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CC8" w:rsidRDefault="00DB31E5" w:rsidP="00465CC8">
      <w:pPr>
        <w:pStyle w:val="Heading1"/>
      </w:pPr>
      <w:r>
        <w:rPr>
          <w:noProof/>
          <w:lang w:eastAsia="zh-TW"/>
        </w:rPr>
        <mc:AlternateContent>
          <mc:Choice Requires="wps">
            <w:drawing>
              <wp:anchor distT="0" distB="0" distL="114300" distR="114300" simplePos="0" relativeHeight="251657216" behindDoc="0" locked="0" layoutInCell="1" allowOverlap="1">
                <wp:simplePos x="0" y="0"/>
                <wp:positionH relativeFrom="page">
                  <wp:align>center</wp:align>
                </wp:positionH>
                <wp:positionV relativeFrom="page">
                  <wp:align>center</wp:align>
                </wp:positionV>
                <wp:extent cx="5943600" cy="8229600"/>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solidFill>
                          <a:srgbClr val="FFFFFF"/>
                        </a:solidFill>
                        <a:ln w="9525">
                          <a:solidFill>
                            <a:srgbClr val="000000"/>
                          </a:solidFill>
                          <a:miter lim="800000"/>
                          <a:headEnd/>
                          <a:tailEnd/>
                        </a:ln>
                      </wps:spPr>
                      <wps:txbx>
                        <w:txbxContent>
                          <w:p w:rsidR="00C21BCB" w:rsidRDefault="00C21BCB" w:rsidP="00465CC8">
                            <w:pPr>
                              <w:jc w:val="center"/>
                              <w:rPr>
                                <w:b/>
                              </w:rPr>
                            </w:pPr>
                          </w:p>
                          <w:p w:rsidR="00C21BCB" w:rsidRDefault="00C21BCB" w:rsidP="00465CC8">
                            <w:pPr>
                              <w:jc w:val="center"/>
                              <w:rPr>
                                <w:b/>
                              </w:rPr>
                            </w:pPr>
                          </w:p>
                          <w:p w:rsidR="00C21BCB" w:rsidRPr="00510299" w:rsidRDefault="00C21BCB" w:rsidP="00465CC8">
                            <w:pPr>
                              <w:jc w:val="center"/>
                              <w:rPr>
                                <w:b/>
                              </w:rPr>
                            </w:pPr>
                            <w:r w:rsidRPr="00510299">
                              <w:rPr>
                                <w:b/>
                                <w:sz w:val="36"/>
                              </w:rPr>
                              <w:t>INDOOR AIR QUALITY ASSESSMENT</w:t>
                            </w:r>
                          </w:p>
                          <w:p w:rsidR="00C21BCB" w:rsidRPr="00510299" w:rsidRDefault="00C21BCB" w:rsidP="00465CC8">
                            <w:pPr>
                              <w:jc w:val="center"/>
                              <w:rPr>
                                <w:b/>
                              </w:rPr>
                            </w:pPr>
                          </w:p>
                          <w:p w:rsidR="00C21BCB" w:rsidRPr="00510299" w:rsidRDefault="00C21BCB" w:rsidP="00465CC8">
                            <w:pPr>
                              <w:jc w:val="center"/>
                              <w:rPr>
                                <w:b/>
                              </w:rPr>
                            </w:pPr>
                          </w:p>
                          <w:p w:rsidR="00C21BCB" w:rsidRPr="00510299" w:rsidRDefault="00C21BCB" w:rsidP="00465CC8">
                            <w:pPr>
                              <w:jc w:val="center"/>
                              <w:rPr>
                                <w:b/>
                                <w:sz w:val="28"/>
                              </w:rPr>
                            </w:pPr>
                            <w:r>
                              <w:rPr>
                                <w:b/>
                                <w:sz w:val="28"/>
                              </w:rPr>
                              <w:t>Commonwealth of Massachusetts</w:t>
                            </w:r>
                          </w:p>
                          <w:p w:rsidR="00C21BCB" w:rsidRPr="00510299" w:rsidRDefault="00C21BCB" w:rsidP="00465CC8">
                            <w:pPr>
                              <w:jc w:val="center"/>
                              <w:rPr>
                                <w:b/>
                                <w:sz w:val="28"/>
                              </w:rPr>
                            </w:pPr>
                            <w:r>
                              <w:rPr>
                                <w:b/>
                                <w:sz w:val="28"/>
                              </w:rPr>
                              <w:t>Department of Children and Families</w:t>
                            </w:r>
                          </w:p>
                          <w:p w:rsidR="00C21BCB" w:rsidRDefault="00C250BD" w:rsidP="00465CC8">
                            <w:pPr>
                              <w:jc w:val="center"/>
                              <w:rPr>
                                <w:b/>
                                <w:sz w:val="28"/>
                              </w:rPr>
                            </w:pPr>
                            <w:r>
                              <w:rPr>
                                <w:b/>
                                <w:sz w:val="28"/>
                              </w:rPr>
                              <w:t xml:space="preserve">100 North Front </w:t>
                            </w:r>
                            <w:r w:rsidR="00C21BCB">
                              <w:rPr>
                                <w:b/>
                                <w:sz w:val="28"/>
                              </w:rPr>
                              <w:t>Street</w:t>
                            </w:r>
                          </w:p>
                          <w:p w:rsidR="00C21BCB" w:rsidRDefault="00C250BD" w:rsidP="00465CC8">
                            <w:pPr>
                              <w:jc w:val="center"/>
                              <w:rPr>
                                <w:b/>
                                <w:sz w:val="28"/>
                              </w:rPr>
                            </w:pPr>
                            <w:r>
                              <w:rPr>
                                <w:b/>
                                <w:sz w:val="28"/>
                              </w:rPr>
                              <w:t>New Bedford</w:t>
                            </w:r>
                            <w:r w:rsidR="00C21BCB" w:rsidRPr="00510299">
                              <w:rPr>
                                <w:b/>
                                <w:sz w:val="28"/>
                              </w:rPr>
                              <w:t>, Massachusetts</w:t>
                            </w:r>
                          </w:p>
                          <w:p w:rsidR="00C21BCB" w:rsidRDefault="00C21BCB" w:rsidP="00465CC8">
                            <w:pPr>
                              <w:jc w:val="center"/>
                              <w:rPr>
                                <w:b/>
                                <w:sz w:val="28"/>
                              </w:rPr>
                            </w:pPr>
                          </w:p>
                          <w:p w:rsidR="00C21BCB" w:rsidRDefault="00C21BCB" w:rsidP="00465CC8">
                            <w:pPr>
                              <w:jc w:val="center"/>
                              <w:rPr>
                                <w:b/>
                                <w:sz w:val="28"/>
                              </w:rPr>
                            </w:pPr>
                          </w:p>
                          <w:p w:rsidR="00C21BCB" w:rsidRDefault="00C21BCB" w:rsidP="00465CC8">
                            <w:pPr>
                              <w:jc w:val="center"/>
                              <w:rPr>
                                <w:b/>
                                <w:sz w:val="28"/>
                              </w:rPr>
                            </w:pPr>
                          </w:p>
                          <w:p w:rsidR="00C21BCB" w:rsidRDefault="00C21BCB" w:rsidP="00465CC8">
                            <w:pPr>
                              <w:jc w:val="center"/>
                              <w:rPr>
                                <w:b/>
                                <w:sz w:val="28"/>
                              </w:rPr>
                            </w:pPr>
                          </w:p>
                          <w:p w:rsidR="00C21BCB" w:rsidRDefault="00DB31E5" w:rsidP="00465CC8">
                            <w:pPr>
                              <w:jc w:val="center"/>
                              <w:rPr>
                                <w:b/>
                              </w:rPr>
                            </w:pPr>
                            <w:bookmarkStart w:id="0" w:name="_GoBack"/>
                            <w:bookmarkEnd w:id="0"/>
                            <w:r>
                              <w:rPr>
                                <w:b/>
                                <w:noProof/>
                                <w:lang w:eastAsia="zh-TW"/>
                              </w:rPr>
                              <w:drawing>
                                <wp:inline distT="0" distB="0" distL="0" distR="0">
                                  <wp:extent cx="4267200" cy="3200400"/>
                                  <wp:effectExtent l="0" t="0" r="0" b="0"/>
                                  <wp:docPr id="20" name="Picture 20" descr="Front entrance of New Bedford DCF, 100 North Front Stre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ront entrance of New Bedford DCF, 100 North Front Street "/>
                                          <pic:cNvPicPr>
                                            <a:picLocks noChangeAspect="1" noChangeArrowheads="1"/>
                                          </pic:cNvPicPr>
                                        </pic:nvPicPr>
                                        <pic:blipFill>
                                          <a:blip r:embed="rId9">
                                            <a:lum bright="16000"/>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p w:rsidR="00C21BCB" w:rsidRPr="00510299" w:rsidRDefault="00C21BCB" w:rsidP="00465CC8">
                            <w:pPr>
                              <w:jc w:val="center"/>
                              <w:rPr>
                                <w:b/>
                              </w:rPr>
                            </w:pPr>
                          </w:p>
                          <w:p w:rsidR="00C21BCB" w:rsidRDefault="00C21BCB" w:rsidP="00465CC8">
                            <w:pPr>
                              <w:jc w:val="center"/>
                              <w:rPr>
                                <w:b/>
                              </w:rPr>
                            </w:pPr>
                          </w:p>
                          <w:p w:rsidR="00C21BCB" w:rsidRDefault="00C21BCB" w:rsidP="00465CC8">
                            <w:pPr>
                              <w:jc w:val="center"/>
                              <w:rPr>
                                <w:b/>
                              </w:rPr>
                            </w:pPr>
                          </w:p>
                          <w:p w:rsidR="00C21BCB" w:rsidRDefault="00C21BCB" w:rsidP="00465CC8">
                            <w:pPr>
                              <w:jc w:val="center"/>
                              <w:rPr>
                                <w:b/>
                              </w:rPr>
                            </w:pPr>
                          </w:p>
                          <w:p w:rsidR="00C21BCB" w:rsidRPr="00510299" w:rsidRDefault="00C21BCB" w:rsidP="00465CC8">
                            <w:pPr>
                              <w:jc w:val="center"/>
                              <w:rPr>
                                <w:b/>
                              </w:rPr>
                            </w:pPr>
                          </w:p>
                          <w:p w:rsidR="00C21BCB" w:rsidRPr="00510299" w:rsidRDefault="00C21BCB" w:rsidP="00465CC8">
                            <w:pPr>
                              <w:jc w:val="center"/>
                              <w:rPr>
                                <w:b/>
                              </w:rPr>
                            </w:pPr>
                          </w:p>
                          <w:p w:rsidR="00C21BCB" w:rsidRPr="00510299" w:rsidRDefault="00C21BCB" w:rsidP="00465CC8">
                            <w:pPr>
                              <w:jc w:val="center"/>
                            </w:pPr>
                          </w:p>
                          <w:p w:rsidR="00C21BCB" w:rsidRPr="00510299" w:rsidRDefault="00C21BCB" w:rsidP="00465CC8">
                            <w:pPr>
                              <w:jc w:val="center"/>
                            </w:pPr>
                            <w:r w:rsidRPr="00510299">
                              <w:t>Prepared by:</w:t>
                            </w:r>
                          </w:p>
                          <w:p w:rsidR="00C21BCB" w:rsidRPr="00510299" w:rsidRDefault="00C21BCB" w:rsidP="00465CC8">
                            <w:pPr>
                              <w:jc w:val="center"/>
                            </w:pPr>
                            <w:r w:rsidRPr="00510299">
                              <w:t>Massachusetts Department of Public Health</w:t>
                            </w:r>
                          </w:p>
                          <w:p w:rsidR="00C21BCB" w:rsidRPr="00510299" w:rsidRDefault="00C21BCB" w:rsidP="00465CC8">
                            <w:pPr>
                              <w:jc w:val="center"/>
                            </w:pPr>
                            <w:r w:rsidRPr="00510299">
                              <w:t>Bureau of Environmental Health</w:t>
                            </w:r>
                          </w:p>
                          <w:p w:rsidR="00C21BCB" w:rsidRPr="00510299" w:rsidRDefault="00C21BCB" w:rsidP="00465CC8">
                            <w:pPr>
                              <w:jc w:val="center"/>
                            </w:pPr>
                            <w:r w:rsidRPr="00510299">
                              <w:t>Indoor Air Quality Program</w:t>
                            </w:r>
                          </w:p>
                          <w:p w:rsidR="00C21BCB" w:rsidRPr="00510299" w:rsidRDefault="003B0D67" w:rsidP="00465CC8">
                            <w:pPr>
                              <w:jc w:val="center"/>
                            </w:pPr>
                            <w:r>
                              <w:t>June</w:t>
                            </w:r>
                            <w:r w:rsidR="00C21BCB">
                              <w:t xml:space="preserve"> 2015</w:t>
                            </w:r>
                          </w:p>
                          <w:p w:rsidR="00C21BCB" w:rsidRDefault="00C21B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468pt;height:9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">
                <v:textbox>
                  <w:txbxContent>
                    <w:p w:rsidR="00C21BCB" w:rsidRDefault="00C21BCB" w:rsidP="00465CC8">
                      <w:pPr>
                        <w:jc w:val="center"/>
                        <w:rPr>
                          <w:b/>
                        </w:rPr>
                      </w:pPr>
                    </w:p>
                    <w:p w:rsidR="00C21BCB" w:rsidRDefault="00C21BCB" w:rsidP="00465CC8">
                      <w:pPr>
                        <w:jc w:val="center"/>
                        <w:rPr>
                          <w:b/>
                        </w:rPr>
                      </w:pPr>
                    </w:p>
                    <w:p w:rsidR="00C21BCB" w:rsidRPr="00510299" w:rsidRDefault="00C21BCB" w:rsidP="00465CC8">
                      <w:pPr>
                        <w:jc w:val="center"/>
                        <w:rPr>
                          <w:b/>
                        </w:rPr>
                      </w:pPr>
                      <w:r w:rsidRPr="00510299">
                        <w:rPr>
                          <w:b/>
                          <w:sz w:val="36"/>
                        </w:rPr>
                        <w:t>INDOOR AIR QUALITY ASSESSMENT</w:t>
                      </w:r>
                    </w:p>
                    <w:p w:rsidR="00C21BCB" w:rsidRPr="00510299" w:rsidRDefault="00C21BCB" w:rsidP="00465CC8">
                      <w:pPr>
                        <w:jc w:val="center"/>
                        <w:rPr>
                          <w:b/>
                        </w:rPr>
                      </w:pPr>
                    </w:p>
                    <w:p w:rsidR="00C21BCB" w:rsidRPr="00510299" w:rsidRDefault="00C21BCB" w:rsidP="00465CC8">
                      <w:pPr>
                        <w:jc w:val="center"/>
                        <w:rPr>
                          <w:b/>
                        </w:rPr>
                      </w:pPr>
                    </w:p>
                    <w:p w:rsidR="00C21BCB" w:rsidRPr="00510299" w:rsidRDefault="00C21BCB" w:rsidP="00465CC8">
                      <w:pPr>
                        <w:jc w:val="center"/>
                        <w:rPr>
                          <w:b/>
                          <w:sz w:val="28"/>
                        </w:rPr>
                      </w:pPr>
                      <w:r>
                        <w:rPr>
                          <w:b/>
                          <w:sz w:val="28"/>
                        </w:rPr>
                        <w:t>Commonwealth of Massachusetts</w:t>
                      </w:r>
                    </w:p>
                    <w:p w:rsidR="00C21BCB" w:rsidRPr="00510299" w:rsidRDefault="00C21BCB" w:rsidP="00465CC8">
                      <w:pPr>
                        <w:jc w:val="center"/>
                        <w:rPr>
                          <w:b/>
                          <w:sz w:val="28"/>
                        </w:rPr>
                      </w:pPr>
                      <w:r>
                        <w:rPr>
                          <w:b/>
                          <w:sz w:val="28"/>
                        </w:rPr>
                        <w:t>Department of Children and Families</w:t>
                      </w:r>
                    </w:p>
                    <w:p w:rsidR="00C21BCB" w:rsidRDefault="00C250BD" w:rsidP="00465CC8">
                      <w:pPr>
                        <w:jc w:val="center"/>
                        <w:rPr>
                          <w:b/>
                          <w:sz w:val="28"/>
                        </w:rPr>
                      </w:pPr>
                      <w:r>
                        <w:rPr>
                          <w:b/>
                          <w:sz w:val="28"/>
                        </w:rPr>
                        <w:t xml:space="preserve">100 North Front </w:t>
                      </w:r>
                      <w:r w:rsidR="00C21BCB">
                        <w:rPr>
                          <w:b/>
                          <w:sz w:val="28"/>
                        </w:rPr>
                        <w:t>Street</w:t>
                      </w:r>
                    </w:p>
                    <w:p w:rsidR="00C21BCB" w:rsidRDefault="00C250BD" w:rsidP="00465CC8">
                      <w:pPr>
                        <w:jc w:val="center"/>
                        <w:rPr>
                          <w:b/>
                          <w:sz w:val="28"/>
                        </w:rPr>
                      </w:pPr>
                      <w:r>
                        <w:rPr>
                          <w:b/>
                          <w:sz w:val="28"/>
                        </w:rPr>
                        <w:t>New Bedford</w:t>
                      </w:r>
                      <w:r w:rsidR="00C21BCB" w:rsidRPr="00510299">
                        <w:rPr>
                          <w:b/>
                          <w:sz w:val="28"/>
                        </w:rPr>
                        <w:t>, Massachusetts</w:t>
                      </w:r>
                    </w:p>
                    <w:p w:rsidR="00C21BCB" w:rsidRDefault="00C21BCB" w:rsidP="00465CC8">
                      <w:pPr>
                        <w:jc w:val="center"/>
                        <w:rPr>
                          <w:b/>
                          <w:sz w:val="28"/>
                        </w:rPr>
                      </w:pPr>
                    </w:p>
                    <w:p w:rsidR="00C21BCB" w:rsidRDefault="00C21BCB" w:rsidP="00465CC8">
                      <w:pPr>
                        <w:jc w:val="center"/>
                        <w:rPr>
                          <w:b/>
                          <w:sz w:val="28"/>
                        </w:rPr>
                      </w:pPr>
                    </w:p>
                    <w:p w:rsidR="00C21BCB" w:rsidRDefault="00C21BCB" w:rsidP="00465CC8">
                      <w:pPr>
                        <w:jc w:val="center"/>
                        <w:rPr>
                          <w:b/>
                          <w:sz w:val="28"/>
                        </w:rPr>
                      </w:pPr>
                    </w:p>
                    <w:p w:rsidR="00C21BCB" w:rsidRDefault="00C21BCB" w:rsidP="00465CC8">
                      <w:pPr>
                        <w:jc w:val="center"/>
                        <w:rPr>
                          <w:b/>
                          <w:sz w:val="28"/>
                        </w:rPr>
                      </w:pPr>
                    </w:p>
                    <w:p w:rsidR="00C21BCB" w:rsidRDefault="00DB31E5" w:rsidP="00465CC8">
                      <w:pPr>
                        <w:jc w:val="center"/>
                        <w:rPr>
                          <w:b/>
                        </w:rPr>
                      </w:pPr>
                      <w:bookmarkStart w:id="1" w:name="_GoBack"/>
                      <w:bookmarkEnd w:id="1"/>
                      <w:r>
                        <w:rPr>
                          <w:b/>
                          <w:noProof/>
                          <w:lang w:eastAsia="zh-TW"/>
                        </w:rPr>
                        <w:drawing>
                          <wp:inline distT="0" distB="0" distL="0" distR="0">
                            <wp:extent cx="4267200" cy="3200400"/>
                            <wp:effectExtent l="0" t="0" r="0" b="0"/>
                            <wp:docPr id="20" name="Picture 20" descr="Front entrance of New Bedford DCF, 100 North Front Stre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ront entrance of New Bedford DCF, 100 North Front Street "/>
                                    <pic:cNvPicPr>
                                      <a:picLocks noChangeAspect="1" noChangeArrowheads="1"/>
                                    </pic:cNvPicPr>
                                  </pic:nvPicPr>
                                  <pic:blipFill>
                                    <a:blip r:embed="rId9">
                                      <a:lum bright="16000"/>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p w:rsidR="00C21BCB" w:rsidRPr="00510299" w:rsidRDefault="00C21BCB" w:rsidP="00465CC8">
                      <w:pPr>
                        <w:jc w:val="center"/>
                        <w:rPr>
                          <w:b/>
                        </w:rPr>
                      </w:pPr>
                    </w:p>
                    <w:p w:rsidR="00C21BCB" w:rsidRDefault="00C21BCB" w:rsidP="00465CC8">
                      <w:pPr>
                        <w:jc w:val="center"/>
                        <w:rPr>
                          <w:b/>
                        </w:rPr>
                      </w:pPr>
                    </w:p>
                    <w:p w:rsidR="00C21BCB" w:rsidRDefault="00C21BCB" w:rsidP="00465CC8">
                      <w:pPr>
                        <w:jc w:val="center"/>
                        <w:rPr>
                          <w:b/>
                        </w:rPr>
                      </w:pPr>
                    </w:p>
                    <w:p w:rsidR="00C21BCB" w:rsidRDefault="00C21BCB" w:rsidP="00465CC8">
                      <w:pPr>
                        <w:jc w:val="center"/>
                        <w:rPr>
                          <w:b/>
                        </w:rPr>
                      </w:pPr>
                    </w:p>
                    <w:p w:rsidR="00C21BCB" w:rsidRPr="00510299" w:rsidRDefault="00C21BCB" w:rsidP="00465CC8">
                      <w:pPr>
                        <w:jc w:val="center"/>
                        <w:rPr>
                          <w:b/>
                        </w:rPr>
                      </w:pPr>
                    </w:p>
                    <w:p w:rsidR="00C21BCB" w:rsidRPr="00510299" w:rsidRDefault="00C21BCB" w:rsidP="00465CC8">
                      <w:pPr>
                        <w:jc w:val="center"/>
                        <w:rPr>
                          <w:b/>
                        </w:rPr>
                      </w:pPr>
                    </w:p>
                    <w:p w:rsidR="00C21BCB" w:rsidRPr="00510299" w:rsidRDefault="00C21BCB" w:rsidP="00465CC8">
                      <w:pPr>
                        <w:jc w:val="center"/>
                      </w:pPr>
                    </w:p>
                    <w:p w:rsidR="00C21BCB" w:rsidRPr="00510299" w:rsidRDefault="00C21BCB" w:rsidP="00465CC8">
                      <w:pPr>
                        <w:jc w:val="center"/>
                      </w:pPr>
                      <w:r w:rsidRPr="00510299">
                        <w:t>Prepared by:</w:t>
                      </w:r>
                    </w:p>
                    <w:p w:rsidR="00C21BCB" w:rsidRPr="00510299" w:rsidRDefault="00C21BCB" w:rsidP="00465CC8">
                      <w:pPr>
                        <w:jc w:val="center"/>
                      </w:pPr>
                      <w:r w:rsidRPr="00510299">
                        <w:t>Massachusetts Department of Public Health</w:t>
                      </w:r>
                    </w:p>
                    <w:p w:rsidR="00C21BCB" w:rsidRPr="00510299" w:rsidRDefault="00C21BCB" w:rsidP="00465CC8">
                      <w:pPr>
                        <w:jc w:val="center"/>
                      </w:pPr>
                      <w:r w:rsidRPr="00510299">
                        <w:t>Bureau of Environmental Health</w:t>
                      </w:r>
                    </w:p>
                    <w:p w:rsidR="00C21BCB" w:rsidRPr="00510299" w:rsidRDefault="00C21BCB" w:rsidP="00465CC8">
                      <w:pPr>
                        <w:jc w:val="center"/>
                      </w:pPr>
                      <w:r w:rsidRPr="00510299">
                        <w:t>Indoor Air Quality Program</w:t>
                      </w:r>
                    </w:p>
                    <w:p w:rsidR="00C21BCB" w:rsidRPr="00510299" w:rsidRDefault="003B0D67" w:rsidP="00465CC8">
                      <w:pPr>
                        <w:jc w:val="center"/>
                      </w:pPr>
                      <w:r>
                        <w:t>June</w:t>
                      </w:r>
                      <w:r w:rsidR="00C21BCB">
                        <w:t xml:space="preserve"> 2015</w:t>
                      </w:r>
                    </w:p>
                    <w:p w:rsidR="00C21BCB" w:rsidRDefault="00C21BCB"/>
                  </w:txbxContent>
                </v:textbox>
                <w10:wrap type="square" anchorx="page" anchory="page"/>
              </v:shape>
            </w:pict>
          </mc:Fallback>
        </mc:AlternateContent>
      </w:r>
      <w:r w:rsidR="00465CC8">
        <w:br w:type="page"/>
      </w:r>
      <w:r w:rsidR="00465CC8">
        <w:lastRenderedPageBreak/>
        <w:t>Background/Introduction</w:t>
      </w:r>
    </w:p>
    <w:p w:rsidR="0015693C" w:rsidRDefault="0015693C" w:rsidP="0015693C">
      <w:pPr>
        <w:pStyle w:val="BodyText"/>
      </w:pPr>
      <w:r>
        <w:t xml:space="preserve">In response to a request from Dave Devine, Project Manager, </w:t>
      </w:r>
      <w:r>
        <w:rPr>
          <w:szCs w:val="24"/>
        </w:rPr>
        <w:t>Division of Capital Asset Management and Maintenance (DCAMM)</w:t>
      </w:r>
      <w:r>
        <w:t xml:space="preserve">, the Massachusetts Department of Public Health (MDPH), Bureau of Environmental Health (BEH) conducted an indoor air quality (IAQ) assessment at the Department of Children and Families (DCF), located at 100 North Front Street, New Bedford, Massachusetts.  This evaluation was conducted as part of enhanced efforts to ensure acceptable IAQ </w:t>
      </w:r>
      <w:r w:rsidR="003B0D67">
        <w:t>in</w:t>
      </w:r>
      <w:r>
        <w:t xml:space="preserve"> office space leased by Massachusetts state agencies.  On May 21, 2015, a visit to conduct an IAQ assessment was made by Cory Holmes, Environmental Analyst/Inspector and Ruth Alfasso, Environmental Engineer/Inspector, from BEH’s IAQ Program.</w:t>
      </w:r>
    </w:p>
    <w:p w:rsidR="00465CC8" w:rsidRDefault="00465CC8" w:rsidP="00465CC8">
      <w:pPr>
        <w:pStyle w:val="BodyText1"/>
      </w:pPr>
      <w:r>
        <w:t xml:space="preserve">The </w:t>
      </w:r>
      <w:r w:rsidR="00043180">
        <w:t>DCF occup</w:t>
      </w:r>
      <w:r w:rsidR="00960A5E">
        <w:t xml:space="preserve">ies </w:t>
      </w:r>
      <w:r w:rsidR="0015693C">
        <w:t>the first and second f</w:t>
      </w:r>
      <w:r w:rsidR="003B0D67">
        <w:t xml:space="preserve">loors of a </w:t>
      </w:r>
      <w:r w:rsidR="0015693C">
        <w:t xml:space="preserve">red brick building </w:t>
      </w:r>
      <w:r w:rsidR="00043180">
        <w:t xml:space="preserve">located </w:t>
      </w:r>
      <w:r w:rsidR="0015693C">
        <w:t>near the New Bedford</w:t>
      </w:r>
      <w:r w:rsidR="003B0D67">
        <w:t xml:space="preserve"> </w:t>
      </w:r>
      <w:r w:rsidR="000538E5">
        <w:t>waterfront</w:t>
      </w:r>
      <w:r w:rsidRPr="008031CB">
        <w:t xml:space="preserve">.  </w:t>
      </w:r>
      <w:r w:rsidR="0015693C">
        <w:t xml:space="preserve">It was reported that DCF has occupied the space for close to 20 years.  </w:t>
      </w:r>
      <w:r w:rsidR="00AC68B6">
        <w:t>The space</w:t>
      </w:r>
      <w:r w:rsidRPr="008031CB">
        <w:t xml:space="preserve"> contains </w:t>
      </w:r>
      <w:r>
        <w:t xml:space="preserve">offices, </w:t>
      </w:r>
      <w:r w:rsidR="00043180">
        <w:t>open workstation</w:t>
      </w:r>
      <w:r w:rsidR="000F0BC0">
        <w:t>s</w:t>
      </w:r>
      <w:r>
        <w:t xml:space="preserve">, </w:t>
      </w:r>
      <w:r w:rsidR="00AC68B6">
        <w:t xml:space="preserve">reception/waiting </w:t>
      </w:r>
      <w:r w:rsidR="000F0BC0">
        <w:t>room</w:t>
      </w:r>
      <w:r w:rsidR="00043180">
        <w:t xml:space="preserve">, interview rooms, </w:t>
      </w:r>
      <w:r>
        <w:t>conference rooms</w:t>
      </w:r>
      <w:r w:rsidR="00043180">
        <w:t>, storage areas</w:t>
      </w:r>
      <w:r>
        <w:t xml:space="preserve"> and kitchen/lounge areas.  Ceilings consist of suspended ceiling tiles.  </w:t>
      </w:r>
      <w:r w:rsidR="0015693C">
        <w:t xml:space="preserve">Floors consist of wall to wall carpeting in the </w:t>
      </w:r>
      <w:r w:rsidR="00923761">
        <w:t>majority of areas</w:t>
      </w:r>
      <w:r>
        <w:t xml:space="preserve">.  Windows are </w:t>
      </w:r>
      <w:r w:rsidR="00043180">
        <w:t xml:space="preserve">not </w:t>
      </w:r>
      <w:r>
        <w:t xml:space="preserve">openable </w:t>
      </w:r>
      <w:r w:rsidR="0015693C">
        <w:t xml:space="preserve">on the first floor of </w:t>
      </w:r>
      <w:r w:rsidR="00043180">
        <w:t>the building</w:t>
      </w:r>
      <w:r>
        <w:t>.</w:t>
      </w:r>
    </w:p>
    <w:p w:rsidR="00465CC8" w:rsidRPr="00C7643C" w:rsidRDefault="00465CC8" w:rsidP="00465CC8">
      <w:pPr>
        <w:pStyle w:val="Heading1"/>
      </w:pPr>
      <w:r w:rsidRPr="00C7643C">
        <w:t>Methods</w:t>
      </w:r>
    </w:p>
    <w:p w:rsidR="00465CC8" w:rsidRPr="008A0F88" w:rsidRDefault="00465CC8" w:rsidP="00465CC8">
      <w:pPr>
        <w:pStyle w:val="BodyText"/>
      </w:pPr>
      <w:r w:rsidRPr="008A0F88">
        <w:t>Air tests for carbon monoxide, carbon dioxide, temperature and relative humidity were conducted with the TSI, Q-Trak, IAQ Monitor,</w:t>
      </w:r>
      <w:r>
        <w:t xml:space="preserve"> </w:t>
      </w:r>
      <w:proofErr w:type="gramStart"/>
      <w:r w:rsidRPr="008A0F88">
        <w:t>Model</w:t>
      </w:r>
      <w:proofErr w:type="gramEnd"/>
      <w:r w:rsidRPr="008A0F88">
        <w:t xml:space="preserve"> </w:t>
      </w:r>
      <w:r>
        <w:t>7565</w:t>
      </w:r>
      <w:r w:rsidRPr="008A0F88">
        <w:t xml:space="preserve">.  Air tests for airborne particle matter with a diameter less than 2.5 micrometers were taken with the TSI, DUSTTRAK™ Aerosol Monitor Model 8520. </w:t>
      </w:r>
      <w:r w:rsidR="00140C1C">
        <w:t xml:space="preserve"> </w:t>
      </w:r>
      <w:r w:rsidRPr="008A0F88">
        <w:t>BEH</w:t>
      </w:r>
      <w:r>
        <w:t>/IAQ</w:t>
      </w:r>
      <w:r w:rsidRPr="008A0F88">
        <w:t xml:space="preserve"> staff also performed </w:t>
      </w:r>
      <w:r>
        <w:t xml:space="preserve">a </w:t>
      </w:r>
      <w:r w:rsidRPr="008A0F88">
        <w:t xml:space="preserve">visual inspection of building </w:t>
      </w:r>
      <w:r w:rsidRPr="008A0F88">
        <w:lastRenderedPageBreak/>
        <w:t>materials for water damage and/or microbial growth.</w:t>
      </w:r>
      <w:r w:rsidR="00F37F94" w:rsidRPr="00F37F94">
        <w:t xml:space="preserve"> </w:t>
      </w:r>
      <w:r w:rsidR="00616E11">
        <w:t xml:space="preserve"> </w:t>
      </w:r>
      <w:r w:rsidR="00F37F94">
        <w:t xml:space="preserve">Moisture content of building materials in select areas was measured using a Delmhorst </w:t>
      </w:r>
      <w:r w:rsidR="00F37F94" w:rsidRPr="00334F51">
        <w:t>BD</w:t>
      </w:r>
      <w:r w:rsidR="00765144">
        <w:t>-</w:t>
      </w:r>
      <w:r w:rsidR="00F37F94" w:rsidRPr="00334F51">
        <w:t>2100</w:t>
      </w:r>
      <w:r w:rsidR="00F37F94">
        <w:t xml:space="preserve"> moisture meter.</w:t>
      </w:r>
    </w:p>
    <w:p w:rsidR="00465CC8" w:rsidRDefault="00465CC8" w:rsidP="00465CC8">
      <w:pPr>
        <w:pStyle w:val="Heading1"/>
      </w:pPr>
      <w:r>
        <w:t>Results</w:t>
      </w:r>
    </w:p>
    <w:p w:rsidR="00465CC8" w:rsidRPr="00510299" w:rsidRDefault="000538E5" w:rsidP="00465CC8">
      <w:pPr>
        <w:pStyle w:val="BodyText"/>
      </w:pPr>
      <w:r w:rsidRPr="000538E5">
        <w:t>The employee population of the DCF office is approximately</w:t>
      </w:r>
      <w:r>
        <w:t xml:space="preserve"> 145</w:t>
      </w:r>
      <w:r w:rsidR="00F86111">
        <w:t>, which</w:t>
      </w:r>
      <w:r w:rsidR="00465CC8" w:rsidRPr="009932BD">
        <w:t xml:space="preserve"> </w:t>
      </w:r>
      <w:r w:rsidR="009932BD">
        <w:t>is visited by clients/</w:t>
      </w:r>
      <w:r w:rsidR="00465CC8">
        <w:t>members of the public</w:t>
      </w:r>
      <w:r w:rsidR="009932BD">
        <w:t xml:space="preserve"> daily</w:t>
      </w:r>
      <w:r w:rsidR="00465CC8">
        <w:t xml:space="preserve">.  </w:t>
      </w:r>
      <w:r w:rsidR="00465CC8" w:rsidRPr="00E2577B">
        <w:t>The tests were taken during normal operations</w:t>
      </w:r>
      <w:r w:rsidR="00465CC8">
        <w:t xml:space="preserve"> and appear in Table 1.</w:t>
      </w:r>
    </w:p>
    <w:p w:rsidR="00465CC8" w:rsidRDefault="00465CC8" w:rsidP="00465CC8">
      <w:pPr>
        <w:pStyle w:val="Heading1"/>
      </w:pPr>
      <w:r>
        <w:t>Discussion</w:t>
      </w:r>
    </w:p>
    <w:p w:rsidR="00465CC8" w:rsidRDefault="00465CC8" w:rsidP="00465CC8">
      <w:pPr>
        <w:pStyle w:val="Heading2"/>
      </w:pPr>
      <w:r w:rsidRPr="00613713">
        <w:t>Ventilation</w:t>
      </w:r>
    </w:p>
    <w:p w:rsidR="00197DE5" w:rsidRDefault="00465CC8" w:rsidP="00465CC8">
      <w:pPr>
        <w:pStyle w:val="BodyText"/>
      </w:pPr>
      <w:r w:rsidRPr="00C662F9">
        <w:t xml:space="preserve">It can be seen from Table 1 that carbon dioxide levels were </w:t>
      </w:r>
      <w:r w:rsidR="00043180">
        <w:t>below</w:t>
      </w:r>
      <w:r w:rsidRPr="00FA458E">
        <w:t xml:space="preserve"> 800</w:t>
      </w:r>
      <w:r w:rsidR="00043180">
        <w:t xml:space="preserve"> parts per million </w:t>
      </w:r>
      <w:r w:rsidR="00043180" w:rsidRPr="003201AA">
        <w:t xml:space="preserve">(ppm) in </w:t>
      </w:r>
      <w:r w:rsidR="003B0D67" w:rsidRPr="003201AA">
        <w:t>55</w:t>
      </w:r>
      <w:r w:rsidR="00043180" w:rsidRPr="003201AA">
        <w:t xml:space="preserve"> out of </w:t>
      </w:r>
      <w:r w:rsidR="003B0D67" w:rsidRPr="003201AA">
        <w:t>62</w:t>
      </w:r>
      <w:r w:rsidRPr="003201AA">
        <w:t xml:space="preserve"> a</w:t>
      </w:r>
      <w:r>
        <w:t>reas tested</w:t>
      </w:r>
      <w:r w:rsidR="006D3C07">
        <w:t>,</w:t>
      </w:r>
      <w:r>
        <w:t xml:space="preserve"> </w:t>
      </w:r>
      <w:r w:rsidR="00043180">
        <w:rPr>
          <w:rStyle w:val="bodytextChar0"/>
        </w:rPr>
        <w:t xml:space="preserve">indicating </w:t>
      </w:r>
      <w:r w:rsidR="007D039F">
        <w:rPr>
          <w:rStyle w:val="bodytextChar0"/>
        </w:rPr>
        <w:t>adequate</w:t>
      </w:r>
      <w:r w:rsidR="00043180">
        <w:rPr>
          <w:rStyle w:val="bodytextChar0"/>
        </w:rPr>
        <w:t xml:space="preserve"> air exchange in most areas </w:t>
      </w:r>
      <w:r w:rsidR="001E48D9">
        <w:rPr>
          <w:rStyle w:val="bodytextChar0"/>
        </w:rPr>
        <w:t xml:space="preserve">tested </w:t>
      </w:r>
      <w:r w:rsidR="00043180">
        <w:rPr>
          <w:rStyle w:val="bodytextChar0"/>
        </w:rPr>
        <w:t>on the day of the assessment.</w:t>
      </w:r>
      <w:r w:rsidR="00197DE5">
        <w:rPr>
          <w:rStyle w:val="bodytextChar0"/>
        </w:rPr>
        <w:t xml:space="preserve">  </w:t>
      </w:r>
      <w:r w:rsidRPr="009C0E6A">
        <w:rPr>
          <w:rStyle w:val="bodytextChar0"/>
        </w:rPr>
        <w:t>Fres</w:t>
      </w:r>
      <w:r>
        <w:t xml:space="preserve">h air </w:t>
      </w:r>
      <w:r w:rsidR="00DB39D4">
        <w:t xml:space="preserve">for the first floor </w:t>
      </w:r>
      <w:r>
        <w:t xml:space="preserve">is provided by </w:t>
      </w:r>
      <w:r w:rsidR="00DB39D4">
        <w:t xml:space="preserve">two large </w:t>
      </w:r>
      <w:proofErr w:type="gramStart"/>
      <w:r>
        <w:t>air</w:t>
      </w:r>
      <w:proofErr w:type="gramEnd"/>
      <w:r>
        <w:t xml:space="preserve"> handling units (AHU</w:t>
      </w:r>
      <w:r w:rsidR="00304B1E">
        <w:t>s</w:t>
      </w:r>
      <w:r>
        <w:t xml:space="preserve">) </w:t>
      </w:r>
      <w:r w:rsidR="00197DE5">
        <w:t xml:space="preserve">located on the exterior of the building </w:t>
      </w:r>
      <w:r w:rsidR="00DB39D4">
        <w:t xml:space="preserve">(Picture 1).  Fresh air for the second floor is provided by four </w:t>
      </w:r>
      <w:r w:rsidR="00197DE5">
        <w:t>roof</w:t>
      </w:r>
      <w:r w:rsidR="00DB39D4">
        <w:t>top AHUs</w:t>
      </w:r>
      <w:r w:rsidR="00197DE5">
        <w:t xml:space="preserve"> (Picture </w:t>
      </w:r>
      <w:r w:rsidR="00DB39D4">
        <w:t>2</w:t>
      </w:r>
      <w:r w:rsidR="00197DE5">
        <w:t>)</w:t>
      </w:r>
      <w:r w:rsidR="00DB39D4">
        <w:t xml:space="preserve">.  Outside air is drawn through 2-inch thick pleated filters (Picture </w:t>
      </w:r>
      <w:r w:rsidR="000F4C67">
        <w:t>3</w:t>
      </w:r>
      <w:r w:rsidR="00DB39D4">
        <w:t xml:space="preserve">) and </w:t>
      </w:r>
      <w:r>
        <w:t xml:space="preserve">ducted to </w:t>
      </w:r>
      <w:r w:rsidR="009D19B0">
        <w:t xml:space="preserve">ceiling-mounted </w:t>
      </w:r>
      <w:r>
        <w:t>supply diffusers (</w:t>
      </w:r>
      <w:r w:rsidR="00043180">
        <w:t xml:space="preserve">Picture </w:t>
      </w:r>
      <w:r w:rsidR="00AC105A">
        <w:t>4</w:t>
      </w:r>
      <w:r>
        <w:t xml:space="preserve">).  Return air is drawn back into ceiling </w:t>
      </w:r>
      <w:r w:rsidR="009D19B0">
        <w:t xml:space="preserve">vents </w:t>
      </w:r>
      <w:r>
        <w:t>(</w:t>
      </w:r>
      <w:r w:rsidR="00043180">
        <w:t>Picture</w:t>
      </w:r>
      <w:r w:rsidR="00197DE5">
        <w:t>s</w:t>
      </w:r>
      <w:r w:rsidR="00043180">
        <w:t xml:space="preserve"> </w:t>
      </w:r>
      <w:r w:rsidR="00AC105A">
        <w:t>5 and 6</w:t>
      </w:r>
      <w:r w:rsidR="00CE5069">
        <w:t>)</w:t>
      </w:r>
      <w:r>
        <w:t xml:space="preserve"> and returned to </w:t>
      </w:r>
      <w:r w:rsidR="009D19B0">
        <w:t xml:space="preserve">the </w:t>
      </w:r>
      <w:r>
        <w:t xml:space="preserve">AHUs.  </w:t>
      </w:r>
      <w:r w:rsidR="00197DE5">
        <w:t>On the second floor</w:t>
      </w:r>
      <w:r w:rsidR="004262ED">
        <w:t>,</w:t>
      </w:r>
      <w:r w:rsidR="00197DE5">
        <w:t xml:space="preserve"> offices are equipped with supply vents and doors are undercut to allow air to be drawn to return vents in corridors when doors are shut.</w:t>
      </w:r>
      <w:r w:rsidR="00DB39D4">
        <w:t xml:space="preserve">  </w:t>
      </w:r>
      <w:r w:rsidR="00AC105A">
        <w:t>Return vents on the second floor are also equipped with additional filters installed in the vents (Picture 6).</w:t>
      </w:r>
    </w:p>
    <w:p w:rsidR="00043180" w:rsidRDefault="001E48D9" w:rsidP="00465CC8">
      <w:pPr>
        <w:pStyle w:val="BodyText"/>
      </w:pPr>
      <w:r>
        <w:t>V</w:t>
      </w:r>
      <w:r w:rsidR="00465CC8">
        <w:t>entilation in restrooms</w:t>
      </w:r>
      <w:r w:rsidR="00043180">
        <w:t xml:space="preserve"> is provided by</w:t>
      </w:r>
      <w:r w:rsidR="00465CC8">
        <w:t xml:space="preserve"> exhaust</w:t>
      </w:r>
      <w:r w:rsidR="00F86111">
        <w:t>s</w:t>
      </w:r>
      <w:r w:rsidR="00465CC8">
        <w:t xml:space="preserve"> </w:t>
      </w:r>
      <w:r w:rsidR="00043180">
        <w:t>vented directly to fans on the roof</w:t>
      </w:r>
      <w:r w:rsidR="00197DE5">
        <w:t xml:space="preserve"> or exterior wall</w:t>
      </w:r>
      <w:r w:rsidR="00043180">
        <w:t xml:space="preserve">.  </w:t>
      </w:r>
      <w:r w:rsidR="00843C38">
        <w:t>At the time of</w:t>
      </w:r>
      <w:r w:rsidR="00F86111">
        <w:t xml:space="preserve"> the assessment </w:t>
      </w:r>
      <w:r w:rsidR="00197DE5">
        <w:t>some</w:t>
      </w:r>
      <w:r w:rsidR="00043180">
        <w:t xml:space="preserve"> restroom exhaust vent</w:t>
      </w:r>
      <w:r w:rsidR="00843C38">
        <w:t>s were</w:t>
      </w:r>
      <w:r w:rsidR="00043180">
        <w:t xml:space="preserve"> found to be off</w:t>
      </w:r>
      <w:r w:rsidR="00197DE5">
        <w:t xml:space="preserve"> or </w:t>
      </w:r>
      <w:r w:rsidR="00197DE5">
        <w:lastRenderedPageBreak/>
        <w:t>drawing weakly</w:t>
      </w:r>
      <w:r w:rsidR="00B7505C">
        <w:t xml:space="preserve">.  Lack of exhaust ventilation in restrooms can lead to odors and moisture </w:t>
      </w:r>
      <w:r w:rsidR="00F86111">
        <w:t>migrat</w:t>
      </w:r>
      <w:r w:rsidR="00C85981">
        <w:t xml:space="preserve">ing </w:t>
      </w:r>
      <w:r w:rsidR="00F86111">
        <w:t>to adjacent</w:t>
      </w:r>
      <w:r w:rsidR="00B7505C">
        <w:t xml:space="preserve"> areas.</w:t>
      </w:r>
    </w:p>
    <w:p w:rsidR="00197DE5" w:rsidRPr="00197DE5" w:rsidRDefault="00197DE5" w:rsidP="00CE5069">
      <w:pPr>
        <w:pStyle w:val="BodyText1"/>
      </w:pPr>
      <w:r>
        <w:t>It is important to note th</w:t>
      </w:r>
      <w:r w:rsidR="00C85981">
        <w:t xml:space="preserve">at AHUs are reported to be at least </w:t>
      </w:r>
      <w:r>
        <w:t xml:space="preserve">20 years old. </w:t>
      </w:r>
      <w:r w:rsidRPr="00197DE5">
        <w:t xml:space="preserve"> Efficient function of such aged equipment is difficult, since compatible replacement parts are often unavailable</w:t>
      </w:r>
      <w:r w:rsidR="00CE5069">
        <w:t xml:space="preserve"> or </w:t>
      </w:r>
      <w:r>
        <w:t>difficult to obtain</w:t>
      </w:r>
      <w:r w:rsidRPr="00197DE5">
        <w:t>.  According to the American Society of Heating, Refrigeration and Air-Conditioning Engineering (ASHRAE), the service life</w:t>
      </w:r>
      <w:r w:rsidRPr="00197DE5">
        <w:rPr>
          <w:vertAlign w:val="superscript"/>
        </w:rPr>
        <w:footnoteReference w:id="1"/>
      </w:r>
      <w:r w:rsidRPr="00197DE5">
        <w:t xml:space="preserve"> for a unit heater, hot water or steam is 20 years, assuming routine maintenance of the equipment (ASHRAE, 1991).  Despite attempts to maintain the equipment, </w:t>
      </w:r>
      <w:r>
        <w:t xml:space="preserve">it is nearing its </w:t>
      </w:r>
      <w:r w:rsidRPr="00197DE5">
        <w:t>operational lifespan.</w:t>
      </w:r>
    </w:p>
    <w:p w:rsidR="00465CC8" w:rsidRDefault="00465CC8" w:rsidP="00465CC8">
      <w:pPr>
        <w:pStyle w:val="BodyText"/>
      </w:pPr>
      <w:r>
        <w:t xml:space="preserve">To maximize air exchange, the MDPH recommends that both supply and exhaust ventilation operate continuously during periods of occupancy.  In order to have proper ventilation with a mechanical supply and exhaust system, the systems must be balanced to provide an adequate amount of fresh air to the interior of a room while removing stale air from the room.  </w:t>
      </w:r>
      <w:r w:rsidRPr="00417F96">
        <w:t>It is recommended that HVAC systems be re-balanced every five years to ensure adequate air systems function (SMACNA, 1994</w:t>
      </w:r>
      <w:r w:rsidRPr="009D19B0">
        <w:t>).</w:t>
      </w:r>
    </w:p>
    <w:p w:rsidR="00465CC8" w:rsidRPr="00196075" w:rsidRDefault="00465CC8" w:rsidP="00465CC8">
      <w:pPr>
        <w:pStyle w:val="BodyText"/>
        <w:rPr>
          <w:snapToGrid w:val="0"/>
        </w:rPr>
      </w:pPr>
      <w:r w:rsidRPr="00196075">
        <w:rPr>
          <w:snapToGrid w:val="0"/>
        </w:rPr>
        <w:t xml:space="preserve">Minimum design ventilation rates are mandated by the Massachusetts State Building Code (MSBC).  Until 2011, the minimum ventilation rate in Massachusetts was higher for both occupied office spaces and general classrooms, with similar requirements for other occupied </w:t>
      </w:r>
      <w:r w:rsidRPr="00FA458E">
        <w:rPr>
          <w:snapToGrid w:val="0"/>
        </w:rPr>
        <w:t>spaces (BOCA, 1993).  The</w:t>
      </w:r>
      <w:r w:rsidRPr="00196075">
        <w:rPr>
          <w:snapToGrid w:val="0"/>
        </w:rPr>
        <w:t xml:space="preserve"> current version of the MSBC, promulgated in 2011 by the </w:t>
      </w:r>
      <w:r w:rsidRPr="00196075">
        <w:t>State Board of Building Regulations and Standards (SBBRS)</w:t>
      </w:r>
      <w:r w:rsidRPr="00196075">
        <w:rPr>
          <w:snapToGrid w:val="0"/>
        </w:rPr>
        <w:t xml:space="preserve">, adopted the 2009 International Mechanical Code (IMC) to set minimum ventilation rates.  </w:t>
      </w:r>
      <w:r w:rsidRPr="00196075">
        <w:rPr>
          <w:b/>
          <w:snapToGrid w:val="0"/>
          <w:u w:val="single"/>
        </w:rPr>
        <w:t>Please note that the MSBC is a minimum standard that is not health-based</w:t>
      </w:r>
      <w:r w:rsidRPr="00196075">
        <w:rPr>
          <w:snapToGrid w:val="0"/>
        </w:rPr>
        <w:t xml:space="preserve">.  At lower rates of cubic feet per minute (cfm) per </w:t>
      </w:r>
      <w:r w:rsidRPr="00196075">
        <w:rPr>
          <w:snapToGrid w:val="0"/>
        </w:rPr>
        <w:lastRenderedPageBreak/>
        <w:t xml:space="preserve">occupant of fresh air, carbon dioxide levels would be expected to rise significantly.  A ventilation rate of 20 cfm per occupant of fresh air provides optimal air exchange resulting in carbon dioxide levels at or below 800 ppm in the indoor environment in each area measured.  MDPH recommends that carbon dioxide levels be maintained at 800 ppm or below.  This is because most environmental and occupational health scientists involved with research on IAQ and health effects have documented significant increases in indoor air quality complaints and/or health effects when carbon dioxide levels rise above the MDPH guidelines of 800 ppm for schools, office buildings and other </w:t>
      </w:r>
      <w:r w:rsidRPr="00FA458E">
        <w:rPr>
          <w:snapToGrid w:val="0"/>
        </w:rPr>
        <w:t xml:space="preserve">occupied spaces (Sundell et al., 2011).  </w:t>
      </w:r>
      <w:r w:rsidRPr="00417F96">
        <w:rPr>
          <w:snapToGrid w:val="0"/>
        </w:rPr>
        <w:t>The ventilation must be on at all times that the room is occupied.</w:t>
      </w:r>
      <w:r w:rsidRPr="00FA458E">
        <w:rPr>
          <w:snapToGrid w:val="0"/>
        </w:rPr>
        <w:t xml:space="preserve">  Providing adequate fresh air ventilation</w:t>
      </w:r>
      <w:r w:rsidRPr="00196075">
        <w:rPr>
          <w:snapToGrid w:val="0"/>
        </w:rPr>
        <w:t xml:space="preserve"> with open windows and maintaining the temperature in the comfort range during the cold weather season is impractical.  Mechanical ventilation is usually required to provide adequate fresh air ventilation.</w:t>
      </w:r>
    </w:p>
    <w:p w:rsidR="00465CC8" w:rsidRDefault="00465CC8" w:rsidP="00465CC8">
      <w:pPr>
        <w:pStyle w:val="BodyText"/>
      </w:pPr>
      <w:r>
        <w:t xml:space="preserve">Carbon dioxide is not a problem in and of itself.  It is used as an indicator of the adequacy of the fresh air ventilation.  As carbon dioxide levels rise, it indicates that the ventilating system is malfunctioning or the design occupancy of the room is being exceeded.  When this happens, a buildup of common indoor air pollutants can occur, leading to discomfort or health complaints.  The Occupational Safety and Health Administration (OSHA) standard for carbon dioxide is 5,000 parts per million parts of air (ppm).  Workers may be exposed to this level for 40 hours/week, based on a time-weighted </w:t>
      </w:r>
      <w:r w:rsidRPr="00FA458E">
        <w:t>average (OSHA, 1997).</w:t>
      </w:r>
    </w:p>
    <w:p w:rsidR="00465CC8" w:rsidRDefault="00465CC8" w:rsidP="00465CC8">
      <w:pPr>
        <w:pStyle w:val="BodyText"/>
      </w:pPr>
      <w:r>
        <w:t xml:space="preserve">The MDPH uses a guideline of 800 ppm for publicly occupied buildings.  A guideline of 600 ppm or less is preferred in schools due to the fact that the majority of occupants are young and considered to be a more sensitive population in the evaluation of environmental health status.  Inadequate ventilation and/or elevated temperatures are major causes of complaints such </w:t>
      </w:r>
      <w:r>
        <w:lastRenderedPageBreak/>
        <w:t xml:space="preserve">as respiratory, eye, nose and throat irritation, lethargy and headaches.  For more information concerning carbon dioxide, please see </w:t>
      </w:r>
      <w:hyperlink r:id="rId10" w:history="1">
        <w:r w:rsidRPr="00B90C4B">
          <w:rPr>
            <w:rStyle w:val="Hyperlink"/>
          </w:rPr>
          <w:t>Appendix A</w:t>
        </w:r>
      </w:hyperlink>
      <w:r>
        <w:t>.</w:t>
      </w:r>
    </w:p>
    <w:p w:rsidR="00465CC8" w:rsidRPr="00756973" w:rsidRDefault="00465CC8" w:rsidP="00465CC8">
      <w:pPr>
        <w:pStyle w:val="BodyText"/>
      </w:pPr>
      <w:r w:rsidRPr="00756973">
        <w:t xml:space="preserve">Temperature readings </w:t>
      </w:r>
      <w:r w:rsidRPr="00FA458E">
        <w:t>during</w:t>
      </w:r>
      <w:r w:rsidRPr="00756973">
        <w:t xml:space="preserve"> the assessment ranged </w:t>
      </w:r>
      <w:r w:rsidRPr="00FA458E">
        <w:t xml:space="preserve">from </w:t>
      </w:r>
      <w:r w:rsidRPr="001E61C0">
        <w:t>7</w:t>
      </w:r>
      <w:r w:rsidR="00B7505C">
        <w:t>0</w:t>
      </w:r>
      <w:r w:rsidRPr="001E61C0">
        <w:t>ºF to 7</w:t>
      </w:r>
      <w:r w:rsidR="00D72D3B">
        <w:t>4</w:t>
      </w:r>
      <w:r w:rsidRPr="001E61C0">
        <w:t xml:space="preserve">ºF </w:t>
      </w:r>
      <w:r>
        <w:t>(Table 1)</w:t>
      </w:r>
      <w:r w:rsidR="000C52BF">
        <w:t>,</w:t>
      </w:r>
      <w:r>
        <w:t xml:space="preserve"> which </w:t>
      </w:r>
      <w:proofErr w:type="gramStart"/>
      <w:r w:rsidR="00895170">
        <w:t>w</w:t>
      </w:r>
      <w:r w:rsidR="000C52BF">
        <w:t>ere</w:t>
      </w:r>
      <w:proofErr w:type="gramEnd"/>
      <w:r w:rsidRPr="00756973">
        <w:t xml:space="preserve"> </w:t>
      </w:r>
      <w:r>
        <w:t>within</w:t>
      </w:r>
      <w:r w:rsidRPr="00756973">
        <w:t xml:space="preserve"> the MDPH recommended comfort guidelines</w:t>
      </w:r>
      <w:r>
        <w:t xml:space="preserve">.  </w:t>
      </w:r>
      <w:r w:rsidRPr="00756973">
        <w:t>The MDPH recommends that indoor air temperatures be maintained in a range of 70</w:t>
      </w:r>
      <w:r>
        <w:t>º</w:t>
      </w:r>
      <w:r w:rsidRPr="00FA458E">
        <w:t>F</w:t>
      </w:r>
      <w:r w:rsidRPr="00756973">
        <w:t xml:space="preserve"> to 78</w:t>
      </w:r>
      <w:r>
        <w:t>º</w:t>
      </w:r>
      <w:r w:rsidRPr="00FA458E">
        <w:t>F</w:t>
      </w:r>
      <w:r w:rsidRPr="00756973">
        <w:t xml:space="preserve"> in order to provide for the comfort of building occupants.  In many cases concerning indoor air quality, fluctuations of temperature in occupied spaces are typically experienced, even in a building with an adequate fresh air supply.</w:t>
      </w:r>
      <w:r w:rsidR="00D72D3B">
        <w:t xml:space="preserve">  </w:t>
      </w:r>
      <w:r w:rsidR="00890BC2">
        <w:t xml:space="preserve">Several temperate control complaints were reported </w:t>
      </w:r>
      <w:r w:rsidR="000D56BF">
        <w:t xml:space="preserve">by occupants </w:t>
      </w:r>
      <w:r w:rsidR="00890BC2">
        <w:t>during the assessment.  As stated</w:t>
      </w:r>
      <w:r w:rsidR="004262ED">
        <w:t>,</w:t>
      </w:r>
      <w:r w:rsidR="00890BC2">
        <w:t xml:space="preserve"> the HVAC equipment </w:t>
      </w:r>
      <w:r w:rsidR="000D56BF">
        <w:t>is</w:t>
      </w:r>
      <w:r w:rsidR="00890BC2">
        <w:t xml:space="preserve"> over 20 years old</w:t>
      </w:r>
      <w:r w:rsidR="004262ED">
        <w:t>, at the end of their lifecycle</w:t>
      </w:r>
      <w:r w:rsidR="00890BC2">
        <w:t xml:space="preserve"> and will become difficult to maintain as it </w:t>
      </w:r>
      <w:r w:rsidR="003418C0">
        <w:t xml:space="preserve">continues to age.  </w:t>
      </w:r>
      <w:r w:rsidR="00890BC2">
        <w:t xml:space="preserve">BEH/IAQ staff </w:t>
      </w:r>
      <w:r w:rsidR="003418C0">
        <w:t xml:space="preserve">also </w:t>
      </w:r>
      <w:r w:rsidR="00890BC2">
        <w:t xml:space="preserve">examined units on the roof and noted that the insulation on ductwork had become damaged (Pictures </w:t>
      </w:r>
      <w:r w:rsidR="00160D6B">
        <w:t>7</w:t>
      </w:r>
      <w:r w:rsidR="00890BC2">
        <w:t xml:space="preserve"> and </w:t>
      </w:r>
      <w:r w:rsidR="00160D6B">
        <w:t>8</w:t>
      </w:r>
      <w:r w:rsidR="00890BC2">
        <w:t>)</w:t>
      </w:r>
      <w:r w:rsidR="004262ED">
        <w:t>, exposing the ductwork to the elements</w:t>
      </w:r>
      <w:r w:rsidR="00890BC2">
        <w:t>, which can reduce efficiency and effect temperature control.</w:t>
      </w:r>
    </w:p>
    <w:p w:rsidR="00465CC8" w:rsidRDefault="00465CC8" w:rsidP="00465CC8">
      <w:pPr>
        <w:pStyle w:val="BodyText"/>
      </w:pPr>
      <w:r w:rsidRPr="001A571C">
        <w:t xml:space="preserve">The </w:t>
      </w:r>
      <w:r w:rsidRPr="00FA458E">
        <w:t xml:space="preserve">relative humidity measured during the assessment </w:t>
      </w:r>
      <w:r w:rsidR="00B7505C">
        <w:t xml:space="preserve">ranged from </w:t>
      </w:r>
      <w:r w:rsidR="00D72D3B">
        <w:t>26</w:t>
      </w:r>
      <w:r>
        <w:t xml:space="preserve"> </w:t>
      </w:r>
      <w:r w:rsidRPr="002D52C2">
        <w:t xml:space="preserve">to </w:t>
      </w:r>
      <w:r w:rsidR="00D72D3B">
        <w:t>41</w:t>
      </w:r>
      <w:r w:rsidRPr="00FA458E">
        <w:t xml:space="preserve"> percent, </w:t>
      </w:r>
      <w:r w:rsidR="000C52BF">
        <w:t>which was</w:t>
      </w:r>
      <w:r>
        <w:t xml:space="preserve"> below the </w:t>
      </w:r>
      <w:r w:rsidRPr="001A571C">
        <w:t>MDPH recommended comfort range</w:t>
      </w:r>
      <w:r w:rsidR="00D72D3B">
        <w:t xml:space="preserve"> in the majority of areas</w:t>
      </w:r>
      <w:r>
        <w:t>.</w:t>
      </w:r>
      <w:r w:rsidRPr="001A571C">
        <w:t xml:space="preserve">  The MDPH recommends a comfort range of 40 to 60 percent for indoor air relative humidity.  </w:t>
      </w:r>
      <w:r>
        <w:t xml:space="preserve">Relative humidity levels in the building would be expected to drop during the winter months due to heating.  The sensation of dryness and irritation is common in a low relative humidity environment.  </w:t>
      </w:r>
      <w:r w:rsidRPr="00417F96">
        <w:t>Low relative humidity is a very common problem during the heating season in the northeast part of the United States</w:t>
      </w:r>
      <w:r>
        <w:t>.</w:t>
      </w:r>
    </w:p>
    <w:p w:rsidR="003338A8" w:rsidRDefault="003338A8" w:rsidP="003338A8">
      <w:pPr>
        <w:pStyle w:val="Heading2"/>
      </w:pPr>
      <w:r w:rsidRPr="002F033A">
        <w:t>Microbial/Moisture Concerns</w:t>
      </w:r>
    </w:p>
    <w:p w:rsidR="003338A8" w:rsidRDefault="003338A8" w:rsidP="003338A8">
      <w:pPr>
        <w:pStyle w:val="BodyText"/>
      </w:pPr>
      <w:r>
        <w:t xml:space="preserve">A few water-damaged ceiling tiles were observed in </w:t>
      </w:r>
      <w:r w:rsidR="00843C38">
        <w:t>offices/work areas</w:t>
      </w:r>
      <w:r>
        <w:t xml:space="preserve"> (Picture</w:t>
      </w:r>
      <w:r w:rsidR="00F5566E">
        <w:t>s</w:t>
      </w:r>
      <w:r>
        <w:t xml:space="preserve"> </w:t>
      </w:r>
      <w:r w:rsidR="00F5566E">
        <w:t>9 and 10</w:t>
      </w:r>
      <w:r>
        <w:t>, Table 1).  The</w:t>
      </w:r>
      <w:r w:rsidR="00F5566E">
        <w:t xml:space="preserve"> damaged tiles shown in Picture </w:t>
      </w:r>
      <w:r w:rsidR="00004E7C">
        <w:t>10</w:t>
      </w:r>
      <w:r w:rsidR="00F5566E">
        <w:t xml:space="preserve"> were wet at the time of the assessment indicating a current leak; carpeting in this area was found </w:t>
      </w:r>
      <w:r w:rsidR="00DA6970">
        <w:t xml:space="preserve">to be </w:t>
      </w:r>
      <w:r w:rsidR="00F5566E">
        <w:t xml:space="preserve">dry.  Current leaks were also </w:t>
      </w:r>
      <w:r w:rsidR="00F5566E">
        <w:lastRenderedPageBreak/>
        <w:t xml:space="preserve">reported in the </w:t>
      </w:r>
      <w:r w:rsidR="007B08E6" w:rsidRPr="007B08E6">
        <w:t xml:space="preserve">first floor </w:t>
      </w:r>
      <w:r w:rsidR="00F5566E">
        <w:t>women’s restroom.</w:t>
      </w:r>
      <w:r>
        <w:t xml:space="preserve">  Water-damaged ceiling tiles should be removed and replaced once the source of water has been identified and remediated.</w:t>
      </w:r>
    </w:p>
    <w:p w:rsidR="003338A8" w:rsidRDefault="003338A8" w:rsidP="003338A8">
      <w:pPr>
        <w:pStyle w:val="BodyText"/>
      </w:pPr>
      <w:r w:rsidRPr="0094352D">
        <w:t>Plants were observed in several areas</w:t>
      </w:r>
      <w:r w:rsidR="00F5566E">
        <w:t>,</w:t>
      </w:r>
      <w:r>
        <w:t xml:space="preserve"> </w:t>
      </w:r>
      <w:r w:rsidR="00F5566E">
        <w:t>including one i</w:t>
      </w:r>
      <w:r w:rsidR="003E7C74">
        <w:t>n</w:t>
      </w:r>
      <w:r w:rsidR="00F5566E">
        <w:t xml:space="preserve"> a large pot of standing water </w:t>
      </w:r>
      <w:r>
        <w:t>(Table 1)</w:t>
      </w:r>
      <w:r w:rsidRPr="0094352D">
        <w:t xml:space="preserve">.  </w:t>
      </w:r>
      <w:r w:rsidRPr="00EF3EA8">
        <w:rPr>
          <w:snapToGrid w:val="0"/>
        </w:rPr>
        <w:t>Plants can be a source of pollen and mold, which can be respiratory irritants to some individuals</w:t>
      </w:r>
      <w:r>
        <w:rPr>
          <w:snapToGrid w:val="0"/>
        </w:rPr>
        <w:t>.</w:t>
      </w:r>
      <w:r w:rsidRPr="0094352D">
        <w:t xml:space="preserve">  Plants should be properly maintained, over-watering of plants should be avoided and drip pans should be inspected periodically for mold growth.</w:t>
      </w:r>
    </w:p>
    <w:p w:rsidR="003338A8" w:rsidRDefault="003338A8" w:rsidP="003338A8">
      <w:pPr>
        <w:pStyle w:val="BodyText"/>
      </w:pPr>
      <w:r>
        <w:t>Water coolers</w:t>
      </w:r>
      <w:r w:rsidR="00F7740B">
        <w:t xml:space="preserve"> and small refrigerators</w:t>
      </w:r>
      <w:r>
        <w:t xml:space="preserve"> were observed on carpet</w:t>
      </w:r>
      <w:r w:rsidR="00843C38">
        <w:t>ed areas</w:t>
      </w:r>
      <w:r w:rsidR="00F7740B">
        <w:t xml:space="preserve"> (Picture 11)</w:t>
      </w:r>
      <w:r>
        <w:t>.  Spills or leaks from these appliances can moisten carpeting.  They should be located in a non-carpeted area or on waterproof mats.</w:t>
      </w:r>
      <w:r w:rsidR="00F7740B">
        <w:t xml:space="preserve">  In addition, refrigerators should be cleaned out regularly to prevent spoiled food from becoming a source of odors.</w:t>
      </w:r>
    </w:p>
    <w:p w:rsidR="00C0522E" w:rsidRDefault="00F5566E" w:rsidP="00C0522E">
      <w:pPr>
        <w:pStyle w:val="BodyText"/>
      </w:pPr>
      <w:r w:rsidRPr="00234741">
        <w:t>BEH/IAQ staff examined the exterior of the building to identify breaches in the building envelope and/or other issues that could provide a source of water penetration.  Several potential sources were identified</w:t>
      </w:r>
      <w:r w:rsidR="00C0522E">
        <w:t>:</w:t>
      </w:r>
    </w:p>
    <w:p w:rsidR="00C0522E" w:rsidRDefault="00C0522E" w:rsidP="00C0522E">
      <w:pPr>
        <w:pStyle w:val="BodyText"/>
        <w:numPr>
          <w:ilvl w:val="0"/>
          <w:numId w:val="22"/>
        </w:numPr>
      </w:pPr>
      <w:r>
        <w:rPr>
          <w:iCs/>
        </w:rPr>
        <w:t>Plants were observed growing in close proximity to the foundation a</w:t>
      </w:r>
      <w:r w:rsidR="00F7740B">
        <w:rPr>
          <w:iCs/>
        </w:rPr>
        <w:t>nd building exterior (Picture 12</w:t>
      </w:r>
      <w:r>
        <w:rPr>
          <w:iCs/>
        </w:rPr>
        <w:t>).</w:t>
      </w:r>
      <w:r w:rsidRPr="00AA370F">
        <w:t xml:space="preserve"> </w:t>
      </w:r>
      <w:r>
        <w:t xml:space="preserve"> P</w:t>
      </w:r>
      <w:r w:rsidRPr="001F7C57">
        <w:t xml:space="preserve">lants </w:t>
      </w:r>
      <w:r>
        <w:t xml:space="preserve">in close proximity to the building envelope </w:t>
      </w:r>
      <w:r w:rsidRPr="001F7C57">
        <w:t xml:space="preserve">can cause water damage to </w:t>
      </w:r>
      <w:r>
        <w:t xml:space="preserve">the foundation and exterior </w:t>
      </w:r>
      <w:r w:rsidR="00D00448">
        <w:t>walls.</w:t>
      </w:r>
      <w:r w:rsidRPr="001F7C57">
        <w:t xml:space="preserve">  Water can </w:t>
      </w:r>
      <w:r>
        <w:t xml:space="preserve">eventually </w:t>
      </w:r>
      <w:r w:rsidRPr="001F7C57">
        <w:t xml:space="preserve">penetrate the </w:t>
      </w:r>
      <w:r>
        <w:t>cracks and breaches</w:t>
      </w:r>
      <w:r w:rsidRPr="001F7C57">
        <w:t xml:space="preserve"> </w:t>
      </w:r>
      <w:r>
        <w:t>subsequently freezing</w:t>
      </w:r>
      <w:r w:rsidRPr="001F7C57">
        <w:t xml:space="preserve"> and thaw</w:t>
      </w:r>
      <w:r>
        <w:t>ing</w:t>
      </w:r>
      <w:r w:rsidRPr="001F7C57">
        <w:t xml:space="preserve"> during the winter.  This freezing/thawing action can weaken </w:t>
      </w:r>
      <w:r>
        <w:t>masonry and other building materials</w:t>
      </w:r>
      <w:r w:rsidRPr="001F7C57">
        <w:t>, resulting in damage</w:t>
      </w:r>
      <w:r>
        <w:t>;</w:t>
      </w:r>
    </w:p>
    <w:p w:rsidR="00C0522E" w:rsidRDefault="00C0522E" w:rsidP="00C0522E">
      <w:pPr>
        <w:pStyle w:val="BodyText"/>
        <w:numPr>
          <w:ilvl w:val="0"/>
          <w:numId w:val="22"/>
        </w:numPr>
      </w:pPr>
      <w:r>
        <w:t>Breaches in the foundation (Picture</w:t>
      </w:r>
      <w:r w:rsidR="00EF7AC0">
        <w:t>s</w:t>
      </w:r>
      <w:r>
        <w:t xml:space="preserve"> 1</w:t>
      </w:r>
      <w:r w:rsidR="00F7740B">
        <w:t>3 and 14</w:t>
      </w:r>
      <w:r>
        <w:t>);</w:t>
      </w:r>
    </w:p>
    <w:p w:rsidR="00C0522E" w:rsidRDefault="00C0522E" w:rsidP="00C0522E">
      <w:pPr>
        <w:pStyle w:val="BodyText"/>
        <w:numPr>
          <w:ilvl w:val="0"/>
          <w:numId w:val="22"/>
        </w:numPr>
      </w:pPr>
      <w:r>
        <w:t>Missing/damaged mortar around exterior brick; and</w:t>
      </w:r>
    </w:p>
    <w:p w:rsidR="00C0522E" w:rsidRDefault="00C0522E" w:rsidP="00C0522E">
      <w:pPr>
        <w:pStyle w:val="BodyText"/>
        <w:numPr>
          <w:ilvl w:val="0"/>
          <w:numId w:val="22"/>
        </w:numPr>
      </w:pPr>
      <w:r>
        <w:t>Missing/damaged gutters/downspouts (Pictures 1</w:t>
      </w:r>
      <w:r w:rsidR="00F7740B">
        <w:t>5</w:t>
      </w:r>
      <w:r>
        <w:t xml:space="preserve"> and 1</w:t>
      </w:r>
      <w:r w:rsidR="00F7740B">
        <w:t>6</w:t>
      </w:r>
      <w:r>
        <w:t>).</w:t>
      </w:r>
    </w:p>
    <w:p w:rsidR="00623F9F" w:rsidRDefault="00623F9F" w:rsidP="00B03175">
      <w:pPr>
        <w:pStyle w:val="BodyText1"/>
      </w:pPr>
      <w:r w:rsidRPr="00623F9F">
        <w:t xml:space="preserve">These conditions can undermine the integrity of the building envelope and provide a means of water entry by capillary action into the building through exterior walls, foundation </w:t>
      </w:r>
      <w:r w:rsidRPr="00623F9F">
        <w:lastRenderedPageBreak/>
        <w:t>concrete and masonry (Lstiburek &amp; Brennan, 2001).  In addition, these breaches can provide a means of drafts and pest entry into the building.</w:t>
      </w:r>
    </w:p>
    <w:p w:rsidR="00465CC8" w:rsidRPr="00F36E00" w:rsidRDefault="00465CC8" w:rsidP="00465CC8">
      <w:pPr>
        <w:pStyle w:val="Heading2"/>
      </w:pPr>
      <w:r>
        <w:t>Other</w:t>
      </w:r>
      <w:r w:rsidRPr="00F36E00">
        <w:t xml:space="preserve"> </w:t>
      </w:r>
      <w:r>
        <w:t>IAQ Evaluations</w:t>
      </w:r>
    </w:p>
    <w:p w:rsidR="00465CC8" w:rsidRDefault="00465CC8" w:rsidP="00465CC8">
      <w:pPr>
        <w:pStyle w:val="BodyText"/>
      </w:pPr>
      <w:r w:rsidRPr="006E53A4">
        <w:t>Indoor air quality can be negatively influenced by the presence of respiratory irritants,</w:t>
      </w:r>
      <w:r w:rsidRPr="002B63D4">
        <w:t xml:space="preserve"> such as products of combustion.  The process of combustion produces a number of pollutants.  Common combustion emissions include carbon monoxide, carbon dioxide, water vapor</w:t>
      </w:r>
      <w:r>
        <w:t>,</w:t>
      </w:r>
      <w:r w:rsidRPr="002B63D4">
        <w:t xml:space="preserve"> and smoke (fine airborne particle material).  Of these materials, exposure to carbon monoxide and particulate matter with a diameter of 2.5 micrometers (μm) or less (PM2.5) can produce immediate, acute health effects upon exposure.  To determine whether combustion products were present in the </w:t>
      </w:r>
      <w:r>
        <w:t>indoor</w:t>
      </w:r>
      <w:r w:rsidRPr="002B63D4">
        <w:t xml:space="preserve"> environment, BEH</w:t>
      </w:r>
      <w:r>
        <w:t>/IAQ</w:t>
      </w:r>
      <w:r w:rsidRPr="002B63D4">
        <w:t xml:space="preserve"> staff obtained measurements for carbon monoxide and PM2.5.</w:t>
      </w:r>
    </w:p>
    <w:p w:rsidR="00465CC8" w:rsidRPr="003E67AA" w:rsidRDefault="00465CC8" w:rsidP="00465CC8">
      <w:pPr>
        <w:pStyle w:val="Heading3"/>
      </w:pPr>
      <w:r w:rsidRPr="003E67AA">
        <w:rPr>
          <w:snapToGrid w:val="0"/>
        </w:rPr>
        <w:t>C</w:t>
      </w:r>
      <w:r w:rsidRPr="003E67AA">
        <w:t>arbon Monoxide</w:t>
      </w:r>
    </w:p>
    <w:p w:rsidR="00465CC8" w:rsidRPr="006631AE" w:rsidRDefault="00465CC8" w:rsidP="00465CC8">
      <w:pPr>
        <w:pStyle w:val="BodyText"/>
      </w:pPr>
      <w:r w:rsidRPr="00941BFB">
        <w:t>Carbon monoxide is a by-product of incomplete combustion of organic matter (e.g., gasoline, wood and tobacco).  Exposure to carbon monoxide can prod</w:t>
      </w:r>
      <w:r>
        <w:t>uce immediate and acute health e</w:t>
      </w:r>
      <w:r w:rsidRPr="00941BFB">
        <w:t xml:space="preserve">ffects.  Several air quality standards have been established to address carbon monoxide and prevent symptoms from exposure to these substances.  The MDPH established a corrective action level concerning carbon monoxide in ice skating rinks that use fossil-fueled ice resurfacing equipment.  If an operator of an indoor ice rink measures a carbon monoxide level over 30 ppm, taken 20 minutes after resurfacing within a rink, that operator must take actions to reduce carbon monoxide levels </w:t>
      </w:r>
      <w:r w:rsidRPr="006631AE">
        <w:t>(MDPH, 1997).</w:t>
      </w:r>
    </w:p>
    <w:p w:rsidR="00465CC8" w:rsidRDefault="00465CC8" w:rsidP="00465CC8">
      <w:pPr>
        <w:pStyle w:val="BodyText"/>
      </w:pPr>
      <w:r w:rsidRPr="00941BFB">
        <w:t xml:space="preserve">The American Society of Heating Refrigeration and Air-Conditioning Engineers (ASHRAE) has adopted the National Ambient Air Quality Standards (NAAQS) as one set of </w:t>
      </w:r>
      <w:r w:rsidRPr="00941BFB">
        <w:lastRenderedPageBreak/>
        <w:t xml:space="preserve">criteria for assessing indoor air quality and monitoring of fresh air introduced by HVAC systems </w:t>
      </w:r>
      <w:r w:rsidRPr="008C1FC6">
        <w:t>(ASHRAE, 1989).</w:t>
      </w:r>
      <w:r w:rsidRPr="005F79ED">
        <w:t xml:space="preserve">  The NAAQS are standards established by the US EPA to protect the public health from six criteria pollutants, including carbon monoxide and particulate matter (US EPA, 2006).  As recommended by ASHRAE, pollutant levels of fresh air introduced to a building should not exceed the NAAQS levels (ASHRAE, 1989).  The NAAQS were adopted by refere</w:t>
      </w:r>
      <w:r w:rsidRPr="008C1FC6">
        <w:t>nce in the Building Officials &amp; Code Administrators (BOCA) National Mechanical Code of 1993 (BOCA, 1993), w</w:t>
      </w:r>
      <w:r w:rsidRPr="005F79ED">
        <w:t xml:space="preserve">hich is now an HVAC standard included in the Massachusetts State Building Code (SBBRS, </w:t>
      </w:r>
      <w:r>
        <w:t>2011</w:t>
      </w:r>
      <w:r w:rsidRPr="005F79ED">
        <w:t xml:space="preserve">).  According to the NAAQS, carbon monoxide levels in outdoor air should not exceed 9 ppm in an eight-hour average </w:t>
      </w:r>
      <w:r w:rsidRPr="008C1FC6">
        <w:t>(US EPA, 2006).</w:t>
      </w:r>
    </w:p>
    <w:p w:rsidR="00465CC8" w:rsidRDefault="00465CC8" w:rsidP="00465CC8">
      <w:pPr>
        <w:pStyle w:val="BodyText"/>
      </w:pPr>
      <w:r w:rsidRPr="00941BFB">
        <w:rPr>
          <w:i/>
          <w:iCs/>
        </w:rPr>
        <w:t>Carbon monoxide should not be present in a typical, indoor environment</w:t>
      </w:r>
      <w:r w:rsidRPr="00941BFB">
        <w:t xml:space="preserve">.  If it </w:t>
      </w:r>
      <w:r w:rsidRPr="00941BFB">
        <w:rPr>
          <w:i/>
          <w:iCs/>
        </w:rPr>
        <w:t>is</w:t>
      </w:r>
      <w:r w:rsidRPr="00941BFB">
        <w:t xml:space="preserve"> present, indoor carbon monoxide levels should be less th</w:t>
      </w:r>
      <w:r>
        <w:t xml:space="preserve">an or equal to outdoor levels.  During the </w:t>
      </w:r>
      <w:r w:rsidR="00673EB1">
        <w:t>assessment</w:t>
      </w:r>
      <w:r>
        <w:t xml:space="preserve"> outdoor c</w:t>
      </w:r>
      <w:r w:rsidRPr="00941BFB">
        <w:t>arbon monoxide con</w:t>
      </w:r>
      <w:r>
        <w:t>centrations</w:t>
      </w:r>
      <w:r w:rsidRPr="001C6022">
        <w:t xml:space="preserve"> </w:t>
      </w:r>
      <w:r w:rsidR="00B03175">
        <w:t>were measured at 0.8 ppm</w:t>
      </w:r>
      <w:r w:rsidR="00B7505C">
        <w:t xml:space="preserve">.  </w:t>
      </w:r>
      <w:r w:rsidRPr="001C6022">
        <w:t>I</w:t>
      </w:r>
      <w:r>
        <w:t xml:space="preserve">ndoor levels were </w:t>
      </w:r>
      <w:r w:rsidR="00B7505C">
        <w:t xml:space="preserve">all </w:t>
      </w:r>
      <w:proofErr w:type="gramStart"/>
      <w:r w:rsidR="00B7505C">
        <w:t>non</w:t>
      </w:r>
      <w:proofErr w:type="gramEnd"/>
      <w:r w:rsidR="00B7505C">
        <w:t>-detect (</w:t>
      </w:r>
      <w:r>
        <w:t>ND</w:t>
      </w:r>
      <w:r w:rsidR="00B03175">
        <w:t>, Table 1</w:t>
      </w:r>
      <w:r w:rsidR="00B7505C">
        <w:t>)</w:t>
      </w:r>
      <w:r w:rsidR="00843C38">
        <w:t>.</w:t>
      </w:r>
    </w:p>
    <w:p w:rsidR="00465CC8" w:rsidRPr="001A571C" w:rsidRDefault="00465CC8" w:rsidP="00465CC8">
      <w:pPr>
        <w:pStyle w:val="Heading3"/>
      </w:pPr>
      <w:r w:rsidRPr="001A571C">
        <w:t>Particulate Matter</w:t>
      </w:r>
    </w:p>
    <w:p w:rsidR="00465CC8" w:rsidRPr="006D512D" w:rsidRDefault="00465CC8" w:rsidP="00465CC8">
      <w:pPr>
        <w:pStyle w:val="BodyText"/>
      </w:pPr>
      <w:r w:rsidRPr="006D512D">
        <w:t xml:space="preserve">The US EPA has established NAAQS limits for exposure to particulate matter.  Particulate matter </w:t>
      </w:r>
      <w:r>
        <w:t>includes</w:t>
      </w:r>
      <w:r w:rsidRPr="006D512D">
        <w:rPr>
          <w:iCs/>
        </w:rPr>
        <w:t xml:space="preserve"> airborne solids that can </w:t>
      </w:r>
      <w:r w:rsidRPr="006D512D">
        <w:t xml:space="preserve">be irritating to the eyes, nose and throat.  The NAAQS originally established exposure limits to </w:t>
      </w:r>
      <w:r>
        <w:t>PM</w:t>
      </w:r>
      <w:r w:rsidRPr="006D512D">
        <w:t xml:space="preserve"> with a diameter of 10 μm or less (PM</w:t>
      </w:r>
      <w:r>
        <w:t>10).  In 1997</w:t>
      </w:r>
      <w:r w:rsidRPr="006D512D">
        <w:t>, US EPA established a more protective stan</w:t>
      </w:r>
      <w:r>
        <w:t xml:space="preserve">dard for fine airborne particulate matter with a diameter of 2.5 </w:t>
      </w:r>
      <w:r w:rsidRPr="006D512D">
        <w:t>μm or less (PM</w:t>
      </w:r>
      <w:r>
        <w:t xml:space="preserve">2.5).  </w:t>
      </w:r>
      <w:r w:rsidRPr="006D512D">
        <w:t>This more stringent PM2.5 standard requires outdoor air particle levels be maintained below 35 μg/m</w:t>
      </w:r>
      <w:r w:rsidRPr="006D512D">
        <w:rPr>
          <w:vertAlign w:val="superscript"/>
        </w:rPr>
        <w:t>3</w:t>
      </w:r>
      <w:r w:rsidRPr="006D512D">
        <w:t xml:space="preserve"> over a 24-hour average (US EPA, 2006).  Although both the ASHRAE standard and BOCA Code adopted the PM10 standard for evaluating air quality, MDPH uses the more protective PM2.5 standard for evaluating airborne </w:t>
      </w:r>
      <w:r>
        <w:t>PM</w:t>
      </w:r>
      <w:r w:rsidRPr="006D512D">
        <w:t xml:space="preserve"> concentrations in the indoor environment.</w:t>
      </w:r>
    </w:p>
    <w:p w:rsidR="00465CC8" w:rsidRDefault="00004E7C" w:rsidP="00465CC8">
      <w:pPr>
        <w:pStyle w:val="BodyText"/>
        <w:rPr>
          <w:szCs w:val="24"/>
        </w:rPr>
      </w:pPr>
      <w:r w:rsidRPr="00CA58E5">
        <w:rPr>
          <w:szCs w:val="24"/>
        </w:rPr>
        <w:lastRenderedPageBreak/>
        <w:t xml:space="preserve">Outdoor PM2.5 concentrations were measured </w:t>
      </w:r>
      <w:proofErr w:type="gramStart"/>
      <w:r w:rsidRPr="00CA58E5">
        <w:rPr>
          <w:szCs w:val="24"/>
        </w:rPr>
        <w:t xml:space="preserve">at </w:t>
      </w:r>
      <w:r w:rsidR="00B03175">
        <w:rPr>
          <w:szCs w:val="24"/>
        </w:rPr>
        <w:t>8</w:t>
      </w:r>
      <w:r w:rsidRPr="00CA58E5">
        <w:rPr>
          <w:szCs w:val="24"/>
        </w:rPr>
        <w:t xml:space="preserve"> </w:t>
      </w:r>
      <w:r w:rsidR="00465CC8" w:rsidRPr="00CA58E5">
        <w:rPr>
          <w:szCs w:val="24"/>
        </w:rPr>
        <w:t>μg/m</w:t>
      </w:r>
      <w:r w:rsidR="00465CC8" w:rsidRPr="00CA58E5">
        <w:rPr>
          <w:szCs w:val="24"/>
          <w:vertAlign w:val="superscript"/>
        </w:rPr>
        <w:t>3</w:t>
      </w:r>
      <w:r w:rsidR="00465CC8" w:rsidRPr="00CA58E5">
        <w:rPr>
          <w:szCs w:val="24"/>
        </w:rPr>
        <w:t xml:space="preserve"> (</w:t>
      </w:r>
      <w:r w:rsidR="00465CC8">
        <w:rPr>
          <w:szCs w:val="24"/>
        </w:rPr>
        <w:t>Table 1)</w:t>
      </w:r>
      <w:proofErr w:type="gramEnd"/>
      <w:r w:rsidR="00465CC8">
        <w:rPr>
          <w:szCs w:val="24"/>
        </w:rPr>
        <w:t xml:space="preserve">. </w:t>
      </w:r>
      <w:r w:rsidR="006879B9">
        <w:rPr>
          <w:szCs w:val="24"/>
        </w:rPr>
        <w:t xml:space="preserve"> </w:t>
      </w:r>
      <w:r w:rsidR="00465CC8">
        <w:rPr>
          <w:szCs w:val="24"/>
        </w:rPr>
        <w:t>PM2.5 lev</w:t>
      </w:r>
      <w:r w:rsidR="00B7505C">
        <w:rPr>
          <w:szCs w:val="24"/>
        </w:rPr>
        <w:t xml:space="preserve">els indoors ranged from </w:t>
      </w:r>
      <w:r w:rsidR="00C51948">
        <w:rPr>
          <w:szCs w:val="24"/>
        </w:rPr>
        <w:t>5</w:t>
      </w:r>
      <w:r w:rsidR="00B7505C">
        <w:rPr>
          <w:szCs w:val="24"/>
        </w:rPr>
        <w:t xml:space="preserve"> </w:t>
      </w:r>
      <w:proofErr w:type="gramStart"/>
      <w:r w:rsidR="00B7505C">
        <w:rPr>
          <w:szCs w:val="24"/>
        </w:rPr>
        <w:t xml:space="preserve">to </w:t>
      </w:r>
      <w:r w:rsidR="00B7505C" w:rsidRPr="00C51948">
        <w:rPr>
          <w:szCs w:val="24"/>
        </w:rPr>
        <w:t>3</w:t>
      </w:r>
      <w:r w:rsidR="00C51948" w:rsidRPr="00C51948">
        <w:rPr>
          <w:szCs w:val="24"/>
        </w:rPr>
        <w:t>4</w:t>
      </w:r>
      <w:r w:rsidR="00465CC8">
        <w:rPr>
          <w:szCs w:val="24"/>
        </w:rPr>
        <w:t xml:space="preserve"> </w:t>
      </w:r>
      <w:r w:rsidR="00465CC8" w:rsidRPr="00A62969">
        <w:rPr>
          <w:szCs w:val="24"/>
        </w:rPr>
        <w:t>μg/m</w:t>
      </w:r>
      <w:r w:rsidR="00465CC8" w:rsidRPr="00A62969">
        <w:rPr>
          <w:szCs w:val="24"/>
          <w:vertAlign w:val="superscript"/>
        </w:rPr>
        <w:t>3</w:t>
      </w:r>
      <w:r w:rsidR="00DA3817">
        <w:rPr>
          <w:szCs w:val="24"/>
        </w:rPr>
        <w:t>,</w:t>
      </w:r>
      <w:proofErr w:type="gramEnd"/>
      <w:r w:rsidR="00DA3817">
        <w:rPr>
          <w:szCs w:val="24"/>
        </w:rPr>
        <w:t xml:space="preserve"> which </w:t>
      </w:r>
      <w:r w:rsidR="00B7505C" w:rsidRPr="00C51948">
        <w:rPr>
          <w:szCs w:val="24"/>
        </w:rPr>
        <w:t>were below</w:t>
      </w:r>
      <w:r w:rsidR="00465CC8" w:rsidRPr="00C51948">
        <w:t xml:space="preserve"> the NAAQS PM2.5 level of</w:t>
      </w:r>
      <w:r w:rsidR="00A767C5" w:rsidRPr="00C51948">
        <w:t xml:space="preserve"> </w:t>
      </w:r>
      <w:r w:rsidR="00465CC8" w:rsidRPr="00C51948">
        <w:t>35 μg/m</w:t>
      </w:r>
      <w:r w:rsidR="00465CC8" w:rsidRPr="00C51948">
        <w:rPr>
          <w:vertAlign w:val="superscript"/>
        </w:rPr>
        <w:t>3</w:t>
      </w:r>
      <w:r w:rsidR="00465CC8" w:rsidRPr="00C51948">
        <w:t>.</w:t>
      </w:r>
      <w:r w:rsidR="00CE1A7F">
        <w:t xml:space="preserve">  </w:t>
      </w:r>
      <w:r w:rsidR="00465CC8" w:rsidRPr="00E6716A">
        <w:t>Frequently, i</w:t>
      </w:r>
      <w:r w:rsidR="00465CC8">
        <w:t>ndoor air levels of particulate matter</w:t>
      </w:r>
      <w:r w:rsidR="00465CC8" w:rsidRPr="00E6716A">
        <w:t xml:space="preserve"> (including PM2.5) can be at higher levels than those measured outdoors.  A number of activities that occur indoors and/or mechanical devices can generate particulate </w:t>
      </w:r>
      <w:r w:rsidR="00465CC8">
        <w:t xml:space="preserve">matter </w:t>
      </w:r>
      <w:r w:rsidR="00465CC8" w:rsidRPr="00E6716A">
        <w:t xml:space="preserve">during normal </w:t>
      </w:r>
      <w:r w:rsidR="00465CC8" w:rsidRPr="00E6716A">
        <w:rPr>
          <w:szCs w:val="24"/>
        </w:rPr>
        <w:t xml:space="preserve">operations.  Sources </w:t>
      </w:r>
      <w:r w:rsidR="00465CC8">
        <w:rPr>
          <w:szCs w:val="24"/>
        </w:rPr>
        <w:t xml:space="preserve">of indoor airborne particulate matter </w:t>
      </w:r>
      <w:r w:rsidR="00465CC8" w:rsidRPr="00E6716A">
        <w:rPr>
          <w:szCs w:val="24"/>
        </w:rPr>
        <w:t>may include but are not limited to particles generated during the operation of fan belts in the HVAC system, use of stoves and/or microwave ovens in kitchen areas; use of photocopiers, fax machines and computer printing devices; operation of an ordinary vacuum cleaner and heavy foot traffic indoors.</w:t>
      </w:r>
    </w:p>
    <w:p w:rsidR="00465CC8" w:rsidRPr="00F73476" w:rsidRDefault="00465CC8" w:rsidP="00465CC8">
      <w:pPr>
        <w:pStyle w:val="Heading3"/>
      </w:pPr>
      <w:r w:rsidRPr="00F73476">
        <w:t>Volatile Organic Compounds</w:t>
      </w:r>
    </w:p>
    <w:p w:rsidR="00465CC8" w:rsidRDefault="00465CC8" w:rsidP="00465CC8">
      <w:pPr>
        <w:pStyle w:val="BodyText"/>
      </w:pPr>
      <w:r w:rsidRPr="00F73476">
        <w:t>Indoor air concentrations can be greatly impacted by the use of products containing volatile organic compounds (VOCs).  VOCs are carbon-containing substances that have the ability to evaporate at room temperature.  Total volatile organic compounds (TVOCs) can result in eye and respiratory irritation i</w:t>
      </w:r>
      <w:r>
        <w:t>f exposure occurs.  For example</w:t>
      </w:r>
      <w:r w:rsidRPr="00F73476">
        <w:t xml:space="preserve"> chemicals evaporating from a paint can stored at room temperature would most likely contain VOCs.</w:t>
      </w:r>
    </w:p>
    <w:p w:rsidR="00465CC8" w:rsidRDefault="000834EC" w:rsidP="00465CC8">
      <w:pPr>
        <w:pStyle w:val="BodyText"/>
      </w:pPr>
      <w:r>
        <w:t>Several areas had</w:t>
      </w:r>
      <w:r w:rsidR="00465CC8">
        <w:t xml:space="preserve"> </w:t>
      </w:r>
      <w:r w:rsidR="00465CC8" w:rsidRPr="00D0607E">
        <w:t>dry erase boards and related materials</w:t>
      </w:r>
      <w:r w:rsidR="00CA58E5">
        <w:t xml:space="preserve"> (Table 1)</w:t>
      </w:r>
      <w:r w:rsidR="00465CC8" w:rsidRPr="006D512D">
        <w:t>.  Materials such as dry erase markers and dry erase board cleaners may contain VOCs, such as methyl isobutyl ketone, n-butyl acetate and butyl-cellusolve (Sanford, 1999), which can be irritating to the eyes, nose and throat.</w:t>
      </w:r>
    </w:p>
    <w:p w:rsidR="00465CC8" w:rsidRDefault="00465CC8" w:rsidP="00465CC8">
      <w:pPr>
        <w:pStyle w:val="BodyText"/>
      </w:pPr>
      <w:r w:rsidRPr="00D0607E">
        <w:t>Hand sanitizer</w:t>
      </w:r>
      <w:r>
        <w:t xml:space="preserve"> was also observed in </w:t>
      </w:r>
      <w:r w:rsidR="000D6AD6">
        <w:t>office areas</w:t>
      </w:r>
      <w:r>
        <w:t xml:space="preserve"> (Table 1); these products </w:t>
      </w:r>
      <w:r w:rsidRPr="00117283">
        <w:t>may contain ethyl alcohol and/or isopropyl alcohol, which are highly volatile and may be irritating to the eyes and nose.  Sanitizing products may also contain fragrances to which some people may be sensitive.</w:t>
      </w:r>
    </w:p>
    <w:p w:rsidR="00465CC8" w:rsidRPr="00804E1C" w:rsidRDefault="00CB0493" w:rsidP="00E03B36">
      <w:pPr>
        <w:pStyle w:val="BodyTextIndent2"/>
      </w:pPr>
      <w:r>
        <w:lastRenderedPageBreak/>
        <w:t>Cleaning products, air freshening sprays and scented products were als</w:t>
      </w:r>
      <w:r w:rsidR="00CA58E5">
        <w:t xml:space="preserve">o </w:t>
      </w:r>
      <w:r w:rsidR="000D6AD6">
        <w:t>observed</w:t>
      </w:r>
      <w:r w:rsidR="00B03175">
        <w:t xml:space="preserve"> (Picture</w:t>
      </w:r>
      <w:r w:rsidR="000D5D60">
        <w:t xml:space="preserve"> </w:t>
      </w:r>
      <w:r w:rsidR="00F7740B">
        <w:t>11</w:t>
      </w:r>
      <w:r w:rsidR="00B03175">
        <w:t>;</w:t>
      </w:r>
      <w:r>
        <w:t xml:space="preserve"> Table 1).  </w:t>
      </w:r>
      <w:r w:rsidR="00E03B36" w:rsidRPr="00DE6755">
        <w:t>Plug-in air fresheners and other air deodorizers contain chemicals that can be irritating to the eyes, nose and throat of sensitive individuals.  Many air fresheners contain 1</w:t>
      </w:r>
      <w:proofErr w:type="gramStart"/>
      <w:r w:rsidR="00E03B36" w:rsidRPr="00DE6755">
        <w:t>,4</w:t>
      </w:r>
      <w:proofErr w:type="gramEnd"/>
      <w:r w:rsidR="00E03B36" w:rsidRPr="00DE6755">
        <w:t>-d</w:t>
      </w:r>
      <w:r w:rsidR="003418C0">
        <w:t xml:space="preserve">ichlorobenzene, a VOC which </w:t>
      </w:r>
      <w:r w:rsidR="00E03B36" w:rsidRPr="00DE6755">
        <w:t>ca</w:t>
      </w:r>
      <w:r w:rsidR="003418C0">
        <w:t xml:space="preserve">n reduce </w:t>
      </w:r>
      <w:r w:rsidR="00E03B36" w:rsidRPr="00DE6755">
        <w:t>lung function (NIH, 2006).  Furthermore, deodorizing agents do not remove materials causing odors, but rather mask odors that may be present in the area.</w:t>
      </w:r>
      <w:r w:rsidR="00E03B36">
        <w:t xml:space="preserve">  </w:t>
      </w:r>
      <w:r w:rsidR="00465CC8">
        <w:t>Many cleaning</w:t>
      </w:r>
      <w:r w:rsidR="00465CC8" w:rsidRPr="00804E1C">
        <w:t xml:space="preserve"> products contain chemicals that can be irritating to the eyes, nose and throat of sensitive individuals.  Cleaning products should be properly labeled and stored in an </w:t>
      </w:r>
      <w:r w:rsidR="00465CC8">
        <w:t>appropriate area.</w:t>
      </w:r>
      <w:r w:rsidR="00465CC8" w:rsidRPr="00804E1C">
        <w:t xml:space="preserve">  In addition, a Material Safety Data Sheet (MSDS) should be available at a central location for each product in the event of an emergency.</w:t>
      </w:r>
    </w:p>
    <w:p w:rsidR="00465CC8" w:rsidRPr="000C0EA4" w:rsidRDefault="00465CC8" w:rsidP="00465CC8">
      <w:pPr>
        <w:pStyle w:val="Heading3"/>
      </w:pPr>
      <w:r w:rsidRPr="00AB690C">
        <w:t>Other Conditions</w:t>
      </w:r>
    </w:p>
    <w:p w:rsidR="00046B28" w:rsidRPr="00046B28" w:rsidRDefault="00742B23" w:rsidP="00046B28">
      <w:pPr>
        <w:pStyle w:val="BodyText1"/>
        <w:rPr>
          <w:iCs/>
        </w:rPr>
      </w:pPr>
      <w:r w:rsidRPr="00742B23">
        <w:t xml:space="preserve">Other conditions that can affect IAQ were observed during the assessment.  </w:t>
      </w:r>
      <w:r w:rsidR="00046B28" w:rsidRPr="00046B28">
        <w:t xml:space="preserve">Evidence of rodent activity was observed in the form of </w:t>
      </w:r>
      <w:r w:rsidR="00046B28">
        <w:t>rodent</w:t>
      </w:r>
      <w:r w:rsidR="00046B28" w:rsidRPr="00046B28">
        <w:t xml:space="preserve"> traps in several areas</w:t>
      </w:r>
      <w:r w:rsidR="00046B28">
        <w:t xml:space="preserve"> (Picture 14</w:t>
      </w:r>
      <w:r w:rsidR="00046B28" w:rsidRPr="00046B28">
        <w:t>).  Building staff reported rodent</w:t>
      </w:r>
      <w:r w:rsidR="00602FF0">
        <w:t xml:space="preserve"> </w:t>
      </w:r>
      <w:r w:rsidR="00046B28" w:rsidRPr="00046B28">
        <w:t>s</w:t>
      </w:r>
      <w:r w:rsidR="00602FF0">
        <w:t>ightings/waste</w:t>
      </w:r>
      <w:r w:rsidR="00046B28" w:rsidRPr="00046B28">
        <w:t xml:space="preserve"> in the building.  Rodent infestation can result in indoor air quality related symptoms due to materials in their wastes.  Mouse urine contains a protein that is a known sensitizer (US EPA, 1992).  A sensitizer is a material that can produce symptoms (e.g., running nose or skin rashes) in sensitive individuals after repeated exposure.  </w:t>
      </w:r>
      <w:r w:rsidR="00046B28" w:rsidRPr="00046B28">
        <w:rPr>
          <w:iCs/>
        </w:rPr>
        <w:t>A three-step approach is necessary to eliminate rodent infestation:</w:t>
      </w:r>
    </w:p>
    <w:p w:rsidR="00046B28" w:rsidRPr="00046B28" w:rsidRDefault="00602FF0" w:rsidP="00046B28">
      <w:pPr>
        <w:pStyle w:val="BodyText1"/>
        <w:numPr>
          <w:ilvl w:val="0"/>
          <w:numId w:val="25"/>
        </w:numPr>
        <w:rPr>
          <w:iCs/>
        </w:rPr>
      </w:pPr>
      <w:r>
        <w:rPr>
          <w:iCs/>
        </w:rPr>
        <w:t>R</w:t>
      </w:r>
      <w:r w:rsidR="00046B28" w:rsidRPr="00046B28">
        <w:rPr>
          <w:iCs/>
        </w:rPr>
        <w:t>emoval of the rodents;</w:t>
      </w:r>
    </w:p>
    <w:p w:rsidR="00046B28" w:rsidRPr="00046B28" w:rsidRDefault="00602FF0" w:rsidP="00046B28">
      <w:pPr>
        <w:pStyle w:val="BodyText1"/>
        <w:numPr>
          <w:ilvl w:val="0"/>
          <w:numId w:val="26"/>
        </w:numPr>
        <w:rPr>
          <w:iCs/>
        </w:rPr>
      </w:pPr>
      <w:r>
        <w:rPr>
          <w:iCs/>
        </w:rPr>
        <w:t>C</w:t>
      </w:r>
      <w:r w:rsidR="00046B28" w:rsidRPr="00046B28">
        <w:rPr>
          <w:iCs/>
        </w:rPr>
        <w:t xml:space="preserve">leaning of waste products from the interior of the building; and </w:t>
      </w:r>
    </w:p>
    <w:p w:rsidR="00046B28" w:rsidRPr="00046B28" w:rsidRDefault="00602FF0" w:rsidP="00046B28">
      <w:pPr>
        <w:pStyle w:val="BodyText1"/>
        <w:numPr>
          <w:ilvl w:val="0"/>
          <w:numId w:val="27"/>
        </w:numPr>
        <w:rPr>
          <w:iCs/>
        </w:rPr>
      </w:pPr>
      <w:r>
        <w:rPr>
          <w:iCs/>
        </w:rPr>
        <w:t>R</w:t>
      </w:r>
      <w:r w:rsidR="00046B28" w:rsidRPr="00046B28">
        <w:rPr>
          <w:iCs/>
        </w:rPr>
        <w:t>eduction/elimination of pathways/food sources that are attracting rodents</w:t>
      </w:r>
      <w:r>
        <w:rPr>
          <w:iCs/>
        </w:rPr>
        <w:t>.</w:t>
      </w:r>
    </w:p>
    <w:p w:rsidR="00046B28" w:rsidRPr="00046B28" w:rsidRDefault="00046B28" w:rsidP="00046B28">
      <w:pPr>
        <w:pStyle w:val="BodyText1"/>
        <w:rPr>
          <w:iCs/>
        </w:rPr>
      </w:pPr>
      <w:r w:rsidRPr="00046B28">
        <w:t xml:space="preserve">To eliminate exposure to allergens, rodents must be removed from the building.  Please note that removal, even after cleaning, may not provide immediate relief since allergens can exist </w:t>
      </w:r>
      <w:r w:rsidRPr="00046B28">
        <w:lastRenderedPageBreak/>
        <w:t>in the interior for several months after rodents are eliminated (Burge, 1995).  Once the infestation is eliminated, a combination of cleaning and increased ventilation and filtration should serve to reduce allergens associated with rodents</w:t>
      </w:r>
      <w:r w:rsidRPr="00046B28">
        <w:rPr>
          <w:iCs/>
        </w:rPr>
        <w:t>.</w:t>
      </w:r>
      <w:r w:rsidR="00742B23">
        <w:rPr>
          <w:iCs/>
        </w:rPr>
        <w:t xml:space="preserve">  </w:t>
      </w:r>
      <w:r>
        <w:rPr>
          <w:iCs/>
        </w:rPr>
        <w:t xml:space="preserve">Ants were also reported in </w:t>
      </w:r>
      <w:r w:rsidR="00602FF0">
        <w:rPr>
          <w:iCs/>
        </w:rPr>
        <w:t xml:space="preserve">a few </w:t>
      </w:r>
      <w:r>
        <w:rPr>
          <w:iCs/>
        </w:rPr>
        <w:t>areas</w:t>
      </w:r>
      <w:r w:rsidR="00F37655">
        <w:rPr>
          <w:iCs/>
        </w:rPr>
        <w:t xml:space="preserve">.  The principles of Integrated Pest Management </w:t>
      </w:r>
      <w:r w:rsidR="00F202F8">
        <w:rPr>
          <w:iCs/>
        </w:rPr>
        <w:t xml:space="preserve">(IPM) </w:t>
      </w:r>
      <w:r w:rsidR="00F37655">
        <w:rPr>
          <w:iCs/>
        </w:rPr>
        <w:t>should be used to address any pest control issues in the building.</w:t>
      </w:r>
    </w:p>
    <w:p w:rsidR="00742B23" w:rsidRDefault="00742B23" w:rsidP="00465CC8">
      <w:pPr>
        <w:pStyle w:val="BodyText1"/>
      </w:pPr>
      <w:r w:rsidRPr="00742B23">
        <w:t>Food and food preparation/storage equipment was observed in many offices and common areas.  Food should be kept in tightly-sealed containers to prevent attracting pests.  Food preparation equipment should be kept clean and free of debris that can cause odors, smoke when heated or attract pests.</w:t>
      </w:r>
    </w:p>
    <w:p w:rsidR="00F37655" w:rsidRDefault="00465CC8" w:rsidP="00465CC8">
      <w:pPr>
        <w:pStyle w:val="BodyText1"/>
      </w:pPr>
      <w:r w:rsidRPr="00525D68">
        <w:t xml:space="preserve">In some </w:t>
      </w:r>
      <w:r>
        <w:t>areas</w:t>
      </w:r>
      <w:r w:rsidR="00CA58E5">
        <w:t xml:space="preserve">, </w:t>
      </w:r>
      <w:r w:rsidR="008E2CB4">
        <w:t>accumulations of items were</w:t>
      </w:r>
      <w:r w:rsidRPr="00525D68">
        <w:t xml:space="preserve"> </w:t>
      </w:r>
      <w:r w:rsidR="00630B6E">
        <w:t xml:space="preserve">seen </w:t>
      </w:r>
      <w:r w:rsidRPr="00525D68">
        <w:t>on floors, windowsills, tabletops, counters, bookcases and desks, which provide a source for dusts to accumulate</w:t>
      </w:r>
      <w:r w:rsidR="00D82ECF">
        <w:t xml:space="preserve"> (Picture </w:t>
      </w:r>
      <w:r w:rsidR="00F7740B">
        <w:t>17</w:t>
      </w:r>
      <w:r w:rsidR="000D5D60">
        <w:t>)</w:t>
      </w:r>
      <w:r>
        <w:t xml:space="preserve">. </w:t>
      </w:r>
      <w:r w:rsidRPr="00525D68">
        <w:t xml:space="preserve"> These items (e.g., papers, folders, boxes) make it difficult for custodial staff to clean</w:t>
      </w:r>
      <w:r w:rsidRPr="005B66C1">
        <w:t xml:space="preserve">.  </w:t>
      </w:r>
      <w:r w:rsidRPr="007A3C35">
        <w:t>Items should be relocated and/or be cleaned periodically to avoid excessive dust build up.</w:t>
      </w:r>
    </w:p>
    <w:p w:rsidR="00D82ECF" w:rsidRDefault="00D82ECF" w:rsidP="00465CC8">
      <w:pPr>
        <w:pStyle w:val="BodyText1"/>
      </w:pPr>
      <w:r>
        <w:t>The DCF also ha</w:t>
      </w:r>
      <w:r w:rsidR="00B65251">
        <w:t>s</w:t>
      </w:r>
      <w:r>
        <w:t xml:space="preserve"> a large number of items stored, including clothing, luggage and other items</w:t>
      </w:r>
      <w:r w:rsidR="00D90173">
        <w:t xml:space="preserve"> (Picture </w:t>
      </w:r>
      <w:r w:rsidR="00F7740B">
        <w:t>18</w:t>
      </w:r>
      <w:r w:rsidR="0046690D">
        <w:t>)</w:t>
      </w:r>
      <w:r>
        <w:t>.  Some of these items were observed to be on floors</w:t>
      </w:r>
      <w:r w:rsidR="00D90173">
        <w:t>, where they can become dusty, dirty or subject to condensation</w:t>
      </w:r>
      <w:r w:rsidR="00111904">
        <w:t xml:space="preserve">.  </w:t>
      </w:r>
      <w:r w:rsidR="00983499">
        <w:t>Cardboard, paper</w:t>
      </w:r>
      <w:r w:rsidR="00895170">
        <w:t>, cloth</w:t>
      </w:r>
      <w:r w:rsidR="00983499">
        <w:t xml:space="preserve"> and other porous items should not be stored in contact with floors.</w:t>
      </w:r>
    </w:p>
    <w:p w:rsidR="00DE192C" w:rsidRDefault="00DE192C" w:rsidP="00465CC8">
      <w:pPr>
        <w:pStyle w:val="BodyText1"/>
      </w:pPr>
      <w:r w:rsidRPr="00DE192C">
        <w:t xml:space="preserve">Heaters, personal fans and air purifying units were observed in </w:t>
      </w:r>
      <w:r w:rsidR="00742B23">
        <w:t xml:space="preserve">a few </w:t>
      </w:r>
      <w:r w:rsidRPr="00DE192C">
        <w:t>offices</w:t>
      </w:r>
      <w:r w:rsidR="00F37655">
        <w:t>, some of which were dusty (Table 1)</w:t>
      </w:r>
      <w:r w:rsidRPr="00DE192C">
        <w:t>.  These items should be kept clean and free of debris</w:t>
      </w:r>
      <w:r w:rsidR="00F37655">
        <w:t xml:space="preserve"> as reaerosolization of particulate matter from these units can occur</w:t>
      </w:r>
      <w:r w:rsidRPr="00DE192C">
        <w:t>.  Personal air purifying units should be maintained in accordance with manufacturer’s instructions</w:t>
      </w:r>
      <w:r w:rsidR="00F37655">
        <w:t>, including cleaning and changing of any filters,</w:t>
      </w:r>
      <w:r w:rsidRPr="00DE192C">
        <w:t xml:space="preserve"> to prevent them becoming a source of particulate</w:t>
      </w:r>
      <w:r w:rsidR="008B71A2">
        <w:t xml:space="preserve"> matter</w:t>
      </w:r>
      <w:r w:rsidRPr="00DE192C">
        <w:t xml:space="preserve"> and odors.</w:t>
      </w:r>
    </w:p>
    <w:p w:rsidR="00B77507" w:rsidRDefault="00B77507" w:rsidP="00DE192C">
      <w:pPr>
        <w:pStyle w:val="BodyText"/>
      </w:pPr>
      <w:r w:rsidRPr="00175B8C">
        <w:lastRenderedPageBreak/>
        <w:t xml:space="preserve">Fluorescent light bulbs were found stored against a wall in an </w:t>
      </w:r>
      <w:r w:rsidR="00742B23">
        <w:t>open work area</w:t>
      </w:r>
      <w:r w:rsidRPr="00175B8C">
        <w:t xml:space="preserve"> (Picture 19).  These bulbs contain mercury</w:t>
      </w:r>
      <w:r w:rsidR="00175B8C">
        <w:t>,</w:t>
      </w:r>
      <w:r w:rsidRPr="00175B8C">
        <w:t xml:space="preserve"> which can be released if they are accidentally broken.  New and spent bulbs should be stored in a secure container</w:t>
      </w:r>
      <w:r w:rsidR="00A9289B">
        <w:t xml:space="preserve"> and the spent bulbs should be disposed of in a manner consistent with </w:t>
      </w:r>
      <w:r w:rsidR="00602FF0">
        <w:t xml:space="preserve">state/local environmental </w:t>
      </w:r>
      <w:r w:rsidR="00A9289B">
        <w:t>regulation</w:t>
      </w:r>
      <w:r w:rsidR="00602FF0">
        <w:t>s</w:t>
      </w:r>
      <w:r w:rsidR="00A9289B">
        <w:t>.</w:t>
      </w:r>
    </w:p>
    <w:p w:rsidR="00465CC8" w:rsidRDefault="00465CC8" w:rsidP="00465CC8">
      <w:pPr>
        <w:pStyle w:val="BodyText1"/>
      </w:pPr>
      <w:r>
        <w:t xml:space="preserve">Most areas of the office </w:t>
      </w:r>
      <w:r w:rsidR="001163B2">
        <w:t>space</w:t>
      </w:r>
      <w:r w:rsidRPr="00525D68">
        <w:t xml:space="preserve"> </w:t>
      </w:r>
      <w:r w:rsidR="0046690D">
        <w:t>had wall to wall</w:t>
      </w:r>
      <w:r w:rsidRPr="00525D68">
        <w:t xml:space="preserve"> carpet</w:t>
      </w:r>
      <w:r w:rsidR="0046690D">
        <w:t>ing</w:t>
      </w:r>
      <w:r w:rsidRPr="00525D68">
        <w:t>.  The Institute of Inspection, Cleaning and Restoration Certification (IICRC) recommends that carpeting be cleaned annually (or semi-annually in soiled high traffic areas) (IICRC, 2012</w:t>
      </w:r>
      <w:r w:rsidRPr="005B66C1">
        <w:t xml:space="preserve">).  </w:t>
      </w:r>
      <w:r w:rsidRPr="007A3C35">
        <w:t>Regular cleaning with a high efficiency particulate arrestance (HEPA) filtered vacuum in combination with an annual cleaning will help to reduce accumulation and potential aerosolization of materials from the carpeting.</w:t>
      </w:r>
    </w:p>
    <w:p w:rsidR="00465CC8" w:rsidRDefault="00465CC8" w:rsidP="00465CC8">
      <w:pPr>
        <w:pStyle w:val="Heading1"/>
      </w:pPr>
      <w:r>
        <w:t>Conclusions/Recommendations</w:t>
      </w:r>
    </w:p>
    <w:p w:rsidR="00465CC8" w:rsidRDefault="00465CC8" w:rsidP="00465CC8">
      <w:pPr>
        <w:pStyle w:val="BodyText"/>
      </w:pPr>
      <w:r>
        <w:t>In view of the findings at the</w:t>
      </w:r>
      <w:r w:rsidRPr="004F6CF2">
        <w:t xml:space="preserve"> </w:t>
      </w:r>
      <w:r>
        <w:t>time of the visit, the following recommendations are made:</w:t>
      </w:r>
    </w:p>
    <w:p w:rsidR="0042797C" w:rsidRDefault="00465CC8" w:rsidP="001E693E">
      <w:pPr>
        <w:pStyle w:val="TOC6"/>
        <w:numPr>
          <w:ilvl w:val="0"/>
          <w:numId w:val="28"/>
        </w:numPr>
      </w:pPr>
      <w:r>
        <w:t>Operate all ventilation systems throughout the building continuously during periods of occupancy to maximize air exchange.  This would include leaving thermostat fan settings in the “</w:t>
      </w:r>
      <w:r w:rsidRPr="0042797C">
        <w:rPr>
          <w:i/>
        </w:rPr>
        <w:t>on</w:t>
      </w:r>
      <w:r>
        <w:t>” mode (</w:t>
      </w:r>
      <w:r w:rsidRPr="0042797C">
        <w:rPr>
          <w:b/>
        </w:rPr>
        <w:t>not</w:t>
      </w:r>
      <w:r>
        <w:t xml:space="preserve"> </w:t>
      </w:r>
      <w:r w:rsidRPr="0042797C">
        <w:rPr>
          <w:i/>
        </w:rPr>
        <w:t>auto</w:t>
      </w:r>
      <w:r>
        <w:t>) for continuous airflow.</w:t>
      </w:r>
    </w:p>
    <w:p w:rsidR="0018687E" w:rsidRDefault="0018687E" w:rsidP="001E693E">
      <w:pPr>
        <w:pStyle w:val="TOC6"/>
        <w:numPr>
          <w:ilvl w:val="0"/>
          <w:numId w:val="28"/>
        </w:numPr>
      </w:pPr>
      <w:r>
        <w:t>Make repairs to damaged insulation on second floor (exterior) ductwork shown in Pictures 7 and 8.</w:t>
      </w:r>
    </w:p>
    <w:p w:rsidR="0042797C" w:rsidRPr="0042797C" w:rsidRDefault="00210DF0" w:rsidP="001E693E">
      <w:pPr>
        <w:pStyle w:val="TOC6"/>
        <w:numPr>
          <w:ilvl w:val="0"/>
          <w:numId w:val="28"/>
        </w:numPr>
      </w:pPr>
      <w:r>
        <w:t xml:space="preserve">Inspect and </w:t>
      </w:r>
      <w:r w:rsidR="00B65251">
        <w:t>activate</w:t>
      </w:r>
      <w:r>
        <w:t xml:space="preserve"> mo</w:t>
      </w:r>
      <w:r w:rsidR="00983499">
        <w:t>tors for restroom exhaust vents</w:t>
      </w:r>
      <w:r w:rsidR="00B65349">
        <w:t>, make repairs as needed</w:t>
      </w:r>
      <w:r w:rsidR="00983499">
        <w:t>.</w:t>
      </w:r>
    </w:p>
    <w:p w:rsidR="00465CC8" w:rsidRPr="000C07EE" w:rsidRDefault="00465CC8" w:rsidP="001E693E">
      <w:pPr>
        <w:pStyle w:val="TOC6"/>
        <w:numPr>
          <w:ilvl w:val="0"/>
          <w:numId w:val="28"/>
        </w:numPr>
      </w:pPr>
      <w:r>
        <w:t>C</w:t>
      </w:r>
      <w:r w:rsidRPr="00E6707C">
        <w:t xml:space="preserve">onsider adopting a balancing schedule of every 5 years for all mechanical ventilation </w:t>
      </w:r>
      <w:r w:rsidRPr="000C07EE">
        <w:t>systems, as recommended by ventilation industrial standards (SMACNA, 1994).</w:t>
      </w:r>
    </w:p>
    <w:p w:rsidR="00F37655" w:rsidRPr="00F37655" w:rsidRDefault="00004E7C" w:rsidP="001E693E">
      <w:pPr>
        <w:pStyle w:val="TOC6"/>
        <w:numPr>
          <w:ilvl w:val="0"/>
          <w:numId w:val="28"/>
        </w:numPr>
      </w:pPr>
      <w:r w:rsidRPr="00F37655">
        <w:t xml:space="preserve">Consider long-term plans for replacing AHUs </w:t>
      </w:r>
      <w:r w:rsidR="00F37655">
        <w:t xml:space="preserve">as they have reached/exceeded </w:t>
      </w:r>
      <w:r w:rsidRPr="00F37655">
        <w:t xml:space="preserve">optimal service life and </w:t>
      </w:r>
      <w:r w:rsidR="00F37655">
        <w:t>will become increasingly difficult to maintain.</w:t>
      </w:r>
    </w:p>
    <w:p w:rsidR="00465CC8" w:rsidRDefault="00465CC8" w:rsidP="001E693E">
      <w:pPr>
        <w:pStyle w:val="TOC6"/>
        <w:numPr>
          <w:ilvl w:val="0"/>
          <w:numId w:val="28"/>
        </w:numPr>
      </w:pPr>
      <w:r>
        <w:lastRenderedPageBreak/>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983499" w:rsidRDefault="00983499" w:rsidP="001E693E">
      <w:pPr>
        <w:pStyle w:val="TOC6"/>
        <w:numPr>
          <w:ilvl w:val="0"/>
          <w:numId w:val="28"/>
        </w:numPr>
      </w:pPr>
      <w:r>
        <w:t xml:space="preserve">Examine areas of leakage </w:t>
      </w:r>
      <w:r w:rsidR="00004E7C">
        <w:t>(e.g., room 202 and 2</w:t>
      </w:r>
      <w:r w:rsidR="00004E7C" w:rsidRPr="00004E7C">
        <w:rPr>
          <w:vertAlign w:val="superscript"/>
        </w:rPr>
        <w:t>nd</w:t>
      </w:r>
      <w:r w:rsidR="00004E7C">
        <w:t xml:space="preserve"> floor women’s restroom)</w:t>
      </w:r>
      <w:r w:rsidR="00B40D06">
        <w:t xml:space="preserve"> and determine source(s) of water and repair as needed.  E</w:t>
      </w:r>
      <w:r>
        <w:t>nsure any water-damaged ceiling tiles are repaired and/or replaced.  Examine the area above ceiling tiles for mold growth.  Disinfect areas of water leaks with an appropriate antimicrobial, as needed.</w:t>
      </w:r>
    </w:p>
    <w:p w:rsidR="0046690D" w:rsidRDefault="0046690D" w:rsidP="001E693E">
      <w:pPr>
        <w:pStyle w:val="TOC6"/>
        <w:numPr>
          <w:ilvl w:val="0"/>
          <w:numId w:val="28"/>
        </w:numPr>
      </w:pPr>
      <w:r>
        <w:t>Make temporary repairs to seal breaches in building envelope to prevent drafts, access by pests/rodents and water penetration</w:t>
      </w:r>
      <w:r w:rsidR="00AD31F5">
        <w:t>/</w:t>
      </w:r>
      <w:r>
        <w:t>damage to building materials.</w:t>
      </w:r>
    </w:p>
    <w:p w:rsidR="0046690D" w:rsidRPr="00B434EE" w:rsidRDefault="0046690D" w:rsidP="001E693E">
      <w:pPr>
        <w:pStyle w:val="TOC6"/>
        <w:numPr>
          <w:ilvl w:val="0"/>
          <w:numId w:val="28"/>
        </w:numPr>
      </w:pPr>
      <w:r>
        <w:t>Re-point exterior walls/foundation to prevent further structural damage.</w:t>
      </w:r>
    </w:p>
    <w:p w:rsidR="00E66FA3" w:rsidRDefault="00E66FA3" w:rsidP="001E693E">
      <w:pPr>
        <w:pStyle w:val="TOC6"/>
        <w:numPr>
          <w:ilvl w:val="0"/>
          <w:numId w:val="28"/>
        </w:numPr>
      </w:pPr>
      <w:r w:rsidRPr="00351FED">
        <w:t>Indoor plants should be properly maintained and equipped with drip pans to prevent water damage to porous building materials and be located away from ventilation sources to prevent the aerosolization of dirt, pollen or mold.</w:t>
      </w:r>
    </w:p>
    <w:p w:rsidR="00B40D06" w:rsidRDefault="00E66FA3" w:rsidP="001E693E">
      <w:pPr>
        <w:pStyle w:val="TOC6"/>
        <w:numPr>
          <w:ilvl w:val="0"/>
          <w:numId w:val="28"/>
        </w:numPr>
      </w:pPr>
      <w:r>
        <w:t xml:space="preserve">Place water coolers/dispensers </w:t>
      </w:r>
      <w:r w:rsidR="00B40D06">
        <w:t xml:space="preserve">and refrigerators </w:t>
      </w:r>
      <w:r>
        <w:t>in areas without carpeti</w:t>
      </w:r>
      <w:r w:rsidR="0099421F">
        <w:t>ng or place on a waterproof mat.</w:t>
      </w:r>
    </w:p>
    <w:p w:rsidR="00B40D06" w:rsidRPr="00B40D06" w:rsidRDefault="00B40D06" w:rsidP="001E693E">
      <w:pPr>
        <w:pStyle w:val="TOC6"/>
        <w:numPr>
          <w:ilvl w:val="0"/>
          <w:numId w:val="28"/>
        </w:numPr>
      </w:pPr>
      <w:r>
        <w:t>Ensure all refrigerators are kept clean.</w:t>
      </w:r>
    </w:p>
    <w:p w:rsidR="0046690D" w:rsidRDefault="0046690D" w:rsidP="001E693E">
      <w:pPr>
        <w:pStyle w:val="TOC6"/>
        <w:numPr>
          <w:ilvl w:val="0"/>
          <w:numId w:val="28"/>
        </w:numPr>
      </w:pPr>
      <w:r>
        <w:t>Remove plants/shrubbery along foundation of the building.</w:t>
      </w:r>
    </w:p>
    <w:p w:rsidR="001E693E" w:rsidRPr="001E693E" w:rsidRDefault="0046690D" w:rsidP="001E693E">
      <w:pPr>
        <w:pStyle w:val="TOC6"/>
        <w:numPr>
          <w:ilvl w:val="0"/>
          <w:numId w:val="28"/>
        </w:numPr>
        <w:rPr>
          <w:rFonts w:cs="Arial"/>
          <w:szCs w:val="18"/>
        </w:rPr>
      </w:pPr>
      <w:r>
        <w:t>Remove rodent harborages (e.g., leaves/debris) from the exterior of the building.</w:t>
      </w:r>
    </w:p>
    <w:p w:rsidR="001E693E" w:rsidRPr="00A76584" w:rsidRDefault="001E693E" w:rsidP="001E693E">
      <w:pPr>
        <w:pStyle w:val="TOC6"/>
        <w:numPr>
          <w:ilvl w:val="0"/>
          <w:numId w:val="28"/>
        </w:numPr>
      </w:pPr>
      <w:r w:rsidRPr="00A76584">
        <w:lastRenderedPageBreak/>
        <w:t>Use the principles of integrated pest management (IPM) to rid this building of pests.  Activities that can be used to eliminate pest infestation may include the following:</w:t>
      </w:r>
    </w:p>
    <w:p w:rsidR="001E693E" w:rsidRPr="00A76584" w:rsidRDefault="001E693E" w:rsidP="001E693E">
      <w:pPr>
        <w:pStyle w:val="TOC6"/>
        <w:numPr>
          <w:ilvl w:val="1"/>
          <w:numId w:val="28"/>
        </w:numPr>
      </w:pPr>
      <w:r w:rsidRPr="00A76584">
        <w:t>Keep list/inventory of location of all rodent bait/sticky traps, monitor on a regular basis and replace as needed to prevent odors from rodent die off;</w:t>
      </w:r>
    </w:p>
    <w:p w:rsidR="001E693E" w:rsidRPr="00A76584" w:rsidRDefault="001E693E" w:rsidP="001E693E">
      <w:pPr>
        <w:pStyle w:val="TOC6"/>
        <w:numPr>
          <w:ilvl w:val="1"/>
          <w:numId w:val="28"/>
        </w:numPr>
      </w:pPr>
      <w:r w:rsidRPr="00A76584">
        <w:t>Do not use recycled food containers for other purposes.  Seal containers to be recycled in a container with a tight</w:t>
      </w:r>
      <w:r w:rsidR="00AD31F5">
        <w:t xml:space="preserve"> </w:t>
      </w:r>
      <w:r w:rsidRPr="00A76584">
        <w:t>fitting lid to prevent rodent access;</w:t>
      </w:r>
    </w:p>
    <w:p w:rsidR="001E693E" w:rsidRPr="00E4295F" w:rsidRDefault="001E693E" w:rsidP="001E693E">
      <w:pPr>
        <w:pStyle w:val="TOC6"/>
        <w:numPr>
          <w:ilvl w:val="1"/>
          <w:numId w:val="28"/>
        </w:numPr>
      </w:pPr>
      <w:r w:rsidRPr="00E4295F">
        <w:t>Remove non-food items that rodents are consuming or using as bedding;</w:t>
      </w:r>
    </w:p>
    <w:p w:rsidR="001E693E" w:rsidRPr="00E4295F" w:rsidRDefault="001E693E" w:rsidP="001E693E">
      <w:pPr>
        <w:pStyle w:val="TOC6"/>
        <w:numPr>
          <w:ilvl w:val="1"/>
          <w:numId w:val="28"/>
        </w:numPr>
      </w:pPr>
      <w:r w:rsidRPr="00E4295F">
        <w:t>Store foods in tight fitting containers;</w:t>
      </w:r>
    </w:p>
    <w:p w:rsidR="001E693E" w:rsidRPr="00E4295F" w:rsidRDefault="001E693E" w:rsidP="001E693E">
      <w:pPr>
        <w:pStyle w:val="TOC6"/>
        <w:numPr>
          <w:ilvl w:val="1"/>
          <w:numId w:val="28"/>
        </w:numPr>
      </w:pPr>
      <w:r w:rsidRPr="00E4295F">
        <w:t>Avoid eating at workstations.  In areas were food is consumed, vacuum periodically to remove crumbs;</w:t>
      </w:r>
    </w:p>
    <w:p w:rsidR="001E693E" w:rsidRPr="00E4295F" w:rsidRDefault="001E693E" w:rsidP="001E693E">
      <w:pPr>
        <w:pStyle w:val="TOC6"/>
        <w:numPr>
          <w:ilvl w:val="1"/>
          <w:numId w:val="28"/>
        </w:numPr>
      </w:pPr>
      <w:r w:rsidRPr="00E4295F">
        <w:t>Regularly clean crumbs and other food residues from toasters, toaster ovens, microwave ovens coffee pots and other food preparation equipment;</w:t>
      </w:r>
    </w:p>
    <w:p w:rsidR="001E693E" w:rsidRPr="00E4295F" w:rsidRDefault="001E693E" w:rsidP="001E693E">
      <w:pPr>
        <w:pStyle w:val="TOC6"/>
        <w:numPr>
          <w:ilvl w:val="1"/>
          <w:numId w:val="28"/>
        </w:numPr>
      </w:pPr>
      <w:r w:rsidRPr="00E4295F">
        <w:t xml:space="preserve">Examine each room and the exterior walls of the building for means of rodent egress and seal appropriately.  Holes as small as ¼” is enough space for rodents to enter an area.  If </w:t>
      </w:r>
      <w:r w:rsidR="00AD31F5">
        <w:t>light can be seen through the</w:t>
      </w:r>
      <w:r w:rsidRPr="00E4295F">
        <w:t xml:space="preserve"> bottom</w:t>
      </w:r>
      <w:r w:rsidR="00AD31F5">
        <w:t xml:space="preserve"> of doors</w:t>
      </w:r>
      <w:r w:rsidRPr="00E4295F">
        <w:t>, install a weather strip as a barrier to rodents;</w:t>
      </w:r>
    </w:p>
    <w:p w:rsidR="001E693E" w:rsidRPr="00E4295F" w:rsidRDefault="001E693E" w:rsidP="001E693E">
      <w:pPr>
        <w:pStyle w:val="TOC6"/>
        <w:numPr>
          <w:ilvl w:val="1"/>
          <w:numId w:val="28"/>
        </w:numPr>
      </w:pPr>
      <w:r w:rsidRPr="00E4295F">
        <w:t>Reduce harborages (cardboard boxes, paper) where rodents may reside; and</w:t>
      </w:r>
    </w:p>
    <w:p w:rsidR="001E693E" w:rsidRPr="007E781F" w:rsidRDefault="001E693E" w:rsidP="001E693E">
      <w:pPr>
        <w:pStyle w:val="TOC6"/>
        <w:numPr>
          <w:ilvl w:val="1"/>
          <w:numId w:val="28"/>
        </w:numPr>
      </w:pPr>
      <w:r w:rsidRPr="00E4295F">
        <w:t xml:space="preserve">Refer to the IPM Guide, which can be obtained at the following Internet address: </w:t>
      </w:r>
      <w:hyperlink r:id="rId11" w:history="1">
        <w:r w:rsidRPr="00820580">
          <w:rPr>
            <w:rStyle w:val="Hyperlink"/>
          </w:rPr>
          <w:t>http://www.mass.gov/eea/docs/agr/pesticides/publications/ipm-kit-for-bldg-mgrs.pdf</w:t>
        </w:r>
      </w:hyperlink>
      <w:r>
        <w:t>.</w:t>
      </w:r>
    </w:p>
    <w:p w:rsidR="006F7EE2" w:rsidRDefault="00465CC8" w:rsidP="001E693E">
      <w:pPr>
        <w:pStyle w:val="TOC6"/>
        <w:numPr>
          <w:ilvl w:val="0"/>
          <w:numId w:val="28"/>
        </w:numPr>
      </w:pPr>
      <w:r>
        <w:t>Reduce the use of hand sanitizing products especially those containing fragrances.</w:t>
      </w:r>
    </w:p>
    <w:p w:rsidR="00983499" w:rsidRDefault="006F7EE2" w:rsidP="001E693E">
      <w:pPr>
        <w:pStyle w:val="TOC6"/>
        <w:numPr>
          <w:ilvl w:val="0"/>
          <w:numId w:val="28"/>
        </w:numPr>
      </w:pPr>
      <w:r>
        <w:t>Avoid the use of air freshener sprays, solids and diffuser reeds to avoid exposure to VOCs and fragrance compounds.</w:t>
      </w:r>
    </w:p>
    <w:p w:rsidR="00895170" w:rsidRDefault="00983499" w:rsidP="001E693E">
      <w:pPr>
        <w:pStyle w:val="TOC6"/>
        <w:numPr>
          <w:ilvl w:val="0"/>
          <w:numId w:val="28"/>
        </w:numPr>
      </w:pPr>
      <w:r>
        <w:lastRenderedPageBreak/>
        <w:t xml:space="preserve">Ensure that items in storerooms are enclosed </w:t>
      </w:r>
      <w:r w:rsidR="00A115A9">
        <w:t xml:space="preserve">to protect from dust and are </w:t>
      </w:r>
      <w:r>
        <w:t xml:space="preserve">in </w:t>
      </w:r>
      <w:r w:rsidR="00A115A9">
        <w:t xml:space="preserve">plastic </w:t>
      </w:r>
      <w:r>
        <w:t>containers or on shelves off the floor</w:t>
      </w:r>
      <w:r w:rsidR="00A115A9">
        <w:t xml:space="preserve"> to prevent condensation.</w:t>
      </w:r>
    </w:p>
    <w:p w:rsidR="00DE192C" w:rsidRPr="00DE192C" w:rsidRDefault="00DE192C" w:rsidP="001E693E">
      <w:pPr>
        <w:pStyle w:val="TOC6"/>
        <w:numPr>
          <w:ilvl w:val="0"/>
          <w:numId w:val="28"/>
        </w:numPr>
      </w:pPr>
      <w:r w:rsidRPr="00DE192C">
        <w:t>Clean/maintain heaters, personal fans and air purifiers regularly to prevent aerosolization of dust and debris.</w:t>
      </w:r>
    </w:p>
    <w:p w:rsidR="00B73035" w:rsidRDefault="00DE192C" w:rsidP="001E693E">
      <w:pPr>
        <w:pStyle w:val="TOC6"/>
        <w:numPr>
          <w:ilvl w:val="0"/>
          <w:numId w:val="28"/>
        </w:numPr>
      </w:pPr>
      <w:r w:rsidRPr="00DE192C">
        <w:t>Ensure refrigerators are cleaned out regularly.  Consider reducing the number of refrigerators in use in the office.</w:t>
      </w:r>
    </w:p>
    <w:p w:rsidR="00DE192C" w:rsidRPr="00175B8C" w:rsidRDefault="00B73035" w:rsidP="001E693E">
      <w:pPr>
        <w:pStyle w:val="TOC6"/>
        <w:numPr>
          <w:ilvl w:val="0"/>
          <w:numId w:val="28"/>
        </w:numPr>
      </w:pPr>
      <w:r w:rsidRPr="00175B8C">
        <w:t xml:space="preserve">Store fluorescent bulbs in containers to prevent breakage and dispose of them in accordance with </w:t>
      </w:r>
      <w:r w:rsidR="00602FF0">
        <w:t xml:space="preserve">state/local environmental </w:t>
      </w:r>
      <w:r w:rsidRPr="00175B8C">
        <w:t>regulations.</w:t>
      </w:r>
    </w:p>
    <w:p w:rsidR="0046690D" w:rsidRPr="0046690D" w:rsidRDefault="00465CC8" w:rsidP="001E693E">
      <w:pPr>
        <w:pStyle w:val="TOC6"/>
        <w:numPr>
          <w:ilvl w:val="0"/>
          <w:numId w:val="28"/>
        </w:numPr>
      </w:pPr>
      <w:r>
        <w:t>Vacuum carpet</w:t>
      </w:r>
      <w:r w:rsidRPr="005B66C1">
        <w:t xml:space="preserve"> with a high efficiency particulate arrestance (HEPA) filtered vacuum in combinat</w:t>
      </w:r>
      <w:r>
        <w:t xml:space="preserve">ion with cleaning </w:t>
      </w:r>
      <w:r w:rsidR="0046690D" w:rsidRPr="0046690D">
        <w:t>carpeting annually or semi-annually in soiled high traffic areas as per the recommendations of the Institute of Inspection, Cleaning and Restoration Certification (IICRC, 2012).</w:t>
      </w:r>
    </w:p>
    <w:p w:rsidR="00465CC8" w:rsidRPr="00520881" w:rsidRDefault="00465CC8" w:rsidP="001E693E">
      <w:pPr>
        <w:pStyle w:val="TOC6"/>
        <w:numPr>
          <w:ilvl w:val="0"/>
          <w:numId w:val="28"/>
        </w:numPr>
      </w:pPr>
      <w:r>
        <w:t xml:space="preserve">Refer to resource manuals and other related indoor air quality documents for further building-wide evaluations and advice on maintaining public buildings.  Copies of these materials are located on the MDPH’s website: </w:t>
      </w:r>
      <w:hyperlink r:id="rId12" w:history="1">
        <w:r w:rsidRPr="004B2FB7">
          <w:rPr>
            <w:rStyle w:val="Hyperlink"/>
            <w:szCs w:val="24"/>
          </w:rPr>
          <w:t>http://mass.gov/dph/iaq</w:t>
        </w:r>
      </w:hyperlink>
      <w:r w:rsidRPr="00482646">
        <w:t>.</w:t>
      </w:r>
    </w:p>
    <w:p w:rsidR="00465CC8" w:rsidRDefault="00465CC8" w:rsidP="00465CC8">
      <w:pPr>
        <w:pStyle w:val="Heading1"/>
      </w:pPr>
      <w:r>
        <w:br w:type="page"/>
      </w:r>
      <w:r>
        <w:lastRenderedPageBreak/>
        <w:t>References</w:t>
      </w:r>
    </w:p>
    <w:p w:rsidR="00465CC8" w:rsidRPr="00C85981" w:rsidRDefault="00465CC8" w:rsidP="00465CC8">
      <w:pPr>
        <w:pStyle w:val="BodyText2"/>
        <w:rPr>
          <w:szCs w:val="24"/>
        </w:rPr>
      </w:pPr>
      <w:proofErr w:type="gramStart"/>
      <w:r w:rsidRPr="00C85981">
        <w:rPr>
          <w:szCs w:val="24"/>
        </w:rPr>
        <w:t>ASHRAE.</w:t>
      </w:r>
      <w:proofErr w:type="gramEnd"/>
      <w:r w:rsidRPr="00C85981">
        <w:rPr>
          <w:szCs w:val="24"/>
        </w:rPr>
        <w:t xml:space="preserve">  1989.  Ventilation for Acceptable Indoor Air Quality.  </w:t>
      </w:r>
      <w:proofErr w:type="gramStart"/>
      <w:r w:rsidRPr="00C85981">
        <w:rPr>
          <w:szCs w:val="24"/>
        </w:rPr>
        <w:t>American Society of Heating, Refrigeration and Air Conditioning Engineers.</w:t>
      </w:r>
      <w:proofErr w:type="gramEnd"/>
      <w:r w:rsidRPr="00C85981">
        <w:rPr>
          <w:szCs w:val="24"/>
        </w:rPr>
        <w:t xml:space="preserve">  ANSI/ASHRAE 62-1989.</w:t>
      </w:r>
    </w:p>
    <w:p w:rsidR="00C85981" w:rsidRPr="00C85981" w:rsidRDefault="00C85981" w:rsidP="00C85981">
      <w:pPr>
        <w:pStyle w:val="BodyText2"/>
        <w:rPr>
          <w:szCs w:val="24"/>
        </w:rPr>
      </w:pPr>
      <w:proofErr w:type="gramStart"/>
      <w:r w:rsidRPr="00C85981">
        <w:rPr>
          <w:szCs w:val="24"/>
        </w:rPr>
        <w:t>ASHRAE.</w:t>
      </w:r>
      <w:proofErr w:type="gramEnd"/>
      <w:r w:rsidRPr="00C85981">
        <w:rPr>
          <w:szCs w:val="24"/>
        </w:rPr>
        <w:t xml:space="preserve">  1991.  ASHRAE Applications Handbook, Chapter 33 “Owning and Operating Costs”.  </w:t>
      </w:r>
      <w:proofErr w:type="gramStart"/>
      <w:r w:rsidRPr="00C85981">
        <w:rPr>
          <w:szCs w:val="24"/>
        </w:rPr>
        <w:t xml:space="preserve">American Society of Heating, Refrigeration and Air Conditioning Engineers, </w:t>
      </w:r>
      <w:smartTag w:uri="urn:schemas-microsoft-com:office:smarttags" w:element="place">
        <w:smartTag w:uri="urn:schemas-microsoft-com:office:smarttags" w:element="City">
          <w:r w:rsidRPr="00C85981">
            <w:rPr>
              <w:szCs w:val="24"/>
            </w:rPr>
            <w:t>Atlanta</w:t>
          </w:r>
        </w:smartTag>
        <w:r w:rsidRPr="00C85981">
          <w:rPr>
            <w:szCs w:val="24"/>
          </w:rPr>
          <w:t xml:space="preserve">, </w:t>
        </w:r>
        <w:smartTag w:uri="urn:schemas-microsoft-com:office:smarttags" w:element="State">
          <w:r w:rsidRPr="00C85981">
            <w:rPr>
              <w:szCs w:val="24"/>
            </w:rPr>
            <w:t>GA.</w:t>
          </w:r>
        </w:smartTag>
      </w:smartTag>
      <w:proofErr w:type="gramEnd"/>
    </w:p>
    <w:p w:rsidR="00465CC8" w:rsidRPr="00C85981" w:rsidRDefault="00465CC8" w:rsidP="00465CC8">
      <w:pPr>
        <w:pStyle w:val="BodyText2"/>
        <w:rPr>
          <w:szCs w:val="24"/>
        </w:rPr>
      </w:pPr>
      <w:proofErr w:type="gramStart"/>
      <w:r w:rsidRPr="00C85981">
        <w:rPr>
          <w:szCs w:val="24"/>
        </w:rPr>
        <w:t>BOCA.</w:t>
      </w:r>
      <w:proofErr w:type="gramEnd"/>
      <w:r w:rsidRPr="00C85981">
        <w:rPr>
          <w:szCs w:val="24"/>
        </w:rPr>
        <w:t xml:space="preserve">  1993.  The BOCA National Mechanical Code/1993.  8</w:t>
      </w:r>
      <w:r w:rsidRPr="00C85981">
        <w:rPr>
          <w:szCs w:val="24"/>
          <w:vertAlign w:val="superscript"/>
        </w:rPr>
        <w:t>th</w:t>
      </w:r>
      <w:r w:rsidRPr="00C85981">
        <w:rPr>
          <w:szCs w:val="24"/>
        </w:rPr>
        <w:t xml:space="preserve"> </w:t>
      </w:r>
      <w:proofErr w:type="gramStart"/>
      <w:r w:rsidRPr="00C85981">
        <w:rPr>
          <w:szCs w:val="24"/>
        </w:rPr>
        <w:t>ed</w:t>
      </w:r>
      <w:proofErr w:type="gramEnd"/>
      <w:r w:rsidRPr="00C85981">
        <w:rPr>
          <w:szCs w:val="24"/>
        </w:rPr>
        <w:t>.  Building Officials &amp; Code Administrators International, Inc., Country Club Hills, IL.</w:t>
      </w:r>
    </w:p>
    <w:p w:rsidR="00F202F8" w:rsidRPr="00F202F8" w:rsidRDefault="00F202F8" w:rsidP="00F202F8">
      <w:pPr>
        <w:spacing w:after="240"/>
        <w:rPr>
          <w:szCs w:val="24"/>
        </w:rPr>
      </w:pPr>
      <w:r w:rsidRPr="00F202F8">
        <w:rPr>
          <w:szCs w:val="24"/>
        </w:rPr>
        <w:t xml:space="preserve">Burge, H.A.  1995.  </w:t>
      </w:r>
      <w:r w:rsidRPr="00F202F8">
        <w:rPr>
          <w:i/>
          <w:szCs w:val="24"/>
        </w:rPr>
        <w:t>Bioaerosols</w:t>
      </w:r>
      <w:r w:rsidRPr="00F202F8">
        <w:rPr>
          <w:szCs w:val="24"/>
        </w:rPr>
        <w:t xml:space="preserve">.  </w:t>
      </w:r>
      <w:proofErr w:type="gramStart"/>
      <w:r w:rsidRPr="00F202F8">
        <w:rPr>
          <w:szCs w:val="24"/>
        </w:rPr>
        <w:t xml:space="preserve">Lewis Publishing Company, </w:t>
      </w:r>
      <w:smartTag w:uri="urn:schemas-microsoft-com:office:smarttags" w:element="place">
        <w:smartTag w:uri="urn:schemas-microsoft-com:office:smarttags" w:element="City">
          <w:r w:rsidRPr="00F202F8">
            <w:rPr>
              <w:szCs w:val="24"/>
            </w:rPr>
            <w:t>Boca Raton</w:t>
          </w:r>
        </w:smartTag>
        <w:r w:rsidRPr="00F202F8">
          <w:rPr>
            <w:szCs w:val="24"/>
          </w:rPr>
          <w:t xml:space="preserve">, </w:t>
        </w:r>
        <w:smartTag w:uri="urn:schemas-microsoft-com:office:smarttags" w:element="State">
          <w:r w:rsidRPr="00F202F8">
            <w:rPr>
              <w:szCs w:val="24"/>
            </w:rPr>
            <w:t>FL.</w:t>
          </w:r>
        </w:smartTag>
      </w:smartTag>
      <w:proofErr w:type="gramEnd"/>
    </w:p>
    <w:p w:rsidR="00465CC8" w:rsidRPr="00F202F8" w:rsidRDefault="00465CC8" w:rsidP="00465CC8">
      <w:pPr>
        <w:spacing w:after="240"/>
        <w:rPr>
          <w:szCs w:val="24"/>
        </w:rPr>
      </w:pPr>
      <w:proofErr w:type="gramStart"/>
      <w:r w:rsidRPr="00F202F8">
        <w:rPr>
          <w:szCs w:val="24"/>
        </w:rPr>
        <w:t>IICRC.</w:t>
      </w:r>
      <w:proofErr w:type="gramEnd"/>
      <w:r w:rsidRPr="00F202F8">
        <w:rPr>
          <w:szCs w:val="24"/>
        </w:rPr>
        <w:t xml:space="preserve">  2012.  Carpet Cleaning FAQ 4 Institute of Inspection, Cleaning and Restoration Certification.  </w:t>
      </w:r>
      <w:proofErr w:type="gramStart"/>
      <w:r w:rsidRPr="00F202F8">
        <w:rPr>
          <w:szCs w:val="24"/>
        </w:rPr>
        <w:t>Institute of Inspection Cleaning and Restoration, Vancouver, WA.</w:t>
      </w:r>
      <w:proofErr w:type="gramEnd"/>
    </w:p>
    <w:p w:rsidR="00C85981" w:rsidRPr="00C85981" w:rsidRDefault="00C85981" w:rsidP="00C85981">
      <w:pPr>
        <w:spacing w:after="240"/>
        <w:rPr>
          <w:szCs w:val="24"/>
        </w:rPr>
      </w:pPr>
      <w:r w:rsidRPr="00C85981">
        <w:rPr>
          <w:szCs w:val="24"/>
          <w:lang w:val="fr-FR"/>
        </w:rPr>
        <w:t xml:space="preserve">Lstiburek, J. &amp; Brennan, T.  </w:t>
      </w:r>
      <w:r w:rsidRPr="00C85981">
        <w:rPr>
          <w:szCs w:val="24"/>
        </w:rPr>
        <w:t xml:space="preserve">2001.  Read This Before You Design, Build or Renovate.  Building Science Corporation, </w:t>
      </w:r>
      <w:smartTag w:uri="urn:schemas-microsoft-com:office:smarttags" w:element="place">
        <w:smartTag w:uri="urn:schemas-microsoft-com:office:smarttags" w:element="City">
          <w:r w:rsidRPr="00C85981">
            <w:rPr>
              <w:szCs w:val="24"/>
            </w:rPr>
            <w:t>Westford</w:t>
          </w:r>
        </w:smartTag>
        <w:r w:rsidRPr="00C85981">
          <w:rPr>
            <w:szCs w:val="24"/>
          </w:rPr>
          <w:t xml:space="preserve">, </w:t>
        </w:r>
        <w:smartTag w:uri="urn:schemas-microsoft-com:office:smarttags" w:element="State">
          <w:r w:rsidRPr="00C85981">
            <w:rPr>
              <w:szCs w:val="24"/>
            </w:rPr>
            <w:t>MA</w:t>
          </w:r>
        </w:smartTag>
      </w:smartTag>
      <w:r w:rsidRPr="00C85981">
        <w:rPr>
          <w:szCs w:val="24"/>
        </w:rPr>
        <w:t xml:space="preserve">.  </w:t>
      </w:r>
      <w:proofErr w:type="gramStart"/>
      <w:smartTag w:uri="urn:schemas-microsoft-com:office:smarttags" w:element="country-region">
        <w:r w:rsidRPr="00C85981">
          <w:rPr>
            <w:szCs w:val="24"/>
          </w:rPr>
          <w:t>U.S.</w:t>
        </w:r>
      </w:smartTag>
      <w:r w:rsidRPr="00C85981">
        <w:rPr>
          <w:szCs w:val="24"/>
        </w:rPr>
        <w:t xml:space="preserve"> Department of Housing and Urban Development, Region I, </w:t>
      </w:r>
      <w:smartTag w:uri="urn:schemas-microsoft-com:office:smarttags" w:element="place">
        <w:smartTag w:uri="urn:schemas-microsoft-com:office:smarttags" w:element="City">
          <w:r w:rsidRPr="00C85981">
            <w:rPr>
              <w:szCs w:val="24"/>
            </w:rPr>
            <w:t>Boston</w:t>
          </w:r>
        </w:smartTag>
        <w:r w:rsidRPr="00C85981">
          <w:rPr>
            <w:szCs w:val="24"/>
          </w:rPr>
          <w:t xml:space="preserve">, </w:t>
        </w:r>
        <w:smartTag w:uri="urn:schemas-microsoft-com:office:smarttags" w:element="State">
          <w:r w:rsidRPr="00C85981">
            <w:rPr>
              <w:szCs w:val="24"/>
            </w:rPr>
            <w:t>MA</w:t>
          </w:r>
        </w:smartTag>
      </w:smartTag>
      <w:r w:rsidRPr="00C85981">
        <w:rPr>
          <w:szCs w:val="24"/>
        </w:rPr>
        <w:t>.</w:t>
      </w:r>
      <w:proofErr w:type="gramEnd"/>
    </w:p>
    <w:p w:rsidR="00465CC8" w:rsidRPr="00C85981" w:rsidRDefault="00465CC8" w:rsidP="00465CC8">
      <w:pPr>
        <w:pStyle w:val="BodyText2"/>
        <w:rPr>
          <w:szCs w:val="24"/>
        </w:rPr>
      </w:pPr>
      <w:proofErr w:type="gramStart"/>
      <w:r w:rsidRPr="00C85981">
        <w:rPr>
          <w:szCs w:val="24"/>
        </w:rPr>
        <w:t>MDPH.</w:t>
      </w:r>
      <w:proofErr w:type="gramEnd"/>
      <w:r w:rsidRPr="00C85981">
        <w:rPr>
          <w:szCs w:val="24"/>
        </w:rPr>
        <w:t xml:space="preserve">  1997.  Requirements to Maintain Air Quality in Indoor Skating Rinks (State Sanitary Code, Chapter XI).  </w:t>
      </w:r>
      <w:proofErr w:type="gramStart"/>
      <w:r w:rsidRPr="00C85981">
        <w:rPr>
          <w:szCs w:val="24"/>
        </w:rPr>
        <w:t>105 CMR 675.000.</w:t>
      </w:r>
      <w:proofErr w:type="gramEnd"/>
      <w:r w:rsidRPr="00C85981">
        <w:rPr>
          <w:szCs w:val="24"/>
        </w:rPr>
        <w:t xml:space="preserve">  </w:t>
      </w:r>
      <w:proofErr w:type="gramStart"/>
      <w:r w:rsidRPr="00C85981">
        <w:rPr>
          <w:szCs w:val="24"/>
        </w:rPr>
        <w:t>Massachusetts Department of Public Health, Boston, MA.</w:t>
      </w:r>
      <w:proofErr w:type="gramEnd"/>
    </w:p>
    <w:p w:rsidR="00803D51" w:rsidRPr="00F202F8" w:rsidRDefault="00803D51" w:rsidP="00803D51">
      <w:pPr>
        <w:pStyle w:val="BodyText2"/>
        <w:rPr>
          <w:szCs w:val="24"/>
        </w:rPr>
      </w:pPr>
      <w:proofErr w:type="gramStart"/>
      <w:r w:rsidRPr="00F202F8">
        <w:rPr>
          <w:szCs w:val="24"/>
        </w:rPr>
        <w:t>NIH.</w:t>
      </w:r>
      <w:proofErr w:type="gramEnd"/>
      <w:r w:rsidRPr="00F202F8">
        <w:rPr>
          <w:szCs w:val="24"/>
        </w:rPr>
        <w:t xml:space="preserve">  2006.  Chemical in Many Air Fresheners May Reduce Lung Function.  NIH News.  </w:t>
      </w:r>
      <w:proofErr w:type="gramStart"/>
      <w:r w:rsidRPr="00F202F8">
        <w:rPr>
          <w:szCs w:val="24"/>
        </w:rPr>
        <w:t>National Institute of Health.</w:t>
      </w:r>
      <w:proofErr w:type="gramEnd"/>
      <w:r w:rsidRPr="00F202F8">
        <w:rPr>
          <w:szCs w:val="24"/>
        </w:rPr>
        <w:t xml:space="preserve">  July 27, 2006.  http://www.nih.gov/news/pr/jul2006/niehs-27.htm</w:t>
      </w:r>
    </w:p>
    <w:p w:rsidR="00465CC8" w:rsidRPr="00C85981" w:rsidRDefault="00465CC8" w:rsidP="00465CC8">
      <w:pPr>
        <w:pStyle w:val="BodyText2"/>
        <w:rPr>
          <w:szCs w:val="24"/>
        </w:rPr>
      </w:pPr>
      <w:proofErr w:type="gramStart"/>
      <w:r w:rsidRPr="00C85981">
        <w:rPr>
          <w:szCs w:val="24"/>
        </w:rPr>
        <w:t>OSHA.</w:t>
      </w:r>
      <w:proofErr w:type="gramEnd"/>
      <w:r w:rsidRPr="00C85981">
        <w:rPr>
          <w:szCs w:val="24"/>
        </w:rPr>
        <w:t xml:space="preserve">  1997.  Limits for Air Contaminants.  </w:t>
      </w:r>
      <w:proofErr w:type="gramStart"/>
      <w:r w:rsidRPr="00C85981">
        <w:rPr>
          <w:szCs w:val="24"/>
        </w:rPr>
        <w:t>Occupational Safety and Health Administration.</w:t>
      </w:r>
      <w:proofErr w:type="gramEnd"/>
      <w:r w:rsidRPr="00C85981">
        <w:rPr>
          <w:szCs w:val="24"/>
        </w:rPr>
        <w:t xml:space="preserve">  </w:t>
      </w:r>
      <w:proofErr w:type="gramStart"/>
      <w:r w:rsidRPr="00C85981">
        <w:rPr>
          <w:szCs w:val="24"/>
        </w:rPr>
        <w:t>Code of Federal Regulations.</w:t>
      </w:r>
      <w:proofErr w:type="gramEnd"/>
      <w:r w:rsidRPr="00C85981">
        <w:rPr>
          <w:szCs w:val="24"/>
        </w:rPr>
        <w:t xml:space="preserve">  29 C.F.R 1910.1000 Table </w:t>
      </w:r>
      <w:proofErr w:type="gramStart"/>
      <w:r w:rsidRPr="00C85981">
        <w:rPr>
          <w:szCs w:val="24"/>
        </w:rPr>
        <w:t>Z-1-A.</w:t>
      </w:r>
      <w:proofErr w:type="gramEnd"/>
    </w:p>
    <w:p w:rsidR="00465CC8" w:rsidRPr="00F202F8" w:rsidRDefault="00465CC8" w:rsidP="00465CC8">
      <w:pPr>
        <w:pStyle w:val="BodyText2"/>
        <w:rPr>
          <w:szCs w:val="24"/>
        </w:rPr>
      </w:pPr>
      <w:r w:rsidRPr="00F202F8">
        <w:rPr>
          <w:szCs w:val="24"/>
        </w:rPr>
        <w:t xml:space="preserve">Sanford.  1999.  Material Safety Data Sheet (MSDS No: 198-17).  </w:t>
      </w:r>
      <w:proofErr w:type="gramStart"/>
      <w:r w:rsidRPr="00F202F8">
        <w:rPr>
          <w:szCs w:val="24"/>
        </w:rPr>
        <w:t>Expo</w:t>
      </w:r>
      <w:r w:rsidRPr="00F202F8">
        <w:rPr>
          <w:szCs w:val="24"/>
        </w:rPr>
        <w:sym w:font="Symbol" w:char="F0D2"/>
      </w:r>
      <w:r w:rsidRPr="00F202F8">
        <w:rPr>
          <w:szCs w:val="24"/>
        </w:rPr>
        <w:t xml:space="preserve"> Dry Erase Markers Bullet, Chisel, and Ultra Fine Tip.</w:t>
      </w:r>
      <w:proofErr w:type="gramEnd"/>
      <w:r w:rsidRPr="00F202F8">
        <w:rPr>
          <w:szCs w:val="24"/>
        </w:rPr>
        <w:t xml:space="preserve">  Sanford Corporation.  Bellwood, IL.</w:t>
      </w:r>
    </w:p>
    <w:p w:rsidR="00465CC8" w:rsidRPr="00C85981" w:rsidRDefault="00465CC8" w:rsidP="00465CC8">
      <w:pPr>
        <w:pStyle w:val="BodyText2"/>
        <w:rPr>
          <w:szCs w:val="24"/>
        </w:rPr>
      </w:pPr>
      <w:proofErr w:type="gramStart"/>
      <w:r w:rsidRPr="00C85981">
        <w:rPr>
          <w:szCs w:val="24"/>
        </w:rPr>
        <w:t>SBBRS.</w:t>
      </w:r>
      <w:proofErr w:type="gramEnd"/>
      <w:r w:rsidRPr="00C85981">
        <w:rPr>
          <w:szCs w:val="24"/>
        </w:rPr>
        <w:t xml:space="preserve">  2011.  Mechanical Ventilation.  </w:t>
      </w:r>
      <w:proofErr w:type="gramStart"/>
      <w:r w:rsidRPr="00C85981">
        <w:rPr>
          <w:szCs w:val="24"/>
        </w:rPr>
        <w:t>State Board of Building Regulations and Standards.</w:t>
      </w:r>
      <w:proofErr w:type="gramEnd"/>
      <w:r w:rsidRPr="00C85981">
        <w:rPr>
          <w:szCs w:val="24"/>
        </w:rPr>
        <w:t xml:space="preserve">  </w:t>
      </w:r>
      <w:proofErr w:type="gramStart"/>
      <w:r w:rsidRPr="00C85981">
        <w:rPr>
          <w:szCs w:val="24"/>
        </w:rPr>
        <w:t>Code of Massachusetts Regulations, 8</w:t>
      </w:r>
      <w:r w:rsidRPr="00C85981">
        <w:rPr>
          <w:szCs w:val="24"/>
          <w:vertAlign w:val="superscript"/>
        </w:rPr>
        <w:t>th</w:t>
      </w:r>
      <w:r w:rsidRPr="00C85981">
        <w:rPr>
          <w:szCs w:val="24"/>
        </w:rPr>
        <w:t xml:space="preserve"> edition.</w:t>
      </w:r>
      <w:proofErr w:type="gramEnd"/>
      <w:r w:rsidRPr="00C85981">
        <w:rPr>
          <w:szCs w:val="24"/>
        </w:rPr>
        <w:t xml:space="preserve">  </w:t>
      </w:r>
      <w:proofErr w:type="gramStart"/>
      <w:r w:rsidRPr="00C85981">
        <w:rPr>
          <w:szCs w:val="24"/>
        </w:rPr>
        <w:t>780 CMR 1209.0.</w:t>
      </w:r>
      <w:proofErr w:type="gramEnd"/>
    </w:p>
    <w:p w:rsidR="00465CC8" w:rsidRPr="00C85981" w:rsidRDefault="00465CC8" w:rsidP="00465CC8">
      <w:pPr>
        <w:pStyle w:val="BodyText2"/>
        <w:rPr>
          <w:szCs w:val="24"/>
        </w:rPr>
      </w:pPr>
      <w:proofErr w:type="gramStart"/>
      <w:r w:rsidRPr="00C85981">
        <w:rPr>
          <w:szCs w:val="24"/>
        </w:rPr>
        <w:t>SMACNA.</w:t>
      </w:r>
      <w:proofErr w:type="gramEnd"/>
      <w:r w:rsidRPr="00C85981">
        <w:rPr>
          <w:szCs w:val="24"/>
        </w:rPr>
        <w:t xml:space="preserve">  1994.  HVAC Systems Commissioning Manual.  1</w:t>
      </w:r>
      <w:r w:rsidRPr="00C85981">
        <w:rPr>
          <w:szCs w:val="24"/>
          <w:vertAlign w:val="superscript"/>
        </w:rPr>
        <w:t>st</w:t>
      </w:r>
      <w:r w:rsidRPr="00C85981">
        <w:rPr>
          <w:szCs w:val="24"/>
        </w:rPr>
        <w:t xml:space="preserve"> </w:t>
      </w:r>
      <w:proofErr w:type="gramStart"/>
      <w:r w:rsidRPr="00C85981">
        <w:rPr>
          <w:szCs w:val="24"/>
        </w:rPr>
        <w:t>ed</w:t>
      </w:r>
      <w:proofErr w:type="gramEnd"/>
      <w:r w:rsidRPr="00C85981">
        <w:rPr>
          <w:szCs w:val="24"/>
        </w:rPr>
        <w:t xml:space="preserve">.  </w:t>
      </w:r>
      <w:proofErr w:type="gramStart"/>
      <w:r w:rsidRPr="00C85981">
        <w:rPr>
          <w:szCs w:val="24"/>
        </w:rPr>
        <w:t>Sheet Metal and Air Conditioning Contractors’ National Association, Inc., Chantilly, VA.</w:t>
      </w:r>
      <w:proofErr w:type="gramEnd"/>
    </w:p>
    <w:p w:rsidR="00465CC8" w:rsidRPr="00C85981" w:rsidRDefault="00465CC8" w:rsidP="00465CC8">
      <w:pPr>
        <w:pStyle w:val="BodyText2"/>
        <w:rPr>
          <w:szCs w:val="24"/>
        </w:rPr>
      </w:pPr>
      <w:proofErr w:type="gramStart"/>
      <w:r w:rsidRPr="00C85981">
        <w:rPr>
          <w:szCs w:val="24"/>
        </w:rPr>
        <w:t>Sundell.</w:t>
      </w:r>
      <w:proofErr w:type="gramEnd"/>
      <w:r w:rsidRPr="00C85981">
        <w:rPr>
          <w:szCs w:val="24"/>
        </w:rPr>
        <w:t xml:space="preserve">  2011.  Sundell, J., H. Levin, W. W. Nazaroff, W. S. Cain, W. J. Fisk, D. T. Grimsrud, F. Gyntelberg, Y. Li, A. K. Persily, A. C. Pickering, J. M. Samet, J. D. Spengler, S. T. Taylor, and C. J. Weschler.  Ventilation rates and health: multidisciplinary review of the scientific literature.  </w:t>
      </w:r>
      <w:r w:rsidRPr="00C85981">
        <w:rPr>
          <w:bCs/>
          <w:i/>
          <w:szCs w:val="24"/>
        </w:rPr>
        <w:t>Indoor Air</w:t>
      </w:r>
      <w:r w:rsidRPr="00C85981">
        <w:rPr>
          <w:bCs/>
          <w:szCs w:val="24"/>
        </w:rPr>
        <w:t xml:space="preserve">, </w:t>
      </w:r>
      <w:r w:rsidRPr="00C85981">
        <w:rPr>
          <w:szCs w:val="24"/>
        </w:rPr>
        <w:t>Volume 21: pp 191–204.</w:t>
      </w:r>
    </w:p>
    <w:p w:rsidR="00F202F8" w:rsidRPr="00F202F8" w:rsidRDefault="00F202F8" w:rsidP="00F202F8">
      <w:pPr>
        <w:spacing w:after="240"/>
        <w:rPr>
          <w:szCs w:val="24"/>
        </w:rPr>
      </w:pPr>
      <w:proofErr w:type="gramStart"/>
      <w:smartTag w:uri="urn:schemas-microsoft-com:office:smarttags" w:element="place">
        <w:smartTag w:uri="urn:schemas-microsoft-com:office:smarttags" w:element="country-region">
          <w:r w:rsidRPr="00F202F8">
            <w:rPr>
              <w:szCs w:val="24"/>
            </w:rPr>
            <w:lastRenderedPageBreak/>
            <w:t>US</w:t>
          </w:r>
        </w:smartTag>
      </w:smartTag>
      <w:r w:rsidRPr="00F202F8">
        <w:rPr>
          <w:szCs w:val="24"/>
        </w:rPr>
        <w:t xml:space="preserve"> EPA.</w:t>
      </w:r>
      <w:proofErr w:type="gramEnd"/>
      <w:r w:rsidRPr="00F202F8">
        <w:rPr>
          <w:szCs w:val="24"/>
        </w:rPr>
        <w:t xml:space="preserve">  1992.  Indoor Biological Pollutants.  US Environmental Protection Agency, Environmental Criteria and Assessment Office, Office of Health and Environmental Assessment, research </w:t>
      </w:r>
      <w:smartTag w:uri="urn:schemas-microsoft-com:office:smarttags" w:element="place">
        <w:smartTag w:uri="urn:schemas-microsoft-com:office:smarttags" w:element="City">
          <w:r w:rsidRPr="00F202F8">
            <w:rPr>
              <w:szCs w:val="24"/>
            </w:rPr>
            <w:t>Triangle Park</w:t>
          </w:r>
        </w:smartTag>
        <w:r w:rsidRPr="00F202F8">
          <w:rPr>
            <w:szCs w:val="24"/>
          </w:rPr>
          <w:t xml:space="preserve">, </w:t>
        </w:r>
        <w:smartTag w:uri="urn:schemas-microsoft-com:office:smarttags" w:element="State">
          <w:r w:rsidRPr="00F202F8">
            <w:rPr>
              <w:szCs w:val="24"/>
            </w:rPr>
            <w:t>NC</w:t>
          </w:r>
        </w:smartTag>
      </w:smartTag>
      <w:r w:rsidRPr="00F202F8">
        <w:rPr>
          <w:szCs w:val="24"/>
        </w:rPr>
        <w:t xml:space="preserve">.  </w:t>
      </w:r>
      <w:proofErr w:type="gramStart"/>
      <w:r w:rsidRPr="00F202F8">
        <w:rPr>
          <w:szCs w:val="24"/>
        </w:rPr>
        <w:t>EPA 600/8-91/202.</w:t>
      </w:r>
      <w:proofErr w:type="gramEnd"/>
      <w:r w:rsidRPr="00F202F8">
        <w:rPr>
          <w:szCs w:val="24"/>
        </w:rPr>
        <w:t xml:space="preserve">  January 1992.</w:t>
      </w:r>
    </w:p>
    <w:p w:rsidR="00B90C4B" w:rsidRDefault="00465CC8" w:rsidP="00465CC8">
      <w:pPr>
        <w:pStyle w:val="BodyText2"/>
        <w:tabs>
          <w:tab w:val="left" w:pos="3780"/>
        </w:tabs>
        <w:rPr>
          <w:szCs w:val="24"/>
        </w:rPr>
        <w:sectPr w:rsidR="00B90C4B" w:rsidSect="00465CC8">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sectPr>
      </w:pPr>
      <w:proofErr w:type="gramStart"/>
      <w:r w:rsidRPr="00C85981">
        <w:rPr>
          <w:szCs w:val="24"/>
        </w:rPr>
        <w:t>US EPA.</w:t>
      </w:r>
      <w:proofErr w:type="gramEnd"/>
      <w:r w:rsidRPr="00C85981">
        <w:rPr>
          <w:szCs w:val="24"/>
        </w:rPr>
        <w:t xml:space="preserve">  2006.  National Ambient Air Quality Standards (NAAQS).  </w:t>
      </w:r>
      <w:proofErr w:type="gramStart"/>
      <w:r w:rsidRPr="00C85981">
        <w:rPr>
          <w:szCs w:val="24"/>
        </w:rPr>
        <w:t>US Environmental Protection Agency, Office of Air Quality Planning and Standards, Washington, DC.</w:t>
      </w:r>
      <w:proofErr w:type="gramEnd"/>
      <w:r w:rsidRPr="00C85981">
        <w:rPr>
          <w:szCs w:val="24"/>
        </w:rPr>
        <w:t xml:space="preserve">  </w:t>
      </w:r>
      <w:hyperlink r:id="rId19" w:history="1">
        <w:r w:rsidRPr="00C85981">
          <w:rPr>
            <w:rStyle w:val="Hyperlink"/>
            <w:szCs w:val="24"/>
          </w:rPr>
          <w:t>http://www.epa.</w:t>
        </w:r>
        <w:bookmarkStart w:id="2" w:name="_Hlt521827363"/>
        <w:r w:rsidRPr="00C85981">
          <w:rPr>
            <w:rStyle w:val="Hyperlink"/>
            <w:szCs w:val="24"/>
          </w:rPr>
          <w:t>g</w:t>
        </w:r>
        <w:bookmarkEnd w:id="2"/>
        <w:r w:rsidRPr="00C85981">
          <w:rPr>
            <w:rStyle w:val="Hyperlink"/>
            <w:szCs w:val="24"/>
          </w:rPr>
          <w:t>ov/air/criteria.html</w:t>
        </w:r>
      </w:hyperlink>
      <w:r w:rsidRPr="00C85981">
        <w:rPr>
          <w:szCs w:val="24"/>
        </w:rPr>
        <w:t>.</w:t>
      </w:r>
    </w:p>
    <w:p w:rsidR="00B90C4B" w:rsidRPr="00B90C4B" w:rsidRDefault="00B90C4B" w:rsidP="00B90C4B">
      <w:pPr>
        <w:spacing w:after="200" w:line="276" w:lineRule="auto"/>
        <w:rPr>
          <w:rFonts w:eastAsia="Calibri"/>
          <w:b/>
          <w:szCs w:val="24"/>
        </w:rPr>
      </w:pPr>
      <w:r w:rsidRPr="00B90C4B">
        <w:rPr>
          <w:rFonts w:eastAsia="Calibri"/>
          <w:b/>
          <w:szCs w:val="24"/>
        </w:rPr>
        <w:lastRenderedPageBreak/>
        <w:t>Picture 1</w:t>
      </w:r>
    </w:p>
    <w:p w:rsidR="00B90C4B" w:rsidRPr="00B90C4B" w:rsidRDefault="00DB31E5" w:rsidP="00B90C4B">
      <w:pPr>
        <w:spacing w:after="200" w:line="276" w:lineRule="auto"/>
        <w:jc w:val="center"/>
        <w:rPr>
          <w:rFonts w:eastAsia="Calibri"/>
          <w:b/>
          <w:szCs w:val="24"/>
        </w:rPr>
      </w:pPr>
      <w:r>
        <w:rPr>
          <w:rFonts w:eastAsia="Calibri"/>
          <w:b/>
          <w:noProof/>
          <w:szCs w:val="24"/>
          <w:lang w:eastAsia="zh-TW"/>
        </w:rPr>
        <w:drawing>
          <wp:inline distT="0" distB="0" distL="0" distR="0">
            <wp:extent cx="4076700" cy="3291840"/>
            <wp:effectExtent l="0" t="0" r="0" b="0"/>
            <wp:docPr id="1" name="Picture 1" descr="Title: Picture 1 - Description: One of two air handling units (AHUs) on exterior wall of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One of two air handling units (AHUs) on exterior wall of buildi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76700" cy="3291840"/>
                    </a:xfrm>
                    <a:prstGeom prst="rect">
                      <a:avLst/>
                    </a:prstGeom>
                    <a:noFill/>
                    <a:ln>
                      <a:noFill/>
                    </a:ln>
                  </pic:spPr>
                </pic:pic>
              </a:graphicData>
            </a:graphic>
          </wp:inline>
        </w:drawing>
      </w:r>
    </w:p>
    <w:p w:rsidR="00B90C4B" w:rsidRPr="00B90C4B" w:rsidRDefault="00B90C4B" w:rsidP="00B90C4B">
      <w:pPr>
        <w:spacing w:after="200" w:line="276" w:lineRule="auto"/>
        <w:jc w:val="center"/>
        <w:rPr>
          <w:rFonts w:eastAsia="Calibri"/>
          <w:b/>
          <w:szCs w:val="24"/>
        </w:rPr>
      </w:pPr>
      <w:r w:rsidRPr="00B90C4B">
        <w:rPr>
          <w:rFonts w:eastAsia="Calibri"/>
          <w:b/>
          <w:szCs w:val="24"/>
        </w:rPr>
        <w:t>One of two air handling units (AHUs) on exterior wall of building</w:t>
      </w:r>
    </w:p>
    <w:p w:rsidR="00B90C4B" w:rsidRPr="00B90C4B" w:rsidRDefault="00B90C4B" w:rsidP="00B90C4B">
      <w:pPr>
        <w:spacing w:after="200" w:line="276" w:lineRule="auto"/>
        <w:rPr>
          <w:rFonts w:eastAsia="Calibri"/>
          <w:b/>
          <w:szCs w:val="24"/>
        </w:rPr>
      </w:pPr>
      <w:r w:rsidRPr="00B90C4B">
        <w:rPr>
          <w:rFonts w:eastAsia="Calibri"/>
          <w:b/>
          <w:szCs w:val="24"/>
        </w:rPr>
        <w:t>Picture 2</w:t>
      </w:r>
    </w:p>
    <w:p w:rsidR="00B90C4B" w:rsidRPr="00B90C4B" w:rsidRDefault="00DB31E5" w:rsidP="00B90C4B">
      <w:pPr>
        <w:spacing w:after="200" w:line="276" w:lineRule="auto"/>
        <w:jc w:val="center"/>
        <w:rPr>
          <w:rFonts w:eastAsia="Calibri"/>
          <w:b/>
          <w:szCs w:val="24"/>
        </w:rPr>
      </w:pPr>
      <w:r>
        <w:rPr>
          <w:rFonts w:eastAsia="Calibri"/>
          <w:b/>
          <w:noProof/>
          <w:szCs w:val="24"/>
          <w:lang w:eastAsia="zh-TW"/>
        </w:rPr>
        <w:drawing>
          <wp:inline distT="0" distB="0" distL="0" distR="0">
            <wp:extent cx="4389120" cy="3291840"/>
            <wp:effectExtent l="0" t="0" r="0" b="0"/>
            <wp:docPr id="2" name="Picture 2" descr="Title: Picture 2 - Description: Two of four rooftop air handling units for second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icture 2 - Description: Two of four rooftop air handling units for second floo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B90C4B" w:rsidRPr="00B90C4B" w:rsidRDefault="00B90C4B" w:rsidP="00B90C4B">
      <w:pPr>
        <w:spacing w:after="200" w:line="276" w:lineRule="auto"/>
        <w:jc w:val="center"/>
        <w:rPr>
          <w:rFonts w:eastAsia="Calibri"/>
          <w:b/>
          <w:szCs w:val="24"/>
        </w:rPr>
      </w:pPr>
      <w:r w:rsidRPr="00B90C4B">
        <w:rPr>
          <w:rFonts w:eastAsia="Calibri"/>
          <w:b/>
          <w:szCs w:val="24"/>
        </w:rPr>
        <w:t>Two of four rooftop air handling units for second floor</w:t>
      </w:r>
    </w:p>
    <w:p w:rsidR="00B90C4B" w:rsidRPr="00B90C4B" w:rsidRDefault="00B90C4B" w:rsidP="00B90C4B">
      <w:pPr>
        <w:spacing w:after="200" w:line="276" w:lineRule="auto"/>
        <w:rPr>
          <w:rFonts w:eastAsia="Calibri"/>
          <w:b/>
          <w:szCs w:val="24"/>
        </w:rPr>
      </w:pPr>
      <w:r w:rsidRPr="00B90C4B">
        <w:rPr>
          <w:rFonts w:eastAsia="Calibri"/>
          <w:b/>
          <w:szCs w:val="24"/>
        </w:rPr>
        <w:lastRenderedPageBreak/>
        <w:t>Picture 3</w:t>
      </w:r>
    </w:p>
    <w:p w:rsidR="00B90C4B" w:rsidRPr="00B90C4B" w:rsidRDefault="00DB31E5" w:rsidP="00B90C4B">
      <w:pPr>
        <w:spacing w:after="200" w:line="276" w:lineRule="auto"/>
        <w:jc w:val="center"/>
        <w:rPr>
          <w:rFonts w:eastAsia="Calibri"/>
          <w:b/>
          <w:szCs w:val="24"/>
        </w:rPr>
      </w:pPr>
      <w:r>
        <w:rPr>
          <w:rFonts w:eastAsia="Calibri"/>
          <w:b/>
          <w:noProof/>
          <w:szCs w:val="24"/>
          <w:lang w:eastAsia="zh-TW"/>
        </w:rPr>
        <w:drawing>
          <wp:inline distT="0" distB="0" distL="0" distR="0">
            <wp:extent cx="4389120" cy="3291840"/>
            <wp:effectExtent l="0" t="0" r="0" b="0"/>
            <wp:docPr id="3" name="Picture 3" descr="Title: Picture 3 - Description: Pleated filters in A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3 - Description: Pleated filters in AHU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B90C4B" w:rsidRPr="00B90C4B" w:rsidRDefault="00B90C4B" w:rsidP="00B90C4B">
      <w:pPr>
        <w:spacing w:after="200" w:line="276" w:lineRule="auto"/>
        <w:jc w:val="center"/>
        <w:rPr>
          <w:rFonts w:eastAsia="Calibri"/>
          <w:b/>
          <w:szCs w:val="24"/>
        </w:rPr>
      </w:pPr>
      <w:r w:rsidRPr="00B90C4B">
        <w:rPr>
          <w:rFonts w:eastAsia="Calibri"/>
          <w:b/>
          <w:szCs w:val="24"/>
        </w:rPr>
        <w:t>Pleated filters in AHUs</w:t>
      </w:r>
    </w:p>
    <w:p w:rsidR="00B90C4B" w:rsidRPr="00B90C4B" w:rsidRDefault="00B90C4B" w:rsidP="00B90C4B">
      <w:pPr>
        <w:spacing w:after="200" w:line="276" w:lineRule="auto"/>
        <w:rPr>
          <w:rFonts w:eastAsia="Calibri"/>
          <w:b/>
          <w:szCs w:val="24"/>
        </w:rPr>
      </w:pPr>
      <w:r w:rsidRPr="00B90C4B">
        <w:rPr>
          <w:rFonts w:eastAsia="Calibri"/>
          <w:b/>
          <w:szCs w:val="24"/>
        </w:rPr>
        <w:t>Picture 4</w:t>
      </w:r>
    </w:p>
    <w:p w:rsidR="00B90C4B" w:rsidRPr="00B90C4B" w:rsidRDefault="00DB31E5" w:rsidP="00B90C4B">
      <w:pPr>
        <w:spacing w:after="200" w:line="276" w:lineRule="auto"/>
        <w:jc w:val="center"/>
        <w:rPr>
          <w:rFonts w:eastAsia="Calibri"/>
          <w:b/>
          <w:szCs w:val="24"/>
        </w:rPr>
      </w:pPr>
      <w:r>
        <w:rPr>
          <w:rFonts w:eastAsia="Calibri"/>
          <w:b/>
          <w:noProof/>
          <w:szCs w:val="24"/>
          <w:lang w:eastAsia="zh-TW"/>
        </w:rPr>
        <w:drawing>
          <wp:inline distT="0" distB="0" distL="0" distR="0">
            <wp:extent cx="4389120" cy="3291840"/>
            <wp:effectExtent l="0" t="0" r="0" b="0"/>
            <wp:docPr id="4" name="Picture 4" descr="Title: Picture 4 - Description: Ceiling-mounted supply diff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4 - Description: Ceiling-mounted supply diffuse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B90C4B" w:rsidRPr="00B90C4B" w:rsidRDefault="00B90C4B" w:rsidP="00B90C4B">
      <w:pPr>
        <w:spacing w:after="200" w:line="276" w:lineRule="auto"/>
        <w:jc w:val="center"/>
        <w:rPr>
          <w:rFonts w:eastAsia="Calibri"/>
          <w:b/>
          <w:szCs w:val="24"/>
        </w:rPr>
      </w:pPr>
      <w:r w:rsidRPr="00B90C4B">
        <w:rPr>
          <w:rFonts w:eastAsia="Calibri"/>
          <w:b/>
          <w:szCs w:val="24"/>
        </w:rPr>
        <w:t>Ceiling-mounted supply diffuser</w:t>
      </w:r>
    </w:p>
    <w:p w:rsidR="00B90C4B" w:rsidRPr="00B90C4B" w:rsidRDefault="00B90C4B" w:rsidP="00B90C4B">
      <w:pPr>
        <w:spacing w:after="200" w:line="276" w:lineRule="auto"/>
        <w:rPr>
          <w:rFonts w:eastAsia="Calibri"/>
          <w:b/>
          <w:szCs w:val="24"/>
        </w:rPr>
      </w:pPr>
      <w:r w:rsidRPr="00B90C4B">
        <w:rPr>
          <w:rFonts w:eastAsia="Calibri"/>
          <w:b/>
          <w:szCs w:val="24"/>
        </w:rPr>
        <w:lastRenderedPageBreak/>
        <w:t>Picture 5</w:t>
      </w:r>
    </w:p>
    <w:p w:rsidR="00B90C4B" w:rsidRPr="00B90C4B" w:rsidRDefault="00DB31E5" w:rsidP="00B90C4B">
      <w:pPr>
        <w:spacing w:after="200" w:line="276" w:lineRule="auto"/>
        <w:jc w:val="center"/>
        <w:rPr>
          <w:rFonts w:eastAsia="Calibri"/>
          <w:b/>
          <w:szCs w:val="24"/>
        </w:rPr>
      </w:pPr>
      <w:r>
        <w:rPr>
          <w:rFonts w:eastAsia="Calibri"/>
          <w:b/>
          <w:noProof/>
          <w:szCs w:val="24"/>
          <w:lang w:eastAsia="zh-TW"/>
        </w:rPr>
        <w:drawing>
          <wp:inline distT="0" distB="0" distL="0" distR="0">
            <wp:extent cx="3329940" cy="3291840"/>
            <wp:effectExtent l="0" t="0" r="0" b="0"/>
            <wp:docPr id="5" name="Picture 5" descr="Ceiling-mounted return vents on the first floor"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eiling-mounted return vents on the first floor" title="Picture 5"/>
                    <pic:cNvPicPr>
                      <a:picLocks noChangeAspect="1" noChangeArrowheads="1"/>
                    </pic:cNvPicPr>
                  </pic:nvPicPr>
                  <pic:blipFill rotWithShape="1">
                    <a:blip r:embed="rId24">
                      <a:extLst>
                        <a:ext uri="{28A0092B-C50C-407E-A947-70E740481C1C}">
                          <a14:useLocalDpi xmlns:a14="http://schemas.microsoft.com/office/drawing/2010/main" val="0"/>
                        </a:ext>
                      </a:extLst>
                    </a:blip>
                    <a:srcRect l="28542" t="28889" r="17499"/>
                    <a:stretch/>
                  </pic:blipFill>
                  <pic:spPr bwMode="auto">
                    <a:xfrm>
                      <a:off x="0" y="0"/>
                      <a:ext cx="3329940"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B90C4B" w:rsidRPr="00B90C4B" w:rsidRDefault="00B90C4B" w:rsidP="00B90C4B">
      <w:pPr>
        <w:spacing w:after="200" w:line="276" w:lineRule="auto"/>
        <w:jc w:val="center"/>
        <w:rPr>
          <w:rFonts w:eastAsia="Calibri"/>
          <w:b/>
          <w:szCs w:val="24"/>
        </w:rPr>
      </w:pPr>
      <w:r w:rsidRPr="00B90C4B">
        <w:rPr>
          <w:rFonts w:eastAsia="Calibri"/>
          <w:b/>
          <w:szCs w:val="24"/>
        </w:rPr>
        <w:t>Ceiling-mounted return vents on the first floor</w:t>
      </w:r>
    </w:p>
    <w:p w:rsidR="00B90C4B" w:rsidRPr="00B90C4B" w:rsidRDefault="00B90C4B" w:rsidP="00B90C4B">
      <w:pPr>
        <w:spacing w:after="200" w:line="276" w:lineRule="auto"/>
        <w:rPr>
          <w:rFonts w:eastAsia="Calibri"/>
          <w:b/>
          <w:szCs w:val="24"/>
        </w:rPr>
      </w:pPr>
      <w:r w:rsidRPr="00B90C4B">
        <w:rPr>
          <w:rFonts w:eastAsia="Calibri"/>
          <w:b/>
          <w:szCs w:val="24"/>
        </w:rPr>
        <w:t>Picture 6</w:t>
      </w:r>
    </w:p>
    <w:p w:rsidR="00B90C4B" w:rsidRPr="00B90C4B" w:rsidRDefault="00DB31E5" w:rsidP="00B90C4B">
      <w:pPr>
        <w:spacing w:after="200" w:line="276" w:lineRule="auto"/>
        <w:jc w:val="center"/>
        <w:rPr>
          <w:rFonts w:eastAsia="Calibri"/>
          <w:b/>
          <w:szCs w:val="24"/>
        </w:rPr>
      </w:pPr>
      <w:r>
        <w:rPr>
          <w:rFonts w:eastAsia="Calibri"/>
          <w:b/>
          <w:noProof/>
          <w:szCs w:val="24"/>
          <w:lang w:eastAsia="zh-TW"/>
        </w:rPr>
        <w:drawing>
          <wp:inline distT="0" distB="0" distL="0" distR="0">
            <wp:extent cx="4389120" cy="3291840"/>
            <wp:effectExtent l="0" t="0" r="0" b="0"/>
            <wp:docPr id="6" name="Picture 6" descr="Title: Picture 6 - Description: Ceiling-mounted return vents on the second floor, note filters within 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tle: Picture 6 - Description: Ceiling-mounted return vents on the second floor, note filters within vent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B90C4B" w:rsidRPr="00B90C4B" w:rsidRDefault="00B90C4B" w:rsidP="00B90C4B">
      <w:pPr>
        <w:spacing w:after="200" w:line="276" w:lineRule="auto"/>
        <w:jc w:val="center"/>
        <w:rPr>
          <w:rFonts w:eastAsia="Calibri"/>
          <w:b/>
          <w:szCs w:val="24"/>
        </w:rPr>
      </w:pPr>
      <w:r w:rsidRPr="00B90C4B">
        <w:rPr>
          <w:rFonts w:eastAsia="Calibri"/>
          <w:b/>
          <w:szCs w:val="24"/>
        </w:rPr>
        <w:t>Ceiling-mounted return vents on the second floor, note filters within vents</w:t>
      </w:r>
    </w:p>
    <w:p w:rsidR="00B90C4B" w:rsidRPr="00B90C4B" w:rsidRDefault="00B90C4B" w:rsidP="00B90C4B">
      <w:pPr>
        <w:spacing w:after="200" w:line="276" w:lineRule="auto"/>
        <w:rPr>
          <w:rFonts w:eastAsia="Calibri"/>
          <w:b/>
          <w:szCs w:val="24"/>
        </w:rPr>
      </w:pPr>
      <w:r w:rsidRPr="00B90C4B">
        <w:rPr>
          <w:rFonts w:eastAsia="Calibri"/>
          <w:b/>
          <w:szCs w:val="24"/>
        </w:rPr>
        <w:lastRenderedPageBreak/>
        <w:t>Picture 7</w:t>
      </w:r>
    </w:p>
    <w:p w:rsidR="00B90C4B" w:rsidRPr="00B90C4B" w:rsidRDefault="00DB31E5" w:rsidP="00B90C4B">
      <w:pPr>
        <w:spacing w:after="200" w:line="276" w:lineRule="auto"/>
        <w:jc w:val="center"/>
        <w:rPr>
          <w:rFonts w:eastAsia="Calibri"/>
          <w:b/>
          <w:szCs w:val="24"/>
        </w:rPr>
      </w:pPr>
      <w:r>
        <w:rPr>
          <w:rFonts w:eastAsia="Calibri"/>
          <w:b/>
          <w:noProof/>
          <w:szCs w:val="24"/>
          <w:lang w:eastAsia="zh-TW"/>
        </w:rPr>
        <w:drawing>
          <wp:inline distT="0" distB="0" distL="0" distR="0">
            <wp:extent cx="3825240" cy="3291840"/>
            <wp:effectExtent l="0" t="0" r="0" b="0"/>
            <wp:docPr id="7" name="Picture 7" descr="Missing/damaged insulation on second floor ductwork"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issing/damaged insulation on second floor ductwork" title="Picture 7"/>
                    <pic:cNvPicPr>
                      <a:picLocks noChangeAspect="1" noChangeArrowheads="1"/>
                    </pic:cNvPicPr>
                  </pic:nvPicPr>
                  <pic:blipFill rotWithShape="1">
                    <a:blip r:embed="rId26">
                      <a:extLst>
                        <a:ext uri="{28A0092B-C50C-407E-A947-70E740481C1C}">
                          <a14:useLocalDpi xmlns:a14="http://schemas.microsoft.com/office/drawing/2010/main" val="0"/>
                        </a:ext>
                      </a:extLst>
                    </a:blip>
                    <a:srcRect l="18541" t="16667" r="8750"/>
                    <a:stretch/>
                  </pic:blipFill>
                  <pic:spPr bwMode="auto">
                    <a:xfrm>
                      <a:off x="0" y="0"/>
                      <a:ext cx="3825240"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B90C4B" w:rsidRPr="00B90C4B" w:rsidRDefault="00B90C4B" w:rsidP="00B90C4B">
      <w:pPr>
        <w:spacing w:after="200" w:line="276" w:lineRule="auto"/>
        <w:jc w:val="center"/>
        <w:rPr>
          <w:rFonts w:eastAsia="Calibri"/>
          <w:b/>
          <w:szCs w:val="24"/>
        </w:rPr>
      </w:pPr>
      <w:r w:rsidRPr="00B90C4B">
        <w:rPr>
          <w:rFonts w:eastAsia="Calibri"/>
          <w:b/>
          <w:szCs w:val="24"/>
        </w:rPr>
        <w:t>Missing/damaged insulation on second floor ductwork</w:t>
      </w:r>
    </w:p>
    <w:p w:rsidR="00B90C4B" w:rsidRPr="00B90C4B" w:rsidRDefault="00B90C4B" w:rsidP="00B90C4B">
      <w:pPr>
        <w:spacing w:after="200" w:line="276" w:lineRule="auto"/>
        <w:rPr>
          <w:rFonts w:eastAsia="Calibri"/>
          <w:b/>
          <w:szCs w:val="24"/>
        </w:rPr>
      </w:pPr>
      <w:r w:rsidRPr="00B90C4B">
        <w:rPr>
          <w:rFonts w:eastAsia="Calibri"/>
          <w:b/>
          <w:szCs w:val="24"/>
        </w:rPr>
        <w:t>Picture 8</w:t>
      </w:r>
    </w:p>
    <w:p w:rsidR="00B90C4B" w:rsidRPr="00B90C4B" w:rsidRDefault="00DB31E5" w:rsidP="00B90C4B">
      <w:pPr>
        <w:spacing w:after="200" w:line="276" w:lineRule="auto"/>
        <w:jc w:val="center"/>
        <w:rPr>
          <w:rFonts w:eastAsia="Calibri"/>
          <w:b/>
          <w:szCs w:val="24"/>
        </w:rPr>
      </w:pPr>
      <w:r>
        <w:rPr>
          <w:noProof/>
          <w:lang w:eastAsia="zh-TW"/>
        </w:rPr>
        <mc:AlternateContent>
          <mc:Choice Requires="wps">
            <w:drawing>
              <wp:anchor distT="0" distB="0" distL="114300" distR="114300" simplePos="0" relativeHeight="251658240" behindDoc="0" locked="0" layoutInCell="1" allowOverlap="1">
                <wp:simplePos x="0" y="0"/>
                <wp:positionH relativeFrom="column">
                  <wp:posOffset>3528695</wp:posOffset>
                </wp:positionH>
                <wp:positionV relativeFrom="paragraph">
                  <wp:posOffset>188595</wp:posOffset>
                </wp:positionV>
                <wp:extent cx="175895" cy="582295"/>
                <wp:effectExtent l="0" t="146050" r="0" b="116205"/>
                <wp:wrapNone/>
                <wp:docPr id="21" name="Down Arrow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3319059">
                          <a:off x="0" y="0"/>
                          <a:ext cx="175895" cy="582295"/>
                        </a:xfrm>
                        <a:prstGeom prst="down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0" o:spid="_x0000_s1026" type="#_x0000_t67" style="position:absolute;margin-left:277.85pt;margin-top:14.85pt;width:13.85pt;height:45.85pt;rotation:3625298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" adj="18338" fillcolor="window" strokecolor="windowText" strokeweight="2pt">
                <v:path arrowok="t"/>
              </v:shape>
            </w:pict>
          </mc:Fallback>
        </mc:AlternateContent>
      </w:r>
      <w:r>
        <w:rPr>
          <w:rFonts w:eastAsia="Calibri"/>
          <w:b/>
          <w:noProof/>
          <w:szCs w:val="24"/>
          <w:lang w:eastAsia="zh-TW"/>
        </w:rPr>
        <w:drawing>
          <wp:inline distT="0" distB="0" distL="0" distR="0">
            <wp:extent cx="3573780" cy="3291840"/>
            <wp:effectExtent l="0" t="0" r="0" b="0"/>
            <wp:docPr id="8" name="Picture 8" descr="Title: Picture 8 - Description: Missing/damaged insulation (arrow) on second floor duc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tle: Picture 8 - Description: Missing/damaged insulation (arrow) on second floor ductwork"/>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73780" cy="3291840"/>
                    </a:xfrm>
                    <a:prstGeom prst="rect">
                      <a:avLst/>
                    </a:prstGeom>
                    <a:noFill/>
                    <a:ln>
                      <a:noFill/>
                    </a:ln>
                  </pic:spPr>
                </pic:pic>
              </a:graphicData>
            </a:graphic>
          </wp:inline>
        </w:drawing>
      </w:r>
    </w:p>
    <w:p w:rsidR="00B90C4B" w:rsidRPr="00B90C4B" w:rsidRDefault="00B90C4B" w:rsidP="00B90C4B">
      <w:pPr>
        <w:spacing w:after="200" w:line="276" w:lineRule="auto"/>
        <w:jc w:val="center"/>
        <w:rPr>
          <w:rFonts w:eastAsia="Calibri"/>
          <w:b/>
          <w:szCs w:val="24"/>
        </w:rPr>
      </w:pPr>
      <w:r w:rsidRPr="00B90C4B">
        <w:rPr>
          <w:rFonts w:eastAsia="Calibri"/>
          <w:b/>
          <w:szCs w:val="24"/>
        </w:rPr>
        <w:t>Missing/damaged insulation (arrow) on second floor ductwork</w:t>
      </w:r>
    </w:p>
    <w:p w:rsidR="00B90C4B" w:rsidRPr="00B90C4B" w:rsidRDefault="00B90C4B" w:rsidP="00B90C4B">
      <w:pPr>
        <w:spacing w:after="200" w:line="276" w:lineRule="auto"/>
        <w:rPr>
          <w:rFonts w:eastAsia="Calibri"/>
          <w:b/>
          <w:szCs w:val="24"/>
        </w:rPr>
      </w:pPr>
      <w:r w:rsidRPr="00B90C4B">
        <w:rPr>
          <w:rFonts w:eastAsia="Calibri"/>
          <w:b/>
          <w:szCs w:val="24"/>
        </w:rPr>
        <w:lastRenderedPageBreak/>
        <w:t>Picture 9</w:t>
      </w:r>
    </w:p>
    <w:p w:rsidR="00B90C4B" w:rsidRPr="00B90C4B" w:rsidRDefault="00DB31E5" w:rsidP="00B90C4B">
      <w:pPr>
        <w:spacing w:after="200" w:line="276" w:lineRule="auto"/>
        <w:jc w:val="center"/>
        <w:rPr>
          <w:rFonts w:eastAsia="Calibri"/>
          <w:b/>
          <w:szCs w:val="24"/>
        </w:rPr>
      </w:pPr>
      <w:r>
        <w:rPr>
          <w:rFonts w:eastAsia="Calibri"/>
          <w:b/>
          <w:noProof/>
          <w:szCs w:val="24"/>
          <w:lang w:eastAsia="zh-TW"/>
        </w:rPr>
        <w:drawing>
          <wp:inline distT="0" distB="0" distL="0" distR="0">
            <wp:extent cx="4389120" cy="3291840"/>
            <wp:effectExtent l="0" t="0" r="0" b="0"/>
            <wp:docPr id="9" name="Picture 9" descr="Title: Picture 9 - Description: 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itle: Picture 9 - Description: Water-damaged ceiling tile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B90C4B" w:rsidRPr="00B90C4B" w:rsidRDefault="00B90C4B" w:rsidP="00B90C4B">
      <w:pPr>
        <w:spacing w:after="200" w:line="276" w:lineRule="auto"/>
        <w:jc w:val="center"/>
        <w:rPr>
          <w:rFonts w:eastAsia="Calibri"/>
          <w:b/>
          <w:szCs w:val="24"/>
        </w:rPr>
      </w:pPr>
      <w:r w:rsidRPr="00B90C4B">
        <w:rPr>
          <w:rFonts w:eastAsia="Calibri"/>
          <w:b/>
          <w:szCs w:val="24"/>
        </w:rPr>
        <w:t>Water-damaged ceiling tiles</w:t>
      </w:r>
    </w:p>
    <w:p w:rsidR="00B90C4B" w:rsidRPr="00B90C4B" w:rsidRDefault="00B90C4B" w:rsidP="00B90C4B">
      <w:pPr>
        <w:spacing w:after="200" w:line="276" w:lineRule="auto"/>
        <w:rPr>
          <w:rFonts w:eastAsia="Calibri"/>
          <w:b/>
          <w:szCs w:val="24"/>
        </w:rPr>
      </w:pPr>
      <w:r w:rsidRPr="00B90C4B">
        <w:rPr>
          <w:rFonts w:eastAsia="Calibri"/>
          <w:b/>
          <w:szCs w:val="24"/>
        </w:rPr>
        <w:t>Picture 10</w:t>
      </w:r>
    </w:p>
    <w:p w:rsidR="00B90C4B" w:rsidRPr="00B90C4B" w:rsidRDefault="00DB31E5" w:rsidP="00B90C4B">
      <w:pPr>
        <w:spacing w:after="200" w:line="276" w:lineRule="auto"/>
        <w:jc w:val="center"/>
        <w:rPr>
          <w:rFonts w:eastAsia="Calibri"/>
          <w:b/>
          <w:szCs w:val="24"/>
        </w:rPr>
      </w:pPr>
      <w:r>
        <w:rPr>
          <w:rFonts w:eastAsia="Calibri"/>
          <w:b/>
          <w:noProof/>
          <w:szCs w:val="24"/>
          <w:lang w:eastAsia="zh-TW"/>
        </w:rPr>
        <w:drawing>
          <wp:inline distT="0" distB="0" distL="0" distR="0">
            <wp:extent cx="4351020" cy="3291840"/>
            <wp:effectExtent l="0" t="0" r="0" b="0"/>
            <wp:docPr id="10" name="Picture 11" descr="Wet ceiling tiles in room 202" titl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Wet ceiling tiles in room 202" title="Picture 10"/>
                    <pic:cNvPicPr>
                      <a:picLocks noChangeAspect="1" noChangeArrowheads="1"/>
                    </pic:cNvPicPr>
                  </pic:nvPicPr>
                  <pic:blipFill rotWithShape="1">
                    <a:blip r:embed="rId29">
                      <a:extLst>
                        <a:ext uri="{28A0092B-C50C-407E-A947-70E740481C1C}">
                          <a14:useLocalDpi xmlns:a14="http://schemas.microsoft.com/office/drawing/2010/main" val="0"/>
                        </a:ext>
                      </a:extLst>
                    </a:blip>
                    <a:srcRect l="17917" t="20556" r="14375" b="11110"/>
                    <a:stretch/>
                  </pic:blipFill>
                  <pic:spPr bwMode="auto">
                    <a:xfrm>
                      <a:off x="0" y="0"/>
                      <a:ext cx="4351020"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B90C4B" w:rsidRPr="00B90C4B" w:rsidRDefault="00B90C4B" w:rsidP="00B90C4B">
      <w:pPr>
        <w:spacing w:after="200" w:line="276" w:lineRule="auto"/>
        <w:jc w:val="center"/>
        <w:rPr>
          <w:rFonts w:eastAsia="Calibri"/>
          <w:b/>
          <w:szCs w:val="24"/>
        </w:rPr>
      </w:pPr>
      <w:r w:rsidRPr="00B90C4B">
        <w:rPr>
          <w:rFonts w:eastAsia="Calibri"/>
          <w:b/>
          <w:szCs w:val="24"/>
        </w:rPr>
        <w:t>Wet ceiling tiles in room 202</w:t>
      </w:r>
    </w:p>
    <w:p w:rsidR="00B90C4B" w:rsidRPr="00B90C4B" w:rsidRDefault="00B90C4B" w:rsidP="00B90C4B">
      <w:pPr>
        <w:spacing w:after="200" w:line="276" w:lineRule="auto"/>
        <w:rPr>
          <w:rFonts w:eastAsia="Calibri"/>
          <w:b/>
          <w:noProof/>
          <w:szCs w:val="24"/>
        </w:rPr>
      </w:pPr>
      <w:r w:rsidRPr="00B90C4B">
        <w:rPr>
          <w:rFonts w:eastAsia="Calibri"/>
          <w:b/>
          <w:noProof/>
          <w:szCs w:val="24"/>
        </w:rPr>
        <w:lastRenderedPageBreak/>
        <w:t>Picture 11</w:t>
      </w:r>
    </w:p>
    <w:p w:rsidR="00B90C4B" w:rsidRPr="00B90C4B" w:rsidRDefault="00DB31E5" w:rsidP="00B90C4B">
      <w:pPr>
        <w:spacing w:after="200" w:line="276" w:lineRule="auto"/>
        <w:jc w:val="center"/>
        <w:rPr>
          <w:rFonts w:eastAsia="Calibri"/>
          <w:b/>
          <w:szCs w:val="24"/>
        </w:rPr>
      </w:pPr>
      <w:r>
        <w:rPr>
          <w:rFonts w:eastAsia="Calibri"/>
          <w:b/>
          <w:noProof/>
          <w:szCs w:val="24"/>
          <w:lang w:eastAsia="zh-TW"/>
        </w:rPr>
        <w:drawing>
          <wp:inline distT="0" distB="0" distL="0" distR="0">
            <wp:extent cx="4389120" cy="3291840"/>
            <wp:effectExtent l="0" t="0" r="0" b="0"/>
            <wp:docPr id="11" name="Picture 12" descr="Title: Picture 11 - Description: Refrigerator on carpet, and plug-in air freshe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itle: Picture 11 - Description: Refrigerator on carpet, and plug-in air freshene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B90C4B" w:rsidRPr="00B90C4B" w:rsidRDefault="00B90C4B" w:rsidP="00B90C4B">
      <w:pPr>
        <w:spacing w:after="200" w:line="276" w:lineRule="auto"/>
        <w:jc w:val="center"/>
        <w:rPr>
          <w:rFonts w:eastAsia="Calibri"/>
          <w:b/>
          <w:szCs w:val="24"/>
        </w:rPr>
      </w:pPr>
      <w:r w:rsidRPr="00B90C4B">
        <w:rPr>
          <w:rFonts w:eastAsia="Calibri"/>
          <w:b/>
          <w:szCs w:val="24"/>
        </w:rPr>
        <w:t>Refrigerator on carpet, and plug-in air freshener</w:t>
      </w:r>
    </w:p>
    <w:p w:rsidR="00B90C4B" w:rsidRPr="00B90C4B" w:rsidRDefault="00B90C4B" w:rsidP="00B90C4B">
      <w:pPr>
        <w:spacing w:after="200" w:line="276" w:lineRule="auto"/>
        <w:rPr>
          <w:rFonts w:eastAsia="Calibri"/>
          <w:b/>
          <w:szCs w:val="24"/>
        </w:rPr>
      </w:pPr>
      <w:r w:rsidRPr="00B90C4B">
        <w:rPr>
          <w:rFonts w:eastAsia="Calibri"/>
          <w:b/>
          <w:szCs w:val="24"/>
        </w:rPr>
        <w:t>Picture 12</w:t>
      </w:r>
    </w:p>
    <w:p w:rsidR="00B90C4B" w:rsidRPr="00B90C4B" w:rsidRDefault="00DB31E5" w:rsidP="00B90C4B">
      <w:pPr>
        <w:spacing w:after="200" w:line="276" w:lineRule="auto"/>
        <w:jc w:val="center"/>
        <w:rPr>
          <w:rFonts w:eastAsia="Calibri"/>
          <w:b/>
          <w:szCs w:val="24"/>
        </w:rPr>
      </w:pPr>
      <w:r>
        <w:rPr>
          <w:rFonts w:eastAsia="Calibri"/>
          <w:b/>
          <w:noProof/>
          <w:szCs w:val="24"/>
          <w:lang w:eastAsia="zh-TW"/>
        </w:rPr>
        <w:drawing>
          <wp:inline distT="0" distB="0" distL="0" distR="0">
            <wp:extent cx="3970020" cy="3291840"/>
            <wp:effectExtent l="0" t="0" r="0" b="0"/>
            <wp:docPr id="12" name="Picture 13" descr="Plants growing against foundation" titl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lants growing against foundation" title="Picture 12"/>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34651" r="40958"/>
                    <a:stretch/>
                  </pic:blipFill>
                  <pic:spPr bwMode="auto">
                    <a:xfrm>
                      <a:off x="0" y="0"/>
                      <a:ext cx="3970020"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B90C4B" w:rsidRPr="00B90C4B" w:rsidRDefault="00B90C4B" w:rsidP="00B90C4B">
      <w:pPr>
        <w:spacing w:after="200" w:line="276" w:lineRule="auto"/>
        <w:jc w:val="center"/>
        <w:rPr>
          <w:rFonts w:eastAsia="Calibri"/>
          <w:b/>
          <w:szCs w:val="24"/>
        </w:rPr>
      </w:pPr>
      <w:r w:rsidRPr="00B90C4B">
        <w:rPr>
          <w:rFonts w:eastAsia="Calibri"/>
          <w:b/>
          <w:szCs w:val="24"/>
        </w:rPr>
        <w:t>Plants growing against foundation</w:t>
      </w:r>
    </w:p>
    <w:p w:rsidR="00B90C4B" w:rsidRPr="00B90C4B" w:rsidRDefault="00B90C4B" w:rsidP="00B90C4B">
      <w:pPr>
        <w:spacing w:after="200" w:line="276" w:lineRule="auto"/>
        <w:rPr>
          <w:rFonts w:eastAsia="Calibri"/>
          <w:b/>
          <w:szCs w:val="24"/>
        </w:rPr>
      </w:pPr>
      <w:r w:rsidRPr="00B90C4B">
        <w:rPr>
          <w:rFonts w:eastAsia="Calibri"/>
          <w:b/>
          <w:szCs w:val="24"/>
        </w:rPr>
        <w:lastRenderedPageBreak/>
        <w:t>Picture 13</w:t>
      </w:r>
    </w:p>
    <w:p w:rsidR="00B90C4B" w:rsidRPr="00B90C4B" w:rsidRDefault="00DB31E5" w:rsidP="00B90C4B">
      <w:pPr>
        <w:spacing w:after="200" w:line="276" w:lineRule="auto"/>
        <w:jc w:val="center"/>
        <w:rPr>
          <w:rFonts w:eastAsia="Calibri"/>
          <w:b/>
          <w:szCs w:val="24"/>
        </w:rPr>
      </w:pPr>
      <w:r>
        <w:rPr>
          <w:rFonts w:eastAsia="Calibri"/>
          <w:b/>
          <w:noProof/>
          <w:szCs w:val="24"/>
          <w:lang w:eastAsia="zh-TW"/>
        </w:rPr>
        <w:drawing>
          <wp:inline distT="0" distB="0" distL="0" distR="0">
            <wp:extent cx="3764280" cy="3291840"/>
            <wp:effectExtent l="0" t="0" r="0" b="0"/>
            <wp:docPr id="13" name="Picture 14" descr="Title: Picture 13 - Description: Breaches along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itle: Picture 13 - Description: Breaches along foundatio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64280" cy="3291840"/>
                    </a:xfrm>
                    <a:prstGeom prst="rect">
                      <a:avLst/>
                    </a:prstGeom>
                    <a:noFill/>
                    <a:ln>
                      <a:noFill/>
                    </a:ln>
                  </pic:spPr>
                </pic:pic>
              </a:graphicData>
            </a:graphic>
          </wp:inline>
        </w:drawing>
      </w:r>
    </w:p>
    <w:p w:rsidR="00B90C4B" w:rsidRPr="00B90C4B" w:rsidRDefault="00B90C4B" w:rsidP="00B90C4B">
      <w:pPr>
        <w:spacing w:after="200" w:line="276" w:lineRule="auto"/>
        <w:jc w:val="center"/>
        <w:rPr>
          <w:rFonts w:eastAsia="Calibri"/>
          <w:b/>
          <w:szCs w:val="24"/>
        </w:rPr>
      </w:pPr>
      <w:r w:rsidRPr="00B90C4B">
        <w:rPr>
          <w:rFonts w:eastAsia="Calibri"/>
          <w:b/>
          <w:szCs w:val="24"/>
        </w:rPr>
        <w:t>Breaches along foundation</w:t>
      </w:r>
    </w:p>
    <w:p w:rsidR="00B90C4B" w:rsidRPr="00B90C4B" w:rsidRDefault="00B90C4B" w:rsidP="00B90C4B">
      <w:pPr>
        <w:spacing w:after="200" w:line="276" w:lineRule="auto"/>
        <w:rPr>
          <w:rFonts w:eastAsia="Calibri"/>
          <w:b/>
          <w:szCs w:val="24"/>
        </w:rPr>
      </w:pPr>
      <w:r w:rsidRPr="00B90C4B">
        <w:rPr>
          <w:rFonts w:eastAsia="Calibri"/>
          <w:b/>
          <w:szCs w:val="24"/>
        </w:rPr>
        <w:t>Picture 14</w:t>
      </w:r>
    </w:p>
    <w:p w:rsidR="00B90C4B" w:rsidRPr="00B90C4B" w:rsidRDefault="00DB31E5" w:rsidP="00B90C4B">
      <w:pPr>
        <w:spacing w:after="200" w:line="276" w:lineRule="auto"/>
        <w:jc w:val="center"/>
        <w:rPr>
          <w:rFonts w:eastAsia="Calibri"/>
          <w:b/>
          <w:szCs w:val="24"/>
        </w:rPr>
      </w:pPr>
      <w:r>
        <w:rPr>
          <w:rFonts w:eastAsia="Calibri"/>
          <w:b/>
          <w:noProof/>
          <w:szCs w:val="24"/>
          <w:lang w:eastAsia="zh-TW"/>
        </w:rPr>
        <w:drawing>
          <wp:inline distT="0" distB="0" distL="0" distR="0">
            <wp:extent cx="4389120" cy="3291840"/>
            <wp:effectExtent l="0" t="0" r="0" b="0"/>
            <wp:docPr id="14" name="Picture 15" descr="Title: Picture 14 - Description: Cracks in foundation masonry, missing/damaged mortar, also note rodent t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itle: Picture 14 - Description: Cracks in foundation masonry, missing/damaged mortar, also note rodent tra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B90C4B" w:rsidRPr="00B90C4B" w:rsidRDefault="00B90C4B" w:rsidP="00B90C4B">
      <w:pPr>
        <w:spacing w:after="200" w:line="276" w:lineRule="auto"/>
        <w:jc w:val="center"/>
        <w:rPr>
          <w:rFonts w:eastAsia="Calibri"/>
          <w:b/>
          <w:szCs w:val="24"/>
        </w:rPr>
      </w:pPr>
      <w:r w:rsidRPr="00B90C4B">
        <w:rPr>
          <w:rFonts w:eastAsia="Calibri"/>
          <w:b/>
          <w:szCs w:val="24"/>
        </w:rPr>
        <w:t>Cracks in foundation masonry, missing/damaged mortar, also note rodent trap</w:t>
      </w:r>
    </w:p>
    <w:p w:rsidR="00B90C4B" w:rsidRPr="00B90C4B" w:rsidRDefault="00B90C4B" w:rsidP="00B90C4B">
      <w:pPr>
        <w:spacing w:after="200" w:line="276" w:lineRule="auto"/>
        <w:rPr>
          <w:rFonts w:eastAsia="Calibri"/>
          <w:b/>
          <w:szCs w:val="24"/>
        </w:rPr>
      </w:pPr>
      <w:r w:rsidRPr="00B90C4B">
        <w:rPr>
          <w:rFonts w:eastAsia="Calibri"/>
          <w:b/>
          <w:szCs w:val="24"/>
        </w:rPr>
        <w:lastRenderedPageBreak/>
        <w:t>Picture 15</w:t>
      </w:r>
    </w:p>
    <w:p w:rsidR="00B90C4B" w:rsidRPr="00B90C4B" w:rsidRDefault="00DB31E5" w:rsidP="00B90C4B">
      <w:pPr>
        <w:spacing w:after="200" w:line="276" w:lineRule="auto"/>
        <w:jc w:val="center"/>
        <w:rPr>
          <w:rFonts w:eastAsia="Calibri"/>
          <w:b/>
          <w:szCs w:val="24"/>
        </w:rPr>
      </w:pPr>
      <w:r>
        <w:rPr>
          <w:rFonts w:eastAsia="Calibri"/>
          <w:b/>
          <w:noProof/>
          <w:szCs w:val="24"/>
          <w:lang w:eastAsia="zh-TW"/>
        </w:rPr>
        <w:drawing>
          <wp:inline distT="0" distB="0" distL="0" distR="0">
            <wp:extent cx="2468880" cy="3291840"/>
            <wp:effectExtent l="0" t="0" r="0" b="0"/>
            <wp:docPr id="15" name="Picture 16" descr="Title: Picture 15 - Description: Damaged downsp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itle: Picture 15 - Description: Damaged downspou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468880" cy="3291840"/>
                    </a:xfrm>
                    <a:prstGeom prst="rect">
                      <a:avLst/>
                    </a:prstGeom>
                    <a:noFill/>
                    <a:ln>
                      <a:noFill/>
                    </a:ln>
                  </pic:spPr>
                </pic:pic>
              </a:graphicData>
            </a:graphic>
          </wp:inline>
        </w:drawing>
      </w:r>
    </w:p>
    <w:p w:rsidR="00B90C4B" w:rsidRPr="00B90C4B" w:rsidRDefault="00B90C4B" w:rsidP="00B90C4B">
      <w:pPr>
        <w:spacing w:after="200" w:line="276" w:lineRule="auto"/>
        <w:jc w:val="center"/>
        <w:rPr>
          <w:rFonts w:eastAsia="Calibri"/>
          <w:b/>
          <w:szCs w:val="24"/>
        </w:rPr>
      </w:pPr>
      <w:r w:rsidRPr="00B90C4B">
        <w:rPr>
          <w:rFonts w:eastAsia="Calibri"/>
          <w:b/>
          <w:szCs w:val="24"/>
        </w:rPr>
        <w:t>Damaged downspout</w:t>
      </w:r>
    </w:p>
    <w:p w:rsidR="00B90C4B" w:rsidRPr="00B90C4B" w:rsidRDefault="00B90C4B" w:rsidP="00B90C4B">
      <w:pPr>
        <w:spacing w:after="200" w:line="276" w:lineRule="auto"/>
        <w:rPr>
          <w:rFonts w:eastAsia="Calibri"/>
          <w:b/>
          <w:szCs w:val="24"/>
        </w:rPr>
      </w:pPr>
      <w:r w:rsidRPr="00B90C4B">
        <w:rPr>
          <w:rFonts w:eastAsia="Calibri"/>
          <w:b/>
          <w:szCs w:val="24"/>
        </w:rPr>
        <w:t>Picture 16</w:t>
      </w:r>
    </w:p>
    <w:p w:rsidR="00B90C4B" w:rsidRPr="00B90C4B" w:rsidRDefault="00DB31E5" w:rsidP="00B90C4B">
      <w:pPr>
        <w:spacing w:after="200" w:line="276" w:lineRule="auto"/>
        <w:jc w:val="center"/>
        <w:rPr>
          <w:rFonts w:eastAsia="Calibri"/>
          <w:b/>
          <w:szCs w:val="24"/>
        </w:rPr>
      </w:pPr>
      <w:r>
        <w:rPr>
          <w:rFonts w:eastAsia="Calibri"/>
          <w:b/>
          <w:noProof/>
          <w:szCs w:val="24"/>
          <w:lang w:eastAsia="zh-TW"/>
        </w:rPr>
        <w:drawing>
          <wp:inline distT="0" distB="0" distL="0" distR="0">
            <wp:extent cx="3749040" cy="3291840"/>
            <wp:effectExtent l="0" t="0" r="0" b="0"/>
            <wp:docPr id="16" name="Picture 17" descr="Damaged downspout emptying along foundation" titl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amaged downspout emptying along foundation" title="Picture 16"/>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23138" r="26596" b="41185"/>
                    <a:stretch/>
                  </pic:blipFill>
                  <pic:spPr bwMode="auto">
                    <a:xfrm>
                      <a:off x="0" y="0"/>
                      <a:ext cx="3749040"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B90C4B" w:rsidRPr="00B90C4B" w:rsidRDefault="00B90C4B" w:rsidP="00B90C4B">
      <w:pPr>
        <w:spacing w:after="200" w:line="276" w:lineRule="auto"/>
        <w:jc w:val="center"/>
        <w:rPr>
          <w:rFonts w:eastAsia="Calibri"/>
          <w:b/>
          <w:szCs w:val="24"/>
        </w:rPr>
      </w:pPr>
      <w:r w:rsidRPr="00B90C4B">
        <w:rPr>
          <w:rFonts w:eastAsia="Calibri"/>
          <w:b/>
          <w:szCs w:val="24"/>
        </w:rPr>
        <w:t>Damaged downspout emptying along foundation</w:t>
      </w:r>
    </w:p>
    <w:p w:rsidR="00B90C4B" w:rsidRPr="00B90C4B" w:rsidRDefault="00B90C4B" w:rsidP="00B90C4B">
      <w:pPr>
        <w:spacing w:after="200" w:line="276" w:lineRule="auto"/>
        <w:rPr>
          <w:rFonts w:eastAsia="Calibri"/>
          <w:b/>
          <w:szCs w:val="24"/>
        </w:rPr>
      </w:pPr>
      <w:r w:rsidRPr="00B90C4B">
        <w:rPr>
          <w:rFonts w:eastAsia="Calibri"/>
          <w:b/>
          <w:szCs w:val="24"/>
        </w:rPr>
        <w:lastRenderedPageBreak/>
        <w:t>Picture 17</w:t>
      </w:r>
    </w:p>
    <w:p w:rsidR="00B90C4B" w:rsidRPr="00B90C4B" w:rsidRDefault="00DB31E5" w:rsidP="00B90C4B">
      <w:pPr>
        <w:spacing w:after="200" w:line="276" w:lineRule="auto"/>
        <w:jc w:val="center"/>
        <w:rPr>
          <w:rFonts w:eastAsia="Calibri"/>
          <w:b/>
          <w:szCs w:val="24"/>
        </w:rPr>
      </w:pPr>
      <w:r>
        <w:rPr>
          <w:rFonts w:eastAsia="Calibri"/>
          <w:b/>
          <w:noProof/>
          <w:szCs w:val="24"/>
          <w:lang w:eastAsia="zh-TW"/>
        </w:rPr>
        <w:drawing>
          <wp:inline distT="0" distB="0" distL="0" distR="0">
            <wp:extent cx="4389120" cy="3291840"/>
            <wp:effectExtent l="0" t="0" r="0" b="0"/>
            <wp:docPr id="17" name="Picture 18" descr="Title: Picture 17 - Description: Accumulated items i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itle: Picture 17 - Description: Accumulated items in offic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B90C4B" w:rsidRPr="00B90C4B" w:rsidRDefault="00B90C4B" w:rsidP="00B90C4B">
      <w:pPr>
        <w:spacing w:after="200" w:line="276" w:lineRule="auto"/>
        <w:jc w:val="center"/>
        <w:rPr>
          <w:rFonts w:eastAsia="Calibri"/>
          <w:b/>
          <w:szCs w:val="24"/>
        </w:rPr>
      </w:pPr>
      <w:r w:rsidRPr="00B90C4B">
        <w:rPr>
          <w:rFonts w:eastAsia="Calibri"/>
          <w:b/>
          <w:szCs w:val="24"/>
        </w:rPr>
        <w:t>Accumulated items in office</w:t>
      </w:r>
    </w:p>
    <w:p w:rsidR="00B90C4B" w:rsidRPr="00B90C4B" w:rsidRDefault="00B90C4B" w:rsidP="00B90C4B">
      <w:pPr>
        <w:spacing w:after="200" w:line="276" w:lineRule="auto"/>
        <w:rPr>
          <w:rFonts w:eastAsia="Calibri"/>
          <w:b/>
          <w:szCs w:val="24"/>
        </w:rPr>
      </w:pPr>
      <w:r w:rsidRPr="00B90C4B">
        <w:rPr>
          <w:rFonts w:eastAsia="Calibri"/>
          <w:b/>
          <w:szCs w:val="24"/>
        </w:rPr>
        <w:t>Picture 18</w:t>
      </w:r>
    </w:p>
    <w:p w:rsidR="00B90C4B" w:rsidRPr="00B90C4B" w:rsidRDefault="00DB31E5" w:rsidP="00B90C4B">
      <w:pPr>
        <w:spacing w:after="200" w:line="276" w:lineRule="auto"/>
        <w:jc w:val="center"/>
        <w:rPr>
          <w:rFonts w:eastAsia="Calibri"/>
          <w:b/>
          <w:szCs w:val="24"/>
        </w:rPr>
      </w:pPr>
      <w:r>
        <w:rPr>
          <w:rFonts w:eastAsia="Calibri"/>
          <w:b/>
          <w:noProof/>
          <w:szCs w:val="24"/>
          <w:lang w:eastAsia="zh-TW"/>
        </w:rPr>
        <w:drawing>
          <wp:inline distT="0" distB="0" distL="0" distR="0">
            <wp:extent cx="2468880" cy="3291840"/>
            <wp:effectExtent l="0" t="0" r="0" b="0"/>
            <wp:docPr id="18" name="Picture 19" descr="Title: Picture 18 - Description: Car seats on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itle: Picture 18 - Description: Car seats on floo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68880" cy="3291840"/>
                    </a:xfrm>
                    <a:prstGeom prst="rect">
                      <a:avLst/>
                    </a:prstGeom>
                    <a:noFill/>
                    <a:ln>
                      <a:noFill/>
                    </a:ln>
                  </pic:spPr>
                </pic:pic>
              </a:graphicData>
            </a:graphic>
          </wp:inline>
        </w:drawing>
      </w:r>
    </w:p>
    <w:p w:rsidR="00B90C4B" w:rsidRPr="00B90C4B" w:rsidRDefault="00B90C4B" w:rsidP="00B90C4B">
      <w:pPr>
        <w:spacing w:after="200" w:line="276" w:lineRule="auto"/>
        <w:jc w:val="center"/>
        <w:rPr>
          <w:rFonts w:eastAsia="Calibri"/>
          <w:b/>
          <w:szCs w:val="24"/>
        </w:rPr>
      </w:pPr>
      <w:r w:rsidRPr="00B90C4B">
        <w:rPr>
          <w:rFonts w:eastAsia="Calibri"/>
          <w:b/>
          <w:szCs w:val="24"/>
        </w:rPr>
        <w:t>Car seats on floor</w:t>
      </w:r>
    </w:p>
    <w:p w:rsidR="00B90C4B" w:rsidRPr="00B90C4B" w:rsidRDefault="00B90C4B" w:rsidP="00B90C4B">
      <w:pPr>
        <w:spacing w:after="200" w:line="276" w:lineRule="auto"/>
        <w:rPr>
          <w:rFonts w:eastAsia="Calibri"/>
          <w:b/>
          <w:szCs w:val="24"/>
        </w:rPr>
      </w:pPr>
      <w:r w:rsidRPr="00B90C4B">
        <w:rPr>
          <w:rFonts w:eastAsia="Calibri"/>
          <w:b/>
          <w:szCs w:val="24"/>
        </w:rPr>
        <w:lastRenderedPageBreak/>
        <w:t>Picture 19</w:t>
      </w:r>
    </w:p>
    <w:p w:rsidR="00B90C4B" w:rsidRPr="00B90C4B" w:rsidRDefault="00DB31E5" w:rsidP="00B90C4B">
      <w:pPr>
        <w:spacing w:after="200" w:line="276" w:lineRule="auto"/>
        <w:jc w:val="center"/>
        <w:rPr>
          <w:rFonts w:eastAsia="Calibri"/>
          <w:b/>
          <w:szCs w:val="24"/>
        </w:rPr>
      </w:pPr>
      <w:r>
        <w:rPr>
          <w:rFonts w:ascii="Calibri" w:eastAsia="Calibri" w:hAnsi="Calibri"/>
          <w:noProof/>
          <w:sz w:val="22"/>
          <w:szCs w:val="22"/>
          <w:lang w:eastAsia="zh-TW"/>
        </w:rPr>
        <w:drawing>
          <wp:inline distT="0" distB="0" distL="0" distR="0">
            <wp:extent cx="2552700" cy="3749040"/>
            <wp:effectExtent l="0" t="0" r="0" b="0"/>
            <wp:docPr id="19" name="Picture 20" descr="Title: Picture 19 - Description: Fluorescent bulbs against wall in work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itle: Picture 19 - Description: Fluorescent bulbs against wall in workspac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52700" cy="3749040"/>
                    </a:xfrm>
                    <a:prstGeom prst="rect">
                      <a:avLst/>
                    </a:prstGeom>
                    <a:noFill/>
                    <a:ln>
                      <a:noFill/>
                    </a:ln>
                  </pic:spPr>
                </pic:pic>
              </a:graphicData>
            </a:graphic>
          </wp:inline>
        </w:drawing>
      </w:r>
    </w:p>
    <w:p w:rsidR="00B90C4B" w:rsidRPr="00B90C4B" w:rsidRDefault="00B90C4B" w:rsidP="00B90C4B">
      <w:pPr>
        <w:spacing w:after="200" w:line="276" w:lineRule="auto"/>
        <w:jc w:val="center"/>
        <w:rPr>
          <w:rFonts w:ascii="Calibri" w:eastAsia="Calibri" w:hAnsi="Calibri"/>
          <w:sz w:val="22"/>
          <w:szCs w:val="22"/>
        </w:rPr>
      </w:pPr>
      <w:r w:rsidRPr="00B90C4B">
        <w:rPr>
          <w:rFonts w:eastAsia="Calibri"/>
          <w:b/>
          <w:szCs w:val="24"/>
        </w:rPr>
        <w:t>Fluorescent bulbs against wall in workspace</w:t>
      </w:r>
    </w:p>
    <w:p w:rsidR="00D6216E" w:rsidRDefault="00D6216E" w:rsidP="00465CC8">
      <w:pPr>
        <w:pStyle w:val="BodyText2"/>
        <w:tabs>
          <w:tab w:val="left" w:pos="3780"/>
        </w:tabs>
        <w:rPr>
          <w:szCs w:val="24"/>
        </w:rPr>
        <w:sectPr w:rsidR="00D6216E">
          <w:footerReference w:type="default" r:id="rId39"/>
          <w:pgSz w:w="12240" w:h="15840"/>
          <w:pgMar w:top="1440" w:right="1440" w:bottom="1440" w:left="1440" w:header="720" w:footer="720" w:gutter="0"/>
          <w:cols w:space="720"/>
          <w:docGrid w:linePitch="360"/>
        </w:sectPr>
      </w:pPr>
    </w:p>
    <w:tbl>
      <w:tblPr>
        <w:tblW w:w="13690" w:type="dxa"/>
        <w:jc w:val="center"/>
        <w:tblInd w:w="-90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260"/>
        <w:gridCol w:w="1260"/>
        <w:gridCol w:w="891"/>
        <w:gridCol w:w="9"/>
        <w:gridCol w:w="990"/>
        <w:gridCol w:w="2471"/>
      </w:tblGrid>
      <w:tr w:rsidR="00D6216E" w:rsidRPr="00D6216E" w:rsidTr="004F3D2C">
        <w:tblPrEx>
          <w:tblCellMar>
            <w:top w:w="0" w:type="dxa"/>
            <w:bottom w:w="0" w:type="dxa"/>
          </w:tblCellMar>
        </w:tblPrEx>
        <w:trPr>
          <w:cantSplit/>
          <w:trHeight w:val="350"/>
          <w:tblHeader/>
          <w:jc w:val="center"/>
        </w:trPr>
        <w:tc>
          <w:tcPr>
            <w:tcW w:w="1909" w:type="dxa"/>
            <w:vMerge w:val="restart"/>
            <w:vAlign w:val="bottom"/>
          </w:tcPr>
          <w:p w:rsidR="00D6216E" w:rsidRPr="00D6216E" w:rsidRDefault="00D6216E" w:rsidP="00D6216E">
            <w:pPr>
              <w:keepNext/>
              <w:jc w:val="center"/>
              <w:outlineLvl w:val="0"/>
              <w:rPr>
                <w:b/>
                <w:sz w:val="20"/>
              </w:rPr>
            </w:pPr>
            <w:r w:rsidRPr="00D6216E">
              <w:rPr>
                <w:b/>
                <w:sz w:val="20"/>
              </w:rPr>
              <w:lastRenderedPageBreak/>
              <w:t>Location</w:t>
            </w:r>
          </w:p>
        </w:tc>
        <w:tc>
          <w:tcPr>
            <w:tcW w:w="920" w:type="dxa"/>
            <w:vMerge w:val="restart"/>
            <w:vAlign w:val="bottom"/>
          </w:tcPr>
          <w:p w:rsidR="00D6216E" w:rsidRPr="00D6216E" w:rsidRDefault="00D6216E" w:rsidP="00D6216E">
            <w:pPr>
              <w:jc w:val="center"/>
              <w:rPr>
                <w:b/>
                <w:sz w:val="20"/>
              </w:rPr>
            </w:pPr>
            <w:r w:rsidRPr="00D6216E">
              <w:rPr>
                <w:b/>
                <w:sz w:val="20"/>
              </w:rPr>
              <w:t>Carbon</w:t>
            </w:r>
          </w:p>
          <w:p w:rsidR="00D6216E" w:rsidRPr="00D6216E" w:rsidRDefault="00D6216E" w:rsidP="00D6216E">
            <w:pPr>
              <w:jc w:val="center"/>
              <w:rPr>
                <w:b/>
                <w:sz w:val="20"/>
              </w:rPr>
            </w:pPr>
            <w:r w:rsidRPr="00D6216E">
              <w:rPr>
                <w:b/>
                <w:sz w:val="20"/>
              </w:rPr>
              <w:t>Dioxide</w:t>
            </w:r>
          </w:p>
          <w:p w:rsidR="00D6216E" w:rsidRPr="00D6216E" w:rsidRDefault="00D6216E" w:rsidP="00D6216E">
            <w:pPr>
              <w:jc w:val="center"/>
              <w:rPr>
                <w:b/>
                <w:sz w:val="20"/>
              </w:rPr>
            </w:pPr>
            <w:r w:rsidRPr="00D6216E">
              <w:rPr>
                <w:b/>
                <w:sz w:val="20"/>
              </w:rPr>
              <w:t>(ppm)</w:t>
            </w:r>
          </w:p>
        </w:tc>
        <w:tc>
          <w:tcPr>
            <w:tcW w:w="1136" w:type="dxa"/>
            <w:vMerge w:val="restart"/>
          </w:tcPr>
          <w:p w:rsidR="00D6216E" w:rsidRPr="00D6216E" w:rsidRDefault="00D6216E" w:rsidP="00D6216E">
            <w:pPr>
              <w:jc w:val="center"/>
              <w:rPr>
                <w:b/>
                <w:sz w:val="20"/>
              </w:rPr>
            </w:pPr>
            <w:r w:rsidRPr="00D6216E">
              <w:rPr>
                <w:b/>
                <w:sz w:val="20"/>
              </w:rPr>
              <w:t>Carbon Monoxide</w:t>
            </w:r>
          </w:p>
          <w:p w:rsidR="00D6216E" w:rsidRPr="00D6216E" w:rsidRDefault="00D6216E" w:rsidP="00D6216E">
            <w:pPr>
              <w:jc w:val="center"/>
              <w:rPr>
                <w:b/>
                <w:sz w:val="20"/>
              </w:rPr>
            </w:pPr>
            <w:r w:rsidRPr="00D6216E">
              <w:rPr>
                <w:b/>
                <w:sz w:val="20"/>
              </w:rPr>
              <w:t>(ppm)</w:t>
            </w:r>
          </w:p>
        </w:tc>
        <w:tc>
          <w:tcPr>
            <w:tcW w:w="810" w:type="dxa"/>
            <w:vMerge w:val="restart"/>
            <w:vAlign w:val="bottom"/>
          </w:tcPr>
          <w:p w:rsidR="00D6216E" w:rsidRPr="00D6216E" w:rsidRDefault="00D6216E" w:rsidP="00D6216E">
            <w:pPr>
              <w:jc w:val="center"/>
              <w:rPr>
                <w:b/>
                <w:sz w:val="20"/>
              </w:rPr>
            </w:pPr>
            <w:r w:rsidRPr="00D6216E">
              <w:rPr>
                <w:b/>
                <w:sz w:val="20"/>
              </w:rPr>
              <w:t>Temp</w:t>
            </w:r>
          </w:p>
          <w:p w:rsidR="00D6216E" w:rsidRPr="00D6216E" w:rsidRDefault="00D6216E" w:rsidP="00D6216E">
            <w:pPr>
              <w:jc w:val="center"/>
              <w:rPr>
                <w:b/>
                <w:sz w:val="20"/>
              </w:rPr>
            </w:pPr>
            <w:r w:rsidRPr="00D6216E">
              <w:rPr>
                <w:b/>
                <w:sz w:val="20"/>
              </w:rPr>
              <w:t>(°F)</w:t>
            </w:r>
          </w:p>
        </w:tc>
        <w:tc>
          <w:tcPr>
            <w:tcW w:w="1080" w:type="dxa"/>
            <w:vMerge w:val="restart"/>
            <w:vAlign w:val="bottom"/>
          </w:tcPr>
          <w:p w:rsidR="00D6216E" w:rsidRPr="00D6216E" w:rsidRDefault="00D6216E" w:rsidP="00D6216E">
            <w:pPr>
              <w:jc w:val="center"/>
              <w:rPr>
                <w:b/>
                <w:sz w:val="20"/>
              </w:rPr>
            </w:pPr>
            <w:r w:rsidRPr="00D6216E">
              <w:rPr>
                <w:b/>
                <w:sz w:val="20"/>
              </w:rPr>
              <w:t>Relative</w:t>
            </w:r>
          </w:p>
          <w:p w:rsidR="00D6216E" w:rsidRPr="00D6216E" w:rsidRDefault="00D6216E" w:rsidP="00D6216E">
            <w:pPr>
              <w:jc w:val="center"/>
              <w:rPr>
                <w:b/>
                <w:sz w:val="20"/>
              </w:rPr>
            </w:pPr>
            <w:r w:rsidRPr="00D6216E">
              <w:rPr>
                <w:b/>
                <w:sz w:val="20"/>
              </w:rPr>
              <w:t>Humidity</w:t>
            </w:r>
          </w:p>
          <w:p w:rsidR="00D6216E" w:rsidRPr="00D6216E" w:rsidRDefault="00D6216E" w:rsidP="00D6216E">
            <w:pPr>
              <w:jc w:val="center"/>
              <w:rPr>
                <w:b/>
                <w:sz w:val="20"/>
              </w:rPr>
            </w:pPr>
            <w:r w:rsidRPr="00D6216E">
              <w:rPr>
                <w:b/>
                <w:sz w:val="20"/>
              </w:rPr>
              <w:t>(%)</w:t>
            </w:r>
          </w:p>
        </w:tc>
        <w:tc>
          <w:tcPr>
            <w:tcW w:w="954" w:type="dxa"/>
            <w:vMerge w:val="restart"/>
            <w:vAlign w:val="bottom"/>
          </w:tcPr>
          <w:p w:rsidR="00D6216E" w:rsidRPr="00D6216E" w:rsidRDefault="00D6216E" w:rsidP="00D6216E">
            <w:pPr>
              <w:jc w:val="center"/>
              <w:rPr>
                <w:b/>
                <w:sz w:val="20"/>
              </w:rPr>
            </w:pPr>
            <w:r w:rsidRPr="00D6216E">
              <w:rPr>
                <w:b/>
                <w:sz w:val="20"/>
              </w:rPr>
              <w:t>PM2.5</w:t>
            </w:r>
          </w:p>
          <w:p w:rsidR="00D6216E" w:rsidRPr="00D6216E" w:rsidRDefault="00D6216E" w:rsidP="00D6216E">
            <w:pPr>
              <w:jc w:val="center"/>
              <w:rPr>
                <w:b/>
                <w:sz w:val="20"/>
              </w:rPr>
            </w:pPr>
            <w:r w:rsidRPr="00D6216E">
              <w:rPr>
                <w:b/>
                <w:sz w:val="20"/>
              </w:rPr>
              <w:t>(</w:t>
            </w:r>
            <w:r w:rsidRPr="00D6216E">
              <w:rPr>
                <w:b/>
                <w:sz w:val="21"/>
                <w:szCs w:val="21"/>
              </w:rPr>
              <w:t>µg/m</w:t>
            </w:r>
            <w:r w:rsidRPr="00D6216E">
              <w:rPr>
                <w:b/>
                <w:sz w:val="21"/>
                <w:szCs w:val="21"/>
                <w:vertAlign w:val="superscript"/>
              </w:rPr>
              <w:t>3</w:t>
            </w:r>
            <w:r w:rsidRPr="00D6216E">
              <w:rPr>
                <w:b/>
                <w:sz w:val="20"/>
              </w:rPr>
              <w:t>)</w:t>
            </w:r>
          </w:p>
        </w:tc>
        <w:tc>
          <w:tcPr>
            <w:tcW w:w="1260" w:type="dxa"/>
            <w:vMerge w:val="restart"/>
            <w:vAlign w:val="bottom"/>
          </w:tcPr>
          <w:p w:rsidR="00D6216E" w:rsidRPr="00D6216E" w:rsidRDefault="00D6216E" w:rsidP="00D6216E">
            <w:pPr>
              <w:jc w:val="center"/>
              <w:rPr>
                <w:b/>
                <w:sz w:val="20"/>
              </w:rPr>
            </w:pPr>
            <w:r w:rsidRPr="00D6216E">
              <w:rPr>
                <w:b/>
                <w:sz w:val="20"/>
              </w:rPr>
              <w:t>Occupants</w:t>
            </w:r>
          </w:p>
          <w:p w:rsidR="00D6216E" w:rsidRPr="00D6216E" w:rsidRDefault="00D6216E" w:rsidP="00D6216E">
            <w:pPr>
              <w:jc w:val="center"/>
              <w:rPr>
                <w:b/>
                <w:sz w:val="20"/>
              </w:rPr>
            </w:pPr>
            <w:r w:rsidRPr="00D6216E">
              <w:rPr>
                <w:b/>
                <w:sz w:val="20"/>
              </w:rPr>
              <w:t>in Room</w:t>
            </w:r>
          </w:p>
        </w:tc>
        <w:tc>
          <w:tcPr>
            <w:tcW w:w="1260" w:type="dxa"/>
            <w:vMerge w:val="restart"/>
            <w:vAlign w:val="bottom"/>
          </w:tcPr>
          <w:p w:rsidR="00D6216E" w:rsidRPr="00D6216E" w:rsidRDefault="00D6216E" w:rsidP="00D6216E">
            <w:pPr>
              <w:jc w:val="center"/>
              <w:rPr>
                <w:b/>
                <w:sz w:val="20"/>
              </w:rPr>
            </w:pPr>
            <w:r w:rsidRPr="00D6216E">
              <w:rPr>
                <w:b/>
                <w:sz w:val="20"/>
              </w:rPr>
              <w:t>Windows</w:t>
            </w:r>
          </w:p>
          <w:p w:rsidR="00D6216E" w:rsidRPr="00D6216E" w:rsidRDefault="00D6216E" w:rsidP="00D6216E">
            <w:pPr>
              <w:jc w:val="center"/>
              <w:rPr>
                <w:b/>
                <w:sz w:val="20"/>
              </w:rPr>
            </w:pPr>
            <w:r w:rsidRPr="00D6216E">
              <w:rPr>
                <w:b/>
                <w:sz w:val="20"/>
              </w:rPr>
              <w:t>Openable</w:t>
            </w:r>
          </w:p>
        </w:tc>
        <w:tc>
          <w:tcPr>
            <w:tcW w:w="1890" w:type="dxa"/>
            <w:gridSpan w:val="3"/>
            <w:tcBorders>
              <w:left w:val="nil"/>
              <w:bottom w:val="nil"/>
            </w:tcBorders>
            <w:vAlign w:val="bottom"/>
          </w:tcPr>
          <w:p w:rsidR="00D6216E" w:rsidRPr="00D6216E" w:rsidRDefault="00D6216E" w:rsidP="00D6216E">
            <w:pPr>
              <w:ind w:left="-105"/>
              <w:jc w:val="center"/>
              <w:rPr>
                <w:b/>
                <w:sz w:val="20"/>
              </w:rPr>
            </w:pPr>
            <w:r w:rsidRPr="00D6216E">
              <w:rPr>
                <w:b/>
                <w:sz w:val="20"/>
              </w:rPr>
              <w:t>Ventilation</w:t>
            </w:r>
          </w:p>
        </w:tc>
        <w:tc>
          <w:tcPr>
            <w:tcW w:w="2471" w:type="dxa"/>
            <w:vMerge w:val="restart"/>
            <w:vAlign w:val="bottom"/>
          </w:tcPr>
          <w:p w:rsidR="00D6216E" w:rsidRPr="00D6216E" w:rsidRDefault="00D6216E" w:rsidP="00D6216E">
            <w:pPr>
              <w:jc w:val="center"/>
              <w:rPr>
                <w:b/>
                <w:sz w:val="20"/>
              </w:rPr>
            </w:pPr>
            <w:r w:rsidRPr="00D6216E">
              <w:rPr>
                <w:b/>
                <w:sz w:val="20"/>
              </w:rPr>
              <w:t>Remarks</w:t>
            </w:r>
          </w:p>
        </w:tc>
      </w:tr>
      <w:tr w:rsidR="00D6216E" w:rsidRPr="00D6216E" w:rsidTr="004F3D2C">
        <w:tblPrEx>
          <w:tblCellMar>
            <w:top w:w="0" w:type="dxa"/>
            <w:bottom w:w="0" w:type="dxa"/>
          </w:tblCellMar>
        </w:tblPrEx>
        <w:trPr>
          <w:cantSplit/>
          <w:trHeight w:val="350"/>
          <w:tblHeader/>
          <w:jc w:val="center"/>
        </w:trPr>
        <w:tc>
          <w:tcPr>
            <w:tcW w:w="1909" w:type="dxa"/>
            <w:vMerge/>
            <w:vAlign w:val="bottom"/>
          </w:tcPr>
          <w:p w:rsidR="00D6216E" w:rsidRPr="00D6216E" w:rsidRDefault="00D6216E" w:rsidP="00D6216E">
            <w:pPr>
              <w:keepNext/>
              <w:jc w:val="center"/>
              <w:outlineLvl w:val="0"/>
              <w:rPr>
                <w:b/>
                <w:sz w:val="20"/>
              </w:rPr>
            </w:pPr>
          </w:p>
        </w:tc>
        <w:tc>
          <w:tcPr>
            <w:tcW w:w="920" w:type="dxa"/>
            <w:vMerge/>
            <w:vAlign w:val="bottom"/>
          </w:tcPr>
          <w:p w:rsidR="00D6216E" w:rsidRPr="00D6216E" w:rsidRDefault="00D6216E" w:rsidP="00D6216E">
            <w:pPr>
              <w:jc w:val="center"/>
              <w:rPr>
                <w:b/>
                <w:sz w:val="20"/>
              </w:rPr>
            </w:pPr>
          </w:p>
        </w:tc>
        <w:tc>
          <w:tcPr>
            <w:tcW w:w="1136" w:type="dxa"/>
            <w:vMerge/>
          </w:tcPr>
          <w:p w:rsidR="00D6216E" w:rsidRPr="00D6216E" w:rsidRDefault="00D6216E" w:rsidP="00D6216E">
            <w:pPr>
              <w:jc w:val="center"/>
              <w:rPr>
                <w:b/>
                <w:sz w:val="20"/>
              </w:rPr>
            </w:pPr>
          </w:p>
        </w:tc>
        <w:tc>
          <w:tcPr>
            <w:tcW w:w="810" w:type="dxa"/>
            <w:vMerge/>
            <w:vAlign w:val="bottom"/>
          </w:tcPr>
          <w:p w:rsidR="00D6216E" w:rsidRPr="00D6216E" w:rsidRDefault="00D6216E" w:rsidP="00D6216E">
            <w:pPr>
              <w:jc w:val="center"/>
              <w:rPr>
                <w:b/>
                <w:sz w:val="20"/>
              </w:rPr>
            </w:pPr>
          </w:p>
        </w:tc>
        <w:tc>
          <w:tcPr>
            <w:tcW w:w="1080" w:type="dxa"/>
            <w:vMerge/>
            <w:vAlign w:val="bottom"/>
          </w:tcPr>
          <w:p w:rsidR="00D6216E" w:rsidRPr="00D6216E" w:rsidRDefault="00D6216E" w:rsidP="00D6216E">
            <w:pPr>
              <w:jc w:val="center"/>
              <w:rPr>
                <w:b/>
                <w:sz w:val="20"/>
              </w:rPr>
            </w:pPr>
          </w:p>
        </w:tc>
        <w:tc>
          <w:tcPr>
            <w:tcW w:w="954" w:type="dxa"/>
            <w:vMerge/>
          </w:tcPr>
          <w:p w:rsidR="00D6216E" w:rsidRPr="00D6216E" w:rsidRDefault="00D6216E" w:rsidP="00D6216E">
            <w:pPr>
              <w:jc w:val="center"/>
              <w:rPr>
                <w:b/>
                <w:sz w:val="20"/>
              </w:rPr>
            </w:pPr>
          </w:p>
        </w:tc>
        <w:tc>
          <w:tcPr>
            <w:tcW w:w="1260" w:type="dxa"/>
            <w:vMerge/>
            <w:vAlign w:val="bottom"/>
          </w:tcPr>
          <w:p w:rsidR="00D6216E" w:rsidRPr="00D6216E" w:rsidRDefault="00D6216E" w:rsidP="00D6216E">
            <w:pPr>
              <w:jc w:val="center"/>
              <w:rPr>
                <w:b/>
                <w:sz w:val="20"/>
              </w:rPr>
            </w:pPr>
          </w:p>
        </w:tc>
        <w:tc>
          <w:tcPr>
            <w:tcW w:w="1260" w:type="dxa"/>
            <w:vMerge/>
            <w:vAlign w:val="bottom"/>
          </w:tcPr>
          <w:p w:rsidR="00D6216E" w:rsidRPr="00D6216E" w:rsidRDefault="00D6216E" w:rsidP="00D6216E">
            <w:pPr>
              <w:jc w:val="center"/>
              <w:rPr>
                <w:b/>
                <w:sz w:val="20"/>
              </w:rPr>
            </w:pPr>
          </w:p>
        </w:tc>
        <w:tc>
          <w:tcPr>
            <w:tcW w:w="891" w:type="dxa"/>
            <w:tcBorders>
              <w:left w:val="nil"/>
              <w:bottom w:val="nil"/>
            </w:tcBorders>
            <w:vAlign w:val="bottom"/>
          </w:tcPr>
          <w:p w:rsidR="00D6216E" w:rsidRPr="00D6216E" w:rsidRDefault="00D6216E" w:rsidP="00D6216E">
            <w:pPr>
              <w:ind w:left="-105"/>
              <w:jc w:val="center"/>
              <w:rPr>
                <w:b/>
                <w:sz w:val="20"/>
              </w:rPr>
            </w:pPr>
            <w:r w:rsidRPr="00D6216E">
              <w:rPr>
                <w:b/>
                <w:sz w:val="20"/>
              </w:rPr>
              <w:t>Intake</w:t>
            </w:r>
          </w:p>
        </w:tc>
        <w:tc>
          <w:tcPr>
            <w:tcW w:w="999" w:type="dxa"/>
            <w:gridSpan w:val="2"/>
            <w:tcBorders>
              <w:left w:val="nil"/>
              <w:bottom w:val="nil"/>
            </w:tcBorders>
            <w:vAlign w:val="bottom"/>
          </w:tcPr>
          <w:p w:rsidR="00D6216E" w:rsidRPr="00D6216E" w:rsidRDefault="00D6216E" w:rsidP="00D6216E">
            <w:pPr>
              <w:ind w:left="-105"/>
              <w:jc w:val="center"/>
              <w:rPr>
                <w:b/>
                <w:sz w:val="20"/>
              </w:rPr>
            </w:pPr>
            <w:r w:rsidRPr="00D6216E">
              <w:rPr>
                <w:b/>
                <w:sz w:val="20"/>
              </w:rPr>
              <w:t>Exhaust</w:t>
            </w:r>
          </w:p>
        </w:tc>
        <w:tc>
          <w:tcPr>
            <w:tcW w:w="2471" w:type="dxa"/>
            <w:vMerge/>
            <w:vAlign w:val="bottom"/>
          </w:tcPr>
          <w:p w:rsidR="00D6216E" w:rsidRPr="00D6216E" w:rsidRDefault="00D6216E" w:rsidP="00D6216E">
            <w:pPr>
              <w:jc w:val="center"/>
              <w:rPr>
                <w:b/>
                <w:sz w:val="20"/>
              </w:rPr>
            </w:pP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Background</w:t>
            </w:r>
          </w:p>
        </w:tc>
        <w:tc>
          <w:tcPr>
            <w:tcW w:w="920" w:type="dxa"/>
            <w:vAlign w:val="center"/>
          </w:tcPr>
          <w:p w:rsidR="00D6216E" w:rsidRPr="00D6216E" w:rsidRDefault="00D6216E" w:rsidP="00D6216E">
            <w:pPr>
              <w:spacing w:before="60" w:after="60"/>
              <w:jc w:val="center"/>
              <w:rPr>
                <w:sz w:val="20"/>
              </w:rPr>
            </w:pPr>
            <w:r w:rsidRPr="00D6216E">
              <w:rPr>
                <w:sz w:val="20"/>
              </w:rPr>
              <w:t>410</w:t>
            </w:r>
          </w:p>
        </w:tc>
        <w:tc>
          <w:tcPr>
            <w:tcW w:w="1136" w:type="dxa"/>
            <w:vAlign w:val="center"/>
          </w:tcPr>
          <w:p w:rsidR="00D6216E" w:rsidRPr="00D6216E" w:rsidRDefault="00D6216E" w:rsidP="00D6216E">
            <w:pPr>
              <w:spacing w:before="60" w:after="60"/>
              <w:jc w:val="center"/>
              <w:rPr>
                <w:sz w:val="20"/>
              </w:rPr>
            </w:pPr>
            <w:r w:rsidRPr="00D6216E">
              <w:rPr>
                <w:sz w:val="20"/>
              </w:rPr>
              <w:t>0.8</w:t>
            </w:r>
          </w:p>
        </w:tc>
        <w:tc>
          <w:tcPr>
            <w:tcW w:w="810" w:type="dxa"/>
            <w:vAlign w:val="center"/>
          </w:tcPr>
          <w:p w:rsidR="00D6216E" w:rsidRPr="00D6216E" w:rsidRDefault="00D6216E" w:rsidP="00D6216E">
            <w:pPr>
              <w:spacing w:before="60" w:after="60"/>
              <w:jc w:val="center"/>
              <w:rPr>
                <w:sz w:val="20"/>
              </w:rPr>
            </w:pPr>
            <w:r w:rsidRPr="00D6216E">
              <w:rPr>
                <w:sz w:val="20"/>
              </w:rPr>
              <w:t>71.6</w:t>
            </w:r>
          </w:p>
        </w:tc>
        <w:tc>
          <w:tcPr>
            <w:tcW w:w="1080" w:type="dxa"/>
            <w:vAlign w:val="center"/>
          </w:tcPr>
          <w:p w:rsidR="00D6216E" w:rsidRPr="00D6216E" w:rsidRDefault="00D6216E" w:rsidP="00D6216E">
            <w:pPr>
              <w:spacing w:before="60" w:after="60"/>
              <w:jc w:val="center"/>
              <w:rPr>
                <w:sz w:val="20"/>
              </w:rPr>
            </w:pPr>
            <w:r w:rsidRPr="00D6216E">
              <w:rPr>
                <w:sz w:val="20"/>
              </w:rPr>
              <w:t>23</w:t>
            </w:r>
          </w:p>
        </w:tc>
        <w:tc>
          <w:tcPr>
            <w:tcW w:w="954" w:type="dxa"/>
            <w:vAlign w:val="center"/>
          </w:tcPr>
          <w:p w:rsidR="00D6216E" w:rsidRPr="00D6216E" w:rsidRDefault="00D6216E" w:rsidP="00D6216E">
            <w:pPr>
              <w:spacing w:before="60" w:after="60"/>
              <w:jc w:val="center"/>
              <w:rPr>
                <w:sz w:val="20"/>
              </w:rPr>
            </w:pPr>
            <w:r w:rsidRPr="00D6216E">
              <w:rPr>
                <w:sz w:val="20"/>
              </w:rPr>
              <w:t>8</w:t>
            </w:r>
          </w:p>
        </w:tc>
        <w:tc>
          <w:tcPr>
            <w:tcW w:w="1260" w:type="dxa"/>
            <w:vAlign w:val="center"/>
          </w:tcPr>
          <w:p w:rsidR="00D6216E" w:rsidRPr="00D6216E" w:rsidRDefault="00D6216E" w:rsidP="00D6216E">
            <w:pPr>
              <w:spacing w:before="60" w:after="60"/>
              <w:jc w:val="center"/>
              <w:rPr>
                <w:sz w:val="20"/>
              </w:rPr>
            </w:pPr>
          </w:p>
        </w:tc>
        <w:tc>
          <w:tcPr>
            <w:tcW w:w="1260" w:type="dxa"/>
            <w:vAlign w:val="center"/>
          </w:tcPr>
          <w:p w:rsidR="00D6216E" w:rsidRPr="00D6216E" w:rsidRDefault="00D6216E" w:rsidP="00D6216E">
            <w:pPr>
              <w:spacing w:before="60" w:after="60"/>
              <w:jc w:val="center"/>
              <w:rPr>
                <w:sz w:val="20"/>
              </w:rPr>
            </w:pPr>
          </w:p>
        </w:tc>
        <w:tc>
          <w:tcPr>
            <w:tcW w:w="900" w:type="dxa"/>
            <w:gridSpan w:val="2"/>
            <w:vAlign w:val="center"/>
          </w:tcPr>
          <w:p w:rsidR="00D6216E" w:rsidRPr="00D6216E" w:rsidRDefault="00D6216E" w:rsidP="00D6216E">
            <w:pPr>
              <w:spacing w:before="60" w:after="60"/>
              <w:jc w:val="center"/>
              <w:rPr>
                <w:sz w:val="20"/>
              </w:rPr>
            </w:pPr>
          </w:p>
        </w:tc>
        <w:tc>
          <w:tcPr>
            <w:tcW w:w="990" w:type="dxa"/>
            <w:vAlign w:val="center"/>
          </w:tcPr>
          <w:p w:rsidR="00D6216E" w:rsidRPr="00D6216E" w:rsidRDefault="00D6216E" w:rsidP="00D6216E">
            <w:pPr>
              <w:spacing w:before="60" w:after="60"/>
              <w:jc w:val="center"/>
              <w:rPr>
                <w:sz w:val="20"/>
              </w:rPr>
            </w:pPr>
          </w:p>
        </w:tc>
        <w:tc>
          <w:tcPr>
            <w:tcW w:w="2471" w:type="dxa"/>
            <w:tcBorders>
              <w:left w:val="nil"/>
            </w:tcBorders>
            <w:vAlign w:val="center"/>
          </w:tcPr>
          <w:p w:rsidR="00D6216E" w:rsidRPr="00D6216E" w:rsidRDefault="00D6216E" w:rsidP="00D6216E">
            <w:pPr>
              <w:spacing w:before="60" w:after="60"/>
              <w:rPr>
                <w:sz w:val="20"/>
              </w:rPr>
            </w:pPr>
            <w:r w:rsidRPr="00D6216E">
              <w:rPr>
                <w:sz w:val="20"/>
              </w:rPr>
              <w:t>Mixed sun and clouds, windy</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rPr>
                <w:sz w:val="20"/>
              </w:rPr>
            </w:pPr>
            <w:r w:rsidRPr="00D6216E">
              <w:rPr>
                <w:sz w:val="20"/>
              </w:rPr>
              <w:t>Waiting room</w:t>
            </w:r>
          </w:p>
        </w:tc>
        <w:tc>
          <w:tcPr>
            <w:tcW w:w="920" w:type="dxa"/>
            <w:vAlign w:val="center"/>
          </w:tcPr>
          <w:p w:rsidR="00D6216E" w:rsidRPr="00D6216E" w:rsidRDefault="00D6216E" w:rsidP="00D6216E">
            <w:pPr>
              <w:spacing w:before="60" w:after="60"/>
              <w:jc w:val="center"/>
              <w:rPr>
                <w:sz w:val="20"/>
              </w:rPr>
            </w:pPr>
            <w:r w:rsidRPr="00D6216E">
              <w:rPr>
                <w:sz w:val="20"/>
              </w:rPr>
              <w:t>747</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40</w:t>
            </w:r>
          </w:p>
        </w:tc>
        <w:tc>
          <w:tcPr>
            <w:tcW w:w="954" w:type="dxa"/>
            <w:vAlign w:val="center"/>
          </w:tcPr>
          <w:p w:rsidR="00D6216E" w:rsidRPr="00D6216E" w:rsidRDefault="00D6216E" w:rsidP="00D6216E">
            <w:pPr>
              <w:spacing w:before="60" w:after="60"/>
              <w:jc w:val="center"/>
              <w:rPr>
                <w:sz w:val="20"/>
              </w:rPr>
            </w:pPr>
            <w:r w:rsidRPr="00D6216E">
              <w:rPr>
                <w:sz w:val="20"/>
              </w:rPr>
              <w:t>6</w:t>
            </w:r>
          </w:p>
        </w:tc>
        <w:tc>
          <w:tcPr>
            <w:tcW w:w="1260" w:type="dxa"/>
            <w:vAlign w:val="center"/>
          </w:tcPr>
          <w:p w:rsidR="00D6216E" w:rsidRPr="00D6216E" w:rsidRDefault="00D6216E" w:rsidP="00D6216E">
            <w:pPr>
              <w:spacing w:before="60" w:after="60"/>
              <w:jc w:val="center"/>
              <w:rPr>
                <w:sz w:val="20"/>
              </w:rPr>
            </w:pPr>
            <w:r w:rsidRPr="00D6216E">
              <w:rPr>
                <w:sz w:val="20"/>
              </w:rPr>
              <w:t>2</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Stained/soiled couch with cushions</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w:t>
            </w:r>
            <w:r w:rsidRPr="00D6216E">
              <w:rPr>
                <w:sz w:val="20"/>
                <w:vertAlign w:val="superscript"/>
              </w:rPr>
              <w:t>st</w:t>
            </w:r>
            <w:r w:rsidRPr="00D6216E">
              <w:rPr>
                <w:sz w:val="20"/>
              </w:rPr>
              <w:t xml:space="preserve"> floor files</w:t>
            </w:r>
          </w:p>
        </w:tc>
        <w:tc>
          <w:tcPr>
            <w:tcW w:w="920" w:type="dxa"/>
            <w:vAlign w:val="center"/>
          </w:tcPr>
          <w:p w:rsidR="00D6216E" w:rsidRPr="00D6216E" w:rsidRDefault="00D6216E" w:rsidP="00D6216E">
            <w:pPr>
              <w:spacing w:before="60" w:after="60"/>
              <w:jc w:val="center"/>
              <w:rPr>
                <w:sz w:val="20"/>
              </w:rPr>
            </w:pPr>
            <w:r w:rsidRPr="00D6216E">
              <w:rPr>
                <w:sz w:val="20"/>
              </w:rPr>
              <w:t>687</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36</w:t>
            </w:r>
          </w:p>
        </w:tc>
        <w:tc>
          <w:tcPr>
            <w:tcW w:w="954" w:type="dxa"/>
            <w:vAlign w:val="center"/>
          </w:tcPr>
          <w:p w:rsidR="00D6216E" w:rsidRPr="00D6216E" w:rsidRDefault="00D6216E" w:rsidP="00D6216E">
            <w:pPr>
              <w:spacing w:before="60" w:after="60"/>
              <w:jc w:val="center"/>
              <w:rPr>
                <w:sz w:val="20"/>
              </w:rPr>
            </w:pPr>
            <w:r w:rsidRPr="00D6216E">
              <w:rPr>
                <w:sz w:val="20"/>
              </w:rPr>
              <w:t>10</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Boxes on floor, NC, DO</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w:t>
            </w:r>
            <w:r w:rsidRPr="00D6216E">
              <w:rPr>
                <w:sz w:val="20"/>
                <w:vertAlign w:val="superscript"/>
              </w:rPr>
              <w:t>st</w:t>
            </w:r>
            <w:r w:rsidRPr="00D6216E">
              <w:rPr>
                <w:sz w:val="20"/>
              </w:rPr>
              <w:t xml:space="preserve"> floor copy area</w:t>
            </w:r>
          </w:p>
        </w:tc>
        <w:tc>
          <w:tcPr>
            <w:tcW w:w="920" w:type="dxa"/>
            <w:vAlign w:val="center"/>
          </w:tcPr>
          <w:p w:rsidR="00D6216E" w:rsidRPr="00D6216E" w:rsidRDefault="00D6216E" w:rsidP="00D6216E">
            <w:pPr>
              <w:spacing w:before="60" w:after="60"/>
              <w:jc w:val="center"/>
              <w:rPr>
                <w:sz w:val="20"/>
              </w:rPr>
            </w:pPr>
            <w:r w:rsidRPr="00D6216E">
              <w:rPr>
                <w:sz w:val="20"/>
              </w:rPr>
              <w:t>748</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37</w:t>
            </w:r>
          </w:p>
        </w:tc>
        <w:tc>
          <w:tcPr>
            <w:tcW w:w="954" w:type="dxa"/>
            <w:vAlign w:val="center"/>
          </w:tcPr>
          <w:p w:rsidR="00D6216E" w:rsidRPr="00D6216E" w:rsidRDefault="00D6216E" w:rsidP="00D6216E">
            <w:pPr>
              <w:spacing w:before="60" w:after="60"/>
              <w:jc w:val="center"/>
              <w:rPr>
                <w:sz w:val="20"/>
              </w:rPr>
            </w:pPr>
            <w:r w:rsidRPr="00D6216E">
              <w:rPr>
                <w:sz w:val="20"/>
              </w:rPr>
              <w:t>9-20</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NC, PC, exhaust may be direct</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w:t>
            </w:r>
            <w:r w:rsidRPr="00D6216E">
              <w:rPr>
                <w:sz w:val="20"/>
                <w:vertAlign w:val="superscript"/>
              </w:rPr>
              <w:t>st</w:t>
            </w:r>
            <w:r w:rsidRPr="00D6216E">
              <w:rPr>
                <w:sz w:val="20"/>
              </w:rPr>
              <w:t xml:space="preserve"> floor conference room A1</w:t>
            </w:r>
          </w:p>
        </w:tc>
        <w:tc>
          <w:tcPr>
            <w:tcW w:w="920" w:type="dxa"/>
            <w:vAlign w:val="center"/>
          </w:tcPr>
          <w:p w:rsidR="00D6216E" w:rsidRPr="00D6216E" w:rsidRDefault="00D6216E" w:rsidP="00D6216E">
            <w:pPr>
              <w:spacing w:before="60" w:after="60"/>
              <w:jc w:val="center"/>
              <w:rPr>
                <w:sz w:val="20"/>
              </w:rPr>
            </w:pPr>
            <w:r w:rsidRPr="00D6216E">
              <w:rPr>
                <w:sz w:val="20"/>
              </w:rPr>
              <w:t>714</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71</w:t>
            </w:r>
          </w:p>
        </w:tc>
        <w:tc>
          <w:tcPr>
            <w:tcW w:w="1080" w:type="dxa"/>
            <w:vAlign w:val="center"/>
          </w:tcPr>
          <w:p w:rsidR="00D6216E" w:rsidRPr="00D6216E" w:rsidRDefault="00D6216E" w:rsidP="00D6216E">
            <w:pPr>
              <w:spacing w:before="60" w:after="60"/>
              <w:jc w:val="center"/>
              <w:rPr>
                <w:sz w:val="20"/>
              </w:rPr>
            </w:pPr>
            <w:r w:rsidRPr="00D6216E">
              <w:rPr>
                <w:sz w:val="20"/>
              </w:rPr>
              <w:t>37</w:t>
            </w:r>
          </w:p>
        </w:tc>
        <w:tc>
          <w:tcPr>
            <w:tcW w:w="954" w:type="dxa"/>
            <w:vAlign w:val="center"/>
          </w:tcPr>
          <w:p w:rsidR="00D6216E" w:rsidRPr="00D6216E" w:rsidRDefault="00D6216E" w:rsidP="00D6216E">
            <w:pPr>
              <w:spacing w:before="60" w:after="60"/>
              <w:jc w:val="center"/>
              <w:rPr>
                <w:sz w:val="20"/>
              </w:rPr>
            </w:pPr>
            <w:r w:rsidRPr="00D6216E">
              <w:rPr>
                <w:sz w:val="20"/>
              </w:rPr>
              <w:t>8</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Divider shut to other half of conference room</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w:t>
            </w:r>
            <w:r w:rsidRPr="00D6216E">
              <w:rPr>
                <w:sz w:val="20"/>
                <w:vertAlign w:val="superscript"/>
              </w:rPr>
              <w:t>st</w:t>
            </w:r>
            <w:r w:rsidRPr="00D6216E">
              <w:rPr>
                <w:sz w:val="20"/>
              </w:rPr>
              <w:t xml:space="preserve"> floor case files</w:t>
            </w:r>
          </w:p>
        </w:tc>
        <w:tc>
          <w:tcPr>
            <w:tcW w:w="920" w:type="dxa"/>
            <w:vAlign w:val="center"/>
          </w:tcPr>
          <w:p w:rsidR="00D6216E" w:rsidRPr="00D6216E" w:rsidRDefault="00D6216E" w:rsidP="00D6216E">
            <w:pPr>
              <w:spacing w:before="60" w:after="60"/>
              <w:jc w:val="center"/>
              <w:rPr>
                <w:sz w:val="20"/>
              </w:rPr>
            </w:pPr>
            <w:r w:rsidRPr="00D6216E">
              <w:rPr>
                <w:sz w:val="20"/>
              </w:rPr>
              <w:t>717</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71</w:t>
            </w:r>
          </w:p>
        </w:tc>
        <w:tc>
          <w:tcPr>
            <w:tcW w:w="1080" w:type="dxa"/>
            <w:vAlign w:val="center"/>
          </w:tcPr>
          <w:p w:rsidR="00D6216E" w:rsidRPr="00D6216E" w:rsidRDefault="00D6216E" w:rsidP="00D6216E">
            <w:pPr>
              <w:spacing w:before="60" w:after="60"/>
              <w:jc w:val="center"/>
              <w:rPr>
                <w:sz w:val="20"/>
              </w:rPr>
            </w:pPr>
            <w:r w:rsidRPr="00D6216E">
              <w:rPr>
                <w:sz w:val="20"/>
              </w:rPr>
              <w:t>37</w:t>
            </w:r>
          </w:p>
        </w:tc>
        <w:tc>
          <w:tcPr>
            <w:tcW w:w="954" w:type="dxa"/>
            <w:vAlign w:val="center"/>
          </w:tcPr>
          <w:p w:rsidR="00D6216E" w:rsidRPr="00D6216E" w:rsidRDefault="00D6216E" w:rsidP="00D6216E">
            <w:pPr>
              <w:spacing w:before="60" w:after="60"/>
              <w:jc w:val="center"/>
              <w:rPr>
                <w:sz w:val="20"/>
              </w:rPr>
            </w:pPr>
            <w:r w:rsidRPr="00D6216E">
              <w:rPr>
                <w:sz w:val="20"/>
              </w:rPr>
              <w:t>9</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NC, food collection (cans)</w:t>
            </w:r>
          </w:p>
        </w:tc>
      </w:tr>
      <w:tr w:rsidR="00D6216E" w:rsidRPr="00D6216E" w:rsidTr="004F3D2C">
        <w:tblPrEx>
          <w:tblCellMar>
            <w:top w:w="0" w:type="dxa"/>
            <w:bottom w:w="0" w:type="dxa"/>
          </w:tblCellMar>
        </w:tblPrEx>
        <w:trPr>
          <w:trHeight w:val="637"/>
          <w:jc w:val="center"/>
        </w:trPr>
        <w:tc>
          <w:tcPr>
            <w:tcW w:w="1909" w:type="dxa"/>
            <w:vAlign w:val="center"/>
          </w:tcPr>
          <w:p w:rsidR="00D6216E" w:rsidRPr="00D6216E" w:rsidRDefault="00D6216E" w:rsidP="00D6216E">
            <w:pPr>
              <w:spacing w:before="60" w:after="60"/>
              <w:rPr>
                <w:sz w:val="20"/>
              </w:rPr>
            </w:pPr>
            <w:r w:rsidRPr="00D6216E">
              <w:rPr>
                <w:sz w:val="20"/>
              </w:rPr>
              <w:t>1</w:t>
            </w:r>
            <w:r w:rsidRPr="00D6216E">
              <w:rPr>
                <w:sz w:val="20"/>
                <w:vertAlign w:val="superscript"/>
              </w:rPr>
              <w:t>st</w:t>
            </w:r>
            <w:r w:rsidRPr="00D6216E">
              <w:rPr>
                <w:sz w:val="20"/>
              </w:rPr>
              <w:t xml:space="preserve"> floor office/conference room B</w:t>
            </w:r>
          </w:p>
        </w:tc>
        <w:tc>
          <w:tcPr>
            <w:tcW w:w="920" w:type="dxa"/>
            <w:vAlign w:val="center"/>
          </w:tcPr>
          <w:p w:rsidR="00D6216E" w:rsidRPr="00D6216E" w:rsidRDefault="00D6216E" w:rsidP="00D6216E">
            <w:pPr>
              <w:spacing w:before="60" w:after="60"/>
              <w:jc w:val="center"/>
              <w:rPr>
                <w:sz w:val="20"/>
              </w:rPr>
            </w:pPr>
            <w:r w:rsidRPr="00D6216E">
              <w:rPr>
                <w:sz w:val="20"/>
              </w:rPr>
              <w:t>721</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38</w:t>
            </w:r>
          </w:p>
        </w:tc>
        <w:tc>
          <w:tcPr>
            <w:tcW w:w="954" w:type="dxa"/>
            <w:vAlign w:val="center"/>
          </w:tcPr>
          <w:p w:rsidR="00D6216E" w:rsidRPr="00D6216E" w:rsidRDefault="00D6216E" w:rsidP="00D6216E">
            <w:pPr>
              <w:spacing w:before="60" w:after="60"/>
              <w:jc w:val="center"/>
              <w:rPr>
                <w:sz w:val="20"/>
              </w:rPr>
            </w:pPr>
            <w:r w:rsidRPr="00D6216E">
              <w:rPr>
                <w:sz w:val="20"/>
              </w:rPr>
              <w:t>6</w:t>
            </w:r>
          </w:p>
        </w:tc>
        <w:tc>
          <w:tcPr>
            <w:tcW w:w="1260" w:type="dxa"/>
            <w:vAlign w:val="center"/>
          </w:tcPr>
          <w:p w:rsidR="00D6216E" w:rsidRPr="00D6216E" w:rsidRDefault="00D6216E" w:rsidP="00D6216E">
            <w:pPr>
              <w:spacing w:before="60" w:after="60"/>
              <w:jc w:val="center"/>
              <w:rPr>
                <w:sz w:val="20"/>
              </w:rPr>
            </w:pPr>
            <w:r w:rsidRPr="00D6216E">
              <w:rPr>
                <w:sz w:val="20"/>
              </w:rPr>
              <w:t>2</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DO, fridge on carpet</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w:t>
            </w:r>
            <w:r w:rsidRPr="00D6216E">
              <w:rPr>
                <w:sz w:val="20"/>
                <w:vertAlign w:val="superscript"/>
              </w:rPr>
              <w:t>st</w:t>
            </w:r>
            <w:r w:rsidRPr="00D6216E">
              <w:rPr>
                <w:sz w:val="20"/>
              </w:rPr>
              <w:t xml:space="preserve"> floor women’s restroom</w:t>
            </w:r>
          </w:p>
        </w:tc>
        <w:tc>
          <w:tcPr>
            <w:tcW w:w="920" w:type="dxa"/>
            <w:vAlign w:val="center"/>
          </w:tcPr>
          <w:p w:rsidR="00D6216E" w:rsidRPr="00D6216E" w:rsidRDefault="00D6216E" w:rsidP="00D6216E">
            <w:pPr>
              <w:spacing w:before="60" w:after="60"/>
              <w:jc w:val="center"/>
              <w:rPr>
                <w:sz w:val="20"/>
              </w:rPr>
            </w:pPr>
          </w:p>
        </w:tc>
        <w:tc>
          <w:tcPr>
            <w:tcW w:w="1136" w:type="dxa"/>
            <w:vAlign w:val="center"/>
          </w:tcPr>
          <w:p w:rsidR="00D6216E" w:rsidRPr="00D6216E" w:rsidRDefault="00D6216E" w:rsidP="00D6216E">
            <w:pPr>
              <w:spacing w:before="60" w:after="60"/>
              <w:jc w:val="center"/>
              <w:rPr>
                <w:sz w:val="20"/>
              </w:rPr>
            </w:pPr>
          </w:p>
        </w:tc>
        <w:tc>
          <w:tcPr>
            <w:tcW w:w="810" w:type="dxa"/>
            <w:vAlign w:val="center"/>
          </w:tcPr>
          <w:p w:rsidR="00D6216E" w:rsidRPr="00D6216E" w:rsidRDefault="00D6216E" w:rsidP="00D6216E">
            <w:pPr>
              <w:spacing w:before="60" w:after="60"/>
              <w:jc w:val="center"/>
              <w:rPr>
                <w:sz w:val="20"/>
              </w:rPr>
            </w:pPr>
          </w:p>
        </w:tc>
        <w:tc>
          <w:tcPr>
            <w:tcW w:w="1080" w:type="dxa"/>
            <w:vAlign w:val="center"/>
          </w:tcPr>
          <w:p w:rsidR="00D6216E" w:rsidRPr="00D6216E" w:rsidRDefault="00D6216E" w:rsidP="00D6216E">
            <w:pPr>
              <w:spacing w:before="60" w:after="60"/>
              <w:jc w:val="center"/>
              <w:rPr>
                <w:sz w:val="20"/>
              </w:rPr>
            </w:pPr>
          </w:p>
        </w:tc>
        <w:tc>
          <w:tcPr>
            <w:tcW w:w="954" w:type="dxa"/>
            <w:vAlign w:val="center"/>
          </w:tcPr>
          <w:p w:rsidR="00D6216E" w:rsidRPr="00D6216E" w:rsidRDefault="00D6216E" w:rsidP="00D6216E">
            <w:pPr>
              <w:spacing w:before="60" w:after="60"/>
              <w:jc w:val="center"/>
              <w:rPr>
                <w:sz w:val="20"/>
              </w:rPr>
            </w:pPr>
          </w:p>
        </w:tc>
        <w:tc>
          <w:tcPr>
            <w:tcW w:w="1260" w:type="dxa"/>
            <w:vAlign w:val="center"/>
          </w:tcPr>
          <w:p w:rsidR="00D6216E" w:rsidRPr="00D6216E" w:rsidRDefault="00D6216E" w:rsidP="00D6216E">
            <w:pPr>
              <w:spacing w:before="60" w:after="60"/>
              <w:jc w:val="center"/>
              <w:rPr>
                <w:sz w:val="20"/>
              </w:rPr>
            </w:pP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CP, exhaust may not be operational</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w:t>
            </w:r>
            <w:r w:rsidRPr="00D6216E">
              <w:rPr>
                <w:sz w:val="20"/>
                <w:vertAlign w:val="superscript"/>
              </w:rPr>
              <w:t>nd</w:t>
            </w:r>
            <w:r w:rsidRPr="00D6216E">
              <w:rPr>
                <w:sz w:val="20"/>
              </w:rPr>
              <w:t xml:space="preserve"> floor women’s restroom</w:t>
            </w:r>
          </w:p>
        </w:tc>
        <w:tc>
          <w:tcPr>
            <w:tcW w:w="920" w:type="dxa"/>
            <w:vAlign w:val="center"/>
          </w:tcPr>
          <w:p w:rsidR="00D6216E" w:rsidRPr="00D6216E" w:rsidRDefault="00D6216E" w:rsidP="00D6216E">
            <w:pPr>
              <w:spacing w:before="60" w:after="60"/>
              <w:jc w:val="center"/>
              <w:rPr>
                <w:sz w:val="20"/>
              </w:rPr>
            </w:pPr>
          </w:p>
        </w:tc>
        <w:tc>
          <w:tcPr>
            <w:tcW w:w="1136" w:type="dxa"/>
            <w:vAlign w:val="center"/>
          </w:tcPr>
          <w:p w:rsidR="00D6216E" w:rsidRPr="00D6216E" w:rsidRDefault="00D6216E" w:rsidP="00D6216E">
            <w:pPr>
              <w:spacing w:before="60" w:after="60"/>
              <w:jc w:val="center"/>
              <w:rPr>
                <w:sz w:val="20"/>
              </w:rPr>
            </w:pPr>
          </w:p>
        </w:tc>
        <w:tc>
          <w:tcPr>
            <w:tcW w:w="810" w:type="dxa"/>
            <w:vAlign w:val="center"/>
          </w:tcPr>
          <w:p w:rsidR="00D6216E" w:rsidRPr="00D6216E" w:rsidRDefault="00D6216E" w:rsidP="00D6216E">
            <w:pPr>
              <w:spacing w:before="60" w:after="60"/>
              <w:jc w:val="center"/>
              <w:rPr>
                <w:sz w:val="20"/>
              </w:rPr>
            </w:pPr>
          </w:p>
        </w:tc>
        <w:tc>
          <w:tcPr>
            <w:tcW w:w="1080" w:type="dxa"/>
            <w:vAlign w:val="center"/>
          </w:tcPr>
          <w:p w:rsidR="00D6216E" w:rsidRPr="00D6216E" w:rsidRDefault="00D6216E" w:rsidP="00D6216E">
            <w:pPr>
              <w:spacing w:before="60" w:after="60"/>
              <w:jc w:val="center"/>
              <w:rPr>
                <w:sz w:val="20"/>
              </w:rPr>
            </w:pPr>
          </w:p>
        </w:tc>
        <w:tc>
          <w:tcPr>
            <w:tcW w:w="954" w:type="dxa"/>
            <w:vAlign w:val="center"/>
          </w:tcPr>
          <w:p w:rsidR="00D6216E" w:rsidRPr="00D6216E" w:rsidRDefault="00D6216E" w:rsidP="00D6216E">
            <w:pPr>
              <w:spacing w:before="60" w:after="60"/>
              <w:jc w:val="center"/>
              <w:rPr>
                <w:sz w:val="20"/>
              </w:rPr>
            </w:pPr>
          </w:p>
        </w:tc>
        <w:tc>
          <w:tcPr>
            <w:tcW w:w="1260" w:type="dxa"/>
            <w:vAlign w:val="center"/>
          </w:tcPr>
          <w:p w:rsidR="00D6216E" w:rsidRPr="00D6216E" w:rsidRDefault="00D6216E" w:rsidP="00D6216E">
            <w:pPr>
              <w:spacing w:before="60" w:after="60"/>
              <w:jc w:val="center"/>
              <w:rPr>
                <w:sz w:val="20"/>
              </w:rPr>
            </w:pPr>
          </w:p>
        </w:tc>
        <w:tc>
          <w:tcPr>
            <w:tcW w:w="1260" w:type="dxa"/>
            <w:vAlign w:val="center"/>
          </w:tcPr>
          <w:p w:rsidR="00D6216E" w:rsidRPr="00D6216E" w:rsidRDefault="00D6216E" w:rsidP="00D6216E">
            <w:pPr>
              <w:spacing w:before="60" w:after="60"/>
              <w:jc w:val="center"/>
              <w:rPr>
                <w:sz w:val="20"/>
              </w:rPr>
            </w:pPr>
            <w:r w:rsidRPr="00D6216E">
              <w:rPr>
                <w:sz w:val="20"/>
              </w:rPr>
              <w:t>Y</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w:t>
            </w:r>
            <w:r w:rsidRPr="00D6216E">
              <w:rPr>
                <w:sz w:val="20"/>
                <w:vertAlign w:val="superscript"/>
              </w:rPr>
              <w:t>nd</w:t>
            </w:r>
            <w:r w:rsidRPr="00D6216E">
              <w:rPr>
                <w:sz w:val="20"/>
              </w:rPr>
              <w:t xml:space="preserve"> floor ADA unisex restroom</w:t>
            </w:r>
          </w:p>
        </w:tc>
        <w:tc>
          <w:tcPr>
            <w:tcW w:w="920" w:type="dxa"/>
            <w:vAlign w:val="center"/>
          </w:tcPr>
          <w:p w:rsidR="00D6216E" w:rsidRPr="00D6216E" w:rsidRDefault="00D6216E" w:rsidP="00D6216E">
            <w:pPr>
              <w:spacing w:before="60" w:after="60"/>
              <w:jc w:val="center"/>
              <w:rPr>
                <w:sz w:val="20"/>
              </w:rPr>
            </w:pPr>
          </w:p>
        </w:tc>
        <w:tc>
          <w:tcPr>
            <w:tcW w:w="1136" w:type="dxa"/>
            <w:vAlign w:val="center"/>
          </w:tcPr>
          <w:p w:rsidR="00D6216E" w:rsidRPr="00D6216E" w:rsidRDefault="00D6216E" w:rsidP="00D6216E">
            <w:pPr>
              <w:spacing w:before="60" w:after="60"/>
              <w:jc w:val="center"/>
              <w:rPr>
                <w:sz w:val="20"/>
              </w:rPr>
            </w:pPr>
          </w:p>
        </w:tc>
        <w:tc>
          <w:tcPr>
            <w:tcW w:w="810" w:type="dxa"/>
            <w:vAlign w:val="center"/>
          </w:tcPr>
          <w:p w:rsidR="00D6216E" w:rsidRPr="00D6216E" w:rsidRDefault="00D6216E" w:rsidP="00D6216E">
            <w:pPr>
              <w:spacing w:before="60" w:after="60"/>
              <w:jc w:val="center"/>
              <w:rPr>
                <w:sz w:val="20"/>
              </w:rPr>
            </w:pPr>
          </w:p>
        </w:tc>
        <w:tc>
          <w:tcPr>
            <w:tcW w:w="1080" w:type="dxa"/>
            <w:vAlign w:val="center"/>
          </w:tcPr>
          <w:p w:rsidR="00D6216E" w:rsidRPr="00D6216E" w:rsidRDefault="00D6216E" w:rsidP="00D6216E">
            <w:pPr>
              <w:spacing w:before="60" w:after="60"/>
              <w:jc w:val="center"/>
              <w:rPr>
                <w:sz w:val="20"/>
              </w:rPr>
            </w:pPr>
          </w:p>
        </w:tc>
        <w:tc>
          <w:tcPr>
            <w:tcW w:w="954" w:type="dxa"/>
            <w:vAlign w:val="center"/>
          </w:tcPr>
          <w:p w:rsidR="00D6216E" w:rsidRPr="00D6216E" w:rsidRDefault="00D6216E" w:rsidP="00D6216E">
            <w:pPr>
              <w:spacing w:before="60" w:after="60"/>
              <w:jc w:val="center"/>
              <w:rPr>
                <w:sz w:val="20"/>
              </w:rPr>
            </w:pPr>
          </w:p>
        </w:tc>
        <w:tc>
          <w:tcPr>
            <w:tcW w:w="1260" w:type="dxa"/>
            <w:vAlign w:val="center"/>
          </w:tcPr>
          <w:p w:rsidR="00D6216E" w:rsidRPr="00D6216E" w:rsidRDefault="00D6216E" w:rsidP="00D6216E">
            <w:pPr>
              <w:spacing w:before="60" w:after="60"/>
              <w:jc w:val="center"/>
              <w:rPr>
                <w:sz w:val="20"/>
              </w:rPr>
            </w:pPr>
          </w:p>
        </w:tc>
        <w:tc>
          <w:tcPr>
            <w:tcW w:w="1260" w:type="dxa"/>
            <w:vAlign w:val="center"/>
          </w:tcPr>
          <w:p w:rsidR="00D6216E" w:rsidRPr="00D6216E" w:rsidRDefault="00D6216E" w:rsidP="00D6216E">
            <w:pPr>
              <w:spacing w:before="60" w:after="60"/>
              <w:jc w:val="center"/>
              <w:rPr>
                <w:sz w:val="20"/>
              </w:rPr>
            </w:pPr>
            <w:r w:rsidRPr="00D6216E">
              <w:rPr>
                <w:sz w:val="20"/>
              </w:rPr>
              <w:t>Y</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N</w:t>
            </w:r>
          </w:p>
        </w:tc>
        <w:tc>
          <w:tcPr>
            <w:tcW w:w="2471" w:type="dxa"/>
            <w:tcBorders>
              <w:left w:val="nil"/>
            </w:tcBorders>
            <w:vAlign w:val="center"/>
          </w:tcPr>
          <w:p w:rsidR="00D6216E" w:rsidRPr="00D6216E" w:rsidRDefault="00D6216E" w:rsidP="00D6216E">
            <w:pPr>
              <w:spacing w:before="60" w:after="60"/>
              <w:rPr>
                <w:sz w:val="20"/>
              </w:rPr>
            </w:pP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lastRenderedPageBreak/>
              <w:t>102</w:t>
            </w:r>
          </w:p>
        </w:tc>
        <w:tc>
          <w:tcPr>
            <w:tcW w:w="920" w:type="dxa"/>
            <w:vAlign w:val="center"/>
          </w:tcPr>
          <w:p w:rsidR="00D6216E" w:rsidRPr="00D6216E" w:rsidRDefault="00D6216E" w:rsidP="00D6216E">
            <w:pPr>
              <w:spacing w:before="60" w:after="60"/>
              <w:jc w:val="center"/>
              <w:rPr>
                <w:sz w:val="20"/>
              </w:rPr>
            </w:pPr>
            <w:r w:rsidRPr="00D6216E">
              <w:rPr>
                <w:sz w:val="20"/>
              </w:rPr>
              <w:t>805</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73</w:t>
            </w:r>
          </w:p>
        </w:tc>
        <w:tc>
          <w:tcPr>
            <w:tcW w:w="1080" w:type="dxa"/>
            <w:vAlign w:val="center"/>
          </w:tcPr>
          <w:p w:rsidR="00D6216E" w:rsidRPr="00D6216E" w:rsidRDefault="00D6216E" w:rsidP="00D6216E">
            <w:pPr>
              <w:spacing w:before="60" w:after="60"/>
              <w:jc w:val="center"/>
              <w:rPr>
                <w:sz w:val="20"/>
              </w:rPr>
            </w:pPr>
            <w:r w:rsidRPr="00D6216E">
              <w:rPr>
                <w:sz w:val="20"/>
              </w:rPr>
              <w:t>36</w:t>
            </w:r>
          </w:p>
        </w:tc>
        <w:tc>
          <w:tcPr>
            <w:tcW w:w="954" w:type="dxa"/>
            <w:vAlign w:val="center"/>
          </w:tcPr>
          <w:p w:rsidR="00D6216E" w:rsidRPr="00D6216E" w:rsidRDefault="00D6216E" w:rsidP="00D6216E">
            <w:pPr>
              <w:spacing w:before="60" w:after="60"/>
              <w:jc w:val="center"/>
              <w:rPr>
                <w:sz w:val="20"/>
              </w:rPr>
            </w:pPr>
            <w:r w:rsidRPr="00D6216E">
              <w:rPr>
                <w:sz w:val="20"/>
              </w:rPr>
              <w:t>5</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Vacant office</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103</w:t>
            </w:r>
          </w:p>
        </w:tc>
        <w:tc>
          <w:tcPr>
            <w:tcW w:w="920" w:type="dxa"/>
            <w:vAlign w:val="center"/>
          </w:tcPr>
          <w:p w:rsidR="00D6216E" w:rsidRPr="00D6216E" w:rsidRDefault="00D6216E" w:rsidP="00D6216E">
            <w:pPr>
              <w:spacing w:before="60" w:after="60"/>
              <w:jc w:val="center"/>
              <w:rPr>
                <w:sz w:val="20"/>
              </w:rPr>
            </w:pPr>
            <w:r w:rsidRPr="00D6216E">
              <w:rPr>
                <w:sz w:val="20"/>
              </w:rPr>
              <w:t>758</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73</w:t>
            </w:r>
          </w:p>
        </w:tc>
        <w:tc>
          <w:tcPr>
            <w:tcW w:w="1080" w:type="dxa"/>
            <w:vAlign w:val="center"/>
          </w:tcPr>
          <w:p w:rsidR="00D6216E" w:rsidRPr="00D6216E" w:rsidRDefault="00D6216E" w:rsidP="00D6216E">
            <w:pPr>
              <w:spacing w:before="60" w:after="60"/>
              <w:jc w:val="center"/>
              <w:rPr>
                <w:sz w:val="20"/>
              </w:rPr>
            </w:pPr>
            <w:r w:rsidRPr="00D6216E">
              <w:rPr>
                <w:sz w:val="20"/>
              </w:rPr>
              <w:t>37</w:t>
            </w:r>
          </w:p>
        </w:tc>
        <w:tc>
          <w:tcPr>
            <w:tcW w:w="954" w:type="dxa"/>
            <w:vAlign w:val="center"/>
          </w:tcPr>
          <w:p w:rsidR="00D6216E" w:rsidRPr="00D6216E" w:rsidRDefault="00D6216E" w:rsidP="00D6216E">
            <w:pPr>
              <w:spacing w:before="60" w:after="60"/>
              <w:jc w:val="center"/>
              <w:rPr>
                <w:sz w:val="20"/>
              </w:rPr>
            </w:pPr>
            <w:r w:rsidRPr="00D6216E">
              <w:rPr>
                <w:sz w:val="20"/>
              </w:rPr>
              <w:t>20</w:t>
            </w:r>
          </w:p>
        </w:tc>
        <w:tc>
          <w:tcPr>
            <w:tcW w:w="1260" w:type="dxa"/>
            <w:vAlign w:val="center"/>
          </w:tcPr>
          <w:p w:rsidR="00D6216E" w:rsidRPr="00D6216E" w:rsidRDefault="00D6216E" w:rsidP="00D6216E">
            <w:pPr>
              <w:spacing w:before="60" w:after="60"/>
              <w:jc w:val="center"/>
              <w:rPr>
                <w:sz w:val="20"/>
              </w:rPr>
            </w:pPr>
            <w:r w:rsidRPr="00D6216E">
              <w:rPr>
                <w:sz w:val="20"/>
              </w:rPr>
              <w:t>3</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p>
        </w:tc>
        <w:tc>
          <w:tcPr>
            <w:tcW w:w="2471" w:type="dxa"/>
            <w:tcBorders>
              <w:left w:val="nil"/>
            </w:tcBorders>
            <w:vAlign w:val="center"/>
          </w:tcPr>
          <w:p w:rsidR="00D6216E" w:rsidRPr="00D6216E" w:rsidRDefault="00D6216E" w:rsidP="00D6216E">
            <w:pPr>
              <w:spacing w:before="60" w:after="60"/>
              <w:rPr>
                <w:sz w:val="20"/>
              </w:rPr>
            </w:pPr>
            <w:r w:rsidRPr="00D6216E">
              <w:rPr>
                <w:sz w:val="20"/>
              </w:rPr>
              <w:t>Fridge on carpet, CP, AI, plants and flowers</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105 office</w:t>
            </w:r>
          </w:p>
        </w:tc>
        <w:tc>
          <w:tcPr>
            <w:tcW w:w="920" w:type="dxa"/>
            <w:vAlign w:val="center"/>
          </w:tcPr>
          <w:p w:rsidR="00D6216E" w:rsidRPr="00D6216E" w:rsidRDefault="00D6216E" w:rsidP="00D6216E">
            <w:pPr>
              <w:spacing w:before="60" w:after="60"/>
              <w:jc w:val="center"/>
              <w:rPr>
                <w:sz w:val="20"/>
              </w:rPr>
            </w:pPr>
            <w:r w:rsidRPr="00D6216E">
              <w:rPr>
                <w:sz w:val="20"/>
              </w:rPr>
              <w:t>760</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73</w:t>
            </w:r>
          </w:p>
        </w:tc>
        <w:tc>
          <w:tcPr>
            <w:tcW w:w="1080" w:type="dxa"/>
            <w:vAlign w:val="center"/>
          </w:tcPr>
          <w:p w:rsidR="00D6216E" w:rsidRPr="00D6216E" w:rsidRDefault="00D6216E" w:rsidP="00D6216E">
            <w:pPr>
              <w:spacing w:before="60" w:after="60"/>
              <w:jc w:val="center"/>
              <w:rPr>
                <w:sz w:val="20"/>
              </w:rPr>
            </w:pPr>
            <w:r w:rsidRPr="00D6216E">
              <w:rPr>
                <w:sz w:val="20"/>
              </w:rPr>
              <w:t>37</w:t>
            </w:r>
          </w:p>
        </w:tc>
        <w:tc>
          <w:tcPr>
            <w:tcW w:w="954" w:type="dxa"/>
            <w:vAlign w:val="center"/>
          </w:tcPr>
          <w:p w:rsidR="00D6216E" w:rsidRPr="00D6216E" w:rsidRDefault="00D6216E" w:rsidP="00D6216E">
            <w:pPr>
              <w:spacing w:before="60" w:after="60"/>
              <w:jc w:val="center"/>
              <w:rPr>
                <w:sz w:val="20"/>
              </w:rPr>
            </w:pPr>
            <w:r w:rsidRPr="00D6216E">
              <w:rPr>
                <w:sz w:val="20"/>
              </w:rPr>
              <w:t>11</w:t>
            </w:r>
          </w:p>
        </w:tc>
        <w:tc>
          <w:tcPr>
            <w:tcW w:w="1260" w:type="dxa"/>
            <w:vAlign w:val="center"/>
          </w:tcPr>
          <w:p w:rsidR="00D6216E" w:rsidRPr="00D6216E" w:rsidRDefault="00D6216E" w:rsidP="00D6216E">
            <w:pPr>
              <w:spacing w:before="60" w:after="60"/>
              <w:jc w:val="center"/>
              <w:rPr>
                <w:sz w:val="20"/>
              </w:rPr>
            </w:pPr>
            <w:r w:rsidRPr="00D6216E">
              <w:rPr>
                <w:sz w:val="20"/>
              </w:rPr>
              <w:t>1</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Plush items, CP</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106</w:t>
            </w:r>
          </w:p>
        </w:tc>
        <w:tc>
          <w:tcPr>
            <w:tcW w:w="920" w:type="dxa"/>
            <w:vAlign w:val="center"/>
          </w:tcPr>
          <w:p w:rsidR="00D6216E" w:rsidRPr="00D6216E" w:rsidRDefault="00D6216E" w:rsidP="00D6216E">
            <w:pPr>
              <w:spacing w:before="60" w:after="60"/>
              <w:jc w:val="center"/>
              <w:rPr>
                <w:sz w:val="20"/>
              </w:rPr>
            </w:pPr>
            <w:r w:rsidRPr="00D6216E">
              <w:rPr>
                <w:sz w:val="20"/>
              </w:rPr>
              <w:t>827</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74</w:t>
            </w:r>
          </w:p>
        </w:tc>
        <w:tc>
          <w:tcPr>
            <w:tcW w:w="1080" w:type="dxa"/>
            <w:vAlign w:val="center"/>
          </w:tcPr>
          <w:p w:rsidR="00D6216E" w:rsidRPr="00D6216E" w:rsidRDefault="00D6216E" w:rsidP="00D6216E">
            <w:pPr>
              <w:spacing w:before="60" w:after="60"/>
              <w:jc w:val="center"/>
              <w:rPr>
                <w:sz w:val="20"/>
              </w:rPr>
            </w:pPr>
            <w:r w:rsidRPr="00D6216E">
              <w:rPr>
                <w:sz w:val="20"/>
              </w:rPr>
              <w:t>36</w:t>
            </w:r>
          </w:p>
        </w:tc>
        <w:tc>
          <w:tcPr>
            <w:tcW w:w="954" w:type="dxa"/>
            <w:vAlign w:val="center"/>
          </w:tcPr>
          <w:p w:rsidR="00D6216E" w:rsidRPr="00D6216E" w:rsidRDefault="00D6216E" w:rsidP="00D6216E">
            <w:pPr>
              <w:spacing w:before="60" w:after="60"/>
              <w:jc w:val="center"/>
              <w:rPr>
                <w:sz w:val="20"/>
              </w:rPr>
            </w:pPr>
            <w:r w:rsidRPr="00D6216E">
              <w:rPr>
                <w:sz w:val="20"/>
              </w:rPr>
              <w:t>20-34</w:t>
            </w:r>
          </w:p>
        </w:tc>
        <w:tc>
          <w:tcPr>
            <w:tcW w:w="1260" w:type="dxa"/>
            <w:vAlign w:val="center"/>
          </w:tcPr>
          <w:p w:rsidR="00D6216E" w:rsidRPr="00D6216E" w:rsidRDefault="00D6216E" w:rsidP="00D6216E">
            <w:pPr>
              <w:spacing w:before="60" w:after="60"/>
              <w:jc w:val="center"/>
              <w:rPr>
                <w:sz w:val="20"/>
              </w:rPr>
            </w:pPr>
            <w:r w:rsidRPr="00D6216E">
              <w:rPr>
                <w:sz w:val="20"/>
              </w:rPr>
              <w:t>1</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Heater, plant</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107</w:t>
            </w:r>
          </w:p>
        </w:tc>
        <w:tc>
          <w:tcPr>
            <w:tcW w:w="920" w:type="dxa"/>
            <w:vAlign w:val="center"/>
          </w:tcPr>
          <w:p w:rsidR="00D6216E" w:rsidRPr="00D6216E" w:rsidRDefault="00D6216E" w:rsidP="00D6216E">
            <w:pPr>
              <w:spacing w:before="60" w:after="60"/>
              <w:jc w:val="center"/>
              <w:rPr>
                <w:sz w:val="20"/>
              </w:rPr>
            </w:pPr>
            <w:r w:rsidRPr="00D6216E">
              <w:rPr>
                <w:sz w:val="20"/>
              </w:rPr>
              <w:t>826</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73</w:t>
            </w:r>
          </w:p>
        </w:tc>
        <w:tc>
          <w:tcPr>
            <w:tcW w:w="1080" w:type="dxa"/>
            <w:vAlign w:val="center"/>
          </w:tcPr>
          <w:p w:rsidR="00D6216E" w:rsidRPr="00D6216E" w:rsidRDefault="00D6216E" w:rsidP="00D6216E">
            <w:pPr>
              <w:spacing w:before="60" w:after="60"/>
              <w:jc w:val="center"/>
              <w:rPr>
                <w:sz w:val="20"/>
              </w:rPr>
            </w:pPr>
            <w:r w:rsidRPr="00D6216E">
              <w:rPr>
                <w:sz w:val="20"/>
              </w:rPr>
              <w:t>37</w:t>
            </w:r>
          </w:p>
        </w:tc>
        <w:tc>
          <w:tcPr>
            <w:tcW w:w="954" w:type="dxa"/>
            <w:vAlign w:val="center"/>
          </w:tcPr>
          <w:p w:rsidR="00D6216E" w:rsidRPr="00D6216E" w:rsidRDefault="00D6216E" w:rsidP="00D6216E">
            <w:pPr>
              <w:spacing w:before="60" w:after="60"/>
              <w:jc w:val="center"/>
              <w:rPr>
                <w:sz w:val="20"/>
              </w:rPr>
            </w:pPr>
            <w:r w:rsidRPr="00D6216E">
              <w:rPr>
                <w:sz w:val="20"/>
              </w:rPr>
              <w:t>6</w:t>
            </w:r>
          </w:p>
        </w:tc>
        <w:tc>
          <w:tcPr>
            <w:tcW w:w="1260" w:type="dxa"/>
            <w:vAlign w:val="center"/>
          </w:tcPr>
          <w:p w:rsidR="00D6216E" w:rsidRPr="00D6216E" w:rsidRDefault="00D6216E" w:rsidP="00D6216E">
            <w:pPr>
              <w:spacing w:before="60" w:after="60"/>
              <w:jc w:val="center"/>
              <w:rPr>
                <w:sz w:val="20"/>
              </w:rPr>
            </w:pPr>
            <w:r w:rsidRPr="00D6216E">
              <w:rPr>
                <w:sz w:val="20"/>
              </w:rPr>
              <w:t>3</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Office area, fridge on carpet, AI, plants, hanging items</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 xml:space="preserve">108 area </w:t>
            </w:r>
          </w:p>
        </w:tc>
        <w:tc>
          <w:tcPr>
            <w:tcW w:w="920" w:type="dxa"/>
            <w:vAlign w:val="center"/>
          </w:tcPr>
          <w:p w:rsidR="00D6216E" w:rsidRPr="00D6216E" w:rsidRDefault="00D6216E" w:rsidP="00D6216E">
            <w:pPr>
              <w:spacing w:before="60" w:after="60"/>
              <w:jc w:val="center"/>
              <w:rPr>
                <w:sz w:val="20"/>
              </w:rPr>
            </w:pPr>
            <w:r w:rsidRPr="00D6216E">
              <w:rPr>
                <w:sz w:val="20"/>
              </w:rPr>
              <w:t>770</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74</w:t>
            </w:r>
          </w:p>
        </w:tc>
        <w:tc>
          <w:tcPr>
            <w:tcW w:w="1080" w:type="dxa"/>
            <w:vAlign w:val="center"/>
          </w:tcPr>
          <w:p w:rsidR="00D6216E" w:rsidRPr="00D6216E" w:rsidRDefault="00D6216E" w:rsidP="00D6216E">
            <w:pPr>
              <w:spacing w:before="60" w:after="60"/>
              <w:jc w:val="center"/>
              <w:rPr>
                <w:sz w:val="20"/>
              </w:rPr>
            </w:pPr>
            <w:r w:rsidRPr="00D6216E">
              <w:rPr>
                <w:sz w:val="20"/>
              </w:rPr>
              <w:t>36</w:t>
            </w:r>
          </w:p>
        </w:tc>
        <w:tc>
          <w:tcPr>
            <w:tcW w:w="954" w:type="dxa"/>
            <w:vAlign w:val="center"/>
          </w:tcPr>
          <w:p w:rsidR="00D6216E" w:rsidRPr="00D6216E" w:rsidRDefault="00D6216E" w:rsidP="00D6216E">
            <w:pPr>
              <w:spacing w:before="60" w:after="60"/>
              <w:jc w:val="center"/>
              <w:rPr>
                <w:sz w:val="20"/>
              </w:rPr>
            </w:pPr>
            <w:r w:rsidRPr="00D6216E">
              <w:rPr>
                <w:sz w:val="20"/>
              </w:rPr>
              <w:t>7</w:t>
            </w:r>
          </w:p>
        </w:tc>
        <w:tc>
          <w:tcPr>
            <w:tcW w:w="1260" w:type="dxa"/>
            <w:vAlign w:val="center"/>
          </w:tcPr>
          <w:p w:rsidR="00D6216E" w:rsidRPr="00D6216E" w:rsidRDefault="00D6216E" w:rsidP="00D6216E">
            <w:pPr>
              <w:spacing w:before="60" w:after="60"/>
              <w:jc w:val="center"/>
              <w:rPr>
                <w:sz w:val="20"/>
              </w:rPr>
            </w:pPr>
            <w:r w:rsidRPr="00D6216E">
              <w:rPr>
                <w:sz w:val="20"/>
              </w:rPr>
              <w:t>1</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PF</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110 office</w:t>
            </w:r>
          </w:p>
        </w:tc>
        <w:tc>
          <w:tcPr>
            <w:tcW w:w="920" w:type="dxa"/>
            <w:vAlign w:val="center"/>
          </w:tcPr>
          <w:p w:rsidR="00D6216E" w:rsidRPr="00D6216E" w:rsidRDefault="00D6216E" w:rsidP="00D6216E">
            <w:pPr>
              <w:spacing w:before="60" w:after="60"/>
              <w:jc w:val="center"/>
              <w:rPr>
                <w:sz w:val="20"/>
              </w:rPr>
            </w:pPr>
            <w:r w:rsidRPr="00D6216E">
              <w:rPr>
                <w:sz w:val="20"/>
              </w:rPr>
              <w:t>762</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73</w:t>
            </w:r>
          </w:p>
        </w:tc>
        <w:tc>
          <w:tcPr>
            <w:tcW w:w="1080" w:type="dxa"/>
            <w:vAlign w:val="center"/>
          </w:tcPr>
          <w:p w:rsidR="00D6216E" w:rsidRPr="00D6216E" w:rsidRDefault="00D6216E" w:rsidP="00D6216E">
            <w:pPr>
              <w:spacing w:before="60" w:after="60"/>
              <w:jc w:val="center"/>
              <w:rPr>
                <w:sz w:val="20"/>
              </w:rPr>
            </w:pPr>
            <w:r w:rsidRPr="00D6216E">
              <w:rPr>
                <w:sz w:val="20"/>
              </w:rPr>
              <w:t>34</w:t>
            </w:r>
          </w:p>
        </w:tc>
        <w:tc>
          <w:tcPr>
            <w:tcW w:w="954" w:type="dxa"/>
            <w:vAlign w:val="center"/>
          </w:tcPr>
          <w:p w:rsidR="00D6216E" w:rsidRPr="00D6216E" w:rsidRDefault="00D6216E" w:rsidP="00D6216E">
            <w:pPr>
              <w:spacing w:before="60" w:after="60"/>
              <w:jc w:val="center"/>
              <w:rPr>
                <w:sz w:val="20"/>
              </w:rPr>
            </w:pPr>
            <w:r w:rsidRPr="00D6216E">
              <w:rPr>
                <w:sz w:val="20"/>
              </w:rPr>
              <w:t>8</w:t>
            </w:r>
          </w:p>
        </w:tc>
        <w:tc>
          <w:tcPr>
            <w:tcW w:w="1260" w:type="dxa"/>
            <w:vAlign w:val="center"/>
          </w:tcPr>
          <w:p w:rsidR="00D6216E" w:rsidRPr="00D6216E" w:rsidRDefault="00D6216E" w:rsidP="00D6216E">
            <w:pPr>
              <w:spacing w:before="60" w:after="60"/>
              <w:jc w:val="center"/>
              <w:rPr>
                <w:sz w:val="20"/>
              </w:rPr>
            </w:pPr>
            <w:r w:rsidRPr="00D6216E">
              <w:rPr>
                <w:sz w:val="20"/>
              </w:rPr>
              <w:t>1</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DEM, DO</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111 area</w:t>
            </w:r>
          </w:p>
        </w:tc>
        <w:tc>
          <w:tcPr>
            <w:tcW w:w="920" w:type="dxa"/>
            <w:vAlign w:val="center"/>
          </w:tcPr>
          <w:p w:rsidR="00D6216E" w:rsidRPr="00D6216E" w:rsidRDefault="00D6216E" w:rsidP="00D6216E">
            <w:pPr>
              <w:spacing w:before="60" w:after="60"/>
              <w:jc w:val="center"/>
              <w:rPr>
                <w:sz w:val="20"/>
              </w:rPr>
            </w:pPr>
            <w:r w:rsidRPr="00D6216E">
              <w:rPr>
                <w:sz w:val="20"/>
              </w:rPr>
              <w:t>743</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73</w:t>
            </w:r>
          </w:p>
        </w:tc>
        <w:tc>
          <w:tcPr>
            <w:tcW w:w="1080" w:type="dxa"/>
            <w:vAlign w:val="center"/>
          </w:tcPr>
          <w:p w:rsidR="00D6216E" w:rsidRPr="00D6216E" w:rsidRDefault="00D6216E" w:rsidP="00D6216E">
            <w:pPr>
              <w:spacing w:before="60" w:after="60"/>
              <w:jc w:val="center"/>
              <w:rPr>
                <w:sz w:val="20"/>
              </w:rPr>
            </w:pPr>
            <w:r w:rsidRPr="00D6216E">
              <w:rPr>
                <w:sz w:val="20"/>
              </w:rPr>
              <w:t>35</w:t>
            </w:r>
          </w:p>
        </w:tc>
        <w:tc>
          <w:tcPr>
            <w:tcW w:w="954" w:type="dxa"/>
            <w:vAlign w:val="center"/>
          </w:tcPr>
          <w:p w:rsidR="00D6216E" w:rsidRPr="00D6216E" w:rsidRDefault="00D6216E" w:rsidP="00D6216E">
            <w:pPr>
              <w:spacing w:before="60" w:after="60"/>
              <w:jc w:val="center"/>
              <w:rPr>
                <w:sz w:val="20"/>
              </w:rPr>
            </w:pPr>
            <w:r w:rsidRPr="00D6216E">
              <w:rPr>
                <w:sz w:val="20"/>
              </w:rPr>
              <w:t>9</w:t>
            </w:r>
          </w:p>
        </w:tc>
        <w:tc>
          <w:tcPr>
            <w:tcW w:w="1260" w:type="dxa"/>
            <w:vAlign w:val="center"/>
          </w:tcPr>
          <w:p w:rsidR="00D6216E" w:rsidRPr="00D6216E" w:rsidRDefault="00D6216E" w:rsidP="00D6216E">
            <w:pPr>
              <w:spacing w:before="60" w:after="60"/>
              <w:jc w:val="center"/>
              <w:rPr>
                <w:sz w:val="20"/>
              </w:rPr>
            </w:pPr>
            <w:r w:rsidRPr="00D6216E">
              <w:rPr>
                <w:sz w:val="20"/>
              </w:rPr>
              <w:t>3</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PF-dusty, DEM, WD CT, reported WD wall (no stains)</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112 area</w:t>
            </w:r>
          </w:p>
        </w:tc>
        <w:tc>
          <w:tcPr>
            <w:tcW w:w="920" w:type="dxa"/>
            <w:vAlign w:val="center"/>
          </w:tcPr>
          <w:p w:rsidR="00D6216E" w:rsidRPr="00D6216E" w:rsidRDefault="00D6216E" w:rsidP="00D6216E">
            <w:pPr>
              <w:spacing w:before="60" w:after="60"/>
              <w:jc w:val="center"/>
              <w:rPr>
                <w:sz w:val="20"/>
              </w:rPr>
            </w:pPr>
            <w:r w:rsidRPr="00D6216E">
              <w:rPr>
                <w:sz w:val="20"/>
              </w:rPr>
              <w:t>738</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73</w:t>
            </w:r>
          </w:p>
        </w:tc>
        <w:tc>
          <w:tcPr>
            <w:tcW w:w="1080" w:type="dxa"/>
            <w:vAlign w:val="center"/>
          </w:tcPr>
          <w:p w:rsidR="00D6216E" w:rsidRPr="00D6216E" w:rsidRDefault="00D6216E" w:rsidP="00D6216E">
            <w:pPr>
              <w:spacing w:before="60" w:after="60"/>
              <w:jc w:val="center"/>
              <w:rPr>
                <w:sz w:val="20"/>
              </w:rPr>
            </w:pPr>
            <w:r w:rsidRPr="00D6216E">
              <w:rPr>
                <w:sz w:val="20"/>
              </w:rPr>
              <w:t>35</w:t>
            </w:r>
          </w:p>
        </w:tc>
        <w:tc>
          <w:tcPr>
            <w:tcW w:w="954" w:type="dxa"/>
            <w:vAlign w:val="center"/>
          </w:tcPr>
          <w:p w:rsidR="00D6216E" w:rsidRPr="00D6216E" w:rsidRDefault="00D6216E" w:rsidP="00D6216E">
            <w:pPr>
              <w:spacing w:before="60" w:after="60"/>
              <w:jc w:val="center"/>
              <w:rPr>
                <w:sz w:val="20"/>
              </w:rPr>
            </w:pPr>
            <w:r w:rsidRPr="00D6216E">
              <w:rPr>
                <w:sz w:val="20"/>
              </w:rPr>
              <w:t>5</w:t>
            </w:r>
          </w:p>
        </w:tc>
        <w:tc>
          <w:tcPr>
            <w:tcW w:w="1260" w:type="dxa"/>
            <w:vAlign w:val="center"/>
          </w:tcPr>
          <w:p w:rsidR="00D6216E" w:rsidRPr="00D6216E" w:rsidRDefault="00D6216E" w:rsidP="00D6216E">
            <w:pPr>
              <w:spacing w:before="60" w:after="60"/>
              <w:jc w:val="center"/>
              <w:rPr>
                <w:sz w:val="20"/>
              </w:rPr>
            </w:pPr>
            <w:r w:rsidRPr="00D6216E">
              <w:rPr>
                <w:sz w:val="20"/>
              </w:rPr>
              <w:t>4</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CPs, AF, dusty by supply vent, plants in poor condition</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lastRenderedPageBreak/>
              <w:t>113</w:t>
            </w:r>
          </w:p>
        </w:tc>
        <w:tc>
          <w:tcPr>
            <w:tcW w:w="920" w:type="dxa"/>
            <w:vAlign w:val="center"/>
          </w:tcPr>
          <w:p w:rsidR="00D6216E" w:rsidRPr="00D6216E" w:rsidRDefault="00D6216E" w:rsidP="00D6216E">
            <w:pPr>
              <w:spacing w:before="60" w:after="60"/>
              <w:jc w:val="center"/>
              <w:rPr>
                <w:sz w:val="20"/>
              </w:rPr>
            </w:pPr>
            <w:r w:rsidRPr="00D6216E">
              <w:rPr>
                <w:sz w:val="20"/>
              </w:rPr>
              <w:t>662</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33</w:t>
            </w:r>
          </w:p>
        </w:tc>
        <w:tc>
          <w:tcPr>
            <w:tcW w:w="954" w:type="dxa"/>
            <w:vAlign w:val="center"/>
          </w:tcPr>
          <w:p w:rsidR="00D6216E" w:rsidRPr="00D6216E" w:rsidRDefault="00D6216E" w:rsidP="00D6216E">
            <w:pPr>
              <w:spacing w:before="60" w:after="60"/>
              <w:jc w:val="center"/>
              <w:rPr>
                <w:sz w:val="20"/>
              </w:rPr>
            </w:pPr>
            <w:r w:rsidRPr="00D6216E">
              <w:rPr>
                <w:sz w:val="20"/>
              </w:rPr>
              <w:t>6</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Fridge on carpet, HS</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114</w:t>
            </w:r>
          </w:p>
        </w:tc>
        <w:tc>
          <w:tcPr>
            <w:tcW w:w="920" w:type="dxa"/>
            <w:vAlign w:val="center"/>
          </w:tcPr>
          <w:p w:rsidR="00D6216E" w:rsidRPr="00D6216E" w:rsidRDefault="00D6216E" w:rsidP="00D6216E">
            <w:pPr>
              <w:spacing w:before="60" w:after="60"/>
              <w:jc w:val="center"/>
              <w:rPr>
                <w:sz w:val="20"/>
              </w:rPr>
            </w:pPr>
            <w:r w:rsidRPr="00D6216E">
              <w:rPr>
                <w:sz w:val="20"/>
              </w:rPr>
              <w:t>762</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74</w:t>
            </w:r>
          </w:p>
        </w:tc>
        <w:tc>
          <w:tcPr>
            <w:tcW w:w="1080" w:type="dxa"/>
            <w:vAlign w:val="center"/>
          </w:tcPr>
          <w:p w:rsidR="00D6216E" w:rsidRPr="00D6216E" w:rsidRDefault="00D6216E" w:rsidP="00D6216E">
            <w:pPr>
              <w:spacing w:before="60" w:after="60"/>
              <w:jc w:val="center"/>
              <w:rPr>
                <w:sz w:val="20"/>
              </w:rPr>
            </w:pPr>
            <w:r w:rsidRPr="00D6216E">
              <w:rPr>
                <w:sz w:val="20"/>
              </w:rPr>
              <w:t>35</w:t>
            </w:r>
          </w:p>
        </w:tc>
        <w:tc>
          <w:tcPr>
            <w:tcW w:w="954" w:type="dxa"/>
            <w:vAlign w:val="center"/>
          </w:tcPr>
          <w:p w:rsidR="00D6216E" w:rsidRPr="00D6216E" w:rsidRDefault="00D6216E" w:rsidP="00D6216E">
            <w:pPr>
              <w:spacing w:before="60" w:after="60"/>
              <w:jc w:val="center"/>
              <w:rPr>
                <w:sz w:val="20"/>
              </w:rPr>
            </w:pPr>
            <w:r w:rsidRPr="00D6216E">
              <w:rPr>
                <w:sz w:val="20"/>
              </w:rPr>
              <w:t>7</w:t>
            </w:r>
          </w:p>
        </w:tc>
        <w:tc>
          <w:tcPr>
            <w:tcW w:w="1260" w:type="dxa"/>
            <w:vAlign w:val="center"/>
          </w:tcPr>
          <w:p w:rsidR="00D6216E" w:rsidRPr="00D6216E" w:rsidRDefault="00D6216E" w:rsidP="00D6216E">
            <w:pPr>
              <w:spacing w:before="60" w:after="60"/>
              <w:jc w:val="center"/>
              <w:rPr>
                <w:sz w:val="20"/>
              </w:rPr>
            </w:pPr>
            <w:r w:rsidRPr="00D6216E">
              <w:rPr>
                <w:sz w:val="20"/>
              </w:rPr>
              <w:t>1</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DO, fridge on carpet, AF</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115</w:t>
            </w:r>
          </w:p>
        </w:tc>
        <w:tc>
          <w:tcPr>
            <w:tcW w:w="920" w:type="dxa"/>
            <w:vAlign w:val="center"/>
          </w:tcPr>
          <w:p w:rsidR="00D6216E" w:rsidRPr="00D6216E" w:rsidRDefault="00D6216E" w:rsidP="00D6216E">
            <w:pPr>
              <w:spacing w:before="60" w:after="60"/>
              <w:jc w:val="center"/>
              <w:rPr>
                <w:sz w:val="20"/>
              </w:rPr>
            </w:pPr>
            <w:r w:rsidRPr="00D6216E">
              <w:rPr>
                <w:sz w:val="20"/>
              </w:rPr>
              <w:t>766</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73</w:t>
            </w:r>
          </w:p>
        </w:tc>
        <w:tc>
          <w:tcPr>
            <w:tcW w:w="1080" w:type="dxa"/>
            <w:vAlign w:val="center"/>
          </w:tcPr>
          <w:p w:rsidR="00D6216E" w:rsidRPr="00D6216E" w:rsidRDefault="00D6216E" w:rsidP="00D6216E">
            <w:pPr>
              <w:spacing w:before="60" w:after="60"/>
              <w:jc w:val="center"/>
              <w:rPr>
                <w:sz w:val="20"/>
              </w:rPr>
            </w:pPr>
            <w:r w:rsidRPr="00D6216E">
              <w:rPr>
                <w:sz w:val="20"/>
              </w:rPr>
              <w:t>35</w:t>
            </w:r>
          </w:p>
        </w:tc>
        <w:tc>
          <w:tcPr>
            <w:tcW w:w="954" w:type="dxa"/>
            <w:vAlign w:val="center"/>
          </w:tcPr>
          <w:p w:rsidR="00D6216E" w:rsidRPr="00D6216E" w:rsidRDefault="00D6216E" w:rsidP="00D6216E">
            <w:pPr>
              <w:spacing w:before="60" w:after="60"/>
              <w:jc w:val="center"/>
              <w:rPr>
                <w:sz w:val="20"/>
              </w:rPr>
            </w:pPr>
            <w:r w:rsidRPr="00D6216E">
              <w:rPr>
                <w:sz w:val="20"/>
              </w:rPr>
              <w:t>6</w:t>
            </w:r>
          </w:p>
        </w:tc>
        <w:tc>
          <w:tcPr>
            <w:tcW w:w="1260" w:type="dxa"/>
            <w:vAlign w:val="center"/>
          </w:tcPr>
          <w:p w:rsidR="00D6216E" w:rsidRPr="00D6216E" w:rsidRDefault="00D6216E" w:rsidP="00D6216E">
            <w:pPr>
              <w:spacing w:before="60" w:after="60"/>
              <w:jc w:val="center"/>
              <w:rPr>
                <w:sz w:val="20"/>
              </w:rPr>
            </w:pPr>
            <w:r w:rsidRPr="00D6216E">
              <w:rPr>
                <w:sz w:val="20"/>
              </w:rPr>
              <w:t>1</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Heater/AP</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116</w:t>
            </w:r>
          </w:p>
        </w:tc>
        <w:tc>
          <w:tcPr>
            <w:tcW w:w="920" w:type="dxa"/>
            <w:vAlign w:val="center"/>
          </w:tcPr>
          <w:p w:rsidR="00D6216E" w:rsidRPr="00D6216E" w:rsidRDefault="00D6216E" w:rsidP="00D6216E">
            <w:pPr>
              <w:spacing w:before="60" w:after="60"/>
              <w:jc w:val="center"/>
              <w:rPr>
                <w:sz w:val="20"/>
              </w:rPr>
            </w:pPr>
            <w:r w:rsidRPr="00D6216E">
              <w:rPr>
                <w:sz w:val="20"/>
              </w:rPr>
              <w:t>721</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73</w:t>
            </w:r>
          </w:p>
        </w:tc>
        <w:tc>
          <w:tcPr>
            <w:tcW w:w="1080" w:type="dxa"/>
            <w:vAlign w:val="center"/>
          </w:tcPr>
          <w:p w:rsidR="00D6216E" w:rsidRPr="00D6216E" w:rsidRDefault="00D6216E" w:rsidP="00D6216E">
            <w:pPr>
              <w:spacing w:before="60" w:after="60"/>
              <w:jc w:val="center"/>
              <w:rPr>
                <w:sz w:val="20"/>
              </w:rPr>
            </w:pPr>
            <w:r w:rsidRPr="00D6216E">
              <w:rPr>
                <w:sz w:val="20"/>
              </w:rPr>
              <w:t>35</w:t>
            </w:r>
          </w:p>
        </w:tc>
        <w:tc>
          <w:tcPr>
            <w:tcW w:w="954" w:type="dxa"/>
            <w:vAlign w:val="center"/>
          </w:tcPr>
          <w:p w:rsidR="00D6216E" w:rsidRPr="00D6216E" w:rsidRDefault="00D6216E" w:rsidP="00D6216E">
            <w:pPr>
              <w:spacing w:before="60" w:after="60"/>
              <w:jc w:val="center"/>
              <w:rPr>
                <w:sz w:val="20"/>
              </w:rPr>
            </w:pPr>
            <w:r w:rsidRPr="00D6216E">
              <w:rPr>
                <w:sz w:val="20"/>
              </w:rPr>
              <w:t>8</w:t>
            </w:r>
          </w:p>
        </w:tc>
        <w:tc>
          <w:tcPr>
            <w:tcW w:w="1260" w:type="dxa"/>
            <w:vAlign w:val="center"/>
          </w:tcPr>
          <w:p w:rsidR="00D6216E" w:rsidRPr="00D6216E" w:rsidRDefault="00D6216E" w:rsidP="00D6216E">
            <w:pPr>
              <w:spacing w:before="60" w:after="60"/>
              <w:jc w:val="center"/>
              <w:rPr>
                <w:sz w:val="20"/>
              </w:rPr>
            </w:pPr>
            <w:r w:rsidRPr="00D6216E">
              <w:rPr>
                <w:sz w:val="20"/>
              </w:rPr>
              <w:t>1</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AP, concerns about dust, reports of moisture on floor periodically, carpet dry</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rPr>
                <w:sz w:val="20"/>
              </w:rPr>
            </w:pPr>
            <w:r w:rsidRPr="00D6216E">
              <w:rPr>
                <w:sz w:val="20"/>
              </w:rPr>
              <w:t>117</w:t>
            </w:r>
          </w:p>
        </w:tc>
        <w:tc>
          <w:tcPr>
            <w:tcW w:w="920" w:type="dxa"/>
            <w:vAlign w:val="center"/>
          </w:tcPr>
          <w:p w:rsidR="00D6216E" w:rsidRPr="00D6216E" w:rsidRDefault="00D6216E" w:rsidP="00D6216E">
            <w:pPr>
              <w:jc w:val="center"/>
              <w:rPr>
                <w:sz w:val="20"/>
              </w:rPr>
            </w:pPr>
            <w:r w:rsidRPr="00D6216E">
              <w:rPr>
                <w:sz w:val="20"/>
              </w:rPr>
              <w:t>663</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71</w:t>
            </w:r>
          </w:p>
        </w:tc>
        <w:tc>
          <w:tcPr>
            <w:tcW w:w="1080" w:type="dxa"/>
            <w:vAlign w:val="center"/>
          </w:tcPr>
          <w:p w:rsidR="00D6216E" w:rsidRPr="00D6216E" w:rsidRDefault="00D6216E" w:rsidP="00D6216E">
            <w:pPr>
              <w:spacing w:before="60" w:after="60"/>
              <w:jc w:val="center"/>
              <w:rPr>
                <w:sz w:val="20"/>
              </w:rPr>
            </w:pPr>
            <w:r w:rsidRPr="00D6216E">
              <w:rPr>
                <w:sz w:val="20"/>
              </w:rPr>
              <w:t>39</w:t>
            </w:r>
          </w:p>
        </w:tc>
        <w:tc>
          <w:tcPr>
            <w:tcW w:w="954" w:type="dxa"/>
            <w:vAlign w:val="center"/>
          </w:tcPr>
          <w:p w:rsidR="00D6216E" w:rsidRPr="00D6216E" w:rsidRDefault="00D6216E" w:rsidP="00D6216E">
            <w:pPr>
              <w:spacing w:before="60" w:after="60"/>
              <w:jc w:val="center"/>
              <w:rPr>
                <w:sz w:val="20"/>
              </w:rPr>
            </w:pPr>
            <w:r w:rsidRPr="00D6216E">
              <w:rPr>
                <w:sz w:val="20"/>
              </w:rPr>
              <w:t>9</w:t>
            </w:r>
          </w:p>
        </w:tc>
        <w:tc>
          <w:tcPr>
            <w:tcW w:w="1260" w:type="dxa"/>
            <w:vAlign w:val="center"/>
          </w:tcPr>
          <w:p w:rsidR="00D6216E" w:rsidRPr="00D6216E" w:rsidRDefault="00D6216E" w:rsidP="00D6216E">
            <w:pPr>
              <w:spacing w:before="60" w:after="60"/>
              <w:jc w:val="center"/>
              <w:rPr>
                <w:sz w:val="20"/>
              </w:rPr>
            </w:pPr>
            <w:r w:rsidRPr="00D6216E">
              <w:rPr>
                <w:sz w:val="20"/>
              </w:rPr>
              <w:t>1</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DO</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rPr>
                <w:sz w:val="20"/>
              </w:rPr>
            </w:pPr>
            <w:r w:rsidRPr="00D6216E">
              <w:rPr>
                <w:sz w:val="20"/>
              </w:rPr>
              <w:t>119</w:t>
            </w:r>
          </w:p>
        </w:tc>
        <w:tc>
          <w:tcPr>
            <w:tcW w:w="920" w:type="dxa"/>
            <w:vAlign w:val="center"/>
          </w:tcPr>
          <w:p w:rsidR="00D6216E" w:rsidRPr="00D6216E" w:rsidRDefault="00D6216E" w:rsidP="00D6216E">
            <w:pPr>
              <w:jc w:val="center"/>
              <w:rPr>
                <w:sz w:val="20"/>
              </w:rPr>
            </w:pPr>
            <w:r w:rsidRPr="00D6216E">
              <w:rPr>
                <w:sz w:val="20"/>
              </w:rPr>
              <w:t>748</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40</w:t>
            </w:r>
          </w:p>
        </w:tc>
        <w:tc>
          <w:tcPr>
            <w:tcW w:w="954" w:type="dxa"/>
            <w:vAlign w:val="center"/>
          </w:tcPr>
          <w:p w:rsidR="00D6216E" w:rsidRPr="00D6216E" w:rsidRDefault="00D6216E" w:rsidP="00D6216E">
            <w:pPr>
              <w:spacing w:before="60" w:after="60"/>
              <w:jc w:val="center"/>
              <w:rPr>
                <w:sz w:val="20"/>
              </w:rPr>
            </w:pPr>
            <w:r w:rsidRPr="00D6216E">
              <w:rPr>
                <w:sz w:val="20"/>
              </w:rPr>
              <w:t>12</w:t>
            </w:r>
          </w:p>
        </w:tc>
        <w:tc>
          <w:tcPr>
            <w:tcW w:w="1260" w:type="dxa"/>
            <w:vAlign w:val="center"/>
          </w:tcPr>
          <w:p w:rsidR="00D6216E" w:rsidRPr="00D6216E" w:rsidRDefault="00D6216E" w:rsidP="00D6216E">
            <w:pPr>
              <w:spacing w:before="60" w:after="60"/>
              <w:jc w:val="center"/>
              <w:rPr>
                <w:sz w:val="20"/>
              </w:rPr>
            </w:pPr>
            <w:r w:rsidRPr="00D6216E">
              <w:rPr>
                <w:sz w:val="20"/>
              </w:rPr>
              <w:t>1</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120</w:t>
            </w:r>
          </w:p>
        </w:tc>
        <w:tc>
          <w:tcPr>
            <w:tcW w:w="920" w:type="dxa"/>
            <w:vAlign w:val="center"/>
          </w:tcPr>
          <w:p w:rsidR="00D6216E" w:rsidRPr="00D6216E" w:rsidRDefault="00D6216E" w:rsidP="00D6216E">
            <w:pPr>
              <w:spacing w:before="60" w:after="60"/>
              <w:jc w:val="center"/>
              <w:rPr>
                <w:sz w:val="20"/>
              </w:rPr>
            </w:pPr>
            <w:r w:rsidRPr="00D6216E">
              <w:rPr>
                <w:sz w:val="20"/>
              </w:rPr>
              <w:t>727</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39</w:t>
            </w:r>
          </w:p>
        </w:tc>
        <w:tc>
          <w:tcPr>
            <w:tcW w:w="954" w:type="dxa"/>
            <w:vAlign w:val="center"/>
          </w:tcPr>
          <w:p w:rsidR="00D6216E" w:rsidRPr="00D6216E" w:rsidRDefault="00D6216E" w:rsidP="00D6216E">
            <w:pPr>
              <w:spacing w:before="60" w:after="60"/>
              <w:jc w:val="center"/>
              <w:rPr>
                <w:sz w:val="20"/>
              </w:rPr>
            </w:pPr>
            <w:r w:rsidRPr="00D6216E">
              <w:rPr>
                <w:sz w:val="20"/>
              </w:rPr>
              <w:t>7</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121</w:t>
            </w:r>
          </w:p>
        </w:tc>
        <w:tc>
          <w:tcPr>
            <w:tcW w:w="920" w:type="dxa"/>
            <w:vAlign w:val="center"/>
          </w:tcPr>
          <w:p w:rsidR="00D6216E" w:rsidRPr="00D6216E" w:rsidRDefault="00D6216E" w:rsidP="00D6216E">
            <w:pPr>
              <w:spacing w:before="60" w:after="60"/>
              <w:jc w:val="center"/>
              <w:rPr>
                <w:sz w:val="20"/>
              </w:rPr>
            </w:pPr>
            <w:r w:rsidRPr="00D6216E">
              <w:rPr>
                <w:sz w:val="20"/>
              </w:rPr>
              <w:t>764</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39</w:t>
            </w:r>
          </w:p>
        </w:tc>
        <w:tc>
          <w:tcPr>
            <w:tcW w:w="954" w:type="dxa"/>
            <w:vAlign w:val="center"/>
          </w:tcPr>
          <w:p w:rsidR="00D6216E" w:rsidRPr="00D6216E" w:rsidRDefault="00D6216E" w:rsidP="00D6216E">
            <w:pPr>
              <w:spacing w:before="60" w:after="60"/>
              <w:jc w:val="center"/>
              <w:rPr>
                <w:sz w:val="20"/>
              </w:rPr>
            </w:pPr>
            <w:r w:rsidRPr="00D6216E">
              <w:rPr>
                <w:sz w:val="20"/>
              </w:rPr>
              <w:t>7</w:t>
            </w:r>
          </w:p>
        </w:tc>
        <w:tc>
          <w:tcPr>
            <w:tcW w:w="1260" w:type="dxa"/>
            <w:vAlign w:val="center"/>
          </w:tcPr>
          <w:p w:rsidR="00D6216E" w:rsidRPr="00D6216E" w:rsidRDefault="00D6216E" w:rsidP="00D6216E">
            <w:pPr>
              <w:spacing w:before="60" w:after="60"/>
              <w:jc w:val="center"/>
              <w:rPr>
                <w:sz w:val="20"/>
              </w:rPr>
            </w:pPr>
            <w:r w:rsidRPr="00D6216E">
              <w:rPr>
                <w:sz w:val="20"/>
              </w:rPr>
              <w:t>2</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122</w:t>
            </w:r>
          </w:p>
        </w:tc>
        <w:tc>
          <w:tcPr>
            <w:tcW w:w="920" w:type="dxa"/>
            <w:vAlign w:val="center"/>
          </w:tcPr>
          <w:p w:rsidR="00D6216E" w:rsidRPr="00D6216E" w:rsidRDefault="00D6216E" w:rsidP="00D6216E">
            <w:pPr>
              <w:spacing w:before="60" w:after="60"/>
              <w:jc w:val="center"/>
              <w:rPr>
                <w:sz w:val="20"/>
              </w:rPr>
            </w:pPr>
            <w:r w:rsidRPr="00D6216E">
              <w:rPr>
                <w:sz w:val="20"/>
              </w:rPr>
              <w:t>747</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73</w:t>
            </w:r>
          </w:p>
        </w:tc>
        <w:tc>
          <w:tcPr>
            <w:tcW w:w="1080" w:type="dxa"/>
            <w:vAlign w:val="center"/>
          </w:tcPr>
          <w:p w:rsidR="00D6216E" w:rsidRPr="00D6216E" w:rsidRDefault="00D6216E" w:rsidP="00D6216E">
            <w:pPr>
              <w:spacing w:before="60" w:after="60"/>
              <w:jc w:val="center"/>
              <w:rPr>
                <w:sz w:val="20"/>
              </w:rPr>
            </w:pPr>
            <w:r w:rsidRPr="00D6216E">
              <w:rPr>
                <w:sz w:val="20"/>
              </w:rPr>
              <w:t>39</w:t>
            </w:r>
          </w:p>
        </w:tc>
        <w:tc>
          <w:tcPr>
            <w:tcW w:w="954" w:type="dxa"/>
            <w:vAlign w:val="center"/>
          </w:tcPr>
          <w:p w:rsidR="00D6216E" w:rsidRPr="00D6216E" w:rsidRDefault="00D6216E" w:rsidP="00D6216E">
            <w:pPr>
              <w:spacing w:before="60" w:after="60"/>
              <w:jc w:val="center"/>
              <w:rPr>
                <w:sz w:val="20"/>
              </w:rPr>
            </w:pPr>
            <w:r w:rsidRPr="00D6216E">
              <w:rPr>
                <w:sz w:val="20"/>
              </w:rPr>
              <w:t>7</w:t>
            </w:r>
          </w:p>
        </w:tc>
        <w:tc>
          <w:tcPr>
            <w:tcW w:w="1260" w:type="dxa"/>
            <w:vAlign w:val="center"/>
          </w:tcPr>
          <w:p w:rsidR="00D6216E" w:rsidRPr="00D6216E" w:rsidRDefault="00D6216E" w:rsidP="00D6216E">
            <w:pPr>
              <w:spacing w:before="60" w:after="60"/>
              <w:jc w:val="center"/>
              <w:rPr>
                <w:sz w:val="20"/>
              </w:rPr>
            </w:pPr>
            <w:r w:rsidRPr="00D6216E">
              <w:rPr>
                <w:sz w:val="20"/>
              </w:rPr>
              <w:t>3</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Fluorescent bulb against wall</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123</w:t>
            </w:r>
          </w:p>
        </w:tc>
        <w:tc>
          <w:tcPr>
            <w:tcW w:w="920" w:type="dxa"/>
            <w:vAlign w:val="center"/>
          </w:tcPr>
          <w:p w:rsidR="00D6216E" w:rsidRPr="00D6216E" w:rsidRDefault="00D6216E" w:rsidP="00D6216E">
            <w:pPr>
              <w:spacing w:before="60" w:after="60"/>
              <w:jc w:val="center"/>
              <w:rPr>
                <w:sz w:val="20"/>
              </w:rPr>
            </w:pPr>
            <w:r w:rsidRPr="00D6216E">
              <w:rPr>
                <w:sz w:val="20"/>
              </w:rPr>
              <w:t>750</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73</w:t>
            </w:r>
          </w:p>
        </w:tc>
        <w:tc>
          <w:tcPr>
            <w:tcW w:w="1080" w:type="dxa"/>
            <w:vAlign w:val="center"/>
          </w:tcPr>
          <w:p w:rsidR="00D6216E" w:rsidRPr="00D6216E" w:rsidRDefault="00D6216E" w:rsidP="00D6216E">
            <w:pPr>
              <w:spacing w:before="60" w:after="60"/>
              <w:jc w:val="center"/>
              <w:rPr>
                <w:sz w:val="20"/>
              </w:rPr>
            </w:pPr>
            <w:r w:rsidRPr="00D6216E">
              <w:rPr>
                <w:sz w:val="20"/>
              </w:rPr>
              <w:t>40</w:t>
            </w:r>
          </w:p>
        </w:tc>
        <w:tc>
          <w:tcPr>
            <w:tcW w:w="954" w:type="dxa"/>
            <w:vAlign w:val="center"/>
          </w:tcPr>
          <w:p w:rsidR="00D6216E" w:rsidRPr="00D6216E" w:rsidRDefault="00D6216E" w:rsidP="00D6216E">
            <w:pPr>
              <w:spacing w:before="60" w:after="60"/>
              <w:jc w:val="center"/>
              <w:rPr>
                <w:sz w:val="20"/>
              </w:rPr>
            </w:pPr>
            <w:r w:rsidRPr="00D6216E">
              <w:rPr>
                <w:sz w:val="20"/>
              </w:rPr>
              <w:t>8</w:t>
            </w:r>
          </w:p>
        </w:tc>
        <w:tc>
          <w:tcPr>
            <w:tcW w:w="1260" w:type="dxa"/>
            <w:vAlign w:val="center"/>
          </w:tcPr>
          <w:p w:rsidR="00D6216E" w:rsidRPr="00D6216E" w:rsidRDefault="00D6216E" w:rsidP="00D6216E">
            <w:pPr>
              <w:spacing w:before="60" w:after="60"/>
              <w:jc w:val="center"/>
              <w:rPr>
                <w:sz w:val="20"/>
              </w:rPr>
            </w:pPr>
            <w:r w:rsidRPr="00D6216E">
              <w:rPr>
                <w:sz w:val="20"/>
              </w:rPr>
              <w:t>3</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Mini fridge, coffeemaker</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lastRenderedPageBreak/>
              <w:t>125</w:t>
            </w:r>
          </w:p>
        </w:tc>
        <w:tc>
          <w:tcPr>
            <w:tcW w:w="920" w:type="dxa"/>
            <w:vAlign w:val="center"/>
          </w:tcPr>
          <w:p w:rsidR="00D6216E" w:rsidRPr="00D6216E" w:rsidRDefault="00D6216E" w:rsidP="00D6216E">
            <w:pPr>
              <w:spacing w:before="60" w:after="60"/>
              <w:jc w:val="center"/>
              <w:rPr>
                <w:sz w:val="20"/>
              </w:rPr>
            </w:pPr>
            <w:r w:rsidRPr="00D6216E">
              <w:rPr>
                <w:sz w:val="20"/>
              </w:rPr>
              <w:t>824</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41</w:t>
            </w:r>
          </w:p>
        </w:tc>
        <w:tc>
          <w:tcPr>
            <w:tcW w:w="954" w:type="dxa"/>
            <w:vAlign w:val="center"/>
          </w:tcPr>
          <w:p w:rsidR="00D6216E" w:rsidRPr="00D6216E" w:rsidRDefault="00D6216E" w:rsidP="00D6216E">
            <w:pPr>
              <w:spacing w:before="60" w:after="60"/>
              <w:jc w:val="center"/>
              <w:rPr>
                <w:sz w:val="20"/>
              </w:rPr>
            </w:pPr>
            <w:r w:rsidRPr="00D6216E">
              <w:rPr>
                <w:sz w:val="20"/>
              </w:rPr>
              <w:t>6</w:t>
            </w:r>
          </w:p>
        </w:tc>
        <w:tc>
          <w:tcPr>
            <w:tcW w:w="1260" w:type="dxa"/>
            <w:vAlign w:val="center"/>
          </w:tcPr>
          <w:p w:rsidR="00D6216E" w:rsidRPr="00D6216E" w:rsidRDefault="00D6216E" w:rsidP="00D6216E">
            <w:pPr>
              <w:spacing w:before="60" w:after="60"/>
              <w:jc w:val="center"/>
              <w:rPr>
                <w:sz w:val="20"/>
              </w:rPr>
            </w:pPr>
            <w:r w:rsidRPr="00D6216E">
              <w:rPr>
                <w:sz w:val="20"/>
              </w:rPr>
              <w:t>2</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Area rug, DO</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126</w:t>
            </w:r>
          </w:p>
        </w:tc>
        <w:tc>
          <w:tcPr>
            <w:tcW w:w="920" w:type="dxa"/>
            <w:vAlign w:val="center"/>
          </w:tcPr>
          <w:p w:rsidR="00D6216E" w:rsidRPr="00D6216E" w:rsidRDefault="00D6216E" w:rsidP="00D6216E">
            <w:pPr>
              <w:spacing w:before="60" w:after="60"/>
              <w:jc w:val="center"/>
              <w:rPr>
                <w:sz w:val="20"/>
              </w:rPr>
            </w:pPr>
            <w:r w:rsidRPr="00D6216E">
              <w:rPr>
                <w:sz w:val="20"/>
              </w:rPr>
              <w:t>704</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41</w:t>
            </w:r>
          </w:p>
        </w:tc>
        <w:tc>
          <w:tcPr>
            <w:tcW w:w="954" w:type="dxa"/>
            <w:vAlign w:val="center"/>
          </w:tcPr>
          <w:p w:rsidR="00D6216E" w:rsidRPr="00D6216E" w:rsidRDefault="00D6216E" w:rsidP="00D6216E">
            <w:pPr>
              <w:spacing w:before="60" w:after="60"/>
              <w:jc w:val="center"/>
              <w:rPr>
                <w:sz w:val="20"/>
              </w:rPr>
            </w:pPr>
            <w:r w:rsidRPr="00D6216E">
              <w:rPr>
                <w:sz w:val="20"/>
              </w:rPr>
              <w:t>7</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Plants, mini fridge, PF, AF</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rPr>
                <w:sz w:val="20"/>
              </w:rPr>
            </w:pPr>
            <w:r w:rsidRPr="00D6216E">
              <w:rPr>
                <w:sz w:val="20"/>
              </w:rPr>
              <w:t>127</w:t>
            </w:r>
          </w:p>
        </w:tc>
        <w:tc>
          <w:tcPr>
            <w:tcW w:w="920" w:type="dxa"/>
            <w:vAlign w:val="center"/>
          </w:tcPr>
          <w:p w:rsidR="00D6216E" w:rsidRPr="00D6216E" w:rsidRDefault="00D6216E" w:rsidP="00D6216E">
            <w:pPr>
              <w:jc w:val="center"/>
              <w:rPr>
                <w:sz w:val="20"/>
              </w:rPr>
            </w:pPr>
            <w:r w:rsidRPr="00D6216E">
              <w:rPr>
                <w:sz w:val="20"/>
              </w:rPr>
              <w:t>730</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40</w:t>
            </w:r>
          </w:p>
        </w:tc>
        <w:tc>
          <w:tcPr>
            <w:tcW w:w="954" w:type="dxa"/>
            <w:vAlign w:val="center"/>
          </w:tcPr>
          <w:p w:rsidR="00D6216E" w:rsidRPr="00D6216E" w:rsidRDefault="00D6216E" w:rsidP="00D6216E">
            <w:pPr>
              <w:spacing w:before="60" w:after="60"/>
              <w:jc w:val="center"/>
              <w:rPr>
                <w:sz w:val="20"/>
              </w:rPr>
            </w:pPr>
            <w:r w:rsidRPr="00D6216E">
              <w:rPr>
                <w:sz w:val="20"/>
              </w:rPr>
              <w:t>7</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128</w:t>
            </w:r>
          </w:p>
        </w:tc>
        <w:tc>
          <w:tcPr>
            <w:tcW w:w="920" w:type="dxa"/>
            <w:vAlign w:val="center"/>
          </w:tcPr>
          <w:p w:rsidR="00D6216E" w:rsidRPr="00D6216E" w:rsidRDefault="00D6216E" w:rsidP="00D6216E">
            <w:pPr>
              <w:spacing w:before="60" w:after="60"/>
              <w:jc w:val="center"/>
              <w:rPr>
                <w:sz w:val="20"/>
              </w:rPr>
            </w:pPr>
            <w:r w:rsidRPr="00D6216E">
              <w:rPr>
                <w:sz w:val="20"/>
              </w:rPr>
              <w:t>791</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39</w:t>
            </w:r>
          </w:p>
        </w:tc>
        <w:tc>
          <w:tcPr>
            <w:tcW w:w="954" w:type="dxa"/>
            <w:vAlign w:val="center"/>
          </w:tcPr>
          <w:p w:rsidR="00D6216E" w:rsidRPr="00D6216E" w:rsidRDefault="00D6216E" w:rsidP="00D6216E">
            <w:pPr>
              <w:spacing w:before="60" w:after="60"/>
              <w:jc w:val="center"/>
              <w:rPr>
                <w:sz w:val="20"/>
              </w:rPr>
            </w:pPr>
            <w:r w:rsidRPr="00D6216E">
              <w:rPr>
                <w:sz w:val="20"/>
              </w:rPr>
              <w:t>7</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Plants, PF, DO</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131 open area</w:t>
            </w:r>
          </w:p>
        </w:tc>
        <w:tc>
          <w:tcPr>
            <w:tcW w:w="920" w:type="dxa"/>
            <w:vAlign w:val="center"/>
          </w:tcPr>
          <w:p w:rsidR="00D6216E" w:rsidRPr="00D6216E" w:rsidRDefault="00D6216E" w:rsidP="00D6216E">
            <w:pPr>
              <w:spacing w:before="60" w:after="60"/>
              <w:jc w:val="center"/>
              <w:rPr>
                <w:sz w:val="20"/>
              </w:rPr>
            </w:pPr>
            <w:r w:rsidRPr="00D6216E">
              <w:rPr>
                <w:sz w:val="20"/>
              </w:rPr>
              <w:t>731</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36</w:t>
            </w:r>
          </w:p>
        </w:tc>
        <w:tc>
          <w:tcPr>
            <w:tcW w:w="954" w:type="dxa"/>
            <w:vAlign w:val="center"/>
          </w:tcPr>
          <w:p w:rsidR="00D6216E" w:rsidRPr="00D6216E" w:rsidRDefault="00D6216E" w:rsidP="00D6216E">
            <w:pPr>
              <w:spacing w:before="60" w:after="60"/>
              <w:jc w:val="center"/>
              <w:rPr>
                <w:sz w:val="20"/>
              </w:rPr>
            </w:pPr>
            <w:r w:rsidRPr="00D6216E">
              <w:rPr>
                <w:sz w:val="20"/>
              </w:rPr>
              <w:t>11</w:t>
            </w:r>
          </w:p>
        </w:tc>
        <w:tc>
          <w:tcPr>
            <w:tcW w:w="1260" w:type="dxa"/>
            <w:vAlign w:val="center"/>
          </w:tcPr>
          <w:p w:rsidR="00D6216E" w:rsidRPr="00D6216E" w:rsidRDefault="00D6216E" w:rsidP="00D6216E">
            <w:pPr>
              <w:spacing w:before="60" w:after="60"/>
              <w:jc w:val="center"/>
              <w:rPr>
                <w:sz w:val="20"/>
              </w:rPr>
            </w:pPr>
            <w:r w:rsidRPr="00D6216E">
              <w:rPr>
                <w:sz w:val="20"/>
              </w:rPr>
              <w:t>3</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DEM</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132 office</w:t>
            </w:r>
          </w:p>
        </w:tc>
        <w:tc>
          <w:tcPr>
            <w:tcW w:w="920" w:type="dxa"/>
            <w:vAlign w:val="center"/>
          </w:tcPr>
          <w:p w:rsidR="00D6216E" w:rsidRPr="00D6216E" w:rsidRDefault="00D6216E" w:rsidP="00D6216E">
            <w:pPr>
              <w:spacing w:before="60" w:after="60"/>
              <w:jc w:val="center"/>
              <w:rPr>
                <w:sz w:val="20"/>
              </w:rPr>
            </w:pPr>
            <w:r w:rsidRPr="00D6216E">
              <w:rPr>
                <w:sz w:val="20"/>
              </w:rPr>
              <w:t>748</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37</w:t>
            </w:r>
          </w:p>
        </w:tc>
        <w:tc>
          <w:tcPr>
            <w:tcW w:w="954" w:type="dxa"/>
            <w:vAlign w:val="center"/>
          </w:tcPr>
          <w:p w:rsidR="00D6216E" w:rsidRPr="00D6216E" w:rsidRDefault="00D6216E" w:rsidP="00D6216E">
            <w:pPr>
              <w:spacing w:before="60" w:after="60"/>
              <w:jc w:val="center"/>
              <w:rPr>
                <w:sz w:val="20"/>
              </w:rPr>
            </w:pPr>
            <w:r w:rsidRPr="00D6216E">
              <w:rPr>
                <w:sz w:val="20"/>
              </w:rPr>
              <w:t>8</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DEM</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147 interview</w:t>
            </w:r>
          </w:p>
        </w:tc>
        <w:tc>
          <w:tcPr>
            <w:tcW w:w="920" w:type="dxa"/>
            <w:vAlign w:val="center"/>
          </w:tcPr>
          <w:p w:rsidR="00D6216E" w:rsidRPr="00D6216E" w:rsidRDefault="00D6216E" w:rsidP="00D6216E">
            <w:pPr>
              <w:spacing w:before="60" w:after="60"/>
              <w:jc w:val="center"/>
              <w:rPr>
                <w:sz w:val="20"/>
              </w:rPr>
            </w:pPr>
            <w:r w:rsidRPr="00D6216E">
              <w:rPr>
                <w:sz w:val="20"/>
              </w:rPr>
              <w:t>746</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37</w:t>
            </w:r>
          </w:p>
        </w:tc>
        <w:tc>
          <w:tcPr>
            <w:tcW w:w="954" w:type="dxa"/>
            <w:vAlign w:val="center"/>
          </w:tcPr>
          <w:p w:rsidR="00D6216E" w:rsidRPr="00D6216E" w:rsidRDefault="00D6216E" w:rsidP="00D6216E">
            <w:pPr>
              <w:spacing w:before="60" w:after="60"/>
              <w:jc w:val="center"/>
              <w:rPr>
                <w:sz w:val="20"/>
              </w:rPr>
            </w:pPr>
            <w:r w:rsidRPr="00D6216E">
              <w:rPr>
                <w:sz w:val="20"/>
              </w:rPr>
              <w:t>5</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NC</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148</w:t>
            </w:r>
          </w:p>
        </w:tc>
        <w:tc>
          <w:tcPr>
            <w:tcW w:w="920" w:type="dxa"/>
            <w:vAlign w:val="center"/>
          </w:tcPr>
          <w:p w:rsidR="00D6216E" w:rsidRPr="00D6216E" w:rsidRDefault="00D6216E" w:rsidP="00D6216E">
            <w:pPr>
              <w:spacing w:before="60" w:after="60"/>
              <w:jc w:val="center"/>
              <w:rPr>
                <w:sz w:val="20"/>
              </w:rPr>
            </w:pPr>
            <w:r w:rsidRPr="00D6216E">
              <w:rPr>
                <w:sz w:val="20"/>
              </w:rPr>
              <w:t>784</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37</w:t>
            </w:r>
          </w:p>
        </w:tc>
        <w:tc>
          <w:tcPr>
            <w:tcW w:w="954" w:type="dxa"/>
            <w:vAlign w:val="center"/>
          </w:tcPr>
          <w:p w:rsidR="00D6216E" w:rsidRPr="00D6216E" w:rsidRDefault="00D6216E" w:rsidP="00D6216E">
            <w:pPr>
              <w:spacing w:before="60" w:after="60"/>
              <w:jc w:val="center"/>
              <w:rPr>
                <w:sz w:val="20"/>
              </w:rPr>
            </w:pPr>
            <w:r w:rsidRPr="00D6216E">
              <w:rPr>
                <w:sz w:val="20"/>
              </w:rPr>
              <w:t>13</w:t>
            </w:r>
          </w:p>
        </w:tc>
        <w:tc>
          <w:tcPr>
            <w:tcW w:w="1260" w:type="dxa"/>
            <w:vAlign w:val="center"/>
          </w:tcPr>
          <w:p w:rsidR="00D6216E" w:rsidRPr="00D6216E" w:rsidRDefault="00D6216E" w:rsidP="00D6216E">
            <w:pPr>
              <w:spacing w:before="60" w:after="60"/>
              <w:jc w:val="center"/>
              <w:rPr>
                <w:sz w:val="20"/>
              </w:rPr>
            </w:pPr>
            <w:r w:rsidRPr="00D6216E">
              <w:rPr>
                <w:sz w:val="20"/>
              </w:rPr>
              <w:t>1</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Mail equipment, reception</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151 kitchen</w:t>
            </w:r>
          </w:p>
        </w:tc>
        <w:tc>
          <w:tcPr>
            <w:tcW w:w="920" w:type="dxa"/>
            <w:vAlign w:val="center"/>
          </w:tcPr>
          <w:p w:rsidR="00D6216E" w:rsidRPr="00D6216E" w:rsidRDefault="00D6216E" w:rsidP="00D6216E">
            <w:pPr>
              <w:spacing w:before="60" w:after="60"/>
              <w:jc w:val="center"/>
              <w:rPr>
                <w:sz w:val="20"/>
              </w:rPr>
            </w:pPr>
            <w:r w:rsidRPr="00D6216E">
              <w:rPr>
                <w:sz w:val="20"/>
              </w:rPr>
              <w:t>716</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37</w:t>
            </w:r>
          </w:p>
        </w:tc>
        <w:tc>
          <w:tcPr>
            <w:tcW w:w="954" w:type="dxa"/>
            <w:vAlign w:val="center"/>
          </w:tcPr>
          <w:p w:rsidR="00D6216E" w:rsidRPr="00D6216E" w:rsidRDefault="00D6216E" w:rsidP="00D6216E">
            <w:pPr>
              <w:spacing w:before="60" w:after="60"/>
              <w:jc w:val="center"/>
              <w:rPr>
                <w:sz w:val="20"/>
              </w:rPr>
            </w:pPr>
            <w:r w:rsidRPr="00D6216E">
              <w:rPr>
                <w:sz w:val="20"/>
              </w:rPr>
              <w:t>6</w:t>
            </w:r>
          </w:p>
        </w:tc>
        <w:tc>
          <w:tcPr>
            <w:tcW w:w="1260" w:type="dxa"/>
            <w:vAlign w:val="center"/>
          </w:tcPr>
          <w:p w:rsidR="00D6216E" w:rsidRPr="00D6216E" w:rsidRDefault="00D6216E" w:rsidP="00D6216E">
            <w:pPr>
              <w:spacing w:before="60" w:after="60"/>
              <w:jc w:val="center"/>
              <w:rPr>
                <w:sz w:val="20"/>
              </w:rPr>
            </w:pPr>
            <w:r w:rsidRPr="00D6216E">
              <w:rPr>
                <w:sz w:val="20"/>
              </w:rPr>
              <w:t>2</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NC, sink, microwave, small fridge (Clean), PF dusty</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rPr>
                <w:sz w:val="20"/>
              </w:rPr>
            </w:pPr>
            <w:r w:rsidRPr="00D6216E">
              <w:rPr>
                <w:sz w:val="20"/>
              </w:rPr>
              <w:t>170</w:t>
            </w:r>
          </w:p>
        </w:tc>
        <w:tc>
          <w:tcPr>
            <w:tcW w:w="920" w:type="dxa"/>
            <w:vAlign w:val="center"/>
          </w:tcPr>
          <w:p w:rsidR="00D6216E" w:rsidRPr="00D6216E" w:rsidRDefault="00D6216E" w:rsidP="00D6216E">
            <w:pPr>
              <w:jc w:val="center"/>
              <w:rPr>
                <w:sz w:val="20"/>
              </w:rPr>
            </w:pPr>
            <w:r w:rsidRPr="00D6216E">
              <w:rPr>
                <w:sz w:val="20"/>
              </w:rPr>
              <w:t>738</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41</w:t>
            </w:r>
          </w:p>
        </w:tc>
        <w:tc>
          <w:tcPr>
            <w:tcW w:w="954" w:type="dxa"/>
            <w:vAlign w:val="center"/>
          </w:tcPr>
          <w:p w:rsidR="00D6216E" w:rsidRPr="00D6216E" w:rsidRDefault="00D6216E" w:rsidP="00D6216E">
            <w:pPr>
              <w:spacing w:before="60" w:after="60"/>
              <w:jc w:val="center"/>
              <w:rPr>
                <w:sz w:val="20"/>
              </w:rPr>
            </w:pPr>
            <w:r w:rsidRPr="00D6216E">
              <w:rPr>
                <w:sz w:val="20"/>
              </w:rPr>
              <w:t>8</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DO</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rPr>
                <w:sz w:val="20"/>
              </w:rPr>
            </w:pPr>
            <w:r w:rsidRPr="00D6216E">
              <w:rPr>
                <w:sz w:val="20"/>
              </w:rPr>
              <w:lastRenderedPageBreak/>
              <w:t xml:space="preserve">202 </w:t>
            </w:r>
          </w:p>
        </w:tc>
        <w:tc>
          <w:tcPr>
            <w:tcW w:w="920" w:type="dxa"/>
            <w:vAlign w:val="center"/>
          </w:tcPr>
          <w:p w:rsidR="00D6216E" w:rsidRPr="00D6216E" w:rsidRDefault="00D6216E" w:rsidP="00D6216E">
            <w:pPr>
              <w:jc w:val="center"/>
              <w:rPr>
                <w:sz w:val="20"/>
              </w:rPr>
            </w:pPr>
            <w:r w:rsidRPr="00D6216E">
              <w:rPr>
                <w:sz w:val="20"/>
              </w:rPr>
              <w:t>651</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34</w:t>
            </w:r>
          </w:p>
        </w:tc>
        <w:tc>
          <w:tcPr>
            <w:tcW w:w="954" w:type="dxa"/>
            <w:vAlign w:val="center"/>
          </w:tcPr>
          <w:p w:rsidR="00D6216E" w:rsidRPr="00D6216E" w:rsidRDefault="00D6216E" w:rsidP="00D6216E">
            <w:pPr>
              <w:spacing w:before="60" w:after="60"/>
              <w:jc w:val="center"/>
              <w:rPr>
                <w:sz w:val="20"/>
              </w:rPr>
            </w:pPr>
            <w:r w:rsidRPr="00D6216E">
              <w:rPr>
                <w:sz w:val="20"/>
              </w:rPr>
              <w:t>7</w:t>
            </w:r>
          </w:p>
        </w:tc>
        <w:tc>
          <w:tcPr>
            <w:tcW w:w="1260" w:type="dxa"/>
            <w:vAlign w:val="center"/>
          </w:tcPr>
          <w:p w:rsidR="00D6216E" w:rsidRPr="00D6216E" w:rsidRDefault="00D6216E" w:rsidP="00D6216E">
            <w:pPr>
              <w:spacing w:before="60" w:after="60"/>
              <w:jc w:val="center"/>
              <w:rPr>
                <w:sz w:val="20"/>
              </w:rPr>
            </w:pPr>
            <w:r w:rsidRPr="00D6216E">
              <w:rPr>
                <w:sz w:val="20"/>
              </w:rPr>
              <w:t>3</w:t>
            </w:r>
          </w:p>
        </w:tc>
        <w:tc>
          <w:tcPr>
            <w:tcW w:w="1260" w:type="dxa"/>
            <w:vAlign w:val="center"/>
          </w:tcPr>
          <w:p w:rsidR="00D6216E" w:rsidRPr="00D6216E" w:rsidRDefault="00D6216E" w:rsidP="00D6216E">
            <w:pPr>
              <w:spacing w:before="60" w:after="60"/>
              <w:jc w:val="center"/>
              <w:rPr>
                <w:sz w:val="20"/>
              </w:rPr>
            </w:pPr>
            <w:r w:rsidRPr="00D6216E">
              <w:rPr>
                <w:sz w:val="20"/>
              </w:rPr>
              <w:t>Y</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Moisture testing: wet CT, rug dry, reported leak has occurred repeatedly</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203</w:t>
            </w:r>
          </w:p>
        </w:tc>
        <w:tc>
          <w:tcPr>
            <w:tcW w:w="920" w:type="dxa"/>
            <w:vAlign w:val="center"/>
          </w:tcPr>
          <w:p w:rsidR="00D6216E" w:rsidRPr="00D6216E" w:rsidRDefault="00D6216E" w:rsidP="00D6216E">
            <w:pPr>
              <w:spacing w:before="60" w:after="60"/>
              <w:jc w:val="center"/>
              <w:rPr>
                <w:sz w:val="20"/>
              </w:rPr>
            </w:pPr>
            <w:r w:rsidRPr="00D6216E">
              <w:rPr>
                <w:sz w:val="20"/>
              </w:rPr>
              <w:t>518</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71</w:t>
            </w:r>
          </w:p>
        </w:tc>
        <w:tc>
          <w:tcPr>
            <w:tcW w:w="1080" w:type="dxa"/>
            <w:vAlign w:val="center"/>
          </w:tcPr>
          <w:p w:rsidR="00D6216E" w:rsidRPr="00D6216E" w:rsidRDefault="00D6216E" w:rsidP="00D6216E">
            <w:pPr>
              <w:spacing w:before="60" w:after="60"/>
              <w:jc w:val="center"/>
              <w:rPr>
                <w:sz w:val="20"/>
              </w:rPr>
            </w:pPr>
            <w:r w:rsidRPr="00D6216E">
              <w:rPr>
                <w:sz w:val="20"/>
              </w:rPr>
              <w:t>30</w:t>
            </w:r>
          </w:p>
        </w:tc>
        <w:tc>
          <w:tcPr>
            <w:tcW w:w="954" w:type="dxa"/>
            <w:vAlign w:val="center"/>
          </w:tcPr>
          <w:p w:rsidR="00D6216E" w:rsidRPr="00D6216E" w:rsidRDefault="00D6216E" w:rsidP="00D6216E">
            <w:pPr>
              <w:spacing w:before="60" w:after="60"/>
              <w:jc w:val="center"/>
              <w:rPr>
                <w:sz w:val="20"/>
              </w:rPr>
            </w:pPr>
            <w:r w:rsidRPr="00D6216E">
              <w:rPr>
                <w:sz w:val="20"/>
              </w:rPr>
              <w:t>12</w:t>
            </w:r>
          </w:p>
        </w:tc>
        <w:tc>
          <w:tcPr>
            <w:tcW w:w="1260" w:type="dxa"/>
            <w:vAlign w:val="center"/>
          </w:tcPr>
          <w:p w:rsidR="00D6216E" w:rsidRPr="00D6216E" w:rsidRDefault="00D6216E" w:rsidP="00D6216E">
            <w:pPr>
              <w:spacing w:before="60" w:after="60"/>
              <w:jc w:val="center"/>
              <w:rPr>
                <w:sz w:val="20"/>
              </w:rPr>
            </w:pPr>
            <w:r w:rsidRPr="00D6216E">
              <w:rPr>
                <w:sz w:val="20"/>
              </w:rPr>
              <w:t>1</w:t>
            </w:r>
          </w:p>
        </w:tc>
        <w:tc>
          <w:tcPr>
            <w:tcW w:w="1260" w:type="dxa"/>
            <w:vAlign w:val="center"/>
          </w:tcPr>
          <w:p w:rsidR="00D6216E" w:rsidRPr="00D6216E" w:rsidRDefault="00D6216E" w:rsidP="00D6216E">
            <w:pPr>
              <w:spacing w:before="60" w:after="60"/>
              <w:jc w:val="center"/>
              <w:rPr>
                <w:sz w:val="20"/>
              </w:rPr>
            </w:pPr>
            <w:r w:rsidRPr="00D6216E">
              <w:rPr>
                <w:sz w:val="20"/>
              </w:rPr>
              <w:t>Y</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p>
        </w:tc>
        <w:tc>
          <w:tcPr>
            <w:tcW w:w="2471" w:type="dxa"/>
            <w:tcBorders>
              <w:left w:val="nil"/>
            </w:tcBorders>
            <w:vAlign w:val="center"/>
          </w:tcPr>
          <w:p w:rsidR="00D6216E" w:rsidRPr="00D6216E" w:rsidRDefault="00D6216E" w:rsidP="00D6216E">
            <w:pPr>
              <w:spacing w:before="60" w:after="60"/>
              <w:rPr>
                <w:sz w:val="20"/>
              </w:rPr>
            </w:pPr>
            <w:r w:rsidRPr="00D6216E">
              <w:rPr>
                <w:sz w:val="20"/>
              </w:rPr>
              <w:t>Cans/recycling, reports of mouse droppings, candle</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204</w:t>
            </w:r>
          </w:p>
        </w:tc>
        <w:tc>
          <w:tcPr>
            <w:tcW w:w="920" w:type="dxa"/>
            <w:vAlign w:val="center"/>
          </w:tcPr>
          <w:p w:rsidR="00D6216E" w:rsidRPr="00D6216E" w:rsidRDefault="00D6216E" w:rsidP="00D6216E">
            <w:pPr>
              <w:spacing w:before="60" w:after="60"/>
              <w:jc w:val="center"/>
              <w:rPr>
                <w:sz w:val="20"/>
              </w:rPr>
            </w:pPr>
            <w:r w:rsidRPr="00D6216E">
              <w:rPr>
                <w:sz w:val="20"/>
              </w:rPr>
              <w:t>505</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71</w:t>
            </w:r>
          </w:p>
        </w:tc>
        <w:tc>
          <w:tcPr>
            <w:tcW w:w="1080" w:type="dxa"/>
            <w:vAlign w:val="center"/>
          </w:tcPr>
          <w:p w:rsidR="00D6216E" w:rsidRPr="00D6216E" w:rsidRDefault="00D6216E" w:rsidP="00D6216E">
            <w:pPr>
              <w:spacing w:before="60" w:after="60"/>
              <w:jc w:val="center"/>
              <w:rPr>
                <w:sz w:val="20"/>
              </w:rPr>
            </w:pPr>
            <w:r w:rsidRPr="00D6216E">
              <w:rPr>
                <w:sz w:val="20"/>
              </w:rPr>
              <w:t>28</w:t>
            </w:r>
          </w:p>
        </w:tc>
        <w:tc>
          <w:tcPr>
            <w:tcW w:w="954" w:type="dxa"/>
            <w:vAlign w:val="center"/>
          </w:tcPr>
          <w:p w:rsidR="00D6216E" w:rsidRPr="00D6216E" w:rsidRDefault="00D6216E" w:rsidP="00D6216E">
            <w:pPr>
              <w:spacing w:before="60" w:after="60"/>
              <w:jc w:val="center"/>
              <w:rPr>
                <w:sz w:val="20"/>
              </w:rPr>
            </w:pPr>
            <w:r w:rsidRPr="00D6216E">
              <w:rPr>
                <w:sz w:val="20"/>
              </w:rPr>
              <w:t>7</w:t>
            </w:r>
          </w:p>
        </w:tc>
        <w:tc>
          <w:tcPr>
            <w:tcW w:w="1260" w:type="dxa"/>
            <w:vAlign w:val="center"/>
          </w:tcPr>
          <w:p w:rsidR="00D6216E" w:rsidRPr="00D6216E" w:rsidRDefault="00D6216E" w:rsidP="00D6216E">
            <w:pPr>
              <w:spacing w:before="60" w:after="60"/>
              <w:jc w:val="center"/>
              <w:rPr>
                <w:sz w:val="20"/>
              </w:rPr>
            </w:pPr>
            <w:r w:rsidRPr="00D6216E">
              <w:rPr>
                <w:sz w:val="20"/>
              </w:rPr>
              <w:t>4</w:t>
            </w:r>
          </w:p>
        </w:tc>
        <w:tc>
          <w:tcPr>
            <w:tcW w:w="1260" w:type="dxa"/>
            <w:vAlign w:val="center"/>
          </w:tcPr>
          <w:p w:rsidR="00D6216E" w:rsidRPr="00D6216E" w:rsidRDefault="00D6216E" w:rsidP="00D6216E">
            <w:pPr>
              <w:spacing w:before="60" w:after="60"/>
              <w:jc w:val="center"/>
              <w:rPr>
                <w:sz w:val="20"/>
              </w:rPr>
            </w:pPr>
            <w:r w:rsidRPr="00D6216E">
              <w:rPr>
                <w:sz w:val="20"/>
              </w:rPr>
              <w:t>Y</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3 WD CT, plants</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206 office</w:t>
            </w:r>
          </w:p>
        </w:tc>
        <w:tc>
          <w:tcPr>
            <w:tcW w:w="920" w:type="dxa"/>
            <w:vAlign w:val="center"/>
          </w:tcPr>
          <w:p w:rsidR="00D6216E" w:rsidRPr="00D6216E" w:rsidRDefault="00D6216E" w:rsidP="00D6216E">
            <w:pPr>
              <w:spacing w:before="60" w:after="60"/>
              <w:jc w:val="center"/>
              <w:rPr>
                <w:sz w:val="20"/>
              </w:rPr>
            </w:pPr>
            <w:r w:rsidRPr="00D6216E">
              <w:rPr>
                <w:sz w:val="20"/>
              </w:rPr>
              <w:t>499</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71</w:t>
            </w:r>
          </w:p>
        </w:tc>
        <w:tc>
          <w:tcPr>
            <w:tcW w:w="1080" w:type="dxa"/>
            <w:vAlign w:val="center"/>
          </w:tcPr>
          <w:p w:rsidR="00D6216E" w:rsidRPr="00D6216E" w:rsidRDefault="00D6216E" w:rsidP="00D6216E">
            <w:pPr>
              <w:spacing w:before="60" w:after="60"/>
              <w:jc w:val="center"/>
              <w:rPr>
                <w:sz w:val="20"/>
              </w:rPr>
            </w:pPr>
            <w:r w:rsidRPr="00D6216E">
              <w:rPr>
                <w:sz w:val="20"/>
              </w:rPr>
              <w:t>28</w:t>
            </w:r>
          </w:p>
        </w:tc>
        <w:tc>
          <w:tcPr>
            <w:tcW w:w="954" w:type="dxa"/>
            <w:vAlign w:val="center"/>
          </w:tcPr>
          <w:p w:rsidR="00D6216E" w:rsidRPr="00D6216E" w:rsidRDefault="00D6216E" w:rsidP="00D6216E">
            <w:pPr>
              <w:spacing w:before="60" w:after="60"/>
              <w:jc w:val="center"/>
              <w:rPr>
                <w:sz w:val="20"/>
              </w:rPr>
            </w:pPr>
            <w:r w:rsidRPr="00D6216E">
              <w:rPr>
                <w:sz w:val="20"/>
              </w:rPr>
              <w:t>7</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AI</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207 files</w:t>
            </w:r>
          </w:p>
        </w:tc>
        <w:tc>
          <w:tcPr>
            <w:tcW w:w="920" w:type="dxa"/>
            <w:vAlign w:val="center"/>
          </w:tcPr>
          <w:p w:rsidR="00D6216E" w:rsidRPr="00D6216E" w:rsidRDefault="00D6216E" w:rsidP="00D6216E">
            <w:pPr>
              <w:spacing w:before="60" w:after="60"/>
              <w:jc w:val="center"/>
              <w:rPr>
                <w:sz w:val="20"/>
              </w:rPr>
            </w:pPr>
            <w:r w:rsidRPr="00D6216E">
              <w:rPr>
                <w:sz w:val="20"/>
              </w:rPr>
              <w:t>519</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28</w:t>
            </w:r>
          </w:p>
        </w:tc>
        <w:tc>
          <w:tcPr>
            <w:tcW w:w="954" w:type="dxa"/>
            <w:vAlign w:val="center"/>
          </w:tcPr>
          <w:p w:rsidR="00D6216E" w:rsidRPr="00D6216E" w:rsidRDefault="00D6216E" w:rsidP="00D6216E">
            <w:pPr>
              <w:spacing w:before="60" w:after="60"/>
              <w:jc w:val="center"/>
              <w:rPr>
                <w:sz w:val="20"/>
              </w:rPr>
            </w:pPr>
            <w:r w:rsidRPr="00D6216E">
              <w:rPr>
                <w:sz w:val="20"/>
              </w:rPr>
              <w:t>6</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N</w:t>
            </w:r>
          </w:p>
        </w:tc>
        <w:tc>
          <w:tcPr>
            <w:tcW w:w="2471" w:type="dxa"/>
            <w:tcBorders>
              <w:left w:val="nil"/>
            </w:tcBorders>
            <w:vAlign w:val="center"/>
          </w:tcPr>
          <w:p w:rsidR="00D6216E" w:rsidRPr="00D6216E" w:rsidRDefault="00D6216E" w:rsidP="00D6216E">
            <w:pPr>
              <w:spacing w:before="60" w:after="60"/>
              <w:rPr>
                <w:sz w:val="20"/>
              </w:rPr>
            </w:pPr>
            <w:r w:rsidRPr="00D6216E">
              <w:rPr>
                <w:sz w:val="20"/>
              </w:rPr>
              <w:t>DO</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209</w:t>
            </w:r>
          </w:p>
        </w:tc>
        <w:tc>
          <w:tcPr>
            <w:tcW w:w="920" w:type="dxa"/>
            <w:vAlign w:val="center"/>
          </w:tcPr>
          <w:p w:rsidR="00D6216E" w:rsidRPr="00D6216E" w:rsidRDefault="00D6216E" w:rsidP="00D6216E">
            <w:pPr>
              <w:spacing w:before="60" w:after="60"/>
              <w:jc w:val="center"/>
              <w:rPr>
                <w:sz w:val="20"/>
              </w:rPr>
            </w:pPr>
            <w:r w:rsidRPr="00D6216E">
              <w:rPr>
                <w:sz w:val="20"/>
              </w:rPr>
              <w:t>613</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32</w:t>
            </w:r>
          </w:p>
        </w:tc>
        <w:tc>
          <w:tcPr>
            <w:tcW w:w="954" w:type="dxa"/>
            <w:vAlign w:val="center"/>
          </w:tcPr>
          <w:p w:rsidR="00D6216E" w:rsidRPr="00D6216E" w:rsidRDefault="00D6216E" w:rsidP="00D6216E">
            <w:pPr>
              <w:spacing w:before="60" w:after="60"/>
              <w:jc w:val="center"/>
              <w:rPr>
                <w:sz w:val="20"/>
              </w:rPr>
            </w:pPr>
            <w:r w:rsidRPr="00D6216E">
              <w:rPr>
                <w:sz w:val="20"/>
              </w:rPr>
              <w:t>19</w:t>
            </w:r>
          </w:p>
        </w:tc>
        <w:tc>
          <w:tcPr>
            <w:tcW w:w="1260" w:type="dxa"/>
            <w:vAlign w:val="center"/>
          </w:tcPr>
          <w:p w:rsidR="00D6216E" w:rsidRPr="00D6216E" w:rsidRDefault="00D6216E" w:rsidP="00D6216E">
            <w:pPr>
              <w:spacing w:before="60" w:after="60"/>
              <w:jc w:val="center"/>
              <w:rPr>
                <w:sz w:val="20"/>
              </w:rPr>
            </w:pPr>
            <w:r w:rsidRPr="00D6216E">
              <w:rPr>
                <w:sz w:val="20"/>
              </w:rPr>
              <w:t>3</w:t>
            </w:r>
          </w:p>
        </w:tc>
        <w:tc>
          <w:tcPr>
            <w:tcW w:w="1260" w:type="dxa"/>
            <w:vAlign w:val="center"/>
          </w:tcPr>
          <w:p w:rsidR="00D6216E" w:rsidRPr="00D6216E" w:rsidRDefault="00D6216E" w:rsidP="00D6216E">
            <w:pPr>
              <w:spacing w:before="60" w:after="60"/>
              <w:jc w:val="center"/>
              <w:rPr>
                <w:sz w:val="20"/>
              </w:rPr>
            </w:pPr>
            <w:r w:rsidRPr="00D6216E">
              <w:rPr>
                <w:sz w:val="20"/>
              </w:rPr>
              <w:t>Y</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209</w:t>
            </w:r>
          </w:p>
        </w:tc>
        <w:tc>
          <w:tcPr>
            <w:tcW w:w="920" w:type="dxa"/>
            <w:vAlign w:val="center"/>
          </w:tcPr>
          <w:p w:rsidR="00D6216E" w:rsidRPr="00D6216E" w:rsidRDefault="00D6216E" w:rsidP="00D6216E">
            <w:pPr>
              <w:spacing w:before="60" w:after="60"/>
              <w:jc w:val="center"/>
              <w:rPr>
                <w:sz w:val="20"/>
              </w:rPr>
            </w:pPr>
            <w:r w:rsidRPr="00D6216E">
              <w:rPr>
                <w:sz w:val="20"/>
              </w:rPr>
              <w:t>490</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71</w:t>
            </w:r>
          </w:p>
        </w:tc>
        <w:tc>
          <w:tcPr>
            <w:tcW w:w="1080" w:type="dxa"/>
            <w:vAlign w:val="center"/>
          </w:tcPr>
          <w:p w:rsidR="00D6216E" w:rsidRPr="00D6216E" w:rsidRDefault="00D6216E" w:rsidP="00D6216E">
            <w:pPr>
              <w:spacing w:before="60" w:after="60"/>
              <w:jc w:val="center"/>
              <w:rPr>
                <w:sz w:val="20"/>
              </w:rPr>
            </w:pPr>
            <w:r w:rsidRPr="00D6216E">
              <w:rPr>
                <w:sz w:val="20"/>
              </w:rPr>
              <w:t>27</w:t>
            </w:r>
          </w:p>
        </w:tc>
        <w:tc>
          <w:tcPr>
            <w:tcW w:w="954" w:type="dxa"/>
            <w:vAlign w:val="center"/>
          </w:tcPr>
          <w:p w:rsidR="00D6216E" w:rsidRPr="00D6216E" w:rsidRDefault="00D6216E" w:rsidP="00D6216E">
            <w:pPr>
              <w:spacing w:before="60" w:after="60"/>
              <w:jc w:val="center"/>
              <w:rPr>
                <w:sz w:val="20"/>
              </w:rPr>
            </w:pPr>
            <w:r w:rsidRPr="00D6216E">
              <w:rPr>
                <w:sz w:val="20"/>
              </w:rPr>
              <w:t>9</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210</w:t>
            </w:r>
          </w:p>
        </w:tc>
        <w:tc>
          <w:tcPr>
            <w:tcW w:w="920" w:type="dxa"/>
            <w:vAlign w:val="center"/>
          </w:tcPr>
          <w:p w:rsidR="00D6216E" w:rsidRPr="00D6216E" w:rsidRDefault="00D6216E" w:rsidP="00D6216E">
            <w:pPr>
              <w:spacing w:before="60" w:after="60"/>
              <w:jc w:val="center"/>
              <w:rPr>
                <w:sz w:val="20"/>
              </w:rPr>
            </w:pPr>
            <w:r w:rsidRPr="00D6216E">
              <w:rPr>
                <w:sz w:val="20"/>
              </w:rPr>
              <w:t>530</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26</w:t>
            </w:r>
          </w:p>
        </w:tc>
        <w:tc>
          <w:tcPr>
            <w:tcW w:w="954" w:type="dxa"/>
            <w:vAlign w:val="center"/>
          </w:tcPr>
          <w:p w:rsidR="00D6216E" w:rsidRPr="00D6216E" w:rsidRDefault="00D6216E" w:rsidP="00D6216E">
            <w:pPr>
              <w:spacing w:before="60" w:after="60"/>
              <w:jc w:val="center"/>
              <w:rPr>
                <w:sz w:val="20"/>
              </w:rPr>
            </w:pPr>
            <w:r w:rsidRPr="00D6216E">
              <w:rPr>
                <w:sz w:val="20"/>
              </w:rPr>
              <w:t>6</w:t>
            </w:r>
          </w:p>
        </w:tc>
        <w:tc>
          <w:tcPr>
            <w:tcW w:w="1260" w:type="dxa"/>
            <w:vAlign w:val="center"/>
          </w:tcPr>
          <w:p w:rsidR="00D6216E" w:rsidRPr="00D6216E" w:rsidRDefault="00D6216E" w:rsidP="00D6216E">
            <w:pPr>
              <w:spacing w:before="60" w:after="60"/>
              <w:jc w:val="center"/>
              <w:rPr>
                <w:sz w:val="20"/>
              </w:rPr>
            </w:pPr>
            <w:r w:rsidRPr="00D6216E">
              <w:rPr>
                <w:sz w:val="20"/>
              </w:rPr>
              <w:t>1</w:t>
            </w:r>
          </w:p>
        </w:tc>
        <w:tc>
          <w:tcPr>
            <w:tcW w:w="1260" w:type="dxa"/>
            <w:vAlign w:val="center"/>
          </w:tcPr>
          <w:p w:rsidR="00D6216E" w:rsidRPr="00D6216E" w:rsidRDefault="00D6216E" w:rsidP="00D6216E">
            <w:pPr>
              <w:spacing w:before="60" w:after="60"/>
              <w:jc w:val="center"/>
              <w:rPr>
                <w:sz w:val="20"/>
              </w:rPr>
            </w:pPr>
            <w:r w:rsidRPr="00D6216E">
              <w:rPr>
                <w:sz w:val="20"/>
              </w:rPr>
              <w:t>Y</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Plant</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212</w:t>
            </w:r>
          </w:p>
        </w:tc>
        <w:tc>
          <w:tcPr>
            <w:tcW w:w="920" w:type="dxa"/>
            <w:vAlign w:val="center"/>
          </w:tcPr>
          <w:p w:rsidR="00D6216E" w:rsidRPr="00D6216E" w:rsidRDefault="00D6216E" w:rsidP="00D6216E">
            <w:pPr>
              <w:spacing w:before="60" w:after="60"/>
              <w:jc w:val="center"/>
              <w:rPr>
                <w:sz w:val="20"/>
              </w:rPr>
            </w:pPr>
            <w:r w:rsidRPr="00D6216E">
              <w:rPr>
                <w:sz w:val="20"/>
              </w:rPr>
              <w:t>560</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73</w:t>
            </w:r>
          </w:p>
        </w:tc>
        <w:tc>
          <w:tcPr>
            <w:tcW w:w="1080" w:type="dxa"/>
            <w:vAlign w:val="center"/>
          </w:tcPr>
          <w:p w:rsidR="00D6216E" w:rsidRPr="00D6216E" w:rsidRDefault="00D6216E" w:rsidP="00D6216E">
            <w:pPr>
              <w:spacing w:before="60" w:after="60"/>
              <w:jc w:val="center"/>
              <w:rPr>
                <w:sz w:val="20"/>
              </w:rPr>
            </w:pPr>
            <w:r w:rsidRPr="00D6216E">
              <w:rPr>
                <w:sz w:val="20"/>
              </w:rPr>
              <w:t>27</w:t>
            </w:r>
          </w:p>
        </w:tc>
        <w:tc>
          <w:tcPr>
            <w:tcW w:w="954" w:type="dxa"/>
            <w:vAlign w:val="center"/>
          </w:tcPr>
          <w:p w:rsidR="00D6216E" w:rsidRPr="00D6216E" w:rsidRDefault="00D6216E" w:rsidP="00D6216E">
            <w:pPr>
              <w:spacing w:before="60" w:after="60"/>
              <w:jc w:val="center"/>
              <w:rPr>
                <w:sz w:val="20"/>
              </w:rPr>
            </w:pPr>
            <w:r w:rsidRPr="00D6216E">
              <w:rPr>
                <w:sz w:val="20"/>
              </w:rPr>
              <w:t>5</w:t>
            </w:r>
          </w:p>
        </w:tc>
        <w:tc>
          <w:tcPr>
            <w:tcW w:w="1260" w:type="dxa"/>
            <w:vAlign w:val="center"/>
          </w:tcPr>
          <w:p w:rsidR="00D6216E" w:rsidRPr="00D6216E" w:rsidRDefault="00D6216E" w:rsidP="00D6216E">
            <w:pPr>
              <w:spacing w:before="60" w:after="60"/>
              <w:jc w:val="center"/>
              <w:rPr>
                <w:sz w:val="20"/>
              </w:rPr>
            </w:pPr>
            <w:r w:rsidRPr="00D6216E">
              <w:rPr>
                <w:sz w:val="20"/>
              </w:rPr>
              <w:t>2</w:t>
            </w:r>
          </w:p>
        </w:tc>
        <w:tc>
          <w:tcPr>
            <w:tcW w:w="1260" w:type="dxa"/>
            <w:vAlign w:val="center"/>
          </w:tcPr>
          <w:p w:rsidR="00D6216E" w:rsidRPr="00D6216E" w:rsidRDefault="00D6216E" w:rsidP="00D6216E">
            <w:pPr>
              <w:spacing w:before="60" w:after="60"/>
              <w:jc w:val="center"/>
              <w:rPr>
                <w:sz w:val="20"/>
              </w:rPr>
            </w:pPr>
            <w:r w:rsidRPr="00D6216E">
              <w:rPr>
                <w:sz w:val="20"/>
              </w:rPr>
              <w:t xml:space="preserve">Y </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213</w:t>
            </w:r>
          </w:p>
        </w:tc>
        <w:tc>
          <w:tcPr>
            <w:tcW w:w="920" w:type="dxa"/>
            <w:vAlign w:val="center"/>
          </w:tcPr>
          <w:p w:rsidR="00D6216E" w:rsidRPr="00D6216E" w:rsidRDefault="00D6216E" w:rsidP="00D6216E">
            <w:pPr>
              <w:spacing w:before="60" w:after="60"/>
              <w:jc w:val="center"/>
              <w:rPr>
                <w:sz w:val="20"/>
              </w:rPr>
            </w:pPr>
            <w:r w:rsidRPr="00D6216E">
              <w:rPr>
                <w:sz w:val="20"/>
              </w:rPr>
              <w:t>631</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74</w:t>
            </w:r>
          </w:p>
        </w:tc>
        <w:tc>
          <w:tcPr>
            <w:tcW w:w="1080" w:type="dxa"/>
            <w:vAlign w:val="center"/>
          </w:tcPr>
          <w:p w:rsidR="00D6216E" w:rsidRPr="00D6216E" w:rsidRDefault="00D6216E" w:rsidP="00D6216E">
            <w:pPr>
              <w:spacing w:before="60" w:after="60"/>
              <w:jc w:val="center"/>
              <w:rPr>
                <w:sz w:val="20"/>
              </w:rPr>
            </w:pPr>
            <w:r w:rsidRPr="00D6216E">
              <w:rPr>
                <w:sz w:val="20"/>
              </w:rPr>
              <w:t>30</w:t>
            </w:r>
          </w:p>
        </w:tc>
        <w:tc>
          <w:tcPr>
            <w:tcW w:w="954" w:type="dxa"/>
            <w:vAlign w:val="center"/>
          </w:tcPr>
          <w:p w:rsidR="00D6216E" w:rsidRPr="00D6216E" w:rsidRDefault="00D6216E" w:rsidP="00D6216E">
            <w:pPr>
              <w:spacing w:before="60" w:after="60"/>
              <w:jc w:val="center"/>
              <w:rPr>
                <w:sz w:val="20"/>
              </w:rPr>
            </w:pPr>
            <w:r w:rsidRPr="00D6216E">
              <w:rPr>
                <w:sz w:val="20"/>
              </w:rPr>
              <w:t>15</w:t>
            </w:r>
          </w:p>
        </w:tc>
        <w:tc>
          <w:tcPr>
            <w:tcW w:w="1260" w:type="dxa"/>
            <w:vAlign w:val="center"/>
          </w:tcPr>
          <w:p w:rsidR="00D6216E" w:rsidRPr="00D6216E" w:rsidRDefault="00D6216E" w:rsidP="00D6216E">
            <w:pPr>
              <w:spacing w:before="60" w:after="60"/>
              <w:jc w:val="center"/>
              <w:rPr>
                <w:sz w:val="20"/>
              </w:rPr>
            </w:pPr>
            <w:r w:rsidRPr="00D6216E">
              <w:rPr>
                <w:sz w:val="20"/>
              </w:rPr>
              <w:t>3</w:t>
            </w:r>
          </w:p>
        </w:tc>
        <w:tc>
          <w:tcPr>
            <w:tcW w:w="1260" w:type="dxa"/>
            <w:vAlign w:val="center"/>
          </w:tcPr>
          <w:p w:rsidR="00D6216E" w:rsidRPr="00D6216E" w:rsidRDefault="00D6216E" w:rsidP="00D6216E">
            <w:pPr>
              <w:spacing w:before="60" w:after="60"/>
              <w:jc w:val="center"/>
              <w:rPr>
                <w:sz w:val="20"/>
              </w:rPr>
            </w:pPr>
            <w:r w:rsidRPr="00D6216E">
              <w:rPr>
                <w:sz w:val="20"/>
              </w:rPr>
              <w:t>Y open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Fridge on carpet, HS, reports of mold</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rPr>
                <w:sz w:val="20"/>
              </w:rPr>
            </w:pPr>
            <w:r w:rsidRPr="00D6216E">
              <w:rPr>
                <w:sz w:val="20"/>
              </w:rPr>
              <w:lastRenderedPageBreak/>
              <w:t>213 (repeat, window closed)</w:t>
            </w:r>
          </w:p>
        </w:tc>
        <w:tc>
          <w:tcPr>
            <w:tcW w:w="920" w:type="dxa"/>
            <w:vAlign w:val="center"/>
          </w:tcPr>
          <w:p w:rsidR="00D6216E" w:rsidRPr="00D6216E" w:rsidRDefault="00D6216E" w:rsidP="00D6216E">
            <w:pPr>
              <w:spacing w:before="60" w:after="60"/>
              <w:jc w:val="center"/>
              <w:rPr>
                <w:sz w:val="20"/>
              </w:rPr>
            </w:pPr>
            <w:r w:rsidRPr="00D6216E">
              <w:rPr>
                <w:sz w:val="20"/>
              </w:rPr>
              <w:t>633</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73</w:t>
            </w:r>
          </w:p>
        </w:tc>
        <w:tc>
          <w:tcPr>
            <w:tcW w:w="1080" w:type="dxa"/>
            <w:vAlign w:val="center"/>
          </w:tcPr>
          <w:p w:rsidR="00D6216E" w:rsidRPr="00D6216E" w:rsidRDefault="00D6216E" w:rsidP="00D6216E">
            <w:pPr>
              <w:spacing w:before="60" w:after="60"/>
              <w:jc w:val="center"/>
              <w:rPr>
                <w:sz w:val="20"/>
              </w:rPr>
            </w:pPr>
            <w:r w:rsidRPr="00D6216E">
              <w:rPr>
                <w:sz w:val="20"/>
              </w:rPr>
              <w:t>31</w:t>
            </w:r>
          </w:p>
        </w:tc>
        <w:tc>
          <w:tcPr>
            <w:tcW w:w="954" w:type="dxa"/>
            <w:vAlign w:val="center"/>
          </w:tcPr>
          <w:p w:rsidR="00D6216E" w:rsidRPr="00D6216E" w:rsidRDefault="00D6216E" w:rsidP="00D6216E">
            <w:pPr>
              <w:spacing w:before="60" w:after="60"/>
              <w:jc w:val="center"/>
              <w:rPr>
                <w:sz w:val="20"/>
              </w:rPr>
            </w:pPr>
            <w:r w:rsidRPr="00D6216E">
              <w:rPr>
                <w:sz w:val="20"/>
              </w:rPr>
              <w:t>22</w:t>
            </w:r>
          </w:p>
        </w:tc>
        <w:tc>
          <w:tcPr>
            <w:tcW w:w="1260" w:type="dxa"/>
            <w:vAlign w:val="center"/>
          </w:tcPr>
          <w:p w:rsidR="00D6216E" w:rsidRPr="00D6216E" w:rsidRDefault="00D6216E" w:rsidP="00D6216E">
            <w:pPr>
              <w:spacing w:before="60" w:after="60"/>
              <w:jc w:val="center"/>
              <w:rPr>
                <w:sz w:val="20"/>
              </w:rPr>
            </w:pPr>
            <w:r w:rsidRPr="00D6216E">
              <w:rPr>
                <w:sz w:val="20"/>
              </w:rPr>
              <w:t>3</w:t>
            </w:r>
          </w:p>
        </w:tc>
        <w:tc>
          <w:tcPr>
            <w:tcW w:w="1260" w:type="dxa"/>
            <w:vAlign w:val="center"/>
          </w:tcPr>
          <w:p w:rsidR="00D6216E" w:rsidRPr="00D6216E" w:rsidRDefault="00D6216E" w:rsidP="00D6216E">
            <w:pPr>
              <w:spacing w:before="60" w:after="60"/>
              <w:jc w:val="center"/>
              <w:rPr>
                <w:sz w:val="20"/>
              </w:rPr>
            </w:pPr>
            <w:r w:rsidRPr="00D6216E">
              <w:rPr>
                <w:sz w:val="20"/>
              </w:rPr>
              <w:t>Y</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214</w:t>
            </w:r>
          </w:p>
        </w:tc>
        <w:tc>
          <w:tcPr>
            <w:tcW w:w="920" w:type="dxa"/>
            <w:vAlign w:val="center"/>
          </w:tcPr>
          <w:p w:rsidR="00D6216E" w:rsidRPr="00D6216E" w:rsidRDefault="00D6216E" w:rsidP="00D6216E">
            <w:pPr>
              <w:spacing w:before="60" w:after="60"/>
              <w:jc w:val="center"/>
              <w:rPr>
                <w:sz w:val="20"/>
              </w:rPr>
            </w:pPr>
            <w:r w:rsidRPr="00D6216E">
              <w:rPr>
                <w:sz w:val="20"/>
              </w:rPr>
              <w:t>698</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74</w:t>
            </w:r>
          </w:p>
        </w:tc>
        <w:tc>
          <w:tcPr>
            <w:tcW w:w="1080" w:type="dxa"/>
            <w:vAlign w:val="center"/>
          </w:tcPr>
          <w:p w:rsidR="00D6216E" w:rsidRPr="00D6216E" w:rsidRDefault="00D6216E" w:rsidP="00D6216E">
            <w:pPr>
              <w:spacing w:before="60" w:after="60"/>
              <w:jc w:val="center"/>
              <w:rPr>
                <w:sz w:val="20"/>
              </w:rPr>
            </w:pPr>
            <w:r w:rsidRPr="00D6216E">
              <w:rPr>
                <w:sz w:val="20"/>
              </w:rPr>
              <w:t>31</w:t>
            </w:r>
          </w:p>
        </w:tc>
        <w:tc>
          <w:tcPr>
            <w:tcW w:w="954" w:type="dxa"/>
            <w:vAlign w:val="center"/>
          </w:tcPr>
          <w:p w:rsidR="00D6216E" w:rsidRPr="00D6216E" w:rsidRDefault="00D6216E" w:rsidP="00D6216E">
            <w:pPr>
              <w:spacing w:before="60" w:after="60"/>
              <w:jc w:val="center"/>
              <w:rPr>
                <w:sz w:val="20"/>
              </w:rPr>
            </w:pPr>
            <w:r w:rsidRPr="00D6216E">
              <w:rPr>
                <w:sz w:val="20"/>
              </w:rPr>
              <w:t>15</w:t>
            </w:r>
          </w:p>
        </w:tc>
        <w:tc>
          <w:tcPr>
            <w:tcW w:w="1260" w:type="dxa"/>
            <w:vAlign w:val="center"/>
          </w:tcPr>
          <w:p w:rsidR="00D6216E" w:rsidRPr="00D6216E" w:rsidRDefault="00D6216E" w:rsidP="00D6216E">
            <w:pPr>
              <w:spacing w:before="60" w:after="60"/>
              <w:jc w:val="center"/>
              <w:rPr>
                <w:sz w:val="20"/>
              </w:rPr>
            </w:pPr>
            <w:r w:rsidRPr="00D6216E">
              <w:rPr>
                <w:sz w:val="20"/>
              </w:rPr>
              <w:t>4</w:t>
            </w:r>
          </w:p>
        </w:tc>
        <w:tc>
          <w:tcPr>
            <w:tcW w:w="1260" w:type="dxa"/>
            <w:vAlign w:val="center"/>
          </w:tcPr>
          <w:p w:rsidR="00D6216E" w:rsidRPr="00D6216E" w:rsidRDefault="00D6216E" w:rsidP="00D6216E">
            <w:pPr>
              <w:spacing w:before="60" w:after="60"/>
              <w:jc w:val="center"/>
              <w:rPr>
                <w:sz w:val="20"/>
              </w:rPr>
            </w:pPr>
            <w:r w:rsidRPr="00D6216E">
              <w:rPr>
                <w:sz w:val="20"/>
              </w:rPr>
              <w:t>Y</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N</w:t>
            </w:r>
          </w:p>
        </w:tc>
        <w:tc>
          <w:tcPr>
            <w:tcW w:w="2471" w:type="dxa"/>
            <w:tcBorders>
              <w:left w:val="nil"/>
            </w:tcBorders>
            <w:vAlign w:val="center"/>
          </w:tcPr>
          <w:p w:rsidR="00D6216E" w:rsidRPr="00D6216E" w:rsidRDefault="00D6216E" w:rsidP="00D6216E">
            <w:pPr>
              <w:spacing w:before="60" w:after="60"/>
              <w:rPr>
                <w:sz w:val="20"/>
              </w:rPr>
            </w:pPr>
            <w:r w:rsidRPr="00D6216E">
              <w:rPr>
                <w:sz w:val="20"/>
              </w:rPr>
              <w:t>Plants</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rPr>
                <w:sz w:val="20"/>
              </w:rPr>
            </w:pPr>
            <w:r w:rsidRPr="00D6216E">
              <w:rPr>
                <w:sz w:val="20"/>
              </w:rPr>
              <w:t>215</w:t>
            </w:r>
          </w:p>
        </w:tc>
        <w:tc>
          <w:tcPr>
            <w:tcW w:w="920" w:type="dxa"/>
            <w:vAlign w:val="center"/>
          </w:tcPr>
          <w:p w:rsidR="00D6216E" w:rsidRPr="00D6216E" w:rsidRDefault="00D6216E" w:rsidP="00D6216E">
            <w:pPr>
              <w:jc w:val="center"/>
              <w:rPr>
                <w:sz w:val="20"/>
              </w:rPr>
            </w:pPr>
            <w:r w:rsidRPr="00D6216E">
              <w:rPr>
                <w:sz w:val="20"/>
              </w:rPr>
              <w:t>695</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74</w:t>
            </w:r>
          </w:p>
        </w:tc>
        <w:tc>
          <w:tcPr>
            <w:tcW w:w="1080" w:type="dxa"/>
            <w:vAlign w:val="center"/>
          </w:tcPr>
          <w:p w:rsidR="00D6216E" w:rsidRPr="00D6216E" w:rsidRDefault="00D6216E" w:rsidP="00D6216E">
            <w:pPr>
              <w:spacing w:before="60" w:after="60"/>
              <w:jc w:val="center"/>
              <w:rPr>
                <w:sz w:val="20"/>
              </w:rPr>
            </w:pPr>
            <w:r w:rsidRPr="00D6216E">
              <w:rPr>
                <w:sz w:val="20"/>
              </w:rPr>
              <w:t>32</w:t>
            </w:r>
          </w:p>
        </w:tc>
        <w:tc>
          <w:tcPr>
            <w:tcW w:w="954" w:type="dxa"/>
            <w:vAlign w:val="center"/>
          </w:tcPr>
          <w:p w:rsidR="00D6216E" w:rsidRPr="00D6216E" w:rsidRDefault="00D6216E" w:rsidP="00D6216E">
            <w:pPr>
              <w:spacing w:before="60" w:after="60"/>
              <w:jc w:val="center"/>
              <w:rPr>
                <w:sz w:val="20"/>
              </w:rPr>
            </w:pPr>
            <w:r w:rsidRPr="00D6216E">
              <w:rPr>
                <w:sz w:val="20"/>
              </w:rPr>
              <w:t>10</w:t>
            </w:r>
          </w:p>
        </w:tc>
        <w:tc>
          <w:tcPr>
            <w:tcW w:w="1260" w:type="dxa"/>
            <w:vAlign w:val="center"/>
          </w:tcPr>
          <w:p w:rsidR="00D6216E" w:rsidRPr="00D6216E" w:rsidRDefault="00D6216E" w:rsidP="00D6216E">
            <w:pPr>
              <w:spacing w:before="60" w:after="60"/>
              <w:jc w:val="center"/>
              <w:rPr>
                <w:sz w:val="20"/>
              </w:rPr>
            </w:pPr>
            <w:r w:rsidRPr="00D6216E">
              <w:rPr>
                <w:sz w:val="20"/>
              </w:rPr>
              <w:t>3</w:t>
            </w:r>
          </w:p>
        </w:tc>
        <w:tc>
          <w:tcPr>
            <w:tcW w:w="1260" w:type="dxa"/>
            <w:vAlign w:val="center"/>
          </w:tcPr>
          <w:p w:rsidR="00D6216E" w:rsidRPr="00D6216E" w:rsidRDefault="00D6216E" w:rsidP="00D6216E">
            <w:pPr>
              <w:spacing w:before="60" w:after="60"/>
              <w:jc w:val="center"/>
              <w:rPr>
                <w:sz w:val="20"/>
              </w:rPr>
            </w:pPr>
            <w:r w:rsidRPr="00D6216E">
              <w:rPr>
                <w:sz w:val="20"/>
              </w:rPr>
              <w:t>Y</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Fridge on carpet, PF, hanging items</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216 office</w:t>
            </w:r>
          </w:p>
        </w:tc>
        <w:tc>
          <w:tcPr>
            <w:tcW w:w="920" w:type="dxa"/>
            <w:vAlign w:val="center"/>
          </w:tcPr>
          <w:p w:rsidR="00D6216E" w:rsidRPr="00D6216E" w:rsidRDefault="00D6216E" w:rsidP="00D6216E">
            <w:pPr>
              <w:spacing w:before="60" w:after="60"/>
              <w:jc w:val="center"/>
              <w:rPr>
                <w:sz w:val="20"/>
              </w:rPr>
            </w:pPr>
            <w:r w:rsidRPr="00D6216E">
              <w:rPr>
                <w:sz w:val="20"/>
              </w:rPr>
              <w:t>735</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72</w:t>
            </w:r>
          </w:p>
        </w:tc>
        <w:tc>
          <w:tcPr>
            <w:tcW w:w="1080" w:type="dxa"/>
            <w:vAlign w:val="center"/>
          </w:tcPr>
          <w:p w:rsidR="00D6216E" w:rsidRPr="00D6216E" w:rsidRDefault="00D6216E" w:rsidP="00D6216E">
            <w:pPr>
              <w:spacing w:before="60" w:after="60"/>
              <w:jc w:val="center"/>
              <w:rPr>
                <w:sz w:val="20"/>
              </w:rPr>
            </w:pPr>
            <w:r w:rsidRPr="00D6216E">
              <w:rPr>
                <w:sz w:val="20"/>
              </w:rPr>
              <w:t>34</w:t>
            </w:r>
          </w:p>
        </w:tc>
        <w:tc>
          <w:tcPr>
            <w:tcW w:w="954" w:type="dxa"/>
            <w:vAlign w:val="center"/>
          </w:tcPr>
          <w:p w:rsidR="00D6216E" w:rsidRPr="00D6216E" w:rsidRDefault="00D6216E" w:rsidP="00D6216E">
            <w:pPr>
              <w:spacing w:before="60" w:after="60"/>
              <w:jc w:val="center"/>
              <w:rPr>
                <w:sz w:val="20"/>
              </w:rPr>
            </w:pPr>
            <w:r w:rsidRPr="00D6216E">
              <w:rPr>
                <w:sz w:val="20"/>
              </w:rPr>
              <w:t>10</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Y</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N</w:t>
            </w:r>
          </w:p>
        </w:tc>
        <w:tc>
          <w:tcPr>
            <w:tcW w:w="2471" w:type="dxa"/>
            <w:tcBorders>
              <w:left w:val="nil"/>
            </w:tcBorders>
            <w:vAlign w:val="center"/>
          </w:tcPr>
          <w:p w:rsidR="00D6216E" w:rsidRPr="00D6216E" w:rsidRDefault="00D6216E" w:rsidP="00D6216E">
            <w:pPr>
              <w:spacing w:before="60" w:after="60"/>
              <w:rPr>
                <w:sz w:val="20"/>
              </w:rPr>
            </w:pPr>
            <w:r w:rsidRPr="00D6216E">
              <w:rPr>
                <w:sz w:val="20"/>
              </w:rPr>
              <w:t>DO, items on floor, plants, heater, plants, CP, WD CT (reports recent leak)</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rPr>
                <w:sz w:val="20"/>
              </w:rPr>
            </w:pPr>
            <w:r w:rsidRPr="00D6216E">
              <w:rPr>
                <w:sz w:val="20"/>
              </w:rPr>
              <w:t>218</w:t>
            </w:r>
          </w:p>
        </w:tc>
        <w:tc>
          <w:tcPr>
            <w:tcW w:w="920" w:type="dxa"/>
            <w:vAlign w:val="center"/>
          </w:tcPr>
          <w:p w:rsidR="00D6216E" w:rsidRPr="00D6216E" w:rsidRDefault="00D6216E" w:rsidP="00D6216E">
            <w:pPr>
              <w:jc w:val="center"/>
              <w:rPr>
                <w:sz w:val="20"/>
              </w:rPr>
            </w:pPr>
            <w:r w:rsidRPr="00D6216E">
              <w:rPr>
                <w:sz w:val="20"/>
              </w:rPr>
              <w:t>646</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74</w:t>
            </w:r>
          </w:p>
        </w:tc>
        <w:tc>
          <w:tcPr>
            <w:tcW w:w="1080" w:type="dxa"/>
            <w:vAlign w:val="center"/>
          </w:tcPr>
          <w:p w:rsidR="00D6216E" w:rsidRPr="00D6216E" w:rsidRDefault="00D6216E" w:rsidP="00D6216E">
            <w:pPr>
              <w:spacing w:before="60" w:after="60"/>
              <w:jc w:val="center"/>
              <w:rPr>
                <w:sz w:val="20"/>
              </w:rPr>
            </w:pPr>
            <w:r w:rsidRPr="00D6216E">
              <w:rPr>
                <w:sz w:val="20"/>
              </w:rPr>
              <w:t>33</w:t>
            </w:r>
          </w:p>
        </w:tc>
        <w:tc>
          <w:tcPr>
            <w:tcW w:w="954" w:type="dxa"/>
            <w:vAlign w:val="center"/>
          </w:tcPr>
          <w:p w:rsidR="00D6216E" w:rsidRPr="00D6216E" w:rsidRDefault="00D6216E" w:rsidP="00D6216E">
            <w:pPr>
              <w:spacing w:before="60" w:after="60"/>
              <w:jc w:val="center"/>
              <w:rPr>
                <w:sz w:val="20"/>
              </w:rPr>
            </w:pPr>
            <w:r w:rsidRPr="00D6216E">
              <w:rPr>
                <w:sz w:val="20"/>
              </w:rPr>
              <w:t>7</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N</w:t>
            </w:r>
          </w:p>
        </w:tc>
        <w:tc>
          <w:tcPr>
            <w:tcW w:w="2471" w:type="dxa"/>
            <w:tcBorders>
              <w:left w:val="nil"/>
            </w:tcBorders>
            <w:vAlign w:val="center"/>
          </w:tcPr>
          <w:p w:rsidR="00D6216E" w:rsidRPr="00D6216E" w:rsidRDefault="00D6216E" w:rsidP="00D6216E">
            <w:pPr>
              <w:spacing w:before="60" w:after="60"/>
              <w:rPr>
                <w:sz w:val="20"/>
              </w:rPr>
            </w:pPr>
            <w:r w:rsidRPr="00D6216E">
              <w:rPr>
                <w:sz w:val="20"/>
              </w:rPr>
              <w:t>Mini fridge</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219</w:t>
            </w:r>
          </w:p>
        </w:tc>
        <w:tc>
          <w:tcPr>
            <w:tcW w:w="920" w:type="dxa"/>
            <w:vAlign w:val="center"/>
          </w:tcPr>
          <w:p w:rsidR="00D6216E" w:rsidRPr="00D6216E" w:rsidRDefault="00D6216E" w:rsidP="00D6216E">
            <w:pPr>
              <w:spacing w:before="60" w:after="60"/>
              <w:jc w:val="center"/>
              <w:rPr>
                <w:sz w:val="20"/>
              </w:rPr>
            </w:pPr>
            <w:r w:rsidRPr="00D6216E">
              <w:rPr>
                <w:sz w:val="20"/>
              </w:rPr>
              <w:t>729</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74</w:t>
            </w:r>
          </w:p>
        </w:tc>
        <w:tc>
          <w:tcPr>
            <w:tcW w:w="1080" w:type="dxa"/>
            <w:vAlign w:val="center"/>
          </w:tcPr>
          <w:p w:rsidR="00D6216E" w:rsidRPr="00D6216E" w:rsidRDefault="00D6216E" w:rsidP="00D6216E">
            <w:pPr>
              <w:spacing w:before="60" w:after="60"/>
              <w:jc w:val="center"/>
              <w:rPr>
                <w:sz w:val="20"/>
              </w:rPr>
            </w:pPr>
            <w:r w:rsidRPr="00D6216E">
              <w:rPr>
                <w:sz w:val="20"/>
              </w:rPr>
              <w:t>35</w:t>
            </w:r>
          </w:p>
        </w:tc>
        <w:tc>
          <w:tcPr>
            <w:tcW w:w="954" w:type="dxa"/>
            <w:vAlign w:val="center"/>
          </w:tcPr>
          <w:p w:rsidR="00D6216E" w:rsidRPr="00D6216E" w:rsidRDefault="00D6216E" w:rsidP="00D6216E">
            <w:pPr>
              <w:spacing w:before="60" w:after="60"/>
              <w:jc w:val="center"/>
              <w:rPr>
                <w:sz w:val="20"/>
              </w:rPr>
            </w:pPr>
            <w:r w:rsidRPr="00D6216E">
              <w:rPr>
                <w:sz w:val="20"/>
              </w:rPr>
              <w:t>7</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N</w:t>
            </w:r>
          </w:p>
        </w:tc>
        <w:tc>
          <w:tcPr>
            <w:tcW w:w="2471" w:type="dxa"/>
            <w:tcBorders>
              <w:left w:val="nil"/>
            </w:tcBorders>
            <w:vAlign w:val="center"/>
          </w:tcPr>
          <w:p w:rsidR="00D6216E" w:rsidRPr="00D6216E" w:rsidRDefault="00D6216E" w:rsidP="00D6216E">
            <w:pPr>
              <w:spacing w:before="60" w:after="60"/>
              <w:rPr>
                <w:sz w:val="20"/>
              </w:rPr>
            </w:pPr>
            <w:r w:rsidRPr="00D6216E">
              <w:rPr>
                <w:sz w:val="20"/>
              </w:rPr>
              <w:t>DO, mini fridge</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220</w:t>
            </w:r>
          </w:p>
        </w:tc>
        <w:tc>
          <w:tcPr>
            <w:tcW w:w="920" w:type="dxa"/>
            <w:vAlign w:val="center"/>
          </w:tcPr>
          <w:p w:rsidR="00D6216E" w:rsidRPr="00D6216E" w:rsidRDefault="00D6216E" w:rsidP="00D6216E">
            <w:pPr>
              <w:spacing w:before="60" w:after="60"/>
              <w:jc w:val="center"/>
              <w:rPr>
                <w:sz w:val="20"/>
              </w:rPr>
            </w:pPr>
            <w:r w:rsidRPr="00D6216E">
              <w:rPr>
                <w:sz w:val="20"/>
              </w:rPr>
              <w:t>655</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73</w:t>
            </w:r>
          </w:p>
        </w:tc>
        <w:tc>
          <w:tcPr>
            <w:tcW w:w="1080" w:type="dxa"/>
            <w:vAlign w:val="center"/>
          </w:tcPr>
          <w:p w:rsidR="00D6216E" w:rsidRPr="00D6216E" w:rsidRDefault="00D6216E" w:rsidP="00D6216E">
            <w:pPr>
              <w:spacing w:before="60" w:after="60"/>
              <w:jc w:val="center"/>
              <w:rPr>
                <w:sz w:val="20"/>
              </w:rPr>
            </w:pPr>
            <w:r w:rsidRPr="00D6216E">
              <w:rPr>
                <w:sz w:val="20"/>
              </w:rPr>
              <w:t>34</w:t>
            </w:r>
          </w:p>
        </w:tc>
        <w:tc>
          <w:tcPr>
            <w:tcW w:w="954" w:type="dxa"/>
            <w:vAlign w:val="center"/>
          </w:tcPr>
          <w:p w:rsidR="00D6216E" w:rsidRPr="00D6216E" w:rsidRDefault="00D6216E" w:rsidP="00D6216E">
            <w:pPr>
              <w:spacing w:before="60" w:after="60"/>
              <w:jc w:val="center"/>
              <w:rPr>
                <w:sz w:val="20"/>
              </w:rPr>
            </w:pPr>
            <w:r w:rsidRPr="00D6216E">
              <w:rPr>
                <w:sz w:val="20"/>
              </w:rPr>
              <w:t>11</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N</w:t>
            </w:r>
          </w:p>
        </w:tc>
        <w:tc>
          <w:tcPr>
            <w:tcW w:w="2471" w:type="dxa"/>
            <w:tcBorders>
              <w:left w:val="nil"/>
            </w:tcBorders>
            <w:vAlign w:val="center"/>
          </w:tcPr>
          <w:p w:rsidR="00D6216E" w:rsidRPr="00D6216E" w:rsidRDefault="00D6216E" w:rsidP="00D6216E">
            <w:pPr>
              <w:spacing w:before="60" w:after="60"/>
              <w:rPr>
                <w:sz w:val="20"/>
              </w:rPr>
            </w:pPr>
            <w:r w:rsidRPr="00D6216E">
              <w:rPr>
                <w:sz w:val="20"/>
              </w:rPr>
              <w:t>AP</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222</w:t>
            </w:r>
          </w:p>
        </w:tc>
        <w:tc>
          <w:tcPr>
            <w:tcW w:w="920" w:type="dxa"/>
            <w:vAlign w:val="center"/>
          </w:tcPr>
          <w:p w:rsidR="00D6216E" w:rsidRPr="00D6216E" w:rsidRDefault="00D6216E" w:rsidP="00D6216E">
            <w:pPr>
              <w:spacing w:before="60" w:after="60"/>
              <w:jc w:val="center"/>
              <w:rPr>
                <w:sz w:val="20"/>
              </w:rPr>
            </w:pPr>
            <w:r w:rsidRPr="00D6216E">
              <w:rPr>
                <w:sz w:val="20"/>
              </w:rPr>
              <w:t>777</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71</w:t>
            </w:r>
          </w:p>
        </w:tc>
        <w:tc>
          <w:tcPr>
            <w:tcW w:w="1080" w:type="dxa"/>
            <w:vAlign w:val="center"/>
          </w:tcPr>
          <w:p w:rsidR="00D6216E" w:rsidRPr="00D6216E" w:rsidRDefault="00D6216E" w:rsidP="00D6216E">
            <w:pPr>
              <w:spacing w:before="60" w:after="60"/>
              <w:jc w:val="center"/>
              <w:rPr>
                <w:sz w:val="20"/>
              </w:rPr>
            </w:pPr>
            <w:r w:rsidRPr="00D6216E">
              <w:rPr>
                <w:sz w:val="20"/>
              </w:rPr>
              <w:t>35</w:t>
            </w:r>
          </w:p>
        </w:tc>
        <w:tc>
          <w:tcPr>
            <w:tcW w:w="954" w:type="dxa"/>
            <w:vAlign w:val="center"/>
          </w:tcPr>
          <w:p w:rsidR="00D6216E" w:rsidRPr="00D6216E" w:rsidRDefault="00D6216E" w:rsidP="00D6216E">
            <w:pPr>
              <w:spacing w:before="60" w:after="60"/>
              <w:jc w:val="center"/>
              <w:rPr>
                <w:sz w:val="20"/>
              </w:rPr>
            </w:pPr>
            <w:r w:rsidRPr="00D6216E">
              <w:rPr>
                <w:sz w:val="20"/>
              </w:rPr>
              <w:t>8</w:t>
            </w:r>
          </w:p>
        </w:tc>
        <w:tc>
          <w:tcPr>
            <w:tcW w:w="1260" w:type="dxa"/>
            <w:vAlign w:val="center"/>
          </w:tcPr>
          <w:p w:rsidR="00D6216E" w:rsidRPr="00D6216E" w:rsidRDefault="00D6216E" w:rsidP="00D6216E">
            <w:pPr>
              <w:spacing w:before="60" w:after="60"/>
              <w:jc w:val="center"/>
              <w:rPr>
                <w:sz w:val="20"/>
              </w:rPr>
            </w:pPr>
            <w:r w:rsidRPr="00D6216E">
              <w:rPr>
                <w:sz w:val="20"/>
              </w:rPr>
              <w:t>2</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Fridge on carpet, plants</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 xml:space="preserve">223 </w:t>
            </w:r>
          </w:p>
        </w:tc>
        <w:tc>
          <w:tcPr>
            <w:tcW w:w="920" w:type="dxa"/>
            <w:vAlign w:val="center"/>
          </w:tcPr>
          <w:p w:rsidR="00D6216E" w:rsidRPr="00D6216E" w:rsidRDefault="00D6216E" w:rsidP="00D6216E">
            <w:pPr>
              <w:spacing w:before="60" w:after="60"/>
              <w:jc w:val="center"/>
              <w:rPr>
                <w:sz w:val="20"/>
              </w:rPr>
            </w:pPr>
          </w:p>
        </w:tc>
        <w:tc>
          <w:tcPr>
            <w:tcW w:w="1136" w:type="dxa"/>
            <w:vAlign w:val="center"/>
          </w:tcPr>
          <w:p w:rsidR="00D6216E" w:rsidRPr="00D6216E" w:rsidRDefault="00D6216E" w:rsidP="00D6216E">
            <w:pPr>
              <w:spacing w:before="60" w:after="60"/>
              <w:jc w:val="center"/>
              <w:rPr>
                <w:sz w:val="20"/>
              </w:rPr>
            </w:pPr>
          </w:p>
        </w:tc>
        <w:tc>
          <w:tcPr>
            <w:tcW w:w="810" w:type="dxa"/>
            <w:vAlign w:val="center"/>
          </w:tcPr>
          <w:p w:rsidR="00D6216E" w:rsidRPr="00D6216E" w:rsidRDefault="00D6216E" w:rsidP="00D6216E">
            <w:pPr>
              <w:spacing w:before="60" w:after="60"/>
              <w:jc w:val="center"/>
              <w:rPr>
                <w:sz w:val="20"/>
              </w:rPr>
            </w:pPr>
          </w:p>
        </w:tc>
        <w:tc>
          <w:tcPr>
            <w:tcW w:w="1080" w:type="dxa"/>
            <w:vAlign w:val="center"/>
          </w:tcPr>
          <w:p w:rsidR="00D6216E" w:rsidRPr="00D6216E" w:rsidRDefault="00D6216E" w:rsidP="00D6216E">
            <w:pPr>
              <w:spacing w:before="60" w:after="60"/>
              <w:jc w:val="center"/>
              <w:rPr>
                <w:sz w:val="20"/>
              </w:rPr>
            </w:pPr>
          </w:p>
        </w:tc>
        <w:tc>
          <w:tcPr>
            <w:tcW w:w="954" w:type="dxa"/>
            <w:vAlign w:val="center"/>
          </w:tcPr>
          <w:p w:rsidR="00D6216E" w:rsidRPr="00D6216E" w:rsidRDefault="00D6216E" w:rsidP="00D6216E">
            <w:pPr>
              <w:spacing w:before="60" w:after="60"/>
              <w:jc w:val="center"/>
              <w:rPr>
                <w:sz w:val="20"/>
              </w:rPr>
            </w:pPr>
          </w:p>
        </w:tc>
        <w:tc>
          <w:tcPr>
            <w:tcW w:w="1260" w:type="dxa"/>
            <w:vAlign w:val="center"/>
          </w:tcPr>
          <w:p w:rsidR="00D6216E" w:rsidRPr="00D6216E" w:rsidRDefault="00D6216E" w:rsidP="00D6216E">
            <w:pPr>
              <w:spacing w:before="60" w:after="60"/>
              <w:jc w:val="center"/>
              <w:rPr>
                <w:sz w:val="20"/>
              </w:rPr>
            </w:pPr>
          </w:p>
        </w:tc>
        <w:tc>
          <w:tcPr>
            <w:tcW w:w="1260" w:type="dxa"/>
            <w:vAlign w:val="center"/>
          </w:tcPr>
          <w:p w:rsidR="00D6216E" w:rsidRPr="00D6216E" w:rsidRDefault="00D6216E" w:rsidP="00D6216E">
            <w:pPr>
              <w:spacing w:before="60" w:after="60"/>
              <w:jc w:val="center"/>
              <w:rPr>
                <w:sz w:val="20"/>
              </w:rPr>
            </w:pPr>
            <w:r w:rsidRPr="00D6216E">
              <w:rPr>
                <w:sz w:val="20"/>
              </w:rPr>
              <w:t>Y</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N</w:t>
            </w:r>
          </w:p>
        </w:tc>
        <w:tc>
          <w:tcPr>
            <w:tcW w:w="2471" w:type="dxa"/>
            <w:tcBorders>
              <w:left w:val="nil"/>
            </w:tcBorders>
            <w:vAlign w:val="center"/>
          </w:tcPr>
          <w:p w:rsidR="00D6216E" w:rsidRPr="00D6216E" w:rsidRDefault="00D6216E" w:rsidP="00D6216E">
            <w:pPr>
              <w:spacing w:before="60" w:after="60"/>
              <w:rPr>
                <w:sz w:val="20"/>
              </w:rPr>
            </w:pP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225</w:t>
            </w:r>
          </w:p>
        </w:tc>
        <w:tc>
          <w:tcPr>
            <w:tcW w:w="920" w:type="dxa"/>
            <w:vAlign w:val="center"/>
          </w:tcPr>
          <w:p w:rsidR="00D6216E" w:rsidRPr="00D6216E" w:rsidRDefault="00D6216E" w:rsidP="00D6216E">
            <w:pPr>
              <w:spacing w:before="60" w:after="60"/>
              <w:jc w:val="center"/>
              <w:rPr>
                <w:sz w:val="20"/>
              </w:rPr>
            </w:pPr>
            <w:r w:rsidRPr="00D6216E">
              <w:rPr>
                <w:sz w:val="20"/>
              </w:rPr>
              <w:t>795</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70</w:t>
            </w:r>
          </w:p>
        </w:tc>
        <w:tc>
          <w:tcPr>
            <w:tcW w:w="1080" w:type="dxa"/>
            <w:vAlign w:val="center"/>
          </w:tcPr>
          <w:p w:rsidR="00D6216E" w:rsidRPr="00D6216E" w:rsidRDefault="00D6216E" w:rsidP="00D6216E">
            <w:pPr>
              <w:spacing w:before="60" w:after="60"/>
              <w:jc w:val="center"/>
              <w:rPr>
                <w:sz w:val="20"/>
              </w:rPr>
            </w:pPr>
            <w:r w:rsidRPr="00D6216E">
              <w:rPr>
                <w:sz w:val="20"/>
              </w:rPr>
              <w:t>35</w:t>
            </w:r>
          </w:p>
        </w:tc>
        <w:tc>
          <w:tcPr>
            <w:tcW w:w="954" w:type="dxa"/>
            <w:vAlign w:val="center"/>
          </w:tcPr>
          <w:p w:rsidR="00D6216E" w:rsidRPr="00D6216E" w:rsidRDefault="00D6216E" w:rsidP="00D6216E">
            <w:pPr>
              <w:spacing w:before="60" w:after="60"/>
              <w:jc w:val="center"/>
              <w:rPr>
                <w:sz w:val="20"/>
              </w:rPr>
            </w:pPr>
            <w:r w:rsidRPr="00D6216E">
              <w:rPr>
                <w:sz w:val="20"/>
              </w:rPr>
              <w:t>21</w:t>
            </w:r>
          </w:p>
        </w:tc>
        <w:tc>
          <w:tcPr>
            <w:tcW w:w="1260" w:type="dxa"/>
            <w:vAlign w:val="center"/>
          </w:tcPr>
          <w:p w:rsidR="00D6216E" w:rsidRPr="00D6216E" w:rsidRDefault="00D6216E" w:rsidP="00D6216E">
            <w:pPr>
              <w:spacing w:before="60" w:after="60"/>
              <w:jc w:val="center"/>
              <w:rPr>
                <w:sz w:val="20"/>
              </w:rPr>
            </w:pPr>
            <w:r w:rsidRPr="00D6216E">
              <w:rPr>
                <w:sz w:val="20"/>
              </w:rPr>
              <w:t>2</w:t>
            </w:r>
          </w:p>
        </w:tc>
        <w:tc>
          <w:tcPr>
            <w:tcW w:w="1260" w:type="dxa"/>
            <w:vAlign w:val="center"/>
          </w:tcPr>
          <w:p w:rsidR="00D6216E" w:rsidRPr="00D6216E" w:rsidRDefault="00D6216E" w:rsidP="00D6216E">
            <w:pPr>
              <w:spacing w:before="60" w:after="60"/>
              <w:jc w:val="center"/>
              <w:rPr>
                <w:sz w:val="20"/>
              </w:rPr>
            </w:pPr>
            <w:r w:rsidRPr="00D6216E">
              <w:rPr>
                <w:sz w:val="20"/>
              </w:rPr>
              <w:t>Y</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p>
        </w:tc>
        <w:tc>
          <w:tcPr>
            <w:tcW w:w="2471" w:type="dxa"/>
            <w:tcBorders>
              <w:left w:val="nil"/>
            </w:tcBorders>
            <w:vAlign w:val="center"/>
          </w:tcPr>
          <w:p w:rsidR="00D6216E" w:rsidRPr="00D6216E" w:rsidRDefault="00D6216E" w:rsidP="00D6216E">
            <w:pPr>
              <w:spacing w:before="60" w:after="60"/>
              <w:rPr>
                <w:sz w:val="20"/>
              </w:rPr>
            </w:pPr>
            <w:r w:rsidRPr="00D6216E">
              <w:rPr>
                <w:sz w:val="20"/>
              </w:rPr>
              <w:t>Boxes, moving, CP</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lastRenderedPageBreak/>
              <w:t>225</w:t>
            </w:r>
          </w:p>
        </w:tc>
        <w:tc>
          <w:tcPr>
            <w:tcW w:w="920" w:type="dxa"/>
            <w:vAlign w:val="center"/>
          </w:tcPr>
          <w:p w:rsidR="00D6216E" w:rsidRPr="00D6216E" w:rsidRDefault="00D6216E" w:rsidP="00D6216E">
            <w:pPr>
              <w:spacing w:before="60" w:after="60"/>
              <w:jc w:val="center"/>
              <w:rPr>
                <w:sz w:val="20"/>
              </w:rPr>
            </w:pPr>
            <w:r w:rsidRPr="00D6216E">
              <w:rPr>
                <w:sz w:val="20"/>
              </w:rPr>
              <w:t>795</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70</w:t>
            </w:r>
          </w:p>
        </w:tc>
        <w:tc>
          <w:tcPr>
            <w:tcW w:w="1080" w:type="dxa"/>
            <w:vAlign w:val="center"/>
          </w:tcPr>
          <w:p w:rsidR="00D6216E" w:rsidRPr="00D6216E" w:rsidRDefault="00D6216E" w:rsidP="00D6216E">
            <w:pPr>
              <w:spacing w:before="60" w:after="60"/>
              <w:jc w:val="center"/>
              <w:rPr>
                <w:sz w:val="20"/>
              </w:rPr>
            </w:pPr>
            <w:r w:rsidRPr="00D6216E">
              <w:rPr>
                <w:sz w:val="20"/>
              </w:rPr>
              <w:t>36</w:t>
            </w:r>
          </w:p>
        </w:tc>
        <w:tc>
          <w:tcPr>
            <w:tcW w:w="954" w:type="dxa"/>
            <w:vAlign w:val="center"/>
          </w:tcPr>
          <w:p w:rsidR="00D6216E" w:rsidRPr="00D6216E" w:rsidRDefault="00D6216E" w:rsidP="00D6216E">
            <w:pPr>
              <w:spacing w:before="60" w:after="60"/>
              <w:jc w:val="center"/>
              <w:rPr>
                <w:sz w:val="20"/>
              </w:rPr>
            </w:pPr>
            <w:r w:rsidRPr="00D6216E">
              <w:rPr>
                <w:sz w:val="20"/>
              </w:rPr>
              <w:t>5</w:t>
            </w:r>
          </w:p>
        </w:tc>
        <w:tc>
          <w:tcPr>
            <w:tcW w:w="1260" w:type="dxa"/>
            <w:vAlign w:val="center"/>
          </w:tcPr>
          <w:p w:rsidR="00D6216E" w:rsidRPr="00D6216E" w:rsidRDefault="00D6216E" w:rsidP="00D6216E">
            <w:pPr>
              <w:spacing w:before="60" w:after="60"/>
              <w:jc w:val="center"/>
              <w:rPr>
                <w:sz w:val="20"/>
              </w:rPr>
            </w:pPr>
            <w:r w:rsidRPr="00D6216E">
              <w:rPr>
                <w:sz w:val="20"/>
              </w:rPr>
              <w:t>2</w:t>
            </w:r>
          </w:p>
        </w:tc>
        <w:tc>
          <w:tcPr>
            <w:tcW w:w="1260" w:type="dxa"/>
            <w:vAlign w:val="center"/>
          </w:tcPr>
          <w:p w:rsidR="00D6216E" w:rsidRPr="00D6216E" w:rsidRDefault="00D6216E" w:rsidP="00D6216E">
            <w:pPr>
              <w:spacing w:before="60" w:after="60"/>
              <w:jc w:val="center"/>
              <w:rPr>
                <w:sz w:val="20"/>
              </w:rPr>
            </w:pPr>
            <w:r w:rsidRPr="00D6216E">
              <w:rPr>
                <w:sz w:val="20"/>
              </w:rPr>
              <w:t>Y</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Fridge on carpet, plants</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226 area</w:t>
            </w:r>
          </w:p>
        </w:tc>
        <w:tc>
          <w:tcPr>
            <w:tcW w:w="920" w:type="dxa"/>
            <w:vAlign w:val="center"/>
          </w:tcPr>
          <w:p w:rsidR="00D6216E" w:rsidRPr="00D6216E" w:rsidRDefault="00D6216E" w:rsidP="00D6216E">
            <w:pPr>
              <w:spacing w:before="60" w:after="60"/>
              <w:jc w:val="center"/>
              <w:rPr>
                <w:sz w:val="20"/>
              </w:rPr>
            </w:pPr>
          </w:p>
        </w:tc>
        <w:tc>
          <w:tcPr>
            <w:tcW w:w="1136" w:type="dxa"/>
            <w:vAlign w:val="center"/>
          </w:tcPr>
          <w:p w:rsidR="00D6216E" w:rsidRPr="00D6216E" w:rsidRDefault="00D6216E" w:rsidP="00D6216E">
            <w:pPr>
              <w:spacing w:before="60" w:after="60"/>
              <w:jc w:val="center"/>
              <w:rPr>
                <w:sz w:val="20"/>
              </w:rPr>
            </w:pPr>
          </w:p>
        </w:tc>
        <w:tc>
          <w:tcPr>
            <w:tcW w:w="810" w:type="dxa"/>
            <w:vAlign w:val="center"/>
          </w:tcPr>
          <w:p w:rsidR="00D6216E" w:rsidRPr="00D6216E" w:rsidRDefault="00D6216E" w:rsidP="00D6216E">
            <w:pPr>
              <w:spacing w:before="60" w:after="60"/>
              <w:jc w:val="center"/>
              <w:rPr>
                <w:sz w:val="20"/>
              </w:rPr>
            </w:pPr>
          </w:p>
        </w:tc>
        <w:tc>
          <w:tcPr>
            <w:tcW w:w="1080" w:type="dxa"/>
            <w:vAlign w:val="center"/>
          </w:tcPr>
          <w:p w:rsidR="00D6216E" w:rsidRPr="00D6216E" w:rsidRDefault="00D6216E" w:rsidP="00D6216E">
            <w:pPr>
              <w:spacing w:before="60" w:after="60"/>
              <w:jc w:val="center"/>
              <w:rPr>
                <w:sz w:val="20"/>
              </w:rPr>
            </w:pPr>
          </w:p>
        </w:tc>
        <w:tc>
          <w:tcPr>
            <w:tcW w:w="954" w:type="dxa"/>
            <w:vAlign w:val="center"/>
          </w:tcPr>
          <w:p w:rsidR="00D6216E" w:rsidRPr="00D6216E" w:rsidRDefault="00D6216E" w:rsidP="00D6216E">
            <w:pPr>
              <w:spacing w:before="60" w:after="60"/>
              <w:jc w:val="center"/>
              <w:rPr>
                <w:sz w:val="20"/>
              </w:rPr>
            </w:pPr>
          </w:p>
        </w:tc>
        <w:tc>
          <w:tcPr>
            <w:tcW w:w="1260" w:type="dxa"/>
            <w:vAlign w:val="center"/>
          </w:tcPr>
          <w:p w:rsidR="00D6216E" w:rsidRPr="00D6216E" w:rsidRDefault="00D6216E" w:rsidP="00D6216E">
            <w:pPr>
              <w:spacing w:before="60" w:after="60"/>
              <w:jc w:val="center"/>
              <w:rPr>
                <w:sz w:val="20"/>
              </w:rPr>
            </w:pPr>
          </w:p>
        </w:tc>
        <w:tc>
          <w:tcPr>
            <w:tcW w:w="1260" w:type="dxa"/>
            <w:vAlign w:val="center"/>
          </w:tcPr>
          <w:p w:rsidR="00D6216E" w:rsidRPr="00D6216E" w:rsidRDefault="00D6216E" w:rsidP="00D6216E">
            <w:pPr>
              <w:spacing w:before="60" w:after="60"/>
              <w:jc w:val="center"/>
              <w:rPr>
                <w:sz w:val="20"/>
              </w:rPr>
            </w:pPr>
            <w:r w:rsidRPr="00D6216E">
              <w:rPr>
                <w:sz w:val="20"/>
              </w:rPr>
              <w:t>Y</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Plants</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227</w:t>
            </w:r>
          </w:p>
        </w:tc>
        <w:tc>
          <w:tcPr>
            <w:tcW w:w="920" w:type="dxa"/>
            <w:vAlign w:val="center"/>
          </w:tcPr>
          <w:p w:rsidR="00D6216E" w:rsidRPr="00D6216E" w:rsidRDefault="00D6216E" w:rsidP="00D6216E">
            <w:pPr>
              <w:spacing w:before="60" w:after="60"/>
              <w:jc w:val="center"/>
              <w:rPr>
                <w:sz w:val="20"/>
              </w:rPr>
            </w:pPr>
            <w:r w:rsidRPr="00D6216E">
              <w:rPr>
                <w:sz w:val="20"/>
              </w:rPr>
              <w:t>790</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70</w:t>
            </w:r>
          </w:p>
        </w:tc>
        <w:tc>
          <w:tcPr>
            <w:tcW w:w="1080" w:type="dxa"/>
            <w:vAlign w:val="center"/>
          </w:tcPr>
          <w:p w:rsidR="00D6216E" w:rsidRPr="00D6216E" w:rsidRDefault="00D6216E" w:rsidP="00D6216E">
            <w:pPr>
              <w:spacing w:before="60" w:after="60"/>
              <w:jc w:val="center"/>
              <w:rPr>
                <w:sz w:val="20"/>
              </w:rPr>
            </w:pPr>
            <w:r w:rsidRPr="00D6216E">
              <w:rPr>
                <w:sz w:val="20"/>
              </w:rPr>
              <w:t>36</w:t>
            </w:r>
          </w:p>
        </w:tc>
        <w:tc>
          <w:tcPr>
            <w:tcW w:w="954" w:type="dxa"/>
            <w:vAlign w:val="center"/>
          </w:tcPr>
          <w:p w:rsidR="00D6216E" w:rsidRPr="00D6216E" w:rsidRDefault="00D6216E" w:rsidP="00D6216E">
            <w:pPr>
              <w:spacing w:before="60" w:after="60"/>
              <w:jc w:val="center"/>
              <w:rPr>
                <w:sz w:val="20"/>
              </w:rPr>
            </w:pPr>
            <w:r w:rsidRPr="00D6216E">
              <w:rPr>
                <w:sz w:val="20"/>
              </w:rPr>
              <w:t>7</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228 office</w:t>
            </w:r>
          </w:p>
        </w:tc>
        <w:tc>
          <w:tcPr>
            <w:tcW w:w="920" w:type="dxa"/>
            <w:vAlign w:val="center"/>
          </w:tcPr>
          <w:p w:rsidR="00D6216E" w:rsidRPr="00D6216E" w:rsidRDefault="00D6216E" w:rsidP="00D6216E">
            <w:pPr>
              <w:spacing w:before="60" w:after="60"/>
              <w:jc w:val="center"/>
              <w:rPr>
                <w:sz w:val="20"/>
              </w:rPr>
            </w:pPr>
            <w:r w:rsidRPr="00D6216E">
              <w:rPr>
                <w:sz w:val="20"/>
              </w:rPr>
              <w:t>769</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70</w:t>
            </w:r>
          </w:p>
        </w:tc>
        <w:tc>
          <w:tcPr>
            <w:tcW w:w="1080" w:type="dxa"/>
            <w:vAlign w:val="center"/>
          </w:tcPr>
          <w:p w:rsidR="00D6216E" w:rsidRPr="00D6216E" w:rsidRDefault="00D6216E" w:rsidP="00D6216E">
            <w:pPr>
              <w:spacing w:before="60" w:after="60"/>
              <w:jc w:val="center"/>
              <w:rPr>
                <w:sz w:val="20"/>
              </w:rPr>
            </w:pPr>
            <w:r w:rsidRPr="00D6216E">
              <w:rPr>
                <w:sz w:val="20"/>
              </w:rPr>
              <w:t>35</w:t>
            </w:r>
          </w:p>
        </w:tc>
        <w:tc>
          <w:tcPr>
            <w:tcW w:w="954" w:type="dxa"/>
            <w:vAlign w:val="center"/>
          </w:tcPr>
          <w:p w:rsidR="00D6216E" w:rsidRPr="00D6216E" w:rsidRDefault="00D6216E" w:rsidP="00D6216E">
            <w:pPr>
              <w:spacing w:before="60" w:after="60"/>
              <w:jc w:val="center"/>
              <w:rPr>
                <w:sz w:val="20"/>
              </w:rPr>
            </w:pPr>
            <w:r w:rsidRPr="00D6216E">
              <w:rPr>
                <w:sz w:val="20"/>
              </w:rPr>
              <w:t>8</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Y</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229</w:t>
            </w:r>
          </w:p>
        </w:tc>
        <w:tc>
          <w:tcPr>
            <w:tcW w:w="920" w:type="dxa"/>
            <w:vAlign w:val="center"/>
          </w:tcPr>
          <w:p w:rsidR="00D6216E" w:rsidRPr="00D6216E" w:rsidRDefault="00D6216E" w:rsidP="00D6216E">
            <w:pPr>
              <w:spacing w:before="60" w:after="60"/>
              <w:jc w:val="center"/>
              <w:rPr>
                <w:sz w:val="20"/>
              </w:rPr>
            </w:pPr>
            <w:r w:rsidRPr="00D6216E">
              <w:rPr>
                <w:sz w:val="20"/>
              </w:rPr>
              <w:t>858</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70</w:t>
            </w:r>
          </w:p>
        </w:tc>
        <w:tc>
          <w:tcPr>
            <w:tcW w:w="1080" w:type="dxa"/>
            <w:vAlign w:val="center"/>
          </w:tcPr>
          <w:p w:rsidR="00D6216E" w:rsidRPr="00D6216E" w:rsidRDefault="00D6216E" w:rsidP="00D6216E">
            <w:pPr>
              <w:spacing w:before="60" w:after="60"/>
              <w:jc w:val="center"/>
              <w:rPr>
                <w:sz w:val="20"/>
              </w:rPr>
            </w:pPr>
            <w:r w:rsidRPr="00D6216E">
              <w:rPr>
                <w:sz w:val="20"/>
              </w:rPr>
              <w:t>36</w:t>
            </w:r>
          </w:p>
        </w:tc>
        <w:tc>
          <w:tcPr>
            <w:tcW w:w="954" w:type="dxa"/>
            <w:vAlign w:val="center"/>
          </w:tcPr>
          <w:p w:rsidR="00D6216E" w:rsidRPr="00D6216E" w:rsidRDefault="00D6216E" w:rsidP="00D6216E">
            <w:pPr>
              <w:spacing w:before="60" w:after="60"/>
              <w:jc w:val="center"/>
              <w:rPr>
                <w:sz w:val="20"/>
              </w:rPr>
            </w:pPr>
            <w:r w:rsidRPr="00D6216E">
              <w:rPr>
                <w:sz w:val="20"/>
              </w:rPr>
              <w:t>16</w:t>
            </w:r>
          </w:p>
        </w:tc>
        <w:tc>
          <w:tcPr>
            <w:tcW w:w="1260" w:type="dxa"/>
            <w:vAlign w:val="center"/>
          </w:tcPr>
          <w:p w:rsidR="00D6216E" w:rsidRPr="00D6216E" w:rsidRDefault="00D6216E" w:rsidP="00D6216E">
            <w:pPr>
              <w:spacing w:before="60" w:after="60"/>
              <w:jc w:val="center"/>
              <w:rPr>
                <w:sz w:val="20"/>
              </w:rPr>
            </w:pPr>
            <w:r w:rsidRPr="00D6216E">
              <w:rPr>
                <w:sz w:val="20"/>
              </w:rPr>
              <w:t>6</w:t>
            </w:r>
          </w:p>
        </w:tc>
        <w:tc>
          <w:tcPr>
            <w:tcW w:w="1260" w:type="dxa"/>
            <w:vAlign w:val="center"/>
          </w:tcPr>
          <w:p w:rsidR="00D6216E" w:rsidRPr="00D6216E" w:rsidRDefault="00D6216E" w:rsidP="00D6216E">
            <w:pPr>
              <w:spacing w:before="60" w:after="60"/>
              <w:jc w:val="center"/>
              <w:rPr>
                <w:sz w:val="20"/>
              </w:rPr>
            </w:pPr>
            <w:r w:rsidRPr="00D6216E">
              <w:rPr>
                <w:sz w:val="20"/>
              </w:rPr>
              <w:t>Y</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Reports of cold temperatures, drafty window</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230</w:t>
            </w:r>
          </w:p>
        </w:tc>
        <w:tc>
          <w:tcPr>
            <w:tcW w:w="920" w:type="dxa"/>
            <w:vAlign w:val="center"/>
          </w:tcPr>
          <w:p w:rsidR="00D6216E" w:rsidRPr="00D6216E" w:rsidRDefault="00D6216E" w:rsidP="00D6216E">
            <w:pPr>
              <w:spacing w:before="60" w:after="60"/>
              <w:jc w:val="center"/>
              <w:rPr>
                <w:sz w:val="20"/>
              </w:rPr>
            </w:pPr>
            <w:r w:rsidRPr="00D6216E">
              <w:rPr>
                <w:sz w:val="20"/>
              </w:rPr>
              <w:t>801</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70</w:t>
            </w:r>
          </w:p>
        </w:tc>
        <w:tc>
          <w:tcPr>
            <w:tcW w:w="1080" w:type="dxa"/>
            <w:vAlign w:val="center"/>
          </w:tcPr>
          <w:p w:rsidR="00D6216E" w:rsidRPr="00D6216E" w:rsidRDefault="00D6216E" w:rsidP="00D6216E">
            <w:pPr>
              <w:spacing w:before="60" w:after="60"/>
              <w:jc w:val="center"/>
              <w:rPr>
                <w:sz w:val="20"/>
              </w:rPr>
            </w:pPr>
            <w:r w:rsidRPr="00D6216E">
              <w:rPr>
                <w:sz w:val="20"/>
              </w:rPr>
              <w:t>35</w:t>
            </w:r>
          </w:p>
        </w:tc>
        <w:tc>
          <w:tcPr>
            <w:tcW w:w="954" w:type="dxa"/>
            <w:vAlign w:val="center"/>
          </w:tcPr>
          <w:p w:rsidR="00D6216E" w:rsidRPr="00D6216E" w:rsidRDefault="00D6216E" w:rsidP="00D6216E">
            <w:pPr>
              <w:spacing w:before="60" w:after="60"/>
              <w:jc w:val="center"/>
              <w:rPr>
                <w:sz w:val="20"/>
              </w:rPr>
            </w:pPr>
            <w:r w:rsidRPr="00D6216E">
              <w:rPr>
                <w:sz w:val="20"/>
              </w:rPr>
              <w:t>5</w:t>
            </w:r>
          </w:p>
        </w:tc>
        <w:tc>
          <w:tcPr>
            <w:tcW w:w="1260" w:type="dxa"/>
            <w:vAlign w:val="center"/>
          </w:tcPr>
          <w:p w:rsidR="00D6216E" w:rsidRPr="00D6216E" w:rsidRDefault="00D6216E" w:rsidP="00D6216E">
            <w:pPr>
              <w:spacing w:before="60" w:after="60"/>
              <w:jc w:val="center"/>
              <w:rPr>
                <w:sz w:val="20"/>
              </w:rPr>
            </w:pPr>
            <w:r w:rsidRPr="00D6216E">
              <w:rPr>
                <w:sz w:val="20"/>
              </w:rPr>
              <w:t>3</w:t>
            </w:r>
          </w:p>
        </w:tc>
        <w:tc>
          <w:tcPr>
            <w:tcW w:w="1260" w:type="dxa"/>
            <w:vAlign w:val="center"/>
          </w:tcPr>
          <w:p w:rsidR="00D6216E" w:rsidRPr="00D6216E" w:rsidRDefault="00D6216E" w:rsidP="00D6216E">
            <w:pPr>
              <w:spacing w:before="60" w:after="60"/>
              <w:jc w:val="center"/>
              <w:rPr>
                <w:sz w:val="20"/>
              </w:rPr>
            </w:pPr>
            <w:r w:rsidRPr="00D6216E">
              <w:rPr>
                <w:sz w:val="20"/>
              </w:rPr>
              <w:t>Y open</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r w:rsidRPr="00D6216E">
              <w:rPr>
                <w:sz w:val="20"/>
              </w:rPr>
              <w:t>Window open, fridge on carpet</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231</w:t>
            </w:r>
          </w:p>
        </w:tc>
        <w:tc>
          <w:tcPr>
            <w:tcW w:w="920" w:type="dxa"/>
            <w:vAlign w:val="center"/>
          </w:tcPr>
          <w:p w:rsidR="00D6216E" w:rsidRPr="00D6216E" w:rsidRDefault="00D6216E" w:rsidP="00D6216E">
            <w:pPr>
              <w:spacing w:before="60" w:after="60"/>
              <w:jc w:val="center"/>
              <w:rPr>
                <w:sz w:val="20"/>
              </w:rPr>
            </w:pPr>
            <w:r w:rsidRPr="00D6216E">
              <w:rPr>
                <w:sz w:val="20"/>
              </w:rPr>
              <w:t>728</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71</w:t>
            </w:r>
          </w:p>
        </w:tc>
        <w:tc>
          <w:tcPr>
            <w:tcW w:w="1080" w:type="dxa"/>
            <w:vAlign w:val="center"/>
          </w:tcPr>
          <w:p w:rsidR="00D6216E" w:rsidRPr="00D6216E" w:rsidRDefault="00D6216E" w:rsidP="00D6216E">
            <w:pPr>
              <w:spacing w:before="60" w:after="60"/>
              <w:jc w:val="center"/>
              <w:rPr>
                <w:sz w:val="20"/>
              </w:rPr>
            </w:pPr>
            <w:r w:rsidRPr="00D6216E">
              <w:rPr>
                <w:sz w:val="20"/>
              </w:rPr>
              <w:t>33</w:t>
            </w:r>
          </w:p>
        </w:tc>
        <w:tc>
          <w:tcPr>
            <w:tcW w:w="954" w:type="dxa"/>
            <w:vAlign w:val="center"/>
          </w:tcPr>
          <w:p w:rsidR="00D6216E" w:rsidRPr="00D6216E" w:rsidRDefault="00D6216E" w:rsidP="00D6216E">
            <w:pPr>
              <w:spacing w:before="60" w:after="60"/>
              <w:jc w:val="center"/>
              <w:rPr>
                <w:sz w:val="20"/>
              </w:rPr>
            </w:pPr>
            <w:r w:rsidRPr="00D6216E">
              <w:rPr>
                <w:sz w:val="20"/>
              </w:rPr>
              <w:t>6</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Y</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Y</w:t>
            </w:r>
          </w:p>
        </w:tc>
        <w:tc>
          <w:tcPr>
            <w:tcW w:w="2471" w:type="dxa"/>
            <w:tcBorders>
              <w:left w:val="nil"/>
            </w:tcBorders>
            <w:vAlign w:val="center"/>
          </w:tcPr>
          <w:p w:rsidR="00D6216E" w:rsidRPr="00D6216E" w:rsidRDefault="00D6216E" w:rsidP="00D6216E">
            <w:pPr>
              <w:spacing w:before="60" w:after="60"/>
              <w:rPr>
                <w:sz w:val="20"/>
              </w:rPr>
            </w:pP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spacing w:before="60" w:after="60"/>
              <w:rPr>
                <w:sz w:val="20"/>
              </w:rPr>
            </w:pPr>
            <w:r w:rsidRPr="00D6216E">
              <w:rPr>
                <w:sz w:val="20"/>
              </w:rPr>
              <w:t>234</w:t>
            </w:r>
          </w:p>
        </w:tc>
        <w:tc>
          <w:tcPr>
            <w:tcW w:w="920" w:type="dxa"/>
            <w:vAlign w:val="center"/>
          </w:tcPr>
          <w:p w:rsidR="00D6216E" w:rsidRPr="00D6216E" w:rsidRDefault="00D6216E" w:rsidP="00D6216E">
            <w:pPr>
              <w:spacing w:before="60" w:after="60"/>
              <w:jc w:val="center"/>
              <w:rPr>
                <w:sz w:val="20"/>
              </w:rPr>
            </w:pPr>
            <w:r w:rsidRPr="00D6216E">
              <w:rPr>
                <w:sz w:val="20"/>
              </w:rPr>
              <w:t>835</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71</w:t>
            </w:r>
          </w:p>
        </w:tc>
        <w:tc>
          <w:tcPr>
            <w:tcW w:w="1080" w:type="dxa"/>
            <w:vAlign w:val="center"/>
          </w:tcPr>
          <w:p w:rsidR="00D6216E" w:rsidRPr="00D6216E" w:rsidRDefault="00D6216E" w:rsidP="00D6216E">
            <w:pPr>
              <w:spacing w:before="60" w:after="60"/>
              <w:jc w:val="center"/>
              <w:rPr>
                <w:sz w:val="20"/>
              </w:rPr>
            </w:pPr>
            <w:r w:rsidRPr="00D6216E">
              <w:rPr>
                <w:sz w:val="20"/>
              </w:rPr>
              <w:t>39</w:t>
            </w:r>
          </w:p>
        </w:tc>
        <w:tc>
          <w:tcPr>
            <w:tcW w:w="954" w:type="dxa"/>
            <w:vAlign w:val="center"/>
          </w:tcPr>
          <w:p w:rsidR="00D6216E" w:rsidRPr="00D6216E" w:rsidRDefault="00D6216E" w:rsidP="00D6216E">
            <w:pPr>
              <w:spacing w:before="60" w:after="60"/>
              <w:jc w:val="center"/>
              <w:rPr>
                <w:sz w:val="20"/>
              </w:rPr>
            </w:pPr>
            <w:r w:rsidRPr="00D6216E">
              <w:rPr>
                <w:sz w:val="20"/>
              </w:rPr>
              <w:t>7</w:t>
            </w:r>
          </w:p>
        </w:tc>
        <w:tc>
          <w:tcPr>
            <w:tcW w:w="1260" w:type="dxa"/>
            <w:vAlign w:val="center"/>
          </w:tcPr>
          <w:p w:rsidR="00D6216E" w:rsidRPr="00D6216E" w:rsidRDefault="00D6216E" w:rsidP="00D6216E">
            <w:pPr>
              <w:spacing w:before="60" w:after="60"/>
              <w:jc w:val="center"/>
              <w:rPr>
                <w:sz w:val="20"/>
              </w:rPr>
            </w:pPr>
            <w:r w:rsidRPr="00D6216E">
              <w:rPr>
                <w:sz w:val="20"/>
              </w:rPr>
              <w:t>0</w:t>
            </w:r>
          </w:p>
        </w:tc>
        <w:tc>
          <w:tcPr>
            <w:tcW w:w="1260" w:type="dxa"/>
            <w:vAlign w:val="center"/>
          </w:tcPr>
          <w:p w:rsidR="00D6216E" w:rsidRPr="00D6216E" w:rsidRDefault="00D6216E" w:rsidP="00D6216E">
            <w:pPr>
              <w:spacing w:before="60" w:after="60"/>
              <w:jc w:val="center"/>
              <w:rPr>
                <w:sz w:val="20"/>
              </w:rPr>
            </w:pPr>
            <w:r w:rsidRPr="00D6216E">
              <w:rPr>
                <w:sz w:val="20"/>
              </w:rPr>
              <w:t>Y</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N</w:t>
            </w:r>
          </w:p>
        </w:tc>
        <w:tc>
          <w:tcPr>
            <w:tcW w:w="2471" w:type="dxa"/>
            <w:tcBorders>
              <w:left w:val="nil"/>
            </w:tcBorders>
            <w:vAlign w:val="center"/>
          </w:tcPr>
          <w:p w:rsidR="00D6216E" w:rsidRPr="00D6216E" w:rsidRDefault="00D6216E" w:rsidP="00D6216E">
            <w:pPr>
              <w:spacing w:before="60" w:after="60"/>
              <w:rPr>
                <w:sz w:val="20"/>
              </w:rPr>
            </w:pPr>
            <w:r w:rsidRPr="00D6216E">
              <w:rPr>
                <w:sz w:val="20"/>
              </w:rPr>
              <w:t>Plants, electric heater</w:t>
            </w:r>
          </w:p>
        </w:tc>
      </w:tr>
      <w:tr w:rsidR="00D6216E" w:rsidRPr="00D6216E" w:rsidTr="004F3D2C">
        <w:tblPrEx>
          <w:tblCellMar>
            <w:top w:w="0" w:type="dxa"/>
            <w:bottom w:w="0" w:type="dxa"/>
          </w:tblCellMar>
        </w:tblPrEx>
        <w:trPr>
          <w:trHeight w:val="570"/>
          <w:jc w:val="center"/>
        </w:trPr>
        <w:tc>
          <w:tcPr>
            <w:tcW w:w="1909" w:type="dxa"/>
            <w:vAlign w:val="center"/>
          </w:tcPr>
          <w:p w:rsidR="00D6216E" w:rsidRPr="00D6216E" w:rsidRDefault="00D6216E" w:rsidP="00D6216E">
            <w:pPr>
              <w:rPr>
                <w:sz w:val="20"/>
              </w:rPr>
            </w:pPr>
            <w:r w:rsidRPr="00D6216E">
              <w:rPr>
                <w:sz w:val="20"/>
              </w:rPr>
              <w:t>235</w:t>
            </w:r>
          </w:p>
        </w:tc>
        <w:tc>
          <w:tcPr>
            <w:tcW w:w="920" w:type="dxa"/>
            <w:vAlign w:val="center"/>
          </w:tcPr>
          <w:p w:rsidR="00D6216E" w:rsidRPr="00D6216E" w:rsidRDefault="00D6216E" w:rsidP="00D6216E">
            <w:pPr>
              <w:spacing w:before="60" w:after="60"/>
              <w:jc w:val="center"/>
              <w:rPr>
                <w:sz w:val="20"/>
              </w:rPr>
            </w:pPr>
            <w:r w:rsidRPr="00D6216E">
              <w:rPr>
                <w:sz w:val="20"/>
              </w:rPr>
              <w:t>785</w:t>
            </w:r>
          </w:p>
        </w:tc>
        <w:tc>
          <w:tcPr>
            <w:tcW w:w="1136" w:type="dxa"/>
            <w:vAlign w:val="center"/>
          </w:tcPr>
          <w:p w:rsidR="00D6216E" w:rsidRPr="00D6216E" w:rsidRDefault="00D6216E" w:rsidP="00D6216E">
            <w:pPr>
              <w:spacing w:before="60" w:after="60"/>
              <w:jc w:val="center"/>
              <w:rPr>
                <w:sz w:val="20"/>
              </w:rPr>
            </w:pPr>
            <w:r w:rsidRPr="00D6216E">
              <w:rPr>
                <w:sz w:val="20"/>
              </w:rPr>
              <w:t>ND</w:t>
            </w:r>
          </w:p>
        </w:tc>
        <w:tc>
          <w:tcPr>
            <w:tcW w:w="810" w:type="dxa"/>
            <w:vAlign w:val="center"/>
          </w:tcPr>
          <w:p w:rsidR="00D6216E" w:rsidRPr="00D6216E" w:rsidRDefault="00D6216E" w:rsidP="00D6216E">
            <w:pPr>
              <w:spacing w:before="60" w:after="60"/>
              <w:jc w:val="center"/>
              <w:rPr>
                <w:sz w:val="20"/>
              </w:rPr>
            </w:pPr>
            <w:r w:rsidRPr="00D6216E">
              <w:rPr>
                <w:sz w:val="20"/>
              </w:rPr>
              <w:t>73</w:t>
            </w:r>
          </w:p>
        </w:tc>
        <w:tc>
          <w:tcPr>
            <w:tcW w:w="1080" w:type="dxa"/>
            <w:vAlign w:val="center"/>
          </w:tcPr>
          <w:p w:rsidR="00D6216E" w:rsidRPr="00D6216E" w:rsidRDefault="00D6216E" w:rsidP="00D6216E">
            <w:pPr>
              <w:spacing w:before="60" w:after="60"/>
              <w:jc w:val="center"/>
              <w:rPr>
                <w:sz w:val="20"/>
              </w:rPr>
            </w:pPr>
            <w:r w:rsidRPr="00D6216E">
              <w:rPr>
                <w:sz w:val="20"/>
              </w:rPr>
              <w:t>37</w:t>
            </w:r>
          </w:p>
        </w:tc>
        <w:tc>
          <w:tcPr>
            <w:tcW w:w="954" w:type="dxa"/>
            <w:vAlign w:val="center"/>
          </w:tcPr>
          <w:p w:rsidR="00D6216E" w:rsidRPr="00D6216E" w:rsidRDefault="00D6216E" w:rsidP="00D6216E">
            <w:pPr>
              <w:spacing w:before="60" w:after="60"/>
              <w:jc w:val="center"/>
              <w:rPr>
                <w:sz w:val="20"/>
              </w:rPr>
            </w:pPr>
            <w:r w:rsidRPr="00D6216E">
              <w:rPr>
                <w:sz w:val="20"/>
              </w:rPr>
              <w:t>7</w:t>
            </w:r>
          </w:p>
        </w:tc>
        <w:tc>
          <w:tcPr>
            <w:tcW w:w="1260" w:type="dxa"/>
            <w:vAlign w:val="center"/>
          </w:tcPr>
          <w:p w:rsidR="00D6216E" w:rsidRPr="00D6216E" w:rsidRDefault="00D6216E" w:rsidP="00D6216E">
            <w:pPr>
              <w:spacing w:before="60" w:after="60"/>
              <w:jc w:val="center"/>
              <w:rPr>
                <w:sz w:val="20"/>
              </w:rPr>
            </w:pPr>
            <w:r w:rsidRPr="00D6216E">
              <w:rPr>
                <w:sz w:val="20"/>
              </w:rPr>
              <w:t>2</w:t>
            </w:r>
          </w:p>
        </w:tc>
        <w:tc>
          <w:tcPr>
            <w:tcW w:w="1260" w:type="dxa"/>
            <w:vAlign w:val="center"/>
          </w:tcPr>
          <w:p w:rsidR="00D6216E" w:rsidRPr="00D6216E" w:rsidRDefault="00D6216E" w:rsidP="00D6216E">
            <w:pPr>
              <w:spacing w:before="60" w:after="60"/>
              <w:jc w:val="center"/>
              <w:rPr>
                <w:sz w:val="20"/>
              </w:rPr>
            </w:pPr>
            <w:r w:rsidRPr="00D6216E">
              <w:rPr>
                <w:sz w:val="20"/>
              </w:rPr>
              <w:t>Y</w:t>
            </w:r>
          </w:p>
        </w:tc>
        <w:tc>
          <w:tcPr>
            <w:tcW w:w="900" w:type="dxa"/>
            <w:gridSpan w:val="2"/>
            <w:vAlign w:val="center"/>
          </w:tcPr>
          <w:p w:rsidR="00D6216E" w:rsidRPr="00D6216E" w:rsidRDefault="00D6216E" w:rsidP="00D6216E">
            <w:pPr>
              <w:spacing w:before="60" w:after="60"/>
              <w:jc w:val="center"/>
              <w:rPr>
                <w:sz w:val="20"/>
              </w:rPr>
            </w:pPr>
            <w:r w:rsidRPr="00D6216E">
              <w:rPr>
                <w:sz w:val="20"/>
              </w:rPr>
              <w:t>Y</w:t>
            </w:r>
          </w:p>
        </w:tc>
        <w:tc>
          <w:tcPr>
            <w:tcW w:w="990" w:type="dxa"/>
            <w:vAlign w:val="center"/>
          </w:tcPr>
          <w:p w:rsidR="00D6216E" w:rsidRPr="00D6216E" w:rsidRDefault="00D6216E" w:rsidP="00D6216E">
            <w:pPr>
              <w:spacing w:before="60" w:after="60"/>
              <w:jc w:val="center"/>
              <w:rPr>
                <w:sz w:val="20"/>
              </w:rPr>
            </w:pPr>
            <w:r w:rsidRPr="00D6216E">
              <w:rPr>
                <w:sz w:val="20"/>
              </w:rPr>
              <w:t>N</w:t>
            </w:r>
          </w:p>
        </w:tc>
        <w:tc>
          <w:tcPr>
            <w:tcW w:w="2471" w:type="dxa"/>
            <w:tcBorders>
              <w:left w:val="nil"/>
            </w:tcBorders>
            <w:vAlign w:val="center"/>
          </w:tcPr>
          <w:p w:rsidR="00D6216E" w:rsidRPr="00D6216E" w:rsidRDefault="00D6216E" w:rsidP="00D6216E">
            <w:pPr>
              <w:spacing w:before="60" w:after="60"/>
              <w:rPr>
                <w:sz w:val="20"/>
              </w:rPr>
            </w:pPr>
            <w:r w:rsidRPr="00D6216E">
              <w:rPr>
                <w:sz w:val="20"/>
              </w:rPr>
              <w:t>Temp/air flow complaints</w:t>
            </w:r>
          </w:p>
        </w:tc>
      </w:tr>
    </w:tbl>
    <w:p w:rsidR="00D6216E" w:rsidRPr="00D6216E" w:rsidRDefault="00D6216E" w:rsidP="00D6216E"/>
    <w:p w:rsidR="00465CC8" w:rsidRPr="002845BB" w:rsidRDefault="00465CC8" w:rsidP="00465CC8">
      <w:pPr>
        <w:pStyle w:val="BodyText2"/>
        <w:tabs>
          <w:tab w:val="left" w:pos="3780"/>
        </w:tabs>
        <w:rPr>
          <w:szCs w:val="24"/>
        </w:rPr>
      </w:pPr>
    </w:p>
    <w:sectPr w:rsidR="00465CC8" w:rsidRPr="002845BB" w:rsidSect="00D6216E">
      <w:headerReference w:type="default" r:id="rId40"/>
      <w:footerReference w:type="default" r:id="rId41"/>
      <w:headerReference w:type="first" r:id="rId42"/>
      <w:footerReference w:type="first" r:id="rId43"/>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1831" w:rsidRDefault="00661831">
      <w:r>
        <w:separator/>
      </w:r>
    </w:p>
  </w:endnote>
  <w:endnote w:type="continuationSeparator" w:id="0">
    <w:p w:rsidR="00661831" w:rsidRDefault="00661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20002A87" w:usb1="80000000" w:usb2="00000008" w:usb3="00000000" w:csb0="000001FF" w:csb1="00000000"/>
  </w:font>
  <w:font w:name="PMingLiU">
    <w:altName w:val="新細明體"/>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BCB" w:rsidRDefault="00C21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C21BCB" w:rsidRDefault="00C21B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BCB" w:rsidRDefault="00C21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B31E5">
      <w:rPr>
        <w:rStyle w:val="PageNumber"/>
        <w:noProof/>
      </w:rPr>
      <w:t>18</w:t>
    </w:r>
    <w:r>
      <w:rPr>
        <w:rStyle w:val="PageNumber"/>
      </w:rPr>
      <w:fldChar w:fldCharType="end"/>
    </w:r>
  </w:p>
  <w:p w:rsidR="00C21BCB" w:rsidRDefault="00C21BC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16E" w:rsidRDefault="00D6216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C4B" w:rsidRDefault="00B90C4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3407"/>
      <w:gridCol w:w="2921"/>
      <w:gridCol w:w="2922"/>
      <w:gridCol w:w="2922"/>
      <w:gridCol w:w="2922"/>
    </w:tblGrid>
    <w:tr w:rsidR="004F3D2C" w:rsidRPr="00F374D5" w:rsidTr="004F3D2C">
      <w:trPr>
        <w:trHeight w:val="313"/>
        <w:jc w:val="center"/>
      </w:trPr>
      <w:tc>
        <w:tcPr>
          <w:tcW w:w="3407"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F374D5">
            <w:rPr>
              <w:rFonts w:ascii="Times" w:hAnsi="Times" w:cs="Times"/>
              <w:sz w:val="20"/>
            </w:rPr>
            <w:t>ppm = parts per million</w:t>
          </w:r>
        </w:p>
      </w:tc>
      <w:tc>
        <w:tcPr>
          <w:tcW w:w="2921"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F374D5">
            <w:rPr>
              <w:rFonts w:ascii="Times" w:hAnsi="Times" w:cs="Times"/>
              <w:sz w:val="20"/>
            </w:rPr>
            <w:t>A</w:t>
          </w:r>
          <w:r>
            <w:rPr>
              <w:rFonts w:ascii="Times" w:hAnsi="Times" w:cs="Times"/>
              <w:sz w:val="20"/>
            </w:rPr>
            <w:t>F</w:t>
          </w:r>
          <w:r w:rsidRPr="00F374D5">
            <w:rPr>
              <w:rFonts w:ascii="Times" w:hAnsi="Times" w:cs="Times"/>
              <w:sz w:val="20"/>
            </w:rPr>
            <w:t xml:space="preserve"> = air </w:t>
          </w:r>
          <w:r>
            <w:rPr>
              <w:rFonts w:ascii="Times" w:hAnsi="Times" w:cs="Times"/>
              <w:sz w:val="20"/>
            </w:rPr>
            <w:t>freshener</w:t>
          </w:r>
        </w:p>
      </w:tc>
      <w:tc>
        <w:tcPr>
          <w:tcW w:w="2922"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F374D5">
            <w:rPr>
              <w:rFonts w:ascii="Times" w:hAnsi="Times" w:cs="Times"/>
              <w:sz w:val="20"/>
            </w:rPr>
            <w:t>CT = ceiling tile</w:t>
          </w:r>
        </w:p>
      </w:tc>
      <w:tc>
        <w:tcPr>
          <w:tcW w:w="2922"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F374D5">
            <w:rPr>
              <w:rFonts w:ascii="Times" w:hAnsi="Times" w:cs="Times"/>
              <w:sz w:val="20"/>
            </w:rPr>
            <w:t>HS = hand sanitizer</w:t>
          </w:r>
        </w:p>
      </w:tc>
      <w:tc>
        <w:tcPr>
          <w:tcW w:w="2922"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F374D5">
            <w:rPr>
              <w:rFonts w:ascii="Times" w:hAnsi="Times" w:cs="Times"/>
              <w:sz w:val="20"/>
            </w:rPr>
            <w:t>PC = photocopier</w:t>
          </w:r>
        </w:p>
      </w:tc>
    </w:tr>
    <w:tr w:rsidR="004F3D2C" w:rsidRPr="00F374D5" w:rsidTr="004F3D2C">
      <w:trPr>
        <w:trHeight w:val="300"/>
        <w:jc w:val="center"/>
      </w:trPr>
      <w:tc>
        <w:tcPr>
          <w:tcW w:w="3407"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2921"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F374D5">
            <w:rPr>
              <w:rFonts w:ascii="Times" w:hAnsi="Times" w:cs="Times"/>
              <w:sz w:val="20"/>
            </w:rPr>
            <w:t>AI = accumulated items</w:t>
          </w:r>
        </w:p>
      </w:tc>
      <w:tc>
        <w:tcPr>
          <w:tcW w:w="2922"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F374D5">
            <w:rPr>
              <w:rFonts w:ascii="Times" w:hAnsi="Times" w:cs="Times"/>
              <w:sz w:val="20"/>
            </w:rPr>
            <w:t>DEM = dry erase materials</w:t>
          </w:r>
        </w:p>
      </w:tc>
      <w:tc>
        <w:tcPr>
          <w:tcW w:w="2922"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F374D5">
            <w:rPr>
              <w:rFonts w:ascii="Times" w:hAnsi="Times" w:cs="Times"/>
              <w:sz w:val="20"/>
            </w:rPr>
            <w:t xml:space="preserve">NC = </w:t>
          </w:r>
          <w:proofErr w:type="spellStart"/>
          <w:r w:rsidRPr="00F374D5">
            <w:rPr>
              <w:rFonts w:ascii="Times" w:hAnsi="Times" w:cs="Times"/>
              <w:sz w:val="20"/>
            </w:rPr>
            <w:t>not</w:t>
          </w:r>
          <w:proofErr w:type="spellEnd"/>
          <w:r w:rsidRPr="00F374D5">
            <w:rPr>
              <w:rFonts w:ascii="Times" w:hAnsi="Times" w:cs="Times"/>
              <w:sz w:val="20"/>
            </w:rPr>
            <w:t xml:space="preserve"> carpeted</w:t>
          </w:r>
        </w:p>
      </w:tc>
      <w:tc>
        <w:tcPr>
          <w:tcW w:w="2922"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F374D5">
            <w:rPr>
              <w:rFonts w:ascii="Times" w:hAnsi="Times" w:cs="Times"/>
              <w:sz w:val="20"/>
            </w:rPr>
            <w:t>PF = personal fan</w:t>
          </w:r>
        </w:p>
      </w:tc>
    </w:tr>
    <w:tr w:rsidR="004F3D2C" w:rsidRPr="00F374D5" w:rsidTr="004F3D2C">
      <w:trPr>
        <w:trHeight w:val="300"/>
        <w:jc w:val="center"/>
      </w:trPr>
      <w:tc>
        <w:tcPr>
          <w:tcW w:w="3407"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F374D5">
            <w:rPr>
              <w:rFonts w:ascii="Times" w:hAnsi="Times" w:cs="Times"/>
              <w:sz w:val="20"/>
            </w:rPr>
            <w:t>ND = non detect</w:t>
          </w:r>
        </w:p>
      </w:tc>
      <w:tc>
        <w:tcPr>
          <w:tcW w:w="2921"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Pr>
              <w:rFonts w:ascii="Times" w:hAnsi="Times" w:cs="Times"/>
              <w:sz w:val="20"/>
            </w:rPr>
            <w:t>CP = cleaning products</w:t>
          </w:r>
        </w:p>
      </w:tc>
      <w:tc>
        <w:tcPr>
          <w:tcW w:w="2922"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Pr>
              <w:rFonts w:ascii="Times" w:hAnsi="Times" w:cs="Times"/>
              <w:sz w:val="20"/>
            </w:rPr>
            <w:t>DO = door open</w:t>
          </w:r>
        </w:p>
      </w:tc>
      <w:tc>
        <w:tcPr>
          <w:tcW w:w="2922"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Pr>
              <w:rFonts w:ascii="Times" w:hAnsi="Times" w:cs="Times"/>
              <w:sz w:val="20"/>
            </w:rPr>
            <w:t>WD = water-damaged</w:t>
          </w:r>
        </w:p>
      </w:tc>
      <w:tc>
        <w:tcPr>
          <w:tcW w:w="2922" w:type="dxa"/>
          <w:tcBorders>
            <w:top w:val="nil"/>
            <w:left w:val="nil"/>
            <w:bottom w:val="nil"/>
            <w:right w:val="nil"/>
          </w:tcBorders>
          <w:shd w:val="clear" w:color="auto" w:fill="auto"/>
          <w:noWrap/>
          <w:vAlign w:val="bottom"/>
        </w:tcPr>
        <w:p w:rsidR="004F3D2C" w:rsidRDefault="004F3D2C" w:rsidP="004F3D2C">
          <w:pPr>
            <w:rPr>
              <w:rFonts w:ascii="Times" w:hAnsi="Times" w:cs="Times"/>
              <w:sz w:val="20"/>
            </w:rPr>
          </w:pPr>
          <w:r>
            <w:rPr>
              <w:rFonts w:ascii="Times" w:hAnsi="Times" w:cs="Times"/>
              <w:sz w:val="20"/>
            </w:rPr>
            <w:t>AP = air purifier</w:t>
          </w:r>
        </w:p>
      </w:tc>
    </w:tr>
  </w:tbl>
  <w:p w:rsidR="004F3D2C" w:rsidRDefault="004F3D2C" w:rsidP="004F3D2C">
    <w:pPr>
      <w:tabs>
        <w:tab w:val="left" w:pos="9180"/>
      </w:tabs>
      <w:rPr>
        <w:b/>
        <w:sz w:val="20"/>
      </w:rPr>
    </w:pPr>
  </w:p>
  <w:p w:rsidR="004F3D2C" w:rsidRDefault="004F3D2C" w:rsidP="004F3D2C">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4F3D2C">
      <w:tblPrEx>
        <w:tblCellMar>
          <w:top w:w="0" w:type="dxa"/>
          <w:bottom w:w="0" w:type="dxa"/>
        </w:tblCellMar>
      </w:tblPrEx>
      <w:tc>
        <w:tcPr>
          <w:tcW w:w="2718" w:type="dxa"/>
        </w:tcPr>
        <w:p w:rsidR="004F3D2C" w:rsidRDefault="004F3D2C" w:rsidP="004F3D2C">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4F3D2C" w:rsidRDefault="004F3D2C" w:rsidP="004F3D2C">
          <w:pPr>
            <w:rPr>
              <w:sz w:val="20"/>
            </w:rPr>
          </w:pPr>
          <w:r>
            <w:rPr>
              <w:sz w:val="20"/>
            </w:rPr>
            <w:t>&lt; 600 ppm = preferred</w:t>
          </w:r>
        </w:p>
      </w:tc>
      <w:tc>
        <w:tcPr>
          <w:tcW w:w="3600" w:type="dxa"/>
        </w:tcPr>
        <w:p w:rsidR="004F3D2C" w:rsidRDefault="004F3D2C" w:rsidP="004F3D2C">
          <w:pPr>
            <w:jc w:val="right"/>
            <w:rPr>
              <w:sz w:val="20"/>
            </w:rPr>
          </w:pPr>
          <w:r>
            <w:rPr>
              <w:sz w:val="20"/>
            </w:rPr>
            <w:t>Temperature:</w:t>
          </w:r>
        </w:p>
      </w:tc>
      <w:tc>
        <w:tcPr>
          <w:tcW w:w="3420" w:type="dxa"/>
        </w:tcPr>
        <w:p w:rsidR="004F3D2C" w:rsidRDefault="004F3D2C" w:rsidP="004F3D2C">
          <w:pPr>
            <w:rPr>
              <w:sz w:val="20"/>
            </w:rPr>
          </w:pPr>
          <w:r>
            <w:rPr>
              <w:sz w:val="20"/>
            </w:rPr>
            <w:t>70 - 78 °F</w:t>
          </w:r>
        </w:p>
      </w:tc>
    </w:tr>
    <w:tr w:rsidR="004F3D2C">
      <w:tblPrEx>
        <w:tblCellMar>
          <w:top w:w="0" w:type="dxa"/>
          <w:bottom w:w="0" w:type="dxa"/>
        </w:tblCellMar>
      </w:tblPrEx>
      <w:tc>
        <w:tcPr>
          <w:tcW w:w="2718" w:type="dxa"/>
        </w:tcPr>
        <w:p w:rsidR="004F3D2C" w:rsidRDefault="004F3D2C" w:rsidP="004F3D2C">
          <w:pPr>
            <w:jc w:val="right"/>
            <w:rPr>
              <w:sz w:val="20"/>
            </w:rPr>
          </w:pPr>
        </w:p>
      </w:tc>
      <w:tc>
        <w:tcPr>
          <w:tcW w:w="4860" w:type="dxa"/>
        </w:tcPr>
        <w:p w:rsidR="004F3D2C" w:rsidRDefault="004F3D2C" w:rsidP="004F3D2C">
          <w:pPr>
            <w:rPr>
              <w:sz w:val="20"/>
            </w:rPr>
          </w:pPr>
          <w:r>
            <w:rPr>
              <w:sz w:val="20"/>
            </w:rPr>
            <w:t>600 - 800 ppm = acceptable</w:t>
          </w:r>
        </w:p>
      </w:tc>
      <w:tc>
        <w:tcPr>
          <w:tcW w:w="3600" w:type="dxa"/>
        </w:tcPr>
        <w:p w:rsidR="004F3D2C" w:rsidRDefault="004F3D2C" w:rsidP="004F3D2C">
          <w:pPr>
            <w:jc w:val="right"/>
            <w:rPr>
              <w:sz w:val="20"/>
            </w:rPr>
          </w:pPr>
          <w:r>
            <w:rPr>
              <w:sz w:val="20"/>
            </w:rPr>
            <w:t>Relative Humidity:</w:t>
          </w:r>
        </w:p>
      </w:tc>
      <w:tc>
        <w:tcPr>
          <w:tcW w:w="3420" w:type="dxa"/>
        </w:tcPr>
        <w:p w:rsidR="004F3D2C" w:rsidRDefault="004F3D2C" w:rsidP="004F3D2C">
          <w:pPr>
            <w:rPr>
              <w:sz w:val="20"/>
            </w:rPr>
          </w:pPr>
          <w:r>
            <w:rPr>
              <w:sz w:val="20"/>
            </w:rPr>
            <w:t>40 - 60%</w:t>
          </w:r>
        </w:p>
      </w:tc>
    </w:tr>
    <w:tr w:rsidR="004F3D2C">
      <w:tblPrEx>
        <w:tblCellMar>
          <w:top w:w="0" w:type="dxa"/>
          <w:bottom w:w="0" w:type="dxa"/>
        </w:tblCellMar>
      </w:tblPrEx>
      <w:tc>
        <w:tcPr>
          <w:tcW w:w="2718" w:type="dxa"/>
        </w:tcPr>
        <w:p w:rsidR="004F3D2C" w:rsidRDefault="004F3D2C" w:rsidP="004F3D2C">
          <w:pPr>
            <w:jc w:val="right"/>
            <w:rPr>
              <w:sz w:val="20"/>
            </w:rPr>
          </w:pPr>
        </w:p>
      </w:tc>
      <w:tc>
        <w:tcPr>
          <w:tcW w:w="4860" w:type="dxa"/>
        </w:tcPr>
        <w:p w:rsidR="004F3D2C" w:rsidRDefault="004F3D2C" w:rsidP="004F3D2C">
          <w:pPr>
            <w:rPr>
              <w:sz w:val="20"/>
            </w:rPr>
          </w:pPr>
          <w:r>
            <w:rPr>
              <w:sz w:val="20"/>
            </w:rPr>
            <w:t>&gt; 800 ppm = indicative of ventilation problems</w:t>
          </w:r>
        </w:p>
      </w:tc>
      <w:tc>
        <w:tcPr>
          <w:tcW w:w="3600" w:type="dxa"/>
        </w:tcPr>
        <w:p w:rsidR="004F3D2C" w:rsidRDefault="004F3D2C" w:rsidP="004F3D2C">
          <w:pPr>
            <w:rPr>
              <w:sz w:val="20"/>
            </w:rPr>
          </w:pPr>
        </w:p>
      </w:tc>
      <w:tc>
        <w:tcPr>
          <w:tcW w:w="3420" w:type="dxa"/>
        </w:tcPr>
        <w:p w:rsidR="004F3D2C" w:rsidRDefault="004F3D2C" w:rsidP="004F3D2C">
          <w:pPr>
            <w:rPr>
              <w:sz w:val="20"/>
            </w:rPr>
          </w:pPr>
        </w:p>
      </w:tc>
    </w:tr>
  </w:tbl>
  <w:p w:rsidR="004F3D2C" w:rsidRDefault="004F3D2C" w:rsidP="004F3D2C">
    <w:pPr>
      <w:pStyle w:val="Footer"/>
      <w:jc w:val="center"/>
    </w:pPr>
  </w:p>
  <w:p w:rsidR="004F3D2C" w:rsidRPr="00FB37EB" w:rsidRDefault="004F3D2C" w:rsidP="004F3D2C">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DB31E5">
      <w:rPr>
        <w:rStyle w:val="PageNumber"/>
        <w:noProof/>
      </w:rPr>
      <w:t>7</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3407"/>
      <w:gridCol w:w="2921"/>
      <w:gridCol w:w="2922"/>
      <w:gridCol w:w="2922"/>
      <w:gridCol w:w="2922"/>
    </w:tblGrid>
    <w:tr w:rsidR="004F3D2C" w:rsidRPr="00F374D5">
      <w:trPr>
        <w:trHeight w:val="313"/>
        <w:jc w:val="center"/>
      </w:trPr>
      <w:tc>
        <w:tcPr>
          <w:tcW w:w="3407"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F374D5">
            <w:rPr>
              <w:rFonts w:ascii="Times" w:hAnsi="Times" w:cs="Times"/>
              <w:sz w:val="20"/>
            </w:rPr>
            <w:t>ppm = parts per million</w:t>
          </w:r>
        </w:p>
      </w:tc>
      <w:tc>
        <w:tcPr>
          <w:tcW w:w="2921"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F374D5">
            <w:rPr>
              <w:rFonts w:ascii="Times" w:hAnsi="Times" w:cs="Times"/>
              <w:sz w:val="20"/>
            </w:rPr>
            <w:t>A</w:t>
          </w:r>
          <w:r>
            <w:rPr>
              <w:rFonts w:ascii="Times" w:hAnsi="Times" w:cs="Times"/>
              <w:sz w:val="20"/>
            </w:rPr>
            <w:t>F</w:t>
          </w:r>
          <w:r w:rsidRPr="00F374D5">
            <w:rPr>
              <w:rFonts w:ascii="Times" w:hAnsi="Times" w:cs="Times"/>
              <w:sz w:val="20"/>
            </w:rPr>
            <w:t xml:space="preserve"> = air </w:t>
          </w:r>
          <w:r>
            <w:rPr>
              <w:rFonts w:ascii="Times" w:hAnsi="Times" w:cs="Times"/>
              <w:sz w:val="20"/>
            </w:rPr>
            <w:t>freshener</w:t>
          </w:r>
        </w:p>
      </w:tc>
      <w:tc>
        <w:tcPr>
          <w:tcW w:w="2922"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F374D5">
            <w:rPr>
              <w:rFonts w:ascii="Times" w:hAnsi="Times" w:cs="Times"/>
              <w:sz w:val="20"/>
            </w:rPr>
            <w:t>CT = ceiling tile</w:t>
          </w:r>
        </w:p>
      </w:tc>
      <w:tc>
        <w:tcPr>
          <w:tcW w:w="2922"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F374D5">
            <w:rPr>
              <w:rFonts w:ascii="Times" w:hAnsi="Times" w:cs="Times"/>
              <w:sz w:val="20"/>
            </w:rPr>
            <w:t>HS = hand sanitizer</w:t>
          </w:r>
        </w:p>
      </w:tc>
      <w:tc>
        <w:tcPr>
          <w:tcW w:w="2922"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F374D5">
            <w:rPr>
              <w:rFonts w:ascii="Times" w:hAnsi="Times" w:cs="Times"/>
              <w:sz w:val="20"/>
            </w:rPr>
            <w:t>PC = photocopier</w:t>
          </w:r>
        </w:p>
      </w:tc>
    </w:tr>
    <w:tr w:rsidR="004F3D2C" w:rsidRPr="00F374D5">
      <w:trPr>
        <w:trHeight w:val="300"/>
        <w:jc w:val="center"/>
      </w:trPr>
      <w:tc>
        <w:tcPr>
          <w:tcW w:w="3407"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2921"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F374D5">
            <w:rPr>
              <w:rFonts w:ascii="Times" w:hAnsi="Times" w:cs="Times"/>
              <w:sz w:val="20"/>
            </w:rPr>
            <w:t>AI = accumulated items</w:t>
          </w:r>
        </w:p>
      </w:tc>
      <w:tc>
        <w:tcPr>
          <w:tcW w:w="2922"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F374D5">
            <w:rPr>
              <w:rFonts w:ascii="Times" w:hAnsi="Times" w:cs="Times"/>
              <w:sz w:val="20"/>
            </w:rPr>
            <w:t>DEM = dry erase materials</w:t>
          </w:r>
        </w:p>
      </w:tc>
      <w:tc>
        <w:tcPr>
          <w:tcW w:w="2922"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F374D5">
            <w:rPr>
              <w:rFonts w:ascii="Times" w:hAnsi="Times" w:cs="Times"/>
              <w:sz w:val="20"/>
            </w:rPr>
            <w:t xml:space="preserve">NC = </w:t>
          </w:r>
          <w:proofErr w:type="spellStart"/>
          <w:r w:rsidRPr="00F374D5">
            <w:rPr>
              <w:rFonts w:ascii="Times" w:hAnsi="Times" w:cs="Times"/>
              <w:sz w:val="20"/>
            </w:rPr>
            <w:t>not</w:t>
          </w:r>
          <w:proofErr w:type="spellEnd"/>
          <w:r w:rsidRPr="00F374D5">
            <w:rPr>
              <w:rFonts w:ascii="Times" w:hAnsi="Times" w:cs="Times"/>
              <w:sz w:val="20"/>
            </w:rPr>
            <w:t xml:space="preserve"> carpeted</w:t>
          </w:r>
        </w:p>
      </w:tc>
      <w:tc>
        <w:tcPr>
          <w:tcW w:w="2922"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F374D5">
            <w:rPr>
              <w:rFonts w:ascii="Times" w:hAnsi="Times" w:cs="Times"/>
              <w:sz w:val="20"/>
            </w:rPr>
            <w:t>PF = personal fan</w:t>
          </w:r>
        </w:p>
      </w:tc>
    </w:tr>
    <w:tr w:rsidR="004F3D2C" w:rsidRPr="00F374D5">
      <w:trPr>
        <w:trHeight w:val="300"/>
        <w:jc w:val="center"/>
      </w:trPr>
      <w:tc>
        <w:tcPr>
          <w:tcW w:w="3407"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sidRPr="00F374D5">
            <w:rPr>
              <w:rFonts w:ascii="Times" w:hAnsi="Times" w:cs="Times"/>
              <w:sz w:val="20"/>
            </w:rPr>
            <w:t>ND = non detect</w:t>
          </w:r>
        </w:p>
      </w:tc>
      <w:tc>
        <w:tcPr>
          <w:tcW w:w="2921"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Pr>
              <w:rFonts w:ascii="Times" w:hAnsi="Times" w:cs="Times"/>
              <w:sz w:val="20"/>
            </w:rPr>
            <w:t>CP = cleaning products</w:t>
          </w:r>
        </w:p>
      </w:tc>
      <w:tc>
        <w:tcPr>
          <w:tcW w:w="2922"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Pr>
              <w:rFonts w:ascii="Times" w:hAnsi="Times" w:cs="Times"/>
              <w:sz w:val="20"/>
            </w:rPr>
            <w:t>DO = door open</w:t>
          </w:r>
        </w:p>
      </w:tc>
      <w:tc>
        <w:tcPr>
          <w:tcW w:w="2922" w:type="dxa"/>
          <w:tcBorders>
            <w:top w:val="nil"/>
            <w:left w:val="nil"/>
            <w:bottom w:val="nil"/>
            <w:right w:val="nil"/>
          </w:tcBorders>
          <w:shd w:val="clear" w:color="auto" w:fill="auto"/>
          <w:noWrap/>
          <w:vAlign w:val="bottom"/>
        </w:tcPr>
        <w:p w:rsidR="004F3D2C" w:rsidRPr="00F374D5" w:rsidRDefault="004F3D2C" w:rsidP="004F3D2C">
          <w:pPr>
            <w:rPr>
              <w:rFonts w:ascii="Times" w:hAnsi="Times" w:cs="Times"/>
              <w:sz w:val="20"/>
            </w:rPr>
          </w:pPr>
          <w:r>
            <w:rPr>
              <w:rFonts w:ascii="Times" w:hAnsi="Times" w:cs="Times"/>
              <w:sz w:val="20"/>
            </w:rPr>
            <w:t>WD = water-damaged</w:t>
          </w:r>
        </w:p>
      </w:tc>
      <w:tc>
        <w:tcPr>
          <w:tcW w:w="2922" w:type="dxa"/>
          <w:tcBorders>
            <w:top w:val="nil"/>
            <w:left w:val="nil"/>
            <w:bottom w:val="nil"/>
            <w:right w:val="nil"/>
          </w:tcBorders>
          <w:shd w:val="clear" w:color="auto" w:fill="auto"/>
          <w:noWrap/>
          <w:vAlign w:val="bottom"/>
        </w:tcPr>
        <w:p w:rsidR="004F3D2C" w:rsidRDefault="004F3D2C" w:rsidP="004F3D2C">
          <w:pPr>
            <w:rPr>
              <w:rFonts w:ascii="Times" w:hAnsi="Times" w:cs="Times"/>
              <w:sz w:val="20"/>
            </w:rPr>
          </w:pPr>
          <w:r w:rsidRPr="00C45EA1">
            <w:rPr>
              <w:rFonts w:ascii="Times" w:hAnsi="Times" w:cs="Times"/>
              <w:sz w:val="20"/>
            </w:rPr>
            <w:t>AP = air purifier</w:t>
          </w:r>
        </w:p>
      </w:tc>
    </w:tr>
  </w:tbl>
  <w:p w:rsidR="004F3D2C" w:rsidRDefault="004F3D2C" w:rsidP="004F3D2C">
    <w:pPr>
      <w:jc w:val="right"/>
      <w:rPr>
        <w:sz w:val="20"/>
      </w:rPr>
    </w:pPr>
  </w:p>
  <w:p w:rsidR="004F3D2C" w:rsidRDefault="004F3D2C" w:rsidP="004F3D2C">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4F3D2C">
      <w:tblPrEx>
        <w:tblCellMar>
          <w:top w:w="0" w:type="dxa"/>
          <w:bottom w:w="0" w:type="dxa"/>
        </w:tblCellMar>
      </w:tblPrEx>
      <w:tc>
        <w:tcPr>
          <w:tcW w:w="2718" w:type="dxa"/>
        </w:tcPr>
        <w:p w:rsidR="004F3D2C" w:rsidRDefault="004F3D2C" w:rsidP="004F3D2C">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4F3D2C" w:rsidRDefault="004F3D2C" w:rsidP="004F3D2C">
          <w:pPr>
            <w:rPr>
              <w:sz w:val="20"/>
            </w:rPr>
          </w:pPr>
          <w:r>
            <w:rPr>
              <w:sz w:val="20"/>
            </w:rPr>
            <w:t>&lt; 600 ppm = preferred</w:t>
          </w:r>
        </w:p>
      </w:tc>
      <w:tc>
        <w:tcPr>
          <w:tcW w:w="3600" w:type="dxa"/>
        </w:tcPr>
        <w:p w:rsidR="004F3D2C" w:rsidRDefault="004F3D2C" w:rsidP="004F3D2C">
          <w:pPr>
            <w:jc w:val="right"/>
            <w:rPr>
              <w:sz w:val="20"/>
            </w:rPr>
          </w:pPr>
          <w:r>
            <w:rPr>
              <w:sz w:val="20"/>
            </w:rPr>
            <w:t>Temperature:</w:t>
          </w:r>
        </w:p>
      </w:tc>
      <w:tc>
        <w:tcPr>
          <w:tcW w:w="3420" w:type="dxa"/>
        </w:tcPr>
        <w:p w:rsidR="004F3D2C" w:rsidRDefault="004F3D2C" w:rsidP="004F3D2C">
          <w:pPr>
            <w:rPr>
              <w:sz w:val="20"/>
            </w:rPr>
          </w:pPr>
          <w:r>
            <w:rPr>
              <w:sz w:val="20"/>
            </w:rPr>
            <w:t>70 - 78 °F</w:t>
          </w:r>
        </w:p>
      </w:tc>
    </w:tr>
    <w:tr w:rsidR="004F3D2C">
      <w:tblPrEx>
        <w:tblCellMar>
          <w:top w:w="0" w:type="dxa"/>
          <w:bottom w:w="0" w:type="dxa"/>
        </w:tblCellMar>
      </w:tblPrEx>
      <w:tc>
        <w:tcPr>
          <w:tcW w:w="2718" w:type="dxa"/>
        </w:tcPr>
        <w:p w:rsidR="004F3D2C" w:rsidRDefault="004F3D2C" w:rsidP="004F3D2C">
          <w:pPr>
            <w:jc w:val="right"/>
            <w:rPr>
              <w:sz w:val="20"/>
            </w:rPr>
          </w:pPr>
        </w:p>
      </w:tc>
      <w:tc>
        <w:tcPr>
          <w:tcW w:w="4860" w:type="dxa"/>
        </w:tcPr>
        <w:p w:rsidR="004F3D2C" w:rsidRDefault="004F3D2C" w:rsidP="004F3D2C">
          <w:pPr>
            <w:rPr>
              <w:sz w:val="20"/>
            </w:rPr>
          </w:pPr>
          <w:r>
            <w:rPr>
              <w:sz w:val="20"/>
            </w:rPr>
            <w:t>600 - 800 ppm = acceptable</w:t>
          </w:r>
        </w:p>
      </w:tc>
      <w:tc>
        <w:tcPr>
          <w:tcW w:w="3600" w:type="dxa"/>
        </w:tcPr>
        <w:p w:rsidR="004F3D2C" w:rsidRDefault="004F3D2C" w:rsidP="004F3D2C">
          <w:pPr>
            <w:jc w:val="right"/>
            <w:rPr>
              <w:sz w:val="20"/>
            </w:rPr>
          </w:pPr>
          <w:r>
            <w:rPr>
              <w:sz w:val="20"/>
            </w:rPr>
            <w:t>Relative Humidity:</w:t>
          </w:r>
        </w:p>
      </w:tc>
      <w:tc>
        <w:tcPr>
          <w:tcW w:w="3420" w:type="dxa"/>
        </w:tcPr>
        <w:p w:rsidR="004F3D2C" w:rsidRDefault="004F3D2C" w:rsidP="004F3D2C">
          <w:pPr>
            <w:rPr>
              <w:sz w:val="20"/>
            </w:rPr>
          </w:pPr>
          <w:r>
            <w:rPr>
              <w:sz w:val="20"/>
            </w:rPr>
            <w:t>40 - 60%</w:t>
          </w:r>
        </w:p>
      </w:tc>
    </w:tr>
    <w:tr w:rsidR="004F3D2C">
      <w:tblPrEx>
        <w:tblCellMar>
          <w:top w:w="0" w:type="dxa"/>
          <w:bottom w:w="0" w:type="dxa"/>
        </w:tblCellMar>
      </w:tblPrEx>
      <w:tc>
        <w:tcPr>
          <w:tcW w:w="2718" w:type="dxa"/>
        </w:tcPr>
        <w:p w:rsidR="004F3D2C" w:rsidRDefault="004F3D2C" w:rsidP="004F3D2C">
          <w:pPr>
            <w:jc w:val="right"/>
            <w:rPr>
              <w:sz w:val="20"/>
            </w:rPr>
          </w:pPr>
        </w:p>
      </w:tc>
      <w:tc>
        <w:tcPr>
          <w:tcW w:w="4860" w:type="dxa"/>
        </w:tcPr>
        <w:p w:rsidR="004F3D2C" w:rsidRDefault="004F3D2C" w:rsidP="004F3D2C">
          <w:pPr>
            <w:rPr>
              <w:sz w:val="20"/>
            </w:rPr>
          </w:pPr>
          <w:r>
            <w:rPr>
              <w:sz w:val="20"/>
            </w:rPr>
            <w:t>&gt; 800 ppm = indicative of ventilation problems</w:t>
          </w:r>
        </w:p>
      </w:tc>
      <w:tc>
        <w:tcPr>
          <w:tcW w:w="3600" w:type="dxa"/>
        </w:tcPr>
        <w:p w:rsidR="004F3D2C" w:rsidRDefault="004F3D2C" w:rsidP="004F3D2C">
          <w:pPr>
            <w:rPr>
              <w:sz w:val="20"/>
            </w:rPr>
          </w:pPr>
        </w:p>
      </w:tc>
      <w:tc>
        <w:tcPr>
          <w:tcW w:w="3420" w:type="dxa"/>
        </w:tcPr>
        <w:p w:rsidR="004F3D2C" w:rsidRDefault="004F3D2C" w:rsidP="004F3D2C">
          <w:pPr>
            <w:rPr>
              <w:sz w:val="20"/>
            </w:rPr>
          </w:pPr>
        </w:p>
      </w:tc>
    </w:tr>
  </w:tbl>
  <w:p w:rsidR="004F3D2C" w:rsidRDefault="004F3D2C" w:rsidP="004F3D2C">
    <w:pPr>
      <w:pStyle w:val="Footer"/>
      <w:jc w:val="center"/>
    </w:pPr>
  </w:p>
  <w:p w:rsidR="004F3D2C" w:rsidRDefault="004F3D2C" w:rsidP="004F3D2C">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DB31E5">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1831" w:rsidRDefault="00661831">
      <w:r>
        <w:separator/>
      </w:r>
    </w:p>
  </w:footnote>
  <w:footnote w:type="continuationSeparator" w:id="0">
    <w:p w:rsidR="00661831" w:rsidRDefault="00661831">
      <w:r>
        <w:continuationSeparator/>
      </w:r>
    </w:p>
  </w:footnote>
  <w:footnote w:id="1">
    <w:p w:rsidR="00197DE5" w:rsidRDefault="00197DE5" w:rsidP="00197DE5">
      <w:pPr>
        <w:pStyle w:val="FootnoteText"/>
      </w:pPr>
      <w:r>
        <w:rPr>
          <w:rStyle w:val="FootnoteReference"/>
        </w:rPr>
        <w:footnoteRef/>
      </w:r>
      <w:r>
        <w:t xml:space="preserve"> The service life is the median time during which a particular system or component of </w:t>
      </w:r>
      <w:proofErr w:type="gramStart"/>
      <w:r>
        <w:t>…[</w:t>
      </w:r>
      <w:proofErr w:type="gramEnd"/>
      <w:r>
        <w:t>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16E" w:rsidRDefault="00D621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16E" w:rsidRDefault="00D6216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16E" w:rsidRDefault="00D6216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138"/>
      <w:gridCol w:w="3606"/>
      <w:gridCol w:w="2514"/>
      <w:gridCol w:w="2358"/>
    </w:tblGrid>
    <w:tr w:rsidR="004F3D2C" w:rsidTr="004F3D2C">
      <w:tblPrEx>
        <w:tblCellMar>
          <w:top w:w="0" w:type="dxa"/>
          <w:bottom w:w="0" w:type="dxa"/>
        </w:tblCellMar>
      </w:tblPrEx>
      <w:trPr>
        <w:cantSplit/>
      </w:trPr>
      <w:tc>
        <w:tcPr>
          <w:tcW w:w="12258" w:type="dxa"/>
          <w:gridSpan w:val="3"/>
        </w:tcPr>
        <w:p w:rsidR="004F3D2C" w:rsidRPr="00677AC6" w:rsidRDefault="004F3D2C" w:rsidP="004F3D2C">
          <w:pPr>
            <w:pStyle w:val="Header"/>
            <w:spacing w:before="60" w:after="60"/>
            <w:rPr>
              <w:b/>
            </w:rPr>
          </w:pPr>
          <w:r>
            <w:rPr>
              <w:b/>
            </w:rPr>
            <w:t>Location: New Bedford Department of Children and Families</w:t>
          </w:r>
        </w:p>
      </w:tc>
      <w:tc>
        <w:tcPr>
          <w:tcW w:w="2358" w:type="dxa"/>
        </w:tcPr>
        <w:p w:rsidR="004F3D2C" w:rsidRDefault="004F3D2C" w:rsidP="004F3D2C">
          <w:pPr>
            <w:pStyle w:val="Header"/>
            <w:tabs>
              <w:tab w:val="clear" w:pos="4320"/>
              <w:tab w:val="clear" w:pos="8640"/>
            </w:tabs>
            <w:spacing w:before="60" w:after="60"/>
            <w:rPr>
              <w:b/>
            </w:rPr>
          </w:pPr>
          <w:r>
            <w:rPr>
              <w:b/>
            </w:rPr>
            <w:t>Indoor Air Results</w:t>
          </w:r>
        </w:p>
      </w:tc>
    </w:tr>
    <w:tr w:rsidR="004F3D2C" w:rsidTr="004F3D2C">
      <w:tblPrEx>
        <w:tblCellMar>
          <w:top w:w="0" w:type="dxa"/>
          <w:bottom w:w="0" w:type="dxa"/>
        </w:tblCellMar>
      </w:tblPrEx>
      <w:trPr>
        <w:cantSplit/>
      </w:trPr>
      <w:tc>
        <w:tcPr>
          <w:tcW w:w="6138" w:type="dxa"/>
        </w:tcPr>
        <w:p w:rsidR="004F3D2C" w:rsidRDefault="004F3D2C" w:rsidP="004F3D2C">
          <w:pPr>
            <w:pStyle w:val="Header"/>
            <w:tabs>
              <w:tab w:val="clear" w:pos="4320"/>
              <w:tab w:val="clear" w:pos="8640"/>
            </w:tabs>
            <w:spacing w:before="60" w:after="60"/>
            <w:rPr>
              <w:b/>
            </w:rPr>
          </w:pPr>
          <w:r>
            <w:rPr>
              <w:b/>
            </w:rPr>
            <w:t>Address: 100 North Front Street, New Bedford, MA</w:t>
          </w:r>
        </w:p>
      </w:tc>
      <w:tc>
        <w:tcPr>
          <w:tcW w:w="3606" w:type="dxa"/>
        </w:tcPr>
        <w:p w:rsidR="004F3D2C" w:rsidRDefault="004F3D2C" w:rsidP="004F3D2C">
          <w:pPr>
            <w:pStyle w:val="Header"/>
            <w:tabs>
              <w:tab w:val="clear" w:pos="4320"/>
              <w:tab w:val="clear" w:pos="8640"/>
            </w:tabs>
            <w:spacing w:before="60" w:after="60"/>
            <w:jc w:val="center"/>
            <w:rPr>
              <w:b/>
              <w:sz w:val="28"/>
            </w:rPr>
          </w:pPr>
          <w:r>
            <w:rPr>
              <w:b/>
              <w:sz w:val="28"/>
            </w:rPr>
            <w:t>Table 1 (continued)</w:t>
          </w:r>
        </w:p>
      </w:tc>
      <w:tc>
        <w:tcPr>
          <w:tcW w:w="2514" w:type="dxa"/>
        </w:tcPr>
        <w:p w:rsidR="004F3D2C" w:rsidRDefault="004F3D2C" w:rsidP="004F3D2C">
          <w:pPr>
            <w:pStyle w:val="Header"/>
            <w:tabs>
              <w:tab w:val="clear" w:pos="4320"/>
              <w:tab w:val="clear" w:pos="8640"/>
            </w:tabs>
            <w:spacing w:before="60" w:after="60"/>
            <w:rPr>
              <w:b/>
            </w:rPr>
          </w:pPr>
        </w:p>
      </w:tc>
      <w:tc>
        <w:tcPr>
          <w:tcW w:w="2358" w:type="dxa"/>
        </w:tcPr>
        <w:p w:rsidR="004F3D2C" w:rsidRDefault="004F3D2C" w:rsidP="004F3D2C">
          <w:pPr>
            <w:pStyle w:val="Header"/>
            <w:tabs>
              <w:tab w:val="clear" w:pos="4320"/>
              <w:tab w:val="clear" w:pos="8640"/>
            </w:tabs>
            <w:spacing w:before="60" w:after="60"/>
            <w:rPr>
              <w:b/>
            </w:rPr>
          </w:pPr>
          <w:r w:rsidRPr="00677AC6">
            <w:rPr>
              <w:b/>
            </w:rPr>
            <w:t>Date</w:t>
          </w:r>
          <w:r>
            <w:rPr>
              <w:b/>
            </w:rPr>
            <w:t xml:space="preserve">: 5/21/2015 </w:t>
          </w:r>
        </w:p>
      </w:tc>
    </w:tr>
  </w:tbl>
  <w:p w:rsidR="004F3D2C" w:rsidRPr="00FB37EB" w:rsidRDefault="004F3D2C" w:rsidP="004F3D2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138"/>
      <w:gridCol w:w="3606"/>
      <w:gridCol w:w="2514"/>
      <w:gridCol w:w="2358"/>
    </w:tblGrid>
    <w:tr w:rsidR="004F3D2C">
      <w:tblPrEx>
        <w:tblCellMar>
          <w:top w:w="0" w:type="dxa"/>
          <w:bottom w:w="0" w:type="dxa"/>
        </w:tblCellMar>
      </w:tblPrEx>
      <w:trPr>
        <w:cantSplit/>
      </w:trPr>
      <w:tc>
        <w:tcPr>
          <w:tcW w:w="12258" w:type="dxa"/>
          <w:gridSpan w:val="3"/>
        </w:tcPr>
        <w:p w:rsidR="004F3D2C" w:rsidRPr="00677AC6" w:rsidRDefault="004F3D2C" w:rsidP="004F3D2C">
          <w:pPr>
            <w:pStyle w:val="Header"/>
            <w:spacing w:before="60" w:after="60"/>
            <w:rPr>
              <w:b/>
            </w:rPr>
          </w:pPr>
          <w:r>
            <w:rPr>
              <w:b/>
            </w:rPr>
            <w:t>Location: New Bedford Department of Children and Families</w:t>
          </w:r>
        </w:p>
      </w:tc>
      <w:tc>
        <w:tcPr>
          <w:tcW w:w="2358" w:type="dxa"/>
        </w:tcPr>
        <w:p w:rsidR="004F3D2C" w:rsidRDefault="004F3D2C" w:rsidP="004F3D2C">
          <w:pPr>
            <w:pStyle w:val="Header"/>
            <w:tabs>
              <w:tab w:val="clear" w:pos="4320"/>
              <w:tab w:val="clear" w:pos="8640"/>
            </w:tabs>
            <w:spacing w:before="60" w:after="60"/>
            <w:rPr>
              <w:b/>
            </w:rPr>
          </w:pPr>
          <w:r>
            <w:rPr>
              <w:b/>
            </w:rPr>
            <w:t>Indoor Air Results</w:t>
          </w:r>
        </w:p>
      </w:tc>
    </w:tr>
    <w:tr w:rsidR="004F3D2C" w:rsidTr="004F3D2C">
      <w:tblPrEx>
        <w:tblCellMar>
          <w:top w:w="0" w:type="dxa"/>
          <w:bottom w:w="0" w:type="dxa"/>
        </w:tblCellMar>
      </w:tblPrEx>
      <w:trPr>
        <w:cantSplit/>
      </w:trPr>
      <w:tc>
        <w:tcPr>
          <w:tcW w:w="6138" w:type="dxa"/>
        </w:tcPr>
        <w:p w:rsidR="004F3D2C" w:rsidRDefault="004F3D2C" w:rsidP="004F3D2C">
          <w:pPr>
            <w:pStyle w:val="Header"/>
            <w:tabs>
              <w:tab w:val="clear" w:pos="4320"/>
              <w:tab w:val="clear" w:pos="8640"/>
            </w:tabs>
            <w:spacing w:before="60" w:after="60"/>
            <w:rPr>
              <w:b/>
            </w:rPr>
          </w:pPr>
          <w:r>
            <w:rPr>
              <w:b/>
            </w:rPr>
            <w:t>Address: 100 North Front Street, New Bedford, MA</w:t>
          </w:r>
        </w:p>
      </w:tc>
      <w:tc>
        <w:tcPr>
          <w:tcW w:w="3606" w:type="dxa"/>
        </w:tcPr>
        <w:p w:rsidR="004F3D2C" w:rsidRDefault="004F3D2C" w:rsidP="004F3D2C">
          <w:pPr>
            <w:pStyle w:val="Header"/>
            <w:tabs>
              <w:tab w:val="clear" w:pos="4320"/>
              <w:tab w:val="clear" w:pos="8640"/>
            </w:tabs>
            <w:spacing w:before="60" w:after="60"/>
            <w:jc w:val="center"/>
            <w:rPr>
              <w:b/>
              <w:sz w:val="28"/>
            </w:rPr>
          </w:pPr>
          <w:r>
            <w:rPr>
              <w:b/>
              <w:sz w:val="28"/>
            </w:rPr>
            <w:t>Table 1</w:t>
          </w:r>
        </w:p>
      </w:tc>
      <w:tc>
        <w:tcPr>
          <w:tcW w:w="2514" w:type="dxa"/>
        </w:tcPr>
        <w:p w:rsidR="004F3D2C" w:rsidRDefault="004F3D2C" w:rsidP="004F3D2C">
          <w:pPr>
            <w:pStyle w:val="Header"/>
            <w:tabs>
              <w:tab w:val="clear" w:pos="4320"/>
              <w:tab w:val="clear" w:pos="8640"/>
            </w:tabs>
            <w:spacing w:before="60" w:after="60"/>
            <w:rPr>
              <w:b/>
            </w:rPr>
          </w:pPr>
        </w:p>
      </w:tc>
      <w:tc>
        <w:tcPr>
          <w:tcW w:w="2358" w:type="dxa"/>
        </w:tcPr>
        <w:p w:rsidR="004F3D2C" w:rsidRDefault="004F3D2C" w:rsidP="004F3D2C">
          <w:pPr>
            <w:pStyle w:val="Header"/>
            <w:tabs>
              <w:tab w:val="clear" w:pos="4320"/>
              <w:tab w:val="clear" w:pos="8640"/>
            </w:tabs>
            <w:spacing w:before="60" w:after="60"/>
            <w:rPr>
              <w:b/>
            </w:rPr>
          </w:pPr>
          <w:r w:rsidRPr="00677AC6">
            <w:rPr>
              <w:b/>
            </w:rPr>
            <w:t>Date</w:t>
          </w:r>
          <w:r>
            <w:rPr>
              <w:b/>
            </w:rPr>
            <w:t xml:space="preserve">: 5/21/2015 </w:t>
          </w:r>
        </w:p>
      </w:tc>
    </w:tr>
  </w:tbl>
  <w:p w:rsidR="004F3D2C" w:rsidRDefault="004F3D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4EF0745"/>
    <w:multiLevelType w:val="hybridMultilevel"/>
    <w:tmpl w:val="17A2E4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69D7663"/>
    <w:multiLevelType w:val="multilevel"/>
    <w:tmpl w:val="758CDAD2"/>
    <w:numStyleLink w:val="StyleBulleted1"/>
  </w:abstractNum>
  <w:abstractNum w:abstractNumId="3">
    <w:nsid w:val="07DA75B3"/>
    <w:multiLevelType w:val="multilevel"/>
    <w:tmpl w:val="6B343F38"/>
    <w:numStyleLink w:val="StyleNumbered1"/>
  </w:abstractNum>
  <w:abstractNum w:abstractNumId="4">
    <w:nsid w:val="090247C8"/>
    <w:multiLevelType w:val="multilevel"/>
    <w:tmpl w:val="AF608F9A"/>
    <w:lvl w:ilvl="0">
      <w:start w:val="1"/>
      <w:numFmt w:val="decimal"/>
      <w:pStyle w:val="BodyTextChar"/>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5">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6">
    <w:nsid w:val="23676BCB"/>
    <w:multiLevelType w:val="multilevel"/>
    <w:tmpl w:val="758CDAD2"/>
    <w:numStyleLink w:val="StyleBulleted1"/>
  </w:abstractNum>
  <w:abstractNum w:abstractNumId="7">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27E702A4"/>
    <w:multiLevelType w:val="multilevel"/>
    <w:tmpl w:val="758CDAD2"/>
    <w:numStyleLink w:val="StyleBulleted1"/>
  </w:abstractNum>
  <w:abstractNum w:abstractNumId="9">
    <w:nsid w:val="310306A6"/>
    <w:multiLevelType w:val="singleLevel"/>
    <w:tmpl w:val="090EB83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0">
    <w:nsid w:val="35263CB0"/>
    <w:multiLevelType w:val="hybridMultilevel"/>
    <w:tmpl w:val="C508704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BD8189C"/>
    <w:multiLevelType w:val="multilevel"/>
    <w:tmpl w:val="2460C25C"/>
    <w:numStyleLink w:val="StyleNumbered"/>
  </w:abstractNum>
  <w:abstractNum w:abstractNumId="12">
    <w:nsid w:val="40C74C09"/>
    <w:multiLevelType w:val="hybridMultilevel"/>
    <w:tmpl w:val="E7CE64D4"/>
    <w:lvl w:ilvl="0" w:tplc="A63CED48">
      <w:start w:val="1"/>
      <w:numFmt w:val="decimal"/>
      <w:pStyle w:val="TOC6"/>
      <w:lvlText w:val="%1."/>
      <w:lvlJc w:val="right"/>
      <w:pPr>
        <w:tabs>
          <w:tab w:val="num" w:pos="1152"/>
        </w:tabs>
        <w:ind w:left="1152" w:hanging="72"/>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4">
    <w:nsid w:val="57580576"/>
    <w:multiLevelType w:val="hybridMultilevel"/>
    <w:tmpl w:val="3FC84F76"/>
    <w:lvl w:ilvl="0" w:tplc="D4FA16E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59653710"/>
    <w:multiLevelType w:val="hybridMultilevel"/>
    <w:tmpl w:val="5EA8AABE"/>
    <w:lvl w:ilvl="0" w:tplc="42FC4A04">
      <w:start w:val="1"/>
      <w:numFmt w:val="decimal"/>
      <w:lvlText w:val="%1."/>
      <w:lvlJc w:val="righ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2150ECF"/>
    <w:multiLevelType w:val="multilevel"/>
    <w:tmpl w:val="6B343F38"/>
    <w:numStyleLink w:val="StyleNumbered1"/>
  </w:abstractNum>
  <w:abstractNum w:abstractNumId="17">
    <w:nsid w:val="659B2C7B"/>
    <w:multiLevelType w:val="multilevel"/>
    <w:tmpl w:val="6B343F38"/>
    <w:numStyleLink w:val="StyleNumbered1"/>
  </w:abstractNum>
  <w:abstractNum w:abstractNumId="18">
    <w:nsid w:val="71993A02"/>
    <w:multiLevelType w:val="hybridMultilevel"/>
    <w:tmpl w:val="CEC280A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nsid w:val="759C3A40"/>
    <w:multiLevelType w:val="hybridMultilevel"/>
    <w:tmpl w:val="EAA0C27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6503196"/>
    <w:multiLevelType w:val="multilevel"/>
    <w:tmpl w:val="758CDAD2"/>
    <w:numStyleLink w:val="StyleBulleted1"/>
  </w:abstractNum>
  <w:abstractNum w:abstractNumId="21">
    <w:nsid w:val="7BD55E8B"/>
    <w:multiLevelType w:val="hybridMultilevel"/>
    <w:tmpl w:val="8C0E7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9"/>
  </w:num>
  <w:num w:numId="3">
    <w:abstractNumId w:val="5"/>
  </w:num>
  <w:num w:numId="4">
    <w:abstractNumId w:val="7"/>
  </w:num>
  <w:num w:numId="5">
    <w:abstractNumId w:val="18"/>
  </w:num>
  <w:num w:numId="6">
    <w:abstractNumId w:val="14"/>
  </w:num>
  <w:num w:numId="7">
    <w:abstractNumId w:val="15"/>
  </w:num>
  <w:num w:numId="8">
    <w:abstractNumId w:val="1"/>
  </w:num>
  <w:num w:numId="9">
    <w:abstractNumId w:val="10"/>
  </w:num>
  <w:num w:numId="10">
    <w:abstractNumId w:val="21"/>
  </w:num>
  <w:num w:numId="11">
    <w:abstractNumId w:val="12"/>
  </w:num>
  <w:num w:numId="12">
    <w:abstractNumId w:val="19"/>
  </w:num>
  <w:num w:numId="13">
    <w:abstractNumId w:val="4"/>
  </w:num>
  <w:num w:numId="14">
    <w:abstractNumId w:val="0"/>
  </w:num>
  <w:num w:numId="15">
    <w:abstractNumId w:val="0"/>
  </w:num>
  <w:num w:numId="16">
    <w:abstractNumId w:val="0"/>
  </w:num>
  <w:num w:numId="17">
    <w:abstractNumId w:val="0"/>
  </w:num>
  <w:num w:numId="18">
    <w:abstractNumId w:val="0"/>
  </w:num>
  <w:num w:numId="19">
    <w:abstractNumId w:val="0"/>
  </w:num>
  <w:num w:numId="20">
    <w:abstractNumId w:val="11"/>
  </w:num>
  <w:num w:numId="21">
    <w:abstractNumId w:val="13"/>
  </w:num>
  <w:num w:numId="22">
    <w:abstractNumId w:val="6"/>
  </w:num>
  <w:num w:numId="23">
    <w:abstractNumId w:val="3"/>
  </w:num>
  <w:num w:numId="24">
    <w:abstractNumId w:val="16"/>
  </w:num>
  <w:num w:numId="25">
    <w:abstractNumId w:val="8"/>
  </w:num>
  <w:num w:numId="26">
    <w:abstractNumId w:val="2"/>
  </w:num>
  <w:num w:numId="27">
    <w:abstractNumId w:val="20"/>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BD475AB-8EFA-4414-9CB2-22A98A4FDA57}"/>
    <w:docVar w:name="dgnword-eventsink" w:val="42411088"/>
  </w:docVars>
  <w:rsids>
    <w:rsidRoot w:val="007C4A18"/>
    <w:rsid w:val="00004E7C"/>
    <w:rsid w:val="00013398"/>
    <w:rsid w:val="00023EDF"/>
    <w:rsid w:val="00026805"/>
    <w:rsid w:val="00036E6E"/>
    <w:rsid w:val="0004227B"/>
    <w:rsid w:val="00043180"/>
    <w:rsid w:val="00043603"/>
    <w:rsid w:val="00046B28"/>
    <w:rsid w:val="000523E2"/>
    <w:rsid w:val="000538E5"/>
    <w:rsid w:val="00064AB2"/>
    <w:rsid w:val="000834EC"/>
    <w:rsid w:val="000969AF"/>
    <w:rsid w:val="000A366A"/>
    <w:rsid w:val="000C52BF"/>
    <w:rsid w:val="000D4DAB"/>
    <w:rsid w:val="000D56BF"/>
    <w:rsid w:val="000D5D60"/>
    <w:rsid w:val="000D6AD6"/>
    <w:rsid w:val="000D743F"/>
    <w:rsid w:val="000D77D8"/>
    <w:rsid w:val="000F0BC0"/>
    <w:rsid w:val="000F3954"/>
    <w:rsid w:val="000F4C67"/>
    <w:rsid w:val="00111904"/>
    <w:rsid w:val="001163B2"/>
    <w:rsid w:val="0012380B"/>
    <w:rsid w:val="00140C1C"/>
    <w:rsid w:val="00141A01"/>
    <w:rsid w:val="00151116"/>
    <w:rsid w:val="0015693C"/>
    <w:rsid w:val="00157B72"/>
    <w:rsid w:val="001602A2"/>
    <w:rsid w:val="00160D6B"/>
    <w:rsid w:val="001638A1"/>
    <w:rsid w:val="00173513"/>
    <w:rsid w:val="00175B8C"/>
    <w:rsid w:val="0018687E"/>
    <w:rsid w:val="00197DE5"/>
    <w:rsid w:val="001A5F14"/>
    <w:rsid w:val="001D60F9"/>
    <w:rsid w:val="001E48D9"/>
    <w:rsid w:val="001E693E"/>
    <w:rsid w:val="00210DF0"/>
    <w:rsid w:val="0021353A"/>
    <w:rsid w:val="00223A90"/>
    <w:rsid w:val="002243F8"/>
    <w:rsid w:val="002472CA"/>
    <w:rsid w:val="00250525"/>
    <w:rsid w:val="002845BB"/>
    <w:rsid w:val="00291861"/>
    <w:rsid w:val="002A7ABA"/>
    <w:rsid w:val="002B0693"/>
    <w:rsid w:val="002B2085"/>
    <w:rsid w:val="002B34CB"/>
    <w:rsid w:val="002B5E81"/>
    <w:rsid w:val="002D5A49"/>
    <w:rsid w:val="003027B1"/>
    <w:rsid w:val="00303A51"/>
    <w:rsid w:val="00303FC8"/>
    <w:rsid w:val="00304B1E"/>
    <w:rsid w:val="003201AA"/>
    <w:rsid w:val="003338A8"/>
    <w:rsid w:val="00334F51"/>
    <w:rsid w:val="003418C0"/>
    <w:rsid w:val="00390C35"/>
    <w:rsid w:val="00393AB7"/>
    <w:rsid w:val="00394B29"/>
    <w:rsid w:val="003B0D67"/>
    <w:rsid w:val="003C14D6"/>
    <w:rsid w:val="003E346D"/>
    <w:rsid w:val="003E7C74"/>
    <w:rsid w:val="00406742"/>
    <w:rsid w:val="00407E37"/>
    <w:rsid w:val="00410127"/>
    <w:rsid w:val="0041712A"/>
    <w:rsid w:val="004217C6"/>
    <w:rsid w:val="00423D3E"/>
    <w:rsid w:val="004262ED"/>
    <w:rsid w:val="004277D6"/>
    <w:rsid w:val="0042797C"/>
    <w:rsid w:val="00433343"/>
    <w:rsid w:val="004371C0"/>
    <w:rsid w:val="00465CC8"/>
    <w:rsid w:val="0046690D"/>
    <w:rsid w:val="004D5866"/>
    <w:rsid w:val="004F32F3"/>
    <w:rsid w:val="004F3D2C"/>
    <w:rsid w:val="0050725B"/>
    <w:rsid w:val="00536775"/>
    <w:rsid w:val="00565839"/>
    <w:rsid w:val="005826BE"/>
    <w:rsid w:val="005F18AF"/>
    <w:rsid w:val="005F3855"/>
    <w:rsid w:val="00602FF0"/>
    <w:rsid w:val="0061260C"/>
    <w:rsid w:val="00616E11"/>
    <w:rsid w:val="00623F9F"/>
    <w:rsid w:val="00630B6E"/>
    <w:rsid w:val="00661831"/>
    <w:rsid w:val="00673EB1"/>
    <w:rsid w:val="00675430"/>
    <w:rsid w:val="006879B9"/>
    <w:rsid w:val="00697978"/>
    <w:rsid w:val="006B3291"/>
    <w:rsid w:val="006D3C07"/>
    <w:rsid w:val="006F6A59"/>
    <w:rsid w:val="006F7EE2"/>
    <w:rsid w:val="007036A9"/>
    <w:rsid w:val="0070793D"/>
    <w:rsid w:val="00712E23"/>
    <w:rsid w:val="00717952"/>
    <w:rsid w:val="00736C1E"/>
    <w:rsid w:val="00742B23"/>
    <w:rsid w:val="00765144"/>
    <w:rsid w:val="00771B7A"/>
    <w:rsid w:val="00780299"/>
    <w:rsid w:val="007B08E6"/>
    <w:rsid w:val="007C7B54"/>
    <w:rsid w:val="007D039F"/>
    <w:rsid w:val="007F3EF0"/>
    <w:rsid w:val="00803D51"/>
    <w:rsid w:val="00831449"/>
    <w:rsid w:val="00843C38"/>
    <w:rsid w:val="0087765B"/>
    <w:rsid w:val="0088684B"/>
    <w:rsid w:val="00890BC2"/>
    <w:rsid w:val="00895170"/>
    <w:rsid w:val="008A17A3"/>
    <w:rsid w:val="008B71A2"/>
    <w:rsid w:val="008E2CB4"/>
    <w:rsid w:val="0091583E"/>
    <w:rsid w:val="00916D84"/>
    <w:rsid w:val="00923761"/>
    <w:rsid w:val="00960A5E"/>
    <w:rsid w:val="00983499"/>
    <w:rsid w:val="00985F57"/>
    <w:rsid w:val="0098618E"/>
    <w:rsid w:val="009932BD"/>
    <w:rsid w:val="00993B6C"/>
    <w:rsid w:val="0099421F"/>
    <w:rsid w:val="009C3F61"/>
    <w:rsid w:val="009D19B0"/>
    <w:rsid w:val="009F0CDE"/>
    <w:rsid w:val="00A058E7"/>
    <w:rsid w:val="00A115A9"/>
    <w:rsid w:val="00A3150F"/>
    <w:rsid w:val="00A4637A"/>
    <w:rsid w:val="00A767C5"/>
    <w:rsid w:val="00A85523"/>
    <w:rsid w:val="00A9289B"/>
    <w:rsid w:val="00AA5DA8"/>
    <w:rsid w:val="00AB24A9"/>
    <w:rsid w:val="00AC105A"/>
    <w:rsid w:val="00AC68B6"/>
    <w:rsid w:val="00AC7573"/>
    <w:rsid w:val="00AD31F5"/>
    <w:rsid w:val="00AE42E4"/>
    <w:rsid w:val="00AF7D7C"/>
    <w:rsid w:val="00B03175"/>
    <w:rsid w:val="00B40D06"/>
    <w:rsid w:val="00B56EA4"/>
    <w:rsid w:val="00B65251"/>
    <w:rsid w:val="00B65349"/>
    <w:rsid w:val="00B73035"/>
    <w:rsid w:val="00B7505C"/>
    <w:rsid w:val="00B761CA"/>
    <w:rsid w:val="00B77507"/>
    <w:rsid w:val="00B854A6"/>
    <w:rsid w:val="00B90C4B"/>
    <w:rsid w:val="00C01D92"/>
    <w:rsid w:val="00C0522E"/>
    <w:rsid w:val="00C07969"/>
    <w:rsid w:val="00C16F82"/>
    <w:rsid w:val="00C21BCB"/>
    <w:rsid w:val="00C250BD"/>
    <w:rsid w:val="00C270F2"/>
    <w:rsid w:val="00C4334F"/>
    <w:rsid w:val="00C43B3A"/>
    <w:rsid w:val="00C445CA"/>
    <w:rsid w:val="00C51948"/>
    <w:rsid w:val="00C8081B"/>
    <w:rsid w:val="00C85981"/>
    <w:rsid w:val="00CA58E5"/>
    <w:rsid w:val="00CB0493"/>
    <w:rsid w:val="00CC0EAA"/>
    <w:rsid w:val="00CD5D6B"/>
    <w:rsid w:val="00CE1A7F"/>
    <w:rsid w:val="00CE5069"/>
    <w:rsid w:val="00D00448"/>
    <w:rsid w:val="00D15AF5"/>
    <w:rsid w:val="00D162A4"/>
    <w:rsid w:val="00D6216E"/>
    <w:rsid w:val="00D72D3B"/>
    <w:rsid w:val="00D82ECF"/>
    <w:rsid w:val="00D90173"/>
    <w:rsid w:val="00D967AD"/>
    <w:rsid w:val="00DA0C9C"/>
    <w:rsid w:val="00DA3817"/>
    <w:rsid w:val="00DA6970"/>
    <w:rsid w:val="00DB31E5"/>
    <w:rsid w:val="00DB39D4"/>
    <w:rsid w:val="00DC3474"/>
    <w:rsid w:val="00DC7416"/>
    <w:rsid w:val="00DE192C"/>
    <w:rsid w:val="00DF1440"/>
    <w:rsid w:val="00DF43EB"/>
    <w:rsid w:val="00E03B36"/>
    <w:rsid w:val="00E1799B"/>
    <w:rsid w:val="00E578DF"/>
    <w:rsid w:val="00E66FA3"/>
    <w:rsid w:val="00E70B8B"/>
    <w:rsid w:val="00EA3127"/>
    <w:rsid w:val="00EA74B2"/>
    <w:rsid w:val="00EF03A3"/>
    <w:rsid w:val="00EF3EA8"/>
    <w:rsid w:val="00EF7AC0"/>
    <w:rsid w:val="00F202F8"/>
    <w:rsid w:val="00F37655"/>
    <w:rsid w:val="00F37F94"/>
    <w:rsid w:val="00F5559B"/>
    <w:rsid w:val="00F5566E"/>
    <w:rsid w:val="00F7740B"/>
    <w:rsid w:val="00F844A1"/>
    <w:rsid w:val="00F86111"/>
    <w:rsid w:val="00FF41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167"/>
    <w:rPr>
      <w:sz w:val="24"/>
      <w:lang w:eastAsia="en-US"/>
    </w:rPr>
  </w:style>
  <w:style w:type="paragraph" w:styleId="Heading1">
    <w:name w:val="heading 1"/>
    <w:basedOn w:val="Normal"/>
    <w:next w:val="Normal"/>
    <w:qFormat/>
    <w:rsid w:val="006C1167"/>
    <w:pPr>
      <w:keepNext/>
      <w:spacing w:before="600" w:line="480" w:lineRule="auto"/>
      <w:outlineLvl w:val="0"/>
    </w:pPr>
    <w:rPr>
      <w:b/>
      <w:sz w:val="28"/>
    </w:rPr>
  </w:style>
  <w:style w:type="paragraph" w:styleId="Heading2">
    <w:name w:val="heading 2"/>
    <w:basedOn w:val="Normal"/>
    <w:next w:val="Normal"/>
    <w:link w:val="Heading2Char"/>
    <w:qFormat/>
    <w:rsid w:val="006C1167"/>
    <w:pPr>
      <w:keepNext/>
      <w:spacing w:before="480" w:line="480" w:lineRule="auto"/>
      <w:ind w:firstLine="720"/>
      <w:outlineLvl w:val="1"/>
    </w:pPr>
    <w:rPr>
      <w:b/>
    </w:rPr>
  </w:style>
  <w:style w:type="paragraph" w:styleId="Heading3">
    <w:name w:val="heading 3"/>
    <w:basedOn w:val="Normal"/>
    <w:next w:val="Normal"/>
    <w:qFormat/>
    <w:rsid w:val="006C1167"/>
    <w:pPr>
      <w:keepNext/>
      <w:spacing w:before="480" w:after="60" w:line="480" w:lineRule="auto"/>
      <w:ind w:firstLine="720"/>
      <w:outlineLvl w:val="2"/>
    </w:pPr>
    <w:rPr>
      <w:i/>
    </w:rPr>
  </w:style>
  <w:style w:type="paragraph" w:styleId="Heading4">
    <w:name w:val="heading 4"/>
    <w:basedOn w:val="Normal"/>
    <w:next w:val="Normal"/>
    <w:qFormat/>
    <w:rsid w:val="006C1167"/>
    <w:pPr>
      <w:keepNext/>
      <w:numPr>
        <w:ilvl w:val="3"/>
        <w:numId w:val="19"/>
      </w:numPr>
      <w:spacing w:before="240" w:after="60"/>
      <w:outlineLvl w:val="3"/>
    </w:pPr>
    <w:rPr>
      <w:b/>
      <w:i/>
    </w:rPr>
  </w:style>
  <w:style w:type="paragraph" w:styleId="Heading5">
    <w:name w:val="heading 5"/>
    <w:basedOn w:val="Normal"/>
    <w:next w:val="Normal"/>
    <w:qFormat/>
    <w:rsid w:val="006C1167"/>
    <w:pPr>
      <w:numPr>
        <w:ilvl w:val="4"/>
        <w:numId w:val="19"/>
      </w:numPr>
      <w:spacing w:before="240" w:after="60"/>
      <w:outlineLvl w:val="4"/>
    </w:pPr>
    <w:rPr>
      <w:rFonts w:ascii="Arial" w:hAnsi="Arial"/>
      <w:sz w:val="22"/>
    </w:rPr>
  </w:style>
  <w:style w:type="paragraph" w:styleId="Heading6">
    <w:name w:val="heading 6"/>
    <w:basedOn w:val="Normal"/>
    <w:next w:val="Normal"/>
    <w:qFormat/>
    <w:rsid w:val="006C1167"/>
    <w:pPr>
      <w:numPr>
        <w:ilvl w:val="5"/>
        <w:numId w:val="19"/>
      </w:numPr>
      <w:spacing w:before="240" w:after="60"/>
      <w:outlineLvl w:val="5"/>
    </w:pPr>
    <w:rPr>
      <w:rFonts w:ascii="Arial" w:hAnsi="Arial"/>
      <w:i/>
      <w:sz w:val="22"/>
    </w:rPr>
  </w:style>
  <w:style w:type="paragraph" w:styleId="Heading7">
    <w:name w:val="heading 7"/>
    <w:basedOn w:val="Normal"/>
    <w:next w:val="Normal"/>
    <w:qFormat/>
    <w:rsid w:val="006C1167"/>
    <w:pPr>
      <w:numPr>
        <w:ilvl w:val="6"/>
        <w:numId w:val="19"/>
      </w:numPr>
      <w:spacing w:before="240" w:after="60"/>
      <w:outlineLvl w:val="6"/>
    </w:pPr>
    <w:rPr>
      <w:rFonts w:ascii="Arial" w:hAnsi="Arial"/>
      <w:sz w:val="20"/>
    </w:rPr>
  </w:style>
  <w:style w:type="paragraph" w:styleId="Heading8">
    <w:name w:val="heading 8"/>
    <w:basedOn w:val="Normal"/>
    <w:next w:val="Normal"/>
    <w:qFormat/>
    <w:rsid w:val="006C1167"/>
    <w:pPr>
      <w:numPr>
        <w:ilvl w:val="7"/>
        <w:numId w:val="19"/>
      </w:numPr>
      <w:spacing w:before="240" w:after="60"/>
      <w:outlineLvl w:val="7"/>
    </w:pPr>
    <w:rPr>
      <w:rFonts w:ascii="Arial" w:hAnsi="Arial"/>
      <w:i/>
      <w:sz w:val="20"/>
    </w:rPr>
  </w:style>
  <w:style w:type="paragraph" w:styleId="Heading9">
    <w:name w:val="heading 9"/>
    <w:basedOn w:val="Normal"/>
    <w:next w:val="Normal"/>
    <w:qFormat/>
    <w:rsid w:val="006C1167"/>
    <w:pPr>
      <w:numPr>
        <w:ilvl w:val="8"/>
        <w:numId w:val="19"/>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7F17FF"/>
    <w:pPr>
      <w:spacing w:line="48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uiPriority w:val="39"/>
    <w:semiHidden/>
    <w:rsid w:val="00DE192C"/>
    <w:pPr>
      <w:numPr>
        <w:numId w:val="2"/>
      </w:numPr>
      <w:tabs>
        <w:tab w:val="clear" w:pos="360"/>
        <w:tab w:val="num" w:pos="720"/>
      </w:tabs>
      <w:spacing w:line="480" w:lineRule="auto"/>
      <w:ind w:left="720" w:hanging="720"/>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165AA"/>
    <w:rPr>
      <w:sz w:val="24"/>
      <w:lang w:val="en-US" w:eastAsia="en-US" w:bidi="ar-SA"/>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paragraph" w:customStyle="1" w:styleId="Default">
    <w:name w:val="Default"/>
    <w:rsid w:val="001922B3"/>
    <w:pPr>
      <w:autoSpaceDE w:val="0"/>
      <w:autoSpaceDN w:val="0"/>
      <w:adjustRightInd w:val="0"/>
    </w:pPr>
    <w:rPr>
      <w:color w:val="000000"/>
      <w:sz w:val="24"/>
      <w:szCs w:val="24"/>
      <w:lang w:eastAsia="en-US"/>
    </w:rPr>
  </w:style>
  <w:style w:type="character" w:customStyle="1" w:styleId="BodyText2Char">
    <w:name w:val="Body Text 2 Char"/>
    <w:link w:val="BodyText2"/>
    <w:locked/>
    <w:rsid w:val="00433849"/>
    <w:rPr>
      <w:sz w:val="24"/>
    </w:rPr>
  </w:style>
  <w:style w:type="paragraph" w:customStyle="1" w:styleId="BodyText1">
    <w:name w:val="Body Text1"/>
    <w:basedOn w:val="BodyText"/>
    <w:link w:val="bodytextChar0"/>
    <w:qFormat/>
    <w:rsid w:val="006C1167"/>
  </w:style>
  <w:style w:type="character" w:customStyle="1" w:styleId="bodytextChar0">
    <w:name w:val="body text Char"/>
    <w:link w:val="BodyText1"/>
    <w:rsid w:val="006C1167"/>
  </w:style>
  <w:style w:type="character" w:customStyle="1" w:styleId="Heading2Char">
    <w:name w:val="Heading 2 Char"/>
    <w:link w:val="Heading2"/>
    <w:rsid w:val="00E03B36"/>
    <w:rPr>
      <w:b/>
      <w:sz w:val="24"/>
    </w:rPr>
  </w:style>
  <w:style w:type="character" w:customStyle="1" w:styleId="FootnoteTextChar">
    <w:name w:val="Footnote Text Char"/>
    <w:link w:val="FootnoteText"/>
    <w:semiHidden/>
    <w:locked/>
    <w:rsid w:val="00197DE5"/>
  </w:style>
  <w:style w:type="numbering" w:customStyle="1" w:styleId="StyleBulleted1">
    <w:name w:val="Style Bulleted1"/>
    <w:basedOn w:val="NoList"/>
    <w:rsid w:val="00C0522E"/>
    <w:pPr>
      <w:numPr>
        <w:numId w:val="2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167"/>
    <w:rPr>
      <w:sz w:val="24"/>
      <w:lang w:eastAsia="en-US"/>
    </w:rPr>
  </w:style>
  <w:style w:type="paragraph" w:styleId="Heading1">
    <w:name w:val="heading 1"/>
    <w:basedOn w:val="Normal"/>
    <w:next w:val="Normal"/>
    <w:qFormat/>
    <w:rsid w:val="006C1167"/>
    <w:pPr>
      <w:keepNext/>
      <w:spacing w:before="600" w:line="480" w:lineRule="auto"/>
      <w:outlineLvl w:val="0"/>
    </w:pPr>
    <w:rPr>
      <w:b/>
      <w:sz w:val="28"/>
    </w:rPr>
  </w:style>
  <w:style w:type="paragraph" w:styleId="Heading2">
    <w:name w:val="heading 2"/>
    <w:basedOn w:val="Normal"/>
    <w:next w:val="Normal"/>
    <w:link w:val="Heading2Char"/>
    <w:qFormat/>
    <w:rsid w:val="006C1167"/>
    <w:pPr>
      <w:keepNext/>
      <w:spacing w:before="480" w:line="480" w:lineRule="auto"/>
      <w:ind w:firstLine="720"/>
      <w:outlineLvl w:val="1"/>
    </w:pPr>
    <w:rPr>
      <w:b/>
    </w:rPr>
  </w:style>
  <w:style w:type="paragraph" w:styleId="Heading3">
    <w:name w:val="heading 3"/>
    <w:basedOn w:val="Normal"/>
    <w:next w:val="Normal"/>
    <w:qFormat/>
    <w:rsid w:val="006C1167"/>
    <w:pPr>
      <w:keepNext/>
      <w:spacing w:before="480" w:after="60" w:line="480" w:lineRule="auto"/>
      <w:ind w:firstLine="720"/>
      <w:outlineLvl w:val="2"/>
    </w:pPr>
    <w:rPr>
      <w:i/>
    </w:rPr>
  </w:style>
  <w:style w:type="paragraph" w:styleId="Heading4">
    <w:name w:val="heading 4"/>
    <w:basedOn w:val="Normal"/>
    <w:next w:val="Normal"/>
    <w:qFormat/>
    <w:rsid w:val="006C1167"/>
    <w:pPr>
      <w:keepNext/>
      <w:numPr>
        <w:ilvl w:val="3"/>
        <w:numId w:val="19"/>
      </w:numPr>
      <w:spacing w:before="240" w:after="60"/>
      <w:outlineLvl w:val="3"/>
    </w:pPr>
    <w:rPr>
      <w:b/>
      <w:i/>
    </w:rPr>
  </w:style>
  <w:style w:type="paragraph" w:styleId="Heading5">
    <w:name w:val="heading 5"/>
    <w:basedOn w:val="Normal"/>
    <w:next w:val="Normal"/>
    <w:qFormat/>
    <w:rsid w:val="006C1167"/>
    <w:pPr>
      <w:numPr>
        <w:ilvl w:val="4"/>
        <w:numId w:val="19"/>
      </w:numPr>
      <w:spacing w:before="240" w:after="60"/>
      <w:outlineLvl w:val="4"/>
    </w:pPr>
    <w:rPr>
      <w:rFonts w:ascii="Arial" w:hAnsi="Arial"/>
      <w:sz w:val="22"/>
    </w:rPr>
  </w:style>
  <w:style w:type="paragraph" w:styleId="Heading6">
    <w:name w:val="heading 6"/>
    <w:basedOn w:val="Normal"/>
    <w:next w:val="Normal"/>
    <w:qFormat/>
    <w:rsid w:val="006C1167"/>
    <w:pPr>
      <w:numPr>
        <w:ilvl w:val="5"/>
        <w:numId w:val="19"/>
      </w:numPr>
      <w:spacing w:before="240" w:after="60"/>
      <w:outlineLvl w:val="5"/>
    </w:pPr>
    <w:rPr>
      <w:rFonts w:ascii="Arial" w:hAnsi="Arial"/>
      <w:i/>
      <w:sz w:val="22"/>
    </w:rPr>
  </w:style>
  <w:style w:type="paragraph" w:styleId="Heading7">
    <w:name w:val="heading 7"/>
    <w:basedOn w:val="Normal"/>
    <w:next w:val="Normal"/>
    <w:qFormat/>
    <w:rsid w:val="006C1167"/>
    <w:pPr>
      <w:numPr>
        <w:ilvl w:val="6"/>
        <w:numId w:val="19"/>
      </w:numPr>
      <w:spacing w:before="240" w:after="60"/>
      <w:outlineLvl w:val="6"/>
    </w:pPr>
    <w:rPr>
      <w:rFonts w:ascii="Arial" w:hAnsi="Arial"/>
      <w:sz w:val="20"/>
    </w:rPr>
  </w:style>
  <w:style w:type="paragraph" w:styleId="Heading8">
    <w:name w:val="heading 8"/>
    <w:basedOn w:val="Normal"/>
    <w:next w:val="Normal"/>
    <w:qFormat/>
    <w:rsid w:val="006C1167"/>
    <w:pPr>
      <w:numPr>
        <w:ilvl w:val="7"/>
        <w:numId w:val="19"/>
      </w:numPr>
      <w:spacing w:before="240" w:after="60"/>
      <w:outlineLvl w:val="7"/>
    </w:pPr>
    <w:rPr>
      <w:rFonts w:ascii="Arial" w:hAnsi="Arial"/>
      <w:i/>
      <w:sz w:val="20"/>
    </w:rPr>
  </w:style>
  <w:style w:type="paragraph" w:styleId="Heading9">
    <w:name w:val="heading 9"/>
    <w:basedOn w:val="Normal"/>
    <w:next w:val="Normal"/>
    <w:qFormat/>
    <w:rsid w:val="006C1167"/>
    <w:pPr>
      <w:numPr>
        <w:ilvl w:val="8"/>
        <w:numId w:val="19"/>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7F17FF"/>
    <w:pPr>
      <w:spacing w:line="48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uiPriority w:val="39"/>
    <w:semiHidden/>
    <w:rsid w:val="00DE192C"/>
    <w:pPr>
      <w:numPr>
        <w:numId w:val="2"/>
      </w:numPr>
      <w:tabs>
        <w:tab w:val="clear" w:pos="360"/>
        <w:tab w:val="num" w:pos="720"/>
      </w:tabs>
      <w:spacing w:line="480" w:lineRule="auto"/>
      <w:ind w:left="720" w:hanging="720"/>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165AA"/>
    <w:rPr>
      <w:sz w:val="24"/>
      <w:lang w:val="en-US" w:eastAsia="en-US" w:bidi="ar-SA"/>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paragraph" w:customStyle="1" w:styleId="Default">
    <w:name w:val="Default"/>
    <w:rsid w:val="001922B3"/>
    <w:pPr>
      <w:autoSpaceDE w:val="0"/>
      <w:autoSpaceDN w:val="0"/>
      <w:adjustRightInd w:val="0"/>
    </w:pPr>
    <w:rPr>
      <w:color w:val="000000"/>
      <w:sz w:val="24"/>
      <w:szCs w:val="24"/>
      <w:lang w:eastAsia="en-US"/>
    </w:rPr>
  </w:style>
  <w:style w:type="character" w:customStyle="1" w:styleId="BodyText2Char">
    <w:name w:val="Body Text 2 Char"/>
    <w:link w:val="BodyText2"/>
    <w:locked/>
    <w:rsid w:val="00433849"/>
    <w:rPr>
      <w:sz w:val="24"/>
    </w:rPr>
  </w:style>
  <w:style w:type="paragraph" w:customStyle="1" w:styleId="BodyText1">
    <w:name w:val="Body Text1"/>
    <w:basedOn w:val="BodyText"/>
    <w:link w:val="bodytextChar0"/>
    <w:qFormat/>
    <w:rsid w:val="006C1167"/>
  </w:style>
  <w:style w:type="character" w:customStyle="1" w:styleId="bodytextChar0">
    <w:name w:val="body text Char"/>
    <w:link w:val="BodyText1"/>
    <w:rsid w:val="006C1167"/>
  </w:style>
  <w:style w:type="character" w:customStyle="1" w:styleId="Heading2Char">
    <w:name w:val="Heading 2 Char"/>
    <w:link w:val="Heading2"/>
    <w:rsid w:val="00E03B36"/>
    <w:rPr>
      <w:b/>
      <w:sz w:val="24"/>
    </w:rPr>
  </w:style>
  <w:style w:type="character" w:customStyle="1" w:styleId="FootnoteTextChar">
    <w:name w:val="Footnote Text Char"/>
    <w:link w:val="FootnoteText"/>
    <w:semiHidden/>
    <w:locked/>
    <w:rsid w:val="00197DE5"/>
  </w:style>
  <w:style w:type="numbering" w:customStyle="1" w:styleId="StyleBulleted1">
    <w:name w:val="Style Bulleted1"/>
    <w:basedOn w:val="NoList"/>
    <w:rsid w:val="00C0522E"/>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65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mass.gov/eohhs/docs/dph/environmental/iaq/appendices/carbon-dioxide.doc"/>
  <Relationship Id="rId11" Type="http://schemas.openxmlformats.org/officeDocument/2006/relationships/hyperlink" TargetMode="External" Target="http://www.mass.gov/eea/docs/agr/pesticides/publications/ipm-kit-for-bldg-mgrs.pdf"/>
  <Relationship Id="rId12" Type="http://schemas.openxmlformats.org/officeDocument/2006/relationships/hyperlink" TargetMode="External" Target="http://mass.gov/dph/iaq"/>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hyperlink" TargetMode="External" Target="http://www.epa.gov/air/criteria.html"/>
  <Relationship Id="rId2" Type="http://schemas.openxmlformats.org/officeDocument/2006/relationships/numbering" Target="numbering.xml"/>
  <Relationship Id="rId20" Type="http://schemas.openxmlformats.org/officeDocument/2006/relationships/image" Target="media/image2.png"/>
  <Relationship Id="rId21" Type="http://schemas.openxmlformats.org/officeDocument/2006/relationships/image" Target="media/image3.png"/>
  <Relationship Id="rId22" Type="http://schemas.openxmlformats.org/officeDocument/2006/relationships/image" Target="media/image4.png"/>
  <Relationship Id="rId23" Type="http://schemas.openxmlformats.org/officeDocument/2006/relationships/image" Target="media/image5.png"/>
  <Relationship Id="rId24" Type="http://schemas.openxmlformats.org/officeDocument/2006/relationships/image" Target="media/image6.jpeg"/>
  <Relationship Id="rId25" Type="http://schemas.openxmlformats.org/officeDocument/2006/relationships/image" Target="media/image7.png"/>
  <Relationship Id="rId26" Type="http://schemas.openxmlformats.org/officeDocument/2006/relationships/image" Target="media/image8.jpeg"/>
  <Relationship Id="rId27" Type="http://schemas.openxmlformats.org/officeDocument/2006/relationships/image" Target="media/image9.png"/>
  <Relationship Id="rId28" Type="http://schemas.openxmlformats.org/officeDocument/2006/relationships/image" Target="media/image10.png"/>
  <Relationship Id="rId29" Type="http://schemas.openxmlformats.org/officeDocument/2006/relationships/image" Target="media/image11.jpeg"/>
  <Relationship Id="rId3" Type="http://schemas.openxmlformats.org/officeDocument/2006/relationships/styles" Target="styles.xml"/>
  <Relationship Id="rId30" Type="http://schemas.openxmlformats.org/officeDocument/2006/relationships/image" Target="media/image12.png"/>
  <Relationship Id="rId31" Type="http://schemas.openxmlformats.org/officeDocument/2006/relationships/image" Target="media/image13.jpeg"/>
  <Relationship Id="rId32" Type="http://schemas.openxmlformats.org/officeDocument/2006/relationships/image" Target="media/image14.png"/>
  <Relationship Id="rId33" Type="http://schemas.openxmlformats.org/officeDocument/2006/relationships/image" Target="media/image15.png"/>
  <Relationship Id="rId34" Type="http://schemas.openxmlformats.org/officeDocument/2006/relationships/image" Target="media/image16.png"/>
  <Relationship Id="rId35" Type="http://schemas.openxmlformats.org/officeDocument/2006/relationships/image" Target="media/image17.jpeg"/>
  <Relationship Id="rId36" Type="http://schemas.openxmlformats.org/officeDocument/2006/relationships/image" Target="media/image18.png"/>
  <Relationship Id="rId37" Type="http://schemas.openxmlformats.org/officeDocument/2006/relationships/image" Target="media/image19.png"/>
  <Relationship Id="rId38" Type="http://schemas.openxmlformats.org/officeDocument/2006/relationships/image" Target="media/image20.png"/>
  <Relationship Id="rId39" Type="http://schemas.openxmlformats.org/officeDocument/2006/relationships/footer" Target="footer4.xml"/>
  <Relationship Id="rId4" Type="http://schemas.microsoft.com/office/2007/relationships/stylesWithEffects" Target="stylesWithEffects.xml"/>
  <Relationship Id="rId40" Type="http://schemas.openxmlformats.org/officeDocument/2006/relationships/header" Target="header4.xml"/>
  <Relationship Id="rId41" Type="http://schemas.openxmlformats.org/officeDocument/2006/relationships/footer" Target="footer5.xml"/>
  <Relationship Id="rId42" Type="http://schemas.openxmlformats.org/officeDocument/2006/relationships/header" Target="header5.xml"/>
  <Relationship Id="rId43" Type="http://schemas.openxmlformats.org/officeDocument/2006/relationships/footer" Target="footer6.xml"/>
  <Relationship Id="rId44" Type="http://schemas.openxmlformats.org/officeDocument/2006/relationships/fontTable" Target="fontTable.xml"/>
  <Relationship Id="rId45" Type="http://schemas.openxmlformats.org/officeDocument/2006/relationships/theme" Target="theme/theme1.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0479B2-05E8-4735-B3F6-89DDEB8D2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4974</Words>
  <Characters>28353</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33261</CharactersWithSpaces>
  <SharedDoc>false</SharedDoc>
  <HLinks>
    <vt:vector size="24" baseType="variant">
      <vt:variant>
        <vt:i4>1900568</vt:i4>
      </vt:variant>
      <vt:variant>
        <vt:i4>9</vt:i4>
      </vt:variant>
      <vt:variant>
        <vt:i4>0</vt:i4>
      </vt:variant>
      <vt:variant>
        <vt:i4>5</vt:i4>
      </vt:variant>
      <vt:variant>
        <vt:lpwstr>http://www.epa.gov/air/criteria.html</vt:lpwstr>
      </vt:variant>
      <vt:variant>
        <vt:lpwstr/>
      </vt:variant>
      <vt:variant>
        <vt:i4>6619247</vt:i4>
      </vt:variant>
      <vt:variant>
        <vt:i4>6</vt:i4>
      </vt:variant>
      <vt:variant>
        <vt:i4>0</vt:i4>
      </vt:variant>
      <vt:variant>
        <vt:i4>5</vt:i4>
      </vt:variant>
      <vt:variant>
        <vt:lpwstr>http://mass.gov/dph/iaq</vt:lpwstr>
      </vt:variant>
      <vt:variant>
        <vt:lpwstr/>
      </vt:variant>
      <vt:variant>
        <vt:i4>6488165</vt:i4>
      </vt:variant>
      <vt:variant>
        <vt:i4>3</vt:i4>
      </vt:variant>
      <vt:variant>
        <vt:i4>0</vt:i4>
      </vt:variant>
      <vt:variant>
        <vt:i4>5</vt:i4>
      </vt:variant>
      <vt:variant>
        <vt:lpwstr>http://www.mass.gov/eea/docs/agr/pesticides/publications/ipm-kit-for-bldg-mgrs.pdf</vt:lpwstr>
      </vt:variant>
      <vt:variant>
        <vt:lpwstr/>
      </vt:variant>
      <vt:variant>
        <vt:i4>3670071</vt:i4>
      </vt:variant>
      <vt:variant>
        <vt:i4>0</vt:i4>
      </vt:variant>
      <vt:variant>
        <vt:i4>0</vt:i4>
      </vt:variant>
      <vt:variant>
        <vt:i4>5</vt:i4>
      </vt:variant>
      <vt:variant>
        <vt:lpwstr>http://www.mass.gov/eohhs/docs/dph/environmental/iaq/appendices/carbon-dioxide.doc</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2015-06-23T17:25:00Z</dcterms:created>
  <dc:creator>Indoor Air Quality Program</dc:creator>
  <keywords>In response to a request from Dave Devine, Project Manager, Division of Capital Asset Management and Maintenance (DCAMM), the Massachusetts Department of Public Health (MDPH), Bureau of Environmental Health (BEH) conducted an indoor air quality (IAQ) assessment at the Department of Children and Families (DCF), located at 100 North Front Street, New Bedford, Massachusetts. This evaluation was conducted as part of enhanced efforts to ensure acceptable IAQ in office space leased by Massachusetts state agencies. On May 21, 2015, a visit to conduct an IAQ assessment was made by Cory Holmes, Environmental Analyst/Inspector and Ruth Alfasso, Environmental Engineer/Inspector, from BEH’s IAQ Program.</keywords>
  <lastModifiedBy>Woo, Karl (EHS)</lastModifiedBy>
  <lastPrinted>2015-05-27T17:24:00Z</lastPrinted>
  <dcterms:modified xsi:type="dcterms:W3CDTF">2015-06-23T17:25:00Z</dcterms:modified>
  <revision>2</revision>
  <dc:subject>New Bedford DCF</dc:subject>
  <dc:title>INDOOR AIR QUALITY ASSESSMENT</dc:title>
</coreProperties>
</file>