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0817F5" w:rsidP="001844EF">
      <w:bookmarkStart w:id="0" w:name="_GoBack"/>
      <w:bookmarkEnd w:id="0"/>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r>
                              <w:rPr>
                                <w:b/>
                                <w:sz w:val="36"/>
                              </w:rPr>
                              <w:t>WATER DAMAGE</w:t>
                            </w:r>
                            <w:r w:rsidR="004F4CDE">
                              <w:rPr>
                                <w:b/>
                                <w:sz w:val="36"/>
                              </w:rPr>
                              <w:t xml:space="preserve"> 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5B0368" w:rsidP="00484185">
                            <w:pPr>
                              <w:jc w:val="center"/>
                              <w:rPr>
                                <w:b/>
                                <w:bCs/>
                                <w:sz w:val="28"/>
                              </w:rPr>
                            </w:pPr>
                            <w:r>
                              <w:rPr>
                                <w:b/>
                                <w:bCs/>
                                <w:sz w:val="28"/>
                              </w:rPr>
                              <w:t>Department of Environmental Protection</w:t>
                            </w:r>
                          </w:p>
                          <w:p w:rsidR="005B0368" w:rsidRDefault="005B0368" w:rsidP="00484185">
                            <w:pPr>
                              <w:jc w:val="center"/>
                              <w:rPr>
                                <w:b/>
                                <w:bCs/>
                                <w:sz w:val="28"/>
                              </w:rPr>
                            </w:pPr>
                            <w:r>
                              <w:rPr>
                                <w:b/>
                                <w:bCs/>
                                <w:sz w:val="28"/>
                              </w:rPr>
                              <w:t>1 Winter Street, 4-6</w:t>
                            </w:r>
                            <w:r w:rsidRPr="005B0368">
                              <w:rPr>
                                <w:b/>
                                <w:bCs/>
                                <w:sz w:val="28"/>
                                <w:vertAlign w:val="superscript"/>
                              </w:rPr>
                              <w:t>th</w:t>
                            </w:r>
                            <w:r>
                              <w:rPr>
                                <w:b/>
                                <w:bCs/>
                                <w:sz w:val="28"/>
                              </w:rPr>
                              <w:t xml:space="preserve"> floors</w:t>
                            </w:r>
                          </w:p>
                          <w:p w:rsidR="004F4CDE" w:rsidRDefault="003279F9" w:rsidP="004611AE">
                            <w:pPr>
                              <w:jc w:val="center"/>
                              <w:rPr>
                                <w:b/>
                                <w:bCs/>
                              </w:rPr>
                            </w:pPr>
                            <w:r>
                              <w:rPr>
                                <w:b/>
                                <w:bCs/>
                                <w:sz w:val="28"/>
                              </w:rPr>
                              <w:t>Boston</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0817F5" w:rsidP="00DB51C0">
                            <w:pPr>
                              <w:jc w:val="center"/>
                            </w:pPr>
                            <w:r>
                              <w:rPr>
                                <w:noProof/>
                              </w:rPr>
                              <w:drawing>
                                <wp:inline distT="0" distB="0" distL="0" distR="0">
                                  <wp:extent cx="3917950" cy="3289300"/>
                                  <wp:effectExtent l="0" t="0" r="0" b="0"/>
                                  <wp:docPr id="2" name="Picture 2" descr="Aerial view of 1 Winter Street, from maps.goog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ial view of 1 Winter Street, from maps.google.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950" cy="3289300"/>
                                          </a:xfrm>
                                          <a:prstGeom prst="rect">
                                            <a:avLst/>
                                          </a:prstGeom>
                                          <a:noFill/>
                                          <a:ln>
                                            <a:noFill/>
                                          </a:ln>
                                        </pic:spPr>
                                      </pic:pic>
                                    </a:graphicData>
                                  </a:graphic>
                                </wp:inline>
                              </w:drawing>
                            </w:r>
                          </w:p>
                          <w:p w:rsidR="004F4CDE" w:rsidRDefault="004F4CDE" w:rsidP="00DB51C0">
                            <w:pPr>
                              <w:jc w:val="center"/>
                            </w:pPr>
                          </w:p>
                          <w:p w:rsidR="009F09DD" w:rsidRPr="009F09DD" w:rsidRDefault="009F09DD" w:rsidP="00DB51C0">
                            <w:pPr>
                              <w:jc w:val="center"/>
                            </w:pPr>
                          </w:p>
                          <w:p w:rsidR="004F4CDE" w:rsidRDefault="004F4CDE" w:rsidP="00DB51C0">
                            <w:pPr>
                              <w:jc w:val="center"/>
                            </w:pPr>
                          </w:p>
                          <w:p w:rsidR="009F09DD" w:rsidRDefault="009F09DD" w:rsidP="00DB51C0">
                            <w:pPr>
                              <w:jc w:val="center"/>
                            </w:pPr>
                          </w:p>
                          <w:p w:rsidR="00D81D8C" w:rsidRDefault="00D81D8C"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5B0368" w:rsidP="00DB51C0">
                            <w:pPr>
                              <w:jc w:val="center"/>
                            </w:pPr>
                            <w:r>
                              <w:t>October</w:t>
                            </w:r>
                            <w:r w:rsidR="004F4CDE">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r>
                        <w:rPr>
                          <w:b/>
                          <w:sz w:val="36"/>
                        </w:rPr>
                        <w:t>WATER DAMAGE</w:t>
                      </w:r>
                      <w:r w:rsidR="004F4CDE">
                        <w:rPr>
                          <w:b/>
                          <w:sz w:val="36"/>
                        </w:rPr>
                        <w:t xml:space="preserve"> 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5B0368" w:rsidP="00484185">
                      <w:pPr>
                        <w:jc w:val="center"/>
                        <w:rPr>
                          <w:b/>
                          <w:bCs/>
                          <w:sz w:val="28"/>
                        </w:rPr>
                      </w:pPr>
                      <w:r>
                        <w:rPr>
                          <w:b/>
                          <w:bCs/>
                          <w:sz w:val="28"/>
                        </w:rPr>
                        <w:t>Department of Environmental Protection</w:t>
                      </w:r>
                    </w:p>
                    <w:p w:rsidR="005B0368" w:rsidRDefault="005B0368" w:rsidP="00484185">
                      <w:pPr>
                        <w:jc w:val="center"/>
                        <w:rPr>
                          <w:b/>
                          <w:bCs/>
                          <w:sz w:val="28"/>
                        </w:rPr>
                      </w:pPr>
                      <w:r>
                        <w:rPr>
                          <w:b/>
                          <w:bCs/>
                          <w:sz w:val="28"/>
                        </w:rPr>
                        <w:t>1 Winter Street, 4-6</w:t>
                      </w:r>
                      <w:r w:rsidRPr="005B0368">
                        <w:rPr>
                          <w:b/>
                          <w:bCs/>
                          <w:sz w:val="28"/>
                          <w:vertAlign w:val="superscript"/>
                        </w:rPr>
                        <w:t>th</w:t>
                      </w:r>
                      <w:r>
                        <w:rPr>
                          <w:b/>
                          <w:bCs/>
                          <w:sz w:val="28"/>
                        </w:rPr>
                        <w:t xml:space="preserve"> floors</w:t>
                      </w:r>
                    </w:p>
                    <w:p w:rsidR="004F4CDE" w:rsidRDefault="003279F9" w:rsidP="004611AE">
                      <w:pPr>
                        <w:jc w:val="center"/>
                        <w:rPr>
                          <w:b/>
                          <w:bCs/>
                        </w:rPr>
                      </w:pPr>
                      <w:r>
                        <w:rPr>
                          <w:b/>
                          <w:bCs/>
                          <w:sz w:val="28"/>
                        </w:rPr>
                        <w:t>Boston</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0817F5" w:rsidP="00DB51C0">
                      <w:pPr>
                        <w:jc w:val="center"/>
                      </w:pPr>
                      <w:r>
                        <w:rPr>
                          <w:noProof/>
                        </w:rPr>
                        <w:drawing>
                          <wp:inline distT="0" distB="0" distL="0" distR="0">
                            <wp:extent cx="3917950" cy="3289300"/>
                            <wp:effectExtent l="0" t="0" r="0" b="0"/>
                            <wp:docPr id="2" name="Picture 2" descr="Aerial view of 1 Winter Street, from maps.goog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ial view of 1 Winter Street, from maps.google.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950" cy="3289300"/>
                                    </a:xfrm>
                                    <a:prstGeom prst="rect">
                                      <a:avLst/>
                                    </a:prstGeom>
                                    <a:noFill/>
                                    <a:ln>
                                      <a:noFill/>
                                    </a:ln>
                                  </pic:spPr>
                                </pic:pic>
                              </a:graphicData>
                            </a:graphic>
                          </wp:inline>
                        </w:drawing>
                      </w:r>
                    </w:p>
                    <w:p w:rsidR="004F4CDE" w:rsidRDefault="004F4CDE" w:rsidP="00DB51C0">
                      <w:pPr>
                        <w:jc w:val="center"/>
                      </w:pPr>
                    </w:p>
                    <w:p w:rsidR="009F09DD" w:rsidRPr="009F09DD" w:rsidRDefault="009F09DD" w:rsidP="00DB51C0">
                      <w:pPr>
                        <w:jc w:val="center"/>
                      </w:pPr>
                    </w:p>
                    <w:p w:rsidR="004F4CDE" w:rsidRDefault="004F4CDE" w:rsidP="00DB51C0">
                      <w:pPr>
                        <w:jc w:val="center"/>
                      </w:pPr>
                    </w:p>
                    <w:p w:rsidR="009F09DD" w:rsidRDefault="009F09DD" w:rsidP="00DB51C0">
                      <w:pPr>
                        <w:jc w:val="center"/>
                      </w:pPr>
                    </w:p>
                    <w:p w:rsidR="00D81D8C" w:rsidRDefault="00D81D8C"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5B0368" w:rsidP="00DB51C0">
                      <w:pPr>
                        <w:jc w:val="center"/>
                      </w:pPr>
                      <w:r>
                        <w:t>October</w:t>
                      </w:r>
                      <w:r w:rsidR="004F4CDE">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017A75" w:rsidRPr="008261E3" w:rsidRDefault="005B0368" w:rsidP="007859E6">
            <w:pPr>
              <w:tabs>
                <w:tab w:val="left" w:pos="1485"/>
              </w:tabs>
              <w:rPr>
                <w:bCs/>
              </w:rPr>
            </w:pPr>
            <w:r>
              <w:rPr>
                <w:bCs/>
              </w:rPr>
              <w:t>Massachusetts Department of Environmental Protection (MDEP)</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017A75" w:rsidRPr="00412466" w:rsidRDefault="005B0368" w:rsidP="00EB0D1C">
            <w:pPr>
              <w:pStyle w:val="StaffTitleHangingIndent"/>
            </w:pPr>
            <w:r>
              <w:t>1 Winter Street, Floors 4 through 6, Boston</w:t>
            </w:r>
          </w:p>
        </w:tc>
      </w:tr>
      <w:tr w:rsidR="00017A75" w:rsidRPr="005E458D" w:rsidTr="007154D5">
        <w:trPr>
          <w:jc w:val="center"/>
        </w:trPr>
        <w:tc>
          <w:tcPr>
            <w:tcW w:w="5089" w:type="dxa"/>
            <w:shd w:val="clear" w:color="auto" w:fill="auto"/>
          </w:tcPr>
          <w:p w:rsidR="00017A75" w:rsidRPr="00D81D8C" w:rsidRDefault="00017A75" w:rsidP="00486557">
            <w:pPr>
              <w:tabs>
                <w:tab w:val="left" w:pos="1485"/>
              </w:tabs>
              <w:rPr>
                <w:rStyle w:val="BackgroundBoldedDescriptors"/>
                <w:highlight w:val="yellow"/>
              </w:rPr>
            </w:pPr>
            <w:r w:rsidRPr="000D52A8">
              <w:rPr>
                <w:rStyle w:val="BackgroundBoldedDescriptors"/>
              </w:rPr>
              <w:t>Assessment Requested by:</w:t>
            </w:r>
          </w:p>
        </w:tc>
        <w:tc>
          <w:tcPr>
            <w:tcW w:w="4008" w:type="dxa"/>
            <w:shd w:val="clear" w:color="auto" w:fill="auto"/>
          </w:tcPr>
          <w:p w:rsidR="00017A75" w:rsidRPr="00D81D8C" w:rsidRDefault="005B0368" w:rsidP="005B0368">
            <w:pPr>
              <w:pStyle w:val="StaffTitleHangingIndent"/>
              <w:rPr>
                <w:highlight w:val="yellow"/>
              </w:rPr>
            </w:pPr>
            <w:r>
              <w:t>Brandon Perotto, Deputy Director of Facilities, Executive Office of Energy and Environmental Affairs (EEA)</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017A75" w:rsidRPr="00412466" w:rsidRDefault="003279F9" w:rsidP="003279F9">
            <w:pPr>
              <w:tabs>
                <w:tab w:val="left" w:pos="1485"/>
              </w:tabs>
              <w:rPr>
                <w:bCs/>
              </w:rPr>
            </w:pPr>
            <w:r>
              <w:rPr>
                <w:bCs/>
              </w:rPr>
              <w:t>Water damage following a flood</w:t>
            </w:r>
          </w:p>
        </w:tc>
      </w:tr>
      <w:tr w:rsidR="00017A75" w:rsidRPr="005E458D" w:rsidTr="007154D5">
        <w:trPr>
          <w:jc w:val="center"/>
        </w:trPr>
        <w:tc>
          <w:tcPr>
            <w:tcW w:w="5089" w:type="dxa"/>
            <w:shd w:val="clear" w:color="auto" w:fill="auto"/>
          </w:tcPr>
          <w:p w:rsidR="00017A75" w:rsidRPr="007F3BA2" w:rsidRDefault="00017A75" w:rsidP="00486557">
            <w:pPr>
              <w:tabs>
                <w:tab w:val="left" w:pos="1485"/>
              </w:tabs>
              <w:rPr>
                <w:rStyle w:val="BackgroundBoldedDescriptors"/>
              </w:rPr>
            </w:pPr>
            <w:r w:rsidRPr="007F3BA2">
              <w:rPr>
                <w:rStyle w:val="BackgroundBoldedDescriptors"/>
              </w:rPr>
              <w:t>Date of Assessment:</w:t>
            </w:r>
          </w:p>
        </w:tc>
        <w:tc>
          <w:tcPr>
            <w:tcW w:w="4008" w:type="dxa"/>
            <w:shd w:val="clear" w:color="auto" w:fill="auto"/>
          </w:tcPr>
          <w:p w:rsidR="00017A75" w:rsidRPr="007F3BA2" w:rsidRDefault="005B0368" w:rsidP="005B0368">
            <w:pPr>
              <w:tabs>
                <w:tab w:val="left" w:pos="1485"/>
              </w:tabs>
              <w:rPr>
                <w:bCs/>
              </w:rPr>
            </w:pPr>
            <w:r>
              <w:rPr>
                <w:bCs/>
              </w:rPr>
              <w:t>September 26</w:t>
            </w:r>
            <w:r w:rsidR="003279F9">
              <w:rPr>
                <w:bCs/>
              </w:rPr>
              <w:t>,</w:t>
            </w:r>
            <w:r w:rsidR="00872598" w:rsidRPr="007F3BA2">
              <w:rPr>
                <w:bCs/>
              </w:rPr>
              <w:t xml:space="preserve"> 201</w:t>
            </w:r>
            <w:r w:rsidR="00A94DD2" w:rsidRPr="007F3BA2">
              <w:rPr>
                <w:bCs/>
              </w:rPr>
              <w:t>9</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17A75" w:rsidRPr="0009667C" w:rsidRDefault="005B0368" w:rsidP="005B0368">
            <w:pPr>
              <w:pStyle w:val="StaffTitleHangingIndent"/>
              <w:ind w:left="0" w:firstLine="0"/>
              <w:rPr>
                <w:bCs/>
              </w:rPr>
            </w:pPr>
            <w:r>
              <w:rPr>
                <w:bCs/>
              </w:rPr>
              <w:t>Ruth Alfasso, Environmental Engineer/Inspector, Indoor Air Quality (IAQ)</w:t>
            </w:r>
            <w:r w:rsidR="00745E04">
              <w:rPr>
                <w:bCs/>
              </w:rPr>
              <w:t xml:space="preserve"> Program</w:t>
            </w:r>
          </w:p>
        </w:tc>
      </w:tr>
      <w:tr w:rsidR="00017A75" w:rsidRPr="005E458D" w:rsidTr="007154D5">
        <w:trPr>
          <w:trHeight w:val="323"/>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017A75" w:rsidRPr="00790002" w:rsidRDefault="007F423C" w:rsidP="004859AD">
            <w:pPr>
              <w:pStyle w:val="StaffTitleHangingIndent"/>
              <w:rPr>
                <w:bCs/>
              </w:rPr>
            </w:pPr>
            <w:r>
              <w:rPr>
                <w:bCs/>
              </w:rPr>
              <w:t>M</w:t>
            </w:r>
            <w:r w:rsidR="005B0368">
              <w:rPr>
                <w:bCs/>
              </w:rPr>
              <w:t>ulti-story office building above The Corner Mall retail area and food court.</w:t>
            </w:r>
          </w:p>
        </w:tc>
      </w:tr>
      <w:tr w:rsidR="00017A75" w:rsidRPr="005E458D" w:rsidTr="007154D5">
        <w:trPr>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017A75" w:rsidRPr="00790002" w:rsidRDefault="004611AE" w:rsidP="00510448">
            <w:pPr>
              <w:tabs>
                <w:tab w:val="left" w:pos="1485"/>
              </w:tabs>
              <w:rPr>
                <w:bCs/>
              </w:rPr>
            </w:pPr>
            <w:r>
              <w:rPr>
                <w:bCs/>
              </w:rPr>
              <w:t xml:space="preserve">Not </w:t>
            </w:r>
            <w:r w:rsidR="00510448">
              <w:rPr>
                <w:bCs/>
              </w:rPr>
              <w:t>o</w:t>
            </w:r>
            <w:r w:rsidR="00017A75" w:rsidRPr="00790002">
              <w:rPr>
                <w:bCs/>
              </w:rPr>
              <w:t>penable</w:t>
            </w:r>
          </w:p>
        </w:tc>
      </w:tr>
    </w:tbl>
    <w:p w:rsidR="00710182" w:rsidRDefault="00710182" w:rsidP="00F93352">
      <w:pPr>
        <w:pStyle w:val="Heading1"/>
      </w:pPr>
      <w:r>
        <w:t>Introduction</w:t>
      </w:r>
    </w:p>
    <w:p w:rsidR="00AB56E9" w:rsidRDefault="003D211A" w:rsidP="009A78C6">
      <w:pPr>
        <w:pStyle w:val="BodyText10"/>
      </w:pPr>
      <w:r>
        <w:t>DEP staff reported that</w:t>
      </w:r>
      <w:r w:rsidR="009A78C6" w:rsidRPr="009A78C6">
        <w:t xml:space="preserve"> water was released from the source side</w:t>
      </w:r>
      <w:r>
        <w:t xml:space="preserve"> (white water)</w:t>
      </w:r>
      <w:r w:rsidR="009A78C6" w:rsidRPr="009A78C6">
        <w:t xml:space="preserve"> of a toilet in the women’s restroom on the 6</w:t>
      </w:r>
      <w:r w:rsidR="009A78C6" w:rsidRPr="009A78C6">
        <w:rPr>
          <w:vertAlign w:val="superscript"/>
        </w:rPr>
        <w:t>th</w:t>
      </w:r>
      <w:r w:rsidR="009A78C6" w:rsidRPr="009A78C6">
        <w:t xml:space="preserve"> floor on Monday </w:t>
      </w:r>
      <w:r>
        <w:t>September 16</w:t>
      </w:r>
      <w:r w:rsidRPr="003D211A">
        <w:rPr>
          <w:vertAlign w:val="superscript"/>
        </w:rPr>
        <w:t>th</w:t>
      </w:r>
      <w:r w:rsidRPr="003D211A">
        <w:t>.</w:t>
      </w:r>
      <w:r w:rsidR="00C3070E">
        <w:t xml:space="preserve"> </w:t>
      </w:r>
      <w:r>
        <w:t>O</w:t>
      </w:r>
      <w:r w:rsidR="009A78C6" w:rsidRPr="009A78C6">
        <w:t>ver an inch of water flooded an area near the restroom on the 6</w:t>
      </w:r>
      <w:r w:rsidR="009A78C6" w:rsidRPr="009A78C6">
        <w:rPr>
          <w:vertAlign w:val="superscript"/>
        </w:rPr>
        <w:t>th</w:t>
      </w:r>
      <w:r w:rsidR="009A78C6" w:rsidRPr="009A78C6">
        <w:t xml:space="preserve"> floor, </w:t>
      </w:r>
      <w:r>
        <w:t>which then</w:t>
      </w:r>
      <w:r w:rsidR="009A78C6" w:rsidRPr="009A78C6">
        <w:t xml:space="preserve"> traveled down to areas on the 5</w:t>
      </w:r>
      <w:r w:rsidR="009A78C6" w:rsidRPr="009A78C6">
        <w:rPr>
          <w:vertAlign w:val="superscript"/>
        </w:rPr>
        <w:t>th</w:t>
      </w:r>
      <w:r w:rsidR="009A78C6" w:rsidRPr="009A78C6">
        <w:t xml:space="preserve"> and 4</w:t>
      </w:r>
      <w:r w:rsidR="009A78C6" w:rsidRPr="009A78C6">
        <w:rPr>
          <w:vertAlign w:val="superscript"/>
        </w:rPr>
        <w:t>th</w:t>
      </w:r>
      <w:r w:rsidR="009A78C6" w:rsidRPr="009A78C6">
        <w:t xml:space="preserve"> floor.</w:t>
      </w:r>
    </w:p>
    <w:p w:rsidR="009A78C6" w:rsidRDefault="009A78C6" w:rsidP="009A78C6">
      <w:pPr>
        <w:pStyle w:val="BodyText10"/>
      </w:pPr>
      <w:proofErr w:type="gramStart"/>
      <w:r w:rsidRPr="009A78C6">
        <w:t>According to</w:t>
      </w:r>
      <w:proofErr w:type="gramEnd"/>
      <w:r w:rsidRPr="009A78C6">
        <w:t xml:space="preserve"> facility staff, immediate response actions were conducted including: removal and replacement of moistened ceiling tiles on the 5</w:t>
      </w:r>
      <w:r w:rsidRPr="009A78C6">
        <w:rPr>
          <w:vertAlign w:val="superscript"/>
        </w:rPr>
        <w:t>th</w:t>
      </w:r>
      <w:r w:rsidRPr="009A78C6">
        <w:t xml:space="preserve"> and 4</w:t>
      </w:r>
      <w:r w:rsidRPr="009A78C6">
        <w:rPr>
          <w:vertAlign w:val="superscript"/>
        </w:rPr>
        <w:t>th</w:t>
      </w:r>
      <w:r w:rsidR="003D211A">
        <w:t xml:space="preserve"> floors;</w:t>
      </w:r>
      <w:r w:rsidRPr="009A78C6">
        <w:t xml:space="preserve"> mov</w:t>
      </w:r>
      <w:r w:rsidR="003D211A">
        <w:t>ing</w:t>
      </w:r>
      <w:r w:rsidRPr="009A78C6">
        <w:t xml:space="preserve"> furniture on the 6</w:t>
      </w:r>
      <w:r w:rsidRPr="009A78C6">
        <w:rPr>
          <w:vertAlign w:val="superscript"/>
        </w:rPr>
        <w:t>th</w:t>
      </w:r>
      <w:r w:rsidRPr="009A78C6">
        <w:t xml:space="preserve"> floor </w:t>
      </w:r>
      <w:r w:rsidR="003D211A">
        <w:t>as well as</w:t>
      </w:r>
      <w:r w:rsidRPr="009A78C6">
        <w:t xml:space="preserve"> a few items on the 5</w:t>
      </w:r>
      <w:r w:rsidRPr="009A78C6">
        <w:rPr>
          <w:vertAlign w:val="superscript"/>
        </w:rPr>
        <w:t>th</w:t>
      </w:r>
      <w:r w:rsidRPr="009A78C6">
        <w:t xml:space="preserve"> and 4</w:t>
      </w:r>
      <w:r w:rsidRPr="009A78C6">
        <w:rPr>
          <w:vertAlign w:val="superscript"/>
        </w:rPr>
        <w:t>th</w:t>
      </w:r>
      <w:r w:rsidRPr="009A78C6">
        <w:t xml:space="preserve"> floor in the affected areas</w:t>
      </w:r>
      <w:r w:rsidR="003D211A">
        <w:t>; using fans to assist with drying;</w:t>
      </w:r>
      <w:r w:rsidRPr="009A78C6">
        <w:t xml:space="preserve"> and cleaning.</w:t>
      </w:r>
    </w:p>
    <w:p w:rsidR="00745E04" w:rsidRDefault="00745E04" w:rsidP="00745E04">
      <w:pPr>
        <w:pStyle w:val="BodyText10"/>
      </w:pPr>
      <w:r>
        <w:t>Note that this building has been visited by the DPH/IAQ program in the past. Reports from those visits are available by request.</w:t>
      </w:r>
    </w:p>
    <w:p w:rsidR="0034343A" w:rsidRDefault="0034343A" w:rsidP="00745E04">
      <w:pPr>
        <w:pStyle w:val="Heading1"/>
      </w:pPr>
      <w:r>
        <w:lastRenderedPageBreak/>
        <w:t>Methods</w:t>
      </w:r>
    </w:p>
    <w:p w:rsidR="0034343A" w:rsidRDefault="0034343A" w:rsidP="0034343A">
      <w:pPr>
        <w:pStyle w:val="BodyText"/>
      </w:pPr>
      <w:r w:rsidRPr="002C2B7C">
        <w:t>Please refer to the IAQ Manual for methods, sampling procedures, and interpretation of results (MDPH, 2015).</w:t>
      </w:r>
      <w:r>
        <w:t xml:space="preserve"> No testing of IAQ parameters was conducted during this visit. Visual observations were made of water-damaged materials, drying procedures being used, and other conditions that may impact IAQ. Some moisture measurements in </w:t>
      </w:r>
      <w:r w:rsidR="00F42F35">
        <w:t>gypsum wallboard</w:t>
      </w:r>
      <w:r w:rsidR="00BF118C">
        <w:t xml:space="preserve"> </w:t>
      </w:r>
      <w:r>
        <w:t xml:space="preserve">and carpeting </w:t>
      </w:r>
      <w:r w:rsidRPr="0034343A">
        <w:t xml:space="preserve">using a Delmhorst BD2100 contractor’s moisture meter </w:t>
      </w:r>
      <w:r>
        <w:t>were conducted</w:t>
      </w:r>
      <w:r w:rsidR="007F423C">
        <w:t>,</w:t>
      </w:r>
      <w:r>
        <w:t xml:space="preserve"> as is discussed further below.</w:t>
      </w:r>
    </w:p>
    <w:p w:rsidR="0034343A" w:rsidRDefault="0034343A" w:rsidP="0034343A">
      <w:pPr>
        <w:pStyle w:val="Heading1"/>
      </w:pPr>
      <w:r w:rsidRPr="00147DC7">
        <w:t>Results</w:t>
      </w:r>
    </w:p>
    <w:p w:rsidR="0034343A" w:rsidRPr="00676A91" w:rsidRDefault="0034343A" w:rsidP="0034343A">
      <w:pPr>
        <w:pStyle w:val="Heading2"/>
      </w:pPr>
      <w:r w:rsidRPr="00412466">
        <w:t>Ventilation</w:t>
      </w:r>
    </w:p>
    <w:p w:rsidR="0034343A" w:rsidRDefault="0034343A" w:rsidP="0034343A">
      <w:pPr>
        <w:pStyle w:val="BodyText1"/>
      </w:pPr>
      <w:r w:rsidRPr="00CB079E">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34343A" w:rsidRDefault="0034343A" w:rsidP="0034343A">
      <w:pPr>
        <w:pStyle w:val="BodyText"/>
      </w:pPr>
      <w:r w:rsidRPr="00CB079E">
        <w:t xml:space="preserve">To maximize air exchange, the MDPH recommends that both supply and exhaust ventilation operate continuously during periods of occupancy. </w:t>
      </w:r>
      <w:proofErr w:type="gramStart"/>
      <w:r w:rsidRPr="00CB079E">
        <w:t>In order to</w:t>
      </w:r>
      <w:proofErr w:type="gramEnd"/>
      <w:r w:rsidRPr="00CB079E">
        <w:t xml:space="preserve">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 It is unknown when the last time this system was balanced.</w:t>
      </w:r>
    </w:p>
    <w:p w:rsidR="003C17C1" w:rsidRDefault="003C17C1" w:rsidP="003C17C1">
      <w:pPr>
        <w:pStyle w:val="Heading2"/>
      </w:pPr>
      <w:r w:rsidRPr="003C17C1">
        <w:t>Microbial/Moisture Concerns</w:t>
      </w:r>
    </w:p>
    <w:p w:rsidR="003C17C1" w:rsidRDefault="009A78C6" w:rsidP="003C17C1">
      <w:pPr>
        <w:pStyle w:val="BodyText10"/>
      </w:pPr>
      <w:r w:rsidRPr="009A78C6">
        <w:t xml:space="preserve">No carpeting/flooring measured </w:t>
      </w:r>
      <w:r w:rsidR="00D24B9E">
        <w:t>w</w:t>
      </w:r>
      <w:r w:rsidRPr="009A78C6">
        <w:t>as wet during the assessment. A few areas of wallboard had elevated levels of moisture compared to unaffected areas</w:t>
      </w:r>
      <w:r w:rsidR="003D211A">
        <w:t>,</w:t>
      </w:r>
      <w:r w:rsidRPr="009A78C6">
        <w:t xml:space="preserve"> on the 6</w:t>
      </w:r>
      <w:r w:rsidRPr="009A78C6">
        <w:rPr>
          <w:vertAlign w:val="superscript"/>
        </w:rPr>
        <w:t>th</w:t>
      </w:r>
      <w:r w:rsidRPr="009A78C6">
        <w:t xml:space="preserve"> floor directly adjacent to the men’s and women’s restrooms </w:t>
      </w:r>
      <w:r w:rsidR="003D211A">
        <w:t>as well as</w:t>
      </w:r>
      <w:r w:rsidRPr="009A78C6">
        <w:t xml:space="preserve"> a section of wall inside and next to the women’s restroom on </w:t>
      </w:r>
      <w:r w:rsidR="003C17C1">
        <w:t xml:space="preserve">the </w:t>
      </w:r>
      <w:r w:rsidRPr="009A78C6">
        <w:t>5</w:t>
      </w:r>
      <w:r w:rsidR="003C17C1" w:rsidRPr="003C17C1">
        <w:rPr>
          <w:vertAlign w:val="superscript"/>
        </w:rPr>
        <w:t>th</w:t>
      </w:r>
      <w:r w:rsidR="003C17C1">
        <w:t xml:space="preserve"> floor</w:t>
      </w:r>
      <w:r w:rsidRPr="009A78C6">
        <w:t xml:space="preserve">. The men’s restroom on 5 could not be examined. A portion of coving </w:t>
      </w:r>
      <w:r w:rsidRPr="009A78C6">
        <w:lastRenderedPageBreak/>
        <w:t>at the base of the wall in these areas could be slightly pulled aw</w:t>
      </w:r>
      <w:r w:rsidR="003D211A">
        <w:t>ay from the wall in these areas which is</w:t>
      </w:r>
      <w:r w:rsidRPr="009A78C6">
        <w:t xml:space="preserve"> an additional indication that the wall is moistened.</w:t>
      </w:r>
    </w:p>
    <w:p w:rsidR="009A78C6" w:rsidRPr="009A78C6" w:rsidRDefault="009A78C6" w:rsidP="009A78C6">
      <w:pPr>
        <w:pStyle w:val="BodyText10"/>
      </w:pPr>
      <w:r w:rsidRPr="009A78C6">
        <w:t>Note that furniture (e.g., filing cabinets) were not removed during remediation on the 4</w:t>
      </w:r>
      <w:r w:rsidRPr="009A78C6">
        <w:rPr>
          <w:vertAlign w:val="superscript"/>
        </w:rPr>
        <w:t>th</w:t>
      </w:r>
      <w:r w:rsidRPr="009A78C6">
        <w:t xml:space="preserve"> floor. Although accessible areas of carpeting measured as dry, and reportedly most furniture was protected before most of the water flowed into the area, there may be moistened carpeting beneath items which may lead to odors in the future.</w:t>
      </w:r>
    </w:p>
    <w:p w:rsidR="009A78C6" w:rsidRPr="009A78C6" w:rsidRDefault="00545A66" w:rsidP="009A78C6">
      <w:pPr>
        <w:pStyle w:val="BodyText10"/>
      </w:pPr>
      <w:r w:rsidRPr="00545A66">
        <w:t xml:space="preserve">The US Environmental Protection Agency (US EPA) and the American Conference of Governmental Industrial Hygienists (ACGIH) recommends that porous materials (e.g., wallboard, carpeting) be dried with fans and heating within 24 to 48 hours of becoming wet (US EPA, 2008; ACGIH, 1989). </w:t>
      </w:r>
      <w:r w:rsidR="009A78C6" w:rsidRPr="009A78C6">
        <w:t>If porous materials are not dried within this time frame, mold growth may occur. As the sections of wall identified have remained moistened for more than 48 hours, it is possible that they may be colonized with mold and should be removed and replaced.</w:t>
      </w:r>
    </w:p>
    <w:p w:rsidR="009A78C6" w:rsidRPr="009A78C6" w:rsidRDefault="009A78C6" w:rsidP="009A78C6">
      <w:pPr>
        <w:pStyle w:val="BodyText10"/>
      </w:pPr>
      <w:r w:rsidRPr="009A78C6">
        <w:t>A musty odor was present in the interior stairwell between the 6</w:t>
      </w:r>
      <w:r w:rsidRPr="009A78C6">
        <w:rPr>
          <w:vertAlign w:val="superscript"/>
        </w:rPr>
        <w:t>th</w:t>
      </w:r>
      <w:r w:rsidRPr="009A78C6">
        <w:t xml:space="preserve"> and 5</w:t>
      </w:r>
      <w:r w:rsidRPr="009A78C6">
        <w:rPr>
          <w:vertAlign w:val="superscript"/>
        </w:rPr>
        <w:t>th</w:t>
      </w:r>
      <w:r w:rsidRPr="009A78C6">
        <w:t xml:space="preserve"> floors next to the restrooms. No obvious source of this odor could be identified. Materials in this stairwell appear to be all non-porous (floor tile, plaster walls and metal staircase). </w:t>
      </w:r>
      <w:r w:rsidR="00D24B9E">
        <w:t xml:space="preserve">There is no supply or exhaust ventilation in this stairwell, so increasing ventilation in this area to remove any lingering odors may be difficult. </w:t>
      </w:r>
      <w:r w:rsidRPr="009A78C6">
        <w:t>If thorough cleaning and ventilation of the stairwell does not remove the odor, additional investigation may be needed.</w:t>
      </w:r>
    </w:p>
    <w:p w:rsidR="004D05AC" w:rsidRPr="00736ECE" w:rsidRDefault="00DF2A15" w:rsidP="00104481">
      <w:pPr>
        <w:pStyle w:val="Heading1"/>
      </w:pPr>
      <w:r w:rsidRPr="00736ECE">
        <w:t>C</w:t>
      </w:r>
      <w:r w:rsidR="004D05AC" w:rsidRPr="00736ECE">
        <w:t>onclusions/Recommendations</w:t>
      </w:r>
    </w:p>
    <w:p w:rsidR="004C1A46" w:rsidRDefault="004C1A46" w:rsidP="004C1A46">
      <w:pPr>
        <w:pStyle w:val="BodyText"/>
      </w:pPr>
      <w:r>
        <w:t>Based on observations made during this visit, the following recommendations, which were made verbally at the time of the visit, are reiterated:</w:t>
      </w:r>
    </w:p>
    <w:p w:rsidR="004C1A46" w:rsidRDefault="004C1A46" w:rsidP="004C1A46">
      <w:pPr>
        <w:pStyle w:val="BodyText"/>
        <w:numPr>
          <w:ilvl w:val="0"/>
          <w:numId w:val="30"/>
        </w:numPr>
      </w:pPr>
      <w:r>
        <w:t>Replace moistened wallboard on the 6</w:t>
      </w:r>
      <w:r w:rsidRPr="007F423C">
        <w:rPr>
          <w:vertAlign w:val="superscript"/>
        </w:rPr>
        <w:t>th</w:t>
      </w:r>
      <w:r w:rsidR="007F423C">
        <w:t xml:space="preserve"> </w:t>
      </w:r>
      <w:r>
        <w:t>and 5</w:t>
      </w:r>
      <w:r w:rsidRPr="007F423C">
        <w:rPr>
          <w:vertAlign w:val="superscript"/>
        </w:rPr>
        <w:t>th</w:t>
      </w:r>
      <w:r w:rsidR="007F423C">
        <w:t xml:space="preserve"> </w:t>
      </w:r>
      <w:r>
        <w:t>floor adjacent to the restrooms as indicated during the visit.</w:t>
      </w:r>
    </w:p>
    <w:p w:rsidR="004C1A46" w:rsidRDefault="003D211A" w:rsidP="004C1A46">
      <w:pPr>
        <w:pStyle w:val="BodyText"/>
        <w:numPr>
          <w:ilvl w:val="0"/>
          <w:numId w:val="30"/>
        </w:numPr>
      </w:pPr>
      <w:r>
        <w:t>Remediation a</w:t>
      </w:r>
      <w:r w:rsidR="004C1A46">
        <w:t xml:space="preserve">ctivities that may be disruptive or </w:t>
      </w:r>
      <w:r>
        <w:t>produce</w:t>
      </w:r>
      <w:r w:rsidR="004C1A46">
        <w:t xml:space="preserve"> dust and odors should be conducted during off-hours (evenings and weekends) to the greatest extent practical.</w:t>
      </w:r>
    </w:p>
    <w:p w:rsidR="004C1A46" w:rsidRDefault="004C1A46" w:rsidP="004C1A46">
      <w:pPr>
        <w:pStyle w:val="BodyText"/>
        <w:numPr>
          <w:ilvl w:val="0"/>
          <w:numId w:val="30"/>
        </w:numPr>
      </w:pPr>
      <w:r>
        <w:t>If any odors occur in the future from 4th floor carpeting underneath furniture, move furniture and replace carpet tile squares.</w:t>
      </w:r>
    </w:p>
    <w:p w:rsidR="00D24B9E" w:rsidRDefault="00D24B9E" w:rsidP="00D24B9E">
      <w:pPr>
        <w:pStyle w:val="BodyText"/>
        <w:numPr>
          <w:ilvl w:val="0"/>
          <w:numId w:val="30"/>
        </w:numPr>
      </w:pPr>
      <w:r>
        <w:t>Deactivate or seal vents in areas of remediation if work is like to generate airborne dust/debris.</w:t>
      </w:r>
    </w:p>
    <w:p w:rsidR="004C1A46" w:rsidRDefault="004C1A46" w:rsidP="004C1A46">
      <w:pPr>
        <w:pStyle w:val="BodyText"/>
        <w:numPr>
          <w:ilvl w:val="0"/>
          <w:numId w:val="30"/>
        </w:numPr>
      </w:pPr>
      <w:r>
        <w:lastRenderedPageBreak/>
        <w:t>Clean surfaces in the stairwell with a mild detergent. If possible ventilate the stairwell, possibly during unoccupied periods to avoid disturbing occupants.</w:t>
      </w:r>
    </w:p>
    <w:p w:rsidR="007F423C" w:rsidRDefault="007F423C" w:rsidP="001F4A51">
      <w:pPr>
        <w:pStyle w:val="BodyText"/>
        <w:numPr>
          <w:ilvl w:val="0"/>
          <w:numId w:val="30"/>
        </w:numPr>
      </w:pPr>
      <w:r>
        <w:t xml:space="preserve">Thoroughly clean all areas/flat surfaces in the impacted locations with a </w:t>
      </w:r>
      <w:r w:rsidR="001F4A51" w:rsidRPr="001F4A51">
        <w:t xml:space="preserve">high efficiency particulate arrestance (HEPA) filter equipped vacuum cleaner </w:t>
      </w:r>
      <w:r>
        <w:t>and wet-wiping after remediation work is completed.</w:t>
      </w:r>
    </w:p>
    <w:p w:rsidR="004C1A46" w:rsidRDefault="004C1A46" w:rsidP="004C1A46">
      <w:pPr>
        <w:pStyle w:val="BodyText"/>
        <w:numPr>
          <w:ilvl w:val="0"/>
          <w:numId w:val="30"/>
        </w:numPr>
      </w:pPr>
      <w:r>
        <w:t>If odors in the stairwell persist, the BEH/IAQ program may be able to assist further.</w:t>
      </w:r>
    </w:p>
    <w:p w:rsidR="007A2045" w:rsidRDefault="007A2045" w:rsidP="00131F5C">
      <w:pPr>
        <w:pStyle w:val="BodyText"/>
        <w:numPr>
          <w:ilvl w:val="0"/>
          <w:numId w:val="30"/>
        </w:numPr>
      </w:pPr>
      <w:r>
        <w:t xml:space="preserve">Refer to resource manual and other related IAQ documents located on the MDPH’s website for further building-wide evaluations and advice on maintaining public buildings. These documents are available at: </w:t>
      </w:r>
      <w:hyperlink r:id="rId9" w:history="1">
        <w:r w:rsidR="000E5A97" w:rsidRPr="001E0490">
          <w:rPr>
            <w:rStyle w:val="Hyperlink"/>
          </w:rPr>
          <w:t>http:</w:t>
        </w:r>
        <w:r w:rsidR="000E5A97" w:rsidRPr="001E0490">
          <w:rPr>
            <w:rStyle w:val="Hyperlink"/>
          </w:rPr>
          <w:t>/</w:t>
        </w:r>
        <w:r w:rsidR="000E5A97" w:rsidRPr="001E0490">
          <w:rPr>
            <w:rStyle w:val="Hyperlink"/>
          </w:rPr>
          <w:t>/</w:t>
        </w:r>
        <w:r w:rsidR="000E5A97" w:rsidRPr="001E0490">
          <w:rPr>
            <w:rStyle w:val="Hyperlink"/>
          </w:rPr>
          <w:t>m</w:t>
        </w:r>
        <w:r w:rsidR="000E5A97" w:rsidRPr="001E0490">
          <w:rPr>
            <w:rStyle w:val="Hyperlink"/>
          </w:rPr>
          <w:t>ass.</w:t>
        </w:r>
        <w:r w:rsidR="000E5A97" w:rsidRPr="001E0490">
          <w:rPr>
            <w:rStyle w:val="Hyperlink"/>
          </w:rPr>
          <w:t>g</w:t>
        </w:r>
        <w:r w:rsidR="000E5A97" w:rsidRPr="001E0490">
          <w:rPr>
            <w:rStyle w:val="Hyperlink"/>
          </w:rPr>
          <w:t>o</w:t>
        </w:r>
        <w:r w:rsidR="000E5A97" w:rsidRPr="001E0490">
          <w:rPr>
            <w:rStyle w:val="Hyperlink"/>
          </w:rPr>
          <w:t>v</w:t>
        </w:r>
        <w:r w:rsidR="000E5A97" w:rsidRPr="001E0490">
          <w:rPr>
            <w:rStyle w:val="Hyperlink"/>
          </w:rPr>
          <w:t>/dph/iaq</w:t>
        </w:r>
      </w:hyperlink>
      <w:r w:rsidR="000E5A97">
        <w:t>.</w:t>
      </w:r>
    </w:p>
    <w:p w:rsidR="004D05AC" w:rsidRPr="00A009E4" w:rsidRDefault="005721D3" w:rsidP="002849F3">
      <w:pPr>
        <w:pStyle w:val="Heading1"/>
      </w:pPr>
      <w:r>
        <w:br w:type="page"/>
      </w:r>
      <w:r w:rsidR="004A28CB" w:rsidRPr="00A009E4">
        <w:lastRenderedPageBreak/>
        <w:t>R</w:t>
      </w:r>
      <w:r w:rsidR="004D05AC" w:rsidRPr="00A009E4">
        <w:t>eferences</w:t>
      </w:r>
    </w:p>
    <w:p w:rsidR="00395CD2" w:rsidRPr="00BC5F0C" w:rsidRDefault="00395CD2" w:rsidP="007740F2">
      <w:pPr>
        <w:pStyle w:val="BodyText2"/>
        <w:spacing w:after="240"/>
        <w:rPr>
          <w:szCs w:val="24"/>
        </w:rPr>
      </w:pPr>
      <w:r w:rsidRPr="00BC5F0C">
        <w:rPr>
          <w:szCs w:val="24"/>
        </w:rPr>
        <w:t>ACGIH. 1989. Guidelines for the Assessment of Bioaerosols in the Indoor Environment. American Conference of Governmental Industrial Hygienists, Cincinnati, OH.</w:t>
      </w:r>
    </w:p>
    <w:p w:rsidR="007740F2" w:rsidRDefault="00FB2D24" w:rsidP="007740F2">
      <w:pPr>
        <w:pStyle w:val="References"/>
      </w:pPr>
      <w:r w:rsidRPr="00BC5F0C">
        <w:t xml:space="preserve">MDPH. 2015. Massachusetts Department of Public Health. Indoor Air Quality Manual: Chapters I-III. Available at: </w:t>
      </w:r>
      <w:hyperlink r:id="rId10" w:history="1">
        <w:r w:rsidRPr="00BC5F0C">
          <w:rPr>
            <w:rStyle w:val="Hyperlink"/>
          </w:rPr>
          <w:t>http://www.mass.</w:t>
        </w:r>
        <w:r w:rsidRPr="00BC5F0C">
          <w:rPr>
            <w:rStyle w:val="Hyperlink"/>
          </w:rPr>
          <w:t>g</w:t>
        </w:r>
        <w:r w:rsidRPr="00BC5F0C">
          <w:rPr>
            <w:rStyle w:val="Hyperlink"/>
          </w:rPr>
          <w:t>ov/eo</w:t>
        </w:r>
        <w:r w:rsidRPr="00BC5F0C">
          <w:rPr>
            <w:rStyle w:val="Hyperlink"/>
          </w:rPr>
          <w:t>h</w:t>
        </w:r>
        <w:r w:rsidRPr="00BC5F0C">
          <w:rPr>
            <w:rStyle w:val="Hyperlink"/>
          </w:rPr>
          <w:t>h</w:t>
        </w:r>
        <w:r w:rsidRPr="00BC5F0C">
          <w:rPr>
            <w:rStyle w:val="Hyperlink"/>
          </w:rPr>
          <w:t>s/gov/departments/dp</w:t>
        </w:r>
        <w:r w:rsidRPr="00BC5F0C">
          <w:rPr>
            <w:rStyle w:val="Hyperlink"/>
          </w:rPr>
          <w:t>h</w:t>
        </w:r>
        <w:r w:rsidRPr="00BC5F0C">
          <w:rPr>
            <w:rStyle w:val="Hyperlink"/>
          </w:rPr>
          <w:t>/programs/environmental-health/exposure-topics/iaq/ia</w:t>
        </w:r>
        <w:r w:rsidRPr="00BC5F0C">
          <w:rPr>
            <w:rStyle w:val="Hyperlink"/>
          </w:rPr>
          <w:t>q</w:t>
        </w:r>
        <w:r w:rsidRPr="00BC5F0C">
          <w:rPr>
            <w:rStyle w:val="Hyperlink"/>
          </w:rPr>
          <w:t>-m</w:t>
        </w:r>
        <w:r w:rsidRPr="00BC5F0C">
          <w:rPr>
            <w:rStyle w:val="Hyperlink"/>
          </w:rPr>
          <w:t>a</w:t>
        </w:r>
        <w:r w:rsidRPr="00BC5F0C">
          <w:rPr>
            <w:rStyle w:val="Hyperlink"/>
          </w:rPr>
          <w:t>n</w:t>
        </w:r>
        <w:r w:rsidRPr="00BC5F0C">
          <w:rPr>
            <w:rStyle w:val="Hyperlink"/>
          </w:rPr>
          <w:t>u</w:t>
        </w:r>
        <w:r w:rsidRPr="00BC5F0C">
          <w:rPr>
            <w:rStyle w:val="Hyperlink"/>
          </w:rPr>
          <w:t>al/</w:t>
        </w:r>
      </w:hyperlink>
      <w:r w:rsidRPr="00BC5F0C">
        <w:t>.</w:t>
      </w:r>
    </w:p>
    <w:p w:rsidR="007F150B" w:rsidRPr="005A1D50" w:rsidRDefault="007F150B" w:rsidP="007F150B">
      <w:pPr>
        <w:pStyle w:val="BodyText2"/>
        <w:rPr>
          <w:szCs w:val="24"/>
        </w:rPr>
      </w:pPr>
      <w:r w:rsidRPr="005A1D50">
        <w:rPr>
          <w:szCs w:val="24"/>
        </w:rPr>
        <w:t>SMACNA.</w:t>
      </w:r>
      <w:r>
        <w:rPr>
          <w:szCs w:val="24"/>
        </w:rPr>
        <w:t xml:space="preserve"> </w:t>
      </w:r>
      <w:r w:rsidRPr="005A1D50">
        <w:rPr>
          <w:szCs w:val="24"/>
        </w:rPr>
        <w:t>1994.</w:t>
      </w:r>
      <w:r>
        <w:rPr>
          <w:szCs w:val="24"/>
        </w:rPr>
        <w:t xml:space="preserve"> </w:t>
      </w:r>
      <w:r w:rsidRPr="005A1D50">
        <w:rPr>
          <w:szCs w:val="24"/>
        </w:rPr>
        <w:t>HVAC Systems Commissioning Manual.</w:t>
      </w:r>
      <w:r>
        <w:rPr>
          <w:szCs w:val="24"/>
        </w:rPr>
        <w:t xml:space="preserve"> </w:t>
      </w:r>
      <w:r w:rsidRPr="005A1D50">
        <w:rPr>
          <w:szCs w:val="24"/>
        </w:rPr>
        <w:t>1</w:t>
      </w:r>
      <w:r w:rsidRPr="005A1D50">
        <w:rPr>
          <w:szCs w:val="24"/>
          <w:vertAlign w:val="superscript"/>
        </w:rPr>
        <w:t>st</w:t>
      </w:r>
      <w:r w:rsidRPr="005A1D50">
        <w:rPr>
          <w:szCs w:val="24"/>
        </w:rPr>
        <w:t xml:space="preserve"> ed.</w:t>
      </w:r>
      <w:r>
        <w:rPr>
          <w:szCs w:val="24"/>
        </w:rPr>
        <w:t xml:space="preserve"> </w:t>
      </w:r>
      <w:r w:rsidRPr="005A1D50">
        <w:rPr>
          <w:szCs w:val="24"/>
        </w:rPr>
        <w:t>Sheet Metal and Air Conditioning Contractors’ National Association, Inc., Chantilly, VA.</w:t>
      </w:r>
    </w:p>
    <w:p w:rsidR="00533D9F" w:rsidRPr="00C86CE2" w:rsidRDefault="00C838F6" w:rsidP="007740F2">
      <w:pPr>
        <w:spacing w:after="240"/>
      </w:pPr>
      <w:r w:rsidRPr="00BC5F0C">
        <w:t xml:space="preserve">US EPA. 2008. “Mold Remediation in Schools and Commercial Buildings”. Office of Air and Radiation, Indoor Environments Division, Washington, DC. EPA 402-K-01-001. September 2008. Available at: </w:t>
      </w:r>
      <w:hyperlink r:id="rId11" w:history="1">
        <w:r w:rsidRPr="00BC5F0C">
          <w:rPr>
            <w:color w:val="0000FF"/>
            <w:u w:val="single"/>
          </w:rPr>
          <w:t>http://w</w:t>
        </w:r>
        <w:r w:rsidRPr="00BC5F0C">
          <w:rPr>
            <w:color w:val="0000FF"/>
            <w:u w:val="single"/>
          </w:rPr>
          <w:t>w</w:t>
        </w:r>
        <w:r w:rsidRPr="00BC5F0C">
          <w:rPr>
            <w:color w:val="0000FF"/>
            <w:u w:val="single"/>
          </w:rPr>
          <w:t>w</w:t>
        </w:r>
        <w:r w:rsidRPr="00BC5F0C">
          <w:rPr>
            <w:color w:val="0000FF"/>
            <w:u w:val="single"/>
          </w:rPr>
          <w:t>.epa</w:t>
        </w:r>
        <w:r w:rsidRPr="00BC5F0C">
          <w:rPr>
            <w:color w:val="0000FF"/>
            <w:u w:val="single"/>
          </w:rPr>
          <w:t>.</w:t>
        </w:r>
        <w:r w:rsidRPr="00BC5F0C">
          <w:rPr>
            <w:color w:val="0000FF"/>
            <w:u w:val="single"/>
          </w:rPr>
          <w:t>gov</w:t>
        </w:r>
        <w:r w:rsidRPr="00BC5F0C">
          <w:rPr>
            <w:color w:val="0000FF"/>
            <w:u w:val="single"/>
          </w:rPr>
          <w:t>/</w:t>
        </w:r>
        <w:r w:rsidRPr="00BC5F0C">
          <w:rPr>
            <w:color w:val="0000FF"/>
            <w:u w:val="single"/>
          </w:rPr>
          <w:t>mold/mold</w:t>
        </w:r>
        <w:r w:rsidRPr="00BC5F0C">
          <w:rPr>
            <w:color w:val="0000FF"/>
            <w:u w:val="single"/>
          </w:rPr>
          <w:t>-</w:t>
        </w:r>
        <w:r w:rsidRPr="00BC5F0C">
          <w:rPr>
            <w:color w:val="0000FF"/>
            <w:u w:val="single"/>
          </w:rPr>
          <w:t>r</w:t>
        </w:r>
        <w:r w:rsidRPr="00BC5F0C">
          <w:rPr>
            <w:color w:val="0000FF"/>
            <w:u w:val="single"/>
          </w:rPr>
          <w:t>e</w:t>
        </w:r>
        <w:r w:rsidRPr="00BC5F0C">
          <w:rPr>
            <w:color w:val="0000FF"/>
            <w:u w:val="single"/>
          </w:rPr>
          <w:t>me</w:t>
        </w:r>
        <w:r w:rsidRPr="00BC5F0C">
          <w:rPr>
            <w:color w:val="0000FF"/>
            <w:u w:val="single"/>
          </w:rPr>
          <w:t>d</w:t>
        </w:r>
        <w:r w:rsidRPr="00BC5F0C">
          <w:rPr>
            <w:color w:val="0000FF"/>
            <w:u w:val="single"/>
          </w:rPr>
          <w:t>iation-schools-and-commercial-buildings-guide</w:t>
        </w:r>
      </w:hyperlink>
      <w:r w:rsidR="004C1A46">
        <w:t>.</w:t>
      </w:r>
    </w:p>
    <w:sectPr w:rsidR="00533D9F" w:rsidRPr="00C86CE2" w:rsidSect="0052766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BB" w:rsidRDefault="008760BB">
      <w:r>
        <w:separator/>
      </w:r>
    </w:p>
  </w:endnote>
  <w:endnote w:type="continuationSeparator" w:id="0">
    <w:p w:rsidR="008760BB" w:rsidRDefault="0087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665" w:rsidRDefault="00527665">
    <w:pPr>
      <w:pStyle w:val="Footer"/>
      <w:jc w:val="center"/>
    </w:pPr>
    <w:r>
      <w:fldChar w:fldCharType="begin"/>
    </w:r>
    <w:r>
      <w:instrText xml:space="preserve"> PAGE   \* MERGEFORMAT </w:instrText>
    </w:r>
    <w:r>
      <w:fldChar w:fldCharType="separate"/>
    </w:r>
    <w:r w:rsidR="000817F5">
      <w:rPr>
        <w:noProof/>
      </w:rPr>
      <w:t>2</w:t>
    </w:r>
    <w:r>
      <w:rPr>
        <w:noProof/>
      </w:rPr>
      <w:fldChar w:fldCharType="end"/>
    </w:r>
  </w:p>
  <w:p w:rsidR="00B12782" w:rsidRDefault="00B12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BB" w:rsidRDefault="008760BB">
      <w:r>
        <w:separator/>
      </w:r>
    </w:p>
  </w:footnote>
  <w:footnote w:type="continuationSeparator" w:id="0">
    <w:p w:rsidR="008760BB" w:rsidRDefault="00876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3D77E40"/>
    <w:multiLevelType w:val="hybridMultilevel"/>
    <w:tmpl w:val="80C20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AA5F72"/>
    <w:multiLevelType w:val="hybridMultilevel"/>
    <w:tmpl w:val="CD6A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600B"/>
    <w:multiLevelType w:val="multilevel"/>
    <w:tmpl w:val="1762915E"/>
    <w:numStyleLink w:val="StyleBulletedSymbolsymbolBoldLeft0Hanging0251"/>
  </w:abstractNum>
  <w:abstractNum w:abstractNumId="7" w15:restartNumberingAfterBreak="0">
    <w:nsid w:val="1C21507C"/>
    <w:multiLevelType w:val="hybridMultilevel"/>
    <w:tmpl w:val="7002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72B522E"/>
    <w:multiLevelType w:val="hybridMultilevel"/>
    <w:tmpl w:val="EEC0CE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1273A90"/>
    <w:multiLevelType w:val="hybridMultilevel"/>
    <w:tmpl w:val="C3145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E67BEC"/>
    <w:multiLevelType w:val="multilevel"/>
    <w:tmpl w:val="71C4E34C"/>
    <w:numStyleLink w:val="StyleNumberedLeft0Hanging025"/>
  </w:abstractNum>
  <w:abstractNum w:abstractNumId="23"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B7174"/>
    <w:multiLevelType w:val="hybridMultilevel"/>
    <w:tmpl w:val="36BE9CA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FC6D8A"/>
    <w:multiLevelType w:val="multilevel"/>
    <w:tmpl w:val="1762915E"/>
    <w:numStyleLink w:val="StyleBulletedSymbolsymbolBoldLeft0Hanging0251"/>
  </w:abstractNum>
  <w:abstractNum w:abstractNumId="31" w15:restartNumberingAfterBreak="0">
    <w:nsid w:val="6BB268F3"/>
    <w:multiLevelType w:val="hybridMultilevel"/>
    <w:tmpl w:val="1CC627B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6E742B2"/>
    <w:multiLevelType w:val="hybridMultilevel"/>
    <w:tmpl w:val="EBE66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num>
  <w:num w:numId="2">
    <w:abstractNumId w:val="0"/>
  </w:num>
  <w:num w:numId="3">
    <w:abstractNumId w:val="15"/>
  </w:num>
  <w:num w:numId="4">
    <w:abstractNumId w:val="17"/>
  </w:num>
  <w:num w:numId="5">
    <w:abstractNumId w:val="18"/>
  </w:num>
  <w:num w:numId="6">
    <w:abstractNumId w:val="33"/>
  </w:num>
  <w:num w:numId="7">
    <w:abstractNumId w:val="32"/>
  </w:num>
  <w:num w:numId="8">
    <w:abstractNumId w:val="10"/>
  </w:num>
  <w:num w:numId="9">
    <w:abstractNumId w:val="2"/>
  </w:num>
  <w:num w:numId="10">
    <w:abstractNumId w:val="11"/>
  </w:num>
  <w:num w:numId="11">
    <w:abstractNumId w:val="23"/>
  </w:num>
  <w:num w:numId="12">
    <w:abstractNumId w:val="9"/>
  </w:num>
  <w:num w:numId="13">
    <w:abstractNumId w:val="26"/>
  </w:num>
  <w:num w:numId="14">
    <w:abstractNumId w:val="21"/>
  </w:num>
  <w:num w:numId="15">
    <w:abstractNumId w:val="8"/>
  </w:num>
  <w:num w:numId="16">
    <w:abstractNumId w:val="19"/>
  </w:num>
  <w:num w:numId="17">
    <w:abstractNumId w:val="6"/>
  </w:num>
  <w:num w:numId="18">
    <w:abstractNumId w:val="13"/>
  </w:num>
  <w:num w:numId="19">
    <w:abstractNumId w:val="30"/>
  </w:num>
  <w:num w:numId="20">
    <w:abstractNumId w:val="29"/>
  </w:num>
  <w:num w:numId="21">
    <w:abstractNumId w:val="35"/>
  </w:num>
  <w:num w:numId="22">
    <w:abstractNumId w:val="22"/>
  </w:num>
  <w:num w:numId="23">
    <w:abstractNumId w:val="25"/>
  </w:num>
  <w:num w:numId="24">
    <w:abstractNumId w:val="5"/>
  </w:num>
  <w:num w:numId="25">
    <w:abstractNumId w:val="27"/>
  </w:num>
  <w:num w:numId="26">
    <w:abstractNumId w:val="14"/>
  </w:num>
  <w:num w:numId="27">
    <w:abstractNumId w:val="28"/>
  </w:num>
  <w:num w:numId="28">
    <w:abstractNumId w:val="24"/>
  </w:num>
  <w:num w:numId="29">
    <w:abstractNumId w:val="7"/>
  </w:num>
  <w:num w:numId="30">
    <w:abstractNumId w:val="34"/>
  </w:num>
  <w:num w:numId="31">
    <w:abstractNumId w:val="12"/>
  </w:num>
  <w:num w:numId="32">
    <w:abstractNumId w:val="1"/>
  </w:num>
  <w:num w:numId="33">
    <w:abstractNumId w:val="3"/>
  </w:num>
  <w:num w:numId="34">
    <w:abstractNumId w:val="4"/>
  </w:num>
  <w:num w:numId="35">
    <w:abstractNumId w:val="2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17A75"/>
    <w:rsid w:val="000201CE"/>
    <w:rsid w:val="00020432"/>
    <w:rsid w:val="00020771"/>
    <w:rsid w:val="0002162C"/>
    <w:rsid w:val="00021A0F"/>
    <w:rsid w:val="00022134"/>
    <w:rsid w:val="00022AA8"/>
    <w:rsid w:val="0002362C"/>
    <w:rsid w:val="00023943"/>
    <w:rsid w:val="000246BF"/>
    <w:rsid w:val="00024D15"/>
    <w:rsid w:val="000258C5"/>
    <w:rsid w:val="00025B08"/>
    <w:rsid w:val="00025B71"/>
    <w:rsid w:val="00027FA9"/>
    <w:rsid w:val="000307F4"/>
    <w:rsid w:val="00032C01"/>
    <w:rsid w:val="00033BBE"/>
    <w:rsid w:val="00034C32"/>
    <w:rsid w:val="00034E7F"/>
    <w:rsid w:val="000350D8"/>
    <w:rsid w:val="000359F8"/>
    <w:rsid w:val="0003626A"/>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6A6"/>
    <w:rsid w:val="00050A04"/>
    <w:rsid w:val="00051245"/>
    <w:rsid w:val="00051D6A"/>
    <w:rsid w:val="00053BF7"/>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7B7"/>
    <w:rsid w:val="00070900"/>
    <w:rsid w:val="00071FD1"/>
    <w:rsid w:val="000723F3"/>
    <w:rsid w:val="00073BC9"/>
    <w:rsid w:val="00073FF3"/>
    <w:rsid w:val="000747FD"/>
    <w:rsid w:val="00074CF6"/>
    <w:rsid w:val="00074DFE"/>
    <w:rsid w:val="000754DA"/>
    <w:rsid w:val="000755A9"/>
    <w:rsid w:val="0007568F"/>
    <w:rsid w:val="00075945"/>
    <w:rsid w:val="00076A4B"/>
    <w:rsid w:val="00076CDF"/>
    <w:rsid w:val="000770C5"/>
    <w:rsid w:val="000771D8"/>
    <w:rsid w:val="00081794"/>
    <w:rsid w:val="000817F5"/>
    <w:rsid w:val="00081B88"/>
    <w:rsid w:val="000822D5"/>
    <w:rsid w:val="000824E4"/>
    <w:rsid w:val="0008264F"/>
    <w:rsid w:val="000835D9"/>
    <w:rsid w:val="00084CDC"/>
    <w:rsid w:val="00084F8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E32"/>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2A8"/>
    <w:rsid w:val="000D5513"/>
    <w:rsid w:val="000D6993"/>
    <w:rsid w:val="000D6D88"/>
    <w:rsid w:val="000D6E60"/>
    <w:rsid w:val="000D7274"/>
    <w:rsid w:val="000D77C0"/>
    <w:rsid w:val="000D7D6F"/>
    <w:rsid w:val="000E008F"/>
    <w:rsid w:val="000E3262"/>
    <w:rsid w:val="000E3EA9"/>
    <w:rsid w:val="000E5A97"/>
    <w:rsid w:val="000E64AB"/>
    <w:rsid w:val="000F005B"/>
    <w:rsid w:val="000F042F"/>
    <w:rsid w:val="000F07EE"/>
    <w:rsid w:val="000F247D"/>
    <w:rsid w:val="000F2B46"/>
    <w:rsid w:val="000F2DD2"/>
    <w:rsid w:val="000F4FE6"/>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1769F"/>
    <w:rsid w:val="001208DE"/>
    <w:rsid w:val="0012097F"/>
    <w:rsid w:val="00120991"/>
    <w:rsid w:val="00121426"/>
    <w:rsid w:val="001216C4"/>
    <w:rsid w:val="001219A9"/>
    <w:rsid w:val="00121A72"/>
    <w:rsid w:val="001220AE"/>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1F5C"/>
    <w:rsid w:val="00132BC1"/>
    <w:rsid w:val="00132EF8"/>
    <w:rsid w:val="00132F44"/>
    <w:rsid w:val="001341F9"/>
    <w:rsid w:val="00134FDB"/>
    <w:rsid w:val="001355AE"/>
    <w:rsid w:val="00135B50"/>
    <w:rsid w:val="00136653"/>
    <w:rsid w:val="00137F73"/>
    <w:rsid w:val="00140CFF"/>
    <w:rsid w:val="00141FBD"/>
    <w:rsid w:val="00143327"/>
    <w:rsid w:val="00143334"/>
    <w:rsid w:val="001442D6"/>
    <w:rsid w:val="0014514E"/>
    <w:rsid w:val="001466B0"/>
    <w:rsid w:val="00146E57"/>
    <w:rsid w:val="00146EE0"/>
    <w:rsid w:val="0014793F"/>
    <w:rsid w:val="00147DC7"/>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3ED2"/>
    <w:rsid w:val="001844EF"/>
    <w:rsid w:val="001848D9"/>
    <w:rsid w:val="00184974"/>
    <w:rsid w:val="001855D7"/>
    <w:rsid w:val="00186540"/>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24A"/>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969"/>
    <w:rsid w:val="001A7ACE"/>
    <w:rsid w:val="001B0089"/>
    <w:rsid w:val="001B1660"/>
    <w:rsid w:val="001B28EA"/>
    <w:rsid w:val="001B4988"/>
    <w:rsid w:val="001B535E"/>
    <w:rsid w:val="001B64D5"/>
    <w:rsid w:val="001B7980"/>
    <w:rsid w:val="001B7C7D"/>
    <w:rsid w:val="001C07FF"/>
    <w:rsid w:val="001C0838"/>
    <w:rsid w:val="001C0E1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B08"/>
    <w:rsid w:val="001D6E71"/>
    <w:rsid w:val="001D6F66"/>
    <w:rsid w:val="001D772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4A51"/>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38B2"/>
    <w:rsid w:val="0024497D"/>
    <w:rsid w:val="00244B7E"/>
    <w:rsid w:val="00244FA3"/>
    <w:rsid w:val="002456CA"/>
    <w:rsid w:val="00245C46"/>
    <w:rsid w:val="00245EC2"/>
    <w:rsid w:val="00246147"/>
    <w:rsid w:val="0024763B"/>
    <w:rsid w:val="00247F97"/>
    <w:rsid w:val="00251B76"/>
    <w:rsid w:val="0025271C"/>
    <w:rsid w:val="0025288A"/>
    <w:rsid w:val="00253B50"/>
    <w:rsid w:val="00253F0C"/>
    <w:rsid w:val="0025583E"/>
    <w:rsid w:val="00255988"/>
    <w:rsid w:val="002563BC"/>
    <w:rsid w:val="00257350"/>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607"/>
    <w:rsid w:val="00272C40"/>
    <w:rsid w:val="002738A4"/>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819"/>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8AD"/>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63A8"/>
    <w:rsid w:val="002B7F3F"/>
    <w:rsid w:val="002C3B44"/>
    <w:rsid w:val="002C4353"/>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32D"/>
    <w:rsid w:val="002E378D"/>
    <w:rsid w:val="002E3BBA"/>
    <w:rsid w:val="002E418D"/>
    <w:rsid w:val="002E45D9"/>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6278"/>
    <w:rsid w:val="003274E6"/>
    <w:rsid w:val="003279F9"/>
    <w:rsid w:val="00330468"/>
    <w:rsid w:val="0033092B"/>
    <w:rsid w:val="00330F06"/>
    <w:rsid w:val="00330F29"/>
    <w:rsid w:val="003341D9"/>
    <w:rsid w:val="003343D6"/>
    <w:rsid w:val="003351C0"/>
    <w:rsid w:val="00335919"/>
    <w:rsid w:val="00336208"/>
    <w:rsid w:val="00336A6A"/>
    <w:rsid w:val="003375EE"/>
    <w:rsid w:val="003378F3"/>
    <w:rsid w:val="00337A18"/>
    <w:rsid w:val="00340323"/>
    <w:rsid w:val="00340473"/>
    <w:rsid w:val="00341095"/>
    <w:rsid w:val="00341571"/>
    <w:rsid w:val="0034343A"/>
    <w:rsid w:val="00345127"/>
    <w:rsid w:val="00345178"/>
    <w:rsid w:val="0034587D"/>
    <w:rsid w:val="003458C3"/>
    <w:rsid w:val="00345944"/>
    <w:rsid w:val="00346463"/>
    <w:rsid w:val="00346B72"/>
    <w:rsid w:val="00346BE2"/>
    <w:rsid w:val="003471E2"/>
    <w:rsid w:val="00347C0D"/>
    <w:rsid w:val="00350571"/>
    <w:rsid w:val="003507C7"/>
    <w:rsid w:val="00351496"/>
    <w:rsid w:val="003518E7"/>
    <w:rsid w:val="00353E1B"/>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436F"/>
    <w:rsid w:val="003754B2"/>
    <w:rsid w:val="0037757C"/>
    <w:rsid w:val="00377EE9"/>
    <w:rsid w:val="003820B3"/>
    <w:rsid w:val="00382A79"/>
    <w:rsid w:val="00382BFA"/>
    <w:rsid w:val="00382C3D"/>
    <w:rsid w:val="003835AD"/>
    <w:rsid w:val="00383BB7"/>
    <w:rsid w:val="003856FF"/>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3AE0"/>
    <w:rsid w:val="003B4C3C"/>
    <w:rsid w:val="003B4CAE"/>
    <w:rsid w:val="003B4E5F"/>
    <w:rsid w:val="003B5CF0"/>
    <w:rsid w:val="003B610C"/>
    <w:rsid w:val="003B6252"/>
    <w:rsid w:val="003B78B1"/>
    <w:rsid w:val="003C03E7"/>
    <w:rsid w:val="003C1744"/>
    <w:rsid w:val="003C17C1"/>
    <w:rsid w:val="003C25E4"/>
    <w:rsid w:val="003C4C5A"/>
    <w:rsid w:val="003C644B"/>
    <w:rsid w:val="003C6BEA"/>
    <w:rsid w:val="003D00A3"/>
    <w:rsid w:val="003D084D"/>
    <w:rsid w:val="003D211A"/>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ABF"/>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466"/>
    <w:rsid w:val="00412AE3"/>
    <w:rsid w:val="00412B14"/>
    <w:rsid w:val="00412FF2"/>
    <w:rsid w:val="00414AD3"/>
    <w:rsid w:val="00415383"/>
    <w:rsid w:val="004155F6"/>
    <w:rsid w:val="004160E5"/>
    <w:rsid w:val="00416293"/>
    <w:rsid w:val="004168D8"/>
    <w:rsid w:val="00416DB2"/>
    <w:rsid w:val="00417496"/>
    <w:rsid w:val="00417FC1"/>
    <w:rsid w:val="004206B7"/>
    <w:rsid w:val="00420721"/>
    <w:rsid w:val="00420CE0"/>
    <w:rsid w:val="00420D1A"/>
    <w:rsid w:val="0042199C"/>
    <w:rsid w:val="00421CB4"/>
    <w:rsid w:val="0042251C"/>
    <w:rsid w:val="00423B8F"/>
    <w:rsid w:val="0042497C"/>
    <w:rsid w:val="00425FC6"/>
    <w:rsid w:val="00426402"/>
    <w:rsid w:val="0042699C"/>
    <w:rsid w:val="004275C1"/>
    <w:rsid w:val="004301A4"/>
    <w:rsid w:val="0043075D"/>
    <w:rsid w:val="00430C1F"/>
    <w:rsid w:val="00430E0D"/>
    <w:rsid w:val="0043143C"/>
    <w:rsid w:val="004315B8"/>
    <w:rsid w:val="004316C3"/>
    <w:rsid w:val="00432201"/>
    <w:rsid w:val="0043332C"/>
    <w:rsid w:val="00433F00"/>
    <w:rsid w:val="004340D7"/>
    <w:rsid w:val="00436E4C"/>
    <w:rsid w:val="00437F04"/>
    <w:rsid w:val="00440644"/>
    <w:rsid w:val="004409C4"/>
    <w:rsid w:val="004411D8"/>
    <w:rsid w:val="00441201"/>
    <w:rsid w:val="00441790"/>
    <w:rsid w:val="004424F9"/>
    <w:rsid w:val="0044477F"/>
    <w:rsid w:val="00445006"/>
    <w:rsid w:val="0044643A"/>
    <w:rsid w:val="004510D8"/>
    <w:rsid w:val="00453B51"/>
    <w:rsid w:val="0045416E"/>
    <w:rsid w:val="004543CC"/>
    <w:rsid w:val="004545E3"/>
    <w:rsid w:val="00454B4A"/>
    <w:rsid w:val="00454D42"/>
    <w:rsid w:val="00455543"/>
    <w:rsid w:val="00456C2C"/>
    <w:rsid w:val="004576F9"/>
    <w:rsid w:val="004578E9"/>
    <w:rsid w:val="004610F9"/>
    <w:rsid w:val="004611AE"/>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59AD"/>
    <w:rsid w:val="004862E3"/>
    <w:rsid w:val="00486557"/>
    <w:rsid w:val="0049028D"/>
    <w:rsid w:val="00491149"/>
    <w:rsid w:val="00491DC6"/>
    <w:rsid w:val="00492676"/>
    <w:rsid w:val="004934A8"/>
    <w:rsid w:val="0049417E"/>
    <w:rsid w:val="004964D7"/>
    <w:rsid w:val="004A085A"/>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690"/>
    <w:rsid w:val="004B58CF"/>
    <w:rsid w:val="004B5977"/>
    <w:rsid w:val="004B5AEC"/>
    <w:rsid w:val="004B62FC"/>
    <w:rsid w:val="004B6DBA"/>
    <w:rsid w:val="004B6E80"/>
    <w:rsid w:val="004B700C"/>
    <w:rsid w:val="004B71A0"/>
    <w:rsid w:val="004C0BCE"/>
    <w:rsid w:val="004C0C5F"/>
    <w:rsid w:val="004C1A46"/>
    <w:rsid w:val="004C2549"/>
    <w:rsid w:val="004C285A"/>
    <w:rsid w:val="004C37B9"/>
    <w:rsid w:val="004C429B"/>
    <w:rsid w:val="004C47EC"/>
    <w:rsid w:val="004C5162"/>
    <w:rsid w:val="004C5340"/>
    <w:rsid w:val="004C5E82"/>
    <w:rsid w:val="004C5ED1"/>
    <w:rsid w:val="004C676E"/>
    <w:rsid w:val="004C730C"/>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2827"/>
    <w:rsid w:val="004F3E9F"/>
    <w:rsid w:val="004F4CDE"/>
    <w:rsid w:val="004F67B2"/>
    <w:rsid w:val="004F72C4"/>
    <w:rsid w:val="004F7390"/>
    <w:rsid w:val="004F786B"/>
    <w:rsid w:val="00500EEB"/>
    <w:rsid w:val="00501086"/>
    <w:rsid w:val="00502819"/>
    <w:rsid w:val="0050417C"/>
    <w:rsid w:val="00504AD7"/>
    <w:rsid w:val="0050537D"/>
    <w:rsid w:val="00510448"/>
    <w:rsid w:val="00510BAB"/>
    <w:rsid w:val="00510F5C"/>
    <w:rsid w:val="00511466"/>
    <w:rsid w:val="0051146E"/>
    <w:rsid w:val="00511768"/>
    <w:rsid w:val="00511DA7"/>
    <w:rsid w:val="00511E11"/>
    <w:rsid w:val="00511E2A"/>
    <w:rsid w:val="00512131"/>
    <w:rsid w:val="005127CC"/>
    <w:rsid w:val="005133BC"/>
    <w:rsid w:val="005139EA"/>
    <w:rsid w:val="0051411F"/>
    <w:rsid w:val="00514539"/>
    <w:rsid w:val="00514CF7"/>
    <w:rsid w:val="00514DA5"/>
    <w:rsid w:val="0051531C"/>
    <w:rsid w:val="00515C4A"/>
    <w:rsid w:val="00516F75"/>
    <w:rsid w:val="0051773D"/>
    <w:rsid w:val="00520166"/>
    <w:rsid w:val="0052037F"/>
    <w:rsid w:val="00521831"/>
    <w:rsid w:val="00521E5B"/>
    <w:rsid w:val="005223F5"/>
    <w:rsid w:val="00523553"/>
    <w:rsid w:val="0052514D"/>
    <w:rsid w:val="005251C8"/>
    <w:rsid w:val="00526EA9"/>
    <w:rsid w:val="00527665"/>
    <w:rsid w:val="00527EE3"/>
    <w:rsid w:val="00531136"/>
    <w:rsid w:val="005312F5"/>
    <w:rsid w:val="00531E02"/>
    <w:rsid w:val="00532279"/>
    <w:rsid w:val="005333E0"/>
    <w:rsid w:val="005335FD"/>
    <w:rsid w:val="005338A3"/>
    <w:rsid w:val="00533D9F"/>
    <w:rsid w:val="00534E93"/>
    <w:rsid w:val="00535C18"/>
    <w:rsid w:val="00536481"/>
    <w:rsid w:val="005405FD"/>
    <w:rsid w:val="005407B3"/>
    <w:rsid w:val="00540FF1"/>
    <w:rsid w:val="0054209D"/>
    <w:rsid w:val="00543603"/>
    <w:rsid w:val="0054564F"/>
    <w:rsid w:val="00545A66"/>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1D3"/>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2CEA"/>
    <w:rsid w:val="005935A5"/>
    <w:rsid w:val="00593C22"/>
    <w:rsid w:val="00593C70"/>
    <w:rsid w:val="005942C5"/>
    <w:rsid w:val="005958EC"/>
    <w:rsid w:val="0059606F"/>
    <w:rsid w:val="0059648C"/>
    <w:rsid w:val="0059686C"/>
    <w:rsid w:val="00596C19"/>
    <w:rsid w:val="00596DCA"/>
    <w:rsid w:val="00597D61"/>
    <w:rsid w:val="005A053D"/>
    <w:rsid w:val="005A05AE"/>
    <w:rsid w:val="005A093F"/>
    <w:rsid w:val="005A3396"/>
    <w:rsid w:val="005A376F"/>
    <w:rsid w:val="005A5371"/>
    <w:rsid w:val="005A615E"/>
    <w:rsid w:val="005A752D"/>
    <w:rsid w:val="005A7AF9"/>
    <w:rsid w:val="005B030A"/>
    <w:rsid w:val="005B0368"/>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1DA9"/>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919"/>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33FD"/>
    <w:rsid w:val="00603DEC"/>
    <w:rsid w:val="0060425F"/>
    <w:rsid w:val="0060439A"/>
    <w:rsid w:val="00605F18"/>
    <w:rsid w:val="006063F2"/>
    <w:rsid w:val="00606D1D"/>
    <w:rsid w:val="00607980"/>
    <w:rsid w:val="00607B34"/>
    <w:rsid w:val="00610F72"/>
    <w:rsid w:val="006120FB"/>
    <w:rsid w:val="006124F8"/>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304F6"/>
    <w:rsid w:val="0063061F"/>
    <w:rsid w:val="00630BCD"/>
    <w:rsid w:val="00630D2F"/>
    <w:rsid w:val="006329B8"/>
    <w:rsid w:val="00633747"/>
    <w:rsid w:val="00634327"/>
    <w:rsid w:val="00634E61"/>
    <w:rsid w:val="006352A5"/>
    <w:rsid w:val="00635311"/>
    <w:rsid w:val="00635742"/>
    <w:rsid w:val="006362ED"/>
    <w:rsid w:val="00637DD0"/>
    <w:rsid w:val="00640074"/>
    <w:rsid w:val="00640206"/>
    <w:rsid w:val="006405B9"/>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1CD"/>
    <w:rsid w:val="0067766C"/>
    <w:rsid w:val="00677F31"/>
    <w:rsid w:val="00680180"/>
    <w:rsid w:val="00682779"/>
    <w:rsid w:val="00682E02"/>
    <w:rsid w:val="00682FC7"/>
    <w:rsid w:val="0068427D"/>
    <w:rsid w:val="00684E5D"/>
    <w:rsid w:val="0068520B"/>
    <w:rsid w:val="006859E5"/>
    <w:rsid w:val="006873A1"/>
    <w:rsid w:val="00687A3E"/>
    <w:rsid w:val="00687F30"/>
    <w:rsid w:val="00690032"/>
    <w:rsid w:val="006905B5"/>
    <w:rsid w:val="006908CA"/>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6E8D"/>
    <w:rsid w:val="0069711B"/>
    <w:rsid w:val="00697417"/>
    <w:rsid w:val="006976C4"/>
    <w:rsid w:val="006A2B37"/>
    <w:rsid w:val="006A3281"/>
    <w:rsid w:val="006A45C5"/>
    <w:rsid w:val="006A4C27"/>
    <w:rsid w:val="006A5A4A"/>
    <w:rsid w:val="006A7C9F"/>
    <w:rsid w:val="006B0B31"/>
    <w:rsid w:val="006B1F55"/>
    <w:rsid w:val="006B3423"/>
    <w:rsid w:val="006B4831"/>
    <w:rsid w:val="006B55F3"/>
    <w:rsid w:val="006B5D6C"/>
    <w:rsid w:val="006B6B4F"/>
    <w:rsid w:val="006B6FE8"/>
    <w:rsid w:val="006B7347"/>
    <w:rsid w:val="006B73BF"/>
    <w:rsid w:val="006B7913"/>
    <w:rsid w:val="006C0C2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9DF"/>
    <w:rsid w:val="00701DCD"/>
    <w:rsid w:val="00702971"/>
    <w:rsid w:val="00702F60"/>
    <w:rsid w:val="00703249"/>
    <w:rsid w:val="00703A75"/>
    <w:rsid w:val="007040C2"/>
    <w:rsid w:val="007046AA"/>
    <w:rsid w:val="007048D1"/>
    <w:rsid w:val="00704AD7"/>
    <w:rsid w:val="0070714C"/>
    <w:rsid w:val="00710182"/>
    <w:rsid w:val="00710C80"/>
    <w:rsid w:val="00711912"/>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3AA"/>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04"/>
    <w:rsid w:val="00745ED4"/>
    <w:rsid w:val="00746B1E"/>
    <w:rsid w:val="00746D99"/>
    <w:rsid w:val="00747AF3"/>
    <w:rsid w:val="00747D2C"/>
    <w:rsid w:val="00750545"/>
    <w:rsid w:val="00750BD2"/>
    <w:rsid w:val="0075126F"/>
    <w:rsid w:val="00751572"/>
    <w:rsid w:val="007515A3"/>
    <w:rsid w:val="00752587"/>
    <w:rsid w:val="0075353C"/>
    <w:rsid w:val="00753693"/>
    <w:rsid w:val="0075388D"/>
    <w:rsid w:val="007548B2"/>
    <w:rsid w:val="00755AD1"/>
    <w:rsid w:val="0075685C"/>
    <w:rsid w:val="00757A0B"/>
    <w:rsid w:val="00757D0A"/>
    <w:rsid w:val="0076164D"/>
    <w:rsid w:val="00763F34"/>
    <w:rsid w:val="007659D3"/>
    <w:rsid w:val="00765A98"/>
    <w:rsid w:val="00766B6A"/>
    <w:rsid w:val="00766C9B"/>
    <w:rsid w:val="00766E6E"/>
    <w:rsid w:val="00766EE5"/>
    <w:rsid w:val="007722D0"/>
    <w:rsid w:val="007740F2"/>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151A"/>
    <w:rsid w:val="007929C0"/>
    <w:rsid w:val="00792D77"/>
    <w:rsid w:val="007945CC"/>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AD7"/>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394"/>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1CD"/>
    <w:rsid w:val="007D0632"/>
    <w:rsid w:val="007D0659"/>
    <w:rsid w:val="007D0CA9"/>
    <w:rsid w:val="007D2370"/>
    <w:rsid w:val="007D24F4"/>
    <w:rsid w:val="007D26CD"/>
    <w:rsid w:val="007D2865"/>
    <w:rsid w:val="007D2C35"/>
    <w:rsid w:val="007D2CC8"/>
    <w:rsid w:val="007D30D1"/>
    <w:rsid w:val="007D3E11"/>
    <w:rsid w:val="007D5924"/>
    <w:rsid w:val="007D5D3A"/>
    <w:rsid w:val="007D5DB9"/>
    <w:rsid w:val="007D62F3"/>
    <w:rsid w:val="007D6CCF"/>
    <w:rsid w:val="007D7648"/>
    <w:rsid w:val="007D7E4C"/>
    <w:rsid w:val="007E07BA"/>
    <w:rsid w:val="007E1385"/>
    <w:rsid w:val="007E13F8"/>
    <w:rsid w:val="007E2484"/>
    <w:rsid w:val="007E24D2"/>
    <w:rsid w:val="007E34FC"/>
    <w:rsid w:val="007E3CD6"/>
    <w:rsid w:val="007E40EE"/>
    <w:rsid w:val="007E480D"/>
    <w:rsid w:val="007E49FE"/>
    <w:rsid w:val="007E4BC8"/>
    <w:rsid w:val="007E4F75"/>
    <w:rsid w:val="007E5230"/>
    <w:rsid w:val="007E6F86"/>
    <w:rsid w:val="007E7CF2"/>
    <w:rsid w:val="007E7CFF"/>
    <w:rsid w:val="007F023D"/>
    <w:rsid w:val="007F14B5"/>
    <w:rsid w:val="007F150B"/>
    <w:rsid w:val="007F1D3E"/>
    <w:rsid w:val="007F2388"/>
    <w:rsid w:val="007F2D19"/>
    <w:rsid w:val="007F33FC"/>
    <w:rsid w:val="007F383A"/>
    <w:rsid w:val="007F38D3"/>
    <w:rsid w:val="007F3BA2"/>
    <w:rsid w:val="007F423C"/>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B06"/>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00D"/>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691F"/>
    <w:rsid w:val="008672A5"/>
    <w:rsid w:val="008672D6"/>
    <w:rsid w:val="0086784D"/>
    <w:rsid w:val="00870582"/>
    <w:rsid w:val="008719E4"/>
    <w:rsid w:val="00872598"/>
    <w:rsid w:val="0087421A"/>
    <w:rsid w:val="0087427A"/>
    <w:rsid w:val="008760BB"/>
    <w:rsid w:val="00876130"/>
    <w:rsid w:val="008766F9"/>
    <w:rsid w:val="008777A7"/>
    <w:rsid w:val="00877E7A"/>
    <w:rsid w:val="00880522"/>
    <w:rsid w:val="00880896"/>
    <w:rsid w:val="008814E3"/>
    <w:rsid w:val="008818E7"/>
    <w:rsid w:val="00881996"/>
    <w:rsid w:val="00883285"/>
    <w:rsid w:val="00883536"/>
    <w:rsid w:val="00883705"/>
    <w:rsid w:val="008845D2"/>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164C"/>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0092"/>
    <w:rsid w:val="008B1122"/>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27B"/>
    <w:rsid w:val="008C5419"/>
    <w:rsid w:val="008C6039"/>
    <w:rsid w:val="008C6D2A"/>
    <w:rsid w:val="008C7730"/>
    <w:rsid w:val="008C7C64"/>
    <w:rsid w:val="008D03D1"/>
    <w:rsid w:val="008D0B1E"/>
    <w:rsid w:val="008D1AE8"/>
    <w:rsid w:val="008D206E"/>
    <w:rsid w:val="008D21D2"/>
    <w:rsid w:val="008D33C3"/>
    <w:rsid w:val="008D3ADB"/>
    <w:rsid w:val="008D4DF5"/>
    <w:rsid w:val="008D54FD"/>
    <w:rsid w:val="008D60D1"/>
    <w:rsid w:val="008D6221"/>
    <w:rsid w:val="008E0D2C"/>
    <w:rsid w:val="008E1DC4"/>
    <w:rsid w:val="008E1E90"/>
    <w:rsid w:val="008E227A"/>
    <w:rsid w:val="008E25DB"/>
    <w:rsid w:val="008E2AAA"/>
    <w:rsid w:val="008E33B0"/>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67E"/>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47FC9"/>
    <w:rsid w:val="009502E6"/>
    <w:rsid w:val="00950727"/>
    <w:rsid w:val="00950E6B"/>
    <w:rsid w:val="0095178A"/>
    <w:rsid w:val="00952754"/>
    <w:rsid w:val="0095299F"/>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F27"/>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559"/>
    <w:rsid w:val="00991847"/>
    <w:rsid w:val="0099195B"/>
    <w:rsid w:val="00991D7C"/>
    <w:rsid w:val="00991FF4"/>
    <w:rsid w:val="00992BBC"/>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8C6"/>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5D8"/>
    <w:rsid w:val="009C4F02"/>
    <w:rsid w:val="009C6546"/>
    <w:rsid w:val="009C6D7E"/>
    <w:rsid w:val="009C7C1A"/>
    <w:rsid w:val="009D26CE"/>
    <w:rsid w:val="009D2AB1"/>
    <w:rsid w:val="009D2E84"/>
    <w:rsid w:val="009D42E1"/>
    <w:rsid w:val="009D6851"/>
    <w:rsid w:val="009D6FC0"/>
    <w:rsid w:val="009E061D"/>
    <w:rsid w:val="009E12C3"/>
    <w:rsid w:val="009E278E"/>
    <w:rsid w:val="009E286D"/>
    <w:rsid w:val="009E34E2"/>
    <w:rsid w:val="009E39FE"/>
    <w:rsid w:val="009E3D17"/>
    <w:rsid w:val="009E50F2"/>
    <w:rsid w:val="009E5767"/>
    <w:rsid w:val="009E5884"/>
    <w:rsid w:val="009F049C"/>
    <w:rsid w:val="009F0850"/>
    <w:rsid w:val="009F09DD"/>
    <w:rsid w:val="009F174B"/>
    <w:rsid w:val="009F1877"/>
    <w:rsid w:val="009F1BF6"/>
    <w:rsid w:val="009F3619"/>
    <w:rsid w:val="009F3F72"/>
    <w:rsid w:val="009F4797"/>
    <w:rsid w:val="009F4D06"/>
    <w:rsid w:val="009F4F7E"/>
    <w:rsid w:val="009F5F4D"/>
    <w:rsid w:val="009F6115"/>
    <w:rsid w:val="009F617A"/>
    <w:rsid w:val="009F6242"/>
    <w:rsid w:val="009F6872"/>
    <w:rsid w:val="009F6A7E"/>
    <w:rsid w:val="009F743E"/>
    <w:rsid w:val="00A0065B"/>
    <w:rsid w:val="00A0067C"/>
    <w:rsid w:val="00A00691"/>
    <w:rsid w:val="00A009E4"/>
    <w:rsid w:val="00A01220"/>
    <w:rsid w:val="00A020F8"/>
    <w:rsid w:val="00A038DD"/>
    <w:rsid w:val="00A0397C"/>
    <w:rsid w:val="00A054C9"/>
    <w:rsid w:val="00A064E8"/>
    <w:rsid w:val="00A07063"/>
    <w:rsid w:val="00A077D7"/>
    <w:rsid w:val="00A07E2D"/>
    <w:rsid w:val="00A11BC9"/>
    <w:rsid w:val="00A12601"/>
    <w:rsid w:val="00A130BE"/>
    <w:rsid w:val="00A13C2C"/>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492"/>
    <w:rsid w:val="00A27DB3"/>
    <w:rsid w:val="00A27F47"/>
    <w:rsid w:val="00A30906"/>
    <w:rsid w:val="00A30B81"/>
    <w:rsid w:val="00A31BC6"/>
    <w:rsid w:val="00A325D3"/>
    <w:rsid w:val="00A335F3"/>
    <w:rsid w:val="00A3362C"/>
    <w:rsid w:val="00A33B7A"/>
    <w:rsid w:val="00A344EE"/>
    <w:rsid w:val="00A3485F"/>
    <w:rsid w:val="00A35651"/>
    <w:rsid w:val="00A35899"/>
    <w:rsid w:val="00A35E28"/>
    <w:rsid w:val="00A36B7E"/>
    <w:rsid w:val="00A36EC8"/>
    <w:rsid w:val="00A36F4F"/>
    <w:rsid w:val="00A36FC9"/>
    <w:rsid w:val="00A40797"/>
    <w:rsid w:val="00A40E0A"/>
    <w:rsid w:val="00A41A20"/>
    <w:rsid w:val="00A41DD2"/>
    <w:rsid w:val="00A4203D"/>
    <w:rsid w:val="00A42B71"/>
    <w:rsid w:val="00A42E40"/>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4F4E"/>
    <w:rsid w:val="00A569A9"/>
    <w:rsid w:val="00A60961"/>
    <w:rsid w:val="00A63B94"/>
    <w:rsid w:val="00A64B61"/>
    <w:rsid w:val="00A64C3F"/>
    <w:rsid w:val="00A64D7B"/>
    <w:rsid w:val="00A64EBD"/>
    <w:rsid w:val="00A65108"/>
    <w:rsid w:val="00A65AAD"/>
    <w:rsid w:val="00A660B5"/>
    <w:rsid w:val="00A6613C"/>
    <w:rsid w:val="00A679E5"/>
    <w:rsid w:val="00A7005E"/>
    <w:rsid w:val="00A706B9"/>
    <w:rsid w:val="00A72486"/>
    <w:rsid w:val="00A72E47"/>
    <w:rsid w:val="00A72EDD"/>
    <w:rsid w:val="00A7329A"/>
    <w:rsid w:val="00A73ED8"/>
    <w:rsid w:val="00A7459C"/>
    <w:rsid w:val="00A74C13"/>
    <w:rsid w:val="00A74E68"/>
    <w:rsid w:val="00A7500E"/>
    <w:rsid w:val="00A75834"/>
    <w:rsid w:val="00A75866"/>
    <w:rsid w:val="00A76375"/>
    <w:rsid w:val="00A774C8"/>
    <w:rsid w:val="00A81115"/>
    <w:rsid w:val="00A81BBA"/>
    <w:rsid w:val="00A8441B"/>
    <w:rsid w:val="00A845A3"/>
    <w:rsid w:val="00A84FF0"/>
    <w:rsid w:val="00A875D1"/>
    <w:rsid w:val="00A87BF2"/>
    <w:rsid w:val="00A90795"/>
    <w:rsid w:val="00A907A9"/>
    <w:rsid w:val="00A90B98"/>
    <w:rsid w:val="00A91138"/>
    <w:rsid w:val="00A91275"/>
    <w:rsid w:val="00A9262C"/>
    <w:rsid w:val="00A92C70"/>
    <w:rsid w:val="00A9343F"/>
    <w:rsid w:val="00A939DE"/>
    <w:rsid w:val="00A93AF6"/>
    <w:rsid w:val="00A94DD2"/>
    <w:rsid w:val="00A95AE2"/>
    <w:rsid w:val="00A96F0D"/>
    <w:rsid w:val="00A97799"/>
    <w:rsid w:val="00AA03A5"/>
    <w:rsid w:val="00AA07E6"/>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6E9"/>
    <w:rsid w:val="00AB5879"/>
    <w:rsid w:val="00AB764B"/>
    <w:rsid w:val="00AB7B30"/>
    <w:rsid w:val="00AC1F0F"/>
    <w:rsid w:val="00AC2595"/>
    <w:rsid w:val="00AC3177"/>
    <w:rsid w:val="00AC44C1"/>
    <w:rsid w:val="00AC4AAF"/>
    <w:rsid w:val="00AC50B6"/>
    <w:rsid w:val="00AC6023"/>
    <w:rsid w:val="00AC7708"/>
    <w:rsid w:val="00AC7A9C"/>
    <w:rsid w:val="00AD0093"/>
    <w:rsid w:val="00AD0A1D"/>
    <w:rsid w:val="00AD13C6"/>
    <w:rsid w:val="00AD216A"/>
    <w:rsid w:val="00AD2BB8"/>
    <w:rsid w:val="00AD3753"/>
    <w:rsid w:val="00AD482C"/>
    <w:rsid w:val="00AD50A4"/>
    <w:rsid w:val="00AD54E0"/>
    <w:rsid w:val="00AD5FB2"/>
    <w:rsid w:val="00AD61ED"/>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AF7B3C"/>
    <w:rsid w:val="00B00370"/>
    <w:rsid w:val="00B01025"/>
    <w:rsid w:val="00B0255F"/>
    <w:rsid w:val="00B02EC2"/>
    <w:rsid w:val="00B03611"/>
    <w:rsid w:val="00B03A22"/>
    <w:rsid w:val="00B03CD0"/>
    <w:rsid w:val="00B0444B"/>
    <w:rsid w:val="00B04828"/>
    <w:rsid w:val="00B04BEA"/>
    <w:rsid w:val="00B04EE5"/>
    <w:rsid w:val="00B0563C"/>
    <w:rsid w:val="00B05DA5"/>
    <w:rsid w:val="00B06288"/>
    <w:rsid w:val="00B06714"/>
    <w:rsid w:val="00B076B5"/>
    <w:rsid w:val="00B110E6"/>
    <w:rsid w:val="00B1139E"/>
    <w:rsid w:val="00B1230C"/>
    <w:rsid w:val="00B124A0"/>
    <w:rsid w:val="00B12782"/>
    <w:rsid w:val="00B12F7B"/>
    <w:rsid w:val="00B1308E"/>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26A6"/>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274"/>
    <w:rsid w:val="00BA2565"/>
    <w:rsid w:val="00BA264D"/>
    <w:rsid w:val="00BA2ECC"/>
    <w:rsid w:val="00BA366C"/>
    <w:rsid w:val="00BA38E7"/>
    <w:rsid w:val="00BA5DF4"/>
    <w:rsid w:val="00BA61AA"/>
    <w:rsid w:val="00BA6981"/>
    <w:rsid w:val="00BA70D0"/>
    <w:rsid w:val="00BA7533"/>
    <w:rsid w:val="00BB0E32"/>
    <w:rsid w:val="00BB18E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0C"/>
    <w:rsid w:val="00BC636A"/>
    <w:rsid w:val="00BC6DCD"/>
    <w:rsid w:val="00BC7718"/>
    <w:rsid w:val="00BD0556"/>
    <w:rsid w:val="00BD08A8"/>
    <w:rsid w:val="00BD2485"/>
    <w:rsid w:val="00BD24E9"/>
    <w:rsid w:val="00BD3445"/>
    <w:rsid w:val="00BD3D98"/>
    <w:rsid w:val="00BD4226"/>
    <w:rsid w:val="00BD67F6"/>
    <w:rsid w:val="00BD6EB7"/>
    <w:rsid w:val="00BD7633"/>
    <w:rsid w:val="00BD767C"/>
    <w:rsid w:val="00BD7905"/>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0394"/>
    <w:rsid w:val="00BF1164"/>
    <w:rsid w:val="00BF118C"/>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27C82"/>
    <w:rsid w:val="00C3070E"/>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370C4"/>
    <w:rsid w:val="00C408A6"/>
    <w:rsid w:val="00C40900"/>
    <w:rsid w:val="00C4122E"/>
    <w:rsid w:val="00C41A6F"/>
    <w:rsid w:val="00C424AE"/>
    <w:rsid w:val="00C4264C"/>
    <w:rsid w:val="00C4453D"/>
    <w:rsid w:val="00C4477B"/>
    <w:rsid w:val="00C455B3"/>
    <w:rsid w:val="00C45947"/>
    <w:rsid w:val="00C4674D"/>
    <w:rsid w:val="00C468AF"/>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55"/>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3898"/>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8F6"/>
    <w:rsid w:val="00C84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357"/>
    <w:rsid w:val="00CA257D"/>
    <w:rsid w:val="00CA3A18"/>
    <w:rsid w:val="00CA4EB5"/>
    <w:rsid w:val="00CA5013"/>
    <w:rsid w:val="00CA63B2"/>
    <w:rsid w:val="00CA7509"/>
    <w:rsid w:val="00CA7C48"/>
    <w:rsid w:val="00CB079E"/>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4933"/>
    <w:rsid w:val="00CC5328"/>
    <w:rsid w:val="00CC7262"/>
    <w:rsid w:val="00CC7B11"/>
    <w:rsid w:val="00CD09A2"/>
    <w:rsid w:val="00CD133C"/>
    <w:rsid w:val="00CD13F9"/>
    <w:rsid w:val="00CD19D7"/>
    <w:rsid w:val="00CD247C"/>
    <w:rsid w:val="00CD2B09"/>
    <w:rsid w:val="00CD2B5C"/>
    <w:rsid w:val="00CD30EF"/>
    <w:rsid w:val="00CD3971"/>
    <w:rsid w:val="00CD4380"/>
    <w:rsid w:val="00CD4559"/>
    <w:rsid w:val="00CD4BC9"/>
    <w:rsid w:val="00CD5328"/>
    <w:rsid w:val="00CD55C7"/>
    <w:rsid w:val="00CD5A9D"/>
    <w:rsid w:val="00CD5D39"/>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3CA"/>
    <w:rsid w:val="00CF5BD7"/>
    <w:rsid w:val="00CF738F"/>
    <w:rsid w:val="00D00461"/>
    <w:rsid w:val="00D018A3"/>
    <w:rsid w:val="00D021BA"/>
    <w:rsid w:val="00D024E7"/>
    <w:rsid w:val="00D027A4"/>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4B05"/>
    <w:rsid w:val="00D15311"/>
    <w:rsid w:val="00D1666F"/>
    <w:rsid w:val="00D16AA1"/>
    <w:rsid w:val="00D16B6E"/>
    <w:rsid w:val="00D16D30"/>
    <w:rsid w:val="00D16F2A"/>
    <w:rsid w:val="00D17828"/>
    <w:rsid w:val="00D20769"/>
    <w:rsid w:val="00D211C0"/>
    <w:rsid w:val="00D21960"/>
    <w:rsid w:val="00D23582"/>
    <w:rsid w:val="00D23C5A"/>
    <w:rsid w:val="00D24B9E"/>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E2D"/>
    <w:rsid w:val="00D414A9"/>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575C1"/>
    <w:rsid w:val="00D60623"/>
    <w:rsid w:val="00D60790"/>
    <w:rsid w:val="00D607B1"/>
    <w:rsid w:val="00D60D10"/>
    <w:rsid w:val="00D60E30"/>
    <w:rsid w:val="00D636B5"/>
    <w:rsid w:val="00D639C1"/>
    <w:rsid w:val="00D6402F"/>
    <w:rsid w:val="00D645E7"/>
    <w:rsid w:val="00D65986"/>
    <w:rsid w:val="00D66159"/>
    <w:rsid w:val="00D663C6"/>
    <w:rsid w:val="00D668BF"/>
    <w:rsid w:val="00D6729A"/>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D8C"/>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1C75"/>
    <w:rsid w:val="00D9365A"/>
    <w:rsid w:val="00D93B48"/>
    <w:rsid w:val="00D942C3"/>
    <w:rsid w:val="00D94EDD"/>
    <w:rsid w:val="00D9557A"/>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951"/>
    <w:rsid w:val="00DB2BA9"/>
    <w:rsid w:val="00DB2E8E"/>
    <w:rsid w:val="00DB4B07"/>
    <w:rsid w:val="00DB51C0"/>
    <w:rsid w:val="00DB5A6A"/>
    <w:rsid w:val="00DB662D"/>
    <w:rsid w:val="00DB689F"/>
    <w:rsid w:val="00DB7124"/>
    <w:rsid w:val="00DB7329"/>
    <w:rsid w:val="00DB7E35"/>
    <w:rsid w:val="00DC0857"/>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188"/>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5301"/>
    <w:rsid w:val="00E06A7B"/>
    <w:rsid w:val="00E06F0A"/>
    <w:rsid w:val="00E07992"/>
    <w:rsid w:val="00E102B0"/>
    <w:rsid w:val="00E10416"/>
    <w:rsid w:val="00E11055"/>
    <w:rsid w:val="00E115C8"/>
    <w:rsid w:val="00E125FF"/>
    <w:rsid w:val="00E12938"/>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5D31"/>
    <w:rsid w:val="00E6607A"/>
    <w:rsid w:val="00E66248"/>
    <w:rsid w:val="00E66A1A"/>
    <w:rsid w:val="00E66BEA"/>
    <w:rsid w:val="00E66D0A"/>
    <w:rsid w:val="00E67EE4"/>
    <w:rsid w:val="00E703D1"/>
    <w:rsid w:val="00E70410"/>
    <w:rsid w:val="00E706A0"/>
    <w:rsid w:val="00E70F93"/>
    <w:rsid w:val="00E71F1E"/>
    <w:rsid w:val="00E7225C"/>
    <w:rsid w:val="00E7277E"/>
    <w:rsid w:val="00E728B4"/>
    <w:rsid w:val="00E72FF5"/>
    <w:rsid w:val="00E74B8A"/>
    <w:rsid w:val="00E761FD"/>
    <w:rsid w:val="00E76D00"/>
    <w:rsid w:val="00E77116"/>
    <w:rsid w:val="00E77729"/>
    <w:rsid w:val="00E82B15"/>
    <w:rsid w:val="00E8418A"/>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A66B6"/>
    <w:rsid w:val="00EB06CB"/>
    <w:rsid w:val="00EB0B19"/>
    <w:rsid w:val="00EB0D1C"/>
    <w:rsid w:val="00EB1CD1"/>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19BC"/>
    <w:rsid w:val="00F02A7D"/>
    <w:rsid w:val="00F02C25"/>
    <w:rsid w:val="00F03135"/>
    <w:rsid w:val="00F04081"/>
    <w:rsid w:val="00F0449B"/>
    <w:rsid w:val="00F04D19"/>
    <w:rsid w:val="00F059CA"/>
    <w:rsid w:val="00F0689C"/>
    <w:rsid w:val="00F07413"/>
    <w:rsid w:val="00F0783A"/>
    <w:rsid w:val="00F07C87"/>
    <w:rsid w:val="00F07D30"/>
    <w:rsid w:val="00F10ED1"/>
    <w:rsid w:val="00F11294"/>
    <w:rsid w:val="00F1230E"/>
    <w:rsid w:val="00F123DE"/>
    <w:rsid w:val="00F12A54"/>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2F35"/>
    <w:rsid w:val="00F438A3"/>
    <w:rsid w:val="00F43F15"/>
    <w:rsid w:val="00F444EF"/>
    <w:rsid w:val="00F45763"/>
    <w:rsid w:val="00F46252"/>
    <w:rsid w:val="00F467DF"/>
    <w:rsid w:val="00F467F1"/>
    <w:rsid w:val="00F46DB2"/>
    <w:rsid w:val="00F47535"/>
    <w:rsid w:val="00F47B68"/>
    <w:rsid w:val="00F51229"/>
    <w:rsid w:val="00F51419"/>
    <w:rsid w:val="00F516B0"/>
    <w:rsid w:val="00F536B1"/>
    <w:rsid w:val="00F53A8F"/>
    <w:rsid w:val="00F53C9A"/>
    <w:rsid w:val="00F53CA1"/>
    <w:rsid w:val="00F5440E"/>
    <w:rsid w:val="00F546B5"/>
    <w:rsid w:val="00F5553C"/>
    <w:rsid w:val="00F562C7"/>
    <w:rsid w:val="00F56D9B"/>
    <w:rsid w:val="00F56DEF"/>
    <w:rsid w:val="00F60573"/>
    <w:rsid w:val="00F612CF"/>
    <w:rsid w:val="00F61CBC"/>
    <w:rsid w:val="00F61E0A"/>
    <w:rsid w:val="00F62370"/>
    <w:rsid w:val="00F62A29"/>
    <w:rsid w:val="00F63984"/>
    <w:rsid w:val="00F64B5E"/>
    <w:rsid w:val="00F65040"/>
    <w:rsid w:val="00F6732A"/>
    <w:rsid w:val="00F674A9"/>
    <w:rsid w:val="00F67C33"/>
    <w:rsid w:val="00F705EC"/>
    <w:rsid w:val="00F70B19"/>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ED8"/>
    <w:rsid w:val="00F85700"/>
    <w:rsid w:val="00F85E13"/>
    <w:rsid w:val="00F85E1B"/>
    <w:rsid w:val="00F861A8"/>
    <w:rsid w:val="00F87A1A"/>
    <w:rsid w:val="00F9063F"/>
    <w:rsid w:val="00F9152D"/>
    <w:rsid w:val="00F91EAE"/>
    <w:rsid w:val="00F92385"/>
    <w:rsid w:val="00F93352"/>
    <w:rsid w:val="00F93486"/>
    <w:rsid w:val="00F93D5E"/>
    <w:rsid w:val="00F9508C"/>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57D1"/>
    <w:rsid w:val="00FB7ECF"/>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955AD3-A68B-4CF6-8E61-83CE7C4A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FooterChar">
    <w:name w:val="Footer Char"/>
    <w:link w:val="Footer"/>
    <w:uiPriority w:val="99"/>
    <w:rsid w:val="005276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53278832">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05153994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mold/mold-remediation-schools-and-commercial-buildings-guide" TargetMode="External"/><Relationship Id="rId5" Type="http://schemas.openxmlformats.org/officeDocument/2006/relationships/webSettings" Target="webSettings.xml"/><Relationship Id="rId10" Type="http://schemas.openxmlformats.org/officeDocument/2006/relationships/hyperlink" Target="http://www.mass.gov/eohhs/gov/departments/dph/programs/environmental-health/exposure-topics/iaq/iaq-manual/" TargetMode="Externa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B527D-C496-42A2-8F93-F1263DA8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1064</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WATER DAMAGE ASSESSMENT</vt:lpstr>
    </vt:vector>
  </TitlesOfParts>
  <Company>MDPH</Company>
  <LinksUpToDate>false</LinksUpToDate>
  <CharactersWithSpaces>7366</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dc:title>
  <dc:subject>Boston One Winter Street DEP</dc:subject>
  <dc:creator>Indoor Air Quality Program</dc:creator>
  <cp:keywords/>
  <cp:lastModifiedBy>Woo, Karl (EHS)</cp:lastModifiedBy>
  <cp:revision>2</cp:revision>
  <cp:lastPrinted>2019-09-30T15:03:00Z</cp:lastPrinted>
  <dcterms:created xsi:type="dcterms:W3CDTF">2019-11-13T14:51:00Z</dcterms:created>
  <dcterms:modified xsi:type="dcterms:W3CDTF">2019-11-13T14:51:00Z</dcterms:modified>
</cp:coreProperties>
</file>