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9217DF" w14:textId="77777777" w:rsidR="00C33067" w:rsidRDefault="00C33067" w:rsidP="00F813BF">
      <w:pPr>
        <w:spacing w:after="0" w:line="240" w:lineRule="auto"/>
        <w:ind w:left="-720"/>
        <w:jc w:val="center"/>
        <w:rPr>
          <w:rFonts w:cs="Times New Roman"/>
          <w:b/>
          <w:i/>
          <w:sz w:val="32"/>
          <w:szCs w:val="32"/>
        </w:rPr>
      </w:pPr>
      <w:r w:rsidRPr="00FA4C81">
        <w:rPr>
          <w:rFonts w:cs="Times New Roman"/>
          <w:b/>
          <w:i/>
          <w:sz w:val="32"/>
          <w:szCs w:val="32"/>
        </w:rPr>
        <w:t xml:space="preserve">Massachusetts </w:t>
      </w:r>
      <w:r w:rsidR="00560680" w:rsidRPr="00FA4C81">
        <w:rPr>
          <w:rFonts w:cs="Times New Roman"/>
          <w:b/>
          <w:i/>
          <w:sz w:val="32"/>
          <w:szCs w:val="32"/>
        </w:rPr>
        <w:t xml:space="preserve">Department of Mental Health </w:t>
      </w:r>
      <w:r w:rsidR="008A2C42">
        <w:rPr>
          <w:rFonts w:cs="Times New Roman"/>
          <w:b/>
          <w:i/>
          <w:sz w:val="32"/>
          <w:szCs w:val="32"/>
        </w:rPr>
        <w:t xml:space="preserve">(DMH) </w:t>
      </w:r>
      <w:r w:rsidR="00B4229C" w:rsidRPr="00FA4C81">
        <w:rPr>
          <w:rFonts w:cs="Times New Roman"/>
          <w:b/>
          <w:i/>
          <w:sz w:val="32"/>
          <w:szCs w:val="32"/>
        </w:rPr>
        <w:t>Response Plan to Prevent</w:t>
      </w:r>
      <w:r w:rsidRPr="00FA4C81">
        <w:rPr>
          <w:rFonts w:cs="Times New Roman"/>
          <w:b/>
          <w:i/>
          <w:sz w:val="32"/>
          <w:szCs w:val="32"/>
        </w:rPr>
        <w:t xml:space="preserve"> and Mitigate </w:t>
      </w:r>
      <w:r w:rsidR="00B4229C" w:rsidRPr="00FA4C81">
        <w:rPr>
          <w:rFonts w:cs="Times New Roman"/>
          <w:b/>
          <w:i/>
          <w:sz w:val="32"/>
          <w:szCs w:val="32"/>
        </w:rPr>
        <w:t xml:space="preserve">the </w:t>
      </w:r>
      <w:r w:rsidRPr="00FA4C81">
        <w:rPr>
          <w:rFonts w:cs="Times New Roman"/>
          <w:b/>
          <w:i/>
          <w:sz w:val="32"/>
          <w:szCs w:val="32"/>
        </w:rPr>
        <w:t xml:space="preserve">Impact of </w:t>
      </w:r>
      <w:r w:rsidR="00A254FE">
        <w:rPr>
          <w:rFonts w:cs="Times New Roman"/>
          <w:b/>
          <w:i/>
          <w:sz w:val="32"/>
          <w:szCs w:val="32"/>
        </w:rPr>
        <w:t>COVID-19</w:t>
      </w:r>
      <w:r w:rsidR="00A848DD">
        <w:rPr>
          <w:rFonts w:cs="Times New Roman"/>
          <w:b/>
          <w:i/>
          <w:sz w:val="32"/>
          <w:szCs w:val="32"/>
        </w:rPr>
        <w:t xml:space="preserve"> </w:t>
      </w:r>
    </w:p>
    <w:p w14:paraId="2AAA846E" w14:textId="77777777" w:rsidR="00D11127" w:rsidRPr="00FA4C81" w:rsidRDefault="005551A0" w:rsidP="00F813BF">
      <w:pPr>
        <w:spacing w:after="0" w:line="240" w:lineRule="auto"/>
        <w:ind w:left="-720"/>
        <w:jc w:val="center"/>
        <w:rPr>
          <w:rFonts w:cs="Times New Roman"/>
          <w:b/>
          <w:i/>
          <w:sz w:val="32"/>
          <w:szCs w:val="32"/>
        </w:rPr>
      </w:pPr>
      <w:r>
        <w:rPr>
          <w:rFonts w:cs="Times New Roman"/>
          <w:b/>
          <w:i/>
          <w:sz w:val="32"/>
          <w:szCs w:val="32"/>
        </w:rPr>
        <w:t>Facility</w:t>
      </w:r>
      <w:r w:rsidR="0043484B">
        <w:rPr>
          <w:rFonts w:cs="Times New Roman"/>
          <w:b/>
          <w:i/>
          <w:sz w:val="32"/>
          <w:szCs w:val="32"/>
        </w:rPr>
        <w:t xml:space="preserve"> </w:t>
      </w:r>
      <w:r w:rsidR="00D11127">
        <w:rPr>
          <w:rFonts w:cs="Times New Roman"/>
          <w:b/>
          <w:i/>
          <w:sz w:val="32"/>
          <w:szCs w:val="32"/>
        </w:rPr>
        <w:t>and 24/7 operations</w:t>
      </w:r>
    </w:p>
    <w:p w14:paraId="6AA72F33" w14:textId="77777777" w:rsidR="00C33067" w:rsidRPr="00FA4C81" w:rsidRDefault="00C33067" w:rsidP="00C33067">
      <w:pPr>
        <w:spacing w:after="0" w:line="240" w:lineRule="auto"/>
        <w:rPr>
          <w:rFonts w:cs="Times New Roman"/>
          <w:b/>
          <w:sz w:val="28"/>
          <w:szCs w:val="28"/>
        </w:rPr>
      </w:pPr>
    </w:p>
    <w:p w14:paraId="2ACA9D0F" w14:textId="77777777" w:rsidR="00C33067" w:rsidRPr="000A369B" w:rsidRDefault="00C33067" w:rsidP="002F31F5">
      <w:pPr>
        <w:pStyle w:val="ListParagraph"/>
        <w:numPr>
          <w:ilvl w:val="0"/>
          <w:numId w:val="23"/>
        </w:numPr>
        <w:spacing w:after="0" w:line="240" w:lineRule="auto"/>
        <w:rPr>
          <w:rFonts w:cs="Times New Roman"/>
          <w:b/>
          <w:sz w:val="28"/>
          <w:szCs w:val="28"/>
        </w:rPr>
      </w:pPr>
      <w:r w:rsidRPr="000A369B">
        <w:rPr>
          <w:rFonts w:cs="Times New Roman"/>
          <w:b/>
          <w:sz w:val="28"/>
          <w:szCs w:val="28"/>
        </w:rPr>
        <w:t>Overview:</w:t>
      </w:r>
    </w:p>
    <w:p w14:paraId="39F800A5" w14:textId="77777777" w:rsidR="00631111" w:rsidRDefault="00631111" w:rsidP="004877A6">
      <w:pPr>
        <w:spacing w:after="0"/>
        <w:rPr>
          <w:rFonts w:cstheme="minorHAnsi"/>
        </w:rPr>
      </w:pPr>
    </w:p>
    <w:p w14:paraId="7A3D9C9E" w14:textId="77777777" w:rsidR="00C33067" w:rsidRPr="004877A6" w:rsidRDefault="00C33067" w:rsidP="004877A6">
      <w:pPr>
        <w:spacing w:after="0"/>
        <w:rPr>
          <w:rFonts w:cstheme="minorHAnsi"/>
          <w:sz w:val="24"/>
          <w:szCs w:val="24"/>
        </w:rPr>
      </w:pPr>
      <w:r w:rsidRPr="004877A6">
        <w:rPr>
          <w:rFonts w:cstheme="minorHAnsi"/>
          <w:sz w:val="24"/>
          <w:szCs w:val="24"/>
        </w:rPr>
        <w:t xml:space="preserve">The following Plan </w:t>
      </w:r>
      <w:r w:rsidR="00D43F21" w:rsidRPr="004877A6">
        <w:rPr>
          <w:rFonts w:cstheme="minorHAnsi"/>
          <w:sz w:val="24"/>
          <w:szCs w:val="24"/>
        </w:rPr>
        <w:t xml:space="preserve">components </w:t>
      </w:r>
      <w:r w:rsidR="00941A33" w:rsidRPr="004877A6">
        <w:rPr>
          <w:rFonts w:cstheme="minorHAnsi"/>
          <w:sz w:val="24"/>
          <w:szCs w:val="24"/>
        </w:rPr>
        <w:t>are intended</w:t>
      </w:r>
      <w:r w:rsidRPr="004877A6">
        <w:rPr>
          <w:rFonts w:cstheme="minorHAnsi"/>
          <w:sz w:val="24"/>
          <w:szCs w:val="24"/>
        </w:rPr>
        <w:t xml:space="preserve"> to mitigate and contain the impact of </w:t>
      </w:r>
      <w:r w:rsidR="00A254FE" w:rsidRPr="004877A6">
        <w:rPr>
          <w:rFonts w:cstheme="minorHAnsi"/>
          <w:sz w:val="24"/>
          <w:szCs w:val="24"/>
        </w:rPr>
        <w:t>COVID-19</w:t>
      </w:r>
      <w:r w:rsidR="00916D9B" w:rsidRPr="004877A6">
        <w:rPr>
          <w:rFonts w:cstheme="minorHAnsi"/>
          <w:sz w:val="24"/>
          <w:szCs w:val="24"/>
        </w:rPr>
        <w:t xml:space="preserve"> by</w:t>
      </w:r>
      <w:r w:rsidRPr="004877A6">
        <w:rPr>
          <w:rFonts w:cstheme="minorHAnsi"/>
          <w:sz w:val="24"/>
          <w:szCs w:val="24"/>
        </w:rPr>
        <w:t xml:space="preserve"> utilizing the design of the hospital, the quality of its workforce, the depth of medical staff</w:t>
      </w:r>
      <w:r w:rsidR="00C63BEF" w:rsidRPr="004877A6">
        <w:rPr>
          <w:rFonts w:cstheme="minorHAnsi"/>
          <w:sz w:val="24"/>
          <w:szCs w:val="24"/>
        </w:rPr>
        <w:t>,</w:t>
      </w:r>
      <w:r w:rsidR="0025581D" w:rsidRPr="004877A6">
        <w:rPr>
          <w:rFonts w:cstheme="minorHAnsi"/>
          <w:sz w:val="24"/>
          <w:szCs w:val="24"/>
        </w:rPr>
        <w:t xml:space="preserve"> </w:t>
      </w:r>
      <w:r w:rsidRPr="004877A6">
        <w:rPr>
          <w:rFonts w:cstheme="minorHAnsi"/>
          <w:sz w:val="24"/>
          <w:szCs w:val="24"/>
        </w:rPr>
        <w:t xml:space="preserve">and linkages to </w:t>
      </w:r>
      <w:r w:rsidR="00560680" w:rsidRPr="004877A6">
        <w:rPr>
          <w:rFonts w:cstheme="minorHAnsi"/>
          <w:sz w:val="24"/>
          <w:szCs w:val="24"/>
        </w:rPr>
        <w:t xml:space="preserve">external facilities and resources. </w:t>
      </w:r>
      <w:r w:rsidRPr="004877A6">
        <w:rPr>
          <w:rFonts w:cstheme="minorHAnsi"/>
          <w:sz w:val="24"/>
          <w:szCs w:val="24"/>
        </w:rPr>
        <w:t xml:space="preserve">  </w:t>
      </w:r>
      <w:r w:rsidR="00EF7A00" w:rsidRPr="004877A6">
        <w:rPr>
          <w:rFonts w:cstheme="minorHAnsi"/>
          <w:sz w:val="24"/>
          <w:szCs w:val="24"/>
        </w:rPr>
        <w:t xml:space="preserve">While these guidelines establish standards and clinical guidance, individual patient and staff circumstances may dictate need for modification after consultation with local clinical leadership, infection disease </w:t>
      </w:r>
      <w:r w:rsidR="00BB7AB7" w:rsidRPr="004877A6">
        <w:rPr>
          <w:rFonts w:cstheme="minorHAnsi"/>
          <w:sz w:val="24"/>
          <w:szCs w:val="24"/>
        </w:rPr>
        <w:t>expertise</w:t>
      </w:r>
      <w:r w:rsidR="00EF7A00" w:rsidRPr="004877A6">
        <w:rPr>
          <w:rFonts w:cstheme="minorHAnsi"/>
          <w:sz w:val="24"/>
          <w:szCs w:val="24"/>
        </w:rPr>
        <w:t xml:space="preserve">, and/or the DMH Office of inpatient </w:t>
      </w:r>
      <w:r w:rsidR="00BB7AB7" w:rsidRPr="004877A6">
        <w:rPr>
          <w:rFonts w:cstheme="minorHAnsi"/>
          <w:sz w:val="24"/>
          <w:szCs w:val="24"/>
        </w:rPr>
        <w:t>Management</w:t>
      </w:r>
      <w:r w:rsidR="008A2C42">
        <w:rPr>
          <w:rFonts w:cstheme="minorHAnsi"/>
          <w:sz w:val="24"/>
          <w:szCs w:val="24"/>
        </w:rPr>
        <w:t xml:space="preserve"> (OIM)</w:t>
      </w:r>
      <w:r w:rsidR="00EF7A00" w:rsidRPr="004877A6">
        <w:rPr>
          <w:rFonts w:cstheme="minorHAnsi"/>
          <w:sz w:val="24"/>
          <w:szCs w:val="24"/>
        </w:rPr>
        <w:t>.</w:t>
      </w:r>
    </w:p>
    <w:p w14:paraId="28AE6212" w14:textId="77777777" w:rsidR="00C33067" w:rsidRPr="004877A6" w:rsidRDefault="00C33067" w:rsidP="004877A6">
      <w:pPr>
        <w:spacing w:after="0"/>
        <w:rPr>
          <w:rFonts w:cstheme="minorHAnsi"/>
          <w:sz w:val="24"/>
          <w:szCs w:val="24"/>
        </w:rPr>
      </w:pPr>
    </w:p>
    <w:p w14:paraId="44F50C01" w14:textId="77777777" w:rsidR="00C33067" w:rsidRPr="004877A6" w:rsidRDefault="00C33067" w:rsidP="004877A6">
      <w:pPr>
        <w:spacing w:after="0"/>
        <w:rPr>
          <w:rFonts w:cstheme="minorHAnsi"/>
          <w:sz w:val="24"/>
          <w:szCs w:val="24"/>
        </w:rPr>
      </w:pPr>
      <w:r w:rsidRPr="004877A6">
        <w:rPr>
          <w:rFonts w:cstheme="minorHAnsi"/>
          <w:sz w:val="24"/>
          <w:szCs w:val="24"/>
        </w:rPr>
        <w:t>To date</w:t>
      </w:r>
      <w:r w:rsidR="00D43F21" w:rsidRPr="004877A6">
        <w:rPr>
          <w:rFonts w:cstheme="minorHAnsi"/>
          <w:sz w:val="24"/>
          <w:szCs w:val="24"/>
        </w:rPr>
        <w:t xml:space="preserve"> and in an ongoing </w:t>
      </w:r>
      <w:r w:rsidR="00941A33" w:rsidRPr="004877A6">
        <w:rPr>
          <w:rFonts w:cstheme="minorHAnsi"/>
          <w:sz w:val="24"/>
          <w:szCs w:val="24"/>
        </w:rPr>
        <w:t>manner,</w:t>
      </w:r>
      <w:r w:rsidRPr="004877A6">
        <w:rPr>
          <w:rFonts w:cstheme="minorHAnsi"/>
          <w:sz w:val="24"/>
          <w:szCs w:val="24"/>
        </w:rPr>
        <w:t xml:space="preserve"> </w:t>
      </w:r>
      <w:r w:rsidR="00EA6264" w:rsidRPr="004877A6">
        <w:rPr>
          <w:rFonts w:cstheme="minorHAnsi"/>
          <w:sz w:val="24"/>
          <w:szCs w:val="24"/>
        </w:rPr>
        <w:t>DMH</w:t>
      </w:r>
      <w:r w:rsidRPr="004877A6">
        <w:rPr>
          <w:rFonts w:cstheme="minorHAnsi"/>
          <w:sz w:val="24"/>
          <w:szCs w:val="24"/>
        </w:rPr>
        <w:t xml:space="preserve"> </w:t>
      </w:r>
      <w:r w:rsidR="00D43F21" w:rsidRPr="004877A6">
        <w:rPr>
          <w:rFonts w:cstheme="minorHAnsi"/>
          <w:sz w:val="24"/>
          <w:szCs w:val="24"/>
        </w:rPr>
        <w:t xml:space="preserve">is </w:t>
      </w:r>
      <w:r w:rsidRPr="004877A6">
        <w:rPr>
          <w:rFonts w:cstheme="minorHAnsi"/>
          <w:sz w:val="24"/>
          <w:szCs w:val="24"/>
        </w:rPr>
        <w:t>proactive in developing and implementing strategies</w:t>
      </w:r>
      <w:r w:rsidR="00D43F21" w:rsidRPr="004877A6">
        <w:rPr>
          <w:rFonts w:cstheme="minorHAnsi"/>
          <w:sz w:val="24"/>
          <w:szCs w:val="24"/>
        </w:rPr>
        <w:t xml:space="preserve"> based on guidelines from </w:t>
      </w:r>
      <w:r w:rsidR="00941A33" w:rsidRPr="004877A6">
        <w:rPr>
          <w:rFonts w:cstheme="minorHAnsi"/>
          <w:sz w:val="24"/>
          <w:szCs w:val="24"/>
        </w:rPr>
        <w:t>the MA</w:t>
      </w:r>
      <w:r w:rsidR="00D43F21" w:rsidRPr="004877A6">
        <w:rPr>
          <w:rFonts w:cstheme="minorHAnsi"/>
          <w:sz w:val="24"/>
          <w:szCs w:val="24"/>
        </w:rPr>
        <w:t xml:space="preserve"> Executive Office of </w:t>
      </w:r>
      <w:r w:rsidR="00941A33" w:rsidRPr="004877A6">
        <w:rPr>
          <w:rFonts w:cstheme="minorHAnsi"/>
          <w:sz w:val="24"/>
          <w:szCs w:val="24"/>
        </w:rPr>
        <w:t>Health</w:t>
      </w:r>
      <w:r w:rsidR="00D43F21" w:rsidRPr="004877A6">
        <w:rPr>
          <w:rFonts w:cstheme="minorHAnsi"/>
          <w:sz w:val="24"/>
          <w:szCs w:val="24"/>
        </w:rPr>
        <w:t xml:space="preserve"> and Human Services (EOHHS), the M</w:t>
      </w:r>
      <w:r w:rsidR="009D29B8" w:rsidRPr="004877A6">
        <w:rPr>
          <w:rFonts w:cstheme="minorHAnsi"/>
          <w:sz w:val="24"/>
          <w:szCs w:val="24"/>
        </w:rPr>
        <w:t>assachusetts</w:t>
      </w:r>
      <w:r w:rsidR="00D43F21" w:rsidRPr="004877A6">
        <w:rPr>
          <w:rFonts w:cstheme="minorHAnsi"/>
          <w:sz w:val="24"/>
          <w:szCs w:val="24"/>
        </w:rPr>
        <w:t xml:space="preserve"> Department of Public Health (</w:t>
      </w:r>
      <w:r w:rsidR="00BE72A6" w:rsidRPr="004877A6">
        <w:rPr>
          <w:rFonts w:cstheme="minorHAnsi"/>
          <w:sz w:val="24"/>
          <w:szCs w:val="24"/>
        </w:rPr>
        <w:t>M</w:t>
      </w:r>
      <w:r w:rsidR="00D43F21" w:rsidRPr="004877A6">
        <w:rPr>
          <w:rFonts w:cstheme="minorHAnsi"/>
          <w:sz w:val="24"/>
          <w:szCs w:val="24"/>
        </w:rPr>
        <w:t xml:space="preserve">DPH), </w:t>
      </w:r>
      <w:r w:rsidR="00941A33" w:rsidRPr="004877A6">
        <w:rPr>
          <w:rFonts w:cstheme="minorHAnsi"/>
          <w:sz w:val="24"/>
          <w:szCs w:val="24"/>
        </w:rPr>
        <w:t>and the</w:t>
      </w:r>
      <w:r w:rsidR="00D43F21" w:rsidRPr="004877A6">
        <w:rPr>
          <w:rFonts w:cstheme="minorHAnsi"/>
          <w:sz w:val="24"/>
          <w:szCs w:val="24"/>
        </w:rPr>
        <w:t xml:space="preserve"> Centers of Disease Control and Prevention (CDC).  The goal of these strategies is </w:t>
      </w:r>
      <w:r w:rsidR="00941A33" w:rsidRPr="004877A6">
        <w:rPr>
          <w:rFonts w:cstheme="minorHAnsi"/>
          <w:sz w:val="24"/>
          <w:szCs w:val="24"/>
        </w:rPr>
        <w:t>to maintain</w:t>
      </w:r>
      <w:r w:rsidRPr="004877A6">
        <w:rPr>
          <w:rFonts w:cstheme="minorHAnsi"/>
          <w:sz w:val="24"/>
          <w:szCs w:val="24"/>
        </w:rPr>
        <w:t xml:space="preserve"> the safety of patients and staff</w:t>
      </w:r>
      <w:r w:rsidR="000A369B" w:rsidRPr="004877A6">
        <w:rPr>
          <w:rFonts w:cstheme="minorHAnsi"/>
          <w:sz w:val="24"/>
          <w:szCs w:val="24"/>
        </w:rPr>
        <w:t xml:space="preserve"> by </w:t>
      </w:r>
      <w:r w:rsidR="00941A33" w:rsidRPr="004877A6">
        <w:rPr>
          <w:rFonts w:cstheme="minorHAnsi"/>
          <w:sz w:val="24"/>
          <w:szCs w:val="24"/>
        </w:rPr>
        <w:t>preventing and</w:t>
      </w:r>
      <w:r w:rsidR="000A369B" w:rsidRPr="004877A6">
        <w:rPr>
          <w:rFonts w:cstheme="minorHAnsi"/>
          <w:sz w:val="24"/>
          <w:szCs w:val="24"/>
        </w:rPr>
        <w:t xml:space="preserve"> mitigating the impact of future </w:t>
      </w:r>
      <w:r w:rsidR="009D21F4" w:rsidRPr="004877A6">
        <w:rPr>
          <w:rFonts w:cstheme="minorHAnsi"/>
          <w:sz w:val="24"/>
          <w:szCs w:val="24"/>
        </w:rPr>
        <w:t>COVID-19</w:t>
      </w:r>
      <w:r w:rsidR="00A254FE" w:rsidRPr="004877A6">
        <w:rPr>
          <w:rFonts w:cstheme="minorHAnsi"/>
          <w:sz w:val="24"/>
          <w:szCs w:val="24"/>
        </w:rPr>
        <w:t xml:space="preserve"> </w:t>
      </w:r>
      <w:r w:rsidR="00941A33" w:rsidRPr="004877A6">
        <w:rPr>
          <w:rFonts w:cstheme="minorHAnsi"/>
          <w:sz w:val="24"/>
          <w:szCs w:val="24"/>
        </w:rPr>
        <w:t xml:space="preserve">outbreaks. </w:t>
      </w:r>
      <w:r w:rsidR="00D43F21" w:rsidRPr="004877A6">
        <w:rPr>
          <w:rFonts w:cstheme="minorHAnsi"/>
          <w:sz w:val="24"/>
          <w:szCs w:val="24"/>
        </w:rPr>
        <w:t xml:space="preserve"> </w:t>
      </w:r>
      <w:r w:rsidR="000A369B" w:rsidRPr="004877A6">
        <w:rPr>
          <w:rFonts w:cstheme="minorHAnsi"/>
          <w:sz w:val="24"/>
          <w:szCs w:val="24"/>
        </w:rPr>
        <w:t xml:space="preserve">The </w:t>
      </w:r>
      <w:r w:rsidR="009D29B8" w:rsidRPr="004877A6">
        <w:rPr>
          <w:rFonts w:cstheme="minorHAnsi"/>
          <w:sz w:val="24"/>
          <w:szCs w:val="24"/>
        </w:rPr>
        <w:t xml:space="preserve">sections </w:t>
      </w:r>
      <w:r w:rsidR="000A369B" w:rsidRPr="004877A6">
        <w:rPr>
          <w:rFonts w:cstheme="minorHAnsi"/>
          <w:sz w:val="24"/>
          <w:szCs w:val="24"/>
        </w:rPr>
        <w:t xml:space="preserve">below outline in detail the actions/activities DMH is engaged in </w:t>
      </w:r>
      <w:r w:rsidR="009D29B8" w:rsidRPr="004877A6">
        <w:rPr>
          <w:rFonts w:cstheme="minorHAnsi"/>
          <w:sz w:val="24"/>
          <w:szCs w:val="24"/>
        </w:rPr>
        <w:t xml:space="preserve">to facilitate </w:t>
      </w:r>
      <w:r w:rsidR="000A369B" w:rsidRPr="004877A6">
        <w:rPr>
          <w:rFonts w:cstheme="minorHAnsi"/>
          <w:sz w:val="24"/>
          <w:szCs w:val="24"/>
        </w:rPr>
        <w:t xml:space="preserve">achieving this goal.  </w:t>
      </w:r>
    </w:p>
    <w:p w14:paraId="07DA5670" w14:textId="77777777" w:rsidR="000A369B" w:rsidRPr="00DE64B7" w:rsidRDefault="000A369B" w:rsidP="00C33067">
      <w:pPr>
        <w:spacing w:after="0" w:line="240" w:lineRule="auto"/>
        <w:rPr>
          <w:rFonts w:cstheme="minorHAnsi"/>
        </w:rPr>
      </w:pPr>
    </w:p>
    <w:p w14:paraId="5E32B285" w14:textId="77777777" w:rsidR="000A369B" w:rsidRPr="00DE64B7" w:rsidRDefault="000A369B" w:rsidP="002F31F5">
      <w:pPr>
        <w:pStyle w:val="ListParagraph"/>
        <w:numPr>
          <w:ilvl w:val="0"/>
          <w:numId w:val="23"/>
        </w:numPr>
        <w:spacing w:after="0" w:line="240" w:lineRule="auto"/>
        <w:rPr>
          <w:rFonts w:cstheme="minorHAnsi"/>
          <w:b/>
          <w:sz w:val="28"/>
          <w:szCs w:val="28"/>
        </w:rPr>
      </w:pPr>
      <w:r w:rsidRPr="00DE64B7">
        <w:rPr>
          <w:rFonts w:cstheme="minorHAnsi"/>
          <w:b/>
          <w:sz w:val="28"/>
          <w:szCs w:val="28"/>
        </w:rPr>
        <w:t>Sections:</w:t>
      </w:r>
    </w:p>
    <w:p w14:paraId="59F77C1F" w14:textId="77777777" w:rsidR="00C10DD9" w:rsidRPr="00D34CBE" w:rsidRDefault="00C10DD9" w:rsidP="00014D72">
      <w:pPr>
        <w:spacing w:after="0" w:line="240" w:lineRule="auto"/>
        <w:rPr>
          <w:rFonts w:cstheme="minorHAnsi"/>
          <w:sz w:val="24"/>
          <w:szCs w:val="24"/>
        </w:rPr>
      </w:pPr>
    </w:p>
    <w:p w14:paraId="06618902" w14:textId="77777777" w:rsidR="00631111" w:rsidRDefault="00631111" w:rsidP="000A369B">
      <w:pPr>
        <w:shd w:val="clear" w:color="auto" w:fill="FFFFFF"/>
        <w:spacing w:after="0" w:line="240" w:lineRule="auto"/>
        <w:rPr>
          <w:rFonts w:cstheme="minorHAnsi"/>
          <w:b/>
          <w:sz w:val="28"/>
          <w:szCs w:val="24"/>
        </w:rPr>
      </w:pPr>
    </w:p>
    <w:p w14:paraId="66D1B9BC" w14:textId="77777777" w:rsidR="00631111" w:rsidRDefault="00631111" w:rsidP="000A369B">
      <w:pPr>
        <w:shd w:val="clear" w:color="auto" w:fill="FFFFFF"/>
        <w:spacing w:after="0" w:line="240" w:lineRule="auto"/>
        <w:rPr>
          <w:rFonts w:cstheme="minorHAnsi"/>
          <w:b/>
          <w:sz w:val="28"/>
          <w:szCs w:val="24"/>
        </w:rPr>
      </w:pPr>
    </w:p>
    <w:p w14:paraId="16CF615A" w14:textId="77777777" w:rsidR="00631111" w:rsidRDefault="00631111" w:rsidP="000A369B">
      <w:pPr>
        <w:shd w:val="clear" w:color="auto" w:fill="FFFFFF"/>
        <w:spacing w:after="0" w:line="240" w:lineRule="auto"/>
        <w:rPr>
          <w:rFonts w:cstheme="minorHAnsi"/>
          <w:b/>
          <w:sz w:val="28"/>
          <w:szCs w:val="24"/>
        </w:rPr>
      </w:pPr>
    </w:p>
    <w:p w14:paraId="2CD67D6F" w14:textId="77777777" w:rsidR="00631111" w:rsidRDefault="00631111" w:rsidP="000A369B">
      <w:pPr>
        <w:shd w:val="clear" w:color="auto" w:fill="FFFFFF"/>
        <w:spacing w:after="0" w:line="240" w:lineRule="auto"/>
        <w:rPr>
          <w:rFonts w:cstheme="minorHAnsi"/>
          <w:b/>
          <w:sz w:val="28"/>
          <w:szCs w:val="24"/>
        </w:rPr>
      </w:pPr>
    </w:p>
    <w:p w14:paraId="3B96C698" w14:textId="77777777" w:rsidR="00631111" w:rsidRDefault="00631111" w:rsidP="000A369B">
      <w:pPr>
        <w:shd w:val="clear" w:color="auto" w:fill="FFFFFF"/>
        <w:spacing w:after="0" w:line="240" w:lineRule="auto"/>
        <w:rPr>
          <w:rFonts w:cstheme="minorHAnsi"/>
          <w:b/>
          <w:sz w:val="28"/>
          <w:szCs w:val="24"/>
        </w:rPr>
      </w:pPr>
    </w:p>
    <w:p w14:paraId="224D82B2" w14:textId="77777777" w:rsidR="00631111" w:rsidRDefault="00631111" w:rsidP="000A369B">
      <w:pPr>
        <w:shd w:val="clear" w:color="auto" w:fill="FFFFFF"/>
        <w:spacing w:after="0" w:line="240" w:lineRule="auto"/>
        <w:rPr>
          <w:rFonts w:cstheme="minorHAnsi"/>
          <w:b/>
          <w:sz w:val="28"/>
          <w:szCs w:val="24"/>
        </w:rPr>
      </w:pPr>
    </w:p>
    <w:p w14:paraId="129BB977" w14:textId="77777777" w:rsidR="00631111" w:rsidRDefault="00631111" w:rsidP="000A369B">
      <w:pPr>
        <w:shd w:val="clear" w:color="auto" w:fill="FFFFFF"/>
        <w:spacing w:after="0" w:line="240" w:lineRule="auto"/>
        <w:rPr>
          <w:rFonts w:cstheme="minorHAnsi"/>
          <w:b/>
          <w:sz w:val="28"/>
          <w:szCs w:val="24"/>
        </w:rPr>
      </w:pPr>
    </w:p>
    <w:p w14:paraId="7B26B2B0" w14:textId="77777777" w:rsidR="00631111" w:rsidRDefault="00631111" w:rsidP="000A369B">
      <w:pPr>
        <w:shd w:val="clear" w:color="auto" w:fill="FFFFFF"/>
        <w:spacing w:after="0" w:line="240" w:lineRule="auto"/>
        <w:rPr>
          <w:rFonts w:cstheme="minorHAnsi"/>
          <w:b/>
          <w:sz w:val="28"/>
          <w:szCs w:val="24"/>
        </w:rPr>
      </w:pPr>
    </w:p>
    <w:p w14:paraId="16A20D71" w14:textId="77777777" w:rsidR="00631111" w:rsidRDefault="00631111" w:rsidP="000A369B">
      <w:pPr>
        <w:shd w:val="clear" w:color="auto" w:fill="FFFFFF"/>
        <w:spacing w:after="0" w:line="240" w:lineRule="auto"/>
        <w:rPr>
          <w:rFonts w:cstheme="minorHAnsi"/>
          <w:b/>
          <w:sz w:val="28"/>
          <w:szCs w:val="24"/>
        </w:rPr>
      </w:pPr>
    </w:p>
    <w:p w14:paraId="61EA5322" w14:textId="77777777" w:rsidR="00631111" w:rsidRDefault="00631111" w:rsidP="000A369B">
      <w:pPr>
        <w:shd w:val="clear" w:color="auto" w:fill="FFFFFF"/>
        <w:spacing w:after="0" w:line="240" w:lineRule="auto"/>
        <w:rPr>
          <w:rFonts w:cstheme="minorHAnsi"/>
          <w:b/>
          <w:sz w:val="28"/>
          <w:szCs w:val="24"/>
        </w:rPr>
      </w:pPr>
    </w:p>
    <w:p w14:paraId="75842A32" w14:textId="77777777" w:rsidR="00631111" w:rsidRDefault="00631111" w:rsidP="000A369B">
      <w:pPr>
        <w:shd w:val="clear" w:color="auto" w:fill="FFFFFF"/>
        <w:spacing w:after="0" w:line="240" w:lineRule="auto"/>
        <w:rPr>
          <w:rFonts w:cstheme="minorHAnsi"/>
          <w:b/>
          <w:sz w:val="28"/>
          <w:szCs w:val="24"/>
        </w:rPr>
      </w:pPr>
    </w:p>
    <w:p w14:paraId="6A53C11D" w14:textId="77777777" w:rsidR="00631111" w:rsidRDefault="00631111" w:rsidP="000A369B">
      <w:pPr>
        <w:shd w:val="clear" w:color="auto" w:fill="FFFFFF"/>
        <w:spacing w:after="0" w:line="240" w:lineRule="auto"/>
        <w:rPr>
          <w:rFonts w:cstheme="minorHAnsi"/>
          <w:b/>
          <w:sz w:val="28"/>
          <w:szCs w:val="24"/>
        </w:rPr>
      </w:pPr>
    </w:p>
    <w:p w14:paraId="2A24669B" w14:textId="77777777" w:rsidR="00631111" w:rsidRDefault="00631111" w:rsidP="000A369B">
      <w:pPr>
        <w:shd w:val="clear" w:color="auto" w:fill="FFFFFF"/>
        <w:spacing w:after="0" w:line="240" w:lineRule="auto"/>
        <w:rPr>
          <w:rFonts w:cstheme="minorHAnsi"/>
          <w:b/>
          <w:sz w:val="28"/>
          <w:szCs w:val="24"/>
        </w:rPr>
      </w:pPr>
    </w:p>
    <w:p w14:paraId="5180FF74" w14:textId="77777777" w:rsidR="00D47493" w:rsidRDefault="00D47493" w:rsidP="000A369B">
      <w:pPr>
        <w:shd w:val="clear" w:color="auto" w:fill="FFFFFF"/>
        <w:spacing w:after="0" w:line="240" w:lineRule="auto"/>
        <w:rPr>
          <w:rFonts w:cstheme="minorHAnsi"/>
          <w:b/>
          <w:sz w:val="28"/>
          <w:szCs w:val="24"/>
        </w:rPr>
      </w:pPr>
    </w:p>
    <w:p w14:paraId="5CD4F95A" w14:textId="77777777" w:rsidR="000A369B" w:rsidRPr="00D34CBE" w:rsidRDefault="000A369B" w:rsidP="000A369B">
      <w:pPr>
        <w:shd w:val="clear" w:color="auto" w:fill="FFFFFF"/>
        <w:spacing w:after="0" w:line="240" w:lineRule="auto"/>
        <w:rPr>
          <w:rFonts w:cstheme="minorHAnsi"/>
          <w:b/>
          <w:sz w:val="28"/>
          <w:szCs w:val="24"/>
        </w:rPr>
      </w:pPr>
      <w:r w:rsidRPr="00D34CBE">
        <w:rPr>
          <w:rFonts w:cstheme="minorHAnsi"/>
          <w:b/>
          <w:sz w:val="28"/>
          <w:szCs w:val="24"/>
        </w:rPr>
        <w:lastRenderedPageBreak/>
        <w:t>Section 1.  Screening</w:t>
      </w:r>
      <w:r w:rsidR="00490149" w:rsidRPr="00D34CBE">
        <w:rPr>
          <w:rFonts w:cstheme="minorHAnsi"/>
          <w:b/>
          <w:sz w:val="28"/>
          <w:szCs w:val="24"/>
        </w:rPr>
        <w:t xml:space="preserve"> for Building Access</w:t>
      </w:r>
    </w:p>
    <w:p w14:paraId="716EE754" w14:textId="77777777" w:rsidR="000A369B" w:rsidRPr="00D34CBE" w:rsidRDefault="000A369B" w:rsidP="000A369B">
      <w:pPr>
        <w:shd w:val="clear" w:color="auto" w:fill="FFFFFF"/>
        <w:spacing w:after="0" w:line="240" w:lineRule="auto"/>
        <w:rPr>
          <w:rFonts w:cstheme="minorHAnsi"/>
          <w:b/>
          <w:sz w:val="28"/>
          <w:szCs w:val="24"/>
        </w:rPr>
      </w:pPr>
    </w:p>
    <w:p w14:paraId="46AD8876" w14:textId="77777777" w:rsidR="00F813BF" w:rsidRPr="00D34CBE" w:rsidRDefault="000A369B" w:rsidP="002F31F5">
      <w:pPr>
        <w:pStyle w:val="ListParagraph"/>
        <w:numPr>
          <w:ilvl w:val="0"/>
          <w:numId w:val="24"/>
        </w:numPr>
        <w:shd w:val="clear" w:color="auto" w:fill="FFFFFF"/>
        <w:spacing w:after="0" w:line="240" w:lineRule="auto"/>
        <w:rPr>
          <w:rFonts w:eastAsia="Times New Roman" w:cstheme="minorHAnsi"/>
          <w:color w:val="1F497D"/>
        </w:rPr>
      </w:pPr>
      <w:r w:rsidRPr="00D34CBE">
        <w:rPr>
          <w:rFonts w:eastAsia="Calibri" w:cstheme="minorHAnsi"/>
        </w:rPr>
        <w:t xml:space="preserve"> </w:t>
      </w:r>
      <w:r w:rsidR="00A254FE" w:rsidRPr="00D34CBE">
        <w:rPr>
          <w:rFonts w:eastAsia="Calibri" w:cstheme="minorHAnsi"/>
        </w:rPr>
        <w:t>COVID-19</w:t>
      </w:r>
      <w:r w:rsidR="00F813BF" w:rsidRPr="00D34CBE">
        <w:rPr>
          <w:rFonts w:eastAsia="Calibri" w:cstheme="minorHAnsi"/>
        </w:rPr>
        <w:t xml:space="preserve"> EOHHS Guidance for Screening </w:t>
      </w:r>
    </w:p>
    <w:p w14:paraId="0A58F5F4" w14:textId="77777777" w:rsidR="00F813BF" w:rsidRPr="00D34CBE" w:rsidRDefault="00F813BF" w:rsidP="00AE6B9E">
      <w:pPr>
        <w:pStyle w:val="ListParagraph"/>
        <w:numPr>
          <w:ilvl w:val="0"/>
          <w:numId w:val="3"/>
        </w:numPr>
        <w:spacing w:after="0" w:line="240" w:lineRule="auto"/>
        <w:rPr>
          <w:rFonts w:eastAsia="Calibri" w:cstheme="minorHAnsi"/>
        </w:rPr>
      </w:pPr>
      <w:r w:rsidRPr="00D34CBE">
        <w:rPr>
          <w:rFonts w:eastAsia="Calibri" w:cstheme="minorHAnsi"/>
          <w:b/>
        </w:rPr>
        <w:t>All individuals</w:t>
      </w:r>
      <w:r w:rsidRPr="00D34CBE">
        <w:rPr>
          <w:rFonts w:eastAsia="Calibri" w:cstheme="minorHAnsi"/>
        </w:rPr>
        <w:t xml:space="preserve"> seeking entrance to a DMH facility </w:t>
      </w:r>
      <w:r w:rsidRPr="00D34CBE">
        <w:rPr>
          <w:rFonts w:eastAsia="Calibri" w:cstheme="minorHAnsi"/>
          <w:b/>
          <w:bCs/>
        </w:rPr>
        <w:t>will be screened</w:t>
      </w:r>
      <w:r w:rsidR="00490149" w:rsidRPr="00D34CBE">
        <w:rPr>
          <w:rFonts w:eastAsia="Calibri" w:cstheme="minorHAnsi"/>
        </w:rPr>
        <w:t xml:space="preserve"> prior to being </w:t>
      </w:r>
      <w:r w:rsidR="00C75ABB">
        <w:rPr>
          <w:rFonts w:eastAsia="Calibri" w:cstheme="minorHAnsi"/>
        </w:rPr>
        <w:t xml:space="preserve">allowed </w:t>
      </w:r>
      <w:r w:rsidR="00490149" w:rsidRPr="00D34CBE">
        <w:rPr>
          <w:rFonts w:eastAsia="Calibri" w:cstheme="minorHAnsi"/>
        </w:rPr>
        <w:t>entry.</w:t>
      </w:r>
    </w:p>
    <w:p w14:paraId="11E05860" w14:textId="77777777" w:rsidR="00F813BF" w:rsidRPr="00C01D8B" w:rsidRDefault="0036475A" w:rsidP="0036475A">
      <w:pPr>
        <w:numPr>
          <w:ilvl w:val="0"/>
          <w:numId w:val="3"/>
        </w:numPr>
        <w:spacing w:after="0" w:line="240" w:lineRule="auto"/>
        <w:rPr>
          <w:rFonts w:eastAsia="Calibri" w:cstheme="minorHAnsi"/>
          <w:bCs/>
          <w:lang w:bidi="en-US"/>
        </w:rPr>
      </w:pPr>
      <w:bookmarkStart w:id="0" w:name="_Screening_Procedures"/>
      <w:bookmarkEnd w:id="0"/>
      <w:r w:rsidRPr="00C01D8B">
        <w:rPr>
          <w:rFonts w:eastAsia="Calibri" w:cstheme="minorHAnsi"/>
        </w:rPr>
        <w:t>Screening of s</w:t>
      </w:r>
      <w:r w:rsidR="00F813BF" w:rsidRPr="00C01D8B">
        <w:rPr>
          <w:rFonts w:eastAsia="Calibri" w:cstheme="minorHAnsi"/>
        </w:rPr>
        <w:t xml:space="preserve">taff, approved vendors and contractors, attorneys, and visitors who have been authorized to be at the facility will be </w:t>
      </w:r>
      <w:r w:rsidRPr="00C01D8B">
        <w:rPr>
          <w:rFonts w:eastAsia="Calibri" w:cstheme="minorHAnsi"/>
        </w:rPr>
        <w:t xml:space="preserve">performed </w:t>
      </w:r>
      <w:r w:rsidR="00EF7A00" w:rsidRPr="00C01D8B">
        <w:rPr>
          <w:rFonts w:eastAsia="Calibri" w:cstheme="minorHAnsi"/>
          <w:b/>
          <w:bCs/>
        </w:rPr>
        <w:t xml:space="preserve">at the designated entry to the </w:t>
      </w:r>
      <w:r w:rsidR="00BB7AB7" w:rsidRPr="00C01D8B">
        <w:rPr>
          <w:rFonts w:eastAsia="Calibri" w:cstheme="minorHAnsi"/>
          <w:b/>
          <w:bCs/>
        </w:rPr>
        <w:t>facility</w:t>
      </w:r>
      <w:r w:rsidRPr="00C01D8B">
        <w:rPr>
          <w:rFonts w:eastAsia="Calibri" w:cstheme="minorHAnsi"/>
          <w:b/>
          <w:bCs/>
        </w:rPr>
        <w:t xml:space="preserve"> </w:t>
      </w:r>
      <w:r w:rsidRPr="00C01D8B">
        <w:rPr>
          <w:rFonts w:eastAsia="Calibri" w:cstheme="minorHAnsi"/>
          <w:bCs/>
          <w:lang w:bidi="en-US"/>
        </w:rPr>
        <w:t>and provided in the languages prevalent in the population served.</w:t>
      </w:r>
    </w:p>
    <w:p w14:paraId="66AB2055" w14:textId="77777777" w:rsidR="00671BBB" w:rsidRPr="00C01D8B" w:rsidRDefault="00F813BF" w:rsidP="00AE6B9E">
      <w:pPr>
        <w:numPr>
          <w:ilvl w:val="0"/>
          <w:numId w:val="3"/>
        </w:numPr>
        <w:spacing w:after="0" w:line="240" w:lineRule="auto"/>
        <w:rPr>
          <w:rFonts w:eastAsia="Calibri" w:cstheme="minorHAnsi"/>
        </w:rPr>
      </w:pPr>
      <w:r w:rsidRPr="00C01D8B">
        <w:rPr>
          <w:rFonts w:eastAsia="Calibri" w:cstheme="minorHAnsi"/>
        </w:rPr>
        <w:t>Each facility will reduce access points to a single point of entry (SPE) for screening.</w:t>
      </w:r>
    </w:p>
    <w:p w14:paraId="4E044554" w14:textId="77777777" w:rsidR="00671BBB" w:rsidRPr="00C01D8B" w:rsidRDefault="00671BBB" w:rsidP="00AE6B9E">
      <w:pPr>
        <w:numPr>
          <w:ilvl w:val="1"/>
          <w:numId w:val="3"/>
        </w:numPr>
        <w:spacing w:after="0" w:line="240" w:lineRule="auto"/>
        <w:rPr>
          <w:rFonts w:eastAsia="Calibri" w:cstheme="minorHAnsi"/>
        </w:rPr>
      </w:pPr>
      <w:r w:rsidRPr="00C01D8B">
        <w:rPr>
          <w:rFonts w:cstheme="minorHAnsi"/>
          <w:color w:val="212121"/>
          <w:shd w:val="clear" w:color="auto" w:fill="FFFFFF"/>
        </w:rPr>
        <w:t xml:space="preserve">A second point of entry may be approved if it meets the same criteria as the main entry point and approved by the Director of </w:t>
      </w:r>
      <w:r w:rsidR="00490149" w:rsidRPr="00C01D8B">
        <w:rPr>
          <w:rFonts w:cstheme="minorHAnsi"/>
          <w:color w:val="212121"/>
          <w:shd w:val="clear" w:color="auto" w:fill="FFFFFF"/>
        </w:rPr>
        <w:t xml:space="preserve">the DMH </w:t>
      </w:r>
      <w:r w:rsidRPr="00C01D8B">
        <w:rPr>
          <w:rFonts w:cstheme="minorHAnsi"/>
          <w:color w:val="212121"/>
          <w:shd w:val="clear" w:color="auto" w:fill="FFFFFF"/>
        </w:rPr>
        <w:t xml:space="preserve">OIM. </w:t>
      </w:r>
    </w:p>
    <w:p w14:paraId="14E4894D" w14:textId="77777777" w:rsidR="00490149" w:rsidRPr="00C01D8B" w:rsidRDefault="00F813BF" w:rsidP="00AE6B9E">
      <w:pPr>
        <w:numPr>
          <w:ilvl w:val="0"/>
          <w:numId w:val="3"/>
        </w:numPr>
        <w:spacing w:after="0" w:line="240" w:lineRule="auto"/>
        <w:contextualSpacing/>
        <w:rPr>
          <w:rFonts w:eastAsia="Calibri" w:cstheme="minorHAnsi"/>
        </w:rPr>
      </w:pPr>
      <w:r w:rsidRPr="00C01D8B">
        <w:rPr>
          <w:rFonts w:eastAsia="Calibri" w:cstheme="minorHAnsi"/>
        </w:rPr>
        <w:t xml:space="preserve">Access to all points of entry other than the one designated SPE will be deactivated or closed with the exception of supply loading docks. </w:t>
      </w:r>
    </w:p>
    <w:p w14:paraId="1E740406" w14:textId="77777777" w:rsidR="00F813BF" w:rsidRPr="00C01D8B" w:rsidRDefault="00F813BF" w:rsidP="00AE6B9E">
      <w:pPr>
        <w:numPr>
          <w:ilvl w:val="0"/>
          <w:numId w:val="3"/>
        </w:numPr>
        <w:spacing w:after="0" w:line="240" w:lineRule="auto"/>
        <w:contextualSpacing/>
        <w:rPr>
          <w:rFonts w:eastAsia="Calibri" w:cstheme="minorHAnsi"/>
        </w:rPr>
      </w:pPr>
      <w:r w:rsidRPr="00C01D8B">
        <w:rPr>
          <w:rFonts w:eastAsia="Calibri" w:cstheme="minorHAnsi"/>
        </w:rPr>
        <w:t xml:space="preserve">Staff, approved vendors and contractors, attorneys, and visitors will not be allowed to enter </w:t>
      </w:r>
      <w:r w:rsidR="00C75ABB" w:rsidRPr="00C01D8B">
        <w:rPr>
          <w:rFonts w:eastAsia="Calibri" w:cstheme="minorHAnsi"/>
        </w:rPr>
        <w:t>patient care locations</w:t>
      </w:r>
      <w:r w:rsidRPr="00C01D8B">
        <w:rPr>
          <w:rFonts w:eastAsia="Calibri" w:cstheme="minorHAnsi"/>
        </w:rPr>
        <w:t xml:space="preserve"> within the facility until they successfully pass the screening protocols at the SPE</w:t>
      </w:r>
      <w:bookmarkStart w:id="1" w:name="_Toc35974349"/>
    </w:p>
    <w:p w14:paraId="63CB24BB" w14:textId="77777777" w:rsidR="00671BBB" w:rsidRPr="00C01D8B" w:rsidRDefault="00490149" w:rsidP="00AE6B9E">
      <w:pPr>
        <w:numPr>
          <w:ilvl w:val="0"/>
          <w:numId w:val="3"/>
        </w:numPr>
        <w:spacing w:after="0" w:line="240" w:lineRule="auto"/>
        <w:contextualSpacing/>
        <w:rPr>
          <w:rFonts w:eastAsia="Calibri" w:cstheme="minorHAnsi"/>
        </w:rPr>
      </w:pPr>
      <w:r w:rsidRPr="00C01D8B">
        <w:rPr>
          <w:rFonts w:cstheme="minorHAnsi"/>
          <w:color w:val="212121"/>
          <w:shd w:val="clear" w:color="auto" w:fill="FFFFFF"/>
        </w:rPr>
        <w:t xml:space="preserve">Staff, approved vendors and contractors, attorneys, and visitors </w:t>
      </w:r>
      <w:r w:rsidR="00671BBB" w:rsidRPr="00C01D8B">
        <w:rPr>
          <w:rFonts w:cstheme="minorHAnsi"/>
          <w:color w:val="212121"/>
          <w:shd w:val="clear" w:color="auto" w:fill="FFFFFF"/>
        </w:rPr>
        <w:t xml:space="preserve">are required to wear masks </w:t>
      </w:r>
      <w:r w:rsidR="00771ED1" w:rsidRPr="00C01D8B">
        <w:rPr>
          <w:rFonts w:cstheme="minorHAnsi"/>
          <w:color w:val="212121"/>
          <w:shd w:val="clear" w:color="auto" w:fill="FFFFFF"/>
        </w:rPr>
        <w:t xml:space="preserve">provided </w:t>
      </w:r>
      <w:r w:rsidR="00671BBB" w:rsidRPr="00C01D8B">
        <w:rPr>
          <w:rFonts w:cstheme="minorHAnsi"/>
          <w:color w:val="212121"/>
          <w:shd w:val="clear" w:color="auto" w:fill="FFFFFF"/>
        </w:rPr>
        <w:t>at all times; patients are encouraged</w:t>
      </w:r>
      <w:r w:rsidR="00D11127" w:rsidRPr="00C01D8B">
        <w:rPr>
          <w:rFonts w:cstheme="minorHAnsi"/>
          <w:color w:val="212121"/>
          <w:shd w:val="clear" w:color="auto" w:fill="FFFFFF"/>
        </w:rPr>
        <w:t xml:space="preserve"> to wear masks outside their room</w:t>
      </w:r>
      <w:r w:rsidR="00671BBB" w:rsidRPr="00C01D8B">
        <w:rPr>
          <w:rFonts w:cstheme="minorHAnsi"/>
          <w:color w:val="212121"/>
          <w:shd w:val="clear" w:color="auto" w:fill="FFFFFF"/>
        </w:rPr>
        <w:t>.</w:t>
      </w:r>
    </w:p>
    <w:p w14:paraId="034D0FE0" w14:textId="77777777" w:rsidR="005551A0" w:rsidRPr="00C01D8B" w:rsidRDefault="00F813BF" w:rsidP="005551A0">
      <w:pPr>
        <w:numPr>
          <w:ilvl w:val="0"/>
          <w:numId w:val="3"/>
        </w:numPr>
        <w:spacing w:after="0" w:line="240" w:lineRule="auto"/>
        <w:contextualSpacing/>
        <w:rPr>
          <w:rFonts w:cstheme="minorHAnsi"/>
          <w:lang w:bidi="en-US"/>
        </w:rPr>
      </w:pPr>
      <w:r w:rsidRPr="00C01D8B">
        <w:rPr>
          <w:rFonts w:cstheme="minorHAnsi"/>
        </w:rPr>
        <w:t xml:space="preserve">Each facility has </w:t>
      </w:r>
      <w:r w:rsidR="005551A0" w:rsidRPr="00C01D8B">
        <w:rPr>
          <w:rFonts w:cstheme="minorHAnsi"/>
          <w:lang w:bidi="en-US"/>
        </w:rPr>
        <w:t>prominent signage with COVID symptoms, contact and travel history clearly visible in the screening area and in appropriate languages for all patient populations.</w:t>
      </w:r>
    </w:p>
    <w:p w14:paraId="3E66B41B" w14:textId="77777777" w:rsidR="00F813BF" w:rsidRPr="00C01D8B" w:rsidRDefault="00CB4C4A" w:rsidP="00AE6B9E">
      <w:pPr>
        <w:pStyle w:val="ListParagraph"/>
        <w:numPr>
          <w:ilvl w:val="0"/>
          <w:numId w:val="3"/>
        </w:numPr>
        <w:spacing w:after="0" w:line="240" w:lineRule="auto"/>
        <w:rPr>
          <w:rFonts w:eastAsia="Calibri" w:cstheme="minorHAnsi"/>
        </w:rPr>
      </w:pPr>
      <w:r w:rsidRPr="00C01D8B">
        <w:rPr>
          <w:rFonts w:cstheme="minorHAnsi"/>
        </w:rPr>
        <w:t xml:space="preserve">Supplies for respiratory hygiene and cough etiquette, including 60% alcohol-based hand sanitizer (ABHS), tissues, no touch receptacles for disposal, and facemasks </w:t>
      </w:r>
      <w:r w:rsidR="008A2C42">
        <w:rPr>
          <w:rFonts w:cstheme="minorHAnsi"/>
        </w:rPr>
        <w:t>are</w:t>
      </w:r>
      <w:r w:rsidRPr="00C01D8B">
        <w:rPr>
          <w:rFonts w:cstheme="minorHAnsi"/>
        </w:rPr>
        <w:t xml:space="preserve"> made available at the facility entrances</w:t>
      </w:r>
      <w:r w:rsidR="005551A0" w:rsidRPr="00C01D8B">
        <w:rPr>
          <w:rFonts w:cstheme="minorHAnsi"/>
        </w:rPr>
        <w:t>.</w:t>
      </w:r>
      <w:r w:rsidRPr="00C01D8B">
        <w:rPr>
          <w:rFonts w:cstheme="minorHAnsi"/>
        </w:rPr>
        <w:t xml:space="preserve"> </w:t>
      </w:r>
    </w:p>
    <w:p w14:paraId="05183E57" w14:textId="77777777" w:rsidR="00F813BF" w:rsidRPr="00030B1A" w:rsidRDefault="00F813BF" w:rsidP="00F813BF">
      <w:pPr>
        <w:spacing w:after="0" w:line="240" w:lineRule="auto"/>
        <w:ind w:left="810"/>
        <w:contextualSpacing/>
        <w:rPr>
          <w:rFonts w:eastAsia="Calibri" w:cstheme="minorHAnsi"/>
          <w:highlight w:val="yellow"/>
        </w:rPr>
      </w:pPr>
    </w:p>
    <w:p w14:paraId="0E1C4183" w14:textId="77777777" w:rsidR="00F813BF" w:rsidRPr="00C01D8B" w:rsidRDefault="00F813BF" w:rsidP="002F31F5">
      <w:pPr>
        <w:pStyle w:val="ListParagraph"/>
        <w:keepNext/>
        <w:keepLines/>
        <w:numPr>
          <w:ilvl w:val="0"/>
          <w:numId w:val="24"/>
        </w:numPr>
        <w:spacing w:before="40" w:after="0" w:line="240" w:lineRule="auto"/>
        <w:outlineLvl w:val="1"/>
        <w:rPr>
          <w:rFonts w:eastAsia="Times New Roman" w:cstheme="minorHAnsi"/>
          <w:bCs/>
        </w:rPr>
      </w:pPr>
      <w:r w:rsidRPr="00C01D8B">
        <w:rPr>
          <w:rFonts w:eastAsia="Times New Roman" w:cstheme="minorHAnsi"/>
          <w:bCs/>
        </w:rPr>
        <w:t>Screening Procedures</w:t>
      </w:r>
      <w:bookmarkEnd w:id="1"/>
      <w:r w:rsidRPr="00C01D8B">
        <w:rPr>
          <w:rFonts w:eastAsia="Times New Roman" w:cstheme="minorHAnsi"/>
          <w:bCs/>
        </w:rPr>
        <w:t>:</w:t>
      </w:r>
    </w:p>
    <w:p w14:paraId="6D09F104" w14:textId="77777777" w:rsidR="00F813BF" w:rsidRPr="00C01D8B" w:rsidRDefault="00F813BF" w:rsidP="00AE6B9E">
      <w:pPr>
        <w:numPr>
          <w:ilvl w:val="0"/>
          <w:numId w:val="2"/>
        </w:numPr>
        <w:spacing w:after="0" w:line="240" w:lineRule="auto"/>
        <w:rPr>
          <w:rFonts w:eastAsia="Calibri" w:cstheme="minorHAnsi"/>
        </w:rPr>
      </w:pPr>
      <w:r w:rsidRPr="00C01D8B">
        <w:rPr>
          <w:rFonts w:eastAsia="Calibri" w:cstheme="minorHAnsi"/>
        </w:rPr>
        <w:t xml:space="preserve">Individuals seeking entrance to a DMH 24/7 facility will be screened at the SPE screening </w:t>
      </w:r>
      <w:r w:rsidR="009D29B8" w:rsidRPr="00C01D8B">
        <w:rPr>
          <w:rFonts w:eastAsia="Calibri" w:cstheme="minorHAnsi"/>
        </w:rPr>
        <w:t>location.</w:t>
      </w:r>
      <w:r w:rsidRPr="00C01D8B">
        <w:rPr>
          <w:rFonts w:eastAsia="Calibri" w:cstheme="minorHAnsi"/>
        </w:rPr>
        <w:t xml:space="preserve">  </w:t>
      </w:r>
    </w:p>
    <w:p w14:paraId="317009A9" w14:textId="77777777" w:rsidR="005551A0" w:rsidRPr="00C01D8B" w:rsidRDefault="005551A0" w:rsidP="005551A0">
      <w:pPr>
        <w:numPr>
          <w:ilvl w:val="0"/>
          <w:numId w:val="2"/>
        </w:numPr>
        <w:spacing w:after="0" w:line="240" w:lineRule="auto"/>
        <w:rPr>
          <w:rFonts w:eastAsia="Calibri" w:cstheme="minorHAnsi"/>
          <w:color w:val="000000"/>
        </w:rPr>
      </w:pPr>
      <w:r w:rsidRPr="00C01D8B">
        <w:rPr>
          <w:rFonts w:eastAsia="Calibri" w:cstheme="minorHAnsi"/>
          <w:color w:val="000000"/>
        </w:rPr>
        <w:t>The facility trains staff on appropriate screening processes and processes to rapidly identify and isolate suspected COVID-19 cases.</w:t>
      </w:r>
    </w:p>
    <w:p w14:paraId="322F5EC1" w14:textId="77777777" w:rsidR="00F813BF" w:rsidRPr="00C01D8B" w:rsidRDefault="005551A0" w:rsidP="00AE6B9E">
      <w:pPr>
        <w:numPr>
          <w:ilvl w:val="0"/>
          <w:numId w:val="2"/>
        </w:numPr>
        <w:spacing w:after="0" w:line="240" w:lineRule="auto"/>
        <w:rPr>
          <w:rFonts w:eastAsia="Calibri" w:cstheme="minorHAnsi"/>
        </w:rPr>
      </w:pPr>
      <w:r w:rsidRPr="00C01D8B">
        <w:rPr>
          <w:rFonts w:eastAsia="Calibri" w:cstheme="minorHAnsi"/>
        </w:rPr>
        <w:t>D</w:t>
      </w:r>
      <w:r w:rsidR="00F813BF" w:rsidRPr="00C01D8B">
        <w:rPr>
          <w:rFonts w:eastAsia="Calibri" w:cstheme="minorHAnsi"/>
        </w:rPr>
        <w:t>esignated facility staff member</w:t>
      </w:r>
      <w:r w:rsidR="00C75ABB" w:rsidRPr="00C01D8B">
        <w:rPr>
          <w:rFonts w:eastAsia="Calibri" w:cstheme="minorHAnsi"/>
        </w:rPr>
        <w:t>(s), with demonstrate</w:t>
      </w:r>
      <w:r w:rsidR="009D29B8" w:rsidRPr="00C01D8B">
        <w:rPr>
          <w:rFonts w:eastAsia="Calibri" w:cstheme="minorHAnsi"/>
        </w:rPr>
        <w:t>d</w:t>
      </w:r>
      <w:r w:rsidR="00C75ABB" w:rsidRPr="00C01D8B">
        <w:rPr>
          <w:rFonts w:eastAsia="Calibri" w:cstheme="minorHAnsi"/>
        </w:rPr>
        <w:t xml:space="preserve"> competency, </w:t>
      </w:r>
      <w:r w:rsidR="00F813BF" w:rsidRPr="00C01D8B">
        <w:rPr>
          <w:rFonts w:eastAsia="Calibri" w:cstheme="minorHAnsi"/>
        </w:rPr>
        <w:t xml:space="preserve"> will be assigned to conduct a</w:t>
      </w:r>
      <w:r w:rsidR="009D29B8" w:rsidRPr="00C01D8B">
        <w:rPr>
          <w:rFonts w:eastAsia="Calibri" w:cstheme="minorHAnsi"/>
        </w:rPr>
        <w:t xml:space="preserve"> Covid-19</w:t>
      </w:r>
      <w:r w:rsidR="00F813BF" w:rsidRPr="00C01D8B">
        <w:rPr>
          <w:rFonts w:eastAsia="Calibri" w:cstheme="minorHAnsi"/>
        </w:rPr>
        <w:t xml:space="preserve"> screening of every individual seeking entrance into the facility</w:t>
      </w:r>
    </w:p>
    <w:p w14:paraId="5E52DB18" w14:textId="77777777" w:rsidR="00490149" w:rsidRPr="00C01D8B" w:rsidRDefault="00490149" w:rsidP="00AE6B9E">
      <w:pPr>
        <w:pStyle w:val="ListParagraph"/>
        <w:numPr>
          <w:ilvl w:val="0"/>
          <w:numId w:val="2"/>
        </w:numPr>
        <w:spacing w:after="0" w:line="240" w:lineRule="auto"/>
        <w:rPr>
          <w:rFonts w:eastAsia="Calibri" w:cstheme="minorHAnsi"/>
        </w:rPr>
      </w:pPr>
      <w:r w:rsidRPr="00C01D8B">
        <w:rPr>
          <w:rFonts w:eastAsia="Calibri" w:cstheme="minorHAnsi"/>
        </w:rPr>
        <w:t>A distance of at least 6 feet is maintained between all persons waiting to be screened</w:t>
      </w:r>
    </w:p>
    <w:p w14:paraId="2BABFE6A" w14:textId="77777777" w:rsidR="001046E9" w:rsidRPr="00C01D8B" w:rsidRDefault="00F813BF" w:rsidP="001046E9">
      <w:pPr>
        <w:pStyle w:val="ListParagraph"/>
        <w:numPr>
          <w:ilvl w:val="0"/>
          <w:numId w:val="2"/>
        </w:numPr>
        <w:rPr>
          <w:rFonts w:eastAsia="Calibri" w:cstheme="minorHAnsi"/>
        </w:rPr>
      </w:pPr>
      <w:r w:rsidRPr="00C01D8B">
        <w:rPr>
          <w:rFonts w:eastAsia="Calibri" w:cstheme="minorHAnsi"/>
        </w:rPr>
        <w:t xml:space="preserve">Proper Personal Protective Equipment (PPE) </w:t>
      </w:r>
      <w:r w:rsidR="009D29B8" w:rsidRPr="00C01D8B">
        <w:rPr>
          <w:rFonts w:eastAsia="Calibri" w:cstheme="minorHAnsi"/>
        </w:rPr>
        <w:t>is</w:t>
      </w:r>
      <w:r w:rsidRPr="00C01D8B">
        <w:rPr>
          <w:rFonts w:eastAsia="Calibri" w:cstheme="minorHAnsi"/>
        </w:rPr>
        <w:t xml:space="preserve"> assigned to SPE staff as required by DPH </w:t>
      </w:r>
      <w:r w:rsidR="0097575C" w:rsidRPr="00C01D8B">
        <w:rPr>
          <w:rFonts w:eastAsia="Calibri" w:cstheme="minorHAnsi"/>
        </w:rPr>
        <w:t>(see Appendix A for PPE grid)</w:t>
      </w:r>
      <w:r w:rsidR="0097575C" w:rsidRPr="00C01D8B">
        <w:rPr>
          <w:rFonts w:ascii="Calibri" w:eastAsia="Times New Roman" w:hAnsi="Calibri" w:cs="Times New Roman"/>
          <w:color w:val="000000"/>
          <w:sz w:val="18"/>
          <w:szCs w:val="18"/>
        </w:rPr>
        <w:t xml:space="preserve"> </w:t>
      </w:r>
      <w:r w:rsidRPr="00C01D8B">
        <w:rPr>
          <w:rFonts w:eastAsia="Calibri" w:cstheme="minorHAnsi"/>
        </w:rPr>
        <w:t>and CDC guidelines</w:t>
      </w:r>
      <w:r w:rsidR="001046E9" w:rsidRPr="00C01D8B">
        <w:rPr>
          <w:rFonts w:eastAsia="Calibri" w:cstheme="minorHAnsi"/>
        </w:rPr>
        <w:t xml:space="preserve"> </w:t>
      </w:r>
      <w:hyperlink r:id="rId8" w:tgtFrame="_blank" w:history="1">
        <w:r w:rsidR="001046E9" w:rsidRPr="00C01D8B">
          <w:rPr>
            <w:rStyle w:val="Hyperlink"/>
            <w:rFonts w:eastAsia="Calibri" w:cstheme="minorHAnsi"/>
          </w:rPr>
          <w:t>https://www.cdc.gov/coronavirus/2019-ncov/hcp/infection-control-recommendations.html</w:t>
        </w:r>
      </w:hyperlink>
    </w:p>
    <w:p w14:paraId="004BE20F" w14:textId="77777777" w:rsidR="00286C23" w:rsidRPr="00C01D8B" w:rsidRDefault="00E12A0D" w:rsidP="001046E9">
      <w:pPr>
        <w:pStyle w:val="ListParagraph"/>
        <w:spacing w:after="0"/>
        <w:rPr>
          <w:rFonts w:eastAsia="Calibri" w:cstheme="minorHAnsi"/>
        </w:rPr>
      </w:pPr>
      <w:hyperlink r:id="rId9" w:history="1">
        <w:r w:rsidR="00286C23" w:rsidRPr="00C01D8B">
          <w:rPr>
            <w:rStyle w:val="Hyperlink"/>
            <w:rFonts w:eastAsia="Calibri" w:cstheme="minorHAnsi"/>
          </w:rPr>
          <w:t>https://www.mass.gov/info-details/personal-protective-equipment-ppe-during-covid-19</w:t>
        </w:r>
      </w:hyperlink>
      <w:r w:rsidR="00286C23" w:rsidRPr="00C01D8B">
        <w:rPr>
          <w:rFonts w:eastAsia="Calibri" w:cstheme="minorHAnsi"/>
        </w:rPr>
        <w:t xml:space="preserve"> </w:t>
      </w:r>
    </w:p>
    <w:p w14:paraId="7A2BF9BD" w14:textId="77777777" w:rsidR="00F813BF" w:rsidRPr="00C01D8B" w:rsidRDefault="00F813BF" w:rsidP="001046E9">
      <w:pPr>
        <w:numPr>
          <w:ilvl w:val="0"/>
          <w:numId w:val="2"/>
        </w:numPr>
        <w:spacing w:after="0" w:line="240" w:lineRule="auto"/>
        <w:rPr>
          <w:rFonts w:eastAsia="Calibri" w:cstheme="minorHAnsi"/>
        </w:rPr>
      </w:pPr>
      <w:r w:rsidRPr="00C01D8B">
        <w:rPr>
          <w:rFonts w:eastAsia="Calibri" w:cstheme="minorHAnsi"/>
        </w:rPr>
        <w:t xml:space="preserve">Screening will consist of at </w:t>
      </w:r>
      <w:r w:rsidR="009D29B8" w:rsidRPr="00C01D8B">
        <w:rPr>
          <w:rFonts w:eastAsia="Calibri" w:cstheme="minorHAnsi"/>
        </w:rPr>
        <w:t>least, but</w:t>
      </w:r>
      <w:r w:rsidR="00D11127" w:rsidRPr="00C01D8B">
        <w:rPr>
          <w:rFonts w:eastAsia="Calibri" w:cstheme="minorHAnsi"/>
        </w:rPr>
        <w:t xml:space="preserve"> not limited to</w:t>
      </w:r>
      <w:r w:rsidR="00C75ABB" w:rsidRPr="00C01D8B">
        <w:rPr>
          <w:rFonts w:eastAsia="Calibri" w:cstheme="minorHAnsi"/>
        </w:rPr>
        <w:t xml:space="preserve">, </w:t>
      </w:r>
      <w:r w:rsidRPr="00C01D8B">
        <w:rPr>
          <w:rFonts w:eastAsia="Calibri" w:cstheme="minorHAnsi"/>
        </w:rPr>
        <w:t>the following:</w:t>
      </w:r>
    </w:p>
    <w:p w14:paraId="0418D2E2" w14:textId="77777777" w:rsidR="001D395B" w:rsidRPr="00C01D8B" w:rsidRDefault="00F813BF" w:rsidP="001D395B">
      <w:pPr>
        <w:numPr>
          <w:ilvl w:val="1"/>
          <w:numId w:val="2"/>
        </w:numPr>
        <w:spacing w:after="0" w:line="240" w:lineRule="auto"/>
        <w:rPr>
          <w:rFonts w:eastAsia="Calibri" w:cstheme="minorHAnsi"/>
          <w:lang w:bidi="en-US"/>
        </w:rPr>
      </w:pPr>
      <w:r w:rsidRPr="00C01D8B">
        <w:rPr>
          <w:rFonts w:eastAsia="Calibri" w:cstheme="minorHAnsi"/>
        </w:rPr>
        <w:t xml:space="preserve">The screener </w:t>
      </w:r>
      <w:r w:rsidR="001D395B" w:rsidRPr="00C01D8B">
        <w:rPr>
          <w:rFonts w:eastAsia="Calibri" w:cstheme="minorHAnsi"/>
          <w:lang w:bidi="en-US"/>
        </w:rPr>
        <w:t>actively inquiring about the symptoms</w:t>
      </w:r>
    </w:p>
    <w:p w14:paraId="475ED655" w14:textId="77777777" w:rsidR="00F813BF" w:rsidRPr="00C01D8B" w:rsidRDefault="001D395B" w:rsidP="001D395B">
      <w:pPr>
        <w:numPr>
          <w:ilvl w:val="1"/>
          <w:numId w:val="2"/>
        </w:numPr>
        <w:spacing w:after="0" w:line="240" w:lineRule="auto"/>
        <w:rPr>
          <w:rFonts w:eastAsia="Calibri" w:cstheme="minorHAnsi"/>
          <w:lang w:bidi="en-US"/>
        </w:rPr>
      </w:pPr>
      <w:r w:rsidRPr="00C01D8B">
        <w:rPr>
          <w:rFonts w:eastAsia="Calibri" w:cstheme="minorHAnsi"/>
          <w:lang w:bidi="en-US"/>
        </w:rPr>
        <w:t xml:space="preserve">The screener actively inquiring about contact and travel </w:t>
      </w:r>
    </w:p>
    <w:p w14:paraId="1C51577E" w14:textId="77777777" w:rsidR="001D395B" w:rsidRPr="00C01D8B" w:rsidRDefault="001D395B" w:rsidP="00614059">
      <w:pPr>
        <w:pStyle w:val="BulletText"/>
        <w:numPr>
          <w:ilvl w:val="1"/>
          <w:numId w:val="2"/>
        </w:numPr>
        <w:spacing w:after="0"/>
        <w:rPr>
          <w:rFonts w:asciiTheme="minorHAnsi" w:hAnsiTheme="minorHAnsi" w:cstheme="minorHAnsi"/>
          <w:sz w:val="22"/>
          <w:szCs w:val="22"/>
        </w:rPr>
      </w:pPr>
      <w:r w:rsidRPr="00C01D8B">
        <w:rPr>
          <w:rFonts w:asciiTheme="minorHAnsi" w:hAnsiTheme="minorHAnsi" w:cstheme="minorHAnsi"/>
          <w:sz w:val="22"/>
          <w:szCs w:val="22"/>
        </w:rPr>
        <w:t xml:space="preserve">Screeners are no longer required to actively measure body temperature </w:t>
      </w:r>
      <w:r w:rsidRPr="00C01D8B">
        <w:rPr>
          <w:rFonts w:asciiTheme="minorHAnsi" w:hAnsiTheme="minorHAnsi" w:cstheme="minorHAnsi"/>
          <w:sz w:val="22"/>
          <w:szCs w:val="22"/>
          <w:u w:val="single"/>
        </w:rPr>
        <w:t>but are required to ask if the individual has a temperature &gt; 100.4F</w:t>
      </w:r>
      <w:r w:rsidRPr="00C01D8B">
        <w:rPr>
          <w:rFonts w:asciiTheme="minorHAnsi" w:hAnsiTheme="minorHAnsi" w:cstheme="minorHAnsi"/>
          <w:sz w:val="22"/>
          <w:szCs w:val="22"/>
        </w:rPr>
        <w:t xml:space="preserve">. </w:t>
      </w:r>
    </w:p>
    <w:p w14:paraId="779643BA" w14:textId="77777777" w:rsidR="00F813BF" w:rsidRPr="00C01D8B" w:rsidRDefault="00F813BF" w:rsidP="001D395B">
      <w:pPr>
        <w:numPr>
          <w:ilvl w:val="0"/>
          <w:numId w:val="2"/>
        </w:numPr>
        <w:spacing w:after="0" w:line="240" w:lineRule="auto"/>
        <w:rPr>
          <w:rFonts w:eastAsia="Calibri" w:cstheme="minorHAnsi"/>
          <w:color w:val="000000"/>
        </w:rPr>
      </w:pPr>
      <w:r w:rsidRPr="00C01D8B">
        <w:rPr>
          <w:rFonts w:eastAsia="Calibri" w:cstheme="minorHAnsi"/>
        </w:rPr>
        <w:t xml:space="preserve">If an individual responds, “yes,” to </w:t>
      </w:r>
      <w:r w:rsidR="00C75ABB" w:rsidRPr="00C01D8B">
        <w:rPr>
          <w:rFonts w:eastAsia="Calibri" w:cstheme="minorHAnsi"/>
        </w:rPr>
        <w:t xml:space="preserve">any of </w:t>
      </w:r>
      <w:r w:rsidRPr="00C01D8B">
        <w:rPr>
          <w:rFonts w:eastAsia="Calibri" w:cstheme="minorHAnsi"/>
        </w:rPr>
        <w:t>the screening questions,</w:t>
      </w:r>
      <w:r w:rsidR="0043484B" w:rsidRPr="00C01D8B">
        <w:rPr>
          <w:rFonts w:eastAsia="Calibri" w:cstheme="minorHAnsi"/>
        </w:rPr>
        <w:t xml:space="preserve"> </w:t>
      </w:r>
      <w:r w:rsidRPr="00C01D8B">
        <w:rPr>
          <w:rFonts w:eastAsia="Calibri" w:cstheme="minorHAnsi"/>
        </w:rPr>
        <w:t xml:space="preserve">they will </w:t>
      </w:r>
      <w:r w:rsidRPr="00C01D8B">
        <w:rPr>
          <w:rFonts w:eastAsia="Calibri" w:cstheme="minorHAnsi"/>
          <w:b/>
          <w:bCs/>
        </w:rPr>
        <w:t xml:space="preserve">NOT </w:t>
      </w:r>
      <w:r w:rsidRPr="00C01D8B">
        <w:rPr>
          <w:rFonts w:eastAsia="Calibri" w:cstheme="minorHAnsi"/>
        </w:rPr>
        <w:t>be permitted to enter the facility</w:t>
      </w:r>
    </w:p>
    <w:p w14:paraId="5AB1374C" w14:textId="77777777" w:rsidR="00F813BF" w:rsidRDefault="00F813BF" w:rsidP="00AE6B9E">
      <w:pPr>
        <w:numPr>
          <w:ilvl w:val="0"/>
          <w:numId w:val="2"/>
        </w:numPr>
        <w:spacing w:after="0" w:line="240" w:lineRule="auto"/>
        <w:rPr>
          <w:rFonts w:eastAsia="Calibri" w:cstheme="minorHAnsi"/>
          <w:color w:val="000000"/>
        </w:rPr>
      </w:pPr>
      <w:r w:rsidRPr="00D34CBE">
        <w:rPr>
          <w:rFonts w:eastAsia="Calibri" w:cstheme="minorHAnsi"/>
          <w:color w:val="000000"/>
        </w:rPr>
        <w:lastRenderedPageBreak/>
        <w:t>Individuals who refuse to answer the screening question</w:t>
      </w:r>
      <w:r w:rsidR="00C75ABB">
        <w:rPr>
          <w:rFonts w:eastAsia="Calibri" w:cstheme="minorHAnsi"/>
          <w:color w:val="000000"/>
        </w:rPr>
        <w:t>s</w:t>
      </w:r>
      <w:r w:rsidR="0043484B">
        <w:rPr>
          <w:rFonts w:eastAsia="Calibri" w:cstheme="minorHAnsi"/>
          <w:color w:val="000000"/>
        </w:rPr>
        <w:t xml:space="preserve"> </w:t>
      </w:r>
      <w:r w:rsidRPr="00D34CBE">
        <w:rPr>
          <w:rFonts w:eastAsia="Calibri" w:cstheme="minorHAnsi"/>
          <w:color w:val="000000"/>
        </w:rPr>
        <w:t xml:space="preserve">will not be permitted to enter the facility </w:t>
      </w:r>
    </w:p>
    <w:p w14:paraId="5BA33AD8" w14:textId="77777777" w:rsidR="00F813BF" w:rsidRPr="00D34CBE" w:rsidRDefault="00F813BF" w:rsidP="00AE6B9E">
      <w:pPr>
        <w:numPr>
          <w:ilvl w:val="0"/>
          <w:numId w:val="2"/>
        </w:numPr>
        <w:spacing w:after="0" w:line="240" w:lineRule="auto"/>
        <w:rPr>
          <w:rFonts w:eastAsia="Calibri" w:cstheme="minorHAnsi"/>
        </w:rPr>
      </w:pPr>
      <w:r w:rsidRPr="00D34CBE">
        <w:rPr>
          <w:rFonts w:eastAsia="Calibri" w:cstheme="minorHAnsi"/>
        </w:rPr>
        <w:t xml:space="preserve">No forms are required for people allowed entrance; </w:t>
      </w:r>
      <w:r w:rsidR="008A2C42">
        <w:rPr>
          <w:rFonts w:eastAsia="Calibri" w:cstheme="minorHAnsi"/>
        </w:rPr>
        <w:t xml:space="preserve">however, </w:t>
      </w:r>
      <w:r w:rsidRPr="00D34CBE">
        <w:rPr>
          <w:rFonts w:eastAsia="Calibri" w:cstheme="minorHAnsi"/>
        </w:rPr>
        <w:t xml:space="preserve">the screener will complete a brief form for people denied entrance </w:t>
      </w:r>
      <w:r w:rsidRPr="0097575C">
        <w:rPr>
          <w:rFonts w:eastAsia="Calibri" w:cstheme="minorHAnsi"/>
        </w:rPr>
        <w:t>(</w:t>
      </w:r>
      <w:r w:rsidR="0028019D" w:rsidRPr="0097575C">
        <w:rPr>
          <w:rFonts w:eastAsia="Calibri" w:cstheme="minorHAnsi"/>
          <w:iCs/>
        </w:rPr>
        <w:t xml:space="preserve">Appendix </w:t>
      </w:r>
      <w:r w:rsidR="00BE72A6" w:rsidRPr="0097575C">
        <w:rPr>
          <w:rFonts w:eastAsia="Calibri" w:cstheme="minorHAnsi"/>
          <w:iCs/>
        </w:rPr>
        <w:t>B</w:t>
      </w:r>
      <w:r w:rsidR="0092470D" w:rsidRPr="0097575C">
        <w:rPr>
          <w:rFonts w:eastAsia="Calibri" w:cstheme="minorHAnsi"/>
          <w:iCs/>
        </w:rPr>
        <w:t xml:space="preserve"> for Entry Denial Form</w:t>
      </w:r>
      <w:r w:rsidRPr="0097575C">
        <w:rPr>
          <w:rFonts w:eastAsia="Calibri" w:cstheme="minorHAnsi"/>
        </w:rPr>
        <w:t>)</w:t>
      </w:r>
      <w:r w:rsidRPr="00D34CBE">
        <w:rPr>
          <w:rFonts w:eastAsia="Calibri" w:cstheme="minorHAnsi"/>
        </w:rPr>
        <w:t xml:space="preserve"> and the facility will retain this form</w:t>
      </w:r>
      <w:r w:rsidR="00814316">
        <w:rPr>
          <w:rFonts w:eastAsia="Calibri" w:cstheme="minorHAnsi"/>
        </w:rPr>
        <w:t>.</w:t>
      </w:r>
      <w:r w:rsidR="00C75ABB">
        <w:rPr>
          <w:rFonts w:eastAsia="Calibri" w:cstheme="minorHAnsi"/>
        </w:rPr>
        <w:t xml:space="preserve">  Follow up on circumstance where a facility employee is denied entrance will occur by the </w:t>
      </w:r>
      <w:r w:rsidR="009D29B8">
        <w:rPr>
          <w:rFonts w:eastAsia="Calibri" w:cstheme="minorHAnsi"/>
        </w:rPr>
        <w:t xml:space="preserve">Infection </w:t>
      </w:r>
      <w:r w:rsidR="00855F7C">
        <w:rPr>
          <w:rFonts w:eastAsia="Calibri" w:cstheme="minorHAnsi"/>
        </w:rPr>
        <w:t>Prevention</w:t>
      </w:r>
      <w:r w:rsidR="008A2C42">
        <w:rPr>
          <w:rFonts w:eastAsia="Calibri" w:cstheme="minorHAnsi"/>
        </w:rPr>
        <w:t xml:space="preserve"> and </w:t>
      </w:r>
      <w:r w:rsidR="009D29B8">
        <w:rPr>
          <w:rFonts w:eastAsia="Calibri" w:cstheme="minorHAnsi"/>
        </w:rPr>
        <w:t>Control</w:t>
      </w:r>
      <w:r w:rsidR="008A2C42">
        <w:rPr>
          <w:rFonts w:eastAsia="Calibri" w:cstheme="minorHAnsi"/>
        </w:rPr>
        <w:t xml:space="preserve"> </w:t>
      </w:r>
      <w:r w:rsidR="00E008FD">
        <w:rPr>
          <w:rFonts w:eastAsia="Calibri" w:cstheme="minorHAnsi"/>
        </w:rPr>
        <w:t xml:space="preserve">(IC) </w:t>
      </w:r>
      <w:r w:rsidR="009D29B8">
        <w:rPr>
          <w:rFonts w:eastAsia="Calibri" w:cstheme="minorHAnsi"/>
        </w:rPr>
        <w:t xml:space="preserve"> </w:t>
      </w:r>
      <w:r w:rsidR="0028019D">
        <w:rPr>
          <w:rFonts w:eastAsia="Calibri" w:cstheme="minorHAnsi"/>
        </w:rPr>
        <w:t>N</w:t>
      </w:r>
      <w:r w:rsidR="009D29B8">
        <w:rPr>
          <w:rFonts w:eastAsia="Calibri" w:cstheme="minorHAnsi"/>
        </w:rPr>
        <w:t>urse</w:t>
      </w:r>
      <w:r w:rsidR="00C75ABB">
        <w:rPr>
          <w:rFonts w:eastAsia="Calibri" w:cstheme="minorHAnsi"/>
        </w:rPr>
        <w:t xml:space="preserve"> in consultation with the appropriate supervisor/department</w:t>
      </w:r>
      <w:r w:rsidR="008A2C42">
        <w:rPr>
          <w:rFonts w:eastAsia="Calibri" w:cstheme="minorHAnsi"/>
        </w:rPr>
        <w:t xml:space="preserve"> </w:t>
      </w:r>
      <w:r w:rsidR="00C75ABB">
        <w:rPr>
          <w:rFonts w:eastAsia="Calibri" w:cstheme="minorHAnsi"/>
        </w:rPr>
        <w:t xml:space="preserve">head </w:t>
      </w:r>
      <w:r w:rsidR="00814316">
        <w:rPr>
          <w:rFonts w:eastAsia="Calibri" w:cstheme="minorHAnsi"/>
        </w:rPr>
        <w:t xml:space="preserve">  </w:t>
      </w:r>
    </w:p>
    <w:p w14:paraId="20156150" w14:textId="77777777" w:rsidR="00F813BF" w:rsidRPr="00D34CBE" w:rsidRDefault="00F813BF" w:rsidP="003A45DD">
      <w:pPr>
        <w:pStyle w:val="ListParagraph"/>
        <w:numPr>
          <w:ilvl w:val="4"/>
          <w:numId w:val="1"/>
        </w:numPr>
        <w:spacing w:after="0" w:line="240" w:lineRule="auto"/>
        <w:rPr>
          <w:rFonts w:eastAsia="Calibri" w:cstheme="minorHAnsi"/>
        </w:rPr>
      </w:pPr>
      <w:r w:rsidRPr="00D34CBE">
        <w:rPr>
          <w:rFonts w:eastAsia="Calibri" w:cstheme="minorHAnsi"/>
          <w:u w:val="single"/>
        </w:rPr>
        <w:t>NOTE</w:t>
      </w:r>
      <w:r w:rsidRPr="00D34CBE">
        <w:rPr>
          <w:rFonts w:eastAsia="Calibri" w:cstheme="minorHAnsi"/>
        </w:rPr>
        <w:t>: if approved vendors and contractors, attorneys, and visitors have multiple visits to the facility within the same day, all must be screened and approved prior to each entry</w:t>
      </w:r>
      <w:r w:rsidR="008A2C42">
        <w:rPr>
          <w:rFonts w:eastAsia="Calibri" w:cstheme="minorHAnsi"/>
        </w:rPr>
        <w:t>.</w:t>
      </w:r>
    </w:p>
    <w:p w14:paraId="6F4302AA" w14:textId="77777777" w:rsidR="00F813BF" w:rsidRPr="00D34CBE" w:rsidRDefault="00F813BF" w:rsidP="003A45DD">
      <w:pPr>
        <w:pStyle w:val="ListParagraph"/>
        <w:numPr>
          <w:ilvl w:val="4"/>
          <w:numId w:val="1"/>
        </w:numPr>
        <w:spacing w:after="0" w:line="240" w:lineRule="auto"/>
        <w:rPr>
          <w:rFonts w:eastAsia="Calibri" w:cstheme="minorHAnsi"/>
        </w:rPr>
      </w:pPr>
      <w:r w:rsidRPr="00D34CBE">
        <w:rPr>
          <w:rFonts w:eastAsia="Calibri" w:cstheme="minorHAnsi"/>
        </w:rPr>
        <w:t>If staff have already been screened and they leave for break, there is a system in place to allow reentry into the facility</w:t>
      </w:r>
      <w:r w:rsidR="00C75ABB">
        <w:rPr>
          <w:rFonts w:eastAsia="Calibri" w:cstheme="minorHAnsi"/>
        </w:rPr>
        <w:t xml:space="preserve"> without being further screened on the same day</w:t>
      </w:r>
      <w:r w:rsidR="008A2C42">
        <w:rPr>
          <w:rFonts w:eastAsia="Calibri" w:cstheme="minorHAnsi"/>
        </w:rPr>
        <w:t>.</w:t>
      </w:r>
    </w:p>
    <w:p w14:paraId="78CA3455" w14:textId="77777777" w:rsidR="005B2C35" w:rsidRPr="00D34CBE" w:rsidRDefault="005B2C35" w:rsidP="005B2C35">
      <w:pPr>
        <w:spacing w:after="0" w:line="240" w:lineRule="auto"/>
        <w:rPr>
          <w:rFonts w:eastAsia="Calibri" w:cstheme="minorHAnsi"/>
          <w:color w:val="000000"/>
        </w:rPr>
      </w:pPr>
    </w:p>
    <w:p w14:paraId="00469566" w14:textId="77777777" w:rsidR="00631111" w:rsidRDefault="00631111" w:rsidP="00490149">
      <w:pPr>
        <w:spacing w:after="0" w:line="240" w:lineRule="auto"/>
        <w:rPr>
          <w:rFonts w:cstheme="minorHAnsi"/>
          <w:b/>
          <w:sz w:val="28"/>
          <w:szCs w:val="24"/>
        </w:rPr>
      </w:pPr>
    </w:p>
    <w:p w14:paraId="2EDE088D" w14:textId="77777777" w:rsidR="00631111" w:rsidRDefault="00631111" w:rsidP="00490149">
      <w:pPr>
        <w:spacing w:after="0" w:line="240" w:lineRule="auto"/>
        <w:rPr>
          <w:rFonts w:cstheme="minorHAnsi"/>
          <w:b/>
          <w:sz w:val="28"/>
          <w:szCs w:val="24"/>
        </w:rPr>
      </w:pPr>
    </w:p>
    <w:p w14:paraId="16FAE04B" w14:textId="77777777" w:rsidR="00631111" w:rsidRDefault="00631111" w:rsidP="00490149">
      <w:pPr>
        <w:spacing w:after="0" w:line="240" w:lineRule="auto"/>
        <w:rPr>
          <w:rFonts w:cstheme="minorHAnsi"/>
          <w:b/>
          <w:sz w:val="28"/>
          <w:szCs w:val="24"/>
        </w:rPr>
      </w:pPr>
    </w:p>
    <w:p w14:paraId="317B61A8" w14:textId="77777777" w:rsidR="00631111" w:rsidRDefault="00631111" w:rsidP="00490149">
      <w:pPr>
        <w:spacing w:after="0" w:line="240" w:lineRule="auto"/>
        <w:rPr>
          <w:rFonts w:cstheme="minorHAnsi"/>
          <w:b/>
          <w:sz w:val="28"/>
          <w:szCs w:val="24"/>
        </w:rPr>
      </w:pPr>
    </w:p>
    <w:p w14:paraId="655E3DA6" w14:textId="77777777" w:rsidR="00631111" w:rsidRDefault="00631111" w:rsidP="00490149">
      <w:pPr>
        <w:spacing w:after="0" w:line="240" w:lineRule="auto"/>
        <w:rPr>
          <w:rFonts w:cstheme="minorHAnsi"/>
          <w:b/>
          <w:sz w:val="28"/>
          <w:szCs w:val="24"/>
        </w:rPr>
      </w:pPr>
    </w:p>
    <w:p w14:paraId="6B6FFE6A" w14:textId="77777777" w:rsidR="00631111" w:rsidRDefault="00631111" w:rsidP="00490149">
      <w:pPr>
        <w:spacing w:after="0" w:line="240" w:lineRule="auto"/>
        <w:rPr>
          <w:rFonts w:cstheme="minorHAnsi"/>
          <w:b/>
          <w:sz w:val="28"/>
          <w:szCs w:val="24"/>
        </w:rPr>
      </w:pPr>
    </w:p>
    <w:p w14:paraId="4280250A" w14:textId="77777777" w:rsidR="00631111" w:rsidRDefault="00631111" w:rsidP="00490149">
      <w:pPr>
        <w:spacing w:after="0" w:line="240" w:lineRule="auto"/>
        <w:rPr>
          <w:rFonts w:cstheme="minorHAnsi"/>
          <w:b/>
          <w:sz w:val="28"/>
          <w:szCs w:val="24"/>
        </w:rPr>
      </w:pPr>
    </w:p>
    <w:p w14:paraId="4919C647" w14:textId="77777777" w:rsidR="00631111" w:rsidRDefault="00631111" w:rsidP="00490149">
      <w:pPr>
        <w:spacing w:after="0" w:line="240" w:lineRule="auto"/>
        <w:rPr>
          <w:rFonts w:cstheme="minorHAnsi"/>
          <w:b/>
          <w:sz w:val="28"/>
          <w:szCs w:val="24"/>
        </w:rPr>
      </w:pPr>
    </w:p>
    <w:p w14:paraId="7CD85CDE" w14:textId="77777777" w:rsidR="00631111" w:rsidRDefault="00631111" w:rsidP="00490149">
      <w:pPr>
        <w:spacing w:after="0" w:line="240" w:lineRule="auto"/>
        <w:rPr>
          <w:rFonts w:cstheme="minorHAnsi"/>
          <w:b/>
          <w:sz w:val="28"/>
          <w:szCs w:val="24"/>
        </w:rPr>
      </w:pPr>
    </w:p>
    <w:p w14:paraId="136FB101" w14:textId="77777777" w:rsidR="00631111" w:rsidRDefault="00631111" w:rsidP="00490149">
      <w:pPr>
        <w:spacing w:after="0" w:line="240" w:lineRule="auto"/>
        <w:rPr>
          <w:rFonts w:cstheme="minorHAnsi"/>
          <w:b/>
          <w:sz w:val="28"/>
          <w:szCs w:val="24"/>
        </w:rPr>
      </w:pPr>
    </w:p>
    <w:p w14:paraId="3EE62CAF" w14:textId="77777777" w:rsidR="00631111" w:rsidRDefault="00631111" w:rsidP="00490149">
      <w:pPr>
        <w:spacing w:after="0" w:line="240" w:lineRule="auto"/>
        <w:rPr>
          <w:rFonts w:cstheme="minorHAnsi"/>
          <w:b/>
          <w:sz w:val="28"/>
          <w:szCs w:val="24"/>
        </w:rPr>
      </w:pPr>
    </w:p>
    <w:p w14:paraId="1F4D0DB1" w14:textId="77777777" w:rsidR="00631111" w:rsidRDefault="00631111" w:rsidP="00490149">
      <w:pPr>
        <w:spacing w:after="0" w:line="240" w:lineRule="auto"/>
        <w:rPr>
          <w:rFonts w:cstheme="minorHAnsi"/>
          <w:b/>
          <w:sz w:val="28"/>
          <w:szCs w:val="24"/>
        </w:rPr>
      </w:pPr>
    </w:p>
    <w:p w14:paraId="6A130A27" w14:textId="77777777" w:rsidR="00631111" w:rsidRDefault="00631111" w:rsidP="00490149">
      <w:pPr>
        <w:spacing w:after="0" w:line="240" w:lineRule="auto"/>
        <w:rPr>
          <w:rFonts w:cstheme="minorHAnsi"/>
          <w:b/>
          <w:sz w:val="28"/>
          <w:szCs w:val="24"/>
        </w:rPr>
      </w:pPr>
    </w:p>
    <w:p w14:paraId="7779659D" w14:textId="77777777" w:rsidR="00631111" w:rsidRDefault="00631111" w:rsidP="00490149">
      <w:pPr>
        <w:spacing w:after="0" w:line="240" w:lineRule="auto"/>
        <w:rPr>
          <w:rFonts w:cstheme="minorHAnsi"/>
          <w:b/>
          <w:sz w:val="28"/>
          <w:szCs w:val="24"/>
        </w:rPr>
      </w:pPr>
    </w:p>
    <w:p w14:paraId="073C2403" w14:textId="77777777" w:rsidR="00631111" w:rsidRDefault="00631111" w:rsidP="00490149">
      <w:pPr>
        <w:spacing w:after="0" w:line="240" w:lineRule="auto"/>
        <w:rPr>
          <w:rFonts w:cstheme="minorHAnsi"/>
          <w:b/>
          <w:sz w:val="28"/>
          <w:szCs w:val="24"/>
        </w:rPr>
      </w:pPr>
    </w:p>
    <w:p w14:paraId="293E30D4" w14:textId="77777777" w:rsidR="00631111" w:rsidRDefault="00631111" w:rsidP="00490149">
      <w:pPr>
        <w:spacing w:after="0" w:line="240" w:lineRule="auto"/>
        <w:rPr>
          <w:rFonts w:cstheme="minorHAnsi"/>
          <w:b/>
          <w:sz w:val="28"/>
          <w:szCs w:val="24"/>
        </w:rPr>
      </w:pPr>
    </w:p>
    <w:p w14:paraId="51E3EF29" w14:textId="77777777" w:rsidR="00631111" w:rsidRDefault="00631111" w:rsidP="00490149">
      <w:pPr>
        <w:spacing w:after="0" w:line="240" w:lineRule="auto"/>
        <w:rPr>
          <w:rFonts w:cstheme="minorHAnsi"/>
          <w:b/>
          <w:sz w:val="28"/>
          <w:szCs w:val="24"/>
        </w:rPr>
      </w:pPr>
    </w:p>
    <w:p w14:paraId="305ACFF0" w14:textId="77777777" w:rsidR="00631111" w:rsidRDefault="00631111" w:rsidP="00490149">
      <w:pPr>
        <w:spacing w:after="0" w:line="240" w:lineRule="auto"/>
        <w:rPr>
          <w:rFonts w:cstheme="minorHAnsi"/>
          <w:b/>
          <w:sz w:val="28"/>
          <w:szCs w:val="24"/>
        </w:rPr>
      </w:pPr>
    </w:p>
    <w:p w14:paraId="26E7EE13" w14:textId="77777777" w:rsidR="00631111" w:rsidRDefault="00631111" w:rsidP="00490149">
      <w:pPr>
        <w:spacing w:after="0" w:line="240" w:lineRule="auto"/>
        <w:rPr>
          <w:rFonts w:cstheme="minorHAnsi"/>
          <w:b/>
          <w:sz w:val="28"/>
          <w:szCs w:val="24"/>
        </w:rPr>
      </w:pPr>
    </w:p>
    <w:p w14:paraId="2AA5181C" w14:textId="77777777" w:rsidR="00631111" w:rsidRDefault="00631111" w:rsidP="00490149">
      <w:pPr>
        <w:spacing w:after="0" w:line="240" w:lineRule="auto"/>
        <w:rPr>
          <w:rFonts w:cstheme="minorHAnsi"/>
          <w:b/>
          <w:sz w:val="28"/>
          <w:szCs w:val="24"/>
        </w:rPr>
      </w:pPr>
    </w:p>
    <w:p w14:paraId="1A9AAF69" w14:textId="77777777" w:rsidR="00631111" w:rsidRDefault="00631111" w:rsidP="00490149">
      <w:pPr>
        <w:spacing w:after="0" w:line="240" w:lineRule="auto"/>
        <w:rPr>
          <w:rFonts w:cstheme="minorHAnsi"/>
          <w:b/>
          <w:sz w:val="28"/>
          <w:szCs w:val="24"/>
        </w:rPr>
      </w:pPr>
    </w:p>
    <w:p w14:paraId="3B47FC54" w14:textId="77777777" w:rsidR="00631111" w:rsidRDefault="00631111" w:rsidP="00490149">
      <w:pPr>
        <w:spacing w:after="0" w:line="240" w:lineRule="auto"/>
        <w:rPr>
          <w:rFonts w:cstheme="minorHAnsi"/>
          <w:b/>
          <w:sz w:val="28"/>
          <w:szCs w:val="24"/>
        </w:rPr>
      </w:pPr>
    </w:p>
    <w:p w14:paraId="53A7EA4C" w14:textId="77777777" w:rsidR="00631111" w:rsidRDefault="00631111" w:rsidP="00490149">
      <w:pPr>
        <w:spacing w:after="0" w:line="240" w:lineRule="auto"/>
        <w:rPr>
          <w:rFonts w:cstheme="minorHAnsi"/>
          <w:b/>
          <w:sz w:val="28"/>
          <w:szCs w:val="24"/>
        </w:rPr>
      </w:pPr>
    </w:p>
    <w:p w14:paraId="6BD43FE5" w14:textId="77777777" w:rsidR="00631111" w:rsidRDefault="00631111" w:rsidP="00490149">
      <w:pPr>
        <w:spacing w:after="0" w:line="240" w:lineRule="auto"/>
        <w:rPr>
          <w:rFonts w:cstheme="minorHAnsi"/>
          <w:b/>
          <w:sz w:val="28"/>
          <w:szCs w:val="24"/>
        </w:rPr>
      </w:pPr>
    </w:p>
    <w:p w14:paraId="48A42FAC" w14:textId="77777777" w:rsidR="00631111" w:rsidRDefault="00631111" w:rsidP="00490149">
      <w:pPr>
        <w:spacing w:after="0" w:line="240" w:lineRule="auto"/>
        <w:rPr>
          <w:rFonts w:cstheme="minorHAnsi"/>
          <w:b/>
          <w:sz w:val="28"/>
          <w:szCs w:val="24"/>
        </w:rPr>
      </w:pPr>
    </w:p>
    <w:p w14:paraId="5DC5C082" w14:textId="77777777" w:rsidR="00631111" w:rsidRDefault="00631111" w:rsidP="00490149">
      <w:pPr>
        <w:spacing w:after="0" w:line="240" w:lineRule="auto"/>
        <w:rPr>
          <w:rFonts w:cstheme="minorHAnsi"/>
          <w:b/>
          <w:sz w:val="28"/>
          <w:szCs w:val="24"/>
        </w:rPr>
      </w:pPr>
    </w:p>
    <w:p w14:paraId="06773211" w14:textId="77777777" w:rsidR="0043484B" w:rsidRDefault="0043484B" w:rsidP="00490149">
      <w:pPr>
        <w:spacing w:after="0" w:line="240" w:lineRule="auto"/>
        <w:rPr>
          <w:rFonts w:cstheme="minorHAnsi"/>
          <w:b/>
          <w:sz w:val="28"/>
          <w:szCs w:val="24"/>
        </w:rPr>
      </w:pPr>
    </w:p>
    <w:p w14:paraId="25C86CCD" w14:textId="77777777" w:rsidR="00490149" w:rsidRPr="00D34CBE" w:rsidRDefault="00490149" w:rsidP="00490149">
      <w:pPr>
        <w:spacing w:after="0" w:line="240" w:lineRule="auto"/>
        <w:rPr>
          <w:rFonts w:cstheme="minorHAnsi"/>
          <w:b/>
          <w:sz w:val="28"/>
          <w:szCs w:val="24"/>
        </w:rPr>
      </w:pPr>
      <w:r w:rsidRPr="00DE64B7">
        <w:rPr>
          <w:rFonts w:cstheme="minorHAnsi"/>
          <w:b/>
          <w:sz w:val="28"/>
          <w:szCs w:val="24"/>
        </w:rPr>
        <w:lastRenderedPageBreak/>
        <w:t>Section 2: Patient Admission Processes:</w:t>
      </w:r>
    </w:p>
    <w:p w14:paraId="1502B7E9" w14:textId="77777777" w:rsidR="00490149" w:rsidRPr="00D34CBE" w:rsidRDefault="00490149" w:rsidP="00490149">
      <w:pPr>
        <w:spacing w:after="0" w:line="240" w:lineRule="auto"/>
        <w:rPr>
          <w:rFonts w:cstheme="minorHAnsi"/>
          <w:b/>
          <w:sz w:val="28"/>
          <w:szCs w:val="24"/>
        </w:rPr>
      </w:pPr>
    </w:p>
    <w:p w14:paraId="24562B68" w14:textId="77777777" w:rsidR="00C10DD9" w:rsidRPr="00DE64B7" w:rsidRDefault="007A349B" w:rsidP="002F31F5">
      <w:pPr>
        <w:pStyle w:val="ListParagraph"/>
        <w:numPr>
          <w:ilvl w:val="0"/>
          <w:numId w:val="32"/>
        </w:numPr>
        <w:shd w:val="clear" w:color="auto" w:fill="FFFFFF"/>
        <w:spacing w:after="0" w:line="240" w:lineRule="auto"/>
        <w:rPr>
          <w:rFonts w:cstheme="minorHAnsi"/>
        </w:rPr>
      </w:pPr>
      <w:r w:rsidRPr="00DE64B7">
        <w:rPr>
          <w:rFonts w:cstheme="minorHAnsi"/>
        </w:rPr>
        <w:t>General Guidelines:</w:t>
      </w:r>
    </w:p>
    <w:p w14:paraId="18CBEC61" w14:textId="77777777" w:rsidR="00EF1007" w:rsidRPr="00D34CBE" w:rsidRDefault="00C10DD9" w:rsidP="00565991">
      <w:pPr>
        <w:spacing w:after="0"/>
        <w:rPr>
          <w:rFonts w:cstheme="minorHAnsi"/>
          <w:u w:val="single"/>
        </w:rPr>
      </w:pPr>
      <w:r w:rsidRPr="00DE64B7">
        <w:rPr>
          <w:rFonts w:cstheme="minorHAnsi"/>
        </w:rPr>
        <w:t xml:space="preserve">A. </w:t>
      </w:r>
      <w:r w:rsidR="00EF1007" w:rsidRPr="00D34CBE">
        <w:rPr>
          <w:rFonts w:cstheme="minorHAnsi"/>
          <w:u w:val="single"/>
        </w:rPr>
        <w:t>Pre-</w:t>
      </w:r>
      <w:r w:rsidR="00F813BF" w:rsidRPr="00D34CBE">
        <w:rPr>
          <w:rFonts w:cstheme="minorHAnsi"/>
          <w:u w:val="single"/>
        </w:rPr>
        <w:t>Admission Process</w:t>
      </w:r>
      <w:r w:rsidR="00EF1007" w:rsidRPr="00D34CBE">
        <w:rPr>
          <w:rFonts w:cstheme="minorHAnsi"/>
          <w:u w:val="single"/>
        </w:rPr>
        <w:t>es</w:t>
      </w:r>
      <w:r w:rsidR="00F813BF" w:rsidRPr="00D34CBE">
        <w:rPr>
          <w:rFonts w:cstheme="minorHAnsi"/>
          <w:u w:val="single"/>
        </w:rPr>
        <w:t>:</w:t>
      </w:r>
    </w:p>
    <w:p w14:paraId="62381689" w14:textId="77777777" w:rsidR="007A349B" w:rsidRPr="00DE64B7" w:rsidRDefault="007A349B" w:rsidP="00C10DD9">
      <w:pPr>
        <w:pStyle w:val="ListParagraph"/>
        <w:shd w:val="clear" w:color="auto" w:fill="FFFFFF"/>
        <w:spacing w:after="0" w:line="240" w:lineRule="auto"/>
        <w:ind w:left="360"/>
        <w:rPr>
          <w:rFonts w:cstheme="minorHAnsi"/>
        </w:rPr>
      </w:pPr>
      <w:r w:rsidRPr="00DE64B7">
        <w:rPr>
          <w:rFonts w:cstheme="minorHAnsi"/>
        </w:rPr>
        <w:t>1.   Where possible, the following pre-admission screening activities will take place prior to a patient’s arrival at a DMH facility.</w:t>
      </w:r>
    </w:p>
    <w:p w14:paraId="1CC562AF" w14:textId="77777777" w:rsidR="004F596E" w:rsidRDefault="007A349B" w:rsidP="007A349B">
      <w:pPr>
        <w:pStyle w:val="ListParagraph"/>
        <w:shd w:val="clear" w:color="auto" w:fill="FFFFFF"/>
        <w:spacing w:after="0" w:line="240" w:lineRule="auto"/>
        <w:ind w:left="360"/>
        <w:rPr>
          <w:rFonts w:cstheme="minorHAnsi"/>
        </w:rPr>
      </w:pPr>
      <w:r w:rsidRPr="00DE64B7">
        <w:rPr>
          <w:rFonts w:cstheme="minorHAnsi"/>
        </w:rPr>
        <w:t xml:space="preserve">2.  </w:t>
      </w:r>
      <w:r w:rsidR="00EF1007" w:rsidRPr="00DE64B7">
        <w:rPr>
          <w:rFonts w:cstheme="minorHAnsi"/>
        </w:rPr>
        <w:t>P</w:t>
      </w:r>
      <w:r w:rsidR="002810CE" w:rsidRPr="00DE64B7">
        <w:rPr>
          <w:rFonts w:cstheme="minorHAnsi"/>
        </w:rPr>
        <w:t xml:space="preserve">re-admission screening </w:t>
      </w:r>
      <w:r w:rsidR="00EF1007" w:rsidRPr="00DE64B7">
        <w:rPr>
          <w:rFonts w:cstheme="minorHAnsi"/>
        </w:rPr>
        <w:t xml:space="preserve">should include health history and vitals, temperature, and </w:t>
      </w:r>
      <w:r w:rsidR="00565991" w:rsidRPr="00DE64B7">
        <w:rPr>
          <w:rFonts w:cstheme="minorHAnsi"/>
        </w:rPr>
        <w:t>oxygen saturation</w:t>
      </w:r>
      <w:r w:rsidR="00EF1007" w:rsidRPr="00DE64B7">
        <w:rPr>
          <w:rFonts w:cstheme="minorHAnsi"/>
        </w:rPr>
        <w:t xml:space="preserve"> monitoring</w:t>
      </w:r>
      <w:r w:rsidRPr="00DE64B7">
        <w:rPr>
          <w:rFonts w:cstheme="minorHAnsi"/>
        </w:rPr>
        <w:t>, c</w:t>
      </w:r>
      <w:r w:rsidR="00EF1007" w:rsidRPr="00DE64B7">
        <w:rPr>
          <w:rFonts w:cstheme="minorHAnsi"/>
        </w:rPr>
        <w:t xml:space="preserve">larification of </w:t>
      </w:r>
      <w:r w:rsidR="00A254FE" w:rsidRPr="00DE64B7">
        <w:rPr>
          <w:rFonts w:cstheme="minorHAnsi"/>
        </w:rPr>
        <w:t>COVID-19</w:t>
      </w:r>
      <w:r w:rsidR="00EF1007" w:rsidRPr="00DE64B7">
        <w:rPr>
          <w:rFonts w:cstheme="minorHAnsi"/>
        </w:rPr>
        <w:t xml:space="preserve"> exposure/activity from referring unit</w:t>
      </w:r>
      <w:r w:rsidRPr="00DE64B7">
        <w:rPr>
          <w:rFonts w:cstheme="minorHAnsi"/>
        </w:rPr>
        <w:t xml:space="preserve">, and results of </w:t>
      </w:r>
      <w:r w:rsidR="009D21F4" w:rsidRPr="00DE64B7">
        <w:rPr>
          <w:rFonts w:cstheme="minorHAnsi"/>
        </w:rPr>
        <w:t>COVID-19</w:t>
      </w:r>
      <w:r w:rsidRPr="00DE64B7">
        <w:rPr>
          <w:rFonts w:cstheme="minorHAnsi"/>
        </w:rPr>
        <w:t xml:space="preserve"> test completed within </w:t>
      </w:r>
      <w:r w:rsidR="002A1FA2">
        <w:rPr>
          <w:rFonts w:cstheme="minorHAnsi"/>
        </w:rPr>
        <w:t>48-</w:t>
      </w:r>
      <w:r w:rsidRPr="00DE64B7">
        <w:rPr>
          <w:rFonts w:cstheme="minorHAnsi"/>
        </w:rPr>
        <w:t>72 hours of proposed transfer date</w:t>
      </w:r>
      <w:r w:rsidR="00565991" w:rsidRPr="00DE64B7">
        <w:rPr>
          <w:rFonts w:cstheme="minorHAnsi"/>
        </w:rPr>
        <w:t xml:space="preserve"> where feasible.</w:t>
      </w:r>
    </w:p>
    <w:p w14:paraId="5B67900A" w14:textId="77777777" w:rsidR="00AC7318" w:rsidRDefault="004F596E" w:rsidP="007A349B">
      <w:pPr>
        <w:pStyle w:val="ListParagraph"/>
        <w:shd w:val="clear" w:color="auto" w:fill="FFFFFF"/>
        <w:spacing w:after="0" w:line="240" w:lineRule="auto"/>
        <w:ind w:left="360"/>
        <w:rPr>
          <w:rFonts w:cstheme="minorHAnsi"/>
        </w:rPr>
      </w:pPr>
      <w:r>
        <w:rPr>
          <w:rFonts w:cstheme="minorHAnsi"/>
        </w:rPr>
        <w:t>3.   If a person has been COVID positive in past, efforts should be made to</w:t>
      </w:r>
      <w:r w:rsidR="00AC7318">
        <w:rPr>
          <w:rFonts w:cstheme="minorHAnsi"/>
        </w:rPr>
        <w:t>:</w:t>
      </w:r>
    </w:p>
    <w:p w14:paraId="2F0DBFE0" w14:textId="77777777" w:rsidR="00AC7318" w:rsidRPr="002A1FA2" w:rsidRDefault="004F596E" w:rsidP="002F31F5">
      <w:pPr>
        <w:pStyle w:val="ListParagraph"/>
        <w:numPr>
          <w:ilvl w:val="0"/>
          <w:numId w:val="58"/>
        </w:numPr>
        <w:shd w:val="clear" w:color="auto" w:fill="FFFFFF"/>
        <w:spacing w:after="0" w:line="240" w:lineRule="auto"/>
        <w:rPr>
          <w:rFonts w:cstheme="minorHAnsi"/>
        </w:rPr>
      </w:pPr>
      <w:r w:rsidRPr="00AC7318">
        <w:rPr>
          <w:rFonts w:cstheme="minorHAnsi"/>
        </w:rPr>
        <w:t xml:space="preserve">ascertain </w:t>
      </w:r>
      <w:r w:rsidR="00C75ABB" w:rsidRPr="002A1FA2">
        <w:rPr>
          <w:rFonts w:cstheme="minorHAnsi"/>
        </w:rPr>
        <w:t xml:space="preserve">what type of test was used to determine their COVID status, </w:t>
      </w:r>
    </w:p>
    <w:p w14:paraId="3D86D1F6" w14:textId="77777777" w:rsidR="00AC7318" w:rsidRPr="00AC7318" w:rsidRDefault="004F596E" w:rsidP="002F31F5">
      <w:pPr>
        <w:pStyle w:val="ListParagraph"/>
        <w:numPr>
          <w:ilvl w:val="0"/>
          <w:numId w:val="58"/>
        </w:numPr>
        <w:shd w:val="clear" w:color="auto" w:fill="FFFFFF"/>
        <w:spacing w:after="0" w:line="240" w:lineRule="auto"/>
        <w:rPr>
          <w:rFonts w:cstheme="minorHAnsi"/>
        </w:rPr>
      </w:pPr>
      <w:r w:rsidRPr="002A1FA2">
        <w:rPr>
          <w:rFonts w:cstheme="minorHAnsi"/>
        </w:rPr>
        <w:t>when</w:t>
      </w:r>
      <w:r w:rsidR="00C75ABB" w:rsidRPr="002A1FA2">
        <w:rPr>
          <w:rFonts w:cstheme="minorHAnsi"/>
        </w:rPr>
        <w:t xml:space="preserve"> the </w:t>
      </w:r>
      <w:r w:rsidRPr="002A1FA2">
        <w:rPr>
          <w:rFonts w:cstheme="minorHAnsi"/>
        </w:rPr>
        <w:t xml:space="preserve"> test</w:t>
      </w:r>
      <w:r w:rsidR="00C75ABB" w:rsidRPr="00AC7318">
        <w:rPr>
          <w:rFonts w:cstheme="minorHAnsi"/>
        </w:rPr>
        <w:t>ing</w:t>
      </w:r>
      <w:r w:rsidR="009D29B8">
        <w:rPr>
          <w:rFonts w:cstheme="minorHAnsi"/>
        </w:rPr>
        <w:t xml:space="preserve"> </w:t>
      </w:r>
      <w:r w:rsidRPr="002A1FA2">
        <w:rPr>
          <w:rFonts w:cstheme="minorHAnsi"/>
        </w:rPr>
        <w:t>was done</w:t>
      </w:r>
      <w:r w:rsidR="00C75ABB" w:rsidRPr="002A1FA2">
        <w:rPr>
          <w:rFonts w:cstheme="minorHAnsi"/>
        </w:rPr>
        <w:t xml:space="preserve">, </w:t>
      </w:r>
    </w:p>
    <w:p w14:paraId="78319F2F" w14:textId="77777777" w:rsidR="00AC7318" w:rsidRPr="002A1FA2" w:rsidRDefault="004F596E" w:rsidP="002F31F5">
      <w:pPr>
        <w:pStyle w:val="ListParagraph"/>
        <w:numPr>
          <w:ilvl w:val="0"/>
          <w:numId w:val="58"/>
        </w:numPr>
        <w:shd w:val="clear" w:color="auto" w:fill="FFFFFF"/>
        <w:spacing w:after="0" w:line="240" w:lineRule="auto"/>
        <w:rPr>
          <w:rFonts w:cstheme="minorHAnsi"/>
        </w:rPr>
      </w:pPr>
      <w:r w:rsidRPr="002A1FA2">
        <w:rPr>
          <w:rFonts w:cstheme="minorHAnsi"/>
        </w:rPr>
        <w:t>whether</w:t>
      </w:r>
      <w:r w:rsidRPr="00AC7318">
        <w:rPr>
          <w:rFonts w:cstheme="minorHAnsi"/>
        </w:rPr>
        <w:t xml:space="preserve"> PCR CT value was determined and result, </w:t>
      </w:r>
    </w:p>
    <w:p w14:paraId="22B4BF98" w14:textId="77777777" w:rsidR="00AC7318" w:rsidRPr="002A1FA2" w:rsidRDefault="004F596E" w:rsidP="002F31F5">
      <w:pPr>
        <w:pStyle w:val="ListParagraph"/>
        <w:numPr>
          <w:ilvl w:val="0"/>
          <w:numId w:val="58"/>
        </w:numPr>
        <w:shd w:val="clear" w:color="auto" w:fill="FFFFFF"/>
        <w:spacing w:after="0" w:line="240" w:lineRule="auto"/>
        <w:rPr>
          <w:rFonts w:cstheme="minorHAnsi"/>
        </w:rPr>
      </w:pPr>
      <w:r w:rsidRPr="002A1FA2">
        <w:rPr>
          <w:rFonts w:cstheme="minorHAnsi"/>
        </w:rPr>
        <w:t xml:space="preserve">where testing done, and </w:t>
      </w:r>
    </w:p>
    <w:p w14:paraId="0B26E4E4" w14:textId="77777777" w:rsidR="00EF1007" w:rsidRPr="00BD0061" w:rsidRDefault="00AC7318" w:rsidP="002F31F5">
      <w:pPr>
        <w:pStyle w:val="ListParagraph"/>
        <w:numPr>
          <w:ilvl w:val="0"/>
          <w:numId w:val="58"/>
        </w:numPr>
        <w:shd w:val="clear" w:color="auto" w:fill="FFFFFF"/>
        <w:spacing w:after="0" w:line="240" w:lineRule="auto"/>
        <w:rPr>
          <w:rFonts w:cstheme="minorHAnsi"/>
        </w:rPr>
      </w:pPr>
      <w:r w:rsidRPr="002A1FA2">
        <w:rPr>
          <w:rFonts w:cstheme="minorHAnsi"/>
        </w:rPr>
        <w:t xml:space="preserve">When and how, </w:t>
      </w:r>
      <w:r w:rsidR="004F596E" w:rsidRPr="002A1FA2">
        <w:rPr>
          <w:rFonts w:cstheme="minorHAnsi"/>
        </w:rPr>
        <w:t xml:space="preserve">if applicable,  </w:t>
      </w:r>
      <w:r w:rsidR="004F596E" w:rsidRPr="00DC77A7">
        <w:rPr>
          <w:rFonts w:cstheme="minorHAnsi"/>
        </w:rPr>
        <w:t>patient was determined to be in recovery</w:t>
      </w:r>
    </w:p>
    <w:p w14:paraId="6E27BAEB" w14:textId="77777777" w:rsidR="007A349B" w:rsidRPr="004F596E" w:rsidRDefault="004F596E" w:rsidP="00BD0061">
      <w:pPr>
        <w:shd w:val="clear" w:color="auto" w:fill="FFFFFF"/>
        <w:spacing w:after="0" w:line="240" w:lineRule="auto"/>
        <w:ind w:left="360"/>
        <w:rPr>
          <w:rFonts w:cstheme="minorHAnsi"/>
        </w:rPr>
      </w:pPr>
      <w:r>
        <w:rPr>
          <w:rFonts w:cstheme="minorHAnsi"/>
        </w:rPr>
        <w:t xml:space="preserve">4.  </w:t>
      </w:r>
      <w:r w:rsidR="005B2C35" w:rsidRPr="004F596E">
        <w:rPr>
          <w:rFonts w:cstheme="minorHAnsi"/>
        </w:rPr>
        <w:t xml:space="preserve">Any issues related to concerns around testing prior to admission should be directed to </w:t>
      </w:r>
      <w:r w:rsidR="008A2C42">
        <w:rPr>
          <w:rFonts w:cstheme="minorHAnsi"/>
        </w:rPr>
        <w:t>OIM.</w:t>
      </w:r>
      <w:r w:rsidR="005B2C35" w:rsidRPr="004F596E">
        <w:rPr>
          <w:rFonts w:cstheme="minorHAnsi"/>
        </w:rPr>
        <w:t xml:space="preserve"> </w:t>
      </w:r>
    </w:p>
    <w:p w14:paraId="053ABD24" w14:textId="77777777" w:rsidR="00382B96" w:rsidRPr="00D34CBE" w:rsidRDefault="000E579B" w:rsidP="002F31F5">
      <w:pPr>
        <w:pStyle w:val="ListParagraph"/>
        <w:numPr>
          <w:ilvl w:val="0"/>
          <w:numId w:val="28"/>
        </w:numPr>
        <w:rPr>
          <w:rFonts w:cstheme="minorHAnsi"/>
          <w:u w:val="single"/>
        </w:rPr>
      </w:pPr>
      <w:r w:rsidRPr="00D34CBE">
        <w:rPr>
          <w:rFonts w:cstheme="minorHAnsi"/>
          <w:u w:val="single"/>
        </w:rPr>
        <w:t>Admission</w:t>
      </w:r>
    </w:p>
    <w:p w14:paraId="3976B39E" w14:textId="77777777" w:rsidR="00F813BF" w:rsidRPr="00DE64B7" w:rsidRDefault="002810CE" w:rsidP="00AE6B9E">
      <w:pPr>
        <w:pStyle w:val="ListParagraph"/>
        <w:numPr>
          <w:ilvl w:val="0"/>
          <w:numId w:val="4"/>
        </w:numPr>
        <w:shd w:val="clear" w:color="auto" w:fill="FFFFFF"/>
        <w:spacing w:after="0" w:line="240" w:lineRule="auto"/>
        <w:rPr>
          <w:rFonts w:cstheme="minorHAnsi"/>
        </w:rPr>
      </w:pPr>
      <w:r w:rsidRPr="00DE64B7">
        <w:rPr>
          <w:rFonts w:cstheme="minorHAnsi"/>
        </w:rPr>
        <w:t xml:space="preserve">Once the patient arrives, the patient is </w:t>
      </w:r>
      <w:r w:rsidR="007A349B" w:rsidRPr="00DE64B7">
        <w:rPr>
          <w:rFonts w:cstheme="minorHAnsi"/>
        </w:rPr>
        <w:t>re</w:t>
      </w:r>
      <w:r w:rsidRPr="00DE64B7">
        <w:rPr>
          <w:rFonts w:cstheme="minorHAnsi"/>
        </w:rPr>
        <w:t>screened in the designated area</w:t>
      </w:r>
      <w:r w:rsidR="007A349B" w:rsidRPr="00DE64B7">
        <w:rPr>
          <w:rFonts w:cstheme="minorHAnsi"/>
        </w:rPr>
        <w:t xml:space="preserve">. </w:t>
      </w:r>
      <w:r w:rsidR="00F813BF" w:rsidRPr="00DE64B7">
        <w:rPr>
          <w:rFonts w:cstheme="minorHAnsi"/>
        </w:rPr>
        <w:t>A</w:t>
      </w:r>
      <w:r w:rsidR="00382B96" w:rsidRPr="00DE64B7">
        <w:rPr>
          <w:rFonts w:cstheme="minorHAnsi"/>
        </w:rPr>
        <w:t>ny</w:t>
      </w:r>
      <w:r w:rsidR="00F813BF" w:rsidRPr="00DE64B7">
        <w:rPr>
          <w:rFonts w:cstheme="minorHAnsi"/>
        </w:rPr>
        <w:t xml:space="preserve"> positive response</w:t>
      </w:r>
      <w:r w:rsidR="00382B96" w:rsidRPr="00DE64B7">
        <w:rPr>
          <w:rFonts w:cstheme="minorHAnsi"/>
        </w:rPr>
        <w:t>(s) are concerning and sh</w:t>
      </w:r>
      <w:r w:rsidR="00F813BF" w:rsidRPr="00DE64B7">
        <w:rPr>
          <w:rFonts w:cstheme="minorHAnsi"/>
        </w:rPr>
        <w:t xml:space="preserve">ould immediately be reported to </w:t>
      </w:r>
      <w:r w:rsidR="00F813BF" w:rsidRPr="00C02A54">
        <w:rPr>
          <w:rFonts w:cstheme="minorHAnsi"/>
        </w:rPr>
        <w:t>the facility’s Chief Operating Officer</w:t>
      </w:r>
      <w:r w:rsidR="008A2C42">
        <w:rPr>
          <w:rFonts w:cstheme="minorHAnsi"/>
        </w:rPr>
        <w:t xml:space="preserve"> (COO)</w:t>
      </w:r>
      <w:r w:rsidR="00F813BF" w:rsidRPr="00C02A54">
        <w:rPr>
          <w:rFonts w:cstheme="minorHAnsi"/>
        </w:rPr>
        <w:t>, Facility Medical Director</w:t>
      </w:r>
      <w:r w:rsidR="008A2C42">
        <w:rPr>
          <w:rFonts w:cstheme="minorHAnsi"/>
        </w:rPr>
        <w:t xml:space="preserve"> (FMD)</w:t>
      </w:r>
      <w:r w:rsidR="00F813BF" w:rsidRPr="00C02A54">
        <w:rPr>
          <w:rFonts w:cstheme="minorHAnsi"/>
        </w:rPr>
        <w:t xml:space="preserve">, Director of Nursing </w:t>
      </w:r>
      <w:r w:rsidR="00F072F4">
        <w:rPr>
          <w:rFonts w:cstheme="minorHAnsi"/>
        </w:rPr>
        <w:t xml:space="preserve">(DON) </w:t>
      </w:r>
      <w:r w:rsidR="00F813BF" w:rsidRPr="00C02A54">
        <w:rPr>
          <w:rFonts w:cstheme="minorHAnsi"/>
        </w:rPr>
        <w:t xml:space="preserve">and </w:t>
      </w:r>
      <w:r w:rsidR="00240F82" w:rsidRPr="00C02A54">
        <w:rPr>
          <w:rFonts w:cstheme="minorHAnsi"/>
        </w:rPr>
        <w:t xml:space="preserve">the </w:t>
      </w:r>
      <w:r w:rsidR="00F813BF" w:rsidRPr="00C02A54">
        <w:rPr>
          <w:rFonts w:cstheme="minorHAnsi"/>
        </w:rPr>
        <w:t>Medical Director</w:t>
      </w:r>
      <w:r w:rsidR="00240F82" w:rsidRPr="00C02A54">
        <w:rPr>
          <w:rFonts w:cstheme="minorHAnsi"/>
        </w:rPr>
        <w:t xml:space="preserve"> </w:t>
      </w:r>
      <w:r w:rsidR="00F072F4">
        <w:rPr>
          <w:rFonts w:cstheme="minorHAnsi"/>
        </w:rPr>
        <w:t xml:space="preserve">(MD) </w:t>
      </w:r>
      <w:r w:rsidR="00240F82" w:rsidRPr="00C02A54">
        <w:rPr>
          <w:rFonts w:cstheme="minorHAnsi"/>
        </w:rPr>
        <w:t>of OIM</w:t>
      </w:r>
      <w:r w:rsidR="00F813BF" w:rsidRPr="00C02A54">
        <w:rPr>
          <w:rFonts w:cstheme="minorHAnsi"/>
        </w:rPr>
        <w:t>.</w:t>
      </w:r>
      <w:r w:rsidR="00F813BF" w:rsidRPr="00DE64B7">
        <w:rPr>
          <w:rFonts w:cstheme="minorHAnsi"/>
        </w:rPr>
        <w:t xml:space="preserve"> </w:t>
      </w:r>
      <w:r w:rsidR="00F813BF" w:rsidRPr="00DE64B7">
        <w:rPr>
          <w:rFonts w:cstheme="minorHAnsi"/>
          <w:u w:val="single"/>
        </w:rPr>
        <w:t>After business hours</w:t>
      </w:r>
      <w:r w:rsidR="00F813BF" w:rsidRPr="00DE64B7">
        <w:rPr>
          <w:rFonts w:cstheme="minorHAnsi"/>
        </w:rPr>
        <w:t xml:space="preserve">, any positive response should be reported to the Facility Administrator On-Call </w:t>
      </w:r>
      <w:r w:rsidR="0028019D">
        <w:rPr>
          <w:rFonts w:cstheme="minorHAnsi"/>
        </w:rPr>
        <w:t xml:space="preserve">(AOC) </w:t>
      </w:r>
      <w:r w:rsidR="00F813BF" w:rsidRPr="00DE64B7">
        <w:rPr>
          <w:rFonts w:cstheme="minorHAnsi"/>
        </w:rPr>
        <w:t>and to the DMH Executive On-Call, who is accessible through the WRCH operator.</w:t>
      </w:r>
    </w:p>
    <w:p w14:paraId="19D58E51" w14:textId="77777777" w:rsidR="00382B96" w:rsidRPr="00DE64B7" w:rsidRDefault="00382B96" w:rsidP="00382B96">
      <w:pPr>
        <w:pStyle w:val="ListParagraph"/>
        <w:shd w:val="clear" w:color="auto" w:fill="FFFFFF"/>
        <w:spacing w:after="0" w:line="240" w:lineRule="auto"/>
        <w:rPr>
          <w:rFonts w:cstheme="minorHAnsi"/>
        </w:rPr>
      </w:pPr>
    </w:p>
    <w:p w14:paraId="30C16BB4" w14:textId="77777777" w:rsidR="00382B96" w:rsidRPr="00DE64B7" w:rsidRDefault="00382B96" w:rsidP="00382B96">
      <w:pPr>
        <w:shd w:val="clear" w:color="auto" w:fill="FFFFFF"/>
        <w:spacing w:after="0" w:line="240" w:lineRule="auto"/>
        <w:rPr>
          <w:rFonts w:cstheme="minorHAnsi"/>
        </w:rPr>
      </w:pPr>
      <w:r w:rsidRPr="00DE64B7">
        <w:rPr>
          <w:rFonts w:cstheme="minorHAnsi"/>
        </w:rPr>
        <w:t>II. Specific Guidelines</w:t>
      </w:r>
    </w:p>
    <w:p w14:paraId="074DADAA" w14:textId="77777777" w:rsidR="00C10DD9" w:rsidRPr="00555FEF" w:rsidRDefault="00382B96" w:rsidP="00565991">
      <w:pPr>
        <w:pStyle w:val="ListParagraph"/>
        <w:shd w:val="clear" w:color="auto" w:fill="FFFFFF"/>
        <w:spacing w:after="0" w:line="240" w:lineRule="auto"/>
        <w:ind w:left="0"/>
        <w:rPr>
          <w:rFonts w:cstheme="minorHAnsi"/>
        </w:rPr>
      </w:pPr>
      <w:r w:rsidRPr="00D34CBE">
        <w:rPr>
          <w:rFonts w:cstheme="minorHAnsi"/>
        </w:rPr>
        <w:t xml:space="preserve">A. </w:t>
      </w:r>
      <w:r w:rsidRPr="00D34CBE">
        <w:rPr>
          <w:rFonts w:cstheme="minorHAnsi"/>
          <w:u w:val="single"/>
        </w:rPr>
        <w:t>Pre-admission</w:t>
      </w:r>
    </w:p>
    <w:p w14:paraId="4A0BFAFE" w14:textId="77777777" w:rsidR="00B852C3" w:rsidRPr="00DE64B7" w:rsidRDefault="00F813BF" w:rsidP="00C02A54">
      <w:pPr>
        <w:pStyle w:val="ListParagraph"/>
        <w:numPr>
          <w:ilvl w:val="1"/>
          <w:numId w:val="24"/>
        </w:numPr>
        <w:rPr>
          <w:rFonts w:cstheme="minorHAnsi"/>
        </w:rPr>
      </w:pPr>
      <w:r w:rsidRPr="00DE64B7">
        <w:rPr>
          <w:rFonts w:cstheme="minorHAnsi"/>
        </w:rPr>
        <w:t xml:space="preserve">Section 3 transfer from </w:t>
      </w:r>
      <w:r w:rsidR="00240F82" w:rsidRPr="00DE64B7">
        <w:rPr>
          <w:rFonts w:cstheme="minorHAnsi"/>
        </w:rPr>
        <w:t xml:space="preserve">acute licensed </w:t>
      </w:r>
      <w:r w:rsidRPr="00DE64B7">
        <w:rPr>
          <w:rFonts w:cstheme="minorHAnsi"/>
        </w:rPr>
        <w:t xml:space="preserve">psychiatric </w:t>
      </w:r>
      <w:r w:rsidR="00015E02">
        <w:rPr>
          <w:rFonts w:cstheme="minorHAnsi"/>
        </w:rPr>
        <w:t>facilities</w:t>
      </w:r>
      <w:r w:rsidRPr="00DE64B7">
        <w:rPr>
          <w:rFonts w:cstheme="minorHAnsi"/>
        </w:rPr>
        <w:t>:</w:t>
      </w:r>
    </w:p>
    <w:p w14:paraId="48A8D0DE" w14:textId="77777777" w:rsidR="00B852C3" w:rsidRPr="00DE64B7" w:rsidRDefault="00F813BF" w:rsidP="002F31F5">
      <w:pPr>
        <w:pStyle w:val="ListParagraph"/>
        <w:numPr>
          <w:ilvl w:val="2"/>
          <w:numId w:val="24"/>
        </w:numPr>
        <w:rPr>
          <w:rFonts w:cstheme="minorHAnsi"/>
        </w:rPr>
      </w:pPr>
      <w:r w:rsidRPr="00DE64B7">
        <w:rPr>
          <w:rFonts w:cstheme="minorHAnsi"/>
        </w:rPr>
        <w:t xml:space="preserve">There will be a nurse to nurse handoff </w:t>
      </w:r>
      <w:r w:rsidR="0028019D">
        <w:rPr>
          <w:rFonts w:cstheme="minorHAnsi"/>
        </w:rPr>
        <w:t xml:space="preserve">communication </w:t>
      </w:r>
      <w:r w:rsidRPr="00DE64B7">
        <w:rPr>
          <w:rFonts w:cstheme="minorHAnsi"/>
        </w:rPr>
        <w:t xml:space="preserve">with written documentation of the Screening Questions for </w:t>
      </w:r>
      <w:r w:rsidR="00A254FE" w:rsidRPr="00DE64B7">
        <w:rPr>
          <w:rFonts w:cstheme="minorHAnsi"/>
        </w:rPr>
        <w:t>COVID-19</w:t>
      </w:r>
      <w:r w:rsidRPr="00DE64B7">
        <w:rPr>
          <w:rFonts w:cstheme="minorHAnsi"/>
        </w:rPr>
        <w:t xml:space="preserve"> on the day of transfer.</w:t>
      </w:r>
    </w:p>
    <w:p w14:paraId="0F61B263" w14:textId="77777777" w:rsidR="00B852C3" w:rsidRDefault="0028019D" w:rsidP="002F31F5">
      <w:pPr>
        <w:pStyle w:val="ListParagraph"/>
        <w:numPr>
          <w:ilvl w:val="2"/>
          <w:numId w:val="24"/>
        </w:numPr>
        <w:rPr>
          <w:rFonts w:cstheme="minorHAnsi"/>
        </w:rPr>
      </w:pPr>
      <w:r>
        <w:rPr>
          <w:rFonts w:cstheme="minorHAnsi"/>
        </w:rPr>
        <w:t xml:space="preserve"> </w:t>
      </w:r>
      <w:r w:rsidR="00F813BF" w:rsidRPr="00DE64B7">
        <w:rPr>
          <w:rFonts w:cstheme="minorHAnsi"/>
        </w:rPr>
        <w:t xml:space="preserve">Any positive response will trigger expectation that further assessment is required to complete medical clearance of a suspected case of </w:t>
      </w:r>
      <w:r w:rsidR="00A254FE" w:rsidRPr="00DE64B7">
        <w:rPr>
          <w:rFonts w:cstheme="minorHAnsi"/>
        </w:rPr>
        <w:t>COVID-19</w:t>
      </w:r>
      <w:r w:rsidR="00F813BF" w:rsidRPr="00DE64B7">
        <w:rPr>
          <w:rFonts w:cstheme="minorHAnsi"/>
        </w:rPr>
        <w:t xml:space="preserve"> before </w:t>
      </w:r>
      <w:r w:rsidR="00AC7318">
        <w:rPr>
          <w:rFonts w:cstheme="minorHAnsi"/>
        </w:rPr>
        <w:t>a patient is accepted for</w:t>
      </w:r>
      <w:r w:rsidR="00F813BF" w:rsidRPr="00DE64B7">
        <w:rPr>
          <w:rFonts w:cstheme="minorHAnsi"/>
        </w:rPr>
        <w:t xml:space="preserve"> transfer.</w:t>
      </w:r>
    </w:p>
    <w:p w14:paraId="32053C5C" w14:textId="77777777" w:rsidR="002A1FA2" w:rsidRDefault="00F30D20" w:rsidP="002F31F5">
      <w:pPr>
        <w:pStyle w:val="ListParagraph"/>
        <w:numPr>
          <w:ilvl w:val="2"/>
          <w:numId w:val="24"/>
        </w:numPr>
        <w:rPr>
          <w:rFonts w:cstheme="minorHAnsi"/>
        </w:rPr>
      </w:pPr>
      <w:r>
        <w:rPr>
          <w:rFonts w:cstheme="minorHAnsi"/>
        </w:rPr>
        <w:t xml:space="preserve">If </w:t>
      </w:r>
      <w:r w:rsidR="0028019D">
        <w:rPr>
          <w:rFonts w:cstheme="minorHAnsi"/>
        </w:rPr>
        <w:t xml:space="preserve">a </w:t>
      </w:r>
      <w:r>
        <w:rPr>
          <w:rFonts w:cstheme="minorHAnsi"/>
        </w:rPr>
        <w:t>person has been COVID</w:t>
      </w:r>
      <w:r w:rsidR="0028019D">
        <w:rPr>
          <w:rFonts w:cstheme="minorHAnsi"/>
        </w:rPr>
        <w:t>-</w:t>
      </w:r>
      <w:r>
        <w:rPr>
          <w:rFonts w:cstheme="minorHAnsi"/>
        </w:rPr>
        <w:t xml:space="preserve">19 positive, </w:t>
      </w:r>
      <w:r w:rsidR="002A1FA2" w:rsidRPr="002A1FA2">
        <w:rPr>
          <w:rFonts w:cstheme="minorHAnsi"/>
        </w:rPr>
        <w:t>ascertain</w:t>
      </w:r>
    </w:p>
    <w:p w14:paraId="0DE95856" w14:textId="77777777" w:rsidR="002A1FA2" w:rsidRPr="002A1FA2" w:rsidRDefault="002A1FA2" w:rsidP="002F31F5">
      <w:pPr>
        <w:pStyle w:val="ListParagraph"/>
        <w:numPr>
          <w:ilvl w:val="3"/>
          <w:numId w:val="59"/>
        </w:numPr>
        <w:rPr>
          <w:rFonts w:cstheme="minorHAnsi"/>
        </w:rPr>
      </w:pPr>
      <w:r w:rsidRPr="002A1FA2">
        <w:rPr>
          <w:rFonts w:cstheme="minorHAnsi"/>
        </w:rPr>
        <w:t>what type of test was used to determine their COVID</w:t>
      </w:r>
      <w:r w:rsidR="0028019D">
        <w:rPr>
          <w:rFonts w:cstheme="minorHAnsi"/>
        </w:rPr>
        <w:t>-19</w:t>
      </w:r>
      <w:r w:rsidRPr="002A1FA2">
        <w:rPr>
          <w:rFonts w:cstheme="minorHAnsi"/>
        </w:rPr>
        <w:t xml:space="preserve"> status, </w:t>
      </w:r>
    </w:p>
    <w:p w14:paraId="4BEE9696" w14:textId="77777777" w:rsidR="002A1FA2" w:rsidRPr="002A1FA2" w:rsidRDefault="002A1FA2" w:rsidP="002F31F5">
      <w:pPr>
        <w:pStyle w:val="ListParagraph"/>
        <w:numPr>
          <w:ilvl w:val="3"/>
          <w:numId w:val="59"/>
        </w:numPr>
        <w:rPr>
          <w:rFonts w:cstheme="minorHAnsi"/>
        </w:rPr>
      </w:pPr>
      <w:r w:rsidRPr="002A1FA2">
        <w:rPr>
          <w:rFonts w:cstheme="minorHAnsi"/>
        </w:rPr>
        <w:t>when the  testing</w:t>
      </w:r>
      <w:r w:rsidR="009D29B8">
        <w:rPr>
          <w:rFonts w:cstheme="minorHAnsi"/>
        </w:rPr>
        <w:t xml:space="preserve"> </w:t>
      </w:r>
      <w:r w:rsidRPr="002A1FA2">
        <w:rPr>
          <w:rFonts w:cstheme="minorHAnsi"/>
        </w:rPr>
        <w:t xml:space="preserve">was done, </w:t>
      </w:r>
    </w:p>
    <w:p w14:paraId="1B13CCF0" w14:textId="77777777" w:rsidR="002A1FA2" w:rsidRPr="002A1FA2" w:rsidRDefault="002A1FA2" w:rsidP="002F31F5">
      <w:pPr>
        <w:pStyle w:val="ListParagraph"/>
        <w:numPr>
          <w:ilvl w:val="3"/>
          <w:numId w:val="59"/>
        </w:numPr>
        <w:rPr>
          <w:rFonts w:cstheme="minorHAnsi"/>
        </w:rPr>
      </w:pPr>
      <w:r w:rsidRPr="002A1FA2">
        <w:rPr>
          <w:rFonts w:cstheme="minorHAnsi"/>
        </w:rPr>
        <w:t xml:space="preserve">whether PCR CT value was determined and result, </w:t>
      </w:r>
    </w:p>
    <w:p w14:paraId="61A9E1DC" w14:textId="77777777" w:rsidR="002A1FA2" w:rsidRPr="002A1FA2" w:rsidRDefault="002A1FA2" w:rsidP="002F31F5">
      <w:pPr>
        <w:pStyle w:val="ListParagraph"/>
        <w:numPr>
          <w:ilvl w:val="3"/>
          <w:numId w:val="59"/>
        </w:numPr>
        <w:rPr>
          <w:rFonts w:cstheme="minorHAnsi"/>
        </w:rPr>
      </w:pPr>
      <w:r w:rsidRPr="002A1FA2">
        <w:rPr>
          <w:rFonts w:cstheme="minorHAnsi"/>
        </w:rPr>
        <w:t xml:space="preserve">where testing done, and </w:t>
      </w:r>
    </w:p>
    <w:p w14:paraId="4D4AAA7C" w14:textId="77777777" w:rsidR="00C02A54" w:rsidRPr="002A1FA2" w:rsidRDefault="002A1FA2" w:rsidP="002F31F5">
      <w:pPr>
        <w:pStyle w:val="ListParagraph"/>
        <w:numPr>
          <w:ilvl w:val="3"/>
          <w:numId w:val="59"/>
        </w:numPr>
        <w:rPr>
          <w:rFonts w:cstheme="minorHAnsi"/>
        </w:rPr>
      </w:pPr>
      <w:r w:rsidRPr="002A1FA2">
        <w:rPr>
          <w:rFonts w:cstheme="minorHAnsi"/>
        </w:rPr>
        <w:t>When and how, if applicable,  patient was determined to be in recovery</w:t>
      </w:r>
    </w:p>
    <w:p w14:paraId="447B30A9" w14:textId="77777777" w:rsidR="00C02A54" w:rsidRDefault="00F30D20" w:rsidP="009D29B8">
      <w:pPr>
        <w:pStyle w:val="ListParagraph"/>
        <w:numPr>
          <w:ilvl w:val="1"/>
          <w:numId w:val="59"/>
        </w:numPr>
        <w:rPr>
          <w:rFonts w:cstheme="minorHAnsi"/>
        </w:rPr>
      </w:pPr>
      <w:r w:rsidRPr="009D29B8">
        <w:rPr>
          <w:rFonts w:cstheme="minorHAnsi"/>
        </w:rPr>
        <w:t>For those who</w:t>
      </w:r>
      <w:r w:rsidR="0028019D">
        <w:rPr>
          <w:rFonts w:cstheme="minorHAnsi"/>
        </w:rPr>
        <w:t>se</w:t>
      </w:r>
      <w:r w:rsidRPr="009D29B8">
        <w:rPr>
          <w:rFonts w:cstheme="minorHAnsi"/>
        </w:rPr>
        <w:t xml:space="preserve"> COVID</w:t>
      </w:r>
      <w:r w:rsidR="0028019D">
        <w:rPr>
          <w:rFonts w:cstheme="minorHAnsi"/>
        </w:rPr>
        <w:t>-</w:t>
      </w:r>
      <w:r w:rsidR="007045B8" w:rsidRPr="009D29B8">
        <w:rPr>
          <w:rFonts w:cstheme="minorHAnsi"/>
        </w:rPr>
        <w:t xml:space="preserve">19 </w:t>
      </w:r>
      <w:r w:rsidRPr="009D29B8">
        <w:rPr>
          <w:rFonts w:cstheme="minorHAnsi"/>
        </w:rPr>
        <w:t>status is unknown</w:t>
      </w:r>
      <w:r w:rsidR="0028019D">
        <w:rPr>
          <w:rFonts w:cstheme="minorHAnsi"/>
        </w:rPr>
        <w:t>,</w:t>
      </w:r>
      <w:r w:rsidRPr="009D29B8">
        <w:rPr>
          <w:rFonts w:cstheme="minorHAnsi"/>
        </w:rPr>
        <w:t xml:space="preserve"> or have not tested positive in past, </w:t>
      </w:r>
      <w:r w:rsidR="007045B8" w:rsidRPr="009D29B8">
        <w:rPr>
          <w:rFonts w:cstheme="minorHAnsi"/>
        </w:rPr>
        <w:t>testing should occur 48</w:t>
      </w:r>
      <w:r w:rsidR="002A1FA2" w:rsidRPr="009D29B8">
        <w:rPr>
          <w:rFonts w:cstheme="minorHAnsi"/>
        </w:rPr>
        <w:t xml:space="preserve"> - 72</w:t>
      </w:r>
      <w:r w:rsidR="007045B8" w:rsidRPr="009D29B8">
        <w:rPr>
          <w:rFonts w:cstheme="minorHAnsi"/>
        </w:rPr>
        <w:t xml:space="preserve"> hours prior to scheduled transfer and e</w:t>
      </w:r>
      <w:r w:rsidR="00240F82" w:rsidRPr="009D29B8">
        <w:rPr>
          <w:rFonts w:cstheme="minorHAnsi"/>
        </w:rPr>
        <w:t xml:space="preserve">vidence of </w:t>
      </w:r>
      <w:r w:rsidR="00A254FE" w:rsidRPr="009D29B8">
        <w:rPr>
          <w:rFonts w:cstheme="minorHAnsi"/>
        </w:rPr>
        <w:t>COVID-19</w:t>
      </w:r>
      <w:r w:rsidR="00240F82" w:rsidRPr="009D29B8">
        <w:rPr>
          <w:rFonts w:cstheme="minorHAnsi"/>
        </w:rPr>
        <w:t xml:space="preserve"> testing </w:t>
      </w:r>
      <w:r w:rsidR="008D2D1C" w:rsidRPr="009D29B8">
        <w:rPr>
          <w:rFonts w:cstheme="minorHAnsi"/>
        </w:rPr>
        <w:t xml:space="preserve">(date and time) </w:t>
      </w:r>
      <w:r w:rsidR="00240F82" w:rsidRPr="009D29B8">
        <w:rPr>
          <w:rFonts w:cstheme="minorHAnsi"/>
        </w:rPr>
        <w:t xml:space="preserve">even if results are not known must be documented before transfer. </w:t>
      </w:r>
    </w:p>
    <w:p w14:paraId="4506A686" w14:textId="77777777" w:rsidR="00C02A54" w:rsidRPr="009D29B8" w:rsidRDefault="00F813BF" w:rsidP="009D29B8">
      <w:pPr>
        <w:pStyle w:val="ListParagraph"/>
        <w:numPr>
          <w:ilvl w:val="1"/>
          <w:numId w:val="59"/>
        </w:numPr>
        <w:rPr>
          <w:rFonts w:cstheme="minorHAnsi"/>
        </w:rPr>
      </w:pPr>
      <w:r w:rsidRPr="009D29B8">
        <w:rPr>
          <w:rFonts w:cstheme="minorHAnsi"/>
        </w:rPr>
        <w:lastRenderedPageBreak/>
        <w:t xml:space="preserve">For those arriving by Section 12a (to either the DMH’s acute units or continuing care units), a review of the Screening Questions </w:t>
      </w:r>
      <w:r w:rsidR="008D2D1C" w:rsidRPr="009D29B8">
        <w:rPr>
          <w:rFonts w:cstheme="minorHAnsi"/>
        </w:rPr>
        <w:t xml:space="preserve">and </w:t>
      </w:r>
      <w:r w:rsidR="00A254FE" w:rsidRPr="009D29B8">
        <w:rPr>
          <w:rFonts w:cstheme="minorHAnsi"/>
        </w:rPr>
        <w:t>COVID-19</w:t>
      </w:r>
      <w:r w:rsidR="008D2D1C" w:rsidRPr="009D29B8">
        <w:rPr>
          <w:rFonts w:cstheme="minorHAnsi"/>
        </w:rPr>
        <w:t xml:space="preserve"> testing </w:t>
      </w:r>
      <w:r w:rsidRPr="009D29B8">
        <w:rPr>
          <w:rFonts w:cstheme="minorHAnsi"/>
        </w:rPr>
        <w:t>must be part of medical clearance and received prior to acceptance of the admission.</w:t>
      </w:r>
    </w:p>
    <w:p w14:paraId="2B2F486F" w14:textId="77777777" w:rsidR="00F813BF" w:rsidRPr="009D29B8" w:rsidRDefault="00F813BF" w:rsidP="009D29B8">
      <w:pPr>
        <w:pStyle w:val="ListParagraph"/>
        <w:numPr>
          <w:ilvl w:val="1"/>
          <w:numId w:val="59"/>
        </w:numPr>
        <w:rPr>
          <w:rFonts w:cstheme="minorHAnsi"/>
        </w:rPr>
      </w:pPr>
      <w:r w:rsidRPr="009D29B8">
        <w:rPr>
          <w:rFonts w:cstheme="minorHAnsi"/>
        </w:rPr>
        <w:t xml:space="preserve">Transfers from Bridgewater State </w:t>
      </w:r>
      <w:r w:rsidR="005551A0">
        <w:rPr>
          <w:rFonts w:cstheme="minorHAnsi"/>
        </w:rPr>
        <w:t>Facility</w:t>
      </w:r>
      <w:r w:rsidR="00C14D80">
        <w:rPr>
          <w:rFonts w:cstheme="minorHAnsi"/>
        </w:rPr>
        <w:t>(BSH)</w:t>
      </w:r>
      <w:r w:rsidRPr="009D29B8">
        <w:rPr>
          <w:rFonts w:cstheme="minorHAnsi"/>
        </w:rPr>
        <w:t>:</w:t>
      </w:r>
    </w:p>
    <w:p w14:paraId="4FFA976D" w14:textId="77777777" w:rsidR="00F813BF" w:rsidRPr="00DE64B7" w:rsidRDefault="00F813BF" w:rsidP="009D29B8">
      <w:pPr>
        <w:pStyle w:val="ListParagraph"/>
        <w:numPr>
          <w:ilvl w:val="2"/>
          <w:numId w:val="59"/>
        </w:numPr>
        <w:rPr>
          <w:rFonts w:cstheme="minorHAnsi"/>
        </w:rPr>
      </w:pPr>
      <w:r w:rsidRPr="00DE64B7">
        <w:rPr>
          <w:rFonts w:cstheme="minorHAnsi"/>
        </w:rPr>
        <w:t xml:space="preserve">Once a patient is assigned a DMH </w:t>
      </w:r>
      <w:r w:rsidR="008F451F">
        <w:rPr>
          <w:rFonts w:cstheme="minorHAnsi"/>
        </w:rPr>
        <w:t>facility</w:t>
      </w:r>
      <w:r w:rsidR="008F451F" w:rsidRPr="00DE64B7">
        <w:rPr>
          <w:rFonts w:cstheme="minorHAnsi"/>
        </w:rPr>
        <w:t xml:space="preserve"> for</w:t>
      </w:r>
      <w:r w:rsidRPr="00DE64B7">
        <w:rPr>
          <w:rFonts w:cstheme="minorHAnsi"/>
        </w:rPr>
        <w:t xml:space="preserve"> transfer, the transfer documentation will include written documentation of the Screening Questions and confirm</w:t>
      </w:r>
      <w:r w:rsidR="002A1FA2">
        <w:rPr>
          <w:rFonts w:cstheme="minorHAnsi"/>
        </w:rPr>
        <w:t xml:space="preserve">ation via </w:t>
      </w:r>
      <w:r w:rsidRPr="00DE64B7">
        <w:rPr>
          <w:rFonts w:cstheme="minorHAnsi"/>
        </w:rPr>
        <w:t xml:space="preserve">nurse to nurse </w:t>
      </w:r>
      <w:r w:rsidR="002A1FA2">
        <w:rPr>
          <w:rFonts w:cstheme="minorHAnsi"/>
        </w:rPr>
        <w:t>and</w:t>
      </w:r>
      <w:r w:rsidRPr="00DE64B7">
        <w:rPr>
          <w:rFonts w:cstheme="minorHAnsi"/>
        </w:rPr>
        <w:t xml:space="preserve"> doctor to doctor</w:t>
      </w:r>
      <w:r w:rsidR="002A1FA2">
        <w:rPr>
          <w:rFonts w:cstheme="minorHAnsi"/>
        </w:rPr>
        <w:t xml:space="preserve"> transfer</w:t>
      </w:r>
      <w:r w:rsidRPr="00DE64B7">
        <w:rPr>
          <w:rFonts w:cstheme="minorHAnsi"/>
        </w:rPr>
        <w:t xml:space="preserve"> hand</w:t>
      </w:r>
      <w:r w:rsidR="009D29B8">
        <w:rPr>
          <w:rFonts w:cstheme="minorHAnsi"/>
        </w:rPr>
        <w:t>-</w:t>
      </w:r>
      <w:r w:rsidRPr="00DE64B7">
        <w:rPr>
          <w:rFonts w:cstheme="minorHAnsi"/>
        </w:rPr>
        <w:t>off</w:t>
      </w:r>
      <w:r w:rsidR="006D58E5">
        <w:rPr>
          <w:rFonts w:cstheme="minorHAnsi"/>
        </w:rPr>
        <w:t xml:space="preserve"> </w:t>
      </w:r>
      <w:r w:rsidR="009D29B8">
        <w:rPr>
          <w:rFonts w:cstheme="minorHAnsi"/>
        </w:rPr>
        <w:t>communication</w:t>
      </w:r>
      <w:r w:rsidRPr="00DE64B7">
        <w:rPr>
          <w:rFonts w:cstheme="minorHAnsi"/>
        </w:rPr>
        <w:t>.</w:t>
      </w:r>
    </w:p>
    <w:p w14:paraId="5B9006EA" w14:textId="77777777" w:rsidR="008D2D1C" w:rsidRDefault="00C14D80" w:rsidP="009D29B8">
      <w:pPr>
        <w:pStyle w:val="ListParagraph"/>
        <w:numPr>
          <w:ilvl w:val="2"/>
          <w:numId w:val="59"/>
        </w:numPr>
        <w:rPr>
          <w:rFonts w:cstheme="minorHAnsi"/>
        </w:rPr>
      </w:pPr>
      <w:r>
        <w:rPr>
          <w:rFonts w:cstheme="minorHAnsi"/>
        </w:rPr>
        <w:t xml:space="preserve"> </w:t>
      </w:r>
      <w:r w:rsidR="008D2D1C" w:rsidRPr="00DE64B7">
        <w:rPr>
          <w:rFonts w:cstheme="minorHAnsi"/>
        </w:rPr>
        <w:t xml:space="preserve">Results of </w:t>
      </w:r>
      <w:r w:rsidR="0028019D">
        <w:rPr>
          <w:rFonts w:cstheme="minorHAnsi"/>
        </w:rPr>
        <w:t xml:space="preserve">a </w:t>
      </w:r>
      <w:r w:rsidR="00A254FE" w:rsidRPr="00DE64B7">
        <w:rPr>
          <w:rFonts w:cstheme="minorHAnsi"/>
        </w:rPr>
        <w:t>COVID-19</w:t>
      </w:r>
      <w:r w:rsidR="008D2D1C" w:rsidRPr="00DE64B7">
        <w:rPr>
          <w:rFonts w:cstheme="minorHAnsi"/>
        </w:rPr>
        <w:t xml:space="preserve"> test during BSH hospitalization as well as evidence of a </w:t>
      </w:r>
      <w:r w:rsidR="00A254FE" w:rsidRPr="00DE64B7">
        <w:rPr>
          <w:rFonts w:cstheme="minorHAnsi"/>
        </w:rPr>
        <w:t>COVID-19</w:t>
      </w:r>
      <w:r w:rsidR="008D2D1C" w:rsidRPr="00DE64B7">
        <w:rPr>
          <w:rFonts w:cstheme="minorHAnsi"/>
        </w:rPr>
        <w:t xml:space="preserve"> test (date and time) within </w:t>
      </w:r>
      <w:r w:rsidR="00EF7A00">
        <w:rPr>
          <w:rFonts w:cstheme="minorHAnsi"/>
        </w:rPr>
        <w:t>48-</w:t>
      </w:r>
      <w:r w:rsidR="008D2D1C" w:rsidRPr="00DE64B7">
        <w:rPr>
          <w:rFonts w:cstheme="minorHAnsi"/>
        </w:rPr>
        <w:t xml:space="preserve">72 hours of transfer </w:t>
      </w:r>
      <w:r w:rsidR="00EF7A00">
        <w:rPr>
          <w:rFonts w:cstheme="minorHAnsi"/>
        </w:rPr>
        <w:t xml:space="preserve">should </w:t>
      </w:r>
      <w:r w:rsidR="008D2D1C" w:rsidRPr="00DE64B7">
        <w:rPr>
          <w:rFonts w:cstheme="minorHAnsi"/>
        </w:rPr>
        <w:t>be provided. Test results may not be known at the time of transfer.</w:t>
      </w:r>
    </w:p>
    <w:p w14:paraId="3F662270" w14:textId="77777777" w:rsidR="00DC77A7" w:rsidRPr="00DC77A7" w:rsidRDefault="00F30D20" w:rsidP="009D29B8">
      <w:pPr>
        <w:pStyle w:val="ListParagraph"/>
        <w:numPr>
          <w:ilvl w:val="2"/>
          <w:numId w:val="59"/>
        </w:numPr>
        <w:rPr>
          <w:rFonts w:cstheme="minorHAnsi"/>
        </w:rPr>
      </w:pPr>
      <w:r w:rsidRPr="00F30D20">
        <w:rPr>
          <w:rFonts w:cstheme="minorHAnsi"/>
        </w:rPr>
        <w:t xml:space="preserve">If </w:t>
      </w:r>
      <w:r w:rsidR="0028019D">
        <w:rPr>
          <w:rFonts w:cstheme="minorHAnsi"/>
        </w:rPr>
        <w:t xml:space="preserve">a </w:t>
      </w:r>
      <w:r w:rsidRPr="00F30D20">
        <w:rPr>
          <w:rFonts w:cstheme="minorHAnsi"/>
        </w:rPr>
        <w:t>person has been COVID</w:t>
      </w:r>
      <w:r w:rsidR="0028019D">
        <w:rPr>
          <w:rFonts w:cstheme="minorHAnsi"/>
        </w:rPr>
        <w:t>-</w:t>
      </w:r>
      <w:r w:rsidRPr="00F30D20">
        <w:rPr>
          <w:rFonts w:cstheme="minorHAnsi"/>
        </w:rPr>
        <w:t>19 positive</w:t>
      </w:r>
      <w:r w:rsidR="00DC77A7" w:rsidRPr="00DC77A7">
        <w:rPr>
          <w:rFonts w:cstheme="minorHAnsi"/>
        </w:rPr>
        <w:t>, ascertain</w:t>
      </w:r>
    </w:p>
    <w:p w14:paraId="4C43FDF3" w14:textId="77777777" w:rsidR="00DC77A7" w:rsidRPr="00DC77A7" w:rsidRDefault="00DC77A7" w:rsidP="002F31F5">
      <w:pPr>
        <w:pStyle w:val="ListParagraph"/>
        <w:numPr>
          <w:ilvl w:val="3"/>
          <w:numId w:val="60"/>
        </w:numPr>
        <w:rPr>
          <w:rFonts w:cstheme="minorHAnsi"/>
        </w:rPr>
      </w:pPr>
      <w:r w:rsidRPr="00DC77A7">
        <w:rPr>
          <w:rFonts w:cstheme="minorHAnsi"/>
        </w:rPr>
        <w:t xml:space="preserve"> what type of test was used to determine their COVID status, </w:t>
      </w:r>
    </w:p>
    <w:p w14:paraId="67723641" w14:textId="77777777" w:rsidR="00DC77A7" w:rsidRPr="00DC77A7" w:rsidRDefault="00DC77A7" w:rsidP="002F31F5">
      <w:pPr>
        <w:pStyle w:val="ListParagraph"/>
        <w:numPr>
          <w:ilvl w:val="3"/>
          <w:numId w:val="60"/>
        </w:numPr>
        <w:rPr>
          <w:rFonts w:cstheme="minorHAnsi"/>
        </w:rPr>
      </w:pPr>
      <w:r w:rsidRPr="00DC77A7">
        <w:rPr>
          <w:rFonts w:cstheme="minorHAnsi"/>
        </w:rPr>
        <w:t>when the  testing</w:t>
      </w:r>
      <w:r w:rsidR="009D29B8">
        <w:rPr>
          <w:rFonts w:cstheme="minorHAnsi"/>
        </w:rPr>
        <w:t xml:space="preserve"> </w:t>
      </w:r>
      <w:r w:rsidRPr="00DC77A7">
        <w:rPr>
          <w:rFonts w:cstheme="minorHAnsi"/>
        </w:rPr>
        <w:t xml:space="preserve">was done, </w:t>
      </w:r>
    </w:p>
    <w:p w14:paraId="239859CB" w14:textId="77777777" w:rsidR="00DC77A7" w:rsidRPr="00DC77A7" w:rsidRDefault="00DC77A7" w:rsidP="002F31F5">
      <w:pPr>
        <w:pStyle w:val="ListParagraph"/>
        <w:numPr>
          <w:ilvl w:val="3"/>
          <w:numId w:val="60"/>
        </w:numPr>
        <w:rPr>
          <w:rFonts w:cstheme="minorHAnsi"/>
        </w:rPr>
      </w:pPr>
      <w:r w:rsidRPr="00DC77A7">
        <w:rPr>
          <w:rFonts w:cstheme="minorHAnsi"/>
        </w:rPr>
        <w:t xml:space="preserve">whether PCR CT value was determined and result, </w:t>
      </w:r>
    </w:p>
    <w:p w14:paraId="26B99617" w14:textId="77777777" w:rsidR="00DC77A7" w:rsidRPr="00DC77A7" w:rsidRDefault="00DC77A7" w:rsidP="002F31F5">
      <w:pPr>
        <w:pStyle w:val="ListParagraph"/>
        <w:numPr>
          <w:ilvl w:val="3"/>
          <w:numId w:val="60"/>
        </w:numPr>
        <w:rPr>
          <w:rFonts w:cstheme="minorHAnsi"/>
        </w:rPr>
      </w:pPr>
      <w:r w:rsidRPr="00DC77A7">
        <w:rPr>
          <w:rFonts w:cstheme="minorHAnsi"/>
        </w:rPr>
        <w:t xml:space="preserve">where testing done, and </w:t>
      </w:r>
    </w:p>
    <w:p w14:paraId="38BFC5ED" w14:textId="77777777" w:rsidR="00DC77A7" w:rsidRPr="00DC77A7" w:rsidRDefault="00DC77A7" w:rsidP="002F31F5">
      <w:pPr>
        <w:pStyle w:val="ListParagraph"/>
        <w:numPr>
          <w:ilvl w:val="3"/>
          <w:numId w:val="60"/>
        </w:numPr>
        <w:rPr>
          <w:rFonts w:cstheme="minorHAnsi"/>
        </w:rPr>
      </w:pPr>
      <w:r w:rsidRPr="00DC77A7">
        <w:rPr>
          <w:rFonts w:cstheme="minorHAnsi"/>
        </w:rPr>
        <w:t>When and how, if applicable,  patient was determined to be in recovery</w:t>
      </w:r>
    </w:p>
    <w:p w14:paraId="3018D935" w14:textId="77777777" w:rsidR="00F813BF" w:rsidRPr="00DE64B7" w:rsidRDefault="00F813BF" w:rsidP="009D29B8">
      <w:pPr>
        <w:pStyle w:val="ListParagraph"/>
        <w:numPr>
          <w:ilvl w:val="2"/>
          <w:numId w:val="59"/>
        </w:numPr>
        <w:rPr>
          <w:rFonts w:cstheme="minorHAnsi"/>
        </w:rPr>
      </w:pPr>
      <w:r w:rsidRPr="00DE64B7">
        <w:rPr>
          <w:rFonts w:cstheme="minorHAnsi"/>
        </w:rPr>
        <w:t xml:space="preserve">Any positive response will trigger preparation for their arrival and further assessment </w:t>
      </w:r>
      <w:r w:rsidR="0028019D">
        <w:rPr>
          <w:rFonts w:cstheme="minorHAnsi"/>
        </w:rPr>
        <w:t>at</w:t>
      </w:r>
      <w:r w:rsidR="0028019D" w:rsidRPr="00DE64B7">
        <w:rPr>
          <w:rFonts w:cstheme="minorHAnsi"/>
        </w:rPr>
        <w:t xml:space="preserve"> </w:t>
      </w:r>
      <w:r w:rsidRPr="00DE64B7">
        <w:rPr>
          <w:rFonts w:cstheme="minorHAnsi"/>
        </w:rPr>
        <w:t>the DMH facility assigned.</w:t>
      </w:r>
    </w:p>
    <w:p w14:paraId="4451A45D" w14:textId="77777777" w:rsidR="00F813BF" w:rsidRPr="009D29B8" w:rsidRDefault="00F813BF" w:rsidP="009D29B8">
      <w:pPr>
        <w:pStyle w:val="ListParagraph"/>
        <w:numPr>
          <w:ilvl w:val="1"/>
          <w:numId w:val="59"/>
        </w:numPr>
        <w:rPr>
          <w:rFonts w:cstheme="minorHAnsi"/>
        </w:rPr>
      </w:pPr>
      <w:r w:rsidRPr="009D29B8">
        <w:rPr>
          <w:rFonts w:cstheme="minorHAnsi"/>
        </w:rPr>
        <w:t>18a admissions from Houses of Correction and State Prisons:</w:t>
      </w:r>
    </w:p>
    <w:p w14:paraId="0B1B6306" w14:textId="77777777" w:rsidR="00F813BF" w:rsidRPr="00DE64B7" w:rsidRDefault="00F813BF" w:rsidP="009D29B8">
      <w:pPr>
        <w:pStyle w:val="ListParagraph"/>
        <w:numPr>
          <w:ilvl w:val="2"/>
          <w:numId w:val="59"/>
        </w:numPr>
        <w:rPr>
          <w:rFonts w:cstheme="minorHAnsi"/>
        </w:rPr>
      </w:pPr>
      <w:r w:rsidRPr="00DE64B7">
        <w:rPr>
          <w:rFonts w:cstheme="minorHAnsi"/>
        </w:rPr>
        <w:t>The health service</w:t>
      </w:r>
      <w:r w:rsidR="0028019D">
        <w:rPr>
          <w:rFonts w:cstheme="minorHAnsi"/>
        </w:rPr>
        <w:t>s</w:t>
      </w:r>
      <w:r w:rsidRPr="00DE64B7">
        <w:rPr>
          <w:rFonts w:cstheme="minorHAnsi"/>
        </w:rPr>
        <w:t xml:space="preserve"> associated with each House of Correction or State Prison will provide documentation of the </w:t>
      </w:r>
      <w:r w:rsidR="00DC77A7">
        <w:rPr>
          <w:rFonts w:cstheme="minorHAnsi"/>
        </w:rPr>
        <w:t>answers to the</w:t>
      </w:r>
      <w:r w:rsidR="000E3F04">
        <w:rPr>
          <w:rFonts w:cstheme="minorHAnsi"/>
        </w:rPr>
        <w:t xml:space="preserve"> </w:t>
      </w:r>
      <w:r w:rsidRPr="00DE64B7">
        <w:rPr>
          <w:rFonts w:cstheme="minorHAnsi"/>
        </w:rPr>
        <w:t>Screening Questions.</w:t>
      </w:r>
    </w:p>
    <w:p w14:paraId="34B28B7D" w14:textId="77777777" w:rsidR="00F813BF" w:rsidRPr="00DE64B7" w:rsidRDefault="00F813BF" w:rsidP="009D29B8">
      <w:pPr>
        <w:pStyle w:val="ListParagraph"/>
        <w:numPr>
          <w:ilvl w:val="2"/>
          <w:numId w:val="59"/>
        </w:numPr>
        <w:rPr>
          <w:rFonts w:cstheme="minorHAnsi"/>
        </w:rPr>
      </w:pPr>
      <w:r w:rsidRPr="00DE64B7">
        <w:rPr>
          <w:rFonts w:cstheme="minorHAnsi"/>
        </w:rPr>
        <w:t xml:space="preserve">Any positive response will trigger preparation for their arrival and further assessment </w:t>
      </w:r>
      <w:r w:rsidR="00DC77A7">
        <w:rPr>
          <w:rFonts w:cstheme="minorHAnsi"/>
        </w:rPr>
        <w:t xml:space="preserve">upon arrival to </w:t>
      </w:r>
      <w:r w:rsidRPr="00DE64B7">
        <w:rPr>
          <w:rFonts w:cstheme="minorHAnsi"/>
        </w:rPr>
        <w:t>DMH as indicated.</w:t>
      </w:r>
    </w:p>
    <w:p w14:paraId="409DF7A0" w14:textId="77777777" w:rsidR="00F813BF" w:rsidRPr="00DE64B7" w:rsidRDefault="00F813BF" w:rsidP="009D29B8">
      <w:pPr>
        <w:pStyle w:val="ListParagraph"/>
        <w:numPr>
          <w:ilvl w:val="2"/>
          <w:numId w:val="59"/>
        </w:numPr>
        <w:rPr>
          <w:rFonts w:cstheme="minorHAnsi"/>
        </w:rPr>
      </w:pPr>
      <w:r w:rsidRPr="00DE64B7">
        <w:rPr>
          <w:rFonts w:cstheme="minorHAnsi"/>
        </w:rPr>
        <w:t>Should there not be a health service</w:t>
      </w:r>
      <w:r w:rsidR="0028019D">
        <w:rPr>
          <w:rFonts w:cstheme="minorHAnsi"/>
        </w:rPr>
        <w:t>s</w:t>
      </w:r>
      <w:r w:rsidRPr="00DE64B7">
        <w:rPr>
          <w:rFonts w:cstheme="minorHAnsi"/>
        </w:rPr>
        <w:t xml:space="preserve"> at Houses of Correction or State Prisons from where the admission is coming from, or the admission is coming after hours or on weekends</w:t>
      </w:r>
      <w:r w:rsidR="0028019D">
        <w:rPr>
          <w:rFonts w:cstheme="minorHAnsi"/>
        </w:rPr>
        <w:t>,</w:t>
      </w:r>
      <w:r w:rsidRPr="00DE64B7">
        <w:rPr>
          <w:rFonts w:cstheme="minorHAnsi"/>
        </w:rPr>
        <w:t xml:space="preserve"> prescreening will be done at the entrance to the DMH facility assigned</w:t>
      </w:r>
      <w:r w:rsidR="00DC77A7">
        <w:rPr>
          <w:rFonts w:cstheme="minorHAnsi"/>
        </w:rPr>
        <w:t xml:space="preserve"> to </w:t>
      </w:r>
      <w:r w:rsidR="000E3F04">
        <w:rPr>
          <w:rFonts w:cstheme="minorHAnsi"/>
        </w:rPr>
        <w:t>receive</w:t>
      </w:r>
      <w:r w:rsidR="00DC77A7">
        <w:rPr>
          <w:rFonts w:cstheme="minorHAnsi"/>
        </w:rPr>
        <w:t xml:space="preserve"> the patient</w:t>
      </w:r>
    </w:p>
    <w:p w14:paraId="07319E54" w14:textId="77777777" w:rsidR="008D2D1C" w:rsidRPr="00DE64B7" w:rsidRDefault="00A254FE" w:rsidP="009D29B8">
      <w:pPr>
        <w:pStyle w:val="ListParagraph"/>
        <w:numPr>
          <w:ilvl w:val="2"/>
          <w:numId w:val="59"/>
        </w:numPr>
        <w:rPr>
          <w:rFonts w:cstheme="minorHAnsi"/>
        </w:rPr>
      </w:pPr>
      <w:r w:rsidRPr="00DE64B7">
        <w:rPr>
          <w:rFonts w:cstheme="minorHAnsi"/>
        </w:rPr>
        <w:t>COVID-19</w:t>
      </w:r>
      <w:r w:rsidR="008D2D1C" w:rsidRPr="00DE64B7">
        <w:rPr>
          <w:rFonts w:cstheme="minorHAnsi"/>
        </w:rPr>
        <w:t xml:space="preserve"> testing or results are not expected for these admissions. If there is a known </w:t>
      </w:r>
      <w:r w:rsidRPr="00DE64B7">
        <w:rPr>
          <w:rFonts w:cstheme="minorHAnsi"/>
        </w:rPr>
        <w:t>COVID-19</w:t>
      </w:r>
      <w:r w:rsidR="008D2D1C" w:rsidRPr="00DE64B7">
        <w:rPr>
          <w:rFonts w:cstheme="minorHAnsi"/>
        </w:rPr>
        <w:t xml:space="preserve"> test result, that information (date of the test and results) will be provided to </w:t>
      </w:r>
      <w:r w:rsidR="00DC77A7">
        <w:rPr>
          <w:rFonts w:cstheme="minorHAnsi"/>
        </w:rPr>
        <w:t xml:space="preserve">the </w:t>
      </w:r>
      <w:r w:rsidR="000E3F04">
        <w:rPr>
          <w:rFonts w:cstheme="minorHAnsi"/>
        </w:rPr>
        <w:t>receiving</w:t>
      </w:r>
      <w:r w:rsidR="00DC77A7">
        <w:rPr>
          <w:rFonts w:cstheme="minorHAnsi"/>
        </w:rPr>
        <w:t xml:space="preserve"> </w:t>
      </w:r>
      <w:r w:rsidR="008D2D1C" w:rsidRPr="00DE64B7">
        <w:rPr>
          <w:rFonts w:cstheme="minorHAnsi"/>
        </w:rPr>
        <w:t>DMH</w:t>
      </w:r>
      <w:r w:rsidR="00DC77A7">
        <w:rPr>
          <w:rFonts w:cstheme="minorHAnsi"/>
        </w:rPr>
        <w:t xml:space="preserve"> facility</w:t>
      </w:r>
      <w:r w:rsidR="008D2D1C" w:rsidRPr="00DE64B7">
        <w:rPr>
          <w:rFonts w:cstheme="minorHAnsi"/>
        </w:rPr>
        <w:t xml:space="preserve"> </w:t>
      </w:r>
    </w:p>
    <w:p w14:paraId="1593B0E5" w14:textId="77777777" w:rsidR="00F813BF" w:rsidRPr="00DE64B7" w:rsidRDefault="00F813BF" w:rsidP="009D29B8">
      <w:pPr>
        <w:pStyle w:val="ListParagraph"/>
        <w:numPr>
          <w:ilvl w:val="1"/>
          <w:numId w:val="59"/>
        </w:numPr>
        <w:rPr>
          <w:rFonts w:cstheme="minorHAnsi"/>
        </w:rPr>
      </w:pPr>
      <w:r w:rsidRPr="00DE64B7">
        <w:rPr>
          <w:rFonts w:cstheme="minorHAnsi"/>
        </w:rPr>
        <w:t xml:space="preserve">Court ordered Section 15s and pretrial 18a (generally from a police lock-up or </w:t>
      </w:r>
      <w:r w:rsidR="0028019D" w:rsidRPr="00DE64B7">
        <w:rPr>
          <w:rFonts w:cstheme="minorHAnsi"/>
        </w:rPr>
        <w:t>E</w:t>
      </w:r>
      <w:r w:rsidR="0028019D">
        <w:rPr>
          <w:rFonts w:cstheme="minorHAnsi"/>
        </w:rPr>
        <w:t>mergency Department</w:t>
      </w:r>
      <w:r w:rsidR="0028019D" w:rsidRPr="00DE64B7">
        <w:rPr>
          <w:rFonts w:cstheme="minorHAnsi"/>
        </w:rPr>
        <w:t xml:space="preserve"> </w:t>
      </w:r>
      <w:r w:rsidRPr="00DE64B7">
        <w:rPr>
          <w:rFonts w:cstheme="minorHAnsi"/>
        </w:rPr>
        <w:t>and often arriving to DMH after regular business hours)</w:t>
      </w:r>
    </w:p>
    <w:p w14:paraId="5DF5F364" w14:textId="77777777" w:rsidR="00C02A54" w:rsidRPr="00DE64B7" w:rsidRDefault="00F813BF" w:rsidP="009D29B8">
      <w:pPr>
        <w:pStyle w:val="ListParagraph"/>
        <w:numPr>
          <w:ilvl w:val="2"/>
          <w:numId w:val="59"/>
        </w:numPr>
        <w:rPr>
          <w:rFonts w:cstheme="minorHAnsi"/>
        </w:rPr>
      </w:pPr>
      <w:r w:rsidRPr="00DE64B7">
        <w:rPr>
          <w:rFonts w:cstheme="minorHAnsi"/>
        </w:rPr>
        <w:t>Courthouses and police lock-ups do not have health service</w:t>
      </w:r>
      <w:r w:rsidR="0028019D">
        <w:rPr>
          <w:rFonts w:cstheme="minorHAnsi"/>
        </w:rPr>
        <w:t>s</w:t>
      </w:r>
      <w:r w:rsidRPr="00DE64B7">
        <w:rPr>
          <w:rFonts w:cstheme="minorHAnsi"/>
        </w:rPr>
        <w:t xml:space="preserve"> capacity. Accordingly, </w:t>
      </w:r>
      <w:r w:rsidR="00C02A54">
        <w:rPr>
          <w:rFonts w:cstheme="minorHAnsi"/>
        </w:rPr>
        <w:t>the</w:t>
      </w:r>
      <w:r w:rsidR="00DC77A7">
        <w:rPr>
          <w:rFonts w:cstheme="minorHAnsi"/>
        </w:rPr>
        <w:t xml:space="preserve"> receiving DMH facility </w:t>
      </w:r>
      <w:r w:rsidR="00C02A54">
        <w:rPr>
          <w:rFonts w:cstheme="minorHAnsi"/>
        </w:rPr>
        <w:t xml:space="preserve">will </w:t>
      </w:r>
      <w:r w:rsidR="00C02A54" w:rsidRPr="00DE64B7">
        <w:rPr>
          <w:rFonts w:cstheme="minorHAnsi"/>
        </w:rPr>
        <w:t>immediately</w:t>
      </w:r>
      <w:r w:rsidR="00DC77A7">
        <w:rPr>
          <w:rFonts w:cstheme="minorHAnsi"/>
        </w:rPr>
        <w:t xml:space="preserve"> screen the patient </w:t>
      </w:r>
      <w:r w:rsidRPr="00DE64B7">
        <w:rPr>
          <w:rFonts w:cstheme="minorHAnsi"/>
        </w:rPr>
        <w:t>upon arrival to DMH and prior to admission.</w:t>
      </w:r>
    </w:p>
    <w:p w14:paraId="3F8737FE" w14:textId="77777777" w:rsidR="00F813BF" w:rsidRPr="009D29B8" w:rsidRDefault="0028019D" w:rsidP="009D29B8">
      <w:pPr>
        <w:pStyle w:val="ListParagraph"/>
        <w:numPr>
          <w:ilvl w:val="2"/>
          <w:numId w:val="59"/>
        </w:numPr>
        <w:rPr>
          <w:rFonts w:cstheme="minorHAnsi"/>
        </w:rPr>
      </w:pPr>
      <w:r>
        <w:rPr>
          <w:rFonts w:cstheme="minorHAnsi"/>
        </w:rPr>
        <w:t xml:space="preserve"> </w:t>
      </w:r>
      <w:r w:rsidR="00F813BF" w:rsidRPr="009D29B8">
        <w:rPr>
          <w:rFonts w:cstheme="minorHAnsi"/>
        </w:rPr>
        <w:t xml:space="preserve">Any positive response </w:t>
      </w:r>
      <w:r w:rsidR="00DC77A7" w:rsidRPr="009D29B8">
        <w:rPr>
          <w:rFonts w:cstheme="minorHAnsi"/>
        </w:rPr>
        <w:t>to the COVID</w:t>
      </w:r>
      <w:r>
        <w:rPr>
          <w:rFonts w:cstheme="minorHAnsi"/>
        </w:rPr>
        <w:t>-</w:t>
      </w:r>
      <w:r w:rsidR="00DC77A7" w:rsidRPr="009D29B8">
        <w:rPr>
          <w:rFonts w:cstheme="minorHAnsi"/>
        </w:rPr>
        <w:t xml:space="preserve">19 </w:t>
      </w:r>
      <w:r w:rsidR="00C02A54" w:rsidRPr="009D29B8">
        <w:rPr>
          <w:rFonts w:cstheme="minorHAnsi"/>
        </w:rPr>
        <w:t>assessments</w:t>
      </w:r>
      <w:r w:rsidR="00DC77A7" w:rsidRPr="009D29B8">
        <w:rPr>
          <w:rFonts w:cstheme="minorHAnsi"/>
        </w:rPr>
        <w:t xml:space="preserve"> </w:t>
      </w:r>
      <w:r w:rsidR="00F813BF" w:rsidRPr="009D29B8">
        <w:rPr>
          <w:rFonts w:cstheme="minorHAnsi"/>
        </w:rPr>
        <w:t>will result in</w:t>
      </w:r>
      <w:r w:rsidR="00DC77A7" w:rsidRPr="009D29B8">
        <w:rPr>
          <w:rFonts w:cstheme="minorHAnsi"/>
        </w:rPr>
        <w:t xml:space="preserve"> immediate assessment by the designated facility</w:t>
      </w:r>
      <w:r>
        <w:rPr>
          <w:rFonts w:cstheme="minorHAnsi"/>
        </w:rPr>
        <w:t>’s</w:t>
      </w:r>
      <w:r w:rsidR="00DC77A7" w:rsidRPr="009D29B8">
        <w:rPr>
          <w:rFonts w:cstheme="minorHAnsi"/>
        </w:rPr>
        <w:t xml:space="preserve"> internal medicine coverage/designee or the D</w:t>
      </w:r>
      <w:r>
        <w:rPr>
          <w:rFonts w:cstheme="minorHAnsi"/>
        </w:rPr>
        <w:t>octor on Call (DOC)</w:t>
      </w:r>
      <w:r w:rsidR="00DC77A7" w:rsidRPr="009D29B8">
        <w:rPr>
          <w:rFonts w:cstheme="minorHAnsi"/>
        </w:rPr>
        <w:t>.</w:t>
      </w:r>
    </w:p>
    <w:p w14:paraId="417BDDFF" w14:textId="77777777" w:rsidR="00F813BF" w:rsidRPr="00D34CBE" w:rsidRDefault="00382B96" w:rsidP="00382B96">
      <w:pPr>
        <w:spacing w:after="0" w:line="240" w:lineRule="auto"/>
        <w:rPr>
          <w:rFonts w:eastAsia="Times New Roman" w:cstheme="minorHAnsi"/>
          <w:bCs/>
        </w:rPr>
      </w:pPr>
      <w:r w:rsidRPr="00D34CBE">
        <w:rPr>
          <w:rFonts w:eastAsia="Times New Roman" w:cstheme="minorHAnsi"/>
          <w:bCs/>
        </w:rPr>
        <w:t xml:space="preserve">B. </w:t>
      </w:r>
      <w:r w:rsidRPr="00D34CBE">
        <w:rPr>
          <w:rFonts w:eastAsia="Times New Roman" w:cstheme="minorHAnsi"/>
          <w:bCs/>
          <w:u w:val="single"/>
        </w:rPr>
        <w:t>Admission Processes</w:t>
      </w:r>
      <w:r w:rsidR="00F813BF" w:rsidRPr="00D34CBE">
        <w:rPr>
          <w:rFonts w:eastAsia="Times New Roman" w:cstheme="minorHAnsi"/>
          <w:bCs/>
          <w:u w:val="single"/>
        </w:rPr>
        <w:t xml:space="preserve">: </w:t>
      </w:r>
    </w:p>
    <w:p w14:paraId="4800477E" w14:textId="77777777" w:rsidR="007A2AF7" w:rsidRDefault="007A2AF7" w:rsidP="002F31F5">
      <w:pPr>
        <w:pStyle w:val="ListParagraph"/>
        <w:numPr>
          <w:ilvl w:val="0"/>
          <w:numId w:val="25"/>
        </w:numPr>
        <w:spacing w:after="0" w:line="240" w:lineRule="auto"/>
        <w:rPr>
          <w:rFonts w:cstheme="minorHAnsi"/>
        </w:rPr>
      </w:pPr>
      <w:r w:rsidRPr="007A2AF7">
        <w:rPr>
          <w:rFonts w:cstheme="minorHAnsi"/>
        </w:rPr>
        <w:t>All patients are screened upon entry into the facility even if they were prescreened</w:t>
      </w:r>
    </w:p>
    <w:p w14:paraId="4DC38E08" w14:textId="77777777" w:rsidR="00F813BF" w:rsidRPr="00DE64B7" w:rsidRDefault="00F813BF" w:rsidP="002F31F5">
      <w:pPr>
        <w:pStyle w:val="ListParagraph"/>
        <w:numPr>
          <w:ilvl w:val="0"/>
          <w:numId w:val="25"/>
        </w:numPr>
        <w:spacing w:after="0" w:line="240" w:lineRule="auto"/>
        <w:rPr>
          <w:rFonts w:cstheme="minorHAnsi"/>
        </w:rPr>
      </w:pPr>
      <w:r w:rsidRPr="00DE64B7">
        <w:rPr>
          <w:rFonts w:cstheme="minorHAnsi"/>
        </w:rPr>
        <w:lastRenderedPageBreak/>
        <w:t xml:space="preserve">Upon arrival, the patient will be given a face mask to wear. </w:t>
      </w:r>
      <w:r w:rsidR="0040663C" w:rsidRPr="00DE64B7">
        <w:rPr>
          <w:rFonts w:cstheme="minorHAnsi"/>
        </w:rPr>
        <w:t xml:space="preserve">Airborne, droplet and contact precautions </w:t>
      </w:r>
      <w:r w:rsidR="007E4DCA" w:rsidRPr="00DE64B7">
        <w:rPr>
          <w:rFonts w:cstheme="minorHAnsi"/>
        </w:rPr>
        <w:t>are</w:t>
      </w:r>
      <w:r w:rsidRPr="00DE64B7">
        <w:rPr>
          <w:rFonts w:cstheme="minorHAnsi"/>
        </w:rPr>
        <w:t xml:space="preserve"> instituted for staff interacting with the patient and the patient </w:t>
      </w:r>
      <w:r w:rsidR="007E4DCA" w:rsidRPr="00DE64B7">
        <w:rPr>
          <w:rFonts w:cstheme="minorHAnsi"/>
        </w:rPr>
        <w:t>is</w:t>
      </w:r>
      <w:r w:rsidRPr="00DE64B7">
        <w:rPr>
          <w:rFonts w:cstheme="minorHAnsi"/>
        </w:rPr>
        <w:t xml:space="preserve"> placed in a single room off the unit to wait further assessment. The patient will wear a mask during the </w:t>
      </w:r>
      <w:r w:rsidR="00180271">
        <w:rPr>
          <w:rFonts w:cstheme="minorHAnsi"/>
        </w:rPr>
        <w:t>a</w:t>
      </w:r>
      <w:r w:rsidRPr="00DE64B7">
        <w:rPr>
          <w:rFonts w:cstheme="minorHAnsi"/>
        </w:rPr>
        <w:t xml:space="preserve">dmission </w:t>
      </w:r>
      <w:r w:rsidR="00180271">
        <w:rPr>
          <w:rFonts w:cstheme="minorHAnsi"/>
        </w:rPr>
        <w:t>p</w:t>
      </w:r>
      <w:r w:rsidRPr="00DE64B7">
        <w:rPr>
          <w:rFonts w:cstheme="minorHAnsi"/>
        </w:rPr>
        <w:t xml:space="preserve">rocess and remain under </w:t>
      </w:r>
      <w:r w:rsidR="00DC77A7">
        <w:rPr>
          <w:rFonts w:cstheme="minorHAnsi"/>
        </w:rPr>
        <w:t>constant</w:t>
      </w:r>
      <w:r w:rsidR="00DC77A7" w:rsidRPr="00DE64B7">
        <w:rPr>
          <w:rFonts w:cstheme="minorHAnsi"/>
        </w:rPr>
        <w:t xml:space="preserve"> </w:t>
      </w:r>
      <w:r w:rsidR="00180271">
        <w:rPr>
          <w:rFonts w:cstheme="minorHAnsi"/>
        </w:rPr>
        <w:t>o</w:t>
      </w:r>
      <w:r w:rsidRPr="00DE64B7">
        <w:rPr>
          <w:rFonts w:cstheme="minorHAnsi"/>
        </w:rPr>
        <w:t>bservation.</w:t>
      </w:r>
    </w:p>
    <w:p w14:paraId="622C99E7" w14:textId="77777777" w:rsidR="00F813BF" w:rsidRPr="009D29B8" w:rsidRDefault="00CB4C4A" w:rsidP="009D29B8">
      <w:pPr>
        <w:pStyle w:val="ListParagraph"/>
        <w:numPr>
          <w:ilvl w:val="0"/>
          <w:numId w:val="25"/>
        </w:numPr>
        <w:rPr>
          <w:rFonts w:cstheme="minorHAnsi"/>
        </w:rPr>
      </w:pPr>
      <w:r w:rsidRPr="00DE64B7">
        <w:rPr>
          <w:rFonts w:cstheme="minorHAnsi"/>
        </w:rPr>
        <w:t xml:space="preserve">Admitting staff will wear appropriate </w:t>
      </w:r>
      <w:r w:rsidR="00180271">
        <w:rPr>
          <w:rFonts w:cstheme="minorHAnsi"/>
        </w:rPr>
        <w:t>personal protective equipment (</w:t>
      </w:r>
      <w:r w:rsidRPr="00DE64B7">
        <w:rPr>
          <w:rFonts w:cstheme="minorHAnsi"/>
        </w:rPr>
        <w:t>PPE</w:t>
      </w:r>
      <w:r w:rsidR="00180271">
        <w:rPr>
          <w:rFonts w:cstheme="minorHAnsi"/>
        </w:rPr>
        <w:t>)</w:t>
      </w:r>
      <w:r w:rsidRPr="00DE64B7">
        <w:rPr>
          <w:rFonts w:cstheme="minorHAnsi"/>
        </w:rPr>
        <w:t xml:space="preserve"> (surgical/procedural </w:t>
      </w:r>
      <w:r w:rsidR="00BB7AB7" w:rsidRPr="00DE64B7">
        <w:rPr>
          <w:rFonts w:cstheme="minorHAnsi"/>
        </w:rPr>
        <w:t>mask</w:t>
      </w:r>
      <w:r w:rsidR="00BB7AB7">
        <w:rPr>
          <w:rFonts w:cstheme="minorHAnsi"/>
        </w:rPr>
        <w:t>,</w:t>
      </w:r>
      <w:r w:rsidRPr="00DE64B7">
        <w:rPr>
          <w:rFonts w:cstheme="minorHAnsi"/>
        </w:rPr>
        <w:t xml:space="preserve"> gloves, gowns, and </w:t>
      </w:r>
      <w:r w:rsidR="008310A4">
        <w:rPr>
          <w:rFonts w:cstheme="minorHAnsi"/>
        </w:rPr>
        <w:t>face shield/googles</w:t>
      </w:r>
      <w:r w:rsidRPr="00DE64B7">
        <w:rPr>
          <w:rFonts w:cstheme="minorHAnsi"/>
        </w:rPr>
        <w:t xml:space="preserve">) during the history and physical examination. </w:t>
      </w:r>
    </w:p>
    <w:p w14:paraId="64191A51" w14:textId="77777777" w:rsidR="00F813BF" w:rsidRPr="00D34CBE" w:rsidRDefault="00F813BF" w:rsidP="002F31F5">
      <w:pPr>
        <w:pStyle w:val="ListParagraph"/>
        <w:numPr>
          <w:ilvl w:val="0"/>
          <w:numId w:val="25"/>
        </w:numPr>
        <w:spacing w:after="0" w:line="240" w:lineRule="auto"/>
        <w:rPr>
          <w:rFonts w:eastAsia="Calibri" w:cstheme="minorHAnsi"/>
        </w:rPr>
      </w:pPr>
      <w:r w:rsidRPr="00DE64B7">
        <w:rPr>
          <w:rFonts w:cstheme="minorHAnsi"/>
        </w:rPr>
        <w:t xml:space="preserve">Prescreened and re-screened negative patients </w:t>
      </w:r>
      <w:r w:rsidR="007E4DCA" w:rsidRPr="00DE64B7">
        <w:rPr>
          <w:rFonts w:cstheme="minorHAnsi"/>
        </w:rPr>
        <w:t>are</w:t>
      </w:r>
      <w:r w:rsidRPr="00DE64B7">
        <w:rPr>
          <w:rFonts w:cstheme="minorHAnsi"/>
        </w:rPr>
        <w:t xml:space="preserve"> </w:t>
      </w:r>
      <w:r w:rsidR="001234F7">
        <w:rPr>
          <w:rFonts w:cstheme="minorHAnsi"/>
        </w:rPr>
        <w:t xml:space="preserve">assigned units based on protocols </w:t>
      </w:r>
    </w:p>
    <w:p w14:paraId="321388BE" w14:textId="77777777" w:rsidR="002C7774" w:rsidRPr="00DE64B7" w:rsidRDefault="002C7774" w:rsidP="002F31F5">
      <w:pPr>
        <w:pStyle w:val="ListParagraph"/>
        <w:numPr>
          <w:ilvl w:val="0"/>
          <w:numId w:val="25"/>
        </w:numPr>
        <w:rPr>
          <w:rFonts w:cstheme="minorHAnsi"/>
        </w:rPr>
      </w:pPr>
      <w:r w:rsidRPr="00DE64B7">
        <w:rPr>
          <w:rFonts w:cstheme="minorHAnsi"/>
        </w:rPr>
        <w:t>Either from p</w:t>
      </w:r>
      <w:r w:rsidR="00F813BF" w:rsidRPr="00DE64B7">
        <w:rPr>
          <w:rFonts w:cstheme="minorHAnsi"/>
        </w:rPr>
        <w:t>re-screen</w:t>
      </w:r>
      <w:r w:rsidRPr="00DE64B7">
        <w:rPr>
          <w:rFonts w:cstheme="minorHAnsi"/>
        </w:rPr>
        <w:t xml:space="preserve">ing or </w:t>
      </w:r>
      <w:r w:rsidR="007A2AF7">
        <w:rPr>
          <w:rFonts w:cstheme="minorHAnsi"/>
        </w:rPr>
        <w:t xml:space="preserve">as the result of re-screening </w:t>
      </w:r>
      <w:r w:rsidR="00BD0061">
        <w:rPr>
          <w:rFonts w:cstheme="minorHAnsi"/>
        </w:rPr>
        <w:t>through</w:t>
      </w:r>
      <w:r w:rsidRPr="00DE64B7">
        <w:rPr>
          <w:rFonts w:cstheme="minorHAnsi"/>
        </w:rPr>
        <w:t xml:space="preserve"> the </w:t>
      </w:r>
      <w:r w:rsidR="00180271">
        <w:rPr>
          <w:rFonts w:cstheme="minorHAnsi"/>
        </w:rPr>
        <w:t>a</w:t>
      </w:r>
      <w:r w:rsidRPr="00DE64B7">
        <w:rPr>
          <w:rFonts w:cstheme="minorHAnsi"/>
        </w:rPr>
        <w:t xml:space="preserve">dmission </w:t>
      </w:r>
      <w:r w:rsidR="00180271">
        <w:rPr>
          <w:rFonts w:cstheme="minorHAnsi"/>
        </w:rPr>
        <w:t>p</w:t>
      </w:r>
      <w:r w:rsidRPr="00DE64B7">
        <w:rPr>
          <w:rFonts w:cstheme="minorHAnsi"/>
        </w:rPr>
        <w:t xml:space="preserve">rocess </w:t>
      </w:r>
      <w:r w:rsidR="00180271" w:rsidRPr="00DE64B7">
        <w:rPr>
          <w:rFonts w:cstheme="minorHAnsi"/>
        </w:rPr>
        <w:t>a</w:t>
      </w:r>
      <w:r w:rsidR="00180271">
        <w:rPr>
          <w:rFonts w:cstheme="minorHAnsi"/>
        </w:rPr>
        <w:t xml:space="preserve"> patient</w:t>
      </w:r>
      <w:r w:rsidR="00180271" w:rsidRPr="00DE64B7">
        <w:rPr>
          <w:rFonts w:cstheme="minorHAnsi"/>
        </w:rPr>
        <w:t xml:space="preserve"> </w:t>
      </w:r>
      <w:r w:rsidRPr="00DE64B7">
        <w:rPr>
          <w:rFonts w:cstheme="minorHAnsi"/>
        </w:rPr>
        <w:t xml:space="preserve">is </w:t>
      </w:r>
      <w:r w:rsidR="00BD0061">
        <w:rPr>
          <w:rFonts w:cstheme="minorHAnsi"/>
        </w:rPr>
        <w:t>identified as a suspect</w:t>
      </w:r>
      <w:r w:rsidR="00180271">
        <w:rPr>
          <w:rFonts w:cstheme="minorHAnsi"/>
        </w:rPr>
        <w:t>ed</w:t>
      </w:r>
      <w:r w:rsidR="00BD0061">
        <w:rPr>
          <w:rFonts w:cstheme="minorHAnsi"/>
        </w:rPr>
        <w:t xml:space="preserve"> or </w:t>
      </w:r>
      <w:r w:rsidRPr="00DE64B7">
        <w:rPr>
          <w:rFonts w:cstheme="minorHAnsi"/>
        </w:rPr>
        <w:t xml:space="preserve">confirmed </w:t>
      </w:r>
      <w:r w:rsidR="00A254FE" w:rsidRPr="00DE64B7">
        <w:rPr>
          <w:rFonts w:cstheme="minorHAnsi"/>
        </w:rPr>
        <w:t>COVID-19</w:t>
      </w:r>
      <w:r w:rsidRPr="00DE64B7">
        <w:rPr>
          <w:rFonts w:cstheme="minorHAnsi"/>
        </w:rPr>
        <w:t xml:space="preserve"> case and does not require medical hospitalization, the admission process will be </w:t>
      </w:r>
      <w:r w:rsidR="000E579B" w:rsidRPr="00DE64B7">
        <w:rPr>
          <w:rFonts w:cstheme="minorHAnsi"/>
        </w:rPr>
        <w:t>completed,</w:t>
      </w:r>
      <w:r w:rsidRPr="00DE64B7">
        <w:rPr>
          <w:rFonts w:cstheme="minorHAnsi"/>
        </w:rPr>
        <w:t xml:space="preserve"> and </w:t>
      </w:r>
      <w:r w:rsidR="00180271">
        <w:rPr>
          <w:rFonts w:cstheme="minorHAnsi"/>
        </w:rPr>
        <w:t xml:space="preserve">the </w:t>
      </w:r>
      <w:r w:rsidRPr="00DE64B7">
        <w:rPr>
          <w:rFonts w:cstheme="minorHAnsi"/>
        </w:rPr>
        <w:t>patient will be admitted to an appropriate inpatient unit for isolation precautions.  Actions would also include:</w:t>
      </w:r>
    </w:p>
    <w:p w14:paraId="3271A968" w14:textId="77777777" w:rsidR="002C7774" w:rsidRPr="00DE64B7" w:rsidRDefault="002C7774" w:rsidP="002F31F5">
      <w:pPr>
        <w:pStyle w:val="ListParagraph"/>
        <w:numPr>
          <w:ilvl w:val="4"/>
          <w:numId w:val="21"/>
        </w:numPr>
        <w:spacing w:after="0" w:line="240" w:lineRule="auto"/>
        <w:ind w:left="2160"/>
        <w:rPr>
          <w:rFonts w:cstheme="minorHAnsi"/>
        </w:rPr>
      </w:pPr>
      <w:r w:rsidRPr="00DE64B7">
        <w:rPr>
          <w:rFonts w:cstheme="minorHAnsi"/>
        </w:rPr>
        <w:t>P</w:t>
      </w:r>
      <w:r w:rsidR="00F813BF" w:rsidRPr="00DE64B7">
        <w:rPr>
          <w:rFonts w:cstheme="minorHAnsi"/>
        </w:rPr>
        <w:t xml:space="preserve">ositive patients </w:t>
      </w:r>
      <w:r w:rsidR="007E4DCA" w:rsidRPr="00DE64B7">
        <w:rPr>
          <w:rFonts w:cstheme="minorHAnsi"/>
        </w:rPr>
        <w:t>are</w:t>
      </w:r>
      <w:r w:rsidR="00F813BF" w:rsidRPr="00DE64B7">
        <w:rPr>
          <w:rFonts w:cstheme="minorHAnsi"/>
        </w:rPr>
        <w:t xml:space="preserve"> asked to don a </w:t>
      </w:r>
      <w:r w:rsidR="00BD0061">
        <w:rPr>
          <w:rFonts w:cstheme="minorHAnsi"/>
        </w:rPr>
        <w:t xml:space="preserve">DMH approved </w:t>
      </w:r>
      <w:r w:rsidR="00F813BF" w:rsidRPr="00DE64B7">
        <w:rPr>
          <w:rFonts w:cstheme="minorHAnsi"/>
        </w:rPr>
        <w:t xml:space="preserve">surgical mask and </w:t>
      </w:r>
      <w:r w:rsidR="007E4DCA" w:rsidRPr="00DE64B7">
        <w:rPr>
          <w:rFonts w:cstheme="minorHAnsi"/>
        </w:rPr>
        <w:t xml:space="preserve">move to an isolation room on the identified unit where the patient is being admitted.  </w:t>
      </w:r>
    </w:p>
    <w:p w14:paraId="4D7CC017" w14:textId="77777777" w:rsidR="002205B9" w:rsidRPr="00DE64B7" w:rsidRDefault="002205B9" w:rsidP="002F31F5">
      <w:pPr>
        <w:pStyle w:val="ListParagraph"/>
        <w:numPr>
          <w:ilvl w:val="4"/>
          <w:numId w:val="21"/>
        </w:numPr>
        <w:spacing w:after="0" w:line="240" w:lineRule="auto"/>
        <w:ind w:left="2160"/>
        <w:rPr>
          <w:rFonts w:cstheme="minorHAnsi"/>
        </w:rPr>
      </w:pPr>
      <w:r w:rsidRPr="00DE64B7">
        <w:rPr>
          <w:rFonts w:cstheme="minorHAnsi"/>
        </w:rPr>
        <w:t>Notify the admitting MD immediately</w:t>
      </w:r>
      <w:r w:rsidR="002C7774" w:rsidRPr="00DE64B7">
        <w:rPr>
          <w:rFonts w:cstheme="minorHAnsi"/>
        </w:rPr>
        <w:t xml:space="preserve"> if not already engaged</w:t>
      </w:r>
      <w:r w:rsidRPr="00DE64B7">
        <w:rPr>
          <w:rFonts w:cstheme="minorHAnsi"/>
        </w:rPr>
        <w:t>.</w:t>
      </w:r>
    </w:p>
    <w:p w14:paraId="45E20CDE" w14:textId="77777777" w:rsidR="002205B9" w:rsidRPr="00DE64B7" w:rsidRDefault="002205B9" w:rsidP="002F31F5">
      <w:pPr>
        <w:pStyle w:val="ListParagraph"/>
        <w:numPr>
          <w:ilvl w:val="4"/>
          <w:numId w:val="21"/>
        </w:numPr>
        <w:spacing w:after="0" w:line="240" w:lineRule="auto"/>
        <w:ind w:left="2160"/>
        <w:rPr>
          <w:rFonts w:cstheme="minorHAnsi"/>
        </w:rPr>
      </w:pPr>
      <w:r w:rsidRPr="00DE64B7">
        <w:rPr>
          <w:rFonts w:cstheme="minorHAnsi"/>
        </w:rPr>
        <w:t xml:space="preserve">Patients will be instructed on respiratory hygiene, and placed in </w:t>
      </w:r>
      <w:r w:rsidR="00180271">
        <w:rPr>
          <w:rFonts w:cstheme="minorHAnsi"/>
        </w:rPr>
        <w:t>c</w:t>
      </w:r>
      <w:r w:rsidRPr="00DE64B7">
        <w:rPr>
          <w:rFonts w:cstheme="minorHAnsi"/>
        </w:rPr>
        <w:t xml:space="preserve">onstant </w:t>
      </w:r>
      <w:r w:rsidR="00180271">
        <w:rPr>
          <w:rFonts w:cstheme="minorHAnsi"/>
        </w:rPr>
        <w:t>o</w:t>
      </w:r>
      <w:r w:rsidRPr="00DE64B7">
        <w:rPr>
          <w:rFonts w:cstheme="minorHAnsi"/>
        </w:rPr>
        <w:t xml:space="preserve">bservation in a single room with the door closed and 6 feet distance from others until further evaluation.  </w:t>
      </w:r>
    </w:p>
    <w:p w14:paraId="0C148AAD" w14:textId="77777777" w:rsidR="002205B9" w:rsidRPr="00DE64B7" w:rsidRDefault="002205B9" w:rsidP="002F31F5">
      <w:pPr>
        <w:pStyle w:val="ListParagraph"/>
        <w:numPr>
          <w:ilvl w:val="4"/>
          <w:numId w:val="21"/>
        </w:numPr>
        <w:spacing w:after="0" w:line="240" w:lineRule="auto"/>
        <w:ind w:left="2160"/>
        <w:rPr>
          <w:rFonts w:cstheme="minorHAnsi"/>
        </w:rPr>
      </w:pPr>
      <w:r w:rsidRPr="00DE64B7">
        <w:rPr>
          <w:rFonts w:cstheme="minorHAnsi"/>
        </w:rPr>
        <w:t xml:space="preserve">Until further instruction is </w:t>
      </w:r>
      <w:r w:rsidR="00C46793">
        <w:rPr>
          <w:rFonts w:cstheme="minorHAnsi"/>
        </w:rPr>
        <w:t>provided</w:t>
      </w:r>
      <w:r w:rsidRPr="00DE64B7">
        <w:rPr>
          <w:rFonts w:cstheme="minorHAnsi"/>
        </w:rPr>
        <w:t xml:space="preserve"> all contact with patient will be with contact, droplet and airborne precautions and patient </w:t>
      </w:r>
      <w:r w:rsidR="00C46793">
        <w:rPr>
          <w:rFonts w:cstheme="minorHAnsi"/>
        </w:rPr>
        <w:t>is not</w:t>
      </w:r>
      <w:r w:rsidRPr="00DE64B7">
        <w:rPr>
          <w:rFonts w:cstheme="minorHAnsi"/>
        </w:rPr>
        <w:t xml:space="preserve"> allowed access to the unit. If patient movement through the unit is required, necessary precautions</w:t>
      </w:r>
      <w:r w:rsidR="00180271">
        <w:rPr>
          <w:rFonts w:cstheme="minorHAnsi"/>
        </w:rPr>
        <w:t>,</w:t>
      </w:r>
      <w:r w:rsidR="00C46793">
        <w:rPr>
          <w:rFonts w:cstheme="minorHAnsi"/>
        </w:rPr>
        <w:t xml:space="preserve"> including the patient wearing a surgical mask and minimizing interpersonal contact</w:t>
      </w:r>
      <w:r w:rsidR="00180271">
        <w:rPr>
          <w:rFonts w:cstheme="minorHAnsi"/>
        </w:rPr>
        <w:t>,</w:t>
      </w:r>
      <w:r w:rsidR="00C46793">
        <w:rPr>
          <w:rFonts w:cstheme="minorHAnsi"/>
        </w:rPr>
        <w:t xml:space="preserve"> will be implemented.</w:t>
      </w:r>
    </w:p>
    <w:p w14:paraId="0B18C327" w14:textId="77777777" w:rsidR="00F072F4" w:rsidRPr="008124A7" w:rsidRDefault="008310A4" w:rsidP="008124A7">
      <w:pPr>
        <w:pStyle w:val="ListParagraph"/>
        <w:numPr>
          <w:ilvl w:val="4"/>
          <w:numId w:val="21"/>
        </w:numPr>
        <w:spacing w:after="0" w:line="240" w:lineRule="auto"/>
        <w:ind w:left="2160"/>
        <w:rPr>
          <w:rFonts w:cstheme="minorHAnsi"/>
        </w:rPr>
      </w:pPr>
      <w:r>
        <w:rPr>
          <w:rFonts w:cstheme="minorHAnsi"/>
        </w:rPr>
        <w:t xml:space="preserve">Depending on a patient’s </w:t>
      </w:r>
      <w:r w:rsidR="00C46793">
        <w:rPr>
          <w:rFonts w:cstheme="minorHAnsi"/>
        </w:rPr>
        <w:t>COVID</w:t>
      </w:r>
      <w:r w:rsidR="00180271">
        <w:rPr>
          <w:rFonts w:cstheme="minorHAnsi"/>
        </w:rPr>
        <w:t>-</w:t>
      </w:r>
      <w:r w:rsidR="00C46793">
        <w:rPr>
          <w:rFonts w:cstheme="minorHAnsi"/>
        </w:rPr>
        <w:t xml:space="preserve">19 </w:t>
      </w:r>
      <w:r>
        <w:rPr>
          <w:rFonts w:cstheme="minorHAnsi"/>
        </w:rPr>
        <w:t>status</w:t>
      </w:r>
      <w:r w:rsidR="00C46793">
        <w:rPr>
          <w:rFonts w:cstheme="minorHAnsi"/>
        </w:rPr>
        <w:t xml:space="preserve"> (</w:t>
      </w:r>
      <w:r w:rsidR="00F072F4">
        <w:rPr>
          <w:rFonts w:cstheme="minorHAnsi"/>
        </w:rPr>
        <w:t xml:space="preserve">suspected </w:t>
      </w:r>
      <w:r w:rsidR="00C46793">
        <w:rPr>
          <w:rFonts w:cstheme="minorHAnsi"/>
        </w:rPr>
        <w:t>or confirmed positive)</w:t>
      </w:r>
      <w:r>
        <w:rPr>
          <w:rFonts w:cstheme="minorHAnsi"/>
        </w:rPr>
        <w:t xml:space="preserve">, </w:t>
      </w:r>
      <w:r w:rsidR="00F072F4">
        <w:rPr>
          <w:rFonts w:cstheme="minorHAnsi"/>
        </w:rPr>
        <w:t>i</w:t>
      </w:r>
      <w:r w:rsidR="002205B9" w:rsidRPr="00DE64B7">
        <w:rPr>
          <w:rFonts w:cstheme="minorHAnsi"/>
        </w:rPr>
        <w:t xml:space="preserve">f </w:t>
      </w:r>
      <w:r>
        <w:rPr>
          <w:rFonts w:cstheme="minorHAnsi"/>
        </w:rPr>
        <w:t xml:space="preserve">they </w:t>
      </w:r>
      <w:r w:rsidR="002205B9" w:rsidRPr="00DE64B7">
        <w:rPr>
          <w:rFonts w:cstheme="minorHAnsi"/>
        </w:rPr>
        <w:t>refuse to voluntarily enter and stay in a single room, the patient</w:t>
      </w:r>
      <w:r>
        <w:rPr>
          <w:rFonts w:cstheme="minorHAnsi"/>
        </w:rPr>
        <w:t xml:space="preserve"> should be considered </w:t>
      </w:r>
      <w:r w:rsidR="00F072F4">
        <w:rPr>
          <w:rFonts w:cstheme="minorHAnsi"/>
        </w:rPr>
        <w:t xml:space="preserve">a </w:t>
      </w:r>
      <w:r>
        <w:rPr>
          <w:rFonts w:cstheme="minorHAnsi"/>
        </w:rPr>
        <w:t xml:space="preserve">potential </w:t>
      </w:r>
      <w:r w:rsidR="002205B9" w:rsidRPr="00DE64B7">
        <w:rPr>
          <w:rFonts w:cstheme="minorHAnsi"/>
        </w:rPr>
        <w:t>imminent risk of harm to others</w:t>
      </w:r>
      <w:r>
        <w:rPr>
          <w:rFonts w:cstheme="minorHAnsi"/>
        </w:rPr>
        <w:t xml:space="preserve"> and should be assessed for the need </w:t>
      </w:r>
      <w:r w:rsidR="009D29B8">
        <w:rPr>
          <w:rFonts w:cstheme="minorHAnsi"/>
        </w:rPr>
        <w:t xml:space="preserve">for </w:t>
      </w:r>
      <w:r w:rsidR="009D29B8" w:rsidRPr="00DE64B7">
        <w:rPr>
          <w:rFonts w:cstheme="minorHAnsi"/>
        </w:rPr>
        <w:t>seclusion</w:t>
      </w:r>
      <w:r>
        <w:rPr>
          <w:rFonts w:cstheme="minorHAnsi"/>
        </w:rPr>
        <w:t xml:space="preserve"> or other emergency interventions</w:t>
      </w:r>
      <w:r w:rsidR="002205B9" w:rsidRPr="00DE64B7">
        <w:rPr>
          <w:rFonts w:cstheme="minorHAnsi"/>
        </w:rPr>
        <w:t>, in accordance with DMH regulations [see DMH OPERATED FACILITY BULLETIN 20-01R</w:t>
      </w:r>
      <w:r>
        <w:rPr>
          <w:rFonts w:cstheme="minorHAnsi"/>
        </w:rPr>
        <w:t xml:space="preserve"> May 1, 2020 </w:t>
      </w:r>
      <w:r w:rsidR="008124A7">
        <w:rPr>
          <w:rFonts w:cstheme="minorHAnsi"/>
        </w:rPr>
        <w:t xml:space="preserve">at </w:t>
      </w:r>
      <w:hyperlink r:id="rId10" w:history="1">
        <w:r w:rsidR="008124A7" w:rsidRPr="008124A7">
          <w:rPr>
            <w:rStyle w:val="Hyperlink"/>
            <w:rFonts w:cstheme="minorHAnsi"/>
          </w:rPr>
          <w:t>https://www.mass.gov/doc/dmh-state-operated-facility-bulletin-20-01-admission-and-treatment/download</w:t>
        </w:r>
      </w:hyperlink>
      <w:r w:rsidR="002205B9" w:rsidRPr="008124A7">
        <w:rPr>
          <w:rFonts w:cstheme="minorHAnsi"/>
        </w:rPr>
        <w:t xml:space="preserve">]. </w:t>
      </w:r>
    </w:p>
    <w:p w14:paraId="50035A67" w14:textId="77777777" w:rsidR="002205B9" w:rsidRPr="00DE64B7" w:rsidRDefault="002205B9" w:rsidP="002F31F5">
      <w:pPr>
        <w:pStyle w:val="ListParagraph"/>
        <w:numPr>
          <w:ilvl w:val="4"/>
          <w:numId w:val="21"/>
        </w:numPr>
        <w:spacing w:after="0" w:line="240" w:lineRule="auto"/>
        <w:ind w:left="2160"/>
        <w:rPr>
          <w:rFonts w:cstheme="minorHAnsi"/>
        </w:rPr>
      </w:pPr>
      <w:r w:rsidRPr="00DE64B7">
        <w:rPr>
          <w:rFonts w:cstheme="minorHAnsi"/>
        </w:rPr>
        <w:t xml:space="preserve">The room utilization, </w:t>
      </w:r>
      <w:proofErr w:type="gramStart"/>
      <w:r w:rsidRPr="00DE64B7">
        <w:rPr>
          <w:rFonts w:cstheme="minorHAnsi"/>
        </w:rPr>
        <w:t>if at all possible</w:t>
      </w:r>
      <w:proofErr w:type="gramEnd"/>
      <w:r w:rsidRPr="00DE64B7">
        <w:rPr>
          <w:rFonts w:cstheme="minorHAnsi"/>
        </w:rPr>
        <w:t xml:space="preserve">, will have contiguous or proximal bathroom and access to tissues, discard receptacle and </w:t>
      </w:r>
      <w:r w:rsidR="00F072F4">
        <w:rPr>
          <w:rFonts w:cstheme="minorHAnsi"/>
        </w:rPr>
        <w:t>a</w:t>
      </w:r>
      <w:r w:rsidR="00F072F4" w:rsidRPr="00F072F4">
        <w:rPr>
          <w:rFonts w:cstheme="minorHAnsi"/>
        </w:rPr>
        <w:t>lcohol-based hand sanitizer (ABHS)</w:t>
      </w:r>
      <w:r w:rsidRPr="00F072F4">
        <w:rPr>
          <w:rFonts w:cstheme="minorHAnsi"/>
        </w:rPr>
        <w:t xml:space="preserve">. </w:t>
      </w:r>
      <w:r w:rsidRPr="00DE64B7">
        <w:rPr>
          <w:rFonts w:cstheme="minorHAnsi"/>
        </w:rPr>
        <w:t>Use appropriate infection control procedures.</w:t>
      </w:r>
      <w:r w:rsidR="008310A4">
        <w:rPr>
          <w:rFonts w:cstheme="minorHAnsi"/>
        </w:rPr>
        <w:t xml:space="preserve">  The need for involuntary containment  for infection control purposes should be reviewed as soon as practically possible with the team, </w:t>
      </w:r>
      <w:r w:rsidR="00F072F4">
        <w:rPr>
          <w:rFonts w:cstheme="minorHAnsi"/>
        </w:rPr>
        <w:t>F</w:t>
      </w:r>
      <w:r w:rsidR="008310A4">
        <w:rPr>
          <w:rFonts w:cstheme="minorHAnsi"/>
        </w:rPr>
        <w:t>MD, and AOC</w:t>
      </w:r>
    </w:p>
    <w:p w14:paraId="2BAFF3D7" w14:textId="77777777" w:rsidR="002205B9" w:rsidRPr="00DE64B7" w:rsidRDefault="002205B9" w:rsidP="002F31F5">
      <w:pPr>
        <w:pStyle w:val="ListParagraph"/>
        <w:numPr>
          <w:ilvl w:val="4"/>
          <w:numId w:val="21"/>
        </w:numPr>
        <w:spacing w:after="0" w:line="240" w:lineRule="auto"/>
        <w:ind w:left="2160"/>
        <w:rPr>
          <w:rFonts w:cstheme="minorHAnsi"/>
        </w:rPr>
      </w:pPr>
      <w:r w:rsidRPr="00DE64B7">
        <w:rPr>
          <w:rFonts w:cstheme="minorHAnsi"/>
        </w:rPr>
        <w:t>The physician will order precautions for patients with modifications that may be required by the physical plant</w:t>
      </w:r>
      <w:r w:rsidR="007A2F51">
        <w:rPr>
          <w:rFonts w:cstheme="minorHAnsi"/>
        </w:rPr>
        <w:t xml:space="preserve"> (</w:t>
      </w:r>
      <w:r w:rsidR="00F072F4">
        <w:rPr>
          <w:rFonts w:cstheme="minorHAnsi"/>
        </w:rPr>
        <w:t xml:space="preserve">e.g. </w:t>
      </w:r>
      <w:r w:rsidR="007A2F51">
        <w:rPr>
          <w:rFonts w:cstheme="minorHAnsi"/>
        </w:rPr>
        <w:t>availability of singles, cohorting recovered patients)</w:t>
      </w:r>
      <w:r w:rsidRPr="00DE64B7">
        <w:rPr>
          <w:rFonts w:cstheme="minorHAnsi"/>
        </w:rPr>
        <w:t xml:space="preserve"> </w:t>
      </w:r>
    </w:p>
    <w:p w14:paraId="182A5174" w14:textId="77777777" w:rsidR="002205B9" w:rsidRPr="006C30FB" w:rsidRDefault="002205B9" w:rsidP="008124A7">
      <w:pPr>
        <w:pStyle w:val="ListParagraph"/>
        <w:numPr>
          <w:ilvl w:val="4"/>
          <w:numId w:val="21"/>
        </w:numPr>
        <w:spacing w:after="0" w:line="240" w:lineRule="auto"/>
        <w:ind w:left="2160"/>
        <w:rPr>
          <w:rFonts w:cstheme="minorHAnsi"/>
          <w:b/>
          <w:bCs/>
        </w:rPr>
      </w:pPr>
      <w:r w:rsidRPr="00EA42BE">
        <w:rPr>
          <w:rFonts w:cstheme="minorHAnsi"/>
        </w:rPr>
        <w:t xml:space="preserve">The patient must remain in isolation </w:t>
      </w:r>
      <w:r w:rsidR="001234F7" w:rsidRPr="00EA42BE">
        <w:rPr>
          <w:rFonts w:cstheme="minorHAnsi"/>
        </w:rPr>
        <w:t xml:space="preserve">pursuant to the specific facility </w:t>
      </w:r>
      <w:r w:rsidR="00C46793" w:rsidRPr="00EA42BE">
        <w:rPr>
          <w:rFonts w:cstheme="minorHAnsi"/>
        </w:rPr>
        <w:t xml:space="preserve">isolation </w:t>
      </w:r>
      <w:r w:rsidR="001234F7" w:rsidRPr="00EA42BE">
        <w:rPr>
          <w:rFonts w:cstheme="minorHAnsi"/>
        </w:rPr>
        <w:t>plan</w:t>
      </w:r>
      <w:r w:rsidR="00C46793" w:rsidRPr="00EA42BE">
        <w:rPr>
          <w:rFonts w:cstheme="minorHAnsi"/>
        </w:rPr>
        <w:t>s</w:t>
      </w:r>
      <w:r w:rsidR="001234F7" w:rsidRPr="00EA42BE">
        <w:rPr>
          <w:rFonts w:cstheme="minorHAnsi"/>
        </w:rPr>
        <w:t xml:space="preserve">.  Patients at </w:t>
      </w:r>
      <w:r w:rsidR="00F072F4" w:rsidRPr="00EA42BE">
        <w:rPr>
          <w:rFonts w:cstheme="minorHAnsi"/>
        </w:rPr>
        <w:t xml:space="preserve">Worcester Recovery Center and </w:t>
      </w:r>
      <w:r w:rsidR="008F451F">
        <w:rPr>
          <w:rFonts w:cstheme="minorHAnsi"/>
        </w:rPr>
        <w:t xml:space="preserve">Hospital </w:t>
      </w:r>
      <w:r w:rsidR="008F451F" w:rsidRPr="00EA42BE">
        <w:rPr>
          <w:rFonts w:cstheme="minorHAnsi"/>
        </w:rPr>
        <w:t>(</w:t>
      </w:r>
      <w:r w:rsidR="001234F7" w:rsidRPr="00EA42BE">
        <w:rPr>
          <w:rFonts w:cstheme="minorHAnsi"/>
        </w:rPr>
        <w:t>WRCH</w:t>
      </w:r>
      <w:r w:rsidR="00F072F4" w:rsidRPr="00EA42BE">
        <w:rPr>
          <w:rFonts w:cstheme="minorHAnsi"/>
        </w:rPr>
        <w:t>)</w:t>
      </w:r>
      <w:r w:rsidR="001234F7" w:rsidRPr="00EA42BE">
        <w:rPr>
          <w:rFonts w:cstheme="minorHAnsi"/>
        </w:rPr>
        <w:t xml:space="preserve">, </w:t>
      </w:r>
      <w:r w:rsidR="008124A7" w:rsidRPr="006C30FB">
        <w:rPr>
          <w:rFonts w:cstheme="minorHAnsi"/>
          <w:bCs/>
        </w:rPr>
        <w:t xml:space="preserve">Metro Boston Mental Health Units at Lemuel Shattuck </w:t>
      </w:r>
      <w:r w:rsidR="008F451F">
        <w:rPr>
          <w:rFonts w:cstheme="minorHAnsi"/>
          <w:bCs/>
        </w:rPr>
        <w:t>Hospital</w:t>
      </w:r>
      <w:r w:rsidR="008F451F" w:rsidDel="008F451F">
        <w:rPr>
          <w:rFonts w:cstheme="minorHAnsi"/>
          <w:bCs/>
        </w:rPr>
        <w:t xml:space="preserve"> </w:t>
      </w:r>
      <w:r w:rsidR="008124A7" w:rsidRPr="006C30FB">
        <w:rPr>
          <w:rFonts w:cstheme="minorHAnsi"/>
          <w:bCs/>
        </w:rPr>
        <w:lastRenderedPageBreak/>
        <w:t>(LSH)</w:t>
      </w:r>
      <w:r w:rsidR="001234F7" w:rsidRPr="006C30FB">
        <w:rPr>
          <w:rFonts w:cstheme="minorHAnsi"/>
        </w:rPr>
        <w:t xml:space="preserve"> and T</w:t>
      </w:r>
      <w:r w:rsidR="008124A7" w:rsidRPr="006C30FB">
        <w:rPr>
          <w:rFonts w:cstheme="minorHAnsi"/>
        </w:rPr>
        <w:t xml:space="preserve">ewksbury </w:t>
      </w:r>
      <w:r w:rsidR="008F451F">
        <w:rPr>
          <w:rFonts w:cstheme="minorHAnsi"/>
        </w:rPr>
        <w:t xml:space="preserve">Hospital </w:t>
      </w:r>
      <w:r w:rsidR="008124A7" w:rsidRPr="00EA42BE">
        <w:rPr>
          <w:rFonts w:cstheme="minorHAnsi"/>
        </w:rPr>
        <w:t>(TH)</w:t>
      </w:r>
      <w:r w:rsidR="001234F7" w:rsidRPr="00F46C86">
        <w:rPr>
          <w:rFonts w:cstheme="minorHAnsi"/>
        </w:rPr>
        <w:t xml:space="preserve"> psychiatric units will likely be managed within the facility.  Patients at other DMH facilities will be considered for </w:t>
      </w:r>
      <w:r w:rsidR="00BB7AB7" w:rsidRPr="006A3631">
        <w:rPr>
          <w:rFonts w:cstheme="minorHAnsi"/>
        </w:rPr>
        <w:t>transfer</w:t>
      </w:r>
      <w:r w:rsidR="001234F7" w:rsidRPr="006A3631">
        <w:rPr>
          <w:rFonts w:cstheme="minorHAnsi"/>
        </w:rPr>
        <w:t xml:space="preserve"> to the WRCH COVID or </w:t>
      </w:r>
      <w:r w:rsidR="00F072F4" w:rsidRPr="006A3631">
        <w:rPr>
          <w:rFonts w:cstheme="minorHAnsi"/>
        </w:rPr>
        <w:t>person under investigation (</w:t>
      </w:r>
      <w:r w:rsidR="001234F7" w:rsidRPr="006A3631">
        <w:rPr>
          <w:rFonts w:cstheme="minorHAnsi"/>
        </w:rPr>
        <w:t>PUI</w:t>
      </w:r>
      <w:r w:rsidR="00F072F4" w:rsidRPr="006A3631">
        <w:rPr>
          <w:rFonts w:cstheme="minorHAnsi"/>
        </w:rPr>
        <w:t>)</w:t>
      </w:r>
      <w:r w:rsidR="001234F7" w:rsidRPr="006C30FB">
        <w:rPr>
          <w:rFonts w:cstheme="minorHAnsi"/>
        </w:rPr>
        <w:t xml:space="preserve"> units as applicable</w:t>
      </w:r>
    </w:p>
    <w:p w14:paraId="2A839A85" w14:textId="77777777" w:rsidR="00F813BF" w:rsidRPr="00D34CBE" w:rsidRDefault="00A54706" w:rsidP="002F31F5">
      <w:pPr>
        <w:pStyle w:val="ListParagraph"/>
        <w:numPr>
          <w:ilvl w:val="4"/>
          <w:numId w:val="21"/>
        </w:numPr>
        <w:spacing w:after="0" w:line="240" w:lineRule="auto"/>
        <w:ind w:left="2160"/>
        <w:rPr>
          <w:rFonts w:eastAsia="Calibri" w:cstheme="minorHAnsi"/>
        </w:rPr>
      </w:pPr>
      <w:r w:rsidRPr="00DE64B7">
        <w:rPr>
          <w:rFonts w:cstheme="minorHAnsi"/>
        </w:rPr>
        <w:t xml:space="preserve">Once the patient is moved from the admission screening room, </w:t>
      </w:r>
      <w:r w:rsidR="007E4DCA" w:rsidRPr="00DE64B7">
        <w:rPr>
          <w:rFonts w:cstheme="minorHAnsi"/>
        </w:rPr>
        <w:t>the nursing supervisor will notify housekeeping and request that the screening room be terminally cleaned.</w:t>
      </w:r>
      <w:r w:rsidR="00066B02">
        <w:rPr>
          <w:rFonts w:cstheme="minorHAnsi"/>
        </w:rPr>
        <w:t xml:space="preserve">  </w:t>
      </w:r>
      <w:r w:rsidR="00C46793">
        <w:rPr>
          <w:rFonts w:cstheme="minorHAnsi"/>
        </w:rPr>
        <w:t>If housekeeping services are not available, the inpatient staff will follow COVI</w:t>
      </w:r>
      <w:r w:rsidR="00F072F4">
        <w:rPr>
          <w:rFonts w:cstheme="minorHAnsi"/>
        </w:rPr>
        <w:t>D-</w:t>
      </w:r>
      <w:r w:rsidR="00C46793">
        <w:rPr>
          <w:rFonts w:cstheme="minorHAnsi"/>
        </w:rPr>
        <w:t>19 terminal cleaning procedures</w:t>
      </w:r>
      <w:r w:rsidR="00F072F4">
        <w:rPr>
          <w:rFonts w:cstheme="minorHAnsi"/>
        </w:rPr>
        <w:t xml:space="preserve"> (see Section VII). </w:t>
      </w:r>
    </w:p>
    <w:p w14:paraId="15CBAFD1" w14:textId="77777777" w:rsidR="002C7774" w:rsidRPr="00D34CBE" w:rsidRDefault="00BB7AB7" w:rsidP="002F31F5">
      <w:pPr>
        <w:pStyle w:val="ListParagraph"/>
        <w:numPr>
          <w:ilvl w:val="0"/>
          <w:numId w:val="25"/>
        </w:numPr>
        <w:rPr>
          <w:rFonts w:eastAsia="Calibri" w:cstheme="minorHAnsi"/>
        </w:rPr>
      </w:pPr>
      <w:r>
        <w:rPr>
          <w:rFonts w:eastAsia="Calibri" w:cstheme="minorHAnsi"/>
        </w:rPr>
        <w:t>If</w:t>
      </w:r>
      <w:r w:rsidRPr="00D34CBE">
        <w:rPr>
          <w:rFonts w:eastAsia="Calibri" w:cstheme="minorHAnsi"/>
        </w:rPr>
        <w:t xml:space="preserve"> the patient appears to be in respiratory distress or otherwise has significant symptoms, </w:t>
      </w:r>
      <w:r>
        <w:rPr>
          <w:rFonts w:eastAsia="Calibri" w:cstheme="minorHAnsi"/>
        </w:rPr>
        <w:t xml:space="preserve">they should be seen by an MD immediately to determine need for </w:t>
      </w:r>
      <w:r w:rsidRPr="00D34CBE">
        <w:rPr>
          <w:rFonts w:eastAsia="Calibri" w:cstheme="minorHAnsi"/>
        </w:rPr>
        <w:t xml:space="preserve">transfer </w:t>
      </w:r>
      <w:r w:rsidR="00C46793">
        <w:rPr>
          <w:rFonts w:eastAsia="Calibri" w:cstheme="minorHAnsi"/>
        </w:rPr>
        <w:t>of the patient</w:t>
      </w:r>
      <w:r w:rsidRPr="00D34CBE">
        <w:rPr>
          <w:rFonts w:eastAsia="Calibri" w:cstheme="minorHAnsi"/>
        </w:rPr>
        <w:t xml:space="preserve"> to a general medical facility per </w:t>
      </w:r>
      <w:r>
        <w:rPr>
          <w:rFonts w:eastAsia="Calibri" w:cstheme="minorHAnsi"/>
        </w:rPr>
        <w:t>the facility’s existing medical transfer protocols</w:t>
      </w:r>
      <w:r w:rsidRPr="00D34CBE">
        <w:rPr>
          <w:rFonts w:eastAsia="Calibri" w:cstheme="minorHAnsi"/>
        </w:rPr>
        <w:t>.</w:t>
      </w:r>
    </w:p>
    <w:p w14:paraId="4224B40D" w14:textId="77777777" w:rsidR="002C7774" w:rsidRPr="00807A7E" w:rsidRDefault="00C46793" w:rsidP="002F31F5">
      <w:pPr>
        <w:pStyle w:val="ListParagraph"/>
        <w:numPr>
          <w:ilvl w:val="0"/>
          <w:numId w:val="25"/>
        </w:numPr>
        <w:rPr>
          <w:rFonts w:eastAsia="Calibri" w:cstheme="minorHAnsi"/>
        </w:rPr>
      </w:pPr>
      <w:r w:rsidRPr="00C02A54">
        <w:rPr>
          <w:rFonts w:eastAsia="Calibri" w:cstheme="minorHAnsi"/>
        </w:rPr>
        <w:t xml:space="preserve">Once the clinical situation has been addressed and stabilized, the </w:t>
      </w:r>
      <w:r w:rsidR="002C7774" w:rsidRPr="00C02A54">
        <w:rPr>
          <w:rFonts w:eastAsia="Calibri" w:cstheme="minorHAnsi"/>
        </w:rPr>
        <w:t>MD will contact Facility leadership</w:t>
      </w:r>
      <w:r w:rsidR="008310A4" w:rsidRPr="00C02A54">
        <w:rPr>
          <w:rFonts w:eastAsia="Calibri" w:cstheme="minorHAnsi"/>
        </w:rPr>
        <w:t xml:space="preserve"> (FMD, DON, </w:t>
      </w:r>
      <w:r w:rsidR="00F072F4">
        <w:rPr>
          <w:rFonts w:eastAsia="Calibri" w:cstheme="minorHAnsi"/>
        </w:rPr>
        <w:t>COO</w:t>
      </w:r>
      <w:r w:rsidR="008310A4" w:rsidRPr="00C02A54">
        <w:rPr>
          <w:rFonts w:eastAsia="Calibri" w:cstheme="minorHAnsi"/>
        </w:rPr>
        <w:t>)</w:t>
      </w:r>
      <w:r w:rsidR="002C7774" w:rsidRPr="00C02A54">
        <w:rPr>
          <w:rFonts w:eastAsia="Calibri" w:cstheme="minorHAnsi"/>
        </w:rPr>
        <w:t xml:space="preserve"> and the </w:t>
      </w:r>
      <w:r w:rsidR="00F072F4">
        <w:rPr>
          <w:rFonts w:eastAsia="Calibri" w:cstheme="minorHAnsi"/>
        </w:rPr>
        <w:t>MD</w:t>
      </w:r>
      <w:r w:rsidR="002C7774" w:rsidRPr="00C02A54">
        <w:rPr>
          <w:rFonts w:eastAsia="Calibri" w:cstheme="minorHAnsi"/>
        </w:rPr>
        <w:t xml:space="preserve"> of OIM</w:t>
      </w:r>
      <w:r w:rsidR="002C7774" w:rsidRPr="00807A7E">
        <w:rPr>
          <w:rFonts w:eastAsia="Calibri" w:cstheme="minorHAnsi"/>
        </w:rPr>
        <w:t xml:space="preserve"> for case discussion, symptom verification and next steps. </w:t>
      </w:r>
      <w:r w:rsidR="002C7774" w:rsidRPr="004B00F8">
        <w:rPr>
          <w:rFonts w:eastAsia="Calibri" w:cstheme="minorHAnsi"/>
          <w:u w:val="single"/>
        </w:rPr>
        <w:t>After hours</w:t>
      </w:r>
      <w:r w:rsidR="002C7774" w:rsidRPr="00C02A54">
        <w:rPr>
          <w:rFonts w:eastAsia="Calibri" w:cstheme="minorHAnsi"/>
        </w:rPr>
        <w:t xml:space="preserve">, contact the Facility </w:t>
      </w:r>
      <w:r w:rsidR="00F072F4">
        <w:rPr>
          <w:rFonts w:eastAsia="Calibri" w:cstheme="minorHAnsi"/>
        </w:rPr>
        <w:t>AOC</w:t>
      </w:r>
      <w:r w:rsidR="002C7774" w:rsidRPr="00C02A54">
        <w:rPr>
          <w:rFonts w:eastAsia="Calibri" w:cstheme="minorHAnsi"/>
        </w:rPr>
        <w:t xml:space="preserve"> as well as the DMH Executive on call</w:t>
      </w:r>
      <w:r w:rsidR="002C7774" w:rsidRPr="00807A7E">
        <w:rPr>
          <w:rFonts w:eastAsia="Calibri" w:cstheme="minorHAnsi"/>
        </w:rPr>
        <w:t xml:space="preserve"> for similar discussion and next steps. </w:t>
      </w:r>
    </w:p>
    <w:p w14:paraId="151C295F" w14:textId="77777777" w:rsidR="007045B8" w:rsidRPr="00C02A54" w:rsidRDefault="002F31F5" w:rsidP="00ED33CD">
      <w:pPr>
        <w:rPr>
          <w:rFonts w:cstheme="minorHAnsi"/>
        </w:rPr>
      </w:pPr>
      <w:r>
        <w:rPr>
          <w:rFonts w:cstheme="minorHAnsi"/>
          <w:b/>
        </w:rPr>
        <w:t>C</w:t>
      </w:r>
      <w:r w:rsidRPr="00C02A54">
        <w:rPr>
          <w:rFonts w:cstheme="minorHAnsi"/>
        </w:rPr>
        <w:t xml:space="preserve">.  </w:t>
      </w:r>
      <w:r w:rsidR="001234F7" w:rsidRPr="00C02A54">
        <w:rPr>
          <w:rFonts w:cstheme="minorHAnsi"/>
        </w:rPr>
        <w:t>Readmission</w:t>
      </w:r>
      <w:r w:rsidR="00E1414B" w:rsidRPr="00C02A54">
        <w:rPr>
          <w:rFonts w:cstheme="minorHAnsi"/>
        </w:rPr>
        <w:t>/Return from outside the facility:</w:t>
      </w:r>
    </w:p>
    <w:p w14:paraId="746BE266" w14:textId="77777777" w:rsidR="000E3F04" w:rsidRDefault="00E025F1" w:rsidP="002C7774">
      <w:pPr>
        <w:rPr>
          <w:rFonts w:cstheme="minorHAnsi"/>
        </w:rPr>
      </w:pPr>
      <w:r w:rsidRPr="00C02A54">
        <w:rPr>
          <w:rFonts w:cstheme="minorHAnsi"/>
        </w:rPr>
        <w:t>The processes utilized for the return/</w:t>
      </w:r>
      <w:r w:rsidR="00BB7AB7" w:rsidRPr="00C02A54">
        <w:rPr>
          <w:rFonts w:cstheme="minorHAnsi"/>
        </w:rPr>
        <w:t>readmission of</w:t>
      </w:r>
      <w:r w:rsidRPr="00C02A54">
        <w:rPr>
          <w:rFonts w:cstheme="minorHAnsi"/>
        </w:rPr>
        <w:t xml:space="preserve"> patients who have been outside of the facility depends on the nature and location of the absence from the facility</w:t>
      </w:r>
      <w:r w:rsidR="00C14D80">
        <w:rPr>
          <w:rFonts w:cstheme="minorHAnsi"/>
        </w:rPr>
        <w:t xml:space="preserve"> </w:t>
      </w:r>
      <w:r w:rsidR="00A41CE8" w:rsidRPr="0097575C">
        <w:rPr>
          <w:rFonts w:cstheme="minorHAnsi"/>
        </w:rPr>
        <w:t xml:space="preserve">(see Appendix </w:t>
      </w:r>
      <w:r w:rsidR="00394866">
        <w:rPr>
          <w:rFonts w:cstheme="minorHAnsi"/>
        </w:rPr>
        <w:t>E</w:t>
      </w:r>
      <w:r w:rsidR="00A41CE8" w:rsidRPr="0097575C">
        <w:t xml:space="preserve"> </w:t>
      </w:r>
      <w:r w:rsidR="00A41CE8" w:rsidRPr="0097575C">
        <w:rPr>
          <w:rFonts w:cstheme="minorHAnsi"/>
        </w:rPr>
        <w:t>COVID: Patient management clarifications 7/15/2020).</w:t>
      </w:r>
    </w:p>
    <w:p w14:paraId="69D9486E" w14:textId="77777777" w:rsidR="00631111" w:rsidRDefault="00631111" w:rsidP="002C7774">
      <w:pPr>
        <w:rPr>
          <w:rFonts w:cstheme="minorHAnsi"/>
          <w:b/>
          <w:sz w:val="28"/>
          <w:szCs w:val="28"/>
        </w:rPr>
      </w:pPr>
    </w:p>
    <w:p w14:paraId="4FBC9B05" w14:textId="77777777" w:rsidR="00631111" w:rsidRDefault="00631111" w:rsidP="002C7774">
      <w:pPr>
        <w:rPr>
          <w:rFonts w:cstheme="minorHAnsi"/>
          <w:b/>
          <w:sz w:val="28"/>
          <w:szCs w:val="28"/>
        </w:rPr>
      </w:pPr>
    </w:p>
    <w:p w14:paraId="119400B6" w14:textId="77777777" w:rsidR="00631111" w:rsidRDefault="00631111" w:rsidP="002C7774">
      <w:pPr>
        <w:rPr>
          <w:rFonts w:cstheme="minorHAnsi"/>
          <w:b/>
          <w:sz w:val="28"/>
          <w:szCs w:val="28"/>
        </w:rPr>
      </w:pPr>
    </w:p>
    <w:p w14:paraId="75EBFD30" w14:textId="77777777" w:rsidR="00631111" w:rsidRDefault="00631111" w:rsidP="002C7774">
      <w:pPr>
        <w:rPr>
          <w:rFonts w:cstheme="minorHAnsi"/>
          <w:b/>
          <w:sz w:val="28"/>
          <w:szCs w:val="28"/>
        </w:rPr>
      </w:pPr>
    </w:p>
    <w:p w14:paraId="795D07AE" w14:textId="77777777" w:rsidR="00631111" w:rsidRDefault="00631111" w:rsidP="002C7774">
      <w:pPr>
        <w:rPr>
          <w:rFonts w:cstheme="minorHAnsi"/>
          <w:b/>
          <w:sz w:val="28"/>
          <w:szCs w:val="28"/>
        </w:rPr>
      </w:pPr>
    </w:p>
    <w:p w14:paraId="00FC9820" w14:textId="77777777" w:rsidR="00631111" w:rsidRDefault="00631111" w:rsidP="002C7774">
      <w:pPr>
        <w:rPr>
          <w:rFonts w:cstheme="minorHAnsi"/>
          <w:b/>
          <w:sz w:val="28"/>
          <w:szCs w:val="28"/>
        </w:rPr>
      </w:pPr>
    </w:p>
    <w:p w14:paraId="7564A51D" w14:textId="77777777" w:rsidR="00631111" w:rsidRDefault="00631111" w:rsidP="002C7774">
      <w:pPr>
        <w:rPr>
          <w:rFonts w:cstheme="minorHAnsi"/>
          <w:b/>
          <w:sz w:val="28"/>
          <w:szCs w:val="28"/>
        </w:rPr>
      </w:pPr>
    </w:p>
    <w:p w14:paraId="311F5128" w14:textId="77777777" w:rsidR="00631111" w:rsidRDefault="00631111" w:rsidP="002C7774">
      <w:pPr>
        <w:rPr>
          <w:rFonts w:cstheme="minorHAnsi"/>
          <w:b/>
          <w:sz w:val="28"/>
          <w:szCs w:val="28"/>
        </w:rPr>
      </w:pPr>
    </w:p>
    <w:p w14:paraId="19794812" w14:textId="77777777" w:rsidR="00631111" w:rsidRDefault="00631111" w:rsidP="002C7774">
      <w:pPr>
        <w:rPr>
          <w:rFonts w:cstheme="minorHAnsi"/>
          <w:b/>
          <w:sz w:val="28"/>
          <w:szCs w:val="28"/>
        </w:rPr>
      </w:pPr>
    </w:p>
    <w:p w14:paraId="5CCE9A87" w14:textId="77777777" w:rsidR="00631111" w:rsidRDefault="00631111" w:rsidP="002C7774">
      <w:pPr>
        <w:rPr>
          <w:rFonts w:cstheme="minorHAnsi"/>
          <w:b/>
          <w:sz w:val="28"/>
          <w:szCs w:val="28"/>
        </w:rPr>
      </w:pPr>
    </w:p>
    <w:p w14:paraId="7D0B0B86" w14:textId="77777777" w:rsidR="008A2C42" w:rsidRDefault="008A2C42" w:rsidP="002C7774">
      <w:pPr>
        <w:rPr>
          <w:rFonts w:cstheme="minorHAnsi"/>
          <w:b/>
          <w:sz w:val="28"/>
          <w:szCs w:val="28"/>
        </w:rPr>
      </w:pPr>
    </w:p>
    <w:p w14:paraId="2BC615C2" w14:textId="77777777" w:rsidR="002C7774" w:rsidRPr="00DE64B7" w:rsidRDefault="002C7774" w:rsidP="002C7774">
      <w:pPr>
        <w:rPr>
          <w:rFonts w:cstheme="minorHAnsi"/>
          <w:b/>
          <w:sz w:val="28"/>
          <w:szCs w:val="28"/>
        </w:rPr>
      </w:pPr>
      <w:r w:rsidRPr="00DE64B7">
        <w:rPr>
          <w:rFonts w:cstheme="minorHAnsi"/>
          <w:b/>
          <w:sz w:val="28"/>
          <w:szCs w:val="28"/>
        </w:rPr>
        <w:lastRenderedPageBreak/>
        <w:t xml:space="preserve">Section 3: </w:t>
      </w:r>
      <w:r w:rsidR="006913EC" w:rsidRPr="00DE64B7">
        <w:rPr>
          <w:rFonts w:cstheme="minorHAnsi"/>
          <w:b/>
          <w:sz w:val="28"/>
          <w:szCs w:val="28"/>
        </w:rPr>
        <w:t>Patient</w:t>
      </w:r>
      <w:r w:rsidR="009625D6" w:rsidRPr="00DE64B7">
        <w:rPr>
          <w:rFonts w:cstheme="minorHAnsi"/>
          <w:b/>
          <w:sz w:val="28"/>
          <w:szCs w:val="28"/>
        </w:rPr>
        <w:t xml:space="preserve"> </w:t>
      </w:r>
      <w:r w:rsidR="009D21F4" w:rsidRPr="00DE64B7">
        <w:rPr>
          <w:rFonts w:cstheme="minorHAnsi"/>
          <w:b/>
          <w:sz w:val="28"/>
          <w:szCs w:val="28"/>
        </w:rPr>
        <w:t>COVID-19</w:t>
      </w:r>
      <w:r w:rsidR="009625D6" w:rsidRPr="00DE64B7">
        <w:rPr>
          <w:rFonts w:cstheme="minorHAnsi"/>
          <w:b/>
          <w:sz w:val="28"/>
          <w:szCs w:val="28"/>
        </w:rPr>
        <w:t xml:space="preserve"> Risk</w:t>
      </w:r>
      <w:r w:rsidR="006913EC" w:rsidRPr="00DE64B7">
        <w:rPr>
          <w:rFonts w:cstheme="minorHAnsi"/>
          <w:b/>
          <w:sz w:val="28"/>
          <w:szCs w:val="28"/>
        </w:rPr>
        <w:t xml:space="preserve"> Management on the Unit</w:t>
      </w:r>
    </w:p>
    <w:p w14:paraId="693D738A" w14:textId="77777777" w:rsidR="006913EC" w:rsidRPr="00DE64B7" w:rsidRDefault="00B852C3" w:rsidP="006913EC">
      <w:pPr>
        <w:rPr>
          <w:rFonts w:cstheme="minorHAnsi"/>
        </w:rPr>
      </w:pPr>
      <w:r w:rsidRPr="00DE64B7">
        <w:rPr>
          <w:rFonts w:cstheme="minorHAnsi"/>
        </w:rPr>
        <w:t xml:space="preserve">I. </w:t>
      </w:r>
      <w:r w:rsidR="006913EC" w:rsidRPr="00DE64B7">
        <w:rPr>
          <w:rFonts w:cstheme="minorHAnsi"/>
        </w:rPr>
        <w:t>General:</w:t>
      </w:r>
    </w:p>
    <w:p w14:paraId="75865A95" w14:textId="77777777" w:rsidR="002C7774" w:rsidRPr="00DE64B7" w:rsidRDefault="00B852C3" w:rsidP="006913EC">
      <w:pPr>
        <w:ind w:left="720"/>
        <w:rPr>
          <w:rFonts w:cstheme="minorHAnsi"/>
        </w:rPr>
      </w:pPr>
      <w:r w:rsidRPr="00DE64B7">
        <w:rPr>
          <w:rFonts w:cstheme="minorHAnsi"/>
        </w:rPr>
        <w:t xml:space="preserve">1. </w:t>
      </w:r>
      <w:r w:rsidR="002C7774" w:rsidRPr="00DE64B7">
        <w:rPr>
          <w:rFonts w:cstheme="minorHAnsi"/>
        </w:rPr>
        <w:t xml:space="preserve">Once admitted, questions about new onset of </w:t>
      </w:r>
      <w:r w:rsidR="00A254FE" w:rsidRPr="00DE64B7">
        <w:rPr>
          <w:rFonts w:cstheme="minorHAnsi"/>
        </w:rPr>
        <w:t>COVID-19</w:t>
      </w:r>
      <w:r w:rsidR="002C7774" w:rsidRPr="00DE64B7">
        <w:rPr>
          <w:rFonts w:cstheme="minorHAnsi"/>
        </w:rPr>
        <w:t xml:space="preserve"> symptoms</w:t>
      </w:r>
      <w:r w:rsidR="008310A4">
        <w:rPr>
          <w:rFonts w:cstheme="minorHAnsi"/>
        </w:rPr>
        <w:t xml:space="preserve"> and </w:t>
      </w:r>
      <w:r w:rsidR="00BB7AB7">
        <w:rPr>
          <w:rFonts w:cstheme="minorHAnsi"/>
        </w:rPr>
        <w:t xml:space="preserve">vitals </w:t>
      </w:r>
      <w:r w:rsidR="00BB7AB7" w:rsidRPr="00DE64B7">
        <w:rPr>
          <w:rFonts w:cstheme="minorHAnsi"/>
        </w:rPr>
        <w:t>are</w:t>
      </w:r>
      <w:r w:rsidR="002C7774" w:rsidRPr="00DE64B7">
        <w:rPr>
          <w:rFonts w:cstheme="minorHAnsi"/>
        </w:rPr>
        <w:t xml:space="preserve"> incorporated into </w:t>
      </w:r>
      <w:r w:rsidR="008310A4">
        <w:rPr>
          <w:rFonts w:cstheme="minorHAnsi"/>
        </w:rPr>
        <w:t xml:space="preserve">twice </w:t>
      </w:r>
      <w:r w:rsidR="002C7774" w:rsidRPr="00DE64B7">
        <w:rPr>
          <w:rFonts w:cstheme="minorHAnsi"/>
        </w:rPr>
        <w:t xml:space="preserve">daily assessments of patients according to </w:t>
      </w:r>
      <w:r w:rsidR="002F31F5">
        <w:rPr>
          <w:rFonts w:cstheme="minorHAnsi"/>
        </w:rPr>
        <w:t xml:space="preserve">OIM guidelines and </w:t>
      </w:r>
      <w:r w:rsidR="002C7774" w:rsidRPr="00DE64B7">
        <w:rPr>
          <w:rFonts w:cstheme="minorHAnsi"/>
        </w:rPr>
        <w:t xml:space="preserve">facility protocols. Patients will be monitored and evaluated for new fevers and symptoms consistent with </w:t>
      </w:r>
      <w:r w:rsidR="00A254FE" w:rsidRPr="00DE64B7">
        <w:rPr>
          <w:rFonts w:cstheme="minorHAnsi"/>
        </w:rPr>
        <w:t>COVID-19</w:t>
      </w:r>
      <w:r w:rsidR="002F31F5">
        <w:rPr>
          <w:rFonts w:cstheme="minorHAnsi"/>
        </w:rPr>
        <w:t xml:space="preserve"> assessment</w:t>
      </w:r>
      <w:r w:rsidR="002C7774" w:rsidRPr="00DE64B7">
        <w:rPr>
          <w:rFonts w:cstheme="minorHAnsi"/>
        </w:rPr>
        <w:t xml:space="preserve">. Any patient with unexplained fever or symptoms of </w:t>
      </w:r>
      <w:r w:rsidR="00A254FE" w:rsidRPr="00DE64B7">
        <w:rPr>
          <w:rFonts w:cstheme="minorHAnsi"/>
        </w:rPr>
        <w:t>COVID-19</w:t>
      </w:r>
      <w:r w:rsidR="002C7774" w:rsidRPr="00DE64B7">
        <w:rPr>
          <w:rFonts w:cstheme="minorHAnsi"/>
        </w:rPr>
        <w:t xml:space="preserve"> will be placed </w:t>
      </w:r>
      <w:r w:rsidR="002F31F5">
        <w:rPr>
          <w:rFonts w:cstheme="minorHAnsi"/>
        </w:rPr>
        <w:t>in isolation immediately with all COVID</w:t>
      </w:r>
      <w:r w:rsidR="00E008FD">
        <w:rPr>
          <w:rFonts w:cstheme="minorHAnsi"/>
        </w:rPr>
        <w:t>-</w:t>
      </w:r>
      <w:r w:rsidR="002F31F5">
        <w:rPr>
          <w:rFonts w:cstheme="minorHAnsi"/>
        </w:rPr>
        <w:t xml:space="preserve">19 transmission based </w:t>
      </w:r>
      <w:r w:rsidR="000E3F04">
        <w:rPr>
          <w:rFonts w:cstheme="minorHAnsi"/>
        </w:rPr>
        <w:t>precautions</w:t>
      </w:r>
      <w:r w:rsidR="002F31F5">
        <w:rPr>
          <w:rFonts w:cstheme="minorHAnsi"/>
        </w:rPr>
        <w:t xml:space="preserve"> (airborne, droplet, and contact) and medical</w:t>
      </w:r>
      <w:r w:rsidR="00E008FD">
        <w:rPr>
          <w:rFonts w:cstheme="minorHAnsi"/>
        </w:rPr>
        <w:t>ly</w:t>
      </w:r>
      <w:r w:rsidR="002F31F5">
        <w:rPr>
          <w:rFonts w:cstheme="minorHAnsi"/>
        </w:rPr>
        <w:t xml:space="preserve"> evaluated. </w:t>
      </w:r>
      <w:r w:rsidR="002C7774" w:rsidRPr="00DE64B7">
        <w:rPr>
          <w:rFonts w:cstheme="minorHAnsi"/>
        </w:rPr>
        <w:t xml:space="preserve"> </w:t>
      </w:r>
    </w:p>
    <w:p w14:paraId="3E4E0415" w14:textId="77777777" w:rsidR="00A569EB" w:rsidRPr="00DE64B7" w:rsidRDefault="00B852C3" w:rsidP="00C9096B">
      <w:pPr>
        <w:pStyle w:val="ListParagraph"/>
        <w:rPr>
          <w:rFonts w:cstheme="minorHAnsi"/>
        </w:rPr>
      </w:pPr>
      <w:r w:rsidRPr="00DE64B7">
        <w:rPr>
          <w:rFonts w:cstheme="minorHAnsi"/>
        </w:rPr>
        <w:t xml:space="preserve">2. </w:t>
      </w:r>
      <w:r w:rsidR="002C7774" w:rsidRPr="00DE64B7">
        <w:rPr>
          <w:rFonts w:cstheme="minorHAnsi"/>
        </w:rPr>
        <w:t xml:space="preserve">Isolated patients will have access to bathroom facilities upon request, and shall otherwise receive meals, clinical and medical care and treatment in </w:t>
      </w:r>
      <w:r w:rsidR="002F31F5">
        <w:rPr>
          <w:rFonts w:cstheme="minorHAnsi"/>
        </w:rPr>
        <w:t>their designated isolation room</w:t>
      </w:r>
      <w:r w:rsidR="002C7774" w:rsidRPr="00DE64B7">
        <w:rPr>
          <w:rFonts w:cstheme="minorHAnsi"/>
        </w:rPr>
        <w:t xml:space="preserve">. All such patients should receive frequent safety and medical checks determined by clinical assessment, but should be no less frequent than every 15 minutes. Patients who voluntarily agree to remain in isolation in their </w:t>
      </w:r>
      <w:r w:rsidR="002F31F5">
        <w:rPr>
          <w:rFonts w:cstheme="minorHAnsi"/>
        </w:rPr>
        <w:t xml:space="preserve">designated isolation </w:t>
      </w:r>
      <w:r w:rsidR="002C7774" w:rsidRPr="00DE64B7">
        <w:rPr>
          <w:rFonts w:cstheme="minorHAnsi"/>
        </w:rPr>
        <w:t xml:space="preserve">room are not considered to be in </w:t>
      </w:r>
      <w:r w:rsidR="00E008FD">
        <w:rPr>
          <w:rFonts w:cstheme="minorHAnsi"/>
        </w:rPr>
        <w:t>s</w:t>
      </w:r>
      <w:r w:rsidR="002C7774" w:rsidRPr="00DE64B7">
        <w:rPr>
          <w:rFonts w:cstheme="minorHAnsi"/>
        </w:rPr>
        <w:t>eclusion.</w:t>
      </w:r>
    </w:p>
    <w:p w14:paraId="51FF8081" w14:textId="77777777" w:rsidR="00A569EB" w:rsidRPr="00DE64B7" w:rsidRDefault="00A569EB" w:rsidP="002F78EE">
      <w:pPr>
        <w:pStyle w:val="ListParagraph"/>
        <w:rPr>
          <w:rFonts w:cstheme="minorHAnsi"/>
        </w:rPr>
      </w:pPr>
    </w:p>
    <w:p w14:paraId="51F1BDC3" w14:textId="77777777" w:rsidR="00A569EB" w:rsidRPr="00D34CBE" w:rsidRDefault="006913EC" w:rsidP="002F31F5">
      <w:pPr>
        <w:pStyle w:val="ListParagraph"/>
        <w:numPr>
          <w:ilvl w:val="0"/>
          <w:numId w:val="32"/>
        </w:numPr>
        <w:spacing w:after="0"/>
        <w:rPr>
          <w:rFonts w:eastAsia="Times New Roman" w:cstheme="minorHAnsi"/>
          <w:bCs/>
        </w:rPr>
      </w:pPr>
      <w:r w:rsidRPr="00D34CBE">
        <w:rPr>
          <w:rFonts w:eastAsia="Times New Roman" w:cstheme="minorHAnsi"/>
          <w:bCs/>
        </w:rPr>
        <w:t xml:space="preserve">Quarantine Guidelines </w:t>
      </w:r>
    </w:p>
    <w:p w14:paraId="4209C711" w14:textId="77777777" w:rsidR="0028334C" w:rsidRPr="00DE64B7" w:rsidRDefault="0028334C" w:rsidP="002F31F5">
      <w:pPr>
        <w:numPr>
          <w:ilvl w:val="0"/>
          <w:numId w:val="36"/>
        </w:numPr>
        <w:contextualSpacing/>
        <w:jc w:val="both"/>
        <w:rPr>
          <w:rFonts w:eastAsia="Calibri" w:cstheme="minorHAnsi"/>
        </w:rPr>
      </w:pPr>
      <w:r w:rsidRPr="00DE64B7">
        <w:rPr>
          <w:rFonts w:eastAsia="Calibri" w:cstheme="minorHAnsi"/>
        </w:rPr>
        <w:t>Admission/patient management processes not specific to admission type:</w:t>
      </w:r>
      <w:r w:rsidR="00974B9D" w:rsidRPr="00DE64B7">
        <w:rPr>
          <w:rFonts w:eastAsia="Calibri" w:cstheme="minorHAnsi"/>
        </w:rPr>
        <w:t xml:space="preserve"> (see </w:t>
      </w:r>
      <w:r w:rsidR="00552FB7" w:rsidRPr="00DE64B7">
        <w:rPr>
          <w:rFonts w:eastAsia="Calibri" w:cstheme="minorHAnsi"/>
        </w:rPr>
        <w:t xml:space="preserve">admission </w:t>
      </w:r>
      <w:r w:rsidR="00974B9D" w:rsidRPr="00DE64B7">
        <w:rPr>
          <w:rFonts w:eastAsia="Calibri" w:cstheme="minorHAnsi"/>
        </w:rPr>
        <w:t xml:space="preserve">grid </w:t>
      </w:r>
      <w:r w:rsidR="00C46793">
        <w:rPr>
          <w:rFonts w:eastAsia="Calibri" w:cstheme="minorHAnsi"/>
        </w:rPr>
        <w:t xml:space="preserve">in </w:t>
      </w:r>
      <w:r w:rsidR="00C46793" w:rsidRPr="0097575C">
        <w:rPr>
          <w:rFonts w:eastAsia="Calibri" w:cstheme="minorHAnsi"/>
        </w:rPr>
        <w:t>Ap</w:t>
      </w:r>
      <w:r w:rsidR="00E008FD" w:rsidRPr="0097575C">
        <w:rPr>
          <w:rFonts w:eastAsia="Calibri" w:cstheme="minorHAnsi"/>
        </w:rPr>
        <w:t>p</w:t>
      </w:r>
      <w:r w:rsidR="00C46793" w:rsidRPr="0097575C">
        <w:rPr>
          <w:rFonts w:eastAsia="Calibri" w:cstheme="minorHAnsi"/>
        </w:rPr>
        <w:t xml:space="preserve">endix </w:t>
      </w:r>
      <w:r w:rsidR="00892CD8" w:rsidRPr="0097575C">
        <w:rPr>
          <w:rFonts w:eastAsia="Calibri" w:cstheme="minorHAnsi"/>
        </w:rPr>
        <w:t>C</w:t>
      </w:r>
      <w:r w:rsidR="00EA42BE" w:rsidRPr="0097575C">
        <w:rPr>
          <w:rFonts w:eastAsia="Calibri" w:cstheme="minorHAnsi"/>
        </w:rPr>
        <w:t>)</w:t>
      </w:r>
    </w:p>
    <w:p w14:paraId="0C26C03B" w14:textId="77777777" w:rsidR="0028334C" w:rsidRPr="00C359AA" w:rsidRDefault="00367E45" w:rsidP="00C359AA">
      <w:pPr>
        <w:numPr>
          <w:ilvl w:val="0"/>
          <w:numId w:val="37"/>
        </w:numPr>
        <w:contextualSpacing/>
        <w:jc w:val="both"/>
        <w:rPr>
          <w:rFonts w:eastAsia="Calibri" w:cstheme="minorHAnsi"/>
        </w:rPr>
      </w:pPr>
      <w:r w:rsidRPr="00DE64B7">
        <w:rPr>
          <w:rFonts w:eastAsia="Calibri" w:cstheme="minorHAnsi"/>
        </w:rPr>
        <w:t>Except for</w:t>
      </w:r>
      <w:r w:rsidR="0028334C" w:rsidRPr="00DE64B7">
        <w:rPr>
          <w:rFonts w:eastAsia="Calibri" w:cstheme="minorHAnsi"/>
        </w:rPr>
        <w:t xml:space="preserve"> acute individuals referred to the </w:t>
      </w:r>
      <w:r w:rsidR="00677151" w:rsidRPr="00C359AA">
        <w:rPr>
          <w:rFonts w:eastAsia="Calibri" w:cstheme="minorHAnsi"/>
        </w:rPr>
        <w:t>Community Mental Health Center (CMHC)</w:t>
      </w:r>
      <w:r w:rsidR="0028334C" w:rsidRPr="00C359AA">
        <w:rPr>
          <w:rFonts w:eastAsia="Calibri" w:cstheme="minorHAnsi"/>
        </w:rPr>
        <w:t xml:space="preserve">, all individuals who are positive for </w:t>
      </w:r>
      <w:r w:rsidR="00A254FE" w:rsidRPr="00C359AA">
        <w:rPr>
          <w:rFonts w:eastAsia="Calibri" w:cstheme="minorHAnsi"/>
        </w:rPr>
        <w:t>COVID-19</w:t>
      </w:r>
      <w:r w:rsidR="0028334C" w:rsidRPr="00C359AA">
        <w:rPr>
          <w:rFonts w:eastAsia="Calibri" w:cstheme="minorHAnsi"/>
        </w:rPr>
        <w:t xml:space="preserve"> or have symptoms suggestive of </w:t>
      </w:r>
      <w:r w:rsidR="00A254FE" w:rsidRPr="00C359AA">
        <w:rPr>
          <w:rFonts w:eastAsia="Calibri" w:cstheme="minorHAnsi"/>
        </w:rPr>
        <w:t>COVID-19</w:t>
      </w:r>
      <w:r w:rsidR="0028334C" w:rsidRPr="00C359AA">
        <w:rPr>
          <w:rFonts w:eastAsia="Calibri" w:cstheme="minorHAnsi"/>
        </w:rPr>
        <w:t xml:space="preserve"> with no clear explanation (even with negative test results) </w:t>
      </w:r>
      <w:r w:rsidR="00A8364C" w:rsidRPr="00C359AA">
        <w:rPr>
          <w:rFonts w:eastAsia="Calibri" w:cstheme="minorHAnsi"/>
        </w:rPr>
        <w:t xml:space="preserve">if possible </w:t>
      </w:r>
      <w:r w:rsidR="0028334C" w:rsidRPr="00C359AA">
        <w:rPr>
          <w:rFonts w:eastAsia="Calibri" w:cstheme="minorHAnsi"/>
        </w:rPr>
        <w:t xml:space="preserve">will be admitted to the WRCH </w:t>
      </w:r>
      <w:r w:rsidR="009D21F4" w:rsidRPr="00C359AA">
        <w:rPr>
          <w:rFonts w:eastAsia="Calibri" w:cstheme="minorHAnsi"/>
        </w:rPr>
        <w:t>COVID-19</w:t>
      </w:r>
      <w:r w:rsidR="0028334C" w:rsidRPr="00C359AA">
        <w:rPr>
          <w:rFonts w:eastAsia="Calibri" w:cstheme="minorHAnsi"/>
        </w:rPr>
        <w:t xml:space="preserve"> or PUI/observation units respectively</w:t>
      </w:r>
      <w:r w:rsidR="00A84B6C" w:rsidRPr="00C359AA">
        <w:rPr>
          <w:rFonts w:eastAsia="Calibri" w:cstheme="minorHAnsi"/>
        </w:rPr>
        <w:t>.</w:t>
      </w:r>
    </w:p>
    <w:p w14:paraId="45A93DDF" w14:textId="77777777" w:rsidR="0028334C" w:rsidRPr="00DE64B7" w:rsidRDefault="0028334C" w:rsidP="002F31F5">
      <w:pPr>
        <w:numPr>
          <w:ilvl w:val="0"/>
          <w:numId w:val="37"/>
        </w:numPr>
        <w:contextualSpacing/>
        <w:jc w:val="both"/>
        <w:rPr>
          <w:rFonts w:eastAsia="Calibri" w:cstheme="minorHAnsi"/>
        </w:rPr>
      </w:pPr>
      <w:r w:rsidRPr="00DE64B7">
        <w:rPr>
          <w:rFonts w:eastAsia="Calibri" w:cstheme="minorHAnsi"/>
        </w:rPr>
        <w:t xml:space="preserve">Unless </w:t>
      </w:r>
      <w:r w:rsidR="002F31F5">
        <w:rPr>
          <w:rFonts w:eastAsia="Calibri" w:cstheme="minorHAnsi"/>
        </w:rPr>
        <w:t xml:space="preserve">otherwise </w:t>
      </w:r>
      <w:r w:rsidRPr="00DE64B7">
        <w:rPr>
          <w:rFonts w:eastAsia="Calibri" w:cstheme="minorHAnsi"/>
        </w:rPr>
        <w:t xml:space="preserve">stated, testing standard is molecular PCR tests for </w:t>
      </w:r>
      <w:r w:rsidR="00A254FE" w:rsidRPr="00DE64B7">
        <w:rPr>
          <w:rFonts w:eastAsia="Calibri" w:cstheme="minorHAnsi"/>
        </w:rPr>
        <w:t>COVID-19</w:t>
      </w:r>
      <w:r w:rsidRPr="00DE64B7">
        <w:rPr>
          <w:rFonts w:eastAsia="Calibri" w:cstheme="minorHAnsi"/>
        </w:rPr>
        <w:t xml:space="preserve"> (rapid or other)</w:t>
      </w:r>
      <w:r w:rsidR="00E008FD">
        <w:rPr>
          <w:rFonts w:eastAsia="Calibri" w:cstheme="minorHAnsi"/>
        </w:rPr>
        <w:t>.</w:t>
      </w:r>
    </w:p>
    <w:p w14:paraId="08B774D3" w14:textId="77777777" w:rsidR="0028334C" w:rsidRPr="00DE64B7" w:rsidRDefault="0028334C" w:rsidP="002F31F5">
      <w:pPr>
        <w:numPr>
          <w:ilvl w:val="0"/>
          <w:numId w:val="37"/>
        </w:numPr>
        <w:contextualSpacing/>
        <w:jc w:val="both"/>
        <w:rPr>
          <w:rFonts w:eastAsia="Calibri" w:cstheme="minorHAnsi"/>
        </w:rPr>
      </w:pPr>
      <w:r w:rsidRPr="00DE64B7">
        <w:rPr>
          <w:rFonts w:eastAsia="Calibri" w:cstheme="minorHAnsi"/>
        </w:rPr>
        <w:t xml:space="preserve">Moving a patient who is determined positive for </w:t>
      </w:r>
      <w:r w:rsidR="00A254FE" w:rsidRPr="00DE64B7">
        <w:rPr>
          <w:rFonts w:eastAsia="Calibri" w:cstheme="minorHAnsi"/>
        </w:rPr>
        <w:t>COVID-19</w:t>
      </w:r>
      <w:r w:rsidRPr="00DE64B7">
        <w:rPr>
          <w:rFonts w:eastAsia="Calibri" w:cstheme="minorHAnsi"/>
        </w:rPr>
        <w:t xml:space="preserve"> or PUI/observation out of </w:t>
      </w:r>
      <w:r w:rsidR="002F31F5">
        <w:rPr>
          <w:rFonts w:eastAsia="Calibri" w:cstheme="minorHAnsi"/>
        </w:rPr>
        <w:t xml:space="preserve">isolation </w:t>
      </w:r>
      <w:r w:rsidRPr="00DE64B7">
        <w:rPr>
          <w:rFonts w:eastAsia="Calibri" w:cstheme="minorHAnsi"/>
        </w:rPr>
        <w:t xml:space="preserve">is determined by the inpatient attending in consultation with medicine, </w:t>
      </w:r>
      <w:r w:rsidR="002F31F5">
        <w:rPr>
          <w:rFonts w:eastAsia="Calibri" w:cstheme="minorHAnsi"/>
        </w:rPr>
        <w:t xml:space="preserve">inpatient </w:t>
      </w:r>
      <w:r w:rsidRPr="00DE64B7">
        <w:rPr>
          <w:rFonts w:eastAsia="Calibri" w:cstheme="minorHAnsi"/>
        </w:rPr>
        <w:t>nursing, and FMD</w:t>
      </w:r>
      <w:r w:rsidR="00E008FD">
        <w:rPr>
          <w:rFonts w:eastAsia="Calibri" w:cstheme="minorHAnsi"/>
        </w:rPr>
        <w:t>.</w:t>
      </w:r>
    </w:p>
    <w:p w14:paraId="010969D8" w14:textId="77777777" w:rsidR="0028334C" w:rsidRPr="00807A7E" w:rsidRDefault="0028334C" w:rsidP="002F31F5">
      <w:pPr>
        <w:numPr>
          <w:ilvl w:val="0"/>
          <w:numId w:val="37"/>
        </w:numPr>
        <w:contextualSpacing/>
        <w:jc w:val="both"/>
        <w:rPr>
          <w:rFonts w:eastAsia="Calibri" w:cstheme="minorHAnsi"/>
        </w:rPr>
      </w:pPr>
      <w:r w:rsidRPr="00DE64B7">
        <w:rPr>
          <w:rFonts w:eastAsia="Calibri" w:cstheme="minorHAnsi"/>
        </w:rPr>
        <w:t xml:space="preserve">Individuals who are admitted that are in </w:t>
      </w:r>
      <w:r w:rsidR="00A254FE" w:rsidRPr="00DE64B7">
        <w:rPr>
          <w:rFonts w:eastAsia="Calibri" w:cstheme="minorHAnsi"/>
        </w:rPr>
        <w:t>COVID-19</w:t>
      </w:r>
      <w:r w:rsidRPr="00DE64B7">
        <w:rPr>
          <w:rFonts w:eastAsia="Calibri" w:cstheme="minorHAnsi"/>
        </w:rPr>
        <w:t xml:space="preserve"> recovery are not retested and are managed based on timeline since positive status </w:t>
      </w:r>
      <w:r w:rsidR="00E008FD">
        <w:rPr>
          <w:rFonts w:eastAsia="Calibri" w:cstheme="minorHAnsi"/>
        </w:rPr>
        <w:t xml:space="preserve">was </w:t>
      </w:r>
      <w:r w:rsidRPr="00DE64B7">
        <w:rPr>
          <w:rFonts w:eastAsia="Calibri" w:cstheme="minorHAnsi"/>
        </w:rPr>
        <w:t xml:space="preserve">determined and current clinical presentation. </w:t>
      </w:r>
      <w:r w:rsidR="00E008FD">
        <w:rPr>
          <w:rFonts w:eastAsia="Calibri" w:cstheme="minorHAnsi"/>
        </w:rPr>
        <w:t>P</w:t>
      </w:r>
      <w:r w:rsidRPr="00DE64B7">
        <w:rPr>
          <w:rFonts w:eastAsia="Calibri" w:cstheme="minorHAnsi"/>
        </w:rPr>
        <w:t xml:space="preserve">atients in </w:t>
      </w:r>
      <w:r w:rsidR="009D21F4" w:rsidRPr="00DE64B7">
        <w:rPr>
          <w:rFonts w:eastAsia="Calibri" w:cstheme="minorHAnsi"/>
        </w:rPr>
        <w:t>COVID-19</w:t>
      </w:r>
      <w:r w:rsidRPr="00DE64B7">
        <w:rPr>
          <w:rFonts w:eastAsia="Calibri" w:cstheme="minorHAnsi"/>
        </w:rPr>
        <w:t xml:space="preserve"> recovery </w:t>
      </w:r>
      <w:r w:rsidR="007F6C8E">
        <w:rPr>
          <w:rFonts w:eastAsia="Calibri" w:cstheme="minorHAnsi"/>
        </w:rPr>
        <w:t>for less than 3 mo</w:t>
      </w:r>
      <w:r w:rsidR="002F31F5">
        <w:rPr>
          <w:rFonts w:eastAsia="Calibri" w:cstheme="minorHAnsi"/>
        </w:rPr>
        <w:t>n</w:t>
      </w:r>
      <w:r w:rsidR="007F6C8E">
        <w:rPr>
          <w:rFonts w:eastAsia="Calibri" w:cstheme="minorHAnsi"/>
        </w:rPr>
        <w:t xml:space="preserve">ths </w:t>
      </w:r>
      <w:r w:rsidRPr="00DE64B7">
        <w:rPr>
          <w:rFonts w:eastAsia="Calibri" w:cstheme="minorHAnsi"/>
        </w:rPr>
        <w:t xml:space="preserve">can be admitted directly to a general unit.  </w:t>
      </w:r>
      <w:r w:rsidR="007F6C8E">
        <w:rPr>
          <w:rFonts w:eastAsia="Calibri" w:cstheme="minorHAnsi"/>
        </w:rPr>
        <w:t xml:space="preserve">Admission of individuals in COVID – 19 recovery for 3-6 months, or beyond 6 months should be admitted pursuant to </w:t>
      </w:r>
      <w:r w:rsidR="007F6C8E" w:rsidRPr="0097575C">
        <w:rPr>
          <w:rFonts w:eastAsia="Calibri" w:cstheme="minorHAnsi"/>
        </w:rPr>
        <w:t xml:space="preserve">Appendix </w:t>
      </w:r>
      <w:r w:rsidR="00677151" w:rsidRPr="0097575C">
        <w:rPr>
          <w:rFonts w:eastAsia="Calibri" w:cstheme="minorHAnsi"/>
        </w:rPr>
        <w:t>C Admission Grid</w:t>
      </w:r>
      <w:r w:rsidR="007F6C8E" w:rsidRPr="0097575C">
        <w:rPr>
          <w:rFonts w:eastAsia="Calibri" w:cstheme="minorHAnsi"/>
        </w:rPr>
        <w:t>.</w:t>
      </w:r>
      <w:r w:rsidR="007F6C8E">
        <w:rPr>
          <w:rFonts w:eastAsia="Calibri" w:cstheme="minorHAnsi"/>
        </w:rPr>
        <w:t xml:space="preserve">  </w:t>
      </w:r>
      <w:r w:rsidRPr="00DE64B7">
        <w:rPr>
          <w:rFonts w:eastAsia="Calibri" w:cstheme="minorHAnsi"/>
        </w:rPr>
        <w:t xml:space="preserve">If a person in </w:t>
      </w:r>
      <w:r w:rsidR="00A254FE" w:rsidRPr="00DE64B7">
        <w:rPr>
          <w:rFonts w:eastAsia="Calibri" w:cstheme="minorHAnsi"/>
        </w:rPr>
        <w:t>COVID-19</w:t>
      </w:r>
      <w:r w:rsidRPr="00DE64B7">
        <w:rPr>
          <w:rFonts w:eastAsia="Calibri" w:cstheme="minorHAnsi"/>
        </w:rPr>
        <w:t xml:space="preserve"> recovery is mistakenly retested and positive, disposition </w:t>
      </w:r>
      <w:r w:rsidRPr="00C02A54">
        <w:rPr>
          <w:rFonts w:eastAsia="Calibri" w:cstheme="minorHAnsi"/>
        </w:rPr>
        <w:t>requires review by inpatient attending, FMD, DON, and OIM/</w:t>
      </w:r>
      <w:r w:rsidR="00C63314">
        <w:rPr>
          <w:rFonts w:eastAsia="Calibri" w:cstheme="minorHAnsi"/>
        </w:rPr>
        <w:t>Clinical and Professional Service (</w:t>
      </w:r>
      <w:r w:rsidRPr="00FE79BC">
        <w:rPr>
          <w:rFonts w:eastAsia="Calibri" w:cstheme="minorHAnsi"/>
        </w:rPr>
        <w:t>CPS</w:t>
      </w:r>
      <w:r w:rsidR="00C63314" w:rsidRPr="00C63314">
        <w:rPr>
          <w:rFonts w:eastAsia="Calibri" w:cstheme="minorHAnsi"/>
        </w:rPr>
        <w:t>)</w:t>
      </w:r>
      <w:r w:rsidR="007F6C8E" w:rsidRPr="00807A7E">
        <w:rPr>
          <w:rFonts w:eastAsia="Calibri" w:cstheme="minorHAnsi"/>
        </w:rPr>
        <w:t xml:space="preserve"> prior to unit placement.</w:t>
      </w:r>
    </w:p>
    <w:p w14:paraId="612E36DE" w14:textId="77777777" w:rsidR="0028334C" w:rsidRPr="00C02A54" w:rsidRDefault="0028334C" w:rsidP="002F31F5">
      <w:pPr>
        <w:numPr>
          <w:ilvl w:val="0"/>
          <w:numId w:val="37"/>
        </w:numPr>
        <w:contextualSpacing/>
        <w:jc w:val="both"/>
        <w:rPr>
          <w:rFonts w:eastAsia="Calibri" w:cstheme="minorHAnsi"/>
        </w:rPr>
      </w:pPr>
      <w:r w:rsidRPr="00C02A54">
        <w:rPr>
          <w:rFonts w:eastAsia="Calibri" w:cstheme="minorHAnsi"/>
        </w:rPr>
        <w:t xml:space="preserve">Refusal of </w:t>
      </w:r>
      <w:r w:rsidR="009D21F4" w:rsidRPr="00C02A54">
        <w:rPr>
          <w:rFonts w:eastAsia="Calibri" w:cstheme="minorHAnsi"/>
        </w:rPr>
        <w:t>COVID-19</w:t>
      </w:r>
      <w:r w:rsidRPr="00C02A54">
        <w:rPr>
          <w:rFonts w:eastAsia="Calibri" w:cstheme="minorHAnsi"/>
        </w:rPr>
        <w:t xml:space="preserve"> testing will be managed as if </w:t>
      </w:r>
      <w:r w:rsidR="002F31F5" w:rsidRPr="00C02A54">
        <w:rPr>
          <w:rFonts w:eastAsia="Calibri" w:cstheme="minorHAnsi"/>
        </w:rPr>
        <w:t xml:space="preserve">the </w:t>
      </w:r>
      <w:r w:rsidRPr="00C02A54">
        <w:rPr>
          <w:rFonts w:eastAsia="Calibri" w:cstheme="minorHAnsi"/>
        </w:rPr>
        <w:t xml:space="preserve">patient </w:t>
      </w:r>
      <w:r w:rsidR="002F31F5" w:rsidRPr="00C02A54">
        <w:rPr>
          <w:rFonts w:eastAsia="Calibri" w:cstheme="minorHAnsi"/>
        </w:rPr>
        <w:t xml:space="preserve">is </w:t>
      </w:r>
      <w:r w:rsidR="007F6C8E" w:rsidRPr="00C02A54">
        <w:rPr>
          <w:rFonts w:eastAsia="Calibri" w:cstheme="minorHAnsi"/>
        </w:rPr>
        <w:t xml:space="preserve">a </w:t>
      </w:r>
      <w:r w:rsidR="00E008FD">
        <w:rPr>
          <w:rFonts w:eastAsia="Calibri" w:cstheme="minorHAnsi"/>
        </w:rPr>
        <w:t>PUI</w:t>
      </w:r>
      <w:r w:rsidR="007F6C8E" w:rsidRPr="00C02A54">
        <w:rPr>
          <w:rFonts w:eastAsia="Calibri" w:cstheme="minorHAnsi"/>
        </w:rPr>
        <w:t xml:space="preserve"> </w:t>
      </w:r>
      <w:r w:rsidRPr="00C02A54">
        <w:rPr>
          <w:rFonts w:eastAsia="Calibri" w:cstheme="minorHAnsi"/>
        </w:rPr>
        <w:t xml:space="preserve">through use of </w:t>
      </w:r>
      <w:r w:rsidR="002F31F5" w:rsidRPr="00C02A54">
        <w:rPr>
          <w:rFonts w:eastAsia="Calibri" w:cstheme="minorHAnsi"/>
        </w:rPr>
        <w:t xml:space="preserve">isolation </w:t>
      </w:r>
      <w:r w:rsidRPr="00C02A54">
        <w:rPr>
          <w:rFonts w:eastAsia="Calibri" w:cstheme="minorHAnsi"/>
        </w:rPr>
        <w:t xml:space="preserve">for 14 days. </w:t>
      </w:r>
      <w:r w:rsidR="00E1414B" w:rsidRPr="00C02A54">
        <w:rPr>
          <w:rFonts w:eastAsia="Calibri" w:cstheme="minorHAnsi"/>
        </w:rPr>
        <w:t xml:space="preserve">The location for management of these patients at </w:t>
      </w:r>
      <w:r w:rsidR="00E1414B" w:rsidRPr="00C02A54">
        <w:rPr>
          <w:rFonts w:eastAsia="Calibri" w:cstheme="minorHAnsi"/>
        </w:rPr>
        <w:lastRenderedPageBreak/>
        <w:t xml:space="preserve">WRCH and DMH patients at LSH and TH will be per existing facility protocols.  </w:t>
      </w:r>
      <w:r w:rsidR="00BB7AB7" w:rsidRPr="00C02A54">
        <w:rPr>
          <w:rFonts w:eastAsia="Calibri" w:cstheme="minorHAnsi"/>
        </w:rPr>
        <w:t xml:space="preserve">The location for the management of these patients at other DMH facilities </w:t>
      </w:r>
      <w:r w:rsidR="00BB7AB7" w:rsidRPr="00807A7E">
        <w:rPr>
          <w:rFonts w:eastAsia="Calibri" w:cstheme="minorHAnsi"/>
        </w:rPr>
        <w:t>will be determined on a case by case basis between the facility</w:t>
      </w:r>
      <w:r w:rsidR="00747F86" w:rsidRPr="00807A7E">
        <w:rPr>
          <w:rFonts w:eastAsia="Calibri" w:cstheme="minorHAnsi"/>
        </w:rPr>
        <w:t xml:space="preserve"> and </w:t>
      </w:r>
      <w:r w:rsidR="00BB7AB7" w:rsidRPr="00C02A54">
        <w:rPr>
          <w:rFonts w:eastAsia="Calibri" w:cstheme="minorHAnsi"/>
        </w:rPr>
        <w:t>WRCH</w:t>
      </w:r>
      <w:r w:rsidR="00747F86" w:rsidRPr="00C02A54">
        <w:rPr>
          <w:rFonts w:eastAsia="Calibri" w:cstheme="minorHAnsi"/>
        </w:rPr>
        <w:t xml:space="preserve"> clinical and operational leaders</w:t>
      </w:r>
      <w:r w:rsidR="00E008FD">
        <w:rPr>
          <w:rFonts w:eastAsia="Calibri" w:cstheme="minorHAnsi"/>
        </w:rPr>
        <w:t>h</w:t>
      </w:r>
      <w:r w:rsidR="00747F86" w:rsidRPr="00C02A54">
        <w:rPr>
          <w:rFonts w:eastAsia="Calibri" w:cstheme="minorHAnsi"/>
        </w:rPr>
        <w:t xml:space="preserve">ip </w:t>
      </w:r>
      <w:r w:rsidR="00BB7AB7" w:rsidRPr="00C02A54">
        <w:rPr>
          <w:rFonts w:eastAsia="Calibri" w:cstheme="minorHAnsi"/>
        </w:rPr>
        <w:t>OIM.</w:t>
      </w:r>
    </w:p>
    <w:p w14:paraId="44FBD3B7" w14:textId="77777777" w:rsidR="0028334C" w:rsidRPr="00C02A54" w:rsidRDefault="00747F86" w:rsidP="002F31F5">
      <w:pPr>
        <w:numPr>
          <w:ilvl w:val="0"/>
          <w:numId w:val="37"/>
        </w:numPr>
        <w:contextualSpacing/>
        <w:jc w:val="both"/>
        <w:rPr>
          <w:rFonts w:eastAsia="Calibri" w:cstheme="minorHAnsi"/>
        </w:rPr>
      </w:pPr>
      <w:r w:rsidRPr="00807A7E">
        <w:rPr>
          <w:rFonts w:eastAsia="Calibri" w:cstheme="minorHAnsi"/>
        </w:rPr>
        <w:t>The use of quarantine processes for affected patients or other patient</w:t>
      </w:r>
      <w:r w:rsidR="00E008FD">
        <w:rPr>
          <w:rFonts w:eastAsia="Calibri" w:cstheme="minorHAnsi"/>
        </w:rPr>
        <w:t>s</w:t>
      </w:r>
      <w:r w:rsidRPr="00807A7E">
        <w:rPr>
          <w:rFonts w:eastAsia="Calibri" w:cstheme="minorHAnsi"/>
        </w:rPr>
        <w:t xml:space="preserve"> who remain well, but may have been exposed,</w:t>
      </w:r>
      <w:r w:rsidR="0028334C" w:rsidRPr="00C02A54">
        <w:rPr>
          <w:rFonts w:eastAsia="Calibri" w:cstheme="minorHAnsi"/>
        </w:rPr>
        <w:t xml:space="preserve"> is maintained at all DMH facilities during the pendency of testing and admission assessment.  If a patient is in isolation</w:t>
      </w:r>
      <w:r w:rsidR="00E008FD">
        <w:rPr>
          <w:rFonts w:eastAsia="Calibri" w:cstheme="minorHAnsi"/>
        </w:rPr>
        <w:t xml:space="preserve"> be</w:t>
      </w:r>
      <w:r w:rsidR="0028334C" w:rsidRPr="00C02A54">
        <w:rPr>
          <w:rFonts w:eastAsia="Calibri" w:cstheme="minorHAnsi"/>
        </w:rPr>
        <w:t xml:space="preserve">cause they are positive for </w:t>
      </w:r>
      <w:r w:rsidR="00A254FE" w:rsidRPr="00C02A54">
        <w:rPr>
          <w:rFonts w:eastAsia="Calibri" w:cstheme="minorHAnsi"/>
        </w:rPr>
        <w:t>COVID-19</w:t>
      </w:r>
      <w:r w:rsidR="0028334C" w:rsidRPr="00C02A54">
        <w:rPr>
          <w:rFonts w:eastAsia="Calibri" w:cstheme="minorHAnsi"/>
        </w:rPr>
        <w:t xml:space="preserve">, </w:t>
      </w:r>
      <w:r w:rsidRPr="00C02A54">
        <w:rPr>
          <w:rFonts w:eastAsia="Calibri" w:cstheme="minorHAnsi"/>
        </w:rPr>
        <w:t xml:space="preserve">isolation </w:t>
      </w:r>
      <w:r w:rsidR="0028334C" w:rsidRPr="00C02A54">
        <w:rPr>
          <w:rFonts w:eastAsia="Calibri" w:cstheme="minorHAnsi"/>
        </w:rPr>
        <w:t>ends when criteria</w:t>
      </w:r>
      <w:r w:rsidRPr="00C02A54">
        <w:rPr>
          <w:rFonts w:eastAsia="Calibri" w:cstheme="minorHAnsi"/>
        </w:rPr>
        <w:t xml:space="preserve"> </w:t>
      </w:r>
      <w:r w:rsidR="008F451F" w:rsidRPr="00C02A54">
        <w:rPr>
          <w:rFonts w:eastAsia="Calibri" w:cstheme="minorHAnsi"/>
        </w:rPr>
        <w:t>is met</w:t>
      </w:r>
      <w:r w:rsidR="0028334C" w:rsidRPr="00C02A54">
        <w:rPr>
          <w:rFonts w:eastAsia="Calibri" w:cstheme="minorHAnsi"/>
        </w:rPr>
        <w:t xml:space="preserve"> for being in </w:t>
      </w:r>
      <w:r w:rsidR="009D21F4" w:rsidRPr="00C02A54">
        <w:rPr>
          <w:rFonts w:eastAsia="Calibri" w:cstheme="minorHAnsi"/>
        </w:rPr>
        <w:t>COVID-19</w:t>
      </w:r>
      <w:r w:rsidR="0028334C" w:rsidRPr="00C02A54">
        <w:rPr>
          <w:rFonts w:eastAsia="Calibri" w:cstheme="minorHAnsi"/>
        </w:rPr>
        <w:t xml:space="preserve"> recovery.  If a patient is in isolation because they are symptomatic, </w:t>
      </w:r>
      <w:r w:rsidRPr="00C02A54">
        <w:rPr>
          <w:rFonts w:eastAsia="Calibri" w:cstheme="minorHAnsi"/>
        </w:rPr>
        <w:t xml:space="preserve">isolation </w:t>
      </w:r>
      <w:r w:rsidR="0028334C" w:rsidRPr="00C02A54">
        <w:rPr>
          <w:rFonts w:eastAsia="Calibri" w:cstheme="minorHAnsi"/>
        </w:rPr>
        <w:t xml:space="preserve">ends when determined by inpatient attending in consultation with medicine, </w:t>
      </w:r>
      <w:r w:rsidRPr="00C02A54">
        <w:rPr>
          <w:rFonts w:eastAsia="Calibri" w:cstheme="minorHAnsi"/>
        </w:rPr>
        <w:t xml:space="preserve">inpatient </w:t>
      </w:r>
      <w:r w:rsidR="0028334C" w:rsidRPr="00C02A54">
        <w:rPr>
          <w:rFonts w:eastAsia="Calibri" w:cstheme="minorHAnsi"/>
        </w:rPr>
        <w:t>nursing, and FMD.</w:t>
      </w:r>
      <w:r w:rsidR="0028334C" w:rsidRPr="00807A7E">
        <w:rPr>
          <w:rFonts w:eastAsia="Calibri" w:cstheme="minorHAnsi"/>
        </w:rPr>
        <w:t xml:space="preserve">    Retesting of patients who are symptomatic and with a single negative </w:t>
      </w:r>
      <w:r w:rsidR="009D21F4" w:rsidRPr="00C02A54">
        <w:rPr>
          <w:rFonts w:eastAsia="Calibri" w:cstheme="minorHAnsi"/>
        </w:rPr>
        <w:t>COVID-19</w:t>
      </w:r>
      <w:r w:rsidR="0028334C" w:rsidRPr="00C02A54">
        <w:rPr>
          <w:rFonts w:eastAsia="Calibri" w:cstheme="minorHAnsi"/>
        </w:rPr>
        <w:t xml:space="preserve"> test should be retested again but not sooner than 72 hours after their last test</w:t>
      </w:r>
    </w:p>
    <w:p w14:paraId="0BF5FC75" w14:textId="77777777" w:rsidR="0028334C" w:rsidRPr="00C02A54" w:rsidRDefault="0028334C" w:rsidP="002F31F5">
      <w:pPr>
        <w:numPr>
          <w:ilvl w:val="0"/>
          <w:numId w:val="37"/>
        </w:numPr>
        <w:contextualSpacing/>
        <w:jc w:val="both"/>
        <w:rPr>
          <w:rFonts w:eastAsia="Calibri" w:cstheme="minorHAnsi"/>
        </w:rPr>
      </w:pPr>
      <w:r w:rsidRPr="00C02A54">
        <w:rPr>
          <w:rFonts w:eastAsia="Calibri" w:cstheme="minorHAnsi"/>
        </w:rPr>
        <w:t xml:space="preserve">The decision on where to manage a patient who is positive for </w:t>
      </w:r>
      <w:r w:rsidR="00A254FE" w:rsidRPr="00C02A54">
        <w:rPr>
          <w:rFonts w:eastAsia="Calibri" w:cstheme="minorHAnsi"/>
        </w:rPr>
        <w:t>COVID-19</w:t>
      </w:r>
      <w:r w:rsidRPr="00C02A54">
        <w:rPr>
          <w:rFonts w:eastAsia="Calibri" w:cstheme="minorHAnsi"/>
        </w:rPr>
        <w:t xml:space="preserve"> or symptomatic without clear explanation will be determined by the patient’s team, facility leadership (FMD, DON, COO),</w:t>
      </w:r>
      <w:r w:rsidR="00747F86" w:rsidRPr="00C02A54">
        <w:rPr>
          <w:rFonts w:eastAsia="Calibri" w:cstheme="minorHAnsi"/>
        </w:rPr>
        <w:t xml:space="preserve"> the facility </w:t>
      </w:r>
      <w:r w:rsidRPr="00C02A54">
        <w:rPr>
          <w:rFonts w:eastAsia="Calibri" w:cstheme="minorHAnsi"/>
        </w:rPr>
        <w:t>IC nurse in consultation with DMH OIM or State Medical Director/designees</w:t>
      </w:r>
      <w:r w:rsidR="00E008FD">
        <w:rPr>
          <w:rFonts w:eastAsia="Calibri" w:cstheme="minorHAnsi"/>
        </w:rPr>
        <w:t>.</w:t>
      </w:r>
    </w:p>
    <w:p w14:paraId="76E2DA56" w14:textId="77777777" w:rsidR="0028334C" w:rsidRPr="00DE64B7" w:rsidRDefault="0028334C" w:rsidP="002F31F5">
      <w:pPr>
        <w:numPr>
          <w:ilvl w:val="0"/>
          <w:numId w:val="37"/>
        </w:numPr>
        <w:contextualSpacing/>
        <w:jc w:val="both"/>
        <w:rPr>
          <w:rFonts w:eastAsia="Calibri" w:cstheme="minorHAnsi"/>
        </w:rPr>
      </w:pPr>
      <w:r w:rsidRPr="00DE64B7">
        <w:rPr>
          <w:rFonts w:eastAsia="Calibri" w:cstheme="minorHAnsi"/>
        </w:rPr>
        <w:t xml:space="preserve">While hospitalized at a DMH inpatient facility, all inpatients are monitored with </w:t>
      </w:r>
      <w:r w:rsidR="00E008FD">
        <w:rPr>
          <w:rFonts w:eastAsia="Calibri" w:cstheme="minorHAnsi"/>
        </w:rPr>
        <w:t>twice daily</w:t>
      </w:r>
      <w:r w:rsidRPr="00DE64B7">
        <w:rPr>
          <w:rFonts w:eastAsia="Calibri" w:cstheme="minorHAnsi"/>
        </w:rPr>
        <w:t xml:space="preserve"> vitals including temp</w:t>
      </w:r>
      <w:r w:rsidR="00FE0325" w:rsidRPr="00DE64B7">
        <w:rPr>
          <w:rFonts w:eastAsia="Calibri" w:cstheme="minorHAnsi"/>
        </w:rPr>
        <w:t>erature</w:t>
      </w:r>
      <w:r w:rsidRPr="00DE64B7">
        <w:rPr>
          <w:rFonts w:eastAsia="Calibri" w:cstheme="minorHAnsi"/>
        </w:rPr>
        <w:t xml:space="preserve"> and </w:t>
      </w:r>
      <w:r w:rsidR="00FE0325" w:rsidRPr="00DE64B7">
        <w:rPr>
          <w:rFonts w:eastAsia="Calibri" w:cstheme="minorHAnsi"/>
        </w:rPr>
        <w:t>oxygen saturation</w:t>
      </w:r>
      <w:r w:rsidRPr="00DE64B7">
        <w:rPr>
          <w:rFonts w:eastAsia="Calibri" w:cstheme="minorHAnsi"/>
        </w:rPr>
        <w:t xml:space="preserve"> </w:t>
      </w:r>
      <w:r w:rsidR="00FE0325" w:rsidRPr="00DE64B7">
        <w:rPr>
          <w:rFonts w:eastAsia="Calibri" w:cstheme="minorHAnsi"/>
        </w:rPr>
        <w:t xml:space="preserve">(pulse oximeter) </w:t>
      </w:r>
      <w:r w:rsidRPr="00DE64B7">
        <w:rPr>
          <w:rFonts w:eastAsia="Calibri" w:cstheme="minorHAnsi"/>
        </w:rPr>
        <w:t xml:space="preserve">and </w:t>
      </w:r>
      <w:r w:rsidR="00747F86">
        <w:rPr>
          <w:rFonts w:eastAsia="Calibri" w:cstheme="minorHAnsi"/>
        </w:rPr>
        <w:t>the COVID</w:t>
      </w:r>
      <w:r w:rsidR="00E008FD">
        <w:rPr>
          <w:rFonts w:eastAsia="Calibri" w:cstheme="minorHAnsi"/>
        </w:rPr>
        <w:t>-</w:t>
      </w:r>
      <w:r w:rsidR="00747F86">
        <w:rPr>
          <w:rFonts w:eastAsia="Calibri" w:cstheme="minorHAnsi"/>
        </w:rPr>
        <w:t xml:space="preserve">19 </w:t>
      </w:r>
      <w:r w:rsidR="00E008FD">
        <w:rPr>
          <w:rFonts w:eastAsia="Calibri" w:cstheme="minorHAnsi"/>
        </w:rPr>
        <w:t xml:space="preserve">screening. </w:t>
      </w:r>
    </w:p>
    <w:p w14:paraId="77DEFA2B" w14:textId="77777777" w:rsidR="00A569EB" w:rsidRPr="00D34CBE" w:rsidRDefault="00A569EB" w:rsidP="00565991">
      <w:pPr>
        <w:spacing w:after="0"/>
        <w:rPr>
          <w:rFonts w:eastAsia="Times New Roman" w:cstheme="minorHAnsi"/>
          <w:bCs/>
        </w:rPr>
      </w:pPr>
    </w:p>
    <w:p w14:paraId="4030373C" w14:textId="77777777" w:rsidR="00F813BF" w:rsidRPr="00DE64B7" w:rsidRDefault="006913EC" w:rsidP="002F31F5">
      <w:pPr>
        <w:pStyle w:val="ListParagraph"/>
        <w:numPr>
          <w:ilvl w:val="0"/>
          <w:numId w:val="32"/>
        </w:numPr>
        <w:rPr>
          <w:rFonts w:cstheme="minorHAnsi"/>
        </w:rPr>
      </w:pPr>
      <w:r w:rsidRPr="00DE64B7">
        <w:rPr>
          <w:rFonts w:cstheme="minorHAnsi"/>
        </w:rPr>
        <w:t>Specific Management Guidelines:</w:t>
      </w:r>
      <w:r w:rsidR="00F813BF" w:rsidRPr="00DE64B7">
        <w:rPr>
          <w:rFonts w:cstheme="minorHAnsi"/>
        </w:rPr>
        <w:t xml:space="preserve"> </w:t>
      </w:r>
    </w:p>
    <w:p w14:paraId="14C3DD21" w14:textId="77777777" w:rsidR="00E1414B" w:rsidRPr="009D29B8" w:rsidRDefault="00E1414B" w:rsidP="00F46C86">
      <w:pPr>
        <w:pStyle w:val="ListParagraph"/>
        <w:numPr>
          <w:ilvl w:val="0"/>
          <w:numId w:val="16"/>
        </w:numPr>
        <w:spacing w:after="0"/>
        <w:rPr>
          <w:rFonts w:eastAsia="Times New Roman" w:cstheme="minorHAnsi"/>
          <w:bCs/>
        </w:rPr>
      </w:pPr>
      <w:r w:rsidRPr="009D29B8">
        <w:rPr>
          <w:rFonts w:eastAsia="Times New Roman" w:cstheme="minorHAnsi"/>
          <w:bCs/>
        </w:rPr>
        <w:t xml:space="preserve">The facility will utilize surveillance testing.  </w:t>
      </w:r>
      <w:r w:rsidRPr="006C30FB">
        <w:rPr>
          <w:rFonts w:eastAsia="Times New Roman" w:cstheme="minorHAnsi"/>
          <w:bCs/>
        </w:rPr>
        <w:t xml:space="preserve">See </w:t>
      </w:r>
      <w:hyperlink r:id="rId11" w:history="1">
        <w:r w:rsidR="00F46C86" w:rsidRPr="006C30FB">
          <w:rPr>
            <w:rStyle w:val="Hyperlink"/>
            <w:rFonts w:eastAsia="Times New Roman" w:cstheme="minorHAnsi"/>
            <w:bCs/>
          </w:rPr>
          <w:t>https://www.mass.gov/doc/eohhs-congregate-care-surveillance-testing-guidance</w:t>
        </w:r>
      </w:hyperlink>
      <w:r w:rsidR="00F46C86">
        <w:rPr>
          <w:rFonts w:eastAsia="Times New Roman" w:cstheme="minorHAnsi"/>
          <w:bCs/>
        </w:rPr>
        <w:t xml:space="preserve"> </w:t>
      </w:r>
    </w:p>
    <w:p w14:paraId="3906F6C8" w14:textId="77777777" w:rsidR="002205B9" w:rsidRPr="00D34CBE" w:rsidRDefault="002205B9" w:rsidP="002F31F5">
      <w:pPr>
        <w:pStyle w:val="ListParagraph"/>
        <w:numPr>
          <w:ilvl w:val="0"/>
          <w:numId w:val="16"/>
        </w:numPr>
        <w:spacing w:after="0"/>
        <w:rPr>
          <w:rFonts w:eastAsia="Times New Roman" w:cstheme="minorHAnsi"/>
          <w:bCs/>
        </w:rPr>
      </w:pPr>
      <w:r w:rsidRPr="00D34CBE">
        <w:rPr>
          <w:rFonts w:eastAsia="Times New Roman" w:cstheme="minorHAnsi"/>
          <w:bCs/>
        </w:rPr>
        <w:t>If a patient becomes symptomatic</w:t>
      </w:r>
      <w:r w:rsidR="00E1414B">
        <w:rPr>
          <w:rFonts w:eastAsia="Times New Roman" w:cstheme="minorHAnsi"/>
          <w:bCs/>
        </w:rPr>
        <w:t xml:space="preserve"> (</w:t>
      </w:r>
      <w:r w:rsidR="00E1414B" w:rsidRPr="00614059">
        <w:rPr>
          <w:rFonts w:eastAsia="Times New Roman" w:cstheme="minorHAnsi"/>
          <w:bCs/>
          <w:sz w:val="20"/>
          <w:szCs w:val="20"/>
        </w:rPr>
        <w:t xml:space="preserve">see </w:t>
      </w:r>
      <w:hyperlink r:id="rId12" w:tgtFrame="_blank" w:history="1">
        <w:r w:rsidR="00994F26" w:rsidRPr="00614059">
          <w:rPr>
            <w:rFonts w:cs="Segoe UI"/>
            <w:color w:val="0000FF"/>
            <w:sz w:val="20"/>
            <w:szCs w:val="20"/>
            <w:u w:val="single"/>
            <w:shd w:val="clear" w:color="auto" w:fill="FFFFFF"/>
          </w:rPr>
          <w:t>https://www.cdc.gov/coronavirus/2019-ncov/symptoms-testing/symptoms.html</w:t>
        </w:r>
      </w:hyperlink>
      <w:r w:rsidR="00E1414B" w:rsidRPr="00614059">
        <w:rPr>
          <w:rFonts w:eastAsia="Times New Roman" w:cstheme="minorHAnsi"/>
          <w:bCs/>
          <w:sz w:val="20"/>
          <w:szCs w:val="20"/>
        </w:rPr>
        <w:t>)</w:t>
      </w:r>
      <w:r w:rsidRPr="00614059">
        <w:rPr>
          <w:rFonts w:eastAsia="Times New Roman" w:cstheme="minorHAnsi"/>
          <w:bCs/>
          <w:sz w:val="20"/>
          <w:szCs w:val="20"/>
        </w:rPr>
        <w:t>:</w:t>
      </w:r>
    </w:p>
    <w:p w14:paraId="5B362E8C" w14:textId="77777777" w:rsidR="002205B9" w:rsidRPr="00D34CBE" w:rsidRDefault="002205B9" w:rsidP="002F31F5">
      <w:pPr>
        <w:pStyle w:val="ListParagraph"/>
        <w:numPr>
          <w:ilvl w:val="1"/>
          <w:numId w:val="16"/>
        </w:numPr>
        <w:spacing w:after="0"/>
        <w:rPr>
          <w:rFonts w:eastAsia="Times New Roman" w:cstheme="minorHAnsi"/>
          <w:bCs/>
        </w:rPr>
      </w:pPr>
      <w:r w:rsidRPr="00D34CBE">
        <w:rPr>
          <w:rFonts w:eastAsia="Times New Roman" w:cstheme="minorHAnsi"/>
          <w:bCs/>
        </w:rPr>
        <w:t xml:space="preserve">The patient will be isolated with airborne, droplet and contact precautions </w:t>
      </w:r>
    </w:p>
    <w:p w14:paraId="48A48D2C" w14:textId="77777777" w:rsidR="002205B9" w:rsidRPr="00D34CBE" w:rsidRDefault="002205B9" w:rsidP="002F31F5">
      <w:pPr>
        <w:pStyle w:val="ListParagraph"/>
        <w:numPr>
          <w:ilvl w:val="1"/>
          <w:numId w:val="16"/>
        </w:numPr>
        <w:spacing w:after="0"/>
        <w:rPr>
          <w:rFonts w:eastAsia="Times New Roman" w:cstheme="minorHAnsi"/>
          <w:bCs/>
        </w:rPr>
      </w:pPr>
      <w:r w:rsidRPr="00D34CBE">
        <w:rPr>
          <w:rFonts w:eastAsia="Times New Roman" w:cstheme="minorHAnsi"/>
          <w:bCs/>
        </w:rPr>
        <w:t xml:space="preserve">The patient will be tested for </w:t>
      </w:r>
      <w:r w:rsidR="00A254FE" w:rsidRPr="00D34CBE">
        <w:rPr>
          <w:rFonts w:eastAsia="Times New Roman" w:cstheme="minorHAnsi"/>
          <w:bCs/>
        </w:rPr>
        <w:t>COVID-19</w:t>
      </w:r>
      <w:r w:rsidRPr="00D34CBE">
        <w:rPr>
          <w:rFonts w:eastAsia="Times New Roman" w:cstheme="minorHAnsi"/>
          <w:bCs/>
        </w:rPr>
        <w:t>.</w:t>
      </w:r>
    </w:p>
    <w:p w14:paraId="6BC8A26E" w14:textId="77777777" w:rsidR="002205B9" w:rsidRPr="00D34CBE" w:rsidRDefault="002205B9" w:rsidP="002F31F5">
      <w:pPr>
        <w:pStyle w:val="ListParagraph"/>
        <w:numPr>
          <w:ilvl w:val="1"/>
          <w:numId w:val="16"/>
        </w:numPr>
        <w:spacing w:after="0"/>
        <w:rPr>
          <w:rFonts w:eastAsia="Times New Roman" w:cstheme="minorHAnsi"/>
          <w:bCs/>
        </w:rPr>
      </w:pPr>
      <w:r w:rsidRPr="00D34CBE">
        <w:rPr>
          <w:rFonts w:eastAsia="Times New Roman" w:cstheme="minorHAnsi"/>
          <w:bCs/>
        </w:rPr>
        <w:t>Isolate each patient that came into contact with the PUI patient and quarantine.</w:t>
      </w:r>
      <w:r w:rsidR="00B16B38">
        <w:rPr>
          <w:rFonts w:eastAsia="Times New Roman" w:cstheme="minorHAnsi"/>
          <w:bCs/>
        </w:rPr>
        <w:t xml:space="preserve"> </w:t>
      </w:r>
      <w:r w:rsidR="00747F86">
        <w:rPr>
          <w:rFonts w:eastAsia="Times New Roman" w:cstheme="minorHAnsi"/>
          <w:bCs/>
        </w:rPr>
        <w:t xml:space="preserve">In certain circumstances it may be necessary to quarantine individuals in a cohort.  Such cohorting decisions should involve </w:t>
      </w:r>
      <w:r w:rsidR="00ED33CD">
        <w:rPr>
          <w:rFonts w:eastAsia="Times New Roman" w:cstheme="minorHAnsi"/>
          <w:bCs/>
        </w:rPr>
        <w:t>facility and operational leadership in consultation with I</w:t>
      </w:r>
      <w:r w:rsidR="00B16B38">
        <w:rPr>
          <w:rFonts w:eastAsia="Times New Roman" w:cstheme="minorHAnsi"/>
          <w:bCs/>
        </w:rPr>
        <w:t>C</w:t>
      </w:r>
      <w:r w:rsidR="00ED33CD">
        <w:rPr>
          <w:rFonts w:eastAsia="Times New Roman" w:cstheme="minorHAnsi"/>
          <w:bCs/>
        </w:rPr>
        <w:t xml:space="preserve"> professionals.</w:t>
      </w:r>
    </w:p>
    <w:p w14:paraId="0B0C40D0" w14:textId="77777777" w:rsidR="000E3F04" w:rsidRDefault="002205B9" w:rsidP="002F31F5">
      <w:pPr>
        <w:pStyle w:val="ListParagraph"/>
        <w:numPr>
          <w:ilvl w:val="1"/>
          <w:numId w:val="16"/>
        </w:numPr>
        <w:spacing w:after="0"/>
        <w:rPr>
          <w:rFonts w:eastAsia="Times New Roman" w:cstheme="minorHAnsi"/>
          <w:bCs/>
        </w:rPr>
      </w:pPr>
      <w:r w:rsidRPr="00D34CBE">
        <w:rPr>
          <w:rFonts w:eastAsia="Times New Roman" w:cstheme="minorHAnsi"/>
          <w:bCs/>
        </w:rPr>
        <w:t xml:space="preserve">Medications will be brought to the patients in their </w:t>
      </w:r>
      <w:r w:rsidR="00ED33CD">
        <w:rPr>
          <w:rFonts w:eastAsia="Times New Roman" w:cstheme="minorHAnsi"/>
          <w:bCs/>
        </w:rPr>
        <w:t>isolation room</w:t>
      </w:r>
      <w:r w:rsidR="000E3F04">
        <w:rPr>
          <w:rFonts w:eastAsia="Times New Roman" w:cstheme="minorHAnsi"/>
          <w:bCs/>
        </w:rPr>
        <w:t>.</w:t>
      </w:r>
    </w:p>
    <w:p w14:paraId="701F1FEF" w14:textId="77777777" w:rsidR="002205B9" w:rsidRPr="00D34CBE" w:rsidRDefault="002205B9" w:rsidP="002F31F5">
      <w:pPr>
        <w:pStyle w:val="ListParagraph"/>
        <w:numPr>
          <w:ilvl w:val="1"/>
          <w:numId w:val="16"/>
        </w:numPr>
        <w:spacing w:after="0"/>
        <w:rPr>
          <w:rFonts w:eastAsia="Times New Roman" w:cstheme="minorHAnsi"/>
          <w:bCs/>
        </w:rPr>
      </w:pPr>
      <w:r w:rsidRPr="00D34CBE">
        <w:rPr>
          <w:rFonts w:eastAsia="Times New Roman" w:cstheme="minorHAnsi"/>
          <w:bCs/>
        </w:rPr>
        <w:t>Patient care is clustered so as to minimize the number of times entering and exiting the room.</w:t>
      </w:r>
    </w:p>
    <w:p w14:paraId="751912C0" w14:textId="77777777" w:rsidR="002205B9" w:rsidRPr="00D34CBE" w:rsidRDefault="002205B9" w:rsidP="002F31F5">
      <w:pPr>
        <w:pStyle w:val="ListParagraph"/>
        <w:numPr>
          <w:ilvl w:val="1"/>
          <w:numId w:val="16"/>
        </w:numPr>
        <w:spacing w:after="0"/>
        <w:rPr>
          <w:rFonts w:eastAsia="Times New Roman" w:cstheme="minorHAnsi"/>
          <w:bCs/>
        </w:rPr>
      </w:pPr>
      <w:r w:rsidRPr="00D34CBE">
        <w:rPr>
          <w:rFonts w:eastAsia="Times New Roman" w:cstheme="minorHAnsi"/>
          <w:bCs/>
        </w:rPr>
        <w:t>Meals are served on paper products to patients in their rooms.</w:t>
      </w:r>
    </w:p>
    <w:p w14:paraId="5DF14490" w14:textId="77777777" w:rsidR="007F6C8E" w:rsidRPr="00BD0061" w:rsidRDefault="007F6C8E" w:rsidP="002F31F5">
      <w:pPr>
        <w:pStyle w:val="ListParagraph"/>
        <w:numPr>
          <w:ilvl w:val="1"/>
          <w:numId w:val="16"/>
        </w:numPr>
        <w:rPr>
          <w:rFonts w:eastAsia="Times New Roman" w:cstheme="minorHAnsi"/>
          <w:bCs/>
        </w:rPr>
      </w:pPr>
      <w:r w:rsidRPr="007F6C8E">
        <w:rPr>
          <w:rFonts w:eastAsia="Times New Roman" w:cstheme="minorHAnsi"/>
          <w:bCs/>
        </w:rPr>
        <w:t xml:space="preserve">Treatment teams are done </w:t>
      </w:r>
      <w:r w:rsidR="00B16B38">
        <w:rPr>
          <w:rFonts w:eastAsia="Times New Roman" w:cstheme="minorHAnsi"/>
          <w:bCs/>
        </w:rPr>
        <w:t xml:space="preserve">remotely </w:t>
      </w:r>
      <w:r w:rsidRPr="007F6C8E">
        <w:rPr>
          <w:rFonts w:eastAsia="Times New Roman" w:cstheme="minorHAnsi"/>
          <w:bCs/>
        </w:rPr>
        <w:t>by WebEx. Patient phones are thoroughly cleaned after each use</w:t>
      </w:r>
    </w:p>
    <w:p w14:paraId="0BE0290C" w14:textId="77777777" w:rsidR="002205B9" w:rsidRPr="00D34CBE" w:rsidRDefault="002205B9" w:rsidP="002F31F5">
      <w:pPr>
        <w:pStyle w:val="ListParagraph"/>
        <w:numPr>
          <w:ilvl w:val="1"/>
          <w:numId w:val="16"/>
        </w:numPr>
        <w:spacing w:after="0"/>
        <w:rPr>
          <w:rFonts w:eastAsia="Times New Roman" w:cstheme="minorHAnsi"/>
          <w:bCs/>
        </w:rPr>
      </w:pPr>
      <w:r w:rsidRPr="00D34CBE">
        <w:rPr>
          <w:rFonts w:eastAsia="Times New Roman" w:cstheme="minorHAnsi"/>
          <w:bCs/>
        </w:rPr>
        <w:t>Treatment will be modified (</w:t>
      </w:r>
      <w:r w:rsidR="00B16B38">
        <w:rPr>
          <w:rFonts w:eastAsia="Times New Roman" w:cstheme="minorHAnsi"/>
          <w:bCs/>
        </w:rPr>
        <w:t xml:space="preserve">e.g. </w:t>
      </w:r>
      <w:r w:rsidRPr="00D34CBE">
        <w:rPr>
          <w:rFonts w:eastAsia="Times New Roman" w:cstheme="minorHAnsi"/>
          <w:bCs/>
        </w:rPr>
        <w:t xml:space="preserve">no </w:t>
      </w:r>
      <w:r w:rsidR="007F6C8E">
        <w:rPr>
          <w:rFonts w:eastAsia="Times New Roman" w:cstheme="minorHAnsi"/>
          <w:bCs/>
        </w:rPr>
        <w:t xml:space="preserve">face to face </w:t>
      </w:r>
      <w:r w:rsidRPr="00D34CBE">
        <w:rPr>
          <w:rFonts w:eastAsia="Times New Roman" w:cstheme="minorHAnsi"/>
          <w:bCs/>
        </w:rPr>
        <w:t>groups</w:t>
      </w:r>
      <w:r w:rsidR="007F6C8E">
        <w:rPr>
          <w:rFonts w:eastAsia="Times New Roman" w:cstheme="minorHAnsi"/>
          <w:bCs/>
        </w:rPr>
        <w:t>, enhanced electronic clinical interface</w:t>
      </w:r>
      <w:r w:rsidRPr="00D34CBE">
        <w:rPr>
          <w:rFonts w:eastAsia="Times New Roman" w:cstheme="minorHAnsi"/>
          <w:bCs/>
        </w:rPr>
        <w:t xml:space="preserve">). </w:t>
      </w:r>
    </w:p>
    <w:p w14:paraId="319377F1" w14:textId="77777777" w:rsidR="002205B9" w:rsidRPr="00D34CBE" w:rsidRDefault="002205B9" w:rsidP="002F31F5">
      <w:pPr>
        <w:pStyle w:val="ListParagraph"/>
        <w:numPr>
          <w:ilvl w:val="1"/>
          <w:numId w:val="16"/>
        </w:numPr>
        <w:spacing w:after="0"/>
        <w:rPr>
          <w:rFonts w:eastAsia="Times New Roman" w:cstheme="minorHAnsi"/>
          <w:bCs/>
        </w:rPr>
      </w:pPr>
      <w:r w:rsidRPr="00D34CBE">
        <w:rPr>
          <w:rFonts w:eastAsia="Times New Roman" w:cstheme="minorHAnsi"/>
          <w:bCs/>
        </w:rPr>
        <w:t xml:space="preserve">Bathrooms are cleaned </w:t>
      </w:r>
      <w:r w:rsidR="00ED33CD">
        <w:rPr>
          <w:rFonts w:eastAsia="Times New Roman" w:cstheme="minorHAnsi"/>
          <w:bCs/>
        </w:rPr>
        <w:t xml:space="preserve">and disinfected </w:t>
      </w:r>
      <w:r w:rsidRPr="00D34CBE">
        <w:rPr>
          <w:rFonts w:eastAsia="Times New Roman" w:cstheme="minorHAnsi"/>
          <w:bCs/>
        </w:rPr>
        <w:t>with increased frequency.</w:t>
      </w:r>
    </w:p>
    <w:p w14:paraId="016D3671" w14:textId="77777777" w:rsidR="002205B9" w:rsidRPr="00D34CBE" w:rsidRDefault="002205B9" w:rsidP="002F31F5">
      <w:pPr>
        <w:pStyle w:val="ListParagraph"/>
        <w:numPr>
          <w:ilvl w:val="1"/>
          <w:numId w:val="16"/>
        </w:numPr>
        <w:spacing w:after="0"/>
        <w:rPr>
          <w:rFonts w:eastAsia="Times New Roman" w:cstheme="minorHAnsi"/>
          <w:bCs/>
        </w:rPr>
      </w:pPr>
      <w:r w:rsidRPr="00D34CBE">
        <w:rPr>
          <w:rFonts w:eastAsia="Times New Roman" w:cstheme="minorHAnsi"/>
          <w:bCs/>
        </w:rPr>
        <w:lastRenderedPageBreak/>
        <w:t xml:space="preserve">If the </w:t>
      </w:r>
      <w:r w:rsidR="00B16B38">
        <w:rPr>
          <w:rFonts w:eastAsia="Times New Roman" w:cstheme="minorHAnsi"/>
          <w:bCs/>
        </w:rPr>
        <w:t>PUI</w:t>
      </w:r>
      <w:r w:rsidRPr="00D34CBE">
        <w:rPr>
          <w:rFonts w:eastAsia="Times New Roman" w:cstheme="minorHAnsi"/>
          <w:bCs/>
        </w:rPr>
        <w:t xml:space="preserve"> has a positive test, all other patients on the unit will remain in </w:t>
      </w:r>
      <w:r w:rsidR="00BB7AB7">
        <w:rPr>
          <w:rFonts w:eastAsia="Times New Roman" w:cstheme="minorHAnsi"/>
          <w:bCs/>
        </w:rPr>
        <w:t xml:space="preserve">quarantine </w:t>
      </w:r>
      <w:r w:rsidR="00BB7AB7" w:rsidRPr="00D34CBE">
        <w:rPr>
          <w:rFonts w:eastAsia="Times New Roman" w:cstheme="minorHAnsi"/>
          <w:bCs/>
        </w:rPr>
        <w:t>and</w:t>
      </w:r>
      <w:r w:rsidRPr="00D34CBE">
        <w:rPr>
          <w:rFonts w:eastAsia="Times New Roman" w:cstheme="minorHAnsi"/>
          <w:bCs/>
        </w:rPr>
        <w:t xml:space="preserve"> will be tested.  Isolate each patient in a separate room with an adjacent bathroom and if that is not available assign and label a bathroom stall/sink to the patient</w:t>
      </w:r>
      <w:r w:rsidR="007F6C8E">
        <w:rPr>
          <w:rFonts w:eastAsia="Times New Roman" w:cstheme="minorHAnsi"/>
          <w:bCs/>
        </w:rPr>
        <w:t xml:space="preserve"> with post use cleaning </w:t>
      </w:r>
      <w:r w:rsidR="00ED33CD">
        <w:rPr>
          <w:rFonts w:eastAsia="Times New Roman" w:cstheme="minorHAnsi"/>
          <w:bCs/>
        </w:rPr>
        <w:t xml:space="preserve">and disinfection </w:t>
      </w:r>
      <w:r w:rsidR="007F6C8E">
        <w:rPr>
          <w:rFonts w:eastAsia="Times New Roman" w:cstheme="minorHAnsi"/>
          <w:bCs/>
        </w:rPr>
        <w:t>procedure</w:t>
      </w:r>
      <w:r w:rsidR="00D76CE7">
        <w:rPr>
          <w:rFonts w:eastAsia="Times New Roman" w:cstheme="minorHAnsi"/>
          <w:bCs/>
        </w:rPr>
        <w:t>s</w:t>
      </w:r>
      <w:r w:rsidR="007F6C8E">
        <w:rPr>
          <w:rFonts w:eastAsia="Times New Roman" w:cstheme="minorHAnsi"/>
          <w:bCs/>
        </w:rPr>
        <w:t xml:space="preserve"> to be used</w:t>
      </w:r>
      <w:r w:rsidRPr="00D34CBE">
        <w:rPr>
          <w:rFonts w:eastAsia="Times New Roman" w:cstheme="minorHAnsi"/>
          <w:bCs/>
        </w:rPr>
        <w:t xml:space="preserve"> and quarantine for 14 days.  </w:t>
      </w:r>
      <w:r w:rsidR="00DB7B4F">
        <w:rPr>
          <w:rFonts w:eastAsia="Times New Roman" w:cstheme="minorHAnsi"/>
          <w:bCs/>
        </w:rPr>
        <w:t>The individual with a positive result should be reviewed for need to transfer to WRCH or COVID units within their facility</w:t>
      </w:r>
      <w:r w:rsidR="0049012B">
        <w:rPr>
          <w:rFonts w:eastAsia="Times New Roman" w:cstheme="minorHAnsi"/>
          <w:bCs/>
        </w:rPr>
        <w:t>.</w:t>
      </w:r>
    </w:p>
    <w:p w14:paraId="55CE3104" w14:textId="77777777" w:rsidR="002205B9" w:rsidRPr="00D34CBE" w:rsidRDefault="002205B9" w:rsidP="002F31F5">
      <w:pPr>
        <w:pStyle w:val="ListParagraph"/>
        <w:numPr>
          <w:ilvl w:val="2"/>
          <w:numId w:val="16"/>
        </w:numPr>
        <w:spacing w:after="0"/>
        <w:rPr>
          <w:rFonts w:eastAsia="Times New Roman" w:cstheme="minorHAnsi"/>
          <w:bCs/>
        </w:rPr>
      </w:pPr>
      <w:r w:rsidRPr="00D34CBE">
        <w:rPr>
          <w:rFonts w:eastAsia="Times New Roman" w:cstheme="minorHAnsi"/>
          <w:bCs/>
        </w:rPr>
        <w:t xml:space="preserve">All patients will maintain social distancing and wear a mask outside their room and be monitored for symptoms </w:t>
      </w:r>
      <w:r w:rsidR="00D76CE7">
        <w:rPr>
          <w:rFonts w:eastAsia="Times New Roman" w:cstheme="minorHAnsi"/>
          <w:bCs/>
        </w:rPr>
        <w:t>twice</w:t>
      </w:r>
      <w:r w:rsidR="00ED33CD">
        <w:rPr>
          <w:rFonts w:eastAsia="Times New Roman" w:cstheme="minorHAnsi"/>
          <w:bCs/>
        </w:rPr>
        <w:t xml:space="preserve"> a day using the COVID</w:t>
      </w:r>
      <w:r w:rsidR="00D76CE7">
        <w:rPr>
          <w:rFonts w:eastAsia="Times New Roman" w:cstheme="minorHAnsi"/>
          <w:bCs/>
        </w:rPr>
        <w:t>-</w:t>
      </w:r>
      <w:r w:rsidR="00ED33CD">
        <w:rPr>
          <w:rFonts w:eastAsia="Times New Roman" w:cstheme="minorHAnsi"/>
          <w:bCs/>
        </w:rPr>
        <w:t>1</w:t>
      </w:r>
      <w:r w:rsidR="000E3F04">
        <w:rPr>
          <w:rFonts w:eastAsia="Times New Roman" w:cstheme="minorHAnsi"/>
          <w:bCs/>
        </w:rPr>
        <w:t>9</w:t>
      </w:r>
      <w:r w:rsidR="00ED33CD">
        <w:rPr>
          <w:rFonts w:eastAsia="Times New Roman" w:cstheme="minorHAnsi"/>
          <w:bCs/>
        </w:rPr>
        <w:t xml:space="preserve"> </w:t>
      </w:r>
      <w:r w:rsidR="00D76CE7">
        <w:rPr>
          <w:rFonts w:eastAsia="Times New Roman" w:cstheme="minorHAnsi"/>
          <w:bCs/>
        </w:rPr>
        <w:t>screening</w:t>
      </w:r>
      <w:r w:rsidRPr="00D34CBE">
        <w:rPr>
          <w:rFonts w:eastAsia="Times New Roman" w:cstheme="minorHAnsi"/>
          <w:bCs/>
        </w:rPr>
        <w:t>.</w:t>
      </w:r>
    </w:p>
    <w:p w14:paraId="623B477C" w14:textId="77777777" w:rsidR="0049012B" w:rsidRPr="00C01D8B" w:rsidRDefault="004C7978" w:rsidP="00030B1A">
      <w:pPr>
        <w:pStyle w:val="ListParagraph"/>
        <w:numPr>
          <w:ilvl w:val="1"/>
          <w:numId w:val="16"/>
        </w:numPr>
        <w:rPr>
          <w:rFonts w:eastAsia="Times New Roman" w:cstheme="minorHAnsi"/>
          <w:bCs/>
        </w:rPr>
      </w:pPr>
      <w:r w:rsidRPr="00C01D8B">
        <w:rPr>
          <w:rFonts w:eastAsia="Times New Roman" w:cstheme="minorHAnsi"/>
          <w:bCs/>
        </w:rPr>
        <w:t xml:space="preserve">All staff with direct care contact with patients presumed or confirmed to be infected with COVID-19 (including housekeeping staff) will be required to don an </w:t>
      </w:r>
      <w:r w:rsidR="00B10D2E" w:rsidRPr="00C01D8B">
        <w:rPr>
          <w:rFonts w:eastAsia="Times New Roman" w:cstheme="minorHAnsi"/>
          <w:bCs/>
        </w:rPr>
        <w:t xml:space="preserve">NIOSH-approved </w:t>
      </w:r>
      <w:r w:rsidRPr="00C01D8B">
        <w:rPr>
          <w:rFonts w:eastAsia="Times New Roman" w:cstheme="minorHAnsi"/>
          <w:bCs/>
        </w:rPr>
        <w:t>N95 filtering face piece respirator or higher, eye protection, isolation gown and gloves</w:t>
      </w:r>
      <w:r w:rsidR="00054525" w:rsidRPr="00C01D8B">
        <w:rPr>
          <w:rFonts w:eastAsia="Times New Roman" w:cstheme="minorHAnsi"/>
          <w:bCs/>
        </w:rPr>
        <w:t xml:space="preserve">, </w:t>
      </w:r>
      <w:r w:rsidRPr="00C01D8B">
        <w:rPr>
          <w:rFonts w:eastAsia="Times New Roman" w:cstheme="minorHAnsi"/>
          <w:bCs/>
        </w:rPr>
        <w:t xml:space="preserve">and </w:t>
      </w:r>
      <w:r w:rsidR="00ED33CD" w:rsidRPr="00C01D8B">
        <w:rPr>
          <w:rFonts w:eastAsia="Times New Roman" w:cstheme="minorHAnsi"/>
          <w:bCs/>
        </w:rPr>
        <w:t>us</w:t>
      </w:r>
      <w:r w:rsidR="00054525" w:rsidRPr="00C01D8B">
        <w:rPr>
          <w:rFonts w:eastAsia="Times New Roman" w:cstheme="minorHAnsi"/>
          <w:bCs/>
        </w:rPr>
        <w:t>e</w:t>
      </w:r>
      <w:r w:rsidR="00ED33CD" w:rsidRPr="00C01D8B">
        <w:rPr>
          <w:rFonts w:eastAsia="Times New Roman" w:cstheme="minorHAnsi"/>
          <w:bCs/>
        </w:rPr>
        <w:t xml:space="preserve"> airborne, droplet and contact precautions.  </w:t>
      </w:r>
    </w:p>
    <w:p w14:paraId="17324DF8" w14:textId="77777777" w:rsidR="00EB03FA" w:rsidRPr="00614059" w:rsidRDefault="00EB03FA" w:rsidP="00614059">
      <w:pPr>
        <w:pStyle w:val="ListParagraph"/>
        <w:numPr>
          <w:ilvl w:val="2"/>
          <w:numId w:val="16"/>
        </w:numPr>
        <w:spacing w:after="0"/>
        <w:rPr>
          <w:rFonts w:eastAsia="Times New Roman" w:cstheme="minorHAnsi"/>
          <w:bCs/>
        </w:rPr>
      </w:pPr>
      <w:r w:rsidRPr="00EB03FA">
        <w:rPr>
          <w:rFonts w:eastAsia="Times New Roman" w:cstheme="minorHAnsi"/>
          <w:bCs/>
        </w:rPr>
        <w:t>Staff should wear an N95 or equivalent or higher-level respirator, instead of a facemask, for</w:t>
      </w:r>
      <w:r w:rsidR="00AD4F24">
        <w:rPr>
          <w:rFonts w:eastAsia="Times New Roman" w:cstheme="minorHAnsi"/>
          <w:bCs/>
        </w:rPr>
        <w:t xml:space="preserve"> a</w:t>
      </w:r>
      <w:r w:rsidR="00AD2E51" w:rsidRPr="00614059">
        <w:rPr>
          <w:rFonts w:eastAsia="Times New Roman" w:cstheme="minorHAnsi"/>
          <w:bCs/>
        </w:rPr>
        <w:t>ny a</w:t>
      </w:r>
      <w:r w:rsidRPr="00614059">
        <w:rPr>
          <w:rFonts w:eastAsia="Times New Roman" w:cstheme="minorHAnsi"/>
          <w:bCs/>
        </w:rPr>
        <w:t>erosol generating procedures</w:t>
      </w:r>
      <w:r w:rsidR="00AD2E51" w:rsidRPr="00614059">
        <w:rPr>
          <w:rFonts w:eastAsia="Times New Roman" w:cstheme="minorHAnsi"/>
          <w:bCs/>
        </w:rPr>
        <w:t xml:space="preserve"> (APG)</w:t>
      </w:r>
      <w:r w:rsidRPr="00614059">
        <w:rPr>
          <w:rFonts w:eastAsia="Times New Roman" w:cstheme="minorHAnsi"/>
          <w:bCs/>
        </w:rPr>
        <w:t>, such as nebulizer treatments or intubations</w:t>
      </w:r>
      <w:r w:rsidR="00AD4F24">
        <w:rPr>
          <w:rFonts w:eastAsia="Times New Roman" w:cstheme="minorHAnsi"/>
          <w:bCs/>
        </w:rPr>
        <w:t xml:space="preserve"> </w:t>
      </w:r>
      <w:r w:rsidR="00394866" w:rsidRPr="00614059">
        <w:rPr>
          <w:rFonts w:eastAsia="Times New Roman" w:cstheme="minorHAnsi"/>
          <w:bCs/>
        </w:rPr>
        <w:t>(see Appendix D</w:t>
      </w:r>
      <w:r w:rsidR="00AD2E51" w:rsidRPr="00614059">
        <w:rPr>
          <w:rFonts w:eastAsia="Times New Roman" w:cstheme="minorHAnsi"/>
          <w:bCs/>
        </w:rPr>
        <w:t xml:space="preserve"> for APG Guidelines</w:t>
      </w:r>
      <w:r w:rsidR="00394866" w:rsidRPr="00614059">
        <w:rPr>
          <w:rFonts w:eastAsia="Times New Roman" w:cstheme="minorHAnsi"/>
          <w:bCs/>
        </w:rPr>
        <w:t xml:space="preserve">) </w:t>
      </w:r>
    </w:p>
    <w:p w14:paraId="7FE5E879" w14:textId="77777777" w:rsidR="00EB03FA" w:rsidRPr="00C01D8B" w:rsidRDefault="00EB03FA" w:rsidP="00EB03FA">
      <w:pPr>
        <w:pStyle w:val="ListParagraph"/>
        <w:numPr>
          <w:ilvl w:val="2"/>
          <w:numId w:val="16"/>
        </w:numPr>
        <w:spacing w:after="0"/>
        <w:rPr>
          <w:rFonts w:eastAsia="Times New Roman" w:cstheme="minorHAnsi"/>
          <w:bCs/>
        </w:rPr>
      </w:pPr>
      <w:r w:rsidRPr="00A7620E">
        <w:rPr>
          <w:rFonts w:eastAsia="Times New Roman" w:cstheme="minorHAnsi"/>
          <w:bCs/>
        </w:rPr>
        <w:t xml:space="preserve">If a N95 respirator or equivalent is not available, full face shield should be used. </w:t>
      </w:r>
    </w:p>
    <w:p w14:paraId="321471CE" w14:textId="77777777" w:rsidR="00EB03FA" w:rsidRPr="00C01D8B" w:rsidRDefault="00EB03FA" w:rsidP="00EB03FA">
      <w:pPr>
        <w:pStyle w:val="ListParagraph"/>
        <w:numPr>
          <w:ilvl w:val="2"/>
          <w:numId w:val="16"/>
        </w:numPr>
        <w:spacing w:after="0"/>
        <w:rPr>
          <w:rStyle w:val="Hyperlink"/>
          <w:rFonts w:eastAsia="Times New Roman" w:cstheme="minorHAnsi"/>
          <w:bCs/>
          <w:color w:val="auto"/>
          <w:u w:val="none"/>
        </w:rPr>
      </w:pPr>
      <w:r w:rsidRPr="00C01D8B">
        <w:rPr>
          <w:rFonts w:eastAsia="Times New Roman" w:cstheme="minorHAnsi"/>
          <w:bCs/>
        </w:rPr>
        <w:t xml:space="preserve">Limited re-use of an N95 respirator when caring for patients with COVID-19 may be necessary but should be limited to one shift and follow the DPH guidelines </w:t>
      </w:r>
      <w:hyperlink r:id="rId13" w:history="1">
        <w:r w:rsidRPr="00C01D8B">
          <w:rPr>
            <w:rStyle w:val="Hyperlink"/>
            <w:rFonts w:eastAsia="Times New Roman" w:cstheme="minorHAnsi"/>
            <w:bCs/>
          </w:rPr>
          <w:t>https://www.mass.gov/info-details/personal-protective-equipment-ppe-during-covid-19</w:t>
        </w:r>
      </w:hyperlink>
      <w:r w:rsidRPr="00C01D8B">
        <w:rPr>
          <w:rStyle w:val="Hyperlink"/>
          <w:rFonts w:eastAsia="Times New Roman" w:cstheme="minorHAnsi"/>
          <w:bCs/>
        </w:rPr>
        <w:t xml:space="preserve"> </w:t>
      </w:r>
    </w:p>
    <w:p w14:paraId="555EAB73" w14:textId="77777777" w:rsidR="00EB03FA" w:rsidRPr="00C01D8B" w:rsidRDefault="00EB03FA" w:rsidP="00EB03FA">
      <w:pPr>
        <w:pStyle w:val="ListParagraph"/>
        <w:numPr>
          <w:ilvl w:val="2"/>
          <w:numId w:val="16"/>
        </w:numPr>
        <w:spacing w:after="0"/>
        <w:rPr>
          <w:rFonts w:eastAsia="Times New Roman" w:cstheme="minorHAnsi"/>
          <w:bCs/>
        </w:rPr>
      </w:pPr>
      <w:r w:rsidRPr="00C01D8B">
        <w:rPr>
          <w:rFonts w:eastAsia="Times New Roman" w:cstheme="minorHAnsi"/>
          <w:bCs/>
        </w:rPr>
        <w:t xml:space="preserve">Respirator use must be in the context of a complete respiratory protection program in accordance with OSHA Respiratory Protection standard (29 CFR 1910.134). HCP should be medically cleared and fit tested if using respirators with tight-fitting face pieces and trained in the proper use of respirators, safe removal and disposal, and medical contraindications to respirator use. </w:t>
      </w:r>
    </w:p>
    <w:p w14:paraId="2BE43CC9" w14:textId="77777777" w:rsidR="00EB03FA" w:rsidRPr="00C01D8B" w:rsidRDefault="00E12A0D" w:rsidP="00C01D8B">
      <w:pPr>
        <w:spacing w:after="0"/>
        <w:ind w:left="1890"/>
        <w:rPr>
          <w:rFonts w:eastAsia="Times New Roman" w:cstheme="minorHAnsi"/>
          <w:bCs/>
        </w:rPr>
      </w:pPr>
      <w:hyperlink r:id="rId14" w:history="1">
        <w:r w:rsidR="00EB03FA" w:rsidRPr="00C01D8B">
          <w:rPr>
            <w:rStyle w:val="Hyperlink"/>
            <w:rFonts w:eastAsia="Times New Roman" w:cstheme="minorHAnsi"/>
            <w:bCs/>
          </w:rPr>
          <w:t>https://www.cdc.gov/coronavirus/2019-ncov/hcp/infection-control-recommendations.html?CDC_AA_refVal=https%3A%2F%2Fwww.cdc.gov%2Fcoronavirus%2F2019-ncov%2Finfection-control%2Fcontrol-recommendations.html</w:t>
        </w:r>
      </w:hyperlink>
      <w:r w:rsidR="00EB03FA" w:rsidRPr="00C01D8B">
        <w:rPr>
          <w:rFonts w:eastAsia="Times New Roman" w:cstheme="minorHAnsi"/>
          <w:bCs/>
        </w:rPr>
        <w:t xml:space="preserve"> </w:t>
      </w:r>
    </w:p>
    <w:p w14:paraId="6DFCB4F9" w14:textId="77777777" w:rsidR="00EB03FA" w:rsidRPr="00C01D8B" w:rsidRDefault="00E12A0D" w:rsidP="00C01D8B">
      <w:pPr>
        <w:spacing w:after="0"/>
        <w:ind w:left="1890"/>
        <w:rPr>
          <w:rFonts w:eastAsia="Times New Roman" w:cstheme="minorHAnsi"/>
          <w:bCs/>
        </w:rPr>
      </w:pPr>
      <w:hyperlink r:id="rId15" w:history="1">
        <w:r w:rsidR="00EB03FA" w:rsidRPr="00C01D8B">
          <w:rPr>
            <w:rStyle w:val="Hyperlink"/>
            <w:rFonts w:eastAsia="Times New Roman" w:cstheme="minorHAnsi"/>
            <w:bCs/>
          </w:rPr>
          <w:t>https://www.osha.gov/memos/2020-03-14/temporary-enforcement-guidance-healthcare-respiratory-protection-annual-fit</w:t>
        </w:r>
      </w:hyperlink>
      <w:r w:rsidR="00EB03FA" w:rsidRPr="00C01D8B">
        <w:rPr>
          <w:rFonts w:eastAsia="Times New Roman" w:cstheme="minorHAnsi"/>
          <w:bCs/>
        </w:rPr>
        <w:t xml:space="preserve"> </w:t>
      </w:r>
    </w:p>
    <w:p w14:paraId="12B79904" w14:textId="77777777" w:rsidR="00054525" w:rsidRPr="00C01D8B" w:rsidRDefault="00054525" w:rsidP="00054525">
      <w:pPr>
        <w:pStyle w:val="ListParagraph"/>
        <w:numPr>
          <w:ilvl w:val="2"/>
          <w:numId w:val="16"/>
        </w:numPr>
        <w:spacing w:after="0"/>
        <w:rPr>
          <w:rFonts w:eastAsia="Times New Roman" w:cstheme="minorHAnsi"/>
          <w:bCs/>
        </w:rPr>
      </w:pPr>
      <w:r w:rsidRPr="00C01D8B">
        <w:rPr>
          <w:rFonts w:eastAsia="Times New Roman" w:cstheme="minorHAnsi"/>
          <w:bCs/>
        </w:rPr>
        <w:t>Under the Non-NIOSH Approved Respirator Emergency Use Authorization (EUA), KN95 respirators may be considered for use as a substitute for N95 respirators only if:</w:t>
      </w:r>
    </w:p>
    <w:p w14:paraId="2875D8F0" w14:textId="77777777" w:rsidR="00054525" w:rsidRPr="00C01D8B" w:rsidRDefault="00054525" w:rsidP="00030B1A">
      <w:pPr>
        <w:pStyle w:val="ListParagraph"/>
        <w:numPr>
          <w:ilvl w:val="3"/>
          <w:numId w:val="16"/>
        </w:numPr>
        <w:spacing w:after="0"/>
        <w:rPr>
          <w:rFonts w:eastAsia="Times New Roman" w:cstheme="minorHAnsi"/>
          <w:bCs/>
        </w:rPr>
      </w:pPr>
      <w:r w:rsidRPr="00C01D8B">
        <w:rPr>
          <w:rFonts w:eastAsia="Times New Roman" w:cstheme="minorHAnsi"/>
          <w:bCs/>
        </w:rPr>
        <w:t xml:space="preserve">N95 respirators are not available, and </w:t>
      </w:r>
    </w:p>
    <w:p w14:paraId="4C1048A7" w14:textId="77777777" w:rsidR="00054525" w:rsidRPr="00C01D8B" w:rsidRDefault="00054525" w:rsidP="00030B1A">
      <w:pPr>
        <w:pStyle w:val="ListParagraph"/>
        <w:numPr>
          <w:ilvl w:val="3"/>
          <w:numId w:val="16"/>
        </w:numPr>
        <w:spacing w:after="0"/>
        <w:rPr>
          <w:rFonts w:eastAsia="Times New Roman" w:cstheme="minorHAnsi"/>
          <w:bCs/>
        </w:rPr>
      </w:pPr>
      <w:r w:rsidRPr="00C01D8B">
        <w:rPr>
          <w:rFonts w:eastAsia="Times New Roman" w:cstheme="minorHAnsi"/>
          <w:bCs/>
        </w:rPr>
        <w:t>The KN95 respirators have been tested for filtration effectiveness, and</w:t>
      </w:r>
    </w:p>
    <w:p w14:paraId="27C003DD" w14:textId="77777777" w:rsidR="00054525" w:rsidRPr="00C01D8B" w:rsidRDefault="00054525" w:rsidP="00354736">
      <w:pPr>
        <w:pStyle w:val="ListParagraph"/>
        <w:numPr>
          <w:ilvl w:val="3"/>
          <w:numId w:val="16"/>
        </w:numPr>
        <w:spacing w:after="0"/>
        <w:rPr>
          <w:rFonts w:eastAsia="Times New Roman" w:cstheme="minorHAnsi"/>
          <w:bCs/>
        </w:rPr>
      </w:pPr>
      <w:r w:rsidRPr="00C01D8B">
        <w:rPr>
          <w:rFonts w:eastAsia="Times New Roman" w:cstheme="minorHAnsi"/>
          <w:bCs/>
        </w:rPr>
        <w:t xml:space="preserve">The use of KN95 respirators has been approved by your organization. </w:t>
      </w:r>
    </w:p>
    <w:p w14:paraId="0C60FCEC" w14:textId="77777777" w:rsidR="000E3F04" w:rsidRPr="00C01D8B" w:rsidRDefault="00ED33CD" w:rsidP="00030B1A">
      <w:pPr>
        <w:pStyle w:val="ListParagraph"/>
        <w:numPr>
          <w:ilvl w:val="2"/>
          <w:numId w:val="16"/>
        </w:numPr>
        <w:spacing w:after="0"/>
        <w:rPr>
          <w:rFonts w:eastAsia="Times New Roman" w:cstheme="minorHAnsi"/>
          <w:bCs/>
        </w:rPr>
      </w:pPr>
      <w:r w:rsidRPr="00C01D8B">
        <w:rPr>
          <w:rFonts w:eastAsia="Times New Roman" w:cstheme="minorHAnsi"/>
          <w:bCs/>
        </w:rPr>
        <w:lastRenderedPageBreak/>
        <w:t>W</w:t>
      </w:r>
      <w:r w:rsidR="002205B9" w:rsidRPr="00C01D8B">
        <w:rPr>
          <w:rFonts w:eastAsia="Times New Roman" w:cstheme="minorHAnsi"/>
          <w:bCs/>
        </w:rPr>
        <w:t xml:space="preserve">hile working at </w:t>
      </w:r>
      <w:r w:rsidR="0043484B" w:rsidRPr="00C01D8B">
        <w:rPr>
          <w:rFonts w:eastAsia="Times New Roman" w:cstheme="minorHAnsi"/>
          <w:bCs/>
        </w:rPr>
        <w:t xml:space="preserve">a </w:t>
      </w:r>
      <w:r w:rsidR="002205B9" w:rsidRPr="00C01D8B">
        <w:rPr>
          <w:rFonts w:eastAsia="Times New Roman" w:cstheme="minorHAnsi"/>
          <w:bCs/>
        </w:rPr>
        <w:t xml:space="preserve">DMH </w:t>
      </w:r>
      <w:r w:rsidR="005551A0" w:rsidRPr="00C01D8B">
        <w:rPr>
          <w:rFonts w:eastAsia="Times New Roman" w:cstheme="minorHAnsi"/>
          <w:bCs/>
        </w:rPr>
        <w:t>Facility</w:t>
      </w:r>
      <w:r w:rsidR="0043484B" w:rsidRPr="00C01D8B">
        <w:rPr>
          <w:rFonts w:eastAsia="Times New Roman" w:cstheme="minorHAnsi"/>
          <w:bCs/>
        </w:rPr>
        <w:t xml:space="preserve">, </w:t>
      </w:r>
      <w:r w:rsidRPr="00C01D8B">
        <w:rPr>
          <w:rFonts w:eastAsia="Times New Roman" w:cstheme="minorHAnsi"/>
          <w:bCs/>
        </w:rPr>
        <w:t xml:space="preserve">all staff will be trained and </w:t>
      </w:r>
      <w:r w:rsidR="00D76CE7" w:rsidRPr="00C01D8B">
        <w:rPr>
          <w:rFonts w:eastAsia="Times New Roman" w:cstheme="minorHAnsi"/>
          <w:bCs/>
        </w:rPr>
        <w:t xml:space="preserve">be able to </w:t>
      </w:r>
      <w:r w:rsidRPr="00C01D8B">
        <w:rPr>
          <w:rFonts w:eastAsia="Times New Roman" w:cstheme="minorHAnsi"/>
          <w:bCs/>
        </w:rPr>
        <w:t xml:space="preserve">demonstrate competency in the skills for </w:t>
      </w:r>
      <w:r w:rsidR="0049012B" w:rsidRPr="00C01D8B">
        <w:rPr>
          <w:rFonts w:eastAsia="Times New Roman" w:cstheme="minorHAnsi"/>
          <w:bCs/>
        </w:rPr>
        <w:t xml:space="preserve">PPE </w:t>
      </w:r>
      <w:r w:rsidRPr="00C01D8B">
        <w:rPr>
          <w:rFonts w:eastAsia="Times New Roman" w:cstheme="minorHAnsi"/>
          <w:bCs/>
        </w:rPr>
        <w:t>storage</w:t>
      </w:r>
      <w:r w:rsidR="0049012B" w:rsidRPr="00C01D8B">
        <w:rPr>
          <w:rFonts w:eastAsia="Times New Roman" w:cstheme="minorHAnsi"/>
          <w:bCs/>
        </w:rPr>
        <w:t xml:space="preserve"> and re-use procedures</w:t>
      </w:r>
      <w:r w:rsidR="000E3F04" w:rsidRPr="00C01D8B">
        <w:rPr>
          <w:rFonts w:eastAsia="Times New Roman" w:cstheme="minorHAnsi"/>
          <w:bCs/>
        </w:rPr>
        <w:t>.</w:t>
      </w:r>
      <w:r w:rsidRPr="00C01D8B">
        <w:rPr>
          <w:rFonts w:eastAsia="Times New Roman" w:cstheme="minorHAnsi"/>
          <w:bCs/>
        </w:rPr>
        <w:t xml:space="preserve"> </w:t>
      </w:r>
    </w:p>
    <w:p w14:paraId="7FD38FB8" w14:textId="77777777" w:rsidR="002205B9" w:rsidRPr="00ED33CD" w:rsidRDefault="002205B9" w:rsidP="00ED33CD">
      <w:pPr>
        <w:pStyle w:val="ListParagraph"/>
        <w:numPr>
          <w:ilvl w:val="1"/>
          <w:numId w:val="16"/>
        </w:numPr>
        <w:spacing w:after="0"/>
        <w:rPr>
          <w:rFonts w:eastAsia="Times New Roman" w:cstheme="minorHAnsi"/>
          <w:bCs/>
        </w:rPr>
      </w:pPr>
      <w:r w:rsidRPr="00ED33CD">
        <w:rPr>
          <w:rFonts w:eastAsia="Times New Roman" w:cstheme="minorHAnsi"/>
          <w:bCs/>
        </w:rPr>
        <w:t xml:space="preserve">Patients who test negative on a </w:t>
      </w:r>
      <w:r w:rsidR="00A254FE" w:rsidRPr="00ED33CD">
        <w:rPr>
          <w:rFonts w:eastAsia="Times New Roman" w:cstheme="minorHAnsi"/>
          <w:bCs/>
        </w:rPr>
        <w:t>COVID-19</w:t>
      </w:r>
      <w:r w:rsidRPr="00ED33CD">
        <w:rPr>
          <w:rFonts w:eastAsia="Times New Roman" w:cstheme="minorHAnsi"/>
          <w:bCs/>
        </w:rPr>
        <w:t xml:space="preserve"> test:</w:t>
      </w:r>
    </w:p>
    <w:p w14:paraId="723D8991" w14:textId="77777777" w:rsidR="002205B9" w:rsidRPr="00D34CBE" w:rsidRDefault="002205B9" w:rsidP="002F31F5">
      <w:pPr>
        <w:pStyle w:val="ListParagraph"/>
        <w:numPr>
          <w:ilvl w:val="2"/>
          <w:numId w:val="16"/>
        </w:numPr>
        <w:spacing w:after="0"/>
        <w:rPr>
          <w:rFonts w:eastAsia="Times New Roman" w:cstheme="minorHAnsi"/>
          <w:bCs/>
        </w:rPr>
      </w:pPr>
      <w:r w:rsidRPr="00D34CBE">
        <w:rPr>
          <w:rFonts w:eastAsia="Times New Roman" w:cstheme="minorHAnsi"/>
          <w:bCs/>
        </w:rPr>
        <w:t xml:space="preserve">If a patient </w:t>
      </w:r>
      <w:r w:rsidR="00DB7B4F">
        <w:rPr>
          <w:rFonts w:eastAsia="Times New Roman" w:cstheme="minorHAnsi"/>
          <w:bCs/>
        </w:rPr>
        <w:t>isolated</w:t>
      </w:r>
      <w:r w:rsidRPr="00D34CBE">
        <w:rPr>
          <w:rFonts w:eastAsia="Times New Roman" w:cstheme="minorHAnsi"/>
          <w:bCs/>
        </w:rPr>
        <w:t xml:space="preserve"> has a negative </w:t>
      </w:r>
      <w:r w:rsidR="00A254FE" w:rsidRPr="00D34CBE">
        <w:rPr>
          <w:rFonts w:eastAsia="Times New Roman" w:cstheme="minorHAnsi"/>
          <w:bCs/>
        </w:rPr>
        <w:t>COVID-19</w:t>
      </w:r>
      <w:r w:rsidRPr="00D34CBE">
        <w:rPr>
          <w:rFonts w:eastAsia="Times New Roman" w:cstheme="minorHAnsi"/>
          <w:bCs/>
        </w:rPr>
        <w:t xml:space="preserve"> result WITH continued symptoms, vigilant clinical monitoring must still be maintained.</w:t>
      </w:r>
    </w:p>
    <w:p w14:paraId="3DD3661A" w14:textId="77777777" w:rsidR="002205B9" w:rsidRPr="00D34CBE" w:rsidRDefault="002205B9" w:rsidP="002F31F5">
      <w:pPr>
        <w:pStyle w:val="ListParagraph"/>
        <w:numPr>
          <w:ilvl w:val="3"/>
          <w:numId w:val="16"/>
        </w:numPr>
        <w:spacing w:after="0"/>
        <w:rPr>
          <w:rFonts w:eastAsia="Times New Roman" w:cstheme="minorHAnsi"/>
          <w:bCs/>
        </w:rPr>
      </w:pPr>
      <w:r w:rsidRPr="00D34CBE">
        <w:rPr>
          <w:rFonts w:eastAsia="Times New Roman" w:cstheme="minorHAnsi"/>
          <w:bCs/>
        </w:rPr>
        <w:t xml:space="preserve">The patient will remain in isolation and treated as if patient may still be </w:t>
      </w:r>
      <w:r w:rsidR="00A254FE" w:rsidRPr="00D34CBE">
        <w:rPr>
          <w:rFonts w:eastAsia="Times New Roman" w:cstheme="minorHAnsi"/>
          <w:bCs/>
        </w:rPr>
        <w:t>COVID-19</w:t>
      </w:r>
      <w:r w:rsidRPr="00D34CBE">
        <w:rPr>
          <w:rFonts w:eastAsia="Times New Roman" w:cstheme="minorHAnsi"/>
          <w:bCs/>
        </w:rPr>
        <w:t xml:space="preserve"> positive, given the potential for false negatives.</w:t>
      </w:r>
    </w:p>
    <w:p w14:paraId="7200D8F8" w14:textId="77777777" w:rsidR="002205B9" w:rsidRPr="00D34CBE" w:rsidRDefault="002205B9" w:rsidP="002F31F5">
      <w:pPr>
        <w:pStyle w:val="ListParagraph"/>
        <w:numPr>
          <w:ilvl w:val="3"/>
          <w:numId w:val="16"/>
        </w:numPr>
        <w:spacing w:after="0"/>
        <w:rPr>
          <w:rFonts w:eastAsia="Times New Roman" w:cstheme="minorHAnsi"/>
          <w:bCs/>
        </w:rPr>
      </w:pPr>
      <w:r w:rsidRPr="00D34CBE">
        <w:rPr>
          <w:rFonts w:eastAsia="Times New Roman" w:cstheme="minorHAnsi"/>
          <w:bCs/>
        </w:rPr>
        <w:t>Medical staff will consider other potential medical issues causing symptoms.</w:t>
      </w:r>
    </w:p>
    <w:p w14:paraId="2590A705" w14:textId="77777777" w:rsidR="002205B9" w:rsidRPr="00D34CBE" w:rsidRDefault="002205B9" w:rsidP="002F31F5">
      <w:pPr>
        <w:pStyle w:val="ListParagraph"/>
        <w:numPr>
          <w:ilvl w:val="3"/>
          <w:numId w:val="16"/>
        </w:numPr>
        <w:spacing w:after="0"/>
        <w:rPr>
          <w:rFonts w:eastAsia="Times New Roman" w:cstheme="minorHAnsi"/>
          <w:bCs/>
        </w:rPr>
      </w:pPr>
      <w:r w:rsidRPr="00D34CBE">
        <w:rPr>
          <w:rFonts w:eastAsia="Times New Roman" w:cstheme="minorHAnsi"/>
          <w:bCs/>
        </w:rPr>
        <w:t>Patient will continue to wear a mask</w:t>
      </w:r>
      <w:r w:rsidR="00ED33CD">
        <w:rPr>
          <w:rFonts w:eastAsia="Times New Roman" w:cstheme="minorHAnsi"/>
          <w:bCs/>
        </w:rPr>
        <w:t xml:space="preserve"> when outside their room and/or when in close contact with other</w:t>
      </w:r>
      <w:r w:rsidRPr="00D34CBE">
        <w:rPr>
          <w:rFonts w:eastAsia="Times New Roman" w:cstheme="minorHAnsi"/>
          <w:bCs/>
        </w:rPr>
        <w:t>.</w:t>
      </w:r>
    </w:p>
    <w:p w14:paraId="39642749" w14:textId="77777777" w:rsidR="002205B9" w:rsidRPr="00D34CBE" w:rsidRDefault="002205B9" w:rsidP="002F31F5">
      <w:pPr>
        <w:pStyle w:val="ListParagraph"/>
        <w:numPr>
          <w:ilvl w:val="3"/>
          <w:numId w:val="16"/>
        </w:numPr>
        <w:spacing w:after="0"/>
        <w:rPr>
          <w:rFonts w:eastAsia="Times New Roman" w:cstheme="minorHAnsi"/>
          <w:bCs/>
        </w:rPr>
      </w:pPr>
      <w:r w:rsidRPr="00D34CBE">
        <w:rPr>
          <w:rFonts w:eastAsia="Times New Roman" w:cstheme="minorHAnsi"/>
          <w:bCs/>
        </w:rPr>
        <w:t>Patient will remain in quarantine</w:t>
      </w:r>
      <w:r w:rsidR="00BF518B">
        <w:rPr>
          <w:rFonts w:eastAsia="Times New Roman" w:cstheme="minorHAnsi"/>
          <w:bCs/>
        </w:rPr>
        <w:t xml:space="preserve"> </w:t>
      </w:r>
      <w:r w:rsidRPr="00D34CBE">
        <w:rPr>
          <w:rFonts w:eastAsia="Times New Roman" w:cstheme="minorHAnsi"/>
          <w:bCs/>
        </w:rPr>
        <w:t>(in room with door closed</w:t>
      </w:r>
      <w:r w:rsidR="00ED33CD">
        <w:rPr>
          <w:rFonts w:eastAsia="Times New Roman" w:cstheme="minorHAnsi"/>
          <w:bCs/>
        </w:rPr>
        <w:t xml:space="preserve"> or a designated part of a unit</w:t>
      </w:r>
      <w:r w:rsidRPr="00D34CBE">
        <w:rPr>
          <w:rFonts w:eastAsia="Times New Roman" w:cstheme="minorHAnsi"/>
          <w:bCs/>
        </w:rPr>
        <w:t>).</w:t>
      </w:r>
    </w:p>
    <w:p w14:paraId="5243E566" w14:textId="77777777" w:rsidR="002205B9" w:rsidRPr="00D34CBE" w:rsidRDefault="002205B9" w:rsidP="002F31F5">
      <w:pPr>
        <w:pStyle w:val="ListParagraph"/>
        <w:numPr>
          <w:ilvl w:val="4"/>
          <w:numId w:val="16"/>
        </w:numPr>
        <w:spacing w:after="0"/>
        <w:rPr>
          <w:rFonts w:eastAsia="Times New Roman" w:cstheme="minorHAnsi"/>
          <w:bCs/>
        </w:rPr>
      </w:pPr>
      <w:r w:rsidRPr="00D34CBE">
        <w:rPr>
          <w:rFonts w:eastAsia="Times New Roman" w:cstheme="minorHAnsi"/>
          <w:bCs/>
        </w:rPr>
        <w:t xml:space="preserve">All efforts will be made to cluster the care of the patient.  Medications, meals, and vital signs will be taken in room with appropriate airborne, contact and droplet precautions in place.  </w:t>
      </w:r>
    </w:p>
    <w:p w14:paraId="11C457A5" w14:textId="77777777" w:rsidR="002205B9" w:rsidRPr="00D34CBE" w:rsidRDefault="002205B9" w:rsidP="002F31F5">
      <w:pPr>
        <w:pStyle w:val="ListParagraph"/>
        <w:numPr>
          <w:ilvl w:val="4"/>
          <w:numId w:val="16"/>
        </w:numPr>
        <w:spacing w:after="0"/>
        <w:rPr>
          <w:rFonts w:eastAsia="Times New Roman" w:cstheme="minorHAnsi"/>
          <w:bCs/>
        </w:rPr>
      </w:pPr>
      <w:r w:rsidRPr="00D34CBE">
        <w:rPr>
          <w:rFonts w:eastAsia="Times New Roman" w:cstheme="minorHAnsi"/>
          <w:bCs/>
        </w:rPr>
        <w:t xml:space="preserve">Repeat test as determined by medical staff and/or unit </w:t>
      </w:r>
      <w:r w:rsidR="00D76CE7">
        <w:rPr>
          <w:rFonts w:eastAsia="Times New Roman" w:cstheme="minorHAnsi"/>
          <w:bCs/>
        </w:rPr>
        <w:t>MD</w:t>
      </w:r>
      <w:r w:rsidRPr="00D34CBE">
        <w:rPr>
          <w:rFonts w:eastAsia="Times New Roman" w:cstheme="minorHAnsi"/>
          <w:bCs/>
        </w:rPr>
        <w:t>.</w:t>
      </w:r>
    </w:p>
    <w:p w14:paraId="34630366" w14:textId="77777777" w:rsidR="002205B9" w:rsidRPr="00D34CBE" w:rsidRDefault="002205B9" w:rsidP="002F31F5">
      <w:pPr>
        <w:pStyle w:val="ListParagraph"/>
        <w:numPr>
          <w:ilvl w:val="3"/>
          <w:numId w:val="16"/>
        </w:numPr>
        <w:spacing w:after="0"/>
        <w:rPr>
          <w:rFonts w:eastAsia="Times New Roman" w:cstheme="minorHAnsi"/>
          <w:bCs/>
        </w:rPr>
      </w:pPr>
      <w:r w:rsidRPr="00D34CBE">
        <w:rPr>
          <w:rFonts w:eastAsia="Times New Roman" w:cstheme="minorHAnsi"/>
          <w:bCs/>
        </w:rPr>
        <w:t xml:space="preserve">When a patient is asymptomatic (including </w:t>
      </w:r>
      <w:r w:rsidR="00ED33CD">
        <w:rPr>
          <w:rFonts w:eastAsia="Times New Roman" w:cstheme="minorHAnsi"/>
          <w:bCs/>
        </w:rPr>
        <w:t xml:space="preserve">no </w:t>
      </w:r>
      <w:r w:rsidRPr="00D34CBE">
        <w:rPr>
          <w:rFonts w:eastAsia="Times New Roman" w:cstheme="minorHAnsi"/>
          <w:bCs/>
        </w:rPr>
        <w:t>fever) for 72 hours without the use of fever reducing medication, medical provider will be contacted for determination of discontinuation of</w:t>
      </w:r>
      <w:r w:rsidR="00ED33CD">
        <w:rPr>
          <w:rFonts w:eastAsia="Times New Roman" w:cstheme="minorHAnsi"/>
          <w:bCs/>
        </w:rPr>
        <w:t xml:space="preserve"> quarantine/isolation precaution</w:t>
      </w:r>
      <w:r w:rsidRPr="00D34CBE">
        <w:rPr>
          <w:rFonts w:eastAsia="Times New Roman" w:cstheme="minorHAnsi"/>
          <w:bCs/>
        </w:rPr>
        <w:t>, room restriction, and frequency of vital signs</w:t>
      </w:r>
      <w:r w:rsidR="00ED33CD">
        <w:rPr>
          <w:rFonts w:eastAsia="Times New Roman" w:cstheme="minorHAnsi"/>
          <w:bCs/>
        </w:rPr>
        <w:t>.</w:t>
      </w:r>
    </w:p>
    <w:p w14:paraId="55862B35" w14:textId="77777777" w:rsidR="002205B9" w:rsidRPr="0097575C" w:rsidRDefault="002205B9" w:rsidP="00A41CE8">
      <w:pPr>
        <w:pStyle w:val="ListParagraph"/>
        <w:numPr>
          <w:ilvl w:val="0"/>
          <w:numId w:val="16"/>
        </w:numPr>
        <w:spacing w:after="0"/>
        <w:rPr>
          <w:rFonts w:cstheme="minorHAnsi"/>
        </w:rPr>
      </w:pPr>
      <w:r w:rsidRPr="0097575C">
        <w:rPr>
          <w:rFonts w:cstheme="minorHAnsi"/>
        </w:rPr>
        <w:t>Asymptomatic patients who underwent testing upon routine admission to DMH facility or ED return</w:t>
      </w:r>
      <w:r w:rsidR="00E1414B" w:rsidRPr="0097575C">
        <w:rPr>
          <w:rFonts w:cstheme="minorHAnsi"/>
        </w:rPr>
        <w:t xml:space="preserve"> </w:t>
      </w:r>
      <w:r w:rsidR="000E3F04" w:rsidRPr="0097575C">
        <w:rPr>
          <w:rFonts w:cstheme="minorHAnsi"/>
        </w:rPr>
        <w:t>(see</w:t>
      </w:r>
      <w:r w:rsidR="00E1414B" w:rsidRPr="0097575C">
        <w:rPr>
          <w:rFonts w:cstheme="minorHAnsi"/>
        </w:rPr>
        <w:t xml:space="preserve"> Appendix </w:t>
      </w:r>
      <w:r w:rsidR="00394866">
        <w:rPr>
          <w:rFonts w:cstheme="minorHAnsi"/>
        </w:rPr>
        <w:t>E</w:t>
      </w:r>
      <w:r w:rsidR="00A41CE8" w:rsidRPr="0097575C">
        <w:t xml:space="preserve"> </w:t>
      </w:r>
      <w:r w:rsidR="00A41CE8" w:rsidRPr="0097575C">
        <w:rPr>
          <w:rFonts w:cstheme="minorHAnsi"/>
        </w:rPr>
        <w:t>COVID: Patient management clarifications 7/15/2020</w:t>
      </w:r>
      <w:r w:rsidR="00E1414B" w:rsidRPr="0097575C">
        <w:rPr>
          <w:rFonts w:cstheme="minorHAnsi"/>
        </w:rPr>
        <w:t>)</w:t>
      </w:r>
      <w:r w:rsidR="00DB7B4F" w:rsidRPr="0097575C">
        <w:rPr>
          <w:rFonts w:cstheme="minorHAnsi"/>
        </w:rPr>
        <w:t>.</w:t>
      </w:r>
    </w:p>
    <w:p w14:paraId="17347137" w14:textId="77777777" w:rsidR="002205B9" w:rsidRPr="00DE64B7" w:rsidRDefault="002205B9" w:rsidP="002F31F5">
      <w:pPr>
        <w:pStyle w:val="ListParagraph"/>
        <w:numPr>
          <w:ilvl w:val="1"/>
          <w:numId w:val="16"/>
        </w:numPr>
        <w:spacing w:after="0"/>
        <w:rPr>
          <w:rFonts w:cstheme="minorHAnsi"/>
        </w:rPr>
      </w:pPr>
      <w:r w:rsidRPr="00DE64B7">
        <w:rPr>
          <w:rFonts w:cstheme="minorHAnsi"/>
        </w:rPr>
        <w:t xml:space="preserve">Vital signs will continue to be </w:t>
      </w:r>
      <w:r w:rsidR="00D76CE7">
        <w:rPr>
          <w:rFonts w:cstheme="minorHAnsi"/>
        </w:rPr>
        <w:t>twice</w:t>
      </w:r>
      <w:r w:rsidR="00ED33CD">
        <w:rPr>
          <w:rFonts w:cstheme="minorHAnsi"/>
        </w:rPr>
        <w:t xml:space="preserve"> a day</w:t>
      </w:r>
    </w:p>
    <w:p w14:paraId="51E8001B" w14:textId="77777777" w:rsidR="002205B9" w:rsidRPr="00DE64B7" w:rsidRDefault="002205B9" w:rsidP="002F31F5">
      <w:pPr>
        <w:pStyle w:val="ListParagraph"/>
        <w:numPr>
          <w:ilvl w:val="1"/>
          <w:numId w:val="16"/>
        </w:numPr>
        <w:spacing w:after="0"/>
        <w:rPr>
          <w:rFonts w:cstheme="minorHAnsi"/>
        </w:rPr>
      </w:pPr>
      <w:r w:rsidRPr="00DE64B7">
        <w:rPr>
          <w:rFonts w:cstheme="minorHAnsi"/>
        </w:rPr>
        <w:t xml:space="preserve">Patient will continue to wear a </w:t>
      </w:r>
      <w:r w:rsidR="0049012B">
        <w:rPr>
          <w:rFonts w:cstheme="minorHAnsi"/>
        </w:rPr>
        <w:t>face</w:t>
      </w:r>
      <w:r w:rsidRPr="00DE64B7">
        <w:rPr>
          <w:rFonts w:cstheme="minorHAnsi"/>
        </w:rPr>
        <w:t>mask.</w:t>
      </w:r>
    </w:p>
    <w:p w14:paraId="4C58DD55" w14:textId="77777777" w:rsidR="002205B9" w:rsidRPr="00DE64B7" w:rsidRDefault="002205B9" w:rsidP="002F31F5">
      <w:pPr>
        <w:pStyle w:val="ListParagraph"/>
        <w:numPr>
          <w:ilvl w:val="1"/>
          <w:numId w:val="16"/>
        </w:numPr>
        <w:spacing w:after="0"/>
        <w:rPr>
          <w:rFonts w:cstheme="minorHAnsi"/>
        </w:rPr>
      </w:pPr>
      <w:r w:rsidRPr="00DE64B7">
        <w:rPr>
          <w:rFonts w:cstheme="minorHAnsi"/>
        </w:rPr>
        <w:t>Patient will be encouraged to stay in room.</w:t>
      </w:r>
    </w:p>
    <w:p w14:paraId="082FD156" w14:textId="77777777" w:rsidR="002205B9" w:rsidRPr="00DE64B7" w:rsidRDefault="002205B9" w:rsidP="002F31F5">
      <w:pPr>
        <w:pStyle w:val="ListParagraph"/>
        <w:numPr>
          <w:ilvl w:val="3"/>
          <w:numId w:val="16"/>
        </w:numPr>
        <w:spacing w:after="0"/>
        <w:rPr>
          <w:rFonts w:cstheme="minorHAnsi"/>
        </w:rPr>
      </w:pPr>
      <w:r w:rsidRPr="00DE64B7">
        <w:rPr>
          <w:rFonts w:cstheme="minorHAnsi"/>
        </w:rPr>
        <w:t xml:space="preserve">Patient care is clustered. Medications, meals, and vital signs will be taken in room with appropriate </w:t>
      </w:r>
      <w:r w:rsidR="00ED33CD">
        <w:rPr>
          <w:rFonts w:cstheme="minorHAnsi"/>
        </w:rPr>
        <w:t xml:space="preserve">airborne, contact, and droplet </w:t>
      </w:r>
      <w:r w:rsidRPr="00DE64B7">
        <w:rPr>
          <w:rFonts w:cstheme="minorHAnsi"/>
        </w:rPr>
        <w:t>precautions</w:t>
      </w:r>
      <w:r w:rsidR="00ED33CD">
        <w:rPr>
          <w:rFonts w:cstheme="minorHAnsi"/>
        </w:rPr>
        <w:t>.</w:t>
      </w:r>
    </w:p>
    <w:p w14:paraId="2D7E8059" w14:textId="77777777" w:rsidR="002205B9" w:rsidRPr="00DE64B7" w:rsidRDefault="002205B9" w:rsidP="002F31F5">
      <w:pPr>
        <w:pStyle w:val="ListParagraph"/>
        <w:numPr>
          <w:ilvl w:val="1"/>
          <w:numId w:val="16"/>
        </w:numPr>
        <w:spacing w:after="0"/>
        <w:rPr>
          <w:rFonts w:cstheme="minorHAnsi"/>
        </w:rPr>
      </w:pPr>
      <w:r w:rsidRPr="00DE64B7">
        <w:rPr>
          <w:rFonts w:cstheme="minorHAnsi"/>
        </w:rPr>
        <w:t xml:space="preserve">If the test results are negative, and the patient remains asymptomatic (including afebrile) for 72 hours without the use of fever reducing medications the above precautions and room </w:t>
      </w:r>
      <w:r w:rsidR="00ED33CD">
        <w:rPr>
          <w:rFonts w:cstheme="minorHAnsi"/>
        </w:rPr>
        <w:t xml:space="preserve">isolation </w:t>
      </w:r>
      <w:r w:rsidR="00ED33CD" w:rsidRPr="00DE64B7">
        <w:rPr>
          <w:rFonts w:cstheme="minorHAnsi"/>
        </w:rPr>
        <w:t xml:space="preserve"> </w:t>
      </w:r>
      <w:r w:rsidRPr="00DE64B7">
        <w:rPr>
          <w:rFonts w:cstheme="minorHAnsi"/>
        </w:rPr>
        <w:t>can be discontinued (unless otherwise specified by medical provider).</w:t>
      </w:r>
    </w:p>
    <w:p w14:paraId="690EA155" w14:textId="77777777" w:rsidR="00DB7B4F" w:rsidRPr="00C02A54" w:rsidRDefault="00234543" w:rsidP="00677151">
      <w:pPr>
        <w:pStyle w:val="ListParagraph"/>
        <w:numPr>
          <w:ilvl w:val="0"/>
          <w:numId w:val="16"/>
        </w:numPr>
        <w:spacing w:after="0"/>
      </w:pPr>
      <w:r w:rsidRPr="00C02A54">
        <w:rPr>
          <w:rFonts w:cstheme="minorHAnsi"/>
        </w:rPr>
        <w:t xml:space="preserve">Retesting after exposure/close contact with </w:t>
      </w:r>
      <w:r w:rsidR="009D21F4" w:rsidRPr="00C02A54">
        <w:rPr>
          <w:rFonts w:cstheme="minorHAnsi"/>
        </w:rPr>
        <w:t>COVID-19</w:t>
      </w:r>
      <w:r w:rsidRPr="00C02A54">
        <w:rPr>
          <w:rFonts w:cstheme="minorHAnsi"/>
        </w:rPr>
        <w:t xml:space="preserve"> </w:t>
      </w:r>
      <w:r w:rsidR="00D76CE7">
        <w:rPr>
          <w:rFonts w:cstheme="minorHAnsi"/>
        </w:rPr>
        <w:t>positive</w:t>
      </w:r>
      <w:r w:rsidR="00D76CE7" w:rsidRPr="00C02A54">
        <w:rPr>
          <w:rFonts w:cstheme="minorHAnsi"/>
        </w:rPr>
        <w:t xml:space="preserve"> </w:t>
      </w:r>
      <w:r w:rsidRPr="00C02A54">
        <w:rPr>
          <w:rFonts w:cstheme="minorHAnsi"/>
        </w:rPr>
        <w:t xml:space="preserve">person:  </w:t>
      </w:r>
      <w:r w:rsidR="007A2F51" w:rsidRPr="009D29B8">
        <w:rPr>
          <w:rFonts w:cstheme="minorHAnsi"/>
        </w:rPr>
        <w:t>See Updated Staff Surveillance Testing for COVID-19 – State Operated Facilities and Congregate Care Sites of 10/14/20</w:t>
      </w:r>
      <w:r w:rsidR="00677151">
        <w:rPr>
          <w:rFonts w:cstheme="minorHAnsi"/>
        </w:rPr>
        <w:t xml:space="preserve"> </w:t>
      </w:r>
      <w:hyperlink r:id="rId16" w:history="1">
        <w:r w:rsidR="00677151" w:rsidRPr="00DF08DA">
          <w:rPr>
            <w:rStyle w:val="Hyperlink"/>
            <w:rFonts w:cstheme="minorHAnsi"/>
          </w:rPr>
          <w:t>https://www.mass.gov/doc/eohhs-congregate-care-surveillance-testing-guidance</w:t>
        </w:r>
      </w:hyperlink>
      <w:r w:rsidR="00677151">
        <w:rPr>
          <w:rFonts w:cstheme="minorHAnsi"/>
        </w:rPr>
        <w:t>)</w:t>
      </w:r>
      <w:r w:rsidR="007A2F51" w:rsidRPr="009D29B8">
        <w:rPr>
          <w:rFonts w:cstheme="minorHAnsi"/>
        </w:rPr>
        <w:t xml:space="preserve"> </w:t>
      </w:r>
    </w:p>
    <w:p w14:paraId="71503343" w14:textId="77777777" w:rsidR="00234543" w:rsidRPr="00DE64B7" w:rsidRDefault="00234543" w:rsidP="002F31F5">
      <w:pPr>
        <w:pStyle w:val="ListParagraph"/>
        <w:numPr>
          <w:ilvl w:val="0"/>
          <w:numId w:val="16"/>
        </w:numPr>
        <w:spacing w:after="0"/>
        <w:rPr>
          <w:rFonts w:cstheme="minorHAnsi"/>
        </w:rPr>
      </w:pPr>
      <w:r w:rsidRPr="00DE64B7">
        <w:rPr>
          <w:rFonts w:cstheme="minorHAnsi"/>
        </w:rPr>
        <w:t xml:space="preserve">Medical appointments at physician offices, clinics, or </w:t>
      </w:r>
      <w:r w:rsidR="00D76CE7">
        <w:rPr>
          <w:rFonts w:cstheme="minorHAnsi"/>
        </w:rPr>
        <w:t>ED</w:t>
      </w:r>
      <w:r w:rsidRPr="00DE64B7">
        <w:rPr>
          <w:rFonts w:cstheme="minorHAnsi"/>
        </w:rPr>
        <w:t xml:space="preserve">: </w:t>
      </w:r>
    </w:p>
    <w:p w14:paraId="2CCB7512" w14:textId="77777777" w:rsidR="00234543" w:rsidRPr="00DE64B7" w:rsidRDefault="00234543" w:rsidP="002F31F5">
      <w:pPr>
        <w:pStyle w:val="ListParagraph"/>
        <w:numPr>
          <w:ilvl w:val="1"/>
          <w:numId w:val="16"/>
        </w:numPr>
        <w:spacing w:after="0"/>
        <w:rPr>
          <w:rFonts w:cstheme="minorHAnsi"/>
        </w:rPr>
      </w:pPr>
      <w:r w:rsidRPr="00DE64B7">
        <w:rPr>
          <w:rFonts w:cstheme="minorHAnsi"/>
        </w:rPr>
        <w:lastRenderedPageBreak/>
        <w:t>Before they leave the patient is reminded of mask requirements, hand hygiene, cough/sneeze etiquette, social/physical distancing. If staff is transporting, they will be given gloves, eye protection, and</w:t>
      </w:r>
      <w:r w:rsidR="00747F86">
        <w:rPr>
          <w:rFonts w:cstheme="minorHAnsi"/>
        </w:rPr>
        <w:t xml:space="preserve"> a DMH approved mask</w:t>
      </w:r>
      <w:r w:rsidRPr="00DE64B7">
        <w:rPr>
          <w:rFonts w:cstheme="minorHAnsi"/>
        </w:rPr>
        <w:t xml:space="preserve"> to wear.</w:t>
      </w:r>
    </w:p>
    <w:p w14:paraId="14570464" w14:textId="77777777" w:rsidR="00234543" w:rsidRPr="00DE64B7" w:rsidRDefault="00234543" w:rsidP="002F31F5">
      <w:pPr>
        <w:pStyle w:val="ListParagraph"/>
        <w:numPr>
          <w:ilvl w:val="1"/>
          <w:numId w:val="16"/>
        </w:numPr>
        <w:spacing w:after="0"/>
        <w:rPr>
          <w:rFonts w:cstheme="minorHAnsi"/>
        </w:rPr>
      </w:pPr>
      <w:r w:rsidRPr="00DE64B7">
        <w:rPr>
          <w:rFonts w:cstheme="minorHAnsi"/>
        </w:rPr>
        <w:t xml:space="preserve">When transport is provided the facility assumes transport cleaning guidelines </w:t>
      </w:r>
      <w:r w:rsidR="00D76CE7">
        <w:rPr>
          <w:rFonts w:cstheme="minorHAnsi"/>
        </w:rPr>
        <w:t xml:space="preserve">are </w:t>
      </w:r>
      <w:r w:rsidRPr="00DE64B7">
        <w:rPr>
          <w:rFonts w:cstheme="minorHAnsi"/>
        </w:rPr>
        <w:t>followed.</w:t>
      </w:r>
    </w:p>
    <w:p w14:paraId="6950236D" w14:textId="77777777" w:rsidR="00234543" w:rsidRPr="00DE64B7" w:rsidRDefault="00234543" w:rsidP="002F31F5">
      <w:pPr>
        <w:pStyle w:val="ListParagraph"/>
        <w:numPr>
          <w:ilvl w:val="2"/>
          <w:numId w:val="16"/>
        </w:numPr>
        <w:spacing w:after="0"/>
        <w:rPr>
          <w:rFonts w:cstheme="minorHAnsi"/>
        </w:rPr>
      </w:pPr>
      <w:r w:rsidRPr="00DE64B7">
        <w:rPr>
          <w:rFonts w:cstheme="minorHAnsi"/>
        </w:rPr>
        <w:t>All medical/</w:t>
      </w:r>
      <w:r w:rsidR="005551A0">
        <w:rPr>
          <w:rFonts w:cstheme="minorHAnsi"/>
        </w:rPr>
        <w:t>facility</w:t>
      </w:r>
      <w:r w:rsidR="0043484B">
        <w:rPr>
          <w:rFonts w:cstheme="minorHAnsi"/>
        </w:rPr>
        <w:t xml:space="preserve"> </w:t>
      </w:r>
      <w:r w:rsidRPr="00DE64B7">
        <w:rPr>
          <w:rFonts w:cstheme="minorHAnsi"/>
        </w:rPr>
        <w:t xml:space="preserve">settings in </w:t>
      </w:r>
      <w:r w:rsidR="00D76CE7" w:rsidRPr="00DE64B7">
        <w:rPr>
          <w:rFonts w:cstheme="minorHAnsi"/>
        </w:rPr>
        <w:t>M</w:t>
      </w:r>
      <w:r w:rsidR="00D76CE7">
        <w:rPr>
          <w:rFonts w:cstheme="minorHAnsi"/>
        </w:rPr>
        <w:t>assachusetts</w:t>
      </w:r>
      <w:r w:rsidR="00AD4F24">
        <w:rPr>
          <w:rFonts w:cstheme="minorHAnsi"/>
        </w:rPr>
        <w:t xml:space="preserve"> </w:t>
      </w:r>
      <w:r w:rsidR="00D76CE7">
        <w:rPr>
          <w:rFonts w:cstheme="minorHAnsi"/>
        </w:rPr>
        <w:t>(MA)</w:t>
      </w:r>
      <w:r w:rsidR="00D76CE7" w:rsidRPr="00DE64B7">
        <w:rPr>
          <w:rFonts w:cstheme="minorHAnsi"/>
        </w:rPr>
        <w:t xml:space="preserve"> </w:t>
      </w:r>
      <w:r w:rsidRPr="00DE64B7">
        <w:rPr>
          <w:rFonts w:cstheme="minorHAnsi"/>
        </w:rPr>
        <w:t xml:space="preserve">are assumed to meet the reopening criteria for MA and </w:t>
      </w:r>
      <w:r w:rsidR="00D76CE7">
        <w:rPr>
          <w:rFonts w:cstheme="minorHAnsi"/>
        </w:rPr>
        <w:t xml:space="preserve">infection control and </w:t>
      </w:r>
      <w:r w:rsidR="008F451F">
        <w:rPr>
          <w:rFonts w:cstheme="minorHAnsi"/>
        </w:rPr>
        <w:t xml:space="preserve">prevention </w:t>
      </w:r>
      <w:r w:rsidR="008F451F" w:rsidRPr="00DE64B7">
        <w:rPr>
          <w:rFonts w:cstheme="minorHAnsi"/>
        </w:rPr>
        <w:t>practices</w:t>
      </w:r>
      <w:r w:rsidRPr="00DE64B7">
        <w:rPr>
          <w:rFonts w:cstheme="minorHAnsi"/>
        </w:rPr>
        <w:t xml:space="preserve"> related to </w:t>
      </w:r>
      <w:r w:rsidR="009D21F4" w:rsidRPr="00DE64B7">
        <w:rPr>
          <w:rFonts w:cstheme="minorHAnsi"/>
        </w:rPr>
        <w:t>COVID-19</w:t>
      </w:r>
      <w:r w:rsidRPr="00DE64B7">
        <w:rPr>
          <w:rFonts w:cstheme="minorHAnsi"/>
        </w:rPr>
        <w:t>.</w:t>
      </w:r>
    </w:p>
    <w:p w14:paraId="426C0828" w14:textId="77777777" w:rsidR="00234543" w:rsidRPr="00DE64B7" w:rsidRDefault="00234543" w:rsidP="002F31F5">
      <w:pPr>
        <w:pStyle w:val="ListParagraph"/>
        <w:numPr>
          <w:ilvl w:val="1"/>
          <w:numId w:val="16"/>
        </w:numPr>
        <w:spacing w:after="0"/>
        <w:rPr>
          <w:rFonts w:cstheme="minorHAnsi"/>
        </w:rPr>
      </w:pPr>
      <w:r w:rsidRPr="00DE64B7">
        <w:rPr>
          <w:rFonts w:cstheme="minorHAnsi"/>
        </w:rPr>
        <w:t xml:space="preserve">Upon their return: </w:t>
      </w:r>
    </w:p>
    <w:p w14:paraId="4581AE2A" w14:textId="77777777" w:rsidR="00234543" w:rsidRPr="00DE64B7" w:rsidRDefault="00234543" w:rsidP="002F31F5">
      <w:pPr>
        <w:pStyle w:val="ListParagraph"/>
        <w:numPr>
          <w:ilvl w:val="2"/>
          <w:numId w:val="16"/>
        </w:numPr>
        <w:spacing w:after="0"/>
        <w:rPr>
          <w:rFonts w:cstheme="minorHAnsi"/>
        </w:rPr>
      </w:pPr>
      <w:r w:rsidRPr="00DE64B7">
        <w:rPr>
          <w:rFonts w:cstheme="minorHAnsi"/>
        </w:rPr>
        <w:t xml:space="preserve">Assess how the trip went and if there were any issues. If there were issues, review with the </w:t>
      </w:r>
      <w:r w:rsidR="00D76CE7">
        <w:rPr>
          <w:rFonts w:cstheme="minorHAnsi"/>
        </w:rPr>
        <w:t>nurse</w:t>
      </w:r>
      <w:r w:rsidRPr="00DE64B7">
        <w:rPr>
          <w:rFonts w:cstheme="minorHAnsi"/>
        </w:rPr>
        <w:t xml:space="preserve">/provider immediately. </w:t>
      </w:r>
    </w:p>
    <w:p w14:paraId="1B034D9D" w14:textId="77777777" w:rsidR="00234543" w:rsidRPr="00DE64B7" w:rsidRDefault="00234543" w:rsidP="002F31F5">
      <w:pPr>
        <w:pStyle w:val="ListParagraph"/>
        <w:numPr>
          <w:ilvl w:val="2"/>
          <w:numId w:val="16"/>
        </w:numPr>
        <w:spacing w:after="0"/>
        <w:rPr>
          <w:rFonts w:cstheme="minorHAnsi"/>
        </w:rPr>
      </w:pPr>
      <w:r w:rsidRPr="00DE64B7">
        <w:rPr>
          <w:rFonts w:cstheme="minorHAnsi"/>
        </w:rPr>
        <w:t>Successful practices of mask requirements, hand hygiene, cough/sneeze etiquette, distancing should be acknowledged.</w:t>
      </w:r>
    </w:p>
    <w:p w14:paraId="68C53708" w14:textId="77777777" w:rsidR="00A2696C" w:rsidRPr="002367EC" w:rsidRDefault="00234543" w:rsidP="002F31F5">
      <w:pPr>
        <w:pStyle w:val="ListParagraph"/>
        <w:numPr>
          <w:ilvl w:val="2"/>
          <w:numId w:val="16"/>
        </w:numPr>
        <w:spacing w:after="0"/>
        <w:rPr>
          <w:rFonts w:cstheme="minorHAnsi"/>
        </w:rPr>
      </w:pPr>
      <w:r w:rsidRPr="00DE64B7">
        <w:rPr>
          <w:rFonts w:cstheme="minorHAnsi"/>
        </w:rPr>
        <w:t xml:space="preserve">The facility continues to monitor patients for new onset symptoms, including measuring vitals </w:t>
      </w:r>
      <w:r w:rsidR="00D76CE7">
        <w:rPr>
          <w:rFonts w:cstheme="minorHAnsi"/>
        </w:rPr>
        <w:t>twice</w:t>
      </w:r>
      <w:r w:rsidR="00747F86">
        <w:rPr>
          <w:rFonts w:cstheme="minorHAnsi"/>
        </w:rPr>
        <w:t xml:space="preserve"> a day</w:t>
      </w:r>
      <w:r w:rsidR="00747F86" w:rsidRPr="00DE64B7">
        <w:rPr>
          <w:rFonts w:cstheme="minorHAnsi"/>
        </w:rPr>
        <w:t xml:space="preserve"> </w:t>
      </w:r>
      <w:r w:rsidRPr="00DE64B7">
        <w:rPr>
          <w:rFonts w:cstheme="minorHAnsi"/>
        </w:rPr>
        <w:t xml:space="preserve">and providing ongoing encouragement/reminders around social distancing, mask wearing, hand </w:t>
      </w:r>
      <w:r w:rsidRPr="00A7620E">
        <w:rPr>
          <w:rFonts w:cstheme="minorHAnsi"/>
        </w:rPr>
        <w:t xml:space="preserve">hygiene, and cough/sneeze etiquette. </w:t>
      </w:r>
    </w:p>
    <w:p w14:paraId="70DD142E" w14:textId="77777777" w:rsidR="00234543" w:rsidRPr="00DE64B7" w:rsidRDefault="00A2696C" w:rsidP="002F31F5">
      <w:pPr>
        <w:pStyle w:val="ListParagraph"/>
        <w:numPr>
          <w:ilvl w:val="0"/>
          <w:numId w:val="16"/>
        </w:numPr>
        <w:spacing w:after="0"/>
        <w:rPr>
          <w:rFonts w:cstheme="minorHAnsi"/>
        </w:rPr>
      </w:pPr>
      <w:r w:rsidRPr="00C01D8B">
        <w:rPr>
          <w:rFonts w:cstheme="minorHAnsi"/>
        </w:rPr>
        <w:t>Admis</w:t>
      </w:r>
      <w:r w:rsidR="00EA42BE" w:rsidRPr="00C01D8B">
        <w:rPr>
          <w:rFonts w:cstheme="minorHAnsi"/>
        </w:rPr>
        <w:t>sions</w:t>
      </w:r>
      <w:r w:rsidRPr="00C01D8B">
        <w:rPr>
          <w:rFonts w:cstheme="minorHAnsi"/>
        </w:rPr>
        <w:t xml:space="preserve"> to medical facilities for &gt;24 hours – </w:t>
      </w:r>
      <w:r w:rsidR="00EB03FA" w:rsidRPr="00C01D8B">
        <w:rPr>
          <w:rFonts w:cstheme="minorHAnsi"/>
        </w:rPr>
        <w:t>under active review</w:t>
      </w:r>
      <w:r w:rsidRPr="00C01D8B">
        <w:rPr>
          <w:rFonts w:cstheme="minorHAnsi"/>
        </w:rPr>
        <w:t xml:space="preserve"> with</w:t>
      </w:r>
      <w:r w:rsidRPr="00A7620E">
        <w:rPr>
          <w:rFonts w:cstheme="minorHAnsi"/>
        </w:rPr>
        <w:t xml:space="preserve"> </w:t>
      </w:r>
      <w:r w:rsidRPr="00C01D8B">
        <w:rPr>
          <w:rFonts w:cstheme="minorHAnsi"/>
        </w:rPr>
        <w:t>DPH</w:t>
      </w:r>
      <w:r w:rsidR="00234543" w:rsidRPr="00DE64B7">
        <w:rPr>
          <w:rFonts w:cstheme="minorHAnsi"/>
        </w:rPr>
        <w:t xml:space="preserve"> </w:t>
      </w:r>
      <w:r w:rsidR="00DC72C0">
        <w:rPr>
          <w:rFonts w:cstheme="minorHAnsi"/>
        </w:rPr>
        <w:t xml:space="preserve">, but for now, </w:t>
      </w:r>
      <w:r w:rsidR="00DC72C0">
        <w:t>readmitted into quarantine with retesting in 36-48 hours</w:t>
      </w:r>
    </w:p>
    <w:p w14:paraId="6C5C2697" w14:textId="77777777" w:rsidR="00234543" w:rsidRPr="0097575C" w:rsidRDefault="00234543" w:rsidP="002F31F5">
      <w:pPr>
        <w:pStyle w:val="ListParagraph"/>
        <w:numPr>
          <w:ilvl w:val="0"/>
          <w:numId w:val="16"/>
        </w:numPr>
        <w:spacing w:after="0"/>
        <w:rPr>
          <w:rFonts w:cstheme="minorHAnsi"/>
        </w:rPr>
      </w:pPr>
      <w:r w:rsidRPr="0097575C">
        <w:rPr>
          <w:rFonts w:cstheme="minorHAnsi"/>
        </w:rPr>
        <w:t xml:space="preserve">Absent without Authorization (AWA) </w:t>
      </w:r>
      <w:r w:rsidR="009D21F4" w:rsidRPr="0097575C">
        <w:rPr>
          <w:rFonts w:cstheme="minorHAnsi"/>
        </w:rPr>
        <w:t>COVID-19</w:t>
      </w:r>
      <w:r w:rsidRPr="0097575C">
        <w:rPr>
          <w:rFonts w:cstheme="minorHAnsi"/>
        </w:rPr>
        <w:t>: Patient management clarifications; 7/15/2020</w:t>
      </w:r>
      <w:r w:rsidR="00A41CE8" w:rsidRPr="0097575C">
        <w:rPr>
          <w:rFonts w:cstheme="minorHAnsi"/>
        </w:rPr>
        <w:t xml:space="preserve"> (see Appendix </w:t>
      </w:r>
      <w:r w:rsidR="00394866">
        <w:rPr>
          <w:rFonts w:cstheme="minorHAnsi"/>
        </w:rPr>
        <w:t>E</w:t>
      </w:r>
      <w:r w:rsidR="00A41CE8" w:rsidRPr="0097575C">
        <w:rPr>
          <w:rFonts w:cstheme="minorHAnsi"/>
        </w:rPr>
        <w:t>)</w:t>
      </w:r>
    </w:p>
    <w:p w14:paraId="26414EB1" w14:textId="77777777" w:rsidR="00234543" w:rsidRPr="00DE64B7" w:rsidRDefault="00234543" w:rsidP="002F31F5">
      <w:pPr>
        <w:pStyle w:val="ListParagraph"/>
        <w:numPr>
          <w:ilvl w:val="1"/>
          <w:numId w:val="16"/>
        </w:numPr>
        <w:spacing w:after="0"/>
        <w:rPr>
          <w:rFonts w:cstheme="minorHAnsi"/>
        </w:rPr>
      </w:pPr>
      <w:r w:rsidRPr="00DE64B7">
        <w:rPr>
          <w:rFonts w:cstheme="minorHAnsi"/>
        </w:rPr>
        <w:t xml:space="preserve">Upon return, </w:t>
      </w:r>
      <w:r w:rsidR="00747F86">
        <w:rPr>
          <w:rFonts w:cstheme="minorHAnsi"/>
        </w:rPr>
        <w:t xml:space="preserve">staff should assume the patient is </w:t>
      </w:r>
      <w:r w:rsidR="000E3F04">
        <w:rPr>
          <w:rFonts w:cstheme="minorHAnsi"/>
        </w:rPr>
        <w:t>potentially</w:t>
      </w:r>
      <w:r w:rsidR="00747F86">
        <w:rPr>
          <w:rFonts w:cstheme="minorHAnsi"/>
        </w:rPr>
        <w:t xml:space="preserve"> infectio</w:t>
      </w:r>
      <w:r w:rsidR="00286C23">
        <w:rPr>
          <w:rFonts w:cstheme="minorHAnsi"/>
        </w:rPr>
        <w:t>us</w:t>
      </w:r>
      <w:r w:rsidR="00747F86">
        <w:rPr>
          <w:rFonts w:cstheme="minorHAnsi"/>
        </w:rPr>
        <w:t xml:space="preserve"> and wear appropriate PPE note</w:t>
      </w:r>
      <w:r w:rsidR="00D76CE7">
        <w:rPr>
          <w:rFonts w:cstheme="minorHAnsi"/>
        </w:rPr>
        <w:t>d</w:t>
      </w:r>
      <w:r w:rsidR="00747F86">
        <w:rPr>
          <w:rFonts w:cstheme="minorHAnsi"/>
        </w:rPr>
        <w:t xml:space="preserve"> above while assessing the </w:t>
      </w:r>
      <w:r w:rsidRPr="00DE64B7">
        <w:rPr>
          <w:rFonts w:cstheme="minorHAnsi"/>
        </w:rPr>
        <w:t xml:space="preserve">details as to where they were and who they were in contact with.  </w:t>
      </w:r>
    </w:p>
    <w:p w14:paraId="32749C11" w14:textId="77777777" w:rsidR="00234543" w:rsidRPr="00DE64B7" w:rsidRDefault="00747F86" w:rsidP="002F31F5">
      <w:pPr>
        <w:pStyle w:val="ListParagraph"/>
        <w:numPr>
          <w:ilvl w:val="1"/>
          <w:numId w:val="16"/>
        </w:numPr>
        <w:spacing w:after="0"/>
        <w:rPr>
          <w:rFonts w:cstheme="minorHAnsi"/>
        </w:rPr>
      </w:pPr>
      <w:r>
        <w:rPr>
          <w:rFonts w:cstheme="minorHAnsi"/>
        </w:rPr>
        <w:t xml:space="preserve">The patient should be screened for </w:t>
      </w:r>
      <w:r w:rsidR="009D21F4" w:rsidRPr="00DE64B7">
        <w:rPr>
          <w:rFonts w:cstheme="minorHAnsi"/>
        </w:rPr>
        <w:t>COVID-19</w:t>
      </w:r>
      <w:r w:rsidR="00234543" w:rsidRPr="00DE64B7">
        <w:rPr>
          <w:rFonts w:cstheme="minorHAnsi"/>
        </w:rPr>
        <w:t xml:space="preserve"> symptoms</w:t>
      </w:r>
      <w:r w:rsidR="00680F5C">
        <w:rPr>
          <w:rFonts w:cstheme="minorHAnsi"/>
        </w:rPr>
        <w:t xml:space="preserve"> </w:t>
      </w:r>
      <w:r>
        <w:rPr>
          <w:rFonts w:cstheme="minorHAnsi"/>
        </w:rPr>
        <w:t>using the COVID</w:t>
      </w:r>
      <w:r w:rsidR="00D76CE7">
        <w:rPr>
          <w:rFonts w:cstheme="minorHAnsi"/>
        </w:rPr>
        <w:t>-</w:t>
      </w:r>
      <w:r>
        <w:rPr>
          <w:rFonts w:cstheme="minorHAnsi"/>
        </w:rPr>
        <w:t xml:space="preserve">19 </w:t>
      </w:r>
      <w:r w:rsidR="00D76CE7">
        <w:rPr>
          <w:rFonts w:cstheme="minorHAnsi"/>
        </w:rPr>
        <w:t>screening</w:t>
      </w:r>
      <w:r w:rsidR="006F4F1A">
        <w:rPr>
          <w:rFonts w:cstheme="minorHAnsi"/>
        </w:rPr>
        <w:t xml:space="preserve"> (see Appendix B). </w:t>
      </w:r>
    </w:p>
    <w:p w14:paraId="3E9401C1" w14:textId="77777777" w:rsidR="00234543" w:rsidRPr="00C02A54" w:rsidRDefault="00234543" w:rsidP="002F31F5">
      <w:pPr>
        <w:pStyle w:val="ListParagraph"/>
        <w:numPr>
          <w:ilvl w:val="1"/>
          <w:numId w:val="16"/>
        </w:numPr>
        <w:spacing w:after="0"/>
        <w:rPr>
          <w:rFonts w:cstheme="minorHAnsi"/>
        </w:rPr>
      </w:pPr>
      <w:r w:rsidRPr="00807A7E">
        <w:rPr>
          <w:rFonts w:cstheme="minorHAnsi"/>
        </w:rPr>
        <w:t xml:space="preserve">Perform testing for </w:t>
      </w:r>
      <w:r w:rsidR="00A254FE" w:rsidRPr="00807A7E">
        <w:rPr>
          <w:rFonts w:cstheme="minorHAnsi"/>
        </w:rPr>
        <w:t>COVID-19</w:t>
      </w:r>
      <w:r w:rsidRPr="00807A7E">
        <w:rPr>
          <w:rFonts w:cstheme="minorHAnsi"/>
        </w:rPr>
        <w:t xml:space="preserve"> and keep in isolation</w:t>
      </w:r>
      <w:r w:rsidR="00D34CBE" w:rsidRPr="00807A7E">
        <w:rPr>
          <w:rFonts w:cstheme="minorHAnsi"/>
        </w:rPr>
        <w:t xml:space="preserve"> </w:t>
      </w:r>
      <w:r w:rsidR="00D34CBE" w:rsidRPr="00807A7E">
        <w:t xml:space="preserve">pending test results and </w:t>
      </w:r>
      <w:r w:rsidR="00D34CBE" w:rsidRPr="00C02A54">
        <w:t>further clinical review and guidance from FMD, COO and OIM leadership.</w:t>
      </w:r>
    </w:p>
    <w:p w14:paraId="4F143130" w14:textId="77777777" w:rsidR="00234543" w:rsidRPr="00DE64B7" w:rsidRDefault="00234543" w:rsidP="002F31F5">
      <w:pPr>
        <w:pStyle w:val="ListParagraph"/>
        <w:numPr>
          <w:ilvl w:val="2"/>
          <w:numId w:val="16"/>
        </w:numPr>
        <w:spacing w:after="0"/>
        <w:rPr>
          <w:rFonts w:cstheme="minorHAnsi"/>
        </w:rPr>
      </w:pPr>
      <w:r w:rsidRPr="00DE64B7">
        <w:rPr>
          <w:rFonts w:cstheme="minorHAnsi"/>
        </w:rPr>
        <w:t>Actions performed are highly dependent on queries; a conservative approach is supported unless AWA was very brief and the patient remained in sight.</w:t>
      </w:r>
    </w:p>
    <w:p w14:paraId="54AFE3BD" w14:textId="77777777" w:rsidR="00234543" w:rsidRPr="00DE64B7" w:rsidRDefault="00234543" w:rsidP="002F31F5">
      <w:pPr>
        <w:pStyle w:val="ListParagraph"/>
        <w:numPr>
          <w:ilvl w:val="1"/>
          <w:numId w:val="16"/>
        </w:numPr>
        <w:spacing w:after="0"/>
        <w:rPr>
          <w:rFonts w:cstheme="minorHAnsi"/>
        </w:rPr>
      </w:pPr>
      <w:r w:rsidRPr="00DE64B7">
        <w:rPr>
          <w:rFonts w:cstheme="minorHAnsi"/>
        </w:rPr>
        <w:t xml:space="preserve">The facility continues to monitor patients for new onset symptoms, including measuring vitals </w:t>
      </w:r>
      <w:r w:rsidR="00D76CE7">
        <w:rPr>
          <w:rFonts w:cstheme="minorHAnsi"/>
        </w:rPr>
        <w:t>twice</w:t>
      </w:r>
      <w:r w:rsidR="00A65148">
        <w:rPr>
          <w:rFonts w:cstheme="minorHAnsi"/>
        </w:rPr>
        <w:t xml:space="preserve"> a day </w:t>
      </w:r>
      <w:r w:rsidRPr="00DE64B7">
        <w:rPr>
          <w:rFonts w:cstheme="minorHAnsi"/>
        </w:rPr>
        <w:t xml:space="preserve">and providing ongoing encouragement/reminders around social distancing, mask wearing, hand hygiene, and cough/sneeze etiquette.  </w:t>
      </w:r>
    </w:p>
    <w:p w14:paraId="7AC0B9AD" w14:textId="77777777" w:rsidR="00234543" w:rsidRPr="0097575C" w:rsidRDefault="00234543" w:rsidP="002F31F5">
      <w:pPr>
        <w:pStyle w:val="ListParagraph"/>
        <w:numPr>
          <w:ilvl w:val="0"/>
          <w:numId w:val="16"/>
        </w:numPr>
        <w:spacing w:after="0"/>
        <w:rPr>
          <w:rFonts w:cstheme="minorHAnsi"/>
        </w:rPr>
      </w:pPr>
      <w:r w:rsidRPr="0097575C">
        <w:rPr>
          <w:rFonts w:cstheme="minorHAnsi"/>
        </w:rPr>
        <w:t xml:space="preserve">Passes with staff/vendor </w:t>
      </w:r>
      <w:r w:rsidR="00C359AA" w:rsidRPr="0097575C">
        <w:rPr>
          <w:rFonts w:cstheme="minorHAnsi"/>
        </w:rPr>
        <w:t xml:space="preserve">(see Appendix </w:t>
      </w:r>
      <w:r w:rsidR="00394866">
        <w:rPr>
          <w:rFonts w:cstheme="minorHAnsi"/>
        </w:rPr>
        <w:t>E</w:t>
      </w:r>
      <w:r w:rsidR="00C359AA" w:rsidRPr="0097575C">
        <w:rPr>
          <w:rFonts w:cstheme="minorHAnsi"/>
        </w:rPr>
        <w:t xml:space="preserve"> </w:t>
      </w:r>
      <w:r w:rsidR="009D21F4" w:rsidRPr="0097575C">
        <w:rPr>
          <w:rFonts w:cstheme="minorHAnsi"/>
        </w:rPr>
        <w:t>COVID-19</w:t>
      </w:r>
      <w:r w:rsidRPr="0097575C">
        <w:rPr>
          <w:rFonts w:cstheme="minorHAnsi"/>
        </w:rPr>
        <w:t>: Patient management clarifications; 7/15/2020</w:t>
      </w:r>
      <w:r w:rsidR="00C359AA" w:rsidRPr="0097575C">
        <w:rPr>
          <w:rFonts w:cstheme="minorHAnsi"/>
        </w:rPr>
        <w:t>)</w:t>
      </w:r>
    </w:p>
    <w:p w14:paraId="4EA010E4" w14:textId="77777777" w:rsidR="00234543" w:rsidRPr="0097575C" w:rsidRDefault="00234543" w:rsidP="002F31F5">
      <w:pPr>
        <w:pStyle w:val="ListParagraph"/>
        <w:numPr>
          <w:ilvl w:val="1"/>
          <w:numId w:val="16"/>
        </w:numPr>
        <w:spacing w:after="0"/>
        <w:rPr>
          <w:rFonts w:cstheme="minorHAnsi"/>
        </w:rPr>
      </w:pPr>
      <w:r w:rsidRPr="0097575C">
        <w:rPr>
          <w:rFonts w:cstheme="minorHAnsi"/>
        </w:rPr>
        <w:t xml:space="preserve">Before </w:t>
      </w:r>
      <w:r w:rsidR="00A65148" w:rsidRPr="0097575C">
        <w:rPr>
          <w:rFonts w:cstheme="minorHAnsi"/>
        </w:rPr>
        <w:t>leaving</w:t>
      </w:r>
      <w:r w:rsidRPr="0097575C">
        <w:rPr>
          <w:rFonts w:cstheme="minorHAnsi"/>
        </w:rPr>
        <w:t xml:space="preserve"> the patient is reminded of mask requirements, hand hygiene, cough/sneeze etiquette, social/physical distancing.</w:t>
      </w:r>
    </w:p>
    <w:p w14:paraId="6DB4DC28" w14:textId="77777777" w:rsidR="00234543" w:rsidRPr="0097575C" w:rsidRDefault="00A65148" w:rsidP="002F31F5">
      <w:pPr>
        <w:pStyle w:val="ListParagraph"/>
        <w:numPr>
          <w:ilvl w:val="1"/>
          <w:numId w:val="16"/>
        </w:numPr>
        <w:spacing w:after="0"/>
        <w:rPr>
          <w:rFonts w:cstheme="minorHAnsi"/>
        </w:rPr>
      </w:pPr>
      <w:r w:rsidRPr="0097575C">
        <w:rPr>
          <w:rFonts w:cstheme="minorHAnsi"/>
        </w:rPr>
        <w:t xml:space="preserve">When the patient returns, the unit </w:t>
      </w:r>
      <w:r w:rsidR="00894ED6" w:rsidRPr="0097575C">
        <w:rPr>
          <w:rFonts w:cstheme="minorHAnsi"/>
        </w:rPr>
        <w:t>nurse</w:t>
      </w:r>
      <w:r w:rsidRPr="0097575C">
        <w:rPr>
          <w:rFonts w:cstheme="minorHAnsi"/>
        </w:rPr>
        <w:t>/provider wi</w:t>
      </w:r>
      <w:r w:rsidR="000E3F04" w:rsidRPr="0097575C">
        <w:rPr>
          <w:rFonts w:cstheme="minorHAnsi"/>
        </w:rPr>
        <w:t xml:space="preserve">ll </w:t>
      </w:r>
      <w:r w:rsidRPr="0097575C">
        <w:rPr>
          <w:rFonts w:cstheme="minorHAnsi"/>
        </w:rPr>
        <w:t xml:space="preserve">review with the patient and the </w:t>
      </w:r>
      <w:r w:rsidR="000E3F04" w:rsidRPr="0097575C">
        <w:rPr>
          <w:rFonts w:cstheme="minorHAnsi"/>
        </w:rPr>
        <w:t>accompanying staff how</w:t>
      </w:r>
      <w:r w:rsidR="00234543" w:rsidRPr="0097575C">
        <w:rPr>
          <w:rFonts w:cstheme="minorHAnsi"/>
        </w:rPr>
        <w:t xml:space="preserve"> the trip went and if there were any issues. If there were issues, review with the </w:t>
      </w:r>
      <w:r w:rsidR="00894ED6" w:rsidRPr="0097575C">
        <w:rPr>
          <w:rFonts w:cstheme="minorHAnsi"/>
        </w:rPr>
        <w:t>nurse</w:t>
      </w:r>
      <w:r w:rsidR="00234543" w:rsidRPr="0097575C">
        <w:rPr>
          <w:rFonts w:cstheme="minorHAnsi"/>
        </w:rPr>
        <w:t xml:space="preserve">/provider immediately. Successful </w:t>
      </w:r>
      <w:r w:rsidR="00234543" w:rsidRPr="0097575C">
        <w:rPr>
          <w:rFonts w:cstheme="minorHAnsi"/>
        </w:rPr>
        <w:lastRenderedPageBreak/>
        <w:t>practices of mask requirements, hand hygiene, cough/sneeze etiquette, distancing should be acknowledged.</w:t>
      </w:r>
    </w:p>
    <w:p w14:paraId="4E6EE8DC" w14:textId="77777777" w:rsidR="00234543" w:rsidRPr="0097575C" w:rsidRDefault="00234543" w:rsidP="002F31F5">
      <w:pPr>
        <w:pStyle w:val="ListParagraph"/>
        <w:numPr>
          <w:ilvl w:val="1"/>
          <w:numId w:val="16"/>
        </w:numPr>
        <w:spacing w:after="0"/>
        <w:rPr>
          <w:rFonts w:cstheme="minorHAnsi"/>
        </w:rPr>
      </w:pPr>
      <w:r w:rsidRPr="0097575C">
        <w:rPr>
          <w:rFonts w:cstheme="minorHAnsi"/>
        </w:rPr>
        <w:t xml:space="preserve">The facility continues to monitor patients for new onset symptoms, including measuring vitals </w:t>
      </w:r>
      <w:r w:rsidR="00894ED6" w:rsidRPr="0097575C">
        <w:rPr>
          <w:rFonts w:cstheme="minorHAnsi"/>
        </w:rPr>
        <w:t>twice</w:t>
      </w:r>
      <w:r w:rsidR="00A65148" w:rsidRPr="0097575C">
        <w:rPr>
          <w:rFonts w:cstheme="minorHAnsi"/>
        </w:rPr>
        <w:t xml:space="preserve"> a day</w:t>
      </w:r>
      <w:r w:rsidR="000E3F04" w:rsidRPr="0097575C">
        <w:rPr>
          <w:rFonts w:cstheme="minorHAnsi"/>
        </w:rPr>
        <w:t xml:space="preserve"> </w:t>
      </w:r>
      <w:r w:rsidRPr="0097575C">
        <w:rPr>
          <w:rFonts w:cstheme="minorHAnsi"/>
        </w:rPr>
        <w:t xml:space="preserve">and providing ongoing encouragement/reminders around social distancing, mask wearing, hand hygiene, and cough/sneeze etiquette.  </w:t>
      </w:r>
    </w:p>
    <w:p w14:paraId="0FE8235B" w14:textId="77777777" w:rsidR="00234543" w:rsidRPr="0097575C" w:rsidRDefault="00234543" w:rsidP="002F31F5">
      <w:pPr>
        <w:pStyle w:val="ListParagraph"/>
        <w:numPr>
          <w:ilvl w:val="1"/>
          <w:numId w:val="16"/>
        </w:numPr>
        <w:spacing w:after="0"/>
        <w:rPr>
          <w:rFonts w:cstheme="minorHAnsi"/>
        </w:rPr>
      </w:pPr>
      <w:r w:rsidRPr="0097575C">
        <w:rPr>
          <w:rFonts w:cstheme="minorHAnsi"/>
        </w:rPr>
        <w:t>Passes to enclosed spaces with poor ventilation</w:t>
      </w:r>
      <w:r w:rsidR="00894ED6" w:rsidRPr="0097575C">
        <w:rPr>
          <w:rFonts w:cstheme="minorHAnsi"/>
        </w:rPr>
        <w:t xml:space="preserve"> (e.g. </w:t>
      </w:r>
      <w:r w:rsidRPr="0097575C">
        <w:rPr>
          <w:rFonts w:cstheme="minorHAnsi"/>
        </w:rPr>
        <w:t>gyms, movies</w:t>
      </w:r>
      <w:r w:rsidR="00894ED6" w:rsidRPr="0097575C">
        <w:rPr>
          <w:rFonts w:cstheme="minorHAnsi"/>
        </w:rPr>
        <w:t>)</w:t>
      </w:r>
      <w:r w:rsidRPr="0097575C">
        <w:rPr>
          <w:rFonts w:cstheme="minorHAnsi"/>
        </w:rPr>
        <w:t xml:space="preserve"> are not supported unless strongly connected to discharge plan. </w:t>
      </w:r>
    </w:p>
    <w:p w14:paraId="57A10EF5" w14:textId="77777777" w:rsidR="00234543" w:rsidRPr="0097575C" w:rsidRDefault="00234543" w:rsidP="002F31F5">
      <w:pPr>
        <w:pStyle w:val="ListParagraph"/>
        <w:numPr>
          <w:ilvl w:val="0"/>
          <w:numId w:val="16"/>
        </w:numPr>
        <w:spacing w:after="0"/>
        <w:rPr>
          <w:rFonts w:cstheme="minorHAnsi"/>
        </w:rPr>
      </w:pPr>
      <w:r w:rsidRPr="0097575C">
        <w:rPr>
          <w:rFonts w:cstheme="minorHAnsi"/>
        </w:rPr>
        <w:t xml:space="preserve">Passes or Passes with family/others </w:t>
      </w:r>
      <w:r w:rsidR="00C359AA" w:rsidRPr="0097575C">
        <w:rPr>
          <w:rFonts w:cstheme="minorHAnsi"/>
        </w:rPr>
        <w:t xml:space="preserve">(see Appendix </w:t>
      </w:r>
      <w:r w:rsidR="00394866">
        <w:rPr>
          <w:rFonts w:cstheme="minorHAnsi"/>
        </w:rPr>
        <w:t>E</w:t>
      </w:r>
      <w:r w:rsidR="00C359AA" w:rsidRPr="0097575C">
        <w:rPr>
          <w:rFonts w:cstheme="minorHAnsi"/>
        </w:rPr>
        <w:t xml:space="preserve"> COVID-19: Patient management clarifications; 7/15/2020)</w:t>
      </w:r>
    </w:p>
    <w:p w14:paraId="58C7AFFC" w14:textId="77777777" w:rsidR="00234543" w:rsidRPr="00DE64B7" w:rsidRDefault="00234543" w:rsidP="002F31F5">
      <w:pPr>
        <w:pStyle w:val="ListParagraph"/>
        <w:numPr>
          <w:ilvl w:val="1"/>
          <w:numId w:val="16"/>
        </w:numPr>
        <w:spacing w:after="0"/>
        <w:rPr>
          <w:rFonts w:cstheme="minorHAnsi"/>
        </w:rPr>
      </w:pPr>
      <w:r w:rsidRPr="00DE64B7">
        <w:rPr>
          <w:rFonts w:cstheme="minorHAnsi"/>
        </w:rPr>
        <w:t xml:space="preserve">Before </w:t>
      </w:r>
      <w:r w:rsidR="00A65148">
        <w:rPr>
          <w:rFonts w:cstheme="minorHAnsi"/>
        </w:rPr>
        <w:t>the patient leaves</w:t>
      </w:r>
      <w:r w:rsidR="000E3F04">
        <w:rPr>
          <w:rFonts w:cstheme="minorHAnsi"/>
        </w:rPr>
        <w:t xml:space="preserve"> </w:t>
      </w:r>
      <w:r w:rsidR="00A65148">
        <w:rPr>
          <w:rFonts w:cstheme="minorHAnsi"/>
        </w:rPr>
        <w:t>on a pass</w:t>
      </w:r>
      <w:r w:rsidRPr="00DE64B7">
        <w:rPr>
          <w:rFonts w:cstheme="minorHAnsi"/>
        </w:rPr>
        <w:t xml:space="preserve"> the patient is reminded of mask requirements, hand hygiene, cough/sneeze etiquette, social/physical distancing. Establish location, duration, activities for pass and what should not occur. Clarify who else patient might have contact with and encourage outside activities. Consider pass written contract. </w:t>
      </w:r>
    </w:p>
    <w:p w14:paraId="7FB72E5C" w14:textId="77777777" w:rsidR="00234543" w:rsidRPr="00DE64B7" w:rsidRDefault="00234543" w:rsidP="002F31F5">
      <w:pPr>
        <w:pStyle w:val="ListParagraph"/>
        <w:numPr>
          <w:ilvl w:val="1"/>
          <w:numId w:val="16"/>
        </w:numPr>
        <w:spacing w:after="0"/>
        <w:rPr>
          <w:rFonts w:cstheme="minorHAnsi"/>
        </w:rPr>
      </w:pPr>
      <w:r w:rsidRPr="00DE64B7">
        <w:rPr>
          <w:rFonts w:cstheme="minorHAnsi"/>
        </w:rPr>
        <w:t xml:space="preserve">Upon return review with family and patient how the trip went and if there were any issues. If there were issues, review with the </w:t>
      </w:r>
      <w:r w:rsidR="00C75C7D">
        <w:rPr>
          <w:rFonts w:cstheme="minorHAnsi"/>
        </w:rPr>
        <w:t>nurse</w:t>
      </w:r>
      <w:r w:rsidRPr="00DE64B7">
        <w:rPr>
          <w:rFonts w:cstheme="minorHAnsi"/>
        </w:rPr>
        <w:t xml:space="preserve">/provider immediately. </w:t>
      </w:r>
    </w:p>
    <w:p w14:paraId="317A7B21" w14:textId="77777777" w:rsidR="00234543" w:rsidRPr="00DE64B7" w:rsidRDefault="00234543" w:rsidP="002F31F5">
      <w:pPr>
        <w:pStyle w:val="ListParagraph"/>
        <w:numPr>
          <w:ilvl w:val="2"/>
          <w:numId w:val="16"/>
        </w:numPr>
        <w:spacing w:after="0"/>
        <w:rPr>
          <w:rFonts w:cstheme="minorHAnsi"/>
        </w:rPr>
      </w:pPr>
      <w:r w:rsidRPr="00DE64B7">
        <w:rPr>
          <w:rFonts w:cstheme="minorHAnsi"/>
        </w:rPr>
        <w:t>Strongly consider retesting in 72 hours</w:t>
      </w:r>
    </w:p>
    <w:p w14:paraId="42D276A2" w14:textId="77777777" w:rsidR="00234543" w:rsidRPr="00DE64B7" w:rsidRDefault="00234543" w:rsidP="002F31F5">
      <w:pPr>
        <w:pStyle w:val="ListParagraph"/>
        <w:numPr>
          <w:ilvl w:val="1"/>
          <w:numId w:val="16"/>
        </w:numPr>
        <w:spacing w:after="0"/>
        <w:rPr>
          <w:rFonts w:cstheme="minorHAnsi"/>
        </w:rPr>
      </w:pPr>
      <w:r w:rsidRPr="00DE64B7">
        <w:rPr>
          <w:rFonts w:cstheme="minorHAnsi"/>
        </w:rPr>
        <w:t xml:space="preserve">The facility continues to monitor patients for new onset symptoms, including measuring vitals </w:t>
      </w:r>
      <w:r w:rsidR="00C75C7D">
        <w:rPr>
          <w:rFonts w:cstheme="minorHAnsi"/>
        </w:rPr>
        <w:t xml:space="preserve">twice </w:t>
      </w:r>
      <w:r w:rsidR="00A65148">
        <w:rPr>
          <w:rFonts w:cstheme="minorHAnsi"/>
        </w:rPr>
        <w:t>a day</w:t>
      </w:r>
      <w:r w:rsidR="00A65148" w:rsidRPr="00DE64B7">
        <w:rPr>
          <w:rFonts w:cstheme="minorHAnsi"/>
        </w:rPr>
        <w:t xml:space="preserve"> </w:t>
      </w:r>
      <w:r w:rsidRPr="00DE64B7">
        <w:rPr>
          <w:rFonts w:cstheme="minorHAnsi"/>
        </w:rPr>
        <w:t xml:space="preserve">and providing ongoing encouragement/reminders around social distancing, mask wearing, hand hygiene, and cough/sneeze etiquette.  </w:t>
      </w:r>
    </w:p>
    <w:p w14:paraId="1F1DEFEF" w14:textId="77777777" w:rsidR="002205B9" w:rsidRPr="00DE64B7" w:rsidRDefault="002205B9" w:rsidP="00C9096B">
      <w:pPr>
        <w:spacing w:after="0"/>
        <w:rPr>
          <w:rFonts w:cstheme="minorHAnsi"/>
          <w:b/>
          <w:color w:val="1F497D" w:themeColor="text2"/>
        </w:rPr>
      </w:pPr>
    </w:p>
    <w:p w14:paraId="5A8A5773" w14:textId="77777777" w:rsidR="009625D6" w:rsidRPr="00DE64B7" w:rsidRDefault="009625D6" w:rsidP="002F31F5">
      <w:pPr>
        <w:pStyle w:val="ListParagraph"/>
        <w:numPr>
          <w:ilvl w:val="0"/>
          <w:numId w:val="32"/>
        </w:numPr>
        <w:spacing w:after="0"/>
        <w:rPr>
          <w:rFonts w:cstheme="minorHAnsi"/>
        </w:rPr>
      </w:pPr>
      <w:r w:rsidRPr="00DE64B7">
        <w:rPr>
          <w:rFonts w:cstheme="minorHAnsi"/>
        </w:rPr>
        <w:t>Medical Transfers:</w:t>
      </w:r>
    </w:p>
    <w:p w14:paraId="0849B664" w14:textId="77777777" w:rsidR="009625D6" w:rsidRPr="00DE64B7" w:rsidRDefault="009625D6" w:rsidP="002F31F5">
      <w:pPr>
        <w:pStyle w:val="ListParagraph"/>
        <w:numPr>
          <w:ilvl w:val="0"/>
          <w:numId w:val="26"/>
        </w:numPr>
        <w:spacing w:after="0"/>
        <w:rPr>
          <w:rFonts w:cstheme="minorHAnsi"/>
        </w:rPr>
      </w:pPr>
      <w:r w:rsidRPr="00DE64B7">
        <w:rPr>
          <w:rFonts w:cstheme="minorHAnsi"/>
        </w:rPr>
        <w:t xml:space="preserve">The decision to transfer a patient who is either </w:t>
      </w:r>
      <w:r w:rsidR="00A254FE" w:rsidRPr="00DE64B7">
        <w:rPr>
          <w:rFonts w:cstheme="minorHAnsi"/>
        </w:rPr>
        <w:t>COVID-19</w:t>
      </w:r>
      <w:r w:rsidRPr="00DE64B7">
        <w:rPr>
          <w:rFonts w:cstheme="minorHAnsi"/>
        </w:rPr>
        <w:t xml:space="preserve"> positive or a </w:t>
      </w:r>
      <w:r w:rsidR="00C75C7D">
        <w:rPr>
          <w:rFonts w:cstheme="minorHAnsi"/>
        </w:rPr>
        <w:t>PUI</w:t>
      </w:r>
      <w:r w:rsidRPr="00DE64B7">
        <w:rPr>
          <w:rFonts w:cstheme="minorHAnsi"/>
        </w:rPr>
        <w:t xml:space="preserve"> will be made by the </w:t>
      </w:r>
      <w:r w:rsidR="00D34CBE">
        <w:rPr>
          <w:rFonts w:cstheme="minorHAnsi"/>
        </w:rPr>
        <w:t>FMD</w:t>
      </w:r>
      <w:r w:rsidRPr="00DE64B7">
        <w:rPr>
          <w:rFonts w:cstheme="minorHAnsi"/>
        </w:rPr>
        <w:t xml:space="preserve"> </w:t>
      </w:r>
      <w:r w:rsidR="002F78EE" w:rsidRPr="00DE64B7">
        <w:rPr>
          <w:rFonts w:cstheme="minorHAnsi"/>
        </w:rPr>
        <w:t xml:space="preserve">and </w:t>
      </w:r>
      <w:r w:rsidR="00D34CBE">
        <w:rPr>
          <w:rFonts w:cstheme="minorHAnsi"/>
        </w:rPr>
        <w:t>AOC</w:t>
      </w:r>
      <w:r w:rsidR="00C75C7D">
        <w:rPr>
          <w:rFonts w:cstheme="minorHAnsi"/>
        </w:rPr>
        <w:t xml:space="preserve"> </w:t>
      </w:r>
      <w:r w:rsidRPr="00DE64B7">
        <w:rPr>
          <w:rFonts w:cstheme="minorHAnsi"/>
        </w:rPr>
        <w:t xml:space="preserve">after a screening/discussion with admitting staff.  </w:t>
      </w:r>
    </w:p>
    <w:p w14:paraId="0EE6C51E" w14:textId="77777777" w:rsidR="009625D6" w:rsidRPr="00DE64B7" w:rsidRDefault="009625D6" w:rsidP="002F31F5">
      <w:pPr>
        <w:pStyle w:val="ListParagraph"/>
        <w:numPr>
          <w:ilvl w:val="0"/>
          <w:numId w:val="26"/>
        </w:numPr>
        <w:spacing w:after="0"/>
        <w:rPr>
          <w:rFonts w:cstheme="minorHAnsi"/>
        </w:rPr>
      </w:pPr>
      <w:r w:rsidRPr="00DE64B7">
        <w:rPr>
          <w:rFonts w:cstheme="minorHAnsi"/>
        </w:rPr>
        <w:t xml:space="preserve">If </w:t>
      </w:r>
      <w:r w:rsidR="00C75C7D">
        <w:rPr>
          <w:rFonts w:cstheme="minorHAnsi"/>
        </w:rPr>
        <w:t>the p</w:t>
      </w:r>
      <w:r w:rsidRPr="00DE64B7">
        <w:rPr>
          <w:rFonts w:cstheme="minorHAnsi"/>
        </w:rPr>
        <w:t xml:space="preserve">atient has severe symptoms endangering his or her health, s/he will be transferred to a local general hospital.   </w:t>
      </w:r>
    </w:p>
    <w:p w14:paraId="4624B882" w14:textId="77777777" w:rsidR="009625D6" w:rsidRPr="00DE64B7" w:rsidRDefault="009625D6" w:rsidP="002F31F5">
      <w:pPr>
        <w:pStyle w:val="ListParagraph"/>
        <w:numPr>
          <w:ilvl w:val="0"/>
          <w:numId w:val="26"/>
        </w:numPr>
        <w:spacing w:after="0"/>
        <w:rPr>
          <w:rFonts w:cstheme="minorHAnsi"/>
        </w:rPr>
      </w:pPr>
      <w:r w:rsidRPr="00DE64B7">
        <w:rPr>
          <w:rFonts w:cstheme="minorHAnsi"/>
        </w:rPr>
        <w:t xml:space="preserve">If the patient’s condition is stable, then arrangements to transfer patient to a </w:t>
      </w:r>
      <w:r w:rsidR="009D21F4" w:rsidRPr="00DE64B7">
        <w:rPr>
          <w:rFonts w:cstheme="minorHAnsi"/>
        </w:rPr>
        <w:t>COVID-19</w:t>
      </w:r>
      <w:r w:rsidRPr="00DE64B7">
        <w:rPr>
          <w:rFonts w:cstheme="minorHAnsi"/>
        </w:rPr>
        <w:t xml:space="preserve"> positive unit </w:t>
      </w:r>
      <w:r w:rsidR="00DB7B4F">
        <w:rPr>
          <w:rFonts w:cstheme="minorHAnsi"/>
        </w:rPr>
        <w:t>within the facility (WRCH, LSH, and TH or at WR</w:t>
      </w:r>
      <w:r w:rsidR="00C75C7D">
        <w:rPr>
          <w:rFonts w:cstheme="minorHAnsi"/>
        </w:rPr>
        <w:t>CH</w:t>
      </w:r>
      <w:r w:rsidR="00DB7B4F">
        <w:rPr>
          <w:rFonts w:cstheme="minorHAnsi"/>
        </w:rPr>
        <w:t xml:space="preserve"> for other DMH </w:t>
      </w:r>
      <w:r w:rsidR="00BB7AB7">
        <w:rPr>
          <w:rFonts w:cstheme="minorHAnsi"/>
        </w:rPr>
        <w:t>locations</w:t>
      </w:r>
      <w:r w:rsidR="00C75C7D">
        <w:rPr>
          <w:rFonts w:cstheme="minorHAnsi"/>
        </w:rPr>
        <w:t>)</w:t>
      </w:r>
      <w:r w:rsidR="00DB7B4F">
        <w:rPr>
          <w:rFonts w:cstheme="minorHAnsi"/>
        </w:rPr>
        <w:t xml:space="preserve"> </w:t>
      </w:r>
      <w:r w:rsidRPr="00DE64B7">
        <w:rPr>
          <w:rFonts w:cstheme="minorHAnsi"/>
        </w:rPr>
        <w:t xml:space="preserve">will be made.  If immediate transfer to a </w:t>
      </w:r>
      <w:r w:rsidR="009D21F4" w:rsidRPr="00DE64B7">
        <w:rPr>
          <w:rFonts w:cstheme="minorHAnsi"/>
        </w:rPr>
        <w:t>COVID-19</w:t>
      </w:r>
      <w:r w:rsidRPr="00DE64B7">
        <w:rPr>
          <w:rFonts w:cstheme="minorHAnsi"/>
        </w:rPr>
        <w:t xml:space="preserve"> positive unit is not possible, patient will be isolated.  All these actions will require</w:t>
      </w:r>
      <w:r w:rsidR="00C75C7D">
        <w:rPr>
          <w:rFonts w:cstheme="minorHAnsi"/>
        </w:rPr>
        <w:t xml:space="preserve"> </w:t>
      </w:r>
      <w:r w:rsidRPr="00DE64B7">
        <w:rPr>
          <w:rFonts w:cstheme="minorHAnsi"/>
        </w:rPr>
        <w:t>doctor’s orders.</w:t>
      </w:r>
    </w:p>
    <w:p w14:paraId="09C73E4D" w14:textId="77777777" w:rsidR="009625D6" w:rsidRPr="00DE64B7" w:rsidRDefault="009625D6" w:rsidP="002F31F5">
      <w:pPr>
        <w:pStyle w:val="ListParagraph"/>
        <w:numPr>
          <w:ilvl w:val="0"/>
          <w:numId w:val="26"/>
        </w:numPr>
        <w:spacing w:after="0"/>
        <w:rPr>
          <w:rFonts w:cstheme="minorHAnsi"/>
        </w:rPr>
      </w:pPr>
      <w:r w:rsidRPr="00DE64B7">
        <w:rPr>
          <w:rFonts w:cstheme="minorHAnsi"/>
        </w:rPr>
        <w:t xml:space="preserve">If necessary, Section 3 transfers to a </w:t>
      </w:r>
      <w:r w:rsidR="009D21F4" w:rsidRPr="00DE64B7">
        <w:rPr>
          <w:rFonts w:cstheme="minorHAnsi"/>
        </w:rPr>
        <w:t>COVID-19</w:t>
      </w:r>
      <w:r w:rsidRPr="00DE64B7">
        <w:rPr>
          <w:rFonts w:cstheme="minorHAnsi"/>
        </w:rPr>
        <w:t xml:space="preserve"> positive unit at another facility </w:t>
      </w:r>
      <w:r w:rsidR="00DB7B4F">
        <w:rPr>
          <w:rFonts w:cstheme="minorHAnsi"/>
        </w:rPr>
        <w:t>may need to be</w:t>
      </w:r>
      <w:r w:rsidRPr="00DE64B7">
        <w:rPr>
          <w:rFonts w:cstheme="minorHAnsi"/>
        </w:rPr>
        <w:t xml:space="preserve"> made on an emergency basis.</w:t>
      </w:r>
    </w:p>
    <w:p w14:paraId="3BADD91A" w14:textId="77777777" w:rsidR="009625D6" w:rsidRPr="00DE64B7" w:rsidRDefault="009625D6" w:rsidP="002F31F5">
      <w:pPr>
        <w:pStyle w:val="ListParagraph"/>
        <w:numPr>
          <w:ilvl w:val="0"/>
          <w:numId w:val="26"/>
        </w:numPr>
        <w:spacing w:after="0"/>
        <w:rPr>
          <w:rFonts w:cstheme="minorHAnsi"/>
        </w:rPr>
      </w:pPr>
      <w:r w:rsidRPr="00DE64B7">
        <w:rPr>
          <w:rFonts w:cstheme="minorHAnsi"/>
        </w:rPr>
        <w:t>Evening/weekend decisions will be made by:</w:t>
      </w:r>
    </w:p>
    <w:p w14:paraId="176E9F14" w14:textId="77777777" w:rsidR="009625D6" w:rsidRPr="00DE64B7" w:rsidRDefault="00C75C7D" w:rsidP="002F31F5">
      <w:pPr>
        <w:pStyle w:val="ListParagraph"/>
        <w:numPr>
          <w:ilvl w:val="1"/>
          <w:numId w:val="26"/>
        </w:numPr>
        <w:spacing w:after="0"/>
        <w:rPr>
          <w:rFonts w:cstheme="minorHAnsi"/>
        </w:rPr>
      </w:pPr>
      <w:r>
        <w:rPr>
          <w:rFonts w:cstheme="minorHAnsi"/>
        </w:rPr>
        <w:t>DOC/AOC</w:t>
      </w:r>
    </w:p>
    <w:p w14:paraId="09D97392" w14:textId="77777777" w:rsidR="009625D6" w:rsidRPr="00DE64B7" w:rsidRDefault="009625D6" w:rsidP="002F31F5">
      <w:pPr>
        <w:pStyle w:val="ListParagraph"/>
        <w:numPr>
          <w:ilvl w:val="1"/>
          <w:numId w:val="26"/>
        </w:numPr>
        <w:spacing w:after="0"/>
        <w:rPr>
          <w:rFonts w:cstheme="minorHAnsi"/>
        </w:rPr>
      </w:pPr>
      <w:r w:rsidRPr="00DE64B7">
        <w:rPr>
          <w:rFonts w:cstheme="minorHAnsi"/>
        </w:rPr>
        <w:t xml:space="preserve">DOC reports to the </w:t>
      </w:r>
      <w:r w:rsidR="00D34CBE">
        <w:rPr>
          <w:rFonts w:cstheme="minorHAnsi"/>
        </w:rPr>
        <w:t>FMD</w:t>
      </w:r>
      <w:r w:rsidRPr="00DE64B7">
        <w:rPr>
          <w:rFonts w:cstheme="minorHAnsi"/>
        </w:rPr>
        <w:t xml:space="preserve"> and on-call psychiatrist to establish next steps for transfer.</w:t>
      </w:r>
    </w:p>
    <w:p w14:paraId="76336F71" w14:textId="77777777" w:rsidR="00E41966" w:rsidRDefault="009625D6" w:rsidP="002F31F5">
      <w:pPr>
        <w:pStyle w:val="ListParagraph"/>
        <w:numPr>
          <w:ilvl w:val="0"/>
          <w:numId w:val="26"/>
        </w:numPr>
        <w:spacing w:after="0"/>
        <w:rPr>
          <w:rFonts w:cstheme="minorHAnsi"/>
        </w:rPr>
      </w:pPr>
      <w:r w:rsidRPr="00DE64B7">
        <w:rPr>
          <w:rFonts w:cstheme="minorHAnsi"/>
        </w:rPr>
        <w:t xml:space="preserve">When patient condition is emergently unstable and cannot wait for this transfer protocol, 911 will be called and patient transferred and all appropriate notifications (to the receiving </w:t>
      </w:r>
      <w:r w:rsidR="00F83874">
        <w:rPr>
          <w:rFonts w:cstheme="minorHAnsi"/>
        </w:rPr>
        <w:t>ED</w:t>
      </w:r>
      <w:r w:rsidRPr="00DE64B7">
        <w:rPr>
          <w:rFonts w:cstheme="minorHAnsi"/>
        </w:rPr>
        <w:t xml:space="preserve"> and DMH chai</w:t>
      </w:r>
      <w:r w:rsidR="00F83874">
        <w:rPr>
          <w:rFonts w:cstheme="minorHAnsi"/>
        </w:rPr>
        <w:t>n</w:t>
      </w:r>
      <w:r w:rsidRPr="00DE64B7">
        <w:rPr>
          <w:rFonts w:cstheme="minorHAnsi"/>
        </w:rPr>
        <w:t xml:space="preserve"> of command) will occur once the situation is stabilized. </w:t>
      </w:r>
    </w:p>
    <w:p w14:paraId="2E47463A" w14:textId="77777777" w:rsidR="009625D6" w:rsidRPr="00DE64B7" w:rsidRDefault="009625D6" w:rsidP="002F31F5">
      <w:pPr>
        <w:pStyle w:val="ListParagraph"/>
        <w:numPr>
          <w:ilvl w:val="0"/>
          <w:numId w:val="26"/>
        </w:numPr>
        <w:spacing w:after="0"/>
        <w:rPr>
          <w:rFonts w:cstheme="minorHAnsi"/>
        </w:rPr>
      </w:pPr>
      <w:r w:rsidRPr="00DE64B7">
        <w:rPr>
          <w:rFonts w:cstheme="minorHAnsi"/>
        </w:rPr>
        <w:t xml:space="preserve">Return to sending Facility:  </w:t>
      </w:r>
    </w:p>
    <w:p w14:paraId="7F5DE26D" w14:textId="77777777" w:rsidR="009625D6" w:rsidRPr="00E41966" w:rsidRDefault="009625D6" w:rsidP="002F31F5">
      <w:pPr>
        <w:pStyle w:val="ListParagraph"/>
        <w:numPr>
          <w:ilvl w:val="0"/>
          <w:numId w:val="56"/>
        </w:numPr>
        <w:spacing w:after="0"/>
        <w:rPr>
          <w:rFonts w:cstheme="minorHAnsi"/>
        </w:rPr>
      </w:pPr>
      <w:r w:rsidRPr="00E41966">
        <w:rPr>
          <w:rFonts w:cstheme="minorHAnsi"/>
        </w:rPr>
        <w:lastRenderedPageBreak/>
        <w:t xml:space="preserve">Patients determined to be in recovery will be returned to the sending Facility. </w:t>
      </w:r>
    </w:p>
    <w:p w14:paraId="4FC47B1D" w14:textId="77777777" w:rsidR="009625D6" w:rsidRPr="00001589" w:rsidRDefault="009625D6" w:rsidP="002F31F5">
      <w:pPr>
        <w:pStyle w:val="ListParagraph"/>
        <w:numPr>
          <w:ilvl w:val="0"/>
          <w:numId w:val="56"/>
        </w:numPr>
        <w:spacing w:after="0"/>
        <w:rPr>
          <w:rFonts w:cstheme="minorHAnsi"/>
        </w:rPr>
      </w:pPr>
      <w:r w:rsidRPr="00E943F4">
        <w:rPr>
          <w:rFonts w:cstheme="minorHAnsi"/>
        </w:rPr>
        <w:t xml:space="preserve">A doctor-to-doctor/nurse-to-nurse hand-off </w:t>
      </w:r>
      <w:r w:rsidR="00FF5BA5">
        <w:rPr>
          <w:rFonts w:cstheme="minorHAnsi"/>
        </w:rPr>
        <w:t xml:space="preserve">communication </w:t>
      </w:r>
      <w:r w:rsidRPr="00E943F4">
        <w:rPr>
          <w:rFonts w:cstheme="minorHAnsi"/>
        </w:rPr>
        <w:t>will be completed.</w:t>
      </w:r>
    </w:p>
    <w:p w14:paraId="3FB3E9C4" w14:textId="77777777" w:rsidR="009625D6" w:rsidRPr="00F30D20" w:rsidRDefault="009625D6" w:rsidP="002F31F5">
      <w:pPr>
        <w:pStyle w:val="ListParagraph"/>
        <w:numPr>
          <w:ilvl w:val="0"/>
          <w:numId w:val="56"/>
        </w:numPr>
        <w:spacing w:after="0"/>
        <w:rPr>
          <w:rFonts w:cstheme="minorHAnsi"/>
        </w:rPr>
      </w:pPr>
      <w:r w:rsidRPr="004F596E">
        <w:rPr>
          <w:rFonts w:cstheme="minorHAnsi"/>
        </w:rPr>
        <w:t xml:space="preserve">Once the </w:t>
      </w:r>
      <w:r w:rsidR="00D34CBE" w:rsidRPr="004F596E">
        <w:rPr>
          <w:rFonts w:cstheme="minorHAnsi"/>
        </w:rPr>
        <w:t>FMD</w:t>
      </w:r>
      <w:r w:rsidRPr="004F596E">
        <w:rPr>
          <w:rFonts w:cstheme="minorHAnsi"/>
        </w:rPr>
        <w:t xml:space="preserve"> agree</w:t>
      </w:r>
      <w:r w:rsidR="00FE0325" w:rsidRPr="00F30D20">
        <w:rPr>
          <w:rFonts w:cstheme="minorHAnsi"/>
        </w:rPr>
        <w:t>s</w:t>
      </w:r>
      <w:r w:rsidRPr="00F30D20">
        <w:rPr>
          <w:rFonts w:cstheme="minorHAnsi"/>
        </w:rPr>
        <w:t xml:space="preserve">, patient will be returned to the sending Facility. </w:t>
      </w:r>
    </w:p>
    <w:p w14:paraId="741BE30F" w14:textId="77777777" w:rsidR="006913EC" w:rsidRPr="001234F7" w:rsidRDefault="009625D6" w:rsidP="002F31F5">
      <w:pPr>
        <w:pStyle w:val="ListParagraph"/>
        <w:numPr>
          <w:ilvl w:val="0"/>
          <w:numId w:val="56"/>
        </w:numPr>
        <w:spacing w:after="0"/>
        <w:rPr>
          <w:rFonts w:cstheme="minorHAnsi"/>
        </w:rPr>
      </w:pPr>
      <w:r w:rsidRPr="001234F7">
        <w:rPr>
          <w:rFonts w:cstheme="minorHAnsi"/>
        </w:rPr>
        <w:t>Patients identified for transfer back to the sending Facility will be transported via ambulance.</w:t>
      </w:r>
    </w:p>
    <w:p w14:paraId="6CE2B500" w14:textId="77777777" w:rsidR="006913EC" w:rsidRPr="00DE64B7" w:rsidRDefault="006913EC" w:rsidP="00EF1007">
      <w:pPr>
        <w:spacing w:after="0"/>
        <w:rPr>
          <w:rFonts w:cstheme="minorHAnsi"/>
          <w:b/>
        </w:rPr>
      </w:pPr>
    </w:p>
    <w:p w14:paraId="5046B942" w14:textId="77777777" w:rsidR="009625D6" w:rsidRPr="00C0741C" w:rsidRDefault="009625D6" w:rsidP="00C0741C">
      <w:pPr>
        <w:pStyle w:val="ListParagraph"/>
        <w:numPr>
          <w:ilvl w:val="0"/>
          <w:numId w:val="32"/>
        </w:numPr>
        <w:spacing w:after="0"/>
        <w:rPr>
          <w:rFonts w:cstheme="minorHAnsi"/>
        </w:rPr>
      </w:pPr>
      <w:r w:rsidRPr="00C0741C">
        <w:rPr>
          <w:rFonts w:cstheme="minorHAnsi"/>
        </w:rPr>
        <w:tab/>
        <w:t>Fresh Air Access</w:t>
      </w:r>
      <w:r w:rsidR="00E41966" w:rsidRPr="00C0741C">
        <w:rPr>
          <w:rFonts w:cstheme="minorHAnsi"/>
        </w:rPr>
        <w:t xml:space="preserve"> </w:t>
      </w:r>
    </w:p>
    <w:p w14:paraId="443E0759" w14:textId="77777777" w:rsidR="004759D7" w:rsidRPr="00DE64B7" w:rsidRDefault="009625D6" w:rsidP="002F31F5">
      <w:pPr>
        <w:pStyle w:val="ListParagraph"/>
        <w:numPr>
          <w:ilvl w:val="0"/>
          <w:numId w:val="29"/>
        </w:numPr>
        <w:spacing w:after="0"/>
        <w:rPr>
          <w:rFonts w:cstheme="minorHAnsi"/>
        </w:rPr>
      </w:pPr>
      <w:r w:rsidRPr="00DE64B7">
        <w:rPr>
          <w:rFonts w:cstheme="minorHAnsi"/>
        </w:rPr>
        <w:t xml:space="preserve">Persons who are in </w:t>
      </w:r>
      <w:r w:rsidR="00A254FE" w:rsidRPr="00DE64B7">
        <w:rPr>
          <w:rFonts w:cstheme="minorHAnsi"/>
        </w:rPr>
        <w:t>COVID-19</w:t>
      </w:r>
      <w:r w:rsidRPr="00DE64B7">
        <w:rPr>
          <w:rFonts w:cstheme="minorHAnsi"/>
        </w:rPr>
        <w:t xml:space="preserve"> recovery and have transitioned from the </w:t>
      </w:r>
      <w:r w:rsidR="00A254FE" w:rsidRPr="00DE64B7">
        <w:rPr>
          <w:rFonts w:cstheme="minorHAnsi"/>
        </w:rPr>
        <w:t>COVID-19</w:t>
      </w:r>
      <w:r w:rsidRPr="00DE64B7">
        <w:rPr>
          <w:rFonts w:cstheme="minorHAnsi"/>
        </w:rPr>
        <w:t xml:space="preserve"> positive dedicated space may access outdoor spaces, as individual facility protocol permits</w:t>
      </w:r>
      <w:r w:rsidR="004759D7" w:rsidRPr="00DE64B7">
        <w:rPr>
          <w:rFonts w:cstheme="minorHAnsi"/>
        </w:rPr>
        <w:t>.</w:t>
      </w:r>
    </w:p>
    <w:p w14:paraId="1AACAA2A" w14:textId="77777777" w:rsidR="006913EC" w:rsidRDefault="009625D6" w:rsidP="002F31F5">
      <w:pPr>
        <w:pStyle w:val="ListParagraph"/>
        <w:numPr>
          <w:ilvl w:val="0"/>
          <w:numId w:val="29"/>
        </w:numPr>
        <w:spacing w:after="0"/>
        <w:rPr>
          <w:rFonts w:cstheme="minorHAnsi"/>
        </w:rPr>
      </w:pPr>
      <w:r w:rsidRPr="00DE64B7">
        <w:rPr>
          <w:rFonts w:cstheme="minorHAnsi"/>
        </w:rPr>
        <w:t xml:space="preserve">Persons who are in </w:t>
      </w:r>
      <w:r w:rsidR="00A254FE" w:rsidRPr="00DE64B7">
        <w:rPr>
          <w:rFonts w:cstheme="minorHAnsi"/>
        </w:rPr>
        <w:t>COVID-19</w:t>
      </w:r>
      <w:r w:rsidRPr="00DE64B7">
        <w:rPr>
          <w:rFonts w:cstheme="minorHAnsi"/>
        </w:rPr>
        <w:t xml:space="preserve"> recovery must wear a face mask, practice social distancing, and maintain six feet from other persons, as able, while in outdoor space.</w:t>
      </w:r>
    </w:p>
    <w:p w14:paraId="6D08D603" w14:textId="77777777" w:rsidR="00C0741C" w:rsidRPr="00C0741C" w:rsidRDefault="00A2696C" w:rsidP="00C0741C">
      <w:pPr>
        <w:pStyle w:val="ListParagraph"/>
        <w:numPr>
          <w:ilvl w:val="0"/>
          <w:numId w:val="29"/>
        </w:numPr>
        <w:spacing w:after="0"/>
        <w:rPr>
          <w:rFonts w:cstheme="minorHAnsi"/>
          <w:b/>
          <w:sz w:val="28"/>
          <w:szCs w:val="28"/>
        </w:rPr>
      </w:pPr>
      <w:r>
        <w:rPr>
          <w:rFonts w:cstheme="minorHAnsi"/>
        </w:rPr>
        <w:t xml:space="preserve">Access to fresh air may be limited in emergent clinical situation.  Such limits will be for the shortest time possible to ensure safety and be approved by </w:t>
      </w:r>
      <w:r w:rsidR="005551A0">
        <w:rPr>
          <w:rFonts w:cstheme="minorHAnsi"/>
        </w:rPr>
        <w:t>facility</w:t>
      </w:r>
      <w:r w:rsidR="0043484B">
        <w:rPr>
          <w:rFonts w:cstheme="minorHAnsi"/>
        </w:rPr>
        <w:t xml:space="preserve"> </w:t>
      </w:r>
      <w:r>
        <w:rPr>
          <w:rFonts w:cstheme="minorHAnsi"/>
        </w:rPr>
        <w:t xml:space="preserve">administration in consultation with OIM. </w:t>
      </w:r>
    </w:p>
    <w:p w14:paraId="0707193E" w14:textId="77777777" w:rsidR="00C0741C" w:rsidRPr="00C0741C" w:rsidRDefault="00C0741C" w:rsidP="00C0741C">
      <w:pPr>
        <w:pStyle w:val="ListParagraph"/>
        <w:spacing w:after="0"/>
        <w:rPr>
          <w:rFonts w:cstheme="minorHAnsi"/>
          <w:b/>
          <w:sz w:val="28"/>
          <w:szCs w:val="28"/>
        </w:rPr>
      </w:pPr>
    </w:p>
    <w:p w14:paraId="36602595" w14:textId="77777777" w:rsidR="00C0741C" w:rsidRPr="00164334" w:rsidRDefault="00C0741C" w:rsidP="00C0741C">
      <w:pPr>
        <w:pStyle w:val="ListParagraph"/>
        <w:numPr>
          <w:ilvl w:val="0"/>
          <w:numId w:val="32"/>
        </w:numPr>
        <w:spacing w:after="0"/>
        <w:rPr>
          <w:rFonts w:cstheme="minorHAnsi"/>
        </w:rPr>
      </w:pPr>
      <w:r w:rsidRPr="00164334">
        <w:rPr>
          <w:rFonts w:cstheme="minorHAnsi"/>
        </w:rPr>
        <w:t>Vaccination</w:t>
      </w:r>
    </w:p>
    <w:p w14:paraId="218E989A" w14:textId="77777777" w:rsidR="00C0741C" w:rsidRDefault="00C0741C" w:rsidP="00C0741C">
      <w:pPr>
        <w:pStyle w:val="ListParagraph"/>
        <w:numPr>
          <w:ilvl w:val="0"/>
          <w:numId w:val="82"/>
        </w:numPr>
        <w:shd w:val="clear" w:color="auto" w:fill="FFFFFF"/>
        <w:spacing w:after="0" w:line="240" w:lineRule="auto"/>
        <w:rPr>
          <w:rFonts w:ascii="Calibri" w:eastAsia="Times New Roman" w:hAnsi="Calibri" w:cs="Segoe UI"/>
          <w:color w:val="212121"/>
        </w:rPr>
      </w:pPr>
      <w:r w:rsidRPr="004A3FC2">
        <w:rPr>
          <w:rFonts w:ascii="Calibri" w:hAnsi="Calibri"/>
          <w:color w:val="000000"/>
          <w:shd w:val="clear" w:color="auto" w:fill="FFFFFF"/>
        </w:rPr>
        <w:t>All DMH facilities should offer vaccinations for patients</w:t>
      </w:r>
      <w:r w:rsidRPr="004A3FC2">
        <w:rPr>
          <w:rFonts w:ascii="Calibri" w:eastAsia="Times New Roman" w:hAnsi="Calibri" w:cs="Segoe UI"/>
          <w:color w:val="212121"/>
        </w:rPr>
        <w:t xml:space="preserve"> within the ability of the facility to obtain vaccine. </w:t>
      </w:r>
    </w:p>
    <w:p w14:paraId="76810CC1" w14:textId="77777777" w:rsidR="00C0741C" w:rsidRPr="001F4689" w:rsidRDefault="00C0741C" w:rsidP="00C0741C">
      <w:pPr>
        <w:pStyle w:val="ListParagraph"/>
        <w:numPr>
          <w:ilvl w:val="0"/>
          <w:numId w:val="82"/>
        </w:numPr>
        <w:shd w:val="clear" w:color="auto" w:fill="FFFFFF"/>
        <w:spacing w:after="0" w:line="240" w:lineRule="auto"/>
        <w:rPr>
          <w:rFonts w:ascii="Calibri" w:eastAsia="Times New Roman" w:hAnsi="Calibri" w:cs="Segoe UI"/>
        </w:rPr>
      </w:pPr>
      <w:r w:rsidRPr="001F4689">
        <w:rPr>
          <w:rFonts w:ascii="Calibri" w:hAnsi="Calibri"/>
          <w:shd w:val="clear" w:color="auto" w:fill="FFFFFF"/>
        </w:rPr>
        <w:t>Additionally, all DMH clients who received the first dose of the </w:t>
      </w:r>
      <w:proofErr w:type="spellStart"/>
      <w:r w:rsidRPr="001F4689">
        <w:rPr>
          <w:rFonts w:ascii="Calibri" w:hAnsi="Calibri"/>
          <w:shd w:val="clear" w:color="auto" w:fill="FFFFFF"/>
        </w:rPr>
        <w:t>Moderna</w:t>
      </w:r>
      <w:proofErr w:type="spellEnd"/>
      <w:r w:rsidRPr="001F4689">
        <w:rPr>
          <w:rFonts w:ascii="Calibri" w:hAnsi="Calibri"/>
          <w:shd w:val="clear" w:color="auto" w:fill="FFFFFF"/>
        </w:rPr>
        <w:t xml:space="preserve"> or Pfizer COVID-19 vaccine while legally admitted to a DMH facility and are discharged prior to the administration of the second dose per recommended timelines and they are unable/arrangements are unable to be made to receive a necessary second vaccine within CDC recommended timelines, are able to receive the second dose at the facility which discharged them or at an agreed upon DMH facility</w:t>
      </w:r>
      <w:r>
        <w:rPr>
          <w:rFonts w:ascii="Calibri" w:hAnsi="Calibri"/>
          <w:shd w:val="clear" w:color="auto" w:fill="FFFFFF"/>
        </w:rPr>
        <w:t xml:space="preserve"> (see Appendix L- </w:t>
      </w:r>
      <w:r w:rsidRPr="00C0741C">
        <w:rPr>
          <w:rFonts w:ascii="Calibri" w:hAnsi="Calibri"/>
          <w:shd w:val="clear" w:color="auto" w:fill="FFFFFF"/>
        </w:rPr>
        <w:t>COVID-19 Vaccinations for Clients Discharged from DMH Treatment Programs prior to Receiving the Required Second Vaccination Dose</w:t>
      </w:r>
      <w:r>
        <w:rPr>
          <w:rFonts w:ascii="Calibri" w:hAnsi="Calibri"/>
          <w:shd w:val="clear" w:color="auto" w:fill="FFFFFF"/>
        </w:rPr>
        <w:t>)</w:t>
      </w:r>
      <w:r w:rsidRPr="001F4689">
        <w:rPr>
          <w:rFonts w:ascii="Calibri" w:hAnsi="Calibri"/>
          <w:shd w:val="clear" w:color="auto" w:fill="FFFFFF"/>
        </w:rPr>
        <w:t>.</w:t>
      </w:r>
    </w:p>
    <w:p w14:paraId="4FD34CE3" w14:textId="77777777" w:rsidR="00C0741C" w:rsidRPr="001F4689" w:rsidRDefault="00C0741C" w:rsidP="00C0741C">
      <w:pPr>
        <w:pStyle w:val="ListParagraph"/>
        <w:numPr>
          <w:ilvl w:val="1"/>
          <w:numId w:val="82"/>
        </w:numPr>
        <w:shd w:val="clear" w:color="auto" w:fill="FFFFFF"/>
        <w:spacing w:after="0" w:line="240" w:lineRule="auto"/>
        <w:rPr>
          <w:rFonts w:ascii="Calibri" w:eastAsia="Times New Roman" w:hAnsi="Calibri" w:cs="Segoe UI"/>
          <w:color w:val="212121"/>
        </w:rPr>
      </w:pPr>
      <w:r w:rsidRPr="001F4689">
        <w:rPr>
          <w:rFonts w:ascii="Calibri" w:eastAsia="Times New Roman" w:hAnsi="Calibri" w:cs="Segoe UI"/>
          <w:color w:val="212121"/>
        </w:rPr>
        <w:t xml:space="preserve">The administration of the vaccine will be documented in the patients existing medical record as an addendum to the inpatient record. </w:t>
      </w:r>
    </w:p>
    <w:p w14:paraId="78397535" w14:textId="77777777" w:rsidR="00C0741C" w:rsidRPr="00C0741C" w:rsidRDefault="00C0741C" w:rsidP="00C0741C">
      <w:pPr>
        <w:pStyle w:val="ListParagraph"/>
        <w:spacing w:after="0"/>
        <w:ind w:left="360"/>
        <w:rPr>
          <w:rFonts w:cstheme="minorHAnsi"/>
          <w:b/>
          <w:sz w:val="28"/>
          <w:szCs w:val="28"/>
        </w:rPr>
      </w:pPr>
    </w:p>
    <w:p w14:paraId="4F525CCD" w14:textId="77777777" w:rsidR="00631111" w:rsidRPr="00C0741C" w:rsidRDefault="00631111" w:rsidP="00C0741C">
      <w:pPr>
        <w:rPr>
          <w:rFonts w:cstheme="minorHAnsi"/>
          <w:b/>
          <w:sz w:val="28"/>
          <w:szCs w:val="28"/>
        </w:rPr>
      </w:pPr>
    </w:p>
    <w:p w14:paraId="25BF09B4" w14:textId="77777777" w:rsidR="00631111" w:rsidRDefault="00631111" w:rsidP="00D34CBE">
      <w:pPr>
        <w:rPr>
          <w:rFonts w:cstheme="minorHAnsi"/>
          <w:b/>
          <w:sz w:val="28"/>
          <w:szCs w:val="28"/>
        </w:rPr>
      </w:pPr>
    </w:p>
    <w:p w14:paraId="2CE40114" w14:textId="77777777" w:rsidR="00631111" w:rsidRDefault="00631111" w:rsidP="00D34CBE">
      <w:pPr>
        <w:rPr>
          <w:rFonts w:cstheme="minorHAnsi"/>
          <w:b/>
          <w:sz w:val="28"/>
          <w:szCs w:val="28"/>
        </w:rPr>
      </w:pPr>
    </w:p>
    <w:p w14:paraId="420A2911" w14:textId="77777777" w:rsidR="00631111" w:rsidRDefault="00631111" w:rsidP="00D34CBE">
      <w:pPr>
        <w:rPr>
          <w:rFonts w:cstheme="minorHAnsi"/>
          <w:b/>
          <w:sz w:val="28"/>
          <w:szCs w:val="28"/>
        </w:rPr>
      </w:pPr>
    </w:p>
    <w:p w14:paraId="1AD651FC" w14:textId="77777777" w:rsidR="00631111" w:rsidRDefault="00631111" w:rsidP="00D34CBE">
      <w:pPr>
        <w:rPr>
          <w:rFonts w:cstheme="minorHAnsi"/>
          <w:b/>
          <w:sz w:val="28"/>
          <w:szCs w:val="28"/>
        </w:rPr>
      </w:pPr>
    </w:p>
    <w:p w14:paraId="2B13FE19" w14:textId="77777777" w:rsidR="00C0741C" w:rsidRDefault="00C0741C" w:rsidP="00D34CBE">
      <w:pPr>
        <w:rPr>
          <w:rFonts w:cstheme="minorHAnsi"/>
          <w:b/>
          <w:sz w:val="28"/>
          <w:szCs w:val="28"/>
        </w:rPr>
      </w:pPr>
    </w:p>
    <w:p w14:paraId="3907DED9" w14:textId="77777777" w:rsidR="00C0741C" w:rsidRDefault="00C0741C" w:rsidP="00D34CBE">
      <w:pPr>
        <w:rPr>
          <w:rFonts w:cstheme="minorHAnsi"/>
          <w:b/>
          <w:sz w:val="28"/>
          <w:szCs w:val="28"/>
        </w:rPr>
      </w:pPr>
    </w:p>
    <w:p w14:paraId="7DFCF588" w14:textId="77777777" w:rsidR="00EF1007" w:rsidRPr="00D34CBE" w:rsidRDefault="006913EC" w:rsidP="00D34CBE">
      <w:pPr>
        <w:rPr>
          <w:rFonts w:cstheme="minorHAnsi"/>
          <w:b/>
          <w:sz w:val="28"/>
          <w:szCs w:val="28"/>
        </w:rPr>
      </w:pPr>
      <w:r w:rsidRPr="00DE64B7">
        <w:rPr>
          <w:rFonts w:cstheme="minorHAnsi"/>
          <w:b/>
          <w:sz w:val="28"/>
          <w:szCs w:val="28"/>
        </w:rPr>
        <w:lastRenderedPageBreak/>
        <w:t>Section 4:</w:t>
      </w:r>
      <w:r w:rsidR="000E579B" w:rsidRPr="00DE64B7">
        <w:rPr>
          <w:rFonts w:cstheme="minorHAnsi"/>
          <w:b/>
          <w:sz w:val="28"/>
          <w:szCs w:val="28"/>
        </w:rPr>
        <w:t xml:space="preserve"> </w:t>
      </w:r>
      <w:r w:rsidR="00EF1007" w:rsidRPr="00DE64B7">
        <w:rPr>
          <w:rFonts w:cstheme="minorHAnsi"/>
          <w:b/>
          <w:sz w:val="28"/>
          <w:szCs w:val="28"/>
        </w:rPr>
        <w:t xml:space="preserve">On unit </w:t>
      </w:r>
      <w:r w:rsidR="00E41966">
        <w:rPr>
          <w:rFonts w:cstheme="minorHAnsi"/>
          <w:b/>
          <w:sz w:val="28"/>
          <w:szCs w:val="28"/>
        </w:rPr>
        <w:t>Actions/</w:t>
      </w:r>
      <w:r w:rsidR="00EF1007" w:rsidRPr="00DE64B7">
        <w:rPr>
          <w:rFonts w:cstheme="minorHAnsi"/>
          <w:b/>
          <w:sz w:val="28"/>
          <w:szCs w:val="28"/>
        </w:rPr>
        <w:t>Activities</w:t>
      </w:r>
    </w:p>
    <w:p w14:paraId="6C646647" w14:textId="77777777" w:rsidR="00C9096B" w:rsidRPr="00DE64B7" w:rsidRDefault="009625D6" w:rsidP="00EF1007">
      <w:pPr>
        <w:spacing w:after="0"/>
        <w:rPr>
          <w:rFonts w:cstheme="minorHAnsi"/>
        </w:rPr>
      </w:pPr>
      <w:r w:rsidRPr="00DE64B7">
        <w:rPr>
          <w:rFonts w:cstheme="minorHAnsi"/>
        </w:rPr>
        <w:t>I. General:</w:t>
      </w:r>
      <w:r w:rsidR="004759D7" w:rsidRPr="00DE64B7">
        <w:rPr>
          <w:rFonts w:cstheme="minorHAnsi"/>
        </w:rPr>
        <w:t xml:space="preserve"> </w:t>
      </w:r>
    </w:p>
    <w:p w14:paraId="62B4A601" w14:textId="77777777" w:rsidR="00C9096B" w:rsidRPr="00DE64B7" w:rsidRDefault="006913EC" w:rsidP="002F31F5">
      <w:pPr>
        <w:pStyle w:val="ListParagraph"/>
        <w:numPr>
          <w:ilvl w:val="0"/>
          <w:numId w:val="33"/>
        </w:numPr>
        <w:spacing w:after="0"/>
        <w:rPr>
          <w:rFonts w:cstheme="minorHAnsi"/>
        </w:rPr>
      </w:pPr>
      <w:r w:rsidRPr="00DE64B7">
        <w:rPr>
          <w:rFonts w:cstheme="minorHAnsi"/>
        </w:rPr>
        <w:t>To facilitate the provision of groups or other face to face contacts on the units, the following guidelines should be followed as applicable:</w:t>
      </w:r>
    </w:p>
    <w:p w14:paraId="47516A13" w14:textId="77777777" w:rsidR="00FF5BA5" w:rsidRPr="00DE64B7" w:rsidRDefault="00EF1007" w:rsidP="002F31F5">
      <w:pPr>
        <w:pStyle w:val="ListParagraph"/>
        <w:numPr>
          <w:ilvl w:val="0"/>
          <w:numId w:val="34"/>
        </w:numPr>
        <w:rPr>
          <w:rFonts w:cstheme="minorHAnsi"/>
        </w:rPr>
      </w:pPr>
      <w:r w:rsidRPr="00DE64B7">
        <w:rPr>
          <w:rFonts w:cstheme="minorHAnsi"/>
        </w:rPr>
        <w:t xml:space="preserve">All </w:t>
      </w:r>
      <w:r w:rsidR="004759D7" w:rsidRPr="00DE64B7">
        <w:rPr>
          <w:rFonts w:cstheme="minorHAnsi"/>
        </w:rPr>
        <w:t xml:space="preserve">patients </w:t>
      </w:r>
      <w:r w:rsidR="00FF5BA5">
        <w:rPr>
          <w:rFonts w:cstheme="minorHAnsi"/>
        </w:rPr>
        <w:t xml:space="preserve">are </w:t>
      </w:r>
      <w:r w:rsidRPr="00DE64B7">
        <w:rPr>
          <w:rFonts w:cstheme="minorHAnsi"/>
        </w:rPr>
        <w:t>encouraged to wear a mask whenever they are out of their rooms in the milieu</w:t>
      </w:r>
      <w:r w:rsidR="004759D7" w:rsidRPr="00DE64B7">
        <w:rPr>
          <w:rFonts w:cstheme="minorHAnsi"/>
        </w:rPr>
        <w:t>.</w:t>
      </w:r>
    </w:p>
    <w:p w14:paraId="195F4275" w14:textId="77777777" w:rsidR="004759D7" w:rsidRPr="00FF5BA5" w:rsidRDefault="00EF1007" w:rsidP="004B00F8">
      <w:pPr>
        <w:pStyle w:val="ListParagraph"/>
        <w:numPr>
          <w:ilvl w:val="0"/>
          <w:numId w:val="34"/>
        </w:numPr>
        <w:rPr>
          <w:rFonts w:cstheme="minorHAnsi"/>
        </w:rPr>
      </w:pPr>
      <w:r w:rsidRPr="00FF5BA5">
        <w:rPr>
          <w:rFonts w:cstheme="minorHAnsi"/>
        </w:rPr>
        <w:t>Hand hygiene is encouraged before/after group.</w:t>
      </w:r>
    </w:p>
    <w:p w14:paraId="76853707" w14:textId="77777777" w:rsidR="004759D7" w:rsidRPr="00DE64B7" w:rsidRDefault="00EF1007" w:rsidP="002F31F5">
      <w:pPr>
        <w:pStyle w:val="ListParagraph"/>
        <w:numPr>
          <w:ilvl w:val="0"/>
          <w:numId w:val="34"/>
        </w:numPr>
        <w:spacing w:after="0"/>
        <w:rPr>
          <w:rFonts w:cstheme="minorHAnsi"/>
        </w:rPr>
      </w:pPr>
      <w:r w:rsidRPr="00DE64B7">
        <w:rPr>
          <w:rFonts w:cstheme="minorHAnsi"/>
        </w:rPr>
        <w:t>Groups are limited in size and split into 2 groups when necessary.</w:t>
      </w:r>
    </w:p>
    <w:p w14:paraId="6F9CEE0B" w14:textId="77777777" w:rsidR="004759D7" w:rsidRPr="00DE64B7" w:rsidRDefault="004759D7" w:rsidP="002F31F5">
      <w:pPr>
        <w:pStyle w:val="ListParagraph"/>
        <w:numPr>
          <w:ilvl w:val="0"/>
          <w:numId w:val="34"/>
        </w:numPr>
        <w:spacing w:after="0"/>
        <w:rPr>
          <w:rFonts w:cstheme="minorHAnsi"/>
        </w:rPr>
      </w:pPr>
      <w:r w:rsidRPr="00DE64B7">
        <w:rPr>
          <w:rFonts w:cstheme="minorHAnsi"/>
        </w:rPr>
        <w:t>E</w:t>
      </w:r>
      <w:r w:rsidR="00EF1007" w:rsidRPr="00DE64B7">
        <w:rPr>
          <w:rFonts w:cstheme="minorHAnsi"/>
        </w:rPr>
        <w:t>ach patient has a dedicated box of personal supplies during group not shared with anyone else that is passed out and then collected at the end of the group session.</w:t>
      </w:r>
    </w:p>
    <w:p w14:paraId="7265086A" w14:textId="77777777" w:rsidR="004759D7" w:rsidRPr="00DE64B7" w:rsidRDefault="00EF1007" w:rsidP="002F31F5">
      <w:pPr>
        <w:pStyle w:val="ListParagraph"/>
        <w:numPr>
          <w:ilvl w:val="0"/>
          <w:numId w:val="34"/>
        </w:numPr>
        <w:spacing w:after="0"/>
        <w:rPr>
          <w:rFonts w:cstheme="minorHAnsi"/>
        </w:rPr>
      </w:pPr>
      <w:r w:rsidRPr="00DE64B7">
        <w:rPr>
          <w:rFonts w:cstheme="minorHAnsi"/>
        </w:rPr>
        <w:t>Modify groups that depend on sharing items or require closer physical interaction</w:t>
      </w:r>
    </w:p>
    <w:p w14:paraId="2900C46B" w14:textId="77777777" w:rsidR="004759D7" w:rsidRPr="00DE64B7" w:rsidRDefault="00EF1007" w:rsidP="002F31F5">
      <w:pPr>
        <w:pStyle w:val="ListParagraph"/>
        <w:numPr>
          <w:ilvl w:val="0"/>
          <w:numId w:val="34"/>
        </w:numPr>
        <w:spacing w:after="0"/>
        <w:rPr>
          <w:rFonts w:cstheme="minorHAnsi"/>
        </w:rPr>
      </w:pPr>
      <w:r w:rsidRPr="00DE64B7">
        <w:rPr>
          <w:rFonts w:cstheme="minorHAnsi"/>
        </w:rPr>
        <w:t>Treatment team meetings are done in large areas allowing for social distancing and PPE as required.</w:t>
      </w:r>
    </w:p>
    <w:p w14:paraId="1D7C04BB" w14:textId="77777777" w:rsidR="004759D7" w:rsidRPr="00DE64B7" w:rsidRDefault="00EF1007" w:rsidP="002F31F5">
      <w:pPr>
        <w:pStyle w:val="ListParagraph"/>
        <w:numPr>
          <w:ilvl w:val="0"/>
          <w:numId w:val="34"/>
        </w:numPr>
        <w:spacing w:after="0"/>
        <w:rPr>
          <w:rFonts w:cstheme="minorHAnsi"/>
        </w:rPr>
      </w:pPr>
      <w:r w:rsidRPr="00DE64B7">
        <w:rPr>
          <w:rFonts w:cstheme="minorHAnsi"/>
        </w:rPr>
        <w:t xml:space="preserve">Individual therapy continues with social distancing and mask on both client and staff.  </w:t>
      </w:r>
    </w:p>
    <w:p w14:paraId="39CE34D4" w14:textId="77777777" w:rsidR="004C7978" w:rsidRPr="004C7978" w:rsidRDefault="004C7978" w:rsidP="004C7978">
      <w:pPr>
        <w:pStyle w:val="ListParagraph"/>
        <w:numPr>
          <w:ilvl w:val="0"/>
          <w:numId w:val="34"/>
        </w:numPr>
        <w:rPr>
          <w:rFonts w:cstheme="minorHAnsi"/>
        </w:rPr>
      </w:pPr>
      <w:r w:rsidRPr="004C7978">
        <w:rPr>
          <w:rFonts w:cstheme="minorHAnsi"/>
        </w:rPr>
        <w:t xml:space="preserve">All HCP should wear a facemask when they are in a clinical care area at all times (surgical or procedure masks). </w:t>
      </w:r>
      <w:hyperlink r:id="rId17" w:history="1">
        <w:r w:rsidRPr="006D48C6">
          <w:rPr>
            <w:rStyle w:val="Hyperlink"/>
            <w:rFonts w:cstheme="minorHAnsi"/>
          </w:rPr>
          <w:t>https://www.mass.gov/info-details/personal-protective-equipment-ppe-during-covid-19</w:t>
        </w:r>
      </w:hyperlink>
      <w:r>
        <w:rPr>
          <w:rFonts w:cstheme="minorHAnsi"/>
        </w:rPr>
        <w:t xml:space="preserve"> </w:t>
      </w:r>
    </w:p>
    <w:p w14:paraId="36CD7A04" w14:textId="77777777" w:rsidR="004759D7" w:rsidRPr="00DE64B7" w:rsidRDefault="00EF1007" w:rsidP="002F31F5">
      <w:pPr>
        <w:pStyle w:val="ListParagraph"/>
        <w:numPr>
          <w:ilvl w:val="0"/>
          <w:numId w:val="34"/>
        </w:numPr>
        <w:spacing w:after="0"/>
        <w:rPr>
          <w:rFonts w:cstheme="minorHAnsi"/>
        </w:rPr>
      </w:pPr>
      <w:r w:rsidRPr="00DE64B7">
        <w:rPr>
          <w:rFonts w:cstheme="minorHAnsi"/>
        </w:rPr>
        <w:t xml:space="preserve">Educational and activity packets are provided to individuals in quarantine and those who would benefit from self-directed activity. </w:t>
      </w:r>
    </w:p>
    <w:p w14:paraId="03CEAC7F" w14:textId="77777777" w:rsidR="004759D7" w:rsidRPr="00DE64B7" w:rsidRDefault="00EF1007" w:rsidP="002F31F5">
      <w:pPr>
        <w:pStyle w:val="ListParagraph"/>
        <w:numPr>
          <w:ilvl w:val="0"/>
          <w:numId w:val="34"/>
        </w:numPr>
        <w:spacing w:after="0"/>
        <w:rPr>
          <w:rFonts w:cstheme="minorHAnsi"/>
        </w:rPr>
      </w:pPr>
      <w:r w:rsidRPr="00DE64B7">
        <w:rPr>
          <w:rFonts w:cstheme="minorHAnsi"/>
        </w:rPr>
        <w:t>Therapeutic-use space is evaluated and modified based on social distancing guidelines.</w:t>
      </w:r>
    </w:p>
    <w:p w14:paraId="2ABC2ABA" w14:textId="77777777" w:rsidR="004759D7" w:rsidRPr="00DE64B7" w:rsidRDefault="00C9096B" w:rsidP="00565991">
      <w:pPr>
        <w:pStyle w:val="ListParagraph"/>
        <w:spacing w:after="0"/>
        <w:ind w:left="1440"/>
        <w:rPr>
          <w:rFonts w:cstheme="minorHAnsi"/>
        </w:rPr>
      </w:pPr>
      <w:proofErr w:type="spellStart"/>
      <w:r w:rsidRPr="00DE64B7">
        <w:rPr>
          <w:rFonts w:cstheme="minorHAnsi"/>
        </w:rPr>
        <w:t>i</w:t>
      </w:r>
      <w:proofErr w:type="spellEnd"/>
      <w:r w:rsidRPr="00DE64B7">
        <w:rPr>
          <w:rFonts w:cstheme="minorHAnsi"/>
        </w:rPr>
        <w:t xml:space="preserve">. </w:t>
      </w:r>
      <w:r w:rsidR="00EF1007" w:rsidRPr="00DE64B7">
        <w:rPr>
          <w:rFonts w:cstheme="minorHAnsi"/>
        </w:rPr>
        <w:t>All off-unit groups that include combined patients/staff from multiple units are canceled to prevent cross-contamination.  Off-unit groups are modified and offered in an on-unit group fashion weekly to patients to maintain therapeutic gains/progress.</w:t>
      </w:r>
    </w:p>
    <w:p w14:paraId="0FBFE9F4" w14:textId="77777777" w:rsidR="004759D7" w:rsidRPr="00DE64B7" w:rsidRDefault="00EF1007" w:rsidP="002F31F5">
      <w:pPr>
        <w:pStyle w:val="ListParagraph"/>
        <w:numPr>
          <w:ilvl w:val="0"/>
          <w:numId w:val="34"/>
        </w:numPr>
        <w:spacing w:after="0"/>
        <w:rPr>
          <w:rFonts w:cstheme="minorHAnsi"/>
        </w:rPr>
      </w:pPr>
      <w:r w:rsidRPr="00DE64B7">
        <w:rPr>
          <w:rFonts w:cstheme="minorHAnsi"/>
        </w:rPr>
        <w:t xml:space="preserve">Clinicians are assigned to specific units to help prevent cross-contamination.  </w:t>
      </w:r>
    </w:p>
    <w:p w14:paraId="507EFAF3" w14:textId="77777777" w:rsidR="004759D7" w:rsidRPr="00DE64B7" w:rsidRDefault="00A254FE" w:rsidP="002F31F5">
      <w:pPr>
        <w:pStyle w:val="ListParagraph"/>
        <w:numPr>
          <w:ilvl w:val="0"/>
          <w:numId w:val="34"/>
        </w:numPr>
        <w:spacing w:after="0"/>
        <w:rPr>
          <w:rFonts w:cstheme="minorHAnsi"/>
        </w:rPr>
      </w:pPr>
      <w:r w:rsidRPr="00DE64B7">
        <w:rPr>
          <w:rFonts w:cstheme="minorHAnsi"/>
        </w:rPr>
        <w:t>COVID-19</w:t>
      </w:r>
      <w:r w:rsidR="00EF1007" w:rsidRPr="00DE64B7">
        <w:rPr>
          <w:rFonts w:cstheme="minorHAnsi"/>
        </w:rPr>
        <w:t xml:space="preserve"> processing and education groups are added to the Active Treatment schedule. In addition, </w:t>
      </w:r>
      <w:r w:rsidRPr="00DE64B7">
        <w:rPr>
          <w:rFonts w:cstheme="minorHAnsi"/>
        </w:rPr>
        <w:t>COVID-19</w:t>
      </w:r>
      <w:r w:rsidR="00EF1007" w:rsidRPr="00DE64B7">
        <w:rPr>
          <w:rFonts w:cstheme="minorHAnsi"/>
        </w:rPr>
        <w:t xml:space="preserve"> topics are covered in life skills and discharge planning groups.</w:t>
      </w:r>
    </w:p>
    <w:p w14:paraId="326E16CB" w14:textId="77777777" w:rsidR="00246903" w:rsidRPr="00DE64B7" w:rsidRDefault="00EF1007" w:rsidP="002F31F5">
      <w:pPr>
        <w:pStyle w:val="ListParagraph"/>
        <w:numPr>
          <w:ilvl w:val="0"/>
          <w:numId w:val="34"/>
        </w:numPr>
        <w:spacing w:after="0"/>
        <w:rPr>
          <w:rFonts w:cstheme="minorHAnsi"/>
        </w:rPr>
      </w:pPr>
      <w:r w:rsidRPr="00DE64B7">
        <w:rPr>
          <w:rFonts w:cstheme="minorHAnsi"/>
        </w:rPr>
        <w:t xml:space="preserve">Patients are offered </w:t>
      </w:r>
      <w:r w:rsidR="004759D7" w:rsidRPr="00DE64B7">
        <w:rPr>
          <w:rFonts w:cstheme="minorHAnsi"/>
        </w:rPr>
        <w:t xml:space="preserve">reasonable access to fresh air </w:t>
      </w:r>
      <w:r w:rsidRPr="00DE64B7">
        <w:rPr>
          <w:rFonts w:cstheme="minorHAnsi"/>
        </w:rPr>
        <w:t xml:space="preserve">with social distancing and proper PPE utilization.  </w:t>
      </w:r>
    </w:p>
    <w:p w14:paraId="446D2D68" w14:textId="77777777" w:rsidR="00246903" w:rsidRPr="00DE64B7" w:rsidRDefault="00EF1007" w:rsidP="002F31F5">
      <w:pPr>
        <w:pStyle w:val="ListParagraph"/>
        <w:numPr>
          <w:ilvl w:val="0"/>
          <w:numId w:val="34"/>
        </w:numPr>
        <w:spacing w:after="0"/>
        <w:rPr>
          <w:rFonts w:cstheme="minorHAnsi"/>
        </w:rPr>
      </w:pPr>
      <w:r w:rsidRPr="00DE64B7">
        <w:rPr>
          <w:rFonts w:cstheme="minorHAnsi"/>
        </w:rPr>
        <w:t>Coordination with Operations regarding procedural cleaning schedules and implementation.</w:t>
      </w:r>
    </w:p>
    <w:p w14:paraId="2B73C972" w14:textId="77777777" w:rsidR="00EF1007" w:rsidRPr="00DE64B7" w:rsidRDefault="00EF1007" w:rsidP="002F31F5">
      <w:pPr>
        <w:pStyle w:val="ListParagraph"/>
        <w:numPr>
          <w:ilvl w:val="0"/>
          <w:numId w:val="34"/>
        </w:numPr>
        <w:spacing w:after="0"/>
        <w:rPr>
          <w:rFonts w:cstheme="minorHAnsi"/>
        </w:rPr>
      </w:pPr>
      <w:r w:rsidRPr="00DE64B7">
        <w:rPr>
          <w:rFonts w:cstheme="minorHAnsi"/>
        </w:rPr>
        <w:t xml:space="preserve">Patient’s perceptions of the preferred and recommended Active Treatment groups are garnered to further bolster therapeutic gains throughout altered </w:t>
      </w:r>
      <w:r w:rsidR="00A254FE" w:rsidRPr="00DE64B7">
        <w:rPr>
          <w:rFonts w:cstheme="minorHAnsi"/>
        </w:rPr>
        <w:t>COVID-19</w:t>
      </w:r>
      <w:r w:rsidRPr="00DE64B7">
        <w:rPr>
          <w:rFonts w:cstheme="minorHAnsi"/>
        </w:rPr>
        <w:t xml:space="preserve"> </w:t>
      </w:r>
      <w:r w:rsidR="005551A0">
        <w:rPr>
          <w:rFonts w:cstheme="minorHAnsi"/>
        </w:rPr>
        <w:t>facility</w:t>
      </w:r>
      <w:r w:rsidR="0043484B">
        <w:rPr>
          <w:rFonts w:cstheme="minorHAnsi"/>
        </w:rPr>
        <w:t xml:space="preserve"> </w:t>
      </w:r>
      <w:r w:rsidRPr="00DE64B7">
        <w:rPr>
          <w:rFonts w:cstheme="minorHAnsi"/>
        </w:rPr>
        <w:t xml:space="preserve">operations. </w:t>
      </w:r>
    </w:p>
    <w:p w14:paraId="1403EC04" w14:textId="77777777" w:rsidR="009625D6" w:rsidRPr="00DE64B7" w:rsidRDefault="009625D6" w:rsidP="00EF1007">
      <w:pPr>
        <w:spacing w:after="0"/>
        <w:rPr>
          <w:rFonts w:cstheme="minorHAnsi"/>
          <w:b/>
        </w:rPr>
      </w:pPr>
    </w:p>
    <w:p w14:paraId="75820182" w14:textId="77777777" w:rsidR="00EF1007" w:rsidRPr="00DE64B7" w:rsidRDefault="009625D6" w:rsidP="00EF1007">
      <w:pPr>
        <w:spacing w:after="0"/>
        <w:rPr>
          <w:rFonts w:cstheme="minorHAnsi"/>
        </w:rPr>
      </w:pPr>
      <w:r w:rsidRPr="00DE64B7">
        <w:rPr>
          <w:rFonts w:cstheme="minorHAnsi"/>
        </w:rPr>
        <w:t>II</w:t>
      </w:r>
      <w:r w:rsidR="00C9096B" w:rsidRPr="00DE64B7">
        <w:rPr>
          <w:rFonts w:cstheme="minorHAnsi"/>
        </w:rPr>
        <w:t>. Use</w:t>
      </w:r>
      <w:r w:rsidRPr="00DE64B7">
        <w:rPr>
          <w:rFonts w:cstheme="minorHAnsi"/>
        </w:rPr>
        <w:t xml:space="preserve"> of </w:t>
      </w:r>
      <w:r w:rsidR="00EF1007" w:rsidRPr="00DE64B7">
        <w:rPr>
          <w:rFonts w:cstheme="minorHAnsi"/>
        </w:rPr>
        <w:t>Te</w:t>
      </w:r>
      <w:r w:rsidRPr="00DE64B7">
        <w:rPr>
          <w:rFonts w:cstheme="minorHAnsi"/>
        </w:rPr>
        <w:t>lehealth and Electronic Support to provide Treatment:</w:t>
      </w:r>
    </w:p>
    <w:p w14:paraId="1780D0F0" w14:textId="77777777" w:rsidR="00246903" w:rsidRPr="00DE64B7" w:rsidRDefault="00EF1007" w:rsidP="002F31F5">
      <w:pPr>
        <w:pStyle w:val="ListParagraph"/>
        <w:numPr>
          <w:ilvl w:val="0"/>
          <w:numId w:val="31"/>
        </w:numPr>
        <w:spacing w:after="0"/>
        <w:rPr>
          <w:rFonts w:cstheme="minorHAnsi"/>
        </w:rPr>
      </w:pPr>
      <w:r w:rsidRPr="00DE64B7">
        <w:rPr>
          <w:rFonts w:cstheme="minorHAnsi"/>
        </w:rPr>
        <w:t xml:space="preserve">Attainment of appropriate hardware, </w:t>
      </w:r>
      <w:r w:rsidR="000E579B" w:rsidRPr="00DE64B7">
        <w:rPr>
          <w:rFonts w:cstheme="minorHAnsi"/>
        </w:rPr>
        <w:t>WebEx</w:t>
      </w:r>
      <w:r w:rsidRPr="00DE64B7">
        <w:rPr>
          <w:rFonts w:cstheme="minorHAnsi"/>
        </w:rPr>
        <w:t xml:space="preserve"> accounts and VPN access for all providers is obtained to effectively communicate throughout the </w:t>
      </w:r>
      <w:r w:rsidR="009D21F4" w:rsidRPr="00DE64B7">
        <w:rPr>
          <w:rFonts w:cstheme="minorHAnsi"/>
        </w:rPr>
        <w:t>COVID-19</w:t>
      </w:r>
      <w:r w:rsidRPr="00DE64B7">
        <w:rPr>
          <w:rFonts w:cstheme="minorHAnsi"/>
        </w:rPr>
        <w:t xml:space="preserve"> crisis and complete tasks related to patient care regardless of the location or quarantine status of the patient. </w:t>
      </w:r>
    </w:p>
    <w:p w14:paraId="43DC52A4" w14:textId="77777777" w:rsidR="00246903" w:rsidRPr="00DE64B7" w:rsidRDefault="00EF1007" w:rsidP="002F31F5">
      <w:pPr>
        <w:pStyle w:val="ListParagraph"/>
        <w:numPr>
          <w:ilvl w:val="0"/>
          <w:numId w:val="31"/>
        </w:numPr>
        <w:spacing w:after="0"/>
        <w:rPr>
          <w:rFonts w:cstheme="minorHAnsi"/>
        </w:rPr>
      </w:pPr>
      <w:r w:rsidRPr="00DE64B7">
        <w:rPr>
          <w:rFonts w:cstheme="minorHAnsi"/>
        </w:rPr>
        <w:lastRenderedPageBreak/>
        <w:t xml:space="preserve">To enable remote treatment capabilities in both individual and group settings, a Telehealth procedure is developed and implemented that includes cross-disciplinary training, hardware deployment and use, scheduling, determination and rationalization of the capability to provide certain treatment services, HIPAA concerns, and emergency preparedness.  Guidelines are created and referenced to comply with </w:t>
      </w:r>
      <w:r w:rsidR="00FF5BA5" w:rsidRPr="00DE64B7">
        <w:rPr>
          <w:rFonts w:cstheme="minorHAnsi"/>
        </w:rPr>
        <w:t>HIPAA, DMH</w:t>
      </w:r>
      <w:r w:rsidR="00FF5BA5">
        <w:rPr>
          <w:rFonts w:cstheme="minorHAnsi"/>
        </w:rPr>
        <w:t xml:space="preserve"> </w:t>
      </w:r>
      <w:r w:rsidRPr="00DE64B7">
        <w:rPr>
          <w:rFonts w:cstheme="minorHAnsi"/>
        </w:rPr>
        <w:t>and CMS standards.</w:t>
      </w:r>
    </w:p>
    <w:p w14:paraId="765B340B" w14:textId="77777777" w:rsidR="00246903" w:rsidRPr="00DE64B7" w:rsidRDefault="00EF1007" w:rsidP="002F31F5">
      <w:pPr>
        <w:pStyle w:val="ListParagraph"/>
        <w:numPr>
          <w:ilvl w:val="0"/>
          <w:numId w:val="31"/>
        </w:numPr>
        <w:spacing w:after="0"/>
        <w:rPr>
          <w:rFonts w:cstheme="minorHAnsi"/>
        </w:rPr>
      </w:pPr>
      <w:r w:rsidRPr="00DE64B7">
        <w:rPr>
          <w:rFonts w:cstheme="minorHAnsi"/>
        </w:rPr>
        <w:t xml:space="preserve">For ease of implementation of providing remote services, all clinical and nursing staff are trained in the effective and appropriate use of remote services, including a Telehealth competency.  </w:t>
      </w:r>
    </w:p>
    <w:p w14:paraId="23E87B5D" w14:textId="77777777" w:rsidR="00246903" w:rsidRPr="00DE64B7" w:rsidRDefault="00EF1007" w:rsidP="002F31F5">
      <w:pPr>
        <w:pStyle w:val="ListParagraph"/>
        <w:numPr>
          <w:ilvl w:val="0"/>
          <w:numId w:val="31"/>
        </w:numPr>
        <w:spacing w:after="0"/>
        <w:rPr>
          <w:rFonts w:cstheme="minorHAnsi"/>
        </w:rPr>
      </w:pPr>
      <w:r w:rsidRPr="00DE64B7">
        <w:rPr>
          <w:rFonts w:cstheme="minorHAnsi"/>
        </w:rPr>
        <w:t>A shared scheduling spreadsheet is created to simplify the process and multiple rooms are outfitted with remote service technologies, such as webcams and audio/visual systems enabling Active Treatment to continue despite the current environmental challenges.</w:t>
      </w:r>
    </w:p>
    <w:p w14:paraId="28D171E2" w14:textId="77777777" w:rsidR="00EF1007" w:rsidRPr="00DE64B7" w:rsidRDefault="00EF1007" w:rsidP="002F31F5">
      <w:pPr>
        <w:pStyle w:val="ListParagraph"/>
        <w:numPr>
          <w:ilvl w:val="0"/>
          <w:numId w:val="31"/>
        </w:numPr>
        <w:spacing w:after="0"/>
        <w:rPr>
          <w:rFonts w:cstheme="minorHAnsi"/>
        </w:rPr>
      </w:pPr>
      <w:r w:rsidRPr="00DE64B7">
        <w:rPr>
          <w:rFonts w:cstheme="minorHAnsi"/>
        </w:rPr>
        <w:t xml:space="preserve">Treatment for Patients in Isolation – Active Treatment continues for patients who were isolated due to </w:t>
      </w:r>
      <w:r w:rsidR="00A254FE" w:rsidRPr="00DE64B7">
        <w:rPr>
          <w:rFonts w:cstheme="minorHAnsi"/>
        </w:rPr>
        <w:t>COVID-19</w:t>
      </w:r>
      <w:r w:rsidRPr="00DE64B7">
        <w:rPr>
          <w:rFonts w:cstheme="minorHAnsi"/>
        </w:rPr>
        <w:t xml:space="preserve">.  This includes the ability to utilize WebEx or Zoom to attend group or review group content one on one with the leader. For successful remote treatment, the use of iPads, modified media carts, cordless phones, Bluetooth speakers, and collaboration between clinical and nursing staff are required. </w:t>
      </w:r>
    </w:p>
    <w:p w14:paraId="060AAF71" w14:textId="77777777" w:rsidR="00EF1007" w:rsidRPr="00DE64B7" w:rsidRDefault="00EF1007" w:rsidP="002F31F5">
      <w:pPr>
        <w:pStyle w:val="ListParagraph"/>
        <w:numPr>
          <w:ilvl w:val="1"/>
          <w:numId w:val="30"/>
        </w:numPr>
        <w:spacing w:after="0"/>
        <w:rPr>
          <w:rFonts w:cstheme="minorHAnsi"/>
        </w:rPr>
      </w:pPr>
      <w:r w:rsidRPr="00DE64B7">
        <w:rPr>
          <w:rFonts w:cstheme="minorHAnsi"/>
        </w:rPr>
        <w:t xml:space="preserve">All patients will have access to a tablet to communicate with team members, family and friends.  The tablets are sanitized after use is complete and placed in a secure area for future use.  </w:t>
      </w:r>
    </w:p>
    <w:p w14:paraId="62F92856" w14:textId="77777777" w:rsidR="00C9096B" w:rsidRPr="00DE64B7" w:rsidRDefault="00C9096B" w:rsidP="00F813BF">
      <w:pPr>
        <w:spacing w:after="0"/>
        <w:rPr>
          <w:rFonts w:cstheme="minorHAnsi"/>
          <w:b/>
        </w:rPr>
      </w:pPr>
    </w:p>
    <w:p w14:paraId="0B8D647B" w14:textId="77777777" w:rsidR="00AE6B9E" w:rsidRPr="00DE64B7" w:rsidRDefault="00AE6B9E" w:rsidP="008124A7">
      <w:pPr>
        <w:pStyle w:val="ListParagraph"/>
        <w:numPr>
          <w:ilvl w:val="0"/>
          <w:numId w:val="23"/>
        </w:numPr>
        <w:rPr>
          <w:rFonts w:cstheme="minorHAnsi"/>
        </w:rPr>
      </w:pPr>
      <w:r w:rsidRPr="00DE64B7">
        <w:rPr>
          <w:rFonts w:cstheme="minorHAnsi"/>
        </w:rPr>
        <w:t>Restraint:    DMH OPERATED FACILITY BULLETIN 20-01R</w:t>
      </w:r>
      <w:r w:rsidR="00E41966">
        <w:rPr>
          <w:rFonts w:cstheme="minorHAnsi"/>
        </w:rPr>
        <w:t xml:space="preserve"> May 1, 2020 </w:t>
      </w:r>
      <w:hyperlink r:id="rId18" w:history="1">
        <w:r w:rsidR="008124A7" w:rsidRPr="00DF08DA">
          <w:rPr>
            <w:rStyle w:val="Hyperlink"/>
            <w:rFonts w:cstheme="minorHAnsi"/>
          </w:rPr>
          <w:t>https://www.mass.gov/doc/dmh-state-operated-facility-bulletin-20-01-admission-and-treatment/download</w:t>
        </w:r>
      </w:hyperlink>
      <w:r w:rsidR="008124A7">
        <w:rPr>
          <w:rFonts w:cstheme="minorHAnsi"/>
        </w:rPr>
        <w:t xml:space="preserve"> </w:t>
      </w:r>
    </w:p>
    <w:p w14:paraId="4A54721D" w14:textId="77777777" w:rsidR="00C9096B" w:rsidRPr="00DE64B7" w:rsidRDefault="00AE6B9E" w:rsidP="002F31F5">
      <w:pPr>
        <w:pStyle w:val="ListParagraph"/>
        <w:numPr>
          <w:ilvl w:val="0"/>
          <w:numId w:val="35"/>
        </w:numPr>
        <w:rPr>
          <w:rFonts w:cstheme="minorHAnsi"/>
        </w:rPr>
      </w:pPr>
      <w:r w:rsidRPr="00DE64B7">
        <w:rPr>
          <w:rFonts w:cstheme="minorHAnsi"/>
        </w:rPr>
        <w:t xml:space="preserve">In the event a patient with </w:t>
      </w:r>
      <w:r w:rsidR="00A254FE" w:rsidRPr="00DE64B7">
        <w:rPr>
          <w:rFonts w:cstheme="minorHAnsi"/>
        </w:rPr>
        <w:t>COVID-19</w:t>
      </w:r>
      <w:r w:rsidRPr="00DE64B7">
        <w:rPr>
          <w:rFonts w:cstheme="minorHAnsi"/>
        </w:rPr>
        <w:t xml:space="preserve"> who meets the medical criteria for </w:t>
      </w:r>
      <w:r w:rsidR="00A254FE" w:rsidRPr="00DE64B7">
        <w:rPr>
          <w:rFonts w:cstheme="minorHAnsi"/>
        </w:rPr>
        <w:t>COVID-19</w:t>
      </w:r>
      <w:r w:rsidRPr="00DE64B7">
        <w:rPr>
          <w:rFonts w:cstheme="minorHAnsi"/>
        </w:rPr>
        <w:t xml:space="preserve"> Seclusion cannot be safely maintained in </w:t>
      </w:r>
      <w:r w:rsidR="00A254FE" w:rsidRPr="00DE64B7">
        <w:rPr>
          <w:rFonts w:cstheme="minorHAnsi"/>
        </w:rPr>
        <w:t>COVID-19</w:t>
      </w:r>
      <w:r w:rsidRPr="00DE64B7">
        <w:rPr>
          <w:rFonts w:cstheme="minorHAnsi"/>
        </w:rPr>
        <w:t xml:space="preserve"> </w:t>
      </w:r>
      <w:r w:rsidR="00FF5BA5">
        <w:rPr>
          <w:rFonts w:cstheme="minorHAnsi"/>
        </w:rPr>
        <w:t>s</w:t>
      </w:r>
      <w:r w:rsidRPr="00DE64B7">
        <w:rPr>
          <w:rFonts w:cstheme="minorHAnsi"/>
        </w:rPr>
        <w:t xml:space="preserve">eclusion with safety precautions up to and including constant observation, the patient may be placed in locked door seclusion or mechanical restraints, which shall be considered </w:t>
      </w:r>
      <w:r w:rsidR="00A254FE" w:rsidRPr="00DE64B7">
        <w:rPr>
          <w:rFonts w:cstheme="minorHAnsi"/>
        </w:rPr>
        <w:t>COVID-19</w:t>
      </w:r>
      <w:r w:rsidRPr="00DE64B7">
        <w:rPr>
          <w:rFonts w:cstheme="minorHAnsi"/>
        </w:rPr>
        <w:t xml:space="preserve"> behavioral restraint. </w:t>
      </w:r>
      <w:r w:rsidR="00A254FE" w:rsidRPr="00DE64B7">
        <w:rPr>
          <w:rFonts w:cstheme="minorHAnsi"/>
        </w:rPr>
        <w:t>COVID-19</w:t>
      </w:r>
      <w:r w:rsidRPr="00DE64B7">
        <w:rPr>
          <w:rFonts w:cstheme="minorHAnsi"/>
        </w:rPr>
        <w:t xml:space="preserve"> behavioral restraint and seclusion shall be subject to all DMH legal requirements governing restraint and seclusion. </w:t>
      </w:r>
    </w:p>
    <w:p w14:paraId="24AA9B8D" w14:textId="77777777" w:rsidR="00C9096B" w:rsidRPr="00DE64B7" w:rsidRDefault="00AE6B9E" w:rsidP="002F31F5">
      <w:pPr>
        <w:pStyle w:val="ListParagraph"/>
        <w:numPr>
          <w:ilvl w:val="0"/>
          <w:numId w:val="35"/>
        </w:numPr>
        <w:rPr>
          <w:rFonts w:cstheme="minorHAnsi"/>
        </w:rPr>
      </w:pPr>
      <w:r w:rsidRPr="00DE64B7">
        <w:rPr>
          <w:rFonts w:cstheme="minorHAnsi"/>
        </w:rPr>
        <w:t xml:space="preserve">Use of medication restraints in the context of </w:t>
      </w:r>
      <w:r w:rsidR="00A254FE" w:rsidRPr="00DE64B7">
        <w:rPr>
          <w:rFonts w:cstheme="minorHAnsi"/>
        </w:rPr>
        <w:t>COVID-19</w:t>
      </w:r>
      <w:r w:rsidRPr="00DE64B7">
        <w:rPr>
          <w:rFonts w:cstheme="minorHAnsi"/>
        </w:rPr>
        <w:t xml:space="preserve"> </w:t>
      </w:r>
      <w:r w:rsidR="00FF5BA5">
        <w:rPr>
          <w:rFonts w:cstheme="minorHAnsi"/>
        </w:rPr>
        <w:t>s</w:t>
      </w:r>
      <w:r w:rsidRPr="00DE64B7">
        <w:rPr>
          <w:rFonts w:cstheme="minorHAnsi"/>
        </w:rPr>
        <w:t>eclusion shall be subject to all applicable legal and regulatory requirements, without waiver or modification.</w:t>
      </w:r>
    </w:p>
    <w:p w14:paraId="401E41F8" w14:textId="77777777" w:rsidR="00C9096B" w:rsidRPr="00DE64B7" w:rsidRDefault="00AE6B9E" w:rsidP="002F31F5">
      <w:pPr>
        <w:pStyle w:val="ListParagraph"/>
        <w:numPr>
          <w:ilvl w:val="0"/>
          <w:numId w:val="35"/>
        </w:numPr>
        <w:rPr>
          <w:rFonts w:cstheme="minorHAnsi"/>
        </w:rPr>
      </w:pPr>
      <w:r w:rsidRPr="00DE64B7">
        <w:rPr>
          <w:rFonts w:cstheme="minorHAnsi"/>
        </w:rPr>
        <w:t>Any orders or examinations required to be conducted by a physician for restraint and seclusion under G.L. c. 123 s.21 or 104 CMR 27.12 may be conducted by a Psychiatric APRN in accordance with the Emergency Order of the Commissioner of Public Health, dated April 4, 2020</w:t>
      </w:r>
      <w:r w:rsidR="00C9096B" w:rsidRPr="00DE64B7">
        <w:rPr>
          <w:rFonts w:cstheme="minorHAnsi"/>
        </w:rPr>
        <w:t>.</w:t>
      </w:r>
    </w:p>
    <w:p w14:paraId="63D5A773" w14:textId="77777777" w:rsidR="009D21F4" w:rsidRPr="00DE64B7" w:rsidRDefault="00AE6B9E" w:rsidP="002F31F5">
      <w:pPr>
        <w:pStyle w:val="ListParagraph"/>
        <w:numPr>
          <w:ilvl w:val="0"/>
          <w:numId w:val="35"/>
        </w:numPr>
        <w:rPr>
          <w:rFonts w:cstheme="minorHAnsi"/>
        </w:rPr>
      </w:pPr>
      <w:r w:rsidRPr="00DE64B7">
        <w:rPr>
          <w:rFonts w:cstheme="minorHAnsi"/>
        </w:rPr>
        <w:t xml:space="preserve">Examinations may be made via telemedicine pursuant to waiver approved by DMH, where patient is not </w:t>
      </w:r>
      <w:r w:rsidR="000E579B" w:rsidRPr="00DE64B7">
        <w:rPr>
          <w:rFonts w:cstheme="minorHAnsi"/>
        </w:rPr>
        <w:t>agitated,</w:t>
      </w:r>
      <w:r w:rsidRPr="00DE64B7">
        <w:rPr>
          <w:rFonts w:cstheme="minorHAnsi"/>
        </w:rPr>
        <w:t xml:space="preserve"> and telemedicine intervention is determined to be clinically appropriate by the examining clinician in consultation with on-site staff.</w:t>
      </w:r>
    </w:p>
    <w:p w14:paraId="1685D73F" w14:textId="77777777" w:rsidR="00C9096B" w:rsidRPr="00D34CBE" w:rsidRDefault="009625D6" w:rsidP="00D34CBE">
      <w:pPr>
        <w:rPr>
          <w:rFonts w:eastAsia="Times New Roman" w:cstheme="minorHAnsi"/>
          <w:b/>
          <w:color w:val="1F497D"/>
        </w:rPr>
      </w:pPr>
      <w:r w:rsidRPr="00D34CBE">
        <w:rPr>
          <w:rFonts w:cstheme="minorHAnsi"/>
          <w:b/>
          <w:sz w:val="28"/>
          <w:szCs w:val="28"/>
        </w:rPr>
        <w:lastRenderedPageBreak/>
        <w:t xml:space="preserve">Section </w:t>
      </w:r>
      <w:r w:rsidR="00094416">
        <w:rPr>
          <w:rFonts w:cstheme="minorHAnsi"/>
          <w:b/>
          <w:sz w:val="28"/>
          <w:szCs w:val="28"/>
        </w:rPr>
        <w:t>5</w:t>
      </w:r>
      <w:r w:rsidRPr="00D34CBE">
        <w:rPr>
          <w:rFonts w:cstheme="minorHAnsi"/>
          <w:b/>
          <w:sz w:val="28"/>
          <w:szCs w:val="28"/>
        </w:rPr>
        <w:t>: Recovery</w:t>
      </w:r>
      <w:r w:rsidR="00E41966">
        <w:rPr>
          <w:rFonts w:cstheme="minorHAnsi"/>
          <w:b/>
          <w:sz w:val="28"/>
          <w:szCs w:val="28"/>
        </w:rPr>
        <w:t xml:space="preserve"> and Considerations for Caring for COVID – 19 recovered individuals</w:t>
      </w:r>
      <w:r w:rsidR="006A3631">
        <w:rPr>
          <w:rFonts w:cstheme="minorHAnsi"/>
          <w:b/>
          <w:sz w:val="28"/>
          <w:szCs w:val="28"/>
        </w:rPr>
        <w:t xml:space="preserve"> </w:t>
      </w:r>
      <w:r w:rsidR="006A3631" w:rsidRPr="00505AD4">
        <w:rPr>
          <w:rFonts w:cstheme="minorHAnsi"/>
        </w:rPr>
        <w:t xml:space="preserve">(see Appendix </w:t>
      </w:r>
      <w:r w:rsidR="00AD2E51">
        <w:rPr>
          <w:rFonts w:cstheme="minorHAnsi"/>
        </w:rPr>
        <w:t>F</w:t>
      </w:r>
      <w:r w:rsidR="006C30FB">
        <w:rPr>
          <w:rFonts w:cstheme="minorHAnsi"/>
        </w:rPr>
        <w:t xml:space="preserve">- </w:t>
      </w:r>
      <w:r w:rsidR="006A3631" w:rsidRPr="00505AD4">
        <w:rPr>
          <w:rFonts w:cstheme="minorHAnsi"/>
        </w:rPr>
        <w:t>DMH Guidelines for Caring for COVID-19 Recovered Inpatients)</w:t>
      </w:r>
    </w:p>
    <w:p w14:paraId="279F5804" w14:textId="77777777" w:rsidR="00F813BF" w:rsidRPr="009D29B8" w:rsidRDefault="009625D6" w:rsidP="009D29B8">
      <w:pPr>
        <w:pStyle w:val="ListParagraph"/>
        <w:numPr>
          <w:ilvl w:val="2"/>
          <w:numId w:val="30"/>
        </w:numPr>
        <w:spacing w:after="0" w:line="240" w:lineRule="auto"/>
        <w:ind w:left="576"/>
        <w:rPr>
          <w:rFonts w:cstheme="minorHAnsi"/>
          <w:b/>
        </w:rPr>
      </w:pPr>
      <w:r w:rsidRPr="009D29B8">
        <w:rPr>
          <w:rFonts w:cstheme="minorHAnsi"/>
        </w:rPr>
        <w:t xml:space="preserve">Definition of </w:t>
      </w:r>
      <w:r w:rsidR="00F813BF" w:rsidRPr="009D29B8">
        <w:rPr>
          <w:rFonts w:cstheme="minorHAnsi"/>
        </w:rPr>
        <w:t>Person in Recovery:</w:t>
      </w:r>
    </w:p>
    <w:p w14:paraId="270059E9" w14:textId="77777777" w:rsidR="00F813BF" w:rsidRPr="00DE64B7" w:rsidRDefault="00F813BF" w:rsidP="00AE6B9E">
      <w:pPr>
        <w:pStyle w:val="ListParagraph"/>
        <w:numPr>
          <w:ilvl w:val="0"/>
          <w:numId w:val="5"/>
        </w:numPr>
        <w:rPr>
          <w:rFonts w:cstheme="minorHAnsi"/>
        </w:rPr>
      </w:pPr>
      <w:r w:rsidRPr="00DE64B7">
        <w:rPr>
          <w:rFonts w:cstheme="minorHAnsi"/>
        </w:rPr>
        <w:t xml:space="preserve">A symptomatic person diagnosed with </w:t>
      </w:r>
      <w:r w:rsidR="00A254FE" w:rsidRPr="00DE64B7">
        <w:rPr>
          <w:rFonts w:cstheme="minorHAnsi"/>
        </w:rPr>
        <w:t>COVID-19</w:t>
      </w:r>
      <w:r w:rsidRPr="00DE64B7">
        <w:rPr>
          <w:rFonts w:cstheme="minorHAnsi"/>
        </w:rPr>
        <w:t xml:space="preserve"> illness is considered in </w:t>
      </w:r>
      <w:r w:rsidR="00A254FE" w:rsidRPr="00DE64B7">
        <w:rPr>
          <w:rFonts w:cstheme="minorHAnsi"/>
        </w:rPr>
        <w:t>COVID-19</w:t>
      </w:r>
      <w:r w:rsidRPr="00DE64B7">
        <w:rPr>
          <w:rFonts w:cstheme="minorHAnsi"/>
        </w:rPr>
        <w:t xml:space="preserve"> recovery after</w:t>
      </w:r>
    </w:p>
    <w:p w14:paraId="53860BEC" w14:textId="77777777" w:rsidR="00F813BF" w:rsidRPr="00DE64B7" w:rsidRDefault="00F813BF" w:rsidP="00AE6B9E">
      <w:pPr>
        <w:pStyle w:val="ListParagraph"/>
        <w:numPr>
          <w:ilvl w:val="1"/>
          <w:numId w:val="5"/>
        </w:numPr>
        <w:rPr>
          <w:rFonts w:cstheme="minorHAnsi"/>
        </w:rPr>
      </w:pPr>
      <w:r w:rsidRPr="00DE64B7">
        <w:rPr>
          <w:rFonts w:cstheme="minorHAnsi"/>
        </w:rPr>
        <w:t>At least 10 days have passed since symptoms first appeared (illness onset). Onset date (of symptoms) would be considered “day zero” AND</w:t>
      </w:r>
    </w:p>
    <w:p w14:paraId="58843320" w14:textId="77777777" w:rsidR="00F813BF" w:rsidRPr="00DE64B7" w:rsidRDefault="00F813BF" w:rsidP="00AE6B9E">
      <w:pPr>
        <w:pStyle w:val="ListParagraph"/>
        <w:numPr>
          <w:ilvl w:val="1"/>
          <w:numId w:val="5"/>
        </w:numPr>
        <w:rPr>
          <w:rFonts w:cstheme="minorHAnsi"/>
        </w:rPr>
      </w:pPr>
      <w:r w:rsidRPr="00DE64B7">
        <w:rPr>
          <w:rFonts w:cstheme="minorHAnsi"/>
        </w:rPr>
        <w:t>At least 3 days (72 hours) have passed since recovery</w:t>
      </w:r>
      <w:r w:rsidR="00666CB9" w:rsidRPr="00DE64B7">
        <w:rPr>
          <w:rFonts w:cstheme="minorHAnsi"/>
        </w:rPr>
        <w:t xml:space="preserve"> from fever and symptoms without the aid of antipyretic medication</w:t>
      </w:r>
    </w:p>
    <w:p w14:paraId="62AA3D05" w14:textId="77777777" w:rsidR="00C9096B" w:rsidRPr="00DE64B7" w:rsidRDefault="00F813BF" w:rsidP="00565991">
      <w:pPr>
        <w:pStyle w:val="ListParagraph"/>
        <w:numPr>
          <w:ilvl w:val="0"/>
          <w:numId w:val="5"/>
        </w:numPr>
        <w:rPr>
          <w:rFonts w:cstheme="minorHAnsi"/>
        </w:rPr>
      </w:pPr>
      <w:r w:rsidRPr="00DE64B7">
        <w:rPr>
          <w:rFonts w:cstheme="minorHAnsi"/>
        </w:rPr>
        <w:t xml:space="preserve">Recovery for asymptomatic persons diagnosed with </w:t>
      </w:r>
      <w:r w:rsidR="00A254FE" w:rsidRPr="00DE64B7">
        <w:rPr>
          <w:rFonts w:cstheme="minorHAnsi"/>
        </w:rPr>
        <w:t>COVID-19</w:t>
      </w:r>
      <w:r w:rsidRPr="00DE64B7">
        <w:rPr>
          <w:rFonts w:cstheme="minorHAnsi"/>
        </w:rPr>
        <w:t xml:space="preserve"> illness occurs after isolation is maintained for at least 10 days since the date of their first positive </w:t>
      </w:r>
      <w:r w:rsidR="00A254FE" w:rsidRPr="00DE64B7">
        <w:rPr>
          <w:rFonts w:cstheme="minorHAnsi"/>
        </w:rPr>
        <w:t>COVID-19</w:t>
      </w:r>
      <w:r w:rsidRPr="00DE64B7">
        <w:rPr>
          <w:rFonts w:cstheme="minorHAnsi"/>
        </w:rPr>
        <w:t xml:space="preserve"> diagnostic test assuming they have not subsequently developed symptoms since their positive test. If the person develops any symptoms, then they would follow the symptomatic criteria. </w:t>
      </w:r>
    </w:p>
    <w:p w14:paraId="37F3E652" w14:textId="77777777" w:rsidR="00C9096B" w:rsidRPr="00DE64B7" w:rsidRDefault="00C9096B" w:rsidP="00565991">
      <w:pPr>
        <w:pStyle w:val="ListParagraph"/>
        <w:ind w:left="360"/>
        <w:rPr>
          <w:rFonts w:cstheme="minorHAnsi"/>
        </w:rPr>
      </w:pPr>
    </w:p>
    <w:p w14:paraId="22D7BB25" w14:textId="77777777" w:rsidR="00F813BF" w:rsidRPr="00DE64B7" w:rsidRDefault="00F813BF" w:rsidP="002F31F5">
      <w:pPr>
        <w:pStyle w:val="ListParagraph"/>
        <w:numPr>
          <w:ilvl w:val="5"/>
          <w:numId w:val="16"/>
        </w:numPr>
        <w:ind w:left="720"/>
        <w:rPr>
          <w:rFonts w:cstheme="minorHAnsi"/>
        </w:rPr>
      </w:pPr>
      <w:r w:rsidRPr="00DE64B7">
        <w:rPr>
          <w:rFonts w:cstheme="minorHAnsi"/>
        </w:rPr>
        <w:t>Cohorting for Per</w:t>
      </w:r>
      <w:r w:rsidR="00C9096B" w:rsidRPr="00DE64B7">
        <w:rPr>
          <w:rFonts w:cstheme="minorHAnsi"/>
        </w:rPr>
        <w:t>s</w:t>
      </w:r>
      <w:r w:rsidRPr="00DE64B7">
        <w:rPr>
          <w:rFonts w:cstheme="minorHAnsi"/>
        </w:rPr>
        <w:t xml:space="preserve">ons in </w:t>
      </w:r>
      <w:r w:rsidR="00A254FE" w:rsidRPr="00DE64B7">
        <w:rPr>
          <w:rFonts w:cstheme="minorHAnsi"/>
        </w:rPr>
        <w:t>COVID-19</w:t>
      </w:r>
      <w:r w:rsidRPr="00DE64B7">
        <w:rPr>
          <w:rFonts w:cstheme="minorHAnsi"/>
        </w:rPr>
        <w:t xml:space="preserve"> Recovery</w:t>
      </w:r>
    </w:p>
    <w:p w14:paraId="49334EBC" w14:textId="77777777" w:rsidR="00F813BF" w:rsidRPr="00DE64B7" w:rsidRDefault="00F813BF" w:rsidP="00AE6B9E">
      <w:pPr>
        <w:pStyle w:val="ListParagraph"/>
        <w:numPr>
          <w:ilvl w:val="0"/>
          <w:numId w:val="6"/>
        </w:numPr>
        <w:spacing w:after="0"/>
        <w:rPr>
          <w:rFonts w:cstheme="minorHAnsi"/>
        </w:rPr>
      </w:pPr>
      <w:r w:rsidRPr="00DE64B7">
        <w:rPr>
          <w:rFonts w:cstheme="minorHAnsi"/>
        </w:rPr>
        <w:t xml:space="preserve">Persons who are in </w:t>
      </w:r>
      <w:r w:rsidR="00A254FE" w:rsidRPr="00DE64B7">
        <w:rPr>
          <w:rFonts w:cstheme="minorHAnsi"/>
        </w:rPr>
        <w:t>COVID-19</w:t>
      </w:r>
      <w:r w:rsidRPr="00DE64B7">
        <w:rPr>
          <w:rFonts w:cstheme="minorHAnsi"/>
        </w:rPr>
        <w:t xml:space="preserve"> recovery, whether symptomatic or not, will transition from the </w:t>
      </w:r>
      <w:r w:rsidR="00A254FE" w:rsidRPr="00DE64B7">
        <w:rPr>
          <w:rFonts w:cstheme="minorHAnsi"/>
        </w:rPr>
        <w:t>COVID-19</w:t>
      </w:r>
      <w:r w:rsidRPr="00DE64B7">
        <w:rPr>
          <w:rFonts w:cstheme="minorHAnsi"/>
        </w:rPr>
        <w:t xml:space="preserve"> positive dedicated space no sooner than 14 days since the date of their first positive </w:t>
      </w:r>
      <w:r w:rsidR="00A254FE" w:rsidRPr="00DE64B7">
        <w:rPr>
          <w:rFonts w:cstheme="minorHAnsi"/>
        </w:rPr>
        <w:t>COVID-19</w:t>
      </w:r>
      <w:r w:rsidRPr="00DE64B7">
        <w:rPr>
          <w:rFonts w:cstheme="minorHAnsi"/>
        </w:rPr>
        <w:t xml:space="preserve"> diagnostic test, or illness onset and at least 3 days (72 hours) after recovery. </w:t>
      </w:r>
    </w:p>
    <w:p w14:paraId="50606966" w14:textId="77777777" w:rsidR="00F813BF" w:rsidRPr="00DE64B7" w:rsidRDefault="00F813BF" w:rsidP="00AE6B9E">
      <w:pPr>
        <w:pStyle w:val="ListParagraph"/>
        <w:numPr>
          <w:ilvl w:val="0"/>
          <w:numId w:val="6"/>
        </w:numPr>
        <w:rPr>
          <w:rFonts w:cstheme="minorHAnsi"/>
        </w:rPr>
      </w:pPr>
      <w:r w:rsidRPr="00DE64B7">
        <w:rPr>
          <w:rFonts w:cstheme="minorHAnsi"/>
        </w:rPr>
        <w:t xml:space="preserve">If needed, the person in </w:t>
      </w:r>
      <w:r w:rsidR="00A254FE" w:rsidRPr="00DE64B7">
        <w:rPr>
          <w:rFonts w:cstheme="minorHAnsi"/>
        </w:rPr>
        <w:t>COVID-19</w:t>
      </w:r>
      <w:r w:rsidRPr="00DE64B7">
        <w:rPr>
          <w:rFonts w:cstheme="minorHAnsi"/>
        </w:rPr>
        <w:t xml:space="preserve"> recovery will transition to a dedicated recovery space where they can continue to restore their health through gentle but focused nutritional and physical rehabilitation.</w:t>
      </w:r>
    </w:p>
    <w:p w14:paraId="1DB84580" w14:textId="77777777" w:rsidR="00F813BF" w:rsidRPr="00DE64B7" w:rsidRDefault="00F813BF" w:rsidP="00AE6B9E">
      <w:pPr>
        <w:pStyle w:val="ListParagraph"/>
        <w:numPr>
          <w:ilvl w:val="0"/>
          <w:numId w:val="6"/>
        </w:numPr>
        <w:rPr>
          <w:rFonts w:cstheme="minorHAnsi"/>
        </w:rPr>
      </w:pPr>
      <w:r w:rsidRPr="00DE64B7">
        <w:rPr>
          <w:rFonts w:cstheme="minorHAnsi"/>
        </w:rPr>
        <w:t xml:space="preserve">If transitioning the person in </w:t>
      </w:r>
      <w:r w:rsidR="00A254FE" w:rsidRPr="00DE64B7">
        <w:rPr>
          <w:rFonts w:cstheme="minorHAnsi"/>
        </w:rPr>
        <w:t>COVID-19</w:t>
      </w:r>
      <w:r w:rsidRPr="00DE64B7">
        <w:rPr>
          <w:rFonts w:cstheme="minorHAnsi"/>
        </w:rPr>
        <w:t xml:space="preserve"> recovery to a dedicated recovery space is not possible, then the person will return to </w:t>
      </w:r>
      <w:r w:rsidR="00B95B93" w:rsidRPr="00DE64B7">
        <w:rPr>
          <w:rFonts w:cstheme="minorHAnsi"/>
        </w:rPr>
        <w:t xml:space="preserve">a </w:t>
      </w:r>
      <w:r w:rsidRPr="00DE64B7">
        <w:rPr>
          <w:rFonts w:cstheme="minorHAnsi"/>
        </w:rPr>
        <w:t xml:space="preserve">care area where persons not known to be infected with </w:t>
      </w:r>
      <w:r w:rsidR="00A254FE" w:rsidRPr="00DE64B7">
        <w:rPr>
          <w:rFonts w:cstheme="minorHAnsi"/>
        </w:rPr>
        <w:t>COVID-19</w:t>
      </w:r>
      <w:r w:rsidRPr="00DE64B7">
        <w:rPr>
          <w:rFonts w:cstheme="minorHAnsi"/>
        </w:rPr>
        <w:t xml:space="preserve"> reside and if necessary may room with others.</w:t>
      </w:r>
    </w:p>
    <w:p w14:paraId="414EF200" w14:textId="77777777" w:rsidR="00F813BF" w:rsidRPr="00D34CBE" w:rsidRDefault="00F813BF" w:rsidP="00AE6B9E">
      <w:pPr>
        <w:pStyle w:val="ListParagraph"/>
        <w:numPr>
          <w:ilvl w:val="0"/>
          <w:numId w:val="6"/>
        </w:numPr>
        <w:spacing w:after="0" w:line="240" w:lineRule="auto"/>
        <w:rPr>
          <w:rFonts w:cstheme="minorHAnsi"/>
          <w:b/>
          <w:sz w:val="28"/>
          <w:szCs w:val="24"/>
        </w:rPr>
      </w:pPr>
      <w:r w:rsidRPr="00DE64B7">
        <w:rPr>
          <w:rFonts w:cstheme="minorHAnsi"/>
        </w:rPr>
        <w:t xml:space="preserve">Persons in </w:t>
      </w:r>
      <w:r w:rsidR="00A254FE" w:rsidRPr="00DE64B7">
        <w:rPr>
          <w:rFonts w:cstheme="minorHAnsi"/>
        </w:rPr>
        <w:t>COVID-19</w:t>
      </w:r>
      <w:r w:rsidRPr="00DE64B7">
        <w:rPr>
          <w:rFonts w:cstheme="minorHAnsi"/>
        </w:rPr>
        <w:t xml:space="preserve"> recovery will not be </w:t>
      </w:r>
      <w:proofErr w:type="spellStart"/>
      <w:r w:rsidRPr="00DE64B7">
        <w:rPr>
          <w:rFonts w:cstheme="minorHAnsi"/>
        </w:rPr>
        <w:t>cohorted</w:t>
      </w:r>
      <w:proofErr w:type="spellEnd"/>
      <w:r w:rsidRPr="00DE64B7">
        <w:rPr>
          <w:rFonts w:cstheme="minorHAnsi"/>
        </w:rPr>
        <w:t xml:space="preserve"> in a room with another person who is immunocompromised</w:t>
      </w:r>
    </w:p>
    <w:p w14:paraId="0CA6D42D" w14:textId="77777777" w:rsidR="00F813BF" w:rsidRPr="00D34CBE" w:rsidRDefault="00F813BF" w:rsidP="00F813BF">
      <w:pPr>
        <w:spacing w:after="0" w:line="240" w:lineRule="auto"/>
        <w:rPr>
          <w:rFonts w:cstheme="minorHAnsi"/>
          <w:b/>
          <w:sz w:val="28"/>
          <w:szCs w:val="24"/>
        </w:rPr>
      </w:pPr>
    </w:p>
    <w:p w14:paraId="77268495" w14:textId="77777777" w:rsidR="00F813BF" w:rsidRPr="00DE64B7" w:rsidRDefault="00F813BF" w:rsidP="002F31F5">
      <w:pPr>
        <w:pStyle w:val="ListParagraph"/>
        <w:numPr>
          <w:ilvl w:val="5"/>
          <w:numId w:val="16"/>
        </w:numPr>
        <w:spacing w:after="0"/>
        <w:ind w:left="720"/>
        <w:rPr>
          <w:rFonts w:cstheme="minorHAnsi"/>
          <w:color w:val="1F497D" w:themeColor="text2"/>
        </w:rPr>
      </w:pPr>
      <w:r w:rsidRPr="00DE64B7">
        <w:rPr>
          <w:rFonts w:cstheme="minorHAnsi"/>
        </w:rPr>
        <w:t>PPE Required for Staff and Persons in Recovery</w:t>
      </w:r>
    </w:p>
    <w:p w14:paraId="1BB937D9" w14:textId="77777777" w:rsidR="00F813BF" w:rsidRPr="00DE64B7" w:rsidRDefault="00F813BF" w:rsidP="00AE6B9E">
      <w:pPr>
        <w:pStyle w:val="ListParagraph"/>
        <w:numPr>
          <w:ilvl w:val="0"/>
          <w:numId w:val="7"/>
        </w:numPr>
        <w:spacing w:after="0"/>
        <w:rPr>
          <w:rFonts w:cstheme="minorHAnsi"/>
        </w:rPr>
      </w:pPr>
      <w:r w:rsidRPr="00030B1A">
        <w:rPr>
          <w:rFonts w:cstheme="minorHAnsi"/>
        </w:rPr>
        <w:t>Staff are not required to use full PPE</w:t>
      </w:r>
      <w:r w:rsidRPr="00DE64B7">
        <w:rPr>
          <w:rFonts w:cstheme="minorHAnsi"/>
        </w:rPr>
        <w:t xml:space="preserve"> (eye protection, gown, </w:t>
      </w:r>
      <w:proofErr w:type="gramStart"/>
      <w:r w:rsidRPr="00DE64B7">
        <w:rPr>
          <w:rFonts w:cstheme="minorHAnsi"/>
        </w:rPr>
        <w:t>gloves</w:t>
      </w:r>
      <w:proofErr w:type="gramEnd"/>
      <w:r w:rsidRPr="00DE64B7">
        <w:rPr>
          <w:rFonts w:cstheme="minorHAnsi"/>
        </w:rPr>
        <w:t xml:space="preserve"> and facemask) when caring for persons in </w:t>
      </w:r>
      <w:r w:rsidR="00A254FE" w:rsidRPr="00DE64B7">
        <w:rPr>
          <w:rFonts w:cstheme="minorHAnsi"/>
        </w:rPr>
        <w:t>COVID-19</w:t>
      </w:r>
      <w:r w:rsidRPr="00DE64B7">
        <w:rPr>
          <w:rFonts w:cstheme="minorHAnsi"/>
        </w:rPr>
        <w:t xml:space="preserve"> recovery once they have transitioned out of the </w:t>
      </w:r>
      <w:r w:rsidR="00A254FE" w:rsidRPr="00DE64B7">
        <w:rPr>
          <w:rFonts w:cstheme="minorHAnsi"/>
        </w:rPr>
        <w:t>COVID-19</w:t>
      </w:r>
      <w:r w:rsidRPr="00DE64B7">
        <w:rPr>
          <w:rFonts w:cstheme="minorHAnsi"/>
        </w:rPr>
        <w:t xml:space="preserve"> positive dedicated space.</w:t>
      </w:r>
    </w:p>
    <w:p w14:paraId="2BA05314" w14:textId="77777777" w:rsidR="00F813BF" w:rsidRPr="00DE64B7" w:rsidRDefault="00F813BF" w:rsidP="00AE6B9E">
      <w:pPr>
        <w:pStyle w:val="ListParagraph"/>
        <w:numPr>
          <w:ilvl w:val="0"/>
          <w:numId w:val="7"/>
        </w:numPr>
        <w:rPr>
          <w:rFonts w:cstheme="minorHAnsi"/>
        </w:rPr>
      </w:pPr>
      <w:r w:rsidRPr="00DE64B7">
        <w:rPr>
          <w:rFonts w:cstheme="minorHAnsi"/>
        </w:rPr>
        <w:t>Staff will continue to wear a face</w:t>
      </w:r>
      <w:r w:rsidR="00EA43FB" w:rsidRPr="00DE64B7">
        <w:rPr>
          <w:rFonts w:cstheme="minorHAnsi"/>
        </w:rPr>
        <w:t xml:space="preserve"> shield or mask</w:t>
      </w:r>
      <w:r w:rsidR="009E5989" w:rsidRPr="00DE64B7">
        <w:rPr>
          <w:rFonts w:cstheme="minorHAnsi"/>
        </w:rPr>
        <w:t xml:space="preserve"> </w:t>
      </w:r>
      <w:r w:rsidR="00EA43FB" w:rsidRPr="00DE64B7">
        <w:rPr>
          <w:rFonts w:cstheme="minorHAnsi"/>
        </w:rPr>
        <w:t>and</w:t>
      </w:r>
      <w:r w:rsidR="009E5989" w:rsidRPr="00DE64B7">
        <w:rPr>
          <w:rFonts w:cstheme="minorHAnsi"/>
        </w:rPr>
        <w:t xml:space="preserve"> goggles </w:t>
      </w:r>
      <w:r w:rsidRPr="00DE64B7">
        <w:rPr>
          <w:rFonts w:cstheme="minorHAnsi"/>
        </w:rPr>
        <w:t>at all times in accordance with facility protocol.</w:t>
      </w:r>
    </w:p>
    <w:p w14:paraId="409FF88A" w14:textId="77777777" w:rsidR="00F813BF" w:rsidRPr="00DE64B7" w:rsidRDefault="00F813BF" w:rsidP="00AE6B9E">
      <w:pPr>
        <w:pStyle w:val="ListParagraph"/>
        <w:numPr>
          <w:ilvl w:val="0"/>
          <w:numId w:val="7"/>
        </w:numPr>
        <w:rPr>
          <w:rFonts w:cstheme="minorHAnsi"/>
        </w:rPr>
      </w:pPr>
      <w:r w:rsidRPr="00DE64B7">
        <w:rPr>
          <w:rFonts w:cstheme="minorHAnsi"/>
        </w:rPr>
        <w:t xml:space="preserve">Staff and persons in </w:t>
      </w:r>
      <w:r w:rsidR="00A254FE" w:rsidRPr="00DE64B7">
        <w:rPr>
          <w:rFonts w:cstheme="minorHAnsi"/>
        </w:rPr>
        <w:t>COVID-19</w:t>
      </w:r>
      <w:r w:rsidRPr="00DE64B7">
        <w:rPr>
          <w:rFonts w:cstheme="minorHAnsi"/>
        </w:rPr>
        <w:t xml:space="preserve"> recovery will continue to socially distance, as able.</w:t>
      </w:r>
    </w:p>
    <w:p w14:paraId="540E8A8B" w14:textId="77777777" w:rsidR="00F813BF" w:rsidRPr="00DE64B7" w:rsidRDefault="00F813BF" w:rsidP="00AE6B9E">
      <w:pPr>
        <w:pStyle w:val="ListParagraph"/>
        <w:numPr>
          <w:ilvl w:val="0"/>
          <w:numId w:val="7"/>
        </w:numPr>
        <w:rPr>
          <w:rFonts w:cstheme="minorHAnsi"/>
        </w:rPr>
      </w:pPr>
      <w:r w:rsidRPr="00DE64B7">
        <w:rPr>
          <w:rFonts w:cstheme="minorHAnsi"/>
        </w:rPr>
        <w:t>Staff will continue to practice hand hygiene before or after an interaction with the person.</w:t>
      </w:r>
    </w:p>
    <w:p w14:paraId="4CE5CA1E" w14:textId="77777777" w:rsidR="00F813BF" w:rsidRPr="00DE64B7" w:rsidRDefault="00F813BF" w:rsidP="00AE6B9E">
      <w:pPr>
        <w:pStyle w:val="ListParagraph"/>
        <w:numPr>
          <w:ilvl w:val="0"/>
          <w:numId w:val="7"/>
        </w:numPr>
        <w:rPr>
          <w:rFonts w:cstheme="minorHAnsi"/>
        </w:rPr>
      </w:pPr>
      <w:r w:rsidRPr="00DE64B7">
        <w:rPr>
          <w:rFonts w:cstheme="minorHAnsi"/>
        </w:rPr>
        <w:t xml:space="preserve">Staff will select appropriate PPE for the care being provided. As an example, staff should wear gloves if there is any </w:t>
      </w:r>
      <w:r w:rsidR="0060700B" w:rsidRPr="00DE64B7">
        <w:rPr>
          <w:rFonts w:cstheme="minorHAnsi"/>
        </w:rPr>
        <w:t>risk of exposure to body fluids such as when performs</w:t>
      </w:r>
      <w:r w:rsidRPr="00DE64B7">
        <w:rPr>
          <w:rFonts w:cstheme="minorHAnsi"/>
        </w:rPr>
        <w:t xml:space="preserve"> a blood glucose check.</w:t>
      </w:r>
    </w:p>
    <w:p w14:paraId="2687AFA6" w14:textId="77777777" w:rsidR="00F813BF" w:rsidRPr="00DE64B7" w:rsidRDefault="00F813BF" w:rsidP="00AE6B9E">
      <w:pPr>
        <w:pStyle w:val="ListParagraph"/>
        <w:numPr>
          <w:ilvl w:val="0"/>
          <w:numId w:val="7"/>
        </w:numPr>
        <w:rPr>
          <w:rFonts w:cstheme="minorHAnsi"/>
        </w:rPr>
      </w:pPr>
      <w:r w:rsidRPr="00DE64B7">
        <w:rPr>
          <w:rFonts w:cstheme="minorHAnsi"/>
        </w:rPr>
        <w:t xml:space="preserve">Persons in </w:t>
      </w:r>
      <w:r w:rsidR="00A254FE" w:rsidRPr="00DE64B7">
        <w:rPr>
          <w:rFonts w:cstheme="minorHAnsi"/>
        </w:rPr>
        <w:t>COVID-19</w:t>
      </w:r>
      <w:r w:rsidRPr="00DE64B7">
        <w:rPr>
          <w:rFonts w:cstheme="minorHAnsi"/>
        </w:rPr>
        <w:t xml:space="preserve"> recovery will wear a facemask when they are outside of their rooms.</w:t>
      </w:r>
    </w:p>
    <w:p w14:paraId="3E6A4979" w14:textId="77777777" w:rsidR="00C9096B" w:rsidRPr="00DE64B7" w:rsidRDefault="00C9096B" w:rsidP="00565991">
      <w:pPr>
        <w:pStyle w:val="ListParagraph"/>
        <w:ind w:left="360"/>
        <w:rPr>
          <w:rFonts w:cstheme="minorHAnsi"/>
        </w:rPr>
      </w:pPr>
    </w:p>
    <w:p w14:paraId="0E917C74" w14:textId="77777777" w:rsidR="003E7232" w:rsidRPr="0024525F" w:rsidRDefault="003E7232" w:rsidP="002F31F5">
      <w:pPr>
        <w:pStyle w:val="ListParagraph"/>
        <w:numPr>
          <w:ilvl w:val="5"/>
          <w:numId w:val="16"/>
        </w:numPr>
        <w:ind w:left="720"/>
        <w:rPr>
          <w:rFonts w:cstheme="minorHAnsi"/>
          <w:b/>
          <w:i/>
          <w:color w:val="1F497D" w:themeColor="text2"/>
        </w:rPr>
      </w:pPr>
      <w:r w:rsidRPr="0024525F">
        <w:rPr>
          <w:rFonts w:cstheme="minorHAnsi"/>
        </w:rPr>
        <w:t xml:space="preserve">Retesting patients deemed </w:t>
      </w:r>
      <w:r w:rsidR="009D21F4" w:rsidRPr="0024525F">
        <w:rPr>
          <w:rFonts w:cstheme="minorHAnsi"/>
        </w:rPr>
        <w:t>COVID-19</w:t>
      </w:r>
      <w:r w:rsidRPr="0024525F">
        <w:rPr>
          <w:rFonts w:cstheme="minorHAnsi"/>
        </w:rPr>
        <w:t xml:space="preserve"> recovered</w:t>
      </w:r>
    </w:p>
    <w:p w14:paraId="7E602B47" w14:textId="77777777" w:rsidR="003E7232" w:rsidRDefault="00A2696C" w:rsidP="004B00F8">
      <w:pPr>
        <w:pStyle w:val="ListParagraph"/>
        <w:numPr>
          <w:ilvl w:val="1"/>
          <w:numId w:val="36"/>
        </w:numPr>
        <w:spacing w:after="0"/>
        <w:ind w:left="1008"/>
        <w:rPr>
          <w:rFonts w:cstheme="minorHAnsi"/>
        </w:rPr>
      </w:pPr>
      <w:r>
        <w:rPr>
          <w:rFonts w:cstheme="minorHAnsi"/>
        </w:rPr>
        <w:t xml:space="preserve">Retesting and management of patients who are in recovery is determined by the duration of their recovery and symptom presentation and laboratory findings as available/applicable.  </w:t>
      </w:r>
    </w:p>
    <w:p w14:paraId="4A694B63" w14:textId="77777777" w:rsidR="00A2696C" w:rsidRPr="0097575C" w:rsidRDefault="00A2696C" w:rsidP="004B00F8">
      <w:pPr>
        <w:pStyle w:val="ListParagraph"/>
        <w:numPr>
          <w:ilvl w:val="1"/>
          <w:numId w:val="36"/>
        </w:numPr>
        <w:spacing w:after="0"/>
        <w:ind w:left="1008"/>
        <w:rPr>
          <w:rFonts w:cstheme="minorHAnsi"/>
        </w:rPr>
      </w:pPr>
      <w:r>
        <w:rPr>
          <w:rFonts w:cstheme="minorHAnsi"/>
        </w:rPr>
        <w:t>Test</w:t>
      </w:r>
      <w:r w:rsidRPr="0097575C">
        <w:rPr>
          <w:rFonts w:cstheme="minorHAnsi"/>
        </w:rPr>
        <w:t xml:space="preserve">ing is not </w:t>
      </w:r>
      <w:r w:rsidR="00BB7AB7" w:rsidRPr="0097575C">
        <w:rPr>
          <w:rFonts w:cstheme="minorHAnsi"/>
        </w:rPr>
        <w:t>generally</w:t>
      </w:r>
      <w:r w:rsidRPr="0097575C">
        <w:rPr>
          <w:rFonts w:cstheme="minorHAnsi"/>
        </w:rPr>
        <w:t xml:space="preserve"> recommended in the first 3 months following an positive test</w:t>
      </w:r>
    </w:p>
    <w:p w14:paraId="447DF3E6" w14:textId="77777777" w:rsidR="00A2696C" w:rsidRPr="0097575C" w:rsidRDefault="00A2696C" w:rsidP="004B00F8">
      <w:pPr>
        <w:pStyle w:val="ListParagraph"/>
        <w:numPr>
          <w:ilvl w:val="1"/>
          <w:numId w:val="36"/>
        </w:numPr>
        <w:spacing w:after="0"/>
        <w:ind w:left="1008"/>
        <w:rPr>
          <w:rFonts w:cstheme="minorHAnsi"/>
        </w:rPr>
      </w:pPr>
      <w:r w:rsidRPr="0097575C">
        <w:rPr>
          <w:rFonts w:cstheme="minorHAnsi"/>
        </w:rPr>
        <w:t xml:space="preserve">For details on retesting and management, </w:t>
      </w:r>
      <w:r w:rsidR="00C359AA" w:rsidRPr="0097575C">
        <w:rPr>
          <w:rFonts w:cstheme="minorHAnsi"/>
        </w:rPr>
        <w:t xml:space="preserve">(see Appendix </w:t>
      </w:r>
      <w:r w:rsidR="00394866">
        <w:rPr>
          <w:rFonts w:cstheme="minorHAnsi"/>
        </w:rPr>
        <w:t>E</w:t>
      </w:r>
      <w:r w:rsidR="00C359AA" w:rsidRPr="0097575C">
        <w:rPr>
          <w:rFonts w:cstheme="minorHAnsi"/>
        </w:rPr>
        <w:t xml:space="preserve"> COVID-19: Patient management clarifications; 7/15/2020)</w:t>
      </w:r>
    </w:p>
    <w:p w14:paraId="2F029DB7" w14:textId="77777777" w:rsidR="00596B66" w:rsidRPr="0097575C" w:rsidRDefault="00596B66" w:rsidP="009625D6">
      <w:pPr>
        <w:spacing w:after="0"/>
        <w:rPr>
          <w:rFonts w:cstheme="minorHAnsi"/>
          <w:b/>
          <w:sz w:val="28"/>
          <w:szCs w:val="24"/>
        </w:rPr>
      </w:pPr>
    </w:p>
    <w:p w14:paraId="1269432F" w14:textId="77777777" w:rsidR="00631111" w:rsidRDefault="00631111" w:rsidP="009625D6">
      <w:pPr>
        <w:spacing w:after="0"/>
        <w:rPr>
          <w:rFonts w:cstheme="minorHAnsi"/>
          <w:b/>
          <w:sz w:val="28"/>
          <w:szCs w:val="24"/>
        </w:rPr>
      </w:pPr>
    </w:p>
    <w:p w14:paraId="6B432369" w14:textId="77777777" w:rsidR="00631111" w:rsidRDefault="00631111" w:rsidP="009625D6">
      <w:pPr>
        <w:spacing w:after="0"/>
        <w:rPr>
          <w:rFonts w:cstheme="minorHAnsi"/>
          <w:b/>
          <w:sz w:val="28"/>
          <w:szCs w:val="24"/>
        </w:rPr>
      </w:pPr>
    </w:p>
    <w:p w14:paraId="09B25BF9" w14:textId="77777777" w:rsidR="00631111" w:rsidRDefault="00631111" w:rsidP="009625D6">
      <w:pPr>
        <w:spacing w:after="0"/>
        <w:rPr>
          <w:rFonts w:cstheme="minorHAnsi"/>
          <w:b/>
          <w:sz w:val="28"/>
          <w:szCs w:val="24"/>
        </w:rPr>
      </w:pPr>
    </w:p>
    <w:p w14:paraId="1A7F176E" w14:textId="77777777" w:rsidR="00631111" w:rsidRDefault="00631111" w:rsidP="009625D6">
      <w:pPr>
        <w:spacing w:after="0"/>
        <w:rPr>
          <w:rFonts w:cstheme="minorHAnsi"/>
          <w:b/>
          <w:sz w:val="28"/>
          <w:szCs w:val="24"/>
        </w:rPr>
      </w:pPr>
    </w:p>
    <w:p w14:paraId="18B2A4BD" w14:textId="77777777" w:rsidR="00631111" w:rsidRDefault="00631111" w:rsidP="009625D6">
      <w:pPr>
        <w:spacing w:after="0"/>
        <w:rPr>
          <w:rFonts w:cstheme="minorHAnsi"/>
          <w:b/>
          <w:sz w:val="28"/>
          <w:szCs w:val="24"/>
        </w:rPr>
      </w:pPr>
    </w:p>
    <w:p w14:paraId="1866AEF8" w14:textId="77777777" w:rsidR="00631111" w:rsidRDefault="00631111" w:rsidP="009625D6">
      <w:pPr>
        <w:spacing w:after="0"/>
        <w:rPr>
          <w:rFonts w:cstheme="minorHAnsi"/>
          <w:b/>
          <w:sz w:val="28"/>
          <w:szCs w:val="24"/>
        </w:rPr>
      </w:pPr>
    </w:p>
    <w:p w14:paraId="36531E6F" w14:textId="77777777" w:rsidR="00631111" w:rsidRDefault="00631111" w:rsidP="009625D6">
      <w:pPr>
        <w:spacing w:after="0"/>
        <w:rPr>
          <w:rFonts w:cstheme="minorHAnsi"/>
          <w:b/>
          <w:sz w:val="28"/>
          <w:szCs w:val="24"/>
        </w:rPr>
      </w:pPr>
    </w:p>
    <w:p w14:paraId="2DC366F6" w14:textId="77777777" w:rsidR="00631111" w:rsidRDefault="00631111" w:rsidP="009625D6">
      <w:pPr>
        <w:spacing w:after="0"/>
        <w:rPr>
          <w:rFonts w:cstheme="minorHAnsi"/>
          <w:b/>
          <w:sz w:val="28"/>
          <w:szCs w:val="24"/>
        </w:rPr>
      </w:pPr>
    </w:p>
    <w:p w14:paraId="3C51AEA7" w14:textId="77777777" w:rsidR="00631111" w:rsidRDefault="00631111" w:rsidP="009625D6">
      <w:pPr>
        <w:spacing w:after="0"/>
        <w:rPr>
          <w:rFonts w:cstheme="minorHAnsi"/>
          <w:b/>
          <w:sz w:val="28"/>
          <w:szCs w:val="24"/>
        </w:rPr>
      </w:pPr>
    </w:p>
    <w:p w14:paraId="24A61ADB" w14:textId="77777777" w:rsidR="00631111" w:rsidRDefault="00631111" w:rsidP="009625D6">
      <w:pPr>
        <w:spacing w:after="0"/>
        <w:rPr>
          <w:rFonts w:cstheme="minorHAnsi"/>
          <w:b/>
          <w:sz w:val="28"/>
          <w:szCs w:val="24"/>
        </w:rPr>
      </w:pPr>
    </w:p>
    <w:p w14:paraId="13610367" w14:textId="77777777" w:rsidR="00631111" w:rsidRDefault="00631111" w:rsidP="009625D6">
      <w:pPr>
        <w:spacing w:after="0"/>
        <w:rPr>
          <w:rFonts w:cstheme="minorHAnsi"/>
          <w:b/>
          <w:sz w:val="28"/>
          <w:szCs w:val="24"/>
        </w:rPr>
      </w:pPr>
    </w:p>
    <w:p w14:paraId="0BCC309B" w14:textId="77777777" w:rsidR="00631111" w:rsidRDefault="00631111" w:rsidP="009625D6">
      <w:pPr>
        <w:spacing w:after="0"/>
        <w:rPr>
          <w:rFonts w:cstheme="minorHAnsi"/>
          <w:b/>
          <w:sz w:val="28"/>
          <w:szCs w:val="24"/>
        </w:rPr>
      </w:pPr>
    </w:p>
    <w:p w14:paraId="337167E7" w14:textId="77777777" w:rsidR="00631111" w:rsidRDefault="00631111" w:rsidP="009625D6">
      <w:pPr>
        <w:spacing w:after="0"/>
        <w:rPr>
          <w:rFonts w:cstheme="minorHAnsi"/>
          <w:b/>
          <w:sz w:val="28"/>
          <w:szCs w:val="24"/>
        </w:rPr>
      </w:pPr>
    </w:p>
    <w:p w14:paraId="20ABC83C" w14:textId="77777777" w:rsidR="00631111" w:rsidRDefault="00631111" w:rsidP="009625D6">
      <w:pPr>
        <w:spacing w:after="0"/>
        <w:rPr>
          <w:rFonts w:cstheme="minorHAnsi"/>
          <w:b/>
          <w:sz w:val="28"/>
          <w:szCs w:val="24"/>
        </w:rPr>
      </w:pPr>
    </w:p>
    <w:p w14:paraId="792D6BED" w14:textId="77777777" w:rsidR="00631111" w:rsidRDefault="00631111" w:rsidP="009625D6">
      <w:pPr>
        <w:spacing w:after="0"/>
        <w:rPr>
          <w:rFonts w:cstheme="minorHAnsi"/>
          <w:b/>
          <w:sz w:val="28"/>
          <w:szCs w:val="24"/>
        </w:rPr>
      </w:pPr>
    </w:p>
    <w:p w14:paraId="5E9263E6" w14:textId="77777777" w:rsidR="00631111" w:rsidRDefault="00631111" w:rsidP="009625D6">
      <w:pPr>
        <w:spacing w:after="0"/>
        <w:rPr>
          <w:rFonts w:cstheme="minorHAnsi"/>
          <w:b/>
          <w:sz w:val="28"/>
          <w:szCs w:val="24"/>
        </w:rPr>
      </w:pPr>
    </w:p>
    <w:p w14:paraId="310F51B0" w14:textId="77777777" w:rsidR="00631111" w:rsidRDefault="00631111" w:rsidP="009625D6">
      <w:pPr>
        <w:spacing w:after="0"/>
        <w:rPr>
          <w:rFonts w:cstheme="minorHAnsi"/>
          <w:b/>
          <w:sz w:val="28"/>
          <w:szCs w:val="24"/>
        </w:rPr>
      </w:pPr>
    </w:p>
    <w:p w14:paraId="33BD8C54" w14:textId="77777777" w:rsidR="00631111" w:rsidRDefault="00631111" w:rsidP="009625D6">
      <w:pPr>
        <w:spacing w:after="0"/>
        <w:rPr>
          <w:rFonts w:cstheme="minorHAnsi"/>
          <w:b/>
          <w:sz w:val="28"/>
          <w:szCs w:val="24"/>
        </w:rPr>
      </w:pPr>
    </w:p>
    <w:p w14:paraId="09BD3F9F" w14:textId="77777777" w:rsidR="00631111" w:rsidRDefault="00631111" w:rsidP="009625D6">
      <w:pPr>
        <w:spacing w:after="0"/>
        <w:rPr>
          <w:rFonts w:cstheme="minorHAnsi"/>
          <w:b/>
          <w:sz w:val="28"/>
          <w:szCs w:val="24"/>
        </w:rPr>
      </w:pPr>
    </w:p>
    <w:p w14:paraId="3C3E66B7" w14:textId="77777777" w:rsidR="00631111" w:rsidRDefault="00631111" w:rsidP="009625D6">
      <w:pPr>
        <w:spacing w:after="0"/>
        <w:rPr>
          <w:rFonts w:cstheme="minorHAnsi"/>
          <w:b/>
          <w:sz w:val="28"/>
          <w:szCs w:val="24"/>
        </w:rPr>
      </w:pPr>
    </w:p>
    <w:p w14:paraId="40F75DE9" w14:textId="77777777" w:rsidR="00631111" w:rsidRDefault="00631111" w:rsidP="009625D6">
      <w:pPr>
        <w:spacing w:after="0"/>
        <w:rPr>
          <w:rFonts w:cstheme="minorHAnsi"/>
          <w:b/>
          <w:sz w:val="28"/>
          <w:szCs w:val="24"/>
        </w:rPr>
      </w:pPr>
    </w:p>
    <w:p w14:paraId="6CDA8EE8" w14:textId="77777777" w:rsidR="00631111" w:rsidRDefault="00631111" w:rsidP="009625D6">
      <w:pPr>
        <w:spacing w:after="0"/>
        <w:rPr>
          <w:rFonts w:cstheme="minorHAnsi"/>
          <w:b/>
          <w:sz w:val="28"/>
          <w:szCs w:val="24"/>
        </w:rPr>
      </w:pPr>
    </w:p>
    <w:p w14:paraId="17A93D44" w14:textId="77777777" w:rsidR="00631111" w:rsidRDefault="00631111" w:rsidP="009625D6">
      <w:pPr>
        <w:spacing w:after="0"/>
        <w:rPr>
          <w:rFonts w:cstheme="minorHAnsi"/>
          <w:b/>
          <w:sz w:val="28"/>
          <w:szCs w:val="24"/>
        </w:rPr>
      </w:pPr>
    </w:p>
    <w:p w14:paraId="52A00B3B" w14:textId="77777777" w:rsidR="00631111" w:rsidRDefault="00631111" w:rsidP="009625D6">
      <w:pPr>
        <w:spacing w:after="0"/>
        <w:rPr>
          <w:rFonts w:cstheme="minorHAnsi"/>
          <w:b/>
          <w:sz w:val="28"/>
          <w:szCs w:val="24"/>
        </w:rPr>
      </w:pPr>
    </w:p>
    <w:p w14:paraId="60DBB2BE" w14:textId="77777777" w:rsidR="00631111" w:rsidRDefault="00631111" w:rsidP="009625D6">
      <w:pPr>
        <w:spacing w:after="0"/>
        <w:rPr>
          <w:rFonts w:cstheme="minorHAnsi"/>
          <w:b/>
          <w:sz w:val="28"/>
          <w:szCs w:val="24"/>
        </w:rPr>
      </w:pPr>
    </w:p>
    <w:p w14:paraId="67651AD5" w14:textId="77777777" w:rsidR="00631111" w:rsidRDefault="00631111" w:rsidP="009625D6">
      <w:pPr>
        <w:spacing w:after="0"/>
        <w:rPr>
          <w:rFonts w:cstheme="minorHAnsi"/>
          <w:b/>
          <w:sz w:val="28"/>
          <w:szCs w:val="24"/>
        </w:rPr>
      </w:pPr>
    </w:p>
    <w:p w14:paraId="2CC3483A" w14:textId="77777777" w:rsidR="00F813BF" w:rsidRPr="0097575C" w:rsidRDefault="009625D6" w:rsidP="009625D6">
      <w:pPr>
        <w:spacing w:after="0"/>
        <w:rPr>
          <w:rFonts w:cstheme="minorHAnsi"/>
          <w:b/>
          <w:sz w:val="28"/>
          <w:szCs w:val="24"/>
        </w:rPr>
      </w:pPr>
      <w:r w:rsidRPr="0097575C">
        <w:rPr>
          <w:rFonts w:cstheme="minorHAnsi"/>
          <w:b/>
          <w:sz w:val="28"/>
          <w:szCs w:val="24"/>
        </w:rPr>
        <w:lastRenderedPageBreak/>
        <w:t xml:space="preserve">Section </w:t>
      </w:r>
      <w:r w:rsidR="00094416">
        <w:rPr>
          <w:rFonts w:cstheme="minorHAnsi"/>
          <w:b/>
          <w:sz w:val="28"/>
          <w:szCs w:val="24"/>
        </w:rPr>
        <w:t>6</w:t>
      </w:r>
      <w:r w:rsidRPr="0097575C">
        <w:rPr>
          <w:rFonts w:cstheme="minorHAnsi"/>
          <w:b/>
          <w:sz w:val="28"/>
          <w:szCs w:val="24"/>
        </w:rPr>
        <w:t xml:space="preserve">: </w:t>
      </w:r>
      <w:r w:rsidR="00AE6B9E" w:rsidRPr="0097575C">
        <w:rPr>
          <w:rFonts w:cstheme="minorHAnsi"/>
          <w:b/>
          <w:sz w:val="28"/>
          <w:szCs w:val="24"/>
        </w:rPr>
        <w:t xml:space="preserve">Individual </w:t>
      </w:r>
      <w:r w:rsidR="00F813BF" w:rsidRPr="0097575C">
        <w:rPr>
          <w:rFonts w:cstheme="minorHAnsi"/>
          <w:b/>
          <w:sz w:val="28"/>
          <w:szCs w:val="24"/>
        </w:rPr>
        <w:t>Staff Related Actions:</w:t>
      </w:r>
    </w:p>
    <w:p w14:paraId="5AB6B3A8" w14:textId="77777777" w:rsidR="00410B76" w:rsidRPr="00D34CBE" w:rsidRDefault="00410B76" w:rsidP="0060700B">
      <w:pPr>
        <w:spacing w:after="0" w:line="240" w:lineRule="auto"/>
        <w:rPr>
          <w:rFonts w:eastAsia="Calibri" w:cstheme="minorHAnsi"/>
        </w:rPr>
      </w:pPr>
    </w:p>
    <w:p w14:paraId="2E172506" w14:textId="77777777" w:rsidR="00AE6B9E" w:rsidRPr="00C01D8B" w:rsidRDefault="00AE6B9E" w:rsidP="009253A5">
      <w:pPr>
        <w:pStyle w:val="ListParagraph"/>
        <w:numPr>
          <w:ilvl w:val="0"/>
          <w:numId w:val="64"/>
        </w:numPr>
        <w:spacing w:after="0"/>
        <w:ind w:left="720"/>
        <w:rPr>
          <w:rFonts w:cstheme="minorHAnsi"/>
        </w:rPr>
      </w:pPr>
      <w:r w:rsidRPr="00C01D8B">
        <w:rPr>
          <w:rFonts w:cstheme="minorHAnsi"/>
        </w:rPr>
        <w:t>Individual Staff Infection Control and PPE</w:t>
      </w:r>
    </w:p>
    <w:p w14:paraId="48F42DB9" w14:textId="77777777" w:rsidR="00054525" w:rsidRPr="002367EC" w:rsidRDefault="00054525" w:rsidP="00054525">
      <w:pPr>
        <w:pStyle w:val="ListParagraph"/>
        <w:numPr>
          <w:ilvl w:val="0"/>
          <w:numId w:val="27"/>
        </w:numPr>
        <w:spacing w:after="0"/>
        <w:rPr>
          <w:rFonts w:cstheme="minorHAnsi"/>
        </w:rPr>
      </w:pPr>
      <w:r w:rsidRPr="00A7620E">
        <w:rPr>
          <w:rFonts w:cstheme="minorHAnsi"/>
        </w:rPr>
        <w:t>Practice proper ha</w:t>
      </w:r>
      <w:r w:rsidRPr="002367EC">
        <w:rPr>
          <w:rFonts w:cstheme="minorHAnsi"/>
        </w:rPr>
        <w:t>nd hygiene. Use ABHS that contains at least 60% alcohol. If hands are visibly dirty, always wash hands with soap and water.</w:t>
      </w:r>
    </w:p>
    <w:p w14:paraId="5A8AE42D" w14:textId="77777777" w:rsidR="00054525" w:rsidRPr="00C01D8B" w:rsidRDefault="00054525" w:rsidP="00054525">
      <w:pPr>
        <w:pStyle w:val="ListParagraph"/>
        <w:numPr>
          <w:ilvl w:val="0"/>
          <w:numId w:val="27"/>
        </w:numPr>
        <w:spacing w:after="0"/>
        <w:rPr>
          <w:rFonts w:cstheme="minorHAnsi"/>
        </w:rPr>
      </w:pPr>
      <w:r w:rsidRPr="00C01D8B">
        <w:rPr>
          <w:rFonts w:cstheme="minorHAnsi"/>
        </w:rPr>
        <w:t>Additional key times to practice hand hygiene also include:</w:t>
      </w:r>
    </w:p>
    <w:p w14:paraId="1D60879D" w14:textId="77777777" w:rsidR="00054525" w:rsidRPr="00C01D8B" w:rsidRDefault="00054525" w:rsidP="00054525">
      <w:pPr>
        <w:pStyle w:val="ListParagraph"/>
        <w:numPr>
          <w:ilvl w:val="1"/>
          <w:numId w:val="27"/>
        </w:numPr>
        <w:spacing w:after="0"/>
        <w:rPr>
          <w:rFonts w:cstheme="minorHAnsi"/>
        </w:rPr>
      </w:pPr>
      <w:r w:rsidRPr="00C01D8B">
        <w:rPr>
          <w:rFonts w:cstheme="minorHAnsi"/>
        </w:rPr>
        <w:t xml:space="preserve">Before and after contact with the patient; </w:t>
      </w:r>
    </w:p>
    <w:p w14:paraId="1B3F4FC7" w14:textId="77777777" w:rsidR="00054525" w:rsidRPr="00C01D8B" w:rsidRDefault="00054525" w:rsidP="00054525">
      <w:pPr>
        <w:pStyle w:val="ListParagraph"/>
        <w:numPr>
          <w:ilvl w:val="1"/>
          <w:numId w:val="27"/>
        </w:numPr>
        <w:spacing w:after="0"/>
        <w:rPr>
          <w:rFonts w:cstheme="minorHAnsi"/>
        </w:rPr>
      </w:pPr>
      <w:r w:rsidRPr="00C01D8B">
        <w:rPr>
          <w:rFonts w:cstheme="minorHAnsi"/>
        </w:rPr>
        <w:t xml:space="preserve">After contact with blood, body fluids, or visibly contaminated surfaces; </w:t>
      </w:r>
    </w:p>
    <w:p w14:paraId="66E4528B" w14:textId="77777777" w:rsidR="00054525" w:rsidRPr="00C01D8B" w:rsidRDefault="00054525" w:rsidP="00054525">
      <w:pPr>
        <w:pStyle w:val="ListParagraph"/>
        <w:numPr>
          <w:ilvl w:val="1"/>
          <w:numId w:val="27"/>
        </w:numPr>
        <w:spacing w:after="0"/>
        <w:rPr>
          <w:rFonts w:cstheme="minorHAnsi"/>
        </w:rPr>
      </w:pPr>
      <w:r w:rsidRPr="00C01D8B">
        <w:rPr>
          <w:rFonts w:cstheme="minorHAnsi"/>
        </w:rPr>
        <w:t xml:space="preserve">After contact with objects and surfaces in the patient’s environment; </w:t>
      </w:r>
    </w:p>
    <w:p w14:paraId="603F82C0" w14:textId="77777777" w:rsidR="00054525" w:rsidRPr="00C01D8B" w:rsidRDefault="00054525" w:rsidP="00054525">
      <w:pPr>
        <w:pStyle w:val="ListParagraph"/>
        <w:numPr>
          <w:ilvl w:val="1"/>
          <w:numId w:val="27"/>
        </w:numPr>
        <w:spacing w:after="0"/>
        <w:rPr>
          <w:rFonts w:cstheme="minorHAnsi"/>
        </w:rPr>
      </w:pPr>
      <w:r w:rsidRPr="00C01D8B">
        <w:rPr>
          <w:rFonts w:cstheme="minorHAnsi"/>
        </w:rPr>
        <w:t xml:space="preserve">After removing PPE; and </w:t>
      </w:r>
    </w:p>
    <w:p w14:paraId="7F87DAEF" w14:textId="77777777" w:rsidR="00054525" w:rsidRPr="00C01D8B" w:rsidRDefault="00054525" w:rsidP="00054525">
      <w:pPr>
        <w:pStyle w:val="ListParagraph"/>
        <w:numPr>
          <w:ilvl w:val="1"/>
          <w:numId w:val="27"/>
        </w:numPr>
        <w:spacing w:after="0"/>
        <w:rPr>
          <w:rFonts w:cstheme="minorHAnsi"/>
        </w:rPr>
      </w:pPr>
      <w:r w:rsidRPr="00C01D8B">
        <w:rPr>
          <w:rFonts w:cstheme="minorHAnsi"/>
        </w:rPr>
        <w:t xml:space="preserve">Before performing a procedure such as an aseptic task </w:t>
      </w:r>
    </w:p>
    <w:p w14:paraId="19E70534" w14:textId="77777777" w:rsidR="00054525" w:rsidRPr="00C01D8B" w:rsidRDefault="00054525" w:rsidP="00054525">
      <w:pPr>
        <w:pStyle w:val="ListParagraph"/>
        <w:numPr>
          <w:ilvl w:val="0"/>
          <w:numId w:val="27"/>
        </w:numPr>
        <w:spacing w:after="0"/>
        <w:rPr>
          <w:rFonts w:cstheme="minorHAnsi"/>
        </w:rPr>
      </w:pPr>
      <w:r w:rsidRPr="00C01D8B">
        <w:rPr>
          <w:rFonts w:cstheme="minorHAnsi"/>
        </w:rPr>
        <w:t xml:space="preserve">Always Don and Doff PPE in designated spaces on each unit. </w:t>
      </w:r>
    </w:p>
    <w:p w14:paraId="4EBF5177" w14:textId="77777777" w:rsidR="00054525" w:rsidRPr="00C01D8B" w:rsidRDefault="00054525" w:rsidP="00054525">
      <w:pPr>
        <w:pStyle w:val="ListParagraph"/>
        <w:numPr>
          <w:ilvl w:val="0"/>
          <w:numId w:val="27"/>
        </w:numPr>
        <w:rPr>
          <w:rFonts w:cstheme="minorHAnsi"/>
        </w:rPr>
      </w:pPr>
      <w:r w:rsidRPr="00C01D8B">
        <w:rPr>
          <w:rFonts w:cstheme="minorHAnsi"/>
        </w:rPr>
        <w:t>Stay at least 6 feet apart from others and practice social distancing as work duties permit</w:t>
      </w:r>
    </w:p>
    <w:p w14:paraId="1CA51734" w14:textId="77777777" w:rsidR="00054525" w:rsidRPr="00C01D8B" w:rsidRDefault="00054525" w:rsidP="00054525">
      <w:pPr>
        <w:pStyle w:val="ListParagraph"/>
        <w:numPr>
          <w:ilvl w:val="0"/>
          <w:numId w:val="27"/>
        </w:numPr>
        <w:rPr>
          <w:rFonts w:cstheme="minorHAnsi"/>
        </w:rPr>
      </w:pPr>
      <w:r w:rsidRPr="00C01D8B">
        <w:rPr>
          <w:rFonts w:cstheme="minorHAnsi"/>
        </w:rPr>
        <w:t>Clean and disinfect workspaces (see Section VII- How to Clean and Disinfect your Facility).</w:t>
      </w:r>
    </w:p>
    <w:p w14:paraId="0477D89F" w14:textId="77777777" w:rsidR="00054525" w:rsidRPr="002367EC" w:rsidRDefault="00054525" w:rsidP="00054525">
      <w:pPr>
        <w:pStyle w:val="ListParagraph"/>
        <w:numPr>
          <w:ilvl w:val="0"/>
          <w:numId w:val="27"/>
        </w:numPr>
        <w:rPr>
          <w:rFonts w:cs="Times New Roman"/>
        </w:rPr>
      </w:pPr>
      <w:r w:rsidRPr="00C01D8B">
        <w:rPr>
          <w:rFonts w:cs="Times New Roman"/>
        </w:rPr>
        <w:t>All</w:t>
      </w:r>
      <w:r w:rsidRPr="00A7620E">
        <w:rPr>
          <w:rFonts w:cs="Times New Roman"/>
        </w:rPr>
        <w:t xml:space="preserve"> HCP should wear a facemask when they are in a clinical care area a</w:t>
      </w:r>
      <w:r w:rsidRPr="002367EC">
        <w:rPr>
          <w:rFonts w:cs="Times New Roman"/>
        </w:rPr>
        <w:t xml:space="preserve">t all times (surgical or procedure masks). </w:t>
      </w:r>
      <w:hyperlink r:id="rId19" w:history="1">
        <w:r w:rsidRPr="002367EC">
          <w:rPr>
            <w:rStyle w:val="Hyperlink"/>
            <w:rFonts w:cs="Times New Roman"/>
          </w:rPr>
          <w:t>https://www.mass.gov/info-details/personal-protective-equipment-ppe-during-covid-19</w:t>
        </w:r>
      </w:hyperlink>
      <w:r w:rsidRPr="00A7620E">
        <w:rPr>
          <w:rFonts w:cs="Times New Roman"/>
        </w:rPr>
        <w:t>. The extended use of facemask</w:t>
      </w:r>
      <w:r w:rsidRPr="002367EC">
        <w:rPr>
          <w:rFonts w:cs="Times New Roman"/>
        </w:rPr>
        <w:t>s is allowed for no more than one shift under the following conditions:</w:t>
      </w:r>
    </w:p>
    <w:p w14:paraId="04BDFE1E" w14:textId="77777777" w:rsidR="00054525" w:rsidRPr="00C01D8B" w:rsidRDefault="00054525" w:rsidP="00054525">
      <w:pPr>
        <w:pStyle w:val="ListParagraph"/>
        <w:numPr>
          <w:ilvl w:val="1"/>
          <w:numId w:val="27"/>
        </w:numPr>
        <w:rPr>
          <w:rFonts w:cs="Times New Roman"/>
        </w:rPr>
      </w:pPr>
      <w:r w:rsidRPr="00C01D8B">
        <w:rPr>
          <w:rFonts w:cs="Times New Roman"/>
        </w:rPr>
        <w:t>The facemask should be removed and discarded if soiled or damaged.</w:t>
      </w:r>
    </w:p>
    <w:p w14:paraId="07CA7AC7" w14:textId="77777777" w:rsidR="00054525" w:rsidRPr="00394866" w:rsidRDefault="00054525" w:rsidP="00054525">
      <w:pPr>
        <w:pStyle w:val="ListParagraph"/>
        <w:numPr>
          <w:ilvl w:val="1"/>
          <w:numId w:val="27"/>
        </w:numPr>
        <w:rPr>
          <w:rFonts w:cs="Times New Roman"/>
        </w:rPr>
      </w:pPr>
      <w:r w:rsidRPr="00394866">
        <w:rPr>
          <w:rFonts w:cs="Times New Roman"/>
        </w:rPr>
        <w:t>HCP must take care not to touch their facemask. If they touch or adjust their facemask they must immediately perform hand hygiene.</w:t>
      </w:r>
    </w:p>
    <w:p w14:paraId="7DD4C868" w14:textId="77777777" w:rsidR="00054525" w:rsidRPr="00AD2E51" w:rsidRDefault="00054525" w:rsidP="00054525">
      <w:pPr>
        <w:pStyle w:val="ListParagraph"/>
        <w:numPr>
          <w:ilvl w:val="1"/>
          <w:numId w:val="27"/>
        </w:numPr>
        <w:rPr>
          <w:rFonts w:cs="Times New Roman"/>
        </w:rPr>
      </w:pPr>
      <w:r w:rsidRPr="00AD2E51">
        <w:rPr>
          <w:rFonts w:cs="Times New Roman"/>
        </w:rPr>
        <w:t>HCP should leave the clinical care area if they need to remove the facemask.</w:t>
      </w:r>
    </w:p>
    <w:p w14:paraId="67192CBF" w14:textId="77777777" w:rsidR="00054525" w:rsidRPr="00922F1F" w:rsidRDefault="00054525" w:rsidP="00054525">
      <w:pPr>
        <w:pStyle w:val="ListParagraph"/>
        <w:numPr>
          <w:ilvl w:val="0"/>
          <w:numId w:val="27"/>
        </w:numPr>
        <w:rPr>
          <w:rFonts w:cs="Times New Roman"/>
        </w:rPr>
      </w:pPr>
      <w:r w:rsidRPr="00922F1F">
        <w:rPr>
          <w:rFonts w:cs="Times New Roman"/>
        </w:rPr>
        <w:t xml:space="preserve">HCP should wear eye protection in the clinical care areas and for the care of all patients except those who are COVID-19 recovered. </w:t>
      </w:r>
    </w:p>
    <w:p w14:paraId="4BD69C0A" w14:textId="77777777" w:rsidR="004C760A" w:rsidRPr="00DE64B7" w:rsidRDefault="004C760A" w:rsidP="009253A5">
      <w:pPr>
        <w:pStyle w:val="ListParagraph"/>
        <w:spacing w:after="0"/>
        <w:ind w:left="2340"/>
        <w:rPr>
          <w:rFonts w:cstheme="minorHAnsi"/>
        </w:rPr>
      </w:pPr>
    </w:p>
    <w:p w14:paraId="032D00C1" w14:textId="77777777" w:rsidR="004C760A" w:rsidRPr="004C760A" w:rsidRDefault="004C760A" w:rsidP="009253A5">
      <w:pPr>
        <w:pStyle w:val="ListParagraph"/>
        <w:numPr>
          <w:ilvl w:val="0"/>
          <w:numId w:val="64"/>
        </w:numPr>
        <w:spacing w:after="0"/>
        <w:ind w:left="720"/>
        <w:rPr>
          <w:rFonts w:cstheme="minorHAnsi"/>
        </w:rPr>
      </w:pPr>
      <w:r w:rsidRPr="004C760A">
        <w:rPr>
          <w:rFonts w:cstheme="minorHAnsi"/>
        </w:rPr>
        <w:t>Work Screening and Testing</w:t>
      </w:r>
    </w:p>
    <w:p w14:paraId="7082ACC6" w14:textId="77777777" w:rsidR="004C760A" w:rsidRPr="0097575C" w:rsidRDefault="004C760A" w:rsidP="004C760A">
      <w:pPr>
        <w:pStyle w:val="ListParagraph"/>
        <w:numPr>
          <w:ilvl w:val="0"/>
          <w:numId w:val="18"/>
        </w:numPr>
        <w:spacing w:after="0" w:line="240" w:lineRule="auto"/>
        <w:rPr>
          <w:rFonts w:eastAsia="Calibri" w:cstheme="minorHAnsi"/>
        </w:rPr>
      </w:pPr>
      <w:r w:rsidRPr="0097575C">
        <w:rPr>
          <w:rFonts w:eastAsia="Calibri" w:cstheme="minorHAnsi"/>
          <w:b/>
        </w:rPr>
        <w:t>All individuals</w:t>
      </w:r>
      <w:r w:rsidRPr="0097575C">
        <w:rPr>
          <w:rFonts w:eastAsia="Calibri" w:cstheme="minorHAnsi"/>
        </w:rPr>
        <w:t xml:space="preserve"> seeking entrance to a DMH facility </w:t>
      </w:r>
      <w:r w:rsidRPr="0097575C">
        <w:rPr>
          <w:rFonts w:eastAsia="Calibri" w:cstheme="minorHAnsi"/>
          <w:b/>
          <w:bCs/>
        </w:rPr>
        <w:t>will be screened</w:t>
      </w:r>
      <w:r w:rsidRPr="0097575C">
        <w:rPr>
          <w:rFonts w:eastAsia="Calibri" w:cstheme="minorHAnsi"/>
        </w:rPr>
        <w:t xml:space="preserve"> prior to being admitted entry, per agency policy and protocol.  </w:t>
      </w:r>
      <w:r w:rsidRPr="0097575C">
        <w:rPr>
          <w:rFonts w:eastAsia="Calibri" w:cstheme="minorHAnsi"/>
          <w:i/>
        </w:rPr>
        <w:t>See section above</w:t>
      </w:r>
    </w:p>
    <w:p w14:paraId="602B1EC4" w14:textId="77777777" w:rsidR="004C760A" w:rsidRPr="0097575C" w:rsidRDefault="004C760A" w:rsidP="004C760A">
      <w:pPr>
        <w:pStyle w:val="ListParagraph"/>
        <w:numPr>
          <w:ilvl w:val="0"/>
          <w:numId w:val="18"/>
        </w:numPr>
        <w:spacing w:after="0" w:line="240" w:lineRule="auto"/>
        <w:rPr>
          <w:rFonts w:eastAsia="Calibri" w:cstheme="minorHAnsi"/>
        </w:rPr>
      </w:pPr>
      <w:r w:rsidRPr="0097575C">
        <w:rPr>
          <w:rFonts w:eastAsia="Calibri" w:cstheme="minorHAnsi"/>
        </w:rPr>
        <w:t xml:space="preserve">For staff who may be symptomatic, supervisor will utilize a phone triage to assess staff for COVID-19 Exposure- utilizing the Phone Triage to Assess Staff for COVID-19 exposure (see appendix </w:t>
      </w:r>
      <w:r w:rsidR="00AD2E51">
        <w:rPr>
          <w:rFonts w:eastAsia="Calibri" w:cstheme="minorHAnsi"/>
        </w:rPr>
        <w:t>H</w:t>
      </w:r>
      <w:r w:rsidRPr="0097575C">
        <w:rPr>
          <w:rFonts w:eastAsia="Calibri" w:cstheme="minorHAnsi"/>
        </w:rPr>
        <w:t>)</w:t>
      </w:r>
    </w:p>
    <w:p w14:paraId="71483944" w14:textId="77777777" w:rsidR="004C760A" w:rsidRDefault="004C760A" w:rsidP="009253A5">
      <w:pPr>
        <w:pStyle w:val="ListParagraph"/>
        <w:spacing w:after="0"/>
        <w:rPr>
          <w:rFonts w:cstheme="minorHAnsi"/>
        </w:rPr>
      </w:pPr>
    </w:p>
    <w:p w14:paraId="7AC9CD67" w14:textId="77777777" w:rsidR="00410B76" w:rsidRPr="00030B1A" w:rsidRDefault="00F813BF" w:rsidP="00030B1A">
      <w:pPr>
        <w:pStyle w:val="ListParagraph"/>
        <w:numPr>
          <w:ilvl w:val="0"/>
          <w:numId w:val="64"/>
        </w:numPr>
        <w:spacing w:after="0"/>
        <w:ind w:left="720"/>
        <w:rPr>
          <w:rFonts w:cstheme="minorHAnsi"/>
        </w:rPr>
      </w:pPr>
      <w:r w:rsidRPr="00030B1A">
        <w:rPr>
          <w:rFonts w:cstheme="minorHAnsi"/>
        </w:rPr>
        <w:t>Return to Work Process</w:t>
      </w:r>
      <w:r w:rsidR="00505AD4" w:rsidRPr="00030B1A">
        <w:rPr>
          <w:rFonts w:cstheme="minorHAnsi"/>
        </w:rPr>
        <w:t xml:space="preserve"> </w:t>
      </w:r>
      <w:r w:rsidR="004C760A" w:rsidRPr="00030B1A">
        <w:rPr>
          <w:rFonts w:cstheme="minorHAnsi"/>
        </w:rPr>
        <w:t xml:space="preserve">see Appendix </w:t>
      </w:r>
      <w:r w:rsidR="00AD2E51">
        <w:rPr>
          <w:rFonts w:cstheme="minorHAnsi"/>
        </w:rPr>
        <w:t>H</w:t>
      </w:r>
      <w:r w:rsidR="004C760A" w:rsidRPr="00030B1A">
        <w:rPr>
          <w:rFonts w:cstheme="minorHAnsi"/>
        </w:rPr>
        <w:t xml:space="preserve">- </w:t>
      </w:r>
      <w:r w:rsidR="002D5F48" w:rsidRPr="00030B1A">
        <w:rPr>
          <w:b/>
        </w:rPr>
        <w:t>Exposure &amp; Return to Work Guidance, Revised December 7, 2020</w:t>
      </w:r>
      <w:r w:rsidR="002D5F48">
        <w:t xml:space="preserve"> </w:t>
      </w:r>
      <w:hyperlink r:id="rId20" w:history="1">
        <w:r w:rsidR="00505AD4" w:rsidRPr="00030B1A">
          <w:rPr>
            <w:rStyle w:val="Hyperlink"/>
            <w:rFonts w:cstheme="minorHAnsi"/>
          </w:rPr>
          <w:t>https://www.mass.gov/info-details/covid-19-public-health-guidance-and-directives</w:t>
        </w:r>
      </w:hyperlink>
      <w:r w:rsidR="00505AD4" w:rsidRPr="00030B1A">
        <w:rPr>
          <w:rFonts w:cstheme="minorHAnsi"/>
        </w:rPr>
        <w:t xml:space="preserve"> </w:t>
      </w:r>
    </w:p>
    <w:p w14:paraId="2AD9D13F" w14:textId="77777777" w:rsidR="004C760A" w:rsidRPr="004C760A" w:rsidRDefault="004C760A" w:rsidP="009253A5">
      <w:pPr>
        <w:pStyle w:val="ListParagraph"/>
        <w:numPr>
          <w:ilvl w:val="3"/>
          <w:numId w:val="24"/>
        </w:numPr>
        <w:ind w:left="360"/>
        <w:rPr>
          <w:rFonts w:cstheme="minorHAnsi"/>
        </w:rPr>
      </w:pPr>
      <w:r>
        <w:rPr>
          <w:rFonts w:cstheme="minorHAnsi"/>
          <w:b/>
          <w:bCs/>
        </w:rPr>
        <w:t>W</w:t>
      </w:r>
      <w:r w:rsidRPr="004C760A">
        <w:rPr>
          <w:rFonts w:cstheme="minorHAnsi"/>
          <w:b/>
          <w:bCs/>
        </w:rPr>
        <w:t>orkers who are symptomatic</w:t>
      </w:r>
      <w:r w:rsidRPr="004C760A">
        <w:rPr>
          <w:rFonts w:cstheme="minorHAnsi"/>
          <w:bCs/>
        </w:rPr>
        <w:t xml:space="preserve"> </w:t>
      </w:r>
      <w:r w:rsidR="006861C8">
        <w:rPr>
          <w:rFonts w:cstheme="minorHAnsi"/>
          <w:bCs/>
        </w:rPr>
        <w:t xml:space="preserve">please follow the </w:t>
      </w:r>
      <w:r w:rsidR="006861C8" w:rsidRPr="004C760A">
        <w:rPr>
          <w:rFonts w:cstheme="minorHAnsi"/>
          <w:bCs/>
        </w:rPr>
        <w:t xml:space="preserve">Exposure &amp; Return to Work Guidance  </w:t>
      </w:r>
      <w:r w:rsidR="006861C8">
        <w:rPr>
          <w:rFonts w:cstheme="minorHAnsi"/>
          <w:bCs/>
        </w:rPr>
        <w:t xml:space="preserve">(Appendix </w:t>
      </w:r>
      <w:r w:rsidR="00AD2E51">
        <w:rPr>
          <w:rFonts w:cstheme="minorHAnsi"/>
          <w:bCs/>
        </w:rPr>
        <w:t>H</w:t>
      </w:r>
      <w:r w:rsidR="006861C8">
        <w:rPr>
          <w:rFonts w:cstheme="minorHAnsi"/>
          <w:bCs/>
        </w:rPr>
        <w:t>)</w:t>
      </w:r>
    </w:p>
    <w:p w14:paraId="013D15DD" w14:textId="77777777" w:rsidR="004C760A" w:rsidRPr="004C760A" w:rsidRDefault="004C760A" w:rsidP="009253A5">
      <w:pPr>
        <w:pStyle w:val="ListParagraph"/>
        <w:numPr>
          <w:ilvl w:val="4"/>
          <w:numId w:val="24"/>
        </w:numPr>
        <w:ind w:left="792"/>
        <w:rPr>
          <w:rFonts w:cstheme="minorHAnsi"/>
        </w:rPr>
      </w:pPr>
      <w:r w:rsidRPr="004C760A">
        <w:rPr>
          <w:rFonts w:cstheme="minorHAnsi"/>
          <w:bCs/>
        </w:rPr>
        <w:t xml:space="preserve">All exposed individuals who develop symptoms consistent with COVID-19 should immediately separate themselves from others, inform their established point of contact at their workplace (e.g., supervisor or occupational health program), leave the workplace, and arrange for medical evaluation and testing. </w:t>
      </w:r>
    </w:p>
    <w:p w14:paraId="1F7C66B3" w14:textId="77777777" w:rsidR="004C760A" w:rsidRPr="006861C8" w:rsidRDefault="004C760A" w:rsidP="009253A5">
      <w:pPr>
        <w:pStyle w:val="ListParagraph"/>
        <w:numPr>
          <w:ilvl w:val="4"/>
          <w:numId w:val="24"/>
        </w:numPr>
        <w:ind w:left="792"/>
        <w:rPr>
          <w:rFonts w:cstheme="minorHAnsi"/>
        </w:rPr>
      </w:pPr>
      <w:r w:rsidRPr="004C760A">
        <w:rPr>
          <w:rFonts w:cstheme="minorHAnsi"/>
          <w:bCs/>
        </w:rPr>
        <w:t>Workers who have symptoms consistent with COVID-19 or who test positive for COVID-19, are required to self-isolate and may not work.</w:t>
      </w:r>
    </w:p>
    <w:p w14:paraId="027CA957" w14:textId="77777777" w:rsidR="006861C8" w:rsidRDefault="006861C8" w:rsidP="009253A5">
      <w:pPr>
        <w:pStyle w:val="ListParagraph"/>
        <w:numPr>
          <w:ilvl w:val="3"/>
          <w:numId w:val="24"/>
        </w:numPr>
        <w:ind w:left="360"/>
        <w:rPr>
          <w:rFonts w:cstheme="minorHAnsi"/>
        </w:rPr>
      </w:pPr>
      <w:r w:rsidRPr="009253A5">
        <w:rPr>
          <w:rFonts w:cstheme="minorHAnsi"/>
          <w:b/>
        </w:rPr>
        <w:lastRenderedPageBreak/>
        <w:t>Workers who are asymptomatic</w:t>
      </w:r>
      <w:r w:rsidRPr="006861C8">
        <w:rPr>
          <w:rFonts w:cstheme="minorHAnsi"/>
        </w:rPr>
        <w:t xml:space="preserve"> please </w:t>
      </w:r>
      <w:r>
        <w:rPr>
          <w:rFonts w:cstheme="minorHAnsi"/>
        </w:rPr>
        <w:t xml:space="preserve">see Appendix </w:t>
      </w:r>
      <w:r w:rsidR="00AD2E51">
        <w:rPr>
          <w:rFonts w:cstheme="minorHAnsi"/>
        </w:rPr>
        <w:t>H</w:t>
      </w:r>
      <w:r w:rsidR="00D440C0">
        <w:rPr>
          <w:rFonts w:cstheme="minorHAnsi"/>
        </w:rPr>
        <w:t xml:space="preserve"> for guidance</w:t>
      </w:r>
    </w:p>
    <w:p w14:paraId="03791217" w14:textId="77777777" w:rsidR="00D440C0" w:rsidRDefault="00D440C0" w:rsidP="009253A5">
      <w:pPr>
        <w:pStyle w:val="ListParagraph"/>
        <w:numPr>
          <w:ilvl w:val="4"/>
          <w:numId w:val="24"/>
        </w:numPr>
        <w:ind w:left="792"/>
        <w:rPr>
          <w:rFonts w:cstheme="minorHAnsi"/>
        </w:rPr>
      </w:pPr>
      <w:r w:rsidRPr="00D440C0">
        <w:rPr>
          <w:rFonts w:cstheme="minorHAnsi"/>
        </w:rPr>
        <w:t xml:space="preserve">Additionally, the following risk mitigation precautions should be implemented prior to and during the work shift: </w:t>
      </w:r>
    </w:p>
    <w:p w14:paraId="56B79CEA" w14:textId="77777777" w:rsidR="00D440C0" w:rsidRPr="00C0741C" w:rsidRDefault="00D440C0" w:rsidP="009253A5">
      <w:pPr>
        <w:pStyle w:val="ListParagraph"/>
        <w:numPr>
          <w:ilvl w:val="5"/>
          <w:numId w:val="24"/>
        </w:numPr>
        <w:ind w:left="1051" w:hanging="187"/>
        <w:rPr>
          <w:rFonts w:cstheme="minorHAnsi"/>
        </w:rPr>
      </w:pPr>
      <w:r w:rsidRPr="00C0741C">
        <w:rPr>
          <w:rFonts w:cstheme="minorHAnsi"/>
          <w:b/>
        </w:rPr>
        <w:t>Pre-Screen</w:t>
      </w:r>
      <w:r w:rsidRPr="00C0741C">
        <w:rPr>
          <w:rFonts w:cstheme="minorHAnsi"/>
        </w:rPr>
        <w:t>: Quarantined workers planning to enter the workplace must self-screen at home prior to coming onsite. They should not attempt to enter the workplace if any of the following are present: symptoms of COVID-19; temperature greater than 99.9F; or are waiting for the results of a viral test.</w:t>
      </w:r>
    </w:p>
    <w:p w14:paraId="5D0B97B3" w14:textId="77777777" w:rsidR="00D440C0" w:rsidRPr="00D440C0" w:rsidRDefault="00D440C0" w:rsidP="009253A5">
      <w:pPr>
        <w:pStyle w:val="ListParagraph"/>
        <w:numPr>
          <w:ilvl w:val="5"/>
          <w:numId w:val="24"/>
        </w:numPr>
        <w:ind w:left="1051" w:hanging="187"/>
        <w:rPr>
          <w:rFonts w:cstheme="minorHAnsi"/>
        </w:rPr>
      </w:pPr>
      <w:r w:rsidRPr="009253A5">
        <w:rPr>
          <w:rFonts w:cstheme="minorHAnsi"/>
          <w:b/>
        </w:rPr>
        <w:t>Screen at the workplace:</w:t>
      </w:r>
      <w:r w:rsidRPr="00D440C0">
        <w:rPr>
          <w:rFonts w:cstheme="minorHAnsi"/>
        </w:rPr>
        <w:t xml:space="preserve"> </w:t>
      </w:r>
      <w:r>
        <w:rPr>
          <w:rFonts w:cstheme="minorHAnsi"/>
        </w:rPr>
        <w:t xml:space="preserve">See work screening and testing section  </w:t>
      </w:r>
    </w:p>
    <w:p w14:paraId="20C7870B" w14:textId="77777777" w:rsidR="006861C8" w:rsidRDefault="00D440C0" w:rsidP="009253A5">
      <w:pPr>
        <w:pStyle w:val="ListParagraph"/>
        <w:numPr>
          <w:ilvl w:val="5"/>
          <w:numId w:val="24"/>
        </w:numPr>
        <w:ind w:left="1051" w:hanging="187"/>
        <w:rPr>
          <w:rFonts w:cstheme="minorHAnsi"/>
        </w:rPr>
      </w:pPr>
      <w:r w:rsidRPr="009253A5">
        <w:rPr>
          <w:rFonts w:cstheme="minorHAnsi"/>
          <w:b/>
        </w:rPr>
        <w:t>Regularly monitor:</w:t>
      </w:r>
      <w:r w:rsidRPr="00D440C0">
        <w:rPr>
          <w:rFonts w:cstheme="minorHAnsi"/>
        </w:rPr>
        <w:t xml:space="preserve"> If the quarantined worker doesn’t have a fever or other symptoms, they should self-monitor under the supervision of their employer’s occupational health program or their workplace COVID-19 coordinator or team.</w:t>
      </w:r>
    </w:p>
    <w:p w14:paraId="219482BF" w14:textId="77777777" w:rsidR="00D440C0" w:rsidRDefault="00D440C0" w:rsidP="009253A5">
      <w:pPr>
        <w:pStyle w:val="ListParagraph"/>
        <w:ind w:left="1051"/>
        <w:rPr>
          <w:rFonts w:cstheme="minorHAnsi"/>
        </w:rPr>
      </w:pPr>
    </w:p>
    <w:p w14:paraId="59689361" w14:textId="77777777" w:rsidR="00D440C0" w:rsidRPr="00C01D8B" w:rsidRDefault="00D440C0" w:rsidP="00030B1A">
      <w:pPr>
        <w:pStyle w:val="ListParagraph"/>
        <w:keepNext/>
        <w:keepLines/>
        <w:numPr>
          <w:ilvl w:val="0"/>
          <w:numId w:val="64"/>
        </w:numPr>
        <w:spacing w:before="240" w:after="0"/>
        <w:ind w:left="720"/>
        <w:outlineLvl w:val="0"/>
        <w:rPr>
          <w:rFonts w:eastAsiaTheme="majorEastAsia" w:cstheme="majorBidi"/>
          <w:bCs/>
          <w:color w:val="000000" w:themeColor="text1"/>
        </w:rPr>
      </w:pPr>
      <w:r w:rsidRPr="00C01D8B">
        <w:rPr>
          <w:rFonts w:eastAsiaTheme="majorEastAsia" w:cstheme="majorBidi"/>
          <w:bCs/>
          <w:color w:val="000000" w:themeColor="text1"/>
        </w:rPr>
        <w:t>Options for Shortened Strict Quarantine Period</w:t>
      </w:r>
      <w:r w:rsidR="009253A5" w:rsidRPr="00C01D8B">
        <w:rPr>
          <w:rFonts w:eastAsiaTheme="majorEastAsia" w:cstheme="majorBidi"/>
          <w:bCs/>
          <w:color w:val="000000" w:themeColor="text1"/>
        </w:rPr>
        <w:t xml:space="preserve"> (see Appendix </w:t>
      </w:r>
      <w:r w:rsidR="00AD2E51">
        <w:rPr>
          <w:rFonts w:eastAsiaTheme="majorEastAsia" w:cstheme="majorBidi"/>
          <w:bCs/>
          <w:color w:val="000000" w:themeColor="text1"/>
        </w:rPr>
        <w:t>I</w:t>
      </w:r>
      <w:r w:rsidR="009253A5" w:rsidRPr="00C01D8B">
        <w:rPr>
          <w:rFonts w:eastAsiaTheme="majorEastAsia" w:cstheme="majorBidi"/>
          <w:bCs/>
          <w:color w:val="000000" w:themeColor="text1"/>
        </w:rPr>
        <w:t>- Options for Shortened Strict Quarantine Period)</w:t>
      </w:r>
      <w:r w:rsidR="009F1BCC" w:rsidRPr="00C01D8B">
        <w:rPr>
          <w:rFonts w:eastAsiaTheme="majorEastAsia" w:cstheme="majorBidi"/>
          <w:bCs/>
          <w:color w:val="000000" w:themeColor="text1"/>
        </w:rPr>
        <w:t xml:space="preserve"> </w:t>
      </w:r>
      <w:hyperlink r:id="rId21" w:history="1">
        <w:r w:rsidR="009F1BCC" w:rsidRPr="002367EC">
          <w:rPr>
            <w:rStyle w:val="Hyperlink"/>
            <w:rFonts w:eastAsiaTheme="majorEastAsia" w:cstheme="majorBidi"/>
            <w:bCs/>
          </w:rPr>
          <w:t>https://www.mass.gov/doc/return-to-work-guidance/download</w:t>
        </w:r>
      </w:hyperlink>
      <w:r w:rsidR="009F1BCC" w:rsidRPr="00A7620E">
        <w:rPr>
          <w:rFonts w:eastAsiaTheme="majorEastAsia" w:cstheme="majorBidi"/>
          <w:bCs/>
          <w:color w:val="000000" w:themeColor="text1"/>
        </w:rPr>
        <w:t xml:space="preserve"> </w:t>
      </w:r>
    </w:p>
    <w:p w14:paraId="1BEAE0B5" w14:textId="77777777" w:rsidR="00D440C0" w:rsidRPr="00C01D8B" w:rsidRDefault="00D440C0" w:rsidP="00D440C0">
      <w:r w:rsidRPr="00C01D8B">
        <w:t>DMH supports the use of a shortened quarantine period for staff determined to be close contacts of an individual, as defined by The Centers for Disease Control and Prevention (CDC)</w:t>
      </w:r>
      <w:r w:rsidRPr="00C01D8B">
        <w:rPr>
          <w:rStyle w:val="FootnoteReference"/>
        </w:rPr>
        <w:footnoteReference w:id="1"/>
      </w:r>
      <w:r w:rsidRPr="00C01D8B">
        <w:t>, with active (non-recovery) COVID -19 infections from 14 days to 10 days as a careful risk/benefit by DMH Office of Inpatient Management (OIM) and Clinical and Professional Services (CPS) to DMH staff and the patients under our care</w:t>
      </w:r>
      <w:r w:rsidR="009F1BCC" w:rsidRPr="00C01D8B">
        <w:t>. DMH Protocol for Shortened Quarantine 12-15-2020</w:t>
      </w:r>
    </w:p>
    <w:p w14:paraId="1CBB4BE2" w14:textId="77777777" w:rsidR="00D440C0" w:rsidRPr="00C01D8B" w:rsidRDefault="00D440C0" w:rsidP="009253A5">
      <w:pPr>
        <w:pStyle w:val="ListParagraph"/>
        <w:numPr>
          <w:ilvl w:val="0"/>
          <w:numId w:val="65"/>
        </w:numPr>
        <w:spacing w:after="0"/>
        <w:ind w:left="360"/>
      </w:pPr>
      <w:r w:rsidRPr="00C01D8B">
        <w:t>Ending of quarantine with release on Day 11 after exposure assumes:</w:t>
      </w:r>
    </w:p>
    <w:p w14:paraId="585AE58E" w14:textId="77777777" w:rsidR="00D440C0" w:rsidRPr="00C01D8B" w:rsidRDefault="00D440C0" w:rsidP="00030B1A">
      <w:pPr>
        <w:pStyle w:val="FootnoteText"/>
        <w:numPr>
          <w:ilvl w:val="2"/>
          <w:numId w:val="64"/>
        </w:numPr>
        <w:spacing w:line="276" w:lineRule="auto"/>
        <w:ind w:left="475" w:hanging="187"/>
        <w:contextualSpacing/>
        <w:rPr>
          <w:sz w:val="22"/>
          <w:szCs w:val="22"/>
        </w:rPr>
      </w:pPr>
      <w:r w:rsidRPr="00C01D8B">
        <w:rPr>
          <w:sz w:val="22"/>
          <w:szCs w:val="22"/>
        </w:rPr>
        <w:t>The persons exposure to COVID -19 was not deemed extremely high risk (e.g. direct exposure during aerosol generating procedure, exposure without personal protective equipment (PPE), person exposed as confounding medical concerns) as determined by the Infection Prevention (IP) nurse in consultation with OIM;</w:t>
      </w:r>
    </w:p>
    <w:p w14:paraId="32256B3A" w14:textId="77777777" w:rsidR="00D440C0" w:rsidRPr="00C01D8B" w:rsidRDefault="00D440C0" w:rsidP="00030B1A">
      <w:pPr>
        <w:numPr>
          <w:ilvl w:val="2"/>
          <w:numId w:val="64"/>
        </w:numPr>
        <w:spacing w:after="0"/>
        <w:ind w:left="475" w:hanging="187"/>
        <w:contextualSpacing/>
      </w:pPr>
      <w:r w:rsidRPr="00C01D8B">
        <w:t>That the person has NOT experienced any COVID -19 symptoms up to that point;</w:t>
      </w:r>
    </w:p>
    <w:p w14:paraId="608F6676" w14:textId="77777777" w:rsidR="00D440C0" w:rsidRPr="00C01D8B" w:rsidRDefault="00D440C0" w:rsidP="00030B1A">
      <w:pPr>
        <w:numPr>
          <w:ilvl w:val="2"/>
          <w:numId w:val="64"/>
        </w:numPr>
        <w:ind w:left="475" w:hanging="187"/>
        <w:contextualSpacing/>
      </w:pPr>
      <w:r w:rsidRPr="00C01D8B">
        <w:t xml:space="preserve">As an added precaution, the facility should ensure staff is </w:t>
      </w:r>
      <w:r w:rsidRPr="00C01D8B">
        <w:rPr>
          <w:u w:val="single"/>
        </w:rPr>
        <w:t>retested on day 8</w:t>
      </w:r>
      <w:r w:rsidRPr="00C01D8B">
        <w:t xml:space="preserve"> to ensure results  are available prior to return;</w:t>
      </w:r>
    </w:p>
    <w:p w14:paraId="785AA743" w14:textId="77777777" w:rsidR="00D440C0" w:rsidRPr="00C01D8B" w:rsidRDefault="00D440C0" w:rsidP="00030B1A">
      <w:pPr>
        <w:numPr>
          <w:ilvl w:val="2"/>
          <w:numId w:val="64"/>
        </w:numPr>
        <w:ind w:left="475" w:hanging="187"/>
        <w:contextualSpacing/>
      </w:pPr>
      <w:r w:rsidRPr="00C01D8B">
        <w:t>The person agrees and participates in active monitoring with the facility or area IP professional from days 11-14 (with daily temperature and symptom checks);</w:t>
      </w:r>
    </w:p>
    <w:p w14:paraId="48CFB2D8" w14:textId="77777777" w:rsidR="00D440C0" w:rsidRPr="00C01D8B" w:rsidRDefault="00D440C0" w:rsidP="00030B1A">
      <w:pPr>
        <w:numPr>
          <w:ilvl w:val="2"/>
          <w:numId w:val="64"/>
        </w:numPr>
        <w:ind w:left="475" w:hanging="187"/>
        <w:contextualSpacing/>
      </w:pPr>
      <w:r w:rsidRPr="00C01D8B">
        <w:t>The person continues to participate minimally in masking and wearing eye protection when in any patient care area.</w:t>
      </w:r>
    </w:p>
    <w:p w14:paraId="630CEBE6" w14:textId="77777777" w:rsidR="00D440C0" w:rsidRPr="00C01D8B" w:rsidRDefault="009253A5" w:rsidP="00030B1A">
      <w:pPr>
        <w:pStyle w:val="ListParagraph"/>
        <w:numPr>
          <w:ilvl w:val="1"/>
          <w:numId w:val="64"/>
        </w:numPr>
        <w:ind w:left="576" w:hanging="576"/>
      </w:pPr>
      <w:r w:rsidRPr="00C01D8B">
        <w:t>Restarting Quarantine must occur if:</w:t>
      </w:r>
    </w:p>
    <w:p w14:paraId="01C2B1D2" w14:textId="77777777" w:rsidR="00D440C0" w:rsidRPr="00C01D8B" w:rsidRDefault="00D440C0" w:rsidP="00D440C0">
      <w:pPr>
        <w:pStyle w:val="ListParagraph"/>
        <w:numPr>
          <w:ilvl w:val="0"/>
          <w:numId w:val="66"/>
        </w:numPr>
      </w:pPr>
      <w:r w:rsidRPr="00C01D8B">
        <w:t>mild nonspecific symptoms develop, or</w:t>
      </w:r>
    </w:p>
    <w:p w14:paraId="252C81E8" w14:textId="77777777" w:rsidR="00D440C0" w:rsidRPr="00C01D8B" w:rsidRDefault="00D440C0" w:rsidP="00D440C0">
      <w:pPr>
        <w:pStyle w:val="ListParagraph"/>
        <w:numPr>
          <w:ilvl w:val="0"/>
          <w:numId w:val="66"/>
        </w:numPr>
      </w:pPr>
      <w:r w:rsidRPr="00C01D8B">
        <w:lastRenderedPageBreak/>
        <w:t>Person develops temperature of greater than 99.9F, or</w:t>
      </w:r>
    </w:p>
    <w:p w14:paraId="3780791A" w14:textId="77777777" w:rsidR="00D440C0" w:rsidRPr="00C01D8B" w:rsidRDefault="00D440C0" w:rsidP="00D440C0">
      <w:pPr>
        <w:pStyle w:val="ListParagraph"/>
        <w:numPr>
          <w:ilvl w:val="0"/>
          <w:numId w:val="66"/>
        </w:numPr>
      </w:pPr>
      <w:r w:rsidRPr="00C01D8B">
        <w:t xml:space="preserve">Any COVID testing returns as positive.  </w:t>
      </w:r>
    </w:p>
    <w:p w14:paraId="56B2A06D" w14:textId="77777777" w:rsidR="009253A5" w:rsidRPr="009253A5" w:rsidRDefault="00D440C0" w:rsidP="009253A5">
      <w:pPr>
        <w:pStyle w:val="ListParagraph"/>
        <w:ind w:left="288"/>
      </w:pPr>
      <w:r w:rsidRPr="00C01D8B">
        <w:t>If quarantine is restarted, the tracking clinician should review with OIM.  The duration of said quarantine will be per existing DMH COVID recovery guidelines.</w:t>
      </w:r>
      <w:r w:rsidR="009253A5" w:rsidRPr="00C01D8B">
        <w:t xml:space="preserve"> </w:t>
      </w:r>
      <w:r w:rsidRPr="00C01D8B">
        <w:t>Health management of the staff will be per their primary care physician (PCP).</w:t>
      </w:r>
      <w:r>
        <w:t xml:space="preserve">  </w:t>
      </w:r>
    </w:p>
    <w:p w14:paraId="1DC16877" w14:textId="77777777" w:rsidR="004C760A" w:rsidRPr="009253A5" w:rsidRDefault="004C760A" w:rsidP="009253A5">
      <w:pPr>
        <w:pStyle w:val="ListParagraph"/>
        <w:ind w:left="576"/>
        <w:rPr>
          <w:rFonts w:cstheme="minorHAnsi"/>
          <w:bCs/>
        </w:rPr>
      </w:pPr>
    </w:p>
    <w:p w14:paraId="1FD1622B" w14:textId="77777777" w:rsidR="00410B76" w:rsidRPr="00D440C0" w:rsidRDefault="00410B76" w:rsidP="00030B1A">
      <w:pPr>
        <w:pStyle w:val="ListParagraph"/>
        <w:numPr>
          <w:ilvl w:val="0"/>
          <w:numId w:val="64"/>
        </w:numPr>
        <w:ind w:left="720"/>
        <w:rPr>
          <w:rFonts w:cstheme="minorHAnsi"/>
          <w:bCs/>
        </w:rPr>
      </w:pPr>
      <w:r w:rsidRPr="00D440C0">
        <w:rPr>
          <w:rFonts w:cstheme="minorHAnsi"/>
          <w:bCs/>
        </w:rPr>
        <w:t>Return to Work Practices and Restrictions</w:t>
      </w:r>
    </w:p>
    <w:p w14:paraId="3EAFC34B" w14:textId="77777777" w:rsidR="00ED6BF6" w:rsidRPr="00DE64B7" w:rsidRDefault="00410B76" w:rsidP="002F31F5">
      <w:pPr>
        <w:pStyle w:val="ListParagraph"/>
        <w:numPr>
          <w:ilvl w:val="0"/>
          <w:numId w:val="20"/>
        </w:numPr>
        <w:spacing w:after="0"/>
        <w:rPr>
          <w:rFonts w:cstheme="minorHAnsi"/>
        </w:rPr>
      </w:pPr>
      <w:r w:rsidRPr="00DE64B7">
        <w:rPr>
          <w:rFonts w:cstheme="minorHAnsi"/>
        </w:rPr>
        <w:t>After returning to work, HCP should:</w:t>
      </w:r>
    </w:p>
    <w:p w14:paraId="77E3EC82" w14:textId="77777777" w:rsidR="00ED6BF6" w:rsidRPr="00DE64B7" w:rsidRDefault="00410B76" w:rsidP="002F31F5">
      <w:pPr>
        <w:pStyle w:val="ListParagraph"/>
        <w:numPr>
          <w:ilvl w:val="1"/>
          <w:numId w:val="20"/>
        </w:numPr>
        <w:spacing w:after="0"/>
        <w:rPr>
          <w:rFonts w:cstheme="minorHAnsi"/>
        </w:rPr>
      </w:pPr>
      <w:r w:rsidRPr="00DE64B7">
        <w:rPr>
          <w:rFonts w:cstheme="minorHAnsi"/>
        </w:rPr>
        <w:t xml:space="preserve">Wear a facemask for source control at all times while in the healthcare facility until all symptoms are completely resolved or at baseline. A facemask instead of a cloth face covering should be used by these HCP for source control during this time period while in the facility. After this time period, these HCP should revert to their facility </w:t>
      </w:r>
      <w:r w:rsidR="007E627B" w:rsidRPr="00DE64B7">
        <w:rPr>
          <w:rFonts w:cstheme="minorHAnsi"/>
        </w:rPr>
        <w:t>p</w:t>
      </w:r>
      <w:r w:rsidR="007E627B">
        <w:rPr>
          <w:rFonts w:cstheme="minorHAnsi"/>
        </w:rPr>
        <w:t>rotocol</w:t>
      </w:r>
      <w:r w:rsidR="007E627B" w:rsidRPr="00DE64B7">
        <w:rPr>
          <w:rFonts w:cstheme="minorHAnsi"/>
        </w:rPr>
        <w:t xml:space="preserve"> </w:t>
      </w:r>
      <w:r w:rsidRPr="00DE64B7">
        <w:rPr>
          <w:rFonts w:cstheme="minorHAnsi"/>
        </w:rPr>
        <w:t xml:space="preserve">regarding </w:t>
      </w:r>
      <w:hyperlink r:id="rId22" w:history="1">
        <w:r w:rsidRPr="00DE64B7">
          <w:rPr>
            <w:rStyle w:val="Hyperlink"/>
            <w:rFonts w:cstheme="minorHAnsi"/>
            <w:color w:val="auto"/>
          </w:rPr>
          <w:t>universal source control</w:t>
        </w:r>
      </w:hyperlink>
      <w:r w:rsidRPr="00DE64B7">
        <w:rPr>
          <w:rFonts w:cstheme="minorHAnsi"/>
        </w:rPr>
        <w:t xml:space="preserve"> during the pandemic. </w:t>
      </w:r>
    </w:p>
    <w:p w14:paraId="7DF53660" w14:textId="77777777" w:rsidR="00ED6BF6" w:rsidRPr="00030B1A" w:rsidRDefault="00410B76" w:rsidP="002F31F5">
      <w:pPr>
        <w:pStyle w:val="ListParagraph"/>
        <w:numPr>
          <w:ilvl w:val="2"/>
          <w:numId w:val="20"/>
        </w:numPr>
        <w:spacing w:after="0"/>
        <w:rPr>
          <w:rFonts w:cstheme="minorHAnsi"/>
        </w:rPr>
      </w:pPr>
      <w:r w:rsidRPr="00030B1A">
        <w:rPr>
          <w:rFonts w:cstheme="minorHAnsi"/>
        </w:rPr>
        <w:t xml:space="preserve">A facemask for source control does not replace the need to wear an N95 or higher-level respirator (or other recommended PPE) when indicated, including when caring for patients with suspected or confirmed </w:t>
      </w:r>
      <w:r w:rsidR="00A254FE" w:rsidRPr="00030B1A">
        <w:rPr>
          <w:rFonts w:cstheme="minorHAnsi"/>
        </w:rPr>
        <w:t>COVID-19</w:t>
      </w:r>
      <w:r w:rsidRPr="00030B1A">
        <w:rPr>
          <w:rFonts w:cstheme="minorHAnsi"/>
        </w:rPr>
        <w:t>.</w:t>
      </w:r>
    </w:p>
    <w:p w14:paraId="43340A85" w14:textId="77777777" w:rsidR="00ED6BF6" w:rsidRPr="00DE64B7" w:rsidRDefault="00410B76" w:rsidP="002F31F5">
      <w:pPr>
        <w:pStyle w:val="ListParagraph"/>
        <w:numPr>
          <w:ilvl w:val="2"/>
          <w:numId w:val="20"/>
        </w:numPr>
        <w:spacing w:after="0"/>
        <w:rPr>
          <w:rFonts w:cstheme="minorHAnsi"/>
        </w:rPr>
      </w:pPr>
      <w:r w:rsidRPr="00DE64B7">
        <w:rPr>
          <w:rFonts w:cstheme="minorHAnsi"/>
        </w:rPr>
        <w:t>Of note, N95 or other respirators with an exhaust valve might not provide source control.</w:t>
      </w:r>
    </w:p>
    <w:p w14:paraId="3E845DB8" w14:textId="77777777" w:rsidR="00F813BF" w:rsidRPr="00DE64B7" w:rsidRDefault="00410B76" w:rsidP="002F31F5">
      <w:pPr>
        <w:pStyle w:val="ListParagraph"/>
        <w:numPr>
          <w:ilvl w:val="1"/>
          <w:numId w:val="20"/>
        </w:numPr>
        <w:spacing w:after="0"/>
        <w:rPr>
          <w:rFonts w:cstheme="minorHAnsi"/>
        </w:rPr>
      </w:pPr>
      <w:r w:rsidRPr="00DE64B7">
        <w:rPr>
          <w:rFonts w:cstheme="minorHAnsi"/>
        </w:rPr>
        <w:t>Self-monitor for symptoms, and seek re-evaluation from occupational health if respiratory symptoms recur or worsen</w:t>
      </w:r>
    </w:p>
    <w:p w14:paraId="770C27AB" w14:textId="77777777" w:rsidR="00664C2D" w:rsidRPr="00C01D8B" w:rsidRDefault="00664C2D" w:rsidP="00614059">
      <w:pPr>
        <w:pStyle w:val="ListParagraph"/>
        <w:numPr>
          <w:ilvl w:val="0"/>
          <w:numId w:val="64"/>
        </w:numPr>
        <w:spacing w:after="0"/>
        <w:ind w:left="720"/>
      </w:pPr>
      <w:r w:rsidRPr="00C01D8B">
        <w:t>Vaccinations</w:t>
      </w:r>
    </w:p>
    <w:p w14:paraId="285AC46F" w14:textId="77777777" w:rsidR="00664C2D" w:rsidRPr="00C01D8B" w:rsidRDefault="00664C2D" w:rsidP="00664C2D">
      <w:pPr>
        <w:rPr>
          <w:rFonts w:ascii="Calibri" w:eastAsia="Calibri" w:hAnsi="Calibri" w:cs="Times New Roman"/>
        </w:rPr>
      </w:pPr>
      <w:r w:rsidRPr="00C01D8B">
        <w:t>The Massachusetts Department of Public Health (</w:t>
      </w:r>
      <w:r w:rsidR="00FC6BC7">
        <w:t>M</w:t>
      </w:r>
      <w:r w:rsidRPr="00C01D8B">
        <w:t>DPH) strongly encourages health care personnel and staff receive the COVID-19 vaccine as soon as they are eligible to do so.</w:t>
      </w:r>
      <w:r w:rsidR="000F284E" w:rsidRPr="00C01D8B">
        <w:t xml:space="preserve"> </w:t>
      </w:r>
    </w:p>
    <w:p w14:paraId="3D2E8CCC" w14:textId="77777777" w:rsidR="00E4778F" w:rsidRPr="00C01D8B" w:rsidRDefault="00B66B48" w:rsidP="00664C2D">
      <w:pPr>
        <w:pStyle w:val="ListParagraph"/>
        <w:numPr>
          <w:ilvl w:val="3"/>
          <w:numId w:val="20"/>
        </w:numPr>
        <w:ind w:left="792"/>
      </w:pPr>
      <w:r w:rsidRPr="00C01D8B">
        <w:t>The voluntary vaccination is</w:t>
      </w:r>
      <w:r w:rsidR="00664C2D" w:rsidRPr="00C01D8B">
        <w:t xml:space="preserve"> offered at no cost to staff and will be administered on work time. </w:t>
      </w:r>
    </w:p>
    <w:p w14:paraId="3DDC49F9" w14:textId="77777777" w:rsidR="00E4778F" w:rsidRPr="00C01D8B" w:rsidRDefault="00664C2D" w:rsidP="00030B1A">
      <w:pPr>
        <w:pStyle w:val="ListParagraph"/>
        <w:numPr>
          <w:ilvl w:val="0"/>
          <w:numId w:val="75"/>
        </w:numPr>
      </w:pPr>
      <w:r w:rsidRPr="00C01D8B">
        <w:t>See DMH Standing Order for staff COVID Vaccination</w:t>
      </w:r>
      <w:r w:rsidR="00AD4F24">
        <w:t xml:space="preserve"> (</w:t>
      </w:r>
      <w:r w:rsidR="00AD4F24" w:rsidRPr="00C01D8B">
        <w:t xml:space="preserve">Appendix </w:t>
      </w:r>
      <w:r w:rsidR="00AD4F24">
        <w:t>J)</w:t>
      </w:r>
    </w:p>
    <w:p w14:paraId="470EA375" w14:textId="77777777" w:rsidR="00664C2D" w:rsidRPr="00C01D8B" w:rsidRDefault="00E4778F" w:rsidP="00030B1A">
      <w:pPr>
        <w:pStyle w:val="ListParagraph"/>
        <w:numPr>
          <w:ilvl w:val="0"/>
          <w:numId w:val="75"/>
        </w:numPr>
      </w:pPr>
      <w:r w:rsidRPr="00C01D8B">
        <w:t xml:space="preserve">Ensure HCP handling and/or administering COVID-19 vaccine receive appropriate training </w:t>
      </w:r>
      <w:hyperlink r:id="rId23" w:history="1">
        <w:r w:rsidR="00E1369B" w:rsidRPr="00C01D8B">
          <w:rPr>
            <w:rStyle w:val="Hyperlink"/>
          </w:rPr>
          <w:t>https://www.mass.gov/doc/guidance-for-healthcare-providers-and-organizations-0/download</w:t>
        </w:r>
      </w:hyperlink>
      <w:r w:rsidR="00E1369B" w:rsidRPr="00C01D8B">
        <w:t xml:space="preserve"> </w:t>
      </w:r>
    </w:p>
    <w:p w14:paraId="17A19CB8" w14:textId="77777777" w:rsidR="00664C2D" w:rsidRPr="00C01D8B" w:rsidRDefault="00664C2D" w:rsidP="00664C2D">
      <w:pPr>
        <w:pStyle w:val="ListParagraph"/>
        <w:numPr>
          <w:ilvl w:val="3"/>
          <w:numId w:val="20"/>
        </w:numPr>
        <w:ind w:left="792"/>
      </w:pPr>
      <w:r w:rsidRPr="00C01D8B">
        <w:t>Follow guidance to health care organizations and providers regarding health care personnel working in the three days following COVID-19 vaccination as personnel may experi</w:t>
      </w:r>
      <w:r w:rsidR="00B81475" w:rsidRPr="00C01D8B">
        <w:t xml:space="preserve">ence side effects (see Appendix </w:t>
      </w:r>
      <w:r w:rsidR="00AD2E51">
        <w:t>K</w:t>
      </w:r>
      <w:r w:rsidRPr="00C01D8B">
        <w:t>)</w:t>
      </w:r>
    </w:p>
    <w:p w14:paraId="2E05F0D3" w14:textId="77777777" w:rsidR="00B81475" w:rsidRPr="00C01D8B" w:rsidRDefault="00664C2D" w:rsidP="00030B1A">
      <w:pPr>
        <w:pStyle w:val="ListParagraph"/>
        <w:numPr>
          <w:ilvl w:val="3"/>
          <w:numId w:val="20"/>
        </w:numPr>
        <w:ind w:left="792"/>
      </w:pPr>
      <w:r w:rsidRPr="00C01D8B">
        <w:t xml:space="preserve">Continue to practice important, basic public health measures, including:  </w:t>
      </w:r>
    </w:p>
    <w:p w14:paraId="34F4880C" w14:textId="77777777" w:rsidR="00664C2D" w:rsidRPr="00C01D8B" w:rsidRDefault="00664C2D">
      <w:pPr>
        <w:pStyle w:val="ListParagraph"/>
        <w:numPr>
          <w:ilvl w:val="0"/>
          <w:numId w:val="71"/>
        </w:numPr>
      </w:pPr>
      <w:r w:rsidRPr="00C01D8B">
        <w:t>Wear a mask that covers your nose and mouth</w:t>
      </w:r>
    </w:p>
    <w:p w14:paraId="24141372" w14:textId="77777777" w:rsidR="00664C2D" w:rsidRPr="00C01D8B" w:rsidRDefault="00664C2D" w:rsidP="00664C2D">
      <w:pPr>
        <w:pStyle w:val="ListParagraph"/>
        <w:numPr>
          <w:ilvl w:val="0"/>
          <w:numId w:val="71"/>
        </w:numPr>
      </w:pPr>
      <w:r w:rsidRPr="00C01D8B">
        <w:t>Wash your hands frequently with soap and water</w:t>
      </w:r>
    </w:p>
    <w:p w14:paraId="313AC326" w14:textId="77777777" w:rsidR="00664C2D" w:rsidRPr="00C01D8B" w:rsidRDefault="00664C2D" w:rsidP="00664C2D">
      <w:pPr>
        <w:pStyle w:val="ListParagraph"/>
        <w:numPr>
          <w:ilvl w:val="0"/>
          <w:numId w:val="71"/>
        </w:numPr>
      </w:pPr>
      <w:r w:rsidRPr="00C01D8B">
        <w:t>Keep your distance</w:t>
      </w:r>
    </w:p>
    <w:p w14:paraId="365D4E44" w14:textId="77777777" w:rsidR="00B81475" w:rsidRPr="00C01D8B" w:rsidRDefault="00664C2D" w:rsidP="00030B1A">
      <w:pPr>
        <w:pStyle w:val="ListParagraph"/>
        <w:numPr>
          <w:ilvl w:val="0"/>
          <w:numId w:val="71"/>
        </w:numPr>
      </w:pPr>
      <w:r w:rsidRPr="00C01D8B">
        <w:t>Don’t gather in groups</w:t>
      </w:r>
    </w:p>
    <w:p w14:paraId="349048CA" w14:textId="77777777" w:rsidR="00B81475" w:rsidRPr="00A7620E" w:rsidRDefault="009553C0" w:rsidP="00030B1A">
      <w:pPr>
        <w:pStyle w:val="ListParagraph"/>
        <w:numPr>
          <w:ilvl w:val="3"/>
          <w:numId w:val="20"/>
        </w:numPr>
        <w:ind w:left="792"/>
      </w:pPr>
      <w:r w:rsidRPr="00C01D8B">
        <w:t>HCP</w:t>
      </w:r>
      <w:r w:rsidR="00B81475" w:rsidRPr="00A7620E">
        <w:t xml:space="preserve"> who develop any symptoms consistent with COVID-19 after vaccination should receive a test for SARS-CoV-2 as soon as possible.  </w:t>
      </w:r>
      <w:r w:rsidR="00AD2E51">
        <w:t>See appendix K</w:t>
      </w:r>
      <w:r w:rsidR="002673BE" w:rsidRPr="00A7620E">
        <w:t xml:space="preserve"> for further clarification.</w:t>
      </w:r>
    </w:p>
    <w:p w14:paraId="1E454F2B" w14:textId="77777777" w:rsidR="00B81475" w:rsidRPr="00A7620E" w:rsidRDefault="00B81475" w:rsidP="00030B1A">
      <w:pPr>
        <w:pStyle w:val="ListParagraph"/>
        <w:numPr>
          <w:ilvl w:val="3"/>
          <w:numId w:val="20"/>
        </w:numPr>
        <w:ind w:left="792"/>
      </w:pPr>
      <w:r w:rsidRPr="00A7620E">
        <w:lastRenderedPageBreak/>
        <w:t xml:space="preserve">HCP are required to report certain adverse events following vaccination to the Vaccine Adverse Event Reporting System (VAERS) at: </w:t>
      </w:r>
      <w:hyperlink r:id="rId24" w:history="1">
        <w:r w:rsidRPr="00A7620E">
          <w:rPr>
            <w:rStyle w:val="Hyperlink"/>
          </w:rPr>
          <w:t>https://vaers.hhs.gov/reportevent.html</w:t>
        </w:r>
      </w:hyperlink>
      <w:r w:rsidRPr="00A7620E">
        <w:t xml:space="preserve"> Please also work with your employee health department or designee to share any adverse events. </w:t>
      </w:r>
    </w:p>
    <w:p w14:paraId="63FAD9AB" w14:textId="77777777" w:rsidR="00B81475" w:rsidRPr="00A7620E" w:rsidRDefault="00B81475" w:rsidP="00030B1A">
      <w:pPr>
        <w:pStyle w:val="ListParagraph"/>
        <w:numPr>
          <w:ilvl w:val="3"/>
          <w:numId w:val="20"/>
        </w:numPr>
        <w:ind w:left="792"/>
      </w:pPr>
      <w:r w:rsidRPr="00A7620E">
        <w:t xml:space="preserve">Health care organizations and providers in Massachusetts are encouraged to monitor the following CMS and CDC websites for up-to-date information and resources: </w:t>
      </w:r>
    </w:p>
    <w:p w14:paraId="297D660A" w14:textId="77777777" w:rsidR="00B81475" w:rsidRPr="00A7620E" w:rsidRDefault="00B81475" w:rsidP="00030B1A">
      <w:pPr>
        <w:pStyle w:val="ListParagraph"/>
        <w:numPr>
          <w:ilvl w:val="0"/>
          <w:numId w:val="72"/>
        </w:numPr>
      </w:pPr>
      <w:r w:rsidRPr="00A7620E">
        <w:t xml:space="preserve">CMS website: </w:t>
      </w:r>
      <w:hyperlink r:id="rId25" w:history="1">
        <w:r w:rsidRPr="00A7620E">
          <w:rPr>
            <w:rStyle w:val="Hyperlink"/>
          </w:rPr>
          <w:t>https://www.cms.gov/About-CMS/Agency-Information/Emergency/EPRO/Current-Emergencies/Current-Emergencies-page</w:t>
        </w:r>
      </w:hyperlink>
    </w:p>
    <w:p w14:paraId="4AC05D35" w14:textId="77777777" w:rsidR="00B81475" w:rsidRPr="00A7620E" w:rsidRDefault="00B81475" w:rsidP="00030B1A">
      <w:pPr>
        <w:pStyle w:val="ListParagraph"/>
        <w:numPr>
          <w:ilvl w:val="0"/>
          <w:numId w:val="72"/>
        </w:numPr>
      </w:pPr>
      <w:r w:rsidRPr="00A7620E">
        <w:t xml:space="preserve">CDC website: </w:t>
      </w:r>
      <w:hyperlink r:id="rId26" w:history="1">
        <w:r w:rsidRPr="00A7620E">
          <w:rPr>
            <w:rStyle w:val="Hyperlink"/>
          </w:rPr>
          <w:t>https://www.cdc.gov/coronavirus/2019-ncov/vaccines/index.html</w:t>
        </w:r>
      </w:hyperlink>
    </w:p>
    <w:p w14:paraId="50C49059" w14:textId="77777777" w:rsidR="000F284E" w:rsidRPr="00C01D8B" w:rsidRDefault="00B81475" w:rsidP="00030B1A">
      <w:pPr>
        <w:pStyle w:val="ListParagraph"/>
        <w:numPr>
          <w:ilvl w:val="0"/>
          <w:numId w:val="72"/>
        </w:numPr>
        <w:rPr>
          <w:rStyle w:val="Hyperlink"/>
          <w:color w:val="auto"/>
          <w:u w:val="none"/>
        </w:rPr>
      </w:pPr>
      <w:r w:rsidRPr="00A7620E">
        <w:t xml:space="preserve">DPH resources for up-to-date information on COVID-19 in Massachusetts: https://www.mass.gov/2019coronavirus and </w:t>
      </w:r>
      <w:hyperlink r:id="rId27" w:history="1">
        <w:r w:rsidRPr="00A7620E">
          <w:rPr>
            <w:rStyle w:val="Hyperlink"/>
          </w:rPr>
          <w:t>https://www.mass.gov/covid-19-vaccine-in-massachusetts</w:t>
        </w:r>
      </w:hyperlink>
    </w:p>
    <w:p w14:paraId="1FE274DC" w14:textId="77777777" w:rsidR="00B81475" w:rsidRPr="00C01D8B" w:rsidRDefault="00B81475" w:rsidP="00C01D8B">
      <w:r w:rsidRPr="00C01D8B">
        <w:t xml:space="preserve"> </w:t>
      </w:r>
      <w:r w:rsidR="000F284E" w:rsidRPr="00C01D8B">
        <w:t>Of note, in accordance with the order issued by the Commissioner of Public Health, all staff working at all state run 24/7 operations, including hospitals, facilities and congregate care or program sites are required to be vaccinated against the influenza virus</w:t>
      </w:r>
      <w:r w:rsidR="00AD4F24">
        <w:t xml:space="preserve"> during the 2020-2021 Flu season</w:t>
      </w:r>
      <w:r w:rsidR="000F284E" w:rsidRPr="00C01D8B">
        <w:t>.</w:t>
      </w:r>
    </w:p>
    <w:p w14:paraId="4DA9DD2F" w14:textId="77777777" w:rsidR="00B81475" w:rsidRDefault="00B81475" w:rsidP="00030B1A">
      <w:pPr>
        <w:pStyle w:val="ListParagraph"/>
        <w:ind w:left="3240"/>
      </w:pPr>
    </w:p>
    <w:p w14:paraId="089735EF" w14:textId="77777777" w:rsidR="00B81475" w:rsidRDefault="00B81475" w:rsidP="00030B1A"/>
    <w:p w14:paraId="2BFCCDD8" w14:textId="77777777" w:rsidR="00021D2D" w:rsidRPr="00DE64B7" w:rsidRDefault="00021D2D">
      <w:pPr>
        <w:rPr>
          <w:rFonts w:cstheme="minorHAnsi"/>
        </w:rPr>
      </w:pPr>
    </w:p>
    <w:p w14:paraId="1C719DE7" w14:textId="77777777" w:rsidR="00631111" w:rsidRDefault="00631111" w:rsidP="00D34CBE">
      <w:pPr>
        <w:rPr>
          <w:rFonts w:cstheme="minorHAnsi"/>
          <w:b/>
          <w:sz w:val="28"/>
          <w:szCs w:val="28"/>
        </w:rPr>
      </w:pPr>
    </w:p>
    <w:p w14:paraId="4DC376DE" w14:textId="77777777" w:rsidR="00631111" w:rsidRDefault="00631111" w:rsidP="00D34CBE">
      <w:pPr>
        <w:rPr>
          <w:rFonts w:cstheme="minorHAnsi"/>
          <w:b/>
          <w:sz w:val="28"/>
          <w:szCs w:val="28"/>
        </w:rPr>
      </w:pPr>
    </w:p>
    <w:p w14:paraId="5EB3F538" w14:textId="77777777" w:rsidR="00B81475" w:rsidRDefault="00B81475" w:rsidP="00D34CBE">
      <w:pPr>
        <w:rPr>
          <w:rFonts w:cstheme="minorHAnsi"/>
          <w:b/>
          <w:sz w:val="28"/>
          <w:szCs w:val="28"/>
        </w:rPr>
      </w:pPr>
    </w:p>
    <w:p w14:paraId="38D345A1" w14:textId="77777777" w:rsidR="00B81475" w:rsidRDefault="00B81475" w:rsidP="00D34CBE">
      <w:pPr>
        <w:rPr>
          <w:rFonts w:cstheme="minorHAnsi"/>
          <w:b/>
          <w:sz w:val="28"/>
          <w:szCs w:val="28"/>
        </w:rPr>
      </w:pPr>
    </w:p>
    <w:p w14:paraId="1C22F4A0" w14:textId="77777777" w:rsidR="00054525" w:rsidRDefault="00054525" w:rsidP="00D34CBE">
      <w:pPr>
        <w:rPr>
          <w:rFonts w:cstheme="minorHAnsi"/>
          <w:b/>
          <w:sz w:val="28"/>
          <w:szCs w:val="28"/>
        </w:rPr>
      </w:pPr>
    </w:p>
    <w:p w14:paraId="040F6E61" w14:textId="77777777" w:rsidR="00054525" w:rsidRDefault="00054525" w:rsidP="00D34CBE">
      <w:pPr>
        <w:rPr>
          <w:rFonts w:cstheme="minorHAnsi"/>
          <w:b/>
          <w:sz w:val="28"/>
          <w:szCs w:val="28"/>
        </w:rPr>
      </w:pPr>
    </w:p>
    <w:p w14:paraId="5F0A20F4" w14:textId="77777777" w:rsidR="00054525" w:rsidRDefault="00054525" w:rsidP="00D34CBE">
      <w:pPr>
        <w:rPr>
          <w:rFonts w:cstheme="minorHAnsi"/>
          <w:b/>
          <w:sz w:val="28"/>
          <w:szCs w:val="28"/>
        </w:rPr>
      </w:pPr>
    </w:p>
    <w:p w14:paraId="229F26CE" w14:textId="77777777" w:rsidR="00054525" w:rsidRDefault="00054525" w:rsidP="00D34CBE">
      <w:pPr>
        <w:rPr>
          <w:rFonts w:cstheme="minorHAnsi"/>
          <w:b/>
          <w:sz w:val="28"/>
          <w:szCs w:val="28"/>
        </w:rPr>
      </w:pPr>
    </w:p>
    <w:p w14:paraId="4EA07178" w14:textId="77777777" w:rsidR="00AD4F24" w:rsidRDefault="00AD4F24" w:rsidP="00D34CBE">
      <w:pPr>
        <w:rPr>
          <w:rFonts w:cstheme="minorHAnsi"/>
          <w:b/>
          <w:sz w:val="28"/>
          <w:szCs w:val="28"/>
        </w:rPr>
      </w:pPr>
    </w:p>
    <w:p w14:paraId="7C2DF11E" w14:textId="77777777" w:rsidR="00AE6B9E" w:rsidRPr="00021D2D" w:rsidRDefault="00AE6B9E" w:rsidP="00D34CBE">
      <w:r w:rsidRPr="00DE64B7">
        <w:rPr>
          <w:rFonts w:cstheme="minorHAnsi"/>
          <w:b/>
          <w:sz w:val="28"/>
          <w:szCs w:val="28"/>
        </w:rPr>
        <w:lastRenderedPageBreak/>
        <w:t xml:space="preserve">Section </w:t>
      </w:r>
      <w:r w:rsidR="00094416">
        <w:rPr>
          <w:rFonts w:cstheme="minorHAnsi"/>
          <w:b/>
          <w:sz w:val="28"/>
          <w:szCs w:val="28"/>
        </w:rPr>
        <w:t>7</w:t>
      </w:r>
      <w:r w:rsidRPr="00DE64B7">
        <w:rPr>
          <w:rFonts w:cstheme="minorHAnsi"/>
          <w:b/>
          <w:sz w:val="28"/>
          <w:szCs w:val="28"/>
        </w:rPr>
        <w:t>:  Facility Actions</w:t>
      </w:r>
    </w:p>
    <w:p w14:paraId="0987F4A7" w14:textId="77777777" w:rsidR="00F813BF" w:rsidRPr="00DE64B7" w:rsidRDefault="00F813BF" w:rsidP="002F31F5">
      <w:pPr>
        <w:pStyle w:val="ListParagraph"/>
        <w:numPr>
          <w:ilvl w:val="4"/>
          <w:numId w:val="20"/>
        </w:numPr>
        <w:spacing w:after="0"/>
        <w:ind w:left="720"/>
        <w:rPr>
          <w:rFonts w:eastAsia="Calibri" w:cstheme="minorHAnsi"/>
        </w:rPr>
      </w:pPr>
      <w:r w:rsidRPr="00DE64B7">
        <w:rPr>
          <w:rFonts w:eastAsia="Calibri" w:cstheme="minorHAnsi"/>
        </w:rPr>
        <w:t>Infection Control Activities and Surveillance</w:t>
      </w:r>
    </w:p>
    <w:p w14:paraId="3FC15BBF" w14:textId="77777777" w:rsidR="00F813BF" w:rsidRPr="00DE64B7" w:rsidRDefault="00F813BF" w:rsidP="002F31F5">
      <w:pPr>
        <w:pStyle w:val="ListParagraph"/>
        <w:numPr>
          <w:ilvl w:val="0"/>
          <w:numId w:val="11"/>
        </w:numPr>
        <w:spacing w:after="0"/>
        <w:rPr>
          <w:rFonts w:eastAsia="Calibri" w:cstheme="minorHAnsi"/>
        </w:rPr>
      </w:pPr>
      <w:r w:rsidRPr="00DE64B7">
        <w:rPr>
          <w:rFonts w:eastAsia="Calibri" w:cstheme="minorHAnsi"/>
        </w:rPr>
        <w:t xml:space="preserve">Each facility has an established and implemented surveillance plan, based on a facility assessment, for identifying, tracking, monitoring and/or reporting of fever, respiratory illness, or other signs/symptoms of </w:t>
      </w:r>
      <w:r w:rsidR="00A254FE" w:rsidRPr="00DE64B7">
        <w:rPr>
          <w:rFonts w:eastAsia="Calibri" w:cstheme="minorHAnsi"/>
        </w:rPr>
        <w:t>COVID-19</w:t>
      </w:r>
      <w:r w:rsidRPr="00DE64B7">
        <w:rPr>
          <w:rFonts w:eastAsia="Calibri" w:cstheme="minorHAnsi"/>
        </w:rPr>
        <w:t>.</w:t>
      </w:r>
    </w:p>
    <w:p w14:paraId="77E98740" w14:textId="77777777" w:rsidR="00F813BF" w:rsidRPr="00DE64B7" w:rsidRDefault="00F813BF" w:rsidP="00AE6B9E">
      <w:pPr>
        <w:pStyle w:val="ListParagraph"/>
        <w:numPr>
          <w:ilvl w:val="1"/>
          <w:numId w:val="5"/>
        </w:numPr>
        <w:spacing w:after="0"/>
        <w:rPr>
          <w:rFonts w:eastAsia="Calibri" w:cstheme="minorHAnsi"/>
        </w:rPr>
      </w:pPr>
      <w:r w:rsidRPr="00DE64B7">
        <w:rPr>
          <w:rFonts w:eastAsia="Calibri" w:cstheme="minorHAnsi"/>
        </w:rPr>
        <w:t>The plan includes early detection, management of a potentially infectious, symptomatic patient and the implementation of appropriate transmission-based precautions/PPE.</w:t>
      </w:r>
    </w:p>
    <w:p w14:paraId="54F68C6C" w14:textId="77777777" w:rsidR="00F813BF" w:rsidRDefault="00F813BF" w:rsidP="002F31F5">
      <w:pPr>
        <w:pStyle w:val="ListParagraph"/>
        <w:numPr>
          <w:ilvl w:val="0"/>
          <w:numId w:val="11"/>
        </w:numPr>
        <w:spacing w:after="0"/>
        <w:rPr>
          <w:rFonts w:eastAsia="Calibri" w:cstheme="minorHAnsi"/>
        </w:rPr>
      </w:pPr>
      <w:r w:rsidRPr="00DE64B7">
        <w:rPr>
          <w:rFonts w:eastAsia="Calibri" w:cstheme="minorHAnsi"/>
        </w:rPr>
        <w:t xml:space="preserve">The facility has a process for communicating the diagnosis, treatment, and laboratory test results when transferring patients to an acute care </w:t>
      </w:r>
      <w:r w:rsidR="005551A0">
        <w:rPr>
          <w:rFonts w:eastAsia="Calibri" w:cstheme="minorHAnsi"/>
        </w:rPr>
        <w:t>facility</w:t>
      </w:r>
      <w:r w:rsidR="0043484B">
        <w:rPr>
          <w:rFonts w:eastAsia="Calibri" w:cstheme="minorHAnsi"/>
        </w:rPr>
        <w:t xml:space="preserve"> </w:t>
      </w:r>
      <w:r w:rsidRPr="00DE64B7">
        <w:rPr>
          <w:rFonts w:eastAsia="Calibri" w:cstheme="minorHAnsi"/>
        </w:rPr>
        <w:t>or other healthcare provider.</w:t>
      </w:r>
    </w:p>
    <w:p w14:paraId="1175F3EA" w14:textId="77777777" w:rsidR="00F813BF" w:rsidRPr="004B00F8" w:rsidRDefault="007A2F51" w:rsidP="007A2F51">
      <w:pPr>
        <w:pStyle w:val="ListParagraph"/>
        <w:numPr>
          <w:ilvl w:val="0"/>
          <w:numId w:val="11"/>
        </w:numPr>
        <w:spacing w:after="0"/>
        <w:rPr>
          <w:rFonts w:eastAsia="Calibri" w:cstheme="minorHAnsi"/>
          <w:b/>
          <w:color w:val="1F497D" w:themeColor="text2"/>
        </w:rPr>
      </w:pPr>
      <w:r w:rsidRPr="007A2F51">
        <w:rPr>
          <w:rFonts w:eastAsia="Calibri" w:cstheme="minorHAnsi"/>
        </w:rPr>
        <w:t xml:space="preserve">In regards to the mandatory surveillance testing of staff and patients, all facilities and staff will abide by Commissioner Doyle’s 10/14/20 memorandum guidance titled “Updated Staff Surveillance Testing for COVID-19 – State Operated Facilities and Congregate Care Sites as outlined </w:t>
      </w:r>
      <w:r w:rsidR="00C359AA">
        <w:rPr>
          <w:rFonts w:eastAsia="Calibri" w:cstheme="minorHAnsi"/>
        </w:rPr>
        <w:t xml:space="preserve">at </w:t>
      </w:r>
      <w:r w:rsidRPr="004877A6">
        <w:rPr>
          <w:rFonts w:eastAsia="Calibri" w:cstheme="minorHAnsi"/>
        </w:rPr>
        <w:t xml:space="preserve"> </w:t>
      </w:r>
      <w:hyperlink r:id="rId28" w:history="1">
        <w:r w:rsidR="00C359AA" w:rsidRPr="00094416">
          <w:rPr>
            <w:rStyle w:val="Hyperlink"/>
            <w:rFonts w:cstheme="minorHAnsi"/>
          </w:rPr>
          <w:t>https://www.mass.gov/doc/eohhs-congregate-care-surveillance-testing-guidance</w:t>
        </w:r>
      </w:hyperlink>
      <w:r w:rsidR="00C359AA">
        <w:rPr>
          <w:rFonts w:cstheme="minorHAnsi"/>
        </w:rPr>
        <w:t>)</w:t>
      </w:r>
    </w:p>
    <w:p w14:paraId="751B01F7" w14:textId="77777777" w:rsidR="007E627B" w:rsidRPr="004B00F8" w:rsidRDefault="007E627B" w:rsidP="004B00F8">
      <w:pPr>
        <w:spacing w:after="0"/>
        <w:rPr>
          <w:rFonts w:eastAsia="Calibri" w:cstheme="minorHAnsi"/>
          <w:b/>
          <w:color w:val="1F497D" w:themeColor="text2"/>
        </w:rPr>
      </w:pPr>
    </w:p>
    <w:p w14:paraId="28275625" w14:textId="77777777" w:rsidR="00F813BF" w:rsidRPr="00DE64B7" w:rsidRDefault="00F813BF" w:rsidP="002F31F5">
      <w:pPr>
        <w:pStyle w:val="ListParagraph"/>
        <w:numPr>
          <w:ilvl w:val="0"/>
          <w:numId w:val="20"/>
        </w:numPr>
        <w:spacing w:after="0"/>
        <w:ind w:left="360"/>
        <w:rPr>
          <w:rFonts w:eastAsia="Calibri" w:cstheme="minorHAnsi"/>
        </w:rPr>
      </w:pPr>
      <w:r w:rsidRPr="00DE64B7">
        <w:rPr>
          <w:rFonts w:eastAsia="Calibri" w:cstheme="minorHAnsi"/>
        </w:rPr>
        <w:t xml:space="preserve">Education, Training, and Competency </w:t>
      </w:r>
    </w:p>
    <w:p w14:paraId="08209533" w14:textId="77777777" w:rsidR="00F813BF" w:rsidRPr="00D34CBE" w:rsidRDefault="00F813BF" w:rsidP="002F31F5">
      <w:pPr>
        <w:pStyle w:val="ListParagraph"/>
        <w:numPr>
          <w:ilvl w:val="0"/>
          <w:numId w:val="17"/>
        </w:numPr>
        <w:spacing w:after="0" w:line="240" w:lineRule="auto"/>
        <w:rPr>
          <w:rFonts w:eastAsia="Calibri" w:cstheme="minorHAnsi"/>
        </w:rPr>
      </w:pPr>
      <w:r w:rsidRPr="00DE64B7">
        <w:rPr>
          <w:rFonts w:cstheme="minorHAnsi"/>
        </w:rPr>
        <w:t>H</w:t>
      </w:r>
      <w:r w:rsidR="007E627B">
        <w:rPr>
          <w:rFonts w:cstheme="minorHAnsi"/>
        </w:rPr>
        <w:t xml:space="preserve">CP </w:t>
      </w:r>
      <w:r w:rsidRPr="00DE64B7">
        <w:rPr>
          <w:rFonts w:cstheme="minorHAnsi"/>
        </w:rPr>
        <w:t>must demonstrate competency on hire and on an annual basis that includes (</w:t>
      </w:r>
      <w:r w:rsidRPr="00DE64B7">
        <w:rPr>
          <w:rFonts w:cstheme="minorHAnsi"/>
          <w:i/>
        </w:rPr>
        <w:t xml:space="preserve">DMH Admission Screening for </w:t>
      </w:r>
      <w:r w:rsidR="00A254FE" w:rsidRPr="00DE64B7">
        <w:rPr>
          <w:rFonts w:cstheme="minorHAnsi"/>
          <w:i/>
        </w:rPr>
        <w:t>COVID-19</w:t>
      </w:r>
      <w:r w:rsidRPr="00DE64B7">
        <w:rPr>
          <w:rFonts w:cstheme="minorHAnsi"/>
        </w:rPr>
        <w:t>):</w:t>
      </w:r>
    </w:p>
    <w:p w14:paraId="65086B24" w14:textId="77777777" w:rsidR="00F813BF" w:rsidRPr="00DE64B7" w:rsidRDefault="009E5989" w:rsidP="002F31F5">
      <w:pPr>
        <w:pStyle w:val="ListParagraph"/>
        <w:numPr>
          <w:ilvl w:val="1"/>
          <w:numId w:val="17"/>
        </w:numPr>
        <w:spacing w:after="0" w:line="240" w:lineRule="auto"/>
        <w:rPr>
          <w:rFonts w:cstheme="minorHAnsi"/>
        </w:rPr>
      </w:pPr>
      <w:r w:rsidRPr="00DE64B7">
        <w:rPr>
          <w:rFonts w:cstheme="minorHAnsi"/>
        </w:rPr>
        <w:t>C</w:t>
      </w:r>
      <w:r w:rsidR="00F813BF" w:rsidRPr="00DE64B7">
        <w:rPr>
          <w:rFonts w:cstheme="minorHAnsi"/>
        </w:rPr>
        <w:t>omprehensive training on when and what PPE is necessary, how to don (put on) and doff (take off) PPE, limitations of PPE,</w:t>
      </w:r>
      <w:r w:rsidR="00AB5073">
        <w:rPr>
          <w:rFonts w:cstheme="minorHAnsi"/>
        </w:rPr>
        <w:t xml:space="preserve"> </w:t>
      </w:r>
      <w:r w:rsidR="00F813BF" w:rsidRPr="00DE64B7">
        <w:rPr>
          <w:rFonts w:cstheme="minorHAnsi"/>
        </w:rPr>
        <w:t xml:space="preserve"> proper care, maintenance, </w:t>
      </w:r>
      <w:r w:rsidR="00AB5073">
        <w:rPr>
          <w:rFonts w:cstheme="minorHAnsi"/>
        </w:rPr>
        <w:t xml:space="preserve">storage, </w:t>
      </w:r>
      <w:r w:rsidR="00F813BF" w:rsidRPr="00DE64B7">
        <w:rPr>
          <w:rFonts w:cstheme="minorHAnsi"/>
        </w:rPr>
        <w:t xml:space="preserve">and disposal of PPE </w:t>
      </w:r>
    </w:p>
    <w:p w14:paraId="0F0324F7" w14:textId="77777777" w:rsidR="00F813BF" w:rsidRPr="00DE64B7" w:rsidRDefault="00F813BF" w:rsidP="002F31F5">
      <w:pPr>
        <w:pStyle w:val="ListParagraph"/>
        <w:numPr>
          <w:ilvl w:val="2"/>
          <w:numId w:val="17"/>
        </w:numPr>
        <w:spacing w:after="0" w:line="240" w:lineRule="auto"/>
        <w:rPr>
          <w:rFonts w:cstheme="minorHAnsi"/>
        </w:rPr>
      </w:pPr>
      <w:r w:rsidRPr="00DE64B7">
        <w:rPr>
          <w:rFonts w:cstheme="minorHAnsi"/>
        </w:rPr>
        <w:t>Staff will demonstrate the ability to don and doff PPE according to CDC guidelines</w:t>
      </w:r>
    </w:p>
    <w:p w14:paraId="06ADC5E4" w14:textId="77777777" w:rsidR="00F813BF" w:rsidRPr="00D34CBE" w:rsidRDefault="000929B4" w:rsidP="002F31F5">
      <w:pPr>
        <w:pStyle w:val="ListParagraph"/>
        <w:numPr>
          <w:ilvl w:val="1"/>
          <w:numId w:val="17"/>
        </w:numPr>
        <w:spacing w:after="0" w:line="240" w:lineRule="auto"/>
        <w:rPr>
          <w:rFonts w:eastAsia="Calibri" w:cstheme="minorHAnsi"/>
        </w:rPr>
      </w:pPr>
      <w:r w:rsidRPr="00DE64B7">
        <w:rPr>
          <w:rFonts w:cstheme="minorHAnsi"/>
        </w:rPr>
        <w:t>L</w:t>
      </w:r>
      <w:r w:rsidR="00F813BF" w:rsidRPr="00DE64B7">
        <w:rPr>
          <w:rFonts w:cstheme="minorHAnsi"/>
        </w:rPr>
        <w:t xml:space="preserve">evels of infection precaution (standard, </w:t>
      </w:r>
      <w:r w:rsidR="00F9687C" w:rsidRPr="00DE64B7">
        <w:rPr>
          <w:rFonts w:cstheme="minorHAnsi"/>
        </w:rPr>
        <w:t xml:space="preserve">airborne, </w:t>
      </w:r>
      <w:r w:rsidR="00F813BF" w:rsidRPr="00DE64B7">
        <w:rPr>
          <w:rFonts w:cstheme="minorHAnsi"/>
        </w:rPr>
        <w:t>contact, and droplet)</w:t>
      </w:r>
    </w:p>
    <w:p w14:paraId="538D6B1B" w14:textId="77777777" w:rsidR="00F813BF" w:rsidRPr="00D34CBE" w:rsidRDefault="000929B4" w:rsidP="002F31F5">
      <w:pPr>
        <w:pStyle w:val="ListParagraph"/>
        <w:numPr>
          <w:ilvl w:val="1"/>
          <w:numId w:val="17"/>
        </w:numPr>
        <w:spacing w:after="0" w:line="240" w:lineRule="auto"/>
        <w:rPr>
          <w:rFonts w:eastAsia="Calibri" w:cstheme="minorHAnsi"/>
        </w:rPr>
      </w:pPr>
      <w:r w:rsidRPr="00DE64B7">
        <w:rPr>
          <w:rFonts w:cstheme="minorHAnsi"/>
        </w:rPr>
        <w:t>H</w:t>
      </w:r>
      <w:r w:rsidR="00F813BF" w:rsidRPr="00DE64B7">
        <w:rPr>
          <w:rFonts w:cstheme="minorHAnsi"/>
        </w:rPr>
        <w:t xml:space="preserve">ow to perform adequate hand hygiene (washing hands interdigitating fingers for 20 seconds or using </w:t>
      </w:r>
      <w:r w:rsidR="007E627B">
        <w:rPr>
          <w:rFonts w:cstheme="minorHAnsi"/>
        </w:rPr>
        <w:t>ABHS</w:t>
      </w:r>
      <w:r w:rsidR="00F813BF" w:rsidRPr="00DE64B7">
        <w:rPr>
          <w:rFonts w:cstheme="minorHAnsi"/>
        </w:rPr>
        <w:t xml:space="preserve"> with 60% alcohol)</w:t>
      </w:r>
    </w:p>
    <w:p w14:paraId="7352DC3F" w14:textId="77777777" w:rsidR="00F813BF" w:rsidRPr="00D34CBE" w:rsidRDefault="000929B4" w:rsidP="002F31F5">
      <w:pPr>
        <w:pStyle w:val="ListParagraph"/>
        <w:numPr>
          <w:ilvl w:val="1"/>
          <w:numId w:val="17"/>
        </w:numPr>
        <w:spacing w:after="0" w:line="240" w:lineRule="auto"/>
        <w:rPr>
          <w:rFonts w:eastAsia="Calibri" w:cstheme="minorHAnsi"/>
        </w:rPr>
      </w:pPr>
      <w:r w:rsidRPr="00DE64B7">
        <w:rPr>
          <w:rFonts w:cstheme="minorHAnsi"/>
        </w:rPr>
        <w:t>H</w:t>
      </w:r>
      <w:r w:rsidR="00F813BF" w:rsidRPr="00DE64B7">
        <w:rPr>
          <w:rFonts w:cstheme="minorHAnsi"/>
        </w:rPr>
        <w:t>ow to perform diagnostic testing in a manner that minimizes aerosol generation</w:t>
      </w:r>
    </w:p>
    <w:p w14:paraId="4CD85D3D" w14:textId="77777777" w:rsidR="00F813BF" w:rsidRPr="00D34CBE" w:rsidRDefault="000929B4" w:rsidP="002F31F5">
      <w:pPr>
        <w:pStyle w:val="ListParagraph"/>
        <w:numPr>
          <w:ilvl w:val="1"/>
          <w:numId w:val="17"/>
        </w:numPr>
        <w:spacing w:after="0" w:line="240" w:lineRule="auto"/>
        <w:rPr>
          <w:rFonts w:eastAsia="Calibri" w:cstheme="minorHAnsi"/>
        </w:rPr>
      </w:pPr>
      <w:r w:rsidRPr="00DE64B7">
        <w:rPr>
          <w:rFonts w:cstheme="minorHAnsi"/>
        </w:rPr>
        <w:t>C</w:t>
      </w:r>
      <w:r w:rsidR="00F813BF" w:rsidRPr="00DE64B7">
        <w:rPr>
          <w:rFonts w:cstheme="minorHAnsi"/>
        </w:rPr>
        <w:t>leaning/disinfecting procedures to aid in maximizing a safe DMH environment</w:t>
      </w:r>
    </w:p>
    <w:p w14:paraId="237DCCD8" w14:textId="77777777" w:rsidR="009E5989" w:rsidRPr="00D34CBE" w:rsidRDefault="009E5989" w:rsidP="002F31F5">
      <w:pPr>
        <w:pStyle w:val="ListParagraph"/>
        <w:numPr>
          <w:ilvl w:val="1"/>
          <w:numId w:val="17"/>
        </w:numPr>
        <w:spacing w:after="0" w:line="240" w:lineRule="auto"/>
        <w:rPr>
          <w:rFonts w:eastAsia="Calibri" w:cstheme="minorHAnsi"/>
        </w:rPr>
      </w:pPr>
      <w:r w:rsidRPr="00DE64B7">
        <w:rPr>
          <w:rFonts w:cstheme="minorHAnsi"/>
        </w:rPr>
        <w:t>Cohorting of patients</w:t>
      </w:r>
    </w:p>
    <w:p w14:paraId="2C285296" w14:textId="77777777" w:rsidR="009E5989" w:rsidRPr="00D34CBE" w:rsidRDefault="009E5989" w:rsidP="002F31F5">
      <w:pPr>
        <w:pStyle w:val="ListParagraph"/>
        <w:numPr>
          <w:ilvl w:val="1"/>
          <w:numId w:val="17"/>
        </w:numPr>
        <w:spacing w:after="0" w:line="240" w:lineRule="auto"/>
        <w:rPr>
          <w:rFonts w:eastAsia="Calibri" w:cstheme="minorHAnsi"/>
        </w:rPr>
      </w:pPr>
      <w:r w:rsidRPr="00D34CBE">
        <w:rPr>
          <w:rFonts w:eastAsia="Calibri" w:cstheme="minorHAnsi"/>
        </w:rPr>
        <w:t xml:space="preserve">High touch contact/ surface cleaning </w:t>
      </w:r>
    </w:p>
    <w:p w14:paraId="21F50F59" w14:textId="77777777" w:rsidR="00F813BF" w:rsidRPr="00DE64B7" w:rsidRDefault="00F813BF" w:rsidP="00F813BF">
      <w:pPr>
        <w:pStyle w:val="ListParagraph"/>
        <w:spacing w:after="0"/>
        <w:ind w:left="1440"/>
        <w:rPr>
          <w:rFonts w:cstheme="minorHAnsi"/>
        </w:rPr>
      </w:pPr>
    </w:p>
    <w:p w14:paraId="515A8E6A" w14:textId="77777777" w:rsidR="00F813BF" w:rsidRPr="00DE64B7" w:rsidRDefault="00F813BF" w:rsidP="002F31F5">
      <w:pPr>
        <w:pStyle w:val="ListParagraph"/>
        <w:numPr>
          <w:ilvl w:val="0"/>
          <w:numId w:val="20"/>
        </w:numPr>
        <w:spacing w:after="0"/>
        <w:ind w:left="360"/>
        <w:rPr>
          <w:rFonts w:cstheme="minorHAnsi"/>
        </w:rPr>
      </w:pPr>
      <w:r w:rsidRPr="00DE64B7">
        <w:rPr>
          <w:rFonts w:cstheme="minorHAnsi"/>
        </w:rPr>
        <w:t>Environmental Infection Control</w:t>
      </w:r>
    </w:p>
    <w:p w14:paraId="1A16647B" w14:textId="77777777" w:rsidR="00F813BF" w:rsidRPr="00DE64B7" w:rsidRDefault="00F813BF" w:rsidP="002F31F5">
      <w:pPr>
        <w:pStyle w:val="ListParagraph"/>
        <w:numPr>
          <w:ilvl w:val="0"/>
          <w:numId w:val="10"/>
        </w:numPr>
        <w:rPr>
          <w:rFonts w:cstheme="minorHAnsi"/>
        </w:rPr>
      </w:pPr>
      <w:r w:rsidRPr="00DE64B7">
        <w:rPr>
          <w:rFonts w:cstheme="minorHAnsi"/>
          <w:bCs/>
        </w:rPr>
        <w:t xml:space="preserve">All </w:t>
      </w:r>
      <w:r w:rsidR="002F78EE" w:rsidRPr="00DE64B7">
        <w:rPr>
          <w:rFonts w:cstheme="minorHAnsi"/>
          <w:bCs/>
        </w:rPr>
        <w:t>environmental service</w:t>
      </w:r>
      <w:r w:rsidRPr="00DE64B7">
        <w:rPr>
          <w:rFonts w:cstheme="minorHAnsi"/>
          <w:bCs/>
        </w:rPr>
        <w:t xml:space="preserve"> staff </w:t>
      </w:r>
      <w:r w:rsidR="007E627B">
        <w:rPr>
          <w:rFonts w:cstheme="minorHAnsi"/>
          <w:bCs/>
        </w:rPr>
        <w:t xml:space="preserve">(EVS) </w:t>
      </w:r>
      <w:r w:rsidRPr="00DE64B7">
        <w:rPr>
          <w:rFonts w:cstheme="minorHAnsi"/>
          <w:bCs/>
        </w:rPr>
        <w:t>are educated on</w:t>
      </w:r>
      <w:r w:rsidRPr="00DE64B7">
        <w:rPr>
          <w:rFonts w:cstheme="minorHAnsi"/>
        </w:rPr>
        <w:t> </w:t>
      </w:r>
      <w:r w:rsidR="000929B4" w:rsidRPr="00DE64B7">
        <w:rPr>
          <w:rFonts w:cstheme="minorHAnsi"/>
        </w:rPr>
        <w:t xml:space="preserve">how to </w:t>
      </w:r>
      <w:r w:rsidRPr="00DE64B7">
        <w:rPr>
          <w:rFonts w:cstheme="minorHAnsi"/>
        </w:rPr>
        <w:t>perform cleaning, laundry, and trash pick-up</w:t>
      </w:r>
      <w:r w:rsidR="000929B4" w:rsidRPr="00DE64B7">
        <w:rPr>
          <w:rFonts w:cstheme="minorHAnsi"/>
        </w:rPr>
        <w:t>;</w:t>
      </w:r>
      <w:r w:rsidRPr="00DE64B7">
        <w:rPr>
          <w:rFonts w:cstheme="minorHAnsi"/>
        </w:rPr>
        <w:t xml:space="preserve"> </w:t>
      </w:r>
      <w:r w:rsidR="000929B4" w:rsidRPr="00DE64B7">
        <w:rPr>
          <w:rFonts w:cstheme="minorHAnsi"/>
        </w:rPr>
        <w:t xml:space="preserve">how </w:t>
      </w:r>
      <w:r w:rsidRPr="00DE64B7">
        <w:rPr>
          <w:rFonts w:cstheme="minorHAnsi"/>
        </w:rPr>
        <w:t xml:space="preserve">to recognize the symptoms of </w:t>
      </w:r>
      <w:r w:rsidR="00A254FE" w:rsidRPr="00DE64B7">
        <w:rPr>
          <w:rFonts w:cstheme="minorHAnsi"/>
        </w:rPr>
        <w:t>COVID-19</w:t>
      </w:r>
      <w:r w:rsidR="000929B4" w:rsidRPr="00DE64B7">
        <w:rPr>
          <w:rFonts w:cstheme="minorHAnsi"/>
        </w:rPr>
        <w:t xml:space="preserve"> in themselves or family members;</w:t>
      </w:r>
      <w:r w:rsidRPr="00DE64B7">
        <w:rPr>
          <w:rFonts w:cstheme="minorHAnsi"/>
        </w:rPr>
        <w:t xml:space="preserve"> and</w:t>
      </w:r>
      <w:r w:rsidR="0060700B" w:rsidRPr="00DE64B7">
        <w:rPr>
          <w:rFonts w:cstheme="minorHAnsi"/>
        </w:rPr>
        <w:t xml:space="preserve"> </w:t>
      </w:r>
      <w:r w:rsidR="000929B4" w:rsidRPr="00DE64B7">
        <w:rPr>
          <w:rFonts w:cstheme="minorHAnsi"/>
        </w:rPr>
        <w:t xml:space="preserve">how to quarantine when exposed to the virus; and </w:t>
      </w:r>
      <w:r w:rsidRPr="00DE64B7">
        <w:rPr>
          <w:rFonts w:cstheme="minorHAnsi"/>
        </w:rPr>
        <w:t>provided instructions on what to do if they develop symptoms within 14 days after their last possible exposure to the virus.</w:t>
      </w:r>
    </w:p>
    <w:p w14:paraId="681992B4" w14:textId="77777777" w:rsidR="007C53D6" w:rsidRPr="007E627B" w:rsidRDefault="00F813BF" w:rsidP="004B00F8">
      <w:pPr>
        <w:pStyle w:val="ListParagraph"/>
        <w:numPr>
          <w:ilvl w:val="0"/>
          <w:numId w:val="10"/>
        </w:numPr>
        <w:rPr>
          <w:rFonts w:cstheme="minorHAnsi"/>
        </w:rPr>
      </w:pPr>
      <w:r w:rsidRPr="00DE64B7">
        <w:rPr>
          <w:rFonts w:cstheme="minorHAnsi"/>
          <w:bCs/>
        </w:rPr>
        <w:t xml:space="preserve">All staff are trained on </w:t>
      </w:r>
      <w:r w:rsidR="000929B4" w:rsidRPr="00DE64B7">
        <w:rPr>
          <w:rFonts w:cstheme="minorHAnsi"/>
          <w:bCs/>
        </w:rPr>
        <w:t>staff</w:t>
      </w:r>
      <w:r w:rsidRPr="00DE64B7">
        <w:rPr>
          <w:rFonts w:cstheme="minorHAnsi"/>
          <w:bCs/>
        </w:rPr>
        <w:t xml:space="preserve"> protection and PPE.</w:t>
      </w:r>
      <w:r w:rsidRPr="00DE64B7">
        <w:rPr>
          <w:rFonts w:cstheme="minorHAnsi"/>
        </w:rPr>
        <w:t> Training includes when to use PPE, what PPE is necessary, how to properly don (put on), use, and doff (take off) PPE, and how to properly dispose of PPE.</w:t>
      </w:r>
    </w:p>
    <w:p w14:paraId="381E034B" w14:textId="77777777" w:rsidR="004463E3" w:rsidRPr="00D34CBE" w:rsidRDefault="004463E3" w:rsidP="002F31F5">
      <w:pPr>
        <w:numPr>
          <w:ilvl w:val="0"/>
          <w:numId w:val="20"/>
        </w:numPr>
        <w:ind w:left="360"/>
        <w:contextualSpacing/>
        <w:rPr>
          <w:rFonts w:eastAsia="Calibri" w:cstheme="minorHAnsi"/>
          <w:b/>
          <w:color w:val="44546A"/>
        </w:rPr>
      </w:pPr>
      <w:bookmarkStart w:id="2" w:name="_Hlk48980935"/>
      <w:r w:rsidRPr="00D34CBE">
        <w:rPr>
          <w:rFonts w:eastAsia="Calibri" w:cstheme="minorHAnsi"/>
        </w:rPr>
        <w:t xml:space="preserve">How to Clean and Disinfect your Facility </w:t>
      </w:r>
    </w:p>
    <w:p w14:paraId="72713068" w14:textId="77777777" w:rsidR="004463E3" w:rsidRPr="00D34CBE" w:rsidRDefault="004463E3" w:rsidP="002F31F5">
      <w:pPr>
        <w:numPr>
          <w:ilvl w:val="0"/>
          <w:numId w:val="51"/>
        </w:numPr>
        <w:contextualSpacing/>
        <w:rPr>
          <w:rFonts w:eastAsia="Calibri" w:cstheme="minorHAnsi"/>
          <w:b/>
          <w:color w:val="44546A"/>
        </w:rPr>
      </w:pPr>
      <w:r w:rsidRPr="00DE64B7">
        <w:rPr>
          <w:rFonts w:cstheme="minorHAnsi"/>
        </w:rPr>
        <w:lastRenderedPageBreak/>
        <w:t xml:space="preserve">All high contact surfaces will be cleaned a minimum of twice a day in order to minimize the spread of germs in areas that people touch frequently.  This includes tables, doorknobs, light switches, countertops, handles, desks, phones, keyboards, toilets, faucets, and sinks. </w:t>
      </w:r>
    </w:p>
    <w:p w14:paraId="7B5AEFA7" w14:textId="77777777" w:rsidR="004463E3" w:rsidRPr="00D34CBE" w:rsidRDefault="004463E3" w:rsidP="002F31F5">
      <w:pPr>
        <w:numPr>
          <w:ilvl w:val="0"/>
          <w:numId w:val="51"/>
        </w:numPr>
        <w:contextualSpacing/>
        <w:rPr>
          <w:rFonts w:eastAsia="Calibri" w:cstheme="minorHAnsi"/>
          <w:b/>
          <w:color w:val="44546A"/>
        </w:rPr>
      </w:pPr>
      <w:r w:rsidRPr="00DE64B7">
        <w:rPr>
          <w:rFonts w:cstheme="minorHAnsi"/>
        </w:rPr>
        <w:t>Clean dirty surfaces with detergent or soap and water prior to disinfection.</w:t>
      </w:r>
    </w:p>
    <w:p w14:paraId="6AA8CCD5" w14:textId="77777777" w:rsidR="004463E3" w:rsidRPr="00D34CBE" w:rsidRDefault="004463E3" w:rsidP="002F31F5">
      <w:pPr>
        <w:numPr>
          <w:ilvl w:val="0"/>
          <w:numId w:val="51"/>
        </w:numPr>
        <w:contextualSpacing/>
        <w:rPr>
          <w:rFonts w:eastAsia="Calibri" w:cstheme="minorHAnsi"/>
          <w:b/>
          <w:color w:val="44546A"/>
        </w:rPr>
      </w:pPr>
      <w:r w:rsidRPr="00D34CBE">
        <w:rPr>
          <w:rFonts w:cstheme="minorHAnsi"/>
          <w:color w:val="000000"/>
        </w:rPr>
        <w:t xml:space="preserve">For disinfection, diluted household bleach solutions, alcohol solutions with at least 70% alcohol, and most common EPA-registered household disinfectants should be effective. </w:t>
      </w:r>
      <w:hyperlink r:id="rId29" w:history="1">
        <w:r w:rsidRPr="00DE64B7">
          <w:rPr>
            <w:rStyle w:val="Hyperlink"/>
            <w:rFonts w:cstheme="minorHAnsi"/>
          </w:rPr>
          <w:t>https://www.cdc.gov/coronavirus/2019-ncov/community/disinfecting-building-facility.html</w:t>
        </w:r>
      </w:hyperlink>
    </w:p>
    <w:p w14:paraId="68C6E842" w14:textId="77777777" w:rsidR="004463E3" w:rsidRPr="00D34CBE" w:rsidRDefault="004463E3" w:rsidP="002F31F5">
      <w:pPr>
        <w:numPr>
          <w:ilvl w:val="0"/>
          <w:numId w:val="51"/>
        </w:numPr>
        <w:contextualSpacing/>
        <w:rPr>
          <w:rFonts w:eastAsia="Calibri" w:cstheme="minorHAnsi"/>
          <w:b/>
          <w:color w:val="44546A"/>
        </w:rPr>
      </w:pPr>
      <w:r w:rsidRPr="00D34CBE">
        <w:rPr>
          <w:rFonts w:cstheme="minorHAnsi"/>
          <w:color w:val="000000"/>
        </w:rPr>
        <w:t xml:space="preserve">Follow the manufacturer’s instructions for application and proper ventilation. </w:t>
      </w:r>
    </w:p>
    <w:p w14:paraId="31C926DC" w14:textId="77777777" w:rsidR="004463E3" w:rsidRPr="00D34CBE" w:rsidRDefault="00E12A0D" w:rsidP="002F31F5">
      <w:pPr>
        <w:numPr>
          <w:ilvl w:val="1"/>
          <w:numId w:val="51"/>
        </w:numPr>
        <w:contextualSpacing/>
        <w:rPr>
          <w:rFonts w:eastAsia="Calibri" w:cstheme="minorHAnsi"/>
          <w:b/>
          <w:color w:val="44546A"/>
        </w:rPr>
      </w:pPr>
      <w:hyperlink r:id="rId30" w:history="1">
        <w:r w:rsidR="004463E3" w:rsidRPr="004B00F8">
          <w:rPr>
            <w:rStyle w:val="Hyperlink"/>
            <w:rFonts w:cstheme="minorHAnsi"/>
            <w:color w:val="auto"/>
            <w:u w:val="none"/>
          </w:rPr>
          <w:t xml:space="preserve">Products with EPA-approved emerging viral pathogens claims </w:t>
        </w:r>
      </w:hyperlink>
      <w:r w:rsidR="004463E3" w:rsidRPr="00DE64B7">
        <w:rPr>
          <w:rFonts w:cstheme="minorHAnsi"/>
          <w:color w:val="000000"/>
        </w:rPr>
        <w:t>are expected to be effective against COVID-19 based on data for harder to kill viruses.</w:t>
      </w:r>
    </w:p>
    <w:p w14:paraId="0CE49B91" w14:textId="77777777" w:rsidR="004B6E1D" w:rsidRPr="00D34CBE" w:rsidRDefault="004463E3" w:rsidP="002F31F5">
      <w:pPr>
        <w:numPr>
          <w:ilvl w:val="0"/>
          <w:numId w:val="51"/>
        </w:numPr>
        <w:spacing w:after="0"/>
        <w:contextualSpacing/>
        <w:rPr>
          <w:rFonts w:eastAsia="Calibri" w:cstheme="minorHAnsi"/>
          <w:b/>
          <w:color w:val="44546A"/>
        </w:rPr>
      </w:pPr>
      <w:r w:rsidRPr="00D34CBE">
        <w:rPr>
          <w:rFonts w:cstheme="minorHAnsi"/>
          <w:color w:val="000000"/>
        </w:rPr>
        <w:t xml:space="preserve">For soft (porous) surfaces such as carpeted floor, rugs, and drapes, remove visible contamination if present and clean with appropriate cleaners indicated for use on these surfaces. </w:t>
      </w:r>
    </w:p>
    <w:p w14:paraId="3930D4C1" w14:textId="77777777" w:rsidR="004B6E1D" w:rsidRPr="00DE64B7" w:rsidRDefault="004B6E1D" w:rsidP="002F31F5">
      <w:pPr>
        <w:pStyle w:val="ListParagraph"/>
        <w:numPr>
          <w:ilvl w:val="1"/>
          <w:numId w:val="51"/>
        </w:numPr>
        <w:spacing w:after="0"/>
        <w:rPr>
          <w:rFonts w:cstheme="minorHAnsi"/>
          <w:color w:val="000000"/>
        </w:rPr>
      </w:pPr>
      <w:r w:rsidRPr="00DE64B7">
        <w:rPr>
          <w:rFonts w:cstheme="minorHAnsi"/>
          <w:color w:val="000000"/>
        </w:rPr>
        <w:t>For clothing, towels, linens and other items, launder items according to the manufacturer’s instructions. Use the warmest appropriate water setting and dry items completely.</w:t>
      </w:r>
    </w:p>
    <w:p w14:paraId="215ECA1B" w14:textId="77777777" w:rsidR="004463E3" w:rsidRPr="00D34CBE" w:rsidRDefault="004B6E1D" w:rsidP="002F31F5">
      <w:pPr>
        <w:numPr>
          <w:ilvl w:val="1"/>
          <w:numId w:val="51"/>
        </w:numPr>
        <w:contextualSpacing/>
        <w:rPr>
          <w:rStyle w:val="Strong"/>
          <w:rFonts w:eastAsia="Calibri" w:cstheme="minorHAnsi"/>
          <w:bCs w:val="0"/>
          <w:color w:val="44546A"/>
        </w:rPr>
      </w:pPr>
      <w:r w:rsidRPr="00DE64B7">
        <w:rPr>
          <w:rFonts w:cstheme="minorHAnsi"/>
          <w:color w:val="000000"/>
        </w:rPr>
        <w:t>For items that cannot be laundered</w:t>
      </w:r>
      <w:r w:rsidR="004463E3" w:rsidRPr="00D34CBE">
        <w:rPr>
          <w:rFonts w:cstheme="minorHAnsi"/>
          <w:color w:val="000000"/>
        </w:rPr>
        <w:t>, use products with the EPA-approved emerging viral pathogens claims  that are suitable for porous surfaces</w:t>
      </w:r>
      <w:r w:rsidR="004463E3" w:rsidRPr="00DE64B7">
        <w:rPr>
          <w:rStyle w:val="Strong"/>
          <w:rFonts w:cstheme="minorHAnsi"/>
          <w:color w:val="000000"/>
        </w:rPr>
        <w:t> </w:t>
      </w:r>
      <w:hyperlink r:id="rId31" w:history="1">
        <w:r w:rsidR="004463E3" w:rsidRPr="00DE64B7">
          <w:rPr>
            <w:rStyle w:val="Hyperlink"/>
            <w:rFonts w:cstheme="minorHAnsi"/>
          </w:rPr>
          <w:t>https://www.cdc.gov/coronavirus/2019-ncov/prevent-getting-sick/cleaning-disinfection.html?CDC_AA_refVal=https%3A%2F%2Fwww.cdc.gov%2Fcoronavirus%2F2019-ncov%2Fprepare%2Fcleaning-disinfection.html</w:t>
        </w:r>
      </w:hyperlink>
    </w:p>
    <w:p w14:paraId="4C7C270E" w14:textId="77777777" w:rsidR="004463E3" w:rsidRPr="00D34CBE" w:rsidRDefault="00E12A0D" w:rsidP="002F31F5">
      <w:pPr>
        <w:numPr>
          <w:ilvl w:val="0"/>
          <w:numId w:val="51"/>
        </w:numPr>
        <w:contextualSpacing/>
        <w:rPr>
          <w:rFonts w:eastAsia="Calibri" w:cstheme="minorHAnsi"/>
          <w:b/>
          <w:color w:val="44546A"/>
        </w:rPr>
      </w:pPr>
      <w:hyperlink r:id="rId32" w:anchor="Cleaning-and-Disinfection" w:history="1">
        <w:r w:rsidR="004463E3" w:rsidRPr="00DE64B7">
          <w:rPr>
            <w:rStyle w:val="Hyperlink"/>
            <w:rFonts w:cstheme="minorHAnsi"/>
            <w:color w:val="auto"/>
            <w:u w:val="none"/>
          </w:rPr>
          <w:t>Vacuum the space if needed</w:t>
        </w:r>
      </w:hyperlink>
      <w:r w:rsidR="004463E3" w:rsidRPr="00DE64B7">
        <w:rPr>
          <w:rFonts w:cstheme="minorHAnsi"/>
        </w:rPr>
        <w:t>. Use vacuum equipped with high-efficiency air (HEPA) filter, if available.</w:t>
      </w:r>
    </w:p>
    <w:p w14:paraId="51F3153C" w14:textId="77777777" w:rsidR="004463E3" w:rsidRPr="00D34CBE" w:rsidRDefault="004463E3" w:rsidP="002F31F5">
      <w:pPr>
        <w:numPr>
          <w:ilvl w:val="1"/>
          <w:numId w:val="51"/>
        </w:numPr>
        <w:contextualSpacing/>
        <w:rPr>
          <w:rFonts w:eastAsia="Calibri" w:cstheme="minorHAnsi"/>
          <w:b/>
          <w:color w:val="44546A"/>
        </w:rPr>
      </w:pPr>
      <w:r w:rsidRPr="00DE64B7">
        <w:rPr>
          <w:rFonts w:cstheme="minorHAnsi"/>
        </w:rPr>
        <w:t>Do not vacuum a room or space that has people in it. Wait until the room or space is empty to vacuum, such as at night, for common spaces, or during the day for private rooms</w:t>
      </w:r>
    </w:p>
    <w:p w14:paraId="75826DC5" w14:textId="77777777" w:rsidR="004463E3" w:rsidRPr="00D34CBE" w:rsidRDefault="004463E3" w:rsidP="002F31F5">
      <w:pPr>
        <w:numPr>
          <w:ilvl w:val="1"/>
          <w:numId w:val="51"/>
        </w:numPr>
        <w:contextualSpacing/>
        <w:rPr>
          <w:rFonts w:eastAsia="Calibri" w:cstheme="minorHAnsi"/>
          <w:b/>
          <w:color w:val="44546A"/>
        </w:rPr>
      </w:pPr>
      <w:r w:rsidRPr="00DE64B7">
        <w:rPr>
          <w:rFonts w:cstheme="minorHAnsi"/>
        </w:rPr>
        <w:t>Consider temporarily turning off in-room, window-mounted, or on-wall recirculation HVAC that services the room or space, so that particles that escape from vacuuming will not circulate throughout the facility.</w:t>
      </w:r>
    </w:p>
    <w:p w14:paraId="27BA09A4" w14:textId="77777777" w:rsidR="004463E3" w:rsidRPr="00D34CBE" w:rsidRDefault="004463E3" w:rsidP="002F31F5">
      <w:pPr>
        <w:numPr>
          <w:ilvl w:val="1"/>
          <w:numId w:val="51"/>
        </w:numPr>
        <w:contextualSpacing/>
        <w:rPr>
          <w:rFonts w:eastAsia="Calibri" w:cstheme="minorHAnsi"/>
          <w:b/>
          <w:color w:val="44546A"/>
        </w:rPr>
      </w:pPr>
      <w:r w:rsidRPr="00DE64B7">
        <w:rPr>
          <w:rFonts w:cstheme="minorHAnsi"/>
        </w:rPr>
        <w:t>Do NOT deactivate central HVAC systems. These systems tend to provide better filtration capabilities and introduce outdoor air into the areas that they serve.</w:t>
      </w:r>
    </w:p>
    <w:p w14:paraId="2710A1C9" w14:textId="77777777" w:rsidR="004463E3" w:rsidRPr="00D34CBE" w:rsidRDefault="004463E3" w:rsidP="002F31F5">
      <w:pPr>
        <w:numPr>
          <w:ilvl w:val="0"/>
          <w:numId w:val="51"/>
        </w:numPr>
        <w:contextualSpacing/>
        <w:rPr>
          <w:rFonts w:eastAsia="Calibri" w:cstheme="minorHAnsi"/>
          <w:b/>
          <w:color w:val="44546A"/>
        </w:rPr>
      </w:pPr>
      <w:r w:rsidRPr="00DE64B7">
        <w:rPr>
          <w:rFonts w:cstheme="minorHAnsi"/>
        </w:rPr>
        <w:t>For electronics, such as tablets, touch screens, keyboards, and remote controls</w:t>
      </w:r>
    </w:p>
    <w:p w14:paraId="441B6141" w14:textId="77777777" w:rsidR="004463E3" w:rsidRPr="00D34CBE" w:rsidRDefault="004463E3" w:rsidP="002F31F5">
      <w:pPr>
        <w:numPr>
          <w:ilvl w:val="1"/>
          <w:numId w:val="51"/>
        </w:numPr>
        <w:contextualSpacing/>
        <w:rPr>
          <w:rFonts w:eastAsia="Calibri" w:cstheme="minorHAnsi"/>
          <w:b/>
          <w:color w:val="44546A"/>
        </w:rPr>
      </w:pPr>
      <w:r w:rsidRPr="00DE64B7">
        <w:rPr>
          <w:rFonts w:cstheme="minorHAnsi"/>
        </w:rPr>
        <w:t>Consider putting a </w:t>
      </w:r>
      <w:r w:rsidRPr="00DE64B7">
        <w:rPr>
          <w:rFonts w:cstheme="minorHAnsi"/>
          <w:b/>
          <w:bCs/>
        </w:rPr>
        <w:t>wipe-able cover</w:t>
      </w:r>
      <w:r w:rsidRPr="00DE64B7">
        <w:rPr>
          <w:rFonts w:cstheme="minorHAnsi"/>
        </w:rPr>
        <w:t> on electronics.</w:t>
      </w:r>
    </w:p>
    <w:p w14:paraId="696ECE28" w14:textId="77777777" w:rsidR="004463E3" w:rsidRPr="00D34CBE" w:rsidRDefault="004463E3" w:rsidP="002F31F5">
      <w:pPr>
        <w:numPr>
          <w:ilvl w:val="1"/>
          <w:numId w:val="51"/>
        </w:numPr>
        <w:contextualSpacing/>
        <w:rPr>
          <w:rFonts w:eastAsia="Calibri" w:cstheme="minorHAnsi"/>
          <w:b/>
          <w:color w:val="44546A"/>
        </w:rPr>
      </w:pPr>
      <w:r w:rsidRPr="00D34CBE">
        <w:rPr>
          <w:rFonts w:cstheme="minorHAnsi"/>
          <w:b/>
          <w:bCs/>
        </w:rPr>
        <w:t>Follow manufacturer’s instruction</w:t>
      </w:r>
      <w:r w:rsidRPr="00DE64B7">
        <w:rPr>
          <w:rFonts w:cstheme="minorHAnsi"/>
        </w:rPr>
        <w:t> for cleaning and disinfecting.</w:t>
      </w:r>
    </w:p>
    <w:p w14:paraId="5AE7C2AD" w14:textId="77777777" w:rsidR="004463E3" w:rsidRPr="00D34CBE" w:rsidRDefault="004463E3" w:rsidP="002F31F5">
      <w:pPr>
        <w:numPr>
          <w:ilvl w:val="1"/>
          <w:numId w:val="51"/>
        </w:numPr>
        <w:contextualSpacing/>
        <w:rPr>
          <w:rFonts w:eastAsia="Calibri" w:cstheme="minorHAnsi"/>
          <w:b/>
          <w:color w:val="44546A"/>
        </w:rPr>
      </w:pPr>
      <w:r w:rsidRPr="00DE64B7">
        <w:rPr>
          <w:rFonts w:cstheme="minorHAnsi"/>
        </w:rPr>
        <w:t>If no guidance, </w:t>
      </w:r>
      <w:r w:rsidRPr="00DE64B7">
        <w:rPr>
          <w:rFonts w:cstheme="minorHAnsi"/>
          <w:b/>
          <w:bCs/>
        </w:rPr>
        <w:t>use alcohol-based wipes or sprays containing at least 70% alcohol</w:t>
      </w:r>
      <w:r w:rsidRPr="00DE64B7">
        <w:rPr>
          <w:rFonts w:cstheme="minorHAnsi"/>
        </w:rPr>
        <w:t xml:space="preserve">. Dry surface thoroughly. </w:t>
      </w:r>
      <w:hyperlink r:id="rId33" w:history="1">
        <w:r w:rsidRPr="00D34CBE">
          <w:rPr>
            <w:rFonts w:cstheme="minorHAnsi"/>
            <w:color w:val="0000FF"/>
            <w:u w:val="single"/>
          </w:rPr>
          <w:t>https://www.cdc.gov/coronavirus/2019-ncov/community/disinfecting-building-facility.html</w:t>
        </w:r>
      </w:hyperlink>
    </w:p>
    <w:p w14:paraId="08244124" w14:textId="77777777" w:rsidR="004463E3" w:rsidRPr="00D34CBE" w:rsidRDefault="004463E3" w:rsidP="002F31F5">
      <w:pPr>
        <w:numPr>
          <w:ilvl w:val="0"/>
          <w:numId w:val="51"/>
        </w:numPr>
        <w:contextualSpacing/>
        <w:rPr>
          <w:rFonts w:eastAsia="Calibri" w:cstheme="minorHAnsi"/>
          <w:b/>
          <w:color w:val="44546A"/>
        </w:rPr>
      </w:pPr>
      <w:r w:rsidRPr="00DE64B7">
        <w:rPr>
          <w:rFonts w:cstheme="minorHAnsi"/>
        </w:rPr>
        <w:t>Outdoor areas generally require </w:t>
      </w:r>
      <w:r w:rsidRPr="00DE64B7">
        <w:rPr>
          <w:rFonts w:cstheme="minorHAnsi"/>
          <w:b/>
          <w:bCs/>
        </w:rPr>
        <w:t>normal routine cleaning</w:t>
      </w:r>
      <w:r w:rsidRPr="00DE64B7">
        <w:rPr>
          <w:rFonts w:cstheme="minorHAnsi"/>
        </w:rPr>
        <w:t>, but </w:t>
      </w:r>
      <w:r w:rsidRPr="00DE64B7">
        <w:rPr>
          <w:rFonts w:cstheme="minorHAnsi"/>
          <w:b/>
          <w:bCs/>
        </w:rPr>
        <w:t>do not require disinfection.</w:t>
      </w:r>
      <w:r w:rsidRPr="00DE64B7">
        <w:rPr>
          <w:rFonts w:cstheme="minorHAnsi"/>
        </w:rPr>
        <w:t xml:space="preserve"> High touch surfaces made of plastic or metal should be cleaned routinely. Cleaning and disinfection of wooden surfaces (benches, tables) or groundcovers (mulch, sand) is not recommended.</w:t>
      </w:r>
    </w:p>
    <w:p w14:paraId="71E3B0D5" w14:textId="77777777" w:rsidR="004463E3" w:rsidRPr="00D34CBE" w:rsidRDefault="004463E3" w:rsidP="002F31F5">
      <w:pPr>
        <w:numPr>
          <w:ilvl w:val="0"/>
          <w:numId w:val="51"/>
        </w:numPr>
        <w:contextualSpacing/>
        <w:rPr>
          <w:rFonts w:eastAsia="Calibri" w:cstheme="minorHAnsi"/>
          <w:b/>
          <w:color w:val="44546A"/>
        </w:rPr>
      </w:pPr>
      <w:r w:rsidRPr="00DE64B7">
        <w:rPr>
          <w:rFonts w:cstheme="minorHAnsi"/>
        </w:rPr>
        <w:lastRenderedPageBreak/>
        <w:t xml:space="preserve">Routine cleaning of office spaces: </w:t>
      </w:r>
      <w:hyperlink r:id="rId34" w:history="1">
        <w:r w:rsidRPr="00D34CBE">
          <w:rPr>
            <w:rFonts w:cstheme="minorHAnsi"/>
            <w:color w:val="0000FF"/>
            <w:u w:val="single"/>
          </w:rPr>
          <w:t>https://www.mass.gov/info-details/safety-standards-and-checklist-office-spaces</w:t>
        </w:r>
      </w:hyperlink>
    </w:p>
    <w:p w14:paraId="4703C268" w14:textId="77777777" w:rsidR="004463E3" w:rsidRPr="00D34CBE" w:rsidRDefault="004463E3" w:rsidP="002F31F5">
      <w:pPr>
        <w:numPr>
          <w:ilvl w:val="1"/>
          <w:numId w:val="51"/>
        </w:numPr>
        <w:contextualSpacing/>
        <w:rPr>
          <w:rFonts w:eastAsia="Calibri" w:cstheme="minorHAnsi"/>
          <w:b/>
          <w:color w:val="44546A"/>
        </w:rPr>
      </w:pPr>
      <w:r w:rsidRPr="00DE64B7">
        <w:rPr>
          <w:rFonts w:cstheme="minorHAnsi"/>
        </w:rPr>
        <w:t>Conduct frequent cleaning and disinfection of site (at least daily and more frequently if feasible)</w:t>
      </w:r>
    </w:p>
    <w:p w14:paraId="7645E054" w14:textId="77777777" w:rsidR="004463E3" w:rsidRPr="00D34CBE" w:rsidRDefault="004463E3" w:rsidP="002F31F5">
      <w:pPr>
        <w:numPr>
          <w:ilvl w:val="1"/>
          <w:numId w:val="51"/>
        </w:numPr>
        <w:contextualSpacing/>
        <w:rPr>
          <w:rFonts w:eastAsia="Calibri" w:cstheme="minorHAnsi"/>
          <w:b/>
          <w:color w:val="44546A"/>
        </w:rPr>
      </w:pPr>
      <w:r w:rsidRPr="00DE64B7">
        <w:rPr>
          <w:rFonts w:cstheme="minorHAnsi"/>
        </w:rPr>
        <w:t>Keep cleaning logs that include date, time, and scope of cleaning</w:t>
      </w:r>
    </w:p>
    <w:p w14:paraId="71BBDA78" w14:textId="77777777" w:rsidR="004463E3" w:rsidRPr="00D34CBE" w:rsidRDefault="004463E3" w:rsidP="002F31F5">
      <w:pPr>
        <w:numPr>
          <w:ilvl w:val="1"/>
          <w:numId w:val="51"/>
        </w:numPr>
        <w:contextualSpacing/>
        <w:rPr>
          <w:rFonts w:eastAsia="Calibri" w:cstheme="minorHAnsi"/>
          <w:b/>
          <w:color w:val="44546A"/>
        </w:rPr>
      </w:pPr>
      <w:r w:rsidRPr="00DE64B7">
        <w:rPr>
          <w:rFonts w:cstheme="minorHAnsi"/>
        </w:rPr>
        <w:t>Conduct frequent disinfecting of heavy transit areas and high-touch surfaces (e.g., doorknobs, elevator buttons, staircases, vending machine, bathrooms)</w:t>
      </w:r>
    </w:p>
    <w:p w14:paraId="4EB9136C" w14:textId="77777777" w:rsidR="004463E3" w:rsidRPr="00D34CBE" w:rsidRDefault="004463E3" w:rsidP="002F31F5">
      <w:pPr>
        <w:numPr>
          <w:ilvl w:val="1"/>
          <w:numId w:val="51"/>
        </w:numPr>
        <w:contextualSpacing/>
        <w:rPr>
          <w:rFonts w:eastAsia="Calibri" w:cstheme="minorHAnsi"/>
          <w:b/>
          <w:color w:val="44546A"/>
        </w:rPr>
      </w:pPr>
      <w:r w:rsidRPr="00DE64B7">
        <w:rPr>
          <w:rFonts w:cstheme="minorHAnsi"/>
        </w:rPr>
        <w:t>Clean shared spaces (e.g., conference rooms) between use and supply cleaning products (e.g., sanitizer, disinfecting wipes)</w:t>
      </w:r>
    </w:p>
    <w:p w14:paraId="2D2AEA61" w14:textId="77777777" w:rsidR="004463E3" w:rsidRPr="00D34CBE" w:rsidRDefault="004463E3" w:rsidP="002F31F5">
      <w:pPr>
        <w:numPr>
          <w:ilvl w:val="1"/>
          <w:numId w:val="51"/>
        </w:numPr>
        <w:contextualSpacing/>
        <w:rPr>
          <w:rFonts w:eastAsia="Calibri" w:cstheme="minorHAnsi"/>
          <w:b/>
          <w:color w:val="44546A"/>
        </w:rPr>
      </w:pPr>
      <w:r w:rsidRPr="00DE64B7">
        <w:rPr>
          <w:rFonts w:cstheme="minorHAnsi"/>
        </w:rPr>
        <w:t>In event of a positive case, shut down site for a deep cleaning and disinfecting of the workplace in accordance with current CDC guidance</w:t>
      </w:r>
    </w:p>
    <w:p w14:paraId="626E6467" w14:textId="77777777" w:rsidR="004463E3" w:rsidRPr="00D34CBE" w:rsidRDefault="004463E3" w:rsidP="002F31F5">
      <w:pPr>
        <w:numPr>
          <w:ilvl w:val="0"/>
          <w:numId w:val="51"/>
        </w:numPr>
        <w:contextualSpacing/>
        <w:rPr>
          <w:rFonts w:eastAsia="Calibri" w:cstheme="minorHAnsi"/>
          <w:b/>
          <w:color w:val="44546A"/>
        </w:rPr>
      </w:pPr>
      <w:r w:rsidRPr="00DE64B7">
        <w:rPr>
          <w:rFonts w:cstheme="minorHAnsi"/>
        </w:rPr>
        <w:t>Dedicated medical equipment will be used when caring for patients with known or suspected COVID-19. All non-dedicated, non-disposable medical equipment used for patient care will be cleaned and disinfected between patient use according to manufacturer’s instructions and facility policies.</w:t>
      </w:r>
    </w:p>
    <w:p w14:paraId="400EA31A" w14:textId="77777777" w:rsidR="00555FEF" w:rsidRPr="00D34CBE" w:rsidRDefault="00555FEF" w:rsidP="00D34CBE">
      <w:pPr>
        <w:ind w:left="360"/>
        <w:contextualSpacing/>
        <w:rPr>
          <w:rFonts w:eastAsia="Calibri" w:cstheme="minorHAnsi"/>
          <w:b/>
          <w:color w:val="44546A"/>
        </w:rPr>
      </w:pPr>
    </w:p>
    <w:p w14:paraId="0C93F490" w14:textId="77777777" w:rsidR="004463E3" w:rsidRPr="00664C2D" w:rsidRDefault="004463E3" w:rsidP="00664C2D">
      <w:pPr>
        <w:numPr>
          <w:ilvl w:val="0"/>
          <w:numId w:val="20"/>
        </w:numPr>
        <w:spacing w:after="0"/>
        <w:ind w:left="360"/>
        <w:contextualSpacing/>
        <w:rPr>
          <w:rFonts w:eastAsia="Calibri" w:cstheme="minorHAnsi"/>
        </w:rPr>
      </w:pPr>
      <w:r w:rsidRPr="00D34CBE">
        <w:rPr>
          <w:rFonts w:eastAsia="Calibri" w:cstheme="minorHAnsi"/>
        </w:rPr>
        <w:t xml:space="preserve">Cleaning in the Event of Potential Employee/Patient/Vendor Exposure </w:t>
      </w:r>
      <w:r w:rsidRPr="00D34CBE">
        <w:rPr>
          <w:rFonts w:eastAsia="Calibri" w:cstheme="minorHAnsi"/>
          <w:i/>
        </w:rPr>
        <w:t>-</w:t>
      </w:r>
      <w:r w:rsidRPr="00FE79BC">
        <w:rPr>
          <w:rFonts w:eastAsia="Calibri" w:cstheme="minorHAnsi"/>
          <w:i/>
        </w:rPr>
        <w:t>COVID-19 Prevention Procedures EOHHS Agency Guidance Regarding COVID-19 Cases at the Workplace</w:t>
      </w:r>
      <w:r w:rsidR="00A10DBC">
        <w:rPr>
          <w:rFonts w:eastAsia="Calibri" w:cstheme="minorHAnsi"/>
          <w:i/>
        </w:rPr>
        <w:t xml:space="preserve"> 4/24/2020</w:t>
      </w:r>
      <w:r w:rsidR="00ED0936">
        <w:rPr>
          <w:rFonts w:eastAsia="Calibri" w:cstheme="minorHAnsi"/>
          <w:i/>
        </w:rPr>
        <w:t xml:space="preserve"> </w:t>
      </w:r>
    </w:p>
    <w:p w14:paraId="231A032B" w14:textId="77777777" w:rsidR="00664C2D" w:rsidRDefault="00E12A0D" w:rsidP="00030B1A">
      <w:pPr>
        <w:ind w:left="720"/>
        <w:contextualSpacing/>
        <w:rPr>
          <w:rFonts w:eastAsia="Calibri" w:cstheme="minorHAnsi"/>
        </w:rPr>
      </w:pPr>
      <w:hyperlink r:id="rId35" w:history="1">
        <w:r w:rsidR="00664C2D" w:rsidRPr="00664C2D">
          <w:rPr>
            <w:rStyle w:val="Hyperlink"/>
            <w:rFonts w:eastAsia="Calibri" w:cstheme="minorHAnsi"/>
          </w:rPr>
          <w:t>X:\OIM Training and Resources\PANDEMIC CHECKLIST\Pandemic Preparation Checklist 01-12-2021.xlsx</w:t>
        </w:r>
      </w:hyperlink>
    </w:p>
    <w:p w14:paraId="37F84DB5" w14:textId="77777777" w:rsidR="004463E3" w:rsidRPr="00664C2D" w:rsidRDefault="004463E3" w:rsidP="00664C2D">
      <w:pPr>
        <w:numPr>
          <w:ilvl w:val="0"/>
          <w:numId w:val="50"/>
        </w:numPr>
        <w:contextualSpacing/>
        <w:rPr>
          <w:rFonts w:eastAsia="Calibri" w:cstheme="minorHAnsi"/>
        </w:rPr>
      </w:pPr>
      <w:r w:rsidRPr="00664C2D">
        <w:rPr>
          <w:rFonts w:eastAsia="Calibri" w:cstheme="minorHAnsi"/>
        </w:rPr>
        <w:t xml:space="preserve">In the event an employee, patient or vendor has tested positive for COVID-19 and has been at the work site within 2 days of taking the test or experiencing symptoms facilities will follow the below action steps. </w:t>
      </w:r>
    </w:p>
    <w:p w14:paraId="4BC9DE5D" w14:textId="77777777" w:rsidR="004463E3" w:rsidRPr="00D34CBE" w:rsidRDefault="004463E3" w:rsidP="002F31F5">
      <w:pPr>
        <w:numPr>
          <w:ilvl w:val="1"/>
          <w:numId w:val="50"/>
        </w:numPr>
        <w:contextualSpacing/>
        <w:rPr>
          <w:rFonts w:eastAsia="Calibri" w:cstheme="minorHAnsi"/>
        </w:rPr>
      </w:pPr>
      <w:r w:rsidRPr="00D34CBE">
        <w:rPr>
          <w:rFonts w:eastAsia="Calibri" w:cstheme="minorHAnsi"/>
        </w:rPr>
        <w:t>Close all areas used by the person. If the exposed area(s) can be isolated, the remainder of the facility may remain open.</w:t>
      </w:r>
    </w:p>
    <w:p w14:paraId="1A6465D0" w14:textId="77777777" w:rsidR="004463E3" w:rsidRPr="00D34CBE" w:rsidRDefault="004463E3" w:rsidP="002F31F5">
      <w:pPr>
        <w:numPr>
          <w:ilvl w:val="1"/>
          <w:numId w:val="50"/>
        </w:numPr>
        <w:contextualSpacing/>
        <w:rPr>
          <w:rFonts w:eastAsia="Calibri" w:cstheme="minorHAnsi"/>
        </w:rPr>
      </w:pPr>
      <w:r w:rsidRPr="00D34CBE">
        <w:rPr>
          <w:rFonts w:eastAsia="Calibri" w:cstheme="minorHAnsi"/>
        </w:rPr>
        <w:t xml:space="preserve">Increase air circulation in that area. </w:t>
      </w:r>
    </w:p>
    <w:p w14:paraId="18A28FBE" w14:textId="77777777" w:rsidR="004463E3" w:rsidRPr="00D34CBE" w:rsidRDefault="004463E3" w:rsidP="002F31F5">
      <w:pPr>
        <w:numPr>
          <w:ilvl w:val="1"/>
          <w:numId w:val="50"/>
        </w:numPr>
        <w:contextualSpacing/>
        <w:rPr>
          <w:rFonts w:eastAsia="Calibri" w:cstheme="minorHAnsi"/>
        </w:rPr>
      </w:pPr>
      <w:r w:rsidRPr="00D34CBE">
        <w:rPr>
          <w:rFonts w:eastAsia="Calibri" w:cstheme="minorHAnsi"/>
        </w:rPr>
        <w:t xml:space="preserve">Schedule a deep clean of all areas used by the confirmed or suspected COVID-19 positive person. </w:t>
      </w:r>
    </w:p>
    <w:p w14:paraId="2F7121D3" w14:textId="77777777" w:rsidR="004463E3" w:rsidRPr="00D34CBE" w:rsidRDefault="004463E3" w:rsidP="002F31F5">
      <w:pPr>
        <w:numPr>
          <w:ilvl w:val="1"/>
          <w:numId w:val="50"/>
        </w:numPr>
        <w:contextualSpacing/>
        <w:rPr>
          <w:rFonts w:eastAsia="Calibri" w:cstheme="minorHAnsi"/>
        </w:rPr>
      </w:pPr>
      <w:r w:rsidRPr="00D34CBE">
        <w:rPr>
          <w:rFonts w:eastAsia="Calibri" w:cstheme="minorHAnsi"/>
        </w:rPr>
        <w:t xml:space="preserve">Wait 24 hours before you clean or disinfect. If 24 hours is not feasible, wait as long as possible to minimize exposure to respiratory droplets.  </w:t>
      </w:r>
      <w:hyperlink r:id="rId36" w:history="1">
        <w:r w:rsidRPr="00D34CBE">
          <w:rPr>
            <w:rFonts w:eastAsia="Calibri" w:cstheme="minorHAnsi"/>
            <w:color w:val="0000FF"/>
            <w:u w:val="single"/>
          </w:rPr>
          <w:t>https://www.cdc.gov/coronavirus/2019-ncov/community/disinfecting-building-facility.html</w:t>
        </w:r>
      </w:hyperlink>
    </w:p>
    <w:p w14:paraId="222B5F2A" w14:textId="77777777" w:rsidR="004463E3" w:rsidRPr="00D34CBE" w:rsidRDefault="004463E3" w:rsidP="002F31F5">
      <w:pPr>
        <w:numPr>
          <w:ilvl w:val="0"/>
          <w:numId w:val="50"/>
        </w:numPr>
        <w:contextualSpacing/>
        <w:rPr>
          <w:rFonts w:eastAsia="Calibri" w:cstheme="minorHAnsi"/>
        </w:rPr>
      </w:pPr>
      <w:r w:rsidRPr="00D34CBE">
        <w:rPr>
          <w:rFonts w:eastAsia="Calibri" w:cstheme="minorHAnsi"/>
        </w:rPr>
        <w:t xml:space="preserve">Clean and disinfect all areas – such as offices, bathrooms, and common areas – that have been used by the ill persons. Focus especially on frequently touched surfaces, including tables, doorknobs, light switches, countertops, handles, desks, phones, keyboards, toilets, faucets, and sinks. </w:t>
      </w:r>
    </w:p>
    <w:p w14:paraId="74EE9AFB" w14:textId="77777777" w:rsidR="00A94188" w:rsidRPr="00D34CBE" w:rsidRDefault="00A94188" w:rsidP="002F31F5">
      <w:pPr>
        <w:numPr>
          <w:ilvl w:val="0"/>
          <w:numId w:val="50"/>
        </w:numPr>
        <w:contextualSpacing/>
        <w:rPr>
          <w:rFonts w:eastAsia="Calibri" w:cstheme="minorHAnsi"/>
        </w:rPr>
      </w:pPr>
      <w:r w:rsidRPr="00D34CBE">
        <w:rPr>
          <w:rFonts w:eastAsia="Calibri" w:cstheme="minorHAnsi"/>
        </w:rPr>
        <w:t>For clothing, towels, linens and other items, launder items according to the manufacturer’s instructions. Use the warmest appropriate water setting and dry items completely.</w:t>
      </w:r>
    </w:p>
    <w:p w14:paraId="00BC8F64" w14:textId="77777777" w:rsidR="00A94188" w:rsidRPr="00D34CBE" w:rsidRDefault="00A94188" w:rsidP="002F31F5">
      <w:pPr>
        <w:numPr>
          <w:ilvl w:val="1"/>
          <w:numId w:val="50"/>
        </w:numPr>
        <w:contextualSpacing/>
        <w:rPr>
          <w:rFonts w:eastAsia="Calibri" w:cstheme="minorHAnsi"/>
        </w:rPr>
      </w:pPr>
      <w:r w:rsidRPr="00D34CBE">
        <w:rPr>
          <w:rFonts w:eastAsia="Calibri" w:cstheme="minorHAnsi"/>
        </w:rPr>
        <w:t>Wear disposable gloves when handling dirty laundry from a person who is sick.</w:t>
      </w:r>
    </w:p>
    <w:p w14:paraId="5CD59AB6" w14:textId="77777777" w:rsidR="00A94188" w:rsidRPr="00D34CBE" w:rsidRDefault="00A94188" w:rsidP="002F31F5">
      <w:pPr>
        <w:numPr>
          <w:ilvl w:val="1"/>
          <w:numId w:val="50"/>
        </w:numPr>
        <w:contextualSpacing/>
        <w:rPr>
          <w:rFonts w:eastAsia="Calibri" w:cstheme="minorHAnsi"/>
        </w:rPr>
      </w:pPr>
      <w:r w:rsidRPr="00D34CBE">
        <w:rPr>
          <w:rFonts w:eastAsia="Calibri" w:cstheme="minorHAnsi"/>
        </w:rPr>
        <w:t>Dirty laundry from a person who is sick can be washed with other people’s items.</w:t>
      </w:r>
    </w:p>
    <w:p w14:paraId="099D187B" w14:textId="77777777" w:rsidR="00A94188" w:rsidRPr="00D34CBE" w:rsidRDefault="00A94188" w:rsidP="002F31F5">
      <w:pPr>
        <w:numPr>
          <w:ilvl w:val="1"/>
          <w:numId w:val="50"/>
        </w:numPr>
        <w:contextualSpacing/>
        <w:rPr>
          <w:rFonts w:eastAsia="Calibri" w:cstheme="minorHAnsi"/>
        </w:rPr>
      </w:pPr>
      <w:r w:rsidRPr="00D34CBE">
        <w:rPr>
          <w:rFonts w:eastAsia="Calibri" w:cstheme="minorHAnsi"/>
        </w:rPr>
        <w:lastRenderedPageBreak/>
        <w:t>Do not shake dirty laundry (it could cause aerosolizing of infected material).</w:t>
      </w:r>
    </w:p>
    <w:p w14:paraId="6AC0D5E3" w14:textId="77777777" w:rsidR="00A94188" w:rsidRPr="00D34CBE" w:rsidRDefault="00A94188" w:rsidP="002F31F5">
      <w:pPr>
        <w:numPr>
          <w:ilvl w:val="1"/>
          <w:numId w:val="50"/>
        </w:numPr>
        <w:contextualSpacing/>
        <w:rPr>
          <w:rFonts w:eastAsia="Calibri" w:cstheme="minorHAnsi"/>
        </w:rPr>
      </w:pPr>
      <w:r w:rsidRPr="00D34CBE">
        <w:rPr>
          <w:rFonts w:eastAsia="Calibri" w:cstheme="minorHAnsi"/>
        </w:rPr>
        <w:t>Clean and disinfect clothes hampers according to guidance above for surfaces.</w:t>
      </w:r>
    </w:p>
    <w:p w14:paraId="02DA4FF1" w14:textId="77777777" w:rsidR="00A94188" w:rsidRPr="00D34CBE" w:rsidRDefault="00A94188" w:rsidP="002F31F5">
      <w:pPr>
        <w:numPr>
          <w:ilvl w:val="1"/>
          <w:numId w:val="50"/>
        </w:numPr>
        <w:contextualSpacing/>
        <w:rPr>
          <w:rFonts w:eastAsia="Calibri" w:cstheme="minorHAnsi"/>
        </w:rPr>
      </w:pPr>
      <w:r w:rsidRPr="00D34CBE">
        <w:rPr>
          <w:rFonts w:eastAsia="Calibri" w:cstheme="minorHAnsi"/>
        </w:rPr>
        <w:t>Remove gloves, and wash hands right away.</w:t>
      </w:r>
    </w:p>
    <w:p w14:paraId="0C39884D" w14:textId="77777777" w:rsidR="004463E3" w:rsidRPr="00D34CBE" w:rsidRDefault="004463E3" w:rsidP="002F31F5">
      <w:pPr>
        <w:numPr>
          <w:ilvl w:val="0"/>
          <w:numId w:val="50"/>
        </w:numPr>
        <w:contextualSpacing/>
        <w:rPr>
          <w:rFonts w:eastAsia="Calibri" w:cstheme="minorHAnsi"/>
        </w:rPr>
      </w:pPr>
      <w:r w:rsidRPr="00D34CBE">
        <w:rPr>
          <w:rFonts w:eastAsia="Calibri" w:cstheme="minorHAnsi"/>
        </w:rPr>
        <w:t>Once area has been </w:t>
      </w:r>
      <w:r w:rsidRPr="00D34CBE">
        <w:rPr>
          <w:rFonts w:eastAsia="Calibri" w:cstheme="minorHAnsi"/>
          <w:bCs/>
        </w:rPr>
        <w:t>appropriately disinfected</w:t>
      </w:r>
      <w:r w:rsidRPr="00D34CBE">
        <w:rPr>
          <w:rFonts w:eastAsia="Calibri" w:cstheme="minorHAnsi"/>
        </w:rPr>
        <w:t>, it </w:t>
      </w:r>
      <w:r w:rsidRPr="00D34CBE">
        <w:rPr>
          <w:rFonts w:eastAsia="Calibri" w:cstheme="minorHAnsi"/>
          <w:bCs/>
        </w:rPr>
        <w:t>can be opened for use</w:t>
      </w:r>
      <w:r w:rsidRPr="00D34CBE">
        <w:rPr>
          <w:rFonts w:eastAsia="Calibri" w:cstheme="minorHAnsi"/>
        </w:rPr>
        <w:t>.</w:t>
      </w:r>
    </w:p>
    <w:p w14:paraId="162EAAD9" w14:textId="77777777" w:rsidR="004463E3" w:rsidRPr="00D34CBE" w:rsidRDefault="004463E3" w:rsidP="002F31F5">
      <w:pPr>
        <w:numPr>
          <w:ilvl w:val="1"/>
          <w:numId w:val="50"/>
        </w:numPr>
        <w:contextualSpacing/>
        <w:rPr>
          <w:rFonts w:eastAsia="Calibri" w:cstheme="minorHAnsi"/>
        </w:rPr>
      </w:pPr>
      <w:r w:rsidRPr="00D34CBE">
        <w:rPr>
          <w:rFonts w:eastAsia="Calibri" w:cstheme="minorHAnsi"/>
          <w:bCs/>
        </w:rPr>
        <w:t>Workers without close contact</w:t>
      </w:r>
      <w:r w:rsidRPr="00D34CBE">
        <w:rPr>
          <w:rFonts w:eastAsia="Calibri" w:cstheme="minorHAnsi"/>
        </w:rPr>
        <w:t> with the person who is sick can return to work immediately after disinfection.</w:t>
      </w:r>
    </w:p>
    <w:p w14:paraId="175D0C22" w14:textId="77777777" w:rsidR="004463E3" w:rsidRPr="00D34CBE" w:rsidRDefault="004463E3" w:rsidP="002F31F5">
      <w:pPr>
        <w:numPr>
          <w:ilvl w:val="1"/>
          <w:numId w:val="50"/>
        </w:numPr>
        <w:contextualSpacing/>
        <w:rPr>
          <w:rFonts w:eastAsia="Calibri" w:cstheme="minorHAnsi"/>
        </w:rPr>
      </w:pPr>
      <w:r w:rsidRPr="00D34CBE">
        <w:rPr>
          <w:rFonts w:eastAsia="Calibri" w:cstheme="minorHAnsi"/>
        </w:rPr>
        <w:t>If </w:t>
      </w:r>
      <w:r w:rsidRPr="00D34CBE">
        <w:rPr>
          <w:rFonts w:eastAsia="Calibri" w:cstheme="minorHAnsi"/>
          <w:bCs/>
        </w:rPr>
        <w:t>more than 7 days</w:t>
      </w:r>
      <w:r w:rsidRPr="00D34CBE">
        <w:rPr>
          <w:rFonts w:eastAsia="Calibri" w:cstheme="minorHAnsi"/>
        </w:rPr>
        <w:t> since the person who is sick visited or used the facility, additional cleaning and disinfection is not necessary.</w:t>
      </w:r>
    </w:p>
    <w:bookmarkEnd w:id="2"/>
    <w:p w14:paraId="67A73F9D" w14:textId="77777777" w:rsidR="004B6E1D" w:rsidRPr="00DE64B7" w:rsidRDefault="004B6E1D" w:rsidP="00D34CBE">
      <w:pPr>
        <w:rPr>
          <w:rFonts w:cstheme="minorHAnsi"/>
        </w:rPr>
      </w:pPr>
    </w:p>
    <w:p w14:paraId="164068A1" w14:textId="77777777" w:rsidR="00631111" w:rsidRDefault="00631111" w:rsidP="00565991">
      <w:pPr>
        <w:spacing w:after="0"/>
        <w:rPr>
          <w:rFonts w:eastAsia="Calibri" w:cstheme="minorHAnsi"/>
          <w:b/>
          <w:sz w:val="28"/>
          <w:szCs w:val="28"/>
        </w:rPr>
      </w:pPr>
    </w:p>
    <w:p w14:paraId="3FFAAA93" w14:textId="77777777" w:rsidR="00631111" w:rsidRDefault="00631111" w:rsidP="00565991">
      <w:pPr>
        <w:spacing w:after="0"/>
        <w:rPr>
          <w:rFonts w:eastAsia="Calibri" w:cstheme="minorHAnsi"/>
          <w:b/>
          <w:sz w:val="28"/>
          <w:szCs w:val="28"/>
        </w:rPr>
      </w:pPr>
    </w:p>
    <w:p w14:paraId="0E6EAB30" w14:textId="77777777" w:rsidR="00631111" w:rsidRDefault="00631111" w:rsidP="00565991">
      <w:pPr>
        <w:spacing w:after="0"/>
        <w:rPr>
          <w:rFonts w:eastAsia="Calibri" w:cstheme="minorHAnsi"/>
          <w:b/>
          <w:sz w:val="28"/>
          <w:szCs w:val="28"/>
        </w:rPr>
      </w:pPr>
    </w:p>
    <w:p w14:paraId="46AA057D" w14:textId="77777777" w:rsidR="00631111" w:rsidRDefault="00631111" w:rsidP="00565991">
      <w:pPr>
        <w:spacing w:after="0"/>
        <w:rPr>
          <w:rFonts w:eastAsia="Calibri" w:cstheme="minorHAnsi"/>
          <w:b/>
          <w:sz w:val="28"/>
          <w:szCs w:val="28"/>
        </w:rPr>
      </w:pPr>
    </w:p>
    <w:p w14:paraId="03A156F8" w14:textId="77777777" w:rsidR="00631111" w:rsidRDefault="00631111" w:rsidP="00565991">
      <w:pPr>
        <w:spacing w:after="0"/>
        <w:rPr>
          <w:rFonts w:eastAsia="Calibri" w:cstheme="minorHAnsi"/>
          <w:b/>
          <w:sz w:val="28"/>
          <w:szCs w:val="28"/>
        </w:rPr>
      </w:pPr>
    </w:p>
    <w:p w14:paraId="5F92114D" w14:textId="77777777" w:rsidR="00631111" w:rsidRDefault="00631111" w:rsidP="00565991">
      <w:pPr>
        <w:spacing w:after="0"/>
        <w:rPr>
          <w:rFonts w:eastAsia="Calibri" w:cstheme="minorHAnsi"/>
          <w:b/>
          <w:sz w:val="28"/>
          <w:szCs w:val="28"/>
        </w:rPr>
      </w:pPr>
    </w:p>
    <w:p w14:paraId="01AEB36F" w14:textId="77777777" w:rsidR="00631111" w:rsidRDefault="00631111" w:rsidP="00565991">
      <w:pPr>
        <w:spacing w:after="0"/>
        <w:rPr>
          <w:rFonts w:eastAsia="Calibri" w:cstheme="minorHAnsi"/>
          <w:b/>
          <w:sz w:val="28"/>
          <w:szCs w:val="28"/>
        </w:rPr>
      </w:pPr>
    </w:p>
    <w:p w14:paraId="2626517D" w14:textId="77777777" w:rsidR="00631111" w:rsidRDefault="00631111" w:rsidP="00565991">
      <w:pPr>
        <w:spacing w:after="0"/>
        <w:rPr>
          <w:rFonts w:eastAsia="Calibri" w:cstheme="minorHAnsi"/>
          <w:b/>
          <w:sz w:val="28"/>
          <w:szCs w:val="28"/>
        </w:rPr>
      </w:pPr>
    </w:p>
    <w:p w14:paraId="2710E9AD" w14:textId="77777777" w:rsidR="00054525" w:rsidRDefault="00054525" w:rsidP="00565991">
      <w:pPr>
        <w:spacing w:after="0"/>
        <w:rPr>
          <w:rFonts w:eastAsia="Calibri" w:cstheme="minorHAnsi"/>
          <w:b/>
          <w:sz w:val="28"/>
          <w:szCs w:val="28"/>
        </w:rPr>
      </w:pPr>
    </w:p>
    <w:p w14:paraId="4EE16458" w14:textId="77777777" w:rsidR="00054525" w:rsidRDefault="00054525" w:rsidP="00565991">
      <w:pPr>
        <w:spacing w:after="0"/>
        <w:rPr>
          <w:rFonts w:eastAsia="Calibri" w:cstheme="minorHAnsi"/>
          <w:b/>
          <w:sz w:val="28"/>
          <w:szCs w:val="28"/>
        </w:rPr>
      </w:pPr>
    </w:p>
    <w:p w14:paraId="37D35D49" w14:textId="77777777" w:rsidR="00054525" w:rsidRDefault="00054525" w:rsidP="00565991">
      <w:pPr>
        <w:spacing w:after="0"/>
        <w:rPr>
          <w:rFonts w:eastAsia="Calibri" w:cstheme="minorHAnsi"/>
          <w:b/>
          <w:sz w:val="28"/>
          <w:szCs w:val="28"/>
        </w:rPr>
      </w:pPr>
    </w:p>
    <w:p w14:paraId="42AE80C7" w14:textId="77777777" w:rsidR="00054525" w:rsidRDefault="00054525" w:rsidP="00565991">
      <w:pPr>
        <w:spacing w:after="0"/>
        <w:rPr>
          <w:rFonts w:eastAsia="Calibri" w:cstheme="minorHAnsi"/>
          <w:b/>
          <w:sz w:val="28"/>
          <w:szCs w:val="28"/>
        </w:rPr>
      </w:pPr>
    </w:p>
    <w:p w14:paraId="3B8F222B" w14:textId="77777777" w:rsidR="00054525" w:rsidRDefault="00054525" w:rsidP="00565991">
      <w:pPr>
        <w:spacing w:after="0"/>
        <w:rPr>
          <w:rFonts w:eastAsia="Calibri" w:cstheme="minorHAnsi"/>
          <w:b/>
          <w:sz w:val="28"/>
          <w:szCs w:val="28"/>
        </w:rPr>
      </w:pPr>
    </w:p>
    <w:p w14:paraId="7D1E9738" w14:textId="77777777" w:rsidR="00054525" w:rsidRDefault="00054525" w:rsidP="00565991">
      <w:pPr>
        <w:spacing w:after="0"/>
        <w:rPr>
          <w:rFonts w:eastAsia="Calibri" w:cstheme="minorHAnsi"/>
          <w:b/>
          <w:sz w:val="28"/>
          <w:szCs w:val="28"/>
        </w:rPr>
      </w:pPr>
    </w:p>
    <w:p w14:paraId="199C4A1D" w14:textId="77777777" w:rsidR="00054525" w:rsidRDefault="00054525" w:rsidP="00565991">
      <w:pPr>
        <w:spacing w:after="0"/>
        <w:rPr>
          <w:rFonts w:eastAsia="Calibri" w:cstheme="minorHAnsi"/>
          <w:b/>
          <w:sz w:val="28"/>
          <w:szCs w:val="28"/>
        </w:rPr>
      </w:pPr>
    </w:p>
    <w:p w14:paraId="1BD3FD4C" w14:textId="77777777" w:rsidR="00054525" w:rsidRDefault="00054525" w:rsidP="00565991">
      <w:pPr>
        <w:spacing w:after="0"/>
        <w:rPr>
          <w:rFonts w:eastAsia="Calibri" w:cstheme="minorHAnsi"/>
          <w:b/>
          <w:sz w:val="28"/>
          <w:szCs w:val="28"/>
        </w:rPr>
      </w:pPr>
    </w:p>
    <w:p w14:paraId="2EA92061" w14:textId="77777777" w:rsidR="00054525" w:rsidRDefault="00054525" w:rsidP="00565991">
      <w:pPr>
        <w:spacing w:after="0"/>
        <w:rPr>
          <w:rFonts w:eastAsia="Calibri" w:cstheme="minorHAnsi"/>
          <w:b/>
          <w:sz w:val="28"/>
          <w:szCs w:val="28"/>
        </w:rPr>
      </w:pPr>
    </w:p>
    <w:p w14:paraId="294C05ED" w14:textId="77777777" w:rsidR="00054525" w:rsidRDefault="00054525" w:rsidP="00565991">
      <w:pPr>
        <w:spacing w:after="0"/>
        <w:rPr>
          <w:rFonts w:eastAsia="Calibri" w:cstheme="minorHAnsi"/>
          <w:b/>
          <w:sz w:val="28"/>
          <w:szCs w:val="28"/>
        </w:rPr>
      </w:pPr>
    </w:p>
    <w:p w14:paraId="648C2305" w14:textId="77777777" w:rsidR="00054525" w:rsidRDefault="00054525" w:rsidP="00565991">
      <w:pPr>
        <w:spacing w:after="0"/>
        <w:rPr>
          <w:rFonts w:eastAsia="Calibri" w:cstheme="minorHAnsi"/>
          <w:b/>
          <w:sz w:val="28"/>
          <w:szCs w:val="28"/>
        </w:rPr>
      </w:pPr>
    </w:p>
    <w:p w14:paraId="6F28736B" w14:textId="77777777" w:rsidR="00054525" w:rsidRDefault="00054525" w:rsidP="00565991">
      <w:pPr>
        <w:spacing w:after="0"/>
        <w:rPr>
          <w:rFonts w:eastAsia="Calibri" w:cstheme="minorHAnsi"/>
          <w:b/>
          <w:sz w:val="28"/>
          <w:szCs w:val="28"/>
        </w:rPr>
      </w:pPr>
    </w:p>
    <w:p w14:paraId="7DE0D2B1" w14:textId="77777777" w:rsidR="00631111" w:rsidRDefault="00631111" w:rsidP="00565991">
      <w:pPr>
        <w:spacing w:after="0"/>
        <w:rPr>
          <w:rFonts w:eastAsia="Calibri" w:cstheme="minorHAnsi"/>
          <w:b/>
          <w:sz w:val="28"/>
          <w:szCs w:val="28"/>
        </w:rPr>
      </w:pPr>
    </w:p>
    <w:p w14:paraId="34FFD633" w14:textId="77777777" w:rsidR="00054525" w:rsidRDefault="00054525" w:rsidP="00565991">
      <w:pPr>
        <w:spacing w:after="0"/>
        <w:rPr>
          <w:rFonts w:eastAsia="Calibri" w:cstheme="minorHAnsi"/>
          <w:b/>
          <w:sz w:val="28"/>
          <w:szCs w:val="28"/>
        </w:rPr>
      </w:pPr>
    </w:p>
    <w:p w14:paraId="55C92CC8" w14:textId="77777777" w:rsidR="00631111" w:rsidRDefault="00631111" w:rsidP="00565991">
      <w:pPr>
        <w:spacing w:after="0"/>
        <w:rPr>
          <w:rFonts w:eastAsia="Calibri" w:cstheme="minorHAnsi"/>
          <w:b/>
          <w:sz w:val="28"/>
          <w:szCs w:val="28"/>
        </w:rPr>
      </w:pPr>
    </w:p>
    <w:p w14:paraId="21C7CEB9" w14:textId="77777777" w:rsidR="00631111" w:rsidRDefault="00631111" w:rsidP="00565991">
      <w:pPr>
        <w:spacing w:after="0"/>
        <w:rPr>
          <w:rFonts w:eastAsia="Calibri" w:cstheme="minorHAnsi"/>
          <w:b/>
          <w:sz w:val="28"/>
          <w:szCs w:val="28"/>
        </w:rPr>
      </w:pPr>
    </w:p>
    <w:p w14:paraId="09524F6D" w14:textId="77777777" w:rsidR="00631111" w:rsidRDefault="00631111" w:rsidP="00565991">
      <w:pPr>
        <w:spacing w:after="0"/>
        <w:rPr>
          <w:rFonts w:eastAsia="Calibri" w:cstheme="minorHAnsi"/>
          <w:b/>
          <w:sz w:val="28"/>
          <w:szCs w:val="28"/>
        </w:rPr>
      </w:pPr>
    </w:p>
    <w:p w14:paraId="35BDAF43" w14:textId="77777777" w:rsidR="00F813BF" w:rsidRPr="00D34CBE" w:rsidRDefault="00AE6B9E" w:rsidP="00565991">
      <w:pPr>
        <w:spacing w:after="0"/>
        <w:rPr>
          <w:rFonts w:eastAsia="Times New Roman" w:cstheme="minorHAnsi"/>
          <w:b/>
          <w:color w:val="000000"/>
          <w:sz w:val="28"/>
          <w:szCs w:val="28"/>
        </w:rPr>
      </w:pPr>
      <w:r w:rsidRPr="00D34CBE">
        <w:rPr>
          <w:rFonts w:eastAsia="Calibri" w:cstheme="minorHAnsi"/>
          <w:b/>
          <w:sz w:val="28"/>
          <w:szCs w:val="28"/>
        </w:rPr>
        <w:lastRenderedPageBreak/>
        <w:t xml:space="preserve">Section </w:t>
      </w:r>
      <w:r w:rsidR="00094416">
        <w:rPr>
          <w:rFonts w:eastAsia="Calibri" w:cstheme="minorHAnsi"/>
          <w:b/>
          <w:sz w:val="28"/>
          <w:szCs w:val="28"/>
        </w:rPr>
        <w:t>8</w:t>
      </w:r>
      <w:r w:rsidRPr="00D34CBE">
        <w:rPr>
          <w:rFonts w:eastAsia="Calibri" w:cstheme="minorHAnsi"/>
          <w:b/>
          <w:sz w:val="28"/>
          <w:szCs w:val="28"/>
        </w:rPr>
        <w:t>: Visitors</w:t>
      </w:r>
      <w:r w:rsidR="00F813BF" w:rsidRPr="00D34CBE">
        <w:rPr>
          <w:rFonts w:eastAsia="Calibri" w:cstheme="minorHAnsi"/>
          <w:b/>
          <w:sz w:val="28"/>
          <w:szCs w:val="28"/>
        </w:rPr>
        <w:t xml:space="preserve"> </w:t>
      </w:r>
    </w:p>
    <w:p w14:paraId="48F96CB0" w14:textId="77777777" w:rsidR="00F93D1E" w:rsidRPr="00DE64B7" w:rsidRDefault="00015E02" w:rsidP="00AE6B9E">
      <w:pPr>
        <w:pStyle w:val="ListParagraph"/>
        <w:numPr>
          <w:ilvl w:val="0"/>
          <w:numId w:val="8"/>
        </w:numPr>
        <w:spacing w:after="0" w:line="240" w:lineRule="auto"/>
        <w:rPr>
          <w:rFonts w:cstheme="minorHAnsi"/>
        </w:rPr>
      </w:pPr>
      <w:r>
        <w:rPr>
          <w:rFonts w:eastAsia="Times New Roman" w:cstheme="minorHAnsi"/>
          <w:color w:val="000000"/>
        </w:rPr>
        <w:t>Facilities</w:t>
      </w:r>
      <w:r w:rsidR="00F93D1E" w:rsidRPr="00DE64B7">
        <w:rPr>
          <w:rFonts w:eastAsia="Times New Roman" w:cstheme="minorHAnsi"/>
          <w:color w:val="000000"/>
        </w:rPr>
        <w:t xml:space="preserve"> are allowed to have visitors on a limited basis while strictly adhering to recommended safety precautions from CDC and DPH guidelines such as physical distancing, PPE, and increased frequency of cleaning of commons space, especially visiting areas.</w:t>
      </w:r>
    </w:p>
    <w:p w14:paraId="23CB837E" w14:textId="77777777" w:rsidR="00F93D1E" w:rsidRPr="00DE64B7" w:rsidRDefault="00F93D1E" w:rsidP="00AE6B9E">
      <w:pPr>
        <w:numPr>
          <w:ilvl w:val="0"/>
          <w:numId w:val="8"/>
        </w:numPr>
        <w:shd w:val="clear" w:color="auto" w:fill="FFFFFF"/>
        <w:spacing w:before="100" w:beforeAutospacing="1" w:after="0" w:line="240" w:lineRule="auto"/>
        <w:rPr>
          <w:rFonts w:eastAsia="Times New Roman" w:cstheme="minorHAnsi"/>
          <w:color w:val="000000"/>
        </w:rPr>
      </w:pPr>
      <w:r w:rsidRPr="00DE64B7">
        <w:rPr>
          <w:rFonts w:eastAsia="Times New Roman" w:cstheme="minorHAnsi"/>
          <w:color w:val="000000"/>
        </w:rPr>
        <w:t xml:space="preserve">All visitors will be screened for fever and </w:t>
      </w:r>
      <w:r w:rsidR="00A254FE" w:rsidRPr="00DE64B7">
        <w:rPr>
          <w:rFonts w:eastAsia="Times New Roman" w:cstheme="minorHAnsi"/>
          <w:color w:val="000000"/>
        </w:rPr>
        <w:t>COVID-19</w:t>
      </w:r>
      <w:r w:rsidRPr="00DE64B7">
        <w:rPr>
          <w:rFonts w:eastAsia="Times New Roman" w:cstheme="minorHAnsi"/>
          <w:color w:val="000000"/>
        </w:rPr>
        <w:t xml:space="preserve"> symptoms prior to entry into the facility. </w:t>
      </w:r>
    </w:p>
    <w:p w14:paraId="51802D4C" w14:textId="77777777" w:rsidR="00F93D1E" w:rsidRPr="00DE64B7" w:rsidRDefault="00F93D1E" w:rsidP="00AE6B9E">
      <w:pPr>
        <w:numPr>
          <w:ilvl w:val="1"/>
          <w:numId w:val="8"/>
        </w:numPr>
        <w:shd w:val="clear" w:color="auto" w:fill="FFFFFF"/>
        <w:spacing w:before="100" w:beforeAutospacing="1" w:after="100" w:afterAutospacing="1" w:line="240" w:lineRule="auto"/>
        <w:rPr>
          <w:rFonts w:eastAsia="Times New Roman" w:cstheme="minorHAnsi"/>
          <w:color w:val="000000"/>
        </w:rPr>
      </w:pPr>
      <w:r w:rsidRPr="00DE64B7">
        <w:rPr>
          <w:rFonts w:eastAsia="Times New Roman" w:cstheme="minorHAnsi"/>
          <w:color w:val="000000"/>
        </w:rPr>
        <w:t xml:space="preserve">If fever or </w:t>
      </w:r>
      <w:r w:rsidR="00A254FE" w:rsidRPr="00DE64B7">
        <w:rPr>
          <w:rFonts w:eastAsia="Times New Roman" w:cstheme="minorHAnsi"/>
          <w:color w:val="000000"/>
        </w:rPr>
        <w:t>COVID-19</w:t>
      </w:r>
      <w:r w:rsidRPr="00DE64B7">
        <w:rPr>
          <w:rFonts w:eastAsia="Times New Roman" w:cstheme="minorHAnsi"/>
          <w:color w:val="000000"/>
        </w:rPr>
        <w:t xml:space="preserve"> symptoms are present, the visitor will not be allowed entry into the facility.</w:t>
      </w:r>
    </w:p>
    <w:p w14:paraId="3D56A31D" w14:textId="77777777" w:rsidR="00F93D1E" w:rsidRPr="00DE64B7" w:rsidRDefault="00F93D1E" w:rsidP="00AE6B9E">
      <w:pPr>
        <w:numPr>
          <w:ilvl w:val="1"/>
          <w:numId w:val="8"/>
        </w:numPr>
        <w:shd w:val="clear" w:color="auto" w:fill="FFFFFF"/>
        <w:spacing w:before="100" w:beforeAutospacing="1" w:after="100" w:afterAutospacing="1" w:line="240" w:lineRule="auto"/>
        <w:rPr>
          <w:rFonts w:eastAsia="Times New Roman" w:cstheme="minorHAnsi"/>
          <w:color w:val="000000"/>
        </w:rPr>
      </w:pPr>
      <w:r w:rsidRPr="00DE64B7">
        <w:rPr>
          <w:rFonts w:eastAsia="Times New Roman" w:cstheme="minorHAnsi"/>
          <w:color w:val="000000"/>
        </w:rPr>
        <w:t>All visitors shall be required to provide an ID and contact information to allow for contact tracing should it be necessary.</w:t>
      </w:r>
    </w:p>
    <w:p w14:paraId="3FBC5598" w14:textId="77777777" w:rsidR="00F93D1E" w:rsidRPr="00DE64B7" w:rsidRDefault="00F93D1E" w:rsidP="00AE6B9E">
      <w:pPr>
        <w:numPr>
          <w:ilvl w:val="1"/>
          <w:numId w:val="8"/>
        </w:numPr>
        <w:shd w:val="clear" w:color="auto" w:fill="FFFFFF"/>
        <w:spacing w:before="100" w:beforeAutospacing="1" w:after="100" w:afterAutospacing="1" w:line="240" w:lineRule="auto"/>
        <w:rPr>
          <w:rFonts w:eastAsia="Times New Roman" w:cstheme="minorHAnsi"/>
          <w:color w:val="000000"/>
        </w:rPr>
      </w:pPr>
      <w:r w:rsidRPr="00DE64B7">
        <w:rPr>
          <w:rFonts w:eastAsia="Times New Roman" w:cstheme="minorHAnsi"/>
          <w:color w:val="000000"/>
        </w:rPr>
        <w:t xml:space="preserve">In-person visits will not be permitted for patients who are isolated as a result of confirmed or suspected positive </w:t>
      </w:r>
      <w:r w:rsidR="00A254FE" w:rsidRPr="00DE64B7">
        <w:rPr>
          <w:rFonts w:eastAsia="Times New Roman" w:cstheme="minorHAnsi"/>
          <w:color w:val="000000"/>
        </w:rPr>
        <w:t>COVID-19</w:t>
      </w:r>
      <w:r w:rsidRPr="00DE64B7">
        <w:rPr>
          <w:rFonts w:eastAsia="Times New Roman" w:cstheme="minorHAnsi"/>
          <w:color w:val="000000"/>
        </w:rPr>
        <w:t xml:space="preserve">, or if access to the unit or </w:t>
      </w:r>
      <w:r w:rsidR="005551A0">
        <w:rPr>
          <w:rFonts w:eastAsia="Times New Roman" w:cstheme="minorHAnsi"/>
          <w:color w:val="000000"/>
        </w:rPr>
        <w:t>Facility</w:t>
      </w:r>
      <w:r w:rsidR="0043484B">
        <w:rPr>
          <w:rFonts w:eastAsia="Times New Roman" w:cstheme="minorHAnsi"/>
          <w:color w:val="000000"/>
        </w:rPr>
        <w:t xml:space="preserve"> </w:t>
      </w:r>
      <w:r w:rsidRPr="00DE64B7">
        <w:rPr>
          <w:rFonts w:eastAsia="Times New Roman" w:cstheme="minorHAnsi"/>
          <w:color w:val="000000"/>
        </w:rPr>
        <w:t>has been further restricted as a result of infection control or quarantine directives.</w:t>
      </w:r>
    </w:p>
    <w:p w14:paraId="372C7BB1" w14:textId="77777777" w:rsidR="00F93D1E" w:rsidRPr="00DE64B7" w:rsidRDefault="00F93D1E" w:rsidP="00AE6B9E">
      <w:pPr>
        <w:numPr>
          <w:ilvl w:val="0"/>
          <w:numId w:val="8"/>
        </w:numPr>
        <w:shd w:val="clear" w:color="auto" w:fill="FFFFFF"/>
        <w:spacing w:before="100" w:beforeAutospacing="1" w:after="100" w:afterAutospacing="1" w:line="240" w:lineRule="auto"/>
        <w:rPr>
          <w:rFonts w:eastAsia="Times New Roman" w:cstheme="minorHAnsi"/>
          <w:color w:val="000000"/>
        </w:rPr>
      </w:pPr>
      <w:r w:rsidRPr="00DE64B7">
        <w:rPr>
          <w:rFonts w:eastAsia="Times New Roman" w:cstheme="minorHAnsi"/>
          <w:color w:val="000000"/>
        </w:rPr>
        <w:t xml:space="preserve">Entry to </w:t>
      </w:r>
      <w:r w:rsidR="00015E02">
        <w:rPr>
          <w:rFonts w:eastAsia="Times New Roman" w:cstheme="minorHAnsi"/>
          <w:color w:val="000000"/>
        </w:rPr>
        <w:t>Facilities</w:t>
      </w:r>
      <w:r w:rsidRPr="00DE64B7">
        <w:rPr>
          <w:rFonts w:eastAsia="Times New Roman" w:cstheme="minorHAnsi"/>
          <w:color w:val="000000"/>
        </w:rPr>
        <w:t xml:space="preserve"> shall continue to be through a designated </w:t>
      </w:r>
      <w:r w:rsidR="007F2CC5">
        <w:rPr>
          <w:rFonts w:eastAsia="Times New Roman" w:cstheme="minorHAnsi"/>
          <w:color w:val="000000"/>
        </w:rPr>
        <w:t>SPE</w:t>
      </w:r>
    </w:p>
    <w:p w14:paraId="4091F61D" w14:textId="77777777" w:rsidR="00F93D1E" w:rsidRPr="00DE64B7" w:rsidRDefault="00F93D1E" w:rsidP="00AE6B9E">
      <w:pPr>
        <w:numPr>
          <w:ilvl w:val="1"/>
          <w:numId w:val="8"/>
        </w:numPr>
        <w:shd w:val="clear" w:color="auto" w:fill="FFFFFF"/>
        <w:spacing w:before="100" w:beforeAutospacing="1" w:after="100" w:afterAutospacing="1" w:line="240" w:lineRule="auto"/>
        <w:rPr>
          <w:rFonts w:eastAsia="Times New Roman" w:cstheme="minorHAnsi"/>
          <w:color w:val="000000"/>
        </w:rPr>
      </w:pPr>
      <w:r w:rsidRPr="00DE64B7">
        <w:rPr>
          <w:rFonts w:eastAsia="Times New Roman" w:cstheme="minorHAnsi"/>
          <w:color w:val="000000"/>
        </w:rPr>
        <w:t xml:space="preserve">People waiting to visit a patient must wait outside the </w:t>
      </w:r>
      <w:r w:rsidR="005551A0">
        <w:rPr>
          <w:rFonts w:eastAsia="Times New Roman" w:cstheme="minorHAnsi"/>
          <w:color w:val="000000"/>
        </w:rPr>
        <w:t>Facility</w:t>
      </w:r>
      <w:r w:rsidR="00015E02">
        <w:rPr>
          <w:rFonts w:eastAsia="Times New Roman" w:cstheme="minorHAnsi"/>
          <w:color w:val="000000"/>
        </w:rPr>
        <w:t xml:space="preserve"> </w:t>
      </w:r>
      <w:r w:rsidRPr="00DE64B7">
        <w:rPr>
          <w:rFonts w:eastAsia="Times New Roman" w:cstheme="minorHAnsi"/>
          <w:color w:val="000000"/>
        </w:rPr>
        <w:t xml:space="preserve">rather than in </w:t>
      </w:r>
      <w:r w:rsidR="005551A0">
        <w:rPr>
          <w:rFonts w:eastAsia="Times New Roman" w:cstheme="minorHAnsi"/>
          <w:color w:val="000000"/>
        </w:rPr>
        <w:t>Facility</w:t>
      </w:r>
      <w:r w:rsidR="00015E02">
        <w:rPr>
          <w:rFonts w:eastAsia="Times New Roman" w:cstheme="minorHAnsi"/>
          <w:color w:val="000000"/>
        </w:rPr>
        <w:t xml:space="preserve"> </w:t>
      </w:r>
      <w:r w:rsidRPr="00DE64B7">
        <w:rPr>
          <w:rFonts w:eastAsia="Times New Roman" w:cstheme="minorHAnsi"/>
          <w:color w:val="000000"/>
        </w:rPr>
        <w:t xml:space="preserve">lobbies, entrances or waiting rooms, until the time of their visit. </w:t>
      </w:r>
    </w:p>
    <w:p w14:paraId="3A9B94F2" w14:textId="77777777" w:rsidR="00F93D1E" w:rsidRPr="00DE64B7" w:rsidRDefault="00F93D1E" w:rsidP="00AE6B9E">
      <w:pPr>
        <w:numPr>
          <w:ilvl w:val="0"/>
          <w:numId w:val="8"/>
        </w:numPr>
        <w:shd w:val="clear" w:color="auto" w:fill="FFFFFF"/>
        <w:spacing w:before="100" w:beforeAutospacing="1" w:after="100" w:afterAutospacing="1" w:line="240" w:lineRule="auto"/>
        <w:rPr>
          <w:rFonts w:eastAsia="Times New Roman" w:cstheme="minorHAnsi"/>
          <w:color w:val="000000"/>
        </w:rPr>
      </w:pPr>
      <w:r w:rsidRPr="00DE64B7">
        <w:rPr>
          <w:rFonts w:eastAsia="Times New Roman" w:cstheme="minorHAnsi"/>
          <w:color w:val="000000"/>
        </w:rPr>
        <w:t>Each facility has established procedures for monitoring, managing, and educating all visitors, which includes:</w:t>
      </w:r>
    </w:p>
    <w:p w14:paraId="7DADDCA8" w14:textId="77777777" w:rsidR="00F93D1E" w:rsidRDefault="00F93D1E" w:rsidP="00AE6B9E">
      <w:pPr>
        <w:numPr>
          <w:ilvl w:val="1"/>
          <w:numId w:val="8"/>
        </w:numPr>
        <w:shd w:val="clear" w:color="auto" w:fill="FFFFFF"/>
        <w:spacing w:before="100" w:beforeAutospacing="1" w:after="100" w:afterAutospacing="1" w:line="240" w:lineRule="auto"/>
        <w:rPr>
          <w:rFonts w:eastAsia="Times New Roman" w:cstheme="minorHAnsi"/>
          <w:color w:val="000000"/>
        </w:rPr>
      </w:pPr>
      <w:r w:rsidRPr="00DE64B7">
        <w:rPr>
          <w:rFonts w:eastAsia="Times New Roman" w:cstheme="minorHAnsi"/>
          <w:color w:val="000000"/>
        </w:rPr>
        <w:t xml:space="preserve">All visitors are instructed to wear a facemask at all times while in the facility, perform frequent hand hygiene, </w:t>
      </w:r>
      <w:r w:rsidR="005551A0">
        <w:rPr>
          <w:rFonts w:eastAsia="Times New Roman" w:cstheme="minorHAnsi"/>
          <w:color w:val="000000"/>
        </w:rPr>
        <w:t xml:space="preserve">social distance, </w:t>
      </w:r>
      <w:r w:rsidRPr="00DE64B7">
        <w:rPr>
          <w:rFonts w:eastAsia="Times New Roman" w:cstheme="minorHAnsi"/>
          <w:color w:val="000000"/>
        </w:rPr>
        <w:t>and restrict their visit to the patient’s room or other area designated by the facility. Patients will also be strongly encouraged to wear masks, if they can tolerate them, during the visit.</w:t>
      </w:r>
    </w:p>
    <w:p w14:paraId="11F70395" w14:textId="77777777" w:rsidR="005551A0" w:rsidRPr="007C4F18" w:rsidRDefault="005551A0" w:rsidP="00030B1A">
      <w:pPr>
        <w:pStyle w:val="ListParagraph"/>
        <w:numPr>
          <w:ilvl w:val="2"/>
          <w:numId w:val="8"/>
        </w:numPr>
        <w:spacing w:after="0"/>
        <w:rPr>
          <w:rFonts w:eastAsia="Times New Roman" w:cstheme="minorHAnsi"/>
          <w:color w:val="000000"/>
        </w:rPr>
      </w:pPr>
      <w:r w:rsidRPr="001B3F1D">
        <w:rPr>
          <w:rFonts w:eastAsia="Times New Roman" w:cstheme="minorHAnsi"/>
          <w:color w:val="000000"/>
        </w:rPr>
        <w:t>Each facility</w:t>
      </w:r>
      <w:r w:rsidR="00015E02" w:rsidRPr="001B3F1D">
        <w:rPr>
          <w:rFonts w:eastAsia="Times New Roman" w:cstheme="minorHAnsi"/>
          <w:color w:val="000000"/>
        </w:rPr>
        <w:t xml:space="preserve"> </w:t>
      </w:r>
      <w:r w:rsidRPr="001B3F1D">
        <w:rPr>
          <w:rFonts w:eastAsia="Times New Roman" w:cstheme="minorHAnsi"/>
          <w:color w:val="000000"/>
        </w:rPr>
        <w:t xml:space="preserve">should develop a handout with the above information </w:t>
      </w:r>
      <w:r w:rsidR="000F284E" w:rsidRPr="001B3F1D">
        <w:rPr>
          <w:rFonts w:eastAsia="Times New Roman" w:cstheme="minorHAnsi"/>
          <w:bCs/>
          <w:color w:val="000000"/>
          <w:lang w:bidi="en-US"/>
        </w:rPr>
        <w:t>in the languages prevalent in the population served</w:t>
      </w:r>
      <w:r w:rsidR="000F284E" w:rsidRPr="001B3F1D">
        <w:rPr>
          <w:rFonts w:eastAsia="Times New Roman" w:cstheme="minorHAnsi"/>
          <w:color w:val="000000"/>
        </w:rPr>
        <w:t xml:space="preserve"> </w:t>
      </w:r>
      <w:r w:rsidRPr="001B3F1D">
        <w:rPr>
          <w:rFonts w:eastAsia="Times New Roman" w:cstheme="minorHAnsi"/>
          <w:color w:val="000000"/>
        </w:rPr>
        <w:t>and ensure it is handed out to visitors/vendors/contractors.</w:t>
      </w:r>
    </w:p>
    <w:p w14:paraId="4C5129FE" w14:textId="77777777" w:rsidR="00F93D1E" w:rsidRPr="005551A0" w:rsidRDefault="00F93D1E" w:rsidP="00030B1A">
      <w:pPr>
        <w:pStyle w:val="ListParagraph"/>
        <w:numPr>
          <w:ilvl w:val="1"/>
          <w:numId w:val="8"/>
        </w:numPr>
        <w:spacing w:after="0"/>
        <w:rPr>
          <w:rFonts w:eastAsia="Times New Roman" w:cstheme="minorHAnsi"/>
          <w:color w:val="000000"/>
        </w:rPr>
      </w:pPr>
      <w:r w:rsidRPr="005551A0">
        <w:rPr>
          <w:rFonts w:cstheme="minorHAnsi"/>
        </w:rPr>
        <w:t xml:space="preserve">Each </w:t>
      </w:r>
      <w:r w:rsidR="005551A0">
        <w:rPr>
          <w:rFonts w:cstheme="minorHAnsi"/>
        </w:rPr>
        <w:t>Facility</w:t>
      </w:r>
      <w:r w:rsidR="00015E02">
        <w:rPr>
          <w:rFonts w:cstheme="minorHAnsi"/>
        </w:rPr>
        <w:t xml:space="preserve"> </w:t>
      </w:r>
      <w:r w:rsidRPr="005551A0">
        <w:rPr>
          <w:rFonts w:cstheme="minorHAnsi"/>
        </w:rPr>
        <w:t>has hand washing or hand sanitizer available for visitors and provides facemasks to all visitors.</w:t>
      </w:r>
    </w:p>
    <w:p w14:paraId="60C4DE52" w14:textId="77777777" w:rsidR="00F93D1E" w:rsidRPr="00DE64B7" w:rsidRDefault="00F93D1E" w:rsidP="00AE6B9E">
      <w:pPr>
        <w:numPr>
          <w:ilvl w:val="1"/>
          <w:numId w:val="8"/>
        </w:numPr>
        <w:shd w:val="clear" w:color="auto" w:fill="FFFFFF"/>
        <w:spacing w:before="100" w:beforeAutospacing="1" w:after="100" w:afterAutospacing="1" w:line="240" w:lineRule="auto"/>
        <w:rPr>
          <w:rFonts w:eastAsia="Times New Roman" w:cstheme="minorHAnsi"/>
          <w:color w:val="000000"/>
        </w:rPr>
      </w:pPr>
      <w:r w:rsidRPr="00DE64B7">
        <w:rPr>
          <w:rFonts w:eastAsia="Times New Roman" w:cstheme="minorHAnsi"/>
          <w:color w:val="000000"/>
        </w:rPr>
        <w:t xml:space="preserve">All visitors are informed about appropriate PPE use according to current visitor </w:t>
      </w:r>
      <w:r w:rsidR="007F2CC5" w:rsidRPr="00DE64B7">
        <w:rPr>
          <w:rFonts w:eastAsia="Times New Roman" w:cstheme="minorHAnsi"/>
          <w:color w:val="000000"/>
        </w:rPr>
        <w:t>p</w:t>
      </w:r>
      <w:r w:rsidR="007F2CC5">
        <w:rPr>
          <w:rFonts w:eastAsia="Times New Roman" w:cstheme="minorHAnsi"/>
          <w:color w:val="000000"/>
        </w:rPr>
        <w:t>rotocol</w:t>
      </w:r>
      <w:r w:rsidRPr="00DE64B7">
        <w:rPr>
          <w:rFonts w:eastAsia="Times New Roman" w:cstheme="minorHAnsi"/>
          <w:color w:val="000000"/>
        </w:rPr>
        <w:t>.</w:t>
      </w:r>
    </w:p>
    <w:p w14:paraId="7B91E2F3" w14:textId="77777777" w:rsidR="00F93D1E" w:rsidRPr="00DE64B7" w:rsidRDefault="00F93D1E" w:rsidP="00AE6B9E">
      <w:pPr>
        <w:pStyle w:val="ListParagraph"/>
        <w:numPr>
          <w:ilvl w:val="1"/>
          <w:numId w:val="8"/>
        </w:numPr>
        <w:spacing w:after="0"/>
        <w:rPr>
          <w:rFonts w:eastAsia="Times New Roman" w:cstheme="minorHAnsi"/>
          <w:color w:val="000000"/>
        </w:rPr>
      </w:pPr>
      <w:r w:rsidRPr="00DE64B7">
        <w:rPr>
          <w:rFonts w:eastAsia="Times New Roman" w:cstheme="minorHAnsi"/>
          <w:color w:val="000000"/>
        </w:rPr>
        <w:t>All provisions of a Hospital’s search, contraband and visitation protocols shall remain in effect.</w:t>
      </w:r>
    </w:p>
    <w:p w14:paraId="26BC8B73" w14:textId="77777777" w:rsidR="00F93D1E" w:rsidRPr="00DE64B7" w:rsidRDefault="00F93D1E" w:rsidP="00AE6B9E">
      <w:pPr>
        <w:numPr>
          <w:ilvl w:val="0"/>
          <w:numId w:val="8"/>
        </w:numPr>
        <w:shd w:val="clear" w:color="auto" w:fill="FFFFFF"/>
        <w:spacing w:before="100" w:beforeAutospacing="1" w:after="0" w:line="240" w:lineRule="auto"/>
        <w:rPr>
          <w:rFonts w:eastAsia="Times New Roman" w:cstheme="minorHAnsi"/>
          <w:color w:val="000000"/>
        </w:rPr>
      </w:pPr>
      <w:r w:rsidRPr="00DE64B7">
        <w:rPr>
          <w:rFonts w:eastAsia="Times New Roman" w:cstheme="minorHAnsi"/>
          <w:color w:val="000000"/>
        </w:rPr>
        <w:t>Visits will be scheduled and controlled to allow for the following:</w:t>
      </w:r>
    </w:p>
    <w:p w14:paraId="2A3E8854" w14:textId="77777777" w:rsidR="00F93D1E" w:rsidRPr="00DE64B7" w:rsidRDefault="00F93D1E" w:rsidP="00AE6B9E">
      <w:pPr>
        <w:numPr>
          <w:ilvl w:val="1"/>
          <w:numId w:val="8"/>
        </w:numPr>
        <w:shd w:val="clear" w:color="auto" w:fill="FFFFFF"/>
        <w:spacing w:before="100" w:beforeAutospacing="1" w:after="100" w:afterAutospacing="1" w:line="240" w:lineRule="auto"/>
        <w:rPr>
          <w:rFonts w:eastAsia="Times New Roman" w:cstheme="minorHAnsi"/>
          <w:color w:val="000000"/>
        </w:rPr>
      </w:pPr>
      <w:r w:rsidRPr="00DE64B7">
        <w:rPr>
          <w:rFonts w:eastAsia="Times New Roman" w:cstheme="minorHAnsi"/>
          <w:color w:val="000000"/>
        </w:rPr>
        <w:t>A patient is allowed one visitor at a time. No visitors under the age of 18 years old are allowed in the hospital, unless the visitor is a child of a patient. Exceptions to the one-visitor limit may be made when a visitor is a patient’s minor child accompanied by any adult.</w:t>
      </w:r>
    </w:p>
    <w:p w14:paraId="3C00D848" w14:textId="77777777" w:rsidR="00F93D1E" w:rsidRPr="00DE64B7" w:rsidRDefault="00F93D1E" w:rsidP="00AE6B9E">
      <w:pPr>
        <w:numPr>
          <w:ilvl w:val="1"/>
          <w:numId w:val="8"/>
        </w:numPr>
        <w:shd w:val="clear" w:color="auto" w:fill="FFFFFF"/>
        <w:spacing w:before="100" w:beforeAutospacing="1" w:after="100" w:afterAutospacing="1" w:line="240" w:lineRule="auto"/>
        <w:rPr>
          <w:rFonts w:eastAsia="Times New Roman" w:cstheme="minorHAnsi"/>
          <w:color w:val="000000"/>
        </w:rPr>
      </w:pPr>
      <w:r w:rsidRPr="00DE64B7">
        <w:rPr>
          <w:rFonts w:eastAsia="Times New Roman" w:cstheme="minorHAnsi"/>
          <w:color w:val="000000"/>
        </w:rPr>
        <w:t xml:space="preserve">Visits must be scheduled in advance, and are limited to 30 minutes, with adequate interval in between scheduled visits to allow for cleaning of the visiting space. </w:t>
      </w:r>
    </w:p>
    <w:p w14:paraId="07760CDD" w14:textId="77777777" w:rsidR="00F93D1E" w:rsidRPr="00DE64B7" w:rsidRDefault="00F93D1E" w:rsidP="00AE6B9E">
      <w:pPr>
        <w:pStyle w:val="ListParagraph"/>
        <w:numPr>
          <w:ilvl w:val="1"/>
          <w:numId w:val="8"/>
        </w:numPr>
        <w:spacing w:after="0"/>
        <w:rPr>
          <w:rFonts w:eastAsia="Times New Roman" w:cstheme="minorHAnsi"/>
          <w:color w:val="000000"/>
        </w:rPr>
      </w:pPr>
      <w:r w:rsidRPr="00DE64B7">
        <w:rPr>
          <w:rFonts w:eastAsia="Times New Roman" w:cstheme="minorHAnsi"/>
          <w:color w:val="000000"/>
        </w:rPr>
        <w:t xml:space="preserve">Each </w:t>
      </w:r>
      <w:r w:rsidR="005551A0">
        <w:rPr>
          <w:rFonts w:eastAsia="Times New Roman" w:cstheme="minorHAnsi"/>
          <w:color w:val="000000"/>
        </w:rPr>
        <w:t>Facility</w:t>
      </w:r>
      <w:r w:rsidR="00015E02">
        <w:rPr>
          <w:rFonts w:eastAsia="Times New Roman" w:cstheme="minorHAnsi"/>
          <w:color w:val="000000"/>
        </w:rPr>
        <w:t xml:space="preserve"> </w:t>
      </w:r>
      <w:r w:rsidRPr="00DE64B7">
        <w:rPr>
          <w:rFonts w:eastAsia="Times New Roman" w:cstheme="minorHAnsi"/>
          <w:color w:val="000000"/>
        </w:rPr>
        <w:t>shall establish visiting hours in such a way as to minimize interference with scheduled treatment. Visit appointments shall be available in accordance with each Hospital’s policies.</w:t>
      </w:r>
    </w:p>
    <w:p w14:paraId="56D8316E" w14:textId="77777777" w:rsidR="00F93D1E" w:rsidRPr="00DE64B7" w:rsidRDefault="00F93D1E" w:rsidP="00AE6B9E">
      <w:pPr>
        <w:numPr>
          <w:ilvl w:val="1"/>
          <w:numId w:val="8"/>
        </w:numPr>
        <w:shd w:val="clear" w:color="auto" w:fill="FFFFFF"/>
        <w:spacing w:before="100" w:beforeAutospacing="1" w:after="0" w:line="240" w:lineRule="auto"/>
        <w:rPr>
          <w:rFonts w:eastAsia="Times New Roman" w:cstheme="minorHAnsi"/>
          <w:color w:val="000000"/>
        </w:rPr>
      </w:pPr>
      <w:r w:rsidRPr="00DE64B7">
        <w:rPr>
          <w:rFonts w:eastAsia="Times New Roman" w:cstheme="minorHAnsi"/>
          <w:color w:val="000000"/>
        </w:rPr>
        <w:t>The staff monitoring the SPE will have a daily schedule of approved visitors by time, patient name and unit name. In the event a visitor arrives without having scheduled the visit in advance, the visit may be denied or deferred until there is an available unscheduled time.</w:t>
      </w:r>
    </w:p>
    <w:p w14:paraId="3EED3D2D" w14:textId="77777777" w:rsidR="00F93D1E" w:rsidRPr="00DE64B7" w:rsidRDefault="00F93D1E" w:rsidP="00AE6B9E">
      <w:pPr>
        <w:numPr>
          <w:ilvl w:val="1"/>
          <w:numId w:val="8"/>
        </w:numPr>
        <w:shd w:val="clear" w:color="auto" w:fill="FFFFFF"/>
        <w:spacing w:before="100" w:beforeAutospacing="1" w:after="0" w:line="240" w:lineRule="auto"/>
        <w:rPr>
          <w:rFonts w:eastAsia="Times New Roman" w:cstheme="minorHAnsi"/>
          <w:color w:val="000000"/>
        </w:rPr>
      </w:pPr>
      <w:r w:rsidRPr="00DE64B7">
        <w:rPr>
          <w:rFonts w:eastAsia="Times New Roman" w:cstheme="minorHAnsi"/>
          <w:color w:val="000000"/>
        </w:rPr>
        <w:t>Facilities will evaluate risk to the health of the visitor and ability to comply with precautions.</w:t>
      </w:r>
    </w:p>
    <w:p w14:paraId="2E50B6A0" w14:textId="77777777" w:rsidR="00F93D1E" w:rsidRPr="00DE64B7" w:rsidRDefault="00F93D1E" w:rsidP="00AE6B9E">
      <w:pPr>
        <w:numPr>
          <w:ilvl w:val="1"/>
          <w:numId w:val="8"/>
        </w:numPr>
        <w:shd w:val="clear" w:color="auto" w:fill="FFFFFF"/>
        <w:spacing w:before="100" w:beforeAutospacing="1" w:after="100" w:afterAutospacing="1" w:line="240" w:lineRule="auto"/>
        <w:rPr>
          <w:rFonts w:eastAsia="Times New Roman" w:cstheme="minorHAnsi"/>
          <w:color w:val="000000"/>
        </w:rPr>
      </w:pPr>
      <w:r w:rsidRPr="00DE64B7">
        <w:rPr>
          <w:rFonts w:eastAsia="Times New Roman" w:cstheme="minorHAnsi"/>
          <w:color w:val="000000"/>
        </w:rPr>
        <w:lastRenderedPageBreak/>
        <w:t>Visitors will not be present during aerosol generating procedures or other procedures.</w:t>
      </w:r>
    </w:p>
    <w:p w14:paraId="697AD258" w14:textId="77777777" w:rsidR="00F93D1E" w:rsidRPr="00DE64B7" w:rsidRDefault="00F93D1E" w:rsidP="00AE6B9E">
      <w:pPr>
        <w:numPr>
          <w:ilvl w:val="1"/>
          <w:numId w:val="8"/>
        </w:numPr>
        <w:shd w:val="clear" w:color="auto" w:fill="FFFFFF"/>
        <w:spacing w:before="100" w:beforeAutospacing="1" w:after="100" w:afterAutospacing="1" w:line="240" w:lineRule="auto"/>
        <w:rPr>
          <w:rFonts w:eastAsia="Times New Roman" w:cstheme="minorHAnsi"/>
          <w:color w:val="000000"/>
        </w:rPr>
      </w:pPr>
      <w:r w:rsidRPr="00DE64B7">
        <w:rPr>
          <w:rFonts w:eastAsia="Times New Roman" w:cstheme="minorHAnsi"/>
          <w:color w:val="000000"/>
        </w:rPr>
        <w:t>Visitors are instructed to only visit in the designated visitation space. They should not go to other locations in the facility.</w:t>
      </w:r>
    </w:p>
    <w:p w14:paraId="27E458FB" w14:textId="77777777" w:rsidR="00F93D1E" w:rsidRPr="00DE64B7" w:rsidRDefault="00F93D1E" w:rsidP="00AE6B9E">
      <w:pPr>
        <w:numPr>
          <w:ilvl w:val="1"/>
          <w:numId w:val="8"/>
        </w:numPr>
        <w:shd w:val="clear" w:color="auto" w:fill="FFFFFF"/>
        <w:spacing w:before="100" w:beforeAutospacing="1" w:after="100" w:afterAutospacing="1" w:line="240" w:lineRule="auto"/>
        <w:rPr>
          <w:rFonts w:eastAsia="Times New Roman" w:cstheme="minorHAnsi"/>
          <w:color w:val="000000"/>
        </w:rPr>
      </w:pPr>
      <w:r w:rsidRPr="00DE64B7">
        <w:rPr>
          <w:rFonts w:eastAsia="Times New Roman" w:cstheme="minorHAnsi"/>
          <w:color w:val="000000"/>
        </w:rPr>
        <w:t>Visitors may not bring items, including food, to leave with the patient until such time as infection control guidelines do not require disinfecting of items brought into the Hospital.</w:t>
      </w:r>
    </w:p>
    <w:p w14:paraId="7E3654F2" w14:textId="77777777" w:rsidR="00F93D1E" w:rsidRPr="00DE64B7" w:rsidRDefault="00F93D1E" w:rsidP="00AE6B9E">
      <w:pPr>
        <w:numPr>
          <w:ilvl w:val="1"/>
          <w:numId w:val="8"/>
        </w:numPr>
        <w:shd w:val="clear" w:color="auto" w:fill="FFFFFF"/>
        <w:spacing w:before="100" w:beforeAutospacing="1" w:after="100" w:afterAutospacing="1" w:line="240" w:lineRule="auto"/>
        <w:rPr>
          <w:rFonts w:eastAsia="Times New Roman" w:cstheme="minorHAnsi"/>
          <w:color w:val="000000"/>
        </w:rPr>
      </w:pPr>
      <w:r w:rsidRPr="00DE64B7">
        <w:rPr>
          <w:rFonts w:cstheme="minorHAnsi"/>
        </w:rPr>
        <w:t>Visitors and patients must follow physical distancing guidelines and remain 6 feet apart</w:t>
      </w:r>
      <w:r w:rsidRPr="00DE64B7">
        <w:rPr>
          <w:rFonts w:eastAsia="Times New Roman" w:cstheme="minorHAnsi"/>
          <w:color w:val="000000"/>
        </w:rPr>
        <w:t xml:space="preserve">, and may be asked to leave the </w:t>
      </w:r>
      <w:r w:rsidR="008F451F">
        <w:rPr>
          <w:rFonts w:eastAsia="Times New Roman" w:cstheme="minorHAnsi"/>
          <w:color w:val="000000"/>
        </w:rPr>
        <w:t>Facility</w:t>
      </w:r>
      <w:r w:rsidR="008F451F" w:rsidRPr="00DE64B7">
        <w:rPr>
          <w:rFonts w:eastAsia="Times New Roman" w:cstheme="minorHAnsi"/>
          <w:color w:val="000000"/>
        </w:rPr>
        <w:t xml:space="preserve"> if</w:t>
      </w:r>
      <w:r w:rsidRPr="00DE64B7">
        <w:rPr>
          <w:rFonts w:eastAsia="Times New Roman" w:cstheme="minorHAnsi"/>
          <w:color w:val="000000"/>
        </w:rPr>
        <w:t xml:space="preserve"> they fail to do so after prompting by staff</w:t>
      </w:r>
      <w:r w:rsidRPr="00DE64B7">
        <w:rPr>
          <w:rFonts w:cstheme="minorHAnsi"/>
        </w:rPr>
        <w:t>. Hugging, kissing and handholding are not permitted.</w:t>
      </w:r>
    </w:p>
    <w:p w14:paraId="0565B7DC" w14:textId="77777777" w:rsidR="00F93D1E" w:rsidRPr="00DE64B7" w:rsidRDefault="00F93D1E" w:rsidP="00AE6B9E">
      <w:pPr>
        <w:numPr>
          <w:ilvl w:val="1"/>
          <w:numId w:val="8"/>
        </w:numPr>
        <w:shd w:val="clear" w:color="auto" w:fill="FFFFFF"/>
        <w:spacing w:before="100" w:beforeAutospacing="1" w:after="100" w:afterAutospacing="1" w:line="240" w:lineRule="auto"/>
        <w:rPr>
          <w:rFonts w:eastAsia="Times New Roman" w:cstheme="minorHAnsi"/>
          <w:color w:val="000000"/>
        </w:rPr>
      </w:pPr>
      <w:r w:rsidRPr="00DE64B7">
        <w:rPr>
          <w:rFonts w:eastAsia="Times New Roman" w:cstheme="minorHAnsi"/>
          <w:color w:val="000000"/>
        </w:rPr>
        <w:t xml:space="preserve">Each </w:t>
      </w:r>
      <w:r w:rsidR="005551A0">
        <w:rPr>
          <w:rFonts w:eastAsia="Times New Roman" w:cstheme="minorHAnsi"/>
          <w:color w:val="000000"/>
        </w:rPr>
        <w:t>Facility</w:t>
      </w:r>
      <w:r w:rsidR="0043484B">
        <w:rPr>
          <w:rFonts w:eastAsia="Times New Roman" w:cstheme="minorHAnsi"/>
          <w:color w:val="000000"/>
        </w:rPr>
        <w:t xml:space="preserve"> </w:t>
      </w:r>
      <w:r w:rsidRPr="00DE64B7">
        <w:rPr>
          <w:rFonts w:eastAsia="Times New Roman" w:cstheme="minorHAnsi"/>
          <w:color w:val="000000"/>
        </w:rPr>
        <w:t>shall have designated lavatories for visitors’ use, which shall be cleaned between each use.</w:t>
      </w:r>
    </w:p>
    <w:p w14:paraId="2A4B34C9" w14:textId="77777777" w:rsidR="00F93D1E" w:rsidRPr="00DE64B7" w:rsidRDefault="00F93D1E" w:rsidP="00AE6B9E">
      <w:pPr>
        <w:numPr>
          <w:ilvl w:val="0"/>
          <w:numId w:val="8"/>
        </w:numPr>
        <w:shd w:val="clear" w:color="auto" w:fill="FFFFFF"/>
        <w:spacing w:before="100" w:beforeAutospacing="1" w:after="100" w:afterAutospacing="1" w:line="240" w:lineRule="auto"/>
        <w:rPr>
          <w:rFonts w:eastAsia="Times New Roman" w:cstheme="minorHAnsi"/>
          <w:color w:val="000000"/>
        </w:rPr>
      </w:pPr>
      <w:r w:rsidRPr="00DE64B7">
        <w:rPr>
          <w:rFonts w:eastAsia="Times New Roman" w:cstheme="minorHAnsi"/>
          <w:color w:val="000000"/>
        </w:rPr>
        <w:t xml:space="preserve">Designated Areas: </w:t>
      </w:r>
    </w:p>
    <w:p w14:paraId="2234CFE6" w14:textId="77777777" w:rsidR="00F93D1E" w:rsidRPr="00DE64B7" w:rsidRDefault="00F93D1E" w:rsidP="00AE6B9E">
      <w:pPr>
        <w:numPr>
          <w:ilvl w:val="1"/>
          <w:numId w:val="8"/>
        </w:numPr>
        <w:shd w:val="clear" w:color="auto" w:fill="FFFFFF"/>
        <w:spacing w:before="100" w:beforeAutospacing="1" w:after="100" w:afterAutospacing="1" w:line="240" w:lineRule="auto"/>
        <w:rPr>
          <w:rFonts w:eastAsia="Times New Roman" w:cstheme="minorHAnsi"/>
          <w:color w:val="000000"/>
        </w:rPr>
      </w:pPr>
      <w:r w:rsidRPr="00DE64B7">
        <w:rPr>
          <w:rFonts w:eastAsia="Times New Roman" w:cstheme="minorHAnsi"/>
          <w:color w:val="000000"/>
        </w:rPr>
        <w:t xml:space="preserve">All visits will take place in designated spaces that have a table and chairs limited to the patient and number of visitors to support physical distancing. </w:t>
      </w:r>
    </w:p>
    <w:p w14:paraId="5F186BF7" w14:textId="77777777" w:rsidR="00F93D1E" w:rsidRPr="00DE64B7" w:rsidRDefault="00F93D1E" w:rsidP="00AE6B9E">
      <w:pPr>
        <w:numPr>
          <w:ilvl w:val="1"/>
          <w:numId w:val="8"/>
        </w:numPr>
        <w:shd w:val="clear" w:color="auto" w:fill="FFFFFF"/>
        <w:spacing w:before="100" w:beforeAutospacing="1" w:after="100" w:afterAutospacing="1" w:line="240" w:lineRule="auto"/>
        <w:rPr>
          <w:rFonts w:eastAsia="Times New Roman" w:cstheme="minorHAnsi"/>
          <w:color w:val="000000"/>
        </w:rPr>
      </w:pPr>
      <w:r w:rsidRPr="00DE64B7">
        <w:rPr>
          <w:rFonts w:eastAsia="Times New Roman" w:cstheme="minorHAnsi"/>
          <w:color w:val="000000"/>
        </w:rPr>
        <w:t xml:space="preserve">Where </w:t>
      </w:r>
      <w:r w:rsidR="005551A0">
        <w:rPr>
          <w:rFonts w:eastAsia="Times New Roman" w:cstheme="minorHAnsi"/>
          <w:color w:val="000000"/>
        </w:rPr>
        <w:t>Facility</w:t>
      </w:r>
      <w:r w:rsidR="0043484B">
        <w:rPr>
          <w:rFonts w:eastAsia="Times New Roman" w:cstheme="minorHAnsi"/>
          <w:color w:val="000000"/>
        </w:rPr>
        <w:t xml:space="preserve"> </w:t>
      </w:r>
      <w:r w:rsidRPr="00DE64B7">
        <w:rPr>
          <w:rFonts w:eastAsia="Times New Roman" w:cstheme="minorHAnsi"/>
          <w:color w:val="000000"/>
        </w:rPr>
        <w:t xml:space="preserve">space permits, visits may take place in outdoor space, so long as utilization of such space does not interfere with other patients’ access to fresh air. </w:t>
      </w:r>
    </w:p>
    <w:p w14:paraId="46F2D286" w14:textId="77777777" w:rsidR="00F93D1E" w:rsidRPr="00DE64B7" w:rsidRDefault="00015E02" w:rsidP="00AE6B9E">
      <w:pPr>
        <w:numPr>
          <w:ilvl w:val="1"/>
          <w:numId w:val="8"/>
        </w:numPr>
        <w:shd w:val="clear" w:color="auto" w:fill="FFFFFF"/>
        <w:spacing w:before="100" w:beforeAutospacing="1" w:after="100" w:afterAutospacing="1" w:line="240" w:lineRule="auto"/>
        <w:rPr>
          <w:rFonts w:eastAsia="Times New Roman" w:cstheme="minorHAnsi"/>
          <w:color w:val="000000"/>
        </w:rPr>
      </w:pPr>
      <w:r>
        <w:rPr>
          <w:rFonts w:eastAsia="Times New Roman" w:cstheme="minorHAnsi"/>
          <w:color w:val="000000"/>
        </w:rPr>
        <w:t>Facilities</w:t>
      </w:r>
      <w:r w:rsidR="00F93D1E" w:rsidRPr="00DE64B7">
        <w:rPr>
          <w:rFonts w:eastAsia="Times New Roman" w:cstheme="minorHAnsi"/>
          <w:color w:val="000000"/>
        </w:rPr>
        <w:t xml:space="preserve"> may limit the number of visitors at any given time to accommodate available space.</w:t>
      </w:r>
    </w:p>
    <w:p w14:paraId="6C8338D1" w14:textId="77777777" w:rsidR="00F93D1E" w:rsidRPr="00DE64B7" w:rsidRDefault="00F93D1E" w:rsidP="00AE6B9E">
      <w:pPr>
        <w:numPr>
          <w:ilvl w:val="1"/>
          <w:numId w:val="8"/>
        </w:numPr>
        <w:shd w:val="clear" w:color="auto" w:fill="FFFFFF"/>
        <w:spacing w:before="100" w:beforeAutospacing="1" w:after="100" w:afterAutospacing="1" w:line="240" w:lineRule="auto"/>
        <w:rPr>
          <w:rFonts w:eastAsia="Times New Roman" w:cstheme="minorHAnsi"/>
          <w:color w:val="000000"/>
        </w:rPr>
      </w:pPr>
      <w:r w:rsidRPr="00DE64B7">
        <w:rPr>
          <w:rFonts w:eastAsia="Times New Roman" w:cstheme="minorHAnsi"/>
          <w:color w:val="000000"/>
        </w:rPr>
        <w:t>Furnishings in the designated indoor or outdoor visiting area including chairs, tables, or a picnic bench, are disinfected after each visit, using an EPA approved disinfectant for use against SARS-CoV-2.</w:t>
      </w:r>
    </w:p>
    <w:p w14:paraId="0127977A" w14:textId="77777777" w:rsidR="00F93D1E" w:rsidRPr="00DE64B7" w:rsidRDefault="00F93D1E" w:rsidP="00AE6B9E">
      <w:pPr>
        <w:numPr>
          <w:ilvl w:val="0"/>
          <w:numId w:val="8"/>
        </w:numPr>
        <w:shd w:val="clear" w:color="auto" w:fill="FFFFFF"/>
        <w:spacing w:before="100" w:beforeAutospacing="1" w:after="100" w:afterAutospacing="1" w:line="240" w:lineRule="auto"/>
        <w:rPr>
          <w:rFonts w:eastAsia="Times New Roman" w:cstheme="minorHAnsi"/>
          <w:color w:val="000000"/>
        </w:rPr>
      </w:pPr>
      <w:r w:rsidRPr="00DE64B7">
        <w:rPr>
          <w:rFonts w:cstheme="minorHAnsi"/>
        </w:rPr>
        <w:t>Special Exceptions:</w:t>
      </w:r>
    </w:p>
    <w:p w14:paraId="66EAC603" w14:textId="77777777" w:rsidR="00F93D1E" w:rsidRPr="00DE64B7" w:rsidRDefault="00F93D1E" w:rsidP="00AE6B9E">
      <w:pPr>
        <w:pStyle w:val="ListParagraph"/>
        <w:numPr>
          <w:ilvl w:val="1"/>
          <w:numId w:val="8"/>
        </w:numPr>
        <w:spacing w:after="0"/>
        <w:rPr>
          <w:rFonts w:cstheme="minorHAnsi"/>
        </w:rPr>
      </w:pPr>
      <w:r w:rsidRPr="00DE64B7">
        <w:rPr>
          <w:rFonts w:cstheme="minorHAnsi"/>
        </w:rPr>
        <w:t xml:space="preserve">The following categories of individuals are not considered visitors and may be permitted increased access in accordance with </w:t>
      </w:r>
      <w:r w:rsidR="005551A0">
        <w:rPr>
          <w:rFonts w:cstheme="minorHAnsi"/>
        </w:rPr>
        <w:t>Facility</w:t>
      </w:r>
      <w:r w:rsidR="0043484B">
        <w:rPr>
          <w:rFonts w:cstheme="minorHAnsi"/>
        </w:rPr>
        <w:t xml:space="preserve"> </w:t>
      </w:r>
      <w:r w:rsidRPr="00DE64B7">
        <w:rPr>
          <w:rFonts w:cstheme="minorHAnsi"/>
        </w:rPr>
        <w:t>specific protocols:</w:t>
      </w:r>
    </w:p>
    <w:p w14:paraId="57BB3EC0" w14:textId="77777777" w:rsidR="00F93D1E" w:rsidRPr="00DE64B7" w:rsidRDefault="00F93D1E" w:rsidP="00AE6B9E">
      <w:pPr>
        <w:pStyle w:val="ListParagraph"/>
        <w:numPr>
          <w:ilvl w:val="2"/>
          <w:numId w:val="8"/>
        </w:numPr>
        <w:rPr>
          <w:rFonts w:cstheme="minorHAnsi"/>
        </w:rPr>
      </w:pPr>
      <w:r w:rsidRPr="00DE64B7">
        <w:rPr>
          <w:rFonts w:cstheme="minorHAnsi"/>
        </w:rPr>
        <w:t>Parents or guardians of patients who are under the age of 18 years old, companions for patients with intellectual and/or physical disabilities, and children of patients.</w:t>
      </w:r>
    </w:p>
    <w:p w14:paraId="45633300" w14:textId="77777777" w:rsidR="00F93D1E" w:rsidRPr="00DE64B7" w:rsidRDefault="00F93D1E" w:rsidP="00AE6B9E">
      <w:pPr>
        <w:pStyle w:val="ListParagraph"/>
        <w:numPr>
          <w:ilvl w:val="2"/>
          <w:numId w:val="8"/>
        </w:numPr>
        <w:rPr>
          <w:rFonts w:cstheme="minorHAnsi"/>
        </w:rPr>
      </w:pPr>
      <w:r w:rsidRPr="00DE64B7">
        <w:rPr>
          <w:rFonts w:cstheme="minorHAnsi"/>
        </w:rPr>
        <w:t>Clergy</w:t>
      </w:r>
    </w:p>
    <w:p w14:paraId="09A86C62" w14:textId="77777777" w:rsidR="00F93D1E" w:rsidRPr="00DE64B7" w:rsidRDefault="00F93D1E" w:rsidP="00AE6B9E">
      <w:pPr>
        <w:pStyle w:val="ListParagraph"/>
        <w:numPr>
          <w:ilvl w:val="2"/>
          <w:numId w:val="8"/>
        </w:numPr>
        <w:rPr>
          <w:rFonts w:cstheme="minorHAnsi"/>
        </w:rPr>
      </w:pPr>
      <w:r w:rsidRPr="00DE64B7">
        <w:rPr>
          <w:rFonts w:cstheme="minorHAnsi"/>
        </w:rPr>
        <w:t xml:space="preserve">Judges, attorneys, independent medical examiners (IMEs) and other court personnel involved in pending commitment related or criminal litigation. </w:t>
      </w:r>
    </w:p>
    <w:p w14:paraId="1D5295DD" w14:textId="77777777" w:rsidR="00F93D1E" w:rsidRPr="00DE64B7" w:rsidRDefault="00F93D1E" w:rsidP="00AE6B9E">
      <w:pPr>
        <w:pStyle w:val="ListParagraph"/>
        <w:numPr>
          <w:ilvl w:val="3"/>
          <w:numId w:val="8"/>
        </w:numPr>
        <w:rPr>
          <w:rFonts w:cstheme="minorHAnsi"/>
        </w:rPr>
      </w:pPr>
      <w:r w:rsidRPr="00DE64B7">
        <w:rPr>
          <w:rFonts w:cstheme="minorHAnsi"/>
        </w:rPr>
        <w:t xml:space="preserve">Attorneys and IMEs shall be provided with space to permit confidential communication and shall be permitted to visit with their clients for extended periods, not to exceed 90 minutes (additional time may be permitted if there is not another attorney visit scheduled). </w:t>
      </w:r>
      <w:hyperlink r:id="rId37" w:history="1">
        <w:r w:rsidRPr="00DE64B7">
          <w:rPr>
            <w:rStyle w:val="Hyperlink"/>
            <w:rFonts w:cstheme="minorHAnsi"/>
          </w:rPr>
          <w:t>https://www.mass.gov/guides/court-system-response-to-</w:t>
        </w:r>
        <w:r w:rsidR="00A254FE" w:rsidRPr="00DE64B7">
          <w:rPr>
            <w:rStyle w:val="Hyperlink"/>
            <w:rFonts w:cstheme="minorHAnsi"/>
          </w:rPr>
          <w:t>COVID-19</w:t>
        </w:r>
      </w:hyperlink>
      <w:r w:rsidRPr="00DE64B7">
        <w:rPr>
          <w:rFonts w:cstheme="minorHAnsi"/>
        </w:rPr>
        <w:t xml:space="preserve">  </w:t>
      </w:r>
    </w:p>
    <w:p w14:paraId="044C03D9" w14:textId="77777777" w:rsidR="00F93D1E" w:rsidRPr="00DE64B7" w:rsidRDefault="00F93D1E" w:rsidP="00AE6B9E">
      <w:pPr>
        <w:pStyle w:val="ListParagraph"/>
        <w:numPr>
          <w:ilvl w:val="3"/>
          <w:numId w:val="8"/>
        </w:numPr>
        <w:rPr>
          <w:rFonts w:cstheme="minorHAnsi"/>
        </w:rPr>
      </w:pPr>
      <w:r w:rsidRPr="00DE64B7">
        <w:rPr>
          <w:rFonts w:cstheme="minorHAnsi"/>
        </w:rPr>
        <w:t>Attorney visits are scheduled in advance and should take place during regular business hours or scheduled visiting hours only.</w:t>
      </w:r>
    </w:p>
    <w:p w14:paraId="733C5706" w14:textId="77777777" w:rsidR="00F93D1E" w:rsidRPr="00DE64B7" w:rsidRDefault="00015E02" w:rsidP="00AE6B9E">
      <w:pPr>
        <w:pStyle w:val="ListParagraph"/>
        <w:numPr>
          <w:ilvl w:val="3"/>
          <w:numId w:val="8"/>
        </w:numPr>
        <w:rPr>
          <w:rFonts w:cstheme="minorHAnsi"/>
        </w:rPr>
      </w:pPr>
      <w:r>
        <w:rPr>
          <w:rFonts w:cstheme="minorHAnsi"/>
        </w:rPr>
        <w:t>Facilities</w:t>
      </w:r>
      <w:r w:rsidR="00F93D1E" w:rsidRPr="00DE64B7">
        <w:rPr>
          <w:rFonts w:cstheme="minorHAnsi"/>
        </w:rPr>
        <w:t xml:space="preserve"> allow patients access to technology, and provide confidential space for communications with attorneys and IMEs for remote visits and consultations; however, patients and their attorneys (and IME’s) are encouraged to utilize their own technology to the extent they can.</w:t>
      </w:r>
    </w:p>
    <w:p w14:paraId="6CE36E0C" w14:textId="77777777" w:rsidR="00F93D1E" w:rsidRPr="00DE64B7" w:rsidRDefault="00F93D1E" w:rsidP="00AE6B9E">
      <w:pPr>
        <w:pStyle w:val="ListParagraph"/>
        <w:numPr>
          <w:ilvl w:val="1"/>
          <w:numId w:val="8"/>
        </w:numPr>
        <w:rPr>
          <w:rFonts w:cstheme="minorHAnsi"/>
        </w:rPr>
      </w:pPr>
      <w:r w:rsidRPr="00DE64B7">
        <w:rPr>
          <w:rFonts w:cstheme="minorHAnsi"/>
        </w:rPr>
        <w:lastRenderedPageBreak/>
        <w:t xml:space="preserve">All individuals in this special exceptions’ category must be screened </w:t>
      </w:r>
      <w:r w:rsidRPr="00DE64B7">
        <w:rPr>
          <w:rFonts w:eastAsia="Times New Roman" w:cstheme="minorHAnsi"/>
          <w:color w:val="000000"/>
        </w:rPr>
        <w:t xml:space="preserve">for </w:t>
      </w:r>
      <w:r w:rsidR="00A254FE" w:rsidRPr="00DE64B7">
        <w:rPr>
          <w:rFonts w:eastAsia="Times New Roman" w:cstheme="minorHAnsi"/>
          <w:color w:val="000000"/>
        </w:rPr>
        <w:t>COVID-19</w:t>
      </w:r>
      <w:r w:rsidRPr="00DE64B7">
        <w:rPr>
          <w:rFonts w:eastAsia="Times New Roman" w:cstheme="minorHAnsi"/>
          <w:color w:val="000000"/>
        </w:rPr>
        <w:t xml:space="preserve"> symptoms prior to entry into the facility</w:t>
      </w:r>
      <w:r w:rsidRPr="00DE64B7">
        <w:rPr>
          <w:rFonts w:cstheme="minorHAnsi"/>
        </w:rPr>
        <w:t xml:space="preserve"> </w:t>
      </w:r>
    </w:p>
    <w:p w14:paraId="6C01BFB6" w14:textId="77777777" w:rsidR="00F93D1E" w:rsidRPr="00DE64B7" w:rsidRDefault="00AD0CFB" w:rsidP="00AE6B9E">
      <w:pPr>
        <w:pStyle w:val="ListParagraph"/>
        <w:numPr>
          <w:ilvl w:val="1"/>
          <w:numId w:val="8"/>
        </w:numPr>
        <w:rPr>
          <w:rFonts w:cstheme="minorHAnsi"/>
        </w:rPr>
      </w:pPr>
      <w:r>
        <w:rPr>
          <w:rFonts w:cstheme="minorHAnsi"/>
        </w:rPr>
        <w:t>Facilities</w:t>
      </w:r>
      <w:r w:rsidRPr="00DE64B7">
        <w:rPr>
          <w:rFonts w:cstheme="minorHAnsi"/>
        </w:rPr>
        <w:t xml:space="preserve"> </w:t>
      </w:r>
      <w:r w:rsidR="00F93D1E" w:rsidRPr="00DE64B7">
        <w:rPr>
          <w:rFonts w:cstheme="minorHAnsi"/>
        </w:rPr>
        <w:t xml:space="preserve">shall continue to encourage and facilitate the use of telephonic or video conferencing technology for all visits. </w:t>
      </w:r>
    </w:p>
    <w:p w14:paraId="1A24A4FA" w14:textId="77777777" w:rsidR="00F93D1E" w:rsidRPr="00DE64B7" w:rsidRDefault="00F93D1E" w:rsidP="00AE6B9E">
      <w:pPr>
        <w:pStyle w:val="ListParagraph"/>
        <w:numPr>
          <w:ilvl w:val="0"/>
          <w:numId w:val="8"/>
        </w:numPr>
        <w:spacing w:after="0"/>
        <w:rPr>
          <w:rFonts w:cstheme="minorHAnsi"/>
        </w:rPr>
      </w:pPr>
      <w:r w:rsidRPr="00DE64B7">
        <w:rPr>
          <w:rFonts w:eastAsia="Times New Roman" w:cstheme="minorHAnsi"/>
          <w:color w:val="000000"/>
        </w:rPr>
        <w:t xml:space="preserve">Access to </w:t>
      </w:r>
      <w:r w:rsidR="00015E02">
        <w:rPr>
          <w:rFonts w:eastAsia="Times New Roman" w:cstheme="minorHAnsi"/>
          <w:color w:val="000000"/>
        </w:rPr>
        <w:t>facilities</w:t>
      </w:r>
      <w:r w:rsidRPr="00DE64B7">
        <w:rPr>
          <w:rFonts w:eastAsia="Times New Roman" w:cstheme="minorHAnsi"/>
          <w:color w:val="000000"/>
        </w:rPr>
        <w:t xml:space="preserve"> </w:t>
      </w:r>
      <w:r w:rsidRPr="00DE64B7">
        <w:rPr>
          <w:rFonts w:cstheme="minorHAnsi"/>
        </w:rPr>
        <w:t xml:space="preserve">continue to be restricted </w:t>
      </w:r>
      <w:r w:rsidRPr="00DE64B7">
        <w:rPr>
          <w:rFonts w:eastAsia="Times New Roman" w:cstheme="minorHAnsi"/>
          <w:color w:val="000000"/>
        </w:rPr>
        <w:t xml:space="preserve">to </w:t>
      </w:r>
      <w:r w:rsidR="005551A0">
        <w:rPr>
          <w:rFonts w:eastAsia="Times New Roman" w:cstheme="minorHAnsi"/>
          <w:color w:val="000000"/>
        </w:rPr>
        <w:t>Facility</w:t>
      </w:r>
      <w:r w:rsidR="0043484B">
        <w:rPr>
          <w:rFonts w:eastAsia="Times New Roman" w:cstheme="minorHAnsi"/>
          <w:color w:val="000000"/>
        </w:rPr>
        <w:t xml:space="preserve"> </w:t>
      </w:r>
      <w:r w:rsidRPr="00DE64B7">
        <w:rPr>
          <w:rFonts w:eastAsia="Times New Roman" w:cstheme="minorHAnsi"/>
          <w:color w:val="000000"/>
        </w:rPr>
        <w:t xml:space="preserve">personnel, including provider and contracted staff, </w:t>
      </w:r>
      <w:r w:rsidR="00431F4B" w:rsidRPr="00DE64B7">
        <w:rPr>
          <w:rFonts w:eastAsia="Times New Roman" w:cstheme="minorHAnsi"/>
          <w:color w:val="000000"/>
        </w:rPr>
        <w:t xml:space="preserve">who </w:t>
      </w:r>
      <w:r w:rsidRPr="00DE64B7">
        <w:rPr>
          <w:rFonts w:eastAsia="Times New Roman" w:cstheme="minorHAnsi"/>
          <w:color w:val="000000"/>
        </w:rPr>
        <w:t>provid</w:t>
      </w:r>
      <w:r w:rsidR="00431F4B" w:rsidRPr="00DE64B7">
        <w:rPr>
          <w:rFonts w:eastAsia="Times New Roman" w:cstheme="minorHAnsi"/>
          <w:color w:val="000000"/>
        </w:rPr>
        <w:t>e</w:t>
      </w:r>
      <w:r w:rsidRPr="00DE64B7">
        <w:rPr>
          <w:rFonts w:eastAsia="Times New Roman" w:cstheme="minorHAnsi"/>
          <w:color w:val="000000"/>
        </w:rPr>
        <w:t xml:space="preserve"> essential direct care, clinical treatment, administrative, legal, educational, and core services. </w:t>
      </w:r>
    </w:p>
    <w:p w14:paraId="0AD9C80A" w14:textId="77777777" w:rsidR="00F93D1E" w:rsidRPr="00DE64B7" w:rsidRDefault="00F93D1E" w:rsidP="00AE6B9E">
      <w:pPr>
        <w:numPr>
          <w:ilvl w:val="1"/>
          <w:numId w:val="8"/>
        </w:numPr>
        <w:shd w:val="clear" w:color="auto" w:fill="FFFFFF"/>
        <w:spacing w:before="100" w:beforeAutospacing="1" w:after="0" w:line="240" w:lineRule="auto"/>
        <w:rPr>
          <w:rFonts w:eastAsia="Times New Roman" w:cstheme="minorHAnsi"/>
          <w:color w:val="000000"/>
        </w:rPr>
      </w:pPr>
      <w:r w:rsidRPr="00DE64B7">
        <w:rPr>
          <w:rFonts w:eastAsia="Times New Roman" w:cstheme="minorHAnsi"/>
          <w:color w:val="000000"/>
        </w:rPr>
        <w:t>Included in this category are medically necessary providers such as outside laboratory personnel, medical consult</w:t>
      </w:r>
      <w:r w:rsidR="00431F4B" w:rsidRPr="00DE64B7">
        <w:rPr>
          <w:rFonts w:eastAsia="Times New Roman" w:cstheme="minorHAnsi"/>
          <w:color w:val="000000"/>
        </w:rPr>
        <w:t>ant</w:t>
      </w:r>
      <w:r w:rsidRPr="00DE64B7">
        <w:rPr>
          <w:rFonts w:eastAsia="Times New Roman" w:cstheme="minorHAnsi"/>
          <w:color w:val="000000"/>
        </w:rPr>
        <w:t xml:space="preserve">s and forensic evaluators. </w:t>
      </w:r>
    </w:p>
    <w:p w14:paraId="5FDBEA78" w14:textId="77777777" w:rsidR="00732AFC" w:rsidRPr="00C01D8B" w:rsidRDefault="00732AFC" w:rsidP="00732AFC">
      <w:pPr>
        <w:pStyle w:val="ListParagraph"/>
        <w:numPr>
          <w:ilvl w:val="0"/>
          <w:numId w:val="8"/>
        </w:numPr>
        <w:spacing w:after="0" w:line="240" w:lineRule="auto"/>
        <w:rPr>
          <w:rFonts w:cstheme="minorHAnsi"/>
        </w:rPr>
      </w:pPr>
      <w:r w:rsidRPr="00C01D8B">
        <w:rPr>
          <w:rFonts w:cstheme="minorHAnsi"/>
        </w:rPr>
        <w:t>Temporary Restriction or Suspension of Patient Visitation DMH 12/9/2020</w:t>
      </w:r>
    </w:p>
    <w:p w14:paraId="12BED856" w14:textId="77777777" w:rsidR="00FB6E7B" w:rsidRPr="00C01D8B" w:rsidRDefault="00FB6E7B" w:rsidP="00FB6E7B">
      <w:pPr>
        <w:pStyle w:val="ListParagraph"/>
        <w:numPr>
          <w:ilvl w:val="0"/>
          <w:numId w:val="77"/>
        </w:numPr>
        <w:spacing w:after="0" w:line="240" w:lineRule="auto"/>
        <w:rPr>
          <w:rFonts w:ascii="Calibri" w:eastAsia="Times New Roman" w:hAnsi="Calibri" w:cs="Calibri"/>
        </w:rPr>
      </w:pPr>
      <w:r w:rsidRPr="00C01D8B">
        <w:rPr>
          <w:rFonts w:ascii="Calibri" w:eastAsia="Calibri" w:hAnsi="Calibri" w:cs="Calibri"/>
          <w:bCs/>
          <w:u w:val="single"/>
        </w:rPr>
        <w:t>Restricted visitation to one visitor/patient</w:t>
      </w:r>
      <w:r w:rsidRPr="00C01D8B">
        <w:rPr>
          <w:rFonts w:ascii="Calibri" w:eastAsia="Calibri" w:hAnsi="Calibri" w:cs="Calibri"/>
          <w:bCs/>
        </w:rPr>
        <w:t>*</w:t>
      </w:r>
      <w:r w:rsidRPr="00C01D8B">
        <w:rPr>
          <w:rFonts w:ascii="Calibri" w:eastAsia="Calibri" w:hAnsi="Calibri" w:cs="Calibri"/>
          <w:bCs/>
          <w:u w:val="single"/>
        </w:rPr>
        <w:t xml:space="preserve"> </w:t>
      </w:r>
    </w:p>
    <w:p w14:paraId="3E7E0D72" w14:textId="77777777" w:rsidR="00FB6E7B" w:rsidRPr="00C01D8B" w:rsidRDefault="00FB6E7B" w:rsidP="00FB6E7B">
      <w:pPr>
        <w:pStyle w:val="ListParagraph"/>
        <w:numPr>
          <w:ilvl w:val="1"/>
          <w:numId w:val="77"/>
        </w:numPr>
        <w:spacing w:after="0" w:line="240" w:lineRule="auto"/>
        <w:rPr>
          <w:rFonts w:ascii="Calibri" w:eastAsia="Times New Roman" w:hAnsi="Calibri" w:cs="Calibri"/>
        </w:rPr>
      </w:pPr>
      <w:r w:rsidRPr="00C01D8B">
        <w:rPr>
          <w:rFonts w:ascii="Calibri" w:eastAsia="Calibri" w:hAnsi="Calibri" w:cs="Calibri"/>
        </w:rPr>
        <w:t xml:space="preserve">Visitation may be restricted to one visitor per patient per day if the </w:t>
      </w:r>
      <w:r w:rsidR="008F451F" w:rsidRPr="00C01D8B">
        <w:rPr>
          <w:rFonts w:ascii="Calibri" w:eastAsia="Calibri" w:hAnsi="Calibri" w:cs="Calibri"/>
        </w:rPr>
        <w:t>facility</w:t>
      </w:r>
      <w:r w:rsidR="008F451F" w:rsidRPr="00C01D8B">
        <w:rPr>
          <w:rFonts w:ascii="Calibri" w:eastAsia="Times New Roman" w:hAnsi="Calibri" w:cs="Calibri"/>
        </w:rPr>
        <w:t xml:space="preserve"> is</w:t>
      </w:r>
      <w:r w:rsidRPr="00C01D8B">
        <w:rPr>
          <w:rFonts w:ascii="Calibri" w:eastAsia="Times New Roman" w:hAnsi="Calibri" w:cs="Calibri"/>
        </w:rPr>
        <w:t xml:space="preserve"> in </w:t>
      </w:r>
      <w:bookmarkStart w:id="3" w:name="_Hlk57068537"/>
      <w:r w:rsidRPr="00C01D8B">
        <w:rPr>
          <w:rFonts w:ascii="Calibri" w:eastAsia="Times New Roman" w:hAnsi="Calibri" w:cs="Calibri"/>
        </w:rPr>
        <w:t xml:space="preserve">a community where the average daily incidence rate per 100,000 color calculation is </w:t>
      </w:r>
      <w:bookmarkEnd w:id="3"/>
      <w:r w:rsidRPr="00C01D8B">
        <w:rPr>
          <w:rFonts w:ascii="Calibri" w:eastAsia="Times New Roman" w:hAnsi="Calibri" w:cs="Calibri"/>
          <w:u w:val="single"/>
        </w:rPr>
        <w:t>yellow</w:t>
      </w:r>
      <w:r w:rsidRPr="00C01D8B">
        <w:rPr>
          <w:rFonts w:ascii="Calibri" w:eastAsia="Times New Roman" w:hAnsi="Calibri" w:cs="Calibri"/>
        </w:rPr>
        <w:t>. Recommended maximum length of a visit is one hour.</w:t>
      </w:r>
    </w:p>
    <w:p w14:paraId="04D69CB8" w14:textId="77777777" w:rsidR="00FB6E7B" w:rsidRPr="00C01D8B" w:rsidRDefault="00FB6E7B" w:rsidP="00FB6E7B">
      <w:pPr>
        <w:pStyle w:val="ListParagraph"/>
        <w:numPr>
          <w:ilvl w:val="1"/>
          <w:numId w:val="77"/>
        </w:numPr>
        <w:spacing w:after="0" w:line="240" w:lineRule="auto"/>
        <w:rPr>
          <w:rFonts w:ascii="Calibri" w:eastAsia="Times New Roman" w:hAnsi="Calibri" w:cs="Calibri"/>
        </w:rPr>
      </w:pPr>
      <w:r w:rsidRPr="00C01D8B">
        <w:rPr>
          <w:rFonts w:ascii="Calibri" w:eastAsia="Times New Roman" w:hAnsi="Calibri" w:cs="Calibri"/>
        </w:rPr>
        <w:t xml:space="preserve">If the </w:t>
      </w:r>
      <w:r w:rsidR="005551A0" w:rsidRPr="00C01D8B">
        <w:rPr>
          <w:rFonts w:ascii="Calibri" w:eastAsia="Times New Roman" w:hAnsi="Calibri" w:cs="Calibri"/>
        </w:rPr>
        <w:t>facility</w:t>
      </w:r>
      <w:r w:rsidR="00666E3B" w:rsidRPr="00C01D8B">
        <w:rPr>
          <w:rFonts w:ascii="Calibri" w:eastAsia="Times New Roman" w:hAnsi="Calibri" w:cs="Calibri"/>
        </w:rPr>
        <w:t xml:space="preserve"> </w:t>
      </w:r>
      <w:r w:rsidRPr="00C01D8B">
        <w:rPr>
          <w:rFonts w:ascii="Calibri" w:eastAsia="Times New Roman" w:hAnsi="Calibri" w:cs="Calibri"/>
        </w:rPr>
        <w:t xml:space="preserve">is in a community where the average daily incidence rate per 100,000 color calculation is </w:t>
      </w:r>
      <w:r w:rsidRPr="00C01D8B">
        <w:rPr>
          <w:rFonts w:ascii="Calibri" w:eastAsia="Times New Roman" w:hAnsi="Calibri" w:cs="Calibri"/>
          <w:u w:val="single"/>
        </w:rPr>
        <w:t>red</w:t>
      </w:r>
      <w:r w:rsidRPr="00C01D8B">
        <w:rPr>
          <w:rFonts w:ascii="Calibri" w:eastAsia="Times New Roman" w:hAnsi="Calibri" w:cs="Calibri"/>
        </w:rPr>
        <w:t xml:space="preserve">, when possible and, as an alternative to visitation on the unit, the </w:t>
      </w:r>
      <w:r w:rsidR="005551A0" w:rsidRPr="00C01D8B">
        <w:rPr>
          <w:rFonts w:ascii="Calibri" w:eastAsia="Times New Roman" w:hAnsi="Calibri" w:cs="Calibri"/>
        </w:rPr>
        <w:t>facility</w:t>
      </w:r>
      <w:r w:rsidR="00666E3B" w:rsidRPr="00C01D8B">
        <w:rPr>
          <w:rFonts w:ascii="Calibri" w:eastAsia="Times New Roman" w:hAnsi="Calibri" w:cs="Calibri"/>
        </w:rPr>
        <w:t xml:space="preserve"> </w:t>
      </w:r>
      <w:r w:rsidRPr="00C01D8B">
        <w:rPr>
          <w:rFonts w:ascii="Calibri" w:eastAsia="Times New Roman" w:hAnsi="Calibri" w:cs="Calibri"/>
        </w:rPr>
        <w:t xml:space="preserve">may consider holding visitation in a designated area off the patient care units or using virtual communication platforms. </w:t>
      </w:r>
    </w:p>
    <w:p w14:paraId="3846EB34" w14:textId="77777777" w:rsidR="00FB6E7B" w:rsidRPr="00C01D8B" w:rsidRDefault="00FB6E7B" w:rsidP="000F284E">
      <w:pPr>
        <w:pStyle w:val="ListParagraph"/>
        <w:numPr>
          <w:ilvl w:val="0"/>
          <w:numId w:val="77"/>
        </w:numPr>
        <w:spacing w:after="240" w:line="240" w:lineRule="auto"/>
        <w:rPr>
          <w:rFonts w:ascii="Calibri" w:eastAsia="Calibri" w:hAnsi="Calibri" w:cs="Calibri"/>
        </w:rPr>
      </w:pPr>
      <w:r w:rsidRPr="00C01D8B">
        <w:rPr>
          <w:rFonts w:ascii="Calibri" w:eastAsia="Calibri" w:hAnsi="Calibri" w:cs="Calibri"/>
          <w:bCs/>
          <w:u w:val="single"/>
        </w:rPr>
        <w:t>Temporarily suspension of visitation</w:t>
      </w:r>
      <w:r w:rsidR="000F284E" w:rsidRPr="00C01D8B">
        <w:rPr>
          <w:rFonts w:ascii="Calibri" w:eastAsia="Calibri" w:hAnsi="Calibri" w:cs="Calibri"/>
          <w:bCs/>
          <w:u w:val="single"/>
        </w:rPr>
        <w:t xml:space="preserve"> </w:t>
      </w:r>
    </w:p>
    <w:p w14:paraId="13B9F1C0" w14:textId="77777777" w:rsidR="00FB6E7B" w:rsidRPr="00C01D8B" w:rsidRDefault="00FB6E7B" w:rsidP="00FB6E7B">
      <w:pPr>
        <w:pStyle w:val="ListParagraph"/>
        <w:numPr>
          <w:ilvl w:val="1"/>
          <w:numId w:val="77"/>
        </w:numPr>
        <w:spacing w:after="240" w:line="240" w:lineRule="auto"/>
        <w:rPr>
          <w:rFonts w:ascii="Calibri" w:eastAsia="Calibri" w:hAnsi="Calibri" w:cs="Calibri"/>
        </w:rPr>
      </w:pPr>
      <w:r w:rsidRPr="00C01D8B">
        <w:rPr>
          <w:rFonts w:ascii="Calibri" w:eastAsia="Calibri" w:hAnsi="Calibri" w:cs="Calibri"/>
          <w:b/>
          <w:bCs/>
          <w:u w:val="single"/>
        </w:rPr>
        <w:t>Unit specific:</w:t>
      </w:r>
      <w:r w:rsidRPr="00C01D8B">
        <w:rPr>
          <w:rFonts w:ascii="Calibri" w:eastAsia="Calibri" w:hAnsi="Calibri" w:cs="Calibri"/>
        </w:rPr>
        <w:t xml:space="preserve"> When the facility identifies a cluster of COVID positive staff or patients, for the safety of patients, staff, and visitors, visitation may be suspended on the affected units until the extent of the cluster is understood. This will be done in consultation with </w:t>
      </w:r>
      <w:r w:rsidR="00A7620E" w:rsidRPr="00C01D8B">
        <w:rPr>
          <w:rFonts w:ascii="Calibri" w:eastAsia="Calibri" w:hAnsi="Calibri" w:cs="Calibri"/>
        </w:rPr>
        <w:t xml:space="preserve">OIM, the </w:t>
      </w:r>
      <w:r w:rsidRPr="00C01D8B">
        <w:rPr>
          <w:rFonts w:ascii="Calibri" w:eastAsia="Calibri" w:hAnsi="Calibri" w:cs="Calibri"/>
        </w:rPr>
        <w:t xml:space="preserve">Medical Director and Incident Command.  The appropriate state agencies will be notified as appropriate. The unit level suspension of visitation generally ends when contact tracing and testing has been completed so that only exposed patients are subject to quarantine and must pause in-person visitation. </w:t>
      </w:r>
    </w:p>
    <w:p w14:paraId="5F7C0DA4" w14:textId="77777777" w:rsidR="00FB6E7B" w:rsidRPr="00C01D8B" w:rsidRDefault="00FB6E7B" w:rsidP="00FB6E7B">
      <w:pPr>
        <w:pStyle w:val="ListParagraph"/>
        <w:numPr>
          <w:ilvl w:val="1"/>
          <w:numId w:val="77"/>
        </w:numPr>
        <w:spacing w:after="240" w:line="240" w:lineRule="auto"/>
        <w:rPr>
          <w:rFonts w:ascii="Calibri" w:eastAsia="Calibri" w:hAnsi="Calibri" w:cs="Calibri"/>
        </w:rPr>
      </w:pPr>
      <w:r w:rsidRPr="00C01D8B">
        <w:rPr>
          <w:rFonts w:ascii="Calibri" w:eastAsia="Calibri" w:hAnsi="Calibri" w:cs="Calibri"/>
          <w:b/>
          <w:bCs/>
          <w:u w:val="single"/>
        </w:rPr>
        <w:t>Facility-wide:</w:t>
      </w:r>
      <w:r w:rsidRPr="00C01D8B">
        <w:rPr>
          <w:rFonts w:ascii="Calibri" w:eastAsia="Calibri" w:hAnsi="Calibri" w:cs="Calibri"/>
        </w:rPr>
        <w:t xml:space="preserve"> If there is a strong indication that the cluster will involve multiple units, visitation for the entire </w:t>
      </w:r>
      <w:r w:rsidR="005551A0" w:rsidRPr="00C01D8B">
        <w:rPr>
          <w:rFonts w:ascii="Calibri" w:eastAsia="Calibri" w:hAnsi="Calibri" w:cs="Calibri"/>
        </w:rPr>
        <w:t>facility</w:t>
      </w:r>
      <w:r w:rsidR="000F284E" w:rsidRPr="00C01D8B">
        <w:rPr>
          <w:rFonts w:ascii="Calibri" w:eastAsia="Calibri" w:hAnsi="Calibri" w:cs="Calibri"/>
        </w:rPr>
        <w:t xml:space="preserve"> </w:t>
      </w:r>
      <w:r w:rsidRPr="00C01D8B">
        <w:rPr>
          <w:rFonts w:ascii="Calibri" w:eastAsia="Calibri" w:hAnsi="Calibri" w:cs="Calibri"/>
        </w:rPr>
        <w:t xml:space="preserve">may be suspended until contact tracing and the results of the pending tests are known. Hospital-wide suspension will be done in consultation with </w:t>
      </w:r>
      <w:r w:rsidR="00A7620E" w:rsidRPr="00C01D8B">
        <w:rPr>
          <w:rFonts w:ascii="Calibri" w:eastAsia="Calibri" w:hAnsi="Calibri" w:cs="Calibri"/>
        </w:rPr>
        <w:t xml:space="preserve">OIM, </w:t>
      </w:r>
      <w:r w:rsidRPr="00C01D8B">
        <w:rPr>
          <w:rFonts w:ascii="Calibri" w:eastAsia="Calibri" w:hAnsi="Calibri" w:cs="Calibri"/>
        </w:rPr>
        <w:t>the Medical Director and Incident Command.  The appropriate state agencies will be notified as appropriate.</w:t>
      </w:r>
    </w:p>
    <w:p w14:paraId="352443F1" w14:textId="77777777" w:rsidR="00FB6E7B" w:rsidRPr="00C01D8B" w:rsidRDefault="00FB6E7B" w:rsidP="00FB6E7B">
      <w:pPr>
        <w:pStyle w:val="ListParagraph"/>
        <w:numPr>
          <w:ilvl w:val="1"/>
          <w:numId w:val="77"/>
        </w:numPr>
        <w:spacing w:after="240" w:line="240" w:lineRule="auto"/>
        <w:rPr>
          <w:rFonts w:ascii="Calibri" w:eastAsia="Calibri" w:hAnsi="Calibri" w:cs="Calibri"/>
        </w:rPr>
      </w:pPr>
      <w:r w:rsidRPr="00C01D8B">
        <w:rPr>
          <w:rFonts w:ascii="Calibri" w:eastAsia="Calibri" w:hAnsi="Calibri" w:cs="Calibri"/>
        </w:rPr>
        <w:t xml:space="preserve">At the Incident Command daily briefings, the status of visitation will be discussed. Visitation should be resumed on units unaffected by the cluster, as soon as possible. </w:t>
      </w:r>
    </w:p>
    <w:p w14:paraId="4B4F3597" w14:textId="77777777" w:rsidR="00FB6E7B" w:rsidRPr="00C01D8B" w:rsidRDefault="00FB6E7B" w:rsidP="00FB6E7B">
      <w:pPr>
        <w:pStyle w:val="ListParagraph"/>
        <w:numPr>
          <w:ilvl w:val="0"/>
          <w:numId w:val="77"/>
        </w:numPr>
        <w:spacing w:after="240" w:line="240" w:lineRule="auto"/>
        <w:rPr>
          <w:rFonts w:ascii="Calibri" w:eastAsia="Calibri" w:hAnsi="Calibri" w:cs="Calibri"/>
          <w:bCs/>
          <w:u w:val="single"/>
        </w:rPr>
      </w:pPr>
      <w:r w:rsidRPr="00C01D8B">
        <w:rPr>
          <w:rFonts w:ascii="Calibri" w:eastAsia="Calibri" w:hAnsi="Calibri" w:cs="Calibri"/>
          <w:bCs/>
          <w:u w:val="single"/>
        </w:rPr>
        <w:t>Out of State Visitors</w:t>
      </w:r>
    </w:p>
    <w:p w14:paraId="38C7AECF" w14:textId="77777777" w:rsidR="00FB6E7B" w:rsidRPr="00C01D8B" w:rsidRDefault="00FB6E7B" w:rsidP="00FB6E7B">
      <w:pPr>
        <w:pStyle w:val="ListParagraph"/>
        <w:numPr>
          <w:ilvl w:val="1"/>
          <w:numId w:val="77"/>
        </w:numPr>
        <w:autoSpaceDE w:val="0"/>
        <w:autoSpaceDN w:val="0"/>
        <w:spacing w:after="160" w:line="259" w:lineRule="auto"/>
      </w:pPr>
      <w:r w:rsidRPr="00C01D8B">
        <w:t xml:space="preserve">Facilities cannot implement policies for out-of-state visitors traveling to Massachusetts to visit patients or residents that are more restrictive than those put in place by Governor Baker’s Travel Order. Information on the requirements for out-of-state visitors can be found here: </w:t>
      </w:r>
      <w:hyperlink r:id="rId38" w:history="1">
        <w:r w:rsidRPr="00C01D8B">
          <w:rPr>
            <w:rStyle w:val="Hyperlink"/>
          </w:rPr>
          <w:t>https://www.mass.gov/info-details/covid-19-travel-order</w:t>
        </w:r>
      </w:hyperlink>
      <w:r w:rsidRPr="00C01D8B">
        <w:t xml:space="preserve">.  </w:t>
      </w:r>
    </w:p>
    <w:p w14:paraId="5F8A0394" w14:textId="77777777" w:rsidR="00FB6E7B" w:rsidRPr="00C01D8B" w:rsidRDefault="00FB6E7B" w:rsidP="00FB6E7B">
      <w:pPr>
        <w:pStyle w:val="ListParagraph"/>
        <w:numPr>
          <w:ilvl w:val="1"/>
          <w:numId w:val="77"/>
        </w:numPr>
        <w:autoSpaceDE w:val="0"/>
        <w:autoSpaceDN w:val="0"/>
        <w:spacing w:after="160" w:line="259" w:lineRule="auto"/>
        <w:rPr>
          <w:b/>
          <w:bCs/>
        </w:rPr>
      </w:pPr>
      <w:r w:rsidRPr="00C01D8B">
        <w:t xml:space="preserve">Out-of-state visitors are exempt from the requirements to fill out a travel form, self-quarantine or obtain a negative COVID-19 test result if their travel is limited to brief trips for purposes that have been designated as Critical Life Activities. This allowance is limited to short, same-day trips across the state border and back for visiting persons residing in congregate care settings. </w:t>
      </w:r>
    </w:p>
    <w:p w14:paraId="4CB83070" w14:textId="77777777" w:rsidR="00732AFC" w:rsidRPr="00030B1A" w:rsidRDefault="00FB6E7B" w:rsidP="00030B1A">
      <w:pPr>
        <w:spacing w:after="240" w:line="240" w:lineRule="auto"/>
        <w:rPr>
          <w:color w:val="000000"/>
        </w:rPr>
      </w:pPr>
      <w:r w:rsidRPr="00C01D8B">
        <w:rPr>
          <w:color w:val="000000"/>
        </w:rPr>
        <w:lastRenderedPageBreak/>
        <w:t>*The restrictions do not apply to companions, designated support persons or others as defined by the MA DPH guidance published Sept. 16, 2020 as these individuals are not considered visitors.</w:t>
      </w:r>
    </w:p>
    <w:p w14:paraId="51271333" w14:textId="77777777" w:rsidR="00F93D1E" w:rsidRPr="00DE64B7" w:rsidRDefault="00F93D1E" w:rsidP="00AE6B9E">
      <w:pPr>
        <w:pStyle w:val="ListParagraph"/>
        <w:numPr>
          <w:ilvl w:val="0"/>
          <w:numId w:val="8"/>
        </w:numPr>
        <w:spacing w:after="0" w:line="240" w:lineRule="auto"/>
        <w:rPr>
          <w:rFonts w:cstheme="minorHAnsi"/>
        </w:rPr>
      </w:pPr>
      <w:r w:rsidRPr="00DE64B7">
        <w:rPr>
          <w:rFonts w:cstheme="minorHAnsi"/>
        </w:rPr>
        <w:t xml:space="preserve">All consultations and evaluations will be conducted via telemedicine technology if possible. </w:t>
      </w:r>
    </w:p>
    <w:p w14:paraId="6318758D" w14:textId="77777777" w:rsidR="00F93D1E" w:rsidRPr="00DE64B7" w:rsidRDefault="00F93D1E" w:rsidP="00AE6B9E">
      <w:pPr>
        <w:pStyle w:val="ListParagraph"/>
        <w:numPr>
          <w:ilvl w:val="1"/>
          <w:numId w:val="8"/>
        </w:numPr>
        <w:spacing w:after="0" w:line="240" w:lineRule="auto"/>
        <w:rPr>
          <w:rFonts w:cstheme="minorHAnsi"/>
        </w:rPr>
      </w:pPr>
      <w:r w:rsidRPr="00DE64B7">
        <w:rPr>
          <w:rFonts w:cstheme="minorHAnsi"/>
        </w:rPr>
        <w:t xml:space="preserve">Consultations and evaluations that cannot be conducted via telemedicine technology will be postponed, provided that postponement will not </w:t>
      </w:r>
      <w:r w:rsidR="00431F4B" w:rsidRPr="00DE64B7">
        <w:rPr>
          <w:rFonts w:cstheme="minorHAnsi"/>
        </w:rPr>
        <w:t xml:space="preserve">result in </w:t>
      </w:r>
      <w:r w:rsidRPr="00DE64B7">
        <w:rPr>
          <w:rFonts w:cstheme="minorHAnsi"/>
        </w:rPr>
        <w:t>unreasonably delay</w:t>
      </w:r>
      <w:r w:rsidR="00431F4B" w:rsidRPr="00DE64B7">
        <w:rPr>
          <w:rFonts w:cstheme="minorHAnsi"/>
        </w:rPr>
        <w:t>ed</w:t>
      </w:r>
      <w:r w:rsidRPr="00DE64B7">
        <w:rPr>
          <w:rFonts w:cstheme="minorHAnsi"/>
        </w:rPr>
        <w:t xml:space="preserve"> treatment and discharge.</w:t>
      </w:r>
    </w:p>
    <w:p w14:paraId="3C627CE3" w14:textId="77777777" w:rsidR="007C53D6" w:rsidRPr="00AD0CFB" w:rsidRDefault="00AE6B9E" w:rsidP="00565991">
      <w:pPr>
        <w:spacing w:after="0"/>
        <w:rPr>
          <w:rFonts w:cstheme="minorHAnsi"/>
        </w:rPr>
      </w:pPr>
      <w:r w:rsidRPr="00AD0CFB">
        <w:rPr>
          <w:rFonts w:cstheme="minorHAnsi"/>
        </w:rPr>
        <w:t>10. Deliveries:</w:t>
      </w:r>
    </w:p>
    <w:p w14:paraId="295DE210" w14:textId="77777777" w:rsidR="000C32D9" w:rsidRPr="004B00F8" w:rsidRDefault="00AE6B9E" w:rsidP="002F31F5">
      <w:pPr>
        <w:pStyle w:val="ListParagraph"/>
        <w:numPr>
          <w:ilvl w:val="1"/>
          <w:numId w:val="20"/>
        </w:numPr>
        <w:spacing w:after="0"/>
        <w:ind w:left="1080"/>
        <w:rPr>
          <w:rFonts w:cstheme="minorHAnsi"/>
        </w:rPr>
      </w:pPr>
      <w:r w:rsidRPr="004B00F8">
        <w:rPr>
          <w:rFonts w:cstheme="minorHAnsi"/>
        </w:rPr>
        <w:t>A SPE will be identified for all deliveries. Delivery personnel should not enter buildings. Agency staff should bring deliveries inside from the designed delivery entrance and proper cleaning protocols should be executed.</w:t>
      </w:r>
    </w:p>
    <w:p w14:paraId="11B6523D" w14:textId="77777777" w:rsidR="004B6E1D" w:rsidRDefault="004B6E1D" w:rsidP="00F813BF">
      <w:pPr>
        <w:shd w:val="clear" w:color="auto" w:fill="FFFFFF"/>
        <w:spacing w:after="0" w:line="240" w:lineRule="auto"/>
        <w:rPr>
          <w:rFonts w:ascii="Calibri" w:eastAsia="Times New Roman" w:hAnsi="Calibri" w:cs="Times New Roman"/>
          <w:strike/>
          <w:color w:val="1F497D"/>
        </w:rPr>
      </w:pPr>
    </w:p>
    <w:p w14:paraId="1A7D9A25" w14:textId="77777777" w:rsidR="004B6E1D" w:rsidRDefault="004B6E1D" w:rsidP="00F813BF">
      <w:pPr>
        <w:shd w:val="clear" w:color="auto" w:fill="FFFFFF"/>
        <w:spacing w:after="0" w:line="240" w:lineRule="auto"/>
        <w:rPr>
          <w:rFonts w:ascii="Calibri" w:eastAsia="Times New Roman" w:hAnsi="Calibri" w:cs="Times New Roman"/>
          <w:strike/>
          <w:color w:val="1F497D"/>
        </w:rPr>
      </w:pPr>
    </w:p>
    <w:p w14:paraId="5F8F48D1" w14:textId="77777777" w:rsidR="004B6E1D" w:rsidRDefault="004B6E1D" w:rsidP="00F813BF">
      <w:pPr>
        <w:shd w:val="clear" w:color="auto" w:fill="FFFFFF"/>
        <w:spacing w:after="0" w:line="240" w:lineRule="auto"/>
        <w:rPr>
          <w:rFonts w:ascii="Calibri" w:eastAsia="Times New Roman" w:hAnsi="Calibri" w:cs="Times New Roman"/>
          <w:strike/>
          <w:color w:val="1F497D"/>
        </w:rPr>
      </w:pPr>
    </w:p>
    <w:p w14:paraId="16E96FCA" w14:textId="77777777" w:rsidR="004B6E1D" w:rsidRDefault="004B6E1D" w:rsidP="00F813BF">
      <w:pPr>
        <w:shd w:val="clear" w:color="auto" w:fill="FFFFFF"/>
        <w:spacing w:after="0" w:line="240" w:lineRule="auto"/>
        <w:rPr>
          <w:rFonts w:ascii="Calibri" w:eastAsia="Times New Roman" w:hAnsi="Calibri" w:cs="Times New Roman"/>
          <w:strike/>
          <w:color w:val="1F497D"/>
        </w:rPr>
      </w:pPr>
    </w:p>
    <w:p w14:paraId="14726783" w14:textId="77777777" w:rsidR="004B6E1D" w:rsidRDefault="004B6E1D" w:rsidP="00F813BF">
      <w:pPr>
        <w:shd w:val="clear" w:color="auto" w:fill="FFFFFF"/>
        <w:spacing w:after="0" w:line="240" w:lineRule="auto"/>
        <w:rPr>
          <w:rFonts w:ascii="Calibri" w:eastAsia="Times New Roman" w:hAnsi="Calibri" w:cs="Times New Roman"/>
          <w:strike/>
          <w:color w:val="1F497D"/>
        </w:rPr>
      </w:pPr>
    </w:p>
    <w:p w14:paraId="03F9B8E0" w14:textId="77777777" w:rsidR="004B6E1D" w:rsidRDefault="004B6E1D" w:rsidP="00F813BF">
      <w:pPr>
        <w:shd w:val="clear" w:color="auto" w:fill="FFFFFF"/>
        <w:spacing w:after="0" w:line="240" w:lineRule="auto"/>
        <w:rPr>
          <w:rFonts w:ascii="Calibri" w:eastAsia="Times New Roman" w:hAnsi="Calibri" w:cs="Times New Roman"/>
          <w:strike/>
          <w:color w:val="1F497D"/>
        </w:rPr>
      </w:pPr>
    </w:p>
    <w:p w14:paraId="1E362A44" w14:textId="77777777" w:rsidR="004B6E1D" w:rsidRDefault="004B6E1D" w:rsidP="00F813BF">
      <w:pPr>
        <w:shd w:val="clear" w:color="auto" w:fill="FFFFFF"/>
        <w:spacing w:after="0" w:line="240" w:lineRule="auto"/>
        <w:rPr>
          <w:rFonts w:ascii="Calibri" w:eastAsia="Times New Roman" w:hAnsi="Calibri" w:cs="Times New Roman"/>
          <w:strike/>
          <w:color w:val="1F497D"/>
        </w:rPr>
      </w:pPr>
    </w:p>
    <w:p w14:paraId="1F0031B8" w14:textId="77777777" w:rsidR="004B6E1D" w:rsidRDefault="004B6E1D" w:rsidP="00F813BF">
      <w:pPr>
        <w:shd w:val="clear" w:color="auto" w:fill="FFFFFF"/>
        <w:spacing w:after="0" w:line="240" w:lineRule="auto"/>
        <w:rPr>
          <w:rFonts w:ascii="Calibri" w:eastAsia="Times New Roman" w:hAnsi="Calibri" w:cs="Times New Roman"/>
          <w:strike/>
          <w:color w:val="1F497D"/>
        </w:rPr>
      </w:pPr>
    </w:p>
    <w:p w14:paraId="65803077" w14:textId="77777777" w:rsidR="004B6E1D" w:rsidRDefault="004B6E1D" w:rsidP="00F813BF">
      <w:pPr>
        <w:shd w:val="clear" w:color="auto" w:fill="FFFFFF"/>
        <w:spacing w:after="0" w:line="240" w:lineRule="auto"/>
        <w:rPr>
          <w:rFonts w:ascii="Calibri" w:eastAsia="Times New Roman" w:hAnsi="Calibri" w:cs="Times New Roman"/>
          <w:strike/>
          <w:color w:val="1F497D"/>
        </w:rPr>
      </w:pPr>
    </w:p>
    <w:p w14:paraId="01D03028" w14:textId="77777777" w:rsidR="004B6E1D" w:rsidRDefault="004B6E1D" w:rsidP="00F813BF">
      <w:pPr>
        <w:shd w:val="clear" w:color="auto" w:fill="FFFFFF"/>
        <w:spacing w:after="0" w:line="240" w:lineRule="auto"/>
        <w:rPr>
          <w:rFonts w:ascii="Calibri" w:eastAsia="Times New Roman" w:hAnsi="Calibri" w:cs="Times New Roman"/>
          <w:strike/>
          <w:color w:val="1F497D"/>
        </w:rPr>
      </w:pPr>
    </w:p>
    <w:p w14:paraId="2AD429BA" w14:textId="77777777" w:rsidR="004B6E1D" w:rsidRDefault="004B6E1D" w:rsidP="00F813BF">
      <w:pPr>
        <w:shd w:val="clear" w:color="auto" w:fill="FFFFFF"/>
        <w:spacing w:after="0" w:line="240" w:lineRule="auto"/>
        <w:rPr>
          <w:rFonts w:ascii="Calibri" w:eastAsia="Times New Roman" w:hAnsi="Calibri" w:cs="Times New Roman"/>
          <w:strike/>
          <w:color w:val="1F497D"/>
        </w:rPr>
      </w:pPr>
    </w:p>
    <w:p w14:paraId="28518B15" w14:textId="77777777" w:rsidR="004B6E1D" w:rsidRDefault="004B6E1D" w:rsidP="00F813BF">
      <w:pPr>
        <w:shd w:val="clear" w:color="auto" w:fill="FFFFFF"/>
        <w:spacing w:after="0" w:line="240" w:lineRule="auto"/>
        <w:rPr>
          <w:rFonts w:ascii="Calibri" w:eastAsia="Times New Roman" w:hAnsi="Calibri" w:cs="Times New Roman"/>
          <w:strike/>
          <w:color w:val="1F497D"/>
        </w:rPr>
      </w:pPr>
    </w:p>
    <w:p w14:paraId="5B516C2F" w14:textId="77777777" w:rsidR="004B6E1D" w:rsidRDefault="004B6E1D" w:rsidP="00F813BF">
      <w:pPr>
        <w:shd w:val="clear" w:color="auto" w:fill="FFFFFF"/>
        <w:spacing w:after="0" w:line="240" w:lineRule="auto"/>
        <w:rPr>
          <w:rFonts w:ascii="Calibri" w:eastAsia="Times New Roman" w:hAnsi="Calibri" w:cs="Times New Roman"/>
          <w:strike/>
          <w:color w:val="1F497D"/>
        </w:rPr>
      </w:pPr>
    </w:p>
    <w:p w14:paraId="5DB032D2" w14:textId="77777777" w:rsidR="004B6E1D" w:rsidRDefault="004B6E1D" w:rsidP="00F813BF">
      <w:pPr>
        <w:shd w:val="clear" w:color="auto" w:fill="FFFFFF"/>
        <w:spacing w:after="0" w:line="240" w:lineRule="auto"/>
        <w:rPr>
          <w:rFonts w:ascii="Calibri" w:eastAsia="Times New Roman" w:hAnsi="Calibri" w:cs="Times New Roman"/>
          <w:strike/>
          <w:color w:val="1F497D"/>
        </w:rPr>
      </w:pPr>
    </w:p>
    <w:p w14:paraId="4B9A83C5" w14:textId="77777777" w:rsidR="004B6E1D" w:rsidRDefault="004B6E1D" w:rsidP="00F813BF">
      <w:pPr>
        <w:shd w:val="clear" w:color="auto" w:fill="FFFFFF"/>
        <w:spacing w:after="0" w:line="240" w:lineRule="auto"/>
        <w:rPr>
          <w:rFonts w:ascii="Calibri" w:eastAsia="Times New Roman" w:hAnsi="Calibri" w:cs="Times New Roman"/>
          <w:strike/>
          <w:color w:val="1F497D"/>
        </w:rPr>
      </w:pPr>
    </w:p>
    <w:p w14:paraId="01BE0279" w14:textId="77777777" w:rsidR="004B6E1D" w:rsidRDefault="004B6E1D" w:rsidP="00F813BF">
      <w:pPr>
        <w:shd w:val="clear" w:color="auto" w:fill="FFFFFF"/>
        <w:spacing w:after="0" w:line="240" w:lineRule="auto"/>
        <w:rPr>
          <w:rFonts w:ascii="Calibri" w:eastAsia="Times New Roman" w:hAnsi="Calibri" w:cs="Times New Roman"/>
          <w:strike/>
          <w:color w:val="1F497D"/>
        </w:rPr>
      </w:pPr>
    </w:p>
    <w:p w14:paraId="717190A1" w14:textId="77777777" w:rsidR="004B6E1D" w:rsidRDefault="004B6E1D" w:rsidP="00F813BF">
      <w:pPr>
        <w:shd w:val="clear" w:color="auto" w:fill="FFFFFF"/>
        <w:spacing w:after="0" w:line="240" w:lineRule="auto"/>
        <w:rPr>
          <w:rFonts w:ascii="Calibri" w:eastAsia="Times New Roman" w:hAnsi="Calibri" w:cs="Times New Roman"/>
          <w:strike/>
          <w:color w:val="1F497D"/>
        </w:rPr>
      </w:pPr>
    </w:p>
    <w:p w14:paraId="2CC664EE" w14:textId="77777777" w:rsidR="004B6E1D" w:rsidRDefault="004B6E1D" w:rsidP="00F813BF">
      <w:pPr>
        <w:shd w:val="clear" w:color="auto" w:fill="FFFFFF"/>
        <w:spacing w:after="0" w:line="240" w:lineRule="auto"/>
        <w:rPr>
          <w:rFonts w:ascii="Calibri" w:eastAsia="Times New Roman" w:hAnsi="Calibri" w:cs="Times New Roman"/>
          <w:strike/>
          <w:color w:val="1F497D"/>
        </w:rPr>
      </w:pPr>
    </w:p>
    <w:p w14:paraId="521AD35B" w14:textId="77777777" w:rsidR="004B6E1D" w:rsidRDefault="004B6E1D" w:rsidP="00F813BF">
      <w:pPr>
        <w:shd w:val="clear" w:color="auto" w:fill="FFFFFF"/>
        <w:spacing w:after="0" w:line="240" w:lineRule="auto"/>
        <w:rPr>
          <w:rFonts w:ascii="Calibri" w:eastAsia="Times New Roman" w:hAnsi="Calibri" w:cs="Times New Roman"/>
          <w:strike/>
          <w:color w:val="1F497D"/>
        </w:rPr>
      </w:pPr>
    </w:p>
    <w:p w14:paraId="6A2B1C2E" w14:textId="77777777" w:rsidR="004B6E1D" w:rsidRDefault="004B6E1D" w:rsidP="00F813BF">
      <w:pPr>
        <w:shd w:val="clear" w:color="auto" w:fill="FFFFFF"/>
        <w:spacing w:after="0" w:line="240" w:lineRule="auto"/>
        <w:rPr>
          <w:rFonts w:ascii="Calibri" w:eastAsia="Times New Roman" w:hAnsi="Calibri" w:cs="Times New Roman"/>
          <w:strike/>
          <w:color w:val="1F497D"/>
        </w:rPr>
      </w:pPr>
    </w:p>
    <w:p w14:paraId="12E4ED8D" w14:textId="77777777" w:rsidR="009261AD" w:rsidRDefault="009261AD" w:rsidP="00F813BF">
      <w:pPr>
        <w:shd w:val="clear" w:color="auto" w:fill="FFFFFF"/>
        <w:spacing w:after="0" w:line="240" w:lineRule="auto"/>
        <w:rPr>
          <w:rFonts w:ascii="Calibri" w:eastAsia="Times New Roman" w:hAnsi="Calibri" w:cs="Times New Roman"/>
          <w:strike/>
          <w:color w:val="1F497D"/>
        </w:rPr>
      </w:pPr>
    </w:p>
    <w:p w14:paraId="7379EFB8" w14:textId="77777777" w:rsidR="00C359AA" w:rsidRPr="00047238" w:rsidRDefault="00C359AA" w:rsidP="00F813BF">
      <w:pPr>
        <w:shd w:val="clear" w:color="auto" w:fill="FFFFFF"/>
        <w:spacing w:after="0" w:line="240" w:lineRule="auto"/>
        <w:rPr>
          <w:rFonts w:ascii="Calibri" w:eastAsia="Times New Roman" w:hAnsi="Calibri" w:cs="Times New Roman"/>
          <w:strike/>
          <w:color w:val="1F497D"/>
        </w:rPr>
      </w:pPr>
    </w:p>
    <w:p w14:paraId="27EE5A36" w14:textId="77777777" w:rsidR="009253A5" w:rsidRDefault="009253A5" w:rsidP="00C359AA">
      <w:pPr>
        <w:spacing w:after="0"/>
        <w:jc w:val="center"/>
        <w:rPr>
          <w:b/>
          <w:u w:val="single"/>
        </w:rPr>
      </w:pPr>
    </w:p>
    <w:p w14:paraId="7E078089" w14:textId="77777777" w:rsidR="009253A5" w:rsidRDefault="009253A5" w:rsidP="00C359AA">
      <w:pPr>
        <w:spacing w:after="0"/>
        <w:jc w:val="center"/>
        <w:rPr>
          <w:b/>
          <w:u w:val="single"/>
        </w:rPr>
      </w:pPr>
    </w:p>
    <w:p w14:paraId="00DB0D72" w14:textId="77777777" w:rsidR="009253A5" w:rsidRDefault="009253A5" w:rsidP="00C359AA">
      <w:pPr>
        <w:spacing w:after="0"/>
        <w:jc w:val="center"/>
        <w:rPr>
          <w:b/>
          <w:u w:val="single"/>
        </w:rPr>
      </w:pPr>
    </w:p>
    <w:p w14:paraId="6E9F83B0" w14:textId="77777777" w:rsidR="009253A5" w:rsidRDefault="009253A5" w:rsidP="00C359AA">
      <w:pPr>
        <w:spacing w:after="0"/>
        <w:jc w:val="center"/>
        <w:rPr>
          <w:b/>
          <w:u w:val="single"/>
        </w:rPr>
      </w:pPr>
    </w:p>
    <w:p w14:paraId="788BD665" w14:textId="77777777" w:rsidR="009253A5" w:rsidRDefault="009253A5" w:rsidP="00C359AA">
      <w:pPr>
        <w:spacing w:after="0"/>
        <w:jc w:val="center"/>
        <w:rPr>
          <w:b/>
          <w:u w:val="single"/>
        </w:rPr>
      </w:pPr>
    </w:p>
    <w:p w14:paraId="27ACD5CE" w14:textId="77777777" w:rsidR="009253A5" w:rsidRDefault="009253A5" w:rsidP="00C359AA">
      <w:pPr>
        <w:spacing w:after="0"/>
        <w:jc w:val="center"/>
        <w:rPr>
          <w:b/>
          <w:u w:val="single"/>
        </w:rPr>
      </w:pPr>
    </w:p>
    <w:p w14:paraId="2C931614" w14:textId="77777777" w:rsidR="009253A5" w:rsidRDefault="009253A5" w:rsidP="00C359AA">
      <w:pPr>
        <w:spacing w:after="0"/>
        <w:jc w:val="center"/>
        <w:rPr>
          <w:b/>
          <w:u w:val="single"/>
        </w:rPr>
      </w:pPr>
    </w:p>
    <w:p w14:paraId="21C2D9BB" w14:textId="77777777" w:rsidR="009253A5" w:rsidRDefault="009253A5" w:rsidP="00C359AA">
      <w:pPr>
        <w:spacing w:after="0"/>
        <w:jc w:val="center"/>
        <w:rPr>
          <w:b/>
          <w:u w:val="single"/>
        </w:rPr>
      </w:pPr>
    </w:p>
    <w:p w14:paraId="4B2793F4" w14:textId="77777777" w:rsidR="00631111" w:rsidRDefault="00631111" w:rsidP="00C359AA">
      <w:pPr>
        <w:spacing w:after="0"/>
        <w:jc w:val="center"/>
        <w:rPr>
          <w:b/>
          <w:u w:val="single"/>
        </w:rPr>
      </w:pPr>
    </w:p>
    <w:p w14:paraId="4863DA3F" w14:textId="77777777" w:rsidR="00FB6E7B" w:rsidRDefault="00FB6E7B" w:rsidP="00030B1A">
      <w:pPr>
        <w:spacing w:after="0"/>
        <w:rPr>
          <w:b/>
          <w:u w:val="single"/>
        </w:rPr>
      </w:pPr>
    </w:p>
    <w:p w14:paraId="39B87E3A" w14:textId="77777777" w:rsidR="0043484B" w:rsidRDefault="0043484B" w:rsidP="00030B1A">
      <w:pPr>
        <w:spacing w:after="0"/>
        <w:rPr>
          <w:b/>
          <w:u w:val="single"/>
        </w:rPr>
      </w:pPr>
    </w:p>
    <w:p w14:paraId="75CF3AA7" w14:textId="77777777" w:rsidR="009253A5" w:rsidRDefault="009253A5" w:rsidP="00C359AA">
      <w:pPr>
        <w:spacing w:after="0"/>
        <w:jc w:val="center"/>
        <w:rPr>
          <w:b/>
          <w:u w:val="single"/>
        </w:rPr>
      </w:pPr>
    </w:p>
    <w:p w14:paraId="2A0A12BA" w14:textId="77777777" w:rsidR="00D46311" w:rsidRPr="00CE6DCF" w:rsidRDefault="006E5DDD" w:rsidP="00C359AA">
      <w:pPr>
        <w:spacing w:after="0"/>
        <w:jc w:val="center"/>
        <w:rPr>
          <w:b/>
          <w:u w:val="single"/>
        </w:rPr>
      </w:pPr>
      <w:r w:rsidRPr="00CE6DCF">
        <w:rPr>
          <w:b/>
          <w:u w:val="single"/>
        </w:rPr>
        <w:lastRenderedPageBreak/>
        <w:t>References</w:t>
      </w:r>
    </w:p>
    <w:p w14:paraId="5F7D3F5D" w14:textId="77777777" w:rsidR="009261AD" w:rsidRPr="00C063E4" w:rsidRDefault="00E12A0D" w:rsidP="009261AD">
      <w:hyperlink r:id="rId39" w:history="1">
        <w:r w:rsidR="009261AD" w:rsidRPr="00C063E4">
          <w:rPr>
            <w:color w:val="0000FF" w:themeColor="hyperlink"/>
            <w:u w:val="single"/>
          </w:rPr>
          <w:t>https://www.mass.gov/info-details/covid-19-public-health-guidance-and-directives</w:t>
        </w:r>
      </w:hyperlink>
      <w:r w:rsidR="009261AD" w:rsidRPr="00C063E4">
        <w:t xml:space="preserve"> </w:t>
      </w:r>
    </w:p>
    <w:p w14:paraId="62F4ABCC" w14:textId="77777777" w:rsidR="00811F18" w:rsidRDefault="00E12A0D" w:rsidP="0097575C">
      <w:hyperlink r:id="rId40" w:anchor="health-care-professionals-" w:history="1">
        <w:r w:rsidR="00811F18" w:rsidRPr="006D48C6">
          <w:rPr>
            <w:rStyle w:val="Hyperlink"/>
          </w:rPr>
          <w:t>https://www.mass.gov/info-details/covid-19-public-health-guidance-and-directives#health-care-professionals-</w:t>
        </w:r>
      </w:hyperlink>
    </w:p>
    <w:p w14:paraId="5F6FA938" w14:textId="77777777" w:rsidR="0097575C" w:rsidRDefault="00E12A0D" w:rsidP="0097575C">
      <w:hyperlink r:id="rId41" w:history="1">
        <w:r w:rsidR="0097575C">
          <w:rPr>
            <w:rStyle w:val="Hyperlink"/>
          </w:rPr>
          <w:t>X:\OIM Training and Resources\PANDEMIC CHECKLIST\Pandemic Preparation Checklist 12-8-2020.xlsx</w:t>
        </w:r>
      </w:hyperlink>
      <w:r w:rsidR="0097575C">
        <w:t xml:space="preserve"> </w:t>
      </w:r>
    </w:p>
    <w:p w14:paraId="59BBA9B3" w14:textId="77777777" w:rsidR="009261AD" w:rsidRPr="00C063E4" w:rsidRDefault="00E12A0D" w:rsidP="009261AD">
      <w:hyperlink r:id="rId42" w:history="1">
        <w:r w:rsidR="009261AD" w:rsidRPr="00C063E4">
          <w:rPr>
            <w:color w:val="0000FF" w:themeColor="hyperlink"/>
            <w:u w:val="single"/>
          </w:rPr>
          <w:t>https://www.mass.gov/info-details/dmh-covid-19-facility-and-telework-information</w:t>
        </w:r>
      </w:hyperlink>
      <w:r w:rsidR="009261AD" w:rsidRPr="00C063E4">
        <w:t xml:space="preserve"> </w:t>
      </w:r>
    </w:p>
    <w:p w14:paraId="0F6A287F" w14:textId="77777777" w:rsidR="009261AD" w:rsidRPr="00C063E4" w:rsidRDefault="00E12A0D" w:rsidP="009261AD">
      <w:hyperlink r:id="rId43" w:history="1">
        <w:r w:rsidR="009261AD" w:rsidRPr="00C063E4">
          <w:rPr>
            <w:color w:val="0000FF" w:themeColor="hyperlink"/>
            <w:u w:val="single"/>
          </w:rPr>
          <w:t>https://www.cdc.gov/coronavirus/2019-ncov/community/disinfecting-building-facility.html</w:t>
        </w:r>
      </w:hyperlink>
      <w:r w:rsidR="009261AD" w:rsidRPr="00C063E4">
        <w:t xml:space="preserve"> </w:t>
      </w:r>
    </w:p>
    <w:p w14:paraId="76A05C43" w14:textId="77777777" w:rsidR="009261AD" w:rsidRDefault="00E12A0D" w:rsidP="009261AD">
      <w:pPr>
        <w:rPr>
          <w:color w:val="0000FF" w:themeColor="hyperlink"/>
          <w:u w:val="single"/>
        </w:rPr>
      </w:pPr>
      <w:hyperlink r:id="rId44" w:history="1">
        <w:r w:rsidR="009261AD" w:rsidRPr="00C063E4">
          <w:rPr>
            <w:color w:val="0000FF" w:themeColor="hyperlink"/>
            <w:u w:val="single"/>
          </w:rPr>
          <w:t>https://www.cdc.gov/coronavirus/2019-ncov/index.html</w:t>
        </w:r>
      </w:hyperlink>
    </w:p>
    <w:p w14:paraId="0100652A" w14:textId="77777777" w:rsidR="006F4F1A" w:rsidRDefault="00E12A0D" w:rsidP="009261AD">
      <w:hyperlink r:id="rId45" w:history="1">
        <w:r w:rsidR="006F4F1A">
          <w:rPr>
            <w:rStyle w:val="Hyperlink"/>
          </w:rPr>
          <w:t>https://www.cms.gov/About-CMS/Agency-Information/Emergency/EPRO/Current-Emergencies/Current-Emergencies-page</w:t>
        </w:r>
      </w:hyperlink>
      <w:r w:rsidR="006F4F1A">
        <w:t xml:space="preserve"> </w:t>
      </w:r>
    </w:p>
    <w:p w14:paraId="0735A240" w14:textId="77777777" w:rsidR="00363F88" w:rsidRPr="00C063E4" w:rsidRDefault="00E12A0D" w:rsidP="009261AD">
      <w:hyperlink r:id="rId46" w:history="1">
        <w:r w:rsidR="00363F88" w:rsidRPr="00FC22E4">
          <w:rPr>
            <w:rStyle w:val="Hyperlink"/>
            <w:rFonts w:ascii="Times New Roman" w:cs="Times New Roman"/>
          </w:rPr>
          <w:t>https://www.mass.gov/info-details/personal-protective-equipment-ppe-during-covid-19</w:t>
        </w:r>
      </w:hyperlink>
      <w:r w:rsidR="00363F88">
        <w:rPr>
          <w:rStyle w:val="Hyperlink"/>
          <w:rFonts w:ascii="Times New Roman" w:cs="Times New Roman"/>
        </w:rPr>
        <w:t xml:space="preserve"> </w:t>
      </w:r>
    </w:p>
    <w:p w14:paraId="2F9E2840" w14:textId="77777777" w:rsidR="009261AD" w:rsidRDefault="009261AD" w:rsidP="00C359AA">
      <w:pPr>
        <w:jc w:val="center"/>
      </w:pPr>
    </w:p>
    <w:p w14:paraId="617AEAAA" w14:textId="77777777" w:rsidR="009261AD" w:rsidRDefault="009261AD" w:rsidP="00C359AA">
      <w:pPr>
        <w:jc w:val="center"/>
      </w:pPr>
    </w:p>
    <w:p w14:paraId="438961EC" w14:textId="77777777" w:rsidR="009261AD" w:rsidRDefault="009261AD" w:rsidP="00C359AA">
      <w:pPr>
        <w:jc w:val="center"/>
      </w:pPr>
    </w:p>
    <w:p w14:paraId="087E7AF2" w14:textId="77777777" w:rsidR="009261AD" w:rsidRDefault="009261AD" w:rsidP="00C359AA">
      <w:pPr>
        <w:jc w:val="center"/>
      </w:pPr>
    </w:p>
    <w:p w14:paraId="773F5214" w14:textId="77777777" w:rsidR="009261AD" w:rsidRDefault="009261AD" w:rsidP="00C359AA">
      <w:pPr>
        <w:jc w:val="center"/>
      </w:pPr>
    </w:p>
    <w:p w14:paraId="533CC3FF" w14:textId="77777777" w:rsidR="009261AD" w:rsidRDefault="009261AD" w:rsidP="00C359AA">
      <w:pPr>
        <w:jc w:val="center"/>
      </w:pPr>
    </w:p>
    <w:p w14:paraId="5D37FBDB" w14:textId="77777777" w:rsidR="009261AD" w:rsidRDefault="009261AD" w:rsidP="00C359AA">
      <w:pPr>
        <w:jc w:val="center"/>
      </w:pPr>
    </w:p>
    <w:p w14:paraId="47C5E1D1" w14:textId="77777777" w:rsidR="009261AD" w:rsidRDefault="009261AD" w:rsidP="00C359AA">
      <w:pPr>
        <w:jc w:val="center"/>
      </w:pPr>
    </w:p>
    <w:p w14:paraId="0D74DFED" w14:textId="77777777" w:rsidR="009261AD" w:rsidRDefault="009261AD" w:rsidP="00C359AA">
      <w:pPr>
        <w:jc w:val="center"/>
      </w:pPr>
    </w:p>
    <w:p w14:paraId="57BF4822" w14:textId="77777777" w:rsidR="009261AD" w:rsidRDefault="009261AD" w:rsidP="00C359AA">
      <w:pPr>
        <w:jc w:val="center"/>
      </w:pPr>
    </w:p>
    <w:p w14:paraId="603F33AA" w14:textId="77777777" w:rsidR="009261AD" w:rsidRDefault="009261AD" w:rsidP="00C359AA">
      <w:pPr>
        <w:jc w:val="center"/>
      </w:pPr>
    </w:p>
    <w:p w14:paraId="73ADEF80" w14:textId="77777777" w:rsidR="009261AD" w:rsidRDefault="009261AD" w:rsidP="00C359AA">
      <w:pPr>
        <w:jc w:val="center"/>
      </w:pPr>
    </w:p>
    <w:p w14:paraId="72C9ED2B" w14:textId="77777777" w:rsidR="0043484B" w:rsidRDefault="0043484B" w:rsidP="00030B1A"/>
    <w:p w14:paraId="479C8B93" w14:textId="77777777" w:rsidR="0043484B" w:rsidRDefault="0043484B" w:rsidP="00030B1A"/>
    <w:p w14:paraId="5BA3511B" w14:textId="77777777" w:rsidR="00015E02" w:rsidRDefault="00015E02" w:rsidP="00C359AA">
      <w:pPr>
        <w:jc w:val="center"/>
      </w:pPr>
    </w:p>
    <w:p w14:paraId="236B5652" w14:textId="77777777" w:rsidR="0027787E" w:rsidRPr="00C359AA" w:rsidRDefault="0027787E" w:rsidP="00015E02">
      <w:pPr>
        <w:jc w:val="center"/>
        <w:rPr>
          <w:sz w:val="18"/>
          <w:szCs w:val="18"/>
        </w:rPr>
      </w:pPr>
      <w:r w:rsidRPr="00B0648A">
        <w:rPr>
          <w:rFonts w:ascii="Arial" w:hAnsi="Arial" w:cs="Arial"/>
        </w:rPr>
        <w:lastRenderedPageBreak/>
        <w:t>Appendix</w:t>
      </w:r>
      <w:r>
        <w:rPr>
          <w:rFonts w:ascii="Arial" w:hAnsi="Arial" w:cs="Arial"/>
        </w:rPr>
        <w:t xml:space="preserve"> A</w:t>
      </w:r>
    </w:p>
    <w:p w14:paraId="67DB55A3" w14:textId="77777777" w:rsidR="0027787E" w:rsidRPr="00C359AA" w:rsidRDefault="0027787E" w:rsidP="0027787E">
      <w:pPr>
        <w:rPr>
          <w:sz w:val="18"/>
          <w:szCs w:val="18"/>
        </w:rPr>
      </w:pPr>
    </w:p>
    <w:tbl>
      <w:tblPr>
        <w:tblStyle w:val="TableGrid4"/>
        <w:tblpPr w:leftFromText="180" w:rightFromText="180" w:vertAnchor="text" w:horzAnchor="margin" w:tblpX="-792" w:tblpY="-194"/>
        <w:tblW w:w="9969" w:type="dxa"/>
        <w:tblLayout w:type="fixed"/>
        <w:tblLook w:val="04A0" w:firstRow="1" w:lastRow="0" w:firstColumn="1" w:lastColumn="0" w:noHBand="0" w:noVBand="1"/>
      </w:tblPr>
      <w:tblGrid>
        <w:gridCol w:w="1348"/>
        <w:gridCol w:w="1259"/>
        <w:gridCol w:w="1361"/>
        <w:gridCol w:w="1015"/>
        <w:gridCol w:w="1162"/>
        <w:gridCol w:w="947"/>
        <w:gridCol w:w="1090"/>
        <w:gridCol w:w="907"/>
        <w:gridCol w:w="880"/>
      </w:tblGrid>
      <w:tr w:rsidR="0027787E" w:rsidRPr="00C359AA" w14:paraId="35BCCB4E" w14:textId="77777777" w:rsidTr="00F46C86">
        <w:trPr>
          <w:trHeight w:val="416"/>
        </w:trPr>
        <w:tc>
          <w:tcPr>
            <w:tcW w:w="6145" w:type="dxa"/>
            <w:gridSpan w:val="5"/>
            <w:tcBorders>
              <w:top w:val="nil"/>
              <w:left w:val="nil"/>
            </w:tcBorders>
          </w:tcPr>
          <w:p w14:paraId="647143DA" w14:textId="77777777" w:rsidR="0027787E" w:rsidRPr="0092470D" w:rsidRDefault="0027787E" w:rsidP="00F46C86">
            <w:pPr>
              <w:rPr>
                <w:sz w:val="18"/>
                <w:szCs w:val="18"/>
              </w:rPr>
            </w:pPr>
            <w:r w:rsidRPr="002405CB">
              <w:rPr>
                <w:sz w:val="18"/>
                <w:szCs w:val="18"/>
              </w:rPr>
              <w:t>8/28/2020</w:t>
            </w:r>
          </w:p>
        </w:tc>
        <w:tc>
          <w:tcPr>
            <w:tcW w:w="3824" w:type="dxa"/>
            <w:gridSpan w:val="4"/>
          </w:tcPr>
          <w:p w14:paraId="6844E2C7" w14:textId="77777777" w:rsidR="0027787E" w:rsidRPr="008124A7" w:rsidRDefault="0027787E" w:rsidP="00F46C86">
            <w:pPr>
              <w:jc w:val="center"/>
              <w:rPr>
                <w:b/>
                <w:sz w:val="18"/>
                <w:szCs w:val="18"/>
              </w:rPr>
            </w:pPr>
            <w:r w:rsidRPr="008124A7">
              <w:rPr>
                <w:b/>
                <w:sz w:val="18"/>
                <w:szCs w:val="18"/>
              </w:rPr>
              <w:t>Types of PPE</w:t>
            </w:r>
          </w:p>
        </w:tc>
      </w:tr>
      <w:tr w:rsidR="0027787E" w:rsidRPr="00C359AA" w14:paraId="1BE19E6C" w14:textId="77777777" w:rsidTr="00F46C86">
        <w:trPr>
          <w:trHeight w:val="857"/>
        </w:trPr>
        <w:tc>
          <w:tcPr>
            <w:tcW w:w="1348" w:type="dxa"/>
          </w:tcPr>
          <w:p w14:paraId="26D02F1A" w14:textId="77777777" w:rsidR="0027787E" w:rsidRPr="0092470D" w:rsidRDefault="0027787E" w:rsidP="00F46C86">
            <w:pPr>
              <w:rPr>
                <w:sz w:val="18"/>
                <w:szCs w:val="18"/>
              </w:rPr>
            </w:pPr>
            <w:r w:rsidRPr="002405CB">
              <w:rPr>
                <w:sz w:val="18"/>
                <w:szCs w:val="18"/>
              </w:rPr>
              <w:t>LOCATIONS</w:t>
            </w:r>
          </w:p>
        </w:tc>
        <w:tc>
          <w:tcPr>
            <w:tcW w:w="1259" w:type="dxa"/>
          </w:tcPr>
          <w:p w14:paraId="1BABC207" w14:textId="77777777" w:rsidR="0027787E" w:rsidRPr="008124A7" w:rsidRDefault="0027787E" w:rsidP="00F46C86">
            <w:pPr>
              <w:rPr>
                <w:sz w:val="18"/>
                <w:szCs w:val="18"/>
              </w:rPr>
            </w:pPr>
            <w:r w:rsidRPr="008124A7">
              <w:rPr>
                <w:sz w:val="18"/>
                <w:szCs w:val="18"/>
              </w:rPr>
              <w:t>SETTINGS</w:t>
            </w:r>
          </w:p>
        </w:tc>
        <w:tc>
          <w:tcPr>
            <w:tcW w:w="1361" w:type="dxa"/>
          </w:tcPr>
          <w:p w14:paraId="273F4842" w14:textId="77777777" w:rsidR="0027787E" w:rsidRPr="008124A7" w:rsidRDefault="0027787E" w:rsidP="00F46C86">
            <w:pPr>
              <w:rPr>
                <w:sz w:val="18"/>
                <w:szCs w:val="18"/>
              </w:rPr>
            </w:pPr>
            <w:r w:rsidRPr="008124A7">
              <w:rPr>
                <w:sz w:val="18"/>
                <w:szCs w:val="18"/>
              </w:rPr>
              <w:t>JOB FUNCTION OR PATIENT</w:t>
            </w:r>
          </w:p>
        </w:tc>
        <w:tc>
          <w:tcPr>
            <w:tcW w:w="1015" w:type="dxa"/>
          </w:tcPr>
          <w:p w14:paraId="41C3CAEB" w14:textId="77777777" w:rsidR="0027787E" w:rsidRPr="00C359AA" w:rsidRDefault="0027787E" w:rsidP="00F46C86">
            <w:pPr>
              <w:rPr>
                <w:sz w:val="18"/>
                <w:szCs w:val="18"/>
              </w:rPr>
            </w:pPr>
            <w:r w:rsidRPr="008124A7">
              <w:rPr>
                <w:sz w:val="18"/>
                <w:szCs w:val="18"/>
              </w:rPr>
              <w:t>STAFF EFFECTED</w:t>
            </w:r>
          </w:p>
        </w:tc>
        <w:tc>
          <w:tcPr>
            <w:tcW w:w="1162" w:type="dxa"/>
          </w:tcPr>
          <w:p w14:paraId="0F4C6307" w14:textId="77777777" w:rsidR="0027787E" w:rsidRPr="00C359AA" w:rsidRDefault="0027787E" w:rsidP="00F46C86">
            <w:pPr>
              <w:rPr>
                <w:sz w:val="18"/>
                <w:szCs w:val="18"/>
              </w:rPr>
            </w:pPr>
            <w:r w:rsidRPr="00C359AA">
              <w:rPr>
                <w:sz w:val="18"/>
                <w:szCs w:val="18"/>
              </w:rPr>
              <w:t xml:space="preserve">SOCIAL DISTANCE </w:t>
            </w:r>
          </w:p>
        </w:tc>
        <w:tc>
          <w:tcPr>
            <w:tcW w:w="947" w:type="dxa"/>
          </w:tcPr>
          <w:p w14:paraId="007FCC3A" w14:textId="77777777" w:rsidR="0027787E" w:rsidRPr="00C359AA" w:rsidRDefault="0027787E" w:rsidP="00F46C86">
            <w:pPr>
              <w:rPr>
                <w:b/>
                <w:sz w:val="18"/>
                <w:szCs w:val="18"/>
              </w:rPr>
            </w:pPr>
            <w:r w:rsidRPr="00C359AA">
              <w:rPr>
                <w:b/>
                <w:sz w:val="18"/>
                <w:szCs w:val="18"/>
              </w:rPr>
              <w:t>Mask</w:t>
            </w:r>
          </w:p>
        </w:tc>
        <w:tc>
          <w:tcPr>
            <w:tcW w:w="1090" w:type="dxa"/>
          </w:tcPr>
          <w:p w14:paraId="41CA87E4" w14:textId="77777777" w:rsidR="0027787E" w:rsidRPr="002405CB" w:rsidRDefault="0027787E" w:rsidP="0027787E">
            <w:pPr>
              <w:rPr>
                <w:b/>
                <w:sz w:val="18"/>
                <w:szCs w:val="18"/>
              </w:rPr>
            </w:pPr>
            <w:r w:rsidRPr="00C359AA">
              <w:rPr>
                <w:b/>
                <w:sz w:val="18"/>
                <w:szCs w:val="18"/>
              </w:rPr>
              <w:t>Shields</w:t>
            </w:r>
            <w:r w:rsidRPr="002405CB">
              <w:rPr>
                <w:rStyle w:val="FootnoteReference"/>
                <w:b/>
                <w:sz w:val="18"/>
                <w:szCs w:val="18"/>
              </w:rPr>
              <w:footnoteReference w:id="2"/>
            </w:r>
          </w:p>
        </w:tc>
        <w:tc>
          <w:tcPr>
            <w:tcW w:w="907" w:type="dxa"/>
          </w:tcPr>
          <w:p w14:paraId="11CBFFDD" w14:textId="77777777" w:rsidR="0027787E" w:rsidRPr="008124A7" w:rsidRDefault="0027787E" w:rsidP="00F46C86">
            <w:pPr>
              <w:rPr>
                <w:b/>
                <w:sz w:val="18"/>
                <w:szCs w:val="18"/>
              </w:rPr>
            </w:pPr>
            <w:r w:rsidRPr="008124A7">
              <w:rPr>
                <w:b/>
                <w:sz w:val="18"/>
                <w:szCs w:val="18"/>
              </w:rPr>
              <w:t>Gloves</w:t>
            </w:r>
          </w:p>
        </w:tc>
        <w:tc>
          <w:tcPr>
            <w:tcW w:w="880" w:type="dxa"/>
          </w:tcPr>
          <w:p w14:paraId="5A236B8B" w14:textId="77777777" w:rsidR="0027787E" w:rsidRPr="008124A7" w:rsidRDefault="0027787E" w:rsidP="00F46C86">
            <w:pPr>
              <w:rPr>
                <w:b/>
                <w:sz w:val="18"/>
                <w:szCs w:val="18"/>
              </w:rPr>
            </w:pPr>
            <w:r w:rsidRPr="008124A7">
              <w:rPr>
                <w:b/>
                <w:sz w:val="18"/>
                <w:szCs w:val="18"/>
              </w:rPr>
              <w:t>Gowns</w:t>
            </w:r>
          </w:p>
        </w:tc>
      </w:tr>
      <w:tr w:rsidR="0027787E" w:rsidRPr="00C359AA" w14:paraId="415BD940" w14:textId="77777777" w:rsidTr="00C359AA">
        <w:trPr>
          <w:trHeight w:val="1043"/>
        </w:trPr>
        <w:tc>
          <w:tcPr>
            <w:tcW w:w="1348" w:type="dxa"/>
          </w:tcPr>
          <w:p w14:paraId="3987506E" w14:textId="77777777" w:rsidR="0027787E" w:rsidRPr="008124A7" w:rsidRDefault="005551A0" w:rsidP="00F46C86">
            <w:pPr>
              <w:rPr>
                <w:b/>
                <w:sz w:val="18"/>
                <w:szCs w:val="18"/>
              </w:rPr>
            </w:pPr>
            <w:r>
              <w:rPr>
                <w:b/>
                <w:sz w:val="18"/>
                <w:szCs w:val="18"/>
              </w:rPr>
              <w:t>Facility</w:t>
            </w:r>
            <w:r w:rsidR="0027787E" w:rsidRPr="002405CB">
              <w:rPr>
                <w:b/>
                <w:sz w:val="18"/>
                <w:szCs w:val="18"/>
              </w:rPr>
              <w:t>– COVID + or PUI</w:t>
            </w:r>
          </w:p>
        </w:tc>
        <w:tc>
          <w:tcPr>
            <w:tcW w:w="1259" w:type="dxa"/>
          </w:tcPr>
          <w:p w14:paraId="17255279" w14:textId="77777777" w:rsidR="0027787E" w:rsidRPr="008124A7" w:rsidRDefault="0027787E" w:rsidP="00F46C86">
            <w:pPr>
              <w:rPr>
                <w:sz w:val="18"/>
                <w:szCs w:val="18"/>
              </w:rPr>
            </w:pPr>
            <w:r w:rsidRPr="008124A7">
              <w:rPr>
                <w:sz w:val="18"/>
                <w:szCs w:val="18"/>
              </w:rPr>
              <w:t>Patient Rooms/Exam rooms</w:t>
            </w:r>
          </w:p>
        </w:tc>
        <w:tc>
          <w:tcPr>
            <w:tcW w:w="1361" w:type="dxa"/>
          </w:tcPr>
          <w:p w14:paraId="0DD99C84" w14:textId="77777777" w:rsidR="0027787E" w:rsidRPr="00C359AA" w:rsidRDefault="0027787E" w:rsidP="00F46C86">
            <w:pPr>
              <w:rPr>
                <w:sz w:val="18"/>
                <w:szCs w:val="18"/>
              </w:rPr>
            </w:pPr>
            <w:r w:rsidRPr="008124A7">
              <w:rPr>
                <w:sz w:val="18"/>
                <w:szCs w:val="18"/>
              </w:rPr>
              <w:t>Providing general care to a PUI or confirmed COVID + patient</w:t>
            </w:r>
          </w:p>
        </w:tc>
        <w:tc>
          <w:tcPr>
            <w:tcW w:w="1015" w:type="dxa"/>
          </w:tcPr>
          <w:p w14:paraId="70561C0A" w14:textId="77777777" w:rsidR="0027787E" w:rsidRPr="00C359AA" w:rsidRDefault="0027787E" w:rsidP="00F46C86">
            <w:pPr>
              <w:rPr>
                <w:sz w:val="18"/>
                <w:szCs w:val="18"/>
              </w:rPr>
            </w:pPr>
            <w:r w:rsidRPr="00C359AA">
              <w:rPr>
                <w:sz w:val="18"/>
                <w:szCs w:val="18"/>
              </w:rPr>
              <w:t>All</w:t>
            </w:r>
          </w:p>
        </w:tc>
        <w:tc>
          <w:tcPr>
            <w:tcW w:w="1162" w:type="dxa"/>
          </w:tcPr>
          <w:p w14:paraId="327E8C4B" w14:textId="77777777" w:rsidR="0027787E" w:rsidRPr="00C359AA" w:rsidRDefault="0027787E" w:rsidP="00F46C86">
            <w:pPr>
              <w:rPr>
                <w:sz w:val="18"/>
                <w:szCs w:val="18"/>
              </w:rPr>
            </w:pPr>
            <w:r w:rsidRPr="00C359AA">
              <w:rPr>
                <w:sz w:val="18"/>
                <w:szCs w:val="18"/>
              </w:rPr>
              <w:t>n/a</w:t>
            </w:r>
          </w:p>
        </w:tc>
        <w:tc>
          <w:tcPr>
            <w:tcW w:w="947" w:type="dxa"/>
          </w:tcPr>
          <w:p w14:paraId="3BD8D903" w14:textId="77777777" w:rsidR="0027787E" w:rsidRPr="00C359AA" w:rsidRDefault="0027787E" w:rsidP="00F46C86">
            <w:pPr>
              <w:rPr>
                <w:sz w:val="18"/>
                <w:szCs w:val="18"/>
              </w:rPr>
            </w:pPr>
            <w:r w:rsidRPr="00C359AA">
              <w:rPr>
                <w:sz w:val="18"/>
                <w:szCs w:val="18"/>
              </w:rPr>
              <w:t>N95 or FFP@ mask or higher</w:t>
            </w:r>
          </w:p>
        </w:tc>
        <w:tc>
          <w:tcPr>
            <w:tcW w:w="1090" w:type="dxa"/>
          </w:tcPr>
          <w:p w14:paraId="090A11AC" w14:textId="77777777" w:rsidR="0027787E" w:rsidRPr="00C359AA" w:rsidRDefault="0027787E" w:rsidP="00F46C86">
            <w:pPr>
              <w:rPr>
                <w:sz w:val="18"/>
                <w:szCs w:val="18"/>
              </w:rPr>
            </w:pPr>
            <w:r w:rsidRPr="00C359AA">
              <w:rPr>
                <w:sz w:val="18"/>
                <w:szCs w:val="18"/>
              </w:rPr>
              <w:t>Yes</w:t>
            </w:r>
          </w:p>
        </w:tc>
        <w:tc>
          <w:tcPr>
            <w:tcW w:w="907" w:type="dxa"/>
          </w:tcPr>
          <w:p w14:paraId="6254B532" w14:textId="77777777" w:rsidR="0027787E" w:rsidRPr="00C359AA" w:rsidRDefault="0027787E" w:rsidP="00F46C86">
            <w:pPr>
              <w:rPr>
                <w:sz w:val="18"/>
                <w:szCs w:val="18"/>
              </w:rPr>
            </w:pPr>
            <w:r w:rsidRPr="00C359AA">
              <w:rPr>
                <w:sz w:val="18"/>
                <w:szCs w:val="18"/>
              </w:rPr>
              <w:t>yes</w:t>
            </w:r>
          </w:p>
        </w:tc>
        <w:tc>
          <w:tcPr>
            <w:tcW w:w="880" w:type="dxa"/>
          </w:tcPr>
          <w:p w14:paraId="66B82477" w14:textId="77777777" w:rsidR="0027787E" w:rsidRPr="00C359AA" w:rsidRDefault="0027787E" w:rsidP="00F46C86">
            <w:pPr>
              <w:rPr>
                <w:sz w:val="18"/>
                <w:szCs w:val="18"/>
              </w:rPr>
            </w:pPr>
            <w:r w:rsidRPr="00C359AA">
              <w:rPr>
                <w:sz w:val="18"/>
                <w:szCs w:val="18"/>
              </w:rPr>
              <w:t>Yes</w:t>
            </w:r>
          </w:p>
        </w:tc>
      </w:tr>
      <w:tr w:rsidR="0027787E" w:rsidRPr="00C359AA" w14:paraId="148EF9F7" w14:textId="77777777" w:rsidTr="00F46C86">
        <w:trPr>
          <w:trHeight w:val="477"/>
        </w:trPr>
        <w:tc>
          <w:tcPr>
            <w:tcW w:w="1348" w:type="dxa"/>
          </w:tcPr>
          <w:p w14:paraId="7BAA34ED" w14:textId="77777777" w:rsidR="0027787E" w:rsidRPr="002405CB" w:rsidRDefault="0027787E" w:rsidP="00F46C86">
            <w:pPr>
              <w:rPr>
                <w:sz w:val="18"/>
                <w:szCs w:val="18"/>
              </w:rPr>
            </w:pPr>
          </w:p>
        </w:tc>
        <w:tc>
          <w:tcPr>
            <w:tcW w:w="1259" w:type="dxa"/>
          </w:tcPr>
          <w:p w14:paraId="4BBD6FA4" w14:textId="77777777" w:rsidR="0027787E" w:rsidRPr="008124A7" w:rsidRDefault="0027787E" w:rsidP="00F46C86">
            <w:pPr>
              <w:rPr>
                <w:sz w:val="18"/>
                <w:szCs w:val="18"/>
              </w:rPr>
            </w:pPr>
            <w:r w:rsidRPr="008124A7">
              <w:rPr>
                <w:sz w:val="18"/>
                <w:szCs w:val="18"/>
              </w:rPr>
              <w:t>On Unit</w:t>
            </w:r>
          </w:p>
        </w:tc>
        <w:tc>
          <w:tcPr>
            <w:tcW w:w="1361" w:type="dxa"/>
          </w:tcPr>
          <w:p w14:paraId="3D70D70C" w14:textId="77777777" w:rsidR="0027787E" w:rsidRPr="008124A7" w:rsidRDefault="0027787E" w:rsidP="00F46C86">
            <w:pPr>
              <w:rPr>
                <w:sz w:val="18"/>
                <w:szCs w:val="18"/>
              </w:rPr>
            </w:pPr>
            <w:r w:rsidRPr="008124A7">
              <w:rPr>
                <w:sz w:val="18"/>
                <w:szCs w:val="18"/>
              </w:rPr>
              <w:t>Monitoring,  charting, etc.</w:t>
            </w:r>
          </w:p>
        </w:tc>
        <w:tc>
          <w:tcPr>
            <w:tcW w:w="1015" w:type="dxa"/>
          </w:tcPr>
          <w:p w14:paraId="2CF6B37D" w14:textId="77777777" w:rsidR="0027787E" w:rsidRPr="008124A7" w:rsidRDefault="0027787E" w:rsidP="00F46C86">
            <w:pPr>
              <w:rPr>
                <w:sz w:val="18"/>
                <w:szCs w:val="18"/>
              </w:rPr>
            </w:pPr>
            <w:r w:rsidRPr="008124A7">
              <w:rPr>
                <w:sz w:val="18"/>
                <w:szCs w:val="18"/>
              </w:rPr>
              <w:t>All</w:t>
            </w:r>
          </w:p>
        </w:tc>
        <w:tc>
          <w:tcPr>
            <w:tcW w:w="1162" w:type="dxa"/>
          </w:tcPr>
          <w:p w14:paraId="0F508ADE" w14:textId="77777777" w:rsidR="0027787E" w:rsidRPr="00C359AA" w:rsidRDefault="0027787E" w:rsidP="00F46C86">
            <w:pPr>
              <w:rPr>
                <w:sz w:val="18"/>
                <w:szCs w:val="18"/>
              </w:rPr>
            </w:pPr>
            <w:r w:rsidRPr="00C359AA">
              <w:rPr>
                <w:sz w:val="18"/>
                <w:szCs w:val="18"/>
              </w:rPr>
              <w:t>Yes</w:t>
            </w:r>
          </w:p>
        </w:tc>
        <w:tc>
          <w:tcPr>
            <w:tcW w:w="947" w:type="dxa"/>
          </w:tcPr>
          <w:p w14:paraId="1FEC32ED" w14:textId="77777777" w:rsidR="0027787E" w:rsidRPr="00C359AA" w:rsidRDefault="0027787E" w:rsidP="00F46C86">
            <w:pPr>
              <w:rPr>
                <w:sz w:val="18"/>
                <w:szCs w:val="18"/>
              </w:rPr>
            </w:pPr>
            <w:r w:rsidRPr="00C359AA">
              <w:rPr>
                <w:sz w:val="18"/>
                <w:szCs w:val="18"/>
              </w:rPr>
              <w:t>Medical mask</w:t>
            </w:r>
          </w:p>
        </w:tc>
        <w:tc>
          <w:tcPr>
            <w:tcW w:w="1090" w:type="dxa"/>
          </w:tcPr>
          <w:p w14:paraId="436A847D" w14:textId="77777777" w:rsidR="0027787E" w:rsidRPr="00C359AA" w:rsidRDefault="0027787E" w:rsidP="00F46C86">
            <w:pPr>
              <w:rPr>
                <w:sz w:val="18"/>
                <w:szCs w:val="18"/>
              </w:rPr>
            </w:pPr>
            <w:r w:rsidRPr="00C359AA">
              <w:rPr>
                <w:sz w:val="18"/>
                <w:szCs w:val="18"/>
              </w:rPr>
              <w:t xml:space="preserve">No </w:t>
            </w:r>
          </w:p>
        </w:tc>
        <w:tc>
          <w:tcPr>
            <w:tcW w:w="907" w:type="dxa"/>
          </w:tcPr>
          <w:p w14:paraId="686999CE" w14:textId="77777777" w:rsidR="0027787E" w:rsidRPr="00C359AA" w:rsidRDefault="0027787E" w:rsidP="00F46C86">
            <w:pPr>
              <w:rPr>
                <w:sz w:val="18"/>
                <w:szCs w:val="18"/>
              </w:rPr>
            </w:pPr>
            <w:r w:rsidRPr="00C359AA">
              <w:rPr>
                <w:sz w:val="18"/>
                <w:szCs w:val="18"/>
              </w:rPr>
              <w:t>yes</w:t>
            </w:r>
          </w:p>
        </w:tc>
        <w:tc>
          <w:tcPr>
            <w:tcW w:w="880" w:type="dxa"/>
          </w:tcPr>
          <w:p w14:paraId="363E7157" w14:textId="77777777" w:rsidR="0027787E" w:rsidRPr="00C359AA" w:rsidRDefault="0027787E" w:rsidP="00F46C86">
            <w:pPr>
              <w:rPr>
                <w:sz w:val="18"/>
                <w:szCs w:val="18"/>
              </w:rPr>
            </w:pPr>
            <w:r w:rsidRPr="00C359AA">
              <w:rPr>
                <w:sz w:val="18"/>
                <w:szCs w:val="18"/>
              </w:rPr>
              <w:t>Yes</w:t>
            </w:r>
          </w:p>
        </w:tc>
      </w:tr>
      <w:tr w:rsidR="0027787E" w:rsidRPr="00C359AA" w14:paraId="2DA94773" w14:textId="77777777" w:rsidTr="00C359AA">
        <w:trPr>
          <w:trHeight w:val="935"/>
        </w:trPr>
        <w:tc>
          <w:tcPr>
            <w:tcW w:w="1348" w:type="dxa"/>
          </w:tcPr>
          <w:p w14:paraId="4C1826A9" w14:textId="77777777" w:rsidR="0027787E" w:rsidRPr="002405CB" w:rsidRDefault="0027787E" w:rsidP="00F46C86">
            <w:pPr>
              <w:rPr>
                <w:sz w:val="18"/>
                <w:szCs w:val="18"/>
              </w:rPr>
            </w:pPr>
          </w:p>
        </w:tc>
        <w:tc>
          <w:tcPr>
            <w:tcW w:w="1259" w:type="dxa"/>
          </w:tcPr>
          <w:p w14:paraId="5590087F" w14:textId="77777777" w:rsidR="0027787E" w:rsidRPr="008124A7" w:rsidRDefault="0027787E" w:rsidP="00F46C86">
            <w:pPr>
              <w:rPr>
                <w:sz w:val="18"/>
                <w:szCs w:val="18"/>
              </w:rPr>
            </w:pPr>
            <w:r w:rsidRPr="008124A7">
              <w:rPr>
                <w:sz w:val="18"/>
                <w:szCs w:val="18"/>
              </w:rPr>
              <w:t>On unit</w:t>
            </w:r>
          </w:p>
        </w:tc>
        <w:tc>
          <w:tcPr>
            <w:tcW w:w="1361" w:type="dxa"/>
          </w:tcPr>
          <w:p w14:paraId="11A2C795" w14:textId="77777777" w:rsidR="0027787E" w:rsidRPr="008124A7" w:rsidRDefault="0027787E" w:rsidP="00F46C86">
            <w:pPr>
              <w:rPr>
                <w:sz w:val="18"/>
                <w:szCs w:val="18"/>
              </w:rPr>
            </w:pPr>
            <w:r w:rsidRPr="008124A7">
              <w:rPr>
                <w:sz w:val="18"/>
                <w:szCs w:val="18"/>
              </w:rPr>
              <w:t>Patient in setting with PUI/other COVID+ with resp. symptoms</w:t>
            </w:r>
          </w:p>
        </w:tc>
        <w:tc>
          <w:tcPr>
            <w:tcW w:w="1015" w:type="dxa"/>
          </w:tcPr>
          <w:p w14:paraId="2CCF51A2" w14:textId="77777777" w:rsidR="0027787E" w:rsidRPr="008124A7" w:rsidRDefault="0027787E" w:rsidP="00F46C86">
            <w:pPr>
              <w:rPr>
                <w:sz w:val="18"/>
                <w:szCs w:val="18"/>
              </w:rPr>
            </w:pPr>
            <w:r w:rsidRPr="008124A7">
              <w:rPr>
                <w:sz w:val="18"/>
                <w:szCs w:val="18"/>
              </w:rPr>
              <w:t xml:space="preserve">n/a </w:t>
            </w:r>
          </w:p>
        </w:tc>
        <w:tc>
          <w:tcPr>
            <w:tcW w:w="1162" w:type="dxa"/>
          </w:tcPr>
          <w:p w14:paraId="287B77AA" w14:textId="77777777" w:rsidR="0027787E" w:rsidRPr="00C359AA" w:rsidRDefault="0027787E" w:rsidP="00F46C86">
            <w:pPr>
              <w:rPr>
                <w:sz w:val="18"/>
                <w:szCs w:val="18"/>
              </w:rPr>
            </w:pPr>
            <w:r w:rsidRPr="00C359AA">
              <w:rPr>
                <w:sz w:val="18"/>
                <w:szCs w:val="18"/>
              </w:rPr>
              <w:t>Yes</w:t>
            </w:r>
          </w:p>
        </w:tc>
        <w:tc>
          <w:tcPr>
            <w:tcW w:w="947" w:type="dxa"/>
          </w:tcPr>
          <w:p w14:paraId="23AA76FF" w14:textId="77777777" w:rsidR="0027787E" w:rsidRPr="00C359AA" w:rsidRDefault="0027787E" w:rsidP="00F46C86">
            <w:pPr>
              <w:rPr>
                <w:sz w:val="18"/>
                <w:szCs w:val="18"/>
              </w:rPr>
            </w:pPr>
            <w:r w:rsidRPr="00C359AA">
              <w:rPr>
                <w:sz w:val="18"/>
                <w:szCs w:val="18"/>
              </w:rPr>
              <w:t>Medical mask as tolerated</w:t>
            </w:r>
          </w:p>
        </w:tc>
        <w:tc>
          <w:tcPr>
            <w:tcW w:w="1090" w:type="dxa"/>
          </w:tcPr>
          <w:p w14:paraId="5DA3DDFD" w14:textId="77777777" w:rsidR="0027787E" w:rsidRPr="00C359AA" w:rsidRDefault="0027787E" w:rsidP="00F46C86">
            <w:pPr>
              <w:rPr>
                <w:sz w:val="18"/>
                <w:szCs w:val="18"/>
              </w:rPr>
            </w:pPr>
            <w:r w:rsidRPr="00C359AA">
              <w:rPr>
                <w:sz w:val="18"/>
                <w:szCs w:val="18"/>
              </w:rPr>
              <w:t>yes</w:t>
            </w:r>
          </w:p>
        </w:tc>
        <w:tc>
          <w:tcPr>
            <w:tcW w:w="907" w:type="dxa"/>
          </w:tcPr>
          <w:p w14:paraId="72882C71" w14:textId="77777777" w:rsidR="0027787E" w:rsidRPr="00C359AA" w:rsidRDefault="0027787E" w:rsidP="00F46C86">
            <w:pPr>
              <w:rPr>
                <w:sz w:val="18"/>
                <w:szCs w:val="18"/>
              </w:rPr>
            </w:pPr>
            <w:r w:rsidRPr="00C359AA">
              <w:rPr>
                <w:sz w:val="18"/>
                <w:szCs w:val="18"/>
              </w:rPr>
              <w:t>No</w:t>
            </w:r>
          </w:p>
        </w:tc>
        <w:tc>
          <w:tcPr>
            <w:tcW w:w="880" w:type="dxa"/>
          </w:tcPr>
          <w:p w14:paraId="6D1DDCB7" w14:textId="77777777" w:rsidR="0027787E" w:rsidRPr="00C359AA" w:rsidRDefault="0027787E" w:rsidP="00F46C86">
            <w:pPr>
              <w:rPr>
                <w:sz w:val="18"/>
                <w:szCs w:val="18"/>
              </w:rPr>
            </w:pPr>
            <w:r w:rsidRPr="00C359AA">
              <w:rPr>
                <w:sz w:val="18"/>
                <w:szCs w:val="18"/>
              </w:rPr>
              <w:t>No</w:t>
            </w:r>
          </w:p>
        </w:tc>
      </w:tr>
      <w:tr w:rsidR="0027787E" w:rsidRPr="00C359AA" w14:paraId="0989740D" w14:textId="77777777" w:rsidTr="00F46C86">
        <w:trPr>
          <w:trHeight w:val="477"/>
        </w:trPr>
        <w:tc>
          <w:tcPr>
            <w:tcW w:w="1348" w:type="dxa"/>
          </w:tcPr>
          <w:p w14:paraId="5226E111" w14:textId="77777777" w:rsidR="0027787E" w:rsidRPr="002405CB" w:rsidRDefault="0027787E" w:rsidP="00F46C86">
            <w:pPr>
              <w:rPr>
                <w:sz w:val="18"/>
                <w:szCs w:val="18"/>
              </w:rPr>
            </w:pPr>
          </w:p>
        </w:tc>
        <w:tc>
          <w:tcPr>
            <w:tcW w:w="1259" w:type="dxa"/>
          </w:tcPr>
          <w:p w14:paraId="38951E4C" w14:textId="77777777" w:rsidR="0027787E" w:rsidRPr="008124A7" w:rsidRDefault="008F451F" w:rsidP="00F46C86">
            <w:pPr>
              <w:rPr>
                <w:sz w:val="18"/>
                <w:szCs w:val="18"/>
              </w:rPr>
            </w:pPr>
            <w:r>
              <w:rPr>
                <w:sz w:val="18"/>
                <w:szCs w:val="18"/>
              </w:rPr>
              <w:t>Facility</w:t>
            </w:r>
            <w:r w:rsidRPr="008124A7">
              <w:rPr>
                <w:sz w:val="18"/>
                <w:szCs w:val="18"/>
              </w:rPr>
              <w:t xml:space="preserve"> Building</w:t>
            </w:r>
          </w:p>
        </w:tc>
        <w:tc>
          <w:tcPr>
            <w:tcW w:w="1361" w:type="dxa"/>
          </w:tcPr>
          <w:p w14:paraId="4BB80A46" w14:textId="77777777" w:rsidR="0027787E" w:rsidRPr="008124A7" w:rsidRDefault="0027787E" w:rsidP="00F46C86">
            <w:pPr>
              <w:rPr>
                <w:sz w:val="18"/>
                <w:szCs w:val="18"/>
              </w:rPr>
            </w:pPr>
            <w:r w:rsidRPr="008124A7">
              <w:rPr>
                <w:sz w:val="18"/>
                <w:szCs w:val="18"/>
              </w:rPr>
              <w:t>Varies</w:t>
            </w:r>
          </w:p>
        </w:tc>
        <w:tc>
          <w:tcPr>
            <w:tcW w:w="1015" w:type="dxa"/>
          </w:tcPr>
          <w:p w14:paraId="6E6EEFE6" w14:textId="77777777" w:rsidR="0027787E" w:rsidRPr="008124A7" w:rsidRDefault="0027787E" w:rsidP="00F46C86">
            <w:pPr>
              <w:rPr>
                <w:sz w:val="18"/>
                <w:szCs w:val="18"/>
              </w:rPr>
            </w:pPr>
            <w:r w:rsidRPr="008124A7">
              <w:rPr>
                <w:sz w:val="18"/>
                <w:szCs w:val="18"/>
              </w:rPr>
              <w:t>All</w:t>
            </w:r>
          </w:p>
        </w:tc>
        <w:tc>
          <w:tcPr>
            <w:tcW w:w="1162" w:type="dxa"/>
          </w:tcPr>
          <w:p w14:paraId="30F64DE8" w14:textId="77777777" w:rsidR="0027787E" w:rsidRPr="00C359AA" w:rsidRDefault="0027787E" w:rsidP="00F46C86">
            <w:pPr>
              <w:rPr>
                <w:sz w:val="18"/>
                <w:szCs w:val="18"/>
              </w:rPr>
            </w:pPr>
            <w:r w:rsidRPr="00C359AA">
              <w:rPr>
                <w:sz w:val="18"/>
                <w:szCs w:val="18"/>
              </w:rPr>
              <w:t>Yes as able</w:t>
            </w:r>
          </w:p>
        </w:tc>
        <w:tc>
          <w:tcPr>
            <w:tcW w:w="947" w:type="dxa"/>
          </w:tcPr>
          <w:p w14:paraId="741780CA" w14:textId="77777777" w:rsidR="0027787E" w:rsidRPr="00C359AA" w:rsidRDefault="0027787E" w:rsidP="00F46C86">
            <w:pPr>
              <w:rPr>
                <w:sz w:val="18"/>
                <w:szCs w:val="18"/>
              </w:rPr>
            </w:pPr>
            <w:r w:rsidRPr="00C359AA">
              <w:rPr>
                <w:sz w:val="18"/>
                <w:szCs w:val="18"/>
              </w:rPr>
              <w:t>Medical Mask</w:t>
            </w:r>
          </w:p>
        </w:tc>
        <w:tc>
          <w:tcPr>
            <w:tcW w:w="1090" w:type="dxa"/>
          </w:tcPr>
          <w:p w14:paraId="44B4B879" w14:textId="77777777" w:rsidR="0027787E" w:rsidRPr="00C359AA" w:rsidRDefault="0027787E" w:rsidP="00F46C86">
            <w:pPr>
              <w:rPr>
                <w:sz w:val="18"/>
                <w:szCs w:val="18"/>
              </w:rPr>
            </w:pPr>
            <w:r w:rsidRPr="00C359AA">
              <w:rPr>
                <w:sz w:val="18"/>
                <w:szCs w:val="18"/>
              </w:rPr>
              <w:t>No</w:t>
            </w:r>
          </w:p>
        </w:tc>
        <w:tc>
          <w:tcPr>
            <w:tcW w:w="907" w:type="dxa"/>
          </w:tcPr>
          <w:p w14:paraId="6415D3CB" w14:textId="77777777" w:rsidR="0027787E" w:rsidRPr="00C359AA" w:rsidRDefault="0027787E" w:rsidP="00F46C86">
            <w:pPr>
              <w:rPr>
                <w:sz w:val="18"/>
                <w:szCs w:val="18"/>
              </w:rPr>
            </w:pPr>
            <w:r w:rsidRPr="00C359AA">
              <w:rPr>
                <w:sz w:val="18"/>
                <w:szCs w:val="18"/>
              </w:rPr>
              <w:t>no</w:t>
            </w:r>
          </w:p>
        </w:tc>
        <w:tc>
          <w:tcPr>
            <w:tcW w:w="880" w:type="dxa"/>
          </w:tcPr>
          <w:p w14:paraId="346B0AC8" w14:textId="77777777" w:rsidR="0027787E" w:rsidRPr="00C359AA" w:rsidRDefault="0027787E" w:rsidP="00F46C86">
            <w:pPr>
              <w:rPr>
                <w:sz w:val="18"/>
                <w:szCs w:val="18"/>
              </w:rPr>
            </w:pPr>
            <w:r w:rsidRPr="00C359AA">
              <w:rPr>
                <w:sz w:val="18"/>
                <w:szCs w:val="18"/>
              </w:rPr>
              <w:t>No</w:t>
            </w:r>
          </w:p>
        </w:tc>
      </w:tr>
      <w:tr w:rsidR="0027787E" w:rsidRPr="00C359AA" w14:paraId="13DC36E4" w14:textId="77777777" w:rsidTr="00C359AA">
        <w:trPr>
          <w:trHeight w:val="854"/>
        </w:trPr>
        <w:tc>
          <w:tcPr>
            <w:tcW w:w="1348" w:type="dxa"/>
          </w:tcPr>
          <w:p w14:paraId="7935BE95" w14:textId="77777777" w:rsidR="0027787E" w:rsidRPr="008124A7" w:rsidRDefault="005551A0" w:rsidP="00F46C86">
            <w:pPr>
              <w:rPr>
                <w:b/>
                <w:sz w:val="18"/>
                <w:szCs w:val="18"/>
              </w:rPr>
            </w:pPr>
            <w:r>
              <w:rPr>
                <w:b/>
                <w:sz w:val="18"/>
                <w:szCs w:val="18"/>
              </w:rPr>
              <w:t>Facility</w:t>
            </w:r>
            <w:r w:rsidR="0027787E" w:rsidRPr="002405CB">
              <w:rPr>
                <w:b/>
                <w:sz w:val="18"/>
                <w:szCs w:val="18"/>
              </w:rPr>
              <w:t>– presumptive negative/post COVID positive</w:t>
            </w:r>
          </w:p>
        </w:tc>
        <w:tc>
          <w:tcPr>
            <w:tcW w:w="1259" w:type="dxa"/>
          </w:tcPr>
          <w:p w14:paraId="1DDD4C3F" w14:textId="77777777" w:rsidR="0027787E" w:rsidRPr="008124A7" w:rsidRDefault="0027787E" w:rsidP="00F46C86">
            <w:pPr>
              <w:rPr>
                <w:sz w:val="18"/>
                <w:szCs w:val="18"/>
              </w:rPr>
            </w:pPr>
            <w:r w:rsidRPr="008124A7">
              <w:rPr>
                <w:sz w:val="18"/>
                <w:szCs w:val="18"/>
              </w:rPr>
              <w:t>Patient Rooms/Exam rooms</w:t>
            </w:r>
          </w:p>
        </w:tc>
        <w:tc>
          <w:tcPr>
            <w:tcW w:w="1361" w:type="dxa"/>
          </w:tcPr>
          <w:p w14:paraId="4DC2D8F0" w14:textId="77777777" w:rsidR="0027787E" w:rsidRPr="008124A7" w:rsidRDefault="0027787E" w:rsidP="00F46C86">
            <w:pPr>
              <w:rPr>
                <w:sz w:val="18"/>
                <w:szCs w:val="18"/>
              </w:rPr>
            </w:pPr>
            <w:r w:rsidRPr="008124A7">
              <w:rPr>
                <w:sz w:val="18"/>
                <w:szCs w:val="18"/>
              </w:rPr>
              <w:t>Providing general care to a negative COVID person</w:t>
            </w:r>
          </w:p>
        </w:tc>
        <w:tc>
          <w:tcPr>
            <w:tcW w:w="1015" w:type="dxa"/>
          </w:tcPr>
          <w:p w14:paraId="4709570A" w14:textId="77777777" w:rsidR="0027787E" w:rsidRPr="00C359AA" w:rsidRDefault="0027787E" w:rsidP="00F46C86">
            <w:pPr>
              <w:rPr>
                <w:sz w:val="18"/>
                <w:szCs w:val="18"/>
              </w:rPr>
            </w:pPr>
            <w:r w:rsidRPr="00C359AA">
              <w:rPr>
                <w:sz w:val="18"/>
                <w:szCs w:val="18"/>
              </w:rPr>
              <w:t>All</w:t>
            </w:r>
          </w:p>
        </w:tc>
        <w:tc>
          <w:tcPr>
            <w:tcW w:w="1162" w:type="dxa"/>
          </w:tcPr>
          <w:p w14:paraId="4C5CEB08" w14:textId="77777777" w:rsidR="0027787E" w:rsidRPr="00C359AA" w:rsidRDefault="0027787E" w:rsidP="00F46C86">
            <w:pPr>
              <w:rPr>
                <w:sz w:val="18"/>
                <w:szCs w:val="18"/>
              </w:rPr>
            </w:pPr>
            <w:r w:rsidRPr="00C359AA">
              <w:rPr>
                <w:sz w:val="18"/>
                <w:szCs w:val="18"/>
              </w:rPr>
              <w:t>n/a</w:t>
            </w:r>
          </w:p>
        </w:tc>
        <w:tc>
          <w:tcPr>
            <w:tcW w:w="947" w:type="dxa"/>
          </w:tcPr>
          <w:p w14:paraId="23B167ED" w14:textId="77777777" w:rsidR="0027787E" w:rsidRPr="00C359AA" w:rsidRDefault="0027787E" w:rsidP="00F46C86">
            <w:pPr>
              <w:rPr>
                <w:sz w:val="18"/>
                <w:szCs w:val="18"/>
              </w:rPr>
            </w:pPr>
            <w:r w:rsidRPr="00C359AA">
              <w:rPr>
                <w:sz w:val="18"/>
                <w:szCs w:val="18"/>
              </w:rPr>
              <w:t>Medical Mask</w:t>
            </w:r>
          </w:p>
        </w:tc>
        <w:tc>
          <w:tcPr>
            <w:tcW w:w="1090" w:type="dxa"/>
          </w:tcPr>
          <w:p w14:paraId="67ECB6A7" w14:textId="77777777" w:rsidR="0027787E" w:rsidRPr="00C359AA" w:rsidRDefault="0027787E" w:rsidP="00F46C86">
            <w:pPr>
              <w:rPr>
                <w:sz w:val="18"/>
                <w:szCs w:val="18"/>
              </w:rPr>
            </w:pPr>
            <w:r w:rsidRPr="00C359AA">
              <w:rPr>
                <w:sz w:val="18"/>
                <w:szCs w:val="18"/>
              </w:rPr>
              <w:t>Yes</w:t>
            </w:r>
          </w:p>
        </w:tc>
        <w:tc>
          <w:tcPr>
            <w:tcW w:w="907" w:type="dxa"/>
          </w:tcPr>
          <w:p w14:paraId="7F281069" w14:textId="77777777" w:rsidR="0027787E" w:rsidRPr="00C359AA" w:rsidRDefault="0027787E" w:rsidP="00F46C86">
            <w:pPr>
              <w:rPr>
                <w:sz w:val="18"/>
                <w:szCs w:val="18"/>
              </w:rPr>
            </w:pPr>
            <w:r w:rsidRPr="00C359AA">
              <w:rPr>
                <w:sz w:val="18"/>
                <w:szCs w:val="18"/>
              </w:rPr>
              <w:t>yes</w:t>
            </w:r>
          </w:p>
        </w:tc>
        <w:tc>
          <w:tcPr>
            <w:tcW w:w="880" w:type="dxa"/>
          </w:tcPr>
          <w:p w14:paraId="3F0A93FD" w14:textId="77777777" w:rsidR="0027787E" w:rsidRPr="00C359AA" w:rsidRDefault="0027787E" w:rsidP="00F46C86">
            <w:pPr>
              <w:rPr>
                <w:sz w:val="18"/>
                <w:szCs w:val="18"/>
              </w:rPr>
            </w:pPr>
            <w:r w:rsidRPr="00C359AA">
              <w:rPr>
                <w:sz w:val="18"/>
                <w:szCs w:val="18"/>
              </w:rPr>
              <w:t>No</w:t>
            </w:r>
          </w:p>
        </w:tc>
      </w:tr>
      <w:tr w:rsidR="0027787E" w:rsidRPr="00C359AA" w14:paraId="08E5E181" w14:textId="77777777" w:rsidTr="00F46C86">
        <w:trPr>
          <w:trHeight w:val="709"/>
        </w:trPr>
        <w:tc>
          <w:tcPr>
            <w:tcW w:w="1348" w:type="dxa"/>
          </w:tcPr>
          <w:p w14:paraId="0232847A" w14:textId="77777777" w:rsidR="0027787E" w:rsidRPr="002405CB" w:rsidRDefault="0027787E" w:rsidP="00F46C86">
            <w:pPr>
              <w:rPr>
                <w:sz w:val="18"/>
                <w:szCs w:val="18"/>
              </w:rPr>
            </w:pPr>
          </w:p>
        </w:tc>
        <w:tc>
          <w:tcPr>
            <w:tcW w:w="1259" w:type="dxa"/>
          </w:tcPr>
          <w:p w14:paraId="6710DFE9" w14:textId="77777777" w:rsidR="0027787E" w:rsidRPr="008124A7" w:rsidRDefault="0027787E" w:rsidP="00F46C86">
            <w:pPr>
              <w:rPr>
                <w:sz w:val="18"/>
                <w:szCs w:val="18"/>
              </w:rPr>
            </w:pPr>
            <w:proofErr w:type="spellStart"/>
            <w:r w:rsidRPr="008124A7">
              <w:rPr>
                <w:sz w:val="18"/>
                <w:szCs w:val="18"/>
              </w:rPr>
              <w:t>Inpt</w:t>
            </w:r>
            <w:proofErr w:type="spellEnd"/>
            <w:r w:rsidRPr="008124A7">
              <w:rPr>
                <w:sz w:val="18"/>
                <w:szCs w:val="18"/>
              </w:rPr>
              <w:t>. unit</w:t>
            </w:r>
          </w:p>
        </w:tc>
        <w:tc>
          <w:tcPr>
            <w:tcW w:w="1361" w:type="dxa"/>
          </w:tcPr>
          <w:p w14:paraId="0D6AD234" w14:textId="77777777" w:rsidR="0027787E" w:rsidRPr="008124A7" w:rsidRDefault="0027787E" w:rsidP="00F46C86">
            <w:pPr>
              <w:rPr>
                <w:sz w:val="18"/>
                <w:szCs w:val="18"/>
              </w:rPr>
            </w:pPr>
            <w:r w:rsidRPr="008124A7">
              <w:rPr>
                <w:sz w:val="18"/>
                <w:szCs w:val="18"/>
              </w:rPr>
              <w:t>All other activities on the units</w:t>
            </w:r>
          </w:p>
        </w:tc>
        <w:tc>
          <w:tcPr>
            <w:tcW w:w="1015" w:type="dxa"/>
          </w:tcPr>
          <w:p w14:paraId="560ED63A" w14:textId="77777777" w:rsidR="0027787E" w:rsidRPr="00C359AA" w:rsidRDefault="0027787E" w:rsidP="00F46C86">
            <w:pPr>
              <w:rPr>
                <w:sz w:val="18"/>
                <w:szCs w:val="18"/>
              </w:rPr>
            </w:pPr>
            <w:r w:rsidRPr="00C359AA">
              <w:rPr>
                <w:sz w:val="18"/>
                <w:szCs w:val="18"/>
              </w:rPr>
              <w:t>All</w:t>
            </w:r>
          </w:p>
        </w:tc>
        <w:tc>
          <w:tcPr>
            <w:tcW w:w="1162" w:type="dxa"/>
          </w:tcPr>
          <w:p w14:paraId="123D57E6" w14:textId="77777777" w:rsidR="0027787E" w:rsidRPr="00C359AA" w:rsidRDefault="0027787E" w:rsidP="00F46C86">
            <w:pPr>
              <w:rPr>
                <w:sz w:val="18"/>
                <w:szCs w:val="18"/>
              </w:rPr>
            </w:pPr>
            <w:r w:rsidRPr="00C359AA">
              <w:rPr>
                <w:sz w:val="18"/>
                <w:szCs w:val="18"/>
              </w:rPr>
              <w:t>Depends</w:t>
            </w:r>
          </w:p>
        </w:tc>
        <w:tc>
          <w:tcPr>
            <w:tcW w:w="947" w:type="dxa"/>
          </w:tcPr>
          <w:p w14:paraId="5661CA73" w14:textId="77777777" w:rsidR="0027787E" w:rsidRPr="00C359AA" w:rsidRDefault="0027787E" w:rsidP="00F46C86">
            <w:pPr>
              <w:rPr>
                <w:sz w:val="18"/>
                <w:szCs w:val="18"/>
              </w:rPr>
            </w:pPr>
            <w:r w:rsidRPr="00C359AA">
              <w:rPr>
                <w:sz w:val="18"/>
                <w:szCs w:val="18"/>
              </w:rPr>
              <w:t>Medical Mask</w:t>
            </w:r>
          </w:p>
        </w:tc>
        <w:tc>
          <w:tcPr>
            <w:tcW w:w="1090" w:type="dxa"/>
          </w:tcPr>
          <w:p w14:paraId="00A08AF4" w14:textId="77777777" w:rsidR="0027787E" w:rsidRPr="00C359AA" w:rsidRDefault="0027787E" w:rsidP="00F46C86">
            <w:pPr>
              <w:rPr>
                <w:sz w:val="18"/>
                <w:szCs w:val="18"/>
              </w:rPr>
            </w:pPr>
            <w:r w:rsidRPr="00C359AA">
              <w:rPr>
                <w:sz w:val="18"/>
                <w:szCs w:val="18"/>
              </w:rPr>
              <w:t>Yes</w:t>
            </w:r>
          </w:p>
        </w:tc>
        <w:tc>
          <w:tcPr>
            <w:tcW w:w="907" w:type="dxa"/>
          </w:tcPr>
          <w:p w14:paraId="29FF58B5" w14:textId="77777777" w:rsidR="0027787E" w:rsidRPr="00C359AA" w:rsidRDefault="0027787E" w:rsidP="00F46C86">
            <w:pPr>
              <w:rPr>
                <w:sz w:val="18"/>
                <w:szCs w:val="18"/>
              </w:rPr>
            </w:pPr>
            <w:r w:rsidRPr="00C359AA">
              <w:rPr>
                <w:sz w:val="18"/>
                <w:szCs w:val="18"/>
              </w:rPr>
              <w:t>Dependent on task</w:t>
            </w:r>
          </w:p>
        </w:tc>
        <w:tc>
          <w:tcPr>
            <w:tcW w:w="880" w:type="dxa"/>
          </w:tcPr>
          <w:p w14:paraId="43FAD5B9" w14:textId="77777777" w:rsidR="0027787E" w:rsidRPr="00C359AA" w:rsidRDefault="0027787E" w:rsidP="00F46C86">
            <w:pPr>
              <w:rPr>
                <w:sz w:val="18"/>
                <w:szCs w:val="18"/>
              </w:rPr>
            </w:pPr>
            <w:r w:rsidRPr="00C359AA">
              <w:rPr>
                <w:sz w:val="18"/>
                <w:szCs w:val="18"/>
              </w:rPr>
              <w:t>No</w:t>
            </w:r>
          </w:p>
        </w:tc>
      </w:tr>
      <w:tr w:rsidR="0027787E" w:rsidRPr="00C359AA" w14:paraId="57BEC12A" w14:textId="77777777" w:rsidTr="00F46C86">
        <w:trPr>
          <w:trHeight w:val="1187"/>
        </w:trPr>
        <w:tc>
          <w:tcPr>
            <w:tcW w:w="1348" w:type="dxa"/>
          </w:tcPr>
          <w:p w14:paraId="7608D200" w14:textId="77777777" w:rsidR="0027787E" w:rsidRPr="008124A7" w:rsidRDefault="0027787E" w:rsidP="00F46C86">
            <w:pPr>
              <w:rPr>
                <w:b/>
                <w:sz w:val="18"/>
                <w:szCs w:val="18"/>
              </w:rPr>
            </w:pPr>
            <w:r w:rsidRPr="002405CB">
              <w:rPr>
                <w:b/>
                <w:sz w:val="18"/>
                <w:szCs w:val="18"/>
              </w:rPr>
              <w:t>Transport – COVID +/PUI</w:t>
            </w:r>
          </w:p>
        </w:tc>
        <w:tc>
          <w:tcPr>
            <w:tcW w:w="1259" w:type="dxa"/>
          </w:tcPr>
          <w:p w14:paraId="4B6D366C" w14:textId="77777777" w:rsidR="0027787E" w:rsidRPr="008124A7" w:rsidRDefault="0027787E" w:rsidP="00F46C86">
            <w:pPr>
              <w:rPr>
                <w:sz w:val="18"/>
                <w:szCs w:val="18"/>
              </w:rPr>
            </w:pPr>
            <w:r w:rsidRPr="008124A7">
              <w:rPr>
                <w:sz w:val="18"/>
                <w:szCs w:val="18"/>
              </w:rPr>
              <w:t>Vehicle</w:t>
            </w:r>
          </w:p>
        </w:tc>
        <w:tc>
          <w:tcPr>
            <w:tcW w:w="1361" w:type="dxa"/>
          </w:tcPr>
          <w:p w14:paraId="37CDA0C8" w14:textId="77777777" w:rsidR="0027787E" w:rsidRPr="008124A7" w:rsidRDefault="0027787E" w:rsidP="00F46C86">
            <w:pPr>
              <w:rPr>
                <w:sz w:val="18"/>
                <w:szCs w:val="18"/>
              </w:rPr>
            </w:pPr>
            <w:r w:rsidRPr="008124A7">
              <w:rPr>
                <w:sz w:val="18"/>
                <w:szCs w:val="18"/>
              </w:rPr>
              <w:t>Contact with PUI or COVID + likely with respiratory issues</w:t>
            </w:r>
          </w:p>
        </w:tc>
        <w:tc>
          <w:tcPr>
            <w:tcW w:w="1015" w:type="dxa"/>
          </w:tcPr>
          <w:p w14:paraId="669DE06F" w14:textId="77777777" w:rsidR="0027787E" w:rsidRPr="00C359AA" w:rsidRDefault="0027787E" w:rsidP="00F46C86">
            <w:pPr>
              <w:rPr>
                <w:sz w:val="18"/>
                <w:szCs w:val="18"/>
              </w:rPr>
            </w:pPr>
            <w:r w:rsidRPr="00C359AA">
              <w:rPr>
                <w:sz w:val="18"/>
                <w:szCs w:val="18"/>
              </w:rPr>
              <w:t>Any in vehicle</w:t>
            </w:r>
          </w:p>
        </w:tc>
        <w:tc>
          <w:tcPr>
            <w:tcW w:w="1162" w:type="dxa"/>
          </w:tcPr>
          <w:p w14:paraId="51B802FA" w14:textId="77777777" w:rsidR="0027787E" w:rsidRPr="00C359AA" w:rsidRDefault="0027787E" w:rsidP="00F46C86">
            <w:pPr>
              <w:rPr>
                <w:sz w:val="18"/>
                <w:szCs w:val="18"/>
              </w:rPr>
            </w:pPr>
            <w:r w:rsidRPr="00C359AA">
              <w:rPr>
                <w:sz w:val="18"/>
                <w:szCs w:val="18"/>
              </w:rPr>
              <w:t>Not likely possible – maximize distance</w:t>
            </w:r>
          </w:p>
        </w:tc>
        <w:tc>
          <w:tcPr>
            <w:tcW w:w="947" w:type="dxa"/>
          </w:tcPr>
          <w:p w14:paraId="1B5705F1" w14:textId="77777777" w:rsidR="0027787E" w:rsidRPr="00C359AA" w:rsidRDefault="0027787E" w:rsidP="00F46C86">
            <w:pPr>
              <w:rPr>
                <w:sz w:val="18"/>
                <w:szCs w:val="18"/>
              </w:rPr>
            </w:pPr>
            <w:r w:rsidRPr="00C359AA">
              <w:rPr>
                <w:sz w:val="18"/>
                <w:szCs w:val="18"/>
              </w:rPr>
              <w:t>N95 or FFP@ mask or higher</w:t>
            </w:r>
          </w:p>
        </w:tc>
        <w:tc>
          <w:tcPr>
            <w:tcW w:w="1090" w:type="dxa"/>
          </w:tcPr>
          <w:p w14:paraId="748BAF36" w14:textId="77777777" w:rsidR="0027787E" w:rsidRPr="00C359AA" w:rsidRDefault="0027787E" w:rsidP="00F46C86">
            <w:pPr>
              <w:rPr>
                <w:sz w:val="18"/>
                <w:szCs w:val="18"/>
              </w:rPr>
            </w:pPr>
            <w:r w:rsidRPr="00C359AA">
              <w:rPr>
                <w:sz w:val="18"/>
                <w:szCs w:val="18"/>
              </w:rPr>
              <w:t>Yes</w:t>
            </w:r>
          </w:p>
        </w:tc>
        <w:tc>
          <w:tcPr>
            <w:tcW w:w="907" w:type="dxa"/>
          </w:tcPr>
          <w:p w14:paraId="2DCDA174" w14:textId="77777777" w:rsidR="0027787E" w:rsidRPr="00C359AA" w:rsidRDefault="0027787E" w:rsidP="00F46C86">
            <w:pPr>
              <w:rPr>
                <w:sz w:val="18"/>
                <w:szCs w:val="18"/>
              </w:rPr>
            </w:pPr>
            <w:r w:rsidRPr="00C359AA">
              <w:rPr>
                <w:sz w:val="18"/>
                <w:szCs w:val="18"/>
              </w:rPr>
              <w:t>Yes</w:t>
            </w:r>
          </w:p>
        </w:tc>
        <w:tc>
          <w:tcPr>
            <w:tcW w:w="880" w:type="dxa"/>
          </w:tcPr>
          <w:p w14:paraId="44B7BC47" w14:textId="77777777" w:rsidR="0027787E" w:rsidRPr="00C359AA" w:rsidRDefault="0027787E" w:rsidP="00F46C86">
            <w:pPr>
              <w:rPr>
                <w:sz w:val="18"/>
                <w:szCs w:val="18"/>
              </w:rPr>
            </w:pPr>
            <w:r w:rsidRPr="00C359AA">
              <w:rPr>
                <w:sz w:val="18"/>
                <w:szCs w:val="18"/>
              </w:rPr>
              <w:t>Yes</w:t>
            </w:r>
          </w:p>
        </w:tc>
      </w:tr>
      <w:tr w:rsidR="0027787E" w:rsidRPr="00C359AA" w14:paraId="46D6F9C6" w14:textId="77777777" w:rsidTr="00F46C86">
        <w:trPr>
          <w:trHeight w:val="1431"/>
        </w:trPr>
        <w:tc>
          <w:tcPr>
            <w:tcW w:w="1348" w:type="dxa"/>
          </w:tcPr>
          <w:p w14:paraId="4C054C23" w14:textId="77777777" w:rsidR="0027787E" w:rsidRPr="00C359AA" w:rsidRDefault="0027787E" w:rsidP="00F46C86">
            <w:pPr>
              <w:rPr>
                <w:sz w:val="18"/>
                <w:szCs w:val="18"/>
              </w:rPr>
            </w:pPr>
          </w:p>
        </w:tc>
        <w:tc>
          <w:tcPr>
            <w:tcW w:w="1259" w:type="dxa"/>
          </w:tcPr>
          <w:p w14:paraId="0246B96E" w14:textId="77777777" w:rsidR="0027787E" w:rsidRPr="00C359AA" w:rsidRDefault="0027787E" w:rsidP="00F46C86">
            <w:pPr>
              <w:rPr>
                <w:sz w:val="18"/>
                <w:szCs w:val="18"/>
              </w:rPr>
            </w:pPr>
            <w:r w:rsidRPr="00C359AA">
              <w:rPr>
                <w:sz w:val="18"/>
                <w:szCs w:val="18"/>
              </w:rPr>
              <w:t>Vehicle</w:t>
            </w:r>
          </w:p>
        </w:tc>
        <w:tc>
          <w:tcPr>
            <w:tcW w:w="1361" w:type="dxa"/>
          </w:tcPr>
          <w:p w14:paraId="6E4454D9" w14:textId="77777777" w:rsidR="0027787E" w:rsidRPr="00C359AA" w:rsidRDefault="0027787E" w:rsidP="00F46C86">
            <w:pPr>
              <w:rPr>
                <w:sz w:val="18"/>
                <w:szCs w:val="18"/>
              </w:rPr>
            </w:pPr>
            <w:r w:rsidRPr="00C359AA">
              <w:rPr>
                <w:sz w:val="18"/>
                <w:szCs w:val="18"/>
              </w:rPr>
              <w:t>Contact with PUI or COVID + likely without respiratory issues</w:t>
            </w:r>
          </w:p>
        </w:tc>
        <w:tc>
          <w:tcPr>
            <w:tcW w:w="1015" w:type="dxa"/>
          </w:tcPr>
          <w:p w14:paraId="4E780943" w14:textId="77777777" w:rsidR="0027787E" w:rsidRPr="00C359AA" w:rsidRDefault="0027787E" w:rsidP="00F46C86">
            <w:pPr>
              <w:rPr>
                <w:sz w:val="18"/>
                <w:szCs w:val="18"/>
              </w:rPr>
            </w:pPr>
            <w:r w:rsidRPr="00C359AA">
              <w:rPr>
                <w:sz w:val="18"/>
                <w:szCs w:val="18"/>
              </w:rPr>
              <w:t>Any in vehicle</w:t>
            </w:r>
          </w:p>
        </w:tc>
        <w:tc>
          <w:tcPr>
            <w:tcW w:w="1162" w:type="dxa"/>
          </w:tcPr>
          <w:p w14:paraId="6E0826A1" w14:textId="77777777" w:rsidR="0027787E" w:rsidRPr="00C359AA" w:rsidRDefault="0027787E" w:rsidP="00F46C86">
            <w:pPr>
              <w:rPr>
                <w:sz w:val="18"/>
                <w:szCs w:val="18"/>
              </w:rPr>
            </w:pPr>
            <w:r w:rsidRPr="00C359AA">
              <w:rPr>
                <w:sz w:val="18"/>
                <w:szCs w:val="18"/>
              </w:rPr>
              <w:t>Not likely possible – maximize distance</w:t>
            </w:r>
          </w:p>
        </w:tc>
        <w:tc>
          <w:tcPr>
            <w:tcW w:w="947" w:type="dxa"/>
          </w:tcPr>
          <w:p w14:paraId="49BEDFC8" w14:textId="77777777" w:rsidR="0027787E" w:rsidRPr="00C359AA" w:rsidRDefault="0027787E" w:rsidP="00F46C86">
            <w:pPr>
              <w:rPr>
                <w:sz w:val="18"/>
                <w:szCs w:val="18"/>
              </w:rPr>
            </w:pPr>
            <w:r w:rsidRPr="00C359AA">
              <w:rPr>
                <w:sz w:val="18"/>
                <w:szCs w:val="18"/>
              </w:rPr>
              <w:t>N95 or FFP@ mask or higher</w:t>
            </w:r>
          </w:p>
        </w:tc>
        <w:tc>
          <w:tcPr>
            <w:tcW w:w="1090" w:type="dxa"/>
          </w:tcPr>
          <w:p w14:paraId="3A9BC7B6" w14:textId="77777777" w:rsidR="0027787E" w:rsidRPr="00C359AA" w:rsidRDefault="0027787E" w:rsidP="00F46C86">
            <w:pPr>
              <w:rPr>
                <w:sz w:val="18"/>
                <w:szCs w:val="18"/>
              </w:rPr>
            </w:pPr>
            <w:r w:rsidRPr="00C359AA">
              <w:rPr>
                <w:sz w:val="18"/>
                <w:szCs w:val="18"/>
              </w:rPr>
              <w:t>Yes</w:t>
            </w:r>
          </w:p>
        </w:tc>
        <w:tc>
          <w:tcPr>
            <w:tcW w:w="907" w:type="dxa"/>
          </w:tcPr>
          <w:p w14:paraId="0549529C" w14:textId="77777777" w:rsidR="0027787E" w:rsidRPr="00C359AA" w:rsidRDefault="0027787E" w:rsidP="00F46C86">
            <w:pPr>
              <w:rPr>
                <w:sz w:val="18"/>
                <w:szCs w:val="18"/>
              </w:rPr>
            </w:pPr>
            <w:r w:rsidRPr="00C359AA">
              <w:rPr>
                <w:sz w:val="18"/>
                <w:szCs w:val="18"/>
              </w:rPr>
              <w:t>Yes</w:t>
            </w:r>
          </w:p>
        </w:tc>
        <w:tc>
          <w:tcPr>
            <w:tcW w:w="880" w:type="dxa"/>
          </w:tcPr>
          <w:p w14:paraId="68F2D4B4" w14:textId="77777777" w:rsidR="0027787E" w:rsidRPr="00C359AA" w:rsidRDefault="0027787E" w:rsidP="00F46C86">
            <w:pPr>
              <w:rPr>
                <w:sz w:val="18"/>
                <w:szCs w:val="18"/>
              </w:rPr>
            </w:pPr>
            <w:r w:rsidRPr="00C359AA">
              <w:rPr>
                <w:sz w:val="18"/>
                <w:szCs w:val="18"/>
              </w:rPr>
              <w:t>No</w:t>
            </w:r>
          </w:p>
        </w:tc>
      </w:tr>
      <w:tr w:rsidR="0027787E" w:rsidRPr="00C359AA" w14:paraId="688DDADD" w14:textId="77777777" w:rsidTr="00F46C86">
        <w:trPr>
          <w:trHeight w:val="1080"/>
        </w:trPr>
        <w:tc>
          <w:tcPr>
            <w:tcW w:w="1348" w:type="dxa"/>
          </w:tcPr>
          <w:p w14:paraId="4038E87D" w14:textId="77777777" w:rsidR="0027787E" w:rsidRPr="00C359AA" w:rsidRDefault="0027787E" w:rsidP="00F46C86">
            <w:pPr>
              <w:rPr>
                <w:b/>
                <w:sz w:val="18"/>
                <w:szCs w:val="18"/>
              </w:rPr>
            </w:pPr>
            <w:r w:rsidRPr="00C359AA">
              <w:rPr>
                <w:b/>
                <w:sz w:val="18"/>
                <w:szCs w:val="18"/>
              </w:rPr>
              <w:t>Transport – presumptive COVID  neg  or post COVID positive</w:t>
            </w:r>
          </w:p>
        </w:tc>
        <w:tc>
          <w:tcPr>
            <w:tcW w:w="1259" w:type="dxa"/>
          </w:tcPr>
          <w:p w14:paraId="623BC8CB" w14:textId="77777777" w:rsidR="0027787E" w:rsidRPr="00C359AA" w:rsidRDefault="0027787E" w:rsidP="00F46C86">
            <w:pPr>
              <w:rPr>
                <w:sz w:val="18"/>
                <w:szCs w:val="18"/>
              </w:rPr>
            </w:pPr>
            <w:r w:rsidRPr="00C359AA">
              <w:rPr>
                <w:sz w:val="18"/>
                <w:szCs w:val="18"/>
              </w:rPr>
              <w:t>Vehicle</w:t>
            </w:r>
          </w:p>
        </w:tc>
        <w:tc>
          <w:tcPr>
            <w:tcW w:w="1361" w:type="dxa"/>
          </w:tcPr>
          <w:p w14:paraId="2A92F53B" w14:textId="77777777" w:rsidR="0027787E" w:rsidRPr="00C359AA" w:rsidRDefault="0027787E" w:rsidP="00F46C86">
            <w:pPr>
              <w:rPr>
                <w:sz w:val="18"/>
                <w:szCs w:val="18"/>
              </w:rPr>
            </w:pPr>
            <w:r w:rsidRPr="00C359AA">
              <w:rPr>
                <w:sz w:val="18"/>
                <w:szCs w:val="18"/>
              </w:rPr>
              <w:t>Contact with negative pts</w:t>
            </w:r>
          </w:p>
        </w:tc>
        <w:tc>
          <w:tcPr>
            <w:tcW w:w="1015" w:type="dxa"/>
          </w:tcPr>
          <w:p w14:paraId="62D697F9" w14:textId="77777777" w:rsidR="0027787E" w:rsidRPr="00C359AA" w:rsidRDefault="0027787E" w:rsidP="00F46C86">
            <w:pPr>
              <w:rPr>
                <w:sz w:val="18"/>
                <w:szCs w:val="18"/>
              </w:rPr>
            </w:pPr>
            <w:r w:rsidRPr="00C359AA">
              <w:rPr>
                <w:sz w:val="18"/>
                <w:szCs w:val="18"/>
              </w:rPr>
              <w:t>Any in vehicle</w:t>
            </w:r>
          </w:p>
        </w:tc>
        <w:tc>
          <w:tcPr>
            <w:tcW w:w="1162" w:type="dxa"/>
          </w:tcPr>
          <w:p w14:paraId="5D91067E" w14:textId="77777777" w:rsidR="0027787E" w:rsidRPr="00C359AA" w:rsidRDefault="0027787E" w:rsidP="00F46C86">
            <w:pPr>
              <w:rPr>
                <w:sz w:val="18"/>
                <w:szCs w:val="18"/>
              </w:rPr>
            </w:pPr>
            <w:r w:rsidRPr="00C359AA">
              <w:rPr>
                <w:sz w:val="18"/>
                <w:szCs w:val="18"/>
              </w:rPr>
              <w:t>Not likely possible – maximize distance</w:t>
            </w:r>
          </w:p>
        </w:tc>
        <w:tc>
          <w:tcPr>
            <w:tcW w:w="947" w:type="dxa"/>
          </w:tcPr>
          <w:p w14:paraId="1FB30437" w14:textId="77777777" w:rsidR="0027787E" w:rsidRPr="00C359AA" w:rsidRDefault="0027787E" w:rsidP="00F46C86">
            <w:pPr>
              <w:rPr>
                <w:sz w:val="18"/>
                <w:szCs w:val="18"/>
              </w:rPr>
            </w:pPr>
            <w:r w:rsidRPr="00C359AA">
              <w:rPr>
                <w:sz w:val="18"/>
                <w:szCs w:val="18"/>
              </w:rPr>
              <w:t>Medical Mask</w:t>
            </w:r>
          </w:p>
        </w:tc>
        <w:tc>
          <w:tcPr>
            <w:tcW w:w="1090" w:type="dxa"/>
          </w:tcPr>
          <w:p w14:paraId="31B56FCC" w14:textId="77777777" w:rsidR="0027787E" w:rsidRPr="00C359AA" w:rsidRDefault="0027787E" w:rsidP="00F46C86">
            <w:pPr>
              <w:rPr>
                <w:sz w:val="18"/>
                <w:szCs w:val="18"/>
              </w:rPr>
            </w:pPr>
            <w:r w:rsidRPr="00C359AA">
              <w:rPr>
                <w:sz w:val="18"/>
                <w:szCs w:val="18"/>
              </w:rPr>
              <w:t>No</w:t>
            </w:r>
          </w:p>
        </w:tc>
        <w:tc>
          <w:tcPr>
            <w:tcW w:w="907" w:type="dxa"/>
          </w:tcPr>
          <w:p w14:paraId="188EB955" w14:textId="77777777" w:rsidR="0027787E" w:rsidRPr="00C359AA" w:rsidRDefault="0027787E" w:rsidP="00F46C86">
            <w:pPr>
              <w:rPr>
                <w:sz w:val="18"/>
                <w:szCs w:val="18"/>
              </w:rPr>
            </w:pPr>
            <w:r w:rsidRPr="00C359AA">
              <w:rPr>
                <w:sz w:val="18"/>
                <w:szCs w:val="18"/>
              </w:rPr>
              <w:t>No – avoid all contact with person</w:t>
            </w:r>
          </w:p>
        </w:tc>
        <w:tc>
          <w:tcPr>
            <w:tcW w:w="880" w:type="dxa"/>
          </w:tcPr>
          <w:p w14:paraId="3668ABA6" w14:textId="77777777" w:rsidR="0027787E" w:rsidRPr="00C359AA" w:rsidRDefault="0027787E" w:rsidP="00F46C86">
            <w:pPr>
              <w:rPr>
                <w:sz w:val="18"/>
                <w:szCs w:val="18"/>
              </w:rPr>
            </w:pPr>
            <w:r w:rsidRPr="00C359AA">
              <w:rPr>
                <w:sz w:val="18"/>
                <w:szCs w:val="18"/>
              </w:rPr>
              <w:t>No</w:t>
            </w:r>
          </w:p>
        </w:tc>
      </w:tr>
    </w:tbl>
    <w:p w14:paraId="25124F24" w14:textId="77777777" w:rsidR="00A10DBC" w:rsidRDefault="00A10DBC" w:rsidP="00C359AA">
      <w:pPr>
        <w:spacing w:after="0"/>
        <w:rPr>
          <w:rFonts w:ascii="Arial" w:hAnsi="Arial" w:cs="Arial"/>
          <w:b/>
          <w:sz w:val="18"/>
          <w:szCs w:val="18"/>
        </w:rPr>
      </w:pPr>
    </w:p>
    <w:p w14:paraId="4A72DF69" w14:textId="77777777" w:rsidR="00BE72A6" w:rsidRPr="0027787E" w:rsidRDefault="00BE72A6" w:rsidP="00A10DBC">
      <w:pPr>
        <w:spacing w:after="0"/>
        <w:jc w:val="center"/>
        <w:rPr>
          <w:rFonts w:ascii="Arial" w:hAnsi="Arial" w:cs="Arial"/>
          <w:b/>
        </w:rPr>
      </w:pPr>
      <w:r w:rsidRPr="0027787E">
        <w:rPr>
          <w:rFonts w:ascii="Arial" w:hAnsi="Arial" w:cs="Arial"/>
          <w:b/>
        </w:rPr>
        <w:lastRenderedPageBreak/>
        <w:t>Appendix B</w:t>
      </w:r>
    </w:p>
    <w:p w14:paraId="33F195FD" w14:textId="77777777" w:rsidR="006E2D6E" w:rsidRPr="006E2D6E" w:rsidRDefault="006E2D6E" w:rsidP="006E2D6E">
      <w:pPr>
        <w:spacing w:after="0"/>
        <w:jc w:val="center"/>
        <w:rPr>
          <w:rFonts w:ascii="Arial" w:eastAsia="Times New Roman" w:hAnsi="Arial" w:cs="Arial"/>
          <w:b/>
        </w:rPr>
      </w:pPr>
      <w:r w:rsidRPr="006E2D6E">
        <w:rPr>
          <w:rFonts w:ascii="Arial" w:eastAsia="Times New Roman" w:hAnsi="Arial" w:cs="Arial"/>
          <w:b/>
        </w:rPr>
        <w:t>Visitor Screening Process at Single Point of Entry</w:t>
      </w:r>
    </w:p>
    <w:p w14:paraId="5613D264" w14:textId="77777777" w:rsidR="006E2D6E" w:rsidRPr="006E2D6E" w:rsidRDefault="006E2D6E" w:rsidP="006E2D6E">
      <w:pPr>
        <w:spacing w:after="0" w:line="240" w:lineRule="auto"/>
        <w:jc w:val="center"/>
        <w:rPr>
          <w:rFonts w:ascii="Arial" w:eastAsia="Times New Roman" w:hAnsi="Arial" w:cs="Arial"/>
          <w:b/>
        </w:rPr>
      </w:pPr>
      <w:r w:rsidRPr="006E2D6E">
        <w:rPr>
          <w:rFonts w:ascii="Arial" w:eastAsia="Times New Roman" w:hAnsi="Arial" w:cs="Arial"/>
          <w:b/>
        </w:rPr>
        <w:t>“Entry Denial Form”</w:t>
      </w:r>
    </w:p>
    <w:p w14:paraId="517B2B1B" w14:textId="77777777" w:rsidR="006E2D6E" w:rsidRPr="006E2D6E" w:rsidRDefault="006E2D6E" w:rsidP="006E2D6E">
      <w:pPr>
        <w:spacing w:after="0" w:line="240" w:lineRule="auto"/>
        <w:jc w:val="center"/>
        <w:rPr>
          <w:rFonts w:ascii="Arial" w:eastAsia="Times New Roman" w:hAnsi="Arial" w:cs="Arial"/>
          <w:b/>
        </w:rPr>
      </w:pPr>
      <w:r w:rsidRPr="006E2D6E">
        <w:rPr>
          <w:rFonts w:ascii="Arial" w:eastAsia="Times New Roman" w:hAnsi="Arial" w:cs="Arial"/>
          <w:b/>
        </w:rPr>
        <w:t>Updated 1/27/2021</w:t>
      </w:r>
    </w:p>
    <w:p w14:paraId="7D319068" w14:textId="77777777" w:rsidR="006E2D6E" w:rsidRPr="006E2D6E" w:rsidRDefault="006E2D6E" w:rsidP="006E2D6E">
      <w:pPr>
        <w:spacing w:after="0" w:line="240" w:lineRule="auto"/>
        <w:jc w:val="center"/>
        <w:rPr>
          <w:rFonts w:ascii="Arial" w:eastAsia="Times New Roman" w:hAnsi="Arial" w:cs="Arial"/>
          <w:b/>
          <w:color w:val="365F91" w:themeColor="accent1" w:themeShade="BF"/>
        </w:rPr>
      </w:pPr>
    </w:p>
    <w:p w14:paraId="717DF1AB" w14:textId="77777777" w:rsidR="006E2D6E" w:rsidRPr="00940249" w:rsidRDefault="006E2D6E" w:rsidP="00940249">
      <w:pPr>
        <w:spacing w:after="0" w:line="240" w:lineRule="auto"/>
        <w:ind w:left="-432"/>
        <w:rPr>
          <w:rFonts w:ascii="Arial" w:eastAsia="Times New Roman" w:hAnsi="Arial" w:cs="Arial"/>
          <w:color w:val="000000" w:themeColor="text1"/>
          <w:sz w:val="20"/>
          <w:szCs w:val="20"/>
        </w:rPr>
      </w:pPr>
      <w:r w:rsidRPr="006E2D6E">
        <w:rPr>
          <w:rFonts w:ascii="Arial" w:eastAsia="Times New Roman" w:hAnsi="Arial" w:cs="Arial"/>
          <w:color w:val="000000" w:themeColor="text1"/>
          <w:sz w:val="18"/>
          <w:szCs w:val="18"/>
        </w:rPr>
        <w:t xml:space="preserve">      </w:t>
      </w:r>
      <w:r w:rsidRPr="00940249">
        <w:rPr>
          <w:rFonts w:ascii="Arial" w:eastAsia="Times New Roman" w:hAnsi="Arial" w:cs="Arial"/>
          <w:color w:val="000000" w:themeColor="text1"/>
          <w:sz w:val="20"/>
          <w:szCs w:val="20"/>
        </w:rPr>
        <w:t>The visitor screening process for entry to DMH facilities is as follows:</w:t>
      </w:r>
    </w:p>
    <w:p w14:paraId="07AD321F" w14:textId="77777777" w:rsidR="006E2D6E" w:rsidRPr="00940249" w:rsidRDefault="006E2D6E" w:rsidP="00940249">
      <w:pPr>
        <w:pStyle w:val="ListParagraph"/>
        <w:numPr>
          <w:ilvl w:val="0"/>
          <w:numId w:val="81"/>
        </w:numPr>
        <w:spacing w:after="0" w:line="240" w:lineRule="auto"/>
        <w:rPr>
          <w:rFonts w:ascii="Arial" w:eastAsia="Times New Roman" w:hAnsi="Arial" w:cs="Arial"/>
          <w:color w:val="000000" w:themeColor="text1"/>
          <w:sz w:val="20"/>
          <w:szCs w:val="20"/>
        </w:rPr>
      </w:pPr>
      <w:r w:rsidRPr="00940249">
        <w:rPr>
          <w:rFonts w:ascii="Arial" w:eastAsia="Times New Roman" w:hAnsi="Arial" w:cs="Arial"/>
          <w:sz w:val="20"/>
          <w:szCs w:val="20"/>
        </w:rPr>
        <w:t xml:space="preserve">The </w:t>
      </w:r>
      <w:r w:rsidRPr="00940249">
        <w:rPr>
          <w:rFonts w:ascii="Arial" w:eastAsia="Times New Roman" w:hAnsi="Arial" w:cs="Arial"/>
          <w:sz w:val="20"/>
          <w:szCs w:val="20"/>
          <w:u w:val="single"/>
        </w:rPr>
        <w:t>screener will actively ask</w:t>
      </w:r>
      <w:r w:rsidRPr="00940249">
        <w:rPr>
          <w:rFonts w:ascii="Arial" w:eastAsia="Times New Roman" w:hAnsi="Arial" w:cs="Arial"/>
          <w:sz w:val="20"/>
          <w:szCs w:val="20"/>
        </w:rPr>
        <w:t xml:space="preserve"> all the screening questions listed below</w:t>
      </w:r>
      <w:r w:rsidRPr="00940249">
        <w:rPr>
          <w:sz w:val="20"/>
          <w:szCs w:val="20"/>
          <w:vertAlign w:val="superscript"/>
        </w:rPr>
        <w:footnoteReference w:id="3"/>
      </w:r>
    </w:p>
    <w:p w14:paraId="1A6892A0" w14:textId="77777777" w:rsidR="006E2D6E" w:rsidRPr="006E2D6E" w:rsidRDefault="006E2D6E" w:rsidP="00940249">
      <w:pPr>
        <w:spacing w:after="0" w:line="240" w:lineRule="auto"/>
        <w:contextualSpacing/>
        <w:rPr>
          <w:rFonts w:ascii="Arial" w:hAnsi="Arial" w:cs="Arial"/>
          <w:sz w:val="18"/>
          <w:szCs w:val="18"/>
        </w:rPr>
      </w:pPr>
      <w:r w:rsidRPr="006E2D6E">
        <w:rPr>
          <w:rFonts w:ascii="Calibri" w:eastAsia="Times New Roman" w:hAnsi="Calibri" w:cs="Calibri"/>
          <w:noProof/>
        </w:rPr>
        <w:drawing>
          <wp:inline distT="0" distB="0" distL="0" distR="0" wp14:anchorId="044F89DE" wp14:editId="7A68AA2A">
            <wp:extent cx="5168347" cy="133935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7">
                      <a:extLst>
                        <a:ext uri="{28A0092B-C50C-407E-A947-70E740481C1C}">
                          <a14:useLocalDpi xmlns:a14="http://schemas.microsoft.com/office/drawing/2010/main" val="0"/>
                        </a:ext>
                      </a:extLst>
                    </a:blip>
                    <a:srcRect l="1898" r="9051" b="7609"/>
                    <a:stretch/>
                  </pic:blipFill>
                  <pic:spPr bwMode="auto">
                    <a:xfrm>
                      <a:off x="0" y="0"/>
                      <a:ext cx="5168347" cy="1339359"/>
                    </a:xfrm>
                    <a:prstGeom prst="rect">
                      <a:avLst/>
                    </a:prstGeom>
                    <a:noFill/>
                    <a:ln>
                      <a:noFill/>
                    </a:ln>
                    <a:extLst>
                      <a:ext uri="{53640926-AAD7-44D8-BBD7-CCE9431645EC}">
                        <a14:shadowObscured xmlns:a14="http://schemas.microsoft.com/office/drawing/2010/main"/>
                      </a:ext>
                    </a:extLst>
                  </pic:spPr>
                </pic:pic>
              </a:graphicData>
            </a:graphic>
          </wp:inline>
        </w:drawing>
      </w:r>
    </w:p>
    <w:p w14:paraId="38CDC2EA" w14:textId="77777777" w:rsidR="006E2D6E" w:rsidRPr="00940249" w:rsidRDefault="006E2D6E" w:rsidP="00940249">
      <w:pPr>
        <w:spacing w:after="0"/>
        <w:ind w:left="-288"/>
        <w:rPr>
          <w:rFonts w:ascii="Arial" w:hAnsi="Arial" w:cs="Arial"/>
          <w:sz w:val="20"/>
          <w:szCs w:val="20"/>
        </w:rPr>
      </w:pPr>
      <w:r w:rsidRPr="00940249">
        <w:rPr>
          <w:rFonts w:ascii="Arial" w:hAnsi="Arial" w:cs="Arial"/>
          <w:b/>
          <w:sz w:val="20"/>
          <w:szCs w:val="20"/>
          <w:u w:val="single"/>
        </w:rPr>
        <w:t>Note:</w:t>
      </w:r>
      <w:r w:rsidRPr="00940249">
        <w:rPr>
          <w:rFonts w:ascii="Arial" w:hAnsi="Arial" w:cs="Arial"/>
          <w:sz w:val="20"/>
          <w:szCs w:val="20"/>
        </w:rPr>
        <w:t xml:space="preserve"> Screeners are no longer required to actively measure body temperature but </w:t>
      </w:r>
      <w:r w:rsidRPr="00940249">
        <w:rPr>
          <w:rFonts w:ascii="Arial" w:hAnsi="Arial" w:cs="Arial"/>
          <w:sz w:val="20"/>
          <w:szCs w:val="20"/>
          <w:u w:val="single"/>
        </w:rPr>
        <w:t>are required</w:t>
      </w:r>
      <w:r w:rsidRPr="00940249">
        <w:rPr>
          <w:rFonts w:ascii="Arial" w:hAnsi="Arial" w:cs="Arial"/>
          <w:sz w:val="20"/>
          <w:szCs w:val="20"/>
        </w:rPr>
        <w:t xml:space="preserve"> to ask if the individual has a temperature &gt; 100.4F. </w:t>
      </w:r>
    </w:p>
    <w:p w14:paraId="48BB6D17" w14:textId="77777777" w:rsidR="006E2D6E" w:rsidRPr="00940249" w:rsidRDefault="006E2D6E" w:rsidP="00940249">
      <w:pPr>
        <w:numPr>
          <w:ilvl w:val="0"/>
          <w:numId w:val="9"/>
        </w:numPr>
        <w:spacing w:after="0" w:line="240" w:lineRule="auto"/>
        <w:ind w:left="0"/>
        <w:contextualSpacing/>
        <w:rPr>
          <w:rFonts w:ascii="Arial" w:hAnsi="Arial" w:cs="Arial"/>
          <w:sz w:val="20"/>
          <w:szCs w:val="20"/>
        </w:rPr>
      </w:pPr>
      <w:r w:rsidRPr="00940249">
        <w:rPr>
          <w:rFonts w:ascii="Arial" w:hAnsi="Arial" w:cs="Arial"/>
          <w:sz w:val="20"/>
          <w:szCs w:val="20"/>
        </w:rPr>
        <w:t>If the individual answers “</w:t>
      </w:r>
      <w:r w:rsidRPr="00940249">
        <w:rPr>
          <w:rFonts w:ascii="Arial" w:hAnsi="Arial" w:cs="Arial"/>
          <w:b/>
          <w:sz w:val="20"/>
          <w:szCs w:val="20"/>
        </w:rPr>
        <w:t>no” to the questions</w:t>
      </w:r>
      <w:r w:rsidRPr="00940249">
        <w:rPr>
          <w:rFonts w:ascii="Arial" w:hAnsi="Arial" w:cs="Arial"/>
          <w:sz w:val="20"/>
          <w:szCs w:val="20"/>
        </w:rPr>
        <w:t>, the individual may enter and nothing further is required.</w:t>
      </w:r>
    </w:p>
    <w:p w14:paraId="5954DC47" w14:textId="77777777" w:rsidR="006E2D6E" w:rsidRPr="00940249" w:rsidRDefault="006E2D6E" w:rsidP="00940249">
      <w:pPr>
        <w:numPr>
          <w:ilvl w:val="0"/>
          <w:numId w:val="9"/>
        </w:numPr>
        <w:spacing w:after="0" w:line="240" w:lineRule="auto"/>
        <w:ind w:left="0"/>
        <w:contextualSpacing/>
        <w:rPr>
          <w:rFonts w:ascii="Arial" w:hAnsi="Arial" w:cs="Arial"/>
          <w:sz w:val="20"/>
          <w:szCs w:val="20"/>
        </w:rPr>
      </w:pPr>
      <w:r w:rsidRPr="00940249">
        <w:rPr>
          <w:rFonts w:ascii="Arial" w:hAnsi="Arial" w:cs="Arial"/>
          <w:sz w:val="20"/>
          <w:szCs w:val="20"/>
        </w:rPr>
        <w:t>Individuals who respond, “</w:t>
      </w:r>
      <w:r w:rsidRPr="00940249">
        <w:rPr>
          <w:rFonts w:ascii="Arial" w:hAnsi="Arial" w:cs="Arial"/>
          <w:b/>
          <w:sz w:val="20"/>
          <w:szCs w:val="20"/>
        </w:rPr>
        <w:t>yes</w:t>
      </w:r>
      <w:r w:rsidRPr="00940249">
        <w:rPr>
          <w:rFonts w:ascii="Arial" w:hAnsi="Arial" w:cs="Arial"/>
          <w:sz w:val="20"/>
          <w:szCs w:val="20"/>
        </w:rPr>
        <w:t xml:space="preserve">,” to any of the screening questions, or who refuse to answer the screening questions, will </w:t>
      </w:r>
      <w:r w:rsidRPr="00940249">
        <w:rPr>
          <w:rFonts w:ascii="Arial" w:hAnsi="Arial" w:cs="Arial"/>
          <w:b/>
          <w:bCs/>
          <w:sz w:val="20"/>
          <w:szCs w:val="20"/>
        </w:rPr>
        <w:t xml:space="preserve">NOT </w:t>
      </w:r>
      <w:r w:rsidRPr="00940249">
        <w:rPr>
          <w:rFonts w:ascii="Arial" w:hAnsi="Arial" w:cs="Arial"/>
          <w:sz w:val="20"/>
          <w:szCs w:val="20"/>
        </w:rPr>
        <w:t>be permitted to enter the facility</w:t>
      </w:r>
    </w:p>
    <w:p w14:paraId="2793703A" w14:textId="77777777" w:rsidR="006E2D6E" w:rsidRPr="006E2D6E" w:rsidRDefault="006E2D6E" w:rsidP="00940249">
      <w:pPr>
        <w:spacing w:after="0" w:line="240" w:lineRule="auto"/>
        <w:contextualSpacing/>
        <w:rPr>
          <w:rFonts w:ascii="Arial" w:hAnsi="Arial" w:cs="Arial"/>
          <w:sz w:val="18"/>
          <w:szCs w:val="18"/>
        </w:rPr>
      </w:pPr>
    </w:p>
    <w:p w14:paraId="5E453224" w14:textId="77777777" w:rsidR="006E2D6E" w:rsidRPr="00940249" w:rsidRDefault="006E2D6E">
      <w:pPr>
        <w:shd w:val="clear" w:color="auto" w:fill="EEECE1" w:themeFill="background2"/>
        <w:spacing w:after="0" w:line="240" w:lineRule="auto"/>
        <w:rPr>
          <w:rFonts w:eastAsia="Times New Roman" w:cstheme="minorHAnsi"/>
          <w:b/>
          <w:bCs/>
          <w:color w:val="000000"/>
          <w:sz w:val="20"/>
          <w:szCs w:val="20"/>
        </w:rPr>
      </w:pPr>
      <w:r w:rsidRPr="00940249">
        <w:rPr>
          <w:rFonts w:eastAsia="Times New Roman" w:cstheme="minorHAnsi"/>
          <w:b/>
          <w:bCs/>
          <w:color w:val="000000"/>
          <w:sz w:val="20"/>
          <w:szCs w:val="20"/>
        </w:rPr>
        <w:t>Traveler Guidance as of 8/1/2020:</w:t>
      </w:r>
    </w:p>
    <w:p w14:paraId="1FA17D73" w14:textId="77777777" w:rsidR="006E2D6E" w:rsidRPr="00940249" w:rsidRDefault="006E2D6E" w:rsidP="00940249">
      <w:pPr>
        <w:numPr>
          <w:ilvl w:val="0"/>
          <w:numId w:val="54"/>
        </w:numPr>
        <w:shd w:val="clear" w:color="auto" w:fill="EEECE1" w:themeFill="background2"/>
        <w:spacing w:after="0" w:line="259" w:lineRule="auto"/>
        <w:ind w:left="0"/>
        <w:contextualSpacing/>
        <w:rPr>
          <w:rFonts w:cstheme="minorHAnsi"/>
          <w:b/>
          <w:bCs/>
          <w:color w:val="000000"/>
          <w:sz w:val="20"/>
          <w:szCs w:val="20"/>
        </w:rPr>
      </w:pPr>
      <w:r w:rsidRPr="00940249">
        <w:rPr>
          <w:rFonts w:cstheme="minorHAnsi"/>
          <w:b/>
          <w:bCs/>
          <w:color w:val="000000"/>
          <w:sz w:val="20"/>
          <w:szCs w:val="20"/>
        </w:rPr>
        <w:t>Have you traveled outside of Massachusetts or entered into Massachusetts in the past 14 days?</w:t>
      </w:r>
    </w:p>
    <w:p w14:paraId="11566D9C" w14:textId="77777777" w:rsidR="006E2D6E" w:rsidRPr="006E2D6E" w:rsidRDefault="006E2D6E" w:rsidP="00940249">
      <w:pPr>
        <w:numPr>
          <w:ilvl w:val="0"/>
          <w:numId w:val="53"/>
        </w:numPr>
        <w:shd w:val="clear" w:color="auto" w:fill="EEECE1" w:themeFill="background2"/>
        <w:spacing w:after="0" w:line="240" w:lineRule="auto"/>
        <w:ind w:left="0"/>
        <w:contextualSpacing/>
        <w:rPr>
          <w:rFonts w:cstheme="minorHAnsi"/>
          <w:color w:val="000000"/>
          <w:sz w:val="18"/>
          <w:szCs w:val="18"/>
        </w:rPr>
      </w:pPr>
      <w:r w:rsidRPr="00940249">
        <w:rPr>
          <w:rFonts w:cstheme="minorHAnsi"/>
          <w:color w:val="000000"/>
          <w:sz w:val="20"/>
          <w:szCs w:val="20"/>
        </w:rPr>
        <w:t xml:space="preserve">If </w:t>
      </w:r>
      <w:r w:rsidRPr="00940249">
        <w:rPr>
          <w:rFonts w:cstheme="minorHAnsi"/>
          <w:b/>
          <w:bCs/>
          <w:color w:val="000000"/>
          <w:sz w:val="20"/>
          <w:szCs w:val="20"/>
        </w:rPr>
        <w:t>NO</w:t>
      </w:r>
      <w:r w:rsidRPr="006E2D6E">
        <w:rPr>
          <w:rFonts w:cstheme="minorHAnsi"/>
          <w:color w:val="000000"/>
          <w:sz w:val="18"/>
          <w:szCs w:val="18"/>
        </w:rPr>
        <w:t>, proceed with remaining screening protocol.</w:t>
      </w:r>
    </w:p>
    <w:p w14:paraId="3BB7C26E" w14:textId="77777777" w:rsidR="006E2D6E" w:rsidRPr="006E2D6E" w:rsidRDefault="006E2D6E" w:rsidP="00940249">
      <w:pPr>
        <w:numPr>
          <w:ilvl w:val="0"/>
          <w:numId w:val="53"/>
        </w:numPr>
        <w:shd w:val="clear" w:color="auto" w:fill="EEECE1" w:themeFill="background2"/>
        <w:spacing w:after="0" w:line="240" w:lineRule="auto"/>
        <w:ind w:left="0"/>
        <w:contextualSpacing/>
        <w:rPr>
          <w:rFonts w:cstheme="minorHAnsi"/>
          <w:color w:val="000000"/>
          <w:sz w:val="18"/>
          <w:szCs w:val="18"/>
        </w:rPr>
      </w:pPr>
      <w:r w:rsidRPr="00940249">
        <w:rPr>
          <w:rFonts w:cstheme="minorHAnsi"/>
          <w:color w:val="000000"/>
          <w:sz w:val="20"/>
          <w:szCs w:val="20"/>
        </w:rPr>
        <w:t xml:space="preserve">If </w:t>
      </w:r>
      <w:r w:rsidRPr="00940249">
        <w:rPr>
          <w:rFonts w:cstheme="minorHAnsi"/>
          <w:b/>
          <w:bCs/>
          <w:color w:val="000000"/>
          <w:sz w:val="20"/>
          <w:szCs w:val="20"/>
        </w:rPr>
        <w:t>YES</w:t>
      </w:r>
      <w:r w:rsidRPr="006E2D6E">
        <w:rPr>
          <w:rFonts w:cstheme="minorHAnsi"/>
          <w:color w:val="000000"/>
          <w:sz w:val="18"/>
          <w:szCs w:val="18"/>
        </w:rPr>
        <w:t xml:space="preserve">, </w:t>
      </w:r>
      <w:r w:rsidRPr="006E2D6E">
        <w:rPr>
          <w:rFonts w:cstheme="minorHAnsi"/>
          <w:bCs/>
          <w:color w:val="000000"/>
          <w:sz w:val="18"/>
          <w:szCs w:val="18"/>
        </w:rPr>
        <w:t>from where have you traveled?</w:t>
      </w:r>
      <w:r w:rsidRPr="006E2D6E">
        <w:rPr>
          <w:rFonts w:cstheme="minorHAnsi"/>
          <w:b/>
          <w:bCs/>
          <w:color w:val="000000"/>
          <w:sz w:val="18"/>
          <w:szCs w:val="18"/>
        </w:rPr>
        <w:t xml:space="preserve">  </w:t>
      </w:r>
      <w:r w:rsidRPr="006E2D6E">
        <w:rPr>
          <w:rFonts w:cstheme="minorHAnsi"/>
          <w:b/>
          <w:bCs/>
          <w:color w:val="000000"/>
          <w:sz w:val="18"/>
          <w:szCs w:val="18"/>
        </w:rPr>
        <w:br/>
      </w:r>
      <w:r w:rsidRPr="006E2D6E">
        <w:rPr>
          <w:rFonts w:cstheme="minorHAnsi"/>
          <w:color w:val="000000"/>
          <w:sz w:val="18"/>
          <w:szCs w:val="18"/>
        </w:rPr>
        <w:t xml:space="preserve">Facility screener to review to determine if the location is defined as </w:t>
      </w:r>
      <w:r w:rsidRPr="006E2D6E">
        <w:rPr>
          <w:rFonts w:cstheme="minorHAnsi"/>
          <w:color w:val="141414"/>
          <w:sz w:val="18"/>
          <w:szCs w:val="18"/>
        </w:rPr>
        <w:t>a </w:t>
      </w:r>
      <w:hyperlink r:id="rId48" w:anchor="lower-risk-states-" w:history="1">
        <w:r w:rsidRPr="006E2D6E">
          <w:rPr>
            <w:rFonts w:cstheme="minorHAnsi"/>
            <w:b/>
            <w:bCs/>
            <w:color w:val="14558F"/>
            <w:sz w:val="18"/>
            <w:szCs w:val="18"/>
            <w:u w:val="single"/>
          </w:rPr>
          <w:t>lower-risk state</w:t>
        </w:r>
      </w:hyperlink>
      <w:r w:rsidRPr="006E2D6E">
        <w:rPr>
          <w:rFonts w:cstheme="minorHAnsi"/>
          <w:b/>
          <w:bCs/>
          <w:color w:val="14558F"/>
          <w:sz w:val="18"/>
          <w:szCs w:val="18"/>
        </w:rPr>
        <w:t xml:space="preserve"> by the Department of Public Health</w:t>
      </w:r>
      <w:r w:rsidRPr="006E2D6E">
        <w:rPr>
          <w:rFonts w:cstheme="minorHAnsi"/>
          <w:color w:val="141414"/>
          <w:sz w:val="18"/>
          <w:szCs w:val="18"/>
        </w:rPr>
        <w:t xml:space="preserve">? </w:t>
      </w:r>
    </w:p>
    <w:p w14:paraId="13AAB7C0" w14:textId="77777777" w:rsidR="006E2D6E" w:rsidRPr="006E2D6E" w:rsidRDefault="006E2D6E" w:rsidP="00940249">
      <w:pPr>
        <w:numPr>
          <w:ilvl w:val="1"/>
          <w:numId w:val="53"/>
        </w:numPr>
        <w:shd w:val="clear" w:color="auto" w:fill="EEECE1" w:themeFill="background2"/>
        <w:spacing w:after="0" w:line="240" w:lineRule="auto"/>
        <w:ind w:left="504"/>
        <w:contextualSpacing/>
        <w:rPr>
          <w:rFonts w:cstheme="minorHAnsi"/>
          <w:color w:val="000000"/>
          <w:sz w:val="18"/>
          <w:szCs w:val="18"/>
        </w:rPr>
      </w:pPr>
      <w:r w:rsidRPr="006E2D6E">
        <w:rPr>
          <w:rFonts w:cstheme="minorHAnsi"/>
          <w:color w:val="000000"/>
          <w:sz w:val="18"/>
          <w:szCs w:val="18"/>
        </w:rPr>
        <w:t>If individual is coming from a defined lower-risk state, proceed with the remaining screening protocol.</w:t>
      </w:r>
    </w:p>
    <w:p w14:paraId="175806A9" w14:textId="77777777" w:rsidR="006E2D6E" w:rsidRPr="00940249" w:rsidRDefault="006E2D6E" w:rsidP="00940249">
      <w:pPr>
        <w:numPr>
          <w:ilvl w:val="0"/>
          <w:numId w:val="53"/>
        </w:numPr>
        <w:shd w:val="clear" w:color="auto" w:fill="EEECE1" w:themeFill="background2"/>
        <w:spacing w:after="0" w:line="259" w:lineRule="auto"/>
        <w:ind w:left="0"/>
        <w:contextualSpacing/>
        <w:rPr>
          <w:rFonts w:cstheme="minorHAnsi"/>
          <w:b/>
          <w:color w:val="000000"/>
          <w:sz w:val="20"/>
          <w:szCs w:val="20"/>
        </w:rPr>
      </w:pPr>
      <w:r w:rsidRPr="00940249">
        <w:rPr>
          <w:rFonts w:cstheme="minorHAnsi"/>
          <w:b/>
          <w:color w:val="000000"/>
          <w:sz w:val="20"/>
          <w:szCs w:val="20"/>
        </w:rPr>
        <w:t xml:space="preserve">If individual is coming from anywhere except a defined lower-risk area: </w:t>
      </w:r>
    </w:p>
    <w:p w14:paraId="270446EE" w14:textId="77777777" w:rsidR="006E2D6E" w:rsidRPr="006E2D6E" w:rsidRDefault="006E2D6E" w:rsidP="00940249">
      <w:pPr>
        <w:numPr>
          <w:ilvl w:val="1"/>
          <w:numId w:val="53"/>
        </w:numPr>
        <w:shd w:val="clear" w:color="auto" w:fill="EEECE1" w:themeFill="background2"/>
        <w:spacing w:after="0" w:line="259" w:lineRule="auto"/>
        <w:ind w:left="504"/>
        <w:contextualSpacing/>
        <w:rPr>
          <w:rFonts w:cstheme="minorHAnsi"/>
          <w:color w:val="000000"/>
          <w:sz w:val="18"/>
          <w:szCs w:val="18"/>
        </w:rPr>
      </w:pPr>
      <w:r w:rsidRPr="006E2D6E">
        <w:rPr>
          <w:rFonts w:cstheme="minorHAnsi"/>
          <w:color w:val="000000"/>
          <w:sz w:val="18"/>
          <w:szCs w:val="18"/>
        </w:rPr>
        <w:t xml:space="preserve">Please show the screener your proof of negative test result for COVID-19 from a test administered on a sample taken no longer than 72 hours before your arrival in Massachusetts.  </w:t>
      </w:r>
    </w:p>
    <w:p w14:paraId="6A21E184" w14:textId="77777777" w:rsidR="006E2D6E" w:rsidRPr="006E2D6E" w:rsidRDefault="006E2D6E" w:rsidP="00940249">
      <w:pPr>
        <w:numPr>
          <w:ilvl w:val="1"/>
          <w:numId w:val="53"/>
        </w:numPr>
        <w:shd w:val="clear" w:color="auto" w:fill="EEECE1" w:themeFill="background2"/>
        <w:spacing w:after="0" w:line="259" w:lineRule="auto"/>
        <w:ind w:left="504"/>
        <w:contextualSpacing/>
        <w:rPr>
          <w:rFonts w:cstheme="minorHAnsi"/>
          <w:b/>
          <w:color w:val="000000"/>
          <w:sz w:val="18"/>
          <w:szCs w:val="18"/>
        </w:rPr>
      </w:pPr>
      <w:r w:rsidRPr="006E2D6E">
        <w:rPr>
          <w:rFonts w:cstheme="minorHAnsi"/>
          <w:color w:val="000000"/>
          <w:sz w:val="18"/>
          <w:szCs w:val="18"/>
        </w:rPr>
        <w:t>If individual demonstrates proof, proceed with the remaining screening protocol.</w:t>
      </w:r>
    </w:p>
    <w:p w14:paraId="30D5629D" w14:textId="77777777" w:rsidR="006E2D6E" w:rsidRPr="006E2D6E" w:rsidRDefault="006E2D6E" w:rsidP="00940249">
      <w:pPr>
        <w:numPr>
          <w:ilvl w:val="0"/>
          <w:numId w:val="52"/>
        </w:numPr>
        <w:shd w:val="clear" w:color="auto" w:fill="EEECE1" w:themeFill="background2"/>
        <w:spacing w:after="0" w:line="259" w:lineRule="auto"/>
        <w:ind w:left="0"/>
        <w:contextualSpacing/>
        <w:rPr>
          <w:rFonts w:cstheme="minorHAnsi"/>
          <w:b/>
          <w:color w:val="000000"/>
          <w:sz w:val="18"/>
          <w:szCs w:val="18"/>
        </w:rPr>
      </w:pPr>
      <w:r w:rsidRPr="006E2D6E">
        <w:rPr>
          <w:rFonts w:cstheme="minorHAnsi"/>
          <w:color w:val="000000"/>
          <w:sz w:val="18"/>
          <w:szCs w:val="18"/>
        </w:rPr>
        <w:t>If individual has travelled into Massachusetts within the past 14 days</w:t>
      </w:r>
      <w:r w:rsidRPr="006E2D6E">
        <w:rPr>
          <w:rFonts w:cstheme="minorHAnsi"/>
          <w:color w:val="44546A"/>
          <w:sz w:val="18"/>
          <w:szCs w:val="18"/>
        </w:rPr>
        <w:t xml:space="preserve"> </w:t>
      </w:r>
      <w:r w:rsidRPr="006E2D6E">
        <w:rPr>
          <w:rFonts w:cstheme="minorHAnsi"/>
          <w:color w:val="000000"/>
          <w:sz w:val="18"/>
          <w:szCs w:val="18"/>
        </w:rPr>
        <w:t>AND cannot demonstrate proof of negative test result for COVID-19 from a test administered on a sample taken no longer than 72 hours before arrival in Massachusetts OR does not meet any of the limited circumstance exceptions to quarantine, the individual is not allowed admittance to the facility.</w:t>
      </w:r>
    </w:p>
    <w:p w14:paraId="0534FCD4" w14:textId="77777777" w:rsidR="006E2D6E" w:rsidRPr="006E2D6E" w:rsidRDefault="006E2D6E">
      <w:pPr>
        <w:spacing w:after="0" w:line="240" w:lineRule="auto"/>
        <w:rPr>
          <w:rFonts w:ascii="Arial" w:eastAsia="Times New Roman" w:hAnsi="Arial" w:cs="Arial"/>
          <w:b/>
          <w:sz w:val="18"/>
          <w:szCs w:val="18"/>
        </w:rPr>
      </w:pPr>
    </w:p>
    <w:p w14:paraId="5CD3F1AF" w14:textId="77777777" w:rsidR="006E2D6E" w:rsidRPr="006E2D6E" w:rsidRDefault="006E2D6E" w:rsidP="00940249">
      <w:pPr>
        <w:spacing w:after="0" w:line="240" w:lineRule="auto"/>
        <w:ind w:left="-432"/>
        <w:rPr>
          <w:rFonts w:ascii="Arial" w:eastAsia="Times New Roman" w:hAnsi="Arial" w:cs="Arial"/>
          <w:b/>
          <w:sz w:val="18"/>
          <w:szCs w:val="18"/>
        </w:rPr>
      </w:pPr>
      <w:r w:rsidRPr="006E2D6E">
        <w:rPr>
          <w:rFonts w:ascii="Arial" w:eastAsia="Times New Roman" w:hAnsi="Arial" w:cs="Arial"/>
          <w:b/>
          <w:sz w:val="18"/>
          <w:szCs w:val="18"/>
        </w:rPr>
        <w:t>The following information must be recorded and kept for each visitor, by the hospital:</w:t>
      </w:r>
    </w:p>
    <w:p w14:paraId="49EBA7E8" w14:textId="77777777" w:rsidR="006E2D6E" w:rsidRPr="006E2D6E" w:rsidRDefault="006E2D6E" w:rsidP="006E2D6E">
      <w:pPr>
        <w:spacing w:after="0" w:line="240" w:lineRule="auto"/>
        <w:rPr>
          <w:rFonts w:ascii="Arial" w:eastAsia="Times New Roman" w:hAnsi="Arial" w:cs="Arial"/>
          <w:b/>
          <w:sz w:val="18"/>
          <w:szCs w:val="18"/>
        </w:rPr>
      </w:pPr>
    </w:p>
    <w:tbl>
      <w:tblPr>
        <w:tblStyle w:val="TableGrid13"/>
        <w:tblW w:w="0" w:type="auto"/>
        <w:tblInd w:w="-342" w:type="dxa"/>
        <w:tblLook w:val="04A0" w:firstRow="1" w:lastRow="0" w:firstColumn="1" w:lastColumn="0" w:noHBand="0" w:noVBand="1"/>
      </w:tblPr>
      <w:tblGrid>
        <w:gridCol w:w="4773"/>
        <w:gridCol w:w="4425"/>
      </w:tblGrid>
      <w:tr w:rsidR="006E2D6E" w:rsidRPr="006E2D6E" w14:paraId="29DB1F2B" w14:textId="77777777" w:rsidTr="00940249">
        <w:tc>
          <w:tcPr>
            <w:tcW w:w="9198" w:type="dxa"/>
            <w:gridSpan w:val="2"/>
          </w:tcPr>
          <w:p w14:paraId="7095473F" w14:textId="77777777" w:rsidR="006E2D6E" w:rsidRPr="006E2D6E" w:rsidRDefault="006E2D6E" w:rsidP="00940249">
            <w:pPr>
              <w:spacing w:after="160" w:line="360" w:lineRule="auto"/>
              <w:contextualSpacing/>
              <w:rPr>
                <w:rFonts w:ascii="Arial" w:eastAsia="Times New Roman" w:hAnsi="Arial" w:cs="Arial"/>
                <w:b/>
                <w:sz w:val="18"/>
                <w:szCs w:val="18"/>
              </w:rPr>
            </w:pPr>
            <w:r w:rsidRPr="006E2D6E">
              <w:rPr>
                <w:rFonts w:ascii="Arial" w:eastAsia="Times New Roman" w:hAnsi="Arial" w:cs="Arial"/>
                <w:b/>
                <w:sz w:val="18"/>
                <w:szCs w:val="18"/>
              </w:rPr>
              <w:t>Facility Name:</w:t>
            </w:r>
          </w:p>
        </w:tc>
      </w:tr>
      <w:tr w:rsidR="006E2D6E" w:rsidRPr="006E2D6E" w14:paraId="7E91DBAB" w14:textId="77777777" w:rsidTr="00940249">
        <w:tc>
          <w:tcPr>
            <w:tcW w:w="4773" w:type="dxa"/>
          </w:tcPr>
          <w:p w14:paraId="56478205" w14:textId="77777777" w:rsidR="006E2D6E" w:rsidRPr="006E2D6E" w:rsidRDefault="006E2D6E" w:rsidP="00940249">
            <w:pPr>
              <w:spacing w:after="160" w:line="360" w:lineRule="auto"/>
              <w:contextualSpacing/>
              <w:rPr>
                <w:rFonts w:ascii="Arial" w:eastAsia="Times New Roman" w:hAnsi="Arial" w:cs="Arial"/>
                <w:b/>
                <w:sz w:val="18"/>
                <w:szCs w:val="18"/>
              </w:rPr>
            </w:pPr>
            <w:r w:rsidRPr="006E2D6E">
              <w:rPr>
                <w:rFonts w:ascii="Arial" w:eastAsia="Times New Roman" w:hAnsi="Arial" w:cs="Arial"/>
                <w:b/>
                <w:sz w:val="18"/>
                <w:szCs w:val="18"/>
              </w:rPr>
              <w:t>Date:</w:t>
            </w:r>
          </w:p>
        </w:tc>
        <w:tc>
          <w:tcPr>
            <w:tcW w:w="4425" w:type="dxa"/>
          </w:tcPr>
          <w:p w14:paraId="1053EC03" w14:textId="77777777" w:rsidR="006E2D6E" w:rsidRPr="006E2D6E" w:rsidRDefault="006E2D6E" w:rsidP="00940249">
            <w:pPr>
              <w:spacing w:after="160" w:line="360" w:lineRule="auto"/>
              <w:contextualSpacing/>
              <w:rPr>
                <w:rFonts w:ascii="Arial" w:eastAsia="Times New Roman" w:hAnsi="Arial" w:cs="Arial"/>
                <w:b/>
                <w:sz w:val="18"/>
                <w:szCs w:val="18"/>
              </w:rPr>
            </w:pPr>
            <w:r w:rsidRPr="006E2D6E">
              <w:rPr>
                <w:rFonts w:ascii="Arial" w:eastAsia="Times New Roman" w:hAnsi="Arial" w:cs="Arial"/>
                <w:b/>
                <w:sz w:val="18"/>
                <w:szCs w:val="18"/>
              </w:rPr>
              <w:t xml:space="preserve">Time: </w:t>
            </w:r>
          </w:p>
        </w:tc>
      </w:tr>
      <w:tr w:rsidR="006E2D6E" w:rsidRPr="006E2D6E" w14:paraId="2223DD85" w14:textId="77777777" w:rsidTr="00940249">
        <w:tc>
          <w:tcPr>
            <w:tcW w:w="4773" w:type="dxa"/>
          </w:tcPr>
          <w:p w14:paraId="3CA5323F" w14:textId="77777777" w:rsidR="006E2D6E" w:rsidRPr="006E2D6E" w:rsidRDefault="006E2D6E" w:rsidP="00940249">
            <w:pPr>
              <w:spacing w:after="160" w:line="360" w:lineRule="auto"/>
              <w:contextualSpacing/>
              <w:rPr>
                <w:rFonts w:ascii="Arial" w:eastAsia="Times New Roman" w:hAnsi="Arial" w:cs="Arial"/>
                <w:b/>
                <w:sz w:val="18"/>
                <w:szCs w:val="18"/>
              </w:rPr>
            </w:pPr>
            <w:r w:rsidRPr="006E2D6E">
              <w:rPr>
                <w:rFonts w:ascii="Arial" w:eastAsia="Times New Roman" w:hAnsi="Arial" w:cs="Arial"/>
                <w:b/>
                <w:sz w:val="18"/>
                <w:szCs w:val="18"/>
              </w:rPr>
              <w:t>Name of Visitor:</w:t>
            </w:r>
          </w:p>
        </w:tc>
        <w:tc>
          <w:tcPr>
            <w:tcW w:w="4425" w:type="dxa"/>
          </w:tcPr>
          <w:p w14:paraId="28856FEF" w14:textId="77777777" w:rsidR="006E2D6E" w:rsidRPr="006E2D6E" w:rsidRDefault="006E2D6E" w:rsidP="00940249">
            <w:pPr>
              <w:spacing w:after="160" w:line="360" w:lineRule="auto"/>
              <w:contextualSpacing/>
              <w:rPr>
                <w:rFonts w:ascii="Arial" w:eastAsia="Times New Roman" w:hAnsi="Arial" w:cs="Arial"/>
                <w:b/>
                <w:sz w:val="18"/>
                <w:szCs w:val="18"/>
              </w:rPr>
            </w:pPr>
            <w:r w:rsidRPr="006E2D6E">
              <w:rPr>
                <w:rFonts w:ascii="Arial" w:eastAsia="Times New Roman" w:hAnsi="Arial" w:cs="Arial"/>
                <w:b/>
                <w:sz w:val="18"/>
                <w:szCs w:val="18"/>
              </w:rPr>
              <w:t xml:space="preserve">Visitors Phone Number: </w:t>
            </w:r>
          </w:p>
        </w:tc>
      </w:tr>
      <w:tr w:rsidR="006E2D6E" w:rsidRPr="006E2D6E" w14:paraId="7E33C641" w14:textId="77777777" w:rsidTr="00940249">
        <w:tc>
          <w:tcPr>
            <w:tcW w:w="9198" w:type="dxa"/>
            <w:gridSpan w:val="2"/>
          </w:tcPr>
          <w:p w14:paraId="54F60BE9" w14:textId="77777777" w:rsidR="006E2D6E" w:rsidRPr="006E2D6E" w:rsidRDefault="006E2D6E" w:rsidP="00940249">
            <w:pPr>
              <w:spacing w:after="160" w:line="360" w:lineRule="auto"/>
              <w:contextualSpacing/>
              <w:rPr>
                <w:rFonts w:ascii="Arial" w:eastAsia="Times New Roman" w:hAnsi="Arial" w:cs="Arial"/>
                <w:b/>
                <w:sz w:val="18"/>
                <w:szCs w:val="18"/>
              </w:rPr>
            </w:pPr>
            <w:r w:rsidRPr="006E2D6E">
              <w:rPr>
                <w:rFonts w:ascii="Arial" w:eastAsia="Times New Roman" w:hAnsi="Arial" w:cs="Arial"/>
                <w:b/>
                <w:sz w:val="18"/>
                <w:szCs w:val="18"/>
              </w:rPr>
              <w:t>Address of Visitor:</w:t>
            </w:r>
          </w:p>
        </w:tc>
      </w:tr>
      <w:tr w:rsidR="006E2D6E" w:rsidRPr="006E2D6E" w14:paraId="0B32FA8C" w14:textId="77777777" w:rsidTr="00940249">
        <w:tc>
          <w:tcPr>
            <w:tcW w:w="4773" w:type="dxa"/>
          </w:tcPr>
          <w:p w14:paraId="234998F0" w14:textId="77777777" w:rsidR="006E2D6E" w:rsidRPr="006E2D6E" w:rsidRDefault="006E2D6E" w:rsidP="00940249">
            <w:pPr>
              <w:spacing w:after="160" w:line="259" w:lineRule="auto"/>
              <w:contextualSpacing/>
              <w:rPr>
                <w:rFonts w:ascii="Arial" w:hAnsi="Arial" w:cs="Arial"/>
                <w:b/>
                <w:color w:val="FF0000"/>
                <w:sz w:val="18"/>
                <w:szCs w:val="18"/>
                <w:u w:val="single"/>
              </w:rPr>
            </w:pPr>
            <w:r w:rsidRPr="006E2D6E">
              <w:rPr>
                <w:rFonts w:ascii="Arial" w:hAnsi="Arial" w:cs="Arial"/>
                <w:b/>
                <w:color w:val="FF0000"/>
                <w:sz w:val="18"/>
                <w:szCs w:val="18"/>
                <w:u w:val="single"/>
              </w:rPr>
              <w:t>If Visit Denied</w:t>
            </w:r>
            <w:r w:rsidRPr="006E2D6E">
              <w:rPr>
                <w:rFonts w:ascii="Arial" w:hAnsi="Arial" w:cs="Arial"/>
                <w:b/>
                <w:color w:val="FF0000"/>
                <w:sz w:val="18"/>
                <w:szCs w:val="18"/>
                <w:u w:val="single"/>
                <w:vertAlign w:val="superscript"/>
              </w:rPr>
              <w:footnoteReference w:id="4"/>
            </w:r>
          </w:p>
          <w:p w14:paraId="597CE343" w14:textId="77777777" w:rsidR="006E2D6E" w:rsidRDefault="006E2D6E" w:rsidP="00940249">
            <w:pPr>
              <w:contextualSpacing/>
              <w:rPr>
                <w:rFonts w:ascii="Arial" w:hAnsi="Arial" w:cs="Arial"/>
                <w:sz w:val="18"/>
                <w:szCs w:val="18"/>
              </w:rPr>
            </w:pPr>
            <w:r w:rsidRPr="006E2D6E">
              <w:rPr>
                <w:rFonts w:ascii="Arial" w:hAnsi="Arial" w:cs="Arial"/>
                <w:sz w:val="18"/>
                <w:szCs w:val="18"/>
              </w:rPr>
              <w:t>Reason for Denial:</w:t>
            </w:r>
          </w:p>
          <w:p w14:paraId="27276466" w14:textId="77777777" w:rsidR="006E2D6E" w:rsidRPr="00940249" w:rsidRDefault="006E2D6E" w:rsidP="00940249">
            <w:pPr>
              <w:contextualSpacing/>
              <w:rPr>
                <w:rFonts w:ascii="Arial" w:hAnsi="Arial" w:cs="Arial"/>
                <w:sz w:val="18"/>
                <w:szCs w:val="18"/>
              </w:rPr>
            </w:pPr>
            <w:r w:rsidRPr="00940249">
              <w:rPr>
                <w:rFonts w:ascii="Arial" w:hAnsi="Arial" w:cs="Arial"/>
                <w:sz w:val="20"/>
                <w:szCs w:val="20"/>
              </w:rPr>
              <w:t xml:space="preserve">Answered </w:t>
            </w:r>
            <w:r w:rsidRPr="00940249">
              <w:rPr>
                <w:rFonts w:ascii="Arial" w:hAnsi="Arial" w:cs="Arial"/>
                <w:b/>
                <w:sz w:val="20"/>
                <w:szCs w:val="20"/>
              </w:rPr>
              <w:t>Yes</w:t>
            </w:r>
            <w:r w:rsidRPr="00940249">
              <w:rPr>
                <w:rFonts w:ascii="Arial" w:hAnsi="Arial" w:cs="Arial"/>
                <w:sz w:val="20"/>
                <w:szCs w:val="20"/>
              </w:rPr>
              <w:t xml:space="preserve"> to Questions Above</w:t>
            </w:r>
            <w:r w:rsidRPr="006E2D6E">
              <w:rPr>
                <w:rFonts w:ascii="Arial" w:hAnsi="Arial" w:cs="Arial"/>
                <w:sz w:val="18"/>
                <w:szCs w:val="18"/>
              </w:rPr>
              <w:t xml:space="preserve">: </w:t>
            </w:r>
            <w:r w:rsidRPr="006E2D6E">
              <w:rPr>
                <w:rFonts w:ascii="Arial" w:hAnsi="Arial" w:cs="Arial"/>
                <w:noProof/>
                <w:sz w:val="18"/>
                <w:szCs w:val="18"/>
              </w:rPr>
              <w:drawing>
                <wp:inline distT="0" distB="0" distL="0" distR="0" wp14:anchorId="1C550705" wp14:editId="04FB04BD">
                  <wp:extent cx="281825" cy="197320"/>
                  <wp:effectExtent l="0" t="0" r="4445" b="0"/>
                  <wp:docPr id="16" name="Picture 16" descr="C:\Users\triccitelli\AppData\Local\Microsoft\Windows\Temporary Internet Files\Content.IE5\3Z9Z0DVN\Ic_check_box_outline_blank_48px.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riccitelli\AppData\Local\Microsoft\Windows\Temporary Internet Files\Content.IE5\3Z9Z0DVN\Ic_check_box_outline_blank_48px.svg[1].pn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flipV="1">
                            <a:off x="0" y="0"/>
                            <a:ext cx="282240" cy="197611"/>
                          </a:xfrm>
                          <a:prstGeom prst="rect">
                            <a:avLst/>
                          </a:prstGeom>
                          <a:noFill/>
                          <a:ln>
                            <a:noFill/>
                          </a:ln>
                        </pic:spPr>
                      </pic:pic>
                    </a:graphicData>
                  </a:graphic>
                </wp:inline>
              </w:drawing>
            </w:r>
          </w:p>
        </w:tc>
        <w:tc>
          <w:tcPr>
            <w:tcW w:w="4425" w:type="dxa"/>
          </w:tcPr>
          <w:p w14:paraId="2D43557A" w14:textId="77777777" w:rsidR="006E2D6E" w:rsidRPr="006E2D6E" w:rsidRDefault="006E2D6E" w:rsidP="00940249">
            <w:pPr>
              <w:spacing w:after="160" w:line="259" w:lineRule="auto"/>
              <w:contextualSpacing/>
              <w:rPr>
                <w:rFonts w:ascii="Arial" w:eastAsia="Times New Roman" w:hAnsi="Arial" w:cs="Arial"/>
                <w:b/>
                <w:sz w:val="18"/>
                <w:szCs w:val="18"/>
              </w:rPr>
            </w:pPr>
            <w:r w:rsidRPr="006E2D6E">
              <w:rPr>
                <w:rFonts w:ascii="Arial" w:eastAsia="Times New Roman" w:hAnsi="Arial" w:cs="Arial"/>
                <w:b/>
                <w:sz w:val="18"/>
                <w:szCs w:val="18"/>
              </w:rPr>
              <w:t>Comments:</w:t>
            </w:r>
          </w:p>
        </w:tc>
      </w:tr>
      <w:tr w:rsidR="006E2D6E" w:rsidRPr="006E2D6E" w14:paraId="692CBBA3" w14:textId="77777777" w:rsidTr="00940249">
        <w:tc>
          <w:tcPr>
            <w:tcW w:w="9198" w:type="dxa"/>
            <w:gridSpan w:val="2"/>
          </w:tcPr>
          <w:p w14:paraId="3DC27C70" w14:textId="77777777" w:rsidR="006E2D6E" w:rsidRPr="006E2D6E" w:rsidRDefault="006E2D6E" w:rsidP="00940249">
            <w:pPr>
              <w:spacing w:after="160" w:line="360" w:lineRule="auto"/>
              <w:contextualSpacing/>
              <w:rPr>
                <w:rFonts w:ascii="Arial" w:eastAsia="Times New Roman" w:hAnsi="Arial" w:cs="Arial"/>
                <w:b/>
                <w:sz w:val="18"/>
                <w:szCs w:val="18"/>
              </w:rPr>
            </w:pPr>
            <w:r w:rsidRPr="006E2D6E">
              <w:rPr>
                <w:rFonts w:ascii="Arial" w:hAnsi="Arial" w:cs="Arial"/>
                <w:b/>
                <w:sz w:val="18"/>
                <w:szCs w:val="18"/>
              </w:rPr>
              <w:t>Name of screener:</w:t>
            </w:r>
          </w:p>
        </w:tc>
      </w:tr>
    </w:tbl>
    <w:p w14:paraId="74274C14" w14:textId="77777777" w:rsidR="006E2D6E" w:rsidRPr="006E2D6E" w:rsidRDefault="006E2D6E" w:rsidP="006E2D6E">
      <w:pPr>
        <w:spacing w:after="0" w:line="240" w:lineRule="auto"/>
        <w:rPr>
          <w:rFonts w:ascii="Arial" w:eastAsia="Times New Roman" w:hAnsi="Arial" w:cs="Arial"/>
          <w:b/>
          <w:sz w:val="18"/>
          <w:szCs w:val="18"/>
        </w:rPr>
      </w:pPr>
    </w:p>
    <w:p w14:paraId="229EA2BD" w14:textId="77777777" w:rsidR="00892CD8" w:rsidRPr="00892CD8" w:rsidRDefault="00892CD8">
      <w:pPr>
        <w:jc w:val="center"/>
        <w:rPr>
          <w:sz w:val="32"/>
          <w:szCs w:val="32"/>
        </w:rPr>
      </w:pPr>
      <w:r w:rsidRPr="00C359AA">
        <w:rPr>
          <w:rFonts w:ascii="Arial" w:hAnsi="Arial" w:cs="Arial"/>
        </w:rPr>
        <w:t>Appendix C</w:t>
      </w:r>
    </w:p>
    <w:tbl>
      <w:tblPr>
        <w:tblStyle w:val="TableGrid2"/>
        <w:tblpPr w:leftFromText="180" w:rightFromText="180" w:vertAnchor="text" w:horzAnchor="page" w:tblpX="748" w:tblpY="-161"/>
        <w:tblW w:w="11385" w:type="dxa"/>
        <w:tblInd w:w="0" w:type="dxa"/>
        <w:tblLook w:val="04A0" w:firstRow="1" w:lastRow="0" w:firstColumn="1" w:lastColumn="0" w:noHBand="0" w:noVBand="1"/>
      </w:tblPr>
      <w:tblGrid>
        <w:gridCol w:w="1493"/>
        <w:gridCol w:w="1573"/>
        <w:gridCol w:w="2172"/>
        <w:gridCol w:w="2250"/>
        <w:gridCol w:w="2005"/>
        <w:gridCol w:w="1892"/>
      </w:tblGrid>
      <w:tr w:rsidR="00E31ED7" w:rsidRPr="00C359AA" w14:paraId="3C5A557D" w14:textId="77777777" w:rsidTr="009D21F4">
        <w:tc>
          <w:tcPr>
            <w:tcW w:w="11385" w:type="dxa"/>
            <w:gridSpan w:val="6"/>
            <w:tcBorders>
              <w:top w:val="single" w:sz="4" w:space="0" w:color="auto"/>
              <w:left w:val="single" w:sz="4" w:space="0" w:color="auto"/>
              <w:bottom w:val="single" w:sz="4" w:space="0" w:color="auto"/>
              <w:right w:val="single" w:sz="4" w:space="0" w:color="auto"/>
            </w:tcBorders>
          </w:tcPr>
          <w:p w14:paraId="3AD5EFB9" w14:textId="77777777" w:rsidR="00E31ED7" w:rsidRPr="00C359AA" w:rsidRDefault="00E31ED7" w:rsidP="00D34CBE">
            <w:pPr>
              <w:contextualSpacing/>
              <w:jc w:val="center"/>
              <w:rPr>
                <w:rFonts w:ascii="Arial" w:hAnsi="Arial" w:cs="Arial"/>
                <w:b/>
                <w:sz w:val="16"/>
                <w:szCs w:val="16"/>
              </w:rPr>
            </w:pPr>
            <w:r w:rsidRPr="00C359AA">
              <w:rPr>
                <w:rFonts w:ascii="Arial" w:hAnsi="Arial" w:cs="Arial"/>
                <w:b/>
                <w:sz w:val="16"/>
                <w:szCs w:val="16"/>
              </w:rPr>
              <w:lastRenderedPageBreak/>
              <w:t>Admission Grid</w:t>
            </w:r>
          </w:p>
        </w:tc>
      </w:tr>
      <w:tr w:rsidR="00974B9D" w:rsidRPr="00C359AA" w14:paraId="34DFAC0A" w14:textId="77777777" w:rsidTr="00565991">
        <w:tc>
          <w:tcPr>
            <w:tcW w:w="1493" w:type="dxa"/>
            <w:tcBorders>
              <w:top w:val="single" w:sz="4" w:space="0" w:color="auto"/>
              <w:left w:val="single" w:sz="4" w:space="0" w:color="auto"/>
              <w:bottom w:val="single" w:sz="4" w:space="0" w:color="auto"/>
              <w:right w:val="single" w:sz="4" w:space="0" w:color="auto"/>
            </w:tcBorders>
            <w:hideMark/>
          </w:tcPr>
          <w:p w14:paraId="708E689C" w14:textId="77777777" w:rsidR="00974B9D" w:rsidRPr="00C359AA" w:rsidRDefault="00974B9D" w:rsidP="00974B9D">
            <w:pPr>
              <w:contextualSpacing/>
              <w:rPr>
                <w:rFonts w:ascii="Arial" w:hAnsi="Arial" w:cs="Arial"/>
                <w:b/>
                <w:sz w:val="16"/>
                <w:szCs w:val="16"/>
              </w:rPr>
            </w:pPr>
            <w:r w:rsidRPr="00C359AA">
              <w:rPr>
                <w:rFonts w:ascii="Arial" w:hAnsi="Arial" w:cs="Arial"/>
                <w:b/>
                <w:sz w:val="16"/>
                <w:szCs w:val="16"/>
              </w:rPr>
              <w:t>Admission Type</w:t>
            </w:r>
          </w:p>
        </w:tc>
        <w:tc>
          <w:tcPr>
            <w:tcW w:w="1573" w:type="dxa"/>
            <w:tcBorders>
              <w:top w:val="single" w:sz="4" w:space="0" w:color="auto"/>
              <w:left w:val="single" w:sz="4" w:space="0" w:color="auto"/>
              <w:bottom w:val="single" w:sz="4" w:space="0" w:color="auto"/>
              <w:right w:val="single" w:sz="4" w:space="0" w:color="auto"/>
            </w:tcBorders>
          </w:tcPr>
          <w:p w14:paraId="22501E76" w14:textId="77777777" w:rsidR="00974B9D" w:rsidRPr="00C359AA" w:rsidRDefault="00974B9D" w:rsidP="00974B9D">
            <w:pPr>
              <w:contextualSpacing/>
              <w:rPr>
                <w:rFonts w:ascii="Arial" w:hAnsi="Arial" w:cs="Arial"/>
                <w:b/>
                <w:sz w:val="16"/>
                <w:szCs w:val="16"/>
              </w:rPr>
            </w:pPr>
            <w:r w:rsidRPr="00C359AA">
              <w:rPr>
                <w:rFonts w:ascii="Arial" w:hAnsi="Arial" w:cs="Arial"/>
                <w:b/>
                <w:sz w:val="16"/>
                <w:szCs w:val="16"/>
              </w:rPr>
              <w:t xml:space="preserve">Locations admitted </w:t>
            </w:r>
          </w:p>
        </w:tc>
        <w:tc>
          <w:tcPr>
            <w:tcW w:w="2172" w:type="dxa"/>
            <w:tcBorders>
              <w:top w:val="single" w:sz="4" w:space="0" w:color="auto"/>
              <w:left w:val="single" w:sz="4" w:space="0" w:color="auto"/>
              <w:bottom w:val="single" w:sz="4" w:space="0" w:color="auto"/>
              <w:right w:val="single" w:sz="4" w:space="0" w:color="auto"/>
            </w:tcBorders>
            <w:hideMark/>
          </w:tcPr>
          <w:p w14:paraId="76AD5D05" w14:textId="77777777" w:rsidR="00974B9D" w:rsidRPr="00C359AA" w:rsidRDefault="00974B9D" w:rsidP="00974B9D">
            <w:pPr>
              <w:contextualSpacing/>
              <w:rPr>
                <w:rFonts w:ascii="Arial" w:hAnsi="Arial" w:cs="Arial"/>
                <w:b/>
                <w:sz w:val="16"/>
                <w:szCs w:val="16"/>
              </w:rPr>
            </w:pPr>
            <w:r w:rsidRPr="00C359AA">
              <w:rPr>
                <w:rFonts w:ascii="Arial" w:hAnsi="Arial" w:cs="Arial"/>
                <w:b/>
                <w:sz w:val="16"/>
                <w:szCs w:val="16"/>
              </w:rPr>
              <w:t>Pre Admission Workup/Requirements</w:t>
            </w:r>
          </w:p>
        </w:tc>
        <w:tc>
          <w:tcPr>
            <w:tcW w:w="2250" w:type="dxa"/>
            <w:tcBorders>
              <w:top w:val="single" w:sz="4" w:space="0" w:color="auto"/>
              <w:left w:val="single" w:sz="4" w:space="0" w:color="auto"/>
              <w:bottom w:val="single" w:sz="4" w:space="0" w:color="auto"/>
              <w:right w:val="single" w:sz="4" w:space="0" w:color="auto"/>
            </w:tcBorders>
            <w:hideMark/>
          </w:tcPr>
          <w:p w14:paraId="73D685F2" w14:textId="77777777" w:rsidR="00974B9D" w:rsidRPr="00C359AA" w:rsidRDefault="00974B9D" w:rsidP="00974B9D">
            <w:pPr>
              <w:contextualSpacing/>
              <w:rPr>
                <w:rFonts w:ascii="Arial" w:hAnsi="Arial" w:cs="Arial"/>
                <w:b/>
                <w:sz w:val="16"/>
                <w:szCs w:val="16"/>
              </w:rPr>
            </w:pPr>
            <w:r w:rsidRPr="00C359AA">
              <w:rPr>
                <w:rFonts w:ascii="Arial" w:hAnsi="Arial" w:cs="Arial"/>
                <w:b/>
                <w:sz w:val="16"/>
                <w:szCs w:val="16"/>
              </w:rPr>
              <w:t>Admission Actions</w:t>
            </w:r>
          </w:p>
        </w:tc>
        <w:tc>
          <w:tcPr>
            <w:tcW w:w="2005" w:type="dxa"/>
            <w:tcBorders>
              <w:top w:val="single" w:sz="4" w:space="0" w:color="auto"/>
              <w:left w:val="single" w:sz="4" w:space="0" w:color="auto"/>
              <w:bottom w:val="single" w:sz="4" w:space="0" w:color="auto"/>
              <w:right w:val="single" w:sz="4" w:space="0" w:color="auto"/>
            </w:tcBorders>
          </w:tcPr>
          <w:p w14:paraId="07DD7BF2" w14:textId="77777777" w:rsidR="00974B9D" w:rsidRPr="00C359AA" w:rsidRDefault="00974B9D" w:rsidP="00974B9D">
            <w:pPr>
              <w:contextualSpacing/>
              <w:rPr>
                <w:rFonts w:ascii="Arial" w:hAnsi="Arial" w:cs="Arial"/>
                <w:b/>
                <w:sz w:val="16"/>
                <w:szCs w:val="16"/>
              </w:rPr>
            </w:pPr>
            <w:r w:rsidRPr="00C359AA">
              <w:rPr>
                <w:rFonts w:ascii="Arial" w:hAnsi="Arial" w:cs="Arial"/>
                <w:b/>
                <w:sz w:val="16"/>
                <w:szCs w:val="16"/>
              </w:rPr>
              <w:t>Disposition</w:t>
            </w:r>
          </w:p>
        </w:tc>
        <w:tc>
          <w:tcPr>
            <w:tcW w:w="1892" w:type="dxa"/>
            <w:tcBorders>
              <w:top w:val="single" w:sz="4" w:space="0" w:color="auto"/>
              <w:left w:val="single" w:sz="4" w:space="0" w:color="auto"/>
              <w:bottom w:val="single" w:sz="4" w:space="0" w:color="auto"/>
              <w:right w:val="single" w:sz="4" w:space="0" w:color="auto"/>
            </w:tcBorders>
            <w:hideMark/>
          </w:tcPr>
          <w:p w14:paraId="56E89D19" w14:textId="77777777" w:rsidR="00974B9D" w:rsidRPr="00C359AA" w:rsidRDefault="00974B9D" w:rsidP="00974B9D">
            <w:pPr>
              <w:contextualSpacing/>
              <w:rPr>
                <w:rFonts w:ascii="Arial" w:hAnsi="Arial" w:cs="Arial"/>
                <w:b/>
                <w:sz w:val="16"/>
                <w:szCs w:val="16"/>
              </w:rPr>
            </w:pPr>
            <w:r w:rsidRPr="00C359AA">
              <w:rPr>
                <w:rFonts w:ascii="Arial" w:hAnsi="Arial" w:cs="Arial"/>
                <w:b/>
                <w:sz w:val="16"/>
                <w:szCs w:val="16"/>
              </w:rPr>
              <w:t>Comments</w:t>
            </w:r>
          </w:p>
        </w:tc>
      </w:tr>
      <w:tr w:rsidR="00974B9D" w:rsidRPr="00C359AA" w14:paraId="02144239" w14:textId="77777777" w:rsidTr="00565991">
        <w:tc>
          <w:tcPr>
            <w:tcW w:w="1493" w:type="dxa"/>
            <w:tcBorders>
              <w:top w:val="single" w:sz="4" w:space="0" w:color="auto"/>
              <w:left w:val="single" w:sz="4" w:space="0" w:color="auto"/>
              <w:bottom w:val="single" w:sz="4" w:space="0" w:color="auto"/>
              <w:right w:val="single" w:sz="4" w:space="0" w:color="auto"/>
            </w:tcBorders>
            <w:hideMark/>
          </w:tcPr>
          <w:p w14:paraId="03D7BAF4" w14:textId="77777777" w:rsidR="00974B9D" w:rsidRPr="00C359AA" w:rsidRDefault="00974B9D" w:rsidP="00974B9D">
            <w:pPr>
              <w:contextualSpacing/>
              <w:rPr>
                <w:rFonts w:ascii="Arial" w:hAnsi="Arial" w:cs="Arial"/>
                <w:sz w:val="16"/>
                <w:szCs w:val="16"/>
              </w:rPr>
            </w:pPr>
            <w:r w:rsidRPr="00C359AA">
              <w:rPr>
                <w:rFonts w:ascii="Arial" w:hAnsi="Arial" w:cs="Arial"/>
                <w:sz w:val="16"/>
                <w:szCs w:val="16"/>
              </w:rPr>
              <w:t xml:space="preserve">Acute Civils </w:t>
            </w:r>
          </w:p>
        </w:tc>
        <w:tc>
          <w:tcPr>
            <w:tcW w:w="1573" w:type="dxa"/>
            <w:tcBorders>
              <w:top w:val="single" w:sz="4" w:space="0" w:color="auto"/>
              <w:left w:val="single" w:sz="4" w:space="0" w:color="auto"/>
              <w:bottom w:val="single" w:sz="4" w:space="0" w:color="auto"/>
              <w:right w:val="single" w:sz="4" w:space="0" w:color="auto"/>
            </w:tcBorders>
          </w:tcPr>
          <w:p w14:paraId="062BC26A" w14:textId="77777777" w:rsidR="00974B9D" w:rsidRPr="00C359AA" w:rsidRDefault="00974B9D" w:rsidP="00974B9D">
            <w:pPr>
              <w:contextualSpacing/>
              <w:rPr>
                <w:rFonts w:ascii="Arial" w:hAnsi="Arial" w:cs="Arial"/>
                <w:sz w:val="16"/>
                <w:szCs w:val="16"/>
              </w:rPr>
            </w:pPr>
            <w:r w:rsidRPr="00C359AA">
              <w:rPr>
                <w:rFonts w:ascii="Arial" w:hAnsi="Arial" w:cs="Arial"/>
                <w:sz w:val="16"/>
                <w:szCs w:val="16"/>
              </w:rPr>
              <w:t>CMHCs</w:t>
            </w:r>
          </w:p>
          <w:p w14:paraId="57CE1095" w14:textId="77777777" w:rsidR="00974B9D" w:rsidRPr="00C359AA" w:rsidRDefault="00974B9D" w:rsidP="00974B9D">
            <w:pPr>
              <w:contextualSpacing/>
              <w:rPr>
                <w:rFonts w:ascii="Arial" w:hAnsi="Arial" w:cs="Arial"/>
                <w:sz w:val="16"/>
                <w:szCs w:val="16"/>
              </w:rPr>
            </w:pPr>
            <w:r w:rsidRPr="00C359AA">
              <w:rPr>
                <w:rFonts w:ascii="Arial" w:hAnsi="Arial" w:cs="Arial"/>
                <w:sz w:val="16"/>
                <w:szCs w:val="16"/>
              </w:rPr>
              <w:t>Rarely to CC locations*</w:t>
            </w:r>
          </w:p>
        </w:tc>
        <w:tc>
          <w:tcPr>
            <w:tcW w:w="2172" w:type="dxa"/>
            <w:tcBorders>
              <w:top w:val="single" w:sz="4" w:space="0" w:color="auto"/>
              <w:left w:val="single" w:sz="4" w:space="0" w:color="auto"/>
              <w:bottom w:val="single" w:sz="4" w:space="0" w:color="auto"/>
              <w:right w:val="single" w:sz="4" w:space="0" w:color="auto"/>
            </w:tcBorders>
            <w:hideMark/>
          </w:tcPr>
          <w:p w14:paraId="175F0730" w14:textId="77777777" w:rsidR="00974B9D" w:rsidRPr="00C359AA" w:rsidRDefault="00974B9D" w:rsidP="00974B9D">
            <w:pPr>
              <w:contextualSpacing/>
              <w:rPr>
                <w:rFonts w:ascii="Arial" w:hAnsi="Arial" w:cs="Arial"/>
                <w:sz w:val="16"/>
                <w:szCs w:val="16"/>
              </w:rPr>
            </w:pPr>
            <w:r w:rsidRPr="00C359AA">
              <w:rPr>
                <w:rFonts w:ascii="Arial" w:hAnsi="Arial" w:cs="Arial"/>
                <w:sz w:val="16"/>
                <w:szCs w:val="16"/>
              </w:rPr>
              <w:t xml:space="preserve">Prescreen for symptoms** and exposure history while in ER.  Testing requested of all patients prior to transfer. </w:t>
            </w:r>
          </w:p>
        </w:tc>
        <w:tc>
          <w:tcPr>
            <w:tcW w:w="2250" w:type="dxa"/>
            <w:tcBorders>
              <w:top w:val="single" w:sz="4" w:space="0" w:color="auto"/>
              <w:left w:val="single" w:sz="4" w:space="0" w:color="auto"/>
              <w:bottom w:val="single" w:sz="4" w:space="0" w:color="auto"/>
              <w:right w:val="single" w:sz="4" w:space="0" w:color="auto"/>
            </w:tcBorders>
            <w:hideMark/>
          </w:tcPr>
          <w:p w14:paraId="33A374DC" w14:textId="77777777" w:rsidR="00974B9D" w:rsidRPr="00C359AA" w:rsidRDefault="00974B9D" w:rsidP="002F31F5">
            <w:pPr>
              <w:numPr>
                <w:ilvl w:val="0"/>
                <w:numId w:val="44"/>
              </w:numPr>
              <w:contextualSpacing/>
              <w:rPr>
                <w:rFonts w:ascii="Arial" w:hAnsi="Arial" w:cs="Arial"/>
                <w:sz w:val="16"/>
                <w:szCs w:val="16"/>
              </w:rPr>
            </w:pPr>
            <w:r w:rsidRPr="00C359AA">
              <w:rPr>
                <w:rFonts w:ascii="Arial" w:hAnsi="Arial" w:cs="Arial"/>
                <w:sz w:val="16"/>
                <w:szCs w:val="16"/>
              </w:rPr>
              <w:t>Admit into isolation until test results from ER reviewed/available.</w:t>
            </w:r>
          </w:p>
          <w:p w14:paraId="20C6ED25" w14:textId="77777777" w:rsidR="00974B9D" w:rsidRPr="00C359AA" w:rsidRDefault="00974B9D" w:rsidP="002F31F5">
            <w:pPr>
              <w:numPr>
                <w:ilvl w:val="0"/>
                <w:numId w:val="44"/>
              </w:numPr>
              <w:contextualSpacing/>
              <w:rPr>
                <w:rFonts w:ascii="Arial" w:hAnsi="Arial" w:cs="Arial"/>
                <w:sz w:val="16"/>
                <w:szCs w:val="16"/>
              </w:rPr>
            </w:pPr>
            <w:r w:rsidRPr="00C359AA">
              <w:rPr>
                <w:rFonts w:ascii="Arial" w:hAnsi="Arial" w:cs="Arial"/>
                <w:sz w:val="16"/>
                <w:szCs w:val="16"/>
              </w:rPr>
              <w:t xml:space="preserve">rescreen for  </w:t>
            </w:r>
            <w:r w:rsidR="009D21F4" w:rsidRPr="00C359AA">
              <w:rPr>
                <w:rFonts w:ascii="Arial" w:hAnsi="Arial" w:cs="Arial"/>
                <w:sz w:val="16"/>
                <w:szCs w:val="16"/>
              </w:rPr>
              <w:t>COVID-19</w:t>
            </w:r>
            <w:r w:rsidRPr="00C359AA">
              <w:rPr>
                <w:rFonts w:ascii="Arial" w:hAnsi="Arial" w:cs="Arial"/>
                <w:sz w:val="16"/>
                <w:szCs w:val="16"/>
              </w:rPr>
              <w:t xml:space="preserve"> symptoms per guidelines</w:t>
            </w:r>
          </w:p>
          <w:p w14:paraId="0A847A63" w14:textId="77777777" w:rsidR="00974B9D" w:rsidRPr="00C359AA" w:rsidRDefault="00974B9D" w:rsidP="00974B9D">
            <w:pPr>
              <w:contextualSpacing/>
              <w:rPr>
                <w:rFonts w:ascii="Arial" w:hAnsi="Arial" w:cs="Arial"/>
                <w:sz w:val="16"/>
                <w:szCs w:val="16"/>
              </w:rPr>
            </w:pPr>
          </w:p>
          <w:p w14:paraId="1757E88E" w14:textId="77777777" w:rsidR="00974B9D" w:rsidRPr="00C359AA" w:rsidRDefault="00974B9D" w:rsidP="00974B9D">
            <w:pPr>
              <w:contextualSpacing/>
              <w:rPr>
                <w:rFonts w:ascii="Arial" w:hAnsi="Arial" w:cs="Arial"/>
                <w:sz w:val="16"/>
                <w:szCs w:val="16"/>
              </w:rPr>
            </w:pPr>
          </w:p>
          <w:p w14:paraId="22815918" w14:textId="77777777" w:rsidR="00974B9D" w:rsidRPr="00C359AA" w:rsidRDefault="00974B9D" w:rsidP="00974B9D">
            <w:pPr>
              <w:contextualSpacing/>
              <w:rPr>
                <w:rFonts w:ascii="Arial" w:hAnsi="Arial" w:cs="Arial"/>
                <w:b/>
                <w:sz w:val="16"/>
                <w:szCs w:val="16"/>
              </w:rPr>
            </w:pPr>
            <w:r w:rsidRPr="00C359AA">
              <w:rPr>
                <w:rFonts w:ascii="Arial" w:hAnsi="Arial" w:cs="Arial"/>
                <w:b/>
                <w:sz w:val="16"/>
                <w:szCs w:val="16"/>
              </w:rPr>
              <w:t>If admission was to CC facility processed as acute forensic admissions</w:t>
            </w:r>
          </w:p>
        </w:tc>
        <w:tc>
          <w:tcPr>
            <w:tcW w:w="2005" w:type="dxa"/>
            <w:tcBorders>
              <w:top w:val="single" w:sz="4" w:space="0" w:color="auto"/>
              <w:left w:val="single" w:sz="4" w:space="0" w:color="auto"/>
              <w:bottom w:val="single" w:sz="4" w:space="0" w:color="auto"/>
              <w:right w:val="single" w:sz="4" w:space="0" w:color="auto"/>
            </w:tcBorders>
          </w:tcPr>
          <w:p w14:paraId="5743A876" w14:textId="77777777" w:rsidR="00974B9D" w:rsidRPr="00C359AA" w:rsidRDefault="00974B9D" w:rsidP="002F31F5">
            <w:pPr>
              <w:numPr>
                <w:ilvl w:val="0"/>
                <w:numId w:val="38"/>
              </w:numPr>
              <w:contextualSpacing/>
              <w:rPr>
                <w:rFonts w:ascii="Arial" w:hAnsi="Arial" w:cs="Arial"/>
                <w:sz w:val="16"/>
                <w:szCs w:val="16"/>
              </w:rPr>
            </w:pPr>
            <w:r w:rsidRPr="00C359AA">
              <w:rPr>
                <w:rFonts w:ascii="Arial" w:hAnsi="Arial" w:cs="Arial"/>
                <w:sz w:val="16"/>
                <w:szCs w:val="16"/>
              </w:rPr>
              <w:t xml:space="preserve">If </w:t>
            </w:r>
            <w:r w:rsidR="009D21F4" w:rsidRPr="00C359AA">
              <w:rPr>
                <w:rFonts w:ascii="Arial" w:hAnsi="Arial" w:cs="Arial"/>
                <w:sz w:val="16"/>
                <w:szCs w:val="16"/>
              </w:rPr>
              <w:t>COVID-19</w:t>
            </w:r>
            <w:r w:rsidRPr="00C359AA">
              <w:rPr>
                <w:rFonts w:ascii="Arial" w:hAnsi="Arial" w:cs="Arial"/>
                <w:sz w:val="16"/>
                <w:szCs w:val="16"/>
              </w:rPr>
              <w:t xml:space="preserve"> negative and asymptomatic move to general pop.</w:t>
            </w:r>
          </w:p>
          <w:p w14:paraId="59A2A04A" w14:textId="77777777" w:rsidR="00974B9D" w:rsidRPr="00C359AA" w:rsidRDefault="00974B9D" w:rsidP="002F31F5">
            <w:pPr>
              <w:numPr>
                <w:ilvl w:val="0"/>
                <w:numId w:val="38"/>
              </w:numPr>
              <w:contextualSpacing/>
              <w:rPr>
                <w:rFonts w:ascii="Arial" w:hAnsi="Arial" w:cs="Arial"/>
                <w:sz w:val="16"/>
                <w:szCs w:val="16"/>
              </w:rPr>
            </w:pPr>
            <w:r w:rsidRPr="00C359AA">
              <w:rPr>
                <w:rFonts w:ascii="Arial" w:hAnsi="Arial" w:cs="Arial"/>
                <w:sz w:val="16"/>
                <w:szCs w:val="16"/>
              </w:rPr>
              <w:t xml:space="preserve">If symptomatic and no explanation maintain quarantine and complete differential w/o and/or consider transfer** to WRCH PUI/Observation unit.  Release into general population per Medical Director </w:t>
            </w:r>
            <w:r w:rsidRPr="00C359AA">
              <w:rPr>
                <w:rFonts w:ascii="Arial" w:hAnsi="Arial" w:cs="Arial"/>
                <w:b/>
                <w:sz w:val="16"/>
                <w:szCs w:val="16"/>
                <w:u w:val="single"/>
              </w:rPr>
              <w:t>and</w:t>
            </w:r>
            <w:r w:rsidRPr="00C359AA">
              <w:rPr>
                <w:rFonts w:ascii="Arial" w:hAnsi="Arial" w:cs="Arial"/>
                <w:sz w:val="16"/>
                <w:szCs w:val="16"/>
              </w:rPr>
              <w:t xml:space="preserve"> DON</w:t>
            </w:r>
          </w:p>
          <w:p w14:paraId="4EEC2686" w14:textId="77777777" w:rsidR="00974B9D" w:rsidRPr="00C359AA" w:rsidRDefault="00974B9D" w:rsidP="002F31F5">
            <w:pPr>
              <w:numPr>
                <w:ilvl w:val="0"/>
                <w:numId w:val="38"/>
              </w:numPr>
              <w:contextualSpacing/>
              <w:rPr>
                <w:rFonts w:ascii="Arial" w:hAnsi="Arial" w:cs="Arial"/>
                <w:sz w:val="16"/>
                <w:szCs w:val="16"/>
              </w:rPr>
            </w:pPr>
            <w:r w:rsidRPr="00C359AA">
              <w:rPr>
                <w:rFonts w:ascii="Arial" w:hAnsi="Arial" w:cs="Arial"/>
                <w:sz w:val="16"/>
                <w:szCs w:val="16"/>
              </w:rPr>
              <w:t xml:space="preserve">If </w:t>
            </w:r>
            <w:r w:rsidR="009D21F4" w:rsidRPr="00C359AA">
              <w:rPr>
                <w:rFonts w:ascii="Arial" w:hAnsi="Arial" w:cs="Arial"/>
                <w:sz w:val="16"/>
                <w:szCs w:val="16"/>
              </w:rPr>
              <w:t>COVID-19</w:t>
            </w:r>
            <w:r w:rsidRPr="00C359AA">
              <w:rPr>
                <w:rFonts w:ascii="Arial" w:hAnsi="Arial" w:cs="Arial"/>
                <w:sz w:val="16"/>
                <w:szCs w:val="16"/>
              </w:rPr>
              <w:t xml:space="preserve"> positive, maintain quarantine and transfer*** to WRCH </w:t>
            </w:r>
            <w:r w:rsidR="009D21F4" w:rsidRPr="00C359AA">
              <w:rPr>
                <w:rFonts w:ascii="Arial" w:hAnsi="Arial" w:cs="Arial"/>
                <w:sz w:val="16"/>
                <w:szCs w:val="16"/>
              </w:rPr>
              <w:t>COVID-19</w:t>
            </w:r>
            <w:r w:rsidRPr="00C359AA">
              <w:rPr>
                <w:rFonts w:ascii="Arial" w:hAnsi="Arial" w:cs="Arial"/>
                <w:sz w:val="16"/>
                <w:szCs w:val="16"/>
              </w:rPr>
              <w:t xml:space="preserve"> + unit.</w:t>
            </w:r>
          </w:p>
        </w:tc>
        <w:tc>
          <w:tcPr>
            <w:tcW w:w="1892" w:type="dxa"/>
            <w:tcBorders>
              <w:top w:val="single" w:sz="4" w:space="0" w:color="auto"/>
              <w:left w:val="single" w:sz="4" w:space="0" w:color="auto"/>
              <w:bottom w:val="single" w:sz="4" w:space="0" w:color="auto"/>
              <w:right w:val="single" w:sz="4" w:space="0" w:color="auto"/>
            </w:tcBorders>
            <w:hideMark/>
          </w:tcPr>
          <w:p w14:paraId="548ED53E" w14:textId="77777777" w:rsidR="00974B9D" w:rsidRPr="00C359AA" w:rsidRDefault="00974B9D" w:rsidP="00974B9D">
            <w:pPr>
              <w:contextualSpacing/>
              <w:rPr>
                <w:rFonts w:ascii="Arial" w:hAnsi="Arial" w:cs="Arial"/>
                <w:sz w:val="16"/>
                <w:szCs w:val="16"/>
              </w:rPr>
            </w:pPr>
            <w:r w:rsidRPr="00C359AA">
              <w:rPr>
                <w:rFonts w:ascii="Arial" w:hAnsi="Arial" w:cs="Arial"/>
                <w:sz w:val="16"/>
                <w:szCs w:val="16"/>
              </w:rPr>
              <w:t>Clinical situations may require adaption of guideline depending on when testing done.  Test results from ER may be pending at time of transfer for example or getting results may be protracted when testing locally.  Alternatively, patients may spend prolonged periods in ER after testing.</w:t>
            </w:r>
          </w:p>
          <w:p w14:paraId="0697A151" w14:textId="77777777" w:rsidR="00974B9D" w:rsidRPr="00C359AA" w:rsidRDefault="00974B9D" w:rsidP="00974B9D">
            <w:pPr>
              <w:contextualSpacing/>
              <w:rPr>
                <w:rFonts w:ascii="Arial" w:hAnsi="Arial" w:cs="Arial"/>
                <w:sz w:val="16"/>
                <w:szCs w:val="16"/>
              </w:rPr>
            </w:pPr>
          </w:p>
        </w:tc>
      </w:tr>
      <w:tr w:rsidR="00974B9D" w:rsidRPr="00C359AA" w14:paraId="0F88D691" w14:textId="77777777" w:rsidTr="00565991">
        <w:tc>
          <w:tcPr>
            <w:tcW w:w="1493" w:type="dxa"/>
            <w:hideMark/>
          </w:tcPr>
          <w:p w14:paraId="5E3D351C" w14:textId="77777777" w:rsidR="00974B9D" w:rsidRPr="00C359AA" w:rsidRDefault="00974B9D" w:rsidP="00974B9D">
            <w:pPr>
              <w:contextualSpacing/>
              <w:rPr>
                <w:rFonts w:ascii="Arial" w:hAnsi="Arial" w:cs="Arial"/>
                <w:sz w:val="16"/>
                <w:szCs w:val="16"/>
              </w:rPr>
            </w:pPr>
            <w:r w:rsidRPr="00C359AA">
              <w:rPr>
                <w:rFonts w:ascii="Arial" w:hAnsi="Arial" w:cs="Arial"/>
                <w:sz w:val="16"/>
                <w:szCs w:val="16"/>
              </w:rPr>
              <w:t>Acute Forensics</w:t>
            </w:r>
          </w:p>
        </w:tc>
        <w:tc>
          <w:tcPr>
            <w:tcW w:w="1573" w:type="dxa"/>
          </w:tcPr>
          <w:p w14:paraId="6D2B5A0C" w14:textId="77777777" w:rsidR="00974B9D" w:rsidRPr="00C359AA" w:rsidRDefault="00974B9D" w:rsidP="00974B9D">
            <w:pPr>
              <w:contextualSpacing/>
              <w:rPr>
                <w:rFonts w:ascii="Arial" w:hAnsi="Arial" w:cs="Arial"/>
                <w:sz w:val="16"/>
                <w:szCs w:val="16"/>
              </w:rPr>
            </w:pPr>
            <w:r w:rsidRPr="00C359AA">
              <w:rPr>
                <w:rFonts w:ascii="Arial" w:hAnsi="Arial" w:cs="Arial"/>
                <w:sz w:val="16"/>
                <w:szCs w:val="16"/>
              </w:rPr>
              <w:t>WRCH, Fuller only</w:t>
            </w:r>
          </w:p>
        </w:tc>
        <w:tc>
          <w:tcPr>
            <w:tcW w:w="2172" w:type="dxa"/>
            <w:hideMark/>
          </w:tcPr>
          <w:p w14:paraId="332A7E43" w14:textId="77777777" w:rsidR="00974B9D" w:rsidRPr="00C359AA" w:rsidRDefault="00974B9D" w:rsidP="00974B9D">
            <w:pPr>
              <w:contextualSpacing/>
              <w:rPr>
                <w:rFonts w:ascii="Arial" w:hAnsi="Arial" w:cs="Arial"/>
                <w:sz w:val="16"/>
                <w:szCs w:val="16"/>
              </w:rPr>
            </w:pPr>
            <w:r w:rsidRPr="00C359AA">
              <w:rPr>
                <w:rFonts w:ascii="Arial" w:hAnsi="Arial" w:cs="Arial"/>
                <w:sz w:val="16"/>
                <w:szCs w:val="16"/>
              </w:rPr>
              <w:t xml:space="preserve">From courts so no health screening and untested.  Frequently limited medical information and no medical clearance </w:t>
            </w:r>
          </w:p>
        </w:tc>
        <w:tc>
          <w:tcPr>
            <w:tcW w:w="2250" w:type="dxa"/>
          </w:tcPr>
          <w:p w14:paraId="003AAC95" w14:textId="77777777" w:rsidR="00974B9D" w:rsidRPr="00C359AA" w:rsidRDefault="00974B9D" w:rsidP="002F31F5">
            <w:pPr>
              <w:numPr>
                <w:ilvl w:val="0"/>
                <w:numId w:val="45"/>
              </w:numPr>
              <w:contextualSpacing/>
              <w:rPr>
                <w:rFonts w:ascii="Arial" w:hAnsi="Arial" w:cs="Arial"/>
                <w:sz w:val="16"/>
                <w:szCs w:val="16"/>
              </w:rPr>
            </w:pPr>
            <w:r w:rsidRPr="00C359AA">
              <w:rPr>
                <w:rFonts w:ascii="Arial" w:hAnsi="Arial" w:cs="Arial"/>
                <w:sz w:val="16"/>
                <w:szCs w:val="16"/>
              </w:rPr>
              <w:t>Admitted into isolation</w:t>
            </w:r>
          </w:p>
          <w:p w14:paraId="65FB743E" w14:textId="77777777" w:rsidR="00974B9D" w:rsidRPr="00C359AA" w:rsidRDefault="00974B9D" w:rsidP="002F31F5">
            <w:pPr>
              <w:numPr>
                <w:ilvl w:val="0"/>
                <w:numId w:val="45"/>
              </w:numPr>
              <w:contextualSpacing/>
              <w:rPr>
                <w:rFonts w:ascii="Arial" w:hAnsi="Arial" w:cs="Arial"/>
                <w:sz w:val="16"/>
                <w:szCs w:val="16"/>
              </w:rPr>
            </w:pPr>
            <w:r w:rsidRPr="00C359AA">
              <w:rPr>
                <w:rFonts w:ascii="Arial" w:hAnsi="Arial" w:cs="Arial"/>
                <w:sz w:val="16"/>
                <w:szCs w:val="16"/>
              </w:rPr>
              <w:t xml:space="preserve">Assessed for symptoms of </w:t>
            </w:r>
            <w:r w:rsidR="009D21F4" w:rsidRPr="00C359AA">
              <w:rPr>
                <w:rFonts w:ascii="Arial" w:hAnsi="Arial" w:cs="Arial"/>
                <w:sz w:val="16"/>
                <w:szCs w:val="16"/>
              </w:rPr>
              <w:t>COVID-19</w:t>
            </w:r>
            <w:r w:rsidRPr="00C359AA">
              <w:rPr>
                <w:rFonts w:ascii="Arial" w:hAnsi="Arial" w:cs="Arial"/>
                <w:sz w:val="16"/>
                <w:szCs w:val="16"/>
              </w:rPr>
              <w:t xml:space="preserve"> per guidelines</w:t>
            </w:r>
          </w:p>
          <w:p w14:paraId="7AA75D7E" w14:textId="77777777" w:rsidR="00974B9D" w:rsidRPr="00C359AA" w:rsidRDefault="00974B9D" w:rsidP="002F31F5">
            <w:pPr>
              <w:numPr>
                <w:ilvl w:val="0"/>
                <w:numId w:val="45"/>
              </w:numPr>
              <w:contextualSpacing/>
              <w:rPr>
                <w:rFonts w:ascii="Arial" w:hAnsi="Arial" w:cs="Arial"/>
                <w:sz w:val="16"/>
                <w:szCs w:val="16"/>
              </w:rPr>
            </w:pPr>
            <w:r w:rsidRPr="00C359AA">
              <w:rPr>
                <w:rFonts w:ascii="Arial" w:hAnsi="Arial" w:cs="Arial"/>
                <w:sz w:val="16"/>
                <w:szCs w:val="16"/>
              </w:rPr>
              <w:t xml:space="preserve">Tested for </w:t>
            </w:r>
            <w:r w:rsidR="009D21F4" w:rsidRPr="00C359AA">
              <w:rPr>
                <w:rFonts w:ascii="Arial" w:hAnsi="Arial" w:cs="Arial"/>
                <w:sz w:val="16"/>
                <w:szCs w:val="16"/>
              </w:rPr>
              <w:t>COVID-19</w:t>
            </w:r>
            <w:r w:rsidRPr="00C359AA">
              <w:rPr>
                <w:rFonts w:ascii="Arial" w:hAnsi="Arial" w:cs="Arial"/>
                <w:sz w:val="16"/>
                <w:szCs w:val="16"/>
              </w:rPr>
              <w:t xml:space="preserve">  unless it is clearly determine in </w:t>
            </w:r>
            <w:r w:rsidR="009D21F4" w:rsidRPr="00C359AA">
              <w:rPr>
                <w:rFonts w:ascii="Arial" w:hAnsi="Arial" w:cs="Arial"/>
                <w:sz w:val="16"/>
                <w:szCs w:val="16"/>
              </w:rPr>
              <w:t>COVID-19</w:t>
            </w:r>
            <w:r w:rsidRPr="00C359AA">
              <w:rPr>
                <w:rFonts w:ascii="Arial" w:hAnsi="Arial" w:cs="Arial"/>
                <w:sz w:val="16"/>
                <w:szCs w:val="16"/>
              </w:rPr>
              <w:t xml:space="preserve"> recovery within past 6 weeks</w:t>
            </w:r>
          </w:p>
        </w:tc>
        <w:tc>
          <w:tcPr>
            <w:tcW w:w="2005" w:type="dxa"/>
          </w:tcPr>
          <w:p w14:paraId="01BA9361" w14:textId="77777777" w:rsidR="00974B9D" w:rsidRPr="00C359AA" w:rsidRDefault="00974B9D" w:rsidP="002F31F5">
            <w:pPr>
              <w:numPr>
                <w:ilvl w:val="0"/>
                <w:numId w:val="39"/>
              </w:numPr>
              <w:contextualSpacing/>
              <w:rPr>
                <w:rFonts w:ascii="Arial" w:hAnsi="Arial" w:cs="Arial"/>
                <w:sz w:val="16"/>
                <w:szCs w:val="16"/>
              </w:rPr>
            </w:pPr>
            <w:r w:rsidRPr="00C359AA">
              <w:rPr>
                <w:rFonts w:ascii="Arial" w:hAnsi="Arial" w:cs="Arial"/>
                <w:sz w:val="16"/>
                <w:szCs w:val="16"/>
              </w:rPr>
              <w:t xml:space="preserve"> If </w:t>
            </w:r>
            <w:r w:rsidR="009D21F4" w:rsidRPr="00C359AA">
              <w:rPr>
                <w:rFonts w:ascii="Arial" w:hAnsi="Arial" w:cs="Arial"/>
                <w:sz w:val="16"/>
                <w:szCs w:val="16"/>
              </w:rPr>
              <w:t>COVID-19</w:t>
            </w:r>
            <w:r w:rsidRPr="00C359AA">
              <w:rPr>
                <w:rFonts w:ascii="Arial" w:hAnsi="Arial" w:cs="Arial"/>
                <w:sz w:val="16"/>
                <w:szCs w:val="16"/>
              </w:rPr>
              <w:t xml:space="preserve"> positive admit to </w:t>
            </w:r>
            <w:r w:rsidR="009D21F4" w:rsidRPr="00C359AA">
              <w:rPr>
                <w:rFonts w:ascii="Arial" w:hAnsi="Arial" w:cs="Arial"/>
                <w:sz w:val="16"/>
                <w:szCs w:val="16"/>
              </w:rPr>
              <w:t>COVID-19</w:t>
            </w:r>
            <w:r w:rsidRPr="00C359AA">
              <w:rPr>
                <w:rFonts w:ascii="Arial" w:hAnsi="Arial" w:cs="Arial"/>
                <w:sz w:val="16"/>
                <w:szCs w:val="16"/>
              </w:rPr>
              <w:t xml:space="preserve"> unit.  If at Fuller consider transfer to WRCH </w:t>
            </w:r>
            <w:r w:rsidR="009D21F4" w:rsidRPr="00C359AA">
              <w:rPr>
                <w:rFonts w:ascii="Arial" w:hAnsi="Arial" w:cs="Arial"/>
                <w:sz w:val="16"/>
                <w:szCs w:val="16"/>
              </w:rPr>
              <w:t>COVID-19</w:t>
            </w:r>
            <w:r w:rsidRPr="00C359AA">
              <w:rPr>
                <w:rFonts w:ascii="Arial" w:hAnsi="Arial" w:cs="Arial"/>
                <w:sz w:val="16"/>
                <w:szCs w:val="16"/>
              </w:rPr>
              <w:t xml:space="preserve"> unit</w:t>
            </w:r>
          </w:p>
          <w:p w14:paraId="6DB4933A" w14:textId="77777777" w:rsidR="00974B9D" w:rsidRPr="00C359AA" w:rsidRDefault="00974B9D" w:rsidP="002F31F5">
            <w:pPr>
              <w:numPr>
                <w:ilvl w:val="0"/>
                <w:numId w:val="39"/>
              </w:numPr>
              <w:contextualSpacing/>
              <w:rPr>
                <w:rFonts w:ascii="Arial" w:hAnsi="Arial" w:cs="Arial"/>
                <w:sz w:val="16"/>
                <w:szCs w:val="16"/>
              </w:rPr>
            </w:pPr>
            <w:r w:rsidRPr="00C359AA">
              <w:rPr>
                <w:rFonts w:ascii="Arial" w:hAnsi="Arial" w:cs="Arial"/>
                <w:sz w:val="16"/>
                <w:szCs w:val="16"/>
              </w:rPr>
              <w:t>If Negative and symptomatic admit to PUI/observation  unit for further assessment</w:t>
            </w:r>
            <w:r w:rsidRPr="00C359AA">
              <w:rPr>
                <w:sz w:val="16"/>
                <w:szCs w:val="16"/>
              </w:rPr>
              <w:t xml:space="preserve"> </w:t>
            </w:r>
            <w:r w:rsidRPr="00C359AA">
              <w:rPr>
                <w:rFonts w:ascii="Arial" w:hAnsi="Arial" w:cs="Arial"/>
                <w:sz w:val="16"/>
                <w:szCs w:val="16"/>
              </w:rPr>
              <w:t>If at Fuller consider transfer to WRCH PUI/observation  unit</w:t>
            </w:r>
          </w:p>
          <w:p w14:paraId="4381119B" w14:textId="77777777" w:rsidR="00974B9D" w:rsidRPr="00C359AA" w:rsidRDefault="00974B9D" w:rsidP="002F31F5">
            <w:pPr>
              <w:numPr>
                <w:ilvl w:val="0"/>
                <w:numId w:val="39"/>
              </w:numPr>
              <w:contextualSpacing/>
              <w:rPr>
                <w:rFonts w:ascii="Arial" w:hAnsi="Arial" w:cs="Arial"/>
                <w:sz w:val="16"/>
                <w:szCs w:val="16"/>
              </w:rPr>
            </w:pPr>
            <w:r w:rsidRPr="00C359AA">
              <w:rPr>
                <w:rFonts w:ascii="Arial" w:hAnsi="Arial" w:cs="Arial"/>
                <w:sz w:val="16"/>
                <w:szCs w:val="16"/>
              </w:rPr>
              <w:t xml:space="preserve">All </w:t>
            </w:r>
            <w:r w:rsidR="008F451F" w:rsidRPr="00C359AA">
              <w:rPr>
                <w:rFonts w:ascii="Arial" w:hAnsi="Arial" w:cs="Arial"/>
                <w:sz w:val="16"/>
                <w:szCs w:val="16"/>
              </w:rPr>
              <w:t>others maintain</w:t>
            </w:r>
            <w:r w:rsidRPr="00C359AA">
              <w:rPr>
                <w:rFonts w:ascii="Arial" w:hAnsi="Arial" w:cs="Arial"/>
                <w:sz w:val="16"/>
                <w:szCs w:val="16"/>
              </w:rPr>
              <w:t xml:space="preserve"> quarantine for 10 -14 days.</w:t>
            </w:r>
          </w:p>
        </w:tc>
        <w:tc>
          <w:tcPr>
            <w:tcW w:w="1892" w:type="dxa"/>
            <w:hideMark/>
          </w:tcPr>
          <w:p w14:paraId="498D49B0" w14:textId="77777777" w:rsidR="00974B9D" w:rsidRPr="00C359AA" w:rsidRDefault="00974B9D" w:rsidP="00974B9D">
            <w:pPr>
              <w:contextualSpacing/>
              <w:rPr>
                <w:rFonts w:ascii="Arial" w:hAnsi="Arial" w:cs="Arial"/>
                <w:sz w:val="16"/>
                <w:szCs w:val="16"/>
              </w:rPr>
            </w:pPr>
            <w:r w:rsidRPr="00C359AA">
              <w:rPr>
                <w:rFonts w:ascii="Arial" w:hAnsi="Arial" w:cs="Arial"/>
                <w:sz w:val="16"/>
                <w:szCs w:val="16"/>
              </w:rPr>
              <w:t xml:space="preserve">Default assumption with this population is patient likely with  close contact/exposure to </w:t>
            </w:r>
            <w:r w:rsidR="009D21F4" w:rsidRPr="00C359AA">
              <w:rPr>
                <w:rFonts w:ascii="Arial" w:hAnsi="Arial" w:cs="Arial"/>
                <w:sz w:val="16"/>
                <w:szCs w:val="16"/>
              </w:rPr>
              <w:t>COVID-19</w:t>
            </w:r>
            <w:r w:rsidRPr="00C359AA">
              <w:rPr>
                <w:rFonts w:ascii="Arial" w:hAnsi="Arial" w:cs="Arial"/>
                <w:sz w:val="16"/>
                <w:szCs w:val="16"/>
              </w:rPr>
              <w:t xml:space="preserve"> + person(s) </w:t>
            </w:r>
          </w:p>
          <w:p w14:paraId="4C50D1BC" w14:textId="77777777" w:rsidR="00974B9D" w:rsidRPr="00C359AA" w:rsidRDefault="00974B9D" w:rsidP="00974B9D">
            <w:pPr>
              <w:contextualSpacing/>
              <w:rPr>
                <w:rFonts w:ascii="Arial" w:hAnsi="Arial" w:cs="Arial"/>
                <w:sz w:val="16"/>
                <w:szCs w:val="16"/>
              </w:rPr>
            </w:pPr>
            <w:r w:rsidRPr="00C359AA">
              <w:rPr>
                <w:rFonts w:ascii="Arial" w:hAnsi="Arial" w:cs="Arial"/>
                <w:sz w:val="16"/>
                <w:szCs w:val="16"/>
              </w:rPr>
              <w:t>After quarantine patients typical stepped down to other general units.</w:t>
            </w:r>
          </w:p>
          <w:p w14:paraId="538AE93F" w14:textId="77777777" w:rsidR="00974B9D" w:rsidRPr="00C359AA" w:rsidRDefault="00974B9D" w:rsidP="00974B9D">
            <w:pPr>
              <w:contextualSpacing/>
              <w:rPr>
                <w:rFonts w:ascii="Arial" w:hAnsi="Arial" w:cs="Arial"/>
                <w:sz w:val="16"/>
                <w:szCs w:val="16"/>
              </w:rPr>
            </w:pPr>
            <w:r w:rsidRPr="00C359AA">
              <w:rPr>
                <w:rFonts w:ascii="Arial" w:hAnsi="Arial" w:cs="Arial"/>
                <w:sz w:val="16"/>
                <w:szCs w:val="16"/>
              </w:rPr>
              <w:t xml:space="preserve">Confirming  someone is in </w:t>
            </w:r>
            <w:r w:rsidR="009D21F4" w:rsidRPr="00C359AA">
              <w:rPr>
                <w:rFonts w:ascii="Arial" w:hAnsi="Arial" w:cs="Arial"/>
                <w:sz w:val="16"/>
                <w:szCs w:val="16"/>
              </w:rPr>
              <w:t>COVID-19</w:t>
            </w:r>
            <w:r w:rsidRPr="00C359AA">
              <w:rPr>
                <w:rFonts w:ascii="Arial" w:hAnsi="Arial" w:cs="Arial"/>
                <w:sz w:val="16"/>
                <w:szCs w:val="16"/>
              </w:rPr>
              <w:t xml:space="preserve"> recovery may not be possible</w:t>
            </w:r>
          </w:p>
          <w:p w14:paraId="1322E876" w14:textId="77777777" w:rsidR="00974B9D" w:rsidRPr="00C359AA" w:rsidRDefault="00974B9D" w:rsidP="00974B9D">
            <w:pPr>
              <w:contextualSpacing/>
              <w:rPr>
                <w:rFonts w:ascii="Arial" w:hAnsi="Arial" w:cs="Arial"/>
                <w:sz w:val="16"/>
                <w:szCs w:val="16"/>
                <w:highlight w:val="yellow"/>
              </w:rPr>
            </w:pPr>
          </w:p>
          <w:p w14:paraId="3D3CB0CA" w14:textId="77777777" w:rsidR="00974B9D" w:rsidRPr="00C359AA" w:rsidRDefault="00974B9D" w:rsidP="00974B9D">
            <w:pPr>
              <w:contextualSpacing/>
              <w:rPr>
                <w:rFonts w:ascii="Arial" w:hAnsi="Arial" w:cs="Arial"/>
                <w:sz w:val="16"/>
                <w:szCs w:val="16"/>
                <w:highlight w:val="yellow"/>
              </w:rPr>
            </w:pPr>
          </w:p>
          <w:p w14:paraId="5C56F884" w14:textId="77777777" w:rsidR="00974B9D" w:rsidRPr="00C359AA" w:rsidRDefault="00974B9D" w:rsidP="00974B9D">
            <w:pPr>
              <w:contextualSpacing/>
              <w:rPr>
                <w:rFonts w:ascii="Arial" w:hAnsi="Arial" w:cs="Arial"/>
                <w:sz w:val="16"/>
                <w:szCs w:val="16"/>
              </w:rPr>
            </w:pPr>
          </w:p>
        </w:tc>
      </w:tr>
      <w:tr w:rsidR="00974B9D" w:rsidRPr="00C359AA" w14:paraId="4E38BF45" w14:textId="77777777" w:rsidTr="00565991">
        <w:tc>
          <w:tcPr>
            <w:tcW w:w="1493" w:type="dxa"/>
            <w:tcBorders>
              <w:top w:val="single" w:sz="4" w:space="0" w:color="auto"/>
              <w:left w:val="single" w:sz="4" w:space="0" w:color="auto"/>
              <w:bottom w:val="single" w:sz="4" w:space="0" w:color="auto"/>
              <w:right w:val="single" w:sz="4" w:space="0" w:color="auto"/>
            </w:tcBorders>
            <w:hideMark/>
          </w:tcPr>
          <w:p w14:paraId="0F9C40C3" w14:textId="77777777" w:rsidR="00974B9D" w:rsidRPr="00C359AA" w:rsidRDefault="00974B9D" w:rsidP="00974B9D">
            <w:pPr>
              <w:contextualSpacing/>
              <w:rPr>
                <w:rFonts w:ascii="Arial" w:hAnsi="Arial" w:cs="Arial"/>
                <w:sz w:val="16"/>
                <w:szCs w:val="16"/>
              </w:rPr>
            </w:pPr>
            <w:r w:rsidRPr="00C359AA">
              <w:rPr>
                <w:rFonts w:ascii="Arial" w:hAnsi="Arial" w:cs="Arial"/>
                <w:sz w:val="16"/>
                <w:szCs w:val="16"/>
              </w:rPr>
              <w:t>BSH</w:t>
            </w:r>
          </w:p>
        </w:tc>
        <w:tc>
          <w:tcPr>
            <w:tcW w:w="1573" w:type="dxa"/>
            <w:tcBorders>
              <w:top w:val="single" w:sz="4" w:space="0" w:color="auto"/>
              <w:left w:val="single" w:sz="4" w:space="0" w:color="auto"/>
              <w:bottom w:val="single" w:sz="4" w:space="0" w:color="auto"/>
              <w:right w:val="single" w:sz="4" w:space="0" w:color="auto"/>
            </w:tcBorders>
          </w:tcPr>
          <w:p w14:paraId="786D2246" w14:textId="77777777" w:rsidR="00974B9D" w:rsidRPr="00C359AA" w:rsidRDefault="00974B9D" w:rsidP="00974B9D">
            <w:pPr>
              <w:contextualSpacing/>
              <w:rPr>
                <w:rFonts w:ascii="Arial" w:hAnsi="Arial" w:cs="Arial"/>
                <w:sz w:val="16"/>
                <w:szCs w:val="16"/>
              </w:rPr>
            </w:pPr>
            <w:r w:rsidRPr="00C359AA">
              <w:rPr>
                <w:rFonts w:ascii="Arial" w:hAnsi="Arial" w:cs="Arial"/>
                <w:sz w:val="16"/>
                <w:szCs w:val="16"/>
              </w:rPr>
              <w:t>WRCH, Fuller, TSH, LSH</w:t>
            </w:r>
          </w:p>
        </w:tc>
        <w:tc>
          <w:tcPr>
            <w:tcW w:w="2172" w:type="dxa"/>
            <w:tcBorders>
              <w:top w:val="single" w:sz="4" w:space="0" w:color="auto"/>
              <w:left w:val="single" w:sz="4" w:space="0" w:color="auto"/>
              <w:bottom w:val="single" w:sz="4" w:space="0" w:color="auto"/>
              <w:right w:val="single" w:sz="4" w:space="0" w:color="auto"/>
            </w:tcBorders>
            <w:hideMark/>
          </w:tcPr>
          <w:p w14:paraId="0DC8C26E" w14:textId="77777777" w:rsidR="00974B9D" w:rsidRPr="00C359AA" w:rsidRDefault="00974B9D" w:rsidP="00974B9D">
            <w:pPr>
              <w:contextualSpacing/>
              <w:rPr>
                <w:rFonts w:ascii="Arial" w:hAnsi="Arial" w:cs="Arial"/>
                <w:sz w:val="16"/>
                <w:szCs w:val="16"/>
              </w:rPr>
            </w:pPr>
            <w:r w:rsidRPr="00C359AA">
              <w:rPr>
                <w:rFonts w:ascii="Arial" w:hAnsi="Arial" w:cs="Arial"/>
                <w:sz w:val="16"/>
                <w:szCs w:val="16"/>
              </w:rPr>
              <w:t xml:space="preserve">BSH attempts to test all patients prior to transfer and screened medically for symptoms.  </w:t>
            </w:r>
          </w:p>
        </w:tc>
        <w:tc>
          <w:tcPr>
            <w:tcW w:w="2250" w:type="dxa"/>
            <w:tcBorders>
              <w:top w:val="single" w:sz="4" w:space="0" w:color="auto"/>
              <w:left w:val="single" w:sz="4" w:space="0" w:color="auto"/>
              <w:bottom w:val="single" w:sz="4" w:space="0" w:color="auto"/>
              <w:right w:val="single" w:sz="4" w:space="0" w:color="auto"/>
            </w:tcBorders>
            <w:hideMark/>
          </w:tcPr>
          <w:p w14:paraId="69D7B81F" w14:textId="77777777" w:rsidR="00974B9D" w:rsidRPr="00C359AA" w:rsidRDefault="00974B9D" w:rsidP="002F31F5">
            <w:pPr>
              <w:numPr>
                <w:ilvl w:val="0"/>
                <w:numId w:val="46"/>
              </w:numPr>
              <w:contextualSpacing/>
              <w:rPr>
                <w:rFonts w:ascii="Arial" w:hAnsi="Arial" w:cs="Arial"/>
                <w:sz w:val="16"/>
                <w:szCs w:val="16"/>
              </w:rPr>
            </w:pPr>
            <w:r w:rsidRPr="00C359AA">
              <w:rPr>
                <w:rFonts w:ascii="Arial" w:hAnsi="Arial" w:cs="Arial"/>
                <w:sz w:val="16"/>
                <w:szCs w:val="16"/>
              </w:rPr>
              <w:t>Admitted into isolation</w:t>
            </w:r>
          </w:p>
          <w:p w14:paraId="13BF6604" w14:textId="77777777" w:rsidR="00974B9D" w:rsidRPr="00C359AA" w:rsidRDefault="00974B9D" w:rsidP="002F31F5">
            <w:pPr>
              <w:numPr>
                <w:ilvl w:val="0"/>
                <w:numId w:val="46"/>
              </w:numPr>
              <w:contextualSpacing/>
              <w:rPr>
                <w:rFonts w:ascii="Arial" w:hAnsi="Arial" w:cs="Arial"/>
                <w:sz w:val="16"/>
                <w:szCs w:val="16"/>
              </w:rPr>
            </w:pPr>
            <w:r w:rsidRPr="00C359AA">
              <w:rPr>
                <w:rFonts w:ascii="Arial" w:hAnsi="Arial" w:cs="Arial"/>
                <w:sz w:val="16"/>
                <w:szCs w:val="16"/>
              </w:rPr>
              <w:t xml:space="preserve">Assessed for symptoms of </w:t>
            </w:r>
            <w:r w:rsidR="009D21F4" w:rsidRPr="00C359AA">
              <w:rPr>
                <w:rFonts w:ascii="Arial" w:hAnsi="Arial" w:cs="Arial"/>
                <w:sz w:val="16"/>
                <w:szCs w:val="16"/>
              </w:rPr>
              <w:t>COVID-19</w:t>
            </w:r>
            <w:r w:rsidRPr="00C359AA">
              <w:rPr>
                <w:rFonts w:ascii="Arial" w:hAnsi="Arial" w:cs="Arial"/>
                <w:sz w:val="16"/>
                <w:szCs w:val="16"/>
              </w:rPr>
              <w:t xml:space="preserve"> per guidelines</w:t>
            </w:r>
          </w:p>
          <w:p w14:paraId="30B95862" w14:textId="77777777" w:rsidR="00974B9D" w:rsidRPr="00C359AA" w:rsidRDefault="00974B9D" w:rsidP="002F31F5">
            <w:pPr>
              <w:numPr>
                <w:ilvl w:val="0"/>
                <w:numId w:val="46"/>
              </w:numPr>
              <w:contextualSpacing/>
              <w:rPr>
                <w:rFonts w:ascii="Arial" w:hAnsi="Arial" w:cs="Arial"/>
                <w:sz w:val="16"/>
                <w:szCs w:val="16"/>
              </w:rPr>
            </w:pPr>
            <w:r w:rsidRPr="00C359AA">
              <w:rPr>
                <w:rFonts w:ascii="Arial" w:hAnsi="Arial" w:cs="Arial"/>
                <w:sz w:val="16"/>
                <w:szCs w:val="16"/>
              </w:rPr>
              <w:t xml:space="preserve">Tested/Retested for </w:t>
            </w:r>
            <w:r w:rsidR="009D21F4" w:rsidRPr="00C359AA">
              <w:rPr>
                <w:rFonts w:ascii="Arial" w:hAnsi="Arial" w:cs="Arial"/>
                <w:sz w:val="16"/>
                <w:szCs w:val="16"/>
              </w:rPr>
              <w:t>COVID-19</w:t>
            </w:r>
            <w:r w:rsidRPr="00C359AA">
              <w:rPr>
                <w:rFonts w:ascii="Arial" w:hAnsi="Arial" w:cs="Arial"/>
                <w:sz w:val="16"/>
                <w:szCs w:val="16"/>
              </w:rPr>
              <w:t xml:space="preserve"> unless within 6 weeks of </w:t>
            </w:r>
            <w:r w:rsidR="009D21F4" w:rsidRPr="00C359AA">
              <w:rPr>
                <w:rFonts w:ascii="Arial" w:hAnsi="Arial" w:cs="Arial"/>
                <w:sz w:val="16"/>
                <w:szCs w:val="16"/>
              </w:rPr>
              <w:t>COVID-19</w:t>
            </w:r>
            <w:r w:rsidRPr="00C359AA">
              <w:rPr>
                <w:rFonts w:ascii="Arial" w:hAnsi="Arial" w:cs="Arial"/>
                <w:sz w:val="16"/>
                <w:szCs w:val="16"/>
              </w:rPr>
              <w:t xml:space="preserve"> recovery as follows:  </w:t>
            </w:r>
          </w:p>
          <w:p w14:paraId="51807287" w14:textId="77777777" w:rsidR="00974B9D" w:rsidRPr="00C359AA" w:rsidRDefault="00974B9D" w:rsidP="002F31F5">
            <w:pPr>
              <w:numPr>
                <w:ilvl w:val="0"/>
                <w:numId w:val="40"/>
              </w:numPr>
              <w:contextualSpacing/>
              <w:rPr>
                <w:rFonts w:ascii="Arial" w:hAnsi="Arial" w:cs="Arial"/>
                <w:sz w:val="16"/>
                <w:szCs w:val="16"/>
              </w:rPr>
            </w:pPr>
            <w:r w:rsidRPr="00C359AA">
              <w:rPr>
                <w:rFonts w:ascii="Arial" w:hAnsi="Arial" w:cs="Arial"/>
                <w:sz w:val="16"/>
                <w:szCs w:val="16"/>
              </w:rPr>
              <w:t xml:space="preserve">If not tested prior to admission test on admission  </w:t>
            </w:r>
          </w:p>
          <w:p w14:paraId="47B69775" w14:textId="77777777" w:rsidR="00974B9D" w:rsidRPr="00C359AA" w:rsidRDefault="00974B9D" w:rsidP="002F31F5">
            <w:pPr>
              <w:numPr>
                <w:ilvl w:val="0"/>
                <w:numId w:val="40"/>
              </w:numPr>
              <w:contextualSpacing/>
              <w:rPr>
                <w:rFonts w:ascii="Arial" w:hAnsi="Arial" w:cs="Arial"/>
                <w:sz w:val="16"/>
                <w:szCs w:val="16"/>
              </w:rPr>
            </w:pPr>
            <w:r w:rsidRPr="00C359AA">
              <w:rPr>
                <w:rFonts w:ascii="Arial" w:hAnsi="Arial" w:cs="Arial"/>
                <w:sz w:val="16"/>
                <w:szCs w:val="16"/>
              </w:rPr>
              <w:t>If tested but test was &gt; 1 week prior to transfer, test on admission</w:t>
            </w:r>
          </w:p>
          <w:p w14:paraId="42DD4B5B" w14:textId="77777777" w:rsidR="00974B9D" w:rsidRPr="00C359AA" w:rsidRDefault="00974B9D" w:rsidP="002F31F5">
            <w:pPr>
              <w:numPr>
                <w:ilvl w:val="0"/>
                <w:numId w:val="40"/>
              </w:numPr>
              <w:contextualSpacing/>
              <w:rPr>
                <w:rFonts w:ascii="Arial" w:hAnsi="Arial" w:cs="Arial"/>
                <w:sz w:val="16"/>
                <w:szCs w:val="16"/>
              </w:rPr>
            </w:pPr>
            <w:r w:rsidRPr="00C359AA">
              <w:rPr>
                <w:rFonts w:ascii="Arial" w:hAnsi="Arial" w:cs="Arial"/>
                <w:sz w:val="16"/>
                <w:szCs w:val="16"/>
              </w:rPr>
              <w:t>If test was within 1 week of transfer, retest within 48-72 hours.</w:t>
            </w:r>
          </w:p>
          <w:p w14:paraId="3EA0B275" w14:textId="77777777" w:rsidR="00974B9D" w:rsidRPr="00C359AA" w:rsidRDefault="00974B9D" w:rsidP="00974B9D">
            <w:pPr>
              <w:contextualSpacing/>
              <w:rPr>
                <w:rFonts w:ascii="Arial" w:hAnsi="Arial" w:cs="Arial"/>
                <w:sz w:val="16"/>
                <w:szCs w:val="16"/>
              </w:rPr>
            </w:pPr>
          </w:p>
        </w:tc>
        <w:tc>
          <w:tcPr>
            <w:tcW w:w="2005" w:type="dxa"/>
            <w:tcBorders>
              <w:top w:val="single" w:sz="4" w:space="0" w:color="auto"/>
              <w:left w:val="single" w:sz="4" w:space="0" w:color="auto"/>
              <w:bottom w:val="single" w:sz="4" w:space="0" w:color="auto"/>
              <w:right w:val="single" w:sz="4" w:space="0" w:color="auto"/>
            </w:tcBorders>
          </w:tcPr>
          <w:p w14:paraId="35EB0886" w14:textId="77777777" w:rsidR="00974B9D" w:rsidRPr="00C359AA" w:rsidRDefault="00974B9D" w:rsidP="002F31F5">
            <w:pPr>
              <w:numPr>
                <w:ilvl w:val="0"/>
                <w:numId w:val="41"/>
              </w:numPr>
              <w:contextualSpacing/>
              <w:rPr>
                <w:rFonts w:ascii="Arial" w:hAnsi="Arial" w:cs="Arial"/>
                <w:sz w:val="16"/>
                <w:szCs w:val="16"/>
              </w:rPr>
            </w:pPr>
            <w:r w:rsidRPr="00C359AA">
              <w:rPr>
                <w:rFonts w:ascii="Arial" w:hAnsi="Arial" w:cs="Arial"/>
                <w:sz w:val="16"/>
                <w:szCs w:val="16"/>
              </w:rPr>
              <w:t xml:space="preserve">If at WRCH and </w:t>
            </w:r>
            <w:r w:rsidR="009D21F4" w:rsidRPr="00C359AA">
              <w:rPr>
                <w:rFonts w:ascii="Arial" w:hAnsi="Arial" w:cs="Arial"/>
                <w:sz w:val="16"/>
                <w:szCs w:val="16"/>
              </w:rPr>
              <w:t>COVID-19</w:t>
            </w:r>
            <w:r w:rsidRPr="00C359AA">
              <w:rPr>
                <w:rFonts w:ascii="Arial" w:hAnsi="Arial" w:cs="Arial"/>
                <w:sz w:val="16"/>
                <w:szCs w:val="16"/>
              </w:rPr>
              <w:t xml:space="preserve"> positive admit to </w:t>
            </w:r>
            <w:r w:rsidR="009D21F4" w:rsidRPr="00C359AA">
              <w:rPr>
                <w:rFonts w:ascii="Arial" w:hAnsi="Arial" w:cs="Arial"/>
                <w:sz w:val="16"/>
                <w:szCs w:val="16"/>
              </w:rPr>
              <w:t>COVID-19</w:t>
            </w:r>
            <w:r w:rsidRPr="00C359AA">
              <w:rPr>
                <w:rFonts w:ascii="Arial" w:hAnsi="Arial" w:cs="Arial"/>
                <w:sz w:val="16"/>
                <w:szCs w:val="16"/>
              </w:rPr>
              <w:t xml:space="preserve"> unit.  </w:t>
            </w:r>
          </w:p>
          <w:p w14:paraId="14B2C43D" w14:textId="77777777" w:rsidR="00974B9D" w:rsidRPr="00C359AA" w:rsidRDefault="00974B9D" w:rsidP="002F31F5">
            <w:pPr>
              <w:numPr>
                <w:ilvl w:val="0"/>
                <w:numId w:val="41"/>
              </w:numPr>
              <w:contextualSpacing/>
              <w:rPr>
                <w:rFonts w:ascii="Arial" w:hAnsi="Arial" w:cs="Arial"/>
                <w:sz w:val="16"/>
                <w:szCs w:val="16"/>
              </w:rPr>
            </w:pPr>
            <w:r w:rsidRPr="00C359AA">
              <w:rPr>
                <w:rFonts w:ascii="Arial" w:hAnsi="Arial" w:cs="Arial"/>
                <w:sz w:val="16"/>
                <w:szCs w:val="16"/>
              </w:rPr>
              <w:t xml:space="preserve">If at any other DMH location and </w:t>
            </w:r>
            <w:r w:rsidR="009D21F4" w:rsidRPr="00C359AA">
              <w:rPr>
                <w:rFonts w:ascii="Arial" w:hAnsi="Arial" w:cs="Arial"/>
                <w:sz w:val="16"/>
                <w:szCs w:val="16"/>
              </w:rPr>
              <w:t>COVID-19</w:t>
            </w:r>
            <w:r w:rsidRPr="00C359AA">
              <w:rPr>
                <w:rFonts w:ascii="Arial" w:hAnsi="Arial" w:cs="Arial"/>
                <w:sz w:val="16"/>
                <w:szCs w:val="16"/>
              </w:rPr>
              <w:t xml:space="preserve"> positive,  consider transfer to WRCH </w:t>
            </w:r>
            <w:r w:rsidR="009D21F4" w:rsidRPr="00C359AA">
              <w:rPr>
                <w:rFonts w:ascii="Arial" w:hAnsi="Arial" w:cs="Arial"/>
                <w:sz w:val="16"/>
                <w:szCs w:val="16"/>
              </w:rPr>
              <w:t>COVID-19</w:t>
            </w:r>
            <w:r w:rsidRPr="00C359AA">
              <w:rPr>
                <w:rFonts w:ascii="Arial" w:hAnsi="Arial" w:cs="Arial"/>
                <w:sz w:val="16"/>
                <w:szCs w:val="16"/>
              </w:rPr>
              <w:t xml:space="preserve"> unit</w:t>
            </w:r>
          </w:p>
          <w:p w14:paraId="291F1D8C" w14:textId="77777777" w:rsidR="00974B9D" w:rsidRPr="00C359AA" w:rsidRDefault="00974B9D" w:rsidP="002F31F5">
            <w:pPr>
              <w:numPr>
                <w:ilvl w:val="0"/>
                <w:numId w:val="41"/>
              </w:numPr>
              <w:contextualSpacing/>
              <w:rPr>
                <w:rFonts w:ascii="Arial" w:hAnsi="Arial" w:cs="Arial"/>
                <w:sz w:val="16"/>
                <w:szCs w:val="16"/>
              </w:rPr>
            </w:pPr>
            <w:r w:rsidRPr="00C359AA">
              <w:rPr>
                <w:rFonts w:ascii="Arial" w:hAnsi="Arial" w:cs="Arial"/>
                <w:sz w:val="16"/>
                <w:szCs w:val="16"/>
              </w:rPr>
              <w:t xml:space="preserve">If at WRCH Negative and symptomatic admit to PUI/observation  unit for further assessment </w:t>
            </w:r>
          </w:p>
          <w:p w14:paraId="29BD3EFB" w14:textId="77777777" w:rsidR="00974B9D" w:rsidRPr="00C359AA" w:rsidRDefault="00974B9D" w:rsidP="002F31F5">
            <w:pPr>
              <w:numPr>
                <w:ilvl w:val="0"/>
                <w:numId w:val="41"/>
              </w:numPr>
              <w:contextualSpacing/>
              <w:rPr>
                <w:rFonts w:ascii="Arial" w:hAnsi="Arial" w:cs="Arial"/>
                <w:sz w:val="16"/>
                <w:szCs w:val="16"/>
              </w:rPr>
            </w:pPr>
            <w:r w:rsidRPr="00C359AA">
              <w:rPr>
                <w:rFonts w:ascii="Arial" w:hAnsi="Arial" w:cs="Arial"/>
                <w:sz w:val="16"/>
                <w:szCs w:val="16"/>
              </w:rPr>
              <w:t xml:space="preserve">If at any other DMH location and </w:t>
            </w:r>
            <w:r w:rsidR="009D21F4" w:rsidRPr="00C359AA">
              <w:rPr>
                <w:rFonts w:ascii="Arial" w:hAnsi="Arial" w:cs="Arial"/>
                <w:sz w:val="16"/>
                <w:szCs w:val="16"/>
              </w:rPr>
              <w:t>COVID-19</w:t>
            </w:r>
            <w:r w:rsidRPr="00C359AA">
              <w:rPr>
                <w:rFonts w:ascii="Arial" w:hAnsi="Arial" w:cs="Arial"/>
                <w:sz w:val="16"/>
                <w:szCs w:val="16"/>
              </w:rPr>
              <w:t xml:space="preserve"> positive,  consider transfer to WRCH PUI/observation unit</w:t>
            </w:r>
          </w:p>
          <w:p w14:paraId="5C25E2B9" w14:textId="77777777" w:rsidR="00974B9D" w:rsidRPr="00C359AA" w:rsidRDefault="00974B9D" w:rsidP="002F31F5">
            <w:pPr>
              <w:numPr>
                <w:ilvl w:val="0"/>
                <w:numId w:val="41"/>
              </w:numPr>
              <w:contextualSpacing/>
              <w:rPr>
                <w:rFonts w:ascii="Arial" w:hAnsi="Arial" w:cs="Arial"/>
                <w:sz w:val="16"/>
                <w:szCs w:val="16"/>
              </w:rPr>
            </w:pPr>
            <w:r w:rsidRPr="00C359AA">
              <w:rPr>
                <w:rFonts w:ascii="Arial" w:hAnsi="Arial" w:cs="Arial"/>
                <w:sz w:val="16"/>
                <w:szCs w:val="16"/>
              </w:rPr>
              <w:t xml:space="preserve">If </w:t>
            </w:r>
            <w:r w:rsidR="009D21F4" w:rsidRPr="00C359AA">
              <w:rPr>
                <w:rFonts w:ascii="Arial" w:hAnsi="Arial" w:cs="Arial"/>
                <w:sz w:val="16"/>
                <w:szCs w:val="16"/>
              </w:rPr>
              <w:t>COVID-19</w:t>
            </w:r>
            <w:r w:rsidRPr="00C359AA">
              <w:rPr>
                <w:rFonts w:ascii="Arial" w:hAnsi="Arial" w:cs="Arial"/>
                <w:sz w:val="16"/>
                <w:szCs w:val="16"/>
              </w:rPr>
              <w:t xml:space="preserve"> negative, transfer to general population</w:t>
            </w:r>
          </w:p>
        </w:tc>
        <w:tc>
          <w:tcPr>
            <w:tcW w:w="1892" w:type="dxa"/>
            <w:tcBorders>
              <w:top w:val="single" w:sz="4" w:space="0" w:color="auto"/>
              <w:left w:val="single" w:sz="4" w:space="0" w:color="auto"/>
              <w:bottom w:val="single" w:sz="4" w:space="0" w:color="auto"/>
              <w:right w:val="single" w:sz="4" w:space="0" w:color="auto"/>
            </w:tcBorders>
            <w:hideMark/>
          </w:tcPr>
          <w:p w14:paraId="3477AE3F" w14:textId="77777777" w:rsidR="00974B9D" w:rsidRPr="00C359AA" w:rsidRDefault="00974B9D" w:rsidP="00974B9D">
            <w:pPr>
              <w:contextualSpacing/>
              <w:rPr>
                <w:rFonts w:ascii="Arial" w:hAnsi="Arial" w:cs="Arial"/>
                <w:sz w:val="16"/>
                <w:szCs w:val="16"/>
              </w:rPr>
            </w:pPr>
            <w:r w:rsidRPr="00C359AA">
              <w:rPr>
                <w:rFonts w:ascii="Arial" w:hAnsi="Arial" w:cs="Arial"/>
                <w:sz w:val="16"/>
                <w:szCs w:val="16"/>
              </w:rPr>
              <w:t>All these admission going to WRCH, Fuller, and TSH currently but ultimately to include LSH.</w:t>
            </w:r>
          </w:p>
          <w:p w14:paraId="6E6474F6" w14:textId="77777777" w:rsidR="00974B9D" w:rsidRPr="00C359AA" w:rsidRDefault="00974B9D" w:rsidP="00974B9D">
            <w:pPr>
              <w:contextualSpacing/>
              <w:rPr>
                <w:rFonts w:ascii="Arial" w:hAnsi="Arial" w:cs="Arial"/>
                <w:sz w:val="16"/>
                <w:szCs w:val="16"/>
              </w:rPr>
            </w:pPr>
            <w:r w:rsidRPr="00C359AA">
              <w:rPr>
                <w:rFonts w:ascii="Arial" w:hAnsi="Arial" w:cs="Arial"/>
                <w:sz w:val="16"/>
                <w:szCs w:val="16"/>
              </w:rPr>
              <w:t>When test done can be weeks before transfer although repeat testing being attempted.</w:t>
            </w:r>
          </w:p>
          <w:p w14:paraId="1EE7E58C" w14:textId="77777777" w:rsidR="00974B9D" w:rsidRPr="00C359AA" w:rsidRDefault="00974B9D" w:rsidP="00974B9D">
            <w:pPr>
              <w:contextualSpacing/>
              <w:rPr>
                <w:rFonts w:ascii="Arial" w:hAnsi="Arial" w:cs="Arial"/>
                <w:sz w:val="16"/>
                <w:szCs w:val="16"/>
              </w:rPr>
            </w:pPr>
            <w:r w:rsidRPr="00C359AA">
              <w:rPr>
                <w:rFonts w:ascii="Arial" w:hAnsi="Arial" w:cs="Arial"/>
                <w:sz w:val="16"/>
                <w:szCs w:val="16"/>
              </w:rPr>
              <w:t>Some patients refuse testing at BSH and DMH</w:t>
            </w:r>
          </w:p>
          <w:p w14:paraId="415E0027" w14:textId="77777777" w:rsidR="00974B9D" w:rsidRPr="00C359AA" w:rsidRDefault="00974B9D" w:rsidP="00974B9D">
            <w:pPr>
              <w:contextualSpacing/>
              <w:rPr>
                <w:rFonts w:ascii="Arial" w:hAnsi="Arial" w:cs="Arial"/>
                <w:sz w:val="16"/>
                <w:szCs w:val="16"/>
              </w:rPr>
            </w:pPr>
          </w:p>
        </w:tc>
      </w:tr>
      <w:tr w:rsidR="00974B9D" w:rsidRPr="00C359AA" w14:paraId="249AF3FA" w14:textId="77777777" w:rsidTr="00565991">
        <w:tc>
          <w:tcPr>
            <w:tcW w:w="1493" w:type="dxa"/>
            <w:tcBorders>
              <w:top w:val="single" w:sz="4" w:space="0" w:color="auto"/>
              <w:left w:val="single" w:sz="4" w:space="0" w:color="auto"/>
              <w:bottom w:val="single" w:sz="4" w:space="0" w:color="auto"/>
              <w:right w:val="single" w:sz="4" w:space="0" w:color="auto"/>
            </w:tcBorders>
            <w:hideMark/>
          </w:tcPr>
          <w:p w14:paraId="720E9181" w14:textId="77777777" w:rsidR="00974B9D" w:rsidRPr="00C359AA" w:rsidRDefault="00974B9D" w:rsidP="00974B9D">
            <w:pPr>
              <w:contextualSpacing/>
              <w:rPr>
                <w:rFonts w:ascii="Arial" w:hAnsi="Arial" w:cs="Arial"/>
                <w:sz w:val="16"/>
                <w:szCs w:val="16"/>
              </w:rPr>
            </w:pPr>
            <w:r w:rsidRPr="00C359AA">
              <w:rPr>
                <w:rFonts w:ascii="Arial" w:hAnsi="Arial" w:cs="Arial"/>
                <w:sz w:val="16"/>
                <w:szCs w:val="16"/>
              </w:rPr>
              <w:t xml:space="preserve">Continuing Care (CC) – From </w:t>
            </w:r>
            <w:r w:rsidRPr="00C359AA">
              <w:rPr>
                <w:rFonts w:ascii="Arial" w:hAnsi="Arial" w:cs="Arial"/>
                <w:sz w:val="16"/>
                <w:szCs w:val="16"/>
              </w:rPr>
              <w:lastRenderedPageBreak/>
              <w:t>acute psych units</w:t>
            </w:r>
          </w:p>
        </w:tc>
        <w:tc>
          <w:tcPr>
            <w:tcW w:w="1573" w:type="dxa"/>
            <w:tcBorders>
              <w:top w:val="single" w:sz="4" w:space="0" w:color="auto"/>
              <w:left w:val="single" w:sz="4" w:space="0" w:color="auto"/>
              <w:bottom w:val="single" w:sz="4" w:space="0" w:color="auto"/>
              <w:right w:val="single" w:sz="4" w:space="0" w:color="auto"/>
            </w:tcBorders>
          </w:tcPr>
          <w:p w14:paraId="33F10118" w14:textId="77777777" w:rsidR="00974B9D" w:rsidRPr="00C359AA" w:rsidRDefault="00974B9D" w:rsidP="00974B9D">
            <w:pPr>
              <w:contextualSpacing/>
              <w:rPr>
                <w:rFonts w:ascii="Arial" w:hAnsi="Arial" w:cs="Arial"/>
                <w:sz w:val="16"/>
                <w:szCs w:val="16"/>
              </w:rPr>
            </w:pPr>
            <w:r w:rsidRPr="00C359AA">
              <w:rPr>
                <w:rFonts w:ascii="Arial" w:hAnsi="Arial" w:cs="Arial"/>
                <w:sz w:val="16"/>
                <w:szCs w:val="16"/>
              </w:rPr>
              <w:lastRenderedPageBreak/>
              <w:t>WRCH, LSH, TH, TSH, Fuller</w:t>
            </w:r>
          </w:p>
        </w:tc>
        <w:tc>
          <w:tcPr>
            <w:tcW w:w="2172" w:type="dxa"/>
            <w:tcBorders>
              <w:top w:val="single" w:sz="4" w:space="0" w:color="auto"/>
              <w:left w:val="single" w:sz="4" w:space="0" w:color="auto"/>
              <w:bottom w:val="single" w:sz="4" w:space="0" w:color="auto"/>
              <w:right w:val="single" w:sz="4" w:space="0" w:color="auto"/>
            </w:tcBorders>
            <w:hideMark/>
          </w:tcPr>
          <w:p w14:paraId="3FC3B9AE" w14:textId="77777777" w:rsidR="00974B9D" w:rsidRPr="00C359AA" w:rsidRDefault="00974B9D" w:rsidP="00974B9D">
            <w:pPr>
              <w:contextualSpacing/>
              <w:rPr>
                <w:rFonts w:ascii="Arial" w:hAnsi="Arial" w:cs="Arial"/>
                <w:sz w:val="16"/>
                <w:szCs w:val="16"/>
              </w:rPr>
            </w:pPr>
            <w:r w:rsidRPr="00C359AA">
              <w:rPr>
                <w:rFonts w:ascii="Arial" w:hAnsi="Arial" w:cs="Arial"/>
                <w:sz w:val="16"/>
                <w:szCs w:val="16"/>
              </w:rPr>
              <w:t>1</w:t>
            </w:r>
            <w:r w:rsidRPr="00C359AA">
              <w:rPr>
                <w:rFonts w:ascii="Arial" w:hAnsi="Arial" w:cs="Arial"/>
                <w:sz w:val="16"/>
                <w:szCs w:val="16"/>
                <w:vertAlign w:val="superscript"/>
              </w:rPr>
              <w:t>st</w:t>
            </w:r>
            <w:r w:rsidRPr="00C359AA">
              <w:rPr>
                <w:rFonts w:ascii="Arial" w:hAnsi="Arial" w:cs="Arial"/>
                <w:sz w:val="16"/>
                <w:szCs w:val="16"/>
              </w:rPr>
              <w:t xml:space="preserve"> </w:t>
            </w:r>
            <w:r w:rsidR="009D21F4" w:rsidRPr="00C359AA">
              <w:rPr>
                <w:rFonts w:ascii="Arial" w:hAnsi="Arial" w:cs="Arial"/>
                <w:sz w:val="16"/>
                <w:szCs w:val="16"/>
              </w:rPr>
              <w:t>COVID-19</w:t>
            </w:r>
            <w:r w:rsidRPr="00C359AA">
              <w:rPr>
                <w:rFonts w:ascii="Arial" w:hAnsi="Arial" w:cs="Arial"/>
                <w:sz w:val="16"/>
                <w:szCs w:val="16"/>
              </w:rPr>
              <w:t xml:space="preserve"> test </w:t>
            </w:r>
            <w:r w:rsidR="008F451F" w:rsidRPr="00C359AA">
              <w:rPr>
                <w:rFonts w:ascii="Arial" w:hAnsi="Arial" w:cs="Arial"/>
                <w:sz w:val="16"/>
                <w:szCs w:val="16"/>
              </w:rPr>
              <w:t>required 72</w:t>
            </w:r>
            <w:r w:rsidRPr="00C359AA">
              <w:rPr>
                <w:rFonts w:ascii="Arial" w:hAnsi="Arial" w:cs="Arial"/>
                <w:sz w:val="16"/>
                <w:szCs w:val="16"/>
              </w:rPr>
              <w:t xml:space="preserve"> hours prior of transfer to </w:t>
            </w:r>
            <w:r w:rsidRPr="00C359AA">
              <w:rPr>
                <w:rFonts w:ascii="Arial" w:hAnsi="Arial" w:cs="Arial"/>
                <w:sz w:val="16"/>
                <w:szCs w:val="16"/>
              </w:rPr>
              <w:lastRenderedPageBreak/>
              <w:t>CC Facility.</w:t>
            </w:r>
          </w:p>
        </w:tc>
        <w:tc>
          <w:tcPr>
            <w:tcW w:w="2250" w:type="dxa"/>
            <w:tcBorders>
              <w:top w:val="single" w:sz="4" w:space="0" w:color="auto"/>
              <w:left w:val="single" w:sz="4" w:space="0" w:color="auto"/>
              <w:bottom w:val="single" w:sz="4" w:space="0" w:color="auto"/>
              <w:right w:val="single" w:sz="4" w:space="0" w:color="auto"/>
            </w:tcBorders>
            <w:hideMark/>
          </w:tcPr>
          <w:p w14:paraId="52B71862" w14:textId="77777777" w:rsidR="00974B9D" w:rsidRPr="00C359AA" w:rsidRDefault="00974B9D" w:rsidP="002F31F5">
            <w:pPr>
              <w:numPr>
                <w:ilvl w:val="0"/>
                <w:numId w:val="47"/>
              </w:numPr>
              <w:contextualSpacing/>
              <w:rPr>
                <w:rFonts w:ascii="Arial" w:hAnsi="Arial" w:cs="Arial"/>
                <w:sz w:val="16"/>
                <w:szCs w:val="16"/>
              </w:rPr>
            </w:pPr>
            <w:r w:rsidRPr="00C359AA">
              <w:rPr>
                <w:rFonts w:ascii="Arial" w:hAnsi="Arial" w:cs="Arial"/>
                <w:sz w:val="16"/>
                <w:szCs w:val="16"/>
              </w:rPr>
              <w:lastRenderedPageBreak/>
              <w:t>Admit into isolation</w:t>
            </w:r>
          </w:p>
          <w:p w14:paraId="552F4F14" w14:textId="77777777" w:rsidR="00974B9D" w:rsidRPr="00C359AA" w:rsidRDefault="00974B9D" w:rsidP="002F31F5">
            <w:pPr>
              <w:numPr>
                <w:ilvl w:val="0"/>
                <w:numId w:val="47"/>
              </w:numPr>
              <w:contextualSpacing/>
              <w:rPr>
                <w:rFonts w:ascii="Arial" w:hAnsi="Arial" w:cs="Arial"/>
                <w:sz w:val="16"/>
                <w:szCs w:val="16"/>
              </w:rPr>
            </w:pPr>
            <w:r w:rsidRPr="00C359AA">
              <w:rPr>
                <w:rFonts w:ascii="Arial" w:hAnsi="Arial" w:cs="Arial"/>
                <w:sz w:val="16"/>
                <w:szCs w:val="16"/>
              </w:rPr>
              <w:t xml:space="preserve">Rescreening and unit </w:t>
            </w:r>
            <w:r w:rsidRPr="00C359AA">
              <w:rPr>
                <w:rFonts w:ascii="Arial" w:hAnsi="Arial" w:cs="Arial"/>
                <w:sz w:val="16"/>
                <w:szCs w:val="16"/>
              </w:rPr>
              <w:lastRenderedPageBreak/>
              <w:t>monitoring with retesting (2</w:t>
            </w:r>
            <w:r w:rsidRPr="00C359AA">
              <w:rPr>
                <w:rFonts w:ascii="Arial" w:hAnsi="Arial" w:cs="Arial"/>
                <w:sz w:val="16"/>
                <w:szCs w:val="16"/>
                <w:vertAlign w:val="superscript"/>
              </w:rPr>
              <w:t>nd</w:t>
            </w:r>
            <w:r w:rsidRPr="00C359AA">
              <w:rPr>
                <w:rFonts w:ascii="Arial" w:hAnsi="Arial" w:cs="Arial"/>
                <w:sz w:val="16"/>
                <w:szCs w:val="16"/>
              </w:rPr>
              <w:t xml:space="preserve"> test) in 48 - 72 hours unless within 6 weeks of </w:t>
            </w:r>
            <w:r w:rsidR="009D21F4" w:rsidRPr="00C359AA">
              <w:rPr>
                <w:rFonts w:ascii="Arial" w:hAnsi="Arial" w:cs="Arial"/>
                <w:sz w:val="16"/>
                <w:szCs w:val="16"/>
              </w:rPr>
              <w:t>COVID-19</w:t>
            </w:r>
            <w:r w:rsidRPr="00C359AA">
              <w:rPr>
                <w:rFonts w:ascii="Arial" w:hAnsi="Arial" w:cs="Arial"/>
                <w:sz w:val="16"/>
                <w:szCs w:val="16"/>
              </w:rPr>
              <w:t xml:space="preserve"> recovery. </w:t>
            </w:r>
          </w:p>
          <w:p w14:paraId="12F98630" w14:textId="77777777" w:rsidR="00974B9D" w:rsidRPr="00C359AA" w:rsidRDefault="00974B9D" w:rsidP="00974B9D">
            <w:pPr>
              <w:contextualSpacing/>
              <w:rPr>
                <w:rFonts w:ascii="Arial" w:hAnsi="Arial" w:cs="Arial"/>
                <w:sz w:val="16"/>
                <w:szCs w:val="16"/>
              </w:rPr>
            </w:pPr>
            <w:r w:rsidRPr="00C359AA">
              <w:rPr>
                <w:sz w:val="16"/>
                <w:szCs w:val="16"/>
              </w:rPr>
              <w:t xml:space="preserve"> </w:t>
            </w:r>
          </w:p>
        </w:tc>
        <w:tc>
          <w:tcPr>
            <w:tcW w:w="2005" w:type="dxa"/>
            <w:tcBorders>
              <w:top w:val="single" w:sz="4" w:space="0" w:color="auto"/>
              <w:left w:val="single" w:sz="4" w:space="0" w:color="auto"/>
              <w:bottom w:val="single" w:sz="4" w:space="0" w:color="auto"/>
              <w:right w:val="single" w:sz="4" w:space="0" w:color="auto"/>
            </w:tcBorders>
          </w:tcPr>
          <w:p w14:paraId="099DA3B3" w14:textId="77777777" w:rsidR="00974B9D" w:rsidRPr="00C359AA" w:rsidRDefault="00974B9D" w:rsidP="002F31F5">
            <w:pPr>
              <w:numPr>
                <w:ilvl w:val="0"/>
                <w:numId w:val="42"/>
              </w:numPr>
              <w:contextualSpacing/>
              <w:rPr>
                <w:rFonts w:ascii="Arial" w:hAnsi="Arial" w:cs="Arial"/>
                <w:sz w:val="16"/>
                <w:szCs w:val="16"/>
              </w:rPr>
            </w:pPr>
            <w:r w:rsidRPr="00C359AA">
              <w:rPr>
                <w:rFonts w:ascii="Arial" w:hAnsi="Arial" w:cs="Arial"/>
                <w:sz w:val="16"/>
                <w:szCs w:val="16"/>
              </w:rPr>
              <w:lastRenderedPageBreak/>
              <w:t xml:space="preserve">If at WRCH and </w:t>
            </w:r>
            <w:r w:rsidR="009D21F4" w:rsidRPr="00C359AA">
              <w:rPr>
                <w:rFonts w:ascii="Arial" w:hAnsi="Arial" w:cs="Arial"/>
                <w:sz w:val="16"/>
                <w:szCs w:val="16"/>
              </w:rPr>
              <w:t>COVID-19</w:t>
            </w:r>
            <w:r w:rsidRPr="00C359AA">
              <w:rPr>
                <w:rFonts w:ascii="Arial" w:hAnsi="Arial" w:cs="Arial"/>
                <w:sz w:val="16"/>
                <w:szCs w:val="16"/>
              </w:rPr>
              <w:t xml:space="preserve"> positive </w:t>
            </w:r>
            <w:r w:rsidRPr="00C359AA">
              <w:rPr>
                <w:rFonts w:ascii="Arial" w:hAnsi="Arial" w:cs="Arial"/>
                <w:sz w:val="16"/>
                <w:szCs w:val="16"/>
              </w:rPr>
              <w:lastRenderedPageBreak/>
              <w:t xml:space="preserve">admit to </w:t>
            </w:r>
            <w:r w:rsidR="009D21F4" w:rsidRPr="00C359AA">
              <w:rPr>
                <w:rFonts w:ascii="Arial" w:hAnsi="Arial" w:cs="Arial"/>
                <w:sz w:val="16"/>
                <w:szCs w:val="16"/>
              </w:rPr>
              <w:t>COVID-19</w:t>
            </w:r>
            <w:r w:rsidRPr="00C359AA">
              <w:rPr>
                <w:rFonts w:ascii="Arial" w:hAnsi="Arial" w:cs="Arial"/>
                <w:sz w:val="16"/>
                <w:szCs w:val="16"/>
              </w:rPr>
              <w:t xml:space="preserve"> unit.  </w:t>
            </w:r>
          </w:p>
          <w:p w14:paraId="7F9DCFB5" w14:textId="77777777" w:rsidR="00974B9D" w:rsidRPr="00C359AA" w:rsidRDefault="00974B9D" w:rsidP="002F31F5">
            <w:pPr>
              <w:numPr>
                <w:ilvl w:val="0"/>
                <w:numId w:val="42"/>
              </w:numPr>
              <w:contextualSpacing/>
              <w:rPr>
                <w:rFonts w:ascii="Arial" w:hAnsi="Arial" w:cs="Arial"/>
                <w:sz w:val="16"/>
                <w:szCs w:val="16"/>
              </w:rPr>
            </w:pPr>
            <w:r w:rsidRPr="00C359AA">
              <w:rPr>
                <w:rFonts w:ascii="Arial" w:hAnsi="Arial" w:cs="Arial"/>
                <w:sz w:val="16"/>
                <w:szCs w:val="16"/>
              </w:rPr>
              <w:t xml:space="preserve">If at any other DMH location and </w:t>
            </w:r>
            <w:r w:rsidR="009D21F4" w:rsidRPr="00C359AA">
              <w:rPr>
                <w:rFonts w:ascii="Arial" w:hAnsi="Arial" w:cs="Arial"/>
                <w:sz w:val="16"/>
                <w:szCs w:val="16"/>
              </w:rPr>
              <w:t>COVID-19</w:t>
            </w:r>
            <w:r w:rsidRPr="00C359AA">
              <w:rPr>
                <w:rFonts w:ascii="Arial" w:hAnsi="Arial" w:cs="Arial"/>
                <w:sz w:val="16"/>
                <w:szCs w:val="16"/>
              </w:rPr>
              <w:t xml:space="preserve"> positive,  consider transfer to WRCH </w:t>
            </w:r>
            <w:r w:rsidR="009D21F4" w:rsidRPr="00C359AA">
              <w:rPr>
                <w:rFonts w:ascii="Arial" w:hAnsi="Arial" w:cs="Arial"/>
                <w:sz w:val="16"/>
                <w:szCs w:val="16"/>
              </w:rPr>
              <w:t>COVID-19</w:t>
            </w:r>
            <w:r w:rsidRPr="00C359AA">
              <w:rPr>
                <w:rFonts w:ascii="Arial" w:hAnsi="Arial" w:cs="Arial"/>
                <w:sz w:val="16"/>
                <w:szCs w:val="16"/>
              </w:rPr>
              <w:t xml:space="preserve"> unit</w:t>
            </w:r>
          </w:p>
          <w:p w14:paraId="6436501B" w14:textId="77777777" w:rsidR="00974B9D" w:rsidRPr="00C359AA" w:rsidRDefault="00974B9D" w:rsidP="002F31F5">
            <w:pPr>
              <w:numPr>
                <w:ilvl w:val="0"/>
                <w:numId w:val="42"/>
              </w:numPr>
              <w:contextualSpacing/>
              <w:rPr>
                <w:rFonts w:ascii="Arial" w:hAnsi="Arial" w:cs="Arial"/>
                <w:sz w:val="16"/>
                <w:szCs w:val="16"/>
              </w:rPr>
            </w:pPr>
            <w:r w:rsidRPr="00C359AA">
              <w:rPr>
                <w:rFonts w:ascii="Arial" w:hAnsi="Arial" w:cs="Arial"/>
                <w:sz w:val="16"/>
                <w:szCs w:val="16"/>
              </w:rPr>
              <w:t xml:space="preserve">If at WRCH Negative and symptomatic admit to PUI/observation  unit for further assessment </w:t>
            </w:r>
          </w:p>
          <w:p w14:paraId="12AC17AB" w14:textId="77777777" w:rsidR="00974B9D" w:rsidRPr="00C359AA" w:rsidRDefault="00974B9D" w:rsidP="002F31F5">
            <w:pPr>
              <w:numPr>
                <w:ilvl w:val="0"/>
                <w:numId w:val="42"/>
              </w:numPr>
              <w:contextualSpacing/>
              <w:rPr>
                <w:rFonts w:ascii="Arial" w:hAnsi="Arial" w:cs="Arial"/>
                <w:sz w:val="16"/>
                <w:szCs w:val="16"/>
              </w:rPr>
            </w:pPr>
            <w:r w:rsidRPr="00C359AA">
              <w:rPr>
                <w:rFonts w:ascii="Arial" w:hAnsi="Arial" w:cs="Arial"/>
                <w:sz w:val="16"/>
                <w:szCs w:val="16"/>
              </w:rPr>
              <w:t xml:space="preserve">If at any other DMH location and </w:t>
            </w:r>
            <w:r w:rsidR="009D21F4" w:rsidRPr="00C359AA">
              <w:rPr>
                <w:rFonts w:ascii="Arial" w:hAnsi="Arial" w:cs="Arial"/>
                <w:sz w:val="16"/>
                <w:szCs w:val="16"/>
              </w:rPr>
              <w:t>COVID-19</w:t>
            </w:r>
            <w:r w:rsidRPr="00C359AA">
              <w:rPr>
                <w:rFonts w:ascii="Arial" w:hAnsi="Arial" w:cs="Arial"/>
                <w:sz w:val="16"/>
                <w:szCs w:val="16"/>
              </w:rPr>
              <w:t xml:space="preserve"> positive,  consider transfer to WRCH PUI/observation unit</w:t>
            </w:r>
          </w:p>
          <w:p w14:paraId="6F14B843" w14:textId="77777777" w:rsidR="00974B9D" w:rsidRPr="00C359AA" w:rsidRDefault="00974B9D" w:rsidP="002F31F5">
            <w:pPr>
              <w:numPr>
                <w:ilvl w:val="0"/>
                <w:numId w:val="42"/>
              </w:numPr>
              <w:contextualSpacing/>
              <w:rPr>
                <w:rFonts w:ascii="Arial" w:hAnsi="Arial" w:cs="Arial"/>
                <w:sz w:val="16"/>
                <w:szCs w:val="16"/>
              </w:rPr>
            </w:pPr>
            <w:r w:rsidRPr="00C359AA">
              <w:rPr>
                <w:rFonts w:ascii="Arial" w:hAnsi="Arial" w:cs="Arial"/>
                <w:sz w:val="16"/>
                <w:szCs w:val="16"/>
              </w:rPr>
              <w:t xml:space="preserve">If </w:t>
            </w:r>
            <w:r w:rsidR="009D21F4" w:rsidRPr="00C359AA">
              <w:rPr>
                <w:rFonts w:ascii="Arial" w:hAnsi="Arial" w:cs="Arial"/>
                <w:sz w:val="16"/>
                <w:szCs w:val="16"/>
              </w:rPr>
              <w:t>COVID-19</w:t>
            </w:r>
            <w:r w:rsidRPr="00C359AA">
              <w:rPr>
                <w:rFonts w:ascii="Arial" w:hAnsi="Arial" w:cs="Arial"/>
                <w:sz w:val="16"/>
                <w:szCs w:val="16"/>
              </w:rPr>
              <w:t xml:space="preserve"> negative, transfer to general population</w:t>
            </w:r>
          </w:p>
        </w:tc>
        <w:tc>
          <w:tcPr>
            <w:tcW w:w="1892" w:type="dxa"/>
            <w:tcBorders>
              <w:top w:val="single" w:sz="4" w:space="0" w:color="auto"/>
              <w:left w:val="single" w:sz="4" w:space="0" w:color="auto"/>
              <w:bottom w:val="single" w:sz="4" w:space="0" w:color="auto"/>
              <w:right w:val="single" w:sz="4" w:space="0" w:color="auto"/>
            </w:tcBorders>
            <w:hideMark/>
          </w:tcPr>
          <w:p w14:paraId="08EDC493" w14:textId="77777777" w:rsidR="00974B9D" w:rsidRPr="00C359AA" w:rsidRDefault="00974B9D" w:rsidP="00974B9D">
            <w:pPr>
              <w:contextualSpacing/>
              <w:rPr>
                <w:rFonts w:ascii="Arial" w:hAnsi="Arial" w:cs="Arial"/>
                <w:sz w:val="16"/>
                <w:szCs w:val="16"/>
              </w:rPr>
            </w:pPr>
            <w:r w:rsidRPr="00C359AA">
              <w:rPr>
                <w:rFonts w:ascii="Arial" w:hAnsi="Arial" w:cs="Arial"/>
                <w:sz w:val="16"/>
                <w:szCs w:val="16"/>
              </w:rPr>
              <w:lastRenderedPageBreak/>
              <w:t xml:space="preserve">All acute units follow licensing required </w:t>
            </w:r>
            <w:r w:rsidRPr="00C359AA">
              <w:rPr>
                <w:rFonts w:ascii="Arial" w:hAnsi="Arial" w:cs="Arial"/>
                <w:sz w:val="16"/>
                <w:szCs w:val="16"/>
              </w:rPr>
              <w:lastRenderedPageBreak/>
              <w:t>patient monitoring protocols for vitals, temps, and pulse ox.  Issue with testing result delays across the system especially free standing psych units Impacting processes</w:t>
            </w:r>
          </w:p>
        </w:tc>
      </w:tr>
      <w:tr w:rsidR="00974B9D" w:rsidRPr="00C359AA" w14:paraId="1BEF66AF" w14:textId="77777777" w:rsidTr="00565991">
        <w:tc>
          <w:tcPr>
            <w:tcW w:w="1493" w:type="dxa"/>
            <w:hideMark/>
          </w:tcPr>
          <w:p w14:paraId="678E769D" w14:textId="77777777" w:rsidR="00974B9D" w:rsidRPr="00C359AA" w:rsidRDefault="00974B9D" w:rsidP="00974B9D">
            <w:pPr>
              <w:contextualSpacing/>
              <w:rPr>
                <w:rFonts w:ascii="Arial" w:hAnsi="Arial" w:cs="Arial"/>
                <w:sz w:val="16"/>
                <w:szCs w:val="16"/>
              </w:rPr>
            </w:pPr>
            <w:r w:rsidRPr="00C359AA">
              <w:rPr>
                <w:rFonts w:ascii="Arial" w:hAnsi="Arial" w:cs="Arial"/>
                <w:sz w:val="16"/>
                <w:szCs w:val="16"/>
              </w:rPr>
              <w:lastRenderedPageBreak/>
              <w:t>Continuing Care Forensics (WRAP)</w:t>
            </w:r>
          </w:p>
        </w:tc>
        <w:tc>
          <w:tcPr>
            <w:tcW w:w="1573" w:type="dxa"/>
          </w:tcPr>
          <w:p w14:paraId="5F695919" w14:textId="77777777" w:rsidR="00974B9D" w:rsidRPr="00C359AA" w:rsidRDefault="00974B9D" w:rsidP="00974B9D">
            <w:pPr>
              <w:contextualSpacing/>
              <w:rPr>
                <w:rFonts w:ascii="Arial" w:hAnsi="Arial" w:cs="Arial"/>
                <w:sz w:val="16"/>
                <w:szCs w:val="16"/>
              </w:rPr>
            </w:pPr>
            <w:r w:rsidRPr="00C359AA">
              <w:rPr>
                <w:rFonts w:ascii="Arial" w:hAnsi="Arial" w:cs="Arial"/>
                <w:sz w:val="16"/>
                <w:szCs w:val="16"/>
              </w:rPr>
              <w:t>WRAP/MRAP</w:t>
            </w:r>
          </w:p>
        </w:tc>
        <w:tc>
          <w:tcPr>
            <w:tcW w:w="2172" w:type="dxa"/>
          </w:tcPr>
          <w:p w14:paraId="678BFBC8" w14:textId="77777777" w:rsidR="00974B9D" w:rsidRPr="00C359AA" w:rsidRDefault="00974B9D" w:rsidP="00974B9D">
            <w:pPr>
              <w:contextualSpacing/>
              <w:rPr>
                <w:rFonts w:ascii="Arial" w:hAnsi="Arial" w:cs="Arial"/>
                <w:sz w:val="16"/>
                <w:szCs w:val="16"/>
              </w:rPr>
            </w:pPr>
            <w:r w:rsidRPr="00C359AA">
              <w:rPr>
                <w:rFonts w:ascii="Arial" w:hAnsi="Arial" w:cs="Arial"/>
                <w:sz w:val="16"/>
                <w:szCs w:val="16"/>
              </w:rPr>
              <w:t>No screening, untested.  Frequently limited medical information and no medical clearance so unknown if symptomatic.</w:t>
            </w:r>
          </w:p>
        </w:tc>
        <w:tc>
          <w:tcPr>
            <w:tcW w:w="2250" w:type="dxa"/>
          </w:tcPr>
          <w:p w14:paraId="0047107C" w14:textId="77777777" w:rsidR="00974B9D" w:rsidRPr="00C359AA" w:rsidRDefault="00974B9D" w:rsidP="002F31F5">
            <w:pPr>
              <w:numPr>
                <w:ilvl w:val="0"/>
                <w:numId w:val="48"/>
              </w:numPr>
              <w:contextualSpacing/>
              <w:rPr>
                <w:rFonts w:ascii="Arial" w:hAnsi="Arial" w:cs="Arial"/>
                <w:sz w:val="16"/>
                <w:szCs w:val="16"/>
              </w:rPr>
            </w:pPr>
            <w:r w:rsidRPr="00C359AA">
              <w:rPr>
                <w:rFonts w:ascii="Arial" w:hAnsi="Arial" w:cs="Arial"/>
                <w:sz w:val="16"/>
                <w:szCs w:val="16"/>
              </w:rPr>
              <w:t>Admitted into isolation</w:t>
            </w:r>
          </w:p>
          <w:p w14:paraId="41501CF2" w14:textId="77777777" w:rsidR="00974B9D" w:rsidRPr="00C359AA" w:rsidRDefault="00974B9D" w:rsidP="002F31F5">
            <w:pPr>
              <w:numPr>
                <w:ilvl w:val="0"/>
                <w:numId w:val="48"/>
              </w:numPr>
              <w:contextualSpacing/>
              <w:rPr>
                <w:rFonts w:ascii="Arial" w:hAnsi="Arial" w:cs="Arial"/>
                <w:sz w:val="16"/>
                <w:szCs w:val="16"/>
              </w:rPr>
            </w:pPr>
            <w:r w:rsidRPr="00C359AA">
              <w:rPr>
                <w:rFonts w:ascii="Arial" w:hAnsi="Arial" w:cs="Arial"/>
                <w:sz w:val="16"/>
                <w:szCs w:val="16"/>
              </w:rPr>
              <w:t xml:space="preserve">Assessed for symptoms of </w:t>
            </w:r>
            <w:r w:rsidR="009D21F4" w:rsidRPr="00C359AA">
              <w:rPr>
                <w:rFonts w:ascii="Arial" w:hAnsi="Arial" w:cs="Arial"/>
                <w:sz w:val="16"/>
                <w:szCs w:val="16"/>
              </w:rPr>
              <w:t>COVID-19</w:t>
            </w:r>
            <w:r w:rsidRPr="00C359AA">
              <w:rPr>
                <w:rFonts w:ascii="Arial" w:hAnsi="Arial" w:cs="Arial"/>
                <w:sz w:val="16"/>
                <w:szCs w:val="16"/>
              </w:rPr>
              <w:t xml:space="preserve"> per guidelines</w:t>
            </w:r>
          </w:p>
          <w:p w14:paraId="397336B9" w14:textId="77777777" w:rsidR="00974B9D" w:rsidRPr="00C359AA" w:rsidRDefault="00974B9D" w:rsidP="002F31F5">
            <w:pPr>
              <w:numPr>
                <w:ilvl w:val="0"/>
                <w:numId w:val="48"/>
              </w:numPr>
              <w:contextualSpacing/>
              <w:rPr>
                <w:rFonts w:ascii="Arial" w:hAnsi="Arial" w:cs="Arial"/>
                <w:sz w:val="16"/>
                <w:szCs w:val="16"/>
              </w:rPr>
            </w:pPr>
            <w:r w:rsidRPr="00C359AA">
              <w:rPr>
                <w:rFonts w:ascii="Arial" w:hAnsi="Arial" w:cs="Arial"/>
                <w:sz w:val="16"/>
                <w:szCs w:val="16"/>
              </w:rPr>
              <w:t xml:space="preserve">Tested for </w:t>
            </w:r>
            <w:r w:rsidR="009D21F4" w:rsidRPr="00C359AA">
              <w:rPr>
                <w:rFonts w:ascii="Arial" w:hAnsi="Arial" w:cs="Arial"/>
                <w:sz w:val="16"/>
                <w:szCs w:val="16"/>
              </w:rPr>
              <w:t>COVID-19</w:t>
            </w:r>
            <w:r w:rsidRPr="00C359AA">
              <w:rPr>
                <w:rFonts w:ascii="Arial" w:hAnsi="Arial" w:cs="Arial"/>
                <w:sz w:val="16"/>
                <w:szCs w:val="16"/>
              </w:rPr>
              <w:t xml:space="preserve">  unless it is clearly determine in </w:t>
            </w:r>
            <w:r w:rsidR="009D21F4" w:rsidRPr="00C359AA">
              <w:rPr>
                <w:rFonts w:ascii="Arial" w:hAnsi="Arial" w:cs="Arial"/>
                <w:sz w:val="16"/>
                <w:szCs w:val="16"/>
              </w:rPr>
              <w:t>COVID-19</w:t>
            </w:r>
            <w:r w:rsidRPr="00C359AA">
              <w:rPr>
                <w:rFonts w:ascii="Arial" w:hAnsi="Arial" w:cs="Arial"/>
                <w:sz w:val="16"/>
                <w:szCs w:val="16"/>
              </w:rPr>
              <w:t xml:space="preserve"> recovery within past 6 weeks</w:t>
            </w:r>
          </w:p>
        </w:tc>
        <w:tc>
          <w:tcPr>
            <w:tcW w:w="2005" w:type="dxa"/>
          </w:tcPr>
          <w:p w14:paraId="14073206" w14:textId="77777777" w:rsidR="00974B9D" w:rsidRPr="00C359AA" w:rsidRDefault="00974B9D" w:rsidP="002F31F5">
            <w:pPr>
              <w:numPr>
                <w:ilvl w:val="0"/>
                <w:numId w:val="43"/>
              </w:numPr>
              <w:contextualSpacing/>
              <w:rPr>
                <w:rFonts w:ascii="Arial" w:hAnsi="Arial" w:cs="Arial"/>
                <w:sz w:val="16"/>
                <w:szCs w:val="16"/>
              </w:rPr>
            </w:pPr>
            <w:r w:rsidRPr="00C359AA">
              <w:rPr>
                <w:rFonts w:ascii="Arial" w:hAnsi="Arial" w:cs="Arial"/>
                <w:sz w:val="16"/>
                <w:szCs w:val="16"/>
              </w:rPr>
              <w:t>If positive, maintain in quarantine.</w:t>
            </w:r>
          </w:p>
          <w:p w14:paraId="7316C959" w14:textId="77777777" w:rsidR="00974B9D" w:rsidRPr="00C359AA" w:rsidRDefault="00974B9D" w:rsidP="002F31F5">
            <w:pPr>
              <w:numPr>
                <w:ilvl w:val="0"/>
                <w:numId w:val="43"/>
              </w:numPr>
              <w:contextualSpacing/>
              <w:rPr>
                <w:rFonts w:ascii="Arial" w:hAnsi="Arial" w:cs="Arial"/>
                <w:sz w:val="16"/>
                <w:szCs w:val="16"/>
              </w:rPr>
            </w:pPr>
            <w:r w:rsidRPr="00C359AA">
              <w:rPr>
                <w:rFonts w:ascii="Arial" w:hAnsi="Arial" w:cs="Arial"/>
                <w:sz w:val="16"/>
                <w:szCs w:val="16"/>
              </w:rPr>
              <w:t>If negative and symptomatic, retested in 72 hours and maintained in quarantine.  If repeat test still negative, move to general population with approval of WRAP Medical Director and DON</w:t>
            </w:r>
          </w:p>
          <w:p w14:paraId="4C374BE0" w14:textId="77777777" w:rsidR="00974B9D" w:rsidRPr="00C359AA" w:rsidRDefault="00974B9D" w:rsidP="002F31F5">
            <w:pPr>
              <w:numPr>
                <w:ilvl w:val="0"/>
                <w:numId w:val="43"/>
              </w:numPr>
              <w:contextualSpacing/>
              <w:rPr>
                <w:rFonts w:ascii="Arial" w:hAnsi="Arial" w:cs="Arial"/>
                <w:sz w:val="16"/>
                <w:szCs w:val="16"/>
              </w:rPr>
            </w:pPr>
            <w:r w:rsidRPr="00C359AA">
              <w:rPr>
                <w:rFonts w:ascii="Arial" w:hAnsi="Arial" w:cs="Arial"/>
                <w:sz w:val="16"/>
                <w:szCs w:val="16"/>
              </w:rPr>
              <w:t>If negative and asymptomatic, move into general population.</w:t>
            </w:r>
          </w:p>
        </w:tc>
        <w:tc>
          <w:tcPr>
            <w:tcW w:w="1892" w:type="dxa"/>
          </w:tcPr>
          <w:p w14:paraId="0066A3A0" w14:textId="77777777" w:rsidR="00974B9D" w:rsidRPr="00C359AA" w:rsidRDefault="00974B9D" w:rsidP="00974B9D">
            <w:pPr>
              <w:contextualSpacing/>
              <w:rPr>
                <w:rFonts w:ascii="Arial" w:hAnsi="Arial" w:cs="Arial"/>
                <w:sz w:val="16"/>
                <w:szCs w:val="16"/>
              </w:rPr>
            </w:pPr>
            <w:r w:rsidRPr="00C359AA">
              <w:rPr>
                <w:rFonts w:ascii="Arial" w:hAnsi="Arial" w:cs="Arial"/>
                <w:sz w:val="16"/>
                <w:szCs w:val="16"/>
              </w:rPr>
              <w:t xml:space="preserve">Ability to maintain quarantine for </w:t>
            </w:r>
            <w:r w:rsidR="009D21F4" w:rsidRPr="00C359AA">
              <w:rPr>
                <w:rFonts w:ascii="Arial" w:hAnsi="Arial" w:cs="Arial"/>
                <w:sz w:val="16"/>
                <w:szCs w:val="16"/>
              </w:rPr>
              <w:t>COVID-19</w:t>
            </w:r>
            <w:r w:rsidRPr="00C359AA">
              <w:rPr>
                <w:rFonts w:ascii="Arial" w:hAnsi="Arial" w:cs="Arial"/>
                <w:sz w:val="16"/>
                <w:szCs w:val="16"/>
              </w:rPr>
              <w:t xml:space="preserve"> + patient limited given unit physical plant</w:t>
            </w:r>
          </w:p>
          <w:p w14:paraId="7C9FDD08" w14:textId="77777777" w:rsidR="00974B9D" w:rsidRPr="00C359AA" w:rsidRDefault="00974B9D" w:rsidP="00974B9D">
            <w:pPr>
              <w:contextualSpacing/>
              <w:rPr>
                <w:rFonts w:ascii="Arial" w:hAnsi="Arial" w:cs="Arial"/>
                <w:sz w:val="16"/>
                <w:szCs w:val="16"/>
              </w:rPr>
            </w:pPr>
            <w:r w:rsidRPr="00C359AA">
              <w:rPr>
                <w:rFonts w:ascii="Arial" w:hAnsi="Arial" w:cs="Arial"/>
                <w:sz w:val="16"/>
                <w:szCs w:val="16"/>
              </w:rPr>
              <w:t>Statutory reasons for admission limit movement out of program</w:t>
            </w:r>
          </w:p>
        </w:tc>
      </w:tr>
      <w:tr w:rsidR="00974B9D" w:rsidRPr="00C359AA" w14:paraId="5F95EBDE" w14:textId="77777777" w:rsidTr="00565991">
        <w:tc>
          <w:tcPr>
            <w:tcW w:w="1493" w:type="dxa"/>
            <w:tcBorders>
              <w:top w:val="single" w:sz="4" w:space="0" w:color="auto"/>
              <w:left w:val="single" w:sz="4" w:space="0" w:color="auto"/>
              <w:bottom w:val="single" w:sz="4" w:space="0" w:color="auto"/>
              <w:right w:val="single" w:sz="4" w:space="0" w:color="auto"/>
            </w:tcBorders>
            <w:hideMark/>
          </w:tcPr>
          <w:p w14:paraId="4A43034B" w14:textId="77777777" w:rsidR="00974B9D" w:rsidRPr="00C359AA" w:rsidRDefault="00974B9D" w:rsidP="00974B9D">
            <w:pPr>
              <w:contextualSpacing/>
              <w:rPr>
                <w:rFonts w:ascii="Arial" w:hAnsi="Arial" w:cs="Arial"/>
                <w:sz w:val="16"/>
                <w:szCs w:val="16"/>
              </w:rPr>
            </w:pPr>
            <w:r w:rsidRPr="00C359AA">
              <w:rPr>
                <w:rFonts w:ascii="Arial" w:hAnsi="Arial" w:cs="Arial"/>
                <w:sz w:val="16"/>
                <w:szCs w:val="16"/>
              </w:rPr>
              <w:t>Readmission after prolonged medical stay (&gt;48 hours), AWA, jail, court, d/c failures, etc.</w:t>
            </w:r>
          </w:p>
          <w:p w14:paraId="07E2252C" w14:textId="77777777" w:rsidR="00974B9D" w:rsidRPr="00C359AA" w:rsidRDefault="00974B9D" w:rsidP="00974B9D">
            <w:pPr>
              <w:contextualSpacing/>
              <w:rPr>
                <w:rFonts w:ascii="Arial" w:hAnsi="Arial" w:cs="Arial"/>
                <w:sz w:val="16"/>
                <w:szCs w:val="16"/>
                <w:highlight w:val="yellow"/>
              </w:rPr>
            </w:pPr>
          </w:p>
        </w:tc>
        <w:tc>
          <w:tcPr>
            <w:tcW w:w="1573" w:type="dxa"/>
            <w:tcBorders>
              <w:top w:val="single" w:sz="4" w:space="0" w:color="auto"/>
              <w:left w:val="single" w:sz="4" w:space="0" w:color="auto"/>
              <w:bottom w:val="single" w:sz="4" w:space="0" w:color="auto"/>
              <w:right w:val="single" w:sz="4" w:space="0" w:color="auto"/>
            </w:tcBorders>
          </w:tcPr>
          <w:p w14:paraId="09B8C30F" w14:textId="77777777" w:rsidR="00974B9D" w:rsidRPr="00C359AA" w:rsidRDefault="00974B9D" w:rsidP="00974B9D">
            <w:pPr>
              <w:contextualSpacing/>
              <w:rPr>
                <w:rFonts w:ascii="Arial" w:hAnsi="Arial" w:cs="Arial"/>
                <w:sz w:val="16"/>
                <w:szCs w:val="16"/>
              </w:rPr>
            </w:pPr>
            <w:r w:rsidRPr="00C359AA">
              <w:rPr>
                <w:rFonts w:ascii="Arial" w:hAnsi="Arial" w:cs="Arial"/>
                <w:sz w:val="16"/>
                <w:szCs w:val="16"/>
              </w:rPr>
              <w:t>WRCH, LSH, TH, TSH, Fuller, CMHCs</w:t>
            </w:r>
          </w:p>
        </w:tc>
        <w:tc>
          <w:tcPr>
            <w:tcW w:w="2172" w:type="dxa"/>
            <w:tcBorders>
              <w:top w:val="single" w:sz="4" w:space="0" w:color="auto"/>
              <w:left w:val="single" w:sz="4" w:space="0" w:color="auto"/>
              <w:bottom w:val="single" w:sz="4" w:space="0" w:color="auto"/>
              <w:right w:val="single" w:sz="4" w:space="0" w:color="auto"/>
            </w:tcBorders>
            <w:hideMark/>
          </w:tcPr>
          <w:p w14:paraId="101FC129" w14:textId="77777777" w:rsidR="00974B9D" w:rsidRPr="00C359AA" w:rsidRDefault="00974B9D" w:rsidP="00974B9D">
            <w:pPr>
              <w:contextualSpacing/>
              <w:rPr>
                <w:rFonts w:ascii="Arial" w:hAnsi="Arial" w:cs="Arial"/>
                <w:sz w:val="16"/>
                <w:szCs w:val="16"/>
              </w:rPr>
            </w:pPr>
            <w:r w:rsidRPr="00C359AA">
              <w:rPr>
                <w:rFonts w:ascii="Arial" w:hAnsi="Arial" w:cs="Arial"/>
                <w:sz w:val="16"/>
                <w:szCs w:val="16"/>
              </w:rPr>
              <w:t xml:space="preserve">Unless within 6 weeks of </w:t>
            </w:r>
            <w:r w:rsidR="009D21F4" w:rsidRPr="00C359AA">
              <w:rPr>
                <w:rFonts w:ascii="Arial" w:hAnsi="Arial" w:cs="Arial"/>
                <w:sz w:val="16"/>
                <w:szCs w:val="16"/>
              </w:rPr>
              <w:t>COVID-19</w:t>
            </w:r>
            <w:r w:rsidRPr="00C359AA">
              <w:rPr>
                <w:rFonts w:ascii="Arial" w:hAnsi="Arial" w:cs="Arial"/>
                <w:sz w:val="16"/>
                <w:szCs w:val="16"/>
              </w:rPr>
              <w:t xml:space="preserve"> recovery, testing should be requested if returning through medical setting  </w:t>
            </w:r>
          </w:p>
        </w:tc>
        <w:tc>
          <w:tcPr>
            <w:tcW w:w="2250" w:type="dxa"/>
            <w:tcBorders>
              <w:top w:val="single" w:sz="4" w:space="0" w:color="auto"/>
              <w:left w:val="single" w:sz="4" w:space="0" w:color="auto"/>
              <w:bottom w:val="single" w:sz="4" w:space="0" w:color="auto"/>
              <w:right w:val="single" w:sz="4" w:space="0" w:color="auto"/>
            </w:tcBorders>
            <w:hideMark/>
          </w:tcPr>
          <w:p w14:paraId="2D4209E7" w14:textId="77777777" w:rsidR="00974B9D" w:rsidRPr="00C359AA" w:rsidRDefault="00974B9D" w:rsidP="002F31F5">
            <w:pPr>
              <w:numPr>
                <w:ilvl w:val="0"/>
                <w:numId w:val="49"/>
              </w:numPr>
              <w:ind w:left="360"/>
              <w:contextualSpacing/>
              <w:rPr>
                <w:rFonts w:ascii="Arial" w:hAnsi="Arial" w:cs="Arial"/>
                <w:sz w:val="16"/>
                <w:szCs w:val="16"/>
              </w:rPr>
            </w:pPr>
            <w:r w:rsidRPr="00C359AA">
              <w:rPr>
                <w:rFonts w:ascii="Arial" w:hAnsi="Arial" w:cs="Arial"/>
                <w:sz w:val="16"/>
                <w:szCs w:val="16"/>
              </w:rPr>
              <w:t>Admit into isolation</w:t>
            </w:r>
          </w:p>
          <w:p w14:paraId="5982ABBF" w14:textId="77777777" w:rsidR="00974B9D" w:rsidRPr="00C359AA" w:rsidRDefault="00974B9D" w:rsidP="002F31F5">
            <w:pPr>
              <w:numPr>
                <w:ilvl w:val="0"/>
                <w:numId w:val="49"/>
              </w:numPr>
              <w:ind w:left="360"/>
              <w:contextualSpacing/>
              <w:rPr>
                <w:rFonts w:ascii="Arial" w:hAnsi="Arial" w:cs="Arial"/>
                <w:sz w:val="16"/>
                <w:szCs w:val="16"/>
              </w:rPr>
            </w:pPr>
            <w:r w:rsidRPr="00C359AA">
              <w:rPr>
                <w:rFonts w:ascii="Arial" w:hAnsi="Arial" w:cs="Arial"/>
                <w:sz w:val="16"/>
                <w:szCs w:val="16"/>
              </w:rPr>
              <w:t xml:space="preserve">Assess for symptoms of </w:t>
            </w:r>
            <w:r w:rsidR="009D21F4" w:rsidRPr="00C359AA">
              <w:rPr>
                <w:rFonts w:ascii="Arial" w:hAnsi="Arial" w:cs="Arial"/>
                <w:sz w:val="16"/>
                <w:szCs w:val="16"/>
              </w:rPr>
              <w:t>COVID-19</w:t>
            </w:r>
            <w:r w:rsidRPr="00C359AA">
              <w:rPr>
                <w:rFonts w:ascii="Arial" w:hAnsi="Arial" w:cs="Arial"/>
                <w:sz w:val="16"/>
                <w:szCs w:val="16"/>
              </w:rPr>
              <w:t xml:space="preserve"> per guidelines</w:t>
            </w:r>
          </w:p>
          <w:p w14:paraId="0503AD82" w14:textId="77777777" w:rsidR="00974B9D" w:rsidRPr="00C359AA" w:rsidRDefault="00974B9D" w:rsidP="002F31F5">
            <w:pPr>
              <w:numPr>
                <w:ilvl w:val="0"/>
                <w:numId w:val="49"/>
              </w:numPr>
              <w:ind w:left="360"/>
              <w:contextualSpacing/>
              <w:rPr>
                <w:rFonts w:ascii="Arial" w:hAnsi="Arial" w:cs="Arial"/>
                <w:sz w:val="16"/>
                <w:szCs w:val="16"/>
              </w:rPr>
            </w:pPr>
            <w:r w:rsidRPr="00C359AA">
              <w:rPr>
                <w:rFonts w:ascii="Arial" w:hAnsi="Arial" w:cs="Arial"/>
                <w:sz w:val="16"/>
                <w:szCs w:val="16"/>
              </w:rPr>
              <w:t>Need for testing to be determined by provider in consultation with medicine and nursing</w:t>
            </w:r>
          </w:p>
          <w:p w14:paraId="79241603" w14:textId="77777777" w:rsidR="00974B9D" w:rsidRPr="00C359AA" w:rsidRDefault="00974B9D" w:rsidP="00974B9D">
            <w:pPr>
              <w:ind w:left="-360" w:firstLine="60"/>
              <w:contextualSpacing/>
              <w:rPr>
                <w:rFonts w:ascii="Arial" w:hAnsi="Arial" w:cs="Arial"/>
                <w:sz w:val="16"/>
                <w:szCs w:val="16"/>
              </w:rPr>
            </w:pPr>
          </w:p>
          <w:p w14:paraId="786D5D5C" w14:textId="77777777" w:rsidR="00974B9D" w:rsidRPr="00C359AA" w:rsidRDefault="00974B9D" w:rsidP="00974B9D">
            <w:pPr>
              <w:contextualSpacing/>
              <w:rPr>
                <w:rFonts w:ascii="Arial" w:hAnsi="Arial" w:cs="Arial"/>
                <w:sz w:val="16"/>
                <w:szCs w:val="16"/>
              </w:rPr>
            </w:pPr>
          </w:p>
        </w:tc>
        <w:tc>
          <w:tcPr>
            <w:tcW w:w="2005" w:type="dxa"/>
            <w:tcBorders>
              <w:top w:val="single" w:sz="4" w:space="0" w:color="auto"/>
              <w:left w:val="single" w:sz="4" w:space="0" w:color="auto"/>
              <w:bottom w:val="single" w:sz="4" w:space="0" w:color="auto"/>
              <w:right w:val="single" w:sz="4" w:space="0" w:color="auto"/>
            </w:tcBorders>
          </w:tcPr>
          <w:p w14:paraId="16A37E65" w14:textId="77777777" w:rsidR="00974B9D" w:rsidRPr="00C359AA" w:rsidRDefault="00974B9D" w:rsidP="00974B9D">
            <w:pPr>
              <w:contextualSpacing/>
              <w:rPr>
                <w:rFonts w:ascii="Arial" w:hAnsi="Arial" w:cs="Arial"/>
                <w:sz w:val="16"/>
                <w:szCs w:val="16"/>
              </w:rPr>
            </w:pPr>
            <w:r w:rsidRPr="00C359AA">
              <w:rPr>
                <w:rFonts w:ascii="Arial" w:hAnsi="Arial" w:cs="Arial"/>
                <w:sz w:val="16"/>
                <w:szCs w:val="16"/>
              </w:rPr>
              <w:t>Disposition will vary depending on circumstance, whether tested or not, circumstances of absence from facility</w:t>
            </w:r>
            <w:r w:rsidR="008F451F" w:rsidRPr="00C359AA">
              <w:rPr>
                <w:rFonts w:ascii="Arial" w:hAnsi="Arial" w:cs="Arial"/>
                <w:sz w:val="16"/>
                <w:szCs w:val="16"/>
              </w:rPr>
              <w:t>, etc</w:t>
            </w:r>
            <w:r w:rsidRPr="00C359AA">
              <w:rPr>
                <w:rFonts w:ascii="Arial" w:hAnsi="Arial" w:cs="Arial"/>
                <w:sz w:val="16"/>
                <w:szCs w:val="16"/>
              </w:rPr>
              <w:t>.  Management determined by provider in consultation with FMD, Medicine, and DON</w:t>
            </w:r>
          </w:p>
          <w:p w14:paraId="1934B8CB" w14:textId="77777777" w:rsidR="00974B9D" w:rsidRPr="00C359AA" w:rsidRDefault="00974B9D" w:rsidP="00974B9D">
            <w:pPr>
              <w:contextualSpacing/>
              <w:rPr>
                <w:rFonts w:ascii="Arial" w:hAnsi="Arial" w:cs="Arial"/>
                <w:sz w:val="16"/>
                <w:szCs w:val="16"/>
              </w:rPr>
            </w:pPr>
          </w:p>
        </w:tc>
        <w:tc>
          <w:tcPr>
            <w:tcW w:w="1892" w:type="dxa"/>
            <w:tcBorders>
              <w:top w:val="single" w:sz="4" w:space="0" w:color="auto"/>
              <w:left w:val="single" w:sz="4" w:space="0" w:color="auto"/>
              <w:bottom w:val="single" w:sz="4" w:space="0" w:color="auto"/>
              <w:right w:val="single" w:sz="4" w:space="0" w:color="auto"/>
            </w:tcBorders>
          </w:tcPr>
          <w:p w14:paraId="16A1FDE5" w14:textId="77777777" w:rsidR="00974B9D" w:rsidRPr="00C359AA" w:rsidRDefault="00974B9D" w:rsidP="00974B9D">
            <w:pPr>
              <w:contextualSpacing/>
              <w:rPr>
                <w:rFonts w:ascii="Arial" w:hAnsi="Arial" w:cs="Arial"/>
                <w:sz w:val="16"/>
                <w:szCs w:val="16"/>
              </w:rPr>
            </w:pPr>
            <w:r w:rsidRPr="00C359AA">
              <w:rPr>
                <w:rFonts w:ascii="Arial" w:hAnsi="Arial" w:cs="Arial"/>
                <w:sz w:val="16"/>
                <w:szCs w:val="16"/>
              </w:rPr>
              <w:t xml:space="preserve">Reasoning has to do with inability to </w:t>
            </w:r>
            <w:r w:rsidR="008F451F" w:rsidRPr="00C359AA">
              <w:rPr>
                <w:rFonts w:ascii="Arial" w:hAnsi="Arial" w:cs="Arial"/>
                <w:sz w:val="16"/>
                <w:szCs w:val="16"/>
              </w:rPr>
              <w:t>control or</w:t>
            </w:r>
            <w:r w:rsidRPr="00C359AA">
              <w:rPr>
                <w:rFonts w:ascii="Arial" w:hAnsi="Arial" w:cs="Arial"/>
                <w:sz w:val="16"/>
                <w:szCs w:val="16"/>
              </w:rPr>
              <w:t xml:space="preserve"> be aware of exposure history, movement, visitors, lack of supervision, inability to determine exposure when not in facility, etc.  Variables extensive so precludes predetermined actions</w:t>
            </w:r>
          </w:p>
        </w:tc>
      </w:tr>
    </w:tbl>
    <w:p w14:paraId="15868DE6" w14:textId="77777777" w:rsidR="00974B9D" w:rsidRDefault="00974B9D" w:rsidP="000C0629">
      <w:pPr>
        <w:rPr>
          <w:sz w:val="16"/>
          <w:szCs w:val="16"/>
        </w:rPr>
      </w:pPr>
    </w:p>
    <w:p w14:paraId="65FE79C2" w14:textId="77777777" w:rsidR="006D5F12" w:rsidRDefault="006D5F12" w:rsidP="000C0629">
      <w:pPr>
        <w:rPr>
          <w:sz w:val="16"/>
          <w:szCs w:val="16"/>
        </w:rPr>
      </w:pPr>
    </w:p>
    <w:p w14:paraId="6E91F312" w14:textId="77777777" w:rsidR="006D5F12" w:rsidRDefault="006D5F12" w:rsidP="000C0629">
      <w:pPr>
        <w:rPr>
          <w:sz w:val="16"/>
          <w:szCs w:val="16"/>
        </w:rPr>
      </w:pPr>
    </w:p>
    <w:p w14:paraId="7026F372" w14:textId="77777777" w:rsidR="006D5F12" w:rsidRDefault="006D5F12" w:rsidP="000C0629">
      <w:pPr>
        <w:rPr>
          <w:sz w:val="16"/>
          <w:szCs w:val="16"/>
        </w:rPr>
      </w:pPr>
    </w:p>
    <w:p w14:paraId="21564AA3" w14:textId="77777777" w:rsidR="006D5F12" w:rsidRDefault="006D5F12" w:rsidP="000C0629">
      <w:pPr>
        <w:rPr>
          <w:sz w:val="16"/>
          <w:szCs w:val="16"/>
        </w:rPr>
      </w:pPr>
    </w:p>
    <w:p w14:paraId="067A0A30" w14:textId="77777777" w:rsidR="006D5F12" w:rsidRDefault="006D5F12" w:rsidP="000C0629">
      <w:pPr>
        <w:rPr>
          <w:sz w:val="16"/>
          <w:szCs w:val="16"/>
        </w:rPr>
      </w:pPr>
    </w:p>
    <w:p w14:paraId="12E5850B" w14:textId="77777777" w:rsidR="006D5F12" w:rsidRDefault="006D5F12" w:rsidP="000C0629">
      <w:pPr>
        <w:rPr>
          <w:sz w:val="16"/>
          <w:szCs w:val="16"/>
        </w:rPr>
      </w:pPr>
    </w:p>
    <w:p w14:paraId="0A2DB3EB" w14:textId="77777777" w:rsidR="00A41CE8" w:rsidRDefault="00A41CE8" w:rsidP="00C359AA">
      <w:pPr>
        <w:rPr>
          <w:sz w:val="16"/>
          <w:szCs w:val="16"/>
        </w:rPr>
      </w:pPr>
    </w:p>
    <w:p w14:paraId="165BE556" w14:textId="77777777" w:rsidR="00394866" w:rsidRDefault="00394866" w:rsidP="00C359AA">
      <w:pPr>
        <w:ind w:left="-288"/>
        <w:jc w:val="center"/>
        <w:rPr>
          <w:rFonts w:ascii="Arial" w:hAnsi="Arial" w:cs="Arial"/>
        </w:rPr>
      </w:pPr>
      <w:r>
        <w:rPr>
          <w:rFonts w:ascii="Arial" w:hAnsi="Arial" w:cs="Arial"/>
        </w:rPr>
        <w:lastRenderedPageBreak/>
        <w:t>Appendix D</w:t>
      </w:r>
    </w:p>
    <w:p w14:paraId="5E79D91A" w14:textId="77777777" w:rsidR="00394866" w:rsidRPr="00394866" w:rsidRDefault="00394866" w:rsidP="00394866">
      <w:pPr>
        <w:spacing w:after="0" w:line="240" w:lineRule="auto"/>
        <w:jc w:val="center"/>
        <w:rPr>
          <w:rFonts w:ascii="Calibri" w:eastAsia="Calibri" w:hAnsi="Calibri" w:cs="Calibri"/>
          <w:b/>
          <w:bCs/>
          <w:sz w:val="28"/>
          <w:szCs w:val="28"/>
        </w:rPr>
      </w:pPr>
      <w:r w:rsidRPr="00394866">
        <w:rPr>
          <w:rFonts w:ascii="Calibri" w:eastAsia="Calibri" w:hAnsi="Calibri" w:cs="Calibri"/>
          <w:b/>
          <w:bCs/>
          <w:sz w:val="28"/>
          <w:szCs w:val="28"/>
        </w:rPr>
        <w:t>Guidelines for Aerosol Generating Procedures</w:t>
      </w:r>
    </w:p>
    <w:p w14:paraId="038A9184" w14:textId="77777777" w:rsidR="00394866" w:rsidRPr="00394866" w:rsidRDefault="00394866" w:rsidP="00394866">
      <w:pPr>
        <w:spacing w:after="0" w:line="240" w:lineRule="auto"/>
        <w:rPr>
          <w:rFonts w:ascii="Calibri" w:eastAsia="Calibri" w:hAnsi="Calibri" w:cs="Calibri"/>
        </w:rPr>
      </w:pPr>
    </w:p>
    <w:p w14:paraId="75FD2AF9" w14:textId="77777777" w:rsidR="00394866" w:rsidRPr="00394866" w:rsidRDefault="00394866" w:rsidP="00394866">
      <w:pPr>
        <w:spacing w:after="0" w:line="240" w:lineRule="auto"/>
        <w:ind w:left="1440" w:hanging="1440"/>
        <w:rPr>
          <w:rFonts w:ascii="Calibri" w:eastAsia="Calibri" w:hAnsi="Calibri" w:cs="Times New Roman"/>
          <w:color w:val="000000"/>
        </w:rPr>
      </w:pPr>
      <w:r w:rsidRPr="00394866">
        <w:rPr>
          <w:rFonts w:ascii="Calibri" w:eastAsia="Calibri" w:hAnsi="Calibri" w:cs="Times New Roman"/>
          <w:b/>
          <w:bCs/>
          <w:color w:val="000000"/>
          <w:sz w:val="28"/>
          <w:szCs w:val="28"/>
        </w:rPr>
        <w:t>Purpose:</w:t>
      </w:r>
      <w:r w:rsidRPr="00394866">
        <w:rPr>
          <w:rFonts w:ascii="Calibri" w:eastAsia="Calibri" w:hAnsi="Calibri" w:cs="Times New Roman"/>
          <w:color w:val="000000"/>
        </w:rPr>
        <w:t xml:space="preserve">   </w:t>
      </w:r>
      <w:r w:rsidRPr="00394866">
        <w:rPr>
          <w:rFonts w:ascii="Calibri" w:eastAsia="Calibri" w:hAnsi="Calibri" w:cs="Times New Roman"/>
          <w:color w:val="000000"/>
        </w:rPr>
        <w:tab/>
      </w:r>
      <w:bookmarkStart w:id="4" w:name="_Hlk57117022"/>
      <w:r w:rsidRPr="00394866">
        <w:rPr>
          <w:rFonts w:ascii="Calibri" w:eastAsia="Calibri" w:hAnsi="Calibri" w:cs="Times New Roman"/>
        </w:rPr>
        <w:t xml:space="preserve">These guidelines are intended for use on general patient care units and excludes processes for other departments such as dental, operating suites, and specialty departments such as endoscopy, ENT clinics etc.  </w:t>
      </w:r>
      <w:bookmarkEnd w:id="4"/>
    </w:p>
    <w:p w14:paraId="0C66913D" w14:textId="77777777" w:rsidR="00394866" w:rsidRPr="00394866" w:rsidRDefault="00394866" w:rsidP="00394866">
      <w:pPr>
        <w:spacing w:after="0" w:line="240" w:lineRule="auto"/>
        <w:rPr>
          <w:rFonts w:ascii="Calibri" w:eastAsia="Calibri" w:hAnsi="Calibri" w:cs="Times New Roman"/>
          <w:color w:val="000000"/>
        </w:rPr>
      </w:pPr>
    </w:p>
    <w:p w14:paraId="55DE9186" w14:textId="77777777" w:rsidR="00394866" w:rsidRPr="00394866" w:rsidRDefault="00394866" w:rsidP="00394866">
      <w:pPr>
        <w:spacing w:after="0" w:line="240" w:lineRule="auto"/>
        <w:ind w:left="1440" w:hanging="1440"/>
        <w:rPr>
          <w:rFonts w:ascii="Calibri" w:eastAsia="Calibri" w:hAnsi="Calibri" w:cs="Times New Roman"/>
        </w:rPr>
      </w:pPr>
      <w:r w:rsidRPr="00394866">
        <w:rPr>
          <w:rFonts w:ascii="Calibri" w:eastAsia="Calibri" w:hAnsi="Calibri" w:cs="Times New Roman"/>
          <w:b/>
          <w:bCs/>
          <w:color w:val="000000"/>
          <w:sz w:val="28"/>
          <w:szCs w:val="28"/>
          <w:u w:val="single"/>
        </w:rPr>
        <w:t>Reference:</w:t>
      </w:r>
      <w:r w:rsidRPr="00394866">
        <w:rPr>
          <w:rFonts w:ascii="Calibri" w:eastAsia="Calibri" w:hAnsi="Calibri" w:cs="Times New Roman"/>
          <w:color w:val="000000"/>
        </w:rPr>
        <w:t xml:space="preserve"> </w:t>
      </w:r>
      <w:r w:rsidRPr="00394866">
        <w:rPr>
          <w:rFonts w:ascii="Calibri" w:eastAsia="Calibri" w:hAnsi="Calibri" w:cs="Times New Roman"/>
          <w:color w:val="000000"/>
        </w:rPr>
        <w:tab/>
      </w:r>
      <w:r w:rsidRPr="00394866">
        <w:rPr>
          <w:rFonts w:ascii="Calibri" w:eastAsia="Calibri" w:hAnsi="Calibri" w:cs="Times New Roman"/>
        </w:rPr>
        <w:t xml:space="preserve">Guidelines here are developed utilizing the MA DPH AGP memorandum from July 31, 2020.  Found on </w:t>
      </w:r>
      <w:bookmarkStart w:id="5" w:name="_Hlk57116872"/>
      <w:r w:rsidRPr="00394866">
        <w:rPr>
          <w:rFonts w:ascii="Calibri" w:eastAsia="Calibri" w:hAnsi="Calibri" w:cs="Times New Roman"/>
        </w:rPr>
        <w:fldChar w:fldCharType="begin"/>
      </w:r>
      <w:r w:rsidRPr="00394866">
        <w:rPr>
          <w:rFonts w:ascii="Calibri" w:eastAsia="Calibri" w:hAnsi="Calibri" w:cs="Times New Roman"/>
        </w:rPr>
        <w:instrText xml:space="preserve"> HYPERLINK "https://www.mass.gov/info-details/covid-19-public-health-guidance-and-directives#health-care-organizations-" </w:instrText>
      </w:r>
      <w:r w:rsidRPr="00394866">
        <w:rPr>
          <w:rFonts w:ascii="Calibri" w:eastAsia="Calibri" w:hAnsi="Calibri" w:cs="Times New Roman"/>
        </w:rPr>
        <w:fldChar w:fldCharType="separate"/>
      </w:r>
      <w:r w:rsidRPr="00394866">
        <w:rPr>
          <w:rFonts w:ascii="Calibri" w:eastAsia="Calibri" w:hAnsi="Calibri" w:cs="Times New Roman"/>
          <w:color w:val="0563C1"/>
          <w:u w:val="single"/>
        </w:rPr>
        <w:t>https://www.mass.gov/info-details/covid-19-public-health-guidance-and-directives#health-care-organizations-</w:t>
      </w:r>
      <w:r w:rsidRPr="00394866">
        <w:rPr>
          <w:rFonts w:ascii="Calibri" w:eastAsia="Calibri" w:hAnsi="Calibri" w:cs="Times New Roman"/>
        </w:rPr>
        <w:fldChar w:fldCharType="end"/>
      </w:r>
      <w:bookmarkEnd w:id="5"/>
    </w:p>
    <w:p w14:paraId="56819CA4" w14:textId="77777777" w:rsidR="00394866" w:rsidRPr="00394866" w:rsidRDefault="00394866" w:rsidP="00394866">
      <w:pPr>
        <w:spacing w:after="0" w:line="240" w:lineRule="auto"/>
        <w:rPr>
          <w:rFonts w:ascii="Calibri" w:eastAsia="Calibri" w:hAnsi="Calibri" w:cs="Times New Roman"/>
          <w:color w:val="000000"/>
        </w:rPr>
      </w:pPr>
    </w:p>
    <w:p w14:paraId="45632D0C" w14:textId="77777777" w:rsidR="00394866" w:rsidRPr="00394866" w:rsidRDefault="00394866" w:rsidP="00394866">
      <w:pPr>
        <w:spacing w:after="0" w:line="240" w:lineRule="auto"/>
        <w:rPr>
          <w:rFonts w:ascii="Calibri" w:eastAsia="Calibri" w:hAnsi="Calibri" w:cs="Times New Roman"/>
          <w:b/>
          <w:bCs/>
          <w:sz w:val="28"/>
          <w:szCs w:val="28"/>
        </w:rPr>
      </w:pPr>
      <w:r w:rsidRPr="00394866">
        <w:rPr>
          <w:rFonts w:ascii="Calibri" w:eastAsia="Calibri" w:hAnsi="Calibri" w:cs="Times New Roman"/>
          <w:b/>
          <w:bCs/>
          <w:sz w:val="28"/>
          <w:szCs w:val="28"/>
        </w:rPr>
        <w:t>Definitions for the purpose of these guidelines:</w:t>
      </w:r>
      <w:r w:rsidRPr="00394866">
        <w:rPr>
          <w:rFonts w:ascii="Calibri" w:eastAsia="Calibri" w:hAnsi="Calibri" w:cs="Times New Roman"/>
          <w:b/>
          <w:bCs/>
          <w:sz w:val="28"/>
          <w:szCs w:val="28"/>
        </w:rPr>
        <w:br/>
      </w:r>
    </w:p>
    <w:p w14:paraId="08C40DAA" w14:textId="77777777" w:rsidR="00394866" w:rsidRPr="00394866" w:rsidRDefault="00394866" w:rsidP="00394866">
      <w:pPr>
        <w:numPr>
          <w:ilvl w:val="0"/>
          <w:numId w:val="80"/>
        </w:numPr>
        <w:spacing w:after="0" w:line="240" w:lineRule="auto"/>
        <w:rPr>
          <w:rFonts w:ascii="Calibri" w:eastAsia="Calibri" w:hAnsi="Calibri" w:cs="Times New Roman"/>
          <w:u w:val="single"/>
        </w:rPr>
      </w:pPr>
      <w:bookmarkStart w:id="6" w:name="_Hlk57116927"/>
      <w:r w:rsidRPr="00394866">
        <w:rPr>
          <w:rFonts w:ascii="Calibri" w:eastAsia="Calibri" w:hAnsi="Calibri" w:cs="Times New Roman"/>
          <w:u w:val="single"/>
        </w:rPr>
        <w:t xml:space="preserve">Aerosol Generating Procedures (AGP’s): </w:t>
      </w:r>
      <w:r w:rsidRPr="00394866">
        <w:rPr>
          <w:rFonts w:ascii="Calibri" w:eastAsia="Calibri" w:hAnsi="Calibri" w:cs="Times New Roman"/>
        </w:rPr>
        <w:t xml:space="preserve">Procedures that are more likely to generate higher concentrations of aerosolized infectious respiratory secretions than coughing, sneezing, </w:t>
      </w:r>
      <w:proofErr w:type="gramStart"/>
      <w:r w:rsidRPr="00394866">
        <w:rPr>
          <w:rFonts w:ascii="Calibri" w:eastAsia="Calibri" w:hAnsi="Calibri" w:cs="Times New Roman"/>
        </w:rPr>
        <w:t>talking</w:t>
      </w:r>
      <w:proofErr w:type="gramEnd"/>
      <w:r w:rsidRPr="00394866">
        <w:rPr>
          <w:rFonts w:ascii="Calibri" w:eastAsia="Calibri" w:hAnsi="Calibri" w:cs="Times New Roman"/>
        </w:rPr>
        <w:t xml:space="preserve"> or breathing.  </w:t>
      </w:r>
    </w:p>
    <w:p w14:paraId="644CE03D" w14:textId="77777777" w:rsidR="00394866" w:rsidRPr="00394866" w:rsidRDefault="00394866" w:rsidP="00394866">
      <w:pPr>
        <w:numPr>
          <w:ilvl w:val="0"/>
          <w:numId w:val="80"/>
        </w:numPr>
        <w:spacing w:after="0" w:line="240" w:lineRule="auto"/>
        <w:rPr>
          <w:rFonts w:ascii="Calibri" w:eastAsia="Calibri" w:hAnsi="Calibri" w:cs="Times New Roman"/>
          <w:u w:val="single"/>
        </w:rPr>
      </w:pPr>
      <w:r w:rsidRPr="00394866">
        <w:rPr>
          <w:rFonts w:ascii="Calibri" w:eastAsia="Calibri" w:hAnsi="Calibri" w:cs="Times New Roman"/>
          <w:u w:val="single"/>
        </w:rPr>
        <w:t xml:space="preserve">Aerosols vs droplets: </w:t>
      </w:r>
      <w:r w:rsidRPr="00394866">
        <w:rPr>
          <w:rFonts w:ascii="Calibri" w:eastAsia="Calibri" w:hAnsi="Calibri" w:cs="Times New Roman"/>
        </w:rPr>
        <w:t xml:space="preserve">Droplet secretions are larger and thus heavier and generally travel shorter distances in the air (approx. 6 feet).  Aerosols are smaller particles thus they are able to travel on air currents for farther distances and remain in the air for longer periods of time before falling onto surfaces.  Factors that affect time aerosols are airborne include air exchanges, air flow, and filtration. </w:t>
      </w:r>
    </w:p>
    <w:p w14:paraId="744367D0" w14:textId="77777777" w:rsidR="00394866" w:rsidRPr="00394866" w:rsidRDefault="00394866" w:rsidP="00394866">
      <w:pPr>
        <w:spacing w:after="0" w:line="240" w:lineRule="auto"/>
        <w:ind w:left="360"/>
        <w:rPr>
          <w:rFonts w:ascii="Calibri" w:eastAsia="Calibri" w:hAnsi="Calibri" w:cs="Times New Roman"/>
        </w:rPr>
      </w:pPr>
      <w:r w:rsidRPr="00394866">
        <w:rPr>
          <w:rFonts w:ascii="Calibri" w:eastAsia="Calibri" w:hAnsi="Calibri" w:cs="Times New Roman"/>
        </w:rPr>
        <w:t xml:space="preserve">Aerosols are often created from droplets during procedures that involve mechanical action that breaks up droplets and liquids and disperses into the air with high speed equipment.  Examples of common aerosol generating procedures include, but is not limited to; dental procedures using high speed drills and brushes, CPAP, nebulizer treatments, open suctioning of airways, open tracheostomies (especially in persons with laryngectomies, CPR, bronchoscopies </w:t>
      </w:r>
    </w:p>
    <w:p w14:paraId="58F286BB" w14:textId="77777777" w:rsidR="00394866" w:rsidRPr="00394866" w:rsidRDefault="00394866" w:rsidP="00394866">
      <w:pPr>
        <w:numPr>
          <w:ilvl w:val="0"/>
          <w:numId w:val="80"/>
        </w:numPr>
        <w:spacing w:after="0" w:line="240" w:lineRule="auto"/>
        <w:rPr>
          <w:rFonts w:ascii="Calibri" w:eastAsia="Calibri" w:hAnsi="Calibri" w:cs="Times New Roman"/>
          <w:u w:val="single"/>
        </w:rPr>
      </w:pPr>
      <w:r w:rsidRPr="00394866">
        <w:rPr>
          <w:rFonts w:ascii="Calibri" w:eastAsia="Calibri" w:hAnsi="Calibri" w:cs="Times New Roman"/>
          <w:u w:val="single"/>
        </w:rPr>
        <w:t xml:space="preserve">Intermittent vs on-going AGP’s: </w:t>
      </w:r>
      <w:r w:rsidRPr="00394866">
        <w:rPr>
          <w:rFonts w:ascii="Calibri" w:eastAsia="Calibri" w:hAnsi="Calibri" w:cs="Times New Roman"/>
        </w:rPr>
        <w:t xml:space="preserve">Intermittent refers to a short-term procedure such as nebulizer treatment or open suctioning of airways. On-going procedures are those that require a longer period of time such as CPAP use during night time hours or open tracheostomies.  </w:t>
      </w:r>
    </w:p>
    <w:bookmarkEnd w:id="6"/>
    <w:p w14:paraId="6B278AA0" w14:textId="77777777" w:rsidR="00394866" w:rsidRPr="00394866" w:rsidRDefault="00394866" w:rsidP="00394866">
      <w:pPr>
        <w:spacing w:after="0" w:line="240" w:lineRule="auto"/>
        <w:rPr>
          <w:rFonts w:ascii="Calibri" w:eastAsia="Calibri" w:hAnsi="Calibri" w:cs="Times New Roman"/>
          <w:b/>
          <w:bCs/>
          <w:color w:val="000000"/>
          <w:sz w:val="28"/>
          <w:szCs w:val="28"/>
        </w:rPr>
      </w:pPr>
    </w:p>
    <w:p w14:paraId="66FDFC08" w14:textId="77777777" w:rsidR="00394866" w:rsidRPr="00394866" w:rsidRDefault="00394866" w:rsidP="00394866">
      <w:pPr>
        <w:spacing w:after="0" w:line="240" w:lineRule="auto"/>
        <w:rPr>
          <w:rFonts w:ascii="Calibri" w:eastAsia="Calibri" w:hAnsi="Calibri" w:cs="Times New Roman"/>
          <w:b/>
          <w:bCs/>
          <w:color w:val="000000"/>
          <w:sz w:val="28"/>
          <w:szCs w:val="28"/>
        </w:rPr>
      </w:pPr>
      <w:r w:rsidRPr="00394866">
        <w:rPr>
          <w:rFonts w:ascii="Calibri" w:eastAsia="Calibri" w:hAnsi="Calibri" w:cs="Times New Roman"/>
          <w:b/>
          <w:bCs/>
          <w:color w:val="000000"/>
          <w:sz w:val="28"/>
          <w:szCs w:val="28"/>
        </w:rPr>
        <w:t>Guidelines:</w:t>
      </w:r>
    </w:p>
    <w:p w14:paraId="38BAABED" w14:textId="77777777" w:rsidR="00394866" w:rsidRPr="00394866" w:rsidRDefault="00394866" w:rsidP="00394866">
      <w:pPr>
        <w:spacing w:after="0" w:line="240" w:lineRule="auto"/>
        <w:rPr>
          <w:rFonts w:ascii="Calibri" w:eastAsia="Calibri" w:hAnsi="Calibri" w:cs="Times New Roman"/>
        </w:rPr>
      </w:pPr>
      <w:bookmarkStart w:id="7" w:name="_Hlk57116961"/>
      <w:r w:rsidRPr="00394866">
        <w:rPr>
          <w:rFonts w:ascii="Calibri" w:eastAsia="Calibri" w:hAnsi="Calibri" w:cs="Times New Roman"/>
        </w:rPr>
        <w:t xml:space="preserve">In order to adequately care for and provide necessary treatments for patients that require aerosol generating procedures, the following guidelines should be followed to balance the needs of patients while mitigating risks of transmission of COVID-19. </w:t>
      </w:r>
    </w:p>
    <w:bookmarkEnd w:id="7"/>
    <w:p w14:paraId="6C6287F3" w14:textId="77777777" w:rsidR="00394866" w:rsidRPr="00394866" w:rsidRDefault="00394866" w:rsidP="00394866">
      <w:pPr>
        <w:spacing w:after="0" w:line="240" w:lineRule="auto"/>
        <w:rPr>
          <w:rFonts w:ascii="Calibri" w:eastAsia="Calibri" w:hAnsi="Calibri" w:cs="Times New Roman"/>
        </w:rPr>
      </w:pPr>
    </w:p>
    <w:p w14:paraId="1B0661DA" w14:textId="77777777" w:rsidR="00394866" w:rsidRPr="00394866" w:rsidRDefault="00394866" w:rsidP="00394866">
      <w:pPr>
        <w:numPr>
          <w:ilvl w:val="0"/>
          <w:numId w:val="79"/>
        </w:numPr>
        <w:spacing w:after="0" w:line="259" w:lineRule="auto"/>
        <w:rPr>
          <w:rFonts w:ascii="Calibri" w:eastAsia="Calibri" w:hAnsi="Calibri" w:cs="Times New Roman"/>
        </w:rPr>
      </w:pPr>
      <w:bookmarkStart w:id="8" w:name="_Hlk57117108"/>
      <w:r w:rsidRPr="00394866">
        <w:rPr>
          <w:rFonts w:ascii="Calibri" w:eastAsia="Calibri" w:hAnsi="Calibri" w:cs="Times New Roman"/>
        </w:rPr>
        <w:t xml:space="preserve">Assess if there an alternative to the treatment and the necessity of the treatment i.e. benefit vs risk.  Examples include changing nebulizer treatments to MDI inhalers, and assessing usefulness of CPAP for individual patients who only intermittently use it.  </w:t>
      </w:r>
    </w:p>
    <w:p w14:paraId="5EE4A350" w14:textId="77777777" w:rsidR="00394866" w:rsidRPr="00394866" w:rsidRDefault="00394866" w:rsidP="00394866">
      <w:pPr>
        <w:numPr>
          <w:ilvl w:val="0"/>
          <w:numId w:val="79"/>
        </w:numPr>
        <w:spacing w:after="0" w:line="259" w:lineRule="auto"/>
        <w:rPr>
          <w:rFonts w:ascii="Calibri" w:eastAsia="Calibri" w:hAnsi="Calibri" w:cs="Times New Roman"/>
        </w:rPr>
      </w:pPr>
      <w:r w:rsidRPr="00394866">
        <w:rPr>
          <w:rFonts w:ascii="Calibri" w:eastAsia="Calibri" w:hAnsi="Calibri" w:cs="Times New Roman"/>
        </w:rPr>
        <w:t>Weekly COVID-19 testing for any patient undergoing an AGP.  Testing can be done more frequently if there is a suspicion of exposure.</w:t>
      </w:r>
    </w:p>
    <w:p w14:paraId="045A19F8" w14:textId="77777777" w:rsidR="00394866" w:rsidRPr="00394866" w:rsidRDefault="00394866" w:rsidP="00394866">
      <w:pPr>
        <w:spacing w:after="0"/>
        <w:ind w:left="360"/>
        <w:rPr>
          <w:rFonts w:ascii="Calibri" w:eastAsia="Calibri" w:hAnsi="Calibri" w:cs="Times New Roman"/>
        </w:rPr>
      </w:pPr>
      <w:r w:rsidRPr="00394866">
        <w:rPr>
          <w:rFonts w:ascii="Calibri" w:eastAsia="Calibri" w:hAnsi="Calibri" w:cs="Times New Roman"/>
        </w:rPr>
        <w:t xml:space="preserve">A confirmed recovered COVID-19 patient can be exempted from requirement for 180 days.  Following that time, the patient should be retested.  If there is suspicion of infection before </w:t>
      </w:r>
      <w:r w:rsidRPr="00394866">
        <w:rPr>
          <w:rFonts w:ascii="Calibri" w:eastAsia="Calibri" w:hAnsi="Calibri" w:cs="Times New Roman"/>
        </w:rPr>
        <w:lastRenderedPageBreak/>
        <w:t xml:space="preserve">180 days with symptoms suggestive COVID without an alternative diagnosis, hold off on AGP if possible, test patient for COVID-19 and wait for results before resuming AGPs. </w:t>
      </w:r>
    </w:p>
    <w:p w14:paraId="0FA2F3C6" w14:textId="77777777" w:rsidR="00394866" w:rsidRPr="00394866" w:rsidRDefault="00394866" w:rsidP="00394866">
      <w:pPr>
        <w:numPr>
          <w:ilvl w:val="0"/>
          <w:numId w:val="79"/>
        </w:numPr>
        <w:spacing w:after="0" w:line="259" w:lineRule="auto"/>
        <w:rPr>
          <w:rFonts w:ascii="Calibri" w:eastAsia="Calibri" w:hAnsi="Calibri" w:cs="Times New Roman"/>
        </w:rPr>
      </w:pPr>
      <w:r w:rsidRPr="00394866">
        <w:rPr>
          <w:rFonts w:ascii="Calibri" w:eastAsia="Calibri" w:hAnsi="Calibri" w:cs="Times New Roman"/>
        </w:rPr>
        <w:t xml:space="preserve">Patients undergoing continuous AGPs should be placed in a private room.  An </w:t>
      </w:r>
      <w:bookmarkStart w:id="9" w:name="_Hlk57123144"/>
      <w:r w:rsidRPr="00394866">
        <w:rPr>
          <w:rFonts w:ascii="Calibri" w:eastAsia="Calibri" w:hAnsi="Calibri" w:cs="Times New Roman"/>
        </w:rPr>
        <w:t xml:space="preserve">Airborne Infection Isolation (AII) room </w:t>
      </w:r>
      <w:bookmarkEnd w:id="9"/>
      <w:r w:rsidRPr="00394866">
        <w:rPr>
          <w:rFonts w:ascii="Calibri" w:eastAsia="Calibri" w:hAnsi="Calibri" w:cs="Times New Roman"/>
        </w:rPr>
        <w:t xml:space="preserve">is preferable.  </w:t>
      </w:r>
    </w:p>
    <w:p w14:paraId="796E9AA3" w14:textId="77777777" w:rsidR="00394866" w:rsidRPr="00394866" w:rsidRDefault="00394866" w:rsidP="00394866">
      <w:pPr>
        <w:spacing w:after="0"/>
        <w:ind w:left="360"/>
        <w:rPr>
          <w:rFonts w:ascii="Calibri" w:eastAsia="Calibri" w:hAnsi="Calibri" w:cs="Times New Roman"/>
        </w:rPr>
      </w:pPr>
      <w:r w:rsidRPr="00394866">
        <w:rPr>
          <w:rFonts w:ascii="Calibri" w:eastAsia="Calibri" w:hAnsi="Calibri" w:cs="Times New Roman"/>
        </w:rPr>
        <w:t xml:space="preserve">Individual exceptions to this should be handled on a case-by-case basis by each hospital.  </w:t>
      </w:r>
    </w:p>
    <w:p w14:paraId="232F69C2" w14:textId="77777777" w:rsidR="00394866" w:rsidRPr="00394866" w:rsidRDefault="00394866" w:rsidP="00394866">
      <w:pPr>
        <w:numPr>
          <w:ilvl w:val="0"/>
          <w:numId w:val="79"/>
        </w:numPr>
        <w:spacing w:after="0" w:line="259" w:lineRule="auto"/>
        <w:rPr>
          <w:rFonts w:ascii="Calibri" w:eastAsia="Calibri" w:hAnsi="Calibri" w:cs="Times New Roman"/>
        </w:rPr>
      </w:pPr>
      <w:r w:rsidRPr="00394866">
        <w:rPr>
          <w:rFonts w:ascii="Calibri" w:eastAsia="Calibri" w:hAnsi="Calibri" w:cs="Times New Roman"/>
        </w:rPr>
        <w:t xml:space="preserve">Staff caring for patients undergoing AGP’s should wear full PPE including N95 level of respiratory protection, eye protection/face shields, gowns, and gloves.  For CPAP, full PPE will be necessary until the room is considered cleared of aerosols and has been thoroughly cleaned with an EPA COVID-19 approved cleaner/disinfectant.  </w:t>
      </w:r>
    </w:p>
    <w:p w14:paraId="6CF90BC5" w14:textId="77777777" w:rsidR="00394866" w:rsidRPr="00394866" w:rsidRDefault="00394866" w:rsidP="00394866">
      <w:pPr>
        <w:numPr>
          <w:ilvl w:val="0"/>
          <w:numId w:val="79"/>
        </w:numPr>
        <w:spacing w:after="0" w:line="259" w:lineRule="auto"/>
        <w:rPr>
          <w:rFonts w:ascii="Calibri" w:eastAsia="Calibri" w:hAnsi="Calibri" w:cs="Times New Roman"/>
        </w:rPr>
      </w:pPr>
      <w:r w:rsidRPr="00394866">
        <w:rPr>
          <w:rFonts w:ascii="Calibri" w:eastAsia="Calibri" w:hAnsi="Calibri" w:cs="Times New Roman"/>
        </w:rPr>
        <w:t xml:space="preserve">Each room should be considered to have aerosols in the air following the procedure. Steps to improve air flow and dilution of aerosols to minimize dispersion outside of the room should be done.  </w:t>
      </w:r>
    </w:p>
    <w:p w14:paraId="29456BAB" w14:textId="77777777" w:rsidR="00394866" w:rsidRPr="00394866" w:rsidRDefault="00394866" w:rsidP="00394866">
      <w:pPr>
        <w:numPr>
          <w:ilvl w:val="0"/>
          <w:numId w:val="79"/>
        </w:numPr>
        <w:spacing w:after="0" w:line="259" w:lineRule="auto"/>
        <w:rPr>
          <w:rFonts w:ascii="Calibri" w:eastAsia="Calibri" w:hAnsi="Calibri" w:cs="Times New Roman"/>
        </w:rPr>
      </w:pPr>
      <w:r w:rsidRPr="00394866">
        <w:rPr>
          <w:rFonts w:ascii="Calibri" w:eastAsia="Calibri" w:hAnsi="Calibri" w:cs="Times New Roman"/>
        </w:rPr>
        <w:t xml:space="preserve">Assessment of air exchanges must be done at each facility for the rooms that are designated to be used for AGP.  Additional equipment may be utilized for rooms where no HVAC system is in place.  This must be documented with the method used for promotion of air exchanges and the calculations used.  </w:t>
      </w:r>
    </w:p>
    <w:p w14:paraId="6740568F" w14:textId="77777777" w:rsidR="00394866" w:rsidRPr="00394866" w:rsidRDefault="00394866" w:rsidP="00394866">
      <w:pPr>
        <w:numPr>
          <w:ilvl w:val="0"/>
          <w:numId w:val="79"/>
        </w:numPr>
        <w:spacing w:after="0" w:line="259" w:lineRule="auto"/>
        <w:rPr>
          <w:rFonts w:ascii="Calibri" w:eastAsia="Calibri" w:hAnsi="Calibri" w:cs="Times New Roman"/>
        </w:rPr>
      </w:pPr>
      <w:r w:rsidRPr="00394866">
        <w:rPr>
          <w:rFonts w:ascii="Calibri" w:eastAsia="Calibri" w:hAnsi="Calibri" w:cs="Times New Roman"/>
        </w:rPr>
        <w:t xml:space="preserve">At the completion of AGP, the time that the room can be safely entered without PPE should be posted at the entrance of the room to prevent exposures resulting from persons entering the room without appropriate PPE.  Rooms without appropriate assessment should not be used for AGP procedures.  </w:t>
      </w:r>
    </w:p>
    <w:p w14:paraId="2A45AB2E" w14:textId="77777777" w:rsidR="00394866" w:rsidRPr="00394866" w:rsidRDefault="00394866" w:rsidP="00394866">
      <w:pPr>
        <w:numPr>
          <w:ilvl w:val="0"/>
          <w:numId w:val="79"/>
        </w:numPr>
        <w:spacing w:after="0" w:line="259" w:lineRule="auto"/>
        <w:rPr>
          <w:rFonts w:ascii="Calibri" w:eastAsia="Calibri" w:hAnsi="Calibri" w:cs="Times New Roman"/>
        </w:rPr>
      </w:pPr>
      <w:r w:rsidRPr="00394866">
        <w:rPr>
          <w:rFonts w:ascii="Calibri" w:eastAsia="Calibri" w:hAnsi="Calibri" w:cs="Times New Roman"/>
        </w:rPr>
        <w:t xml:space="preserve">Staff entering room during the time that it is being “aired out,” should don full PPE as stated above.  </w:t>
      </w:r>
    </w:p>
    <w:bookmarkEnd w:id="8"/>
    <w:p w14:paraId="4DC4C785" w14:textId="77777777" w:rsidR="00394866" w:rsidRPr="00394866" w:rsidRDefault="00394866" w:rsidP="00394866">
      <w:pPr>
        <w:spacing w:after="0"/>
        <w:rPr>
          <w:rFonts w:ascii="Calibri" w:eastAsia="Calibri" w:hAnsi="Calibri" w:cs="Times New Roman"/>
        </w:rPr>
      </w:pPr>
    </w:p>
    <w:p w14:paraId="112721EB" w14:textId="77777777" w:rsidR="00394866" w:rsidRPr="00394866" w:rsidRDefault="00394866" w:rsidP="00394866">
      <w:pPr>
        <w:spacing w:after="0" w:line="240" w:lineRule="auto"/>
        <w:rPr>
          <w:rFonts w:ascii="Arial" w:eastAsia="Times New Roman" w:hAnsi="Arial" w:cs="Arial"/>
          <w:sz w:val="20"/>
          <w:szCs w:val="20"/>
        </w:rPr>
      </w:pPr>
      <w:r w:rsidRPr="00394866">
        <w:rPr>
          <w:rFonts w:ascii="Calibri" w:eastAsia="Times New Roman" w:hAnsi="Calibri" w:cs="Calibri"/>
        </w:rPr>
        <w:t>The following entities reviewed and approved this guideline/policy:</w:t>
      </w:r>
      <w:r w:rsidRPr="00394866">
        <w:rPr>
          <w:rFonts w:ascii="Arial" w:eastAsia="Times New Roman" w:hAnsi="Arial" w:cs="Arial"/>
          <w:sz w:val="20"/>
          <w:szCs w:val="20"/>
        </w:rPr>
        <w:br/>
      </w:r>
    </w:p>
    <w:tbl>
      <w:tblPr>
        <w:tblW w:w="870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710"/>
        <w:gridCol w:w="6992"/>
      </w:tblGrid>
      <w:tr w:rsidR="00394866" w:rsidRPr="00394866" w14:paraId="66999353" w14:textId="77777777" w:rsidTr="007C4F18">
        <w:tc>
          <w:tcPr>
            <w:tcW w:w="1710" w:type="dxa"/>
            <w:tcBorders>
              <w:bottom w:val="single" w:sz="8" w:space="0" w:color="auto"/>
            </w:tcBorders>
            <w:shd w:val="clear" w:color="auto" w:fill="BFBFBF"/>
          </w:tcPr>
          <w:p w14:paraId="254CFDBA" w14:textId="77777777" w:rsidR="00394866" w:rsidRPr="00394866" w:rsidRDefault="00394866" w:rsidP="00394866">
            <w:pPr>
              <w:spacing w:before="80" w:after="80" w:line="240" w:lineRule="auto"/>
              <w:rPr>
                <w:rFonts w:ascii="Times New Roman" w:eastAsia="Times New Roman" w:hAnsi="Times New Roman" w:cs="Times New Roman"/>
                <w:b/>
                <w:sz w:val="16"/>
                <w:szCs w:val="16"/>
              </w:rPr>
            </w:pPr>
          </w:p>
        </w:tc>
        <w:tc>
          <w:tcPr>
            <w:tcW w:w="6992" w:type="dxa"/>
            <w:tcBorders>
              <w:bottom w:val="single" w:sz="8" w:space="0" w:color="auto"/>
            </w:tcBorders>
            <w:shd w:val="clear" w:color="auto" w:fill="BFBFBF"/>
          </w:tcPr>
          <w:p w14:paraId="15AE9BBE" w14:textId="77777777" w:rsidR="00394866" w:rsidRPr="00394866" w:rsidRDefault="00394866" w:rsidP="00394866">
            <w:pPr>
              <w:spacing w:before="80" w:after="80" w:line="240" w:lineRule="auto"/>
              <w:rPr>
                <w:rFonts w:ascii="Arial" w:eastAsia="Times New Roman" w:hAnsi="Arial" w:cs="Arial"/>
                <w:b/>
                <w:sz w:val="16"/>
                <w:szCs w:val="16"/>
              </w:rPr>
            </w:pPr>
          </w:p>
        </w:tc>
      </w:tr>
      <w:tr w:rsidR="00394866" w:rsidRPr="00394866" w14:paraId="22F44595" w14:textId="77777777" w:rsidTr="007C4F18">
        <w:trPr>
          <w:trHeight w:val="403"/>
        </w:trPr>
        <w:tc>
          <w:tcPr>
            <w:tcW w:w="1710" w:type="dxa"/>
          </w:tcPr>
          <w:p w14:paraId="2CB5C60C" w14:textId="77777777" w:rsidR="00394866" w:rsidRPr="00394866" w:rsidRDefault="00394866" w:rsidP="00394866">
            <w:pPr>
              <w:spacing w:before="80" w:after="80" w:line="240" w:lineRule="auto"/>
              <w:rPr>
                <w:rFonts w:ascii="Calibri" w:eastAsia="Times New Roman" w:hAnsi="Calibri" w:cs="Calibri"/>
                <w:sz w:val="20"/>
                <w:szCs w:val="20"/>
              </w:rPr>
            </w:pPr>
            <w:r w:rsidRPr="00394866">
              <w:rPr>
                <w:rFonts w:ascii="Calibri" w:eastAsia="Times New Roman" w:hAnsi="Calibri" w:cs="Calibri"/>
                <w:sz w:val="20"/>
                <w:szCs w:val="20"/>
              </w:rPr>
              <w:t>Origination date:</w:t>
            </w:r>
          </w:p>
        </w:tc>
        <w:tc>
          <w:tcPr>
            <w:tcW w:w="6992" w:type="dxa"/>
          </w:tcPr>
          <w:p w14:paraId="547B8D9B" w14:textId="77777777" w:rsidR="00394866" w:rsidRPr="00394866" w:rsidRDefault="00394866" w:rsidP="00394866">
            <w:pPr>
              <w:spacing w:before="80" w:after="80" w:line="240" w:lineRule="auto"/>
              <w:rPr>
                <w:rFonts w:ascii="Calibri" w:eastAsia="Times New Roman" w:hAnsi="Calibri" w:cs="Calibri"/>
                <w:sz w:val="20"/>
                <w:szCs w:val="20"/>
              </w:rPr>
            </w:pPr>
            <w:r w:rsidRPr="00394866">
              <w:rPr>
                <w:rFonts w:ascii="Calibri" w:eastAsia="Times New Roman" w:hAnsi="Calibri" w:cs="Calibri"/>
                <w:sz w:val="20"/>
                <w:szCs w:val="20"/>
              </w:rPr>
              <w:t>August 2020</w:t>
            </w:r>
          </w:p>
        </w:tc>
      </w:tr>
      <w:tr w:rsidR="00394866" w:rsidRPr="00394866" w14:paraId="726EC8DC" w14:textId="77777777" w:rsidTr="007C4F18">
        <w:tc>
          <w:tcPr>
            <w:tcW w:w="1710" w:type="dxa"/>
          </w:tcPr>
          <w:p w14:paraId="101E298B" w14:textId="77777777" w:rsidR="00394866" w:rsidRPr="00394866" w:rsidRDefault="00394866" w:rsidP="00394866">
            <w:pPr>
              <w:spacing w:before="80" w:after="80" w:line="240" w:lineRule="auto"/>
              <w:rPr>
                <w:rFonts w:ascii="Calibri" w:eastAsia="Times New Roman" w:hAnsi="Calibri" w:cs="Calibri"/>
                <w:sz w:val="20"/>
                <w:szCs w:val="20"/>
              </w:rPr>
            </w:pPr>
            <w:r w:rsidRPr="00394866">
              <w:rPr>
                <w:rFonts w:ascii="Calibri" w:eastAsia="Times New Roman" w:hAnsi="Calibri" w:cs="Calibri"/>
                <w:sz w:val="20"/>
                <w:szCs w:val="20"/>
              </w:rPr>
              <w:t>Effective date:</w:t>
            </w:r>
          </w:p>
        </w:tc>
        <w:tc>
          <w:tcPr>
            <w:tcW w:w="6992" w:type="dxa"/>
          </w:tcPr>
          <w:p w14:paraId="702C66C0" w14:textId="77777777" w:rsidR="00394866" w:rsidRPr="00394866" w:rsidRDefault="00394866" w:rsidP="00394866">
            <w:pPr>
              <w:spacing w:before="80" w:after="80" w:line="240" w:lineRule="auto"/>
              <w:rPr>
                <w:rFonts w:ascii="Calibri" w:eastAsia="Times New Roman" w:hAnsi="Calibri" w:cs="Calibri"/>
                <w:sz w:val="20"/>
                <w:szCs w:val="20"/>
              </w:rPr>
            </w:pPr>
            <w:r w:rsidRPr="00394866">
              <w:rPr>
                <w:rFonts w:ascii="Calibri" w:eastAsia="Times New Roman" w:hAnsi="Calibri" w:cs="Calibri"/>
                <w:sz w:val="20"/>
                <w:szCs w:val="20"/>
              </w:rPr>
              <w:t>1/15/21</w:t>
            </w:r>
          </w:p>
        </w:tc>
      </w:tr>
      <w:tr w:rsidR="00394866" w:rsidRPr="00394866" w14:paraId="6443D750" w14:textId="77777777" w:rsidTr="007C4F18">
        <w:tc>
          <w:tcPr>
            <w:tcW w:w="1710" w:type="dxa"/>
            <w:tcBorders>
              <w:bottom w:val="single" w:sz="8" w:space="0" w:color="auto"/>
            </w:tcBorders>
          </w:tcPr>
          <w:p w14:paraId="1F1C9C88" w14:textId="77777777" w:rsidR="00394866" w:rsidRPr="00394866" w:rsidRDefault="00394866" w:rsidP="00394866">
            <w:pPr>
              <w:spacing w:before="80" w:after="80" w:line="240" w:lineRule="auto"/>
              <w:rPr>
                <w:rFonts w:ascii="Calibri" w:eastAsia="Times New Roman" w:hAnsi="Calibri" w:cs="Calibri"/>
                <w:sz w:val="20"/>
                <w:szCs w:val="20"/>
              </w:rPr>
            </w:pPr>
            <w:r w:rsidRPr="00394866">
              <w:rPr>
                <w:rFonts w:ascii="Calibri" w:eastAsia="Times New Roman" w:hAnsi="Calibri" w:cs="Calibri"/>
                <w:sz w:val="20"/>
                <w:szCs w:val="20"/>
              </w:rPr>
              <w:t>Approved By:</w:t>
            </w:r>
          </w:p>
        </w:tc>
        <w:tc>
          <w:tcPr>
            <w:tcW w:w="6992" w:type="dxa"/>
            <w:tcBorders>
              <w:bottom w:val="single" w:sz="8" w:space="0" w:color="auto"/>
            </w:tcBorders>
          </w:tcPr>
          <w:p w14:paraId="27ADC395" w14:textId="77777777" w:rsidR="00394866" w:rsidRPr="00394866" w:rsidRDefault="00394866" w:rsidP="00394866">
            <w:pPr>
              <w:spacing w:before="80" w:after="80" w:line="240" w:lineRule="auto"/>
              <w:rPr>
                <w:rFonts w:ascii="Calibri" w:eastAsia="Times New Roman" w:hAnsi="Calibri" w:cs="Calibri"/>
                <w:sz w:val="20"/>
                <w:szCs w:val="20"/>
              </w:rPr>
            </w:pPr>
            <w:r w:rsidRPr="00394866">
              <w:rPr>
                <w:rFonts w:ascii="Calibri" w:eastAsia="Times New Roman" w:hAnsi="Calibri" w:cs="Calibri"/>
                <w:sz w:val="20"/>
                <w:szCs w:val="20"/>
              </w:rPr>
              <w:t>Clinical Steering Committee 11/19/20</w:t>
            </w:r>
          </w:p>
          <w:p w14:paraId="5034EB1E" w14:textId="77777777" w:rsidR="00394866" w:rsidRPr="00394866" w:rsidRDefault="00394866" w:rsidP="00394866">
            <w:pPr>
              <w:spacing w:before="80" w:after="80" w:line="240" w:lineRule="auto"/>
              <w:rPr>
                <w:rFonts w:ascii="Calibri" w:eastAsia="Times New Roman" w:hAnsi="Calibri" w:cs="Calibri"/>
                <w:sz w:val="20"/>
                <w:szCs w:val="20"/>
              </w:rPr>
            </w:pPr>
            <w:r w:rsidRPr="00394866">
              <w:rPr>
                <w:rFonts w:ascii="Calibri" w:eastAsia="Times New Roman" w:hAnsi="Calibri" w:cs="Calibri"/>
                <w:sz w:val="20"/>
                <w:szCs w:val="20"/>
              </w:rPr>
              <w:t>DPH Bureau of Health Care Quality and Safety &amp; Bureau of Infectious Disease and Laboratory Sciences 11/2020</w:t>
            </w:r>
          </w:p>
          <w:p w14:paraId="192CBC63" w14:textId="77777777" w:rsidR="00394866" w:rsidRPr="00394866" w:rsidRDefault="00394866" w:rsidP="00394866">
            <w:pPr>
              <w:spacing w:before="80" w:after="80" w:line="240" w:lineRule="auto"/>
              <w:rPr>
                <w:rFonts w:ascii="Calibri" w:eastAsia="Times New Roman" w:hAnsi="Calibri" w:cs="Calibri"/>
                <w:sz w:val="20"/>
                <w:szCs w:val="20"/>
              </w:rPr>
            </w:pPr>
            <w:r w:rsidRPr="00394866">
              <w:rPr>
                <w:rFonts w:ascii="Calibri" w:eastAsia="Times New Roman" w:hAnsi="Calibri" w:cs="Calibri"/>
                <w:sz w:val="20"/>
                <w:szCs w:val="20"/>
              </w:rPr>
              <w:t>DMH Office of Inpatient Management 11/2020</w:t>
            </w:r>
          </w:p>
        </w:tc>
      </w:tr>
    </w:tbl>
    <w:p w14:paraId="19A7FE7E" w14:textId="77777777" w:rsidR="00394866" w:rsidRPr="00394866" w:rsidRDefault="00394866" w:rsidP="00394866">
      <w:pPr>
        <w:spacing w:after="240" w:line="240" w:lineRule="auto"/>
        <w:rPr>
          <w:rFonts w:ascii="Calibri" w:eastAsia="Calibri" w:hAnsi="Calibri" w:cs="Calibri"/>
        </w:rPr>
      </w:pPr>
    </w:p>
    <w:p w14:paraId="5CDAE6DD" w14:textId="77777777" w:rsidR="00394866" w:rsidRDefault="00394866" w:rsidP="00AD2E51">
      <w:pPr>
        <w:ind w:left="-288"/>
        <w:rPr>
          <w:rFonts w:ascii="Arial" w:hAnsi="Arial" w:cs="Arial"/>
        </w:rPr>
      </w:pPr>
    </w:p>
    <w:p w14:paraId="54D783E0" w14:textId="77777777" w:rsidR="00394866" w:rsidRDefault="00394866" w:rsidP="00AD2E51">
      <w:pPr>
        <w:ind w:left="-288"/>
        <w:rPr>
          <w:rFonts w:ascii="Arial" w:hAnsi="Arial" w:cs="Arial"/>
        </w:rPr>
      </w:pPr>
    </w:p>
    <w:p w14:paraId="6AEB0F2D" w14:textId="77777777" w:rsidR="00394866" w:rsidRDefault="00394866" w:rsidP="00AD2E51">
      <w:pPr>
        <w:ind w:left="-288"/>
        <w:rPr>
          <w:rFonts w:ascii="Arial" w:hAnsi="Arial" w:cs="Arial"/>
        </w:rPr>
      </w:pPr>
    </w:p>
    <w:p w14:paraId="56B21347" w14:textId="77777777" w:rsidR="00394866" w:rsidRDefault="00394866" w:rsidP="00AD2E51">
      <w:pPr>
        <w:ind w:left="-288"/>
        <w:rPr>
          <w:rFonts w:ascii="Arial" w:hAnsi="Arial" w:cs="Arial"/>
        </w:rPr>
      </w:pPr>
    </w:p>
    <w:p w14:paraId="089A7439" w14:textId="77777777" w:rsidR="00394866" w:rsidRDefault="00394866" w:rsidP="00AD2E51">
      <w:pPr>
        <w:ind w:left="-288"/>
        <w:rPr>
          <w:rFonts w:ascii="Arial" w:hAnsi="Arial" w:cs="Arial"/>
        </w:rPr>
      </w:pPr>
    </w:p>
    <w:p w14:paraId="286951A0" w14:textId="77777777" w:rsidR="00394866" w:rsidRDefault="00394866" w:rsidP="00AD2E51">
      <w:pPr>
        <w:ind w:left="-288"/>
        <w:rPr>
          <w:rFonts w:ascii="Arial" w:hAnsi="Arial" w:cs="Arial"/>
        </w:rPr>
      </w:pPr>
    </w:p>
    <w:p w14:paraId="6B6D3353" w14:textId="77777777" w:rsidR="006D5F12" w:rsidRDefault="006D5F12" w:rsidP="00C359AA">
      <w:pPr>
        <w:ind w:left="-288"/>
        <w:jc w:val="center"/>
        <w:rPr>
          <w:rFonts w:ascii="Arial" w:hAnsi="Arial" w:cs="Arial"/>
        </w:rPr>
      </w:pPr>
      <w:r w:rsidRPr="00C359AA">
        <w:rPr>
          <w:rFonts w:ascii="Arial" w:hAnsi="Arial" w:cs="Arial"/>
        </w:rPr>
        <w:lastRenderedPageBreak/>
        <w:t xml:space="preserve">Appendix </w:t>
      </w:r>
      <w:r w:rsidR="00394866">
        <w:rPr>
          <w:rFonts w:ascii="Arial" w:hAnsi="Arial" w:cs="Arial"/>
        </w:rPr>
        <w:t>E</w:t>
      </w:r>
    </w:p>
    <w:p w14:paraId="5756ECF0" w14:textId="77777777" w:rsidR="006D5F12" w:rsidRPr="006D5F12" w:rsidRDefault="006D5F12" w:rsidP="00C359AA">
      <w:pPr>
        <w:ind w:left="-288"/>
        <w:rPr>
          <w:rFonts w:ascii="Arial" w:hAnsi="Arial" w:cs="Arial"/>
          <w:b/>
        </w:rPr>
      </w:pPr>
      <w:r w:rsidRPr="006D5F12">
        <w:rPr>
          <w:rFonts w:ascii="Arial" w:hAnsi="Arial" w:cs="Arial"/>
          <w:b/>
        </w:rPr>
        <w:t>COVID: Patient management clarifications 7/15/2020</w:t>
      </w:r>
    </w:p>
    <w:p w14:paraId="3CCCA1B5" w14:textId="77777777" w:rsidR="006D5F12" w:rsidRPr="006D5F12" w:rsidRDefault="006D5F12" w:rsidP="00C359AA">
      <w:pPr>
        <w:numPr>
          <w:ilvl w:val="0"/>
          <w:numId w:val="61"/>
        </w:numPr>
        <w:ind w:left="-288"/>
        <w:contextualSpacing/>
        <w:rPr>
          <w:rFonts w:ascii="Arial" w:hAnsi="Arial" w:cs="Arial"/>
          <w:b/>
        </w:rPr>
      </w:pPr>
      <w:r w:rsidRPr="006D5F12">
        <w:rPr>
          <w:rFonts w:ascii="Arial" w:hAnsi="Arial" w:cs="Arial"/>
          <w:b/>
        </w:rPr>
        <w:t xml:space="preserve">Situations where patients leave the </w:t>
      </w:r>
      <w:r w:rsidR="005551A0">
        <w:rPr>
          <w:rFonts w:ascii="Arial" w:hAnsi="Arial" w:cs="Arial"/>
          <w:b/>
        </w:rPr>
        <w:t>facility</w:t>
      </w:r>
      <w:r w:rsidR="0043484B">
        <w:rPr>
          <w:rFonts w:ascii="Arial" w:hAnsi="Arial" w:cs="Arial"/>
          <w:b/>
        </w:rPr>
        <w:t xml:space="preserve"> </w:t>
      </w:r>
      <w:r w:rsidRPr="006D5F12">
        <w:rPr>
          <w:rFonts w:ascii="Arial" w:hAnsi="Arial" w:cs="Arial"/>
          <w:b/>
        </w:rPr>
        <w:t>and then return to the hospital.</w:t>
      </w:r>
    </w:p>
    <w:p w14:paraId="11647386" w14:textId="77777777" w:rsidR="006D5F12" w:rsidRPr="006D5F12" w:rsidRDefault="006D5F12" w:rsidP="00C359AA">
      <w:pPr>
        <w:ind w:left="-288"/>
        <w:rPr>
          <w:rFonts w:ascii="Arial" w:hAnsi="Arial" w:cs="Arial"/>
        </w:rPr>
      </w:pPr>
      <w:r w:rsidRPr="006D5F12">
        <w:rPr>
          <w:rFonts w:ascii="Arial" w:hAnsi="Arial" w:cs="Arial"/>
        </w:rPr>
        <w:t xml:space="preserve">Recommendations assume unit/program is doing regular monitoring of patients for new onset symptoms: vitals, temps, and pulse ox measuring daily and providing ongoing encouragement/reminders around social distancing, mask wearing, hand hygiene, and cough/sneeze etiquette.  </w:t>
      </w:r>
    </w:p>
    <w:p w14:paraId="55B09C31" w14:textId="77777777" w:rsidR="006D5F12" w:rsidRPr="006D5F12" w:rsidRDefault="006D5F12" w:rsidP="00C359AA">
      <w:pPr>
        <w:ind w:left="-288"/>
        <w:rPr>
          <w:rFonts w:ascii="Arial" w:hAnsi="Arial" w:cs="Arial"/>
        </w:rPr>
      </w:pPr>
      <w:r w:rsidRPr="006D5F12">
        <w:rPr>
          <w:rFonts w:ascii="Arial" w:hAnsi="Arial" w:cs="Arial"/>
        </w:rPr>
        <w:t>When transport is provided also assumes transport cleaning guidelines followed.</w:t>
      </w:r>
    </w:p>
    <w:p w14:paraId="7364ECB3" w14:textId="77777777" w:rsidR="006D5F12" w:rsidRPr="006D5F12" w:rsidRDefault="006D5F12" w:rsidP="00C359AA">
      <w:pPr>
        <w:ind w:left="-288"/>
        <w:rPr>
          <w:rFonts w:ascii="Arial" w:hAnsi="Arial" w:cs="Arial"/>
        </w:rPr>
      </w:pPr>
      <w:r w:rsidRPr="006D5F12">
        <w:rPr>
          <w:rFonts w:ascii="Arial" w:hAnsi="Arial" w:cs="Arial"/>
        </w:rPr>
        <w:t>All medical/</w:t>
      </w:r>
      <w:r w:rsidR="005551A0">
        <w:rPr>
          <w:rFonts w:ascii="Arial" w:hAnsi="Arial" w:cs="Arial"/>
        </w:rPr>
        <w:t>facility</w:t>
      </w:r>
      <w:r w:rsidR="0043484B">
        <w:rPr>
          <w:rFonts w:ascii="Arial" w:hAnsi="Arial" w:cs="Arial"/>
        </w:rPr>
        <w:t xml:space="preserve"> </w:t>
      </w:r>
      <w:r w:rsidRPr="006D5F12">
        <w:rPr>
          <w:rFonts w:ascii="Arial" w:hAnsi="Arial" w:cs="Arial"/>
        </w:rPr>
        <w:t>settings in MA are assumed to meet the reopening criteria for MA and ID practice related to COVID.</w:t>
      </w:r>
    </w:p>
    <w:tbl>
      <w:tblPr>
        <w:tblStyle w:val="TableGrid5"/>
        <w:tblW w:w="0" w:type="auto"/>
        <w:tblInd w:w="-432" w:type="dxa"/>
        <w:tblLook w:val="04A0" w:firstRow="1" w:lastRow="0" w:firstColumn="1" w:lastColumn="0" w:noHBand="0" w:noVBand="1"/>
      </w:tblPr>
      <w:tblGrid>
        <w:gridCol w:w="2145"/>
        <w:gridCol w:w="2740"/>
        <w:gridCol w:w="2176"/>
        <w:gridCol w:w="2227"/>
      </w:tblGrid>
      <w:tr w:rsidR="006D5F12" w:rsidRPr="006D5F12" w14:paraId="6D02E686" w14:textId="77777777" w:rsidTr="00C359AA">
        <w:tc>
          <w:tcPr>
            <w:tcW w:w="2145" w:type="dxa"/>
          </w:tcPr>
          <w:p w14:paraId="01D97442" w14:textId="77777777" w:rsidR="006D5F12" w:rsidRPr="006D5F12" w:rsidRDefault="006D5F12" w:rsidP="006D5F12">
            <w:pPr>
              <w:rPr>
                <w:rFonts w:ascii="Arial" w:hAnsi="Arial" w:cs="Arial"/>
                <w:b/>
              </w:rPr>
            </w:pPr>
            <w:r w:rsidRPr="006D5F12">
              <w:rPr>
                <w:rFonts w:ascii="Arial" w:hAnsi="Arial" w:cs="Arial"/>
                <w:b/>
              </w:rPr>
              <w:t>Pt. Going To</w:t>
            </w:r>
          </w:p>
        </w:tc>
        <w:tc>
          <w:tcPr>
            <w:tcW w:w="2740" w:type="dxa"/>
          </w:tcPr>
          <w:p w14:paraId="0E4DCABE" w14:textId="77777777" w:rsidR="006D5F12" w:rsidRPr="006D5F12" w:rsidRDefault="006D5F12" w:rsidP="006D5F12">
            <w:pPr>
              <w:rPr>
                <w:rFonts w:ascii="Arial" w:hAnsi="Arial" w:cs="Arial"/>
                <w:b/>
              </w:rPr>
            </w:pPr>
            <w:r w:rsidRPr="006D5F12">
              <w:rPr>
                <w:rFonts w:ascii="Arial" w:hAnsi="Arial" w:cs="Arial"/>
                <w:b/>
              </w:rPr>
              <w:t>Before they leave</w:t>
            </w:r>
          </w:p>
        </w:tc>
        <w:tc>
          <w:tcPr>
            <w:tcW w:w="2176" w:type="dxa"/>
          </w:tcPr>
          <w:p w14:paraId="5967886E" w14:textId="77777777" w:rsidR="006D5F12" w:rsidRPr="006D5F12" w:rsidRDefault="006D5F12" w:rsidP="006D5F12">
            <w:pPr>
              <w:rPr>
                <w:rFonts w:ascii="Arial" w:hAnsi="Arial" w:cs="Arial"/>
                <w:b/>
              </w:rPr>
            </w:pPr>
            <w:r w:rsidRPr="006D5F12">
              <w:rPr>
                <w:rFonts w:ascii="Arial" w:hAnsi="Arial" w:cs="Arial"/>
                <w:b/>
              </w:rPr>
              <w:t>Upon their return</w:t>
            </w:r>
          </w:p>
        </w:tc>
        <w:tc>
          <w:tcPr>
            <w:tcW w:w="2227" w:type="dxa"/>
          </w:tcPr>
          <w:p w14:paraId="73E9D7A6" w14:textId="77777777" w:rsidR="006D5F12" w:rsidRPr="006D5F12" w:rsidRDefault="006D5F12" w:rsidP="006D5F12">
            <w:pPr>
              <w:rPr>
                <w:rFonts w:ascii="Arial" w:hAnsi="Arial" w:cs="Arial"/>
                <w:b/>
              </w:rPr>
            </w:pPr>
            <w:r w:rsidRPr="006D5F12">
              <w:rPr>
                <w:rFonts w:ascii="Arial" w:hAnsi="Arial" w:cs="Arial"/>
                <w:b/>
              </w:rPr>
              <w:t>Comments</w:t>
            </w:r>
          </w:p>
        </w:tc>
      </w:tr>
      <w:tr w:rsidR="006D5F12" w:rsidRPr="006D5F12" w14:paraId="30563DF9" w14:textId="77777777" w:rsidTr="00C359AA">
        <w:tc>
          <w:tcPr>
            <w:tcW w:w="2145" w:type="dxa"/>
          </w:tcPr>
          <w:p w14:paraId="2352A030" w14:textId="77777777" w:rsidR="006D5F12" w:rsidRPr="006D5F12" w:rsidRDefault="006D5F12" w:rsidP="006D5F12">
            <w:pPr>
              <w:rPr>
                <w:rFonts w:ascii="Arial" w:hAnsi="Arial" w:cs="Arial"/>
                <w:b/>
              </w:rPr>
            </w:pPr>
            <w:r w:rsidRPr="006D5F12">
              <w:rPr>
                <w:rFonts w:ascii="Arial" w:hAnsi="Arial" w:cs="Arial"/>
                <w:b/>
              </w:rPr>
              <w:t xml:space="preserve">Medical appointments at physician offices or at </w:t>
            </w:r>
            <w:r w:rsidR="005551A0">
              <w:rPr>
                <w:rFonts w:ascii="Arial" w:hAnsi="Arial" w:cs="Arial"/>
                <w:b/>
              </w:rPr>
              <w:t>facility</w:t>
            </w:r>
            <w:r w:rsidR="0043484B">
              <w:rPr>
                <w:rFonts w:ascii="Arial" w:hAnsi="Arial" w:cs="Arial"/>
                <w:b/>
              </w:rPr>
              <w:t xml:space="preserve"> </w:t>
            </w:r>
            <w:r w:rsidRPr="006D5F12">
              <w:rPr>
                <w:rFonts w:ascii="Arial" w:hAnsi="Arial" w:cs="Arial"/>
                <w:b/>
              </w:rPr>
              <w:t>clinics</w:t>
            </w:r>
          </w:p>
        </w:tc>
        <w:tc>
          <w:tcPr>
            <w:tcW w:w="2740" w:type="dxa"/>
          </w:tcPr>
          <w:p w14:paraId="33D80E81" w14:textId="77777777" w:rsidR="006D5F12" w:rsidRPr="006D5F12" w:rsidRDefault="006D5F12" w:rsidP="006D5F12">
            <w:pPr>
              <w:rPr>
                <w:rFonts w:ascii="Arial" w:hAnsi="Arial" w:cs="Arial"/>
              </w:rPr>
            </w:pPr>
            <w:r w:rsidRPr="006D5F12">
              <w:rPr>
                <w:rFonts w:ascii="Arial" w:hAnsi="Arial" w:cs="Arial"/>
              </w:rPr>
              <w:t>Assumes going supervised.  Remind patient of mask requirements, hand hygiene, cough/sneeze etiquette, distancing</w:t>
            </w:r>
          </w:p>
        </w:tc>
        <w:tc>
          <w:tcPr>
            <w:tcW w:w="2176" w:type="dxa"/>
          </w:tcPr>
          <w:p w14:paraId="02B14621" w14:textId="77777777" w:rsidR="006D5F12" w:rsidRPr="006D5F12" w:rsidRDefault="006D5F12" w:rsidP="006D5F12">
            <w:pPr>
              <w:rPr>
                <w:rFonts w:ascii="Arial" w:hAnsi="Arial" w:cs="Arial"/>
              </w:rPr>
            </w:pPr>
            <w:r w:rsidRPr="006D5F12">
              <w:rPr>
                <w:rFonts w:ascii="Arial" w:hAnsi="Arial" w:cs="Arial"/>
              </w:rPr>
              <w:t>Review with staff and patient how trip went and issues if any.</w:t>
            </w:r>
          </w:p>
          <w:p w14:paraId="65DC1C9A" w14:textId="77777777" w:rsidR="006D5F12" w:rsidRPr="006D5F12" w:rsidRDefault="006D5F12" w:rsidP="006D5F12">
            <w:pPr>
              <w:rPr>
                <w:rFonts w:ascii="Arial" w:hAnsi="Arial" w:cs="Arial"/>
              </w:rPr>
            </w:pPr>
            <w:r w:rsidRPr="006D5F12">
              <w:rPr>
                <w:rFonts w:ascii="Arial" w:hAnsi="Arial" w:cs="Arial"/>
              </w:rPr>
              <w:t>If issues review immediately with provider/RN</w:t>
            </w:r>
          </w:p>
        </w:tc>
        <w:tc>
          <w:tcPr>
            <w:tcW w:w="2227" w:type="dxa"/>
          </w:tcPr>
          <w:p w14:paraId="48423E20" w14:textId="77777777" w:rsidR="006D5F12" w:rsidRPr="006D5F12" w:rsidRDefault="006D5F12" w:rsidP="006D5F12">
            <w:pPr>
              <w:rPr>
                <w:rFonts w:ascii="Arial" w:hAnsi="Arial" w:cs="Arial"/>
              </w:rPr>
            </w:pPr>
            <w:r w:rsidRPr="006D5F12">
              <w:rPr>
                <w:rFonts w:ascii="Arial" w:hAnsi="Arial" w:cs="Arial"/>
              </w:rPr>
              <w:t>Successful practice of mask requirements, hand hygiene, cough/sneeze etiquette, distancing should be acknowledged</w:t>
            </w:r>
          </w:p>
        </w:tc>
      </w:tr>
      <w:tr w:rsidR="006D5F12" w:rsidRPr="006D5F12" w14:paraId="11665D18" w14:textId="77777777" w:rsidTr="00C359AA">
        <w:tc>
          <w:tcPr>
            <w:tcW w:w="2145" w:type="dxa"/>
          </w:tcPr>
          <w:p w14:paraId="779445F5" w14:textId="77777777" w:rsidR="006D5F12" w:rsidRPr="006D5F12" w:rsidRDefault="006D5F12" w:rsidP="006D5F12">
            <w:pPr>
              <w:rPr>
                <w:rFonts w:ascii="Arial" w:hAnsi="Arial" w:cs="Arial"/>
                <w:b/>
              </w:rPr>
            </w:pPr>
            <w:r w:rsidRPr="006D5F12">
              <w:rPr>
                <w:rFonts w:ascii="Arial" w:hAnsi="Arial" w:cs="Arial"/>
                <w:b/>
              </w:rPr>
              <w:t>ER</w:t>
            </w:r>
          </w:p>
        </w:tc>
        <w:tc>
          <w:tcPr>
            <w:tcW w:w="2740" w:type="dxa"/>
          </w:tcPr>
          <w:p w14:paraId="0E4CB34E" w14:textId="77777777" w:rsidR="006D5F12" w:rsidRPr="006D5F12" w:rsidRDefault="006D5F12" w:rsidP="006D5F12">
            <w:pPr>
              <w:rPr>
                <w:rFonts w:ascii="Arial" w:hAnsi="Arial" w:cs="Arial"/>
              </w:rPr>
            </w:pPr>
            <w:r w:rsidRPr="006D5F12">
              <w:rPr>
                <w:rFonts w:ascii="Arial" w:hAnsi="Arial" w:cs="Arial"/>
              </w:rPr>
              <w:t>Assumes going supervised.  Remind patient of mask requirements, hand hygiene, cough/sneeze etiquette, distancing</w:t>
            </w:r>
          </w:p>
        </w:tc>
        <w:tc>
          <w:tcPr>
            <w:tcW w:w="2176" w:type="dxa"/>
          </w:tcPr>
          <w:p w14:paraId="2F876F02" w14:textId="77777777" w:rsidR="006D5F12" w:rsidRPr="006D5F12" w:rsidRDefault="006D5F12" w:rsidP="006D5F12">
            <w:pPr>
              <w:rPr>
                <w:rFonts w:ascii="Arial" w:hAnsi="Arial" w:cs="Arial"/>
              </w:rPr>
            </w:pPr>
            <w:r w:rsidRPr="006D5F12">
              <w:rPr>
                <w:rFonts w:ascii="Arial" w:hAnsi="Arial" w:cs="Arial"/>
              </w:rPr>
              <w:t>Review with staff and patient how trip went and issues if any.</w:t>
            </w:r>
          </w:p>
          <w:p w14:paraId="79BA77FD" w14:textId="77777777" w:rsidR="006D5F12" w:rsidRPr="006D5F12" w:rsidRDefault="006D5F12" w:rsidP="006D5F12">
            <w:pPr>
              <w:rPr>
                <w:rFonts w:ascii="Arial" w:hAnsi="Arial" w:cs="Arial"/>
              </w:rPr>
            </w:pPr>
            <w:r w:rsidRPr="006D5F12">
              <w:rPr>
                <w:rFonts w:ascii="Arial" w:hAnsi="Arial" w:cs="Arial"/>
              </w:rPr>
              <w:t>If issues review immediately with provider/RN</w:t>
            </w:r>
          </w:p>
        </w:tc>
        <w:tc>
          <w:tcPr>
            <w:tcW w:w="2227" w:type="dxa"/>
          </w:tcPr>
          <w:p w14:paraId="019A2411" w14:textId="77777777" w:rsidR="006D5F12" w:rsidRPr="006D5F12" w:rsidRDefault="006D5F12" w:rsidP="006D5F12">
            <w:pPr>
              <w:rPr>
                <w:rFonts w:ascii="Arial" w:hAnsi="Arial" w:cs="Arial"/>
              </w:rPr>
            </w:pPr>
            <w:r w:rsidRPr="006D5F12">
              <w:rPr>
                <w:rFonts w:ascii="Arial" w:hAnsi="Arial" w:cs="Arial"/>
              </w:rPr>
              <w:t>Successful practice of mask requirements, hand hygiene, cough/sneeze etiquette, distancing should be acknowledged</w:t>
            </w:r>
          </w:p>
        </w:tc>
      </w:tr>
      <w:tr w:rsidR="006D5F12" w:rsidRPr="006D5F12" w14:paraId="5156CF1A" w14:textId="77777777" w:rsidTr="00C359AA">
        <w:tc>
          <w:tcPr>
            <w:tcW w:w="2145" w:type="dxa"/>
          </w:tcPr>
          <w:p w14:paraId="1F0E2F0C" w14:textId="77777777" w:rsidR="006D5F12" w:rsidRPr="006D5F12" w:rsidRDefault="006D5F12" w:rsidP="006D5F12">
            <w:pPr>
              <w:rPr>
                <w:rFonts w:ascii="Arial" w:hAnsi="Arial" w:cs="Arial"/>
                <w:b/>
              </w:rPr>
            </w:pPr>
            <w:r w:rsidRPr="006D5F12">
              <w:rPr>
                <w:rFonts w:ascii="Arial" w:hAnsi="Arial" w:cs="Arial"/>
                <w:b/>
              </w:rPr>
              <w:t>AWA</w:t>
            </w:r>
          </w:p>
        </w:tc>
        <w:tc>
          <w:tcPr>
            <w:tcW w:w="2740" w:type="dxa"/>
          </w:tcPr>
          <w:p w14:paraId="7E2FAFB7" w14:textId="77777777" w:rsidR="006D5F12" w:rsidRPr="006D5F12" w:rsidRDefault="006D5F12" w:rsidP="006D5F12">
            <w:pPr>
              <w:rPr>
                <w:rFonts w:ascii="Arial" w:hAnsi="Arial" w:cs="Arial"/>
              </w:rPr>
            </w:pPr>
            <w:r w:rsidRPr="006D5F12">
              <w:rPr>
                <w:rFonts w:ascii="Arial" w:hAnsi="Arial" w:cs="Arial"/>
              </w:rPr>
              <w:t>n/a</w:t>
            </w:r>
          </w:p>
        </w:tc>
        <w:tc>
          <w:tcPr>
            <w:tcW w:w="2176" w:type="dxa"/>
          </w:tcPr>
          <w:p w14:paraId="06750B90" w14:textId="77777777" w:rsidR="006D5F12" w:rsidRPr="006D5F12" w:rsidRDefault="006D5F12" w:rsidP="006D5F12">
            <w:pPr>
              <w:rPr>
                <w:rFonts w:ascii="Arial" w:hAnsi="Arial" w:cs="Arial"/>
              </w:rPr>
            </w:pPr>
            <w:r w:rsidRPr="006D5F12">
              <w:rPr>
                <w:rFonts w:ascii="Arial" w:hAnsi="Arial" w:cs="Arial"/>
              </w:rPr>
              <w:t xml:space="preserve">Obtain details as where they were, who they contacted with.  </w:t>
            </w:r>
          </w:p>
          <w:p w14:paraId="534949C9" w14:textId="77777777" w:rsidR="006D5F12" w:rsidRPr="006D5F12" w:rsidRDefault="006D5F12" w:rsidP="006D5F12">
            <w:pPr>
              <w:rPr>
                <w:rFonts w:ascii="Arial" w:hAnsi="Arial" w:cs="Arial"/>
              </w:rPr>
            </w:pPr>
            <w:r w:rsidRPr="006D5F12">
              <w:rPr>
                <w:rFonts w:ascii="Arial" w:hAnsi="Arial" w:cs="Arial"/>
              </w:rPr>
              <w:t xml:space="preserve">Assume potentially infectious and screen for temp, vitals, pulse ox; covid19 testing should occur, kept in isolation.  Likely will need 14 days isolation </w:t>
            </w:r>
          </w:p>
        </w:tc>
        <w:tc>
          <w:tcPr>
            <w:tcW w:w="2227" w:type="dxa"/>
          </w:tcPr>
          <w:p w14:paraId="3DA07FE2" w14:textId="77777777" w:rsidR="006D5F12" w:rsidRPr="006D5F12" w:rsidRDefault="006D5F12" w:rsidP="006D5F12">
            <w:pPr>
              <w:rPr>
                <w:rFonts w:ascii="Arial" w:hAnsi="Arial" w:cs="Arial"/>
              </w:rPr>
            </w:pPr>
            <w:r w:rsidRPr="006D5F12">
              <w:rPr>
                <w:rFonts w:ascii="Arial" w:hAnsi="Arial" w:cs="Arial"/>
              </w:rPr>
              <w:t>Actions highly depending on queries; conservative approach supported unless AWA very brief and patient remained in sight</w:t>
            </w:r>
          </w:p>
        </w:tc>
      </w:tr>
      <w:tr w:rsidR="006D5F12" w:rsidRPr="006D5F12" w14:paraId="039B8140" w14:textId="77777777" w:rsidTr="00C359AA">
        <w:tc>
          <w:tcPr>
            <w:tcW w:w="2145" w:type="dxa"/>
          </w:tcPr>
          <w:p w14:paraId="0A53F5A9" w14:textId="77777777" w:rsidR="006D5F12" w:rsidRPr="006D5F12" w:rsidRDefault="006D5F12" w:rsidP="006D5F12">
            <w:pPr>
              <w:rPr>
                <w:rFonts w:ascii="Arial" w:hAnsi="Arial" w:cs="Arial"/>
                <w:b/>
              </w:rPr>
            </w:pPr>
            <w:r w:rsidRPr="006D5F12">
              <w:rPr>
                <w:rFonts w:ascii="Arial" w:hAnsi="Arial" w:cs="Arial"/>
                <w:b/>
              </w:rPr>
              <w:t>Passes with staff/vendor</w:t>
            </w:r>
          </w:p>
        </w:tc>
        <w:tc>
          <w:tcPr>
            <w:tcW w:w="2740" w:type="dxa"/>
          </w:tcPr>
          <w:p w14:paraId="5204065F" w14:textId="77777777" w:rsidR="006D5F12" w:rsidRPr="006D5F12" w:rsidRDefault="006D5F12" w:rsidP="006D5F12">
            <w:pPr>
              <w:rPr>
                <w:rFonts w:ascii="Arial" w:hAnsi="Arial" w:cs="Arial"/>
              </w:rPr>
            </w:pPr>
            <w:r w:rsidRPr="006D5F12">
              <w:rPr>
                <w:rFonts w:ascii="Arial" w:hAnsi="Arial" w:cs="Arial"/>
              </w:rPr>
              <w:t>Assumes going supervised.  Remind patient of mask requirements, hand hygiene, cough/sneeze etiquette, distancing</w:t>
            </w:r>
          </w:p>
        </w:tc>
        <w:tc>
          <w:tcPr>
            <w:tcW w:w="2176" w:type="dxa"/>
          </w:tcPr>
          <w:p w14:paraId="7F754A44" w14:textId="77777777" w:rsidR="006D5F12" w:rsidRPr="006D5F12" w:rsidRDefault="006D5F12" w:rsidP="006D5F12">
            <w:pPr>
              <w:rPr>
                <w:rFonts w:ascii="Arial" w:hAnsi="Arial" w:cs="Arial"/>
              </w:rPr>
            </w:pPr>
            <w:r w:rsidRPr="006D5F12">
              <w:rPr>
                <w:rFonts w:ascii="Arial" w:hAnsi="Arial" w:cs="Arial"/>
              </w:rPr>
              <w:t>Review with staff and patient how trip went and issues if any.</w:t>
            </w:r>
          </w:p>
          <w:p w14:paraId="51AF1826" w14:textId="77777777" w:rsidR="006D5F12" w:rsidRPr="006D5F12" w:rsidRDefault="006D5F12" w:rsidP="006D5F12">
            <w:pPr>
              <w:rPr>
                <w:rFonts w:ascii="Arial" w:hAnsi="Arial" w:cs="Arial"/>
              </w:rPr>
            </w:pPr>
            <w:r w:rsidRPr="006D5F12">
              <w:rPr>
                <w:rFonts w:ascii="Arial" w:hAnsi="Arial" w:cs="Arial"/>
              </w:rPr>
              <w:t xml:space="preserve">If issues review immediately with </w:t>
            </w:r>
            <w:r w:rsidRPr="006D5F12">
              <w:rPr>
                <w:rFonts w:ascii="Arial" w:hAnsi="Arial" w:cs="Arial"/>
              </w:rPr>
              <w:lastRenderedPageBreak/>
              <w:t>provider/RN</w:t>
            </w:r>
          </w:p>
        </w:tc>
        <w:tc>
          <w:tcPr>
            <w:tcW w:w="2227" w:type="dxa"/>
          </w:tcPr>
          <w:p w14:paraId="453E56FA" w14:textId="77777777" w:rsidR="006D5F12" w:rsidRPr="006D5F12" w:rsidRDefault="006D5F12" w:rsidP="006D5F12">
            <w:pPr>
              <w:rPr>
                <w:rFonts w:ascii="Arial" w:hAnsi="Arial" w:cs="Arial"/>
              </w:rPr>
            </w:pPr>
            <w:r w:rsidRPr="006D5F12">
              <w:rPr>
                <w:rFonts w:ascii="Arial" w:hAnsi="Arial" w:cs="Arial"/>
              </w:rPr>
              <w:lastRenderedPageBreak/>
              <w:t xml:space="preserve">Passes to enclosed spaces with poor ventilation, gyms, movies, etc. not supported unless strongly connected </w:t>
            </w:r>
            <w:r w:rsidRPr="006D5F12">
              <w:rPr>
                <w:rFonts w:ascii="Arial" w:hAnsi="Arial" w:cs="Arial"/>
              </w:rPr>
              <w:lastRenderedPageBreak/>
              <w:t>to d/c plan (like pass to GLE)</w:t>
            </w:r>
          </w:p>
        </w:tc>
      </w:tr>
      <w:tr w:rsidR="006D5F12" w:rsidRPr="006D5F12" w14:paraId="306B56E7" w14:textId="77777777" w:rsidTr="00C359AA">
        <w:tc>
          <w:tcPr>
            <w:tcW w:w="2145" w:type="dxa"/>
          </w:tcPr>
          <w:p w14:paraId="7FBA3236" w14:textId="77777777" w:rsidR="006D5F12" w:rsidRPr="006D5F12" w:rsidRDefault="006D5F12" w:rsidP="006D5F12">
            <w:pPr>
              <w:rPr>
                <w:rFonts w:ascii="Arial" w:hAnsi="Arial" w:cs="Arial"/>
                <w:b/>
              </w:rPr>
            </w:pPr>
            <w:r w:rsidRPr="006D5F12">
              <w:rPr>
                <w:rFonts w:ascii="Arial" w:hAnsi="Arial" w:cs="Arial"/>
                <w:b/>
              </w:rPr>
              <w:lastRenderedPageBreak/>
              <w:t>Passes or Passes with family/others</w:t>
            </w:r>
          </w:p>
        </w:tc>
        <w:tc>
          <w:tcPr>
            <w:tcW w:w="2740" w:type="dxa"/>
          </w:tcPr>
          <w:p w14:paraId="25254A23" w14:textId="77777777" w:rsidR="006D5F12" w:rsidRPr="006D5F12" w:rsidRDefault="006D5F12" w:rsidP="006D5F12">
            <w:pPr>
              <w:rPr>
                <w:rFonts w:ascii="Arial" w:hAnsi="Arial" w:cs="Arial"/>
              </w:rPr>
            </w:pPr>
            <w:r w:rsidRPr="006D5F12">
              <w:rPr>
                <w:rFonts w:ascii="Arial" w:hAnsi="Arial" w:cs="Arial"/>
              </w:rPr>
              <w:t>Remind patient of mask requirements, hand hygiene, cough/sneeze etiquette, distancing.</w:t>
            </w:r>
          </w:p>
          <w:p w14:paraId="2299F8C2" w14:textId="77777777" w:rsidR="006D5F12" w:rsidRPr="006D5F12" w:rsidRDefault="006D5F12" w:rsidP="006D5F12">
            <w:pPr>
              <w:rPr>
                <w:rFonts w:ascii="Arial" w:hAnsi="Arial" w:cs="Arial"/>
              </w:rPr>
            </w:pPr>
            <w:r w:rsidRPr="006D5F12">
              <w:rPr>
                <w:rFonts w:ascii="Arial" w:hAnsi="Arial" w:cs="Arial"/>
              </w:rPr>
              <w:t xml:space="preserve">Establish location, duration, activities for pass and what should </w:t>
            </w:r>
            <w:r w:rsidRPr="006D5F12">
              <w:rPr>
                <w:rFonts w:ascii="Arial" w:hAnsi="Arial" w:cs="Arial"/>
                <w:u w:val="single"/>
              </w:rPr>
              <w:t>not</w:t>
            </w:r>
            <w:r w:rsidRPr="006D5F12">
              <w:rPr>
                <w:rFonts w:ascii="Arial" w:hAnsi="Arial" w:cs="Arial"/>
              </w:rPr>
              <w:t xml:space="preserve"> occur.</w:t>
            </w:r>
          </w:p>
          <w:p w14:paraId="07E8EE5E" w14:textId="77777777" w:rsidR="006D5F12" w:rsidRPr="006D5F12" w:rsidRDefault="006D5F12" w:rsidP="006D5F12">
            <w:pPr>
              <w:rPr>
                <w:rFonts w:ascii="Arial" w:hAnsi="Arial" w:cs="Arial"/>
              </w:rPr>
            </w:pPr>
            <w:r w:rsidRPr="006D5F12">
              <w:rPr>
                <w:rFonts w:ascii="Arial" w:hAnsi="Arial" w:cs="Arial"/>
              </w:rPr>
              <w:t>Clarify who else patient might have contact with and encourage outside activities</w:t>
            </w:r>
          </w:p>
          <w:p w14:paraId="0E0D2EFE" w14:textId="77777777" w:rsidR="006D5F12" w:rsidRPr="006D5F12" w:rsidRDefault="006D5F12" w:rsidP="006D5F12">
            <w:pPr>
              <w:rPr>
                <w:rFonts w:ascii="Arial" w:hAnsi="Arial" w:cs="Arial"/>
              </w:rPr>
            </w:pPr>
            <w:r w:rsidRPr="006D5F12">
              <w:rPr>
                <w:rFonts w:ascii="Arial" w:hAnsi="Arial" w:cs="Arial"/>
              </w:rPr>
              <w:t>Consider pass written contract</w:t>
            </w:r>
          </w:p>
        </w:tc>
        <w:tc>
          <w:tcPr>
            <w:tcW w:w="2176" w:type="dxa"/>
          </w:tcPr>
          <w:p w14:paraId="2AD08B82" w14:textId="77777777" w:rsidR="006D5F12" w:rsidRPr="006D5F12" w:rsidRDefault="006D5F12" w:rsidP="006D5F12">
            <w:pPr>
              <w:rPr>
                <w:rFonts w:ascii="Arial" w:hAnsi="Arial" w:cs="Arial"/>
              </w:rPr>
            </w:pPr>
            <w:r w:rsidRPr="006D5F12">
              <w:rPr>
                <w:rFonts w:ascii="Arial" w:hAnsi="Arial" w:cs="Arial"/>
              </w:rPr>
              <w:t>Review with family and patient, how trip went, who was met with, where they went, etc.  and issues if any.</w:t>
            </w:r>
          </w:p>
          <w:p w14:paraId="1D84CDC6" w14:textId="77777777" w:rsidR="006D5F12" w:rsidRPr="006D5F12" w:rsidRDefault="006D5F12" w:rsidP="006D5F12">
            <w:pPr>
              <w:rPr>
                <w:rFonts w:ascii="Arial" w:hAnsi="Arial" w:cs="Arial"/>
              </w:rPr>
            </w:pPr>
            <w:r w:rsidRPr="006D5F12">
              <w:rPr>
                <w:rFonts w:ascii="Arial" w:hAnsi="Arial" w:cs="Arial"/>
              </w:rPr>
              <w:t>If issues review immediately with provider, RN.</w:t>
            </w:r>
          </w:p>
          <w:p w14:paraId="0AD6ECB7" w14:textId="77777777" w:rsidR="006D5F12" w:rsidRPr="006D5F12" w:rsidRDefault="006D5F12" w:rsidP="006D5F12">
            <w:pPr>
              <w:rPr>
                <w:rFonts w:ascii="Arial" w:hAnsi="Arial" w:cs="Arial"/>
              </w:rPr>
            </w:pPr>
            <w:r w:rsidRPr="006D5F12">
              <w:rPr>
                <w:rFonts w:ascii="Arial" w:hAnsi="Arial" w:cs="Arial"/>
              </w:rPr>
              <w:t>Strongly consider retesting in 72 hours</w:t>
            </w:r>
          </w:p>
        </w:tc>
        <w:tc>
          <w:tcPr>
            <w:tcW w:w="2227" w:type="dxa"/>
          </w:tcPr>
          <w:p w14:paraId="7243DC67" w14:textId="77777777" w:rsidR="006D5F12" w:rsidRPr="006D5F12" w:rsidRDefault="006D5F12" w:rsidP="006D5F12">
            <w:pPr>
              <w:rPr>
                <w:rFonts w:ascii="Arial" w:hAnsi="Arial" w:cs="Arial"/>
              </w:rPr>
            </w:pPr>
          </w:p>
        </w:tc>
      </w:tr>
    </w:tbl>
    <w:p w14:paraId="20F19C95" w14:textId="77777777" w:rsidR="006D5F12" w:rsidRPr="006D5F12" w:rsidRDefault="006D5F12" w:rsidP="00C359AA">
      <w:pPr>
        <w:rPr>
          <w:rFonts w:ascii="Arial" w:hAnsi="Arial" w:cs="Arial"/>
        </w:rPr>
      </w:pPr>
    </w:p>
    <w:p w14:paraId="7010D099" w14:textId="77777777" w:rsidR="006D5F12" w:rsidRPr="006D5F12" w:rsidRDefault="006D5F12" w:rsidP="00C359AA">
      <w:pPr>
        <w:numPr>
          <w:ilvl w:val="0"/>
          <w:numId w:val="61"/>
        </w:numPr>
        <w:ind w:left="-288"/>
        <w:contextualSpacing/>
        <w:rPr>
          <w:rFonts w:ascii="Arial" w:hAnsi="Arial" w:cs="Arial"/>
          <w:b/>
        </w:rPr>
      </w:pPr>
      <w:r w:rsidRPr="006D5F12">
        <w:rPr>
          <w:rFonts w:ascii="Arial" w:hAnsi="Arial" w:cs="Arial"/>
          <w:b/>
        </w:rPr>
        <w:t xml:space="preserve">Retesting after exposure/close contact with COVID + person:  </w:t>
      </w:r>
    </w:p>
    <w:p w14:paraId="501F80EE" w14:textId="77777777" w:rsidR="006D5F12" w:rsidRPr="006D5F12" w:rsidRDefault="006D5F12" w:rsidP="00C359AA">
      <w:pPr>
        <w:ind w:left="-288"/>
        <w:contextualSpacing/>
        <w:rPr>
          <w:rFonts w:ascii="Arial" w:hAnsi="Arial" w:cs="Arial"/>
        </w:rPr>
      </w:pPr>
      <w:r w:rsidRPr="006D5F12">
        <w:rPr>
          <w:rFonts w:ascii="Arial" w:hAnsi="Arial" w:cs="Arial"/>
        </w:rPr>
        <w:t>If there has been close contact/exposure to COVID, units/programs should increase frequency of monitoring for signs/symptoms of COVID.</w:t>
      </w:r>
    </w:p>
    <w:p w14:paraId="63A21455" w14:textId="77777777" w:rsidR="006D5F12" w:rsidRPr="006D5F12" w:rsidRDefault="006D5F12" w:rsidP="00C359AA">
      <w:pPr>
        <w:ind w:left="-288"/>
        <w:contextualSpacing/>
        <w:rPr>
          <w:rFonts w:ascii="Arial" w:hAnsi="Arial" w:cs="Arial"/>
        </w:rPr>
      </w:pPr>
      <w:r w:rsidRPr="006D5F12">
        <w:rPr>
          <w:rFonts w:ascii="Arial" w:hAnsi="Arial" w:cs="Arial"/>
        </w:rPr>
        <w:t>Retest pt. in 48-72 hours after exposure (or sooner if symptoms develop) and if symptoms develop, maintain current practice of quarantine/isolation.</w:t>
      </w:r>
    </w:p>
    <w:p w14:paraId="5BF2F3F8" w14:textId="77777777" w:rsidR="006D5F12" w:rsidRPr="006D5F12" w:rsidRDefault="006D5F12" w:rsidP="00C359AA">
      <w:pPr>
        <w:ind w:left="-288" w:firstLine="720"/>
        <w:contextualSpacing/>
        <w:rPr>
          <w:rFonts w:ascii="Arial" w:hAnsi="Arial" w:cs="Arial"/>
        </w:rPr>
      </w:pPr>
    </w:p>
    <w:p w14:paraId="12864AF0" w14:textId="77777777" w:rsidR="006D5F12" w:rsidRPr="006D5F12" w:rsidRDefault="006D5F12" w:rsidP="00C359AA">
      <w:pPr>
        <w:numPr>
          <w:ilvl w:val="0"/>
          <w:numId w:val="61"/>
        </w:numPr>
        <w:ind w:left="-288"/>
        <w:contextualSpacing/>
        <w:rPr>
          <w:rFonts w:ascii="Arial" w:hAnsi="Arial" w:cs="Arial"/>
          <w:b/>
        </w:rPr>
      </w:pPr>
      <w:r w:rsidRPr="006D5F12">
        <w:rPr>
          <w:rFonts w:ascii="Arial" w:hAnsi="Arial" w:cs="Arial"/>
          <w:b/>
        </w:rPr>
        <w:t>Retesting patients deemed COVID recovered:</w:t>
      </w:r>
    </w:p>
    <w:p w14:paraId="44F5847F" w14:textId="77777777" w:rsidR="006D5F12" w:rsidRDefault="006D5F12" w:rsidP="00C359AA">
      <w:pPr>
        <w:ind w:left="-288"/>
        <w:contextualSpacing/>
        <w:rPr>
          <w:rFonts w:ascii="Arial" w:hAnsi="Arial" w:cs="Arial"/>
        </w:rPr>
      </w:pPr>
      <w:r w:rsidRPr="006D5F12">
        <w:rPr>
          <w:rFonts w:ascii="Arial" w:hAnsi="Arial" w:cs="Arial"/>
        </w:rPr>
        <w:t xml:space="preserve">On 7/6/20 DPH promulgated new testing recommendations concerning the retesting of persons in COVID recovery.  DMH currently utilizes a timeline/clinical standard to define a patient as “in recovery” from COVID (unless immunocompromised where the two test protocol is utilized).  In a clinical situation where a patient has been in COVID recovery for at least 6 weeks AND they develop symptoms seen with COVID infection, they should be retested (along with testing for other potential respiratory illnesses like RSV, flu, etc.). If results are positive, pt. should be quarantined per existing facility/program practice and notification should be given to </w:t>
      </w:r>
      <w:r w:rsidR="005551A0">
        <w:rPr>
          <w:rFonts w:ascii="Arial" w:hAnsi="Arial" w:cs="Arial"/>
        </w:rPr>
        <w:t>facility</w:t>
      </w:r>
      <w:r w:rsidR="0043484B">
        <w:rPr>
          <w:rFonts w:ascii="Arial" w:hAnsi="Arial" w:cs="Arial"/>
        </w:rPr>
        <w:t xml:space="preserve"> </w:t>
      </w:r>
      <w:r w:rsidRPr="006D5F12">
        <w:rPr>
          <w:rFonts w:ascii="Arial" w:hAnsi="Arial" w:cs="Arial"/>
        </w:rPr>
        <w:t>and OIM leadership who in turn will seek clarification in regard to next steps from the DPH Epidemiology Hot line 617-983-6800.  Antibody testing mentioned – per DPH no current clinical utility in use.</w:t>
      </w:r>
    </w:p>
    <w:p w14:paraId="19E8D587" w14:textId="77777777" w:rsidR="00A41CE8" w:rsidRPr="006D5F12" w:rsidRDefault="00A41CE8" w:rsidP="00C359AA">
      <w:pPr>
        <w:ind w:left="-288"/>
        <w:contextualSpacing/>
        <w:rPr>
          <w:rFonts w:ascii="Arial" w:hAnsi="Arial" w:cs="Arial"/>
        </w:rPr>
      </w:pPr>
    </w:p>
    <w:p w14:paraId="14546A45" w14:textId="77777777" w:rsidR="006D5F12" w:rsidRPr="006D5F12" w:rsidRDefault="006D5F12" w:rsidP="00C359AA">
      <w:pPr>
        <w:numPr>
          <w:ilvl w:val="0"/>
          <w:numId w:val="61"/>
        </w:numPr>
        <w:ind w:left="-288"/>
        <w:contextualSpacing/>
        <w:rPr>
          <w:rFonts w:ascii="Arial" w:hAnsi="Arial" w:cs="Arial"/>
          <w:b/>
        </w:rPr>
      </w:pPr>
      <w:r w:rsidRPr="006D5F12">
        <w:rPr>
          <w:rFonts w:ascii="Arial" w:hAnsi="Arial" w:cs="Arial"/>
          <w:b/>
        </w:rPr>
        <w:t>Admissions testing:</w:t>
      </w:r>
    </w:p>
    <w:p w14:paraId="057DA4D3" w14:textId="77777777" w:rsidR="006D5F12" w:rsidRPr="006D5F12" w:rsidRDefault="006D5F12" w:rsidP="00C359AA">
      <w:pPr>
        <w:ind w:left="-288"/>
        <w:contextualSpacing/>
        <w:rPr>
          <w:rFonts w:ascii="Arial" w:hAnsi="Arial" w:cs="Arial"/>
        </w:rPr>
      </w:pPr>
      <w:r w:rsidRPr="006D5F12">
        <w:rPr>
          <w:rFonts w:ascii="Arial" w:hAnsi="Arial" w:cs="Arial"/>
        </w:rPr>
        <w:t>DMH has a limited number of classes of admissions.  The following table is to summarize current recommendations concerning management in regard to COVID:</w:t>
      </w:r>
    </w:p>
    <w:p w14:paraId="4028D844" w14:textId="77777777" w:rsidR="006D5F12" w:rsidRPr="006D5F12" w:rsidRDefault="006D5F12" w:rsidP="00C359AA">
      <w:pPr>
        <w:ind w:left="720"/>
        <w:contextualSpacing/>
        <w:rPr>
          <w:rFonts w:ascii="Arial" w:hAnsi="Arial" w:cs="Arial"/>
        </w:rPr>
      </w:pPr>
      <w:r w:rsidRPr="006D5F12">
        <w:rPr>
          <w:rFonts w:ascii="Arial" w:hAnsi="Arial" w:cs="Arial"/>
        </w:rPr>
        <w:tab/>
      </w:r>
    </w:p>
    <w:tbl>
      <w:tblPr>
        <w:tblStyle w:val="TableGrid6"/>
        <w:tblW w:w="0" w:type="auto"/>
        <w:tblInd w:w="-252" w:type="dxa"/>
        <w:tblLook w:val="04A0" w:firstRow="1" w:lastRow="0" w:firstColumn="1" w:lastColumn="0" w:noHBand="0" w:noVBand="1"/>
      </w:tblPr>
      <w:tblGrid>
        <w:gridCol w:w="3156"/>
        <w:gridCol w:w="1966"/>
        <w:gridCol w:w="2013"/>
        <w:gridCol w:w="1973"/>
      </w:tblGrid>
      <w:tr w:rsidR="006D5F12" w:rsidRPr="006D5F12" w14:paraId="45C0E3DD" w14:textId="77777777" w:rsidTr="00C359AA">
        <w:tc>
          <w:tcPr>
            <w:tcW w:w="3156" w:type="dxa"/>
          </w:tcPr>
          <w:p w14:paraId="79FD8995" w14:textId="77777777" w:rsidR="006D5F12" w:rsidRPr="006D5F12" w:rsidRDefault="006D5F12" w:rsidP="006D5F12">
            <w:pPr>
              <w:rPr>
                <w:rFonts w:ascii="Arial" w:hAnsi="Arial" w:cs="Arial"/>
              </w:rPr>
            </w:pPr>
            <w:r w:rsidRPr="006D5F12">
              <w:rPr>
                <w:rFonts w:ascii="Arial" w:hAnsi="Arial" w:cs="Arial"/>
              </w:rPr>
              <w:t>Admission Type</w:t>
            </w:r>
          </w:p>
        </w:tc>
        <w:tc>
          <w:tcPr>
            <w:tcW w:w="1966" w:type="dxa"/>
          </w:tcPr>
          <w:p w14:paraId="0E941404" w14:textId="77777777" w:rsidR="006D5F12" w:rsidRPr="006D5F12" w:rsidRDefault="006D5F12" w:rsidP="006D5F12">
            <w:pPr>
              <w:rPr>
                <w:rFonts w:ascii="Arial" w:hAnsi="Arial" w:cs="Arial"/>
              </w:rPr>
            </w:pPr>
            <w:r w:rsidRPr="006D5F12">
              <w:rPr>
                <w:rFonts w:ascii="Arial" w:hAnsi="Arial" w:cs="Arial"/>
              </w:rPr>
              <w:t>Pre Admission</w:t>
            </w:r>
          </w:p>
        </w:tc>
        <w:tc>
          <w:tcPr>
            <w:tcW w:w="2013" w:type="dxa"/>
          </w:tcPr>
          <w:p w14:paraId="61D08CBB" w14:textId="77777777" w:rsidR="006D5F12" w:rsidRPr="006D5F12" w:rsidRDefault="006D5F12" w:rsidP="006D5F12">
            <w:pPr>
              <w:rPr>
                <w:rFonts w:ascii="Arial" w:hAnsi="Arial" w:cs="Arial"/>
              </w:rPr>
            </w:pPr>
            <w:r w:rsidRPr="006D5F12">
              <w:rPr>
                <w:rFonts w:ascii="Arial" w:hAnsi="Arial" w:cs="Arial"/>
              </w:rPr>
              <w:t>Admission</w:t>
            </w:r>
          </w:p>
        </w:tc>
        <w:tc>
          <w:tcPr>
            <w:tcW w:w="1973" w:type="dxa"/>
          </w:tcPr>
          <w:p w14:paraId="18B3D361" w14:textId="77777777" w:rsidR="006D5F12" w:rsidRPr="006D5F12" w:rsidRDefault="006D5F12" w:rsidP="006D5F12">
            <w:pPr>
              <w:rPr>
                <w:rFonts w:ascii="Arial" w:hAnsi="Arial" w:cs="Arial"/>
              </w:rPr>
            </w:pPr>
            <w:r w:rsidRPr="006D5F12">
              <w:rPr>
                <w:rFonts w:ascii="Arial" w:hAnsi="Arial" w:cs="Arial"/>
              </w:rPr>
              <w:t>Comments</w:t>
            </w:r>
          </w:p>
        </w:tc>
      </w:tr>
      <w:tr w:rsidR="006D5F12" w:rsidRPr="006D5F12" w14:paraId="4CEA756D" w14:textId="77777777" w:rsidTr="00C359AA">
        <w:tc>
          <w:tcPr>
            <w:tcW w:w="3156" w:type="dxa"/>
          </w:tcPr>
          <w:p w14:paraId="13F274E6" w14:textId="77777777" w:rsidR="006D5F12" w:rsidRPr="006D5F12" w:rsidRDefault="006D5F12" w:rsidP="006D5F12">
            <w:pPr>
              <w:rPr>
                <w:rFonts w:ascii="Arial" w:hAnsi="Arial" w:cs="Arial"/>
              </w:rPr>
            </w:pPr>
            <w:r w:rsidRPr="006D5F12">
              <w:rPr>
                <w:rFonts w:ascii="Arial" w:hAnsi="Arial" w:cs="Arial"/>
              </w:rPr>
              <w:t>Acute Forensics</w:t>
            </w:r>
          </w:p>
        </w:tc>
        <w:tc>
          <w:tcPr>
            <w:tcW w:w="1966" w:type="dxa"/>
          </w:tcPr>
          <w:p w14:paraId="577B4656" w14:textId="77777777" w:rsidR="006D5F12" w:rsidRPr="006D5F12" w:rsidRDefault="006D5F12" w:rsidP="006D5F12">
            <w:pPr>
              <w:rPr>
                <w:rFonts w:ascii="Arial" w:hAnsi="Arial" w:cs="Arial"/>
              </w:rPr>
            </w:pPr>
            <w:r w:rsidRPr="006D5F12">
              <w:rPr>
                <w:rFonts w:ascii="Arial" w:hAnsi="Arial" w:cs="Arial"/>
              </w:rPr>
              <w:t xml:space="preserve">Forensic and clinical information added, limited medical information, no medical </w:t>
            </w:r>
            <w:r w:rsidRPr="006D5F12">
              <w:rPr>
                <w:rFonts w:ascii="Arial" w:hAnsi="Arial" w:cs="Arial"/>
              </w:rPr>
              <w:lastRenderedPageBreak/>
              <w:t>clearance</w:t>
            </w:r>
          </w:p>
        </w:tc>
        <w:tc>
          <w:tcPr>
            <w:tcW w:w="2013" w:type="dxa"/>
          </w:tcPr>
          <w:p w14:paraId="2F464695" w14:textId="77777777" w:rsidR="006D5F12" w:rsidRPr="006D5F12" w:rsidRDefault="006D5F12" w:rsidP="006D5F12">
            <w:pPr>
              <w:rPr>
                <w:rFonts w:ascii="Arial" w:hAnsi="Arial" w:cs="Arial"/>
              </w:rPr>
            </w:pPr>
            <w:r w:rsidRPr="006D5F12">
              <w:rPr>
                <w:rFonts w:ascii="Arial" w:hAnsi="Arial" w:cs="Arial"/>
              </w:rPr>
              <w:lastRenderedPageBreak/>
              <w:t>COVID testing and quarantine per existing facility protocols</w:t>
            </w:r>
          </w:p>
          <w:p w14:paraId="360E86D7" w14:textId="77777777" w:rsidR="006D5F12" w:rsidRPr="006D5F12" w:rsidRDefault="006D5F12" w:rsidP="006D5F12">
            <w:pPr>
              <w:rPr>
                <w:rFonts w:ascii="Arial" w:hAnsi="Arial" w:cs="Arial"/>
              </w:rPr>
            </w:pPr>
          </w:p>
        </w:tc>
        <w:tc>
          <w:tcPr>
            <w:tcW w:w="1973" w:type="dxa"/>
          </w:tcPr>
          <w:p w14:paraId="6657AF3C" w14:textId="77777777" w:rsidR="006D5F12" w:rsidRPr="006D5F12" w:rsidRDefault="006D5F12" w:rsidP="006D5F12">
            <w:pPr>
              <w:rPr>
                <w:rFonts w:ascii="Arial" w:hAnsi="Arial" w:cs="Arial"/>
              </w:rPr>
            </w:pPr>
            <w:r w:rsidRPr="006D5F12">
              <w:rPr>
                <w:rFonts w:ascii="Arial" w:hAnsi="Arial" w:cs="Arial"/>
              </w:rPr>
              <w:t>Location of admissions target Fuller and WRCH</w:t>
            </w:r>
          </w:p>
        </w:tc>
      </w:tr>
      <w:tr w:rsidR="006D5F12" w:rsidRPr="006D5F12" w14:paraId="5000046F" w14:textId="77777777" w:rsidTr="00C359AA">
        <w:tc>
          <w:tcPr>
            <w:tcW w:w="3156" w:type="dxa"/>
          </w:tcPr>
          <w:p w14:paraId="59A7AE43" w14:textId="77777777" w:rsidR="006D5F12" w:rsidRPr="006D5F12" w:rsidRDefault="006D5F12" w:rsidP="006D5F12">
            <w:pPr>
              <w:rPr>
                <w:rFonts w:ascii="Arial" w:hAnsi="Arial" w:cs="Arial"/>
              </w:rPr>
            </w:pPr>
            <w:r w:rsidRPr="006D5F12">
              <w:rPr>
                <w:rFonts w:ascii="Arial" w:hAnsi="Arial" w:cs="Arial"/>
              </w:rPr>
              <w:t>Acute (Pocasset/Corrigan)</w:t>
            </w:r>
          </w:p>
        </w:tc>
        <w:tc>
          <w:tcPr>
            <w:tcW w:w="1966" w:type="dxa"/>
          </w:tcPr>
          <w:p w14:paraId="10D52E1D" w14:textId="77777777" w:rsidR="006D5F12" w:rsidRPr="006D5F12" w:rsidRDefault="006D5F12" w:rsidP="006D5F12">
            <w:pPr>
              <w:rPr>
                <w:rFonts w:ascii="Arial" w:hAnsi="Arial" w:cs="Arial"/>
              </w:rPr>
            </w:pPr>
            <w:r w:rsidRPr="006D5F12">
              <w:rPr>
                <w:rFonts w:ascii="Arial" w:hAnsi="Arial" w:cs="Arial"/>
              </w:rPr>
              <w:t>Should be tested in ER within 48 hours of arrival</w:t>
            </w:r>
          </w:p>
        </w:tc>
        <w:tc>
          <w:tcPr>
            <w:tcW w:w="2013" w:type="dxa"/>
          </w:tcPr>
          <w:p w14:paraId="5D56C5FB" w14:textId="77777777" w:rsidR="006D5F12" w:rsidRPr="006D5F12" w:rsidRDefault="006D5F12" w:rsidP="006D5F12">
            <w:pPr>
              <w:rPr>
                <w:rFonts w:ascii="Arial" w:hAnsi="Arial" w:cs="Arial"/>
              </w:rPr>
            </w:pPr>
            <w:r w:rsidRPr="006D5F12">
              <w:rPr>
                <w:rFonts w:ascii="Arial" w:hAnsi="Arial" w:cs="Arial"/>
              </w:rPr>
              <w:t>Rescreening, isolation and retest within 72 hours of last test</w:t>
            </w:r>
          </w:p>
        </w:tc>
        <w:tc>
          <w:tcPr>
            <w:tcW w:w="1973" w:type="dxa"/>
          </w:tcPr>
          <w:p w14:paraId="64F617E8" w14:textId="77777777" w:rsidR="006D5F12" w:rsidRPr="006D5F12" w:rsidRDefault="006D5F12" w:rsidP="006D5F12">
            <w:pPr>
              <w:rPr>
                <w:rFonts w:ascii="Arial" w:hAnsi="Arial" w:cs="Arial"/>
              </w:rPr>
            </w:pPr>
            <w:r w:rsidRPr="006D5F12">
              <w:rPr>
                <w:rFonts w:ascii="Arial" w:hAnsi="Arial" w:cs="Arial"/>
              </w:rPr>
              <w:t>Clinical situations may require adaption of guideline.  Unit should seek consultation</w:t>
            </w:r>
          </w:p>
        </w:tc>
      </w:tr>
      <w:tr w:rsidR="006D5F12" w:rsidRPr="006D5F12" w14:paraId="4EABD193" w14:textId="77777777" w:rsidTr="00C359AA">
        <w:tc>
          <w:tcPr>
            <w:tcW w:w="3156" w:type="dxa"/>
          </w:tcPr>
          <w:p w14:paraId="2BB6F868" w14:textId="77777777" w:rsidR="006D5F12" w:rsidRPr="006D5F12" w:rsidRDefault="006D5F12" w:rsidP="006D5F12">
            <w:pPr>
              <w:rPr>
                <w:rFonts w:ascii="Arial" w:hAnsi="Arial" w:cs="Arial"/>
              </w:rPr>
            </w:pPr>
            <w:r w:rsidRPr="006D5F12">
              <w:rPr>
                <w:rFonts w:ascii="Arial" w:hAnsi="Arial" w:cs="Arial"/>
              </w:rPr>
              <w:t>BSH</w:t>
            </w:r>
          </w:p>
        </w:tc>
        <w:tc>
          <w:tcPr>
            <w:tcW w:w="1966" w:type="dxa"/>
          </w:tcPr>
          <w:p w14:paraId="25647EB5" w14:textId="77777777" w:rsidR="006D5F12" w:rsidRPr="006D5F12" w:rsidRDefault="006D5F12" w:rsidP="006D5F12">
            <w:pPr>
              <w:rPr>
                <w:rFonts w:ascii="Arial" w:hAnsi="Arial" w:cs="Arial"/>
              </w:rPr>
            </w:pPr>
            <w:r w:rsidRPr="006D5F12">
              <w:rPr>
                <w:rFonts w:ascii="Arial" w:hAnsi="Arial" w:cs="Arial"/>
              </w:rPr>
              <w:t>BSH tests all patients prior to transfer</w:t>
            </w:r>
          </w:p>
        </w:tc>
        <w:tc>
          <w:tcPr>
            <w:tcW w:w="2013" w:type="dxa"/>
          </w:tcPr>
          <w:p w14:paraId="1B5D9FD3" w14:textId="77777777" w:rsidR="006D5F12" w:rsidRPr="006D5F12" w:rsidRDefault="006D5F12" w:rsidP="006D5F12">
            <w:pPr>
              <w:rPr>
                <w:rFonts w:ascii="Arial" w:hAnsi="Arial" w:cs="Arial"/>
              </w:rPr>
            </w:pPr>
            <w:r w:rsidRPr="006D5F12">
              <w:rPr>
                <w:rFonts w:ascii="Arial" w:hAnsi="Arial" w:cs="Arial"/>
              </w:rPr>
              <w:t>Rescreening, isolation and retest 48-72 hours from admission</w:t>
            </w:r>
          </w:p>
        </w:tc>
        <w:tc>
          <w:tcPr>
            <w:tcW w:w="1973" w:type="dxa"/>
          </w:tcPr>
          <w:p w14:paraId="71C932B9" w14:textId="77777777" w:rsidR="006D5F12" w:rsidRPr="006D5F12" w:rsidRDefault="006D5F12" w:rsidP="006D5F12">
            <w:pPr>
              <w:rPr>
                <w:rFonts w:ascii="Arial" w:hAnsi="Arial" w:cs="Arial"/>
              </w:rPr>
            </w:pPr>
            <w:r w:rsidRPr="006D5F12">
              <w:rPr>
                <w:rFonts w:ascii="Arial" w:hAnsi="Arial" w:cs="Arial"/>
              </w:rPr>
              <w:t>Many BSH admissions screened days to weeks prior to admission.  In scenarios where testing within 48 hours of transfer use acute guidelines</w:t>
            </w:r>
          </w:p>
        </w:tc>
      </w:tr>
      <w:tr w:rsidR="006D5F12" w:rsidRPr="006D5F12" w14:paraId="5F6B3CD9" w14:textId="77777777" w:rsidTr="00C359AA">
        <w:tc>
          <w:tcPr>
            <w:tcW w:w="3156" w:type="dxa"/>
          </w:tcPr>
          <w:p w14:paraId="3093E3AC" w14:textId="77777777" w:rsidR="006D5F12" w:rsidRPr="006D5F12" w:rsidRDefault="006D5F12" w:rsidP="006D5F12">
            <w:pPr>
              <w:rPr>
                <w:rFonts w:ascii="Arial" w:hAnsi="Arial" w:cs="Arial"/>
              </w:rPr>
            </w:pPr>
            <w:r w:rsidRPr="006D5F12">
              <w:rPr>
                <w:rFonts w:ascii="Arial" w:hAnsi="Arial" w:cs="Arial"/>
              </w:rPr>
              <w:t>Continuing Care (CC)</w:t>
            </w:r>
          </w:p>
        </w:tc>
        <w:tc>
          <w:tcPr>
            <w:tcW w:w="1966" w:type="dxa"/>
          </w:tcPr>
          <w:p w14:paraId="34920D36" w14:textId="77777777" w:rsidR="006D5F12" w:rsidRPr="006D5F12" w:rsidRDefault="006D5F12" w:rsidP="006D5F12">
            <w:pPr>
              <w:rPr>
                <w:rFonts w:ascii="Arial" w:hAnsi="Arial" w:cs="Arial"/>
              </w:rPr>
            </w:pPr>
            <w:r w:rsidRPr="006D5F12">
              <w:rPr>
                <w:rFonts w:ascii="Arial" w:hAnsi="Arial" w:cs="Arial"/>
              </w:rPr>
              <w:t>All require testing within 48 hours of transfer to CC Facility</w:t>
            </w:r>
          </w:p>
        </w:tc>
        <w:tc>
          <w:tcPr>
            <w:tcW w:w="2013" w:type="dxa"/>
          </w:tcPr>
          <w:p w14:paraId="62118E48" w14:textId="77777777" w:rsidR="006D5F12" w:rsidRPr="006D5F12" w:rsidRDefault="006D5F12" w:rsidP="006D5F12">
            <w:pPr>
              <w:rPr>
                <w:rFonts w:ascii="Arial" w:hAnsi="Arial" w:cs="Arial"/>
              </w:rPr>
            </w:pPr>
            <w:r w:rsidRPr="006D5F12">
              <w:rPr>
                <w:rFonts w:ascii="Arial" w:hAnsi="Arial" w:cs="Arial"/>
              </w:rPr>
              <w:t>Rescreening and unit monitoring with retesting in 48-72 hours</w:t>
            </w:r>
          </w:p>
        </w:tc>
        <w:tc>
          <w:tcPr>
            <w:tcW w:w="1973" w:type="dxa"/>
          </w:tcPr>
          <w:p w14:paraId="568C4CCD" w14:textId="77777777" w:rsidR="006D5F12" w:rsidRPr="006D5F12" w:rsidRDefault="006D5F12" w:rsidP="006D5F12">
            <w:pPr>
              <w:rPr>
                <w:rFonts w:ascii="Arial" w:hAnsi="Arial" w:cs="Arial"/>
              </w:rPr>
            </w:pPr>
            <w:r w:rsidRPr="006D5F12">
              <w:rPr>
                <w:rFonts w:ascii="Arial" w:hAnsi="Arial" w:cs="Arial"/>
              </w:rPr>
              <w:t>All acute units follow licensing required patient monitoring protocols</w:t>
            </w:r>
          </w:p>
        </w:tc>
      </w:tr>
      <w:tr w:rsidR="006D5F12" w:rsidRPr="006D5F12" w14:paraId="28352C06" w14:textId="77777777" w:rsidTr="00C359AA">
        <w:tc>
          <w:tcPr>
            <w:tcW w:w="3156" w:type="dxa"/>
          </w:tcPr>
          <w:p w14:paraId="300A2BA5" w14:textId="77777777" w:rsidR="006D5F12" w:rsidRPr="006D5F12" w:rsidRDefault="006D5F12" w:rsidP="006D5F12">
            <w:pPr>
              <w:rPr>
                <w:rFonts w:ascii="Arial" w:hAnsi="Arial" w:cs="Arial"/>
              </w:rPr>
            </w:pPr>
            <w:r w:rsidRPr="006D5F12">
              <w:rPr>
                <w:rFonts w:ascii="Arial" w:hAnsi="Arial" w:cs="Arial"/>
              </w:rPr>
              <w:t>Readmission after prolonged medical stay (&gt;48 hours)</w:t>
            </w:r>
          </w:p>
          <w:p w14:paraId="1139387A" w14:textId="77777777" w:rsidR="006D5F12" w:rsidRPr="006D5F12" w:rsidRDefault="006D5F12" w:rsidP="006D5F12">
            <w:pPr>
              <w:rPr>
                <w:rFonts w:ascii="Arial" w:hAnsi="Arial" w:cs="Arial"/>
                <w:highlight w:val="yellow"/>
              </w:rPr>
            </w:pPr>
            <w:r w:rsidRPr="006D5F12">
              <w:rPr>
                <w:rFonts w:ascii="Arial" w:hAnsi="Arial" w:cs="Arial"/>
              </w:rPr>
              <w:t>See section one above for shorter stays</w:t>
            </w:r>
          </w:p>
        </w:tc>
        <w:tc>
          <w:tcPr>
            <w:tcW w:w="1966" w:type="dxa"/>
          </w:tcPr>
          <w:p w14:paraId="5B386A7F" w14:textId="77777777" w:rsidR="006D5F12" w:rsidRPr="006D5F12" w:rsidRDefault="006D5F12" w:rsidP="006D5F12">
            <w:pPr>
              <w:rPr>
                <w:rFonts w:ascii="Arial" w:hAnsi="Arial" w:cs="Arial"/>
              </w:rPr>
            </w:pPr>
            <w:r w:rsidRPr="006D5F12">
              <w:rPr>
                <w:rFonts w:ascii="Arial" w:hAnsi="Arial" w:cs="Arial"/>
              </w:rPr>
              <w:t>Retesting should be requested prior to transfer back</w:t>
            </w:r>
          </w:p>
        </w:tc>
        <w:tc>
          <w:tcPr>
            <w:tcW w:w="2013" w:type="dxa"/>
          </w:tcPr>
          <w:p w14:paraId="1E5A8399" w14:textId="77777777" w:rsidR="006D5F12" w:rsidRPr="006D5F12" w:rsidRDefault="006D5F12" w:rsidP="006D5F12">
            <w:pPr>
              <w:rPr>
                <w:rFonts w:ascii="Arial" w:hAnsi="Arial" w:cs="Arial"/>
              </w:rPr>
            </w:pPr>
            <w:r w:rsidRPr="006D5F12">
              <w:rPr>
                <w:rFonts w:ascii="Arial" w:hAnsi="Arial" w:cs="Arial"/>
              </w:rPr>
              <w:t>Rescreen, isolation until test results from acute return</w:t>
            </w:r>
          </w:p>
        </w:tc>
        <w:tc>
          <w:tcPr>
            <w:tcW w:w="1973" w:type="dxa"/>
          </w:tcPr>
          <w:p w14:paraId="117748EB" w14:textId="77777777" w:rsidR="006D5F12" w:rsidRPr="006D5F12" w:rsidRDefault="006D5F12" w:rsidP="006D5F12">
            <w:pPr>
              <w:rPr>
                <w:rFonts w:ascii="Arial" w:hAnsi="Arial" w:cs="Arial"/>
              </w:rPr>
            </w:pPr>
          </w:p>
        </w:tc>
      </w:tr>
    </w:tbl>
    <w:p w14:paraId="1AE6B50E" w14:textId="77777777" w:rsidR="006D5F12" w:rsidRPr="006D5F12" w:rsidRDefault="006D5F12" w:rsidP="006D5F12">
      <w:pPr>
        <w:ind w:left="720"/>
        <w:contextualSpacing/>
        <w:rPr>
          <w:rFonts w:ascii="Arial" w:hAnsi="Arial" w:cs="Arial"/>
        </w:rPr>
      </w:pPr>
      <w:r w:rsidRPr="006D5F12">
        <w:rPr>
          <w:rFonts w:ascii="Arial" w:hAnsi="Arial" w:cs="Arial"/>
        </w:rPr>
        <w:tab/>
      </w:r>
    </w:p>
    <w:p w14:paraId="1FBC8985" w14:textId="77777777" w:rsidR="006D5F12" w:rsidRPr="006D5F12" w:rsidRDefault="006D5F12" w:rsidP="006D5F12"/>
    <w:p w14:paraId="1EF465F8" w14:textId="77777777" w:rsidR="00C359AA" w:rsidRDefault="00C359AA" w:rsidP="00C359AA">
      <w:pPr>
        <w:jc w:val="center"/>
        <w:rPr>
          <w:rFonts w:ascii="Arial" w:hAnsi="Arial" w:cs="Arial"/>
        </w:rPr>
      </w:pPr>
    </w:p>
    <w:p w14:paraId="20F8ACD8" w14:textId="77777777" w:rsidR="00C359AA" w:rsidRDefault="00C359AA" w:rsidP="00C359AA">
      <w:pPr>
        <w:jc w:val="center"/>
        <w:rPr>
          <w:rFonts w:ascii="Arial" w:hAnsi="Arial" w:cs="Arial"/>
        </w:rPr>
      </w:pPr>
    </w:p>
    <w:p w14:paraId="7F0B9476" w14:textId="77777777" w:rsidR="00C359AA" w:rsidRDefault="00C359AA" w:rsidP="00C359AA">
      <w:pPr>
        <w:jc w:val="center"/>
        <w:rPr>
          <w:rFonts w:ascii="Arial" w:hAnsi="Arial" w:cs="Arial"/>
        </w:rPr>
      </w:pPr>
    </w:p>
    <w:p w14:paraId="7A4B6355" w14:textId="77777777" w:rsidR="00C359AA" w:rsidRDefault="00C359AA" w:rsidP="00C359AA">
      <w:pPr>
        <w:jc w:val="center"/>
        <w:rPr>
          <w:rFonts w:ascii="Arial" w:hAnsi="Arial" w:cs="Arial"/>
        </w:rPr>
      </w:pPr>
    </w:p>
    <w:p w14:paraId="392EA672" w14:textId="77777777" w:rsidR="00C359AA" w:rsidRDefault="00C359AA" w:rsidP="00C359AA">
      <w:pPr>
        <w:jc w:val="center"/>
        <w:rPr>
          <w:rFonts w:ascii="Arial" w:hAnsi="Arial" w:cs="Arial"/>
        </w:rPr>
      </w:pPr>
    </w:p>
    <w:p w14:paraId="4DB432EA" w14:textId="77777777" w:rsidR="00C359AA" w:rsidRDefault="00C359AA" w:rsidP="00C359AA">
      <w:pPr>
        <w:jc w:val="center"/>
        <w:rPr>
          <w:rFonts w:ascii="Arial" w:hAnsi="Arial" w:cs="Arial"/>
        </w:rPr>
      </w:pPr>
    </w:p>
    <w:p w14:paraId="15120A23" w14:textId="77777777" w:rsidR="00C359AA" w:rsidRDefault="00C359AA" w:rsidP="00C359AA">
      <w:pPr>
        <w:jc w:val="center"/>
        <w:rPr>
          <w:rFonts w:ascii="Arial" w:hAnsi="Arial" w:cs="Arial"/>
        </w:rPr>
      </w:pPr>
    </w:p>
    <w:p w14:paraId="701B8CFF" w14:textId="77777777" w:rsidR="00C359AA" w:rsidRDefault="00C359AA" w:rsidP="00C359AA">
      <w:pPr>
        <w:jc w:val="center"/>
        <w:rPr>
          <w:rFonts w:ascii="Arial" w:hAnsi="Arial" w:cs="Arial"/>
        </w:rPr>
      </w:pPr>
    </w:p>
    <w:p w14:paraId="6BFCF9E3" w14:textId="77777777" w:rsidR="00C359AA" w:rsidRDefault="00C359AA" w:rsidP="00C359AA">
      <w:pPr>
        <w:jc w:val="center"/>
        <w:rPr>
          <w:rFonts w:ascii="Arial" w:hAnsi="Arial" w:cs="Arial"/>
        </w:rPr>
      </w:pPr>
    </w:p>
    <w:p w14:paraId="630B5EFE" w14:textId="77777777" w:rsidR="00C359AA" w:rsidRDefault="00C359AA" w:rsidP="00C359AA">
      <w:pPr>
        <w:jc w:val="center"/>
        <w:rPr>
          <w:rFonts w:ascii="Arial" w:hAnsi="Arial" w:cs="Arial"/>
        </w:rPr>
      </w:pPr>
    </w:p>
    <w:p w14:paraId="464814E8" w14:textId="77777777" w:rsidR="00C359AA" w:rsidRDefault="00C359AA" w:rsidP="00C359AA">
      <w:pPr>
        <w:jc w:val="center"/>
        <w:rPr>
          <w:rFonts w:ascii="Arial" w:hAnsi="Arial" w:cs="Arial"/>
        </w:rPr>
      </w:pPr>
    </w:p>
    <w:p w14:paraId="5656F1EE" w14:textId="77777777" w:rsidR="00C359AA" w:rsidRDefault="00C359AA" w:rsidP="00C359AA">
      <w:pPr>
        <w:jc w:val="center"/>
        <w:rPr>
          <w:rFonts w:ascii="Arial" w:hAnsi="Arial" w:cs="Arial"/>
        </w:rPr>
      </w:pPr>
    </w:p>
    <w:p w14:paraId="608C15A5" w14:textId="77777777" w:rsidR="006A3631" w:rsidRDefault="006A3631" w:rsidP="00C359AA">
      <w:pPr>
        <w:jc w:val="center"/>
        <w:rPr>
          <w:rFonts w:ascii="Arial" w:hAnsi="Arial" w:cs="Arial"/>
        </w:rPr>
      </w:pPr>
      <w:r>
        <w:rPr>
          <w:rFonts w:ascii="Arial" w:hAnsi="Arial" w:cs="Arial"/>
        </w:rPr>
        <w:lastRenderedPageBreak/>
        <w:t xml:space="preserve">Appendix </w:t>
      </w:r>
      <w:r w:rsidR="00394866">
        <w:rPr>
          <w:rFonts w:ascii="Arial" w:hAnsi="Arial" w:cs="Arial"/>
        </w:rPr>
        <w:t>F</w:t>
      </w:r>
    </w:p>
    <w:p w14:paraId="79274124" w14:textId="77777777" w:rsidR="006A3631" w:rsidRPr="006A3631" w:rsidRDefault="006A3631" w:rsidP="006A3631">
      <w:r w:rsidRPr="006A3631">
        <w:t xml:space="preserve">DMH Guidelines for Caring for COVID – 19 Recovered Inpatients </w:t>
      </w:r>
    </w:p>
    <w:tbl>
      <w:tblPr>
        <w:tblStyle w:val="TableGrid7"/>
        <w:tblW w:w="0" w:type="auto"/>
        <w:tblLook w:val="04A0" w:firstRow="1" w:lastRow="0" w:firstColumn="1" w:lastColumn="0" w:noHBand="0" w:noVBand="1"/>
      </w:tblPr>
      <w:tblGrid>
        <w:gridCol w:w="1545"/>
        <w:gridCol w:w="2654"/>
        <w:gridCol w:w="1574"/>
        <w:gridCol w:w="1244"/>
        <w:gridCol w:w="1839"/>
      </w:tblGrid>
      <w:tr w:rsidR="006A3631" w:rsidRPr="006A3631" w14:paraId="05BEB0D6" w14:textId="77777777" w:rsidTr="006A3631">
        <w:tc>
          <w:tcPr>
            <w:tcW w:w="1545" w:type="dxa"/>
          </w:tcPr>
          <w:p w14:paraId="71FAF8FD" w14:textId="77777777" w:rsidR="006A3631" w:rsidRPr="006A3631" w:rsidRDefault="006A3631" w:rsidP="006A3631">
            <w:r w:rsidRPr="006A3631">
              <w:t>Time Since initial symptom onset or test date if patient was asymptomatic</w:t>
            </w:r>
          </w:p>
        </w:tc>
        <w:tc>
          <w:tcPr>
            <w:tcW w:w="2654" w:type="dxa"/>
          </w:tcPr>
          <w:p w14:paraId="442EE5F1" w14:textId="77777777" w:rsidR="006A3631" w:rsidRPr="006A3631" w:rsidRDefault="006A3631" w:rsidP="006A3631">
            <w:r w:rsidRPr="006A3631">
              <w:t>If retested SARS-CoV2 (COVID – 19) PCR positive</w:t>
            </w:r>
          </w:p>
        </w:tc>
        <w:tc>
          <w:tcPr>
            <w:tcW w:w="1574" w:type="dxa"/>
          </w:tcPr>
          <w:p w14:paraId="563814E8" w14:textId="77777777" w:rsidR="006A3631" w:rsidRPr="006A3631" w:rsidRDefault="006A3631" w:rsidP="006A3631">
            <w:r w:rsidRPr="006A3631">
              <w:t>If patient exposed to a confirmed case</w:t>
            </w:r>
          </w:p>
        </w:tc>
        <w:tc>
          <w:tcPr>
            <w:tcW w:w="1244" w:type="dxa"/>
          </w:tcPr>
          <w:p w14:paraId="4086F7A0" w14:textId="77777777" w:rsidR="006A3631" w:rsidRPr="006A3631" w:rsidRDefault="006A3631" w:rsidP="006A3631">
            <w:r w:rsidRPr="006A3631">
              <w:t xml:space="preserve">If admitted to a DMH facility including any overnight stay of current DMH </w:t>
            </w:r>
            <w:proofErr w:type="spellStart"/>
            <w:r w:rsidRPr="006A3631">
              <w:t>inpt</w:t>
            </w:r>
            <w:proofErr w:type="spellEnd"/>
            <w:r w:rsidRPr="006A3631">
              <w:t xml:space="preserve">. At another </w:t>
            </w:r>
            <w:r w:rsidR="008F451F" w:rsidRPr="006A3631">
              <w:t>facility</w:t>
            </w:r>
          </w:p>
        </w:tc>
        <w:tc>
          <w:tcPr>
            <w:tcW w:w="1839" w:type="dxa"/>
          </w:tcPr>
          <w:p w14:paraId="14D68BD2" w14:textId="77777777" w:rsidR="006A3631" w:rsidRPr="006A3631" w:rsidRDefault="006A3631" w:rsidP="006A3631">
            <w:r w:rsidRPr="006A3631">
              <w:t>General PPE guidelines for this type of patient</w:t>
            </w:r>
          </w:p>
        </w:tc>
      </w:tr>
      <w:tr w:rsidR="006A3631" w:rsidRPr="006A3631" w14:paraId="062E624E" w14:textId="77777777" w:rsidTr="006A3631">
        <w:tc>
          <w:tcPr>
            <w:tcW w:w="1545" w:type="dxa"/>
          </w:tcPr>
          <w:p w14:paraId="7F92C865" w14:textId="77777777" w:rsidR="006A3631" w:rsidRPr="006A3631" w:rsidRDefault="006A3631" w:rsidP="006A3631">
            <w:r w:rsidRPr="006A3631">
              <w:t>3 months or less*</w:t>
            </w:r>
          </w:p>
        </w:tc>
        <w:tc>
          <w:tcPr>
            <w:tcW w:w="2654" w:type="dxa"/>
          </w:tcPr>
          <w:p w14:paraId="3D1ED5E9" w14:textId="77777777" w:rsidR="006A3631" w:rsidRPr="006A3631" w:rsidRDefault="006A3631" w:rsidP="006A3631">
            <w:r w:rsidRPr="006A3631">
              <w:t>Pts. Can be managed with Standard Precautions and Mask Only.  No quarantine</w:t>
            </w:r>
          </w:p>
        </w:tc>
        <w:tc>
          <w:tcPr>
            <w:tcW w:w="1574" w:type="dxa"/>
          </w:tcPr>
          <w:p w14:paraId="63011200" w14:textId="77777777" w:rsidR="006A3631" w:rsidRPr="006A3631" w:rsidRDefault="006A3631" w:rsidP="006A3631">
            <w:r w:rsidRPr="006A3631">
              <w:t>No quarantine or testing indicated</w:t>
            </w:r>
          </w:p>
        </w:tc>
        <w:tc>
          <w:tcPr>
            <w:tcW w:w="1244" w:type="dxa"/>
          </w:tcPr>
          <w:p w14:paraId="3B1C7958" w14:textId="77777777" w:rsidR="006A3631" w:rsidRPr="006A3631" w:rsidRDefault="006A3631" w:rsidP="006A3631">
            <w:r w:rsidRPr="006A3631">
              <w:t>No quarantine or testing indicated</w:t>
            </w:r>
          </w:p>
        </w:tc>
        <w:tc>
          <w:tcPr>
            <w:tcW w:w="1839" w:type="dxa"/>
          </w:tcPr>
          <w:p w14:paraId="4E67FBA9" w14:textId="77777777" w:rsidR="006A3631" w:rsidRPr="006A3631" w:rsidRDefault="006A3631" w:rsidP="006A3631">
            <w:r w:rsidRPr="006A3631">
              <w:t>Standard precautions/Mask only</w:t>
            </w:r>
          </w:p>
        </w:tc>
      </w:tr>
      <w:tr w:rsidR="006A3631" w:rsidRPr="006A3631" w14:paraId="7E10AC26" w14:textId="77777777" w:rsidTr="006A3631">
        <w:tc>
          <w:tcPr>
            <w:tcW w:w="1545" w:type="dxa"/>
          </w:tcPr>
          <w:p w14:paraId="3C7E10FE" w14:textId="77777777" w:rsidR="006A3631" w:rsidRPr="006A3631" w:rsidRDefault="006A3631" w:rsidP="006A3631">
            <w:r w:rsidRPr="006A3631">
              <w:t>3-6 months</w:t>
            </w:r>
          </w:p>
        </w:tc>
        <w:tc>
          <w:tcPr>
            <w:tcW w:w="2654" w:type="dxa"/>
          </w:tcPr>
          <w:p w14:paraId="4B5EC520" w14:textId="77777777" w:rsidR="006A3631" w:rsidRPr="006F4F1A" w:rsidRDefault="006A3631" w:rsidP="006A3631">
            <w:r w:rsidRPr="006F4F1A">
              <w:t xml:space="preserve">Pts managed  in general populations and staff with Standard Precautions/Mask only if </w:t>
            </w:r>
            <w:r w:rsidRPr="006F4F1A">
              <w:rPr>
                <w:b/>
                <w:u w:val="single"/>
              </w:rPr>
              <w:t xml:space="preserve">all </w:t>
            </w:r>
            <w:r w:rsidRPr="006F4F1A">
              <w:t>the following are true:</w:t>
            </w:r>
          </w:p>
          <w:p w14:paraId="0DBD4933" w14:textId="77777777" w:rsidR="006A3631" w:rsidRPr="006F4F1A" w:rsidRDefault="006A3631" w:rsidP="006A3631">
            <w:pPr>
              <w:numPr>
                <w:ilvl w:val="0"/>
                <w:numId w:val="62"/>
              </w:numPr>
              <w:contextualSpacing/>
            </w:pPr>
            <w:r w:rsidRPr="006F4F1A">
              <w:t xml:space="preserve">Pt is asymptomatic, </w:t>
            </w:r>
            <w:r w:rsidRPr="006F4F1A">
              <w:rPr>
                <w:b/>
              </w:rPr>
              <w:t>AND</w:t>
            </w:r>
          </w:p>
          <w:p w14:paraId="31ADE492" w14:textId="77777777" w:rsidR="006A3631" w:rsidRPr="006F4F1A" w:rsidRDefault="006A3631" w:rsidP="006A3631">
            <w:pPr>
              <w:numPr>
                <w:ilvl w:val="0"/>
                <w:numId w:val="62"/>
              </w:numPr>
              <w:contextualSpacing/>
            </w:pPr>
            <w:r w:rsidRPr="006F4F1A">
              <w:t xml:space="preserve">Not severely immunocompromised,  </w:t>
            </w:r>
            <w:r w:rsidRPr="006F4F1A">
              <w:rPr>
                <w:b/>
              </w:rPr>
              <w:t>AND</w:t>
            </w:r>
          </w:p>
          <w:p w14:paraId="772693F8" w14:textId="77777777" w:rsidR="006A3631" w:rsidRPr="006F4F1A" w:rsidRDefault="006A3631" w:rsidP="006A3631">
            <w:pPr>
              <w:numPr>
                <w:ilvl w:val="0"/>
                <w:numId w:val="62"/>
              </w:numPr>
              <w:contextualSpacing/>
            </w:pPr>
            <w:r w:rsidRPr="006F4F1A">
              <w:t xml:space="preserve">No evidence of viral pneumonia on CXR or CT if preformed, </w:t>
            </w:r>
            <w:r w:rsidRPr="006F4F1A">
              <w:rPr>
                <w:b/>
              </w:rPr>
              <w:t>AND</w:t>
            </w:r>
          </w:p>
          <w:p w14:paraId="1E07969E" w14:textId="77777777" w:rsidR="006A3631" w:rsidRPr="006F4F1A" w:rsidRDefault="006A3631" w:rsidP="006A3631">
            <w:pPr>
              <w:numPr>
                <w:ilvl w:val="0"/>
                <w:numId w:val="62"/>
              </w:numPr>
              <w:contextualSpacing/>
              <w:rPr>
                <w:b/>
              </w:rPr>
            </w:pPr>
            <w:r w:rsidRPr="006F4F1A">
              <w:t xml:space="preserve">PCR Ct value is </w:t>
            </w:r>
            <w:r w:rsidRPr="006F4F1A">
              <w:rPr>
                <w:b/>
              </w:rPr>
              <w:t>33 or more</w:t>
            </w:r>
            <w:r w:rsidRPr="006F4F1A">
              <w:t xml:space="preserve"> on any assay, </w:t>
            </w:r>
            <w:r w:rsidRPr="006F4F1A">
              <w:rPr>
                <w:b/>
              </w:rPr>
              <w:t>AND</w:t>
            </w:r>
          </w:p>
          <w:p w14:paraId="2429F940" w14:textId="77777777" w:rsidR="006A3631" w:rsidRPr="006F4F1A" w:rsidRDefault="006A3631" w:rsidP="006A3631">
            <w:pPr>
              <w:numPr>
                <w:ilvl w:val="0"/>
                <w:numId w:val="62"/>
              </w:numPr>
              <w:contextualSpacing/>
            </w:pPr>
            <w:r w:rsidRPr="006F4F1A">
              <w:t xml:space="preserve">Are </w:t>
            </w:r>
            <w:r w:rsidRPr="006F4F1A">
              <w:rPr>
                <w:b/>
                <w:u w:val="single"/>
              </w:rPr>
              <w:t xml:space="preserve">not </w:t>
            </w:r>
            <w:r w:rsidRPr="006F4F1A">
              <w:t>under quarantine from exposure to confirmed case</w:t>
            </w:r>
          </w:p>
          <w:p w14:paraId="794BDB85" w14:textId="77777777" w:rsidR="006A3631" w:rsidRPr="006F4F1A" w:rsidRDefault="006A3631" w:rsidP="006A3631"/>
          <w:p w14:paraId="6E318443" w14:textId="77777777" w:rsidR="006A3631" w:rsidRPr="006F4F1A" w:rsidRDefault="006A3631" w:rsidP="006A3631">
            <w:r w:rsidRPr="006F4F1A">
              <w:t xml:space="preserve">Patient is managed in isolation and staff should use full PPE including N95 mask if available, gown, </w:t>
            </w:r>
            <w:r w:rsidR="008F451F" w:rsidRPr="006F4F1A">
              <w:t>gloves</w:t>
            </w:r>
            <w:r w:rsidRPr="006F4F1A">
              <w:t xml:space="preserve">, and eye protection, if </w:t>
            </w:r>
            <w:r w:rsidRPr="006F4F1A">
              <w:rPr>
                <w:b/>
                <w:u w:val="single"/>
              </w:rPr>
              <w:t xml:space="preserve">any </w:t>
            </w:r>
            <w:r w:rsidRPr="006F4F1A">
              <w:t>of the following is true:</w:t>
            </w:r>
          </w:p>
          <w:p w14:paraId="7CABDD6C" w14:textId="77777777" w:rsidR="006A3631" w:rsidRPr="006F4F1A" w:rsidRDefault="006A3631" w:rsidP="006A3631">
            <w:pPr>
              <w:numPr>
                <w:ilvl w:val="0"/>
                <w:numId w:val="63"/>
              </w:numPr>
              <w:contextualSpacing/>
              <w:rPr>
                <w:b/>
              </w:rPr>
            </w:pPr>
            <w:r w:rsidRPr="006F4F1A">
              <w:lastRenderedPageBreak/>
              <w:t xml:space="preserve">Symptomatic,  </w:t>
            </w:r>
            <w:r w:rsidRPr="006F4F1A">
              <w:rPr>
                <w:b/>
              </w:rPr>
              <w:t>OR</w:t>
            </w:r>
          </w:p>
          <w:p w14:paraId="685A6567" w14:textId="77777777" w:rsidR="006A3631" w:rsidRPr="006F4F1A" w:rsidRDefault="008F451F" w:rsidP="006A3631">
            <w:pPr>
              <w:numPr>
                <w:ilvl w:val="0"/>
                <w:numId w:val="63"/>
              </w:numPr>
              <w:contextualSpacing/>
            </w:pPr>
            <w:r w:rsidRPr="006F4F1A">
              <w:t>Asymptomatic</w:t>
            </w:r>
            <w:r w:rsidR="006A3631" w:rsidRPr="006F4F1A">
              <w:t xml:space="preserve"> but severely immunocompromised,  </w:t>
            </w:r>
            <w:r w:rsidR="006A3631" w:rsidRPr="006F4F1A">
              <w:rPr>
                <w:b/>
              </w:rPr>
              <w:t>OR</w:t>
            </w:r>
          </w:p>
          <w:p w14:paraId="6EF11348" w14:textId="77777777" w:rsidR="006A3631" w:rsidRPr="006F4F1A" w:rsidRDefault="008F451F" w:rsidP="006A3631">
            <w:pPr>
              <w:numPr>
                <w:ilvl w:val="0"/>
                <w:numId w:val="63"/>
              </w:numPr>
              <w:contextualSpacing/>
            </w:pPr>
            <w:r w:rsidRPr="006F4F1A">
              <w:t>Asymptomatic</w:t>
            </w:r>
            <w:r w:rsidR="006A3631" w:rsidRPr="006F4F1A">
              <w:t xml:space="preserve"> but not immunocompromised but PCR Ct values </w:t>
            </w:r>
            <w:r w:rsidR="006A3631" w:rsidRPr="006F4F1A">
              <w:rPr>
                <w:b/>
              </w:rPr>
              <w:t>less than 33 or unknown, OR</w:t>
            </w:r>
          </w:p>
          <w:p w14:paraId="317D9C74" w14:textId="77777777" w:rsidR="006A3631" w:rsidRPr="006F4F1A" w:rsidRDefault="006A3631" w:rsidP="006A3631">
            <w:pPr>
              <w:numPr>
                <w:ilvl w:val="0"/>
                <w:numId w:val="63"/>
              </w:numPr>
              <w:contextualSpacing/>
            </w:pPr>
            <w:r w:rsidRPr="006F4F1A">
              <w:t>Already under quarantine following exposure to a confirmed case</w:t>
            </w:r>
          </w:p>
        </w:tc>
        <w:tc>
          <w:tcPr>
            <w:tcW w:w="1574" w:type="dxa"/>
          </w:tcPr>
          <w:p w14:paraId="3AE7EC2D" w14:textId="77777777" w:rsidR="006A3631" w:rsidRPr="006F4F1A" w:rsidRDefault="006A3631" w:rsidP="006A3631">
            <w:proofErr w:type="gramStart"/>
            <w:r w:rsidRPr="006F4F1A">
              <w:lastRenderedPageBreak/>
              <w:t>14 day</w:t>
            </w:r>
            <w:proofErr w:type="gramEnd"/>
            <w:r w:rsidRPr="006F4F1A">
              <w:t xml:space="preserve"> quarantine of patient is recommended and test if symptoms develop.</w:t>
            </w:r>
          </w:p>
          <w:p w14:paraId="6E5C529C" w14:textId="77777777" w:rsidR="006A3631" w:rsidRPr="006F4F1A" w:rsidRDefault="006A3631" w:rsidP="006A3631">
            <w:r w:rsidRPr="006F4F1A">
              <w:t xml:space="preserve">Patient must be in single and it </w:t>
            </w:r>
            <w:r w:rsidR="008F451F" w:rsidRPr="006F4F1A">
              <w:t>may be</w:t>
            </w:r>
            <w:r w:rsidRPr="006F4F1A">
              <w:t xml:space="preserve"> appropriate to allow these patients to quarantine in place rather than being moved from their current location to a separate unit in the facility**</w:t>
            </w:r>
          </w:p>
        </w:tc>
        <w:tc>
          <w:tcPr>
            <w:tcW w:w="1244" w:type="dxa"/>
          </w:tcPr>
          <w:p w14:paraId="66DA29D3" w14:textId="77777777" w:rsidR="006A3631" w:rsidRPr="006F4F1A" w:rsidRDefault="006A3631" w:rsidP="006A3631">
            <w:r w:rsidRPr="006F4F1A">
              <w:t>No quarantine or testing indicated</w:t>
            </w:r>
          </w:p>
        </w:tc>
        <w:tc>
          <w:tcPr>
            <w:tcW w:w="1839" w:type="dxa"/>
          </w:tcPr>
          <w:p w14:paraId="5A8366EE" w14:textId="77777777" w:rsidR="006A3631" w:rsidRPr="006F4F1A" w:rsidRDefault="006A3631" w:rsidP="006A3631">
            <w:r w:rsidRPr="006F4F1A">
              <w:t>Standard precautions/Mask only</w:t>
            </w:r>
          </w:p>
        </w:tc>
      </w:tr>
      <w:tr w:rsidR="006A3631" w:rsidRPr="006A3631" w14:paraId="31F32F42" w14:textId="77777777" w:rsidTr="006A3631">
        <w:tc>
          <w:tcPr>
            <w:tcW w:w="1545" w:type="dxa"/>
          </w:tcPr>
          <w:p w14:paraId="60A91907" w14:textId="77777777" w:rsidR="006A3631" w:rsidRPr="006A3631" w:rsidRDefault="006A3631" w:rsidP="006A3631">
            <w:r w:rsidRPr="006A3631">
              <w:t>&gt; 6 months</w:t>
            </w:r>
          </w:p>
        </w:tc>
        <w:tc>
          <w:tcPr>
            <w:tcW w:w="2654" w:type="dxa"/>
          </w:tcPr>
          <w:p w14:paraId="5231F8AF" w14:textId="77777777" w:rsidR="006A3631" w:rsidRPr="006F4F1A" w:rsidRDefault="006A3631" w:rsidP="006A3631">
            <w:r w:rsidRPr="006F4F1A">
              <w:t>Identical to actions for 3-6 months above</w:t>
            </w:r>
          </w:p>
        </w:tc>
        <w:tc>
          <w:tcPr>
            <w:tcW w:w="1574" w:type="dxa"/>
          </w:tcPr>
          <w:p w14:paraId="621E34ED" w14:textId="77777777" w:rsidR="006A3631" w:rsidRPr="006F4F1A" w:rsidRDefault="006A3631" w:rsidP="006A3631">
            <w:r w:rsidRPr="006F4F1A">
              <w:t xml:space="preserve">14 day quarantine is recommended </w:t>
            </w:r>
            <w:r w:rsidRPr="006F4F1A">
              <w:rPr>
                <w:b/>
                <w:u w:val="single"/>
              </w:rPr>
              <w:t xml:space="preserve">and </w:t>
            </w:r>
            <w:r w:rsidRPr="006F4F1A">
              <w:t xml:space="preserve">testing </w:t>
            </w:r>
            <w:r w:rsidR="008F451F" w:rsidRPr="006F4F1A">
              <w:t>regardless if</w:t>
            </w:r>
            <w:r w:rsidRPr="006F4F1A">
              <w:t xml:space="preserve"> symptoms develop or not.</w:t>
            </w:r>
          </w:p>
          <w:p w14:paraId="3BE162C1" w14:textId="77777777" w:rsidR="006A3631" w:rsidRPr="006F4F1A" w:rsidRDefault="006A3631" w:rsidP="006A3631">
            <w:r w:rsidRPr="006F4F1A">
              <w:t xml:space="preserve">Patient must be in single and it </w:t>
            </w:r>
            <w:r w:rsidR="008F451F" w:rsidRPr="006F4F1A">
              <w:t>may be</w:t>
            </w:r>
            <w:r w:rsidRPr="006F4F1A">
              <w:t xml:space="preserve"> appropriate to allow these patients to quarantine in place rather than being moved from their current location to a separate unit in the facility**</w:t>
            </w:r>
          </w:p>
        </w:tc>
        <w:tc>
          <w:tcPr>
            <w:tcW w:w="1244" w:type="dxa"/>
          </w:tcPr>
          <w:p w14:paraId="50966D37" w14:textId="77777777" w:rsidR="006A3631" w:rsidRPr="006F4F1A" w:rsidRDefault="006A3631" w:rsidP="006A3631">
            <w:r w:rsidRPr="006F4F1A">
              <w:t>14 day quarantine indicated and test if symptoms develop</w:t>
            </w:r>
          </w:p>
        </w:tc>
        <w:tc>
          <w:tcPr>
            <w:tcW w:w="1839" w:type="dxa"/>
          </w:tcPr>
          <w:p w14:paraId="35E8AE6C" w14:textId="77777777" w:rsidR="006A3631" w:rsidRPr="006F4F1A" w:rsidRDefault="006A3631" w:rsidP="006A3631">
            <w:r w:rsidRPr="006F4F1A">
              <w:t>Mask and Eye protection</w:t>
            </w:r>
          </w:p>
          <w:p w14:paraId="3A783E1A" w14:textId="77777777" w:rsidR="006A3631" w:rsidRPr="006F4F1A" w:rsidRDefault="006A3631" w:rsidP="006A3631">
            <w:r w:rsidRPr="006F4F1A">
              <w:t>If there have been other positive cases in the facility in last 14 days, gown and gloves also indicated for any high contact pt. care</w:t>
            </w:r>
          </w:p>
        </w:tc>
      </w:tr>
    </w:tbl>
    <w:p w14:paraId="5968B936" w14:textId="77777777" w:rsidR="006A3631" w:rsidRDefault="006A3631" w:rsidP="006A3631">
      <w:pPr>
        <w:spacing w:after="0" w:line="240" w:lineRule="auto"/>
      </w:pPr>
      <w:r>
        <w:t xml:space="preserve">*Testing is not generally recommended in first 3 months following </w:t>
      </w:r>
      <w:r w:rsidR="006C30FB">
        <w:t>an infection</w:t>
      </w:r>
      <w:r>
        <w:t>.  For persons recovered from SARS-CoV-2  (COVID – 19), a positive PCR during this period more likely represents a persistent shedding of viral RNA than it does reinfection and persons are not thought to be able to transmit infection</w:t>
      </w:r>
    </w:p>
    <w:p w14:paraId="21963C56" w14:textId="77777777" w:rsidR="006A3631" w:rsidRDefault="006A3631" w:rsidP="006A3631">
      <w:pPr>
        <w:spacing w:after="0" w:line="240" w:lineRule="auto"/>
      </w:pPr>
      <w:r>
        <w:t>**The physical plant and access to bathroom/shower space need to be considered.  Facilities are encourage to review with ID coverage and OIM</w:t>
      </w:r>
    </w:p>
    <w:p w14:paraId="1B95826A" w14:textId="77777777" w:rsidR="006A3631" w:rsidRDefault="006A3631" w:rsidP="006C30FB">
      <w:pPr>
        <w:rPr>
          <w:rFonts w:ascii="Arial" w:hAnsi="Arial" w:cs="Arial"/>
        </w:rPr>
      </w:pPr>
    </w:p>
    <w:p w14:paraId="51B8E7CF" w14:textId="77777777" w:rsidR="006A3631" w:rsidRDefault="006A3631" w:rsidP="006C30FB">
      <w:pPr>
        <w:rPr>
          <w:rFonts w:ascii="Arial" w:hAnsi="Arial" w:cs="Arial"/>
        </w:rPr>
      </w:pPr>
    </w:p>
    <w:p w14:paraId="3DA1DF18" w14:textId="77777777" w:rsidR="00C27DAC" w:rsidRPr="00C27DAC" w:rsidRDefault="00C27DAC" w:rsidP="00C27DAC">
      <w:pPr>
        <w:jc w:val="center"/>
      </w:pPr>
      <w:r w:rsidRPr="00C359AA">
        <w:rPr>
          <w:rFonts w:ascii="Arial" w:hAnsi="Arial" w:cs="Arial"/>
        </w:rPr>
        <w:lastRenderedPageBreak/>
        <w:t xml:space="preserve">Appendix </w:t>
      </w:r>
      <w:r w:rsidR="00AD2E51">
        <w:rPr>
          <w:rFonts w:ascii="Arial" w:hAnsi="Arial" w:cs="Arial"/>
        </w:rPr>
        <w:t>G</w:t>
      </w:r>
    </w:p>
    <w:tbl>
      <w:tblPr>
        <w:tblStyle w:val="TableGrid8"/>
        <w:tblW w:w="10098" w:type="dxa"/>
        <w:tblInd w:w="-522" w:type="dxa"/>
        <w:tblLook w:val="04A0" w:firstRow="1" w:lastRow="0" w:firstColumn="1" w:lastColumn="0" w:noHBand="0" w:noVBand="1"/>
      </w:tblPr>
      <w:tblGrid>
        <w:gridCol w:w="1242"/>
        <w:gridCol w:w="720"/>
        <w:gridCol w:w="1908"/>
        <w:gridCol w:w="2124"/>
        <w:gridCol w:w="4104"/>
      </w:tblGrid>
      <w:tr w:rsidR="00C27DAC" w:rsidRPr="00C27DAC" w14:paraId="26C5CC01" w14:textId="77777777" w:rsidTr="00994F26">
        <w:tc>
          <w:tcPr>
            <w:tcW w:w="10098" w:type="dxa"/>
            <w:gridSpan w:val="5"/>
            <w:shd w:val="clear" w:color="auto" w:fill="D9D9D9" w:themeFill="background1" w:themeFillShade="D9"/>
          </w:tcPr>
          <w:p w14:paraId="05F86EF8" w14:textId="77777777" w:rsidR="00C27DAC" w:rsidRPr="00C27DAC" w:rsidRDefault="00C27DAC" w:rsidP="00C27DAC">
            <w:pPr>
              <w:rPr>
                <w:rFonts w:ascii="Arial Narrow" w:hAnsi="Arial Narrow"/>
                <w:b/>
                <w:sz w:val="28"/>
                <w:szCs w:val="28"/>
              </w:rPr>
            </w:pPr>
            <w:r w:rsidRPr="00C27DAC">
              <w:rPr>
                <w:rFonts w:ascii="Arial Narrow" w:hAnsi="Arial Narrow"/>
                <w:b/>
                <w:sz w:val="28"/>
                <w:szCs w:val="28"/>
              </w:rPr>
              <w:t>Phone Triage to Assess Staff for COVID-19 Exposure</w:t>
            </w:r>
          </w:p>
        </w:tc>
      </w:tr>
      <w:tr w:rsidR="00C27DAC" w:rsidRPr="00C27DAC" w14:paraId="118EC8FA" w14:textId="77777777" w:rsidTr="00994F26">
        <w:tc>
          <w:tcPr>
            <w:tcW w:w="10098" w:type="dxa"/>
            <w:gridSpan w:val="5"/>
            <w:shd w:val="clear" w:color="auto" w:fill="D9D9D9" w:themeFill="background1" w:themeFillShade="D9"/>
          </w:tcPr>
          <w:p w14:paraId="0D3006C7" w14:textId="77777777" w:rsidR="00C27DAC" w:rsidRPr="00C27DAC" w:rsidRDefault="00C27DAC" w:rsidP="00C27DAC">
            <w:pPr>
              <w:rPr>
                <w:rFonts w:ascii="Arial Narrow" w:hAnsi="Arial Narrow"/>
                <w:b/>
              </w:rPr>
            </w:pPr>
          </w:p>
          <w:p w14:paraId="0680AD8E" w14:textId="77777777" w:rsidR="00C27DAC" w:rsidRPr="00C27DAC" w:rsidRDefault="00C27DAC" w:rsidP="00C27DAC">
            <w:pPr>
              <w:rPr>
                <w:rFonts w:ascii="Arial Narrow" w:hAnsi="Arial Narrow"/>
                <w:b/>
              </w:rPr>
            </w:pPr>
            <w:r w:rsidRPr="00C27DAC">
              <w:rPr>
                <w:rFonts w:ascii="Arial Narrow" w:hAnsi="Arial Narrow"/>
                <w:b/>
              </w:rPr>
              <w:t xml:space="preserve">Date:                                           Time: </w:t>
            </w:r>
          </w:p>
        </w:tc>
      </w:tr>
      <w:tr w:rsidR="00C27DAC" w:rsidRPr="00C27DAC" w14:paraId="64B581E7" w14:textId="77777777" w:rsidTr="00994F26">
        <w:trPr>
          <w:trHeight w:val="242"/>
        </w:trPr>
        <w:tc>
          <w:tcPr>
            <w:tcW w:w="3870" w:type="dxa"/>
            <w:gridSpan w:val="3"/>
          </w:tcPr>
          <w:p w14:paraId="2DC0CEA0" w14:textId="77777777" w:rsidR="00C27DAC" w:rsidRPr="00C27DAC" w:rsidRDefault="00C27DAC" w:rsidP="00C27DAC">
            <w:pPr>
              <w:rPr>
                <w:rFonts w:ascii="Arial Narrow" w:hAnsi="Arial Narrow"/>
                <w:sz w:val="24"/>
                <w:szCs w:val="24"/>
              </w:rPr>
            </w:pPr>
            <w:r w:rsidRPr="00C27DAC">
              <w:rPr>
                <w:rFonts w:ascii="Arial Narrow" w:hAnsi="Arial Narrow"/>
                <w:sz w:val="24"/>
                <w:szCs w:val="24"/>
              </w:rPr>
              <w:t xml:space="preserve">Staff Name: </w:t>
            </w:r>
            <w:r w:rsidRPr="00C27DAC">
              <w:rPr>
                <w:rFonts w:ascii="Arial Narrow" w:hAnsi="Arial Narrow"/>
                <w:color w:val="00B050"/>
                <w:sz w:val="24"/>
                <w:szCs w:val="24"/>
              </w:rPr>
              <w:t>_____________________</w:t>
            </w:r>
            <w:r w:rsidRPr="00C27DAC">
              <w:rPr>
                <w:rFonts w:ascii="Arial Narrow" w:hAnsi="Arial Narrow"/>
                <w:sz w:val="24"/>
                <w:szCs w:val="24"/>
              </w:rPr>
              <w:t xml:space="preserve">           </w:t>
            </w:r>
          </w:p>
        </w:tc>
        <w:tc>
          <w:tcPr>
            <w:tcW w:w="6228" w:type="dxa"/>
            <w:gridSpan w:val="2"/>
          </w:tcPr>
          <w:p w14:paraId="58C3A59E" w14:textId="77777777" w:rsidR="00C27DAC" w:rsidRPr="00C27DAC" w:rsidRDefault="00C27DAC" w:rsidP="00C27DAC">
            <w:pPr>
              <w:rPr>
                <w:rFonts w:ascii="Arial Narrow" w:hAnsi="Arial Narrow"/>
                <w:sz w:val="24"/>
                <w:szCs w:val="24"/>
              </w:rPr>
            </w:pPr>
            <w:r w:rsidRPr="00C27DAC">
              <w:rPr>
                <w:rFonts w:ascii="Arial Narrow" w:hAnsi="Arial Narrow"/>
                <w:sz w:val="24"/>
                <w:szCs w:val="24"/>
              </w:rPr>
              <w:t xml:space="preserve">Phone # (             ) _________________________                                                                                               Work area: </w:t>
            </w:r>
            <w:r w:rsidRPr="00C27DAC">
              <w:rPr>
                <w:rFonts w:ascii="Arial Narrow" w:hAnsi="Arial Narrow"/>
                <w:color w:val="00B050"/>
                <w:sz w:val="24"/>
                <w:szCs w:val="24"/>
              </w:rPr>
              <w:t>______________</w:t>
            </w:r>
          </w:p>
        </w:tc>
      </w:tr>
      <w:tr w:rsidR="00C27DAC" w:rsidRPr="00C27DAC" w14:paraId="5A1359AA" w14:textId="77777777" w:rsidTr="00994F26">
        <w:trPr>
          <w:trHeight w:val="20"/>
        </w:trPr>
        <w:tc>
          <w:tcPr>
            <w:tcW w:w="10098" w:type="dxa"/>
            <w:gridSpan w:val="5"/>
            <w:shd w:val="clear" w:color="auto" w:fill="404040" w:themeFill="text1" w:themeFillTint="BF"/>
          </w:tcPr>
          <w:p w14:paraId="22455D27" w14:textId="77777777" w:rsidR="00C27DAC" w:rsidRPr="00C27DAC" w:rsidRDefault="00C27DAC" w:rsidP="00C27DAC">
            <w:pPr>
              <w:rPr>
                <w:rFonts w:ascii="Arial Narrow" w:hAnsi="Arial Narrow"/>
              </w:rPr>
            </w:pPr>
          </w:p>
        </w:tc>
      </w:tr>
      <w:tr w:rsidR="00C27DAC" w:rsidRPr="00C27DAC" w14:paraId="193F4BCB" w14:textId="77777777" w:rsidTr="00994F26">
        <w:trPr>
          <w:trHeight w:val="665"/>
        </w:trPr>
        <w:tc>
          <w:tcPr>
            <w:tcW w:w="1242" w:type="dxa"/>
          </w:tcPr>
          <w:p w14:paraId="3363A6F3" w14:textId="77777777" w:rsidR="00C27DAC" w:rsidRPr="00C27DAC" w:rsidRDefault="00C27DAC" w:rsidP="00C27DAC">
            <w:pPr>
              <w:rPr>
                <w:rFonts w:ascii="Arial" w:hAnsi="Arial" w:cs="Arial"/>
              </w:rPr>
            </w:pPr>
            <w:r w:rsidRPr="00C27DAC">
              <w:rPr>
                <w:rFonts w:ascii="Arial" w:hAnsi="Arial" w:cs="Arial"/>
              </w:rPr>
              <w:t xml:space="preserve">Yes </w:t>
            </w:r>
          </w:p>
        </w:tc>
        <w:tc>
          <w:tcPr>
            <w:tcW w:w="720" w:type="dxa"/>
          </w:tcPr>
          <w:p w14:paraId="11088A1A" w14:textId="77777777" w:rsidR="00C27DAC" w:rsidRPr="00C27DAC" w:rsidRDefault="00C27DAC" w:rsidP="00C27DAC">
            <w:pPr>
              <w:rPr>
                <w:rFonts w:ascii="Arial" w:hAnsi="Arial" w:cs="Arial"/>
              </w:rPr>
            </w:pPr>
            <w:r w:rsidRPr="00C27DAC">
              <w:rPr>
                <w:rFonts w:ascii="Arial" w:hAnsi="Arial" w:cs="Arial"/>
              </w:rPr>
              <w:t>No</w:t>
            </w:r>
          </w:p>
        </w:tc>
        <w:tc>
          <w:tcPr>
            <w:tcW w:w="4032" w:type="dxa"/>
            <w:gridSpan w:val="2"/>
          </w:tcPr>
          <w:p w14:paraId="0FA6C869" w14:textId="77777777" w:rsidR="00C27DAC" w:rsidRPr="00C27DAC" w:rsidRDefault="00C27DAC" w:rsidP="00C27DAC">
            <w:pPr>
              <w:rPr>
                <w:rFonts w:ascii="Arial" w:hAnsi="Arial" w:cs="Arial"/>
              </w:rPr>
            </w:pPr>
            <w:r w:rsidRPr="00C27DAC">
              <w:rPr>
                <w:rFonts w:ascii="Arial" w:hAnsi="Arial" w:cs="Arial"/>
              </w:rPr>
              <w:t xml:space="preserve">Do you have a fever of </w:t>
            </w:r>
            <w:r w:rsidRPr="00C27DAC">
              <w:rPr>
                <w:rFonts w:ascii="Arial" w:hAnsi="Arial" w:cs="Arial"/>
                <w:color w:val="00B050"/>
              </w:rPr>
              <w:t xml:space="preserve">99.9 </w:t>
            </w:r>
            <w:r w:rsidRPr="00C27DAC">
              <w:rPr>
                <w:rFonts w:ascii="Arial" w:hAnsi="Arial" w:cs="Arial"/>
              </w:rPr>
              <w:t>or higher?</w:t>
            </w:r>
          </w:p>
          <w:p w14:paraId="0C632A22" w14:textId="77777777" w:rsidR="00C27DAC" w:rsidRPr="00C27DAC" w:rsidRDefault="00C27DAC" w:rsidP="00C27DAC">
            <w:pPr>
              <w:rPr>
                <w:rFonts w:ascii="Arial" w:hAnsi="Arial" w:cs="Arial"/>
              </w:rPr>
            </w:pPr>
            <w:r w:rsidRPr="00C27DAC">
              <w:rPr>
                <w:rFonts w:ascii="Arial" w:hAnsi="Arial" w:cs="Arial"/>
              </w:rPr>
              <w:t>If yes, what is it? _______________</w:t>
            </w:r>
          </w:p>
        </w:tc>
        <w:tc>
          <w:tcPr>
            <w:tcW w:w="4104" w:type="dxa"/>
          </w:tcPr>
          <w:p w14:paraId="5354007D" w14:textId="77777777" w:rsidR="00C27DAC" w:rsidRPr="00C27DAC" w:rsidRDefault="00C27DAC" w:rsidP="00C27DAC">
            <w:pPr>
              <w:jc w:val="center"/>
              <w:rPr>
                <w:rFonts w:ascii="Arial" w:hAnsi="Arial" w:cs="Arial"/>
                <w:b/>
              </w:rPr>
            </w:pPr>
            <w:r w:rsidRPr="00C27DAC">
              <w:rPr>
                <w:rFonts w:ascii="Arial" w:hAnsi="Arial" w:cs="Arial"/>
                <w:b/>
              </w:rPr>
              <w:t xml:space="preserve"> </w:t>
            </w:r>
          </w:p>
          <w:p w14:paraId="58A3A6B5" w14:textId="77777777" w:rsidR="00C27DAC" w:rsidRPr="00C27DAC" w:rsidRDefault="00C27DAC" w:rsidP="00C27DAC">
            <w:pPr>
              <w:rPr>
                <w:rFonts w:ascii="Arial" w:hAnsi="Arial" w:cs="Arial"/>
              </w:rPr>
            </w:pPr>
          </w:p>
        </w:tc>
      </w:tr>
      <w:tr w:rsidR="00C27DAC" w:rsidRPr="00C27DAC" w14:paraId="622E2518" w14:textId="77777777" w:rsidTr="00994F26">
        <w:tc>
          <w:tcPr>
            <w:tcW w:w="10098" w:type="dxa"/>
            <w:gridSpan w:val="5"/>
            <w:shd w:val="clear" w:color="auto" w:fill="404040" w:themeFill="text1" w:themeFillTint="BF"/>
          </w:tcPr>
          <w:p w14:paraId="2C4B5CA6" w14:textId="77777777" w:rsidR="00C27DAC" w:rsidRPr="00C27DAC" w:rsidRDefault="00C27DAC" w:rsidP="00C27DAC">
            <w:pPr>
              <w:rPr>
                <w:rFonts w:ascii="Arial" w:hAnsi="Arial" w:cs="Arial"/>
              </w:rPr>
            </w:pPr>
          </w:p>
        </w:tc>
      </w:tr>
      <w:tr w:rsidR="00C27DAC" w:rsidRPr="00C27DAC" w14:paraId="3BC460F7" w14:textId="77777777" w:rsidTr="00994F26">
        <w:trPr>
          <w:trHeight w:val="539"/>
        </w:trPr>
        <w:tc>
          <w:tcPr>
            <w:tcW w:w="1242" w:type="dxa"/>
          </w:tcPr>
          <w:p w14:paraId="1F51ECED" w14:textId="77777777" w:rsidR="00C27DAC" w:rsidRPr="00C27DAC" w:rsidRDefault="00C27DAC" w:rsidP="00C27DAC">
            <w:pPr>
              <w:rPr>
                <w:rFonts w:ascii="Arial" w:hAnsi="Arial" w:cs="Arial"/>
              </w:rPr>
            </w:pPr>
            <w:r w:rsidRPr="00C27DAC">
              <w:rPr>
                <w:rFonts w:ascii="Arial" w:hAnsi="Arial" w:cs="Arial"/>
              </w:rPr>
              <w:t>Yes</w:t>
            </w:r>
          </w:p>
        </w:tc>
        <w:tc>
          <w:tcPr>
            <w:tcW w:w="720" w:type="dxa"/>
          </w:tcPr>
          <w:p w14:paraId="24FB0675" w14:textId="77777777" w:rsidR="00C27DAC" w:rsidRPr="00C27DAC" w:rsidRDefault="00C27DAC" w:rsidP="00C27DAC">
            <w:pPr>
              <w:rPr>
                <w:rFonts w:ascii="Arial" w:hAnsi="Arial" w:cs="Arial"/>
              </w:rPr>
            </w:pPr>
            <w:r w:rsidRPr="00C27DAC">
              <w:rPr>
                <w:rFonts w:ascii="Arial" w:hAnsi="Arial" w:cs="Arial"/>
              </w:rPr>
              <w:t>No</w:t>
            </w:r>
          </w:p>
        </w:tc>
        <w:tc>
          <w:tcPr>
            <w:tcW w:w="4032" w:type="dxa"/>
            <w:gridSpan w:val="2"/>
            <w:tcBorders>
              <w:bottom w:val="single" w:sz="4" w:space="0" w:color="auto"/>
            </w:tcBorders>
          </w:tcPr>
          <w:p w14:paraId="4D337F7C" w14:textId="77777777" w:rsidR="00C27DAC" w:rsidRPr="00C27DAC" w:rsidRDefault="00C27DAC" w:rsidP="00C27DAC">
            <w:pPr>
              <w:rPr>
                <w:rFonts w:ascii="Arial" w:hAnsi="Arial" w:cs="Arial"/>
              </w:rPr>
            </w:pPr>
            <w:r w:rsidRPr="00C27DAC">
              <w:rPr>
                <w:rFonts w:ascii="Arial" w:hAnsi="Arial" w:cs="Arial"/>
              </w:rPr>
              <w:t>Do you have any of the following symptoms?</w:t>
            </w:r>
          </w:p>
          <w:p w14:paraId="4BAE8EBD" w14:textId="77777777" w:rsidR="00C27DAC" w:rsidRPr="00C27DAC" w:rsidRDefault="00C27DAC" w:rsidP="00C27DAC">
            <w:pPr>
              <w:rPr>
                <w:rFonts w:ascii="Arial" w:hAnsi="Arial" w:cs="Arial"/>
              </w:rPr>
            </w:pPr>
          </w:p>
          <w:p w14:paraId="02A6C893" w14:textId="77777777" w:rsidR="00C27DAC" w:rsidRPr="00C27DAC" w:rsidRDefault="00C27DAC" w:rsidP="00C27DAC">
            <w:pPr>
              <w:rPr>
                <w:rFonts w:ascii="Arial" w:hAnsi="Arial" w:cs="Arial"/>
              </w:rPr>
            </w:pPr>
            <w:r w:rsidRPr="00C27DAC">
              <w:rPr>
                <w:rFonts w:ascii="Arial" w:hAnsi="Arial" w:cs="Arial"/>
              </w:rPr>
              <w:t>Circle symptoms below:</w:t>
            </w:r>
          </w:p>
          <w:p w14:paraId="53694FB2" w14:textId="77777777" w:rsidR="00C27DAC" w:rsidRPr="00C27DAC" w:rsidRDefault="00C27DAC" w:rsidP="00C27DAC">
            <w:pPr>
              <w:rPr>
                <w:rFonts w:ascii="Arial" w:hAnsi="Arial" w:cs="Arial"/>
              </w:rPr>
            </w:pPr>
          </w:p>
        </w:tc>
        <w:tc>
          <w:tcPr>
            <w:tcW w:w="4104" w:type="dxa"/>
            <w:vMerge w:val="restart"/>
            <w:tcBorders>
              <w:bottom w:val="nil"/>
            </w:tcBorders>
          </w:tcPr>
          <w:p w14:paraId="0A234486" w14:textId="77777777" w:rsidR="00C27DAC" w:rsidRPr="00C27DAC" w:rsidRDefault="00C27DAC" w:rsidP="00C27DAC">
            <w:pPr>
              <w:rPr>
                <w:rFonts w:ascii="Arial" w:hAnsi="Arial" w:cs="Arial"/>
              </w:rPr>
            </w:pPr>
            <w:r w:rsidRPr="00C27DAC">
              <w:rPr>
                <w:rFonts w:ascii="Arial" w:hAnsi="Arial" w:cs="Arial"/>
              </w:rPr>
              <w:t xml:space="preserve">Fever and </w:t>
            </w:r>
            <w:r w:rsidRPr="00C27DAC">
              <w:rPr>
                <w:rFonts w:ascii="Arial" w:hAnsi="Arial" w:cs="Arial"/>
                <w:color w:val="00B050"/>
              </w:rPr>
              <w:t>or</w:t>
            </w:r>
            <w:r w:rsidRPr="00C27DAC">
              <w:rPr>
                <w:rFonts w:ascii="Arial" w:hAnsi="Arial" w:cs="Arial"/>
              </w:rPr>
              <w:t xml:space="preserve"> any of the associated symptoms should be considered suspect.</w:t>
            </w:r>
          </w:p>
          <w:p w14:paraId="06087F88" w14:textId="77777777" w:rsidR="00C27DAC" w:rsidRPr="00C27DAC" w:rsidRDefault="00C27DAC" w:rsidP="00C27DAC">
            <w:pPr>
              <w:rPr>
                <w:rFonts w:ascii="Arial" w:hAnsi="Arial" w:cs="Arial"/>
                <w:color w:val="000000"/>
                <w:shd w:val="clear" w:color="auto" w:fill="FFFFFF"/>
              </w:rPr>
            </w:pPr>
            <w:r w:rsidRPr="00C27DAC">
              <w:rPr>
                <w:rFonts w:ascii="Arial" w:hAnsi="Arial" w:cs="Arial"/>
                <w:color w:val="000000"/>
                <w:shd w:val="clear" w:color="auto" w:fill="FFFFFF"/>
              </w:rPr>
              <w:t xml:space="preserve"> </w:t>
            </w:r>
          </w:p>
          <w:p w14:paraId="0F113663" w14:textId="77777777" w:rsidR="00C27DAC" w:rsidRPr="00C27DAC" w:rsidRDefault="00C27DAC" w:rsidP="00C27DAC">
            <w:pPr>
              <w:rPr>
                <w:rFonts w:ascii="Arial" w:hAnsi="Arial" w:cs="Arial"/>
                <w:color w:val="00B050"/>
                <w:shd w:val="clear" w:color="auto" w:fill="FFFFFF"/>
              </w:rPr>
            </w:pPr>
            <w:r w:rsidRPr="00C27DAC">
              <w:rPr>
                <w:rFonts w:ascii="Arial" w:hAnsi="Arial" w:cs="Arial"/>
                <w:color w:val="00B050"/>
                <w:shd w:val="clear" w:color="auto" w:fill="FFFFFF"/>
              </w:rPr>
              <w:t>Staff Statement (if any) about symptoms:</w:t>
            </w:r>
          </w:p>
          <w:p w14:paraId="22602D5D" w14:textId="77777777" w:rsidR="00C27DAC" w:rsidRPr="00C27DAC" w:rsidRDefault="00C27DAC" w:rsidP="00C27DAC">
            <w:pPr>
              <w:rPr>
                <w:rFonts w:ascii="Arial" w:hAnsi="Arial" w:cs="Arial"/>
                <w:color w:val="000000"/>
                <w:shd w:val="clear" w:color="auto" w:fill="FFFFFF"/>
              </w:rPr>
            </w:pPr>
          </w:p>
          <w:p w14:paraId="5EB90181" w14:textId="77777777" w:rsidR="00C27DAC" w:rsidRPr="00C27DAC" w:rsidRDefault="00C27DAC" w:rsidP="00C27DAC">
            <w:pPr>
              <w:rPr>
                <w:rFonts w:ascii="Arial" w:hAnsi="Arial" w:cs="Arial"/>
                <w:color w:val="000000"/>
                <w:shd w:val="clear" w:color="auto" w:fill="FFFFFF"/>
              </w:rPr>
            </w:pPr>
          </w:p>
          <w:p w14:paraId="7A7B9EF5" w14:textId="77777777" w:rsidR="00C27DAC" w:rsidRPr="00C27DAC" w:rsidRDefault="00C27DAC" w:rsidP="00C27DAC">
            <w:pPr>
              <w:rPr>
                <w:rFonts w:ascii="Arial" w:hAnsi="Arial" w:cs="Arial"/>
                <w:color w:val="000000"/>
                <w:shd w:val="clear" w:color="auto" w:fill="FFFFFF"/>
              </w:rPr>
            </w:pPr>
          </w:p>
          <w:p w14:paraId="738E08D3" w14:textId="77777777" w:rsidR="00C27DAC" w:rsidRPr="00C27DAC" w:rsidRDefault="00C27DAC" w:rsidP="00C27DAC">
            <w:pPr>
              <w:rPr>
                <w:rFonts w:ascii="Arial" w:hAnsi="Arial" w:cs="Arial"/>
                <w:color w:val="000000"/>
                <w:shd w:val="clear" w:color="auto" w:fill="FFFFFF"/>
              </w:rPr>
            </w:pPr>
          </w:p>
          <w:p w14:paraId="2AF56F2E" w14:textId="77777777" w:rsidR="00C27DAC" w:rsidRPr="00C27DAC" w:rsidRDefault="00C27DAC" w:rsidP="00C27DAC">
            <w:pPr>
              <w:rPr>
                <w:rFonts w:ascii="Arial" w:hAnsi="Arial" w:cs="Arial"/>
                <w:color w:val="000000"/>
                <w:shd w:val="clear" w:color="auto" w:fill="FFFFFF"/>
              </w:rPr>
            </w:pPr>
          </w:p>
          <w:p w14:paraId="24B6FA2D" w14:textId="77777777" w:rsidR="00C27DAC" w:rsidRPr="00C27DAC" w:rsidRDefault="00C27DAC" w:rsidP="00C27DAC">
            <w:pPr>
              <w:rPr>
                <w:rFonts w:ascii="Arial" w:hAnsi="Arial" w:cs="Arial"/>
                <w:color w:val="000000"/>
                <w:shd w:val="clear" w:color="auto" w:fill="FFFFFF"/>
              </w:rPr>
            </w:pPr>
          </w:p>
          <w:p w14:paraId="1AA8483F" w14:textId="77777777" w:rsidR="00C27DAC" w:rsidRPr="00C27DAC" w:rsidRDefault="00C27DAC" w:rsidP="00C27DAC">
            <w:pPr>
              <w:rPr>
                <w:rFonts w:ascii="Arial" w:hAnsi="Arial" w:cs="Arial"/>
                <w:color w:val="000000"/>
                <w:shd w:val="clear" w:color="auto" w:fill="FFFFFF"/>
              </w:rPr>
            </w:pPr>
          </w:p>
          <w:p w14:paraId="44E85FB2" w14:textId="77777777" w:rsidR="00C27DAC" w:rsidRPr="00C27DAC" w:rsidRDefault="00C27DAC" w:rsidP="00C27DAC">
            <w:pPr>
              <w:rPr>
                <w:rFonts w:ascii="Arial" w:hAnsi="Arial" w:cs="Arial"/>
                <w:color w:val="000000"/>
                <w:shd w:val="clear" w:color="auto" w:fill="FFFFFF"/>
              </w:rPr>
            </w:pPr>
          </w:p>
          <w:p w14:paraId="21ABFC18" w14:textId="77777777" w:rsidR="00C27DAC" w:rsidRPr="00C27DAC" w:rsidRDefault="00C27DAC" w:rsidP="00C27DAC">
            <w:pPr>
              <w:rPr>
                <w:rFonts w:ascii="Arial" w:hAnsi="Arial" w:cs="Arial"/>
                <w:color w:val="000000"/>
                <w:shd w:val="clear" w:color="auto" w:fill="FFFFFF"/>
              </w:rPr>
            </w:pPr>
          </w:p>
          <w:p w14:paraId="5DF2E2AF" w14:textId="77777777" w:rsidR="00C27DAC" w:rsidRPr="00C27DAC" w:rsidRDefault="00C27DAC" w:rsidP="00C27DAC">
            <w:pPr>
              <w:rPr>
                <w:rFonts w:ascii="Arial" w:hAnsi="Arial" w:cs="Arial"/>
                <w:color w:val="000000"/>
                <w:shd w:val="clear" w:color="auto" w:fill="FFFFFF"/>
              </w:rPr>
            </w:pPr>
          </w:p>
          <w:p w14:paraId="49EF35BB" w14:textId="77777777" w:rsidR="00C27DAC" w:rsidRPr="00C27DAC" w:rsidRDefault="00C27DAC" w:rsidP="00C27DAC">
            <w:pPr>
              <w:rPr>
                <w:rFonts w:ascii="Arial" w:hAnsi="Arial" w:cs="Arial"/>
                <w:color w:val="000000"/>
                <w:shd w:val="clear" w:color="auto" w:fill="FFFFFF"/>
              </w:rPr>
            </w:pPr>
          </w:p>
          <w:p w14:paraId="78ED1ED2" w14:textId="77777777" w:rsidR="00C27DAC" w:rsidRPr="00C27DAC" w:rsidRDefault="00C27DAC" w:rsidP="00C27DAC">
            <w:pPr>
              <w:rPr>
                <w:rFonts w:ascii="Arial" w:hAnsi="Arial" w:cs="Arial"/>
                <w:color w:val="000000"/>
                <w:shd w:val="clear" w:color="auto" w:fill="FFFFFF"/>
              </w:rPr>
            </w:pPr>
          </w:p>
        </w:tc>
      </w:tr>
      <w:tr w:rsidR="00C27DAC" w:rsidRPr="00C27DAC" w14:paraId="0291FE42" w14:textId="77777777" w:rsidTr="00994F26">
        <w:trPr>
          <w:trHeight w:val="539"/>
        </w:trPr>
        <w:tc>
          <w:tcPr>
            <w:tcW w:w="1242" w:type="dxa"/>
          </w:tcPr>
          <w:p w14:paraId="77C8B52D" w14:textId="77777777" w:rsidR="00C27DAC" w:rsidRPr="00C27DAC" w:rsidRDefault="00C27DAC" w:rsidP="00C27DAC">
            <w:pPr>
              <w:rPr>
                <w:rFonts w:ascii="Arial" w:hAnsi="Arial" w:cs="Arial"/>
              </w:rPr>
            </w:pPr>
          </w:p>
        </w:tc>
        <w:tc>
          <w:tcPr>
            <w:tcW w:w="720" w:type="dxa"/>
          </w:tcPr>
          <w:p w14:paraId="69DB6A31" w14:textId="77777777" w:rsidR="00C27DAC" w:rsidRPr="00C27DAC" w:rsidRDefault="00C27DAC" w:rsidP="00C27DAC">
            <w:pPr>
              <w:rPr>
                <w:rFonts w:ascii="Arial" w:hAnsi="Arial" w:cs="Arial"/>
              </w:rPr>
            </w:pPr>
          </w:p>
        </w:tc>
        <w:tc>
          <w:tcPr>
            <w:tcW w:w="4032" w:type="dxa"/>
            <w:gridSpan w:val="2"/>
            <w:tcBorders>
              <w:top w:val="single" w:sz="4" w:space="0" w:color="auto"/>
              <w:bottom w:val="single" w:sz="4" w:space="0" w:color="auto"/>
            </w:tcBorders>
          </w:tcPr>
          <w:p w14:paraId="2185DAE8" w14:textId="77777777" w:rsidR="00C27DAC" w:rsidRPr="00C27DAC" w:rsidRDefault="00C27DAC" w:rsidP="00C27DAC">
            <w:pPr>
              <w:rPr>
                <w:rFonts w:ascii="Arial" w:hAnsi="Arial" w:cs="Arial"/>
              </w:rPr>
            </w:pPr>
            <w:r w:rsidRPr="00C27DAC">
              <w:rPr>
                <w:rFonts w:ascii="Arial" w:hAnsi="Arial" w:cs="Arial"/>
              </w:rPr>
              <w:t>New Onset of Cough</w:t>
            </w:r>
          </w:p>
          <w:p w14:paraId="272BA87C" w14:textId="77777777" w:rsidR="00C27DAC" w:rsidRPr="00C27DAC" w:rsidRDefault="00C27DAC" w:rsidP="00C27DAC">
            <w:pPr>
              <w:rPr>
                <w:rFonts w:ascii="Arial" w:hAnsi="Arial" w:cs="Arial"/>
              </w:rPr>
            </w:pPr>
            <w:r w:rsidRPr="00C27DAC">
              <w:rPr>
                <w:rFonts w:ascii="Arial" w:hAnsi="Arial" w:cs="Arial"/>
              </w:rPr>
              <w:t>Shortness of Breath (SOB)</w:t>
            </w:r>
          </w:p>
          <w:p w14:paraId="50EB6B59" w14:textId="77777777" w:rsidR="00C27DAC" w:rsidRPr="00C27DAC" w:rsidRDefault="00C27DAC" w:rsidP="00C27DAC">
            <w:pPr>
              <w:rPr>
                <w:rFonts w:ascii="Arial" w:hAnsi="Arial" w:cs="Arial"/>
              </w:rPr>
            </w:pPr>
            <w:r w:rsidRPr="00C27DAC">
              <w:rPr>
                <w:rFonts w:ascii="Arial" w:hAnsi="Arial" w:cs="Arial"/>
              </w:rPr>
              <w:t>respiratory illness (pneumonia)</w:t>
            </w:r>
          </w:p>
          <w:p w14:paraId="7282080D" w14:textId="77777777" w:rsidR="00C27DAC" w:rsidRPr="00C27DAC" w:rsidRDefault="00C27DAC" w:rsidP="00C27DAC">
            <w:pPr>
              <w:rPr>
                <w:rFonts w:ascii="Arial" w:hAnsi="Arial" w:cs="Arial"/>
              </w:rPr>
            </w:pPr>
            <w:r w:rsidRPr="00C27DAC">
              <w:rPr>
                <w:rFonts w:ascii="Arial" w:hAnsi="Arial" w:cs="Arial"/>
              </w:rPr>
              <w:t xml:space="preserve">Sore Throat, </w:t>
            </w:r>
          </w:p>
          <w:p w14:paraId="017BC8F2" w14:textId="77777777" w:rsidR="00C27DAC" w:rsidRPr="00C27DAC" w:rsidRDefault="00C27DAC" w:rsidP="00C27DAC">
            <w:pPr>
              <w:rPr>
                <w:rFonts w:ascii="Arial" w:hAnsi="Arial" w:cs="Arial"/>
                <w:color w:val="00B050"/>
              </w:rPr>
            </w:pPr>
            <w:r w:rsidRPr="00C27DAC">
              <w:rPr>
                <w:rFonts w:ascii="Arial" w:hAnsi="Arial" w:cs="Arial"/>
                <w:color w:val="00B050"/>
              </w:rPr>
              <w:t xml:space="preserve">Muscle Pain, </w:t>
            </w:r>
          </w:p>
          <w:p w14:paraId="04D8A6E3" w14:textId="77777777" w:rsidR="00C27DAC" w:rsidRPr="00C27DAC" w:rsidRDefault="00C27DAC" w:rsidP="00C27DAC">
            <w:pPr>
              <w:rPr>
                <w:rFonts w:ascii="Arial" w:hAnsi="Arial" w:cs="Arial"/>
                <w:color w:val="00B050"/>
              </w:rPr>
            </w:pPr>
            <w:r w:rsidRPr="00C27DAC">
              <w:rPr>
                <w:rFonts w:ascii="Arial" w:hAnsi="Arial" w:cs="Arial"/>
                <w:color w:val="00B050"/>
              </w:rPr>
              <w:t>Chills</w:t>
            </w:r>
          </w:p>
          <w:p w14:paraId="06870413" w14:textId="77777777" w:rsidR="00C27DAC" w:rsidRPr="00C27DAC" w:rsidRDefault="00C27DAC" w:rsidP="00C27DAC">
            <w:pPr>
              <w:rPr>
                <w:rFonts w:ascii="Arial" w:hAnsi="Arial" w:cs="Arial"/>
                <w:color w:val="00B050"/>
              </w:rPr>
            </w:pPr>
            <w:r w:rsidRPr="00C27DAC">
              <w:rPr>
                <w:rFonts w:ascii="Arial" w:hAnsi="Arial" w:cs="Arial"/>
                <w:color w:val="00B050"/>
              </w:rPr>
              <w:t>Myalgia</w:t>
            </w:r>
          </w:p>
          <w:p w14:paraId="04B3EEF5" w14:textId="77777777" w:rsidR="00C27DAC" w:rsidRPr="00C27DAC" w:rsidRDefault="00C27DAC" w:rsidP="00C27DAC">
            <w:pPr>
              <w:rPr>
                <w:rFonts w:ascii="Arial" w:hAnsi="Arial" w:cs="Arial"/>
                <w:color w:val="00B050"/>
              </w:rPr>
            </w:pPr>
            <w:r w:rsidRPr="00C27DAC">
              <w:rPr>
                <w:rFonts w:ascii="Arial" w:hAnsi="Arial" w:cs="Arial"/>
                <w:color w:val="00B050"/>
              </w:rPr>
              <w:t>New onset loss of taste or smell</w:t>
            </w:r>
          </w:p>
          <w:p w14:paraId="05E2DAFE" w14:textId="77777777" w:rsidR="00C27DAC" w:rsidRPr="00C27DAC" w:rsidRDefault="00C27DAC" w:rsidP="00C27DAC">
            <w:pPr>
              <w:rPr>
                <w:rFonts w:ascii="Arial" w:hAnsi="Arial" w:cs="Arial"/>
                <w:color w:val="00B050"/>
              </w:rPr>
            </w:pPr>
            <w:r w:rsidRPr="00C27DAC">
              <w:rPr>
                <w:rFonts w:ascii="Arial" w:hAnsi="Arial" w:cs="Arial"/>
                <w:color w:val="00B050"/>
              </w:rPr>
              <w:t xml:space="preserve">Fatigue  </w:t>
            </w:r>
          </w:p>
          <w:p w14:paraId="6AF7E3D6" w14:textId="77777777" w:rsidR="00C27DAC" w:rsidRPr="00C27DAC" w:rsidRDefault="00C27DAC" w:rsidP="00C27DAC">
            <w:pPr>
              <w:widowControl w:val="0"/>
              <w:tabs>
                <w:tab w:val="left" w:pos="820"/>
              </w:tabs>
              <w:spacing w:before="33"/>
              <w:ind w:right="-20"/>
              <w:rPr>
                <w:rFonts w:ascii="Arial" w:hAnsi="Arial" w:cs="Arial"/>
                <w:color w:val="00B050"/>
              </w:rPr>
            </w:pPr>
            <w:r w:rsidRPr="00C27DAC">
              <w:rPr>
                <w:rFonts w:ascii="Arial" w:hAnsi="Arial" w:cs="Arial"/>
                <w:color w:val="00B050"/>
              </w:rPr>
              <w:t>Nausea, vomiting or Diarrhea</w:t>
            </w:r>
          </w:p>
        </w:tc>
        <w:tc>
          <w:tcPr>
            <w:tcW w:w="4104" w:type="dxa"/>
            <w:vMerge/>
            <w:tcBorders>
              <w:bottom w:val="nil"/>
            </w:tcBorders>
          </w:tcPr>
          <w:p w14:paraId="42EC6957" w14:textId="77777777" w:rsidR="00C27DAC" w:rsidRPr="00C27DAC" w:rsidRDefault="00C27DAC" w:rsidP="00C27DAC">
            <w:pPr>
              <w:rPr>
                <w:rFonts w:ascii="Arial" w:hAnsi="Arial" w:cs="Arial"/>
              </w:rPr>
            </w:pPr>
          </w:p>
        </w:tc>
      </w:tr>
      <w:tr w:rsidR="00C27DAC" w:rsidRPr="00C27DAC" w14:paraId="745AEFB3" w14:textId="77777777" w:rsidTr="00994F26">
        <w:trPr>
          <w:trHeight w:val="539"/>
        </w:trPr>
        <w:tc>
          <w:tcPr>
            <w:tcW w:w="1242" w:type="dxa"/>
          </w:tcPr>
          <w:p w14:paraId="35D3E0AD" w14:textId="77777777" w:rsidR="00C27DAC" w:rsidRPr="00C27DAC" w:rsidRDefault="00C27DAC" w:rsidP="00C27DAC">
            <w:pPr>
              <w:rPr>
                <w:rFonts w:ascii="Arial" w:hAnsi="Arial" w:cs="Arial"/>
              </w:rPr>
            </w:pPr>
            <w:r w:rsidRPr="00C27DAC">
              <w:rPr>
                <w:rFonts w:ascii="Arial" w:hAnsi="Arial" w:cs="Arial"/>
              </w:rPr>
              <w:t xml:space="preserve">Yes </w:t>
            </w:r>
          </w:p>
        </w:tc>
        <w:tc>
          <w:tcPr>
            <w:tcW w:w="720" w:type="dxa"/>
          </w:tcPr>
          <w:p w14:paraId="1C5F1742" w14:textId="77777777" w:rsidR="00C27DAC" w:rsidRPr="00C27DAC" w:rsidRDefault="00C27DAC" w:rsidP="00C27DAC">
            <w:pPr>
              <w:rPr>
                <w:rFonts w:ascii="Arial" w:hAnsi="Arial" w:cs="Arial"/>
              </w:rPr>
            </w:pPr>
            <w:r w:rsidRPr="00C27DAC">
              <w:rPr>
                <w:rFonts w:ascii="Arial" w:hAnsi="Arial" w:cs="Arial"/>
              </w:rPr>
              <w:t>No</w:t>
            </w:r>
          </w:p>
        </w:tc>
        <w:tc>
          <w:tcPr>
            <w:tcW w:w="4032" w:type="dxa"/>
            <w:gridSpan w:val="2"/>
            <w:tcBorders>
              <w:top w:val="single" w:sz="4" w:space="0" w:color="auto"/>
              <w:bottom w:val="single" w:sz="4" w:space="0" w:color="auto"/>
            </w:tcBorders>
          </w:tcPr>
          <w:p w14:paraId="070BF142" w14:textId="77777777" w:rsidR="00C27DAC" w:rsidRPr="00C27DAC" w:rsidRDefault="00C27DAC" w:rsidP="00C27DAC">
            <w:pPr>
              <w:rPr>
                <w:rFonts w:ascii="Arial" w:hAnsi="Arial" w:cs="Arial"/>
              </w:rPr>
            </w:pPr>
            <w:r w:rsidRPr="00C27DAC">
              <w:rPr>
                <w:rFonts w:ascii="Arial" w:hAnsi="Arial" w:cs="Arial"/>
                <w:color w:val="000000"/>
              </w:rPr>
              <w:t xml:space="preserve">Has anyone in your immediate household been identified as </w:t>
            </w:r>
            <w:proofErr w:type="gramStart"/>
            <w:r w:rsidRPr="00C27DAC">
              <w:rPr>
                <w:rFonts w:ascii="Arial" w:hAnsi="Arial" w:cs="Arial"/>
                <w:color w:val="000000"/>
              </w:rPr>
              <w:t>a  close</w:t>
            </w:r>
            <w:proofErr w:type="gramEnd"/>
            <w:r w:rsidRPr="00C27DAC">
              <w:rPr>
                <w:rFonts w:ascii="Arial" w:hAnsi="Arial" w:cs="Arial"/>
                <w:color w:val="000000"/>
              </w:rPr>
              <w:t xml:space="preserve"> contact*** by a school system, employer, </w:t>
            </w:r>
            <w:proofErr w:type="spellStart"/>
            <w:r w:rsidRPr="00C27DAC">
              <w:rPr>
                <w:rFonts w:ascii="Arial" w:hAnsi="Arial" w:cs="Arial"/>
                <w:color w:val="000000"/>
              </w:rPr>
              <w:t>lboh</w:t>
            </w:r>
            <w:proofErr w:type="spellEnd"/>
            <w:r w:rsidRPr="00C27DAC">
              <w:rPr>
                <w:rFonts w:ascii="Arial" w:hAnsi="Arial" w:cs="Arial"/>
                <w:color w:val="000000"/>
              </w:rPr>
              <w:t>, DPH, other ?</w:t>
            </w:r>
          </w:p>
        </w:tc>
        <w:tc>
          <w:tcPr>
            <w:tcW w:w="4104" w:type="dxa"/>
            <w:vMerge/>
            <w:tcBorders>
              <w:bottom w:val="nil"/>
            </w:tcBorders>
          </w:tcPr>
          <w:p w14:paraId="70331FE1" w14:textId="77777777" w:rsidR="00C27DAC" w:rsidRPr="00C27DAC" w:rsidRDefault="00C27DAC" w:rsidP="00C27DAC">
            <w:pPr>
              <w:rPr>
                <w:rFonts w:ascii="Arial" w:hAnsi="Arial" w:cs="Arial"/>
              </w:rPr>
            </w:pPr>
          </w:p>
        </w:tc>
      </w:tr>
      <w:tr w:rsidR="00C27DAC" w:rsidRPr="00C27DAC" w14:paraId="44AF35B9" w14:textId="77777777" w:rsidTr="00994F26">
        <w:trPr>
          <w:trHeight w:val="539"/>
        </w:trPr>
        <w:tc>
          <w:tcPr>
            <w:tcW w:w="1242" w:type="dxa"/>
          </w:tcPr>
          <w:p w14:paraId="5FAA94B2" w14:textId="77777777" w:rsidR="00C27DAC" w:rsidRPr="00C27DAC" w:rsidRDefault="00C27DAC" w:rsidP="00C27DAC">
            <w:pPr>
              <w:rPr>
                <w:rFonts w:ascii="Arial" w:hAnsi="Arial" w:cs="Arial"/>
              </w:rPr>
            </w:pPr>
            <w:r w:rsidRPr="00C27DAC">
              <w:rPr>
                <w:rFonts w:ascii="Arial" w:hAnsi="Arial" w:cs="Arial"/>
              </w:rPr>
              <w:t>Yes</w:t>
            </w:r>
          </w:p>
        </w:tc>
        <w:tc>
          <w:tcPr>
            <w:tcW w:w="720" w:type="dxa"/>
          </w:tcPr>
          <w:p w14:paraId="2E175572" w14:textId="77777777" w:rsidR="00C27DAC" w:rsidRPr="00C27DAC" w:rsidRDefault="00C27DAC" w:rsidP="00C27DAC">
            <w:pPr>
              <w:rPr>
                <w:rFonts w:ascii="Arial" w:hAnsi="Arial" w:cs="Arial"/>
              </w:rPr>
            </w:pPr>
            <w:r w:rsidRPr="00C27DAC">
              <w:rPr>
                <w:rFonts w:ascii="Arial" w:hAnsi="Arial" w:cs="Arial"/>
              </w:rPr>
              <w:t>No</w:t>
            </w:r>
          </w:p>
        </w:tc>
        <w:tc>
          <w:tcPr>
            <w:tcW w:w="4032" w:type="dxa"/>
            <w:gridSpan w:val="2"/>
            <w:tcBorders>
              <w:top w:val="single" w:sz="4" w:space="0" w:color="auto"/>
              <w:bottom w:val="single" w:sz="4" w:space="0" w:color="auto"/>
            </w:tcBorders>
          </w:tcPr>
          <w:p w14:paraId="5035B5A7" w14:textId="77777777" w:rsidR="00C27DAC" w:rsidRPr="00C27DAC" w:rsidRDefault="00C27DAC" w:rsidP="00C27DAC">
            <w:pPr>
              <w:rPr>
                <w:rFonts w:ascii="Arial" w:hAnsi="Arial" w:cs="Arial"/>
              </w:rPr>
            </w:pPr>
            <w:r w:rsidRPr="00C27DAC">
              <w:rPr>
                <w:rFonts w:ascii="Arial" w:hAnsi="Arial" w:cs="Arial"/>
                <w:color w:val="000000"/>
              </w:rPr>
              <w:t>Has anyone in your immediate household been exhibiting any of the COVID-19 symptoms mentioned</w:t>
            </w:r>
            <w:r w:rsidR="008F451F" w:rsidRPr="00C27DAC">
              <w:rPr>
                <w:rFonts w:ascii="Arial" w:hAnsi="Arial" w:cs="Arial"/>
                <w:color w:val="000000"/>
              </w:rPr>
              <w:t> on</w:t>
            </w:r>
            <w:r w:rsidRPr="00C27DAC">
              <w:rPr>
                <w:rFonts w:ascii="Arial" w:hAnsi="Arial" w:cs="Arial"/>
                <w:color w:val="000000"/>
              </w:rPr>
              <w:t xml:space="preserve"> this form?</w:t>
            </w:r>
          </w:p>
        </w:tc>
        <w:tc>
          <w:tcPr>
            <w:tcW w:w="4104" w:type="dxa"/>
            <w:vMerge/>
            <w:tcBorders>
              <w:bottom w:val="nil"/>
            </w:tcBorders>
          </w:tcPr>
          <w:p w14:paraId="3786AD32" w14:textId="77777777" w:rsidR="00C27DAC" w:rsidRPr="00C27DAC" w:rsidRDefault="00C27DAC" w:rsidP="00C27DAC">
            <w:pPr>
              <w:rPr>
                <w:rFonts w:ascii="Arial" w:hAnsi="Arial" w:cs="Arial"/>
              </w:rPr>
            </w:pPr>
          </w:p>
        </w:tc>
      </w:tr>
      <w:tr w:rsidR="00C27DAC" w:rsidRPr="00C27DAC" w14:paraId="7C618608" w14:textId="77777777" w:rsidTr="00994F26">
        <w:trPr>
          <w:trHeight w:val="539"/>
        </w:trPr>
        <w:tc>
          <w:tcPr>
            <w:tcW w:w="1242" w:type="dxa"/>
          </w:tcPr>
          <w:p w14:paraId="10ACDCE4" w14:textId="77777777" w:rsidR="00C27DAC" w:rsidRPr="00C27DAC" w:rsidRDefault="00C27DAC" w:rsidP="00C27DAC">
            <w:pPr>
              <w:rPr>
                <w:rFonts w:ascii="Arial" w:hAnsi="Arial" w:cs="Arial"/>
              </w:rPr>
            </w:pPr>
            <w:r w:rsidRPr="00C27DAC">
              <w:rPr>
                <w:rFonts w:ascii="Arial" w:hAnsi="Arial" w:cs="Arial"/>
              </w:rPr>
              <w:t>Yes</w:t>
            </w:r>
          </w:p>
        </w:tc>
        <w:tc>
          <w:tcPr>
            <w:tcW w:w="720" w:type="dxa"/>
          </w:tcPr>
          <w:p w14:paraId="52A2D2C5" w14:textId="77777777" w:rsidR="00C27DAC" w:rsidRPr="00C27DAC" w:rsidRDefault="00C27DAC" w:rsidP="00C27DAC">
            <w:pPr>
              <w:rPr>
                <w:rFonts w:ascii="Arial" w:hAnsi="Arial" w:cs="Arial"/>
              </w:rPr>
            </w:pPr>
            <w:r w:rsidRPr="00C27DAC">
              <w:rPr>
                <w:rFonts w:ascii="Arial" w:hAnsi="Arial" w:cs="Arial"/>
              </w:rPr>
              <w:t>No</w:t>
            </w:r>
          </w:p>
        </w:tc>
        <w:tc>
          <w:tcPr>
            <w:tcW w:w="4032" w:type="dxa"/>
            <w:gridSpan w:val="2"/>
            <w:tcBorders>
              <w:top w:val="single" w:sz="4" w:space="0" w:color="auto"/>
              <w:bottom w:val="single" w:sz="4" w:space="0" w:color="auto"/>
            </w:tcBorders>
          </w:tcPr>
          <w:p w14:paraId="4B7CB565" w14:textId="77777777" w:rsidR="00C27DAC" w:rsidRPr="00C27DAC" w:rsidRDefault="00C27DAC" w:rsidP="00C27DAC">
            <w:pPr>
              <w:rPr>
                <w:rFonts w:ascii="Arial" w:hAnsi="Arial" w:cs="Arial"/>
              </w:rPr>
            </w:pPr>
            <w:r w:rsidRPr="00C27DAC">
              <w:rPr>
                <w:rFonts w:ascii="Arial" w:hAnsi="Arial" w:cs="Arial"/>
                <w:color w:val="000000"/>
              </w:rPr>
              <w:t>Have you had close contact*** with an individual who is positive for COVID – 1</w:t>
            </w:r>
          </w:p>
        </w:tc>
        <w:tc>
          <w:tcPr>
            <w:tcW w:w="4104" w:type="dxa"/>
            <w:vMerge/>
            <w:tcBorders>
              <w:bottom w:val="nil"/>
            </w:tcBorders>
          </w:tcPr>
          <w:p w14:paraId="0A47B7C4" w14:textId="77777777" w:rsidR="00C27DAC" w:rsidRPr="00C27DAC" w:rsidRDefault="00C27DAC" w:rsidP="00C27DAC">
            <w:pPr>
              <w:rPr>
                <w:rFonts w:ascii="Arial" w:hAnsi="Arial" w:cs="Arial"/>
              </w:rPr>
            </w:pPr>
          </w:p>
        </w:tc>
      </w:tr>
      <w:tr w:rsidR="00C27DAC" w:rsidRPr="00C27DAC" w14:paraId="756A9885" w14:textId="77777777" w:rsidTr="00994F26">
        <w:trPr>
          <w:trHeight w:val="539"/>
        </w:trPr>
        <w:tc>
          <w:tcPr>
            <w:tcW w:w="1242" w:type="dxa"/>
          </w:tcPr>
          <w:p w14:paraId="445FEB13" w14:textId="77777777" w:rsidR="00C27DAC" w:rsidRPr="00C27DAC" w:rsidRDefault="00C27DAC" w:rsidP="00C27DAC">
            <w:pPr>
              <w:rPr>
                <w:rFonts w:ascii="Arial" w:hAnsi="Arial" w:cs="Arial"/>
              </w:rPr>
            </w:pPr>
            <w:r w:rsidRPr="00C27DAC">
              <w:rPr>
                <w:rFonts w:ascii="Arial" w:hAnsi="Arial" w:cs="Arial"/>
              </w:rPr>
              <w:t>Yes</w:t>
            </w:r>
          </w:p>
        </w:tc>
        <w:tc>
          <w:tcPr>
            <w:tcW w:w="720" w:type="dxa"/>
          </w:tcPr>
          <w:p w14:paraId="2ECA0FA5" w14:textId="77777777" w:rsidR="00C27DAC" w:rsidRPr="00C27DAC" w:rsidRDefault="00C27DAC" w:rsidP="00C27DAC">
            <w:pPr>
              <w:rPr>
                <w:rFonts w:ascii="Arial" w:hAnsi="Arial" w:cs="Arial"/>
              </w:rPr>
            </w:pPr>
            <w:r w:rsidRPr="00C27DAC">
              <w:rPr>
                <w:rFonts w:ascii="Arial" w:hAnsi="Arial" w:cs="Arial"/>
              </w:rPr>
              <w:t>No</w:t>
            </w:r>
          </w:p>
        </w:tc>
        <w:tc>
          <w:tcPr>
            <w:tcW w:w="4032" w:type="dxa"/>
            <w:gridSpan w:val="2"/>
            <w:tcBorders>
              <w:top w:val="single" w:sz="4" w:space="0" w:color="auto"/>
              <w:bottom w:val="single" w:sz="4" w:space="0" w:color="auto"/>
            </w:tcBorders>
          </w:tcPr>
          <w:p w14:paraId="18C6FB52" w14:textId="77777777" w:rsidR="00C27DAC" w:rsidRPr="00C27DAC" w:rsidRDefault="00C27DAC" w:rsidP="00C27DAC">
            <w:pPr>
              <w:tabs>
                <w:tab w:val="left" w:pos="5140"/>
                <w:tab w:val="left" w:pos="5480"/>
                <w:tab w:val="left" w:pos="9460"/>
              </w:tabs>
              <w:spacing w:before="33" w:line="226" w:lineRule="exact"/>
              <w:ind w:right="-20"/>
              <w:rPr>
                <w:rFonts w:ascii="Arial" w:hAnsi="Arial" w:cs="Arial"/>
                <w:color w:val="00B050"/>
              </w:rPr>
            </w:pPr>
            <w:r w:rsidRPr="00C27DAC">
              <w:rPr>
                <w:rFonts w:ascii="Arial" w:hAnsi="Arial" w:cs="Arial"/>
                <w:bCs/>
                <w:color w:val="00B050"/>
                <w:position w:val="-1"/>
              </w:rPr>
              <w:t>Staff informed to follow-</w:t>
            </w:r>
            <w:r w:rsidRPr="00C27DAC">
              <w:rPr>
                <w:rFonts w:ascii="Arial" w:hAnsi="Arial" w:cs="Arial"/>
                <w:color w:val="00B050"/>
              </w:rPr>
              <w:t xml:space="preserve">up with </w:t>
            </w:r>
          </w:p>
          <w:p w14:paraId="24A42C1E" w14:textId="77777777" w:rsidR="00C27DAC" w:rsidRPr="00C27DAC" w:rsidRDefault="00C27DAC" w:rsidP="00C27DAC">
            <w:pPr>
              <w:tabs>
                <w:tab w:val="left" w:pos="5140"/>
                <w:tab w:val="left" w:pos="5480"/>
                <w:tab w:val="left" w:pos="9460"/>
              </w:tabs>
              <w:spacing w:before="33" w:line="226" w:lineRule="exact"/>
              <w:ind w:right="-20"/>
              <w:rPr>
                <w:rFonts w:ascii="Arial" w:hAnsi="Arial" w:cs="Arial"/>
                <w:color w:val="00B050"/>
              </w:rPr>
            </w:pPr>
            <w:r w:rsidRPr="00C27DAC">
              <w:rPr>
                <w:rFonts w:ascii="Arial" w:hAnsi="Arial" w:cs="Arial"/>
                <w:color w:val="00B050"/>
              </w:rPr>
              <w:t xml:space="preserve">Mercy Ameyaw (368-3456) or </w:t>
            </w:r>
          </w:p>
          <w:p w14:paraId="493D3EA2" w14:textId="77777777" w:rsidR="00C27DAC" w:rsidRPr="00C27DAC" w:rsidRDefault="00C27DAC" w:rsidP="00C27DAC">
            <w:pPr>
              <w:tabs>
                <w:tab w:val="left" w:pos="5140"/>
                <w:tab w:val="left" w:pos="5480"/>
                <w:tab w:val="left" w:pos="9460"/>
              </w:tabs>
              <w:spacing w:before="33" w:line="226" w:lineRule="exact"/>
              <w:ind w:right="-20"/>
              <w:rPr>
                <w:rFonts w:ascii="Arial" w:hAnsi="Arial" w:cs="Arial"/>
              </w:rPr>
            </w:pPr>
            <w:r w:rsidRPr="00C27DAC">
              <w:rPr>
                <w:rFonts w:ascii="Arial" w:hAnsi="Arial" w:cs="Arial"/>
                <w:color w:val="00B050"/>
              </w:rPr>
              <w:t>Greg Shuler (368-0571)</w:t>
            </w:r>
          </w:p>
        </w:tc>
        <w:tc>
          <w:tcPr>
            <w:tcW w:w="4104" w:type="dxa"/>
            <w:vMerge/>
            <w:tcBorders>
              <w:bottom w:val="nil"/>
            </w:tcBorders>
          </w:tcPr>
          <w:p w14:paraId="4D98AE7C" w14:textId="77777777" w:rsidR="00C27DAC" w:rsidRPr="00C27DAC" w:rsidRDefault="00C27DAC" w:rsidP="00C27DAC">
            <w:pPr>
              <w:rPr>
                <w:rFonts w:ascii="Arial" w:hAnsi="Arial" w:cs="Arial"/>
              </w:rPr>
            </w:pPr>
          </w:p>
        </w:tc>
      </w:tr>
      <w:tr w:rsidR="00C27DAC" w:rsidRPr="00C27DAC" w14:paraId="70DA7FCB" w14:textId="77777777" w:rsidTr="00994F26">
        <w:trPr>
          <w:trHeight w:val="539"/>
        </w:trPr>
        <w:tc>
          <w:tcPr>
            <w:tcW w:w="1242" w:type="dxa"/>
          </w:tcPr>
          <w:p w14:paraId="156A1F7A" w14:textId="77777777" w:rsidR="00C27DAC" w:rsidRPr="00C27DAC" w:rsidRDefault="00C27DAC" w:rsidP="00C27DAC">
            <w:pPr>
              <w:rPr>
                <w:rFonts w:ascii="Arial" w:hAnsi="Arial" w:cs="Arial"/>
                <w:color w:val="00B050"/>
              </w:rPr>
            </w:pPr>
            <w:r w:rsidRPr="00C27DAC">
              <w:rPr>
                <w:rFonts w:ascii="Arial" w:hAnsi="Arial" w:cs="Arial"/>
                <w:color w:val="00B050"/>
              </w:rPr>
              <w:t xml:space="preserve">Yes </w:t>
            </w:r>
          </w:p>
        </w:tc>
        <w:tc>
          <w:tcPr>
            <w:tcW w:w="720" w:type="dxa"/>
          </w:tcPr>
          <w:p w14:paraId="23465A39" w14:textId="77777777" w:rsidR="00C27DAC" w:rsidRPr="00C27DAC" w:rsidRDefault="00C27DAC" w:rsidP="00C27DAC">
            <w:pPr>
              <w:rPr>
                <w:rFonts w:ascii="Arial" w:hAnsi="Arial" w:cs="Arial"/>
                <w:color w:val="00B050"/>
              </w:rPr>
            </w:pPr>
            <w:r w:rsidRPr="00C27DAC">
              <w:rPr>
                <w:rFonts w:ascii="Arial" w:hAnsi="Arial" w:cs="Arial"/>
                <w:color w:val="00B050"/>
              </w:rPr>
              <w:t>No</w:t>
            </w:r>
          </w:p>
        </w:tc>
        <w:tc>
          <w:tcPr>
            <w:tcW w:w="4032" w:type="dxa"/>
            <w:gridSpan w:val="2"/>
            <w:tcBorders>
              <w:top w:val="single" w:sz="4" w:space="0" w:color="auto"/>
              <w:bottom w:val="single" w:sz="4" w:space="0" w:color="auto"/>
            </w:tcBorders>
          </w:tcPr>
          <w:p w14:paraId="5CFFFA72" w14:textId="77777777" w:rsidR="00C27DAC" w:rsidRPr="00C27DAC" w:rsidRDefault="00C27DAC" w:rsidP="00C27DAC">
            <w:pPr>
              <w:widowControl w:val="0"/>
              <w:tabs>
                <w:tab w:val="left" w:pos="820"/>
              </w:tabs>
              <w:spacing w:before="33"/>
              <w:ind w:right="-20"/>
              <w:rPr>
                <w:rFonts w:ascii="Arial" w:hAnsi="Arial" w:cs="Arial"/>
                <w:b/>
                <w:color w:val="00B050"/>
              </w:rPr>
            </w:pPr>
            <w:r w:rsidRPr="00C27DAC">
              <w:rPr>
                <w:rFonts w:ascii="Arial" w:hAnsi="Arial" w:cs="Arial"/>
                <w:color w:val="00B050"/>
                <w:shd w:val="clear" w:color="auto" w:fill="FFFFFF"/>
              </w:rPr>
              <w:t>Staff notified they cannot return to work without clearance from Greg or Mercy</w:t>
            </w:r>
          </w:p>
        </w:tc>
        <w:tc>
          <w:tcPr>
            <w:tcW w:w="4104" w:type="dxa"/>
            <w:tcBorders>
              <w:bottom w:val="nil"/>
            </w:tcBorders>
          </w:tcPr>
          <w:p w14:paraId="6337DB07" w14:textId="77777777" w:rsidR="00C27DAC" w:rsidRPr="00C27DAC" w:rsidRDefault="00C27DAC" w:rsidP="00C27DAC">
            <w:pPr>
              <w:rPr>
                <w:rFonts w:ascii="Arial" w:hAnsi="Arial" w:cs="Arial"/>
              </w:rPr>
            </w:pPr>
          </w:p>
        </w:tc>
      </w:tr>
      <w:tr w:rsidR="00C27DAC" w:rsidRPr="00C27DAC" w14:paraId="433D3CEE" w14:textId="77777777" w:rsidTr="00994F26">
        <w:trPr>
          <w:trHeight w:val="539"/>
        </w:trPr>
        <w:tc>
          <w:tcPr>
            <w:tcW w:w="1242" w:type="dxa"/>
            <w:tcBorders>
              <w:bottom w:val="single" w:sz="4" w:space="0" w:color="auto"/>
            </w:tcBorders>
          </w:tcPr>
          <w:p w14:paraId="0965904D" w14:textId="77777777" w:rsidR="00C27DAC" w:rsidRPr="00C27DAC" w:rsidRDefault="00C27DAC" w:rsidP="00C27DAC">
            <w:pPr>
              <w:rPr>
                <w:rFonts w:ascii="Arial" w:hAnsi="Arial" w:cs="Arial"/>
                <w:color w:val="00B050"/>
              </w:rPr>
            </w:pPr>
            <w:r w:rsidRPr="00C27DAC">
              <w:rPr>
                <w:rFonts w:ascii="Arial" w:hAnsi="Arial" w:cs="Arial"/>
                <w:color w:val="00B050"/>
              </w:rPr>
              <w:t>Yes</w:t>
            </w:r>
          </w:p>
        </w:tc>
        <w:tc>
          <w:tcPr>
            <w:tcW w:w="720" w:type="dxa"/>
            <w:tcBorders>
              <w:bottom w:val="single" w:sz="4" w:space="0" w:color="auto"/>
            </w:tcBorders>
          </w:tcPr>
          <w:p w14:paraId="185D8FB3" w14:textId="77777777" w:rsidR="00C27DAC" w:rsidRPr="00C27DAC" w:rsidRDefault="00C27DAC" w:rsidP="00C27DAC">
            <w:pPr>
              <w:rPr>
                <w:rFonts w:ascii="Arial" w:hAnsi="Arial" w:cs="Arial"/>
                <w:color w:val="00B050"/>
              </w:rPr>
            </w:pPr>
            <w:r w:rsidRPr="00C27DAC">
              <w:rPr>
                <w:rFonts w:ascii="Arial" w:hAnsi="Arial" w:cs="Arial"/>
                <w:color w:val="00B050"/>
              </w:rPr>
              <w:t>NO</w:t>
            </w:r>
          </w:p>
        </w:tc>
        <w:tc>
          <w:tcPr>
            <w:tcW w:w="4032" w:type="dxa"/>
            <w:gridSpan w:val="2"/>
            <w:tcBorders>
              <w:top w:val="single" w:sz="4" w:space="0" w:color="auto"/>
              <w:bottom w:val="single" w:sz="4" w:space="0" w:color="auto"/>
            </w:tcBorders>
          </w:tcPr>
          <w:p w14:paraId="585E8291" w14:textId="77777777" w:rsidR="00C27DAC" w:rsidRPr="00C27DAC" w:rsidRDefault="00C27DAC" w:rsidP="00C27DAC">
            <w:pPr>
              <w:widowControl w:val="0"/>
              <w:tabs>
                <w:tab w:val="left" w:pos="820"/>
              </w:tabs>
              <w:spacing w:before="33"/>
              <w:ind w:right="-20"/>
              <w:rPr>
                <w:rFonts w:ascii="Arial" w:hAnsi="Arial" w:cs="Arial"/>
                <w:color w:val="00B050"/>
              </w:rPr>
            </w:pPr>
            <w:r w:rsidRPr="00C27DAC">
              <w:rPr>
                <w:rFonts w:ascii="Arial" w:hAnsi="Arial" w:cs="Arial"/>
                <w:bCs/>
                <w:color w:val="00B050"/>
                <w:position w:val="-1"/>
              </w:rPr>
              <w:t>Staff informed to follow-</w:t>
            </w:r>
            <w:r w:rsidRPr="00C27DAC">
              <w:rPr>
                <w:rFonts w:ascii="Arial" w:hAnsi="Arial" w:cs="Arial"/>
                <w:color w:val="00B050"/>
              </w:rPr>
              <w:t>up with their Primary Care Provider</w:t>
            </w:r>
          </w:p>
        </w:tc>
        <w:tc>
          <w:tcPr>
            <w:tcW w:w="4104" w:type="dxa"/>
            <w:tcBorders>
              <w:bottom w:val="single" w:sz="4" w:space="0" w:color="auto"/>
            </w:tcBorders>
          </w:tcPr>
          <w:p w14:paraId="3CC3EBE3" w14:textId="77777777" w:rsidR="00C27DAC" w:rsidRPr="00C27DAC" w:rsidRDefault="00C27DAC" w:rsidP="00C27DAC">
            <w:pPr>
              <w:rPr>
                <w:rFonts w:ascii="Arial" w:hAnsi="Arial" w:cs="Arial"/>
              </w:rPr>
            </w:pPr>
          </w:p>
        </w:tc>
      </w:tr>
      <w:tr w:rsidR="00C27DAC" w:rsidRPr="00C27DAC" w14:paraId="07020DFC" w14:textId="77777777" w:rsidTr="00994F26">
        <w:trPr>
          <w:trHeight w:val="539"/>
        </w:trPr>
        <w:tc>
          <w:tcPr>
            <w:tcW w:w="1242" w:type="dxa"/>
            <w:tcBorders>
              <w:top w:val="single" w:sz="4" w:space="0" w:color="auto"/>
              <w:left w:val="nil"/>
              <w:bottom w:val="nil"/>
              <w:right w:val="nil"/>
            </w:tcBorders>
          </w:tcPr>
          <w:p w14:paraId="1F574BA8" w14:textId="77777777" w:rsidR="00C27DAC" w:rsidRPr="00C27DAC" w:rsidRDefault="00C27DAC" w:rsidP="00C27DAC">
            <w:pPr>
              <w:rPr>
                <w:rFonts w:ascii="Arial Narrow" w:hAnsi="Arial Narrow"/>
                <w:color w:val="00B050"/>
              </w:rPr>
            </w:pPr>
          </w:p>
        </w:tc>
        <w:tc>
          <w:tcPr>
            <w:tcW w:w="720" w:type="dxa"/>
            <w:tcBorders>
              <w:top w:val="single" w:sz="4" w:space="0" w:color="auto"/>
              <w:left w:val="nil"/>
              <w:bottom w:val="nil"/>
              <w:right w:val="nil"/>
            </w:tcBorders>
          </w:tcPr>
          <w:p w14:paraId="72FE33A9" w14:textId="77777777" w:rsidR="00C27DAC" w:rsidRPr="00C27DAC" w:rsidRDefault="00C27DAC" w:rsidP="00C27DAC">
            <w:pPr>
              <w:rPr>
                <w:rFonts w:ascii="Arial Narrow" w:hAnsi="Arial Narrow"/>
                <w:color w:val="00B050"/>
              </w:rPr>
            </w:pPr>
          </w:p>
        </w:tc>
        <w:tc>
          <w:tcPr>
            <w:tcW w:w="4032" w:type="dxa"/>
            <w:gridSpan w:val="2"/>
            <w:tcBorders>
              <w:top w:val="single" w:sz="4" w:space="0" w:color="auto"/>
              <w:left w:val="nil"/>
              <w:bottom w:val="nil"/>
              <w:right w:val="nil"/>
            </w:tcBorders>
          </w:tcPr>
          <w:p w14:paraId="1D10CD1D" w14:textId="77777777" w:rsidR="00C27DAC" w:rsidRPr="00C27DAC" w:rsidRDefault="00C27DAC" w:rsidP="00C27DAC">
            <w:pPr>
              <w:rPr>
                <w:rFonts w:ascii="Calibri" w:hAnsi="Calibri" w:cs="Calibri"/>
                <w:color w:val="000000"/>
              </w:rPr>
            </w:pPr>
            <w:r w:rsidRPr="00C27DAC">
              <w:rPr>
                <w:rFonts w:ascii="Calibri" w:hAnsi="Calibri" w:cs="Calibri"/>
                <w:color w:val="000000"/>
              </w:rPr>
              <w:t>***Close contact as defined by CDC</w:t>
            </w:r>
          </w:p>
          <w:p w14:paraId="2899889C" w14:textId="77777777" w:rsidR="00C27DAC" w:rsidRPr="00C27DAC" w:rsidRDefault="00C27DAC" w:rsidP="00C27DAC">
            <w:pPr>
              <w:rPr>
                <w:rFonts w:ascii="Arial Narrow" w:hAnsi="Arial Narrow"/>
                <w:b/>
                <w:color w:val="00B050"/>
              </w:rPr>
            </w:pPr>
          </w:p>
        </w:tc>
        <w:tc>
          <w:tcPr>
            <w:tcW w:w="4104" w:type="dxa"/>
            <w:tcBorders>
              <w:top w:val="single" w:sz="4" w:space="0" w:color="auto"/>
              <w:left w:val="nil"/>
              <w:bottom w:val="nil"/>
              <w:right w:val="nil"/>
            </w:tcBorders>
          </w:tcPr>
          <w:p w14:paraId="251A8F8E" w14:textId="77777777" w:rsidR="00C27DAC" w:rsidRPr="00C27DAC" w:rsidRDefault="00C27DAC" w:rsidP="00C27DAC">
            <w:pPr>
              <w:rPr>
                <w:rFonts w:ascii="Arial Narrow" w:hAnsi="Arial Narrow"/>
              </w:rPr>
            </w:pPr>
          </w:p>
        </w:tc>
      </w:tr>
    </w:tbl>
    <w:p w14:paraId="74DF3663" w14:textId="77777777" w:rsidR="001046E9" w:rsidRDefault="00C27DAC" w:rsidP="000C0629">
      <w:pPr>
        <w:rPr>
          <w:sz w:val="16"/>
          <w:szCs w:val="16"/>
        </w:rPr>
      </w:pPr>
      <w:r w:rsidRPr="00050BAF">
        <w:rPr>
          <w:rFonts w:ascii="Arial Narrow" w:eastAsia="Times New Roman" w:hAnsi="Arial Narrow" w:cs="Times New Roman"/>
          <w:sz w:val="28"/>
          <w:szCs w:val="28"/>
        </w:rPr>
        <w:t xml:space="preserve">Supervisor </w:t>
      </w:r>
      <w:proofErr w:type="gramStart"/>
      <w:r w:rsidRPr="00050BAF">
        <w:rPr>
          <w:rFonts w:ascii="Arial Narrow" w:eastAsia="Times New Roman" w:hAnsi="Arial Narrow" w:cs="Times New Roman"/>
          <w:sz w:val="28"/>
          <w:szCs w:val="28"/>
        </w:rPr>
        <w:t>Signature</w:t>
      </w:r>
      <w:r>
        <w:rPr>
          <w:rFonts w:ascii="Arial" w:hAnsi="Arial" w:cs="Arial"/>
        </w:rPr>
        <w:t>:_</w:t>
      </w:r>
      <w:proofErr w:type="gramEnd"/>
      <w:r>
        <w:rPr>
          <w:rFonts w:ascii="Arial" w:hAnsi="Arial" w:cs="Arial"/>
        </w:rPr>
        <w:t>________________________________________________</w:t>
      </w:r>
    </w:p>
    <w:p w14:paraId="32367CDC" w14:textId="77777777" w:rsidR="001046E9" w:rsidRDefault="001046E9" w:rsidP="000C0629">
      <w:pPr>
        <w:rPr>
          <w:sz w:val="16"/>
          <w:szCs w:val="16"/>
        </w:rPr>
      </w:pPr>
    </w:p>
    <w:tbl>
      <w:tblPr>
        <w:tblStyle w:val="LightList"/>
        <w:tblpPr w:leftFromText="180" w:rightFromText="180" w:vertAnchor="text" w:horzAnchor="margin" w:tblpXSpec="right" w:tblpY="-67"/>
        <w:tblW w:w="9540" w:type="dxa"/>
        <w:tblLook w:val="04A0" w:firstRow="1" w:lastRow="0" w:firstColumn="1" w:lastColumn="0" w:noHBand="0" w:noVBand="1"/>
      </w:tblPr>
      <w:tblGrid>
        <w:gridCol w:w="5758"/>
        <w:gridCol w:w="653"/>
        <w:gridCol w:w="620"/>
        <w:gridCol w:w="2509"/>
      </w:tblGrid>
      <w:tr w:rsidR="00C359AA" w14:paraId="68D5F0FB" w14:textId="77777777" w:rsidTr="00F46C86">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758" w:type="dxa"/>
            <w:vAlign w:val="bottom"/>
          </w:tcPr>
          <w:p w14:paraId="6F60D85D" w14:textId="77777777" w:rsidR="00C359AA" w:rsidRPr="00E640E3" w:rsidRDefault="00C359AA" w:rsidP="00F46C86">
            <w:r>
              <w:lastRenderedPageBreak/>
              <w:t>Visitor Screening</w:t>
            </w:r>
          </w:p>
        </w:tc>
        <w:tc>
          <w:tcPr>
            <w:tcW w:w="653" w:type="dxa"/>
            <w:tcBorders>
              <w:bottom w:val="single" w:sz="4" w:space="0" w:color="auto"/>
            </w:tcBorders>
            <w:vAlign w:val="bottom"/>
          </w:tcPr>
          <w:p w14:paraId="71595CD2" w14:textId="77777777" w:rsidR="00C359AA" w:rsidRDefault="00C359AA" w:rsidP="00F46C86">
            <w:pPr>
              <w:cnfStyle w:val="100000000000" w:firstRow="1" w:lastRow="0" w:firstColumn="0" w:lastColumn="0" w:oddVBand="0" w:evenVBand="0" w:oddHBand="0" w:evenHBand="0" w:firstRowFirstColumn="0" w:firstRowLastColumn="0" w:lastRowFirstColumn="0" w:lastRowLastColumn="0"/>
            </w:pPr>
            <w:r>
              <w:t>Yes</w:t>
            </w:r>
          </w:p>
        </w:tc>
        <w:tc>
          <w:tcPr>
            <w:tcW w:w="620" w:type="dxa"/>
            <w:tcBorders>
              <w:bottom w:val="single" w:sz="4" w:space="0" w:color="auto"/>
            </w:tcBorders>
            <w:vAlign w:val="bottom"/>
          </w:tcPr>
          <w:p w14:paraId="0C4ADA01" w14:textId="77777777" w:rsidR="00C359AA" w:rsidRDefault="00C359AA" w:rsidP="00F46C86">
            <w:pPr>
              <w:cnfStyle w:val="100000000000" w:firstRow="1" w:lastRow="0" w:firstColumn="0" w:lastColumn="0" w:oddVBand="0" w:evenVBand="0" w:oddHBand="0" w:evenHBand="0" w:firstRowFirstColumn="0" w:firstRowLastColumn="0" w:lastRowFirstColumn="0" w:lastRowLastColumn="0"/>
            </w:pPr>
            <w:r>
              <w:t>No</w:t>
            </w:r>
          </w:p>
        </w:tc>
        <w:tc>
          <w:tcPr>
            <w:tcW w:w="2509" w:type="dxa"/>
            <w:vAlign w:val="bottom"/>
          </w:tcPr>
          <w:p w14:paraId="2E9A19A1" w14:textId="77777777" w:rsidR="00C359AA" w:rsidRDefault="00C359AA" w:rsidP="00F46C86">
            <w:pPr>
              <w:cnfStyle w:val="100000000000" w:firstRow="1" w:lastRow="0" w:firstColumn="0" w:lastColumn="0" w:oddVBand="0" w:evenVBand="0" w:oddHBand="0" w:evenHBand="0" w:firstRowFirstColumn="0" w:firstRowLastColumn="0" w:lastRowFirstColumn="0" w:lastRowLastColumn="0"/>
            </w:pPr>
            <w:r>
              <w:t>Actions Taken</w:t>
            </w:r>
          </w:p>
        </w:tc>
      </w:tr>
      <w:tr w:rsidR="00C359AA" w14:paraId="5419FCD0" w14:textId="77777777" w:rsidTr="00F46C86">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758" w:type="dxa"/>
            <w:tcBorders>
              <w:right w:val="single" w:sz="4" w:space="0" w:color="auto"/>
            </w:tcBorders>
          </w:tcPr>
          <w:p w14:paraId="728AAF90" w14:textId="77777777" w:rsidR="00C359AA" w:rsidRDefault="00C359AA" w:rsidP="00F46C86">
            <w:pPr>
              <w:pStyle w:val="ListParagraph"/>
              <w:numPr>
                <w:ilvl w:val="0"/>
                <w:numId w:val="12"/>
              </w:numPr>
            </w:pPr>
            <w:r>
              <w:t xml:space="preserve">Visitor has proof of check in at </w:t>
            </w:r>
            <w:r w:rsidR="005551A0">
              <w:t>Facility</w:t>
            </w:r>
            <w:r w:rsidR="0043484B">
              <w:t xml:space="preserve"> </w:t>
            </w:r>
            <w:r>
              <w:t>entrance.</w:t>
            </w:r>
          </w:p>
        </w:tc>
        <w:tc>
          <w:tcPr>
            <w:tcW w:w="653" w:type="dxa"/>
            <w:tcBorders>
              <w:top w:val="single" w:sz="4" w:space="0" w:color="auto"/>
              <w:left w:val="single" w:sz="4" w:space="0" w:color="auto"/>
              <w:bottom w:val="single" w:sz="4" w:space="0" w:color="auto"/>
              <w:right w:val="single" w:sz="4" w:space="0" w:color="auto"/>
            </w:tcBorders>
          </w:tcPr>
          <w:p w14:paraId="4D7E141C" w14:textId="77777777" w:rsidR="00C359AA" w:rsidRDefault="00C359AA" w:rsidP="00F46C86">
            <w:pPr>
              <w:cnfStyle w:val="000000100000" w:firstRow="0" w:lastRow="0" w:firstColumn="0" w:lastColumn="0" w:oddVBand="0" w:evenVBand="0" w:oddHBand="1" w:evenHBand="0" w:firstRowFirstColumn="0" w:firstRowLastColumn="0" w:lastRowFirstColumn="0" w:lastRowLastColumn="0"/>
            </w:pPr>
          </w:p>
        </w:tc>
        <w:tc>
          <w:tcPr>
            <w:tcW w:w="620" w:type="dxa"/>
            <w:tcBorders>
              <w:top w:val="single" w:sz="4" w:space="0" w:color="auto"/>
              <w:left w:val="single" w:sz="4" w:space="0" w:color="auto"/>
              <w:bottom w:val="single" w:sz="4" w:space="0" w:color="auto"/>
              <w:right w:val="single" w:sz="4" w:space="0" w:color="auto"/>
            </w:tcBorders>
          </w:tcPr>
          <w:p w14:paraId="78D6461E" w14:textId="77777777" w:rsidR="00C359AA" w:rsidRDefault="00C359AA" w:rsidP="00F46C86">
            <w:pPr>
              <w:cnfStyle w:val="000000100000" w:firstRow="0" w:lastRow="0" w:firstColumn="0" w:lastColumn="0" w:oddVBand="0" w:evenVBand="0" w:oddHBand="1" w:evenHBand="0" w:firstRowFirstColumn="0" w:firstRowLastColumn="0" w:lastRowFirstColumn="0" w:lastRowLastColumn="0"/>
            </w:pPr>
          </w:p>
        </w:tc>
        <w:tc>
          <w:tcPr>
            <w:tcW w:w="2509" w:type="dxa"/>
            <w:tcBorders>
              <w:left w:val="single" w:sz="4" w:space="0" w:color="auto"/>
            </w:tcBorders>
          </w:tcPr>
          <w:p w14:paraId="4F4CE5D5" w14:textId="77777777" w:rsidR="00C359AA" w:rsidRDefault="00C359AA" w:rsidP="00F46C86">
            <w:pPr>
              <w:cnfStyle w:val="000000100000" w:firstRow="0" w:lastRow="0" w:firstColumn="0" w:lastColumn="0" w:oddVBand="0" w:evenVBand="0" w:oddHBand="1" w:evenHBand="0" w:firstRowFirstColumn="0" w:firstRowLastColumn="0" w:lastRowFirstColumn="0" w:lastRowLastColumn="0"/>
            </w:pPr>
          </w:p>
        </w:tc>
      </w:tr>
      <w:tr w:rsidR="00C359AA" w14:paraId="3F6D06B1" w14:textId="77777777" w:rsidTr="00F46C86">
        <w:trPr>
          <w:trHeight w:val="620"/>
        </w:trPr>
        <w:tc>
          <w:tcPr>
            <w:cnfStyle w:val="001000000000" w:firstRow="0" w:lastRow="0" w:firstColumn="1" w:lastColumn="0" w:oddVBand="0" w:evenVBand="0" w:oddHBand="0" w:evenHBand="0" w:firstRowFirstColumn="0" w:firstRowLastColumn="0" w:lastRowFirstColumn="0" w:lastRowLastColumn="0"/>
            <w:tcW w:w="5758" w:type="dxa"/>
            <w:tcBorders>
              <w:right w:val="single" w:sz="4" w:space="0" w:color="auto"/>
            </w:tcBorders>
          </w:tcPr>
          <w:p w14:paraId="040488A4" w14:textId="77777777" w:rsidR="00C359AA" w:rsidRPr="00E640E3" w:rsidRDefault="00C359AA" w:rsidP="00F46C86">
            <w:pPr>
              <w:pStyle w:val="ListParagraph"/>
              <w:numPr>
                <w:ilvl w:val="0"/>
                <w:numId w:val="12"/>
              </w:numPr>
            </w:pPr>
            <w:r>
              <w:t>Visitors are limited to 1 per Unit</w:t>
            </w:r>
          </w:p>
        </w:tc>
        <w:tc>
          <w:tcPr>
            <w:tcW w:w="653" w:type="dxa"/>
            <w:tcBorders>
              <w:top w:val="single" w:sz="4" w:space="0" w:color="auto"/>
              <w:left w:val="single" w:sz="4" w:space="0" w:color="auto"/>
              <w:bottom w:val="single" w:sz="4" w:space="0" w:color="auto"/>
              <w:right w:val="single" w:sz="4" w:space="0" w:color="auto"/>
            </w:tcBorders>
          </w:tcPr>
          <w:p w14:paraId="3CFA9D39" w14:textId="77777777" w:rsidR="00C359AA" w:rsidRDefault="00C359AA" w:rsidP="00F46C86">
            <w:pPr>
              <w:cnfStyle w:val="000000000000" w:firstRow="0" w:lastRow="0" w:firstColumn="0" w:lastColumn="0" w:oddVBand="0" w:evenVBand="0" w:oddHBand="0" w:evenHBand="0" w:firstRowFirstColumn="0" w:firstRowLastColumn="0" w:lastRowFirstColumn="0" w:lastRowLastColumn="0"/>
            </w:pPr>
          </w:p>
        </w:tc>
        <w:tc>
          <w:tcPr>
            <w:tcW w:w="620" w:type="dxa"/>
            <w:tcBorders>
              <w:top w:val="single" w:sz="4" w:space="0" w:color="auto"/>
              <w:left w:val="single" w:sz="4" w:space="0" w:color="auto"/>
              <w:bottom w:val="single" w:sz="4" w:space="0" w:color="auto"/>
              <w:right w:val="single" w:sz="4" w:space="0" w:color="auto"/>
            </w:tcBorders>
          </w:tcPr>
          <w:p w14:paraId="756E5C89" w14:textId="77777777" w:rsidR="00C359AA" w:rsidRDefault="00C359AA" w:rsidP="00F46C86">
            <w:pPr>
              <w:cnfStyle w:val="000000000000" w:firstRow="0" w:lastRow="0" w:firstColumn="0" w:lastColumn="0" w:oddVBand="0" w:evenVBand="0" w:oddHBand="0" w:evenHBand="0" w:firstRowFirstColumn="0" w:firstRowLastColumn="0" w:lastRowFirstColumn="0" w:lastRowLastColumn="0"/>
            </w:pPr>
          </w:p>
        </w:tc>
        <w:tc>
          <w:tcPr>
            <w:tcW w:w="2509" w:type="dxa"/>
            <w:tcBorders>
              <w:left w:val="single" w:sz="4" w:space="0" w:color="auto"/>
            </w:tcBorders>
          </w:tcPr>
          <w:p w14:paraId="25E0E2E4" w14:textId="77777777" w:rsidR="00C359AA" w:rsidRDefault="00C359AA" w:rsidP="00F46C86">
            <w:pPr>
              <w:cnfStyle w:val="000000000000" w:firstRow="0" w:lastRow="0" w:firstColumn="0" w:lastColumn="0" w:oddVBand="0" w:evenVBand="0" w:oddHBand="0" w:evenHBand="0" w:firstRowFirstColumn="0" w:firstRowLastColumn="0" w:lastRowFirstColumn="0" w:lastRowLastColumn="0"/>
            </w:pPr>
          </w:p>
        </w:tc>
      </w:tr>
      <w:tr w:rsidR="00C359AA" w14:paraId="7B4D4B53" w14:textId="77777777" w:rsidTr="00F46C86">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758" w:type="dxa"/>
            <w:tcBorders>
              <w:right w:val="single" w:sz="4" w:space="0" w:color="auto"/>
            </w:tcBorders>
          </w:tcPr>
          <w:p w14:paraId="54A6812D" w14:textId="77777777" w:rsidR="00C359AA" w:rsidRPr="00E640E3" w:rsidRDefault="00C359AA" w:rsidP="00F46C86">
            <w:pPr>
              <w:pStyle w:val="ListParagraph"/>
              <w:numPr>
                <w:ilvl w:val="0"/>
                <w:numId w:val="12"/>
              </w:numPr>
            </w:pPr>
            <w:r>
              <w:t>Visitor completes hand hygiene upon entering units.</w:t>
            </w:r>
          </w:p>
        </w:tc>
        <w:tc>
          <w:tcPr>
            <w:tcW w:w="653" w:type="dxa"/>
            <w:tcBorders>
              <w:top w:val="single" w:sz="4" w:space="0" w:color="auto"/>
              <w:left w:val="single" w:sz="4" w:space="0" w:color="auto"/>
              <w:bottom w:val="single" w:sz="4" w:space="0" w:color="auto"/>
              <w:right w:val="single" w:sz="4" w:space="0" w:color="auto"/>
            </w:tcBorders>
          </w:tcPr>
          <w:p w14:paraId="12B68320" w14:textId="77777777" w:rsidR="00C359AA" w:rsidRDefault="00C359AA" w:rsidP="00F46C86">
            <w:pPr>
              <w:cnfStyle w:val="000000100000" w:firstRow="0" w:lastRow="0" w:firstColumn="0" w:lastColumn="0" w:oddVBand="0" w:evenVBand="0" w:oddHBand="1" w:evenHBand="0" w:firstRowFirstColumn="0" w:firstRowLastColumn="0" w:lastRowFirstColumn="0" w:lastRowLastColumn="0"/>
            </w:pPr>
          </w:p>
        </w:tc>
        <w:tc>
          <w:tcPr>
            <w:tcW w:w="620" w:type="dxa"/>
            <w:tcBorders>
              <w:top w:val="single" w:sz="4" w:space="0" w:color="auto"/>
              <w:left w:val="single" w:sz="4" w:space="0" w:color="auto"/>
              <w:bottom w:val="single" w:sz="4" w:space="0" w:color="auto"/>
              <w:right w:val="single" w:sz="4" w:space="0" w:color="auto"/>
            </w:tcBorders>
          </w:tcPr>
          <w:p w14:paraId="7ED12C0D" w14:textId="77777777" w:rsidR="00C359AA" w:rsidRDefault="00C359AA" w:rsidP="00F46C86">
            <w:pPr>
              <w:cnfStyle w:val="000000100000" w:firstRow="0" w:lastRow="0" w:firstColumn="0" w:lastColumn="0" w:oddVBand="0" w:evenVBand="0" w:oddHBand="1" w:evenHBand="0" w:firstRowFirstColumn="0" w:firstRowLastColumn="0" w:lastRowFirstColumn="0" w:lastRowLastColumn="0"/>
            </w:pPr>
          </w:p>
        </w:tc>
        <w:tc>
          <w:tcPr>
            <w:tcW w:w="2509" w:type="dxa"/>
            <w:tcBorders>
              <w:left w:val="single" w:sz="4" w:space="0" w:color="auto"/>
            </w:tcBorders>
          </w:tcPr>
          <w:p w14:paraId="3993EF3A" w14:textId="77777777" w:rsidR="00C359AA" w:rsidRDefault="00C359AA" w:rsidP="00F46C86">
            <w:pPr>
              <w:cnfStyle w:val="000000100000" w:firstRow="0" w:lastRow="0" w:firstColumn="0" w:lastColumn="0" w:oddVBand="0" w:evenVBand="0" w:oddHBand="1" w:evenHBand="0" w:firstRowFirstColumn="0" w:firstRowLastColumn="0" w:lastRowFirstColumn="0" w:lastRowLastColumn="0"/>
            </w:pPr>
          </w:p>
        </w:tc>
      </w:tr>
      <w:tr w:rsidR="00C359AA" w14:paraId="35D8D152" w14:textId="77777777" w:rsidTr="00F46C86">
        <w:trPr>
          <w:trHeight w:val="620"/>
        </w:trPr>
        <w:tc>
          <w:tcPr>
            <w:cnfStyle w:val="001000000000" w:firstRow="0" w:lastRow="0" w:firstColumn="1" w:lastColumn="0" w:oddVBand="0" w:evenVBand="0" w:oddHBand="0" w:evenHBand="0" w:firstRowFirstColumn="0" w:firstRowLastColumn="0" w:lastRowFirstColumn="0" w:lastRowLastColumn="0"/>
            <w:tcW w:w="5758" w:type="dxa"/>
            <w:tcBorders>
              <w:right w:val="single" w:sz="4" w:space="0" w:color="auto"/>
            </w:tcBorders>
          </w:tcPr>
          <w:p w14:paraId="5F4FA563" w14:textId="77777777" w:rsidR="00C359AA" w:rsidRPr="00E640E3" w:rsidRDefault="00C359AA" w:rsidP="00F46C86">
            <w:pPr>
              <w:pStyle w:val="ListParagraph"/>
              <w:numPr>
                <w:ilvl w:val="0"/>
                <w:numId w:val="12"/>
              </w:numPr>
            </w:pPr>
            <w:r>
              <w:t>Visitor has face mask or alternative covering the nose and mouth</w:t>
            </w:r>
          </w:p>
        </w:tc>
        <w:tc>
          <w:tcPr>
            <w:tcW w:w="653" w:type="dxa"/>
            <w:tcBorders>
              <w:top w:val="single" w:sz="4" w:space="0" w:color="auto"/>
              <w:left w:val="single" w:sz="4" w:space="0" w:color="auto"/>
              <w:bottom w:val="single" w:sz="4" w:space="0" w:color="auto"/>
              <w:right w:val="single" w:sz="4" w:space="0" w:color="auto"/>
            </w:tcBorders>
          </w:tcPr>
          <w:p w14:paraId="0D88B916" w14:textId="77777777" w:rsidR="00C359AA" w:rsidRDefault="00C359AA" w:rsidP="00F46C86">
            <w:pPr>
              <w:cnfStyle w:val="000000000000" w:firstRow="0" w:lastRow="0" w:firstColumn="0" w:lastColumn="0" w:oddVBand="0" w:evenVBand="0" w:oddHBand="0" w:evenHBand="0" w:firstRowFirstColumn="0" w:firstRowLastColumn="0" w:lastRowFirstColumn="0" w:lastRowLastColumn="0"/>
            </w:pPr>
          </w:p>
        </w:tc>
        <w:tc>
          <w:tcPr>
            <w:tcW w:w="620" w:type="dxa"/>
            <w:tcBorders>
              <w:top w:val="single" w:sz="4" w:space="0" w:color="auto"/>
              <w:left w:val="single" w:sz="4" w:space="0" w:color="auto"/>
              <w:bottom w:val="single" w:sz="4" w:space="0" w:color="auto"/>
              <w:right w:val="single" w:sz="4" w:space="0" w:color="auto"/>
            </w:tcBorders>
          </w:tcPr>
          <w:p w14:paraId="5131269B" w14:textId="77777777" w:rsidR="00C359AA" w:rsidRDefault="00C359AA" w:rsidP="00F46C86">
            <w:pPr>
              <w:cnfStyle w:val="000000000000" w:firstRow="0" w:lastRow="0" w:firstColumn="0" w:lastColumn="0" w:oddVBand="0" w:evenVBand="0" w:oddHBand="0" w:evenHBand="0" w:firstRowFirstColumn="0" w:firstRowLastColumn="0" w:lastRowFirstColumn="0" w:lastRowLastColumn="0"/>
            </w:pPr>
          </w:p>
        </w:tc>
        <w:tc>
          <w:tcPr>
            <w:tcW w:w="2509" w:type="dxa"/>
            <w:tcBorders>
              <w:left w:val="single" w:sz="4" w:space="0" w:color="auto"/>
            </w:tcBorders>
          </w:tcPr>
          <w:p w14:paraId="65A2E930" w14:textId="77777777" w:rsidR="00C359AA" w:rsidRDefault="00C359AA" w:rsidP="00F46C86">
            <w:pPr>
              <w:cnfStyle w:val="000000000000" w:firstRow="0" w:lastRow="0" w:firstColumn="0" w:lastColumn="0" w:oddVBand="0" w:evenVBand="0" w:oddHBand="0" w:evenHBand="0" w:firstRowFirstColumn="0" w:firstRowLastColumn="0" w:lastRowFirstColumn="0" w:lastRowLastColumn="0"/>
            </w:pPr>
          </w:p>
        </w:tc>
      </w:tr>
      <w:tr w:rsidR="00C359AA" w14:paraId="67D96C6B" w14:textId="77777777" w:rsidTr="00F46C86">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758" w:type="dxa"/>
            <w:tcBorders>
              <w:right w:val="single" w:sz="4" w:space="0" w:color="auto"/>
            </w:tcBorders>
          </w:tcPr>
          <w:p w14:paraId="59E30C6E" w14:textId="77777777" w:rsidR="00C359AA" w:rsidRPr="00E640E3" w:rsidRDefault="00C359AA" w:rsidP="00F46C86">
            <w:pPr>
              <w:pStyle w:val="ListParagraph"/>
              <w:numPr>
                <w:ilvl w:val="0"/>
                <w:numId w:val="12"/>
              </w:numPr>
            </w:pPr>
            <w:r>
              <w:t xml:space="preserve">Visitor is observed maintaining 6 feet from Patient and staff </w:t>
            </w:r>
          </w:p>
        </w:tc>
        <w:tc>
          <w:tcPr>
            <w:tcW w:w="653" w:type="dxa"/>
            <w:tcBorders>
              <w:top w:val="single" w:sz="4" w:space="0" w:color="auto"/>
              <w:left w:val="single" w:sz="4" w:space="0" w:color="auto"/>
              <w:bottom w:val="single" w:sz="4" w:space="0" w:color="auto"/>
              <w:right w:val="single" w:sz="4" w:space="0" w:color="auto"/>
            </w:tcBorders>
          </w:tcPr>
          <w:p w14:paraId="7660C966" w14:textId="77777777" w:rsidR="00C359AA" w:rsidRDefault="00C359AA" w:rsidP="00F46C86">
            <w:pPr>
              <w:cnfStyle w:val="000000100000" w:firstRow="0" w:lastRow="0" w:firstColumn="0" w:lastColumn="0" w:oddVBand="0" w:evenVBand="0" w:oddHBand="1" w:evenHBand="0" w:firstRowFirstColumn="0" w:firstRowLastColumn="0" w:lastRowFirstColumn="0" w:lastRowLastColumn="0"/>
            </w:pPr>
          </w:p>
        </w:tc>
        <w:tc>
          <w:tcPr>
            <w:tcW w:w="620" w:type="dxa"/>
            <w:tcBorders>
              <w:top w:val="single" w:sz="4" w:space="0" w:color="auto"/>
              <w:left w:val="single" w:sz="4" w:space="0" w:color="auto"/>
              <w:bottom w:val="single" w:sz="4" w:space="0" w:color="auto"/>
              <w:right w:val="single" w:sz="4" w:space="0" w:color="auto"/>
            </w:tcBorders>
          </w:tcPr>
          <w:p w14:paraId="7A1B4E67" w14:textId="77777777" w:rsidR="00C359AA" w:rsidRDefault="00C359AA" w:rsidP="00F46C86">
            <w:pPr>
              <w:cnfStyle w:val="000000100000" w:firstRow="0" w:lastRow="0" w:firstColumn="0" w:lastColumn="0" w:oddVBand="0" w:evenVBand="0" w:oddHBand="1" w:evenHBand="0" w:firstRowFirstColumn="0" w:firstRowLastColumn="0" w:lastRowFirstColumn="0" w:lastRowLastColumn="0"/>
            </w:pPr>
          </w:p>
        </w:tc>
        <w:tc>
          <w:tcPr>
            <w:tcW w:w="2509" w:type="dxa"/>
            <w:tcBorders>
              <w:left w:val="single" w:sz="4" w:space="0" w:color="auto"/>
            </w:tcBorders>
          </w:tcPr>
          <w:p w14:paraId="049BCB78" w14:textId="77777777" w:rsidR="00C359AA" w:rsidRDefault="00C359AA" w:rsidP="00F46C86">
            <w:pPr>
              <w:cnfStyle w:val="000000100000" w:firstRow="0" w:lastRow="0" w:firstColumn="0" w:lastColumn="0" w:oddVBand="0" w:evenVBand="0" w:oddHBand="1" w:evenHBand="0" w:firstRowFirstColumn="0" w:firstRowLastColumn="0" w:lastRowFirstColumn="0" w:lastRowLastColumn="0"/>
            </w:pPr>
          </w:p>
        </w:tc>
      </w:tr>
      <w:tr w:rsidR="00C359AA" w14:paraId="57EE53BA" w14:textId="77777777" w:rsidTr="00F46C86">
        <w:trPr>
          <w:trHeight w:val="620"/>
        </w:trPr>
        <w:tc>
          <w:tcPr>
            <w:cnfStyle w:val="001000000000" w:firstRow="0" w:lastRow="0" w:firstColumn="1" w:lastColumn="0" w:oddVBand="0" w:evenVBand="0" w:oddHBand="0" w:evenHBand="0" w:firstRowFirstColumn="0" w:firstRowLastColumn="0" w:lastRowFirstColumn="0" w:lastRowLastColumn="0"/>
            <w:tcW w:w="5758" w:type="dxa"/>
            <w:tcBorders>
              <w:right w:val="single" w:sz="4" w:space="0" w:color="auto"/>
            </w:tcBorders>
          </w:tcPr>
          <w:p w14:paraId="1B213D0F" w14:textId="77777777" w:rsidR="00C359AA" w:rsidRPr="00E640E3" w:rsidRDefault="00C359AA" w:rsidP="00F46C86">
            <w:pPr>
              <w:pStyle w:val="ListParagraph"/>
              <w:numPr>
                <w:ilvl w:val="0"/>
                <w:numId w:val="12"/>
              </w:numPr>
            </w:pPr>
            <w:r>
              <w:t>Visitors are educated to inform the facility immediately if the develop symptoms of COVID-19</w:t>
            </w:r>
          </w:p>
        </w:tc>
        <w:tc>
          <w:tcPr>
            <w:tcW w:w="653" w:type="dxa"/>
            <w:tcBorders>
              <w:top w:val="single" w:sz="4" w:space="0" w:color="auto"/>
              <w:left w:val="single" w:sz="4" w:space="0" w:color="auto"/>
              <w:bottom w:val="single" w:sz="4" w:space="0" w:color="auto"/>
              <w:right w:val="single" w:sz="4" w:space="0" w:color="auto"/>
            </w:tcBorders>
          </w:tcPr>
          <w:p w14:paraId="65302969" w14:textId="77777777" w:rsidR="00C359AA" w:rsidRDefault="00C359AA" w:rsidP="00F46C86">
            <w:pPr>
              <w:cnfStyle w:val="000000000000" w:firstRow="0" w:lastRow="0" w:firstColumn="0" w:lastColumn="0" w:oddVBand="0" w:evenVBand="0" w:oddHBand="0" w:evenHBand="0" w:firstRowFirstColumn="0" w:firstRowLastColumn="0" w:lastRowFirstColumn="0" w:lastRowLastColumn="0"/>
            </w:pPr>
          </w:p>
        </w:tc>
        <w:tc>
          <w:tcPr>
            <w:tcW w:w="620" w:type="dxa"/>
            <w:tcBorders>
              <w:top w:val="single" w:sz="4" w:space="0" w:color="auto"/>
              <w:left w:val="single" w:sz="4" w:space="0" w:color="auto"/>
              <w:bottom w:val="single" w:sz="4" w:space="0" w:color="auto"/>
              <w:right w:val="single" w:sz="4" w:space="0" w:color="auto"/>
            </w:tcBorders>
          </w:tcPr>
          <w:p w14:paraId="03B18D7F" w14:textId="77777777" w:rsidR="00C359AA" w:rsidRDefault="00C359AA" w:rsidP="00F46C86">
            <w:pPr>
              <w:cnfStyle w:val="000000000000" w:firstRow="0" w:lastRow="0" w:firstColumn="0" w:lastColumn="0" w:oddVBand="0" w:evenVBand="0" w:oddHBand="0" w:evenHBand="0" w:firstRowFirstColumn="0" w:firstRowLastColumn="0" w:lastRowFirstColumn="0" w:lastRowLastColumn="0"/>
            </w:pPr>
          </w:p>
        </w:tc>
        <w:tc>
          <w:tcPr>
            <w:tcW w:w="2509" w:type="dxa"/>
            <w:tcBorders>
              <w:left w:val="single" w:sz="4" w:space="0" w:color="auto"/>
            </w:tcBorders>
          </w:tcPr>
          <w:p w14:paraId="4D8DE746" w14:textId="77777777" w:rsidR="00C359AA" w:rsidRDefault="00C359AA" w:rsidP="00F46C86">
            <w:pPr>
              <w:cnfStyle w:val="000000000000" w:firstRow="0" w:lastRow="0" w:firstColumn="0" w:lastColumn="0" w:oddVBand="0" w:evenVBand="0" w:oddHBand="0" w:evenHBand="0" w:firstRowFirstColumn="0" w:firstRowLastColumn="0" w:lastRowFirstColumn="0" w:lastRowLastColumn="0"/>
            </w:pPr>
          </w:p>
        </w:tc>
      </w:tr>
      <w:tr w:rsidR="00C359AA" w14:paraId="0F2293BD" w14:textId="77777777" w:rsidTr="00F46C86">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758" w:type="dxa"/>
            <w:tcBorders>
              <w:right w:val="single" w:sz="4" w:space="0" w:color="auto"/>
            </w:tcBorders>
            <w:shd w:val="clear" w:color="auto" w:fill="000000" w:themeFill="text1"/>
            <w:vAlign w:val="bottom"/>
          </w:tcPr>
          <w:p w14:paraId="6D0EE49A" w14:textId="77777777" w:rsidR="00C359AA" w:rsidRPr="00E640E3" w:rsidRDefault="00C359AA" w:rsidP="00F46C86">
            <w:pPr>
              <w:rPr>
                <w:color w:val="FFFFFF" w:themeColor="background1"/>
              </w:rPr>
            </w:pPr>
            <w:r>
              <w:rPr>
                <w:color w:val="FFFFFF" w:themeColor="background1"/>
              </w:rPr>
              <w:t>Patient</w:t>
            </w:r>
          </w:p>
        </w:tc>
        <w:tc>
          <w:tcPr>
            <w:tcW w:w="653"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6F64E692" w14:textId="77777777" w:rsidR="00C359AA" w:rsidRDefault="00C359AA" w:rsidP="00F46C86">
            <w:pPr>
              <w:cnfStyle w:val="000000100000" w:firstRow="0" w:lastRow="0" w:firstColumn="0" w:lastColumn="0" w:oddVBand="0" w:evenVBand="0" w:oddHBand="1" w:evenHBand="0" w:firstRowFirstColumn="0" w:firstRowLastColumn="0" w:lastRowFirstColumn="0" w:lastRowLastColumn="0"/>
            </w:pPr>
          </w:p>
        </w:tc>
        <w:tc>
          <w:tcPr>
            <w:tcW w:w="620"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0CEE6E58" w14:textId="77777777" w:rsidR="00C359AA" w:rsidRDefault="00C359AA" w:rsidP="00F46C86">
            <w:pPr>
              <w:cnfStyle w:val="000000100000" w:firstRow="0" w:lastRow="0" w:firstColumn="0" w:lastColumn="0" w:oddVBand="0" w:evenVBand="0" w:oddHBand="1" w:evenHBand="0" w:firstRowFirstColumn="0" w:firstRowLastColumn="0" w:lastRowFirstColumn="0" w:lastRowLastColumn="0"/>
            </w:pPr>
          </w:p>
        </w:tc>
        <w:tc>
          <w:tcPr>
            <w:tcW w:w="2509" w:type="dxa"/>
            <w:tcBorders>
              <w:left w:val="single" w:sz="4" w:space="0" w:color="auto"/>
            </w:tcBorders>
            <w:shd w:val="clear" w:color="auto" w:fill="000000" w:themeFill="text1"/>
            <w:vAlign w:val="bottom"/>
          </w:tcPr>
          <w:p w14:paraId="320BF0D3" w14:textId="77777777" w:rsidR="00C359AA" w:rsidRDefault="00C359AA" w:rsidP="00F46C86">
            <w:pPr>
              <w:cnfStyle w:val="000000100000" w:firstRow="0" w:lastRow="0" w:firstColumn="0" w:lastColumn="0" w:oddVBand="0" w:evenVBand="0" w:oddHBand="1" w:evenHBand="0" w:firstRowFirstColumn="0" w:firstRowLastColumn="0" w:lastRowFirstColumn="0" w:lastRowLastColumn="0"/>
            </w:pPr>
          </w:p>
        </w:tc>
      </w:tr>
      <w:tr w:rsidR="00C359AA" w14:paraId="012C14B9" w14:textId="77777777" w:rsidTr="00F46C86">
        <w:trPr>
          <w:trHeight w:val="620"/>
        </w:trPr>
        <w:tc>
          <w:tcPr>
            <w:cnfStyle w:val="001000000000" w:firstRow="0" w:lastRow="0" w:firstColumn="1" w:lastColumn="0" w:oddVBand="0" w:evenVBand="0" w:oddHBand="0" w:evenHBand="0" w:firstRowFirstColumn="0" w:firstRowLastColumn="0" w:lastRowFirstColumn="0" w:lastRowLastColumn="0"/>
            <w:tcW w:w="5758" w:type="dxa"/>
            <w:tcBorders>
              <w:right w:val="single" w:sz="4" w:space="0" w:color="auto"/>
            </w:tcBorders>
            <w:vAlign w:val="bottom"/>
          </w:tcPr>
          <w:p w14:paraId="3C8A7F45" w14:textId="77777777" w:rsidR="00C359AA" w:rsidRPr="002D6657" w:rsidRDefault="00C359AA" w:rsidP="00F46C86">
            <w:pPr>
              <w:pStyle w:val="ListParagraph"/>
              <w:numPr>
                <w:ilvl w:val="0"/>
                <w:numId w:val="13"/>
              </w:numPr>
            </w:pPr>
            <w:r>
              <w:t>Patients</w:t>
            </w:r>
            <w:r w:rsidRPr="002D6657">
              <w:t xml:space="preserve"> participating in visits are not </w:t>
            </w:r>
            <w:r>
              <w:t>COVID-19</w:t>
            </w:r>
            <w:r w:rsidRPr="002D6657">
              <w:t xml:space="preserve"> positive (they can be recovered</w:t>
            </w:r>
            <w:r>
              <w:t>, negative or with no symptoms)</w:t>
            </w:r>
          </w:p>
        </w:tc>
        <w:tc>
          <w:tcPr>
            <w:tcW w:w="653" w:type="dxa"/>
            <w:tcBorders>
              <w:top w:val="single" w:sz="4" w:space="0" w:color="auto"/>
              <w:left w:val="single" w:sz="4" w:space="0" w:color="auto"/>
              <w:bottom w:val="single" w:sz="4" w:space="0" w:color="auto"/>
              <w:right w:val="single" w:sz="4" w:space="0" w:color="auto"/>
            </w:tcBorders>
          </w:tcPr>
          <w:p w14:paraId="28414A17" w14:textId="77777777" w:rsidR="00C359AA" w:rsidRDefault="00C359AA" w:rsidP="00F46C86">
            <w:pPr>
              <w:cnfStyle w:val="000000000000" w:firstRow="0" w:lastRow="0" w:firstColumn="0" w:lastColumn="0" w:oddVBand="0" w:evenVBand="0" w:oddHBand="0" w:evenHBand="0" w:firstRowFirstColumn="0" w:firstRowLastColumn="0" w:lastRowFirstColumn="0" w:lastRowLastColumn="0"/>
            </w:pPr>
          </w:p>
        </w:tc>
        <w:tc>
          <w:tcPr>
            <w:tcW w:w="620" w:type="dxa"/>
            <w:tcBorders>
              <w:top w:val="single" w:sz="4" w:space="0" w:color="auto"/>
              <w:left w:val="single" w:sz="4" w:space="0" w:color="auto"/>
              <w:bottom w:val="single" w:sz="4" w:space="0" w:color="auto"/>
              <w:right w:val="single" w:sz="4" w:space="0" w:color="auto"/>
            </w:tcBorders>
          </w:tcPr>
          <w:p w14:paraId="6BC42DE4" w14:textId="77777777" w:rsidR="00C359AA" w:rsidRDefault="00C359AA" w:rsidP="00F46C86">
            <w:pPr>
              <w:cnfStyle w:val="000000000000" w:firstRow="0" w:lastRow="0" w:firstColumn="0" w:lastColumn="0" w:oddVBand="0" w:evenVBand="0" w:oddHBand="0" w:evenHBand="0" w:firstRowFirstColumn="0" w:firstRowLastColumn="0" w:lastRowFirstColumn="0" w:lastRowLastColumn="0"/>
            </w:pPr>
          </w:p>
        </w:tc>
        <w:tc>
          <w:tcPr>
            <w:tcW w:w="2509" w:type="dxa"/>
            <w:tcBorders>
              <w:left w:val="single" w:sz="4" w:space="0" w:color="auto"/>
            </w:tcBorders>
          </w:tcPr>
          <w:p w14:paraId="6021865A" w14:textId="77777777" w:rsidR="00C359AA" w:rsidRDefault="00C359AA" w:rsidP="00F46C86">
            <w:pPr>
              <w:cnfStyle w:val="000000000000" w:firstRow="0" w:lastRow="0" w:firstColumn="0" w:lastColumn="0" w:oddVBand="0" w:evenVBand="0" w:oddHBand="0" w:evenHBand="0" w:firstRowFirstColumn="0" w:firstRowLastColumn="0" w:lastRowFirstColumn="0" w:lastRowLastColumn="0"/>
            </w:pPr>
          </w:p>
        </w:tc>
      </w:tr>
      <w:tr w:rsidR="00C359AA" w14:paraId="5A0E45E8" w14:textId="77777777" w:rsidTr="00F46C86">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758" w:type="dxa"/>
            <w:tcBorders>
              <w:right w:val="single" w:sz="4" w:space="0" w:color="auto"/>
            </w:tcBorders>
            <w:vAlign w:val="bottom"/>
          </w:tcPr>
          <w:p w14:paraId="1323B183" w14:textId="77777777" w:rsidR="00C359AA" w:rsidRPr="002D6657" w:rsidRDefault="00C359AA" w:rsidP="00F46C86">
            <w:pPr>
              <w:pStyle w:val="ListParagraph"/>
              <w:numPr>
                <w:ilvl w:val="0"/>
                <w:numId w:val="13"/>
              </w:numPr>
            </w:pPr>
            <w:r>
              <w:t>Patients are encouraged to  wear a face mask during visits</w:t>
            </w:r>
          </w:p>
        </w:tc>
        <w:tc>
          <w:tcPr>
            <w:tcW w:w="653" w:type="dxa"/>
            <w:tcBorders>
              <w:top w:val="single" w:sz="4" w:space="0" w:color="auto"/>
              <w:left w:val="single" w:sz="4" w:space="0" w:color="auto"/>
              <w:bottom w:val="single" w:sz="4" w:space="0" w:color="auto"/>
              <w:right w:val="single" w:sz="4" w:space="0" w:color="auto"/>
            </w:tcBorders>
          </w:tcPr>
          <w:p w14:paraId="5B5D99D3" w14:textId="77777777" w:rsidR="00C359AA" w:rsidRDefault="00C359AA" w:rsidP="00F46C86">
            <w:pPr>
              <w:cnfStyle w:val="000000100000" w:firstRow="0" w:lastRow="0" w:firstColumn="0" w:lastColumn="0" w:oddVBand="0" w:evenVBand="0" w:oddHBand="1" w:evenHBand="0" w:firstRowFirstColumn="0" w:firstRowLastColumn="0" w:lastRowFirstColumn="0" w:lastRowLastColumn="0"/>
            </w:pPr>
          </w:p>
        </w:tc>
        <w:tc>
          <w:tcPr>
            <w:tcW w:w="620" w:type="dxa"/>
            <w:tcBorders>
              <w:top w:val="single" w:sz="4" w:space="0" w:color="auto"/>
              <w:left w:val="single" w:sz="4" w:space="0" w:color="auto"/>
              <w:bottom w:val="single" w:sz="4" w:space="0" w:color="auto"/>
              <w:right w:val="single" w:sz="4" w:space="0" w:color="auto"/>
            </w:tcBorders>
          </w:tcPr>
          <w:p w14:paraId="30E31194" w14:textId="77777777" w:rsidR="00C359AA" w:rsidRDefault="00C359AA" w:rsidP="00F46C86">
            <w:pPr>
              <w:cnfStyle w:val="000000100000" w:firstRow="0" w:lastRow="0" w:firstColumn="0" w:lastColumn="0" w:oddVBand="0" w:evenVBand="0" w:oddHBand="1" w:evenHBand="0" w:firstRowFirstColumn="0" w:firstRowLastColumn="0" w:lastRowFirstColumn="0" w:lastRowLastColumn="0"/>
            </w:pPr>
          </w:p>
        </w:tc>
        <w:tc>
          <w:tcPr>
            <w:tcW w:w="2509" w:type="dxa"/>
            <w:tcBorders>
              <w:left w:val="single" w:sz="4" w:space="0" w:color="auto"/>
            </w:tcBorders>
            <w:vAlign w:val="bottom"/>
          </w:tcPr>
          <w:p w14:paraId="1226155D" w14:textId="77777777" w:rsidR="00C359AA" w:rsidRDefault="00C359AA" w:rsidP="00F46C86">
            <w:pPr>
              <w:cnfStyle w:val="000000100000" w:firstRow="0" w:lastRow="0" w:firstColumn="0" w:lastColumn="0" w:oddVBand="0" w:evenVBand="0" w:oddHBand="1" w:evenHBand="0" w:firstRowFirstColumn="0" w:firstRowLastColumn="0" w:lastRowFirstColumn="0" w:lastRowLastColumn="0"/>
            </w:pPr>
            <w:r>
              <w:t>If not was one offered?</w:t>
            </w:r>
          </w:p>
        </w:tc>
      </w:tr>
      <w:tr w:rsidR="00C359AA" w14:paraId="464C8504" w14:textId="77777777" w:rsidTr="00F46C86">
        <w:trPr>
          <w:trHeight w:val="620"/>
        </w:trPr>
        <w:tc>
          <w:tcPr>
            <w:cnfStyle w:val="001000000000" w:firstRow="0" w:lastRow="0" w:firstColumn="1" w:lastColumn="0" w:oddVBand="0" w:evenVBand="0" w:oddHBand="0" w:evenHBand="0" w:firstRowFirstColumn="0" w:firstRowLastColumn="0" w:lastRowFirstColumn="0" w:lastRowLastColumn="0"/>
            <w:tcW w:w="5758" w:type="dxa"/>
            <w:tcBorders>
              <w:right w:val="single" w:sz="4" w:space="0" w:color="auto"/>
            </w:tcBorders>
            <w:shd w:val="clear" w:color="auto" w:fill="000000" w:themeFill="text1"/>
            <w:vAlign w:val="bottom"/>
          </w:tcPr>
          <w:p w14:paraId="709CCD2A" w14:textId="77777777" w:rsidR="00C359AA" w:rsidRDefault="00C359AA" w:rsidP="00F46C86">
            <w:r>
              <w:t>Visit Monitoring</w:t>
            </w:r>
          </w:p>
        </w:tc>
        <w:tc>
          <w:tcPr>
            <w:tcW w:w="653" w:type="dxa"/>
            <w:tcBorders>
              <w:top w:val="single" w:sz="4" w:space="0" w:color="auto"/>
              <w:left w:val="single" w:sz="4" w:space="0" w:color="auto"/>
              <w:bottom w:val="single" w:sz="4" w:space="0" w:color="auto"/>
              <w:right w:val="single" w:sz="4" w:space="0" w:color="auto"/>
            </w:tcBorders>
            <w:shd w:val="clear" w:color="auto" w:fill="000000" w:themeFill="text1"/>
          </w:tcPr>
          <w:p w14:paraId="4A77B613" w14:textId="77777777" w:rsidR="00C359AA" w:rsidRDefault="00C359AA" w:rsidP="00F46C86">
            <w:pPr>
              <w:cnfStyle w:val="000000000000" w:firstRow="0" w:lastRow="0" w:firstColumn="0" w:lastColumn="0" w:oddVBand="0" w:evenVBand="0" w:oddHBand="0" w:evenHBand="0" w:firstRowFirstColumn="0" w:firstRowLastColumn="0" w:lastRowFirstColumn="0" w:lastRowLastColumn="0"/>
            </w:pPr>
          </w:p>
        </w:tc>
        <w:tc>
          <w:tcPr>
            <w:tcW w:w="620" w:type="dxa"/>
            <w:tcBorders>
              <w:top w:val="single" w:sz="4" w:space="0" w:color="auto"/>
              <w:left w:val="single" w:sz="4" w:space="0" w:color="auto"/>
              <w:bottom w:val="single" w:sz="4" w:space="0" w:color="auto"/>
              <w:right w:val="single" w:sz="4" w:space="0" w:color="auto"/>
            </w:tcBorders>
            <w:shd w:val="clear" w:color="auto" w:fill="000000" w:themeFill="text1"/>
          </w:tcPr>
          <w:p w14:paraId="6D90CD71" w14:textId="77777777" w:rsidR="00C359AA" w:rsidRDefault="00C359AA" w:rsidP="00F46C86">
            <w:pPr>
              <w:cnfStyle w:val="000000000000" w:firstRow="0" w:lastRow="0" w:firstColumn="0" w:lastColumn="0" w:oddVBand="0" w:evenVBand="0" w:oddHBand="0" w:evenHBand="0" w:firstRowFirstColumn="0" w:firstRowLastColumn="0" w:lastRowFirstColumn="0" w:lastRowLastColumn="0"/>
            </w:pPr>
          </w:p>
        </w:tc>
        <w:tc>
          <w:tcPr>
            <w:tcW w:w="2509" w:type="dxa"/>
            <w:tcBorders>
              <w:left w:val="single" w:sz="4" w:space="0" w:color="auto"/>
            </w:tcBorders>
            <w:shd w:val="clear" w:color="auto" w:fill="000000" w:themeFill="text1"/>
          </w:tcPr>
          <w:p w14:paraId="67266062" w14:textId="77777777" w:rsidR="00C359AA" w:rsidRDefault="00C359AA" w:rsidP="00F46C86">
            <w:pPr>
              <w:cnfStyle w:val="000000000000" w:firstRow="0" w:lastRow="0" w:firstColumn="0" w:lastColumn="0" w:oddVBand="0" w:evenVBand="0" w:oddHBand="0" w:evenHBand="0" w:firstRowFirstColumn="0" w:firstRowLastColumn="0" w:lastRowFirstColumn="0" w:lastRowLastColumn="0"/>
            </w:pPr>
          </w:p>
        </w:tc>
      </w:tr>
      <w:tr w:rsidR="00C359AA" w14:paraId="000E8868" w14:textId="77777777" w:rsidTr="00F46C86">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758" w:type="dxa"/>
            <w:tcBorders>
              <w:right w:val="single" w:sz="4" w:space="0" w:color="auto"/>
            </w:tcBorders>
            <w:vAlign w:val="bottom"/>
          </w:tcPr>
          <w:p w14:paraId="0097B623" w14:textId="77777777" w:rsidR="00C359AA" w:rsidRPr="002D6657" w:rsidRDefault="00C359AA" w:rsidP="00F46C86">
            <w:pPr>
              <w:pStyle w:val="ListParagraph"/>
              <w:numPr>
                <w:ilvl w:val="0"/>
                <w:numId w:val="14"/>
              </w:numPr>
            </w:pPr>
            <w:r>
              <w:t>Patients are 6-feet away from visitors</w:t>
            </w:r>
          </w:p>
        </w:tc>
        <w:tc>
          <w:tcPr>
            <w:tcW w:w="653" w:type="dxa"/>
            <w:tcBorders>
              <w:top w:val="single" w:sz="4" w:space="0" w:color="auto"/>
              <w:left w:val="single" w:sz="4" w:space="0" w:color="auto"/>
              <w:bottom w:val="single" w:sz="4" w:space="0" w:color="auto"/>
              <w:right w:val="single" w:sz="4" w:space="0" w:color="auto"/>
            </w:tcBorders>
          </w:tcPr>
          <w:p w14:paraId="5732FB5C" w14:textId="77777777" w:rsidR="00C359AA" w:rsidRDefault="00C359AA" w:rsidP="00F46C86">
            <w:pPr>
              <w:cnfStyle w:val="000000100000" w:firstRow="0" w:lastRow="0" w:firstColumn="0" w:lastColumn="0" w:oddVBand="0" w:evenVBand="0" w:oddHBand="1" w:evenHBand="0" w:firstRowFirstColumn="0" w:firstRowLastColumn="0" w:lastRowFirstColumn="0" w:lastRowLastColumn="0"/>
            </w:pPr>
          </w:p>
        </w:tc>
        <w:tc>
          <w:tcPr>
            <w:tcW w:w="620" w:type="dxa"/>
            <w:tcBorders>
              <w:top w:val="single" w:sz="4" w:space="0" w:color="auto"/>
              <w:left w:val="single" w:sz="4" w:space="0" w:color="auto"/>
              <w:bottom w:val="single" w:sz="4" w:space="0" w:color="auto"/>
              <w:right w:val="single" w:sz="4" w:space="0" w:color="auto"/>
            </w:tcBorders>
          </w:tcPr>
          <w:p w14:paraId="59E1DD6D" w14:textId="77777777" w:rsidR="00C359AA" w:rsidRDefault="00C359AA" w:rsidP="00F46C86">
            <w:pPr>
              <w:cnfStyle w:val="000000100000" w:firstRow="0" w:lastRow="0" w:firstColumn="0" w:lastColumn="0" w:oddVBand="0" w:evenVBand="0" w:oddHBand="1" w:evenHBand="0" w:firstRowFirstColumn="0" w:firstRowLastColumn="0" w:lastRowFirstColumn="0" w:lastRowLastColumn="0"/>
            </w:pPr>
          </w:p>
        </w:tc>
        <w:tc>
          <w:tcPr>
            <w:tcW w:w="2509" w:type="dxa"/>
            <w:tcBorders>
              <w:left w:val="single" w:sz="4" w:space="0" w:color="auto"/>
            </w:tcBorders>
          </w:tcPr>
          <w:p w14:paraId="48F87E35" w14:textId="77777777" w:rsidR="00C359AA" w:rsidRDefault="00C359AA" w:rsidP="00F46C86">
            <w:pPr>
              <w:cnfStyle w:val="000000100000" w:firstRow="0" w:lastRow="0" w:firstColumn="0" w:lastColumn="0" w:oddVBand="0" w:evenVBand="0" w:oddHBand="1" w:evenHBand="0" w:firstRowFirstColumn="0" w:firstRowLastColumn="0" w:lastRowFirstColumn="0" w:lastRowLastColumn="0"/>
            </w:pPr>
          </w:p>
        </w:tc>
      </w:tr>
      <w:tr w:rsidR="00C359AA" w14:paraId="6B6EDF40" w14:textId="77777777" w:rsidTr="00F46C86">
        <w:trPr>
          <w:trHeight w:val="620"/>
        </w:trPr>
        <w:tc>
          <w:tcPr>
            <w:cnfStyle w:val="001000000000" w:firstRow="0" w:lastRow="0" w:firstColumn="1" w:lastColumn="0" w:oddVBand="0" w:evenVBand="0" w:oddHBand="0" w:evenHBand="0" w:firstRowFirstColumn="0" w:firstRowLastColumn="0" w:lastRowFirstColumn="0" w:lastRowLastColumn="0"/>
            <w:tcW w:w="5758" w:type="dxa"/>
            <w:tcBorders>
              <w:right w:val="single" w:sz="4" w:space="0" w:color="auto"/>
            </w:tcBorders>
            <w:vAlign w:val="bottom"/>
          </w:tcPr>
          <w:p w14:paraId="4893A664" w14:textId="77777777" w:rsidR="00C359AA" w:rsidRPr="002D6657" w:rsidRDefault="00C359AA" w:rsidP="00F46C86">
            <w:pPr>
              <w:pStyle w:val="ListParagraph"/>
              <w:numPr>
                <w:ilvl w:val="0"/>
                <w:numId w:val="14"/>
              </w:numPr>
            </w:pPr>
            <w:r>
              <w:t>Touching, hugging, kissing has not occurred.</w:t>
            </w:r>
          </w:p>
        </w:tc>
        <w:tc>
          <w:tcPr>
            <w:tcW w:w="653" w:type="dxa"/>
            <w:tcBorders>
              <w:top w:val="single" w:sz="4" w:space="0" w:color="auto"/>
              <w:left w:val="single" w:sz="4" w:space="0" w:color="auto"/>
              <w:bottom w:val="single" w:sz="4" w:space="0" w:color="auto"/>
              <w:right w:val="single" w:sz="4" w:space="0" w:color="auto"/>
            </w:tcBorders>
          </w:tcPr>
          <w:p w14:paraId="63633566" w14:textId="77777777" w:rsidR="00C359AA" w:rsidRDefault="00C359AA" w:rsidP="00F46C86">
            <w:pPr>
              <w:cnfStyle w:val="000000000000" w:firstRow="0" w:lastRow="0" w:firstColumn="0" w:lastColumn="0" w:oddVBand="0" w:evenVBand="0" w:oddHBand="0" w:evenHBand="0" w:firstRowFirstColumn="0" w:firstRowLastColumn="0" w:lastRowFirstColumn="0" w:lastRowLastColumn="0"/>
            </w:pPr>
          </w:p>
        </w:tc>
        <w:tc>
          <w:tcPr>
            <w:tcW w:w="620" w:type="dxa"/>
            <w:tcBorders>
              <w:top w:val="single" w:sz="4" w:space="0" w:color="auto"/>
              <w:left w:val="single" w:sz="4" w:space="0" w:color="auto"/>
              <w:bottom w:val="single" w:sz="4" w:space="0" w:color="auto"/>
              <w:right w:val="single" w:sz="4" w:space="0" w:color="auto"/>
            </w:tcBorders>
          </w:tcPr>
          <w:p w14:paraId="7004872F" w14:textId="77777777" w:rsidR="00C359AA" w:rsidRDefault="00C359AA" w:rsidP="00F46C86">
            <w:pPr>
              <w:cnfStyle w:val="000000000000" w:firstRow="0" w:lastRow="0" w:firstColumn="0" w:lastColumn="0" w:oddVBand="0" w:evenVBand="0" w:oddHBand="0" w:evenHBand="0" w:firstRowFirstColumn="0" w:firstRowLastColumn="0" w:lastRowFirstColumn="0" w:lastRowLastColumn="0"/>
            </w:pPr>
          </w:p>
        </w:tc>
        <w:tc>
          <w:tcPr>
            <w:tcW w:w="2509" w:type="dxa"/>
            <w:tcBorders>
              <w:left w:val="single" w:sz="4" w:space="0" w:color="auto"/>
            </w:tcBorders>
          </w:tcPr>
          <w:p w14:paraId="78C2FCF3" w14:textId="77777777" w:rsidR="00C359AA" w:rsidRDefault="00C359AA" w:rsidP="00F46C86">
            <w:pPr>
              <w:cnfStyle w:val="000000000000" w:firstRow="0" w:lastRow="0" w:firstColumn="0" w:lastColumn="0" w:oddVBand="0" w:evenVBand="0" w:oddHBand="0" w:evenHBand="0" w:firstRowFirstColumn="0" w:firstRowLastColumn="0" w:lastRowFirstColumn="0" w:lastRowLastColumn="0"/>
            </w:pPr>
          </w:p>
        </w:tc>
      </w:tr>
      <w:tr w:rsidR="00C359AA" w14:paraId="70CA9B86" w14:textId="77777777" w:rsidTr="00F46C86">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758" w:type="dxa"/>
            <w:tcBorders>
              <w:right w:val="single" w:sz="4" w:space="0" w:color="auto"/>
            </w:tcBorders>
            <w:vAlign w:val="bottom"/>
          </w:tcPr>
          <w:p w14:paraId="17778686" w14:textId="77777777" w:rsidR="00C359AA" w:rsidRPr="002D6657" w:rsidRDefault="00C359AA" w:rsidP="00F46C86">
            <w:pPr>
              <w:pStyle w:val="ListParagraph"/>
              <w:numPr>
                <w:ilvl w:val="0"/>
                <w:numId w:val="14"/>
              </w:numPr>
            </w:pPr>
            <w:r>
              <w:t>Visit is monitored by staff</w:t>
            </w:r>
          </w:p>
        </w:tc>
        <w:tc>
          <w:tcPr>
            <w:tcW w:w="653" w:type="dxa"/>
            <w:tcBorders>
              <w:top w:val="single" w:sz="4" w:space="0" w:color="auto"/>
              <w:left w:val="single" w:sz="4" w:space="0" w:color="auto"/>
              <w:bottom w:val="single" w:sz="4" w:space="0" w:color="auto"/>
              <w:right w:val="single" w:sz="4" w:space="0" w:color="auto"/>
            </w:tcBorders>
          </w:tcPr>
          <w:p w14:paraId="5F708849" w14:textId="77777777" w:rsidR="00C359AA" w:rsidRDefault="00C359AA" w:rsidP="00F46C86">
            <w:pPr>
              <w:cnfStyle w:val="000000100000" w:firstRow="0" w:lastRow="0" w:firstColumn="0" w:lastColumn="0" w:oddVBand="0" w:evenVBand="0" w:oddHBand="1" w:evenHBand="0" w:firstRowFirstColumn="0" w:firstRowLastColumn="0" w:lastRowFirstColumn="0" w:lastRowLastColumn="0"/>
            </w:pPr>
          </w:p>
        </w:tc>
        <w:tc>
          <w:tcPr>
            <w:tcW w:w="620" w:type="dxa"/>
            <w:tcBorders>
              <w:top w:val="single" w:sz="4" w:space="0" w:color="auto"/>
              <w:left w:val="single" w:sz="4" w:space="0" w:color="auto"/>
              <w:bottom w:val="single" w:sz="4" w:space="0" w:color="auto"/>
              <w:right w:val="single" w:sz="4" w:space="0" w:color="auto"/>
            </w:tcBorders>
          </w:tcPr>
          <w:p w14:paraId="7B294EE7" w14:textId="77777777" w:rsidR="00C359AA" w:rsidRDefault="00C359AA" w:rsidP="00F46C86">
            <w:pPr>
              <w:cnfStyle w:val="000000100000" w:firstRow="0" w:lastRow="0" w:firstColumn="0" w:lastColumn="0" w:oddVBand="0" w:evenVBand="0" w:oddHBand="1" w:evenHBand="0" w:firstRowFirstColumn="0" w:firstRowLastColumn="0" w:lastRowFirstColumn="0" w:lastRowLastColumn="0"/>
            </w:pPr>
          </w:p>
        </w:tc>
        <w:tc>
          <w:tcPr>
            <w:tcW w:w="2509" w:type="dxa"/>
            <w:tcBorders>
              <w:left w:val="single" w:sz="4" w:space="0" w:color="auto"/>
            </w:tcBorders>
          </w:tcPr>
          <w:p w14:paraId="7AC4F3D1" w14:textId="77777777" w:rsidR="00C359AA" w:rsidRDefault="00C359AA" w:rsidP="00F46C86">
            <w:pPr>
              <w:cnfStyle w:val="000000100000" w:firstRow="0" w:lastRow="0" w:firstColumn="0" w:lastColumn="0" w:oddVBand="0" w:evenVBand="0" w:oddHBand="1" w:evenHBand="0" w:firstRowFirstColumn="0" w:firstRowLastColumn="0" w:lastRowFirstColumn="0" w:lastRowLastColumn="0"/>
            </w:pPr>
          </w:p>
        </w:tc>
      </w:tr>
      <w:tr w:rsidR="00C359AA" w14:paraId="1D837936" w14:textId="77777777" w:rsidTr="00F46C86">
        <w:trPr>
          <w:trHeight w:val="620"/>
        </w:trPr>
        <w:tc>
          <w:tcPr>
            <w:cnfStyle w:val="001000000000" w:firstRow="0" w:lastRow="0" w:firstColumn="1" w:lastColumn="0" w:oddVBand="0" w:evenVBand="0" w:oddHBand="0" w:evenHBand="0" w:firstRowFirstColumn="0" w:firstRowLastColumn="0" w:lastRowFirstColumn="0" w:lastRowLastColumn="0"/>
            <w:tcW w:w="5758" w:type="dxa"/>
            <w:tcBorders>
              <w:right w:val="single" w:sz="4" w:space="0" w:color="auto"/>
            </w:tcBorders>
            <w:vAlign w:val="bottom"/>
          </w:tcPr>
          <w:p w14:paraId="27BD5499" w14:textId="77777777" w:rsidR="00C359AA" w:rsidRDefault="00C359AA" w:rsidP="00F46C86">
            <w:pPr>
              <w:pStyle w:val="ListParagraph"/>
              <w:numPr>
                <w:ilvl w:val="0"/>
                <w:numId w:val="14"/>
              </w:numPr>
            </w:pPr>
            <w:r>
              <w:t>Time frame for visit was adhered to (no longer than 30 minutes)</w:t>
            </w:r>
          </w:p>
        </w:tc>
        <w:tc>
          <w:tcPr>
            <w:tcW w:w="653" w:type="dxa"/>
            <w:tcBorders>
              <w:top w:val="single" w:sz="4" w:space="0" w:color="auto"/>
              <w:left w:val="single" w:sz="4" w:space="0" w:color="auto"/>
              <w:bottom w:val="single" w:sz="4" w:space="0" w:color="auto"/>
              <w:right w:val="single" w:sz="4" w:space="0" w:color="auto"/>
            </w:tcBorders>
          </w:tcPr>
          <w:p w14:paraId="2563413C" w14:textId="77777777" w:rsidR="00C359AA" w:rsidRDefault="00C359AA" w:rsidP="00F46C86">
            <w:pPr>
              <w:cnfStyle w:val="000000000000" w:firstRow="0" w:lastRow="0" w:firstColumn="0" w:lastColumn="0" w:oddVBand="0" w:evenVBand="0" w:oddHBand="0" w:evenHBand="0" w:firstRowFirstColumn="0" w:firstRowLastColumn="0" w:lastRowFirstColumn="0" w:lastRowLastColumn="0"/>
            </w:pPr>
          </w:p>
        </w:tc>
        <w:tc>
          <w:tcPr>
            <w:tcW w:w="620" w:type="dxa"/>
            <w:tcBorders>
              <w:top w:val="single" w:sz="4" w:space="0" w:color="auto"/>
              <w:left w:val="single" w:sz="4" w:space="0" w:color="auto"/>
              <w:bottom w:val="single" w:sz="4" w:space="0" w:color="auto"/>
              <w:right w:val="single" w:sz="4" w:space="0" w:color="auto"/>
            </w:tcBorders>
          </w:tcPr>
          <w:p w14:paraId="6BCA517E" w14:textId="77777777" w:rsidR="00C359AA" w:rsidRDefault="00C359AA" w:rsidP="00F46C86">
            <w:pPr>
              <w:cnfStyle w:val="000000000000" w:firstRow="0" w:lastRow="0" w:firstColumn="0" w:lastColumn="0" w:oddVBand="0" w:evenVBand="0" w:oddHBand="0" w:evenHBand="0" w:firstRowFirstColumn="0" w:firstRowLastColumn="0" w:lastRowFirstColumn="0" w:lastRowLastColumn="0"/>
            </w:pPr>
          </w:p>
        </w:tc>
        <w:tc>
          <w:tcPr>
            <w:tcW w:w="2509" w:type="dxa"/>
            <w:tcBorders>
              <w:left w:val="single" w:sz="4" w:space="0" w:color="auto"/>
            </w:tcBorders>
          </w:tcPr>
          <w:p w14:paraId="4BA53F8A" w14:textId="77777777" w:rsidR="00C359AA" w:rsidRDefault="00C359AA" w:rsidP="00F46C86">
            <w:pPr>
              <w:cnfStyle w:val="000000000000" w:firstRow="0" w:lastRow="0" w:firstColumn="0" w:lastColumn="0" w:oddVBand="0" w:evenVBand="0" w:oddHBand="0" w:evenHBand="0" w:firstRowFirstColumn="0" w:firstRowLastColumn="0" w:lastRowFirstColumn="0" w:lastRowLastColumn="0"/>
            </w:pPr>
          </w:p>
        </w:tc>
      </w:tr>
      <w:tr w:rsidR="00C359AA" w14:paraId="5CB881BF" w14:textId="77777777" w:rsidTr="00F46C86">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758" w:type="dxa"/>
            <w:tcBorders>
              <w:right w:val="single" w:sz="4" w:space="0" w:color="auto"/>
            </w:tcBorders>
            <w:shd w:val="clear" w:color="auto" w:fill="000000" w:themeFill="text1"/>
            <w:vAlign w:val="bottom"/>
          </w:tcPr>
          <w:p w14:paraId="57CDCB8E" w14:textId="77777777" w:rsidR="00C359AA" w:rsidRPr="002D6657" w:rsidRDefault="00C359AA" w:rsidP="00F46C86">
            <w:r>
              <w:t>Visit Space</w:t>
            </w:r>
          </w:p>
        </w:tc>
        <w:tc>
          <w:tcPr>
            <w:tcW w:w="653" w:type="dxa"/>
            <w:tcBorders>
              <w:top w:val="single" w:sz="4" w:space="0" w:color="auto"/>
              <w:left w:val="single" w:sz="4" w:space="0" w:color="auto"/>
              <w:bottom w:val="single" w:sz="4" w:space="0" w:color="auto"/>
              <w:right w:val="single" w:sz="4" w:space="0" w:color="auto"/>
            </w:tcBorders>
            <w:shd w:val="clear" w:color="auto" w:fill="000000" w:themeFill="text1"/>
          </w:tcPr>
          <w:p w14:paraId="0D06F69B" w14:textId="77777777" w:rsidR="00C359AA" w:rsidRDefault="00C359AA" w:rsidP="00F46C86">
            <w:pPr>
              <w:cnfStyle w:val="000000100000" w:firstRow="0" w:lastRow="0" w:firstColumn="0" w:lastColumn="0" w:oddVBand="0" w:evenVBand="0" w:oddHBand="1" w:evenHBand="0" w:firstRowFirstColumn="0" w:firstRowLastColumn="0" w:lastRowFirstColumn="0" w:lastRowLastColumn="0"/>
            </w:pPr>
          </w:p>
        </w:tc>
        <w:tc>
          <w:tcPr>
            <w:tcW w:w="620" w:type="dxa"/>
            <w:tcBorders>
              <w:top w:val="single" w:sz="4" w:space="0" w:color="auto"/>
              <w:left w:val="single" w:sz="4" w:space="0" w:color="auto"/>
              <w:bottom w:val="single" w:sz="4" w:space="0" w:color="auto"/>
              <w:right w:val="single" w:sz="4" w:space="0" w:color="auto"/>
            </w:tcBorders>
            <w:shd w:val="clear" w:color="auto" w:fill="000000" w:themeFill="text1"/>
          </w:tcPr>
          <w:p w14:paraId="5F2F60FD" w14:textId="77777777" w:rsidR="00C359AA" w:rsidRDefault="00C359AA" w:rsidP="00F46C86">
            <w:pPr>
              <w:cnfStyle w:val="000000100000" w:firstRow="0" w:lastRow="0" w:firstColumn="0" w:lastColumn="0" w:oddVBand="0" w:evenVBand="0" w:oddHBand="1" w:evenHBand="0" w:firstRowFirstColumn="0" w:firstRowLastColumn="0" w:lastRowFirstColumn="0" w:lastRowLastColumn="0"/>
            </w:pPr>
          </w:p>
        </w:tc>
        <w:tc>
          <w:tcPr>
            <w:tcW w:w="2509" w:type="dxa"/>
            <w:tcBorders>
              <w:left w:val="single" w:sz="4" w:space="0" w:color="auto"/>
            </w:tcBorders>
            <w:shd w:val="clear" w:color="auto" w:fill="000000" w:themeFill="text1"/>
          </w:tcPr>
          <w:p w14:paraId="37A8AB18" w14:textId="77777777" w:rsidR="00C359AA" w:rsidRDefault="00C359AA" w:rsidP="00F46C86">
            <w:pPr>
              <w:cnfStyle w:val="000000100000" w:firstRow="0" w:lastRow="0" w:firstColumn="0" w:lastColumn="0" w:oddVBand="0" w:evenVBand="0" w:oddHBand="1" w:evenHBand="0" w:firstRowFirstColumn="0" w:firstRowLastColumn="0" w:lastRowFirstColumn="0" w:lastRowLastColumn="0"/>
            </w:pPr>
          </w:p>
        </w:tc>
      </w:tr>
      <w:tr w:rsidR="00C359AA" w14:paraId="51089522" w14:textId="77777777" w:rsidTr="00F46C86">
        <w:trPr>
          <w:trHeight w:val="620"/>
        </w:trPr>
        <w:tc>
          <w:tcPr>
            <w:cnfStyle w:val="001000000000" w:firstRow="0" w:lastRow="0" w:firstColumn="1" w:lastColumn="0" w:oddVBand="0" w:evenVBand="0" w:oddHBand="0" w:evenHBand="0" w:firstRowFirstColumn="0" w:firstRowLastColumn="0" w:lastRowFirstColumn="0" w:lastRowLastColumn="0"/>
            <w:tcW w:w="5758" w:type="dxa"/>
            <w:tcBorders>
              <w:right w:val="single" w:sz="4" w:space="0" w:color="auto"/>
            </w:tcBorders>
            <w:vAlign w:val="bottom"/>
          </w:tcPr>
          <w:p w14:paraId="2D5667E9" w14:textId="77777777" w:rsidR="00C359AA" w:rsidRPr="002D6657" w:rsidRDefault="00C359AA" w:rsidP="00F46C86">
            <w:pPr>
              <w:pStyle w:val="ListParagraph"/>
              <w:numPr>
                <w:ilvl w:val="0"/>
                <w:numId w:val="15"/>
              </w:numPr>
            </w:pPr>
            <w:r>
              <w:t>Seating placement is marked and measures 6-feet apart</w:t>
            </w:r>
          </w:p>
        </w:tc>
        <w:tc>
          <w:tcPr>
            <w:tcW w:w="653" w:type="dxa"/>
            <w:tcBorders>
              <w:top w:val="single" w:sz="4" w:space="0" w:color="auto"/>
              <w:left w:val="single" w:sz="4" w:space="0" w:color="auto"/>
              <w:bottom w:val="single" w:sz="4" w:space="0" w:color="auto"/>
              <w:right w:val="single" w:sz="4" w:space="0" w:color="auto"/>
            </w:tcBorders>
          </w:tcPr>
          <w:p w14:paraId="66DD2238" w14:textId="77777777" w:rsidR="00C359AA" w:rsidRDefault="00C359AA" w:rsidP="00F46C86">
            <w:pPr>
              <w:cnfStyle w:val="000000000000" w:firstRow="0" w:lastRow="0" w:firstColumn="0" w:lastColumn="0" w:oddVBand="0" w:evenVBand="0" w:oddHBand="0" w:evenHBand="0" w:firstRowFirstColumn="0" w:firstRowLastColumn="0" w:lastRowFirstColumn="0" w:lastRowLastColumn="0"/>
            </w:pPr>
          </w:p>
        </w:tc>
        <w:tc>
          <w:tcPr>
            <w:tcW w:w="620" w:type="dxa"/>
            <w:tcBorders>
              <w:top w:val="single" w:sz="4" w:space="0" w:color="auto"/>
              <w:left w:val="single" w:sz="4" w:space="0" w:color="auto"/>
              <w:bottom w:val="single" w:sz="4" w:space="0" w:color="auto"/>
              <w:right w:val="single" w:sz="4" w:space="0" w:color="auto"/>
            </w:tcBorders>
          </w:tcPr>
          <w:p w14:paraId="4C76B09C" w14:textId="77777777" w:rsidR="00C359AA" w:rsidRDefault="00C359AA" w:rsidP="00F46C86">
            <w:pPr>
              <w:cnfStyle w:val="000000000000" w:firstRow="0" w:lastRow="0" w:firstColumn="0" w:lastColumn="0" w:oddVBand="0" w:evenVBand="0" w:oddHBand="0" w:evenHBand="0" w:firstRowFirstColumn="0" w:firstRowLastColumn="0" w:lastRowFirstColumn="0" w:lastRowLastColumn="0"/>
            </w:pPr>
          </w:p>
        </w:tc>
        <w:tc>
          <w:tcPr>
            <w:tcW w:w="2509" w:type="dxa"/>
            <w:tcBorders>
              <w:left w:val="single" w:sz="4" w:space="0" w:color="auto"/>
            </w:tcBorders>
          </w:tcPr>
          <w:p w14:paraId="00622A97" w14:textId="77777777" w:rsidR="00C359AA" w:rsidRDefault="00C359AA" w:rsidP="00F46C86">
            <w:pPr>
              <w:cnfStyle w:val="000000000000" w:firstRow="0" w:lastRow="0" w:firstColumn="0" w:lastColumn="0" w:oddVBand="0" w:evenVBand="0" w:oddHBand="0" w:evenHBand="0" w:firstRowFirstColumn="0" w:firstRowLastColumn="0" w:lastRowFirstColumn="0" w:lastRowLastColumn="0"/>
            </w:pPr>
          </w:p>
        </w:tc>
      </w:tr>
      <w:tr w:rsidR="00C359AA" w14:paraId="6653861F" w14:textId="77777777" w:rsidTr="00F46C86">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758" w:type="dxa"/>
            <w:tcBorders>
              <w:right w:val="single" w:sz="4" w:space="0" w:color="auto"/>
            </w:tcBorders>
            <w:vAlign w:val="bottom"/>
          </w:tcPr>
          <w:p w14:paraId="514E0E9F" w14:textId="77777777" w:rsidR="00C359AA" w:rsidRPr="002D6657" w:rsidRDefault="00C359AA" w:rsidP="00F46C86">
            <w:pPr>
              <w:pStyle w:val="ListParagraph"/>
              <w:numPr>
                <w:ilvl w:val="0"/>
                <w:numId w:val="15"/>
              </w:numPr>
            </w:pPr>
            <w:r>
              <w:t>Sanitation of surface areas occurs after each visit and prior to the next visit.</w:t>
            </w:r>
          </w:p>
        </w:tc>
        <w:tc>
          <w:tcPr>
            <w:tcW w:w="653" w:type="dxa"/>
            <w:tcBorders>
              <w:top w:val="single" w:sz="4" w:space="0" w:color="auto"/>
              <w:left w:val="single" w:sz="4" w:space="0" w:color="auto"/>
              <w:bottom w:val="single" w:sz="4" w:space="0" w:color="auto"/>
              <w:right w:val="single" w:sz="4" w:space="0" w:color="auto"/>
            </w:tcBorders>
          </w:tcPr>
          <w:p w14:paraId="3A93C6C0" w14:textId="77777777" w:rsidR="00C359AA" w:rsidRDefault="00C359AA" w:rsidP="00F46C86">
            <w:pPr>
              <w:cnfStyle w:val="000000100000" w:firstRow="0" w:lastRow="0" w:firstColumn="0" w:lastColumn="0" w:oddVBand="0" w:evenVBand="0" w:oddHBand="1" w:evenHBand="0" w:firstRowFirstColumn="0" w:firstRowLastColumn="0" w:lastRowFirstColumn="0" w:lastRowLastColumn="0"/>
            </w:pPr>
          </w:p>
        </w:tc>
        <w:tc>
          <w:tcPr>
            <w:tcW w:w="620" w:type="dxa"/>
            <w:tcBorders>
              <w:top w:val="single" w:sz="4" w:space="0" w:color="auto"/>
              <w:left w:val="single" w:sz="4" w:space="0" w:color="auto"/>
              <w:bottom w:val="single" w:sz="4" w:space="0" w:color="auto"/>
              <w:right w:val="single" w:sz="4" w:space="0" w:color="auto"/>
            </w:tcBorders>
          </w:tcPr>
          <w:p w14:paraId="523C772F" w14:textId="77777777" w:rsidR="00C359AA" w:rsidRDefault="00C359AA" w:rsidP="00F46C86">
            <w:pPr>
              <w:cnfStyle w:val="000000100000" w:firstRow="0" w:lastRow="0" w:firstColumn="0" w:lastColumn="0" w:oddVBand="0" w:evenVBand="0" w:oddHBand="1" w:evenHBand="0" w:firstRowFirstColumn="0" w:firstRowLastColumn="0" w:lastRowFirstColumn="0" w:lastRowLastColumn="0"/>
            </w:pPr>
          </w:p>
        </w:tc>
        <w:tc>
          <w:tcPr>
            <w:tcW w:w="2509" w:type="dxa"/>
            <w:tcBorders>
              <w:left w:val="single" w:sz="4" w:space="0" w:color="auto"/>
            </w:tcBorders>
          </w:tcPr>
          <w:p w14:paraId="74B53231" w14:textId="77777777" w:rsidR="00C359AA" w:rsidRDefault="00C359AA" w:rsidP="00F46C86">
            <w:pPr>
              <w:cnfStyle w:val="000000100000" w:firstRow="0" w:lastRow="0" w:firstColumn="0" w:lastColumn="0" w:oddVBand="0" w:evenVBand="0" w:oddHBand="1" w:evenHBand="0" w:firstRowFirstColumn="0" w:firstRowLastColumn="0" w:lastRowFirstColumn="0" w:lastRowLastColumn="0"/>
            </w:pPr>
          </w:p>
        </w:tc>
      </w:tr>
    </w:tbl>
    <w:p w14:paraId="2D4D4B13" w14:textId="77777777" w:rsidR="00C359AA" w:rsidRDefault="00C359AA" w:rsidP="00C359AA"/>
    <w:p w14:paraId="0945DC64" w14:textId="77777777" w:rsidR="00C359AA" w:rsidRDefault="00C359AA" w:rsidP="00C359AA">
      <w:pPr>
        <w:ind w:left="-576"/>
      </w:pPr>
      <w:r>
        <w:t>Patient Name: ________________________________</w:t>
      </w:r>
      <w:r>
        <w:tab/>
        <w:t>Unit: ____________________________</w:t>
      </w:r>
    </w:p>
    <w:p w14:paraId="58249C8D" w14:textId="77777777" w:rsidR="001046E9" w:rsidRDefault="00C359AA" w:rsidP="00C359AA">
      <w:pPr>
        <w:ind w:left="-576"/>
      </w:pPr>
      <w:r>
        <w:t>Staff Name: __________________________________ Date: ____________________________</w:t>
      </w:r>
    </w:p>
    <w:p w14:paraId="0F96BE38" w14:textId="77777777" w:rsidR="009253A5" w:rsidRPr="009253A5" w:rsidRDefault="009253A5" w:rsidP="009253A5">
      <w:pPr>
        <w:ind w:left="-576"/>
        <w:jc w:val="center"/>
        <w:rPr>
          <w:rFonts w:ascii="Arial" w:hAnsi="Arial" w:cs="Arial"/>
        </w:rPr>
      </w:pPr>
      <w:r w:rsidRPr="009253A5">
        <w:rPr>
          <w:rFonts w:ascii="Arial" w:hAnsi="Arial" w:cs="Arial"/>
        </w:rPr>
        <w:lastRenderedPageBreak/>
        <w:t xml:space="preserve">Appendix </w:t>
      </w:r>
      <w:r w:rsidR="00AD2E51">
        <w:rPr>
          <w:rFonts w:ascii="Arial" w:hAnsi="Arial" w:cs="Arial"/>
        </w:rPr>
        <w:t>H</w:t>
      </w:r>
    </w:p>
    <w:p w14:paraId="250C1A86" w14:textId="77777777" w:rsidR="009253A5" w:rsidRPr="007C40E4" w:rsidRDefault="009253A5" w:rsidP="007C40E4">
      <w:pPr>
        <w:ind w:left="-576"/>
        <w:jc w:val="center"/>
        <w:rPr>
          <w:rFonts w:ascii="Arial" w:hAnsi="Arial" w:cs="Arial"/>
          <w:b/>
        </w:rPr>
      </w:pPr>
      <w:r w:rsidRPr="007C40E4">
        <w:rPr>
          <w:rFonts w:ascii="Arial" w:hAnsi="Arial" w:cs="Arial"/>
          <w:b/>
        </w:rPr>
        <w:t>Exposure &amp; Return to Work Guidance</w:t>
      </w:r>
    </w:p>
    <w:tbl>
      <w:tblPr>
        <w:tblStyle w:val="TableGrid9"/>
        <w:tblW w:w="10440" w:type="dxa"/>
        <w:tblInd w:w="-882" w:type="dxa"/>
        <w:tblLook w:val="04A0" w:firstRow="1" w:lastRow="0" w:firstColumn="1" w:lastColumn="0" w:noHBand="0" w:noVBand="1"/>
      </w:tblPr>
      <w:tblGrid>
        <w:gridCol w:w="2700"/>
        <w:gridCol w:w="2970"/>
        <w:gridCol w:w="2394"/>
        <w:gridCol w:w="2376"/>
      </w:tblGrid>
      <w:tr w:rsidR="007C40E4" w:rsidRPr="009253A5" w14:paraId="34A24889" w14:textId="77777777" w:rsidTr="007C40E4">
        <w:tc>
          <w:tcPr>
            <w:tcW w:w="2700" w:type="dxa"/>
          </w:tcPr>
          <w:p w14:paraId="5C6258A6" w14:textId="77777777" w:rsidR="009253A5" w:rsidRPr="009253A5" w:rsidRDefault="009253A5" w:rsidP="009253A5">
            <w:pPr>
              <w:jc w:val="center"/>
              <w:rPr>
                <w:b/>
              </w:rPr>
            </w:pPr>
            <w:r w:rsidRPr="009253A5">
              <w:rPr>
                <w:b/>
              </w:rPr>
              <w:t>Worker Type</w:t>
            </w:r>
          </w:p>
        </w:tc>
        <w:tc>
          <w:tcPr>
            <w:tcW w:w="2970" w:type="dxa"/>
          </w:tcPr>
          <w:p w14:paraId="43EFCD91" w14:textId="77777777" w:rsidR="009253A5" w:rsidRPr="009253A5" w:rsidRDefault="009253A5" w:rsidP="009253A5">
            <w:r w:rsidRPr="009253A5">
              <w:rPr>
                <w:b/>
              </w:rPr>
              <w:t>Quarantine</w:t>
            </w:r>
            <w:r w:rsidRPr="009253A5">
              <w:rPr>
                <w:b/>
                <w:vertAlign w:val="superscript"/>
              </w:rPr>
              <w:footnoteReference w:id="5"/>
            </w:r>
            <w:r w:rsidRPr="009253A5">
              <w:t xml:space="preserve"> when …</w:t>
            </w:r>
          </w:p>
        </w:tc>
        <w:tc>
          <w:tcPr>
            <w:tcW w:w="2394" w:type="dxa"/>
          </w:tcPr>
          <w:p w14:paraId="61AE17C7" w14:textId="77777777" w:rsidR="009253A5" w:rsidRPr="009253A5" w:rsidRDefault="009253A5" w:rsidP="009253A5">
            <w:r w:rsidRPr="009253A5">
              <w:rPr>
                <w:b/>
              </w:rPr>
              <w:t>Isolate</w:t>
            </w:r>
            <w:r w:rsidRPr="009253A5">
              <w:rPr>
                <w:b/>
                <w:vertAlign w:val="superscript"/>
              </w:rPr>
              <w:footnoteReference w:id="6"/>
            </w:r>
            <w:r w:rsidRPr="009253A5">
              <w:t xml:space="preserve"> when ….</w:t>
            </w:r>
          </w:p>
        </w:tc>
        <w:tc>
          <w:tcPr>
            <w:tcW w:w="2376" w:type="dxa"/>
          </w:tcPr>
          <w:p w14:paraId="6ED320E8" w14:textId="77777777" w:rsidR="009253A5" w:rsidRPr="009253A5" w:rsidRDefault="009253A5" w:rsidP="009253A5">
            <w:r w:rsidRPr="009253A5">
              <w:rPr>
                <w:b/>
                <w:i/>
              </w:rPr>
              <w:t xml:space="preserve">End Isolation and Return to work </w:t>
            </w:r>
            <w:r w:rsidRPr="009253A5">
              <w:t>when…</w:t>
            </w:r>
          </w:p>
        </w:tc>
      </w:tr>
      <w:tr w:rsidR="009253A5" w:rsidRPr="009253A5" w14:paraId="5D21D727" w14:textId="77777777" w:rsidTr="004877A6">
        <w:trPr>
          <w:trHeight w:val="1610"/>
        </w:trPr>
        <w:tc>
          <w:tcPr>
            <w:tcW w:w="2700" w:type="dxa"/>
          </w:tcPr>
          <w:p w14:paraId="50C58B1B" w14:textId="77777777" w:rsidR="009253A5" w:rsidRPr="009253A5" w:rsidRDefault="009253A5" w:rsidP="009253A5">
            <w:pPr>
              <w:jc w:val="center"/>
              <w:rPr>
                <w:b/>
                <w:i/>
                <w:sz w:val="24"/>
                <w:szCs w:val="24"/>
              </w:rPr>
            </w:pPr>
            <w:r w:rsidRPr="009253A5">
              <w:rPr>
                <w:b/>
                <w:i/>
                <w:sz w:val="24"/>
                <w:szCs w:val="24"/>
              </w:rPr>
              <w:t>Healthcare Workers</w:t>
            </w:r>
          </w:p>
        </w:tc>
        <w:tc>
          <w:tcPr>
            <w:tcW w:w="2970" w:type="dxa"/>
            <w:vMerge w:val="restart"/>
          </w:tcPr>
          <w:p w14:paraId="457674C2" w14:textId="77777777" w:rsidR="009253A5" w:rsidRPr="009253A5" w:rsidRDefault="009253A5" w:rsidP="009253A5">
            <w:pPr>
              <w:spacing w:before="15"/>
              <w:ind w:right="212"/>
              <w:rPr>
                <w:rFonts w:asciiTheme="majorHAnsi" w:eastAsia="Calibri" w:hAnsiTheme="majorHAnsi" w:cs="Calibri"/>
                <w:sz w:val="20"/>
                <w:szCs w:val="20"/>
              </w:rPr>
            </w:pPr>
            <w:r w:rsidRPr="009253A5">
              <w:rPr>
                <w:rFonts w:asciiTheme="majorHAnsi" w:eastAsia="Calibri" w:hAnsiTheme="majorHAnsi" w:cs="Calibri"/>
                <w:w w:val="99"/>
                <w:sz w:val="20"/>
                <w:szCs w:val="20"/>
              </w:rPr>
              <w:t>Best</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practice:</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Quarantine</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at</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home when</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exposed</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to</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COVID-19</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to prevent</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further</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transmission</w:t>
            </w:r>
          </w:p>
          <w:p w14:paraId="6C6A0A2B" w14:textId="77777777" w:rsidR="009253A5" w:rsidRPr="009253A5" w:rsidRDefault="009253A5" w:rsidP="009253A5">
            <w:pPr>
              <w:spacing w:before="8" w:line="280" w:lineRule="exact"/>
              <w:rPr>
                <w:rFonts w:asciiTheme="majorHAnsi" w:hAnsiTheme="majorHAnsi"/>
                <w:sz w:val="20"/>
                <w:szCs w:val="20"/>
              </w:rPr>
            </w:pPr>
          </w:p>
          <w:p w14:paraId="3B150FB4" w14:textId="77777777" w:rsidR="009253A5" w:rsidRPr="009253A5" w:rsidRDefault="009253A5" w:rsidP="009253A5">
            <w:pPr>
              <w:ind w:right="-37"/>
              <w:rPr>
                <w:rFonts w:asciiTheme="majorHAnsi" w:eastAsia="Calibri" w:hAnsiTheme="majorHAnsi" w:cs="Calibri"/>
                <w:sz w:val="20"/>
                <w:szCs w:val="20"/>
              </w:rPr>
            </w:pPr>
            <w:r w:rsidRPr="009253A5">
              <w:rPr>
                <w:rFonts w:asciiTheme="majorHAnsi" w:eastAsia="Calibri" w:hAnsiTheme="majorHAnsi" w:cs="Calibri"/>
                <w:w w:val="99"/>
                <w:sz w:val="20"/>
                <w:szCs w:val="20"/>
              </w:rPr>
              <w:t>Certain</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sectors</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may</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continue</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to</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work during</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their</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quarantine</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period</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to preserve</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critical</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societal</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functions. This</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is</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only</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allowed</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if</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the</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worker remains</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asymptomatic</w:t>
            </w:r>
          </w:p>
          <w:p w14:paraId="32083E70" w14:textId="77777777" w:rsidR="009253A5" w:rsidRPr="009253A5" w:rsidRDefault="009253A5" w:rsidP="009253A5">
            <w:pPr>
              <w:spacing w:before="8" w:line="280" w:lineRule="exact"/>
              <w:rPr>
                <w:rFonts w:asciiTheme="majorHAnsi" w:hAnsiTheme="majorHAnsi"/>
                <w:sz w:val="20"/>
                <w:szCs w:val="20"/>
              </w:rPr>
            </w:pPr>
          </w:p>
          <w:p w14:paraId="0150248F" w14:textId="77777777" w:rsidR="009253A5" w:rsidRPr="009253A5" w:rsidRDefault="009253A5" w:rsidP="009253A5">
            <w:pPr>
              <w:ind w:right="38"/>
              <w:rPr>
                <w:rFonts w:asciiTheme="majorHAnsi" w:eastAsia="Calibri" w:hAnsiTheme="majorHAnsi" w:cs="Calibri"/>
                <w:sz w:val="20"/>
                <w:szCs w:val="20"/>
              </w:rPr>
            </w:pPr>
            <w:r w:rsidRPr="009253A5">
              <w:rPr>
                <w:rFonts w:asciiTheme="majorHAnsi" w:eastAsia="Calibri" w:hAnsiTheme="majorHAnsi" w:cs="Calibri"/>
                <w:w w:val="99"/>
                <w:sz w:val="20"/>
                <w:szCs w:val="20"/>
              </w:rPr>
              <w:t>All</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workers</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should</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wear</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PPE appropriate</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to</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their</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duties</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and</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must at</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least</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wear</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a</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cloth</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face</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covering and</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self-monitor</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for</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symptoms</w:t>
            </w:r>
          </w:p>
          <w:p w14:paraId="7A973B91" w14:textId="77777777" w:rsidR="009253A5" w:rsidRPr="009253A5" w:rsidRDefault="009253A5" w:rsidP="009253A5">
            <w:pPr>
              <w:rPr>
                <w:rFonts w:asciiTheme="majorHAnsi" w:hAnsiTheme="majorHAnsi"/>
                <w:b/>
                <w:sz w:val="20"/>
                <w:szCs w:val="20"/>
              </w:rPr>
            </w:pPr>
          </w:p>
        </w:tc>
        <w:tc>
          <w:tcPr>
            <w:tcW w:w="2394" w:type="dxa"/>
            <w:vMerge w:val="restart"/>
          </w:tcPr>
          <w:p w14:paraId="16D51DAB" w14:textId="77777777" w:rsidR="009253A5" w:rsidRPr="009253A5" w:rsidRDefault="009253A5" w:rsidP="009253A5">
            <w:pPr>
              <w:rPr>
                <w:rFonts w:asciiTheme="majorHAnsi" w:eastAsia="Calibri" w:hAnsiTheme="majorHAnsi" w:cs="Calibri"/>
                <w:w w:val="99"/>
                <w:sz w:val="20"/>
                <w:szCs w:val="20"/>
              </w:rPr>
            </w:pPr>
          </w:p>
          <w:p w14:paraId="08DFEF08" w14:textId="77777777" w:rsidR="009253A5" w:rsidRPr="009253A5" w:rsidRDefault="009253A5" w:rsidP="009253A5">
            <w:pPr>
              <w:rPr>
                <w:rFonts w:asciiTheme="majorHAnsi" w:eastAsia="Calibri" w:hAnsiTheme="majorHAnsi" w:cs="Calibri"/>
                <w:w w:val="99"/>
                <w:sz w:val="20"/>
                <w:szCs w:val="20"/>
              </w:rPr>
            </w:pPr>
          </w:p>
          <w:p w14:paraId="11E1CB71" w14:textId="77777777" w:rsidR="009253A5" w:rsidRPr="009253A5" w:rsidRDefault="009253A5" w:rsidP="009253A5">
            <w:pPr>
              <w:rPr>
                <w:rFonts w:asciiTheme="majorHAnsi" w:eastAsia="Calibri" w:hAnsiTheme="majorHAnsi" w:cs="Calibri"/>
                <w:w w:val="99"/>
                <w:sz w:val="20"/>
                <w:szCs w:val="20"/>
              </w:rPr>
            </w:pPr>
          </w:p>
          <w:p w14:paraId="1E46771C" w14:textId="77777777" w:rsidR="009253A5" w:rsidRPr="009253A5" w:rsidRDefault="009253A5" w:rsidP="009253A5">
            <w:pPr>
              <w:rPr>
                <w:rFonts w:asciiTheme="majorHAnsi" w:eastAsia="Calibri" w:hAnsiTheme="majorHAnsi" w:cs="Calibri"/>
                <w:w w:val="99"/>
                <w:sz w:val="20"/>
                <w:szCs w:val="20"/>
              </w:rPr>
            </w:pPr>
          </w:p>
          <w:p w14:paraId="10542479" w14:textId="77777777" w:rsidR="009253A5" w:rsidRPr="009253A5" w:rsidRDefault="009253A5" w:rsidP="009253A5">
            <w:pPr>
              <w:rPr>
                <w:rFonts w:asciiTheme="majorHAnsi" w:eastAsia="Calibri" w:hAnsiTheme="majorHAnsi" w:cs="Calibri"/>
                <w:w w:val="99"/>
                <w:sz w:val="20"/>
                <w:szCs w:val="20"/>
              </w:rPr>
            </w:pPr>
          </w:p>
          <w:p w14:paraId="0707EB62" w14:textId="77777777" w:rsidR="009253A5" w:rsidRPr="009253A5" w:rsidRDefault="009253A5" w:rsidP="009253A5">
            <w:pPr>
              <w:rPr>
                <w:rFonts w:asciiTheme="majorHAnsi" w:eastAsia="Calibri" w:hAnsiTheme="majorHAnsi" w:cs="Calibri"/>
                <w:w w:val="99"/>
                <w:sz w:val="20"/>
                <w:szCs w:val="20"/>
              </w:rPr>
            </w:pPr>
          </w:p>
          <w:p w14:paraId="55DDD5A2" w14:textId="77777777" w:rsidR="009253A5" w:rsidRPr="009253A5" w:rsidRDefault="009253A5" w:rsidP="009253A5">
            <w:pPr>
              <w:rPr>
                <w:rFonts w:asciiTheme="majorHAnsi" w:eastAsia="Calibri" w:hAnsiTheme="majorHAnsi" w:cs="Calibri"/>
                <w:w w:val="99"/>
                <w:sz w:val="20"/>
                <w:szCs w:val="20"/>
              </w:rPr>
            </w:pPr>
          </w:p>
          <w:p w14:paraId="3A59892F" w14:textId="77777777" w:rsidR="009253A5" w:rsidRPr="009253A5" w:rsidRDefault="009253A5" w:rsidP="009253A5">
            <w:pPr>
              <w:rPr>
                <w:rFonts w:asciiTheme="majorHAnsi" w:eastAsia="Calibri" w:hAnsiTheme="majorHAnsi" w:cs="Calibri"/>
                <w:w w:val="99"/>
                <w:sz w:val="20"/>
                <w:szCs w:val="20"/>
              </w:rPr>
            </w:pPr>
          </w:p>
          <w:p w14:paraId="17F0A80B" w14:textId="77777777" w:rsidR="009253A5" w:rsidRPr="009253A5" w:rsidRDefault="009253A5" w:rsidP="009253A5">
            <w:pPr>
              <w:rPr>
                <w:rFonts w:asciiTheme="majorHAnsi" w:eastAsia="Calibri" w:hAnsiTheme="majorHAnsi" w:cs="Calibri"/>
                <w:sz w:val="20"/>
                <w:szCs w:val="20"/>
              </w:rPr>
            </w:pPr>
            <w:r w:rsidRPr="009253A5">
              <w:rPr>
                <w:rFonts w:asciiTheme="majorHAnsi" w:eastAsia="Calibri" w:hAnsiTheme="majorHAnsi" w:cs="Calibri"/>
                <w:w w:val="99"/>
                <w:sz w:val="20"/>
                <w:szCs w:val="20"/>
              </w:rPr>
              <w:t>You</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have</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tested</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positive</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for</w:t>
            </w:r>
          </w:p>
          <w:p w14:paraId="066B6AEB" w14:textId="77777777" w:rsidR="009253A5" w:rsidRPr="009253A5" w:rsidRDefault="009253A5" w:rsidP="009253A5">
            <w:pPr>
              <w:spacing w:before="36"/>
              <w:rPr>
                <w:rFonts w:asciiTheme="majorHAnsi" w:eastAsia="Calibri" w:hAnsiTheme="majorHAnsi" w:cs="Calibri"/>
                <w:sz w:val="20"/>
                <w:szCs w:val="20"/>
              </w:rPr>
            </w:pPr>
            <w:r w:rsidRPr="009253A5">
              <w:rPr>
                <w:rFonts w:asciiTheme="majorHAnsi" w:eastAsia="Calibri" w:hAnsiTheme="majorHAnsi" w:cs="Calibri"/>
                <w:w w:val="99"/>
                <w:sz w:val="20"/>
                <w:szCs w:val="20"/>
              </w:rPr>
              <w:t>COVID-19;</w:t>
            </w:r>
            <w:r w:rsidRPr="009253A5">
              <w:rPr>
                <w:rFonts w:asciiTheme="majorHAnsi" w:eastAsia="Calibri" w:hAnsiTheme="majorHAnsi" w:cs="Calibri"/>
                <w:sz w:val="20"/>
                <w:szCs w:val="20"/>
              </w:rPr>
              <w:t xml:space="preserve"> </w:t>
            </w:r>
            <w:r w:rsidRPr="009253A5">
              <w:rPr>
                <w:rFonts w:asciiTheme="majorHAnsi" w:eastAsia="Calibri" w:hAnsiTheme="majorHAnsi" w:cs="Calibri"/>
                <w:b/>
                <w:w w:val="99"/>
                <w:sz w:val="20"/>
                <w:szCs w:val="20"/>
              </w:rPr>
              <w:t>OR</w:t>
            </w:r>
          </w:p>
          <w:p w14:paraId="61F16055" w14:textId="77777777" w:rsidR="009253A5" w:rsidRPr="009253A5" w:rsidRDefault="009253A5" w:rsidP="009253A5">
            <w:pPr>
              <w:spacing w:before="36"/>
              <w:ind w:right="-50"/>
              <w:rPr>
                <w:rFonts w:asciiTheme="majorHAnsi" w:eastAsia="Calibri" w:hAnsiTheme="majorHAnsi" w:cs="Calibri"/>
                <w:sz w:val="20"/>
                <w:szCs w:val="20"/>
              </w:rPr>
            </w:pPr>
            <w:r w:rsidRPr="009253A5">
              <w:rPr>
                <w:rFonts w:asciiTheme="majorHAnsi" w:eastAsia="Calibri" w:hAnsiTheme="majorHAnsi" w:cs="Calibri"/>
                <w:w w:val="99"/>
                <w:sz w:val="20"/>
                <w:szCs w:val="20"/>
              </w:rPr>
              <w:t>You</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have</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symptoms</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of</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COVID-19</w:t>
            </w:r>
          </w:p>
          <w:p w14:paraId="0409881B" w14:textId="77777777" w:rsidR="009253A5" w:rsidRPr="009253A5" w:rsidRDefault="009253A5" w:rsidP="009253A5">
            <w:pPr>
              <w:rPr>
                <w:rFonts w:asciiTheme="majorHAnsi" w:hAnsiTheme="majorHAnsi"/>
                <w:b/>
                <w:sz w:val="20"/>
                <w:szCs w:val="20"/>
              </w:rPr>
            </w:pPr>
          </w:p>
        </w:tc>
        <w:tc>
          <w:tcPr>
            <w:tcW w:w="2376" w:type="dxa"/>
            <w:vMerge w:val="restart"/>
          </w:tcPr>
          <w:p w14:paraId="7CB72482" w14:textId="77777777" w:rsidR="009253A5" w:rsidRPr="009253A5" w:rsidRDefault="009253A5" w:rsidP="009253A5">
            <w:pPr>
              <w:rPr>
                <w:rFonts w:asciiTheme="majorHAnsi" w:hAnsiTheme="majorHAnsi"/>
                <w:sz w:val="20"/>
                <w:szCs w:val="20"/>
                <w:u w:val="single"/>
              </w:rPr>
            </w:pPr>
          </w:p>
          <w:p w14:paraId="190091FB" w14:textId="77777777" w:rsidR="009253A5" w:rsidRPr="009253A5" w:rsidRDefault="009253A5" w:rsidP="009253A5">
            <w:pPr>
              <w:rPr>
                <w:rFonts w:asciiTheme="majorHAnsi" w:hAnsiTheme="majorHAnsi"/>
                <w:sz w:val="20"/>
                <w:szCs w:val="20"/>
                <w:u w:val="single"/>
              </w:rPr>
            </w:pPr>
            <w:r w:rsidRPr="009253A5">
              <w:rPr>
                <w:rFonts w:asciiTheme="majorHAnsi" w:hAnsiTheme="majorHAnsi"/>
                <w:sz w:val="20"/>
                <w:szCs w:val="20"/>
                <w:u w:val="single"/>
              </w:rPr>
              <w:t>Symptomatic</w:t>
            </w:r>
          </w:p>
          <w:p w14:paraId="45ECFC50" w14:textId="77777777" w:rsidR="009253A5" w:rsidRPr="009253A5" w:rsidRDefault="009253A5" w:rsidP="009253A5">
            <w:pPr>
              <w:numPr>
                <w:ilvl w:val="0"/>
                <w:numId w:val="68"/>
              </w:numPr>
              <w:contextualSpacing/>
              <w:rPr>
                <w:rFonts w:asciiTheme="majorHAnsi" w:hAnsiTheme="majorHAnsi"/>
                <w:sz w:val="20"/>
                <w:szCs w:val="20"/>
              </w:rPr>
            </w:pPr>
            <w:r w:rsidRPr="009253A5">
              <w:rPr>
                <w:rFonts w:asciiTheme="majorHAnsi" w:hAnsiTheme="majorHAnsi"/>
                <w:sz w:val="20"/>
                <w:szCs w:val="20"/>
              </w:rPr>
              <w:t>At least 24 hours have passed since recovery, defined as resolution of fever without the use of fever-reducing medications; and</w:t>
            </w:r>
          </w:p>
          <w:p w14:paraId="2F985065" w14:textId="77777777" w:rsidR="009253A5" w:rsidRPr="009253A5" w:rsidRDefault="009253A5" w:rsidP="009253A5">
            <w:pPr>
              <w:numPr>
                <w:ilvl w:val="0"/>
                <w:numId w:val="68"/>
              </w:numPr>
              <w:contextualSpacing/>
              <w:rPr>
                <w:rFonts w:asciiTheme="majorHAnsi" w:hAnsiTheme="majorHAnsi"/>
                <w:sz w:val="20"/>
                <w:szCs w:val="20"/>
              </w:rPr>
            </w:pPr>
            <w:r w:rsidRPr="009253A5">
              <w:rPr>
                <w:rFonts w:asciiTheme="majorHAnsi" w:hAnsiTheme="majorHAnsi"/>
                <w:sz w:val="20"/>
                <w:szCs w:val="20"/>
              </w:rPr>
              <w:t>Improvement in symptoms; and</w:t>
            </w:r>
          </w:p>
          <w:p w14:paraId="0151098A" w14:textId="77777777" w:rsidR="009253A5" w:rsidRPr="009253A5" w:rsidRDefault="009253A5" w:rsidP="009253A5">
            <w:pPr>
              <w:numPr>
                <w:ilvl w:val="0"/>
                <w:numId w:val="68"/>
              </w:numPr>
              <w:contextualSpacing/>
              <w:rPr>
                <w:rFonts w:asciiTheme="majorHAnsi" w:hAnsiTheme="majorHAnsi"/>
                <w:sz w:val="20"/>
                <w:szCs w:val="20"/>
              </w:rPr>
            </w:pPr>
            <w:r w:rsidRPr="009253A5">
              <w:rPr>
                <w:rFonts w:asciiTheme="majorHAnsi" w:hAnsiTheme="majorHAnsi"/>
                <w:sz w:val="20"/>
                <w:szCs w:val="20"/>
              </w:rPr>
              <w:t xml:space="preserve">At least 10 days have passed since symptoms first appeared2. </w:t>
            </w:r>
          </w:p>
          <w:p w14:paraId="1CE79441" w14:textId="77777777" w:rsidR="009253A5" w:rsidRPr="009253A5" w:rsidRDefault="009253A5" w:rsidP="009253A5">
            <w:pPr>
              <w:rPr>
                <w:rFonts w:asciiTheme="majorHAnsi" w:hAnsiTheme="majorHAnsi"/>
                <w:sz w:val="20"/>
                <w:szCs w:val="20"/>
                <w:u w:val="single"/>
              </w:rPr>
            </w:pPr>
          </w:p>
          <w:p w14:paraId="7B2F4007" w14:textId="77777777" w:rsidR="009253A5" w:rsidRPr="009253A5" w:rsidRDefault="009253A5" w:rsidP="009253A5">
            <w:pPr>
              <w:rPr>
                <w:rFonts w:asciiTheme="majorHAnsi" w:hAnsiTheme="majorHAnsi"/>
                <w:sz w:val="20"/>
                <w:szCs w:val="20"/>
                <w:u w:val="single"/>
              </w:rPr>
            </w:pPr>
            <w:r w:rsidRPr="009253A5">
              <w:rPr>
                <w:rFonts w:asciiTheme="majorHAnsi" w:hAnsiTheme="majorHAnsi"/>
                <w:sz w:val="20"/>
                <w:szCs w:val="20"/>
                <w:u w:val="single"/>
              </w:rPr>
              <w:t>Asymptomatic</w:t>
            </w:r>
          </w:p>
          <w:p w14:paraId="5EB83DA5" w14:textId="77777777" w:rsidR="009253A5" w:rsidRPr="009253A5" w:rsidRDefault="009253A5" w:rsidP="009253A5">
            <w:pPr>
              <w:numPr>
                <w:ilvl w:val="0"/>
                <w:numId w:val="67"/>
              </w:numPr>
              <w:contextualSpacing/>
              <w:rPr>
                <w:rFonts w:asciiTheme="majorHAnsi" w:hAnsiTheme="majorHAnsi"/>
                <w:b/>
                <w:sz w:val="20"/>
                <w:szCs w:val="20"/>
              </w:rPr>
            </w:pPr>
            <w:r w:rsidRPr="009253A5">
              <w:rPr>
                <w:rFonts w:asciiTheme="majorHAnsi" w:hAnsiTheme="majorHAnsi"/>
                <w:sz w:val="20"/>
                <w:szCs w:val="20"/>
              </w:rPr>
              <w:t>At least 10 days have passed since the first positive COVID-19 diagnostic test was taken; assuming symptoms did not subsequently develop</w:t>
            </w:r>
            <w:r w:rsidRPr="009253A5">
              <w:rPr>
                <w:rFonts w:asciiTheme="majorHAnsi" w:hAnsiTheme="majorHAnsi"/>
                <w:sz w:val="20"/>
                <w:szCs w:val="20"/>
                <w:vertAlign w:val="superscript"/>
              </w:rPr>
              <w:footnoteReference w:id="7"/>
            </w:r>
            <w:r w:rsidRPr="009253A5">
              <w:rPr>
                <w:rFonts w:asciiTheme="majorHAnsi" w:hAnsiTheme="majorHAnsi"/>
                <w:sz w:val="20"/>
                <w:szCs w:val="20"/>
              </w:rPr>
              <w:t>.</w:t>
            </w:r>
          </w:p>
        </w:tc>
      </w:tr>
      <w:tr w:rsidR="009253A5" w:rsidRPr="009253A5" w14:paraId="6F0D031E" w14:textId="77777777" w:rsidTr="004877A6">
        <w:trPr>
          <w:trHeight w:val="1367"/>
        </w:trPr>
        <w:tc>
          <w:tcPr>
            <w:tcW w:w="2700" w:type="dxa"/>
          </w:tcPr>
          <w:p w14:paraId="7647E8CD" w14:textId="77777777" w:rsidR="009253A5" w:rsidRPr="009253A5" w:rsidRDefault="009253A5" w:rsidP="009253A5">
            <w:pPr>
              <w:jc w:val="center"/>
              <w:rPr>
                <w:b/>
                <w:i/>
                <w:sz w:val="24"/>
                <w:szCs w:val="24"/>
              </w:rPr>
            </w:pPr>
            <w:r w:rsidRPr="009253A5">
              <w:rPr>
                <w:b/>
                <w:i/>
                <w:sz w:val="24"/>
                <w:szCs w:val="24"/>
              </w:rPr>
              <w:t>First responders</w:t>
            </w:r>
          </w:p>
        </w:tc>
        <w:tc>
          <w:tcPr>
            <w:tcW w:w="2970" w:type="dxa"/>
            <w:vMerge/>
          </w:tcPr>
          <w:p w14:paraId="3FBB076B" w14:textId="77777777" w:rsidR="009253A5" w:rsidRPr="009253A5" w:rsidRDefault="009253A5" w:rsidP="009253A5">
            <w:pPr>
              <w:rPr>
                <w:rFonts w:asciiTheme="majorHAnsi" w:hAnsiTheme="majorHAnsi"/>
                <w:b/>
                <w:i/>
                <w:sz w:val="20"/>
                <w:szCs w:val="20"/>
              </w:rPr>
            </w:pPr>
          </w:p>
        </w:tc>
        <w:tc>
          <w:tcPr>
            <w:tcW w:w="2394" w:type="dxa"/>
            <w:vMerge/>
          </w:tcPr>
          <w:p w14:paraId="051872F6" w14:textId="77777777" w:rsidR="009253A5" w:rsidRPr="009253A5" w:rsidRDefault="009253A5" w:rsidP="009253A5">
            <w:pPr>
              <w:rPr>
                <w:b/>
              </w:rPr>
            </w:pPr>
          </w:p>
        </w:tc>
        <w:tc>
          <w:tcPr>
            <w:tcW w:w="2376" w:type="dxa"/>
            <w:vMerge/>
          </w:tcPr>
          <w:p w14:paraId="15FEE7BD" w14:textId="77777777" w:rsidR="009253A5" w:rsidRPr="009253A5" w:rsidRDefault="009253A5" w:rsidP="009253A5">
            <w:pPr>
              <w:rPr>
                <w:b/>
                <w:i/>
              </w:rPr>
            </w:pPr>
          </w:p>
        </w:tc>
      </w:tr>
      <w:tr w:rsidR="009253A5" w:rsidRPr="009253A5" w14:paraId="106865A3" w14:textId="77777777" w:rsidTr="004877A6">
        <w:tc>
          <w:tcPr>
            <w:tcW w:w="2700" w:type="dxa"/>
          </w:tcPr>
          <w:p w14:paraId="613D7E59" w14:textId="77777777" w:rsidR="009253A5" w:rsidRPr="009253A5" w:rsidRDefault="009253A5" w:rsidP="009253A5">
            <w:pPr>
              <w:ind w:left="525" w:right="258"/>
              <w:jc w:val="center"/>
              <w:rPr>
                <w:rFonts w:ascii="Calibri" w:eastAsia="Calibri" w:hAnsi="Calibri" w:cs="Calibri"/>
                <w:b/>
                <w:i/>
                <w:sz w:val="24"/>
                <w:szCs w:val="24"/>
              </w:rPr>
            </w:pPr>
            <w:r w:rsidRPr="009253A5">
              <w:rPr>
                <w:rFonts w:ascii="Calibri" w:eastAsia="Calibri" w:hAnsi="Calibri" w:cs="Calibri"/>
                <w:b/>
                <w:i/>
                <w:sz w:val="24"/>
                <w:szCs w:val="24"/>
              </w:rPr>
              <w:t>Critical</w:t>
            </w:r>
          </w:p>
          <w:p w14:paraId="0F24FE44" w14:textId="77777777" w:rsidR="009253A5" w:rsidRPr="009253A5" w:rsidRDefault="009253A5" w:rsidP="009253A5">
            <w:pPr>
              <w:spacing w:before="43"/>
              <w:ind w:left="227" w:right="-42"/>
              <w:jc w:val="center"/>
              <w:rPr>
                <w:rFonts w:ascii="Calibri" w:eastAsia="Calibri" w:hAnsi="Calibri" w:cs="Calibri"/>
                <w:b/>
                <w:i/>
                <w:sz w:val="24"/>
                <w:szCs w:val="24"/>
              </w:rPr>
            </w:pPr>
            <w:r w:rsidRPr="009253A5">
              <w:rPr>
                <w:rFonts w:ascii="Calibri" w:eastAsia="Calibri" w:hAnsi="Calibri" w:cs="Calibri"/>
                <w:b/>
                <w:i/>
                <w:sz w:val="24"/>
                <w:szCs w:val="24"/>
              </w:rPr>
              <w:t>Infrastructure</w:t>
            </w:r>
          </w:p>
          <w:p w14:paraId="193B39B1" w14:textId="77777777" w:rsidR="009253A5" w:rsidRPr="009253A5" w:rsidRDefault="009253A5" w:rsidP="009253A5">
            <w:pPr>
              <w:spacing w:before="45"/>
              <w:ind w:left="500" w:right="233"/>
              <w:jc w:val="center"/>
              <w:rPr>
                <w:rFonts w:ascii="Calibri" w:eastAsia="Calibri" w:hAnsi="Calibri" w:cs="Calibri"/>
                <w:b/>
                <w:i/>
                <w:sz w:val="24"/>
                <w:szCs w:val="24"/>
              </w:rPr>
            </w:pPr>
            <w:r w:rsidRPr="009253A5">
              <w:rPr>
                <w:rFonts w:ascii="Calibri" w:eastAsia="Calibri" w:hAnsi="Calibri" w:cs="Calibri"/>
                <w:b/>
                <w:i/>
                <w:sz w:val="24"/>
                <w:szCs w:val="24"/>
              </w:rPr>
              <w:t>Workers</w:t>
            </w:r>
          </w:p>
        </w:tc>
        <w:tc>
          <w:tcPr>
            <w:tcW w:w="2970" w:type="dxa"/>
            <w:vMerge/>
          </w:tcPr>
          <w:p w14:paraId="1020FD9E" w14:textId="77777777" w:rsidR="009253A5" w:rsidRPr="009253A5" w:rsidRDefault="009253A5" w:rsidP="009253A5">
            <w:pPr>
              <w:rPr>
                <w:rFonts w:asciiTheme="majorHAnsi" w:hAnsiTheme="majorHAnsi"/>
                <w:b/>
                <w:i/>
                <w:sz w:val="20"/>
                <w:szCs w:val="20"/>
              </w:rPr>
            </w:pPr>
          </w:p>
        </w:tc>
        <w:tc>
          <w:tcPr>
            <w:tcW w:w="2394" w:type="dxa"/>
            <w:vMerge/>
          </w:tcPr>
          <w:p w14:paraId="5CAE405B" w14:textId="77777777" w:rsidR="009253A5" w:rsidRPr="009253A5" w:rsidRDefault="009253A5" w:rsidP="009253A5">
            <w:pPr>
              <w:rPr>
                <w:b/>
              </w:rPr>
            </w:pPr>
          </w:p>
        </w:tc>
        <w:tc>
          <w:tcPr>
            <w:tcW w:w="2376" w:type="dxa"/>
            <w:vMerge/>
          </w:tcPr>
          <w:p w14:paraId="23E7D879" w14:textId="77777777" w:rsidR="009253A5" w:rsidRPr="009253A5" w:rsidRDefault="009253A5" w:rsidP="009253A5">
            <w:pPr>
              <w:rPr>
                <w:b/>
                <w:i/>
              </w:rPr>
            </w:pPr>
          </w:p>
        </w:tc>
      </w:tr>
      <w:tr w:rsidR="009253A5" w:rsidRPr="009253A5" w14:paraId="5041938C" w14:textId="77777777" w:rsidTr="004877A6">
        <w:trPr>
          <w:trHeight w:val="278"/>
        </w:trPr>
        <w:tc>
          <w:tcPr>
            <w:tcW w:w="2700" w:type="dxa"/>
          </w:tcPr>
          <w:p w14:paraId="100FE33A" w14:textId="77777777" w:rsidR="009253A5" w:rsidRPr="009253A5" w:rsidRDefault="009253A5" w:rsidP="009253A5">
            <w:pPr>
              <w:jc w:val="center"/>
              <w:rPr>
                <w:b/>
                <w:i/>
                <w:sz w:val="24"/>
                <w:szCs w:val="24"/>
              </w:rPr>
            </w:pPr>
            <w:r w:rsidRPr="009253A5">
              <w:rPr>
                <w:b/>
                <w:i/>
                <w:sz w:val="24"/>
                <w:szCs w:val="24"/>
              </w:rPr>
              <w:t>All other workers</w:t>
            </w:r>
          </w:p>
        </w:tc>
        <w:tc>
          <w:tcPr>
            <w:tcW w:w="2970" w:type="dxa"/>
          </w:tcPr>
          <w:p w14:paraId="4C8CE6B6" w14:textId="77777777" w:rsidR="009253A5" w:rsidRPr="009253A5" w:rsidRDefault="009253A5" w:rsidP="009253A5">
            <w:pPr>
              <w:spacing w:before="46"/>
              <w:rPr>
                <w:rFonts w:asciiTheme="majorHAnsi" w:eastAsia="Calibri" w:hAnsiTheme="majorHAnsi" w:cs="Calibri"/>
                <w:sz w:val="20"/>
                <w:szCs w:val="20"/>
              </w:rPr>
            </w:pPr>
            <w:r w:rsidRPr="009253A5">
              <w:rPr>
                <w:rFonts w:asciiTheme="majorHAnsi" w:eastAsia="Calibri" w:hAnsiTheme="majorHAnsi" w:cs="Calibri"/>
                <w:w w:val="99"/>
                <w:sz w:val="20"/>
                <w:szCs w:val="20"/>
              </w:rPr>
              <w:t>Quarantine</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if</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you</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were</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exposed</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to</w:t>
            </w:r>
            <w:r w:rsidRPr="009253A5">
              <w:rPr>
                <w:rFonts w:asciiTheme="majorHAnsi" w:eastAsia="Calibri" w:hAnsiTheme="majorHAnsi" w:cs="Calibri"/>
                <w:sz w:val="20"/>
                <w:szCs w:val="20"/>
              </w:rPr>
              <w:t xml:space="preserve"> </w:t>
            </w:r>
            <w:r w:rsidRPr="009253A5">
              <w:rPr>
                <w:rFonts w:asciiTheme="majorHAnsi" w:eastAsia="Calibri" w:hAnsiTheme="majorHAnsi" w:cs="Calibri"/>
                <w:w w:val="99"/>
                <w:sz w:val="20"/>
                <w:szCs w:val="20"/>
              </w:rPr>
              <w:t>COVID-19</w:t>
            </w:r>
          </w:p>
        </w:tc>
        <w:tc>
          <w:tcPr>
            <w:tcW w:w="2394" w:type="dxa"/>
            <w:vMerge/>
          </w:tcPr>
          <w:p w14:paraId="547BA843" w14:textId="77777777" w:rsidR="009253A5" w:rsidRPr="009253A5" w:rsidRDefault="009253A5" w:rsidP="009253A5">
            <w:pPr>
              <w:rPr>
                <w:b/>
              </w:rPr>
            </w:pPr>
          </w:p>
        </w:tc>
        <w:tc>
          <w:tcPr>
            <w:tcW w:w="2376" w:type="dxa"/>
            <w:vMerge/>
          </w:tcPr>
          <w:p w14:paraId="26F2EB82" w14:textId="77777777" w:rsidR="009253A5" w:rsidRPr="009253A5" w:rsidRDefault="009253A5" w:rsidP="009253A5">
            <w:pPr>
              <w:rPr>
                <w:b/>
                <w:i/>
              </w:rPr>
            </w:pPr>
          </w:p>
        </w:tc>
      </w:tr>
    </w:tbl>
    <w:p w14:paraId="7EC639F9" w14:textId="77777777" w:rsidR="009253A5" w:rsidRDefault="009253A5" w:rsidP="009253A5">
      <w:pPr>
        <w:ind w:left="-576"/>
        <w:rPr>
          <w:sz w:val="16"/>
          <w:szCs w:val="16"/>
        </w:rPr>
      </w:pPr>
    </w:p>
    <w:p w14:paraId="15AAF6AD" w14:textId="77777777" w:rsidR="009253A5" w:rsidRDefault="009253A5" w:rsidP="009253A5">
      <w:pPr>
        <w:ind w:left="-576"/>
        <w:rPr>
          <w:sz w:val="16"/>
          <w:szCs w:val="16"/>
        </w:rPr>
      </w:pPr>
    </w:p>
    <w:p w14:paraId="5AC61001" w14:textId="77777777" w:rsidR="009253A5" w:rsidRDefault="009253A5" w:rsidP="009253A5">
      <w:pPr>
        <w:ind w:left="-576"/>
        <w:rPr>
          <w:sz w:val="16"/>
          <w:szCs w:val="16"/>
        </w:rPr>
      </w:pPr>
    </w:p>
    <w:p w14:paraId="7B60E94D" w14:textId="77777777" w:rsidR="009253A5" w:rsidRDefault="009253A5" w:rsidP="009253A5">
      <w:pPr>
        <w:ind w:left="-576"/>
        <w:rPr>
          <w:sz w:val="16"/>
          <w:szCs w:val="16"/>
        </w:rPr>
      </w:pPr>
    </w:p>
    <w:p w14:paraId="4FE3213D" w14:textId="77777777" w:rsidR="009253A5" w:rsidRDefault="009253A5" w:rsidP="009253A5">
      <w:pPr>
        <w:ind w:left="-576"/>
        <w:rPr>
          <w:sz w:val="16"/>
          <w:szCs w:val="16"/>
        </w:rPr>
      </w:pPr>
    </w:p>
    <w:p w14:paraId="577EFB26" w14:textId="77777777" w:rsidR="009253A5" w:rsidRDefault="009253A5" w:rsidP="009253A5">
      <w:pPr>
        <w:ind w:left="-576"/>
        <w:rPr>
          <w:sz w:val="16"/>
          <w:szCs w:val="16"/>
        </w:rPr>
      </w:pPr>
    </w:p>
    <w:p w14:paraId="3D75C06A" w14:textId="77777777" w:rsidR="009253A5" w:rsidRDefault="009253A5" w:rsidP="009253A5">
      <w:pPr>
        <w:ind w:left="-576"/>
        <w:rPr>
          <w:sz w:val="16"/>
          <w:szCs w:val="16"/>
        </w:rPr>
      </w:pPr>
    </w:p>
    <w:p w14:paraId="696373A7" w14:textId="77777777" w:rsidR="009253A5" w:rsidRDefault="009253A5" w:rsidP="009253A5">
      <w:pPr>
        <w:ind w:left="-576"/>
        <w:rPr>
          <w:sz w:val="16"/>
          <w:szCs w:val="16"/>
        </w:rPr>
      </w:pPr>
    </w:p>
    <w:p w14:paraId="2758C302" w14:textId="77777777" w:rsidR="00AD4F24" w:rsidRDefault="00AD4F24" w:rsidP="009253A5">
      <w:pPr>
        <w:ind w:left="-576"/>
        <w:rPr>
          <w:sz w:val="16"/>
          <w:szCs w:val="16"/>
        </w:rPr>
      </w:pPr>
    </w:p>
    <w:p w14:paraId="133DE870" w14:textId="77777777" w:rsidR="009253A5" w:rsidRDefault="009253A5" w:rsidP="009253A5">
      <w:pPr>
        <w:rPr>
          <w:sz w:val="16"/>
          <w:szCs w:val="16"/>
        </w:rPr>
      </w:pPr>
    </w:p>
    <w:p w14:paraId="490AD9D1" w14:textId="77777777" w:rsidR="009253A5" w:rsidRDefault="009253A5" w:rsidP="009253A5">
      <w:pPr>
        <w:ind w:left="-576"/>
        <w:jc w:val="center"/>
        <w:rPr>
          <w:rFonts w:ascii="Arial" w:hAnsi="Arial" w:cs="Arial"/>
        </w:rPr>
      </w:pPr>
      <w:r w:rsidRPr="009253A5">
        <w:rPr>
          <w:rFonts w:ascii="Arial" w:hAnsi="Arial" w:cs="Arial"/>
        </w:rPr>
        <w:lastRenderedPageBreak/>
        <w:t xml:space="preserve">Appendix </w:t>
      </w:r>
      <w:r w:rsidR="00AD2E51">
        <w:rPr>
          <w:rFonts w:ascii="Arial" w:hAnsi="Arial" w:cs="Arial"/>
        </w:rPr>
        <w:t>I</w:t>
      </w:r>
    </w:p>
    <w:p w14:paraId="40530B8E" w14:textId="77777777" w:rsidR="009253A5" w:rsidRDefault="009253A5" w:rsidP="009253A5">
      <w:pPr>
        <w:ind w:left="-576"/>
        <w:jc w:val="center"/>
        <w:rPr>
          <w:rFonts w:ascii="Arial" w:hAnsi="Arial" w:cs="Arial"/>
        </w:rPr>
      </w:pPr>
      <w:r w:rsidRPr="009253A5">
        <w:rPr>
          <w:rFonts w:ascii="Arial" w:hAnsi="Arial" w:cs="Arial"/>
          <w:b/>
        </w:rPr>
        <w:t>Options for Shortened Strict Quarantine Period</w:t>
      </w:r>
    </w:p>
    <w:tbl>
      <w:tblPr>
        <w:tblStyle w:val="TableGrid12"/>
        <w:tblW w:w="5753" w:type="pct"/>
        <w:tblInd w:w="-1128" w:type="dxa"/>
        <w:tblLook w:val="04A0" w:firstRow="1" w:lastRow="0" w:firstColumn="1" w:lastColumn="0" w:noHBand="0" w:noVBand="1"/>
      </w:tblPr>
      <w:tblGrid>
        <w:gridCol w:w="1840"/>
        <w:gridCol w:w="3829"/>
        <w:gridCol w:w="2501"/>
        <w:gridCol w:w="2020"/>
      </w:tblGrid>
      <w:tr w:rsidR="00834D78" w14:paraId="61813CFC" w14:textId="77777777" w:rsidTr="00030B1A">
        <w:tc>
          <w:tcPr>
            <w:tcW w:w="903" w:type="pct"/>
          </w:tcPr>
          <w:p w14:paraId="4CEF1E40" w14:textId="77777777" w:rsidR="00834D78" w:rsidRDefault="00834D78" w:rsidP="00834D78">
            <w:r>
              <w:t>OPTIONS</w:t>
            </w:r>
          </w:p>
        </w:tc>
        <w:tc>
          <w:tcPr>
            <w:tcW w:w="1879" w:type="pct"/>
          </w:tcPr>
          <w:p w14:paraId="0C686B06" w14:textId="77777777" w:rsidR="00834D78" w:rsidRDefault="00834D78" w:rsidP="00834D78">
            <w:r>
              <w:t>CRITERIA</w:t>
            </w:r>
          </w:p>
        </w:tc>
        <w:tc>
          <w:tcPr>
            <w:tcW w:w="1227" w:type="pct"/>
          </w:tcPr>
          <w:p w14:paraId="1CDE7CA1" w14:textId="77777777" w:rsidR="00834D78" w:rsidRDefault="00834D78" w:rsidP="00834D78">
            <w:r>
              <w:t>ACTIVE MONITORING</w:t>
            </w:r>
          </w:p>
        </w:tc>
        <w:tc>
          <w:tcPr>
            <w:tcW w:w="991" w:type="pct"/>
          </w:tcPr>
          <w:p w14:paraId="1E5FEFDA" w14:textId="77777777" w:rsidR="00834D78" w:rsidRDefault="00834D78" w:rsidP="00834D78">
            <w:r>
              <w:t>RESIDUAL RISK</w:t>
            </w:r>
          </w:p>
        </w:tc>
      </w:tr>
      <w:tr w:rsidR="00834D78" w14:paraId="39CBAD12" w14:textId="77777777" w:rsidTr="00030B1A">
        <w:trPr>
          <w:trHeight w:val="998"/>
        </w:trPr>
        <w:tc>
          <w:tcPr>
            <w:tcW w:w="903" w:type="pct"/>
          </w:tcPr>
          <w:p w14:paraId="360D71A1" w14:textId="77777777" w:rsidR="00834D78" w:rsidRDefault="00834D78" w:rsidP="00834D78">
            <w:r>
              <w:t>7 days of strict quarantine</w:t>
            </w:r>
          </w:p>
        </w:tc>
        <w:tc>
          <w:tcPr>
            <w:tcW w:w="1879" w:type="pct"/>
          </w:tcPr>
          <w:p w14:paraId="3CCCFE69" w14:textId="77777777" w:rsidR="00834D78" w:rsidRPr="000E279C" w:rsidRDefault="00834D78" w:rsidP="00834D78">
            <w:pPr>
              <w:rPr>
                <w:u w:val="single"/>
              </w:rPr>
            </w:pPr>
            <w:r w:rsidRPr="000E279C">
              <w:rPr>
                <w:u w:val="single"/>
              </w:rPr>
              <w:t>Release on Day 8 IF:</w:t>
            </w:r>
          </w:p>
          <w:p w14:paraId="1F48E294" w14:textId="77777777" w:rsidR="00834D78" w:rsidRDefault="00834D78" w:rsidP="00834D78">
            <w:pPr>
              <w:pStyle w:val="ListParagraph"/>
              <w:numPr>
                <w:ilvl w:val="0"/>
                <w:numId w:val="69"/>
              </w:numPr>
            </w:pPr>
            <w:r>
              <w:t>A test (either PCR or antigen) taken on Day 5 or later is negative; AND</w:t>
            </w:r>
          </w:p>
          <w:p w14:paraId="4A2918D6" w14:textId="77777777" w:rsidR="00834D78" w:rsidRDefault="00834D78" w:rsidP="00834D78">
            <w:pPr>
              <w:pStyle w:val="ListParagraph"/>
              <w:numPr>
                <w:ilvl w:val="0"/>
                <w:numId w:val="69"/>
              </w:numPr>
            </w:pPr>
            <w:r>
              <w:t>The individual has not experienced any symptoms up to that point; AND</w:t>
            </w:r>
          </w:p>
          <w:p w14:paraId="25AAB81D" w14:textId="77777777" w:rsidR="00834D78" w:rsidRDefault="00834D78" w:rsidP="00834D78">
            <w:pPr>
              <w:pStyle w:val="ListParagraph"/>
              <w:numPr>
                <w:ilvl w:val="0"/>
                <w:numId w:val="69"/>
              </w:numPr>
            </w:pPr>
            <w:r>
              <w:t>The individual conducts active monitoring through Day 14</w:t>
            </w:r>
          </w:p>
        </w:tc>
        <w:tc>
          <w:tcPr>
            <w:tcW w:w="1227" w:type="pct"/>
            <w:vMerge w:val="restart"/>
          </w:tcPr>
          <w:p w14:paraId="2165F95E" w14:textId="77777777" w:rsidR="00834D78" w:rsidRDefault="00834D78" w:rsidP="00834D78">
            <w:r>
              <w:t>Individual must actively monitor symptoms and take temperature once daily. IF even mild symptoms develop or the individual has a temperature of 100.0 F, they must immediately self-isolate, contact the public health authority overseeing their quarantine and get tested.</w:t>
            </w:r>
          </w:p>
        </w:tc>
        <w:tc>
          <w:tcPr>
            <w:tcW w:w="991" w:type="pct"/>
          </w:tcPr>
          <w:p w14:paraId="601C53E7" w14:textId="77777777" w:rsidR="00834D78" w:rsidRDefault="00834D78" w:rsidP="00834D78">
            <w:r>
              <w:t>Approximately 5% residual risk of disease development</w:t>
            </w:r>
          </w:p>
        </w:tc>
      </w:tr>
      <w:tr w:rsidR="00834D78" w14:paraId="78676038" w14:textId="77777777" w:rsidTr="00030B1A">
        <w:tc>
          <w:tcPr>
            <w:tcW w:w="903" w:type="pct"/>
          </w:tcPr>
          <w:p w14:paraId="55BB5172" w14:textId="77777777" w:rsidR="00834D78" w:rsidRDefault="00834D78" w:rsidP="00834D78">
            <w:r>
              <w:t>10 days of strict quarantine</w:t>
            </w:r>
          </w:p>
        </w:tc>
        <w:tc>
          <w:tcPr>
            <w:tcW w:w="1879" w:type="pct"/>
          </w:tcPr>
          <w:p w14:paraId="0E306E50" w14:textId="77777777" w:rsidR="00834D78" w:rsidRDefault="00834D78" w:rsidP="00834D78">
            <w:pPr>
              <w:rPr>
                <w:u w:val="single"/>
              </w:rPr>
            </w:pPr>
            <w:r w:rsidRPr="000E279C">
              <w:rPr>
                <w:u w:val="single"/>
              </w:rPr>
              <w:t>Release on Day 1</w:t>
            </w:r>
            <w:r>
              <w:rPr>
                <w:u w:val="single"/>
              </w:rPr>
              <w:t>1</w:t>
            </w:r>
            <w:r w:rsidRPr="000E279C">
              <w:rPr>
                <w:u w:val="single"/>
              </w:rPr>
              <w:t xml:space="preserve"> IF:</w:t>
            </w:r>
          </w:p>
          <w:p w14:paraId="7304BC1D" w14:textId="77777777" w:rsidR="00834D78" w:rsidRDefault="00834D78" w:rsidP="00834D78">
            <w:pPr>
              <w:pStyle w:val="ListParagraph"/>
              <w:numPr>
                <w:ilvl w:val="0"/>
                <w:numId w:val="69"/>
              </w:numPr>
            </w:pPr>
            <w:r>
              <w:t>The individual has not experienced any symptoms up to that point; AND</w:t>
            </w:r>
          </w:p>
          <w:p w14:paraId="17B1A890" w14:textId="77777777" w:rsidR="00834D78" w:rsidRDefault="00834D78" w:rsidP="00834D78">
            <w:pPr>
              <w:pStyle w:val="ListParagraph"/>
              <w:numPr>
                <w:ilvl w:val="0"/>
                <w:numId w:val="70"/>
              </w:numPr>
            </w:pPr>
            <w:r>
              <w:t>The individual conducts active monitoring through Day 14.</w:t>
            </w:r>
          </w:p>
          <w:p w14:paraId="159C51E4" w14:textId="77777777" w:rsidR="00834D78" w:rsidRPr="000E279C" w:rsidRDefault="00834D78" w:rsidP="00834D78">
            <w:pPr>
              <w:pStyle w:val="ListParagraph"/>
              <w:numPr>
                <w:ilvl w:val="0"/>
                <w:numId w:val="70"/>
              </w:numPr>
            </w:pPr>
            <w:r>
              <w:t>No test is necessary under this option</w:t>
            </w:r>
          </w:p>
        </w:tc>
        <w:tc>
          <w:tcPr>
            <w:tcW w:w="1227" w:type="pct"/>
            <w:vMerge/>
          </w:tcPr>
          <w:p w14:paraId="28FE466F" w14:textId="77777777" w:rsidR="00834D78" w:rsidRDefault="00834D78" w:rsidP="00834D78"/>
        </w:tc>
        <w:tc>
          <w:tcPr>
            <w:tcW w:w="991" w:type="pct"/>
          </w:tcPr>
          <w:p w14:paraId="3DE0E96A" w14:textId="77777777" w:rsidR="00834D78" w:rsidRDefault="00834D78" w:rsidP="00834D78">
            <w:r>
              <w:t>Approximately 1% residual risk of disease development</w:t>
            </w:r>
          </w:p>
        </w:tc>
      </w:tr>
      <w:tr w:rsidR="00834D78" w14:paraId="0DC65E96" w14:textId="77777777" w:rsidTr="00030B1A">
        <w:tc>
          <w:tcPr>
            <w:tcW w:w="903" w:type="pct"/>
          </w:tcPr>
          <w:p w14:paraId="30E346F2" w14:textId="77777777" w:rsidR="00834D78" w:rsidRDefault="00834D78" w:rsidP="00834D78">
            <w:r>
              <w:t>14 days of strict quarantine</w:t>
            </w:r>
          </w:p>
        </w:tc>
        <w:tc>
          <w:tcPr>
            <w:tcW w:w="1879" w:type="pct"/>
          </w:tcPr>
          <w:p w14:paraId="1A257C78" w14:textId="77777777" w:rsidR="00834D78" w:rsidRDefault="00834D78" w:rsidP="00834D78">
            <w:pPr>
              <w:rPr>
                <w:u w:val="single"/>
              </w:rPr>
            </w:pPr>
            <w:r>
              <w:rPr>
                <w:u w:val="single"/>
              </w:rPr>
              <w:t xml:space="preserve">Release on Day 15 IF: </w:t>
            </w:r>
          </w:p>
          <w:p w14:paraId="2B24D72B" w14:textId="77777777" w:rsidR="00834D78" w:rsidRDefault="00834D78" w:rsidP="00834D78">
            <w:pPr>
              <w:pStyle w:val="ListParagraph"/>
              <w:numPr>
                <w:ilvl w:val="0"/>
                <w:numId w:val="76"/>
              </w:numPr>
            </w:pPr>
            <w:r w:rsidRPr="009F31A4">
              <w:t>The individual has experienced ANY symptoms during the quarantine period EVEN if they have a negative COVID-19 test</w:t>
            </w:r>
            <w:r>
              <w:t>; OR</w:t>
            </w:r>
          </w:p>
          <w:p w14:paraId="3F5F62B7" w14:textId="77777777" w:rsidR="00834D78" w:rsidRPr="009F31A4" w:rsidRDefault="00834D78" w:rsidP="00834D78">
            <w:pPr>
              <w:pStyle w:val="ListParagraph"/>
              <w:numPr>
                <w:ilvl w:val="0"/>
                <w:numId w:val="76"/>
              </w:numPr>
            </w:pPr>
            <w:r>
              <w:t>The individual indicates they are unwilling or unable to conduct active monitoring.</w:t>
            </w:r>
          </w:p>
          <w:p w14:paraId="495AD501" w14:textId="77777777" w:rsidR="00834D78" w:rsidRPr="000E279C" w:rsidRDefault="00834D78" w:rsidP="00834D78">
            <w:pPr>
              <w:rPr>
                <w:u w:val="single"/>
              </w:rPr>
            </w:pPr>
          </w:p>
        </w:tc>
        <w:tc>
          <w:tcPr>
            <w:tcW w:w="1227" w:type="pct"/>
          </w:tcPr>
          <w:p w14:paraId="3CAA6EFD" w14:textId="77777777" w:rsidR="00834D78" w:rsidRDefault="00834D78" w:rsidP="00834D78">
            <w:r>
              <w:t>No additional active monitoring required</w:t>
            </w:r>
          </w:p>
        </w:tc>
        <w:tc>
          <w:tcPr>
            <w:tcW w:w="991" w:type="pct"/>
          </w:tcPr>
          <w:p w14:paraId="7170C1C4" w14:textId="77777777" w:rsidR="00834D78" w:rsidRDefault="00834D78" w:rsidP="00834D78">
            <w:r>
              <w:t>Maximal risk reduction</w:t>
            </w:r>
          </w:p>
        </w:tc>
      </w:tr>
    </w:tbl>
    <w:p w14:paraId="0E276701" w14:textId="77777777" w:rsidR="009253A5" w:rsidRPr="009253A5" w:rsidRDefault="009253A5" w:rsidP="009253A5">
      <w:pPr>
        <w:ind w:left="-576"/>
        <w:jc w:val="center"/>
        <w:rPr>
          <w:rFonts w:ascii="Arial" w:hAnsi="Arial" w:cs="Arial"/>
        </w:rPr>
      </w:pPr>
    </w:p>
    <w:p w14:paraId="18A741EB" w14:textId="77777777" w:rsidR="009253A5" w:rsidRDefault="009253A5" w:rsidP="009253A5">
      <w:pPr>
        <w:ind w:left="-576"/>
        <w:rPr>
          <w:sz w:val="16"/>
          <w:szCs w:val="16"/>
        </w:rPr>
      </w:pPr>
    </w:p>
    <w:p w14:paraId="6398A2D2" w14:textId="77777777" w:rsidR="00B46B18" w:rsidRDefault="00B46B18" w:rsidP="009253A5">
      <w:pPr>
        <w:ind w:left="-576"/>
        <w:rPr>
          <w:sz w:val="16"/>
          <w:szCs w:val="16"/>
        </w:rPr>
      </w:pPr>
    </w:p>
    <w:p w14:paraId="71AB32F2" w14:textId="77777777" w:rsidR="00B46B18" w:rsidRDefault="00B46B18" w:rsidP="009253A5">
      <w:pPr>
        <w:ind w:left="-576"/>
        <w:rPr>
          <w:sz w:val="16"/>
          <w:szCs w:val="16"/>
        </w:rPr>
      </w:pPr>
    </w:p>
    <w:p w14:paraId="4FCE53E4" w14:textId="77777777" w:rsidR="00B46B18" w:rsidRDefault="00B46B18" w:rsidP="009253A5">
      <w:pPr>
        <w:ind w:left="-576"/>
        <w:rPr>
          <w:sz w:val="16"/>
          <w:szCs w:val="16"/>
        </w:rPr>
      </w:pPr>
    </w:p>
    <w:p w14:paraId="397533E9" w14:textId="77777777" w:rsidR="00B46B18" w:rsidRDefault="00B46B18" w:rsidP="009253A5">
      <w:pPr>
        <w:ind w:left="-576"/>
        <w:rPr>
          <w:sz w:val="16"/>
          <w:szCs w:val="16"/>
        </w:rPr>
      </w:pPr>
    </w:p>
    <w:p w14:paraId="60554291" w14:textId="77777777" w:rsidR="00B46B18" w:rsidRDefault="00B46B18" w:rsidP="009253A5">
      <w:pPr>
        <w:ind w:left="-576"/>
        <w:rPr>
          <w:sz w:val="16"/>
          <w:szCs w:val="16"/>
        </w:rPr>
      </w:pPr>
    </w:p>
    <w:p w14:paraId="41E7951C" w14:textId="77777777" w:rsidR="00B46B18" w:rsidRDefault="00B46B18" w:rsidP="009253A5">
      <w:pPr>
        <w:ind w:left="-576"/>
        <w:rPr>
          <w:sz w:val="16"/>
          <w:szCs w:val="16"/>
        </w:rPr>
      </w:pPr>
    </w:p>
    <w:p w14:paraId="6C50243E" w14:textId="77777777" w:rsidR="00B46B18" w:rsidRDefault="00B46B18" w:rsidP="009253A5">
      <w:pPr>
        <w:ind w:left="-576"/>
        <w:rPr>
          <w:sz w:val="16"/>
          <w:szCs w:val="16"/>
        </w:rPr>
      </w:pPr>
    </w:p>
    <w:p w14:paraId="598B4CE4" w14:textId="77777777" w:rsidR="00B46B18" w:rsidRDefault="00B46B18" w:rsidP="009253A5">
      <w:pPr>
        <w:ind w:left="-576"/>
        <w:rPr>
          <w:sz w:val="16"/>
          <w:szCs w:val="16"/>
        </w:rPr>
      </w:pPr>
    </w:p>
    <w:p w14:paraId="5011B619" w14:textId="77777777" w:rsidR="00B46B18" w:rsidRDefault="00B46B18" w:rsidP="00030B1A">
      <w:pPr>
        <w:rPr>
          <w:sz w:val="16"/>
          <w:szCs w:val="16"/>
        </w:rPr>
      </w:pPr>
    </w:p>
    <w:p w14:paraId="5283ACCE" w14:textId="77777777" w:rsidR="00B46B18" w:rsidRDefault="00B46B18" w:rsidP="009253A5">
      <w:pPr>
        <w:ind w:left="-576"/>
        <w:rPr>
          <w:sz w:val="16"/>
          <w:szCs w:val="16"/>
        </w:rPr>
      </w:pPr>
    </w:p>
    <w:p w14:paraId="20893EDE" w14:textId="77777777" w:rsidR="00B46B18" w:rsidRDefault="00B46B18" w:rsidP="00B46B18">
      <w:pPr>
        <w:ind w:left="-576"/>
        <w:jc w:val="center"/>
        <w:rPr>
          <w:rFonts w:ascii="Arial" w:hAnsi="Arial" w:cs="Arial"/>
        </w:rPr>
      </w:pPr>
      <w:r>
        <w:rPr>
          <w:rFonts w:ascii="Arial" w:hAnsi="Arial" w:cs="Arial"/>
        </w:rPr>
        <w:lastRenderedPageBreak/>
        <w:t xml:space="preserve">Appendix </w:t>
      </w:r>
      <w:r w:rsidR="00AD2E51">
        <w:rPr>
          <w:rFonts w:ascii="Arial" w:hAnsi="Arial" w:cs="Arial"/>
        </w:rPr>
        <w:t>J</w:t>
      </w:r>
    </w:p>
    <w:p w14:paraId="4C3D90EE" w14:textId="77777777" w:rsidR="00B46B18" w:rsidRDefault="00B46B18" w:rsidP="00030B1A">
      <w:pPr>
        <w:ind w:left="-576"/>
        <w:jc w:val="center"/>
        <w:rPr>
          <w:rFonts w:ascii="Arial" w:hAnsi="Arial" w:cs="Arial"/>
          <w:b/>
        </w:rPr>
      </w:pPr>
      <w:r w:rsidRPr="00B46B18">
        <w:rPr>
          <w:rFonts w:ascii="Arial" w:hAnsi="Arial" w:cs="Arial"/>
          <w:b/>
        </w:rPr>
        <w:t>DMH Standing Order for staff COVID Vaccination</w:t>
      </w:r>
    </w:p>
    <w:p w14:paraId="70EDE2D5" w14:textId="77777777" w:rsidR="00B46B18" w:rsidRDefault="00B81475" w:rsidP="00030B1A">
      <w:pPr>
        <w:ind w:left="-576"/>
        <w:jc w:val="center"/>
        <w:rPr>
          <w:rFonts w:ascii="Arial" w:hAnsi="Arial" w:cs="Arial"/>
          <w:b/>
        </w:rPr>
      </w:pPr>
      <w:r>
        <w:rPr>
          <w:rFonts w:ascii="Arial" w:hAnsi="Arial" w:cs="Arial"/>
          <w:b/>
          <w:noProof/>
        </w:rPr>
        <mc:AlternateContent>
          <mc:Choice Requires="wpg">
            <w:drawing>
              <wp:anchor distT="0" distB="0" distL="114300" distR="114300" simplePos="0" relativeHeight="251658240" behindDoc="1" locked="0" layoutInCell="1" allowOverlap="1" wp14:anchorId="2CF189CC" wp14:editId="4940275B">
                <wp:simplePos x="0" y="0"/>
                <wp:positionH relativeFrom="page">
                  <wp:posOffset>705485</wp:posOffset>
                </wp:positionH>
                <wp:positionV relativeFrom="page">
                  <wp:posOffset>1651000</wp:posOffset>
                </wp:positionV>
                <wp:extent cx="5995035" cy="6443345"/>
                <wp:effectExtent l="0" t="0" r="571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5035" cy="6443345"/>
                          <a:chOff x="864" y="0"/>
                          <a:chExt cx="10152" cy="14039"/>
                        </a:xfrm>
                      </wpg:grpSpPr>
                      <pic:pic xmlns:pic="http://schemas.openxmlformats.org/drawingml/2006/picture">
                        <pic:nvPicPr>
                          <pic:cNvPr id="5" name="Picture 4"/>
                          <pic:cNvPicPr>
                            <a:picLocks noChangeAspect="1" noChangeArrowheads="1"/>
                          </pic:cNvPicPr>
                        </pic:nvPicPr>
                        <pic:blipFill rotWithShape="1">
                          <a:blip r:embed="rId50">
                            <a:extLst>
                              <a:ext uri="{28A0092B-C50C-407E-A947-70E740481C1C}">
                                <a14:useLocalDpi xmlns:a14="http://schemas.microsoft.com/office/drawing/2010/main" val="0"/>
                              </a:ext>
                            </a:extLst>
                          </a:blip>
                          <a:srcRect l="7769" t="-1" r="10001" b="11372"/>
                          <a:stretch/>
                        </pic:blipFill>
                        <pic:spPr bwMode="auto">
                          <a:xfrm>
                            <a:off x="951" y="0"/>
                            <a:ext cx="10065" cy="140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rotWithShape="1">
                          <a:blip r:embed="rId51">
                            <a:extLst>
                              <a:ext uri="{28A0092B-C50C-407E-A947-70E740481C1C}">
                                <a14:useLocalDpi xmlns:a14="http://schemas.microsoft.com/office/drawing/2010/main" val="0"/>
                              </a:ext>
                            </a:extLst>
                          </a:blip>
                          <a:srcRect t="-1" b="-15066"/>
                          <a:stretch/>
                        </pic:blipFill>
                        <pic:spPr bwMode="auto">
                          <a:xfrm>
                            <a:off x="1382" y="5846"/>
                            <a:ext cx="9216" cy="34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864" y="1058"/>
                            <a:ext cx="10152" cy="37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1267" y="972"/>
                            <a:ext cx="878" cy="15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1382" y="9994"/>
                            <a:ext cx="2822" cy="4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1843" y="9454"/>
                            <a:ext cx="2556" cy="5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7142" y="9727"/>
                            <a:ext cx="1303" cy="4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7142" y="9720"/>
                            <a:ext cx="2664" cy="24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73B4DD5" id="Group 2" o:spid="_x0000_s1026" style="position:absolute;margin-left:55.55pt;margin-top:130pt;width:472.05pt;height:507.35pt;z-index:-251658240;mso-position-horizontal-relative:page;mso-position-vertical-relative:page" coordorigin="864" coordsize="10152,1403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pvl&#10;f7ZqLyD9n8vzX/3/AOKgCeiiigAooooAKKKKACiiigAooooAKKKKACiiigAooooAKKKKACiiigAo&#10;oooAKKKKACiiigAooooAKKKKACiiigAooooAKKKKACiiigAooooAKKKKACiiigAooooAKKKKACii&#10;igAooooAKKKKACiiigAooooAKKKKACiiigAooooAKKKKACiiigAooooAKKKKACiiigAooooAKKKK&#10;ACiiigAooooAKKKKAIprqKD/AFkgTJVPmPc9B+NS0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Vhav4s0/SPEOh6FcyP/AGhrP2j7NHGm7KxJvkZvQDcoz6so70Ab&#10;t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V5h4SEvir4v8Ai7xHLHix&#10;0WGPw5YOcrubie8cZAyC7W6Z5GbdsV6fVDSdHsNBglgsLaO1inuZrl0jH3pZXaSRz7s7MT9aAL9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TYOl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CtemUqPK52uNycfOvcc1Z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oVhC3EsnO9wq/fPb26Dr2qa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bjjzMfPin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EfnR+f5Of3u3fs9ulSVCbeJriKXH7yMM&#10;it3wcZH0O0f981N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BHO/kQySEGQoP4PvVJ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951;width:10065;height:14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">
                  <v:imagedata r:id="rId58" o:title="" croptop="-1f" cropbottom="7453f" cropleft="5091f" cropright="6554f"/>
                </v:shape>
                <v:shape id="Picture 5" o:spid="_x0000_s1028" type="#_x0000_t75" style="position:absolute;left:1382;top:5846;width:9216;height:3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">
                  <v:imagedata r:id="rId59" o:title="" croptop="-1f" cropbottom="-9874f"/>
                </v:shape>
                <v:shape id="Picture 6" o:spid="_x0000_s1029" type="#_x0000_t75" style="position:absolute;left:864;top:1058;width:10152;height:3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">
                  <v:imagedata r:id="rId60" o:title=""/>
                </v:shape>
                <v:shape id="Picture 7" o:spid="_x0000_s1030" type="#_x0000_t75" style="position:absolute;left:1267;top:972;width:878;height:1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">
                  <v:imagedata r:id="rId61" o:title=""/>
                </v:shape>
                <v:shape id="Picture 8" o:spid="_x0000_s1031" type="#_x0000_t75" style="position:absolute;left:1382;top:9994;width:2822;height: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">
                  <v:imagedata r:id="rId62" o:title=""/>
                </v:shape>
                <v:shape id="Picture 9" o:spid="_x0000_s1032" type="#_x0000_t75" style="position:absolute;left:1843;top:9454;width:2556;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">
                  <v:imagedata r:id="rId63" o:title=""/>
                </v:shape>
                <v:shape id="Picture 10" o:spid="_x0000_s1033" type="#_x0000_t75" style="position:absolute;left:7142;top:9727;width:1303;height: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">
                  <v:imagedata r:id="rId64" o:title=""/>
                </v:shape>
                <v:shape id="Picture 11" o:spid="_x0000_s1034" type="#_x0000_t75" style="position:absolute;left:7142;top:9720;width:2664;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">
                  <v:imagedata r:id="rId65" o:title=""/>
                </v:shape>
                <w10:wrap anchorx="page" anchory="page"/>
              </v:group>
            </w:pict>
          </mc:Fallback>
        </mc:AlternateContent>
      </w:r>
    </w:p>
    <w:p w14:paraId="7124068D" w14:textId="77777777" w:rsidR="00B46B18" w:rsidRDefault="00B46B18" w:rsidP="00030B1A">
      <w:pPr>
        <w:ind w:left="-576"/>
        <w:jc w:val="center"/>
        <w:rPr>
          <w:rFonts w:ascii="Arial" w:hAnsi="Arial" w:cs="Arial"/>
          <w:b/>
        </w:rPr>
      </w:pPr>
    </w:p>
    <w:p w14:paraId="0E1C551F" w14:textId="77777777" w:rsidR="00B46B18" w:rsidRDefault="00B46B18" w:rsidP="00030B1A">
      <w:pPr>
        <w:ind w:left="-576"/>
        <w:jc w:val="center"/>
        <w:rPr>
          <w:rFonts w:ascii="Arial" w:hAnsi="Arial" w:cs="Arial"/>
          <w:b/>
        </w:rPr>
      </w:pPr>
    </w:p>
    <w:p w14:paraId="6FFA5083" w14:textId="77777777" w:rsidR="00B46B18" w:rsidRDefault="00B46B18" w:rsidP="00030B1A">
      <w:pPr>
        <w:ind w:left="-576"/>
        <w:jc w:val="center"/>
        <w:rPr>
          <w:sz w:val="16"/>
          <w:szCs w:val="16"/>
        </w:rPr>
      </w:pPr>
    </w:p>
    <w:p w14:paraId="70EFB204" w14:textId="77777777" w:rsidR="00B46B18" w:rsidRDefault="00B46B18" w:rsidP="009253A5">
      <w:pPr>
        <w:ind w:left="-576"/>
        <w:rPr>
          <w:sz w:val="16"/>
          <w:szCs w:val="16"/>
        </w:rPr>
      </w:pPr>
    </w:p>
    <w:p w14:paraId="368D2A2E" w14:textId="77777777" w:rsidR="00B46B18" w:rsidRDefault="00B46B18" w:rsidP="009253A5">
      <w:pPr>
        <w:ind w:left="-576"/>
        <w:rPr>
          <w:sz w:val="16"/>
          <w:szCs w:val="16"/>
        </w:rPr>
      </w:pPr>
    </w:p>
    <w:p w14:paraId="609801BF" w14:textId="77777777" w:rsidR="00B46B18" w:rsidRDefault="00B46B18" w:rsidP="009253A5">
      <w:pPr>
        <w:ind w:left="-576"/>
        <w:rPr>
          <w:sz w:val="16"/>
          <w:szCs w:val="16"/>
        </w:rPr>
      </w:pPr>
    </w:p>
    <w:p w14:paraId="4287F0D3" w14:textId="77777777" w:rsidR="00B46B18" w:rsidRDefault="00B46B18" w:rsidP="009253A5">
      <w:pPr>
        <w:ind w:left="-576"/>
        <w:rPr>
          <w:sz w:val="16"/>
          <w:szCs w:val="16"/>
        </w:rPr>
      </w:pPr>
    </w:p>
    <w:p w14:paraId="742EB2D4" w14:textId="77777777" w:rsidR="00B46B18" w:rsidRDefault="00B46B18" w:rsidP="009253A5">
      <w:pPr>
        <w:ind w:left="-576"/>
        <w:rPr>
          <w:sz w:val="16"/>
          <w:szCs w:val="16"/>
        </w:rPr>
      </w:pPr>
    </w:p>
    <w:p w14:paraId="3E8F6999" w14:textId="77777777" w:rsidR="00B46B18" w:rsidRDefault="00B46B18" w:rsidP="009253A5">
      <w:pPr>
        <w:ind w:left="-576"/>
        <w:rPr>
          <w:sz w:val="16"/>
          <w:szCs w:val="16"/>
        </w:rPr>
      </w:pPr>
    </w:p>
    <w:p w14:paraId="1ED2F2B8" w14:textId="77777777" w:rsidR="00B46B18" w:rsidRDefault="00B46B18" w:rsidP="009253A5">
      <w:pPr>
        <w:ind w:left="-576"/>
        <w:rPr>
          <w:sz w:val="16"/>
          <w:szCs w:val="16"/>
        </w:rPr>
      </w:pPr>
    </w:p>
    <w:p w14:paraId="1DB6320C" w14:textId="77777777" w:rsidR="00B46B18" w:rsidRDefault="00B46B18" w:rsidP="009253A5">
      <w:pPr>
        <w:ind w:left="-576"/>
        <w:rPr>
          <w:sz w:val="16"/>
          <w:szCs w:val="16"/>
        </w:rPr>
      </w:pPr>
    </w:p>
    <w:p w14:paraId="71AAA87C" w14:textId="77777777" w:rsidR="00B46B18" w:rsidRDefault="00B46B18" w:rsidP="009253A5">
      <w:pPr>
        <w:ind w:left="-576"/>
        <w:rPr>
          <w:sz w:val="16"/>
          <w:szCs w:val="16"/>
        </w:rPr>
      </w:pPr>
    </w:p>
    <w:p w14:paraId="3B0E8ABE" w14:textId="77777777" w:rsidR="00B46B18" w:rsidRDefault="00B46B18" w:rsidP="009253A5">
      <w:pPr>
        <w:ind w:left="-576"/>
        <w:rPr>
          <w:sz w:val="16"/>
          <w:szCs w:val="16"/>
        </w:rPr>
      </w:pPr>
    </w:p>
    <w:p w14:paraId="37ED71DE" w14:textId="77777777" w:rsidR="00B46B18" w:rsidRDefault="00B46B18" w:rsidP="009253A5">
      <w:pPr>
        <w:ind w:left="-576"/>
        <w:rPr>
          <w:sz w:val="16"/>
          <w:szCs w:val="16"/>
        </w:rPr>
      </w:pPr>
    </w:p>
    <w:p w14:paraId="2B361922" w14:textId="77777777" w:rsidR="00B46B18" w:rsidRDefault="00B46B18" w:rsidP="009253A5">
      <w:pPr>
        <w:ind w:left="-576"/>
        <w:rPr>
          <w:sz w:val="16"/>
          <w:szCs w:val="16"/>
        </w:rPr>
      </w:pPr>
    </w:p>
    <w:p w14:paraId="556EEBC4" w14:textId="77777777" w:rsidR="00B46B18" w:rsidRDefault="00B46B18" w:rsidP="00030B1A">
      <w:pPr>
        <w:ind w:left="-576"/>
        <w:jc w:val="center"/>
        <w:rPr>
          <w:rFonts w:ascii="Arial" w:hAnsi="Arial" w:cs="Arial"/>
          <w:b/>
        </w:rPr>
      </w:pPr>
    </w:p>
    <w:p w14:paraId="1B57A3CF" w14:textId="77777777" w:rsidR="00B46B18" w:rsidRDefault="00B46B18" w:rsidP="00B46B18">
      <w:pPr>
        <w:ind w:left="-576"/>
        <w:rPr>
          <w:rFonts w:ascii="Arial" w:hAnsi="Arial" w:cs="Arial"/>
          <w:b/>
        </w:rPr>
      </w:pPr>
    </w:p>
    <w:p w14:paraId="0C33FB5E" w14:textId="77777777" w:rsidR="00B46B18" w:rsidRDefault="00B46B18" w:rsidP="00B46B18">
      <w:pPr>
        <w:ind w:left="-576"/>
        <w:rPr>
          <w:sz w:val="16"/>
          <w:szCs w:val="16"/>
        </w:rPr>
      </w:pPr>
    </w:p>
    <w:p w14:paraId="413EFD58" w14:textId="77777777" w:rsidR="00B81475" w:rsidRDefault="00B81475" w:rsidP="00B46B18">
      <w:pPr>
        <w:ind w:left="-576"/>
        <w:rPr>
          <w:sz w:val="16"/>
          <w:szCs w:val="16"/>
        </w:rPr>
      </w:pPr>
    </w:p>
    <w:p w14:paraId="2889FBA7" w14:textId="77777777" w:rsidR="00B81475" w:rsidRDefault="00B81475" w:rsidP="00B46B18">
      <w:pPr>
        <w:ind w:left="-576"/>
        <w:rPr>
          <w:sz w:val="16"/>
          <w:szCs w:val="16"/>
        </w:rPr>
      </w:pPr>
    </w:p>
    <w:p w14:paraId="5087F19C" w14:textId="77777777" w:rsidR="00B81475" w:rsidRDefault="00B81475" w:rsidP="00B46B18">
      <w:pPr>
        <w:ind w:left="-576"/>
        <w:rPr>
          <w:sz w:val="16"/>
          <w:szCs w:val="16"/>
        </w:rPr>
      </w:pPr>
    </w:p>
    <w:p w14:paraId="0A4CD381" w14:textId="77777777" w:rsidR="00B81475" w:rsidRDefault="00B81475" w:rsidP="00B46B18">
      <w:pPr>
        <w:ind w:left="-576"/>
        <w:rPr>
          <w:sz w:val="16"/>
          <w:szCs w:val="16"/>
        </w:rPr>
      </w:pPr>
    </w:p>
    <w:p w14:paraId="405AA992" w14:textId="77777777" w:rsidR="00B81475" w:rsidRDefault="00B81475" w:rsidP="00B46B18">
      <w:pPr>
        <w:ind w:left="-576"/>
        <w:rPr>
          <w:sz w:val="16"/>
          <w:szCs w:val="16"/>
        </w:rPr>
      </w:pPr>
    </w:p>
    <w:p w14:paraId="7128183C" w14:textId="77777777" w:rsidR="00B81475" w:rsidRDefault="00B81475" w:rsidP="00B46B18">
      <w:pPr>
        <w:ind w:left="-576"/>
        <w:rPr>
          <w:sz w:val="16"/>
          <w:szCs w:val="16"/>
        </w:rPr>
      </w:pPr>
    </w:p>
    <w:p w14:paraId="2A36999A" w14:textId="77777777" w:rsidR="00B81475" w:rsidRDefault="00B81475" w:rsidP="00B46B18">
      <w:pPr>
        <w:ind w:left="-576"/>
        <w:rPr>
          <w:sz w:val="16"/>
          <w:szCs w:val="16"/>
        </w:rPr>
      </w:pPr>
    </w:p>
    <w:p w14:paraId="0BAF80B1" w14:textId="77777777" w:rsidR="00B81475" w:rsidRDefault="00B81475" w:rsidP="00B46B18">
      <w:pPr>
        <w:ind w:left="-576"/>
        <w:rPr>
          <w:sz w:val="16"/>
          <w:szCs w:val="16"/>
        </w:rPr>
      </w:pPr>
    </w:p>
    <w:p w14:paraId="66E8AE4F" w14:textId="77777777" w:rsidR="00B81475" w:rsidRDefault="00B81475" w:rsidP="00B46B18">
      <w:pPr>
        <w:ind w:left="-576"/>
        <w:rPr>
          <w:sz w:val="16"/>
          <w:szCs w:val="16"/>
        </w:rPr>
      </w:pPr>
    </w:p>
    <w:p w14:paraId="07740CC1" w14:textId="77777777" w:rsidR="00B81475" w:rsidRDefault="00B81475" w:rsidP="00B81475">
      <w:pPr>
        <w:ind w:left="-576"/>
        <w:jc w:val="center"/>
        <w:rPr>
          <w:rFonts w:ascii="Arial" w:hAnsi="Arial" w:cs="Arial"/>
        </w:rPr>
      </w:pPr>
      <w:r>
        <w:rPr>
          <w:rFonts w:ascii="Arial" w:hAnsi="Arial" w:cs="Arial"/>
        </w:rPr>
        <w:lastRenderedPageBreak/>
        <w:t xml:space="preserve">Appendix </w:t>
      </w:r>
      <w:r w:rsidR="00AD2E51">
        <w:rPr>
          <w:rFonts w:ascii="Arial" w:hAnsi="Arial" w:cs="Arial"/>
        </w:rPr>
        <w:t>K</w:t>
      </w:r>
    </w:p>
    <w:p w14:paraId="0A1A0BDA" w14:textId="77777777" w:rsidR="00B81475" w:rsidRDefault="00B81475" w:rsidP="00030B1A">
      <w:pPr>
        <w:ind w:left="-576"/>
        <w:jc w:val="center"/>
        <w:rPr>
          <w:rFonts w:ascii="Arial" w:hAnsi="Arial" w:cs="Arial"/>
          <w:b/>
        </w:rPr>
      </w:pPr>
      <w:r w:rsidRPr="00B81475">
        <w:rPr>
          <w:rFonts w:ascii="Arial" w:hAnsi="Arial" w:cs="Arial"/>
          <w:b/>
        </w:rPr>
        <w:t xml:space="preserve">Considerations for Health Care Personnel </w:t>
      </w:r>
      <w:r w:rsidR="008F451F" w:rsidRPr="00B81475">
        <w:rPr>
          <w:rFonts w:ascii="Arial" w:hAnsi="Arial" w:cs="Arial"/>
          <w:b/>
        </w:rPr>
        <w:t>after</w:t>
      </w:r>
      <w:r w:rsidRPr="00B81475">
        <w:rPr>
          <w:rFonts w:ascii="Arial" w:hAnsi="Arial" w:cs="Arial"/>
          <w:b/>
        </w:rPr>
        <w:t xml:space="preserve"> COVID-19 Vaccination</w:t>
      </w:r>
    </w:p>
    <w:tbl>
      <w:tblPr>
        <w:tblStyle w:val="TableGrid11"/>
        <w:tblpPr w:leftFromText="180" w:rightFromText="180" w:vertAnchor="text" w:horzAnchor="margin" w:tblpXSpec="center" w:tblpY="231"/>
        <w:tblW w:w="9985" w:type="dxa"/>
        <w:tblLayout w:type="fixed"/>
        <w:tblLook w:val="04A0" w:firstRow="1" w:lastRow="0" w:firstColumn="1" w:lastColumn="0" w:noHBand="0" w:noVBand="1"/>
      </w:tblPr>
      <w:tblGrid>
        <w:gridCol w:w="4145"/>
        <w:gridCol w:w="1890"/>
        <w:gridCol w:w="3950"/>
      </w:tblGrid>
      <w:tr w:rsidR="00B81475" w:rsidRPr="00B81475" w14:paraId="587B050C" w14:textId="77777777" w:rsidTr="00030B1A">
        <w:trPr>
          <w:trHeight w:val="335"/>
        </w:trPr>
        <w:tc>
          <w:tcPr>
            <w:tcW w:w="4145" w:type="dxa"/>
          </w:tcPr>
          <w:p w14:paraId="24456577" w14:textId="77777777" w:rsidR="00B81475" w:rsidRPr="00B81475" w:rsidRDefault="00B81475" w:rsidP="00B81475">
            <w:pPr>
              <w:spacing w:after="160" w:line="259" w:lineRule="auto"/>
              <w:contextualSpacing/>
              <w:rPr>
                <w:rFonts w:ascii="Times New Roman" w:eastAsia="Calibri" w:hAnsi="Times New Roman" w:cs="Times New Roman"/>
                <w:b/>
                <w:sz w:val="20"/>
                <w:szCs w:val="20"/>
              </w:rPr>
            </w:pPr>
            <w:bookmarkStart w:id="10" w:name="_Hlk57824070"/>
            <w:r w:rsidRPr="00B81475">
              <w:rPr>
                <w:rFonts w:ascii="Times New Roman" w:eastAsia="Calibri" w:hAnsi="Times New Roman" w:cs="Times New Roman"/>
                <w:b/>
                <w:sz w:val="20"/>
                <w:szCs w:val="20"/>
              </w:rPr>
              <w:t>Post Vaccination</w:t>
            </w:r>
          </w:p>
        </w:tc>
        <w:tc>
          <w:tcPr>
            <w:tcW w:w="1890" w:type="dxa"/>
          </w:tcPr>
          <w:p w14:paraId="155253B6" w14:textId="77777777" w:rsidR="00B81475" w:rsidRPr="00B81475" w:rsidRDefault="00B81475" w:rsidP="00B81475">
            <w:pPr>
              <w:spacing w:after="160" w:line="259" w:lineRule="auto"/>
              <w:contextualSpacing/>
              <w:rPr>
                <w:rFonts w:ascii="Times New Roman" w:eastAsia="Calibri" w:hAnsi="Times New Roman" w:cs="Times New Roman"/>
                <w:b/>
                <w:sz w:val="20"/>
                <w:szCs w:val="20"/>
              </w:rPr>
            </w:pPr>
            <w:r w:rsidRPr="00B81475">
              <w:rPr>
                <w:rFonts w:ascii="Times New Roman" w:eastAsia="Calibri" w:hAnsi="Times New Roman" w:cs="Times New Roman"/>
                <w:b/>
                <w:sz w:val="20"/>
                <w:szCs w:val="20"/>
              </w:rPr>
              <w:t>Recommendation for SARS-CoV-2 NAAT (i.e. PCR) Testing</w:t>
            </w:r>
          </w:p>
        </w:tc>
        <w:tc>
          <w:tcPr>
            <w:tcW w:w="3950" w:type="dxa"/>
          </w:tcPr>
          <w:p w14:paraId="1262198E" w14:textId="77777777" w:rsidR="00B81475" w:rsidRPr="00B81475" w:rsidRDefault="00B81475" w:rsidP="00B81475">
            <w:pPr>
              <w:spacing w:after="160" w:line="259" w:lineRule="auto"/>
              <w:contextualSpacing/>
              <w:rPr>
                <w:rFonts w:ascii="Times New Roman" w:eastAsia="Calibri" w:hAnsi="Times New Roman" w:cs="Times New Roman"/>
                <w:b/>
                <w:sz w:val="20"/>
                <w:szCs w:val="20"/>
              </w:rPr>
            </w:pPr>
            <w:r w:rsidRPr="00B81475">
              <w:rPr>
                <w:rFonts w:ascii="Times New Roman" w:eastAsia="Calibri" w:hAnsi="Times New Roman" w:cs="Times New Roman"/>
                <w:b/>
                <w:sz w:val="20"/>
                <w:szCs w:val="20"/>
              </w:rPr>
              <w:t xml:space="preserve">Work restrictions </w:t>
            </w:r>
          </w:p>
        </w:tc>
      </w:tr>
      <w:tr w:rsidR="00B81475" w:rsidRPr="00B81475" w14:paraId="1BE74786" w14:textId="77777777" w:rsidTr="00030B1A">
        <w:trPr>
          <w:trHeight w:val="134"/>
        </w:trPr>
        <w:tc>
          <w:tcPr>
            <w:tcW w:w="4145" w:type="dxa"/>
          </w:tcPr>
          <w:p w14:paraId="027D7A80" w14:textId="77777777" w:rsidR="00B81475" w:rsidRPr="00B81475" w:rsidRDefault="00B81475" w:rsidP="00B81475">
            <w:pPr>
              <w:spacing w:after="160" w:line="259" w:lineRule="auto"/>
              <w:contextualSpacing/>
              <w:rPr>
                <w:rFonts w:ascii="Times New Roman" w:eastAsia="Calibri" w:hAnsi="Times New Roman" w:cs="Times New Roman"/>
                <w:b/>
                <w:sz w:val="20"/>
                <w:szCs w:val="20"/>
              </w:rPr>
            </w:pPr>
            <w:r w:rsidRPr="00B81475">
              <w:rPr>
                <w:rFonts w:ascii="Times New Roman" w:eastAsia="Calibri" w:hAnsi="Times New Roman" w:cs="Times New Roman"/>
                <w:b/>
                <w:sz w:val="20"/>
                <w:szCs w:val="20"/>
              </w:rPr>
              <w:t>Local site reaction only</w:t>
            </w:r>
          </w:p>
        </w:tc>
        <w:tc>
          <w:tcPr>
            <w:tcW w:w="1890" w:type="dxa"/>
          </w:tcPr>
          <w:p w14:paraId="22D12B83" w14:textId="77777777" w:rsidR="00B81475" w:rsidRPr="00B81475" w:rsidRDefault="00B81475" w:rsidP="00B81475">
            <w:pPr>
              <w:spacing w:after="160" w:line="259" w:lineRule="auto"/>
              <w:contextualSpacing/>
              <w:rPr>
                <w:rFonts w:ascii="Times New Roman" w:eastAsia="Calibri" w:hAnsi="Times New Roman" w:cs="Times New Roman"/>
                <w:sz w:val="20"/>
                <w:szCs w:val="20"/>
              </w:rPr>
            </w:pPr>
            <w:r w:rsidRPr="00B81475">
              <w:rPr>
                <w:rFonts w:ascii="Times New Roman" w:eastAsia="Calibri" w:hAnsi="Times New Roman" w:cs="Times New Roman"/>
                <w:sz w:val="20"/>
                <w:szCs w:val="20"/>
              </w:rPr>
              <w:t>No</w:t>
            </w:r>
          </w:p>
        </w:tc>
        <w:tc>
          <w:tcPr>
            <w:tcW w:w="3950" w:type="dxa"/>
          </w:tcPr>
          <w:p w14:paraId="4D7EFE1C" w14:textId="77777777" w:rsidR="00B81475" w:rsidRPr="00B81475" w:rsidRDefault="00B81475" w:rsidP="00B81475">
            <w:pPr>
              <w:spacing w:after="160" w:line="259" w:lineRule="auto"/>
              <w:contextualSpacing/>
              <w:rPr>
                <w:rFonts w:ascii="Times New Roman" w:eastAsia="Calibri" w:hAnsi="Times New Roman" w:cs="Times New Roman"/>
                <w:sz w:val="20"/>
                <w:szCs w:val="20"/>
              </w:rPr>
            </w:pPr>
            <w:r w:rsidRPr="00B81475">
              <w:rPr>
                <w:rFonts w:ascii="Times New Roman" w:eastAsia="Calibri" w:hAnsi="Times New Roman" w:cs="Times New Roman"/>
                <w:sz w:val="20"/>
                <w:szCs w:val="20"/>
              </w:rPr>
              <w:t>No restrictions</w:t>
            </w:r>
          </w:p>
        </w:tc>
      </w:tr>
      <w:tr w:rsidR="00B81475" w:rsidRPr="00B81475" w14:paraId="6417B07C" w14:textId="77777777" w:rsidTr="00030B1A">
        <w:trPr>
          <w:trHeight w:val="134"/>
        </w:trPr>
        <w:tc>
          <w:tcPr>
            <w:tcW w:w="4145" w:type="dxa"/>
          </w:tcPr>
          <w:p w14:paraId="12AFA0DF" w14:textId="77777777" w:rsidR="00B81475" w:rsidRPr="00B81475" w:rsidRDefault="00B81475" w:rsidP="00B81475">
            <w:pPr>
              <w:spacing w:after="160" w:line="259" w:lineRule="auto"/>
              <w:contextualSpacing/>
              <w:rPr>
                <w:rFonts w:ascii="Times New Roman" w:eastAsia="Calibri" w:hAnsi="Times New Roman" w:cs="Times New Roman"/>
                <w:b/>
                <w:sz w:val="20"/>
                <w:szCs w:val="20"/>
              </w:rPr>
            </w:pPr>
            <w:r w:rsidRPr="00B81475">
              <w:rPr>
                <w:rFonts w:ascii="Times New Roman" w:eastAsia="Calibri" w:hAnsi="Times New Roman" w:cs="Times New Roman"/>
                <w:b/>
                <w:sz w:val="20"/>
                <w:szCs w:val="20"/>
              </w:rPr>
              <w:t>Mild allergic symptoms such as rash (not hives) or itching</w:t>
            </w:r>
          </w:p>
        </w:tc>
        <w:tc>
          <w:tcPr>
            <w:tcW w:w="1890" w:type="dxa"/>
          </w:tcPr>
          <w:p w14:paraId="76BB3F89" w14:textId="77777777" w:rsidR="00B81475" w:rsidRPr="00B81475" w:rsidRDefault="00B81475" w:rsidP="00B81475">
            <w:pPr>
              <w:spacing w:after="160" w:line="259" w:lineRule="auto"/>
              <w:contextualSpacing/>
              <w:rPr>
                <w:rFonts w:ascii="Times New Roman" w:eastAsia="Calibri" w:hAnsi="Times New Roman" w:cs="Times New Roman"/>
                <w:sz w:val="20"/>
                <w:szCs w:val="20"/>
              </w:rPr>
            </w:pPr>
            <w:r w:rsidRPr="00B81475">
              <w:rPr>
                <w:rFonts w:ascii="Times New Roman" w:eastAsia="Calibri" w:hAnsi="Times New Roman" w:cs="Times New Roman"/>
                <w:sz w:val="20"/>
                <w:szCs w:val="20"/>
              </w:rPr>
              <w:t>No</w:t>
            </w:r>
          </w:p>
        </w:tc>
        <w:tc>
          <w:tcPr>
            <w:tcW w:w="3950" w:type="dxa"/>
          </w:tcPr>
          <w:p w14:paraId="08815146" w14:textId="77777777" w:rsidR="00B81475" w:rsidRPr="00B81475" w:rsidRDefault="00B81475" w:rsidP="00B81475">
            <w:pPr>
              <w:spacing w:after="160" w:line="259" w:lineRule="auto"/>
              <w:contextualSpacing/>
              <w:rPr>
                <w:rFonts w:ascii="Times New Roman" w:eastAsia="Calibri" w:hAnsi="Times New Roman" w:cs="Times New Roman"/>
                <w:sz w:val="20"/>
                <w:szCs w:val="20"/>
              </w:rPr>
            </w:pPr>
            <w:r w:rsidRPr="00B81475">
              <w:rPr>
                <w:rFonts w:ascii="Times New Roman" w:eastAsia="Calibri" w:hAnsi="Times New Roman" w:cs="Times New Roman"/>
                <w:sz w:val="20"/>
                <w:szCs w:val="20"/>
              </w:rPr>
              <w:t>No restrictions</w:t>
            </w:r>
          </w:p>
        </w:tc>
      </w:tr>
      <w:tr w:rsidR="00B81475" w:rsidRPr="00B81475" w14:paraId="34F8147D" w14:textId="77777777" w:rsidTr="00030B1A">
        <w:trPr>
          <w:trHeight w:val="134"/>
        </w:trPr>
        <w:tc>
          <w:tcPr>
            <w:tcW w:w="4145" w:type="dxa"/>
          </w:tcPr>
          <w:p w14:paraId="7BDA7EE0" w14:textId="77777777" w:rsidR="00B81475" w:rsidRPr="00B81475" w:rsidRDefault="00B81475" w:rsidP="00B81475">
            <w:pPr>
              <w:spacing w:after="160" w:line="259" w:lineRule="auto"/>
              <w:contextualSpacing/>
              <w:rPr>
                <w:rFonts w:ascii="Times New Roman" w:eastAsia="Calibri" w:hAnsi="Times New Roman" w:cs="Times New Roman"/>
                <w:b/>
                <w:sz w:val="20"/>
                <w:szCs w:val="20"/>
              </w:rPr>
            </w:pPr>
            <w:r w:rsidRPr="00B81475">
              <w:rPr>
                <w:rFonts w:ascii="Times New Roman" w:eastAsia="Calibri" w:hAnsi="Times New Roman" w:cs="Times New Roman"/>
                <w:b/>
                <w:sz w:val="20"/>
                <w:szCs w:val="20"/>
              </w:rPr>
              <w:t>Hives or more severe allergic reaction</w:t>
            </w:r>
          </w:p>
        </w:tc>
        <w:tc>
          <w:tcPr>
            <w:tcW w:w="1890" w:type="dxa"/>
          </w:tcPr>
          <w:p w14:paraId="084264EB" w14:textId="77777777" w:rsidR="00B81475" w:rsidRPr="00B81475" w:rsidRDefault="00B81475" w:rsidP="00B81475">
            <w:pPr>
              <w:spacing w:after="160" w:line="259" w:lineRule="auto"/>
              <w:contextualSpacing/>
              <w:rPr>
                <w:rFonts w:ascii="Times New Roman" w:eastAsia="Calibri" w:hAnsi="Times New Roman" w:cs="Times New Roman"/>
                <w:sz w:val="20"/>
                <w:szCs w:val="20"/>
              </w:rPr>
            </w:pPr>
            <w:r w:rsidRPr="00B81475">
              <w:rPr>
                <w:rFonts w:ascii="Times New Roman" w:eastAsia="Calibri" w:hAnsi="Times New Roman" w:cs="Times New Roman"/>
                <w:sz w:val="20"/>
                <w:szCs w:val="20"/>
              </w:rPr>
              <w:t>No</w:t>
            </w:r>
          </w:p>
        </w:tc>
        <w:tc>
          <w:tcPr>
            <w:tcW w:w="3950" w:type="dxa"/>
          </w:tcPr>
          <w:p w14:paraId="7626437D" w14:textId="77777777" w:rsidR="00B81475" w:rsidRPr="00B81475" w:rsidRDefault="00B81475" w:rsidP="00B81475">
            <w:pPr>
              <w:spacing w:after="160" w:line="259" w:lineRule="auto"/>
              <w:contextualSpacing/>
              <w:rPr>
                <w:rFonts w:ascii="Times New Roman" w:eastAsia="Calibri" w:hAnsi="Times New Roman" w:cs="Times New Roman"/>
                <w:sz w:val="20"/>
                <w:szCs w:val="20"/>
              </w:rPr>
            </w:pPr>
            <w:r w:rsidRPr="00B81475">
              <w:rPr>
                <w:rFonts w:ascii="Times New Roman" w:eastAsia="Calibri" w:hAnsi="Times New Roman" w:cs="Times New Roman"/>
                <w:sz w:val="20"/>
                <w:szCs w:val="20"/>
              </w:rPr>
              <w:t>No restrictions</w:t>
            </w:r>
          </w:p>
        </w:tc>
      </w:tr>
      <w:tr w:rsidR="00B81475" w:rsidRPr="00B81475" w14:paraId="0E429B39" w14:textId="77777777" w:rsidTr="00030B1A">
        <w:trPr>
          <w:trHeight w:val="338"/>
        </w:trPr>
        <w:tc>
          <w:tcPr>
            <w:tcW w:w="4145" w:type="dxa"/>
          </w:tcPr>
          <w:p w14:paraId="2C36BF7A" w14:textId="77777777" w:rsidR="00B81475" w:rsidRPr="00B81475" w:rsidRDefault="00B81475" w:rsidP="00B81475">
            <w:pPr>
              <w:spacing w:after="160" w:line="259" w:lineRule="auto"/>
              <w:rPr>
                <w:rFonts w:ascii="Times New Roman" w:eastAsia="Calibri" w:hAnsi="Times New Roman" w:cs="Times New Roman"/>
                <w:b/>
                <w:sz w:val="20"/>
                <w:szCs w:val="20"/>
              </w:rPr>
            </w:pPr>
            <w:r w:rsidRPr="00B81475">
              <w:rPr>
                <w:rFonts w:ascii="Times New Roman" w:eastAsia="Calibri" w:hAnsi="Times New Roman" w:cs="Times New Roman"/>
                <w:b/>
                <w:sz w:val="20"/>
                <w:szCs w:val="20"/>
              </w:rPr>
              <w:t>&lt; 3 days post-vaccination with one or more of the following:</w:t>
            </w:r>
          </w:p>
          <w:p w14:paraId="4B5C6A69" w14:textId="77777777" w:rsidR="00B81475" w:rsidRPr="00B81475" w:rsidRDefault="00B81475" w:rsidP="00B81475">
            <w:pPr>
              <w:numPr>
                <w:ilvl w:val="0"/>
                <w:numId w:val="73"/>
              </w:numPr>
              <w:contextualSpacing/>
              <w:rPr>
                <w:rFonts w:ascii="Times New Roman" w:eastAsia="Calibri" w:hAnsi="Times New Roman" w:cs="Times New Roman"/>
                <w:sz w:val="20"/>
                <w:szCs w:val="20"/>
              </w:rPr>
            </w:pPr>
            <w:r w:rsidRPr="00B81475">
              <w:rPr>
                <w:rFonts w:ascii="Times New Roman" w:eastAsia="Calibri" w:hAnsi="Times New Roman" w:cs="Times New Roman"/>
                <w:sz w:val="20"/>
                <w:szCs w:val="20"/>
              </w:rPr>
              <w:t>mild symptoms</w:t>
            </w:r>
            <w:r w:rsidRPr="00B81475">
              <w:rPr>
                <w:rFonts w:ascii="Times New Roman" w:eastAsia="Calibri" w:hAnsi="Times New Roman" w:cs="Times New Roman"/>
                <w:b/>
                <w:sz w:val="20"/>
                <w:szCs w:val="20"/>
              </w:rPr>
              <w:t xml:space="preserve"> </w:t>
            </w:r>
            <w:r w:rsidRPr="00B81475">
              <w:rPr>
                <w:rFonts w:ascii="Times New Roman" w:eastAsia="Calibri" w:hAnsi="Times New Roman" w:cs="Times New Roman"/>
                <w:sz w:val="20"/>
                <w:szCs w:val="20"/>
              </w:rPr>
              <w:t xml:space="preserve">&lt; 101F </w:t>
            </w:r>
          </w:p>
          <w:p w14:paraId="336B15BD" w14:textId="77777777" w:rsidR="00B81475" w:rsidRPr="00B81475" w:rsidRDefault="00B81475" w:rsidP="00B81475">
            <w:pPr>
              <w:numPr>
                <w:ilvl w:val="0"/>
                <w:numId w:val="73"/>
              </w:numPr>
              <w:contextualSpacing/>
              <w:rPr>
                <w:rFonts w:ascii="Times New Roman" w:eastAsia="Calibri" w:hAnsi="Times New Roman" w:cs="Times New Roman"/>
                <w:sz w:val="20"/>
                <w:szCs w:val="20"/>
              </w:rPr>
            </w:pPr>
            <w:r w:rsidRPr="00B81475">
              <w:rPr>
                <w:rFonts w:ascii="Times New Roman" w:eastAsia="Calibri" w:hAnsi="Times New Roman" w:cs="Times New Roman"/>
                <w:sz w:val="20"/>
                <w:szCs w:val="20"/>
              </w:rPr>
              <w:t xml:space="preserve">mild headache </w:t>
            </w:r>
          </w:p>
          <w:p w14:paraId="2E2DB41A" w14:textId="77777777" w:rsidR="00B81475" w:rsidRPr="00B81475" w:rsidRDefault="00B81475" w:rsidP="00B81475">
            <w:pPr>
              <w:numPr>
                <w:ilvl w:val="0"/>
                <w:numId w:val="73"/>
              </w:numPr>
              <w:contextualSpacing/>
              <w:rPr>
                <w:rFonts w:ascii="Times New Roman" w:eastAsia="Calibri" w:hAnsi="Times New Roman" w:cs="Times New Roman"/>
                <w:sz w:val="20"/>
                <w:szCs w:val="20"/>
              </w:rPr>
            </w:pPr>
            <w:r w:rsidRPr="00B81475">
              <w:rPr>
                <w:rFonts w:ascii="Times New Roman" w:eastAsia="Calibri" w:hAnsi="Times New Roman" w:cs="Times New Roman"/>
                <w:sz w:val="20"/>
                <w:szCs w:val="20"/>
              </w:rPr>
              <w:t xml:space="preserve">mild fatigue characterized by sense of tiredness </w:t>
            </w:r>
          </w:p>
          <w:p w14:paraId="2A630504" w14:textId="77777777" w:rsidR="00B81475" w:rsidRPr="00B81475" w:rsidRDefault="00B81475" w:rsidP="00B81475">
            <w:pPr>
              <w:numPr>
                <w:ilvl w:val="0"/>
                <w:numId w:val="73"/>
              </w:numPr>
              <w:contextualSpacing/>
              <w:rPr>
                <w:rFonts w:ascii="Times New Roman" w:eastAsia="Calibri" w:hAnsi="Times New Roman" w:cs="Times New Roman"/>
                <w:sz w:val="20"/>
                <w:szCs w:val="20"/>
              </w:rPr>
            </w:pPr>
            <w:r w:rsidRPr="00B81475">
              <w:rPr>
                <w:rFonts w:ascii="Times New Roman" w:eastAsia="Calibri" w:hAnsi="Times New Roman" w:cs="Times New Roman"/>
                <w:sz w:val="20"/>
                <w:szCs w:val="20"/>
              </w:rPr>
              <w:t xml:space="preserve">mild </w:t>
            </w:r>
            <w:r w:rsidR="008F451F" w:rsidRPr="00B81475">
              <w:rPr>
                <w:rFonts w:ascii="Times New Roman" w:eastAsia="Calibri" w:hAnsi="Times New Roman" w:cs="Times New Roman"/>
                <w:sz w:val="20"/>
                <w:szCs w:val="20"/>
              </w:rPr>
              <w:t>myalgia</w:t>
            </w:r>
            <w:r w:rsidRPr="00B81475">
              <w:rPr>
                <w:rFonts w:ascii="Times New Roman" w:eastAsia="Calibri" w:hAnsi="Times New Roman" w:cs="Times New Roman"/>
                <w:sz w:val="20"/>
                <w:szCs w:val="20"/>
              </w:rPr>
              <w:t xml:space="preserve"> (muscle aches) </w:t>
            </w:r>
          </w:p>
          <w:p w14:paraId="33C42D71" w14:textId="77777777" w:rsidR="00B81475" w:rsidRPr="00B81475" w:rsidRDefault="00B81475" w:rsidP="00B81475">
            <w:pPr>
              <w:numPr>
                <w:ilvl w:val="0"/>
                <w:numId w:val="73"/>
              </w:numPr>
              <w:contextualSpacing/>
              <w:rPr>
                <w:rFonts w:ascii="Times New Roman" w:eastAsia="Calibri" w:hAnsi="Times New Roman" w:cs="Times New Roman"/>
                <w:sz w:val="20"/>
                <w:szCs w:val="20"/>
              </w:rPr>
            </w:pPr>
            <w:r w:rsidRPr="00B81475">
              <w:rPr>
                <w:rFonts w:ascii="Times New Roman" w:eastAsia="Calibri" w:hAnsi="Times New Roman" w:cs="Times New Roman"/>
                <w:sz w:val="20"/>
                <w:szCs w:val="20"/>
              </w:rPr>
              <w:t xml:space="preserve">mild </w:t>
            </w:r>
            <w:r w:rsidR="008F451F" w:rsidRPr="00B81475">
              <w:rPr>
                <w:rFonts w:ascii="Times New Roman" w:eastAsia="Calibri" w:hAnsi="Times New Roman" w:cs="Times New Roman"/>
                <w:sz w:val="20"/>
                <w:szCs w:val="20"/>
              </w:rPr>
              <w:t>arthralgia</w:t>
            </w:r>
            <w:r w:rsidRPr="00B81475">
              <w:rPr>
                <w:rFonts w:ascii="Times New Roman" w:eastAsia="Calibri" w:hAnsi="Times New Roman" w:cs="Times New Roman"/>
                <w:sz w:val="20"/>
                <w:szCs w:val="20"/>
              </w:rPr>
              <w:t xml:space="preserve"> (joint pains)</w:t>
            </w:r>
          </w:p>
        </w:tc>
        <w:tc>
          <w:tcPr>
            <w:tcW w:w="1890" w:type="dxa"/>
          </w:tcPr>
          <w:p w14:paraId="08100A5E" w14:textId="77777777" w:rsidR="00B81475" w:rsidRPr="00B81475" w:rsidRDefault="00B81475" w:rsidP="00B81475">
            <w:pPr>
              <w:spacing w:after="160" w:line="259" w:lineRule="auto"/>
              <w:contextualSpacing/>
              <w:rPr>
                <w:rFonts w:ascii="Times New Roman" w:eastAsia="Calibri" w:hAnsi="Times New Roman" w:cs="Times New Roman"/>
                <w:sz w:val="20"/>
                <w:szCs w:val="20"/>
              </w:rPr>
            </w:pPr>
            <w:r w:rsidRPr="00B81475">
              <w:rPr>
                <w:rFonts w:ascii="Times New Roman" w:eastAsia="Calibri" w:hAnsi="Times New Roman" w:cs="Times New Roman"/>
                <w:sz w:val="20"/>
                <w:szCs w:val="20"/>
              </w:rPr>
              <w:t>Yes</w:t>
            </w:r>
          </w:p>
        </w:tc>
        <w:tc>
          <w:tcPr>
            <w:tcW w:w="3950" w:type="dxa"/>
          </w:tcPr>
          <w:p w14:paraId="6A6A621B" w14:textId="77777777" w:rsidR="00B81475" w:rsidRPr="00B81475" w:rsidRDefault="00B81475" w:rsidP="00B81475">
            <w:pPr>
              <w:spacing w:after="160" w:line="259" w:lineRule="auto"/>
              <w:contextualSpacing/>
              <w:rPr>
                <w:rFonts w:ascii="Times New Roman" w:eastAsia="Calibri" w:hAnsi="Times New Roman" w:cs="Times New Roman"/>
                <w:sz w:val="20"/>
                <w:szCs w:val="20"/>
              </w:rPr>
            </w:pPr>
            <w:r w:rsidRPr="00B81475">
              <w:rPr>
                <w:rFonts w:ascii="Times New Roman" w:eastAsia="Calibri" w:hAnsi="Times New Roman" w:cs="Times New Roman"/>
                <w:sz w:val="20"/>
                <w:szCs w:val="20"/>
              </w:rPr>
              <w:t>Able to work wearing appropriate PPE while PCR test is pending.</w:t>
            </w:r>
          </w:p>
        </w:tc>
      </w:tr>
      <w:tr w:rsidR="00B81475" w:rsidRPr="00B81475" w14:paraId="23742A30" w14:textId="77777777" w:rsidTr="00030B1A">
        <w:trPr>
          <w:trHeight w:val="315"/>
        </w:trPr>
        <w:tc>
          <w:tcPr>
            <w:tcW w:w="4145" w:type="dxa"/>
          </w:tcPr>
          <w:p w14:paraId="2C49A563" w14:textId="77777777" w:rsidR="00B81475" w:rsidRPr="00B81475" w:rsidRDefault="00B81475" w:rsidP="00B81475">
            <w:pPr>
              <w:spacing w:after="160" w:line="259" w:lineRule="auto"/>
              <w:contextualSpacing/>
              <w:rPr>
                <w:rFonts w:ascii="Times New Roman" w:eastAsia="Calibri" w:hAnsi="Times New Roman" w:cs="Times New Roman"/>
                <w:b/>
                <w:sz w:val="20"/>
                <w:szCs w:val="20"/>
              </w:rPr>
            </w:pPr>
            <w:r w:rsidRPr="00B81475">
              <w:rPr>
                <w:rFonts w:ascii="Times New Roman" w:eastAsia="Calibri" w:hAnsi="Times New Roman" w:cs="Times New Roman"/>
                <w:b/>
                <w:sz w:val="20"/>
                <w:szCs w:val="20"/>
              </w:rPr>
              <w:t>&lt; 3 days post-vaccination, with any of the following:</w:t>
            </w:r>
          </w:p>
          <w:p w14:paraId="205A8BFA" w14:textId="77777777" w:rsidR="00B81475" w:rsidRPr="00B81475" w:rsidRDefault="00B81475" w:rsidP="00B81475">
            <w:pPr>
              <w:numPr>
                <w:ilvl w:val="0"/>
                <w:numId w:val="74"/>
              </w:numPr>
              <w:contextualSpacing/>
              <w:rPr>
                <w:rFonts w:ascii="Times New Roman" w:eastAsia="Calibri" w:hAnsi="Times New Roman" w:cs="Times New Roman"/>
                <w:sz w:val="20"/>
                <w:szCs w:val="20"/>
              </w:rPr>
            </w:pPr>
            <w:r w:rsidRPr="00B81475">
              <w:rPr>
                <w:rFonts w:ascii="Times New Roman" w:eastAsia="Calibri" w:hAnsi="Times New Roman" w:cs="Times New Roman"/>
                <w:sz w:val="20"/>
                <w:szCs w:val="20"/>
              </w:rPr>
              <w:t xml:space="preserve">fever ≥ 101F </w:t>
            </w:r>
            <w:r w:rsidRPr="00B81475">
              <w:rPr>
                <w:rFonts w:ascii="Times New Roman" w:eastAsia="Calibri" w:hAnsi="Times New Roman" w:cs="Times New Roman"/>
                <w:i/>
                <w:sz w:val="20"/>
                <w:szCs w:val="20"/>
              </w:rPr>
              <w:t>or</w:t>
            </w:r>
          </w:p>
          <w:p w14:paraId="4CB8B476" w14:textId="77777777" w:rsidR="00B81475" w:rsidRPr="00B81475" w:rsidRDefault="00B81475" w:rsidP="00B81475">
            <w:pPr>
              <w:numPr>
                <w:ilvl w:val="0"/>
                <w:numId w:val="74"/>
              </w:numPr>
              <w:contextualSpacing/>
              <w:rPr>
                <w:rFonts w:ascii="Times New Roman" w:eastAsia="Calibri" w:hAnsi="Times New Roman" w:cs="Times New Roman"/>
                <w:sz w:val="20"/>
                <w:szCs w:val="20"/>
              </w:rPr>
            </w:pPr>
            <w:r w:rsidRPr="00B81475">
              <w:rPr>
                <w:rFonts w:ascii="Times New Roman" w:eastAsia="Calibri" w:hAnsi="Times New Roman" w:cs="Times New Roman"/>
                <w:sz w:val="20"/>
                <w:szCs w:val="20"/>
              </w:rPr>
              <w:t xml:space="preserve">severe headache </w:t>
            </w:r>
            <w:r w:rsidRPr="00B81475">
              <w:rPr>
                <w:rFonts w:ascii="Times New Roman" w:eastAsia="Calibri" w:hAnsi="Times New Roman" w:cs="Times New Roman"/>
                <w:i/>
                <w:sz w:val="20"/>
                <w:szCs w:val="20"/>
              </w:rPr>
              <w:t>or</w:t>
            </w:r>
          </w:p>
          <w:p w14:paraId="64EFE702" w14:textId="77777777" w:rsidR="00B81475" w:rsidRPr="00B81475" w:rsidRDefault="00B81475" w:rsidP="00B81475">
            <w:pPr>
              <w:numPr>
                <w:ilvl w:val="0"/>
                <w:numId w:val="74"/>
              </w:numPr>
              <w:contextualSpacing/>
              <w:rPr>
                <w:rFonts w:ascii="Times New Roman" w:eastAsia="Calibri" w:hAnsi="Times New Roman" w:cs="Times New Roman"/>
                <w:sz w:val="20"/>
                <w:szCs w:val="20"/>
              </w:rPr>
            </w:pPr>
            <w:r w:rsidRPr="00B81475">
              <w:rPr>
                <w:rFonts w:ascii="Times New Roman" w:eastAsia="Calibri" w:hAnsi="Times New Roman" w:cs="Times New Roman"/>
                <w:sz w:val="20"/>
                <w:szCs w:val="20"/>
              </w:rPr>
              <w:t xml:space="preserve">severe fatigue characterized by sense of exhaustion leading to curtailment of daily activities </w:t>
            </w:r>
            <w:r w:rsidRPr="00B81475">
              <w:rPr>
                <w:rFonts w:ascii="Times New Roman" w:eastAsia="Calibri" w:hAnsi="Times New Roman" w:cs="Times New Roman"/>
                <w:i/>
                <w:sz w:val="20"/>
                <w:szCs w:val="20"/>
              </w:rPr>
              <w:t>or</w:t>
            </w:r>
          </w:p>
          <w:p w14:paraId="627E3741" w14:textId="77777777" w:rsidR="00B81475" w:rsidRPr="00B81475" w:rsidRDefault="00B81475" w:rsidP="00B81475">
            <w:pPr>
              <w:numPr>
                <w:ilvl w:val="0"/>
                <w:numId w:val="74"/>
              </w:numPr>
              <w:contextualSpacing/>
              <w:rPr>
                <w:rFonts w:ascii="Times New Roman" w:eastAsia="Calibri" w:hAnsi="Times New Roman" w:cs="Times New Roman"/>
                <w:sz w:val="20"/>
                <w:szCs w:val="20"/>
              </w:rPr>
            </w:pPr>
            <w:r w:rsidRPr="00B81475">
              <w:rPr>
                <w:rFonts w:ascii="Times New Roman" w:eastAsia="Calibri" w:hAnsi="Times New Roman" w:cs="Times New Roman"/>
                <w:sz w:val="20"/>
                <w:szCs w:val="20"/>
              </w:rPr>
              <w:t xml:space="preserve">severe </w:t>
            </w:r>
            <w:r w:rsidR="008F451F" w:rsidRPr="00B81475">
              <w:rPr>
                <w:rFonts w:ascii="Times New Roman" w:eastAsia="Calibri" w:hAnsi="Times New Roman" w:cs="Times New Roman"/>
                <w:sz w:val="20"/>
                <w:szCs w:val="20"/>
              </w:rPr>
              <w:t>myalgia</w:t>
            </w:r>
            <w:r w:rsidRPr="00B81475">
              <w:rPr>
                <w:rFonts w:ascii="Times New Roman" w:eastAsia="Calibri" w:hAnsi="Times New Roman" w:cs="Times New Roman"/>
                <w:sz w:val="20"/>
                <w:szCs w:val="20"/>
              </w:rPr>
              <w:t xml:space="preserve"> (muscle aches) </w:t>
            </w:r>
            <w:r w:rsidRPr="00B81475">
              <w:rPr>
                <w:rFonts w:ascii="Times New Roman" w:eastAsia="Calibri" w:hAnsi="Times New Roman" w:cs="Times New Roman"/>
                <w:i/>
                <w:sz w:val="20"/>
                <w:szCs w:val="20"/>
              </w:rPr>
              <w:t>or</w:t>
            </w:r>
          </w:p>
          <w:p w14:paraId="1F1A984D" w14:textId="77777777" w:rsidR="00B81475" w:rsidRPr="00B81475" w:rsidRDefault="00B81475" w:rsidP="00B81475">
            <w:pPr>
              <w:numPr>
                <w:ilvl w:val="0"/>
                <w:numId w:val="74"/>
              </w:numPr>
              <w:contextualSpacing/>
              <w:rPr>
                <w:rFonts w:ascii="Times New Roman" w:eastAsia="Calibri" w:hAnsi="Times New Roman" w:cs="Times New Roman"/>
                <w:sz w:val="20"/>
                <w:szCs w:val="20"/>
              </w:rPr>
            </w:pPr>
            <w:r w:rsidRPr="00B81475">
              <w:rPr>
                <w:rFonts w:ascii="Times New Roman" w:eastAsia="Calibri" w:hAnsi="Times New Roman" w:cs="Times New Roman"/>
                <w:sz w:val="20"/>
                <w:szCs w:val="20"/>
              </w:rPr>
              <w:t xml:space="preserve">severe </w:t>
            </w:r>
            <w:r w:rsidR="008F451F" w:rsidRPr="00B81475">
              <w:rPr>
                <w:rFonts w:ascii="Times New Roman" w:eastAsia="Calibri" w:hAnsi="Times New Roman" w:cs="Times New Roman"/>
                <w:sz w:val="20"/>
                <w:szCs w:val="20"/>
              </w:rPr>
              <w:t>arthralgia</w:t>
            </w:r>
            <w:r w:rsidRPr="00B81475">
              <w:rPr>
                <w:rFonts w:ascii="Times New Roman" w:eastAsia="Calibri" w:hAnsi="Times New Roman" w:cs="Times New Roman"/>
                <w:sz w:val="20"/>
                <w:szCs w:val="20"/>
              </w:rPr>
              <w:t xml:space="preserve"> (joint pains) </w:t>
            </w:r>
            <w:r w:rsidRPr="00B81475">
              <w:rPr>
                <w:rFonts w:ascii="Times New Roman" w:eastAsia="Calibri" w:hAnsi="Times New Roman" w:cs="Times New Roman"/>
                <w:i/>
                <w:sz w:val="20"/>
                <w:szCs w:val="20"/>
              </w:rPr>
              <w:t>or</w:t>
            </w:r>
          </w:p>
          <w:p w14:paraId="5A5173B9" w14:textId="77777777" w:rsidR="00B81475" w:rsidRPr="00B81475" w:rsidRDefault="00B81475" w:rsidP="00B81475">
            <w:pPr>
              <w:numPr>
                <w:ilvl w:val="0"/>
                <w:numId w:val="74"/>
              </w:numPr>
              <w:contextualSpacing/>
              <w:rPr>
                <w:rFonts w:ascii="Times New Roman" w:eastAsia="Calibri" w:hAnsi="Times New Roman" w:cs="Times New Roman"/>
                <w:sz w:val="20"/>
                <w:szCs w:val="20"/>
              </w:rPr>
            </w:pPr>
            <w:r w:rsidRPr="00B81475">
              <w:rPr>
                <w:rFonts w:ascii="Times New Roman" w:eastAsia="Calibri" w:hAnsi="Times New Roman" w:cs="Times New Roman"/>
                <w:sz w:val="20"/>
                <w:szCs w:val="20"/>
              </w:rPr>
              <w:t>any other symptoms consistent with COVID-19</w:t>
            </w:r>
          </w:p>
        </w:tc>
        <w:tc>
          <w:tcPr>
            <w:tcW w:w="1890" w:type="dxa"/>
          </w:tcPr>
          <w:p w14:paraId="01D1716E" w14:textId="77777777" w:rsidR="00B81475" w:rsidRPr="00B81475" w:rsidRDefault="00B81475" w:rsidP="00B81475">
            <w:pPr>
              <w:spacing w:after="160" w:line="259" w:lineRule="auto"/>
              <w:contextualSpacing/>
              <w:rPr>
                <w:rFonts w:ascii="Times New Roman" w:eastAsia="Calibri" w:hAnsi="Times New Roman" w:cs="Times New Roman"/>
                <w:sz w:val="20"/>
                <w:szCs w:val="20"/>
              </w:rPr>
            </w:pPr>
            <w:r w:rsidRPr="00B81475">
              <w:rPr>
                <w:rFonts w:ascii="Times New Roman" w:eastAsia="Calibri" w:hAnsi="Times New Roman" w:cs="Times New Roman"/>
                <w:sz w:val="20"/>
                <w:szCs w:val="20"/>
              </w:rPr>
              <w:t>Yes</w:t>
            </w:r>
          </w:p>
        </w:tc>
        <w:tc>
          <w:tcPr>
            <w:tcW w:w="3950" w:type="dxa"/>
          </w:tcPr>
          <w:p w14:paraId="5AF927AE" w14:textId="77777777" w:rsidR="00B81475" w:rsidRPr="00B81475" w:rsidRDefault="00B81475" w:rsidP="00B81475">
            <w:pPr>
              <w:spacing w:after="160" w:line="259" w:lineRule="auto"/>
              <w:contextualSpacing/>
              <w:rPr>
                <w:rFonts w:ascii="Times New Roman" w:eastAsia="Calibri" w:hAnsi="Times New Roman" w:cs="Times New Roman"/>
                <w:sz w:val="20"/>
                <w:szCs w:val="20"/>
              </w:rPr>
            </w:pPr>
            <w:r w:rsidRPr="00B81475">
              <w:rPr>
                <w:rFonts w:ascii="Times New Roman" w:eastAsia="Calibri" w:hAnsi="Times New Roman" w:cs="Times New Roman"/>
                <w:sz w:val="20"/>
                <w:szCs w:val="20"/>
              </w:rPr>
              <w:t>Restricted from working onsite pending COVID-19 test results and suggest follow up with health care provider.</w:t>
            </w:r>
          </w:p>
        </w:tc>
      </w:tr>
      <w:tr w:rsidR="00B81475" w:rsidRPr="00B81475" w14:paraId="4078F1DC" w14:textId="77777777" w:rsidTr="00030B1A">
        <w:trPr>
          <w:trHeight w:val="698"/>
        </w:trPr>
        <w:tc>
          <w:tcPr>
            <w:tcW w:w="4145" w:type="dxa"/>
          </w:tcPr>
          <w:p w14:paraId="3A83341A" w14:textId="77777777" w:rsidR="00B81475" w:rsidRPr="00B81475" w:rsidRDefault="00B81475" w:rsidP="00B81475">
            <w:pPr>
              <w:spacing w:after="160" w:line="259" w:lineRule="auto"/>
              <w:contextualSpacing/>
              <w:rPr>
                <w:rFonts w:ascii="Times New Roman" w:eastAsia="Calibri" w:hAnsi="Times New Roman" w:cs="Times New Roman"/>
                <w:b/>
                <w:sz w:val="20"/>
                <w:szCs w:val="20"/>
              </w:rPr>
            </w:pPr>
            <w:r w:rsidRPr="00B81475">
              <w:rPr>
                <w:rFonts w:ascii="Times New Roman" w:eastAsia="Calibri" w:hAnsi="Times New Roman" w:cs="Times New Roman"/>
                <w:b/>
                <w:sz w:val="20"/>
                <w:szCs w:val="20"/>
              </w:rPr>
              <w:t>≥ 3 days post-vaccination, any symptoms consistent with COVID-19</w:t>
            </w:r>
          </w:p>
        </w:tc>
        <w:tc>
          <w:tcPr>
            <w:tcW w:w="1890" w:type="dxa"/>
          </w:tcPr>
          <w:p w14:paraId="567299EB" w14:textId="77777777" w:rsidR="00B81475" w:rsidRPr="00B81475" w:rsidRDefault="00B81475" w:rsidP="00B81475">
            <w:pPr>
              <w:spacing w:after="160" w:line="259" w:lineRule="auto"/>
              <w:contextualSpacing/>
              <w:rPr>
                <w:rFonts w:ascii="Times New Roman" w:eastAsia="Calibri" w:hAnsi="Times New Roman" w:cs="Times New Roman"/>
                <w:sz w:val="20"/>
                <w:szCs w:val="20"/>
              </w:rPr>
            </w:pPr>
            <w:r w:rsidRPr="00B81475">
              <w:rPr>
                <w:rFonts w:ascii="Times New Roman" w:eastAsia="Calibri" w:hAnsi="Times New Roman" w:cs="Times New Roman"/>
                <w:sz w:val="20"/>
                <w:szCs w:val="20"/>
              </w:rPr>
              <w:t>Yes</w:t>
            </w:r>
          </w:p>
        </w:tc>
        <w:tc>
          <w:tcPr>
            <w:tcW w:w="3950" w:type="dxa"/>
          </w:tcPr>
          <w:p w14:paraId="0587A95C" w14:textId="77777777" w:rsidR="00B81475" w:rsidRPr="00B81475" w:rsidRDefault="00B81475" w:rsidP="00B81475">
            <w:pPr>
              <w:spacing w:after="160" w:line="259" w:lineRule="auto"/>
              <w:contextualSpacing/>
              <w:rPr>
                <w:rFonts w:ascii="Times New Roman" w:eastAsia="Calibri" w:hAnsi="Times New Roman" w:cs="Times New Roman"/>
                <w:sz w:val="20"/>
                <w:szCs w:val="20"/>
              </w:rPr>
            </w:pPr>
            <w:r w:rsidRPr="00B81475">
              <w:rPr>
                <w:rFonts w:ascii="Times New Roman" w:eastAsia="Calibri" w:hAnsi="Times New Roman" w:cs="Times New Roman"/>
                <w:sz w:val="20"/>
                <w:szCs w:val="20"/>
              </w:rPr>
              <w:t>Restricted from onsite work pending COVID-19 test results and 24 hours post-symptom resolution.</w:t>
            </w:r>
          </w:p>
        </w:tc>
      </w:tr>
      <w:bookmarkEnd w:id="10"/>
    </w:tbl>
    <w:p w14:paraId="7AE34AAD" w14:textId="77777777" w:rsidR="00B81475" w:rsidRDefault="00B81475">
      <w:pPr>
        <w:ind w:left="-576"/>
        <w:rPr>
          <w:sz w:val="16"/>
          <w:szCs w:val="16"/>
        </w:rPr>
      </w:pPr>
    </w:p>
    <w:p w14:paraId="7CB4D32B" w14:textId="77777777" w:rsidR="00C0741C" w:rsidRDefault="00C0741C">
      <w:pPr>
        <w:ind w:left="-576"/>
        <w:rPr>
          <w:sz w:val="16"/>
          <w:szCs w:val="16"/>
        </w:rPr>
      </w:pPr>
    </w:p>
    <w:p w14:paraId="4016106F" w14:textId="77777777" w:rsidR="00C0741C" w:rsidRDefault="00C0741C">
      <w:pPr>
        <w:ind w:left="-576"/>
        <w:rPr>
          <w:sz w:val="16"/>
          <w:szCs w:val="16"/>
        </w:rPr>
      </w:pPr>
    </w:p>
    <w:p w14:paraId="298136E3" w14:textId="77777777" w:rsidR="00C0741C" w:rsidRDefault="00C0741C">
      <w:pPr>
        <w:ind w:left="-576"/>
        <w:rPr>
          <w:sz w:val="16"/>
          <w:szCs w:val="16"/>
        </w:rPr>
      </w:pPr>
    </w:p>
    <w:p w14:paraId="5D235DA8" w14:textId="77777777" w:rsidR="00C0741C" w:rsidRDefault="00C0741C">
      <w:pPr>
        <w:ind w:left="-576"/>
        <w:rPr>
          <w:sz w:val="16"/>
          <w:szCs w:val="16"/>
        </w:rPr>
      </w:pPr>
    </w:p>
    <w:p w14:paraId="30CCE2E7" w14:textId="77777777" w:rsidR="00C0741C" w:rsidRDefault="00C0741C">
      <w:pPr>
        <w:ind w:left="-576"/>
        <w:rPr>
          <w:sz w:val="16"/>
          <w:szCs w:val="16"/>
        </w:rPr>
      </w:pPr>
    </w:p>
    <w:p w14:paraId="3F298ED6" w14:textId="77777777" w:rsidR="00C0741C" w:rsidRDefault="00C0741C">
      <w:pPr>
        <w:ind w:left="-576"/>
        <w:rPr>
          <w:sz w:val="16"/>
          <w:szCs w:val="16"/>
        </w:rPr>
      </w:pPr>
    </w:p>
    <w:p w14:paraId="38597631" w14:textId="77777777" w:rsidR="00C0741C" w:rsidRDefault="00C0741C" w:rsidP="00C0741C">
      <w:pPr>
        <w:ind w:left="-576"/>
        <w:jc w:val="center"/>
        <w:rPr>
          <w:rFonts w:ascii="Arial" w:hAnsi="Arial" w:cs="Arial"/>
        </w:rPr>
      </w:pPr>
    </w:p>
    <w:p w14:paraId="5B181675" w14:textId="77777777" w:rsidR="00C0741C" w:rsidRDefault="00C0741C" w:rsidP="00C0741C">
      <w:pPr>
        <w:ind w:left="-576"/>
        <w:jc w:val="center"/>
        <w:rPr>
          <w:rFonts w:ascii="Arial" w:hAnsi="Arial" w:cs="Arial"/>
        </w:rPr>
      </w:pPr>
    </w:p>
    <w:p w14:paraId="46226C7B" w14:textId="77777777" w:rsidR="00C0741C" w:rsidRDefault="00C0741C" w:rsidP="00C0741C">
      <w:pPr>
        <w:ind w:left="-576"/>
        <w:jc w:val="center"/>
        <w:rPr>
          <w:rFonts w:ascii="Arial" w:hAnsi="Arial" w:cs="Arial"/>
        </w:rPr>
      </w:pPr>
    </w:p>
    <w:p w14:paraId="31A88CB1" w14:textId="77777777" w:rsidR="00C0741C" w:rsidRDefault="00C0741C" w:rsidP="00C0741C">
      <w:pPr>
        <w:ind w:left="-576"/>
        <w:jc w:val="center"/>
        <w:rPr>
          <w:rFonts w:ascii="Arial" w:hAnsi="Arial" w:cs="Arial"/>
        </w:rPr>
      </w:pPr>
      <w:r>
        <w:rPr>
          <w:rFonts w:ascii="Arial" w:hAnsi="Arial" w:cs="Arial"/>
        </w:rPr>
        <w:lastRenderedPageBreak/>
        <w:t>Appendix L</w:t>
      </w:r>
    </w:p>
    <w:p w14:paraId="2A2A2C42" w14:textId="77777777" w:rsidR="00C0741C" w:rsidRDefault="00C0741C" w:rsidP="00C0741C">
      <w:pPr>
        <w:ind w:left="-576"/>
        <w:jc w:val="center"/>
        <w:rPr>
          <w:rFonts w:ascii="Arial" w:hAnsi="Arial" w:cs="Arial"/>
          <w:b/>
        </w:rPr>
      </w:pPr>
      <w:r w:rsidRPr="00B81475">
        <w:rPr>
          <w:rFonts w:ascii="Arial" w:hAnsi="Arial" w:cs="Arial"/>
          <w:b/>
        </w:rPr>
        <w:t>COVID-19 Vaccination</w:t>
      </w:r>
      <w:r>
        <w:rPr>
          <w:rFonts w:ascii="Arial" w:hAnsi="Arial" w:cs="Arial"/>
          <w:b/>
        </w:rPr>
        <w:t>s for Clients Discharged from DMH Treatment Programs prior to Receiving the Required Second Vaccination Dose</w:t>
      </w:r>
    </w:p>
    <w:p w14:paraId="2EF09E2B" w14:textId="77777777" w:rsidR="00C0741C" w:rsidRDefault="00C0741C">
      <w:pPr>
        <w:ind w:left="-576"/>
        <w:rPr>
          <w:sz w:val="16"/>
          <w:szCs w:val="16"/>
        </w:rPr>
      </w:pPr>
    </w:p>
    <w:p w14:paraId="5FF0A851" w14:textId="77777777" w:rsidR="00C0741C" w:rsidRDefault="00C0741C" w:rsidP="00C0741C">
      <w:pPr>
        <w:ind w:left="-576"/>
        <w:rPr>
          <w:sz w:val="16"/>
          <w:szCs w:val="16"/>
        </w:rPr>
      </w:pPr>
      <w:r>
        <w:rPr>
          <w:noProof/>
          <w:sz w:val="16"/>
          <w:szCs w:val="16"/>
        </w:rPr>
        <w:drawing>
          <wp:inline distT="0" distB="0" distL="0" distR="0" wp14:anchorId="3D32BC81" wp14:editId="5E7670A9">
            <wp:extent cx="5891841" cy="695289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6">
                      <a:extLst>
                        <a:ext uri="{28A0092B-C50C-407E-A947-70E740481C1C}">
                          <a14:useLocalDpi xmlns:a14="http://schemas.microsoft.com/office/drawing/2010/main" val="0"/>
                        </a:ext>
                      </a:extLst>
                    </a:blip>
                    <a:srcRect b="25069"/>
                    <a:stretch/>
                  </pic:blipFill>
                  <pic:spPr bwMode="auto">
                    <a:xfrm>
                      <a:off x="0" y="0"/>
                      <a:ext cx="5888631" cy="6949102"/>
                    </a:xfrm>
                    <a:prstGeom prst="rect">
                      <a:avLst/>
                    </a:prstGeom>
                    <a:noFill/>
                    <a:ln>
                      <a:noFill/>
                    </a:ln>
                    <a:extLst>
                      <a:ext uri="{53640926-AAD7-44D8-BBD7-CCE9431645EC}">
                        <a14:shadowObscured xmlns:a14="http://schemas.microsoft.com/office/drawing/2010/main"/>
                      </a:ext>
                    </a:extLst>
                  </pic:spPr>
                </pic:pic>
              </a:graphicData>
            </a:graphic>
          </wp:inline>
        </w:drawing>
      </w:r>
    </w:p>
    <w:p w14:paraId="2E761D51" w14:textId="77777777" w:rsidR="00C0741C" w:rsidRPr="00565991" w:rsidRDefault="00C0741C">
      <w:pPr>
        <w:ind w:left="-576"/>
        <w:rPr>
          <w:sz w:val="16"/>
          <w:szCs w:val="16"/>
        </w:rPr>
      </w:pPr>
    </w:p>
    <w:sectPr w:rsidR="00C0741C" w:rsidRPr="00565991" w:rsidSect="00C63BEF">
      <w:footerReference w:type="default" r:id="rId67"/>
      <w:pgSz w:w="12240" w:h="15840"/>
      <w:pgMar w:top="1440" w:right="1440" w:bottom="72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E828B" w14:textId="77777777" w:rsidR="00E12A0D" w:rsidRDefault="00E12A0D" w:rsidP="00D341C9">
      <w:pPr>
        <w:spacing w:after="0" w:line="240" w:lineRule="auto"/>
      </w:pPr>
      <w:r>
        <w:separator/>
      </w:r>
    </w:p>
  </w:endnote>
  <w:endnote w:type="continuationSeparator" w:id="0">
    <w:p w14:paraId="7F2D8097" w14:textId="77777777" w:rsidR="00E12A0D" w:rsidRDefault="00E12A0D" w:rsidP="00D34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2824819"/>
      <w:docPartObj>
        <w:docPartGallery w:val="Page Numbers (Bottom of Page)"/>
        <w:docPartUnique/>
      </w:docPartObj>
    </w:sdtPr>
    <w:sdtEndPr/>
    <w:sdtContent>
      <w:sdt>
        <w:sdtPr>
          <w:id w:val="98381352"/>
          <w:docPartObj>
            <w:docPartGallery w:val="Page Numbers (Top of Page)"/>
            <w:docPartUnique/>
          </w:docPartObj>
        </w:sdtPr>
        <w:sdtEndPr/>
        <w:sdtContent>
          <w:p w14:paraId="38472ECB" w14:textId="77777777" w:rsidR="00855F7C" w:rsidRDefault="00855F7C">
            <w:pPr>
              <w:pStyle w:val="Footer"/>
            </w:pPr>
            <w:r>
              <w:t>8/23/2020</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16433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64334">
              <w:rPr>
                <w:b/>
                <w:bCs/>
                <w:noProof/>
              </w:rPr>
              <w:t>50</w:t>
            </w:r>
            <w:r>
              <w:rPr>
                <w:b/>
                <w:bCs/>
                <w:sz w:val="24"/>
                <w:szCs w:val="24"/>
              </w:rPr>
              <w:fldChar w:fldCharType="end"/>
            </w:r>
          </w:p>
        </w:sdtContent>
      </w:sdt>
    </w:sdtContent>
  </w:sdt>
  <w:p w14:paraId="1DDAF7FE" w14:textId="77777777" w:rsidR="00855F7C" w:rsidRDefault="00855F7C">
    <w:pPr>
      <w:pStyle w:val="Footer"/>
    </w:pPr>
    <w:r>
      <w:t>Updated 2/25/2021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5F179" w14:textId="77777777" w:rsidR="00E12A0D" w:rsidRDefault="00E12A0D" w:rsidP="00D341C9">
      <w:pPr>
        <w:spacing w:after="0" w:line="240" w:lineRule="auto"/>
      </w:pPr>
      <w:r>
        <w:separator/>
      </w:r>
    </w:p>
  </w:footnote>
  <w:footnote w:type="continuationSeparator" w:id="0">
    <w:p w14:paraId="35DD6C8F" w14:textId="77777777" w:rsidR="00E12A0D" w:rsidRDefault="00E12A0D" w:rsidP="00D341C9">
      <w:pPr>
        <w:spacing w:after="0" w:line="240" w:lineRule="auto"/>
      </w:pPr>
      <w:r>
        <w:continuationSeparator/>
      </w:r>
    </w:p>
  </w:footnote>
  <w:footnote w:id="1">
    <w:p w14:paraId="46544BDF" w14:textId="77777777" w:rsidR="00855F7C" w:rsidRPr="006C678A" w:rsidRDefault="00855F7C" w:rsidP="00D440C0">
      <w:pPr>
        <w:pStyle w:val="FootnoteText"/>
      </w:pPr>
      <w:r>
        <w:rPr>
          <w:rStyle w:val="FootnoteReference"/>
        </w:rPr>
        <w:footnoteRef/>
      </w:r>
      <w:r>
        <w:t xml:space="preserve"> </w:t>
      </w:r>
      <w:r w:rsidRPr="006C678A">
        <w:t>Someone who was within 6 feet of an infected person for a cumulative total of 15 minutes or more over a 24-hour period* starting from 2 days before illness onset (or, for asymptomatic patients, 2 days prior to test specimen collection) until the time the patient is isolated.</w:t>
      </w:r>
    </w:p>
    <w:p w14:paraId="2AEF8C52" w14:textId="77777777" w:rsidR="00855F7C" w:rsidRPr="006C678A" w:rsidRDefault="00855F7C" w:rsidP="00D440C0">
      <w:pPr>
        <w:pStyle w:val="FootnoteText"/>
      </w:pPr>
      <w:r w:rsidRPr="006C678A">
        <w:rPr>
          <w:i/>
          <w:iCs/>
        </w:rPr>
        <w:t xml:space="preserve">* Individual exposures added together over a 24-hour period (e.g., three 5-minute exposures for a total of 15 minutes). For further guidance see </w:t>
      </w:r>
      <w:hyperlink r:id="rId1" w:anchor="contact" w:history="1">
        <w:r w:rsidRPr="006C678A">
          <w:rPr>
            <w:rStyle w:val="Hyperlink"/>
          </w:rPr>
          <w:t>https://www.cdc.gov/coronavirus/2019-ncov/php/contact-tracing/contact-tracing-plan/appendix.html#contact</w:t>
        </w:r>
      </w:hyperlink>
      <w:r w:rsidRPr="006C678A">
        <w:t xml:space="preserve"> </w:t>
      </w:r>
    </w:p>
    <w:p w14:paraId="42E6E541" w14:textId="77777777" w:rsidR="00855F7C" w:rsidRDefault="00855F7C" w:rsidP="00D440C0">
      <w:pPr>
        <w:pStyle w:val="FootnoteText"/>
      </w:pPr>
    </w:p>
  </w:footnote>
  <w:footnote w:id="2">
    <w:p w14:paraId="2EF5C2AF" w14:textId="77777777" w:rsidR="00855F7C" w:rsidRDefault="00855F7C" w:rsidP="0027787E">
      <w:pPr>
        <w:pStyle w:val="FootnoteText"/>
      </w:pPr>
      <w:r>
        <w:rPr>
          <w:rStyle w:val="FootnoteReference"/>
        </w:rPr>
        <w:footnoteRef/>
      </w:r>
      <w:r>
        <w:t xml:space="preserve"> </w:t>
      </w:r>
      <w:r w:rsidRPr="004C0F73">
        <w:t>Shields/googles used regardless of location when caring for patients or on floor/unit/location/activity with ongoing patient contact</w:t>
      </w:r>
    </w:p>
    <w:p w14:paraId="253A85C6" w14:textId="77777777" w:rsidR="00855F7C" w:rsidRDefault="00855F7C" w:rsidP="0027787E">
      <w:pPr>
        <w:pStyle w:val="FootnoteText"/>
      </w:pPr>
      <w:r>
        <w:t>***General care would include all direct contact with patient – vitals, labs, help with ADL’s, physical support, etc.</w:t>
      </w:r>
    </w:p>
  </w:footnote>
  <w:footnote w:id="3">
    <w:p w14:paraId="512ABA5F" w14:textId="77777777" w:rsidR="00855F7C" w:rsidRDefault="00855F7C" w:rsidP="006E2D6E">
      <w:pPr>
        <w:pStyle w:val="FootnoteText"/>
      </w:pPr>
      <w:r>
        <w:rPr>
          <w:rStyle w:val="FootnoteReference"/>
        </w:rPr>
        <w:footnoteRef/>
      </w:r>
      <w:r>
        <w:t xml:space="preserve"> </w:t>
      </w:r>
      <w:hyperlink r:id="rId2" w:history="1">
        <w:r w:rsidRPr="00CD6248">
          <w:rPr>
            <w:rFonts w:ascii="Calibri" w:eastAsia="Calibri" w:hAnsi="Calibri" w:cs="Calibri"/>
            <w:color w:val="0000FF"/>
            <w:sz w:val="18"/>
            <w:szCs w:val="18"/>
            <w:u w:val="single"/>
          </w:rPr>
          <w:t>https://www.cdc.gov/coronavirus/2019-ncov/symptoms-testing/symptoms.html</w:t>
        </w:r>
      </w:hyperlink>
    </w:p>
  </w:footnote>
  <w:footnote w:id="4">
    <w:p w14:paraId="6F3CA640" w14:textId="77777777" w:rsidR="00855F7C" w:rsidRDefault="00855F7C" w:rsidP="006E2D6E">
      <w:pPr>
        <w:pStyle w:val="FootnoteText"/>
      </w:pPr>
      <w:r>
        <w:rPr>
          <w:rStyle w:val="FootnoteReference"/>
        </w:rPr>
        <w:footnoteRef/>
      </w:r>
      <w:r>
        <w:t xml:space="preserve"> </w:t>
      </w:r>
      <w:r w:rsidRPr="00797F63">
        <w:t>Records for visitor denied entrance will be maintained by each site</w:t>
      </w:r>
    </w:p>
  </w:footnote>
  <w:footnote w:id="5">
    <w:p w14:paraId="04C2D9FE" w14:textId="77777777" w:rsidR="00855F7C" w:rsidRPr="00A90E13" w:rsidRDefault="00855F7C" w:rsidP="009253A5">
      <w:pPr>
        <w:spacing w:after="0"/>
        <w:rPr>
          <w:rFonts w:ascii="Arial" w:eastAsia="Calibri" w:hAnsi="Arial" w:cs="Arial"/>
          <w:sz w:val="16"/>
          <w:szCs w:val="16"/>
        </w:rPr>
      </w:pPr>
      <w:r w:rsidRPr="00A90E13">
        <w:rPr>
          <w:rStyle w:val="FootnoteReference"/>
          <w:rFonts w:ascii="Arial" w:hAnsi="Arial" w:cs="Arial"/>
          <w:sz w:val="16"/>
          <w:szCs w:val="16"/>
        </w:rPr>
        <w:footnoteRef/>
      </w:r>
      <w:r w:rsidRPr="00A90E13">
        <w:rPr>
          <w:rFonts w:ascii="Arial" w:hAnsi="Arial" w:cs="Arial"/>
          <w:sz w:val="16"/>
          <w:szCs w:val="16"/>
        </w:rPr>
        <w:t xml:space="preserve"> </w:t>
      </w:r>
      <w:r w:rsidRPr="00A90E13">
        <w:rPr>
          <w:rFonts w:ascii="Arial" w:eastAsia="Calibri" w:hAnsi="Arial" w:cs="Arial"/>
          <w:b/>
          <w:sz w:val="16"/>
          <w:szCs w:val="16"/>
        </w:rPr>
        <w:t xml:space="preserve">Quarantine </w:t>
      </w:r>
      <w:r w:rsidRPr="00A90E13">
        <w:rPr>
          <w:rFonts w:ascii="Arial" w:eastAsia="Calibri" w:hAnsi="Arial" w:cs="Arial"/>
          <w:sz w:val="16"/>
          <w:szCs w:val="16"/>
        </w:rPr>
        <w:t>is for individuals who have been exposed to someone who is COVID-19 positive but are not exhibiting any symptoms and have not tested positive</w:t>
      </w:r>
    </w:p>
  </w:footnote>
  <w:footnote w:id="6">
    <w:p w14:paraId="423198C0" w14:textId="77777777" w:rsidR="00855F7C" w:rsidRPr="00A90E13" w:rsidRDefault="00855F7C" w:rsidP="009253A5">
      <w:pPr>
        <w:pStyle w:val="FootnoteText"/>
        <w:rPr>
          <w:rFonts w:ascii="Arial" w:hAnsi="Arial" w:cs="Arial"/>
          <w:sz w:val="16"/>
          <w:szCs w:val="16"/>
        </w:rPr>
      </w:pPr>
      <w:r w:rsidRPr="00A90E13">
        <w:rPr>
          <w:rStyle w:val="FootnoteReference"/>
          <w:rFonts w:ascii="Arial" w:hAnsi="Arial" w:cs="Arial"/>
          <w:sz w:val="16"/>
          <w:szCs w:val="16"/>
        </w:rPr>
        <w:footnoteRef/>
      </w:r>
      <w:r w:rsidRPr="00A90E13">
        <w:rPr>
          <w:rFonts w:ascii="Arial" w:hAnsi="Arial" w:cs="Arial"/>
          <w:sz w:val="16"/>
          <w:szCs w:val="16"/>
        </w:rPr>
        <w:t xml:space="preserve"> </w:t>
      </w:r>
      <w:r w:rsidRPr="00A90E13">
        <w:rPr>
          <w:rFonts w:ascii="Arial" w:hAnsi="Arial" w:cs="Arial"/>
          <w:b/>
          <w:sz w:val="16"/>
          <w:szCs w:val="16"/>
        </w:rPr>
        <w:t xml:space="preserve">Isolation </w:t>
      </w:r>
      <w:r w:rsidRPr="00A90E13">
        <w:rPr>
          <w:rFonts w:ascii="Arial" w:hAnsi="Arial" w:cs="Arial"/>
          <w:sz w:val="16"/>
          <w:szCs w:val="16"/>
        </w:rPr>
        <w:t>is for individuals who have either tested positive for COVID-19 or who are exhibiting symptoms of COVID-19 (including fever, chills, muscle pain, headache, sore throat, or new loss of taste or smell) and have been told by a provider that they have, or probably have, COVID-19, even in the absence of a test.</w:t>
      </w:r>
    </w:p>
  </w:footnote>
  <w:footnote w:id="7">
    <w:p w14:paraId="03BDCF6D" w14:textId="77777777" w:rsidR="00855F7C" w:rsidRDefault="00855F7C" w:rsidP="009253A5">
      <w:pPr>
        <w:pStyle w:val="FootnoteText"/>
      </w:pPr>
      <w:r w:rsidRPr="00A90E13">
        <w:rPr>
          <w:rStyle w:val="FootnoteReference"/>
          <w:rFonts w:ascii="Arial" w:hAnsi="Arial" w:cs="Arial"/>
          <w:sz w:val="16"/>
          <w:szCs w:val="16"/>
        </w:rPr>
        <w:footnoteRef/>
      </w:r>
      <w:r w:rsidRPr="00A90E13">
        <w:rPr>
          <w:rFonts w:ascii="Arial" w:hAnsi="Arial" w:cs="Arial"/>
          <w:sz w:val="16"/>
          <w:szCs w:val="16"/>
        </w:rPr>
        <w:t xml:space="preserve"> For patients who are immunocompromised or those with serious COVID-19 illness or requiring hospitalization should wait until 20 days since first positive test and should consult with a provider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6723"/>
    <w:multiLevelType w:val="hybridMultilevel"/>
    <w:tmpl w:val="C674CE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AF6DE9"/>
    <w:multiLevelType w:val="hybridMultilevel"/>
    <w:tmpl w:val="55947B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D10F64"/>
    <w:multiLevelType w:val="hybridMultilevel"/>
    <w:tmpl w:val="542209B6"/>
    <w:lvl w:ilvl="0" w:tplc="C4EC3646">
      <w:start w:val="1"/>
      <w:numFmt w:val="bullet"/>
      <w:pStyle w:val="BulletText"/>
      <w:lvlText w:val=""/>
      <w:lvlJc w:val="left"/>
      <w:pPr>
        <w:ind w:left="2598" w:hanging="360"/>
      </w:pPr>
      <w:rPr>
        <w:rFonts w:ascii="Symbol" w:hAnsi="Symbol" w:hint="default"/>
      </w:rPr>
    </w:lvl>
    <w:lvl w:ilvl="1" w:tplc="04090003" w:tentative="1">
      <w:start w:val="1"/>
      <w:numFmt w:val="bullet"/>
      <w:lvlText w:val="o"/>
      <w:lvlJc w:val="left"/>
      <w:pPr>
        <w:ind w:left="3318" w:hanging="360"/>
      </w:pPr>
      <w:rPr>
        <w:rFonts w:ascii="Courier New" w:hAnsi="Courier New" w:cs="Courier New" w:hint="default"/>
      </w:rPr>
    </w:lvl>
    <w:lvl w:ilvl="2" w:tplc="04090005" w:tentative="1">
      <w:start w:val="1"/>
      <w:numFmt w:val="bullet"/>
      <w:lvlText w:val=""/>
      <w:lvlJc w:val="left"/>
      <w:pPr>
        <w:ind w:left="4038" w:hanging="360"/>
      </w:pPr>
      <w:rPr>
        <w:rFonts w:ascii="Wingdings" w:hAnsi="Wingdings" w:hint="default"/>
      </w:rPr>
    </w:lvl>
    <w:lvl w:ilvl="3" w:tplc="04090001" w:tentative="1">
      <w:start w:val="1"/>
      <w:numFmt w:val="bullet"/>
      <w:lvlText w:val=""/>
      <w:lvlJc w:val="left"/>
      <w:pPr>
        <w:ind w:left="4758" w:hanging="360"/>
      </w:pPr>
      <w:rPr>
        <w:rFonts w:ascii="Symbol" w:hAnsi="Symbol" w:hint="default"/>
      </w:rPr>
    </w:lvl>
    <w:lvl w:ilvl="4" w:tplc="04090003" w:tentative="1">
      <w:start w:val="1"/>
      <w:numFmt w:val="bullet"/>
      <w:lvlText w:val="o"/>
      <w:lvlJc w:val="left"/>
      <w:pPr>
        <w:ind w:left="5478" w:hanging="360"/>
      </w:pPr>
      <w:rPr>
        <w:rFonts w:ascii="Courier New" w:hAnsi="Courier New" w:cs="Courier New" w:hint="default"/>
      </w:rPr>
    </w:lvl>
    <w:lvl w:ilvl="5" w:tplc="04090005" w:tentative="1">
      <w:start w:val="1"/>
      <w:numFmt w:val="bullet"/>
      <w:lvlText w:val=""/>
      <w:lvlJc w:val="left"/>
      <w:pPr>
        <w:ind w:left="6198" w:hanging="360"/>
      </w:pPr>
      <w:rPr>
        <w:rFonts w:ascii="Wingdings" w:hAnsi="Wingdings" w:hint="default"/>
      </w:rPr>
    </w:lvl>
    <w:lvl w:ilvl="6" w:tplc="04090001" w:tentative="1">
      <w:start w:val="1"/>
      <w:numFmt w:val="bullet"/>
      <w:lvlText w:val=""/>
      <w:lvlJc w:val="left"/>
      <w:pPr>
        <w:ind w:left="6918" w:hanging="360"/>
      </w:pPr>
      <w:rPr>
        <w:rFonts w:ascii="Symbol" w:hAnsi="Symbol" w:hint="default"/>
      </w:rPr>
    </w:lvl>
    <w:lvl w:ilvl="7" w:tplc="04090003" w:tentative="1">
      <w:start w:val="1"/>
      <w:numFmt w:val="bullet"/>
      <w:lvlText w:val="o"/>
      <w:lvlJc w:val="left"/>
      <w:pPr>
        <w:ind w:left="7638" w:hanging="360"/>
      </w:pPr>
      <w:rPr>
        <w:rFonts w:ascii="Courier New" w:hAnsi="Courier New" w:cs="Courier New" w:hint="default"/>
      </w:rPr>
    </w:lvl>
    <w:lvl w:ilvl="8" w:tplc="04090005" w:tentative="1">
      <w:start w:val="1"/>
      <w:numFmt w:val="bullet"/>
      <w:lvlText w:val=""/>
      <w:lvlJc w:val="left"/>
      <w:pPr>
        <w:ind w:left="8358" w:hanging="360"/>
      </w:pPr>
      <w:rPr>
        <w:rFonts w:ascii="Wingdings" w:hAnsi="Wingdings" w:hint="default"/>
      </w:rPr>
    </w:lvl>
  </w:abstractNum>
  <w:abstractNum w:abstractNumId="3" w15:restartNumberingAfterBreak="0">
    <w:nsid w:val="06CD151B"/>
    <w:multiLevelType w:val="hybridMultilevel"/>
    <w:tmpl w:val="A37AF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51E84"/>
    <w:multiLevelType w:val="hybridMultilevel"/>
    <w:tmpl w:val="B2A01BBC"/>
    <w:lvl w:ilvl="0" w:tplc="4CF48AEC">
      <w:start w:val="1"/>
      <w:numFmt w:val="upperRoman"/>
      <w:lvlText w:val="%1."/>
      <w:lvlJc w:val="left"/>
      <w:pPr>
        <w:ind w:left="360" w:hanging="360"/>
      </w:pPr>
      <w:rPr>
        <w:rFonts w:hint="default"/>
        <w:color w:val="auto"/>
      </w:rPr>
    </w:lvl>
    <w:lvl w:ilvl="1" w:tplc="AF46BDD6">
      <w:start w:val="1"/>
      <w:numFmt w:val="decimal"/>
      <w:lvlText w:val="%2."/>
      <w:lvlJc w:val="left"/>
      <w:pPr>
        <w:ind w:left="1290" w:hanging="570"/>
      </w:pPr>
      <w:rPr>
        <w:rFonts w:hint="default"/>
      </w:rPr>
    </w:lvl>
    <w:lvl w:ilvl="2" w:tplc="89146CF2">
      <w:start w:val="1"/>
      <w:numFmt w:val="lowerLetter"/>
      <w:lvlText w:val="%3."/>
      <w:lvlJc w:val="left"/>
      <w:pPr>
        <w:ind w:left="1800" w:hanging="180"/>
      </w:pPr>
      <w:rPr>
        <w:color w:val="auto"/>
      </w:rPr>
    </w:lvl>
    <w:lvl w:ilvl="3" w:tplc="0409001B">
      <w:start w:val="1"/>
      <w:numFmt w:val="lowerRoman"/>
      <w:lvlText w:val="%4."/>
      <w:lvlJc w:val="righ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E46EE9"/>
    <w:multiLevelType w:val="hybridMultilevel"/>
    <w:tmpl w:val="2D149D68"/>
    <w:lvl w:ilvl="0" w:tplc="22CE90FE">
      <w:start w:val="1"/>
      <w:numFmt w:val="decimal"/>
      <w:lvlText w:val="%1."/>
      <w:lvlJc w:val="left"/>
      <w:pPr>
        <w:ind w:left="360" w:hanging="360"/>
      </w:pPr>
      <w:rPr>
        <w:rFonts w:asciiTheme="minorHAnsi" w:eastAsia="Calibri" w:hAnsiTheme="minorHAnsi" w:cs="Arial"/>
        <w:b w:val="0"/>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987368"/>
    <w:multiLevelType w:val="hybridMultilevel"/>
    <w:tmpl w:val="F88A61FE"/>
    <w:lvl w:ilvl="0" w:tplc="4CF48AEC">
      <w:start w:val="1"/>
      <w:numFmt w:val="upperRoman"/>
      <w:lvlText w:val="%1."/>
      <w:lvlJc w:val="left"/>
      <w:pPr>
        <w:ind w:left="360" w:hanging="360"/>
      </w:pPr>
      <w:rPr>
        <w:rFonts w:hint="default"/>
        <w:color w:val="auto"/>
      </w:rPr>
    </w:lvl>
    <w:lvl w:ilvl="1" w:tplc="AF12D51E">
      <w:start w:val="1"/>
      <w:numFmt w:val="decimal"/>
      <w:lvlText w:val="%2."/>
      <w:lvlJc w:val="left"/>
      <w:pPr>
        <w:ind w:left="1290" w:hanging="570"/>
      </w:pPr>
      <w:rPr>
        <w:rFonts w:asciiTheme="minorHAnsi" w:eastAsiaTheme="minorHAnsi" w:hAnsiTheme="minorHAnsi" w:cstheme="minorHAnsi"/>
      </w:rPr>
    </w:lvl>
    <w:lvl w:ilvl="2" w:tplc="89146CF2">
      <w:start w:val="1"/>
      <w:numFmt w:val="lowerLetter"/>
      <w:lvlText w:val="%3."/>
      <w:lvlJc w:val="left"/>
      <w:pPr>
        <w:ind w:left="540" w:hanging="180"/>
      </w:pPr>
      <w:rPr>
        <w:color w:val="auto"/>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D222F9"/>
    <w:multiLevelType w:val="hybridMultilevel"/>
    <w:tmpl w:val="C3B8FA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B72F25"/>
    <w:multiLevelType w:val="hybridMultilevel"/>
    <w:tmpl w:val="E36C24A6"/>
    <w:lvl w:ilvl="0" w:tplc="FFFFFFFF">
      <w:start w:val="1"/>
      <w:numFmt w:val="decimal"/>
      <w:lvlText w:val="%1."/>
      <w:lvlJc w:val="left"/>
      <w:pPr>
        <w:ind w:left="360" w:hanging="360"/>
      </w:pPr>
      <w:rPr>
        <w:rFonts w:hint="default"/>
        <w:sz w:val="20"/>
      </w:rPr>
    </w:lvl>
    <w:lvl w:ilvl="1" w:tplc="FFFFFFFF">
      <w:start w:val="1"/>
      <w:numFmt w:val="lowerLetter"/>
      <w:lvlText w:val="%2."/>
      <w:lvlJc w:val="left"/>
      <w:pPr>
        <w:ind w:left="1080" w:hanging="360"/>
      </w:pPr>
      <w:rPr>
        <w:rFonts w:hint="default"/>
        <w:sz w:val="20"/>
      </w:rPr>
    </w:lvl>
    <w:lvl w:ilvl="2" w:tplc="FFFFFFFF">
      <w:start w:val="1"/>
      <w:numFmt w:val="lowerRoman"/>
      <w:lvlText w:val="%3."/>
      <w:lvlJc w:val="right"/>
      <w:pPr>
        <w:ind w:left="1800" w:hanging="180"/>
      </w:pPr>
      <w:rPr>
        <w:rFonts w:hint="default"/>
        <w:sz w:val="20"/>
      </w:rPr>
    </w:lvl>
    <w:lvl w:ilvl="3" w:tplc="FFFFFFFF">
      <w:start w:val="1"/>
      <w:numFmt w:val="decimal"/>
      <w:lvlText w:val="%4."/>
      <w:lvlJc w:val="left"/>
      <w:pPr>
        <w:ind w:left="2520" w:hanging="360"/>
      </w:pPr>
      <w:rPr>
        <w:rFonts w:hint="default"/>
        <w:sz w:val="20"/>
      </w:rPr>
    </w:lvl>
    <w:lvl w:ilvl="4" w:tplc="FFFFFFFF" w:tentative="1">
      <w:start w:val="1"/>
      <w:numFmt w:val="lowerLetter"/>
      <w:lvlText w:val="%5."/>
      <w:lvlJc w:val="left"/>
      <w:pPr>
        <w:ind w:left="3240" w:hanging="360"/>
      </w:pPr>
      <w:rPr>
        <w:rFonts w:hint="default"/>
        <w:sz w:val="20"/>
      </w:rPr>
    </w:lvl>
    <w:lvl w:ilvl="5" w:tplc="FFFFFFFF" w:tentative="1">
      <w:start w:val="1"/>
      <w:numFmt w:val="lowerRoman"/>
      <w:lvlText w:val="%6."/>
      <w:lvlJc w:val="right"/>
      <w:pPr>
        <w:ind w:left="3960" w:hanging="180"/>
      </w:pPr>
      <w:rPr>
        <w:rFonts w:hint="default"/>
        <w:sz w:val="20"/>
      </w:rPr>
    </w:lvl>
    <w:lvl w:ilvl="6" w:tplc="FFFFFFFF" w:tentative="1">
      <w:start w:val="1"/>
      <w:numFmt w:val="decimal"/>
      <w:lvlText w:val="%7."/>
      <w:lvlJc w:val="left"/>
      <w:pPr>
        <w:ind w:left="4680" w:hanging="360"/>
      </w:pPr>
      <w:rPr>
        <w:rFonts w:hint="default"/>
        <w:sz w:val="20"/>
      </w:rPr>
    </w:lvl>
    <w:lvl w:ilvl="7" w:tplc="FFFFFFFF" w:tentative="1">
      <w:start w:val="1"/>
      <w:numFmt w:val="lowerLetter"/>
      <w:lvlText w:val="%8."/>
      <w:lvlJc w:val="left"/>
      <w:pPr>
        <w:ind w:left="5400" w:hanging="360"/>
      </w:pPr>
      <w:rPr>
        <w:rFonts w:hint="default"/>
        <w:sz w:val="20"/>
      </w:rPr>
    </w:lvl>
    <w:lvl w:ilvl="8" w:tplc="FFFFFFFF" w:tentative="1">
      <w:start w:val="1"/>
      <w:numFmt w:val="lowerRoman"/>
      <w:lvlText w:val="%9."/>
      <w:lvlJc w:val="right"/>
      <w:pPr>
        <w:ind w:left="6120" w:hanging="180"/>
      </w:pPr>
      <w:rPr>
        <w:rFonts w:hint="default"/>
        <w:sz w:val="20"/>
      </w:rPr>
    </w:lvl>
  </w:abstractNum>
  <w:abstractNum w:abstractNumId="9" w15:restartNumberingAfterBreak="0">
    <w:nsid w:val="0F6E1983"/>
    <w:multiLevelType w:val="hybridMultilevel"/>
    <w:tmpl w:val="DC2ADD44"/>
    <w:lvl w:ilvl="0" w:tplc="8F901836">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03573CC"/>
    <w:multiLevelType w:val="hybridMultilevel"/>
    <w:tmpl w:val="DF58F752"/>
    <w:lvl w:ilvl="0" w:tplc="7E923D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0443775"/>
    <w:multiLevelType w:val="hybridMultilevel"/>
    <w:tmpl w:val="658071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50A43BC"/>
    <w:multiLevelType w:val="hybridMultilevel"/>
    <w:tmpl w:val="94B44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6B54448"/>
    <w:multiLevelType w:val="hybridMultilevel"/>
    <w:tmpl w:val="F0A0E0FA"/>
    <w:lvl w:ilvl="0" w:tplc="2898B06E">
      <w:start w:val="1"/>
      <w:numFmt w:val="upperRoman"/>
      <w:lvlText w:val="%1."/>
      <w:lvlJc w:val="left"/>
      <w:pPr>
        <w:ind w:left="2340" w:hanging="720"/>
      </w:pPr>
      <w:rPr>
        <w:rFonts w:hint="default"/>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1857045C"/>
    <w:multiLevelType w:val="hybridMultilevel"/>
    <w:tmpl w:val="492CA1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CB4BBE"/>
    <w:multiLevelType w:val="hybridMultilevel"/>
    <w:tmpl w:val="DBD056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E0A0FBA"/>
    <w:multiLevelType w:val="hybridMultilevel"/>
    <w:tmpl w:val="DB68E010"/>
    <w:lvl w:ilvl="0" w:tplc="7E923D20">
      <w:start w:val="1"/>
      <w:numFmt w:val="decimal"/>
      <w:lvlText w:val="%1."/>
      <w:lvlJc w:val="left"/>
      <w:pPr>
        <w:ind w:left="720" w:hanging="360"/>
      </w:pPr>
      <w:rPr>
        <w:rFonts w:hint="default"/>
      </w:rPr>
    </w:lvl>
    <w:lvl w:ilvl="1" w:tplc="6EA4E92A">
      <w:start w:val="1"/>
      <w:numFmt w:val="lowerLetter"/>
      <w:lvlText w:val="%2."/>
      <w:lvlJc w:val="left"/>
      <w:pPr>
        <w:ind w:left="1440" w:hanging="360"/>
      </w:pPr>
      <w:rPr>
        <w:rFonts w:hint="default"/>
        <w:color w:val="auto"/>
      </w:rPr>
    </w:lvl>
    <w:lvl w:ilvl="2" w:tplc="0409001B">
      <w:start w:val="1"/>
      <w:numFmt w:val="lowerRoman"/>
      <w:lvlText w:val="%3."/>
      <w:lvlJc w:val="right"/>
      <w:pPr>
        <w:ind w:left="2160" w:hanging="180"/>
      </w:pPr>
    </w:lvl>
    <w:lvl w:ilvl="3" w:tplc="0409000F">
      <w:start w:val="1"/>
      <w:numFmt w:val="decimal"/>
      <w:lvlText w:val="%4."/>
      <w:lvlJc w:val="left"/>
      <w:pPr>
        <w:ind w:left="720" w:hanging="360"/>
      </w:pPr>
    </w:lvl>
    <w:lvl w:ilvl="4" w:tplc="04090019">
      <w:start w:val="1"/>
      <w:numFmt w:val="lowerLetter"/>
      <w:lvlText w:val="%5."/>
      <w:lvlJc w:val="left"/>
      <w:pPr>
        <w:ind w:left="1440" w:hanging="360"/>
      </w:pPr>
    </w:lvl>
    <w:lvl w:ilvl="5" w:tplc="0409001B">
      <w:start w:val="1"/>
      <w:numFmt w:val="lowerRoman"/>
      <w:lvlText w:val="%6."/>
      <w:lvlJc w:val="right"/>
      <w:pPr>
        <w:ind w:left="4320" w:hanging="180"/>
      </w:pPr>
    </w:lvl>
    <w:lvl w:ilvl="6" w:tplc="5906CF5C">
      <w:start w:val="1"/>
      <w:numFmt w:val="upperLetter"/>
      <w:lvlText w:val="%7."/>
      <w:lvlJc w:val="left"/>
      <w:pPr>
        <w:ind w:left="5040" w:hanging="360"/>
      </w:pPr>
      <w:rPr>
        <w:rFonts w:ascii="Times New Roman" w:eastAsiaTheme="minorHAnsi" w:hAnsi="Times New Roman" w:hint="default"/>
        <w:b/>
        <w:color w:val="auto"/>
        <w:sz w:val="28"/>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9B439F"/>
    <w:multiLevelType w:val="hybridMultilevel"/>
    <w:tmpl w:val="C006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FFC3876"/>
    <w:multiLevelType w:val="hybridMultilevel"/>
    <w:tmpl w:val="7C149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2CD45FD"/>
    <w:multiLevelType w:val="hybridMultilevel"/>
    <w:tmpl w:val="69322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BC4BC0"/>
    <w:multiLevelType w:val="hybridMultilevel"/>
    <w:tmpl w:val="76A663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D92684"/>
    <w:multiLevelType w:val="hybridMultilevel"/>
    <w:tmpl w:val="BA92E7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66E1470"/>
    <w:multiLevelType w:val="hybridMultilevel"/>
    <w:tmpl w:val="6C9E51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8852B0F"/>
    <w:multiLevelType w:val="hybridMultilevel"/>
    <w:tmpl w:val="18BC3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FB4DF8"/>
    <w:multiLevelType w:val="hybridMultilevel"/>
    <w:tmpl w:val="D004BC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45155D"/>
    <w:multiLevelType w:val="hybridMultilevel"/>
    <w:tmpl w:val="82A46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CA1D3F"/>
    <w:multiLevelType w:val="hybridMultilevel"/>
    <w:tmpl w:val="6172C6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FE65AB"/>
    <w:multiLevelType w:val="hybridMultilevel"/>
    <w:tmpl w:val="3DBCC30A"/>
    <w:lvl w:ilvl="0" w:tplc="E368B5E8">
      <w:start w:val="1"/>
      <w:numFmt w:val="lowerLetter"/>
      <w:lvlText w:val="%1."/>
      <w:lvlJc w:val="right"/>
      <w:pPr>
        <w:ind w:left="1080" w:hanging="360"/>
      </w:pPr>
      <w:rPr>
        <w:rFonts w:asciiTheme="minorHAnsi" w:eastAsiaTheme="minorHAnsi" w:hAnsiTheme="minorHAnsi" w:cstheme="minorBidi"/>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4CF48AEC">
      <w:start w:val="1"/>
      <w:numFmt w:val="upperRoman"/>
      <w:lvlText w:val="%5."/>
      <w:lvlJc w:val="left"/>
      <w:pPr>
        <w:ind w:left="4320" w:hanging="72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0184F33"/>
    <w:multiLevelType w:val="hybridMultilevel"/>
    <w:tmpl w:val="54A000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04168DB"/>
    <w:multiLevelType w:val="hybridMultilevel"/>
    <w:tmpl w:val="A8182EBC"/>
    <w:lvl w:ilvl="0" w:tplc="CCD48AC2">
      <w:start w:val="1"/>
      <w:numFmt w:val="decimal"/>
      <w:lvlText w:val="%1."/>
      <w:lvlJc w:val="left"/>
      <w:pPr>
        <w:ind w:left="36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30" w15:restartNumberingAfterBreak="0">
    <w:nsid w:val="34BC3F02"/>
    <w:multiLevelType w:val="hybridMultilevel"/>
    <w:tmpl w:val="5E9C0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5705177"/>
    <w:multiLevelType w:val="hybridMultilevel"/>
    <w:tmpl w:val="90DEFD2A"/>
    <w:lvl w:ilvl="0" w:tplc="FADA1450">
      <w:start w:val="1"/>
      <w:numFmt w:val="decimal"/>
      <w:lvlText w:val="%1."/>
      <w:lvlJc w:val="left"/>
      <w:pPr>
        <w:ind w:left="360" w:hanging="360"/>
      </w:pPr>
      <w:rPr>
        <w:rFonts w:asciiTheme="minorHAnsi" w:hAnsiTheme="minorHAnsi"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5DB55B0"/>
    <w:multiLevelType w:val="hybridMultilevel"/>
    <w:tmpl w:val="119A9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6E36E3F"/>
    <w:multiLevelType w:val="hybridMultilevel"/>
    <w:tmpl w:val="870673B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DC3E10"/>
    <w:multiLevelType w:val="hybridMultilevel"/>
    <w:tmpl w:val="3D068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50037B"/>
    <w:multiLevelType w:val="hybridMultilevel"/>
    <w:tmpl w:val="281E5256"/>
    <w:lvl w:ilvl="0" w:tplc="0CB0046C">
      <w:start w:val="1"/>
      <w:numFmt w:val="decimal"/>
      <w:lvlText w:val="%1."/>
      <w:lvlJc w:val="left"/>
      <w:pPr>
        <w:ind w:left="360" w:hanging="360"/>
      </w:pPr>
      <w:rPr>
        <w:rFonts w:hint="default"/>
        <w:b w:val="0"/>
        <w:color w:val="1F497D" w:themeColor="text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8B66204"/>
    <w:multiLevelType w:val="hybridMultilevel"/>
    <w:tmpl w:val="9DE8340E"/>
    <w:lvl w:ilvl="0" w:tplc="84CA9F30">
      <w:start w:val="1"/>
      <w:numFmt w:val="lowerLetter"/>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3">
      <w:start w:val="1"/>
      <w:numFmt w:val="upperRoman"/>
      <w:lvlText w:val="%3."/>
      <w:lvlJc w:val="right"/>
      <w:pPr>
        <w:ind w:left="2340" w:hanging="720"/>
      </w:pPr>
      <w:rPr>
        <w:rFonts w:hint="default"/>
        <w:b w:val="0"/>
      </w:r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8DD3F9B"/>
    <w:multiLevelType w:val="hybridMultilevel"/>
    <w:tmpl w:val="C68EB0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91D5FDA"/>
    <w:multiLevelType w:val="hybridMultilevel"/>
    <w:tmpl w:val="D7DA561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93152B1"/>
    <w:multiLevelType w:val="hybridMultilevel"/>
    <w:tmpl w:val="EED87160"/>
    <w:lvl w:ilvl="0" w:tplc="1C08E8B4">
      <w:start w:val="1"/>
      <w:numFmt w:val="decimal"/>
      <w:lvlText w:val="%1."/>
      <w:lvlJc w:val="left"/>
      <w:pPr>
        <w:ind w:left="360" w:hanging="360"/>
      </w:pPr>
      <w:rPr>
        <w:rFonts w:eastAsiaTheme="minorHAnsi" w:cstheme="minorBidi" w:hint="default"/>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A6A2840"/>
    <w:multiLevelType w:val="hybridMultilevel"/>
    <w:tmpl w:val="D3089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CB93C61"/>
    <w:multiLevelType w:val="hybridMultilevel"/>
    <w:tmpl w:val="D494BA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F0266D8"/>
    <w:multiLevelType w:val="hybridMultilevel"/>
    <w:tmpl w:val="54F238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0646D02"/>
    <w:multiLevelType w:val="hybridMultilevel"/>
    <w:tmpl w:val="F508F27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18C4EDD"/>
    <w:multiLevelType w:val="hybridMultilevel"/>
    <w:tmpl w:val="77080AD4"/>
    <w:lvl w:ilvl="0" w:tplc="CCD48AC2">
      <w:start w:val="1"/>
      <w:numFmt w:val="decimal"/>
      <w:lvlText w:val="%1."/>
      <w:lvlJc w:val="left"/>
      <w:pPr>
        <w:ind w:left="36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45" w15:restartNumberingAfterBreak="0">
    <w:nsid w:val="4368378B"/>
    <w:multiLevelType w:val="hybridMultilevel"/>
    <w:tmpl w:val="A184F376"/>
    <w:lvl w:ilvl="0" w:tplc="97E493C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AC23B66"/>
    <w:multiLevelType w:val="hybridMultilevel"/>
    <w:tmpl w:val="EC2E4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DB02B41"/>
    <w:multiLevelType w:val="hybridMultilevel"/>
    <w:tmpl w:val="754ECDDC"/>
    <w:lvl w:ilvl="0" w:tplc="04090015">
      <w:start w:val="2"/>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FDA1518"/>
    <w:multiLevelType w:val="hybridMultilevel"/>
    <w:tmpl w:val="D3748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15B5EF8"/>
    <w:multiLevelType w:val="hybridMultilevel"/>
    <w:tmpl w:val="744CE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25C6154"/>
    <w:multiLevelType w:val="hybridMultilevel"/>
    <w:tmpl w:val="29E6EB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40A5286"/>
    <w:multiLevelType w:val="hybridMultilevel"/>
    <w:tmpl w:val="4DAC4DC8"/>
    <w:lvl w:ilvl="0" w:tplc="8F901836">
      <w:start w:val="1"/>
      <w:numFmt w:val="decimal"/>
      <w:lvlText w:val="%1."/>
      <w:lvlJc w:val="left"/>
      <w:pPr>
        <w:ind w:left="360" w:hanging="360"/>
      </w:pPr>
      <w:rPr>
        <w:rFonts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53D5736"/>
    <w:multiLevelType w:val="hybridMultilevel"/>
    <w:tmpl w:val="F2182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5D63A60"/>
    <w:multiLevelType w:val="hybridMultilevel"/>
    <w:tmpl w:val="58229BE6"/>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4" w15:restartNumberingAfterBreak="0">
    <w:nsid w:val="578432E7"/>
    <w:multiLevelType w:val="hybridMultilevel"/>
    <w:tmpl w:val="4300B058"/>
    <w:lvl w:ilvl="0" w:tplc="0E1EE336">
      <w:start w:val="1"/>
      <w:numFmt w:val="decimal"/>
      <w:lvlText w:val="%1."/>
      <w:lvlJc w:val="left"/>
      <w:pPr>
        <w:ind w:left="720" w:hanging="360"/>
      </w:pPr>
      <w:rPr>
        <w:rFonts w:asciiTheme="minorHAnsi" w:eastAsiaTheme="minorHAnsi" w:hAnsiTheme="minorHAnsi" w:cstheme="minorBidi"/>
      </w:rPr>
    </w:lvl>
    <w:lvl w:ilvl="1" w:tplc="7BB2C98C">
      <w:start w:val="1"/>
      <w:numFmt w:val="decimal"/>
      <w:lvlText w:val="%2."/>
      <w:lvlJc w:val="left"/>
      <w:pPr>
        <w:ind w:left="1440" w:hanging="360"/>
      </w:pPr>
      <w:rPr>
        <w:rFonts w:asciiTheme="minorHAnsi" w:eastAsiaTheme="minorHAnsi" w:hAnsiTheme="minorHAnsi" w:cstheme="minorBidi"/>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556FB2"/>
    <w:multiLevelType w:val="hybridMultilevel"/>
    <w:tmpl w:val="99D61A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D3C4AFAC">
      <w:start w:val="3"/>
      <w:numFmt w:val="upperRoman"/>
      <w:lvlText w:val="%4&gt;"/>
      <w:lvlJc w:val="left"/>
      <w:pPr>
        <w:ind w:left="2880" w:hanging="720"/>
      </w:pPr>
      <w:rPr>
        <w:rFonts w:ascii="Times New Roman" w:hAnsi="Times New Roman" w:cs="Times New Roman" w:hint="default"/>
        <w:b/>
        <w:sz w:val="28"/>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9090383"/>
    <w:multiLevelType w:val="hybridMultilevel"/>
    <w:tmpl w:val="53BA57B6"/>
    <w:lvl w:ilvl="0" w:tplc="44EEE452">
      <w:start w:val="1"/>
      <w:numFmt w:val="upperRoman"/>
      <w:lvlText w:val="%1."/>
      <w:lvlJc w:val="right"/>
      <w:pPr>
        <w:ind w:left="360" w:hanging="360"/>
      </w:pPr>
      <w:rPr>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CCE1A97"/>
    <w:multiLevelType w:val="hybridMultilevel"/>
    <w:tmpl w:val="B004F662"/>
    <w:lvl w:ilvl="0" w:tplc="FADA1450">
      <w:start w:val="1"/>
      <w:numFmt w:val="decimal"/>
      <w:lvlText w:val="%1."/>
      <w:lvlJc w:val="left"/>
      <w:pPr>
        <w:ind w:left="36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D1E2068"/>
    <w:multiLevelType w:val="hybridMultilevel"/>
    <w:tmpl w:val="7A5454BC"/>
    <w:lvl w:ilvl="0" w:tplc="8D7C2F9E">
      <w:start w:val="1"/>
      <w:numFmt w:val="decimal"/>
      <w:lvlText w:val="%1."/>
      <w:lvlJc w:val="left"/>
      <w:pPr>
        <w:ind w:left="810" w:hanging="360"/>
      </w:pPr>
      <w:rPr>
        <w:rFonts w:hint="default"/>
        <w:b w:val="0"/>
      </w:rPr>
    </w:lvl>
    <w:lvl w:ilvl="1" w:tplc="04090019">
      <w:start w:val="1"/>
      <w:numFmt w:val="lowerLetter"/>
      <w:lvlText w:val="%2."/>
      <w:lvlJc w:val="left"/>
      <w:pPr>
        <w:ind w:left="1530" w:hanging="360"/>
      </w:pPr>
      <w:rPr>
        <w:rFonts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9" w15:restartNumberingAfterBreak="0">
    <w:nsid w:val="5DA960EB"/>
    <w:multiLevelType w:val="hybridMultilevel"/>
    <w:tmpl w:val="F8F2FD0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EFD596A"/>
    <w:multiLevelType w:val="hybridMultilevel"/>
    <w:tmpl w:val="C1043AC2"/>
    <w:lvl w:ilvl="0" w:tplc="717CFF38">
      <w:start w:val="1"/>
      <w:numFmt w:val="lowerLetter"/>
      <w:lvlText w:val="%1."/>
      <w:lvlJc w:val="left"/>
      <w:pPr>
        <w:ind w:left="720" w:hanging="360"/>
      </w:pPr>
      <w:rPr>
        <w:rFonts w:asciiTheme="minorHAnsi" w:eastAsia="Times New Roman" w:hAnsiTheme="minorHAnsi" w:cs="Segoe UI"/>
        <w:b/>
        <w:i w:val="0"/>
      </w:r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F922E3D"/>
    <w:multiLevelType w:val="hybridMultilevel"/>
    <w:tmpl w:val="B99C24BE"/>
    <w:lvl w:ilvl="0" w:tplc="6E1816C2">
      <w:start w:val="1"/>
      <w:numFmt w:val="decimal"/>
      <w:lvlText w:val="%1."/>
      <w:lvlJc w:val="left"/>
      <w:pPr>
        <w:ind w:left="360" w:hanging="360"/>
      </w:pPr>
      <w:rPr>
        <w:b w:val="0"/>
        <w:color w:val="auto"/>
      </w:rPr>
    </w:lvl>
    <w:lvl w:ilvl="1" w:tplc="0AF0EB1C">
      <w:start w:val="1"/>
      <w:numFmt w:val="lowerLetter"/>
      <w:lvlText w:val="%2."/>
      <w:lvlJc w:val="left"/>
      <w:pPr>
        <w:ind w:left="1080" w:hanging="360"/>
      </w:pPr>
      <w:rPr>
        <w:b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0932E5F"/>
    <w:multiLevelType w:val="hybridMultilevel"/>
    <w:tmpl w:val="5EA6611E"/>
    <w:lvl w:ilvl="0" w:tplc="4CF48AEC">
      <w:start w:val="1"/>
      <w:numFmt w:val="upperRoman"/>
      <w:lvlText w:val="%1."/>
      <w:lvlJc w:val="left"/>
      <w:pPr>
        <w:ind w:left="360" w:hanging="360"/>
      </w:pPr>
      <w:rPr>
        <w:rFonts w:hint="default"/>
        <w:color w:val="auto"/>
      </w:rPr>
    </w:lvl>
    <w:lvl w:ilvl="1" w:tplc="AF46BDD6">
      <w:start w:val="1"/>
      <w:numFmt w:val="decimal"/>
      <w:lvlText w:val="%2."/>
      <w:lvlJc w:val="left"/>
      <w:pPr>
        <w:ind w:left="1290" w:hanging="570"/>
      </w:pPr>
      <w:rPr>
        <w:rFonts w:hint="default"/>
      </w:rPr>
    </w:lvl>
    <w:lvl w:ilvl="2" w:tplc="89146CF2">
      <w:start w:val="1"/>
      <w:numFmt w:val="lowerLetter"/>
      <w:lvlText w:val="%3."/>
      <w:lvlJc w:val="left"/>
      <w:pPr>
        <w:ind w:left="1800" w:hanging="180"/>
      </w:pPr>
      <w:rPr>
        <w:color w:val="auto"/>
      </w:rPr>
    </w:lvl>
    <w:lvl w:ilvl="3" w:tplc="0409001B">
      <w:start w:val="1"/>
      <w:numFmt w:val="lowerRoman"/>
      <w:lvlText w:val="%4."/>
      <w:lvlJc w:val="righ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5ED03C3"/>
    <w:multiLevelType w:val="hybridMultilevel"/>
    <w:tmpl w:val="D1240F6C"/>
    <w:lvl w:ilvl="0" w:tplc="9C1EC856">
      <w:start w:val="1"/>
      <w:numFmt w:val="decimal"/>
      <w:lvlText w:val="%1."/>
      <w:lvlJc w:val="left"/>
      <w:pPr>
        <w:ind w:left="540" w:hanging="360"/>
      </w:pPr>
      <w:rPr>
        <w:rFonts w:ascii="Calibri" w:eastAsia="Times New Roman" w:hAnsi="Calibri" w:cs="Calibri"/>
        <w:b w:val="0"/>
        <w:color w:val="auto"/>
      </w:rPr>
    </w:lvl>
    <w:lvl w:ilvl="1" w:tplc="04090019">
      <w:start w:val="1"/>
      <w:numFmt w:val="lowerLetter"/>
      <w:lvlText w:val="%2."/>
      <w:lvlJc w:val="left"/>
      <w:pPr>
        <w:ind w:left="1350" w:hanging="360"/>
      </w:pPr>
      <w:rPr>
        <w:rFonts w:hint="default"/>
        <w:sz w:val="22"/>
        <w:szCs w:val="22"/>
      </w:rPr>
    </w:lvl>
    <w:lvl w:ilvl="2" w:tplc="0409001B">
      <w:start w:val="1"/>
      <w:numFmt w:val="lowerRoman"/>
      <w:lvlText w:val="%3."/>
      <w:lvlJc w:val="right"/>
      <w:pPr>
        <w:ind w:left="2070" w:hanging="180"/>
      </w:pPr>
    </w:lvl>
    <w:lvl w:ilvl="3" w:tplc="04090011">
      <w:start w:val="1"/>
      <w:numFmt w:val="decimal"/>
      <w:lvlText w:val="%4)"/>
      <w:lvlJc w:val="left"/>
      <w:pPr>
        <w:ind w:left="2790" w:hanging="360"/>
      </w:pPr>
    </w:lvl>
    <w:lvl w:ilvl="4" w:tplc="04090019">
      <w:start w:val="1"/>
      <w:numFmt w:val="lowerLetter"/>
      <w:lvlText w:val="%5."/>
      <w:lvlJc w:val="left"/>
      <w:pPr>
        <w:ind w:left="3510" w:hanging="360"/>
      </w:pPr>
    </w:lvl>
    <w:lvl w:ilvl="5" w:tplc="1AE8B33E">
      <w:start w:val="2"/>
      <w:numFmt w:val="upperRoman"/>
      <w:lvlText w:val="%6."/>
      <w:lvlJc w:val="left"/>
      <w:pPr>
        <w:ind w:left="4770" w:hanging="720"/>
      </w:pPr>
      <w:rPr>
        <w:rFonts w:hint="default"/>
        <w:b w:val="0"/>
        <w:i w:val="0"/>
        <w:color w:val="auto"/>
      </w:r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4" w15:restartNumberingAfterBreak="0">
    <w:nsid w:val="6B0F61CB"/>
    <w:multiLevelType w:val="hybridMultilevel"/>
    <w:tmpl w:val="F19A5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B137A86"/>
    <w:multiLevelType w:val="hybridMultilevel"/>
    <w:tmpl w:val="86EC7762"/>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6" w15:restartNumberingAfterBreak="0">
    <w:nsid w:val="6B7B1629"/>
    <w:multiLevelType w:val="hybridMultilevel"/>
    <w:tmpl w:val="AAF401EC"/>
    <w:lvl w:ilvl="0" w:tplc="7E923D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6C746BF1"/>
    <w:multiLevelType w:val="hybridMultilevel"/>
    <w:tmpl w:val="9B7ED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D227CC0"/>
    <w:multiLevelType w:val="hybridMultilevel"/>
    <w:tmpl w:val="2338A548"/>
    <w:lvl w:ilvl="0" w:tplc="0409000F">
      <w:start w:val="1"/>
      <w:numFmt w:val="decimal"/>
      <w:lvlText w:val="%1."/>
      <w:lvlJc w:val="left"/>
      <w:pPr>
        <w:ind w:left="990" w:hanging="720"/>
      </w:pPr>
      <w:rPr>
        <w:rFonts w:hint="default"/>
      </w:rPr>
    </w:lvl>
    <w:lvl w:ilvl="1" w:tplc="E9620782">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3856A996">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118015F"/>
    <w:multiLevelType w:val="hybridMultilevel"/>
    <w:tmpl w:val="74264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16864E9"/>
    <w:multiLevelType w:val="hybridMultilevel"/>
    <w:tmpl w:val="4D84555A"/>
    <w:lvl w:ilvl="0" w:tplc="EF843D86">
      <w:start w:val="1"/>
      <w:numFmt w:val="lowerLetter"/>
      <w:lvlText w:val="%1."/>
      <w:lvlJc w:val="left"/>
      <w:pPr>
        <w:ind w:left="720" w:hanging="360"/>
      </w:pPr>
      <w:rPr>
        <w:rFonts w:asciiTheme="minorHAnsi" w:eastAsiaTheme="minorHAnsi" w:hAnsiTheme="minorHAnsi" w:cstheme="minorBidi"/>
      </w:rPr>
    </w:lvl>
    <w:lvl w:ilvl="1" w:tplc="EA80F2FE">
      <w:start w:val="1"/>
      <w:numFmt w:val="lowerRoman"/>
      <w:lvlText w:val="%2."/>
      <w:lvlJc w:val="left"/>
      <w:pPr>
        <w:ind w:left="1440" w:hanging="360"/>
      </w:pPr>
      <w:rPr>
        <w:rFonts w:ascii="Calibri" w:eastAsia="Calibri" w:hAnsi="Calibri" w:cs="Calibr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19939A5"/>
    <w:multiLevelType w:val="hybridMultilevel"/>
    <w:tmpl w:val="776AC0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1E06EAD"/>
    <w:multiLevelType w:val="hybridMultilevel"/>
    <w:tmpl w:val="6D802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4FD6522"/>
    <w:multiLevelType w:val="hybridMultilevel"/>
    <w:tmpl w:val="6770C7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770305D6"/>
    <w:multiLevelType w:val="hybridMultilevel"/>
    <w:tmpl w:val="26200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81643E7"/>
    <w:multiLevelType w:val="hybridMultilevel"/>
    <w:tmpl w:val="658038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79017E4F"/>
    <w:multiLevelType w:val="hybridMultilevel"/>
    <w:tmpl w:val="66BCAC6C"/>
    <w:lvl w:ilvl="0" w:tplc="4BA67408">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AC0762B"/>
    <w:multiLevelType w:val="hybridMultilevel"/>
    <w:tmpl w:val="6824A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C91073D"/>
    <w:multiLevelType w:val="hybridMultilevel"/>
    <w:tmpl w:val="A9A0E4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7CFF2740"/>
    <w:multiLevelType w:val="hybridMultilevel"/>
    <w:tmpl w:val="B71EA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DE055B6"/>
    <w:multiLevelType w:val="hybridMultilevel"/>
    <w:tmpl w:val="7666C662"/>
    <w:lvl w:ilvl="0" w:tplc="977861F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E8621C2"/>
    <w:multiLevelType w:val="hybridMultilevel"/>
    <w:tmpl w:val="A41EBD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0"/>
  </w:num>
  <w:num w:numId="3">
    <w:abstractNumId w:val="58"/>
  </w:num>
  <w:num w:numId="4">
    <w:abstractNumId w:val="54"/>
  </w:num>
  <w:num w:numId="5">
    <w:abstractNumId w:val="78"/>
  </w:num>
  <w:num w:numId="6">
    <w:abstractNumId w:val="31"/>
  </w:num>
  <w:num w:numId="7">
    <w:abstractNumId w:val="57"/>
  </w:num>
  <w:num w:numId="8">
    <w:abstractNumId w:val="8"/>
  </w:num>
  <w:num w:numId="9">
    <w:abstractNumId w:val="25"/>
  </w:num>
  <w:num w:numId="10">
    <w:abstractNumId w:val="41"/>
  </w:num>
  <w:num w:numId="11">
    <w:abstractNumId w:val="5"/>
  </w:num>
  <w:num w:numId="12">
    <w:abstractNumId w:val="79"/>
  </w:num>
  <w:num w:numId="13">
    <w:abstractNumId w:val="67"/>
  </w:num>
  <w:num w:numId="14">
    <w:abstractNumId w:val="34"/>
  </w:num>
  <w:num w:numId="15">
    <w:abstractNumId w:val="23"/>
  </w:num>
  <w:num w:numId="16">
    <w:abstractNumId w:val="63"/>
  </w:num>
  <w:num w:numId="17">
    <w:abstractNumId w:val="55"/>
  </w:num>
  <w:num w:numId="18">
    <w:abstractNumId w:val="21"/>
  </w:num>
  <w:num w:numId="19">
    <w:abstractNumId w:val="15"/>
  </w:num>
  <w:num w:numId="20">
    <w:abstractNumId w:val="27"/>
  </w:num>
  <w:num w:numId="21">
    <w:abstractNumId w:val="43"/>
  </w:num>
  <w:num w:numId="22">
    <w:abstractNumId w:val="60"/>
  </w:num>
  <w:num w:numId="23">
    <w:abstractNumId w:val="80"/>
  </w:num>
  <w:num w:numId="24">
    <w:abstractNumId w:val="6"/>
  </w:num>
  <w:num w:numId="25">
    <w:abstractNumId w:val="10"/>
  </w:num>
  <w:num w:numId="26">
    <w:abstractNumId w:val="14"/>
  </w:num>
  <w:num w:numId="27">
    <w:abstractNumId w:val="35"/>
  </w:num>
  <w:num w:numId="28">
    <w:abstractNumId w:val="47"/>
  </w:num>
  <w:num w:numId="29">
    <w:abstractNumId w:val="76"/>
  </w:num>
  <w:num w:numId="30">
    <w:abstractNumId w:val="36"/>
  </w:num>
  <w:num w:numId="31">
    <w:abstractNumId w:val="50"/>
  </w:num>
  <w:num w:numId="32">
    <w:abstractNumId w:val="56"/>
  </w:num>
  <w:num w:numId="33">
    <w:abstractNumId w:val="51"/>
  </w:num>
  <w:num w:numId="34">
    <w:abstractNumId w:val="24"/>
  </w:num>
  <w:num w:numId="35">
    <w:abstractNumId w:val="9"/>
  </w:num>
  <w:num w:numId="36">
    <w:abstractNumId w:val="68"/>
  </w:num>
  <w:num w:numId="37">
    <w:abstractNumId w:val="53"/>
  </w:num>
  <w:num w:numId="38">
    <w:abstractNumId w:val="59"/>
  </w:num>
  <w:num w:numId="39">
    <w:abstractNumId w:val="73"/>
  </w:num>
  <w:num w:numId="40">
    <w:abstractNumId w:val="69"/>
  </w:num>
  <w:num w:numId="41">
    <w:abstractNumId w:val="44"/>
  </w:num>
  <w:num w:numId="42">
    <w:abstractNumId w:val="29"/>
  </w:num>
  <w:num w:numId="43">
    <w:abstractNumId w:val="46"/>
  </w:num>
  <w:num w:numId="44">
    <w:abstractNumId w:val="12"/>
  </w:num>
  <w:num w:numId="45">
    <w:abstractNumId w:val="42"/>
  </w:num>
  <w:num w:numId="46">
    <w:abstractNumId w:val="38"/>
  </w:num>
  <w:num w:numId="47">
    <w:abstractNumId w:val="11"/>
  </w:num>
  <w:num w:numId="48">
    <w:abstractNumId w:val="71"/>
  </w:num>
  <w:num w:numId="49">
    <w:abstractNumId w:val="74"/>
  </w:num>
  <w:num w:numId="50">
    <w:abstractNumId w:val="81"/>
  </w:num>
  <w:num w:numId="51">
    <w:abstractNumId w:val="61"/>
  </w:num>
  <w:num w:numId="52">
    <w:abstractNumId w:val="40"/>
  </w:num>
  <w:num w:numId="53">
    <w:abstractNumId w:val="3"/>
  </w:num>
  <w:num w:numId="54">
    <w:abstractNumId w:val="64"/>
  </w:num>
  <w:num w:numId="55">
    <w:abstractNumId w:val="0"/>
  </w:num>
  <w:num w:numId="56">
    <w:abstractNumId w:val="33"/>
  </w:num>
  <w:num w:numId="57">
    <w:abstractNumId w:val="66"/>
  </w:num>
  <w:num w:numId="58">
    <w:abstractNumId w:val="37"/>
  </w:num>
  <w:num w:numId="59">
    <w:abstractNumId w:val="62"/>
  </w:num>
  <w:num w:numId="60">
    <w:abstractNumId w:val="4"/>
  </w:num>
  <w:num w:numId="61">
    <w:abstractNumId w:val="1"/>
  </w:num>
  <w:num w:numId="62">
    <w:abstractNumId w:val="19"/>
  </w:num>
  <w:num w:numId="63">
    <w:abstractNumId w:val="72"/>
  </w:num>
  <w:num w:numId="64">
    <w:abstractNumId w:val="13"/>
  </w:num>
  <w:num w:numId="65">
    <w:abstractNumId w:val="49"/>
  </w:num>
  <w:num w:numId="66">
    <w:abstractNumId w:val="26"/>
  </w:num>
  <w:num w:numId="67">
    <w:abstractNumId w:val="52"/>
  </w:num>
  <w:num w:numId="68">
    <w:abstractNumId w:val="18"/>
  </w:num>
  <w:num w:numId="69">
    <w:abstractNumId w:val="30"/>
  </w:num>
  <w:num w:numId="70">
    <w:abstractNumId w:val="48"/>
  </w:num>
  <w:num w:numId="71">
    <w:abstractNumId w:val="7"/>
  </w:num>
  <w:num w:numId="72">
    <w:abstractNumId w:val="75"/>
  </w:num>
  <w:num w:numId="73">
    <w:abstractNumId w:val="22"/>
  </w:num>
  <w:num w:numId="74">
    <w:abstractNumId w:val="28"/>
  </w:num>
  <w:num w:numId="75">
    <w:abstractNumId w:val="65"/>
  </w:num>
  <w:num w:numId="76">
    <w:abstractNumId w:val="77"/>
  </w:num>
  <w:num w:numId="77">
    <w:abstractNumId w:val="70"/>
  </w:num>
  <w:num w:numId="78">
    <w:abstractNumId w:val="2"/>
  </w:num>
  <w:num w:numId="79">
    <w:abstractNumId w:val="45"/>
  </w:num>
  <w:num w:numId="80">
    <w:abstractNumId w:val="32"/>
  </w:num>
  <w:num w:numId="81">
    <w:abstractNumId w:val="17"/>
  </w:num>
  <w:num w:numId="82">
    <w:abstractNumId w:val="3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067"/>
    <w:rsid w:val="00001589"/>
    <w:rsid w:val="00014D72"/>
    <w:rsid w:val="00015E02"/>
    <w:rsid w:val="00021D2D"/>
    <w:rsid w:val="00030067"/>
    <w:rsid w:val="00030AEC"/>
    <w:rsid w:val="00030B1A"/>
    <w:rsid w:val="00036574"/>
    <w:rsid w:val="00054525"/>
    <w:rsid w:val="0005732F"/>
    <w:rsid w:val="00066B02"/>
    <w:rsid w:val="00073F37"/>
    <w:rsid w:val="000929B4"/>
    <w:rsid w:val="00094416"/>
    <w:rsid w:val="000A369B"/>
    <w:rsid w:val="000B68BB"/>
    <w:rsid w:val="000C0629"/>
    <w:rsid w:val="000C32D9"/>
    <w:rsid w:val="000C3AE9"/>
    <w:rsid w:val="000D10C8"/>
    <w:rsid w:val="000D4DAB"/>
    <w:rsid w:val="000D6B3F"/>
    <w:rsid w:val="000E2F02"/>
    <w:rsid w:val="000E3F04"/>
    <w:rsid w:val="000E579B"/>
    <w:rsid w:val="000F0E44"/>
    <w:rsid w:val="000F2812"/>
    <w:rsid w:val="000F284E"/>
    <w:rsid w:val="000F3D46"/>
    <w:rsid w:val="000F424F"/>
    <w:rsid w:val="00100866"/>
    <w:rsid w:val="001046E9"/>
    <w:rsid w:val="001074EF"/>
    <w:rsid w:val="001137AD"/>
    <w:rsid w:val="001234F7"/>
    <w:rsid w:val="00123DEA"/>
    <w:rsid w:val="00131A2A"/>
    <w:rsid w:val="001331EE"/>
    <w:rsid w:val="00164334"/>
    <w:rsid w:val="00166CE8"/>
    <w:rsid w:val="00175610"/>
    <w:rsid w:val="00180271"/>
    <w:rsid w:val="00183B30"/>
    <w:rsid w:val="001A5550"/>
    <w:rsid w:val="001B20EA"/>
    <w:rsid w:val="001B3F1D"/>
    <w:rsid w:val="001D395B"/>
    <w:rsid w:val="001D7212"/>
    <w:rsid w:val="002111E2"/>
    <w:rsid w:val="0021650E"/>
    <w:rsid w:val="002205B9"/>
    <w:rsid w:val="00223A66"/>
    <w:rsid w:val="00226D01"/>
    <w:rsid w:val="00234543"/>
    <w:rsid w:val="002367EC"/>
    <w:rsid w:val="002368B9"/>
    <w:rsid w:val="002405CB"/>
    <w:rsid w:val="00240F82"/>
    <w:rsid w:val="00243441"/>
    <w:rsid w:val="002436F4"/>
    <w:rsid w:val="0024525F"/>
    <w:rsid w:val="002461BE"/>
    <w:rsid w:val="00246903"/>
    <w:rsid w:val="00250F90"/>
    <w:rsid w:val="0025581D"/>
    <w:rsid w:val="00255FED"/>
    <w:rsid w:val="00260067"/>
    <w:rsid w:val="002662F1"/>
    <w:rsid w:val="002673BE"/>
    <w:rsid w:val="0027787E"/>
    <w:rsid w:val="0028019D"/>
    <w:rsid w:val="002810CE"/>
    <w:rsid w:val="0028334C"/>
    <w:rsid w:val="0028561B"/>
    <w:rsid w:val="00286C23"/>
    <w:rsid w:val="0029204A"/>
    <w:rsid w:val="002A1FA2"/>
    <w:rsid w:val="002A4702"/>
    <w:rsid w:val="002B4A59"/>
    <w:rsid w:val="002C7774"/>
    <w:rsid w:val="002D26E2"/>
    <w:rsid w:val="002D5F48"/>
    <w:rsid w:val="002E69EE"/>
    <w:rsid w:val="002F31F5"/>
    <w:rsid w:val="002F78EE"/>
    <w:rsid w:val="00300768"/>
    <w:rsid w:val="00310DE2"/>
    <w:rsid w:val="00312BD9"/>
    <w:rsid w:val="00314C7D"/>
    <w:rsid w:val="0032031D"/>
    <w:rsid w:val="00330809"/>
    <w:rsid w:val="0034249E"/>
    <w:rsid w:val="00354736"/>
    <w:rsid w:val="00362197"/>
    <w:rsid w:val="00363F88"/>
    <w:rsid w:val="0036475A"/>
    <w:rsid w:val="00367C4F"/>
    <w:rsid w:val="00367E45"/>
    <w:rsid w:val="00376058"/>
    <w:rsid w:val="00382B96"/>
    <w:rsid w:val="00384063"/>
    <w:rsid w:val="00386B0E"/>
    <w:rsid w:val="003942A5"/>
    <w:rsid w:val="00394866"/>
    <w:rsid w:val="00397E84"/>
    <w:rsid w:val="003A2035"/>
    <w:rsid w:val="003A45DD"/>
    <w:rsid w:val="003A68B7"/>
    <w:rsid w:val="003B44C1"/>
    <w:rsid w:val="003B6DFF"/>
    <w:rsid w:val="003C747A"/>
    <w:rsid w:val="003D677A"/>
    <w:rsid w:val="003E5C91"/>
    <w:rsid w:val="003E7232"/>
    <w:rsid w:val="003F65F7"/>
    <w:rsid w:val="003F6B57"/>
    <w:rsid w:val="004063B4"/>
    <w:rsid w:val="0040663C"/>
    <w:rsid w:val="00410B76"/>
    <w:rsid w:val="00411A7F"/>
    <w:rsid w:val="00431F4B"/>
    <w:rsid w:val="0043484B"/>
    <w:rsid w:val="00442706"/>
    <w:rsid w:val="004463E3"/>
    <w:rsid w:val="00450B7F"/>
    <w:rsid w:val="00455169"/>
    <w:rsid w:val="00461248"/>
    <w:rsid w:val="004612E2"/>
    <w:rsid w:val="00471789"/>
    <w:rsid w:val="0047322A"/>
    <w:rsid w:val="00473BD6"/>
    <w:rsid w:val="004759D7"/>
    <w:rsid w:val="0048112D"/>
    <w:rsid w:val="004822C8"/>
    <w:rsid w:val="00483EC8"/>
    <w:rsid w:val="00485D86"/>
    <w:rsid w:val="004877A6"/>
    <w:rsid w:val="0049012B"/>
    <w:rsid w:val="00490149"/>
    <w:rsid w:val="00496467"/>
    <w:rsid w:val="004A1550"/>
    <w:rsid w:val="004B00F8"/>
    <w:rsid w:val="004B0CC9"/>
    <w:rsid w:val="004B54A1"/>
    <w:rsid w:val="004B6E1D"/>
    <w:rsid w:val="004C2806"/>
    <w:rsid w:val="004C630C"/>
    <w:rsid w:val="004C760A"/>
    <w:rsid w:val="004C7978"/>
    <w:rsid w:val="004E38A3"/>
    <w:rsid w:val="004E7835"/>
    <w:rsid w:val="004F596E"/>
    <w:rsid w:val="004F73F0"/>
    <w:rsid w:val="00505AD4"/>
    <w:rsid w:val="00505BF4"/>
    <w:rsid w:val="005061A8"/>
    <w:rsid w:val="00511A3E"/>
    <w:rsid w:val="00517406"/>
    <w:rsid w:val="00526250"/>
    <w:rsid w:val="00535C96"/>
    <w:rsid w:val="0053614A"/>
    <w:rsid w:val="00552FB7"/>
    <w:rsid w:val="005551A0"/>
    <w:rsid w:val="00555FEF"/>
    <w:rsid w:val="00560680"/>
    <w:rsid w:val="00564B0D"/>
    <w:rsid w:val="00565991"/>
    <w:rsid w:val="005758AF"/>
    <w:rsid w:val="00592EC7"/>
    <w:rsid w:val="00596B66"/>
    <w:rsid w:val="005A06D3"/>
    <w:rsid w:val="005A7A2E"/>
    <w:rsid w:val="005B07A1"/>
    <w:rsid w:val="005B2C35"/>
    <w:rsid w:val="005C2262"/>
    <w:rsid w:val="005D262F"/>
    <w:rsid w:val="005D3906"/>
    <w:rsid w:val="005D7BA7"/>
    <w:rsid w:val="005E5A1A"/>
    <w:rsid w:val="005E6B2B"/>
    <w:rsid w:val="005F5D45"/>
    <w:rsid w:val="00605EA4"/>
    <w:rsid w:val="0060700B"/>
    <w:rsid w:val="00614059"/>
    <w:rsid w:val="00615FBC"/>
    <w:rsid w:val="0062700D"/>
    <w:rsid w:val="00631111"/>
    <w:rsid w:val="006403D3"/>
    <w:rsid w:val="00651373"/>
    <w:rsid w:val="00653F62"/>
    <w:rsid w:val="00660098"/>
    <w:rsid w:val="00663640"/>
    <w:rsid w:val="00664C2D"/>
    <w:rsid w:val="00666CB9"/>
    <w:rsid w:val="00666E3B"/>
    <w:rsid w:val="00671BBB"/>
    <w:rsid w:val="00673D9B"/>
    <w:rsid w:val="00677151"/>
    <w:rsid w:val="00680F5C"/>
    <w:rsid w:val="00683F7B"/>
    <w:rsid w:val="006861C8"/>
    <w:rsid w:val="006913EC"/>
    <w:rsid w:val="006A3631"/>
    <w:rsid w:val="006B4088"/>
    <w:rsid w:val="006C252B"/>
    <w:rsid w:val="006C30FB"/>
    <w:rsid w:val="006D3071"/>
    <w:rsid w:val="006D58E5"/>
    <w:rsid w:val="006D5F12"/>
    <w:rsid w:val="006E2D6E"/>
    <w:rsid w:val="006E5DDD"/>
    <w:rsid w:val="006F4E42"/>
    <w:rsid w:val="006F4F1A"/>
    <w:rsid w:val="007045B8"/>
    <w:rsid w:val="00705888"/>
    <w:rsid w:val="00711C6B"/>
    <w:rsid w:val="00723466"/>
    <w:rsid w:val="007326DD"/>
    <w:rsid w:val="00732AFC"/>
    <w:rsid w:val="00735BC2"/>
    <w:rsid w:val="00742E38"/>
    <w:rsid w:val="00745037"/>
    <w:rsid w:val="00747405"/>
    <w:rsid w:val="00747C9A"/>
    <w:rsid w:val="00747F86"/>
    <w:rsid w:val="00750E30"/>
    <w:rsid w:val="0075299E"/>
    <w:rsid w:val="0075358E"/>
    <w:rsid w:val="00756D03"/>
    <w:rsid w:val="007656F9"/>
    <w:rsid w:val="00771ED1"/>
    <w:rsid w:val="00772483"/>
    <w:rsid w:val="007803FC"/>
    <w:rsid w:val="00797F63"/>
    <w:rsid w:val="007A2AF7"/>
    <w:rsid w:val="007A2F51"/>
    <w:rsid w:val="007A349B"/>
    <w:rsid w:val="007A7128"/>
    <w:rsid w:val="007B0D23"/>
    <w:rsid w:val="007B1945"/>
    <w:rsid w:val="007C40E4"/>
    <w:rsid w:val="007C4F18"/>
    <w:rsid w:val="007C53D6"/>
    <w:rsid w:val="007E4DCA"/>
    <w:rsid w:val="007E627B"/>
    <w:rsid w:val="007F26FE"/>
    <w:rsid w:val="007F2CC5"/>
    <w:rsid w:val="007F6C8E"/>
    <w:rsid w:val="00807A7E"/>
    <w:rsid w:val="00811F18"/>
    <w:rsid w:val="008124A7"/>
    <w:rsid w:val="00814316"/>
    <w:rsid w:val="008178C2"/>
    <w:rsid w:val="00824BDE"/>
    <w:rsid w:val="008310A4"/>
    <w:rsid w:val="00832671"/>
    <w:rsid w:val="00832805"/>
    <w:rsid w:val="0083444F"/>
    <w:rsid w:val="00834D78"/>
    <w:rsid w:val="008539C6"/>
    <w:rsid w:val="00855F7C"/>
    <w:rsid w:val="008609E6"/>
    <w:rsid w:val="00867E5E"/>
    <w:rsid w:val="008720F4"/>
    <w:rsid w:val="00892CD8"/>
    <w:rsid w:val="0089493F"/>
    <w:rsid w:val="00894ED6"/>
    <w:rsid w:val="008A2C42"/>
    <w:rsid w:val="008B7EE9"/>
    <w:rsid w:val="008C1A0B"/>
    <w:rsid w:val="008D2D1C"/>
    <w:rsid w:val="008F451F"/>
    <w:rsid w:val="00914CD2"/>
    <w:rsid w:val="009151FD"/>
    <w:rsid w:val="00916D9B"/>
    <w:rsid w:val="00922F1F"/>
    <w:rsid w:val="0092470D"/>
    <w:rsid w:val="009253A5"/>
    <w:rsid w:val="009261AD"/>
    <w:rsid w:val="009303A3"/>
    <w:rsid w:val="0093324F"/>
    <w:rsid w:val="00940249"/>
    <w:rsid w:val="00941A33"/>
    <w:rsid w:val="009452B2"/>
    <w:rsid w:val="00946D24"/>
    <w:rsid w:val="009553C0"/>
    <w:rsid w:val="00961EB3"/>
    <w:rsid w:val="009625D6"/>
    <w:rsid w:val="00963054"/>
    <w:rsid w:val="009631D3"/>
    <w:rsid w:val="00964E89"/>
    <w:rsid w:val="00973179"/>
    <w:rsid w:val="00974B9D"/>
    <w:rsid w:val="0097575C"/>
    <w:rsid w:val="009762DA"/>
    <w:rsid w:val="00976B0D"/>
    <w:rsid w:val="00994F26"/>
    <w:rsid w:val="009A43A8"/>
    <w:rsid w:val="009B1F37"/>
    <w:rsid w:val="009B4381"/>
    <w:rsid w:val="009C2B57"/>
    <w:rsid w:val="009C75BD"/>
    <w:rsid w:val="009D21F4"/>
    <w:rsid w:val="009D29B8"/>
    <w:rsid w:val="009D36DD"/>
    <w:rsid w:val="009E5989"/>
    <w:rsid w:val="009F1BCC"/>
    <w:rsid w:val="00A00074"/>
    <w:rsid w:val="00A04D3F"/>
    <w:rsid w:val="00A10DBC"/>
    <w:rsid w:val="00A150C2"/>
    <w:rsid w:val="00A1516F"/>
    <w:rsid w:val="00A242F6"/>
    <w:rsid w:val="00A254FE"/>
    <w:rsid w:val="00A2696C"/>
    <w:rsid w:val="00A34804"/>
    <w:rsid w:val="00A40526"/>
    <w:rsid w:val="00A41CE8"/>
    <w:rsid w:val="00A46792"/>
    <w:rsid w:val="00A47E24"/>
    <w:rsid w:val="00A510C8"/>
    <w:rsid w:val="00A54706"/>
    <w:rsid w:val="00A569EB"/>
    <w:rsid w:val="00A5752A"/>
    <w:rsid w:val="00A65148"/>
    <w:rsid w:val="00A660BE"/>
    <w:rsid w:val="00A660CE"/>
    <w:rsid w:val="00A70839"/>
    <w:rsid w:val="00A7620E"/>
    <w:rsid w:val="00A8364C"/>
    <w:rsid w:val="00A848DD"/>
    <w:rsid w:val="00A84B6C"/>
    <w:rsid w:val="00A94188"/>
    <w:rsid w:val="00AA1AC5"/>
    <w:rsid w:val="00AB3D65"/>
    <w:rsid w:val="00AB5073"/>
    <w:rsid w:val="00AB6AF3"/>
    <w:rsid w:val="00AB6D5E"/>
    <w:rsid w:val="00AC12E2"/>
    <w:rsid w:val="00AC7318"/>
    <w:rsid w:val="00AD0CFB"/>
    <w:rsid w:val="00AD2E51"/>
    <w:rsid w:val="00AD4F24"/>
    <w:rsid w:val="00AD5785"/>
    <w:rsid w:val="00AE3EA6"/>
    <w:rsid w:val="00AE6B9E"/>
    <w:rsid w:val="00B10CED"/>
    <w:rsid w:val="00B10D2E"/>
    <w:rsid w:val="00B11CB6"/>
    <w:rsid w:val="00B14F79"/>
    <w:rsid w:val="00B16B38"/>
    <w:rsid w:val="00B22202"/>
    <w:rsid w:val="00B33578"/>
    <w:rsid w:val="00B4229C"/>
    <w:rsid w:val="00B43A0D"/>
    <w:rsid w:val="00B46A6D"/>
    <w:rsid w:val="00B46B18"/>
    <w:rsid w:val="00B53E13"/>
    <w:rsid w:val="00B55799"/>
    <w:rsid w:val="00B66B48"/>
    <w:rsid w:val="00B724ED"/>
    <w:rsid w:val="00B81475"/>
    <w:rsid w:val="00B836CE"/>
    <w:rsid w:val="00B852C3"/>
    <w:rsid w:val="00B87455"/>
    <w:rsid w:val="00B95B93"/>
    <w:rsid w:val="00BA4624"/>
    <w:rsid w:val="00BA568F"/>
    <w:rsid w:val="00BA7258"/>
    <w:rsid w:val="00BB2A36"/>
    <w:rsid w:val="00BB48E3"/>
    <w:rsid w:val="00BB7AB7"/>
    <w:rsid w:val="00BC5D2C"/>
    <w:rsid w:val="00BD0061"/>
    <w:rsid w:val="00BE33B8"/>
    <w:rsid w:val="00BE406C"/>
    <w:rsid w:val="00BE724B"/>
    <w:rsid w:val="00BE72A6"/>
    <w:rsid w:val="00BF3B7D"/>
    <w:rsid w:val="00BF518B"/>
    <w:rsid w:val="00C01D8B"/>
    <w:rsid w:val="00C02A54"/>
    <w:rsid w:val="00C0741C"/>
    <w:rsid w:val="00C10DD9"/>
    <w:rsid w:val="00C11499"/>
    <w:rsid w:val="00C13282"/>
    <w:rsid w:val="00C14D80"/>
    <w:rsid w:val="00C27DAC"/>
    <w:rsid w:val="00C33067"/>
    <w:rsid w:val="00C359AA"/>
    <w:rsid w:val="00C419F1"/>
    <w:rsid w:val="00C46793"/>
    <w:rsid w:val="00C477D7"/>
    <w:rsid w:val="00C537F2"/>
    <w:rsid w:val="00C63314"/>
    <w:rsid w:val="00C63BEF"/>
    <w:rsid w:val="00C67742"/>
    <w:rsid w:val="00C74B51"/>
    <w:rsid w:val="00C75ABB"/>
    <w:rsid w:val="00C75C7D"/>
    <w:rsid w:val="00C761E1"/>
    <w:rsid w:val="00C82902"/>
    <w:rsid w:val="00C8767D"/>
    <w:rsid w:val="00C9096B"/>
    <w:rsid w:val="00C9438C"/>
    <w:rsid w:val="00CB26DB"/>
    <w:rsid w:val="00CB3320"/>
    <w:rsid w:val="00CB4C4A"/>
    <w:rsid w:val="00CB79BE"/>
    <w:rsid w:val="00CC6091"/>
    <w:rsid w:val="00CD010D"/>
    <w:rsid w:val="00CD4D6E"/>
    <w:rsid w:val="00CD5F9E"/>
    <w:rsid w:val="00CE102E"/>
    <w:rsid w:val="00CE31C4"/>
    <w:rsid w:val="00CE471F"/>
    <w:rsid w:val="00CE6DCF"/>
    <w:rsid w:val="00CF263B"/>
    <w:rsid w:val="00CF28A6"/>
    <w:rsid w:val="00CF31B4"/>
    <w:rsid w:val="00D06FB4"/>
    <w:rsid w:val="00D11127"/>
    <w:rsid w:val="00D2025A"/>
    <w:rsid w:val="00D21623"/>
    <w:rsid w:val="00D251BB"/>
    <w:rsid w:val="00D32904"/>
    <w:rsid w:val="00D341C9"/>
    <w:rsid w:val="00D34CBE"/>
    <w:rsid w:val="00D365DB"/>
    <w:rsid w:val="00D43F21"/>
    <w:rsid w:val="00D440C0"/>
    <w:rsid w:val="00D4578A"/>
    <w:rsid w:val="00D46311"/>
    <w:rsid w:val="00D47493"/>
    <w:rsid w:val="00D47538"/>
    <w:rsid w:val="00D60D4F"/>
    <w:rsid w:val="00D63F5E"/>
    <w:rsid w:val="00D7623E"/>
    <w:rsid w:val="00D76CE7"/>
    <w:rsid w:val="00D80140"/>
    <w:rsid w:val="00D84D22"/>
    <w:rsid w:val="00D850F2"/>
    <w:rsid w:val="00D938B4"/>
    <w:rsid w:val="00DA24EA"/>
    <w:rsid w:val="00DB045A"/>
    <w:rsid w:val="00DB4A40"/>
    <w:rsid w:val="00DB7B4F"/>
    <w:rsid w:val="00DC72C0"/>
    <w:rsid w:val="00DC77A7"/>
    <w:rsid w:val="00DD1F6E"/>
    <w:rsid w:val="00DD25E6"/>
    <w:rsid w:val="00DE2292"/>
    <w:rsid w:val="00DE64B7"/>
    <w:rsid w:val="00DE7D6D"/>
    <w:rsid w:val="00DF4DC9"/>
    <w:rsid w:val="00DF70F1"/>
    <w:rsid w:val="00DF73D6"/>
    <w:rsid w:val="00E008FD"/>
    <w:rsid w:val="00E025F1"/>
    <w:rsid w:val="00E11412"/>
    <w:rsid w:val="00E12A0D"/>
    <w:rsid w:val="00E1369B"/>
    <w:rsid w:val="00E1414B"/>
    <w:rsid w:val="00E14205"/>
    <w:rsid w:val="00E15CEA"/>
    <w:rsid w:val="00E31C0C"/>
    <w:rsid w:val="00E31ED7"/>
    <w:rsid w:val="00E41966"/>
    <w:rsid w:val="00E46774"/>
    <w:rsid w:val="00E4778F"/>
    <w:rsid w:val="00E53C96"/>
    <w:rsid w:val="00E55302"/>
    <w:rsid w:val="00E6535D"/>
    <w:rsid w:val="00E66276"/>
    <w:rsid w:val="00E93D8D"/>
    <w:rsid w:val="00E943F4"/>
    <w:rsid w:val="00E94CD1"/>
    <w:rsid w:val="00EA42BE"/>
    <w:rsid w:val="00EA43FB"/>
    <w:rsid w:val="00EA6264"/>
    <w:rsid w:val="00EB03FA"/>
    <w:rsid w:val="00EB304E"/>
    <w:rsid w:val="00EC5A1A"/>
    <w:rsid w:val="00ED0936"/>
    <w:rsid w:val="00ED33CD"/>
    <w:rsid w:val="00ED3E65"/>
    <w:rsid w:val="00ED6BF6"/>
    <w:rsid w:val="00EE16B2"/>
    <w:rsid w:val="00EE5DF0"/>
    <w:rsid w:val="00EF1007"/>
    <w:rsid w:val="00EF3EE7"/>
    <w:rsid w:val="00EF7A00"/>
    <w:rsid w:val="00F05F48"/>
    <w:rsid w:val="00F06D58"/>
    <w:rsid w:val="00F072F4"/>
    <w:rsid w:val="00F14B2E"/>
    <w:rsid w:val="00F15062"/>
    <w:rsid w:val="00F15B5B"/>
    <w:rsid w:val="00F16CDF"/>
    <w:rsid w:val="00F223A4"/>
    <w:rsid w:val="00F23A40"/>
    <w:rsid w:val="00F24D55"/>
    <w:rsid w:val="00F30D20"/>
    <w:rsid w:val="00F35FC0"/>
    <w:rsid w:val="00F42210"/>
    <w:rsid w:val="00F43551"/>
    <w:rsid w:val="00F448C7"/>
    <w:rsid w:val="00F44EA9"/>
    <w:rsid w:val="00F46C86"/>
    <w:rsid w:val="00F668F8"/>
    <w:rsid w:val="00F66D45"/>
    <w:rsid w:val="00F6765B"/>
    <w:rsid w:val="00F7554B"/>
    <w:rsid w:val="00F80F45"/>
    <w:rsid w:val="00F813BF"/>
    <w:rsid w:val="00F81792"/>
    <w:rsid w:val="00F83874"/>
    <w:rsid w:val="00F93D1E"/>
    <w:rsid w:val="00F93EFD"/>
    <w:rsid w:val="00F9687C"/>
    <w:rsid w:val="00F96EB8"/>
    <w:rsid w:val="00FA4C81"/>
    <w:rsid w:val="00FB327D"/>
    <w:rsid w:val="00FB6BB5"/>
    <w:rsid w:val="00FB6E7B"/>
    <w:rsid w:val="00FC6BC7"/>
    <w:rsid w:val="00FD6698"/>
    <w:rsid w:val="00FE0325"/>
    <w:rsid w:val="00FE79BC"/>
    <w:rsid w:val="00FF5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74373"/>
  <w15:docId w15:val="{1F551DF6-CAE0-4423-89BB-044B09B9E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B18"/>
  </w:style>
  <w:style w:type="paragraph" w:styleId="Heading1">
    <w:name w:val="heading 1"/>
    <w:basedOn w:val="Normal"/>
    <w:next w:val="Normal"/>
    <w:link w:val="Heading1Char"/>
    <w:uiPriority w:val="9"/>
    <w:qFormat/>
    <w:rsid w:val="008124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CED"/>
    <w:rPr>
      <w:rFonts w:ascii="Tahoma" w:hAnsi="Tahoma" w:cs="Tahoma"/>
      <w:sz w:val="16"/>
      <w:szCs w:val="16"/>
    </w:rPr>
  </w:style>
  <w:style w:type="paragraph" w:styleId="ListParagraph">
    <w:name w:val="List Paragraph"/>
    <w:basedOn w:val="Normal"/>
    <w:uiPriority w:val="34"/>
    <w:qFormat/>
    <w:rsid w:val="001331EE"/>
    <w:pPr>
      <w:ind w:left="720"/>
      <w:contextualSpacing/>
    </w:pPr>
  </w:style>
  <w:style w:type="paragraph" w:styleId="Header">
    <w:name w:val="header"/>
    <w:basedOn w:val="Normal"/>
    <w:link w:val="HeaderChar"/>
    <w:uiPriority w:val="99"/>
    <w:unhideWhenUsed/>
    <w:rsid w:val="00D34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1C9"/>
  </w:style>
  <w:style w:type="paragraph" w:styleId="Footer">
    <w:name w:val="footer"/>
    <w:basedOn w:val="Normal"/>
    <w:link w:val="FooterChar"/>
    <w:uiPriority w:val="99"/>
    <w:unhideWhenUsed/>
    <w:rsid w:val="00D34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1C9"/>
  </w:style>
  <w:style w:type="character" w:styleId="Hyperlink">
    <w:name w:val="Hyperlink"/>
    <w:basedOn w:val="DefaultParagraphFont"/>
    <w:uiPriority w:val="99"/>
    <w:unhideWhenUsed/>
    <w:rsid w:val="00362197"/>
    <w:rPr>
      <w:color w:val="0000FF" w:themeColor="hyperlink"/>
      <w:u w:val="single"/>
    </w:rPr>
  </w:style>
  <w:style w:type="table" w:styleId="TableGrid">
    <w:name w:val="Table Grid"/>
    <w:basedOn w:val="TableNormal"/>
    <w:rsid w:val="00797F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97F63"/>
    <w:pPr>
      <w:spacing w:after="0" w:line="240" w:lineRule="auto"/>
    </w:pPr>
    <w:rPr>
      <w:sz w:val="20"/>
      <w:szCs w:val="20"/>
    </w:rPr>
  </w:style>
  <w:style w:type="character" w:customStyle="1" w:styleId="FootnoteTextChar">
    <w:name w:val="Footnote Text Char"/>
    <w:basedOn w:val="DefaultParagraphFont"/>
    <w:link w:val="FootnoteText"/>
    <w:uiPriority w:val="99"/>
    <w:rsid w:val="00797F63"/>
    <w:rPr>
      <w:sz w:val="20"/>
      <w:szCs w:val="20"/>
    </w:rPr>
  </w:style>
  <w:style w:type="character" w:styleId="FootnoteReference">
    <w:name w:val="footnote reference"/>
    <w:basedOn w:val="DefaultParagraphFont"/>
    <w:uiPriority w:val="99"/>
    <w:unhideWhenUsed/>
    <w:rsid w:val="00797F63"/>
    <w:rPr>
      <w:vertAlign w:val="superscript"/>
    </w:rPr>
  </w:style>
  <w:style w:type="character" w:styleId="Strong">
    <w:name w:val="Strong"/>
    <w:basedOn w:val="DefaultParagraphFont"/>
    <w:uiPriority w:val="22"/>
    <w:qFormat/>
    <w:rsid w:val="00A46792"/>
    <w:rPr>
      <w:b/>
      <w:bCs/>
    </w:rPr>
  </w:style>
  <w:style w:type="character" w:customStyle="1" w:styleId="sr-only">
    <w:name w:val="sr-only"/>
    <w:basedOn w:val="DefaultParagraphFont"/>
    <w:rsid w:val="00A46792"/>
  </w:style>
  <w:style w:type="character" w:styleId="FollowedHyperlink">
    <w:name w:val="FollowedHyperlink"/>
    <w:basedOn w:val="DefaultParagraphFont"/>
    <w:uiPriority w:val="99"/>
    <w:semiHidden/>
    <w:unhideWhenUsed/>
    <w:rsid w:val="00A46792"/>
    <w:rPr>
      <w:color w:val="800080" w:themeColor="followedHyperlink"/>
      <w:u w:val="single"/>
    </w:rPr>
  </w:style>
  <w:style w:type="table" w:styleId="LightList">
    <w:name w:val="Light List"/>
    <w:basedOn w:val="TableNormal"/>
    <w:uiPriority w:val="61"/>
    <w:rsid w:val="000C062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B43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1127"/>
    <w:rPr>
      <w:sz w:val="16"/>
      <w:szCs w:val="16"/>
    </w:rPr>
  </w:style>
  <w:style w:type="paragraph" w:styleId="CommentText">
    <w:name w:val="annotation text"/>
    <w:basedOn w:val="Normal"/>
    <w:link w:val="CommentTextChar"/>
    <w:uiPriority w:val="99"/>
    <w:semiHidden/>
    <w:unhideWhenUsed/>
    <w:rsid w:val="00D11127"/>
    <w:pPr>
      <w:spacing w:line="240" w:lineRule="auto"/>
    </w:pPr>
    <w:rPr>
      <w:sz w:val="20"/>
      <w:szCs w:val="20"/>
    </w:rPr>
  </w:style>
  <w:style w:type="character" w:customStyle="1" w:styleId="CommentTextChar">
    <w:name w:val="Comment Text Char"/>
    <w:basedOn w:val="DefaultParagraphFont"/>
    <w:link w:val="CommentText"/>
    <w:uiPriority w:val="99"/>
    <w:semiHidden/>
    <w:rsid w:val="00D11127"/>
    <w:rPr>
      <w:sz w:val="20"/>
      <w:szCs w:val="20"/>
    </w:rPr>
  </w:style>
  <w:style w:type="paragraph" w:styleId="CommentSubject">
    <w:name w:val="annotation subject"/>
    <w:basedOn w:val="CommentText"/>
    <w:next w:val="CommentText"/>
    <w:link w:val="CommentSubjectChar"/>
    <w:uiPriority w:val="99"/>
    <w:semiHidden/>
    <w:unhideWhenUsed/>
    <w:rsid w:val="00D11127"/>
    <w:rPr>
      <w:b/>
      <w:bCs/>
    </w:rPr>
  </w:style>
  <w:style w:type="character" w:customStyle="1" w:styleId="CommentSubjectChar">
    <w:name w:val="Comment Subject Char"/>
    <w:basedOn w:val="CommentTextChar"/>
    <w:link w:val="CommentSubject"/>
    <w:uiPriority w:val="99"/>
    <w:semiHidden/>
    <w:rsid w:val="00D11127"/>
    <w:rPr>
      <w:b/>
      <w:bCs/>
      <w:sz w:val="20"/>
      <w:szCs w:val="20"/>
    </w:rPr>
  </w:style>
  <w:style w:type="table" w:customStyle="1" w:styleId="TableGrid2">
    <w:name w:val="Table Grid2"/>
    <w:basedOn w:val="TableNormal"/>
    <w:next w:val="TableGrid"/>
    <w:uiPriority w:val="59"/>
    <w:rsid w:val="00974B9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579B"/>
    <w:pPr>
      <w:spacing w:after="0" w:line="240" w:lineRule="auto"/>
    </w:pPr>
  </w:style>
  <w:style w:type="table" w:customStyle="1" w:styleId="TableGrid3">
    <w:name w:val="Table Grid3"/>
    <w:basedOn w:val="TableNormal"/>
    <w:next w:val="TableGrid"/>
    <w:rsid w:val="00AE3E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04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124A7"/>
    <w:rPr>
      <w:rFonts w:asciiTheme="majorHAnsi" w:eastAsiaTheme="majorEastAsia" w:hAnsiTheme="majorHAnsi" w:cstheme="majorBidi"/>
      <w:b/>
      <w:bCs/>
      <w:color w:val="365F91" w:themeColor="accent1" w:themeShade="BF"/>
      <w:sz w:val="28"/>
      <w:szCs w:val="28"/>
    </w:rPr>
  </w:style>
  <w:style w:type="table" w:customStyle="1" w:styleId="TableGrid5">
    <w:name w:val="Table Grid5"/>
    <w:basedOn w:val="TableNormal"/>
    <w:next w:val="TableGrid"/>
    <w:uiPriority w:val="59"/>
    <w:rsid w:val="006D5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D5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A3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27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25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25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81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unhideWhenUsed/>
    <w:rsid w:val="00834D78"/>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Text">
    <w:name w:val="Bullet Text"/>
    <w:uiPriority w:val="1"/>
    <w:qFormat/>
    <w:rsid w:val="001D395B"/>
    <w:pPr>
      <w:widowControl w:val="0"/>
      <w:numPr>
        <w:numId w:val="78"/>
      </w:numPr>
      <w:autoSpaceDE w:val="0"/>
      <w:autoSpaceDN w:val="0"/>
      <w:spacing w:after="100" w:line="259" w:lineRule="auto"/>
      <w:ind w:left="533" w:hanging="259"/>
    </w:pPr>
    <w:rPr>
      <w:rFonts w:ascii="Arial" w:eastAsia="Arial" w:hAnsi="Arial" w:cs="Arial"/>
      <w:sz w:val="21"/>
      <w:szCs w:val="21"/>
      <w:lang w:bidi="en-US"/>
    </w:rPr>
  </w:style>
  <w:style w:type="table" w:customStyle="1" w:styleId="TableGrid13">
    <w:name w:val="Table Grid13"/>
    <w:basedOn w:val="TableNormal"/>
    <w:next w:val="TableGrid"/>
    <w:uiPriority w:val="59"/>
    <w:rsid w:val="006E2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807382">
      <w:bodyDiv w:val="1"/>
      <w:marLeft w:val="0"/>
      <w:marRight w:val="0"/>
      <w:marTop w:val="0"/>
      <w:marBottom w:val="0"/>
      <w:divBdr>
        <w:top w:val="none" w:sz="0" w:space="0" w:color="auto"/>
        <w:left w:val="none" w:sz="0" w:space="0" w:color="auto"/>
        <w:bottom w:val="none" w:sz="0" w:space="0" w:color="auto"/>
        <w:right w:val="none" w:sz="0" w:space="0" w:color="auto"/>
      </w:divBdr>
    </w:div>
    <w:div w:id="1402752867">
      <w:bodyDiv w:val="1"/>
      <w:marLeft w:val="0"/>
      <w:marRight w:val="0"/>
      <w:marTop w:val="0"/>
      <w:marBottom w:val="0"/>
      <w:divBdr>
        <w:top w:val="none" w:sz="0" w:space="0" w:color="auto"/>
        <w:left w:val="none" w:sz="0" w:space="0" w:color="auto"/>
        <w:bottom w:val="none" w:sz="0" w:space="0" w:color="auto"/>
        <w:right w:val="none" w:sz="0" w:space="0" w:color="auto"/>
      </w:divBdr>
      <w:divsChild>
        <w:div w:id="83771364">
          <w:marLeft w:val="0"/>
          <w:marRight w:val="0"/>
          <w:marTop w:val="0"/>
          <w:marBottom w:val="0"/>
          <w:divBdr>
            <w:top w:val="none" w:sz="0" w:space="0" w:color="auto"/>
            <w:left w:val="none" w:sz="0" w:space="0" w:color="auto"/>
            <w:bottom w:val="none" w:sz="0" w:space="0" w:color="auto"/>
            <w:right w:val="none" w:sz="0" w:space="0" w:color="auto"/>
          </w:divBdr>
        </w:div>
        <w:div w:id="633174967">
          <w:marLeft w:val="0"/>
          <w:marRight w:val="0"/>
          <w:marTop w:val="0"/>
          <w:marBottom w:val="0"/>
          <w:divBdr>
            <w:top w:val="none" w:sz="0" w:space="0" w:color="auto"/>
            <w:left w:val="none" w:sz="0" w:space="0" w:color="auto"/>
            <w:bottom w:val="none" w:sz="0" w:space="0" w:color="auto"/>
            <w:right w:val="none" w:sz="0" w:space="0" w:color="auto"/>
          </w:divBdr>
        </w:div>
        <w:div w:id="1851872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dc.gov/coronavirus/2019-ncov/vaccines/index.html" TargetMode="External"/><Relationship Id="rId21" Type="http://schemas.openxmlformats.org/officeDocument/2006/relationships/hyperlink" Target="https://www.mass.gov/doc/return-to-work-guidance/download" TargetMode="External"/><Relationship Id="rId42" Type="http://schemas.openxmlformats.org/officeDocument/2006/relationships/hyperlink" Target="https://www.mass.gov/info-details/dmh-covid-19-facility-and-telework-information" TargetMode="External"/><Relationship Id="rId47" Type="http://schemas.openxmlformats.org/officeDocument/2006/relationships/image" Target="media/image1.png"/><Relationship Id="rId63" Type="http://schemas.openxmlformats.org/officeDocument/2006/relationships/image" Target="media/image16.png"/><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ass.gov/doc/eohhs-congregate-care-surveillance-testing-guidance" TargetMode="External"/><Relationship Id="rId29" Type="http://schemas.openxmlformats.org/officeDocument/2006/relationships/hyperlink" Target="https://www.cdc.gov/coronavirus/2019-ncov/community/disinfecting-building-facility.html" TargetMode="External"/><Relationship Id="rId11" Type="http://schemas.openxmlformats.org/officeDocument/2006/relationships/hyperlink" Target="https://www.mass.gov/doc/eohhs-congregate-care-surveillance-testing-guidance" TargetMode="External"/><Relationship Id="rId24" Type="http://schemas.openxmlformats.org/officeDocument/2006/relationships/hyperlink" Target="https://vaers.hhs.gov/reportevent.html" TargetMode="External"/><Relationship Id="rId32" Type="http://schemas.openxmlformats.org/officeDocument/2006/relationships/hyperlink" Target="https://www.cdc.gov/coronavirus/2019-ncov/faq.html" TargetMode="External"/><Relationship Id="rId37" Type="http://schemas.openxmlformats.org/officeDocument/2006/relationships/hyperlink" Target="https://www.mass.gov/guides/court-system-response-to-covid-19" TargetMode="External"/><Relationship Id="rId40" Type="http://schemas.openxmlformats.org/officeDocument/2006/relationships/hyperlink" Target="https://www.mass.gov/info-details/covid-19-public-health-guidance-and-directives" TargetMode="External"/><Relationship Id="rId45" Type="http://schemas.openxmlformats.org/officeDocument/2006/relationships/hyperlink" Target="https://www.cms.gov/About-CMS/Agency-Information/Emergency/EPRO/Current-Emergencies/Current-Emergencies-page" TargetMode="External"/><Relationship Id="rId53" Type="http://schemas.openxmlformats.org/officeDocument/2006/relationships/image" Target="media/image6.png"/><Relationship Id="rId58" Type="http://schemas.openxmlformats.org/officeDocument/2006/relationships/image" Target="media/image11.jpeg"/><Relationship Id="rId66" Type="http://schemas.openxmlformats.org/officeDocument/2006/relationships/image" Target="media/image19.png"/><Relationship Id="rId5" Type="http://schemas.openxmlformats.org/officeDocument/2006/relationships/webSettings" Target="webSettings.xml"/><Relationship Id="rId61" Type="http://schemas.openxmlformats.org/officeDocument/2006/relationships/image" Target="media/image14.png"/><Relationship Id="rId19" Type="http://schemas.openxmlformats.org/officeDocument/2006/relationships/hyperlink" Target="https://www.mass.gov/info-details/personal-protective-equipment-ppe-during-covid-19" TargetMode="External"/><Relationship Id="rId14" Type="http://schemas.openxmlformats.org/officeDocument/2006/relationships/hyperlink" Target="https://www.cdc.gov/coronavirus/2019-ncov/hcp/infection-control-recommendations.html?CDC_AA_refVal=https%3A%2F%2Fwww.cdc.gov%2Fcoronavirus%2F2019-ncov%2Finfection-control%2Fcontrol-recommendations.html" TargetMode="External"/><Relationship Id="rId22" Type="http://schemas.openxmlformats.org/officeDocument/2006/relationships/hyperlink" Target="https://www.cdc.gov/coronavirus/2019-ncov/hcp/infection-control-recommendations.html" TargetMode="External"/><Relationship Id="rId27" Type="http://schemas.openxmlformats.org/officeDocument/2006/relationships/hyperlink" Target="https://www.mass.gov/covid-19-vaccine-in-massachusetts" TargetMode="External"/><Relationship Id="rId30" Type="http://schemas.openxmlformats.org/officeDocument/2006/relationships/hyperlink" Target="https://www.epa.gov/pesticide-registration/list-n-disinfectants-use-against-sars-cov-2" TargetMode="External"/><Relationship Id="rId35" Type="http://schemas.openxmlformats.org/officeDocument/2006/relationships/hyperlink" Target="file:///X:\OIM%20Training%20and%20Resources\PANDEMIC%20CHECKLIST\Pandemic%20Preparation%20Checklist%2001-12-2021.xlsx" TargetMode="External"/><Relationship Id="rId43" Type="http://schemas.openxmlformats.org/officeDocument/2006/relationships/hyperlink" Target="https://www.cdc.gov/coronavirus/2019-ncov/community/disinfecting-building-facility.html" TargetMode="External"/><Relationship Id="rId48" Type="http://schemas.openxmlformats.org/officeDocument/2006/relationships/hyperlink" Target="https://www.mass.gov/info-details/covid-19-travel-order" TargetMode="External"/><Relationship Id="rId56" Type="http://schemas.openxmlformats.org/officeDocument/2006/relationships/image" Target="media/image9.png"/><Relationship Id="rId64" Type="http://schemas.openxmlformats.org/officeDocument/2006/relationships/image" Target="media/image17.png"/><Relationship Id="rId69" Type="http://schemas.openxmlformats.org/officeDocument/2006/relationships/theme" Target="theme/theme1.xml"/><Relationship Id="rId8" Type="http://schemas.openxmlformats.org/officeDocument/2006/relationships/hyperlink" Target="https://www.cdc.gov/coronavirus/2019-ncov/hcp/infection-control-recommendations.html" TargetMode="External"/><Relationship Id="rId51" Type="http://schemas.openxmlformats.org/officeDocument/2006/relationships/image" Target="media/image4.png"/><Relationship Id="rId3" Type="http://schemas.openxmlformats.org/officeDocument/2006/relationships/styles" Target="styles.xml"/><Relationship Id="rId12" Type="http://schemas.openxmlformats.org/officeDocument/2006/relationships/hyperlink" Target="https://www.cdc.gov/coronavirus/2019-ncov/symptoms-testing/symptoms.html" TargetMode="External"/><Relationship Id="rId17" Type="http://schemas.openxmlformats.org/officeDocument/2006/relationships/hyperlink" Target="https://www.mass.gov/info-details/personal-protective-equipment-ppe-during-covid-19" TargetMode="External"/><Relationship Id="rId25" Type="http://schemas.openxmlformats.org/officeDocument/2006/relationships/hyperlink" Target="https://www.cms.gov/About-CMS/Agency-Information/Emergency/EPRO/Current-Emergencies/Current-Emergencies-page" TargetMode="External"/><Relationship Id="rId33" Type="http://schemas.openxmlformats.org/officeDocument/2006/relationships/hyperlink" Target="https://www.cdc.gov/coronavirus/2019-ncov/community/disinfecting-building-facility.html" TargetMode="External"/><Relationship Id="rId38" Type="http://schemas.openxmlformats.org/officeDocument/2006/relationships/hyperlink" Target="https://nam10.safelinks.protection.outlook.com/?url=https%3A%2F%2Fwww.mass.gov%2Finfo-details%2Fcovid-19-travel-order&amp;data=04%7C01%7CMaureen.Mulkerrin1%40umassmed.edu%7C91144606ffa84480d3f908d890ab55db%7Cee9155fe2da34378a6c44405faf57b2e%7C0%7C0%7C637418413913310710%7CUnknown%7CTWFpbGZsb3d8eyJWIjoiMC4wLjAwMDAiLCJQIjoiV2luMzIiLCJBTiI6Ik1haWwiLCJXVCI6Mn0%3D%7C1000&amp;sdata=aFryyzybZ%2BG6MHwCq%2BtMXBibcn%2BFpATcXiDwPdRqq4U%3D&amp;reserved=0" TargetMode="External"/><Relationship Id="rId46" Type="http://schemas.openxmlformats.org/officeDocument/2006/relationships/hyperlink" Target="https://www.mass.gov/info-details/personal-protective-equipment-ppe-during-covid-19" TargetMode="External"/><Relationship Id="rId59" Type="http://schemas.openxmlformats.org/officeDocument/2006/relationships/image" Target="media/image12.png"/><Relationship Id="rId67" Type="http://schemas.openxmlformats.org/officeDocument/2006/relationships/footer" Target="footer1.xml"/><Relationship Id="rId20" Type="http://schemas.openxmlformats.org/officeDocument/2006/relationships/hyperlink" Target="https://www.mass.gov/info-details/covid-19-public-health-guidance-and-directives" TargetMode="External"/><Relationship Id="rId41" Type="http://schemas.openxmlformats.org/officeDocument/2006/relationships/hyperlink" Target="file:///\\ehs.govt.state.ma.us\dfs\dmh\worcester_309_belmont_st\shared\OIM%20Training%20and%20Resources\PANDEMIC%20CHECKLIST\Pandemic%20Preparation%20Checklist%2012-8-2020.xlsx" TargetMode="External"/><Relationship Id="rId54" Type="http://schemas.openxmlformats.org/officeDocument/2006/relationships/image" Target="media/image7.png"/><Relationship Id="rId62"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osha.gov/memos/2020-03-14/temporary-enforcement-guidance-healthcare-respiratory-protection-annual-fit" TargetMode="External"/><Relationship Id="rId23" Type="http://schemas.openxmlformats.org/officeDocument/2006/relationships/hyperlink" Target="https://www.mass.gov/doc/guidance-for-healthcare-providers-and-organizations-0/download" TargetMode="External"/><Relationship Id="rId28" Type="http://schemas.openxmlformats.org/officeDocument/2006/relationships/hyperlink" Target="https://www.mass.gov/doc/eohhs-congregate-care-surveillance-testing-guidance" TargetMode="External"/><Relationship Id="rId36" Type="http://schemas.openxmlformats.org/officeDocument/2006/relationships/hyperlink" Target="https://www.cdc.gov/coronavirus/2019-ncov/community/disinfecting-building-facility.html" TargetMode="External"/><Relationship Id="rId49" Type="http://schemas.openxmlformats.org/officeDocument/2006/relationships/image" Target="media/image2.png"/><Relationship Id="rId57" Type="http://schemas.openxmlformats.org/officeDocument/2006/relationships/image" Target="media/image10.png"/><Relationship Id="rId10" Type="http://schemas.openxmlformats.org/officeDocument/2006/relationships/hyperlink" Target="https://www.mass.gov/doc/dmh-state-operated-facility-bulletin-20-01-admission-and-treatment/download" TargetMode="External"/><Relationship Id="rId31" Type="http://schemas.openxmlformats.org/officeDocument/2006/relationships/hyperlink" Target="https://www.cdc.gov/coronavirus/2019-ncov/prevent-getting-sick/cleaning-disinfection.html?CDC_AA_refVal=https%3A%2F%2Fwww.cdc.gov%2Fcoronavirus%2F2019-ncov%2Fprepare%2Fcleaning-disinfection.html" TargetMode="External"/><Relationship Id="rId44" Type="http://schemas.openxmlformats.org/officeDocument/2006/relationships/hyperlink" Target="https://www.cdc.gov/coronavirus/2019-ncov/index.html" TargetMode="External"/><Relationship Id="rId52" Type="http://schemas.openxmlformats.org/officeDocument/2006/relationships/image" Target="media/image5.png"/><Relationship Id="rId60" Type="http://schemas.openxmlformats.org/officeDocument/2006/relationships/image" Target="media/image13.png"/><Relationship Id="rId65"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yperlink" Target="https://www.mass.gov/info-details/personal-protective-equipment-ppe-during-covid-19" TargetMode="External"/><Relationship Id="rId13" Type="http://schemas.openxmlformats.org/officeDocument/2006/relationships/hyperlink" Target="https://www.mass.gov/info-details/personal-protective-equipment-ppe-during-covid-19" TargetMode="External"/><Relationship Id="rId18" Type="http://schemas.openxmlformats.org/officeDocument/2006/relationships/hyperlink" Target="https://www.mass.gov/doc/dmh-state-operated-facility-bulletin-20-01-admission-and-treatment/download" TargetMode="External"/><Relationship Id="rId39" Type="http://schemas.openxmlformats.org/officeDocument/2006/relationships/hyperlink" Target="https://www.mass.gov/info-details/covid-19-public-health-guidance-and-directives" TargetMode="External"/><Relationship Id="rId34" Type="http://schemas.openxmlformats.org/officeDocument/2006/relationships/hyperlink" Target="https://www.mass.gov/info-details/safety-standards-and-checklist-office-spaces" TargetMode="External"/><Relationship Id="rId50" Type="http://schemas.openxmlformats.org/officeDocument/2006/relationships/image" Target="media/image3.jpeg"/><Relationship Id="rId55" Type="http://schemas.openxmlformats.org/officeDocument/2006/relationships/image" Target="media/image8.png"/></Relationships>
</file>

<file path=word/_rels/footnotes.xml.rels><?xml version="1.0" encoding="UTF-8" standalone="yes"?>
<Relationships xmlns="http://schemas.openxmlformats.org/package/2006/relationships"><Relationship Id="rId2" Type="http://schemas.openxmlformats.org/officeDocument/2006/relationships/hyperlink" Target="https://www.cdc.gov/coronavirus/2019-ncov/symptoms-testing/symptoms.html" TargetMode="External"/><Relationship Id="rId1" Type="http://schemas.openxmlformats.org/officeDocument/2006/relationships/hyperlink" Target="https://www.cdc.gov/coronavirus/2019-ncov/php/contact-tracing/contact-tracing-plan/appendi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4AA98-EA7B-4FD3-84F7-FD67DEA08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14880</Words>
  <Characters>84822</Characters>
  <Application>Microsoft Office Word</Application>
  <DocSecurity>0</DocSecurity>
  <Lines>706</Lines>
  <Paragraphs>199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OIM</dc:creator>
  <cp:lastModifiedBy>Bianco, Amy (EHS)</cp:lastModifiedBy>
  <cp:revision>2</cp:revision>
  <cp:lastPrinted>2021-02-24T18:05:00Z</cp:lastPrinted>
  <dcterms:created xsi:type="dcterms:W3CDTF">2021-03-23T01:36:00Z</dcterms:created>
  <dcterms:modified xsi:type="dcterms:W3CDTF">2021-03-23T01:36:00Z</dcterms:modified>
</cp:coreProperties>
</file>