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0EC3B" w14:textId="522DEC89" w:rsidR="003475EE" w:rsidRDefault="003530D1" w:rsidP="00C10DCB">
      <w:pPr>
        <w:pStyle w:val="Heading1"/>
      </w:pPr>
      <w:r>
        <w:rPr>
          <w:noProof/>
        </w:rPr>
        <mc:AlternateContent>
          <mc:Choice Requires="wps">
            <w:drawing>
              <wp:anchor distT="0" distB="0" distL="114300" distR="114300" simplePos="0" relativeHeight="251657728" behindDoc="0" locked="0" layoutInCell="1" allowOverlap="1" wp14:anchorId="23238DEC" wp14:editId="05EE3017">
                <wp:simplePos x="0" y="0"/>
                <wp:positionH relativeFrom="page">
                  <wp:align>center</wp:align>
                </wp:positionH>
                <wp:positionV relativeFrom="page">
                  <wp:align>center</wp:align>
                </wp:positionV>
                <wp:extent cx="5943600" cy="8229600"/>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100D515" w:rsidR="00E17434" w:rsidRPr="008F51C9" w:rsidRDefault="00E17434" w:rsidP="00863DDF">
                            <w:pPr>
                              <w:jc w:val="center"/>
                              <w:rPr>
                                <w:b/>
                                <w:sz w:val="36"/>
                                <w:szCs w:val="36"/>
                              </w:rPr>
                            </w:pPr>
                            <w:r>
                              <w:rPr>
                                <w:b/>
                                <w:sz w:val="36"/>
                                <w:szCs w:val="36"/>
                              </w:rPr>
                              <w:t>INDOOR AIR QUALITY</w:t>
                            </w:r>
                            <w:r w:rsidR="00BD3253">
                              <w:rPr>
                                <w:b/>
                                <w:sz w:val="36"/>
                                <w:szCs w:val="36"/>
                              </w:rPr>
                              <w:t>/WATER DAMAGE</w:t>
                            </w:r>
                            <w:r w:rsidRPr="008F51C9">
                              <w:rPr>
                                <w:b/>
                                <w:sz w:val="36"/>
                                <w:szCs w:val="36"/>
                              </w:rPr>
                              <w:t xml:space="preserve"> ASSESSMENT</w:t>
                            </w:r>
                          </w:p>
                          <w:p w14:paraId="390D0614" w14:textId="77777777" w:rsidR="00E17434" w:rsidRDefault="00E17434" w:rsidP="00863DDF">
                            <w:pPr>
                              <w:jc w:val="center"/>
                            </w:pPr>
                          </w:p>
                          <w:p w14:paraId="43AEF86B" w14:textId="77777777" w:rsidR="00E17434" w:rsidRDefault="00E17434" w:rsidP="00863DDF">
                            <w:pPr>
                              <w:jc w:val="center"/>
                            </w:pPr>
                          </w:p>
                          <w:p w14:paraId="2A7D01D4" w14:textId="2B10CEE7" w:rsidR="00E17434" w:rsidRDefault="00E17434" w:rsidP="00863DDF">
                            <w:pPr>
                              <w:jc w:val="center"/>
                              <w:rPr>
                                <w:b/>
                                <w:sz w:val="28"/>
                                <w:szCs w:val="28"/>
                              </w:rPr>
                            </w:pPr>
                            <w:r>
                              <w:rPr>
                                <w:b/>
                                <w:sz w:val="28"/>
                                <w:szCs w:val="28"/>
                              </w:rPr>
                              <w:t>Department of Mental Health</w:t>
                            </w:r>
                          </w:p>
                          <w:p w14:paraId="18BBFD81" w14:textId="6370AAD7" w:rsidR="00E17434" w:rsidRDefault="00E17434" w:rsidP="00863DDF">
                            <w:pPr>
                              <w:jc w:val="center"/>
                              <w:rPr>
                                <w:b/>
                                <w:sz w:val="28"/>
                                <w:szCs w:val="28"/>
                              </w:rPr>
                            </w:pPr>
                            <w:r>
                              <w:rPr>
                                <w:b/>
                                <w:sz w:val="28"/>
                                <w:szCs w:val="28"/>
                              </w:rPr>
                              <w:t>Hadley Building</w:t>
                            </w:r>
                          </w:p>
                          <w:p w14:paraId="7EF90F62" w14:textId="70FC4C49" w:rsidR="00E17434" w:rsidRDefault="00E17434" w:rsidP="00863DDF">
                            <w:pPr>
                              <w:jc w:val="center"/>
                              <w:rPr>
                                <w:b/>
                                <w:sz w:val="28"/>
                                <w:szCs w:val="28"/>
                              </w:rPr>
                            </w:pPr>
                            <w:r>
                              <w:rPr>
                                <w:b/>
                                <w:sz w:val="28"/>
                                <w:szCs w:val="28"/>
                              </w:rPr>
                              <w:t>167 Lyman Street</w:t>
                            </w:r>
                          </w:p>
                          <w:p w14:paraId="33D0146B" w14:textId="2E6B4CEC" w:rsidR="00E17434" w:rsidRDefault="00E17434" w:rsidP="00863DDF">
                            <w:pPr>
                              <w:jc w:val="center"/>
                              <w:rPr>
                                <w:b/>
                                <w:bCs/>
                              </w:rPr>
                            </w:pPr>
                            <w:r>
                              <w:rPr>
                                <w:b/>
                                <w:sz w:val="28"/>
                                <w:szCs w:val="28"/>
                              </w:rPr>
                              <w:t>Westborough, MA</w:t>
                            </w:r>
                          </w:p>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1431C95" w14:textId="77777777" w:rsidR="00E17434" w:rsidRDefault="00E17434" w:rsidP="00705149">
                            <w:pPr>
                              <w:jc w:val="cente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6C5FF96C" w14:textId="5F7A420C" w:rsidR="00E17434" w:rsidRDefault="00E17434" w:rsidP="00705149">
                            <w:pPr>
                              <w:jc w:val="center"/>
                            </w:pPr>
                            <w:r>
                              <w:rPr>
                                <w:noProof/>
                              </w:rPr>
                              <w:drawing>
                                <wp:inline distT="0" distB="0" distL="0" distR="0" wp14:anchorId="43F94ADC" wp14:editId="518E9751">
                                  <wp:extent cx="3826412" cy="2873921"/>
                                  <wp:effectExtent l="0" t="0" r="3175" b="3175"/>
                                  <wp:docPr id="15" name="Picture 15" descr="Exterior view of &#10;Department of Mental Health&#10;Hadley Building&#10;167 Lyman Street&#10;Westboroug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terior view of &#10;Department of Mental Health&#10;Hadley Building&#10;167 Lyman Street&#10;Westborough, MA&#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3293" cy="2879089"/>
                                          </a:xfrm>
                                          <a:prstGeom prst="rect">
                                            <a:avLst/>
                                          </a:prstGeom>
                                          <a:noFill/>
                                          <a:ln>
                                            <a:noFill/>
                                          </a:ln>
                                        </pic:spPr>
                                      </pic:pic>
                                    </a:graphicData>
                                  </a:graphic>
                                </wp:inline>
                              </w:drawing>
                            </w:r>
                          </w:p>
                          <w:p w14:paraId="38F0A33D" w14:textId="77777777" w:rsidR="00E17434" w:rsidRDefault="00E17434" w:rsidP="00705149">
                            <w:pPr>
                              <w:jc w:val="center"/>
                            </w:pPr>
                          </w:p>
                          <w:p w14:paraId="02B33082" w14:textId="77777777" w:rsidR="00E17434" w:rsidRDefault="00E17434" w:rsidP="00705149">
                            <w:pPr>
                              <w:jc w:val="center"/>
                            </w:pPr>
                          </w:p>
                          <w:p w14:paraId="2F589A6F" w14:textId="77777777" w:rsidR="00E17434" w:rsidRDefault="00E17434" w:rsidP="00705149">
                            <w:pPr>
                              <w:jc w:val="center"/>
                            </w:pPr>
                          </w:p>
                          <w:p w14:paraId="7529586F"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77777777" w:rsidR="00E17434" w:rsidRPr="00705149" w:rsidRDefault="00E17434" w:rsidP="00705149">
                            <w:pPr>
                              <w:jc w:val="center"/>
                            </w:pPr>
                            <w:r w:rsidRPr="00705149">
                              <w:t>Bureau of Environmental Health</w:t>
                            </w:r>
                          </w:p>
                          <w:p w14:paraId="68DBFB79" w14:textId="77777777" w:rsidR="00E17434" w:rsidRPr="00705149" w:rsidRDefault="00E17434" w:rsidP="00705149">
                            <w:pPr>
                              <w:jc w:val="center"/>
                            </w:pPr>
                            <w:r w:rsidRPr="00705149">
                              <w:t>Indoor Air Quality Program</w:t>
                            </w:r>
                          </w:p>
                          <w:p w14:paraId="5A4B4B04" w14:textId="36BC01CE" w:rsidR="00E17434" w:rsidRPr="00705149" w:rsidRDefault="006140F8" w:rsidP="00705149">
                            <w:pPr>
                              <w:jc w:val="center"/>
                            </w:pPr>
                            <w:r>
                              <w:t>February</w:t>
                            </w:r>
                            <w:r w:rsidR="00E17434">
                              <w:t xml:space="preserve">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38DEC"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7D563BC" w14:textId="77777777" w:rsidR="00E17434" w:rsidRDefault="00E17434" w:rsidP="00705149">
                      <w:pPr>
                        <w:jc w:val="center"/>
                        <w:rPr>
                          <w:b/>
                        </w:rPr>
                      </w:pPr>
                    </w:p>
                    <w:p w14:paraId="3060042E" w14:textId="77777777" w:rsidR="00E17434" w:rsidRDefault="00E17434" w:rsidP="00705149">
                      <w:pPr>
                        <w:jc w:val="center"/>
                        <w:rPr>
                          <w:b/>
                        </w:rPr>
                      </w:pPr>
                    </w:p>
                    <w:p w14:paraId="6E8D2D3A" w14:textId="5100D515" w:rsidR="00E17434" w:rsidRPr="008F51C9" w:rsidRDefault="00E17434" w:rsidP="00863DDF">
                      <w:pPr>
                        <w:jc w:val="center"/>
                        <w:rPr>
                          <w:b/>
                          <w:sz w:val="36"/>
                          <w:szCs w:val="36"/>
                        </w:rPr>
                      </w:pPr>
                      <w:r>
                        <w:rPr>
                          <w:b/>
                          <w:sz w:val="36"/>
                          <w:szCs w:val="36"/>
                        </w:rPr>
                        <w:t>INDOOR AIR QUALITY</w:t>
                      </w:r>
                      <w:r w:rsidR="00BD3253">
                        <w:rPr>
                          <w:b/>
                          <w:sz w:val="36"/>
                          <w:szCs w:val="36"/>
                        </w:rPr>
                        <w:t>/WATER DAMAGE</w:t>
                      </w:r>
                      <w:r w:rsidRPr="008F51C9">
                        <w:rPr>
                          <w:b/>
                          <w:sz w:val="36"/>
                          <w:szCs w:val="36"/>
                        </w:rPr>
                        <w:t xml:space="preserve"> ASSESSMENT</w:t>
                      </w:r>
                    </w:p>
                    <w:p w14:paraId="390D0614" w14:textId="77777777" w:rsidR="00E17434" w:rsidRDefault="00E17434" w:rsidP="00863DDF">
                      <w:pPr>
                        <w:jc w:val="center"/>
                      </w:pPr>
                    </w:p>
                    <w:p w14:paraId="43AEF86B" w14:textId="77777777" w:rsidR="00E17434" w:rsidRDefault="00E17434" w:rsidP="00863DDF">
                      <w:pPr>
                        <w:jc w:val="center"/>
                      </w:pPr>
                    </w:p>
                    <w:p w14:paraId="2A7D01D4" w14:textId="2B10CEE7" w:rsidR="00E17434" w:rsidRDefault="00E17434" w:rsidP="00863DDF">
                      <w:pPr>
                        <w:jc w:val="center"/>
                        <w:rPr>
                          <w:b/>
                          <w:sz w:val="28"/>
                          <w:szCs w:val="28"/>
                        </w:rPr>
                      </w:pPr>
                      <w:r>
                        <w:rPr>
                          <w:b/>
                          <w:sz w:val="28"/>
                          <w:szCs w:val="28"/>
                        </w:rPr>
                        <w:t>Department of Mental Health</w:t>
                      </w:r>
                    </w:p>
                    <w:p w14:paraId="18BBFD81" w14:textId="6370AAD7" w:rsidR="00E17434" w:rsidRDefault="00E17434" w:rsidP="00863DDF">
                      <w:pPr>
                        <w:jc w:val="center"/>
                        <w:rPr>
                          <w:b/>
                          <w:sz w:val="28"/>
                          <w:szCs w:val="28"/>
                        </w:rPr>
                      </w:pPr>
                      <w:r>
                        <w:rPr>
                          <w:b/>
                          <w:sz w:val="28"/>
                          <w:szCs w:val="28"/>
                        </w:rPr>
                        <w:t>Hadley Building</w:t>
                      </w:r>
                    </w:p>
                    <w:p w14:paraId="7EF90F62" w14:textId="70FC4C49" w:rsidR="00E17434" w:rsidRDefault="00E17434" w:rsidP="00863DDF">
                      <w:pPr>
                        <w:jc w:val="center"/>
                        <w:rPr>
                          <w:b/>
                          <w:sz w:val="28"/>
                          <w:szCs w:val="28"/>
                        </w:rPr>
                      </w:pPr>
                      <w:r>
                        <w:rPr>
                          <w:b/>
                          <w:sz w:val="28"/>
                          <w:szCs w:val="28"/>
                        </w:rPr>
                        <w:t>167 Lyman Street</w:t>
                      </w:r>
                    </w:p>
                    <w:p w14:paraId="33D0146B" w14:textId="2E6B4CEC" w:rsidR="00E17434" w:rsidRDefault="00E17434" w:rsidP="00863DDF">
                      <w:pPr>
                        <w:jc w:val="center"/>
                        <w:rPr>
                          <w:b/>
                          <w:bCs/>
                        </w:rPr>
                      </w:pPr>
                      <w:r>
                        <w:rPr>
                          <w:b/>
                          <w:sz w:val="28"/>
                          <w:szCs w:val="28"/>
                        </w:rPr>
                        <w:t>Westborough, MA</w:t>
                      </w:r>
                    </w:p>
                    <w:p w14:paraId="50AC236A" w14:textId="77777777" w:rsidR="00E17434" w:rsidRDefault="00E17434" w:rsidP="00705149">
                      <w:pPr>
                        <w:jc w:val="center"/>
                        <w:rPr>
                          <w:b/>
                          <w:bCs/>
                        </w:rPr>
                      </w:pPr>
                    </w:p>
                    <w:p w14:paraId="76D76B7A" w14:textId="77777777" w:rsidR="00E17434" w:rsidRPr="00705149" w:rsidRDefault="00E17434" w:rsidP="00705149">
                      <w:pPr>
                        <w:jc w:val="center"/>
                        <w:rPr>
                          <w:b/>
                        </w:rPr>
                      </w:pPr>
                    </w:p>
                    <w:p w14:paraId="41431C95" w14:textId="77777777" w:rsidR="00E17434" w:rsidRDefault="00E17434" w:rsidP="00705149">
                      <w:pPr>
                        <w:jc w:val="center"/>
                      </w:pPr>
                    </w:p>
                    <w:p w14:paraId="46AC644F" w14:textId="77777777" w:rsidR="00E17434" w:rsidRPr="00B057CE" w:rsidRDefault="00E17434" w:rsidP="00705149">
                      <w:pPr>
                        <w:jc w:val="center"/>
                      </w:pPr>
                    </w:p>
                    <w:p w14:paraId="5E90FEEB" w14:textId="77777777" w:rsidR="00E17434" w:rsidRDefault="00E17434" w:rsidP="00705149">
                      <w:pPr>
                        <w:jc w:val="center"/>
                        <w:rPr>
                          <w:b/>
                        </w:rPr>
                      </w:pPr>
                    </w:p>
                    <w:p w14:paraId="7B905D80" w14:textId="77777777" w:rsidR="00E17434" w:rsidRDefault="00E17434" w:rsidP="00705149">
                      <w:pPr>
                        <w:jc w:val="center"/>
                        <w:rPr>
                          <w:b/>
                        </w:rPr>
                      </w:pPr>
                    </w:p>
                    <w:p w14:paraId="6C5FF96C" w14:textId="5F7A420C" w:rsidR="00E17434" w:rsidRDefault="00E17434" w:rsidP="00705149">
                      <w:pPr>
                        <w:jc w:val="center"/>
                      </w:pPr>
                      <w:r>
                        <w:rPr>
                          <w:noProof/>
                        </w:rPr>
                        <w:drawing>
                          <wp:inline distT="0" distB="0" distL="0" distR="0" wp14:anchorId="43F94ADC" wp14:editId="518E9751">
                            <wp:extent cx="3826412" cy="2873921"/>
                            <wp:effectExtent l="0" t="0" r="3175" b="3175"/>
                            <wp:docPr id="15" name="Picture 15" descr="Exterior view of &#10;Department of Mental Health&#10;Hadley Building&#10;167 Lyman Street&#10;Westborough,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terior view of &#10;Department of Mental Health&#10;Hadley Building&#10;167 Lyman Street&#10;Westborough, MA&#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293" cy="2879089"/>
                                    </a:xfrm>
                                    <a:prstGeom prst="rect">
                                      <a:avLst/>
                                    </a:prstGeom>
                                    <a:noFill/>
                                    <a:ln>
                                      <a:noFill/>
                                    </a:ln>
                                  </pic:spPr>
                                </pic:pic>
                              </a:graphicData>
                            </a:graphic>
                          </wp:inline>
                        </w:drawing>
                      </w:r>
                    </w:p>
                    <w:p w14:paraId="38F0A33D" w14:textId="77777777" w:rsidR="00E17434" w:rsidRDefault="00E17434" w:rsidP="00705149">
                      <w:pPr>
                        <w:jc w:val="center"/>
                      </w:pPr>
                    </w:p>
                    <w:p w14:paraId="02B33082" w14:textId="77777777" w:rsidR="00E17434" w:rsidRDefault="00E17434" w:rsidP="00705149">
                      <w:pPr>
                        <w:jc w:val="center"/>
                      </w:pPr>
                    </w:p>
                    <w:p w14:paraId="2F589A6F" w14:textId="77777777" w:rsidR="00E17434" w:rsidRDefault="00E17434" w:rsidP="00705149">
                      <w:pPr>
                        <w:jc w:val="center"/>
                      </w:pPr>
                    </w:p>
                    <w:p w14:paraId="7529586F" w14:textId="77777777" w:rsidR="00E17434" w:rsidRDefault="00E17434" w:rsidP="00705149">
                      <w:pPr>
                        <w:jc w:val="center"/>
                      </w:pPr>
                    </w:p>
                    <w:p w14:paraId="04B591EF" w14:textId="77777777" w:rsidR="00E17434" w:rsidRDefault="00E17434" w:rsidP="00705149">
                      <w:pPr>
                        <w:jc w:val="center"/>
                      </w:pPr>
                    </w:p>
                    <w:p w14:paraId="44AC33EC" w14:textId="77777777" w:rsidR="00E17434" w:rsidRPr="00705149" w:rsidRDefault="00E17434" w:rsidP="00705149">
                      <w:pPr>
                        <w:jc w:val="center"/>
                      </w:pPr>
                    </w:p>
                    <w:p w14:paraId="1D50C41F" w14:textId="77777777" w:rsidR="00E17434" w:rsidRPr="00705149" w:rsidRDefault="00E17434" w:rsidP="00705149">
                      <w:pPr>
                        <w:jc w:val="center"/>
                      </w:pPr>
                      <w:r w:rsidRPr="00705149">
                        <w:t>Prepared by:</w:t>
                      </w:r>
                    </w:p>
                    <w:p w14:paraId="3E809581" w14:textId="77777777" w:rsidR="00E17434" w:rsidRPr="00705149" w:rsidRDefault="00E17434" w:rsidP="00705149">
                      <w:pPr>
                        <w:jc w:val="center"/>
                      </w:pPr>
                      <w:r w:rsidRPr="00705149">
                        <w:t>Massachusetts Department of Public Health</w:t>
                      </w:r>
                    </w:p>
                    <w:p w14:paraId="65F45133" w14:textId="77777777" w:rsidR="00E17434" w:rsidRPr="00705149" w:rsidRDefault="00E17434" w:rsidP="00705149">
                      <w:pPr>
                        <w:jc w:val="center"/>
                      </w:pPr>
                      <w:r w:rsidRPr="00705149">
                        <w:t>Bureau of Environmental Health</w:t>
                      </w:r>
                    </w:p>
                    <w:p w14:paraId="68DBFB79" w14:textId="77777777" w:rsidR="00E17434" w:rsidRPr="00705149" w:rsidRDefault="00E17434" w:rsidP="00705149">
                      <w:pPr>
                        <w:jc w:val="center"/>
                      </w:pPr>
                      <w:r w:rsidRPr="00705149">
                        <w:t>Indoor Air Quality Program</w:t>
                      </w:r>
                    </w:p>
                    <w:p w14:paraId="5A4B4B04" w14:textId="36BC01CE" w:rsidR="00E17434" w:rsidRPr="00705149" w:rsidRDefault="006140F8" w:rsidP="00705149">
                      <w:pPr>
                        <w:jc w:val="center"/>
                      </w:pPr>
                      <w:r>
                        <w:t>February</w:t>
                      </w:r>
                      <w:r w:rsidR="00E17434">
                        <w:t xml:space="preserve"> 2023</w:t>
                      </w:r>
                    </w:p>
                  </w:txbxContent>
                </v:textbox>
                <w10:wrap type="topAndBottom" anchorx="page" anchory="page"/>
              </v:shape>
            </w:pict>
          </mc:Fallback>
        </mc:AlternateContent>
      </w:r>
      <w:r w:rsidR="003475EE" w:rsidRPr="009B41B1">
        <w:br w:type="page"/>
      </w:r>
      <w:r w:rsidR="003475EE" w:rsidRPr="009B41B1">
        <w:lastRenderedPageBreak/>
        <w:t>B</w:t>
      </w:r>
      <w:r w:rsidR="006140F8">
        <w:t>ACKGROUND</w:t>
      </w:r>
    </w:p>
    <w:tbl>
      <w:tblPr>
        <w:tblW w:w="9738" w:type="dxa"/>
        <w:tblInd w:w="25" w:type="dxa"/>
        <w:tblCellMar>
          <w:top w:w="86" w:type="dxa"/>
          <w:bottom w:w="86" w:type="dxa"/>
        </w:tblCellMar>
        <w:tblLook w:val="01E0" w:firstRow="1" w:lastRow="1" w:firstColumn="1" w:lastColumn="1" w:noHBand="0" w:noVBand="0"/>
      </w:tblPr>
      <w:tblGrid>
        <w:gridCol w:w="4680"/>
        <w:gridCol w:w="5058"/>
      </w:tblGrid>
      <w:tr w:rsidR="001404A1" w:rsidRPr="000730C4" w14:paraId="6382BFE7" w14:textId="77777777" w:rsidTr="00380AF4">
        <w:tc>
          <w:tcPr>
            <w:tcW w:w="4680" w:type="dxa"/>
            <w:shd w:val="clear" w:color="auto" w:fill="auto"/>
            <w:vAlign w:val="center"/>
          </w:tcPr>
          <w:p w14:paraId="01235D78" w14:textId="77777777" w:rsidR="001404A1" w:rsidRPr="0004785C" w:rsidRDefault="001404A1" w:rsidP="001404A1">
            <w:pPr>
              <w:pStyle w:val="BackgroundTable"/>
            </w:pPr>
            <w:r w:rsidRPr="0004785C">
              <w:t>Building:</w:t>
            </w:r>
          </w:p>
        </w:tc>
        <w:tc>
          <w:tcPr>
            <w:tcW w:w="5058" w:type="dxa"/>
            <w:shd w:val="clear" w:color="auto" w:fill="auto"/>
          </w:tcPr>
          <w:p w14:paraId="7C902F61" w14:textId="09FEC49A" w:rsidR="005501D2" w:rsidRPr="005501D2" w:rsidRDefault="005501D2" w:rsidP="005501D2">
            <w:pPr>
              <w:pStyle w:val="BackgroundInfo"/>
            </w:pPr>
            <w:r w:rsidRPr="005501D2">
              <w:t>Department of Mental Health (DMH)</w:t>
            </w:r>
            <w:r w:rsidR="0038795C">
              <w:t>,</w:t>
            </w:r>
          </w:p>
          <w:p w14:paraId="44C56364" w14:textId="2039BAD2" w:rsidR="001404A1" w:rsidRPr="000730C4" w:rsidRDefault="005501D2" w:rsidP="004601AB">
            <w:pPr>
              <w:pStyle w:val="BackgroundInfo"/>
              <w:rPr>
                <w:bCs/>
                <w:szCs w:val="24"/>
              </w:rPr>
            </w:pPr>
            <w:r w:rsidRPr="005501D2">
              <w:t>Hadley Building</w:t>
            </w:r>
          </w:p>
        </w:tc>
      </w:tr>
      <w:tr w:rsidR="001404A1" w:rsidRPr="000730C4" w14:paraId="24F12284" w14:textId="77777777" w:rsidTr="00380AF4">
        <w:tc>
          <w:tcPr>
            <w:tcW w:w="4680" w:type="dxa"/>
            <w:shd w:val="clear" w:color="auto" w:fill="auto"/>
            <w:vAlign w:val="center"/>
          </w:tcPr>
          <w:p w14:paraId="2A08FEA6" w14:textId="77777777" w:rsidR="001404A1" w:rsidRPr="0004785C" w:rsidRDefault="001404A1" w:rsidP="001404A1">
            <w:pPr>
              <w:pStyle w:val="BackgroundTable"/>
            </w:pPr>
            <w:r w:rsidRPr="0004785C">
              <w:t>Address:</w:t>
            </w:r>
          </w:p>
        </w:tc>
        <w:tc>
          <w:tcPr>
            <w:tcW w:w="5058" w:type="dxa"/>
            <w:shd w:val="clear" w:color="auto" w:fill="auto"/>
          </w:tcPr>
          <w:p w14:paraId="36C7AAD3" w14:textId="08A82104" w:rsidR="001404A1" w:rsidRPr="006140F8" w:rsidRDefault="005501D2" w:rsidP="006140F8">
            <w:pPr>
              <w:tabs>
                <w:tab w:val="left" w:pos="1485"/>
              </w:tabs>
            </w:pPr>
            <w:r>
              <w:t>167 Lyman Street</w:t>
            </w:r>
            <w:r w:rsidR="006140F8">
              <w:t xml:space="preserve">, </w:t>
            </w:r>
            <w:r>
              <w:t>Westborough, MA</w:t>
            </w:r>
          </w:p>
        </w:tc>
      </w:tr>
      <w:tr w:rsidR="00FE4A99" w:rsidRPr="000730C4" w14:paraId="6D808B7C" w14:textId="77777777" w:rsidTr="00380AF4">
        <w:tc>
          <w:tcPr>
            <w:tcW w:w="4680" w:type="dxa"/>
            <w:shd w:val="clear" w:color="auto" w:fill="auto"/>
            <w:vAlign w:val="center"/>
          </w:tcPr>
          <w:p w14:paraId="51C5EED4" w14:textId="77777777" w:rsidR="00FE4A99" w:rsidRPr="0004785C" w:rsidRDefault="00FE4A99" w:rsidP="00FE4A99">
            <w:pPr>
              <w:pStyle w:val="BackgroundTable"/>
            </w:pPr>
            <w:r>
              <w:t>Assessment Requested by</w:t>
            </w:r>
            <w:r w:rsidRPr="0004785C">
              <w:t>:</w:t>
            </w:r>
          </w:p>
        </w:tc>
        <w:tc>
          <w:tcPr>
            <w:tcW w:w="5058" w:type="dxa"/>
            <w:shd w:val="clear" w:color="auto" w:fill="auto"/>
          </w:tcPr>
          <w:p w14:paraId="780C0E5D" w14:textId="3C3F4955" w:rsidR="00956C9C" w:rsidRPr="00956C9C" w:rsidRDefault="00956C9C" w:rsidP="00956C9C">
            <w:pPr>
              <w:pStyle w:val="BackgroundInfo"/>
              <w:rPr>
                <w:bCs/>
              </w:rPr>
            </w:pPr>
            <w:r w:rsidRPr="00956C9C">
              <w:rPr>
                <w:bCs/>
              </w:rPr>
              <w:t>Sharon Moody, Assistant Director</w:t>
            </w:r>
            <w:r w:rsidR="00903F51">
              <w:rPr>
                <w:bCs/>
              </w:rPr>
              <w:t xml:space="preserve">, </w:t>
            </w:r>
          </w:p>
          <w:p w14:paraId="030B8F2E" w14:textId="5DDC8C85" w:rsidR="00FE4A99" w:rsidRPr="00CB2C25" w:rsidRDefault="00956C9C" w:rsidP="00956C9C">
            <w:pPr>
              <w:pStyle w:val="BackgroundInfo"/>
            </w:pPr>
            <w:r w:rsidRPr="00956C9C">
              <w:rPr>
                <w:bCs/>
              </w:rPr>
              <w:t>Office of Engineering and Facilities Management</w:t>
            </w:r>
            <w:r>
              <w:rPr>
                <w:bCs/>
              </w:rPr>
              <w:t>, DMH</w:t>
            </w:r>
          </w:p>
        </w:tc>
      </w:tr>
      <w:tr w:rsidR="00FE4A99" w:rsidRPr="000730C4" w14:paraId="6FA40C97" w14:textId="77777777" w:rsidTr="00380AF4">
        <w:tc>
          <w:tcPr>
            <w:tcW w:w="4680" w:type="dxa"/>
            <w:shd w:val="clear" w:color="auto" w:fill="auto"/>
            <w:vAlign w:val="center"/>
          </w:tcPr>
          <w:p w14:paraId="77740197" w14:textId="77777777" w:rsidR="00FE4A99" w:rsidRDefault="00FE4A99" w:rsidP="00FE4A99">
            <w:pPr>
              <w:pStyle w:val="BackgroundTable"/>
            </w:pPr>
            <w:r w:rsidRPr="00FE4A99">
              <w:t>Reason for Request:</w:t>
            </w:r>
          </w:p>
        </w:tc>
        <w:tc>
          <w:tcPr>
            <w:tcW w:w="5058" w:type="dxa"/>
            <w:shd w:val="clear" w:color="auto" w:fill="auto"/>
          </w:tcPr>
          <w:p w14:paraId="386E0434" w14:textId="6F7EE1DC" w:rsidR="00FE4A99" w:rsidRDefault="00B9420D" w:rsidP="00FE4A99">
            <w:pPr>
              <w:pStyle w:val="BackgroundInfo"/>
              <w:rPr>
                <w:bCs/>
              </w:rPr>
            </w:pPr>
            <w:r>
              <w:rPr>
                <w:bCs/>
              </w:rPr>
              <w:t>Assessment of remediation</w:t>
            </w:r>
            <w:r w:rsidR="00380AF4">
              <w:rPr>
                <w:bCs/>
              </w:rPr>
              <w:t xml:space="preserve"> of </w:t>
            </w:r>
            <w:r>
              <w:rPr>
                <w:bCs/>
              </w:rPr>
              <w:t>w</w:t>
            </w:r>
            <w:r w:rsidR="00FE4A99">
              <w:rPr>
                <w:bCs/>
              </w:rPr>
              <w:t>ater</w:t>
            </w:r>
            <w:r>
              <w:rPr>
                <w:bCs/>
              </w:rPr>
              <w:t>-</w:t>
            </w:r>
            <w:r w:rsidR="00FE4A99">
              <w:rPr>
                <w:bCs/>
              </w:rPr>
              <w:t>damage</w:t>
            </w:r>
            <w:r>
              <w:rPr>
                <w:bCs/>
              </w:rPr>
              <w:t xml:space="preserve">d building </w:t>
            </w:r>
            <w:r w:rsidR="001404A1">
              <w:rPr>
                <w:bCs/>
              </w:rPr>
              <w:t xml:space="preserve">materials due to </w:t>
            </w:r>
            <w:r w:rsidR="00956C9C">
              <w:rPr>
                <w:bCs/>
              </w:rPr>
              <w:t>frozen pipe/</w:t>
            </w:r>
            <w:r w:rsidR="001404A1">
              <w:rPr>
                <w:bCs/>
              </w:rPr>
              <w:t>plumbing leak</w:t>
            </w:r>
          </w:p>
        </w:tc>
      </w:tr>
      <w:tr w:rsidR="00D302D3" w:rsidRPr="000730C4" w14:paraId="478A0E67" w14:textId="77777777" w:rsidTr="00380AF4">
        <w:tc>
          <w:tcPr>
            <w:tcW w:w="4680" w:type="dxa"/>
            <w:shd w:val="clear" w:color="auto" w:fill="auto"/>
            <w:vAlign w:val="center"/>
          </w:tcPr>
          <w:p w14:paraId="0383E48F" w14:textId="77777777" w:rsidR="00D302D3" w:rsidRPr="0004785C" w:rsidRDefault="00D302D3" w:rsidP="00333D48">
            <w:pPr>
              <w:pStyle w:val="BackgroundTable"/>
            </w:pPr>
            <w:r w:rsidRPr="0004785C">
              <w:t>Date of Assessment:</w:t>
            </w:r>
          </w:p>
        </w:tc>
        <w:tc>
          <w:tcPr>
            <w:tcW w:w="5058" w:type="dxa"/>
            <w:shd w:val="clear" w:color="auto" w:fill="auto"/>
            <w:vAlign w:val="center"/>
          </w:tcPr>
          <w:p w14:paraId="75E40468" w14:textId="5E824976" w:rsidR="00D302D3" w:rsidRPr="0004785C" w:rsidRDefault="00B43AAA" w:rsidP="00333D48">
            <w:pPr>
              <w:pStyle w:val="BackgroundInfo"/>
            </w:pPr>
            <w:r>
              <w:t>February 15, 2023</w:t>
            </w:r>
          </w:p>
        </w:tc>
      </w:tr>
      <w:tr w:rsidR="00540198" w:rsidRPr="000730C4" w14:paraId="7D351C9B" w14:textId="77777777" w:rsidTr="00380AF4">
        <w:trPr>
          <w:trHeight w:val="1082"/>
        </w:trPr>
        <w:tc>
          <w:tcPr>
            <w:tcW w:w="4680" w:type="dxa"/>
            <w:shd w:val="clear" w:color="auto" w:fill="auto"/>
          </w:tcPr>
          <w:p w14:paraId="165772BE" w14:textId="77777777" w:rsidR="00540198" w:rsidRPr="005E3E95" w:rsidRDefault="00540198" w:rsidP="0059051A">
            <w:pPr>
              <w:pStyle w:val="BackgroundTable"/>
              <w:rPr>
                <w:bCs w:val="0"/>
              </w:rPr>
            </w:pPr>
            <w:r w:rsidRPr="005E3E95">
              <w:rPr>
                <w:bCs w:val="0"/>
              </w:rPr>
              <w:t xml:space="preserve">Massachusetts Department of Public Health/Bureau of Environmental Health (MDPH/BEH) Staff Conducting </w:t>
            </w:r>
            <w:r w:rsidR="0059051A">
              <w:rPr>
                <w:bCs w:val="0"/>
              </w:rPr>
              <w:t>A</w:t>
            </w:r>
            <w:r w:rsidRPr="005E3E95">
              <w:rPr>
                <w:bCs w:val="0"/>
              </w:rPr>
              <w:t>ssessment:</w:t>
            </w:r>
          </w:p>
        </w:tc>
        <w:tc>
          <w:tcPr>
            <w:tcW w:w="5058" w:type="dxa"/>
            <w:shd w:val="clear" w:color="auto" w:fill="auto"/>
          </w:tcPr>
          <w:p w14:paraId="33D99706" w14:textId="77777777" w:rsidR="00905C1B" w:rsidRDefault="00347940" w:rsidP="00DC2546">
            <w:pPr>
              <w:pStyle w:val="BackgroundTable"/>
              <w:rPr>
                <w:b w:val="0"/>
              </w:rPr>
            </w:pPr>
            <w:r>
              <w:rPr>
                <w:b w:val="0"/>
              </w:rPr>
              <w:t>Cory Holmes, Assistant Director</w:t>
            </w:r>
            <w:r w:rsidR="005E3E95" w:rsidRPr="005E3E95">
              <w:rPr>
                <w:b w:val="0"/>
              </w:rPr>
              <w:t xml:space="preserve">, </w:t>
            </w:r>
            <w:r w:rsidR="008F628E" w:rsidRPr="005E3E95">
              <w:rPr>
                <w:b w:val="0"/>
              </w:rPr>
              <w:t xml:space="preserve">Indoor Air </w:t>
            </w:r>
          </w:p>
          <w:p w14:paraId="3D839D44" w14:textId="77777777" w:rsidR="00540198" w:rsidRPr="005E3E95" w:rsidRDefault="008F628E" w:rsidP="00DC2546">
            <w:pPr>
              <w:pStyle w:val="BackgroundTable"/>
              <w:rPr>
                <w:b w:val="0"/>
              </w:rPr>
            </w:pPr>
            <w:r w:rsidRPr="005E3E95">
              <w:rPr>
                <w:b w:val="0"/>
              </w:rPr>
              <w:t>Quality (</w:t>
            </w:r>
            <w:r w:rsidR="00540198" w:rsidRPr="005E3E95">
              <w:rPr>
                <w:b w:val="0"/>
              </w:rPr>
              <w:t>IAQ</w:t>
            </w:r>
            <w:r w:rsidRPr="005E3E95">
              <w:rPr>
                <w:b w:val="0"/>
              </w:rPr>
              <w:t>)</w:t>
            </w:r>
            <w:r w:rsidR="00540198" w:rsidRPr="005E3E95">
              <w:rPr>
                <w:b w:val="0"/>
              </w:rPr>
              <w:t xml:space="preserve"> Program</w:t>
            </w:r>
          </w:p>
        </w:tc>
      </w:tr>
      <w:tr w:rsidR="00905C1B" w:rsidRPr="000730C4" w14:paraId="6E20FDCB" w14:textId="77777777" w:rsidTr="00380AF4">
        <w:trPr>
          <w:trHeight w:val="1082"/>
        </w:trPr>
        <w:tc>
          <w:tcPr>
            <w:tcW w:w="4680" w:type="dxa"/>
            <w:shd w:val="clear" w:color="auto" w:fill="auto"/>
          </w:tcPr>
          <w:p w14:paraId="79975D84"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3EEB90DB" w14:textId="61D7CF3D" w:rsidR="00905C1B" w:rsidRDefault="00E44C85" w:rsidP="00DC2546">
            <w:pPr>
              <w:pStyle w:val="BackgroundTable"/>
              <w:rPr>
                <w:b w:val="0"/>
              </w:rPr>
            </w:pPr>
            <w:r>
              <w:rPr>
                <w:b w:val="0"/>
              </w:rPr>
              <w:t xml:space="preserve">The Hadley </w:t>
            </w:r>
            <w:r w:rsidR="00B9420D">
              <w:rPr>
                <w:b w:val="0"/>
              </w:rPr>
              <w:t>B</w:t>
            </w:r>
            <w:r>
              <w:rPr>
                <w:b w:val="0"/>
              </w:rPr>
              <w:t>uilding is a</w:t>
            </w:r>
            <w:r w:rsidR="00E32D72" w:rsidRPr="00E32D72">
              <w:rPr>
                <w:b w:val="0"/>
              </w:rPr>
              <w:t xml:space="preserve"> multi-story, brick-faced building with basement</w:t>
            </w:r>
            <w:r>
              <w:rPr>
                <w:b w:val="0"/>
              </w:rPr>
              <w:t xml:space="preserve"> built in </w:t>
            </w:r>
            <w:r w:rsidR="00B0475A">
              <w:rPr>
                <w:b w:val="0"/>
              </w:rPr>
              <w:t xml:space="preserve">the </w:t>
            </w:r>
            <w:r w:rsidR="00380AF4">
              <w:rPr>
                <w:b w:val="0"/>
              </w:rPr>
              <w:t>mid-1940s</w:t>
            </w:r>
            <w:r w:rsidR="00E32D72" w:rsidRPr="00E32D72">
              <w:rPr>
                <w:b w:val="0"/>
              </w:rPr>
              <w:t xml:space="preserve">. </w:t>
            </w:r>
            <w:r w:rsidR="00B0475A">
              <w:rPr>
                <w:b w:val="0"/>
              </w:rPr>
              <w:t>It f</w:t>
            </w:r>
            <w:r w:rsidR="00E32D72" w:rsidRPr="00E32D72">
              <w:rPr>
                <w:b w:val="0"/>
              </w:rPr>
              <w:t xml:space="preserve">ormerly served as the Westborough State </w:t>
            </w:r>
            <w:r w:rsidR="00B0475A" w:rsidRPr="00E32D72">
              <w:rPr>
                <w:b w:val="0"/>
              </w:rPr>
              <w:t>Hospital and</w:t>
            </w:r>
            <w:r w:rsidR="00B0475A">
              <w:rPr>
                <w:b w:val="0"/>
              </w:rPr>
              <w:t xml:space="preserve"> was </w:t>
            </w:r>
            <w:r w:rsidR="00E32D72" w:rsidRPr="00E32D72">
              <w:rPr>
                <w:b w:val="0"/>
              </w:rPr>
              <w:t>converted to office space in 2009. The building is made up of individual offices, multi-occupant offices, conference rooms and common areas.</w:t>
            </w:r>
            <w:r w:rsidR="00B9420D">
              <w:rPr>
                <w:b w:val="0"/>
              </w:rPr>
              <w:t xml:space="preserve"> Most areas had plaster</w:t>
            </w:r>
            <w:r w:rsidR="0038795C">
              <w:rPr>
                <w:b w:val="0"/>
              </w:rPr>
              <w:t>/concrete block</w:t>
            </w:r>
            <w:r w:rsidR="00B9420D">
              <w:rPr>
                <w:b w:val="0"/>
              </w:rPr>
              <w:t xml:space="preserve"> walls and ceilings with tile floor. Some areas had carpet squares, area rugs, and/or suspended ceiling tiles.</w:t>
            </w:r>
          </w:p>
        </w:tc>
      </w:tr>
      <w:tr w:rsidR="00905C1B" w:rsidRPr="000730C4" w14:paraId="27DB9AD4" w14:textId="77777777" w:rsidTr="00380AF4">
        <w:trPr>
          <w:trHeight w:val="1082"/>
        </w:trPr>
        <w:tc>
          <w:tcPr>
            <w:tcW w:w="4680" w:type="dxa"/>
            <w:shd w:val="clear" w:color="auto" w:fill="auto"/>
          </w:tcPr>
          <w:p w14:paraId="02B54598" w14:textId="77777777" w:rsidR="00905C1B" w:rsidRPr="00905C1B" w:rsidRDefault="00905C1B" w:rsidP="0059051A">
            <w:pPr>
              <w:pStyle w:val="BackgroundTable"/>
              <w:rPr>
                <w:bCs w:val="0"/>
              </w:rPr>
            </w:pPr>
            <w:r>
              <w:rPr>
                <w:bCs w:val="0"/>
              </w:rPr>
              <w:t>Windows:</w:t>
            </w:r>
          </w:p>
        </w:tc>
        <w:tc>
          <w:tcPr>
            <w:tcW w:w="5058" w:type="dxa"/>
            <w:shd w:val="clear" w:color="auto" w:fill="auto"/>
          </w:tcPr>
          <w:p w14:paraId="7F3B7A9B" w14:textId="71E0899D" w:rsidR="00905C1B" w:rsidRDefault="006D7C01" w:rsidP="00DC2546">
            <w:pPr>
              <w:pStyle w:val="BackgroundTable"/>
              <w:rPr>
                <w:b w:val="0"/>
              </w:rPr>
            </w:pPr>
            <w:r>
              <w:rPr>
                <w:b w:val="0"/>
              </w:rPr>
              <w:t>Openable</w:t>
            </w:r>
          </w:p>
        </w:tc>
      </w:tr>
    </w:tbl>
    <w:p w14:paraId="2573BFF6" w14:textId="2C1BA455" w:rsidR="007215EE" w:rsidRPr="007215EE" w:rsidRDefault="002C3B95" w:rsidP="000B18D8">
      <w:pPr>
        <w:spacing w:before="240" w:line="360" w:lineRule="auto"/>
        <w:ind w:firstLine="720"/>
      </w:pPr>
      <w:r>
        <w:t>On Sunday February</w:t>
      </w:r>
      <w:r w:rsidR="00BD4B67">
        <w:t xml:space="preserve"> 5, </w:t>
      </w:r>
      <w:r w:rsidR="00380AF4">
        <w:t>2023,</w:t>
      </w:r>
      <w:r w:rsidR="00BD4B67">
        <w:t xml:space="preserve"> a</w:t>
      </w:r>
      <w:r w:rsidRPr="002C3B95">
        <w:t xml:space="preserve"> pipe burst on the 2nd floor </w:t>
      </w:r>
      <w:r w:rsidR="00E935A9">
        <w:t>W</w:t>
      </w:r>
      <w:r w:rsidRPr="002C3B95">
        <w:t xml:space="preserve">est </w:t>
      </w:r>
      <w:r w:rsidR="00B9420D">
        <w:t>Wing</w:t>
      </w:r>
      <w:r w:rsidRPr="002C3B95">
        <w:t xml:space="preserve"> of the Hadley Building </w:t>
      </w:r>
      <w:r w:rsidR="00BD4B67">
        <w:t>due to extreme cold that occurred in New England over th</w:t>
      </w:r>
      <w:r w:rsidR="00285DE6">
        <w:t>at</w:t>
      </w:r>
      <w:r w:rsidR="00BD4B67">
        <w:t xml:space="preserve"> weekend</w:t>
      </w:r>
      <w:r w:rsidR="00285DE6">
        <w:t>.</w:t>
      </w:r>
      <w:r w:rsidRPr="002C3B95">
        <w:t xml:space="preserve"> </w:t>
      </w:r>
      <w:r w:rsidR="00285DE6">
        <w:t>S</w:t>
      </w:r>
      <w:r w:rsidRPr="002C3B95">
        <w:t xml:space="preserve">ignificant water damage </w:t>
      </w:r>
      <w:r w:rsidR="00285DE6">
        <w:t xml:space="preserve">was reported in </w:t>
      </w:r>
      <w:r w:rsidRPr="002C3B95">
        <w:t xml:space="preserve">the </w:t>
      </w:r>
      <w:r w:rsidR="00B9420D">
        <w:t>W</w:t>
      </w:r>
      <w:r w:rsidRPr="002C3B95">
        <w:t xml:space="preserve">est </w:t>
      </w:r>
      <w:r w:rsidR="00B9420D">
        <w:t>W</w:t>
      </w:r>
      <w:r w:rsidRPr="002C3B95">
        <w:t xml:space="preserve">ing </w:t>
      </w:r>
      <w:r w:rsidR="00B9420D">
        <w:t>g</w:t>
      </w:r>
      <w:r w:rsidRPr="002C3B95">
        <w:t xml:space="preserve">round, </w:t>
      </w:r>
      <w:r w:rsidR="00B9420D" w:rsidRPr="002C3B95">
        <w:t>1st,</w:t>
      </w:r>
      <w:r w:rsidRPr="002C3B95">
        <w:t xml:space="preserve"> and 2nd floors. The water and boilers were shut off by DMH staff</w:t>
      </w:r>
      <w:r w:rsidR="005A05F3">
        <w:t xml:space="preserve">, a </w:t>
      </w:r>
      <w:r w:rsidRPr="002C3B95">
        <w:t xml:space="preserve">plumber </w:t>
      </w:r>
      <w:r w:rsidR="005A05F3">
        <w:t xml:space="preserve">repaired the </w:t>
      </w:r>
      <w:r w:rsidRPr="002C3B95">
        <w:t>pipe on Monday</w:t>
      </w:r>
      <w:r w:rsidR="00865D20">
        <w:t xml:space="preserve">, </w:t>
      </w:r>
      <w:r w:rsidR="005A05F3">
        <w:t>February 6</w:t>
      </w:r>
      <w:r w:rsidR="00AA1995">
        <w:t xml:space="preserve"> (Pictures 1 and 2)</w:t>
      </w:r>
      <w:r w:rsidR="00B9420D">
        <w:t>,</w:t>
      </w:r>
      <w:r w:rsidR="00080FA5">
        <w:t xml:space="preserve"> and </w:t>
      </w:r>
      <w:r w:rsidR="00080FA5" w:rsidRPr="00080FA5">
        <w:t>Service Master</w:t>
      </w:r>
      <w:r w:rsidR="00080FA5">
        <w:t>,</w:t>
      </w:r>
      <w:r w:rsidR="00080FA5" w:rsidRPr="00080FA5">
        <w:t xml:space="preserve"> </w:t>
      </w:r>
      <w:r w:rsidR="00080FA5">
        <w:t>a</w:t>
      </w:r>
      <w:r w:rsidRPr="002C3B95">
        <w:t xml:space="preserve"> commercial restoration company, was contacted</w:t>
      </w:r>
      <w:r w:rsidR="001B4C49">
        <w:t xml:space="preserve">. Service Master arrived </w:t>
      </w:r>
      <w:r w:rsidRPr="002C3B95">
        <w:t>on</w:t>
      </w:r>
      <w:r w:rsidR="00380AF4">
        <w:t xml:space="preserve"> </w:t>
      </w:r>
      <w:r w:rsidRPr="002C3B95">
        <w:t>site Tuesday</w:t>
      </w:r>
      <w:r w:rsidR="00865D20">
        <w:t xml:space="preserve">, </w:t>
      </w:r>
      <w:r w:rsidR="001B4C49">
        <w:t>February 7 to</w:t>
      </w:r>
      <w:r w:rsidR="001D0FD1">
        <w:t xml:space="preserve"> initiate</w:t>
      </w:r>
      <w:r w:rsidRPr="002C3B95">
        <w:t xml:space="preserve"> </w:t>
      </w:r>
      <w:r w:rsidR="00B9420D">
        <w:t>remediation</w:t>
      </w:r>
      <w:r w:rsidR="001D0FD1">
        <w:t xml:space="preserve"> with </w:t>
      </w:r>
      <w:r w:rsidRPr="002C3B95">
        <w:t>drying machines and fans on the effected floors</w:t>
      </w:r>
      <w:r w:rsidR="001D0FD1">
        <w:t xml:space="preserve">. Drying operations were completed on </w:t>
      </w:r>
      <w:r w:rsidRPr="002C3B95">
        <w:t>Thursday</w:t>
      </w:r>
      <w:r w:rsidR="00865D20">
        <w:t xml:space="preserve">, </w:t>
      </w:r>
      <w:r w:rsidR="001D0FD1">
        <w:t xml:space="preserve">February </w:t>
      </w:r>
      <w:r w:rsidRPr="002C3B95">
        <w:t xml:space="preserve">9. Sole Source Cleaning </w:t>
      </w:r>
      <w:r w:rsidR="001D0FD1">
        <w:lastRenderedPageBreak/>
        <w:t xml:space="preserve">arrived on February </w:t>
      </w:r>
      <w:r w:rsidRPr="002C3B95">
        <w:t xml:space="preserve">9 to </w:t>
      </w:r>
      <w:r w:rsidR="001D0FD1">
        <w:t>clean all</w:t>
      </w:r>
      <w:r w:rsidRPr="002C3B95">
        <w:t xml:space="preserve"> </w:t>
      </w:r>
      <w:r w:rsidR="00313C99">
        <w:t>a</w:t>
      </w:r>
      <w:r w:rsidR="00313C99" w:rsidRPr="002C3B95">
        <w:t>ffected</w:t>
      </w:r>
      <w:r w:rsidRPr="002C3B95">
        <w:t xml:space="preserve"> areas. Although the building </w:t>
      </w:r>
      <w:r w:rsidR="00746986">
        <w:t>was</w:t>
      </w:r>
      <w:r w:rsidRPr="002C3B95">
        <w:t xml:space="preserve"> open, </w:t>
      </w:r>
      <w:r w:rsidR="00746986">
        <w:t xml:space="preserve">it was recommended that </w:t>
      </w:r>
      <w:r w:rsidRPr="002C3B95">
        <w:t>staff telework to allow for the drying/cleaning mitigation to be completed.</w:t>
      </w:r>
      <w:r w:rsidR="00746986">
        <w:t xml:space="preserve"> </w:t>
      </w:r>
      <w:r w:rsidR="009F0203">
        <w:t xml:space="preserve">MDPH IAQ staff </w:t>
      </w:r>
      <w:r w:rsidR="00850050">
        <w:t>arrived on-site Wednesday</w:t>
      </w:r>
      <w:r w:rsidR="00865D20">
        <w:t xml:space="preserve">, </w:t>
      </w:r>
      <w:r w:rsidR="00850050">
        <w:t>February 15</w:t>
      </w:r>
      <w:r w:rsidR="009F0203">
        <w:t xml:space="preserve"> to conduct an IAQ </w:t>
      </w:r>
      <w:r w:rsidR="00850050">
        <w:t>Assessment</w:t>
      </w:r>
      <w:r w:rsidR="00041732">
        <w:t xml:space="preserve"> of the </w:t>
      </w:r>
      <w:r w:rsidR="00E935A9">
        <w:t>W</w:t>
      </w:r>
      <w:r w:rsidR="00E935A9" w:rsidRPr="00E935A9">
        <w:t xml:space="preserve">est </w:t>
      </w:r>
      <w:r w:rsidR="00B9420D">
        <w:t>W</w:t>
      </w:r>
      <w:r w:rsidR="00E935A9" w:rsidRPr="00E935A9">
        <w:t xml:space="preserve">ing </w:t>
      </w:r>
      <w:r w:rsidR="00E935A9">
        <w:t>g</w:t>
      </w:r>
      <w:r w:rsidR="00E935A9" w:rsidRPr="00E935A9">
        <w:t xml:space="preserve">round, </w:t>
      </w:r>
      <w:r w:rsidR="00E17434" w:rsidRPr="00E935A9">
        <w:t>1st,</w:t>
      </w:r>
      <w:r w:rsidR="00E935A9" w:rsidRPr="00E935A9">
        <w:t xml:space="preserve"> and 2nd floors</w:t>
      </w:r>
      <w:r w:rsidR="006E29A7">
        <w:t>.</w:t>
      </w:r>
    </w:p>
    <w:p w14:paraId="2ECF6DA4" w14:textId="3D90D774" w:rsidR="00FD1021" w:rsidRPr="00C10D41" w:rsidRDefault="00FD1021" w:rsidP="00FD1021">
      <w:pPr>
        <w:pStyle w:val="Heading1"/>
      </w:pPr>
      <w:bookmarkStart w:id="0" w:name="_Hlk127948486"/>
      <w:r w:rsidRPr="00C10D41">
        <w:t>METHODS</w:t>
      </w:r>
    </w:p>
    <w:p w14:paraId="66ADF003" w14:textId="77777777" w:rsidR="00FD1021" w:rsidRDefault="00FD1021" w:rsidP="00FD1021">
      <w:pPr>
        <w:spacing w:line="360" w:lineRule="auto"/>
        <w:ind w:firstLine="720"/>
      </w:pPr>
      <w:r w:rsidRPr="008C5D06">
        <w:t>Please refer to the IAQ Manual for methods, sampling procedures, and interpretation of results (MDPH, 2015).</w:t>
      </w:r>
    </w:p>
    <w:bookmarkEnd w:id="0"/>
    <w:p w14:paraId="1371AFD1" w14:textId="79A7B6D5" w:rsidR="0059174E" w:rsidRDefault="000B18D8" w:rsidP="000B18D8">
      <w:pPr>
        <w:pStyle w:val="Heading1"/>
      </w:pPr>
      <w:r>
        <w:t>RESULTS AND DISCUSSION</w:t>
      </w:r>
    </w:p>
    <w:tbl>
      <w:tblPr>
        <w:tblW w:w="1101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2430"/>
        <w:gridCol w:w="750"/>
        <w:gridCol w:w="2310"/>
        <w:gridCol w:w="480"/>
        <w:gridCol w:w="1320"/>
        <w:gridCol w:w="360"/>
        <w:gridCol w:w="900"/>
        <w:gridCol w:w="2370"/>
        <w:gridCol w:w="90"/>
      </w:tblGrid>
      <w:tr w:rsidR="0059174E" w:rsidRPr="0059174E" w14:paraId="716441C5" w14:textId="77777777" w:rsidTr="009A0E36">
        <w:trPr>
          <w:cantSplit/>
          <w:trHeight w:val="118"/>
          <w:tblHeader/>
        </w:trPr>
        <w:tc>
          <w:tcPr>
            <w:tcW w:w="3180" w:type="dxa"/>
            <w:gridSpan w:val="2"/>
            <w:vMerge w:val="restart"/>
            <w:shd w:val="clear" w:color="auto" w:fill="CCCCCC"/>
            <w:vAlign w:val="center"/>
          </w:tcPr>
          <w:p w14:paraId="0B729808" w14:textId="77777777" w:rsidR="0059174E" w:rsidRPr="0059174E" w:rsidRDefault="0059174E" w:rsidP="0059174E">
            <w:pPr>
              <w:jc w:val="center"/>
              <w:rPr>
                <w:b/>
                <w:sz w:val="20"/>
              </w:rPr>
            </w:pPr>
            <w:r w:rsidRPr="0059174E">
              <w:rPr>
                <w:b/>
                <w:sz w:val="20"/>
              </w:rPr>
              <w:t>Media sampled</w:t>
            </w:r>
          </w:p>
        </w:tc>
        <w:tc>
          <w:tcPr>
            <w:tcW w:w="2790" w:type="dxa"/>
            <w:gridSpan w:val="2"/>
            <w:vMerge w:val="restart"/>
            <w:shd w:val="clear" w:color="auto" w:fill="CCCCCC"/>
            <w:vAlign w:val="center"/>
          </w:tcPr>
          <w:p w14:paraId="463F19BD" w14:textId="77777777" w:rsidR="0059174E" w:rsidRPr="0059174E" w:rsidRDefault="0059174E" w:rsidP="0059174E">
            <w:pPr>
              <w:jc w:val="center"/>
              <w:rPr>
                <w:b/>
                <w:sz w:val="20"/>
              </w:rPr>
            </w:pPr>
            <w:r w:rsidRPr="0059174E">
              <w:rPr>
                <w:b/>
                <w:sz w:val="20"/>
              </w:rPr>
              <w:t>MDPH Guideline/</w:t>
            </w:r>
          </w:p>
          <w:p w14:paraId="7DCB2F4A" w14:textId="77777777" w:rsidR="0059174E" w:rsidRPr="0059174E" w:rsidRDefault="0059174E" w:rsidP="0059174E">
            <w:pPr>
              <w:jc w:val="center"/>
              <w:rPr>
                <w:b/>
                <w:sz w:val="20"/>
              </w:rPr>
            </w:pPr>
            <w:r w:rsidRPr="0059174E">
              <w:rPr>
                <w:b/>
                <w:sz w:val="20"/>
              </w:rPr>
              <w:t>Comparison Value</w:t>
            </w:r>
          </w:p>
        </w:tc>
        <w:tc>
          <w:tcPr>
            <w:tcW w:w="2580" w:type="dxa"/>
            <w:gridSpan w:val="3"/>
            <w:shd w:val="clear" w:color="auto" w:fill="CCCCCC"/>
            <w:vAlign w:val="center"/>
          </w:tcPr>
          <w:p w14:paraId="76E21C98" w14:textId="77777777" w:rsidR="0059174E" w:rsidRPr="0059174E" w:rsidRDefault="0059174E" w:rsidP="0059174E">
            <w:pPr>
              <w:jc w:val="center"/>
              <w:rPr>
                <w:b/>
                <w:bCs/>
                <w:sz w:val="20"/>
              </w:rPr>
            </w:pPr>
            <w:r w:rsidRPr="0059174E">
              <w:rPr>
                <w:b/>
                <w:bCs/>
                <w:sz w:val="20"/>
              </w:rPr>
              <w:t>Measured Range</w:t>
            </w:r>
          </w:p>
        </w:tc>
        <w:tc>
          <w:tcPr>
            <w:tcW w:w="2460" w:type="dxa"/>
            <w:gridSpan w:val="2"/>
            <w:vMerge w:val="restart"/>
            <w:shd w:val="clear" w:color="auto" w:fill="CCCCCC"/>
            <w:vAlign w:val="center"/>
          </w:tcPr>
          <w:p w14:paraId="5B6FF704" w14:textId="77777777" w:rsidR="0059174E" w:rsidRPr="0059174E" w:rsidRDefault="0059174E" w:rsidP="0059174E">
            <w:pPr>
              <w:jc w:val="center"/>
              <w:rPr>
                <w:b/>
                <w:bCs/>
                <w:sz w:val="20"/>
              </w:rPr>
            </w:pPr>
            <w:r w:rsidRPr="0059174E">
              <w:rPr>
                <w:b/>
                <w:bCs/>
                <w:sz w:val="20"/>
              </w:rPr>
              <w:t>Comments</w:t>
            </w:r>
          </w:p>
        </w:tc>
      </w:tr>
      <w:tr w:rsidR="0059174E" w:rsidRPr="0059174E" w14:paraId="06A94475" w14:textId="77777777" w:rsidTr="009A0E36">
        <w:trPr>
          <w:cantSplit/>
          <w:trHeight w:val="577"/>
          <w:tblHeader/>
        </w:trPr>
        <w:tc>
          <w:tcPr>
            <w:tcW w:w="3180" w:type="dxa"/>
            <w:gridSpan w:val="2"/>
            <w:vMerge/>
            <w:shd w:val="clear" w:color="auto" w:fill="CCCCCC"/>
            <w:vAlign w:val="center"/>
          </w:tcPr>
          <w:p w14:paraId="2E3C234B" w14:textId="77777777" w:rsidR="0059174E" w:rsidRPr="0059174E" w:rsidRDefault="0059174E" w:rsidP="0059174E">
            <w:pPr>
              <w:jc w:val="center"/>
              <w:rPr>
                <w:b/>
                <w:sz w:val="20"/>
              </w:rPr>
            </w:pPr>
          </w:p>
        </w:tc>
        <w:tc>
          <w:tcPr>
            <w:tcW w:w="2790" w:type="dxa"/>
            <w:gridSpan w:val="2"/>
            <w:vMerge/>
            <w:shd w:val="clear" w:color="auto" w:fill="CCCCCC"/>
            <w:vAlign w:val="center"/>
          </w:tcPr>
          <w:p w14:paraId="5422D07B" w14:textId="77777777" w:rsidR="0059174E" w:rsidRPr="0059174E" w:rsidRDefault="0059174E" w:rsidP="0059174E">
            <w:pPr>
              <w:jc w:val="center"/>
              <w:rPr>
                <w:b/>
                <w:sz w:val="20"/>
              </w:rPr>
            </w:pPr>
          </w:p>
        </w:tc>
        <w:tc>
          <w:tcPr>
            <w:tcW w:w="1320" w:type="dxa"/>
            <w:shd w:val="clear" w:color="auto" w:fill="CCCCCC"/>
            <w:vAlign w:val="center"/>
          </w:tcPr>
          <w:p w14:paraId="56A4EF86" w14:textId="77777777" w:rsidR="0059174E" w:rsidRPr="0059174E" w:rsidRDefault="0059174E" w:rsidP="0059174E">
            <w:pPr>
              <w:jc w:val="center"/>
              <w:rPr>
                <w:b/>
                <w:bCs/>
                <w:sz w:val="20"/>
              </w:rPr>
            </w:pPr>
            <w:r w:rsidRPr="0059174E">
              <w:rPr>
                <w:b/>
                <w:bCs/>
                <w:sz w:val="20"/>
              </w:rPr>
              <w:t>Outdoors/</w:t>
            </w:r>
          </w:p>
          <w:p w14:paraId="1085D6A7" w14:textId="77777777" w:rsidR="0059174E" w:rsidRPr="0059174E" w:rsidRDefault="0059174E" w:rsidP="0059174E">
            <w:pPr>
              <w:jc w:val="center"/>
              <w:rPr>
                <w:b/>
                <w:bCs/>
                <w:sz w:val="20"/>
              </w:rPr>
            </w:pPr>
            <w:r w:rsidRPr="0059174E">
              <w:rPr>
                <w:b/>
                <w:bCs/>
                <w:sz w:val="20"/>
              </w:rPr>
              <w:t>Background</w:t>
            </w:r>
          </w:p>
        </w:tc>
        <w:tc>
          <w:tcPr>
            <w:tcW w:w="1260" w:type="dxa"/>
            <w:gridSpan w:val="2"/>
            <w:shd w:val="clear" w:color="auto" w:fill="CCCCCC"/>
            <w:vAlign w:val="center"/>
          </w:tcPr>
          <w:p w14:paraId="79887884" w14:textId="77777777" w:rsidR="0059174E" w:rsidRPr="0059174E" w:rsidRDefault="0059174E" w:rsidP="0059174E">
            <w:pPr>
              <w:jc w:val="center"/>
              <w:rPr>
                <w:b/>
                <w:bCs/>
                <w:sz w:val="20"/>
              </w:rPr>
            </w:pPr>
            <w:r w:rsidRPr="0059174E">
              <w:rPr>
                <w:b/>
                <w:bCs/>
                <w:sz w:val="20"/>
              </w:rPr>
              <w:t>Indoors</w:t>
            </w:r>
          </w:p>
        </w:tc>
        <w:tc>
          <w:tcPr>
            <w:tcW w:w="2460" w:type="dxa"/>
            <w:gridSpan w:val="2"/>
            <w:vMerge/>
            <w:shd w:val="clear" w:color="auto" w:fill="CCCCCC"/>
            <w:vAlign w:val="center"/>
          </w:tcPr>
          <w:p w14:paraId="03845478" w14:textId="77777777" w:rsidR="0059174E" w:rsidRPr="0059174E" w:rsidRDefault="0059174E" w:rsidP="0059174E">
            <w:pPr>
              <w:jc w:val="center"/>
              <w:rPr>
                <w:b/>
                <w:bCs/>
                <w:sz w:val="20"/>
              </w:rPr>
            </w:pPr>
          </w:p>
        </w:tc>
      </w:tr>
      <w:tr w:rsidR="0059174E" w:rsidRPr="0059174E" w14:paraId="36FFC8D7" w14:textId="77777777" w:rsidTr="009A0E36">
        <w:trPr>
          <w:cantSplit/>
        </w:trPr>
        <w:tc>
          <w:tcPr>
            <w:tcW w:w="3180" w:type="dxa"/>
            <w:gridSpan w:val="2"/>
            <w:shd w:val="clear" w:color="auto" w:fill="auto"/>
            <w:vAlign w:val="center"/>
          </w:tcPr>
          <w:p w14:paraId="26B3ED36" w14:textId="2ED40B38" w:rsidR="0059174E" w:rsidRPr="0059174E" w:rsidRDefault="00A71759" w:rsidP="0059174E">
            <w:pPr>
              <w:jc w:val="center"/>
              <w:rPr>
                <w:sz w:val="20"/>
              </w:rPr>
            </w:pPr>
            <w:r>
              <w:rPr>
                <w:sz w:val="20"/>
              </w:rPr>
              <w:t>Water-Damaged Building Materials</w:t>
            </w:r>
          </w:p>
        </w:tc>
        <w:tc>
          <w:tcPr>
            <w:tcW w:w="2790" w:type="dxa"/>
            <w:gridSpan w:val="2"/>
            <w:shd w:val="clear" w:color="auto" w:fill="auto"/>
            <w:vAlign w:val="center"/>
          </w:tcPr>
          <w:p w14:paraId="5F9FE6A4" w14:textId="136D37BF" w:rsidR="0059174E" w:rsidRPr="0059174E" w:rsidRDefault="00A71759" w:rsidP="0059174E">
            <w:pPr>
              <w:jc w:val="center"/>
              <w:rPr>
                <w:sz w:val="20"/>
              </w:rPr>
            </w:pPr>
            <w:r>
              <w:rPr>
                <w:sz w:val="20"/>
              </w:rPr>
              <w:t>Normal = Dry</w:t>
            </w:r>
          </w:p>
        </w:tc>
        <w:tc>
          <w:tcPr>
            <w:tcW w:w="1320" w:type="dxa"/>
            <w:shd w:val="clear" w:color="auto" w:fill="auto"/>
            <w:vAlign w:val="center"/>
          </w:tcPr>
          <w:p w14:paraId="145FF9FF" w14:textId="3BFC9CF1" w:rsidR="0059174E" w:rsidRPr="0059174E" w:rsidRDefault="0059174E" w:rsidP="0059174E">
            <w:pPr>
              <w:jc w:val="center"/>
              <w:rPr>
                <w:sz w:val="20"/>
              </w:rPr>
            </w:pPr>
          </w:p>
        </w:tc>
        <w:tc>
          <w:tcPr>
            <w:tcW w:w="1260" w:type="dxa"/>
            <w:gridSpan w:val="2"/>
            <w:shd w:val="clear" w:color="auto" w:fill="auto"/>
            <w:vAlign w:val="center"/>
          </w:tcPr>
          <w:p w14:paraId="41066C00" w14:textId="54D9A0DA" w:rsidR="0059174E" w:rsidRPr="0059174E" w:rsidRDefault="0059174E" w:rsidP="0059174E">
            <w:pPr>
              <w:jc w:val="center"/>
              <w:rPr>
                <w:sz w:val="20"/>
              </w:rPr>
            </w:pPr>
          </w:p>
        </w:tc>
        <w:tc>
          <w:tcPr>
            <w:tcW w:w="2460" w:type="dxa"/>
            <w:gridSpan w:val="2"/>
            <w:shd w:val="clear" w:color="auto" w:fill="auto"/>
            <w:vAlign w:val="center"/>
          </w:tcPr>
          <w:p w14:paraId="2E6A16F7" w14:textId="49A122BC" w:rsidR="0059174E" w:rsidRPr="0059174E" w:rsidRDefault="00A71759" w:rsidP="0059174E">
            <w:pPr>
              <w:rPr>
                <w:sz w:val="20"/>
              </w:rPr>
            </w:pPr>
            <w:r>
              <w:rPr>
                <w:sz w:val="20"/>
              </w:rPr>
              <w:t>All water-damaged materials were either removed</w:t>
            </w:r>
            <w:r w:rsidR="00F60B12">
              <w:rPr>
                <w:sz w:val="20"/>
              </w:rPr>
              <w:t xml:space="preserve"> (i.e., ceiling tiles), </w:t>
            </w:r>
            <w:r w:rsidR="008D43B0">
              <w:rPr>
                <w:sz w:val="20"/>
              </w:rPr>
              <w:t>or</w:t>
            </w:r>
            <w:r w:rsidR="00F60B12">
              <w:rPr>
                <w:sz w:val="20"/>
              </w:rPr>
              <w:t xml:space="preserve"> dried in place</w:t>
            </w:r>
            <w:r w:rsidR="00593358">
              <w:rPr>
                <w:sz w:val="20"/>
              </w:rPr>
              <w:t xml:space="preserve"> </w:t>
            </w:r>
            <w:r w:rsidR="008D047A">
              <w:rPr>
                <w:sz w:val="20"/>
              </w:rPr>
              <w:t xml:space="preserve">(e.g., carpet, </w:t>
            </w:r>
            <w:r w:rsidR="00BD642E">
              <w:rPr>
                <w:sz w:val="20"/>
              </w:rPr>
              <w:t>ceiling/wall plaster</w:t>
            </w:r>
            <w:r w:rsidR="008D047A">
              <w:rPr>
                <w:sz w:val="20"/>
              </w:rPr>
              <w:t>)</w:t>
            </w:r>
            <w:r w:rsidR="001B172C">
              <w:rPr>
                <w:sz w:val="20"/>
              </w:rPr>
              <w:t>. Carpeting</w:t>
            </w:r>
            <w:r w:rsidR="00593358">
              <w:rPr>
                <w:sz w:val="20"/>
              </w:rPr>
              <w:t xml:space="preserve"> </w:t>
            </w:r>
            <w:r w:rsidR="00380AF4">
              <w:rPr>
                <w:sz w:val="20"/>
              </w:rPr>
              <w:t xml:space="preserve">was </w:t>
            </w:r>
            <w:r w:rsidR="00593358">
              <w:rPr>
                <w:sz w:val="20"/>
              </w:rPr>
              <w:t>scheduled to be professionally cleaned</w:t>
            </w:r>
            <w:r w:rsidR="001B172C">
              <w:rPr>
                <w:sz w:val="20"/>
              </w:rPr>
              <w:t>.</w:t>
            </w:r>
          </w:p>
        </w:tc>
      </w:tr>
      <w:tr w:rsidR="004754ED" w:rsidRPr="0059174E" w14:paraId="6B373F12" w14:textId="77777777" w:rsidTr="009A0E36">
        <w:trPr>
          <w:cantSplit/>
        </w:trPr>
        <w:tc>
          <w:tcPr>
            <w:tcW w:w="3180" w:type="dxa"/>
            <w:gridSpan w:val="2"/>
            <w:shd w:val="clear" w:color="auto" w:fill="auto"/>
            <w:vAlign w:val="center"/>
          </w:tcPr>
          <w:p w14:paraId="31E9C582" w14:textId="49416002" w:rsidR="004754ED" w:rsidRPr="0059174E" w:rsidRDefault="004754ED" w:rsidP="004754ED">
            <w:pPr>
              <w:jc w:val="center"/>
              <w:rPr>
                <w:sz w:val="20"/>
              </w:rPr>
            </w:pPr>
            <w:r w:rsidRPr="0059174E">
              <w:rPr>
                <w:sz w:val="20"/>
              </w:rPr>
              <w:t>Carbon Dioxide (CO</w:t>
            </w:r>
            <w:r w:rsidRPr="0059174E">
              <w:rPr>
                <w:sz w:val="20"/>
                <w:vertAlign w:val="subscript"/>
              </w:rPr>
              <w:t>2</w:t>
            </w:r>
            <w:r w:rsidRPr="0059174E">
              <w:rPr>
                <w:sz w:val="20"/>
              </w:rPr>
              <w:t>)</w:t>
            </w:r>
          </w:p>
        </w:tc>
        <w:tc>
          <w:tcPr>
            <w:tcW w:w="2790" w:type="dxa"/>
            <w:gridSpan w:val="2"/>
            <w:shd w:val="clear" w:color="auto" w:fill="auto"/>
            <w:vAlign w:val="center"/>
          </w:tcPr>
          <w:p w14:paraId="704AE96F" w14:textId="6C0D1579" w:rsidR="004754ED" w:rsidRPr="0059174E" w:rsidRDefault="004754ED" w:rsidP="004754ED">
            <w:pPr>
              <w:jc w:val="center"/>
              <w:rPr>
                <w:sz w:val="20"/>
                <w:u w:val="single"/>
              </w:rPr>
            </w:pPr>
            <w:r w:rsidRPr="0059174E">
              <w:rPr>
                <w:sz w:val="20"/>
                <w:u w:val="single"/>
              </w:rPr>
              <w:t>&lt;</w:t>
            </w:r>
            <w:r w:rsidRPr="0059174E">
              <w:rPr>
                <w:sz w:val="20"/>
              </w:rPr>
              <w:t xml:space="preserve"> 800 parts per million (ppm) is preferred</w:t>
            </w:r>
          </w:p>
        </w:tc>
        <w:tc>
          <w:tcPr>
            <w:tcW w:w="1320" w:type="dxa"/>
            <w:shd w:val="clear" w:color="auto" w:fill="auto"/>
            <w:vAlign w:val="center"/>
          </w:tcPr>
          <w:p w14:paraId="04EA4608" w14:textId="0134D934" w:rsidR="004754ED" w:rsidRPr="0059174E" w:rsidRDefault="003F2382" w:rsidP="004754ED">
            <w:pPr>
              <w:jc w:val="center"/>
              <w:rPr>
                <w:sz w:val="20"/>
              </w:rPr>
            </w:pPr>
            <w:r>
              <w:rPr>
                <w:sz w:val="20"/>
              </w:rPr>
              <w:t>445</w:t>
            </w:r>
          </w:p>
        </w:tc>
        <w:tc>
          <w:tcPr>
            <w:tcW w:w="1260" w:type="dxa"/>
            <w:gridSpan w:val="2"/>
            <w:shd w:val="clear" w:color="auto" w:fill="auto"/>
            <w:vAlign w:val="center"/>
          </w:tcPr>
          <w:p w14:paraId="2A8D5A61" w14:textId="01904F94" w:rsidR="004754ED" w:rsidRPr="0059174E" w:rsidRDefault="00D24595" w:rsidP="004754ED">
            <w:pPr>
              <w:jc w:val="center"/>
              <w:rPr>
                <w:sz w:val="20"/>
              </w:rPr>
            </w:pPr>
            <w:r>
              <w:rPr>
                <w:sz w:val="20"/>
              </w:rPr>
              <w:t>530-</w:t>
            </w:r>
            <w:r w:rsidR="00FF7E98">
              <w:rPr>
                <w:sz w:val="20"/>
              </w:rPr>
              <w:t>768</w:t>
            </w:r>
          </w:p>
        </w:tc>
        <w:tc>
          <w:tcPr>
            <w:tcW w:w="2460" w:type="dxa"/>
            <w:gridSpan w:val="2"/>
            <w:shd w:val="clear" w:color="auto" w:fill="auto"/>
            <w:vAlign w:val="center"/>
          </w:tcPr>
          <w:p w14:paraId="0BD0FAEE" w14:textId="4A014ADD" w:rsidR="004754ED" w:rsidRPr="0059174E" w:rsidRDefault="004754ED" w:rsidP="004754ED">
            <w:pPr>
              <w:rPr>
                <w:sz w:val="20"/>
              </w:rPr>
            </w:pPr>
            <w:r w:rsidRPr="0059174E">
              <w:rPr>
                <w:sz w:val="20"/>
              </w:rPr>
              <w:t>HVAC operating</w:t>
            </w:r>
            <w:r w:rsidR="001B172C">
              <w:rPr>
                <w:sz w:val="20"/>
              </w:rPr>
              <w:t xml:space="preserve"> providing adequate </w:t>
            </w:r>
            <w:r w:rsidR="00EA0C89">
              <w:rPr>
                <w:sz w:val="20"/>
              </w:rPr>
              <w:t>airflow.</w:t>
            </w:r>
          </w:p>
        </w:tc>
      </w:tr>
      <w:tr w:rsidR="0059174E" w:rsidRPr="0059174E" w14:paraId="25CC72E4" w14:textId="77777777" w:rsidTr="009A0E36">
        <w:trPr>
          <w:cantSplit/>
          <w:trHeight w:val="721"/>
        </w:trPr>
        <w:tc>
          <w:tcPr>
            <w:tcW w:w="3180" w:type="dxa"/>
            <w:gridSpan w:val="2"/>
            <w:shd w:val="clear" w:color="auto" w:fill="auto"/>
            <w:vAlign w:val="center"/>
          </w:tcPr>
          <w:p w14:paraId="0DC8A20C" w14:textId="77777777" w:rsidR="0059174E" w:rsidRPr="0059174E" w:rsidRDefault="0059174E" w:rsidP="0059174E">
            <w:pPr>
              <w:jc w:val="center"/>
              <w:rPr>
                <w:sz w:val="20"/>
              </w:rPr>
            </w:pPr>
            <w:r w:rsidRPr="0059174E">
              <w:rPr>
                <w:sz w:val="20"/>
              </w:rPr>
              <w:t>Total Volatile Organic Compounds (TVOCs)</w:t>
            </w:r>
          </w:p>
        </w:tc>
        <w:tc>
          <w:tcPr>
            <w:tcW w:w="2790" w:type="dxa"/>
            <w:gridSpan w:val="2"/>
            <w:shd w:val="clear" w:color="auto" w:fill="auto"/>
            <w:vAlign w:val="center"/>
          </w:tcPr>
          <w:p w14:paraId="64FD53D7" w14:textId="77777777" w:rsidR="0059174E" w:rsidRPr="0059174E" w:rsidRDefault="0059174E" w:rsidP="0059174E">
            <w:pPr>
              <w:jc w:val="center"/>
              <w:rPr>
                <w:sz w:val="20"/>
              </w:rPr>
            </w:pPr>
            <w:r w:rsidRPr="0059174E">
              <w:rPr>
                <w:sz w:val="20"/>
              </w:rPr>
              <w:t>Equal to or below background level measured</w:t>
            </w:r>
          </w:p>
        </w:tc>
        <w:tc>
          <w:tcPr>
            <w:tcW w:w="1320" w:type="dxa"/>
            <w:shd w:val="clear" w:color="auto" w:fill="auto"/>
            <w:vAlign w:val="center"/>
          </w:tcPr>
          <w:p w14:paraId="658642C2" w14:textId="77777777" w:rsidR="0059174E" w:rsidRPr="0059174E" w:rsidRDefault="0059174E" w:rsidP="0059174E">
            <w:pPr>
              <w:jc w:val="center"/>
              <w:rPr>
                <w:sz w:val="20"/>
              </w:rPr>
            </w:pPr>
            <w:r w:rsidRPr="0059174E">
              <w:rPr>
                <w:sz w:val="20"/>
              </w:rPr>
              <w:t>ND</w:t>
            </w:r>
          </w:p>
        </w:tc>
        <w:tc>
          <w:tcPr>
            <w:tcW w:w="1260" w:type="dxa"/>
            <w:gridSpan w:val="2"/>
            <w:shd w:val="clear" w:color="auto" w:fill="auto"/>
            <w:vAlign w:val="center"/>
          </w:tcPr>
          <w:p w14:paraId="6ABBFCA4" w14:textId="07E3884D" w:rsidR="0059174E" w:rsidRPr="0059174E" w:rsidRDefault="00914A2E" w:rsidP="0059174E">
            <w:pPr>
              <w:jc w:val="center"/>
              <w:rPr>
                <w:sz w:val="20"/>
              </w:rPr>
            </w:pPr>
            <w:r>
              <w:rPr>
                <w:sz w:val="20"/>
              </w:rPr>
              <w:t>0.7 ppm</w:t>
            </w:r>
          </w:p>
        </w:tc>
        <w:tc>
          <w:tcPr>
            <w:tcW w:w="2460" w:type="dxa"/>
            <w:gridSpan w:val="2"/>
            <w:shd w:val="clear" w:color="auto" w:fill="auto"/>
            <w:vAlign w:val="center"/>
          </w:tcPr>
          <w:p w14:paraId="48D81C8F" w14:textId="2EA1CE5D" w:rsidR="0059174E" w:rsidRPr="0059174E" w:rsidRDefault="00914A2E" w:rsidP="0059174E">
            <w:pPr>
              <w:rPr>
                <w:sz w:val="20"/>
              </w:rPr>
            </w:pPr>
            <w:r>
              <w:rPr>
                <w:sz w:val="20"/>
              </w:rPr>
              <w:t xml:space="preserve">Slight </w:t>
            </w:r>
            <w:r w:rsidR="00FF51B1">
              <w:rPr>
                <w:sz w:val="20"/>
              </w:rPr>
              <w:t>readings</w:t>
            </w:r>
            <w:r>
              <w:rPr>
                <w:sz w:val="20"/>
              </w:rPr>
              <w:t xml:space="preserve"> </w:t>
            </w:r>
            <w:r w:rsidR="00FF51B1">
              <w:rPr>
                <w:sz w:val="20"/>
              </w:rPr>
              <w:t>(</w:t>
            </w:r>
            <w:r w:rsidR="0095078B">
              <w:rPr>
                <w:sz w:val="20"/>
              </w:rPr>
              <w:t>&lt;</w:t>
            </w:r>
            <w:r w:rsidR="00FF51B1">
              <w:rPr>
                <w:sz w:val="20"/>
              </w:rPr>
              <w:t>1.0</w:t>
            </w:r>
            <w:r w:rsidR="0095078B">
              <w:rPr>
                <w:sz w:val="20"/>
              </w:rPr>
              <w:t xml:space="preserve"> ppm) </w:t>
            </w:r>
            <w:r w:rsidR="00FF51B1">
              <w:rPr>
                <w:sz w:val="20"/>
              </w:rPr>
              <w:t>on 1</w:t>
            </w:r>
            <w:r w:rsidR="00FF51B1" w:rsidRPr="00FF51B1">
              <w:rPr>
                <w:sz w:val="20"/>
                <w:vertAlign w:val="superscript"/>
              </w:rPr>
              <w:t>st</w:t>
            </w:r>
            <w:r w:rsidR="00FF51B1">
              <w:rPr>
                <w:sz w:val="20"/>
              </w:rPr>
              <w:t xml:space="preserve"> floor </w:t>
            </w:r>
            <w:r>
              <w:rPr>
                <w:sz w:val="20"/>
              </w:rPr>
              <w:t>due to carpet cleaning</w:t>
            </w:r>
            <w:r w:rsidR="00EA0C89">
              <w:rPr>
                <w:sz w:val="20"/>
              </w:rPr>
              <w:t>.</w:t>
            </w:r>
          </w:p>
        </w:tc>
      </w:tr>
      <w:tr w:rsidR="0059174E" w:rsidRPr="0059174E" w14:paraId="55D7751E" w14:textId="77777777" w:rsidTr="009A0E36">
        <w:trPr>
          <w:cantSplit/>
          <w:trHeight w:val="478"/>
        </w:trPr>
        <w:tc>
          <w:tcPr>
            <w:tcW w:w="3180" w:type="dxa"/>
            <w:gridSpan w:val="2"/>
            <w:shd w:val="clear" w:color="auto" w:fill="auto"/>
            <w:vAlign w:val="center"/>
          </w:tcPr>
          <w:p w14:paraId="2F605F9C" w14:textId="77777777" w:rsidR="0059174E" w:rsidRPr="0059174E" w:rsidRDefault="0059174E" w:rsidP="0059174E">
            <w:pPr>
              <w:jc w:val="center"/>
              <w:rPr>
                <w:sz w:val="20"/>
              </w:rPr>
            </w:pPr>
            <w:r w:rsidRPr="0059174E">
              <w:rPr>
                <w:sz w:val="20"/>
              </w:rPr>
              <w:t>Carbon Monoxide (CO)</w:t>
            </w:r>
          </w:p>
        </w:tc>
        <w:tc>
          <w:tcPr>
            <w:tcW w:w="2790" w:type="dxa"/>
            <w:gridSpan w:val="2"/>
            <w:shd w:val="clear" w:color="auto" w:fill="auto"/>
            <w:vAlign w:val="center"/>
          </w:tcPr>
          <w:p w14:paraId="1F40A1CA" w14:textId="77777777" w:rsidR="0059174E" w:rsidRPr="0059174E" w:rsidRDefault="0059174E" w:rsidP="0059174E">
            <w:pPr>
              <w:jc w:val="center"/>
              <w:rPr>
                <w:sz w:val="20"/>
              </w:rPr>
            </w:pPr>
            <w:r w:rsidRPr="0059174E">
              <w:rPr>
                <w:sz w:val="20"/>
              </w:rPr>
              <w:t>Non-detectable (ND) or equal to or below background level measured</w:t>
            </w:r>
          </w:p>
        </w:tc>
        <w:tc>
          <w:tcPr>
            <w:tcW w:w="1320" w:type="dxa"/>
            <w:shd w:val="clear" w:color="auto" w:fill="auto"/>
            <w:vAlign w:val="center"/>
          </w:tcPr>
          <w:p w14:paraId="0D8B8C1E" w14:textId="77777777" w:rsidR="0059174E" w:rsidRPr="0059174E" w:rsidRDefault="0059174E" w:rsidP="0059174E">
            <w:pPr>
              <w:jc w:val="center"/>
              <w:rPr>
                <w:sz w:val="20"/>
              </w:rPr>
            </w:pPr>
            <w:r w:rsidRPr="0059174E">
              <w:rPr>
                <w:sz w:val="20"/>
              </w:rPr>
              <w:t>ND</w:t>
            </w:r>
          </w:p>
        </w:tc>
        <w:tc>
          <w:tcPr>
            <w:tcW w:w="1260" w:type="dxa"/>
            <w:gridSpan w:val="2"/>
            <w:shd w:val="clear" w:color="auto" w:fill="auto"/>
            <w:vAlign w:val="center"/>
          </w:tcPr>
          <w:p w14:paraId="3D8B042F" w14:textId="77777777" w:rsidR="0059174E" w:rsidRPr="0059174E" w:rsidRDefault="0059174E" w:rsidP="0059174E">
            <w:pPr>
              <w:jc w:val="center"/>
              <w:rPr>
                <w:sz w:val="20"/>
              </w:rPr>
            </w:pPr>
            <w:r w:rsidRPr="0059174E">
              <w:rPr>
                <w:sz w:val="20"/>
              </w:rPr>
              <w:t>ND</w:t>
            </w:r>
          </w:p>
        </w:tc>
        <w:tc>
          <w:tcPr>
            <w:tcW w:w="2460" w:type="dxa"/>
            <w:gridSpan w:val="2"/>
            <w:shd w:val="clear" w:color="auto" w:fill="auto"/>
            <w:vAlign w:val="center"/>
          </w:tcPr>
          <w:p w14:paraId="192C5C23" w14:textId="77777777" w:rsidR="0059174E" w:rsidRPr="0059174E" w:rsidRDefault="0059174E" w:rsidP="0059174E">
            <w:pPr>
              <w:rPr>
                <w:sz w:val="20"/>
              </w:rPr>
            </w:pPr>
          </w:p>
        </w:tc>
      </w:tr>
      <w:tr w:rsidR="0059174E" w:rsidRPr="0059174E" w14:paraId="24A5BA4C" w14:textId="77777777" w:rsidTr="009A0E36">
        <w:trPr>
          <w:cantSplit/>
          <w:trHeight w:val="937"/>
        </w:trPr>
        <w:tc>
          <w:tcPr>
            <w:tcW w:w="3180" w:type="dxa"/>
            <w:gridSpan w:val="2"/>
            <w:shd w:val="clear" w:color="auto" w:fill="auto"/>
            <w:vAlign w:val="center"/>
          </w:tcPr>
          <w:p w14:paraId="45B4E7E6" w14:textId="0AAF2EBF" w:rsidR="0059174E" w:rsidRPr="0059174E" w:rsidRDefault="0059174E" w:rsidP="0059174E">
            <w:pPr>
              <w:jc w:val="center"/>
              <w:rPr>
                <w:sz w:val="20"/>
              </w:rPr>
            </w:pPr>
            <w:r w:rsidRPr="0059174E">
              <w:rPr>
                <w:sz w:val="20"/>
              </w:rPr>
              <w:t>Particulate Matter 2.5 (PM2.5)</w:t>
            </w:r>
          </w:p>
        </w:tc>
        <w:tc>
          <w:tcPr>
            <w:tcW w:w="2790" w:type="dxa"/>
            <w:gridSpan w:val="2"/>
            <w:shd w:val="clear" w:color="auto" w:fill="auto"/>
            <w:vAlign w:val="center"/>
          </w:tcPr>
          <w:p w14:paraId="483140E4" w14:textId="77777777" w:rsidR="0059174E" w:rsidRPr="0059174E" w:rsidRDefault="0059174E" w:rsidP="0059174E">
            <w:pPr>
              <w:jc w:val="center"/>
              <w:rPr>
                <w:sz w:val="20"/>
              </w:rPr>
            </w:pPr>
            <w:r w:rsidRPr="0059174E">
              <w:rPr>
                <w:sz w:val="20"/>
              </w:rPr>
              <w:t>US EPA National Ambient Air Quality Standards (NAAQS) 35 μg/m</w:t>
            </w:r>
            <w:r w:rsidRPr="0059174E">
              <w:rPr>
                <w:sz w:val="20"/>
                <w:vertAlign w:val="superscript"/>
              </w:rPr>
              <w:t>3</w:t>
            </w:r>
            <w:r w:rsidRPr="0059174E">
              <w:rPr>
                <w:sz w:val="20"/>
              </w:rPr>
              <w:t xml:space="preserve"> or less</w:t>
            </w:r>
          </w:p>
        </w:tc>
        <w:tc>
          <w:tcPr>
            <w:tcW w:w="1320" w:type="dxa"/>
            <w:shd w:val="clear" w:color="auto" w:fill="auto"/>
            <w:vAlign w:val="center"/>
          </w:tcPr>
          <w:p w14:paraId="2493389B" w14:textId="08FAF1B3" w:rsidR="0059174E" w:rsidRPr="0059174E" w:rsidRDefault="002C35E2" w:rsidP="0059174E">
            <w:pPr>
              <w:jc w:val="center"/>
              <w:rPr>
                <w:sz w:val="20"/>
              </w:rPr>
            </w:pPr>
            <w:r>
              <w:rPr>
                <w:sz w:val="20"/>
              </w:rPr>
              <w:t>2</w:t>
            </w:r>
          </w:p>
        </w:tc>
        <w:tc>
          <w:tcPr>
            <w:tcW w:w="1260" w:type="dxa"/>
            <w:gridSpan w:val="2"/>
            <w:shd w:val="clear" w:color="auto" w:fill="auto"/>
            <w:vAlign w:val="center"/>
          </w:tcPr>
          <w:p w14:paraId="3EEF5A9D" w14:textId="75C9DC45" w:rsidR="0059174E" w:rsidRPr="0059174E" w:rsidRDefault="0059174E" w:rsidP="0059174E">
            <w:pPr>
              <w:jc w:val="center"/>
              <w:rPr>
                <w:sz w:val="20"/>
              </w:rPr>
            </w:pPr>
            <w:r w:rsidRPr="0059174E">
              <w:rPr>
                <w:sz w:val="20"/>
              </w:rPr>
              <w:t>1</w:t>
            </w:r>
            <w:r w:rsidR="005437DA">
              <w:rPr>
                <w:sz w:val="20"/>
              </w:rPr>
              <w:t>-13</w:t>
            </w:r>
          </w:p>
        </w:tc>
        <w:tc>
          <w:tcPr>
            <w:tcW w:w="2460" w:type="dxa"/>
            <w:gridSpan w:val="2"/>
            <w:shd w:val="clear" w:color="auto" w:fill="auto"/>
            <w:vAlign w:val="center"/>
          </w:tcPr>
          <w:p w14:paraId="7F741DBC" w14:textId="64ECBEAD" w:rsidR="0059174E" w:rsidRPr="0059174E" w:rsidRDefault="005437DA" w:rsidP="0059174E">
            <w:pPr>
              <w:rPr>
                <w:sz w:val="20"/>
              </w:rPr>
            </w:pPr>
            <w:r>
              <w:rPr>
                <w:sz w:val="20"/>
              </w:rPr>
              <w:t>Cleaning in progress in some areas</w:t>
            </w:r>
          </w:p>
        </w:tc>
      </w:tr>
      <w:tr w:rsidR="0059174E" w:rsidRPr="0059174E" w14:paraId="2AD6786E" w14:textId="77777777" w:rsidTr="009A0E36">
        <w:trPr>
          <w:cantSplit/>
        </w:trPr>
        <w:tc>
          <w:tcPr>
            <w:tcW w:w="3180" w:type="dxa"/>
            <w:gridSpan w:val="2"/>
            <w:shd w:val="clear" w:color="auto" w:fill="auto"/>
            <w:vAlign w:val="center"/>
          </w:tcPr>
          <w:p w14:paraId="04E8B8F9" w14:textId="77777777" w:rsidR="0059174E" w:rsidRPr="0059174E" w:rsidRDefault="0059174E" w:rsidP="0059174E">
            <w:pPr>
              <w:jc w:val="center"/>
              <w:rPr>
                <w:sz w:val="20"/>
              </w:rPr>
            </w:pPr>
            <w:r w:rsidRPr="0059174E">
              <w:rPr>
                <w:sz w:val="20"/>
              </w:rPr>
              <w:t>Temperature</w:t>
            </w:r>
          </w:p>
        </w:tc>
        <w:tc>
          <w:tcPr>
            <w:tcW w:w="2790" w:type="dxa"/>
            <w:gridSpan w:val="2"/>
            <w:shd w:val="clear" w:color="auto" w:fill="auto"/>
            <w:vAlign w:val="center"/>
          </w:tcPr>
          <w:p w14:paraId="6F0CE73F" w14:textId="77777777" w:rsidR="0059174E" w:rsidRPr="0059174E" w:rsidRDefault="0059174E" w:rsidP="0059174E">
            <w:pPr>
              <w:jc w:val="center"/>
              <w:rPr>
                <w:sz w:val="20"/>
              </w:rPr>
            </w:pPr>
            <w:r w:rsidRPr="0059174E">
              <w:rPr>
                <w:sz w:val="20"/>
              </w:rPr>
              <w:t>70 to 78ºF</w:t>
            </w:r>
          </w:p>
        </w:tc>
        <w:tc>
          <w:tcPr>
            <w:tcW w:w="1320" w:type="dxa"/>
            <w:shd w:val="clear" w:color="auto" w:fill="auto"/>
            <w:vAlign w:val="center"/>
          </w:tcPr>
          <w:p w14:paraId="5D103DF7" w14:textId="02AABA32" w:rsidR="0059174E" w:rsidRPr="0059174E" w:rsidRDefault="004F4D8B" w:rsidP="0059174E">
            <w:pPr>
              <w:jc w:val="center"/>
              <w:rPr>
                <w:sz w:val="20"/>
              </w:rPr>
            </w:pPr>
            <w:r>
              <w:rPr>
                <w:sz w:val="20"/>
              </w:rPr>
              <w:t>51</w:t>
            </w:r>
          </w:p>
        </w:tc>
        <w:tc>
          <w:tcPr>
            <w:tcW w:w="1260" w:type="dxa"/>
            <w:gridSpan w:val="2"/>
            <w:shd w:val="clear" w:color="auto" w:fill="auto"/>
            <w:vAlign w:val="center"/>
          </w:tcPr>
          <w:p w14:paraId="53262417" w14:textId="50A99A7E" w:rsidR="0059174E" w:rsidRPr="0059174E" w:rsidRDefault="00377571" w:rsidP="0059174E">
            <w:pPr>
              <w:jc w:val="center"/>
              <w:rPr>
                <w:sz w:val="20"/>
              </w:rPr>
            </w:pPr>
            <w:r>
              <w:rPr>
                <w:sz w:val="20"/>
              </w:rPr>
              <w:t>68-79</w:t>
            </w:r>
          </w:p>
        </w:tc>
        <w:tc>
          <w:tcPr>
            <w:tcW w:w="2460" w:type="dxa"/>
            <w:gridSpan w:val="2"/>
            <w:shd w:val="clear" w:color="auto" w:fill="auto"/>
            <w:vAlign w:val="center"/>
          </w:tcPr>
          <w:p w14:paraId="79436DC1" w14:textId="759FA7D1" w:rsidR="0059174E" w:rsidRPr="0059174E" w:rsidRDefault="0059174E" w:rsidP="0059174E">
            <w:pPr>
              <w:rPr>
                <w:sz w:val="20"/>
              </w:rPr>
            </w:pPr>
            <w:r w:rsidRPr="0059174E">
              <w:rPr>
                <w:sz w:val="20"/>
              </w:rPr>
              <w:t>Within</w:t>
            </w:r>
            <w:r w:rsidR="00BE6961">
              <w:rPr>
                <w:sz w:val="20"/>
              </w:rPr>
              <w:t>/close to</w:t>
            </w:r>
            <w:r w:rsidRPr="0059174E">
              <w:rPr>
                <w:sz w:val="20"/>
              </w:rPr>
              <w:t xml:space="preserve"> MDPH comfort guidelines</w:t>
            </w:r>
          </w:p>
        </w:tc>
      </w:tr>
      <w:tr w:rsidR="0059174E" w:rsidRPr="0059174E" w14:paraId="74B74EC4" w14:textId="77777777" w:rsidTr="009A0E36">
        <w:trPr>
          <w:cantSplit/>
          <w:trHeight w:val="550"/>
        </w:trPr>
        <w:tc>
          <w:tcPr>
            <w:tcW w:w="3180" w:type="dxa"/>
            <w:gridSpan w:val="2"/>
            <w:shd w:val="clear" w:color="auto" w:fill="auto"/>
            <w:vAlign w:val="center"/>
          </w:tcPr>
          <w:p w14:paraId="00D6DC6C" w14:textId="77777777" w:rsidR="0059174E" w:rsidRPr="0059174E" w:rsidRDefault="0059174E" w:rsidP="0059174E">
            <w:pPr>
              <w:jc w:val="center"/>
              <w:rPr>
                <w:sz w:val="20"/>
              </w:rPr>
            </w:pPr>
            <w:r w:rsidRPr="0059174E">
              <w:rPr>
                <w:sz w:val="20"/>
              </w:rPr>
              <w:lastRenderedPageBreak/>
              <w:t>Relative Humidity (RH)</w:t>
            </w:r>
          </w:p>
        </w:tc>
        <w:tc>
          <w:tcPr>
            <w:tcW w:w="2790" w:type="dxa"/>
            <w:gridSpan w:val="2"/>
            <w:shd w:val="clear" w:color="auto" w:fill="auto"/>
            <w:vAlign w:val="center"/>
          </w:tcPr>
          <w:p w14:paraId="4DD2C126" w14:textId="77777777" w:rsidR="0059174E" w:rsidRPr="0059174E" w:rsidRDefault="0059174E" w:rsidP="0059174E">
            <w:pPr>
              <w:jc w:val="center"/>
              <w:rPr>
                <w:sz w:val="20"/>
              </w:rPr>
            </w:pPr>
            <w:r w:rsidRPr="0059174E">
              <w:rPr>
                <w:sz w:val="20"/>
              </w:rPr>
              <w:t>40% to 60%</w:t>
            </w:r>
          </w:p>
        </w:tc>
        <w:tc>
          <w:tcPr>
            <w:tcW w:w="1320" w:type="dxa"/>
            <w:shd w:val="clear" w:color="auto" w:fill="auto"/>
            <w:vAlign w:val="center"/>
          </w:tcPr>
          <w:p w14:paraId="2948A533" w14:textId="6B069780" w:rsidR="0059174E" w:rsidRPr="0059174E" w:rsidRDefault="008D43B0" w:rsidP="0059174E">
            <w:pPr>
              <w:jc w:val="center"/>
              <w:rPr>
                <w:sz w:val="20"/>
              </w:rPr>
            </w:pPr>
            <w:r>
              <w:rPr>
                <w:sz w:val="20"/>
              </w:rPr>
              <w:t>56</w:t>
            </w:r>
          </w:p>
        </w:tc>
        <w:tc>
          <w:tcPr>
            <w:tcW w:w="1260" w:type="dxa"/>
            <w:gridSpan w:val="2"/>
            <w:shd w:val="clear" w:color="auto" w:fill="auto"/>
            <w:vAlign w:val="center"/>
          </w:tcPr>
          <w:p w14:paraId="62F66506" w14:textId="4EEECE10" w:rsidR="0059174E" w:rsidRPr="0059174E" w:rsidRDefault="008D43B0" w:rsidP="0059174E">
            <w:pPr>
              <w:jc w:val="center"/>
              <w:rPr>
                <w:sz w:val="20"/>
              </w:rPr>
            </w:pPr>
            <w:r>
              <w:rPr>
                <w:sz w:val="20"/>
              </w:rPr>
              <w:t>25-34</w:t>
            </w:r>
          </w:p>
        </w:tc>
        <w:tc>
          <w:tcPr>
            <w:tcW w:w="2460" w:type="dxa"/>
            <w:gridSpan w:val="2"/>
            <w:shd w:val="clear" w:color="auto" w:fill="auto"/>
            <w:vAlign w:val="center"/>
          </w:tcPr>
          <w:p w14:paraId="218E8CAB" w14:textId="3680BCEF" w:rsidR="0059174E" w:rsidRPr="0059174E" w:rsidRDefault="0071037D" w:rsidP="0059174E">
            <w:pPr>
              <w:rPr>
                <w:sz w:val="20"/>
              </w:rPr>
            </w:pPr>
            <w:r>
              <w:rPr>
                <w:sz w:val="20"/>
              </w:rPr>
              <w:t>Below</w:t>
            </w:r>
            <w:r w:rsidR="0059174E" w:rsidRPr="0059174E">
              <w:rPr>
                <w:sz w:val="20"/>
              </w:rPr>
              <w:t xml:space="preserve"> </w:t>
            </w:r>
            <w:r w:rsidR="00AA6833">
              <w:rPr>
                <w:sz w:val="20"/>
              </w:rPr>
              <w:t xml:space="preserve">outdoor/background conditions, </w:t>
            </w:r>
            <w:r w:rsidR="008D43B0">
              <w:rPr>
                <w:sz w:val="20"/>
              </w:rPr>
              <w:t>indicating successful drying operations</w:t>
            </w:r>
          </w:p>
        </w:tc>
      </w:tr>
      <w:tr w:rsidR="0059174E" w:rsidRPr="0059174E" w14:paraId="2112E15F" w14:textId="77777777" w:rsidTr="009A0E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
          <w:wAfter w:w="90" w:type="dxa"/>
          <w:cantSplit/>
        </w:trPr>
        <w:tc>
          <w:tcPr>
            <w:tcW w:w="2430" w:type="dxa"/>
            <w:shd w:val="clear" w:color="auto" w:fill="auto"/>
          </w:tcPr>
          <w:p w14:paraId="37559C75" w14:textId="77777777" w:rsidR="0059174E" w:rsidRPr="0059174E" w:rsidRDefault="0059174E" w:rsidP="0059174E">
            <w:pPr>
              <w:rPr>
                <w:sz w:val="16"/>
                <w:szCs w:val="16"/>
              </w:rPr>
            </w:pPr>
          </w:p>
          <w:p w14:paraId="6A5FF3AB" w14:textId="77777777" w:rsidR="0059174E" w:rsidRPr="0059174E" w:rsidRDefault="0059174E" w:rsidP="0059174E">
            <w:pPr>
              <w:rPr>
                <w:sz w:val="16"/>
                <w:szCs w:val="16"/>
              </w:rPr>
            </w:pPr>
            <w:r w:rsidRPr="0059174E">
              <w:rPr>
                <w:sz w:val="16"/>
                <w:szCs w:val="16"/>
              </w:rPr>
              <w:t>ppm = parts per million</w:t>
            </w:r>
          </w:p>
        </w:tc>
        <w:tc>
          <w:tcPr>
            <w:tcW w:w="3060" w:type="dxa"/>
            <w:gridSpan w:val="2"/>
            <w:shd w:val="clear" w:color="auto" w:fill="auto"/>
          </w:tcPr>
          <w:p w14:paraId="7E13C5AD" w14:textId="77777777" w:rsidR="0059174E" w:rsidRPr="0059174E" w:rsidRDefault="0059174E" w:rsidP="0059174E">
            <w:pPr>
              <w:rPr>
                <w:sz w:val="16"/>
                <w:szCs w:val="16"/>
              </w:rPr>
            </w:pPr>
          </w:p>
          <w:p w14:paraId="579386E4" w14:textId="77777777" w:rsidR="0059174E" w:rsidRPr="0059174E" w:rsidRDefault="0059174E" w:rsidP="0059174E">
            <w:pPr>
              <w:rPr>
                <w:sz w:val="16"/>
                <w:szCs w:val="16"/>
              </w:rPr>
            </w:pPr>
            <w:r w:rsidRPr="0059174E">
              <w:rPr>
                <w:sz w:val="16"/>
                <w:szCs w:val="16"/>
              </w:rPr>
              <w:t>µg/m</w:t>
            </w:r>
            <w:r w:rsidRPr="0059174E">
              <w:rPr>
                <w:sz w:val="16"/>
                <w:szCs w:val="16"/>
                <w:vertAlign w:val="superscript"/>
              </w:rPr>
              <w:t xml:space="preserve">3 </w:t>
            </w:r>
            <w:r w:rsidRPr="0059174E">
              <w:rPr>
                <w:sz w:val="16"/>
                <w:szCs w:val="16"/>
              </w:rPr>
              <w:t>= microgram per cubic meter</w:t>
            </w:r>
          </w:p>
        </w:tc>
        <w:tc>
          <w:tcPr>
            <w:tcW w:w="2160" w:type="dxa"/>
            <w:gridSpan w:val="3"/>
            <w:shd w:val="clear" w:color="auto" w:fill="auto"/>
          </w:tcPr>
          <w:p w14:paraId="51AABB35" w14:textId="77777777" w:rsidR="0059174E" w:rsidRPr="0059174E" w:rsidRDefault="0059174E" w:rsidP="0059174E">
            <w:pPr>
              <w:rPr>
                <w:sz w:val="16"/>
                <w:szCs w:val="16"/>
              </w:rPr>
            </w:pPr>
          </w:p>
          <w:p w14:paraId="1DDCCD0D" w14:textId="77777777" w:rsidR="0059174E" w:rsidRPr="0059174E" w:rsidRDefault="0059174E" w:rsidP="0059174E">
            <w:pPr>
              <w:rPr>
                <w:sz w:val="16"/>
                <w:szCs w:val="16"/>
              </w:rPr>
            </w:pPr>
            <w:r w:rsidRPr="0059174E">
              <w:rPr>
                <w:sz w:val="16"/>
                <w:szCs w:val="16"/>
              </w:rPr>
              <w:t>ND = non-detectable</w:t>
            </w:r>
          </w:p>
        </w:tc>
        <w:tc>
          <w:tcPr>
            <w:tcW w:w="3270" w:type="dxa"/>
            <w:gridSpan w:val="2"/>
            <w:shd w:val="clear" w:color="auto" w:fill="auto"/>
          </w:tcPr>
          <w:p w14:paraId="3AB33BAC" w14:textId="77777777" w:rsidR="0059174E" w:rsidRPr="0059174E" w:rsidRDefault="0059174E" w:rsidP="0059174E">
            <w:pPr>
              <w:rPr>
                <w:sz w:val="16"/>
                <w:szCs w:val="16"/>
              </w:rPr>
            </w:pPr>
          </w:p>
          <w:p w14:paraId="0905080F" w14:textId="464A5895" w:rsidR="0059174E" w:rsidRPr="0059174E" w:rsidRDefault="00602164" w:rsidP="0059174E">
            <w:pPr>
              <w:rPr>
                <w:sz w:val="16"/>
                <w:szCs w:val="16"/>
              </w:rPr>
            </w:pPr>
            <w:r>
              <w:rPr>
                <w:sz w:val="16"/>
                <w:szCs w:val="16"/>
              </w:rPr>
              <w:t xml:space="preserve">TVOCs = </w:t>
            </w:r>
            <w:r w:rsidR="009A0E36" w:rsidRPr="009A0E36">
              <w:rPr>
                <w:sz w:val="16"/>
                <w:szCs w:val="16"/>
              </w:rPr>
              <w:t>Total Volatile Organic Compounds</w:t>
            </w:r>
          </w:p>
        </w:tc>
      </w:tr>
    </w:tbl>
    <w:p w14:paraId="2D0B0CA5" w14:textId="77777777" w:rsidR="00FD1021" w:rsidRPr="00157427" w:rsidRDefault="00FD1021" w:rsidP="00865D20">
      <w:pPr>
        <w:pStyle w:val="Heading2"/>
      </w:pPr>
      <w:r w:rsidRPr="00157427">
        <w:t>Ventilation</w:t>
      </w:r>
    </w:p>
    <w:p w14:paraId="1BF0F2C8" w14:textId="7719D6B2" w:rsidR="00FD1021" w:rsidRPr="00157427" w:rsidRDefault="00FD1021" w:rsidP="000D475E">
      <w:pPr>
        <w:pStyle w:val="BodyTextBulleted"/>
        <w:numPr>
          <w:ilvl w:val="0"/>
          <w:numId w:val="0"/>
        </w:numPr>
        <w:ind w:firstLine="720"/>
        <w:rPr>
          <w:snapToGrid w:val="0"/>
        </w:rPr>
      </w:pPr>
      <w:r w:rsidRPr="00157427">
        <w:rPr>
          <w:snapToGrid w:val="0"/>
        </w:rPr>
        <w:t xml:space="preserve">A heating, ventilating, and air conditioning (HVAC) system has several functions. First it provides heating and, if equipped, cooling. Second, it is a source of fresh air. Finally, an HVAC system will dilute and remove </w:t>
      </w:r>
      <w:r w:rsidR="000B18D8" w:rsidRPr="00157427">
        <w:rPr>
          <w:snapToGrid w:val="0"/>
        </w:rPr>
        <w:t>normally occurring</w:t>
      </w:r>
      <w:r w:rsidRPr="00157427">
        <w:rPr>
          <w:snapToGrid w:val="0"/>
        </w:rPr>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7FE26440" w14:textId="568479BB" w:rsidR="000D475E" w:rsidRPr="000D475E" w:rsidRDefault="000D475E" w:rsidP="000D475E">
      <w:pPr>
        <w:pStyle w:val="BodyTextBulleted"/>
        <w:numPr>
          <w:ilvl w:val="0"/>
          <w:numId w:val="0"/>
        </w:numPr>
        <w:ind w:firstLine="720"/>
        <w:rPr>
          <w:snapToGrid w:val="0"/>
        </w:rPr>
      </w:pPr>
      <w:r w:rsidRPr="000D475E">
        <w:rPr>
          <w:snapToGrid w:val="0"/>
        </w:rPr>
        <w:t xml:space="preserve">The building’s mechanical ventilation system was designed to draw outside air via large air handling units (AHUs), which feed into main hallways via ducted vents. Individual rooms have an exhaust vent that pulls air into the room. </w:t>
      </w:r>
      <w:r>
        <w:rPr>
          <w:snapToGrid w:val="0"/>
        </w:rPr>
        <w:t>F</w:t>
      </w:r>
      <w:r w:rsidRPr="000D475E">
        <w:rPr>
          <w:snapToGrid w:val="0"/>
        </w:rPr>
        <w:t xml:space="preserve">resh air is </w:t>
      </w:r>
      <w:r>
        <w:rPr>
          <w:snapToGrid w:val="0"/>
        </w:rPr>
        <w:t xml:space="preserve">supplemented </w:t>
      </w:r>
      <w:r w:rsidRPr="000D475E">
        <w:rPr>
          <w:snapToGrid w:val="0"/>
        </w:rPr>
        <w:t xml:space="preserve">by openable windows. Most offices have two openable windows and a window-mounted </w:t>
      </w:r>
      <w:r w:rsidR="008D5FB3">
        <w:rPr>
          <w:snapToGrid w:val="0"/>
        </w:rPr>
        <w:t>air conditioner</w:t>
      </w:r>
      <w:r w:rsidRPr="000D475E">
        <w:rPr>
          <w:snapToGrid w:val="0"/>
        </w:rPr>
        <w:t>.</w:t>
      </w:r>
    </w:p>
    <w:p w14:paraId="30400488" w14:textId="74D85007" w:rsidR="00157427" w:rsidRPr="00157427" w:rsidRDefault="00157427" w:rsidP="00865D20">
      <w:pPr>
        <w:pStyle w:val="Heading2"/>
      </w:pPr>
      <w:r w:rsidRPr="00157427">
        <w:t>Microbial/Moisture Concerns</w:t>
      </w:r>
    </w:p>
    <w:p w14:paraId="75AC02B4" w14:textId="2FF59500" w:rsidR="003A63D0" w:rsidRDefault="008A6F22" w:rsidP="008A6F22">
      <w:pPr>
        <w:spacing w:line="360" w:lineRule="auto"/>
        <w:ind w:firstLine="720"/>
        <w:rPr>
          <w:bCs/>
          <w:iCs/>
          <w:snapToGrid w:val="0"/>
        </w:rPr>
      </w:pPr>
      <w:r w:rsidRPr="008A6F22">
        <w:rPr>
          <w:bCs/>
          <w:iCs/>
          <w:snapToGrid w:val="0"/>
        </w:rPr>
        <w:t xml:space="preserve">At the time of assessment, </w:t>
      </w:r>
      <w:r w:rsidR="00761C9F">
        <w:rPr>
          <w:bCs/>
          <w:iCs/>
          <w:snapToGrid w:val="0"/>
        </w:rPr>
        <w:t>all</w:t>
      </w:r>
      <w:r w:rsidRPr="008A6F22">
        <w:rPr>
          <w:bCs/>
          <w:iCs/>
          <w:snapToGrid w:val="0"/>
        </w:rPr>
        <w:t xml:space="preserve"> water-damaged materials had been </w:t>
      </w:r>
      <w:r w:rsidR="0023193D">
        <w:rPr>
          <w:bCs/>
          <w:iCs/>
          <w:snapToGrid w:val="0"/>
        </w:rPr>
        <w:t>removed</w:t>
      </w:r>
      <w:r w:rsidR="006F1207">
        <w:rPr>
          <w:bCs/>
          <w:iCs/>
          <w:snapToGrid w:val="0"/>
        </w:rPr>
        <w:t xml:space="preserve"> or</w:t>
      </w:r>
      <w:r w:rsidR="0023193D">
        <w:rPr>
          <w:bCs/>
          <w:iCs/>
          <w:snapToGrid w:val="0"/>
        </w:rPr>
        <w:t xml:space="preserve"> </w:t>
      </w:r>
      <w:r w:rsidRPr="008A6F22">
        <w:rPr>
          <w:bCs/>
          <w:iCs/>
          <w:snapToGrid w:val="0"/>
        </w:rPr>
        <w:t xml:space="preserve">remediated. </w:t>
      </w:r>
      <w:r w:rsidR="00B84D7C">
        <w:rPr>
          <w:bCs/>
          <w:iCs/>
          <w:snapToGrid w:val="0"/>
        </w:rPr>
        <w:t xml:space="preserve">A number of </w:t>
      </w:r>
      <w:r w:rsidR="008D5FB3">
        <w:rPr>
          <w:bCs/>
          <w:iCs/>
          <w:snapToGrid w:val="0"/>
        </w:rPr>
        <w:t>blowers</w:t>
      </w:r>
      <w:r w:rsidR="003A63D0">
        <w:rPr>
          <w:bCs/>
          <w:iCs/>
          <w:snapToGrid w:val="0"/>
        </w:rPr>
        <w:t xml:space="preserve"> and </w:t>
      </w:r>
      <w:r w:rsidR="00BD642E">
        <w:rPr>
          <w:bCs/>
          <w:iCs/>
          <w:snapToGrid w:val="0"/>
        </w:rPr>
        <w:t>stand-up</w:t>
      </w:r>
      <w:r w:rsidR="003A63D0">
        <w:rPr>
          <w:bCs/>
          <w:iCs/>
          <w:snapToGrid w:val="0"/>
        </w:rPr>
        <w:t xml:space="preserve"> </w:t>
      </w:r>
      <w:r w:rsidR="00B84D7C">
        <w:rPr>
          <w:bCs/>
          <w:iCs/>
          <w:snapToGrid w:val="0"/>
        </w:rPr>
        <w:t>fans</w:t>
      </w:r>
      <w:r w:rsidR="003A63D0">
        <w:rPr>
          <w:bCs/>
          <w:iCs/>
          <w:snapToGrid w:val="0"/>
        </w:rPr>
        <w:t>, dehumidifiers</w:t>
      </w:r>
      <w:r w:rsidR="008D5FB3">
        <w:rPr>
          <w:bCs/>
          <w:iCs/>
          <w:snapToGrid w:val="0"/>
        </w:rPr>
        <w:t>,</w:t>
      </w:r>
      <w:r w:rsidR="003A63D0">
        <w:rPr>
          <w:bCs/>
          <w:iCs/>
          <w:snapToGrid w:val="0"/>
        </w:rPr>
        <w:t xml:space="preserve"> and </w:t>
      </w:r>
      <w:r w:rsidR="004F2200">
        <w:rPr>
          <w:bCs/>
          <w:iCs/>
          <w:snapToGrid w:val="0"/>
        </w:rPr>
        <w:t xml:space="preserve">high efficiency particulate arrestance (HEPA) filtration units were observed in operation throughout the space (Pictures </w:t>
      </w:r>
      <w:r w:rsidR="00EE6247">
        <w:rPr>
          <w:bCs/>
          <w:iCs/>
          <w:snapToGrid w:val="0"/>
        </w:rPr>
        <w:t>3 through 6</w:t>
      </w:r>
      <w:r w:rsidR="004F2200">
        <w:rPr>
          <w:bCs/>
          <w:iCs/>
          <w:snapToGrid w:val="0"/>
        </w:rPr>
        <w:t>)</w:t>
      </w:r>
      <w:r w:rsidR="00221E58">
        <w:rPr>
          <w:bCs/>
          <w:iCs/>
          <w:snapToGrid w:val="0"/>
        </w:rPr>
        <w:t>.</w:t>
      </w:r>
    </w:p>
    <w:p w14:paraId="1D8F41F1" w14:textId="0CEDC91E" w:rsidR="001D3A82" w:rsidRDefault="008A6F22" w:rsidP="008A6F22">
      <w:pPr>
        <w:spacing w:line="360" w:lineRule="auto"/>
        <w:ind w:firstLine="720"/>
        <w:rPr>
          <w:snapToGrid w:val="0"/>
        </w:rPr>
      </w:pPr>
      <w:r w:rsidRPr="008A6F22">
        <w:rPr>
          <w:bCs/>
          <w:iCs/>
          <w:snapToGrid w:val="0"/>
        </w:rPr>
        <w:t xml:space="preserve">Moisture </w:t>
      </w:r>
      <w:r w:rsidR="00202B6E">
        <w:rPr>
          <w:bCs/>
          <w:iCs/>
          <w:snapToGrid w:val="0"/>
        </w:rPr>
        <w:t>m</w:t>
      </w:r>
      <w:r w:rsidRPr="008A6F22">
        <w:rPr>
          <w:bCs/>
          <w:iCs/>
          <w:snapToGrid w:val="0"/>
        </w:rPr>
        <w:t>easurements</w:t>
      </w:r>
      <w:r w:rsidRPr="008A6F22">
        <w:rPr>
          <w:b/>
          <w:i/>
          <w:snapToGrid w:val="0"/>
        </w:rPr>
        <w:t xml:space="preserve"> </w:t>
      </w:r>
      <w:r w:rsidRPr="008A6F22">
        <w:rPr>
          <w:snapToGrid w:val="0"/>
        </w:rPr>
        <w:t xml:space="preserve">of carpeting and </w:t>
      </w:r>
      <w:r w:rsidR="006F38F5">
        <w:rPr>
          <w:snapToGrid w:val="0"/>
        </w:rPr>
        <w:t>wall/ceiling plaster</w:t>
      </w:r>
      <w:r w:rsidRPr="008A6F22">
        <w:rPr>
          <w:snapToGrid w:val="0"/>
        </w:rPr>
        <w:t xml:space="preserve"> were taken in areas impacted by the flooding event (Table 1). All moisture measurements were normal (i.e., dry)</w:t>
      </w:r>
      <w:r w:rsidR="0038795C">
        <w:rPr>
          <w:snapToGrid w:val="0"/>
        </w:rPr>
        <w:t>.</w:t>
      </w:r>
      <w:r w:rsidR="006F1207">
        <w:rPr>
          <w:snapToGrid w:val="0"/>
        </w:rPr>
        <w:t xml:space="preserve"> At the time of assessment, contractors were</w:t>
      </w:r>
      <w:r w:rsidR="001D3A82">
        <w:rPr>
          <w:snapToGrid w:val="0"/>
        </w:rPr>
        <w:t xml:space="preserve"> finalizing cleanup operations and c</w:t>
      </w:r>
      <w:r w:rsidR="006F1207">
        <w:rPr>
          <w:snapToGrid w:val="0"/>
        </w:rPr>
        <w:t>arpeting</w:t>
      </w:r>
      <w:r w:rsidR="001D3A82">
        <w:rPr>
          <w:snapToGrid w:val="0"/>
        </w:rPr>
        <w:t xml:space="preserve"> was scheduled to be cleaned.</w:t>
      </w:r>
    </w:p>
    <w:p w14:paraId="06A32FBE" w14:textId="4A10C84A" w:rsidR="00E32F19" w:rsidRDefault="008D5FB3" w:rsidP="001F30A4">
      <w:pPr>
        <w:spacing w:line="360" w:lineRule="auto"/>
        <w:ind w:firstLine="720"/>
        <w:rPr>
          <w:snapToGrid w:val="0"/>
        </w:rPr>
      </w:pPr>
      <w:r>
        <w:t>Some</w:t>
      </w:r>
      <w:r w:rsidR="007C5F03">
        <w:t xml:space="preserve"> water-damaged </w:t>
      </w:r>
      <w:r w:rsidR="0038795C">
        <w:t xml:space="preserve">cardboard </w:t>
      </w:r>
      <w:r w:rsidR="007C5F03">
        <w:t>boxes were observed (Picture</w:t>
      </w:r>
      <w:r w:rsidR="00865D20">
        <w:t>s</w:t>
      </w:r>
      <w:r w:rsidR="007C5F03">
        <w:t xml:space="preserve"> </w:t>
      </w:r>
      <w:r w:rsidR="00EE6247">
        <w:t>7</w:t>
      </w:r>
      <w:r w:rsidR="00920648">
        <w:t xml:space="preserve"> and </w:t>
      </w:r>
      <w:r w:rsidR="00EE6247">
        <w:t>8</w:t>
      </w:r>
      <w:r w:rsidR="007C5F03">
        <w:t>)</w:t>
      </w:r>
      <w:r w:rsidR="007314BC">
        <w:t xml:space="preserve">. In addition, </w:t>
      </w:r>
      <w:r w:rsidR="007C5F03">
        <w:t xml:space="preserve">file cabinets </w:t>
      </w:r>
      <w:r w:rsidR="007314BC">
        <w:t xml:space="preserve">in the affected area had moist materials in the bottom drawers (Picture </w:t>
      </w:r>
      <w:r w:rsidR="00D46203">
        <w:t>9</w:t>
      </w:r>
      <w:r w:rsidR="007314BC">
        <w:t xml:space="preserve">), these </w:t>
      </w:r>
      <w:r w:rsidR="00186547">
        <w:t>materials</w:t>
      </w:r>
      <w:r w:rsidR="007314BC">
        <w:t xml:space="preserve"> should be </w:t>
      </w:r>
      <w:r w:rsidR="00186547">
        <w:t xml:space="preserve">dried </w:t>
      </w:r>
      <w:r>
        <w:t xml:space="preserve">promptly </w:t>
      </w:r>
      <w:r w:rsidR="00186547">
        <w:t xml:space="preserve">or discarded if </w:t>
      </w:r>
      <w:r>
        <w:t xml:space="preserve">they show signs of mold growth including </w:t>
      </w:r>
      <w:r>
        <w:lastRenderedPageBreak/>
        <w:t>mold stains or musty odors</w:t>
      </w:r>
      <w:r w:rsidR="00186547">
        <w:t>.</w:t>
      </w:r>
      <w:r w:rsidR="00186547" w:rsidRPr="00186547">
        <w:t xml:space="preserve"> </w:t>
      </w:r>
      <w:r>
        <w:t xml:space="preserve">If mold-colonized documents need to be retained, they can be copied onto fresh paper or scanned. </w:t>
      </w:r>
      <w:r w:rsidR="00186547" w:rsidRPr="00186547">
        <w:t xml:space="preserve">It is recommended that porous material be dried with fans and heating within </w:t>
      </w:r>
      <w:r w:rsidR="00186547" w:rsidRPr="00186547">
        <w:rPr>
          <w:bCs/>
          <w:i/>
          <w:iCs/>
          <w:u w:val="single"/>
        </w:rPr>
        <w:t>24 to 48 hours of becoming wet</w:t>
      </w:r>
      <w:r w:rsidR="00186547" w:rsidRPr="00186547">
        <w:t xml:space="preserve"> (US EPA, 2008, ACGIH, 1989). If porous materials are not dried within this time frame, mold growth may occur. Water-damaged porous materials cannot be adequately cleaned to remove mold growth.</w:t>
      </w:r>
    </w:p>
    <w:p w14:paraId="2DEE391F" w14:textId="77777777" w:rsidR="006C01F4" w:rsidRPr="006C01F4" w:rsidRDefault="006C01F4" w:rsidP="00865D20">
      <w:pPr>
        <w:pStyle w:val="Heading2"/>
      </w:pPr>
      <w:r w:rsidRPr="006C01F4">
        <w:t>Other Issues</w:t>
      </w:r>
    </w:p>
    <w:p w14:paraId="5B5D9F34" w14:textId="7FFC37EB" w:rsidR="0023724E" w:rsidRPr="0023724E" w:rsidRDefault="0023724E" w:rsidP="0023724E">
      <w:pPr>
        <w:spacing w:line="360" w:lineRule="auto"/>
        <w:ind w:firstLine="720"/>
      </w:pPr>
      <w:r>
        <w:t>As a general rule, c</w:t>
      </w:r>
      <w:r w:rsidRPr="0023724E">
        <w:t>arpets should be cleaned annually (or semi-annually in soiled/high traffic areas) in accordance with Institute of Inspection, Cleaning and Restoration Certification (IICRC) recommendations, (IICRC, 2012). The service life of carpeting is approximately 10-11 years (IICRC, 2002). Carpeting of this age and condition becomes increasingly difficult to clean and maintain and may be a source of particulate matter to the indoor environment. Regular cleaning with a high efficiency particulate air (HEPA) filtered vacuum in combination with an annual cleaning will help to reduce accumulation and potential aerosolization of materials from carpeting.</w:t>
      </w:r>
    </w:p>
    <w:p w14:paraId="47CB87F3" w14:textId="3A17BFB9" w:rsidR="00D44CD9" w:rsidRDefault="006E205D" w:rsidP="00936287">
      <w:pPr>
        <w:spacing w:line="360" w:lineRule="auto"/>
        <w:ind w:firstLine="720"/>
      </w:pPr>
      <w:r>
        <w:t>As mentioned, a</w:t>
      </w:r>
      <w:r w:rsidR="00D44CD9">
        <w:t xml:space="preserve"> number of areas </w:t>
      </w:r>
      <w:r w:rsidR="008A6F22">
        <w:t>contained</w:t>
      </w:r>
      <w:r w:rsidR="00D44CD9">
        <w:t xml:space="preserve"> a high efficiency particulate arrestance (HEPA)-filtered air purifiers. It is important to note that filters should be </w:t>
      </w:r>
      <w:r w:rsidR="00FD70AB">
        <w:t>changed,</w:t>
      </w:r>
      <w:r w:rsidR="00D44CD9">
        <w:t xml:space="preserve"> and these units be maintained in accordance with manufacturers’ recommendations.</w:t>
      </w:r>
    </w:p>
    <w:p w14:paraId="711D5A32" w14:textId="03160C67" w:rsidR="001D3A82" w:rsidRDefault="00B84D7C" w:rsidP="00936287">
      <w:pPr>
        <w:spacing w:line="360" w:lineRule="auto"/>
        <w:ind w:firstLine="720"/>
      </w:pPr>
      <w:r>
        <w:t>Water-stained plaster and p</w:t>
      </w:r>
      <w:r w:rsidR="001D3A82">
        <w:t>eeling paint w</w:t>
      </w:r>
      <w:r w:rsidR="00DC7588">
        <w:t>ere</w:t>
      </w:r>
      <w:r w:rsidR="001D3A82">
        <w:t xml:space="preserve"> observed in several </w:t>
      </w:r>
      <w:r w:rsidR="0036297E">
        <w:t xml:space="preserve">office </w:t>
      </w:r>
      <w:r w:rsidR="001D3A82">
        <w:t>areas</w:t>
      </w:r>
      <w:r w:rsidR="0036297E">
        <w:t xml:space="preserve"> </w:t>
      </w:r>
      <w:r w:rsidR="00435E2B" w:rsidRPr="00435E2B">
        <w:t>(Pictures 10 and 11)</w:t>
      </w:r>
      <w:r w:rsidR="00435E2B">
        <w:t xml:space="preserve"> </w:t>
      </w:r>
      <w:r w:rsidR="0036297E">
        <w:t>and stairwells,</w:t>
      </w:r>
      <w:r w:rsidR="001D3A82">
        <w:t xml:space="preserve"> </w:t>
      </w:r>
      <w:r>
        <w:t xml:space="preserve">as a result of the flooding incident. These areas should be scraped, </w:t>
      </w:r>
      <w:r w:rsidR="00DC7588">
        <w:t>cleaned,</w:t>
      </w:r>
      <w:r>
        <w:t xml:space="preserve"> and refinished.</w:t>
      </w:r>
    </w:p>
    <w:p w14:paraId="0F6856B0" w14:textId="443ADC73" w:rsidR="009B5F85" w:rsidRDefault="00DF55A0" w:rsidP="009B5F85">
      <w:pPr>
        <w:spacing w:line="360" w:lineRule="auto"/>
        <w:ind w:firstLine="720"/>
      </w:pPr>
      <w:r>
        <w:t>Complaints of environmental tobacco smoke</w:t>
      </w:r>
      <w:r w:rsidR="008D5FB3">
        <w:t xml:space="preserve"> (ETS)</w:t>
      </w:r>
      <w:r>
        <w:t xml:space="preserve"> were </w:t>
      </w:r>
      <w:r w:rsidR="00746886">
        <w:t>expressed in the building</w:t>
      </w:r>
      <w:r w:rsidR="009B5F85" w:rsidRPr="009B5F85">
        <w:t xml:space="preserve">. </w:t>
      </w:r>
      <w:r w:rsidR="00BE5383">
        <w:t xml:space="preserve">Smoking is a fire hazard. </w:t>
      </w:r>
      <w:r w:rsidR="00746886">
        <w:t xml:space="preserve">Evidence of smoking materials were observed in several areas of the </w:t>
      </w:r>
      <w:r w:rsidR="00F41540">
        <w:t>ground</w:t>
      </w:r>
      <w:r w:rsidR="00746886">
        <w:t xml:space="preserve"> floor</w:t>
      </w:r>
      <w:r w:rsidR="00F41540">
        <w:t xml:space="preserve"> (Pictures </w:t>
      </w:r>
      <w:r w:rsidR="00D27E3F">
        <w:t>12</w:t>
      </w:r>
      <w:r w:rsidR="00F41540">
        <w:t xml:space="preserve"> through </w:t>
      </w:r>
      <w:r w:rsidR="00D27E3F">
        <w:t>15</w:t>
      </w:r>
      <w:r w:rsidR="00F41540">
        <w:t>),</w:t>
      </w:r>
      <w:r w:rsidR="00746886">
        <w:t xml:space="preserve"> including </w:t>
      </w:r>
      <w:r w:rsidR="00F41540">
        <w:t>at the bottom of the stairwell by the rear entrance</w:t>
      </w:r>
      <w:r w:rsidR="00310AF3">
        <w:t xml:space="preserve">, which was found propped open at the time of assessment (Picture </w:t>
      </w:r>
      <w:r w:rsidR="00BE5383">
        <w:t>16</w:t>
      </w:r>
      <w:r w:rsidR="00310AF3">
        <w:t>)</w:t>
      </w:r>
      <w:r w:rsidR="008C2CB1">
        <w:t xml:space="preserve">. </w:t>
      </w:r>
      <w:r w:rsidR="00FA48AE">
        <w:t>I</w:t>
      </w:r>
      <w:r w:rsidR="005967B4">
        <w:t>f smoking occur</w:t>
      </w:r>
      <w:r w:rsidR="009A69C1">
        <w:t>s</w:t>
      </w:r>
      <w:r w:rsidR="005967B4">
        <w:t xml:space="preserve"> in </w:t>
      </w:r>
      <w:r w:rsidR="00BE5383">
        <w:t>this area</w:t>
      </w:r>
      <w:r w:rsidR="00FA48AE">
        <w:t xml:space="preserve"> (or outside this area)</w:t>
      </w:r>
      <w:r w:rsidR="005967B4">
        <w:t xml:space="preserve"> with the door propped open, </w:t>
      </w:r>
      <w:r w:rsidR="008D5FB3">
        <w:t xml:space="preserve">the interior </w:t>
      </w:r>
      <w:r w:rsidR="0015693B">
        <w:t>can become p</w:t>
      </w:r>
      <w:r w:rsidR="009B5F85" w:rsidRPr="009B5F85">
        <w:t>ressuriz</w:t>
      </w:r>
      <w:r w:rsidR="0015693B">
        <w:t>ed, forcing ETS odors and particulates into adjacent areas</w:t>
      </w:r>
      <w:r w:rsidR="00FA48AE">
        <w:t>.</w:t>
      </w:r>
      <w:r w:rsidR="00640E97">
        <w:t xml:space="preserve"> </w:t>
      </w:r>
      <w:r w:rsidR="00BE5383">
        <w:t>Stairwells</w:t>
      </w:r>
      <w:r w:rsidR="00640E97">
        <w:t xml:space="preserve"> can act as a conduit due to </w:t>
      </w:r>
      <w:r w:rsidR="001338ED">
        <w:t>both p</w:t>
      </w:r>
      <w:r w:rsidR="009B5F85" w:rsidRPr="009B5F85">
        <w:t>ressurization</w:t>
      </w:r>
      <w:r w:rsidR="001338ED">
        <w:t xml:space="preserve"> and the </w:t>
      </w:r>
      <w:r w:rsidR="001338ED" w:rsidRPr="001338ED">
        <w:rPr>
          <w:i/>
          <w:iCs/>
        </w:rPr>
        <w:t>stack effect</w:t>
      </w:r>
      <w:r w:rsidR="009B5F85" w:rsidRPr="009B5F85">
        <w:t xml:space="preserve"> </w:t>
      </w:r>
      <w:r w:rsidR="001338ED">
        <w:t xml:space="preserve">from </w:t>
      </w:r>
      <w:r w:rsidR="00AE28D8">
        <w:t>the rising of heated air to upper floors.</w:t>
      </w:r>
      <w:r w:rsidR="00BE5383">
        <w:t xml:space="preserve"> In addition, the propped open door can allow unconditioned air (cold/heat), uncontrolled moisture, as well as rodents, </w:t>
      </w:r>
      <w:r w:rsidR="00DC7588">
        <w:t>insects,</w:t>
      </w:r>
      <w:r w:rsidR="00BE5383">
        <w:t xml:space="preserve"> and other pests into the building. This is also a security risk.</w:t>
      </w:r>
    </w:p>
    <w:p w14:paraId="187003A1" w14:textId="0723A2B9" w:rsidR="00497CAD" w:rsidRPr="009B5F85" w:rsidRDefault="00497CAD" w:rsidP="009B5F85">
      <w:pPr>
        <w:spacing w:line="360" w:lineRule="auto"/>
        <w:ind w:firstLine="720"/>
      </w:pPr>
      <w:r w:rsidRPr="00497CAD">
        <w:lastRenderedPageBreak/>
        <w:t>The Massachusetts Smoke-free Workplace Law prohibits smoking in schools, restaurants and bars, taxis, private offices, and other places of work. This law (MGL chapter 270, section 22,</w:t>
      </w:r>
      <w:r w:rsidR="00435E2B">
        <w:t xml:space="preserve"> </w:t>
      </w:r>
      <w:hyperlink r:id="rId10" w:history="1">
        <w:r w:rsidRPr="00497CAD">
          <w:rPr>
            <w:rStyle w:val="Hyperlink"/>
          </w:rPr>
          <w:t>"An Act to Improve the Public Health in the Commonwealth"</w:t>
        </w:r>
      </w:hyperlink>
      <w:r w:rsidR="009A69C1">
        <w:t xml:space="preserve"> </w:t>
      </w:r>
      <w:r w:rsidRPr="00497CAD">
        <w:t>went into effect on July 5, 2004 to protect employees and the public from secondhand smoke and amends the 1988 Massachusetts Clean Indoor Air Law.</w:t>
      </w:r>
    </w:p>
    <w:p w14:paraId="30D244FA" w14:textId="21280BE2" w:rsidR="009B5F85" w:rsidRPr="009B5F85" w:rsidRDefault="009B5F85" w:rsidP="009B5F85">
      <w:pPr>
        <w:spacing w:line="360" w:lineRule="auto"/>
        <w:ind w:firstLine="720"/>
      </w:pPr>
      <w:r w:rsidRPr="009B5F85">
        <w:t xml:space="preserve">Finally, damaged pipe insulation </w:t>
      </w:r>
      <w:r w:rsidR="00D147DE">
        <w:t xml:space="preserve">was observed near the area of the </w:t>
      </w:r>
      <w:r w:rsidR="00BE5383">
        <w:t>flooding incident</w:t>
      </w:r>
      <w:r w:rsidR="00D147DE">
        <w:t xml:space="preserve"> in room 275</w:t>
      </w:r>
      <w:r w:rsidRPr="009B5F85">
        <w:t xml:space="preserve"> (Picture</w:t>
      </w:r>
      <w:r w:rsidR="002A405A">
        <w:t xml:space="preserve"> 2</w:t>
      </w:r>
      <w:r w:rsidRPr="009B5F85">
        <w:t>). Due to the age of the building</w:t>
      </w:r>
      <w:r w:rsidR="00DC7588">
        <w:t>,</w:t>
      </w:r>
      <w:r w:rsidRPr="009B5F85">
        <w:t xml:space="preserve"> </w:t>
      </w:r>
      <w:r w:rsidR="00D147DE">
        <w:t>this insulation</w:t>
      </w:r>
      <w:r w:rsidRPr="009B5F85">
        <w:t xml:space="preserve"> may be asbestos containing materials (ACM). Intact ACM does not pose a health hazard. If damaged, ACM can be rendered friable and become aerosolized. Friable asbestos is a chronic (long-term) health </w:t>
      </w:r>
      <w:r w:rsidR="008939CC" w:rsidRPr="009B5F85">
        <w:t>hazard but</w:t>
      </w:r>
      <w:r w:rsidRPr="009B5F85">
        <w:t xml:space="preserve"> will not produce acute (short-term) health effects (e.g., headaches) typically associated with buildings believed to have IAQ problems. Where asbestos-containing materials are found damaged, these materials should be removed or remediated in a manner consistent with Massachusetts asbestos remediation laws. </w:t>
      </w:r>
      <w:r w:rsidR="00D147DE">
        <w:t xml:space="preserve">At the time of assessment, it was recommended that these pipes be evaluated </w:t>
      </w:r>
      <w:r w:rsidR="00C15526">
        <w:t>and remediated by a certified contractor.</w:t>
      </w:r>
    </w:p>
    <w:p w14:paraId="243C9DF4" w14:textId="0A34FC4C" w:rsidR="003475EE" w:rsidRPr="00AB02B6" w:rsidRDefault="00E036AE" w:rsidP="00C3385E">
      <w:pPr>
        <w:pStyle w:val="Heading1"/>
        <w:spacing w:line="360" w:lineRule="auto"/>
      </w:pPr>
      <w:r w:rsidRPr="00AB02B6">
        <w:t>RECOMMENDATIONS</w:t>
      </w:r>
    </w:p>
    <w:p w14:paraId="44846FBC" w14:textId="77777777" w:rsidR="00936287" w:rsidRDefault="00936287" w:rsidP="00936287">
      <w:pPr>
        <w:suppressAutoHyphens/>
        <w:spacing w:line="360" w:lineRule="auto"/>
        <w:ind w:firstLine="720"/>
      </w:pPr>
      <w:r w:rsidRPr="00DD4B60">
        <w:t>In view of the findings at the time of the visit, the following recommendations are made:</w:t>
      </w:r>
    </w:p>
    <w:p w14:paraId="27BF4DD3" w14:textId="77777777" w:rsidR="00A03671" w:rsidRDefault="00A03671" w:rsidP="00B91DC9">
      <w:pPr>
        <w:pStyle w:val="Heading2"/>
        <w:ind w:firstLine="360"/>
      </w:pPr>
      <w:r>
        <w:t>Water Damage Recommendations</w:t>
      </w:r>
    </w:p>
    <w:p w14:paraId="711958EA" w14:textId="0166EAEF" w:rsidR="00D44CD9" w:rsidRDefault="00C15526" w:rsidP="005662D2">
      <w:pPr>
        <w:pStyle w:val="BodyText"/>
        <w:numPr>
          <w:ilvl w:val="0"/>
          <w:numId w:val="28"/>
        </w:numPr>
        <w:tabs>
          <w:tab w:val="clear" w:pos="360"/>
          <w:tab w:val="num" w:pos="720"/>
        </w:tabs>
        <w:spacing w:line="360" w:lineRule="auto"/>
        <w:ind w:left="720" w:hanging="720"/>
      </w:pPr>
      <w:r>
        <w:t xml:space="preserve">Finalize drying and </w:t>
      </w:r>
      <w:r w:rsidR="00EB1098">
        <w:t>cleaning</w:t>
      </w:r>
      <w:r w:rsidR="00EB1098" w:rsidRPr="00EB1098">
        <w:t xml:space="preserve"> operations</w:t>
      </w:r>
      <w:r w:rsidR="00D44CD9">
        <w:t>.</w:t>
      </w:r>
    </w:p>
    <w:p w14:paraId="13A889B1" w14:textId="50D58B75" w:rsidR="009F4953" w:rsidRDefault="00645A3F" w:rsidP="00645A3F">
      <w:pPr>
        <w:pStyle w:val="BodyTextNumberedConclusion"/>
      </w:pPr>
      <w:r w:rsidRPr="00645A3F">
        <w:t xml:space="preserve">Replace </w:t>
      </w:r>
      <w:r w:rsidR="0087008C">
        <w:t>missing</w:t>
      </w:r>
      <w:r w:rsidRPr="00645A3F">
        <w:t xml:space="preserve"> ceiling tiles</w:t>
      </w:r>
      <w:r w:rsidR="009F4953">
        <w:t xml:space="preserve"> so the ceiling tile grid is complete.</w:t>
      </w:r>
    </w:p>
    <w:p w14:paraId="1B83D21F" w14:textId="5E3C2B42" w:rsidR="00645A3F" w:rsidRPr="00645A3F" w:rsidRDefault="009F4953" w:rsidP="00645A3F">
      <w:pPr>
        <w:pStyle w:val="BodyTextNumberedConclusion"/>
      </w:pPr>
      <w:r>
        <w:t>R</w:t>
      </w:r>
      <w:r w:rsidR="0087008C">
        <w:t xml:space="preserve">efinish </w:t>
      </w:r>
      <w:r w:rsidR="007E32E2" w:rsidRPr="007E32E2">
        <w:t xml:space="preserve">water-damaged </w:t>
      </w:r>
      <w:r w:rsidR="00645A3F" w:rsidRPr="00645A3F">
        <w:t>building materials including scraping loose paint and sealing water-damaged</w:t>
      </w:r>
      <w:r w:rsidR="007E32E2">
        <w:t>/stained</w:t>
      </w:r>
      <w:r w:rsidR="00645A3F" w:rsidRPr="00645A3F">
        <w:t xml:space="preserve"> ceiling and wall plaster.</w:t>
      </w:r>
    </w:p>
    <w:p w14:paraId="253B9CFA" w14:textId="6E038A61" w:rsidR="00CE1A1A" w:rsidRDefault="00CE1A1A" w:rsidP="00E17434">
      <w:pPr>
        <w:pStyle w:val="BodyTextNumberedConclusion"/>
      </w:pPr>
      <w:r w:rsidRPr="00CE1A1A">
        <w:t>Continue with plans to remove unused/abandoned plumbing to prevent further leaks/incidents.</w:t>
      </w:r>
    </w:p>
    <w:p w14:paraId="18E0A573" w14:textId="65F3D78B" w:rsidR="00BF15DA" w:rsidRDefault="00BF15DA" w:rsidP="00E17434">
      <w:pPr>
        <w:pStyle w:val="BodyTextNumberedConclusion"/>
      </w:pPr>
      <w:r w:rsidRPr="00BF15DA">
        <w:t xml:space="preserve">Store porous items (i.e., cardboard and paper) off the floor in sealed boxes, </w:t>
      </w:r>
      <w:r w:rsidR="00FE2D53" w:rsidRPr="00BF15DA">
        <w:t>bags,</w:t>
      </w:r>
      <w:r w:rsidRPr="00BF15DA">
        <w:t xml:space="preserve"> or totes to prevent water damage. Discard water-damaged and/or moldy materials.</w:t>
      </w:r>
    </w:p>
    <w:p w14:paraId="4524CA32" w14:textId="419700AB" w:rsidR="00A03671" w:rsidRPr="00A03671" w:rsidRDefault="00A03671" w:rsidP="00F26CF3">
      <w:pPr>
        <w:pStyle w:val="Heading2"/>
        <w:ind w:firstLine="360"/>
      </w:pPr>
      <w:r w:rsidRPr="00A03671">
        <w:t xml:space="preserve">Ventilation </w:t>
      </w:r>
      <w:r w:rsidR="00865D20">
        <w:t>R</w:t>
      </w:r>
      <w:r w:rsidRPr="00A03671">
        <w:t>ecommendations</w:t>
      </w:r>
    </w:p>
    <w:p w14:paraId="2F6DAD44" w14:textId="6F256CA8" w:rsidR="00A03671" w:rsidRDefault="00A03671" w:rsidP="00A03671">
      <w:pPr>
        <w:pStyle w:val="BodyTextNumberedConclusion"/>
      </w:pPr>
      <w:r>
        <w:t xml:space="preserve">Change HVAC filters </w:t>
      </w:r>
      <w:r w:rsidRPr="00A03671">
        <w:t xml:space="preserve">using </w:t>
      </w:r>
      <w:r w:rsidRPr="00A03671">
        <w:rPr>
          <w:i/>
          <w:iCs/>
        </w:rPr>
        <w:t>the best quality/highest</w:t>
      </w:r>
      <w:r w:rsidRPr="00A03671">
        <w:t xml:space="preserve"> MERV rated filters that can be used with current equipment. During filter changes, vacuum debris from AHU cabinets.</w:t>
      </w:r>
    </w:p>
    <w:p w14:paraId="09C64978" w14:textId="13D42715" w:rsidR="00965E54" w:rsidRDefault="00965E54" w:rsidP="00E17434">
      <w:pPr>
        <w:pStyle w:val="BodyTextNumberedConclusion"/>
      </w:pPr>
      <w:r w:rsidRPr="00965E54">
        <w:lastRenderedPageBreak/>
        <w:t>Use windows to provide supplemental fresh air during temperate weather. Close windows tightly during wet and hot, humid weather to prevent moisture accumulation</w:t>
      </w:r>
      <w:r>
        <w:t xml:space="preserve"> or during extreme cold to prevent </w:t>
      </w:r>
      <w:r w:rsidR="00127068">
        <w:t>frozen pipes</w:t>
      </w:r>
      <w:r w:rsidRPr="00965E54">
        <w:t>.</w:t>
      </w:r>
    </w:p>
    <w:p w14:paraId="264B0340" w14:textId="77777777" w:rsidR="00A03671" w:rsidRDefault="00A03671" w:rsidP="00B91DC9">
      <w:pPr>
        <w:pStyle w:val="Heading2"/>
        <w:ind w:firstLine="360"/>
      </w:pPr>
      <w:r>
        <w:t>Other Recommendations</w:t>
      </w:r>
    </w:p>
    <w:p w14:paraId="4C486586" w14:textId="24BFE71C" w:rsidR="00826624" w:rsidRPr="00826624" w:rsidRDefault="00826624" w:rsidP="00826624">
      <w:pPr>
        <w:pStyle w:val="BodyTextNumberedConclusion"/>
      </w:pPr>
      <w:r w:rsidRPr="00826624">
        <w:t xml:space="preserve">Continue with plans to have damaged insulation </w:t>
      </w:r>
      <w:r>
        <w:t>in room 275</w:t>
      </w:r>
      <w:r w:rsidRPr="00826624">
        <w:t xml:space="preserve"> </w:t>
      </w:r>
      <w:r w:rsidR="00BE5383">
        <w:t>evaluated/</w:t>
      </w:r>
      <w:r w:rsidRPr="00826624">
        <w:t>remediated in accordance with state and federal regulations for asbestos-containing materials.</w:t>
      </w:r>
    </w:p>
    <w:p w14:paraId="7555BAFB" w14:textId="77777777" w:rsidR="005B3DAC" w:rsidRDefault="00135D62" w:rsidP="00E17434">
      <w:pPr>
        <w:pStyle w:val="BodyTextNumberedConclusion"/>
      </w:pPr>
      <w:r>
        <w:t xml:space="preserve">Prohibit smoking in the building in </w:t>
      </w:r>
      <w:r w:rsidR="009A69C1">
        <w:t>accordance</w:t>
      </w:r>
      <w:r>
        <w:t xml:space="preserve"> with </w:t>
      </w:r>
      <w:r w:rsidR="005B3DAC" w:rsidRPr="005B3DAC">
        <w:t>(MGL chapter 270, section 22</w:t>
      </w:r>
      <w:r w:rsidR="005B3DAC">
        <w:t>)</w:t>
      </w:r>
      <w:r w:rsidR="005B3DAC" w:rsidRPr="005B3DAC">
        <w:t>,</w:t>
      </w:r>
      <w:r w:rsidR="005B3DAC">
        <w:t xml:space="preserve"> </w:t>
      </w:r>
      <w:hyperlink r:id="rId11" w:history="1">
        <w:r w:rsidR="005B3DAC" w:rsidRPr="005B3DAC">
          <w:rPr>
            <w:rStyle w:val="Hyperlink"/>
          </w:rPr>
          <w:t>"An Act to Improve the Public Health in the Commonwealth"</w:t>
        </w:r>
      </w:hyperlink>
    </w:p>
    <w:p w14:paraId="578353AD" w14:textId="24719D76" w:rsidR="00BE5383" w:rsidRDefault="00BE5383" w:rsidP="00E17434">
      <w:pPr>
        <w:pStyle w:val="BodyTextNumberedConclusion"/>
      </w:pPr>
      <w:r>
        <w:t>Keep exterior doors shut to maintain interior building conditions/security.</w:t>
      </w:r>
    </w:p>
    <w:p w14:paraId="26C86327" w14:textId="7111EB78" w:rsidR="00A03671" w:rsidRDefault="00A03671" w:rsidP="00BE5383">
      <w:pPr>
        <w:pStyle w:val="BodyTextNumberedConclusion"/>
        <w:ind w:hanging="810"/>
      </w:pPr>
      <w:r w:rsidRPr="00CE0D13">
        <w:t xml:space="preserve">Clean carpeting annually or semi-annually in soiled high traffic areas as per the recommendations of the Institute of Inspection, Cleaning and Restoration Certification </w:t>
      </w:r>
      <w:r w:rsidRPr="00454457">
        <w:t>(IICRC 2012)</w:t>
      </w:r>
      <w:r w:rsidRPr="00CE0D13">
        <w:t>.</w:t>
      </w:r>
    </w:p>
    <w:p w14:paraId="647AE07B" w14:textId="77777777" w:rsidR="00C83DD6" w:rsidRPr="00C83DD6" w:rsidRDefault="00C83DD6" w:rsidP="00BE5383">
      <w:pPr>
        <w:pStyle w:val="BodyTextNumberedConclusion"/>
        <w:ind w:hanging="810"/>
      </w:pPr>
      <w:r w:rsidRPr="00C83DD6">
        <w:t>Replace old worn carpeting past its useful life (&gt; 10-11 years).</w:t>
      </w:r>
    </w:p>
    <w:p w14:paraId="70908BC8" w14:textId="77777777" w:rsidR="00A03671" w:rsidRDefault="00A03671" w:rsidP="00A86037">
      <w:pPr>
        <w:pStyle w:val="BodyTextNumberedConclusion"/>
        <w:ind w:hanging="810"/>
      </w:pPr>
      <w:r>
        <w:t>Change</w:t>
      </w:r>
      <w:r w:rsidR="004E3E5B">
        <w:t>/clean</w:t>
      </w:r>
      <w:r>
        <w:t xml:space="preserve"> filters and maintain HEPA units in accordance with manufacturers’ recommendations.</w:t>
      </w:r>
    </w:p>
    <w:p w14:paraId="27686816" w14:textId="0286841F" w:rsidR="00A03671" w:rsidRDefault="00A03671" w:rsidP="00A86037">
      <w:pPr>
        <w:pStyle w:val="BodyTextNumberedConclusion"/>
        <w:ind w:hanging="810"/>
      </w:pPr>
      <w:r>
        <w:t xml:space="preserve">Clean </w:t>
      </w:r>
      <w:r w:rsidR="009F4953">
        <w:t>air conditioner</w:t>
      </w:r>
      <w:r>
        <w:t xml:space="preserve"> filters prior to the start of the cooling season and on a regular basis while in use.</w:t>
      </w:r>
    </w:p>
    <w:p w14:paraId="72A8DD4A" w14:textId="77777777" w:rsidR="00A03671" w:rsidRDefault="0022627B" w:rsidP="00A86037">
      <w:pPr>
        <w:pStyle w:val="BodyTextNumberedConclusion"/>
        <w:ind w:hanging="810"/>
      </w:pPr>
      <w:r w:rsidRPr="0022627B">
        <w:t xml:space="preserve">Refer to the resource manual and other related indoor air quality documents located on the MDPH’s website for further building-wide evaluations and advice on maintaining public buildings. These documents are available at </w:t>
      </w:r>
      <w:hyperlink r:id="rId12" w:history="1">
        <w:r w:rsidRPr="00D36776">
          <w:rPr>
            <w:rStyle w:val="Hyperlink"/>
          </w:rPr>
          <w:t>http://mass.gov/dph/iaq</w:t>
        </w:r>
      </w:hyperlink>
      <w:r w:rsidRPr="0022627B">
        <w:t>.</w:t>
      </w:r>
    </w:p>
    <w:p w14:paraId="533E6062" w14:textId="77777777" w:rsidR="00927E90" w:rsidRDefault="00927E90" w:rsidP="00927E90">
      <w:pPr>
        <w:pStyle w:val="BodyText"/>
        <w:spacing w:line="360" w:lineRule="auto"/>
        <w:ind w:firstLine="0"/>
        <w:jc w:val="center"/>
        <w:rPr>
          <w:b/>
        </w:rPr>
      </w:pPr>
    </w:p>
    <w:p w14:paraId="1B047D39" w14:textId="0804FF3F" w:rsidR="00582CC9" w:rsidRPr="009564F0" w:rsidRDefault="00582CC9" w:rsidP="00582CC9">
      <w:pPr>
        <w:pStyle w:val="BodyText"/>
        <w:spacing w:line="360" w:lineRule="auto"/>
        <w:ind w:firstLine="0"/>
        <w:rPr>
          <w:b/>
          <w:sz w:val="28"/>
        </w:rPr>
      </w:pPr>
      <w:r>
        <w:rPr>
          <w:b/>
        </w:rPr>
        <w:br w:type="page"/>
      </w:r>
      <w:r w:rsidRPr="009564F0">
        <w:rPr>
          <w:b/>
          <w:sz w:val="28"/>
        </w:rPr>
        <w:lastRenderedPageBreak/>
        <w:t>R</w:t>
      </w:r>
      <w:r w:rsidR="00865D20">
        <w:rPr>
          <w:b/>
          <w:sz w:val="28"/>
        </w:rPr>
        <w:t>EFERENCES</w:t>
      </w:r>
    </w:p>
    <w:p w14:paraId="1644C395" w14:textId="77777777" w:rsidR="00E32F19" w:rsidRPr="009564F0" w:rsidRDefault="00E32F19" w:rsidP="00E32F19">
      <w:pPr>
        <w:spacing w:after="180"/>
        <w:rPr>
          <w:szCs w:val="24"/>
        </w:rPr>
      </w:pPr>
      <w:r w:rsidRPr="009564F0">
        <w:rPr>
          <w:szCs w:val="24"/>
        </w:rPr>
        <w:t>ACGIH. 1989. Guidelines for the Assessment of Bioaerosols in the Indoor Environment. American Conference of Governmental Industrial Hygienists, Cincinnati, OH.</w:t>
      </w:r>
    </w:p>
    <w:p w14:paraId="1BE398A3" w14:textId="77777777" w:rsidR="00233F4C" w:rsidRPr="009564F0" w:rsidRDefault="00233F4C" w:rsidP="00233F4C">
      <w:pPr>
        <w:spacing w:after="240"/>
        <w:rPr>
          <w:szCs w:val="24"/>
        </w:rPr>
      </w:pPr>
      <w:r w:rsidRPr="009564F0">
        <w:rPr>
          <w:szCs w:val="24"/>
        </w:rPr>
        <w:t>IICRC. 2002. Institute of Inspection, Cleaning and Restoration Certification. A Life-Cycle Cost Analysis for Floor Coverings in School Facilities.</w:t>
      </w:r>
    </w:p>
    <w:p w14:paraId="670FF6BB" w14:textId="77777777" w:rsidR="00D7725B" w:rsidRPr="009564F0" w:rsidRDefault="00D7725B" w:rsidP="00D7725B">
      <w:pPr>
        <w:spacing w:after="240"/>
        <w:rPr>
          <w:szCs w:val="24"/>
        </w:rPr>
      </w:pPr>
      <w:r w:rsidRPr="009564F0">
        <w:rPr>
          <w:szCs w:val="24"/>
        </w:rPr>
        <w:t>IICRC. 2012. Institute of Inspection, Cleaning and Restoration Certification. Carpet Cleaning: FAQ.</w:t>
      </w:r>
    </w:p>
    <w:p w14:paraId="6A794856" w14:textId="77777777" w:rsidR="00157427" w:rsidRPr="009564F0" w:rsidRDefault="00CA2793" w:rsidP="00D7725B">
      <w:pPr>
        <w:spacing w:after="240"/>
      </w:pPr>
      <w:r w:rsidRPr="009564F0">
        <w:t xml:space="preserve">MDPH. 2015. Massachusetts Department of Public Health. “Indoor Air Quality Manual: Chapters I-III”. Available at: </w:t>
      </w:r>
      <w:hyperlink r:id="rId13" w:history="1">
        <w:r w:rsidRPr="009564F0">
          <w:rPr>
            <w:color w:val="0000FF"/>
            <w:u w:val="single"/>
          </w:rPr>
          <w:t>Indoor air quality - manual and appendices | Mass.gov</w:t>
        </w:r>
      </w:hyperlink>
    </w:p>
    <w:p w14:paraId="7113E241" w14:textId="77777777" w:rsidR="00202B6E" w:rsidRDefault="00E32F19" w:rsidP="00E32F19">
      <w:pPr>
        <w:pStyle w:val="References"/>
        <w:sectPr w:rsidR="00202B6E" w:rsidSect="000D48D8">
          <w:footerReference w:type="default" r:id="rId14"/>
          <w:pgSz w:w="12240" w:h="15840"/>
          <w:pgMar w:top="1440" w:right="1440" w:bottom="1440" w:left="1440" w:header="720" w:footer="720" w:gutter="0"/>
          <w:cols w:space="720"/>
          <w:titlePg/>
        </w:sectPr>
      </w:pPr>
      <w:r w:rsidRPr="009564F0">
        <w:t xml:space="preserve">US EPA. 2008. “Mold Remediation in Schools and Commercial Buildings”. Office of Air and Radiation, Indoor Environments Division, Washington, DC. EPA 402-K-01-001. September 2008. Available at: </w:t>
      </w:r>
      <w:hyperlink r:id="rId15" w:history="1">
        <w:r w:rsidRPr="009564F0">
          <w:rPr>
            <w:rStyle w:val="Hyperlink"/>
          </w:rPr>
          <w:t>http://www.epa.gov/mold/mold-remediation-schools-and-commercial-buildings-guide</w:t>
        </w:r>
      </w:hyperlink>
      <w:r w:rsidRPr="009564F0">
        <w:t>.</w:t>
      </w:r>
    </w:p>
    <w:p w14:paraId="7FC051BE" w14:textId="4634BAE2" w:rsidR="00202B6E" w:rsidRDefault="00202B6E" w:rsidP="00FD70AB">
      <w:pPr>
        <w:spacing w:line="480" w:lineRule="auto"/>
        <w:rPr>
          <w:rFonts w:eastAsia="Calibri"/>
          <w:b/>
          <w:bCs/>
          <w:szCs w:val="24"/>
        </w:rPr>
      </w:pPr>
      <w:r w:rsidRPr="00202B6E">
        <w:rPr>
          <w:rFonts w:eastAsia="Calibri"/>
          <w:b/>
          <w:bCs/>
          <w:szCs w:val="24"/>
        </w:rPr>
        <w:lastRenderedPageBreak/>
        <w:t>Picture 1</w:t>
      </w:r>
    </w:p>
    <w:p w14:paraId="6FF2454B" w14:textId="5B9D1D13" w:rsidR="00AA1995" w:rsidRDefault="00AA1995" w:rsidP="00AA1995">
      <w:pPr>
        <w:spacing w:line="480" w:lineRule="auto"/>
        <w:jc w:val="center"/>
        <w:rPr>
          <w:rFonts w:eastAsia="Calibri"/>
          <w:b/>
          <w:bCs/>
          <w:szCs w:val="24"/>
        </w:rPr>
      </w:pPr>
      <w:r>
        <w:rPr>
          <w:noProof/>
        </w:rPr>
        <w:drawing>
          <wp:inline distT="0" distB="0" distL="0" distR="0" wp14:anchorId="7BF39306" wp14:editId="128E9B7A">
            <wp:extent cx="4379976" cy="3291840"/>
            <wp:effectExtent l="0" t="0" r="1905" b="3810"/>
            <wp:docPr id="24" name="Picture 24" descr="Area of frozen pipe in room 275 on 2nd floor West Wing Hadle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rea of frozen pipe in room 275 on 2nd floor West Wing Hadley Build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4668E2E0" w14:textId="1E38D20E" w:rsidR="00AA1995" w:rsidRDefault="00AA1995" w:rsidP="00AA1995">
      <w:pPr>
        <w:spacing w:line="480" w:lineRule="auto"/>
        <w:jc w:val="center"/>
        <w:rPr>
          <w:rFonts w:eastAsia="Calibri"/>
          <w:b/>
          <w:bCs/>
          <w:szCs w:val="24"/>
        </w:rPr>
      </w:pPr>
      <w:bookmarkStart w:id="1" w:name="_Hlk127969274"/>
      <w:r>
        <w:rPr>
          <w:rFonts w:eastAsia="Calibri"/>
          <w:b/>
          <w:bCs/>
          <w:szCs w:val="24"/>
        </w:rPr>
        <w:t>Area of frozen pipe in room 275 on 2</w:t>
      </w:r>
      <w:r w:rsidRPr="00AA1995">
        <w:rPr>
          <w:rFonts w:eastAsia="Calibri"/>
          <w:b/>
          <w:bCs/>
          <w:szCs w:val="24"/>
          <w:vertAlign w:val="superscript"/>
        </w:rPr>
        <w:t>nd</w:t>
      </w:r>
      <w:r>
        <w:rPr>
          <w:rFonts w:eastAsia="Calibri"/>
          <w:b/>
          <w:bCs/>
          <w:szCs w:val="24"/>
        </w:rPr>
        <w:t xml:space="preserve"> floor West Wing Hadley Building</w:t>
      </w:r>
    </w:p>
    <w:bookmarkEnd w:id="1"/>
    <w:p w14:paraId="348E7A93" w14:textId="5B6AAAB1" w:rsidR="00AA1995" w:rsidRDefault="00AA1995" w:rsidP="00AA1995">
      <w:pPr>
        <w:spacing w:line="480" w:lineRule="auto"/>
        <w:rPr>
          <w:rFonts w:eastAsia="Calibri"/>
          <w:b/>
          <w:bCs/>
          <w:szCs w:val="24"/>
        </w:rPr>
      </w:pPr>
      <w:r>
        <w:rPr>
          <w:rFonts w:eastAsia="Calibri"/>
          <w:b/>
          <w:bCs/>
          <w:szCs w:val="24"/>
        </w:rPr>
        <w:t>Picture 2</w:t>
      </w:r>
    </w:p>
    <w:p w14:paraId="1DBE8735" w14:textId="19D5B3AC" w:rsidR="00AA1995" w:rsidRDefault="00EE6247" w:rsidP="00AA1995">
      <w:pPr>
        <w:spacing w:line="480" w:lineRule="auto"/>
        <w:jc w:val="center"/>
        <w:rPr>
          <w:rFonts w:eastAsia="Calibri"/>
          <w:b/>
          <w:bCs/>
          <w:szCs w:val="24"/>
        </w:rPr>
      </w:pPr>
      <w:r>
        <w:rPr>
          <w:noProof/>
        </w:rPr>
        <mc:AlternateContent>
          <mc:Choice Requires="wps">
            <w:drawing>
              <wp:anchor distT="0" distB="0" distL="114300" distR="114300" simplePos="0" relativeHeight="251663360" behindDoc="0" locked="0" layoutInCell="1" allowOverlap="1" wp14:anchorId="5452D945" wp14:editId="4EBF71A0">
                <wp:simplePos x="0" y="0"/>
                <wp:positionH relativeFrom="column">
                  <wp:posOffset>3048586</wp:posOffset>
                </wp:positionH>
                <wp:positionV relativeFrom="paragraph">
                  <wp:posOffset>1104607</wp:posOffset>
                </wp:positionV>
                <wp:extent cx="376897" cy="464869"/>
                <wp:effectExtent l="38100" t="19050" r="42545" b="49530"/>
                <wp:wrapNone/>
                <wp:docPr id="28" name="Straight Arrow Connector 28"/>
                <wp:cNvGraphicFramePr/>
                <a:graphic xmlns:a="http://schemas.openxmlformats.org/drawingml/2006/main">
                  <a:graphicData uri="http://schemas.microsoft.com/office/word/2010/wordprocessingShape">
                    <wps:wsp>
                      <wps:cNvCnPr/>
                      <wps:spPr>
                        <a:xfrm flipH="1">
                          <a:off x="0" y="0"/>
                          <a:ext cx="376897" cy="464869"/>
                        </a:xfrm>
                        <a:prstGeom prst="straightConnector1">
                          <a:avLst/>
                        </a:prstGeom>
                        <a:noFill/>
                        <a:ln w="5715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D46AC7E" id="_x0000_t32" coordsize="21600,21600" o:spt="32" o:oned="t" path="m,l21600,21600e" filled="f">
                <v:path arrowok="t" fillok="f" o:connecttype="none"/>
                <o:lock v:ext="edit" shapetype="t"/>
              </v:shapetype>
              <v:shape id="Straight Arrow Connector 28" o:spid="_x0000_s1026" type="#_x0000_t32" style="position:absolute;margin-left:240.05pt;margin-top:87pt;width:29.7pt;height:36.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" strokecolor="window" strokeweight="4.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5F2E3405" wp14:editId="6AC6668E">
                <wp:simplePos x="0" y="0"/>
                <wp:positionH relativeFrom="column">
                  <wp:posOffset>4511626</wp:posOffset>
                </wp:positionH>
                <wp:positionV relativeFrom="paragraph">
                  <wp:posOffset>1431094</wp:posOffset>
                </wp:positionV>
                <wp:extent cx="338602" cy="862183"/>
                <wp:effectExtent l="57150" t="38100" r="23495" b="14605"/>
                <wp:wrapNone/>
                <wp:docPr id="27" name="Straight Arrow Connector 27"/>
                <wp:cNvGraphicFramePr/>
                <a:graphic xmlns:a="http://schemas.openxmlformats.org/drawingml/2006/main">
                  <a:graphicData uri="http://schemas.microsoft.com/office/word/2010/wordprocessingShape">
                    <wps:wsp>
                      <wps:cNvCnPr/>
                      <wps:spPr>
                        <a:xfrm flipH="1" flipV="1">
                          <a:off x="0" y="0"/>
                          <a:ext cx="338602" cy="862183"/>
                        </a:xfrm>
                        <a:prstGeom prst="straightConnector1">
                          <a:avLst/>
                        </a:prstGeom>
                        <a:noFill/>
                        <a:ln w="38100" cap="flat" cmpd="sng" algn="ctr">
                          <a:solidFill>
                            <a:sysClr val="window" lastClr="FFFFFF"/>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1B503" id="Straight Arrow Connector 27" o:spid="_x0000_s1026" type="#_x0000_t32" style="position:absolute;margin-left:355.25pt;margin-top:112.7pt;width:26.65pt;height:67.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" strokecolor="window" strokeweight="3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12B614C0" wp14:editId="6E50B008">
                <wp:simplePos x="0" y="0"/>
                <wp:positionH relativeFrom="column">
                  <wp:posOffset>4261338</wp:posOffset>
                </wp:positionH>
                <wp:positionV relativeFrom="paragraph">
                  <wp:posOffset>1684313</wp:posOffset>
                </wp:positionV>
                <wp:extent cx="592016" cy="609014"/>
                <wp:effectExtent l="38100" t="38100" r="17780" b="19685"/>
                <wp:wrapNone/>
                <wp:docPr id="26" name="Straight Arrow Connector 26"/>
                <wp:cNvGraphicFramePr/>
                <a:graphic xmlns:a="http://schemas.openxmlformats.org/drawingml/2006/main">
                  <a:graphicData uri="http://schemas.microsoft.com/office/word/2010/wordprocessingShape">
                    <wps:wsp>
                      <wps:cNvCnPr/>
                      <wps:spPr>
                        <a:xfrm flipH="1" flipV="1">
                          <a:off x="0" y="0"/>
                          <a:ext cx="592016" cy="609014"/>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17F3B5" id="Straight Arrow Connector 26" o:spid="_x0000_s1026" type="#_x0000_t32" style="position:absolute;margin-left:335.55pt;margin-top:132.6pt;width:46.6pt;height:47.9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" strokecolor="white [3212]" strokeweight="3pt">
                <v:stroke endarrow="block" joinstyle="miter"/>
              </v:shape>
            </w:pict>
          </mc:Fallback>
        </mc:AlternateContent>
      </w:r>
      <w:r w:rsidR="00AA1995">
        <w:rPr>
          <w:noProof/>
        </w:rPr>
        <w:drawing>
          <wp:inline distT="0" distB="0" distL="0" distR="0" wp14:anchorId="7C276BA7" wp14:editId="3AA7EB26">
            <wp:extent cx="4537894" cy="3024554"/>
            <wp:effectExtent l="0" t="0" r="0" b="4445"/>
            <wp:docPr id="25" name="Picture 25" descr="Fresh caps on damaged pipes (arrows) in room 275, also note exposed insulation material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resh caps on damaged pipes (arrows) in room 275, also note exposed insulation material (arrow) "/>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1000"/>
                              </a14:imgEffect>
                              <a14:imgEffect>
                                <a14:brightnessContrast contrast="6000"/>
                              </a14:imgEffect>
                            </a14:imgLayer>
                          </a14:imgProps>
                        </a:ext>
                        <a:ext uri="{28A0092B-C50C-407E-A947-70E740481C1C}">
                          <a14:useLocalDpi xmlns:a14="http://schemas.microsoft.com/office/drawing/2010/main" val="0"/>
                        </a:ext>
                      </a:extLst>
                    </a:blip>
                    <a:srcRect b="11317"/>
                    <a:stretch/>
                  </pic:blipFill>
                  <pic:spPr bwMode="auto">
                    <a:xfrm>
                      <a:off x="0" y="0"/>
                      <a:ext cx="4548176" cy="3031407"/>
                    </a:xfrm>
                    <a:prstGeom prst="rect">
                      <a:avLst/>
                    </a:prstGeom>
                    <a:noFill/>
                    <a:ln>
                      <a:noFill/>
                    </a:ln>
                    <a:extLst>
                      <a:ext uri="{53640926-AAD7-44D8-BBD7-CCE9431645EC}">
                        <a14:shadowObscured xmlns:a14="http://schemas.microsoft.com/office/drawing/2010/main"/>
                      </a:ext>
                    </a:extLst>
                  </pic:spPr>
                </pic:pic>
              </a:graphicData>
            </a:graphic>
          </wp:inline>
        </w:drawing>
      </w:r>
    </w:p>
    <w:p w14:paraId="49EC3272" w14:textId="79547F44" w:rsidR="00EE6247" w:rsidRPr="00EE6247" w:rsidRDefault="00EE6247" w:rsidP="00EE6247">
      <w:pPr>
        <w:jc w:val="center"/>
        <w:rPr>
          <w:rFonts w:eastAsia="Calibri"/>
          <w:b/>
          <w:bCs/>
          <w:szCs w:val="24"/>
        </w:rPr>
      </w:pPr>
      <w:r>
        <w:rPr>
          <w:rFonts w:eastAsia="Calibri"/>
          <w:b/>
          <w:bCs/>
          <w:szCs w:val="24"/>
        </w:rPr>
        <w:t xml:space="preserve">Fresh caps on damaged pipes (arrows) </w:t>
      </w:r>
      <w:r w:rsidRPr="00EE6247">
        <w:rPr>
          <w:rFonts w:eastAsia="Calibri"/>
          <w:b/>
          <w:bCs/>
          <w:szCs w:val="24"/>
        </w:rPr>
        <w:t>in room 275</w:t>
      </w:r>
      <w:r>
        <w:rPr>
          <w:rFonts w:eastAsia="Calibri"/>
          <w:b/>
          <w:bCs/>
          <w:szCs w:val="24"/>
        </w:rPr>
        <w:t>, also note exposed insulation material (arrow)</w:t>
      </w:r>
    </w:p>
    <w:p w14:paraId="4117F587" w14:textId="45AA6200" w:rsidR="00AA1995" w:rsidRPr="00202B6E" w:rsidRDefault="00EE6247" w:rsidP="00EE6247">
      <w:pPr>
        <w:spacing w:line="480" w:lineRule="auto"/>
        <w:rPr>
          <w:rFonts w:eastAsia="Calibri"/>
          <w:b/>
          <w:bCs/>
          <w:szCs w:val="24"/>
        </w:rPr>
      </w:pPr>
      <w:r>
        <w:rPr>
          <w:rFonts w:eastAsia="Calibri"/>
          <w:b/>
          <w:bCs/>
          <w:szCs w:val="24"/>
        </w:rPr>
        <w:lastRenderedPageBreak/>
        <w:t>Picture 3</w:t>
      </w:r>
    </w:p>
    <w:p w14:paraId="100CD957" w14:textId="32043B76" w:rsidR="00202B6E" w:rsidRPr="00202B6E" w:rsidRDefault="00E17434" w:rsidP="00FD70AB">
      <w:pPr>
        <w:spacing w:line="480" w:lineRule="auto"/>
        <w:jc w:val="center"/>
        <w:rPr>
          <w:rFonts w:eastAsia="Calibri"/>
          <w:b/>
          <w:bCs/>
          <w:szCs w:val="24"/>
        </w:rPr>
      </w:pPr>
      <w:r>
        <w:rPr>
          <w:noProof/>
        </w:rPr>
        <w:drawing>
          <wp:inline distT="0" distB="0" distL="0" distR="0" wp14:anchorId="255F95B7" wp14:editId="5BA7BD9F">
            <wp:extent cx="4379976" cy="3291840"/>
            <wp:effectExtent l="0" t="0" r="1905" b="3810"/>
            <wp:docPr id="1" name="Picture 1" descr="Drying fan/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ying fan/blower"/>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37000"/>
                              </a14:imgEffect>
                              <a14:imgEffect>
                                <a14:brightnessContrast bright="19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57FAA70F" w14:textId="13521E87" w:rsidR="00202B6E" w:rsidRPr="00202B6E" w:rsidRDefault="00E17434" w:rsidP="00FD70AB">
      <w:pPr>
        <w:jc w:val="center"/>
        <w:rPr>
          <w:rFonts w:eastAsia="Calibri"/>
          <w:b/>
          <w:bCs/>
          <w:szCs w:val="24"/>
        </w:rPr>
      </w:pPr>
      <w:r>
        <w:rPr>
          <w:rFonts w:eastAsia="Calibri"/>
          <w:b/>
          <w:bCs/>
          <w:szCs w:val="24"/>
        </w:rPr>
        <w:t>Drying fan</w:t>
      </w:r>
      <w:r w:rsidR="00804DFB">
        <w:rPr>
          <w:rFonts w:eastAsia="Calibri"/>
          <w:b/>
          <w:bCs/>
          <w:szCs w:val="24"/>
        </w:rPr>
        <w:t>/blower</w:t>
      </w:r>
    </w:p>
    <w:p w14:paraId="45E7DD17" w14:textId="1E190CB8" w:rsidR="00202B6E" w:rsidRPr="00202B6E" w:rsidRDefault="00202B6E" w:rsidP="00FD70AB">
      <w:pPr>
        <w:spacing w:line="480" w:lineRule="auto"/>
        <w:rPr>
          <w:rFonts w:eastAsia="Calibri"/>
          <w:b/>
          <w:bCs/>
          <w:szCs w:val="24"/>
        </w:rPr>
      </w:pPr>
      <w:r w:rsidRPr="00202B6E">
        <w:rPr>
          <w:rFonts w:eastAsia="Calibri"/>
          <w:b/>
          <w:bCs/>
          <w:szCs w:val="24"/>
        </w:rPr>
        <w:t xml:space="preserve">Picture </w:t>
      </w:r>
      <w:r w:rsidR="00EE6247">
        <w:rPr>
          <w:rFonts w:eastAsia="Calibri"/>
          <w:b/>
          <w:bCs/>
          <w:szCs w:val="24"/>
        </w:rPr>
        <w:t>4</w:t>
      </w:r>
    </w:p>
    <w:p w14:paraId="6B1991BF" w14:textId="3EB4D6E3" w:rsidR="00202B6E" w:rsidRPr="00202B6E" w:rsidRDefault="00E17434" w:rsidP="00FD70AB">
      <w:pPr>
        <w:spacing w:line="480" w:lineRule="auto"/>
        <w:jc w:val="center"/>
        <w:rPr>
          <w:rFonts w:eastAsia="Calibri"/>
          <w:b/>
          <w:bCs/>
          <w:szCs w:val="24"/>
        </w:rPr>
      </w:pPr>
      <w:r>
        <w:rPr>
          <w:noProof/>
        </w:rPr>
        <w:drawing>
          <wp:inline distT="0" distB="0" distL="0" distR="0" wp14:anchorId="6BEE9C29" wp14:editId="613BD8C1">
            <wp:extent cx="4379976" cy="3291840"/>
            <wp:effectExtent l="0" t="0" r="1905" b="3810"/>
            <wp:docPr id="16" name="Picture 16" descr="Drying fan/b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rying fan/blower"/>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9000"/>
                              </a14:imgEffect>
                              <a14:imgEffect>
                                <a14:brightnessContrast bright="10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4EF936C9" w14:textId="2DDE7F3B" w:rsidR="00202B6E" w:rsidRPr="00202B6E" w:rsidRDefault="00E17434" w:rsidP="00FD70AB">
      <w:pPr>
        <w:spacing w:line="480" w:lineRule="auto"/>
        <w:jc w:val="center"/>
        <w:rPr>
          <w:rFonts w:eastAsia="Calibri"/>
          <w:b/>
          <w:bCs/>
          <w:szCs w:val="24"/>
        </w:rPr>
      </w:pPr>
      <w:r>
        <w:rPr>
          <w:rFonts w:eastAsia="Calibri"/>
          <w:b/>
          <w:bCs/>
          <w:szCs w:val="24"/>
        </w:rPr>
        <w:t>Drying fan</w:t>
      </w:r>
      <w:r w:rsidR="00804DFB">
        <w:rPr>
          <w:rFonts w:eastAsia="Calibri"/>
          <w:b/>
          <w:bCs/>
          <w:szCs w:val="24"/>
        </w:rPr>
        <w:t>/blower</w:t>
      </w:r>
    </w:p>
    <w:p w14:paraId="49B79429" w14:textId="0953F68E"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EE6247">
        <w:rPr>
          <w:rFonts w:eastAsia="Calibri"/>
          <w:b/>
          <w:bCs/>
          <w:szCs w:val="24"/>
        </w:rPr>
        <w:t>5</w:t>
      </w:r>
    </w:p>
    <w:p w14:paraId="22BBCC40" w14:textId="31BC7011" w:rsidR="00202B6E" w:rsidRPr="00202B6E" w:rsidRDefault="00E17434" w:rsidP="00FD70AB">
      <w:pPr>
        <w:spacing w:line="480" w:lineRule="auto"/>
        <w:jc w:val="center"/>
        <w:rPr>
          <w:rFonts w:eastAsia="Calibri"/>
          <w:b/>
          <w:bCs/>
          <w:szCs w:val="24"/>
        </w:rPr>
      </w:pPr>
      <w:r>
        <w:rPr>
          <w:noProof/>
        </w:rPr>
        <w:drawing>
          <wp:inline distT="0" distB="0" distL="0" distR="0" wp14:anchorId="56AFE45E" wp14:editId="2DC548FD">
            <wp:extent cx="4379976" cy="3291840"/>
            <wp:effectExtent l="0" t="0" r="1905" b="3810"/>
            <wp:docPr id="17" name="Picture 17" descr="Pedestal fan in doorway, drying fan on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destal fan in doorway, drying fan on floor"/>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8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1997878C" w14:textId="73C262B4" w:rsidR="00202B6E" w:rsidRPr="00202B6E" w:rsidRDefault="00E17434" w:rsidP="00FD70AB">
      <w:pPr>
        <w:spacing w:line="480" w:lineRule="auto"/>
        <w:jc w:val="center"/>
        <w:rPr>
          <w:rFonts w:eastAsia="Calibri"/>
          <w:b/>
          <w:bCs/>
          <w:szCs w:val="24"/>
        </w:rPr>
      </w:pPr>
      <w:r>
        <w:rPr>
          <w:rFonts w:eastAsia="Calibri"/>
          <w:b/>
          <w:bCs/>
          <w:szCs w:val="24"/>
        </w:rPr>
        <w:t>Pedestal fan in doorway, drying fan on floor</w:t>
      </w:r>
    </w:p>
    <w:p w14:paraId="6537C698" w14:textId="5D0257A9" w:rsidR="00202B6E" w:rsidRPr="00202B6E" w:rsidRDefault="00202B6E" w:rsidP="00FD70AB">
      <w:pPr>
        <w:spacing w:line="480" w:lineRule="auto"/>
        <w:rPr>
          <w:rFonts w:eastAsia="Calibri"/>
          <w:b/>
          <w:bCs/>
          <w:szCs w:val="24"/>
        </w:rPr>
      </w:pPr>
      <w:r w:rsidRPr="00202B6E">
        <w:rPr>
          <w:rFonts w:eastAsia="Calibri"/>
          <w:b/>
          <w:bCs/>
          <w:szCs w:val="24"/>
        </w:rPr>
        <w:t xml:space="preserve">Picture </w:t>
      </w:r>
      <w:r w:rsidR="00EE6247">
        <w:rPr>
          <w:rFonts w:eastAsia="Calibri"/>
          <w:b/>
          <w:bCs/>
          <w:szCs w:val="24"/>
        </w:rPr>
        <w:t>6</w:t>
      </w:r>
    </w:p>
    <w:p w14:paraId="7C9B70C2" w14:textId="79F95E4A" w:rsidR="00920648" w:rsidRPr="00202B6E" w:rsidRDefault="00920648" w:rsidP="00FD70AB">
      <w:pPr>
        <w:spacing w:line="480" w:lineRule="auto"/>
        <w:jc w:val="center"/>
        <w:rPr>
          <w:rFonts w:eastAsia="Calibri"/>
          <w:b/>
          <w:bCs/>
          <w:szCs w:val="24"/>
        </w:rPr>
      </w:pPr>
      <w:r>
        <w:rPr>
          <w:noProof/>
        </w:rPr>
        <w:drawing>
          <wp:inline distT="0" distB="0" distL="0" distR="0" wp14:anchorId="12472913" wp14:editId="52B25B62">
            <wp:extent cx="4379976" cy="3291840"/>
            <wp:effectExtent l="0" t="0" r="1905" b="3810"/>
            <wp:docPr id="20" name="Picture 20" descr="HEPA filt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PA filtration unit"/>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bright="17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6AB47E2B" w14:textId="00220E0C" w:rsidR="00202B6E" w:rsidRPr="00202B6E" w:rsidRDefault="00920648" w:rsidP="00FD70AB">
      <w:pPr>
        <w:spacing w:line="480" w:lineRule="auto"/>
        <w:jc w:val="center"/>
        <w:rPr>
          <w:rFonts w:eastAsia="Calibri"/>
          <w:b/>
          <w:bCs/>
          <w:szCs w:val="24"/>
        </w:rPr>
      </w:pPr>
      <w:r>
        <w:rPr>
          <w:rFonts w:eastAsia="Calibri"/>
          <w:b/>
          <w:bCs/>
          <w:szCs w:val="24"/>
        </w:rPr>
        <w:t>HEPA filtration unit</w:t>
      </w:r>
    </w:p>
    <w:p w14:paraId="29592039" w14:textId="1525D640"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EE6247">
        <w:rPr>
          <w:rFonts w:eastAsia="Calibri"/>
          <w:b/>
          <w:bCs/>
          <w:szCs w:val="24"/>
        </w:rPr>
        <w:t>7</w:t>
      </w:r>
    </w:p>
    <w:p w14:paraId="5B35F40F" w14:textId="5C972210" w:rsidR="00202B6E" w:rsidRPr="00202B6E" w:rsidRDefault="00D07D31" w:rsidP="00FD70AB">
      <w:pPr>
        <w:spacing w:line="480" w:lineRule="auto"/>
        <w:jc w:val="center"/>
        <w:rPr>
          <w:rFonts w:eastAsia="Calibri"/>
          <w:b/>
          <w:bCs/>
          <w:szCs w:val="24"/>
        </w:rPr>
      </w:pPr>
      <w:r>
        <w:rPr>
          <w:noProof/>
        </w:rPr>
        <w:drawing>
          <wp:inline distT="0" distB="0" distL="0" distR="0" wp14:anchorId="02C1D7B0" wp14:editId="3325C73D">
            <wp:extent cx="4379976" cy="3291840"/>
            <wp:effectExtent l="0" t="0" r="1905" b="3810"/>
            <wp:docPr id="21" name="Picture 21" descr="Water-damaged cardboar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ater-damaged cardboard box"/>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17000"/>
                              </a14:imgEffect>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308A7ADA" w14:textId="0DEDDB24" w:rsidR="00202B6E" w:rsidRPr="00202B6E" w:rsidRDefault="00D07D31" w:rsidP="00FD70AB">
      <w:pPr>
        <w:spacing w:line="480" w:lineRule="auto"/>
        <w:jc w:val="center"/>
        <w:rPr>
          <w:rFonts w:eastAsia="Calibri"/>
          <w:b/>
          <w:bCs/>
          <w:szCs w:val="24"/>
        </w:rPr>
      </w:pPr>
      <w:r>
        <w:rPr>
          <w:rFonts w:eastAsia="Calibri"/>
          <w:b/>
          <w:bCs/>
          <w:szCs w:val="24"/>
        </w:rPr>
        <w:t>Water-damaged cardboard box</w:t>
      </w:r>
    </w:p>
    <w:p w14:paraId="4B97C5BA" w14:textId="73A8E7FC" w:rsidR="00202B6E" w:rsidRPr="00202B6E" w:rsidRDefault="00202B6E" w:rsidP="00FD70AB">
      <w:pPr>
        <w:spacing w:line="480" w:lineRule="auto"/>
        <w:rPr>
          <w:rFonts w:eastAsia="Calibri"/>
          <w:b/>
          <w:bCs/>
          <w:szCs w:val="24"/>
        </w:rPr>
      </w:pPr>
      <w:r w:rsidRPr="00202B6E">
        <w:rPr>
          <w:rFonts w:eastAsia="Calibri"/>
          <w:b/>
          <w:bCs/>
          <w:szCs w:val="24"/>
        </w:rPr>
        <w:t xml:space="preserve">Picture </w:t>
      </w:r>
      <w:r w:rsidR="00EE6247">
        <w:rPr>
          <w:rFonts w:eastAsia="Calibri"/>
          <w:b/>
          <w:bCs/>
          <w:szCs w:val="24"/>
        </w:rPr>
        <w:t>8</w:t>
      </w:r>
    </w:p>
    <w:p w14:paraId="188943D2" w14:textId="2555CA5C" w:rsidR="00202B6E" w:rsidRPr="00202B6E" w:rsidRDefault="00D07D31" w:rsidP="00FD70AB">
      <w:pPr>
        <w:spacing w:line="480" w:lineRule="auto"/>
        <w:jc w:val="center"/>
        <w:rPr>
          <w:rFonts w:eastAsia="Calibri"/>
          <w:b/>
          <w:bCs/>
          <w:szCs w:val="24"/>
        </w:rPr>
      </w:pPr>
      <w:r>
        <w:rPr>
          <w:noProof/>
        </w:rPr>
        <w:drawing>
          <wp:inline distT="0" distB="0" distL="0" distR="0" wp14:anchorId="1A4EF7E7" wp14:editId="03042A41">
            <wp:extent cx="4379976" cy="3291840"/>
            <wp:effectExtent l="0" t="0" r="1905" b="3810"/>
            <wp:docPr id="22" name="Picture 22" descr="Water-damaged cardboard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ater-damaged cardboard boxes"/>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19000"/>
                              </a14:imgEffect>
                              <a14:imgEffect>
                                <a14:brightnessContrast bright="2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38DE1415" w14:textId="469E4D34" w:rsidR="00D07D31" w:rsidRPr="00D07D31" w:rsidRDefault="00D07D31" w:rsidP="00D07D31">
      <w:pPr>
        <w:spacing w:line="480" w:lineRule="auto"/>
        <w:jc w:val="center"/>
        <w:rPr>
          <w:rFonts w:eastAsia="Calibri"/>
          <w:b/>
          <w:bCs/>
          <w:szCs w:val="24"/>
        </w:rPr>
      </w:pPr>
      <w:r w:rsidRPr="00D07D31">
        <w:rPr>
          <w:rFonts w:eastAsia="Calibri"/>
          <w:b/>
          <w:bCs/>
          <w:szCs w:val="24"/>
        </w:rPr>
        <w:t>Water-damaged cardboard box</w:t>
      </w:r>
      <w:r>
        <w:rPr>
          <w:rFonts w:eastAsia="Calibri"/>
          <w:b/>
          <w:bCs/>
          <w:szCs w:val="24"/>
        </w:rPr>
        <w:t>es</w:t>
      </w:r>
    </w:p>
    <w:p w14:paraId="1EB217F0" w14:textId="5C4E0031"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EE6247">
        <w:rPr>
          <w:rFonts w:eastAsia="Calibri"/>
          <w:b/>
          <w:bCs/>
          <w:szCs w:val="24"/>
        </w:rPr>
        <w:t>9</w:t>
      </w:r>
    </w:p>
    <w:p w14:paraId="314D25CF" w14:textId="45C8B251" w:rsidR="00202B6E" w:rsidRPr="00202B6E" w:rsidRDefault="00AA1995" w:rsidP="00FD70AB">
      <w:pPr>
        <w:spacing w:line="480" w:lineRule="auto"/>
        <w:jc w:val="center"/>
        <w:rPr>
          <w:rFonts w:eastAsia="Calibri"/>
          <w:b/>
          <w:bCs/>
          <w:szCs w:val="24"/>
        </w:rPr>
      </w:pPr>
      <w:r>
        <w:rPr>
          <w:noProof/>
        </w:rPr>
        <w:drawing>
          <wp:inline distT="0" distB="0" distL="0" distR="0" wp14:anchorId="0BB1659E" wp14:editId="745B6346">
            <wp:extent cx="4379976" cy="3291840"/>
            <wp:effectExtent l="0" t="0" r="1905" b="3810"/>
            <wp:docPr id="23" name="Picture 23" descr="Wet folders/papers in bottom drawer of file cabinet in roo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et folders/papers in bottom drawer of file cabinet in room 2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4051F472" w14:textId="5E5330C3" w:rsidR="00202B6E" w:rsidRPr="00202B6E" w:rsidRDefault="002E2D1B" w:rsidP="00FD70AB">
      <w:pPr>
        <w:spacing w:line="480" w:lineRule="auto"/>
        <w:jc w:val="center"/>
        <w:rPr>
          <w:rFonts w:eastAsia="Calibri"/>
          <w:b/>
          <w:bCs/>
          <w:szCs w:val="24"/>
        </w:rPr>
      </w:pPr>
      <w:r>
        <w:rPr>
          <w:rFonts w:eastAsia="Calibri"/>
          <w:b/>
          <w:bCs/>
          <w:szCs w:val="24"/>
        </w:rPr>
        <w:t>Wet folders/papers in bottom drawer of file cabinet in room 275</w:t>
      </w:r>
    </w:p>
    <w:p w14:paraId="231B8F0F" w14:textId="158CC102" w:rsidR="00202B6E" w:rsidRPr="00202B6E" w:rsidRDefault="00202B6E" w:rsidP="00FD70AB">
      <w:pPr>
        <w:spacing w:line="480" w:lineRule="auto"/>
        <w:rPr>
          <w:rFonts w:eastAsia="Calibri"/>
          <w:b/>
          <w:bCs/>
          <w:szCs w:val="24"/>
        </w:rPr>
      </w:pPr>
      <w:r w:rsidRPr="00202B6E">
        <w:rPr>
          <w:rFonts w:eastAsia="Calibri"/>
          <w:b/>
          <w:bCs/>
          <w:szCs w:val="24"/>
        </w:rPr>
        <w:t xml:space="preserve">Picture </w:t>
      </w:r>
      <w:r w:rsidR="00EE6247">
        <w:rPr>
          <w:rFonts w:eastAsia="Calibri"/>
          <w:b/>
          <w:bCs/>
          <w:szCs w:val="24"/>
        </w:rPr>
        <w:t>10</w:t>
      </w:r>
    </w:p>
    <w:p w14:paraId="734BFD86" w14:textId="0135F1BE" w:rsidR="00202B6E" w:rsidRPr="00202B6E" w:rsidRDefault="00D27E3F" w:rsidP="00FD70AB">
      <w:pPr>
        <w:spacing w:line="480" w:lineRule="auto"/>
        <w:jc w:val="center"/>
        <w:rPr>
          <w:rFonts w:eastAsia="Calibri"/>
          <w:b/>
          <w:bCs/>
          <w:szCs w:val="24"/>
        </w:rPr>
      </w:pPr>
      <w:r>
        <w:rPr>
          <w:noProof/>
        </w:rPr>
        <w:drawing>
          <wp:inline distT="0" distB="0" distL="0" distR="0" wp14:anchorId="4C7C4044" wp14:editId="4142BF94">
            <wp:extent cx="4379976" cy="3291840"/>
            <wp:effectExtent l="0" t="0" r="1905" b="3810"/>
            <wp:docPr id="31" name="Picture 31" descr="Water-stained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ater-stained plaster"/>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3000"/>
                              </a14:imgEffect>
                              <a14:imgEffect>
                                <a14:brightnessContrast bright="8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4549FE08" w14:textId="2DD82A49" w:rsidR="00202B6E" w:rsidRPr="00202B6E" w:rsidRDefault="00D27E3F" w:rsidP="00FD70AB">
      <w:pPr>
        <w:spacing w:line="480" w:lineRule="auto"/>
        <w:jc w:val="center"/>
        <w:rPr>
          <w:rFonts w:eastAsia="Calibri"/>
          <w:b/>
          <w:bCs/>
          <w:szCs w:val="24"/>
        </w:rPr>
      </w:pPr>
      <w:r w:rsidRPr="00D27E3F">
        <w:rPr>
          <w:rFonts w:eastAsia="Calibri"/>
          <w:b/>
          <w:bCs/>
          <w:szCs w:val="24"/>
        </w:rPr>
        <w:t>Water-stained plaster</w:t>
      </w:r>
    </w:p>
    <w:p w14:paraId="42A35897" w14:textId="7B70F590" w:rsidR="00202B6E" w:rsidRPr="00202B6E" w:rsidRDefault="00202B6E" w:rsidP="00FD70AB">
      <w:pPr>
        <w:spacing w:line="480" w:lineRule="auto"/>
        <w:rPr>
          <w:rFonts w:eastAsia="Calibri"/>
          <w:b/>
          <w:bCs/>
          <w:szCs w:val="24"/>
        </w:rPr>
      </w:pPr>
      <w:r w:rsidRPr="00202B6E">
        <w:rPr>
          <w:rFonts w:eastAsia="Calibri"/>
          <w:b/>
          <w:bCs/>
          <w:szCs w:val="24"/>
        </w:rPr>
        <w:lastRenderedPageBreak/>
        <w:t xml:space="preserve">Picture </w:t>
      </w:r>
      <w:r w:rsidR="00EE6247">
        <w:rPr>
          <w:rFonts w:eastAsia="Calibri"/>
          <w:b/>
          <w:bCs/>
          <w:szCs w:val="24"/>
        </w:rPr>
        <w:t>11</w:t>
      </w:r>
    </w:p>
    <w:p w14:paraId="0F8A70F9" w14:textId="15CF762C" w:rsidR="00202B6E" w:rsidRPr="00202B6E" w:rsidRDefault="00D27E3F" w:rsidP="00FD70AB">
      <w:pPr>
        <w:spacing w:line="480" w:lineRule="auto"/>
        <w:jc w:val="center"/>
        <w:rPr>
          <w:rFonts w:eastAsia="Calibri"/>
          <w:b/>
          <w:bCs/>
          <w:szCs w:val="24"/>
        </w:rPr>
      </w:pPr>
      <w:r>
        <w:rPr>
          <w:noProof/>
        </w:rPr>
        <w:drawing>
          <wp:inline distT="0" distB="0" distL="0" distR="0" wp14:anchorId="12925743" wp14:editId="0C1106DD">
            <wp:extent cx="4379976" cy="3291840"/>
            <wp:effectExtent l="0" t="0" r="1905" b="3810"/>
            <wp:docPr id="32" name="Picture 32" descr="Water-stained pl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ater-stained plaster"/>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90000"/>
                              </a14:imgEffect>
                              <a14:imgEffect>
                                <a14:brightnessContrast bright="12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64B08125" w14:textId="5DD0BB51" w:rsidR="00202B6E" w:rsidRPr="00202B6E" w:rsidRDefault="00D27E3F" w:rsidP="00FD70AB">
      <w:pPr>
        <w:spacing w:line="480" w:lineRule="auto"/>
        <w:jc w:val="center"/>
        <w:rPr>
          <w:rFonts w:eastAsia="Calibri"/>
          <w:b/>
          <w:bCs/>
          <w:szCs w:val="24"/>
        </w:rPr>
      </w:pPr>
      <w:r>
        <w:rPr>
          <w:rFonts w:eastAsia="Calibri"/>
          <w:b/>
          <w:bCs/>
          <w:szCs w:val="24"/>
        </w:rPr>
        <w:t>Water-stained plaster</w:t>
      </w:r>
    </w:p>
    <w:p w14:paraId="62575469" w14:textId="4CF129E4" w:rsidR="00202B6E" w:rsidRPr="00202B6E" w:rsidRDefault="00202B6E" w:rsidP="00FD70AB">
      <w:pPr>
        <w:spacing w:line="480" w:lineRule="auto"/>
        <w:rPr>
          <w:rFonts w:eastAsia="Calibri"/>
          <w:b/>
          <w:bCs/>
          <w:szCs w:val="24"/>
        </w:rPr>
      </w:pPr>
      <w:r w:rsidRPr="00202B6E">
        <w:rPr>
          <w:rFonts w:eastAsia="Calibri"/>
          <w:b/>
          <w:bCs/>
          <w:szCs w:val="24"/>
        </w:rPr>
        <w:t>Picture 1</w:t>
      </w:r>
      <w:r w:rsidR="00D27E3F">
        <w:rPr>
          <w:rFonts w:eastAsia="Calibri"/>
          <w:b/>
          <w:bCs/>
          <w:szCs w:val="24"/>
        </w:rPr>
        <w:t>2</w:t>
      </w:r>
    </w:p>
    <w:p w14:paraId="4B4E3688" w14:textId="513D3A7A" w:rsidR="00202B6E" w:rsidRPr="00202B6E" w:rsidRDefault="00D27E3F" w:rsidP="00FD70AB">
      <w:pPr>
        <w:spacing w:line="480" w:lineRule="auto"/>
        <w:jc w:val="center"/>
        <w:rPr>
          <w:rFonts w:eastAsia="Calibri"/>
          <w:b/>
          <w:bCs/>
          <w:szCs w:val="24"/>
        </w:rPr>
      </w:pPr>
      <w:r>
        <w:rPr>
          <w:noProof/>
        </w:rPr>
        <w:drawing>
          <wp:inline distT="0" distB="0" distL="0" distR="0" wp14:anchorId="2D600E04" wp14:editId="186DFB69">
            <wp:extent cx="4379976" cy="3291840"/>
            <wp:effectExtent l="0" t="0" r="1905" b="3810"/>
            <wp:docPr id="33" name="Picture 33" descr="Cigarette butt on ground floor sho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igarette butt on ground floor shop are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128ED8F3" w14:textId="7799EF9B" w:rsidR="00202B6E" w:rsidRPr="00202B6E" w:rsidRDefault="00D27E3F" w:rsidP="00FD70AB">
      <w:pPr>
        <w:spacing w:line="480" w:lineRule="auto"/>
        <w:jc w:val="center"/>
        <w:rPr>
          <w:rFonts w:eastAsia="Calibri"/>
          <w:b/>
          <w:bCs/>
          <w:szCs w:val="24"/>
        </w:rPr>
      </w:pPr>
      <w:bookmarkStart w:id="2" w:name="_Hlk127970306"/>
      <w:r>
        <w:rPr>
          <w:rFonts w:eastAsia="Calibri"/>
          <w:b/>
          <w:bCs/>
          <w:szCs w:val="24"/>
        </w:rPr>
        <w:t>Cigarette butt on ground floor shop area</w:t>
      </w:r>
    </w:p>
    <w:bookmarkEnd w:id="2"/>
    <w:p w14:paraId="0D259814" w14:textId="56AF7C7D" w:rsidR="00202B6E" w:rsidRPr="00202B6E" w:rsidRDefault="00202B6E" w:rsidP="00FD70AB">
      <w:pPr>
        <w:spacing w:line="480" w:lineRule="auto"/>
        <w:rPr>
          <w:rFonts w:eastAsia="Calibri"/>
          <w:b/>
          <w:bCs/>
          <w:szCs w:val="24"/>
        </w:rPr>
      </w:pPr>
      <w:r w:rsidRPr="00202B6E">
        <w:rPr>
          <w:rFonts w:eastAsia="Calibri"/>
          <w:b/>
          <w:bCs/>
          <w:szCs w:val="24"/>
        </w:rPr>
        <w:lastRenderedPageBreak/>
        <w:t>Picture 1</w:t>
      </w:r>
      <w:r w:rsidR="00D27E3F">
        <w:rPr>
          <w:rFonts w:eastAsia="Calibri"/>
          <w:b/>
          <w:bCs/>
          <w:szCs w:val="24"/>
        </w:rPr>
        <w:t>3</w:t>
      </w:r>
    </w:p>
    <w:p w14:paraId="7647FAC6" w14:textId="7EE4E2FF" w:rsidR="00202B6E" w:rsidRPr="00202B6E" w:rsidRDefault="00D27E3F" w:rsidP="00FD70AB">
      <w:pPr>
        <w:spacing w:line="480" w:lineRule="auto"/>
        <w:jc w:val="center"/>
        <w:rPr>
          <w:rFonts w:eastAsia="Calibri"/>
          <w:b/>
          <w:bCs/>
          <w:szCs w:val="24"/>
        </w:rPr>
      </w:pPr>
      <w:r>
        <w:rPr>
          <w:noProof/>
        </w:rPr>
        <w:drawing>
          <wp:inline distT="0" distB="0" distL="0" distR="0" wp14:anchorId="6BB03E1F" wp14:editId="115B5F2B">
            <wp:extent cx="3831336" cy="3291840"/>
            <wp:effectExtent l="0" t="0" r="0" b="3810"/>
            <wp:docPr id="34" name="Picture 34" descr="Cigarette butts on ground floor sho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igarette butts on ground floor shop area"/>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6000"/>
                              </a14:imgEffect>
                              <a14:imgEffect>
                                <a14:brightnessContrast bright="14000" contrast="7000"/>
                              </a14:imgEffect>
                            </a14:imgLayer>
                          </a14:imgProps>
                        </a:ext>
                        <a:ext uri="{28A0092B-C50C-407E-A947-70E740481C1C}">
                          <a14:useLocalDpi xmlns:a14="http://schemas.microsoft.com/office/drawing/2010/main" val="0"/>
                        </a:ext>
                      </a:extLst>
                    </a:blip>
                    <a:srcRect l="25129" t="3747" r="3367" b="14372"/>
                    <a:stretch/>
                  </pic:blipFill>
                  <pic:spPr bwMode="auto">
                    <a:xfrm>
                      <a:off x="0" y="0"/>
                      <a:ext cx="383133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412DA7A" w14:textId="2DE549F2" w:rsidR="00D27E3F" w:rsidRPr="00D27E3F" w:rsidRDefault="00D27E3F" w:rsidP="00D27E3F">
      <w:pPr>
        <w:spacing w:line="480" w:lineRule="auto"/>
        <w:jc w:val="center"/>
        <w:rPr>
          <w:rFonts w:eastAsia="Calibri"/>
          <w:b/>
          <w:bCs/>
          <w:szCs w:val="24"/>
        </w:rPr>
      </w:pPr>
      <w:r w:rsidRPr="00D27E3F">
        <w:rPr>
          <w:rFonts w:eastAsia="Calibri"/>
          <w:b/>
          <w:bCs/>
          <w:szCs w:val="24"/>
        </w:rPr>
        <w:t>Cigarette butt</w:t>
      </w:r>
      <w:r>
        <w:rPr>
          <w:rFonts w:eastAsia="Calibri"/>
          <w:b/>
          <w:bCs/>
          <w:szCs w:val="24"/>
        </w:rPr>
        <w:t>s</w:t>
      </w:r>
      <w:r w:rsidRPr="00D27E3F">
        <w:rPr>
          <w:rFonts w:eastAsia="Calibri"/>
          <w:b/>
          <w:bCs/>
          <w:szCs w:val="24"/>
        </w:rPr>
        <w:t xml:space="preserve"> on ground floor shop area</w:t>
      </w:r>
    </w:p>
    <w:p w14:paraId="15CD2DD8" w14:textId="5D5FCC0A" w:rsidR="00D27E3F" w:rsidRDefault="00815B6C" w:rsidP="00815B6C">
      <w:pPr>
        <w:spacing w:line="480" w:lineRule="auto"/>
        <w:rPr>
          <w:rFonts w:eastAsia="Calibri"/>
          <w:b/>
          <w:bCs/>
          <w:szCs w:val="24"/>
        </w:rPr>
      </w:pPr>
      <w:r>
        <w:rPr>
          <w:rFonts w:eastAsia="Calibri"/>
          <w:b/>
          <w:bCs/>
          <w:szCs w:val="24"/>
        </w:rPr>
        <w:t>Picture 14</w:t>
      </w:r>
    </w:p>
    <w:p w14:paraId="17C033AC" w14:textId="612158F3" w:rsidR="00815B6C" w:rsidRDefault="00815B6C" w:rsidP="00FD70AB">
      <w:pPr>
        <w:spacing w:line="480" w:lineRule="auto"/>
        <w:jc w:val="center"/>
        <w:rPr>
          <w:rFonts w:eastAsia="Calibri"/>
          <w:b/>
          <w:bCs/>
          <w:szCs w:val="24"/>
        </w:rPr>
      </w:pPr>
      <w:r>
        <w:rPr>
          <w:noProof/>
        </w:rPr>
        <w:drawing>
          <wp:inline distT="0" distB="0" distL="0" distR="0" wp14:anchorId="280C1B14" wp14:editId="791A1A43">
            <wp:extent cx="4379976" cy="3291840"/>
            <wp:effectExtent l="0" t="0" r="1905" b="3810"/>
            <wp:docPr id="36" name="Picture 36" descr="Cigarette butt on tabletop of ground floor sho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igarette butt on tabletop of ground floor shop area"/>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34000"/>
                              </a14:imgEffect>
                              <a14:imgEffect>
                                <a14:brightnessContrast bright="8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461855E5" w14:textId="1DA9FDE2" w:rsidR="00815B6C" w:rsidRDefault="00815B6C" w:rsidP="00FD70AB">
      <w:pPr>
        <w:spacing w:line="480" w:lineRule="auto"/>
        <w:jc w:val="center"/>
        <w:rPr>
          <w:rFonts w:eastAsia="Calibri"/>
          <w:b/>
          <w:bCs/>
          <w:szCs w:val="24"/>
        </w:rPr>
      </w:pPr>
      <w:r>
        <w:rPr>
          <w:rFonts w:eastAsia="Calibri"/>
          <w:b/>
          <w:bCs/>
          <w:szCs w:val="24"/>
        </w:rPr>
        <w:t>Cigarette butt on tabletop of ground floor shop area</w:t>
      </w:r>
    </w:p>
    <w:p w14:paraId="1D7D9ACD" w14:textId="5870C0EA" w:rsidR="00815B6C" w:rsidRDefault="00815B6C" w:rsidP="00815B6C">
      <w:pPr>
        <w:spacing w:line="480" w:lineRule="auto"/>
        <w:rPr>
          <w:rFonts w:eastAsia="Calibri"/>
          <w:b/>
          <w:bCs/>
          <w:szCs w:val="24"/>
        </w:rPr>
      </w:pPr>
      <w:r>
        <w:rPr>
          <w:rFonts w:eastAsia="Calibri"/>
          <w:b/>
          <w:bCs/>
          <w:szCs w:val="24"/>
        </w:rPr>
        <w:lastRenderedPageBreak/>
        <w:t>Picture 15</w:t>
      </w:r>
    </w:p>
    <w:p w14:paraId="6499D5A8" w14:textId="78A5C346" w:rsidR="00815B6C" w:rsidRDefault="00815B6C" w:rsidP="00FD70AB">
      <w:pPr>
        <w:spacing w:line="480" w:lineRule="auto"/>
        <w:jc w:val="center"/>
        <w:rPr>
          <w:rFonts w:eastAsia="Calibri"/>
          <w:b/>
          <w:bCs/>
          <w:szCs w:val="24"/>
        </w:rPr>
      </w:pPr>
      <w:r>
        <w:rPr>
          <w:noProof/>
        </w:rPr>
        <w:drawing>
          <wp:inline distT="0" distB="0" distL="0" distR="0" wp14:anchorId="6F98370B" wp14:editId="33E8A9F0">
            <wp:extent cx="4379976" cy="3291840"/>
            <wp:effectExtent l="0" t="0" r="1905" b="3810"/>
            <wp:docPr id="35" name="Picture 35" descr="Smoking materials in ground floor shop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moking materials in ground floor shop are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0A413BFC" w14:textId="7C2ECD56" w:rsidR="00815B6C" w:rsidRDefault="00815B6C" w:rsidP="00FD70AB">
      <w:pPr>
        <w:spacing w:line="480" w:lineRule="auto"/>
        <w:jc w:val="center"/>
        <w:rPr>
          <w:rFonts w:eastAsia="Calibri"/>
          <w:b/>
          <w:bCs/>
          <w:szCs w:val="24"/>
        </w:rPr>
      </w:pPr>
      <w:r>
        <w:rPr>
          <w:rFonts w:eastAsia="Calibri"/>
          <w:b/>
          <w:bCs/>
          <w:szCs w:val="24"/>
        </w:rPr>
        <w:t>Smoking materials</w:t>
      </w:r>
      <w:r w:rsidR="00D40B00">
        <w:rPr>
          <w:rFonts w:eastAsia="Calibri"/>
          <w:b/>
          <w:bCs/>
          <w:szCs w:val="24"/>
        </w:rPr>
        <w:t xml:space="preserve"> in ground floor shop area</w:t>
      </w:r>
    </w:p>
    <w:p w14:paraId="7FEFF97F" w14:textId="2E51EFE0" w:rsidR="00815B6C" w:rsidRDefault="00D40B00" w:rsidP="00D40B00">
      <w:pPr>
        <w:spacing w:line="480" w:lineRule="auto"/>
        <w:rPr>
          <w:rFonts w:eastAsia="Calibri"/>
          <w:b/>
          <w:bCs/>
          <w:szCs w:val="24"/>
        </w:rPr>
      </w:pPr>
      <w:r>
        <w:rPr>
          <w:rFonts w:eastAsia="Calibri"/>
          <w:b/>
          <w:bCs/>
          <w:szCs w:val="24"/>
        </w:rPr>
        <w:t>Picture 16</w:t>
      </w:r>
    </w:p>
    <w:p w14:paraId="1C6E6175" w14:textId="637F8102" w:rsidR="00815B6C" w:rsidRDefault="00D40B00" w:rsidP="00FD70AB">
      <w:pPr>
        <w:spacing w:line="480" w:lineRule="auto"/>
        <w:jc w:val="center"/>
        <w:rPr>
          <w:rFonts w:eastAsia="Calibri"/>
          <w:b/>
          <w:bCs/>
          <w:szCs w:val="24"/>
        </w:rPr>
      </w:pPr>
      <w:r>
        <w:rPr>
          <w:noProof/>
        </w:rPr>
        <w:drawing>
          <wp:inline distT="0" distB="0" distL="0" distR="0" wp14:anchorId="06A09D06" wp14:editId="480627E9">
            <wp:extent cx="4379976" cy="3291840"/>
            <wp:effectExtent l="0" t="0" r="1905" b="3810"/>
            <wp:docPr id="37" name="Picture 37" descr="Rear exterior door proppe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ar exterior door propped op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9976" cy="3291840"/>
                    </a:xfrm>
                    <a:prstGeom prst="rect">
                      <a:avLst/>
                    </a:prstGeom>
                    <a:noFill/>
                    <a:ln>
                      <a:noFill/>
                    </a:ln>
                  </pic:spPr>
                </pic:pic>
              </a:graphicData>
            </a:graphic>
          </wp:inline>
        </w:drawing>
      </w:r>
    </w:p>
    <w:p w14:paraId="67BAF648" w14:textId="25FC6106" w:rsidR="00034C10" w:rsidRPr="00034C10" w:rsidRDefault="00D40B00" w:rsidP="00CA2428">
      <w:pPr>
        <w:spacing w:line="480" w:lineRule="auto"/>
        <w:jc w:val="center"/>
        <w:rPr>
          <w:rFonts w:ascii="Calibri" w:hAnsi="Calibri"/>
          <w:sz w:val="22"/>
          <w:szCs w:val="22"/>
        </w:rPr>
      </w:pPr>
      <w:r>
        <w:rPr>
          <w:rFonts w:eastAsia="Calibri"/>
          <w:b/>
          <w:bCs/>
          <w:szCs w:val="24"/>
        </w:rPr>
        <w:t>Rear exterior door propped ope</w:t>
      </w:r>
      <w:r w:rsidR="00CA2428">
        <w:rPr>
          <w:rFonts w:eastAsia="Calibri"/>
          <w:b/>
          <w:bCs/>
          <w:szCs w:val="24"/>
        </w:rPr>
        <w:t>n</w:t>
      </w:r>
    </w:p>
    <w:sectPr w:rsidR="00034C10" w:rsidRPr="00034C10" w:rsidSect="00CA2428">
      <w:headerReference w:type="even" r:id="rId43"/>
      <w:footerReference w:type="default" r:id="rId44"/>
      <w:headerReference w:type="first" r:id="rId45"/>
      <w:footerReference w:type="first" r:id="rId46"/>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8723E" w14:textId="77777777" w:rsidR="00227D8F" w:rsidRDefault="00227D8F">
      <w:r>
        <w:separator/>
      </w:r>
    </w:p>
  </w:endnote>
  <w:endnote w:type="continuationSeparator" w:id="0">
    <w:p w14:paraId="2C728A27" w14:textId="77777777" w:rsidR="00227D8F" w:rsidRDefault="00227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F1CDA" w14:textId="77777777" w:rsidR="00E17434" w:rsidRDefault="00E17434">
    <w:pPr>
      <w:pStyle w:val="Footer"/>
      <w:jc w:val="center"/>
    </w:pPr>
    <w:r>
      <w:fldChar w:fldCharType="begin"/>
    </w:r>
    <w:r>
      <w:instrText xml:space="preserve"> PAGE   \* MERGEFORMAT </w:instrText>
    </w:r>
    <w:r>
      <w:fldChar w:fldCharType="separate"/>
    </w:r>
    <w:r>
      <w:rPr>
        <w:noProof/>
      </w:rPr>
      <w:t>3</w:t>
    </w:r>
    <w:r>
      <w:rPr>
        <w:noProof/>
      </w:rPr>
      <w:fldChar w:fldCharType="end"/>
    </w:r>
  </w:p>
  <w:p w14:paraId="5DB2BAEC" w14:textId="77777777" w:rsidR="00E17434" w:rsidRDefault="00E17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64F8" w14:textId="11A4F4F7" w:rsidR="00EC5C85" w:rsidRDefault="00EC5C85" w:rsidP="00EC5C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DB86" w14:textId="1A9B97C7" w:rsidR="00E17434" w:rsidRPr="00CA2428" w:rsidRDefault="00EC5C85" w:rsidP="00EC5C85">
    <w:pPr>
      <w:pStyle w:val="Footer"/>
      <w:tabs>
        <w:tab w:val="clear" w:pos="4320"/>
        <w:tab w:val="clear" w:pos="8640"/>
        <w:tab w:val="left" w:pos="54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1F148" w14:textId="77777777" w:rsidR="00227D8F" w:rsidRDefault="00227D8F">
      <w:r>
        <w:separator/>
      </w:r>
    </w:p>
  </w:footnote>
  <w:footnote w:type="continuationSeparator" w:id="0">
    <w:p w14:paraId="22EC1AF8" w14:textId="77777777" w:rsidR="00227D8F" w:rsidRDefault="00227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F04E" w14:textId="216BB073" w:rsidR="00E17434" w:rsidRDefault="00E1743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CF02F4">
      <w:rPr>
        <w:rStyle w:val="PageNumber"/>
      </w:rPr>
      <w:fldChar w:fldCharType="separate"/>
    </w:r>
    <w:r w:rsidR="00CF02F4">
      <w:rPr>
        <w:rStyle w:val="PageNumber"/>
        <w:noProof/>
      </w:rPr>
      <w:t>1</w:t>
    </w:r>
    <w:r>
      <w:rPr>
        <w:rStyle w:val="PageNumber"/>
      </w:rPr>
      <w:fldChar w:fldCharType="end"/>
    </w:r>
  </w:p>
  <w:p w14:paraId="6CC6C5C9" w14:textId="77777777" w:rsidR="00E17434" w:rsidRDefault="00E17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15627" w14:textId="77777777" w:rsidR="00E17434" w:rsidRPr="00D40B00" w:rsidRDefault="00E17434" w:rsidP="00D40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7"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277BD7"/>
    <w:multiLevelType w:val="hybridMultilevel"/>
    <w:tmpl w:val="E5DE1B9A"/>
    <w:lvl w:ilvl="0" w:tplc="314EF5F4">
      <w:start w:val="1"/>
      <w:numFmt w:val="decimal"/>
      <w:pStyle w:val="BodyTextNumberedConclusion"/>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B24EFB"/>
    <w:multiLevelType w:val="multilevel"/>
    <w:tmpl w:val="28FCADD2"/>
    <w:numStyleLink w:val="StyleBulletedSymbolsymbolLeft025Hanging025"/>
  </w:abstractNum>
  <w:abstractNum w:abstractNumId="13"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5"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6"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3" w15:restartNumberingAfterBreak="0">
    <w:nsid w:val="56C04F4F"/>
    <w:multiLevelType w:val="multilevel"/>
    <w:tmpl w:val="2460C25C"/>
    <w:numStyleLink w:val="StyleNumbered"/>
  </w:abstractNum>
  <w:abstractNum w:abstractNumId="24"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27"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29" w15:restartNumberingAfterBreak="0">
    <w:nsid w:val="6419543E"/>
    <w:multiLevelType w:val="hybridMultilevel"/>
    <w:tmpl w:val="433251E2"/>
    <w:lvl w:ilvl="0" w:tplc="B8C2612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3"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16cid:durableId="1493134708">
    <w:abstractNumId w:val="0"/>
  </w:num>
  <w:num w:numId="2" w16cid:durableId="537088041">
    <w:abstractNumId w:val="28"/>
  </w:num>
  <w:num w:numId="3" w16cid:durableId="1524904312">
    <w:abstractNumId w:val="13"/>
  </w:num>
  <w:num w:numId="4" w16cid:durableId="1888907567">
    <w:abstractNumId w:val="4"/>
  </w:num>
  <w:num w:numId="5" w16cid:durableId="512230410">
    <w:abstractNumId w:val="26"/>
  </w:num>
  <w:num w:numId="6" w16cid:durableId="1433237115">
    <w:abstractNumId w:val="2"/>
  </w:num>
  <w:num w:numId="7" w16cid:durableId="2103138383">
    <w:abstractNumId w:val="23"/>
  </w:num>
  <w:num w:numId="8" w16cid:durableId="609705373">
    <w:abstractNumId w:val="35"/>
  </w:num>
  <w:num w:numId="9" w16cid:durableId="1568488498">
    <w:abstractNumId w:val="15"/>
  </w:num>
  <w:num w:numId="10" w16cid:durableId="1972705934">
    <w:abstractNumId w:val="16"/>
  </w:num>
  <w:num w:numId="11" w16cid:durableId="1265767303">
    <w:abstractNumId w:val="6"/>
  </w:num>
  <w:num w:numId="12" w16cid:durableId="555511257">
    <w:abstractNumId w:val="32"/>
  </w:num>
  <w:num w:numId="13" w16cid:durableId="1943369537">
    <w:abstractNumId w:val="24"/>
  </w:num>
  <w:num w:numId="14" w16cid:durableId="399988529">
    <w:abstractNumId w:val="14"/>
  </w:num>
  <w:num w:numId="15" w16cid:durableId="1054306560">
    <w:abstractNumId w:val="1"/>
  </w:num>
  <w:num w:numId="16" w16cid:durableId="1568957992">
    <w:abstractNumId w:val="31"/>
  </w:num>
  <w:num w:numId="17" w16cid:durableId="97141397">
    <w:abstractNumId w:val="3"/>
  </w:num>
  <w:num w:numId="18" w16cid:durableId="983041982">
    <w:abstractNumId w:val="20"/>
  </w:num>
  <w:num w:numId="19" w16cid:durableId="472790647">
    <w:abstractNumId w:val="34"/>
  </w:num>
  <w:num w:numId="20" w16cid:durableId="1926188177">
    <w:abstractNumId w:val="22"/>
  </w:num>
  <w:num w:numId="21" w16cid:durableId="1475293755">
    <w:abstractNumId w:val="10"/>
  </w:num>
  <w:num w:numId="22" w16cid:durableId="1607612435">
    <w:abstractNumId w:val="33"/>
  </w:num>
  <w:num w:numId="23" w16cid:durableId="499126143">
    <w:abstractNumId w:val="7"/>
  </w:num>
  <w:num w:numId="24" w16cid:durableId="390082825">
    <w:abstractNumId w:val="25"/>
  </w:num>
  <w:num w:numId="25" w16cid:durableId="67265228">
    <w:abstractNumId w:val="11"/>
  </w:num>
  <w:num w:numId="26" w16cid:durableId="2123499533">
    <w:abstractNumId w:val="5"/>
  </w:num>
  <w:num w:numId="27" w16cid:durableId="132868903">
    <w:abstractNumId w:val="27"/>
  </w:num>
  <w:num w:numId="28" w16cid:durableId="1672951807">
    <w:abstractNumId w:val="9"/>
  </w:num>
  <w:num w:numId="29" w16cid:durableId="217136748">
    <w:abstractNumId w:val="21"/>
  </w:num>
  <w:num w:numId="30" w16cid:durableId="505556291">
    <w:abstractNumId w:val="30"/>
  </w:num>
  <w:num w:numId="31" w16cid:durableId="6177088">
    <w:abstractNumId w:val="17"/>
  </w:num>
  <w:num w:numId="32" w16cid:durableId="1999768093">
    <w:abstractNumId w:val="18"/>
  </w:num>
  <w:num w:numId="33" w16cid:durableId="1160081879">
    <w:abstractNumId w:val="12"/>
  </w:num>
  <w:num w:numId="34" w16cid:durableId="1408263992">
    <w:abstractNumId w:val="8"/>
  </w:num>
  <w:num w:numId="35" w16cid:durableId="1584486580">
    <w:abstractNumId w:val="19"/>
  </w:num>
  <w:num w:numId="36" w16cid:durableId="17745188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5A84"/>
    <w:rsid w:val="00010309"/>
    <w:rsid w:val="0001296A"/>
    <w:rsid w:val="000144B1"/>
    <w:rsid w:val="00022251"/>
    <w:rsid w:val="0002461B"/>
    <w:rsid w:val="0002568A"/>
    <w:rsid w:val="00032478"/>
    <w:rsid w:val="00033029"/>
    <w:rsid w:val="00033928"/>
    <w:rsid w:val="00034C10"/>
    <w:rsid w:val="0003756D"/>
    <w:rsid w:val="000378A6"/>
    <w:rsid w:val="000403EA"/>
    <w:rsid w:val="000409A9"/>
    <w:rsid w:val="000410AB"/>
    <w:rsid w:val="00041732"/>
    <w:rsid w:val="00042B94"/>
    <w:rsid w:val="00044168"/>
    <w:rsid w:val="00046621"/>
    <w:rsid w:val="0004785C"/>
    <w:rsid w:val="00051744"/>
    <w:rsid w:val="000518CD"/>
    <w:rsid w:val="0005335A"/>
    <w:rsid w:val="000534EE"/>
    <w:rsid w:val="00053C23"/>
    <w:rsid w:val="00056442"/>
    <w:rsid w:val="00060700"/>
    <w:rsid w:val="0006325F"/>
    <w:rsid w:val="00064796"/>
    <w:rsid w:val="000673D3"/>
    <w:rsid w:val="000730C4"/>
    <w:rsid w:val="00074796"/>
    <w:rsid w:val="00076244"/>
    <w:rsid w:val="00077232"/>
    <w:rsid w:val="00080FA5"/>
    <w:rsid w:val="000822A5"/>
    <w:rsid w:val="0008406E"/>
    <w:rsid w:val="000853D7"/>
    <w:rsid w:val="00087AC5"/>
    <w:rsid w:val="00087FFE"/>
    <w:rsid w:val="000954F2"/>
    <w:rsid w:val="00096D99"/>
    <w:rsid w:val="00096EFF"/>
    <w:rsid w:val="000A0FC1"/>
    <w:rsid w:val="000A5846"/>
    <w:rsid w:val="000A6ABA"/>
    <w:rsid w:val="000A7B7E"/>
    <w:rsid w:val="000B00A3"/>
    <w:rsid w:val="000B0FC7"/>
    <w:rsid w:val="000B18D8"/>
    <w:rsid w:val="000B70F0"/>
    <w:rsid w:val="000C00D1"/>
    <w:rsid w:val="000C069B"/>
    <w:rsid w:val="000C27E5"/>
    <w:rsid w:val="000C453B"/>
    <w:rsid w:val="000C51EA"/>
    <w:rsid w:val="000C6C7E"/>
    <w:rsid w:val="000D1120"/>
    <w:rsid w:val="000D29AD"/>
    <w:rsid w:val="000D475E"/>
    <w:rsid w:val="000D48D8"/>
    <w:rsid w:val="000D6F4A"/>
    <w:rsid w:val="000D71C7"/>
    <w:rsid w:val="000D7FA9"/>
    <w:rsid w:val="000E3087"/>
    <w:rsid w:val="000E3155"/>
    <w:rsid w:val="000E3C85"/>
    <w:rsid w:val="000E421C"/>
    <w:rsid w:val="000E4F48"/>
    <w:rsid w:val="000E631C"/>
    <w:rsid w:val="000E756D"/>
    <w:rsid w:val="000F083D"/>
    <w:rsid w:val="000F0A04"/>
    <w:rsid w:val="000F0D14"/>
    <w:rsid w:val="000F176E"/>
    <w:rsid w:val="000F2B18"/>
    <w:rsid w:val="000F625C"/>
    <w:rsid w:val="000F7780"/>
    <w:rsid w:val="00102A91"/>
    <w:rsid w:val="001059F0"/>
    <w:rsid w:val="001111A6"/>
    <w:rsid w:val="00113CD6"/>
    <w:rsid w:val="0011438F"/>
    <w:rsid w:val="00117020"/>
    <w:rsid w:val="001219C4"/>
    <w:rsid w:val="001228FC"/>
    <w:rsid w:val="00122B0B"/>
    <w:rsid w:val="00125402"/>
    <w:rsid w:val="0012688E"/>
    <w:rsid w:val="00127068"/>
    <w:rsid w:val="001334D3"/>
    <w:rsid w:val="001338ED"/>
    <w:rsid w:val="00135D62"/>
    <w:rsid w:val="00135E78"/>
    <w:rsid w:val="001371F0"/>
    <w:rsid w:val="00137864"/>
    <w:rsid w:val="001404A1"/>
    <w:rsid w:val="00143934"/>
    <w:rsid w:val="00152FA4"/>
    <w:rsid w:val="00153746"/>
    <w:rsid w:val="00154103"/>
    <w:rsid w:val="00154E72"/>
    <w:rsid w:val="0015693B"/>
    <w:rsid w:val="00157427"/>
    <w:rsid w:val="001612C8"/>
    <w:rsid w:val="00164C73"/>
    <w:rsid w:val="001651AD"/>
    <w:rsid w:val="001700B8"/>
    <w:rsid w:val="00170AA6"/>
    <w:rsid w:val="00170C10"/>
    <w:rsid w:val="00171DCE"/>
    <w:rsid w:val="001727F0"/>
    <w:rsid w:val="00173A7F"/>
    <w:rsid w:val="00173EF3"/>
    <w:rsid w:val="00173FF9"/>
    <w:rsid w:val="00176C1C"/>
    <w:rsid w:val="00180D67"/>
    <w:rsid w:val="001821EB"/>
    <w:rsid w:val="001830C6"/>
    <w:rsid w:val="001857FA"/>
    <w:rsid w:val="00186547"/>
    <w:rsid w:val="00191727"/>
    <w:rsid w:val="00191EF9"/>
    <w:rsid w:val="001920E4"/>
    <w:rsid w:val="001966EF"/>
    <w:rsid w:val="001A0C85"/>
    <w:rsid w:val="001A4EE7"/>
    <w:rsid w:val="001A64CA"/>
    <w:rsid w:val="001B07EF"/>
    <w:rsid w:val="001B1527"/>
    <w:rsid w:val="001B172C"/>
    <w:rsid w:val="001B3286"/>
    <w:rsid w:val="001B37C0"/>
    <w:rsid w:val="001B4C49"/>
    <w:rsid w:val="001B524D"/>
    <w:rsid w:val="001C50E5"/>
    <w:rsid w:val="001C7163"/>
    <w:rsid w:val="001D0208"/>
    <w:rsid w:val="001D0FD1"/>
    <w:rsid w:val="001D392B"/>
    <w:rsid w:val="001D3A82"/>
    <w:rsid w:val="001D4C63"/>
    <w:rsid w:val="001E11A0"/>
    <w:rsid w:val="001E1C34"/>
    <w:rsid w:val="001E3902"/>
    <w:rsid w:val="001E3D37"/>
    <w:rsid w:val="001E5DC1"/>
    <w:rsid w:val="001E6D4D"/>
    <w:rsid w:val="001F2F62"/>
    <w:rsid w:val="001F30A4"/>
    <w:rsid w:val="001F30DD"/>
    <w:rsid w:val="001F43C8"/>
    <w:rsid w:val="001F6E48"/>
    <w:rsid w:val="00202B6E"/>
    <w:rsid w:val="00203F39"/>
    <w:rsid w:val="0020567B"/>
    <w:rsid w:val="002069FF"/>
    <w:rsid w:val="0021003D"/>
    <w:rsid w:val="00211C0D"/>
    <w:rsid w:val="00217770"/>
    <w:rsid w:val="00221039"/>
    <w:rsid w:val="00221E58"/>
    <w:rsid w:val="00221F85"/>
    <w:rsid w:val="0022389E"/>
    <w:rsid w:val="0022627B"/>
    <w:rsid w:val="0022723C"/>
    <w:rsid w:val="00227326"/>
    <w:rsid w:val="00227D8F"/>
    <w:rsid w:val="002307CC"/>
    <w:rsid w:val="0023193D"/>
    <w:rsid w:val="0023308B"/>
    <w:rsid w:val="00233650"/>
    <w:rsid w:val="00233F4C"/>
    <w:rsid w:val="0023724E"/>
    <w:rsid w:val="002408A5"/>
    <w:rsid w:val="0024364B"/>
    <w:rsid w:val="002446CF"/>
    <w:rsid w:val="00244B0F"/>
    <w:rsid w:val="00245DFB"/>
    <w:rsid w:val="00246DBE"/>
    <w:rsid w:val="0025016D"/>
    <w:rsid w:val="002560B7"/>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5DE6"/>
    <w:rsid w:val="00286D43"/>
    <w:rsid w:val="00294605"/>
    <w:rsid w:val="002961D6"/>
    <w:rsid w:val="0029781E"/>
    <w:rsid w:val="002A03AC"/>
    <w:rsid w:val="002A03AD"/>
    <w:rsid w:val="002A0E45"/>
    <w:rsid w:val="002A1E54"/>
    <w:rsid w:val="002A3C58"/>
    <w:rsid w:val="002A405A"/>
    <w:rsid w:val="002A4951"/>
    <w:rsid w:val="002A6A7E"/>
    <w:rsid w:val="002B1134"/>
    <w:rsid w:val="002B2342"/>
    <w:rsid w:val="002B4D68"/>
    <w:rsid w:val="002B52FA"/>
    <w:rsid w:val="002B6461"/>
    <w:rsid w:val="002B6B74"/>
    <w:rsid w:val="002B7962"/>
    <w:rsid w:val="002C0BA3"/>
    <w:rsid w:val="002C0F06"/>
    <w:rsid w:val="002C35E2"/>
    <w:rsid w:val="002C3887"/>
    <w:rsid w:val="002C3B1F"/>
    <w:rsid w:val="002C3B95"/>
    <w:rsid w:val="002C796F"/>
    <w:rsid w:val="002D046F"/>
    <w:rsid w:val="002D054F"/>
    <w:rsid w:val="002D4CA8"/>
    <w:rsid w:val="002D5DA0"/>
    <w:rsid w:val="002D74E7"/>
    <w:rsid w:val="002D76A0"/>
    <w:rsid w:val="002E2D1B"/>
    <w:rsid w:val="002E4F56"/>
    <w:rsid w:val="002E63CF"/>
    <w:rsid w:val="002E689C"/>
    <w:rsid w:val="002F265E"/>
    <w:rsid w:val="002F3479"/>
    <w:rsid w:val="002F4148"/>
    <w:rsid w:val="002F7A25"/>
    <w:rsid w:val="002F7EC4"/>
    <w:rsid w:val="00301B87"/>
    <w:rsid w:val="00302394"/>
    <w:rsid w:val="003032E3"/>
    <w:rsid w:val="00306E16"/>
    <w:rsid w:val="00306FF9"/>
    <w:rsid w:val="003078F2"/>
    <w:rsid w:val="00310AF3"/>
    <w:rsid w:val="00311D6A"/>
    <w:rsid w:val="00312771"/>
    <w:rsid w:val="00313C99"/>
    <w:rsid w:val="00316D26"/>
    <w:rsid w:val="00317DBD"/>
    <w:rsid w:val="00320320"/>
    <w:rsid w:val="0032285D"/>
    <w:rsid w:val="003266A6"/>
    <w:rsid w:val="00327005"/>
    <w:rsid w:val="003304A8"/>
    <w:rsid w:val="00331884"/>
    <w:rsid w:val="003333F3"/>
    <w:rsid w:val="00333D48"/>
    <w:rsid w:val="00334BBB"/>
    <w:rsid w:val="0033716E"/>
    <w:rsid w:val="00340BB8"/>
    <w:rsid w:val="003438AC"/>
    <w:rsid w:val="00343FA1"/>
    <w:rsid w:val="003464C5"/>
    <w:rsid w:val="003474AA"/>
    <w:rsid w:val="003475EE"/>
    <w:rsid w:val="003476DB"/>
    <w:rsid w:val="00347940"/>
    <w:rsid w:val="003530D1"/>
    <w:rsid w:val="00353CDC"/>
    <w:rsid w:val="003541A2"/>
    <w:rsid w:val="00356F7C"/>
    <w:rsid w:val="0036046C"/>
    <w:rsid w:val="00361D75"/>
    <w:rsid w:val="0036297E"/>
    <w:rsid w:val="00363F43"/>
    <w:rsid w:val="0036444A"/>
    <w:rsid w:val="003726F5"/>
    <w:rsid w:val="00373C27"/>
    <w:rsid w:val="003759CD"/>
    <w:rsid w:val="00376DF8"/>
    <w:rsid w:val="00376EDF"/>
    <w:rsid w:val="00377571"/>
    <w:rsid w:val="00380AF4"/>
    <w:rsid w:val="00381DC6"/>
    <w:rsid w:val="003837F3"/>
    <w:rsid w:val="0038391B"/>
    <w:rsid w:val="00385F2C"/>
    <w:rsid w:val="0038652B"/>
    <w:rsid w:val="00386B65"/>
    <w:rsid w:val="0038795C"/>
    <w:rsid w:val="003901F4"/>
    <w:rsid w:val="00392614"/>
    <w:rsid w:val="0039406D"/>
    <w:rsid w:val="003A4E5B"/>
    <w:rsid w:val="003A63D0"/>
    <w:rsid w:val="003B366B"/>
    <w:rsid w:val="003B414B"/>
    <w:rsid w:val="003B652D"/>
    <w:rsid w:val="003B689F"/>
    <w:rsid w:val="003B6F9B"/>
    <w:rsid w:val="003C3835"/>
    <w:rsid w:val="003C5DDF"/>
    <w:rsid w:val="003D0423"/>
    <w:rsid w:val="003D1B1B"/>
    <w:rsid w:val="003D20C8"/>
    <w:rsid w:val="003D41C0"/>
    <w:rsid w:val="003D5E6E"/>
    <w:rsid w:val="003E069B"/>
    <w:rsid w:val="003E16EC"/>
    <w:rsid w:val="003E1FE6"/>
    <w:rsid w:val="003E272E"/>
    <w:rsid w:val="003E6478"/>
    <w:rsid w:val="003F2382"/>
    <w:rsid w:val="003F36AE"/>
    <w:rsid w:val="003F4AD5"/>
    <w:rsid w:val="003F6B89"/>
    <w:rsid w:val="003F706A"/>
    <w:rsid w:val="00400893"/>
    <w:rsid w:val="00401119"/>
    <w:rsid w:val="00403AB2"/>
    <w:rsid w:val="00406519"/>
    <w:rsid w:val="00411586"/>
    <w:rsid w:val="00411D56"/>
    <w:rsid w:val="0041591F"/>
    <w:rsid w:val="00415A7A"/>
    <w:rsid w:val="00416040"/>
    <w:rsid w:val="004238AC"/>
    <w:rsid w:val="00423C3D"/>
    <w:rsid w:val="00427A53"/>
    <w:rsid w:val="00430418"/>
    <w:rsid w:val="00431D5C"/>
    <w:rsid w:val="0043207D"/>
    <w:rsid w:val="004328DA"/>
    <w:rsid w:val="0043349A"/>
    <w:rsid w:val="00433BC8"/>
    <w:rsid w:val="00434514"/>
    <w:rsid w:val="00435AF3"/>
    <w:rsid w:val="00435E2B"/>
    <w:rsid w:val="00437707"/>
    <w:rsid w:val="00440823"/>
    <w:rsid w:val="004439BE"/>
    <w:rsid w:val="00443BF8"/>
    <w:rsid w:val="004443D8"/>
    <w:rsid w:val="00444C98"/>
    <w:rsid w:val="004500E9"/>
    <w:rsid w:val="00450DB7"/>
    <w:rsid w:val="0045166F"/>
    <w:rsid w:val="00453052"/>
    <w:rsid w:val="00453C41"/>
    <w:rsid w:val="004544BF"/>
    <w:rsid w:val="004601AB"/>
    <w:rsid w:val="00460E5E"/>
    <w:rsid w:val="00460FB6"/>
    <w:rsid w:val="00461C68"/>
    <w:rsid w:val="00462C31"/>
    <w:rsid w:val="004637AF"/>
    <w:rsid w:val="004675C8"/>
    <w:rsid w:val="00467FD9"/>
    <w:rsid w:val="0047021C"/>
    <w:rsid w:val="00471939"/>
    <w:rsid w:val="00473822"/>
    <w:rsid w:val="0047527A"/>
    <w:rsid w:val="00475457"/>
    <w:rsid w:val="004754ED"/>
    <w:rsid w:val="0047729E"/>
    <w:rsid w:val="004773D9"/>
    <w:rsid w:val="00486E62"/>
    <w:rsid w:val="00487E85"/>
    <w:rsid w:val="00491323"/>
    <w:rsid w:val="004945BC"/>
    <w:rsid w:val="00497CAD"/>
    <w:rsid w:val="004B14D6"/>
    <w:rsid w:val="004B3051"/>
    <w:rsid w:val="004B640A"/>
    <w:rsid w:val="004C2689"/>
    <w:rsid w:val="004C352E"/>
    <w:rsid w:val="004C42BC"/>
    <w:rsid w:val="004C55B6"/>
    <w:rsid w:val="004C591E"/>
    <w:rsid w:val="004C5C81"/>
    <w:rsid w:val="004C62E1"/>
    <w:rsid w:val="004C6317"/>
    <w:rsid w:val="004C79AB"/>
    <w:rsid w:val="004D1A09"/>
    <w:rsid w:val="004D238C"/>
    <w:rsid w:val="004D3388"/>
    <w:rsid w:val="004D3CAB"/>
    <w:rsid w:val="004D528F"/>
    <w:rsid w:val="004D60A0"/>
    <w:rsid w:val="004D651C"/>
    <w:rsid w:val="004D7550"/>
    <w:rsid w:val="004E0D2D"/>
    <w:rsid w:val="004E25C6"/>
    <w:rsid w:val="004E3E5B"/>
    <w:rsid w:val="004E4D21"/>
    <w:rsid w:val="004E626A"/>
    <w:rsid w:val="004E6D05"/>
    <w:rsid w:val="004E73B1"/>
    <w:rsid w:val="004F1493"/>
    <w:rsid w:val="004F2108"/>
    <w:rsid w:val="004F2200"/>
    <w:rsid w:val="004F4D8B"/>
    <w:rsid w:val="004F6582"/>
    <w:rsid w:val="004F6DFF"/>
    <w:rsid w:val="005007F4"/>
    <w:rsid w:val="00500E1A"/>
    <w:rsid w:val="00501442"/>
    <w:rsid w:val="00501D7A"/>
    <w:rsid w:val="00502966"/>
    <w:rsid w:val="005069DF"/>
    <w:rsid w:val="00510313"/>
    <w:rsid w:val="00512064"/>
    <w:rsid w:val="00513E15"/>
    <w:rsid w:val="0052148B"/>
    <w:rsid w:val="0052169B"/>
    <w:rsid w:val="005230FE"/>
    <w:rsid w:val="00523C12"/>
    <w:rsid w:val="00523D1D"/>
    <w:rsid w:val="00524009"/>
    <w:rsid w:val="005256CD"/>
    <w:rsid w:val="00525B4C"/>
    <w:rsid w:val="00526FE3"/>
    <w:rsid w:val="005279FA"/>
    <w:rsid w:val="005312D3"/>
    <w:rsid w:val="00533486"/>
    <w:rsid w:val="0053492F"/>
    <w:rsid w:val="00540198"/>
    <w:rsid w:val="0054042C"/>
    <w:rsid w:val="00540809"/>
    <w:rsid w:val="00542013"/>
    <w:rsid w:val="0054276A"/>
    <w:rsid w:val="005437DA"/>
    <w:rsid w:val="00545E7C"/>
    <w:rsid w:val="00550033"/>
    <w:rsid w:val="005501D2"/>
    <w:rsid w:val="00550B49"/>
    <w:rsid w:val="00550BD1"/>
    <w:rsid w:val="00551AF2"/>
    <w:rsid w:val="00552B4C"/>
    <w:rsid w:val="00553CF7"/>
    <w:rsid w:val="00557457"/>
    <w:rsid w:val="0056010E"/>
    <w:rsid w:val="005662D2"/>
    <w:rsid w:val="0056683A"/>
    <w:rsid w:val="00567088"/>
    <w:rsid w:val="00571F5C"/>
    <w:rsid w:val="005745DD"/>
    <w:rsid w:val="005756BC"/>
    <w:rsid w:val="00576F10"/>
    <w:rsid w:val="005813F7"/>
    <w:rsid w:val="00582CC9"/>
    <w:rsid w:val="0059051A"/>
    <w:rsid w:val="0059174E"/>
    <w:rsid w:val="00592A63"/>
    <w:rsid w:val="00593358"/>
    <w:rsid w:val="00595254"/>
    <w:rsid w:val="005967B4"/>
    <w:rsid w:val="00596E39"/>
    <w:rsid w:val="005979BB"/>
    <w:rsid w:val="005A05F3"/>
    <w:rsid w:val="005A083C"/>
    <w:rsid w:val="005A3773"/>
    <w:rsid w:val="005A5AF9"/>
    <w:rsid w:val="005A60A0"/>
    <w:rsid w:val="005A7B58"/>
    <w:rsid w:val="005B368D"/>
    <w:rsid w:val="005B3DAC"/>
    <w:rsid w:val="005B42C3"/>
    <w:rsid w:val="005B4E89"/>
    <w:rsid w:val="005B6674"/>
    <w:rsid w:val="005B681E"/>
    <w:rsid w:val="005C0285"/>
    <w:rsid w:val="005C066F"/>
    <w:rsid w:val="005C0BE8"/>
    <w:rsid w:val="005C679C"/>
    <w:rsid w:val="005D28CE"/>
    <w:rsid w:val="005D574A"/>
    <w:rsid w:val="005D5A44"/>
    <w:rsid w:val="005D75CD"/>
    <w:rsid w:val="005D78C7"/>
    <w:rsid w:val="005E3836"/>
    <w:rsid w:val="005E3E95"/>
    <w:rsid w:val="005E40FB"/>
    <w:rsid w:val="005E5C25"/>
    <w:rsid w:val="005E5ED3"/>
    <w:rsid w:val="005F28D9"/>
    <w:rsid w:val="005F482F"/>
    <w:rsid w:val="005F5275"/>
    <w:rsid w:val="005F5E0A"/>
    <w:rsid w:val="005F72F3"/>
    <w:rsid w:val="005F739E"/>
    <w:rsid w:val="00600CFE"/>
    <w:rsid w:val="00601E95"/>
    <w:rsid w:val="00602164"/>
    <w:rsid w:val="006063C4"/>
    <w:rsid w:val="006072E1"/>
    <w:rsid w:val="00610DD3"/>
    <w:rsid w:val="00613E96"/>
    <w:rsid w:val="00613FAC"/>
    <w:rsid w:val="006140F8"/>
    <w:rsid w:val="00615CD6"/>
    <w:rsid w:val="006235C3"/>
    <w:rsid w:val="0062399F"/>
    <w:rsid w:val="00624148"/>
    <w:rsid w:val="0062659A"/>
    <w:rsid w:val="006265A7"/>
    <w:rsid w:val="00631CD4"/>
    <w:rsid w:val="00632695"/>
    <w:rsid w:val="00632E0F"/>
    <w:rsid w:val="00634E31"/>
    <w:rsid w:val="00635F5A"/>
    <w:rsid w:val="006376E4"/>
    <w:rsid w:val="00640153"/>
    <w:rsid w:val="00640E97"/>
    <w:rsid w:val="00641052"/>
    <w:rsid w:val="00644629"/>
    <w:rsid w:val="006453C6"/>
    <w:rsid w:val="00645A3F"/>
    <w:rsid w:val="00646D8F"/>
    <w:rsid w:val="00647135"/>
    <w:rsid w:val="006472EB"/>
    <w:rsid w:val="00650C45"/>
    <w:rsid w:val="006547C2"/>
    <w:rsid w:val="0065537D"/>
    <w:rsid w:val="00660AE5"/>
    <w:rsid w:val="00661333"/>
    <w:rsid w:val="0068132D"/>
    <w:rsid w:val="0068185E"/>
    <w:rsid w:val="00681D27"/>
    <w:rsid w:val="00686DB1"/>
    <w:rsid w:val="0069012A"/>
    <w:rsid w:val="0069281B"/>
    <w:rsid w:val="00693B5F"/>
    <w:rsid w:val="00693D0C"/>
    <w:rsid w:val="006948F0"/>
    <w:rsid w:val="006965A7"/>
    <w:rsid w:val="00696BB1"/>
    <w:rsid w:val="00697D49"/>
    <w:rsid w:val="006A13BA"/>
    <w:rsid w:val="006A2E6D"/>
    <w:rsid w:val="006A43CD"/>
    <w:rsid w:val="006A5781"/>
    <w:rsid w:val="006A63D7"/>
    <w:rsid w:val="006B0748"/>
    <w:rsid w:val="006B10A4"/>
    <w:rsid w:val="006B2362"/>
    <w:rsid w:val="006B2C98"/>
    <w:rsid w:val="006B63DF"/>
    <w:rsid w:val="006C01F4"/>
    <w:rsid w:val="006C088B"/>
    <w:rsid w:val="006C166F"/>
    <w:rsid w:val="006C2181"/>
    <w:rsid w:val="006C2F54"/>
    <w:rsid w:val="006C3609"/>
    <w:rsid w:val="006C4918"/>
    <w:rsid w:val="006C4EBB"/>
    <w:rsid w:val="006C58C4"/>
    <w:rsid w:val="006C5E26"/>
    <w:rsid w:val="006C7326"/>
    <w:rsid w:val="006D06BD"/>
    <w:rsid w:val="006D07C0"/>
    <w:rsid w:val="006D2037"/>
    <w:rsid w:val="006D3A7D"/>
    <w:rsid w:val="006D55BE"/>
    <w:rsid w:val="006D75F0"/>
    <w:rsid w:val="006D7C01"/>
    <w:rsid w:val="006D7DE9"/>
    <w:rsid w:val="006E205D"/>
    <w:rsid w:val="006E29A7"/>
    <w:rsid w:val="006E339F"/>
    <w:rsid w:val="006E620F"/>
    <w:rsid w:val="006E62A8"/>
    <w:rsid w:val="006E6FD1"/>
    <w:rsid w:val="006E79B8"/>
    <w:rsid w:val="006F1207"/>
    <w:rsid w:val="006F38F5"/>
    <w:rsid w:val="006F4853"/>
    <w:rsid w:val="006F69A9"/>
    <w:rsid w:val="006F6CA3"/>
    <w:rsid w:val="007006CF"/>
    <w:rsid w:val="00705149"/>
    <w:rsid w:val="007056E1"/>
    <w:rsid w:val="0071037D"/>
    <w:rsid w:val="007144FC"/>
    <w:rsid w:val="00714514"/>
    <w:rsid w:val="007215EE"/>
    <w:rsid w:val="0072302A"/>
    <w:rsid w:val="00723452"/>
    <w:rsid w:val="00731320"/>
    <w:rsid w:val="007314BC"/>
    <w:rsid w:val="007318EC"/>
    <w:rsid w:val="0073302B"/>
    <w:rsid w:val="00734866"/>
    <w:rsid w:val="00736123"/>
    <w:rsid w:val="007366E3"/>
    <w:rsid w:val="00743EB2"/>
    <w:rsid w:val="007454EC"/>
    <w:rsid w:val="007458BD"/>
    <w:rsid w:val="00745ADF"/>
    <w:rsid w:val="00746886"/>
    <w:rsid w:val="0074692F"/>
    <w:rsid w:val="00746986"/>
    <w:rsid w:val="007471FA"/>
    <w:rsid w:val="007472E8"/>
    <w:rsid w:val="00747B28"/>
    <w:rsid w:val="0075199E"/>
    <w:rsid w:val="00753870"/>
    <w:rsid w:val="007567B0"/>
    <w:rsid w:val="00761C9F"/>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41B2"/>
    <w:rsid w:val="00796632"/>
    <w:rsid w:val="00796754"/>
    <w:rsid w:val="007A4A72"/>
    <w:rsid w:val="007A4F50"/>
    <w:rsid w:val="007A5C55"/>
    <w:rsid w:val="007A5DB3"/>
    <w:rsid w:val="007A6FB8"/>
    <w:rsid w:val="007B2493"/>
    <w:rsid w:val="007B703B"/>
    <w:rsid w:val="007B7868"/>
    <w:rsid w:val="007C0494"/>
    <w:rsid w:val="007C0B34"/>
    <w:rsid w:val="007C11C9"/>
    <w:rsid w:val="007C26D7"/>
    <w:rsid w:val="007C2E02"/>
    <w:rsid w:val="007C352A"/>
    <w:rsid w:val="007C3761"/>
    <w:rsid w:val="007C3BA0"/>
    <w:rsid w:val="007C4A18"/>
    <w:rsid w:val="007C59E9"/>
    <w:rsid w:val="007C5E18"/>
    <w:rsid w:val="007C5F03"/>
    <w:rsid w:val="007C6406"/>
    <w:rsid w:val="007C7429"/>
    <w:rsid w:val="007D0634"/>
    <w:rsid w:val="007D0C97"/>
    <w:rsid w:val="007D19D6"/>
    <w:rsid w:val="007D3555"/>
    <w:rsid w:val="007D4C09"/>
    <w:rsid w:val="007E1DA9"/>
    <w:rsid w:val="007E32E2"/>
    <w:rsid w:val="007E4CD9"/>
    <w:rsid w:val="007E55BA"/>
    <w:rsid w:val="007E5E23"/>
    <w:rsid w:val="007E6F5D"/>
    <w:rsid w:val="007F0631"/>
    <w:rsid w:val="007F17FF"/>
    <w:rsid w:val="007F3364"/>
    <w:rsid w:val="00800501"/>
    <w:rsid w:val="008021ED"/>
    <w:rsid w:val="0080369E"/>
    <w:rsid w:val="00803C2C"/>
    <w:rsid w:val="00804DFB"/>
    <w:rsid w:val="00806585"/>
    <w:rsid w:val="0080754F"/>
    <w:rsid w:val="00815B6C"/>
    <w:rsid w:val="00816D01"/>
    <w:rsid w:val="008171C8"/>
    <w:rsid w:val="00817909"/>
    <w:rsid w:val="00820C98"/>
    <w:rsid w:val="00826624"/>
    <w:rsid w:val="008345DF"/>
    <w:rsid w:val="0083777E"/>
    <w:rsid w:val="008415E5"/>
    <w:rsid w:val="008436CD"/>
    <w:rsid w:val="00850050"/>
    <w:rsid w:val="008509CD"/>
    <w:rsid w:val="0085511F"/>
    <w:rsid w:val="0085587D"/>
    <w:rsid w:val="00857C69"/>
    <w:rsid w:val="00863DDF"/>
    <w:rsid w:val="00864568"/>
    <w:rsid w:val="008655E0"/>
    <w:rsid w:val="00865801"/>
    <w:rsid w:val="00865D20"/>
    <w:rsid w:val="008679F5"/>
    <w:rsid w:val="0087008C"/>
    <w:rsid w:val="008710F3"/>
    <w:rsid w:val="00871A95"/>
    <w:rsid w:val="0087265D"/>
    <w:rsid w:val="008736CE"/>
    <w:rsid w:val="00874F64"/>
    <w:rsid w:val="0087768E"/>
    <w:rsid w:val="00877FA5"/>
    <w:rsid w:val="00880D57"/>
    <w:rsid w:val="00882CCA"/>
    <w:rsid w:val="00884392"/>
    <w:rsid w:val="00885412"/>
    <w:rsid w:val="0089005A"/>
    <w:rsid w:val="008939CC"/>
    <w:rsid w:val="008952FD"/>
    <w:rsid w:val="00895E02"/>
    <w:rsid w:val="00896017"/>
    <w:rsid w:val="00896360"/>
    <w:rsid w:val="008A20E8"/>
    <w:rsid w:val="008A2F27"/>
    <w:rsid w:val="008A6F22"/>
    <w:rsid w:val="008B0DD7"/>
    <w:rsid w:val="008B20A9"/>
    <w:rsid w:val="008B5D42"/>
    <w:rsid w:val="008B6C01"/>
    <w:rsid w:val="008B719E"/>
    <w:rsid w:val="008B76AE"/>
    <w:rsid w:val="008C07B5"/>
    <w:rsid w:val="008C07DF"/>
    <w:rsid w:val="008C0B97"/>
    <w:rsid w:val="008C1B17"/>
    <w:rsid w:val="008C2BEA"/>
    <w:rsid w:val="008C2CB1"/>
    <w:rsid w:val="008C32D3"/>
    <w:rsid w:val="008D047A"/>
    <w:rsid w:val="008D1528"/>
    <w:rsid w:val="008D3056"/>
    <w:rsid w:val="008D3362"/>
    <w:rsid w:val="008D43B0"/>
    <w:rsid w:val="008D5FB3"/>
    <w:rsid w:val="008E0D1B"/>
    <w:rsid w:val="008E125C"/>
    <w:rsid w:val="008E2E22"/>
    <w:rsid w:val="008E2FF2"/>
    <w:rsid w:val="008F224E"/>
    <w:rsid w:val="008F2491"/>
    <w:rsid w:val="008F2856"/>
    <w:rsid w:val="008F2B60"/>
    <w:rsid w:val="008F490A"/>
    <w:rsid w:val="008F4D0A"/>
    <w:rsid w:val="008F628E"/>
    <w:rsid w:val="008F69E7"/>
    <w:rsid w:val="008F7F70"/>
    <w:rsid w:val="00902562"/>
    <w:rsid w:val="00902FC3"/>
    <w:rsid w:val="00903F51"/>
    <w:rsid w:val="00905C1B"/>
    <w:rsid w:val="00906CB6"/>
    <w:rsid w:val="009140D0"/>
    <w:rsid w:val="00914A2E"/>
    <w:rsid w:val="00915B5D"/>
    <w:rsid w:val="00917D9E"/>
    <w:rsid w:val="00920648"/>
    <w:rsid w:val="009209F6"/>
    <w:rsid w:val="0092378F"/>
    <w:rsid w:val="0092660D"/>
    <w:rsid w:val="00927E90"/>
    <w:rsid w:val="00930151"/>
    <w:rsid w:val="00933ED8"/>
    <w:rsid w:val="00934600"/>
    <w:rsid w:val="00936287"/>
    <w:rsid w:val="009371A3"/>
    <w:rsid w:val="00937B15"/>
    <w:rsid w:val="009442FC"/>
    <w:rsid w:val="00945E40"/>
    <w:rsid w:val="009464A6"/>
    <w:rsid w:val="009467D9"/>
    <w:rsid w:val="009470EC"/>
    <w:rsid w:val="0095078B"/>
    <w:rsid w:val="00950FB5"/>
    <w:rsid w:val="00951DC6"/>
    <w:rsid w:val="00952EE8"/>
    <w:rsid w:val="00953A47"/>
    <w:rsid w:val="00955322"/>
    <w:rsid w:val="009564F0"/>
    <w:rsid w:val="00956C9C"/>
    <w:rsid w:val="0096068B"/>
    <w:rsid w:val="0096167D"/>
    <w:rsid w:val="009616DB"/>
    <w:rsid w:val="00962CCB"/>
    <w:rsid w:val="009644E9"/>
    <w:rsid w:val="00965358"/>
    <w:rsid w:val="00965483"/>
    <w:rsid w:val="00965E54"/>
    <w:rsid w:val="00966F13"/>
    <w:rsid w:val="00973D29"/>
    <w:rsid w:val="00974EED"/>
    <w:rsid w:val="00975324"/>
    <w:rsid w:val="009829AB"/>
    <w:rsid w:val="0098448D"/>
    <w:rsid w:val="00984AD8"/>
    <w:rsid w:val="00990E61"/>
    <w:rsid w:val="00991B18"/>
    <w:rsid w:val="009925A5"/>
    <w:rsid w:val="00994B35"/>
    <w:rsid w:val="009961BB"/>
    <w:rsid w:val="00996366"/>
    <w:rsid w:val="009A0E36"/>
    <w:rsid w:val="009A3877"/>
    <w:rsid w:val="009A4EC5"/>
    <w:rsid w:val="009A59A5"/>
    <w:rsid w:val="009A69C1"/>
    <w:rsid w:val="009A75C1"/>
    <w:rsid w:val="009B41B1"/>
    <w:rsid w:val="009B4BCC"/>
    <w:rsid w:val="009B5F85"/>
    <w:rsid w:val="009B7478"/>
    <w:rsid w:val="009B77E4"/>
    <w:rsid w:val="009C0944"/>
    <w:rsid w:val="009C20A4"/>
    <w:rsid w:val="009C3FE5"/>
    <w:rsid w:val="009C4019"/>
    <w:rsid w:val="009C7352"/>
    <w:rsid w:val="009D187D"/>
    <w:rsid w:val="009D4684"/>
    <w:rsid w:val="009D67B7"/>
    <w:rsid w:val="009D73ED"/>
    <w:rsid w:val="009E0DF6"/>
    <w:rsid w:val="009E73C2"/>
    <w:rsid w:val="009E7900"/>
    <w:rsid w:val="009F0203"/>
    <w:rsid w:val="009F044E"/>
    <w:rsid w:val="009F35FD"/>
    <w:rsid w:val="009F4953"/>
    <w:rsid w:val="009F5331"/>
    <w:rsid w:val="009F5B84"/>
    <w:rsid w:val="009F6263"/>
    <w:rsid w:val="009F6AA7"/>
    <w:rsid w:val="009F7289"/>
    <w:rsid w:val="00A0221F"/>
    <w:rsid w:val="00A022B0"/>
    <w:rsid w:val="00A02981"/>
    <w:rsid w:val="00A034AF"/>
    <w:rsid w:val="00A03671"/>
    <w:rsid w:val="00A03846"/>
    <w:rsid w:val="00A0442B"/>
    <w:rsid w:val="00A0563C"/>
    <w:rsid w:val="00A05AC3"/>
    <w:rsid w:val="00A06289"/>
    <w:rsid w:val="00A07296"/>
    <w:rsid w:val="00A134FB"/>
    <w:rsid w:val="00A163D9"/>
    <w:rsid w:val="00A177AE"/>
    <w:rsid w:val="00A22855"/>
    <w:rsid w:val="00A2689D"/>
    <w:rsid w:val="00A337D5"/>
    <w:rsid w:val="00A34616"/>
    <w:rsid w:val="00A35A70"/>
    <w:rsid w:val="00A35C17"/>
    <w:rsid w:val="00A428FC"/>
    <w:rsid w:val="00A450F4"/>
    <w:rsid w:val="00A456C2"/>
    <w:rsid w:val="00A475E0"/>
    <w:rsid w:val="00A51207"/>
    <w:rsid w:val="00A54FD2"/>
    <w:rsid w:val="00A572C7"/>
    <w:rsid w:val="00A62208"/>
    <w:rsid w:val="00A63318"/>
    <w:rsid w:val="00A65091"/>
    <w:rsid w:val="00A654CA"/>
    <w:rsid w:val="00A662C4"/>
    <w:rsid w:val="00A67137"/>
    <w:rsid w:val="00A6721D"/>
    <w:rsid w:val="00A7173C"/>
    <w:rsid w:val="00A71759"/>
    <w:rsid w:val="00A73184"/>
    <w:rsid w:val="00A73492"/>
    <w:rsid w:val="00A8014D"/>
    <w:rsid w:val="00A805D1"/>
    <w:rsid w:val="00A81FA4"/>
    <w:rsid w:val="00A84D34"/>
    <w:rsid w:val="00A86037"/>
    <w:rsid w:val="00A8767A"/>
    <w:rsid w:val="00A91284"/>
    <w:rsid w:val="00A92F51"/>
    <w:rsid w:val="00A945BB"/>
    <w:rsid w:val="00A953A9"/>
    <w:rsid w:val="00A95A78"/>
    <w:rsid w:val="00A96163"/>
    <w:rsid w:val="00A9750F"/>
    <w:rsid w:val="00AA1995"/>
    <w:rsid w:val="00AA6833"/>
    <w:rsid w:val="00AA6CC0"/>
    <w:rsid w:val="00AB02B6"/>
    <w:rsid w:val="00AB2F0B"/>
    <w:rsid w:val="00AB4144"/>
    <w:rsid w:val="00AB4DE6"/>
    <w:rsid w:val="00AB52CC"/>
    <w:rsid w:val="00AB5D3D"/>
    <w:rsid w:val="00AB5F86"/>
    <w:rsid w:val="00AC029A"/>
    <w:rsid w:val="00AC1E01"/>
    <w:rsid w:val="00AC427F"/>
    <w:rsid w:val="00AC45E8"/>
    <w:rsid w:val="00AC5134"/>
    <w:rsid w:val="00AD054B"/>
    <w:rsid w:val="00AD083D"/>
    <w:rsid w:val="00AD24D6"/>
    <w:rsid w:val="00AD3BF2"/>
    <w:rsid w:val="00AD5B08"/>
    <w:rsid w:val="00AD7F9F"/>
    <w:rsid w:val="00AE28D8"/>
    <w:rsid w:val="00AE6215"/>
    <w:rsid w:val="00AF002E"/>
    <w:rsid w:val="00AF194A"/>
    <w:rsid w:val="00AF1CDF"/>
    <w:rsid w:val="00AF397E"/>
    <w:rsid w:val="00B0078D"/>
    <w:rsid w:val="00B01720"/>
    <w:rsid w:val="00B02028"/>
    <w:rsid w:val="00B0475A"/>
    <w:rsid w:val="00B057CE"/>
    <w:rsid w:val="00B06AFD"/>
    <w:rsid w:val="00B06D04"/>
    <w:rsid w:val="00B101C8"/>
    <w:rsid w:val="00B129AB"/>
    <w:rsid w:val="00B12F8E"/>
    <w:rsid w:val="00B1475E"/>
    <w:rsid w:val="00B14CCC"/>
    <w:rsid w:val="00B15FAC"/>
    <w:rsid w:val="00B16332"/>
    <w:rsid w:val="00B202BA"/>
    <w:rsid w:val="00B2308F"/>
    <w:rsid w:val="00B244DB"/>
    <w:rsid w:val="00B26D17"/>
    <w:rsid w:val="00B3224F"/>
    <w:rsid w:val="00B324F5"/>
    <w:rsid w:val="00B43AAA"/>
    <w:rsid w:val="00B449EB"/>
    <w:rsid w:val="00B44BAF"/>
    <w:rsid w:val="00B45401"/>
    <w:rsid w:val="00B45727"/>
    <w:rsid w:val="00B63689"/>
    <w:rsid w:val="00B63969"/>
    <w:rsid w:val="00B649EC"/>
    <w:rsid w:val="00B650BA"/>
    <w:rsid w:val="00B67F29"/>
    <w:rsid w:val="00B700F4"/>
    <w:rsid w:val="00B70BB7"/>
    <w:rsid w:val="00B71AB1"/>
    <w:rsid w:val="00B74606"/>
    <w:rsid w:val="00B77A61"/>
    <w:rsid w:val="00B808C3"/>
    <w:rsid w:val="00B83349"/>
    <w:rsid w:val="00B84D7C"/>
    <w:rsid w:val="00B84EE9"/>
    <w:rsid w:val="00B86E27"/>
    <w:rsid w:val="00B87D9E"/>
    <w:rsid w:val="00B91DC9"/>
    <w:rsid w:val="00B9420D"/>
    <w:rsid w:val="00B9609C"/>
    <w:rsid w:val="00BA01D0"/>
    <w:rsid w:val="00BA0723"/>
    <w:rsid w:val="00BA10DE"/>
    <w:rsid w:val="00BA188E"/>
    <w:rsid w:val="00BA32C7"/>
    <w:rsid w:val="00BA3B7E"/>
    <w:rsid w:val="00BA4F4F"/>
    <w:rsid w:val="00BB0C7C"/>
    <w:rsid w:val="00BB4797"/>
    <w:rsid w:val="00BB4A9B"/>
    <w:rsid w:val="00BB7254"/>
    <w:rsid w:val="00BC0975"/>
    <w:rsid w:val="00BD183F"/>
    <w:rsid w:val="00BD3253"/>
    <w:rsid w:val="00BD3C0C"/>
    <w:rsid w:val="00BD4B67"/>
    <w:rsid w:val="00BD642E"/>
    <w:rsid w:val="00BE122E"/>
    <w:rsid w:val="00BE20B8"/>
    <w:rsid w:val="00BE274B"/>
    <w:rsid w:val="00BE5383"/>
    <w:rsid w:val="00BE6961"/>
    <w:rsid w:val="00BF15DA"/>
    <w:rsid w:val="00BF1AD1"/>
    <w:rsid w:val="00BF3F8E"/>
    <w:rsid w:val="00BF41F0"/>
    <w:rsid w:val="00BF516E"/>
    <w:rsid w:val="00BF53A6"/>
    <w:rsid w:val="00BF5D2D"/>
    <w:rsid w:val="00BF7144"/>
    <w:rsid w:val="00C00DC8"/>
    <w:rsid w:val="00C01192"/>
    <w:rsid w:val="00C0275A"/>
    <w:rsid w:val="00C03D3C"/>
    <w:rsid w:val="00C04923"/>
    <w:rsid w:val="00C04931"/>
    <w:rsid w:val="00C06DF2"/>
    <w:rsid w:val="00C10A6B"/>
    <w:rsid w:val="00C10DCB"/>
    <w:rsid w:val="00C15526"/>
    <w:rsid w:val="00C159B5"/>
    <w:rsid w:val="00C16B65"/>
    <w:rsid w:val="00C171A7"/>
    <w:rsid w:val="00C17346"/>
    <w:rsid w:val="00C223D2"/>
    <w:rsid w:val="00C22987"/>
    <w:rsid w:val="00C3000D"/>
    <w:rsid w:val="00C32A34"/>
    <w:rsid w:val="00C3385E"/>
    <w:rsid w:val="00C35CE9"/>
    <w:rsid w:val="00C41765"/>
    <w:rsid w:val="00C42936"/>
    <w:rsid w:val="00C44473"/>
    <w:rsid w:val="00C47DF1"/>
    <w:rsid w:val="00C518F6"/>
    <w:rsid w:val="00C5301F"/>
    <w:rsid w:val="00C53617"/>
    <w:rsid w:val="00C55089"/>
    <w:rsid w:val="00C605DC"/>
    <w:rsid w:val="00C61ABF"/>
    <w:rsid w:val="00C61C6C"/>
    <w:rsid w:val="00C624C8"/>
    <w:rsid w:val="00C6458E"/>
    <w:rsid w:val="00C658F2"/>
    <w:rsid w:val="00C66ABA"/>
    <w:rsid w:val="00C66F64"/>
    <w:rsid w:val="00C70D5C"/>
    <w:rsid w:val="00C74A58"/>
    <w:rsid w:val="00C74B95"/>
    <w:rsid w:val="00C75F58"/>
    <w:rsid w:val="00C80C8E"/>
    <w:rsid w:val="00C83DD6"/>
    <w:rsid w:val="00C842CB"/>
    <w:rsid w:val="00C86107"/>
    <w:rsid w:val="00C86ACE"/>
    <w:rsid w:val="00C873D4"/>
    <w:rsid w:val="00C874E3"/>
    <w:rsid w:val="00C87593"/>
    <w:rsid w:val="00C87FDD"/>
    <w:rsid w:val="00C909C5"/>
    <w:rsid w:val="00C90F78"/>
    <w:rsid w:val="00C938E7"/>
    <w:rsid w:val="00C95EC2"/>
    <w:rsid w:val="00C97296"/>
    <w:rsid w:val="00CA2428"/>
    <w:rsid w:val="00CA2793"/>
    <w:rsid w:val="00CA4980"/>
    <w:rsid w:val="00CA50AE"/>
    <w:rsid w:val="00CA62B1"/>
    <w:rsid w:val="00CB2072"/>
    <w:rsid w:val="00CB2C25"/>
    <w:rsid w:val="00CB5650"/>
    <w:rsid w:val="00CB6D1D"/>
    <w:rsid w:val="00CB7FB1"/>
    <w:rsid w:val="00CC042C"/>
    <w:rsid w:val="00CC0689"/>
    <w:rsid w:val="00CC14E3"/>
    <w:rsid w:val="00CC23C4"/>
    <w:rsid w:val="00CC473E"/>
    <w:rsid w:val="00CC55A6"/>
    <w:rsid w:val="00CC7F88"/>
    <w:rsid w:val="00CD099C"/>
    <w:rsid w:val="00CD6CED"/>
    <w:rsid w:val="00CD77C4"/>
    <w:rsid w:val="00CE0987"/>
    <w:rsid w:val="00CE1289"/>
    <w:rsid w:val="00CE1A1A"/>
    <w:rsid w:val="00CE4745"/>
    <w:rsid w:val="00CE7265"/>
    <w:rsid w:val="00CE7DE3"/>
    <w:rsid w:val="00CF02F4"/>
    <w:rsid w:val="00CF6D47"/>
    <w:rsid w:val="00CF7EF6"/>
    <w:rsid w:val="00D006D4"/>
    <w:rsid w:val="00D01002"/>
    <w:rsid w:val="00D01362"/>
    <w:rsid w:val="00D01F1C"/>
    <w:rsid w:val="00D039B5"/>
    <w:rsid w:val="00D05197"/>
    <w:rsid w:val="00D06395"/>
    <w:rsid w:val="00D07D31"/>
    <w:rsid w:val="00D104D1"/>
    <w:rsid w:val="00D108F8"/>
    <w:rsid w:val="00D118CF"/>
    <w:rsid w:val="00D11A7D"/>
    <w:rsid w:val="00D11C6A"/>
    <w:rsid w:val="00D12B41"/>
    <w:rsid w:val="00D14785"/>
    <w:rsid w:val="00D147DE"/>
    <w:rsid w:val="00D1496F"/>
    <w:rsid w:val="00D14F3F"/>
    <w:rsid w:val="00D17ED2"/>
    <w:rsid w:val="00D21435"/>
    <w:rsid w:val="00D21AA8"/>
    <w:rsid w:val="00D22714"/>
    <w:rsid w:val="00D24595"/>
    <w:rsid w:val="00D25AAA"/>
    <w:rsid w:val="00D2732E"/>
    <w:rsid w:val="00D27E3F"/>
    <w:rsid w:val="00D27FD4"/>
    <w:rsid w:val="00D302D3"/>
    <w:rsid w:val="00D31245"/>
    <w:rsid w:val="00D3316E"/>
    <w:rsid w:val="00D34DB9"/>
    <w:rsid w:val="00D40B00"/>
    <w:rsid w:val="00D42EFC"/>
    <w:rsid w:val="00D431EB"/>
    <w:rsid w:val="00D4364F"/>
    <w:rsid w:val="00D44CD9"/>
    <w:rsid w:val="00D46203"/>
    <w:rsid w:val="00D5029B"/>
    <w:rsid w:val="00D506E1"/>
    <w:rsid w:val="00D53010"/>
    <w:rsid w:val="00D53A14"/>
    <w:rsid w:val="00D54E23"/>
    <w:rsid w:val="00D54EC4"/>
    <w:rsid w:val="00D62995"/>
    <w:rsid w:val="00D64430"/>
    <w:rsid w:val="00D64A60"/>
    <w:rsid w:val="00D65E76"/>
    <w:rsid w:val="00D6606C"/>
    <w:rsid w:val="00D66435"/>
    <w:rsid w:val="00D6765D"/>
    <w:rsid w:val="00D67D58"/>
    <w:rsid w:val="00D71276"/>
    <w:rsid w:val="00D718D3"/>
    <w:rsid w:val="00D71FA7"/>
    <w:rsid w:val="00D74E1C"/>
    <w:rsid w:val="00D751BF"/>
    <w:rsid w:val="00D7725B"/>
    <w:rsid w:val="00D77E51"/>
    <w:rsid w:val="00D84804"/>
    <w:rsid w:val="00D85078"/>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546"/>
    <w:rsid w:val="00DC2B70"/>
    <w:rsid w:val="00DC39EC"/>
    <w:rsid w:val="00DC4481"/>
    <w:rsid w:val="00DC5290"/>
    <w:rsid w:val="00DC59EE"/>
    <w:rsid w:val="00DC6EAF"/>
    <w:rsid w:val="00DC7588"/>
    <w:rsid w:val="00DD1536"/>
    <w:rsid w:val="00DD529F"/>
    <w:rsid w:val="00DD67B3"/>
    <w:rsid w:val="00DD7001"/>
    <w:rsid w:val="00DE04DE"/>
    <w:rsid w:val="00DE1421"/>
    <w:rsid w:val="00DE2AFC"/>
    <w:rsid w:val="00DE3A85"/>
    <w:rsid w:val="00DE3EB3"/>
    <w:rsid w:val="00DE658C"/>
    <w:rsid w:val="00DE75C9"/>
    <w:rsid w:val="00DF48DF"/>
    <w:rsid w:val="00DF4B23"/>
    <w:rsid w:val="00DF55A0"/>
    <w:rsid w:val="00E01FBA"/>
    <w:rsid w:val="00E02828"/>
    <w:rsid w:val="00E036AE"/>
    <w:rsid w:val="00E0429A"/>
    <w:rsid w:val="00E047D1"/>
    <w:rsid w:val="00E04D34"/>
    <w:rsid w:val="00E04DEA"/>
    <w:rsid w:val="00E066B7"/>
    <w:rsid w:val="00E10CE8"/>
    <w:rsid w:val="00E1423B"/>
    <w:rsid w:val="00E17434"/>
    <w:rsid w:val="00E214DE"/>
    <w:rsid w:val="00E226E8"/>
    <w:rsid w:val="00E247C1"/>
    <w:rsid w:val="00E24D05"/>
    <w:rsid w:val="00E24F5C"/>
    <w:rsid w:val="00E2577B"/>
    <w:rsid w:val="00E2617C"/>
    <w:rsid w:val="00E26730"/>
    <w:rsid w:val="00E27A5B"/>
    <w:rsid w:val="00E311E4"/>
    <w:rsid w:val="00E32C13"/>
    <w:rsid w:val="00E32D72"/>
    <w:rsid w:val="00E32F19"/>
    <w:rsid w:val="00E351C4"/>
    <w:rsid w:val="00E361A4"/>
    <w:rsid w:val="00E41122"/>
    <w:rsid w:val="00E4157C"/>
    <w:rsid w:val="00E41A21"/>
    <w:rsid w:val="00E41EEF"/>
    <w:rsid w:val="00E44C85"/>
    <w:rsid w:val="00E46D01"/>
    <w:rsid w:val="00E5150D"/>
    <w:rsid w:val="00E52933"/>
    <w:rsid w:val="00E530E3"/>
    <w:rsid w:val="00E53995"/>
    <w:rsid w:val="00E53C3D"/>
    <w:rsid w:val="00E54D09"/>
    <w:rsid w:val="00E54FBA"/>
    <w:rsid w:val="00E55849"/>
    <w:rsid w:val="00E56EA5"/>
    <w:rsid w:val="00E62D7F"/>
    <w:rsid w:val="00E63E2D"/>
    <w:rsid w:val="00E70084"/>
    <w:rsid w:val="00E700C3"/>
    <w:rsid w:val="00E70331"/>
    <w:rsid w:val="00E73B89"/>
    <w:rsid w:val="00E75858"/>
    <w:rsid w:val="00E8499B"/>
    <w:rsid w:val="00E862F7"/>
    <w:rsid w:val="00E924C3"/>
    <w:rsid w:val="00E935A9"/>
    <w:rsid w:val="00E94F07"/>
    <w:rsid w:val="00E950D0"/>
    <w:rsid w:val="00E959A1"/>
    <w:rsid w:val="00E96173"/>
    <w:rsid w:val="00E96CFA"/>
    <w:rsid w:val="00E97431"/>
    <w:rsid w:val="00EA0C89"/>
    <w:rsid w:val="00EA12B7"/>
    <w:rsid w:val="00EA3DA2"/>
    <w:rsid w:val="00EA5166"/>
    <w:rsid w:val="00EA5D0E"/>
    <w:rsid w:val="00EB1098"/>
    <w:rsid w:val="00EB10EC"/>
    <w:rsid w:val="00EB10ED"/>
    <w:rsid w:val="00EB16BE"/>
    <w:rsid w:val="00EB2059"/>
    <w:rsid w:val="00EC007E"/>
    <w:rsid w:val="00EC1A7F"/>
    <w:rsid w:val="00EC21EC"/>
    <w:rsid w:val="00EC5328"/>
    <w:rsid w:val="00EC55E4"/>
    <w:rsid w:val="00EC5C85"/>
    <w:rsid w:val="00ED0D0B"/>
    <w:rsid w:val="00ED14E2"/>
    <w:rsid w:val="00ED3599"/>
    <w:rsid w:val="00ED5495"/>
    <w:rsid w:val="00ED74B5"/>
    <w:rsid w:val="00EE4D7C"/>
    <w:rsid w:val="00EE561D"/>
    <w:rsid w:val="00EE6247"/>
    <w:rsid w:val="00EF1C8F"/>
    <w:rsid w:val="00EF219D"/>
    <w:rsid w:val="00EF36F9"/>
    <w:rsid w:val="00EF37DB"/>
    <w:rsid w:val="00F0414E"/>
    <w:rsid w:val="00F06D8F"/>
    <w:rsid w:val="00F143D3"/>
    <w:rsid w:val="00F1483F"/>
    <w:rsid w:val="00F2145B"/>
    <w:rsid w:val="00F21E0B"/>
    <w:rsid w:val="00F26CF3"/>
    <w:rsid w:val="00F2774F"/>
    <w:rsid w:val="00F32C5F"/>
    <w:rsid w:val="00F349BE"/>
    <w:rsid w:val="00F35E7D"/>
    <w:rsid w:val="00F41540"/>
    <w:rsid w:val="00F50219"/>
    <w:rsid w:val="00F53201"/>
    <w:rsid w:val="00F60B12"/>
    <w:rsid w:val="00F6298F"/>
    <w:rsid w:val="00F64549"/>
    <w:rsid w:val="00F6513C"/>
    <w:rsid w:val="00F65D9A"/>
    <w:rsid w:val="00F67FF1"/>
    <w:rsid w:val="00F726D0"/>
    <w:rsid w:val="00F7308C"/>
    <w:rsid w:val="00F76630"/>
    <w:rsid w:val="00F80A19"/>
    <w:rsid w:val="00F819C1"/>
    <w:rsid w:val="00F859A9"/>
    <w:rsid w:val="00F91858"/>
    <w:rsid w:val="00F918A4"/>
    <w:rsid w:val="00F95742"/>
    <w:rsid w:val="00FA2528"/>
    <w:rsid w:val="00FA2CB5"/>
    <w:rsid w:val="00FA48AE"/>
    <w:rsid w:val="00FA5821"/>
    <w:rsid w:val="00FA5F45"/>
    <w:rsid w:val="00FA6353"/>
    <w:rsid w:val="00FA660D"/>
    <w:rsid w:val="00FA72F3"/>
    <w:rsid w:val="00FA74D2"/>
    <w:rsid w:val="00FB0AEC"/>
    <w:rsid w:val="00FB2EB0"/>
    <w:rsid w:val="00FB40EA"/>
    <w:rsid w:val="00FB58D1"/>
    <w:rsid w:val="00FB7C0E"/>
    <w:rsid w:val="00FC0A42"/>
    <w:rsid w:val="00FC107F"/>
    <w:rsid w:val="00FC1912"/>
    <w:rsid w:val="00FC2CC4"/>
    <w:rsid w:val="00FC426D"/>
    <w:rsid w:val="00FC4E68"/>
    <w:rsid w:val="00FC5871"/>
    <w:rsid w:val="00FC66D2"/>
    <w:rsid w:val="00FC78F2"/>
    <w:rsid w:val="00FD09A5"/>
    <w:rsid w:val="00FD1021"/>
    <w:rsid w:val="00FD10DF"/>
    <w:rsid w:val="00FD23CA"/>
    <w:rsid w:val="00FD3986"/>
    <w:rsid w:val="00FD5AF2"/>
    <w:rsid w:val="00FD70AB"/>
    <w:rsid w:val="00FE10D1"/>
    <w:rsid w:val="00FE2D53"/>
    <w:rsid w:val="00FE3BC8"/>
    <w:rsid w:val="00FE4A99"/>
    <w:rsid w:val="00FE67BE"/>
    <w:rsid w:val="00FE693C"/>
    <w:rsid w:val="00FE78E7"/>
    <w:rsid w:val="00FE7FAF"/>
    <w:rsid w:val="00FF4581"/>
    <w:rsid w:val="00FF51B1"/>
    <w:rsid w:val="00FF5A4B"/>
    <w:rsid w:val="00FF5DDF"/>
    <w:rsid w:val="00FF7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79413EA"/>
  <w15:chartTrackingRefBased/>
  <w15:docId w15:val="{857CED7B-E636-425A-BC71-6FDEB05F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247"/>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A03671"/>
    <w:pPr>
      <w:numPr>
        <w:numId w:val="28"/>
      </w:numPr>
      <w:tabs>
        <w:tab w:val="clear" w:pos="360"/>
        <w:tab w:val="num" w:pos="720"/>
      </w:tabs>
      <w:spacing w:line="360" w:lineRule="auto"/>
      <w:ind w:left="720" w:hanging="720"/>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A03671"/>
    <w:rPr>
      <w:sz w:val="24"/>
    </w:rPr>
  </w:style>
  <w:style w:type="paragraph" w:styleId="ListParagraph">
    <w:name w:val="List Paragraph"/>
    <w:basedOn w:val="Normal"/>
    <w:uiPriority w:val="34"/>
    <w:qFormat/>
    <w:rsid w:val="000D4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486819696">
      <w:bodyDiv w:val="1"/>
      <w:marLeft w:val="0"/>
      <w:marRight w:val="0"/>
      <w:marTop w:val="0"/>
      <w:marBottom w:val="0"/>
      <w:divBdr>
        <w:top w:val="none" w:sz="0" w:space="0" w:color="auto"/>
        <w:left w:val="none" w:sz="0" w:space="0" w:color="auto"/>
        <w:bottom w:val="none" w:sz="0" w:space="0" w:color="auto"/>
        <w:right w:val="none" w:sz="0" w:space="0" w:color="auto"/>
      </w:divBdr>
    </w:div>
    <w:div w:id="845900437">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132475996">
      <w:bodyDiv w:val="1"/>
      <w:marLeft w:val="0"/>
      <w:marRight w:val="0"/>
      <w:marTop w:val="0"/>
      <w:marBottom w:val="0"/>
      <w:divBdr>
        <w:top w:val="none" w:sz="0" w:space="0" w:color="auto"/>
        <w:left w:val="none" w:sz="0" w:space="0" w:color="auto"/>
        <w:bottom w:val="none" w:sz="0" w:space="0" w:color="auto"/>
        <w:right w:val="none" w:sz="0" w:space="0" w:color="auto"/>
      </w:divBdr>
    </w:div>
    <w:div w:id="205712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ss.gov/lists/indoor-air-quality-manual-and-appendices" TargetMode="External"/><Relationship Id="rId18" Type="http://schemas.microsoft.com/office/2007/relationships/hdphoto" Target="media/hdphoto1.wdp"/><Relationship Id="rId26" Type="http://schemas.microsoft.com/office/2007/relationships/hdphoto" Target="media/hdphoto5.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mass.gov/dph/iaq" TargetMode="External"/><Relationship Id="rId17" Type="http://schemas.openxmlformats.org/officeDocument/2006/relationships/image" Target="media/image3.png"/><Relationship Id="rId25" Type="http://schemas.openxmlformats.org/officeDocument/2006/relationships/image" Target="media/image7.png"/><Relationship Id="rId33" Type="http://schemas.microsoft.com/office/2007/relationships/hdphoto" Target="media/hdphoto8.wdp"/><Relationship Id="rId38" Type="http://schemas.microsoft.com/office/2007/relationships/hdphoto" Target="media/hdphoto10.wd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eg"/><Relationship Id="rId20" Type="http://schemas.microsoft.com/office/2007/relationships/hdphoto" Target="media/hdphoto2.wdp"/><Relationship Id="rId29" Type="http://schemas.openxmlformats.org/officeDocument/2006/relationships/image" Target="media/image9.pn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legislature.gov/Laws/SessionLaws/Acts/2004/Chapter137" TargetMode="External"/><Relationship Id="rId24" Type="http://schemas.microsoft.com/office/2007/relationships/hdphoto" Target="media/hdphoto4.wdp"/><Relationship Id="rId32" Type="http://schemas.openxmlformats.org/officeDocument/2006/relationships/image" Target="media/image11.png"/><Relationship Id="rId37" Type="http://schemas.openxmlformats.org/officeDocument/2006/relationships/image" Target="media/image14.png"/><Relationship Id="rId40" Type="http://schemas.microsoft.com/office/2007/relationships/hdphoto" Target="media/hdphoto11.wd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image" Target="media/image6.png"/><Relationship Id="rId28" Type="http://schemas.microsoft.com/office/2007/relationships/hdphoto" Target="media/hdphoto6.wdp"/><Relationship Id="rId36" Type="http://schemas.openxmlformats.org/officeDocument/2006/relationships/image" Target="media/image13.jpeg"/><Relationship Id="rId10" Type="http://schemas.openxmlformats.org/officeDocument/2006/relationships/hyperlink" Target="https://malegislature.gov/Laws/SessionLaws/Acts/2004/Chapter137" TargetMode="External"/><Relationship Id="rId19" Type="http://schemas.openxmlformats.org/officeDocument/2006/relationships/image" Target="media/image4.png"/><Relationship Id="rId31" Type="http://schemas.openxmlformats.org/officeDocument/2006/relationships/image" Target="media/image10.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image" Target="media/image8.png"/><Relationship Id="rId30" Type="http://schemas.microsoft.com/office/2007/relationships/hdphoto" Target="media/hdphoto7.wdp"/><Relationship Id="rId35" Type="http://schemas.microsoft.com/office/2007/relationships/hdphoto" Target="media/hdphoto9.wdp"/><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1859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IAQ Assessment DMH Hadley Building</vt:lpstr>
    </vt:vector>
  </TitlesOfParts>
  <Company/>
  <LinksUpToDate>false</LinksUpToDate>
  <CharactersWithSpaces>12891</CharactersWithSpaces>
  <SharedDoc>false</SharedDoc>
  <HLinks>
    <vt:vector size="18" baseType="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6422652</vt:i4>
      </vt:variant>
      <vt:variant>
        <vt:i4>3</vt:i4>
      </vt:variant>
      <vt:variant>
        <vt:i4>0</vt:i4>
      </vt:variant>
      <vt:variant>
        <vt:i4>5</vt:i4>
      </vt:variant>
      <vt:variant>
        <vt:lpwstr>https://www.mass.gov/lists/indoor-air-quality-manual-and-appendices</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IAQ Assessment DMH Hadley Building</dc:title>
  <dc:subject/>
  <dc:creator>MDPH/IAQ Program</dc:creator>
  <cp:keywords/>
  <cp:lastModifiedBy>Alfasso, Ruth (DPH)</cp:lastModifiedBy>
  <cp:revision>3</cp:revision>
  <cp:lastPrinted>2019-01-03T20:45:00Z</cp:lastPrinted>
  <dcterms:created xsi:type="dcterms:W3CDTF">2023-02-24T22:58:00Z</dcterms:created>
  <dcterms:modified xsi:type="dcterms:W3CDTF">2023-08-30T14:14:00Z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