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634" w:rsidRPr="00907634" w:rsidRDefault="00732B2F" w:rsidP="00907634">
      <w:pPr>
        <w:pStyle w:val="BodyText"/>
        <w:ind w:firstLine="0"/>
      </w:pPr>
      <w:r>
        <w:rPr>
          <w:noProof/>
          <w:lang w:eastAsia="zh-TW"/>
        </w:rPr>
        <mc:AlternateContent>
          <mc:Choice Requires="wps">
            <w:drawing>
              <wp:inline distT="0" distB="0" distL="0" distR="0" wp14:anchorId="427672A7" wp14:editId="55195898">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027AB" w:rsidRDefault="004027AB" w:rsidP="004027AB">
                            <w:pPr>
                              <w:jc w:val="center"/>
                              <w:rPr>
                                <w:rFonts w:ascii="Times New Roman" w:hAnsi="Times New Roman"/>
                                <w:b/>
                                <w:sz w:val="36"/>
                              </w:rPr>
                            </w:pPr>
                          </w:p>
                          <w:p w:rsid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36"/>
                              </w:rPr>
                            </w:pPr>
                            <w:r w:rsidRPr="004027AB">
                              <w:rPr>
                                <w:rFonts w:ascii="Times New Roman" w:hAnsi="Times New Roman"/>
                                <w:b/>
                                <w:sz w:val="36"/>
                              </w:rPr>
                              <w:t>WATER DAMAGE INVESTIGATION</w:t>
                            </w:r>
                          </w:p>
                          <w:p w:rsidR="004027AB" w:rsidRP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28"/>
                              </w:rPr>
                            </w:pPr>
                          </w:p>
                          <w:p w:rsidR="004027AB" w:rsidRPr="004027AB" w:rsidRDefault="004027AB" w:rsidP="004027AB">
                            <w:pPr>
                              <w:jc w:val="center"/>
                              <w:rPr>
                                <w:rFonts w:ascii="Times New Roman" w:hAnsi="Times New Roman"/>
                                <w:b/>
                                <w:sz w:val="28"/>
                              </w:rPr>
                            </w:pPr>
                            <w:r w:rsidRPr="004027AB">
                              <w:rPr>
                                <w:rFonts w:ascii="Times New Roman" w:hAnsi="Times New Roman"/>
                                <w:b/>
                                <w:sz w:val="28"/>
                              </w:rPr>
                              <w:t xml:space="preserve">Massachusetts Department of </w:t>
                            </w:r>
                            <w:r w:rsidR="001F4B5C">
                              <w:rPr>
                                <w:rFonts w:ascii="Times New Roman" w:hAnsi="Times New Roman"/>
                                <w:b/>
                                <w:sz w:val="28"/>
                              </w:rPr>
                              <w:t>Public Utilities</w:t>
                            </w:r>
                          </w:p>
                          <w:p w:rsidR="004027AB" w:rsidRPr="004027AB" w:rsidRDefault="001F4B5C" w:rsidP="004027AB">
                            <w:pPr>
                              <w:jc w:val="center"/>
                              <w:rPr>
                                <w:rFonts w:ascii="Times New Roman" w:hAnsi="Times New Roman"/>
                                <w:b/>
                                <w:sz w:val="28"/>
                              </w:rPr>
                            </w:pPr>
                            <w:r>
                              <w:rPr>
                                <w:rFonts w:ascii="Times New Roman" w:hAnsi="Times New Roman"/>
                                <w:b/>
                                <w:sz w:val="28"/>
                              </w:rPr>
                              <w:t>1 South Station</w:t>
                            </w:r>
                          </w:p>
                          <w:p w:rsidR="004027AB" w:rsidRPr="004027AB" w:rsidRDefault="001F4B5C" w:rsidP="004027AB">
                            <w:pPr>
                              <w:jc w:val="center"/>
                              <w:rPr>
                                <w:rFonts w:ascii="Times New Roman" w:hAnsi="Times New Roman"/>
                                <w:b/>
                                <w:sz w:val="28"/>
                              </w:rPr>
                            </w:pPr>
                            <w:r>
                              <w:rPr>
                                <w:rFonts w:ascii="Times New Roman" w:hAnsi="Times New Roman"/>
                                <w:b/>
                                <w:sz w:val="28"/>
                              </w:rPr>
                              <w:t>Boston,</w:t>
                            </w:r>
                            <w:r w:rsidR="004027AB" w:rsidRPr="004027AB">
                              <w:rPr>
                                <w:rFonts w:ascii="Times New Roman" w:hAnsi="Times New Roman"/>
                                <w:b/>
                                <w:sz w:val="28"/>
                              </w:rPr>
                              <w:t xml:space="preserve"> Massachusetts</w:t>
                            </w:r>
                          </w:p>
                          <w:p w:rsidR="004027AB" w:rsidRDefault="004027AB" w:rsidP="004027AB">
                            <w:pPr>
                              <w:jc w:val="center"/>
                              <w:rPr>
                                <w:rFonts w:ascii="Times New Roman" w:hAnsi="Times New Roman"/>
                                <w:b/>
                                <w:sz w:val="28"/>
                              </w:rPr>
                            </w:pPr>
                          </w:p>
                          <w:p w:rsidR="002D4429" w:rsidRDefault="002D4429" w:rsidP="004027AB">
                            <w:pPr>
                              <w:jc w:val="center"/>
                              <w:rPr>
                                <w:rFonts w:ascii="Times New Roman" w:hAnsi="Times New Roman"/>
                                <w:b/>
                                <w:sz w:val="28"/>
                              </w:rPr>
                            </w:pPr>
                          </w:p>
                          <w:p w:rsidR="002D4429" w:rsidRPr="004027AB" w:rsidRDefault="002D4429" w:rsidP="004027AB">
                            <w:pPr>
                              <w:jc w:val="center"/>
                              <w:rPr>
                                <w:rFonts w:ascii="Times New Roman" w:hAnsi="Times New Roman"/>
                                <w:b/>
                                <w:sz w:val="28"/>
                              </w:rPr>
                            </w:pPr>
                          </w:p>
                          <w:p w:rsidR="004027AB" w:rsidRPr="004027AB" w:rsidRDefault="004027AB" w:rsidP="004027AB">
                            <w:pPr>
                              <w:jc w:val="center"/>
                              <w:rPr>
                                <w:rFonts w:ascii="Times New Roman" w:hAnsi="Times New Roman"/>
                                <w:b/>
                                <w:sz w:val="28"/>
                              </w:rPr>
                            </w:pPr>
                          </w:p>
                          <w:p w:rsidR="004027AB" w:rsidRPr="004027AB" w:rsidRDefault="004027AB" w:rsidP="004027AB">
                            <w:pPr>
                              <w:jc w:val="center"/>
                              <w:rPr>
                                <w:rFonts w:ascii="Times New Roman" w:hAnsi="Times New Roman"/>
                                <w:b/>
                              </w:rPr>
                            </w:pPr>
                          </w:p>
                          <w:p w:rsidR="0077708F" w:rsidRDefault="0077708F" w:rsidP="004027AB">
                            <w:pPr>
                              <w:jc w:val="center"/>
                              <w:rPr>
                                <w:noProof/>
                              </w:rPr>
                            </w:pPr>
                          </w:p>
                          <w:p w:rsidR="004027AB" w:rsidRPr="004027AB" w:rsidRDefault="0077708F" w:rsidP="004027AB">
                            <w:pPr>
                              <w:jc w:val="center"/>
                              <w:rPr>
                                <w:rFonts w:ascii="Times New Roman" w:hAnsi="Times New Roman"/>
                              </w:rPr>
                            </w:pPr>
                            <w:bookmarkStart w:id="0" w:name="_GoBack"/>
                            <w:r>
                              <w:rPr>
                                <w:noProof/>
                                <w:lang w:eastAsia="zh-TW"/>
                              </w:rPr>
                              <w:drawing>
                                <wp:inline distT="0" distB="0" distL="0" distR="0" wp14:anchorId="303BD6DE" wp14:editId="02AECE1B">
                                  <wp:extent cx="4148051" cy="2369127"/>
                                  <wp:effectExtent l="0" t="0" r="5080" b="0"/>
                                  <wp:docPr id="4" name="Picture 4" descr="Front view of the South Station building" title="water damage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2202" t="32198" r="19274" b="28666"/>
                                          <a:stretch/>
                                        </pic:blipFill>
                                        <pic:spPr bwMode="auto">
                                          <a:xfrm>
                                            <a:off x="0" y="0"/>
                                            <a:ext cx="4159913" cy="237590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027AB" w:rsidRPr="004027AB" w:rsidRDefault="004027AB" w:rsidP="004027AB">
                            <w:pPr>
                              <w:jc w:val="center"/>
                              <w:rPr>
                                <w:rFonts w:ascii="Times New Roman" w:hAnsi="Times New Roman"/>
                              </w:rPr>
                            </w:pPr>
                          </w:p>
                          <w:p w:rsidR="004027AB" w:rsidRDefault="004027AB" w:rsidP="004027AB">
                            <w:pPr>
                              <w:jc w:val="center"/>
                              <w:rPr>
                                <w:rFonts w:ascii="Times New Roman" w:hAnsi="Times New Roman"/>
                              </w:rPr>
                            </w:pPr>
                          </w:p>
                          <w:p w:rsidR="0077708F" w:rsidRDefault="0077708F" w:rsidP="004027AB">
                            <w:pPr>
                              <w:jc w:val="center"/>
                              <w:rPr>
                                <w:rFonts w:ascii="Times New Roman" w:hAnsi="Times New Roman"/>
                              </w:rPr>
                            </w:pPr>
                          </w:p>
                          <w:p w:rsidR="00AA0E3E" w:rsidRDefault="00AA0E3E" w:rsidP="004027AB">
                            <w:pPr>
                              <w:jc w:val="center"/>
                              <w:rPr>
                                <w:rFonts w:ascii="Times New Roman" w:hAnsi="Times New Roman"/>
                              </w:rPr>
                            </w:pPr>
                          </w:p>
                          <w:p w:rsidR="00AA0E3E" w:rsidRDefault="00AA0E3E" w:rsidP="004027AB">
                            <w:pPr>
                              <w:jc w:val="center"/>
                              <w:rPr>
                                <w:rFonts w:ascii="Times New Roman" w:hAnsi="Times New Roman"/>
                              </w:rPr>
                            </w:pPr>
                          </w:p>
                          <w:p w:rsidR="00AA0E3E" w:rsidRDefault="00AA0E3E" w:rsidP="004027AB">
                            <w:pPr>
                              <w:jc w:val="center"/>
                              <w:rPr>
                                <w:rFonts w:ascii="Times New Roman" w:hAnsi="Times New Roman"/>
                              </w:rPr>
                            </w:pPr>
                          </w:p>
                          <w:p w:rsidR="002D4429" w:rsidRPr="004027AB" w:rsidRDefault="002D4429"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r w:rsidRPr="004027AB">
                              <w:rPr>
                                <w:rFonts w:ascii="Times New Roman" w:hAnsi="Times New Roman"/>
                              </w:rPr>
                              <w:t>Prepared by:</w:t>
                            </w:r>
                          </w:p>
                          <w:p w:rsidR="004027AB" w:rsidRPr="004027AB" w:rsidRDefault="004027AB" w:rsidP="004027AB">
                            <w:pPr>
                              <w:jc w:val="center"/>
                              <w:rPr>
                                <w:rFonts w:ascii="Times New Roman" w:hAnsi="Times New Roman"/>
                              </w:rPr>
                            </w:pPr>
                            <w:r w:rsidRPr="004027AB">
                              <w:rPr>
                                <w:rFonts w:ascii="Times New Roman" w:hAnsi="Times New Roman"/>
                              </w:rPr>
                              <w:t>Massachusetts Department of Public Health</w:t>
                            </w:r>
                          </w:p>
                          <w:p w:rsidR="004027AB" w:rsidRPr="004027AB" w:rsidRDefault="004027AB" w:rsidP="004027AB">
                            <w:pPr>
                              <w:jc w:val="center"/>
                              <w:rPr>
                                <w:rFonts w:ascii="Times New Roman" w:hAnsi="Times New Roman"/>
                              </w:rPr>
                            </w:pPr>
                            <w:r w:rsidRPr="004027AB">
                              <w:rPr>
                                <w:rFonts w:ascii="Times New Roman" w:hAnsi="Times New Roman"/>
                              </w:rPr>
                              <w:t>Bureau of Environmental Health</w:t>
                            </w:r>
                          </w:p>
                          <w:p w:rsidR="004027AB" w:rsidRPr="004027AB" w:rsidRDefault="004027AB" w:rsidP="004027AB">
                            <w:pPr>
                              <w:jc w:val="center"/>
                              <w:rPr>
                                <w:rFonts w:ascii="Times New Roman" w:hAnsi="Times New Roman"/>
                              </w:rPr>
                            </w:pPr>
                            <w:r w:rsidRPr="004027AB">
                              <w:rPr>
                                <w:rFonts w:ascii="Times New Roman" w:hAnsi="Times New Roman"/>
                              </w:rPr>
                              <w:t>Indoor Air Quality Program</w:t>
                            </w:r>
                          </w:p>
                          <w:p w:rsidR="004027AB" w:rsidRPr="004027AB" w:rsidRDefault="00D10595" w:rsidP="004027AB">
                            <w:pPr>
                              <w:jc w:val="center"/>
                              <w:rPr>
                                <w:rFonts w:ascii="Times New Roman" w:hAnsi="Times New Roman"/>
                              </w:rPr>
                            </w:pPr>
                            <w:r>
                              <w:rPr>
                                <w:rFonts w:ascii="Times New Roman" w:hAnsi="Times New Roman"/>
                              </w:rPr>
                              <w:t>July</w:t>
                            </w:r>
                            <w:r w:rsidR="00967A2F">
                              <w:rPr>
                                <w:rFonts w:ascii="Times New Roman" w:hAnsi="Times New Roman"/>
                              </w:rPr>
                              <w:t xml:space="preserve"> 2015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4027AB" w:rsidRDefault="004027AB" w:rsidP="004027AB">
                      <w:pPr>
                        <w:jc w:val="center"/>
                        <w:rPr>
                          <w:rFonts w:ascii="Times New Roman" w:hAnsi="Times New Roman"/>
                          <w:b/>
                          <w:sz w:val="36"/>
                        </w:rPr>
                      </w:pPr>
                    </w:p>
                    <w:p w:rsid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36"/>
                        </w:rPr>
                      </w:pPr>
                      <w:r w:rsidRPr="004027AB">
                        <w:rPr>
                          <w:rFonts w:ascii="Times New Roman" w:hAnsi="Times New Roman"/>
                          <w:b/>
                          <w:sz w:val="36"/>
                        </w:rPr>
                        <w:t>WATER DAMAGE INVESTIGATION</w:t>
                      </w:r>
                    </w:p>
                    <w:p w:rsidR="004027AB" w:rsidRPr="004027AB" w:rsidRDefault="004027AB" w:rsidP="004027AB">
                      <w:pPr>
                        <w:jc w:val="center"/>
                        <w:rPr>
                          <w:rFonts w:ascii="Times New Roman" w:hAnsi="Times New Roman"/>
                          <w:b/>
                          <w:sz w:val="36"/>
                        </w:rPr>
                      </w:pPr>
                    </w:p>
                    <w:p w:rsidR="004027AB" w:rsidRPr="004027AB" w:rsidRDefault="004027AB" w:rsidP="004027AB">
                      <w:pPr>
                        <w:jc w:val="center"/>
                        <w:rPr>
                          <w:rFonts w:ascii="Times New Roman" w:hAnsi="Times New Roman"/>
                          <w:b/>
                          <w:sz w:val="28"/>
                        </w:rPr>
                      </w:pPr>
                    </w:p>
                    <w:p w:rsidR="004027AB" w:rsidRPr="004027AB" w:rsidRDefault="004027AB" w:rsidP="004027AB">
                      <w:pPr>
                        <w:jc w:val="center"/>
                        <w:rPr>
                          <w:rFonts w:ascii="Times New Roman" w:hAnsi="Times New Roman"/>
                          <w:b/>
                          <w:sz w:val="28"/>
                        </w:rPr>
                      </w:pPr>
                      <w:r w:rsidRPr="004027AB">
                        <w:rPr>
                          <w:rFonts w:ascii="Times New Roman" w:hAnsi="Times New Roman"/>
                          <w:b/>
                          <w:sz w:val="28"/>
                        </w:rPr>
                        <w:t xml:space="preserve">Massachusetts Department of </w:t>
                      </w:r>
                      <w:r w:rsidR="001F4B5C">
                        <w:rPr>
                          <w:rFonts w:ascii="Times New Roman" w:hAnsi="Times New Roman"/>
                          <w:b/>
                          <w:sz w:val="28"/>
                        </w:rPr>
                        <w:t>Public Utilities</w:t>
                      </w:r>
                    </w:p>
                    <w:p w:rsidR="004027AB" w:rsidRPr="004027AB" w:rsidRDefault="001F4B5C" w:rsidP="004027AB">
                      <w:pPr>
                        <w:jc w:val="center"/>
                        <w:rPr>
                          <w:rFonts w:ascii="Times New Roman" w:hAnsi="Times New Roman"/>
                          <w:b/>
                          <w:sz w:val="28"/>
                        </w:rPr>
                      </w:pPr>
                      <w:r>
                        <w:rPr>
                          <w:rFonts w:ascii="Times New Roman" w:hAnsi="Times New Roman"/>
                          <w:b/>
                          <w:sz w:val="28"/>
                        </w:rPr>
                        <w:t>1 South Station</w:t>
                      </w:r>
                    </w:p>
                    <w:p w:rsidR="004027AB" w:rsidRPr="004027AB" w:rsidRDefault="001F4B5C" w:rsidP="004027AB">
                      <w:pPr>
                        <w:jc w:val="center"/>
                        <w:rPr>
                          <w:rFonts w:ascii="Times New Roman" w:hAnsi="Times New Roman"/>
                          <w:b/>
                          <w:sz w:val="28"/>
                        </w:rPr>
                      </w:pPr>
                      <w:r>
                        <w:rPr>
                          <w:rFonts w:ascii="Times New Roman" w:hAnsi="Times New Roman"/>
                          <w:b/>
                          <w:sz w:val="28"/>
                        </w:rPr>
                        <w:t>Boston,</w:t>
                      </w:r>
                      <w:r w:rsidR="004027AB" w:rsidRPr="004027AB">
                        <w:rPr>
                          <w:rFonts w:ascii="Times New Roman" w:hAnsi="Times New Roman"/>
                          <w:b/>
                          <w:sz w:val="28"/>
                        </w:rPr>
                        <w:t xml:space="preserve"> Massachusetts</w:t>
                      </w:r>
                    </w:p>
                    <w:p w:rsidR="004027AB" w:rsidRDefault="004027AB" w:rsidP="004027AB">
                      <w:pPr>
                        <w:jc w:val="center"/>
                        <w:rPr>
                          <w:rFonts w:ascii="Times New Roman" w:hAnsi="Times New Roman"/>
                          <w:b/>
                          <w:sz w:val="28"/>
                        </w:rPr>
                      </w:pPr>
                    </w:p>
                    <w:p w:rsidR="002D4429" w:rsidRDefault="002D4429" w:rsidP="004027AB">
                      <w:pPr>
                        <w:jc w:val="center"/>
                        <w:rPr>
                          <w:rFonts w:ascii="Times New Roman" w:hAnsi="Times New Roman"/>
                          <w:b/>
                          <w:sz w:val="28"/>
                        </w:rPr>
                      </w:pPr>
                    </w:p>
                    <w:p w:rsidR="002D4429" w:rsidRPr="004027AB" w:rsidRDefault="002D4429" w:rsidP="004027AB">
                      <w:pPr>
                        <w:jc w:val="center"/>
                        <w:rPr>
                          <w:rFonts w:ascii="Times New Roman" w:hAnsi="Times New Roman"/>
                          <w:b/>
                          <w:sz w:val="28"/>
                        </w:rPr>
                      </w:pPr>
                    </w:p>
                    <w:p w:rsidR="004027AB" w:rsidRPr="004027AB" w:rsidRDefault="004027AB" w:rsidP="004027AB">
                      <w:pPr>
                        <w:jc w:val="center"/>
                        <w:rPr>
                          <w:rFonts w:ascii="Times New Roman" w:hAnsi="Times New Roman"/>
                          <w:b/>
                          <w:sz w:val="28"/>
                        </w:rPr>
                      </w:pPr>
                    </w:p>
                    <w:p w:rsidR="004027AB" w:rsidRPr="004027AB" w:rsidRDefault="004027AB" w:rsidP="004027AB">
                      <w:pPr>
                        <w:jc w:val="center"/>
                        <w:rPr>
                          <w:rFonts w:ascii="Times New Roman" w:hAnsi="Times New Roman"/>
                          <w:b/>
                        </w:rPr>
                      </w:pPr>
                    </w:p>
                    <w:p w:rsidR="0077708F" w:rsidRDefault="0077708F" w:rsidP="004027AB">
                      <w:pPr>
                        <w:jc w:val="center"/>
                        <w:rPr>
                          <w:noProof/>
                        </w:rPr>
                      </w:pPr>
                    </w:p>
                    <w:p w:rsidR="004027AB" w:rsidRPr="004027AB" w:rsidRDefault="0077708F" w:rsidP="004027AB">
                      <w:pPr>
                        <w:jc w:val="center"/>
                        <w:rPr>
                          <w:rFonts w:ascii="Times New Roman" w:hAnsi="Times New Roman"/>
                        </w:rPr>
                      </w:pPr>
                      <w:bookmarkStart w:id="1" w:name="_GoBack"/>
                      <w:r>
                        <w:rPr>
                          <w:noProof/>
                        </w:rPr>
                        <w:drawing>
                          <wp:inline distT="0" distB="0" distL="0" distR="0" wp14:anchorId="303BD6DE" wp14:editId="02AECE1B">
                            <wp:extent cx="4148051" cy="2369127"/>
                            <wp:effectExtent l="0" t="0" r="5080" b="0"/>
                            <wp:docPr id="4" name="Picture 4" descr="Front view of the South Station building" title="water damage invest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2202" t="32198" r="19274" b="28666"/>
                                    <a:stretch/>
                                  </pic:blipFill>
                                  <pic:spPr bwMode="auto">
                                    <a:xfrm>
                                      <a:off x="0" y="0"/>
                                      <a:ext cx="4159913" cy="2375902"/>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4027AB" w:rsidRPr="004027AB" w:rsidRDefault="004027AB" w:rsidP="004027AB">
                      <w:pPr>
                        <w:jc w:val="center"/>
                        <w:rPr>
                          <w:rFonts w:ascii="Times New Roman" w:hAnsi="Times New Roman"/>
                        </w:rPr>
                      </w:pPr>
                    </w:p>
                    <w:p w:rsidR="004027AB" w:rsidRDefault="004027AB" w:rsidP="004027AB">
                      <w:pPr>
                        <w:jc w:val="center"/>
                        <w:rPr>
                          <w:rFonts w:ascii="Times New Roman" w:hAnsi="Times New Roman"/>
                        </w:rPr>
                      </w:pPr>
                    </w:p>
                    <w:p w:rsidR="0077708F" w:rsidRDefault="0077708F" w:rsidP="004027AB">
                      <w:pPr>
                        <w:jc w:val="center"/>
                        <w:rPr>
                          <w:rFonts w:ascii="Times New Roman" w:hAnsi="Times New Roman"/>
                        </w:rPr>
                      </w:pPr>
                    </w:p>
                    <w:p w:rsidR="00AA0E3E" w:rsidRDefault="00AA0E3E" w:rsidP="004027AB">
                      <w:pPr>
                        <w:jc w:val="center"/>
                        <w:rPr>
                          <w:rFonts w:ascii="Times New Roman" w:hAnsi="Times New Roman"/>
                        </w:rPr>
                      </w:pPr>
                    </w:p>
                    <w:p w:rsidR="00AA0E3E" w:rsidRDefault="00AA0E3E" w:rsidP="004027AB">
                      <w:pPr>
                        <w:jc w:val="center"/>
                        <w:rPr>
                          <w:rFonts w:ascii="Times New Roman" w:hAnsi="Times New Roman"/>
                        </w:rPr>
                      </w:pPr>
                    </w:p>
                    <w:p w:rsidR="00AA0E3E" w:rsidRDefault="00AA0E3E" w:rsidP="004027AB">
                      <w:pPr>
                        <w:jc w:val="center"/>
                        <w:rPr>
                          <w:rFonts w:ascii="Times New Roman" w:hAnsi="Times New Roman"/>
                        </w:rPr>
                      </w:pPr>
                    </w:p>
                    <w:p w:rsidR="002D4429" w:rsidRPr="004027AB" w:rsidRDefault="002D4429" w:rsidP="004027AB">
                      <w:pPr>
                        <w:jc w:val="center"/>
                        <w:rPr>
                          <w:rFonts w:ascii="Times New Roman" w:hAnsi="Times New Roman"/>
                        </w:rPr>
                      </w:pPr>
                    </w:p>
                    <w:p w:rsidR="004027AB" w:rsidRPr="004027AB" w:rsidRDefault="004027AB" w:rsidP="004027AB">
                      <w:pPr>
                        <w:jc w:val="center"/>
                        <w:rPr>
                          <w:rFonts w:ascii="Times New Roman" w:hAnsi="Times New Roman"/>
                        </w:rPr>
                      </w:pPr>
                    </w:p>
                    <w:p w:rsidR="004027AB" w:rsidRPr="004027AB" w:rsidRDefault="004027AB" w:rsidP="004027AB">
                      <w:pPr>
                        <w:jc w:val="center"/>
                        <w:rPr>
                          <w:rFonts w:ascii="Times New Roman" w:hAnsi="Times New Roman"/>
                        </w:rPr>
                      </w:pPr>
                      <w:r w:rsidRPr="004027AB">
                        <w:rPr>
                          <w:rFonts w:ascii="Times New Roman" w:hAnsi="Times New Roman"/>
                        </w:rPr>
                        <w:t>Prepared by:</w:t>
                      </w:r>
                    </w:p>
                    <w:p w:rsidR="004027AB" w:rsidRPr="004027AB" w:rsidRDefault="004027AB" w:rsidP="004027AB">
                      <w:pPr>
                        <w:jc w:val="center"/>
                        <w:rPr>
                          <w:rFonts w:ascii="Times New Roman" w:hAnsi="Times New Roman"/>
                        </w:rPr>
                      </w:pPr>
                      <w:r w:rsidRPr="004027AB">
                        <w:rPr>
                          <w:rFonts w:ascii="Times New Roman" w:hAnsi="Times New Roman"/>
                        </w:rPr>
                        <w:t>Massachusetts Department of Public Health</w:t>
                      </w:r>
                    </w:p>
                    <w:p w:rsidR="004027AB" w:rsidRPr="004027AB" w:rsidRDefault="004027AB" w:rsidP="004027AB">
                      <w:pPr>
                        <w:jc w:val="center"/>
                        <w:rPr>
                          <w:rFonts w:ascii="Times New Roman" w:hAnsi="Times New Roman"/>
                        </w:rPr>
                      </w:pPr>
                      <w:r w:rsidRPr="004027AB">
                        <w:rPr>
                          <w:rFonts w:ascii="Times New Roman" w:hAnsi="Times New Roman"/>
                        </w:rPr>
                        <w:t>Bureau of Environmental Health</w:t>
                      </w:r>
                    </w:p>
                    <w:p w:rsidR="004027AB" w:rsidRPr="004027AB" w:rsidRDefault="004027AB" w:rsidP="004027AB">
                      <w:pPr>
                        <w:jc w:val="center"/>
                        <w:rPr>
                          <w:rFonts w:ascii="Times New Roman" w:hAnsi="Times New Roman"/>
                        </w:rPr>
                      </w:pPr>
                      <w:r w:rsidRPr="004027AB">
                        <w:rPr>
                          <w:rFonts w:ascii="Times New Roman" w:hAnsi="Times New Roman"/>
                        </w:rPr>
                        <w:t>Indoor Air Quality Program</w:t>
                      </w:r>
                    </w:p>
                    <w:p w:rsidR="004027AB" w:rsidRPr="004027AB" w:rsidRDefault="00D10595" w:rsidP="004027AB">
                      <w:pPr>
                        <w:jc w:val="center"/>
                        <w:rPr>
                          <w:rFonts w:ascii="Times New Roman" w:hAnsi="Times New Roman"/>
                        </w:rPr>
                      </w:pPr>
                      <w:r>
                        <w:rPr>
                          <w:rFonts w:ascii="Times New Roman" w:hAnsi="Times New Roman"/>
                        </w:rPr>
                        <w:t>July</w:t>
                      </w:r>
                      <w:r w:rsidR="00967A2F">
                        <w:rPr>
                          <w:rFonts w:ascii="Times New Roman" w:hAnsi="Times New Roman"/>
                        </w:rPr>
                        <w:t xml:space="preserve"> 2015</w:t>
                      </w:r>
                    </w:p>
                  </w:txbxContent>
                </v:textbox>
                <w10:anchorlock/>
              </v:shape>
            </w:pict>
          </mc:Fallback>
        </mc:AlternateContent>
      </w:r>
    </w:p>
    <w:p w:rsidR="001E4B0B" w:rsidRDefault="001E4B0B" w:rsidP="00C32028">
      <w:pPr>
        <w:pStyle w:val="Heading1"/>
      </w:pPr>
      <w:r>
        <w:lastRenderedPageBreak/>
        <w:t>Background/Introduction</w:t>
      </w:r>
    </w:p>
    <w:p w:rsidR="001E4B0B" w:rsidRDefault="001E4B0B" w:rsidP="005D38EB">
      <w:pPr>
        <w:pStyle w:val="BodyText"/>
      </w:pPr>
      <w:r w:rsidRPr="00A5474D">
        <w:t xml:space="preserve">At the request of </w:t>
      </w:r>
      <w:r w:rsidR="005F7533">
        <w:t xml:space="preserve">Ms. </w:t>
      </w:r>
      <w:r w:rsidR="00D10595">
        <w:t>Dianne Handrahan</w:t>
      </w:r>
      <w:r w:rsidR="00967A2F">
        <w:t xml:space="preserve">, </w:t>
      </w:r>
      <w:r w:rsidR="00D10595">
        <w:t>Chief Financial Officer</w:t>
      </w:r>
      <w:r w:rsidR="00A5474D" w:rsidRPr="00A5474D">
        <w:t xml:space="preserve">, </w:t>
      </w:r>
      <w:r w:rsidR="003427BD">
        <w:t xml:space="preserve">Massachusetts </w:t>
      </w:r>
      <w:r w:rsidR="00484840">
        <w:t>Department of Public Utilities (DPU</w:t>
      </w:r>
      <w:r w:rsidR="006459EC">
        <w:t>)</w:t>
      </w:r>
      <w:r w:rsidR="000C1D5D" w:rsidRPr="00A5474D">
        <w:t>,</w:t>
      </w:r>
      <w:r w:rsidR="00253639" w:rsidRPr="00A5474D">
        <w:t xml:space="preserve"> </w:t>
      </w:r>
      <w:r w:rsidRPr="00A5474D">
        <w:t>a</w:t>
      </w:r>
      <w:r w:rsidR="00503E06">
        <w:t xml:space="preserve">n indoor environmental </w:t>
      </w:r>
      <w:r w:rsidR="00967A2F">
        <w:t>investigation</w:t>
      </w:r>
      <w:r w:rsidR="001B3687">
        <w:t xml:space="preserve"> was</w:t>
      </w:r>
      <w:r w:rsidRPr="00A5474D">
        <w:t xml:space="preserve"> </w:t>
      </w:r>
      <w:r w:rsidR="002213C7">
        <w:t>conducted</w:t>
      </w:r>
      <w:r w:rsidRPr="00A5474D">
        <w:t xml:space="preserve"> at </w:t>
      </w:r>
      <w:r w:rsidR="002213C7">
        <w:t xml:space="preserve">the </w:t>
      </w:r>
      <w:r w:rsidR="00484840">
        <w:t>DPU office located at 1 South Station, Boston</w:t>
      </w:r>
      <w:r w:rsidR="00AA0E3E">
        <w:t xml:space="preserve">, </w:t>
      </w:r>
      <w:r w:rsidR="00A5474D" w:rsidRPr="00A5474D">
        <w:t>Massachusetts</w:t>
      </w:r>
      <w:r w:rsidRPr="00A5474D">
        <w:t xml:space="preserve">.  The Massachusetts Department of Public Health (MDPH), </w:t>
      </w:r>
      <w:r w:rsidR="00FF0BC8">
        <w:t>Bureau of</w:t>
      </w:r>
      <w:r w:rsidR="00253639" w:rsidRPr="00A5474D">
        <w:t xml:space="preserve"> </w:t>
      </w:r>
      <w:r w:rsidRPr="00A5474D">
        <w:t>Environmental Health (</w:t>
      </w:r>
      <w:r w:rsidR="00FF0BC8">
        <w:t>B</w:t>
      </w:r>
      <w:r w:rsidRPr="00A5474D">
        <w:t>EH</w:t>
      </w:r>
      <w:r w:rsidR="001D102E">
        <w:t>)</w:t>
      </w:r>
      <w:r w:rsidR="002213C7">
        <w:t xml:space="preserve"> </w:t>
      </w:r>
      <w:r w:rsidR="00054C16">
        <w:t xml:space="preserve">conducted </w:t>
      </w:r>
      <w:r w:rsidR="001D102E">
        <w:t xml:space="preserve">the </w:t>
      </w:r>
      <w:r w:rsidR="00F754F2">
        <w:t>investigation</w:t>
      </w:r>
      <w:r w:rsidR="001D102E">
        <w:t xml:space="preserve"> </w:t>
      </w:r>
      <w:r w:rsidR="00054C16">
        <w:t xml:space="preserve">in response to </w:t>
      </w:r>
      <w:r w:rsidR="00C07FB4">
        <w:t xml:space="preserve">concerns related to </w:t>
      </w:r>
      <w:r w:rsidR="00484840">
        <w:t xml:space="preserve">visible </w:t>
      </w:r>
      <w:r w:rsidR="00F95178">
        <w:t>mold</w:t>
      </w:r>
      <w:r w:rsidR="00054C16">
        <w:t xml:space="preserve"> growth</w:t>
      </w:r>
      <w:r w:rsidR="00477DEB">
        <w:t xml:space="preserve"> and asthma</w:t>
      </w:r>
      <w:r w:rsidR="00484840">
        <w:t>.</w:t>
      </w:r>
      <w:r w:rsidR="007C7915">
        <w:t xml:space="preserve"> </w:t>
      </w:r>
      <w:r w:rsidR="00484840">
        <w:t xml:space="preserve"> </w:t>
      </w:r>
      <w:r>
        <w:t>On</w:t>
      </w:r>
      <w:r w:rsidR="00C07FB4">
        <w:t xml:space="preserve"> </w:t>
      </w:r>
      <w:r w:rsidR="00484840">
        <w:t>July 7</w:t>
      </w:r>
      <w:r>
        <w:t xml:space="preserve">, </w:t>
      </w:r>
      <w:r w:rsidR="009E0712">
        <w:t>201</w:t>
      </w:r>
      <w:r w:rsidR="00967A2F">
        <w:t>5</w:t>
      </w:r>
      <w:r w:rsidR="009E0712">
        <w:t>,</w:t>
      </w:r>
      <w:r w:rsidR="00E30F83">
        <w:t xml:space="preserve"> </w:t>
      </w:r>
      <w:r>
        <w:t xml:space="preserve">a </w:t>
      </w:r>
      <w:r w:rsidR="00316A5B">
        <w:t xml:space="preserve">site </w:t>
      </w:r>
      <w:r w:rsidR="006459EC">
        <w:t xml:space="preserve">visit </w:t>
      </w:r>
      <w:r w:rsidR="00054C16">
        <w:t>was</w:t>
      </w:r>
      <w:r>
        <w:t xml:space="preserve"> made by </w:t>
      </w:r>
      <w:r w:rsidR="00484840">
        <w:t>Jason Dustin</w:t>
      </w:r>
      <w:r w:rsidR="00C07FB4" w:rsidRPr="00C07FB4">
        <w:t>, Environment</w:t>
      </w:r>
      <w:r w:rsidR="00484840">
        <w:t>al Analyst/</w:t>
      </w:r>
      <w:r w:rsidR="00C07FB4" w:rsidRPr="00C07FB4">
        <w:t>Inspector in BEH’s Indoor Air Quality (IAQ) Program.</w:t>
      </w:r>
      <w:r w:rsidR="00F22C57">
        <w:t xml:space="preserve">  Mr. Dustin was accompanied</w:t>
      </w:r>
      <w:r w:rsidR="00F754F2">
        <w:t xml:space="preserve"> by Ms. Handrahan and </w:t>
      </w:r>
      <w:r w:rsidR="005F7533">
        <w:t xml:space="preserve">Ms. </w:t>
      </w:r>
      <w:r w:rsidR="00F754F2">
        <w:t>Theresa Kelly, Human Resources Director, DPU.</w:t>
      </w:r>
    </w:p>
    <w:p w:rsidR="00523BD8" w:rsidRPr="00523BD8" w:rsidRDefault="00523BD8" w:rsidP="007C7915">
      <w:pPr>
        <w:pStyle w:val="Heading1"/>
        <w:widowControl w:val="0"/>
      </w:pPr>
      <w:r w:rsidRPr="00523BD8">
        <w:t>Methods</w:t>
      </w:r>
    </w:p>
    <w:p w:rsidR="001E4B0B" w:rsidRDefault="00523BD8" w:rsidP="007C7915">
      <w:pPr>
        <w:pStyle w:val="BodyText"/>
        <w:widowControl w:val="0"/>
      </w:pPr>
      <w:r>
        <w:t>BEH</w:t>
      </w:r>
      <w:r w:rsidR="000D5685">
        <w:t>/IAQ staff</w:t>
      </w:r>
      <w:r w:rsidR="007E58B6">
        <w:t xml:space="preserve"> performed a visual inspection of building materials for water damage and/or microbial growth.</w:t>
      </w:r>
      <w:r w:rsidR="007E58B6">
        <w:rPr>
          <w:i/>
          <w:iCs/>
        </w:rPr>
        <w:t xml:space="preserve">  </w:t>
      </w:r>
      <w:r w:rsidR="001E4B0B">
        <w:t xml:space="preserve">Moisture content of </w:t>
      </w:r>
      <w:r w:rsidR="00823B44">
        <w:t xml:space="preserve">porous building </w:t>
      </w:r>
      <w:r w:rsidR="001E4B0B">
        <w:t xml:space="preserve">materials </w:t>
      </w:r>
      <w:r w:rsidR="00823B44">
        <w:t xml:space="preserve">(i.e., </w:t>
      </w:r>
      <w:r w:rsidR="0027257C">
        <w:t>gypsum wallboard</w:t>
      </w:r>
      <w:r w:rsidR="00967A2F">
        <w:t>, wood</w:t>
      </w:r>
      <w:r w:rsidR="00823B44">
        <w:t xml:space="preserve"> and carpeting) </w:t>
      </w:r>
      <w:r w:rsidR="001E4B0B">
        <w:t>was measured using a Delmhorst, BD-2000 Model Moisture Detector.</w:t>
      </w:r>
      <w:r w:rsidR="00823B44">
        <w:t xml:space="preserve"> </w:t>
      </w:r>
      <w:r w:rsidR="004130BC">
        <w:t xml:space="preserve"> </w:t>
      </w:r>
      <w:r w:rsidR="00A54390">
        <w:t>Air tests for temperature</w:t>
      </w:r>
      <w:r w:rsidR="00976F15" w:rsidRPr="00FA7E82">
        <w:t xml:space="preserve"> and relative humidity were taken with the TSI, Q-</w:t>
      </w:r>
      <w:proofErr w:type="spellStart"/>
      <w:r w:rsidR="00976F15" w:rsidRPr="00FA7E82">
        <w:t>Trak</w:t>
      </w:r>
      <w:proofErr w:type="spellEnd"/>
      <w:r w:rsidR="00976F15" w:rsidRPr="00FA7E82">
        <w:t xml:space="preserve">, </w:t>
      </w:r>
      <w:proofErr w:type="gramStart"/>
      <w:r w:rsidR="00976F15" w:rsidRPr="00FA7E82">
        <w:t>IAQ</w:t>
      </w:r>
      <w:proofErr w:type="gramEnd"/>
      <w:r w:rsidR="00976F15" w:rsidRPr="00FA7E82">
        <w:t xml:space="preserve"> Monitor 7565.  </w:t>
      </w:r>
      <w:r w:rsidR="00976F15" w:rsidRPr="00337F99">
        <w:t>T</w:t>
      </w:r>
      <w:r w:rsidR="00823B44" w:rsidRPr="00337F99">
        <w:t>esting results are included as Table 1.</w:t>
      </w:r>
    </w:p>
    <w:p w:rsidR="00523BD8" w:rsidRPr="00523BD8" w:rsidRDefault="00523BD8" w:rsidP="006309D8">
      <w:pPr>
        <w:pStyle w:val="Heading1"/>
      </w:pPr>
      <w:r w:rsidRPr="00523BD8">
        <w:t>Results and Discussion</w:t>
      </w:r>
    </w:p>
    <w:p w:rsidR="00477DEB" w:rsidRPr="00477DEB" w:rsidRDefault="00477DEB" w:rsidP="005D38EB">
      <w:pPr>
        <w:pStyle w:val="BodyText"/>
        <w:rPr>
          <w:i/>
        </w:rPr>
      </w:pPr>
      <w:r w:rsidRPr="00477DEB">
        <w:rPr>
          <w:i/>
        </w:rPr>
        <w:t>Water Damage</w:t>
      </w:r>
    </w:p>
    <w:p w:rsidR="00F22C57" w:rsidRDefault="00484840" w:rsidP="005D38EB">
      <w:pPr>
        <w:pStyle w:val="BodyText"/>
      </w:pPr>
      <w:r>
        <w:t xml:space="preserve">Visible mold growth was observed on a wall </w:t>
      </w:r>
      <w:r w:rsidR="00976F15">
        <w:t>adjacent to the fourth floor lunch room</w:t>
      </w:r>
      <w:r w:rsidR="00F22C57">
        <w:t xml:space="preserve"> (</w:t>
      </w:r>
      <w:r w:rsidR="00F22C57" w:rsidRPr="007109CB">
        <w:t>Pictures</w:t>
      </w:r>
      <w:r w:rsidR="00F22C57">
        <w:t xml:space="preserve"> </w:t>
      </w:r>
      <w:r w:rsidR="007109CB">
        <w:t>1 to 3</w:t>
      </w:r>
      <w:r w:rsidR="00F22C57">
        <w:t>)</w:t>
      </w:r>
      <w:r w:rsidR="00976F15">
        <w:t>.</w:t>
      </w:r>
      <w:r w:rsidR="002F39A6">
        <w:t xml:space="preserve">  </w:t>
      </w:r>
      <w:r w:rsidR="00976F15">
        <w:t>Moisture measurements for this area showed that the gypsum wallboard (GW) and carpeting were dry</w:t>
      </w:r>
      <w:r w:rsidR="004E7118">
        <w:t xml:space="preserve"> at the time of the investigation</w:t>
      </w:r>
      <w:r w:rsidR="00976F15">
        <w:t>.  DPU staff reported that approximately two years ago there was a flood from a broken water cooler valve in the lunch room</w:t>
      </w:r>
      <w:r w:rsidR="007109CB">
        <w:t xml:space="preserve"> (</w:t>
      </w:r>
      <w:r w:rsidR="007109CB" w:rsidRPr="004E3ACD">
        <w:t>Picture 4)</w:t>
      </w:r>
      <w:r w:rsidR="00976F15" w:rsidRPr="004E3ACD">
        <w:t>.</w:t>
      </w:r>
      <w:r w:rsidR="00976F15">
        <w:t xml:space="preserve">  </w:t>
      </w:r>
      <w:r w:rsidR="002C20E2">
        <w:lastRenderedPageBreak/>
        <w:t>T</w:t>
      </w:r>
      <w:r w:rsidR="00976F15">
        <w:t xml:space="preserve">he water had </w:t>
      </w:r>
      <w:r w:rsidR="002C20E2">
        <w:t xml:space="preserve">reportedly </w:t>
      </w:r>
      <w:r w:rsidR="002920A3">
        <w:t>saturated the wall and carpet tiles</w:t>
      </w:r>
      <w:r w:rsidR="00976F15">
        <w:t xml:space="preserve"> in the area surrounding the lunch room</w:t>
      </w:r>
      <w:r w:rsidR="00477DEB">
        <w:t>.  Building occupants reported that</w:t>
      </w:r>
      <w:r w:rsidR="00AE6879">
        <w:t xml:space="preserve"> no efforts were made to mechanically dry (e.g., fans/heat) these </w:t>
      </w:r>
      <w:r w:rsidR="001F5069">
        <w:t xml:space="preserve">moistened </w:t>
      </w:r>
      <w:r w:rsidR="00AE6879">
        <w:t>areas</w:t>
      </w:r>
      <w:r w:rsidR="00976F15">
        <w:t xml:space="preserve">.  </w:t>
      </w:r>
      <w:r w:rsidR="00F22C57">
        <w:t>Two</w:t>
      </w:r>
      <w:r w:rsidR="004E7118">
        <w:t xml:space="preserve"> file cabinets </w:t>
      </w:r>
      <w:r w:rsidR="00F22C57">
        <w:t>were recently moved</w:t>
      </w:r>
      <w:r w:rsidR="002920A3">
        <w:t xml:space="preserve"> to reveal mold on the wal</w:t>
      </w:r>
      <w:r w:rsidR="00477DEB">
        <w:t>l, rust</w:t>
      </w:r>
      <w:r w:rsidR="002920A3">
        <w:t xml:space="preserve"> on the bottom of the file cabinets and rust stains on the carpet (</w:t>
      </w:r>
      <w:r w:rsidR="002920A3" w:rsidRPr="00D2588F">
        <w:t xml:space="preserve">Picture </w:t>
      </w:r>
      <w:r w:rsidR="007109CB" w:rsidRPr="00D2588F">
        <w:t>5</w:t>
      </w:r>
      <w:r w:rsidR="002920A3" w:rsidRPr="00D2588F">
        <w:t>)</w:t>
      </w:r>
      <w:r w:rsidR="002920A3">
        <w:t>.</w:t>
      </w:r>
      <w:r w:rsidR="001F5069">
        <w:t xml:space="preserve">  Building occupants reported that o</w:t>
      </w:r>
      <w:r w:rsidR="00F22C57">
        <w:t xml:space="preserve">ne </w:t>
      </w:r>
      <w:r w:rsidR="001F5069">
        <w:t xml:space="preserve">area of the wall was </w:t>
      </w:r>
      <w:r w:rsidR="00F22C57">
        <w:t xml:space="preserve">cleaned </w:t>
      </w:r>
      <w:r w:rsidR="00F754F2">
        <w:t xml:space="preserve">by building maintenance personnel </w:t>
      </w:r>
      <w:r w:rsidR="00F22C57">
        <w:t xml:space="preserve">with a bleach solution </w:t>
      </w:r>
      <w:r w:rsidR="007109CB">
        <w:t>(</w:t>
      </w:r>
      <w:r w:rsidR="007109CB" w:rsidRPr="00D2588F">
        <w:t>Picture 6)</w:t>
      </w:r>
      <w:r w:rsidR="007109CB">
        <w:t xml:space="preserve"> </w:t>
      </w:r>
      <w:r w:rsidR="00F22C57">
        <w:t>while the other area of mold growth was partially covered with a clear plastic bag.</w:t>
      </w:r>
      <w:r w:rsidR="002920A3">
        <w:t xml:space="preserve">  </w:t>
      </w:r>
      <w:r w:rsidR="001F5069">
        <w:t>Surface cleaning of GW is not a recommended remediation practice for mold since the interior surface of the wall was also likely moistened</w:t>
      </w:r>
      <w:r w:rsidR="00DB0DE3">
        <w:t xml:space="preserve"> resulting in mold colonization.</w:t>
      </w:r>
    </w:p>
    <w:p w:rsidR="008A6B13" w:rsidRPr="007109CB" w:rsidRDefault="00F22C57" w:rsidP="008A6B13">
      <w:pPr>
        <w:pStyle w:val="BodyText"/>
        <w:rPr>
          <w:u w:val="single"/>
        </w:rPr>
      </w:pPr>
      <w:r w:rsidRPr="00B53C16">
        <w:t>The US Environmental Protection Agency (</w:t>
      </w:r>
      <w:r>
        <w:t xml:space="preserve">US </w:t>
      </w:r>
      <w:r w:rsidRPr="00B53C16">
        <w:t xml:space="preserve">EPA) and the American Conference of Governmental Industrial Hygienists (ACGIH) recommends that porous materials </w:t>
      </w:r>
      <w:r>
        <w:t>(e.g., wallboard, carpeting</w:t>
      </w:r>
      <w:r w:rsidR="00AE112C">
        <w:t>, ceiling tiles</w:t>
      </w:r>
      <w:r>
        <w:t xml:space="preserve">) </w:t>
      </w:r>
      <w:r w:rsidRPr="00B53C16">
        <w:t xml:space="preserve">be dried with fans and heating within 24 to 48 hours of becoming wet (US EPA, 2001; ACGIH, 1989).  </w:t>
      </w:r>
      <w:r w:rsidRPr="007109CB">
        <w:rPr>
          <w:u w:val="single"/>
        </w:rPr>
        <w:t>If porous materials are not dried within this time frame, mold growth may occur.</w:t>
      </w:r>
      <w:r w:rsidR="008A6B13" w:rsidRPr="007109CB">
        <w:rPr>
          <w:u w:val="single"/>
        </w:rPr>
        <w:t xml:space="preserve">  Once mold has colonized porous materials, they are difficult to clean and should be removed.</w:t>
      </w:r>
    </w:p>
    <w:p w:rsidR="00F22C57" w:rsidRDefault="00D4228B" w:rsidP="005D38EB">
      <w:pPr>
        <w:pStyle w:val="BodyText"/>
      </w:pPr>
      <w:r>
        <w:t xml:space="preserve">In an effort to </w:t>
      </w:r>
      <w:r w:rsidR="001F5069">
        <w:t>identify</w:t>
      </w:r>
      <w:r>
        <w:t xml:space="preserve"> any additional sources of moisture above </w:t>
      </w:r>
      <w:r w:rsidR="00DB0DE3">
        <w:t xml:space="preserve">the water damaged GW in </w:t>
      </w:r>
      <w:r>
        <w:t xml:space="preserve">the fourth floor lunch room, </w:t>
      </w:r>
      <w:r w:rsidR="00F754F2">
        <w:t>BEH</w:t>
      </w:r>
      <w:r w:rsidR="000E0E16">
        <w:t>/IAQ</w:t>
      </w:r>
      <w:r w:rsidR="00F754F2">
        <w:t xml:space="preserve"> staff </w:t>
      </w:r>
      <w:r w:rsidR="001F5069">
        <w:t>examined</w:t>
      </w:r>
      <w:r w:rsidR="00F754F2">
        <w:t xml:space="preserve"> the fifth floor of the DPU space</w:t>
      </w:r>
      <w:r>
        <w:t>.</w:t>
      </w:r>
      <w:r w:rsidR="00F754F2">
        <w:t xml:space="preserve"> </w:t>
      </w:r>
      <w:r w:rsidR="002920A3">
        <w:t xml:space="preserve"> </w:t>
      </w:r>
      <w:r w:rsidR="00DB0DE3">
        <w:t>Fifth floor w</w:t>
      </w:r>
      <w:r w:rsidR="001F5069">
        <w:t>alls were</w:t>
      </w:r>
      <w:r>
        <w:t xml:space="preserve"> dry in the area immediately above the fourth floor lunch room.</w:t>
      </w:r>
      <w:r w:rsidR="00F754F2">
        <w:t xml:space="preserve">  </w:t>
      </w:r>
      <w:r>
        <w:t xml:space="preserve">However, </w:t>
      </w:r>
      <w:r w:rsidR="00F754F2">
        <w:t>BEH</w:t>
      </w:r>
      <w:r w:rsidR="000E0E16">
        <w:t>/IAQ</w:t>
      </w:r>
      <w:r w:rsidR="00F754F2">
        <w:t xml:space="preserve"> st</w:t>
      </w:r>
      <w:r w:rsidR="001F5069">
        <w:t>aff observed extensive water damage to</w:t>
      </w:r>
      <w:r w:rsidR="00F754F2">
        <w:t xml:space="preserve"> ceiling tiles and walls</w:t>
      </w:r>
      <w:r>
        <w:t xml:space="preserve"> in other areas of the fifth floor</w:t>
      </w:r>
      <w:r w:rsidR="00AA4CCC">
        <w:t xml:space="preserve"> (</w:t>
      </w:r>
      <w:r w:rsidR="00AA4CCC" w:rsidRPr="001E095C">
        <w:t xml:space="preserve">Pictures 7 to </w:t>
      </w:r>
      <w:r w:rsidR="001E095C" w:rsidRPr="001E095C">
        <w:t>17</w:t>
      </w:r>
      <w:r w:rsidR="00AA4CCC" w:rsidRPr="001E095C">
        <w:t>)</w:t>
      </w:r>
      <w:r w:rsidRPr="001E095C">
        <w:t>.  Th</w:t>
      </w:r>
      <w:r>
        <w:t>is water damage is reportedly related to ongoing roof leaks abo</w:t>
      </w:r>
      <w:r w:rsidR="00492B70">
        <w:t xml:space="preserve">ve the fifth floor office space and </w:t>
      </w:r>
      <w:r w:rsidR="001F5069">
        <w:t>is not likely</w:t>
      </w:r>
      <w:r w:rsidR="00492B70">
        <w:t xml:space="preserve"> associated wi</w:t>
      </w:r>
      <w:r w:rsidR="00B06AB0">
        <w:t>th the mold on the fourth floor as it was some distance away.</w:t>
      </w:r>
    </w:p>
    <w:p w:rsidR="003A42A5" w:rsidRDefault="003A42A5" w:rsidP="005D38EB">
      <w:pPr>
        <w:pStyle w:val="BodyText"/>
      </w:pPr>
      <w:r>
        <w:lastRenderedPageBreak/>
        <w:t>DPU building staff</w:t>
      </w:r>
      <w:r w:rsidR="00F754F2">
        <w:t xml:space="preserve"> reported that half of the roof had recently been replaced</w:t>
      </w:r>
      <w:r>
        <w:t>.  The remainder of the roof is scheduled to be replaced.</w:t>
      </w:r>
      <w:r w:rsidR="00F754F2">
        <w:t xml:space="preserve">  </w:t>
      </w:r>
      <w:r w:rsidR="00F754F2" w:rsidRPr="0029738E">
        <w:t xml:space="preserve">The leaks have </w:t>
      </w:r>
      <w:r w:rsidR="009F4A43" w:rsidRPr="0029738E">
        <w:t xml:space="preserve">reportedly </w:t>
      </w:r>
      <w:r w:rsidR="00F754F2" w:rsidRPr="0029738E">
        <w:t>been on</w:t>
      </w:r>
      <w:r w:rsidR="009F4A43" w:rsidRPr="0029738E">
        <w:t>going for</w:t>
      </w:r>
      <w:r w:rsidR="009F4A43">
        <w:t xml:space="preserve"> a considerable pe</w:t>
      </w:r>
      <w:r w:rsidR="00DB0DE3">
        <w:t>riod of time prior to this assessment.</w:t>
      </w:r>
      <w:r w:rsidR="009F4A43">
        <w:t xml:space="preserve">  </w:t>
      </w:r>
    </w:p>
    <w:p w:rsidR="00522DA5" w:rsidRDefault="003A42A5" w:rsidP="005D38EB">
      <w:pPr>
        <w:pStyle w:val="BodyText"/>
      </w:pPr>
      <w:r>
        <w:t>Of note is that the HVAC system uses</w:t>
      </w:r>
      <w:r w:rsidR="00522DA5">
        <w:t xml:space="preserve"> a </w:t>
      </w:r>
      <w:r w:rsidR="00522DA5" w:rsidRPr="00253066">
        <w:t>ceiling plenum</w:t>
      </w:r>
      <w:r w:rsidR="00253066">
        <w:rPr>
          <w:rStyle w:val="FootnoteReference"/>
        </w:rPr>
        <w:footnoteReference w:id="1"/>
      </w:r>
      <w:r w:rsidR="00522DA5">
        <w:t xml:space="preserve"> for the exhaust/return ventilation system</w:t>
      </w:r>
      <w:r w:rsidR="00AA4CCC">
        <w:t xml:space="preserve"> </w:t>
      </w:r>
      <w:r w:rsidR="00AA4CCC" w:rsidRPr="001E095C">
        <w:t>(Picture</w:t>
      </w:r>
      <w:r w:rsidR="001E095C">
        <w:t xml:space="preserve"> 18</w:t>
      </w:r>
      <w:r w:rsidR="00AA4CCC">
        <w:t>)</w:t>
      </w:r>
      <w:r w:rsidR="00522DA5">
        <w:t>.  As a result, any microbial growth</w:t>
      </w:r>
      <w:r w:rsidR="00492B70">
        <w:t xml:space="preserve">, </w:t>
      </w:r>
      <w:r w:rsidR="00522DA5">
        <w:t>particulates</w:t>
      </w:r>
      <w:r w:rsidR="00492B70">
        <w:t xml:space="preserve"> or </w:t>
      </w:r>
      <w:r w:rsidR="00AE6879">
        <w:t>odors</w:t>
      </w:r>
      <w:r>
        <w:t xml:space="preserve"> </w:t>
      </w:r>
      <w:r w:rsidR="002920A3">
        <w:t xml:space="preserve">from </w:t>
      </w:r>
      <w:r w:rsidR="00522DA5">
        <w:t xml:space="preserve">the ceiling tiles </w:t>
      </w:r>
      <w:r>
        <w:t xml:space="preserve">that are not captured by the air handling unit (AHU) filters, </w:t>
      </w:r>
      <w:r w:rsidR="00522DA5">
        <w:t>have the potential to be distributed throughout the work space</w:t>
      </w:r>
      <w:r>
        <w:t>.</w:t>
      </w:r>
      <w:r w:rsidR="00522DA5">
        <w:t xml:space="preserve">  </w:t>
      </w:r>
    </w:p>
    <w:p w:rsidR="003A42A5" w:rsidRPr="003A42A5" w:rsidRDefault="003A42A5" w:rsidP="005D38EB">
      <w:pPr>
        <w:pStyle w:val="BodyText"/>
        <w:rPr>
          <w:i/>
        </w:rPr>
      </w:pPr>
      <w:r w:rsidRPr="003A42A5">
        <w:rPr>
          <w:i/>
        </w:rPr>
        <w:t>Other Issues</w:t>
      </w:r>
    </w:p>
    <w:p w:rsidR="00337F99" w:rsidRPr="00337F99" w:rsidRDefault="009F4A43" w:rsidP="00337F99">
      <w:pPr>
        <w:pStyle w:val="BodyText"/>
      </w:pPr>
      <w:r>
        <w:t>It was reported</w:t>
      </w:r>
      <w:r w:rsidR="003A42A5">
        <w:t xml:space="preserve"> that there have been repeated</w:t>
      </w:r>
      <w:r>
        <w:t xml:space="preserve"> </w:t>
      </w:r>
      <w:r w:rsidR="003A42A5">
        <w:t>complaints</w:t>
      </w:r>
      <w:r>
        <w:t xml:space="preserve"> </w:t>
      </w:r>
      <w:r w:rsidR="003A42A5">
        <w:t>of</w:t>
      </w:r>
      <w:r>
        <w:t xml:space="preserve"> temperature/comfort issues with the </w:t>
      </w:r>
      <w:r w:rsidR="00AE6879">
        <w:t>heating, ventilation and air conditioning (</w:t>
      </w:r>
      <w:r>
        <w:t>HVAC</w:t>
      </w:r>
      <w:r w:rsidR="00AE6879">
        <w:t>)</w:t>
      </w:r>
      <w:r>
        <w:t xml:space="preserve"> system.  The humidity level was </w:t>
      </w:r>
      <w:r w:rsidR="00376248">
        <w:t>above comfort guidelines in some areas</w:t>
      </w:r>
      <w:r>
        <w:t xml:space="preserve"> at the time of the assessme</w:t>
      </w:r>
      <w:r w:rsidR="00337F99">
        <w:t xml:space="preserve">nt (Table 1).  </w:t>
      </w:r>
      <w:r w:rsidR="00337F99" w:rsidRPr="00337F99">
        <w:t>The relationship between temperature and relative humidity is known as the heat index.  As indoor temperature rises, the addition of humid air increases occupant discomfort and generates heat complaints.  If moisture levels are decreased, the comfort of the individuals increases.  It is important to note that the operation of AC systems provide cooling as well as remove moisture from the air.</w:t>
      </w:r>
      <w:r w:rsidR="00337F99">
        <w:t xml:space="preserve">  Elevated humidity for extended periods of time </w:t>
      </w:r>
      <w:r w:rsidR="00F04590">
        <w:t xml:space="preserve">also </w:t>
      </w:r>
      <w:r w:rsidR="00337F99">
        <w:t>increases the likelihood of mold colonization.</w:t>
      </w:r>
    </w:p>
    <w:p w:rsidR="009F4A43" w:rsidRDefault="00376248" w:rsidP="005D38EB">
      <w:pPr>
        <w:pStyle w:val="BodyText"/>
      </w:pPr>
      <w:r>
        <w:t>In addition, the HVAC system was not operating at the time of this assessment</w:t>
      </w:r>
      <w:r w:rsidR="009F4A43">
        <w:t xml:space="preserve"> </w:t>
      </w:r>
      <w:r w:rsidR="00337F99">
        <w:t>on the fourth floor</w:t>
      </w:r>
      <w:r>
        <w:t xml:space="preserve">.  This is likely due to the thermostat being set </w:t>
      </w:r>
      <w:r w:rsidR="009F4A43">
        <w:t>to the “auto” setting rather than the “on”</w:t>
      </w:r>
      <w:r w:rsidR="00492B70">
        <w:t xml:space="preserve"> setting</w:t>
      </w:r>
      <w:r>
        <w:t>.</w:t>
      </w:r>
      <w:r w:rsidR="00492B70">
        <w:t xml:space="preserve"> </w:t>
      </w:r>
      <w:r>
        <w:t xml:space="preserve"> </w:t>
      </w:r>
      <w:r w:rsidR="00337F99">
        <w:t>MDPH recommends that all thermostat fans be set to the “on” setting to provide for continuous ventilation and air filtration.</w:t>
      </w:r>
    </w:p>
    <w:p w:rsidR="008817A6" w:rsidRPr="008817A6" w:rsidRDefault="008817A6" w:rsidP="006309D8">
      <w:pPr>
        <w:pStyle w:val="Heading1"/>
      </w:pPr>
      <w:r w:rsidRPr="008817A6">
        <w:lastRenderedPageBreak/>
        <w:t>Conclusions/Recommendations</w:t>
      </w:r>
    </w:p>
    <w:p w:rsidR="00BE67FE" w:rsidRDefault="00BE67FE" w:rsidP="00BE67FE">
      <w:pPr>
        <w:pStyle w:val="BodyText"/>
      </w:pPr>
      <w:r>
        <w:t>In view of the findings at the</w:t>
      </w:r>
      <w:r w:rsidRPr="004F6CF2">
        <w:t xml:space="preserve"> </w:t>
      </w:r>
      <w:r>
        <w:t>time of the visit, the following recommendations are made:</w:t>
      </w:r>
    </w:p>
    <w:p w:rsidR="00376248" w:rsidRPr="001C0308" w:rsidRDefault="00376248" w:rsidP="00376248">
      <w:pPr>
        <w:numPr>
          <w:ilvl w:val="0"/>
          <w:numId w:val="1"/>
        </w:numPr>
        <w:tabs>
          <w:tab w:val="left" w:pos="720"/>
        </w:tabs>
        <w:spacing w:line="480" w:lineRule="auto"/>
        <w:ind w:left="720" w:hanging="720"/>
        <w:rPr>
          <w:rFonts w:ascii="Times New Roman" w:hAnsi="Times New Roman"/>
        </w:rPr>
      </w:pPr>
      <w:r w:rsidRPr="001C0308">
        <w:rPr>
          <w:rFonts w:ascii="Times New Roman" w:hAnsi="Times New Roman"/>
        </w:rPr>
        <w:t>Water-damaged carpeting, ceiling tiles, GW and insulation should be removed in a manner consistent with recommendations found in “Mold Remediation in Schools and Commercial Buildings” published by the US Environmental Protection Agency (US EPA, 2001).</w:t>
      </w:r>
    </w:p>
    <w:p w:rsidR="00376248" w:rsidRPr="001C0308" w:rsidRDefault="00376248" w:rsidP="00376248">
      <w:pPr>
        <w:numPr>
          <w:ilvl w:val="0"/>
          <w:numId w:val="1"/>
        </w:numPr>
        <w:tabs>
          <w:tab w:val="left" w:pos="720"/>
        </w:tabs>
        <w:spacing w:line="480" w:lineRule="auto"/>
        <w:ind w:left="720" w:hanging="720"/>
        <w:rPr>
          <w:rFonts w:ascii="Times New Roman" w:hAnsi="Times New Roman"/>
        </w:rPr>
      </w:pPr>
      <w:r w:rsidRPr="001C0308">
        <w:rPr>
          <w:rFonts w:ascii="Times New Roman" w:hAnsi="Times New Roman"/>
        </w:rPr>
        <w:t>Due to the scope of water infiltration/water-damaged materials, a flooding restoration/remediation specialist should be consulted to coordinate remediation activities and develop a plan specifically designed for the conditions at the DPU.</w:t>
      </w:r>
    </w:p>
    <w:p w:rsidR="00376248" w:rsidRPr="001C0308" w:rsidRDefault="00376248" w:rsidP="00376248">
      <w:pPr>
        <w:numPr>
          <w:ilvl w:val="0"/>
          <w:numId w:val="1"/>
        </w:numPr>
        <w:tabs>
          <w:tab w:val="left" w:pos="720"/>
        </w:tabs>
        <w:spacing w:line="480" w:lineRule="auto"/>
        <w:ind w:left="720" w:hanging="720"/>
        <w:rPr>
          <w:rFonts w:ascii="Times New Roman" w:hAnsi="Times New Roman"/>
        </w:rPr>
      </w:pPr>
      <w:r w:rsidRPr="001C0308">
        <w:rPr>
          <w:rFonts w:ascii="Times New Roman" w:hAnsi="Times New Roman"/>
        </w:rPr>
        <w:t>Completely seal area of visible mold growth with polyethylene sheeting and tape to minimize any exposure until remediation can begin.</w:t>
      </w:r>
    </w:p>
    <w:p w:rsidR="00E74921" w:rsidRDefault="00D51CB3" w:rsidP="00C23AB7">
      <w:pPr>
        <w:pStyle w:val="BodyText"/>
        <w:numPr>
          <w:ilvl w:val="0"/>
          <w:numId w:val="1"/>
        </w:numPr>
        <w:tabs>
          <w:tab w:val="left" w:pos="720"/>
        </w:tabs>
        <w:ind w:left="720" w:hanging="720"/>
      </w:pPr>
      <w:r>
        <w:t>Any worker with a respiratory illness should be temporarily relocated to an unaffected area.</w:t>
      </w:r>
    </w:p>
    <w:p w:rsidR="00CE213F" w:rsidRDefault="00CE213F" w:rsidP="00C23AB7">
      <w:pPr>
        <w:pStyle w:val="BodyText"/>
        <w:numPr>
          <w:ilvl w:val="0"/>
          <w:numId w:val="1"/>
        </w:numPr>
        <w:tabs>
          <w:tab w:val="left" w:pos="720"/>
        </w:tabs>
        <w:ind w:left="720" w:hanging="720"/>
      </w:pPr>
      <w:r>
        <w:t>During remediation the following steps should be taken to reduce exposure to remediation debris, odors and/or airborne particulate</w:t>
      </w:r>
      <w:r w:rsidR="004A093B">
        <w:t xml:space="preserve"> matter</w:t>
      </w:r>
      <w:r>
        <w:t>:</w:t>
      </w:r>
    </w:p>
    <w:p w:rsidR="00C23AB7" w:rsidRPr="00C23AB7" w:rsidRDefault="00C23AB7" w:rsidP="00C23AB7">
      <w:pPr>
        <w:pStyle w:val="ListParagraph"/>
        <w:numPr>
          <w:ilvl w:val="0"/>
          <w:numId w:val="3"/>
        </w:numPr>
        <w:spacing w:line="480" w:lineRule="auto"/>
        <w:rPr>
          <w:rFonts w:ascii="Times New Roman" w:hAnsi="Times New Roman"/>
        </w:rPr>
      </w:pPr>
      <w:r>
        <w:rPr>
          <w:rFonts w:ascii="Times New Roman" w:hAnsi="Times New Roman"/>
        </w:rPr>
        <w:t>Remediation w</w:t>
      </w:r>
      <w:r w:rsidRPr="00C23AB7">
        <w:rPr>
          <w:rFonts w:ascii="Times New Roman" w:hAnsi="Times New Roman"/>
        </w:rPr>
        <w:t>ork should be done during unoccupied periods</w:t>
      </w:r>
      <w:r>
        <w:rPr>
          <w:rFonts w:ascii="Times New Roman" w:hAnsi="Times New Roman"/>
        </w:rPr>
        <w:t>;</w:t>
      </w:r>
    </w:p>
    <w:p w:rsidR="00CE213F" w:rsidRDefault="00D674D3" w:rsidP="00C23AB7">
      <w:pPr>
        <w:pStyle w:val="BodyText"/>
        <w:numPr>
          <w:ilvl w:val="0"/>
          <w:numId w:val="3"/>
        </w:numPr>
        <w:tabs>
          <w:tab w:val="left" w:pos="720"/>
        </w:tabs>
      </w:pPr>
      <w:r>
        <w:t>Remove furniture and personal items or c</w:t>
      </w:r>
      <w:r w:rsidR="00E74921">
        <w:t xml:space="preserve">over employee </w:t>
      </w:r>
      <w:r w:rsidR="006F555B">
        <w:t>workstations</w:t>
      </w:r>
      <w:r w:rsidR="00E74921">
        <w:t xml:space="preserve"> in areas of remediation to protect items and facilitate cleanup</w:t>
      </w:r>
      <w:r w:rsidR="00CE213F">
        <w:t>;</w:t>
      </w:r>
    </w:p>
    <w:p w:rsidR="009D27A8" w:rsidRDefault="006F555B" w:rsidP="00C23AB7">
      <w:pPr>
        <w:pStyle w:val="BodyText"/>
        <w:numPr>
          <w:ilvl w:val="0"/>
          <w:numId w:val="3"/>
        </w:numPr>
        <w:tabs>
          <w:tab w:val="left" w:pos="720"/>
        </w:tabs>
      </w:pPr>
      <w:r>
        <w:t>P</w:t>
      </w:r>
      <w:r w:rsidR="00E74921">
        <w:t>lace water-damaged/mold-colonized materials in plastic bags for transport</w:t>
      </w:r>
      <w:r w:rsidR="00B547D9">
        <w:t>;</w:t>
      </w:r>
    </w:p>
    <w:p w:rsidR="008817A6" w:rsidRPr="00BF5B7A" w:rsidRDefault="008817A6" w:rsidP="00C23AB7">
      <w:pPr>
        <w:pStyle w:val="BodyText"/>
        <w:numPr>
          <w:ilvl w:val="0"/>
          <w:numId w:val="3"/>
        </w:numPr>
        <w:tabs>
          <w:tab w:val="left" w:pos="720"/>
        </w:tabs>
        <w:rPr>
          <w:szCs w:val="24"/>
        </w:rPr>
      </w:pPr>
      <w:r w:rsidRPr="00BF5B7A">
        <w:rPr>
          <w:szCs w:val="24"/>
        </w:rPr>
        <w:t xml:space="preserve">Ensure </w:t>
      </w:r>
      <w:r w:rsidR="00E96F0D">
        <w:rPr>
          <w:szCs w:val="24"/>
        </w:rPr>
        <w:t>AHUs</w:t>
      </w:r>
      <w:r w:rsidR="00C23AB7">
        <w:rPr>
          <w:szCs w:val="24"/>
        </w:rPr>
        <w:t xml:space="preserve"> </w:t>
      </w:r>
      <w:r w:rsidR="00161D68">
        <w:rPr>
          <w:szCs w:val="24"/>
        </w:rPr>
        <w:t>are</w:t>
      </w:r>
      <w:r w:rsidRPr="00BF5B7A">
        <w:rPr>
          <w:szCs w:val="24"/>
        </w:rPr>
        <w:t xml:space="preserve"> deactivated </w:t>
      </w:r>
      <w:r w:rsidR="00D674D3">
        <w:rPr>
          <w:szCs w:val="24"/>
        </w:rPr>
        <w:t>and</w:t>
      </w:r>
      <w:r w:rsidR="00C23AB7">
        <w:rPr>
          <w:szCs w:val="24"/>
        </w:rPr>
        <w:t>/or</w:t>
      </w:r>
      <w:r w:rsidR="00D674D3">
        <w:rPr>
          <w:szCs w:val="24"/>
        </w:rPr>
        <w:t xml:space="preserve"> seal vents temporarily in remediation areas </w:t>
      </w:r>
      <w:r w:rsidRPr="00BF5B7A">
        <w:rPr>
          <w:szCs w:val="24"/>
        </w:rPr>
        <w:t>during removal/remediation</w:t>
      </w:r>
      <w:r w:rsidR="00C23AB7">
        <w:rPr>
          <w:szCs w:val="24"/>
        </w:rPr>
        <w:t>;</w:t>
      </w:r>
    </w:p>
    <w:p w:rsidR="00C23AB7" w:rsidRDefault="00C23AB7" w:rsidP="00C23AB7">
      <w:pPr>
        <w:pStyle w:val="ListParagraph"/>
        <w:numPr>
          <w:ilvl w:val="0"/>
          <w:numId w:val="4"/>
        </w:numPr>
        <w:spacing w:line="480" w:lineRule="auto"/>
        <w:rPr>
          <w:rFonts w:ascii="Times New Roman" w:hAnsi="Times New Roman"/>
          <w:szCs w:val="24"/>
        </w:rPr>
      </w:pPr>
      <w:r w:rsidRPr="00C23AB7">
        <w:rPr>
          <w:rFonts w:ascii="Times New Roman" w:hAnsi="Times New Roman"/>
          <w:szCs w:val="24"/>
        </w:rPr>
        <w:lastRenderedPageBreak/>
        <w:t xml:space="preserve">Once </w:t>
      </w:r>
      <w:r>
        <w:rPr>
          <w:rFonts w:ascii="Times New Roman" w:hAnsi="Times New Roman"/>
          <w:szCs w:val="24"/>
        </w:rPr>
        <w:t xml:space="preserve">removal/remediation </w:t>
      </w:r>
      <w:r w:rsidR="00B3342E">
        <w:rPr>
          <w:rFonts w:ascii="Times New Roman" w:hAnsi="Times New Roman"/>
          <w:szCs w:val="24"/>
        </w:rPr>
        <w:t xml:space="preserve">is </w:t>
      </w:r>
      <w:r w:rsidRPr="00C23AB7">
        <w:rPr>
          <w:rFonts w:ascii="Times New Roman" w:hAnsi="Times New Roman"/>
          <w:szCs w:val="24"/>
        </w:rPr>
        <w:t xml:space="preserve">complete, clean areas/surfaces in remediation area with a high efficiency particulate </w:t>
      </w:r>
      <w:proofErr w:type="spellStart"/>
      <w:r w:rsidRPr="00C23AB7">
        <w:rPr>
          <w:rFonts w:ascii="Times New Roman" w:hAnsi="Times New Roman"/>
          <w:szCs w:val="24"/>
        </w:rPr>
        <w:t>arrestance</w:t>
      </w:r>
      <w:proofErr w:type="spellEnd"/>
      <w:r w:rsidRPr="00C23AB7">
        <w:rPr>
          <w:rFonts w:ascii="Times New Roman" w:hAnsi="Times New Roman"/>
          <w:szCs w:val="24"/>
        </w:rPr>
        <w:t xml:space="preserve"> (HEPA) filter equipped vacuum cleaner in conjunction with wet wiping of all non-porous surfaces.</w:t>
      </w:r>
    </w:p>
    <w:p w:rsidR="00C65FD9" w:rsidRDefault="00CE213F" w:rsidP="00C65FD9">
      <w:pPr>
        <w:pStyle w:val="BodyText"/>
        <w:numPr>
          <w:ilvl w:val="0"/>
          <w:numId w:val="1"/>
        </w:numPr>
        <w:tabs>
          <w:tab w:val="left" w:pos="720"/>
        </w:tabs>
        <w:ind w:left="720" w:hanging="720"/>
        <w:jc w:val="both"/>
        <w:rPr>
          <w:szCs w:val="24"/>
        </w:rPr>
      </w:pPr>
      <w:r w:rsidRPr="0084463E">
        <w:rPr>
          <w:szCs w:val="24"/>
        </w:rPr>
        <w:t>Once</w:t>
      </w:r>
      <w:r w:rsidR="0084463E" w:rsidRPr="0084463E">
        <w:rPr>
          <w:szCs w:val="24"/>
        </w:rPr>
        <w:t xml:space="preserve"> leaks are repaired </w:t>
      </w:r>
      <w:r w:rsidR="00ED544A" w:rsidRPr="0084463E">
        <w:rPr>
          <w:szCs w:val="24"/>
        </w:rPr>
        <w:t>and remediation is complete</w:t>
      </w:r>
      <w:r w:rsidRPr="0084463E">
        <w:rPr>
          <w:szCs w:val="24"/>
        </w:rPr>
        <w:t>, replace wa</w:t>
      </w:r>
      <w:r w:rsidR="00B06AB0">
        <w:rPr>
          <w:szCs w:val="24"/>
        </w:rPr>
        <w:t xml:space="preserve">ter-damaged building materials and install new filters in the </w:t>
      </w:r>
      <w:r w:rsidR="00AE6879">
        <w:rPr>
          <w:szCs w:val="24"/>
        </w:rPr>
        <w:t>AHUs</w:t>
      </w:r>
      <w:r w:rsidR="00B06AB0">
        <w:rPr>
          <w:szCs w:val="24"/>
        </w:rPr>
        <w:t>.</w:t>
      </w:r>
    </w:p>
    <w:p w:rsidR="00BB4C10" w:rsidRDefault="00BB4C10" w:rsidP="0084463E">
      <w:pPr>
        <w:pStyle w:val="BodyText"/>
        <w:numPr>
          <w:ilvl w:val="0"/>
          <w:numId w:val="1"/>
        </w:numPr>
        <w:tabs>
          <w:tab w:val="left" w:pos="720"/>
        </w:tabs>
        <w:ind w:left="720" w:hanging="720"/>
        <w:jc w:val="both"/>
        <w:rPr>
          <w:szCs w:val="24"/>
        </w:rPr>
        <w:sectPr w:rsidR="00BB4C10" w:rsidSect="001D102E">
          <w:footerReference w:type="even" r:id="rId11"/>
          <w:footerReference w:type="default" r:id="rId12"/>
          <w:endnotePr>
            <w:numFmt w:val="decimal"/>
          </w:endnotePr>
          <w:pgSz w:w="12240" w:h="15840" w:code="1"/>
          <w:pgMar w:top="1440" w:right="1440" w:bottom="1440" w:left="1440" w:header="720" w:footer="720" w:gutter="0"/>
          <w:cols w:space="720"/>
          <w:titlePg/>
          <w:docGrid w:linePitch="326"/>
        </w:sectPr>
      </w:pPr>
    </w:p>
    <w:p w:rsidR="00C65FD9" w:rsidRDefault="00C65FD9">
      <w:pPr>
        <w:rPr>
          <w:rFonts w:ascii="Times New Roman" w:hAnsi="Times New Roman"/>
          <w:b/>
          <w:sz w:val="28"/>
        </w:rPr>
      </w:pPr>
      <w:r>
        <w:lastRenderedPageBreak/>
        <w:br w:type="page"/>
      </w:r>
    </w:p>
    <w:p w:rsidR="001E4B0B" w:rsidRPr="0084463E" w:rsidRDefault="001E4B0B" w:rsidP="00101CB0">
      <w:pPr>
        <w:pStyle w:val="Heading1"/>
        <w:rPr>
          <w:szCs w:val="24"/>
        </w:rPr>
      </w:pPr>
      <w:r w:rsidRPr="0084463E">
        <w:lastRenderedPageBreak/>
        <w:t>References</w:t>
      </w:r>
    </w:p>
    <w:p w:rsidR="00014B2B" w:rsidRPr="00C46938" w:rsidRDefault="00014B2B" w:rsidP="006309D8">
      <w:pPr>
        <w:pStyle w:val="BodyText2"/>
      </w:pPr>
      <w:proofErr w:type="gramStart"/>
      <w:r w:rsidRPr="00C46938">
        <w:t>ACGIH.</w:t>
      </w:r>
      <w:proofErr w:type="gramEnd"/>
      <w:r w:rsidRPr="00C46938">
        <w:t xml:space="preserve">  1989.  Guidelines for the Assessment of </w:t>
      </w:r>
      <w:proofErr w:type="spellStart"/>
      <w:r w:rsidRPr="00C46938">
        <w:t>Bioaerosols</w:t>
      </w:r>
      <w:proofErr w:type="spellEnd"/>
      <w:r w:rsidRPr="00C46938">
        <w:t xml:space="preserve"> in the Indoor Environment.  </w:t>
      </w:r>
      <w:proofErr w:type="gramStart"/>
      <w:r w:rsidRPr="00C46938">
        <w:t>American Conference of Governmental Industrial Hygienists, Cincinnati, OH.</w:t>
      </w:r>
      <w:proofErr w:type="gramEnd"/>
    </w:p>
    <w:p w:rsidR="00C65FD9" w:rsidRDefault="00014B2B" w:rsidP="00C65FD9">
      <w:pPr>
        <w:pStyle w:val="BodyText2"/>
        <w:rPr>
          <w:rStyle w:val="Hyperlink"/>
          <w:szCs w:val="24"/>
        </w:rPr>
        <w:sectPr w:rsidR="00C65FD9" w:rsidSect="00BB4C10">
          <w:endnotePr>
            <w:numFmt w:val="decimal"/>
          </w:endnotePr>
          <w:type w:val="continuous"/>
          <w:pgSz w:w="12240" w:h="15840" w:code="1"/>
          <w:pgMar w:top="1440" w:right="1440" w:bottom="1440" w:left="1440" w:header="720" w:footer="720" w:gutter="0"/>
          <w:cols w:space="720"/>
          <w:titlePg/>
          <w:docGrid w:linePitch="326"/>
        </w:sectPr>
      </w:pPr>
      <w:proofErr w:type="gramStart"/>
      <w:r w:rsidRPr="00C46938">
        <w:t>US EPA.</w:t>
      </w:r>
      <w:proofErr w:type="gramEnd"/>
      <w:r w:rsidRPr="00C46938">
        <w:t xml:space="preserve">  2001.  Mold Remediation in Schools and Commercial Buildings. </w:t>
      </w:r>
      <w:proofErr w:type="gramStart"/>
      <w:r w:rsidRPr="00C46938">
        <w:t>US Environmental Protection Agency, Office of Air and Radiation, Indoor Environments Division, Washington, D.C.</w:t>
      </w:r>
      <w:proofErr w:type="gramEnd"/>
      <w:r w:rsidR="006309D8">
        <w:t xml:space="preserve">  </w:t>
      </w:r>
      <w:proofErr w:type="gramStart"/>
      <w:r w:rsidR="006309D8">
        <w:t>EPA 402-K-01-001.</w:t>
      </w:r>
      <w:proofErr w:type="gramEnd"/>
      <w:r w:rsidR="006309D8">
        <w:t xml:space="preserve">  </w:t>
      </w:r>
      <w:r w:rsidRPr="00C65FD9">
        <w:rPr>
          <w:szCs w:val="24"/>
        </w:rPr>
        <w:t>http://www.epa.gov/iaq/molds/mold_remediation.htm</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 xml:space="preserve">Picture </w:t>
      </w:r>
      <w:r w:rsidRPr="00C65FD9">
        <w:rPr>
          <w:rFonts w:ascii="Times New Roman" w:hAnsi="Times New Roman"/>
          <w:b/>
          <w:szCs w:val="24"/>
        </w:rPr>
        <w:fldChar w:fldCharType="begin"/>
      </w:r>
      <w:r w:rsidRPr="00C65FD9">
        <w:rPr>
          <w:rFonts w:ascii="Times New Roman" w:hAnsi="Times New Roman"/>
          <w:b/>
          <w:szCs w:val="24"/>
        </w:rPr>
        <w:instrText xml:space="preserve"> AUTONUM  \* Arabic \s " " </w:instrText>
      </w:r>
      <w:r w:rsidRPr="00C65FD9">
        <w:rPr>
          <w:rFonts w:ascii="Times New Roman" w:hAnsi="Times New Roman"/>
          <w:b/>
          <w:szCs w:val="24"/>
        </w:rPr>
        <w:fldChar w:fldCharType="end"/>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57573EB6" wp14:editId="490DBDB5">
            <wp:extent cx="4389943" cy="3291840"/>
            <wp:effectExtent l="0" t="0" r="0" b="3810"/>
            <wp:docPr id="23" name="Picture 23" descr="Visible mold on wall adjacent to the 4th floor lunch roo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oston\1 South Station\BostonDPUJuly2015 005.jpg"/>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Visible mold on wall adjacent to the 4</w:t>
      </w:r>
      <w:r w:rsidRPr="00C65FD9">
        <w:rPr>
          <w:rFonts w:ascii="Times New Roman" w:hAnsi="Times New Roman"/>
          <w:b/>
          <w:szCs w:val="24"/>
          <w:vertAlign w:val="superscript"/>
        </w:rPr>
        <w:t>th</w:t>
      </w:r>
      <w:r w:rsidRPr="00C65FD9">
        <w:rPr>
          <w:rFonts w:ascii="Times New Roman" w:hAnsi="Times New Roman"/>
          <w:b/>
          <w:szCs w:val="24"/>
        </w:rPr>
        <w:t xml:space="preserve"> floor lunch room</w:t>
      </w:r>
    </w:p>
    <w:p w:rsidR="00C65FD9" w:rsidRPr="00C65FD9" w:rsidRDefault="00C65FD9" w:rsidP="00C65FD9">
      <w:pPr>
        <w:jc w:val="cente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2</w:t>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2F33B0AE" wp14:editId="6D0DDA93">
            <wp:extent cx="4389943" cy="3291840"/>
            <wp:effectExtent l="0" t="0" r="0" b="3810"/>
            <wp:docPr id="24" name="Picture 24" descr="Visible mold on wall adjacent to the 4th floor lunch room"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Boston\1 South Station\BostonDPUJuly2015 006.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Visible mold on wall adjacent to the 4</w:t>
      </w:r>
      <w:r w:rsidRPr="00C65FD9">
        <w:rPr>
          <w:rFonts w:ascii="Times New Roman" w:hAnsi="Times New Roman"/>
          <w:b/>
          <w:szCs w:val="24"/>
          <w:vertAlign w:val="superscript"/>
        </w:rPr>
        <w:t>th</w:t>
      </w:r>
      <w:r w:rsidRPr="00C65FD9">
        <w:rPr>
          <w:rFonts w:ascii="Times New Roman" w:hAnsi="Times New Roman"/>
          <w:b/>
          <w:szCs w:val="24"/>
        </w:rPr>
        <w:t xml:space="preserve"> floor lunch room</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3</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478731AA" wp14:editId="28890EC4">
            <wp:extent cx="4389943" cy="3291840"/>
            <wp:effectExtent l="0" t="0" r="0" b="3810"/>
            <wp:docPr id="25" name="Picture 25" descr="Mold colonization showing plastic sheeting that was loosely draped over wall"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Boston\1 South Station\BostonDPUJuly2015 003.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Mold colonization showing plastic sheeting that was loosely draped over wall</w:t>
      </w:r>
    </w:p>
    <w:p w:rsidR="00C65FD9" w:rsidRPr="00C65FD9" w:rsidRDefault="00C65FD9" w:rsidP="00C65FD9">
      <w:pP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4</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2D083E09" wp14:editId="3040A807">
            <wp:extent cx="4389943" cy="3291840"/>
            <wp:effectExtent l="0" t="0" r="0" b="3810"/>
            <wp:docPr id="26" name="Picture 26" descr="Water cooler valve (4th floor lunch room) adjacent to mold-colonized wall"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Boston\1 South Station\BostonDPUJuly2015 010.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 cooler valve (4</w:t>
      </w:r>
      <w:r w:rsidRPr="00C65FD9">
        <w:rPr>
          <w:rFonts w:ascii="Times New Roman" w:hAnsi="Times New Roman"/>
          <w:b/>
          <w:szCs w:val="24"/>
          <w:vertAlign w:val="superscript"/>
        </w:rPr>
        <w:t>th</w:t>
      </w:r>
      <w:r w:rsidRPr="00C65FD9">
        <w:rPr>
          <w:rFonts w:ascii="Times New Roman" w:hAnsi="Times New Roman"/>
          <w:b/>
          <w:szCs w:val="24"/>
        </w:rPr>
        <w:t xml:space="preserve"> floor lunch room) adjacent to mold-colonized wall</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5</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3B7AD655" wp14:editId="727D40C9">
            <wp:extent cx="4389943" cy="3291840"/>
            <wp:effectExtent l="0" t="0" r="0" b="3810"/>
            <wp:docPr id="27" name="Picture 27" descr="Rust stains on carpet beneath metal file cabinet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Boston\1 South Station\BostonDPUJuly2015 013.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Rust stains on carpet beneath metal file cabinets</w:t>
      </w:r>
    </w:p>
    <w:p w:rsidR="00C65FD9" w:rsidRPr="00C65FD9" w:rsidRDefault="00C65FD9" w:rsidP="00C65FD9">
      <w:pP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6</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noProof/>
          <w:szCs w:val="24"/>
          <w:lang w:eastAsia="zh-TW"/>
        </w:rPr>
        <w:drawing>
          <wp:inline distT="0" distB="0" distL="0" distR="0" wp14:anchorId="4A2B4AEA" wp14:editId="79E5E26C">
            <wp:extent cx="4412512" cy="3285460"/>
            <wp:effectExtent l="0" t="0" r="7620" b="0"/>
            <wp:docPr id="28" name="Picture 28" descr="Mold staining visible after cleaning surface with bleach"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Boston\1 South Station\BostonDPUJuly2015 004.jpg"/>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4421081"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Mold staining visible after cleaning surface with bleach</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7</w:t>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032C4D43" wp14:editId="559CB8C3">
            <wp:extent cx="4389943" cy="3291840"/>
            <wp:effectExtent l="0" t="0" r="0" b="3810"/>
            <wp:docPr id="29" name="Picture 29" descr="Water-damaged ceiling tiles in Hearing room A"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Boston\1 South Station\BostonDPUJuly2015 018.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in Hearing Room A</w:t>
      </w:r>
    </w:p>
    <w:p w:rsidR="00C65FD9" w:rsidRPr="00C65FD9" w:rsidRDefault="00C65FD9" w:rsidP="00C65FD9">
      <w:pPr>
        <w:rPr>
          <w:rFonts w:ascii="Times New Roman" w:hAnsi="Times New Roman"/>
          <w:b/>
          <w:szCs w:val="24"/>
        </w:rPr>
      </w:pPr>
      <w:r w:rsidRPr="00C65FD9">
        <w:rPr>
          <w:rFonts w:ascii="Times New Roman" w:hAnsi="Times New Roman"/>
          <w:b/>
          <w:szCs w:val="24"/>
        </w:rPr>
        <w:t>Picture 8</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7868FE3C" wp14:editId="6EEE3C21">
            <wp:extent cx="4268000" cy="3200400"/>
            <wp:effectExtent l="0" t="0" r="0" b="0"/>
            <wp:docPr id="30" name="Picture 30" descr="Water-damaged ceiling tiles (Hearing room A); note rusting on return vent and newly replaced tiles due to tiles disintegrating &amp; collapsing"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Boston\1 South Station\BostonDPUJuly2015 017.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268000" cy="320040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(Hearing Room A); note rusting on return vent and newly replaced tiles due to tiles disintegrating &amp; collapsing</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9</w:t>
      </w:r>
    </w:p>
    <w:p w:rsidR="00C65FD9" w:rsidRPr="00C65FD9" w:rsidRDefault="00C65FD9" w:rsidP="00C65FD9">
      <w:pPr>
        <w:rPr>
          <w:rFonts w:ascii="Times New Roman" w:hAnsi="Times New Roman"/>
          <w:b/>
          <w:szCs w:val="24"/>
          <w:highlight w:val="yellow"/>
        </w:rPr>
      </w:pPr>
    </w:p>
    <w:p w:rsidR="00C65FD9" w:rsidRPr="00C65FD9" w:rsidRDefault="00C65FD9" w:rsidP="00C65FD9">
      <w:pPr>
        <w:jc w:val="center"/>
        <w:rPr>
          <w:rFonts w:ascii="Times New Roman" w:hAnsi="Times New Roman"/>
          <w:b/>
          <w:szCs w:val="24"/>
          <w:highlight w:val="yellow"/>
        </w:rPr>
      </w:pPr>
      <w:r w:rsidRPr="00C65FD9">
        <w:rPr>
          <w:rFonts w:ascii="Times New Roman" w:hAnsi="Times New Roman"/>
          <w:b/>
          <w:noProof/>
          <w:szCs w:val="24"/>
          <w:lang w:eastAsia="zh-TW"/>
        </w:rPr>
        <w:drawing>
          <wp:inline distT="0" distB="0" distL="0" distR="0" wp14:anchorId="4485B340" wp14:editId="583A826E">
            <wp:extent cx="4389943" cy="3291840"/>
            <wp:effectExtent l="0" t="0" r="0" b="3810"/>
            <wp:docPr id="31" name="Picture 31" descr="Water damage around/in light fixtures (Hearing room A)"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Boston\1 South Station\BostonDPUJuly2015 019.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highlight w:val="yellow"/>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 damaged around/in light fixtures (Hearing Room A)</w:t>
      </w:r>
    </w:p>
    <w:p w:rsidR="00C65FD9" w:rsidRPr="00C65FD9" w:rsidRDefault="00C65FD9" w:rsidP="00C65FD9">
      <w:pPr>
        <w:jc w:val="cente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10</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57AA8A2E" wp14:editId="4483E6D8">
            <wp:extent cx="4146057" cy="3108960"/>
            <wp:effectExtent l="0" t="0" r="6985" b="0"/>
            <wp:docPr id="32" name="Picture 32" descr="Water-funneling ceiling tile to capture and direct chronic water leaks into barrels (Hearing room A)"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Boston\1 South Station\BostonDPUJuly2015 015.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146057" cy="310896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Water-funneling ceiling tile to capture and direct chronic water leaks into barrels (Hearing Room A)</w:t>
      </w:r>
    </w:p>
    <w:p w:rsidR="00C65FD9" w:rsidRPr="00C65FD9" w:rsidRDefault="00C65FD9" w:rsidP="00C65FD9">
      <w:pPr>
        <w:rPr>
          <w:rFonts w:ascii="Times New Roman" w:hAnsi="Times New Roman"/>
          <w:b/>
          <w:noProof/>
          <w:szCs w:val="24"/>
        </w:rPr>
      </w:pPr>
      <w:r w:rsidRPr="00C65FD9">
        <w:rPr>
          <w:rFonts w:ascii="Times New Roman" w:hAnsi="Times New Roman"/>
          <w:b/>
          <w:noProof/>
          <w:szCs w:val="24"/>
        </w:rPr>
        <w:lastRenderedPageBreak/>
        <w:t>Picture 11</w:t>
      </w:r>
    </w:p>
    <w:p w:rsidR="00C65FD9" w:rsidRPr="00C65FD9" w:rsidRDefault="00C65FD9" w:rsidP="00C65FD9">
      <w:pPr>
        <w:rPr>
          <w:rFonts w:ascii="Times New Roman" w:hAnsi="Times New Roman"/>
          <w:b/>
          <w:noProof/>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133BC809" wp14:editId="7775B365">
            <wp:extent cx="4389943" cy="3291840"/>
            <wp:effectExtent l="0" t="0" r="0" b="3810"/>
            <wp:docPr id="33" name="Picture 33" descr="Water-damaged ceiling tiles and wallboard (Hearing room hallway)"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Boston\1 South Station\BostonDPUJuly2015 026.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and wallboard (Hearing Room hallway)</w:t>
      </w:r>
    </w:p>
    <w:p w:rsidR="00C65FD9" w:rsidRPr="00C65FD9" w:rsidRDefault="00C65FD9" w:rsidP="00C65FD9">
      <w:pPr>
        <w:jc w:val="cente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12</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79701762" wp14:editId="5C3E07CE">
            <wp:extent cx="4389943" cy="3291840"/>
            <wp:effectExtent l="0" t="0" r="0" b="3810"/>
            <wp:docPr id="34" name="Picture 34" descr="Water-damaged ceiling tiles (Hearing room hallway)"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Boston\1 South Station\BostonDPUJuly2015 028.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(Hearing Room hallway)</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13</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52BE57C1" wp14:editId="6B3972DC">
            <wp:extent cx="4389943" cy="3291840"/>
            <wp:effectExtent l="0" t="0" r="0" b="3810"/>
            <wp:docPr id="35" name="Picture 35" descr="Water-damaged ceiling tiles and wall (Hearing room hallway)"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oor Air Quality\Projects\Sharon\Pictures\Boston\1 South Station\BostonDPUJuly2015 031.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and wall (Hearing Room hallway)</w:t>
      </w:r>
    </w:p>
    <w:p w:rsidR="00C65FD9" w:rsidRPr="00C65FD9" w:rsidRDefault="00C65FD9" w:rsidP="00C65FD9">
      <w:pPr>
        <w:jc w:val="cente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14</w:t>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15F84368" wp14:editId="703EAC65">
            <wp:extent cx="4389943" cy="3291840"/>
            <wp:effectExtent l="0" t="0" r="0" b="3810"/>
            <wp:docPr id="36" name="Picture 36" descr="Water-damaged Ceiling tiles (Hearing room hallway)"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ndoor Air Quality\Projects\Sharon\Pictures\Boston\1 South Station\BostonDPUJuly2015 034.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(Hearing Room hallway)</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15</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2F6880B3" wp14:editId="571E1CFB">
            <wp:extent cx="4389943" cy="3291840"/>
            <wp:effectExtent l="0" t="0" r="0" b="3810"/>
            <wp:docPr id="37" name="Picture 37" descr="Water-damaged/broken ceiling tile (Interview Room 1)&#10;&#10;"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door Air Quality\Projects\Sharon\Pictures\Boston\1 South Station\BostonDPUJuly2015 036.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Water-damaged/broken ceiling tile (Interview Room 1)</w:t>
      </w:r>
    </w:p>
    <w:p w:rsidR="00C65FD9" w:rsidRPr="00C65FD9" w:rsidRDefault="00C65FD9" w:rsidP="00C65FD9">
      <w:pP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16</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394AADBD" wp14:editId="00F7FC5D">
            <wp:extent cx="4389943" cy="3291840"/>
            <wp:effectExtent l="0" t="0" r="0" b="3810"/>
            <wp:docPr id="38" name="Picture 38" descr="Water-damaged ceiling tiles 5th floor"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ndoor Air Quality\Projects\Sharon\Pictures\Boston\1 South Station\BostonDPUJuly2015 044.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 5</w:t>
      </w:r>
      <w:r w:rsidRPr="00C65FD9">
        <w:rPr>
          <w:rFonts w:ascii="Times New Roman" w:hAnsi="Times New Roman"/>
          <w:b/>
          <w:szCs w:val="24"/>
          <w:vertAlign w:val="superscript"/>
        </w:rPr>
        <w:t>th</w:t>
      </w:r>
      <w:r w:rsidRPr="00C65FD9">
        <w:rPr>
          <w:rFonts w:ascii="Times New Roman" w:hAnsi="Times New Roman"/>
          <w:b/>
          <w:szCs w:val="24"/>
        </w:rPr>
        <w:t xml:space="preserve"> floor</w:t>
      </w:r>
    </w:p>
    <w:p w:rsidR="00C65FD9" w:rsidRPr="00C65FD9" w:rsidRDefault="00C65FD9" w:rsidP="00C65FD9">
      <w:pPr>
        <w:rPr>
          <w:rFonts w:ascii="Times New Roman" w:hAnsi="Times New Roman"/>
          <w:b/>
          <w:szCs w:val="24"/>
        </w:rPr>
      </w:pPr>
      <w:r w:rsidRPr="00C65FD9">
        <w:rPr>
          <w:rFonts w:ascii="Times New Roman" w:hAnsi="Times New Roman"/>
          <w:b/>
          <w:szCs w:val="24"/>
        </w:rPr>
        <w:lastRenderedPageBreak/>
        <w:t>Picture 17</w:t>
      </w:r>
    </w:p>
    <w:p w:rsidR="00C65FD9" w:rsidRPr="00C65FD9" w:rsidRDefault="00C65FD9" w:rsidP="00C65FD9">
      <w:pP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449920F3" wp14:editId="4191E7B7">
            <wp:extent cx="4389943" cy="3291840"/>
            <wp:effectExtent l="0" t="0" r="0" b="3810"/>
            <wp:docPr id="39" name="Picture 39" descr="Water-damaged ceiling tiles/wallboard (5th floor)"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ndoor Air Quality\Projects\Sharon\Pictures\Boston\1 South Station\BostonDPUJuly2015 040.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szCs w:val="24"/>
        </w:rPr>
        <w:t>Water-damaged ceiling tiles/wallboard (5</w:t>
      </w:r>
      <w:r w:rsidRPr="00C65FD9">
        <w:rPr>
          <w:rFonts w:ascii="Times New Roman" w:hAnsi="Times New Roman"/>
          <w:b/>
          <w:szCs w:val="24"/>
          <w:vertAlign w:val="superscript"/>
        </w:rPr>
        <w:t>th</w:t>
      </w:r>
      <w:r w:rsidRPr="00C65FD9">
        <w:rPr>
          <w:rFonts w:ascii="Times New Roman" w:hAnsi="Times New Roman"/>
          <w:b/>
          <w:szCs w:val="24"/>
        </w:rPr>
        <w:t xml:space="preserve"> floor)</w:t>
      </w:r>
    </w:p>
    <w:p w:rsidR="00C65FD9" w:rsidRPr="00C65FD9" w:rsidRDefault="00C65FD9" w:rsidP="00C65FD9">
      <w:pPr>
        <w:jc w:val="center"/>
        <w:rPr>
          <w:rFonts w:ascii="Times New Roman" w:hAnsi="Times New Roman"/>
          <w:b/>
          <w:szCs w:val="24"/>
        </w:rPr>
      </w:pPr>
    </w:p>
    <w:p w:rsidR="00C65FD9" w:rsidRPr="00C65FD9" w:rsidRDefault="00C65FD9" w:rsidP="00C65FD9">
      <w:pPr>
        <w:rPr>
          <w:rFonts w:ascii="Times New Roman" w:hAnsi="Times New Roman"/>
          <w:b/>
          <w:szCs w:val="24"/>
        </w:rPr>
      </w:pPr>
      <w:r w:rsidRPr="00C65FD9">
        <w:rPr>
          <w:rFonts w:ascii="Times New Roman" w:hAnsi="Times New Roman"/>
          <w:b/>
          <w:szCs w:val="24"/>
        </w:rPr>
        <w:t>Picture 18</w:t>
      </w:r>
    </w:p>
    <w:p w:rsidR="00C65FD9" w:rsidRPr="00C65FD9" w:rsidRDefault="00C65FD9" w:rsidP="00C65FD9">
      <w:pPr>
        <w:jc w:val="center"/>
        <w:rPr>
          <w:rFonts w:ascii="Times New Roman" w:hAnsi="Times New Roman"/>
          <w:b/>
          <w:szCs w:val="24"/>
        </w:rPr>
      </w:pPr>
    </w:p>
    <w:p w:rsidR="00C65FD9" w:rsidRPr="00C65FD9" w:rsidRDefault="00C65FD9" w:rsidP="00C65FD9">
      <w:pPr>
        <w:jc w:val="center"/>
        <w:rPr>
          <w:rFonts w:ascii="Times New Roman" w:hAnsi="Times New Roman"/>
          <w:b/>
          <w:szCs w:val="24"/>
        </w:rPr>
      </w:pPr>
      <w:r w:rsidRPr="00C65FD9">
        <w:rPr>
          <w:rFonts w:ascii="Times New Roman" w:hAnsi="Times New Roman"/>
          <w:b/>
          <w:noProof/>
          <w:szCs w:val="24"/>
          <w:lang w:eastAsia="zh-TW"/>
        </w:rPr>
        <w:drawing>
          <wp:inline distT="0" distB="0" distL="0" distR="0" wp14:anchorId="157329D4" wp14:editId="7E187564">
            <wp:extent cx="4389943" cy="3291840"/>
            <wp:effectExtent l="0" t="0" r="0" b="3810"/>
            <wp:docPr id="40" name="Picture 40" descr="Non-ducted return vent (5th floor) utilize ceiling plenum for return air"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ndoor Air Quality\Projects\Sharon\Pictures\Boston\1 South Station\BostonDPUJuly2015 023.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389943" cy="3291840"/>
                    </a:xfrm>
                    <a:prstGeom prst="rect">
                      <a:avLst/>
                    </a:prstGeom>
                    <a:noFill/>
                    <a:ln>
                      <a:noFill/>
                    </a:ln>
                  </pic:spPr>
                </pic:pic>
              </a:graphicData>
            </a:graphic>
          </wp:inline>
        </w:drawing>
      </w:r>
    </w:p>
    <w:p w:rsidR="00C65FD9" w:rsidRPr="00C65FD9" w:rsidRDefault="00C65FD9" w:rsidP="00C65FD9">
      <w:pPr>
        <w:jc w:val="center"/>
        <w:rPr>
          <w:rFonts w:ascii="Times New Roman" w:hAnsi="Times New Roman"/>
          <w:b/>
          <w:szCs w:val="24"/>
        </w:rPr>
      </w:pPr>
    </w:p>
    <w:p w:rsidR="00C65FD9" w:rsidRDefault="00C65FD9" w:rsidP="00C65FD9">
      <w:pPr>
        <w:jc w:val="center"/>
        <w:rPr>
          <w:rFonts w:ascii="Times New Roman" w:hAnsi="Times New Roman"/>
          <w:b/>
          <w:szCs w:val="24"/>
        </w:rPr>
        <w:sectPr w:rsidR="00C65FD9" w:rsidSect="00B67D54">
          <w:footerReference w:type="default" r:id="rId31"/>
          <w:pgSz w:w="12240" w:h="15840"/>
          <w:pgMar w:top="1440" w:right="1440" w:bottom="1440" w:left="1440" w:header="720" w:footer="720" w:gutter="0"/>
          <w:cols w:space="720"/>
          <w:docGrid w:linePitch="360"/>
        </w:sectPr>
      </w:pPr>
      <w:r w:rsidRPr="00C65FD9">
        <w:rPr>
          <w:rFonts w:ascii="Times New Roman" w:hAnsi="Times New Roman"/>
          <w:b/>
          <w:szCs w:val="24"/>
        </w:rPr>
        <w:t>Non-ducted return vent (5</w:t>
      </w:r>
      <w:r w:rsidRPr="00C65FD9">
        <w:rPr>
          <w:rFonts w:ascii="Times New Roman" w:hAnsi="Times New Roman"/>
          <w:b/>
          <w:szCs w:val="24"/>
          <w:vertAlign w:val="superscript"/>
        </w:rPr>
        <w:t>th</w:t>
      </w:r>
      <w:r w:rsidRPr="00C65FD9">
        <w:rPr>
          <w:rFonts w:ascii="Times New Roman" w:hAnsi="Times New Roman"/>
          <w:b/>
          <w:szCs w:val="24"/>
        </w:rPr>
        <w:t xml:space="preserve"> floor) utilize ceiling plenum for return air</w:t>
      </w:r>
    </w:p>
    <w:tbl>
      <w:tblPr>
        <w:tblW w:w="942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810"/>
        <w:gridCol w:w="1080"/>
        <w:gridCol w:w="1260"/>
        <w:gridCol w:w="891"/>
        <w:gridCol w:w="9"/>
        <w:gridCol w:w="990"/>
        <w:gridCol w:w="2471"/>
      </w:tblGrid>
      <w:tr w:rsidR="00C65FD9" w:rsidRPr="00C65FD9" w:rsidTr="007A226D">
        <w:trPr>
          <w:cantSplit/>
          <w:trHeight w:val="451"/>
          <w:tblHeader/>
          <w:jc w:val="center"/>
        </w:trPr>
        <w:tc>
          <w:tcPr>
            <w:tcW w:w="1909" w:type="dxa"/>
            <w:vMerge w:val="restart"/>
            <w:vAlign w:val="bottom"/>
          </w:tcPr>
          <w:p w:rsidR="00C65FD9" w:rsidRPr="00C65FD9" w:rsidRDefault="00C65FD9" w:rsidP="00C65FD9">
            <w:pPr>
              <w:keepNext/>
              <w:jc w:val="center"/>
              <w:outlineLvl w:val="0"/>
              <w:rPr>
                <w:rFonts w:ascii="Times New Roman" w:hAnsi="Times New Roman"/>
                <w:b/>
                <w:sz w:val="20"/>
              </w:rPr>
            </w:pPr>
            <w:r w:rsidRPr="00C65FD9">
              <w:rPr>
                <w:rFonts w:ascii="Times New Roman" w:hAnsi="Times New Roman"/>
                <w:b/>
                <w:sz w:val="20"/>
              </w:rPr>
              <w:lastRenderedPageBreak/>
              <w:t>Location</w:t>
            </w:r>
          </w:p>
        </w:tc>
        <w:tc>
          <w:tcPr>
            <w:tcW w:w="810" w:type="dxa"/>
            <w:vMerge w:val="restart"/>
            <w:vAlign w:val="bottom"/>
          </w:tcPr>
          <w:p w:rsidR="00C65FD9" w:rsidRPr="00C65FD9" w:rsidRDefault="00C65FD9" w:rsidP="00C65FD9">
            <w:pPr>
              <w:jc w:val="center"/>
              <w:rPr>
                <w:rFonts w:ascii="Times New Roman" w:hAnsi="Times New Roman"/>
                <w:b/>
                <w:sz w:val="20"/>
              </w:rPr>
            </w:pPr>
            <w:r w:rsidRPr="00C65FD9">
              <w:rPr>
                <w:rFonts w:ascii="Times New Roman" w:hAnsi="Times New Roman"/>
                <w:b/>
                <w:sz w:val="20"/>
              </w:rPr>
              <w:t>Temp</w:t>
            </w:r>
          </w:p>
          <w:p w:rsidR="00C65FD9" w:rsidRPr="00C65FD9" w:rsidRDefault="00C65FD9" w:rsidP="00C65FD9">
            <w:pPr>
              <w:jc w:val="center"/>
              <w:rPr>
                <w:rFonts w:ascii="Times New Roman" w:hAnsi="Times New Roman"/>
                <w:b/>
                <w:sz w:val="20"/>
              </w:rPr>
            </w:pPr>
            <w:r w:rsidRPr="00C65FD9">
              <w:rPr>
                <w:rFonts w:ascii="Times New Roman" w:hAnsi="Times New Roman"/>
                <w:b/>
                <w:sz w:val="20"/>
              </w:rPr>
              <w:t>(°F)</w:t>
            </w:r>
          </w:p>
        </w:tc>
        <w:tc>
          <w:tcPr>
            <w:tcW w:w="1080" w:type="dxa"/>
            <w:vMerge w:val="restart"/>
            <w:vAlign w:val="bottom"/>
          </w:tcPr>
          <w:p w:rsidR="00C65FD9" w:rsidRPr="00C65FD9" w:rsidRDefault="00C65FD9" w:rsidP="00C65FD9">
            <w:pPr>
              <w:jc w:val="center"/>
              <w:rPr>
                <w:rFonts w:ascii="Times New Roman" w:hAnsi="Times New Roman"/>
                <w:b/>
                <w:sz w:val="20"/>
              </w:rPr>
            </w:pPr>
            <w:r w:rsidRPr="00C65FD9">
              <w:rPr>
                <w:rFonts w:ascii="Times New Roman" w:hAnsi="Times New Roman"/>
                <w:b/>
                <w:sz w:val="20"/>
              </w:rPr>
              <w:t>Relative</w:t>
            </w:r>
          </w:p>
          <w:p w:rsidR="00C65FD9" w:rsidRPr="00C65FD9" w:rsidRDefault="00C65FD9" w:rsidP="00C65FD9">
            <w:pPr>
              <w:jc w:val="center"/>
              <w:rPr>
                <w:rFonts w:ascii="Times New Roman" w:hAnsi="Times New Roman"/>
                <w:b/>
                <w:sz w:val="20"/>
              </w:rPr>
            </w:pPr>
            <w:r w:rsidRPr="00C65FD9">
              <w:rPr>
                <w:rFonts w:ascii="Times New Roman" w:hAnsi="Times New Roman"/>
                <w:b/>
                <w:sz w:val="20"/>
              </w:rPr>
              <w:t>Humidity</w:t>
            </w:r>
          </w:p>
          <w:p w:rsidR="00C65FD9" w:rsidRPr="00C65FD9" w:rsidRDefault="00C65FD9" w:rsidP="00C65FD9">
            <w:pPr>
              <w:jc w:val="center"/>
              <w:rPr>
                <w:rFonts w:ascii="Times New Roman" w:hAnsi="Times New Roman"/>
                <w:b/>
                <w:sz w:val="20"/>
              </w:rPr>
            </w:pPr>
            <w:r w:rsidRPr="00C65FD9">
              <w:rPr>
                <w:rFonts w:ascii="Times New Roman" w:hAnsi="Times New Roman"/>
                <w:b/>
                <w:sz w:val="20"/>
              </w:rPr>
              <w:t>(%)</w:t>
            </w:r>
          </w:p>
        </w:tc>
        <w:tc>
          <w:tcPr>
            <w:tcW w:w="1260" w:type="dxa"/>
            <w:vMerge w:val="restart"/>
            <w:vAlign w:val="bottom"/>
          </w:tcPr>
          <w:p w:rsidR="00C65FD9" w:rsidRPr="00C65FD9" w:rsidRDefault="00C65FD9" w:rsidP="00C65FD9">
            <w:pPr>
              <w:jc w:val="center"/>
              <w:rPr>
                <w:rFonts w:ascii="Times New Roman" w:hAnsi="Times New Roman"/>
                <w:b/>
                <w:sz w:val="20"/>
              </w:rPr>
            </w:pPr>
            <w:r w:rsidRPr="00C65FD9">
              <w:rPr>
                <w:rFonts w:ascii="Times New Roman" w:hAnsi="Times New Roman"/>
                <w:b/>
                <w:sz w:val="20"/>
              </w:rPr>
              <w:t>Windows</w:t>
            </w:r>
          </w:p>
          <w:p w:rsidR="00C65FD9" w:rsidRPr="00C65FD9" w:rsidRDefault="00C65FD9" w:rsidP="00C65FD9">
            <w:pPr>
              <w:jc w:val="center"/>
              <w:rPr>
                <w:rFonts w:ascii="Times New Roman" w:hAnsi="Times New Roman"/>
                <w:b/>
                <w:sz w:val="20"/>
              </w:rPr>
            </w:pPr>
            <w:r w:rsidRPr="00C65FD9">
              <w:rPr>
                <w:rFonts w:ascii="Times New Roman" w:hAnsi="Times New Roman"/>
                <w:b/>
                <w:sz w:val="20"/>
              </w:rPr>
              <w:t>Openable</w:t>
            </w:r>
          </w:p>
        </w:tc>
        <w:tc>
          <w:tcPr>
            <w:tcW w:w="1890" w:type="dxa"/>
            <w:gridSpan w:val="3"/>
            <w:tcBorders>
              <w:left w:val="nil"/>
              <w:bottom w:val="nil"/>
            </w:tcBorders>
            <w:vAlign w:val="bottom"/>
          </w:tcPr>
          <w:p w:rsidR="00C65FD9" w:rsidRPr="00C65FD9" w:rsidRDefault="00C65FD9" w:rsidP="00C65FD9">
            <w:pPr>
              <w:ind w:left="-105"/>
              <w:jc w:val="center"/>
              <w:rPr>
                <w:rFonts w:ascii="Times New Roman" w:hAnsi="Times New Roman"/>
                <w:b/>
                <w:sz w:val="20"/>
              </w:rPr>
            </w:pPr>
            <w:r w:rsidRPr="00C65FD9">
              <w:rPr>
                <w:rFonts w:ascii="Times New Roman" w:hAnsi="Times New Roman"/>
                <w:b/>
                <w:sz w:val="20"/>
              </w:rPr>
              <w:t>Ventilation</w:t>
            </w:r>
          </w:p>
        </w:tc>
        <w:tc>
          <w:tcPr>
            <w:tcW w:w="2471" w:type="dxa"/>
            <w:vMerge w:val="restart"/>
            <w:vAlign w:val="bottom"/>
          </w:tcPr>
          <w:p w:rsidR="00C65FD9" w:rsidRPr="00C65FD9" w:rsidRDefault="00C65FD9" w:rsidP="00C65FD9">
            <w:pPr>
              <w:jc w:val="center"/>
              <w:rPr>
                <w:rFonts w:ascii="Times New Roman" w:hAnsi="Times New Roman"/>
                <w:b/>
                <w:sz w:val="20"/>
              </w:rPr>
            </w:pPr>
            <w:r w:rsidRPr="00C65FD9">
              <w:rPr>
                <w:rFonts w:ascii="Times New Roman" w:hAnsi="Times New Roman"/>
                <w:b/>
                <w:sz w:val="20"/>
              </w:rPr>
              <w:t>Remarks</w:t>
            </w:r>
          </w:p>
        </w:tc>
      </w:tr>
      <w:tr w:rsidR="00C65FD9" w:rsidRPr="00C65FD9" w:rsidTr="007A226D">
        <w:trPr>
          <w:cantSplit/>
          <w:trHeight w:val="350"/>
          <w:tblHeader/>
          <w:jc w:val="center"/>
        </w:trPr>
        <w:tc>
          <w:tcPr>
            <w:tcW w:w="1909" w:type="dxa"/>
            <w:vMerge/>
            <w:vAlign w:val="bottom"/>
          </w:tcPr>
          <w:p w:rsidR="00C65FD9" w:rsidRPr="00C65FD9" w:rsidRDefault="00C65FD9" w:rsidP="00C65FD9">
            <w:pPr>
              <w:keepNext/>
              <w:jc w:val="center"/>
              <w:outlineLvl w:val="0"/>
              <w:rPr>
                <w:rFonts w:ascii="Times New Roman" w:hAnsi="Times New Roman"/>
                <w:b/>
                <w:sz w:val="20"/>
              </w:rPr>
            </w:pPr>
          </w:p>
        </w:tc>
        <w:tc>
          <w:tcPr>
            <w:tcW w:w="810" w:type="dxa"/>
            <w:vMerge/>
            <w:vAlign w:val="bottom"/>
          </w:tcPr>
          <w:p w:rsidR="00C65FD9" w:rsidRPr="00C65FD9" w:rsidRDefault="00C65FD9" w:rsidP="00C65FD9">
            <w:pPr>
              <w:jc w:val="center"/>
              <w:rPr>
                <w:rFonts w:ascii="Times New Roman" w:hAnsi="Times New Roman"/>
                <w:b/>
                <w:sz w:val="20"/>
              </w:rPr>
            </w:pPr>
          </w:p>
        </w:tc>
        <w:tc>
          <w:tcPr>
            <w:tcW w:w="1080" w:type="dxa"/>
            <w:vMerge/>
            <w:vAlign w:val="bottom"/>
          </w:tcPr>
          <w:p w:rsidR="00C65FD9" w:rsidRPr="00C65FD9" w:rsidRDefault="00C65FD9" w:rsidP="00C65FD9">
            <w:pPr>
              <w:jc w:val="center"/>
              <w:rPr>
                <w:rFonts w:ascii="Times New Roman" w:hAnsi="Times New Roman"/>
                <w:b/>
                <w:sz w:val="20"/>
              </w:rPr>
            </w:pPr>
          </w:p>
        </w:tc>
        <w:tc>
          <w:tcPr>
            <w:tcW w:w="1260" w:type="dxa"/>
            <w:vMerge/>
            <w:vAlign w:val="bottom"/>
          </w:tcPr>
          <w:p w:rsidR="00C65FD9" w:rsidRPr="00C65FD9" w:rsidRDefault="00C65FD9" w:rsidP="00C65FD9">
            <w:pPr>
              <w:jc w:val="center"/>
              <w:rPr>
                <w:rFonts w:ascii="Times New Roman" w:hAnsi="Times New Roman"/>
                <w:b/>
                <w:sz w:val="20"/>
              </w:rPr>
            </w:pPr>
          </w:p>
        </w:tc>
        <w:tc>
          <w:tcPr>
            <w:tcW w:w="891" w:type="dxa"/>
            <w:tcBorders>
              <w:left w:val="nil"/>
              <w:bottom w:val="nil"/>
            </w:tcBorders>
            <w:vAlign w:val="bottom"/>
          </w:tcPr>
          <w:p w:rsidR="00C65FD9" w:rsidRPr="00C65FD9" w:rsidRDefault="00C65FD9" w:rsidP="00C65FD9">
            <w:pPr>
              <w:ind w:left="-105"/>
              <w:jc w:val="center"/>
              <w:rPr>
                <w:rFonts w:ascii="Times New Roman" w:hAnsi="Times New Roman"/>
                <w:b/>
                <w:sz w:val="20"/>
              </w:rPr>
            </w:pPr>
            <w:r w:rsidRPr="00C65FD9">
              <w:rPr>
                <w:rFonts w:ascii="Times New Roman" w:hAnsi="Times New Roman"/>
                <w:b/>
                <w:sz w:val="20"/>
              </w:rPr>
              <w:t>Intake</w:t>
            </w:r>
          </w:p>
        </w:tc>
        <w:tc>
          <w:tcPr>
            <w:tcW w:w="999" w:type="dxa"/>
            <w:gridSpan w:val="2"/>
            <w:tcBorders>
              <w:left w:val="nil"/>
              <w:bottom w:val="nil"/>
            </w:tcBorders>
            <w:vAlign w:val="bottom"/>
          </w:tcPr>
          <w:p w:rsidR="00C65FD9" w:rsidRPr="00C65FD9" w:rsidRDefault="00C65FD9" w:rsidP="00C65FD9">
            <w:pPr>
              <w:ind w:left="-105"/>
              <w:jc w:val="center"/>
              <w:rPr>
                <w:rFonts w:ascii="Times New Roman" w:hAnsi="Times New Roman"/>
                <w:b/>
                <w:sz w:val="20"/>
              </w:rPr>
            </w:pPr>
            <w:r w:rsidRPr="00C65FD9">
              <w:rPr>
                <w:rFonts w:ascii="Times New Roman" w:hAnsi="Times New Roman"/>
                <w:b/>
                <w:sz w:val="20"/>
              </w:rPr>
              <w:t>Exhaust</w:t>
            </w:r>
          </w:p>
        </w:tc>
        <w:tc>
          <w:tcPr>
            <w:tcW w:w="2471" w:type="dxa"/>
            <w:vMerge/>
            <w:vAlign w:val="bottom"/>
          </w:tcPr>
          <w:p w:rsidR="00C65FD9" w:rsidRPr="00C65FD9" w:rsidRDefault="00C65FD9" w:rsidP="00C65FD9">
            <w:pPr>
              <w:jc w:val="center"/>
              <w:rPr>
                <w:rFonts w:ascii="Times New Roman" w:hAnsi="Times New Roman"/>
                <w:b/>
                <w:sz w:val="20"/>
              </w:rPr>
            </w:pPr>
          </w:p>
        </w:tc>
      </w:tr>
      <w:tr w:rsidR="00C65FD9" w:rsidRPr="00C65FD9" w:rsidTr="007A226D">
        <w:trPr>
          <w:trHeight w:val="570"/>
          <w:jc w:val="center"/>
        </w:trPr>
        <w:tc>
          <w:tcPr>
            <w:tcW w:w="1909" w:type="dxa"/>
            <w:shd w:val="clear" w:color="auto" w:fill="D9D9D9"/>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Background (outdoors near DPU)</w:t>
            </w:r>
          </w:p>
        </w:tc>
        <w:tc>
          <w:tcPr>
            <w:tcW w:w="810" w:type="dxa"/>
            <w:shd w:val="clear" w:color="auto" w:fill="D9D9D9"/>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81</w:t>
            </w:r>
          </w:p>
        </w:tc>
        <w:tc>
          <w:tcPr>
            <w:tcW w:w="1080" w:type="dxa"/>
            <w:shd w:val="clear" w:color="auto" w:fill="D9D9D9"/>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76</w:t>
            </w:r>
          </w:p>
        </w:tc>
        <w:tc>
          <w:tcPr>
            <w:tcW w:w="1260" w:type="dxa"/>
            <w:shd w:val="clear" w:color="auto" w:fill="D9D9D9"/>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00" w:type="dxa"/>
            <w:gridSpan w:val="2"/>
            <w:shd w:val="clear" w:color="auto" w:fill="D9D9D9"/>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90" w:type="dxa"/>
            <w:shd w:val="clear" w:color="auto" w:fill="D9D9D9"/>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2471" w:type="dxa"/>
            <w:tcBorders>
              <w:left w:val="nil"/>
            </w:tcBorders>
            <w:shd w:val="clear" w:color="auto" w:fill="D9D9D9"/>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Humid, traffic</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Outside 4</w:t>
            </w:r>
            <w:r w:rsidRPr="00C65FD9">
              <w:rPr>
                <w:rFonts w:ascii="Times New Roman" w:hAnsi="Times New Roman"/>
                <w:sz w:val="20"/>
                <w:vertAlign w:val="superscript"/>
              </w:rPr>
              <w:t>th</w:t>
            </w:r>
            <w:r w:rsidRPr="00C65FD9">
              <w:rPr>
                <w:rFonts w:ascii="Times New Roman" w:hAnsi="Times New Roman"/>
                <w:sz w:val="20"/>
              </w:rPr>
              <w:t xml:space="preserve"> Floor Lunch Room</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75</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67</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N</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p>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p w:rsidR="00C65FD9" w:rsidRPr="00C65FD9" w:rsidRDefault="00C65FD9" w:rsidP="00C65FD9">
            <w:pPr>
              <w:spacing w:before="60" w:after="60"/>
              <w:jc w:val="center"/>
              <w:rPr>
                <w:rFonts w:ascii="Times New Roman" w:hAnsi="Times New Roman"/>
                <w:sz w:val="20"/>
              </w:rPr>
            </w:pPr>
          </w:p>
        </w:tc>
        <w:tc>
          <w:tcPr>
            <w:tcW w:w="990" w:type="dxa"/>
            <w:vAlign w:val="center"/>
          </w:tcPr>
          <w:p w:rsidR="00C65FD9" w:rsidRPr="00C65FD9" w:rsidRDefault="00C65FD9" w:rsidP="00C65FD9">
            <w:pPr>
              <w:spacing w:before="60" w:after="60"/>
              <w:jc w:val="center"/>
              <w:rPr>
                <w:rFonts w:ascii="Times New Roman" w:hAnsi="Times New Roman"/>
                <w:sz w:val="20"/>
              </w:rPr>
            </w:pPr>
          </w:p>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p w:rsidR="00C65FD9" w:rsidRPr="00C65FD9" w:rsidRDefault="00C65FD9" w:rsidP="00C65FD9">
            <w:pPr>
              <w:spacing w:before="60" w:after="60"/>
              <w:jc w:val="center"/>
              <w:rPr>
                <w:rFonts w:ascii="Times New Roman" w:hAnsi="Times New Roman"/>
                <w:sz w:val="20"/>
              </w:rPr>
            </w:pP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Visible mold on wall, rust staining on carpet beneath file cabinet, historic flood from water cooler in area, wall dry, elevated humidity, ventilation off  during visit</w:t>
            </w:r>
          </w:p>
        </w:tc>
      </w:tr>
      <w:tr w:rsidR="00C65FD9" w:rsidRPr="00C65FD9" w:rsidTr="007A226D">
        <w:trPr>
          <w:trHeight w:val="570"/>
          <w:jc w:val="center"/>
        </w:trPr>
        <w:tc>
          <w:tcPr>
            <w:tcW w:w="1909" w:type="dxa"/>
            <w:vAlign w:val="center"/>
          </w:tcPr>
          <w:p w:rsidR="00C65FD9" w:rsidRPr="00C65FD9" w:rsidRDefault="00C65FD9" w:rsidP="00C65FD9">
            <w:pPr>
              <w:rPr>
                <w:rFonts w:ascii="Times New Roman" w:hAnsi="Times New Roman"/>
                <w:sz w:val="20"/>
              </w:rPr>
            </w:pPr>
            <w:r w:rsidRPr="00C65FD9">
              <w:rPr>
                <w:rFonts w:ascii="Times New Roman" w:hAnsi="Times New Roman"/>
                <w:sz w:val="20"/>
              </w:rPr>
              <w:t>5</w:t>
            </w:r>
            <w:r w:rsidRPr="00C65FD9">
              <w:rPr>
                <w:rFonts w:ascii="Times New Roman" w:hAnsi="Times New Roman"/>
                <w:sz w:val="20"/>
                <w:vertAlign w:val="superscript"/>
              </w:rPr>
              <w:t>th</w:t>
            </w:r>
            <w:r w:rsidRPr="00C65FD9">
              <w:rPr>
                <w:rFonts w:ascii="Times New Roman" w:hAnsi="Times New Roman"/>
                <w:sz w:val="20"/>
              </w:rPr>
              <w:t xml:space="preserve"> Floor Lunch Room Area</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9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Walls dry, no visible WD</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Hearing Room A</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74</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54</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N</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p>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p w:rsidR="00C65FD9" w:rsidRPr="00C65FD9" w:rsidRDefault="00C65FD9" w:rsidP="00C65FD9">
            <w:pPr>
              <w:spacing w:before="60" w:after="60"/>
              <w:jc w:val="center"/>
              <w:rPr>
                <w:rFonts w:ascii="Times New Roman" w:hAnsi="Times New Roman"/>
                <w:sz w:val="20"/>
              </w:rPr>
            </w:pPr>
          </w:p>
        </w:tc>
        <w:tc>
          <w:tcPr>
            <w:tcW w:w="990" w:type="dxa"/>
            <w:vAlign w:val="center"/>
          </w:tcPr>
          <w:p w:rsidR="00C65FD9" w:rsidRPr="00C65FD9" w:rsidRDefault="00C65FD9" w:rsidP="00C65FD9">
            <w:pPr>
              <w:spacing w:before="60" w:after="60"/>
              <w:jc w:val="center"/>
              <w:rPr>
                <w:rFonts w:ascii="Times New Roman" w:hAnsi="Times New Roman"/>
                <w:sz w:val="20"/>
              </w:rPr>
            </w:pPr>
          </w:p>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p w:rsidR="00C65FD9" w:rsidRPr="00C65FD9" w:rsidRDefault="00C65FD9" w:rsidP="00C65FD9">
            <w:pPr>
              <w:spacing w:before="60" w:after="60"/>
              <w:jc w:val="center"/>
              <w:rPr>
                <w:rFonts w:ascii="Times New Roman" w:hAnsi="Times New Roman"/>
                <w:sz w:val="20"/>
              </w:rPr>
            </w:pP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Extensive WD CTs, WD GW, WD carpet, ventilation on</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Hearing Hallway</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73</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57</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N</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p>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p w:rsidR="00C65FD9" w:rsidRPr="00C65FD9" w:rsidRDefault="00C65FD9" w:rsidP="00C65FD9">
            <w:pPr>
              <w:spacing w:before="60" w:after="60"/>
              <w:jc w:val="center"/>
              <w:rPr>
                <w:rFonts w:ascii="Times New Roman" w:hAnsi="Times New Roman"/>
                <w:sz w:val="20"/>
              </w:rPr>
            </w:pPr>
          </w:p>
        </w:tc>
        <w:tc>
          <w:tcPr>
            <w:tcW w:w="990" w:type="dxa"/>
            <w:vAlign w:val="center"/>
          </w:tcPr>
          <w:p w:rsidR="00C65FD9" w:rsidRPr="00C65FD9" w:rsidRDefault="00C65FD9" w:rsidP="00C65FD9">
            <w:pPr>
              <w:spacing w:before="60" w:after="60"/>
              <w:jc w:val="center"/>
              <w:rPr>
                <w:rFonts w:ascii="Times New Roman" w:hAnsi="Times New Roman"/>
                <w:sz w:val="20"/>
              </w:rPr>
            </w:pPr>
          </w:p>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p w:rsidR="00C65FD9" w:rsidRPr="00C65FD9" w:rsidRDefault="00C65FD9" w:rsidP="00C65FD9">
            <w:pPr>
              <w:spacing w:before="60" w:after="60"/>
              <w:jc w:val="center"/>
              <w:rPr>
                <w:rFonts w:ascii="Times New Roman" w:hAnsi="Times New Roman"/>
                <w:sz w:val="20"/>
              </w:rPr>
            </w:pP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Extensive WD CTs, WD GW, WD carpet, ventilation on</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Interview Room 1</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9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WD CTs, Broken/MT</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Conference Room 5 West</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99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w:t>
            </w: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WD CTs</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lastRenderedPageBreak/>
              <w:t>Finance Division</w:t>
            </w:r>
          </w:p>
          <w:p w:rsidR="00C65FD9" w:rsidRPr="00C65FD9" w:rsidRDefault="00C65FD9" w:rsidP="00C65FD9">
            <w:pPr>
              <w:spacing w:before="60" w:after="60"/>
              <w:rPr>
                <w:rFonts w:ascii="Times New Roman" w:hAnsi="Times New Roman"/>
                <w:sz w:val="20"/>
              </w:rPr>
            </w:pPr>
            <w:r w:rsidRPr="00C65FD9">
              <w:rPr>
                <w:rFonts w:ascii="Times New Roman" w:hAnsi="Times New Roman"/>
                <w:sz w:val="20"/>
              </w:rPr>
              <w:t>Rear</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75</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69</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N</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tc>
        <w:tc>
          <w:tcPr>
            <w:tcW w:w="99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WD CTs, elevated humidity</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Finance Division</w:t>
            </w:r>
          </w:p>
          <w:p w:rsidR="00C65FD9" w:rsidRPr="00C65FD9" w:rsidRDefault="00C65FD9" w:rsidP="00C65FD9">
            <w:pPr>
              <w:spacing w:before="60" w:after="60"/>
              <w:rPr>
                <w:rFonts w:ascii="Times New Roman" w:hAnsi="Times New Roman"/>
                <w:sz w:val="20"/>
              </w:rPr>
            </w:pPr>
            <w:r w:rsidRPr="00C65FD9">
              <w:rPr>
                <w:rFonts w:ascii="Times New Roman" w:hAnsi="Times New Roman"/>
                <w:sz w:val="20"/>
              </w:rPr>
              <w:t>Center</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75</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68</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N</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tc>
        <w:tc>
          <w:tcPr>
            <w:tcW w:w="99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Elevated humidity</w:t>
            </w:r>
          </w:p>
        </w:tc>
      </w:tr>
      <w:tr w:rsidR="00C65FD9" w:rsidRPr="00C65FD9" w:rsidTr="007A226D">
        <w:trPr>
          <w:trHeight w:val="570"/>
          <w:jc w:val="center"/>
        </w:trPr>
        <w:tc>
          <w:tcPr>
            <w:tcW w:w="1909" w:type="dxa"/>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Finance Division</w:t>
            </w:r>
          </w:p>
          <w:p w:rsidR="00C65FD9" w:rsidRPr="00C65FD9" w:rsidRDefault="00C65FD9" w:rsidP="00C65FD9">
            <w:pPr>
              <w:spacing w:before="60" w:after="60"/>
              <w:rPr>
                <w:rFonts w:ascii="Times New Roman" w:hAnsi="Times New Roman"/>
                <w:sz w:val="20"/>
              </w:rPr>
            </w:pPr>
            <w:r w:rsidRPr="00C65FD9">
              <w:rPr>
                <w:rFonts w:ascii="Times New Roman" w:hAnsi="Times New Roman"/>
                <w:sz w:val="20"/>
              </w:rPr>
              <w:t>Front</w:t>
            </w:r>
          </w:p>
        </w:tc>
        <w:tc>
          <w:tcPr>
            <w:tcW w:w="81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75</w:t>
            </w:r>
          </w:p>
        </w:tc>
        <w:tc>
          <w:tcPr>
            <w:tcW w:w="108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67</w:t>
            </w:r>
          </w:p>
        </w:tc>
        <w:tc>
          <w:tcPr>
            <w:tcW w:w="126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N</w:t>
            </w:r>
          </w:p>
        </w:tc>
        <w:tc>
          <w:tcPr>
            <w:tcW w:w="900" w:type="dxa"/>
            <w:gridSpan w:val="2"/>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tc>
        <w:tc>
          <w:tcPr>
            <w:tcW w:w="990" w:type="dxa"/>
            <w:vAlign w:val="center"/>
          </w:tcPr>
          <w:p w:rsidR="00C65FD9" w:rsidRPr="00C65FD9" w:rsidRDefault="00C65FD9" w:rsidP="00C65FD9">
            <w:pPr>
              <w:spacing w:before="60" w:after="60"/>
              <w:jc w:val="center"/>
              <w:rPr>
                <w:rFonts w:ascii="Times New Roman" w:hAnsi="Times New Roman"/>
                <w:sz w:val="20"/>
              </w:rPr>
            </w:pPr>
            <w:r w:rsidRPr="00C65FD9">
              <w:rPr>
                <w:rFonts w:ascii="Times New Roman" w:hAnsi="Times New Roman"/>
                <w:sz w:val="20"/>
              </w:rPr>
              <w:t>Y</w:t>
            </w:r>
          </w:p>
        </w:tc>
        <w:tc>
          <w:tcPr>
            <w:tcW w:w="2471" w:type="dxa"/>
            <w:tcBorders>
              <w:left w:val="nil"/>
            </w:tcBorders>
            <w:vAlign w:val="center"/>
          </w:tcPr>
          <w:p w:rsidR="00C65FD9" w:rsidRPr="00C65FD9" w:rsidRDefault="00C65FD9" w:rsidP="00C65FD9">
            <w:pPr>
              <w:spacing w:before="60" w:after="60"/>
              <w:rPr>
                <w:rFonts w:ascii="Times New Roman" w:hAnsi="Times New Roman"/>
                <w:sz w:val="20"/>
              </w:rPr>
            </w:pPr>
            <w:r w:rsidRPr="00C65FD9">
              <w:rPr>
                <w:rFonts w:ascii="Times New Roman" w:hAnsi="Times New Roman"/>
                <w:sz w:val="20"/>
              </w:rPr>
              <w:t>Elevated humidity</w:t>
            </w:r>
          </w:p>
        </w:tc>
      </w:tr>
    </w:tbl>
    <w:p w:rsidR="00C65FD9" w:rsidRPr="00C65FD9" w:rsidRDefault="00C65FD9" w:rsidP="00C65FD9">
      <w:pPr>
        <w:rPr>
          <w:rFonts w:ascii="Times New Roman" w:hAnsi="Times New Roman"/>
        </w:rPr>
      </w:pPr>
    </w:p>
    <w:p w:rsidR="00E14564" w:rsidRPr="00C65FD9" w:rsidRDefault="00E14564" w:rsidP="00C65FD9">
      <w:pPr>
        <w:jc w:val="center"/>
        <w:rPr>
          <w:rStyle w:val="Hyperlink"/>
          <w:rFonts w:ascii="Times New Roman" w:hAnsi="Times New Roman"/>
          <w:b/>
          <w:color w:val="auto"/>
          <w:szCs w:val="24"/>
          <w:u w:val="none"/>
        </w:rPr>
      </w:pPr>
    </w:p>
    <w:sectPr w:rsidR="00E14564" w:rsidRPr="00C65FD9" w:rsidSect="00C65FD9">
      <w:headerReference w:type="default"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9F2" w:rsidRDefault="00A039F2">
      <w:pPr>
        <w:spacing w:line="20" w:lineRule="exact"/>
      </w:pPr>
    </w:p>
  </w:endnote>
  <w:endnote w:type="continuationSeparator" w:id="0">
    <w:p w:rsidR="00A039F2" w:rsidRDefault="00A039F2">
      <w:r>
        <w:t xml:space="preserve"> </w:t>
      </w:r>
    </w:p>
  </w:endnote>
  <w:endnote w:type="continuationNotice" w:id="1">
    <w:p w:rsidR="00A039F2" w:rsidRDefault="00A039F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38" w:rsidRDefault="00801238" w:rsidP="009502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1238" w:rsidRDefault="00801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38" w:rsidRPr="001D102E" w:rsidRDefault="00801238" w:rsidP="001D102E">
    <w:pPr>
      <w:pStyle w:val="Footer"/>
      <w:framePr w:wrap="around" w:vAnchor="text" w:hAnchor="margin" w:xAlign="center" w:y="1"/>
      <w:rPr>
        <w:rStyle w:val="PageNumber"/>
        <w:rFonts w:ascii="Times New Roman" w:hAnsi="Times New Roman"/>
      </w:rPr>
    </w:pPr>
    <w:r w:rsidRPr="001D102E">
      <w:rPr>
        <w:rStyle w:val="PageNumber"/>
        <w:rFonts w:ascii="Times New Roman" w:hAnsi="Times New Roman"/>
      </w:rPr>
      <w:fldChar w:fldCharType="begin"/>
    </w:r>
    <w:r w:rsidRPr="001D102E">
      <w:rPr>
        <w:rStyle w:val="PageNumber"/>
        <w:rFonts w:ascii="Times New Roman" w:hAnsi="Times New Roman"/>
      </w:rPr>
      <w:instrText xml:space="preserve">PAGE  </w:instrText>
    </w:r>
    <w:r w:rsidRPr="001D102E">
      <w:rPr>
        <w:rStyle w:val="PageNumber"/>
        <w:rFonts w:ascii="Times New Roman" w:hAnsi="Times New Roman"/>
      </w:rPr>
      <w:fldChar w:fldCharType="separate"/>
    </w:r>
    <w:r w:rsidR="00F22897">
      <w:rPr>
        <w:rStyle w:val="PageNumber"/>
        <w:rFonts w:ascii="Times New Roman" w:hAnsi="Times New Roman"/>
        <w:noProof/>
      </w:rPr>
      <w:t>7</w:t>
    </w:r>
    <w:r w:rsidRPr="001D102E">
      <w:rPr>
        <w:rStyle w:val="PageNumber"/>
        <w:rFonts w:ascii="Times New Roman" w:hAnsi="Times New Roman"/>
      </w:rPr>
      <w:fldChar w:fldCharType="end"/>
    </w:r>
  </w:p>
  <w:p w:rsidR="00801238" w:rsidRDefault="00732B2F" w:rsidP="001D102E">
    <w:pPr>
      <w:tabs>
        <w:tab w:val="left" w:pos="0"/>
        <w:tab w:val="center" w:pos="4320"/>
        <w:tab w:val="right" w:pos="8640"/>
      </w:tabs>
      <w:suppressAutoHyphens/>
      <w:rPr>
        <w:rFonts w:ascii="Times New Roman" w:hAnsi="Times New Roman"/>
        <w:sz w:val="20"/>
      </w:rPr>
    </w:pPr>
    <w:r>
      <w:rPr>
        <w:rFonts w:ascii="Times New Roman" w:hAnsi="Times New Roman"/>
        <w:noProof/>
        <w:sz w:val="20"/>
        <w:lang w:eastAsia="zh-TW"/>
      </w:rPr>
      <mc:AlternateContent>
        <mc:Choice Requires="wps">
          <w:drawing>
            <wp:anchor distT="0" distB="0" distL="114300" distR="114300" simplePos="0" relativeHeight="251657728" behindDoc="1" locked="0" layoutInCell="0" allowOverlap="1" wp14:anchorId="3A0DD416" wp14:editId="3F8E20C4">
              <wp:simplePos x="0" y="0"/>
              <wp:positionH relativeFrom="margin">
                <wp:posOffset>2694940</wp:posOffset>
              </wp:positionH>
              <wp:positionV relativeFrom="paragraph">
                <wp:posOffset>0</wp:posOffset>
              </wp:positionV>
              <wp:extent cx="95885" cy="304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1238" w:rsidRDefault="00801238">
                          <w:pPr>
                            <w:pStyle w:val="Footer"/>
                            <w:tabs>
                              <w:tab w:val="clear" w:pos="360"/>
                              <w:tab w:val="clear" w:pos="9000"/>
                              <w:tab w:val="left" w:pos="0"/>
                              <w:tab w:val="right" w:pos="8640"/>
                            </w:tabs>
                            <w:rPr>
                              <w:rStyle w:val="PageNumber"/>
                              <w:rFonts w:ascii="Times New Roman" w:hAns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212.2pt;margin-top:0;width:7.55pt;height: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VP3wIAAFw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" o:allowincell="f" filled="f" stroked="f" strokeweight="0">
              <v:textbox inset="0,0,0,0">
                <w:txbxContent>
                  <w:p w:rsidR="00801238" w:rsidRDefault="00801238">
                    <w:pPr>
                      <w:pStyle w:val="Footer"/>
                      <w:tabs>
                        <w:tab w:val="clear" w:pos="360"/>
                        <w:tab w:val="clear" w:pos="9000"/>
                        <w:tab w:val="left" w:pos="0"/>
                        <w:tab w:val="right" w:pos="8640"/>
                      </w:tabs>
                      <w:rPr>
                        <w:rStyle w:val="PageNumber"/>
                        <w:rFonts w:ascii="Times New Roman" w:hAnsi="Times New Roman"/>
                        <w:sz w:val="20"/>
                      </w:rPr>
                    </w:pP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FD9" w:rsidRDefault="00C65FD9" w:rsidP="001D102E">
    <w:pPr>
      <w:tabs>
        <w:tab w:val="left" w:pos="0"/>
        <w:tab w:val="center" w:pos="4320"/>
        <w:tab w:val="right" w:pos="8640"/>
      </w:tabs>
      <w:suppressAutoHyphens/>
      <w:rPr>
        <w:rFonts w:ascii="Times New Roman" w:hAnsi="Times New Roman"/>
        <w:sz w:val="20"/>
      </w:rPr>
    </w:pPr>
    <w:r>
      <w:rPr>
        <w:rFonts w:ascii="Times New Roman" w:hAnsi="Times New Roman"/>
        <w:noProof/>
        <w:sz w:val="20"/>
        <w:lang w:eastAsia="zh-TW"/>
      </w:rPr>
      <mc:AlternateContent>
        <mc:Choice Requires="wps">
          <w:drawing>
            <wp:anchor distT="0" distB="0" distL="114300" distR="114300" simplePos="0" relativeHeight="251659776" behindDoc="1" locked="0" layoutInCell="0" allowOverlap="1" wp14:anchorId="43B9E7ED" wp14:editId="4E0334EE">
              <wp:simplePos x="0" y="0"/>
              <wp:positionH relativeFrom="margin">
                <wp:posOffset>2694940</wp:posOffset>
              </wp:positionH>
              <wp:positionV relativeFrom="paragraph">
                <wp:posOffset>0</wp:posOffset>
              </wp:positionV>
              <wp:extent cx="95885" cy="30480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5FD9" w:rsidRDefault="00C65FD9">
                          <w:pPr>
                            <w:pStyle w:val="Footer"/>
                            <w:tabs>
                              <w:tab w:val="clear" w:pos="360"/>
                              <w:tab w:val="clear" w:pos="9000"/>
                              <w:tab w:val="left" w:pos="0"/>
                              <w:tab w:val="right" w:pos="8640"/>
                            </w:tabs>
                            <w:rPr>
                              <w:rStyle w:val="PageNumber"/>
                              <w:rFonts w:ascii="Times New Roman" w:hAnsi="Times New Roman"/>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8" style="position:absolute;margin-left:212.2pt;margin-top:0;width:7.5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ax4wIAAGU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" o:allowincell="f" filled="f" stroked="f" strokeweight="0">
              <v:textbox inset="0,0,0,0">
                <w:txbxContent>
                  <w:p w:rsidR="00C65FD9" w:rsidRDefault="00C65FD9">
                    <w:pPr>
                      <w:pStyle w:val="Footer"/>
                      <w:tabs>
                        <w:tab w:val="clear" w:pos="360"/>
                        <w:tab w:val="clear" w:pos="9000"/>
                        <w:tab w:val="left" w:pos="0"/>
                        <w:tab w:val="right" w:pos="8640"/>
                      </w:tabs>
                      <w:rPr>
                        <w:rStyle w:val="PageNumber"/>
                        <w:rFonts w:ascii="Times New Roman" w:hAnsi="Times New Roman"/>
                        <w:sz w:val="20"/>
                      </w:rPr>
                    </w:pPr>
                  </w:p>
                </w:txbxContent>
              </v:textbox>
              <w10:wrap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1C15D8" w:rsidRPr="00C65FD9" w:rsidTr="00DD7171">
      <w:trPr>
        <w:trHeight w:val="313"/>
        <w:jc w:val="center"/>
      </w:trPr>
      <w:tc>
        <w:tcPr>
          <w:tcW w:w="3407" w:type="dxa"/>
          <w:tcBorders>
            <w:top w:val="nil"/>
            <w:left w:val="nil"/>
            <w:bottom w:val="nil"/>
            <w:right w:val="nil"/>
          </w:tcBorders>
          <w:shd w:val="clear" w:color="auto" w:fill="auto"/>
          <w:noWrap/>
          <w:vAlign w:val="bottom"/>
        </w:tcPr>
        <w:p w:rsidR="001C15D8" w:rsidRPr="00C65FD9" w:rsidRDefault="0014162D" w:rsidP="001A0AB3">
          <w:pPr>
            <w:rPr>
              <w:rFonts w:ascii="Times New Roman" w:hAnsi="Times New Roman"/>
              <w:sz w:val="20"/>
            </w:rPr>
          </w:pPr>
          <w:r w:rsidRPr="00C65FD9">
            <w:rPr>
              <w:rFonts w:ascii="Times New Roman" w:hAnsi="Times New Roman"/>
              <w:sz w:val="20"/>
            </w:rPr>
            <w:t>ppm = parts per million</w:t>
          </w:r>
        </w:p>
      </w:tc>
      <w:tc>
        <w:tcPr>
          <w:tcW w:w="2921" w:type="dxa"/>
          <w:tcBorders>
            <w:top w:val="nil"/>
            <w:left w:val="nil"/>
            <w:bottom w:val="nil"/>
            <w:right w:val="nil"/>
          </w:tcBorders>
          <w:shd w:val="clear" w:color="auto" w:fill="auto"/>
          <w:noWrap/>
          <w:vAlign w:val="bottom"/>
        </w:tcPr>
        <w:p w:rsidR="001C15D8" w:rsidRPr="00C65FD9" w:rsidRDefault="0014162D" w:rsidP="001A0AB3">
          <w:pPr>
            <w:rPr>
              <w:rFonts w:ascii="Times New Roman" w:hAnsi="Times New Roman"/>
              <w:sz w:val="20"/>
            </w:rPr>
          </w:pPr>
          <w:r w:rsidRPr="00C65FD9">
            <w:rPr>
              <w:rFonts w:ascii="Times New Roman" w:hAnsi="Times New Roman"/>
              <w:sz w:val="20"/>
            </w:rPr>
            <w:t>CT = ceiling tile</w:t>
          </w:r>
        </w:p>
      </w:tc>
      <w:tc>
        <w:tcPr>
          <w:tcW w:w="2922" w:type="dxa"/>
          <w:tcBorders>
            <w:top w:val="nil"/>
            <w:left w:val="nil"/>
            <w:bottom w:val="nil"/>
            <w:right w:val="nil"/>
          </w:tcBorders>
          <w:shd w:val="clear" w:color="auto" w:fill="auto"/>
          <w:noWrap/>
          <w:vAlign w:val="bottom"/>
        </w:tcPr>
        <w:p w:rsidR="001C15D8" w:rsidRPr="00C65FD9" w:rsidRDefault="0014162D" w:rsidP="001A0AB3">
          <w:pPr>
            <w:rPr>
              <w:rFonts w:ascii="Times New Roman" w:hAnsi="Times New Roman"/>
              <w:sz w:val="20"/>
            </w:rPr>
          </w:pPr>
          <w:r w:rsidRPr="00C65FD9">
            <w:rPr>
              <w:rFonts w:ascii="Times New Roman" w:hAnsi="Times New Roman"/>
              <w:sz w:val="20"/>
            </w:rPr>
            <w:t>WD = water-damaged</w:t>
          </w:r>
        </w:p>
      </w:tc>
      <w:tc>
        <w:tcPr>
          <w:tcW w:w="2922" w:type="dxa"/>
          <w:tcBorders>
            <w:top w:val="nil"/>
            <w:left w:val="nil"/>
            <w:bottom w:val="nil"/>
            <w:right w:val="nil"/>
          </w:tcBorders>
          <w:shd w:val="clear" w:color="auto" w:fill="auto"/>
          <w:noWrap/>
          <w:vAlign w:val="bottom"/>
        </w:tcPr>
        <w:p w:rsidR="001C15D8" w:rsidRPr="00C65FD9" w:rsidRDefault="0014162D" w:rsidP="001A0AB3">
          <w:pPr>
            <w:rPr>
              <w:rFonts w:ascii="Times New Roman" w:hAnsi="Times New Roman"/>
              <w:sz w:val="20"/>
            </w:rPr>
          </w:pPr>
          <w:r w:rsidRPr="00C65FD9">
            <w:rPr>
              <w:rFonts w:ascii="Times New Roman" w:hAnsi="Times New Roman"/>
              <w:sz w:val="20"/>
            </w:rPr>
            <w:t>MT = missing tile</w:t>
          </w:r>
        </w:p>
      </w:tc>
      <w:tc>
        <w:tcPr>
          <w:tcW w:w="2922" w:type="dxa"/>
          <w:tcBorders>
            <w:top w:val="nil"/>
            <w:left w:val="nil"/>
            <w:bottom w:val="nil"/>
            <w:right w:val="nil"/>
          </w:tcBorders>
          <w:shd w:val="clear" w:color="auto" w:fill="auto"/>
          <w:noWrap/>
          <w:vAlign w:val="bottom"/>
        </w:tcPr>
        <w:p w:rsidR="001C15D8" w:rsidRPr="00C65FD9" w:rsidRDefault="0014162D" w:rsidP="001A0AB3">
          <w:pPr>
            <w:rPr>
              <w:rFonts w:ascii="Times New Roman" w:hAnsi="Times New Roman"/>
              <w:sz w:val="20"/>
            </w:rPr>
          </w:pPr>
          <w:r w:rsidRPr="00C65FD9">
            <w:rPr>
              <w:rFonts w:ascii="Times New Roman" w:hAnsi="Times New Roman"/>
              <w:sz w:val="20"/>
            </w:rPr>
            <w:t>GW = gypsum wallboard</w:t>
          </w:r>
        </w:p>
      </w:tc>
    </w:tr>
    <w:tr w:rsidR="00664517" w:rsidRPr="00C65FD9" w:rsidTr="00DD7171">
      <w:trPr>
        <w:trHeight w:val="300"/>
        <w:jc w:val="center"/>
      </w:trPr>
      <w:tc>
        <w:tcPr>
          <w:tcW w:w="3407" w:type="dxa"/>
          <w:tcBorders>
            <w:top w:val="nil"/>
            <w:left w:val="nil"/>
            <w:bottom w:val="nil"/>
            <w:right w:val="nil"/>
          </w:tcBorders>
          <w:shd w:val="clear" w:color="auto" w:fill="auto"/>
          <w:noWrap/>
          <w:vAlign w:val="bottom"/>
        </w:tcPr>
        <w:p w:rsidR="00664517" w:rsidRPr="00C65FD9" w:rsidRDefault="0014162D" w:rsidP="001A0AB3">
          <w:pPr>
            <w:rPr>
              <w:rFonts w:ascii="Times New Roman" w:hAnsi="Times New Roman"/>
              <w:sz w:val="20"/>
            </w:rPr>
          </w:pPr>
          <w:r w:rsidRPr="00C65FD9">
            <w:rPr>
              <w:rFonts w:ascii="Times New Roman" w:hAnsi="Times New Roman"/>
              <w:sz w:val="21"/>
              <w:szCs w:val="21"/>
            </w:rPr>
            <w:t>µg/m</w:t>
          </w:r>
          <w:r w:rsidRPr="00C65FD9">
            <w:rPr>
              <w:rFonts w:ascii="Times New Roman" w:hAnsi="Times New Roman"/>
              <w:sz w:val="21"/>
              <w:szCs w:val="21"/>
              <w:vertAlign w:val="superscript"/>
            </w:rPr>
            <w:t>3</w:t>
          </w:r>
          <w:r w:rsidRPr="00C65FD9">
            <w:rPr>
              <w:rFonts w:ascii="Times New Roman" w:hAnsi="Times New Roman"/>
              <w:b/>
              <w:sz w:val="21"/>
              <w:szCs w:val="21"/>
              <w:vertAlign w:val="superscript"/>
            </w:rPr>
            <w:t xml:space="preserve"> </w:t>
          </w:r>
          <w:r w:rsidRPr="00C65FD9">
            <w:rPr>
              <w:rFonts w:ascii="Times New Roman" w:hAnsi="Times New Roman"/>
              <w:sz w:val="20"/>
            </w:rPr>
            <w:t>= micrograms per cubic meter</w:t>
          </w:r>
        </w:p>
      </w:tc>
      <w:tc>
        <w:tcPr>
          <w:tcW w:w="2921" w:type="dxa"/>
          <w:tcBorders>
            <w:top w:val="nil"/>
            <w:left w:val="nil"/>
            <w:bottom w:val="nil"/>
            <w:right w:val="nil"/>
          </w:tcBorders>
          <w:shd w:val="clear" w:color="auto" w:fill="auto"/>
          <w:noWrap/>
          <w:vAlign w:val="bottom"/>
        </w:tcPr>
        <w:p w:rsidR="00664517" w:rsidRPr="00C65FD9" w:rsidRDefault="0014162D" w:rsidP="001A0AB3">
          <w:pPr>
            <w:rPr>
              <w:rFonts w:ascii="Times New Roman" w:hAnsi="Times New Roman"/>
              <w:sz w:val="20"/>
            </w:rPr>
          </w:pPr>
          <w:r w:rsidRPr="00C65FD9">
            <w:rPr>
              <w:rFonts w:ascii="Times New Roman" w:hAnsi="Times New Roman"/>
              <w:sz w:val="20"/>
            </w:rPr>
            <w:t>ND = non detect</w:t>
          </w:r>
        </w:p>
      </w:tc>
      <w:tc>
        <w:tcPr>
          <w:tcW w:w="2922" w:type="dxa"/>
          <w:tcBorders>
            <w:top w:val="nil"/>
            <w:left w:val="nil"/>
            <w:bottom w:val="nil"/>
            <w:right w:val="nil"/>
          </w:tcBorders>
          <w:shd w:val="clear" w:color="auto" w:fill="auto"/>
          <w:noWrap/>
          <w:vAlign w:val="bottom"/>
        </w:tcPr>
        <w:p w:rsidR="00664517" w:rsidRPr="00C65FD9" w:rsidRDefault="0014162D" w:rsidP="00FA54B2">
          <w:pPr>
            <w:rPr>
              <w:rFonts w:ascii="Times New Roman" w:hAnsi="Times New Roman"/>
              <w:sz w:val="20"/>
            </w:rPr>
          </w:pPr>
          <w:r w:rsidRPr="00C65FD9">
            <w:rPr>
              <w:rFonts w:ascii="Times New Roman" w:hAnsi="Times New Roman"/>
              <w:sz w:val="20"/>
            </w:rPr>
            <w:t xml:space="preserve">Y = Yes </w:t>
          </w:r>
        </w:p>
      </w:tc>
      <w:tc>
        <w:tcPr>
          <w:tcW w:w="2922" w:type="dxa"/>
          <w:tcBorders>
            <w:top w:val="nil"/>
            <w:left w:val="nil"/>
            <w:bottom w:val="nil"/>
            <w:right w:val="nil"/>
          </w:tcBorders>
          <w:shd w:val="clear" w:color="auto" w:fill="auto"/>
          <w:noWrap/>
          <w:vAlign w:val="bottom"/>
        </w:tcPr>
        <w:p w:rsidR="00664517" w:rsidRPr="00C65FD9" w:rsidRDefault="0014162D" w:rsidP="00FA54B2">
          <w:pPr>
            <w:rPr>
              <w:rFonts w:ascii="Times New Roman" w:hAnsi="Times New Roman"/>
              <w:sz w:val="20"/>
            </w:rPr>
          </w:pPr>
          <w:r w:rsidRPr="00C65FD9">
            <w:rPr>
              <w:rFonts w:ascii="Times New Roman" w:hAnsi="Times New Roman"/>
              <w:sz w:val="20"/>
            </w:rPr>
            <w:t xml:space="preserve">N = No </w:t>
          </w:r>
        </w:p>
      </w:tc>
      <w:tc>
        <w:tcPr>
          <w:tcW w:w="2922" w:type="dxa"/>
          <w:tcBorders>
            <w:top w:val="nil"/>
            <w:left w:val="nil"/>
            <w:bottom w:val="nil"/>
            <w:right w:val="nil"/>
          </w:tcBorders>
          <w:shd w:val="clear" w:color="auto" w:fill="auto"/>
          <w:noWrap/>
          <w:vAlign w:val="bottom"/>
        </w:tcPr>
        <w:p w:rsidR="00664517" w:rsidRPr="00C65FD9" w:rsidRDefault="00A039F2" w:rsidP="001A0AB3">
          <w:pPr>
            <w:rPr>
              <w:rFonts w:ascii="Times New Roman" w:hAnsi="Times New Roman"/>
              <w:sz w:val="20"/>
            </w:rPr>
          </w:pPr>
        </w:p>
      </w:tc>
    </w:tr>
    <w:tr w:rsidR="00253062" w:rsidRPr="00C65FD9" w:rsidTr="00DD7171">
      <w:trPr>
        <w:trHeight w:val="300"/>
        <w:jc w:val="center"/>
      </w:trPr>
      <w:tc>
        <w:tcPr>
          <w:tcW w:w="3407" w:type="dxa"/>
          <w:tcBorders>
            <w:top w:val="nil"/>
            <w:left w:val="nil"/>
            <w:bottom w:val="nil"/>
            <w:right w:val="nil"/>
          </w:tcBorders>
          <w:shd w:val="clear" w:color="auto" w:fill="auto"/>
          <w:noWrap/>
          <w:vAlign w:val="bottom"/>
        </w:tcPr>
        <w:p w:rsidR="00253062" w:rsidRPr="00C65FD9" w:rsidRDefault="00A039F2" w:rsidP="00DD7171">
          <w:pPr>
            <w:rPr>
              <w:rFonts w:ascii="Times New Roman" w:hAnsi="Times New Roman"/>
              <w:sz w:val="20"/>
            </w:rPr>
          </w:pPr>
        </w:p>
      </w:tc>
      <w:tc>
        <w:tcPr>
          <w:tcW w:w="2921" w:type="dxa"/>
          <w:tcBorders>
            <w:top w:val="nil"/>
            <w:left w:val="nil"/>
            <w:bottom w:val="nil"/>
            <w:right w:val="nil"/>
          </w:tcBorders>
          <w:shd w:val="clear" w:color="auto" w:fill="auto"/>
          <w:noWrap/>
          <w:vAlign w:val="bottom"/>
        </w:tcPr>
        <w:p w:rsidR="00253062" w:rsidRPr="00C65FD9" w:rsidRDefault="00A039F2" w:rsidP="00DD7171">
          <w:pPr>
            <w:rPr>
              <w:rFonts w:ascii="Times New Roman" w:hAnsi="Times New Roman"/>
              <w:sz w:val="20"/>
            </w:rPr>
          </w:pPr>
        </w:p>
      </w:tc>
      <w:tc>
        <w:tcPr>
          <w:tcW w:w="2922" w:type="dxa"/>
          <w:tcBorders>
            <w:top w:val="nil"/>
            <w:left w:val="nil"/>
            <w:bottom w:val="nil"/>
            <w:right w:val="nil"/>
          </w:tcBorders>
          <w:shd w:val="clear" w:color="auto" w:fill="auto"/>
          <w:noWrap/>
          <w:vAlign w:val="bottom"/>
        </w:tcPr>
        <w:p w:rsidR="00253062" w:rsidRPr="00C65FD9" w:rsidRDefault="00A039F2" w:rsidP="00DD7171">
          <w:pPr>
            <w:rPr>
              <w:rFonts w:ascii="Times New Roman" w:hAnsi="Times New Roman"/>
              <w:sz w:val="20"/>
            </w:rPr>
          </w:pPr>
        </w:p>
      </w:tc>
      <w:tc>
        <w:tcPr>
          <w:tcW w:w="2922" w:type="dxa"/>
          <w:tcBorders>
            <w:top w:val="nil"/>
            <w:left w:val="nil"/>
            <w:bottom w:val="nil"/>
            <w:right w:val="nil"/>
          </w:tcBorders>
          <w:shd w:val="clear" w:color="auto" w:fill="auto"/>
          <w:noWrap/>
          <w:vAlign w:val="bottom"/>
        </w:tcPr>
        <w:p w:rsidR="00253062" w:rsidRPr="00C65FD9" w:rsidRDefault="00A039F2" w:rsidP="00DD7171">
          <w:pPr>
            <w:rPr>
              <w:rFonts w:ascii="Times New Roman" w:hAnsi="Times New Roman"/>
              <w:sz w:val="20"/>
            </w:rPr>
          </w:pPr>
        </w:p>
      </w:tc>
      <w:tc>
        <w:tcPr>
          <w:tcW w:w="2922" w:type="dxa"/>
          <w:tcBorders>
            <w:top w:val="nil"/>
            <w:left w:val="nil"/>
            <w:bottom w:val="nil"/>
            <w:right w:val="nil"/>
          </w:tcBorders>
          <w:shd w:val="clear" w:color="auto" w:fill="auto"/>
          <w:noWrap/>
          <w:vAlign w:val="bottom"/>
        </w:tcPr>
        <w:p w:rsidR="00253062" w:rsidRPr="00C65FD9" w:rsidRDefault="00A039F2" w:rsidP="00DD7171">
          <w:pPr>
            <w:rPr>
              <w:rFonts w:ascii="Times New Roman" w:hAnsi="Times New Roman"/>
              <w:sz w:val="20"/>
            </w:rPr>
          </w:pPr>
        </w:p>
      </w:tc>
    </w:tr>
  </w:tbl>
  <w:p w:rsidR="00E55409" w:rsidRPr="00C65FD9" w:rsidRDefault="00A039F2" w:rsidP="00FA33D4">
    <w:pPr>
      <w:tabs>
        <w:tab w:val="left" w:pos="9180"/>
      </w:tabs>
      <w:rPr>
        <w:rFonts w:ascii="Times New Roman" w:hAnsi="Times New Roman"/>
        <w:b/>
        <w:sz w:val="20"/>
      </w:rPr>
    </w:pPr>
  </w:p>
  <w:p w:rsidR="00E55409" w:rsidRPr="00C65FD9" w:rsidRDefault="0014162D" w:rsidP="00FA33D4">
    <w:pPr>
      <w:tabs>
        <w:tab w:val="left" w:pos="9180"/>
      </w:tabs>
      <w:rPr>
        <w:rFonts w:ascii="Times New Roman" w:hAnsi="Times New Roman"/>
      </w:rPr>
    </w:pPr>
    <w:r w:rsidRPr="00C65FD9">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55409" w:rsidRPr="00C65FD9">
      <w:tc>
        <w:tcPr>
          <w:tcW w:w="2718" w:type="dxa"/>
        </w:tcPr>
        <w:p w:rsidR="00E55409" w:rsidRPr="00C65FD9" w:rsidRDefault="0014162D" w:rsidP="00FA33D4">
          <w:pPr>
            <w:jc w:val="right"/>
            <w:rPr>
              <w:rFonts w:ascii="Times New Roman" w:hAnsi="Times New Roman"/>
              <w:sz w:val="20"/>
              <w:lang w:val="fr-FR"/>
            </w:rPr>
          </w:pPr>
          <w:proofErr w:type="spellStart"/>
          <w:r w:rsidRPr="00C65FD9">
            <w:rPr>
              <w:rFonts w:ascii="Times New Roman" w:hAnsi="Times New Roman"/>
              <w:sz w:val="20"/>
              <w:lang w:val="fr-FR"/>
            </w:rPr>
            <w:t>Carbon</w:t>
          </w:r>
          <w:proofErr w:type="spellEnd"/>
          <w:r w:rsidRPr="00C65FD9">
            <w:rPr>
              <w:rFonts w:ascii="Times New Roman" w:hAnsi="Times New Roman"/>
              <w:sz w:val="20"/>
              <w:lang w:val="fr-FR"/>
            </w:rPr>
            <w:t xml:space="preserve"> </w:t>
          </w:r>
          <w:proofErr w:type="spellStart"/>
          <w:r w:rsidRPr="00C65FD9">
            <w:rPr>
              <w:rFonts w:ascii="Times New Roman" w:hAnsi="Times New Roman"/>
              <w:sz w:val="20"/>
              <w:lang w:val="fr-FR"/>
            </w:rPr>
            <w:t>Dioxide</w:t>
          </w:r>
          <w:proofErr w:type="spellEnd"/>
          <w:r w:rsidRPr="00C65FD9">
            <w:rPr>
              <w:rFonts w:ascii="Times New Roman" w:hAnsi="Times New Roman"/>
              <w:sz w:val="20"/>
              <w:lang w:val="fr-FR"/>
            </w:rPr>
            <w:t>:</w:t>
          </w:r>
        </w:p>
      </w:tc>
      <w:tc>
        <w:tcPr>
          <w:tcW w:w="4860" w:type="dxa"/>
        </w:tcPr>
        <w:p w:rsidR="00E55409" w:rsidRPr="00C65FD9" w:rsidRDefault="0014162D" w:rsidP="00FA33D4">
          <w:pPr>
            <w:rPr>
              <w:rFonts w:ascii="Times New Roman" w:hAnsi="Times New Roman"/>
              <w:sz w:val="20"/>
            </w:rPr>
          </w:pPr>
          <w:r w:rsidRPr="00C65FD9">
            <w:rPr>
              <w:rFonts w:ascii="Times New Roman" w:hAnsi="Times New Roman"/>
              <w:sz w:val="20"/>
            </w:rPr>
            <w:t>&lt; 600 ppm = preferred</w:t>
          </w:r>
        </w:p>
      </w:tc>
      <w:tc>
        <w:tcPr>
          <w:tcW w:w="3600" w:type="dxa"/>
        </w:tcPr>
        <w:p w:rsidR="00E55409" w:rsidRPr="00C65FD9" w:rsidRDefault="0014162D" w:rsidP="00FA33D4">
          <w:pPr>
            <w:jc w:val="right"/>
            <w:rPr>
              <w:rFonts w:ascii="Times New Roman" w:hAnsi="Times New Roman"/>
              <w:sz w:val="20"/>
            </w:rPr>
          </w:pPr>
          <w:r w:rsidRPr="00C65FD9">
            <w:rPr>
              <w:rFonts w:ascii="Times New Roman" w:hAnsi="Times New Roman"/>
              <w:sz w:val="20"/>
            </w:rPr>
            <w:t>Temperature:</w:t>
          </w:r>
        </w:p>
      </w:tc>
      <w:tc>
        <w:tcPr>
          <w:tcW w:w="3420" w:type="dxa"/>
        </w:tcPr>
        <w:p w:rsidR="00E55409" w:rsidRPr="00C65FD9" w:rsidRDefault="0014162D" w:rsidP="00FA33D4">
          <w:pPr>
            <w:rPr>
              <w:rFonts w:ascii="Times New Roman" w:hAnsi="Times New Roman"/>
              <w:sz w:val="20"/>
            </w:rPr>
          </w:pPr>
          <w:r w:rsidRPr="00C65FD9">
            <w:rPr>
              <w:rFonts w:ascii="Times New Roman" w:hAnsi="Times New Roman"/>
              <w:sz w:val="20"/>
            </w:rPr>
            <w:t>70 - 78 °F</w:t>
          </w:r>
        </w:p>
      </w:tc>
    </w:tr>
    <w:tr w:rsidR="00E55409" w:rsidRPr="00C65FD9">
      <w:tc>
        <w:tcPr>
          <w:tcW w:w="2718" w:type="dxa"/>
        </w:tcPr>
        <w:p w:rsidR="00E55409" w:rsidRPr="00C65FD9" w:rsidRDefault="00A039F2" w:rsidP="00FA33D4">
          <w:pPr>
            <w:jc w:val="right"/>
            <w:rPr>
              <w:rFonts w:ascii="Times New Roman" w:hAnsi="Times New Roman"/>
              <w:sz w:val="20"/>
            </w:rPr>
          </w:pPr>
        </w:p>
      </w:tc>
      <w:tc>
        <w:tcPr>
          <w:tcW w:w="4860" w:type="dxa"/>
        </w:tcPr>
        <w:p w:rsidR="00E55409" w:rsidRPr="00C65FD9" w:rsidRDefault="0014162D" w:rsidP="00FA33D4">
          <w:pPr>
            <w:rPr>
              <w:rFonts w:ascii="Times New Roman" w:hAnsi="Times New Roman"/>
              <w:sz w:val="20"/>
            </w:rPr>
          </w:pPr>
          <w:r w:rsidRPr="00C65FD9">
            <w:rPr>
              <w:rFonts w:ascii="Times New Roman" w:hAnsi="Times New Roman"/>
              <w:sz w:val="20"/>
            </w:rPr>
            <w:t>600 - 800 ppm = acceptable</w:t>
          </w:r>
        </w:p>
      </w:tc>
      <w:tc>
        <w:tcPr>
          <w:tcW w:w="3600" w:type="dxa"/>
        </w:tcPr>
        <w:p w:rsidR="00E55409" w:rsidRPr="00C65FD9" w:rsidRDefault="0014162D" w:rsidP="00FA33D4">
          <w:pPr>
            <w:jc w:val="right"/>
            <w:rPr>
              <w:rFonts w:ascii="Times New Roman" w:hAnsi="Times New Roman"/>
              <w:sz w:val="20"/>
            </w:rPr>
          </w:pPr>
          <w:r w:rsidRPr="00C65FD9">
            <w:rPr>
              <w:rFonts w:ascii="Times New Roman" w:hAnsi="Times New Roman"/>
              <w:sz w:val="20"/>
            </w:rPr>
            <w:t>Relative Humidity:</w:t>
          </w:r>
        </w:p>
      </w:tc>
      <w:tc>
        <w:tcPr>
          <w:tcW w:w="3420" w:type="dxa"/>
        </w:tcPr>
        <w:p w:rsidR="00E55409" w:rsidRPr="00C65FD9" w:rsidRDefault="0014162D" w:rsidP="00FA33D4">
          <w:pPr>
            <w:rPr>
              <w:rFonts w:ascii="Times New Roman" w:hAnsi="Times New Roman"/>
              <w:sz w:val="20"/>
            </w:rPr>
          </w:pPr>
          <w:r w:rsidRPr="00C65FD9">
            <w:rPr>
              <w:rFonts w:ascii="Times New Roman" w:hAnsi="Times New Roman"/>
              <w:sz w:val="20"/>
            </w:rPr>
            <w:t>40 - 60%</w:t>
          </w:r>
        </w:p>
      </w:tc>
    </w:tr>
    <w:tr w:rsidR="00E55409" w:rsidRPr="00C65FD9">
      <w:tc>
        <w:tcPr>
          <w:tcW w:w="2718" w:type="dxa"/>
        </w:tcPr>
        <w:p w:rsidR="00E55409" w:rsidRPr="00C65FD9" w:rsidRDefault="00A039F2" w:rsidP="00FA33D4">
          <w:pPr>
            <w:jc w:val="right"/>
            <w:rPr>
              <w:rFonts w:ascii="Times New Roman" w:hAnsi="Times New Roman"/>
              <w:sz w:val="20"/>
            </w:rPr>
          </w:pPr>
        </w:p>
      </w:tc>
      <w:tc>
        <w:tcPr>
          <w:tcW w:w="4860" w:type="dxa"/>
        </w:tcPr>
        <w:p w:rsidR="00E55409" w:rsidRPr="00C65FD9" w:rsidRDefault="0014162D" w:rsidP="00FA33D4">
          <w:pPr>
            <w:rPr>
              <w:rFonts w:ascii="Times New Roman" w:hAnsi="Times New Roman"/>
              <w:sz w:val="20"/>
            </w:rPr>
          </w:pPr>
          <w:r w:rsidRPr="00C65FD9">
            <w:rPr>
              <w:rFonts w:ascii="Times New Roman" w:hAnsi="Times New Roman"/>
              <w:sz w:val="20"/>
            </w:rPr>
            <w:t>&gt; 800 ppm = indicative of ventilation problems</w:t>
          </w:r>
        </w:p>
      </w:tc>
      <w:tc>
        <w:tcPr>
          <w:tcW w:w="3600" w:type="dxa"/>
        </w:tcPr>
        <w:p w:rsidR="00E55409" w:rsidRPr="00C65FD9" w:rsidRDefault="00A039F2" w:rsidP="00FA33D4">
          <w:pPr>
            <w:rPr>
              <w:rFonts w:ascii="Times New Roman" w:hAnsi="Times New Roman"/>
              <w:sz w:val="20"/>
            </w:rPr>
          </w:pPr>
        </w:p>
      </w:tc>
      <w:tc>
        <w:tcPr>
          <w:tcW w:w="3420" w:type="dxa"/>
        </w:tcPr>
        <w:p w:rsidR="00E55409" w:rsidRPr="00C65FD9" w:rsidRDefault="00A039F2" w:rsidP="00FA33D4">
          <w:pPr>
            <w:rPr>
              <w:rFonts w:ascii="Times New Roman" w:hAnsi="Times New Roman"/>
              <w:sz w:val="20"/>
            </w:rPr>
          </w:pPr>
        </w:p>
      </w:tc>
    </w:tr>
  </w:tbl>
  <w:p w:rsidR="00E55409" w:rsidRPr="00C65FD9" w:rsidRDefault="00A039F2" w:rsidP="00FA33D4">
    <w:pPr>
      <w:pStyle w:val="Footer"/>
      <w:jc w:val="center"/>
      <w:rPr>
        <w:rFonts w:ascii="Times New Roman" w:hAnsi="Times New Roman"/>
      </w:rPr>
    </w:pPr>
  </w:p>
  <w:p w:rsidR="00E55409" w:rsidRPr="00C65FD9" w:rsidRDefault="0014162D" w:rsidP="00FA33D4">
    <w:pPr>
      <w:pStyle w:val="Footer"/>
      <w:jc w:val="center"/>
      <w:rPr>
        <w:rFonts w:ascii="Times New Roman" w:hAnsi="Times New Roman"/>
      </w:rPr>
    </w:pPr>
    <w:r w:rsidRPr="00C65FD9">
      <w:rPr>
        <w:rFonts w:ascii="Times New Roman" w:hAnsi="Times New Roman"/>
      </w:rPr>
      <w:t xml:space="preserve">Table 1, page </w:t>
    </w:r>
    <w:r w:rsidRPr="00C65FD9">
      <w:rPr>
        <w:rStyle w:val="PageNumber"/>
        <w:rFonts w:ascii="Times New Roman" w:hAnsi="Times New Roman"/>
      </w:rPr>
      <w:fldChar w:fldCharType="begin"/>
    </w:r>
    <w:r w:rsidRPr="00C65FD9">
      <w:rPr>
        <w:rStyle w:val="PageNumber"/>
        <w:rFonts w:ascii="Times New Roman" w:hAnsi="Times New Roman"/>
      </w:rPr>
      <w:instrText xml:space="preserve"> PAGE </w:instrText>
    </w:r>
    <w:r w:rsidRPr="00C65FD9">
      <w:rPr>
        <w:rStyle w:val="PageNumber"/>
        <w:rFonts w:ascii="Times New Roman" w:hAnsi="Times New Roman"/>
      </w:rPr>
      <w:fldChar w:fldCharType="separate"/>
    </w:r>
    <w:r w:rsidR="00F22897">
      <w:rPr>
        <w:rStyle w:val="PageNumber"/>
        <w:rFonts w:ascii="Times New Roman" w:hAnsi="Times New Roman"/>
        <w:noProof/>
      </w:rPr>
      <w:t>2</w:t>
    </w:r>
    <w:r w:rsidRPr="00C65FD9">
      <w:rPr>
        <w:rStyle w:val="PageNumbe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E55409" w:rsidRPr="00C65FD9">
      <w:trPr>
        <w:trHeight w:val="313"/>
        <w:jc w:val="center"/>
      </w:trPr>
      <w:tc>
        <w:tcPr>
          <w:tcW w:w="3407" w:type="dxa"/>
          <w:tcBorders>
            <w:top w:val="nil"/>
            <w:left w:val="nil"/>
            <w:bottom w:val="nil"/>
            <w:right w:val="nil"/>
          </w:tcBorders>
          <w:shd w:val="clear" w:color="auto" w:fill="auto"/>
          <w:noWrap/>
          <w:vAlign w:val="bottom"/>
        </w:tcPr>
        <w:p w:rsidR="00E55409" w:rsidRPr="00C65FD9" w:rsidRDefault="0014162D" w:rsidP="00FA33D4">
          <w:pPr>
            <w:rPr>
              <w:rFonts w:ascii="Times New Roman" w:hAnsi="Times New Roman"/>
              <w:sz w:val="20"/>
            </w:rPr>
          </w:pPr>
          <w:r w:rsidRPr="00C65FD9">
            <w:rPr>
              <w:rFonts w:ascii="Times New Roman" w:hAnsi="Times New Roman"/>
              <w:sz w:val="20"/>
            </w:rPr>
            <w:t>ppm = parts per million</w:t>
          </w:r>
        </w:p>
      </w:tc>
      <w:tc>
        <w:tcPr>
          <w:tcW w:w="2921" w:type="dxa"/>
          <w:tcBorders>
            <w:top w:val="nil"/>
            <w:left w:val="nil"/>
            <w:bottom w:val="nil"/>
            <w:right w:val="nil"/>
          </w:tcBorders>
          <w:shd w:val="clear" w:color="auto" w:fill="auto"/>
          <w:noWrap/>
          <w:vAlign w:val="bottom"/>
        </w:tcPr>
        <w:p w:rsidR="00E55409" w:rsidRPr="00C65FD9" w:rsidRDefault="0014162D" w:rsidP="003A3537">
          <w:pPr>
            <w:rPr>
              <w:rFonts w:ascii="Times New Roman" w:hAnsi="Times New Roman"/>
              <w:sz w:val="20"/>
            </w:rPr>
          </w:pPr>
          <w:r w:rsidRPr="00C65FD9">
            <w:rPr>
              <w:rFonts w:ascii="Times New Roman" w:hAnsi="Times New Roman"/>
              <w:sz w:val="20"/>
            </w:rPr>
            <w:t>CT = ceiling tile</w:t>
          </w:r>
        </w:p>
      </w:tc>
      <w:tc>
        <w:tcPr>
          <w:tcW w:w="2922" w:type="dxa"/>
          <w:tcBorders>
            <w:top w:val="nil"/>
            <w:left w:val="nil"/>
            <w:bottom w:val="nil"/>
            <w:right w:val="nil"/>
          </w:tcBorders>
          <w:shd w:val="clear" w:color="auto" w:fill="auto"/>
          <w:noWrap/>
          <w:vAlign w:val="bottom"/>
        </w:tcPr>
        <w:p w:rsidR="00E55409" w:rsidRPr="00C65FD9" w:rsidRDefault="0014162D" w:rsidP="00FA33D4">
          <w:pPr>
            <w:rPr>
              <w:rFonts w:ascii="Times New Roman" w:hAnsi="Times New Roman"/>
              <w:sz w:val="20"/>
            </w:rPr>
          </w:pPr>
          <w:r w:rsidRPr="00C65FD9">
            <w:rPr>
              <w:rFonts w:ascii="Times New Roman" w:hAnsi="Times New Roman"/>
              <w:sz w:val="20"/>
            </w:rPr>
            <w:t>WD = water-damaged</w:t>
          </w:r>
        </w:p>
      </w:tc>
      <w:tc>
        <w:tcPr>
          <w:tcW w:w="2922" w:type="dxa"/>
          <w:tcBorders>
            <w:top w:val="nil"/>
            <w:left w:val="nil"/>
            <w:bottom w:val="nil"/>
            <w:right w:val="nil"/>
          </w:tcBorders>
          <w:shd w:val="clear" w:color="auto" w:fill="auto"/>
          <w:noWrap/>
          <w:vAlign w:val="bottom"/>
        </w:tcPr>
        <w:p w:rsidR="00E55409" w:rsidRPr="00C65FD9" w:rsidRDefault="0014162D" w:rsidP="001C15D8">
          <w:pPr>
            <w:rPr>
              <w:rFonts w:ascii="Times New Roman" w:hAnsi="Times New Roman"/>
              <w:sz w:val="20"/>
            </w:rPr>
          </w:pPr>
          <w:r w:rsidRPr="00C65FD9">
            <w:rPr>
              <w:rFonts w:ascii="Times New Roman" w:hAnsi="Times New Roman"/>
              <w:sz w:val="20"/>
            </w:rPr>
            <w:t>MT = missing tile</w:t>
          </w:r>
        </w:p>
      </w:tc>
      <w:tc>
        <w:tcPr>
          <w:tcW w:w="2922" w:type="dxa"/>
          <w:tcBorders>
            <w:top w:val="nil"/>
            <w:left w:val="nil"/>
            <w:bottom w:val="nil"/>
            <w:right w:val="nil"/>
          </w:tcBorders>
          <w:shd w:val="clear" w:color="auto" w:fill="auto"/>
          <w:noWrap/>
          <w:vAlign w:val="bottom"/>
        </w:tcPr>
        <w:p w:rsidR="00E55409" w:rsidRPr="00C65FD9" w:rsidRDefault="0014162D" w:rsidP="001C15D8">
          <w:pPr>
            <w:rPr>
              <w:rFonts w:ascii="Times New Roman" w:hAnsi="Times New Roman"/>
              <w:sz w:val="20"/>
            </w:rPr>
          </w:pPr>
          <w:r w:rsidRPr="00C65FD9">
            <w:rPr>
              <w:rFonts w:ascii="Times New Roman" w:hAnsi="Times New Roman"/>
              <w:sz w:val="20"/>
            </w:rPr>
            <w:t>GW = gypsum wallboard</w:t>
          </w:r>
        </w:p>
      </w:tc>
    </w:tr>
    <w:tr w:rsidR="00E55409" w:rsidRPr="00C65FD9">
      <w:trPr>
        <w:trHeight w:val="300"/>
        <w:jc w:val="center"/>
      </w:trPr>
      <w:tc>
        <w:tcPr>
          <w:tcW w:w="3407" w:type="dxa"/>
          <w:tcBorders>
            <w:top w:val="nil"/>
            <w:left w:val="nil"/>
            <w:bottom w:val="nil"/>
            <w:right w:val="nil"/>
          </w:tcBorders>
          <w:shd w:val="clear" w:color="auto" w:fill="auto"/>
          <w:noWrap/>
          <w:vAlign w:val="bottom"/>
        </w:tcPr>
        <w:p w:rsidR="00E55409" w:rsidRPr="00C65FD9" w:rsidRDefault="0014162D" w:rsidP="00FA33D4">
          <w:pPr>
            <w:rPr>
              <w:rFonts w:ascii="Times New Roman" w:hAnsi="Times New Roman"/>
              <w:sz w:val="20"/>
            </w:rPr>
          </w:pPr>
          <w:r w:rsidRPr="00C65FD9">
            <w:rPr>
              <w:rFonts w:ascii="Times New Roman" w:hAnsi="Times New Roman"/>
              <w:sz w:val="21"/>
              <w:szCs w:val="21"/>
            </w:rPr>
            <w:t>µg/m</w:t>
          </w:r>
          <w:r w:rsidRPr="00C65FD9">
            <w:rPr>
              <w:rFonts w:ascii="Times New Roman" w:hAnsi="Times New Roman"/>
              <w:sz w:val="21"/>
              <w:szCs w:val="21"/>
              <w:vertAlign w:val="superscript"/>
            </w:rPr>
            <w:t>3</w:t>
          </w:r>
          <w:r w:rsidRPr="00C65FD9">
            <w:rPr>
              <w:rFonts w:ascii="Times New Roman" w:hAnsi="Times New Roman"/>
              <w:b/>
              <w:sz w:val="21"/>
              <w:szCs w:val="21"/>
              <w:vertAlign w:val="superscript"/>
            </w:rPr>
            <w:t xml:space="preserve"> </w:t>
          </w:r>
          <w:r w:rsidRPr="00C65FD9">
            <w:rPr>
              <w:rFonts w:ascii="Times New Roman" w:hAnsi="Times New Roman"/>
              <w:sz w:val="20"/>
            </w:rPr>
            <w:t>= micrograms per cubic meter</w:t>
          </w:r>
        </w:p>
      </w:tc>
      <w:tc>
        <w:tcPr>
          <w:tcW w:w="2921" w:type="dxa"/>
          <w:tcBorders>
            <w:top w:val="nil"/>
            <w:left w:val="nil"/>
            <w:bottom w:val="nil"/>
            <w:right w:val="nil"/>
          </w:tcBorders>
          <w:shd w:val="clear" w:color="auto" w:fill="auto"/>
          <w:noWrap/>
          <w:vAlign w:val="bottom"/>
        </w:tcPr>
        <w:p w:rsidR="00E55409" w:rsidRPr="00C65FD9" w:rsidRDefault="0014162D" w:rsidP="00FA33D4">
          <w:pPr>
            <w:rPr>
              <w:rFonts w:ascii="Times New Roman" w:hAnsi="Times New Roman"/>
              <w:sz w:val="20"/>
            </w:rPr>
          </w:pPr>
          <w:r w:rsidRPr="00C65FD9">
            <w:rPr>
              <w:rFonts w:ascii="Times New Roman" w:hAnsi="Times New Roman"/>
              <w:sz w:val="20"/>
            </w:rPr>
            <w:t>ND = non detect</w:t>
          </w:r>
        </w:p>
      </w:tc>
      <w:tc>
        <w:tcPr>
          <w:tcW w:w="2922" w:type="dxa"/>
          <w:tcBorders>
            <w:top w:val="nil"/>
            <w:left w:val="nil"/>
            <w:bottom w:val="nil"/>
            <w:right w:val="nil"/>
          </w:tcBorders>
          <w:shd w:val="clear" w:color="auto" w:fill="auto"/>
          <w:noWrap/>
          <w:vAlign w:val="bottom"/>
        </w:tcPr>
        <w:p w:rsidR="00E55409" w:rsidRPr="00C65FD9" w:rsidRDefault="0014162D" w:rsidP="00FA33D4">
          <w:pPr>
            <w:rPr>
              <w:rFonts w:ascii="Times New Roman" w:hAnsi="Times New Roman"/>
              <w:sz w:val="20"/>
            </w:rPr>
          </w:pPr>
          <w:r w:rsidRPr="00C65FD9">
            <w:rPr>
              <w:rFonts w:ascii="Times New Roman" w:hAnsi="Times New Roman"/>
              <w:sz w:val="20"/>
            </w:rPr>
            <w:t xml:space="preserve">Y = Yes </w:t>
          </w:r>
        </w:p>
      </w:tc>
      <w:tc>
        <w:tcPr>
          <w:tcW w:w="2922" w:type="dxa"/>
          <w:tcBorders>
            <w:top w:val="nil"/>
            <w:left w:val="nil"/>
            <w:bottom w:val="nil"/>
            <w:right w:val="nil"/>
          </w:tcBorders>
          <w:shd w:val="clear" w:color="auto" w:fill="auto"/>
          <w:noWrap/>
          <w:vAlign w:val="bottom"/>
        </w:tcPr>
        <w:p w:rsidR="00E55409" w:rsidRPr="00C65FD9" w:rsidRDefault="0014162D" w:rsidP="00FA54B2">
          <w:pPr>
            <w:rPr>
              <w:rFonts w:ascii="Times New Roman" w:hAnsi="Times New Roman"/>
              <w:sz w:val="20"/>
            </w:rPr>
          </w:pPr>
          <w:r w:rsidRPr="00C65FD9">
            <w:rPr>
              <w:rFonts w:ascii="Times New Roman" w:hAnsi="Times New Roman"/>
              <w:sz w:val="20"/>
            </w:rPr>
            <w:t xml:space="preserve">N = No </w:t>
          </w:r>
        </w:p>
      </w:tc>
      <w:tc>
        <w:tcPr>
          <w:tcW w:w="2922" w:type="dxa"/>
          <w:tcBorders>
            <w:top w:val="nil"/>
            <w:left w:val="nil"/>
            <w:bottom w:val="nil"/>
            <w:right w:val="nil"/>
          </w:tcBorders>
          <w:shd w:val="clear" w:color="auto" w:fill="auto"/>
          <w:noWrap/>
          <w:vAlign w:val="bottom"/>
        </w:tcPr>
        <w:p w:rsidR="00E55409" w:rsidRPr="00C65FD9" w:rsidRDefault="00A039F2" w:rsidP="00FA33D4">
          <w:pPr>
            <w:rPr>
              <w:rFonts w:ascii="Times New Roman" w:hAnsi="Times New Roman"/>
              <w:sz w:val="20"/>
            </w:rPr>
          </w:pPr>
        </w:p>
      </w:tc>
    </w:tr>
    <w:tr w:rsidR="00E55409" w:rsidRPr="00C65FD9">
      <w:trPr>
        <w:trHeight w:val="300"/>
        <w:jc w:val="center"/>
      </w:trPr>
      <w:tc>
        <w:tcPr>
          <w:tcW w:w="3407" w:type="dxa"/>
          <w:tcBorders>
            <w:top w:val="nil"/>
            <w:left w:val="nil"/>
            <w:bottom w:val="nil"/>
            <w:right w:val="nil"/>
          </w:tcBorders>
          <w:shd w:val="clear" w:color="auto" w:fill="auto"/>
          <w:noWrap/>
          <w:vAlign w:val="bottom"/>
        </w:tcPr>
        <w:p w:rsidR="00E55409" w:rsidRPr="00C65FD9" w:rsidRDefault="00A039F2" w:rsidP="00FA33D4">
          <w:pPr>
            <w:rPr>
              <w:rFonts w:ascii="Times New Roman" w:hAnsi="Times New Roman"/>
              <w:sz w:val="20"/>
            </w:rPr>
          </w:pPr>
        </w:p>
      </w:tc>
      <w:tc>
        <w:tcPr>
          <w:tcW w:w="2921" w:type="dxa"/>
          <w:tcBorders>
            <w:top w:val="nil"/>
            <w:left w:val="nil"/>
            <w:bottom w:val="nil"/>
            <w:right w:val="nil"/>
          </w:tcBorders>
          <w:shd w:val="clear" w:color="auto" w:fill="auto"/>
          <w:noWrap/>
          <w:vAlign w:val="bottom"/>
        </w:tcPr>
        <w:p w:rsidR="00E55409" w:rsidRPr="00C65FD9" w:rsidRDefault="00A039F2" w:rsidP="00FA33D4">
          <w:pPr>
            <w:rPr>
              <w:rFonts w:ascii="Times New Roman" w:hAnsi="Times New Roman"/>
              <w:sz w:val="20"/>
            </w:rPr>
          </w:pPr>
        </w:p>
      </w:tc>
      <w:tc>
        <w:tcPr>
          <w:tcW w:w="2922" w:type="dxa"/>
          <w:tcBorders>
            <w:top w:val="nil"/>
            <w:left w:val="nil"/>
            <w:bottom w:val="nil"/>
            <w:right w:val="nil"/>
          </w:tcBorders>
          <w:shd w:val="clear" w:color="auto" w:fill="auto"/>
          <w:noWrap/>
          <w:vAlign w:val="bottom"/>
        </w:tcPr>
        <w:p w:rsidR="00E55409" w:rsidRPr="00C65FD9" w:rsidRDefault="00A039F2" w:rsidP="00FA33D4">
          <w:pPr>
            <w:rPr>
              <w:rFonts w:ascii="Times New Roman" w:hAnsi="Times New Roman"/>
              <w:sz w:val="20"/>
            </w:rPr>
          </w:pPr>
        </w:p>
      </w:tc>
      <w:tc>
        <w:tcPr>
          <w:tcW w:w="2922" w:type="dxa"/>
          <w:tcBorders>
            <w:top w:val="nil"/>
            <w:left w:val="nil"/>
            <w:bottom w:val="nil"/>
            <w:right w:val="nil"/>
          </w:tcBorders>
          <w:shd w:val="clear" w:color="auto" w:fill="auto"/>
          <w:noWrap/>
          <w:vAlign w:val="bottom"/>
        </w:tcPr>
        <w:p w:rsidR="00E55409" w:rsidRPr="00C65FD9" w:rsidRDefault="00A039F2" w:rsidP="00FA33D4">
          <w:pPr>
            <w:rPr>
              <w:rFonts w:ascii="Times New Roman" w:hAnsi="Times New Roman"/>
              <w:sz w:val="20"/>
            </w:rPr>
          </w:pPr>
        </w:p>
      </w:tc>
      <w:tc>
        <w:tcPr>
          <w:tcW w:w="2922" w:type="dxa"/>
          <w:tcBorders>
            <w:top w:val="nil"/>
            <w:left w:val="nil"/>
            <w:bottom w:val="nil"/>
            <w:right w:val="nil"/>
          </w:tcBorders>
          <w:shd w:val="clear" w:color="auto" w:fill="auto"/>
          <w:noWrap/>
          <w:vAlign w:val="bottom"/>
        </w:tcPr>
        <w:p w:rsidR="00E55409" w:rsidRPr="00C65FD9" w:rsidRDefault="00A039F2" w:rsidP="00FA33D4">
          <w:pPr>
            <w:rPr>
              <w:rFonts w:ascii="Times New Roman" w:hAnsi="Times New Roman"/>
              <w:sz w:val="20"/>
            </w:rPr>
          </w:pPr>
        </w:p>
      </w:tc>
    </w:tr>
  </w:tbl>
  <w:p w:rsidR="00E55409" w:rsidRPr="00C65FD9" w:rsidRDefault="00A039F2" w:rsidP="00FA33D4">
    <w:pPr>
      <w:jc w:val="right"/>
      <w:rPr>
        <w:rFonts w:ascii="Times New Roman" w:hAnsi="Times New Roman"/>
        <w:sz w:val="20"/>
      </w:rPr>
    </w:pPr>
  </w:p>
  <w:p w:rsidR="00E55409" w:rsidRPr="00C65FD9" w:rsidRDefault="0014162D" w:rsidP="00FA33D4">
    <w:pPr>
      <w:tabs>
        <w:tab w:val="left" w:pos="9180"/>
      </w:tabs>
      <w:rPr>
        <w:rFonts w:ascii="Times New Roman" w:hAnsi="Times New Roman"/>
      </w:rPr>
    </w:pPr>
    <w:r w:rsidRPr="00C65FD9">
      <w:rPr>
        <w:rFonts w:ascii="Times New Roman" w:hAnsi="Times New Roman"/>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55409" w:rsidRPr="00C65FD9">
      <w:tc>
        <w:tcPr>
          <w:tcW w:w="2718" w:type="dxa"/>
        </w:tcPr>
        <w:p w:rsidR="00E55409" w:rsidRPr="00C65FD9" w:rsidRDefault="0014162D" w:rsidP="00FA33D4">
          <w:pPr>
            <w:jc w:val="right"/>
            <w:rPr>
              <w:rFonts w:ascii="Times New Roman" w:hAnsi="Times New Roman"/>
              <w:sz w:val="20"/>
              <w:lang w:val="fr-FR"/>
            </w:rPr>
          </w:pPr>
          <w:proofErr w:type="spellStart"/>
          <w:r w:rsidRPr="00C65FD9">
            <w:rPr>
              <w:rFonts w:ascii="Times New Roman" w:hAnsi="Times New Roman"/>
              <w:sz w:val="20"/>
              <w:lang w:val="fr-FR"/>
            </w:rPr>
            <w:t>Carbon</w:t>
          </w:r>
          <w:proofErr w:type="spellEnd"/>
          <w:r w:rsidRPr="00C65FD9">
            <w:rPr>
              <w:rFonts w:ascii="Times New Roman" w:hAnsi="Times New Roman"/>
              <w:sz w:val="20"/>
              <w:lang w:val="fr-FR"/>
            </w:rPr>
            <w:t xml:space="preserve"> </w:t>
          </w:r>
          <w:proofErr w:type="spellStart"/>
          <w:r w:rsidRPr="00C65FD9">
            <w:rPr>
              <w:rFonts w:ascii="Times New Roman" w:hAnsi="Times New Roman"/>
              <w:sz w:val="20"/>
              <w:lang w:val="fr-FR"/>
            </w:rPr>
            <w:t>Dioxide</w:t>
          </w:r>
          <w:proofErr w:type="spellEnd"/>
          <w:r w:rsidRPr="00C65FD9">
            <w:rPr>
              <w:rFonts w:ascii="Times New Roman" w:hAnsi="Times New Roman"/>
              <w:sz w:val="20"/>
              <w:lang w:val="fr-FR"/>
            </w:rPr>
            <w:t>:</w:t>
          </w:r>
        </w:p>
      </w:tc>
      <w:tc>
        <w:tcPr>
          <w:tcW w:w="4860" w:type="dxa"/>
        </w:tcPr>
        <w:p w:rsidR="00E55409" w:rsidRPr="00C65FD9" w:rsidRDefault="0014162D" w:rsidP="00FA33D4">
          <w:pPr>
            <w:rPr>
              <w:rFonts w:ascii="Times New Roman" w:hAnsi="Times New Roman"/>
              <w:sz w:val="20"/>
            </w:rPr>
          </w:pPr>
          <w:r w:rsidRPr="00C65FD9">
            <w:rPr>
              <w:rFonts w:ascii="Times New Roman" w:hAnsi="Times New Roman"/>
              <w:sz w:val="20"/>
            </w:rPr>
            <w:t>&lt; 600 ppm = preferred</w:t>
          </w:r>
        </w:p>
      </w:tc>
      <w:tc>
        <w:tcPr>
          <w:tcW w:w="3600" w:type="dxa"/>
        </w:tcPr>
        <w:p w:rsidR="00E55409" w:rsidRPr="00C65FD9" w:rsidRDefault="0014162D" w:rsidP="00FA33D4">
          <w:pPr>
            <w:jc w:val="right"/>
            <w:rPr>
              <w:rFonts w:ascii="Times New Roman" w:hAnsi="Times New Roman"/>
              <w:sz w:val="20"/>
            </w:rPr>
          </w:pPr>
          <w:r w:rsidRPr="00C65FD9">
            <w:rPr>
              <w:rFonts w:ascii="Times New Roman" w:hAnsi="Times New Roman"/>
              <w:sz w:val="20"/>
            </w:rPr>
            <w:t>Temperature:</w:t>
          </w:r>
        </w:p>
      </w:tc>
      <w:tc>
        <w:tcPr>
          <w:tcW w:w="3420" w:type="dxa"/>
        </w:tcPr>
        <w:p w:rsidR="00E55409" w:rsidRPr="00C65FD9" w:rsidRDefault="0014162D" w:rsidP="00FA33D4">
          <w:pPr>
            <w:rPr>
              <w:rFonts w:ascii="Times New Roman" w:hAnsi="Times New Roman"/>
              <w:sz w:val="20"/>
            </w:rPr>
          </w:pPr>
          <w:r w:rsidRPr="00C65FD9">
            <w:rPr>
              <w:rFonts w:ascii="Times New Roman" w:hAnsi="Times New Roman"/>
              <w:sz w:val="20"/>
            </w:rPr>
            <w:t>70 - 78 °F</w:t>
          </w:r>
        </w:p>
      </w:tc>
    </w:tr>
    <w:tr w:rsidR="00E55409" w:rsidRPr="00C65FD9">
      <w:tc>
        <w:tcPr>
          <w:tcW w:w="2718" w:type="dxa"/>
        </w:tcPr>
        <w:p w:rsidR="00E55409" w:rsidRPr="00C65FD9" w:rsidRDefault="00A039F2" w:rsidP="00FA33D4">
          <w:pPr>
            <w:jc w:val="right"/>
            <w:rPr>
              <w:rFonts w:ascii="Times New Roman" w:hAnsi="Times New Roman"/>
              <w:sz w:val="20"/>
            </w:rPr>
          </w:pPr>
        </w:p>
      </w:tc>
      <w:tc>
        <w:tcPr>
          <w:tcW w:w="4860" w:type="dxa"/>
        </w:tcPr>
        <w:p w:rsidR="00E55409" w:rsidRPr="00C65FD9" w:rsidRDefault="0014162D" w:rsidP="00FA33D4">
          <w:pPr>
            <w:rPr>
              <w:rFonts w:ascii="Times New Roman" w:hAnsi="Times New Roman"/>
              <w:sz w:val="20"/>
            </w:rPr>
          </w:pPr>
          <w:r w:rsidRPr="00C65FD9">
            <w:rPr>
              <w:rFonts w:ascii="Times New Roman" w:hAnsi="Times New Roman"/>
              <w:sz w:val="20"/>
            </w:rPr>
            <w:t>600 - 800 ppm = acceptable</w:t>
          </w:r>
        </w:p>
      </w:tc>
      <w:tc>
        <w:tcPr>
          <w:tcW w:w="3600" w:type="dxa"/>
        </w:tcPr>
        <w:p w:rsidR="00E55409" w:rsidRPr="00C65FD9" w:rsidRDefault="0014162D" w:rsidP="00FA33D4">
          <w:pPr>
            <w:jc w:val="right"/>
            <w:rPr>
              <w:rFonts w:ascii="Times New Roman" w:hAnsi="Times New Roman"/>
              <w:sz w:val="20"/>
            </w:rPr>
          </w:pPr>
          <w:r w:rsidRPr="00C65FD9">
            <w:rPr>
              <w:rFonts w:ascii="Times New Roman" w:hAnsi="Times New Roman"/>
              <w:sz w:val="20"/>
            </w:rPr>
            <w:t>Relative Humidity:</w:t>
          </w:r>
        </w:p>
      </w:tc>
      <w:tc>
        <w:tcPr>
          <w:tcW w:w="3420" w:type="dxa"/>
        </w:tcPr>
        <w:p w:rsidR="00E55409" w:rsidRPr="00C65FD9" w:rsidRDefault="0014162D" w:rsidP="00FA33D4">
          <w:pPr>
            <w:rPr>
              <w:rFonts w:ascii="Times New Roman" w:hAnsi="Times New Roman"/>
              <w:sz w:val="20"/>
            </w:rPr>
          </w:pPr>
          <w:r w:rsidRPr="00C65FD9">
            <w:rPr>
              <w:rFonts w:ascii="Times New Roman" w:hAnsi="Times New Roman"/>
              <w:sz w:val="20"/>
            </w:rPr>
            <w:t>40 - 60%</w:t>
          </w:r>
        </w:p>
      </w:tc>
    </w:tr>
    <w:tr w:rsidR="00E55409" w:rsidRPr="00C65FD9">
      <w:tc>
        <w:tcPr>
          <w:tcW w:w="2718" w:type="dxa"/>
        </w:tcPr>
        <w:p w:rsidR="00E55409" w:rsidRPr="00C65FD9" w:rsidRDefault="00A039F2" w:rsidP="00FA33D4">
          <w:pPr>
            <w:jc w:val="right"/>
            <w:rPr>
              <w:rFonts w:ascii="Times New Roman" w:hAnsi="Times New Roman"/>
              <w:sz w:val="20"/>
            </w:rPr>
          </w:pPr>
        </w:p>
      </w:tc>
      <w:tc>
        <w:tcPr>
          <w:tcW w:w="4860" w:type="dxa"/>
        </w:tcPr>
        <w:p w:rsidR="00E55409" w:rsidRPr="00C65FD9" w:rsidRDefault="0014162D" w:rsidP="00FA33D4">
          <w:pPr>
            <w:rPr>
              <w:rFonts w:ascii="Times New Roman" w:hAnsi="Times New Roman"/>
              <w:sz w:val="20"/>
            </w:rPr>
          </w:pPr>
          <w:r w:rsidRPr="00C65FD9">
            <w:rPr>
              <w:rFonts w:ascii="Times New Roman" w:hAnsi="Times New Roman"/>
              <w:sz w:val="20"/>
            </w:rPr>
            <w:t>&gt; 800 ppm = indicative of ventilation problems</w:t>
          </w:r>
        </w:p>
      </w:tc>
      <w:tc>
        <w:tcPr>
          <w:tcW w:w="3600" w:type="dxa"/>
        </w:tcPr>
        <w:p w:rsidR="00E55409" w:rsidRPr="00C65FD9" w:rsidRDefault="00A039F2" w:rsidP="00FA33D4">
          <w:pPr>
            <w:rPr>
              <w:rFonts w:ascii="Times New Roman" w:hAnsi="Times New Roman"/>
              <w:sz w:val="20"/>
            </w:rPr>
          </w:pPr>
        </w:p>
      </w:tc>
      <w:tc>
        <w:tcPr>
          <w:tcW w:w="3420" w:type="dxa"/>
        </w:tcPr>
        <w:p w:rsidR="00E55409" w:rsidRPr="00C65FD9" w:rsidRDefault="00A039F2" w:rsidP="00FA33D4">
          <w:pPr>
            <w:rPr>
              <w:rFonts w:ascii="Times New Roman" w:hAnsi="Times New Roman"/>
              <w:sz w:val="20"/>
            </w:rPr>
          </w:pPr>
        </w:p>
      </w:tc>
    </w:tr>
  </w:tbl>
  <w:p w:rsidR="00E55409" w:rsidRPr="00C65FD9" w:rsidRDefault="00A039F2" w:rsidP="00FA33D4">
    <w:pPr>
      <w:pStyle w:val="Footer"/>
      <w:jc w:val="center"/>
      <w:rPr>
        <w:rFonts w:ascii="Times New Roman" w:hAnsi="Times New Roman"/>
      </w:rPr>
    </w:pPr>
  </w:p>
  <w:p w:rsidR="00E55409" w:rsidRPr="00C65FD9" w:rsidRDefault="0014162D" w:rsidP="00FA33D4">
    <w:pPr>
      <w:pStyle w:val="Footer"/>
      <w:jc w:val="center"/>
      <w:rPr>
        <w:rFonts w:ascii="Times New Roman" w:hAnsi="Times New Roman"/>
      </w:rPr>
    </w:pPr>
    <w:r w:rsidRPr="00C65FD9">
      <w:rPr>
        <w:rFonts w:ascii="Times New Roman" w:hAnsi="Times New Roman"/>
      </w:rPr>
      <w:t xml:space="preserve">Table 1, page </w:t>
    </w:r>
    <w:r w:rsidRPr="00C65FD9">
      <w:rPr>
        <w:rStyle w:val="PageNumber"/>
        <w:rFonts w:ascii="Times New Roman" w:hAnsi="Times New Roman"/>
      </w:rPr>
      <w:fldChar w:fldCharType="begin"/>
    </w:r>
    <w:r w:rsidRPr="00C65FD9">
      <w:rPr>
        <w:rStyle w:val="PageNumber"/>
        <w:rFonts w:ascii="Times New Roman" w:hAnsi="Times New Roman"/>
      </w:rPr>
      <w:instrText xml:space="preserve"> PAGE </w:instrText>
    </w:r>
    <w:r w:rsidRPr="00C65FD9">
      <w:rPr>
        <w:rStyle w:val="PageNumber"/>
        <w:rFonts w:ascii="Times New Roman" w:hAnsi="Times New Roman"/>
      </w:rPr>
      <w:fldChar w:fldCharType="separate"/>
    </w:r>
    <w:r w:rsidR="00F22897">
      <w:rPr>
        <w:rStyle w:val="PageNumber"/>
        <w:rFonts w:ascii="Times New Roman" w:hAnsi="Times New Roman"/>
        <w:noProof/>
      </w:rPr>
      <w:t>1</w:t>
    </w:r>
    <w:r w:rsidRPr="00C65FD9">
      <w:rPr>
        <w:rStyle w:val="PageNumbe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9F2" w:rsidRDefault="00A039F2">
      <w:r>
        <w:separator/>
      </w:r>
    </w:p>
  </w:footnote>
  <w:footnote w:type="continuationSeparator" w:id="0">
    <w:p w:rsidR="00A039F2" w:rsidRDefault="00A039F2">
      <w:r>
        <w:continuationSeparator/>
      </w:r>
    </w:p>
  </w:footnote>
  <w:footnote w:id="1">
    <w:p w:rsidR="00253066" w:rsidRPr="00E862E6" w:rsidRDefault="00253066">
      <w:pPr>
        <w:pStyle w:val="FootnoteText"/>
        <w:rPr>
          <w:rFonts w:ascii="Times New Roman" w:hAnsi="Times New Roman"/>
        </w:rPr>
      </w:pPr>
      <w:r>
        <w:rPr>
          <w:rStyle w:val="FootnoteReference"/>
        </w:rPr>
        <w:footnoteRef/>
      </w:r>
      <w:r>
        <w:t xml:space="preserve"> </w:t>
      </w:r>
      <w:r w:rsidRPr="00E862E6">
        <w:rPr>
          <w:rFonts w:ascii="Times New Roman" w:hAnsi="Times New Roman"/>
        </w:rPr>
        <w:t>The ceiling plenum is the space between the ceiling tiles and the roof/floor decking.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55409" w:rsidTr="00202CD7">
      <w:trPr>
        <w:cantSplit/>
      </w:trPr>
      <w:tc>
        <w:tcPr>
          <w:tcW w:w="12258" w:type="dxa"/>
          <w:gridSpan w:val="3"/>
        </w:tcPr>
        <w:p w:rsidR="00E55409" w:rsidRPr="00C65FD9" w:rsidRDefault="0014162D" w:rsidP="000A1954">
          <w:pPr>
            <w:pStyle w:val="Header"/>
            <w:spacing w:before="60" w:after="60"/>
            <w:rPr>
              <w:rFonts w:ascii="Times New Roman" w:hAnsi="Times New Roman"/>
              <w:b/>
            </w:rPr>
          </w:pPr>
          <w:r w:rsidRPr="00C65FD9">
            <w:rPr>
              <w:rFonts w:ascii="Times New Roman" w:hAnsi="Times New Roman"/>
              <w:b/>
            </w:rPr>
            <w:t>Location: Department of Public Utilities</w:t>
          </w:r>
        </w:p>
      </w:tc>
      <w:tc>
        <w:tcPr>
          <w:tcW w:w="2358" w:type="dxa"/>
        </w:tcPr>
        <w:p w:rsidR="00E55409" w:rsidRPr="00C65FD9" w:rsidRDefault="0014162D" w:rsidP="00202CD7">
          <w:pPr>
            <w:pStyle w:val="Header"/>
            <w:tabs>
              <w:tab w:val="clear" w:pos="4320"/>
              <w:tab w:val="clear" w:pos="8640"/>
            </w:tabs>
            <w:spacing w:before="60" w:after="60"/>
            <w:rPr>
              <w:rFonts w:ascii="Times New Roman" w:hAnsi="Times New Roman"/>
              <w:b/>
            </w:rPr>
          </w:pPr>
          <w:r w:rsidRPr="00C65FD9">
            <w:rPr>
              <w:rFonts w:ascii="Times New Roman" w:hAnsi="Times New Roman"/>
              <w:b/>
            </w:rPr>
            <w:t>Indoor Air Results</w:t>
          </w:r>
        </w:p>
      </w:tc>
    </w:tr>
    <w:tr w:rsidR="00E55409" w:rsidTr="00202CD7">
      <w:trPr>
        <w:cantSplit/>
      </w:trPr>
      <w:tc>
        <w:tcPr>
          <w:tcW w:w="6138" w:type="dxa"/>
        </w:tcPr>
        <w:p w:rsidR="00E55409" w:rsidRPr="00C65FD9" w:rsidRDefault="0014162D" w:rsidP="000A1954">
          <w:pPr>
            <w:pStyle w:val="Header"/>
            <w:tabs>
              <w:tab w:val="clear" w:pos="4320"/>
              <w:tab w:val="clear" w:pos="8640"/>
            </w:tabs>
            <w:spacing w:before="60" w:after="60"/>
            <w:rPr>
              <w:rFonts w:ascii="Times New Roman" w:hAnsi="Times New Roman"/>
              <w:b/>
            </w:rPr>
          </w:pPr>
          <w:r w:rsidRPr="00C65FD9">
            <w:rPr>
              <w:rFonts w:ascii="Times New Roman" w:hAnsi="Times New Roman"/>
              <w:b/>
            </w:rPr>
            <w:t>Address: 1 South Station, Boston, MA</w:t>
          </w:r>
        </w:p>
      </w:tc>
      <w:tc>
        <w:tcPr>
          <w:tcW w:w="3606" w:type="dxa"/>
        </w:tcPr>
        <w:p w:rsidR="00E55409" w:rsidRPr="00C65FD9" w:rsidRDefault="0014162D" w:rsidP="00202CD7">
          <w:pPr>
            <w:pStyle w:val="Header"/>
            <w:tabs>
              <w:tab w:val="clear" w:pos="4320"/>
              <w:tab w:val="clear" w:pos="8640"/>
            </w:tabs>
            <w:spacing w:before="60" w:after="60"/>
            <w:jc w:val="center"/>
            <w:rPr>
              <w:rFonts w:ascii="Times New Roman" w:hAnsi="Times New Roman"/>
              <w:b/>
              <w:sz w:val="28"/>
            </w:rPr>
          </w:pPr>
          <w:r w:rsidRPr="00C65FD9">
            <w:rPr>
              <w:rFonts w:ascii="Times New Roman" w:hAnsi="Times New Roman"/>
              <w:b/>
              <w:sz w:val="28"/>
            </w:rPr>
            <w:t>Table 1 (continued)</w:t>
          </w:r>
        </w:p>
      </w:tc>
      <w:tc>
        <w:tcPr>
          <w:tcW w:w="2514" w:type="dxa"/>
        </w:tcPr>
        <w:p w:rsidR="00E55409" w:rsidRPr="00C65FD9" w:rsidRDefault="00A039F2" w:rsidP="00202CD7">
          <w:pPr>
            <w:pStyle w:val="Header"/>
            <w:tabs>
              <w:tab w:val="clear" w:pos="4320"/>
              <w:tab w:val="clear" w:pos="8640"/>
            </w:tabs>
            <w:spacing w:before="60" w:after="60"/>
            <w:rPr>
              <w:rFonts w:ascii="Times New Roman" w:hAnsi="Times New Roman"/>
              <w:b/>
            </w:rPr>
          </w:pPr>
        </w:p>
      </w:tc>
      <w:tc>
        <w:tcPr>
          <w:tcW w:w="2358" w:type="dxa"/>
        </w:tcPr>
        <w:p w:rsidR="00E55409" w:rsidRPr="00C65FD9" w:rsidRDefault="0014162D" w:rsidP="00202CD7">
          <w:pPr>
            <w:pStyle w:val="Header"/>
            <w:tabs>
              <w:tab w:val="clear" w:pos="4320"/>
              <w:tab w:val="clear" w:pos="8640"/>
            </w:tabs>
            <w:spacing w:before="60" w:after="60"/>
            <w:rPr>
              <w:rFonts w:ascii="Times New Roman" w:hAnsi="Times New Roman"/>
              <w:b/>
            </w:rPr>
          </w:pPr>
          <w:r w:rsidRPr="00C65FD9">
            <w:rPr>
              <w:rFonts w:ascii="Times New Roman" w:hAnsi="Times New Roman"/>
              <w:b/>
            </w:rPr>
            <w:t xml:space="preserve">Date: 7/07/2015 </w:t>
          </w:r>
        </w:p>
      </w:tc>
    </w:tr>
  </w:tbl>
  <w:p w:rsidR="00E55409" w:rsidRPr="00FB37EB" w:rsidRDefault="00A039F2" w:rsidP="00FA33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E55409" w:rsidRPr="00C65FD9">
      <w:trPr>
        <w:cantSplit/>
      </w:trPr>
      <w:tc>
        <w:tcPr>
          <w:tcW w:w="12258" w:type="dxa"/>
          <w:gridSpan w:val="3"/>
        </w:tcPr>
        <w:p w:rsidR="00E55409" w:rsidRPr="00C65FD9" w:rsidRDefault="0014162D" w:rsidP="007B7249">
          <w:pPr>
            <w:pStyle w:val="Header"/>
            <w:spacing w:before="60" w:after="60"/>
            <w:rPr>
              <w:rFonts w:ascii="Times New Roman" w:hAnsi="Times New Roman"/>
              <w:b/>
            </w:rPr>
          </w:pPr>
          <w:r w:rsidRPr="00C65FD9">
            <w:rPr>
              <w:rFonts w:ascii="Times New Roman" w:hAnsi="Times New Roman"/>
              <w:b/>
            </w:rPr>
            <w:t>Location: Department of Public Utilities</w:t>
          </w:r>
        </w:p>
      </w:tc>
      <w:tc>
        <w:tcPr>
          <w:tcW w:w="2358" w:type="dxa"/>
        </w:tcPr>
        <w:p w:rsidR="00E55409" w:rsidRPr="00C65FD9" w:rsidRDefault="0014162D" w:rsidP="00FA33D4">
          <w:pPr>
            <w:pStyle w:val="Header"/>
            <w:tabs>
              <w:tab w:val="clear" w:pos="4320"/>
              <w:tab w:val="clear" w:pos="8640"/>
            </w:tabs>
            <w:spacing w:before="60" w:after="60"/>
            <w:rPr>
              <w:rFonts w:ascii="Times New Roman" w:hAnsi="Times New Roman"/>
              <w:b/>
            </w:rPr>
          </w:pPr>
          <w:r w:rsidRPr="00C65FD9">
            <w:rPr>
              <w:rFonts w:ascii="Times New Roman" w:hAnsi="Times New Roman"/>
              <w:b/>
            </w:rPr>
            <w:t>Indoor Air Results</w:t>
          </w:r>
        </w:p>
      </w:tc>
    </w:tr>
    <w:tr w:rsidR="00E55409" w:rsidRPr="00C65FD9" w:rsidTr="008D73FD">
      <w:trPr>
        <w:cantSplit/>
      </w:trPr>
      <w:tc>
        <w:tcPr>
          <w:tcW w:w="6138" w:type="dxa"/>
        </w:tcPr>
        <w:p w:rsidR="00E55409" w:rsidRPr="00C65FD9" w:rsidRDefault="0014162D" w:rsidP="007B7249">
          <w:pPr>
            <w:pStyle w:val="Header"/>
            <w:tabs>
              <w:tab w:val="clear" w:pos="4320"/>
              <w:tab w:val="clear" w:pos="8640"/>
            </w:tabs>
            <w:spacing w:before="60" w:after="60"/>
            <w:rPr>
              <w:rFonts w:ascii="Times New Roman" w:hAnsi="Times New Roman"/>
              <w:b/>
            </w:rPr>
          </w:pPr>
          <w:r w:rsidRPr="00C65FD9">
            <w:rPr>
              <w:rFonts w:ascii="Times New Roman" w:hAnsi="Times New Roman"/>
              <w:b/>
            </w:rPr>
            <w:t>Address: 1 South Station, Boston, MA</w:t>
          </w:r>
        </w:p>
      </w:tc>
      <w:tc>
        <w:tcPr>
          <w:tcW w:w="3606" w:type="dxa"/>
        </w:tcPr>
        <w:p w:rsidR="00E55409" w:rsidRPr="00C65FD9" w:rsidRDefault="0014162D" w:rsidP="00FA33D4">
          <w:pPr>
            <w:pStyle w:val="Header"/>
            <w:tabs>
              <w:tab w:val="clear" w:pos="4320"/>
              <w:tab w:val="clear" w:pos="8640"/>
            </w:tabs>
            <w:spacing w:before="60" w:after="60"/>
            <w:jc w:val="center"/>
            <w:rPr>
              <w:rFonts w:ascii="Times New Roman" w:hAnsi="Times New Roman"/>
              <w:b/>
              <w:sz w:val="28"/>
            </w:rPr>
          </w:pPr>
          <w:r w:rsidRPr="00C65FD9">
            <w:rPr>
              <w:rFonts w:ascii="Times New Roman" w:hAnsi="Times New Roman"/>
              <w:b/>
              <w:sz w:val="28"/>
            </w:rPr>
            <w:t>Table 1</w:t>
          </w:r>
        </w:p>
      </w:tc>
      <w:tc>
        <w:tcPr>
          <w:tcW w:w="2514" w:type="dxa"/>
        </w:tcPr>
        <w:p w:rsidR="00E55409" w:rsidRPr="00C65FD9" w:rsidRDefault="00A039F2" w:rsidP="00FA33D4">
          <w:pPr>
            <w:pStyle w:val="Header"/>
            <w:tabs>
              <w:tab w:val="clear" w:pos="4320"/>
              <w:tab w:val="clear" w:pos="8640"/>
            </w:tabs>
            <w:spacing w:before="60" w:after="60"/>
            <w:rPr>
              <w:rFonts w:ascii="Times New Roman" w:hAnsi="Times New Roman"/>
              <w:b/>
            </w:rPr>
          </w:pPr>
        </w:p>
      </w:tc>
      <w:tc>
        <w:tcPr>
          <w:tcW w:w="2358" w:type="dxa"/>
        </w:tcPr>
        <w:p w:rsidR="00E55409" w:rsidRPr="00C65FD9" w:rsidRDefault="0014162D" w:rsidP="00FA33D4">
          <w:pPr>
            <w:pStyle w:val="Header"/>
            <w:tabs>
              <w:tab w:val="clear" w:pos="4320"/>
              <w:tab w:val="clear" w:pos="8640"/>
            </w:tabs>
            <w:spacing w:before="60" w:after="60"/>
            <w:rPr>
              <w:rFonts w:ascii="Times New Roman" w:hAnsi="Times New Roman"/>
              <w:b/>
            </w:rPr>
          </w:pPr>
          <w:r w:rsidRPr="00C65FD9">
            <w:rPr>
              <w:rFonts w:ascii="Times New Roman" w:hAnsi="Times New Roman"/>
              <w:b/>
            </w:rPr>
            <w:t xml:space="preserve">Date: 7/07/2015 </w:t>
          </w:r>
        </w:p>
      </w:tc>
    </w:tr>
  </w:tbl>
  <w:p w:rsidR="00E55409" w:rsidRDefault="00A039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60DC"/>
    <w:rsid w:val="00014B2B"/>
    <w:rsid w:val="0003162C"/>
    <w:rsid w:val="00032038"/>
    <w:rsid w:val="00054C16"/>
    <w:rsid w:val="00073C69"/>
    <w:rsid w:val="00090454"/>
    <w:rsid w:val="000943BD"/>
    <w:rsid w:val="000A0F30"/>
    <w:rsid w:val="000C1D5D"/>
    <w:rsid w:val="000C2CB7"/>
    <w:rsid w:val="000D5685"/>
    <w:rsid w:val="000D626F"/>
    <w:rsid w:val="000E0E16"/>
    <w:rsid w:val="000E24D9"/>
    <w:rsid w:val="000F2F54"/>
    <w:rsid w:val="000F6D87"/>
    <w:rsid w:val="000F7F70"/>
    <w:rsid w:val="00101CB0"/>
    <w:rsid w:val="00111764"/>
    <w:rsid w:val="001118C5"/>
    <w:rsid w:val="00112F49"/>
    <w:rsid w:val="0011760A"/>
    <w:rsid w:val="00123EEF"/>
    <w:rsid w:val="0012751B"/>
    <w:rsid w:val="001316E0"/>
    <w:rsid w:val="0013650F"/>
    <w:rsid w:val="0014162D"/>
    <w:rsid w:val="00144936"/>
    <w:rsid w:val="0014709C"/>
    <w:rsid w:val="00161D68"/>
    <w:rsid w:val="0016709C"/>
    <w:rsid w:val="001714F2"/>
    <w:rsid w:val="00176A5F"/>
    <w:rsid w:val="00197EE4"/>
    <w:rsid w:val="001B3687"/>
    <w:rsid w:val="001D102E"/>
    <w:rsid w:val="001D5CA8"/>
    <w:rsid w:val="001E095C"/>
    <w:rsid w:val="001E4B0B"/>
    <w:rsid w:val="001E7504"/>
    <w:rsid w:val="001F0050"/>
    <w:rsid w:val="001F4B5C"/>
    <w:rsid w:val="001F5069"/>
    <w:rsid w:val="00201D11"/>
    <w:rsid w:val="00202017"/>
    <w:rsid w:val="002213C7"/>
    <w:rsid w:val="00224284"/>
    <w:rsid w:val="00247DCF"/>
    <w:rsid w:val="00251946"/>
    <w:rsid w:val="00253066"/>
    <w:rsid w:val="00253639"/>
    <w:rsid w:val="00264148"/>
    <w:rsid w:val="002700F4"/>
    <w:rsid w:val="0027257C"/>
    <w:rsid w:val="002920A3"/>
    <w:rsid w:val="0029738E"/>
    <w:rsid w:val="00297C85"/>
    <w:rsid w:val="002B72DE"/>
    <w:rsid w:val="002C20E2"/>
    <w:rsid w:val="002D038F"/>
    <w:rsid w:val="002D4429"/>
    <w:rsid w:val="002E0DFC"/>
    <w:rsid w:val="002E7CDC"/>
    <w:rsid w:val="002F39A6"/>
    <w:rsid w:val="003078B6"/>
    <w:rsid w:val="00311981"/>
    <w:rsid w:val="0031389D"/>
    <w:rsid w:val="00316A5B"/>
    <w:rsid w:val="00317E87"/>
    <w:rsid w:val="003242A3"/>
    <w:rsid w:val="00324579"/>
    <w:rsid w:val="00337F99"/>
    <w:rsid w:val="003427BD"/>
    <w:rsid w:val="00372A34"/>
    <w:rsid w:val="00376248"/>
    <w:rsid w:val="00383453"/>
    <w:rsid w:val="00397903"/>
    <w:rsid w:val="003A2C33"/>
    <w:rsid w:val="003A42A5"/>
    <w:rsid w:val="003A4A52"/>
    <w:rsid w:val="003A7DE9"/>
    <w:rsid w:val="003B3FB1"/>
    <w:rsid w:val="003C2D58"/>
    <w:rsid w:val="003D1027"/>
    <w:rsid w:val="003E2F37"/>
    <w:rsid w:val="003F01D8"/>
    <w:rsid w:val="003F77C1"/>
    <w:rsid w:val="004027AB"/>
    <w:rsid w:val="004130BC"/>
    <w:rsid w:val="00444A81"/>
    <w:rsid w:val="00471794"/>
    <w:rsid w:val="00474E3E"/>
    <w:rsid w:val="00477DEB"/>
    <w:rsid w:val="00484840"/>
    <w:rsid w:val="004925E2"/>
    <w:rsid w:val="00492B70"/>
    <w:rsid w:val="004A093B"/>
    <w:rsid w:val="004A450E"/>
    <w:rsid w:val="004A4F4B"/>
    <w:rsid w:val="004E3ACD"/>
    <w:rsid w:val="004E7118"/>
    <w:rsid w:val="005023D2"/>
    <w:rsid w:val="00503E06"/>
    <w:rsid w:val="005158B2"/>
    <w:rsid w:val="00521285"/>
    <w:rsid w:val="00522DA5"/>
    <w:rsid w:val="00523BD8"/>
    <w:rsid w:val="00546703"/>
    <w:rsid w:val="00561B76"/>
    <w:rsid w:val="0057647C"/>
    <w:rsid w:val="0059445C"/>
    <w:rsid w:val="005A282D"/>
    <w:rsid w:val="005A7D41"/>
    <w:rsid w:val="005B16F2"/>
    <w:rsid w:val="005D38EB"/>
    <w:rsid w:val="005D6B9C"/>
    <w:rsid w:val="005E62CB"/>
    <w:rsid w:val="005E6456"/>
    <w:rsid w:val="005F6B8B"/>
    <w:rsid w:val="005F7533"/>
    <w:rsid w:val="006221FD"/>
    <w:rsid w:val="00624996"/>
    <w:rsid w:val="006309D8"/>
    <w:rsid w:val="00643BF1"/>
    <w:rsid w:val="006459EC"/>
    <w:rsid w:val="006B7C3F"/>
    <w:rsid w:val="006C7F68"/>
    <w:rsid w:val="006F555B"/>
    <w:rsid w:val="007109CB"/>
    <w:rsid w:val="007209DC"/>
    <w:rsid w:val="007275C2"/>
    <w:rsid w:val="00732B2F"/>
    <w:rsid w:val="0074307F"/>
    <w:rsid w:val="00746FC0"/>
    <w:rsid w:val="007621BD"/>
    <w:rsid w:val="007633DA"/>
    <w:rsid w:val="00767711"/>
    <w:rsid w:val="0077299F"/>
    <w:rsid w:val="0077708F"/>
    <w:rsid w:val="0077712A"/>
    <w:rsid w:val="007A2A5B"/>
    <w:rsid w:val="007C7915"/>
    <w:rsid w:val="007C7EB6"/>
    <w:rsid w:val="007D2665"/>
    <w:rsid w:val="007E0301"/>
    <w:rsid w:val="007E239E"/>
    <w:rsid w:val="007E58B6"/>
    <w:rsid w:val="007F020B"/>
    <w:rsid w:val="00801238"/>
    <w:rsid w:val="00823B44"/>
    <w:rsid w:val="00831412"/>
    <w:rsid w:val="0083388C"/>
    <w:rsid w:val="0084463E"/>
    <w:rsid w:val="00866558"/>
    <w:rsid w:val="0088049E"/>
    <w:rsid w:val="008817A6"/>
    <w:rsid w:val="00887A09"/>
    <w:rsid w:val="008A3831"/>
    <w:rsid w:val="008A4AC3"/>
    <w:rsid w:val="008A6B13"/>
    <w:rsid w:val="008A793F"/>
    <w:rsid w:val="008B1425"/>
    <w:rsid w:val="008C645C"/>
    <w:rsid w:val="008D3899"/>
    <w:rsid w:val="00904F96"/>
    <w:rsid w:val="00907634"/>
    <w:rsid w:val="0091090F"/>
    <w:rsid w:val="009126E3"/>
    <w:rsid w:val="00912E05"/>
    <w:rsid w:val="0091542A"/>
    <w:rsid w:val="00925356"/>
    <w:rsid w:val="00950270"/>
    <w:rsid w:val="00952958"/>
    <w:rsid w:val="00966109"/>
    <w:rsid w:val="00967A2F"/>
    <w:rsid w:val="00976F15"/>
    <w:rsid w:val="0098138B"/>
    <w:rsid w:val="009A38C4"/>
    <w:rsid w:val="009B30AF"/>
    <w:rsid w:val="009C048A"/>
    <w:rsid w:val="009D0E70"/>
    <w:rsid w:val="009D27A8"/>
    <w:rsid w:val="009E0712"/>
    <w:rsid w:val="009F4A43"/>
    <w:rsid w:val="00A039F2"/>
    <w:rsid w:val="00A22F0B"/>
    <w:rsid w:val="00A25FAC"/>
    <w:rsid w:val="00A47D50"/>
    <w:rsid w:val="00A47EBD"/>
    <w:rsid w:val="00A54390"/>
    <w:rsid w:val="00A5474D"/>
    <w:rsid w:val="00A64D79"/>
    <w:rsid w:val="00A72F1A"/>
    <w:rsid w:val="00A73ED2"/>
    <w:rsid w:val="00A74861"/>
    <w:rsid w:val="00A8304E"/>
    <w:rsid w:val="00AA0E3E"/>
    <w:rsid w:val="00AA4CCC"/>
    <w:rsid w:val="00AB40F5"/>
    <w:rsid w:val="00AC1346"/>
    <w:rsid w:val="00AC64A2"/>
    <w:rsid w:val="00AE112C"/>
    <w:rsid w:val="00AE40FB"/>
    <w:rsid w:val="00AE6879"/>
    <w:rsid w:val="00B05005"/>
    <w:rsid w:val="00B06AB0"/>
    <w:rsid w:val="00B3342E"/>
    <w:rsid w:val="00B338E9"/>
    <w:rsid w:val="00B40299"/>
    <w:rsid w:val="00B404A9"/>
    <w:rsid w:val="00B43312"/>
    <w:rsid w:val="00B53C16"/>
    <w:rsid w:val="00B547D9"/>
    <w:rsid w:val="00B629D8"/>
    <w:rsid w:val="00BB4C10"/>
    <w:rsid w:val="00BB609B"/>
    <w:rsid w:val="00BC38A9"/>
    <w:rsid w:val="00BD6729"/>
    <w:rsid w:val="00BE4901"/>
    <w:rsid w:val="00BE4FD4"/>
    <w:rsid w:val="00BE67FE"/>
    <w:rsid w:val="00BF0975"/>
    <w:rsid w:val="00BF5B7A"/>
    <w:rsid w:val="00C07FB4"/>
    <w:rsid w:val="00C217F7"/>
    <w:rsid w:val="00C23AB7"/>
    <w:rsid w:val="00C32028"/>
    <w:rsid w:val="00C46938"/>
    <w:rsid w:val="00C50275"/>
    <w:rsid w:val="00C51F36"/>
    <w:rsid w:val="00C65FD9"/>
    <w:rsid w:val="00C81D4E"/>
    <w:rsid w:val="00C93A15"/>
    <w:rsid w:val="00CC7532"/>
    <w:rsid w:val="00CD339A"/>
    <w:rsid w:val="00CE213F"/>
    <w:rsid w:val="00D06E23"/>
    <w:rsid w:val="00D10595"/>
    <w:rsid w:val="00D14CF0"/>
    <w:rsid w:val="00D14D76"/>
    <w:rsid w:val="00D1504D"/>
    <w:rsid w:val="00D204D8"/>
    <w:rsid w:val="00D2588F"/>
    <w:rsid w:val="00D31815"/>
    <w:rsid w:val="00D4228B"/>
    <w:rsid w:val="00D51CB3"/>
    <w:rsid w:val="00D534F2"/>
    <w:rsid w:val="00D562E8"/>
    <w:rsid w:val="00D674D3"/>
    <w:rsid w:val="00D84C9B"/>
    <w:rsid w:val="00DA345D"/>
    <w:rsid w:val="00DA7A01"/>
    <w:rsid w:val="00DB0DE3"/>
    <w:rsid w:val="00DC11EC"/>
    <w:rsid w:val="00DC404F"/>
    <w:rsid w:val="00DD1CB3"/>
    <w:rsid w:val="00DF10EE"/>
    <w:rsid w:val="00E14564"/>
    <w:rsid w:val="00E16741"/>
    <w:rsid w:val="00E30F83"/>
    <w:rsid w:val="00E33339"/>
    <w:rsid w:val="00E43B1B"/>
    <w:rsid w:val="00E7443B"/>
    <w:rsid w:val="00E74921"/>
    <w:rsid w:val="00E82E08"/>
    <w:rsid w:val="00E862E6"/>
    <w:rsid w:val="00E96F0D"/>
    <w:rsid w:val="00EA171C"/>
    <w:rsid w:val="00ED17FD"/>
    <w:rsid w:val="00ED544A"/>
    <w:rsid w:val="00EE2737"/>
    <w:rsid w:val="00EE4E0C"/>
    <w:rsid w:val="00EE7B7F"/>
    <w:rsid w:val="00F006C1"/>
    <w:rsid w:val="00F04590"/>
    <w:rsid w:val="00F22897"/>
    <w:rsid w:val="00F22C57"/>
    <w:rsid w:val="00F325DF"/>
    <w:rsid w:val="00F55C7D"/>
    <w:rsid w:val="00F57C69"/>
    <w:rsid w:val="00F754F2"/>
    <w:rsid w:val="00F859FC"/>
    <w:rsid w:val="00F92373"/>
    <w:rsid w:val="00F95178"/>
    <w:rsid w:val="00F9564A"/>
    <w:rsid w:val="00FA7048"/>
    <w:rsid w:val="00FB3FD4"/>
    <w:rsid w:val="00FC0E34"/>
    <w:rsid w:val="00FC7C5B"/>
    <w:rsid w:val="00FE6535"/>
    <w:rsid w:val="00FF0BC8"/>
    <w:rsid w:val="00FF4E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pPr>
      <w:keepNext/>
      <w:spacing w:line="48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9D8"/>
    <w:rPr>
      <w:rFonts w:ascii="Courier" w:hAnsi="Courier"/>
      <w:sz w:val="24"/>
    </w:rPr>
  </w:style>
  <w:style w:type="paragraph" w:styleId="Heading1">
    <w:name w:val="heading 1"/>
    <w:basedOn w:val="Normal"/>
    <w:next w:val="Normal"/>
    <w:qFormat/>
    <w:rsid w:val="007C7915"/>
    <w:pPr>
      <w:keepNext/>
      <w:spacing w:before="560" w:line="480" w:lineRule="auto"/>
      <w:outlineLvl w:val="0"/>
    </w:pPr>
    <w:rPr>
      <w:rFonts w:ascii="Times New Roman" w:hAnsi="Times New Roman"/>
      <w:b/>
      <w:sz w:val="28"/>
    </w:rPr>
  </w:style>
  <w:style w:type="paragraph" w:styleId="Heading2">
    <w:name w:val="heading 2"/>
    <w:basedOn w:val="Normal"/>
    <w:next w:val="Normal"/>
    <w:qFormat/>
    <w:pPr>
      <w:keepNext/>
      <w:spacing w:line="480" w:lineRule="auto"/>
      <w:ind w:firstLine="720"/>
      <w:outlineLvl w:val="1"/>
    </w:pPr>
    <w:rPr>
      <w:rFonts w:ascii="Times New Roman" w:hAnsi="Times New Roman"/>
      <w:b/>
    </w:rPr>
  </w:style>
  <w:style w:type="paragraph" w:styleId="Heading3">
    <w:name w:val="heading 3"/>
    <w:basedOn w:val="Normal"/>
    <w:next w:val="Normal"/>
    <w:qFormat/>
    <w:pPr>
      <w:keepNext/>
      <w:spacing w:line="480" w:lineRule="auto"/>
      <w:ind w:left="720"/>
      <w:outlineLvl w:val="2"/>
    </w:pPr>
    <w:rPr>
      <w:rFonts w:ascii="Times New Roman" w:hAnsi="Times New Roman"/>
      <w:b/>
    </w:rPr>
  </w:style>
  <w:style w:type="paragraph" w:styleId="Heading4">
    <w:name w:val="heading 4"/>
    <w:basedOn w:val="Normal"/>
    <w:next w:val="Normal"/>
    <w:qFormat/>
    <w:pPr>
      <w:keepNext/>
      <w:outlineLvl w:val="3"/>
    </w:pPr>
    <w:rPr>
      <w:rFonts w:ascii="Times New Roman" w:hAnsi="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rsid w:val="005D38EB"/>
    <w:rPr>
      <w:rFonts w:ascii="Times New Roman" w:hAnsi="Times New Roman"/>
    </w:rPr>
  </w:style>
  <w:style w:type="paragraph" w:styleId="Header">
    <w:name w:val="header"/>
    <w:basedOn w:val="Normal"/>
    <w:pPr>
      <w:tabs>
        <w:tab w:val="center" w:pos="4320"/>
        <w:tab w:val="right" w:pos="8640"/>
      </w:tabs>
    </w:pPr>
  </w:style>
  <w:style w:type="paragraph" w:styleId="BodyText">
    <w:name w:val="Body Text"/>
    <w:basedOn w:val="Normal"/>
    <w:link w:val="BodyTextChar"/>
    <w:rsid w:val="005D38EB"/>
    <w:pPr>
      <w:spacing w:line="480" w:lineRule="auto"/>
      <w:ind w:firstLine="720"/>
    </w:pPr>
    <w:rPr>
      <w:rFonts w:ascii="Times New Roman" w:hAnsi="Times New Roman"/>
    </w:rPr>
  </w:style>
  <w:style w:type="paragraph" w:styleId="BodyTextIndent">
    <w:name w:val="Body Text Indent"/>
    <w:basedOn w:val="Normal"/>
    <w:link w:val="BodyTextIndentChar"/>
    <w:pPr>
      <w:spacing w:line="480" w:lineRule="auto"/>
      <w:ind w:left="720" w:hanging="720"/>
    </w:pPr>
    <w:rPr>
      <w:rFonts w:ascii="Times New Roman" w:hAnsi="Times New Roman"/>
    </w:r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rPr>
      <w:rFonts w:ascii="Times New Roman" w:hAnsi="Times New Roman"/>
    </w:r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rPr>
      <w:rFonts w:ascii="Times New Roman" w:hAnsi="Times New Roman"/>
    </w:rPr>
  </w:style>
  <w:style w:type="paragraph" w:styleId="BodyText2">
    <w:name w:val="Body Text 2"/>
    <w:basedOn w:val="Normal"/>
    <w:rsid w:val="006309D8"/>
    <w:pPr>
      <w:spacing w:after="240"/>
    </w:pPr>
    <w:rPr>
      <w:rFonts w:ascii="Times New Roman" w:hAnsi="Times New Roman"/>
    </w:rPr>
  </w:style>
  <w:style w:type="paragraph" w:styleId="BodyTextIndent3">
    <w:name w:val="Body Text Indent 3"/>
    <w:basedOn w:val="Normal"/>
    <w:pPr>
      <w:spacing w:line="480" w:lineRule="auto"/>
      <w:ind w:firstLine="720"/>
    </w:pPr>
    <w:rPr>
      <w:rFonts w:ascii="Times New Roman" w:hAnsi="Times New Roman"/>
    </w:r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contextualSpacing/>
    </w:pPr>
  </w:style>
  <w:style w:type="numbering" w:customStyle="1" w:styleId="StyleNumbered">
    <w:name w:val="Style Numbered"/>
    <w:rsid w:val="0077712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numbering" Target="numbering.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jpe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image" Target="media/image14.jpeg"/>
  <Relationship Id="rId26" Type="http://schemas.openxmlformats.org/officeDocument/2006/relationships/image" Target="media/image15.jpeg"/>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jpeg"/>
  <Relationship Id="rId3" Type="http://schemas.openxmlformats.org/officeDocument/2006/relationships/styles" Target="styles.xml"/>
  <Relationship Id="rId30" Type="http://schemas.openxmlformats.org/officeDocument/2006/relationships/image" Target="media/image19.jpeg"/>
  <Relationship Id="rId31" Type="http://schemas.openxmlformats.org/officeDocument/2006/relationships/footer" Target="footer3.xml"/>
  <Relationship Id="rId32" Type="http://schemas.openxmlformats.org/officeDocument/2006/relationships/header" Target="header1.xml"/>
  <Relationship Id="rId33" Type="http://schemas.openxmlformats.org/officeDocument/2006/relationships/footer" Target="footer4.xml"/>
  <Relationship Id="rId34" Type="http://schemas.openxmlformats.org/officeDocument/2006/relationships/header" Target="header2.xml"/>
  <Relationship Id="rId35" Type="http://schemas.openxmlformats.org/officeDocument/2006/relationships/footer" Target="footer5.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7F849-F024-4F96-938E-26D38F12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9405</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2015-07-17T20:02:00Z</dcterms:created>
  <dc:creator>Indoor Air Quality Program</dc:creator>
  <dc:description>At the request of Ms. Dianne Handrahan, Chief Financial Officer, Massachusetts Department of Public Utilities (DPU), an indoor environmental investigation was conducted at the DPU office located at 1 South Station, Boston, Massachusetts. The Massachusetts Department of Public Health (MDPH), Bureau of Environmental Health (BEH) conducted the investigation in response to concerns related to visible mold growth and asthma. On July 7, 2015, a site visit was made by Jason Dustin, Environmental Analyst/Inspector in BEH’s Indoor Air Quality (IAQ) Program. Mr. Dustin was accompanied by Ms. Handrahan and Ms. Theresa Kelly, Human Resources Director, DPU.</dc:description>
  <keywords>At the request of Ms. Dianne Handrahan, Chief Financial Officer, Massachusetts Department of Public Utilities (DPU), an indoor environmental investigation was conducted at the DPU office located at 1 South Station, Boston, Massachusetts. The Massachusetts Department of Public Health (MDPH), Bureau of Environmental Health (BEH) conducted the investigation in response to concerns related to visible mold growth and asthma. On July 7, 2015, a site visit was made by Jason Dustin, Environmental Analyst/Inspector in BEH’s Indoor Air Quality (IAQ) Program. Mr. Dustin was accompanied by Ms. Handrahan and Ms. Theresa Kelly, Human Resources Director, DPU.</keywords>
  <lastModifiedBy>Woo, Karl (EHS)</lastModifiedBy>
  <lastPrinted>2015-07-15T17:08:00Z</lastPrinted>
  <dcterms:modified xsi:type="dcterms:W3CDTF">2015-07-24T13:05:00Z</dcterms:modified>
  <revision>8</revision>
  <dc:subject>DPU South Station</dc:subject>
  <dc:title>INDOOR AIR QUALITY ASSESSMENT</dc:title>
</coreProperties>
</file>