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263" w:rsidRDefault="0076675C" w:rsidP="00986263">
      <w:pPr>
        <w:pStyle w:val="Heading1"/>
      </w:pPr>
      <w:r>
        <w:rPr>
          <w:noProof/>
        </w:rPr>
        <mc:AlternateContent>
          <mc:Choice Requires="wps">
            <w:drawing>
              <wp:inline distT="0" distB="0" distL="0" distR="0">
                <wp:extent cx="5943600" cy="8229600"/>
                <wp:effectExtent l="0" t="0" r="0" b="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bookmarkStart w:id="0" w:name="_GoBack"/>
                            <w:bookmarkEnd w:id="0"/>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A55808" w:rsidP="00986263">
                            <w:pPr>
                              <w:jc w:val="center"/>
                              <w:rPr>
                                <w:b/>
                                <w:sz w:val="28"/>
                              </w:rPr>
                            </w:pPr>
                            <w:r>
                              <w:rPr>
                                <w:b/>
                                <w:sz w:val="28"/>
                              </w:rPr>
                              <w:t xml:space="preserve">Massachusetts </w:t>
                            </w:r>
                            <w:r w:rsidR="00804AD4">
                              <w:rPr>
                                <w:b/>
                                <w:sz w:val="28"/>
                              </w:rPr>
                              <w:t xml:space="preserve">Department of </w:t>
                            </w:r>
                            <w:r w:rsidR="000405E4">
                              <w:rPr>
                                <w:b/>
                                <w:sz w:val="28"/>
                              </w:rPr>
                              <w:t>Transitional Assistance</w:t>
                            </w:r>
                          </w:p>
                          <w:p w:rsidR="00362843" w:rsidRDefault="000405E4" w:rsidP="00986263">
                            <w:pPr>
                              <w:jc w:val="center"/>
                              <w:rPr>
                                <w:b/>
                                <w:sz w:val="28"/>
                              </w:rPr>
                            </w:pPr>
                            <w:r>
                              <w:rPr>
                                <w:b/>
                                <w:sz w:val="28"/>
                              </w:rPr>
                              <w:t xml:space="preserve">473 </w:t>
                            </w:r>
                            <w:r w:rsidR="00804AD4">
                              <w:rPr>
                                <w:b/>
                                <w:sz w:val="28"/>
                              </w:rPr>
                              <w:t>Main Street</w:t>
                            </w:r>
                          </w:p>
                          <w:p w:rsidR="00986263" w:rsidRPr="00986263" w:rsidRDefault="000405E4" w:rsidP="00986263">
                            <w:pPr>
                              <w:jc w:val="center"/>
                              <w:rPr>
                                <w:b/>
                                <w:sz w:val="28"/>
                              </w:rPr>
                            </w:pPr>
                            <w:r>
                              <w:rPr>
                                <w:b/>
                                <w:sz w:val="28"/>
                              </w:rPr>
                              <w:t>Fitchburg</w:t>
                            </w:r>
                            <w:r w:rsidR="00362843" w:rsidRPr="00362843">
                              <w:rPr>
                                <w:b/>
                                <w:sz w:val="28"/>
                              </w:rPr>
                              <w:t xml:space="preserve">, </w:t>
                            </w:r>
                            <w:r w:rsidR="00986263" w:rsidRPr="00986263">
                              <w:rPr>
                                <w:b/>
                                <w:sz w:val="28"/>
                              </w:rPr>
                              <w:t>Massachusetts</w:t>
                            </w:r>
                          </w:p>
                          <w:p w:rsidR="00986263" w:rsidRDefault="00986263" w:rsidP="00986263">
                            <w:pPr>
                              <w:jc w:val="center"/>
                              <w:rPr>
                                <w:b/>
                                <w:sz w:val="28"/>
                              </w:rPr>
                            </w:pPr>
                          </w:p>
                          <w:p w:rsidR="00986263" w:rsidRDefault="00986263" w:rsidP="00986263">
                            <w:pPr>
                              <w:jc w:val="center"/>
                              <w:rPr>
                                <w:noProof/>
                              </w:rPr>
                            </w:pPr>
                          </w:p>
                          <w:p w:rsidR="00986263" w:rsidRPr="004027AB" w:rsidRDefault="00986263" w:rsidP="00986263">
                            <w:pPr>
                              <w:jc w:val="center"/>
                            </w:pPr>
                          </w:p>
                          <w:p w:rsidR="00986263" w:rsidRPr="004027AB" w:rsidRDefault="00986263" w:rsidP="00986263">
                            <w:pPr>
                              <w:jc w:val="center"/>
                            </w:pPr>
                          </w:p>
                          <w:p w:rsidR="00986263" w:rsidRDefault="00986263" w:rsidP="00986263">
                            <w:pPr>
                              <w:jc w:val="center"/>
                            </w:pPr>
                          </w:p>
                          <w:p w:rsidR="00A040A1" w:rsidRDefault="00A040A1" w:rsidP="00986263">
                            <w:pPr>
                              <w:jc w:val="center"/>
                            </w:pPr>
                          </w:p>
                          <w:p w:rsidR="00986263" w:rsidRDefault="0076675C" w:rsidP="00986263">
                            <w:pPr>
                              <w:jc w:val="center"/>
                            </w:pPr>
                            <w:r>
                              <w:rPr>
                                <w:noProof/>
                              </w:rPr>
                              <w:drawing>
                                <wp:inline distT="0" distB="0" distL="0" distR="0">
                                  <wp:extent cx="3914775" cy="2914650"/>
                                  <wp:effectExtent l="0" t="0" r="0" b="0"/>
                                  <wp:docPr id="19" name="Picture 1" descr="Front view of Massachusetts Department of Transitional Assistance, 473 Main Street, &#10;Fitchburg,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 view of Massachusetts Department of Transitional Assistance, 473 Main Street, &#10;Fitchburg, Massachusetts&#10;"/>
                                          <pic:cNvPicPr>
                                            <a:picLocks noChangeAspect="1" noChangeArrowheads="1"/>
                                          </pic:cNvPicPr>
                                        </pic:nvPicPr>
                                        <pic:blipFill>
                                          <a:blip r:embed="rId9" cstate="email">
                                            <a:lum bright="10000" contrast="4000"/>
                                            <a:extLst>
                                              <a:ext uri="{28A0092B-C50C-407E-A947-70E740481C1C}">
                                                <a14:useLocalDpi xmlns:a14="http://schemas.microsoft.com/office/drawing/2010/main"/>
                                              </a:ext>
                                            </a:extLst>
                                          </a:blip>
                                          <a:srcRect/>
                                          <a:stretch>
                                            <a:fillRect/>
                                          </a:stretch>
                                        </pic:blipFill>
                                        <pic:spPr bwMode="auto">
                                          <a:xfrm>
                                            <a:off x="0" y="0"/>
                                            <a:ext cx="3914775" cy="2914650"/>
                                          </a:xfrm>
                                          <a:prstGeom prst="rect">
                                            <a:avLst/>
                                          </a:prstGeom>
                                          <a:noFill/>
                                          <a:ln>
                                            <a:noFill/>
                                          </a:ln>
                                        </pic:spPr>
                                      </pic:pic>
                                    </a:graphicData>
                                  </a:graphic>
                                </wp:inline>
                              </w:drawing>
                            </w:r>
                          </w:p>
                          <w:p w:rsidR="00480A5D" w:rsidRDefault="00480A5D" w:rsidP="00986263">
                            <w:pPr>
                              <w:jc w:val="center"/>
                            </w:pPr>
                          </w:p>
                          <w:p w:rsidR="0077298E" w:rsidRDefault="0077298E" w:rsidP="00986263">
                            <w:pPr>
                              <w:jc w:val="center"/>
                            </w:pPr>
                          </w:p>
                          <w:p w:rsidR="00274330" w:rsidRDefault="00274330" w:rsidP="00986263">
                            <w:pPr>
                              <w:jc w:val="center"/>
                            </w:pPr>
                          </w:p>
                          <w:p w:rsidR="00586E50" w:rsidRDefault="00586E50" w:rsidP="00986263">
                            <w:pPr>
                              <w:jc w:val="center"/>
                            </w:pPr>
                          </w:p>
                          <w:p w:rsidR="00586E50" w:rsidRDefault="00586E50"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0405E4" w:rsidP="00986263">
                            <w:pPr>
                              <w:jc w:val="center"/>
                            </w:pPr>
                            <w:r>
                              <w:t>March</w:t>
                            </w:r>
                            <w:r w:rsidR="00804AD4">
                              <w:t xml:space="preserve"> 2017</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" filled="f">
                <v:textbox>
                  <w:txbxContent>
                    <w:p w:rsidR="00986263" w:rsidRDefault="00986263" w:rsidP="00986263">
                      <w:pPr>
                        <w:jc w:val="center"/>
                        <w:rPr>
                          <w:b/>
                          <w:sz w:val="36"/>
                        </w:rPr>
                      </w:pPr>
                    </w:p>
                    <w:p w:rsidR="00986263" w:rsidRDefault="00986263" w:rsidP="00986263">
                      <w:pPr>
                        <w:jc w:val="center"/>
                        <w:rPr>
                          <w:b/>
                          <w:sz w:val="36"/>
                        </w:rPr>
                      </w:pPr>
                    </w:p>
                    <w:p w:rsidR="00986263" w:rsidRPr="004027AB" w:rsidRDefault="00986263" w:rsidP="00986263">
                      <w:pPr>
                        <w:jc w:val="center"/>
                        <w:rPr>
                          <w:b/>
                          <w:sz w:val="36"/>
                        </w:rPr>
                      </w:pPr>
                      <w:bookmarkStart w:id="1" w:name="_GoBack"/>
                      <w:bookmarkEnd w:id="1"/>
                      <w:r>
                        <w:rPr>
                          <w:b/>
                          <w:sz w:val="36"/>
                        </w:rPr>
                        <w:t>INDOOR AIR QUALITY ASSESSMENT</w:t>
                      </w:r>
                    </w:p>
                    <w:p w:rsidR="00986263" w:rsidRPr="004027AB" w:rsidRDefault="00986263" w:rsidP="00986263">
                      <w:pPr>
                        <w:jc w:val="center"/>
                        <w:rPr>
                          <w:b/>
                          <w:sz w:val="28"/>
                        </w:rPr>
                      </w:pPr>
                    </w:p>
                    <w:p w:rsidR="00986263" w:rsidRDefault="00986263" w:rsidP="00986263">
                      <w:pPr>
                        <w:jc w:val="center"/>
                        <w:rPr>
                          <w:b/>
                          <w:sz w:val="28"/>
                        </w:rPr>
                      </w:pPr>
                    </w:p>
                    <w:p w:rsidR="00986263" w:rsidRDefault="00A55808" w:rsidP="00986263">
                      <w:pPr>
                        <w:jc w:val="center"/>
                        <w:rPr>
                          <w:b/>
                          <w:sz w:val="28"/>
                        </w:rPr>
                      </w:pPr>
                      <w:r>
                        <w:rPr>
                          <w:b/>
                          <w:sz w:val="28"/>
                        </w:rPr>
                        <w:t xml:space="preserve">Massachusetts </w:t>
                      </w:r>
                      <w:r w:rsidR="00804AD4">
                        <w:rPr>
                          <w:b/>
                          <w:sz w:val="28"/>
                        </w:rPr>
                        <w:t xml:space="preserve">Department of </w:t>
                      </w:r>
                      <w:r w:rsidR="000405E4">
                        <w:rPr>
                          <w:b/>
                          <w:sz w:val="28"/>
                        </w:rPr>
                        <w:t>Transitional Assistance</w:t>
                      </w:r>
                    </w:p>
                    <w:p w:rsidR="00362843" w:rsidRDefault="000405E4" w:rsidP="00986263">
                      <w:pPr>
                        <w:jc w:val="center"/>
                        <w:rPr>
                          <w:b/>
                          <w:sz w:val="28"/>
                        </w:rPr>
                      </w:pPr>
                      <w:r>
                        <w:rPr>
                          <w:b/>
                          <w:sz w:val="28"/>
                        </w:rPr>
                        <w:t xml:space="preserve">473 </w:t>
                      </w:r>
                      <w:r w:rsidR="00804AD4">
                        <w:rPr>
                          <w:b/>
                          <w:sz w:val="28"/>
                        </w:rPr>
                        <w:t>Main Street</w:t>
                      </w:r>
                    </w:p>
                    <w:p w:rsidR="00986263" w:rsidRPr="00986263" w:rsidRDefault="000405E4" w:rsidP="00986263">
                      <w:pPr>
                        <w:jc w:val="center"/>
                        <w:rPr>
                          <w:b/>
                          <w:sz w:val="28"/>
                        </w:rPr>
                      </w:pPr>
                      <w:r>
                        <w:rPr>
                          <w:b/>
                          <w:sz w:val="28"/>
                        </w:rPr>
                        <w:t>Fitchburg</w:t>
                      </w:r>
                      <w:r w:rsidR="00362843" w:rsidRPr="00362843">
                        <w:rPr>
                          <w:b/>
                          <w:sz w:val="28"/>
                        </w:rPr>
                        <w:t xml:space="preserve">, </w:t>
                      </w:r>
                      <w:r w:rsidR="00986263" w:rsidRPr="00986263">
                        <w:rPr>
                          <w:b/>
                          <w:sz w:val="28"/>
                        </w:rPr>
                        <w:t>Massachusetts</w:t>
                      </w:r>
                    </w:p>
                    <w:p w:rsidR="00986263" w:rsidRDefault="00986263" w:rsidP="00986263">
                      <w:pPr>
                        <w:jc w:val="center"/>
                        <w:rPr>
                          <w:b/>
                          <w:sz w:val="28"/>
                        </w:rPr>
                      </w:pPr>
                    </w:p>
                    <w:p w:rsidR="00986263" w:rsidRDefault="00986263" w:rsidP="00986263">
                      <w:pPr>
                        <w:jc w:val="center"/>
                        <w:rPr>
                          <w:noProof/>
                        </w:rPr>
                      </w:pPr>
                    </w:p>
                    <w:p w:rsidR="00986263" w:rsidRPr="004027AB" w:rsidRDefault="00986263" w:rsidP="00986263">
                      <w:pPr>
                        <w:jc w:val="center"/>
                      </w:pPr>
                    </w:p>
                    <w:p w:rsidR="00986263" w:rsidRPr="004027AB" w:rsidRDefault="00986263" w:rsidP="00986263">
                      <w:pPr>
                        <w:jc w:val="center"/>
                      </w:pPr>
                    </w:p>
                    <w:p w:rsidR="00986263" w:rsidRDefault="00986263" w:rsidP="00986263">
                      <w:pPr>
                        <w:jc w:val="center"/>
                      </w:pPr>
                    </w:p>
                    <w:p w:rsidR="00A040A1" w:rsidRDefault="00A040A1" w:rsidP="00986263">
                      <w:pPr>
                        <w:jc w:val="center"/>
                      </w:pPr>
                    </w:p>
                    <w:p w:rsidR="00986263" w:rsidRDefault="0076675C" w:rsidP="00986263">
                      <w:pPr>
                        <w:jc w:val="center"/>
                      </w:pPr>
                      <w:r>
                        <w:rPr>
                          <w:noProof/>
                        </w:rPr>
                        <w:drawing>
                          <wp:inline distT="0" distB="0" distL="0" distR="0">
                            <wp:extent cx="3914775" cy="2914650"/>
                            <wp:effectExtent l="0" t="0" r="0" b="0"/>
                            <wp:docPr id="19" name="Picture 1" descr="Front view of Massachusetts Department of Transitional Assistance, 473 Main Street, &#10;Fitchburg, Massachuset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ont view of Massachusetts Department of Transitional Assistance, 473 Main Street, &#10;Fitchburg, Massachusetts&#10;"/>
                                    <pic:cNvPicPr>
                                      <a:picLocks noChangeAspect="1" noChangeArrowheads="1"/>
                                    </pic:cNvPicPr>
                                  </pic:nvPicPr>
                                  <pic:blipFill>
                                    <a:blip r:embed="rId9" cstate="email">
                                      <a:lum bright="10000" contrast="4000"/>
                                      <a:extLst>
                                        <a:ext uri="{28A0092B-C50C-407E-A947-70E740481C1C}">
                                          <a14:useLocalDpi xmlns:a14="http://schemas.microsoft.com/office/drawing/2010/main"/>
                                        </a:ext>
                                      </a:extLst>
                                    </a:blip>
                                    <a:srcRect/>
                                    <a:stretch>
                                      <a:fillRect/>
                                    </a:stretch>
                                  </pic:blipFill>
                                  <pic:spPr bwMode="auto">
                                    <a:xfrm>
                                      <a:off x="0" y="0"/>
                                      <a:ext cx="3914775" cy="2914650"/>
                                    </a:xfrm>
                                    <a:prstGeom prst="rect">
                                      <a:avLst/>
                                    </a:prstGeom>
                                    <a:noFill/>
                                    <a:ln>
                                      <a:noFill/>
                                    </a:ln>
                                  </pic:spPr>
                                </pic:pic>
                              </a:graphicData>
                            </a:graphic>
                          </wp:inline>
                        </w:drawing>
                      </w:r>
                    </w:p>
                    <w:p w:rsidR="00480A5D" w:rsidRDefault="00480A5D" w:rsidP="00986263">
                      <w:pPr>
                        <w:jc w:val="center"/>
                      </w:pPr>
                    </w:p>
                    <w:p w:rsidR="0077298E" w:rsidRDefault="0077298E" w:rsidP="00986263">
                      <w:pPr>
                        <w:jc w:val="center"/>
                      </w:pPr>
                    </w:p>
                    <w:p w:rsidR="00274330" w:rsidRDefault="00274330" w:rsidP="00986263">
                      <w:pPr>
                        <w:jc w:val="center"/>
                      </w:pPr>
                    </w:p>
                    <w:p w:rsidR="00586E50" w:rsidRDefault="00586E50" w:rsidP="00986263">
                      <w:pPr>
                        <w:jc w:val="center"/>
                      </w:pPr>
                    </w:p>
                    <w:p w:rsidR="00586E50" w:rsidRDefault="00586E50" w:rsidP="00986263">
                      <w:pPr>
                        <w:jc w:val="center"/>
                      </w:pPr>
                    </w:p>
                    <w:p w:rsidR="00786267" w:rsidRDefault="00786267" w:rsidP="00986263">
                      <w:pPr>
                        <w:jc w:val="center"/>
                      </w:pPr>
                    </w:p>
                    <w:p w:rsidR="00986263" w:rsidRDefault="00986263" w:rsidP="00986263">
                      <w:pPr>
                        <w:jc w:val="center"/>
                      </w:pPr>
                    </w:p>
                    <w:p w:rsidR="00986263" w:rsidRPr="004027AB" w:rsidRDefault="00986263" w:rsidP="00986263">
                      <w:pPr>
                        <w:jc w:val="center"/>
                      </w:pPr>
                      <w:r w:rsidRPr="004027AB">
                        <w:t>Prepared by:</w:t>
                      </w:r>
                    </w:p>
                    <w:p w:rsidR="00986263" w:rsidRPr="004027AB" w:rsidRDefault="00986263" w:rsidP="00986263">
                      <w:pPr>
                        <w:jc w:val="center"/>
                      </w:pPr>
                      <w:r w:rsidRPr="004027AB">
                        <w:t>Massachusetts Department of Public Health</w:t>
                      </w:r>
                    </w:p>
                    <w:p w:rsidR="00986263" w:rsidRPr="004027AB" w:rsidRDefault="00986263" w:rsidP="00986263">
                      <w:pPr>
                        <w:jc w:val="center"/>
                      </w:pPr>
                      <w:r w:rsidRPr="004027AB">
                        <w:t>Bureau of Environmental Health</w:t>
                      </w:r>
                    </w:p>
                    <w:p w:rsidR="00986263" w:rsidRPr="004027AB" w:rsidRDefault="00986263" w:rsidP="00986263">
                      <w:pPr>
                        <w:jc w:val="center"/>
                      </w:pPr>
                      <w:r w:rsidRPr="004027AB">
                        <w:t>Indoor Air Quality Program</w:t>
                      </w:r>
                    </w:p>
                    <w:p w:rsidR="00986263" w:rsidRPr="004027AB" w:rsidRDefault="000405E4" w:rsidP="00986263">
                      <w:pPr>
                        <w:jc w:val="center"/>
                      </w:pPr>
                      <w:r>
                        <w:t>March</w:t>
                      </w:r>
                      <w:r w:rsidR="00804AD4">
                        <w:t xml:space="preserve"> 2017</w:t>
                      </w:r>
                    </w:p>
                  </w:txbxContent>
                </v:textbox>
                <w10:anchorlock/>
              </v:shape>
            </w:pict>
          </mc:Fallback>
        </mc:AlternateContent>
      </w:r>
    </w:p>
    <w:p w:rsidR="00DC4FCE" w:rsidRDefault="00DC4FCE" w:rsidP="005A56FD">
      <w:pPr>
        <w:pStyle w:val="Heading1"/>
      </w:pPr>
      <w:r>
        <w:lastRenderedPageBreak/>
        <w:t>Executive Summary</w:t>
      </w:r>
    </w:p>
    <w:p w:rsidR="00DC4FCE" w:rsidRPr="00DC4FCE" w:rsidRDefault="00052F20" w:rsidP="00DC4FCE">
      <w:pPr>
        <w:spacing w:line="360" w:lineRule="auto"/>
        <w:ind w:firstLine="720"/>
      </w:pPr>
      <w:r>
        <w:t xml:space="preserve">The main </w:t>
      </w:r>
      <w:r w:rsidR="003D70AC">
        <w:t>issue</w:t>
      </w:r>
      <w:r>
        <w:t xml:space="preserve"> prompting this assessment was mold concerns due to roof/plumbing leaks</w:t>
      </w:r>
      <w:r w:rsidR="00DC4FCE">
        <w:t xml:space="preserve">. </w:t>
      </w:r>
      <w:r>
        <w:t>Although there was evidence of water damage</w:t>
      </w:r>
      <w:r w:rsidR="003D70AC">
        <w:t>,</w:t>
      </w:r>
      <w:r>
        <w:t xml:space="preserve"> no </w:t>
      </w:r>
      <w:r w:rsidR="003D70AC">
        <w:t>visible</w:t>
      </w:r>
      <w:r>
        <w:t xml:space="preserve"> mold growth on building materials was observed</w:t>
      </w:r>
      <w:r w:rsidR="003D70AC">
        <w:t>. Many</w:t>
      </w:r>
      <w:r w:rsidR="00905C4C">
        <w:t xml:space="preserve"> areas of the roof were </w:t>
      </w:r>
      <w:r w:rsidR="003D70AC">
        <w:t xml:space="preserve">reportedly </w:t>
      </w:r>
      <w:r w:rsidR="00EE0C3B">
        <w:t xml:space="preserve">recently </w:t>
      </w:r>
      <w:r w:rsidR="00905C4C">
        <w:t>repaired</w:t>
      </w:r>
      <w:r>
        <w:t>.</w:t>
      </w:r>
    </w:p>
    <w:p w:rsidR="008F0C39" w:rsidRPr="005A56FD" w:rsidRDefault="005A56FD" w:rsidP="005A56FD">
      <w:pPr>
        <w:pStyle w:val="Heading1"/>
      </w:pPr>
      <w:r>
        <w:t>Background</w:t>
      </w:r>
    </w:p>
    <w:tbl>
      <w:tblPr>
        <w:tblW w:w="9097" w:type="dxa"/>
        <w:jc w:val="center"/>
        <w:tblCellMar>
          <w:top w:w="58" w:type="dxa"/>
          <w:left w:w="115" w:type="dxa"/>
          <w:bottom w:w="58" w:type="dxa"/>
          <w:right w:w="115" w:type="dxa"/>
        </w:tblCellMar>
        <w:tblLook w:val="04A0" w:firstRow="1" w:lastRow="0" w:firstColumn="1" w:lastColumn="0" w:noHBand="0" w:noVBand="1"/>
      </w:tblPr>
      <w:tblGrid>
        <w:gridCol w:w="4909"/>
        <w:gridCol w:w="4188"/>
      </w:tblGrid>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Building:</w:t>
            </w:r>
          </w:p>
        </w:tc>
        <w:tc>
          <w:tcPr>
            <w:tcW w:w="4188" w:type="dxa"/>
            <w:shd w:val="clear" w:color="auto" w:fill="auto"/>
          </w:tcPr>
          <w:p w:rsidR="008F0C39" w:rsidRPr="008261E3" w:rsidRDefault="00586E50" w:rsidP="00052F20">
            <w:pPr>
              <w:tabs>
                <w:tab w:val="left" w:pos="1485"/>
              </w:tabs>
              <w:rPr>
                <w:bCs/>
              </w:rPr>
            </w:pPr>
            <w:r>
              <w:rPr>
                <w:bCs/>
              </w:rPr>
              <w:t xml:space="preserve">Massachusetts </w:t>
            </w:r>
            <w:r w:rsidR="005350D1">
              <w:rPr>
                <w:bCs/>
              </w:rPr>
              <w:t xml:space="preserve">Department of </w:t>
            </w:r>
            <w:r w:rsidR="00052F20">
              <w:rPr>
                <w:bCs/>
              </w:rPr>
              <w:t>Transitional Assistance</w:t>
            </w:r>
            <w:r>
              <w:rPr>
                <w:bCs/>
              </w:rPr>
              <w:t xml:space="preserve"> (</w:t>
            </w:r>
            <w:r w:rsidR="005350D1">
              <w:rPr>
                <w:bCs/>
              </w:rPr>
              <w:t>D</w:t>
            </w:r>
            <w:r w:rsidR="00052F20">
              <w:rPr>
                <w:bCs/>
              </w:rPr>
              <w:t>TA</w:t>
            </w:r>
            <w:r>
              <w:rPr>
                <w:bCs/>
              </w:rPr>
              <w:t>)</w:t>
            </w:r>
          </w:p>
        </w:tc>
      </w:tr>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Address:</w:t>
            </w:r>
          </w:p>
        </w:tc>
        <w:tc>
          <w:tcPr>
            <w:tcW w:w="4188" w:type="dxa"/>
            <w:shd w:val="clear" w:color="auto" w:fill="auto"/>
          </w:tcPr>
          <w:p w:rsidR="008F0C39" w:rsidRPr="001174D9" w:rsidRDefault="00052F20" w:rsidP="00052F20">
            <w:pPr>
              <w:tabs>
                <w:tab w:val="left" w:pos="1485"/>
              </w:tabs>
              <w:rPr>
                <w:bCs/>
              </w:rPr>
            </w:pPr>
            <w:r>
              <w:t>473 Main</w:t>
            </w:r>
            <w:r w:rsidR="005350D1">
              <w:t xml:space="preserve"> Street, </w:t>
            </w:r>
            <w:r>
              <w:t>Fitchburg</w:t>
            </w:r>
            <w:r w:rsidR="00362843">
              <w:t xml:space="preserve">, MA </w:t>
            </w:r>
          </w:p>
        </w:tc>
      </w:tr>
      <w:tr w:rsidR="008F0C39" w:rsidRPr="005E458D" w:rsidTr="00586E50">
        <w:trPr>
          <w:jc w:val="center"/>
        </w:trPr>
        <w:tc>
          <w:tcPr>
            <w:tcW w:w="4909" w:type="dxa"/>
            <w:shd w:val="clear" w:color="auto" w:fill="auto"/>
          </w:tcPr>
          <w:p w:rsidR="008F0C39" w:rsidRPr="00986263" w:rsidRDefault="008F0C39" w:rsidP="003B6373">
            <w:pPr>
              <w:tabs>
                <w:tab w:val="left" w:pos="1485"/>
              </w:tabs>
              <w:rPr>
                <w:rStyle w:val="BackgroundBoldedDescriptors"/>
              </w:rPr>
            </w:pPr>
            <w:r w:rsidRPr="00986263">
              <w:rPr>
                <w:rStyle w:val="BackgroundBoldedDescriptors"/>
              </w:rPr>
              <w:t>Assessment Requested by:</w:t>
            </w:r>
          </w:p>
        </w:tc>
        <w:tc>
          <w:tcPr>
            <w:tcW w:w="4188" w:type="dxa"/>
            <w:shd w:val="clear" w:color="auto" w:fill="auto"/>
          </w:tcPr>
          <w:p w:rsidR="008F0C39" w:rsidRPr="001174D9" w:rsidRDefault="003D70AC" w:rsidP="003D70AC">
            <w:pPr>
              <w:pStyle w:val="StaffTitleHangingIndent"/>
              <w:rPr>
                <w:bCs/>
              </w:rPr>
            </w:pPr>
            <w:r>
              <w:t xml:space="preserve">Cory Thomas, Field Operations, </w:t>
            </w:r>
            <w:r w:rsidR="007C31A4">
              <w:t>Executive Office of Health and Human Services (EOHHS)</w:t>
            </w:r>
          </w:p>
        </w:tc>
      </w:tr>
      <w:tr w:rsidR="00FF1019" w:rsidRPr="005E458D" w:rsidTr="00586E50">
        <w:trPr>
          <w:jc w:val="center"/>
        </w:trPr>
        <w:tc>
          <w:tcPr>
            <w:tcW w:w="490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Reason for Request:</w:t>
            </w:r>
          </w:p>
        </w:tc>
        <w:tc>
          <w:tcPr>
            <w:tcW w:w="4188" w:type="dxa"/>
            <w:shd w:val="clear" w:color="auto" w:fill="auto"/>
          </w:tcPr>
          <w:p w:rsidR="00FF1019" w:rsidRPr="00EA6102" w:rsidRDefault="00052F20" w:rsidP="00052F20">
            <w:pPr>
              <w:tabs>
                <w:tab w:val="left" w:pos="1485"/>
              </w:tabs>
              <w:rPr>
                <w:bCs/>
              </w:rPr>
            </w:pPr>
            <w:r>
              <w:t>M</w:t>
            </w:r>
            <w:r w:rsidR="005350D1">
              <w:t>old concerns</w:t>
            </w:r>
            <w:r>
              <w:t xml:space="preserve"> and general indoor air quality (IAQ)</w:t>
            </w:r>
          </w:p>
        </w:tc>
      </w:tr>
      <w:tr w:rsidR="00FF1019" w:rsidRPr="005E458D" w:rsidTr="00586E50">
        <w:trPr>
          <w:jc w:val="center"/>
        </w:trPr>
        <w:tc>
          <w:tcPr>
            <w:tcW w:w="4909" w:type="dxa"/>
            <w:shd w:val="clear" w:color="auto" w:fill="auto"/>
          </w:tcPr>
          <w:p w:rsidR="00FF1019" w:rsidRPr="00986263" w:rsidRDefault="00FF1019" w:rsidP="00C56293">
            <w:pPr>
              <w:tabs>
                <w:tab w:val="left" w:pos="1485"/>
              </w:tabs>
              <w:rPr>
                <w:rStyle w:val="BackgroundBoldedDescriptors"/>
              </w:rPr>
            </w:pPr>
            <w:r w:rsidRPr="00986263">
              <w:rPr>
                <w:rStyle w:val="BackgroundBoldedDescriptors"/>
              </w:rPr>
              <w:t>Date of Assessment:</w:t>
            </w:r>
          </w:p>
        </w:tc>
        <w:tc>
          <w:tcPr>
            <w:tcW w:w="4188" w:type="dxa"/>
            <w:shd w:val="clear" w:color="auto" w:fill="auto"/>
          </w:tcPr>
          <w:p w:rsidR="00FF1019" w:rsidRPr="001174D9" w:rsidRDefault="00052F20" w:rsidP="00586E50">
            <w:pPr>
              <w:tabs>
                <w:tab w:val="left" w:pos="1485"/>
              </w:tabs>
              <w:rPr>
                <w:bCs/>
              </w:rPr>
            </w:pPr>
            <w:r>
              <w:rPr>
                <w:bCs/>
              </w:rPr>
              <w:t>March 9, 2017</w:t>
            </w:r>
          </w:p>
        </w:tc>
      </w:tr>
      <w:tr w:rsidR="00FF1019" w:rsidRPr="005E458D" w:rsidTr="00586E50">
        <w:trPr>
          <w:jc w:val="center"/>
        </w:trPr>
        <w:tc>
          <w:tcPr>
            <w:tcW w:w="490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188" w:type="dxa"/>
            <w:shd w:val="clear" w:color="auto" w:fill="auto"/>
          </w:tcPr>
          <w:p w:rsidR="00FF1019" w:rsidRPr="008F0C39" w:rsidRDefault="00FF1019" w:rsidP="00586E50">
            <w:pPr>
              <w:pStyle w:val="StaffTitleHangingIndent"/>
            </w:pPr>
            <w:r>
              <w:t>Cory Holmes, Environmental Analyst/Inspector</w:t>
            </w:r>
            <w:r w:rsidR="00710494">
              <w:t>, IAQ Program</w:t>
            </w:r>
          </w:p>
        </w:tc>
      </w:tr>
      <w:tr w:rsidR="00FF1019" w:rsidRPr="00A72414" w:rsidTr="00586E50">
        <w:trPr>
          <w:trHeight w:val="323"/>
          <w:jc w:val="center"/>
        </w:trPr>
        <w:tc>
          <w:tcPr>
            <w:tcW w:w="4909" w:type="dxa"/>
            <w:shd w:val="clear" w:color="auto" w:fill="auto"/>
          </w:tcPr>
          <w:p w:rsidR="00FF1019" w:rsidRPr="00A72414" w:rsidRDefault="00FF1019" w:rsidP="00FF1019">
            <w:pPr>
              <w:tabs>
                <w:tab w:val="left" w:pos="1485"/>
              </w:tabs>
              <w:rPr>
                <w:rStyle w:val="BackgroundBoldedDescriptors"/>
              </w:rPr>
            </w:pPr>
            <w:r w:rsidRPr="00A72414">
              <w:rPr>
                <w:rStyle w:val="BackgroundBoldedDescriptors"/>
              </w:rPr>
              <w:t>Building Description:</w:t>
            </w:r>
          </w:p>
        </w:tc>
        <w:tc>
          <w:tcPr>
            <w:tcW w:w="4188" w:type="dxa"/>
            <w:shd w:val="clear" w:color="auto" w:fill="auto"/>
          </w:tcPr>
          <w:p w:rsidR="00FF1019" w:rsidRPr="00A72414" w:rsidRDefault="00052F20" w:rsidP="00052F20">
            <w:pPr>
              <w:tabs>
                <w:tab w:val="left" w:pos="1485"/>
              </w:tabs>
              <w:rPr>
                <w:bCs/>
              </w:rPr>
            </w:pPr>
            <w:r w:rsidRPr="00052F20">
              <w:t xml:space="preserve">The DTA is located on the second floor </w:t>
            </w:r>
            <w:r w:rsidR="00214C89">
              <w:t xml:space="preserve">and part of the first floor </w:t>
            </w:r>
            <w:r w:rsidRPr="00052F20">
              <w:t>of a three-story, brick building built in the early 1900s. The DTA has occupied the space since 1998. The space consists of offices, cubicles with cloth dividers</w:t>
            </w:r>
            <w:r w:rsidR="003D70AC">
              <w:t>,</w:t>
            </w:r>
            <w:r w:rsidRPr="00052F20">
              <w:t xml:space="preserve"> and storage areas. Floors are carpeted in most areas.</w:t>
            </w:r>
          </w:p>
        </w:tc>
      </w:tr>
      <w:tr w:rsidR="00FF1019" w:rsidRPr="005E458D" w:rsidTr="00586E50">
        <w:trPr>
          <w:jc w:val="center"/>
        </w:trPr>
        <w:tc>
          <w:tcPr>
            <w:tcW w:w="4909" w:type="dxa"/>
            <w:shd w:val="clear" w:color="auto" w:fill="auto"/>
          </w:tcPr>
          <w:p w:rsidR="00FF1019" w:rsidRPr="00986263" w:rsidRDefault="00FF1019" w:rsidP="003B6373">
            <w:pPr>
              <w:tabs>
                <w:tab w:val="left" w:pos="1485"/>
              </w:tabs>
              <w:rPr>
                <w:rStyle w:val="BackgroundBoldedDescriptors"/>
              </w:rPr>
            </w:pPr>
            <w:r w:rsidRPr="00986263">
              <w:rPr>
                <w:rStyle w:val="BackgroundBoldedDescriptors"/>
              </w:rPr>
              <w:t>Windows:</w:t>
            </w:r>
          </w:p>
        </w:tc>
        <w:tc>
          <w:tcPr>
            <w:tcW w:w="4188" w:type="dxa"/>
            <w:shd w:val="clear" w:color="auto" w:fill="auto"/>
          </w:tcPr>
          <w:p w:rsidR="00FF1019" w:rsidRPr="003A3B7B" w:rsidRDefault="008933A5" w:rsidP="00D5520E">
            <w:pPr>
              <w:tabs>
                <w:tab w:val="left" w:pos="1485"/>
              </w:tabs>
              <w:rPr>
                <w:bCs/>
              </w:rPr>
            </w:pPr>
            <w:r>
              <w:t>There are no openable windows in the space</w:t>
            </w:r>
            <w:r w:rsidR="00586E50" w:rsidRPr="00586E50">
              <w:t>.</w:t>
            </w:r>
          </w:p>
        </w:tc>
      </w:tr>
    </w:tbl>
    <w:p w:rsidR="00986263" w:rsidRDefault="005A45DD" w:rsidP="00986263">
      <w:pPr>
        <w:pStyle w:val="Heading1"/>
      </w:pPr>
      <w:r>
        <w:t>Methods</w:t>
      </w:r>
    </w:p>
    <w:p w:rsidR="00986263" w:rsidRPr="00986263" w:rsidRDefault="00986263" w:rsidP="00986263">
      <w:pPr>
        <w:pStyle w:val="BodyText"/>
      </w:pPr>
      <w:r w:rsidRPr="008F0C39">
        <w:t>Please refer to the IAQ Manual</w:t>
      </w:r>
      <w:r w:rsidR="00E33BDC">
        <w:t xml:space="preserve"> and appendices</w:t>
      </w:r>
      <w:r w:rsidRPr="008F0C39">
        <w:t xml:space="preserve"> for methods, sampling procedures, and interpretation of results (MDPH, 2015).</w:t>
      </w:r>
    </w:p>
    <w:p w:rsidR="008F0C39" w:rsidRPr="008F0C39" w:rsidRDefault="005A45DD" w:rsidP="00986263">
      <w:pPr>
        <w:pStyle w:val="Heading1"/>
      </w:pPr>
      <w:r>
        <w:t>Results and Discussion</w:t>
      </w:r>
    </w:p>
    <w:p w:rsidR="00B63F9B" w:rsidRDefault="008F0C39" w:rsidP="0057647E">
      <w:pPr>
        <w:pStyle w:val="BodyText"/>
      </w:pPr>
      <w:r w:rsidRPr="008F0C39">
        <w:t>The following is a summary of indoor air testing result</w:t>
      </w:r>
      <w:r w:rsidR="003C7393">
        <w:t>s</w:t>
      </w:r>
      <w:r w:rsidRPr="008F0C39">
        <w:t xml:space="preserve"> (Table 1).</w:t>
      </w:r>
    </w:p>
    <w:p w:rsidR="00481D10" w:rsidRDefault="0067562C" w:rsidP="00986263">
      <w:pPr>
        <w:pStyle w:val="BodyTextBulleted"/>
      </w:pPr>
      <w:r w:rsidRPr="00481D10">
        <w:rPr>
          <w:b/>
          <w:i/>
        </w:rPr>
        <w:lastRenderedPageBreak/>
        <w:t>Carbon dioxide</w:t>
      </w:r>
      <w:r w:rsidRPr="00986263">
        <w:t xml:space="preserve"> </w:t>
      </w:r>
      <w:r w:rsidR="00947EF8">
        <w:t>measurements</w:t>
      </w:r>
      <w:r w:rsidRPr="00986263">
        <w:t xml:space="preserve"> were </w:t>
      </w:r>
      <w:r w:rsidR="00926CEF">
        <w:t>below</w:t>
      </w:r>
      <w:r w:rsidRPr="0005123A">
        <w:t xml:space="preserve"> the </w:t>
      </w:r>
      <w:r w:rsidR="00986263" w:rsidRPr="0005123A">
        <w:t>MDPH</w:t>
      </w:r>
      <w:r w:rsidRPr="0005123A">
        <w:t xml:space="preserve"> recommended level of 800 parts per million (ppm) in </w:t>
      </w:r>
      <w:r w:rsidR="00926CEF">
        <w:t>all but two</w:t>
      </w:r>
      <w:r w:rsidR="00481D10">
        <w:t xml:space="preserve"> </w:t>
      </w:r>
      <w:r w:rsidR="001107EB" w:rsidRPr="0005123A">
        <w:t>area</w:t>
      </w:r>
      <w:r w:rsidR="00D5520E">
        <w:t>s</w:t>
      </w:r>
      <w:r w:rsidR="001107EB" w:rsidRPr="0005123A">
        <w:t xml:space="preserve"> surveyed</w:t>
      </w:r>
      <w:r w:rsidR="00926CEF">
        <w:t>, indicating adequate exchange in the large majority of spaces tested</w:t>
      </w:r>
      <w:r w:rsidR="00B63F9B" w:rsidRPr="00986263">
        <w:t>.</w:t>
      </w:r>
    </w:p>
    <w:p w:rsidR="003F425D" w:rsidRPr="00986263" w:rsidRDefault="0067562C" w:rsidP="00986263">
      <w:pPr>
        <w:pStyle w:val="BodyTextBulleted"/>
      </w:pPr>
      <w:r w:rsidRPr="00481D10">
        <w:rPr>
          <w:b/>
          <w:i/>
        </w:rPr>
        <w:t>Temperature</w:t>
      </w:r>
      <w:r w:rsidRPr="00986263">
        <w:t xml:space="preserve"> was </w:t>
      </w:r>
      <w:r w:rsidR="0005123A" w:rsidRPr="00536C8C">
        <w:t>within</w:t>
      </w:r>
      <w:r w:rsidR="00536C8C">
        <w:t xml:space="preserve"> </w:t>
      </w:r>
      <w:r w:rsidR="007104A9">
        <w:t xml:space="preserve">or very close to </w:t>
      </w:r>
      <w:r w:rsidRPr="00986263">
        <w:t xml:space="preserve">the MDPH recommended range of </w:t>
      </w:r>
      <w:r w:rsidR="0005123A">
        <w:t>70</w:t>
      </w:r>
      <w:r w:rsidRPr="0005123A">
        <w:t>°F to 7</w:t>
      </w:r>
      <w:r w:rsidR="0005123A" w:rsidRPr="0005123A">
        <w:t>8</w:t>
      </w:r>
      <w:r w:rsidRPr="0005123A">
        <w:t>°F</w:t>
      </w:r>
      <w:r w:rsidRPr="00986263">
        <w:t xml:space="preserve"> </w:t>
      </w:r>
      <w:r w:rsidR="00926CEF">
        <w:t xml:space="preserve">in areas tested </w:t>
      </w:r>
      <w:r w:rsidR="0005123A">
        <w:t>at the time of assessment</w:t>
      </w:r>
      <w:r w:rsidR="00421F00" w:rsidRPr="00986263">
        <w:t>.</w:t>
      </w:r>
    </w:p>
    <w:p w:rsidR="00926CEF" w:rsidRDefault="0067562C" w:rsidP="00926CEF">
      <w:pPr>
        <w:pStyle w:val="BodyTextBulleted"/>
      </w:pPr>
      <w:r w:rsidRPr="00926CEF">
        <w:rPr>
          <w:b/>
          <w:i/>
        </w:rPr>
        <w:t>Relative humidity</w:t>
      </w:r>
      <w:r w:rsidRPr="00986263">
        <w:t xml:space="preserve"> was </w:t>
      </w:r>
      <w:r w:rsidR="00481D10">
        <w:t>belo</w:t>
      </w:r>
      <w:r w:rsidR="00B03297">
        <w:t>w</w:t>
      </w:r>
      <w:r w:rsidR="00536C8C">
        <w:t xml:space="preserve"> </w:t>
      </w:r>
      <w:r w:rsidRPr="00986263">
        <w:t>the MDP</w:t>
      </w:r>
      <w:r w:rsidR="00503F0F" w:rsidRPr="00986263">
        <w:t>H recommended range of 40 to 60</w:t>
      </w:r>
      <w:r w:rsidRPr="00986263">
        <w:t xml:space="preserve">% in </w:t>
      </w:r>
      <w:r w:rsidR="006F60E7">
        <w:t>all</w:t>
      </w:r>
      <w:r w:rsidR="00406006">
        <w:t xml:space="preserve"> </w:t>
      </w:r>
      <w:r w:rsidRPr="00986263">
        <w:t>areas tested</w:t>
      </w:r>
      <w:r w:rsidR="00926CEF">
        <w:t xml:space="preserve">, </w:t>
      </w:r>
      <w:r w:rsidR="00926CEF" w:rsidRPr="00926CEF">
        <w:t>which is typical for weather conditions in the winter.</w:t>
      </w:r>
    </w:p>
    <w:p w:rsidR="0067562C" w:rsidRPr="00986263" w:rsidRDefault="0067562C" w:rsidP="00926CEF">
      <w:pPr>
        <w:pStyle w:val="BodyTextBulleted"/>
      </w:pPr>
      <w:r w:rsidRPr="00926CEF">
        <w:rPr>
          <w:b/>
          <w:i/>
        </w:rPr>
        <w:t>Carbon monoxide</w:t>
      </w:r>
      <w:r w:rsidRPr="00986263">
        <w:t xml:space="preserve"> levels were </w:t>
      </w:r>
      <w:r w:rsidRPr="004E664F">
        <w:t>non-detectable</w:t>
      </w:r>
      <w:r w:rsidRPr="00986263">
        <w:t xml:space="preserve"> in all areas tested.</w:t>
      </w:r>
    </w:p>
    <w:p w:rsidR="0067562C" w:rsidRDefault="005C2241" w:rsidP="00986263">
      <w:pPr>
        <w:pStyle w:val="BodyTextBulleted"/>
      </w:pPr>
      <w:r w:rsidRPr="009D5BEF">
        <w:rPr>
          <w:b/>
          <w:i/>
        </w:rPr>
        <w:t>Particulate m</w:t>
      </w:r>
      <w:r w:rsidR="005054AA" w:rsidRPr="009D5BEF">
        <w:rPr>
          <w:b/>
          <w:i/>
        </w:rPr>
        <w:t>atter (</w:t>
      </w:r>
      <w:r w:rsidR="0067562C" w:rsidRPr="009D5BEF">
        <w:rPr>
          <w:b/>
          <w:i/>
        </w:rPr>
        <w:t>PM2.5</w:t>
      </w:r>
      <w:r w:rsidR="005054AA" w:rsidRPr="009D5BEF">
        <w:rPr>
          <w:b/>
          <w:i/>
        </w:rPr>
        <w:t>)</w:t>
      </w:r>
      <w:r w:rsidR="005054AA" w:rsidRPr="00986263">
        <w:t xml:space="preserve"> </w:t>
      </w:r>
      <w:r w:rsidR="0067562C" w:rsidRPr="00986263">
        <w:t xml:space="preserve">concentrations measured </w:t>
      </w:r>
      <w:r w:rsidR="0067562C" w:rsidRPr="00406006">
        <w:t xml:space="preserve">were </w:t>
      </w:r>
      <w:r w:rsidR="0067562C" w:rsidRPr="00FF31E1">
        <w:t>below</w:t>
      </w:r>
      <w:r w:rsidR="0067562C" w:rsidRPr="00986263">
        <w:t xml:space="preserve"> the National Ambient Air Quality (NAAQS) l</w:t>
      </w:r>
      <w:r w:rsidR="00B43145">
        <w:t>evel</w:t>
      </w:r>
      <w:r w:rsidR="0067562C" w:rsidRPr="00986263">
        <w:t xml:space="preserve"> </w:t>
      </w:r>
      <w:proofErr w:type="gramStart"/>
      <w:r w:rsidR="0067562C" w:rsidRPr="00986263">
        <w:t>of 35 μg/</w:t>
      </w:r>
      <w:r w:rsidR="00BC6B69" w:rsidRPr="00986263">
        <w:t>m</w:t>
      </w:r>
      <w:r w:rsidR="00BC6B69" w:rsidRPr="009C7489">
        <w:rPr>
          <w:vertAlign w:val="superscript"/>
        </w:rPr>
        <w:t>3</w:t>
      </w:r>
      <w:r w:rsidR="0067562C" w:rsidRPr="00986263">
        <w:t xml:space="preserve"> in all areas</w:t>
      </w:r>
      <w:proofErr w:type="gramEnd"/>
      <w:r w:rsidR="0067562C" w:rsidRPr="00986263">
        <w:t xml:space="preserve"> tested.</w:t>
      </w:r>
    </w:p>
    <w:p w:rsidR="00D77E51" w:rsidRDefault="00D77E51" w:rsidP="00613713">
      <w:pPr>
        <w:pStyle w:val="Heading2"/>
      </w:pPr>
      <w:r w:rsidRPr="00613713">
        <w:t>Ventilation</w:t>
      </w:r>
    </w:p>
    <w:p w:rsidR="005E69EA" w:rsidRDefault="003A4DB4" w:rsidP="00A94AD5">
      <w:pPr>
        <w:pStyle w:val="BodyText"/>
      </w:pPr>
      <w:r w:rsidRPr="005E2E28">
        <w:t>A</w:t>
      </w:r>
      <w:r w:rsidR="00A94AD5">
        <w:t xml:space="preserve"> heating, ventilating and air-conditioning (</w:t>
      </w:r>
      <w:r w:rsidRPr="005E2E28">
        <w:t>HVAC</w:t>
      </w:r>
      <w:r w:rsidR="00A94AD5">
        <w:t>)</w:t>
      </w:r>
      <w:r w:rsidRPr="005E2E28">
        <w:t xml:space="preserve"> system has several functions.</w:t>
      </w:r>
      <w:r>
        <w:t xml:space="preserve"> </w:t>
      </w:r>
      <w:r w:rsidRPr="005E2E28">
        <w:t>First it provides heating and, if equipped, cooling.</w:t>
      </w:r>
      <w:r>
        <w:t xml:space="preserve"> </w:t>
      </w:r>
      <w:r w:rsidRPr="005E2E28">
        <w:t>Second, it is a source of fresh air.</w:t>
      </w:r>
      <w:r>
        <w:t xml:space="preserve"> </w:t>
      </w:r>
      <w:r w:rsidRPr="005E2E28">
        <w:t>Finally, an HVAC system will dilute and remove normally occurring indoor environmental pollutants by not on</w:t>
      </w:r>
      <w:r w:rsidR="00755B84">
        <w:t>ly introducing fresh air, but also</w:t>
      </w:r>
      <w:r w:rsidRPr="005E2E28">
        <w:t xml:space="preserve"> filtering the airstream and ejecting stale air to the outdoors via exhaust ventilation.</w:t>
      </w:r>
    </w:p>
    <w:p w:rsidR="005E69EA" w:rsidRDefault="005E69EA" w:rsidP="00A94AD5">
      <w:pPr>
        <w:pStyle w:val="BodyText"/>
      </w:pPr>
      <w:r w:rsidRPr="00657EDC">
        <w:t>Mechanical ventilation is provided by</w:t>
      </w:r>
      <w:r>
        <w:t xml:space="preserve"> an air-handling</w:t>
      </w:r>
      <w:r w:rsidRPr="00657EDC">
        <w:t xml:space="preserve"> </w:t>
      </w:r>
      <w:r>
        <w:t xml:space="preserve">unit </w:t>
      </w:r>
      <w:r w:rsidRPr="00657EDC">
        <w:t>(AHU)</w:t>
      </w:r>
      <w:r>
        <w:t xml:space="preserve"> on the roof of the building</w:t>
      </w:r>
      <w:r w:rsidR="0031707F">
        <w:t xml:space="preserve"> (Picture 1)</w:t>
      </w:r>
      <w:r w:rsidRPr="00B2411B">
        <w:t>. Fresh</w:t>
      </w:r>
      <w:r>
        <w:t xml:space="preserve"> air is drawn into the </w:t>
      </w:r>
      <w:r w:rsidRPr="00657EDC">
        <w:t>AHU</w:t>
      </w:r>
      <w:r>
        <w:t xml:space="preserve"> through an intake vent</w:t>
      </w:r>
      <w:r w:rsidRPr="00657EDC">
        <w:t xml:space="preserve"> </w:t>
      </w:r>
      <w:r w:rsidRPr="00550C3F">
        <w:t>and delivered to occupied areas via ceiling</w:t>
      </w:r>
      <w:r>
        <w:t>-</w:t>
      </w:r>
      <w:r w:rsidRPr="00AA2E79">
        <w:t>mounted supply vents (Picture</w:t>
      </w:r>
      <w:r w:rsidR="00DC1A05">
        <w:t>s</w:t>
      </w:r>
      <w:r w:rsidRPr="00AA2E79">
        <w:t xml:space="preserve"> </w:t>
      </w:r>
      <w:r w:rsidR="0031707F">
        <w:t>2</w:t>
      </w:r>
      <w:r w:rsidR="00DC1A05">
        <w:t xml:space="preserve"> and 3</w:t>
      </w:r>
      <w:r w:rsidRPr="00AA2E79">
        <w:t>). Return air</w:t>
      </w:r>
      <w:r w:rsidRPr="00CC50BB">
        <w:t xml:space="preserve"> is drawn into </w:t>
      </w:r>
      <w:r w:rsidR="00597D3E">
        <w:t>the</w:t>
      </w:r>
      <w:r w:rsidRPr="00CC50BB">
        <w:t xml:space="preserve"> ceiling plenum via ceiling grates</w:t>
      </w:r>
      <w:r>
        <w:t xml:space="preserve"> (Picture </w:t>
      </w:r>
      <w:r w:rsidR="00DC1A05">
        <w:t>4</w:t>
      </w:r>
      <w:r>
        <w:t>)</w:t>
      </w:r>
      <w:r w:rsidRPr="00CC50BB">
        <w:t xml:space="preserve"> and </w:t>
      </w:r>
      <w:r w:rsidR="00597D3E">
        <w:t xml:space="preserve">then </w:t>
      </w:r>
      <w:r w:rsidRPr="00CC50BB">
        <w:t>ducted back to the AHU.</w:t>
      </w:r>
      <w:r w:rsidR="0031707F">
        <w:t xml:space="preserve"> The AHU is equipped with </w:t>
      </w:r>
      <w:r w:rsidR="0031707F" w:rsidRPr="0031707F">
        <w:t>filters of a Minimum Efficiency Reporting Value (MERV) of 8</w:t>
      </w:r>
      <w:r w:rsidR="0031707F">
        <w:t xml:space="preserve"> (Picture </w:t>
      </w:r>
      <w:r w:rsidR="00DC1A05">
        <w:t>5</w:t>
      </w:r>
      <w:r w:rsidR="0031707F">
        <w:t>)</w:t>
      </w:r>
      <w:r w:rsidR="0031707F" w:rsidRPr="0031707F">
        <w:t xml:space="preserve">, which </w:t>
      </w:r>
      <w:proofErr w:type="gramStart"/>
      <w:r w:rsidR="0031707F" w:rsidRPr="0031707F">
        <w:t>are</w:t>
      </w:r>
      <w:proofErr w:type="gramEnd"/>
      <w:r w:rsidR="0031707F" w:rsidRPr="0031707F">
        <w:t xml:space="preserve"> adequate in filtering out pollen and mold spores (ASHRAE, 2012).</w:t>
      </w:r>
    </w:p>
    <w:p w:rsidR="00177E4E" w:rsidRDefault="00A94AD5" w:rsidP="00A94AD5">
      <w:pPr>
        <w:pStyle w:val="BodyText"/>
      </w:pPr>
      <w:r>
        <w:t>Testing results suggest that sufficient fresh air is being introduced into the space for the current occupancy</w:t>
      </w:r>
      <w:r w:rsidR="00A619ED">
        <w:t xml:space="preserve"> with a few exceptions (</w:t>
      </w:r>
      <w:r w:rsidR="00D93528">
        <w:t>the first</w:t>
      </w:r>
      <w:r w:rsidR="00A619ED">
        <w:t xml:space="preserve"> floor conference room and area 219</w:t>
      </w:r>
      <w:r w:rsidR="00177E4E">
        <w:t>). The HVAC systems should be operated in the fan “on” mode for continuous air circulation and filtration during occupied periods, and adjustments made to increase fresh air as needed.</w:t>
      </w:r>
    </w:p>
    <w:p w:rsidR="00A94AD5" w:rsidRDefault="00A94AD5" w:rsidP="00A94AD5">
      <w:pPr>
        <w:pStyle w:val="BodyText"/>
      </w:pPr>
      <w:r>
        <w:t xml:space="preserve">Although temperature measurements were within/close to MDPH recommendations at the time of assessment, </w:t>
      </w:r>
      <w:r w:rsidR="00177E4E">
        <w:t xml:space="preserve">occupants expressed </w:t>
      </w:r>
      <w:r>
        <w:t xml:space="preserve">a number of temperature/comfort complaints. </w:t>
      </w:r>
      <w:r w:rsidR="00DC1A05">
        <w:t>It was reported by building maintenance personnel that in many areas</w:t>
      </w:r>
      <w:r w:rsidR="00A619ED">
        <w:t>,</w:t>
      </w:r>
      <w:r w:rsidR="00DC1A05">
        <w:t xml:space="preserve"> slotted diffusers (Picture </w:t>
      </w:r>
      <w:r w:rsidR="00462837">
        <w:t>3</w:t>
      </w:r>
      <w:r w:rsidR="00DC1A05">
        <w:t xml:space="preserve">) were </w:t>
      </w:r>
      <w:r w:rsidR="00DC1A05">
        <w:lastRenderedPageBreak/>
        <w:t xml:space="preserve">being replaced by multi-directional diffusers with airflow adjustment capabilities (Picture </w:t>
      </w:r>
      <w:r w:rsidR="00462837">
        <w:t>2</w:t>
      </w:r>
      <w:r w:rsidR="00DC1A05">
        <w:t>)</w:t>
      </w:r>
      <w:r w:rsidR="00A619ED">
        <w:t xml:space="preserve">, which have improved </w:t>
      </w:r>
      <w:r w:rsidR="00DC1A05">
        <w:t>comfort.</w:t>
      </w:r>
      <w:r w:rsidR="009C1522">
        <w:t xml:space="preserve"> Also </w:t>
      </w:r>
      <w:r w:rsidR="00597D3E">
        <w:t>affecting</w:t>
      </w:r>
      <w:r w:rsidR="009C1522">
        <w:t xml:space="preserve"> comfort in the space is overheating by solar </w:t>
      </w:r>
      <w:r w:rsidR="00D93528">
        <w:t>gain</w:t>
      </w:r>
      <w:r w:rsidR="00177E4E">
        <w:t xml:space="preserve"> in areas near windows</w:t>
      </w:r>
      <w:r w:rsidR="009C1522">
        <w:t xml:space="preserve">. </w:t>
      </w:r>
      <w:r w:rsidR="00177E4E">
        <w:t>B</w:t>
      </w:r>
      <w:r w:rsidR="00BD4505">
        <w:t xml:space="preserve">linds should be </w:t>
      </w:r>
      <w:r w:rsidR="00177E4E">
        <w:t>adjusted</w:t>
      </w:r>
      <w:r w:rsidR="00BD4505">
        <w:t xml:space="preserve"> </w:t>
      </w:r>
      <w:r w:rsidR="00A619ED">
        <w:t>as needed</w:t>
      </w:r>
      <w:r w:rsidR="00177E4E">
        <w:t xml:space="preserve"> to reduce solar heating; </w:t>
      </w:r>
      <w:r w:rsidR="00BD4505">
        <w:t>a tinted solar film can be applied to windows</w:t>
      </w:r>
      <w:r w:rsidR="00177E4E">
        <w:t xml:space="preserve"> for a more permanent solution</w:t>
      </w:r>
      <w:r w:rsidR="00BD4505">
        <w:t>.</w:t>
      </w:r>
    </w:p>
    <w:p w:rsidR="00A94AD5" w:rsidRPr="0030532A" w:rsidRDefault="00A94AD5" w:rsidP="00A94AD5">
      <w:pPr>
        <w:pStyle w:val="BodyText"/>
      </w:pPr>
      <w:r>
        <w:t>It is important to note that r</w:t>
      </w:r>
      <w:r w:rsidRPr="0030532A">
        <w:t xml:space="preserve">elative humidity levels in the building would be expected to </w:t>
      </w:r>
      <w:r w:rsidR="00B5587D">
        <w:t>be low</w:t>
      </w:r>
      <w:r w:rsidRPr="0030532A">
        <w:t xml:space="preserve"> during the winter months due to </w:t>
      </w:r>
      <w:r>
        <w:t xml:space="preserve">atmospheric conditions and </w:t>
      </w:r>
      <w:r w:rsidRPr="0030532A">
        <w:t xml:space="preserve">heating. </w:t>
      </w:r>
      <w:r>
        <w:t>Low relative humidity can lead to common symptoms such as:</w:t>
      </w:r>
      <w:r w:rsidRPr="00FF5E1E">
        <w:t xml:space="preserve"> </w:t>
      </w:r>
      <w:r>
        <w:t>dry skin, lips</w:t>
      </w:r>
      <w:r w:rsidR="00B5587D">
        <w:t xml:space="preserve">, and </w:t>
      </w:r>
      <w:r>
        <w:t>scalp; dry/scratchy throats and noses (nose bleeds); exacerbation of asthma, eczema,</w:t>
      </w:r>
      <w:r w:rsidR="00B5587D">
        <w:t xml:space="preserve"> or</w:t>
      </w:r>
      <w:r>
        <w:t xml:space="preserve"> allergies; dry/irritated eyes; and irritation of respiratory tract.</w:t>
      </w:r>
    </w:p>
    <w:p w:rsidR="00B03297" w:rsidRPr="00B03297" w:rsidRDefault="00B03297" w:rsidP="00B03297">
      <w:pPr>
        <w:pStyle w:val="BodyText"/>
      </w:pPr>
      <w:r w:rsidRPr="00B03297">
        <w:t xml:space="preserve">In order to have proper ventilation with a mechanical </w:t>
      </w:r>
      <w:r>
        <w:t>HVAC</w:t>
      </w:r>
      <w:r w:rsidRPr="00B03297">
        <w:t xml:space="preserve"> system, the system must be balanced to provide an adequate amount of fresh air to the interior of a room while removing stale air from the room. It is recommended that existing ventilation systems be re-balanced every five years to ensure adequate air systems function (SMACNA, 1994). </w:t>
      </w:r>
      <w:r w:rsidR="007E52EC">
        <w:t xml:space="preserve">It was not </w:t>
      </w:r>
      <w:r w:rsidR="000B771A">
        <w:t>known</w:t>
      </w:r>
      <w:r w:rsidR="007E52EC">
        <w:t xml:space="preserve"> when </w:t>
      </w:r>
      <w:r w:rsidRPr="00B03297">
        <w:t xml:space="preserve">the last balancing of the HVAC system </w:t>
      </w:r>
      <w:r w:rsidR="007E52EC">
        <w:t>occurred</w:t>
      </w:r>
      <w:r>
        <w:t>.</w:t>
      </w:r>
    </w:p>
    <w:p w:rsidR="00FE42B3" w:rsidRPr="004834FB" w:rsidRDefault="00FE42B3" w:rsidP="004834FB">
      <w:pPr>
        <w:pStyle w:val="Heading2"/>
      </w:pPr>
      <w:r w:rsidRPr="004834FB">
        <w:t>Microbial/Moisture Concerns</w:t>
      </w:r>
    </w:p>
    <w:p w:rsidR="00B03297" w:rsidRDefault="007D7744" w:rsidP="0056509A">
      <w:pPr>
        <w:pStyle w:val="BodyText"/>
        <w:rPr>
          <w:szCs w:val="24"/>
        </w:rPr>
      </w:pPr>
      <w:r>
        <w:t xml:space="preserve">In order for building materials to support mold growth, a source of water exposure is necessary. Water-damaged ceiling tiles were seen in </w:t>
      </w:r>
      <w:r w:rsidR="006112EB">
        <w:t>several</w:t>
      </w:r>
      <w:r>
        <w:t xml:space="preserve"> areas (</w:t>
      </w:r>
      <w:r w:rsidR="006112EB">
        <w:t xml:space="preserve">Table 1, </w:t>
      </w:r>
      <w:r>
        <w:t>Picture</w:t>
      </w:r>
      <w:r w:rsidR="006112EB">
        <w:t xml:space="preserve"> 6</w:t>
      </w:r>
      <w:r>
        <w:t xml:space="preserve">). </w:t>
      </w:r>
      <w:r w:rsidRPr="00052980">
        <w:t xml:space="preserve">Water-damaged ceiling tiles </w:t>
      </w:r>
      <w:r w:rsidRPr="006D2EF7">
        <w:t xml:space="preserve">indicate leaks from either the roof or plumbing system </w:t>
      </w:r>
      <w:r>
        <w:t xml:space="preserve">and </w:t>
      </w:r>
      <w:r w:rsidRPr="00052980">
        <w:t>can provide a source for mold growth</w:t>
      </w:r>
      <w:r>
        <w:t xml:space="preserve">. These tiles should </w:t>
      </w:r>
      <w:r w:rsidRPr="00052980">
        <w:t>be replaced after a water leak is discovered and repaired.</w:t>
      </w:r>
      <w:r w:rsidR="006112EB">
        <w:t xml:space="preserve"> It was reported by building maintenance personnel that during the extreme snowfall of 2015, crews were hir</w:t>
      </w:r>
      <w:r w:rsidR="00EE0C3B">
        <w:t xml:space="preserve">ed to shovel off the roof and </w:t>
      </w:r>
      <w:r w:rsidR="006112EB">
        <w:t xml:space="preserve">damaged the </w:t>
      </w:r>
      <w:r w:rsidR="00462837">
        <w:t xml:space="preserve">rubber </w:t>
      </w:r>
      <w:r w:rsidR="00EE0C3B">
        <w:t>membrane in many areas.</w:t>
      </w:r>
      <w:r w:rsidR="006112EB">
        <w:t xml:space="preserve"> </w:t>
      </w:r>
      <w:r w:rsidR="00EE0C3B">
        <w:t>This damage</w:t>
      </w:r>
      <w:r w:rsidR="006112EB">
        <w:t xml:space="preserve"> has </w:t>
      </w:r>
      <w:r w:rsidR="00462837">
        <w:t xml:space="preserve">since been </w:t>
      </w:r>
      <w:r w:rsidR="00A37B30">
        <w:t>repaired</w:t>
      </w:r>
      <w:r w:rsidR="006112EB">
        <w:t xml:space="preserve"> (Picture 7).</w:t>
      </w:r>
    </w:p>
    <w:p w:rsidR="006112EB" w:rsidRDefault="00C11ABE" w:rsidP="007D7744">
      <w:pPr>
        <w:pStyle w:val="BodyText"/>
        <w:rPr>
          <w:szCs w:val="24"/>
        </w:rPr>
      </w:pPr>
      <w:r>
        <w:rPr>
          <w:szCs w:val="24"/>
        </w:rPr>
        <w:t xml:space="preserve">BEH/IAQ staff examined </w:t>
      </w:r>
      <w:r w:rsidR="007D7744">
        <w:rPr>
          <w:szCs w:val="24"/>
        </w:rPr>
        <w:t>several</w:t>
      </w:r>
      <w:r>
        <w:rPr>
          <w:szCs w:val="24"/>
        </w:rPr>
        <w:t xml:space="preserve"> area</w:t>
      </w:r>
      <w:r w:rsidR="007D7744">
        <w:rPr>
          <w:szCs w:val="24"/>
        </w:rPr>
        <w:t>s of concern</w:t>
      </w:r>
      <w:r>
        <w:rPr>
          <w:szCs w:val="24"/>
        </w:rPr>
        <w:t xml:space="preserve">, including the ceiling plenum (above ceiling tiles) </w:t>
      </w:r>
      <w:r w:rsidR="006112EB">
        <w:rPr>
          <w:szCs w:val="24"/>
        </w:rPr>
        <w:t xml:space="preserve">in office 221 and cubicle 286. No </w:t>
      </w:r>
      <w:r w:rsidR="00EE0C3B">
        <w:rPr>
          <w:szCs w:val="24"/>
        </w:rPr>
        <w:t>existing</w:t>
      </w:r>
      <w:r w:rsidR="006112EB">
        <w:rPr>
          <w:szCs w:val="24"/>
        </w:rPr>
        <w:t xml:space="preserve"> water damage or visible mold growth was observed</w:t>
      </w:r>
      <w:r w:rsidR="00EE0C3B">
        <w:rPr>
          <w:szCs w:val="24"/>
        </w:rPr>
        <w:t>. A</w:t>
      </w:r>
      <w:r w:rsidR="006112EB">
        <w:rPr>
          <w:szCs w:val="24"/>
        </w:rPr>
        <w:t xml:space="preserve"> plastic </w:t>
      </w:r>
      <w:r w:rsidR="00EE0C3B">
        <w:rPr>
          <w:szCs w:val="24"/>
        </w:rPr>
        <w:t>bowl was plac</w:t>
      </w:r>
      <w:r w:rsidR="000B771A">
        <w:rPr>
          <w:szCs w:val="24"/>
        </w:rPr>
        <w:t xml:space="preserve">ed on top of a </w:t>
      </w:r>
      <w:r w:rsidR="006112EB">
        <w:rPr>
          <w:szCs w:val="24"/>
        </w:rPr>
        <w:t>light fixture in area 286, (Picture 8), presumably to</w:t>
      </w:r>
      <w:r w:rsidR="000B771A">
        <w:rPr>
          <w:szCs w:val="24"/>
        </w:rPr>
        <w:t xml:space="preserve"> catc</w:t>
      </w:r>
      <w:r w:rsidR="00EE0C3B">
        <w:rPr>
          <w:szCs w:val="24"/>
        </w:rPr>
        <w:t>h water from the HVAC unit which pose</w:t>
      </w:r>
      <w:r w:rsidR="006112EB">
        <w:rPr>
          <w:szCs w:val="24"/>
        </w:rPr>
        <w:t>s an electrical/safety hazard.</w:t>
      </w:r>
    </w:p>
    <w:p w:rsidR="000C04E9" w:rsidRPr="000C04E9" w:rsidRDefault="000C04E9" w:rsidP="004C709A">
      <w:pPr>
        <w:pStyle w:val="BodyText"/>
      </w:pPr>
      <w:r w:rsidRPr="000C04E9">
        <w:t>The US Environmental Protection Agency (US EPA) and the American Conference of Governmental Industrial Hygienists (ACGIH) recommends that porous materials (e.g., wallboard, carpeting, ceiling tiles) be dried with fans and heating within 24 to 48 hours of becoming wet (US EPA, 200</w:t>
      </w:r>
      <w:r w:rsidR="00D368F0">
        <w:t>8</w:t>
      </w:r>
      <w:r w:rsidRPr="000C04E9">
        <w:t xml:space="preserve">; ACGIH, 1989). If porous materials are not dried within this time </w:t>
      </w:r>
      <w:r w:rsidRPr="000C04E9">
        <w:lastRenderedPageBreak/>
        <w:t>frame, mold growth may occur.</w:t>
      </w:r>
      <w:r w:rsidR="008423AB">
        <w:t xml:space="preserve"> </w:t>
      </w:r>
      <w:r w:rsidRPr="000C04E9">
        <w:t>Once mold has colonized porous materials, they are difficult to clean and should be removed.</w:t>
      </w:r>
    </w:p>
    <w:p w:rsidR="007D7744" w:rsidRDefault="00846024" w:rsidP="007D7744">
      <w:pPr>
        <w:pStyle w:val="BodyText"/>
        <w:rPr>
          <w:szCs w:val="24"/>
        </w:rPr>
      </w:pPr>
      <w:r>
        <w:rPr>
          <w:szCs w:val="24"/>
        </w:rPr>
        <w:t xml:space="preserve">Water coolers were observed on </w:t>
      </w:r>
      <w:r w:rsidR="006A6CBF">
        <w:rPr>
          <w:szCs w:val="24"/>
        </w:rPr>
        <w:t xml:space="preserve">carpeting (Picture </w:t>
      </w:r>
      <w:r w:rsidR="00C5459B">
        <w:rPr>
          <w:szCs w:val="24"/>
        </w:rPr>
        <w:t>9</w:t>
      </w:r>
      <w:r w:rsidR="006A6CBF">
        <w:rPr>
          <w:szCs w:val="24"/>
        </w:rPr>
        <w:t>). Consideration should be made to place waterproof mats in th</w:t>
      </w:r>
      <w:r w:rsidR="00C5459B">
        <w:rPr>
          <w:szCs w:val="24"/>
        </w:rPr>
        <w:t>ese</w:t>
      </w:r>
      <w:r w:rsidR="006A6CBF">
        <w:rPr>
          <w:szCs w:val="24"/>
        </w:rPr>
        <w:t xml:space="preserve"> area</w:t>
      </w:r>
      <w:r w:rsidR="00C5459B">
        <w:rPr>
          <w:szCs w:val="24"/>
        </w:rPr>
        <w:t>s</w:t>
      </w:r>
      <w:r w:rsidR="006A6CBF">
        <w:rPr>
          <w:szCs w:val="24"/>
        </w:rPr>
        <w:t xml:space="preserve"> or to remove carpet and install non-permeable floor tiles to prevent damage and/or mold growth due to </w:t>
      </w:r>
      <w:r w:rsidR="009B6FFE">
        <w:rPr>
          <w:szCs w:val="24"/>
        </w:rPr>
        <w:t>spills or leaks</w:t>
      </w:r>
      <w:r w:rsidR="006A6CBF">
        <w:rPr>
          <w:szCs w:val="24"/>
        </w:rPr>
        <w:t>.</w:t>
      </w:r>
    </w:p>
    <w:p w:rsidR="00F4531E" w:rsidRDefault="00F4531E" w:rsidP="00F4531E">
      <w:pPr>
        <w:pStyle w:val="BodyText"/>
      </w:pPr>
      <w:r w:rsidRPr="001966AA">
        <w:t>Plants were observed in a few areas (Table 1).</w:t>
      </w:r>
      <w:r>
        <w:t xml:space="preserve"> </w:t>
      </w:r>
      <w:r w:rsidRPr="001966AA">
        <w:t>Plants can be a source of pollen and mold, which can be respiratory irritants to some individuals.</w:t>
      </w:r>
      <w:r>
        <w:t xml:space="preserve"> </w:t>
      </w:r>
      <w:r w:rsidRPr="001966AA">
        <w:t>Plants should be properly maintained and equipped with drip pans and should be located away from air diffusers to prevent the aerosolization of dirt, pollen, and mold.</w:t>
      </w:r>
    </w:p>
    <w:p w:rsidR="008720F9" w:rsidRPr="004C709A" w:rsidRDefault="000435DF" w:rsidP="004C709A">
      <w:pPr>
        <w:pStyle w:val="BodyText"/>
      </w:pPr>
      <w:r>
        <w:t>V</w:t>
      </w:r>
      <w:r w:rsidR="00C0706E">
        <w:t xml:space="preserve">isible mold growth was observed on </w:t>
      </w:r>
      <w:r w:rsidR="008A1E22">
        <w:t>the outside of the r</w:t>
      </w:r>
      <w:r w:rsidR="00C0706E">
        <w:t>efrigerator</w:t>
      </w:r>
      <w:r w:rsidR="008A1E22">
        <w:t xml:space="preserve"> and on </w:t>
      </w:r>
      <w:r w:rsidR="00C0706E">
        <w:t xml:space="preserve">gaskets in </w:t>
      </w:r>
      <w:r w:rsidR="008A1E22">
        <w:t>the</w:t>
      </w:r>
      <w:r w:rsidR="00C0706E">
        <w:t xml:space="preserve"> employee breakroom (Pictures 1</w:t>
      </w:r>
      <w:r w:rsidR="008A1E22">
        <w:t>0</w:t>
      </w:r>
      <w:r w:rsidR="00C0706E">
        <w:t xml:space="preserve"> through 1</w:t>
      </w:r>
      <w:r w:rsidR="003545D5">
        <w:t>2</w:t>
      </w:r>
      <w:r w:rsidR="00C0706E">
        <w:t>).</w:t>
      </w:r>
      <w:r w:rsidR="00B95BD1">
        <w:t xml:space="preserve"> If these gaskets cannot be cleaned adequately, they should be replaced.</w:t>
      </w:r>
    </w:p>
    <w:p w:rsidR="00C63C32" w:rsidRPr="004834FB" w:rsidRDefault="00C63C32" w:rsidP="004834FB">
      <w:pPr>
        <w:pStyle w:val="Heading2"/>
      </w:pPr>
      <w:r w:rsidRPr="004834FB">
        <w:t>Other Conditions</w:t>
      </w:r>
    </w:p>
    <w:p w:rsidR="006A6CBF" w:rsidRDefault="006A6CBF" w:rsidP="004C709A">
      <w:pPr>
        <w:pStyle w:val="BodyText"/>
      </w:pPr>
      <w:r w:rsidRPr="006A6CBF">
        <w:t xml:space="preserve">In a number of areas, items were observed on the floor, windowsills, tabletops, counters, bookcases and desks. The large number of items stored provides a source for dusts to accumulate. These items (e.g., papers, folders, boxes) make it difficult for custodial staff to clean. Items should be relocated and/or be cleaned periodically to avoid excessive dust build up. In addition, </w:t>
      </w:r>
      <w:r w:rsidR="00F13393">
        <w:t>dust</w:t>
      </w:r>
      <w:r w:rsidRPr="006A6CBF">
        <w:t xml:space="preserve"> can accumulate on flat surfaces (e.g., desktops, windowsills and carpets) in occupied areas and subsequently be re-aerosolized causing further irritation.</w:t>
      </w:r>
    </w:p>
    <w:p w:rsidR="00B95BD1" w:rsidRPr="007472D9" w:rsidRDefault="00B95BD1" w:rsidP="00B95BD1">
      <w:pPr>
        <w:spacing w:line="360" w:lineRule="auto"/>
        <w:ind w:firstLine="720"/>
      </w:pPr>
      <w:r w:rsidRPr="007472D9">
        <w:t xml:space="preserve">Several </w:t>
      </w:r>
      <w:r>
        <w:t>supply/return vents, sprinkler heads and portable fans</w:t>
      </w:r>
      <w:r w:rsidRPr="007472D9">
        <w:t xml:space="preserve"> were observed to have accumulated dust/debris (Picture</w:t>
      </w:r>
      <w:r>
        <w:t>s 2-4, 13 and 14</w:t>
      </w:r>
      <w:r w:rsidRPr="007472D9">
        <w:t xml:space="preserve">). </w:t>
      </w:r>
      <w:r>
        <w:t xml:space="preserve">Operation of this equipment </w:t>
      </w:r>
      <w:r w:rsidRPr="007472D9">
        <w:t>can re-aerosolize accumulated dust particles.</w:t>
      </w:r>
    </w:p>
    <w:p w:rsidR="00B95BD1" w:rsidRPr="00113E43" w:rsidRDefault="00177E4E" w:rsidP="00B95BD1">
      <w:pPr>
        <w:spacing w:line="360" w:lineRule="auto"/>
        <w:ind w:firstLine="720"/>
      </w:pPr>
      <w:r>
        <w:t>Many areas contained old</w:t>
      </w:r>
      <w:r w:rsidR="00B95BD1">
        <w:t xml:space="preserve"> worn carpeting that appeared to be past its useful life (</w:t>
      </w:r>
      <w:r>
        <w:t>Table1;</w:t>
      </w:r>
      <w:r w:rsidR="00465777">
        <w:t xml:space="preserve"> </w:t>
      </w:r>
      <w:r w:rsidR="00B95BD1">
        <w:t>Picture</w:t>
      </w:r>
      <w:r w:rsidR="00465777">
        <w:t>s</w:t>
      </w:r>
      <w:r w:rsidR="00B95BD1">
        <w:t xml:space="preserve"> 1</w:t>
      </w:r>
      <w:r w:rsidR="0044577F">
        <w:t>5 and 16</w:t>
      </w:r>
      <w:r w:rsidR="00B95BD1">
        <w:t>). T</w:t>
      </w:r>
      <w:r w:rsidR="00B95BD1" w:rsidRPr="00113E43">
        <w:t>he Institute of Inspection, Cleaning, and Restoration Certification (IICRC), recommends that</w:t>
      </w:r>
      <w:r w:rsidR="00B95BD1">
        <w:t xml:space="preserve"> carpeting be cleaned annually, </w:t>
      </w:r>
      <w:r w:rsidR="00B95BD1" w:rsidRPr="00113E43">
        <w:t>or semi-annual</w:t>
      </w:r>
      <w:r w:rsidR="00B95BD1">
        <w:t>ly in high-traffic areas</w:t>
      </w:r>
      <w:r w:rsidR="00B95BD1" w:rsidRPr="00113E43">
        <w:t xml:space="preserve"> (IICRC, 2012).</w:t>
      </w:r>
      <w:r w:rsidR="00B95BD1">
        <w:t xml:space="preserve"> </w:t>
      </w:r>
      <w:proofErr w:type="gramStart"/>
      <w:r w:rsidR="00B95BD1" w:rsidRPr="00113E43">
        <w:t>Since the average lifespan of carpeting is approximately eleven years (Bishop, 2002), consideration should be given to planning the installation of new flooring.</w:t>
      </w:r>
      <w:proofErr w:type="gramEnd"/>
      <w:r w:rsidR="00B95BD1">
        <w:t xml:space="preserve"> </w:t>
      </w:r>
    </w:p>
    <w:p w:rsidR="00B95BD1" w:rsidRDefault="00B95BD1" w:rsidP="00B95BD1">
      <w:pPr>
        <w:pStyle w:val="BodyText"/>
      </w:pPr>
      <w:r>
        <w:t>Finally,</w:t>
      </w:r>
      <w:r w:rsidRPr="00B434EE">
        <w:t xml:space="preserve"> mercury-containing thermostats</w:t>
      </w:r>
      <w:r>
        <w:t xml:space="preserve"> were observed</w:t>
      </w:r>
      <w:r w:rsidRPr="00B434EE">
        <w:t xml:space="preserve"> </w:t>
      </w:r>
      <w:r w:rsidR="002A3633">
        <w:t>within the space</w:t>
      </w:r>
      <w:r w:rsidRPr="00B434EE">
        <w:t xml:space="preserve"> (Picture </w:t>
      </w:r>
      <w:r>
        <w:t>1</w:t>
      </w:r>
      <w:r w:rsidR="002A3633">
        <w:t>7</w:t>
      </w:r>
      <w:r w:rsidRPr="00B434EE">
        <w:t>).</w:t>
      </w:r>
      <w:r>
        <w:t xml:space="preserve"> </w:t>
      </w:r>
      <w:r w:rsidRPr="00D22FAF">
        <w:t>The mercury</w:t>
      </w:r>
      <w:r>
        <w:t xml:space="preserve"> in these thermostats</w:t>
      </w:r>
      <w:r w:rsidRPr="00D22FAF">
        <w:t xml:space="preserve"> is </w:t>
      </w:r>
      <w:r w:rsidR="002A3633">
        <w:t>enclosed in</w:t>
      </w:r>
      <w:r w:rsidRPr="00D22FAF">
        <w:t xml:space="preserve"> an airtight glass ampoule.</w:t>
      </w:r>
      <w:r>
        <w:t xml:space="preserve"> </w:t>
      </w:r>
      <w:r w:rsidRPr="00D22FAF">
        <w:t>While the mercury is not evaporating into the environment</w:t>
      </w:r>
      <w:r>
        <w:t xml:space="preserve"> when intact</w:t>
      </w:r>
      <w:r w:rsidRPr="00D22FAF">
        <w:t xml:space="preserve">, these glass ampoules pose a hazard by accidental </w:t>
      </w:r>
      <w:r w:rsidRPr="00D22FAF">
        <w:lastRenderedPageBreak/>
        <w:t>breakage.</w:t>
      </w:r>
      <w:r>
        <w:t xml:space="preserve"> </w:t>
      </w:r>
      <w:r w:rsidRPr="00D22FAF">
        <w:t xml:space="preserve">If broken, mercury could be released into the indoor environment resulting in building evacuation, exposure </w:t>
      </w:r>
      <w:r>
        <w:t xml:space="preserve">of occupants to mercury vapor, </w:t>
      </w:r>
      <w:r w:rsidRPr="00D22FAF">
        <w:t>and a costly hazardous material clean up/remediation.</w:t>
      </w:r>
    </w:p>
    <w:p w:rsidR="00D77E51" w:rsidRPr="004834FB" w:rsidRDefault="000A7CF6" w:rsidP="004834FB">
      <w:pPr>
        <w:pStyle w:val="Heading1"/>
      </w:pPr>
      <w:r>
        <w:t>Conclusions and Recommendations</w:t>
      </w:r>
    </w:p>
    <w:p w:rsidR="002E4F9B" w:rsidRDefault="002E4F9B" w:rsidP="0057647E">
      <w:pPr>
        <w:pStyle w:val="BodyText"/>
      </w:pPr>
      <w:r>
        <w:t>In view of the findings at the</w:t>
      </w:r>
      <w:r w:rsidRPr="004F6CF2">
        <w:t xml:space="preserve"> </w:t>
      </w:r>
      <w:r>
        <w:t>time of the visit, the following recommendations are made:</w:t>
      </w:r>
    </w:p>
    <w:p w:rsidR="008720F9" w:rsidRDefault="008720F9" w:rsidP="00214C89">
      <w:pPr>
        <w:pStyle w:val="TOC6"/>
        <w:ind w:left="576" w:hanging="576"/>
      </w:pPr>
      <w:r>
        <w:t xml:space="preserve">To improve </w:t>
      </w:r>
      <w:r w:rsidR="002F4607">
        <w:t>IAQ/</w:t>
      </w:r>
      <w:r>
        <w:t>comfort</w:t>
      </w:r>
      <w:r w:rsidR="002F4607">
        <w:t>,</w:t>
      </w:r>
      <w:r>
        <w:t xml:space="preserve"> </w:t>
      </w:r>
      <w:r w:rsidR="0036421A">
        <w:t>document</w:t>
      </w:r>
      <w:r>
        <w:t xml:space="preserve"> a</w:t>
      </w:r>
      <w:r w:rsidR="00F13393">
        <w:t>reas (with input from D</w:t>
      </w:r>
      <w:r w:rsidR="00BD4505">
        <w:t>TA</w:t>
      </w:r>
      <w:r w:rsidR="00F13393">
        <w:t xml:space="preserve"> staff and </w:t>
      </w:r>
      <w:r>
        <w:t xml:space="preserve">managers) of </w:t>
      </w:r>
      <w:r w:rsidR="00214C89">
        <w:t xml:space="preserve">temperature and </w:t>
      </w:r>
      <w:r>
        <w:t>airflow complaints to work with HVAC control company and building management to adjust</w:t>
      </w:r>
      <w:r w:rsidR="00214C89">
        <w:t xml:space="preserve"> HVAC</w:t>
      </w:r>
      <w:r w:rsidR="00F07DF4">
        <w:t xml:space="preserve"> </w:t>
      </w:r>
      <w:r w:rsidR="00771647">
        <w:t>the</w:t>
      </w:r>
      <w:r>
        <w:t xml:space="preserve"> system to improve circulation and increase outside air intake/exhaust capabilities.</w:t>
      </w:r>
    </w:p>
    <w:p w:rsidR="00BD4505" w:rsidRDefault="00BD4505" w:rsidP="00214C89">
      <w:pPr>
        <w:pStyle w:val="TOC6"/>
        <w:ind w:left="576" w:hanging="576"/>
      </w:pPr>
      <w:r>
        <w:t xml:space="preserve">Continue to </w:t>
      </w:r>
      <w:r w:rsidR="00214C89">
        <w:t xml:space="preserve">install </w:t>
      </w:r>
      <w:r>
        <w:t>adjustable multi-directional supply vents where needed</w:t>
      </w:r>
      <w:r w:rsidR="00214C89">
        <w:t xml:space="preserve"> to assist with comfort control</w:t>
      </w:r>
      <w:r>
        <w:t>.</w:t>
      </w:r>
    </w:p>
    <w:p w:rsidR="008720F9" w:rsidRDefault="00AC368F" w:rsidP="00214C89">
      <w:pPr>
        <w:pStyle w:val="TOC6"/>
        <w:ind w:left="576" w:hanging="576"/>
      </w:pPr>
      <w:r>
        <w:t>Operate HVAC system</w:t>
      </w:r>
      <w:r w:rsidR="00771647">
        <w:t xml:space="preserve"> in fan “on” mode </w:t>
      </w:r>
      <w:r w:rsidR="00214C89">
        <w:t>in all areas during occupied hours instead</w:t>
      </w:r>
      <w:r w:rsidR="00771647">
        <w:t xml:space="preserve"> of</w:t>
      </w:r>
      <w:r w:rsidR="008720F9">
        <w:t xml:space="preserve"> “auto” to provide c</w:t>
      </w:r>
      <w:r w:rsidR="00214C89">
        <w:t>ontinuous circulation and filtration</w:t>
      </w:r>
      <w:r w:rsidR="008720F9">
        <w:t>.</w:t>
      </w:r>
    </w:p>
    <w:p w:rsidR="00FE693C" w:rsidRDefault="00FE693C" w:rsidP="00214C89">
      <w:pPr>
        <w:pStyle w:val="TOC6"/>
        <w:ind w:left="576" w:hanging="576"/>
      </w:pPr>
      <w:r>
        <w:t>Continue to change rooftop AHU f</w:t>
      </w:r>
      <w:r w:rsidRPr="00A24B71">
        <w:t xml:space="preserve">ilters </w:t>
      </w:r>
      <w:r w:rsidR="009B6FFE">
        <w:t>on a quarterly basi</w:t>
      </w:r>
      <w:r>
        <w:t>s using MERV 8 filters,</w:t>
      </w:r>
      <w:r w:rsidRPr="00A24B71">
        <w:t xml:space="preserve"> which are adequate </w:t>
      </w:r>
      <w:r w:rsidR="009B6FFE">
        <w:t>to</w:t>
      </w:r>
      <w:r w:rsidRPr="00A24B71">
        <w:t xml:space="preserve"> filter out pollen and mold spores</w:t>
      </w:r>
      <w:r>
        <w:t xml:space="preserve"> (ASHRAE, 2012)</w:t>
      </w:r>
      <w:r w:rsidRPr="00A24B71">
        <w:t>.</w:t>
      </w:r>
    </w:p>
    <w:p w:rsidR="008720F9" w:rsidRPr="00736ECE" w:rsidRDefault="008720F9" w:rsidP="00214C89">
      <w:pPr>
        <w:pStyle w:val="TOC6"/>
        <w:ind w:left="576" w:hanging="576"/>
      </w:pPr>
      <w:r w:rsidRPr="00736ECE">
        <w:t xml:space="preserve">Have the HVAC system </w:t>
      </w:r>
      <w:r>
        <w:t>re-</w:t>
      </w:r>
      <w:r w:rsidRPr="00736ECE">
        <w:t>balanced</w:t>
      </w:r>
      <w:r>
        <w:t>, as recommended (</w:t>
      </w:r>
      <w:r w:rsidRPr="00736ECE">
        <w:t>every 5 years</w:t>
      </w:r>
      <w:r>
        <w:t>)</w:t>
      </w:r>
      <w:r w:rsidRPr="00736ECE">
        <w:t xml:space="preserve"> in accordance with SMACNA recommendations (SMACNA, 1994).</w:t>
      </w:r>
    </w:p>
    <w:p w:rsidR="00BD4505" w:rsidRDefault="00BD4505" w:rsidP="00214C89">
      <w:pPr>
        <w:pStyle w:val="TOC6"/>
        <w:ind w:left="576" w:hanging="576"/>
      </w:pPr>
      <w:r>
        <w:t xml:space="preserve">Use blinds </w:t>
      </w:r>
      <w:r w:rsidR="009B6FFE">
        <w:t>to reduce solar heating;</w:t>
      </w:r>
      <w:r>
        <w:t xml:space="preserve"> consider applying a tinted film </w:t>
      </w:r>
      <w:r w:rsidR="00214C89">
        <w:t xml:space="preserve">where needed </w:t>
      </w:r>
      <w:r>
        <w:t>for</w:t>
      </w:r>
      <w:r w:rsidR="00214C89">
        <w:t xml:space="preserve"> a</w:t>
      </w:r>
      <w:r>
        <w:t xml:space="preserve"> more permanent </w:t>
      </w:r>
      <w:r w:rsidR="00F4531E">
        <w:t>solution</w:t>
      </w:r>
      <w:r>
        <w:t>.</w:t>
      </w:r>
    </w:p>
    <w:p w:rsidR="00F4531E" w:rsidRDefault="00771647" w:rsidP="00214C89">
      <w:pPr>
        <w:pStyle w:val="TOC6"/>
        <w:ind w:left="576" w:hanging="576"/>
      </w:pPr>
      <w:r w:rsidRPr="00E17BA3">
        <w:t>F</w:t>
      </w:r>
      <w:r>
        <w:t xml:space="preserve">or buildings in New England, periods of low relative humidity during the winter are often unavoidable. Therefore, scrupulous cleaning practices should be adopted to minimize common indoor air contaminants whose irritant effects can be enhanced when the relative humidity is low. </w:t>
      </w:r>
      <w:r w:rsidRPr="005F5726">
        <w:t xml:space="preserve">To control for dusts, a </w:t>
      </w:r>
      <w:r w:rsidRPr="00C811C1">
        <w:t xml:space="preserve">high efficiency particulate arrestance </w:t>
      </w:r>
      <w:r w:rsidR="00F13393">
        <w:t>(</w:t>
      </w:r>
      <w:r w:rsidRPr="005F5726">
        <w:t>HEPA</w:t>
      </w:r>
      <w:r w:rsidR="00F13393">
        <w:t>) filter-</w:t>
      </w:r>
      <w:r w:rsidRPr="005F5726">
        <w:t xml:space="preserve">equipped vacuum cleaner in conjunction with wet wiping of all surfaces is recommended. </w:t>
      </w:r>
      <w:r>
        <w:t>Avoid the use of feather dusters. Drinking water during the day can help ease some symptoms associated with a dry environment (throat and sinus irritation).</w:t>
      </w:r>
    </w:p>
    <w:p w:rsidR="00177E4E" w:rsidRDefault="00F4531E" w:rsidP="00214C89">
      <w:pPr>
        <w:pStyle w:val="TOC6"/>
        <w:ind w:left="576" w:hanging="576"/>
      </w:pPr>
      <w:r w:rsidRPr="00F4531E">
        <w:t xml:space="preserve">Replace water-damaged ceiling tiles once source of </w:t>
      </w:r>
      <w:r w:rsidR="00177E4E">
        <w:t xml:space="preserve">moisture </w:t>
      </w:r>
      <w:r w:rsidRPr="00F4531E">
        <w:t>is repaired</w:t>
      </w:r>
      <w:r w:rsidR="008720F9">
        <w:t>.</w:t>
      </w:r>
      <w:r>
        <w:t xml:space="preserve"> </w:t>
      </w:r>
    </w:p>
    <w:p w:rsidR="00F4531E" w:rsidRDefault="00F4531E" w:rsidP="00214C89">
      <w:pPr>
        <w:pStyle w:val="TOC6"/>
        <w:ind w:left="576" w:hanging="576"/>
      </w:pPr>
      <w:r>
        <w:t xml:space="preserve">Contact HVAC engineering firm </w:t>
      </w:r>
      <w:r w:rsidR="00EB74DF">
        <w:t xml:space="preserve">for advice on how </w:t>
      </w:r>
      <w:r>
        <w:t xml:space="preserve">to </w:t>
      </w:r>
      <w:r w:rsidRPr="009B6FFE">
        <w:t xml:space="preserve">adequately address leak </w:t>
      </w:r>
      <w:r w:rsidR="00835885" w:rsidRPr="009B6FFE">
        <w:t xml:space="preserve">above </w:t>
      </w:r>
      <w:r w:rsidR="00835885">
        <w:t xml:space="preserve">the </w:t>
      </w:r>
      <w:r w:rsidR="00835885" w:rsidRPr="009B6FFE">
        <w:t>ceiling</w:t>
      </w:r>
      <w:r w:rsidR="00835885">
        <w:t xml:space="preserve"> of</w:t>
      </w:r>
      <w:r w:rsidRPr="009B6FFE">
        <w:t xml:space="preserve"> area 286 </w:t>
      </w:r>
      <w:r>
        <w:t>(Picture 8) to prevent further damage and electrical/safety hazard.</w:t>
      </w:r>
    </w:p>
    <w:p w:rsidR="00177E4E" w:rsidRDefault="00177E4E" w:rsidP="00177E4E">
      <w:pPr>
        <w:pStyle w:val="TOC6"/>
        <w:ind w:left="576" w:hanging="576"/>
      </w:pPr>
      <w:r>
        <w:lastRenderedPageBreak/>
        <w:t>Consider installing non-porous floor tiles or use plastic mats below water coolers to prevent damage to carpeting.</w:t>
      </w:r>
    </w:p>
    <w:p w:rsidR="00AB6D83" w:rsidRDefault="00F4531E" w:rsidP="00214C89">
      <w:pPr>
        <w:pStyle w:val="TOC6"/>
        <w:ind w:left="576" w:hanging="576"/>
      </w:pPr>
      <w:r>
        <w:t>Keep plants in good condition, avoid overwatering, and remove from the airstream of heating and ventilation equipment.</w:t>
      </w:r>
    </w:p>
    <w:p w:rsidR="00F4531E" w:rsidRDefault="00AB6D83" w:rsidP="00214C89">
      <w:pPr>
        <w:pStyle w:val="TOC6"/>
        <w:ind w:left="576" w:hanging="576"/>
      </w:pPr>
      <w:r>
        <w:t xml:space="preserve">Clean and disinfect refrigerator and gaskets </w:t>
      </w:r>
      <w:r w:rsidRPr="003B52A7">
        <w:t>with mild detergent or antimicrobial agent</w:t>
      </w:r>
      <w:r>
        <w:t xml:space="preserve">. </w:t>
      </w:r>
      <w:r w:rsidRPr="003B52A7">
        <w:t xml:space="preserve">Clean </w:t>
      </w:r>
      <w:r>
        <w:t xml:space="preserve">spilled food promptly, and </w:t>
      </w:r>
      <w:r w:rsidRPr="003B52A7">
        <w:t>clean out</w:t>
      </w:r>
      <w:r>
        <w:t xml:space="preserve"> refrigerator</w:t>
      </w:r>
      <w:r w:rsidR="00177E4E">
        <w:t>s</w:t>
      </w:r>
      <w:r>
        <w:t xml:space="preserve"> of expired items</w:t>
      </w:r>
      <w:r w:rsidRPr="003B52A7">
        <w:t xml:space="preserve"> on a regular schedule.</w:t>
      </w:r>
      <w:r>
        <w:t xml:space="preserve"> If </w:t>
      </w:r>
      <w:r w:rsidR="00F4531E">
        <w:t>gaskets cannot be adequately cleaned, replace.</w:t>
      </w:r>
    </w:p>
    <w:p w:rsidR="00AB6D83" w:rsidRPr="00FE196E" w:rsidRDefault="00AB6D83" w:rsidP="00214C89">
      <w:pPr>
        <w:pStyle w:val="TOC6"/>
        <w:ind w:left="576" w:hanging="576"/>
      </w:pPr>
      <w:r>
        <w:t>C</w:t>
      </w:r>
      <w:r w:rsidRPr="00FE196E">
        <w:t>onsider reducing the amount of stored materials to allow for more thorough cleaning. Clean items regularly with a wet cloth or sponge to prevent excessive dust build-up.</w:t>
      </w:r>
    </w:p>
    <w:p w:rsidR="00177E4E" w:rsidRDefault="00177E4E" w:rsidP="00177E4E">
      <w:pPr>
        <w:pStyle w:val="TOC6"/>
        <w:ind w:left="576" w:hanging="576"/>
      </w:pPr>
      <w:r>
        <w:t>Clean personal fans, supply, exhaust, and return vents periodically of accumulated dust. If surrounding ceiling tiles cannot be cleaned, replace.</w:t>
      </w:r>
    </w:p>
    <w:p w:rsidR="00177E4E" w:rsidRDefault="00177E4E" w:rsidP="00177E4E">
      <w:pPr>
        <w:pStyle w:val="TOC6"/>
        <w:ind w:left="576" w:hanging="576"/>
      </w:pPr>
      <w:r w:rsidRPr="00EB74DF">
        <w:t>Great care should be taken when cleaning sprinkler heads,</w:t>
      </w:r>
      <w:r>
        <w:t xml:space="preserve"> contact building management to override system if necessary to avoid activating.</w:t>
      </w:r>
    </w:p>
    <w:p w:rsidR="00AB6D83" w:rsidRDefault="00AB6D83" w:rsidP="00214C89">
      <w:pPr>
        <w:pStyle w:val="TOC6"/>
        <w:ind w:left="576" w:hanging="576"/>
      </w:pPr>
      <w:r>
        <w:t>Replace old/stained/worn carpeting throughout the building.</w:t>
      </w:r>
    </w:p>
    <w:p w:rsidR="00AB6D83" w:rsidRDefault="00AB6D83" w:rsidP="00214C89">
      <w:pPr>
        <w:pStyle w:val="TOC6"/>
        <w:ind w:left="576" w:hanging="576"/>
      </w:pPr>
      <w:r>
        <w:t>C</w:t>
      </w:r>
      <w:r w:rsidRPr="00C71538">
        <w:t>lean existing carpeting annually</w:t>
      </w:r>
      <w:r>
        <w:t xml:space="preserve"> (or semi-annually in soiled high traffic areas) as per the recommendations of the Institute of Inspection, Cleaning and Restoration Certification (IICRC).</w:t>
      </w:r>
    </w:p>
    <w:p w:rsidR="00AB6D83" w:rsidRDefault="00AB6D83" w:rsidP="00214C89">
      <w:pPr>
        <w:pStyle w:val="TOC6"/>
        <w:ind w:left="576" w:hanging="576"/>
      </w:pPr>
      <w:r>
        <w:t>Consider replacing mercury-containing thermostats with digital/programmable thermostats to improve temperature control. Have the mercury-containing items removed for proper disposal.</w:t>
      </w:r>
    </w:p>
    <w:p w:rsidR="001765DE" w:rsidRDefault="00836554" w:rsidP="00214C89">
      <w:pPr>
        <w:pStyle w:val="TOC6"/>
        <w:ind w:left="576" w:hanging="576"/>
      </w:pPr>
      <w:r>
        <w:t xml:space="preserve">Refer to resource manual and other related </w:t>
      </w:r>
      <w:r w:rsidR="005652A8">
        <w:t>IAQ</w:t>
      </w:r>
      <w:r>
        <w:t xml:space="preserve"> documents located on the MDPH’s website for further building-wide evaluations and advice on maintaining public buildings. These documents are available at </w:t>
      </w:r>
      <w:hyperlink r:id="rId10" w:tooltip="Indoor Air Quality Program" w:history="1">
        <w:r w:rsidRPr="00204902">
          <w:rPr>
            <w:color w:val="005392"/>
            <w:u w:val="single"/>
          </w:rPr>
          <w:t>http://mas</w:t>
        </w:r>
        <w:r w:rsidRPr="00204902">
          <w:rPr>
            <w:color w:val="005392"/>
            <w:u w:val="single"/>
          </w:rPr>
          <w:t>s</w:t>
        </w:r>
        <w:r w:rsidRPr="00204902">
          <w:rPr>
            <w:color w:val="005392"/>
            <w:u w:val="single"/>
          </w:rPr>
          <w:t>.</w:t>
        </w:r>
        <w:r w:rsidRPr="00204902">
          <w:rPr>
            <w:color w:val="005392"/>
            <w:u w:val="single"/>
          </w:rPr>
          <w:t>go</w:t>
        </w:r>
        <w:r w:rsidRPr="00204902">
          <w:rPr>
            <w:color w:val="005392"/>
            <w:u w:val="single"/>
          </w:rPr>
          <w:t>v</w:t>
        </w:r>
        <w:r w:rsidRPr="00204902">
          <w:rPr>
            <w:color w:val="005392"/>
            <w:u w:val="single"/>
          </w:rPr>
          <w:t>/</w:t>
        </w:r>
        <w:r w:rsidRPr="00204902">
          <w:rPr>
            <w:color w:val="005392"/>
            <w:u w:val="single"/>
          </w:rPr>
          <w:t>dph/iaq</w:t>
        </w:r>
      </w:hyperlink>
      <w:r w:rsidR="00AB6D83">
        <w:t>.</w:t>
      </w:r>
    </w:p>
    <w:p w:rsidR="005F7021" w:rsidRDefault="005F7021" w:rsidP="005F7021">
      <w:pPr>
        <w:pStyle w:val="BodyTextNumberedConclusion"/>
      </w:pPr>
    </w:p>
    <w:p w:rsidR="005F7021" w:rsidRDefault="005F7021" w:rsidP="005F7021">
      <w:pPr>
        <w:pStyle w:val="BodyTextNumberedConclusion"/>
      </w:pPr>
    </w:p>
    <w:p w:rsidR="005F7021" w:rsidRDefault="005F7021" w:rsidP="005F7021">
      <w:pPr>
        <w:pStyle w:val="BodyTextNumberedConclusion"/>
      </w:pPr>
    </w:p>
    <w:p w:rsidR="008423AB" w:rsidRPr="004C709A" w:rsidRDefault="005F7021" w:rsidP="00177E4E">
      <w:pPr>
        <w:pStyle w:val="Heading1"/>
      </w:pPr>
      <w:r>
        <w:br w:type="page"/>
      </w:r>
      <w:r w:rsidR="008423AB" w:rsidRPr="004C709A">
        <w:lastRenderedPageBreak/>
        <w:t>REFERENCES</w:t>
      </w:r>
    </w:p>
    <w:p w:rsidR="00AB6D83" w:rsidRPr="00B01520" w:rsidRDefault="00AB6D83" w:rsidP="00AB6D83">
      <w:pPr>
        <w:pStyle w:val="References"/>
        <w:rPr>
          <w:szCs w:val="24"/>
        </w:rPr>
      </w:pPr>
      <w:proofErr w:type="gramStart"/>
      <w:r w:rsidRPr="00B01520">
        <w:rPr>
          <w:szCs w:val="24"/>
        </w:rPr>
        <w:t>ACGIH.</w:t>
      </w:r>
      <w:proofErr w:type="gramEnd"/>
      <w:r w:rsidRPr="00B01520">
        <w:rPr>
          <w:szCs w:val="24"/>
        </w:rPr>
        <w:t xml:space="preserve"> 1989. Guidelines for the Assessment of Bioaerosols in the Indoor Environment. </w:t>
      </w:r>
      <w:proofErr w:type="gramStart"/>
      <w:r w:rsidRPr="00B01520">
        <w:rPr>
          <w:szCs w:val="24"/>
        </w:rPr>
        <w:t>American Conference of Governmental Industrial Hygienists, Cincinnati, OH.</w:t>
      </w:r>
      <w:proofErr w:type="gramEnd"/>
    </w:p>
    <w:p w:rsidR="00AB6D83" w:rsidRPr="00B01520" w:rsidRDefault="00AB6D83" w:rsidP="00AB6D83">
      <w:pPr>
        <w:pStyle w:val="References"/>
        <w:rPr>
          <w:szCs w:val="24"/>
        </w:rPr>
      </w:pPr>
      <w:proofErr w:type="gramStart"/>
      <w:r w:rsidRPr="00B01520">
        <w:rPr>
          <w:szCs w:val="24"/>
        </w:rPr>
        <w:t>ASHRAE.</w:t>
      </w:r>
      <w:proofErr w:type="gramEnd"/>
      <w:r w:rsidRPr="00B01520">
        <w:rPr>
          <w:szCs w:val="24"/>
        </w:rPr>
        <w:t xml:space="preserve"> 2012. American Society of Heating, Refrigeration and Air Conditioning Engineers (ASHRAE) Standard 52.2-2012 -- Method of Testing General Ventilation Air-Cleaning Devices for Removal Efficiency by Particle Size (ANSI Approved). 2012.</w:t>
      </w:r>
    </w:p>
    <w:p w:rsidR="00AB6D83" w:rsidRPr="00B01520" w:rsidRDefault="00AB6D83" w:rsidP="00AB6D83">
      <w:pPr>
        <w:pStyle w:val="References"/>
        <w:rPr>
          <w:szCs w:val="24"/>
        </w:rPr>
      </w:pPr>
      <w:proofErr w:type="gramStart"/>
      <w:r w:rsidRPr="00B01520">
        <w:rPr>
          <w:szCs w:val="24"/>
        </w:rPr>
        <w:t>Bishop.</w:t>
      </w:r>
      <w:proofErr w:type="gramEnd"/>
      <w:r w:rsidRPr="00B01520">
        <w:rPr>
          <w:szCs w:val="24"/>
        </w:rPr>
        <w:t xml:space="preserve"> 2002. Bishop, J. &amp; Institute of Inspection, Cleaning and Restoration Certification. A Life Cycle Cost Analysis for Floor Coverings in School Facilities.</w:t>
      </w:r>
    </w:p>
    <w:p w:rsidR="00C331A5" w:rsidRPr="00B01520" w:rsidRDefault="00AB6D83" w:rsidP="00AB6D83">
      <w:pPr>
        <w:pStyle w:val="References"/>
        <w:rPr>
          <w:szCs w:val="24"/>
        </w:rPr>
      </w:pPr>
      <w:proofErr w:type="gramStart"/>
      <w:r w:rsidRPr="00B01520">
        <w:rPr>
          <w:szCs w:val="24"/>
        </w:rPr>
        <w:t>IICRC.</w:t>
      </w:r>
      <w:proofErr w:type="gramEnd"/>
      <w:r w:rsidRPr="00B01520">
        <w:rPr>
          <w:szCs w:val="24"/>
        </w:rPr>
        <w:t xml:space="preserve"> 2012. Institute of Inspection Cleaning and Restoration Certification. </w:t>
      </w:r>
      <w:proofErr w:type="gramStart"/>
      <w:r w:rsidRPr="00B01520">
        <w:rPr>
          <w:szCs w:val="24"/>
        </w:rPr>
        <w:t>Institute of Inspection, Cleaning and Restoration Certification.</w:t>
      </w:r>
      <w:proofErr w:type="gramEnd"/>
      <w:r w:rsidRPr="00B01520">
        <w:rPr>
          <w:szCs w:val="24"/>
        </w:rPr>
        <w:t xml:space="preserve"> Carpet Cleaning: FAQ. </w:t>
      </w:r>
      <w:proofErr w:type="gramStart"/>
      <w:r w:rsidRPr="00B01520">
        <w:rPr>
          <w:szCs w:val="24"/>
        </w:rPr>
        <w:t xml:space="preserve">Retrieved from </w:t>
      </w:r>
      <w:hyperlink r:id="rId11" w:tooltip="Institute of Inspection, Cleaning and Restoration Certification. Carpet Cleaning: FAQ" w:history="1">
        <w:r w:rsidR="00C331A5" w:rsidRPr="00B01520">
          <w:rPr>
            <w:rStyle w:val="Hyperlink"/>
            <w:szCs w:val="24"/>
          </w:rPr>
          <w:t>http://www.iicrc.org/consumers/car</w:t>
        </w:r>
        <w:r w:rsidR="00C331A5" w:rsidRPr="00B01520">
          <w:rPr>
            <w:rStyle w:val="Hyperlink"/>
            <w:szCs w:val="24"/>
          </w:rPr>
          <w:t>e</w:t>
        </w:r>
        <w:r w:rsidR="00C331A5" w:rsidRPr="00B01520">
          <w:rPr>
            <w:rStyle w:val="Hyperlink"/>
            <w:szCs w:val="24"/>
          </w:rPr>
          <w:t>/carpet</w:t>
        </w:r>
        <w:r w:rsidR="00C331A5" w:rsidRPr="00B01520">
          <w:rPr>
            <w:rStyle w:val="Hyperlink"/>
            <w:szCs w:val="24"/>
          </w:rPr>
          <w:t>-</w:t>
        </w:r>
        <w:r w:rsidR="00C331A5" w:rsidRPr="00B01520">
          <w:rPr>
            <w:rStyle w:val="Hyperlink"/>
            <w:szCs w:val="24"/>
          </w:rPr>
          <w:t>cleaning</w:t>
        </w:r>
      </w:hyperlink>
      <w:r w:rsidR="00C331A5" w:rsidRPr="00B01520">
        <w:rPr>
          <w:szCs w:val="24"/>
        </w:rPr>
        <w:t>.</w:t>
      </w:r>
      <w:proofErr w:type="gramEnd"/>
    </w:p>
    <w:p w:rsidR="00AB6D83" w:rsidRPr="00B01520" w:rsidRDefault="00AB6D83" w:rsidP="00AB6D83">
      <w:pPr>
        <w:pStyle w:val="References"/>
        <w:rPr>
          <w:szCs w:val="24"/>
        </w:rPr>
      </w:pPr>
      <w:proofErr w:type="gramStart"/>
      <w:r w:rsidRPr="00B01520">
        <w:rPr>
          <w:szCs w:val="24"/>
        </w:rPr>
        <w:t>MDPH.</w:t>
      </w:r>
      <w:proofErr w:type="gramEnd"/>
      <w:r w:rsidRPr="00B01520">
        <w:rPr>
          <w:szCs w:val="24"/>
        </w:rPr>
        <w:t xml:space="preserve"> </w:t>
      </w:r>
      <w:proofErr w:type="gramStart"/>
      <w:r w:rsidRPr="00B01520">
        <w:rPr>
          <w:szCs w:val="24"/>
        </w:rPr>
        <w:t>2015. Massachusetts Department of Public Health.</w:t>
      </w:r>
      <w:proofErr w:type="gramEnd"/>
      <w:r w:rsidRPr="00B01520">
        <w:rPr>
          <w:szCs w:val="24"/>
        </w:rPr>
        <w:t xml:space="preserve"> Massachusetts Department of Public Health Indoor Air Quality Manual: Chapters I-III. Available at: </w:t>
      </w:r>
      <w:hyperlink r:id="rId12" w:tooltip="MDPH. 2015. Massachusetts Department of Public Health. Massachusetts Department of Public Health Indoor Air Quality Manual: Chapters I-III" w:history="1">
        <w:r w:rsidR="00C331A5" w:rsidRPr="00B01520">
          <w:rPr>
            <w:rStyle w:val="Hyperlink"/>
            <w:szCs w:val="24"/>
          </w:rPr>
          <w:t>http://www.mass.gov/eohhs/gov/departme</w:t>
        </w:r>
        <w:r w:rsidR="00C331A5" w:rsidRPr="00B01520">
          <w:rPr>
            <w:rStyle w:val="Hyperlink"/>
            <w:szCs w:val="24"/>
          </w:rPr>
          <w:t>nts/d</w:t>
        </w:r>
        <w:r w:rsidR="00C331A5" w:rsidRPr="00B01520">
          <w:rPr>
            <w:rStyle w:val="Hyperlink"/>
            <w:szCs w:val="24"/>
          </w:rPr>
          <w:t>p</w:t>
        </w:r>
        <w:r w:rsidR="00C331A5" w:rsidRPr="00B01520">
          <w:rPr>
            <w:rStyle w:val="Hyperlink"/>
            <w:szCs w:val="24"/>
          </w:rPr>
          <w:t>h/programs/environmental-health/exposure-topics/iaq/iaq-manual/</w:t>
        </w:r>
      </w:hyperlink>
      <w:r w:rsidR="00C331A5" w:rsidRPr="00B01520">
        <w:rPr>
          <w:szCs w:val="24"/>
        </w:rPr>
        <w:t>.</w:t>
      </w:r>
    </w:p>
    <w:p w:rsidR="00C331A5" w:rsidRPr="00B01520" w:rsidRDefault="00C331A5" w:rsidP="00C331A5">
      <w:pPr>
        <w:pStyle w:val="References"/>
        <w:rPr>
          <w:szCs w:val="24"/>
        </w:rPr>
      </w:pPr>
      <w:proofErr w:type="gramStart"/>
      <w:r w:rsidRPr="00B01520">
        <w:rPr>
          <w:szCs w:val="24"/>
        </w:rPr>
        <w:t>SMACNA.</w:t>
      </w:r>
      <w:proofErr w:type="gramEnd"/>
      <w:r w:rsidRPr="00B01520">
        <w:rPr>
          <w:szCs w:val="24"/>
        </w:rPr>
        <w:t xml:space="preserve"> 1994. HVAC Systems Commissioning Manual. 1st ed. Sheet Metal and Air Conditioning Contractors’ National Association, Inc., Chantilly, VA </w:t>
      </w:r>
    </w:p>
    <w:p w:rsidR="00423346" w:rsidRDefault="00AB6D83" w:rsidP="00AB6D83">
      <w:pPr>
        <w:pStyle w:val="References"/>
        <w:rPr>
          <w:szCs w:val="24"/>
        </w:rPr>
        <w:sectPr w:rsidR="00423346" w:rsidSect="00EB04A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titlePg/>
        </w:sectPr>
      </w:pPr>
      <w:proofErr w:type="gramStart"/>
      <w:r w:rsidRPr="00B01520">
        <w:rPr>
          <w:szCs w:val="24"/>
        </w:rPr>
        <w:t>US EPA.</w:t>
      </w:r>
      <w:proofErr w:type="gramEnd"/>
      <w:r w:rsidRPr="00B01520">
        <w:rPr>
          <w:szCs w:val="24"/>
        </w:rPr>
        <w:t xml:space="preserve"> 2008. “Mold Remediation in Schools and Commercial Buildings”. </w:t>
      </w:r>
      <w:proofErr w:type="gramStart"/>
      <w:r w:rsidRPr="00B01520">
        <w:rPr>
          <w:szCs w:val="24"/>
        </w:rPr>
        <w:t>Office of Air and Radiation, Indoor Environments Division, Washington, DC.</w:t>
      </w:r>
      <w:proofErr w:type="gramEnd"/>
      <w:r w:rsidRPr="00B01520">
        <w:rPr>
          <w:szCs w:val="24"/>
        </w:rPr>
        <w:t xml:space="preserve"> </w:t>
      </w:r>
      <w:proofErr w:type="gramStart"/>
      <w:r w:rsidRPr="00B01520">
        <w:rPr>
          <w:szCs w:val="24"/>
        </w:rPr>
        <w:t>EPA 402-K-01-001.</w:t>
      </w:r>
      <w:proofErr w:type="gramEnd"/>
      <w:r w:rsidRPr="00B01520">
        <w:rPr>
          <w:szCs w:val="24"/>
        </w:rPr>
        <w:t xml:space="preserve"> September 2008. Available at: </w:t>
      </w:r>
      <w:hyperlink r:id="rId19" w:tooltip="US EPA. 2008. “Mold Remediation in Schools and Commercial Buildings”" w:history="1">
        <w:r w:rsidR="00C331A5" w:rsidRPr="00B01520">
          <w:rPr>
            <w:rStyle w:val="Hyperlink"/>
            <w:szCs w:val="24"/>
          </w:rPr>
          <w:t>http://www.epa.gov/</w:t>
        </w:r>
        <w:r w:rsidR="00C331A5" w:rsidRPr="00B01520">
          <w:rPr>
            <w:rStyle w:val="Hyperlink"/>
            <w:szCs w:val="24"/>
          </w:rPr>
          <w:t>mold/mold-remediation</w:t>
        </w:r>
        <w:r w:rsidR="00C331A5" w:rsidRPr="00B01520">
          <w:rPr>
            <w:rStyle w:val="Hyperlink"/>
            <w:szCs w:val="24"/>
          </w:rPr>
          <w:t>-</w:t>
        </w:r>
        <w:r w:rsidR="00C331A5" w:rsidRPr="00B01520">
          <w:rPr>
            <w:rStyle w:val="Hyperlink"/>
            <w:szCs w:val="24"/>
          </w:rPr>
          <w:t>schools-and-commercial-buildings-guide</w:t>
        </w:r>
      </w:hyperlink>
      <w:r w:rsidR="00C331A5" w:rsidRPr="00B01520">
        <w:rPr>
          <w:szCs w:val="24"/>
        </w:rPr>
        <w:t>.</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1</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257675" cy="3200400"/>
            <wp:effectExtent l="0" t="0" r="0" b="0"/>
            <wp:docPr id="2" name="Picture 1" descr="Title: Picture 1 - Description: Rooftop air handling uni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itle: Picture 1 - Description: Rooftop air handling unit"/>
                    <pic:cNvPicPr>
                      <a:picLocks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4257675" cy="320040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Rooftop air handling unit</w:t>
      </w:r>
    </w:p>
    <w:p w:rsidR="00423346" w:rsidRPr="00423346" w:rsidRDefault="00423346" w:rsidP="00423346">
      <w:pPr>
        <w:spacing w:after="200" w:line="276" w:lineRule="auto"/>
        <w:rPr>
          <w:rFonts w:eastAsia="Calibri"/>
          <w:b/>
          <w:szCs w:val="24"/>
        </w:rPr>
      </w:pPr>
      <w:r w:rsidRPr="00423346">
        <w:rPr>
          <w:rFonts w:eastAsia="Calibri"/>
          <w:b/>
          <w:szCs w:val="24"/>
        </w:rPr>
        <w:t>Picture 2</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381500" cy="3295650"/>
            <wp:effectExtent l="0" t="0" r="0" b="0"/>
            <wp:docPr id="3" name="Picture 2" descr="Title: Picture 2 - Description: Supply diffuser, note accumulated dust/debris on louv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itle: Picture 2 - Description: Supply diffuser, note accumulated dust/debris on louvers"/>
                    <pic:cNvPicPr>
                      <a:picLocks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4381500"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Supply diffuser, note accumulated dust/debris on louvers</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3</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5010150" cy="3295650"/>
            <wp:effectExtent l="0" t="0" r="0" b="0"/>
            <wp:docPr id="4" name="Picture 4" descr="Title: Picture 3 - Description: Slotted supply diffus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Title: Picture 3 - Description: Slotted supply diffuser"/>
                    <pic:cNvPicPr>
                      <a:picLocks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010150"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Slotted supply diffuser</w:t>
      </w:r>
    </w:p>
    <w:p w:rsidR="00423346" w:rsidRPr="00423346" w:rsidRDefault="00423346" w:rsidP="00423346">
      <w:pPr>
        <w:spacing w:after="200" w:line="276" w:lineRule="auto"/>
        <w:rPr>
          <w:rFonts w:eastAsia="Calibri"/>
          <w:b/>
          <w:szCs w:val="24"/>
        </w:rPr>
      </w:pPr>
      <w:r w:rsidRPr="00423346">
        <w:rPr>
          <w:rFonts w:eastAsia="Calibri"/>
          <w:b/>
          <w:szCs w:val="24"/>
        </w:rPr>
        <w:t>Picture 4</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3819525" cy="3295650"/>
            <wp:effectExtent l="0" t="0" r="0" b="0"/>
            <wp:docPr id="5" name="Picture 3" descr="Title: Picture 4 - Description: Return gril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Title: Picture 4 - Description: Return grill"/>
                    <pic:cNvPicPr>
                      <a:picLocks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381952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Return grill</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5</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3267075" cy="3295650"/>
            <wp:effectExtent l="0" t="0" r="0" b="0"/>
            <wp:docPr id="6" name="Picture 5" descr="Title: Picture 5 - Description: Pleated MERV 8 filters in AHU"/>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Title: Picture 5 - Description: Pleated MERV 8 filters in AHU"/>
                    <pic:cNvPicPr>
                      <a:picLocks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326707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Pleated MERV 8 filters in AHU</w:t>
      </w:r>
    </w:p>
    <w:p w:rsidR="00423346" w:rsidRPr="00423346" w:rsidRDefault="00423346" w:rsidP="00423346">
      <w:pPr>
        <w:spacing w:after="200" w:line="276" w:lineRule="auto"/>
        <w:rPr>
          <w:rFonts w:eastAsia="Calibri"/>
          <w:b/>
          <w:szCs w:val="24"/>
        </w:rPr>
      </w:pPr>
      <w:r w:rsidRPr="00423346">
        <w:rPr>
          <w:rFonts w:eastAsia="Calibri"/>
          <w:b/>
          <w:szCs w:val="24"/>
        </w:rPr>
        <w:t>Picture 6</w:t>
      </w:r>
    </w:p>
    <w:p w:rsidR="00423346" w:rsidRPr="00423346" w:rsidRDefault="0076675C" w:rsidP="00423346">
      <w:pPr>
        <w:spacing w:after="200" w:line="276" w:lineRule="auto"/>
        <w:jc w:val="center"/>
        <w:rPr>
          <w:rFonts w:ascii="Calibri" w:eastAsia="Calibri" w:hAnsi="Calibri"/>
          <w:sz w:val="22"/>
          <w:szCs w:val="22"/>
        </w:rPr>
      </w:pPr>
      <w:r>
        <w:rPr>
          <w:rFonts w:ascii="Calibri" w:eastAsia="Calibri" w:hAnsi="Calibri"/>
          <w:noProof/>
          <w:sz w:val="22"/>
          <w:szCs w:val="22"/>
        </w:rPr>
        <w:drawing>
          <wp:inline distT="0" distB="0" distL="0" distR="0">
            <wp:extent cx="4391025" cy="3295650"/>
            <wp:effectExtent l="0" t="0" r="0" b="0"/>
            <wp:docPr id="7" name="Picture 6" descr="Title: Picture 6 - Description: Water-damaged ceiling tiles in offic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Title: Picture 6 - Description: Water-damaged ceiling tiles in office 221"/>
                    <pic:cNvPicPr>
                      <a:picLocks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Water-damaged ceiling tiles in office 221</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7</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610100" cy="3295650"/>
            <wp:effectExtent l="0" t="0" r="0" b="0"/>
            <wp:docPr id="8" name="Picture 9" descr="Title: Picture 7 - Description: Roof patches (squar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Title: Picture 7 - Description: Roof patches (squares)"/>
                    <pic:cNvPicPr>
                      <a:picLocks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4610100"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Roof patches (squares)</w:t>
      </w:r>
    </w:p>
    <w:p w:rsidR="00423346" w:rsidRPr="00423346" w:rsidRDefault="00423346" w:rsidP="00423346">
      <w:pPr>
        <w:spacing w:after="200" w:line="276" w:lineRule="auto"/>
        <w:rPr>
          <w:rFonts w:eastAsia="Calibri"/>
          <w:b/>
          <w:szCs w:val="24"/>
        </w:rPr>
      </w:pPr>
      <w:r w:rsidRPr="00423346">
        <w:rPr>
          <w:rFonts w:eastAsia="Calibri"/>
          <w:b/>
          <w:szCs w:val="24"/>
        </w:rPr>
        <w:t>Picture 8</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457700" cy="3295650"/>
            <wp:effectExtent l="0" t="0" r="0" b="0"/>
            <wp:docPr id="9" name="Picture 10" descr="Title: Picture 8 - Description: Plastic bowl on top of lighting fixture to catch water from HVAC uni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Title: Picture 8 - Description: Plastic bowl on top of lighting fixture to catch water from HVAC unit "/>
                    <pic:cNvPicPr>
                      <a:picLocks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4457700"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Plastic bowl on top of lighting fixture to catch water from HVAC unit</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9</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391025" cy="3295650"/>
            <wp:effectExtent l="0" t="0" r="0" b="0"/>
            <wp:docPr id="10" name="Picture 7" descr="Title: Picture 9 - Description: Water cooler on carpe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Title: Picture 9 - Description: Water cooler on carpet"/>
                    <pic:cNvPicPr>
                      <a:picLocks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Water cooler on carpet</w:t>
      </w:r>
    </w:p>
    <w:p w:rsidR="00423346" w:rsidRPr="00423346" w:rsidRDefault="00423346" w:rsidP="00423346">
      <w:pPr>
        <w:spacing w:after="200" w:line="276" w:lineRule="auto"/>
        <w:rPr>
          <w:rFonts w:eastAsia="Calibri"/>
          <w:b/>
          <w:szCs w:val="24"/>
        </w:rPr>
      </w:pPr>
      <w:r w:rsidRPr="00423346">
        <w:rPr>
          <w:rFonts w:eastAsia="Calibri"/>
          <w:b/>
          <w:szCs w:val="24"/>
        </w:rPr>
        <w:t>Picture 10</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3009900" cy="3295650"/>
            <wp:effectExtent l="0" t="0" r="0" b="0"/>
            <wp:docPr id="11" name="Picture 8" descr="Title: Picture 10 - Description: Mold growth (dark staining) on outside of refrigerator/gaskets in break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Title: Picture 10 - Description: Mold growth (dark staining) on outside of refrigerator/gaskets in breakroom"/>
                    <pic:cNvPicPr>
                      <a:picLocks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3009900"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Mold growth (dark staining) on outside of refrigerator/gaskets in breakroom</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11</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3448050" cy="3295650"/>
            <wp:effectExtent l="0" t="0" r="0" b="0"/>
            <wp:docPr id="12" name="Picture 11" descr="Title: Picture 11 - Description: Mold growth (dark staining) on outside of refrigerator/gaskets in break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Title: Picture 11 - Description: Mold growth (dark staining) on outside of refrigerator/gaskets in breakroom"/>
                    <pic:cNvPicPr>
                      <a:picLocks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448050"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Mold growth (dark staining) on outside of refrigerator/gaskets in breakroom</w:t>
      </w:r>
    </w:p>
    <w:p w:rsidR="00423346" w:rsidRPr="00423346" w:rsidRDefault="00423346" w:rsidP="00423346">
      <w:pPr>
        <w:spacing w:after="200" w:line="276" w:lineRule="auto"/>
        <w:rPr>
          <w:rFonts w:eastAsia="Calibri"/>
          <w:b/>
          <w:szCs w:val="24"/>
        </w:rPr>
      </w:pPr>
      <w:r w:rsidRPr="00423346">
        <w:rPr>
          <w:rFonts w:eastAsia="Calibri"/>
          <w:b/>
          <w:szCs w:val="24"/>
        </w:rPr>
        <w:t>Picture 12</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391025" cy="3295650"/>
            <wp:effectExtent l="0" t="0" r="0" b="0"/>
            <wp:docPr id="13" name="Picture 12" descr="Title: Picture 12 - Description: Mold growth (dark staining) on outside of refrigerator/gaskets in breakro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Title: Picture 12 - Description: Mold growth (dark staining) on outside of refrigerator/gaskets in breakroom"/>
                    <pic:cNvPicPr>
                      <a:picLocks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Mold growth (dark staining) on outside of refrigerator/gaskets in breakroom</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13</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3990975" cy="3295650"/>
            <wp:effectExtent l="0" t="0" r="0" b="0"/>
            <wp:docPr id="14" name="Picture 13" descr="Title: Picture 13 - Description: Portable fan in need of clean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descr="Title: Picture 13 - Description: Portable fan in need of cleaning"/>
                    <pic:cNvPicPr>
                      <a:picLocks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399097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Portable fan in need of cleaning</w:t>
      </w:r>
    </w:p>
    <w:p w:rsidR="00423346" w:rsidRPr="00423346" w:rsidRDefault="00423346" w:rsidP="00423346">
      <w:pPr>
        <w:spacing w:after="200" w:line="276" w:lineRule="auto"/>
        <w:rPr>
          <w:rFonts w:eastAsia="Calibri"/>
          <w:b/>
          <w:szCs w:val="24"/>
        </w:rPr>
      </w:pPr>
      <w:r w:rsidRPr="00423346">
        <w:rPr>
          <w:rFonts w:eastAsia="Calibri"/>
          <w:b/>
          <w:szCs w:val="24"/>
        </w:rPr>
        <w:t>Picture 14</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333875" cy="3295650"/>
            <wp:effectExtent l="0" t="0" r="0" b="0"/>
            <wp:docPr id="15" name="Picture 19" descr="Title: Picture 14 - Description: Dust/debris accumulation on sprinkler 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Title: Picture 14 - Description: Dust/debris accumulation on sprinkler head"/>
                    <pic:cNvPicPr>
                      <a:picLocks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433387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Dust/debris accumulation on sprinkler head</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15</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391025" cy="3295650"/>
            <wp:effectExtent l="0" t="0" r="0" b="0"/>
            <wp:docPr id="16" name="Picture 15" descr="Title: Picture 15 - Description: Old/worn/stained carpe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descr="Title: Picture 15 - Description: Old/worn/stained carpeting"/>
                    <pic:cNvPicPr>
                      <a:picLocks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Old/worn/stained carpeting</w:t>
      </w:r>
    </w:p>
    <w:p w:rsidR="00423346" w:rsidRPr="00423346" w:rsidRDefault="00423346" w:rsidP="00423346">
      <w:pPr>
        <w:spacing w:after="200" w:line="276" w:lineRule="auto"/>
        <w:rPr>
          <w:rFonts w:eastAsia="Calibri"/>
          <w:b/>
          <w:szCs w:val="24"/>
        </w:rPr>
      </w:pPr>
      <w:r w:rsidRPr="00423346">
        <w:rPr>
          <w:rFonts w:eastAsia="Calibri"/>
          <w:b/>
          <w:szCs w:val="24"/>
        </w:rPr>
        <w:t>Picture 16</w:t>
      </w:r>
    </w:p>
    <w:p w:rsidR="00423346" w:rsidRPr="00423346" w:rsidRDefault="0076675C" w:rsidP="00423346">
      <w:pPr>
        <w:spacing w:after="200" w:line="276" w:lineRule="auto"/>
        <w:jc w:val="center"/>
        <w:rPr>
          <w:rFonts w:eastAsia="Calibri"/>
          <w:b/>
          <w:szCs w:val="24"/>
        </w:rPr>
      </w:pPr>
      <w:r>
        <w:rPr>
          <w:rFonts w:eastAsia="Calibri"/>
          <w:b/>
          <w:noProof/>
          <w:szCs w:val="24"/>
        </w:rPr>
        <w:drawing>
          <wp:inline distT="0" distB="0" distL="0" distR="0">
            <wp:extent cx="4391025" cy="3295650"/>
            <wp:effectExtent l="0" t="0" r="0" b="0"/>
            <wp:docPr id="17" name="Picture 16" descr="Title: Picture 16 - Description: Old/worn/stained carpe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descr="Title: Picture 16 - Description: Old/worn/stained carpeting"/>
                    <pic:cNvPicPr>
                      <a:picLocks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439102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Old/worn/stained carpeting</w:t>
      </w:r>
    </w:p>
    <w:p w:rsidR="00423346" w:rsidRPr="00423346" w:rsidRDefault="00423346" w:rsidP="00423346">
      <w:pPr>
        <w:spacing w:after="200" w:line="276" w:lineRule="auto"/>
        <w:rPr>
          <w:rFonts w:eastAsia="Calibri"/>
          <w:b/>
          <w:szCs w:val="24"/>
        </w:rPr>
      </w:pPr>
      <w:r w:rsidRPr="00423346">
        <w:rPr>
          <w:rFonts w:eastAsia="Calibri"/>
          <w:b/>
          <w:szCs w:val="24"/>
        </w:rPr>
        <w:lastRenderedPageBreak/>
        <w:t>Picture 17</w:t>
      </w:r>
    </w:p>
    <w:p w:rsidR="00423346" w:rsidRPr="00423346" w:rsidRDefault="0076675C" w:rsidP="00423346">
      <w:pPr>
        <w:spacing w:after="200" w:line="276" w:lineRule="auto"/>
        <w:jc w:val="center"/>
        <w:rPr>
          <w:rFonts w:eastAsia="Calibri"/>
          <w:b/>
          <w:szCs w:val="24"/>
        </w:rPr>
      </w:pPr>
      <w:r>
        <w:rPr>
          <w:noProof/>
        </w:rPr>
        <mc:AlternateContent>
          <mc:Choice Requires="wps">
            <w:drawing>
              <wp:anchor distT="0" distB="0" distL="114300" distR="114300" simplePos="0" relativeHeight="251657216" behindDoc="0" locked="0" layoutInCell="1" allowOverlap="1">
                <wp:simplePos x="0" y="0"/>
                <wp:positionH relativeFrom="column">
                  <wp:posOffset>3764915</wp:posOffset>
                </wp:positionH>
                <wp:positionV relativeFrom="paragraph">
                  <wp:posOffset>666750</wp:posOffset>
                </wp:positionV>
                <wp:extent cx="80645" cy="742315"/>
                <wp:effectExtent l="247650" t="0" r="224155" b="0"/>
                <wp:wrapNone/>
                <wp:docPr id="36" name="Down Arrow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593177">
                          <a:off x="0" y="0"/>
                          <a:ext cx="80645" cy="742315"/>
                        </a:xfrm>
                        <a:prstGeom prst="down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96.45pt;margin-top:52.5pt;width:6.35pt;height:58.45pt;rotation:2832441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" adj="20427" fillcolor="windowText" strokecolor="windowText" strokeweight="2pt">
                <v:path arrowok="t"/>
              </v:shape>
            </w:pict>
          </mc:Fallback>
        </mc:AlternateContent>
      </w:r>
      <w:r>
        <w:rPr>
          <w:rFonts w:eastAsia="Calibri"/>
          <w:b/>
          <w:noProof/>
          <w:szCs w:val="24"/>
        </w:rPr>
        <w:drawing>
          <wp:inline distT="0" distB="0" distL="0" distR="0">
            <wp:extent cx="3343275" cy="3295650"/>
            <wp:effectExtent l="0" t="0" r="0" b="0"/>
            <wp:docPr id="18" name="Picture 17" descr="Title: Picture 17 - Description: Mercury-containing thermostat/glass ampoule (arrow)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Title: Picture 17 - Description: Mercury-containing thermostat/glass ampoule (arrow) "/>
                    <pic:cNvPicPr>
                      <a:picLocks noChangeArrowheads="1"/>
                    </pic:cNvPicPr>
                  </pic:nvPicPr>
                  <pic:blipFill>
                    <a:blip r:embed="rId36" cstate="email">
                      <a:extLst>
                        <a:ext uri="{28A0092B-C50C-407E-A947-70E740481C1C}">
                          <a14:useLocalDpi xmlns:a14="http://schemas.microsoft.com/office/drawing/2010/main"/>
                        </a:ext>
                      </a:extLst>
                    </a:blip>
                    <a:srcRect b="-278"/>
                    <a:stretch>
                      <a:fillRect/>
                    </a:stretch>
                  </pic:blipFill>
                  <pic:spPr bwMode="auto">
                    <a:xfrm>
                      <a:off x="0" y="0"/>
                      <a:ext cx="3343275" cy="3295650"/>
                    </a:xfrm>
                    <a:prstGeom prst="rect">
                      <a:avLst/>
                    </a:prstGeom>
                    <a:noFill/>
                    <a:ln>
                      <a:noFill/>
                    </a:ln>
                  </pic:spPr>
                </pic:pic>
              </a:graphicData>
            </a:graphic>
          </wp:inline>
        </w:drawing>
      </w:r>
    </w:p>
    <w:p w:rsidR="00423346" w:rsidRPr="00423346" w:rsidRDefault="00423346" w:rsidP="00423346">
      <w:pPr>
        <w:spacing w:after="200" w:line="276" w:lineRule="auto"/>
        <w:jc w:val="center"/>
        <w:rPr>
          <w:rFonts w:eastAsia="Calibri"/>
          <w:b/>
          <w:szCs w:val="24"/>
        </w:rPr>
      </w:pPr>
      <w:r w:rsidRPr="00423346">
        <w:rPr>
          <w:rFonts w:eastAsia="Calibri"/>
          <w:b/>
          <w:szCs w:val="24"/>
        </w:rPr>
        <w:t>Mercury-containing thermostat/glass ampoule (arrow)</w:t>
      </w:r>
    </w:p>
    <w:p w:rsidR="00423346" w:rsidRDefault="00423346" w:rsidP="00AB6D83">
      <w:pPr>
        <w:pStyle w:val="References"/>
        <w:rPr>
          <w:szCs w:val="24"/>
        </w:rPr>
        <w:sectPr w:rsidR="00423346" w:rsidSect="00EB04AC">
          <w:footerReference w:type="default" r:id="rId37"/>
          <w:pgSz w:w="12240" w:h="15840"/>
          <w:pgMar w:top="1440" w:right="1440" w:bottom="1440" w:left="1440" w:header="720" w:footer="720" w:gutter="0"/>
          <w:cols w:space="720"/>
          <w:titlePg/>
        </w:sectPr>
      </w:pPr>
    </w:p>
    <w:tbl>
      <w:tblPr>
        <w:tblW w:w="14807" w:type="dxa"/>
        <w:jc w:val="center"/>
        <w:tblInd w:w="80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795"/>
        <w:gridCol w:w="891"/>
        <w:gridCol w:w="995"/>
        <w:gridCol w:w="994"/>
        <w:gridCol w:w="1152"/>
        <w:gridCol w:w="1037"/>
        <w:gridCol w:w="1267"/>
        <w:gridCol w:w="1152"/>
        <w:gridCol w:w="882"/>
        <w:gridCol w:w="936"/>
        <w:gridCol w:w="3706"/>
      </w:tblGrid>
      <w:tr w:rsidR="00423346" w:rsidRPr="00755960" w:rsidTr="00BD2BEF">
        <w:tblPrEx>
          <w:tblCellMar>
            <w:top w:w="0" w:type="dxa"/>
            <w:bottom w:w="0" w:type="dxa"/>
          </w:tblCellMar>
        </w:tblPrEx>
        <w:trPr>
          <w:cantSplit/>
          <w:trHeight w:val="240"/>
          <w:tblHeader/>
          <w:jc w:val="center"/>
        </w:trPr>
        <w:tc>
          <w:tcPr>
            <w:tcW w:w="1795" w:type="dxa"/>
            <w:vMerge w:val="restart"/>
            <w:tcBorders>
              <w:top w:val="single" w:sz="12" w:space="0" w:color="000000"/>
            </w:tcBorders>
            <w:vAlign w:val="bottom"/>
          </w:tcPr>
          <w:p w:rsidR="00423346" w:rsidRPr="00755960" w:rsidRDefault="00423346" w:rsidP="00BD2BEF">
            <w:pPr>
              <w:pStyle w:val="Heading1"/>
            </w:pPr>
            <w:r w:rsidRPr="00755960">
              <w:lastRenderedPageBreak/>
              <w:t>Location</w:t>
            </w:r>
          </w:p>
        </w:tc>
        <w:tc>
          <w:tcPr>
            <w:tcW w:w="891"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Carbon</w:t>
            </w:r>
          </w:p>
          <w:p w:rsidR="00423346" w:rsidRPr="00755960" w:rsidRDefault="00423346" w:rsidP="00BD2BEF">
            <w:pPr>
              <w:jc w:val="center"/>
              <w:rPr>
                <w:b/>
                <w:sz w:val="18"/>
              </w:rPr>
            </w:pPr>
            <w:r w:rsidRPr="00755960">
              <w:rPr>
                <w:b/>
                <w:sz w:val="18"/>
              </w:rPr>
              <w:t>Dioxide</w:t>
            </w:r>
          </w:p>
          <w:p w:rsidR="00423346" w:rsidRPr="00755960" w:rsidRDefault="00423346" w:rsidP="00BD2BEF">
            <w:pPr>
              <w:jc w:val="center"/>
              <w:rPr>
                <w:b/>
                <w:sz w:val="18"/>
              </w:rPr>
            </w:pPr>
            <w:r w:rsidRPr="00755960">
              <w:rPr>
                <w:b/>
                <w:sz w:val="18"/>
              </w:rPr>
              <w:t>(ppm)</w:t>
            </w:r>
          </w:p>
        </w:tc>
        <w:tc>
          <w:tcPr>
            <w:tcW w:w="995"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Carbon Monoxide</w:t>
            </w:r>
          </w:p>
          <w:p w:rsidR="00423346" w:rsidRPr="00755960" w:rsidRDefault="00423346" w:rsidP="00BD2BEF">
            <w:pPr>
              <w:jc w:val="center"/>
              <w:rPr>
                <w:b/>
                <w:sz w:val="18"/>
              </w:rPr>
            </w:pPr>
            <w:r w:rsidRPr="00755960">
              <w:rPr>
                <w:b/>
                <w:sz w:val="18"/>
              </w:rPr>
              <w:t>(ppm)</w:t>
            </w:r>
          </w:p>
        </w:tc>
        <w:tc>
          <w:tcPr>
            <w:tcW w:w="994"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Temp</w:t>
            </w:r>
          </w:p>
          <w:p w:rsidR="00423346" w:rsidRPr="00755960" w:rsidRDefault="00423346" w:rsidP="00BD2BEF">
            <w:pPr>
              <w:jc w:val="center"/>
              <w:rPr>
                <w:b/>
                <w:sz w:val="18"/>
              </w:rPr>
            </w:pPr>
            <w:r w:rsidRPr="00755960">
              <w:rPr>
                <w:b/>
                <w:sz w:val="18"/>
              </w:rPr>
              <w:t>(°F)</w:t>
            </w:r>
          </w:p>
        </w:tc>
        <w:tc>
          <w:tcPr>
            <w:tcW w:w="1152"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Relative</w:t>
            </w:r>
          </w:p>
          <w:p w:rsidR="00423346" w:rsidRPr="00755960" w:rsidRDefault="00423346" w:rsidP="00BD2BEF">
            <w:pPr>
              <w:jc w:val="center"/>
              <w:rPr>
                <w:b/>
                <w:sz w:val="18"/>
              </w:rPr>
            </w:pPr>
            <w:r w:rsidRPr="00755960">
              <w:rPr>
                <w:b/>
                <w:sz w:val="18"/>
              </w:rPr>
              <w:t>Humidity</w:t>
            </w:r>
          </w:p>
          <w:p w:rsidR="00423346" w:rsidRPr="00755960" w:rsidRDefault="00423346" w:rsidP="00BD2BEF">
            <w:pPr>
              <w:jc w:val="center"/>
              <w:rPr>
                <w:b/>
                <w:sz w:val="18"/>
              </w:rPr>
            </w:pPr>
            <w:r w:rsidRPr="00755960">
              <w:rPr>
                <w:b/>
                <w:sz w:val="18"/>
              </w:rPr>
              <w:t>(%)</w:t>
            </w:r>
          </w:p>
        </w:tc>
        <w:tc>
          <w:tcPr>
            <w:tcW w:w="1037"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PM2.5</w:t>
            </w:r>
          </w:p>
          <w:p w:rsidR="00423346" w:rsidRPr="00755960" w:rsidRDefault="00423346" w:rsidP="00BD2BEF">
            <w:pPr>
              <w:jc w:val="center"/>
              <w:rPr>
                <w:b/>
                <w:sz w:val="18"/>
              </w:rPr>
            </w:pPr>
            <w:r w:rsidRPr="00755960">
              <w:rPr>
                <w:b/>
                <w:sz w:val="18"/>
              </w:rPr>
              <w:t>(µg/m</w:t>
            </w:r>
            <w:r w:rsidRPr="00B9176E">
              <w:rPr>
                <w:rFonts w:ascii="Times" w:hAnsi="Times" w:cs="Times"/>
                <w:sz w:val="20"/>
                <w:vertAlign w:val="superscript"/>
              </w:rPr>
              <w:t>3</w:t>
            </w:r>
            <w:r w:rsidRPr="00755960">
              <w:rPr>
                <w:b/>
                <w:sz w:val="18"/>
              </w:rPr>
              <w:t>)</w:t>
            </w:r>
          </w:p>
        </w:tc>
        <w:tc>
          <w:tcPr>
            <w:tcW w:w="1267" w:type="dxa"/>
            <w:vMerge w:val="restart"/>
            <w:tcBorders>
              <w:top w:val="single" w:sz="12" w:space="0" w:color="000000"/>
            </w:tcBorders>
            <w:vAlign w:val="bottom"/>
          </w:tcPr>
          <w:p w:rsidR="00423346" w:rsidRPr="00755960" w:rsidRDefault="00423346" w:rsidP="00BD2BEF">
            <w:pPr>
              <w:jc w:val="center"/>
              <w:rPr>
                <w:b/>
                <w:sz w:val="18"/>
                <w:szCs w:val="18"/>
              </w:rPr>
            </w:pPr>
            <w:r w:rsidRPr="00755960">
              <w:rPr>
                <w:b/>
                <w:sz w:val="18"/>
                <w:szCs w:val="18"/>
              </w:rPr>
              <w:t>Occupants</w:t>
            </w:r>
          </w:p>
          <w:p w:rsidR="00423346" w:rsidRPr="00755960" w:rsidRDefault="00423346" w:rsidP="00BD2BEF">
            <w:pPr>
              <w:jc w:val="center"/>
              <w:rPr>
                <w:b/>
                <w:sz w:val="21"/>
                <w:szCs w:val="21"/>
              </w:rPr>
            </w:pPr>
            <w:r w:rsidRPr="00755960">
              <w:rPr>
                <w:b/>
                <w:sz w:val="18"/>
                <w:szCs w:val="18"/>
              </w:rPr>
              <w:t>in Room</w:t>
            </w:r>
          </w:p>
        </w:tc>
        <w:tc>
          <w:tcPr>
            <w:tcW w:w="1152"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Windows</w:t>
            </w:r>
          </w:p>
          <w:p w:rsidR="00423346" w:rsidRPr="00755960" w:rsidRDefault="00423346" w:rsidP="00BD2BEF">
            <w:pPr>
              <w:jc w:val="center"/>
              <w:rPr>
                <w:b/>
                <w:sz w:val="18"/>
              </w:rPr>
            </w:pPr>
            <w:r w:rsidRPr="00755960">
              <w:rPr>
                <w:b/>
                <w:sz w:val="18"/>
              </w:rPr>
              <w:t>Openable</w:t>
            </w:r>
          </w:p>
        </w:tc>
        <w:tc>
          <w:tcPr>
            <w:tcW w:w="1818" w:type="dxa"/>
            <w:gridSpan w:val="2"/>
            <w:tcBorders>
              <w:top w:val="single" w:sz="12" w:space="0" w:color="000000"/>
              <w:left w:val="nil"/>
              <w:bottom w:val="nil"/>
            </w:tcBorders>
            <w:vAlign w:val="bottom"/>
          </w:tcPr>
          <w:p w:rsidR="00423346" w:rsidRPr="00755960" w:rsidRDefault="00423346" w:rsidP="00BD2BEF">
            <w:pPr>
              <w:ind w:left="-105"/>
              <w:jc w:val="center"/>
              <w:rPr>
                <w:b/>
                <w:sz w:val="18"/>
              </w:rPr>
            </w:pPr>
            <w:r w:rsidRPr="00755960">
              <w:rPr>
                <w:b/>
                <w:sz w:val="18"/>
              </w:rPr>
              <w:t>Ventilation</w:t>
            </w:r>
          </w:p>
        </w:tc>
        <w:tc>
          <w:tcPr>
            <w:tcW w:w="3706" w:type="dxa"/>
            <w:vMerge w:val="restart"/>
            <w:tcBorders>
              <w:top w:val="single" w:sz="12" w:space="0" w:color="000000"/>
            </w:tcBorders>
            <w:vAlign w:val="bottom"/>
          </w:tcPr>
          <w:p w:rsidR="00423346" w:rsidRPr="00755960" w:rsidRDefault="00423346" w:rsidP="00BD2BEF">
            <w:pPr>
              <w:jc w:val="center"/>
              <w:rPr>
                <w:b/>
                <w:sz w:val="18"/>
              </w:rPr>
            </w:pPr>
            <w:r w:rsidRPr="00755960">
              <w:rPr>
                <w:b/>
                <w:sz w:val="18"/>
              </w:rPr>
              <w:t>Remarks</w:t>
            </w:r>
          </w:p>
        </w:tc>
      </w:tr>
      <w:tr w:rsidR="00423346" w:rsidRPr="00755960" w:rsidTr="00BD2BEF">
        <w:tblPrEx>
          <w:tblCellMar>
            <w:top w:w="0" w:type="dxa"/>
            <w:bottom w:w="0" w:type="dxa"/>
          </w:tblCellMar>
        </w:tblPrEx>
        <w:trPr>
          <w:cantSplit/>
          <w:trHeight w:val="240"/>
          <w:tblHeader/>
          <w:jc w:val="center"/>
        </w:trPr>
        <w:tc>
          <w:tcPr>
            <w:tcW w:w="1795" w:type="dxa"/>
            <w:vMerge/>
          </w:tcPr>
          <w:p w:rsidR="00423346" w:rsidRPr="00755960" w:rsidRDefault="00423346" w:rsidP="00BD2BEF">
            <w:pPr>
              <w:rPr>
                <w:sz w:val="18"/>
              </w:rPr>
            </w:pPr>
          </w:p>
        </w:tc>
        <w:tc>
          <w:tcPr>
            <w:tcW w:w="891" w:type="dxa"/>
            <w:vMerge/>
          </w:tcPr>
          <w:p w:rsidR="00423346" w:rsidRPr="00755960" w:rsidRDefault="00423346" w:rsidP="00BD2BEF">
            <w:pPr>
              <w:jc w:val="center"/>
              <w:rPr>
                <w:sz w:val="18"/>
              </w:rPr>
            </w:pPr>
          </w:p>
        </w:tc>
        <w:tc>
          <w:tcPr>
            <w:tcW w:w="995" w:type="dxa"/>
            <w:vMerge/>
          </w:tcPr>
          <w:p w:rsidR="00423346" w:rsidRPr="00755960" w:rsidRDefault="00423346" w:rsidP="00BD2BEF">
            <w:pPr>
              <w:jc w:val="center"/>
              <w:rPr>
                <w:b/>
                <w:sz w:val="18"/>
              </w:rPr>
            </w:pPr>
          </w:p>
        </w:tc>
        <w:tc>
          <w:tcPr>
            <w:tcW w:w="994" w:type="dxa"/>
            <w:vMerge/>
          </w:tcPr>
          <w:p w:rsidR="00423346" w:rsidRPr="00755960" w:rsidRDefault="00423346" w:rsidP="00BD2BEF">
            <w:pPr>
              <w:jc w:val="center"/>
              <w:rPr>
                <w:b/>
                <w:sz w:val="18"/>
              </w:rPr>
            </w:pPr>
          </w:p>
        </w:tc>
        <w:tc>
          <w:tcPr>
            <w:tcW w:w="1152" w:type="dxa"/>
            <w:vMerge/>
          </w:tcPr>
          <w:p w:rsidR="00423346" w:rsidRPr="00755960" w:rsidRDefault="00423346" w:rsidP="00BD2BEF">
            <w:pPr>
              <w:jc w:val="center"/>
              <w:rPr>
                <w:b/>
                <w:sz w:val="18"/>
              </w:rPr>
            </w:pPr>
          </w:p>
        </w:tc>
        <w:tc>
          <w:tcPr>
            <w:tcW w:w="1037" w:type="dxa"/>
            <w:vMerge/>
          </w:tcPr>
          <w:p w:rsidR="00423346" w:rsidRPr="00755960" w:rsidRDefault="00423346" w:rsidP="00BD2BEF">
            <w:pPr>
              <w:jc w:val="center"/>
              <w:rPr>
                <w:b/>
                <w:sz w:val="18"/>
              </w:rPr>
            </w:pPr>
          </w:p>
        </w:tc>
        <w:tc>
          <w:tcPr>
            <w:tcW w:w="1267" w:type="dxa"/>
            <w:vMerge/>
            <w:vAlign w:val="center"/>
          </w:tcPr>
          <w:p w:rsidR="00423346" w:rsidRPr="00755960" w:rsidRDefault="00423346" w:rsidP="00BD2BEF">
            <w:pPr>
              <w:rPr>
                <w:b/>
                <w:sz w:val="21"/>
                <w:szCs w:val="21"/>
              </w:rPr>
            </w:pPr>
          </w:p>
        </w:tc>
        <w:tc>
          <w:tcPr>
            <w:tcW w:w="1152" w:type="dxa"/>
            <w:vMerge/>
          </w:tcPr>
          <w:p w:rsidR="00423346" w:rsidRPr="00755960" w:rsidRDefault="00423346" w:rsidP="00BD2BEF">
            <w:pPr>
              <w:jc w:val="center"/>
              <w:rPr>
                <w:b/>
                <w:sz w:val="18"/>
              </w:rPr>
            </w:pPr>
          </w:p>
        </w:tc>
        <w:tc>
          <w:tcPr>
            <w:tcW w:w="882" w:type="dxa"/>
            <w:tcBorders>
              <w:bottom w:val="nil"/>
            </w:tcBorders>
            <w:vAlign w:val="bottom"/>
          </w:tcPr>
          <w:p w:rsidR="00423346" w:rsidRPr="00755960" w:rsidRDefault="00423346" w:rsidP="00BD2BEF">
            <w:pPr>
              <w:jc w:val="center"/>
              <w:rPr>
                <w:sz w:val="16"/>
              </w:rPr>
            </w:pPr>
            <w:r w:rsidRPr="00755960">
              <w:rPr>
                <w:b/>
                <w:sz w:val="16"/>
              </w:rPr>
              <w:t>Supply</w:t>
            </w:r>
          </w:p>
        </w:tc>
        <w:tc>
          <w:tcPr>
            <w:tcW w:w="936" w:type="dxa"/>
            <w:tcBorders>
              <w:bottom w:val="nil"/>
            </w:tcBorders>
            <w:vAlign w:val="bottom"/>
          </w:tcPr>
          <w:p w:rsidR="00423346" w:rsidRPr="00755960" w:rsidRDefault="00423346" w:rsidP="00BD2BEF">
            <w:pPr>
              <w:jc w:val="center"/>
              <w:rPr>
                <w:sz w:val="16"/>
              </w:rPr>
            </w:pPr>
            <w:r w:rsidRPr="00755960">
              <w:rPr>
                <w:b/>
                <w:sz w:val="16"/>
              </w:rPr>
              <w:t>Exhaust</w:t>
            </w:r>
          </w:p>
        </w:tc>
        <w:tc>
          <w:tcPr>
            <w:tcW w:w="3706" w:type="dxa"/>
            <w:vMerge/>
          </w:tcPr>
          <w:p w:rsidR="00423346" w:rsidRPr="00755960" w:rsidRDefault="00423346" w:rsidP="00BD2BEF">
            <w:pPr>
              <w:rPr>
                <w:sz w:val="18"/>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sidRPr="00B240CC">
              <w:rPr>
                <w:sz w:val="20"/>
              </w:rPr>
              <w:t>Background</w:t>
            </w:r>
          </w:p>
        </w:tc>
        <w:tc>
          <w:tcPr>
            <w:tcW w:w="891" w:type="dxa"/>
            <w:vAlign w:val="center"/>
          </w:tcPr>
          <w:p w:rsidR="00423346" w:rsidRPr="00B240CC" w:rsidRDefault="00423346" w:rsidP="00BD2BEF">
            <w:pPr>
              <w:spacing w:before="60" w:after="60"/>
              <w:jc w:val="center"/>
              <w:rPr>
                <w:sz w:val="20"/>
              </w:rPr>
            </w:pPr>
            <w:r>
              <w:rPr>
                <w:sz w:val="20"/>
              </w:rPr>
              <w:t>385</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48</w:t>
            </w:r>
          </w:p>
        </w:tc>
        <w:tc>
          <w:tcPr>
            <w:tcW w:w="1152" w:type="dxa"/>
            <w:vAlign w:val="center"/>
          </w:tcPr>
          <w:p w:rsidR="00423346" w:rsidRPr="00B240CC" w:rsidRDefault="00423346" w:rsidP="00BD2BEF">
            <w:pPr>
              <w:spacing w:before="60" w:after="60"/>
              <w:jc w:val="center"/>
              <w:rPr>
                <w:sz w:val="20"/>
              </w:rPr>
            </w:pPr>
            <w:r>
              <w:rPr>
                <w:sz w:val="20"/>
              </w:rPr>
              <w:t>21</w:t>
            </w:r>
          </w:p>
        </w:tc>
        <w:tc>
          <w:tcPr>
            <w:tcW w:w="1037" w:type="dxa"/>
            <w:vAlign w:val="center"/>
          </w:tcPr>
          <w:p w:rsidR="00423346" w:rsidRPr="00B240CC" w:rsidRDefault="00423346" w:rsidP="00BD2BEF">
            <w:pPr>
              <w:spacing w:before="60" w:after="60"/>
              <w:jc w:val="center"/>
              <w:rPr>
                <w:sz w:val="20"/>
              </w:rPr>
            </w:pPr>
            <w:r>
              <w:rPr>
                <w:sz w:val="20"/>
              </w:rPr>
              <w:t>25</w:t>
            </w:r>
          </w:p>
        </w:tc>
        <w:tc>
          <w:tcPr>
            <w:tcW w:w="1267" w:type="dxa"/>
            <w:vAlign w:val="center"/>
          </w:tcPr>
          <w:p w:rsidR="00423346" w:rsidRPr="00B240CC" w:rsidRDefault="00423346" w:rsidP="00BD2BEF">
            <w:pPr>
              <w:jc w:val="center"/>
              <w:rPr>
                <w:sz w:val="20"/>
              </w:rPr>
            </w:pPr>
          </w:p>
        </w:tc>
        <w:tc>
          <w:tcPr>
            <w:tcW w:w="1152" w:type="dxa"/>
            <w:vAlign w:val="center"/>
          </w:tcPr>
          <w:p w:rsidR="00423346" w:rsidRPr="00B240CC" w:rsidRDefault="00423346" w:rsidP="00BD2BEF">
            <w:pPr>
              <w:spacing w:before="60" w:after="60"/>
              <w:jc w:val="center"/>
              <w:rPr>
                <w:sz w:val="20"/>
              </w:rPr>
            </w:pPr>
          </w:p>
        </w:tc>
        <w:tc>
          <w:tcPr>
            <w:tcW w:w="882" w:type="dxa"/>
            <w:vAlign w:val="center"/>
          </w:tcPr>
          <w:p w:rsidR="00423346" w:rsidRPr="00B240CC" w:rsidRDefault="00423346" w:rsidP="00BD2BEF">
            <w:pPr>
              <w:spacing w:before="60" w:after="60"/>
              <w:jc w:val="center"/>
              <w:rPr>
                <w:sz w:val="20"/>
              </w:rPr>
            </w:pPr>
          </w:p>
        </w:tc>
        <w:tc>
          <w:tcPr>
            <w:tcW w:w="936" w:type="dxa"/>
            <w:vAlign w:val="center"/>
          </w:tcPr>
          <w:p w:rsidR="00423346" w:rsidRPr="00B240CC" w:rsidRDefault="00423346" w:rsidP="00BD2BEF">
            <w:pPr>
              <w:spacing w:before="60" w:after="60"/>
              <w:jc w:val="center"/>
              <w:rPr>
                <w:sz w:val="20"/>
              </w:rPr>
            </w:pP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Sunny, cool, windy</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101 Staff Lounge</w:t>
            </w:r>
          </w:p>
        </w:tc>
        <w:tc>
          <w:tcPr>
            <w:tcW w:w="891" w:type="dxa"/>
            <w:vAlign w:val="center"/>
          </w:tcPr>
          <w:p w:rsidR="00423346" w:rsidRPr="00B240CC" w:rsidRDefault="00423346" w:rsidP="00BD2BEF">
            <w:pPr>
              <w:spacing w:before="60" w:after="60"/>
              <w:jc w:val="center"/>
              <w:rPr>
                <w:sz w:val="20"/>
              </w:rPr>
            </w:pPr>
            <w:r>
              <w:rPr>
                <w:sz w:val="20"/>
              </w:rPr>
              <w:t>732</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73</w:t>
            </w:r>
          </w:p>
        </w:tc>
        <w:tc>
          <w:tcPr>
            <w:tcW w:w="1152" w:type="dxa"/>
            <w:vAlign w:val="center"/>
          </w:tcPr>
          <w:p w:rsidR="00423346" w:rsidRPr="00B240CC" w:rsidRDefault="00423346" w:rsidP="00BD2BEF">
            <w:pPr>
              <w:spacing w:before="60" w:after="60"/>
              <w:jc w:val="center"/>
              <w:rPr>
                <w:sz w:val="20"/>
              </w:rPr>
            </w:pPr>
            <w:r>
              <w:rPr>
                <w:sz w:val="20"/>
              </w:rPr>
              <w:t>19</w:t>
            </w:r>
          </w:p>
        </w:tc>
        <w:tc>
          <w:tcPr>
            <w:tcW w:w="1037" w:type="dxa"/>
            <w:vAlign w:val="center"/>
          </w:tcPr>
          <w:p w:rsidR="00423346" w:rsidRPr="00B240CC" w:rsidRDefault="00423346" w:rsidP="00BD2BEF">
            <w:pPr>
              <w:spacing w:before="60" w:after="60"/>
              <w:jc w:val="center"/>
              <w:rPr>
                <w:sz w:val="20"/>
              </w:rPr>
            </w:pPr>
            <w:r>
              <w:rPr>
                <w:sz w:val="20"/>
              </w:rPr>
              <w:t>9</w:t>
            </w:r>
          </w:p>
        </w:tc>
        <w:tc>
          <w:tcPr>
            <w:tcW w:w="1267" w:type="dxa"/>
            <w:vAlign w:val="center"/>
          </w:tcPr>
          <w:p w:rsidR="00423346" w:rsidRPr="00B240CC" w:rsidRDefault="00423346" w:rsidP="00BD2BEF">
            <w:pPr>
              <w:spacing w:before="60" w:after="60"/>
              <w:jc w:val="center"/>
              <w:rPr>
                <w:sz w:val="20"/>
              </w:rPr>
            </w:pPr>
            <w:r>
              <w:rPr>
                <w:sz w:val="20"/>
              </w:rPr>
              <w:t>2</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Visible mold on refrigerator</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102 Conference Room</w:t>
            </w:r>
          </w:p>
        </w:tc>
        <w:tc>
          <w:tcPr>
            <w:tcW w:w="891" w:type="dxa"/>
            <w:vAlign w:val="center"/>
          </w:tcPr>
          <w:p w:rsidR="00423346" w:rsidRPr="00B240CC" w:rsidRDefault="00423346" w:rsidP="00BD2BEF">
            <w:pPr>
              <w:spacing w:before="60" w:after="60"/>
              <w:jc w:val="center"/>
              <w:rPr>
                <w:sz w:val="20"/>
              </w:rPr>
            </w:pPr>
            <w:r>
              <w:rPr>
                <w:sz w:val="20"/>
              </w:rPr>
              <w:t>1066</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71</w:t>
            </w:r>
          </w:p>
        </w:tc>
        <w:tc>
          <w:tcPr>
            <w:tcW w:w="1152" w:type="dxa"/>
            <w:vAlign w:val="center"/>
          </w:tcPr>
          <w:p w:rsidR="00423346" w:rsidRPr="00B240CC" w:rsidRDefault="00423346" w:rsidP="00BD2BEF">
            <w:pPr>
              <w:spacing w:before="60" w:after="60"/>
              <w:jc w:val="center"/>
              <w:rPr>
                <w:sz w:val="20"/>
              </w:rPr>
            </w:pPr>
            <w:r>
              <w:rPr>
                <w:sz w:val="20"/>
              </w:rPr>
              <w:t>23</w:t>
            </w:r>
          </w:p>
        </w:tc>
        <w:tc>
          <w:tcPr>
            <w:tcW w:w="1037" w:type="dxa"/>
            <w:vAlign w:val="center"/>
          </w:tcPr>
          <w:p w:rsidR="00423346" w:rsidRPr="00B240CC" w:rsidRDefault="00423346" w:rsidP="00BD2BEF">
            <w:pPr>
              <w:spacing w:before="60" w:after="60"/>
              <w:jc w:val="center"/>
              <w:rPr>
                <w:sz w:val="20"/>
              </w:rPr>
            </w:pPr>
            <w:r>
              <w:rPr>
                <w:sz w:val="20"/>
              </w:rPr>
              <w:t>5</w:t>
            </w:r>
          </w:p>
        </w:tc>
        <w:tc>
          <w:tcPr>
            <w:tcW w:w="1267" w:type="dxa"/>
            <w:vAlign w:val="center"/>
          </w:tcPr>
          <w:p w:rsidR="00423346" w:rsidRPr="00B240CC" w:rsidRDefault="00423346" w:rsidP="00BD2BEF">
            <w:pPr>
              <w:spacing w:before="60" w:after="60"/>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103</w:t>
            </w:r>
          </w:p>
        </w:tc>
        <w:tc>
          <w:tcPr>
            <w:tcW w:w="891" w:type="dxa"/>
            <w:vAlign w:val="center"/>
          </w:tcPr>
          <w:p w:rsidR="00423346" w:rsidRPr="00B240CC" w:rsidRDefault="00423346" w:rsidP="00BD2BEF">
            <w:pPr>
              <w:spacing w:before="60" w:after="60"/>
              <w:jc w:val="center"/>
              <w:rPr>
                <w:sz w:val="20"/>
              </w:rPr>
            </w:pPr>
            <w:r>
              <w:rPr>
                <w:sz w:val="20"/>
              </w:rPr>
              <w:t>738</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71</w:t>
            </w:r>
          </w:p>
        </w:tc>
        <w:tc>
          <w:tcPr>
            <w:tcW w:w="1152" w:type="dxa"/>
            <w:vAlign w:val="center"/>
          </w:tcPr>
          <w:p w:rsidR="00423346" w:rsidRPr="00B240CC" w:rsidRDefault="00423346" w:rsidP="00BD2BEF">
            <w:pPr>
              <w:spacing w:before="60" w:after="60"/>
              <w:jc w:val="center"/>
              <w:rPr>
                <w:sz w:val="20"/>
              </w:rPr>
            </w:pPr>
            <w:r>
              <w:rPr>
                <w:sz w:val="20"/>
              </w:rPr>
              <w:t>21</w:t>
            </w:r>
          </w:p>
        </w:tc>
        <w:tc>
          <w:tcPr>
            <w:tcW w:w="1037" w:type="dxa"/>
            <w:vAlign w:val="center"/>
          </w:tcPr>
          <w:p w:rsidR="00423346" w:rsidRPr="00B240CC" w:rsidRDefault="00423346" w:rsidP="00BD2BEF">
            <w:pPr>
              <w:spacing w:before="60" w:after="60"/>
              <w:jc w:val="center"/>
              <w:rPr>
                <w:sz w:val="20"/>
              </w:rPr>
            </w:pPr>
            <w:r>
              <w:rPr>
                <w:sz w:val="20"/>
              </w:rPr>
              <w:t>7</w:t>
            </w:r>
          </w:p>
        </w:tc>
        <w:tc>
          <w:tcPr>
            <w:tcW w:w="1267" w:type="dxa"/>
            <w:vAlign w:val="center"/>
          </w:tcPr>
          <w:p w:rsidR="00423346" w:rsidRPr="00B240CC" w:rsidRDefault="00423346" w:rsidP="00BD2BEF">
            <w:pPr>
              <w:spacing w:before="60" w:after="60"/>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216</w:t>
            </w:r>
          </w:p>
        </w:tc>
        <w:tc>
          <w:tcPr>
            <w:tcW w:w="891" w:type="dxa"/>
            <w:vAlign w:val="center"/>
          </w:tcPr>
          <w:p w:rsidR="00423346" w:rsidRPr="00B240CC" w:rsidRDefault="00423346" w:rsidP="00BD2BEF">
            <w:pPr>
              <w:spacing w:before="60" w:after="60"/>
              <w:jc w:val="center"/>
              <w:rPr>
                <w:sz w:val="20"/>
              </w:rPr>
            </w:pPr>
            <w:r>
              <w:rPr>
                <w:sz w:val="20"/>
              </w:rPr>
              <w:t>498</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77</w:t>
            </w:r>
          </w:p>
        </w:tc>
        <w:tc>
          <w:tcPr>
            <w:tcW w:w="1152" w:type="dxa"/>
            <w:vAlign w:val="center"/>
          </w:tcPr>
          <w:p w:rsidR="00423346" w:rsidRPr="00B240CC" w:rsidRDefault="00423346" w:rsidP="00BD2BEF">
            <w:pPr>
              <w:spacing w:before="60" w:after="60"/>
              <w:jc w:val="center"/>
              <w:rPr>
                <w:sz w:val="20"/>
              </w:rPr>
            </w:pPr>
            <w:r>
              <w:rPr>
                <w:sz w:val="20"/>
              </w:rPr>
              <w:t>11</w:t>
            </w:r>
          </w:p>
        </w:tc>
        <w:tc>
          <w:tcPr>
            <w:tcW w:w="1037" w:type="dxa"/>
            <w:vAlign w:val="center"/>
          </w:tcPr>
          <w:p w:rsidR="00423346" w:rsidRPr="00B240CC" w:rsidRDefault="00423346" w:rsidP="00BD2BEF">
            <w:pPr>
              <w:spacing w:before="60" w:after="60"/>
              <w:jc w:val="center"/>
              <w:rPr>
                <w:sz w:val="20"/>
              </w:rPr>
            </w:pPr>
            <w:r>
              <w:rPr>
                <w:sz w:val="20"/>
              </w:rPr>
              <w:t>4</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 xml:space="preserve">WD CT-corner, PF, temp complaints </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218</w:t>
            </w:r>
          </w:p>
        </w:tc>
        <w:tc>
          <w:tcPr>
            <w:tcW w:w="891" w:type="dxa"/>
            <w:vAlign w:val="center"/>
          </w:tcPr>
          <w:p w:rsidR="00423346" w:rsidRPr="00B240CC" w:rsidRDefault="00423346" w:rsidP="00BD2BEF">
            <w:pPr>
              <w:spacing w:before="60" w:after="60"/>
              <w:jc w:val="center"/>
              <w:rPr>
                <w:sz w:val="20"/>
              </w:rPr>
            </w:pPr>
            <w:r>
              <w:rPr>
                <w:sz w:val="20"/>
              </w:rPr>
              <w:t>557</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77</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5</w:t>
            </w:r>
          </w:p>
        </w:tc>
        <w:tc>
          <w:tcPr>
            <w:tcW w:w="1267" w:type="dxa"/>
            <w:vAlign w:val="center"/>
          </w:tcPr>
          <w:p w:rsidR="00423346" w:rsidRPr="00B240CC" w:rsidRDefault="00423346" w:rsidP="00BD2BEF">
            <w:pPr>
              <w:spacing w:before="60" w:after="60"/>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 xml:space="preserve">3 WD CTs, PF-dusty </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219</w:t>
            </w:r>
          </w:p>
        </w:tc>
        <w:tc>
          <w:tcPr>
            <w:tcW w:w="891" w:type="dxa"/>
            <w:vAlign w:val="center"/>
          </w:tcPr>
          <w:p w:rsidR="00423346" w:rsidRPr="00B240CC" w:rsidRDefault="00423346" w:rsidP="00BD2BEF">
            <w:pPr>
              <w:spacing w:before="60" w:after="60"/>
              <w:jc w:val="center"/>
              <w:rPr>
                <w:sz w:val="20"/>
              </w:rPr>
            </w:pPr>
            <w:r>
              <w:rPr>
                <w:sz w:val="20"/>
              </w:rPr>
              <w:t>836</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17</w:t>
            </w:r>
          </w:p>
        </w:tc>
        <w:tc>
          <w:tcPr>
            <w:tcW w:w="1037" w:type="dxa"/>
            <w:vAlign w:val="center"/>
          </w:tcPr>
          <w:p w:rsidR="00423346" w:rsidRPr="00B240CC" w:rsidRDefault="00423346" w:rsidP="00BD2BEF">
            <w:pPr>
              <w:spacing w:before="60" w:after="60"/>
              <w:jc w:val="center"/>
              <w:rPr>
                <w:sz w:val="20"/>
              </w:rPr>
            </w:pPr>
            <w:r>
              <w:rPr>
                <w:sz w:val="20"/>
              </w:rPr>
              <w:t>4</w:t>
            </w:r>
          </w:p>
        </w:tc>
        <w:tc>
          <w:tcPr>
            <w:tcW w:w="1267" w:type="dxa"/>
            <w:vAlign w:val="center"/>
          </w:tcPr>
          <w:p w:rsidR="00423346" w:rsidRPr="00B240CC" w:rsidRDefault="00423346" w:rsidP="00BD2BEF">
            <w:pPr>
              <w:spacing w:before="60" w:after="60"/>
              <w:jc w:val="center"/>
              <w:rPr>
                <w:sz w:val="20"/>
              </w:rPr>
            </w:pPr>
            <w:r>
              <w:rPr>
                <w:sz w:val="20"/>
              </w:rPr>
              <w:t>2</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Dust/debris vents</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220 Supplies</w:t>
            </w:r>
          </w:p>
        </w:tc>
        <w:tc>
          <w:tcPr>
            <w:tcW w:w="891" w:type="dxa"/>
            <w:vAlign w:val="center"/>
          </w:tcPr>
          <w:p w:rsidR="00423346" w:rsidRPr="00B240CC" w:rsidRDefault="00423346" w:rsidP="00BD2BEF">
            <w:pPr>
              <w:spacing w:before="60" w:after="60"/>
              <w:jc w:val="center"/>
              <w:rPr>
                <w:sz w:val="20"/>
              </w:rPr>
            </w:pPr>
            <w:r>
              <w:rPr>
                <w:sz w:val="20"/>
              </w:rPr>
              <w:t>536</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75</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221</w:t>
            </w:r>
          </w:p>
        </w:tc>
        <w:tc>
          <w:tcPr>
            <w:tcW w:w="891" w:type="dxa"/>
            <w:vAlign w:val="center"/>
          </w:tcPr>
          <w:p w:rsidR="00423346" w:rsidRPr="00B240CC" w:rsidRDefault="00423346" w:rsidP="00BD2BEF">
            <w:pPr>
              <w:spacing w:before="60" w:after="60"/>
              <w:jc w:val="center"/>
              <w:rPr>
                <w:sz w:val="20"/>
              </w:rPr>
            </w:pPr>
            <w:r>
              <w:rPr>
                <w:sz w:val="20"/>
              </w:rPr>
              <w:t>645</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75</w:t>
            </w:r>
          </w:p>
        </w:tc>
        <w:tc>
          <w:tcPr>
            <w:tcW w:w="1152" w:type="dxa"/>
            <w:vAlign w:val="center"/>
          </w:tcPr>
          <w:p w:rsidR="00423346" w:rsidRPr="00B240CC" w:rsidRDefault="00423346" w:rsidP="00BD2BEF">
            <w:pPr>
              <w:spacing w:before="60" w:after="60"/>
              <w:jc w:val="center"/>
              <w:rPr>
                <w:sz w:val="20"/>
              </w:rPr>
            </w:pPr>
            <w:r>
              <w:rPr>
                <w:sz w:val="20"/>
              </w:rPr>
              <w:t>10</w:t>
            </w:r>
          </w:p>
        </w:tc>
        <w:tc>
          <w:tcPr>
            <w:tcW w:w="1037" w:type="dxa"/>
            <w:vAlign w:val="center"/>
          </w:tcPr>
          <w:p w:rsidR="00423346" w:rsidRPr="00B240CC" w:rsidRDefault="00423346" w:rsidP="00BD2BEF">
            <w:pPr>
              <w:spacing w:before="60" w:after="60"/>
              <w:jc w:val="center"/>
              <w:rPr>
                <w:sz w:val="20"/>
              </w:rPr>
            </w:pPr>
            <w:r>
              <w:rPr>
                <w:sz w:val="20"/>
              </w:rPr>
              <w:t>6</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 xml:space="preserve">WD CT-dry, no visible mold above CTs, dust/debris vents </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258</w:t>
            </w:r>
          </w:p>
        </w:tc>
        <w:tc>
          <w:tcPr>
            <w:tcW w:w="891" w:type="dxa"/>
            <w:vAlign w:val="center"/>
          </w:tcPr>
          <w:p w:rsidR="00423346" w:rsidRPr="00B240CC" w:rsidRDefault="00423346" w:rsidP="00BD2BEF">
            <w:pPr>
              <w:spacing w:before="60" w:after="60"/>
              <w:jc w:val="center"/>
              <w:rPr>
                <w:sz w:val="20"/>
              </w:rPr>
            </w:pPr>
            <w:r>
              <w:rPr>
                <w:sz w:val="20"/>
              </w:rPr>
              <w:t>511</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N</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HS, plants</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260-264</w:t>
            </w:r>
          </w:p>
        </w:tc>
        <w:tc>
          <w:tcPr>
            <w:tcW w:w="891" w:type="dxa"/>
            <w:vAlign w:val="center"/>
          </w:tcPr>
          <w:p w:rsidR="00423346" w:rsidRPr="00B240CC" w:rsidRDefault="00423346" w:rsidP="00BD2BEF">
            <w:pPr>
              <w:spacing w:before="60" w:after="60"/>
              <w:jc w:val="center"/>
              <w:rPr>
                <w:sz w:val="20"/>
              </w:rPr>
            </w:pPr>
            <w:r>
              <w:rPr>
                <w:sz w:val="20"/>
              </w:rPr>
              <w:t>510</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77</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spacing w:before="60" w:after="60"/>
              <w:jc w:val="center"/>
              <w:rPr>
                <w:sz w:val="20"/>
              </w:rPr>
            </w:pPr>
            <w:r>
              <w:rPr>
                <w:sz w:val="20"/>
              </w:rPr>
              <w:t>4</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PF, PC, water cooler on carpet</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lastRenderedPageBreak/>
              <w:t>266</w:t>
            </w:r>
          </w:p>
        </w:tc>
        <w:tc>
          <w:tcPr>
            <w:tcW w:w="891" w:type="dxa"/>
            <w:vAlign w:val="center"/>
          </w:tcPr>
          <w:p w:rsidR="00423346" w:rsidRPr="00B240CC" w:rsidRDefault="00423346" w:rsidP="00BD2BEF">
            <w:pPr>
              <w:spacing w:before="60" w:after="60"/>
              <w:jc w:val="center"/>
              <w:rPr>
                <w:sz w:val="20"/>
              </w:rPr>
            </w:pPr>
            <w:r>
              <w:rPr>
                <w:sz w:val="20"/>
              </w:rPr>
              <w:t>540</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4</w:t>
            </w:r>
          </w:p>
        </w:tc>
        <w:tc>
          <w:tcPr>
            <w:tcW w:w="1267" w:type="dxa"/>
            <w:vAlign w:val="center"/>
          </w:tcPr>
          <w:p w:rsidR="00423346" w:rsidRPr="00B240CC" w:rsidRDefault="00423346" w:rsidP="00BD2BEF">
            <w:pPr>
              <w:jc w:val="center"/>
              <w:rPr>
                <w:sz w:val="20"/>
              </w:rPr>
            </w:pPr>
            <w:r>
              <w:rPr>
                <w:sz w:val="20"/>
              </w:rPr>
              <w:t>2</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N</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Water cooler on carpet</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266-275</w:t>
            </w:r>
          </w:p>
        </w:tc>
        <w:tc>
          <w:tcPr>
            <w:tcW w:w="891" w:type="dxa"/>
            <w:vAlign w:val="center"/>
          </w:tcPr>
          <w:p w:rsidR="00423346" w:rsidRPr="00B240CC" w:rsidRDefault="00423346" w:rsidP="00BD2BEF">
            <w:pPr>
              <w:spacing w:before="60" w:after="60"/>
              <w:jc w:val="center"/>
              <w:rPr>
                <w:sz w:val="20"/>
              </w:rPr>
            </w:pPr>
            <w:r>
              <w:rPr>
                <w:sz w:val="20"/>
              </w:rPr>
              <w:t>535</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4</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WD CT near window (272)</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276-278</w:t>
            </w:r>
          </w:p>
        </w:tc>
        <w:tc>
          <w:tcPr>
            <w:tcW w:w="891" w:type="dxa"/>
            <w:vAlign w:val="center"/>
          </w:tcPr>
          <w:p w:rsidR="00423346" w:rsidRPr="00B240CC" w:rsidRDefault="00423346" w:rsidP="00BD2BEF">
            <w:pPr>
              <w:spacing w:before="60" w:after="60"/>
              <w:jc w:val="center"/>
              <w:rPr>
                <w:sz w:val="20"/>
              </w:rPr>
            </w:pPr>
            <w:r>
              <w:rPr>
                <w:sz w:val="20"/>
              </w:rPr>
              <w:t>510</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N</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279-287</w:t>
            </w:r>
          </w:p>
        </w:tc>
        <w:tc>
          <w:tcPr>
            <w:tcW w:w="891" w:type="dxa"/>
            <w:vAlign w:val="center"/>
          </w:tcPr>
          <w:p w:rsidR="00423346" w:rsidRPr="00B240CC" w:rsidRDefault="00423346" w:rsidP="00BD2BEF">
            <w:pPr>
              <w:spacing w:before="60" w:after="60"/>
              <w:jc w:val="center"/>
              <w:rPr>
                <w:sz w:val="20"/>
              </w:rPr>
            </w:pPr>
            <w:r>
              <w:rPr>
                <w:sz w:val="20"/>
              </w:rPr>
              <w:t>562</w:t>
            </w:r>
          </w:p>
        </w:tc>
        <w:tc>
          <w:tcPr>
            <w:tcW w:w="995" w:type="dxa"/>
            <w:vAlign w:val="center"/>
          </w:tcPr>
          <w:p w:rsidR="00423346" w:rsidRPr="00B240CC" w:rsidRDefault="00423346" w:rsidP="00BD2BEF">
            <w:pPr>
              <w:spacing w:before="60" w:after="60"/>
              <w:jc w:val="center"/>
              <w:rPr>
                <w:sz w:val="20"/>
              </w:rPr>
            </w:pPr>
            <w:r>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5</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PF, plant, heat complaints/PC-other side of divider</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283-285</w:t>
            </w:r>
          </w:p>
        </w:tc>
        <w:tc>
          <w:tcPr>
            <w:tcW w:w="891" w:type="dxa"/>
            <w:vAlign w:val="center"/>
          </w:tcPr>
          <w:p w:rsidR="00423346" w:rsidRPr="00B240CC" w:rsidRDefault="00423346" w:rsidP="00BD2BEF">
            <w:pPr>
              <w:spacing w:before="60" w:after="60"/>
              <w:jc w:val="center"/>
              <w:rPr>
                <w:sz w:val="20"/>
              </w:rPr>
            </w:pPr>
            <w:r>
              <w:rPr>
                <w:sz w:val="20"/>
              </w:rPr>
              <w:t>542</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spacing w:before="60" w:after="60"/>
              <w:jc w:val="center"/>
              <w:rPr>
                <w:sz w:val="20"/>
              </w:rPr>
            </w:pPr>
            <w:r>
              <w:rPr>
                <w:sz w:val="20"/>
              </w:rPr>
              <w:t>2</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1 WD CT</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286</w:t>
            </w:r>
          </w:p>
        </w:tc>
        <w:tc>
          <w:tcPr>
            <w:tcW w:w="891" w:type="dxa"/>
            <w:vAlign w:val="center"/>
          </w:tcPr>
          <w:p w:rsidR="00423346" w:rsidRPr="00B240CC" w:rsidRDefault="00423346" w:rsidP="00BD2BEF">
            <w:pPr>
              <w:spacing w:before="60" w:after="60"/>
              <w:jc w:val="center"/>
              <w:rPr>
                <w:sz w:val="20"/>
              </w:rPr>
            </w:pPr>
            <w:r>
              <w:rPr>
                <w:sz w:val="20"/>
              </w:rPr>
              <w:t>574</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13</w:t>
            </w:r>
          </w:p>
        </w:tc>
        <w:tc>
          <w:tcPr>
            <w:tcW w:w="1037" w:type="dxa"/>
            <w:vAlign w:val="center"/>
          </w:tcPr>
          <w:p w:rsidR="00423346" w:rsidRPr="00B240CC" w:rsidRDefault="00423346" w:rsidP="00BD2BEF">
            <w:pPr>
              <w:spacing w:before="60" w:after="60"/>
              <w:jc w:val="center"/>
              <w:rPr>
                <w:sz w:val="20"/>
              </w:rPr>
            </w:pPr>
            <w:r>
              <w:rPr>
                <w:sz w:val="20"/>
              </w:rPr>
              <w:t>5</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 xml:space="preserve">Area of WD/leaks, bowl on </w:t>
            </w:r>
            <w:proofErr w:type="spellStart"/>
            <w:r>
              <w:rPr>
                <w:sz w:val="20"/>
              </w:rPr>
              <w:t>elec</w:t>
            </w:r>
            <w:proofErr w:type="spellEnd"/>
            <w:r>
              <w:rPr>
                <w:sz w:val="20"/>
              </w:rPr>
              <w:t>/light above CT to catch leaks from HVAC unit</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289-290</w:t>
            </w:r>
          </w:p>
        </w:tc>
        <w:tc>
          <w:tcPr>
            <w:tcW w:w="891" w:type="dxa"/>
            <w:vAlign w:val="center"/>
          </w:tcPr>
          <w:p w:rsidR="00423346" w:rsidRPr="00B240CC" w:rsidRDefault="00423346" w:rsidP="00BD2BEF">
            <w:pPr>
              <w:spacing w:before="60" w:after="60"/>
              <w:jc w:val="center"/>
              <w:rPr>
                <w:sz w:val="20"/>
              </w:rPr>
            </w:pPr>
            <w:r>
              <w:rPr>
                <w:sz w:val="20"/>
              </w:rPr>
              <w:t>495</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75</w:t>
            </w:r>
          </w:p>
        </w:tc>
        <w:tc>
          <w:tcPr>
            <w:tcW w:w="1152" w:type="dxa"/>
            <w:vAlign w:val="center"/>
          </w:tcPr>
          <w:p w:rsidR="00423346" w:rsidRPr="00B240CC" w:rsidRDefault="00423346" w:rsidP="00BD2BEF">
            <w:pPr>
              <w:spacing w:before="60" w:after="60"/>
              <w:jc w:val="center"/>
              <w:rPr>
                <w:sz w:val="20"/>
              </w:rPr>
            </w:pPr>
            <w:r>
              <w:rPr>
                <w:sz w:val="20"/>
              </w:rPr>
              <w:t>11</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Dust/debris vent</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292-294</w:t>
            </w:r>
          </w:p>
        </w:tc>
        <w:tc>
          <w:tcPr>
            <w:tcW w:w="891" w:type="dxa"/>
            <w:vAlign w:val="center"/>
          </w:tcPr>
          <w:p w:rsidR="00423346" w:rsidRPr="00B240CC" w:rsidRDefault="00423346" w:rsidP="00BD2BEF">
            <w:pPr>
              <w:spacing w:before="60" w:after="60"/>
              <w:jc w:val="center"/>
              <w:rPr>
                <w:sz w:val="20"/>
              </w:rPr>
            </w:pPr>
            <w:r>
              <w:rPr>
                <w:sz w:val="20"/>
              </w:rPr>
              <w:t>539</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75</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N</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Plant</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295-296</w:t>
            </w:r>
          </w:p>
        </w:tc>
        <w:tc>
          <w:tcPr>
            <w:tcW w:w="891" w:type="dxa"/>
            <w:vAlign w:val="center"/>
          </w:tcPr>
          <w:p w:rsidR="00423346" w:rsidRPr="00B240CC" w:rsidRDefault="00423346" w:rsidP="00BD2BEF">
            <w:pPr>
              <w:spacing w:before="60" w:after="60"/>
              <w:jc w:val="center"/>
              <w:rPr>
                <w:sz w:val="20"/>
              </w:rPr>
            </w:pPr>
            <w:r>
              <w:rPr>
                <w:sz w:val="20"/>
              </w:rPr>
              <w:t>581</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75</w:t>
            </w:r>
          </w:p>
        </w:tc>
        <w:tc>
          <w:tcPr>
            <w:tcW w:w="1152" w:type="dxa"/>
            <w:vAlign w:val="center"/>
          </w:tcPr>
          <w:p w:rsidR="00423346" w:rsidRPr="00B240CC" w:rsidRDefault="00423346" w:rsidP="00BD2BEF">
            <w:pPr>
              <w:spacing w:before="60" w:after="60"/>
              <w:jc w:val="center"/>
              <w:rPr>
                <w:sz w:val="20"/>
              </w:rPr>
            </w:pPr>
            <w:r>
              <w:rPr>
                <w:sz w:val="20"/>
              </w:rPr>
              <w:t>13</w:t>
            </w:r>
          </w:p>
        </w:tc>
        <w:tc>
          <w:tcPr>
            <w:tcW w:w="1037" w:type="dxa"/>
            <w:vAlign w:val="center"/>
          </w:tcPr>
          <w:p w:rsidR="00423346" w:rsidRPr="00B240CC" w:rsidRDefault="00423346" w:rsidP="00BD2BEF">
            <w:pPr>
              <w:spacing w:before="60" w:after="60"/>
              <w:jc w:val="center"/>
              <w:rPr>
                <w:sz w:val="20"/>
              </w:rPr>
            </w:pPr>
            <w:r>
              <w:rPr>
                <w:sz w:val="20"/>
              </w:rPr>
              <w:t>4</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297-301</w:t>
            </w:r>
          </w:p>
        </w:tc>
        <w:tc>
          <w:tcPr>
            <w:tcW w:w="891" w:type="dxa"/>
            <w:vAlign w:val="center"/>
          </w:tcPr>
          <w:p w:rsidR="00423346" w:rsidRPr="00B240CC" w:rsidRDefault="00423346" w:rsidP="00BD2BEF">
            <w:pPr>
              <w:spacing w:before="60" w:after="60"/>
              <w:jc w:val="center"/>
              <w:rPr>
                <w:sz w:val="20"/>
              </w:rPr>
            </w:pPr>
            <w:r>
              <w:rPr>
                <w:sz w:val="20"/>
              </w:rPr>
              <w:t>536</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300</w:t>
            </w:r>
          </w:p>
        </w:tc>
        <w:tc>
          <w:tcPr>
            <w:tcW w:w="891" w:type="dxa"/>
            <w:vAlign w:val="center"/>
          </w:tcPr>
          <w:p w:rsidR="00423346" w:rsidRPr="00B240CC" w:rsidRDefault="00423346" w:rsidP="00BD2BEF">
            <w:pPr>
              <w:spacing w:before="60" w:after="60"/>
              <w:jc w:val="center"/>
              <w:rPr>
                <w:sz w:val="20"/>
              </w:rPr>
            </w:pPr>
            <w:r>
              <w:rPr>
                <w:sz w:val="20"/>
              </w:rPr>
              <w:t>558</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79</w:t>
            </w:r>
          </w:p>
        </w:tc>
        <w:tc>
          <w:tcPr>
            <w:tcW w:w="1152" w:type="dxa"/>
            <w:vAlign w:val="center"/>
          </w:tcPr>
          <w:p w:rsidR="00423346" w:rsidRPr="00B240CC" w:rsidRDefault="00423346" w:rsidP="00BD2BEF">
            <w:pPr>
              <w:spacing w:before="60" w:after="60"/>
              <w:jc w:val="center"/>
              <w:rPr>
                <w:sz w:val="20"/>
              </w:rPr>
            </w:pPr>
            <w:r>
              <w:rPr>
                <w:sz w:val="20"/>
              </w:rPr>
              <w:t>11</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PF, plant, 1 WD CT, old/damaged carpeting</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lastRenderedPageBreak/>
              <w:t>302-306</w:t>
            </w:r>
          </w:p>
        </w:tc>
        <w:tc>
          <w:tcPr>
            <w:tcW w:w="891" w:type="dxa"/>
            <w:vAlign w:val="center"/>
          </w:tcPr>
          <w:p w:rsidR="00423346" w:rsidRPr="00B240CC" w:rsidRDefault="00423346" w:rsidP="00BD2BEF">
            <w:pPr>
              <w:spacing w:before="60" w:after="60"/>
              <w:jc w:val="center"/>
              <w:rPr>
                <w:sz w:val="20"/>
              </w:rPr>
            </w:pPr>
            <w:r>
              <w:rPr>
                <w:sz w:val="20"/>
              </w:rPr>
              <w:t>752</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78</w:t>
            </w:r>
          </w:p>
        </w:tc>
        <w:tc>
          <w:tcPr>
            <w:tcW w:w="1152" w:type="dxa"/>
            <w:vAlign w:val="center"/>
          </w:tcPr>
          <w:p w:rsidR="00423346" w:rsidRPr="00B240CC" w:rsidRDefault="00423346" w:rsidP="00BD2BEF">
            <w:pPr>
              <w:spacing w:before="60" w:after="60"/>
              <w:jc w:val="center"/>
              <w:rPr>
                <w:sz w:val="20"/>
              </w:rPr>
            </w:pPr>
            <w:r>
              <w:rPr>
                <w:sz w:val="20"/>
              </w:rPr>
              <w:t>13</w:t>
            </w:r>
          </w:p>
        </w:tc>
        <w:tc>
          <w:tcPr>
            <w:tcW w:w="1037" w:type="dxa"/>
            <w:vAlign w:val="center"/>
          </w:tcPr>
          <w:p w:rsidR="00423346" w:rsidRPr="00B240CC" w:rsidRDefault="00423346" w:rsidP="00BD2BEF">
            <w:pPr>
              <w:spacing w:before="60" w:after="60"/>
              <w:jc w:val="center"/>
              <w:rPr>
                <w:sz w:val="20"/>
              </w:rPr>
            </w:pPr>
            <w:r>
              <w:rPr>
                <w:sz w:val="20"/>
              </w:rPr>
              <w:t>4</w:t>
            </w:r>
          </w:p>
        </w:tc>
        <w:tc>
          <w:tcPr>
            <w:tcW w:w="1267" w:type="dxa"/>
            <w:vAlign w:val="center"/>
          </w:tcPr>
          <w:p w:rsidR="00423346" w:rsidRPr="00B240CC" w:rsidRDefault="00423346" w:rsidP="00BD2BEF">
            <w:pPr>
              <w:jc w:val="center"/>
              <w:rPr>
                <w:sz w:val="20"/>
              </w:rPr>
            </w:pPr>
            <w:r>
              <w:rPr>
                <w:sz w:val="20"/>
              </w:rPr>
              <w:t>1</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Solar glare, damaged carpeting</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Area Director’s Office</w:t>
            </w:r>
          </w:p>
        </w:tc>
        <w:tc>
          <w:tcPr>
            <w:tcW w:w="891" w:type="dxa"/>
            <w:vAlign w:val="center"/>
          </w:tcPr>
          <w:p w:rsidR="00423346" w:rsidRPr="00B240CC" w:rsidRDefault="00423346" w:rsidP="00BD2BEF">
            <w:pPr>
              <w:spacing w:before="60" w:after="60"/>
              <w:jc w:val="center"/>
              <w:rPr>
                <w:sz w:val="20"/>
              </w:rPr>
            </w:pPr>
            <w:r>
              <w:rPr>
                <w:sz w:val="20"/>
              </w:rPr>
              <w:t>633</w:t>
            </w:r>
          </w:p>
        </w:tc>
        <w:tc>
          <w:tcPr>
            <w:tcW w:w="995" w:type="dxa"/>
            <w:vAlign w:val="center"/>
          </w:tcPr>
          <w:p w:rsidR="00423346" w:rsidRPr="00B240CC" w:rsidRDefault="00423346" w:rsidP="00BD2BEF">
            <w:pPr>
              <w:spacing w:before="60" w:after="60"/>
              <w:jc w:val="center"/>
              <w:rPr>
                <w:sz w:val="20"/>
              </w:rPr>
            </w:pPr>
            <w:r>
              <w:rPr>
                <w:sz w:val="20"/>
              </w:rPr>
              <w:t>ND</w:t>
            </w:r>
          </w:p>
        </w:tc>
        <w:tc>
          <w:tcPr>
            <w:tcW w:w="994" w:type="dxa"/>
            <w:vAlign w:val="center"/>
          </w:tcPr>
          <w:p w:rsidR="00423346" w:rsidRPr="00B240CC" w:rsidRDefault="00423346" w:rsidP="00BD2BEF">
            <w:pPr>
              <w:spacing w:before="60" w:after="60"/>
              <w:jc w:val="center"/>
              <w:rPr>
                <w:sz w:val="20"/>
              </w:rPr>
            </w:pPr>
            <w:r>
              <w:rPr>
                <w:sz w:val="20"/>
              </w:rPr>
              <w:t>72</w:t>
            </w:r>
          </w:p>
        </w:tc>
        <w:tc>
          <w:tcPr>
            <w:tcW w:w="1152" w:type="dxa"/>
            <w:vAlign w:val="center"/>
          </w:tcPr>
          <w:p w:rsidR="00423346" w:rsidRPr="00B240CC" w:rsidRDefault="00423346" w:rsidP="00BD2BEF">
            <w:pPr>
              <w:spacing w:before="60" w:after="60"/>
              <w:jc w:val="center"/>
              <w:rPr>
                <w:sz w:val="20"/>
              </w:rPr>
            </w:pPr>
            <w:r>
              <w:rPr>
                <w:sz w:val="20"/>
              </w:rPr>
              <w:t>18</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3</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Lobby</w:t>
            </w:r>
          </w:p>
        </w:tc>
        <w:tc>
          <w:tcPr>
            <w:tcW w:w="891" w:type="dxa"/>
            <w:vAlign w:val="center"/>
          </w:tcPr>
          <w:p w:rsidR="00423346" w:rsidRPr="00B240CC" w:rsidRDefault="00423346" w:rsidP="00BD2BEF">
            <w:pPr>
              <w:spacing w:before="60" w:after="60"/>
              <w:jc w:val="center"/>
              <w:rPr>
                <w:sz w:val="20"/>
              </w:rPr>
            </w:pPr>
            <w:r>
              <w:rPr>
                <w:sz w:val="20"/>
              </w:rPr>
              <w:t>693</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15</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PF, dust/debris vents</w:t>
            </w:r>
          </w:p>
        </w:tc>
      </w:tr>
      <w:tr w:rsidR="00423346" w:rsidRPr="00755960" w:rsidTr="00BD2BEF">
        <w:tblPrEx>
          <w:tblCellMar>
            <w:top w:w="0" w:type="dxa"/>
            <w:bottom w:w="0" w:type="dxa"/>
          </w:tblCellMar>
        </w:tblPrEx>
        <w:trPr>
          <w:trHeight w:val="560"/>
          <w:jc w:val="center"/>
        </w:trPr>
        <w:tc>
          <w:tcPr>
            <w:tcW w:w="1795" w:type="dxa"/>
            <w:vAlign w:val="center"/>
          </w:tcPr>
          <w:p w:rsidR="00423346" w:rsidRPr="00B240CC" w:rsidRDefault="00423346" w:rsidP="00BD2BEF">
            <w:pPr>
              <w:spacing w:before="60" w:after="60"/>
              <w:rPr>
                <w:sz w:val="20"/>
              </w:rPr>
            </w:pPr>
            <w:r>
              <w:rPr>
                <w:sz w:val="20"/>
              </w:rPr>
              <w:t>Paper Storage</w:t>
            </w:r>
          </w:p>
        </w:tc>
        <w:tc>
          <w:tcPr>
            <w:tcW w:w="891" w:type="dxa"/>
            <w:vAlign w:val="center"/>
          </w:tcPr>
          <w:p w:rsidR="00423346" w:rsidRPr="00B240CC" w:rsidRDefault="00423346" w:rsidP="00BD2BEF">
            <w:pPr>
              <w:spacing w:before="60" w:after="60"/>
              <w:jc w:val="center"/>
              <w:rPr>
                <w:sz w:val="20"/>
              </w:rPr>
            </w:pPr>
            <w:r>
              <w:rPr>
                <w:sz w:val="20"/>
              </w:rPr>
              <w:t>574</w:t>
            </w:r>
          </w:p>
        </w:tc>
        <w:tc>
          <w:tcPr>
            <w:tcW w:w="995" w:type="dxa"/>
            <w:vAlign w:val="center"/>
          </w:tcPr>
          <w:p w:rsidR="00423346" w:rsidRPr="00B240CC" w:rsidRDefault="00423346" w:rsidP="00BD2BEF">
            <w:pPr>
              <w:spacing w:before="60" w:after="60"/>
              <w:jc w:val="center"/>
              <w:rPr>
                <w:sz w:val="20"/>
              </w:rPr>
            </w:pPr>
            <w:r w:rsidRPr="00B240CC">
              <w:rPr>
                <w:sz w:val="20"/>
              </w:rPr>
              <w:t>ND</w:t>
            </w:r>
          </w:p>
        </w:tc>
        <w:tc>
          <w:tcPr>
            <w:tcW w:w="994" w:type="dxa"/>
            <w:vAlign w:val="center"/>
          </w:tcPr>
          <w:p w:rsidR="00423346" w:rsidRPr="00B240CC" w:rsidRDefault="00423346" w:rsidP="00BD2BEF">
            <w:pPr>
              <w:spacing w:before="60" w:after="60"/>
              <w:jc w:val="center"/>
              <w:rPr>
                <w:sz w:val="20"/>
              </w:rPr>
            </w:pPr>
            <w:r>
              <w:rPr>
                <w:sz w:val="20"/>
              </w:rPr>
              <w:t>76</w:t>
            </w:r>
          </w:p>
        </w:tc>
        <w:tc>
          <w:tcPr>
            <w:tcW w:w="1152" w:type="dxa"/>
            <w:vAlign w:val="center"/>
          </w:tcPr>
          <w:p w:rsidR="00423346" w:rsidRPr="00B240CC" w:rsidRDefault="00423346" w:rsidP="00BD2BEF">
            <w:pPr>
              <w:spacing w:before="60" w:after="60"/>
              <w:jc w:val="center"/>
              <w:rPr>
                <w:sz w:val="20"/>
              </w:rPr>
            </w:pPr>
            <w:r>
              <w:rPr>
                <w:sz w:val="20"/>
              </w:rPr>
              <w:t>12</w:t>
            </w:r>
          </w:p>
        </w:tc>
        <w:tc>
          <w:tcPr>
            <w:tcW w:w="1037" w:type="dxa"/>
            <w:vAlign w:val="center"/>
          </w:tcPr>
          <w:p w:rsidR="00423346" w:rsidRPr="00B240CC" w:rsidRDefault="00423346" w:rsidP="00BD2BEF">
            <w:pPr>
              <w:spacing w:before="60" w:after="60"/>
              <w:jc w:val="center"/>
              <w:rPr>
                <w:sz w:val="20"/>
              </w:rPr>
            </w:pPr>
            <w:r>
              <w:rPr>
                <w:sz w:val="20"/>
              </w:rPr>
              <w:t>3</w:t>
            </w:r>
          </w:p>
        </w:tc>
        <w:tc>
          <w:tcPr>
            <w:tcW w:w="1267" w:type="dxa"/>
            <w:vAlign w:val="center"/>
          </w:tcPr>
          <w:p w:rsidR="00423346" w:rsidRPr="00B240CC" w:rsidRDefault="00423346" w:rsidP="00BD2BEF">
            <w:pPr>
              <w:jc w:val="center"/>
              <w:rPr>
                <w:sz w:val="20"/>
              </w:rPr>
            </w:pPr>
            <w:r>
              <w:rPr>
                <w:sz w:val="20"/>
              </w:rPr>
              <w:t>0</w:t>
            </w:r>
          </w:p>
        </w:tc>
        <w:tc>
          <w:tcPr>
            <w:tcW w:w="1152" w:type="dxa"/>
            <w:vAlign w:val="center"/>
          </w:tcPr>
          <w:p w:rsidR="00423346" w:rsidRPr="00B240CC" w:rsidRDefault="00423346" w:rsidP="00BD2BEF">
            <w:pPr>
              <w:spacing w:before="60" w:after="60"/>
              <w:jc w:val="center"/>
              <w:rPr>
                <w:sz w:val="20"/>
              </w:rPr>
            </w:pPr>
            <w:r w:rsidRPr="00B240CC">
              <w:rPr>
                <w:sz w:val="20"/>
              </w:rPr>
              <w:t>N</w:t>
            </w:r>
          </w:p>
        </w:tc>
        <w:tc>
          <w:tcPr>
            <w:tcW w:w="882" w:type="dxa"/>
            <w:vAlign w:val="center"/>
          </w:tcPr>
          <w:p w:rsidR="00423346" w:rsidRPr="00B240CC" w:rsidRDefault="00423346" w:rsidP="00BD2BEF">
            <w:pPr>
              <w:spacing w:before="60" w:after="60"/>
              <w:jc w:val="center"/>
              <w:rPr>
                <w:sz w:val="20"/>
              </w:rPr>
            </w:pPr>
            <w:r w:rsidRPr="00B240CC">
              <w:rPr>
                <w:sz w:val="20"/>
              </w:rPr>
              <w:t>Y</w:t>
            </w:r>
          </w:p>
        </w:tc>
        <w:tc>
          <w:tcPr>
            <w:tcW w:w="936" w:type="dxa"/>
            <w:vAlign w:val="center"/>
          </w:tcPr>
          <w:p w:rsidR="00423346" w:rsidRPr="00B240CC" w:rsidRDefault="00423346" w:rsidP="00BD2BEF">
            <w:pPr>
              <w:spacing w:before="60" w:after="60"/>
              <w:jc w:val="center"/>
              <w:rPr>
                <w:sz w:val="20"/>
              </w:rPr>
            </w:pPr>
            <w:r>
              <w:rPr>
                <w:sz w:val="20"/>
              </w:rPr>
              <w:t>N</w:t>
            </w:r>
          </w:p>
        </w:tc>
        <w:tc>
          <w:tcPr>
            <w:tcW w:w="3706" w:type="dxa"/>
            <w:tcBorders>
              <w:left w:val="nil"/>
            </w:tcBorders>
            <w:vAlign w:val="center"/>
          </w:tcPr>
          <w:p w:rsidR="00423346" w:rsidRPr="00B240CC" w:rsidRDefault="00423346" w:rsidP="00BD2BEF">
            <w:pPr>
              <w:pStyle w:val="Header"/>
              <w:tabs>
                <w:tab w:val="clear" w:pos="4320"/>
                <w:tab w:val="clear" w:pos="8640"/>
              </w:tabs>
              <w:spacing w:before="60" w:after="60"/>
              <w:rPr>
                <w:sz w:val="20"/>
              </w:rPr>
            </w:pPr>
            <w:r>
              <w:rPr>
                <w:sz w:val="20"/>
              </w:rPr>
              <w:t>Soiled CT, dust/debris</w:t>
            </w:r>
          </w:p>
        </w:tc>
      </w:tr>
      <w:tr w:rsidR="00423346" w:rsidRPr="00755960" w:rsidTr="00BD2BEF">
        <w:tblPrEx>
          <w:tblCellMar>
            <w:top w:w="0" w:type="dxa"/>
            <w:bottom w:w="0" w:type="dxa"/>
          </w:tblCellMar>
        </w:tblPrEx>
        <w:trPr>
          <w:trHeight w:val="560"/>
          <w:jc w:val="center"/>
        </w:trPr>
        <w:tc>
          <w:tcPr>
            <w:tcW w:w="1795" w:type="dxa"/>
            <w:tcBorders>
              <w:bottom w:val="single" w:sz="12" w:space="0" w:color="000000"/>
            </w:tcBorders>
            <w:vAlign w:val="center"/>
          </w:tcPr>
          <w:p w:rsidR="00423346" w:rsidRPr="00B240CC" w:rsidRDefault="00423346" w:rsidP="00BD2BEF">
            <w:pPr>
              <w:spacing w:before="60" w:after="60"/>
              <w:rPr>
                <w:sz w:val="20"/>
              </w:rPr>
            </w:pPr>
            <w:r>
              <w:rPr>
                <w:sz w:val="20"/>
              </w:rPr>
              <w:t>Reception</w:t>
            </w:r>
          </w:p>
        </w:tc>
        <w:tc>
          <w:tcPr>
            <w:tcW w:w="891" w:type="dxa"/>
            <w:tcBorders>
              <w:bottom w:val="single" w:sz="12" w:space="0" w:color="000000"/>
            </w:tcBorders>
            <w:vAlign w:val="center"/>
          </w:tcPr>
          <w:p w:rsidR="00423346" w:rsidRPr="00B240CC" w:rsidRDefault="00423346" w:rsidP="00BD2BEF">
            <w:pPr>
              <w:spacing w:before="60" w:after="60"/>
              <w:jc w:val="center"/>
              <w:rPr>
                <w:sz w:val="20"/>
              </w:rPr>
            </w:pPr>
            <w:r>
              <w:rPr>
                <w:sz w:val="20"/>
              </w:rPr>
              <w:t>552</w:t>
            </w:r>
          </w:p>
        </w:tc>
        <w:tc>
          <w:tcPr>
            <w:tcW w:w="995" w:type="dxa"/>
            <w:tcBorders>
              <w:bottom w:val="single" w:sz="12" w:space="0" w:color="000000"/>
            </w:tcBorders>
            <w:vAlign w:val="center"/>
          </w:tcPr>
          <w:p w:rsidR="00423346" w:rsidRPr="00B240CC" w:rsidRDefault="00423346" w:rsidP="00BD2BEF">
            <w:pPr>
              <w:spacing w:before="60" w:after="60"/>
              <w:jc w:val="center"/>
              <w:rPr>
                <w:sz w:val="20"/>
              </w:rPr>
            </w:pPr>
            <w:r w:rsidRPr="00B240CC">
              <w:rPr>
                <w:sz w:val="20"/>
              </w:rPr>
              <w:t>ND</w:t>
            </w:r>
          </w:p>
        </w:tc>
        <w:tc>
          <w:tcPr>
            <w:tcW w:w="994" w:type="dxa"/>
            <w:tcBorders>
              <w:bottom w:val="single" w:sz="12" w:space="0" w:color="000000"/>
            </w:tcBorders>
            <w:vAlign w:val="center"/>
          </w:tcPr>
          <w:p w:rsidR="00423346" w:rsidRPr="00B240CC" w:rsidRDefault="00423346" w:rsidP="00BD2BEF">
            <w:pPr>
              <w:spacing w:before="60" w:after="60"/>
              <w:jc w:val="center"/>
              <w:rPr>
                <w:sz w:val="20"/>
              </w:rPr>
            </w:pPr>
            <w:r>
              <w:rPr>
                <w:sz w:val="20"/>
              </w:rPr>
              <w:t>78</w:t>
            </w:r>
          </w:p>
        </w:tc>
        <w:tc>
          <w:tcPr>
            <w:tcW w:w="1152" w:type="dxa"/>
            <w:tcBorders>
              <w:bottom w:val="single" w:sz="12" w:space="0" w:color="000000"/>
            </w:tcBorders>
            <w:vAlign w:val="center"/>
          </w:tcPr>
          <w:p w:rsidR="00423346" w:rsidRPr="00B240CC" w:rsidRDefault="00423346" w:rsidP="00BD2BEF">
            <w:pPr>
              <w:spacing w:before="60" w:after="60"/>
              <w:jc w:val="center"/>
              <w:rPr>
                <w:sz w:val="20"/>
              </w:rPr>
            </w:pPr>
            <w:r>
              <w:rPr>
                <w:sz w:val="20"/>
              </w:rPr>
              <w:t>10</w:t>
            </w:r>
          </w:p>
        </w:tc>
        <w:tc>
          <w:tcPr>
            <w:tcW w:w="1037" w:type="dxa"/>
            <w:tcBorders>
              <w:bottom w:val="single" w:sz="12" w:space="0" w:color="000000"/>
            </w:tcBorders>
            <w:vAlign w:val="center"/>
          </w:tcPr>
          <w:p w:rsidR="00423346" w:rsidRPr="00B240CC" w:rsidRDefault="00423346" w:rsidP="00BD2BEF">
            <w:pPr>
              <w:spacing w:before="60" w:after="60"/>
              <w:jc w:val="center"/>
              <w:rPr>
                <w:sz w:val="20"/>
              </w:rPr>
            </w:pPr>
            <w:r>
              <w:rPr>
                <w:sz w:val="20"/>
              </w:rPr>
              <w:t>4</w:t>
            </w:r>
          </w:p>
        </w:tc>
        <w:tc>
          <w:tcPr>
            <w:tcW w:w="1267" w:type="dxa"/>
            <w:tcBorders>
              <w:bottom w:val="single" w:sz="12" w:space="0" w:color="000000"/>
            </w:tcBorders>
            <w:vAlign w:val="center"/>
          </w:tcPr>
          <w:p w:rsidR="00423346" w:rsidRPr="00B240CC" w:rsidRDefault="00423346" w:rsidP="00BD2BEF">
            <w:pPr>
              <w:jc w:val="center"/>
              <w:rPr>
                <w:sz w:val="20"/>
              </w:rPr>
            </w:pPr>
            <w:r>
              <w:rPr>
                <w:sz w:val="20"/>
              </w:rPr>
              <w:t>2</w:t>
            </w:r>
          </w:p>
        </w:tc>
        <w:tc>
          <w:tcPr>
            <w:tcW w:w="1152" w:type="dxa"/>
            <w:tcBorders>
              <w:bottom w:val="single" w:sz="12" w:space="0" w:color="000000"/>
            </w:tcBorders>
            <w:vAlign w:val="center"/>
          </w:tcPr>
          <w:p w:rsidR="00423346" w:rsidRPr="00B240CC" w:rsidRDefault="00423346" w:rsidP="00BD2BEF">
            <w:pPr>
              <w:spacing w:before="60" w:after="60"/>
              <w:jc w:val="center"/>
              <w:rPr>
                <w:sz w:val="20"/>
              </w:rPr>
            </w:pPr>
            <w:r w:rsidRPr="00B240CC">
              <w:rPr>
                <w:sz w:val="20"/>
              </w:rPr>
              <w:t>N</w:t>
            </w:r>
          </w:p>
        </w:tc>
        <w:tc>
          <w:tcPr>
            <w:tcW w:w="882" w:type="dxa"/>
            <w:tcBorders>
              <w:bottom w:val="single" w:sz="12" w:space="0" w:color="000000"/>
            </w:tcBorders>
            <w:vAlign w:val="center"/>
          </w:tcPr>
          <w:p w:rsidR="00423346" w:rsidRPr="00B240CC" w:rsidRDefault="00423346" w:rsidP="00BD2BEF">
            <w:pPr>
              <w:spacing w:before="60" w:after="60"/>
              <w:jc w:val="center"/>
              <w:rPr>
                <w:sz w:val="20"/>
              </w:rPr>
            </w:pPr>
            <w:r w:rsidRPr="00B240CC">
              <w:rPr>
                <w:sz w:val="20"/>
              </w:rPr>
              <w:t>Y</w:t>
            </w:r>
          </w:p>
        </w:tc>
        <w:tc>
          <w:tcPr>
            <w:tcW w:w="936" w:type="dxa"/>
            <w:tcBorders>
              <w:bottom w:val="single" w:sz="12" w:space="0" w:color="000000"/>
            </w:tcBorders>
            <w:vAlign w:val="center"/>
          </w:tcPr>
          <w:p w:rsidR="00423346" w:rsidRPr="00B240CC" w:rsidRDefault="00423346" w:rsidP="00BD2BEF">
            <w:pPr>
              <w:spacing w:before="60" w:after="60"/>
              <w:jc w:val="center"/>
              <w:rPr>
                <w:sz w:val="20"/>
              </w:rPr>
            </w:pPr>
            <w:r w:rsidRPr="00B240CC">
              <w:rPr>
                <w:sz w:val="20"/>
              </w:rPr>
              <w:t>Y</w:t>
            </w:r>
          </w:p>
        </w:tc>
        <w:tc>
          <w:tcPr>
            <w:tcW w:w="3706" w:type="dxa"/>
            <w:tcBorders>
              <w:left w:val="nil"/>
              <w:bottom w:val="single" w:sz="12" w:space="0" w:color="000000"/>
            </w:tcBorders>
            <w:vAlign w:val="center"/>
          </w:tcPr>
          <w:p w:rsidR="00423346" w:rsidRPr="00B240CC" w:rsidRDefault="00423346" w:rsidP="00BD2BEF">
            <w:pPr>
              <w:pStyle w:val="Header"/>
              <w:tabs>
                <w:tab w:val="clear" w:pos="4320"/>
                <w:tab w:val="clear" w:pos="8640"/>
              </w:tabs>
              <w:spacing w:before="60" w:after="60"/>
              <w:rPr>
                <w:sz w:val="20"/>
              </w:rPr>
            </w:pPr>
            <w:r>
              <w:rPr>
                <w:sz w:val="20"/>
              </w:rPr>
              <w:t>Dust/debris vents, PF, PC</w:t>
            </w:r>
          </w:p>
        </w:tc>
      </w:tr>
    </w:tbl>
    <w:p w:rsidR="00423346" w:rsidRPr="00755960" w:rsidRDefault="00423346" w:rsidP="00423346"/>
    <w:p w:rsidR="008423AB" w:rsidRPr="00EB2709" w:rsidRDefault="008423AB" w:rsidP="00AB6D83">
      <w:pPr>
        <w:pStyle w:val="References"/>
        <w:rPr>
          <w:szCs w:val="24"/>
        </w:rPr>
      </w:pPr>
    </w:p>
    <w:sectPr w:rsidR="008423AB" w:rsidRPr="00EB2709" w:rsidSect="00423346">
      <w:headerReference w:type="even" r:id="rId38"/>
      <w:headerReference w:type="default" r:id="rId39"/>
      <w:footerReference w:type="default" r:id="rId40"/>
      <w:headerReference w:type="first" r:id="rId41"/>
      <w:footerReference w:type="first" r:id="rId42"/>
      <w:pgSz w:w="15840" w:h="12240" w:orient="landscape" w:code="1"/>
      <w:pgMar w:top="446" w:right="720" w:bottom="806" w:left="72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E8A" w:rsidRDefault="00D35E8A">
      <w:r>
        <w:separator/>
      </w:r>
    </w:p>
  </w:endnote>
  <w:endnote w:type="continuationSeparator" w:id="0">
    <w:p w:rsidR="00D35E8A" w:rsidRDefault="00D35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D1F" w:rsidRDefault="00611D1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D1F" w:rsidRDefault="00611D1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B207F">
      <w:rPr>
        <w:rStyle w:val="PageNumber"/>
        <w:noProof/>
      </w:rPr>
      <w:t>2</w:t>
    </w:r>
    <w:r>
      <w:rPr>
        <w:rStyle w:val="PageNumber"/>
      </w:rPr>
      <w:fldChar w:fldCharType="end"/>
    </w:r>
  </w:p>
  <w:p w:rsidR="00611D1F" w:rsidRDefault="00611D1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46" w:rsidRDefault="0042334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46" w:rsidRDefault="004233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921"/>
      <w:gridCol w:w="2922"/>
      <w:gridCol w:w="2922"/>
    </w:tblGrid>
    <w:tr w:rsidR="00BD2BEF" w:rsidRPr="00F374D5" w:rsidTr="00BD2BEF">
      <w:trPr>
        <w:trHeight w:val="300"/>
        <w:jc w:val="center"/>
      </w:trPr>
      <w:tc>
        <w:tcPr>
          <w:tcW w:w="3407" w:type="dxa"/>
          <w:tcBorders>
            <w:top w:val="nil"/>
            <w:left w:val="nil"/>
            <w:bottom w:val="nil"/>
            <w:right w:val="nil"/>
          </w:tcBorders>
          <w:noWrap/>
          <w:vAlign w:val="bottom"/>
        </w:tcPr>
        <w:p w:rsidR="00BD2BEF" w:rsidRPr="00F374D5" w:rsidRDefault="00BD2BEF" w:rsidP="00BD2BEF">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noWrap/>
          <w:vAlign w:val="bottom"/>
        </w:tcPr>
        <w:p w:rsidR="00BD2BEF" w:rsidRPr="00F374D5" w:rsidRDefault="00BD2BEF" w:rsidP="00BD2BEF">
          <w:pPr>
            <w:rPr>
              <w:rFonts w:ascii="Times" w:hAnsi="Times" w:cs="Times"/>
              <w:sz w:val="20"/>
            </w:rPr>
          </w:pPr>
          <w:r>
            <w:rPr>
              <w:rFonts w:ascii="Times" w:hAnsi="Times" w:cs="Times"/>
              <w:sz w:val="20"/>
            </w:rPr>
            <w:t>CT = ceiling tile</w:t>
          </w:r>
        </w:p>
      </w:tc>
      <w:tc>
        <w:tcPr>
          <w:tcW w:w="2922" w:type="dxa"/>
          <w:tcBorders>
            <w:top w:val="nil"/>
            <w:left w:val="nil"/>
            <w:bottom w:val="nil"/>
            <w:right w:val="nil"/>
          </w:tcBorders>
          <w:noWrap/>
          <w:vAlign w:val="bottom"/>
        </w:tcPr>
        <w:p w:rsidR="00BD2BEF" w:rsidRPr="00F374D5" w:rsidRDefault="00BD2BEF" w:rsidP="00BD2BEF">
          <w:pPr>
            <w:rPr>
              <w:rFonts w:ascii="Times" w:hAnsi="Times" w:cs="Times"/>
              <w:sz w:val="20"/>
            </w:rPr>
          </w:pPr>
          <w:r w:rsidRPr="00F374D5">
            <w:rPr>
              <w:rFonts w:ascii="Times" w:hAnsi="Times" w:cs="Times"/>
              <w:sz w:val="20"/>
            </w:rPr>
            <w:t>ND = non detect</w:t>
          </w:r>
        </w:p>
      </w:tc>
      <w:tc>
        <w:tcPr>
          <w:tcW w:w="2922" w:type="dxa"/>
          <w:tcBorders>
            <w:top w:val="nil"/>
            <w:left w:val="nil"/>
            <w:bottom w:val="nil"/>
            <w:right w:val="nil"/>
          </w:tcBorders>
          <w:vAlign w:val="bottom"/>
        </w:tcPr>
        <w:p w:rsidR="00BD2BEF" w:rsidRPr="00F374D5" w:rsidRDefault="00BD2BEF" w:rsidP="00BD2BEF">
          <w:pPr>
            <w:rPr>
              <w:rFonts w:ascii="Times" w:hAnsi="Times" w:cs="Times"/>
              <w:sz w:val="20"/>
            </w:rPr>
          </w:pPr>
          <w:r w:rsidRPr="00F374D5">
            <w:rPr>
              <w:rFonts w:ascii="Times" w:hAnsi="Times" w:cs="Times"/>
              <w:sz w:val="20"/>
            </w:rPr>
            <w:t>PF = personal fan</w:t>
          </w:r>
        </w:p>
      </w:tc>
    </w:tr>
    <w:tr w:rsidR="00BD2BEF" w:rsidRPr="00F374D5" w:rsidTr="00BD2BEF">
      <w:trPr>
        <w:trHeight w:val="300"/>
        <w:jc w:val="center"/>
      </w:trPr>
      <w:tc>
        <w:tcPr>
          <w:tcW w:w="3407" w:type="dxa"/>
          <w:tcBorders>
            <w:top w:val="nil"/>
            <w:left w:val="nil"/>
            <w:bottom w:val="nil"/>
            <w:right w:val="nil"/>
          </w:tcBorders>
          <w:noWrap/>
          <w:vAlign w:val="bottom"/>
        </w:tcPr>
        <w:p w:rsidR="00BD2BEF" w:rsidRPr="00F374D5" w:rsidRDefault="00BD2BEF" w:rsidP="00BD2BE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noWrap/>
          <w:vAlign w:val="bottom"/>
        </w:tcPr>
        <w:p w:rsidR="00BD2BEF" w:rsidRPr="00F374D5" w:rsidRDefault="00BD2BEF" w:rsidP="00BD2BEF">
          <w:pPr>
            <w:rPr>
              <w:rFonts w:ascii="Times" w:hAnsi="Times" w:cs="Times"/>
              <w:sz w:val="20"/>
            </w:rPr>
          </w:pPr>
          <w:r>
            <w:rPr>
              <w:rFonts w:ascii="Times" w:hAnsi="Times" w:cs="Times"/>
              <w:sz w:val="20"/>
            </w:rPr>
            <w:t>HS = hand sanitizer</w:t>
          </w:r>
        </w:p>
      </w:tc>
      <w:tc>
        <w:tcPr>
          <w:tcW w:w="2922" w:type="dxa"/>
          <w:tcBorders>
            <w:top w:val="nil"/>
            <w:left w:val="nil"/>
            <w:bottom w:val="nil"/>
            <w:right w:val="nil"/>
          </w:tcBorders>
          <w:noWrap/>
          <w:vAlign w:val="bottom"/>
        </w:tcPr>
        <w:p w:rsidR="00BD2BEF" w:rsidRPr="00F374D5" w:rsidRDefault="00BD2BEF" w:rsidP="00BD2BEF">
          <w:pPr>
            <w:rPr>
              <w:rFonts w:ascii="Times" w:hAnsi="Times" w:cs="Times"/>
              <w:sz w:val="20"/>
            </w:rPr>
          </w:pPr>
          <w:r>
            <w:rPr>
              <w:rFonts w:ascii="Times" w:hAnsi="Times" w:cs="Times"/>
              <w:sz w:val="20"/>
            </w:rPr>
            <w:t>PC = photo copier</w:t>
          </w:r>
        </w:p>
      </w:tc>
      <w:tc>
        <w:tcPr>
          <w:tcW w:w="2922" w:type="dxa"/>
          <w:tcBorders>
            <w:top w:val="nil"/>
            <w:left w:val="nil"/>
            <w:bottom w:val="nil"/>
            <w:right w:val="nil"/>
          </w:tcBorders>
          <w:vAlign w:val="bottom"/>
        </w:tcPr>
        <w:p w:rsidR="00BD2BEF" w:rsidRPr="00F374D5" w:rsidRDefault="00BD2BEF" w:rsidP="00BD2BEF">
          <w:pPr>
            <w:rPr>
              <w:rFonts w:ascii="Times" w:hAnsi="Times" w:cs="Times"/>
              <w:sz w:val="20"/>
            </w:rPr>
          </w:pPr>
          <w:r>
            <w:rPr>
              <w:rFonts w:ascii="Times" w:hAnsi="Times" w:cs="Times"/>
              <w:sz w:val="20"/>
            </w:rPr>
            <w:t>WD</w:t>
          </w:r>
          <w:r w:rsidRPr="00F374D5">
            <w:rPr>
              <w:rFonts w:ascii="Times" w:hAnsi="Times" w:cs="Times"/>
              <w:sz w:val="20"/>
            </w:rPr>
            <w:t xml:space="preserve"> = </w:t>
          </w:r>
          <w:r>
            <w:rPr>
              <w:rFonts w:ascii="Times" w:hAnsi="Times" w:cs="Times"/>
              <w:sz w:val="20"/>
            </w:rPr>
            <w:t>water-damaged</w:t>
          </w:r>
        </w:p>
      </w:tc>
    </w:tr>
  </w:tbl>
  <w:p w:rsidR="00BD2BEF" w:rsidRDefault="00BD2BEF" w:rsidP="00BD2BEF">
    <w:pPr>
      <w:tabs>
        <w:tab w:val="left" w:pos="9180"/>
      </w:tabs>
      <w:rPr>
        <w:b/>
        <w:sz w:val="20"/>
      </w:rPr>
    </w:pPr>
  </w:p>
  <w:p w:rsidR="00BD2BEF" w:rsidRDefault="00BD2BEF" w:rsidP="00BD2BE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BD2BEF" w:rsidTr="00BD2BEF">
      <w:tblPrEx>
        <w:tblCellMar>
          <w:top w:w="0" w:type="dxa"/>
          <w:bottom w:w="0" w:type="dxa"/>
        </w:tblCellMar>
      </w:tblPrEx>
      <w:tc>
        <w:tcPr>
          <w:tcW w:w="2718" w:type="dxa"/>
          <w:tcBorders>
            <w:top w:val="single" w:sz="18" w:space="0" w:color="auto"/>
          </w:tcBorders>
        </w:tcPr>
        <w:p w:rsidR="00BD2BEF" w:rsidRDefault="00BD2BEF" w:rsidP="00BD2BE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BD2BEF" w:rsidRDefault="00BD2BEF" w:rsidP="00BD2BEF">
          <w:pPr>
            <w:rPr>
              <w:sz w:val="20"/>
            </w:rPr>
          </w:pPr>
          <w:r>
            <w:rPr>
              <w:sz w:val="20"/>
            </w:rPr>
            <w:t>&lt; 800 ppm = preferred</w:t>
          </w:r>
        </w:p>
      </w:tc>
      <w:tc>
        <w:tcPr>
          <w:tcW w:w="3600" w:type="dxa"/>
          <w:tcBorders>
            <w:top w:val="single" w:sz="18" w:space="0" w:color="auto"/>
          </w:tcBorders>
        </w:tcPr>
        <w:p w:rsidR="00BD2BEF" w:rsidRDefault="00BD2BEF" w:rsidP="00BD2BEF">
          <w:pPr>
            <w:jc w:val="right"/>
            <w:rPr>
              <w:sz w:val="20"/>
            </w:rPr>
          </w:pPr>
          <w:r>
            <w:rPr>
              <w:sz w:val="20"/>
            </w:rPr>
            <w:t>Temperature:</w:t>
          </w:r>
        </w:p>
      </w:tc>
      <w:tc>
        <w:tcPr>
          <w:tcW w:w="3420" w:type="dxa"/>
          <w:tcBorders>
            <w:top w:val="single" w:sz="18" w:space="0" w:color="auto"/>
          </w:tcBorders>
        </w:tcPr>
        <w:p w:rsidR="00BD2BEF" w:rsidRDefault="00BD2BEF" w:rsidP="00BD2BEF">
          <w:pPr>
            <w:rPr>
              <w:sz w:val="20"/>
            </w:rPr>
          </w:pPr>
          <w:r>
            <w:rPr>
              <w:sz w:val="20"/>
            </w:rPr>
            <w:t>70 - 78 °F</w:t>
          </w:r>
        </w:p>
      </w:tc>
    </w:tr>
    <w:tr w:rsidR="00BD2BEF" w:rsidTr="00BD2BEF">
      <w:tblPrEx>
        <w:tblCellMar>
          <w:top w:w="0" w:type="dxa"/>
          <w:bottom w:w="0" w:type="dxa"/>
        </w:tblCellMar>
      </w:tblPrEx>
      <w:tc>
        <w:tcPr>
          <w:tcW w:w="2718" w:type="dxa"/>
          <w:tcBorders>
            <w:bottom w:val="single" w:sz="18" w:space="0" w:color="auto"/>
          </w:tcBorders>
        </w:tcPr>
        <w:p w:rsidR="00BD2BEF" w:rsidRDefault="00BD2BEF" w:rsidP="00BD2BEF">
          <w:pPr>
            <w:jc w:val="right"/>
            <w:rPr>
              <w:sz w:val="20"/>
            </w:rPr>
          </w:pPr>
        </w:p>
      </w:tc>
      <w:tc>
        <w:tcPr>
          <w:tcW w:w="4860" w:type="dxa"/>
          <w:tcBorders>
            <w:bottom w:val="single" w:sz="18" w:space="0" w:color="auto"/>
          </w:tcBorders>
        </w:tcPr>
        <w:p w:rsidR="00BD2BEF" w:rsidRDefault="00BD2BEF" w:rsidP="00BD2BEF">
          <w:pPr>
            <w:rPr>
              <w:sz w:val="20"/>
            </w:rPr>
          </w:pPr>
          <w:r>
            <w:rPr>
              <w:sz w:val="20"/>
            </w:rPr>
            <w:t>&gt; 800 ppm = indicative of ventilation problems</w:t>
          </w:r>
        </w:p>
      </w:tc>
      <w:tc>
        <w:tcPr>
          <w:tcW w:w="3600" w:type="dxa"/>
          <w:tcBorders>
            <w:bottom w:val="single" w:sz="18" w:space="0" w:color="auto"/>
          </w:tcBorders>
        </w:tcPr>
        <w:p w:rsidR="00BD2BEF" w:rsidRDefault="00BD2BEF" w:rsidP="00BD2BEF">
          <w:pPr>
            <w:jc w:val="right"/>
            <w:rPr>
              <w:sz w:val="20"/>
            </w:rPr>
          </w:pPr>
          <w:r>
            <w:rPr>
              <w:sz w:val="20"/>
            </w:rPr>
            <w:t>Relative Humidity:</w:t>
          </w:r>
        </w:p>
      </w:tc>
      <w:tc>
        <w:tcPr>
          <w:tcW w:w="3420" w:type="dxa"/>
          <w:tcBorders>
            <w:bottom w:val="single" w:sz="18" w:space="0" w:color="auto"/>
          </w:tcBorders>
        </w:tcPr>
        <w:p w:rsidR="00BD2BEF" w:rsidRDefault="00BD2BEF" w:rsidP="00BD2BEF">
          <w:pPr>
            <w:rPr>
              <w:sz w:val="20"/>
            </w:rPr>
          </w:pPr>
          <w:r>
            <w:rPr>
              <w:sz w:val="20"/>
            </w:rPr>
            <w:t>40 - 60%</w:t>
          </w:r>
        </w:p>
      </w:tc>
    </w:tr>
  </w:tbl>
  <w:p w:rsidR="00BD2BEF" w:rsidRDefault="00BD2BEF" w:rsidP="00BD2BEF">
    <w:pPr>
      <w:pStyle w:val="Footer"/>
      <w:jc w:val="center"/>
    </w:pPr>
  </w:p>
  <w:p w:rsidR="00BD2BEF" w:rsidRPr="00A7353A" w:rsidRDefault="00BD2BEF" w:rsidP="00BD2BE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CB207F">
      <w:rPr>
        <w:rStyle w:val="PageNumber"/>
        <w:noProof/>
        <w:sz w:val="22"/>
        <w:szCs w:val="22"/>
      </w:rPr>
      <w:t>3</w:t>
    </w:r>
    <w:r w:rsidRPr="00A7353A">
      <w:rPr>
        <w:rStyle w:val="PageNumber"/>
        <w:sz w:val="22"/>
        <w:szCs w:val="2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2172" w:type="dxa"/>
      <w:jc w:val="center"/>
      <w:tblInd w:w="-98" w:type="dxa"/>
      <w:tblLayout w:type="fixed"/>
      <w:tblLook w:val="0000" w:firstRow="0" w:lastRow="0" w:firstColumn="0" w:lastColumn="0" w:noHBand="0" w:noVBand="0"/>
    </w:tblPr>
    <w:tblGrid>
      <w:gridCol w:w="3407"/>
      <w:gridCol w:w="2921"/>
      <w:gridCol w:w="2922"/>
      <w:gridCol w:w="2922"/>
    </w:tblGrid>
    <w:tr w:rsidR="00BD2BEF" w:rsidRPr="00F374D5" w:rsidTr="00BD2BEF">
      <w:trPr>
        <w:trHeight w:val="300"/>
        <w:jc w:val="center"/>
      </w:trPr>
      <w:tc>
        <w:tcPr>
          <w:tcW w:w="3407" w:type="dxa"/>
          <w:tcBorders>
            <w:top w:val="nil"/>
            <w:left w:val="nil"/>
            <w:bottom w:val="nil"/>
            <w:right w:val="nil"/>
          </w:tcBorders>
          <w:noWrap/>
          <w:vAlign w:val="bottom"/>
        </w:tcPr>
        <w:p w:rsidR="00BD2BEF" w:rsidRPr="00F374D5" w:rsidRDefault="00BD2BEF" w:rsidP="00BD2BEF">
          <w:pPr>
            <w:rPr>
              <w:rFonts w:ascii="Times" w:hAnsi="Times" w:cs="Times"/>
              <w:sz w:val="20"/>
            </w:rPr>
          </w:pPr>
          <w:r w:rsidRPr="00F374D5">
            <w:rPr>
              <w:rFonts w:ascii="Times" w:hAnsi="Times" w:cs="Times"/>
              <w:sz w:val="20"/>
            </w:rPr>
            <w:t>ppm = parts per million</w:t>
          </w:r>
        </w:p>
      </w:tc>
      <w:tc>
        <w:tcPr>
          <w:tcW w:w="2921" w:type="dxa"/>
          <w:tcBorders>
            <w:top w:val="nil"/>
            <w:left w:val="nil"/>
            <w:bottom w:val="nil"/>
            <w:right w:val="nil"/>
          </w:tcBorders>
          <w:noWrap/>
          <w:vAlign w:val="bottom"/>
        </w:tcPr>
        <w:p w:rsidR="00BD2BEF" w:rsidRPr="00F374D5" w:rsidRDefault="00BD2BEF" w:rsidP="00BD2BEF">
          <w:pPr>
            <w:rPr>
              <w:rFonts w:ascii="Times" w:hAnsi="Times" w:cs="Times"/>
              <w:sz w:val="20"/>
            </w:rPr>
          </w:pPr>
          <w:r>
            <w:rPr>
              <w:rFonts w:ascii="Times" w:hAnsi="Times" w:cs="Times"/>
              <w:sz w:val="20"/>
            </w:rPr>
            <w:t>CT = ceiling tile</w:t>
          </w:r>
        </w:p>
      </w:tc>
      <w:tc>
        <w:tcPr>
          <w:tcW w:w="2922" w:type="dxa"/>
          <w:tcBorders>
            <w:top w:val="nil"/>
            <w:left w:val="nil"/>
            <w:bottom w:val="nil"/>
            <w:right w:val="nil"/>
          </w:tcBorders>
          <w:noWrap/>
          <w:vAlign w:val="bottom"/>
        </w:tcPr>
        <w:p w:rsidR="00BD2BEF" w:rsidRPr="00F374D5" w:rsidRDefault="00BD2BEF" w:rsidP="00BD2BEF">
          <w:pPr>
            <w:rPr>
              <w:rFonts w:ascii="Times" w:hAnsi="Times" w:cs="Times"/>
              <w:sz w:val="20"/>
            </w:rPr>
          </w:pPr>
          <w:r w:rsidRPr="00F374D5">
            <w:rPr>
              <w:rFonts w:ascii="Times" w:hAnsi="Times" w:cs="Times"/>
              <w:sz w:val="20"/>
            </w:rPr>
            <w:t>ND = non detect</w:t>
          </w:r>
        </w:p>
      </w:tc>
      <w:tc>
        <w:tcPr>
          <w:tcW w:w="2922" w:type="dxa"/>
          <w:tcBorders>
            <w:top w:val="nil"/>
            <w:left w:val="nil"/>
            <w:bottom w:val="nil"/>
            <w:right w:val="nil"/>
          </w:tcBorders>
          <w:vAlign w:val="bottom"/>
        </w:tcPr>
        <w:p w:rsidR="00BD2BEF" w:rsidRPr="00F374D5" w:rsidRDefault="00BD2BEF" w:rsidP="00BD2BEF">
          <w:pPr>
            <w:rPr>
              <w:rFonts w:ascii="Times" w:hAnsi="Times" w:cs="Times"/>
              <w:sz w:val="20"/>
            </w:rPr>
          </w:pPr>
          <w:r w:rsidRPr="00F374D5">
            <w:rPr>
              <w:rFonts w:ascii="Times" w:hAnsi="Times" w:cs="Times"/>
              <w:sz w:val="20"/>
            </w:rPr>
            <w:t>PF = personal fan</w:t>
          </w:r>
        </w:p>
      </w:tc>
    </w:tr>
    <w:tr w:rsidR="00BD2BEF" w:rsidRPr="00F374D5" w:rsidTr="00BD2BEF">
      <w:trPr>
        <w:trHeight w:val="300"/>
        <w:jc w:val="center"/>
      </w:trPr>
      <w:tc>
        <w:tcPr>
          <w:tcW w:w="3407" w:type="dxa"/>
          <w:tcBorders>
            <w:top w:val="nil"/>
            <w:left w:val="nil"/>
            <w:bottom w:val="nil"/>
            <w:right w:val="nil"/>
          </w:tcBorders>
          <w:noWrap/>
          <w:vAlign w:val="bottom"/>
        </w:tcPr>
        <w:p w:rsidR="00BD2BEF" w:rsidRPr="00F374D5" w:rsidRDefault="00BD2BEF" w:rsidP="00BD2BEF">
          <w:pPr>
            <w:rPr>
              <w:rFonts w:ascii="Times" w:hAnsi="Times" w:cs="Times"/>
              <w:sz w:val="20"/>
            </w:rPr>
          </w:pPr>
          <w:r w:rsidRPr="00F374D5">
            <w:rPr>
              <w:rFonts w:ascii="Times" w:hAnsi="Times" w:cs="Times"/>
              <w:sz w:val="20"/>
            </w:rPr>
            <w:t>µg/m</w:t>
          </w:r>
          <w:r w:rsidRPr="00B9176E">
            <w:rPr>
              <w:rFonts w:ascii="Times" w:hAnsi="Times" w:cs="Times"/>
              <w:sz w:val="20"/>
              <w:vertAlign w:val="superscript"/>
            </w:rPr>
            <w:t>3</w:t>
          </w:r>
          <w:r w:rsidRPr="00F374D5">
            <w:rPr>
              <w:rFonts w:ascii="Times" w:hAnsi="Times" w:cs="Times"/>
              <w:sz w:val="20"/>
            </w:rPr>
            <w:t xml:space="preserve"> = micrograms per cubic meter</w:t>
          </w:r>
        </w:p>
      </w:tc>
      <w:tc>
        <w:tcPr>
          <w:tcW w:w="2921" w:type="dxa"/>
          <w:tcBorders>
            <w:top w:val="nil"/>
            <w:left w:val="nil"/>
            <w:bottom w:val="nil"/>
            <w:right w:val="nil"/>
          </w:tcBorders>
          <w:noWrap/>
          <w:vAlign w:val="bottom"/>
        </w:tcPr>
        <w:p w:rsidR="00BD2BEF" w:rsidRPr="00F374D5" w:rsidRDefault="00BD2BEF" w:rsidP="00BD2BEF">
          <w:pPr>
            <w:rPr>
              <w:rFonts w:ascii="Times" w:hAnsi="Times" w:cs="Times"/>
              <w:sz w:val="20"/>
            </w:rPr>
          </w:pPr>
          <w:r>
            <w:rPr>
              <w:rFonts w:ascii="Times" w:hAnsi="Times" w:cs="Times"/>
              <w:sz w:val="20"/>
            </w:rPr>
            <w:t>HS = hand sanitizer</w:t>
          </w:r>
        </w:p>
      </w:tc>
      <w:tc>
        <w:tcPr>
          <w:tcW w:w="2922" w:type="dxa"/>
          <w:tcBorders>
            <w:top w:val="nil"/>
            <w:left w:val="nil"/>
            <w:bottom w:val="nil"/>
            <w:right w:val="nil"/>
          </w:tcBorders>
          <w:noWrap/>
          <w:vAlign w:val="bottom"/>
        </w:tcPr>
        <w:p w:rsidR="00BD2BEF" w:rsidRPr="00F374D5" w:rsidRDefault="00BD2BEF" w:rsidP="00BD2BEF">
          <w:pPr>
            <w:rPr>
              <w:rFonts w:ascii="Times" w:hAnsi="Times" w:cs="Times"/>
              <w:sz w:val="20"/>
            </w:rPr>
          </w:pPr>
          <w:r>
            <w:rPr>
              <w:rFonts w:ascii="Times" w:hAnsi="Times" w:cs="Times"/>
              <w:sz w:val="20"/>
            </w:rPr>
            <w:t>PC = photo copier</w:t>
          </w:r>
        </w:p>
      </w:tc>
      <w:tc>
        <w:tcPr>
          <w:tcW w:w="2922" w:type="dxa"/>
          <w:tcBorders>
            <w:top w:val="nil"/>
            <w:left w:val="nil"/>
            <w:bottom w:val="nil"/>
            <w:right w:val="nil"/>
          </w:tcBorders>
          <w:vAlign w:val="bottom"/>
        </w:tcPr>
        <w:p w:rsidR="00BD2BEF" w:rsidRPr="00F374D5" w:rsidRDefault="00BD2BEF" w:rsidP="00BD2BEF">
          <w:pPr>
            <w:rPr>
              <w:rFonts w:ascii="Times" w:hAnsi="Times" w:cs="Times"/>
              <w:sz w:val="20"/>
            </w:rPr>
          </w:pPr>
          <w:r>
            <w:rPr>
              <w:rFonts w:ascii="Times" w:hAnsi="Times" w:cs="Times"/>
              <w:sz w:val="20"/>
            </w:rPr>
            <w:t>WD</w:t>
          </w:r>
          <w:r w:rsidRPr="00F374D5">
            <w:rPr>
              <w:rFonts w:ascii="Times" w:hAnsi="Times" w:cs="Times"/>
              <w:sz w:val="20"/>
            </w:rPr>
            <w:t xml:space="preserve"> = </w:t>
          </w:r>
          <w:r>
            <w:rPr>
              <w:rFonts w:ascii="Times" w:hAnsi="Times" w:cs="Times"/>
              <w:sz w:val="20"/>
            </w:rPr>
            <w:t>water-damaged</w:t>
          </w:r>
        </w:p>
      </w:tc>
    </w:tr>
  </w:tbl>
  <w:p w:rsidR="00BD2BEF" w:rsidRDefault="00BD2BEF" w:rsidP="00BD2BEF">
    <w:pPr>
      <w:tabs>
        <w:tab w:val="left" w:pos="9180"/>
      </w:tabs>
      <w:rPr>
        <w:b/>
        <w:sz w:val="20"/>
      </w:rPr>
    </w:pPr>
  </w:p>
  <w:p w:rsidR="00BD2BEF" w:rsidRDefault="00BD2BEF" w:rsidP="00BD2BEF">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BD2BEF" w:rsidTr="00BD2BEF">
      <w:tblPrEx>
        <w:tblCellMar>
          <w:top w:w="0" w:type="dxa"/>
          <w:bottom w:w="0" w:type="dxa"/>
        </w:tblCellMar>
      </w:tblPrEx>
      <w:tc>
        <w:tcPr>
          <w:tcW w:w="2718" w:type="dxa"/>
          <w:tcBorders>
            <w:top w:val="single" w:sz="18" w:space="0" w:color="auto"/>
          </w:tcBorders>
        </w:tcPr>
        <w:p w:rsidR="00BD2BEF" w:rsidRDefault="00BD2BEF" w:rsidP="00BD2BEF">
          <w:pPr>
            <w:jc w:val="right"/>
            <w:rPr>
              <w:sz w:val="20"/>
              <w:lang w:val="fr-FR"/>
            </w:rPr>
          </w:pPr>
          <w:proofErr w:type="spellStart"/>
          <w:r>
            <w:rPr>
              <w:sz w:val="20"/>
              <w:lang w:val="fr-FR"/>
            </w:rPr>
            <w:t>Carbon</w:t>
          </w:r>
          <w:proofErr w:type="spellEnd"/>
          <w:r>
            <w:rPr>
              <w:sz w:val="20"/>
              <w:lang w:val="fr-FR"/>
            </w:rPr>
            <w:t xml:space="preserve"> </w:t>
          </w:r>
          <w:proofErr w:type="spellStart"/>
          <w:r>
            <w:rPr>
              <w:sz w:val="20"/>
              <w:lang w:val="fr-FR"/>
            </w:rPr>
            <w:t>Dioxide</w:t>
          </w:r>
          <w:proofErr w:type="spellEnd"/>
          <w:r>
            <w:rPr>
              <w:sz w:val="20"/>
              <w:lang w:val="fr-FR"/>
            </w:rPr>
            <w:t>:</w:t>
          </w:r>
        </w:p>
      </w:tc>
      <w:tc>
        <w:tcPr>
          <w:tcW w:w="4860" w:type="dxa"/>
          <w:tcBorders>
            <w:top w:val="single" w:sz="18" w:space="0" w:color="auto"/>
          </w:tcBorders>
        </w:tcPr>
        <w:p w:rsidR="00BD2BEF" w:rsidRDefault="00BD2BEF" w:rsidP="00BD2BEF">
          <w:pPr>
            <w:rPr>
              <w:sz w:val="20"/>
            </w:rPr>
          </w:pPr>
          <w:r>
            <w:rPr>
              <w:sz w:val="20"/>
            </w:rPr>
            <w:t>&lt; 800 ppm = preferred</w:t>
          </w:r>
        </w:p>
      </w:tc>
      <w:tc>
        <w:tcPr>
          <w:tcW w:w="3600" w:type="dxa"/>
          <w:tcBorders>
            <w:top w:val="single" w:sz="18" w:space="0" w:color="auto"/>
          </w:tcBorders>
        </w:tcPr>
        <w:p w:rsidR="00BD2BEF" w:rsidRDefault="00BD2BEF" w:rsidP="00BD2BEF">
          <w:pPr>
            <w:jc w:val="right"/>
            <w:rPr>
              <w:sz w:val="20"/>
            </w:rPr>
          </w:pPr>
          <w:r>
            <w:rPr>
              <w:sz w:val="20"/>
            </w:rPr>
            <w:t>Temperature:</w:t>
          </w:r>
        </w:p>
      </w:tc>
      <w:tc>
        <w:tcPr>
          <w:tcW w:w="3420" w:type="dxa"/>
          <w:tcBorders>
            <w:top w:val="single" w:sz="18" w:space="0" w:color="auto"/>
          </w:tcBorders>
        </w:tcPr>
        <w:p w:rsidR="00BD2BEF" w:rsidRDefault="00BD2BEF" w:rsidP="00BD2BEF">
          <w:pPr>
            <w:rPr>
              <w:sz w:val="20"/>
            </w:rPr>
          </w:pPr>
          <w:r>
            <w:rPr>
              <w:sz w:val="20"/>
            </w:rPr>
            <w:t>70 - 78 °F</w:t>
          </w:r>
        </w:p>
      </w:tc>
    </w:tr>
    <w:tr w:rsidR="00BD2BEF" w:rsidTr="00BD2BEF">
      <w:tblPrEx>
        <w:tblCellMar>
          <w:top w:w="0" w:type="dxa"/>
          <w:bottom w:w="0" w:type="dxa"/>
        </w:tblCellMar>
      </w:tblPrEx>
      <w:tc>
        <w:tcPr>
          <w:tcW w:w="2718" w:type="dxa"/>
          <w:tcBorders>
            <w:bottom w:val="single" w:sz="18" w:space="0" w:color="auto"/>
          </w:tcBorders>
        </w:tcPr>
        <w:p w:rsidR="00BD2BEF" w:rsidRDefault="00BD2BEF" w:rsidP="00BD2BEF">
          <w:pPr>
            <w:jc w:val="right"/>
            <w:rPr>
              <w:sz w:val="20"/>
            </w:rPr>
          </w:pPr>
        </w:p>
      </w:tc>
      <w:tc>
        <w:tcPr>
          <w:tcW w:w="4860" w:type="dxa"/>
          <w:tcBorders>
            <w:bottom w:val="single" w:sz="18" w:space="0" w:color="auto"/>
          </w:tcBorders>
        </w:tcPr>
        <w:p w:rsidR="00BD2BEF" w:rsidRDefault="00BD2BEF" w:rsidP="00BD2BEF">
          <w:pPr>
            <w:rPr>
              <w:sz w:val="20"/>
            </w:rPr>
          </w:pPr>
          <w:r>
            <w:rPr>
              <w:sz w:val="20"/>
            </w:rPr>
            <w:t>&gt; 800 ppm = indicative of ventilation problems</w:t>
          </w:r>
        </w:p>
      </w:tc>
      <w:tc>
        <w:tcPr>
          <w:tcW w:w="3600" w:type="dxa"/>
          <w:tcBorders>
            <w:bottom w:val="single" w:sz="18" w:space="0" w:color="auto"/>
          </w:tcBorders>
        </w:tcPr>
        <w:p w:rsidR="00BD2BEF" w:rsidRDefault="00BD2BEF" w:rsidP="00BD2BEF">
          <w:pPr>
            <w:jc w:val="right"/>
            <w:rPr>
              <w:sz w:val="20"/>
            </w:rPr>
          </w:pPr>
          <w:r>
            <w:rPr>
              <w:sz w:val="20"/>
            </w:rPr>
            <w:t>Relative Humidity:</w:t>
          </w:r>
        </w:p>
      </w:tc>
      <w:tc>
        <w:tcPr>
          <w:tcW w:w="3420" w:type="dxa"/>
          <w:tcBorders>
            <w:bottom w:val="single" w:sz="18" w:space="0" w:color="auto"/>
          </w:tcBorders>
        </w:tcPr>
        <w:p w:rsidR="00BD2BEF" w:rsidRDefault="00BD2BEF" w:rsidP="00BD2BEF">
          <w:pPr>
            <w:rPr>
              <w:sz w:val="20"/>
            </w:rPr>
          </w:pPr>
          <w:r>
            <w:rPr>
              <w:sz w:val="20"/>
            </w:rPr>
            <w:t>40 - 60%</w:t>
          </w:r>
        </w:p>
      </w:tc>
    </w:tr>
  </w:tbl>
  <w:p w:rsidR="00BD2BEF" w:rsidRDefault="00BD2BEF" w:rsidP="00BD2BEF">
    <w:pPr>
      <w:pStyle w:val="Footer"/>
      <w:jc w:val="center"/>
    </w:pPr>
  </w:p>
  <w:p w:rsidR="00BD2BEF" w:rsidRPr="00A7353A" w:rsidRDefault="00BD2BEF" w:rsidP="00BD2BEF">
    <w:pPr>
      <w:pStyle w:val="Footer"/>
      <w:jc w:val="center"/>
      <w:rPr>
        <w:sz w:val="22"/>
        <w:szCs w:val="22"/>
      </w:rPr>
    </w:pPr>
    <w:r w:rsidRPr="00A7353A">
      <w:rPr>
        <w:sz w:val="22"/>
        <w:szCs w:val="22"/>
      </w:rPr>
      <w:t xml:space="preserve">Table 1, page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CB207F">
      <w:rPr>
        <w:rStyle w:val="PageNumber"/>
        <w:noProof/>
        <w:sz w:val="22"/>
        <w:szCs w:val="22"/>
      </w:rPr>
      <w:t>1</w:t>
    </w:r>
    <w:r w:rsidRPr="00A7353A">
      <w:rPr>
        <w:rStyle w:val="PageNumbe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E8A" w:rsidRDefault="00D35E8A">
      <w:r>
        <w:separator/>
      </w:r>
    </w:p>
  </w:footnote>
  <w:footnote w:type="continuationSeparator" w:id="0">
    <w:p w:rsidR="00D35E8A" w:rsidRDefault="00D35E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46" w:rsidRDefault="0042334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46" w:rsidRDefault="004233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3346" w:rsidRDefault="004233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BEF" w:rsidRDefault="00BD2BE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D2BEF" w:rsidRDefault="00BD2BE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BD2BEF" w:rsidTr="00BD2BEF">
      <w:tblPrEx>
        <w:tblCellMar>
          <w:top w:w="0" w:type="dxa"/>
          <w:bottom w:w="0" w:type="dxa"/>
        </w:tblCellMar>
      </w:tblPrEx>
      <w:trPr>
        <w:cantSplit/>
      </w:trPr>
      <w:tc>
        <w:tcPr>
          <w:tcW w:w="12258" w:type="dxa"/>
          <w:gridSpan w:val="3"/>
        </w:tcPr>
        <w:p w:rsidR="00BD2BEF" w:rsidRPr="00C9482C" w:rsidRDefault="00BD2BEF" w:rsidP="00BD2BEF">
          <w:pPr>
            <w:pStyle w:val="Header"/>
            <w:spacing w:before="60" w:after="60"/>
            <w:rPr>
              <w:b/>
              <w:sz w:val="22"/>
              <w:szCs w:val="22"/>
            </w:rPr>
          </w:pPr>
          <w:r w:rsidRPr="00C9482C">
            <w:rPr>
              <w:b/>
              <w:sz w:val="22"/>
              <w:szCs w:val="22"/>
            </w:rPr>
            <w:t>Location:</w:t>
          </w:r>
          <w:r w:rsidRPr="00C9482C">
            <w:rPr>
              <w:sz w:val="22"/>
              <w:szCs w:val="22"/>
            </w:rPr>
            <w:t xml:space="preserve"> </w:t>
          </w:r>
          <w:r w:rsidRPr="00C9482C">
            <w:rPr>
              <w:b/>
              <w:sz w:val="22"/>
              <w:szCs w:val="22"/>
            </w:rPr>
            <w:t xml:space="preserve">Department of </w:t>
          </w:r>
          <w:r>
            <w:rPr>
              <w:b/>
              <w:sz w:val="22"/>
              <w:szCs w:val="22"/>
            </w:rPr>
            <w:t>Transitional Assistance</w:t>
          </w:r>
        </w:p>
      </w:tc>
      <w:tc>
        <w:tcPr>
          <w:tcW w:w="2358" w:type="dxa"/>
        </w:tcPr>
        <w:p w:rsidR="00BD2BEF" w:rsidRPr="00C9482C" w:rsidRDefault="00BD2BEF" w:rsidP="00BD2BEF">
          <w:pPr>
            <w:pStyle w:val="Header"/>
            <w:tabs>
              <w:tab w:val="clear" w:pos="4320"/>
              <w:tab w:val="clear" w:pos="8640"/>
            </w:tabs>
            <w:spacing w:before="60" w:after="60"/>
            <w:rPr>
              <w:b/>
              <w:sz w:val="22"/>
              <w:szCs w:val="22"/>
            </w:rPr>
          </w:pPr>
          <w:r w:rsidRPr="00C9482C">
            <w:rPr>
              <w:b/>
              <w:sz w:val="22"/>
              <w:szCs w:val="22"/>
            </w:rPr>
            <w:t>Indoor Air Results</w:t>
          </w:r>
        </w:p>
      </w:tc>
    </w:tr>
    <w:tr w:rsidR="00BD2BEF" w:rsidTr="00BD2BEF">
      <w:tblPrEx>
        <w:tblCellMar>
          <w:top w:w="0" w:type="dxa"/>
          <w:bottom w:w="0" w:type="dxa"/>
        </w:tblCellMar>
      </w:tblPrEx>
      <w:trPr>
        <w:cantSplit/>
      </w:trPr>
      <w:tc>
        <w:tcPr>
          <w:tcW w:w="4872" w:type="dxa"/>
        </w:tcPr>
        <w:p w:rsidR="00BD2BEF" w:rsidRPr="00C9482C" w:rsidRDefault="00BD2BEF" w:rsidP="00BD2BEF">
          <w:pPr>
            <w:pStyle w:val="Header"/>
            <w:tabs>
              <w:tab w:val="clear" w:pos="4320"/>
              <w:tab w:val="clear" w:pos="8640"/>
            </w:tabs>
            <w:spacing w:before="60" w:after="60"/>
            <w:rPr>
              <w:b/>
              <w:sz w:val="22"/>
              <w:szCs w:val="22"/>
            </w:rPr>
          </w:pPr>
          <w:r w:rsidRPr="00C9482C">
            <w:rPr>
              <w:b/>
              <w:sz w:val="22"/>
              <w:szCs w:val="22"/>
            </w:rPr>
            <w:t xml:space="preserve">Address: </w:t>
          </w:r>
          <w:r>
            <w:rPr>
              <w:b/>
              <w:sz w:val="22"/>
              <w:szCs w:val="22"/>
            </w:rPr>
            <w:t>473 Main Street, Fitchburg</w:t>
          </w:r>
          <w:r w:rsidRPr="00C9482C">
            <w:rPr>
              <w:b/>
              <w:sz w:val="22"/>
              <w:szCs w:val="22"/>
            </w:rPr>
            <w:t>, MA</w:t>
          </w:r>
        </w:p>
      </w:tc>
      <w:tc>
        <w:tcPr>
          <w:tcW w:w="4872" w:type="dxa"/>
        </w:tcPr>
        <w:p w:rsidR="00BD2BEF" w:rsidRPr="00C9482C" w:rsidRDefault="00BD2BEF" w:rsidP="00BD2BEF">
          <w:pPr>
            <w:pStyle w:val="Header"/>
            <w:tabs>
              <w:tab w:val="clear" w:pos="4320"/>
              <w:tab w:val="clear" w:pos="8640"/>
            </w:tabs>
            <w:spacing w:before="60" w:after="60"/>
            <w:jc w:val="center"/>
            <w:rPr>
              <w:b/>
              <w:sz w:val="22"/>
              <w:szCs w:val="22"/>
            </w:rPr>
          </w:pPr>
          <w:r w:rsidRPr="00C9482C">
            <w:rPr>
              <w:b/>
              <w:sz w:val="22"/>
              <w:szCs w:val="22"/>
            </w:rPr>
            <w:t>Table 1 (continued)</w:t>
          </w:r>
        </w:p>
      </w:tc>
      <w:tc>
        <w:tcPr>
          <w:tcW w:w="2514" w:type="dxa"/>
        </w:tcPr>
        <w:p w:rsidR="00BD2BEF" w:rsidRPr="00C9482C" w:rsidRDefault="00BD2BEF" w:rsidP="00BD2BEF">
          <w:pPr>
            <w:pStyle w:val="Header"/>
            <w:tabs>
              <w:tab w:val="clear" w:pos="4320"/>
              <w:tab w:val="clear" w:pos="8640"/>
            </w:tabs>
            <w:spacing w:before="60" w:after="60"/>
            <w:rPr>
              <w:b/>
              <w:sz w:val="22"/>
              <w:szCs w:val="22"/>
            </w:rPr>
          </w:pPr>
        </w:p>
      </w:tc>
      <w:tc>
        <w:tcPr>
          <w:tcW w:w="2358" w:type="dxa"/>
        </w:tcPr>
        <w:p w:rsidR="00BD2BEF" w:rsidRPr="00C9482C" w:rsidRDefault="00BD2BEF" w:rsidP="00BD2BEF">
          <w:pPr>
            <w:pStyle w:val="Header"/>
            <w:tabs>
              <w:tab w:val="clear" w:pos="4320"/>
              <w:tab w:val="clear" w:pos="8640"/>
            </w:tabs>
            <w:spacing w:before="60" w:after="60"/>
            <w:jc w:val="center"/>
            <w:rPr>
              <w:b/>
              <w:sz w:val="22"/>
              <w:szCs w:val="22"/>
            </w:rPr>
          </w:pPr>
          <w:r w:rsidRPr="00C9482C">
            <w:rPr>
              <w:b/>
              <w:sz w:val="22"/>
              <w:szCs w:val="22"/>
            </w:rPr>
            <w:t>Date:</w:t>
          </w:r>
          <w:r>
            <w:rPr>
              <w:b/>
              <w:sz w:val="22"/>
              <w:szCs w:val="22"/>
            </w:rPr>
            <w:t xml:space="preserve"> 3/9/2017</w:t>
          </w:r>
        </w:p>
      </w:tc>
    </w:tr>
  </w:tbl>
  <w:p w:rsidR="00BD2BEF" w:rsidRPr="00EC38EA" w:rsidRDefault="00BD2BEF" w:rsidP="00BD2BE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4872"/>
      <w:gridCol w:w="4872"/>
      <w:gridCol w:w="2514"/>
      <w:gridCol w:w="2358"/>
    </w:tblGrid>
    <w:tr w:rsidR="00BD2BEF" w:rsidTr="00BD2BEF">
      <w:tblPrEx>
        <w:tblCellMar>
          <w:top w:w="0" w:type="dxa"/>
          <w:bottom w:w="0" w:type="dxa"/>
        </w:tblCellMar>
      </w:tblPrEx>
      <w:trPr>
        <w:cantSplit/>
      </w:trPr>
      <w:tc>
        <w:tcPr>
          <w:tcW w:w="12258" w:type="dxa"/>
          <w:gridSpan w:val="3"/>
        </w:tcPr>
        <w:p w:rsidR="00BD2BEF" w:rsidRPr="00AA0C96" w:rsidRDefault="00BD2BEF" w:rsidP="00BD2BEF">
          <w:pPr>
            <w:pStyle w:val="Header"/>
            <w:spacing w:before="60" w:after="60"/>
            <w:rPr>
              <w:b/>
              <w:sz w:val="22"/>
            </w:rPr>
          </w:pPr>
          <w:r>
            <w:rPr>
              <w:b/>
              <w:sz w:val="22"/>
            </w:rPr>
            <w:t>Location: Department of Transitional Assistance</w:t>
          </w:r>
        </w:p>
      </w:tc>
      <w:tc>
        <w:tcPr>
          <w:tcW w:w="2358" w:type="dxa"/>
        </w:tcPr>
        <w:p w:rsidR="00BD2BEF" w:rsidRPr="00AA0C96" w:rsidRDefault="00BD2BEF" w:rsidP="00BD2BEF">
          <w:pPr>
            <w:pStyle w:val="Header"/>
            <w:tabs>
              <w:tab w:val="clear" w:pos="4320"/>
              <w:tab w:val="clear" w:pos="8640"/>
            </w:tabs>
            <w:spacing w:before="60" w:after="60"/>
            <w:rPr>
              <w:b/>
              <w:sz w:val="22"/>
            </w:rPr>
          </w:pPr>
          <w:r w:rsidRPr="00AA0C96">
            <w:rPr>
              <w:b/>
              <w:sz w:val="22"/>
            </w:rPr>
            <w:t>Indoor Air Results</w:t>
          </w:r>
        </w:p>
      </w:tc>
    </w:tr>
    <w:tr w:rsidR="00BD2BEF" w:rsidTr="00BD2BEF">
      <w:tblPrEx>
        <w:tblCellMar>
          <w:top w:w="0" w:type="dxa"/>
          <w:bottom w:w="0" w:type="dxa"/>
        </w:tblCellMar>
      </w:tblPrEx>
      <w:trPr>
        <w:cantSplit/>
      </w:trPr>
      <w:tc>
        <w:tcPr>
          <w:tcW w:w="4872" w:type="dxa"/>
        </w:tcPr>
        <w:p w:rsidR="00BD2BEF" w:rsidRPr="00AA0C96" w:rsidRDefault="00BD2BEF" w:rsidP="00BD2BEF">
          <w:pPr>
            <w:pStyle w:val="Header"/>
            <w:tabs>
              <w:tab w:val="clear" w:pos="4320"/>
              <w:tab w:val="clear" w:pos="8640"/>
            </w:tabs>
            <w:spacing w:before="60" w:after="60"/>
            <w:rPr>
              <w:b/>
              <w:sz w:val="22"/>
            </w:rPr>
          </w:pPr>
          <w:r w:rsidRPr="00AA0C96">
            <w:rPr>
              <w:b/>
              <w:sz w:val="22"/>
            </w:rPr>
            <w:t xml:space="preserve">Address: </w:t>
          </w:r>
          <w:r>
            <w:rPr>
              <w:b/>
              <w:sz w:val="22"/>
            </w:rPr>
            <w:t>473 Main Street, Fitchburg, MA</w:t>
          </w:r>
        </w:p>
      </w:tc>
      <w:tc>
        <w:tcPr>
          <w:tcW w:w="4872" w:type="dxa"/>
        </w:tcPr>
        <w:p w:rsidR="00BD2BEF" w:rsidRPr="00AA0C96" w:rsidRDefault="00BD2BEF" w:rsidP="00BD2BEF">
          <w:pPr>
            <w:pStyle w:val="Header"/>
            <w:tabs>
              <w:tab w:val="clear" w:pos="4320"/>
              <w:tab w:val="clear" w:pos="8640"/>
              <w:tab w:val="left" w:pos="1560"/>
              <w:tab w:val="center" w:pos="2328"/>
            </w:tabs>
            <w:spacing w:before="60" w:after="60"/>
            <w:rPr>
              <w:b/>
              <w:sz w:val="22"/>
            </w:rPr>
          </w:pPr>
          <w:r>
            <w:rPr>
              <w:b/>
              <w:sz w:val="22"/>
            </w:rPr>
            <w:tab/>
          </w:r>
          <w:r>
            <w:rPr>
              <w:b/>
              <w:sz w:val="22"/>
            </w:rPr>
            <w:tab/>
          </w:r>
          <w:r w:rsidRPr="00AA0C96">
            <w:rPr>
              <w:b/>
              <w:sz w:val="22"/>
            </w:rPr>
            <w:t>Table 1</w:t>
          </w:r>
        </w:p>
      </w:tc>
      <w:tc>
        <w:tcPr>
          <w:tcW w:w="2514" w:type="dxa"/>
        </w:tcPr>
        <w:p w:rsidR="00BD2BEF" w:rsidRPr="00AA0C96" w:rsidRDefault="00BD2BEF" w:rsidP="00BD2BEF">
          <w:pPr>
            <w:pStyle w:val="Header"/>
            <w:tabs>
              <w:tab w:val="clear" w:pos="4320"/>
              <w:tab w:val="clear" w:pos="8640"/>
            </w:tabs>
            <w:spacing w:before="60" w:after="60"/>
            <w:rPr>
              <w:b/>
              <w:sz w:val="22"/>
            </w:rPr>
          </w:pPr>
        </w:p>
      </w:tc>
      <w:tc>
        <w:tcPr>
          <w:tcW w:w="2358" w:type="dxa"/>
        </w:tcPr>
        <w:p w:rsidR="00BD2BEF" w:rsidRPr="00AA0C96" w:rsidRDefault="00BD2BEF" w:rsidP="00BD2BEF">
          <w:pPr>
            <w:pStyle w:val="Header"/>
            <w:tabs>
              <w:tab w:val="clear" w:pos="4320"/>
              <w:tab w:val="clear" w:pos="8640"/>
            </w:tabs>
            <w:spacing w:before="60" w:after="60"/>
            <w:rPr>
              <w:b/>
              <w:sz w:val="22"/>
            </w:rPr>
          </w:pPr>
          <w:r w:rsidRPr="00AA0C96">
            <w:rPr>
              <w:b/>
              <w:sz w:val="22"/>
            </w:rPr>
            <w:t xml:space="preserve">Date: </w:t>
          </w:r>
          <w:r>
            <w:rPr>
              <w:b/>
              <w:sz w:val="22"/>
            </w:rPr>
            <w:t>3/9/2017</w:t>
          </w:r>
        </w:p>
      </w:tc>
    </w:tr>
  </w:tbl>
  <w:p w:rsidR="00BD2BEF" w:rsidRDefault="00BD2BEF" w:rsidP="00BD2B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nsid w:val="13926CFD"/>
    <w:multiLevelType w:val="hybridMultilevel"/>
    <w:tmpl w:val="C1126B9A"/>
    <w:lvl w:ilvl="0" w:tplc="53FE981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AC67B8"/>
    <w:multiLevelType w:val="hybridMultilevel"/>
    <w:tmpl w:val="F74EF076"/>
    <w:lvl w:ilvl="0" w:tplc="832A43CE">
      <w:start w:val="1"/>
      <w:numFmt w:val="decimal"/>
      <w:lvlText w:val="%1."/>
      <w:lvlJc w:val="right"/>
      <w:pPr>
        <w:ind w:left="72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4A107CD"/>
    <w:multiLevelType w:val="hybridMultilevel"/>
    <w:tmpl w:val="CD5C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B1D1D"/>
    <w:multiLevelType w:val="hybridMultilevel"/>
    <w:tmpl w:val="2E606E8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E060C72"/>
    <w:multiLevelType w:val="hybridMultilevel"/>
    <w:tmpl w:val="6A8E5D38"/>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9E32C55"/>
    <w:multiLevelType w:val="hybridMultilevel"/>
    <w:tmpl w:val="E4648456"/>
    <w:lvl w:ilvl="0" w:tplc="BCA23EE2">
      <w:start w:val="1"/>
      <w:numFmt w:val="decimal"/>
      <w:pStyle w:val="TOC6"/>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277BD7"/>
    <w:multiLevelType w:val="hybridMultilevel"/>
    <w:tmpl w:val="5BC0473A"/>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nsid w:val="2D99063A"/>
    <w:multiLevelType w:val="multilevel"/>
    <w:tmpl w:val="3AA88FB8"/>
    <w:styleLink w:val="StyleNumberedLeft055Hanging025"/>
    <w:lvl w:ilvl="0">
      <w:start w:val="1"/>
      <w:numFmt w:val="decimal"/>
      <w:lvlText w:val="%1."/>
      <w:lvlJc w:val="left"/>
      <w:pPr>
        <w:ind w:left="720" w:hanging="576"/>
      </w:pPr>
      <w:rPr>
        <w:rFonts w:hint="default"/>
        <w:sz w:val="24"/>
      </w:rPr>
    </w:lvl>
    <w:lvl w:ilvl="1">
      <w:start w:val="1"/>
      <w:numFmt w:val="lowerLetter"/>
      <w:lvlText w:val="%2."/>
      <w:lvlJc w:val="left"/>
      <w:pPr>
        <w:ind w:left="1872" w:hanging="360"/>
      </w:pPr>
      <w:rPr>
        <w:rFonts w:hint="default"/>
      </w:rPr>
    </w:lvl>
    <w:lvl w:ilvl="2">
      <w:start w:val="1"/>
      <w:numFmt w:val="lowerRoman"/>
      <w:lvlText w:val="%3."/>
      <w:lvlJc w:val="right"/>
      <w:pPr>
        <w:ind w:left="2592" w:hanging="180"/>
      </w:pPr>
      <w:rPr>
        <w:rFonts w:hint="default"/>
      </w:rPr>
    </w:lvl>
    <w:lvl w:ilvl="3">
      <w:start w:val="1"/>
      <w:numFmt w:val="decimal"/>
      <w:lvlText w:val="%4."/>
      <w:lvlJc w:val="left"/>
      <w:pPr>
        <w:ind w:left="3312" w:hanging="360"/>
      </w:pPr>
      <w:rPr>
        <w:rFonts w:hint="default"/>
      </w:rPr>
    </w:lvl>
    <w:lvl w:ilvl="4">
      <w:start w:val="1"/>
      <w:numFmt w:val="lowerLetter"/>
      <w:lvlText w:val="%5."/>
      <w:lvlJc w:val="left"/>
      <w:pPr>
        <w:ind w:left="4032" w:hanging="360"/>
      </w:pPr>
      <w:rPr>
        <w:rFonts w:hint="default"/>
      </w:rPr>
    </w:lvl>
    <w:lvl w:ilvl="5">
      <w:start w:val="1"/>
      <w:numFmt w:val="lowerRoman"/>
      <w:lvlText w:val="%6."/>
      <w:lvlJc w:val="right"/>
      <w:pPr>
        <w:ind w:left="4752" w:hanging="180"/>
      </w:pPr>
      <w:rPr>
        <w:rFonts w:hint="default"/>
      </w:rPr>
    </w:lvl>
    <w:lvl w:ilvl="6">
      <w:start w:val="1"/>
      <w:numFmt w:val="decimal"/>
      <w:lvlText w:val="%7."/>
      <w:lvlJc w:val="left"/>
      <w:pPr>
        <w:ind w:left="5472" w:hanging="360"/>
      </w:pPr>
      <w:rPr>
        <w:rFonts w:hint="default"/>
      </w:rPr>
    </w:lvl>
    <w:lvl w:ilvl="7">
      <w:start w:val="1"/>
      <w:numFmt w:val="lowerLetter"/>
      <w:lvlText w:val="%8."/>
      <w:lvlJc w:val="left"/>
      <w:pPr>
        <w:ind w:left="6192" w:hanging="360"/>
      </w:pPr>
      <w:rPr>
        <w:rFonts w:hint="default"/>
      </w:rPr>
    </w:lvl>
    <w:lvl w:ilvl="8">
      <w:start w:val="1"/>
      <w:numFmt w:val="lowerRoman"/>
      <w:lvlText w:val="%9."/>
      <w:lvlJc w:val="right"/>
      <w:pPr>
        <w:ind w:left="6912" w:hanging="180"/>
      </w:pPr>
      <w:rPr>
        <w:rFonts w:hint="default"/>
      </w:rPr>
    </w:lvl>
  </w:abstractNum>
  <w:abstractNum w:abstractNumId="14">
    <w:nsid w:val="30B24EFB"/>
    <w:multiLevelType w:val="multilevel"/>
    <w:tmpl w:val="28FCADD2"/>
    <w:numStyleLink w:val="StyleBulletedSymbolsymbolLeft025Hanging025"/>
  </w:abstractNum>
  <w:abstractNum w:abstractNumId="15">
    <w:nsid w:val="310306A6"/>
    <w:multiLevelType w:val="singleLevel"/>
    <w:tmpl w:val="4E4E6E9C"/>
    <w:lvl w:ilvl="0">
      <w:start w:val="1"/>
      <w:numFmt w:val="decimal"/>
      <w:lvlText w:val="%1."/>
      <w:lvlJc w:val="right"/>
      <w:pPr>
        <w:tabs>
          <w:tab w:val="num" w:pos="360"/>
        </w:tabs>
        <w:ind w:left="360" w:hanging="360"/>
      </w:pPr>
      <w:rPr>
        <w:rFonts w:ascii="Times New Roman" w:hAnsi="Times New Roman" w:hint="default"/>
        <w:b w:val="0"/>
        <w:i w:val="0"/>
        <w:sz w:val="24"/>
      </w:rPr>
    </w:lvl>
  </w:abstractNum>
  <w:abstractNum w:abstractNumId="16">
    <w:nsid w:val="35A00032"/>
    <w:multiLevelType w:val="hybridMultilevel"/>
    <w:tmpl w:val="35BE2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CFB1B22"/>
    <w:multiLevelType w:val="hybridMultilevel"/>
    <w:tmpl w:val="5460464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2713B3"/>
    <w:multiLevelType w:val="multilevel"/>
    <w:tmpl w:val="28FCADD2"/>
    <w:styleLink w:val="StyleBulletedSymbolsymbolLeft025Hanging025"/>
    <w:lvl w:ilvl="0">
      <w:start w:val="1"/>
      <w:numFmt w:val="bullet"/>
      <w:pStyle w:val="BodyTextBulleted"/>
      <w:lvlText w:val=""/>
      <w:lvlJc w:val="left"/>
      <w:pPr>
        <w:ind w:left="72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58D368FA"/>
    <w:multiLevelType w:val="hybridMultilevel"/>
    <w:tmpl w:val="116A5C6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9653710"/>
    <w:multiLevelType w:val="hybridMultilevel"/>
    <w:tmpl w:val="5EA8AABE"/>
    <w:lvl w:ilvl="0" w:tplc="42FC4A04">
      <w:start w:val="1"/>
      <w:numFmt w:val="decimal"/>
      <w:lvlText w:val="%1."/>
      <w:lvlJc w:val="right"/>
      <w:pPr>
        <w:tabs>
          <w:tab w:val="num" w:pos="720"/>
        </w:tabs>
        <w:ind w:left="72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6551ACD"/>
    <w:multiLevelType w:val="hybridMultilevel"/>
    <w:tmpl w:val="FB8E05A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09A0506"/>
    <w:multiLevelType w:val="hybridMultilevel"/>
    <w:tmpl w:val="EE04A3AC"/>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3">
    <w:nsid w:val="71F63C6E"/>
    <w:multiLevelType w:val="hybridMultilevel"/>
    <w:tmpl w:val="20244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5"/>
  </w:num>
  <w:num w:numId="3">
    <w:abstractNumId w:val="3"/>
  </w:num>
  <w:num w:numId="4">
    <w:abstractNumId w:val="9"/>
  </w:num>
  <w:num w:numId="5">
    <w:abstractNumId w:val="18"/>
  </w:num>
  <w:num w:numId="6">
    <w:abstractNumId w:val="14"/>
  </w:num>
  <w:num w:numId="7">
    <w:abstractNumId w:val="5"/>
  </w:num>
  <w:num w:numId="8">
    <w:abstractNumId w:val="13"/>
  </w:num>
  <w:num w:numId="9">
    <w:abstractNumId w:val="12"/>
  </w:num>
  <w:num w:numId="10">
    <w:abstractNumId w:val="20"/>
  </w:num>
  <w:num w:numId="11">
    <w:abstractNumId w:val="5"/>
    <w:lvlOverride w:ilvl="0">
      <w:startOverride w:val="1"/>
    </w:lvlOverride>
  </w:num>
  <w:num w:numId="12">
    <w:abstractNumId w:val="22"/>
  </w:num>
  <w:num w:numId="13">
    <w:abstractNumId w:val="16"/>
  </w:num>
  <w:num w:numId="14">
    <w:abstractNumId w:val="4"/>
  </w:num>
  <w:num w:numId="15">
    <w:abstractNumId w:val="11"/>
  </w:num>
  <w:num w:numId="16">
    <w:abstractNumId w:val="21"/>
  </w:num>
  <w:num w:numId="17">
    <w:abstractNumId w:val="7"/>
  </w:num>
  <w:num w:numId="18">
    <w:abstractNumId w:val="10"/>
  </w:num>
  <w:num w:numId="19">
    <w:abstractNumId w:val="2"/>
  </w:num>
  <w:num w:numId="20">
    <w:abstractNumId w:val="1"/>
  </w:num>
  <w:num w:numId="21">
    <w:abstractNumId w:val="19"/>
  </w:num>
  <w:num w:numId="22">
    <w:abstractNumId w:val="23"/>
  </w:num>
  <w:num w:numId="23">
    <w:abstractNumId w:val="17"/>
  </w:num>
  <w:num w:numId="24">
    <w:abstractNumId w:val="8"/>
  </w:num>
  <w:num w:numId="25">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BD475AB-8EFA-4414-9CB2-22A98A4FDA57}"/>
    <w:docVar w:name="dgnword-eventsink" w:val="42411088"/>
  </w:docVars>
  <w:rsids>
    <w:rsidRoot w:val="007C4A18"/>
    <w:rsid w:val="00003C00"/>
    <w:rsid w:val="00005337"/>
    <w:rsid w:val="0000734F"/>
    <w:rsid w:val="000075C0"/>
    <w:rsid w:val="00010455"/>
    <w:rsid w:val="00010DCC"/>
    <w:rsid w:val="0001365E"/>
    <w:rsid w:val="000144B1"/>
    <w:rsid w:val="000150C0"/>
    <w:rsid w:val="00016BF0"/>
    <w:rsid w:val="0002128B"/>
    <w:rsid w:val="00023576"/>
    <w:rsid w:val="0002373A"/>
    <w:rsid w:val="00023900"/>
    <w:rsid w:val="0002415F"/>
    <w:rsid w:val="000242DD"/>
    <w:rsid w:val="00025A79"/>
    <w:rsid w:val="00030E16"/>
    <w:rsid w:val="00032F04"/>
    <w:rsid w:val="000354FC"/>
    <w:rsid w:val="00035523"/>
    <w:rsid w:val="00035787"/>
    <w:rsid w:val="000403EA"/>
    <w:rsid w:val="000405A6"/>
    <w:rsid w:val="000405BD"/>
    <w:rsid w:val="000405E4"/>
    <w:rsid w:val="0004287B"/>
    <w:rsid w:val="00042C13"/>
    <w:rsid w:val="000435DF"/>
    <w:rsid w:val="00043F41"/>
    <w:rsid w:val="000445B9"/>
    <w:rsid w:val="00046C24"/>
    <w:rsid w:val="0005123A"/>
    <w:rsid w:val="00051744"/>
    <w:rsid w:val="00051D0C"/>
    <w:rsid w:val="00051E3A"/>
    <w:rsid w:val="00052401"/>
    <w:rsid w:val="00052ECB"/>
    <w:rsid w:val="00052EE1"/>
    <w:rsid w:val="00052F20"/>
    <w:rsid w:val="00053856"/>
    <w:rsid w:val="00053C23"/>
    <w:rsid w:val="0005472F"/>
    <w:rsid w:val="000547B6"/>
    <w:rsid w:val="00056442"/>
    <w:rsid w:val="00056C07"/>
    <w:rsid w:val="00062766"/>
    <w:rsid w:val="0006325F"/>
    <w:rsid w:val="00063E8C"/>
    <w:rsid w:val="00064569"/>
    <w:rsid w:val="0006535D"/>
    <w:rsid w:val="0007042A"/>
    <w:rsid w:val="000709B0"/>
    <w:rsid w:val="0007424D"/>
    <w:rsid w:val="00076423"/>
    <w:rsid w:val="00077895"/>
    <w:rsid w:val="00083740"/>
    <w:rsid w:val="0008406E"/>
    <w:rsid w:val="000844A0"/>
    <w:rsid w:val="00084E04"/>
    <w:rsid w:val="000856D0"/>
    <w:rsid w:val="000864B5"/>
    <w:rsid w:val="00090E91"/>
    <w:rsid w:val="00091572"/>
    <w:rsid w:val="00092FF9"/>
    <w:rsid w:val="0009646E"/>
    <w:rsid w:val="000A2E16"/>
    <w:rsid w:val="000A321D"/>
    <w:rsid w:val="000A36E2"/>
    <w:rsid w:val="000A7CF6"/>
    <w:rsid w:val="000B1F2C"/>
    <w:rsid w:val="000B1F52"/>
    <w:rsid w:val="000B3211"/>
    <w:rsid w:val="000B34F7"/>
    <w:rsid w:val="000B3761"/>
    <w:rsid w:val="000B6CF5"/>
    <w:rsid w:val="000B7600"/>
    <w:rsid w:val="000B771A"/>
    <w:rsid w:val="000C04E9"/>
    <w:rsid w:val="000C09CF"/>
    <w:rsid w:val="000C5567"/>
    <w:rsid w:val="000C6745"/>
    <w:rsid w:val="000C6C7E"/>
    <w:rsid w:val="000C7FDD"/>
    <w:rsid w:val="000D0C39"/>
    <w:rsid w:val="000D0E8E"/>
    <w:rsid w:val="000D1125"/>
    <w:rsid w:val="000D3183"/>
    <w:rsid w:val="000D334D"/>
    <w:rsid w:val="000D72D9"/>
    <w:rsid w:val="000E1B2C"/>
    <w:rsid w:val="000E3087"/>
    <w:rsid w:val="000E3506"/>
    <w:rsid w:val="000E4F07"/>
    <w:rsid w:val="000E5F7A"/>
    <w:rsid w:val="000F0731"/>
    <w:rsid w:val="000F1119"/>
    <w:rsid w:val="000F176E"/>
    <w:rsid w:val="000F1DF7"/>
    <w:rsid w:val="000F2B18"/>
    <w:rsid w:val="000F3010"/>
    <w:rsid w:val="000F329A"/>
    <w:rsid w:val="000F5EE5"/>
    <w:rsid w:val="000F758F"/>
    <w:rsid w:val="00105AB5"/>
    <w:rsid w:val="001060C3"/>
    <w:rsid w:val="001071C8"/>
    <w:rsid w:val="001076B7"/>
    <w:rsid w:val="001107EB"/>
    <w:rsid w:val="001129C4"/>
    <w:rsid w:val="0011710B"/>
    <w:rsid w:val="001171F3"/>
    <w:rsid w:val="00120993"/>
    <w:rsid w:val="00123760"/>
    <w:rsid w:val="00124C2C"/>
    <w:rsid w:val="0012500A"/>
    <w:rsid w:val="001265B5"/>
    <w:rsid w:val="00127778"/>
    <w:rsid w:val="00133709"/>
    <w:rsid w:val="001348DA"/>
    <w:rsid w:val="00135446"/>
    <w:rsid w:val="001356AF"/>
    <w:rsid w:val="001371F0"/>
    <w:rsid w:val="0013759A"/>
    <w:rsid w:val="00137B1C"/>
    <w:rsid w:val="00140548"/>
    <w:rsid w:val="001432B8"/>
    <w:rsid w:val="001472BB"/>
    <w:rsid w:val="00147E1F"/>
    <w:rsid w:val="00150E37"/>
    <w:rsid w:val="001521C9"/>
    <w:rsid w:val="001528B2"/>
    <w:rsid w:val="00152C96"/>
    <w:rsid w:val="001622DD"/>
    <w:rsid w:val="00162CB3"/>
    <w:rsid w:val="0016312E"/>
    <w:rsid w:val="001637AD"/>
    <w:rsid w:val="0016428F"/>
    <w:rsid w:val="00164B16"/>
    <w:rsid w:val="00164BDA"/>
    <w:rsid w:val="00164C73"/>
    <w:rsid w:val="00167118"/>
    <w:rsid w:val="0016728E"/>
    <w:rsid w:val="0016782B"/>
    <w:rsid w:val="0017365D"/>
    <w:rsid w:val="00174240"/>
    <w:rsid w:val="00174D39"/>
    <w:rsid w:val="001765DE"/>
    <w:rsid w:val="00176C1C"/>
    <w:rsid w:val="00177886"/>
    <w:rsid w:val="00177B12"/>
    <w:rsid w:val="00177D9C"/>
    <w:rsid w:val="00177E4E"/>
    <w:rsid w:val="0018111C"/>
    <w:rsid w:val="00181D38"/>
    <w:rsid w:val="0018543F"/>
    <w:rsid w:val="0018703F"/>
    <w:rsid w:val="001872FA"/>
    <w:rsid w:val="001907CF"/>
    <w:rsid w:val="00192CE6"/>
    <w:rsid w:val="00193A41"/>
    <w:rsid w:val="001945E0"/>
    <w:rsid w:val="00194BA2"/>
    <w:rsid w:val="00194E3F"/>
    <w:rsid w:val="00195C45"/>
    <w:rsid w:val="00195E43"/>
    <w:rsid w:val="00196075"/>
    <w:rsid w:val="001A0CBA"/>
    <w:rsid w:val="001A1FF2"/>
    <w:rsid w:val="001A2472"/>
    <w:rsid w:val="001A273B"/>
    <w:rsid w:val="001A3254"/>
    <w:rsid w:val="001A3DF9"/>
    <w:rsid w:val="001A51F7"/>
    <w:rsid w:val="001A56B7"/>
    <w:rsid w:val="001A571C"/>
    <w:rsid w:val="001B136C"/>
    <w:rsid w:val="001B1CF7"/>
    <w:rsid w:val="001B313D"/>
    <w:rsid w:val="001B3E82"/>
    <w:rsid w:val="001B6516"/>
    <w:rsid w:val="001C13AC"/>
    <w:rsid w:val="001C6237"/>
    <w:rsid w:val="001C71A7"/>
    <w:rsid w:val="001D0228"/>
    <w:rsid w:val="001D44B2"/>
    <w:rsid w:val="001D4B00"/>
    <w:rsid w:val="001D4EEE"/>
    <w:rsid w:val="001D6CAA"/>
    <w:rsid w:val="001E0ABF"/>
    <w:rsid w:val="001E178F"/>
    <w:rsid w:val="001E310F"/>
    <w:rsid w:val="001E4E6D"/>
    <w:rsid w:val="001E509E"/>
    <w:rsid w:val="001E60BF"/>
    <w:rsid w:val="001E68B0"/>
    <w:rsid w:val="001F3D81"/>
    <w:rsid w:val="001F4798"/>
    <w:rsid w:val="001F5CED"/>
    <w:rsid w:val="001F65C7"/>
    <w:rsid w:val="001F7516"/>
    <w:rsid w:val="002010EE"/>
    <w:rsid w:val="00202766"/>
    <w:rsid w:val="00204902"/>
    <w:rsid w:val="00205DA2"/>
    <w:rsid w:val="002063D6"/>
    <w:rsid w:val="00207358"/>
    <w:rsid w:val="00207376"/>
    <w:rsid w:val="00207CEB"/>
    <w:rsid w:val="002115C8"/>
    <w:rsid w:val="00212A1E"/>
    <w:rsid w:val="00212AAE"/>
    <w:rsid w:val="00213500"/>
    <w:rsid w:val="00214C89"/>
    <w:rsid w:val="00215063"/>
    <w:rsid w:val="00215947"/>
    <w:rsid w:val="00215AE7"/>
    <w:rsid w:val="002178CC"/>
    <w:rsid w:val="00220324"/>
    <w:rsid w:val="00221368"/>
    <w:rsid w:val="0022493D"/>
    <w:rsid w:val="0022723C"/>
    <w:rsid w:val="002272B3"/>
    <w:rsid w:val="002276F1"/>
    <w:rsid w:val="00227E29"/>
    <w:rsid w:val="002319F9"/>
    <w:rsid w:val="00232629"/>
    <w:rsid w:val="0023384C"/>
    <w:rsid w:val="0023419C"/>
    <w:rsid w:val="00240DC2"/>
    <w:rsid w:val="00242B04"/>
    <w:rsid w:val="002471BE"/>
    <w:rsid w:val="002475C2"/>
    <w:rsid w:val="00247A05"/>
    <w:rsid w:val="00250913"/>
    <w:rsid w:val="00250BEB"/>
    <w:rsid w:val="00251D65"/>
    <w:rsid w:val="0025241C"/>
    <w:rsid w:val="002539AF"/>
    <w:rsid w:val="00254561"/>
    <w:rsid w:val="00254A32"/>
    <w:rsid w:val="00255F41"/>
    <w:rsid w:val="00256008"/>
    <w:rsid w:val="002579A6"/>
    <w:rsid w:val="00261918"/>
    <w:rsid w:val="00263055"/>
    <w:rsid w:val="002642B9"/>
    <w:rsid w:val="00265AEE"/>
    <w:rsid w:val="00266F67"/>
    <w:rsid w:val="00273E22"/>
    <w:rsid w:val="00274330"/>
    <w:rsid w:val="00275987"/>
    <w:rsid w:val="00276627"/>
    <w:rsid w:val="002766B4"/>
    <w:rsid w:val="002811B7"/>
    <w:rsid w:val="00283B4F"/>
    <w:rsid w:val="00283F58"/>
    <w:rsid w:val="002850AA"/>
    <w:rsid w:val="00291371"/>
    <w:rsid w:val="00292CEA"/>
    <w:rsid w:val="00293A6F"/>
    <w:rsid w:val="00295164"/>
    <w:rsid w:val="00295293"/>
    <w:rsid w:val="002952F0"/>
    <w:rsid w:val="002971FC"/>
    <w:rsid w:val="00297B7B"/>
    <w:rsid w:val="002A02EB"/>
    <w:rsid w:val="002A03AD"/>
    <w:rsid w:val="002A1611"/>
    <w:rsid w:val="002A27C6"/>
    <w:rsid w:val="002A3278"/>
    <w:rsid w:val="002A3633"/>
    <w:rsid w:val="002A540E"/>
    <w:rsid w:val="002B2ACA"/>
    <w:rsid w:val="002B45FC"/>
    <w:rsid w:val="002B4A40"/>
    <w:rsid w:val="002B4A84"/>
    <w:rsid w:val="002B69C8"/>
    <w:rsid w:val="002C670D"/>
    <w:rsid w:val="002C6792"/>
    <w:rsid w:val="002C6C21"/>
    <w:rsid w:val="002D03C1"/>
    <w:rsid w:val="002D054F"/>
    <w:rsid w:val="002D57EB"/>
    <w:rsid w:val="002D5DA0"/>
    <w:rsid w:val="002D7367"/>
    <w:rsid w:val="002E1456"/>
    <w:rsid w:val="002E24D8"/>
    <w:rsid w:val="002E3AC2"/>
    <w:rsid w:val="002E3B20"/>
    <w:rsid w:val="002E4F9B"/>
    <w:rsid w:val="002E5E4C"/>
    <w:rsid w:val="002E6C8C"/>
    <w:rsid w:val="002E7BB6"/>
    <w:rsid w:val="002F1142"/>
    <w:rsid w:val="002F2E55"/>
    <w:rsid w:val="002F4607"/>
    <w:rsid w:val="002F46E2"/>
    <w:rsid w:val="002F537F"/>
    <w:rsid w:val="003007C3"/>
    <w:rsid w:val="00300A22"/>
    <w:rsid w:val="003013A1"/>
    <w:rsid w:val="003032C2"/>
    <w:rsid w:val="0030532A"/>
    <w:rsid w:val="003057DA"/>
    <w:rsid w:val="00306E16"/>
    <w:rsid w:val="00307BFE"/>
    <w:rsid w:val="00311A23"/>
    <w:rsid w:val="00312771"/>
    <w:rsid w:val="00313FFB"/>
    <w:rsid w:val="0031572A"/>
    <w:rsid w:val="0031707F"/>
    <w:rsid w:val="003209DA"/>
    <w:rsid w:val="00320D9C"/>
    <w:rsid w:val="003223DA"/>
    <w:rsid w:val="00324AB5"/>
    <w:rsid w:val="003266A6"/>
    <w:rsid w:val="00334C1B"/>
    <w:rsid w:val="00335550"/>
    <w:rsid w:val="00336A4F"/>
    <w:rsid w:val="00341414"/>
    <w:rsid w:val="003425EF"/>
    <w:rsid w:val="003455FE"/>
    <w:rsid w:val="00346B22"/>
    <w:rsid w:val="003502EB"/>
    <w:rsid w:val="00352B39"/>
    <w:rsid w:val="0035424E"/>
    <w:rsid w:val="003545D5"/>
    <w:rsid w:val="00357888"/>
    <w:rsid w:val="0036046C"/>
    <w:rsid w:val="00361783"/>
    <w:rsid w:val="003617F8"/>
    <w:rsid w:val="00361D0A"/>
    <w:rsid w:val="00362843"/>
    <w:rsid w:val="00363F43"/>
    <w:rsid w:val="0036421A"/>
    <w:rsid w:val="0036445C"/>
    <w:rsid w:val="00364D2E"/>
    <w:rsid w:val="00366847"/>
    <w:rsid w:val="003703E6"/>
    <w:rsid w:val="00371C91"/>
    <w:rsid w:val="003726F5"/>
    <w:rsid w:val="00372A31"/>
    <w:rsid w:val="00372FAD"/>
    <w:rsid w:val="00375603"/>
    <w:rsid w:val="00376BD8"/>
    <w:rsid w:val="00386EDB"/>
    <w:rsid w:val="00391158"/>
    <w:rsid w:val="00391501"/>
    <w:rsid w:val="00391DE9"/>
    <w:rsid w:val="00392614"/>
    <w:rsid w:val="00393194"/>
    <w:rsid w:val="00394A4F"/>
    <w:rsid w:val="003963F8"/>
    <w:rsid w:val="00396AC0"/>
    <w:rsid w:val="003A3995"/>
    <w:rsid w:val="003A426C"/>
    <w:rsid w:val="003A4DB4"/>
    <w:rsid w:val="003A52E0"/>
    <w:rsid w:val="003A5D67"/>
    <w:rsid w:val="003B2312"/>
    <w:rsid w:val="003B23A6"/>
    <w:rsid w:val="003B2D2C"/>
    <w:rsid w:val="003B34FA"/>
    <w:rsid w:val="003B42D7"/>
    <w:rsid w:val="003B50DC"/>
    <w:rsid w:val="003B5F6F"/>
    <w:rsid w:val="003B6373"/>
    <w:rsid w:val="003B652D"/>
    <w:rsid w:val="003B78BB"/>
    <w:rsid w:val="003C0877"/>
    <w:rsid w:val="003C3911"/>
    <w:rsid w:val="003C4677"/>
    <w:rsid w:val="003C4E7C"/>
    <w:rsid w:val="003C5A1F"/>
    <w:rsid w:val="003C61C4"/>
    <w:rsid w:val="003C6DD8"/>
    <w:rsid w:val="003C7393"/>
    <w:rsid w:val="003D458D"/>
    <w:rsid w:val="003D54B4"/>
    <w:rsid w:val="003D70AC"/>
    <w:rsid w:val="003D72F0"/>
    <w:rsid w:val="003E18C8"/>
    <w:rsid w:val="003E1B1B"/>
    <w:rsid w:val="003E6478"/>
    <w:rsid w:val="003E67AA"/>
    <w:rsid w:val="003E7A81"/>
    <w:rsid w:val="003E7B4B"/>
    <w:rsid w:val="003F02DF"/>
    <w:rsid w:val="003F3495"/>
    <w:rsid w:val="003F397B"/>
    <w:rsid w:val="003F425D"/>
    <w:rsid w:val="003F5643"/>
    <w:rsid w:val="003F706A"/>
    <w:rsid w:val="003F7C96"/>
    <w:rsid w:val="00400531"/>
    <w:rsid w:val="0040073D"/>
    <w:rsid w:val="00400893"/>
    <w:rsid w:val="00401E3A"/>
    <w:rsid w:val="00401EFF"/>
    <w:rsid w:val="00406006"/>
    <w:rsid w:val="004062BA"/>
    <w:rsid w:val="00410CDC"/>
    <w:rsid w:val="00411B8E"/>
    <w:rsid w:val="00411FE7"/>
    <w:rsid w:val="00413A2D"/>
    <w:rsid w:val="0041591F"/>
    <w:rsid w:val="004162A2"/>
    <w:rsid w:val="00416A5D"/>
    <w:rsid w:val="00416DD6"/>
    <w:rsid w:val="00420D5E"/>
    <w:rsid w:val="004216BD"/>
    <w:rsid w:val="00421F00"/>
    <w:rsid w:val="00423346"/>
    <w:rsid w:val="004237CB"/>
    <w:rsid w:val="00423E34"/>
    <w:rsid w:val="00424F2F"/>
    <w:rsid w:val="004276C3"/>
    <w:rsid w:val="00427937"/>
    <w:rsid w:val="00430212"/>
    <w:rsid w:val="004309EA"/>
    <w:rsid w:val="00430AEC"/>
    <w:rsid w:val="004317C7"/>
    <w:rsid w:val="004325BE"/>
    <w:rsid w:val="00432615"/>
    <w:rsid w:val="0043399C"/>
    <w:rsid w:val="0043519E"/>
    <w:rsid w:val="00437B1C"/>
    <w:rsid w:val="00440823"/>
    <w:rsid w:val="00441D82"/>
    <w:rsid w:val="00443D7D"/>
    <w:rsid w:val="0044495D"/>
    <w:rsid w:val="0044577F"/>
    <w:rsid w:val="00445E28"/>
    <w:rsid w:val="0044671B"/>
    <w:rsid w:val="00446C84"/>
    <w:rsid w:val="00450157"/>
    <w:rsid w:val="0045054F"/>
    <w:rsid w:val="00451025"/>
    <w:rsid w:val="0045129A"/>
    <w:rsid w:val="00453ABB"/>
    <w:rsid w:val="00454D0B"/>
    <w:rsid w:val="00460D79"/>
    <w:rsid w:val="00462837"/>
    <w:rsid w:val="0046365B"/>
    <w:rsid w:val="00465777"/>
    <w:rsid w:val="00466293"/>
    <w:rsid w:val="00467204"/>
    <w:rsid w:val="004701D8"/>
    <w:rsid w:val="00470826"/>
    <w:rsid w:val="00470895"/>
    <w:rsid w:val="004726D8"/>
    <w:rsid w:val="004735CF"/>
    <w:rsid w:val="00474094"/>
    <w:rsid w:val="00477385"/>
    <w:rsid w:val="004805C2"/>
    <w:rsid w:val="00480A5D"/>
    <w:rsid w:val="00480D4F"/>
    <w:rsid w:val="00481D10"/>
    <w:rsid w:val="00482646"/>
    <w:rsid w:val="0048285D"/>
    <w:rsid w:val="004832ED"/>
    <w:rsid w:val="004834FB"/>
    <w:rsid w:val="0048365C"/>
    <w:rsid w:val="004859E9"/>
    <w:rsid w:val="004868BE"/>
    <w:rsid w:val="00486E62"/>
    <w:rsid w:val="00490697"/>
    <w:rsid w:val="0049216E"/>
    <w:rsid w:val="004926C6"/>
    <w:rsid w:val="00493D80"/>
    <w:rsid w:val="0049402D"/>
    <w:rsid w:val="004A6A5C"/>
    <w:rsid w:val="004A764A"/>
    <w:rsid w:val="004A7A36"/>
    <w:rsid w:val="004A7A80"/>
    <w:rsid w:val="004B2FB7"/>
    <w:rsid w:val="004B3051"/>
    <w:rsid w:val="004B3F41"/>
    <w:rsid w:val="004C0B74"/>
    <w:rsid w:val="004C5C81"/>
    <w:rsid w:val="004C709A"/>
    <w:rsid w:val="004D528F"/>
    <w:rsid w:val="004D6CCA"/>
    <w:rsid w:val="004E11AB"/>
    <w:rsid w:val="004E1BA1"/>
    <w:rsid w:val="004E2F22"/>
    <w:rsid w:val="004E5880"/>
    <w:rsid w:val="004E664F"/>
    <w:rsid w:val="004E73D6"/>
    <w:rsid w:val="004F2108"/>
    <w:rsid w:val="004F265E"/>
    <w:rsid w:val="004F4BC1"/>
    <w:rsid w:val="004F4CE8"/>
    <w:rsid w:val="004F6CF2"/>
    <w:rsid w:val="004F70F6"/>
    <w:rsid w:val="00503C45"/>
    <w:rsid w:val="00503F0F"/>
    <w:rsid w:val="005054AA"/>
    <w:rsid w:val="005069DF"/>
    <w:rsid w:val="005104A6"/>
    <w:rsid w:val="0051410F"/>
    <w:rsid w:val="00514986"/>
    <w:rsid w:val="005151C0"/>
    <w:rsid w:val="0051576A"/>
    <w:rsid w:val="00515C8A"/>
    <w:rsid w:val="00516B13"/>
    <w:rsid w:val="005179E2"/>
    <w:rsid w:val="00520881"/>
    <w:rsid w:val="00521397"/>
    <w:rsid w:val="00523649"/>
    <w:rsid w:val="00524009"/>
    <w:rsid w:val="00524869"/>
    <w:rsid w:val="00524BCD"/>
    <w:rsid w:val="00526F0C"/>
    <w:rsid w:val="00527551"/>
    <w:rsid w:val="00530219"/>
    <w:rsid w:val="00531457"/>
    <w:rsid w:val="00533659"/>
    <w:rsid w:val="00533F01"/>
    <w:rsid w:val="00534F1B"/>
    <w:rsid w:val="005350D1"/>
    <w:rsid w:val="00536C8C"/>
    <w:rsid w:val="005375CA"/>
    <w:rsid w:val="0054276A"/>
    <w:rsid w:val="00544132"/>
    <w:rsid w:val="0054494D"/>
    <w:rsid w:val="00546C65"/>
    <w:rsid w:val="00547A29"/>
    <w:rsid w:val="00551179"/>
    <w:rsid w:val="005516C2"/>
    <w:rsid w:val="00553DC6"/>
    <w:rsid w:val="00554E62"/>
    <w:rsid w:val="00557F93"/>
    <w:rsid w:val="00561032"/>
    <w:rsid w:val="005639FD"/>
    <w:rsid w:val="005647E1"/>
    <w:rsid w:val="0056509A"/>
    <w:rsid w:val="005652A8"/>
    <w:rsid w:val="00571BB4"/>
    <w:rsid w:val="00571D2D"/>
    <w:rsid w:val="00573B99"/>
    <w:rsid w:val="00575934"/>
    <w:rsid w:val="00575D38"/>
    <w:rsid w:val="00576005"/>
    <w:rsid w:val="0057647E"/>
    <w:rsid w:val="00576CED"/>
    <w:rsid w:val="00576F10"/>
    <w:rsid w:val="0058059E"/>
    <w:rsid w:val="00582D5D"/>
    <w:rsid w:val="00583C64"/>
    <w:rsid w:val="00584965"/>
    <w:rsid w:val="005869A2"/>
    <w:rsid w:val="00586E50"/>
    <w:rsid w:val="00591826"/>
    <w:rsid w:val="00592A63"/>
    <w:rsid w:val="005941BB"/>
    <w:rsid w:val="005946A2"/>
    <w:rsid w:val="00594E25"/>
    <w:rsid w:val="00596645"/>
    <w:rsid w:val="00597D3E"/>
    <w:rsid w:val="005A16A2"/>
    <w:rsid w:val="005A17B0"/>
    <w:rsid w:val="005A1AB4"/>
    <w:rsid w:val="005A2836"/>
    <w:rsid w:val="005A2E76"/>
    <w:rsid w:val="005A45DD"/>
    <w:rsid w:val="005A4CB5"/>
    <w:rsid w:val="005A56FD"/>
    <w:rsid w:val="005A71BE"/>
    <w:rsid w:val="005B103B"/>
    <w:rsid w:val="005B14BA"/>
    <w:rsid w:val="005B1CBC"/>
    <w:rsid w:val="005B23D8"/>
    <w:rsid w:val="005B24AA"/>
    <w:rsid w:val="005B2F0D"/>
    <w:rsid w:val="005B3BDB"/>
    <w:rsid w:val="005B4065"/>
    <w:rsid w:val="005B42C3"/>
    <w:rsid w:val="005B4330"/>
    <w:rsid w:val="005B48E0"/>
    <w:rsid w:val="005C0987"/>
    <w:rsid w:val="005C2241"/>
    <w:rsid w:val="005D0364"/>
    <w:rsid w:val="005D0939"/>
    <w:rsid w:val="005D21CE"/>
    <w:rsid w:val="005D401F"/>
    <w:rsid w:val="005D61E2"/>
    <w:rsid w:val="005D7377"/>
    <w:rsid w:val="005D7C76"/>
    <w:rsid w:val="005E194E"/>
    <w:rsid w:val="005E2906"/>
    <w:rsid w:val="005E5E52"/>
    <w:rsid w:val="005E69EA"/>
    <w:rsid w:val="005F135A"/>
    <w:rsid w:val="005F28D9"/>
    <w:rsid w:val="005F3BB8"/>
    <w:rsid w:val="005F46BB"/>
    <w:rsid w:val="005F56E4"/>
    <w:rsid w:val="005F5726"/>
    <w:rsid w:val="005F6B30"/>
    <w:rsid w:val="005F7021"/>
    <w:rsid w:val="005F70F2"/>
    <w:rsid w:val="005F763F"/>
    <w:rsid w:val="005F7C43"/>
    <w:rsid w:val="00606617"/>
    <w:rsid w:val="00606D69"/>
    <w:rsid w:val="00606E9D"/>
    <w:rsid w:val="006077B1"/>
    <w:rsid w:val="00610F14"/>
    <w:rsid w:val="006112EB"/>
    <w:rsid w:val="00611D1F"/>
    <w:rsid w:val="00611FB5"/>
    <w:rsid w:val="00612898"/>
    <w:rsid w:val="00612A37"/>
    <w:rsid w:val="00613014"/>
    <w:rsid w:val="00613713"/>
    <w:rsid w:val="006179C3"/>
    <w:rsid w:val="00624FF4"/>
    <w:rsid w:val="00626BEE"/>
    <w:rsid w:val="006302EA"/>
    <w:rsid w:val="006319DF"/>
    <w:rsid w:val="00633B0B"/>
    <w:rsid w:val="0063526C"/>
    <w:rsid w:val="006404DE"/>
    <w:rsid w:val="00640505"/>
    <w:rsid w:val="00642274"/>
    <w:rsid w:val="00643166"/>
    <w:rsid w:val="006435E3"/>
    <w:rsid w:val="006453C6"/>
    <w:rsid w:val="00646928"/>
    <w:rsid w:val="006501A6"/>
    <w:rsid w:val="006550A5"/>
    <w:rsid w:val="00655DAD"/>
    <w:rsid w:val="00656DA6"/>
    <w:rsid w:val="006570C8"/>
    <w:rsid w:val="00657CBE"/>
    <w:rsid w:val="00661333"/>
    <w:rsid w:val="00662176"/>
    <w:rsid w:val="006652E8"/>
    <w:rsid w:val="00665423"/>
    <w:rsid w:val="0067067B"/>
    <w:rsid w:val="006733EA"/>
    <w:rsid w:val="00673419"/>
    <w:rsid w:val="0067562C"/>
    <w:rsid w:val="00676F3D"/>
    <w:rsid w:val="00677A33"/>
    <w:rsid w:val="0068094D"/>
    <w:rsid w:val="0068132D"/>
    <w:rsid w:val="0068489A"/>
    <w:rsid w:val="0068499E"/>
    <w:rsid w:val="0069201C"/>
    <w:rsid w:val="00694B99"/>
    <w:rsid w:val="006969F0"/>
    <w:rsid w:val="006A0211"/>
    <w:rsid w:val="006A1549"/>
    <w:rsid w:val="006A1AA4"/>
    <w:rsid w:val="006A4267"/>
    <w:rsid w:val="006A474E"/>
    <w:rsid w:val="006A4A99"/>
    <w:rsid w:val="006A6CBF"/>
    <w:rsid w:val="006A74BF"/>
    <w:rsid w:val="006B4190"/>
    <w:rsid w:val="006B455F"/>
    <w:rsid w:val="006C3609"/>
    <w:rsid w:val="006C6289"/>
    <w:rsid w:val="006C71E8"/>
    <w:rsid w:val="006C7326"/>
    <w:rsid w:val="006C75C7"/>
    <w:rsid w:val="006D0F26"/>
    <w:rsid w:val="006D1D68"/>
    <w:rsid w:val="006D4AA2"/>
    <w:rsid w:val="006D77B8"/>
    <w:rsid w:val="006E31E7"/>
    <w:rsid w:val="006E339F"/>
    <w:rsid w:val="006E3423"/>
    <w:rsid w:val="006E4B37"/>
    <w:rsid w:val="006E53A4"/>
    <w:rsid w:val="006E7E65"/>
    <w:rsid w:val="006F3279"/>
    <w:rsid w:val="006F5808"/>
    <w:rsid w:val="006F60E7"/>
    <w:rsid w:val="007010B3"/>
    <w:rsid w:val="00701F71"/>
    <w:rsid w:val="007044A3"/>
    <w:rsid w:val="00704FA5"/>
    <w:rsid w:val="00705DDB"/>
    <w:rsid w:val="00707702"/>
    <w:rsid w:val="00710343"/>
    <w:rsid w:val="00710494"/>
    <w:rsid w:val="007104A9"/>
    <w:rsid w:val="007110EB"/>
    <w:rsid w:val="0071374A"/>
    <w:rsid w:val="007172DC"/>
    <w:rsid w:val="00721418"/>
    <w:rsid w:val="00721479"/>
    <w:rsid w:val="00721AB3"/>
    <w:rsid w:val="00722191"/>
    <w:rsid w:val="00722DF6"/>
    <w:rsid w:val="00735AB3"/>
    <w:rsid w:val="007417B4"/>
    <w:rsid w:val="00743EB2"/>
    <w:rsid w:val="007442B7"/>
    <w:rsid w:val="00746CA3"/>
    <w:rsid w:val="007470EE"/>
    <w:rsid w:val="00747132"/>
    <w:rsid w:val="007471FA"/>
    <w:rsid w:val="007542B6"/>
    <w:rsid w:val="00754608"/>
    <w:rsid w:val="00755B84"/>
    <w:rsid w:val="007561C9"/>
    <w:rsid w:val="00756365"/>
    <w:rsid w:val="007565CD"/>
    <w:rsid w:val="007567B0"/>
    <w:rsid w:val="00756973"/>
    <w:rsid w:val="00756E8A"/>
    <w:rsid w:val="00760B6E"/>
    <w:rsid w:val="007612B2"/>
    <w:rsid w:val="007648FE"/>
    <w:rsid w:val="0076675C"/>
    <w:rsid w:val="00770CB5"/>
    <w:rsid w:val="00771647"/>
    <w:rsid w:val="0077298E"/>
    <w:rsid w:val="00772A8F"/>
    <w:rsid w:val="00775C1E"/>
    <w:rsid w:val="00776ABF"/>
    <w:rsid w:val="00777C44"/>
    <w:rsid w:val="007808FD"/>
    <w:rsid w:val="007815A6"/>
    <w:rsid w:val="007820E8"/>
    <w:rsid w:val="0078314D"/>
    <w:rsid w:val="00783660"/>
    <w:rsid w:val="00784F24"/>
    <w:rsid w:val="007859D7"/>
    <w:rsid w:val="00786267"/>
    <w:rsid w:val="00786B34"/>
    <w:rsid w:val="00787628"/>
    <w:rsid w:val="00790796"/>
    <w:rsid w:val="0079100D"/>
    <w:rsid w:val="007912B3"/>
    <w:rsid w:val="00791336"/>
    <w:rsid w:val="00791797"/>
    <w:rsid w:val="00791B5A"/>
    <w:rsid w:val="00792FD4"/>
    <w:rsid w:val="007933C4"/>
    <w:rsid w:val="00793456"/>
    <w:rsid w:val="007941B2"/>
    <w:rsid w:val="00794818"/>
    <w:rsid w:val="0079561C"/>
    <w:rsid w:val="00796448"/>
    <w:rsid w:val="007A066C"/>
    <w:rsid w:val="007A4834"/>
    <w:rsid w:val="007A561C"/>
    <w:rsid w:val="007B2A63"/>
    <w:rsid w:val="007B703B"/>
    <w:rsid w:val="007B7868"/>
    <w:rsid w:val="007C1A62"/>
    <w:rsid w:val="007C31A4"/>
    <w:rsid w:val="007C393B"/>
    <w:rsid w:val="007C49BA"/>
    <w:rsid w:val="007C4A18"/>
    <w:rsid w:val="007C55CB"/>
    <w:rsid w:val="007C5E18"/>
    <w:rsid w:val="007C6406"/>
    <w:rsid w:val="007D03AC"/>
    <w:rsid w:val="007D0977"/>
    <w:rsid w:val="007D167E"/>
    <w:rsid w:val="007D4875"/>
    <w:rsid w:val="007D7744"/>
    <w:rsid w:val="007D7971"/>
    <w:rsid w:val="007E026F"/>
    <w:rsid w:val="007E090F"/>
    <w:rsid w:val="007E2686"/>
    <w:rsid w:val="007E4F7F"/>
    <w:rsid w:val="007E52EC"/>
    <w:rsid w:val="007E5E23"/>
    <w:rsid w:val="007F006A"/>
    <w:rsid w:val="007F0488"/>
    <w:rsid w:val="007F17FF"/>
    <w:rsid w:val="007F25A6"/>
    <w:rsid w:val="007F4519"/>
    <w:rsid w:val="00800FE9"/>
    <w:rsid w:val="008021ED"/>
    <w:rsid w:val="00803323"/>
    <w:rsid w:val="008033D7"/>
    <w:rsid w:val="00804AD4"/>
    <w:rsid w:val="00804AE4"/>
    <w:rsid w:val="00804BAE"/>
    <w:rsid w:val="0080590E"/>
    <w:rsid w:val="00810203"/>
    <w:rsid w:val="008113DF"/>
    <w:rsid w:val="0081437E"/>
    <w:rsid w:val="0081443E"/>
    <w:rsid w:val="008154DB"/>
    <w:rsid w:val="00815E17"/>
    <w:rsid w:val="0081627C"/>
    <w:rsid w:val="00816B32"/>
    <w:rsid w:val="00817909"/>
    <w:rsid w:val="00820146"/>
    <w:rsid w:val="00821692"/>
    <w:rsid w:val="008226D3"/>
    <w:rsid w:val="00822823"/>
    <w:rsid w:val="00822DA0"/>
    <w:rsid w:val="0082347F"/>
    <w:rsid w:val="00823584"/>
    <w:rsid w:val="008236D7"/>
    <w:rsid w:val="00823A38"/>
    <w:rsid w:val="00823B7A"/>
    <w:rsid w:val="008259FE"/>
    <w:rsid w:val="00825CD1"/>
    <w:rsid w:val="008301AA"/>
    <w:rsid w:val="00830375"/>
    <w:rsid w:val="00830FFF"/>
    <w:rsid w:val="00831F35"/>
    <w:rsid w:val="00835885"/>
    <w:rsid w:val="00836554"/>
    <w:rsid w:val="00837D7C"/>
    <w:rsid w:val="008423AB"/>
    <w:rsid w:val="008426D7"/>
    <w:rsid w:val="0084294D"/>
    <w:rsid w:val="0084327F"/>
    <w:rsid w:val="00843A7F"/>
    <w:rsid w:val="00843AE7"/>
    <w:rsid w:val="00843CF6"/>
    <w:rsid w:val="00844AF3"/>
    <w:rsid w:val="00845B74"/>
    <w:rsid w:val="00846024"/>
    <w:rsid w:val="008509CD"/>
    <w:rsid w:val="008514E4"/>
    <w:rsid w:val="00852065"/>
    <w:rsid w:val="0085292A"/>
    <w:rsid w:val="00853B08"/>
    <w:rsid w:val="00853CEB"/>
    <w:rsid w:val="00857435"/>
    <w:rsid w:val="00857F59"/>
    <w:rsid w:val="00860D5C"/>
    <w:rsid w:val="00861A5C"/>
    <w:rsid w:val="00862417"/>
    <w:rsid w:val="008636C2"/>
    <w:rsid w:val="00866CC8"/>
    <w:rsid w:val="0086743E"/>
    <w:rsid w:val="00867F7B"/>
    <w:rsid w:val="008712C0"/>
    <w:rsid w:val="008720F9"/>
    <w:rsid w:val="00876275"/>
    <w:rsid w:val="0087780A"/>
    <w:rsid w:val="00883D01"/>
    <w:rsid w:val="0088411C"/>
    <w:rsid w:val="00884DDF"/>
    <w:rsid w:val="00886675"/>
    <w:rsid w:val="008870D0"/>
    <w:rsid w:val="00890B64"/>
    <w:rsid w:val="00890D2F"/>
    <w:rsid w:val="00891528"/>
    <w:rsid w:val="008916CF"/>
    <w:rsid w:val="0089292F"/>
    <w:rsid w:val="008933A5"/>
    <w:rsid w:val="00893E48"/>
    <w:rsid w:val="00895BCD"/>
    <w:rsid w:val="00896454"/>
    <w:rsid w:val="00896779"/>
    <w:rsid w:val="008A074F"/>
    <w:rsid w:val="008A07BE"/>
    <w:rsid w:val="008A1297"/>
    <w:rsid w:val="008A1E22"/>
    <w:rsid w:val="008A2103"/>
    <w:rsid w:val="008A2DC6"/>
    <w:rsid w:val="008A2EF6"/>
    <w:rsid w:val="008A48EC"/>
    <w:rsid w:val="008A5641"/>
    <w:rsid w:val="008A7247"/>
    <w:rsid w:val="008B0119"/>
    <w:rsid w:val="008B05EB"/>
    <w:rsid w:val="008B1407"/>
    <w:rsid w:val="008B1D4D"/>
    <w:rsid w:val="008B2311"/>
    <w:rsid w:val="008B3100"/>
    <w:rsid w:val="008B6C01"/>
    <w:rsid w:val="008B77B2"/>
    <w:rsid w:val="008C07B5"/>
    <w:rsid w:val="008C0C38"/>
    <w:rsid w:val="008C0EA3"/>
    <w:rsid w:val="008C1972"/>
    <w:rsid w:val="008C2DAB"/>
    <w:rsid w:val="008C32D3"/>
    <w:rsid w:val="008C3F52"/>
    <w:rsid w:val="008C4FBE"/>
    <w:rsid w:val="008C6E7D"/>
    <w:rsid w:val="008D0C93"/>
    <w:rsid w:val="008D37F1"/>
    <w:rsid w:val="008D3EB4"/>
    <w:rsid w:val="008D3FF1"/>
    <w:rsid w:val="008D4B6A"/>
    <w:rsid w:val="008D505E"/>
    <w:rsid w:val="008D5D70"/>
    <w:rsid w:val="008D5FBE"/>
    <w:rsid w:val="008D79DC"/>
    <w:rsid w:val="008E0D1B"/>
    <w:rsid w:val="008E3D17"/>
    <w:rsid w:val="008E4939"/>
    <w:rsid w:val="008E6733"/>
    <w:rsid w:val="008F0606"/>
    <w:rsid w:val="008F0635"/>
    <w:rsid w:val="008F0A5E"/>
    <w:rsid w:val="008F0C39"/>
    <w:rsid w:val="008F521F"/>
    <w:rsid w:val="008F5913"/>
    <w:rsid w:val="008F60F4"/>
    <w:rsid w:val="008F6AFB"/>
    <w:rsid w:val="008F6C06"/>
    <w:rsid w:val="008F79BC"/>
    <w:rsid w:val="009002AC"/>
    <w:rsid w:val="009008FD"/>
    <w:rsid w:val="00901846"/>
    <w:rsid w:val="00902ACF"/>
    <w:rsid w:val="009035E5"/>
    <w:rsid w:val="00904B1C"/>
    <w:rsid w:val="00904BE2"/>
    <w:rsid w:val="00905C4C"/>
    <w:rsid w:val="00910CA2"/>
    <w:rsid w:val="0091136E"/>
    <w:rsid w:val="00912326"/>
    <w:rsid w:val="00912A4F"/>
    <w:rsid w:val="00912ED8"/>
    <w:rsid w:val="00914FFB"/>
    <w:rsid w:val="00916430"/>
    <w:rsid w:val="00916D97"/>
    <w:rsid w:val="009172FE"/>
    <w:rsid w:val="0091786F"/>
    <w:rsid w:val="00920B3C"/>
    <w:rsid w:val="009219E4"/>
    <w:rsid w:val="00921C96"/>
    <w:rsid w:val="0092378C"/>
    <w:rsid w:val="00924072"/>
    <w:rsid w:val="00924875"/>
    <w:rsid w:val="0092517A"/>
    <w:rsid w:val="00925263"/>
    <w:rsid w:val="00926CEF"/>
    <w:rsid w:val="00930CE6"/>
    <w:rsid w:val="00931B87"/>
    <w:rsid w:val="00932276"/>
    <w:rsid w:val="00934204"/>
    <w:rsid w:val="009369BD"/>
    <w:rsid w:val="0094182E"/>
    <w:rsid w:val="00942ECC"/>
    <w:rsid w:val="00944F63"/>
    <w:rsid w:val="00946FC9"/>
    <w:rsid w:val="0094780E"/>
    <w:rsid w:val="00947EF8"/>
    <w:rsid w:val="009520AC"/>
    <w:rsid w:val="00952D38"/>
    <w:rsid w:val="009561CD"/>
    <w:rsid w:val="00962CCB"/>
    <w:rsid w:val="00962F39"/>
    <w:rsid w:val="009633DD"/>
    <w:rsid w:val="00963D49"/>
    <w:rsid w:val="00964E66"/>
    <w:rsid w:val="00965178"/>
    <w:rsid w:val="009658E3"/>
    <w:rsid w:val="00970B7E"/>
    <w:rsid w:val="00971167"/>
    <w:rsid w:val="0097281E"/>
    <w:rsid w:val="009736E2"/>
    <w:rsid w:val="00973D29"/>
    <w:rsid w:val="00977647"/>
    <w:rsid w:val="009777B3"/>
    <w:rsid w:val="00982D40"/>
    <w:rsid w:val="0098463C"/>
    <w:rsid w:val="00984AD8"/>
    <w:rsid w:val="00985ABC"/>
    <w:rsid w:val="00986263"/>
    <w:rsid w:val="00987151"/>
    <w:rsid w:val="00987924"/>
    <w:rsid w:val="009905A8"/>
    <w:rsid w:val="00990786"/>
    <w:rsid w:val="00990E61"/>
    <w:rsid w:val="00991281"/>
    <w:rsid w:val="009A05C5"/>
    <w:rsid w:val="009A06D9"/>
    <w:rsid w:val="009A165A"/>
    <w:rsid w:val="009A302E"/>
    <w:rsid w:val="009A514E"/>
    <w:rsid w:val="009A68D3"/>
    <w:rsid w:val="009B15BB"/>
    <w:rsid w:val="009B25DD"/>
    <w:rsid w:val="009B2A42"/>
    <w:rsid w:val="009B2EC8"/>
    <w:rsid w:val="009B3348"/>
    <w:rsid w:val="009B4B78"/>
    <w:rsid w:val="009B53BE"/>
    <w:rsid w:val="009B5729"/>
    <w:rsid w:val="009B6EE1"/>
    <w:rsid w:val="009B6FFE"/>
    <w:rsid w:val="009C0882"/>
    <w:rsid w:val="009C1522"/>
    <w:rsid w:val="009C38A0"/>
    <w:rsid w:val="009C5751"/>
    <w:rsid w:val="009C7041"/>
    <w:rsid w:val="009C729D"/>
    <w:rsid w:val="009C7489"/>
    <w:rsid w:val="009C7A31"/>
    <w:rsid w:val="009D064D"/>
    <w:rsid w:val="009D0D47"/>
    <w:rsid w:val="009D44D1"/>
    <w:rsid w:val="009D4684"/>
    <w:rsid w:val="009D5125"/>
    <w:rsid w:val="009D5BEF"/>
    <w:rsid w:val="009D67A4"/>
    <w:rsid w:val="009E0771"/>
    <w:rsid w:val="009E1ECD"/>
    <w:rsid w:val="009E225B"/>
    <w:rsid w:val="009E6FA4"/>
    <w:rsid w:val="009E7743"/>
    <w:rsid w:val="009F0F9C"/>
    <w:rsid w:val="009F11A8"/>
    <w:rsid w:val="009F46B7"/>
    <w:rsid w:val="009F6590"/>
    <w:rsid w:val="009F68C5"/>
    <w:rsid w:val="009F6A7A"/>
    <w:rsid w:val="00A000D9"/>
    <w:rsid w:val="00A0092C"/>
    <w:rsid w:val="00A018F8"/>
    <w:rsid w:val="00A0261A"/>
    <w:rsid w:val="00A03770"/>
    <w:rsid w:val="00A040A1"/>
    <w:rsid w:val="00A0442B"/>
    <w:rsid w:val="00A04BAF"/>
    <w:rsid w:val="00A05867"/>
    <w:rsid w:val="00A05C81"/>
    <w:rsid w:val="00A074C3"/>
    <w:rsid w:val="00A07910"/>
    <w:rsid w:val="00A134FB"/>
    <w:rsid w:val="00A13781"/>
    <w:rsid w:val="00A13BA0"/>
    <w:rsid w:val="00A21C42"/>
    <w:rsid w:val="00A2265C"/>
    <w:rsid w:val="00A24B71"/>
    <w:rsid w:val="00A25501"/>
    <w:rsid w:val="00A2591D"/>
    <w:rsid w:val="00A26210"/>
    <w:rsid w:val="00A26F86"/>
    <w:rsid w:val="00A27970"/>
    <w:rsid w:val="00A31A5C"/>
    <w:rsid w:val="00A32D23"/>
    <w:rsid w:val="00A33B11"/>
    <w:rsid w:val="00A37B30"/>
    <w:rsid w:val="00A37ECB"/>
    <w:rsid w:val="00A43B7D"/>
    <w:rsid w:val="00A44A38"/>
    <w:rsid w:val="00A456C2"/>
    <w:rsid w:val="00A50003"/>
    <w:rsid w:val="00A52C16"/>
    <w:rsid w:val="00A532C6"/>
    <w:rsid w:val="00A533A7"/>
    <w:rsid w:val="00A53733"/>
    <w:rsid w:val="00A53B3D"/>
    <w:rsid w:val="00A54DB1"/>
    <w:rsid w:val="00A55808"/>
    <w:rsid w:val="00A5712B"/>
    <w:rsid w:val="00A600D6"/>
    <w:rsid w:val="00A60322"/>
    <w:rsid w:val="00A6138C"/>
    <w:rsid w:val="00A619ED"/>
    <w:rsid w:val="00A61DC9"/>
    <w:rsid w:val="00A62208"/>
    <w:rsid w:val="00A6280F"/>
    <w:rsid w:val="00A62969"/>
    <w:rsid w:val="00A651A3"/>
    <w:rsid w:val="00A66D78"/>
    <w:rsid w:val="00A72414"/>
    <w:rsid w:val="00A7308B"/>
    <w:rsid w:val="00A73A05"/>
    <w:rsid w:val="00A73D13"/>
    <w:rsid w:val="00A8014D"/>
    <w:rsid w:val="00A829BE"/>
    <w:rsid w:val="00A83A38"/>
    <w:rsid w:val="00A849A4"/>
    <w:rsid w:val="00A861E5"/>
    <w:rsid w:val="00A909CA"/>
    <w:rsid w:val="00A91284"/>
    <w:rsid w:val="00A93FD3"/>
    <w:rsid w:val="00A94AD5"/>
    <w:rsid w:val="00A95189"/>
    <w:rsid w:val="00A9754F"/>
    <w:rsid w:val="00AA09D8"/>
    <w:rsid w:val="00AA5833"/>
    <w:rsid w:val="00AA6CC0"/>
    <w:rsid w:val="00AA6DB0"/>
    <w:rsid w:val="00AB0BAA"/>
    <w:rsid w:val="00AB1A30"/>
    <w:rsid w:val="00AB2D7B"/>
    <w:rsid w:val="00AB52CC"/>
    <w:rsid w:val="00AB59D2"/>
    <w:rsid w:val="00AB6D83"/>
    <w:rsid w:val="00AC23F7"/>
    <w:rsid w:val="00AC2D83"/>
    <w:rsid w:val="00AC31C5"/>
    <w:rsid w:val="00AC368F"/>
    <w:rsid w:val="00AC4217"/>
    <w:rsid w:val="00AC45E8"/>
    <w:rsid w:val="00AD0C7A"/>
    <w:rsid w:val="00AD4A40"/>
    <w:rsid w:val="00AD50C7"/>
    <w:rsid w:val="00AD64F1"/>
    <w:rsid w:val="00AE1E8D"/>
    <w:rsid w:val="00AE465B"/>
    <w:rsid w:val="00AE62A8"/>
    <w:rsid w:val="00AE7E46"/>
    <w:rsid w:val="00AF095C"/>
    <w:rsid w:val="00AF1F6C"/>
    <w:rsid w:val="00AF22CC"/>
    <w:rsid w:val="00AF4353"/>
    <w:rsid w:val="00AF4D92"/>
    <w:rsid w:val="00B00003"/>
    <w:rsid w:val="00B01520"/>
    <w:rsid w:val="00B01716"/>
    <w:rsid w:val="00B01EAE"/>
    <w:rsid w:val="00B03297"/>
    <w:rsid w:val="00B03A65"/>
    <w:rsid w:val="00B05DA7"/>
    <w:rsid w:val="00B11E4C"/>
    <w:rsid w:val="00B12F4C"/>
    <w:rsid w:val="00B14854"/>
    <w:rsid w:val="00B16A46"/>
    <w:rsid w:val="00B20823"/>
    <w:rsid w:val="00B214F4"/>
    <w:rsid w:val="00B22BFD"/>
    <w:rsid w:val="00B2308F"/>
    <w:rsid w:val="00B23E18"/>
    <w:rsid w:val="00B2575C"/>
    <w:rsid w:val="00B32DF0"/>
    <w:rsid w:val="00B365DE"/>
    <w:rsid w:val="00B36641"/>
    <w:rsid w:val="00B36D15"/>
    <w:rsid w:val="00B3751C"/>
    <w:rsid w:val="00B37D63"/>
    <w:rsid w:val="00B43145"/>
    <w:rsid w:val="00B43160"/>
    <w:rsid w:val="00B453F1"/>
    <w:rsid w:val="00B456BF"/>
    <w:rsid w:val="00B472FB"/>
    <w:rsid w:val="00B50E8C"/>
    <w:rsid w:val="00B513DB"/>
    <w:rsid w:val="00B524FD"/>
    <w:rsid w:val="00B53329"/>
    <w:rsid w:val="00B54B68"/>
    <w:rsid w:val="00B55280"/>
    <w:rsid w:val="00B5587D"/>
    <w:rsid w:val="00B57436"/>
    <w:rsid w:val="00B63F9B"/>
    <w:rsid w:val="00B676B5"/>
    <w:rsid w:val="00B70D9A"/>
    <w:rsid w:val="00B70FC9"/>
    <w:rsid w:val="00B738E0"/>
    <w:rsid w:val="00B762E4"/>
    <w:rsid w:val="00B77291"/>
    <w:rsid w:val="00B83245"/>
    <w:rsid w:val="00B84020"/>
    <w:rsid w:val="00B849DE"/>
    <w:rsid w:val="00B86E27"/>
    <w:rsid w:val="00B908AE"/>
    <w:rsid w:val="00B94D8D"/>
    <w:rsid w:val="00B94EBC"/>
    <w:rsid w:val="00B95384"/>
    <w:rsid w:val="00B95BD1"/>
    <w:rsid w:val="00B96927"/>
    <w:rsid w:val="00B97498"/>
    <w:rsid w:val="00B975AD"/>
    <w:rsid w:val="00BA0BA6"/>
    <w:rsid w:val="00BA20AB"/>
    <w:rsid w:val="00BA299D"/>
    <w:rsid w:val="00BA40AB"/>
    <w:rsid w:val="00BA48EC"/>
    <w:rsid w:val="00BA55D8"/>
    <w:rsid w:val="00BA5C28"/>
    <w:rsid w:val="00BA642E"/>
    <w:rsid w:val="00BB19F3"/>
    <w:rsid w:val="00BB407E"/>
    <w:rsid w:val="00BB46FD"/>
    <w:rsid w:val="00BB53C6"/>
    <w:rsid w:val="00BB5EA6"/>
    <w:rsid w:val="00BB6096"/>
    <w:rsid w:val="00BB7133"/>
    <w:rsid w:val="00BB7445"/>
    <w:rsid w:val="00BC0975"/>
    <w:rsid w:val="00BC2161"/>
    <w:rsid w:val="00BC50A6"/>
    <w:rsid w:val="00BC5307"/>
    <w:rsid w:val="00BC6B69"/>
    <w:rsid w:val="00BC76F5"/>
    <w:rsid w:val="00BD1D8B"/>
    <w:rsid w:val="00BD2BEF"/>
    <w:rsid w:val="00BD396B"/>
    <w:rsid w:val="00BD3C43"/>
    <w:rsid w:val="00BD4505"/>
    <w:rsid w:val="00BD7FBD"/>
    <w:rsid w:val="00BE24F4"/>
    <w:rsid w:val="00BE2761"/>
    <w:rsid w:val="00BE68A8"/>
    <w:rsid w:val="00BE7170"/>
    <w:rsid w:val="00BF06FD"/>
    <w:rsid w:val="00BF2A49"/>
    <w:rsid w:val="00BF3245"/>
    <w:rsid w:val="00BF4935"/>
    <w:rsid w:val="00C00492"/>
    <w:rsid w:val="00C00534"/>
    <w:rsid w:val="00C01B29"/>
    <w:rsid w:val="00C0254F"/>
    <w:rsid w:val="00C0275A"/>
    <w:rsid w:val="00C03210"/>
    <w:rsid w:val="00C06EB3"/>
    <w:rsid w:val="00C0706E"/>
    <w:rsid w:val="00C079B8"/>
    <w:rsid w:val="00C10E10"/>
    <w:rsid w:val="00C11ABE"/>
    <w:rsid w:val="00C12A97"/>
    <w:rsid w:val="00C14F2B"/>
    <w:rsid w:val="00C15A67"/>
    <w:rsid w:val="00C16A8F"/>
    <w:rsid w:val="00C21348"/>
    <w:rsid w:val="00C21454"/>
    <w:rsid w:val="00C217C2"/>
    <w:rsid w:val="00C2609B"/>
    <w:rsid w:val="00C2631F"/>
    <w:rsid w:val="00C2685B"/>
    <w:rsid w:val="00C27717"/>
    <w:rsid w:val="00C3000D"/>
    <w:rsid w:val="00C30BDC"/>
    <w:rsid w:val="00C30E50"/>
    <w:rsid w:val="00C30E78"/>
    <w:rsid w:val="00C3137F"/>
    <w:rsid w:val="00C31DEC"/>
    <w:rsid w:val="00C331A5"/>
    <w:rsid w:val="00C333BE"/>
    <w:rsid w:val="00C37EF2"/>
    <w:rsid w:val="00C40CFF"/>
    <w:rsid w:val="00C41213"/>
    <w:rsid w:val="00C415AC"/>
    <w:rsid w:val="00C42106"/>
    <w:rsid w:val="00C42BB7"/>
    <w:rsid w:val="00C46FD6"/>
    <w:rsid w:val="00C47DF1"/>
    <w:rsid w:val="00C50CD7"/>
    <w:rsid w:val="00C50DD2"/>
    <w:rsid w:val="00C51A68"/>
    <w:rsid w:val="00C51FD8"/>
    <w:rsid w:val="00C52935"/>
    <w:rsid w:val="00C5459B"/>
    <w:rsid w:val="00C545C7"/>
    <w:rsid w:val="00C54E0E"/>
    <w:rsid w:val="00C56293"/>
    <w:rsid w:val="00C57440"/>
    <w:rsid w:val="00C63C32"/>
    <w:rsid w:val="00C653D5"/>
    <w:rsid w:val="00C658EA"/>
    <w:rsid w:val="00C662F9"/>
    <w:rsid w:val="00C7042B"/>
    <w:rsid w:val="00C70D79"/>
    <w:rsid w:val="00C742B8"/>
    <w:rsid w:val="00C75A32"/>
    <w:rsid w:val="00C75DF6"/>
    <w:rsid w:val="00C75EE8"/>
    <w:rsid w:val="00C760F7"/>
    <w:rsid w:val="00C822C7"/>
    <w:rsid w:val="00C8335E"/>
    <w:rsid w:val="00C86ACE"/>
    <w:rsid w:val="00C9152F"/>
    <w:rsid w:val="00C91F8C"/>
    <w:rsid w:val="00C925E1"/>
    <w:rsid w:val="00C92D8A"/>
    <w:rsid w:val="00C94344"/>
    <w:rsid w:val="00C97462"/>
    <w:rsid w:val="00CA0CD4"/>
    <w:rsid w:val="00CA15F9"/>
    <w:rsid w:val="00CA1ED0"/>
    <w:rsid w:val="00CA2BEB"/>
    <w:rsid w:val="00CA3EBB"/>
    <w:rsid w:val="00CA4CC8"/>
    <w:rsid w:val="00CB15D8"/>
    <w:rsid w:val="00CB207F"/>
    <w:rsid w:val="00CB35FD"/>
    <w:rsid w:val="00CB4377"/>
    <w:rsid w:val="00CB7176"/>
    <w:rsid w:val="00CC08EC"/>
    <w:rsid w:val="00CC1303"/>
    <w:rsid w:val="00CC4463"/>
    <w:rsid w:val="00CC4515"/>
    <w:rsid w:val="00CC5061"/>
    <w:rsid w:val="00CD0533"/>
    <w:rsid w:val="00CD056B"/>
    <w:rsid w:val="00CD1863"/>
    <w:rsid w:val="00CD46C5"/>
    <w:rsid w:val="00CD4A0E"/>
    <w:rsid w:val="00CE2182"/>
    <w:rsid w:val="00CE6B86"/>
    <w:rsid w:val="00CE7DC9"/>
    <w:rsid w:val="00CF0714"/>
    <w:rsid w:val="00CF3A54"/>
    <w:rsid w:val="00CF41F1"/>
    <w:rsid w:val="00CF6707"/>
    <w:rsid w:val="00D00E5F"/>
    <w:rsid w:val="00D024A5"/>
    <w:rsid w:val="00D033B9"/>
    <w:rsid w:val="00D035A7"/>
    <w:rsid w:val="00D03F11"/>
    <w:rsid w:val="00D055AE"/>
    <w:rsid w:val="00D108F8"/>
    <w:rsid w:val="00D1221E"/>
    <w:rsid w:val="00D12756"/>
    <w:rsid w:val="00D14222"/>
    <w:rsid w:val="00D14907"/>
    <w:rsid w:val="00D14E25"/>
    <w:rsid w:val="00D165AA"/>
    <w:rsid w:val="00D16838"/>
    <w:rsid w:val="00D170FF"/>
    <w:rsid w:val="00D206EB"/>
    <w:rsid w:val="00D255B0"/>
    <w:rsid w:val="00D256BE"/>
    <w:rsid w:val="00D25E6E"/>
    <w:rsid w:val="00D26325"/>
    <w:rsid w:val="00D27466"/>
    <w:rsid w:val="00D2789F"/>
    <w:rsid w:val="00D3056D"/>
    <w:rsid w:val="00D355FD"/>
    <w:rsid w:val="00D35E8A"/>
    <w:rsid w:val="00D368F0"/>
    <w:rsid w:val="00D4023B"/>
    <w:rsid w:val="00D404DF"/>
    <w:rsid w:val="00D42CFE"/>
    <w:rsid w:val="00D431EA"/>
    <w:rsid w:val="00D4364F"/>
    <w:rsid w:val="00D460D3"/>
    <w:rsid w:val="00D5056B"/>
    <w:rsid w:val="00D52547"/>
    <w:rsid w:val="00D53A14"/>
    <w:rsid w:val="00D53A3D"/>
    <w:rsid w:val="00D5401B"/>
    <w:rsid w:val="00D5462E"/>
    <w:rsid w:val="00D54EE5"/>
    <w:rsid w:val="00D5520E"/>
    <w:rsid w:val="00D564AA"/>
    <w:rsid w:val="00D63341"/>
    <w:rsid w:val="00D6756D"/>
    <w:rsid w:val="00D67E1D"/>
    <w:rsid w:val="00D72293"/>
    <w:rsid w:val="00D749B3"/>
    <w:rsid w:val="00D751BF"/>
    <w:rsid w:val="00D77E51"/>
    <w:rsid w:val="00D818C3"/>
    <w:rsid w:val="00D83F06"/>
    <w:rsid w:val="00D84996"/>
    <w:rsid w:val="00D85418"/>
    <w:rsid w:val="00D87B2D"/>
    <w:rsid w:val="00D90B58"/>
    <w:rsid w:val="00D91811"/>
    <w:rsid w:val="00D93528"/>
    <w:rsid w:val="00D9368F"/>
    <w:rsid w:val="00D96686"/>
    <w:rsid w:val="00D96D5D"/>
    <w:rsid w:val="00D974B4"/>
    <w:rsid w:val="00D976F6"/>
    <w:rsid w:val="00DA17E5"/>
    <w:rsid w:val="00DA2EC6"/>
    <w:rsid w:val="00DA2ED6"/>
    <w:rsid w:val="00DA41EF"/>
    <w:rsid w:val="00DA4E1A"/>
    <w:rsid w:val="00DA582D"/>
    <w:rsid w:val="00DA5E0A"/>
    <w:rsid w:val="00DB2136"/>
    <w:rsid w:val="00DB30A1"/>
    <w:rsid w:val="00DB3871"/>
    <w:rsid w:val="00DB46BE"/>
    <w:rsid w:val="00DB6AA0"/>
    <w:rsid w:val="00DC0ED3"/>
    <w:rsid w:val="00DC1A05"/>
    <w:rsid w:val="00DC2B70"/>
    <w:rsid w:val="00DC3569"/>
    <w:rsid w:val="00DC3660"/>
    <w:rsid w:val="00DC3F49"/>
    <w:rsid w:val="00DC431A"/>
    <w:rsid w:val="00DC4FCE"/>
    <w:rsid w:val="00DC5130"/>
    <w:rsid w:val="00DC5267"/>
    <w:rsid w:val="00DD286A"/>
    <w:rsid w:val="00DD30A4"/>
    <w:rsid w:val="00DD5EF1"/>
    <w:rsid w:val="00DD5FB0"/>
    <w:rsid w:val="00DD67B3"/>
    <w:rsid w:val="00DD7618"/>
    <w:rsid w:val="00DD7978"/>
    <w:rsid w:val="00DE19FF"/>
    <w:rsid w:val="00DE28FA"/>
    <w:rsid w:val="00DE3A85"/>
    <w:rsid w:val="00DE5A0F"/>
    <w:rsid w:val="00DE658C"/>
    <w:rsid w:val="00DE6CA2"/>
    <w:rsid w:val="00DF1388"/>
    <w:rsid w:val="00DF2249"/>
    <w:rsid w:val="00DF2AF8"/>
    <w:rsid w:val="00E0059E"/>
    <w:rsid w:val="00E0129C"/>
    <w:rsid w:val="00E01752"/>
    <w:rsid w:val="00E03A16"/>
    <w:rsid w:val="00E04DEA"/>
    <w:rsid w:val="00E11548"/>
    <w:rsid w:val="00E153CF"/>
    <w:rsid w:val="00E1735F"/>
    <w:rsid w:val="00E17BA3"/>
    <w:rsid w:val="00E17F80"/>
    <w:rsid w:val="00E2263B"/>
    <w:rsid w:val="00E23E90"/>
    <w:rsid w:val="00E2577B"/>
    <w:rsid w:val="00E268B6"/>
    <w:rsid w:val="00E26C1E"/>
    <w:rsid w:val="00E2724C"/>
    <w:rsid w:val="00E2761B"/>
    <w:rsid w:val="00E27C91"/>
    <w:rsid w:val="00E3321D"/>
    <w:rsid w:val="00E33A0F"/>
    <w:rsid w:val="00E33BDC"/>
    <w:rsid w:val="00E362BA"/>
    <w:rsid w:val="00E40E64"/>
    <w:rsid w:val="00E42EF1"/>
    <w:rsid w:val="00E44399"/>
    <w:rsid w:val="00E44EB9"/>
    <w:rsid w:val="00E56D1A"/>
    <w:rsid w:val="00E56EA5"/>
    <w:rsid w:val="00E57C77"/>
    <w:rsid w:val="00E60EB9"/>
    <w:rsid w:val="00E615E1"/>
    <w:rsid w:val="00E618BD"/>
    <w:rsid w:val="00E62A86"/>
    <w:rsid w:val="00E633E9"/>
    <w:rsid w:val="00E63B1F"/>
    <w:rsid w:val="00E63DB1"/>
    <w:rsid w:val="00E64586"/>
    <w:rsid w:val="00E65242"/>
    <w:rsid w:val="00E65DDB"/>
    <w:rsid w:val="00E65E3B"/>
    <w:rsid w:val="00E6716A"/>
    <w:rsid w:val="00E70084"/>
    <w:rsid w:val="00E7338B"/>
    <w:rsid w:val="00E7607E"/>
    <w:rsid w:val="00E762E0"/>
    <w:rsid w:val="00E76777"/>
    <w:rsid w:val="00E778F7"/>
    <w:rsid w:val="00E814F7"/>
    <w:rsid w:val="00E81541"/>
    <w:rsid w:val="00E81B50"/>
    <w:rsid w:val="00E82C64"/>
    <w:rsid w:val="00E8330C"/>
    <w:rsid w:val="00E8366D"/>
    <w:rsid w:val="00E836A0"/>
    <w:rsid w:val="00E836CF"/>
    <w:rsid w:val="00E8600B"/>
    <w:rsid w:val="00E87974"/>
    <w:rsid w:val="00E913E3"/>
    <w:rsid w:val="00E92BAD"/>
    <w:rsid w:val="00E939C6"/>
    <w:rsid w:val="00E96CFA"/>
    <w:rsid w:val="00E973CD"/>
    <w:rsid w:val="00EA1564"/>
    <w:rsid w:val="00EA26AB"/>
    <w:rsid w:val="00EA305B"/>
    <w:rsid w:val="00EA467D"/>
    <w:rsid w:val="00EA48C9"/>
    <w:rsid w:val="00EA6447"/>
    <w:rsid w:val="00EA7F54"/>
    <w:rsid w:val="00EB0474"/>
    <w:rsid w:val="00EB04AC"/>
    <w:rsid w:val="00EB0619"/>
    <w:rsid w:val="00EB0F69"/>
    <w:rsid w:val="00EB242A"/>
    <w:rsid w:val="00EB2709"/>
    <w:rsid w:val="00EB32F4"/>
    <w:rsid w:val="00EB42E3"/>
    <w:rsid w:val="00EB6472"/>
    <w:rsid w:val="00EB664A"/>
    <w:rsid w:val="00EB74DF"/>
    <w:rsid w:val="00EC0411"/>
    <w:rsid w:val="00EC0BBB"/>
    <w:rsid w:val="00EC152D"/>
    <w:rsid w:val="00EC250B"/>
    <w:rsid w:val="00EC2E26"/>
    <w:rsid w:val="00EC2FD3"/>
    <w:rsid w:val="00EC327B"/>
    <w:rsid w:val="00EC3628"/>
    <w:rsid w:val="00EC455C"/>
    <w:rsid w:val="00EC4E90"/>
    <w:rsid w:val="00EC5EB5"/>
    <w:rsid w:val="00EC70AC"/>
    <w:rsid w:val="00ED04CB"/>
    <w:rsid w:val="00ED167E"/>
    <w:rsid w:val="00ED2BFD"/>
    <w:rsid w:val="00ED5109"/>
    <w:rsid w:val="00ED63CA"/>
    <w:rsid w:val="00EE002A"/>
    <w:rsid w:val="00EE0C3B"/>
    <w:rsid w:val="00EE4059"/>
    <w:rsid w:val="00EE4171"/>
    <w:rsid w:val="00EE470C"/>
    <w:rsid w:val="00EE6C21"/>
    <w:rsid w:val="00EE6EFB"/>
    <w:rsid w:val="00EF033E"/>
    <w:rsid w:val="00EF2489"/>
    <w:rsid w:val="00EF2680"/>
    <w:rsid w:val="00EF2FA4"/>
    <w:rsid w:val="00EF395E"/>
    <w:rsid w:val="00EF7533"/>
    <w:rsid w:val="00F004FA"/>
    <w:rsid w:val="00F01B1F"/>
    <w:rsid w:val="00F0234D"/>
    <w:rsid w:val="00F0261E"/>
    <w:rsid w:val="00F028BB"/>
    <w:rsid w:val="00F03044"/>
    <w:rsid w:val="00F046AB"/>
    <w:rsid w:val="00F056C1"/>
    <w:rsid w:val="00F06566"/>
    <w:rsid w:val="00F07DF4"/>
    <w:rsid w:val="00F1013D"/>
    <w:rsid w:val="00F12CA0"/>
    <w:rsid w:val="00F13393"/>
    <w:rsid w:val="00F1357E"/>
    <w:rsid w:val="00F15467"/>
    <w:rsid w:val="00F154D3"/>
    <w:rsid w:val="00F1567D"/>
    <w:rsid w:val="00F16250"/>
    <w:rsid w:val="00F2117B"/>
    <w:rsid w:val="00F23E66"/>
    <w:rsid w:val="00F23F23"/>
    <w:rsid w:val="00F3003F"/>
    <w:rsid w:val="00F3022C"/>
    <w:rsid w:val="00F307C1"/>
    <w:rsid w:val="00F32245"/>
    <w:rsid w:val="00F364AD"/>
    <w:rsid w:val="00F36828"/>
    <w:rsid w:val="00F37998"/>
    <w:rsid w:val="00F40AF5"/>
    <w:rsid w:val="00F40BB7"/>
    <w:rsid w:val="00F40DEE"/>
    <w:rsid w:val="00F44DC2"/>
    <w:rsid w:val="00F4531E"/>
    <w:rsid w:val="00F4531F"/>
    <w:rsid w:val="00F455E6"/>
    <w:rsid w:val="00F4648D"/>
    <w:rsid w:val="00F46A2F"/>
    <w:rsid w:val="00F47017"/>
    <w:rsid w:val="00F519F1"/>
    <w:rsid w:val="00F5550D"/>
    <w:rsid w:val="00F57257"/>
    <w:rsid w:val="00F573A2"/>
    <w:rsid w:val="00F61EE0"/>
    <w:rsid w:val="00F64339"/>
    <w:rsid w:val="00F643B0"/>
    <w:rsid w:val="00F64A60"/>
    <w:rsid w:val="00F64FAE"/>
    <w:rsid w:val="00F659D2"/>
    <w:rsid w:val="00F6744C"/>
    <w:rsid w:val="00F71BBC"/>
    <w:rsid w:val="00F7251F"/>
    <w:rsid w:val="00F734C4"/>
    <w:rsid w:val="00F739C0"/>
    <w:rsid w:val="00F74787"/>
    <w:rsid w:val="00F74A54"/>
    <w:rsid w:val="00F74FE3"/>
    <w:rsid w:val="00F76B7F"/>
    <w:rsid w:val="00F81ACE"/>
    <w:rsid w:val="00F81CA7"/>
    <w:rsid w:val="00F82DC3"/>
    <w:rsid w:val="00F85477"/>
    <w:rsid w:val="00F87018"/>
    <w:rsid w:val="00F90CC3"/>
    <w:rsid w:val="00F93CB6"/>
    <w:rsid w:val="00F94ACF"/>
    <w:rsid w:val="00F979ED"/>
    <w:rsid w:val="00FA06F4"/>
    <w:rsid w:val="00FA2213"/>
    <w:rsid w:val="00FA458E"/>
    <w:rsid w:val="00FA5C03"/>
    <w:rsid w:val="00FA777D"/>
    <w:rsid w:val="00FA7B2F"/>
    <w:rsid w:val="00FB0F9F"/>
    <w:rsid w:val="00FB1097"/>
    <w:rsid w:val="00FB10F9"/>
    <w:rsid w:val="00FB1955"/>
    <w:rsid w:val="00FB295A"/>
    <w:rsid w:val="00FB3165"/>
    <w:rsid w:val="00FB3782"/>
    <w:rsid w:val="00FB4A73"/>
    <w:rsid w:val="00FB54D8"/>
    <w:rsid w:val="00FB5FE1"/>
    <w:rsid w:val="00FB7724"/>
    <w:rsid w:val="00FC27C5"/>
    <w:rsid w:val="00FC3D0B"/>
    <w:rsid w:val="00FC4A96"/>
    <w:rsid w:val="00FC5561"/>
    <w:rsid w:val="00FC63CE"/>
    <w:rsid w:val="00FD264C"/>
    <w:rsid w:val="00FD4110"/>
    <w:rsid w:val="00FD73A5"/>
    <w:rsid w:val="00FE12A5"/>
    <w:rsid w:val="00FE2160"/>
    <w:rsid w:val="00FE32D1"/>
    <w:rsid w:val="00FE3D52"/>
    <w:rsid w:val="00FE42B3"/>
    <w:rsid w:val="00FE693C"/>
    <w:rsid w:val="00FE6D44"/>
    <w:rsid w:val="00FE6F19"/>
    <w:rsid w:val="00FF081E"/>
    <w:rsid w:val="00FF0AAB"/>
    <w:rsid w:val="00FF0E3E"/>
    <w:rsid w:val="00FF1019"/>
    <w:rsid w:val="00FF1020"/>
    <w:rsid w:val="00FF2FCF"/>
    <w:rsid w:val="00FF31E1"/>
    <w:rsid w:val="00FF5E1E"/>
    <w:rsid w:val="00FF6F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iscardImageEditingDat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B6D83"/>
    <w:pPr>
      <w:numPr>
        <w:numId w:val="15"/>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4C709A"/>
    <w:pPr>
      <w:spacing w:line="360" w:lineRule="auto"/>
      <w:ind w:firstLine="0"/>
    </w:pPr>
  </w:style>
  <w:style w:type="character" w:customStyle="1" w:styleId="BodyTextNumberedConclusionChar">
    <w:name w:val="Body Text Numbered Conclusion Char"/>
    <w:link w:val="BodyTextNumberedConclusion"/>
    <w:rsid w:val="004C709A"/>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 w:type="character" w:customStyle="1" w:styleId="HeaderChar">
    <w:name w:val="Header Char"/>
    <w:link w:val="Header"/>
    <w:uiPriority w:val="99"/>
    <w:locked/>
    <w:rsid w:val="00423346"/>
    <w:rPr>
      <w:sz w:val="24"/>
    </w:rPr>
  </w:style>
  <w:style w:type="character" w:customStyle="1" w:styleId="FooterChar">
    <w:name w:val="Footer Char"/>
    <w:link w:val="Footer"/>
    <w:uiPriority w:val="99"/>
    <w:locked/>
    <w:rsid w:val="00423346"/>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5EF1"/>
    <w:rPr>
      <w:sz w:val="24"/>
    </w:rPr>
  </w:style>
  <w:style w:type="paragraph" w:styleId="Heading1">
    <w:name w:val="heading 1"/>
    <w:basedOn w:val="Normal"/>
    <w:next w:val="Normal"/>
    <w:link w:val="Heading1Char"/>
    <w:qFormat/>
    <w:rsid w:val="000A321D"/>
    <w:pPr>
      <w:keepNext/>
      <w:spacing w:before="360" w:line="360" w:lineRule="auto"/>
      <w:outlineLvl w:val="0"/>
    </w:pPr>
    <w:rPr>
      <w:b/>
      <w:sz w:val="28"/>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1A571C"/>
    <w:pPr>
      <w:keepNext/>
      <w:spacing w:before="600" w:after="60" w:line="480" w:lineRule="auto"/>
      <w:ind w:firstLine="720"/>
      <w:outlineLvl w:val="2"/>
    </w:pPr>
    <w:rPr>
      <w:i/>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uiPriority w:val="99"/>
  </w:style>
  <w:style w:type="paragraph" w:styleId="BodyText">
    <w:name w:val="Body Text"/>
    <w:basedOn w:val="Normal"/>
    <w:link w:val="BodyTextChar"/>
    <w:rsid w:val="00DF2AF8"/>
    <w:pPr>
      <w:spacing w:line="360" w:lineRule="auto"/>
      <w:ind w:firstLine="720"/>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B6D83"/>
    <w:pPr>
      <w:numPr>
        <w:numId w:val="15"/>
      </w:numPr>
      <w:spacing w:line="360" w:lineRule="auto"/>
    </w:pPr>
  </w:style>
  <w:style w:type="character" w:styleId="Hyperlink">
    <w:name w:val="Hyperlink"/>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semiHidden/>
    <w:rsid w:val="00E56EA5"/>
    <w:pPr>
      <w:ind w:left="240"/>
    </w:pPr>
  </w:style>
  <w:style w:type="paragraph" w:styleId="Header">
    <w:name w:val="header"/>
    <w:basedOn w:val="Normal"/>
    <w:link w:val="HeaderChar"/>
    <w:uiPriority w:val="99"/>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3"/>
      </w:numPr>
    </w:pPr>
  </w:style>
  <w:style w:type="character" w:customStyle="1" w:styleId="BodyTextChar">
    <w:name w:val="Body Text Char"/>
    <w:link w:val="BodyText"/>
    <w:rsid w:val="00DF2AF8"/>
    <w:rPr>
      <w:sz w:val="24"/>
    </w:rPr>
  </w:style>
  <w:style w:type="paragraph" w:styleId="FootnoteText">
    <w:name w:val="footnote text"/>
    <w:basedOn w:val="Normal"/>
    <w:link w:val="FootnoteTextChar"/>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4"/>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 Char Char8"/>
    <w:locked/>
    <w:rsid w:val="00C925E1"/>
    <w:rPr>
      <w:rFonts w:cs="Times New Roman"/>
      <w:sz w:val="24"/>
      <w:lang w:val="en-US" w:eastAsia="en-US" w:bidi="ar-SA"/>
    </w:rPr>
  </w:style>
  <w:style w:type="character" w:customStyle="1" w:styleId="CharChar2">
    <w:name w:val=" 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4C709A"/>
    <w:pPr>
      <w:spacing w:line="360" w:lineRule="auto"/>
      <w:ind w:firstLine="0"/>
    </w:pPr>
  </w:style>
  <w:style w:type="character" w:customStyle="1" w:styleId="BodyTextNumberedConclusionChar">
    <w:name w:val="Body Text Numbered Conclusion Char"/>
    <w:link w:val="BodyTextNumberedConclusion"/>
    <w:rsid w:val="004C709A"/>
    <w:rPr>
      <w:sz w:val="24"/>
    </w:rPr>
  </w:style>
  <w:style w:type="numbering" w:customStyle="1" w:styleId="StyleBulletedSymbolsymbolLeft025Hanging025">
    <w:name w:val="Style Bulleted Symbol (symbol) Left:  0.25&quot; Hanging:  0.25&quot;"/>
    <w:basedOn w:val="NoList"/>
    <w:rsid w:val="00986263"/>
    <w:pPr>
      <w:numPr>
        <w:numId w:val="5"/>
      </w:numPr>
    </w:pPr>
  </w:style>
  <w:style w:type="paragraph" w:customStyle="1" w:styleId="BodyTextBulleted">
    <w:name w:val="Body Text: Bulleted"/>
    <w:basedOn w:val="Normal"/>
    <w:qFormat/>
    <w:rsid w:val="004C709A"/>
    <w:pPr>
      <w:numPr>
        <w:numId w:val="6"/>
      </w:numPr>
      <w:spacing w:line="360" w:lineRule="auto"/>
      <w:ind w:hanging="720"/>
    </w:pPr>
  </w:style>
  <w:style w:type="paragraph" w:customStyle="1" w:styleId="BodyTextlinebeforebulletedtextonly">
    <w:name w:val="Body Text: line before bulleted text only"/>
    <w:basedOn w:val="BodyText"/>
    <w:rsid w:val="00986263"/>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character" w:customStyle="1" w:styleId="Heading2Char">
    <w:name w:val="Heading 2 Char"/>
    <w:link w:val="Heading2"/>
    <w:rsid w:val="0051576A"/>
    <w:rPr>
      <w:b/>
      <w:sz w:val="24"/>
    </w:rPr>
  </w:style>
  <w:style w:type="character" w:customStyle="1" w:styleId="FootnoteTextChar">
    <w:name w:val="Footnote Text Char"/>
    <w:link w:val="FootnoteText"/>
    <w:semiHidden/>
    <w:locked/>
    <w:rsid w:val="000A36E2"/>
  </w:style>
  <w:style w:type="paragraph" w:customStyle="1" w:styleId="BodyText1">
    <w:name w:val="Body Text1"/>
    <w:basedOn w:val="BodyText"/>
    <w:link w:val="bodytextChar0"/>
    <w:qFormat/>
    <w:rsid w:val="00D90B58"/>
  </w:style>
  <w:style w:type="character" w:customStyle="1" w:styleId="bodytextChar0">
    <w:name w:val="body text Char"/>
    <w:link w:val="BodyText1"/>
    <w:rsid w:val="00D90B58"/>
    <w:rPr>
      <w:sz w:val="24"/>
    </w:rPr>
  </w:style>
  <w:style w:type="numbering" w:customStyle="1" w:styleId="StyleNumberedLeft055Hanging025">
    <w:name w:val="Style Numbered Left:  0.55&quot; Hanging:  0.25&quot;"/>
    <w:basedOn w:val="NoList"/>
    <w:rsid w:val="00C3137F"/>
    <w:pPr>
      <w:numPr>
        <w:numId w:val="8"/>
      </w:numPr>
    </w:pPr>
  </w:style>
  <w:style w:type="paragraph" w:styleId="ListParagraph">
    <w:name w:val="List Paragraph"/>
    <w:basedOn w:val="Normal"/>
    <w:uiPriority w:val="34"/>
    <w:qFormat/>
    <w:rsid w:val="007D7744"/>
    <w:pPr>
      <w:ind w:left="720"/>
      <w:contextualSpacing/>
    </w:pPr>
    <w:rPr>
      <w:szCs w:val="24"/>
    </w:rPr>
  </w:style>
  <w:style w:type="character" w:customStyle="1" w:styleId="Heading1Char">
    <w:name w:val="Heading 1 Char"/>
    <w:link w:val="Heading1"/>
    <w:rsid w:val="008423AB"/>
    <w:rPr>
      <w:b/>
      <w:sz w:val="28"/>
    </w:rPr>
  </w:style>
  <w:style w:type="paragraph" w:customStyle="1" w:styleId="StyleFirstline05Linespacing15lines">
    <w:name w:val="Style First line:  0.5&quot; Line spacing:  1.5 lines"/>
    <w:basedOn w:val="Normal"/>
    <w:rsid w:val="004C709A"/>
    <w:pPr>
      <w:spacing w:line="360" w:lineRule="auto"/>
      <w:ind w:firstLine="720"/>
    </w:pPr>
  </w:style>
  <w:style w:type="character" w:customStyle="1" w:styleId="HeaderChar">
    <w:name w:val="Header Char"/>
    <w:link w:val="Header"/>
    <w:uiPriority w:val="99"/>
    <w:locked/>
    <w:rsid w:val="00423346"/>
    <w:rPr>
      <w:sz w:val="24"/>
    </w:rPr>
  </w:style>
  <w:style w:type="character" w:customStyle="1" w:styleId="FooterChar">
    <w:name w:val="Footer Char"/>
    <w:link w:val="Footer"/>
    <w:uiPriority w:val="99"/>
    <w:locked/>
    <w:rsid w:val="00423346"/>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498035766">
      <w:bodyDiv w:val="1"/>
      <w:marLeft w:val="0"/>
      <w:marRight w:val="0"/>
      <w:marTop w:val="0"/>
      <w:marBottom w:val="0"/>
      <w:divBdr>
        <w:top w:val="none" w:sz="0" w:space="0" w:color="auto"/>
        <w:left w:val="none" w:sz="0" w:space="0" w:color="auto"/>
        <w:bottom w:val="none" w:sz="0" w:space="0" w:color="auto"/>
        <w:right w:val="none" w:sz="0" w:space="0" w:color="auto"/>
      </w:divBdr>
      <w:divsChild>
        <w:div w:id="120618398">
          <w:marLeft w:val="547"/>
          <w:marRight w:val="0"/>
          <w:marTop w:val="154"/>
          <w:marBottom w:val="0"/>
          <w:divBdr>
            <w:top w:val="none" w:sz="0" w:space="0" w:color="auto"/>
            <w:left w:val="none" w:sz="0" w:space="0" w:color="auto"/>
            <w:bottom w:val="none" w:sz="0" w:space="0" w:color="auto"/>
            <w:right w:val="none" w:sz="0" w:space="0" w:color="auto"/>
          </w:divBdr>
        </w:div>
        <w:div w:id="281351401">
          <w:marLeft w:val="547"/>
          <w:marRight w:val="0"/>
          <w:marTop w:val="154"/>
          <w:marBottom w:val="0"/>
          <w:divBdr>
            <w:top w:val="none" w:sz="0" w:space="0" w:color="auto"/>
            <w:left w:val="none" w:sz="0" w:space="0" w:color="auto"/>
            <w:bottom w:val="none" w:sz="0" w:space="0" w:color="auto"/>
            <w:right w:val="none" w:sz="0" w:space="0" w:color="auto"/>
          </w:divBdr>
        </w:div>
        <w:div w:id="840124943">
          <w:marLeft w:val="547"/>
          <w:marRight w:val="0"/>
          <w:marTop w:val="154"/>
          <w:marBottom w:val="0"/>
          <w:divBdr>
            <w:top w:val="none" w:sz="0" w:space="0" w:color="auto"/>
            <w:left w:val="none" w:sz="0" w:space="0" w:color="auto"/>
            <w:bottom w:val="none" w:sz="0" w:space="0" w:color="auto"/>
            <w:right w:val="none" w:sz="0" w:space="0" w:color="auto"/>
          </w:divBdr>
        </w:div>
        <w:div w:id="1140346510">
          <w:marLeft w:val="547"/>
          <w:marRight w:val="0"/>
          <w:marTop w:val="154"/>
          <w:marBottom w:val="0"/>
          <w:divBdr>
            <w:top w:val="none" w:sz="0" w:space="0" w:color="auto"/>
            <w:left w:val="none" w:sz="0" w:space="0" w:color="auto"/>
            <w:bottom w:val="none" w:sz="0" w:space="0" w:color="auto"/>
            <w:right w:val="none" w:sz="0" w:space="0" w:color="auto"/>
          </w:divBdr>
        </w:div>
        <w:div w:id="2075618402">
          <w:marLeft w:val="547"/>
          <w:marRight w:val="0"/>
          <w:marTop w:val="154"/>
          <w:marBottom w:val="0"/>
          <w:divBdr>
            <w:top w:val="none" w:sz="0" w:space="0" w:color="auto"/>
            <w:left w:val="none" w:sz="0" w:space="0" w:color="auto"/>
            <w:bottom w:val="none" w:sz="0" w:space="0" w:color="auto"/>
            <w:right w:val="none" w:sz="0" w:space="0" w:color="auto"/>
          </w:divBdr>
        </w:div>
      </w:divsChild>
    </w:div>
    <w:div w:id="578832762">
      <w:bodyDiv w:val="1"/>
      <w:marLeft w:val="0"/>
      <w:marRight w:val="0"/>
      <w:marTop w:val="0"/>
      <w:marBottom w:val="0"/>
      <w:divBdr>
        <w:top w:val="none" w:sz="0" w:space="0" w:color="auto"/>
        <w:left w:val="none" w:sz="0" w:space="0" w:color="auto"/>
        <w:bottom w:val="none" w:sz="0" w:space="0" w:color="auto"/>
        <w:right w:val="none" w:sz="0" w:space="0" w:color="auto"/>
      </w:divBdr>
    </w:div>
    <w:div w:id="618219710">
      <w:bodyDiv w:val="1"/>
      <w:marLeft w:val="0"/>
      <w:marRight w:val="0"/>
      <w:marTop w:val="0"/>
      <w:marBottom w:val="0"/>
      <w:divBdr>
        <w:top w:val="none" w:sz="0" w:space="0" w:color="auto"/>
        <w:left w:val="none" w:sz="0" w:space="0" w:color="auto"/>
        <w:bottom w:val="none" w:sz="0" w:space="0" w:color="auto"/>
        <w:right w:val="none" w:sz="0" w:space="0" w:color="auto"/>
      </w:divBdr>
    </w:div>
    <w:div w:id="748112351">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40019984">
      <w:bodyDiv w:val="1"/>
      <w:marLeft w:val="0"/>
      <w:marRight w:val="0"/>
      <w:marTop w:val="0"/>
      <w:marBottom w:val="0"/>
      <w:divBdr>
        <w:top w:val="none" w:sz="0" w:space="0" w:color="auto"/>
        <w:left w:val="none" w:sz="0" w:space="0" w:color="auto"/>
        <w:bottom w:val="none" w:sz="0" w:space="0" w:color="auto"/>
        <w:right w:val="none" w:sz="0" w:space="0" w:color="auto"/>
      </w:divBdr>
      <w:divsChild>
        <w:div w:id="165563372">
          <w:marLeft w:val="0"/>
          <w:marRight w:val="0"/>
          <w:marTop w:val="0"/>
          <w:marBottom w:val="0"/>
          <w:divBdr>
            <w:top w:val="none" w:sz="0" w:space="0" w:color="auto"/>
            <w:left w:val="none" w:sz="0" w:space="0" w:color="auto"/>
            <w:bottom w:val="none" w:sz="0" w:space="0" w:color="auto"/>
            <w:right w:val="none" w:sz="0" w:space="0" w:color="auto"/>
          </w:divBdr>
          <w:divsChild>
            <w:div w:id="385187082">
              <w:marLeft w:val="0"/>
              <w:marRight w:val="0"/>
              <w:marTop w:val="0"/>
              <w:marBottom w:val="0"/>
              <w:divBdr>
                <w:top w:val="none" w:sz="0" w:space="0" w:color="auto"/>
                <w:left w:val="none" w:sz="0" w:space="0" w:color="auto"/>
                <w:bottom w:val="none" w:sz="0" w:space="0" w:color="auto"/>
                <w:right w:val="none" w:sz="0" w:space="0" w:color="auto"/>
              </w:divBdr>
              <w:divsChild>
                <w:div w:id="716509913">
                  <w:marLeft w:val="0"/>
                  <w:marRight w:val="0"/>
                  <w:marTop w:val="0"/>
                  <w:marBottom w:val="0"/>
                  <w:divBdr>
                    <w:top w:val="none" w:sz="0" w:space="0" w:color="auto"/>
                    <w:left w:val="none" w:sz="0" w:space="0" w:color="auto"/>
                    <w:bottom w:val="none" w:sz="0" w:space="0" w:color="auto"/>
                    <w:right w:val="none" w:sz="0" w:space="0" w:color="auto"/>
                  </w:divBdr>
                  <w:divsChild>
                    <w:div w:id="144762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2016102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yperlink" TargetMode="External" Target="http://mass.gov/dph/iaq"/>
  <Relationship Id="rId11" Type="http://schemas.openxmlformats.org/officeDocument/2006/relationships/hyperlink" TargetMode="External" Target="http://www.iicrc.org/consumers/care/carpet-cleaning"/>
  <Relationship Id="rId12" Type="http://schemas.openxmlformats.org/officeDocument/2006/relationships/hyperlink" TargetMode="External" Target="http://www.mass.gov/eohhs/gov/departments/dph/programs/environmental-health/exposure-topics/iaq/iaq-manu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hyperlink" TargetMode="External" Target="http://www.epa.gov/mold/mold-remediation-schools-and-commercial-buildings-guide"/>
  <Relationship Id="rId2" Type="http://schemas.openxmlformats.org/officeDocument/2006/relationships/numbering" Target="numbering.xml"/>
  <Relationship Id="rId20" Type="http://schemas.openxmlformats.org/officeDocument/2006/relationships/image" Target="media/image2.png"/>
  <Relationship Id="rId21" Type="http://schemas.openxmlformats.org/officeDocument/2006/relationships/image" Target="media/image3.png"/>
  <Relationship Id="rId22" Type="http://schemas.openxmlformats.org/officeDocument/2006/relationships/image" Target="media/image4.png"/>
  <Relationship Id="rId23" Type="http://schemas.openxmlformats.org/officeDocument/2006/relationships/image" Target="media/image5.png"/>
  <Relationship Id="rId24" Type="http://schemas.openxmlformats.org/officeDocument/2006/relationships/image" Target="media/image6.png"/>
  <Relationship Id="rId25" Type="http://schemas.openxmlformats.org/officeDocument/2006/relationships/image" Target="media/image7.png"/>
  <Relationship Id="rId26" Type="http://schemas.openxmlformats.org/officeDocument/2006/relationships/image" Target="media/image8.png"/>
  <Relationship Id="rId27" Type="http://schemas.openxmlformats.org/officeDocument/2006/relationships/image" Target="media/image9.png"/>
  <Relationship Id="rId28" Type="http://schemas.openxmlformats.org/officeDocument/2006/relationships/image" Target="media/image10.png"/>
  <Relationship Id="rId29" Type="http://schemas.openxmlformats.org/officeDocument/2006/relationships/image" Target="media/image11.png"/>
  <Relationship Id="rId3" Type="http://schemas.openxmlformats.org/officeDocument/2006/relationships/styles" Target="styles.xml"/>
  <Relationship Id="rId30" Type="http://schemas.openxmlformats.org/officeDocument/2006/relationships/image" Target="media/image12.png"/>
  <Relationship Id="rId31" Type="http://schemas.openxmlformats.org/officeDocument/2006/relationships/image" Target="media/image13.png"/>
  <Relationship Id="rId32" Type="http://schemas.openxmlformats.org/officeDocument/2006/relationships/image" Target="media/image14.png"/>
  <Relationship Id="rId33" Type="http://schemas.openxmlformats.org/officeDocument/2006/relationships/image" Target="media/image15.png"/>
  <Relationship Id="rId34" Type="http://schemas.openxmlformats.org/officeDocument/2006/relationships/image" Target="media/image16.png"/>
  <Relationship Id="rId35" Type="http://schemas.openxmlformats.org/officeDocument/2006/relationships/image" Target="media/image17.png"/>
  <Relationship Id="rId36" Type="http://schemas.openxmlformats.org/officeDocument/2006/relationships/image" Target="media/image18.png"/>
  <Relationship Id="rId37" Type="http://schemas.openxmlformats.org/officeDocument/2006/relationships/footer" Target="footer4.xml"/>
  <Relationship Id="rId38" Type="http://schemas.openxmlformats.org/officeDocument/2006/relationships/header" Target="header4.xml"/>
  <Relationship Id="rId39" Type="http://schemas.openxmlformats.org/officeDocument/2006/relationships/header" Target="header5.xml"/>
  <Relationship Id="rId4" Type="http://schemas.microsoft.com/office/2007/relationships/stylesWithEffects" Target="stylesWithEffects.xml"/>
  <Relationship Id="rId40" Type="http://schemas.openxmlformats.org/officeDocument/2006/relationships/footer" Target="footer5.xml"/>
  <Relationship Id="rId41" Type="http://schemas.openxmlformats.org/officeDocument/2006/relationships/header" Target="header6.xml"/>
  <Relationship Id="rId42" Type="http://schemas.openxmlformats.org/officeDocument/2006/relationships/footer" Target="footer6.xml"/>
  <Relationship Id="rId43" Type="http://schemas.openxmlformats.org/officeDocument/2006/relationships/fontTable" Target="fontTable.xml"/>
  <Relationship Id="rId44"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A4BA5A-30E4-413D-A178-8861D904F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2522</Words>
  <Characters>14382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Indoor Air Quality Assessment - Fitchburg DTA Offices, 473 Main Street, Fitchburg, Massachusetts - March 2017 </vt:lpstr>
    </vt:vector>
  </TitlesOfParts>
  <Company>MDPH</Company>
  <LinksUpToDate>false</LinksUpToDate>
  <CharactersWithSpaces>16871</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7929901</vt:i4>
      </vt:variant>
      <vt:variant>
        <vt:i4>6</vt:i4>
      </vt:variant>
      <vt:variant>
        <vt:i4>0</vt:i4>
      </vt:variant>
      <vt:variant>
        <vt:i4>5</vt:i4>
      </vt:variant>
      <vt:variant>
        <vt:lpwstr>http://www.iicrc.org/consumers/care/carpet-cleaning</vt:lpwstr>
      </vt:variant>
      <vt:variant>
        <vt:lpwstr/>
      </vt:variant>
      <vt:variant>
        <vt:i4>6619247</vt:i4>
      </vt:variant>
      <vt:variant>
        <vt:i4>3</vt:i4>
      </vt:variant>
      <vt:variant>
        <vt:i4>0</vt:i4>
      </vt:variant>
      <vt:variant>
        <vt:i4>5</vt:i4>
      </vt:variant>
      <vt:variant>
        <vt:lpwstr>http://mass.gov/dph/iaq</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2017-04-10T14:21:00Z</dcterms:created>
  <dc:creator>MDPH - Indoor Air Quality Program</dc:creator>
  <keywords>DTA Offices</keywords>
  <lastModifiedBy>sysadmin</lastModifiedBy>
  <lastPrinted>2017-03-16T15:10:00Z</lastPrinted>
  <dcterms:modified xsi:type="dcterms:W3CDTF">2017-04-10T14:22:00Z</dcterms:modified>
  <revision>3</revision>
  <dc:subject>On March 9, 2017; because of mold concerns and general indoor air quality; the MDPH Indoor Air Quality Program conducted an assessment of the Massachusetts DTA Offices at 473 Main Street, Fitchburg, Massachusetts.</dc:subject>
  <dc:title>Indoor Air Quality Assessment - Fitchburg DTA Offices, 473 Main Street, Fitchburg, Massachusetts - March 2017</dc:title>
</coreProperties>
</file>