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74081C" w14:textId="77777777" w:rsidR="00DB51C0" w:rsidRPr="005928D5" w:rsidRDefault="00EB5F1A" w:rsidP="001844EF">
      <w:r w:rsidRPr="005928D5">
        <w:rPr>
          <w:noProof/>
        </w:rPr>
        <mc:AlternateContent>
          <mc:Choice Requires="wps">
            <w:drawing>
              <wp:inline distT="0" distB="0" distL="0" distR="0" wp14:anchorId="12D21FF5" wp14:editId="4909286B">
                <wp:extent cx="5943600" cy="8229600"/>
                <wp:effectExtent l="0" t="0" r="0" b="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8229600"/>
                        </a:xfrm>
                        <a:prstGeom prst="rect">
                          <a:avLst/>
                        </a:prstGeom>
                        <a:noFill/>
                        <a:ln w="9525">
                          <a:solidFill>
                            <a:srgbClr val="000000"/>
                          </a:solidFill>
                          <a:miter lim="800000"/>
                          <a:headEnd/>
                          <a:tailEnd/>
                        </a:ln>
                      </wps:spPr>
                      <wps:txbx>
                        <w:txbxContent>
                          <w:p w14:paraId="1DD57CF0" w14:textId="77777777" w:rsidR="00DB51C0" w:rsidRDefault="00DB51C0" w:rsidP="005928D5">
                            <w:pPr>
                              <w:shd w:val="clear" w:color="auto" w:fill="FFFFFF" w:themeFill="background1"/>
                              <w:jc w:val="center"/>
                              <w:rPr>
                                <w:b/>
                                <w:sz w:val="36"/>
                              </w:rPr>
                            </w:pPr>
                          </w:p>
                          <w:p w14:paraId="2226D6A9" w14:textId="77777777" w:rsidR="00DB51C0" w:rsidRDefault="00DB51C0" w:rsidP="005928D5">
                            <w:pPr>
                              <w:shd w:val="clear" w:color="auto" w:fill="FFFFFF" w:themeFill="background1"/>
                              <w:jc w:val="center"/>
                              <w:rPr>
                                <w:b/>
                                <w:sz w:val="36"/>
                              </w:rPr>
                            </w:pPr>
                          </w:p>
                          <w:p w14:paraId="5B8C546A" w14:textId="2AD9578A" w:rsidR="002A1309" w:rsidRPr="00D765FF" w:rsidRDefault="00F973E6" w:rsidP="005928D5">
                            <w:pPr>
                              <w:shd w:val="clear" w:color="auto" w:fill="FFFFFF" w:themeFill="background1"/>
                              <w:jc w:val="center"/>
                              <w:rPr>
                                <w:b/>
                                <w:sz w:val="36"/>
                              </w:rPr>
                            </w:pPr>
                            <w:r w:rsidRPr="00D765FF">
                              <w:rPr>
                                <w:b/>
                                <w:sz w:val="36"/>
                              </w:rPr>
                              <w:t>INDOOR AIR QUALITY</w:t>
                            </w:r>
                            <w:r w:rsidR="00DB51C0" w:rsidRPr="00D765FF">
                              <w:rPr>
                                <w:b/>
                                <w:sz w:val="36"/>
                              </w:rPr>
                              <w:t xml:space="preserve"> ASSESSMENT</w:t>
                            </w:r>
                          </w:p>
                          <w:p w14:paraId="455E19AA" w14:textId="77777777" w:rsidR="00DB51C0" w:rsidRPr="00D765FF" w:rsidRDefault="00DB51C0" w:rsidP="005928D5">
                            <w:pPr>
                              <w:shd w:val="clear" w:color="auto" w:fill="FFFFFF" w:themeFill="background1"/>
                              <w:jc w:val="center"/>
                              <w:rPr>
                                <w:b/>
                                <w:sz w:val="28"/>
                              </w:rPr>
                            </w:pPr>
                          </w:p>
                          <w:p w14:paraId="460B6380" w14:textId="77777777" w:rsidR="00DB51C0" w:rsidRPr="00D765FF" w:rsidRDefault="00DB51C0" w:rsidP="005928D5">
                            <w:pPr>
                              <w:shd w:val="clear" w:color="auto" w:fill="FFFFFF" w:themeFill="background1"/>
                              <w:jc w:val="center"/>
                              <w:rPr>
                                <w:b/>
                                <w:sz w:val="28"/>
                              </w:rPr>
                            </w:pPr>
                          </w:p>
                          <w:p w14:paraId="08B43493" w14:textId="224B0602" w:rsidR="00F973E6" w:rsidRPr="00D765FF" w:rsidRDefault="007B18A9" w:rsidP="005928D5">
                            <w:pPr>
                              <w:shd w:val="clear" w:color="auto" w:fill="FFFFFF" w:themeFill="background1"/>
                              <w:jc w:val="center"/>
                              <w:rPr>
                                <w:b/>
                                <w:bCs/>
                                <w:sz w:val="28"/>
                                <w:szCs w:val="28"/>
                              </w:rPr>
                            </w:pPr>
                            <w:r>
                              <w:rPr>
                                <w:b/>
                                <w:bCs/>
                                <w:sz w:val="28"/>
                                <w:szCs w:val="28"/>
                              </w:rPr>
                              <w:t>Department of Transportation Temporary Office</w:t>
                            </w:r>
                          </w:p>
                          <w:p w14:paraId="5C3B3240" w14:textId="0F28F59F" w:rsidR="00C05F3B" w:rsidRPr="00D765FF" w:rsidRDefault="007B18A9" w:rsidP="005928D5">
                            <w:pPr>
                              <w:shd w:val="clear" w:color="auto" w:fill="FFFFFF" w:themeFill="background1"/>
                              <w:jc w:val="center"/>
                              <w:rPr>
                                <w:b/>
                                <w:bCs/>
                                <w:sz w:val="28"/>
                                <w:szCs w:val="28"/>
                              </w:rPr>
                            </w:pPr>
                            <w:r>
                              <w:rPr>
                                <w:b/>
                                <w:bCs/>
                                <w:sz w:val="28"/>
                                <w:szCs w:val="28"/>
                              </w:rPr>
                              <w:t>694 Main Street</w:t>
                            </w:r>
                          </w:p>
                          <w:p w14:paraId="123626C9" w14:textId="7B59EA12" w:rsidR="00F973E6" w:rsidRPr="00D765FF" w:rsidRDefault="007B18A9" w:rsidP="00F973E6">
                            <w:pPr>
                              <w:shd w:val="clear" w:color="auto" w:fill="FFFFFF" w:themeFill="background1"/>
                              <w:jc w:val="center"/>
                              <w:rPr>
                                <w:b/>
                                <w:bCs/>
                                <w:sz w:val="28"/>
                                <w:szCs w:val="28"/>
                              </w:rPr>
                            </w:pPr>
                            <w:r>
                              <w:rPr>
                                <w:b/>
                                <w:bCs/>
                                <w:sz w:val="28"/>
                                <w:szCs w:val="28"/>
                              </w:rPr>
                              <w:t>Holden</w:t>
                            </w:r>
                            <w:r w:rsidR="00F973E6" w:rsidRPr="00D765FF">
                              <w:rPr>
                                <w:b/>
                                <w:bCs/>
                                <w:sz w:val="28"/>
                                <w:szCs w:val="28"/>
                              </w:rPr>
                              <w:t>, MA</w:t>
                            </w:r>
                          </w:p>
                          <w:p w14:paraId="3A1ADD1D" w14:textId="072BF5CF" w:rsidR="00E45746" w:rsidRDefault="00E45746" w:rsidP="00C05F3B">
                            <w:pPr>
                              <w:shd w:val="clear" w:color="auto" w:fill="FFFFFF" w:themeFill="background1"/>
                              <w:jc w:val="center"/>
                              <w:rPr>
                                <w:b/>
                                <w:bCs/>
                                <w:sz w:val="28"/>
                                <w:szCs w:val="28"/>
                              </w:rPr>
                            </w:pPr>
                          </w:p>
                          <w:p w14:paraId="0CCFD59A" w14:textId="77777777" w:rsidR="00A14855" w:rsidRPr="00D765FF" w:rsidRDefault="00A14855" w:rsidP="00C05F3B">
                            <w:pPr>
                              <w:shd w:val="clear" w:color="auto" w:fill="FFFFFF" w:themeFill="background1"/>
                              <w:jc w:val="center"/>
                              <w:rPr>
                                <w:b/>
                                <w:bCs/>
                                <w:sz w:val="28"/>
                                <w:szCs w:val="28"/>
                              </w:rPr>
                            </w:pPr>
                          </w:p>
                          <w:p w14:paraId="5627BBA8" w14:textId="77777777" w:rsidR="0084566B" w:rsidRPr="00D765FF" w:rsidRDefault="0084566B" w:rsidP="005928D5">
                            <w:pPr>
                              <w:shd w:val="clear" w:color="auto" w:fill="FFFFFF" w:themeFill="background1"/>
                              <w:jc w:val="center"/>
                            </w:pPr>
                          </w:p>
                          <w:p w14:paraId="68B0E62F" w14:textId="77777777" w:rsidR="00F973E6" w:rsidRPr="00D765FF" w:rsidRDefault="00F973E6" w:rsidP="00F973E6">
                            <w:pPr>
                              <w:shd w:val="clear" w:color="auto" w:fill="FFFFFF" w:themeFill="background1"/>
                              <w:jc w:val="center"/>
                            </w:pPr>
                          </w:p>
                          <w:p w14:paraId="32D74005" w14:textId="2B208DE1" w:rsidR="00A14855" w:rsidRPr="00A14855" w:rsidRDefault="003553DA" w:rsidP="00A14855">
                            <w:pPr>
                              <w:spacing w:before="100" w:beforeAutospacing="1" w:after="100" w:afterAutospacing="1"/>
                              <w:jc w:val="center"/>
                              <w:rPr>
                                <w:szCs w:val="24"/>
                              </w:rPr>
                            </w:pPr>
                            <w:r>
                              <w:rPr>
                                <w:noProof/>
                              </w:rPr>
                              <w:drawing>
                                <wp:inline distT="0" distB="0" distL="0" distR="0" wp14:anchorId="1AEFC569" wp14:editId="723401A8">
                                  <wp:extent cx="4285714" cy="3228571"/>
                                  <wp:effectExtent l="0" t="0" r="635" b="0"/>
                                  <wp:docPr id="1658311093" name="Picture 1" descr="Department of Transportation Temporary Office&#10;694 Main Street&#10;Holden, MA&#10;exterior view from google map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311093" name="Picture 1" descr="Department of Transportation Temporary Office&#10;694 Main Street&#10;Holden, MA&#10;exterior view from google maps&#10;"/>
                                          <pic:cNvPicPr/>
                                        </pic:nvPicPr>
                                        <pic:blipFill>
                                          <a:blip r:embed="rId8"/>
                                          <a:stretch>
                                            <a:fillRect/>
                                          </a:stretch>
                                        </pic:blipFill>
                                        <pic:spPr>
                                          <a:xfrm>
                                            <a:off x="0" y="0"/>
                                            <a:ext cx="4285714" cy="3228571"/>
                                          </a:xfrm>
                                          <a:prstGeom prst="rect">
                                            <a:avLst/>
                                          </a:prstGeom>
                                        </pic:spPr>
                                      </pic:pic>
                                    </a:graphicData>
                                  </a:graphic>
                                </wp:inline>
                              </w:drawing>
                            </w:r>
                          </w:p>
                          <w:p w14:paraId="7171A431" w14:textId="4375AF59" w:rsidR="00F973E6" w:rsidRPr="00F973E6" w:rsidRDefault="00F973E6" w:rsidP="00F973E6">
                            <w:pPr>
                              <w:shd w:val="clear" w:color="auto" w:fill="FFFFFF" w:themeFill="background1"/>
                              <w:jc w:val="center"/>
                            </w:pPr>
                          </w:p>
                          <w:p w14:paraId="2DCB61A0" w14:textId="7A096D51" w:rsidR="00D4354E" w:rsidRPr="00D765FF" w:rsidRDefault="00D4354E" w:rsidP="00D4354E">
                            <w:pPr>
                              <w:shd w:val="clear" w:color="auto" w:fill="FFFFFF" w:themeFill="background1"/>
                              <w:jc w:val="center"/>
                            </w:pPr>
                          </w:p>
                          <w:p w14:paraId="7E1B020B" w14:textId="3AE833B8" w:rsidR="003E4573" w:rsidRPr="00D765FF" w:rsidRDefault="003E4573" w:rsidP="005928D5">
                            <w:pPr>
                              <w:shd w:val="clear" w:color="auto" w:fill="FFFFFF" w:themeFill="background1"/>
                              <w:jc w:val="center"/>
                            </w:pPr>
                          </w:p>
                          <w:p w14:paraId="35288CC8" w14:textId="77777777" w:rsidR="008F32AA" w:rsidRPr="00D765FF" w:rsidRDefault="008F32AA" w:rsidP="005928D5">
                            <w:pPr>
                              <w:shd w:val="clear" w:color="auto" w:fill="FFFFFF" w:themeFill="background1"/>
                              <w:jc w:val="center"/>
                            </w:pPr>
                          </w:p>
                          <w:p w14:paraId="3217D530" w14:textId="77777777" w:rsidR="00DB51C0" w:rsidRPr="00D765FF" w:rsidRDefault="00DB51C0" w:rsidP="005928D5">
                            <w:pPr>
                              <w:shd w:val="clear" w:color="auto" w:fill="FFFFFF" w:themeFill="background1"/>
                              <w:jc w:val="center"/>
                              <w:rPr>
                                <w:szCs w:val="24"/>
                              </w:rPr>
                            </w:pPr>
                            <w:r w:rsidRPr="00D765FF">
                              <w:rPr>
                                <w:szCs w:val="24"/>
                              </w:rPr>
                              <w:t>Prepared by:</w:t>
                            </w:r>
                          </w:p>
                          <w:p w14:paraId="575A6322" w14:textId="77777777" w:rsidR="00DB51C0" w:rsidRPr="00D765FF" w:rsidRDefault="00DB51C0" w:rsidP="005928D5">
                            <w:pPr>
                              <w:shd w:val="clear" w:color="auto" w:fill="FFFFFF" w:themeFill="background1"/>
                              <w:jc w:val="center"/>
                              <w:rPr>
                                <w:szCs w:val="24"/>
                              </w:rPr>
                            </w:pPr>
                            <w:r w:rsidRPr="00D765FF">
                              <w:rPr>
                                <w:szCs w:val="24"/>
                              </w:rPr>
                              <w:t>Massachusetts Department of Public Health</w:t>
                            </w:r>
                          </w:p>
                          <w:p w14:paraId="419A013E" w14:textId="47BD3054" w:rsidR="00DB51C0" w:rsidRPr="00D765FF" w:rsidRDefault="00DB51C0" w:rsidP="005928D5">
                            <w:pPr>
                              <w:shd w:val="clear" w:color="auto" w:fill="FFFFFF" w:themeFill="background1"/>
                              <w:jc w:val="center"/>
                              <w:rPr>
                                <w:szCs w:val="24"/>
                              </w:rPr>
                            </w:pPr>
                            <w:r w:rsidRPr="00D765FF">
                              <w:rPr>
                                <w:szCs w:val="24"/>
                              </w:rPr>
                              <w:t xml:space="preserve">Bureau of </w:t>
                            </w:r>
                            <w:r w:rsidR="003E0824" w:rsidRPr="00D765FF">
                              <w:rPr>
                                <w:szCs w:val="24"/>
                              </w:rPr>
                              <w:t xml:space="preserve">Climate and </w:t>
                            </w:r>
                            <w:r w:rsidRPr="00D765FF">
                              <w:rPr>
                                <w:szCs w:val="24"/>
                              </w:rPr>
                              <w:t>Environmental Health</w:t>
                            </w:r>
                          </w:p>
                          <w:p w14:paraId="4C2E84F5" w14:textId="572C1560" w:rsidR="00DB51C0" w:rsidRPr="00D765FF" w:rsidRDefault="003E0824" w:rsidP="005928D5">
                            <w:pPr>
                              <w:shd w:val="clear" w:color="auto" w:fill="FFFFFF" w:themeFill="background1"/>
                              <w:jc w:val="center"/>
                              <w:rPr>
                                <w:szCs w:val="24"/>
                              </w:rPr>
                            </w:pPr>
                            <w:r w:rsidRPr="00D765FF">
                              <w:rPr>
                                <w:szCs w:val="24"/>
                              </w:rPr>
                              <w:t xml:space="preserve">Division of </w:t>
                            </w:r>
                            <w:r w:rsidR="001A1D45" w:rsidRPr="00D765FF">
                              <w:rPr>
                                <w:szCs w:val="24"/>
                              </w:rPr>
                              <w:t xml:space="preserve">Environmental </w:t>
                            </w:r>
                            <w:r w:rsidRPr="00D765FF">
                              <w:rPr>
                                <w:szCs w:val="24"/>
                              </w:rPr>
                              <w:t>Health Regulations and Standards</w:t>
                            </w:r>
                          </w:p>
                          <w:p w14:paraId="2FAF9840" w14:textId="26BAF74E" w:rsidR="00DB51C0" w:rsidRPr="00E23B51" w:rsidRDefault="00D97140" w:rsidP="005928D5">
                            <w:pPr>
                              <w:shd w:val="clear" w:color="auto" w:fill="FFFFFF" w:themeFill="background1"/>
                              <w:jc w:val="center"/>
                              <w:rPr>
                                <w:szCs w:val="24"/>
                              </w:rPr>
                            </w:pPr>
                            <w:r>
                              <w:rPr>
                                <w:szCs w:val="24"/>
                              </w:rPr>
                              <w:t>January 2026</w:t>
                            </w:r>
                          </w:p>
                        </w:txbxContent>
                      </wps:txbx>
                      <wps:bodyPr rot="0" vert="horz" wrap="square" lIns="91440" tIns="45720" rIns="91440" bIns="45720" anchor="t" anchorCtr="0" upright="1">
                        <a:noAutofit/>
                      </wps:bodyPr>
                    </wps:wsp>
                  </a:graphicData>
                </a:graphic>
              </wp:inline>
            </w:drawing>
          </mc:Choice>
          <mc:Fallback>
            <w:pict>
              <v:shapetype w14:anchorId="12D21FF5"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" filled="f">
                <v:path arrowok="t"/>
                <v:textbox>
                  <w:txbxContent>
                    <w:p w14:paraId="1DD57CF0" w14:textId="77777777" w:rsidR="00DB51C0" w:rsidRDefault="00DB51C0" w:rsidP="005928D5">
                      <w:pPr>
                        <w:shd w:val="clear" w:color="auto" w:fill="FFFFFF" w:themeFill="background1"/>
                        <w:jc w:val="center"/>
                        <w:rPr>
                          <w:b/>
                          <w:sz w:val="36"/>
                        </w:rPr>
                      </w:pPr>
                    </w:p>
                    <w:p w14:paraId="2226D6A9" w14:textId="77777777" w:rsidR="00DB51C0" w:rsidRDefault="00DB51C0" w:rsidP="005928D5">
                      <w:pPr>
                        <w:shd w:val="clear" w:color="auto" w:fill="FFFFFF" w:themeFill="background1"/>
                        <w:jc w:val="center"/>
                        <w:rPr>
                          <w:b/>
                          <w:sz w:val="36"/>
                        </w:rPr>
                      </w:pPr>
                    </w:p>
                    <w:p w14:paraId="5B8C546A" w14:textId="2AD9578A" w:rsidR="002A1309" w:rsidRPr="00D765FF" w:rsidRDefault="00F973E6" w:rsidP="005928D5">
                      <w:pPr>
                        <w:shd w:val="clear" w:color="auto" w:fill="FFFFFF" w:themeFill="background1"/>
                        <w:jc w:val="center"/>
                        <w:rPr>
                          <w:b/>
                          <w:sz w:val="36"/>
                        </w:rPr>
                      </w:pPr>
                      <w:r w:rsidRPr="00D765FF">
                        <w:rPr>
                          <w:b/>
                          <w:sz w:val="36"/>
                        </w:rPr>
                        <w:t>INDOOR AIR QUALITY</w:t>
                      </w:r>
                      <w:r w:rsidR="00DB51C0" w:rsidRPr="00D765FF">
                        <w:rPr>
                          <w:b/>
                          <w:sz w:val="36"/>
                        </w:rPr>
                        <w:t xml:space="preserve"> ASSESSMENT</w:t>
                      </w:r>
                    </w:p>
                    <w:p w14:paraId="455E19AA" w14:textId="77777777" w:rsidR="00DB51C0" w:rsidRPr="00D765FF" w:rsidRDefault="00DB51C0" w:rsidP="005928D5">
                      <w:pPr>
                        <w:shd w:val="clear" w:color="auto" w:fill="FFFFFF" w:themeFill="background1"/>
                        <w:jc w:val="center"/>
                        <w:rPr>
                          <w:b/>
                          <w:sz w:val="28"/>
                        </w:rPr>
                      </w:pPr>
                    </w:p>
                    <w:p w14:paraId="460B6380" w14:textId="77777777" w:rsidR="00DB51C0" w:rsidRPr="00D765FF" w:rsidRDefault="00DB51C0" w:rsidP="005928D5">
                      <w:pPr>
                        <w:shd w:val="clear" w:color="auto" w:fill="FFFFFF" w:themeFill="background1"/>
                        <w:jc w:val="center"/>
                        <w:rPr>
                          <w:b/>
                          <w:sz w:val="28"/>
                        </w:rPr>
                      </w:pPr>
                    </w:p>
                    <w:p w14:paraId="08B43493" w14:textId="224B0602" w:rsidR="00F973E6" w:rsidRPr="00D765FF" w:rsidRDefault="007B18A9" w:rsidP="005928D5">
                      <w:pPr>
                        <w:shd w:val="clear" w:color="auto" w:fill="FFFFFF" w:themeFill="background1"/>
                        <w:jc w:val="center"/>
                        <w:rPr>
                          <w:b/>
                          <w:bCs/>
                          <w:sz w:val="28"/>
                          <w:szCs w:val="28"/>
                        </w:rPr>
                      </w:pPr>
                      <w:r>
                        <w:rPr>
                          <w:b/>
                          <w:bCs/>
                          <w:sz w:val="28"/>
                          <w:szCs w:val="28"/>
                        </w:rPr>
                        <w:t>Department of Transportation Temporary Office</w:t>
                      </w:r>
                    </w:p>
                    <w:p w14:paraId="5C3B3240" w14:textId="0F28F59F" w:rsidR="00C05F3B" w:rsidRPr="00D765FF" w:rsidRDefault="007B18A9" w:rsidP="005928D5">
                      <w:pPr>
                        <w:shd w:val="clear" w:color="auto" w:fill="FFFFFF" w:themeFill="background1"/>
                        <w:jc w:val="center"/>
                        <w:rPr>
                          <w:b/>
                          <w:bCs/>
                          <w:sz w:val="28"/>
                          <w:szCs w:val="28"/>
                        </w:rPr>
                      </w:pPr>
                      <w:r>
                        <w:rPr>
                          <w:b/>
                          <w:bCs/>
                          <w:sz w:val="28"/>
                          <w:szCs w:val="28"/>
                        </w:rPr>
                        <w:t>694 Main Street</w:t>
                      </w:r>
                    </w:p>
                    <w:p w14:paraId="123626C9" w14:textId="7B59EA12" w:rsidR="00F973E6" w:rsidRPr="00D765FF" w:rsidRDefault="007B18A9" w:rsidP="00F973E6">
                      <w:pPr>
                        <w:shd w:val="clear" w:color="auto" w:fill="FFFFFF" w:themeFill="background1"/>
                        <w:jc w:val="center"/>
                        <w:rPr>
                          <w:b/>
                          <w:bCs/>
                          <w:sz w:val="28"/>
                          <w:szCs w:val="28"/>
                        </w:rPr>
                      </w:pPr>
                      <w:r>
                        <w:rPr>
                          <w:b/>
                          <w:bCs/>
                          <w:sz w:val="28"/>
                          <w:szCs w:val="28"/>
                        </w:rPr>
                        <w:t>Holden</w:t>
                      </w:r>
                      <w:r w:rsidR="00F973E6" w:rsidRPr="00D765FF">
                        <w:rPr>
                          <w:b/>
                          <w:bCs/>
                          <w:sz w:val="28"/>
                          <w:szCs w:val="28"/>
                        </w:rPr>
                        <w:t>, MA</w:t>
                      </w:r>
                    </w:p>
                    <w:p w14:paraId="3A1ADD1D" w14:textId="072BF5CF" w:rsidR="00E45746" w:rsidRDefault="00E45746" w:rsidP="00C05F3B">
                      <w:pPr>
                        <w:shd w:val="clear" w:color="auto" w:fill="FFFFFF" w:themeFill="background1"/>
                        <w:jc w:val="center"/>
                        <w:rPr>
                          <w:b/>
                          <w:bCs/>
                          <w:sz w:val="28"/>
                          <w:szCs w:val="28"/>
                        </w:rPr>
                      </w:pPr>
                    </w:p>
                    <w:p w14:paraId="0CCFD59A" w14:textId="77777777" w:rsidR="00A14855" w:rsidRPr="00D765FF" w:rsidRDefault="00A14855" w:rsidP="00C05F3B">
                      <w:pPr>
                        <w:shd w:val="clear" w:color="auto" w:fill="FFFFFF" w:themeFill="background1"/>
                        <w:jc w:val="center"/>
                        <w:rPr>
                          <w:b/>
                          <w:bCs/>
                          <w:sz w:val="28"/>
                          <w:szCs w:val="28"/>
                        </w:rPr>
                      </w:pPr>
                    </w:p>
                    <w:p w14:paraId="5627BBA8" w14:textId="77777777" w:rsidR="0084566B" w:rsidRPr="00D765FF" w:rsidRDefault="0084566B" w:rsidP="005928D5">
                      <w:pPr>
                        <w:shd w:val="clear" w:color="auto" w:fill="FFFFFF" w:themeFill="background1"/>
                        <w:jc w:val="center"/>
                      </w:pPr>
                    </w:p>
                    <w:p w14:paraId="68B0E62F" w14:textId="77777777" w:rsidR="00F973E6" w:rsidRPr="00D765FF" w:rsidRDefault="00F973E6" w:rsidP="00F973E6">
                      <w:pPr>
                        <w:shd w:val="clear" w:color="auto" w:fill="FFFFFF" w:themeFill="background1"/>
                        <w:jc w:val="center"/>
                      </w:pPr>
                    </w:p>
                    <w:p w14:paraId="32D74005" w14:textId="2B208DE1" w:rsidR="00A14855" w:rsidRPr="00A14855" w:rsidRDefault="003553DA" w:rsidP="00A14855">
                      <w:pPr>
                        <w:spacing w:before="100" w:beforeAutospacing="1" w:after="100" w:afterAutospacing="1"/>
                        <w:jc w:val="center"/>
                        <w:rPr>
                          <w:szCs w:val="24"/>
                        </w:rPr>
                      </w:pPr>
                      <w:r>
                        <w:rPr>
                          <w:noProof/>
                        </w:rPr>
                        <w:drawing>
                          <wp:inline distT="0" distB="0" distL="0" distR="0" wp14:anchorId="1AEFC569" wp14:editId="723401A8">
                            <wp:extent cx="4285714" cy="3228571"/>
                            <wp:effectExtent l="0" t="0" r="635" b="0"/>
                            <wp:docPr id="1658311093" name="Picture 1" descr="Department of Transportation Temporary Office&#10;694 Main Street&#10;Holden, MA&#10;exterior view from google map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311093" name="Picture 1" descr="Department of Transportation Temporary Office&#10;694 Main Street&#10;Holden, MA&#10;exterior view from google maps&#10;"/>
                                    <pic:cNvPicPr/>
                                  </pic:nvPicPr>
                                  <pic:blipFill>
                                    <a:blip r:embed="rId8"/>
                                    <a:stretch>
                                      <a:fillRect/>
                                    </a:stretch>
                                  </pic:blipFill>
                                  <pic:spPr>
                                    <a:xfrm>
                                      <a:off x="0" y="0"/>
                                      <a:ext cx="4285714" cy="3228571"/>
                                    </a:xfrm>
                                    <a:prstGeom prst="rect">
                                      <a:avLst/>
                                    </a:prstGeom>
                                  </pic:spPr>
                                </pic:pic>
                              </a:graphicData>
                            </a:graphic>
                          </wp:inline>
                        </w:drawing>
                      </w:r>
                    </w:p>
                    <w:p w14:paraId="7171A431" w14:textId="4375AF59" w:rsidR="00F973E6" w:rsidRPr="00F973E6" w:rsidRDefault="00F973E6" w:rsidP="00F973E6">
                      <w:pPr>
                        <w:shd w:val="clear" w:color="auto" w:fill="FFFFFF" w:themeFill="background1"/>
                        <w:jc w:val="center"/>
                      </w:pPr>
                    </w:p>
                    <w:p w14:paraId="2DCB61A0" w14:textId="7A096D51" w:rsidR="00D4354E" w:rsidRPr="00D765FF" w:rsidRDefault="00D4354E" w:rsidP="00D4354E">
                      <w:pPr>
                        <w:shd w:val="clear" w:color="auto" w:fill="FFFFFF" w:themeFill="background1"/>
                        <w:jc w:val="center"/>
                      </w:pPr>
                    </w:p>
                    <w:p w14:paraId="7E1B020B" w14:textId="3AE833B8" w:rsidR="003E4573" w:rsidRPr="00D765FF" w:rsidRDefault="003E4573" w:rsidP="005928D5">
                      <w:pPr>
                        <w:shd w:val="clear" w:color="auto" w:fill="FFFFFF" w:themeFill="background1"/>
                        <w:jc w:val="center"/>
                      </w:pPr>
                    </w:p>
                    <w:p w14:paraId="35288CC8" w14:textId="77777777" w:rsidR="008F32AA" w:rsidRPr="00D765FF" w:rsidRDefault="008F32AA" w:rsidP="005928D5">
                      <w:pPr>
                        <w:shd w:val="clear" w:color="auto" w:fill="FFFFFF" w:themeFill="background1"/>
                        <w:jc w:val="center"/>
                      </w:pPr>
                    </w:p>
                    <w:p w14:paraId="3217D530" w14:textId="77777777" w:rsidR="00DB51C0" w:rsidRPr="00D765FF" w:rsidRDefault="00DB51C0" w:rsidP="005928D5">
                      <w:pPr>
                        <w:shd w:val="clear" w:color="auto" w:fill="FFFFFF" w:themeFill="background1"/>
                        <w:jc w:val="center"/>
                        <w:rPr>
                          <w:szCs w:val="24"/>
                        </w:rPr>
                      </w:pPr>
                      <w:r w:rsidRPr="00D765FF">
                        <w:rPr>
                          <w:szCs w:val="24"/>
                        </w:rPr>
                        <w:t>Prepared by:</w:t>
                      </w:r>
                    </w:p>
                    <w:p w14:paraId="575A6322" w14:textId="77777777" w:rsidR="00DB51C0" w:rsidRPr="00D765FF" w:rsidRDefault="00DB51C0" w:rsidP="005928D5">
                      <w:pPr>
                        <w:shd w:val="clear" w:color="auto" w:fill="FFFFFF" w:themeFill="background1"/>
                        <w:jc w:val="center"/>
                        <w:rPr>
                          <w:szCs w:val="24"/>
                        </w:rPr>
                      </w:pPr>
                      <w:r w:rsidRPr="00D765FF">
                        <w:rPr>
                          <w:szCs w:val="24"/>
                        </w:rPr>
                        <w:t>Massachusetts Department of Public Health</w:t>
                      </w:r>
                    </w:p>
                    <w:p w14:paraId="419A013E" w14:textId="47BD3054" w:rsidR="00DB51C0" w:rsidRPr="00D765FF" w:rsidRDefault="00DB51C0" w:rsidP="005928D5">
                      <w:pPr>
                        <w:shd w:val="clear" w:color="auto" w:fill="FFFFFF" w:themeFill="background1"/>
                        <w:jc w:val="center"/>
                        <w:rPr>
                          <w:szCs w:val="24"/>
                        </w:rPr>
                      </w:pPr>
                      <w:r w:rsidRPr="00D765FF">
                        <w:rPr>
                          <w:szCs w:val="24"/>
                        </w:rPr>
                        <w:t xml:space="preserve">Bureau of </w:t>
                      </w:r>
                      <w:r w:rsidR="003E0824" w:rsidRPr="00D765FF">
                        <w:rPr>
                          <w:szCs w:val="24"/>
                        </w:rPr>
                        <w:t xml:space="preserve">Climate and </w:t>
                      </w:r>
                      <w:r w:rsidRPr="00D765FF">
                        <w:rPr>
                          <w:szCs w:val="24"/>
                        </w:rPr>
                        <w:t>Environmental Health</w:t>
                      </w:r>
                    </w:p>
                    <w:p w14:paraId="4C2E84F5" w14:textId="572C1560" w:rsidR="00DB51C0" w:rsidRPr="00D765FF" w:rsidRDefault="003E0824" w:rsidP="005928D5">
                      <w:pPr>
                        <w:shd w:val="clear" w:color="auto" w:fill="FFFFFF" w:themeFill="background1"/>
                        <w:jc w:val="center"/>
                        <w:rPr>
                          <w:szCs w:val="24"/>
                        </w:rPr>
                      </w:pPr>
                      <w:r w:rsidRPr="00D765FF">
                        <w:rPr>
                          <w:szCs w:val="24"/>
                        </w:rPr>
                        <w:t xml:space="preserve">Division of </w:t>
                      </w:r>
                      <w:r w:rsidR="001A1D45" w:rsidRPr="00D765FF">
                        <w:rPr>
                          <w:szCs w:val="24"/>
                        </w:rPr>
                        <w:t xml:space="preserve">Environmental </w:t>
                      </w:r>
                      <w:r w:rsidRPr="00D765FF">
                        <w:rPr>
                          <w:szCs w:val="24"/>
                        </w:rPr>
                        <w:t>Health Regulations and Standards</w:t>
                      </w:r>
                    </w:p>
                    <w:p w14:paraId="2FAF9840" w14:textId="26BAF74E" w:rsidR="00DB51C0" w:rsidRPr="00E23B51" w:rsidRDefault="00D97140" w:rsidP="005928D5">
                      <w:pPr>
                        <w:shd w:val="clear" w:color="auto" w:fill="FFFFFF" w:themeFill="background1"/>
                        <w:jc w:val="center"/>
                        <w:rPr>
                          <w:szCs w:val="24"/>
                        </w:rPr>
                      </w:pPr>
                      <w:r>
                        <w:rPr>
                          <w:szCs w:val="24"/>
                        </w:rPr>
                        <w:t>January 2026</w:t>
                      </w:r>
                    </w:p>
                  </w:txbxContent>
                </v:textbox>
                <w10:anchorlock/>
              </v:shape>
            </w:pict>
          </mc:Fallback>
        </mc:AlternateContent>
      </w:r>
    </w:p>
    <w:p w14:paraId="4167D152" w14:textId="5D1648EE" w:rsidR="00B530D3" w:rsidRPr="00684251" w:rsidRDefault="00B530D3" w:rsidP="0007568F">
      <w:pPr>
        <w:pStyle w:val="Heading1"/>
      </w:pPr>
      <w:r w:rsidRPr="00684251">
        <w:lastRenderedPageBreak/>
        <w:t>B</w:t>
      </w:r>
      <w:r w:rsidR="00DC173D" w:rsidRPr="00684251">
        <w:t>ACKGROUND</w:t>
      </w:r>
      <w:r w:rsidR="00DC173D" w:rsidRPr="00684251">
        <w:tab/>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966B98" w:rsidRPr="00684251" w14:paraId="1F4B49C8" w14:textId="77777777" w:rsidTr="007154D5">
        <w:trPr>
          <w:jc w:val="center"/>
        </w:trPr>
        <w:tc>
          <w:tcPr>
            <w:tcW w:w="5089" w:type="dxa"/>
          </w:tcPr>
          <w:p w14:paraId="46D604A4" w14:textId="77777777" w:rsidR="00966B98" w:rsidRPr="00684251" w:rsidRDefault="00966B98" w:rsidP="00486557">
            <w:pPr>
              <w:tabs>
                <w:tab w:val="left" w:pos="1485"/>
              </w:tabs>
              <w:rPr>
                <w:rStyle w:val="BackgroundBoldedDescriptors"/>
              </w:rPr>
            </w:pPr>
            <w:r w:rsidRPr="00684251">
              <w:rPr>
                <w:rStyle w:val="BackgroundBoldedDescriptors"/>
              </w:rPr>
              <w:t>Building:</w:t>
            </w:r>
          </w:p>
        </w:tc>
        <w:tc>
          <w:tcPr>
            <w:tcW w:w="4008" w:type="dxa"/>
          </w:tcPr>
          <w:p w14:paraId="1B7CD6DB" w14:textId="582C70AD" w:rsidR="00966B98" w:rsidRPr="00684251" w:rsidRDefault="008500BC" w:rsidP="00E23ED1">
            <w:pPr>
              <w:tabs>
                <w:tab w:val="left" w:pos="1485"/>
              </w:tabs>
              <w:rPr>
                <w:bCs/>
              </w:rPr>
            </w:pPr>
            <w:r>
              <w:rPr>
                <w:bCs/>
              </w:rPr>
              <w:t>Department of Transportation (DOT)</w:t>
            </w:r>
            <w:r w:rsidR="00623A64">
              <w:rPr>
                <w:bCs/>
              </w:rPr>
              <w:t xml:space="preserve"> </w:t>
            </w:r>
            <w:r>
              <w:rPr>
                <w:bCs/>
              </w:rPr>
              <w:t>Temporary Office</w:t>
            </w:r>
          </w:p>
        </w:tc>
      </w:tr>
      <w:tr w:rsidR="00966B98" w:rsidRPr="001A1D45" w14:paraId="1443C507" w14:textId="77777777" w:rsidTr="007154D5">
        <w:trPr>
          <w:jc w:val="center"/>
        </w:trPr>
        <w:tc>
          <w:tcPr>
            <w:tcW w:w="5089" w:type="dxa"/>
          </w:tcPr>
          <w:p w14:paraId="265A364E" w14:textId="77777777" w:rsidR="00966B98" w:rsidRPr="00684251" w:rsidRDefault="00966B98" w:rsidP="00486557">
            <w:pPr>
              <w:tabs>
                <w:tab w:val="left" w:pos="1485"/>
              </w:tabs>
              <w:rPr>
                <w:rStyle w:val="BackgroundBoldedDescriptors"/>
              </w:rPr>
            </w:pPr>
            <w:r w:rsidRPr="00684251">
              <w:rPr>
                <w:rStyle w:val="BackgroundBoldedDescriptors"/>
              </w:rPr>
              <w:t>Address:</w:t>
            </w:r>
          </w:p>
        </w:tc>
        <w:tc>
          <w:tcPr>
            <w:tcW w:w="4008" w:type="dxa"/>
          </w:tcPr>
          <w:p w14:paraId="6DE20E19" w14:textId="47D091EB" w:rsidR="00E45746" w:rsidRPr="00461B6F" w:rsidRDefault="008500BC" w:rsidP="005928D5">
            <w:pPr>
              <w:tabs>
                <w:tab w:val="left" w:pos="1485"/>
              </w:tabs>
              <w:rPr>
                <w:bCs/>
              </w:rPr>
            </w:pPr>
            <w:r>
              <w:rPr>
                <w:bCs/>
              </w:rPr>
              <w:t>694 Main</w:t>
            </w:r>
            <w:r w:rsidR="00F973E6">
              <w:rPr>
                <w:bCs/>
              </w:rPr>
              <w:t xml:space="preserve"> Street, </w:t>
            </w:r>
            <w:r>
              <w:rPr>
                <w:bCs/>
              </w:rPr>
              <w:t>Holden</w:t>
            </w:r>
            <w:r w:rsidR="00F973E6">
              <w:rPr>
                <w:bCs/>
              </w:rPr>
              <w:t>,</w:t>
            </w:r>
            <w:r w:rsidR="007B5A2A" w:rsidRPr="00684251">
              <w:rPr>
                <w:bCs/>
              </w:rPr>
              <w:t xml:space="preserve"> MA</w:t>
            </w:r>
          </w:p>
        </w:tc>
      </w:tr>
      <w:tr w:rsidR="00966B98" w:rsidRPr="001A1D45" w14:paraId="022945D0" w14:textId="77777777" w:rsidTr="007154D5">
        <w:trPr>
          <w:jc w:val="center"/>
        </w:trPr>
        <w:tc>
          <w:tcPr>
            <w:tcW w:w="5089" w:type="dxa"/>
          </w:tcPr>
          <w:p w14:paraId="06EA5F69" w14:textId="3D533080" w:rsidR="00966B98" w:rsidRPr="00461B6F" w:rsidRDefault="00966B98" w:rsidP="00486557">
            <w:pPr>
              <w:tabs>
                <w:tab w:val="left" w:pos="1485"/>
              </w:tabs>
              <w:rPr>
                <w:rStyle w:val="BackgroundBoldedDescriptors"/>
              </w:rPr>
            </w:pPr>
            <w:r w:rsidRPr="00461B6F">
              <w:rPr>
                <w:rStyle w:val="BackgroundBoldedDescriptors"/>
              </w:rPr>
              <w:t xml:space="preserve">Assessment </w:t>
            </w:r>
            <w:r w:rsidR="00DE79BD" w:rsidRPr="00461B6F">
              <w:rPr>
                <w:rStyle w:val="BackgroundBoldedDescriptors"/>
              </w:rPr>
              <w:t>Coordinated Through</w:t>
            </w:r>
            <w:r w:rsidRPr="00461B6F">
              <w:rPr>
                <w:rStyle w:val="BackgroundBoldedDescriptors"/>
              </w:rPr>
              <w:t>:</w:t>
            </w:r>
          </w:p>
        </w:tc>
        <w:tc>
          <w:tcPr>
            <w:tcW w:w="4008" w:type="dxa"/>
          </w:tcPr>
          <w:p w14:paraId="685AE5A8" w14:textId="2ACF67D9" w:rsidR="00966B98" w:rsidRPr="00461B6F" w:rsidRDefault="008500BC" w:rsidP="00D4354E">
            <w:pPr>
              <w:pStyle w:val="StaffTitleHangingIndent"/>
              <w:ind w:left="17" w:hanging="17"/>
            </w:pPr>
            <w:r>
              <w:t>DOT</w:t>
            </w:r>
          </w:p>
        </w:tc>
      </w:tr>
      <w:tr w:rsidR="00966B98" w:rsidRPr="001A1D45" w14:paraId="7AE0E7A9" w14:textId="77777777" w:rsidTr="007154D5">
        <w:trPr>
          <w:jc w:val="center"/>
        </w:trPr>
        <w:tc>
          <w:tcPr>
            <w:tcW w:w="5089" w:type="dxa"/>
          </w:tcPr>
          <w:p w14:paraId="0467DFA2" w14:textId="77777777" w:rsidR="00966B98" w:rsidRPr="00461B6F" w:rsidRDefault="00966B98" w:rsidP="00486557">
            <w:pPr>
              <w:tabs>
                <w:tab w:val="left" w:pos="1485"/>
              </w:tabs>
              <w:rPr>
                <w:rStyle w:val="BackgroundBoldedDescriptors"/>
              </w:rPr>
            </w:pPr>
            <w:r w:rsidRPr="00461B6F">
              <w:rPr>
                <w:rStyle w:val="BackgroundBoldedDescriptors"/>
              </w:rPr>
              <w:t>Reason for Request:</w:t>
            </w:r>
          </w:p>
        </w:tc>
        <w:tc>
          <w:tcPr>
            <w:tcW w:w="4008" w:type="dxa"/>
          </w:tcPr>
          <w:p w14:paraId="1FFAFDA2" w14:textId="21B4FE41" w:rsidR="00966B98" w:rsidRPr="00461B6F" w:rsidRDefault="00A43DC6" w:rsidP="00DC50C1">
            <w:pPr>
              <w:tabs>
                <w:tab w:val="left" w:pos="1485"/>
              </w:tabs>
              <w:rPr>
                <w:bCs/>
              </w:rPr>
            </w:pPr>
            <w:r>
              <w:rPr>
                <w:bCs/>
              </w:rPr>
              <w:t>Mold concerns</w:t>
            </w:r>
          </w:p>
        </w:tc>
      </w:tr>
      <w:tr w:rsidR="00966B98" w:rsidRPr="001A1D45" w14:paraId="39150B05" w14:textId="77777777" w:rsidTr="007154D5">
        <w:trPr>
          <w:jc w:val="center"/>
        </w:trPr>
        <w:tc>
          <w:tcPr>
            <w:tcW w:w="5089" w:type="dxa"/>
          </w:tcPr>
          <w:p w14:paraId="21243BB7" w14:textId="77777777" w:rsidR="00966B98" w:rsidRPr="00461B6F" w:rsidRDefault="00966B98" w:rsidP="00486557">
            <w:pPr>
              <w:tabs>
                <w:tab w:val="left" w:pos="1485"/>
              </w:tabs>
              <w:rPr>
                <w:rStyle w:val="BackgroundBoldedDescriptors"/>
              </w:rPr>
            </w:pPr>
            <w:r w:rsidRPr="00461B6F">
              <w:rPr>
                <w:rStyle w:val="BackgroundBoldedDescriptors"/>
              </w:rPr>
              <w:t>Date of Assessment:</w:t>
            </w:r>
          </w:p>
        </w:tc>
        <w:tc>
          <w:tcPr>
            <w:tcW w:w="4008" w:type="dxa"/>
          </w:tcPr>
          <w:p w14:paraId="06139A59" w14:textId="3024F638" w:rsidR="00966B98" w:rsidRPr="00461B6F" w:rsidRDefault="00461109" w:rsidP="00127952">
            <w:pPr>
              <w:tabs>
                <w:tab w:val="left" w:pos="1485"/>
              </w:tabs>
              <w:rPr>
                <w:bCs/>
              </w:rPr>
            </w:pPr>
            <w:r>
              <w:rPr>
                <w:bCs/>
              </w:rPr>
              <w:t xml:space="preserve">January </w:t>
            </w:r>
            <w:r w:rsidR="00B77C01">
              <w:rPr>
                <w:bCs/>
              </w:rPr>
              <w:t>21</w:t>
            </w:r>
            <w:r>
              <w:rPr>
                <w:bCs/>
              </w:rPr>
              <w:t>, 2026</w:t>
            </w:r>
          </w:p>
        </w:tc>
      </w:tr>
      <w:tr w:rsidR="00966B98" w:rsidRPr="001A1D45" w14:paraId="36B0F39A" w14:textId="77777777" w:rsidTr="007154D5">
        <w:trPr>
          <w:jc w:val="center"/>
        </w:trPr>
        <w:tc>
          <w:tcPr>
            <w:tcW w:w="5089" w:type="dxa"/>
          </w:tcPr>
          <w:p w14:paraId="77548B9D" w14:textId="5987EB95" w:rsidR="00966B98" w:rsidRPr="00461B6F" w:rsidRDefault="00966B98" w:rsidP="00486557">
            <w:pPr>
              <w:tabs>
                <w:tab w:val="left" w:pos="1485"/>
              </w:tabs>
              <w:rPr>
                <w:rStyle w:val="BackgroundBoldedDescriptors"/>
              </w:rPr>
            </w:pPr>
            <w:r w:rsidRPr="00461B6F">
              <w:rPr>
                <w:rStyle w:val="BackgroundBoldedDescriptors"/>
              </w:rPr>
              <w:t>Massachusetts Department of Public Health</w:t>
            </w:r>
            <w:r w:rsidR="006D069F" w:rsidRPr="00461B6F">
              <w:rPr>
                <w:rStyle w:val="BackgroundBoldedDescriptors"/>
              </w:rPr>
              <w:t xml:space="preserve">, </w:t>
            </w:r>
            <w:r w:rsidRPr="00461B6F">
              <w:rPr>
                <w:rStyle w:val="BackgroundBoldedDescriptors"/>
              </w:rPr>
              <w:t>Bureau of</w:t>
            </w:r>
            <w:r w:rsidR="00B568E1" w:rsidRPr="00461B6F">
              <w:rPr>
                <w:rStyle w:val="BackgroundBoldedDescriptors"/>
              </w:rPr>
              <w:t xml:space="preserve"> Climate and</w:t>
            </w:r>
            <w:r w:rsidRPr="00461B6F">
              <w:rPr>
                <w:rStyle w:val="BackgroundBoldedDescriptors"/>
              </w:rPr>
              <w:t xml:space="preserve"> Environmental Health</w:t>
            </w:r>
            <w:r w:rsidR="006D069F" w:rsidRPr="00461B6F">
              <w:rPr>
                <w:rStyle w:val="BackgroundBoldedDescriptors"/>
              </w:rPr>
              <w:t>,</w:t>
            </w:r>
            <w:r w:rsidR="006D069F" w:rsidRPr="00461B6F">
              <w:rPr>
                <w:rFonts w:ascii="Franklin Gothic Book" w:hAnsi="Franklin Gothic Book" w:cstheme="minorHAnsi"/>
                <w:b/>
                <w:bCs/>
                <w:szCs w:val="24"/>
              </w:rPr>
              <w:t xml:space="preserve"> </w:t>
            </w:r>
            <w:r w:rsidR="006D069F" w:rsidRPr="00461B6F">
              <w:rPr>
                <w:b/>
                <w:bCs/>
              </w:rPr>
              <w:t xml:space="preserve">Division of Environmental Health Regulations and Standards (MDPH/BCEH/EHRS) </w:t>
            </w:r>
            <w:r w:rsidRPr="00461B6F">
              <w:rPr>
                <w:rStyle w:val="BackgroundBoldedDescriptors"/>
              </w:rPr>
              <w:t>Staff Conducting Assessment:</w:t>
            </w:r>
          </w:p>
        </w:tc>
        <w:tc>
          <w:tcPr>
            <w:tcW w:w="4008" w:type="dxa"/>
          </w:tcPr>
          <w:p w14:paraId="357077CE" w14:textId="50308776" w:rsidR="00CA0207" w:rsidRPr="00461B6F" w:rsidRDefault="00344DB2" w:rsidP="003E4819">
            <w:pPr>
              <w:pStyle w:val="StaffTitleHangingIndent"/>
              <w:ind w:left="17" w:hanging="17"/>
              <w:rPr>
                <w:bCs/>
              </w:rPr>
            </w:pPr>
            <w:r w:rsidRPr="00344DB2">
              <w:rPr>
                <w:bCs/>
              </w:rPr>
              <w:t>Cory Holmes, Senior Advisor for Indoor Air Quality Inspections, Audits, Outreach, and Trainings</w:t>
            </w:r>
            <w:r w:rsidR="000A7793">
              <w:rPr>
                <w:bCs/>
              </w:rPr>
              <w:t>,</w:t>
            </w:r>
            <w:r w:rsidR="00B77C01">
              <w:rPr>
                <w:bCs/>
              </w:rPr>
              <w:t xml:space="preserve"> and Patrick Wallace</w:t>
            </w:r>
            <w:r w:rsidR="00B73C2C">
              <w:rPr>
                <w:bCs/>
              </w:rPr>
              <w:t>, Environmental Analyst</w:t>
            </w:r>
          </w:p>
        </w:tc>
      </w:tr>
      <w:tr w:rsidR="00966B98" w:rsidRPr="001A1D45" w14:paraId="7E611F0B" w14:textId="77777777" w:rsidTr="00237AD0">
        <w:trPr>
          <w:trHeight w:val="323"/>
          <w:jc w:val="center"/>
        </w:trPr>
        <w:tc>
          <w:tcPr>
            <w:tcW w:w="5089" w:type="dxa"/>
          </w:tcPr>
          <w:p w14:paraId="3D7E311D" w14:textId="77777777" w:rsidR="00966B98" w:rsidRPr="00B3303B" w:rsidRDefault="00966B98" w:rsidP="00486557">
            <w:pPr>
              <w:tabs>
                <w:tab w:val="left" w:pos="1485"/>
              </w:tabs>
              <w:rPr>
                <w:rStyle w:val="BackgroundBoldedDescriptors"/>
              </w:rPr>
            </w:pPr>
            <w:r w:rsidRPr="00B3303B">
              <w:rPr>
                <w:rStyle w:val="BackgroundBoldedDescriptors"/>
              </w:rPr>
              <w:t>Building Description:</w:t>
            </w:r>
          </w:p>
        </w:tc>
        <w:tc>
          <w:tcPr>
            <w:tcW w:w="4008" w:type="dxa"/>
            <w:shd w:val="clear" w:color="auto" w:fill="FFFFFF" w:themeFill="background1"/>
          </w:tcPr>
          <w:p w14:paraId="2D2EFB08" w14:textId="128805B6" w:rsidR="00966B98" w:rsidRPr="00B3303B" w:rsidRDefault="00B21BFD" w:rsidP="003E4819">
            <w:pPr>
              <w:pStyle w:val="StaffTitleHangingIndent"/>
              <w:ind w:left="17" w:firstLine="0"/>
              <w:rPr>
                <w:bCs/>
              </w:rPr>
            </w:pPr>
            <w:r>
              <w:rPr>
                <w:bCs/>
              </w:rPr>
              <w:t>Th</w:t>
            </w:r>
            <w:r w:rsidR="00452365">
              <w:rPr>
                <w:bCs/>
              </w:rPr>
              <w:t>is one-story</w:t>
            </w:r>
            <w:r>
              <w:rPr>
                <w:bCs/>
              </w:rPr>
              <w:t xml:space="preserve"> building </w:t>
            </w:r>
            <w:r w:rsidR="00971B31">
              <w:rPr>
                <w:bCs/>
              </w:rPr>
              <w:t xml:space="preserve">with occupied basement </w:t>
            </w:r>
            <w:r>
              <w:rPr>
                <w:bCs/>
              </w:rPr>
              <w:t xml:space="preserve">was constructed in </w:t>
            </w:r>
            <w:r w:rsidR="00620D48">
              <w:rPr>
                <w:bCs/>
              </w:rPr>
              <w:t xml:space="preserve">1975 and serves as office space for multiple tenants including </w:t>
            </w:r>
            <w:r w:rsidR="00452365">
              <w:rPr>
                <w:bCs/>
              </w:rPr>
              <w:t>private business</w:t>
            </w:r>
            <w:r w:rsidR="00623D8E">
              <w:rPr>
                <w:bCs/>
              </w:rPr>
              <w:t>es</w:t>
            </w:r>
            <w:r w:rsidR="00452365">
              <w:rPr>
                <w:bCs/>
              </w:rPr>
              <w:t xml:space="preserve"> and medical offices. </w:t>
            </w:r>
            <w:r w:rsidR="00971B31">
              <w:rPr>
                <w:bCs/>
              </w:rPr>
              <w:t xml:space="preserve">The DOT office </w:t>
            </w:r>
            <w:proofErr w:type="gramStart"/>
            <w:r w:rsidR="00971B31">
              <w:rPr>
                <w:bCs/>
              </w:rPr>
              <w:t>is located in</w:t>
            </w:r>
            <w:proofErr w:type="gramEnd"/>
            <w:r w:rsidR="00971B31">
              <w:rPr>
                <w:bCs/>
              </w:rPr>
              <w:t xml:space="preserve"> the basement and contains </w:t>
            </w:r>
            <w:r w:rsidR="000C0504">
              <w:rPr>
                <w:bCs/>
              </w:rPr>
              <w:t>gypsum</w:t>
            </w:r>
            <w:r w:rsidR="00971B31">
              <w:rPr>
                <w:bCs/>
              </w:rPr>
              <w:t xml:space="preserve"> wallboard walls, wall</w:t>
            </w:r>
            <w:r w:rsidR="000C0504">
              <w:rPr>
                <w:bCs/>
              </w:rPr>
              <w:t>-</w:t>
            </w:r>
            <w:r w:rsidR="00971B31">
              <w:rPr>
                <w:bCs/>
              </w:rPr>
              <w:t>to</w:t>
            </w:r>
            <w:r w:rsidR="000C0504">
              <w:rPr>
                <w:bCs/>
              </w:rPr>
              <w:t>-</w:t>
            </w:r>
            <w:r w:rsidR="00971B31">
              <w:rPr>
                <w:bCs/>
              </w:rPr>
              <w:t>wall carpeting, and suspended ceiling tiles.</w:t>
            </w:r>
            <w:r w:rsidR="00511D3B">
              <w:rPr>
                <w:bCs/>
              </w:rPr>
              <w:t xml:space="preserve"> Windows are openable in the area assessed.</w:t>
            </w:r>
          </w:p>
        </w:tc>
      </w:tr>
    </w:tbl>
    <w:p w14:paraId="27F9BA50" w14:textId="3DCDC0C2" w:rsidR="00F93352" w:rsidRPr="005928D5" w:rsidRDefault="00F93352" w:rsidP="00F93352">
      <w:pPr>
        <w:pStyle w:val="Heading1"/>
      </w:pPr>
      <w:r w:rsidRPr="005928D5">
        <w:t>M</w:t>
      </w:r>
      <w:r w:rsidR="00DC173D" w:rsidRPr="005928D5">
        <w:t>ETHODS</w:t>
      </w:r>
    </w:p>
    <w:p w14:paraId="326D69CE" w14:textId="3D9A195D" w:rsidR="00F93352" w:rsidRDefault="00795637" w:rsidP="00F93352">
      <w:pPr>
        <w:pStyle w:val="BodyText"/>
      </w:pPr>
      <w:r>
        <w:t xml:space="preserve">EHRS/IAQ Unit staff conducted visual observation of </w:t>
      </w:r>
      <w:r w:rsidR="00A624ED">
        <w:t>building</w:t>
      </w:r>
      <w:r>
        <w:t xml:space="preserve"> materials for water</w:t>
      </w:r>
      <w:r w:rsidR="00AB58A1">
        <w:t xml:space="preserve"> </w:t>
      </w:r>
      <w:r>
        <w:t>damage and mold growth. Moi</w:t>
      </w:r>
      <w:r w:rsidR="00A624ED">
        <w:t>sture</w:t>
      </w:r>
      <w:r>
        <w:t xml:space="preserve"> meter </w:t>
      </w:r>
      <w:r w:rsidR="00A624ED">
        <w:t>measurements</w:t>
      </w:r>
      <w:r>
        <w:t xml:space="preserve"> were also taken of porous building materials</w:t>
      </w:r>
      <w:r w:rsidR="00A624ED">
        <w:t>.</w:t>
      </w:r>
      <w:r>
        <w:t xml:space="preserve"> </w:t>
      </w:r>
      <w:r w:rsidR="00A624ED">
        <w:t>Se</w:t>
      </w:r>
      <w:r w:rsidR="00032820">
        <w:t>ve</w:t>
      </w:r>
      <w:r w:rsidR="00A624ED">
        <w:t xml:space="preserve">ral other </w:t>
      </w:r>
      <w:r w:rsidR="001D6B32" w:rsidRPr="001D6B32">
        <w:t>indoor air quality (IAQ)</w:t>
      </w:r>
      <w:r w:rsidR="00A624ED">
        <w:t xml:space="preserve"> parameters were also taken including carbon monoxide, carbon dioxide, temperature, relative humidity, and particulate matter</w:t>
      </w:r>
      <w:r w:rsidR="00032820">
        <w:t xml:space="preserve"> (PM2.5</w:t>
      </w:r>
      <w:r w:rsidR="00A624ED">
        <w:t xml:space="preserve">). </w:t>
      </w:r>
      <w:r w:rsidR="00F93352" w:rsidRPr="005928D5">
        <w:t>Please refer to the IAQ Manual for methods, sampling procedures, and interpretation of results (MDPH, 2015).</w:t>
      </w:r>
    </w:p>
    <w:p w14:paraId="59C9FB92" w14:textId="396C945C" w:rsidR="00632C77" w:rsidRPr="005928D5" w:rsidRDefault="00632C77" w:rsidP="00632C77">
      <w:pPr>
        <w:pStyle w:val="Heading1"/>
      </w:pPr>
      <w:r>
        <w:t>Background</w:t>
      </w:r>
    </w:p>
    <w:p w14:paraId="34C4F232" w14:textId="01D757BD" w:rsidR="00632C77" w:rsidRDefault="00EA70A1" w:rsidP="00632C77">
      <w:pPr>
        <w:pStyle w:val="BodyText"/>
      </w:pPr>
      <w:r>
        <w:t xml:space="preserve">On March 22, </w:t>
      </w:r>
      <w:r w:rsidR="00594C6E">
        <w:t>2025,</w:t>
      </w:r>
      <w:r>
        <w:t xml:space="preserve"> the building manager </w:t>
      </w:r>
      <w:r w:rsidR="00744637">
        <w:t>hired a private consultant A1 Spectrum Services to conduct airborne mold testing. The report indicated that mold levels indoors were lower than outdoors</w:t>
      </w:r>
      <w:r w:rsidR="00B904DF">
        <w:t xml:space="preserve">, in addition the species found indoors were </w:t>
      </w:r>
      <w:proofErr w:type="gramStart"/>
      <w:r w:rsidR="00B904DF">
        <w:t>similar to</w:t>
      </w:r>
      <w:proofErr w:type="gramEnd"/>
      <w:r w:rsidR="00B904DF">
        <w:t xml:space="preserve"> those found outdoors</w:t>
      </w:r>
      <w:r w:rsidR="004E0F59">
        <w:t xml:space="preserve">. </w:t>
      </w:r>
      <w:r w:rsidR="004E0F59">
        <w:lastRenderedPageBreak/>
        <w:t>A</w:t>
      </w:r>
      <w:r w:rsidR="009563ED">
        <w:t xml:space="preserve">1 Spectrum Services concluded that based on these findings, </w:t>
      </w:r>
      <w:r w:rsidR="00C619B1">
        <w:t xml:space="preserve">there did not indicate an abnormal mold growth situation </w:t>
      </w:r>
      <w:r w:rsidR="005362A1">
        <w:t>(A1 Spectrum Services, 2025)</w:t>
      </w:r>
      <w:r w:rsidR="00632C77" w:rsidRPr="005928D5">
        <w:t>.</w:t>
      </w:r>
    </w:p>
    <w:p w14:paraId="2B091647" w14:textId="2EC684F0" w:rsidR="004F5811" w:rsidRDefault="004F5811" w:rsidP="00632C77">
      <w:pPr>
        <w:pStyle w:val="BodyText"/>
      </w:pPr>
      <w:r>
        <w:t xml:space="preserve">A second round of mold testing was done on </w:t>
      </w:r>
      <w:r w:rsidR="00CE2346">
        <w:t>December 17, 2025</w:t>
      </w:r>
      <w:r w:rsidR="005A7BB5">
        <w:t xml:space="preserve">, by LeBlanc’s Environmental Services. </w:t>
      </w:r>
      <w:r w:rsidR="00B57DA2">
        <w:t xml:space="preserve">These </w:t>
      </w:r>
      <w:r w:rsidR="00CF6F71">
        <w:t xml:space="preserve">tests indicated that indoor levels </w:t>
      </w:r>
      <w:r w:rsidR="00CF6F71" w:rsidRPr="00F16342">
        <w:rPr>
          <w:i/>
          <w:iCs/>
        </w:rPr>
        <w:t>were</w:t>
      </w:r>
      <w:r w:rsidR="00CF6F71">
        <w:t xml:space="preserve"> above outdoors and that several species were found indoors that were </w:t>
      </w:r>
      <w:r w:rsidR="00CF6F71" w:rsidRPr="00F16342">
        <w:rPr>
          <w:i/>
          <w:iCs/>
        </w:rPr>
        <w:t>not found</w:t>
      </w:r>
      <w:r w:rsidR="00CF6F71">
        <w:t xml:space="preserve"> outdoors, indicating </w:t>
      </w:r>
      <w:r w:rsidR="00EA1854">
        <w:t xml:space="preserve">moisture issues and chronic condensation. </w:t>
      </w:r>
      <w:r w:rsidR="000A2D02">
        <w:t xml:space="preserve">The report also did not find any visual mold or mildew stains on </w:t>
      </w:r>
      <w:r w:rsidR="00DB5DE0">
        <w:t xml:space="preserve">walls or ceilings in any areas examined. </w:t>
      </w:r>
      <w:r w:rsidR="00704E74">
        <w:t xml:space="preserve">As a result of these findings LeBlanc’s </w:t>
      </w:r>
      <w:r w:rsidR="00216E9F">
        <w:t xml:space="preserve">Environmental Services </w:t>
      </w:r>
      <w:r w:rsidR="00704E74">
        <w:t xml:space="preserve">made </w:t>
      </w:r>
      <w:proofErr w:type="gramStart"/>
      <w:r w:rsidR="00704E74">
        <w:t>a number of</w:t>
      </w:r>
      <w:proofErr w:type="gramEnd"/>
      <w:r w:rsidR="00704E74">
        <w:t xml:space="preserve"> recommendations:</w:t>
      </w:r>
    </w:p>
    <w:p w14:paraId="2567F959" w14:textId="462486A2" w:rsidR="002E54E3" w:rsidRDefault="002E54E3" w:rsidP="00704E74">
      <w:pPr>
        <w:pStyle w:val="BodyText"/>
        <w:numPr>
          <w:ilvl w:val="0"/>
          <w:numId w:val="48"/>
        </w:numPr>
        <w:ind w:left="720"/>
      </w:pPr>
      <w:r>
        <w:t>A</w:t>
      </w:r>
      <w:r w:rsidR="00704E74" w:rsidRPr="00704E74">
        <w:t xml:space="preserve"> portable High Efficiency Particulate Air</w:t>
      </w:r>
      <w:r w:rsidR="00623A64">
        <w:t xml:space="preserve"> (HEPA)</w:t>
      </w:r>
      <w:r w:rsidR="00704E74" w:rsidRPr="00704E74">
        <w:t xml:space="preserve"> cleaner machine and dehumidifier</w:t>
      </w:r>
      <w:r w:rsidR="000A7793">
        <w:t xml:space="preserve"> should</w:t>
      </w:r>
      <w:r w:rsidR="00704E74" w:rsidRPr="00704E74">
        <w:t xml:space="preserve"> be placed inside the basement main offices area to filter fungal spores and </w:t>
      </w:r>
      <w:proofErr w:type="gramStart"/>
      <w:r w:rsidR="00704E74" w:rsidRPr="00704E74">
        <w:t>particulates</w:t>
      </w:r>
      <w:r w:rsidR="000A7793">
        <w:t>,</w:t>
      </w:r>
      <w:r w:rsidR="00704E74" w:rsidRPr="00704E74">
        <w:t xml:space="preserve"> and</w:t>
      </w:r>
      <w:proofErr w:type="gramEnd"/>
      <w:r w:rsidR="00704E74" w:rsidRPr="00704E74">
        <w:t xml:space="preserve"> circulate the</w:t>
      </w:r>
      <w:r w:rsidR="000A7793">
        <w:t xml:space="preserve"> air in the </w:t>
      </w:r>
      <w:r w:rsidR="00704E74" w:rsidRPr="00704E74">
        <w:t>basement main offices area.</w:t>
      </w:r>
    </w:p>
    <w:p w14:paraId="57B41B06" w14:textId="76440EA3" w:rsidR="002E54E3" w:rsidRDefault="00704E74" w:rsidP="00704E74">
      <w:pPr>
        <w:pStyle w:val="BodyText"/>
        <w:numPr>
          <w:ilvl w:val="0"/>
          <w:numId w:val="48"/>
        </w:numPr>
        <w:ind w:left="720"/>
      </w:pPr>
      <w:r w:rsidRPr="00704E74">
        <w:t>The old fabric couch inside Roger's basement office and the old fabric chair in the adjacent office should be removed from the basement.</w:t>
      </w:r>
    </w:p>
    <w:p w14:paraId="76319E77" w14:textId="2D91509C" w:rsidR="002E54E3" w:rsidRDefault="00704E74" w:rsidP="00704E74">
      <w:pPr>
        <w:pStyle w:val="BodyText"/>
        <w:numPr>
          <w:ilvl w:val="0"/>
          <w:numId w:val="48"/>
        </w:numPr>
        <w:ind w:left="720"/>
      </w:pPr>
      <w:r w:rsidRPr="00704E74">
        <w:t xml:space="preserve">If possible, the basement main offices carpet, </w:t>
      </w:r>
      <w:r w:rsidR="000A7793">
        <w:t xml:space="preserve">or </w:t>
      </w:r>
      <w:r w:rsidRPr="00704E74">
        <w:t>at least the entrance vestibule, should be removed and replaced with waterproof flooring.</w:t>
      </w:r>
    </w:p>
    <w:p w14:paraId="56200A63" w14:textId="2504DADE" w:rsidR="002E54E3" w:rsidRDefault="00704E74" w:rsidP="00704E74">
      <w:pPr>
        <w:pStyle w:val="BodyText"/>
        <w:numPr>
          <w:ilvl w:val="0"/>
          <w:numId w:val="48"/>
        </w:numPr>
        <w:ind w:left="720"/>
      </w:pPr>
      <w:r w:rsidRPr="00704E74">
        <w:t>The basement main offices area HEPA cleaning air machine and dehumidifier in the basement will improve indoor air quality and help resist mildew and mold growth on building materials in the basement main offices area.</w:t>
      </w:r>
    </w:p>
    <w:p w14:paraId="00978A38" w14:textId="6D1A474C" w:rsidR="00632C77" w:rsidRPr="005928D5" w:rsidRDefault="00704E74" w:rsidP="00883CE6">
      <w:pPr>
        <w:pStyle w:val="BodyText"/>
        <w:numPr>
          <w:ilvl w:val="0"/>
          <w:numId w:val="48"/>
        </w:numPr>
        <w:ind w:left="720"/>
      </w:pPr>
      <w:r w:rsidRPr="00704E74">
        <w:t>The rodent traps and any rodent feces above the basement drop ceilings should be checked and cleaned periodically according to a maintenance schedule</w:t>
      </w:r>
      <w:r w:rsidR="002E54E3">
        <w:t xml:space="preserve"> (LeBlanc’s</w:t>
      </w:r>
      <w:r w:rsidR="00795637">
        <w:t xml:space="preserve"> </w:t>
      </w:r>
      <w:r w:rsidR="00795637" w:rsidRPr="00795637">
        <w:t>Environmental Services</w:t>
      </w:r>
      <w:r w:rsidR="00795637">
        <w:t>, 2025)</w:t>
      </w:r>
      <w:r w:rsidRPr="00704E74">
        <w:t>.</w:t>
      </w:r>
    </w:p>
    <w:p w14:paraId="2A80C18B" w14:textId="5E182C3F" w:rsidR="009F6242" w:rsidRPr="00E74D31" w:rsidRDefault="00DC173D" w:rsidP="009F6242">
      <w:pPr>
        <w:pStyle w:val="Heading1"/>
      </w:pPr>
      <w:r w:rsidRPr="00E74D31">
        <w:t>RESULTS AND DISCUSSION</w:t>
      </w:r>
    </w:p>
    <w:p w14:paraId="288DA815" w14:textId="0189CC53" w:rsidR="00991847" w:rsidRPr="00F143A7" w:rsidRDefault="00C07FA0" w:rsidP="00DB51C0">
      <w:pPr>
        <w:pStyle w:val="BodyText"/>
      </w:pPr>
      <w:r w:rsidRPr="00F143A7">
        <w:t>Measurements</w:t>
      </w:r>
      <w:r w:rsidR="00127952" w:rsidRPr="00F143A7">
        <w:t xml:space="preserve"> for </w:t>
      </w:r>
      <w:r w:rsidRPr="00F143A7">
        <w:t>IAQ</w:t>
      </w:r>
      <w:r w:rsidR="00127952" w:rsidRPr="00F143A7">
        <w:t xml:space="preserve"> parameters</w:t>
      </w:r>
      <w:r w:rsidR="00976082" w:rsidRPr="00F143A7">
        <w:t xml:space="preserve"> are summarized below</w:t>
      </w:r>
      <w:r w:rsidR="00127952" w:rsidRPr="00F143A7">
        <w:t>:</w:t>
      </w:r>
    </w:p>
    <w:p w14:paraId="7380891D" w14:textId="2BD14A60" w:rsidR="00E91FAC" w:rsidRPr="00E91FAC" w:rsidRDefault="00EC4DAC" w:rsidP="003D69E7">
      <w:pPr>
        <w:numPr>
          <w:ilvl w:val="0"/>
          <w:numId w:val="34"/>
        </w:numPr>
        <w:spacing w:line="360" w:lineRule="auto"/>
        <w:rPr>
          <w:b/>
          <w:bCs/>
        </w:rPr>
      </w:pPr>
      <w:r w:rsidRPr="00E91FAC">
        <w:rPr>
          <w:b/>
          <w:i/>
        </w:rPr>
        <w:t xml:space="preserve">Carbon dioxide </w:t>
      </w:r>
      <w:r w:rsidRPr="00E91FAC">
        <w:rPr>
          <w:bCs/>
          <w:iCs/>
        </w:rPr>
        <w:t>measurements were below</w:t>
      </w:r>
      <w:r w:rsidRPr="00EC4DAC">
        <w:t xml:space="preserve"> the MDPH guideline of 800 parts per million (ppm) indicating adequate </w:t>
      </w:r>
      <w:r w:rsidR="00F13422">
        <w:t>air exchange</w:t>
      </w:r>
      <w:r w:rsidRPr="00EC4DAC">
        <w:t xml:space="preserve"> in </w:t>
      </w:r>
      <w:proofErr w:type="gramStart"/>
      <w:r w:rsidRPr="00EC4DAC">
        <w:t>the space</w:t>
      </w:r>
      <w:proofErr w:type="gramEnd"/>
      <w:r w:rsidRPr="00EC4DAC">
        <w:t>.</w:t>
      </w:r>
    </w:p>
    <w:p w14:paraId="40AB39F4" w14:textId="464D41A7" w:rsidR="00EC4DAC" w:rsidRPr="00E91FAC" w:rsidRDefault="00EC4DAC" w:rsidP="003D69E7">
      <w:pPr>
        <w:numPr>
          <w:ilvl w:val="0"/>
          <w:numId w:val="34"/>
        </w:numPr>
        <w:spacing w:line="360" w:lineRule="auto"/>
        <w:rPr>
          <w:b/>
          <w:bCs/>
        </w:rPr>
      </w:pPr>
      <w:r w:rsidRPr="00E91FAC">
        <w:rPr>
          <w:b/>
          <w:i/>
        </w:rPr>
        <w:t>Temperature</w:t>
      </w:r>
      <w:r w:rsidRPr="00EC4DAC">
        <w:t xml:space="preserve"> was </w:t>
      </w:r>
      <w:r w:rsidR="00287824">
        <w:t>slightly below</w:t>
      </w:r>
      <w:r w:rsidRPr="00EC4DAC">
        <w:t xml:space="preserve"> the recommended range of 70°F to 78°F in </w:t>
      </w:r>
      <w:r w:rsidR="00487B7E">
        <w:t xml:space="preserve">some </w:t>
      </w:r>
      <w:r w:rsidRPr="00EC4DAC">
        <w:t>areas tested.</w:t>
      </w:r>
      <w:r w:rsidR="00287824">
        <w:t xml:space="preserve"> </w:t>
      </w:r>
      <w:proofErr w:type="gramStart"/>
      <w:r w:rsidR="00287824">
        <w:t>However</w:t>
      </w:r>
      <w:proofErr w:type="gramEnd"/>
      <w:r w:rsidR="00287824">
        <w:t xml:space="preserve"> the space was unoccupied at the time of assessment.</w:t>
      </w:r>
    </w:p>
    <w:p w14:paraId="03DB11B2" w14:textId="6323E490" w:rsidR="00EC4DAC" w:rsidRPr="00EC4DAC" w:rsidRDefault="00EC4DAC" w:rsidP="00EC4DAC">
      <w:pPr>
        <w:numPr>
          <w:ilvl w:val="0"/>
          <w:numId w:val="35"/>
        </w:numPr>
        <w:spacing w:line="360" w:lineRule="auto"/>
        <w:rPr>
          <w:b/>
          <w:bCs/>
        </w:rPr>
      </w:pPr>
      <w:r w:rsidRPr="00EC4DAC">
        <w:rPr>
          <w:b/>
          <w:i/>
        </w:rPr>
        <w:t>Relative humidity</w:t>
      </w:r>
      <w:r w:rsidRPr="00EC4DAC">
        <w:t xml:space="preserve"> was </w:t>
      </w:r>
      <w:r w:rsidR="0059478E" w:rsidRPr="0059478E">
        <w:t>below</w:t>
      </w:r>
      <w:r w:rsidRPr="00EC4DAC">
        <w:t xml:space="preserve"> the recommended range of 40% to 60% in all areas tested, which is common during the heating season.</w:t>
      </w:r>
    </w:p>
    <w:p w14:paraId="06429B28" w14:textId="3791F68E" w:rsidR="00EC4DAC" w:rsidRPr="00EC4DAC" w:rsidRDefault="00EC4DAC" w:rsidP="00EC4DAC">
      <w:pPr>
        <w:numPr>
          <w:ilvl w:val="0"/>
          <w:numId w:val="35"/>
        </w:numPr>
        <w:spacing w:line="360" w:lineRule="auto"/>
        <w:rPr>
          <w:b/>
          <w:bCs/>
        </w:rPr>
      </w:pPr>
      <w:r w:rsidRPr="00EC4DAC">
        <w:rPr>
          <w:b/>
          <w:i/>
        </w:rPr>
        <w:lastRenderedPageBreak/>
        <w:t>Carbon monoxide</w:t>
      </w:r>
      <w:r w:rsidRPr="00EC4DAC">
        <w:t xml:space="preserve"> levels were non-detectable (ND) in all areas tested</w:t>
      </w:r>
      <w:r w:rsidR="0059478E">
        <w:t>.</w:t>
      </w:r>
    </w:p>
    <w:p w14:paraId="4446F791" w14:textId="141B72DE" w:rsidR="00EC4DAC" w:rsidRPr="00EC4DAC" w:rsidRDefault="00EC4DAC" w:rsidP="00EC4DAC">
      <w:pPr>
        <w:numPr>
          <w:ilvl w:val="0"/>
          <w:numId w:val="36"/>
        </w:numPr>
        <w:spacing w:line="360" w:lineRule="auto"/>
        <w:rPr>
          <w:b/>
          <w:bCs/>
        </w:rPr>
      </w:pPr>
      <w:r w:rsidRPr="00EC4DAC">
        <w:rPr>
          <w:b/>
          <w:i/>
        </w:rPr>
        <w:t xml:space="preserve">Fine particulate matter (PM2.5) </w:t>
      </w:r>
      <w:r w:rsidRPr="00EC4DAC">
        <w:t>concentrations were below the National Ambient Air Quality Standard (NAAQS) level of 35 μg/m</w:t>
      </w:r>
      <w:r w:rsidRPr="00EC4DAC">
        <w:rPr>
          <w:vertAlign w:val="superscript"/>
        </w:rPr>
        <w:t>3</w:t>
      </w:r>
      <w:r w:rsidRPr="00EC4DAC">
        <w:t xml:space="preserve"> in all areas tested</w:t>
      </w:r>
      <w:r w:rsidR="0059478E" w:rsidRPr="0059478E">
        <w:t xml:space="preserve"> and most were ND.</w:t>
      </w:r>
    </w:p>
    <w:p w14:paraId="31110B15" w14:textId="77777777" w:rsidR="00EC4DAC" w:rsidRDefault="00EC4DAC" w:rsidP="00EC4DAC">
      <w:pPr>
        <w:pStyle w:val="Heading2"/>
      </w:pPr>
      <w:r>
        <w:t>Ventilation</w:t>
      </w:r>
    </w:p>
    <w:p w14:paraId="75E2FBD8" w14:textId="53538616" w:rsidR="00EC4DAC" w:rsidRPr="00D542B0" w:rsidRDefault="00EC4DAC" w:rsidP="00EC4DAC">
      <w:pPr>
        <w:pStyle w:val="BodyText"/>
      </w:pPr>
      <w:r>
        <w:t xml:space="preserve">A heating, ventilating, and air conditioning (HVAC) system has several functions. First, it provides heating and, if equipped, cooling. Second, it is a source of fresh air. Finally, an HVAC system will dilute and remove normally occurring indoor environmental pollutants by not only introducing fresh air but also filtering the airstream and ejecting stale air to the outdoors via exhaust ventilation. Even if an HVAC system is operating as designed, point sources of respiratory irritation may exist and </w:t>
      </w:r>
      <w:r w:rsidR="00220D0D">
        <w:t>lead to</w:t>
      </w:r>
      <w:r>
        <w:t xml:space="preserve"> symptoms in sensitive individuals.</w:t>
      </w:r>
    </w:p>
    <w:p w14:paraId="7A477F10" w14:textId="0A683AF0" w:rsidR="00554E7A" w:rsidRPr="00554E7A" w:rsidRDefault="00EB0177" w:rsidP="00554E7A">
      <w:pPr>
        <w:pStyle w:val="BodyText"/>
      </w:pPr>
      <w:r>
        <w:t xml:space="preserve">Mechanical ventilation is provided by a heat pump/air handling unit (AHU) located in a mechanical closet in the </w:t>
      </w:r>
      <w:r w:rsidR="00802965">
        <w:t>breakroom;</w:t>
      </w:r>
      <w:r>
        <w:t xml:space="preserve"> it </w:t>
      </w:r>
      <w:r w:rsidR="00FC6F28">
        <w:t>appeared</w:t>
      </w:r>
      <w:r>
        <w:t xml:space="preserve"> </w:t>
      </w:r>
      <w:r w:rsidR="00E93952">
        <w:t>that the unit was outfitted with both supply and exhaust (Picture</w:t>
      </w:r>
      <w:r w:rsidR="00B353AB">
        <w:t>s 1 and 2</w:t>
      </w:r>
      <w:r w:rsidR="00FC6F28">
        <w:t xml:space="preserve">). </w:t>
      </w:r>
      <w:r w:rsidR="00554E7A">
        <w:t>The HVAC system is controlled by a wall-mounted thermostat</w:t>
      </w:r>
      <w:r w:rsidR="00F414F7">
        <w:t xml:space="preserve"> (Picture </w:t>
      </w:r>
      <w:r w:rsidR="008E4990">
        <w:t>3)</w:t>
      </w:r>
      <w:r w:rsidR="00FC51F7">
        <w:t xml:space="preserve">. Thermostats are typically set to the fan </w:t>
      </w:r>
      <w:r w:rsidR="00FC51F7" w:rsidRPr="00FD5D26">
        <w:rPr>
          <w:i/>
          <w:iCs/>
        </w:rPr>
        <w:t>auto</w:t>
      </w:r>
      <w:r w:rsidR="00FC51F7">
        <w:t xml:space="preserve"> position for comfort and energy savings.</w:t>
      </w:r>
      <w:r w:rsidR="00FD5D26">
        <w:t xml:space="preserve"> However, w</w:t>
      </w:r>
      <w:r w:rsidR="00554E7A" w:rsidRPr="00554E7A">
        <w:t xml:space="preserve">hen the fan is set to </w:t>
      </w:r>
      <w:r w:rsidR="00554E7A" w:rsidRPr="00554E7A">
        <w:rPr>
          <w:i/>
        </w:rPr>
        <w:t>on,</w:t>
      </w:r>
      <w:r w:rsidR="00554E7A" w:rsidRPr="00554E7A">
        <w:t xml:space="preserve"> the system provides a continuous source of air circulation and filtration. The </w:t>
      </w:r>
      <w:r w:rsidR="00554E7A" w:rsidRPr="00554E7A">
        <w:rPr>
          <w:i/>
        </w:rPr>
        <w:t>automatic</w:t>
      </w:r>
      <w:r w:rsidR="00554E7A" w:rsidRPr="00554E7A">
        <w:t xml:space="preserve"> setting on the thermostat activates the HVAC system at a preset temperature. Once the preset temperature is reached, the HVAC system is deactivated. Therefore, no mechanical ventilation is provided until the thermostat re-activates the system. The MDPH typically recommends that thermostats be set to the fan </w:t>
      </w:r>
      <w:r w:rsidR="00554E7A" w:rsidRPr="00554E7A">
        <w:rPr>
          <w:i/>
        </w:rPr>
        <w:t>on</w:t>
      </w:r>
      <w:r w:rsidR="00554E7A" w:rsidRPr="00554E7A">
        <w:t xml:space="preserve"> setting during </w:t>
      </w:r>
      <w:r w:rsidR="00554E7A" w:rsidRPr="00F414F7">
        <w:rPr>
          <w:i/>
          <w:iCs/>
        </w:rPr>
        <w:t>occupied</w:t>
      </w:r>
      <w:r w:rsidR="00554E7A" w:rsidRPr="00554E7A">
        <w:t xml:space="preserve"> hours to provide continuous air circulation. Without a continuous source of fresh outside air and removal of stale air via the exhaust/return system, indoor environmental pollutants can build up and lead to indoor air quality/comfort complaints.</w:t>
      </w:r>
    </w:p>
    <w:p w14:paraId="4976A1C9" w14:textId="208225AC" w:rsidR="007214E2" w:rsidRPr="007214E2" w:rsidRDefault="007214E2" w:rsidP="007214E2">
      <w:pPr>
        <w:pStyle w:val="BodyText"/>
      </w:pPr>
      <w:r w:rsidRPr="007214E2">
        <w:t xml:space="preserve">The MDPH IAQ </w:t>
      </w:r>
      <w:r w:rsidR="00802965">
        <w:t>Unit</w:t>
      </w:r>
      <w:r w:rsidRPr="007214E2">
        <w:t xml:space="preserve"> recommends that filters be changed 2-4 times a year (or in accordance with the manufacturer’s recommendations) and be at least minimum efficiency reporting value (MERV) of 8, or higher if the equipment can handle them without a degradation in airflow, as these are adequate to filter out pollen, mold, and similar particulates (ASHRAE, 2012). The AHU</w:t>
      </w:r>
      <w:r w:rsidR="00AC29B0">
        <w:t xml:space="preserve"> filter</w:t>
      </w:r>
      <w:r w:rsidRPr="007214E2">
        <w:t xml:space="preserve">s for the </w:t>
      </w:r>
      <w:r>
        <w:t xml:space="preserve">DOT space </w:t>
      </w:r>
      <w:r w:rsidR="005C0CD0">
        <w:t>appeared to be MERV 8</w:t>
      </w:r>
      <w:r w:rsidR="00866291">
        <w:t xml:space="preserve"> (Picture 4)</w:t>
      </w:r>
      <w:r w:rsidR="00FB34F9">
        <w:t>;</w:t>
      </w:r>
      <w:r w:rsidR="00AC29B0">
        <w:t xml:space="preserve"> </w:t>
      </w:r>
      <w:r w:rsidR="005C0CD0">
        <w:t>it was not known how often filters are changed.</w:t>
      </w:r>
    </w:p>
    <w:p w14:paraId="04514EA5" w14:textId="77777777" w:rsidR="00EC4DAC" w:rsidRDefault="00EC4DAC" w:rsidP="00EC4DAC">
      <w:pPr>
        <w:pStyle w:val="Heading2"/>
      </w:pPr>
      <w:r>
        <w:lastRenderedPageBreak/>
        <w:t>Microbial/Moisture Concerns</w:t>
      </w:r>
    </w:p>
    <w:p w14:paraId="05FA2A36" w14:textId="77777777" w:rsidR="001C5B25" w:rsidRDefault="00FF0741" w:rsidP="000E5FFD">
      <w:pPr>
        <w:pStyle w:val="BodyText10"/>
      </w:pPr>
      <w:r w:rsidRPr="00FF0741">
        <w:t xml:space="preserve">The U.S. Environmental Protection Agency (EPA) does not recommend </w:t>
      </w:r>
      <w:r w:rsidR="00C22380">
        <w:t xml:space="preserve">mold </w:t>
      </w:r>
      <w:r w:rsidRPr="00FF0741">
        <w:t>testing. DPH follows the guidelines contained in the US</w:t>
      </w:r>
      <w:r w:rsidR="001C5B25">
        <w:t xml:space="preserve"> </w:t>
      </w:r>
      <w:r w:rsidRPr="00FF0741">
        <w:t>EPA Mold Remediation in Schools and Commercial Buildings report for cleaning and removing water-damaged materials. US EPA’s guidelines recommend, in most cases, that if visible mold growth is present, mold sampling is not necessary.</w:t>
      </w:r>
      <w:r w:rsidR="00556F0C">
        <w:t xml:space="preserve"> </w:t>
      </w:r>
    </w:p>
    <w:p w14:paraId="430E90FF" w14:textId="50346B03" w:rsidR="000E5FFD" w:rsidRPr="000E5FFD" w:rsidRDefault="007C5AD0" w:rsidP="000E5FFD">
      <w:pPr>
        <w:pStyle w:val="BodyText10"/>
      </w:pPr>
      <w:r w:rsidRPr="0010109D">
        <w:t>For</w:t>
      </w:r>
      <w:r w:rsidR="0010109D" w:rsidRPr="0010109D">
        <w:t xml:space="preserve"> building materials to support mold growth, a source of moisture is necessary. Identification and elimination of </w:t>
      </w:r>
      <w:r>
        <w:t xml:space="preserve">the </w:t>
      </w:r>
      <w:r w:rsidR="0010109D" w:rsidRPr="0010109D">
        <w:t xml:space="preserve">water moistening building materials is necessary to control mold growth. </w:t>
      </w:r>
      <w:r w:rsidR="00BB727A">
        <w:t xml:space="preserve">There </w:t>
      </w:r>
      <w:r w:rsidR="00B53957">
        <w:t>were reports of previous water damage from a leaking pipe in the mechanical room</w:t>
      </w:r>
      <w:r w:rsidR="00E5431B">
        <w:t xml:space="preserve">. </w:t>
      </w:r>
      <w:r w:rsidR="000E5FFD" w:rsidRPr="000E5FFD">
        <w:t xml:space="preserve">It is recommended that porous material be dried with fans and heating within </w:t>
      </w:r>
      <w:r w:rsidR="000E5FFD" w:rsidRPr="007F4948">
        <w:rPr>
          <w:bCs/>
          <w:i/>
          <w:iCs/>
        </w:rPr>
        <w:t>24 to 48 hours of becoming wet</w:t>
      </w:r>
      <w:r w:rsidR="000E5FFD" w:rsidRPr="000E5FFD">
        <w:t xml:space="preserve"> (US EPA, 2008). If porous materials are not dried within this time frame, mold growth may occur. Water-damaged porous materials cannot be adequately cleaned to remove mold growth.</w:t>
      </w:r>
    </w:p>
    <w:p w14:paraId="3AA9525E" w14:textId="67EBA433" w:rsidR="00147E90" w:rsidRDefault="00E5431B" w:rsidP="000F1E9F">
      <w:pPr>
        <w:pStyle w:val="BodyText10"/>
      </w:pPr>
      <w:r>
        <w:t>At the time of assessment</w:t>
      </w:r>
      <w:r w:rsidR="000E5FFD">
        <w:t>,</w:t>
      </w:r>
      <w:r>
        <w:t xml:space="preserve"> gypsum wallboard </w:t>
      </w:r>
      <w:r w:rsidR="002402D4">
        <w:t xml:space="preserve">(GW) </w:t>
      </w:r>
      <w:r w:rsidR="001C5B25">
        <w:t>had been</w:t>
      </w:r>
      <w:r>
        <w:t xml:space="preserve"> replaced </w:t>
      </w:r>
      <w:r w:rsidR="002402D4">
        <w:t>(Picture 5</w:t>
      </w:r>
      <w:proofErr w:type="gramStart"/>
      <w:r w:rsidR="002402D4">
        <w:t>)</w:t>
      </w:r>
      <w:proofErr w:type="gramEnd"/>
      <w:r w:rsidR="002402D4">
        <w:t xml:space="preserve"> </w:t>
      </w:r>
      <w:r>
        <w:t xml:space="preserve">and no current evidence of water damage/visible mold growth was observed on </w:t>
      </w:r>
      <w:r w:rsidR="002402D4">
        <w:t>GW</w:t>
      </w:r>
      <w:r w:rsidR="00425C8D">
        <w:t xml:space="preserve"> or beneath carpeting (Pictures </w:t>
      </w:r>
      <w:r w:rsidR="0008775E">
        <w:t>6</w:t>
      </w:r>
      <w:r w:rsidR="00425C8D">
        <w:t xml:space="preserve"> and </w:t>
      </w:r>
      <w:r w:rsidR="0008775E">
        <w:t>7</w:t>
      </w:r>
      <w:r w:rsidR="00425C8D">
        <w:t>)</w:t>
      </w:r>
      <w:r w:rsidR="009F75C5">
        <w:t>.</w:t>
      </w:r>
      <w:r w:rsidR="00425C8D">
        <w:t xml:space="preserve"> In addition, moisture </w:t>
      </w:r>
      <w:r w:rsidR="005D73B8">
        <w:t>measurements were taken in each room on all four walls and carpeting, with all readings normal</w:t>
      </w:r>
      <w:r w:rsidR="001C5B25">
        <w:t>,</w:t>
      </w:r>
      <w:r w:rsidR="005D73B8">
        <w:t xml:space="preserve"> indicating </w:t>
      </w:r>
      <w:r w:rsidR="00FF0E93">
        <w:t>porous building materials were dry at the time of assessment (Table 1).</w:t>
      </w:r>
    </w:p>
    <w:p w14:paraId="1ADBA7F9" w14:textId="3A4C04FF" w:rsidR="00B95B44" w:rsidRDefault="00B95B44" w:rsidP="00B95B44">
      <w:pPr>
        <w:pStyle w:val="BodyText"/>
      </w:pPr>
      <w:r>
        <w:t>A few water-damaged ceiling tiles were observed in the office (</w:t>
      </w:r>
      <w:r w:rsidR="00101184">
        <w:t>Pictures 8 and 9</w:t>
      </w:r>
      <w:r>
        <w:t>)</w:t>
      </w:r>
      <w:r w:rsidR="00101184">
        <w:t xml:space="preserve">, which can be from current or </w:t>
      </w:r>
      <w:r>
        <w:t xml:space="preserve">historic </w:t>
      </w:r>
      <w:r w:rsidR="00CE6E90">
        <w:t xml:space="preserve">building envelope </w:t>
      </w:r>
      <w:r>
        <w:t>or plumbing leaks. Water-damaged ceiling tiles should be removed and replaced once the source of water has been identified and remediated.</w:t>
      </w:r>
      <w:r w:rsidR="002523E4">
        <w:t xml:space="preserve"> Evidence of water penetration</w:t>
      </w:r>
      <w:r w:rsidR="00F3764C">
        <w:t>/leaks were</w:t>
      </w:r>
      <w:r w:rsidR="001C5B25">
        <w:t xml:space="preserve"> also</w:t>
      </w:r>
      <w:r w:rsidR="00F3764C">
        <w:t xml:space="preserve"> observed in the form of staining on wooden beams above the ceiling</w:t>
      </w:r>
      <w:r w:rsidR="008563E4">
        <w:t xml:space="preserve"> and water-damaged insulation </w:t>
      </w:r>
      <w:r w:rsidR="00F3764C">
        <w:t xml:space="preserve">(Pictures </w:t>
      </w:r>
      <w:r w:rsidR="008563E4">
        <w:t>10 and</w:t>
      </w:r>
      <w:r w:rsidR="00F3764C">
        <w:t xml:space="preserve"> 1</w:t>
      </w:r>
      <w:r w:rsidR="00A077AF">
        <w:t>1</w:t>
      </w:r>
      <w:r w:rsidR="00F3764C">
        <w:t>)</w:t>
      </w:r>
      <w:r w:rsidR="00DE25F4">
        <w:t>.</w:t>
      </w:r>
    </w:p>
    <w:p w14:paraId="0C7BB83E" w14:textId="35E3858F" w:rsidR="004B0332" w:rsidRPr="004B0332" w:rsidRDefault="004B0332" w:rsidP="004B0332">
      <w:pPr>
        <w:pStyle w:val="BodyText"/>
      </w:pPr>
      <w:r w:rsidRPr="004B0332">
        <w:t>An exterior evaluation was conducted to identify potential pathways for water penetration. The following issues were noted.</w:t>
      </w:r>
    </w:p>
    <w:p w14:paraId="53FC2DF3" w14:textId="5F7D54FB" w:rsidR="004B0332" w:rsidRDefault="00A208A9" w:rsidP="0027678C">
      <w:pPr>
        <w:pStyle w:val="BodyText"/>
        <w:numPr>
          <w:ilvl w:val="0"/>
          <w:numId w:val="44"/>
        </w:numPr>
        <w:ind w:left="720"/>
      </w:pPr>
      <w:r>
        <w:t>The down</w:t>
      </w:r>
      <w:r w:rsidR="00545BBD">
        <w:t>spout at the rear of the building directly outside the DOT office was damaged/pinched</w:t>
      </w:r>
      <w:r w:rsidR="008D6F6F">
        <w:t xml:space="preserve"> (Picture 12)</w:t>
      </w:r>
      <w:r w:rsidR="00545BBD">
        <w:t xml:space="preserve">, which could limit </w:t>
      </w:r>
      <w:r w:rsidR="001C5B25">
        <w:t>flow</w:t>
      </w:r>
      <w:r w:rsidR="00545BBD">
        <w:t xml:space="preserve"> into the underground drain</w:t>
      </w:r>
      <w:r w:rsidR="001C5B25">
        <w:t>age</w:t>
      </w:r>
      <w:r w:rsidR="00545BBD">
        <w:t xml:space="preserve"> system and </w:t>
      </w:r>
      <w:r w:rsidR="008D6F6F">
        <w:t>allow pooling water against the building that could lead to water infiltration and/or foundation damage.</w:t>
      </w:r>
    </w:p>
    <w:p w14:paraId="2109B6DC" w14:textId="6764E6A6" w:rsidR="0027678C" w:rsidRDefault="0027678C" w:rsidP="0027678C">
      <w:pPr>
        <w:pStyle w:val="BodyText"/>
        <w:numPr>
          <w:ilvl w:val="0"/>
          <w:numId w:val="44"/>
        </w:numPr>
        <w:ind w:left="720"/>
      </w:pPr>
      <w:r>
        <w:lastRenderedPageBreak/>
        <w:t>Another potential source of water infiltration was an open seam between the tarmac and building</w:t>
      </w:r>
      <w:r w:rsidR="007D2770">
        <w:t xml:space="preserve"> (Pictures 13 and 14)</w:t>
      </w:r>
      <w:r>
        <w:t xml:space="preserve">, which could allow water </w:t>
      </w:r>
      <w:r w:rsidR="007D2770">
        <w:t xml:space="preserve">to flow down the foundation and </w:t>
      </w:r>
      <w:r w:rsidR="0054541D">
        <w:t>find its way in or cause damage due to freezing and thawing during winter months.</w:t>
      </w:r>
    </w:p>
    <w:p w14:paraId="49E14CA3" w14:textId="77777777" w:rsidR="00EC4DAC" w:rsidRDefault="00EC4DAC" w:rsidP="00EC4DAC">
      <w:pPr>
        <w:pStyle w:val="Heading2"/>
      </w:pPr>
      <w:r>
        <w:t>Other IAQ Concerns</w:t>
      </w:r>
    </w:p>
    <w:p w14:paraId="30EC7337" w14:textId="1BC7EA49" w:rsidR="00F57A61" w:rsidRDefault="00F57A61" w:rsidP="00F57A61">
      <w:pPr>
        <w:spacing w:line="360" w:lineRule="auto"/>
        <w:ind w:firstLine="720"/>
      </w:pPr>
      <w:r>
        <w:t>An a</w:t>
      </w:r>
      <w:r w:rsidRPr="00F57A61">
        <w:t>ir purifier</w:t>
      </w:r>
      <w:r>
        <w:t xml:space="preserve"> was</w:t>
      </w:r>
      <w:r w:rsidRPr="00F57A61">
        <w:t xml:space="preserve"> noted in </w:t>
      </w:r>
      <w:r w:rsidR="002D1772">
        <w:t>the main office area</w:t>
      </w:r>
      <w:r w:rsidRPr="00F57A61">
        <w:t xml:space="preserve">, which needed </w:t>
      </w:r>
      <w:r w:rsidR="005A41AC">
        <w:t>its</w:t>
      </w:r>
      <w:r w:rsidRPr="00F57A61">
        <w:t xml:space="preserve"> filter cleaned/changed (Picture</w:t>
      </w:r>
      <w:r w:rsidR="005A41AC">
        <w:t>s</w:t>
      </w:r>
      <w:r w:rsidRPr="00F57A61">
        <w:t xml:space="preserve"> </w:t>
      </w:r>
      <w:r w:rsidR="005A41AC">
        <w:t>15 and 16</w:t>
      </w:r>
      <w:r w:rsidRPr="00F57A61">
        <w:t xml:space="preserve">). </w:t>
      </w:r>
      <w:r w:rsidR="00FE0EEA">
        <w:t>This appeared</w:t>
      </w:r>
      <w:r w:rsidRPr="00F57A61">
        <w:t xml:space="preserve"> to be </w:t>
      </w:r>
      <w:r w:rsidR="00FE0EEA">
        <w:t xml:space="preserve">a </w:t>
      </w:r>
      <w:r w:rsidRPr="00F57A61">
        <w:t>unit which use</w:t>
      </w:r>
      <w:r w:rsidR="00FE0EEA">
        <w:t>s</w:t>
      </w:r>
      <w:r w:rsidRPr="00F57A61">
        <w:t xml:space="preserve"> high efficiency particulate arrestance (HEPA) filters which </w:t>
      </w:r>
      <w:r w:rsidR="00FE0EEA">
        <w:t>is a</w:t>
      </w:r>
      <w:r w:rsidRPr="00F57A61">
        <w:t xml:space="preserve"> good choice for use in occupied areas. Air purifiers that may produce ozone should not be used (US EPA, 2003) All air purifiers should be cleaned and maintained in accordance with manufacturer’s instructions</w:t>
      </w:r>
      <w:r w:rsidR="001C5B25">
        <w:t xml:space="preserve"> including filter changes.</w:t>
      </w:r>
    </w:p>
    <w:p w14:paraId="405CAA52" w14:textId="31F1004E" w:rsidR="00CE790B" w:rsidRDefault="00CE790B" w:rsidP="00CE790B">
      <w:pPr>
        <w:spacing w:line="360" w:lineRule="auto"/>
        <w:ind w:firstLine="720"/>
      </w:pPr>
      <w:r>
        <w:t xml:space="preserve">Some areas are covered with wall-to-wall carpet that is worn, soiled, and </w:t>
      </w:r>
      <w:proofErr w:type="gramStart"/>
      <w:r w:rsidR="00E37C6C">
        <w:t>appeared</w:t>
      </w:r>
      <w:proofErr w:type="gramEnd"/>
      <w:r w:rsidR="00E37C6C">
        <w:t xml:space="preserve"> to be </w:t>
      </w:r>
      <w:r>
        <w:t>past its service life</w:t>
      </w:r>
      <w:r w:rsidR="00AE7A59">
        <w:t xml:space="preserve"> (Picture 1</w:t>
      </w:r>
      <w:r w:rsidR="0046414F">
        <w:t>7</w:t>
      </w:r>
      <w:r w:rsidR="00AE7A59">
        <w:t>)</w:t>
      </w:r>
      <w:r>
        <w:t>. Carpeting has a service life of approximately 10-11 years (IICRC, 2002). Carpeting that is beyond its service life becomes increasingly difficult to clean and may release fibers which can be irritating if airborne. Carpets should be vacuumed regularly with a HEPA</w:t>
      </w:r>
      <w:r w:rsidR="00CD68FD">
        <w:t>-</w:t>
      </w:r>
      <w:r>
        <w:t>equipped vacuum cleaner and cleaned annually (or semi-annually in soiled/high traffic areas) in accordance with Institute of Inspection, Cleaning and Restoration Certification (IICRC) recommendations (IICRC, 2012).</w:t>
      </w:r>
    </w:p>
    <w:p w14:paraId="2D80D2BF" w14:textId="5CF26F21" w:rsidR="000E1DFD" w:rsidRDefault="00D40C29" w:rsidP="00CE790B">
      <w:pPr>
        <w:spacing w:line="360" w:lineRule="auto"/>
        <w:ind w:firstLine="720"/>
      </w:pPr>
      <w:r>
        <w:t>D</w:t>
      </w:r>
      <w:r w:rsidR="000E1DFD">
        <w:t xml:space="preserve">ust/debris buildup was noted on supply vents (Picture 18). </w:t>
      </w:r>
      <w:r w:rsidR="00163993" w:rsidRPr="00163993">
        <w:t>This dust can be aerosolized under certain conditions and can also be a medium for mold growth</w:t>
      </w:r>
      <w:r w:rsidR="00163993">
        <w:t xml:space="preserve"> if moistened</w:t>
      </w:r>
      <w:r w:rsidR="00E94AD9">
        <w:t xml:space="preserve"> (e.g., during </w:t>
      </w:r>
      <w:r w:rsidR="00D2110B">
        <w:t>humid conditions and or condensation)</w:t>
      </w:r>
      <w:r w:rsidR="00163993" w:rsidRPr="00163993">
        <w:t>.</w:t>
      </w:r>
    </w:p>
    <w:p w14:paraId="3C733E55" w14:textId="597A3C72" w:rsidR="005A43E5" w:rsidRDefault="0092327F" w:rsidP="00CE790B">
      <w:pPr>
        <w:spacing w:line="360" w:lineRule="auto"/>
        <w:ind w:firstLine="720"/>
      </w:pPr>
      <w:r>
        <w:t>IAQ staff examined the restroom exhaust vent above the ceiling tile system and noted a hole</w:t>
      </w:r>
      <w:r w:rsidR="009F2E2C">
        <w:t xml:space="preserve"> in the flex duct (Picture</w:t>
      </w:r>
      <w:r w:rsidR="00861A1D">
        <w:t>s</w:t>
      </w:r>
      <w:r w:rsidR="009F2E2C">
        <w:t xml:space="preserve"> 19</w:t>
      </w:r>
      <w:r w:rsidR="00861A1D">
        <w:t xml:space="preserve"> and 20)</w:t>
      </w:r>
      <w:r w:rsidR="009F2E2C">
        <w:t xml:space="preserve">, which can release moisture and odors into the ceiling plenum. In addition, the flex duct was twisted into </w:t>
      </w:r>
      <w:r w:rsidR="001F19D5">
        <w:t>a</w:t>
      </w:r>
      <w:r w:rsidR="009F2E2C">
        <w:t xml:space="preserve"> 180⁰ hairpin turn, that can decrease </w:t>
      </w:r>
      <w:r w:rsidR="001F19D5">
        <w:t>its</w:t>
      </w:r>
      <w:r w:rsidR="009F2E2C">
        <w:t xml:space="preserve"> </w:t>
      </w:r>
      <w:r w:rsidR="00861A1D">
        <w:t xml:space="preserve">efficiency (Picture </w:t>
      </w:r>
      <w:r w:rsidR="00372A20">
        <w:t>19)</w:t>
      </w:r>
      <w:r w:rsidR="00861A1D">
        <w:t>.</w:t>
      </w:r>
    </w:p>
    <w:p w14:paraId="1FD04E64" w14:textId="4C0A1C43" w:rsidR="00D40C29" w:rsidRDefault="00D40C29" w:rsidP="00CE790B">
      <w:pPr>
        <w:spacing w:line="360" w:lineRule="auto"/>
        <w:ind w:firstLine="720"/>
      </w:pPr>
      <w:r>
        <w:t xml:space="preserve">Finally, </w:t>
      </w:r>
      <w:r w:rsidR="0053720F">
        <w:t>issues with rodents in the building</w:t>
      </w:r>
      <w:proofErr w:type="gramStart"/>
      <w:r w:rsidR="0053720F">
        <w:t>, in particular, above</w:t>
      </w:r>
      <w:proofErr w:type="gramEnd"/>
      <w:r w:rsidR="0053720F">
        <w:t xml:space="preserve"> the ceiling tile system </w:t>
      </w:r>
      <w:r w:rsidR="001C5B25">
        <w:t>were</w:t>
      </w:r>
      <w:r w:rsidR="0053720F">
        <w:t xml:space="preserve"> reported. </w:t>
      </w:r>
      <w:r w:rsidR="00ED6EB7">
        <w:t>Pungent odors of decay were noted above the ceiling during the assessment indicating rodent die off.</w:t>
      </w:r>
    </w:p>
    <w:p w14:paraId="5AFAA121" w14:textId="77777777" w:rsidR="00EC4DAC" w:rsidRDefault="00EC4DAC" w:rsidP="00EC4DAC">
      <w:pPr>
        <w:pStyle w:val="Heading1"/>
      </w:pPr>
      <w:r>
        <w:lastRenderedPageBreak/>
        <w:t>CONCLUSIONS/RECOMMENDATIONS</w:t>
      </w:r>
    </w:p>
    <w:p w14:paraId="23158CB2" w14:textId="4CB4EF6B" w:rsidR="00EC4DAC" w:rsidRDefault="00D61E30" w:rsidP="00105CFC">
      <w:pPr>
        <w:pStyle w:val="Heading2"/>
      </w:pPr>
      <w:r>
        <w:t>Ventilation</w:t>
      </w:r>
      <w:r w:rsidR="00EC4DAC" w:rsidRPr="00D67786">
        <w:t xml:space="preserve"> recommendations</w:t>
      </w:r>
    </w:p>
    <w:p w14:paraId="0DD98635" w14:textId="4EF35200" w:rsidR="00D61E30" w:rsidRDefault="0073012D" w:rsidP="00105CFC">
      <w:pPr>
        <w:pStyle w:val="BodyText"/>
        <w:numPr>
          <w:ilvl w:val="0"/>
          <w:numId w:val="46"/>
        </w:numPr>
        <w:ind w:left="720" w:hanging="810"/>
      </w:pPr>
      <w:r>
        <w:t>Con</w:t>
      </w:r>
      <w:r w:rsidR="00424F40">
        <w:t xml:space="preserve">sider programing </w:t>
      </w:r>
      <w:r w:rsidR="005A1BEB">
        <w:t>thermostats</w:t>
      </w:r>
      <w:r w:rsidR="00424F40">
        <w:t xml:space="preserve"> to operate in fan </w:t>
      </w:r>
      <w:r w:rsidR="00424F40" w:rsidRPr="00424F40">
        <w:rPr>
          <w:i/>
          <w:iCs/>
        </w:rPr>
        <w:t>on</w:t>
      </w:r>
      <w:r w:rsidR="00424F40">
        <w:t xml:space="preserve"> mode during periods of occupancy to provide continuous air circulation and filtration.</w:t>
      </w:r>
    </w:p>
    <w:p w14:paraId="56B18BBB" w14:textId="238F093B" w:rsidR="000D5EB0" w:rsidRDefault="00731E54" w:rsidP="00105CFC">
      <w:pPr>
        <w:pStyle w:val="BodyText"/>
        <w:numPr>
          <w:ilvl w:val="0"/>
          <w:numId w:val="46"/>
        </w:numPr>
        <w:ind w:left="720" w:hanging="810"/>
      </w:pPr>
      <w:r w:rsidRPr="00731E54">
        <w:t>Change HVAC filters 2-4 times a year using MERV 8 filters or the best MERV-rating that can work with current equipment.</w:t>
      </w:r>
    </w:p>
    <w:p w14:paraId="7B242AB0" w14:textId="7241DE7D" w:rsidR="001A13DB" w:rsidRDefault="001A13DB" w:rsidP="00105CFC">
      <w:pPr>
        <w:pStyle w:val="BodyText"/>
        <w:numPr>
          <w:ilvl w:val="0"/>
          <w:numId w:val="46"/>
        </w:numPr>
        <w:ind w:left="720" w:hanging="810"/>
      </w:pPr>
      <w:r w:rsidRPr="001A13DB">
        <w:t>During filter changes, clean dust and debris from the inside of HVAC cabinets.</w:t>
      </w:r>
    </w:p>
    <w:p w14:paraId="615EC815" w14:textId="3FBEF312" w:rsidR="0025581E" w:rsidRPr="00105CFC" w:rsidRDefault="0025581E" w:rsidP="00105CFC">
      <w:pPr>
        <w:pStyle w:val="BodyText"/>
        <w:numPr>
          <w:ilvl w:val="0"/>
          <w:numId w:val="46"/>
        </w:numPr>
        <w:ind w:left="720" w:hanging="810"/>
      </w:pPr>
      <w:r w:rsidRPr="0025581E">
        <w:t>Use openable windows for additional fresh air during temperate weather when outdoor air quality is good. Tightly close windows at the end of the day and avoid opening windows when air conditioning is in use to prevent condensation and mold growth and during extreme cold to prevent freezing of pipes.</w:t>
      </w:r>
    </w:p>
    <w:p w14:paraId="40B057C8" w14:textId="6BA3F484" w:rsidR="000B0A82" w:rsidRPr="00105CFC" w:rsidRDefault="00D61E30" w:rsidP="00105CFC">
      <w:pPr>
        <w:pStyle w:val="Heading2"/>
      </w:pPr>
      <w:r w:rsidRPr="00D61E30">
        <w:t>Water damage/mold recommendations</w:t>
      </w:r>
    </w:p>
    <w:p w14:paraId="62CE2FEB" w14:textId="1BC1FECD" w:rsidR="00F9403B" w:rsidRDefault="00826BE9" w:rsidP="00105CFC">
      <w:pPr>
        <w:pStyle w:val="BodyText"/>
        <w:numPr>
          <w:ilvl w:val="0"/>
          <w:numId w:val="46"/>
        </w:numPr>
        <w:ind w:left="720" w:hanging="810"/>
      </w:pPr>
      <w:r>
        <w:t>Ensure leaks are repaired and r</w:t>
      </w:r>
      <w:r w:rsidR="005C413C" w:rsidRPr="005C413C">
        <w:t>eplace water-damaged suspended ceiling tiles</w:t>
      </w:r>
      <w:r w:rsidR="005C413C">
        <w:t xml:space="preserve"> and </w:t>
      </w:r>
      <w:r>
        <w:t>insulation</w:t>
      </w:r>
      <w:r w:rsidR="005C413C" w:rsidRPr="005C413C">
        <w:t>. Repeated water damage indicates leaks from the roof or plumbing/HVAC system which should be repaired.</w:t>
      </w:r>
    </w:p>
    <w:p w14:paraId="710AAB52" w14:textId="6CD3E5CB" w:rsidR="00FE0EEA" w:rsidRDefault="00FE0EEA" w:rsidP="00105CFC">
      <w:pPr>
        <w:pStyle w:val="BodyText"/>
        <w:numPr>
          <w:ilvl w:val="0"/>
          <w:numId w:val="46"/>
        </w:numPr>
        <w:ind w:left="720" w:hanging="810"/>
      </w:pPr>
      <w:r>
        <w:t>Replace water-damaged insulation.</w:t>
      </w:r>
    </w:p>
    <w:p w14:paraId="5092BE30" w14:textId="2F1BAE59" w:rsidR="00E22E6D" w:rsidRDefault="00E22E6D" w:rsidP="00105CFC">
      <w:pPr>
        <w:pStyle w:val="BodyText"/>
        <w:numPr>
          <w:ilvl w:val="0"/>
          <w:numId w:val="46"/>
        </w:numPr>
        <w:ind w:left="720" w:hanging="810"/>
      </w:pPr>
      <w:r w:rsidRPr="00E22E6D">
        <w:t xml:space="preserve">Conduct a thorough building envelope evaluation to make </w:t>
      </w:r>
      <w:proofErr w:type="gramStart"/>
      <w:r w:rsidRPr="00E22E6D">
        <w:t>repairs</w:t>
      </w:r>
      <w:proofErr w:type="gramEnd"/>
      <w:r w:rsidRPr="00E22E6D">
        <w:t>/re</w:t>
      </w:r>
      <w:r w:rsidR="000E66C2">
        <w:t>sealing</w:t>
      </w:r>
      <w:r w:rsidRPr="00E22E6D">
        <w:t xml:space="preserve"> efforts </w:t>
      </w:r>
      <w:r w:rsidR="000E66C2">
        <w:t xml:space="preserve">around the building </w:t>
      </w:r>
      <w:r w:rsidRPr="00E22E6D">
        <w:t xml:space="preserve">to eliminate </w:t>
      </w:r>
      <w:r w:rsidR="002F2322">
        <w:t xml:space="preserve">any active </w:t>
      </w:r>
      <w:r w:rsidRPr="00E22E6D">
        <w:t>leaks. Building occupants should ensure they report active leaks to building management for investigation and repairs.</w:t>
      </w:r>
    </w:p>
    <w:p w14:paraId="7AC6F1EC" w14:textId="77777777" w:rsidR="00105CFC" w:rsidRDefault="00105CFC" w:rsidP="00105CFC">
      <w:pPr>
        <w:pStyle w:val="BodyText"/>
        <w:numPr>
          <w:ilvl w:val="0"/>
          <w:numId w:val="46"/>
        </w:numPr>
        <w:ind w:left="720" w:hanging="810"/>
      </w:pPr>
      <w:r>
        <w:t>Make repairs to gutter and downspout system and ensure proper drainage.</w:t>
      </w:r>
    </w:p>
    <w:p w14:paraId="789E4B48" w14:textId="0C37B7CC" w:rsidR="00B607A0" w:rsidRDefault="00D67786" w:rsidP="00105CFC">
      <w:pPr>
        <w:pStyle w:val="BodyText"/>
        <w:numPr>
          <w:ilvl w:val="0"/>
          <w:numId w:val="46"/>
        </w:numPr>
        <w:ind w:left="720" w:hanging="810"/>
      </w:pPr>
      <w:r w:rsidRPr="00D67786">
        <w:t xml:space="preserve">Porous stored items that have become water-damaged should be discarded unless they are valuable enough </w:t>
      </w:r>
      <w:r w:rsidR="00F328F6">
        <w:t xml:space="preserve">to require </w:t>
      </w:r>
      <w:r w:rsidR="00B607A0">
        <w:t>special cleaning.</w:t>
      </w:r>
    </w:p>
    <w:p w14:paraId="08AEA9D1" w14:textId="7D59D79B" w:rsidR="00125BA0" w:rsidRDefault="00125BA0" w:rsidP="00105CFC">
      <w:pPr>
        <w:pStyle w:val="BodyText"/>
        <w:numPr>
          <w:ilvl w:val="0"/>
          <w:numId w:val="46"/>
        </w:numPr>
        <w:ind w:left="720" w:hanging="810"/>
      </w:pPr>
      <w:r w:rsidRPr="00125BA0">
        <w:t xml:space="preserve">For more information on mold </w:t>
      </w:r>
      <w:r>
        <w:t xml:space="preserve">remediation, </w:t>
      </w:r>
      <w:r w:rsidRPr="00125BA0">
        <w:t xml:space="preserve">refer to the US EPA’s “Mold Remediation in Schools and Commercial Buildings,” available at: </w:t>
      </w:r>
      <w:hyperlink r:id="rId9" w:history="1">
        <w:r w:rsidRPr="00C16280">
          <w:rPr>
            <w:rStyle w:val="Hyperlink"/>
          </w:rPr>
          <w:t>http://www.epa.gov/mold/mold-remediation-schools-and-commercial-buildings-guide</w:t>
        </w:r>
      </w:hyperlink>
      <w:r w:rsidRPr="00125BA0">
        <w:t>.</w:t>
      </w:r>
    </w:p>
    <w:p w14:paraId="71DFE94A" w14:textId="02F97EAA" w:rsidR="00EC4DAC" w:rsidRPr="00105CFC" w:rsidRDefault="00EC4DAC" w:rsidP="00105CFC">
      <w:pPr>
        <w:pStyle w:val="Heading2"/>
      </w:pPr>
      <w:r w:rsidRPr="00105CFC">
        <w:lastRenderedPageBreak/>
        <w:t>Other</w:t>
      </w:r>
      <w:r w:rsidR="00CB6D8A" w:rsidRPr="00105CFC">
        <w:t xml:space="preserve"> </w:t>
      </w:r>
      <w:r w:rsidRPr="00105CFC">
        <w:t>recommendations</w:t>
      </w:r>
    </w:p>
    <w:p w14:paraId="5C416FE0" w14:textId="77777777" w:rsidR="001E6E2B" w:rsidRDefault="001E6E2B" w:rsidP="00105CFC">
      <w:pPr>
        <w:pStyle w:val="BodyText"/>
        <w:numPr>
          <w:ilvl w:val="0"/>
          <w:numId w:val="46"/>
        </w:numPr>
        <w:ind w:left="720" w:hanging="810"/>
      </w:pPr>
      <w:r w:rsidRPr="001E6E2B">
        <w:t>Reduce clutter. Periodically remove unwanted items. Store remaining items neatly and off the floor. Where rooms have a history of moisture issues, consider storing items in waterproof totes.</w:t>
      </w:r>
    </w:p>
    <w:p w14:paraId="42BA2532" w14:textId="0C5F4584" w:rsidR="006F7E4A" w:rsidRPr="00105CFC" w:rsidRDefault="006F7E4A" w:rsidP="00105CFC">
      <w:pPr>
        <w:pStyle w:val="BodyText"/>
        <w:numPr>
          <w:ilvl w:val="0"/>
          <w:numId w:val="46"/>
        </w:numPr>
        <w:ind w:left="720" w:hanging="810"/>
      </w:pPr>
      <w:r w:rsidRPr="006F7E4A">
        <w:t>Replace worn, soiled, and damaged carpeting beyond its useful life</w:t>
      </w:r>
      <w:r>
        <w:t xml:space="preserve"> (i.e., &gt;11 years)</w:t>
      </w:r>
      <w:r w:rsidRPr="006F7E4A">
        <w:t>.</w:t>
      </w:r>
      <w:r w:rsidR="0072556E">
        <w:t xml:space="preserve"> Carpeting is not recommended in </w:t>
      </w:r>
      <w:r w:rsidR="00185A3A">
        <w:t xml:space="preserve">below grade areas, consider </w:t>
      </w:r>
      <w:proofErr w:type="gramStart"/>
      <w:r w:rsidR="00185A3A">
        <w:t>replacing</w:t>
      </w:r>
      <w:proofErr w:type="gramEnd"/>
      <w:r w:rsidR="00185A3A">
        <w:t xml:space="preserve"> with a non-porous flooring material.</w:t>
      </w:r>
    </w:p>
    <w:p w14:paraId="1AA4D0F8" w14:textId="752BF54C" w:rsidR="00F27458" w:rsidRDefault="006F7E4A" w:rsidP="00105CFC">
      <w:pPr>
        <w:pStyle w:val="BodyText"/>
        <w:numPr>
          <w:ilvl w:val="0"/>
          <w:numId w:val="46"/>
        </w:numPr>
        <w:ind w:left="720" w:hanging="810"/>
      </w:pPr>
      <w:r w:rsidRPr="006F7E4A">
        <w:t>Until carpet can be replaced, clean in accordance with IICRC recommendations (IICRC, 2012); annually (or semi-annually in soiled/high traffic areas).</w:t>
      </w:r>
    </w:p>
    <w:p w14:paraId="4D0C4EFF" w14:textId="24B03BED" w:rsidR="007113DD" w:rsidRDefault="00EC4DAC" w:rsidP="00105CFC">
      <w:pPr>
        <w:pStyle w:val="BodyText"/>
        <w:numPr>
          <w:ilvl w:val="0"/>
          <w:numId w:val="46"/>
        </w:numPr>
        <w:ind w:left="720" w:hanging="810"/>
      </w:pPr>
      <w:r w:rsidRPr="00CB6D8A">
        <w:t>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dust, a high efficiency particulate arrestance (HEPA) filter equipped vacuum cleaner in conjunction with wet wiping of all surfaces is recommended. Avoid the use of feather dusters. Drinking water during the day can help ease some symptoms associated with a dry environment (throat and sinus irritations).</w:t>
      </w:r>
    </w:p>
    <w:p w14:paraId="1DD7351F" w14:textId="7416D62D" w:rsidR="000A227A" w:rsidRDefault="00A628B3" w:rsidP="00105CFC">
      <w:pPr>
        <w:pStyle w:val="BodyText"/>
        <w:numPr>
          <w:ilvl w:val="0"/>
          <w:numId w:val="46"/>
        </w:numPr>
        <w:ind w:left="720" w:hanging="810"/>
      </w:pPr>
      <w:r w:rsidRPr="00A628B3">
        <w:t xml:space="preserve">Air purifiers that use HEPA filters, with or without carbon filters, are good choices for occupied areas. Units that may produce </w:t>
      </w:r>
      <w:proofErr w:type="gramStart"/>
      <w:r w:rsidRPr="00A628B3">
        <w:t>ozone</w:t>
      </w:r>
      <w:proofErr w:type="gramEnd"/>
      <w:r w:rsidRPr="00A628B3">
        <w:t xml:space="preserve"> should not be used. Maintain all in accordance with manufacturers’ instructions.</w:t>
      </w:r>
    </w:p>
    <w:p w14:paraId="2748521F" w14:textId="4DD5575B" w:rsidR="001B32BB" w:rsidRDefault="00BF4007" w:rsidP="00105CFC">
      <w:pPr>
        <w:pStyle w:val="BodyText"/>
        <w:numPr>
          <w:ilvl w:val="0"/>
          <w:numId w:val="46"/>
        </w:numPr>
        <w:ind w:left="720" w:hanging="810"/>
      </w:pPr>
      <w:r w:rsidRPr="00BF4007">
        <w:t xml:space="preserve">Clean supply, return/exhaust vents and personal fans to regularly </w:t>
      </w:r>
      <w:proofErr w:type="gramStart"/>
      <w:r w:rsidRPr="00BF4007">
        <w:t>to remove</w:t>
      </w:r>
      <w:proofErr w:type="gramEnd"/>
      <w:r w:rsidRPr="00BF4007">
        <w:t xml:space="preserve"> accumulated dust/debris.</w:t>
      </w:r>
    </w:p>
    <w:p w14:paraId="729DF3BA" w14:textId="7996BFC8" w:rsidR="00651119" w:rsidRDefault="00651119" w:rsidP="00105CFC">
      <w:pPr>
        <w:pStyle w:val="BodyText"/>
        <w:numPr>
          <w:ilvl w:val="0"/>
          <w:numId w:val="46"/>
        </w:numPr>
        <w:ind w:left="720" w:hanging="810"/>
      </w:pPr>
      <w:r>
        <w:t xml:space="preserve">Follow the principles of integrated pest management (IPM). Continue working with a professional pest contractor to address rodent infestation issues, including: </w:t>
      </w:r>
    </w:p>
    <w:p w14:paraId="309C2E31" w14:textId="6E267B78" w:rsidR="00651119" w:rsidRDefault="00651119" w:rsidP="00105CFC">
      <w:pPr>
        <w:pStyle w:val="ListParagraph"/>
        <w:numPr>
          <w:ilvl w:val="1"/>
          <w:numId w:val="46"/>
        </w:numPr>
        <w:spacing w:line="360" w:lineRule="auto"/>
      </w:pPr>
      <w:r>
        <w:t>reducing harborages inside and outside the building,</w:t>
      </w:r>
    </w:p>
    <w:p w14:paraId="72A4DEF2" w14:textId="77777777" w:rsidR="00651119" w:rsidRDefault="00651119" w:rsidP="00105CFC">
      <w:pPr>
        <w:pStyle w:val="ListParagraph"/>
        <w:numPr>
          <w:ilvl w:val="1"/>
          <w:numId w:val="46"/>
        </w:numPr>
        <w:spacing w:line="360" w:lineRule="auto"/>
      </w:pPr>
      <w:r>
        <w:t>sealing breaches and pathways of entry,</w:t>
      </w:r>
    </w:p>
    <w:p w14:paraId="3A09DF41" w14:textId="77777777" w:rsidR="00651119" w:rsidRDefault="00651119" w:rsidP="00105CFC">
      <w:pPr>
        <w:pStyle w:val="ListParagraph"/>
        <w:numPr>
          <w:ilvl w:val="1"/>
          <w:numId w:val="46"/>
        </w:numPr>
        <w:spacing w:line="360" w:lineRule="auto"/>
      </w:pPr>
      <w:r>
        <w:t>centralizing food prep appliances to a central location,</w:t>
      </w:r>
    </w:p>
    <w:p w14:paraId="4D4A57B1" w14:textId="3078C718" w:rsidR="00104997" w:rsidRDefault="00104997" w:rsidP="00105CFC">
      <w:pPr>
        <w:pStyle w:val="ListParagraph"/>
        <w:numPr>
          <w:ilvl w:val="1"/>
          <w:numId w:val="46"/>
        </w:numPr>
        <w:spacing w:line="360" w:lineRule="auto"/>
      </w:pPr>
      <w:r>
        <w:t>inspect and remove any deceased rodents from above ceiling tile system,</w:t>
      </w:r>
    </w:p>
    <w:p w14:paraId="040B5C82" w14:textId="2AF41A0C" w:rsidR="00D658E3" w:rsidRDefault="00651119" w:rsidP="00105CFC">
      <w:pPr>
        <w:pStyle w:val="ListParagraph"/>
        <w:numPr>
          <w:ilvl w:val="1"/>
          <w:numId w:val="46"/>
        </w:numPr>
        <w:spacing w:line="360" w:lineRule="auto"/>
      </w:pPr>
      <w:r>
        <w:t>reducing/eliminating eating in offices and improving cleaning protocols.</w:t>
      </w:r>
    </w:p>
    <w:p w14:paraId="29124A68" w14:textId="51312FC1" w:rsidR="00FE0EEA" w:rsidRDefault="00FE0EEA" w:rsidP="00105CFC">
      <w:pPr>
        <w:pStyle w:val="ListParagraph"/>
        <w:numPr>
          <w:ilvl w:val="1"/>
          <w:numId w:val="46"/>
        </w:numPr>
        <w:spacing w:line="360" w:lineRule="auto"/>
      </w:pPr>
      <w:r>
        <w:lastRenderedPageBreak/>
        <w:t xml:space="preserve">Once rodent entry has been reduced or eliminated, conduct thorough cleaning to remove rodent </w:t>
      </w:r>
      <w:proofErr w:type="gramStart"/>
      <w:r>
        <w:t>wastes</w:t>
      </w:r>
      <w:proofErr w:type="gramEnd"/>
      <w:r>
        <w:t xml:space="preserve"> and related odors.</w:t>
      </w:r>
    </w:p>
    <w:p w14:paraId="246166F0" w14:textId="16B72211" w:rsidR="00BA3B6A" w:rsidRDefault="00BA3B6A" w:rsidP="00105CFC">
      <w:pPr>
        <w:pStyle w:val="BodyText"/>
        <w:numPr>
          <w:ilvl w:val="0"/>
          <w:numId w:val="46"/>
        </w:numPr>
        <w:ind w:left="720" w:hanging="810"/>
      </w:pPr>
      <w:r>
        <w:t>Replace or make repairs to bathroom flex duct</w:t>
      </w:r>
      <w:r w:rsidR="000D614D">
        <w:t>.</w:t>
      </w:r>
    </w:p>
    <w:p w14:paraId="4E037C5C" w14:textId="249BA57F" w:rsidR="00EC4DAC" w:rsidRDefault="00EC4DAC" w:rsidP="00105CFC">
      <w:pPr>
        <w:pStyle w:val="BodyText"/>
        <w:numPr>
          <w:ilvl w:val="0"/>
          <w:numId w:val="46"/>
        </w:numPr>
        <w:ind w:left="720" w:hanging="810"/>
      </w:pPr>
      <w:r w:rsidRPr="00CB6D8A">
        <w:t xml:space="preserve">Refer to resource manual and other related IAQ documents located on the MDPH’s website for further building-wide evaluations and advice on maintaining public buildings. These documents are available at: </w:t>
      </w:r>
      <w:hyperlink r:id="rId10" w:history="1">
        <w:r w:rsidRPr="00105CFC">
          <w:t>http://mass.gov/dph/iaq</w:t>
        </w:r>
      </w:hyperlink>
      <w:r w:rsidR="00FE0EEA">
        <w:t xml:space="preserve">. </w:t>
      </w:r>
    </w:p>
    <w:p w14:paraId="558AB48C" w14:textId="343E1DA1" w:rsidR="004D05AC" w:rsidRPr="000B5A36" w:rsidRDefault="005942C5" w:rsidP="0093560B">
      <w:pPr>
        <w:pStyle w:val="Heading1"/>
      </w:pPr>
      <w:r w:rsidRPr="00EC4DAC">
        <w:rPr>
          <w:highlight w:val="yellow"/>
        </w:rPr>
        <w:br w:type="page"/>
      </w:r>
      <w:r w:rsidR="004A28CB" w:rsidRPr="000B5A36">
        <w:lastRenderedPageBreak/>
        <w:t>R</w:t>
      </w:r>
      <w:r w:rsidR="00DC173D" w:rsidRPr="000B5A36">
        <w:t>EFERENCES</w:t>
      </w:r>
    </w:p>
    <w:p w14:paraId="3C43865A" w14:textId="7EF04594" w:rsidR="004F5811" w:rsidRDefault="004F5811" w:rsidP="00204408">
      <w:pPr>
        <w:pStyle w:val="References"/>
      </w:pPr>
      <w:r>
        <w:t xml:space="preserve">A1 Spectrum Services. 2025. </w:t>
      </w:r>
      <w:r w:rsidR="00815FFD">
        <w:t xml:space="preserve">Report for Mold Testing at DOT/Perkins </w:t>
      </w:r>
      <w:r w:rsidR="00D10B9B">
        <w:t xml:space="preserve">Unit </w:t>
      </w:r>
      <w:r w:rsidR="00815FFD">
        <w:t>#3</w:t>
      </w:r>
      <w:r w:rsidR="00D10B9B">
        <w:t>, 694 Main Street, Holden, MA. Project Date: March 22, 2025.</w:t>
      </w:r>
    </w:p>
    <w:p w14:paraId="64498E4A" w14:textId="0D3EC621" w:rsidR="00204408" w:rsidRPr="00204408" w:rsidRDefault="00204408" w:rsidP="00204408">
      <w:pPr>
        <w:pStyle w:val="References"/>
      </w:pPr>
      <w:r w:rsidRPr="00204408">
        <w:t>ASHRAE. 2012. American Society of Heating, Refrigeration and Air Conditioning Engineers (ASHRAE) Standard 52.2-2012 -- Method of Testing General Ventilation Air-Cleaning Devices for Removal Efficiency by Particle Size (ANSI Approved).</w:t>
      </w:r>
    </w:p>
    <w:p w14:paraId="357E4630" w14:textId="786681AB" w:rsidR="00D4299F" w:rsidRDefault="00ED63D0" w:rsidP="00EB1511">
      <w:pPr>
        <w:pStyle w:val="References"/>
      </w:pPr>
      <w:r w:rsidRPr="00ED63D0">
        <w:t>IICRC. 2002. Institute of Inspection, Cleaning and Restoration Certification. A Life-Cycle Cost Analysis for Floor Coverings in School Facilities.</w:t>
      </w:r>
    </w:p>
    <w:p w14:paraId="774D809E" w14:textId="0544A518" w:rsidR="00EB1511" w:rsidRPr="00EB1511" w:rsidRDefault="00EB1511" w:rsidP="00EB1511">
      <w:pPr>
        <w:pStyle w:val="References"/>
      </w:pPr>
      <w:r w:rsidRPr="00EB1511">
        <w:t>IICRC. 2012. Institute of Inspection, Cleaning and Restoration Certification. Carpet Cleaning: FAQ.</w:t>
      </w:r>
    </w:p>
    <w:p w14:paraId="4F15A142" w14:textId="1066DF55" w:rsidR="00F45DE3" w:rsidRDefault="00F45DE3" w:rsidP="004B3A72">
      <w:pPr>
        <w:pStyle w:val="References"/>
      </w:pPr>
      <w:r>
        <w:t xml:space="preserve">LeBlanc’s Environmental Services. 2025. </w:t>
      </w:r>
      <w:r w:rsidR="00B97682" w:rsidRPr="00B97682">
        <w:t>Mold Air Quality Testing; 694 Main Street, Holden, MA.</w:t>
      </w:r>
      <w:r w:rsidR="0026183D">
        <w:t xml:space="preserve"> </w:t>
      </w:r>
      <w:r w:rsidR="0026183D" w:rsidRPr="0026183D">
        <w:t>"Air Quality Testing/ Mold Visual Inspection/ Basement Offices"</w:t>
      </w:r>
      <w:r w:rsidR="0026183D">
        <w:t>. Dated: December 17, 2025.</w:t>
      </w:r>
    </w:p>
    <w:p w14:paraId="12EAC547" w14:textId="212CCF33" w:rsidR="00EC4DAC" w:rsidRPr="000B5A36" w:rsidRDefault="008A4F35" w:rsidP="004B3A72">
      <w:pPr>
        <w:pStyle w:val="References"/>
      </w:pPr>
      <w:r w:rsidRPr="000B5A36">
        <w:t>MDPH.</w:t>
      </w:r>
      <w:r w:rsidR="007D2C35" w:rsidRPr="000B5A36">
        <w:t xml:space="preserve"> </w:t>
      </w:r>
      <w:r w:rsidRPr="000B5A36">
        <w:t>2015.</w:t>
      </w:r>
      <w:r w:rsidR="007D2C35" w:rsidRPr="000B5A36">
        <w:t xml:space="preserve"> </w:t>
      </w:r>
      <w:r w:rsidR="003D084D" w:rsidRPr="000B5A36">
        <w:t>Massachusetts Department of Public Health.</w:t>
      </w:r>
      <w:r w:rsidR="007D2C35" w:rsidRPr="000B5A36">
        <w:t xml:space="preserve"> </w:t>
      </w:r>
      <w:r w:rsidRPr="000B5A36">
        <w:t>Indoor Air Quality Manual: Chapters I-III.</w:t>
      </w:r>
      <w:r w:rsidR="007D2C35" w:rsidRPr="000B5A36">
        <w:t xml:space="preserve"> </w:t>
      </w:r>
      <w:r w:rsidRPr="000B5A36">
        <w:t xml:space="preserve">Available at: </w:t>
      </w:r>
      <w:hyperlink r:id="rId11" w:history="1">
        <w:r w:rsidR="00C6745E" w:rsidRPr="000B5A36">
          <w:rPr>
            <w:rStyle w:val="Hyperlink"/>
          </w:rPr>
          <w:t>https://www.mass.gov/lists/indoor-air-quality-manual-and-appendices</w:t>
        </w:r>
      </w:hyperlink>
      <w:r w:rsidR="00C6745E" w:rsidRPr="000B5A36">
        <w:t>.</w:t>
      </w:r>
    </w:p>
    <w:p w14:paraId="681947B6" w14:textId="5EB7F3BF" w:rsidR="00011382" w:rsidRDefault="00962FFB" w:rsidP="00125BA0">
      <w:pPr>
        <w:pStyle w:val="References"/>
        <w:rPr>
          <w:szCs w:val="24"/>
        </w:rPr>
      </w:pPr>
      <w:r w:rsidRPr="00962FFB">
        <w:rPr>
          <w:szCs w:val="24"/>
        </w:rPr>
        <w:t xml:space="preserve">US EPA. 2003. “Ozone Generators that are Sold as Air Cleaners: An Assessment of Effectiveness and Health Consequences”. United States Environmental Protection Agency, Office of Air and Radiation, Indoor Environments Division, Washington, DC. Last updated </w:t>
      </w:r>
      <w:proofErr w:type="gramStart"/>
      <w:r w:rsidRPr="00962FFB">
        <w:rPr>
          <w:szCs w:val="24"/>
        </w:rPr>
        <w:t>September,</w:t>
      </w:r>
      <w:proofErr w:type="gramEnd"/>
      <w:r w:rsidRPr="00962FFB">
        <w:rPr>
          <w:szCs w:val="24"/>
        </w:rPr>
        <w:t xml:space="preserve"> 2018. https://www.epa.gov/indoor-air-quality-iaq/ozone-generators-are-sold-air-cleaners.</w:t>
      </w:r>
    </w:p>
    <w:p w14:paraId="32A87664" w14:textId="07E7F11B" w:rsidR="00125BA0" w:rsidRDefault="00125BA0" w:rsidP="00125BA0">
      <w:pPr>
        <w:pStyle w:val="References"/>
        <w:rPr>
          <w:szCs w:val="24"/>
        </w:rPr>
      </w:pPr>
      <w:r w:rsidRPr="00125BA0">
        <w:rPr>
          <w:szCs w:val="24"/>
        </w:rPr>
        <w:t xml:space="preserve">US EPA. 2008. “Mold Remediation in Schools and Commercial Buildings”. Office of Air and Radiation, Indoor Environments Division, Washington, DC. EPA 402-K-01-001. September 2008. Available at: </w:t>
      </w:r>
      <w:hyperlink r:id="rId12" w:history="1">
        <w:r w:rsidRPr="00125BA0">
          <w:rPr>
            <w:rStyle w:val="Hyperlink"/>
            <w:szCs w:val="24"/>
          </w:rPr>
          <w:t>http://www.epa.gov/mold/mold-remediation-schools-and-commercial-buildings-guide</w:t>
        </w:r>
      </w:hyperlink>
      <w:r w:rsidRPr="00125BA0">
        <w:rPr>
          <w:szCs w:val="24"/>
        </w:rPr>
        <w:t>.</w:t>
      </w:r>
    </w:p>
    <w:p w14:paraId="76D8B921" w14:textId="77777777" w:rsidR="001519B9" w:rsidRPr="00125BA0" w:rsidRDefault="001519B9" w:rsidP="00125BA0">
      <w:pPr>
        <w:pStyle w:val="References"/>
        <w:rPr>
          <w:szCs w:val="24"/>
        </w:rPr>
      </w:pPr>
    </w:p>
    <w:p w14:paraId="5C73DFDB" w14:textId="77777777" w:rsidR="00125BA0" w:rsidRDefault="00125BA0" w:rsidP="004B3A72">
      <w:pPr>
        <w:pStyle w:val="References"/>
        <w:rPr>
          <w:szCs w:val="24"/>
        </w:rPr>
        <w:sectPr w:rsidR="00125BA0" w:rsidSect="00B0444B">
          <w:footerReference w:type="even" r:id="rId13"/>
          <w:footerReference w:type="default" r:id="rId14"/>
          <w:pgSz w:w="12240" w:h="15840" w:code="1"/>
          <w:pgMar w:top="1440" w:right="1440" w:bottom="1440" w:left="1440" w:header="720" w:footer="720" w:gutter="0"/>
          <w:cols w:space="720"/>
          <w:noEndnote/>
          <w:titlePg/>
          <w:docGrid w:linePitch="254"/>
        </w:sectPr>
      </w:pPr>
    </w:p>
    <w:p w14:paraId="3E546FB4" w14:textId="155905EF" w:rsidR="00EC4DAC" w:rsidRPr="00DD667C" w:rsidRDefault="00EC4DAC" w:rsidP="00DD667C">
      <w:pPr>
        <w:pStyle w:val="References"/>
        <w:spacing w:after="0" w:line="360" w:lineRule="auto"/>
        <w:rPr>
          <w:b/>
          <w:bCs/>
          <w:szCs w:val="24"/>
        </w:rPr>
      </w:pPr>
      <w:r w:rsidRPr="00DD667C">
        <w:rPr>
          <w:b/>
          <w:bCs/>
          <w:szCs w:val="24"/>
        </w:rPr>
        <w:lastRenderedPageBreak/>
        <w:t>Picture 1</w:t>
      </w:r>
    </w:p>
    <w:p w14:paraId="19E92E36" w14:textId="056BF2DC" w:rsidR="00F7559C" w:rsidRPr="00F7559C" w:rsidRDefault="00957870" w:rsidP="00F7559C">
      <w:pPr>
        <w:spacing w:before="100" w:beforeAutospacing="1" w:after="100" w:afterAutospacing="1"/>
        <w:jc w:val="center"/>
        <w:rPr>
          <w:szCs w:val="24"/>
        </w:rPr>
      </w:pPr>
      <w:r>
        <w:rPr>
          <w:noProof/>
          <w:szCs w:val="24"/>
        </w:rPr>
        <mc:AlternateContent>
          <mc:Choice Requires="wps">
            <w:drawing>
              <wp:anchor distT="0" distB="0" distL="114300" distR="114300" simplePos="0" relativeHeight="251661312" behindDoc="0" locked="0" layoutInCell="1" allowOverlap="1" wp14:anchorId="61B1FDDD" wp14:editId="337C354D">
                <wp:simplePos x="0" y="0"/>
                <wp:positionH relativeFrom="column">
                  <wp:posOffset>2984500</wp:posOffset>
                </wp:positionH>
                <wp:positionV relativeFrom="paragraph">
                  <wp:posOffset>1724660</wp:posOffset>
                </wp:positionV>
                <wp:extent cx="825500" cy="520700"/>
                <wp:effectExtent l="19050" t="19050" r="69850" b="50800"/>
                <wp:wrapNone/>
                <wp:docPr id="771419968" name="Straight Arrow Connector 2"/>
                <wp:cNvGraphicFramePr/>
                <a:graphic xmlns:a="http://schemas.openxmlformats.org/drawingml/2006/main">
                  <a:graphicData uri="http://schemas.microsoft.com/office/word/2010/wordprocessingShape">
                    <wps:wsp>
                      <wps:cNvCnPr/>
                      <wps:spPr>
                        <a:xfrm>
                          <a:off x="0" y="0"/>
                          <a:ext cx="825500" cy="520700"/>
                        </a:xfrm>
                        <a:prstGeom prst="straightConnector1">
                          <a:avLst/>
                        </a:prstGeom>
                        <a:noFill/>
                        <a:ln w="57150" cap="flat" cmpd="sng" algn="ctr">
                          <a:solidFill>
                            <a:sysClr val="window" lastClr="FFFFFF"/>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7D709CF6" id="_x0000_t32" coordsize="21600,21600" o:spt="32" o:oned="t" path="m,l21600,21600e" filled="f">
                <v:path arrowok="t" fillok="f" o:connecttype="none"/>
                <o:lock v:ext="edit" shapetype="t"/>
              </v:shapetype>
              <v:shape id="Straight Arrow Connector 2" o:spid="_x0000_s1026" type="#_x0000_t32" style="position:absolute;margin-left:235pt;margin-top:135.8pt;width:65pt;height:4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" strokecolor="window" strokeweight="4.5pt">
                <v:stroke endarrow="block" joinstyle="miter"/>
              </v:shape>
            </w:pict>
          </mc:Fallback>
        </mc:AlternateContent>
      </w:r>
      <w:r>
        <w:rPr>
          <w:noProof/>
          <w:szCs w:val="24"/>
        </w:rPr>
        <mc:AlternateContent>
          <mc:Choice Requires="wps">
            <w:drawing>
              <wp:anchor distT="0" distB="0" distL="114300" distR="114300" simplePos="0" relativeHeight="251659264" behindDoc="0" locked="0" layoutInCell="1" allowOverlap="1" wp14:anchorId="1AFADAC7" wp14:editId="73CBB7F3">
                <wp:simplePos x="0" y="0"/>
                <wp:positionH relativeFrom="column">
                  <wp:posOffset>2952750</wp:posOffset>
                </wp:positionH>
                <wp:positionV relativeFrom="paragraph">
                  <wp:posOffset>1223010</wp:posOffset>
                </wp:positionV>
                <wp:extent cx="901700" cy="501650"/>
                <wp:effectExtent l="19050" t="38100" r="50800" b="50800"/>
                <wp:wrapNone/>
                <wp:docPr id="49940135" name="Straight Arrow Connector 2" descr="arrows showing supply and exhaust"/>
                <wp:cNvGraphicFramePr/>
                <a:graphic xmlns:a="http://schemas.openxmlformats.org/drawingml/2006/main">
                  <a:graphicData uri="http://schemas.microsoft.com/office/word/2010/wordprocessingShape">
                    <wps:wsp>
                      <wps:cNvCnPr/>
                      <wps:spPr>
                        <a:xfrm flipV="1">
                          <a:off x="0" y="0"/>
                          <a:ext cx="901700" cy="501650"/>
                        </a:xfrm>
                        <a:prstGeom prst="straightConnector1">
                          <a:avLst/>
                        </a:prstGeom>
                        <a:ln w="571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F8CAD2B" id="_x0000_t32" coordsize="21600,21600" o:spt="32" o:oned="t" path="m,l21600,21600e" filled="f">
                <v:path arrowok="t" fillok="f" o:connecttype="none"/>
                <o:lock v:ext="edit" shapetype="t"/>
              </v:shapetype>
              <v:shape id="Straight Arrow Connector 2" o:spid="_x0000_s1026" type="#_x0000_t32" alt="arrows showing supply and exhaust" style="position:absolute;margin-left:232.5pt;margin-top:96.3pt;width:71pt;height:39.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" strokecolor="white [3212]" strokeweight="4.5pt">
                <v:stroke endarrow="block" joinstyle="miter"/>
              </v:shape>
            </w:pict>
          </mc:Fallback>
        </mc:AlternateContent>
      </w:r>
      <w:r w:rsidR="00F7559C" w:rsidRPr="00F7559C">
        <w:rPr>
          <w:noProof/>
          <w:szCs w:val="24"/>
        </w:rPr>
        <w:drawing>
          <wp:inline distT="0" distB="0" distL="0" distR="0" wp14:anchorId="219E8F8E" wp14:editId="25BCE42D">
            <wp:extent cx="3963558" cy="2888968"/>
            <wp:effectExtent l="3810" t="0" r="3175" b="3175"/>
            <wp:docPr id="1" name="Picture 1" descr="Heat pump/air handling unit (AHU) in mechanical room off breakroom, arrows indicate supply and exha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eat pump/air handling unit (AHU) in mechanical room off breakroom, arrows indicate supply and exhaust"/>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sharpenSoften amount="26000"/>
                              </a14:imgEffect>
                              <a14:imgEffect>
                                <a14:brightnessContrast bright="34000" contrast="14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3981297" cy="2901898"/>
                    </a:xfrm>
                    <a:prstGeom prst="rect">
                      <a:avLst/>
                    </a:prstGeom>
                    <a:noFill/>
                    <a:ln>
                      <a:noFill/>
                    </a:ln>
                    <a:extLst>
                      <a:ext uri="{53640926-AAD7-44D8-BBD7-CCE9431645EC}">
                        <a14:shadowObscured xmlns:a14="http://schemas.microsoft.com/office/drawing/2010/main"/>
                      </a:ext>
                    </a:extLst>
                  </pic:spPr>
                </pic:pic>
              </a:graphicData>
            </a:graphic>
          </wp:inline>
        </w:drawing>
      </w:r>
    </w:p>
    <w:p w14:paraId="64E38848" w14:textId="4F5F25D3" w:rsidR="00EC4DAC" w:rsidRPr="00DD667C" w:rsidRDefault="00FA24E7" w:rsidP="005A4DED">
      <w:pPr>
        <w:pStyle w:val="References"/>
        <w:spacing w:after="0"/>
        <w:jc w:val="center"/>
        <w:rPr>
          <w:b/>
          <w:bCs/>
          <w:szCs w:val="24"/>
        </w:rPr>
      </w:pPr>
      <w:r>
        <w:rPr>
          <w:b/>
          <w:bCs/>
          <w:szCs w:val="24"/>
        </w:rPr>
        <w:t xml:space="preserve">Heat </w:t>
      </w:r>
      <w:r w:rsidR="00AA7D88">
        <w:rPr>
          <w:b/>
          <w:bCs/>
          <w:szCs w:val="24"/>
        </w:rPr>
        <w:t xml:space="preserve">pump/air handling unit </w:t>
      </w:r>
      <w:r w:rsidR="00957870">
        <w:rPr>
          <w:b/>
          <w:bCs/>
          <w:szCs w:val="24"/>
        </w:rPr>
        <w:t xml:space="preserve">(AHU) </w:t>
      </w:r>
      <w:r w:rsidR="00AA7D88">
        <w:rPr>
          <w:b/>
          <w:bCs/>
          <w:szCs w:val="24"/>
        </w:rPr>
        <w:t>in mechanical room off breakroom</w:t>
      </w:r>
      <w:r w:rsidR="005A4DED">
        <w:rPr>
          <w:b/>
          <w:bCs/>
          <w:szCs w:val="24"/>
        </w:rPr>
        <w:t>, arrows indicate supply and exhaust</w:t>
      </w:r>
    </w:p>
    <w:p w14:paraId="17E673BA" w14:textId="7C0DBC95" w:rsidR="00CF4238" w:rsidRPr="00DD667C" w:rsidRDefault="00CF4238" w:rsidP="00CF4238">
      <w:pPr>
        <w:pStyle w:val="References"/>
        <w:spacing w:after="0" w:line="360" w:lineRule="auto"/>
        <w:rPr>
          <w:b/>
          <w:bCs/>
          <w:szCs w:val="24"/>
        </w:rPr>
      </w:pPr>
      <w:r>
        <w:rPr>
          <w:b/>
          <w:bCs/>
          <w:szCs w:val="24"/>
        </w:rPr>
        <w:t>Picture 2</w:t>
      </w:r>
    </w:p>
    <w:p w14:paraId="5738892C" w14:textId="77777777" w:rsidR="00957870" w:rsidRPr="00957870" w:rsidRDefault="00957870" w:rsidP="00957870">
      <w:pPr>
        <w:spacing w:before="100" w:beforeAutospacing="1" w:after="100" w:afterAutospacing="1"/>
        <w:jc w:val="center"/>
        <w:rPr>
          <w:szCs w:val="24"/>
        </w:rPr>
      </w:pPr>
      <w:r w:rsidRPr="00957870">
        <w:rPr>
          <w:noProof/>
          <w:szCs w:val="24"/>
        </w:rPr>
        <w:drawing>
          <wp:inline distT="0" distB="0" distL="0" distR="0" wp14:anchorId="2EF33ED8" wp14:editId="7C9CC84B">
            <wp:extent cx="3333384" cy="2457450"/>
            <wp:effectExtent l="0" t="0" r="635" b="0"/>
            <wp:docPr id="1572547364" name="Picture 2" descr="Termini of supply and exhaust vents for heat pump/A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547364" name="Picture 2" descr="Termini of supply and exhaust vents for heat pump/AHU"/>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a:fillRect/>
                    </a:stretch>
                  </pic:blipFill>
                  <pic:spPr bwMode="auto">
                    <a:xfrm>
                      <a:off x="0" y="0"/>
                      <a:ext cx="3337527" cy="2460505"/>
                    </a:xfrm>
                    <a:prstGeom prst="rect">
                      <a:avLst/>
                    </a:prstGeom>
                    <a:noFill/>
                    <a:ln>
                      <a:noFill/>
                    </a:ln>
                    <a:extLst>
                      <a:ext uri="{53640926-AAD7-44D8-BBD7-CCE9431645EC}">
                        <a14:shadowObscured xmlns:a14="http://schemas.microsoft.com/office/drawing/2010/main"/>
                      </a:ext>
                    </a:extLst>
                  </pic:spPr>
                </pic:pic>
              </a:graphicData>
            </a:graphic>
          </wp:inline>
        </w:drawing>
      </w:r>
    </w:p>
    <w:p w14:paraId="159762B8" w14:textId="688ED877" w:rsidR="00957870" w:rsidRPr="00957870" w:rsidRDefault="00957870" w:rsidP="00957870">
      <w:pPr>
        <w:pStyle w:val="References"/>
        <w:jc w:val="center"/>
        <w:rPr>
          <w:b/>
          <w:bCs/>
          <w:szCs w:val="24"/>
        </w:rPr>
      </w:pPr>
      <w:r w:rsidRPr="00957870">
        <w:rPr>
          <w:b/>
          <w:bCs/>
          <w:szCs w:val="24"/>
        </w:rPr>
        <w:t>Termini of</w:t>
      </w:r>
      <w:r>
        <w:rPr>
          <w:b/>
          <w:bCs/>
          <w:szCs w:val="24"/>
        </w:rPr>
        <w:t xml:space="preserve"> supply and exhaust vents for heat pump/AHU</w:t>
      </w:r>
    </w:p>
    <w:p w14:paraId="0512241F" w14:textId="77777777" w:rsidR="00957870" w:rsidRPr="00957870" w:rsidRDefault="00957870" w:rsidP="00957870">
      <w:pPr>
        <w:pStyle w:val="References"/>
        <w:rPr>
          <w:b/>
          <w:bCs/>
          <w:szCs w:val="24"/>
        </w:rPr>
      </w:pPr>
      <w:r w:rsidRPr="00957870">
        <w:rPr>
          <w:b/>
          <w:bCs/>
          <w:szCs w:val="24"/>
        </w:rPr>
        <w:lastRenderedPageBreak/>
        <w:t>Picture 3</w:t>
      </w:r>
    </w:p>
    <w:p w14:paraId="0316CCC0" w14:textId="5E48C07B" w:rsidR="00DD667C" w:rsidRDefault="00930969" w:rsidP="000B5A36">
      <w:pPr>
        <w:pStyle w:val="References"/>
        <w:tabs>
          <w:tab w:val="left" w:pos="2029"/>
        </w:tabs>
        <w:spacing w:after="0" w:line="360" w:lineRule="auto"/>
        <w:jc w:val="center"/>
        <w:rPr>
          <w:b/>
          <w:bCs/>
          <w:szCs w:val="24"/>
        </w:rPr>
      </w:pPr>
      <w:r>
        <w:rPr>
          <w:b/>
          <w:bCs/>
          <w:noProof/>
          <w:szCs w:val="24"/>
        </w:rPr>
        <mc:AlternateContent>
          <mc:Choice Requires="wps">
            <w:drawing>
              <wp:anchor distT="0" distB="0" distL="114300" distR="114300" simplePos="0" relativeHeight="251662336" behindDoc="0" locked="0" layoutInCell="1" allowOverlap="1" wp14:anchorId="280D2080" wp14:editId="491C9606">
                <wp:simplePos x="0" y="0"/>
                <wp:positionH relativeFrom="column">
                  <wp:posOffset>1612900</wp:posOffset>
                </wp:positionH>
                <wp:positionV relativeFrom="paragraph">
                  <wp:posOffset>2917190</wp:posOffset>
                </wp:positionV>
                <wp:extent cx="323850" cy="279400"/>
                <wp:effectExtent l="19050" t="38100" r="38100" b="25400"/>
                <wp:wrapNone/>
                <wp:docPr id="1848530017" name="Straight Arrow Connector 5" descr="arrow pointing to the thermostat"/>
                <wp:cNvGraphicFramePr/>
                <a:graphic xmlns:a="http://schemas.openxmlformats.org/drawingml/2006/main">
                  <a:graphicData uri="http://schemas.microsoft.com/office/word/2010/wordprocessingShape">
                    <wps:wsp>
                      <wps:cNvCnPr/>
                      <wps:spPr>
                        <a:xfrm flipV="1">
                          <a:off x="0" y="0"/>
                          <a:ext cx="323850" cy="279400"/>
                        </a:xfrm>
                        <a:prstGeom prst="straightConnector1">
                          <a:avLst/>
                        </a:prstGeom>
                        <a:ln w="381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854D67" id="Straight Arrow Connector 5" o:spid="_x0000_s1026" type="#_x0000_t32" alt="arrow pointing to the thermostat" style="position:absolute;margin-left:127pt;margin-top:229.7pt;width:25.5pt;height:22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" strokecolor="white [3212]" strokeweight="3pt">
                <v:stroke endarrow="block" joinstyle="miter"/>
              </v:shape>
            </w:pict>
          </mc:Fallback>
        </mc:AlternateContent>
      </w:r>
      <w:r w:rsidR="005A1407">
        <w:rPr>
          <w:b/>
          <w:bCs/>
          <w:noProof/>
          <w:szCs w:val="24"/>
        </w:rPr>
        <w:drawing>
          <wp:inline distT="0" distB="0" distL="0" distR="0" wp14:anchorId="172C5EE4" wp14:editId="2660986F">
            <wp:extent cx="4773168" cy="3291840"/>
            <wp:effectExtent l="0" t="0" r="8890" b="3810"/>
            <wp:docPr id="1105681577" name="Picture 4" descr="Thermostat, arrow indicates fan set to “auto”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681577" name="Picture 4" descr="Thermostat, arrow indicates fan set to “auto” position"/>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sharpenSoften amount="80000"/>
                              </a14:imgEffect>
                              <a14:imgEffect>
                                <a14:brightnessContrast bright="38000" contrast="14000"/>
                              </a14:imgEffect>
                            </a14:imgLayer>
                          </a14:imgProps>
                        </a:ext>
                        <a:ext uri="{28A0092B-C50C-407E-A947-70E740481C1C}">
                          <a14:useLocalDpi xmlns:a14="http://schemas.microsoft.com/office/drawing/2010/main" val="0"/>
                        </a:ext>
                      </a:extLst>
                    </a:blip>
                    <a:srcRect l="25749" t="16011" r="13207" b="27855"/>
                    <a:stretch>
                      <a:fillRect/>
                    </a:stretch>
                  </pic:blipFill>
                  <pic:spPr bwMode="auto">
                    <a:xfrm>
                      <a:off x="0" y="0"/>
                      <a:ext cx="4773168"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0D34E019" w14:textId="0DBC7B4A" w:rsidR="00957870" w:rsidRDefault="005A1407" w:rsidP="000B5A36">
      <w:pPr>
        <w:pStyle w:val="References"/>
        <w:tabs>
          <w:tab w:val="left" w:pos="2029"/>
        </w:tabs>
        <w:spacing w:after="0" w:line="360" w:lineRule="auto"/>
        <w:jc w:val="center"/>
        <w:rPr>
          <w:b/>
          <w:bCs/>
          <w:szCs w:val="24"/>
        </w:rPr>
      </w:pPr>
      <w:r>
        <w:rPr>
          <w:b/>
          <w:bCs/>
          <w:szCs w:val="24"/>
        </w:rPr>
        <w:t>Thermostat</w:t>
      </w:r>
      <w:r w:rsidR="00930969">
        <w:rPr>
          <w:b/>
          <w:bCs/>
          <w:szCs w:val="24"/>
        </w:rPr>
        <w:t>, arrow indicates fan set to “auto” position</w:t>
      </w:r>
    </w:p>
    <w:p w14:paraId="6BFC83CD" w14:textId="1C57706A" w:rsidR="00DD667C" w:rsidRDefault="00DD667C" w:rsidP="00DD667C">
      <w:pPr>
        <w:pStyle w:val="References"/>
        <w:tabs>
          <w:tab w:val="left" w:pos="2029"/>
        </w:tabs>
        <w:spacing w:after="0" w:line="360" w:lineRule="auto"/>
        <w:rPr>
          <w:b/>
          <w:bCs/>
          <w:szCs w:val="24"/>
        </w:rPr>
      </w:pPr>
      <w:r>
        <w:rPr>
          <w:b/>
          <w:bCs/>
          <w:szCs w:val="24"/>
        </w:rPr>
        <w:t>Picture 4</w:t>
      </w:r>
    </w:p>
    <w:p w14:paraId="32BDAA72" w14:textId="4FBDC497" w:rsidR="00957870" w:rsidRDefault="00957870" w:rsidP="00957870">
      <w:pPr>
        <w:pStyle w:val="References"/>
        <w:tabs>
          <w:tab w:val="left" w:pos="2029"/>
        </w:tabs>
        <w:spacing w:after="0" w:line="360" w:lineRule="auto"/>
        <w:jc w:val="center"/>
        <w:rPr>
          <w:b/>
          <w:bCs/>
          <w:szCs w:val="24"/>
        </w:rPr>
      </w:pPr>
      <w:r>
        <w:rPr>
          <w:b/>
          <w:bCs/>
          <w:noProof/>
          <w:szCs w:val="24"/>
        </w:rPr>
        <w:drawing>
          <wp:inline distT="0" distB="0" distL="0" distR="0" wp14:anchorId="1561EFE4" wp14:editId="666F8D7B">
            <wp:extent cx="4724400" cy="3543300"/>
            <wp:effectExtent l="0" t="0" r="0" b="0"/>
            <wp:docPr id="653457809" name="Picture 3" descr="MERV 8 pleated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457809" name="Picture 3" descr="MERV 8 pleated filt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26833" cy="3545125"/>
                    </a:xfrm>
                    <a:prstGeom prst="rect">
                      <a:avLst/>
                    </a:prstGeom>
                    <a:noFill/>
                  </pic:spPr>
                </pic:pic>
              </a:graphicData>
            </a:graphic>
          </wp:inline>
        </w:drawing>
      </w:r>
    </w:p>
    <w:p w14:paraId="5E7E36B3" w14:textId="77777777" w:rsidR="00957870" w:rsidRPr="00957870" w:rsidRDefault="00957870" w:rsidP="00957870">
      <w:pPr>
        <w:pStyle w:val="References"/>
        <w:spacing w:after="0" w:line="360" w:lineRule="auto"/>
        <w:jc w:val="center"/>
        <w:rPr>
          <w:b/>
          <w:bCs/>
          <w:szCs w:val="24"/>
        </w:rPr>
      </w:pPr>
      <w:r w:rsidRPr="00957870">
        <w:rPr>
          <w:b/>
          <w:bCs/>
          <w:szCs w:val="24"/>
        </w:rPr>
        <w:t>MERV 8 pleated filter</w:t>
      </w:r>
    </w:p>
    <w:p w14:paraId="375050D3" w14:textId="707C0498" w:rsidR="00DD667C" w:rsidRDefault="00DD667C" w:rsidP="00DD667C">
      <w:pPr>
        <w:pStyle w:val="References"/>
        <w:tabs>
          <w:tab w:val="left" w:pos="2029"/>
        </w:tabs>
        <w:spacing w:after="0" w:line="360" w:lineRule="auto"/>
        <w:rPr>
          <w:b/>
          <w:bCs/>
          <w:szCs w:val="24"/>
        </w:rPr>
      </w:pPr>
      <w:r>
        <w:rPr>
          <w:b/>
          <w:bCs/>
          <w:szCs w:val="24"/>
        </w:rPr>
        <w:lastRenderedPageBreak/>
        <w:t>Picture 5</w:t>
      </w:r>
    </w:p>
    <w:p w14:paraId="6A276BB3" w14:textId="77777777" w:rsidR="00FE42CF" w:rsidRPr="00FE42CF" w:rsidRDefault="00FE42CF" w:rsidP="00FE42CF">
      <w:pPr>
        <w:spacing w:before="100" w:beforeAutospacing="1" w:after="100" w:afterAutospacing="1"/>
        <w:jc w:val="center"/>
        <w:rPr>
          <w:szCs w:val="24"/>
        </w:rPr>
      </w:pPr>
      <w:r w:rsidRPr="00FE42CF">
        <w:rPr>
          <w:noProof/>
          <w:szCs w:val="24"/>
        </w:rPr>
        <w:drawing>
          <wp:inline distT="0" distB="0" distL="0" distR="0" wp14:anchorId="055B9B15" wp14:editId="0654F8DC">
            <wp:extent cx="4389120" cy="3291840"/>
            <wp:effectExtent l="0" t="0" r="0" b="3810"/>
            <wp:docPr id="1480562597" name="Picture 1480562597" descr="Mechanical room, note replaced portion of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562597" name="Picture 1480562597" descr="Mechanical room, note replaced portion of wal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43803B3B" w14:textId="306A4FC6" w:rsidR="00E0221E" w:rsidRDefault="00FE42CF" w:rsidP="000B5A36">
      <w:pPr>
        <w:pStyle w:val="References"/>
        <w:tabs>
          <w:tab w:val="left" w:pos="2029"/>
        </w:tabs>
        <w:spacing w:after="0" w:line="360" w:lineRule="auto"/>
        <w:jc w:val="center"/>
        <w:rPr>
          <w:b/>
          <w:bCs/>
          <w:szCs w:val="24"/>
        </w:rPr>
      </w:pPr>
      <w:r>
        <w:rPr>
          <w:b/>
          <w:bCs/>
          <w:szCs w:val="24"/>
        </w:rPr>
        <w:t xml:space="preserve">Mechanical room, note </w:t>
      </w:r>
      <w:r w:rsidR="00BD6A08">
        <w:rPr>
          <w:b/>
          <w:bCs/>
          <w:szCs w:val="24"/>
        </w:rPr>
        <w:t>replaced portion of wall</w:t>
      </w:r>
    </w:p>
    <w:p w14:paraId="711FA3CC" w14:textId="47B0D76F" w:rsidR="00E0221E" w:rsidRDefault="00E0221E" w:rsidP="00E0221E">
      <w:pPr>
        <w:pStyle w:val="References"/>
        <w:tabs>
          <w:tab w:val="left" w:pos="2029"/>
        </w:tabs>
        <w:spacing w:after="0" w:line="360" w:lineRule="auto"/>
        <w:rPr>
          <w:b/>
          <w:bCs/>
          <w:szCs w:val="24"/>
        </w:rPr>
      </w:pPr>
      <w:r>
        <w:rPr>
          <w:b/>
          <w:bCs/>
          <w:szCs w:val="24"/>
        </w:rPr>
        <w:t>Picture 6</w:t>
      </w:r>
    </w:p>
    <w:p w14:paraId="2F4DB225" w14:textId="77777777" w:rsidR="007A59C1" w:rsidRPr="007A59C1" w:rsidRDefault="007A59C1" w:rsidP="007A59C1">
      <w:pPr>
        <w:spacing w:before="100" w:beforeAutospacing="1" w:after="100" w:afterAutospacing="1"/>
        <w:jc w:val="center"/>
        <w:rPr>
          <w:szCs w:val="24"/>
        </w:rPr>
      </w:pPr>
      <w:r w:rsidRPr="007A59C1">
        <w:rPr>
          <w:noProof/>
          <w:szCs w:val="24"/>
        </w:rPr>
        <w:drawing>
          <wp:inline distT="0" distB="0" distL="0" distR="0" wp14:anchorId="52B8011E" wp14:editId="25B8AD25">
            <wp:extent cx="3953933" cy="2965450"/>
            <wp:effectExtent l="0" t="0" r="8890" b="6350"/>
            <wp:docPr id="2081485839" name="Picture 2081485839" descr="No evidence of mold or associated odors beneath carpet in Chris’s office directly adjacent to mechanical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485839" name="Picture 2081485839" descr="No evidence of mold or associated odors beneath carpet in Chris’s office directly adjacent to mechanical roo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59270" cy="2969452"/>
                    </a:xfrm>
                    <a:prstGeom prst="rect">
                      <a:avLst/>
                    </a:prstGeom>
                    <a:noFill/>
                    <a:ln>
                      <a:noFill/>
                    </a:ln>
                  </pic:spPr>
                </pic:pic>
              </a:graphicData>
            </a:graphic>
          </wp:inline>
        </w:drawing>
      </w:r>
    </w:p>
    <w:p w14:paraId="4F44A7DB" w14:textId="0180BCED" w:rsidR="00E0221E" w:rsidRDefault="001E229B" w:rsidP="00E509B9">
      <w:pPr>
        <w:pStyle w:val="References"/>
        <w:tabs>
          <w:tab w:val="left" w:pos="2029"/>
        </w:tabs>
        <w:spacing w:after="0"/>
        <w:jc w:val="center"/>
        <w:rPr>
          <w:b/>
          <w:bCs/>
          <w:szCs w:val="24"/>
        </w:rPr>
      </w:pPr>
      <w:r>
        <w:rPr>
          <w:b/>
          <w:bCs/>
          <w:szCs w:val="24"/>
        </w:rPr>
        <w:t>No evidence of mold or associated odors beneath carpet in Chris’s office directly adjacent to mechanical room</w:t>
      </w:r>
    </w:p>
    <w:p w14:paraId="6947956F" w14:textId="73796F4A" w:rsidR="00E0221E" w:rsidRPr="00E0221E" w:rsidRDefault="00E0221E" w:rsidP="00E0221E">
      <w:pPr>
        <w:pStyle w:val="References"/>
        <w:tabs>
          <w:tab w:val="left" w:pos="2029"/>
        </w:tabs>
        <w:spacing w:after="0" w:line="360" w:lineRule="auto"/>
        <w:rPr>
          <w:b/>
          <w:bCs/>
          <w:szCs w:val="24"/>
        </w:rPr>
      </w:pPr>
      <w:r>
        <w:rPr>
          <w:b/>
          <w:bCs/>
          <w:szCs w:val="24"/>
        </w:rPr>
        <w:lastRenderedPageBreak/>
        <w:t>Picture 7</w:t>
      </w:r>
    </w:p>
    <w:p w14:paraId="4DA2386D" w14:textId="77777777" w:rsidR="007F3813" w:rsidRPr="007F3813" w:rsidRDefault="007F3813" w:rsidP="007F3813">
      <w:pPr>
        <w:spacing w:before="100" w:beforeAutospacing="1" w:after="100" w:afterAutospacing="1"/>
        <w:jc w:val="center"/>
        <w:rPr>
          <w:szCs w:val="24"/>
        </w:rPr>
      </w:pPr>
      <w:r w:rsidRPr="007F3813">
        <w:rPr>
          <w:noProof/>
          <w:szCs w:val="24"/>
        </w:rPr>
        <w:drawing>
          <wp:inline distT="0" distB="0" distL="0" distR="0" wp14:anchorId="635B94D9" wp14:editId="1C9CE3B0">
            <wp:extent cx="4116070" cy="3087053"/>
            <wp:effectExtent l="0" t="0" r="0" b="0"/>
            <wp:docPr id="1396632480" name="Picture 1396632480" descr="No evidence of mold or associated odors beneath carpet in Roger’s off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632480" name="Picture 1396632480" descr="No evidence of mold or associated odors beneath carpet in Roger’s office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18776" cy="3089082"/>
                    </a:xfrm>
                    <a:prstGeom prst="rect">
                      <a:avLst/>
                    </a:prstGeom>
                    <a:noFill/>
                    <a:ln>
                      <a:noFill/>
                    </a:ln>
                  </pic:spPr>
                </pic:pic>
              </a:graphicData>
            </a:graphic>
          </wp:inline>
        </w:drawing>
      </w:r>
    </w:p>
    <w:p w14:paraId="37F9ED82" w14:textId="333AAF26" w:rsidR="001E229B" w:rsidRPr="001E229B" w:rsidRDefault="001E229B" w:rsidP="001E229B">
      <w:pPr>
        <w:pStyle w:val="References"/>
        <w:jc w:val="center"/>
        <w:rPr>
          <w:b/>
          <w:bCs/>
          <w:szCs w:val="24"/>
        </w:rPr>
      </w:pPr>
      <w:r w:rsidRPr="001E229B">
        <w:rPr>
          <w:b/>
          <w:bCs/>
          <w:szCs w:val="24"/>
        </w:rPr>
        <w:t xml:space="preserve">No evidence of mold or associated odors beneath carpet in </w:t>
      </w:r>
      <w:r>
        <w:rPr>
          <w:b/>
          <w:bCs/>
          <w:szCs w:val="24"/>
        </w:rPr>
        <w:t>Roger</w:t>
      </w:r>
      <w:r w:rsidRPr="001E229B">
        <w:rPr>
          <w:b/>
          <w:bCs/>
          <w:szCs w:val="24"/>
        </w:rPr>
        <w:t>’s office</w:t>
      </w:r>
    </w:p>
    <w:p w14:paraId="0ACDD218" w14:textId="77777777" w:rsidR="00E0221E" w:rsidRDefault="00E0221E" w:rsidP="00DD667C">
      <w:pPr>
        <w:pStyle w:val="References"/>
        <w:tabs>
          <w:tab w:val="left" w:pos="2029"/>
        </w:tabs>
        <w:spacing w:after="0" w:line="360" w:lineRule="auto"/>
        <w:rPr>
          <w:b/>
          <w:bCs/>
          <w:szCs w:val="24"/>
        </w:rPr>
      </w:pPr>
      <w:r>
        <w:rPr>
          <w:b/>
          <w:bCs/>
          <w:szCs w:val="24"/>
        </w:rPr>
        <w:t>Picture 8</w:t>
      </w:r>
    </w:p>
    <w:p w14:paraId="2330F400" w14:textId="77777777" w:rsidR="002D4C04" w:rsidRPr="002D4C04" w:rsidRDefault="002D4C04" w:rsidP="002D4C04">
      <w:pPr>
        <w:spacing w:before="100" w:beforeAutospacing="1" w:after="100" w:afterAutospacing="1"/>
        <w:jc w:val="center"/>
        <w:rPr>
          <w:szCs w:val="24"/>
        </w:rPr>
      </w:pPr>
      <w:r w:rsidRPr="002D4C04">
        <w:rPr>
          <w:noProof/>
          <w:szCs w:val="24"/>
        </w:rPr>
        <w:drawing>
          <wp:inline distT="0" distB="0" distL="0" distR="0" wp14:anchorId="280D6171" wp14:editId="2CD9E007">
            <wp:extent cx="4389120" cy="3291840"/>
            <wp:effectExtent l="0" t="0" r="0" b="3810"/>
            <wp:docPr id="1528545759" name="Picture 1528545759" descr="Water-damaged ceiling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545759" name="Picture 1528545759" descr="Water-damaged ceiling ti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0F775513" w14:textId="24B21218" w:rsidR="00E0221E" w:rsidRDefault="002D4C04" w:rsidP="000B5A36">
      <w:pPr>
        <w:pStyle w:val="References"/>
        <w:tabs>
          <w:tab w:val="left" w:pos="2029"/>
        </w:tabs>
        <w:spacing w:after="0" w:line="360" w:lineRule="auto"/>
        <w:jc w:val="center"/>
        <w:rPr>
          <w:b/>
          <w:bCs/>
          <w:szCs w:val="24"/>
        </w:rPr>
      </w:pPr>
      <w:r>
        <w:rPr>
          <w:b/>
          <w:bCs/>
          <w:szCs w:val="24"/>
        </w:rPr>
        <w:t>Water-damaged ceiling tile</w:t>
      </w:r>
    </w:p>
    <w:p w14:paraId="3A0D03C4" w14:textId="6747AB5C" w:rsidR="007F62E7" w:rsidRDefault="00E0221E" w:rsidP="007F62E7">
      <w:pPr>
        <w:pStyle w:val="References"/>
        <w:tabs>
          <w:tab w:val="left" w:pos="2029"/>
        </w:tabs>
        <w:spacing w:after="0" w:line="360" w:lineRule="auto"/>
        <w:rPr>
          <w:b/>
          <w:bCs/>
          <w:szCs w:val="24"/>
        </w:rPr>
      </w:pPr>
      <w:r>
        <w:rPr>
          <w:b/>
          <w:bCs/>
          <w:szCs w:val="24"/>
        </w:rPr>
        <w:lastRenderedPageBreak/>
        <w:t>Picture 9</w:t>
      </w:r>
    </w:p>
    <w:p w14:paraId="1F0684BB" w14:textId="77777777" w:rsidR="00F166E0" w:rsidRPr="00F166E0" w:rsidRDefault="00F166E0" w:rsidP="00F166E0">
      <w:pPr>
        <w:spacing w:before="100" w:beforeAutospacing="1" w:after="100" w:afterAutospacing="1"/>
        <w:jc w:val="center"/>
        <w:rPr>
          <w:szCs w:val="24"/>
        </w:rPr>
      </w:pPr>
      <w:r w:rsidRPr="00F166E0">
        <w:rPr>
          <w:noProof/>
          <w:szCs w:val="24"/>
        </w:rPr>
        <w:drawing>
          <wp:inline distT="0" distB="0" distL="0" distR="0" wp14:anchorId="581ECB01" wp14:editId="6AE3F6D9">
            <wp:extent cx="4389120" cy="3048000"/>
            <wp:effectExtent l="0" t="0" r="0" b="0"/>
            <wp:docPr id="2035411789" name="Picture 2035411789" descr="Water-damaged ceiling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411789" name="Picture 2035411789" descr="Water-damaged ceiling til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a:stretch>
                      <a:fillRect/>
                    </a:stretch>
                  </pic:blipFill>
                  <pic:spPr bwMode="auto">
                    <a:xfrm>
                      <a:off x="0" y="0"/>
                      <a:ext cx="4389120" cy="3048000"/>
                    </a:xfrm>
                    <a:prstGeom prst="rect">
                      <a:avLst/>
                    </a:prstGeom>
                    <a:noFill/>
                    <a:ln>
                      <a:noFill/>
                    </a:ln>
                    <a:extLst>
                      <a:ext uri="{53640926-AAD7-44D8-BBD7-CCE9431645EC}">
                        <a14:shadowObscured xmlns:a14="http://schemas.microsoft.com/office/drawing/2010/main"/>
                      </a:ext>
                    </a:extLst>
                  </pic:spPr>
                </pic:pic>
              </a:graphicData>
            </a:graphic>
          </wp:inline>
        </w:drawing>
      </w:r>
    </w:p>
    <w:p w14:paraId="3D744363" w14:textId="77777777" w:rsidR="00A40F3B" w:rsidRPr="00A40F3B" w:rsidRDefault="00A40F3B" w:rsidP="00A40F3B">
      <w:pPr>
        <w:pStyle w:val="References"/>
        <w:jc w:val="center"/>
        <w:rPr>
          <w:b/>
          <w:bCs/>
          <w:szCs w:val="24"/>
        </w:rPr>
      </w:pPr>
      <w:r w:rsidRPr="00A40F3B">
        <w:rPr>
          <w:b/>
          <w:bCs/>
          <w:szCs w:val="24"/>
        </w:rPr>
        <w:t>Water-damaged ceiling tile</w:t>
      </w:r>
    </w:p>
    <w:p w14:paraId="52D0703D" w14:textId="450A05B5" w:rsidR="00213FCD" w:rsidRDefault="00213FCD" w:rsidP="00213FCD">
      <w:pPr>
        <w:pStyle w:val="References"/>
        <w:tabs>
          <w:tab w:val="left" w:pos="2029"/>
        </w:tabs>
        <w:spacing w:after="0" w:line="360" w:lineRule="auto"/>
        <w:rPr>
          <w:b/>
          <w:bCs/>
          <w:szCs w:val="24"/>
        </w:rPr>
      </w:pPr>
      <w:r>
        <w:rPr>
          <w:b/>
          <w:bCs/>
          <w:szCs w:val="24"/>
        </w:rPr>
        <w:t>Picture 10</w:t>
      </w:r>
    </w:p>
    <w:p w14:paraId="45608549" w14:textId="77777777" w:rsidR="00EF7577" w:rsidRPr="00EF7577" w:rsidRDefault="00EF7577" w:rsidP="00EF7577">
      <w:pPr>
        <w:spacing w:before="100" w:beforeAutospacing="1" w:after="100" w:afterAutospacing="1"/>
        <w:jc w:val="center"/>
        <w:rPr>
          <w:szCs w:val="24"/>
        </w:rPr>
      </w:pPr>
      <w:r w:rsidRPr="00EF7577">
        <w:rPr>
          <w:noProof/>
          <w:szCs w:val="24"/>
        </w:rPr>
        <w:drawing>
          <wp:inline distT="0" distB="0" distL="0" distR="0" wp14:anchorId="22E62301" wp14:editId="6C6C21C0">
            <wp:extent cx="4389120" cy="3291840"/>
            <wp:effectExtent l="0" t="0" r="0" b="3810"/>
            <wp:docPr id="2038888166" name="Picture 2038888166" descr="Water stained wooden beams and insulation above ceiling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888166" name="Picture 2038888166" descr="Water stained wooden beams and insulation above ceiling tiles"/>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16000"/>
                              </a14:imgEffect>
                              <a14:imgEffect>
                                <a14:brightnessContrast bright="22000"/>
                              </a14:imgEffect>
                            </a14:imgLayer>
                          </a14:imgProps>
                        </a:ex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528F4A68" w14:textId="52847475" w:rsidR="007F62E7" w:rsidRDefault="00EF7577" w:rsidP="000B5A36">
      <w:pPr>
        <w:pStyle w:val="References"/>
        <w:tabs>
          <w:tab w:val="left" w:pos="2029"/>
        </w:tabs>
        <w:spacing w:after="0" w:line="360" w:lineRule="auto"/>
        <w:jc w:val="center"/>
        <w:rPr>
          <w:b/>
          <w:bCs/>
          <w:szCs w:val="24"/>
        </w:rPr>
      </w:pPr>
      <w:bookmarkStart w:id="0" w:name="_Hlk220317876"/>
      <w:r>
        <w:rPr>
          <w:b/>
          <w:bCs/>
          <w:szCs w:val="24"/>
        </w:rPr>
        <w:t>Water</w:t>
      </w:r>
      <w:r w:rsidR="00BB4825">
        <w:rPr>
          <w:b/>
          <w:bCs/>
          <w:szCs w:val="24"/>
        </w:rPr>
        <w:t>-</w:t>
      </w:r>
      <w:r w:rsidR="00C64DF5">
        <w:rPr>
          <w:b/>
          <w:bCs/>
          <w:szCs w:val="24"/>
        </w:rPr>
        <w:t>stained</w:t>
      </w:r>
      <w:r>
        <w:rPr>
          <w:b/>
          <w:bCs/>
          <w:szCs w:val="24"/>
        </w:rPr>
        <w:t xml:space="preserve"> wooden beams and insulation above ceiling tiles</w:t>
      </w:r>
    </w:p>
    <w:bookmarkEnd w:id="0"/>
    <w:p w14:paraId="4CC57823" w14:textId="7C7AF55B" w:rsidR="00F166E0" w:rsidRDefault="0056524F" w:rsidP="0056524F">
      <w:pPr>
        <w:pStyle w:val="References"/>
        <w:tabs>
          <w:tab w:val="left" w:pos="2029"/>
        </w:tabs>
        <w:spacing w:after="0" w:line="360" w:lineRule="auto"/>
        <w:rPr>
          <w:b/>
          <w:bCs/>
          <w:szCs w:val="24"/>
        </w:rPr>
      </w:pPr>
      <w:r>
        <w:rPr>
          <w:b/>
          <w:bCs/>
          <w:szCs w:val="24"/>
        </w:rPr>
        <w:lastRenderedPageBreak/>
        <w:t>Picture 11</w:t>
      </w:r>
    </w:p>
    <w:p w14:paraId="09E373D2" w14:textId="77777777" w:rsidR="006F1BFF" w:rsidRPr="006F1BFF" w:rsidRDefault="006F1BFF" w:rsidP="006F1BFF">
      <w:pPr>
        <w:spacing w:before="100" w:beforeAutospacing="1" w:after="100" w:afterAutospacing="1"/>
        <w:jc w:val="center"/>
        <w:rPr>
          <w:szCs w:val="24"/>
        </w:rPr>
      </w:pPr>
      <w:r w:rsidRPr="006F1BFF">
        <w:rPr>
          <w:noProof/>
          <w:szCs w:val="24"/>
        </w:rPr>
        <w:drawing>
          <wp:inline distT="0" distB="0" distL="0" distR="0" wp14:anchorId="75DF01AC" wp14:editId="7E2DED2A">
            <wp:extent cx="4389120" cy="3291840"/>
            <wp:effectExtent l="0" t="0" r="0" b="3810"/>
            <wp:docPr id="285898686" name="Picture 285898686" descr="Water-stained wood above ceiling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898686" name="Picture 285898686" descr="Water-stained wood above ceiling tiles"/>
                    <pic:cNvPicPr>
                      <a:picLocks noChangeAspect="1" noChangeArrowheads="1"/>
                    </pic:cNvPicPr>
                  </pic:nvPicPr>
                  <pic:blipFill>
                    <a:blip r:embed="rId28">
                      <a:extLst>
                        <a:ext uri="{BEBA8EAE-BF5A-486C-A8C5-ECC9F3942E4B}">
                          <a14:imgProps xmlns:a14="http://schemas.microsoft.com/office/drawing/2010/main">
                            <a14:imgLayer r:embed="rId2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4988EDAA" w14:textId="7A36D809" w:rsidR="006F1BFF" w:rsidRPr="006F1BFF" w:rsidRDefault="006F1BFF" w:rsidP="006F1BFF">
      <w:pPr>
        <w:pStyle w:val="References"/>
        <w:jc w:val="center"/>
        <w:rPr>
          <w:b/>
          <w:bCs/>
          <w:szCs w:val="24"/>
        </w:rPr>
      </w:pPr>
      <w:r w:rsidRPr="006F1BFF">
        <w:rPr>
          <w:b/>
          <w:bCs/>
          <w:szCs w:val="24"/>
        </w:rPr>
        <w:t>Water</w:t>
      </w:r>
      <w:r w:rsidR="00C64DF5">
        <w:rPr>
          <w:b/>
          <w:bCs/>
          <w:szCs w:val="24"/>
        </w:rPr>
        <w:t>-stained w</w:t>
      </w:r>
      <w:r>
        <w:rPr>
          <w:b/>
          <w:bCs/>
          <w:szCs w:val="24"/>
        </w:rPr>
        <w:t>ood</w:t>
      </w:r>
      <w:r w:rsidRPr="006F1BFF">
        <w:rPr>
          <w:b/>
          <w:bCs/>
          <w:szCs w:val="24"/>
        </w:rPr>
        <w:t xml:space="preserve"> above ceiling tiles</w:t>
      </w:r>
    </w:p>
    <w:p w14:paraId="3BC22869" w14:textId="71AE0389" w:rsidR="00F166E0" w:rsidRDefault="003C0BF0" w:rsidP="003C0BF0">
      <w:pPr>
        <w:pStyle w:val="References"/>
        <w:tabs>
          <w:tab w:val="left" w:pos="2029"/>
        </w:tabs>
        <w:spacing w:after="0" w:line="360" w:lineRule="auto"/>
        <w:rPr>
          <w:b/>
          <w:bCs/>
          <w:szCs w:val="24"/>
        </w:rPr>
      </w:pPr>
      <w:r>
        <w:rPr>
          <w:b/>
          <w:bCs/>
          <w:szCs w:val="24"/>
        </w:rPr>
        <w:t>Picture 12</w:t>
      </w:r>
    </w:p>
    <w:p w14:paraId="5E709989" w14:textId="77777777" w:rsidR="00B615C7" w:rsidRPr="00B615C7" w:rsidRDefault="00B615C7" w:rsidP="00B615C7">
      <w:pPr>
        <w:spacing w:before="100" w:beforeAutospacing="1" w:after="100" w:afterAutospacing="1"/>
        <w:jc w:val="center"/>
        <w:rPr>
          <w:szCs w:val="24"/>
        </w:rPr>
      </w:pPr>
      <w:r w:rsidRPr="00B615C7">
        <w:rPr>
          <w:noProof/>
          <w:szCs w:val="24"/>
        </w:rPr>
        <w:drawing>
          <wp:inline distT="0" distB="0" distL="0" distR="0" wp14:anchorId="20BF1076" wp14:editId="65EA5C4E">
            <wp:extent cx="4627443" cy="2959100"/>
            <wp:effectExtent l="0" t="0" r="1905" b="0"/>
            <wp:docPr id="480242938" name="Picture 480242938" descr="Pinched downspout at rear of building outside DO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242938" name="Picture 480242938" descr="Pinched downspout at rear of building outside DOT office"/>
                    <pic:cNvPicPr>
                      <a:picLocks noChangeAspect="1" noChangeArrowheads="1"/>
                    </pic:cNvPicPr>
                  </pic:nvPicPr>
                  <pic:blipFill rotWithShape="1">
                    <a:blip r:embed="rId30" cstate="print">
                      <a:extLst>
                        <a:ext uri="{BEBA8EAE-BF5A-486C-A8C5-ECC9F3942E4B}">
                          <a14:imgProps xmlns:a14="http://schemas.microsoft.com/office/drawing/2010/main">
                            <a14:imgLayer r:embed="rId31">
                              <a14:imgEffect>
                                <a14:sharpenSoften amount="20000"/>
                              </a14:imgEffect>
                              <a14:imgEffect>
                                <a14:brightnessContrast bright="20000" contrast="12000"/>
                              </a14:imgEffect>
                            </a14:imgLayer>
                          </a14:imgProps>
                        </a:ext>
                        <a:ext uri="{28A0092B-C50C-407E-A947-70E740481C1C}">
                          <a14:useLocalDpi xmlns:a14="http://schemas.microsoft.com/office/drawing/2010/main" val="0"/>
                        </a:ext>
                      </a:extLst>
                    </a:blip>
                    <a:srcRect/>
                    <a:stretch>
                      <a:fillRect/>
                    </a:stretch>
                  </pic:blipFill>
                  <pic:spPr bwMode="auto">
                    <a:xfrm>
                      <a:off x="0" y="0"/>
                      <a:ext cx="4632093" cy="2962074"/>
                    </a:xfrm>
                    <a:prstGeom prst="rect">
                      <a:avLst/>
                    </a:prstGeom>
                    <a:noFill/>
                    <a:ln>
                      <a:noFill/>
                    </a:ln>
                    <a:extLst>
                      <a:ext uri="{53640926-AAD7-44D8-BBD7-CCE9431645EC}">
                        <a14:shadowObscured xmlns:a14="http://schemas.microsoft.com/office/drawing/2010/main"/>
                      </a:ext>
                    </a:extLst>
                  </pic:spPr>
                </pic:pic>
              </a:graphicData>
            </a:graphic>
          </wp:inline>
        </w:drawing>
      </w:r>
    </w:p>
    <w:p w14:paraId="4BF731E0" w14:textId="500C1F36" w:rsidR="00F166E0" w:rsidRDefault="00677B0B" w:rsidP="000B5A36">
      <w:pPr>
        <w:pStyle w:val="References"/>
        <w:tabs>
          <w:tab w:val="left" w:pos="2029"/>
        </w:tabs>
        <w:spacing w:after="0" w:line="360" w:lineRule="auto"/>
        <w:jc w:val="center"/>
        <w:rPr>
          <w:b/>
          <w:bCs/>
          <w:szCs w:val="24"/>
        </w:rPr>
      </w:pPr>
      <w:r>
        <w:rPr>
          <w:b/>
          <w:bCs/>
          <w:szCs w:val="24"/>
        </w:rPr>
        <w:t>Pinched downspout at rear of building outside DOT office</w:t>
      </w:r>
    </w:p>
    <w:p w14:paraId="13E812B4" w14:textId="41743206" w:rsidR="00F166E0" w:rsidRDefault="00677B0B" w:rsidP="00677B0B">
      <w:pPr>
        <w:pStyle w:val="References"/>
        <w:tabs>
          <w:tab w:val="left" w:pos="2029"/>
        </w:tabs>
        <w:spacing w:after="0" w:line="360" w:lineRule="auto"/>
        <w:rPr>
          <w:b/>
          <w:bCs/>
          <w:szCs w:val="24"/>
        </w:rPr>
      </w:pPr>
      <w:r>
        <w:rPr>
          <w:b/>
          <w:bCs/>
          <w:szCs w:val="24"/>
        </w:rPr>
        <w:lastRenderedPageBreak/>
        <w:t>Picture 13</w:t>
      </w:r>
    </w:p>
    <w:p w14:paraId="2B33917C" w14:textId="77777777" w:rsidR="00CE2488" w:rsidRPr="00CE2488" w:rsidRDefault="00CE2488" w:rsidP="00CE2488">
      <w:pPr>
        <w:spacing w:before="100" w:beforeAutospacing="1" w:after="100" w:afterAutospacing="1"/>
        <w:jc w:val="center"/>
        <w:rPr>
          <w:szCs w:val="24"/>
        </w:rPr>
      </w:pPr>
      <w:r w:rsidRPr="00CE2488">
        <w:rPr>
          <w:noProof/>
          <w:szCs w:val="24"/>
        </w:rPr>
        <w:drawing>
          <wp:inline distT="0" distB="0" distL="0" distR="0" wp14:anchorId="7461009C" wp14:editId="548AA50A">
            <wp:extent cx="4389120" cy="3143250"/>
            <wp:effectExtent l="0" t="0" r="0" b="0"/>
            <wp:docPr id="961595605" name="Picture 961595605" descr="Open seam between tarmac and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595605" name="Picture 961595605" descr="Open seam between tarmac and buildi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a:fillRect/>
                    </a:stretch>
                  </pic:blipFill>
                  <pic:spPr bwMode="auto">
                    <a:xfrm>
                      <a:off x="0" y="0"/>
                      <a:ext cx="4389120" cy="3143250"/>
                    </a:xfrm>
                    <a:prstGeom prst="rect">
                      <a:avLst/>
                    </a:prstGeom>
                    <a:noFill/>
                    <a:ln>
                      <a:noFill/>
                    </a:ln>
                    <a:extLst>
                      <a:ext uri="{53640926-AAD7-44D8-BBD7-CCE9431645EC}">
                        <a14:shadowObscured xmlns:a14="http://schemas.microsoft.com/office/drawing/2010/main"/>
                      </a:ext>
                    </a:extLst>
                  </pic:spPr>
                </pic:pic>
              </a:graphicData>
            </a:graphic>
          </wp:inline>
        </w:drawing>
      </w:r>
    </w:p>
    <w:p w14:paraId="43FE0D86" w14:textId="0C4728A4" w:rsidR="00F166E0" w:rsidRDefault="00986EC8" w:rsidP="000B5A36">
      <w:pPr>
        <w:pStyle w:val="References"/>
        <w:tabs>
          <w:tab w:val="left" w:pos="2029"/>
        </w:tabs>
        <w:spacing w:after="0" w:line="360" w:lineRule="auto"/>
        <w:jc w:val="center"/>
        <w:rPr>
          <w:b/>
          <w:bCs/>
          <w:szCs w:val="24"/>
        </w:rPr>
      </w:pPr>
      <w:r>
        <w:rPr>
          <w:b/>
          <w:bCs/>
          <w:szCs w:val="24"/>
        </w:rPr>
        <w:t>Open seam between tarmac and building</w:t>
      </w:r>
    </w:p>
    <w:p w14:paraId="7D1DBAC3" w14:textId="5213F309" w:rsidR="00F166E0" w:rsidRDefault="00986EC8" w:rsidP="00986EC8">
      <w:pPr>
        <w:pStyle w:val="References"/>
        <w:tabs>
          <w:tab w:val="left" w:pos="2029"/>
        </w:tabs>
        <w:spacing w:after="0" w:line="360" w:lineRule="auto"/>
        <w:rPr>
          <w:b/>
          <w:bCs/>
          <w:szCs w:val="24"/>
        </w:rPr>
      </w:pPr>
      <w:r>
        <w:rPr>
          <w:b/>
          <w:bCs/>
          <w:szCs w:val="24"/>
        </w:rPr>
        <w:t>Picture 14</w:t>
      </w:r>
    </w:p>
    <w:p w14:paraId="41AB492B" w14:textId="77777777" w:rsidR="00CE2488" w:rsidRPr="00CE2488" w:rsidRDefault="00CE2488" w:rsidP="00CE2488">
      <w:pPr>
        <w:spacing w:before="100" w:beforeAutospacing="1" w:after="100" w:afterAutospacing="1"/>
        <w:jc w:val="center"/>
        <w:rPr>
          <w:szCs w:val="24"/>
        </w:rPr>
      </w:pPr>
      <w:r w:rsidRPr="00CE2488">
        <w:rPr>
          <w:noProof/>
          <w:szCs w:val="24"/>
        </w:rPr>
        <w:drawing>
          <wp:inline distT="0" distB="0" distL="0" distR="0" wp14:anchorId="6322C020" wp14:editId="2C4A33B7">
            <wp:extent cx="4389120" cy="3291840"/>
            <wp:effectExtent l="0" t="0" r="0" b="3810"/>
            <wp:docPr id="2" name="Picture 1" descr="Open seam between tarmac and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Open seam between tarmac and buildi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32161C24" w14:textId="64186A5E" w:rsidR="00986EC8" w:rsidRPr="00986EC8" w:rsidRDefault="00986EC8" w:rsidP="00986EC8">
      <w:pPr>
        <w:pStyle w:val="References"/>
        <w:jc w:val="center"/>
        <w:rPr>
          <w:b/>
          <w:bCs/>
          <w:szCs w:val="24"/>
        </w:rPr>
      </w:pPr>
      <w:r w:rsidRPr="00986EC8">
        <w:rPr>
          <w:b/>
          <w:bCs/>
          <w:szCs w:val="24"/>
        </w:rPr>
        <w:t>Open se</w:t>
      </w:r>
      <w:r w:rsidR="00105CFC">
        <w:rPr>
          <w:b/>
          <w:bCs/>
          <w:szCs w:val="24"/>
        </w:rPr>
        <w:t>a</w:t>
      </w:r>
      <w:r w:rsidRPr="00986EC8">
        <w:rPr>
          <w:b/>
          <w:bCs/>
          <w:szCs w:val="24"/>
        </w:rPr>
        <w:t>m between tarmac and building</w:t>
      </w:r>
    </w:p>
    <w:p w14:paraId="330E3089" w14:textId="5DAD5A7E" w:rsidR="00F166E0" w:rsidRDefault="00AE7A59" w:rsidP="00AE7A59">
      <w:pPr>
        <w:pStyle w:val="References"/>
        <w:tabs>
          <w:tab w:val="left" w:pos="2029"/>
        </w:tabs>
        <w:spacing w:after="0" w:line="360" w:lineRule="auto"/>
        <w:rPr>
          <w:b/>
          <w:bCs/>
          <w:szCs w:val="24"/>
        </w:rPr>
      </w:pPr>
      <w:r>
        <w:rPr>
          <w:b/>
          <w:bCs/>
          <w:szCs w:val="24"/>
        </w:rPr>
        <w:lastRenderedPageBreak/>
        <w:t>Picture 15</w:t>
      </w:r>
    </w:p>
    <w:p w14:paraId="4A24FF8C" w14:textId="77777777" w:rsidR="006D1DB5" w:rsidRPr="006D1DB5" w:rsidRDefault="006D1DB5" w:rsidP="006D1DB5">
      <w:pPr>
        <w:spacing w:before="100" w:beforeAutospacing="1" w:after="100" w:afterAutospacing="1"/>
        <w:jc w:val="center"/>
        <w:rPr>
          <w:szCs w:val="24"/>
        </w:rPr>
      </w:pPr>
      <w:r w:rsidRPr="006D1DB5">
        <w:rPr>
          <w:noProof/>
          <w:szCs w:val="24"/>
        </w:rPr>
        <w:drawing>
          <wp:inline distT="0" distB="0" distL="0" distR="0" wp14:anchorId="086C83FE" wp14:editId="422768BE">
            <wp:extent cx="4267200" cy="3200400"/>
            <wp:effectExtent l="0" t="0" r="0" b="0"/>
            <wp:docPr id="1753320822" name="Picture 1753320822" descr="Portable air purifier, note dust/debris build-up on front gr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320822" name="Picture 1753320822" descr="Portable air purifier, note dust/debris build-up on front gril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68456" cy="3201342"/>
                    </a:xfrm>
                    <a:prstGeom prst="rect">
                      <a:avLst/>
                    </a:prstGeom>
                    <a:noFill/>
                    <a:ln>
                      <a:noFill/>
                    </a:ln>
                  </pic:spPr>
                </pic:pic>
              </a:graphicData>
            </a:graphic>
          </wp:inline>
        </w:drawing>
      </w:r>
    </w:p>
    <w:p w14:paraId="4A551E4F" w14:textId="714F8E00" w:rsidR="00F166E0" w:rsidRDefault="00007F74" w:rsidP="000B5A36">
      <w:pPr>
        <w:pStyle w:val="References"/>
        <w:tabs>
          <w:tab w:val="left" w:pos="2029"/>
        </w:tabs>
        <w:spacing w:after="0" w:line="360" w:lineRule="auto"/>
        <w:jc w:val="center"/>
        <w:rPr>
          <w:b/>
          <w:bCs/>
          <w:szCs w:val="24"/>
        </w:rPr>
      </w:pPr>
      <w:r>
        <w:rPr>
          <w:b/>
          <w:bCs/>
          <w:szCs w:val="24"/>
        </w:rPr>
        <w:t>Portable air purifier, note dust/debris buildup on front grill</w:t>
      </w:r>
    </w:p>
    <w:p w14:paraId="33F1B545" w14:textId="4BD45C14" w:rsidR="00F166E0" w:rsidRDefault="00007F74" w:rsidP="00007F74">
      <w:pPr>
        <w:pStyle w:val="References"/>
        <w:tabs>
          <w:tab w:val="left" w:pos="2029"/>
        </w:tabs>
        <w:spacing w:after="0" w:line="360" w:lineRule="auto"/>
        <w:rPr>
          <w:b/>
          <w:bCs/>
          <w:szCs w:val="24"/>
        </w:rPr>
      </w:pPr>
      <w:r>
        <w:rPr>
          <w:b/>
          <w:bCs/>
          <w:szCs w:val="24"/>
        </w:rPr>
        <w:t>Picture 16</w:t>
      </w:r>
    </w:p>
    <w:p w14:paraId="406D5996" w14:textId="77777777" w:rsidR="00127BB3" w:rsidRPr="00127BB3" w:rsidRDefault="00127BB3" w:rsidP="00127BB3">
      <w:pPr>
        <w:spacing w:before="100" w:beforeAutospacing="1" w:after="100" w:afterAutospacing="1"/>
        <w:jc w:val="center"/>
        <w:rPr>
          <w:szCs w:val="24"/>
        </w:rPr>
      </w:pPr>
      <w:r w:rsidRPr="00127BB3">
        <w:rPr>
          <w:noProof/>
          <w:szCs w:val="24"/>
        </w:rPr>
        <w:drawing>
          <wp:inline distT="0" distB="0" distL="0" distR="0" wp14:anchorId="3E129DF1" wp14:editId="10641382">
            <wp:extent cx="4389120" cy="3291840"/>
            <wp:effectExtent l="0" t="0" r="0" b="3810"/>
            <wp:docPr id="1225344112" name="Picture 1225344112" descr="Dust/debris buildup on portable air purifier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344112" name="Picture 1225344112" descr="Dust/debris buildup on portable air purifier filte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3D06D718" w14:textId="76FB5911" w:rsidR="00127BB3" w:rsidRPr="00127BB3" w:rsidRDefault="00127BB3" w:rsidP="00127BB3">
      <w:pPr>
        <w:pStyle w:val="References"/>
        <w:jc w:val="center"/>
        <w:rPr>
          <w:b/>
          <w:bCs/>
          <w:szCs w:val="24"/>
        </w:rPr>
      </w:pPr>
      <w:r>
        <w:rPr>
          <w:b/>
          <w:bCs/>
          <w:szCs w:val="24"/>
        </w:rPr>
        <w:t>D</w:t>
      </w:r>
      <w:r w:rsidRPr="00127BB3">
        <w:rPr>
          <w:b/>
          <w:bCs/>
          <w:szCs w:val="24"/>
        </w:rPr>
        <w:t xml:space="preserve">ust/debris buildup on </w:t>
      </w:r>
      <w:r>
        <w:rPr>
          <w:b/>
          <w:bCs/>
          <w:szCs w:val="24"/>
        </w:rPr>
        <w:t>p</w:t>
      </w:r>
      <w:r w:rsidRPr="00127BB3">
        <w:rPr>
          <w:b/>
          <w:bCs/>
          <w:szCs w:val="24"/>
        </w:rPr>
        <w:t>ortable air purifier</w:t>
      </w:r>
      <w:r>
        <w:rPr>
          <w:b/>
          <w:bCs/>
          <w:szCs w:val="24"/>
        </w:rPr>
        <w:t xml:space="preserve"> filter</w:t>
      </w:r>
    </w:p>
    <w:p w14:paraId="298EA9AE" w14:textId="04DD4835" w:rsidR="00F166E0" w:rsidRDefault="003228F4" w:rsidP="00AD3529">
      <w:pPr>
        <w:pStyle w:val="References"/>
        <w:tabs>
          <w:tab w:val="left" w:pos="2029"/>
        </w:tabs>
        <w:spacing w:after="0" w:line="360" w:lineRule="auto"/>
        <w:rPr>
          <w:b/>
          <w:bCs/>
          <w:szCs w:val="24"/>
        </w:rPr>
      </w:pPr>
      <w:r>
        <w:rPr>
          <w:b/>
          <w:bCs/>
          <w:szCs w:val="24"/>
        </w:rPr>
        <w:lastRenderedPageBreak/>
        <w:t>Picture 1</w:t>
      </w:r>
      <w:r w:rsidR="0046414F">
        <w:rPr>
          <w:b/>
          <w:bCs/>
          <w:szCs w:val="24"/>
        </w:rPr>
        <w:t>7</w:t>
      </w:r>
    </w:p>
    <w:p w14:paraId="3CC4C0AC" w14:textId="77777777" w:rsidR="00295D07" w:rsidRPr="00295D07" w:rsidRDefault="00295D07" w:rsidP="00295D07">
      <w:pPr>
        <w:spacing w:before="100" w:beforeAutospacing="1" w:after="100" w:afterAutospacing="1"/>
        <w:jc w:val="center"/>
        <w:rPr>
          <w:szCs w:val="24"/>
        </w:rPr>
      </w:pPr>
      <w:r w:rsidRPr="00295D07">
        <w:rPr>
          <w:noProof/>
          <w:szCs w:val="24"/>
        </w:rPr>
        <w:drawing>
          <wp:inline distT="0" distB="0" distL="0" distR="0" wp14:anchorId="632061D2" wp14:editId="687B12BC">
            <wp:extent cx="4389120" cy="3060700"/>
            <wp:effectExtent l="0" t="0" r="0" b="6350"/>
            <wp:docPr id="264628547" name="Picture 2" descr="Worn/damaged wall-to-wall carp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628547" name="Picture 2" descr="Worn/damaged wall-to-wall carpetin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a:stretch>
                      <a:fillRect/>
                    </a:stretch>
                  </pic:blipFill>
                  <pic:spPr bwMode="auto">
                    <a:xfrm>
                      <a:off x="0" y="0"/>
                      <a:ext cx="4389120" cy="3060700"/>
                    </a:xfrm>
                    <a:prstGeom prst="rect">
                      <a:avLst/>
                    </a:prstGeom>
                    <a:noFill/>
                    <a:ln>
                      <a:noFill/>
                    </a:ln>
                    <a:extLst>
                      <a:ext uri="{53640926-AAD7-44D8-BBD7-CCE9431645EC}">
                        <a14:shadowObscured xmlns:a14="http://schemas.microsoft.com/office/drawing/2010/main"/>
                      </a:ext>
                    </a:extLst>
                  </pic:spPr>
                </pic:pic>
              </a:graphicData>
            </a:graphic>
          </wp:inline>
        </w:drawing>
      </w:r>
    </w:p>
    <w:p w14:paraId="6953B1A6" w14:textId="4632C6EF" w:rsidR="00F166E0" w:rsidRDefault="006D515E" w:rsidP="000B5A36">
      <w:pPr>
        <w:pStyle w:val="References"/>
        <w:tabs>
          <w:tab w:val="left" w:pos="2029"/>
        </w:tabs>
        <w:spacing w:after="0" w:line="360" w:lineRule="auto"/>
        <w:jc w:val="center"/>
        <w:rPr>
          <w:b/>
          <w:bCs/>
          <w:szCs w:val="24"/>
        </w:rPr>
      </w:pPr>
      <w:r>
        <w:rPr>
          <w:b/>
          <w:bCs/>
          <w:szCs w:val="24"/>
        </w:rPr>
        <w:t>Worn/damaged wall-to-wall carpeting</w:t>
      </w:r>
    </w:p>
    <w:p w14:paraId="207A7D70" w14:textId="32511E90" w:rsidR="00F166E0" w:rsidRDefault="0046414F" w:rsidP="0046414F">
      <w:pPr>
        <w:pStyle w:val="References"/>
        <w:tabs>
          <w:tab w:val="left" w:pos="2029"/>
        </w:tabs>
        <w:spacing w:after="0" w:line="360" w:lineRule="auto"/>
        <w:rPr>
          <w:b/>
          <w:bCs/>
          <w:szCs w:val="24"/>
        </w:rPr>
      </w:pPr>
      <w:r>
        <w:rPr>
          <w:b/>
          <w:bCs/>
          <w:szCs w:val="24"/>
        </w:rPr>
        <w:t>Picture 18</w:t>
      </w:r>
    </w:p>
    <w:p w14:paraId="0AE330C1" w14:textId="77777777" w:rsidR="005978A5" w:rsidRPr="005978A5" w:rsidRDefault="005978A5" w:rsidP="005978A5">
      <w:pPr>
        <w:spacing w:before="100" w:beforeAutospacing="1" w:after="100" w:afterAutospacing="1"/>
        <w:jc w:val="center"/>
        <w:rPr>
          <w:szCs w:val="24"/>
        </w:rPr>
      </w:pPr>
      <w:r w:rsidRPr="005978A5">
        <w:rPr>
          <w:noProof/>
          <w:szCs w:val="24"/>
        </w:rPr>
        <w:drawing>
          <wp:inline distT="0" distB="0" distL="0" distR="0" wp14:anchorId="48D2204C" wp14:editId="21F25706">
            <wp:extent cx="4389120" cy="3291840"/>
            <wp:effectExtent l="0" t="0" r="0" b="3810"/>
            <wp:docPr id="339582304" name="Picture 339582304" descr="Dust/debris buildup on supply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582304" name="Picture 339582304" descr="Dust/debris buildup on supply ven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09BFAA3D" w14:textId="6C6FC0FE" w:rsidR="00F166E0" w:rsidRDefault="005978A5" w:rsidP="000B5A36">
      <w:pPr>
        <w:pStyle w:val="References"/>
        <w:tabs>
          <w:tab w:val="left" w:pos="2029"/>
        </w:tabs>
        <w:spacing w:after="0" w:line="360" w:lineRule="auto"/>
        <w:jc w:val="center"/>
        <w:rPr>
          <w:b/>
          <w:bCs/>
          <w:szCs w:val="24"/>
        </w:rPr>
      </w:pPr>
      <w:r>
        <w:rPr>
          <w:b/>
          <w:bCs/>
          <w:szCs w:val="24"/>
        </w:rPr>
        <w:t>Dust/debris buildup on supply vent</w:t>
      </w:r>
    </w:p>
    <w:p w14:paraId="3EBF3688" w14:textId="52B7CE03" w:rsidR="001E1902" w:rsidRDefault="001E1902" w:rsidP="001E1902">
      <w:pPr>
        <w:pStyle w:val="References"/>
        <w:tabs>
          <w:tab w:val="left" w:pos="2029"/>
        </w:tabs>
        <w:spacing w:after="0" w:line="360" w:lineRule="auto"/>
        <w:rPr>
          <w:b/>
          <w:bCs/>
          <w:szCs w:val="24"/>
        </w:rPr>
      </w:pPr>
      <w:r>
        <w:rPr>
          <w:b/>
          <w:bCs/>
          <w:szCs w:val="24"/>
        </w:rPr>
        <w:lastRenderedPageBreak/>
        <w:t>Picture 19</w:t>
      </w:r>
    </w:p>
    <w:p w14:paraId="04FDA9CB" w14:textId="2442B364" w:rsidR="00263435" w:rsidRPr="00263435" w:rsidRDefault="00916BF4" w:rsidP="00263435">
      <w:pPr>
        <w:spacing w:before="100" w:beforeAutospacing="1" w:after="100" w:afterAutospacing="1"/>
        <w:jc w:val="center"/>
        <w:rPr>
          <w:szCs w:val="24"/>
        </w:rPr>
      </w:pPr>
      <w:r>
        <w:rPr>
          <w:noProof/>
          <w:szCs w:val="24"/>
        </w:rPr>
        <mc:AlternateContent>
          <mc:Choice Requires="wps">
            <w:drawing>
              <wp:anchor distT="0" distB="0" distL="114300" distR="114300" simplePos="0" relativeHeight="251663360" behindDoc="0" locked="0" layoutInCell="1" allowOverlap="1" wp14:anchorId="2DE8CFFB" wp14:editId="446D6136">
                <wp:simplePos x="0" y="0"/>
                <wp:positionH relativeFrom="column">
                  <wp:posOffset>1631950</wp:posOffset>
                </wp:positionH>
                <wp:positionV relativeFrom="paragraph">
                  <wp:posOffset>2143760</wp:posOffset>
                </wp:positionV>
                <wp:extent cx="527050" cy="450850"/>
                <wp:effectExtent l="19050" t="38100" r="63500" b="44450"/>
                <wp:wrapNone/>
                <wp:docPr id="645941649" name="Straight Arrow Connector 5" descr="arrow pointing to hole in duct"/>
                <wp:cNvGraphicFramePr/>
                <a:graphic xmlns:a="http://schemas.openxmlformats.org/drawingml/2006/main">
                  <a:graphicData uri="http://schemas.microsoft.com/office/word/2010/wordprocessingShape">
                    <wps:wsp>
                      <wps:cNvCnPr/>
                      <wps:spPr>
                        <a:xfrm flipV="1">
                          <a:off x="0" y="0"/>
                          <a:ext cx="527050" cy="450850"/>
                        </a:xfrm>
                        <a:prstGeom prst="straightConnector1">
                          <a:avLst/>
                        </a:prstGeom>
                        <a:ln w="571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83B00D" id="Straight Arrow Connector 5" o:spid="_x0000_s1026" type="#_x0000_t32" alt="arrow pointing to hole in duct" style="position:absolute;margin-left:128.5pt;margin-top:168.8pt;width:41.5pt;height:35.5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" strokecolor="white [3212]" strokeweight="4.5pt">
                <v:stroke endarrow="block" joinstyle="miter"/>
              </v:shape>
            </w:pict>
          </mc:Fallback>
        </mc:AlternateContent>
      </w:r>
      <w:r w:rsidR="00263435" w:rsidRPr="00263435">
        <w:rPr>
          <w:noProof/>
          <w:szCs w:val="24"/>
        </w:rPr>
        <w:drawing>
          <wp:inline distT="0" distB="0" distL="0" distR="0" wp14:anchorId="12677337" wp14:editId="5ABB4304">
            <wp:extent cx="4389120" cy="3291840"/>
            <wp:effectExtent l="0" t="0" r="0" b="3810"/>
            <wp:docPr id="529684132" name="Picture 529684132" descr="Restroom flex-duct, note duct takes a 180⁰ hairpin turn, arrow indicates 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684132" name="Picture 529684132" descr="Restroom flex-duct, note duct takes a 180⁰ hairpin turn, arrow indicates hol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24135EA1" w14:textId="3E7FE949" w:rsidR="00F166E0" w:rsidRDefault="001E1902" w:rsidP="000B5A36">
      <w:pPr>
        <w:pStyle w:val="References"/>
        <w:tabs>
          <w:tab w:val="left" w:pos="2029"/>
        </w:tabs>
        <w:spacing w:after="0" w:line="360" w:lineRule="auto"/>
        <w:jc w:val="center"/>
        <w:rPr>
          <w:b/>
          <w:bCs/>
          <w:szCs w:val="24"/>
        </w:rPr>
      </w:pPr>
      <w:r>
        <w:rPr>
          <w:b/>
          <w:bCs/>
          <w:szCs w:val="24"/>
        </w:rPr>
        <w:t>Restroom flex</w:t>
      </w:r>
      <w:r w:rsidR="006B4EAB">
        <w:rPr>
          <w:b/>
          <w:bCs/>
          <w:szCs w:val="24"/>
        </w:rPr>
        <w:t xml:space="preserve">-duct, </w:t>
      </w:r>
      <w:r w:rsidR="00916BF4">
        <w:rPr>
          <w:b/>
          <w:bCs/>
          <w:szCs w:val="24"/>
        </w:rPr>
        <w:t>note</w:t>
      </w:r>
      <w:r w:rsidR="006B4EAB">
        <w:rPr>
          <w:b/>
          <w:bCs/>
          <w:szCs w:val="24"/>
        </w:rPr>
        <w:t xml:space="preserve"> duct takes a 180</w:t>
      </w:r>
      <w:r w:rsidR="00C828A0">
        <w:rPr>
          <w:b/>
          <w:bCs/>
          <w:szCs w:val="24"/>
        </w:rPr>
        <w:t>⁰ hairpin turn</w:t>
      </w:r>
      <w:r w:rsidR="00916BF4">
        <w:rPr>
          <w:b/>
          <w:bCs/>
          <w:szCs w:val="24"/>
        </w:rPr>
        <w:t>, arrow indicates hole</w:t>
      </w:r>
    </w:p>
    <w:p w14:paraId="078F2375" w14:textId="564FD471" w:rsidR="00263435" w:rsidRDefault="00916BF4" w:rsidP="00916BF4">
      <w:pPr>
        <w:pStyle w:val="References"/>
        <w:tabs>
          <w:tab w:val="left" w:pos="2029"/>
        </w:tabs>
        <w:spacing w:after="0" w:line="360" w:lineRule="auto"/>
        <w:rPr>
          <w:b/>
          <w:bCs/>
          <w:szCs w:val="24"/>
        </w:rPr>
      </w:pPr>
      <w:r>
        <w:rPr>
          <w:b/>
          <w:bCs/>
          <w:szCs w:val="24"/>
        </w:rPr>
        <w:t>Picture 20</w:t>
      </w:r>
    </w:p>
    <w:p w14:paraId="45F00BD6" w14:textId="77777777" w:rsidR="00266438" w:rsidRPr="00266438" w:rsidRDefault="00266438" w:rsidP="00266438">
      <w:pPr>
        <w:spacing w:before="100" w:beforeAutospacing="1" w:after="100" w:afterAutospacing="1"/>
        <w:jc w:val="center"/>
        <w:rPr>
          <w:szCs w:val="24"/>
        </w:rPr>
      </w:pPr>
      <w:r w:rsidRPr="00266438">
        <w:rPr>
          <w:noProof/>
          <w:szCs w:val="24"/>
        </w:rPr>
        <w:drawing>
          <wp:inline distT="0" distB="0" distL="0" distR="0" wp14:anchorId="2502FAFE" wp14:editId="4D704E5D">
            <wp:extent cx="4841240" cy="3215584"/>
            <wp:effectExtent l="0" t="0" r="0" b="4445"/>
            <wp:docPr id="731517400" name="Picture 1" descr="Close up of hole in restroom flex-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517400" name="Picture 1" descr="Close up of hole in restroom flex-duct"/>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a:stretch>
                      <a:fillRect/>
                    </a:stretch>
                  </pic:blipFill>
                  <pic:spPr bwMode="auto">
                    <a:xfrm>
                      <a:off x="0" y="0"/>
                      <a:ext cx="4844536" cy="3217773"/>
                    </a:xfrm>
                    <a:prstGeom prst="rect">
                      <a:avLst/>
                    </a:prstGeom>
                    <a:noFill/>
                    <a:ln>
                      <a:noFill/>
                    </a:ln>
                    <a:extLst>
                      <a:ext uri="{53640926-AAD7-44D8-BBD7-CCE9431645EC}">
                        <a14:shadowObscured xmlns:a14="http://schemas.microsoft.com/office/drawing/2010/main"/>
                      </a:ext>
                    </a:extLst>
                  </pic:spPr>
                </pic:pic>
              </a:graphicData>
            </a:graphic>
          </wp:inline>
        </w:drawing>
      </w:r>
    </w:p>
    <w:p w14:paraId="5364742E" w14:textId="6F25EE72" w:rsidR="00282FF3" w:rsidRDefault="00916BF4" w:rsidP="00916BF4">
      <w:pPr>
        <w:pStyle w:val="References"/>
        <w:jc w:val="center"/>
        <w:rPr>
          <w:b/>
          <w:bCs/>
          <w:szCs w:val="24"/>
        </w:rPr>
      </w:pPr>
      <w:r>
        <w:rPr>
          <w:b/>
          <w:bCs/>
          <w:szCs w:val="24"/>
        </w:rPr>
        <w:t>Close up of hole in r</w:t>
      </w:r>
      <w:r w:rsidRPr="00916BF4">
        <w:rPr>
          <w:b/>
          <w:bCs/>
          <w:szCs w:val="24"/>
        </w:rPr>
        <w:t>estroom flex-duct</w:t>
      </w:r>
    </w:p>
    <w:p w14:paraId="6B66388A" w14:textId="5FE9E274" w:rsidR="00282FF3" w:rsidRPr="00DD667C" w:rsidRDefault="00282FF3" w:rsidP="00DD667C">
      <w:pPr>
        <w:pStyle w:val="References"/>
        <w:tabs>
          <w:tab w:val="left" w:pos="2029"/>
        </w:tabs>
        <w:spacing w:after="0" w:line="360" w:lineRule="auto"/>
        <w:rPr>
          <w:b/>
          <w:bCs/>
          <w:szCs w:val="24"/>
        </w:rPr>
        <w:sectPr w:rsidR="00282FF3" w:rsidRPr="00DD667C" w:rsidSect="00B0444B">
          <w:footerReference w:type="default" r:id="rId40"/>
          <w:footerReference w:type="first" r:id="rId41"/>
          <w:pgSz w:w="12240" w:h="15840" w:code="1"/>
          <w:pgMar w:top="1440" w:right="1440" w:bottom="1440" w:left="1440" w:header="720" w:footer="720" w:gutter="0"/>
          <w:cols w:space="720"/>
          <w:noEndnote/>
          <w:titlePg/>
          <w:docGrid w:linePitch="254"/>
        </w:sectPr>
      </w:pPr>
    </w:p>
    <w:tbl>
      <w:tblPr>
        <w:tblW w:w="13873"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875"/>
        <w:gridCol w:w="990"/>
        <w:gridCol w:w="990"/>
        <w:gridCol w:w="810"/>
        <w:gridCol w:w="1054"/>
        <w:gridCol w:w="880"/>
        <w:gridCol w:w="1134"/>
        <w:gridCol w:w="990"/>
        <w:gridCol w:w="900"/>
        <w:gridCol w:w="900"/>
        <w:gridCol w:w="3350"/>
      </w:tblGrid>
      <w:tr w:rsidR="00C241A1" w:rsidRPr="00E94F46" w14:paraId="15D6B7CA" w14:textId="77777777" w:rsidTr="00825848">
        <w:trPr>
          <w:cantSplit/>
          <w:trHeight w:val="240"/>
          <w:tblHeader/>
          <w:jc w:val="center"/>
        </w:trPr>
        <w:tc>
          <w:tcPr>
            <w:tcW w:w="1875" w:type="dxa"/>
            <w:vMerge w:val="restart"/>
            <w:vAlign w:val="bottom"/>
            <w:hideMark/>
          </w:tcPr>
          <w:p w14:paraId="16821B93" w14:textId="77777777" w:rsidR="00C241A1" w:rsidRPr="00E94F46" w:rsidRDefault="00C241A1" w:rsidP="00827B98">
            <w:pPr>
              <w:keepNext/>
              <w:jc w:val="center"/>
              <w:outlineLvl w:val="0"/>
              <w:rPr>
                <w:b/>
                <w:sz w:val="18"/>
              </w:rPr>
            </w:pPr>
            <w:r w:rsidRPr="00E94F46">
              <w:rPr>
                <w:b/>
                <w:sz w:val="18"/>
              </w:rPr>
              <w:lastRenderedPageBreak/>
              <w:t>Location</w:t>
            </w:r>
          </w:p>
        </w:tc>
        <w:tc>
          <w:tcPr>
            <w:tcW w:w="990" w:type="dxa"/>
            <w:vMerge w:val="restart"/>
            <w:vAlign w:val="bottom"/>
            <w:hideMark/>
          </w:tcPr>
          <w:p w14:paraId="18689066" w14:textId="77777777" w:rsidR="00C241A1" w:rsidRPr="00E94F46" w:rsidRDefault="00C241A1" w:rsidP="00827B98">
            <w:pPr>
              <w:jc w:val="center"/>
              <w:rPr>
                <w:b/>
                <w:sz w:val="18"/>
              </w:rPr>
            </w:pPr>
            <w:r w:rsidRPr="00E94F46">
              <w:rPr>
                <w:b/>
                <w:sz w:val="18"/>
              </w:rPr>
              <w:t>Carbon</w:t>
            </w:r>
          </w:p>
          <w:p w14:paraId="7E786328" w14:textId="77777777" w:rsidR="00C241A1" w:rsidRPr="00E94F46" w:rsidRDefault="00C241A1" w:rsidP="00827B98">
            <w:pPr>
              <w:jc w:val="center"/>
              <w:rPr>
                <w:b/>
                <w:sz w:val="18"/>
              </w:rPr>
            </w:pPr>
            <w:r w:rsidRPr="00E94F46">
              <w:rPr>
                <w:b/>
                <w:sz w:val="18"/>
              </w:rPr>
              <w:t>Dioxide</w:t>
            </w:r>
          </w:p>
          <w:p w14:paraId="6B80E805" w14:textId="77777777" w:rsidR="00C241A1" w:rsidRPr="00E94F46" w:rsidRDefault="00C241A1" w:rsidP="00827B98">
            <w:pPr>
              <w:jc w:val="center"/>
              <w:rPr>
                <w:b/>
                <w:sz w:val="18"/>
              </w:rPr>
            </w:pPr>
            <w:r w:rsidRPr="00E94F46">
              <w:rPr>
                <w:b/>
                <w:sz w:val="18"/>
              </w:rPr>
              <w:t>(ppm)</w:t>
            </w:r>
          </w:p>
        </w:tc>
        <w:tc>
          <w:tcPr>
            <w:tcW w:w="990" w:type="dxa"/>
            <w:vMerge w:val="restart"/>
            <w:vAlign w:val="bottom"/>
            <w:hideMark/>
          </w:tcPr>
          <w:p w14:paraId="4B51F6A3" w14:textId="77777777" w:rsidR="00C241A1" w:rsidRPr="00E94F46" w:rsidRDefault="00C241A1" w:rsidP="00827B98">
            <w:pPr>
              <w:jc w:val="center"/>
              <w:rPr>
                <w:b/>
                <w:sz w:val="18"/>
              </w:rPr>
            </w:pPr>
            <w:r w:rsidRPr="00E94F46">
              <w:rPr>
                <w:b/>
                <w:sz w:val="18"/>
              </w:rPr>
              <w:t>Carbon Monoxide</w:t>
            </w:r>
          </w:p>
          <w:p w14:paraId="226F9792" w14:textId="77777777" w:rsidR="00C241A1" w:rsidRPr="00E94F46" w:rsidRDefault="00C241A1" w:rsidP="00827B98">
            <w:pPr>
              <w:jc w:val="center"/>
              <w:rPr>
                <w:b/>
                <w:sz w:val="18"/>
              </w:rPr>
            </w:pPr>
            <w:r w:rsidRPr="00E94F46">
              <w:rPr>
                <w:b/>
                <w:sz w:val="18"/>
              </w:rPr>
              <w:t>(ppm)</w:t>
            </w:r>
          </w:p>
        </w:tc>
        <w:tc>
          <w:tcPr>
            <w:tcW w:w="810" w:type="dxa"/>
            <w:vMerge w:val="restart"/>
            <w:vAlign w:val="bottom"/>
            <w:hideMark/>
          </w:tcPr>
          <w:p w14:paraId="2E16730A" w14:textId="77777777" w:rsidR="00C241A1" w:rsidRPr="00E94F46" w:rsidRDefault="00C241A1" w:rsidP="00827B98">
            <w:pPr>
              <w:jc w:val="center"/>
              <w:rPr>
                <w:b/>
                <w:sz w:val="18"/>
              </w:rPr>
            </w:pPr>
            <w:r w:rsidRPr="00E94F46">
              <w:rPr>
                <w:b/>
                <w:sz w:val="18"/>
              </w:rPr>
              <w:t>Temp</w:t>
            </w:r>
          </w:p>
          <w:p w14:paraId="2E48068C" w14:textId="77777777" w:rsidR="00C241A1" w:rsidRPr="00E94F46" w:rsidRDefault="00C241A1" w:rsidP="00827B98">
            <w:pPr>
              <w:jc w:val="center"/>
              <w:rPr>
                <w:b/>
                <w:sz w:val="18"/>
              </w:rPr>
            </w:pPr>
            <w:r w:rsidRPr="00E94F46">
              <w:rPr>
                <w:b/>
                <w:sz w:val="18"/>
              </w:rPr>
              <w:t>(°F)</w:t>
            </w:r>
          </w:p>
        </w:tc>
        <w:tc>
          <w:tcPr>
            <w:tcW w:w="1054" w:type="dxa"/>
            <w:vMerge w:val="restart"/>
            <w:vAlign w:val="bottom"/>
            <w:hideMark/>
          </w:tcPr>
          <w:p w14:paraId="1C300061" w14:textId="77777777" w:rsidR="00C241A1" w:rsidRPr="00E94F46" w:rsidRDefault="00C241A1" w:rsidP="00827B98">
            <w:pPr>
              <w:jc w:val="center"/>
              <w:rPr>
                <w:b/>
                <w:sz w:val="18"/>
              </w:rPr>
            </w:pPr>
            <w:r w:rsidRPr="00E94F46">
              <w:rPr>
                <w:b/>
                <w:sz w:val="18"/>
              </w:rPr>
              <w:t>Relative</w:t>
            </w:r>
          </w:p>
          <w:p w14:paraId="788B42B5" w14:textId="77777777" w:rsidR="00C241A1" w:rsidRPr="00E94F46" w:rsidRDefault="00C241A1" w:rsidP="00827B98">
            <w:pPr>
              <w:jc w:val="center"/>
              <w:rPr>
                <w:b/>
                <w:sz w:val="18"/>
              </w:rPr>
            </w:pPr>
            <w:r w:rsidRPr="00E94F46">
              <w:rPr>
                <w:b/>
                <w:sz w:val="18"/>
              </w:rPr>
              <w:t>Humidity</w:t>
            </w:r>
          </w:p>
          <w:p w14:paraId="118AFFCF" w14:textId="77777777" w:rsidR="00C241A1" w:rsidRPr="00E94F46" w:rsidRDefault="00C241A1" w:rsidP="00827B98">
            <w:pPr>
              <w:jc w:val="center"/>
              <w:rPr>
                <w:b/>
                <w:sz w:val="18"/>
              </w:rPr>
            </w:pPr>
            <w:r w:rsidRPr="00E94F46">
              <w:rPr>
                <w:b/>
                <w:sz w:val="18"/>
              </w:rPr>
              <w:t>(%)</w:t>
            </w:r>
          </w:p>
        </w:tc>
        <w:tc>
          <w:tcPr>
            <w:tcW w:w="880" w:type="dxa"/>
            <w:vMerge w:val="restart"/>
            <w:vAlign w:val="bottom"/>
            <w:hideMark/>
          </w:tcPr>
          <w:p w14:paraId="1C846AF6" w14:textId="77777777" w:rsidR="00C241A1" w:rsidRPr="00E94F46" w:rsidRDefault="00C241A1" w:rsidP="00827B98">
            <w:pPr>
              <w:jc w:val="center"/>
              <w:rPr>
                <w:b/>
                <w:sz w:val="18"/>
                <w:szCs w:val="18"/>
              </w:rPr>
            </w:pPr>
            <w:r w:rsidRPr="00E94F46">
              <w:rPr>
                <w:b/>
                <w:sz w:val="18"/>
                <w:szCs w:val="18"/>
              </w:rPr>
              <w:t>PM2.5</w:t>
            </w:r>
          </w:p>
          <w:p w14:paraId="1F083324" w14:textId="77777777" w:rsidR="00C241A1" w:rsidRPr="00E94F46" w:rsidRDefault="00C241A1" w:rsidP="00827B98">
            <w:pPr>
              <w:jc w:val="center"/>
              <w:rPr>
                <w:b/>
                <w:sz w:val="18"/>
                <w:szCs w:val="18"/>
              </w:rPr>
            </w:pPr>
            <w:r w:rsidRPr="00E94F46">
              <w:rPr>
                <w:b/>
                <w:sz w:val="18"/>
                <w:szCs w:val="18"/>
              </w:rPr>
              <w:t>(</w:t>
            </w:r>
            <w:proofErr w:type="gramStart"/>
            <w:r w:rsidRPr="00E94F46">
              <w:rPr>
                <w:b/>
                <w:sz w:val="18"/>
                <w:szCs w:val="18"/>
              </w:rPr>
              <w:t>µg</w:t>
            </w:r>
            <w:proofErr w:type="gramEnd"/>
            <w:r w:rsidRPr="00E94F46">
              <w:rPr>
                <w:b/>
                <w:sz w:val="18"/>
                <w:szCs w:val="18"/>
              </w:rPr>
              <w:t>/m</w:t>
            </w:r>
            <w:r w:rsidRPr="00E94F46">
              <w:rPr>
                <w:b/>
                <w:sz w:val="18"/>
                <w:szCs w:val="18"/>
                <w:vertAlign w:val="superscript"/>
              </w:rPr>
              <w:t>3</w:t>
            </w:r>
            <w:r w:rsidRPr="00E94F46">
              <w:rPr>
                <w:b/>
                <w:sz w:val="18"/>
                <w:szCs w:val="18"/>
              </w:rPr>
              <w:t>)</w:t>
            </w:r>
          </w:p>
        </w:tc>
        <w:tc>
          <w:tcPr>
            <w:tcW w:w="1134" w:type="dxa"/>
            <w:vMerge w:val="restart"/>
            <w:vAlign w:val="bottom"/>
            <w:hideMark/>
          </w:tcPr>
          <w:p w14:paraId="75916135" w14:textId="77777777" w:rsidR="00C241A1" w:rsidRPr="00E94F46" w:rsidRDefault="00C241A1" w:rsidP="00827B98">
            <w:pPr>
              <w:jc w:val="center"/>
              <w:rPr>
                <w:b/>
                <w:sz w:val="18"/>
                <w:szCs w:val="18"/>
              </w:rPr>
            </w:pPr>
            <w:r w:rsidRPr="00E94F46">
              <w:rPr>
                <w:b/>
                <w:sz w:val="18"/>
                <w:szCs w:val="18"/>
              </w:rPr>
              <w:t>Occupants</w:t>
            </w:r>
          </w:p>
          <w:p w14:paraId="654B3114" w14:textId="77777777" w:rsidR="00C241A1" w:rsidRPr="00E94F46" w:rsidRDefault="00C241A1" w:rsidP="00827B98">
            <w:pPr>
              <w:jc w:val="center"/>
              <w:rPr>
                <w:b/>
                <w:sz w:val="21"/>
                <w:szCs w:val="21"/>
              </w:rPr>
            </w:pPr>
            <w:r w:rsidRPr="00E94F46">
              <w:rPr>
                <w:b/>
                <w:sz w:val="18"/>
                <w:szCs w:val="18"/>
              </w:rPr>
              <w:t>in Room</w:t>
            </w:r>
          </w:p>
        </w:tc>
        <w:tc>
          <w:tcPr>
            <w:tcW w:w="990" w:type="dxa"/>
            <w:vMerge w:val="restart"/>
            <w:vAlign w:val="bottom"/>
            <w:hideMark/>
          </w:tcPr>
          <w:p w14:paraId="10A6ABCD" w14:textId="77777777" w:rsidR="00C241A1" w:rsidRPr="00E94F46" w:rsidRDefault="00C241A1" w:rsidP="00827B98">
            <w:pPr>
              <w:jc w:val="center"/>
              <w:rPr>
                <w:b/>
                <w:sz w:val="18"/>
              </w:rPr>
            </w:pPr>
            <w:r w:rsidRPr="00E94F46">
              <w:rPr>
                <w:b/>
                <w:sz w:val="18"/>
              </w:rPr>
              <w:t>Windows</w:t>
            </w:r>
          </w:p>
          <w:p w14:paraId="6519A1A6" w14:textId="77777777" w:rsidR="00C241A1" w:rsidRPr="00E94F46" w:rsidRDefault="00C241A1" w:rsidP="00827B98">
            <w:pPr>
              <w:jc w:val="center"/>
              <w:rPr>
                <w:b/>
                <w:sz w:val="18"/>
              </w:rPr>
            </w:pPr>
            <w:r w:rsidRPr="00E94F46">
              <w:rPr>
                <w:b/>
                <w:sz w:val="18"/>
              </w:rPr>
              <w:t>Openable</w:t>
            </w:r>
          </w:p>
        </w:tc>
        <w:tc>
          <w:tcPr>
            <w:tcW w:w="1800" w:type="dxa"/>
            <w:gridSpan w:val="2"/>
            <w:vAlign w:val="bottom"/>
            <w:hideMark/>
          </w:tcPr>
          <w:p w14:paraId="235B56C4" w14:textId="77777777" w:rsidR="00C241A1" w:rsidRPr="00E94F46" w:rsidRDefault="00C241A1" w:rsidP="00827B98">
            <w:pPr>
              <w:ind w:left="-105"/>
              <w:jc w:val="center"/>
              <w:rPr>
                <w:b/>
                <w:sz w:val="18"/>
              </w:rPr>
            </w:pPr>
            <w:r w:rsidRPr="00E94F46">
              <w:rPr>
                <w:b/>
                <w:sz w:val="18"/>
              </w:rPr>
              <w:t>Ventilation</w:t>
            </w:r>
          </w:p>
        </w:tc>
        <w:tc>
          <w:tcPr>
            <w:tcW w:w="3350" w:type="dxa"/>
            <w:vMerge w:val="restart"/>
            <w:vAlign w:val="bottom"/>
            <w:hideMark/>
          </w:tcPr>
          <w:p w14:paraId="021C618B" w14:textId="77777777" w:rsidR="00C241A1" w:rsidRPr="00E94F46" w:rsidRDefault="00C241A1" w:rsidP="00827B98">
            <w:pPr>
              <w:jc w:val="center"/>
              <w:rPr>
                <w:b/>
                <w:sz w:val="18"/>
              </w:rPr>
            </w:pPr>
            <w:r w:rsidRPr="00E94F46">
              <w:rPr>
                <w:b/>
                <w:sz w:val="18"/>
              </w:rPr>
              <w:t>Remarks</w:t>
            </w:r>
          </w:p>
        </w:tc>
      </w:tr>
      <w:tr w:rsidR="00C241A1" w:rsidRPr="00E94F46" w14:paraId="5F467C69" w14:textId="77777777" w:rsidTr="00825848">
        <w:trPr>
          <w:cantSplit/>
          <w:trHeight w:val="240"/>
          <w:tblHeader/>
          <w:jc w:val="center"/>
        </w:trPr>
        <w:tc>
          <w:tcPr>
            <w:tcW w:w="1875" w:type="dxa"/>
            <w:vMerge/>
            <w:vAlign w:val="center"/>
            <w:hideMark/>
          </w:tcPr>
          <w:p w14:paraId="69556CE4" w14:textId="77777777" w:rsidR="00C241A1" w:rsidRPr="00E94F46" w:rsidRDefault="00C241A1" w:rsidP="00827B98">
            <w:pPr>
              <w:rPr>
                <w:b/>
                <w:sz w:val="18"/>
              </w:rPr>
            </w:pPr>
          </w:p>
        </w:tc>
        <w:tc>
          <w:tcPr>
            <w:tcW w:w="990" w:type="dxa"/>
            <w:vMerge/>
            <w:vAlign w:val="center"/>
            <w:hideMark/>
          </w:tcPr>
          <w:p w14:paraId="0D3F53A1" w14:textId="77777777" w:rsidR="00C241A1" w:rsidRPr="00E94F46" w:rsidRDefault="00C241A1" w:rsidP="00827B98">
            <w:pPr>
              <w:rPr>
                <w:b/>
                <w:sz w:val="18"/>
              </w:rPr>
            </w:pPr>
          </w:p>
        </w:tc>
        <w:tc>
          <w:tcPr>
            <w:tcW w:w="990" w:type="dxa"/>
            <w:vMerge/>
            <w:vAlign w:val="center"/>
            <w:hideMark/>
          </w:tcPr>
          <w:p w14:paraId="5177F113" w14:textId="77777777" w:rsidR="00C241A1" w:rsidRPr="00E94F46" w:rsidRDefault="00C241A1" w:rsidP="00827B98">
            <w:pPr>
              <w:rPr>
                <w:b/>
                <w:sz w:val="18"/>
              </w:rPr>
            </w:pPr>
          </w:p>
        </w:tc>
        <w:tc>
          <w:tcPr>
            <w:tcW w:w="810" w:type="dxa"/>
            <w:vMerge/>
            <w:vAlign w:val="center"/>
            <w:hideMark/>
          </w:tcPr>
          <w:p w14:paraId="0168387A" w14:textId="77777777" w:rsidR="00C241A1" w:rsidRPr="00E94F46" w:rsidRDefault="00C241A1" w:rsidP="00827B98">
            <w:pPr>
              <w:rPr>
                <w:b/>
                <w:sz w:val="18"/>
              </w:rPr>
            </w:pPr>
          </w:p>
        </w:tc>
        <w:tc>
          <w:tcPr>
            <w:tcW w:w="1054" w:type="dxa"/>
            <w:vMerge/>
            <w:vAlign w:val="center"/>
            <w:hideMark/>
          </w:tcPr>
          <w:p w14:paraId="164B5A3E" w14:textId="77777777" w:rsidR="00C241A1" w:rsidRPr="00E94F46" w:rsidRDefault="00C241A1" w:rsidP="00827B98">
            <w:pPr>
              <w:rPr>
                <w:b/>
                <w:sz w:val="18"/>
              </w:rPr>
            </w:pPr>
          </w:p>
        </w:tc>
        <w:tc>
          <w:tcPr>
            <w:tcW w:w="880" w:type="dxa"/>
            <w:vMerge/>
            <w:vAlign w:val="center"/>
            <w:hideMark/>
          </w:tcPr>
          <w:p w14:paraId="63D1BFA9" w14:textId="77777777" w:rsidR="00C241A1" w:rsidRPr="00E94F46" w:rsidRDefault="00C241A1" w:rsidP="00827B98">
            <w:pPr>
              <w:rPr>
                <w:b/>
                <w:sz w:val="18"/>
                <w:szCs w:val="18"/>
              </w:rPr>
            </w:pPr>
          </w:p>
        </w:tc>
        <w:tc>
          <w:tcPr>
            <w:tcW w:w="1134" w:type="dxa"/>
            <w:vMerge/>
            <w:vAlign w:val="center"/>
            <w:hideMark/>
          </w:tcPr>
          <w:p w14:paraId="5D9D6C35" w14:textId="77777777" w:rsidR="00C241A1" w:rsidRPr="00E94F46" w:rsidRDefault="00C241A1" w:rsidP="00827B98">
            <w:pPr>
              <w:rPr>
                <w:b/>
                <w:sz w:val="21"/>
                <w:szCs w:val="21"/>
              </w:rPr>
            </w:pPr>
          </w:p>
        </w:tc>
        <w:tc>
          <w:tcPr>
            <w:tcW w:w="990" w:type="dxa"/>
            <w:vMerge/>
            <w:vAlign w:val="center"/>
            <w:hideMark/>
          </w:tcPr>
          <w:p w14:paraId="7B4D1421" w14:textId="77777777" w:rsidR="00C241A1" w:rsidRPr="00E94F46" w:rsidRDefault="00C241A1" w:rsidP="00827B98">
            <w:pPr>
              <w:rPr>
                <w:b/>
                <w:sz w:val="18"/>
              </w:rPr>
            </w:pPr>
          </w:p>
        </w:tc>
        <w:tc>
          <w:tcPr>
            <w:tcW w:w="900" w:type="dxa"/>
            <w:vAlign w:val="bottom"/>
            <w:hideMark/>
          </w:tcPr>
          <w:p w14:paraId="570A2A5A" w14:textId="77777777" w:rsidR="00C241A1" w:rsidRPr="00E94F46" w:rsidRDefault="00C241A1" w:rsidP="00827B98">
            <w:pPr>
              <w:jc w:val="center"/>
              <w:rPr>
                <w:sz w:val="16"/>
              </w:rPr>
            </w:pPr>
            <w:r w:rsidRPr="00E94F46">
              <w:rPr>
                <w:b/>
                <w:sz w:val="16"/>
              </w:rPr>
              <w:t>Supply</w:t>
            </w:r>
          </w:p>
        </w:tc>
        <w:tc>
          <w:tcPr>
            <w:tcW w:w="900" w:type="dxa"/>
            <w:vAlign w:val="bottom"/>
            <w:hideMark/>
          </w:tcPr>
          <w:p w14:paraId="3C079BFB" w14:textId="77777777" w:rsidR="00C241A1" w:rsidRPr="00E94F46" w:rsidRDefault="00C241A1" w:rsidP="00827B98">
            <w:pPr>
              <w:jc w:val="center"/>
              <w:rPr>
                <w:sz w:val="16"/>
              </w:rPr>
            </w:pPr>
            <w:r w:rsidRPr="00E94F46">
              <w:rPr>
                <w:b/>
                <w:sz w:val="16"/>
              </w:rPr>
              <w:t>Exhaust</w:t>
            </w:r>
          </w:p>
        </w:tc>
        <w:tc>
          <w:tcPr>
            <w:tcW w:w="3350" w:type="dxa"/>
            <w:vMerge/>
            <w:vAlign w:val="center"/>
            <w:hideMark/>
          </w:tcPr>
          <w:p w14:paraId="0AF7CB7F" w14:textId="77777777" w:rsidR="00C241A1" w:rsidRPr="00E94F46" w:rsidRDefault="00C241A1" w:rsidP="00827B98">
            <w:pPr>
              <w:rPr>
                <w:b/>
                <w:sz w:val="18"/>
              </w:rPr>
            </w:pPr>
          </w:p>
        </w:tc>
      </w:tr>
      <w:tr w:rsidR="00C241A1" w:rsidRPr="00E94F46" w14:paraId="1AFC5DD4" w14:textId="77777777" w:rsidTr="00825848">
        <w:trPr>
          <w:cantSplit/>
          <w:trHeight w:val="560"/>
          <w:jc w:val="center"/>
        </w:trPr>
        <w:tc>
          <w:tcPr>
            <w:tcW w:w="1875" w:type="dxa"/>
            <w:vAlign w:val="center"/>
          </w:tcPr>
          <w:p w14:paraId="2E1FA79B" w14:textId="77777777" w:rsidR="00C241A1" w:rsidRPr="00CA42E2" w:rsidRDefault="00C241A1" w:rsidP="00827B98">
            <w:pPr>
              <w:spacing w:before="60" w:after="60"/>
              <w:rPr>
                <w:sz w:val="22"/>
                <w:szCs w:val="22"/>
              </w:rPr>
            </w:pPr>
            <w:r w:rsidRPr="00CA42E2">
              <w:rPr>
                <w:sz w:val="22"/>
                <w:szCs w:val="22"/>
              </w:rPr>
              <w:t>Background</w:t>
            </w:r>
          </w:p>
        </w:tc>
        <w:tc>
          <w:tcPr>
            <w:tcW w:w="990" w:type="dxa"/>
            <w:vAlign w:val="center"/>
          </w:tcPr>
          <w:p w14:paraId="0F6DA886" w14:textId="238008E4" w:rsidR="00C241A1" w:rsidRPr="00CA42E2" w:rsidRDefault="00F52DDB" w:rsidP="00827B98">
            <w:pPr>
              <w:spacing w:before="60" w:after="60"/>
              <w:jc w:val="center"/>
              <w:rPr>
                <w:sz w:val="22"/>
                <w:szCs w:val="22"/>
              </w:rPr>
            </w:pPr>
            <w:r>
              <w:rPr>
                <w:sz w:val="22"/>
                <w:szCs w:val="22"/>
              </w:rPr>
              <w:t>401</w:t>
            </w:r>
          </w:p>
        </w:tc>
        <w:tc>
          <w:tcPr>
            <w:tcW w:w="990" w:type="dxa"/>
            <w:vAlign w:val="center"/>
          </w:tcPr>
          <w:p w14:paraId="7CE6CD88" w14:textId="47C84A82" w:rsidR="00C241A1" w:rsidRPr="00CA42E2" w:rsidRDefault="00C241A1" w:rsidP="00827B98">
            <w:pPr>
              <w:spacing w:before="60" w:after="60"/>
              <w:jc w:val="center"/>
              <w:rPr>
                <w:sz w:val="22"/>
                <w:szCs w:val="22"/>
              </w:rPr>
            </w:pPr>
            <w:r>
              <w:rPr>
                <w:sz w:val="22"/>
                <w:szCs w:val="22"/>
              </w:rPr>
              <w:t>ND</w:t>
            </w:r>
          </w:p>
        </w:tc>
        <w:tc>
          <w:tcPr>
            <w:tcW w:w="810" w:type="dxa"/>
            <w:vAlign w:val="center"/>
          </w:tcPr>
          <w:p w14:paraId="3D67C4BB" w14:textId="4F787960" w:rsidR="00C241A1" w:rsidRPr="00CA42E2" w:rsidRDefault="00F52DDB" w:rsidP="00827B98">
            <w:pPr>
              <w:spacing w:before="60" w:after="60"/>
              <w:jc w:val="center"/>
              <w:rPr>
                <w:sz w:val="22"/>
                <w:szCs w:val="22"/>
              </w:rPr>
            </w:pPr>
            <w:r>
              <w:rPr>
                <w:sz w:val="22"/>
                <w:szCs w:val="22"/>
              </w:rPr>
              <w:t>35</w:t>
            </w:r>
          </w:p>
        </w:tc>
        <w:tc>
          <w:tcPr>
            <w:tcW w:w="1054" w:type="dxa"/>
            <w:vAlign w:val="center"/>
          </w:tcPr>
          <w:p w14:paraId="50F30A2E" w14:textId="1DF7F59D" w:rsidR="00C241A1" w:rsidRPr="00CA42E2" w:rsidRDefault="00F52DDB" w:rsidP="00827B98">
            <w:pPr>
              <w:spacing w:before="60" w:after="60"/>
              <w:jc w:val="center"/>
              <w:rPr>
                <w:sz w:val="22"/>
                <w:szCs w:val="22"/>
              </w:rPr>
            </w:pPr>
            <w:r>
              <w:rPr>
                <w:sz w:val="22"/>
                <w:szCs w:val="22"/>
              </w:rPr>
              <w:t>30</w:t>
            </w:r>
          </w:p>
        </w:tc>
        <w:tc>
          <w:tcPr>
            <w:tcW w:w="880" w:type="dxa"/>
            <w:vAlign w:val="center"/>
          </w:tcPr>
          <w:p w14:paraId="16DA7528" w14:textId="3C5E8C47" w:rsidR="00C241A1" w:rsidRPr="00CA42E2" w:rsidRDefault="00F52DDB" w:rsidP="00827B98">
            <w:pPr>
              <w:jc w:val="center"/>
              <w:rPr>
                <w:sz w:val="22"/>
                <w:szCs w:val="22"/>
              </w:rPr>
            </w:pPr>
            <w:r>
              <w:rPr>
                <w:sz w:val="22"/>
                <w:szCs w:val="22"/>
              </w:rPr>
              <w:t>10</w:t>
            </w:r>
          </w:p>
        </w:tc>
        <w:tc>
          <w:tcPr>
            <w:tcW w:w="1134" w:type="dxa"/>
            <w:vAlign w:val="center"/>
          </w:tcPr>
          <w:p w14:paraId="40693483" w14:textId="77777777" w:rsidR="00C241A1" w:rsidRPr="00CA42E2" w:rsidRDefault="00C241A1" w:rsidP="00827B98">
            <w:pPr>
              <w:jc w:val="center"/>
              <w:rPr>
                <w:sz w:val="22"/>
                <w:szCs w:val="22"/>
              </w:rPr>
            </w:pPr>
          </w:p>
        </w:tc>
        <w:tc>
          <w:tcPr>
            <w:tcW w:w="990" w:type="dxa"/>
            <w:vAlign w:val="center"/>
          </w:tcPr>
          <w:p w14:paraId="1F106E1E" w14:textId="77777777" w:rsidR="00C241A1" w:rsidRPr="00CA42E2" w:rsidRDefault="00C241A1" w:rsidP="00827B98">
            <w:pPr>
              <w:spacing w:before="60" w:after="60"/>
              <w:jc w:val="center"/>
              <w:rPr>
                <w:sz w:val="22"/>
                <w:szCs w:val="22"/>
              </w:rPr>
            </w:pPr>
          </w:p>
        </w:tc>
        <w:tc>
          <w:tcPr>
            <w:tcW w:w="900" w:type="dxa"/>
            <w:vAlign w:val="center"/>
          </w:tcPr>
          <w:p w14:paraId="545D3749" w14:textId="77777777" w:rsidR="00C241A1" w:rsidRPr="00CA42E2" w:rsidRDefault="00C241A1" w:rsidP="00827B98">
            <w:pPr>
              <w:spacing w:before="60" w:after="60"/>
              <w:jc w:val="center"/>
              <w:rPr>
                <w:sz w:val="22"/>
                <w:szCs w:val="22"/>
              </w:rPr>
            </w:pPr>
          </w:p>
        </w:tc>
        <w:tc>
          <w:tcPr>
            <w:tcW w:w="900" w:type="dxa"/>
            <w:vAlign w:val="center"/>
          </w:tcPr>
          <w:p w14:paraId="171EC2D0" w14:textId="77777777" w:rsidR="00C241A1" w:rsidRPr="00CA42E2" w:rsidRDefault="00C241A1" w:rsidP="00827B98">
            <w:pPr>
              <w:spacing w:before="60" w:after="60"/>
              <w:jc w:val="center"/>
              <w:rPr>
                <w:sz w:val="22"/>
                <w:szCs w:val="22"/>
              </w:rPr>
            </w:pPr>
          </w:p>
        </w:tc>
        <w:tc>
          <w:tcPr>
            <w:tcW w:w="3350" w:type="dxa"/>
            <w:vAlign w:val="center"/>
          </w:tcPr>
          <w:p w14:paraId="1224707E" w14:textId="56BDFFE9" w:rsidR="00C241A1" w:rsidRPr="00CA42E2" w:rsidRDefault="00D54ACC" w:rsidP="00827B98">
            <w:pPr>
              <w:spacing w:before="60" w:after="60"/>
              <w:rPr>
                <w:sz w:val="22"/>
                <w:szCs w:val="22"/>
              </w:rPr>
            </w:pPr>
            <w:r>
              <w:rPr>
                <w:sz w:val="22"/>
                <w:szCs w:val="22"/>
              </w:rPr>
              <w:t>Cold</w:t>
            </w:r>
            <w:r w:rsidR="00420571">
              <w:rPr>
                <w:sz w:val="22"/>
                <w:szCs w:val="22"/>
              </w:rPr>
              <w:t>,</w:t>
            </w:r>
            <w:r>
              <w:rPr>
                <w:sz w:val="22"/>
                <w:szCs w:val="22"/>
              </w:rPr>
              <w:t xml:space="preserve"> clear</w:t>
            </w:r>
            <w:r w:rsidR="00420571">
              <w:rPr>
                <w:sz w:val="22"/>
                <w:szCs w:val="22"/>
              </w:rPr>
              <w:t xml:space="preserve"> and dry, moderate to heavy traffic</w:t>
            </w:r>
          </w:p>
        </w:tc>
      </w:tr>
      <w:tr w:rsidR="00C241A1" w:rsidRPr="00E94F46" w14:paraId="3D9DBF6C" w14:textId="77777777" w:rsidTr="00825848">
        <w:trPr>
          <w:cantSplit/>
          <w:trHeight w:val="560"/>
          <w:jc w:val="center"/>
        </w:trPr>
        <w:tc>
          <w:tcPr>
            <w:tcW w:w="1875" w:type="dxa"/>
            <w:vAlign w:val="center"/>
          </w:tcPr>
          <w:p w14:paraId="5EA84F80" w14:textId="0ACD88DA" w:rsidR="00C241A1" w:rsidRPr="00CA42E2" w:rsidRDefault="00420571" w:rsidP="00827B98">
            <w:pPr>
              <w:spacing w:before="60" w:after="60"/>
              <w:rPr>
                <w:sz w:val="22"/>
                <w:szCs w:val="22"/>
              </w:rPr>
            </w:pPr>
            <w:r>
              <w:rPr>
                <w:sz w:val="22"/>
                <w:szCs w:val="22"/>
              </w:rPr>
              <w:t>Chris’s Office</w:t>
            </w:r>
          </w:p>
        </w:tc>
        <w:tc>
          <w:tcPr>
            <w:tcW w:w="990" w:type="dxa"/>
            <w:vAlign w:val="center"/>
          </w:tcPr>
          <w:p w14:paraId="79FED842" w14:textId="4C54DBA6" w:rsidR="00C241A1" w:rsidRPr="00CA42E2" w:rsidRDefault="000863ED" w:rsidP="00827B98">
            <w:pPr>
              <w:spacing w:before="60" w:after="60"/>
              <w:jc w:val="center"/>
              <w:rPr>
                <w:sz w:val="22"/>
                <w:szCs w:val="22"/>
              </w:rPr>
            </w:pPr>
            <w:r>
              <w:rPr>
                <w:sz w:val="22"/>
                <w:szCs w:val="22"/>
              </w:rPr>
              <w:t>748</w:t>
            </w:r>
          </w:p>
        </w:tc>
        <w:tc>
          <w:tcPr>
            <w:tcW w:w="990" w:type="dxa"/>
            <w:vAlign w:val="center"/>
          </w:tcPr>
          <w:p w14:paraId="40BB585C" w14:textId="2D4FE67A" w:rsidR="00C241A1" w:rsidRPr="00CA42E2" w:rsidRDefault="00C241A1" w:rsidP="00827B98">
            <w:pPr>
              <w:spacing w:before="60" w:after="60"/>
              <w:jc w:val="center"/>
              <w:rPr>
                <w:sz w:val="22"/>
                <w:szCs w:val="22"/>
              </w:rPr>
            </w:pPr>
            <w:r>
              <w:rPr>
                <w:sz w:val="22"/>
                <w:szCs w:val="22"/>
              </w:rPr>
              <w:t>ND</w:t>
            </w:r>
          </w:p>
        </w:tc>
        <w:tc>
          <w:tcPr>
            <w:tcW w:w="810" w:type="dxa"/>
            <w:vAlign w:val="center"/>
          </w:tcPr>
          <w:p w14:paraId="6E3988FA" w14:textId="4CA7ED71" w:rsidR="00C241A1" w:rsidRPr="00CA42E2" w:rsidRDefault="00EF2760" w:rsidP="00827B98">
            <w:pPr>
              <w:spacing w:before="60" w:after="60"/>
              <w:jc w:val="center"/>
              <w:rPr>
                <w:sz w:val="22"/>
                <w:szCs w:val="22"/>
              </w:rPr>
            </w:pPr>
            <w:r>
              <w:rPr>
                <w:sz w:val="22"/>
                <w:szCs w:val="22"/>
              </w:rPr>
              <w:t>70</w:t>
            </w:r>
          </w:p>
        </w:tc>
        <w:tc>
          <w:tcPr>
            <w:tcW w:w="1054" w:type="dxa"/>
            <w:vAlign w:val="center"/>
          </w:tcPr>
          <w:p w14:paraId="3048CA92" w14:textId="5F152765" w:rsidR="00C241A1" w:rsidRPr="00CA42E2" w:rsidRDefault="00EF2760" w:rsidP="00827B98">
            <w:pPr>
              <w:spacing w:before="60" w:after="60"/>
              <w:jc w:val="center"/>
              <w:rPr>
                <w:sz w:val="22"/>
                <w:szCs w:val="22"/>
              </w:rPr>
            </w:pPr>
            <w:r>
              <w:rPr>
                <w:sz w:val="22"/>
                <w:szCs w:val="22"/>
              </w:rPr>
              <w:t>17</w:t>
            </w:r>
          </w:p>
        </w:tc>
        <w:tc>
          <w:tcPr>
            <w:tcW w:w="880" w:type="dxa"/>
            <w:vAlign w:val="center"/>
          </w:tcPr>
          <w:p w14:paraId="738FFE4E" w14:textId="49952595" w:rsidR="00C241A1" w:rsidRPr="00CA42E2" w:rsidRDefault="00EF2760" w:rsidP="00827B98">
            <w:pPr>
              <w:jc w:val="center"/>
              <w:rPr>
                <w:sz w:val="22"/>
                <w:szCs w:val="22"/>
              </w:rPr>
            </w:pPr>
            <w:r>
              <w:rPr>
                <w:sz w:val="22"/>
                <w:szCs w:val="22"/>
              </w:rPr>
              <w:t>4</w:t>
            </w:r>
          </w:p>
        </w:tc>
        <w:tc>
          <w:tcPr>
            <w:tcW w:w="1134" w:type="dxa"/>
            <w:vAlign w:val="center"/>
          </w:tcPr>
          <w:p w14:paraId="27F3934C" w14:textId="79CFA170" w:rsidR="00C241A1" w:rsidRPr="00CA42E2" w:rsidRDefault="00EF2760" w:rsidP="00827B98">
            <w:pPr>
              <w:jc w:val="center"/>
              <w:rPr>
                <w:sz w:val="22"/>
                <w:szCs w:val="22"/>
              </w:rPr>
            </w:pPr>
            <w:r>
              <w:rPr>
                <w:sz w:val="22"/>
                <w:szCs w:val="22"/>
              </w:rPr>
              <w:t>0</w:t>
            </w:r>
          </w:p>
        </w:tc>
        <w:tc>
          <w:tcPr>
            <w:tcW w:w="990" w:type="dxa"/>
            <w:vAlign w:val="center"/>
          </w:tcPr>
          <w:p w14:paraId="46668115" w14:textId="7EAE4D01" w:rsidR="00C241A1" w:rsidRPr="00CA42E2" w:rsidRDefault="00EF2760" w:rsidP="00827B98">
            <w:pPr>
              <w:spacing w:before="60" w:after="60"/>
              <w:jc w:val="center"/>
              <w:rPr>
                <w:sz w:val="22"/>
                <w:szCs w:val="22"/>
              </w:rPr>
            </w:pPr>
            <w:r>
              <w:rPr>
                <w:sz w:val="22"/>
                <w:szCs w:val="22"/>
              </w:rPr>
              <w:t>N</w:t>
            </w:r>
          </w:p>
        </w:tc>
        <w:tc>
          <w:tcPr>
            <w:tcW w:w="900" w:type="dxa"/>
            <w:vAlign w:val="center"/>
          </w:tcPr>
          <w:p w14:paraId="6572DE7D" w14:textId="39F85EA8" w:rsidR="00C241A1" w:rsidRPr="00CA42E2" w:rsidRDefault="00EF2760" w:rsidP="00827B98">
            <w:pPr>
              <w:spacing w:before="60" w:after="60"/>
              <w:jc w:val="center"/>
              <w:rPr>
                <w:sz w:val="22"/>
                <w:szCs w:val="22"/>
              </w:rPr>
            </w:pPr>
            <w:r>
              <w:rPr>
                <w:sz w:val="22"/>
                <w:szCs w:val="22"/>
              </w:rPr>
              <w:t>Y</w:t>
            </w:r>
          </w:p>
        </w:tc>
        <w:tc>
          <w:tcPr>
            <w:tcW w:w="900" w:type="dxa"/>
            <w:vAlign w:val="center"/>
          </w:tcPr>
          <w:p w14:paraId="02CE55C7" w14:textId="28EF53A9" w:rsidR="00C241A1" w:rsidRPr="00CA42E2" w:rsidRDefault="00EF2760" w:rsidP="00827B98">
            <w:pPr>
              <w:spacing w:before="60" w:after="60"/>
              <w:jc w:val="center"/>
              <w:rPr>
                <w:sz w:val="22"/>
                <w:szCs w:val="22"/>
              </w:rPr>
            </w:pPr>
            <w:r>
              <w:rPr>
                <w:sz w:val="22"/>
                <w:szCs w:val="22"/>
              </w:rPr>
              <w:t>N</w:t>
            </w:r>
          </w:p>
        </w:tc>
        <w:tc>
          <w:tcPr>
            <w:tcW w:w="3350" w:type="dxa"/>
            <w:vAlign w:val="center"/>
          </w:tcPr>
          <w:p w14:paraId="6D57C8AB" w14:textId="52B83E28" w:rsidR="00C241A1" w:rsidRDefault="00EF2760" w:rsidP="00827B98">
            <w:pPr>
              <w:spacing w:before="60" w:after="60"/>
              <w:rPr>
                <w:sz w:val="22"/>
                <w:szCs w:val="22"/>
              </w:rPr>
            </w:pPr>
            <w:r>
              <w:rPr>
                <w:sz w:val="22"/>
                <w:szCs w:val="22"/>
              </w:rPr>
              <w:t>North wall</w:t>
            </w:r>
            <w:r w:rsidR="007205D8">
              <w:rPr>
                <w:sz w:val="22"/>
                <w:szCs w:val="22"/>
              </w:rPr>
              <w:t xml:space="preserve"> - dry</w:t>
            </w:r>
          </w:p>
          <w:p w14:paraId="273411C2" w14:textId="7D5C26FC" w:rsidR="007205D8" w:rsidRDefault="007205D8" w:rsidP="00827B98">
            <w:pPr>
              <w:spacing w:before="60" w:after="60"/>
              <w:rPr>
                <w:sz w:val="22"/>
                <w:szCs w:val="22"/>
              </w:rPr>
            </w:pPr>
            <w:r>
              <w:rPr>
                <w:sz w:val="22"/>
                <w:szCs w:val="22"/>
              </w:rPr>
              <w:t>South wall - dry</w:t>
            </w:r>
          </w:p>
          <w:p w14:paraId="7A6950A9" w14:textId="4F25EF5A" w:rsidR="007205D8" w:rsidRDefault="007205D8" w:rsidP="00827B98">
            <w:pPr>
              <w:spacing w:before="60" w:after="60"/>
              <w:rPr>
                <w:sz w:val="22"/>
                <w:szCs w:val="22"/>
              </w:rPr>
            </w:pPr>
            <w:r>
              <w:rPr>
                <w:sz w:val="22"/>
                <w:szCs w:val="22"/>
              </w:rPr>
              <w:t>East wall - dry</w:t>
            </w:r>
          </w:p>
          <w:p w14:paraId="4F9F5D58" w14:textId="32004363" w:rsidR="007205D8" w:rsidRDefault="007205D8" w:rsidP="00827B98">
            <w:pPr>
              <w:spacing w:before="60" w:after="60"/>
              <w:rPr>
                <w:sz w:val="22"/>
                <w:szCs w:val="22"/>
              </w:rPr>
            </w:pPr>
            <w:r>
              <w:rPr>
                <w:sz w:val="22"/>
                <w:szCs w:val="22"/>
              </w:rPr>
              <w:t>West wall - dry</w:t>
            </w:r>
          </w:p>
          <w:p w14:paraId="40BD6A24" w14:textId="3BB1E08D" w:rsidR="007205D8" w:rsidRPr="00CA42E2" w:rsidRDefault="007205D8" w:rsidP="00827B98">
            <w:pPr>
              <w:spacing w:before="60" w:after="60"/>
              <w:rPr>
                <w:sz w:val="22"/>
                <w:szCs w:val="22"/>
              </w:rPr>
            </w:pPr>
            <w:r>
              <w:rPr>
                <w:sz w:val="22"/>
                <w:szCs w:val="22"/>
              </w:rPr>
              <w:t>Carpet - dry</w:t>
            </w:r>
          </w:p>
        </w:tc>
      </w:tr>
      <w:tr w:rsidR="008A12A6" w:rsidRPr="00E94F46" w14:paraId="27FD730C" w14:textId="77777777" w:rsidTr="00825848">
        <w:trPr>
          <w:cantSplit/>
          <w:trHeight w:val="560"/>
          <w:jc w:val="center"/>
        </w:trPr>
        <w:tc>
          <w:tcPr>
            <w:tcW w:w="1875" w:type="dxa"/>
            <w:vAlign w:val="center"/>
          </w:tcPr>
          <w:p w14:paraId="67C562A1" w14:textId="4F64B51C" w:rsidR="008A12A6" w:rsidRPr="00CA42E2" w:rsidRDefault="00420571" w:rsidP="008A12A6">
            <w:pPr>
              <w:spacing w:before="60" w:after="60"/>
              <w:rPr>
                <w:sz w:val="22"/>
                <w:szCs w:val="22"/>
              </w:rPr>
            </w:pPr>
            <w:r>
              <w:rPr>
                <w:sz w:val="22"/>
                <w:szCs w:val="22"/>
              </w:rPr>
              <w:t>Roger’s Office</w:t>
            </w:r>
          </w:p>
        </w:tc>
        <w:tc>
          <w:tcPr>
            <w:tcW w:w="990" w:type="dxa"/>
            <w:vAlign w:val="center"/>
          </w:tcPr>
          <w:p w14:paraId="1A65B6DF" w14:textId="3A70A480" w:rsidR="008A12A6" w:rsidRPr="00CA42E2" w:rsidRDefault="00C049CC" w:rsidP="008A12A6">
            <w:pPr>
              <w:spacing w:before="60" w:after="60"/>
              <w:jc w:val="center"/>
              <w:rPr>
                <w:sz w:val="22"/>
                <w:szCs w:val="22"/>
              </w:rPr>
            </w:pPr>
            <w:r>
              <w:rPr>
                <w:sz w:val="22"/>
                <w:szCs w:val="22"/>
              </w:rPr>
              <w:t>783</w:t>
            </w:r>
          </w:p>
        </w:tc>
        <w:tc>
          <w:tcPr>
            <w:tcW w:w="990" w:type="dxa"/>
            <w:vAlign w:val="center"/>
          </w:tcPr>
          <w:p w14:paraId="4B255091" w14:textId="636FB364" w:rsidR="008A12A6" w:rsidRPr="00CA42E2" w:rsidRDefault="008A12A6" w:rsidP="008A12A6">
            <w:pPr>
              <w:spacing w:before="60" w:after="60"/>
              <w:jc w:val="center"/>
              <w:rPr>
                <w:sz w:val="22"/>
                <w:szCs w:val="22"/>
              </w:rPr>
            </w:pPr>
            <w:r>
              <w:rPr>
                <w:sz w:val="22"/>
                <w:szCs w:val="22"/>
              </w:rPr>
              <w:t>ND</w:t>
            </w:r>
          </w:p>
        </w:tc>
        <w:tc>
          <w:tcPr>
            <w:tcW w:w="810" w:type="dxa"/>
            <w:vAlign w:val="center"/>
          </w:tcPr>
          <w:p w14:paraId="7190B66C" w14:textId="2020B3E1" w:rsidR="008A12A6" w:rsidRPr="00CA42E2" w:rsidRDefault="00C049CC" w:rsidP="008A12A6">
            <w:pPr>
              <w:spacing w:before="60" w:after="60"/>
              <w:jc w:val="center"/>
              <w:rPr>
                <w:sz w:val="22"/>
                <w:szCs w:val="22"/>
              </w:rPr>
            </w:pPr>
            <w:r>
              <w:rPr>
                <w:sz w:val="22"/>
                <w:szCs w:val="22"/>
              </w:rPr>
              <w:t>70</w:t>
            </w:r>
          </w:p>
        </w:tc>
        <w:tc>
          <w:tcPr>
            <w:tcW w:w="1054" w:type="dxa"/>
            <w:vAlign w:val="center"/>
          </w:tcPr>
          <w:p w14:paraId="57B32EB7" w14:textId="4EAF3FB7" w:rsidR="008A12A6" w:rsidRPr="00CA42E2" w:rsidRDefault="00C049CC" w:rsidP="008A12A6">
            <w:pPr>
              <w:spacing w:before="60" w:after="60"/>
              <w:jc w:val="center"/>
              <w:rPr>
                <w:sz w:val="22"/>
                <w:szCs w:val="22"/>
              </w:rPr>
            </w:pPr>
            <w:r>
              <w:rPr>
                <w:sz w:val="22"/>
                <w:szCs w:val="22"/>
              </w:rPr>
              <w:t>18</w:t>
            </w:r>
          </w:p>
        </w:tc>
        <w:tc>
          <w:tcPr>
            <w:tcW w:w="880" w:type="dxa"/>
            <w:vAlign w:val="center"/>
          </w:tcPr>
          <w:p w14:paraId="10140876" w14:textId="1C70C984" w:rsidR="008A12A6" w:rsidRPr="00CA42E2" w:rsidRDefault="00C049CC" w:rsidP="008A12A6">
            <w:pPr>
              <w:jc w:val="center"/>
              <w:rPr>
                <w:sz w:val="22"/>
                <w:szCs w:val="22"/>
              </w:rPr>
            </w:pPr>
            <w:r>
              <w:rPr>
                <w:sz w:val="22"/>
                <w:szCs w:val="22"/>
              </w:rPr>
              <w:t>ND</w:t>
            </w:r>
          </w:p>
        </w:tc>
        <w:tc>
          <w:tcPr>
            <w:tcW w:w="1134" w:type="dxa"/>
            <w:vAlign w:val="center"/>
          </w:tcPr>
          <w:p w14:paraId="5A8B358B" w14:textId="2DEF93E9" w:rsidR="008A12A6" w:rsidRPr="00CA42E2" w:rsidRDefault="00C049CC" w:rsidP="008A12A6">
            <w:pPr>
              <w:jc w:val="center"/>
              <w:rPr>
                <w:sz w:val="22"/>
                <w:szCs w:val="22"/>
              </w:rPr>
            </w:pPr>
            <w:r>
              <w:rPr>
                <w:sz w:val="22"/>
                <w:szCs w:val="22"/>
              </w:rPr>
              <w:t>0</w:t>
            </w:r>
          </w:p>
        </w:tc>
        <w:tc>
          <w:tcPr>
            <w:tcW w:w="990" w:type="dxa"/>
            <w:vAlign w:val="center"/>
          </w:tcPr>
          <w:p w14:paraId="2991FA20" w14:textId="345C2278" w:rsidR="008A12A6" w:rsidRPr="00CA42E2" w:rsidRDefault="00C049CC" w:rsidP="008A12A6">
            <w:pPr>
              <w:spacing w:before="60" w:after="60"/>
              <w:jc w:val="center"/>
              <w:rPr>
                <w:sz w:val="22"/>
                <w:szCs w:val="22"/>
              </w:rPr>
            </w:pPr>
            <w:r>
              <w:rPr>
                <w:sz w:val="22"/>
                <w:szCs w:val="22"/>
              </w:rPr>
              <w:t>N</w:t>
            </w:r>
          </w:p>
        </w:tc>
        <w:tc>
          <w:tcPr>
            <w:tcW w:w="900" w:type="dxa"/>
            <w:vAlign w:val="center"/>
          </w:tcPr>
          <w:p w14:paraId="6035754A" w14:textId="22C91B26" w:rsidR="008A12A6" w:rsidRPr="00CA42E2" w:rsidRDefault="00C049CC" w:rsidP="008A12A6">
            <w:pPr>
              <w:spacing w:before="60" w:after="60"/>
              <w:jc w:val="center"/>
              <w:rPr>
                <w:sz w:val="22"/>
                <w:szCs w:val="22"/>
              </w:rPr>
            </w:pPr>
            <w:r>
              <w:rPr>
                <w:sz w:val="22"/>
                <w:szCs w:val="22"/>
              </w:rPr>
              <w:t>Y</w:t>
            </w:r>
          </w:p>
        </w:tc>
        <w:tc>
          <w:tcPr>
            <w:tcW w:w="900" w:type="dxa"/>
            <w:vAlign w:val="center"/>
          </w:tcPr>
          <w:p w14:paraId="7DE185A6" w14:textId="10C705FF" w:rsidR="008A12A6" w:rsidRPr="00CA42E2" w:rsidRDefault="00C049CC" w:rsidP="008A12A6">
            <w:pPr>
              <w:spacing w:before="60" w:after="60"/>
              <w:jc w:val="center"/>
              <w:rPr>
                <w:sz w:val="22"/>
                <w:szCs w:val="22"/>
              </w:rPr>
            </w:pPr>
            <w:r>
              <w:rPr>
                <w:sz w:val="22"/>
                <w:szCs w:val="22"/>
              </w:rPr>
              <w:t>N</w:t>
            </w:r>
          </w:p>
        </w:tc>
        <w:tc>
          <w:tcPr>
            <w:tcW w:w="3350" w:type="dxa"/>
            <w:vAlign w:val="center"/>
          </w:tcPr>
          <w:p w14:paraId="0FFBB07F" w14:textId="77777777" w:rsidR="007205D8" w:rsidRPr="007205D8" w:rsidRDefault="007205D8" w:rsidP="007205D8">
            <w:pPr>
              <w:spacing w:before="60" w:after="60"/>
              <w:rPr>
                <w:sz w:val="22"/>
                <w:szCs w:val="22"/>
              </w:rPr>
            </w:pPr>
            <w:r w:rsidRPr="007205D8">
              <w:rPr>
                <w:sz w:val="22"/>
                <w:szCs w:val="22"/>
              </w:rPr>
              <w:t>North wall - dry</w:t>
            </w:r>
          </w:p>
          <w:p w14:paraId="45AEB74D" w14:textId="77777777" w:rsidR="007205D8" w:rsidRPr="007205D8" w:rsidRDefault="007205D8" w:rsidP="007205D8">
            <w:pPr>
              <w:spacing w:before="60" w:after="60"/>
              <w:rPr>
                <w:sz w:val="22"/>
                <w:szCs w:val="22"/>
              </w:rPr>
            </w:pPr>
            <w:r w:rsidRPr="007205D8">
              <w:rPr>
                <w:sz w:val="22"/>
                <w:szCs w:val="22"/>
              </w:rPr>
              <w:t>South wall - dry</w:t>
            </w:r>
          </w:p>
          <w:p w14:paraId="5ABAE388" w14:textId="77777777" w:rsidR="007205D8" w:rsidRPr="007205D8" w:rsidRDefault="007205D8" w:rsidP="007205D8">
            <w:pPr>
              <w:spacing w:before="60" w:after="60"/>
              <w:rPr>
                <w:sz w:val="22"/>
                <w:szCs w:val="22"/>
              </w:rPr>
            </w:pPr>
            <w:r w:rsidRPr="007205D8">
              <w:rPr>
                <w:sz w:val="22"/>
                <w:szCs w:val="22"/>
              </w:rPr>
              <w:t>East wall - dry</w:t>
            </w:r>
          </w:p>
          <w:p w14:paraId="4EB7BB16" w14:textId="77777777" w:rsidR="007205D8" w:rsidRPr="007205D8" w:rsidRDefault="007205D8" w:rsidP="007205D8">
            <w:pPr>
              <w:spacing w:before="60" w:after="60"/>
              <w:rPr>
                <w:sz w:val="22"/>
                <w:szCs w:val="22"/>
              </w:rPr>
            </w:pPr>
            <w:r w:rsidRPr="007205D8">
              <w:rPr>
                <w:sz w:val="22"/>
                <w:szCs w:val="22"/>
              </w:rPr>
              <w:t>West wall - dry</w:t>
            </w:r>
          </w:p>
          <w:p w14:paraId="77BC9C8B" w14:textId="1FD376CF" w:rsidR="008A12A6" w:rsidRDefault="007205D8" w:rsidP="007205D8">
            <w:pPr>
              <w:spacing w:before="60" w:after="60"/>
              <w:rPr>
                <w:sz w:val="22"/>
                <w:szCs w:val="22"/>
              </w:rPr>
            </w:pPr>
            <w:r w:rsidRPr="007205D8">
              <w:rPr>
                <w:sz w:val="22"/>
                <w:szCs w:val="22"/>
              </w:rPr>
              <w:t xml:space="preserve">Carpet </w:t>
            </w:r>
            <w:r w:rsidR="00F21B99">
              <w:rPr>
                <w:sz w:val="22"/>
                <w:szCs w:val="22"/>
              </w:rPr>
              <w:t>–</w:t>
            </w:r>
            <w:r w:rsidRPr="007205D8">
              <w:rPr>
                <w:sz w:val="22"/>
                <w:szCs w:val="22"/>
              </w:rPr>
              <w:t xml:space="preserve"> dry</w:t>
            </w:r>
          </w:p>
          <w:p w14:paraId="4FD1357A" w14:textId="7EEB9526" w:rsidR="00F21B99" w:rsidRPr="00CA42E2" w:rsidRDefault="00F21B99" w:rsidP="007205D8">
            <w:pPr>
              <w:spacing w:before="60" w:after="60"/>
              <w:rPr>
                <w:sz w:val="22"/>
                <w:szCs w:val="22"/>
              </w:rPr>
            </w:pPr>
            <w:r>
              <w:rPr>
                <w:sz w:val="22"/>
                <w:szCs w:val="22"/>
              </w:rPr>
              <w:t>2 WD CTs – dry, decaying odors</w:t>
            </w:r>
            <w:r w:rsidR="001079D9">
              <w:rPr>
                <w:sz w:val="22"/>
                <w:szCs w:val="22"/>
              </w:rPr>
              <w:t xml:space="preserve"> above ceiling tiles, WD/staining on wood above ceiling tiles</w:t>
            </w:r>
          </w:p>
        </w:tc>
      </w:tr>
      <w:tr w:rsidR="008A12A6" w:rsidRPr="00E94F46" w14:paraId="3BDC680C" w14:textId="77777777" w:rsidTr="00825848">
        <w:trPr>
          <w:cantSplit/>
          <w:trHeight w:val="560"/>
          <w:jc w:val="center"/>
        </w:trPr>
        <w:tc>
          <w:tcPr>
            <w:tcW w:w="1875" w:type="dxa"/>
            <w:vAlign w:val="center"/>
          </w:tcPr>
          <w:p w14:paraId="41335226" w14:textId="4F0D0E2E" w:rsidR="008A12A6" w:rsidRPr="00CA42E2" w:rsidRDefault="00DC409A" w:rsidP="008A12A6">
            <w:pPr>
              <w:spacing w:before="60" w:after="60"/>
              <w:rPr>
                <w:sz w:val="22"/>
                <w:szCs w:val="22"/>
              </w:rPr>
            </w:pPr>
            <w:r>
              <w:rPr>
                <w:sz w:val="22"/>
                <w:szCs w:val="22"/>
              </w:rPr>
              <w:t>Ryan’s Office</w:t>
            </w:r>
          </w:p>
        </w:tc>
        <w:tc>
          <w:tcPr>
            <w:tcW w:w="990" w:type="dxa"/>
            <w:vAlign w:val="center"/>
          </w:tcPr>
          <w:p w14:paraId="68E35DE2" w14:textId="58FBDEFA" w:rsidR="008A12A6" w:rsidRPr="00CA42E2" w:rsidRDefault="00B82488" w:rsidP="008A12A6">
            <w:pPr>
              <w:spacing w:before="60" w:after="60"/>
              <w:jc w:val="center"/>
              <w:rPr>
                <w:sz w:val="22"/>
                <w:szCs w:val="22"/>
              </w:rPr>
            </w:pPr>
            <w:r>
              <w:rPr>
                <w:sz w:val="22"/>
                <w:szCs w:val="22"/>
              </w:rPr>
              <w:t>648</w:t>
            </w:r>
          </w:p>
        </w:tc>
        <w:tc>
          <w:tcPr>
            <w:tcW w:w="990" w:type="dxa"/>
            <w:vAlign w:val="center"/>
          </w:tcPr>
          <w:p w14:paraId="75959E62" w14:textId="090568C4" w:rsidR="008A12A6" w:rsidRPr="00CA42E2" w:rsidRDefault="008A12A6" w:rsidP="008A12A6">
            <w:pPr>
              <w:spacing w:before="60" w:after="60"/>
              <w:jc w:val="center"/>
              <w:rPr>
                <w:sz w:val="22"/>
                <w:szCs w:val="22"/>
              </w:rPr>
            </w:pPr>
            <w:r>
              <w:rPr>
                <w:sz w:val="22"/>
                <w:szCs w:val="22"/>
              </w:rPr>
              <w:t>ND</w:t>
            </w:r>
          </w:p>
        </w:tc>
        <w:tc>
          <w:tcPr>
            <w:tcW w:w="810" w:type="dxa"/>
            <w:vAlign w:val="center"/>
          </w:tcPr>
          <w:p w14:paraId="07EA1C67" w14:textId="6B80AEB0" w:rsidR="008A12A6" w:rsidRPr="00CA42E2" w:rsidRDefault="00B82488" w:rsidP="008A12A6">
            <w:pPr>
              <w:spacing w:before="60" w:after="60"/>
              <w:jc w:val="center"/>
              <w:rPr>
                <w:sz w:val="22"/>
                <w:szCs w:val="22"/>
              </w:rPr>
            </w:pPr>
            <w:r>
              <w:rPr>
                <w:sz w:val="22"/>
                <w:szCs w:val="22"/>
              </w:rPr>
              <w:t>66</w:t>
            </w:r>
          </w:p>
        </w:tc>
        <w:tc>
          <w:tcPr>
            <w:tcW w:w="1054" w:type="dxa"/>
            <w:vAlign w:val="center"/>
          </w:tcPr>
          <w:p w14:paraId="3B504634" w14:textId="0824F72D" w:rsidR="008A12A6" w:rsidRPr="00CA42E2" w:rsidRDefault="00B82488" w:rsidP="008A12A6">
            <w:pPr>
              <w:spacing w:before="60" w:after="60"/>
              <w:jc w:val="center"/>
              <w:rPr>
                <w:sz w:val="22"/>
                <w:szCs w:val="22"/>
              </w:rPr>
            </w:pPr>
            <w:r>
              <w:rPr>
                <w:sz w:val="22"/>
                <w:szCs w:val="22"/>
              </w:rPr>
              <w:t>14</w:t>
            </w:r>
          </w:p>
        </w:tc>
        <w:tc>
          <w:tcPr>
            <w:tcW w:w="880" w:type="dxa"/>
            <w:vAlign w:val="center"/>
          </w:tcPr>
          <w:p w14:paraId="11A207DE" w14:textId="0D2B25DC" w:rsidR="008A12A6" w:rsidRPr="00CA42E2" w:rsidRDefault="00B82488" w:rsidP="008A12A6">
            <w:pPr>
              <w:jc w:val="center"/>
              <w:rPr>
                <w:sz w:val="22"/>
                <w:szCs w:val="22"/>
              </w:rPr>
            </w:pPr>
            <w:r>
              <w:rPr>
                <w:sz w:val="22"/>
                <w:szCs w:val="22"/>
              </w:rPr>
              <w:t>2</w:t>
            </w:r>
          </w:p>
        </w:tc>
        <w:tc>
          <w:tcPr>
            <w:tcW w:w="1134" w:type="dxa"/>
            <w:vAlign w:val="center"/>
          </w:tcPr>
          <w:p w14:paraId="008C568E" w14:textId="4B58185A" w:rsidR="008A12A6" w:rsidRPr="00CA42E2" w:rsidRDefault="00B82488" w:rsidP="008A12A6">
            <w:pPr>
              <w:jc w:val="center"/>
              <w:rPr>
                <w:sz w:val="22"/>
                <w:szCs w:val="22"/>
              </w:rPr>
            </w:pPr>
            <w:r>
              <w:rPr>
                <w:sz w:val="22"/>
                <w:szCs w:val="22"/>
              </w:rPr>
              <w:t>0</w:t>
            </w:r>
          </w:p>
        </w:tc>
        <w:tc>
          <w:tcPr>
            <w:tcW w:w="990" w:type="dxa"/>
            <w:vAlign w:val="center"/>
          </w:tcPr>
          <w:p w14:paraId="22E143DA" w14:textId="230E8EA5" w:rsidR="008A12A6" w:rsidRPr="00CA42E2" w:rsidRDefault="00B82488" w:rsidP="008A12A6">
            <w:pPr>
              <w:spacing w:before="60" w:after="60"/>
              <w:jc w:val="center"/>
              <w:rPr>
                <w:sz w:val="22"/>
                <w:szCs w:val="22"/>
              </w:rPr>
            </w:pPr>
            <w:r>
              <w:rPr>
                <w:sz w:val="22"/>
                <w:szCs w:val="22"/>
              </w:rPr>
              <w:t>N</w:t>
            </w:r>
          </w:p>
        </w:tc>
        <w:tc>
          <w:tcPr>
            <w:tcW w:w="900" w:type="dxa"/>
            <w:vAlign w:val="center"/>
          </w:tcPr>
          <w:p w14:paraId="36F4D9DD" w14:textId="46DAA9D0" w:rsidR="00C466B2" w:rsidRPr="00C466B2" w:rsidRDefault="00B82488" w:rsidP="00967AAD">
            <w:pPr>
              <w:spacing w:before="60" w:after="60"/>
              <w:jc w:val="center"/>
              <w:rPr>
                <w:sz w:val="22"/>
                <w:szCs w:val="22"/>
              </w:rPr>
            </w:pPr>
            <w:r>
              <w:rPr>
                <w:sz w:val="22"/>
                <w:szCs w:val="22"/>
              </w:rPr>
              <w:t>Y</w:t>
            </w:r>
          </w:p>
        </w:tc>
        <w:tc>
          <w:tcPr>
            <w:tcW w:w="900" w:type="dxa"/>
            <w:vAlign w:val="center"/>
          </w:tcPr>
          <w:p w14:paraId="6A56C631" w14:textId="6C676FE4" w:rsidR="008A12A6" w:rsidRPr="00CA42E2" w:rsidRDefault="00B82488" w:rsidP="008A12A6">
            <w:pPr>
              <w:spacing w:before="60" w:after="60"/>
              <w:jc w:val="center"/>
              <w:rPr>
                <w:sz w:val="22"/>
                <w:szCs w:val="22"/>
              </w:rPr>
            </w:pPr>
            <w:r>
              <w:rPr>
                <w:sz w:val="22"/>
                <w:szCs w:val="22"/>
              </w:rPr>
              <w:t>N</w:t>
            </w:r>
          </w:p>
        </w:tc>
        <w:tc>
          <w:tcPr>
            <w:tcW w:w="3350" w:type="dxa"/>
            <w:vAlign w:val="center"/>
          </w:tcPr>
          <w:p w14:paraId="3125432C" w14:textId="77777777" w:rsidR="007205D8" w:rsidRPr="007205D8" w:rsidRDefault="007205D8" w:rsidP="007205D8">
            <w:pPr>
              <w:spacing w:before="60" w:after="60"/>
              <w:rPr>
                <w:sz w:val="22"/>
                <w:szCs w:val="22"/>
              </w:rPr>
            </w:pPr>
            <w:r w:rsidRPr="007205D8">
              <w:rPr>
                <w:sz w:val="22"/>
                <w:szCs w:val="22"/>
              </w:rPr>
              <w:t>North wall - dry</w:t>
            </w:r>
          </w:p>
          <w:p w14:paraId="7D8EBA5C" w14:textId="77777777" w:rsidR="007205D8" w:rsidRPr="007205D8" w:rsidRDefault="007205D8" w:rsidP="007205D8">
            <w:pPr>
              <w:spacing w:before="60" w:after="60"/>
              <w:rPr>
                <w:sz w:val="22"/>
                <w:szCs w:val="22"/>
              </w:rPr>
            </w:pPr>
            <w:r w:rsidRPr="007205D8">
              <w:rPr>
                <w:sz w:val="22"/>
                <w:szCs w:val="22"/>
              </w:rPr>
              <w:t>South wall - dry</w:t>
            </w:r>
          </w:p>
          <w:p w14:paraId="67905148" w14:textId="77777777" w:rsidR="007205D8" w:rsidRPr="007205D8" w:rsidRDefault="007205D8" w:rsidP="007205D8">
            <w:pPr>
              <w:spacing w:before="60" w:after="60"/>
              <w:rPr>
                <w:sz w:val="22"/>
                <w:szCs w:val="22"/>
              </w:rPr>
            </w:pPr>
            <w:r w:rsidRPr="007205D8">
              <w:rPr>
                <w:sz w:val="22"/>
                <w:szCs w:val="22"/>
              </w:rPr>
              <w:t>East wall - dry</w:t>
            </w:r>
          </w:p>
          <w:p w14:paraId="268B2CB8" w14:textId="77777777" w:rsidR="007205D8" w:rsidRPr="007205D8" w:rsidRDefault="007205D8" w:rsidP="007205D8">
            <w:pPr>
              <w:spacing w:before="60" w:after="60"/>
              <w:rPr>
                <w:sz w:val="22"/>
                <w:szCs w:val="22"/>
              </w:rPr>
            </w:pPr>
            <w:r w:rsidRPr="007205D8">
              <w:rPr>
                <w:sz w:val="22"/>
                <w:szCs w:val="22"/>
              </w:rPr>
              <w:t>West wall - dry</w:t>
            </w:r>
          </w:p>
          <w:p w14:paraId="1DFE324D" w14:textId="443F6875" w:rsidR="008A12A6" w:rsidRPr="00CA42E2" w:rsidRDefault="007205D8" w:rsidP="007205D8">
            <w:pPr>
              <w:spacing w:before="60" w:after="60"/>
              <w:rPr>
                <w:sz w:val="22"/>
                <w:szCs w:val="22"/>
              </w:rPr>
            </w:pPr>
            <w:r w:rsidRPr="007205D8">
              <w:rPr>
                <w:sz w:val="22"/>
                <w:szCs w:val="22"/>
              </w:rPr>
              <w:t>Carpet - dry</w:t>
            </w:r>
          </w:p>
        </w:tc>
      </w:tr>
      <w:tr w:rsidR="008A12A6" w:rsidRPr="00E94F46" w14:paraId="3047FAF4" w14:textId="77777777" w:rsidTr="00825848">
        <w:trPr>
          <w:cantSplit/>
          <w:trHeight w:val="560"/>
          <w:jc w:val="center"/>
        </w:trPr>
        <w:tc>
          <w:tcPr>
            <w:tcW w:w="1875" w:type="dxa"/>
            <w:vAlign w:val="center"/>
          </w:tcPr>
          <w:p w14:paraId="1190776B" w14:textId="147B03E6" w:rsidR="008A12A6" w:rsidRPr="00CA42E2" w:rsidRDefault="00DC409A" w:rsidP="008A12A6">
            <w:pPr>
              <w:spacing w:before="60" w:after="60"/>
              <w:rPr>
                <w:sz w:val="22"/>
                <w:szCs w:val="22"/>
              </w:rPr>
            </w:pPr>
            <w:r>
              <w:rPr>
                <w:sz w:val="22"/>
                <w:szCs w:val="22"/>
              </w:rPr>
              <w:lastRenderedPageBreak/>
              <w:t>Breakroom</w:t>
            </w:r>
          </w:p>
        </w:tc>
        <w:tc>
          <w:tcPr>
            <w:tcW w:w="990" w:type="dxa"/>
            <w:vAlign w:val="center"/>
          </w:tcPr>
          <w:p w14:paraId="6E41FC4A" w14:textId="23F9D1B0" w:rsidR="008A12A6" w:rsidRPr="00CA42E2" w:rsidRDefault="00B82488" w:rsidP="008A12A6">
            <w:pPr>
              <w:spacing w:before="60" w:after="60"/>
              <w:jc w:val="center"/>
              <w:rPr>
                <w:sz w:val="22"/>
                <w:szCs w:val="22"/>
              </w:rPr>
            </w:pPr>
            <w:r>
              <w:rPr>
                <w:sz w:val="22"/>
                <w:szCs w:val="22"/>
              </w:rPr>
              <w:t>634</w:t>
            </w:r>
          </w:p>
        </w:tc>
        <w:tc>
          <w:tcPr>
            <w:tcW w:w="990" w:type="dxa"/>
            <w:vAlign w:val="center"/>
          </w:tcPr>
          <w:p w14:paraId="74789A77" w14:textId="2C127591" w:rsidR="008A12A6" w:rsidRPr="00CA42E2" w:rsidRDefault="008A12A6" w:rsidP="008A12A6">
            <w:pPr>
              <w:spacing w:before="60" w:after="60"/>
              <w:jc w:val="center"/>
              <w:rPr>
                <w:sz w:val="22"/>
                <w:szCs w:val="22"/>
              </w:rPr>
            </w:pPr>
            <w:r>
              <w:rPr>
                <w:sz w:val="22"/>
                <w:szCs w:val="22"/>
              </w:rPr>
              <w:t>ND</w:t>
            </w:r>
          </w:p>
        </w:tc>
        <w:tc>
          <w:tcPr>
            <w:tcW w:w="810" w:type="dxa"/>
            <w:vAlign w:val="center"/>
          </w:tcPr>
          <w:p w14:paraId="51CAC389" w14:textId="6316EE3B" w:rsidR="008A12A6" w:rsidRPr="00CA42E2" w:rsidRDefault="00B82488" w:rsidP="008A12A6">
            <w:pPr>
              <w:spacing w:before="60" w:after="60"/>
              <w:jc w:val="center"/>
              <w:rPr>
                <w:sz w:val="22"/>
                <w:szCs w:val="22"/>
              </w:rPr>
            </w:pPr>
            <w:r>
              <w:rPr>
                <w:sz w:val="22"/>
                <w:szCs w:val="22"/>
              </w:rPr>
              <w:t>66</w:t>
            </w:r>
          </w:p>
        </w:tc>
        <w:tc>
          <w:tcPr>
            <w:tcW w:w="1054" w:type="dxa"/>
            <w:vAlign w:val="center"/>
          </w:tcPr>
          <w:p w14:paraId="6ABC45CB" w14:textId="5BF1906B" w:rsidR="008A12A6" w:rsidRPr="00CA42E2" w:rsidRDefault="007D007C" w:rsidP="008A12A6">
            <w:pPr>
              <w:spacing w:before="60" w:after="60"/>
              <w:jc w:val="center"/>
              <w:rPr>
                <w:sz w:val="22"/>
                <w:szCs w:val="22"/>
              </w:rPr>
            </w:pPr>
            <w:r>
              <w:rPr>
                <w:sz w:val="22"/>
                <w:szCs w:val="22"/>
              </w:rPr>
              <w:t>18</w:t>
            </w:r>
          </w:p>
        </w:tc>
        <w:tc>
          <w:tcPr>
            <w:tcW w:w="880" w:type="dxa"/>
            <w:vAlign w:val="center"/>
          </w:tcPr>
          <w:p w14:paraId="53CE7395" w14:textId="5D3E3807" w:rsidR="008A12A6" w:rsidRPr="00CA42E2" w:rsidRDefault="007D007C" w:rsidP="008A12A6">
            <w:pPr>
              <w:jc w:val="center"/>
              <w:rPr>
                <w:sz w:val="22"/>
                <w:szCs w:val="22"/>
              </w:rPr>
            </w:pPr>
            <w:r>
              <w:rPr>
                <w:sz w:val="22"/>
                <w:szCs w:val="22"/>
              </w:rPr>
              <w:t>1</w:t>
            </w:r>
          </w:p>
        </w:tc>
        <w:tc>
          <w:tcPr>
            <w:tcW w:w="1134" w:type="dxa"/>
            <w:vAlign w:val="center"/>
          </w:tcPr>
          <w:p w14:paraId="351F5A56" w14:textId="36F8589C" w:rsidR="008A12A6" w:rsidRPr="00CA42E2" w:rsidRDefault="007D007C" w:rsidP="008A12A6">
            <w:pPr>
              <w:jc w:val="center"/>
              <w:rPr>
                <w:sz w:val="22"/>
                <w:szCs w:val="22"/>
              </w:rPr>
            </w:pPr>
            <w:r>
              <w:rPr>
                <w:sz w:val="22"/>
                <w:szCs w:val="22"/>
              </w:rPr>
              <w:t>0</w:t>
            </w:r>
          </w:p>
        </w:tc>
        <w:tc>
          <w:tcPr>
            <w:tcW w:w="990" w:type="dxa"/>
            <w:vAlign w:val="center"/>
          </w:tcPr>
          <w:p w14:paraId="0ED95B01" w14:textId="5EDEAA8E" w:rsidR="008A12A6" w:rsidRPr="00CA42E2" w:rsidRDefault="007D007C" w:rsidP="008A12A6">
            <w:pPr>
              <w:spacing w:before="60" w:after="60"/>
              <w:jc w:val="center"/>
              <w:rPr>
                <w:sz w:val="22"/>
                <w:szCs w:val="22"/>
              </w:rPr>
            </w:pPr>
            <w:r>
              <w:rPr>
                <w:sz w:val="22"/>
                <w:szCs w:val="22"/>
              </w:rPr>
              <w:t>Y</w:t>
            </w:r>
          </w:p>
        </w:tc>
        <w:tc>
          <w:tcPr>
            <w:tcW w:w="900" w:type="dxa"/>
            <w:vAlign w:val="center"/>
          </w:tcPr>
          <w:p w14:paraId="4384ECF6" w14:textId="759C2FF7" w:rsidR="008A12A6" w:rsidRPr="00CA42E2" w:rsidRDefault="007D007C" w:rsidP="008A12A6">
            <w:pPr>
              <w:spacing w:before="60" w:after="60"/>
              <w:jc w:val="center"/>
              <w:rPr>
                <w:sz w:val="22"/>
                <w:szCs w:val="22"/>
              </w:rPr>
            </w:pPr>
            <w:r>
              <w:rPr>
                <w:sz w:val="22"/>
                <w:szCs w:val="22"/>
              </w:rPr>
              <w:t>Y</w:t>
            </w:r>
          </w:p>
        </w:tc>
        <w:tc>
          <w:tcPr>
            <w:tcW w:w="900" w:type="dxa"/>
            <w:vAlign w:val="center"/>
          </w:tcPr>
          <w:p w14:paraId="5D836AAA" w14:textId="7E118BFA" w:rsidR="008A12A6" w:rsidRPr="00CA42E2" w:rsidRDefault="007D007C" w:rsidP="008A12A6">
            <w:pPr>
              <w:spacing w:before="60" w:after="60"/>
              <w:jc w:val="center"/>
              <w:rPr>
                <w:sz w:val="22"/>
                <w:szCs w:val="22"/>
              </w:rPr>
            </w:pPr>
            <w:r>
              <w:rPr>
                <w:sz w:val="22"/>
                <w:szCs w:val="22"/>
              </w:rPr>
              <w:t>Y</w:t>
            </w:r>
          </w:p>
        </w:tc>
        <w:tc>
          <w:tcPr>
            <w:tcW w:w="3350" w:type="dxa"/>
            <w:vAlign w:val="center"/>
          </w:tcPr>
          <w:p w14:paraId="25255CC2" w14:textId="77777777" w:rsidR="007205D8" w:rsidRPr="007205D8" w:rsidRDefault="007205D8" w:rsidP="007205D8">
            <w:pPr>
              <w:spacing w:before="60" w:after="60"/>
              <w:rPr>
                <w:sz w:val="22"/>
                <w:szCs w:val="22"/>
              </w:rPr>
            </w:pPr>
            <w:r w:rsidRPr="007205D8">
              <w:rPr>
                <w:sz w:val="22"/>
                <w:szCs w:val="22"/>
              </w:rPr>
              <w:t>North wall - dry</w:t>
            </w:r>
          </w:p>
          <w:p w14:paraId="25643507" w14:textId="77777777" w:rsidR="007205D8" w:rsidRPr="007205D8" w:rsidRDefault="007205D8" w:rsidP="007205D8">
            <w:pPr>
              <w:spacing w:before="60" w:after="60"/>
              <w:rPr>
                <w:sz w:val="22"/>
                <w:szCs w:val="22"/>
              </w:rPr>
            </w:pPr>
            <w:r w:rsidRPr="007205D8">
              <w:rPr>
                <w:sz w:val="22"/>
                <w:szCs w:val="22"/>
              </w:rPr>
              <w:t>South wall - dry</w:t>
            </w:r>
          </w:p>
          <w:p w14:paraId="10530A03" w14:textId="77777777" w:rsidR="007205D8" w:rsidRPr="007205D8" w:rsidRDefault="007205D8" w:rsidP="007205D8">
            <w:pPr>
              <w:spacing w:before="60" w:after="60"/>
              <w:rPr>
                <w:sz w:val="22"/>
                <w:szCs w:val="22"/>
              </w:rPr>
            </w:pPr>
            <w:r w:rsidRPr="007205D8">
              <w:rPr>
                <w:sz w:val="22"/>
                <w:szCs w:val="22"/>
              </w:rPr>
              <w:t>East wall - dry</w:t>
            </w:r>
          </w:p>
          <w:p w14:paraId="5CB3DEF8" w14:textId="77777777" w:rsidR="007205D8" w:rsidRPr="007205D8" w:rsidRDefault="007205D8" w:rsidP="007205D8">
            <w:pPr>
              <w:spacing w:before="60" w:after="60"/>
              <w:rPr>
                <w:sz w:val="22"/>
                <w:szCs w:val="22"/>
              </w:rPr>
            </w:pPr>
            <w:r w:rsidRPr="007205D8">
              <w:rPr>
                <w:sz w:val="22"/>
                <w:szCs w:val="22"/>
              </w:rPr>
              <w:t>West wall - dry</w:t>
            </w:r>
          </w:p>
          <w:p w14:paraId="159FD8AC" w14:textId="3BEDCE50" w:rsidR="008A12A6" w:rsidRPr="00CA42E2" w:rsidRDefault="008A12A6" w:rsidP="007205D8">
            <w:pPr>
              <w:spacing w:before="60" w:after="60"/>
              <w:rPr>
                <w:sz w:val="22"/>
                <w:szCs w:val="22"/>
              </w:rPr>
            </w:pPr>
          </w:p>
        </w:tc>
      </w:tr>
      <w:tr w:rsidR="008A12A6" w:rsidRPr="00E94F46" w14:paraId="087C84F0" w14:textId="77777777" w:rsidTr="00825848">
        <w:trPr>
          <w:cantSplit/>
          <w:trHeight w:val="560"/>
          <w:jc w:val="center"/>
        </w:trPr>
        <w:tc>
          <w:tcPr>
            <w:tcW w:w="1875" w:type="dxa"/>
            <w:vAlign w:val="center"/>
          </w:tcPr>
          <w:p w14:paraId="54732C85" w14:textId="4AB05196" w:rsidR="008A12A6" w:rsidRPr="00CA42E2" w:rsidRDefault="00DC409A" w:rsidP="008A12A6">
            <w:pPr>
              <w:spacing w:before="60" w:after="60"/>
              <w:rPr>
                <w:sz w:val="22"/>
                <w:szCs w:val="22"/>
              </w:rPr>
            </w:pPr>
            <w:r>
              <w:rPr>
                <w:sz w:val="22"/>
                <w:szCs w:val="22"/>
              </w:rPr>
              <w:t>Main Office Area</w:t>
            </w:r>
          </w:p>
        </w:tc>
        <w:tc>
          <w:tcPr>
            <w:tcW w:w="990" w:type="dxa"/>
            <w:vAlign w:val="center"/>
          </w:tcPr>
          <w:p w14:paraId="617FC7E6" w14:textId="72029CAE" w:rsidR="008A12A6" w:rsidRPr="00CA42E2" w:rsidRDefault="007D007C" w:rsidP="008A12A6">
            <w:pPr>
              <w:spacing w:before="60" w:after="60"/>
              <w:jc w:val="center"/>
              <w:rPr>
                <w:sz w:val="22"/>
                <w:szCs w:val="22"/>
              </w:rPr>
            </w:pPr>
            <w:r>
              <w:rPr>
                <w:sz w:val="22"/>
                <w:szCs w:val="22"/>
              </w:rPr>
              <w:t>677</w:t>
            </w:r>
          </w:p>
        </w:tc>
        <w:tc>
          <w:tcPr>
            <w:tcW w:w="990" w:type="dxa"/>
            <w:vAlign w:val="center"/>
          </w:tcPr>
          <w:p w14:paraId="7E24BDBC" w14:textId="64A8390F" w:rsidR="008A12A6" w:rsidRPr="00CA42E2" w:rsidRDefault="008A12A6" w:rsidP="008A12A6">
            <w:pPr>
              <w:spacing w:before="60" w:after="60"/>
              <w:jc w:val="center"/>
              <w:rPr>
                <w:sz w:val="22"/>
                <w:szCs w:val="22"/>
              </w:rPr>
            </w:pPr>
            <w:r>
              <w:rPr>
                <w:sz w:val="22"/>
                <w:szCs w:val="22"/>
              </w:rPr>
              <w:t>ND</w:t>
            </w:r>
          </w:p>
        </w:tc>
        <w:tc>
          <w:tcPr>
            <w:tcW w:w="810" w:type="dxa"/>
            <w:vAlign w:val="center"/>
          </w:tcPr>
          <w:p w14:paraId="628FC6D0" w14:textId="1A9B345C" w:rsidR="008A12A6" w:rsidRPr="00CA42E2" w:rsidRDefault="007D007C" w:rsidP="008A12A6">
            <w:pPr>
              <w:spacing w:before="60" w:after="60"/>
              <w:jc w:val="center"/>
              <w:rPr>
                <w:sz w:val="22"/>
                <w:szCs w:val="22"/>
              </w:rPr>
            </w:pPr>
            <w:r>
              <w:rPr>
                <w:sz w:val="22"/>
                <w:szCs w:val="22"/>
              </w:rPr>
              <w:t>67</w:t>
            </w:r>
          </w:p>
        </w:tc>
        <w:tc>
          <w:tcPr>
            <w:tcW w:w="1054" w:type="dxa"/>
            <w:vAlign w:val="center"/>
          </w:tcPr>
          <w:p w14:paraId="40CAFA98" w14:textId="26C6D11E" w:rsidR="008A12A6" w:rsidRPr="00CA42E2" w:rsidRDefault="007D007C" w:rsidP="008A12A6">
            <w:pPr>
              <w:spacing w:before="60" w:after="60"/>
              <w:jc w:val="center"/>
              <w:rPr>
                <w:sz w:val="22"/>
                <w:szCs w:val="22"/>
              </w:rPr>
            </w:pPr>
            <w:r>
              <w:rPr>
                <w:sz w:val="22"/>
                <w:szCs w:val="22"/>
              </w:rPr>
              <w:t>16</w:t>
            </w:r>
          </w:p>
        </w:tc>
        <w:tc>
          <w:tcPr>
            <w:tcW w:w="880" w:type="dxa"/>
            <w:vAlign w:val="center"/>
          </w:tcPr>
          <w:p w14:paraId="45FC7BAD" w14:textId="2A49B3BA" w:rsidR="008A12A6" w:rsidRPr="00CA42E2" w:rsidRDefault="007D007C" w:rsidP="008A12A6">
            <w:pPr>
              <w:jc w:val="center"/>
              <w:rPr>
                <w:sz w:val="22"/>
                <w:szCs w:val="22"/>
              </w:rPr>
            </w:pPr>
            <w:r>
              <w:rPr>
                <w:sz w:val="22"/>
                <w:szCs w:val="22"/>
              </w:rPr>
              <w:t>ND</w:t>
            </w:r>
          </w:p>
        </w:tc>
        <w:tc>
          <w:tcPr>
            <w:tcW w:w="1134" w:type="dxa"/>
            <w:vAlign w:val="center"/>
          </w:tcPr>
          <w:p w14:paraId="56CF8814" w14:textId="6880A2F6" w:rsidR="008A12A6" w:rsidRPr="00CA42E2" w:rsidRDefault="007D007C" w:rsidP="008A12A6">
            <w:pPr>
              <w:jc w:val="center"/>
              <w:rPr>
                <w:sz w:val="22"/>
                <w:szCs w:val="22"/>
              </w:rPr>
            </w:pPr>
            <w:r>
              <w:rPr>
                <w:sz w:val="22"/>
                <w:szCs w:val="22"/>
              </w:rPr>
              <w:t>0</w:t>
            </w:r>
          </w:p>
        </w:tc>
        <w:tc>
          <w:tcPr>
            <w:tcW w:w="990" w:type="dxa"/>
            <w:vAlign w:val="center"/>
          </w:tcPr>
          <w:p w14:paraId="72A43A36" w14:textId="6966E5F6" w:rsidR="008A12A6" w:rsidRPr="00CA42E2" w:rsidRDefault="007D007C" w:rsidP="008A12A6">
            <w:pPr>
              <w:spacing w:before="60" w:after="60"/>
              <w:jc w:val="center"/>
              <w:rPr>
                <w:sz w:val="22"/>
                <w:szCs w:val="22"/>
              </w:rPr>
            </w:pPr>
            <w:r>
              <w:rPr>
                <w:sz w:val="22"/>
                <w:szCs w:val="22"/>
              </w:rPr>
              <w:t>Y</w:t>
            </w:r>
          </w:p>
        </w:tc>
        <w:tc>
          <w:tcPr>
            <w:tcW w:w="900" w:type="dxa"/>
            <w:vAlign w:val="center"/>
          </w:tcPr>
          <w:p w14:paraId="215A1D62" w14:textId="2C6D25CD" w:rsidR="008A12A6" w:rsidRPr="00CA42E2" w:rsidRDefault="007D007C" w:rsidP="008A12A6">
            <w:pPr>
              <w:spacing w:before="60" w:after="60"/>
              <w:jc w:val="center"/>
              <w:rPr>
                <w:sz w:val="22"/>
                <w:szCs w:val="22"/>
              </w:rPr>
            </w:pPr>
            <w:r>
              <w:rPr>
                <w:sz w:val="22"/>
                <w:szCs w:val="22"/>
              </w:rPr>
              <w:t>Y</w:t>
            </w:r>
          </w:p>
        </w:tc>
        <w:tc>
          <w:tcPr>
            <w:tcW w:w="900" w:type="dxa"/>
            <w:vAlign w:val="center"/>
          </w:tcPr>
          <w:p w14:paraId="19260482" w14:textId="4AC30A6E" w:rsidR="008A12A6" w:rsidRPr="00CA42E2" w:rsidRDefault="003D5FE0" w:rsidP="008A12A6">
            <w:pPr>
              <w:spacing w:before="60" w:after="60"/>
              <w:jc w:val="center"/>
              <w:rPr>
                <w:sz w:val="22"/>
                <w:szCs w:val="22"/>
              </w:rPr>
            </w:pPr>
            <w:r>
              <w:rPr>
                <w:sz w:val="22"/>
                <w:szCs w:val="22"/>
              </w:rPr>
              <w:t>N</w:t>
            </w:r>
          </w:p>
        </w:tc>
        <w:tc>
          <w:tcPr>
            <w:tcW w:w="3350" w:type="dxa"/>
            <w:vAlign w:val="center"/>
          </w:tcPr>
          <w:p w14:paraId="5BB05B1D" w14:textId="77777777" w:rsidR="007205D8" w:rsidRPr="007205D8" w:rsidRDefault="007205D8" w:rsidP="007205D8">
            <w:pPr>
              <w:spacing w:before="60" w:after="60"/>
              <w:rPr>
                <w:sz w:val="22"/>
                <w:szCs w:val="22"/>
              </w:rPr>
            </w:pPr>
            <w:r w:rsidRPr="007205D8">
              <w:rPr>
                <w:sz w:val="22"/>
                <w:szCs w:val="22"/>
              </w:rPr>
              <w:t>North wall - dry</w:t>
            </w:r>
          </w:p>
          <w:p w14:paraId="17A45D8D" w14:textId="77777777" w:rsidR="007205D8" w:rsidRPr="007205D8" w:rsidRDefault="007205D8" w:rsidP="007205D8">
            <w:pPr>
              <w:spacing w:before="60" w:after="60"/>
              <w:rPr>
                <w:sz w:val="22"/>
                <w:szCs w:val="22"/>
              </w:rPr>
            </w:pPr>
            <w:r w:rsidRPr="007205D8">
              <w:rPr>
                <w:sz w:val="22"/>
                <w:szCs w:val="22"/>
              </w:rPr>
              <w:t>South wall - dry</w:t>
            </w:r>
          </w:p>
          <w:p w14:paraId="17A5A0EC" w14:textId="77777777" w:rsidR="007205D8" w:rsidRPr="007205D8" w:rsidRDefault="007205D8" w:rsidP="007205D8">
            <w:pPr>
              <w:spacing w:before="60" w:after="60"/>
              <w:rPr>
                <w:sz w:val="22"/>
                <w:szCs w:val="22"/>
              </w:rPr>
            </w:pPr>
            <w:r w:rsidRPr="007205D8">
              <w:rPr>
                <w:sz w:val="22"/>
                <w:szCs w:val="22"/>
              </w:rPr>
              <w:t>East wall - dry</w:t>
            </w:r>
          </w:p>
          <w:p w14:paraId="481B4823" w14:textId="77777777" w:rsidR="007205D8" w:rsidRPr="007205D8" w:rsidRDefault="007205D8" w:rsidP="007205D8">
            <w:pPr>
              <w:spacing w:before="60" w:after="60"/>
              <w:rPr>
                <w:sz w:val="22"/>
                <w:szCs w:val="22"/>
              </w:rPr>
            </w:pPr>
            <w:r w:rsidRPr="007205D8">
              <w:rPr>
                <w:sz w:val="22"/>
                <w:szCs w:val="22"/>
              </w:rPr>
              <w:t>West wall - dry</w:t>
            </w:r>
          </w:p>
          <w:p w14:paraId="6287A2C7" w14:textId="413E9569" w:rsidR="008A12A6" w:rsidRPr="00CA42E2" w:rsidRDefault="007205D8" w:rsidP="007205D8">
            <w:pPr>
              <w:spacing w:before="60" w:after="60"/>
              <w:rPr>
                <w:sz w:val="22"/>
                <w:szCs w:val="22"/>
              </w:rPr>
            </w:pPr>
            <w:r w:rsidRPr="007205D8">
              <w:rPr>
                <w:sz w:val="22"/>
                <w:szCs w:val="22"/>
              </w:rPr>
              <w:t xml:space="preserve">Carpet </w:t>
            </w:r>
            <w:r w:rsidR="004F246E">
              <w:rPr>
                <w:sz w:val="22"/>
                <w:szCs w:val="22"/>
              </w:rPr>
              <w:t>–</w:t>
            </w:r>
            <w:r w:rsidRPr="007205D8">
              <w:rPr>
                <w:sz w:val="22"/>
                <w:szCs w:val="22"/>
              </w:rPr>
              <w:t xml:space="preserve"> dry</w:t>
            </w:r>
            <w:r w:rsidR="004F246E">
              <w:rPr>
                <w:sz w:val="22"/>
                <w:szCs w:val="22"/>
              </w:rPr>
              <w:t xml:space="preserve">, air purifier – filter </w:t>
            </w:r>
          </w:p>
        </w:tc>
      </w:tr>
      <w:tr w:rsidR="00DC409A" w:rsidRPr="00E94F46" w14:paraId="539936DD" w14:textId="77777777" w:rsidTr="00825848">
        <w:trPr>
          <w:cantSplit/>
          <w:trHeight w:val="560"/>
          <w:jc w:val="center"/>
        </w:trPr>
        <w:tc>
          <w:tcPr>
            <w:tcW w:w="1875" w:type="dxa"/>
            <w:vAlign w:val="center"/>
          </w:tcPr>
          <w:p w14:paraId="08DF586B" w14:textId="016DDD8C" w:rsidR="00DC409A" w:rsidRDefault="00DC409A" w:rsidP="008A12A6">
            <w:pPr>
              <w:spacing w:before="60" w:after="60"/>
              <w:rPr>
                <w:sz w:val="22"/>
                <w:szCs w:val="22"/>
              </w:rPr>
            </w:pPr>
            <w:r>
              <w:rPr>
                <w:sz w:val="22"/>
                <w:szCs w:val="22"/>
              </w:rPr>
              <w:t>Bathroom</w:t>
            </w:r>
          </w:p>
        </w:tc>
        <w:tc>
          <w:tcPr>
            <w:tcW w:w="990" w:type="dxa"/>
            <w:vAlign w:val="center"/>
          </w:tcPr>
          <w:p w14:paraId="7B4FC13B" w14:textId="77777777" w:rsidR="00DC409A" w:rsidRPr="00CA42E2" w:rsidRDefault="00DC409A" w:rsidP="008A12A6">
            <w:pPr>
              <w:spacing w:before="60" w:after="60"/>
              <w:jc w:val="center"/>
              <w:rPr>
                <w:sz w:val="22"/>
                <w:szCs w:val="22"/>
              </w:rPr>
            </w:pPr>
          </w:p>
        </w:tc>
        <w:tc>
          <w:tcPr>
            <w:tcW w:w="990" w:type="dxa"/>
            <w:vAlign w:val="center"/>
          </w:tcPr>
          <w:p w14:paraId="3DB4F5C3" w14:textId="77777777" w:rsidR="00DC409A" w:rsidRDefault="00DC409A" w:rsidP="008A12A6">
            <w:pPr>
              <w:spacing w:before="60" w:after="60"/>
              <w:jc w:val="center"/>
              <w:rPr>
                <w:sz w:val="22"/>
                <w:szCs w:val="22"/>
              </w:rPr>
            </w:pPr>
          </w:p>
        </w:tc>
        <w:tc>
          <w:tcPr>
            <w:tcW w:w="810" w:type="dxa"/>
            <w:vAlign w:val="center"/>
          </w:tcPr>
          <w:p w14:paraId="62450118" w14:textId="77777777" w:rsidR="00DC409A" w:rsidRPr="00CA42E2" w:rsidRDefault="00DC409A" w:rsidP="008A12A6">
            <w:pPr>
              <w:spacing w:before="60" w:after="60"/>
              <w:jc w:val="center"/>
              <w:rPr>
                <w:sz w:val="22"/>
                <w:szCs w:val="22"/>
              </w:rPr>
            </w:pPr>
          </w:p>
        </w:tc>
        <w:tc>
          <w:tcPr>
            <w:tcW w:w="1054" w:type="dxa"/>
            <w:vAlign w:val="center"/>
          </w:tcPr>
          <w:p w14:paraId="0C47EBF6" w14:textId="77777777" w:rsidR="00DC409A" w:rsidRPr="00CA42E2" w:rsidRDefault="00DC409A" w:rsidP="008A12A6">
            <w:pPr>
              <w:spacing w:before="60" w:after="60"/>
              <w:jc w:val="center"/>
              <w:rPr>
                <w:sz w:val="22"/>
                <w:szCs w:val="22"/>
              </w:rPr>
            </w:pPr>
          </w:p>
        </w:tc>
        <w:tc>
          <w:tcPr>
            <w:tcW w:w="880" w:type="dxa"/>
            <w:vAlign w:val="center"/>
          </w:tcPr>
          <w:p w14:paraId="3E33E19B" w14:textId="77777777" w:rsidR="00DC409A" w:rsidRPr="00CA42E2" w:rsidRDefault="00DC409A" w:rsidP="008A12A6">
            <w:pPr>
              <w:jc w:val="center"/>
              <w:rPr>
                <w:sz w:val="22"/>
                <w:szCs w:val="22"/>
              </w:rPr>
            </w:pPr>
          </w:p>
        </w:tc>
        <w:tc>
          <w:tcPr>
            <w:tcW w:w="1134" w:type="dxa"/>
            <w:vAlign w:val="center"/>
          </w:tcPr>
          <w:p w14:paraId="6762DBB6" w14:textId="77777777" w:rsidR="00DC409A" w:rsidRPr="00CA42E2" w:rsidRDefault="00DC409A" w:rsidP="008A12A6">
            <w:pPr>
              <w:jc w:val="center"/>
              <w:rPr>
                <w:sz w:val="22"/>
                <w:szCs w:val="22"/>
              </w:rPr>
            </w:pPr>
          </w:p>
        </w:tc>
        <w:tc>
          <w:tcPr>
            <w:tcW w:w="990" w:type="dxa"/>
            <w:vAlign w:val="center"/>
          </w:tcPr>
          <w:p w14:paraId="5693BE3E" w14:textId="432812E9" w:rsidR="00DC409A" w:rsidRPr="00CA42E2" w:rsidRDefault="003D5FE0" w:rsidP="008A12A6">
            <w:pPr>
              <w:spacing w:before="60" w:after="60"/>
              <w:jc w:val="center"/>
              <w:rPr>
                <w:sz w:val="22"/>
                <w:szCs w:val="22"/>
              </w:rPr>
            </w:pPr>
            <w:r>
              <w:rPr>
                <w:sz w:val="22"/>
                <w:szCs w:val="22"/>
              </w:rPr>
              <w:t>N</w:t>
            </w:r>
          </w:p>
        </w:tc>
        <w:tc>
          <w:tcPr>
            <w:tcW w:w="900" w:type="dxa"/>
            <w:vAlign w:val="center"/>
          </w:tcPr>
          <w:p w14:paraId="7CF6244A" w14:textId="6E8F8082" w:rsidR="00DC409A" w:rsidRPr="00CA42E2" w:rsidRDefault="003D5FE0" w:rsidP="008A12A6">
            <w:pPr>
              <w:spacing w:before="60" w:after="60"/>
              <w:jc w:val="center"/>
              <w:rPr>
                <w:sz w:val="22"/>
                <w:szCs w:val="22"/>
              </w:rPr>
            </w:pPr>
            <w:r>
              <w:rPr>
                <w:sz w:val="22"/>
                <w:szCs w:val="22"/>
              </w:rPr>
              <w:t>N</w:t>
            </w:r>
          </w:p>
        </w:tc>
        <w:tc>
          <w:tcPr>
            <w:tcW w:w="900" w:type="dxa"/>
            <w:vAlign w:val="center"/>
          </w:tcPr>
          <w:p w14:paraId="09DB2DF0" w14:textId="0012DF37" w:rsidR="00DC409A" w:rsidRPr="00CA42E2" w:rsidRDefault="003D5FE0" w:rsidP="008A12A6">
            <w:pPr>
              <w:spacing w:before="60" w:after="60"/>
              <w:jc w:val="center"/>
              <w:rPr>
                <w:sz w:val="22"/>
                <w:szCs w:val="22"/>
              </w:rPr>
            </w:pPr>
            <w:r>
              <w:rPr>
                <w:sz w:val="22"/>
                <w:szCs w:val="22"/>
              </w:rPr>
              <w:t>Y</w:t>
            </w:r>
          </w:p>
        </w:tc>
        <w:tc>
          <w:tcPr>
            <w:tcW w:w="3350" w:type="dxa"/>
            <w:vAlign w:val="center"/>
          </w:tcPr>
          <w:p w14:paraId="387DF7D3" w14:textId="30BF6532" w:rsidR="00DC409A" w:rsidRPr="00CA42E2" w:rsidRDefault="003D5FE0" w:rsidP="008A12A6">
            <w:pPr>
              <w:spacing w:before="60" w:after="60"/>
              <w:rPr>
                <w:sz w:val="22"/>
                <w:szCs w:val="22"/>
              </w:rPr>
            </w:pPr>
            <w:r>
              <w:rPr>
                <w:sz w:val="22"/>
                <w:szCs w:val="22"/>
              </w:rPr>
              <w:t>Restroom flex duct</w:t>
            </w:r>
            <w:r w:rsidR="00A4561F">
              <w:rPr>
                <w:sz w:val="22"/>
                <w:szCs w:val="22"/>
              </w:rPr>
              <w:t xml:space="preserve"> - hole</w:t>
            </w:r>
          </w:p>
        </w:tc>
      </w:tr>
      <w:tr w:rsidR="00DC409A" w:rsidRPr="00E94F46" w14:paraId="691A1FE7" w14:textId="77777777" w:rsidTr="00825848">
        <w:trPr>
          <w:cantSplit/>
          <w:trHeight w:val="560"/>
          <w:jc w:val="center"/>
        </w:trPr>
        <w:tc>
          <w:tcPr>
            <w:tcW w:w="1875" w:type="dxa"/>
            <w:vAlign w:val="center"/>
          </w:tcPr>
          <w:p w14:paraId="11C595B4" w14:textId="74753DEF" w:rsidR="00DC409A" w:rsidRDefault="00DC409A" w:rsidP="008A12A6">
            <w:pPr>
              <w:spacing w:before="60" w:after="60"/>
              <w:rPr>
                <w:sz w:val="22"/>
                <w:szCs w:val="22"/>
              </w:rPr>
            </w:pPr>
            <w:r>
              <w:rPr>
                <w:sz w:val="22"/>
                <w:szCs w:val="22"/>
              </w:rPr>
              <w:t>Mechanical Room</w:t>
            </w:r>
          </w:p>
        </w:tc>
        <w:tc>
          <w:tcPr>
            <w:tcW w:w="990" w:type="dxa"/>
            <w:vAlign w:val="center"/>
          </w:tcPr>
          <w:p w14:paraId="640CE817" w14:textId="77777777" w:rsidR="00DC409A" w:rsidRPr="00CA42E2" w:rsidRDefault="00DC409A" w:rsidP="008A12A6">
            <w:pPr>
              <w:spacing w:before="60" w:after="60"/>
              <w:jc w:val="center"/>
              <w:rPr>
                <w:sz w:val="22"/>
                <w:szCs w:val="22"/>
              </w:rPr>
            </w:pPr>
          </w:p>
        </w:tc>
        <w:tc>
          <w:tcPr>
            <w:tcW w:w="990" w:type="dxa"/>
            <w:vAlign w:val="center"/>
          </w:tcPr>
          <w:p w14:paraId="5E30A20E" w14:textId="77777777" w:rsidR="00DC409A" w:rsidRDefault="00DC409A" w:rsidP="008A12A6">
            <w:pPr>
              <w:spacing w:before="60" w:after="60"/>
              <w:jc w:val="center"/>
              <w:rPr>
                <w:sz w:val="22"/>
                <w:szCs w:val="22"/>
              </w:rPr>
            </w:pPr>
          </w:p>
        </w:tc>
        <w:tc>
          <w:tcPr>
            <w:tcW w:w="810" w:type="dxa"/>
            <w:vAlign w:val="center"/>
          </w:tcPr>
          <w:p w14:paraId="0AC5DBEA" w14:textId="77777777" w:rsidR="00DC409A" w:rsidRPr="00CA42E2" w:rsidRDefault="00DC409A" w:rsidP="008A12A6">
            <w:pPr>
              <w:spacing w:before="60" w:after="60"/>
              <w:jc w:val="center"/>
              <w:rPr>
                <w:sz w:val="22"/>
                <w:szCs w:val="22"/>
              </w:rPr>
            </w:pPr>
          </w:p>
        </w:tc>
        <w:tc>
          <w:tcPr>
            <w:tcW w:w="1054" w:type="dxa"/>
            <w:vAlign w:val="center"/>
          </w:tcPr>
          <w:p w14:paraId="639257E7" w14:textId="77777777" w:rsidR="00DC409A" w:rsidRPr="00CA42E2" w:rsidRDefault="00DC409A" w:rsidP="008A12A6">
            <w:pPr>
              <w:spacing w:before="60" w:after="60"/>
              <w:jc w:val="center"/>
              <w:rPr>
                <w:sz w:val="22"/>
                <w:szCs w:val="22"/>
              </w:rPr>
            </w:pPr>
          </w:p>
        </w:tc>
        <w:tc>
          <w:tcPr>
            <w:tcW w:w="880" w:type="dxa"/>
            <w:vAlign w:val="center"/>
          </w:tcPr>
          <w:p w14:paraId="00432618" w14:textId="77777777" w:rsidR="00DC409A" w:rsidRPr="00CA42E2" w:rsidRDefault="00DC409A" w:rsidP="008A12A6">
            <w:pPr>
              <w:jc w:val="center"/>
              <w:rPr>
                <w:sz w:val="22"/>
                <w:szCs w:val="22"/>
              </w:rPr>
            </w:pPr>
          </w:p>
        </w:tc>
        <w:tc>
          <w:tcPr>
            <w:tcW w:w="1134" w:type="dxa"/>
            <w:vAlign w:val="center"/>
          </w:tcPr>
          <w:p w14:paraId="2B190CC9" w14:textId="77777777" w:rsidR="00DC409A" w:rsidRPr="00CA42E2" w:rsidRDefault="00DC409A" w:rsidP="008A12A6">
            <w:pPr>
              <w:jc w:val="center"/>
              <w:rPr>
                <w:sz w:val="22"/>
                <w:szCs w:val="22"/>
              </w:rPr>
            </w:pPr>
          </w:p>
        </w:tc>
        <w:tc>
          <w:tcPr>
            <w:tcW w:w="990" w:type="dxa"/>
            <w:vAlign w:val="center"/>
          </w:tcPr>
          <w:p w14:paraId="7B0C38FC" w14:textId="77777777" w:rsidR="00DC409A" w:rsidRPr="00CA42E2" w:rsidRDefault="00DC409A" w:rsidP="008A12A6">
            <w:pPr>
              <w:spacing w:before="60" w:after="60"/>
              <w:jc w:val="center"/>
              <w:rPr>
                <w:sz w:val="22"/>
                <w:szCs w:val="22"/>
              </w:rPr>
            </w:pPr>
          </w:p>
        </w:tc>
        <w:tc>
          <w:tcPr>
            <w:tcW w:w="900" w:type="dxa"/>
            <w:vAlign w:val="center"/>
          </w:tcPr>
          <w:p w14:paraId="1EF30C17" w14:textId="77777777" w:rsidR="00DC409A" w:rsidRPr="00CA42E2" w:rsidRDefault="00DC409A" w:rsidP="008A12A6">
            <w:pPr>
              <w:spacing w:before="60" w:after="60"/>
              <w:jc w:val="center"/>
              <w:rPr>
                <w:sz w:val="22"/>
                <w:szCs w:val="22"/>
              </w:rPr>
            </w:pPr>
          </w:p>
        </w:tc>
        <w:tc>
          <w:tcPr>
            <w:tcW w:w="900" w:type="dxa"/>
            <w:vAlign w:val="center"/>
          </w:tcPr>
          <w:p w14:paraId="6D23A199" w14:textId="77777777" w:rsidR="00DC409A" w:rsidRPr="00CA42E2" w:rsidRDefault="00DC409A" w:rsidP="008A12A6">
            <w:pPr>
              <w:spacing w:before="60" w:after="60"/>
              <w:jc w:val="center"/>
              <w:rPr>
                <w:sz w:val="22"/>
                <w:szCs w:val="22"/>
              </w:rPr>
            </w:pPr>
          </w:p>
        </w:tc>
        <w:tc>
          <w:tcPr>
            <w:tcW w:w="3350" w:type="dxa"/>
            <w:vAlign w:val="center"/>
          </w:tcPr>
          <w:p w14:paraId="0AFB6338" w14:textId="372A7E6D" w:rsidR="00DC409A" w:rsidRPr="00CA42E2" w:rsidRDefault="00A4561F" w:rsidP="008A12A6">
            <w:pPr>
              <w:spacing w:before="60" w:after="60"/>
              <w:rPr>
                <w:sz w:val="22"/>
                <w:szCs w:val="22"/>
              </w:rPr>
            </w:pPr>
            <w:r>
              <w:rPr>
                <w:sz w:val="22"/>
                <w:szCs w:val="22"/>
              </w:rPr>
              <w:t>Gypsum wallboard replaced from previous water leak, rodent droppings</w:t>
            </w:r>
          </w:p>
        </w:tc>
      </w:tr>
    </w:tbl>
    <w:p w14:paraId="6AB7188F" w14:textId="77777777" w:rsidR="00EC4DAC" w:rsidRPr="00972BE8" w:rsidRDefault="00EC4DAC" w:rsidP="00EC4DAC">
      <w:pPr>
        <w:pStyle w:val="BodyText2"/>
        <w:spacing w:after="0" w:line="360" w:lineRule="auto"/>
        <w:rPr>
          <w:b/>
          <w:bCs/>
          <w:szCs w:val="24"/>
        </w:rPr>
      </w:pPr>
    </w:p>
    <w:sectPr w:rsidR="00EC4DAC" w:rsidRPr="00972BE8" w:rsidSect="00EC4DAC">
      <w:headerReference w:type="default" r:id="rId42"/>
      <w:footerReference w:type="default" r:id="rId43"/>
      <w:headerReference w:type="first" r:id="rId44"/>
      <w:footerReference w:type="first" r:id="rId45"/>
      <w:pgSz w:w="15840" w:h="12240" w:orient="landscape"/>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B1BCC9" w14:textId="77777777" w:rsidR="00EF4539" w:rsidRDefault="00EF4539">
      <w:r>
        <w:separator/>
      </w:r>
    </w:p>
  </w:endnote>
  <w:endnote w:type="continuationSeparator" w:id="0">
    <w:p w14:paraId="252386E8" w14:textId="77777777" w:rsidR="00EF4539" w:rsidRDefault="00EF45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CEEB1" w14:textId="07489CF8"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6244D">
      <w:rPr>
        <w:rStyle w:val="PageNumber"/>
        <w:noProof/>
      </w:rPr>
      <w:t>7</w:t>
    </w:r>
    <w:r>
      <w:rPr>
        <w:rStyle w:val="PageNumber"/>
      </w:rPr>
      <w:fldChar w:fldCharType="end"/>
    </w:r>
  </w:p>
  <w:p w14:paraId="633DBC83" w14:textId="77777777" w:rsidR="00E66248" w:rsidRDefault="00E662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4CC89" w14:textId="77777777"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4198E">
      <w:rPr>
        <w:rStyle w:val="PageNumber"/>
        <w:noProof/>
      </w:rPr>
      <w:t>4</w:t>
    </w:r>
    <w:r>
      <w:rPr>
        <w:rStyle w:val="PageNumber"/>
      </w:rPr>
      <w:fldChar w:fldCharType="end"/>
    </w:r>
  </w:p>
  <w:p w14:paraId="5D6764F5" w14:textId="77777777" w:rsidR="00E66248" w:rsidRDefault="00E66248" w:rsidP="00475404">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F7748" w14:textId="77777777" w:rsidR="00475404" w:rsidRDefault="00475404" w:rsidP="00475404">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BFE02" w14:textId="66F10BD7" w:rsidR="009B0372" w:rsidRDefault="009B0372" w:rsidP="00932FDC">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83" w:type="dxa"/>
      <w:jc w:val="center"/>
      <w:tblLayout w:type="fixed"/>
      <w:tblLook w:val="0000" w:firstRow="0" w:lastRow="0" w:firstColumn="0" w:lastColumn="0" w:noHBand="0" w:noVBand="0"/>
    </w:tblPr>
    <w:tblGrid>
      <w:gridCol w:w="3146"/>
      <w:gridCol w:w="2353"/>
      <w:gridCol w:w="1611"/>
      <w:gridCol w:w="3473"/>
    </w:tblGrid>
    <w:tr w:rsidR="00E715CB" w:rsidRPr="00784C56" w14:paraId="1F653994" w14:textId="77777777" w:rsidTr="00AF1DF9">
      <w:trPr>
        <w:trHeight w:val="313"/>
        <w:jc w:val="center"/>
      </w:trPr>
      <w:tc>
        <w:tcPr>
          <w:tcW w:w="3146" w:type="dxa"/>
          <w:tcBorders>
            <w:top w:val="nil"/>
            <w:left w:val="nil"/>
            <w:bottom w:val="nil"/>
            <w:right w:val="nil"/>
          </w:tcBorders>
          <w:noWrap/>
          <w:vAlign w:val="center"/>
        </w:tcPr>
        <w:p w14:paraId="0E101E19" w14:textId="77777777" w:rsidR="00E715CB" w:rsidRPr="00AF1DF9" w:rsidRDefault="00E715CB" w:rsidP="00C91161">
          <w:pPr>
            <w:rPr>
              <w:rFonts w:ascii="Times" w:hAnsi="Times" w:cs="Times"/>
              <w:sz w:val="18"/>
            </w:rPr>
          </w:pPr>
          <w:bookmarkStart w:id="2" w:name="_Hlk213918628"/>
          <w:bookmarkStart w:id="3" w:name="_Hlk213918629"/>
          <w:r w:rsidRPr="00AF1DF9">
            <w:rPr>
              <w:sz w:val="18"/>
              <w:szCs w:val="21"/>
            </w:rPr>
            <w:t>µg/m</w:t>
          </w:r>
          <w:r w:rsidRPr="00AF1DF9">
            <w:rPr>
              <w:sz w:val="18"/>
              <w:szCs w:val="21"/>
              <w:vertAlign w:val="superscript"/>
            </w:rPr>
            <w:t>3</w:t>
          </w:r>
          <w:r w:rsidRPr="00AF1DF9">
            <w:rPr>
              <w:b/>
              <w:sz w:val="18"/>
              <w:szCs w:val="21"/>
              <w:vertAlign w:val="superscript"/>
            </w:rPr>
            <w:t xml:space="preserve"> </w:t>
          </w:r>
          <w:r w:rsidRPr="00AF1DF9">
            <w:rPr>
              <w:rFonts w:ascii="Times" w:hAnsi="Times" w:cs="Times"/>
              <w:sz w:val="18"/>
            </w:rPr>
            <w:t>= micrograms per cubic meter</w:t>
          </w:r>
        </w:p>
      </w:tc>
      <w:tc>
        <w:tcPr>
          <w:tcW w:w="2353" w:type="dxa"/>
          <w:tcBorders>
            <w:top w:val="nil"/>
            <w:left w:val="nil"/>
            <w:bottom w:val="nil"/>
            <w:right w:val="nil"/>
          </w:tcBorders>
          <w:noWrap/>
          <w:vAlign w:val="center"/>
        </w:tcPr>
        <w:p w14:paraId="1B5F612D" w14:textId="2627BD05" w:rsidR="00E715CB" w:rsidRPr="00AF1DF9" w:rsidRDefault="00E715CB" w:rsidP="00C91161">
          <w:pPr>
            <w:rPr>
              <w:rFonts w:ascii="Times" w:hAnsi="Times" w:cs="Times"/>
              <w:sz w:val="18"/>
            </w:rPr>
          </w:pPr>
          <w:r w:rsidRPr="00AF1DF9">
            <w:rPr>
              <w:rFonts w:ascii="Times" w:hAnsi="Times" w:cs="Times"/>
              <w:sz w:val="18"/>
            </w:rPr>
            <w:t>ppm = parts per million</w:t>
          </w:r>
        </w:p>
      </w:tc>
      <w:tc>
        <w:tcPr>
          <w:tcW w:w="1611" w:type="dxa"/>
          <w:tcBorders>
            <w:top w:val="nil"/>
            <w:left w:val="nil"/>
            <w:bottom w:val="nil"/>
            <w:right w:val="nil"/>
          </w:tcBorders>
          <w:vAlign w:val="center"/>
        </w:tcPr>
        <w:p w14:paraId="61092365" w14:textId="05B5FB69" w:rsidR="00E715CB" w:rsidRPr="00AF1DF9" w:rsidRDefault="00E715CB" w:rsidP="00C91161">
          <w:pPr>
            <w:rPr>
              <w:rFonts w:ascii="Times" w:hAnsi="Times" w:cs="Times"/>
              <w:sz w:val="18"/>
            </w:rPr>
          </w:pPr>
          <w:r w:rsidRPr="00AF1DF9">
            <w:rPr>
              <w:rFonts w:ascii="Times" w:hAnsi="Times" w:cs="Times"/>
              <w:sz w:val="18"/>
            </w:rPr>
            <w:t>ND = non detect</w:t>
          </w:r>
        </w:p>
      </w:tc>
      <w:tc>
        <w:tcPr>
          <w:tcW w:w="3473" w:type="dxa"/>
          <w:tcBorders>
            <w:top w:val="nil"/>
            <w:left w:val="nil"/>
            <w:bottom w:val="nil"/>
            <w:right w:val="nil"/>
          </w:tcBorders>
          <w:vAlign w:val="center"/>
        </w:tcPr>
        <w:p w14:paraId="351FC8C0" w14:textId="5C4D1BF7" w:rsidR="00E715CB" w:rsidRPr="00AF1DF9" w:rsidRDefault="004105BB" w:rsidP="00C91161">
          <w:pPr>
            <w:rPr>
              <w:rFonts w:ascii="Times" w:hAnsi="Times" w:cs="Times"/>
              <w:sz w:val="18"/>
            </w:rPr>
          </w:pPr>
          <w:r>
            <w:rPr>
              <w:rFonts w:ascii="Times" w:hAnsi="Times" w:cs="Times"/>
              <w:sz w:val="18"/>
            </w:rPr>
            <w:t>WD CT = water-damaged ceiling tiles</w:t>
          </w:r>
        </w:p>
      </w:tc>
    </w:tr>
  </w:tbl>
  <w:p w14:paraId="6BA1404A" w14:textId="77777777" w:rsidR="00C91161" w:rsidRPr="00784C56" w:rsidRDefault="00C91161" w:rsidP="00C91161">
    <w:pPr>
      <w:tabs>
        <w:tab w:val="left" w:pos="9180"/>
      </w:tabs>
      <w:rPr>
        <w:b/>
        <w:sz w:val="20"/>
        <w:highlight w:val="yellow"/>
      </w:rPr>
    </w:pPr>
  </w:p>
  <w:p w14:paraId="242C591C" w14:textId="77777777" w:rsidR="00C91161" w:rsidRPr="00E715CB" w:rsidRDefault="00C91161" w:rsidP="00C91161">
    <w:pPr>
      <w:tabs>
        <w:tab w:val="left" w:pos="9180"/>
      </w:tabs>
    </w:pPr>
    <w:r w:rsidRPr="00E715CB">
      <w:rPr>
        <w:b/>
        <w:sz w:val="20"/>
      </w:rPr>
      <w:t>Comfort Guidelines</w:t>
    </w:r>
  </w:p>
  <w:tbl>
    <w:tblPr>
      <w:tblW w:w="11741"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201"/>
      <w:gridCol w:w="4860"/>
      <w:gridCol w:w="3600"/>
      <w:gridCol w:w="1080"/>
    </w:tblGrid>
    <w:tr w:rsidR="00C91161" w:rsidRPr="00E715CB" w14:paraId="615B9096" w14:textId="77777777" w:rsidTr="00DD6843">
      <w:trPr>
        <w:jc w:val="center"/>
      </w:trPr>
      <w:tc>
        <w:tcPr>
          <w:tcW w:w="2201" w:type="dxa"/>
        </w:tcPr>
        <w:p w14:paraId="54635552" w14:textId="77777777" w:rsidR="00C91161" w:rsidRPr="00E715CB" w:rsidRDefault="00C91161" w:rsidP="00C91161">
          <w:pPr>
            <w:jc w:val="center"/>
            <w:rPr>
              <w:sz w:val="18"/>
              <w:szCs w:val="18"/>
            </w:rPr>
          </w:pPr>
          <w:r w:rsidRPr="00E715CB">
            <w:rPr>
              <w:sz w:val="18"/>
              <w:szCs w:val="18"/>
            </w:rPr>
            <w:t>Carbon Dioxide:</w:t>
          </w:r>
        </w:p>
      </w:tc>
      <w:tc>
        <w:tcPr>
          <w:tcW w:w="4860" w:type="dxa"/>
        </w:tcPr>
        <w:p w14:paraId="01CD15F1" w14:textId="77777777" w:rsidR="00C91161" w:rsidRPr="00E715CB" w:rsidRDefault="00C91161" w:rsidP="00C91161">
          <w:pPr>
            <w:rPr>
              <w:sz w:val="18"/>
              <w:szCs w:val="18"/>
            </w:rPr>
          </w:pPr>
          <w:r w:rsidRPr="00E715CB">
            <w:rPr>
              <w:sz w:val="18"/>
              <w:szCs w:val="18"/>
            </w:rPr>
            <w:t>&lt; 800 ppm = preferred</w:t>
          </w:r>
        </w:p>
      </w:tc>
      <w:tc>
        <w:tcPr>
          <w:tcW w:w="3600" w:type="dxa"/>
        </w:tcPr>
        <w:p w14:paraId="33CF6849" w14:textId="77777777" w:rsidR="00C91161" w:rsidRPr="00E715CB" w:rsidRDefault="00C91161" w:rsidP="00C91161">
          <w:pPr>
            <w:rPr>
              <w:sz w:val="18"/>
              <w:szCs w:val="18"/>
            </w:rPr>
          </w:pPr>
          <w:r w:rsidRPr="00E715CB">
            <w:rPr>
              <w:sz w:val="18"/>
              <w:szCs w:val="18"/>
            </w:rPr>
            <w:t>Temperature:</w:t>
          </w:r>
        </w:p>
      </w:tc>
      <w:tc>
        <w:tcPr>
          <w:tcW w:w="1080" w:type="dxa"/>
        </w:tcPr>
        <w:p w14:paraId="36E09908" w14:textId="77777777" w:rsidR="00C91161" w:rsidRPr="00E715CB" w:rsidRDefault="00C91161" w:rsidP="00C91161">
          <w:pPr>
            <w:rPr>
              <w:sz w:val="18"/>
              <w:szCs w:val="18"/>
            </w:rPr>
          </w:pPr>
          <w:r w:rsidRPr="00E715CB">
            <w:rPr>
              <w:sz w:val="18"/>
              <w:szCs w:val="18"/>
            </w:rPr>
            <w:t>70 - 78 °F</w:t>
          </w:r>
        </w:p>
      </w:tc>
    </w:tr>
    <w:tr w:rsidR="00C91161" w:rsidRPr="00E715CB" w14:paraId="75511D40" w14:textId="77777777" w:rsidTr="00DD6843">
      <w:trPr>
        <w:jc w:val="center"/>
      </w:trPr>
      <w:tc>
        <w:tcPr>
          <w:tcW w:w="2201" w:type="dxa"/>
        </w:tcPr>
        <w:p w14:paraId="10C6ABAD" w14:textId="77777777" w:rsidR="00C91161" w:rsidRPr="00E715CB" w:rsidRDefault="00C91161" w:rsidP="00C91161">
          <w:pPr>
            <w:rPr>
              <w:sz w:val="18"/>
              <w:szCs w:val="18"/>
            </w:rPr>
          </w:pPr>
        </w:p>
      </w:tc>
      <w:tc>
        <w:tcPr>
          <w:tcW w:w="4860" w:type="dxa"/>
        </w:tcPr>
        <w:p w14:paraId="30B4D5E1" w14:textId="467CFB73" w:rsidR="00C91161" w:rsidRPr="00E715CB" w:rsidRDefault="00C91161" w:rsidP="00C91161">
          <w:pPr>
            <w:rPr>
              <w:sz w:val="18"/>
              <w:szCs w:val="18"/>
            </w:rPr>
          </w:pPr>
          <w:r w:rsidRPr="00E715CB">
            <w:rPr>
              <w:sz w:val="18"/>
              <w:szCs w:val="18"/>
            </w:rPr>
            <w:t xml:space="preserve">&gt; 800 ppm = </w:t>
          </w:r>
          <w:r w:rsidR="008E44EB" w:rsidRPr="00E715CB">
            <w:rPr>
              <w:sz w:val="18"/>
              <w:szCs w:val="18"/>
            </w:rPr>
            <w:t xml:space="preserve">may be </w:t>
          </w:r>
          <w:r w:rsidRPr="00E715CB">
            <w:rPr>
              <w:sz w:val="18"/>
              <w:szCs w:val="18"/>
            </w:rPr>
            <w:t>indicative of ventilation problems</w:t>
          </w:r>
        </w:p>
      </w:tc>
      <w:tc>
        <w:tcPr>
          <w:tcW w:w="3600" w:type="dxa"/>
        </w:tcPr>
        <w:p w14:paraId="247DDDE6" w14:textId="77777777" w:rsidR="00C91161" w:rsidRPr="00E715CB" w:rsidRDefault="00C91161" w:rsidP="00C91161">
          <w:pPr>
            <w:rPr>
              <w:sz w:val="18"/>
              <w:szCs w:val="18"/>
            </w:rPr>
          </w:pPr>
          <w:r w:rsidRPr="00E715CB">
            <w:rPr>
              <w:sz w:val="18"/>
              <w:szCs w:val="18"/>
            </w:rPr>
            <w:t>Relative Humidity:</w:t>
          </w:r>
        </w:p>
      </w:tc>
      <w:tc>
        <w:tcPr>
          <w:tcW w:w="1080" w:type="dxa"/>
        </w:tcPr>
        <w:p w14:paraId="0BB68D23" w14:textId="77777777" w:rsidR="00C91161" w:rsidRPr="00E715CB" w:rsidRDefault="00C91161" w:rsidP="00C91161">
          <w:pPr>
            <w:rPr>
              <w:sz w:val="18"/>
              <w:szCs w:val="18"/>
            </w:rPr>
          </w:pPr>
          <w:r w:rsidRPr="00E715CB">
            <w:rPr>
              <w:sz w:val="18"/>
              <w:szCs w:val="18"/>
            </w:rPr>
            <w:t>40 - 60%</w:t>
          </w:r>
        </w:p>
      </w:tc>
    </w:tr>
  </w:tbl>
  <w:p w14:paraId="43DC2087" w14:textId="77777777" w:rsidR="00C91161" w:rsidRPr="00E715CB" w:rsidRDefault="00C91161" w:rsidP="00C91161">
    <w:pPr>
      <w:pStyle w:val="Footer"/>
      <w:jc w:val="center"/>
    </w:pPr>
  </w:p>
  <w:p w14:paraId="52D96347" w14:textId="47401083" w:rsidR="002014EB" w:rsidRPr="00C91161" w:rsidRDefault="00C91161" w:rsidP="00C91161">
    <w:pPr>
      <w:pStyle w:val="Footer"/>
      <w:jc w:val="center"/>
    </w:pPr>
    <w:r w:rsidRPr="00E715CB">
      <w:t xml:space="preserve">Table 1, Page </w:t>
    </w:r>
    <w:r w:rsidRPr="00E715CB">
      <w:fldChar w:fldCharType="begin"/>
    </w:r>
    <w:r w:rsidRPr="00E715CB">
      <w:instrText xml:space="preserve"> PAGE   \* MERGEFORMAT </w:instrText>
    </w:r>
    <w:r w:rsidRPr="00E715CB">
      <w:fldChar w:fldCharType="separate"/>
    </w:r>
    <w:r w:rsidRPr="00E715CB">
      <w:t>1</w:t>
    </w:r>
    <w:r w:rsidRPr="00E715CB">
      <w:rPr>
        <w:noProof/>
      </w:rPr>
      <w:fldChar w:fldCharType="end"/>
    </w:r>
    <w:bookmarkEnd w:id="2"/>
    <w:bookmarkEnd w:id="3"/>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20" w:type="dxa"/>
      <w:jc w:val="center"/>
      <w:tblLayout w:type="fixed"/>
      <w:tblLook w:val="0000" w:firstRow="0" w:lastRow="0" w:firstColumn="0" w:lastColumn="0" w:noHBand="0" w:noVBand="0"/>
    </w:tblPr>
    <w:tblGrid>
      <w:gridCol w:w="2888"/>
      <w:gridCol w:w="2062"/>
      <w:gridCol w:w="1503"/>
      <w:gridCol w:w="3267"/>
    </w:tblGrid>
    <w:tr w:rsidR="00C466B2" w:rsidRPr="00825848" w14:paraId="6DAF1473" w14:textId="267ED93A" w:rsidTr="00C466B2">
      <w:trPr>
        <w:trHeight w:val="313"/>
        <w:jc w:val="center"/>
      </w:trPr>
      <w:tc>
        <w:tcPr>
          <w:tcW w:w="2888" w:type="dxa"/>
          <w:tcBorders>
            <w:top w:val="nil"/>
            <w:left w:val="nil"/>
            <w:bottom w:val="nil"/>
            <w:right w:val="nil"/>
          </w:tcBorders>
          <w:noWrap/>
          <w:vAlign w:val="center"/>
        </w:tcPr>
        <w:p w14:paraId="3414A46A" w14:textId="77777777" w:rsidR="00C466B2" w:rsidRPr="00825848" w:rsidRDefault="00C466B2" w:rsidP="009B0372">
          <w:pPr>
            <w:rPr>
              <w:rFonts w:ascii="Times" w:hAnsi="Times" w:cs="Times"/>
              <w:sz w:val="18"/>
            </w:rPr>
          </w:pPr>
          <w:r w:rsidRPr="00825848">
            <w:rPr>
              <w:sz w:val="18"/>
              <w:szCs w:val="21"/>
            </w:rPr>
            <w:t>µg/m</w:t>
          </w:r>
          <w:r w:rsidRPr="00825848">
            <w:rPr>
              <w:sz w:val="18"/>
              <w:szCs w:val="21"/>
              <w:vertAlign w:val="superscript"/>
            </w:rPr>
            <w:t>3</w:t>
          </w:r>
          <w:r w:rsidRPr="00825848">
            <w:rPr>
              <w:b/>
              <w:sz w:val="18"/>
              <w:szCs w:val="21"/>
              <w:vertAlign w:val="superscript"/>
            </w:rPr>
            <w:t xml:space="preserve"> </w:t>
          </w:r>
          <w:r w:rsidRPr="00825848">
            <w:rPr>
              <w:rFonts w:ascii="Times" w:hAnsi="Times" w:cs="Times"/>
              <w:sz w:val="18"/>
            </w:rPr>
            <w:t>= micrograms per cubic meter</w:t>
          </w:r>
        </w:p>
      </w:tc>
      <w:tc>
        <w:tcPr>
          <w:tcW w:w="2062" w:type="dxa"/>
          <w:tcBorders>
            <w:top w:val="nil"/>
            <w:left w:val="nil"/>
            <w:bottom w:val="nil"/>
            <w:right w:val="nil"/>
          </w:tcBorders>
          <w:noWrap/>
          <w:vAlign w:val="center"/>
        </w:tcPr>
        <w:p w14:paraId="16F4385F" w14:textId="77777777" w:rsidR="00C466B2" w:rsidRPr="00825848" w:rsidRDefault="00C466B2" w:rsidP="009B0372">
          <w:pPr>
            <w:rPr>
              <w:rFonts w:ascii="Times" w:hAnsi="Times" w:cs="Times"/>
              <w:sz w:val="18"/>
            </w:rPr>
          </w:pPr>
          <w:r w:rsidRPr="00825848">
            <w:rPr>
              <w:rFonts w:ascii="Times" w:hAnsi="Times" w:cs="Times"/>
              <w:sz w:val="18"/>
            </w:rPr>
            <w:t>ppm = parts per million</w:t>
          </w:r>
        </w:p>
      </w:tc>
      <w:tc>
        <w:tcPr>
          <w:tcW w:w="1503" w:type="dxa"/>
          <w:vAlign w:val="center"/>
        </w:tcPr>
        <w:p w14:paraId="2D936F09" w14:textId="613DD5D0" w:rsidR="00C466B2" w:rsidRPr="00825848" w:rsidRDefault="00C466B2" w:rsidP="009B0372">
          <w:pPr>
            <w:rPr>
              <w:rFonts w:ascii="Times" w:hAnsi="Times" w:cs="Times"/>
              <w:sz w:val="18"/>
            </w:rPr>
          </w:pPr>
          <w:r w:rsidRPr="005177DB">
            <w:rPr>
              <w:rFonts w:ascii="Times" w:hAnsi="Times" w:cs="Times"/>
              <w:sz w:val="18"/>
            </w:rPr>
            <w:t>ND = non detect</w:t>
          </w:r>
        </w:p>
      </w:tc>
      <w:tc>
        <w:tcPr>
          <w:tcW w:w="3267" w:type="dxa"/>
          <w:vAlign w:val="center"/>
        </w:tcPr>
        <w:p w14:paraId="6B604C5A" w14:textId="5D372CBB" w:rsidR="00C466B2" w:rsidRPr="005177DB" w:rsidRDefault="00C466B2" w:rsidP="009B0372">
          <w:pPr>
            <w:rPr>
              <w:rFonts w:ascii="Times" w:hAnsi="Times" w:cs="Times"/>
              <w:sz w:val="18"/>
            </w:rPr>
          </w:pPr>
          <w:r>
            <w:rPr>
              <w:rFonts w:ascii="Times" w:hAnsi="Times" w:cs="Times"/>
              <w:sz w:val="18"/>
            </w:rPr>
            <w:t>WD CT =water-damaged ceiling tiles</w:t>
          </w:r>
        </w:p>
      </w:tc>
    </w:tr>
  </w:tbl>
  <w:p w14:paraId="70B08047" w14:textId="77777777" w:rsidR="009B0372" w:rsidRPr="00825848" w:rsidRDefault="009B0372" w:rsidP="009B0372">
    <w:pPr>
      <w:tabs>
        <w:tab w:val="left" w:pos="9180"/>
      </w:tabs>
      <w:rPr>
        <w:b/>
        <w:sz w:val="20"/>
      </w:rPr>
    </w:pPr>
  </w:p>
  <w:p w14:paraId="3E36116A" w14:textId="77777777" w:rsidR="009B0372" w:rsidRPr="00825848" w:rsidRDefault="009B0372" w:rsidP="009B0372">
    <w:pPr>
      <w:tabs>
        <w:tab w:val="left" w:pos="9180"/>
      </w:tabs>
    </w:pPr>
    <w:r w:rsidRPr="00825848">
      <w:rPr>
        <w:b/>
        <w:sz w:val="20"/>
      </w:rPr>
      <w:t>Comfort Guidelines</w:t>
    </w:r>
  </w:p>
  <w:tbl>
    <w:tblPr>
      <w:tblW w:w="11741"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201"/>
      <w:gridCol w:w="4860"/>
      <w:gridCol w:w="3600"/>
      <w:gridCol w:w="1080"/>
    </w:tblGrid>
    <w:tr w:rsidR="009B0372" w:rsidRPr="00825848" w14:paraId="51CC92A6" w14:textId="77777777" w:rsidTr="00827B98">
      <w:trPr>
        <w:jc w:val="center"/>
      </w:trPr>
      <w:tc>
        <w:tcPr>
          <w:tcW w:w="2201" w:type="dxa"/>
        </w:tcPr>
        <w:p w14:paraId="3B46DF75" w14:textId="77777777" w:rsidR="009B0372" w:rsidRPr="00825848" w:rsidRDefault="009B0372" w:rsidP="009B0372">
          <w:pPr>
            <w:jc w:val="center"/>
            <w:rPr>
              <w:sz w:val="18"/>
              <w:szCs w:val="18"/>
            </w:rPr>
          </w:pPr>
          <w:r w:rsidRPr="00825848">
            <w:rPr>
              <w:sz w:val="18"/>
              <w:szCs w:val="18"/>
            </w:rPr>
            <w:t>Carbon Dioxide:</w:t>
          </w:r>
        </w:p>
      </w:tc>
      <w:tc>
        <w:tcPr>
          <w:tcW w:w="4860" w:type="dxa"/>
        </w:tcPr>
        <w:p w14:paraId="28F75E14" w14:textId="77777777" w:rsidR="009B0372" w:rsidRPr="00825848" w:rsidRDefault="009B0372" w:rsidP="009B0372">
          <w:pPr>
            <w:rPr>
              <w:sz w:val="18"/>
              <w:szCs w:val="18"/>
            </w:rPr>
          </w:pPr>
          <w:r w:rsidRPr="00825848">
            <w:rPr>
              <w:sz w:val="18"/>
              <w:szCs w:val="18"/>
            </w:rPr>
            <w:t>&lt; 800 ppm = preferred</w:t>
          </w:r>
        </w:p>
      </w:tc>
      <w:tc>
        <w:tcPr>
          <w:tcW w:w="3600" w:type="dxa"/>
        </w:tcPr>
        <w:p w14:paraId="34E0DF30" w14:textId="77777777" w:rsidR="009B0372" w:rsidRPr="00825848" w:rsidRDefault="009B0372" w:rsidP="009B0372">
          <w:pPr>
            <w:rPr>
              <w:sz w:val="18"/>
              <w:szCs w:val="18"/>
            </w:rPr>
          </w:pPr>
          <w:r w:rsidRPr="00825848">
            <w:rPr>
              <w:sz w:val="18"/>
              <w:szCs w:val="18"/>
            </w:rPr>
            <w:t>Temperature:</w:t>
          </w:r>
        </w:p>
      </w:tc>
      <w:tc>
        <w:tcPr>
          <w:tcW w:w="1080" w:type="dxa"/>
        </w:tcPr>
        <w:p w14:paraId="31DEF793" w14:textId="77777777" w:rsidR="009B0372" w:rsidRPr="00825848" w:rsidRDefault="009B0372" w:rsidP="009B0372">
          <w:pPr>
            <w:rPr>
              <w:sz w:val="18"/>
              <w:szCs w:val="18"/>
            </w:rPr>
          </w:pPr>
          <w:r w:rsidRPr="00825848">
            <w:rPr>
              <w:sz w:val="18"/>
              <w:szCs w:val="18"/>
            </w:rPr>
            <w:t>70 - 78 °F</w:t>
          </w:r>
        </w:p>
      </w:tc>
    </w:tr>
    <w:tr w:rsidR="009B0372" w:rsidRPr="00825848" w14:paraId="1788AE62" w14:textId="77777777" w:rsidTr="00827B98">
      <w:trPr>
        <w:jc w:val="center"/>
      </w:trPr>
      <w:tc>
        <w:tcPr>
          <w:tcW w:w="2201" w:type="dxa"/>
        </w:tcPr>
        <w:p w14:paraId="3022D8C0" w14:textId="77777777" w:rsidR="009B0372" w:rsidRPr="00825848" w:rsidRDefault="009B0372" w:rsidP="009B0372">
          <w:pPr>
            <w:rPr>
              <w:sz w:val="18"/>
              <w:szCs w:val="18"/>
            </w:rPr>
          </w:pPr>
        </w:p>
      </w:tc>
      <w:tc>
        <w:tcPr>
          <w:tcW w:w="4860" w:type="dxa"/>
        </w:tcPr>
        <w:p w14:paraId="43E20D8C" w14:textId="77777777" w:rsidR="009B0372" w:rsidRPr="00825848" w:rsidRDefault="009B0372" w:rsidP="009B0372">
          <w:pPr>
            <w:rPr>
              <w:sz w:val="18"/>
              <w:szCs w:val="18"/>
            </w:rPr>
          </w:pPr>
          <w:r w:rsidRPr="00825848">
            <w:rPr>
              <w:sz w:val="18"/>
              <w:szCs w:val="18"/>
            </w:rPr>
            <w:t>&gt; 800 ppm = may be indicative of ventilation problems</w:t>
          </w:r>
        </w:p>
      </w:tc>
      <w:tc>
        <w:tcPr>
          <w:tcW w:w="3600" w:type="dxa"/>
        </w:tcPr>
        <w:p w14:paraId="522E9EDB" w14:textId="77777777" w:rsidR="009B0372" w:rsidRPr="00825848" w:rsidRDefault="009B0372" w:rsidP="009B0372">
          <w:pPr>
            <w:rPr>
              <w:sz w:val="18"/>
              <w:szCs w:val="18"/>
            </w:rPr>
          </w:pPr>
          <w:r w:rsidRPr="00825848">
            <w:rPr>
              <w:sz w:val="18"/>
              <w:szCs w:val="18"/>
            </w:rPr>
            <w:t>Relative Humidity:</w:t>
          </w:r>
        </w:p>
      </w:tc>
      <w:tc>
        <w:tcPr>
          <w:tcW w:w="1080" w:type="dxa"/>
        </w:tcPr>
        <w:p w14:paraId="61912015" w14:textId="77777777" w:rsidR="009B0372" w:rsidRPr="00825848" w:rsidRDefault="009B0372" w:rsidP="009B0372">
          <w:pPr>
            <w:rPr>
              <w:sz w:val="18"/>
              <w:szCs w:val="18"/>
            </w:rPr>
          </w:pPr>
          <w:r w:rsidRPr="00825848">
            <w:rPr>
              <w:sz w:val="18"/>
              <w:szCs w:val="18"/>
            </w:rPr>
            <w:t>40 - 60%</w:t>
          </w:r>
        </w:p>
      </w:tc>
    </w:tr>
  </w:tbl>
  <w:p w14:paraId="71969687" w14:textId="77777777" w:rsidR="009B0372" w:rsidRPr="00825848" w:rsidRDefault="009B0372" w:rsidP="009B0372">
    <w:pPr>
      <w:pStyle w:val="Footer"/>
      <w:jc w:val="center"/>
    </w:pPr>
  </w:p>
  <w:p w14:paraId="3919AA56" w14:textId="77777777" w:rsidR="009B0372" w:rsidRDefault="009B0372" w:rsidP="009B0372">
    <w:pPr>
      <w:pStyle w:val="Footer"/>
      <w:jc w:val="center"/>
    </w:pPr>
    <w:r w:rsidRPr="00825848">
      <w:t xml:space="preserve">Table 1, Page </w:t>
    </w:r>
    <w:r w:rsidRPr="00825848">
      <w:fldChar w:fldCharType="begin"/>
    </w:r>
    <w:r w:rsidRPr="00825848">
      <w:instrText xml:space="preserve"> PAGE   \* MERGEFORMAT </w:instrText>
    </w:r>
    <w:r w:rsidRPr="00825848">
      <w:fldChar w:fldCharType="separate"/>
    </w:r>
    <w:r w:rsidRPr="00825848">
      <w:t>2</w:t>
    </w:r>
    <w:r w:rsidRPr="00825848">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24C53B" w14:textId="77777777" w:rsidR="00EF4539" w:rsidRDefault="00EF4539">
      <w:r>
        <w:separator/>
      </w:r>
    </w:p>
  </w:footnote>
  <w:footnote w:type="continuationSeparator" w:id="0">
    <w:p w14:paraId="13A74E77" w14:textId="77777777" w:rsidR="00EF4539" w:rsidRDefault="00EF45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0" w:type="dxa"/>
      <w:tblLook w:val="0000" w:firstRow="0" w:lastRow="0" w:firstColumn="0" w:lastColumn="0" w:noHBand="0" w:noVBand="0"/>
    </w:tblPr>
    <w:tblGrid>
      <w:gridCol w:w="3811"/>
      <w:gridCol w:w="3405"/>
      <w:gridCol w:w="1428"/>
      <w:gridCol w:w="1796"/>
    </w:tblGrid>
    <w:tr w:rsidR="00D4354E" w:rsidRPr="008B1B11" w14:paraId="01993748" w14:textId="77777777" w:rsidTr="00157CD2">
      <w:trPr>
        <w:cantSplit/>
      </w:trPr>
      <w:tc>
        <w:tcPr>
          <w:tcW w:w="11887" w:type="dxa"/>
          <w:gridSpan w:val="3"/>
        </w:tcPr>
        <w:p w14:paraId="750FA6D7" w14:textId="133BE6EF" w:rsidR="00D4354E" w:rsidRPr="002E7B16" w:rsidRDefault="00D4354E" w:rsidP="00D4354E">
          <w:pPr>
            <w:pStyle w:val="Header"/>
            <w:spacing w:before="60" w:after="60"/>
            <w:rPr>
              <w:b/>
              <w:szCs w:val="24"/>
            </w:rPr>
          </w:pPr>
          <w:bookmarkStart w:id="1" w:name="_Hlk213918604"/>
          <w:r w:rsidRPr="002E7B16">
            <w:rPr>
              <w:b/>
              <w:szCs w:val="24"/>
            </w:rPr>
            <w:t xml:space="preserve">Location: </w:t>
          </w:r>
          <w:r w:rsidR="00C466B2" w:rsidRPr="00C466B2">
            <w:rPr>
              <w:b/>
              <w:szCs w:val="24"/>
            </w:rPr>
            <w:t>DOT Temporary Office</w:t>
          </w:r>
        </w:p>
      </w:tc>
      <w:tc>
        <w:tcPr>
          <w:tcW w:w="2153" w:type="dxa"/>
        </w:tcPr>
        <w:p w14:paraId="748085C8" w14:textId="77777777" w:rsidR="00D4354E" w:rsidRPr="002E7B16" w:rsidRDefault="00D4354E" w:rsidP="00D4354E">
          <w:pPr>
            <w:pStyle w:val="Header"/>
            <w:tabs>
              <w:tab w:val="clear" w:pos="4320"/>
              <w:tab w:val="clear" w:pos="8640"/>
            </w:tabs>
            <w:spacing w:before="60" w:after="60"/>
            <w:rPr>
              <w:b/>
              <w:szCs w:val="24"/>
            </w:rPr>
          </w:pPr>
          <w:r w:rsidRPr="002E7B16">
            <w:rPr>
              <w:b/>
              <w:szCs w:val="24"/>
            </w:rPr>
            <w:t>Indoor Air Results</w:t>
          </w:r>
        </w:p>
      </w:tc>
    </w:tr>
    <w:tr w:rsidR="00D4354E" w:rsidRPr="008B1B11" w14:paraId="33F69F69" w14:textId="77777777" w:rsidTr="00157CD2">
      <w:trPr>
        <w:cantSplit/>
      </w:trPr>
      <w:tc>
        <w:tcPr>
          <w:tcW w:w="5385" w:type="dxa"/>
        </w:tcPr>
        <w:p w14:paraId="6DEA6EBD" w14:textId="399C1FB2" w:rsidR="00D4354E" w:rsidRPr="002E7B16" w:rsidRDefault="00D4354E" w:rsidP="00D4354E">
          <w:pPr>
            <w:pStyle w:val="Header"/>
            <w:spacing w:before="60" w:after="60"/>
            <w:rPr>
              <w:b/>
              <w:szCs w:val="24"/>
            </w:rPr>
          </w:pPr>
          <w:r w:rsidRPr="002E7B16">
            <w:rPr>
              <w:b/>
              <w:szCs w:val="24"/>
            </w:rPr>
            <w:t xml:space="preserve">Address: </w:t>
          </w:r>
          <w:r w:rsidR="00C466B2">
            <w:rPr>
              <w:b/>
              <w:szCs w:val="24"/>
            </w:rPr>
            <w:t>694 Main Street, Holden</w:t>
          </w:r>
        </w:p>
      </w:tc>
      <w:tc>
        <w:tcPr>
          <w:tcW w:w="4364" w:type="dxa"/>
        </w:tcPr>
        <w:p w14:paraId="55A74198" w14:textId="4E9623D0" w:rsidR="00D4354E" w:rsidRPr="002E7B16" w:rsidRDefault="00D4354E" w:rsidP="00D4354E">
          <w:pPr>
            <w:pStyle w:val="Header"/>
            <w:tabs>
              <w:tab w:val="clear" w:pos="4320"/>
              <w:tab w:val="clear" w:pos="8640"/>
              <w:tab w:val="left" w:pos="1560"/>
              <w:tab w:val="center" w:pos="2328"/>
            </w:tabs>
            <w:spacing w:before="60" w:after="60"/>
            <w:rPr>
              <w:b/>
              <w:szCs w:val="24"/>
            </w:rPr>
          </w:pPr>
          <w:r w:rsidRPr="002E7B16">
            <w:rPr>
              <w:b/>
              <w:szCs w:val="24"/>
            </w:rPr>
            <w:tab/>
          </w:r>
          <w:r w:rsidRPr="002E7B16">
            <w:rPr>
              <w:b/>
              <w:szCs w:val="24"/>
            </w:rPr>
            <w:tab/>
            <w:t>Table 1</w:t>
          </w:r>
          <w:r>
            <w:rPr>
              <w:b/>
              <w:szCs w:val="24"/>
            </w:rPr>
            <w:t xml:space="preserve"> (continued)</w:t>
          </w:r>
        </w:p>
      </w:tc>
      <w:tc>
        <w:tcPr>
          <w:tcW w:w="2138" w:type="dxa"/>
        </w:tcPr>
        <w:p w14:paraId="0C8C500B" w14:textId="77777777" w:rsidR="00D4354E" w:rsidRPr="002E7B16" w:rsidRDefault="00D4354E" w:rsidP="00D4354E">
          <w:pPr>
            <w:pStyle w:val="Header"/>
            <w:tabs>
              <w:tab w:val="clear" w:pos="4320"/>
              <w:tab w:val="clear" w:pos="8640"/>
            </w:tabs>
            <w:spacing w:before="60" w:after="60"/>
            <w:rPr>
              <w:b/>
              <w:szCs w:val="24"/>
            </w:rPr>
          </w:pPr>
        </w:p>
      </w:tc>
      <w:tc>
        <w:tcPr>
          <w:tcW w:w="2153" w:type="dxa"/>
        </w:tcPr>
        <w:p w14:paraId="7DE77814" w14:textId="7EDF2063" w:rsidR="00D4354E" w:rsidRPr="002E7B16" w:rsidRDefault="00D4354E" w:rsidP="00D4354E">
          <w:pPr>
            <w:pStyle w:val="Header"/>
            <w:tabs>
              <w:tab w:val="clear" w:pos="4320"/>
              <w:tab w:val="clear" w:pos="8640"/>
            </w:tabs>
            <w:spacing w:before="60" w:after="60"/>
            <w:rPr>
              <w:b/>
              <w:szCs w:val="24"/>
            </w:rPr>
          </w:pPr>
          <w:r w:rsidRPr="002E7B16">
            <w:rPr>
              <w:b/>
              <w:szCs w:val="24"/>
            </w:rPr>
            <w:t xml:space="preserve">Date: </w:t>
          </w:r>
          <w:r w:rsidR="00EC4DAC">
            <w:rPr>
              <w:b/>
              <w:szCs w:val="24"/>
            </w:rPr>
            <w:t>1</w:t>
          </w:r>
          <w:r>
            <w:rPr>
              <w:b/>
              <w:szCs w:val="24"/>
            </w:rPr>
            <w:t>/</w:t>
          </w:r>
          <w:r w:rsidR="00EA2EAC">
            <w:rPr>
              <w:b/>
              <w:szCs w:val="24"/>
            </w:rPr>
            <w:t>21</w:t>
          </w:r>
          <w:r w:rsidRPr="002E7B16">
            <w:rPr>
              <w:b/>
              <w:szCs w:val="24"/>
            </w:rPr>
            <w:t>/202</w:t>
          </w:r>
          <w:r w:rsidR="00EA2EAC">
            <w:rPr>
              <w:b/>
              <w:szCs w:val="24"/>
            </w:rPr>
            <w:t>6</w:t>
          </w:r>
        </w:p>
      </w:tc>
    </w:tr>
    <w:bookmarkEnd w:id="1"/>
  </w:tbl>
  <w:p w14:paraId="2E45B8EB" w14:textId="77777777" w:rsidR="002014EB" w:rsidRDefault="002014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0" w:type="dxa"/>
      <w:tblLook w:val="0000" w:firstRow="0" w:lastRow="0" w:firstColumn="0" w:lastColumn="0" w:noHBand="0" w:noVBand="0"/>
    </w:tblPr>
    <w:tblGrid>
      <w:gridCol w:w="5385"/>
      <w:gridCol w:w="4364"/>
      <w:gridCol w:w="2138"/>
      <w:gridCol w:w="2153"/>
    </w:tblGrid>
    <w:tr w:rsidR="009B0372" w:rsidRPr="008B1B11" w14:paraId="44890FD2" w14:textId="77777777" w:rsidTr="00827B98">
      <w:trPr>
        <w:cantSplit/>
      </w:trPr>
      <w:tc>
        <w:tcPr>
          <w:tcW w:w="11887" w:type="dxa"/>
          <w:gridSpan w:val="3"/>
        </w:tcPr>
        <w:p w14:paraId="00484FDA" w14:textId="74103723" w:rsidR="009B0372" w:rsidRPr="002E7B16" w:rsidRDefault="009B0372" w:rsidP="009B0372">
          <w:pPr>
            <w:pStyle w:val="Header"/>
            <w:spacing w:before="60" w:after="60"/>
            <w:rPr>
              <w:b/>
              <w:szCs w:val="24"/>
            </w:rPr>
          </w:pPr>
          <w:r w:rsidRPr="002E7B16">
            <w:rPr>
              <w:b/>
              <w:szCs w:val="24"/>
            </w:rPr>
            <w:t xml:space="preserve">Location: </w:t>
          </w:r>
          <w:r w:rsidR="00282FF3">
            <w:rPr>
              <w:b/>
              <w:szCs w:val="24"/>
            </w:rPr>
            <w:t>DOT Temporary Office</w:t>
          </w:r>
        </w:p>
      </w:tc>
      <w:tc>
        <w:tcPr>
          <w:tcW w:w="2153" w:type="dxa"/>
        </w:tcPr>
        <w:p w14:paraId="712C1E08" w14:textId="77777777" w:rsidR="009B0372" w:rsidRPr="002E7B16" w:rsidRDefault="009B0372" w:rsidP="009B0372">
          <w:pPr>
            <w:pStyle w:val="Header"/>
            <w:tabs>
              <w:tab w:val="clear" w:pos="4320"/>
              <w:tab w:val="clear" w:pos="8640"/>
            </w:tabs>
            <w:spacing w:before="60" w:after="60"/>
            <w:rPr>
              <w:b/>
              <w:szCs w:val="24"/>
            </w:rPr>
          </w:pPr>
          <w:r w:rsidRPr="002E7B16">
            <w:rPr>
              <w:b/>
              <w:szCs w:val="24"/>
            </w:rPr>
            <w:t>Indoor Air Results</w:t>
          </w:r>
        </w:p>
      </w:tc>
    </w:tr>
    <w:tr w:rsidR="009B0372" w:rsidRPr="008B1B11" w14:paraId="197AB9BF" w14:textId="77777777" w:rsidTr="00827B98">
      <w:trPr>
        <w:cantSplit/>
      </w:trPr>
      <w:tc>
        <w:tcPr>
          <w:tcW w:w="5385" w:type="dxa"/>
        </w:tcPr>
        <w:p w14:paraId="5930B757" w14:textId="0CDC4C86" w:rsidR="009B0372" w:rsidRPr="002E7B16" w:rsidRDefault="009B0372" w:rsidP="009B0372">
          <w:pPr>
            <w:pStyle w:val="Header"/>
            <w:spacing w:before="60" w:after="60"/>
            <w:rPr>
              <w:b/>
              <w:szCs w:val="24"/>
            </w:rPr>
          </w:pPr>
          <w:r w:rsidRPr="002E7B16">
            <w:rPr>
              <w:b/>
              <w:szCs w:val="24"/>
            </w:rPr>
            <w:t xml:space="preserve">Address: </w:t>
          </w:r>
          <w:r w:rsidR="00282FF3">
            <w:rPr>
              <w:b/>
              <w:szCs w:val="24"/>
            </w:rPr>
            <w:t>694 Main</w:t>
          </w:r>
          <w:r>
            <w:rPr>
              <w:b/>
              <w:szCs w:val="24"/>
            </w:rPr>
            <w:t xml:space="preserve"> Street, </w:t>
          </w:r>
          <w:r w:rsidR="00D530DC">
            <w:rPr>
              <w:b/>
              <w:szCs w:val="24"/>
            </w:rPr>
            <w:t>Holden</w:t>
          </w:r>
        </w:p>
      </w:tc>
      <w:tc>
        <w:tcPr>
          <w:tcW w:w="4364" w:type="dxa"/>
        </w:tcPr>
        <w:p w14:paraId="3CF66C75" w14:textId="447B0852" w:rsidR="009B0372" w:rsidRPr="002E7B16" w:rsidRDefault="009B0372" w:rsidP="009B0372">
          <w:pPr>
            <w:pStyle w:val="Header"/>
            <w:tabs>
              <w:tab w:val="clear" w:pos="4320"/>
              <w:tab w:val="clear" w:pos="8640"/>
              <w:tab w:val="left" w:pos="1560"/>
              <w:tab w:val="center" w:pos="2328"/>
            </w:tabs>
            <w:spacing w:before="60" w:after="60"/>
            <w:rPr>
              <w:b/>
              <w:szCs w:val="24"/>
            </w:rPr>
          </w:pPr>
          <w:r w:rsidRPr="002E7B16">
            <w:rPr>
              <w:b/>
              <w:szCs w:val="24"/>
            </w:rPr>
            <w:tab/>
          </w:r>
          <w:r w:rsidRPr="002E7B16">
            <w:rPr>
              <w:b/>
              <w:szCs w:val="24"/>
            </w:rPr>
            <w:tab/>
            <w:t>Table 1</w:t>
          </w:r>
        </w:p>
      </w:tc>
      <w:tc>
        <w:tcPr>
          <w:tcW w:w="2138" w:type="dxa"/>
        </w:tcPr>
        <w:p w14:paraId="54AB94E7" w14:textId="77777777" w:rsidR="009B0372" w:rsidRPr="002E7B16" w:rsidRDefault="009B0372" w:rsidP="009B0372">
          <w:pPr>
            <w:pStyle w:val="Header"/>
            <w:tabs>
              <w:tab w:val="clear" w:pos="4320"/>
              <w:tab w:val="clear" w:pos="8640"/>
            </w:tabs>
            <w:spacing w:before="60" w:after="60"/>
            <w:rPr>
              <w:b/>
              <w:szCs w:val="24"/>
            </w:rPr>
          </w:pPr>
        </w:p>
      </w:tc>
      <w:tc>
        <w:tcPr>
          <w:tcW w:w="2153" w:type="dxa"/>
        </w:tcPr>
        <w:p w14:paraId="557C37EF" w14:textId="24BF3E21" w:rsidR="009B0372" w:rsidRPr="002E7B16" w:rsidRDefault="009B0372" w:rsidP="009B0372">
          <w:pPr>
            <w:pStyle w:val="Header"/>
            <w:tabs>
              <w:tab w:val="clear" w:pos="4320"/>
              <w:tab w:val="clear" w:pos="8640"/>
            </w:tabs>
            <w:spacing w:before="60" w:after="60"/>
            <w:rPr>
              <w:b/>
              <w:szCs w:val="24"/>
            </w:rPr>
          </w:pPr>
          <w:r w:rsidRPr="002E7B16">
            <w:rPr>
              <w:b/>
              <w:szCs w:val="24"/>
            </w:rPr>
            <w:t xml:space="preserve">Date: </w:t>
          </w:r>
          <w:r w:rsidR="00CE4463">
            <w:rPr>
              <w:b/>
              <w:szCs w:val="24"/>
            </w:rPr>
            <w:t>1/</w:t>
          </w:r>
          <w:r w:rsidR="00D530DC">
            <w:rPr>
              <w:b/>
              <w:szCs w:val="24"/>
            </w:rPr>
            <w:t>21</w:t>
          </w:r>
          <w:r w:rsidR="00CE4463">
            <w:rPr>
              <w:b/>
              <w:szCs w:val="24"/>
            </w:rPr>
            <w:t>/2026</w:t>
          </w:r>
        </w:p>
      </w:tc>
    </w:tr>
  </w:tbl>
  <w:p w14:paraId="72B69689" w14:textId="77777777" w:rsidR="009B0372" w:rsidRDefault="009B03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77556B7"/>
    <w:multiLevelType w:val="hybridMultilevel"/>
    <w:tmpl w:val="E534AE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7C53F6D"/>
    <w:multiLevelType w:val="hybridMultilevel"/>
    <w:tmpl w:val="949469E0"/>
    <w:lvl w:ilvl="0" w:tplc="774ADB7A">
      <w:numFmt w:val="bullet"/>
      <w:lvlText w:val="•"/>
      <w:lvlJc w:val="left"/>
      <w:pPr>
        <w:ind w:left="1440" w:hanging="72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894362A"/>
    <w:multiLevelType w:val="hybridMultilevel"/>
    <w:tmpl w:val="727C5B3E"/>
    <w:lvl w:ilvl="0" w:tplc="0409000F">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A6E548B"/>
    <w:multiLevelType w:val="hybridMultilevel"/>
    <w:tmpl w:val="4878A50C"/>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5" w15:restartNumberingAfterBreak="0">
    <w:nsid w:val="0B7B174F"/>
    <w:multiLevelType w:val="hybridMultilevel"/>
    <w:tmpl w:val="D6B447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BF31E6B"/>
    <w:multiLevelType w:val="multilevel"/>
    <w:tmpl w:val="2F1EF51C"/>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0F2F408D"/>
    <w:multiLevelType w:val="hybridMultilevel"/>
    <w:tmpl w:val="23EA31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67B2E35"/>
    <w:multiLevelType w:val="hybridMultilevel"/>
    <w:tmpl w:val="C1DCA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C1600B"/>
    <w:multiLevelType w:val="multilevel"/>
    <w:tmpl w:val="1762915E"/>
    <w:numStyleLink w:val="StyleBulletedSymbolsymbolBoldLeft0Hanging0251"/>
  </w:abstractNum>
  <w:abstractNum w:abstractNumId="10" w15:restartNumberingAfterBreak="0">
    <w:nsid w:val="19AC0F34"/>
    <w:multiLevelType w:val="hybridMultilevel"/>
    <w:tmpl w:val="F10E3E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DF329A2"/>
    <w:multiLevelType w:val="multilevel"/>
    <w:tmpl w:val="1762915E"/>
    <w:numStyleLink w:val="StyleBulletedSymbolsymbolBoldLeft0Hanging0251"/>
  </w:abstractNum>
  <w:abstractNum w:abstractNumId="12" w15:restartNumberingAfterBreak="0">
    <w:nsid w:val="215E40D1"/>
    <w:multiLevelType w:val="hybridMultilevel"/>
    <w:tmpl w:val="9CE0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23603FF7"/>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5" w15:restartNumberingAfterBreak="0">
    <w:nsid w:val="283F2D3A"/>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6" w15:restartNumberingAfterBreak="0">
    <w:nsid w:val="2AD30EED"/>
    <w:multiLevelType w:val="multilevel"/>
    <w:tmpl w:val="1762915E"/>
    <w:numStyleLink w:val="StyleBulletedSymbolsymbolBoldLeft0Hanging0251"/>
  </w:abstractNum>
  <w:abstractNum w:abstractNumId="17" w15:restartNumberingAfterBreak="0">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0B24EFB"/>
    <w:multiLevelType w:val="multilevel"/>
    <w:tmpl w:val="58E844BC"/>
    <w:lvl w:ilvl="0">
      <w:start w:val="1"/>
      <w:numFmt w:val="bullet"/>
      <w:pStyle w:val="BodyTextBulleted"/>
      <w:lvlText w:val=""/>
      <w:lvlJc w:val="left"/>
      <w:pPr>
        <w:ind w:left="1080" w:hanging="216"/>
      </w:pPr>
      <w:rPr>
        <w:rFonts w:ascii="Symbol" w:hAnsi="Symbol" w:hint="default"/>
        <w:sz w:val="24"/>
      </w:rPr>
    </w:lvl>
    <w:lvl w:ilvl="1">
      <w:start w:val="1"/>
      <w:numFmt w:val="bullet"/>
      <w:lvlText w:val="o"/>
      <w:lvlJc w:val="left"/>
      <w:pPr>
        <w:ind w:left="1498" w:hanging="418"/>
      </w:pPr>
      <w:rPr>
        <w:rFonts w:ascii="Courier New" w:hAnsi="Courier New" w:cs="Courier New" w:hint="default"/>
      </w:rPr>
    </w:lvl>
    <w:lvl w:ilvl="2">
      <w:start w:val="1"/>
      <w:numFmt w:val="bullet"/>
      <w:lvlText w:val=""/>
      <w:lvlJc w:val="left"/>
      <w:pPr>
        <w:ind w:left="2132" w:hanging="418"/>
      </w:pPr>
      <w:rPr>
        <w:rFonts w:ascii="Wingdings" w:hAnsi="Wingdings" w:hint="default"/>
      </w:rPr>
    </w:lvl>
    <w:lvl w:ilvl="3">
      <w:start w:val="1"/>
      <w:numFmt w:val="bullet"/>
      <w:lvlText w:val=""/>
      <w:lvlJc w:val="left"/>
      <w:pPr>
        <w:ind w:left="2766" w:hanging="418"/>
      </w:pPr>
      <w:rPr>
        <w:rFonts w:ascii="Symbol" w:hAnsi="Symbol" w:hint="default"/>
      </w:rPr>
    </w:lvl>
    <w:lvl w:ilvl="4">
      <w:start w:val="1"/>
      <w:numFmt w:val="bullet"/>
      <w:lvlText w:val="o"/>
      <w:lvlJc w:val="left"/>
      <w:pPr>
        <w:ind w:left="3400" w:hanging="418"/>
      </w:pPr>
      <w:rPr>
        <w:rFonts w:ascii="Courier New" w:hAnsi="Courier New" w:cs="Courier New" w:hint="default"/>
      </w:rPr>
    </w:lvl>
    <w:lvl w:ilvl="5">
      <w:start w:val="1"/>
      <w:numFmt w:val="bullet"/>
      <w:lvlText w:val=""/>
      <w:lvlJc w:val="left"/>
      <w:pPr>
        <w:ind w:left="4034" w:hanging="418"/>
      </w:pPr>
      <w:rPr>
        <w:rFonts w:ascii="Wingdings" w:hAnsi="Wingdings" w:hint="default"/>
      </w:rPr>
    </w:lvl>
    <w:lvl w:ilvl="6">
      <w:start w:val="1"/>
      <w:numFmt w:val="bullet"/>
      <w:lvlText w:val=""/>
      <w:lvlJc w:val="left"/>
      <w:pPr>
        <w:ind w:left="4668" w:hanging="418"/>
      </w:pPr>
      <w:rPr>
        <w:rFonts w:ascii="Symbol" w:hAnsi="Symbol" w:hint="default"/>
      </w:rPr>
    </w:lvl>
    <w:lvl w:ilvl="7">
      <w:start w:val="1"/>
      <w:numFmt w:val="bullet"/>
      <w:lvlText w:val="o"/>
      <w:lvlJc w:val="left"/>
      <w:pPr>
        <w:ind w:left="5302" w:hanging="418"/>
      </w:pPr>
      <w:rPr>
        <w:rFonts w:ascii="Courier New" w:hAnsi="Courier New" w:cs="Courier New" w:hint="default"/>
      </w:rPr>
    </w:lvl>
    <w:lvl w:ilvl="8">
      <w:start w:val="1"/>
      <w:numFmt w:val="bullet"/>
      <w:lvlText w:val=""/>
      <w:lvlJc w:val="left"/>
      <w:pPr>
        <w:ind w:left="5936" w:hanging="418"/>
      </w:pPr>
      <w:rPr>
        <w:rFonts w:ascii="Wingdings" w:hAnsi="Wingdings" w:hint="default"/>
      </w:rPr>
    </w:lvl>
  </w:abstractNum>
  <w:abstractNum w:abstractNumId="19" w15:restartNumberingAfterBreak="0">
    <w:nsid w:val="31845AB3"/>
    <w:multiLevelType w:val="hybridMultilevel"/>
    <w:tmpl w:val="04D0093A"/>
    <w:lvl w:ilvl="0" w:tplc="774ADB7A">
      <w:numFmt w:val="bullet"/>
      <w:lvlText w:val="•"/>
      <w:lvlJc w:val="left"/>
      <w:pPr>
        <w:ind w:left="1440" w:hanging="72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9511A5A"/>
    <w:multiLevelType w:val="hybridMultilevel"/>
    <w:tmpl w:val="9A52DB1A"/>
    <w:lvl w:ilvl="0" w:tplc="690E9F1C">
      <w:start w:val="1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B335657"/>
    <w:multiLevelType w:val="hybridMultilevel"/>
    <w:tmpl w:val="15909D5E"/>
    <w:lvl w:ilvl="0" w:tplc="774ADB7A">
      <w:numFmt w:val="bullet"/>
      <w:lvlText w:val="•"/>
      <w:lvlJc w:val="left"/>
      <w:pPr>
        <w:ind w:left="2160" w:hanging="72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23" w15:restartNumberingAfterBreak="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24" w15:restartNumberingAfterBreak="0">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EDD64C6"/>
    <w:multiLevelType w:val="multilevel"/>
    <w:tmpl w:val="1762915E"/>
    <w:numStyleLink w:val="StyleBulletedSymbolsymbolBoldLeft0Hanging0251"/>
  </w:abstractNum>
  <w:abstractNum w:abstractNumId="26" w15:restartNumberingAfterBreak="0">
    <w:nsid w:val="402C0D6D"/>
    <w:multiLevelType w:val="hybridMultilevel"/>
    <w:tmpl w:val="67629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460E80"/>
    <w:multiLevelType w:val="hybridMultilevel"/>
    <w:tmpl w:val="03FC45B6"/>
    <w:lvl w:ilvl="0" w:tplc="EBDE3B72">
      <w:start w:val="1"/>
      <w:numFmt w:val="decimal"/>
      <w:pStyle w:val="BodyTextNumberedConclusion"/>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 w15:restartNumberingAfterBreak="0">
    <w:nsid w:val="46DC1DE7"/>
    <w:multiLevelType w:val="hybridMultilevel"/>
    <w:tmpl w:val="9816F87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0" w15:restartNumberingAfterBreak="0">
    <w:nsid w:val="4D5B7174"/>
    <w:multiLevelType w:val="hybridMultilevel"/>
    <w:tmpl w:val="36BE9CA0"/>
    <w:lvl w:ilvl="0" w:tplc="0409000F">
      <w:start w:val="1"/>
      <w:numFmt w:val="decimal"/>
      <w:lvlText w:val="%1."/>
      <w:lvlJc w:val="left"/>
      <w:pPr>
        <w:ind w:left="720" w:hanging="360"/>
      </w:p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1" w15:restartNumberingAfterBreak="0">
    <w:nsid w:val="4DE46C1C"/>
    <w:multiLevelType w:val="hybridMultilevel"/>
    <w:tmpl w:val="67FE01D2"/>
    <w:lvl w:ilvl="0" w:tplc="FFFFFFFF">
      <w:start w:val="1"/>
      <w:numFmt w:val="decimal"/>
      <w:lvlText w:val="%1."/>
      <w:lvlJc w:val="left"/>
      <w:pPr>
        <w:ind w:left="360" w:hanging="360"/>
      </w:pPr>
    </w:lvl>
    <w:lvl w:ilvl="1" w:tplc="FFFFFFFF">
      <w:numFmt w:val="bullet"/>
      <w:lvlText w:val="•"/>
      <w:lvlJc w:val="left"/>
      <w:pPr>
        <w:ind w:left="1440" w:hanging="720"/>
      </w:pPr>
      <w:rPr>
        <w:rFonts w:ascii="Times New Roman" w:eastAsia="Times New Roman" w:hAnsi="Times New Roman" w:cs="Times New Roman" w:hint="default"/>
      </w:rPr>
    </w:lvl>
    <w:lvl w:ilvl="2" w:tplc="FFFFFFFF">
      <w:start w:val="1"/>
      <w:numFmt w:val="lowerRoman"/>
      <w:lvlText w:val="%3."/>
      <w:lvlJc w:val="right"/>
      <w:pPr>
        <w:ind w:left="1080" w:hanging="180"/>
      </w:pPr>
    </w:lvl>
    <w:lvl w:ilvl="3" w:tplc="FFFFFFFF" w:tentative="1">
      <w:start w:val="1"/>
      <w:numFmt w:val="decimal"/>
      <w:lvlText w:val="%4."/>
      <w:lvlJc w:val="left"/>
      <w:pPr>
        <w:ind w:left="1800" w:hanging="360"/>
      </w:pPr>
    </w:lvl>
    <w:lvl w:ilvl="4" w:tplc="FFFFFFFF" w:tentative="1">
      <w:start w:val="1"/>
      <w:numFmt w:val="lowerLetter"/>
      <w:lvlText w:val="%5."/>
      <w:lvlJc w:val="left"/>
      <w:pPr>
        <w:ind w:left="2520" w:hanging="360"/>
      </w:pPr>
    </w:lvl>
    <w:lvl w:ilvl="5" w:tplc="FFFFFFFF" w:tentative="1">
      <w:start w:val="1"/>
      <w:numFmt w:val="lowerRoman"/>
      <w:lvlText w:val="%6."/>
      <w:lvlJc w:val="right"/>
      <w:pPr>
        <w:ind w:left="3240" w:hanging="180"/>
      </w:pPr>
    </w:lvl>
    <w:lvl w:ilvl="6" w:tplc="FFFFFFFF" w:tentative="1">
      <w:start w:val="1"/>
      <w:numFmt w:val="decimal"/>
      <w:lvlText w:val="%7."/>
      <w:lvlJc w:val="left"/>
      <w:pPr>
        <w:ind w:left="3960" w:hanging="360"/>
      </w:pPr>
    </w:lvl>
    <w:lvl w:ilvl="7" w:tplc="FFFFFFFF" w:tentative="1">
      <w:start w:val="1"/>
      <w:numFmt w:val="lowerLetter"/>
      <w:lvlText w:val="%8."/>
      <w:lvlJc w:val="left"/>
      <w:pPr>
        <w:ind w:left="4680" w:hanging="360"/>
      </w:pPr>
    </w:lvl>
    <w:lvl w:ilvl="8" w:tplc="FFFFFFFF" w:tentative="1">
      <w:start w:val="1"/>
      <w:numFmt w:val="lowerRoman"/>
      <w:lvlText w:val="%9."/>
      <w:lvlJc w:val="right"/>
      <w:pPr>
        <w:ind w:left="5400" w:hanging="180"/>
      </w:pPr>
    </w:lvl>
  </w:abstractNum>
  <w:abstractNum w:abstractNumId="32" w15:restartNumberingAfterBreak="0">
    <w:nsid w:val="4E556AA4"/>
    <w:multiLevelType w:val="hybridMultilevel"/>
    <w:tmpl w:val="CEA4E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300632B"/>
    <w:multiLevelType w:val="hybridMultilevel"/>
    <w:tmpl w:val="6AD26A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537C7B9C"/>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5" w15:restartNumberingAfterBreak="0">
    <w:nsid w:val="60E861C0"/>
    <w:multiLevelType w:val="hybridMultilevel"/>
    <w:tmpl w:val="982AEC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4FC6D8A"/>
    <w:multiLevelType w:val="multilevel"/>
    <w:tmpl w:val="1762915E"/>
    <w:numStyleLink w:val="StyleBulletedSymbolsymbolBoldLeft0Hanging0251"/>
  </w:abstractNum>
  <w:abstractNum w:abstractNumId="37" w15:restartNumberingAfterBreak="0">
    <w:nsid w:val="6BE80244"/>
    <w:multiLevelType w:val="hybridMultilevel"/>
    <w:tmpl w:val="85F2F38C"/>
    <w:lvl w:ilvl="0" w:tplc="04090001">
      <w:start w:val="1"/>
      <w:numFmt w:val="bullet"/>
      <w:lvlText w:val=""/>
      <w:lvlJc w:val="left"/>
      <w:pPr>
        <w:ind w:left="1440" w:hanging="360"/>
      </w:pPr>
      <w:rPr>
        <w:rFonts w:ascii="Symbol" w:hAnsi="Symbol" w:hint="default"/>
      </w:rPr>
    </w:lvl>
    <w:lvl w:ilvl="1" w:tplc="FFC6D8F2">
      <w:numFmt w:val="bullet"/>
      <w:lvlText w:val="•"/>
      <w:lvlJc w:val="left"/>
      <w:pPr>
        <w:ind w:left="2520" w:hanging="720"/>
      </w:pPr>
      <w:rPr>
        <w:rFonts w:ascii="Times New Roman" w:eastAsia="Times New Roman"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6EC435EC"/>
    <w:multiLevelType w:val="hybridMultilevel"/>
    <w:tmpl w:val="93E4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9A0506"/>
    <w:multiLevelType w:val="hybridMultilevel"/>
    <w:tmpl w:val="67FE01D2"/>
    <w:lvl w:ilvl="0" w:tplc="0409000F">
      <w:start w:val="1"/>
      <w:numFmt w:val="decimal"/>
      <w:lvlText w:val="%1."/>
      <w:lvlJc w:val="left"/>
      <w:pPr>
        <w:ind w:left="360" w:hanging="360"/>
      </w:pPr>
    </w:lvl>
    <w:lvl w:ilvl="1" w:tplc="774ADB7A">
      <w:numFmt w:val="bullet"/>
      <w:lvlText w:val="•"/>
      <w:lvlJc w:val="left"/>
      <w:pPr>
        <w:ind w:left="1440" w:hanging="720"/>
      </w:pPr>
      <w:rPr>
        <w:rFonts w:ascii="Times New Roman" w:eastAsia="Times New Roman" w:hAnsi="Times New Roman" w:cs="Times New Roman" w:hint="default"/>
      </w:r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0" w15:restartNumberingAfterBreak="0">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41" w15:restartNumberingAfterBreak="0">
    <w:nsid w:val="776D5EF6"/>
    <w:multiLevelType w:val="hybridMultilevel"/>
    <w:tmpl w:val="7F8A757C"/>
    <w:lvl w:ilvl="0" w:tplc="5832FF6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284E02"/>
    <w:multiLevelType w:val="hybridMultilevel"/>
    <w:tmpl w:val="F328EE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2079789090">
    <w:abstractNumId w:val="22"/>
  </w:num>
  <w:num w:numId="2" w16cid:durableId="425273600">
    <w:abstractNumId w:val="0"/>
  </w:num>
  <w:num w:numId="3" w16cid:durableId="1521890924">
    <w:abstractNumId w:val="17"/>
  </w:num>
  <w:num w:numId="4" w16cid:durableId="1276255715">
    <w:abstractNumId w:val="23"/>
  </w:num>
  <w:num w:numId="5" w16cid:durableId="1893926661">
    <w:abstractNumId w:val="24"/>
  </w:num>
  <w:num w:numId="6" w16cid:durableId="256405259">
    <w:abstractNumId w:val="40"/>
  </w:num>
  <w:num w:numId="7" w16cid:durableId="349913860">
    <w:abstractNumId w:val="39"/>
  </w:num>
  <w:num w:numId="8" w16cid:durableId="1644046403">
    <w:abstractNumId w:val="13"/>
  </w:num>
  <w:num w:numId="9" w16cid:durableId="1558011787">
    <w:abstractNumId w:val="6"/>
  </w:num>
  <w:num w:numId="10" w16cid:durableId="897940811">
    <w:abstractNumId w:val="14"/>
  </w:num>
  <w:num w:numId="11" w16cid:durableId="1734115297">
    <w:abstractNumId w:val="29"/>
  </w:num>
  <w:num w:numId="12" w16cid:durableId="830413448">
    <w:abstractNumId w:val="12"/>
  </w:num>
  <w:num w:numId="13" w16cid:durableId="1275287550">
    <w:abstractNumId w:val="34"/>
  </w:num>
  <w:num w:numId="14" w16cid:durableId="1274168117">
    <w:abstractNumId w:val="28"/>
  </w:num>
  <w:num w:numId="15" w16cid:durableId="1536768364">
    <w:abstractNumId w:val="11"/>
  </w:num>
  <w:num w:numId="16" w16cid:durableId="1538395462">
    <w:abstractNumId w:val="25"/>
  </w:num>
  <w:num w:numId="17" w16cid:durableId="709186532">
    <w:abstractNumId w:val="9"/>
  </w:num>
  <w:num w:numId="18" w16cid:durableId="1050305782">
    <w:abstractNumId w:val="16"/>
  </w:num>
  <w:num w:numId="19" w16cid:durableId="823010188">
    <w:abstractNumId w:val="36"/>
  </w:num>
  <w:num w:numId="20" w16cid:durableId="599291382">
    <w:abstractNumId w:val="30"/>
  </w:num>
  <w:num w:numId="21" w16cid:durableId="437797275">
    <w:abstractNumId w:val="32"/>
  </w:num>
  <w:num w:numId="22" w16cid:durableId="2005009430">
    <w:abstractNumId w:val="8"/>
  </w:num>
  <w:num w:numId="23" w16cid:durableId="271862273">
    <w:abstractNumId w:val="33"/>
  </w:num>
  <w:num w:numId="24" w16cid:durableId="1201018716">
    <w:abstractNumId w:val="42"/>
  </w:num>
  <w:num w:numId="25" w16cid:durableId="1424909110">
    <w:abstractNumId w:val="15"/>
  </w:num>
  <w:num w:numId="26" w16cid:durableId="1725788938">
    <w:abstractNumId w:val="1"/>
  </w:num>
  <w:num w:numId="27" w16cid:durableId="1079905611">
    <w:abstractNumId w:val="26"/>
  </w:num>
  <w:num w:numId="28" w16cid:durableId="547571115">
    <w:abstractNumId w:val="27"/>
  </w:num>
  <w:num w:numId="29" w16cid:durableId="533004927">
    <w:abstractNumId w:val="18"/>
  </w:num>
  <w:num w:numId="30" w16cid:durableId="1306544333">
    <w:abstractNumId w:val="20"/>
  </w:num>
  <w:num w:numId="31" w16cid:durableId="253902448">
    <w:abstractNumId w:val="4"/>
  </w:num>
  <w:num w:numId="32" w16cid:durableId="1446733124">
    <w:abstractNumId w:val="41"/>
  </w:num>
  <w:num w:numId="33" w16cid:durableId="124931526">
    <w:abstractNumId w:val="11"/>
  </w:num>
  <w:num w:numId="34" w16cid:durableId="2086608616">
    <w:abstractNumId w:val="25"/>
  </w:num>
  <w:num w:numId="35" w16cid:durableId="1178614463">
    <w:abstractNumId w:val="16"/>
  </w:num>
  <w:num w:numId="36" w16cid:durableId="1372655868">
    <w:abstractNumId w:val="36"/>
  </w:num>
  <w:num w:numId="37" w16cid:durableId="1312178198">
    <w:abstractNumId w:val="39"/>
  </w:num>
  <w:num w:numId="38" w16cid:durableId="1925652094">
    <w:abstractNumId w:val="5"/>
  </w:num>
  <w:num w:numId="39" w16cid:durableId="1057362912">
    <w:abstractNumId w:val="2"/>
  </w:num>
  <w:num w:numId="40" w16cid:durableId="1303539140">
    <w:abstractNumId w:val="21"/>
  </w:num>
  <w:num w:numId="41" w16cid:durableId="263224391">
    <w:abstractNumId w:val="19"/>
  </w:num>
  <w:num w:numId="42" w16cid:durableId="1835680368">
    <w:abstractNumId w:val="35"/>
  </w:num>
  <w:num w:numId="43" w16cid:durableId="1901211314">
    <w:abstractNumId w:val="38"/>
  </w:num>
  <w:num w:numId="44" w16cid:durableId="2006661266">
    <w:abstractNumId w:val="37"/>
  </w:num>
  <w:num w:numId="45" w16cid:durableId="1117723516">
    <w:abstractNumId w:val="7"/>
  </w:num>
  <w:num w:numId="46" w16cid:durableId="60908007">
    <w:abstractNumId w:val="3"/>
  </w:num>
  <w:num w:numId="47" w16cid:durableId="846481189">
    <w:abstractNumId w:val="31"/>
  </w:num>
  <w:num w:numId="48" w16cid:durableId="257449760">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E7A"/>
    <w:rsid w:val="000001CE"/>
    <w:rsid w:val="0000133C"/>
    <w:rsid w:val="00001C41"/>
    <w:rsid w:val="00002DC6"/>
    <w:rsid w:val="00003CDA"/>
    <w:rsid w:val="00003E0B"/>
    <w:rsid w:val="000047D3"/>
    <w:rsid w:val="00005661"/>
    <w:rsid w:val="00007F74"/>
    <w:rsid w:val="000105AD"/>
    <w:rsid w:val="00010835"/>
    <w:rsid w:val="000108ED"/>
    <w:rsid w:val="00011382"/>
    <w:rsid w:val="0001171B"/>
    <w:rsid w:val="00011F77"/>
    <w:rsid w:val="00012827"/>
    <w:rsid w:val="00012980"/>
    <w:rsid w:val="00012B49"/>
    <w:rsid w:val="00014D2C"/>
    <w:rsid w:val="0001560D"/>
    <w:rsid w:val="00015E55"/>
    <w:rsid w:val="00016F9B"/>
    <w:rsid w:val="0001717F"/>
    <w:rsid w:val="00017537"/>
    <w:rsid w:val="00020432"/>
    <w:rsid w:val="00021A0F"/>
    <w:rsid w:val="00023943"/>
    <w:rsid w:val="00023DCD"/>
    <w:rsid w:val="00024D15"/>
    <w:rsid w:val="000258C5"/>
    <w:rsid w:val="00025B08"/>
    <w:rsid w:val="0002632F"/>
    <w:rsid w:val="00027FA9"/>
    <w:rsid w:val="000307F4"/>
    <w:rsid w:val="00031EFC"/>
    <w:rsid w:val="00032820"/>
    <w:rsid w:val="00032C01"/>
    <w:rsid w:val="00032DB2"/>
    <w:rsid w:val="00033BBE"/>
    <w:rsid w:val="00034C32"/>
    <w:rsid w:val="00034E7F"/>
    <w:rsid w:val="000350D8"/>
    <w:rsid w:val="000359F8"/>
    <w:rsid w:val="00035E35"/>
    <w:rsid w:val="00036442"/>
    <w:rsid w:val="00036831"/>
    <w:rsid w:val="00036AC8"/>
    <w:rsid w:val="000371AB"/>
    <w:rsid w:val="00037C04"/>
    <w:rsid w:val="00040134"/>
    <w:rsid w:val="0004147F"/>
    <w:rsid w:val="00041D78"/>
    <w:rsid w:val="000420B4"/>
    <w:rsid w:val="00042E30"/>
    <w:rsid w:val="000433D9"/>
    <w:rsid w:val="00043464"/>
    <w:rsid w:val="00044410"/>
    <w:rsid w:val="00044AAC"/>
    <w:rsid w:val="0004505E"/>
    <w:rsid w:val="00045144"/>
    <w:rsid w:val="0004591A"/>
    <w:rsid w:val="00045DAC"/>
    <w:rsid w:val="000479ED"/>
    <w:rsid w:val="000501C4"/>
    <w:rsid w:val="000506A6"/>
    <w:rsid w:val="00050A04"/>
    <w:rsid w:val="00050A46"/>
    <w:rsid w:val="0005100A"/>
    <w:rsid w:val="00051245"/>
    <w:rsid w:val="00051D6A"/>
    <w:rsid w:val="0005227B"/>
    <w:rsid w:val="000522E1"/>
    <w:rsid w:val="00052F1B"/>
    <w:rsid w:val="00053D15"/>
    <w:rsid w:val="00054277"/>
    <w:rsid w:val="00054575"/>
    <w:rsid w:val="000547F8"/>
    <w:rsid w:val="00054D1C"/>
    <w:rsid w:val="00054FB7"/>
    <w:rsid w:val="0005561F"/>
    <w:rsid w:val="00055639"/>
    <w:rsid w:val="0005565A"/>
    <w:rsid w:val="00055776"/>
    <w:rsid w:val="00055E5D"/>
    <w:rsid w:val="00056AED"/>
    <w:rsid w:val="0005754A"/>
    <w:rsid w:val="00057A3E"/>
    <w:rsid w:val="00057C6A"/>
    <w:rsid w:val="00060C25"/>
    <w:rsid w:val="00061ADB"/>
    <w:rsid w:val="00061C5B"/>
    <w:rsid w:val="000622DC"/>
    <w:rsid w:val="00064961"/>
    <w:rsid w:val="00064E64"/>
    <w:rsid w:val="00066FDF"/>
    <w:rsid w:val="00067F0A"/>
    <w:rsid w:val="00067F66"/>
    <w:rsid w:val="00070644"/>
    <w:rsid w:val="00070900"/>
    <w:rsid w:val="00070BE9"/>
    <w:rsid w:val="00071FD1"/>
    <w:rsid w:val="000723F3"/>
    <w:rsid w:val="00073491"/>
    <w:rsid w:val="00073BC9"/>
    <w:rsid w:val="00074106"/>
    <w:rsid w:val="000747FD"/>
    <w:rsid w:val="00074CF6"/>
    <w:rsid w:val="00074DFE"/>
    <w:rsid w:val="000754DA"/>
    <w:rsid w:val="000755A9"/>
    <w:rsid w:val="0007568F"/>
    <w:rsid w:val="000756CA"/>
    <w:rsid w:val="00076A4B"/>
    <w:rsid w:val="00076CDF"/>
    <w:rsid w:val="000770C5"/>
    <w:rsid w:val="000771D8"/>
    <w:rsid w:val="00081B88"/>
    <w:rsid w:val="00081F54"/>
    <w:rsid w:val="000820A7"/>
    <w:rsid w:val="0008226E"/>
    <w:rsid w:val="000824E4"/>
    <w:rsid w:val="00083520"/>
    <w:rsid w:val="000835D9"/>
    <w:rsid w:val="000843C6"/>
    <w:rsid w:val="00084CDC"/>
    <w:rsid w:val="000856E5"/>
    <w:rsid w:val="000858A8"/>
    <w:rsid w:val="00085C64"/>
    <w:rsid w:val="00085FDB"/>
    <w:rsid w:val="00085FFB"/>
    <w:rsid w:val="000863ED"/>
    <w:rsid w:val="00086A56"/>
    <w:rsid w:val="00086B25"/>
    <w:rsid w:val="000875E3"/>
    <w:rsid w:val="0008775E"/>
    <w:rsid w:val="000907DF"/>
    <w:rsid w:val="000910FD"/>
    <w:rsid w:val="0009140D"/>
    <w:rsid w:val="00091621"/>
    <w:rsid w:val="0009163D"/>
    <w:rsid w:val="000919E3"/>
    <w:rsid w:val="000920E3"/>
    <w:rsid w:val="0009271D"/>
    <w:rsid w:val="00092A24"/>
    <w:rsid w:val="000948B2"/>
    <w:rsid w:val="00095083"/>
    <w:rsid w:val="00095B19"/>
    <w:rsid w:val="00095E17"/>
    <w:rsid w:val="00095EC6"/>
    <w:rsid w:val="00096155"/>
    <w:rsid w:val="0009667C"/>
    <w:rsid w:val="00096A50"/>
    <w:rsid w:val="00097558"/>
    <w:rsid w:val="000976B2"/>
    <w:rsid w:val="000A0324"/>
    <w:rsid w:val="000A03DB"/>
    <w:rsid w:val="000A0F5E"/>
    <w:rsid w:val="000A0F93"/>
    <w:rsid w:val="000A163D"/>
    <w:rsid w:val="000A227A"/>
    <w:rsid w:val="000A25DA"/>
    <w:rsid w:val="000A2D02"/>
    <w:rsid w:val="000A3089"/>
    <w:rsid w:val="000A3B1A"/>
    <w:rsid w:val="000A3B69"/>
    <w:rsid w:val="000A3C8E"/>
    <w:rsid w:val="000A3E8D"/>
    <w:rsid w:val="000A4A43"/>
    <w:rsid w:val="000A5DA4"/>
    <w:rsid w:val="000A6A90"/>
    <w:rsid w:val="000A7793"/>
    <w:rsid w:val="000A77BF"/>
    <w:rsid w:val="000A7B4D"/>
    <w:rsid w:val="000B03EB"/>
    <w:rsid w:val="000B0925"/>
    <w:rsid w:val="000B0A82"/>
    <w:rsid w:val="000B154B"/>
    <w:rsid w:val="000B1B9C"/>
    <w:rsid w:val="000B22E9"/>
    <w:rsid w:val="000B2419"/>
    <w:rsid w:val="000B30BF"/>
    <w:rsid w:val="000B40AE"/>
    <w:rsid w:val="000B5560"/>
    <w:rsid w:val="000B58F8"/>
    <w:rsid w:val="000B5A36"/>
    <w:rsid w:val="000B6296"/>
    <w:rsid w:val="000B6402"/>
    <w:rsid w:val="000B6C64"/>
    <w:rsid w:val="000B722C"/>
    <w:rsid w:val="000B75AE"/>
    <w:rsid w:val="000C0504"/>
    <w:rsid w:val="000C0F0F"/>
    <w:rsid w:val="000C0FC9"/>
    <w:rsid w:val="000C3F97"/>
    <w:rsid w:val="000C4769"/>
    <w:rsid w:val="000C5341"/>
    <w:rsid w:val="000C539E"/>
    <w:rsid w:val="000C64E1"/>
    <w:rsid w:val="000C6AA6"/>
    <w:rsid w:val="000C7094"/>
    <w:rsid w:val="000C72C1"/>
    <w:rsid w:val="000C7952"/>
    <w:rsid w:val="000C7FD6"/>
    <w:rsid w:val="000D1920"/>
    <w:rsid w:val="000D1AF8"/>
    <w:rsid w:val="000D24E6"/>
    <w:rsid w:val="000D2BDD"/>
    <w:rsid w:val="000D35ED"/>
    <w:rsid w:val="000D3F92"/>
    <w:rsid w:val="000D423F"/>
    <w:rsid w:val="000D5513"/>
    <w:rsid w:val="000D5EB0"/>
    <w:rsid w:val="000D614D"/>
    <w:rsid w:val="000D6993"/>
    <w:rsid w:val="000D6D88"/>
    <w:rsid w:val="000D6E60"/>
    <w:rsid w:val="000D7274"/>
    <w:rsid w:val="000D7715"/>
    <w:rsid w:val="000D77C0"/>
    <w:rsid w:val="000D7BC7"/>
    <w:rsid w:val="000E0804"/>
    <w:rsid w:val="000E1DFD"/>
    <w:rsid w:val="000E1E4A"/>
    <w:rsid w:val="000E2F8E"/>
    <w:rsid w:val="000E3262"/>
    <w:rsid w:val="000E3EA9"/>
    <w:rsid w:val="000E3EAE"/>
    <w:rsid w:val="000E5FFD"/>
    <w:rsid w:val="000E66C2"/>
    <w:rsid w:val="000E7A3F"/>
    <w:rsid w:val="000F07EE"/>
    <w:rsid w:val="000F0E12"/>
    <w:rsid w:val="000F1E9F"/>
    <w:rsid w:val="000F247D"/>
    <w:rsid w:val="000F2B46"/>
    <w:rsid w:val="000F2DD2"/>
    <w:rsid w:val="000F37FE"/>
    <w:rsid w:val="000F3C46"/>
    <w:rsid w:val="000F4CB9"/>
    <w:rsid w:val="000F5099"/>
    <w:rsid w:val="000F58BF"/>
    <w:rsid w:val="000F5F97"/>
    <w:rsid w:val="000F694B"/>
    <w:rsid w:val="001007C3"/>
    <w:rsid w:val="0010091C"/>
    <w:rsid w:val="0010109D"/>
    <w:rsid w:val="00101184"/>
    <w:rsid w:val="00101E4B"/>
    <w:rsid w:val="00102288"/>
    <w:rsid w:val="001022AC"/>
    <w:rsid w:val="0010236F"/>
    <w:rsid w:val="001027E9"/>
    <w:rsid w:val="00104997"/>
    <w:rsid w:val="00104BB6"/>
    <w:rsid w:val="00104C3D"/>
    <w:rsid w:val="00105658"/>
    <w:rsid w:val="00105CFC"/>
    <w:rsid w:val="00105FCB"/>
    <w:rsid w:val="001062F9"/>
    <w:rsid w:val="00106E6D"/>
    <w:rsid w:val="00107443"/>
    <w:rsid w:val="00107786"/>
    <w:rsid w:val="001079D9"/>
    <w:rsid w:val="001111F2"/>
    <w:rsid w:val="00111614"/>
    <w:rsid w:val="00111B85"/>
    <w:rsid w:val="00111DBB"/>
    <w:rsid w:val="001129E9"/>
    <w:rsid w:val="001133C6"/>
    <w:rsid w:val="00113621"/>
    <w:rsid w:val="001138EF"/>
    <w:rsid w:val="00113A6B"/>
    <w:rsid w:val="00114B18"/>
    <w:rsid w:val="00114C4D"/>
    <w:rsid w:val="0011553E"/>
    <w:rsid w:val="00116799"/>
    <w:rsid w:val="00116A02"/>
    <w:rsid w:val="001174D9"/>
    <w:rsid w:val="00120030"/>
    <w:rsid w:val="0012097F"/>
    <w:rsid w:val="00120991"/>
    <w:rsid w:val="00120C87"/>
    <w:rsid w:val="00121426"/>
    <w:rsid w:val="001216C4"/>
    <w:rsid w:val="001219A9"/>
    <w:rsid w:val="00121A72"/>
    <w:rsid w:val="00121B4B"/>
    <w:rsid w:val="00122112"/>
    <w:rsid w:val="001236C0"/>
    <w:rsid w:val="0012387A"/>
    <w:rsid w:val="00123C33"/>
    <w:rsid w:val="00123DEA"/>
    <w:rsid w:val="0012409A"/>
    <w:rsid w:val="00124354"/>
    <w:rsid w:val="00124545"/>
    <w:rsid w:val="00124C6D"/>
    <w:rsid w:val="00125115"/>
    <w:rsid w:val="00125BA0"/>
    <w:rsid w:val="00126A13"/>
    <w:rsid w:val="00126D99"/>
    <w:rsid w:val="001274EF"/>
    <w:rsid w:val="001276F0"/>
    <w:rsid w:val="00127952"/>
    <w:rsid w:val="00127BB3"/>
    <w:rsid w:val="001305EF"/>
    <w:rsid w:val="00130894"/>
    <w:rsid w:val="00131C3C"/>
    <w:rsid w:val="00132BC1"/>
    <w:rsid w:val="00132EF8"/>
    <w:rsid w:val="00132F44"/>
    <w:rsid w:val="001341F9"/>
    <w:rsid w:val="00134FDB"/>
    <w:rsid w:val="001355AE"/>
    <w:rsid w:val="00136653"/>
    <w:rsid w:val="00136896"/>
    <w:rsid w:val="00136E2E"/>
    <w:rsid w:val="0013720E"/>
    <w:rsid w:val="00140CFF"/>
    <w:rsid w:val="00141FBD"/>
    <w:rsid w:val="0014283C"/>
    <w:rsid w:val="00143327"/>
    <w:rsid w:val="001442D6"/>
    <w:rsid w:val="0014514E"/>
    <w:rsid w:val="001466B0"/>
    <w:rsid w:val="00146D74"/>
    <w:rsid w:val="00146E57"/>
    <w:rsid w:val="001476AE"/>
    <w:rsid w:val="0014793F"/>
    <w:rsid w:val="00147C3B"/>
    <w:rsid w:val="00147E90"/>
    <w:rsid w:val="00150858"/>
    <w:rsid w:val="00150A87"/>
    <w:rsid w:val="001519B9"/>
    <w:rsid w:val="00151D9C"/>
    <w:rsid w:val="00151E76"/>
    <w:rsid w:val="00152B5F"/>
    <w:rsid w:val="00152F19"/>
    <w:rsid w:val="001537A1"/>
    <w:rsid w:val="00154056"/>
    <w:rsid w:val="00154071"/>
    <w:rsid w:val="0015463D"/>
    <w:rsid w:val="00154657"/>
    <w:rsid w:val="00154737"/>
    <w:rsid w:val="00156DA3"/>
    <w:rsid w:val="00156E9F"/>
    <w:rsid w:val="0015758A"/>
    <w:rsid w:val="00157B58"/>
    <w:rsid w:val="0016056D"/>
    <w:rsid w:val="001607C1"/>
    <w:rsid w:val="001607F1"/>
    <w:rsid w:val="0016083E"/>
    <w:rsid w:val="0016104A"/>
    <w:rsid w:val="00161186"/>
    <w:rsid w:val="001611A0"/>
    <w:rsid w:val="00162EA0"/>
    <w:rsid w:val="00163181"/>
    <w:rsid w:val="00163293"/>
    <w:rsid w:val="00163993"/>
    <w:rsid w:val="001649EB"/>
    <w:rsid w:val="00164A7D"/>
    <w:rsid w:val="001650A0"/>
    <w:rsid w:val="00165286"/>
    <w:rsid w:val="001653C6"/>
    <w:rsid w:val="00165A82"/>
    <w:rsid w:val="00165C0A"/>
    <w:rsid w:val="00167494"/>
    <w:rsid w:val="00167F86"/>
    <w:rsid w:val="00170ABD"/>
    <w:rsid w:val="00170EA8"/>
    <w:rsid w:val="00171968"/>
    <w:rsid w:val="001726A9"/>
    <w:rsid w:val="00172859"/>
    <w:rsid w:val="0017429F"/>
    <w:rsid w:val="00175559"/>
    <w:rsid w:val="0017560B"/>
    <w:rsid w:val="00175AD9"/>
    <w:rsid w:val="001764FB"/>
    <w:rsid w:val="00176DF7"/>
    <w:rsid w:val="00176F95"/>
    <w:rsid w:val="001774B5"/>
    <w:rsid w:val="001779B4"/>
    <w:rsid w:val="00177FB7"/>
    <w:rsid w:val="001801F0"/>
    <w:rsid w:val="00180438"/>
    <w:rsid w:val="00180830"/>
    <w:rsid w:val="0018157B"/>
    <w:rsid w:val="00181B60"/>
    <w:rsid w:val="00181D06"/>
    <w:rsid w:val="00182066"/>
    <w:rsid w:val="001827DE"/>
    <w:rsid w:val="001828FF"/>
    <w:rsid w:val="00182D6C"/>
    <w:rsid w:val="00182F45"/>
    <w:rsid w:val="00183384"/>
    <w:rsid w:val="001835DB"/>
    <w:rsid w:val="001838C1"/>
    <w:rsid w:val="00183D48"/>
    <w:rsid w:val="001844EF"/>
    <w:rsid w:val="001845F7"/>
    <w:rsid w:val="001848D9"/>
    <w:rsid w:val="00184974"/>
    <w:rsid w:val="00185A3A"/>
    <w:rsid w:val="001863D6"/>
    <w:rsid w:val="0018678E"/>
    <w:rsid w:val="001869A2"/>
    <w:rsid w:val="00187326"/>
    <w:rsid w:val="0018765B"/>
    <w:rsid w:val="001879FA"/>
    <w:rsid w:val="00190190"/>
    <w:rsid w:val="00190F27"/>
    <w:rsid w:val="0019128E"/>
    <w:rsid w:val="001922AF"/>
    <w:rsid w:val="00192C3D"/>
    <w:rsid w:val="00193271"/>
    <w:rsid w:val="001936AB"/>
    <w:rsid w:val="00193AD3"/>
    <w:rsid w:val="00194486"/>
    <w:rsid w:val="00194FA6"/>
    <w:rsid w:val="00195F9B"/>
    <w:rsid w:val="00196622"/>
    <w:rsid w:val="001966AA"/>
    <w:rsid w:val="001966CC"/>
    <w:rsid w:val="00196971"/>
    <w:rsid w:val="00196E5F"/>
    <w:rsid w:val="00197A4E"/>
    <w:rsid w:val="00197CCC"/>
    <w:rsid w:val="00197DED"/>
    <w:rsid w:val="001A0088"/>
    <w:rsid w:val="001A13DB"/>
    <w:rsid w:val="001A13E3"/>
    <w:rsid w:val="001A1B4D"/>
    <w:rsid w:val="001A1D45"/>
    <w:rsid w:val="001A21AD"/>
    <w:rsid w:val="001A291A"/>
    <w:rsid w:val="001A2D49"/>
    <w:rsid w:val="001A312A"/>
    <w:rsid w:val="001A3656"/>
    <w:rsid w:val="001A3882"/>
    <w:rsid w:val="001A39CB"/>
    <w:rsid w:val="001A4A0C"/>
    <w:rsid w:val="001A4B16"/>
    <w:rsid w:val="001A553F"/>
    <w:rsid w:val="001A565F"/>
    <w:rsid w:val="001A5760"/>
    <w:rsid w:val="001A6E25"/>
    <w:rsid w:val="001A6E3E"/>
    <w:rsid w:val="001A6F32"/>
    <w:rsid w:val="001A774E"/>
    <w:rsid w:val="001A7ACE"/>
    <w:rsid w:val="001B0089"/>
    <w:rsid w:val="001B0376"/>
    <w:rsid w:val="001B28EA"/>
    <w:rsid w:val="001B32BB"/>
    <w:rsid w:val="001B535E"/>
    <w:rsid w:val="001B566F"/>
    <w:rsid w:val="001B64D5"/>
    <w:rsid w:val="001B777E"/>
    <w:rsid w:val="001B7980"/>
    <w:rsid w:val="001B7C7D"/>
    <w:rsid w:val="001C07FF"/>
    <w:rsid w:val="001C0838"/>
    <w:rsid w:val="001C12F4"/>
    <w:rsid w:val="001C1B40"/>
    <w:rsid w:val="001C1DDD"/>
    <w:rsid w:val="001C2019"/>
    <w:rsid w:val="001C29FC"/>
    <w:rsid w:val="001C2A88"/>
    <w:rsid w:val="001C2B30"/>
    <w:rsid w:val="001C31E6"/>
    <w:rsid w:val="001C326C"/>
    <w:rsid w:val="001C3E0A"/>
    <w:rsid w:val="001C3E94"/>
    <w:rsid w:val="001C40F2"/>
    <w:rsid w:val="001C4DAD"/>
    <w:rsid w:val="001C55F5"/>
    <w:rsid w:val="001C5B25"/>
    <w:rsid w:val="001C6654"/>
    <w:rsid w:val="001C6964"/>
    <w:rsid w:val="001C6BCA"/>
    <w:rsid w:val="001C70D9"/>
    <w:rsid w:val="001C7171"/>
    <w:rsid w:val="001C7614"/>
    <w:rsid w:val="001C788B"/>
    <w:rsid w:val="001C7E88"/>
    <w:rsid w:val="001C7F90"/>
    <w:rsid w:val="001C7FBF"/>
    <w:rsid w:val="001D0381"/>
    <w:rsid w:val="001D039B"/>
    <w:rsid w:val="001D0505"/>
    <w:rsid w:val="001D0D1F"/>
    <w:rsid w:val="001D1270"/>
    <w:rsid w:val="001D16B6"/>
    <w:rsid w:val="001D1D82"/>
    <w:rsid w:val="001D205B"/>
    <w:rsid w:val="001D24F3"/>
    <w:rsid w:val="001D2A94"/>
    <w:rsid w:val="001D2C3A"/>
    <w:rsid w:val="001D41A9"/>
    <w:rsid w:val="001D5490"/>
    <w:rsid w:val="001D6184"/>
    <w:rsid w:val="001D63C3"/>
    <w:rsid w:val="001D6617"/>
    <w:rsid w:val="001D67B3"/>
    <w:rsid w:val="001D67FE"/>
    <w:rsid w:val="001D6B08"/>
    <w:rsid w:val="001D6B32"/>
    <w:rsid w:val="001D6E71"/>
    <w:rsid w:val="001D718E"/>
    <w:rsid w:val="001D72D4"/>
    <w:rsid w:val="001D7FE1"/>
    <w:rsid w:val="001E1274"/>
    <w:rsid w:val="001E1665"/>
    <w:rsid w:val="001E1902"/>
    <w:rsid w:val="001E1E70"/>
    <w:rsid w:val="001E229B"/>
    <w:rsid w:val="001E251E"/>
    <w:rsid w:val="001E2D1B"/>
    <w:rsid w:val="001E4548"/>
    <w:rsid w:val="001E5349"/>
    <w:rsid w:val="001E5B37"/>
    <w:rsid w:val="001E5D57"/>
    <w:rsid w:val="001E5E6B"/>
    <w:rsid w:val="001E6E2B"/>
    <w:rsid w:val="001E6F66"/>
    <w:rsid w:val="001E700D"/>
    <w:rsid w:val="001E7963"/>
    <w:rsid w:val="001F02BC"/>
    <w:rsid w:val="001F07CA"/>
    <w:rsid w:val="001F0B7B"/>
    <w:rsid w:val="001F0DC8"/>
    <w:rsid w:val="001F1714"/>
    <w:rsid w:val="001F19D5"/>
    <w:rsid w:val="001F21E0"/>
    <w:rsid w:val="001F224A"/>
    <w:rsid w:val="001F26F1"/>
    <w:rsid w:val="001F26FB"/>
    <w:rsid w:val="001F2F70"/>
    <w:rsid w:val="001F3986"/>
    <w:rsid w:val="001F3F75"/>
    <w:rsid w:val="001F4234"/>
    <w:rsid w:val="001F4410"/>
    <w:rsid w:val="001F50F0"/>
    <w:rsid w:val="001F5317"/>
    <w:rsid w:val="001F5578"/>
    <w:rsid w:val="001F608A"/>
    <w:rsid w:val="001F7C6C"/>
    <w:rsid w:val="00200C34"/>
    <w:rsid w:val="00200D84"/>
    <w:rsid w:val="002014EB"/>
    <w:rsid w:val="002027DF"/>
    <w:rsid w:val="0020367A"/>
    <w:rsid w:val="0020386C"/>
    <w:rsid w:val="00204408"/>
    <w:rsid w:val="0020481E"/>
    <w:rsid w:val="0020490E"/>
    <w:rsid w:val="00204E93"/>
    <w:rsid w:val="00204FA6"/>
    <w:rsid w:val="002050C5"/>
    <w:rsid w:val="002050F5"/>
    <w:rsid w:val="002051EB"/>
    <w:rsid w:val="00205552"/>
    <w:rsid w:val="0020559A"/>
    <w:rsid w:val="002074C3"/>
    <w:rsid w:val="00207E2D"/>
    <w:rsid w:val="002100BB"/>
    <w:rsid w:val="00210157"/>
    <w:rsid w:val="002102DD"/>
    <w:rsid w:val="00211740"/>
    <w:rsid w:val="00211F13"/>
    <w:rsid w:val="002124B1"/>
    <w:rsid w:val="00212831"/>
    <w:rsid w:val="00213031"/>
    <w:rsid w:val="00213905"/>
    <w:rsid w:val="00213E67"/>
    <w:rsid w:val="00213FCD"/>
    <w:rsid w:val="002151F3"/>
    <w:rsid w:val="0021544D"/>
    <w:rsid w:val="002154A0"/>
    <w:rsid w:val="0021575A"/>
    <w:rsid w:val="00215E5F"/>
    <w:rsid w:val="00216078"/>
    <w:rsid w:val="00216912"/>
    <w:rsid w:val="00216E9F"/>
    <w:rsid w:val="002205CB"/>
    <w:rsid w:val="002208FE"/>
    <w:rsid w:val="00220D0D"/>
    <w:rsid w:val="00221ECE"/>
    <w:rsid w:val="0022290D"/>
    <w:rsid w:val="002231A4"/>
    <w:rsid w:val="00224299"/>
    <w:rsid w:val="00224C35"/>
    <w:rsid w:val="00224E98"/>
    <w:rsid w:val="00225FC8"/>
    <w:rsid w:val="002264E9"/>
    <w:rsid w:val="00226C7A"/>
    <w:rsid w:val="002302C2"/>
    <w:rsid w:val="002306EA"/>
    <w:rsid w:val="00231532"/>
    <w:rsid w:val="00232365"/>
    <w:rsid w:val="00232F9A"/>
    <w:rsid w:val="00233F15"/>
    <w:rsid w:val="002343B4"/>
    <w:rsid w:val="00234F3C"/>
    <w:rsid w:val="00235E59"/>
    <w:rsid w:val="002360D5"/>
    <w:rsid w:val="00236A38"/>
    <w:rsid w:val="00236BDF"/>
    <w:rsid w:val="00236E41"/>
    <w:rsid w:val="00236F45"/>
    <w:rsid w:val="00236F68"/>
    <w:rsid w:val="00237456"/>
    <w:rsid w:val="00237535"/>
    <w:rsid w:val="00237AD0"/>
    <w:rsid w:val="00237AD1"/>
    <w:rsid w:val="00237BA7"/>
    <w:rsid w:val="002402D4"/>
    <w:rsid w:val="002404AC"/>
    <w:rsid w:val="00240BBE"/>
    <w:rsid w:val="00241630"/>
    <w:rsid w:val="0024178E"/>
    <w:rsid w:val="0024185A"/>
    <w:rsid w:val="00241DE1"/>
    <w:rsid w:val="00242315"/>
    <w:rsid w:val="00242846"/>
    <w:rsid w:val="002428E7"/>
    <w:rsid w:val="00243348"/>
    <w:rsid w:val="00244513"/>
    <w:rsid w:val="0024497D"/>
    <w:rsid w:val="00244B7E"/>
    <w:rsid w:val="00244FA3"/>
    <w:rsid w:val="002456CA"/>
    <w:rsid w:val="00245ACF"/>
    <w:rsid w:val="00245C46"/>
    <w:rsid w:val="00245EC2"/>
    <w:rsid w:val="00247F97"/>
    <w:rsid w:val="00251B76"/>
    <w:rsid w:val="002523E4"/>
    <w:rsid w:val="0025271C"/>
    <w:rsid w:val="0025288A"/>
    <w:rsid w:val="00253B50"/>
    <w:rsid w:val="00253F0C"/>
    <w:rsid w:val="00254237"/>
    <w:rsid w:val="00254A41"/>
    <w:rsid w:val="0025581E"/>
    <w:rsid w:val="00255988"/>
    <w:rsid w:val="0025619B"/>
    <w:rsid w:val="00257350"/>
    <w:rsid w:val="00260067"/>
    <w:rsid w:val="00260682"/>
    <w:rsid w:val="0026107E"/>
    <w:rsid w:val="00261269"/>
    <w:rsid w:val="0026183D"/>
    <w:rsid w:val="00262919"/>
    <w:rsid w:val="00262D45"/>
    <w:rsid w:val="00262F73"/>
    <w:rsid w:val="00263435"/>
    <w:rsid w:val="00264059"/>
    <w:rsid w:val="0026489F"/>
    <w:rsid w:val="00264AB2"/>
    <w:rsid w:val="00264AFB"/>
    <w:rsid w:val="00265723"/>
    <w:rsid w:val="002660FC"/>
    <w:rsid w:val="00266438"/>
    <w:rsid w:val="00267D80"/>
    <w:rsid w:val="00267F38"/>
    <w:rsid w:val="00270588"/>
    <w:rsid w:val="00270760"/>
    <w:rsid w:val="002707EF"/>
    <w:rsid w:val="00271AD3"/>
    <w:rsid w:val="00272607"/>
    <w:rsid w:val="00272C40"/>
    <w:rsid w:val="00273B44"/>
    <w:rsid w:val="00274503"/>
    <w:rsid w:val="00274637"/>
    <w:rsid w:val="00274E4A"/>
    <w:rsid w:val="0027501B"/>
    <w:rsid w:val="0027518C"/>
    <w:rsid w:val="002759DC"/>
    <w:rsid w:val="0027605D"/>
    <w:rsid w:val="00276168"/>
    <w:rsid w:val="00276422"/>
    <w:rsid w:val="00276427"/>
    <w:rsid w:val="0027678C"/>
    <w:rsid w:val="0027734A"/>
    <w:rsid w:val="00277D48"/>
    <w:rsid w:val="00280268"/>
    <w:rsid w:val="00280B12"/>
    <w:rsid w:val="002815C4"/>
    <w:rsid w:val="00281784"/>
    <w:rsid w:val="00281C43"/>
    <w:rsid w:val="00282303"/>
    <w:rsid w:val="002823E9"/>
    <w:rsid w:val="00282FF3"/>
    <w:rsid w:val="002849CA"/>
    <w:rsid w:val="00284B3E"/>
    <w:rsid w:val="0028513B"/>
    <w:rsid w:val="002857C8"/>
    <w:rsid w:val="00286205"/>
    <w:rsid w:val="0028728A"/>
    <w:rsid w:val="00287824"/>
    <w:rsid w:val="00287A1F"/>
    <w:rsid w:val="00290ECF"/>
    <w:rsid w:val="00291986"/>
    <w:rsid w:val="00291A33"/>
    <w:rsid w:val="00291A6F"/>
    <w:rsid w:val="00292287"/>
    <w:rsid w:val="00292E42"/>
    <w:rsid w:val="0029445C"/>
    <w:rsid w:val="00295328"/>
    <w:rsid w:val="00295D07"/>
    <w:rsid w:val="00295D73"/>
    <w:rsid w:val="00295E08"/>
    <w:rsid w:val="00296582"/>
    <w:rsid w:val="00296C7E"/>
    <w:rsid w:val="00296FF3"/>
    <w:rsid w:val="002970DE"/>
    <w:rsid w:val="002971B7"/>
    <w:rsid w:val="00297580"/>
    <w:rsid w:val="00297AEF"/>
    <w:rsid w:val="00297E73"/>
    <w:rsid w:val="002A0D83"/>
    <w:rsid w:val="002A11B7"/>
    <w:rsid w:val="002A1309"/>
    <w:rsid w:val="002A270E"/>
    <w:rsid w:val="002A2A03"/>
    <w:rsid w:val="002A4CCF"/>
    <w:rsid w:val="002A53B6"/>
    <w:rsid w:val="002A5ED1"/>
    <w:rsid w:val="002A7AAB"/>
    <w:rsid w:val="002B0C52"/>
    <w:rsid w:val="002B0CC8"/>
    <w:rsid w:val="002B14E1"/>
    <w:rsid w:val="002B1B82"/>
    <w:rsid w:val="002B23C6"/>
    <w:rsid w:val="002B264C"/>
    <w:rsid w:val="002B2762"/>
    <w:rsid w:val="002B383A"/>
    <w:rsid w:val="002B38FA"/>
    <w:rsid w:val="002B4164"/>
    <w:rsid w:val="002B48AC"/>
    <w:rsid w:val="002B4ABB"/>
    <w:rsid w:val="002B5A0B"/>
    <w:rsid w:val="002B66A6"/>
    <w:rsid w:val="002B7F3F"/>
    <w:rsid w:val="002C3084"/>
    <w:rsid w:val="002C3B44"/>
    <w:rsid w:val="002C4BB4"/>
    <w:rsid w:val="002C57AC"/>
    <w:rsid w:val="002C5A97"/>
    <w:rsid w:val="002C5E64"/>
    <w:rsid w:val="002D0295"/>
    <w:rsid w:val="002D0789"/>
    <w:rsid w:val="002D1507"/>
    <w:rsid w:val="002D1772"/>
    <w:rsid w:val="002D2ABC"/>
    <w:rsid w:val="002D2EDD"/>
    <w:rsid w:val="002D472B"/>
    <w:rsid w:val="002D4C04"/>
    <w:rsid w:val="002D4F2F"/>
    <w:rsid w:val="002D54F6"/>
    <w:rsid w:val="002D560F"/>
    <w:rsid w:val="002D5685"/>
    <w:rsid w:val="002D5739"/>
    <w:rsid w:val="002D59DE"/>
    <w:rsid w:val="002D5C1C"/>
    <w:rsid w:val="002D6722"/>
    <w:rsid w:val="002D6C57"/>
    <w:rsid w:val="002D772C"/>
    <w:rsid w:val="002E12E4"/>
    <w:rsid w:val="002E18EF"/>
    <w:rsid w:val="002E21D7"/>
    <w:rsid w:val="002E2D68"/>
    <w:rsid w:val="002E378D"/>
    <w:rsid w:val="002E38AC"/>
    <w:rsid w:val="002E3BBA"/>
    <w:rsid w:val="002E418D"/>
    <w:rsid w:val="002E5125"/>
    <w:rsid w:val="002E54E3"/>
    <w:rsid w:val="002E6748"/>
    <w:rsid w:val="002E6C0E"/>
    <w:rsid w:val="002E6F58"/>
    <w:rsid w:val="002E73DA"/>
    <w:rsid w:val="002E745A"/>
    <w:rsid w:val="002E7719"/>
    <w:rsid w:val="002E7B16"/>
    <w:rsid w:val="002E7DCA"/>
    <w:rsid w:val="002F03E7"/>
    <w:rsid w:val="002F0C77"/>
    <w:rsid w:val="002F0FA9"/>
    <w:rsid w:val="002F10EA"/>
    <w:rsid w:val="002F1632"/>
    <w:rsid w:val="002F18A4"/>
    <w:rsid w:val="002F1C65"/>
    <w:rsid w:val="002F22F2"/>
    <w:rsid w:val="002F2322"/>
    <w:rsid w:val="002F23D8"/>
    <w:rsid w:val="002F288B"/>
    <w:rsid w:val="002F29B6"/>
    <w:rsid w:val="002F3026"/>
    <w:rsid w:val="002F39FA"/>
    <w:rsid w:val="002F3B6A"/>
    <w:rsid w:val="002F41C5"/>
    <w:rsid w:val="002F469A"/>
    <w:rsid w:val="002F4B65"/>
    <w:rsid w:val="002F5175"/>
    <w:rsid w:val="002F5437"/>
    <w:rsid w:val="002F625C"/>
    <w:rsid w:val="002F6285"/>
    <w:rsid w:val="002F66A2"/>
    <w:rsid w:val="002F6F99"/>
    <w:rsid w:val="002F78FA"/>
    <w:rsid w:val="0030109C"/>
    <w:rsid w:val="00301C65"/>
    <w:rsid w:val="00301E9F"/>
    <w:rsid w:val="003021FA"/>
    <w:rsid w:val="0030372D"/>
    <w:rsid w:val="003039B3"/>
    <w:rsid w:val="00304457"/>
    <w:rsid w:val="003047A7"/>
    <w:rsid w:val="0030518E"/>
    <w:rsid w:val="00305CF0"/>
    <w:rsid w:val="00306422"/>
    <w:rsid w:val="00306C60"/>
    <w:rsid w:val="00306D62"/>
    <w:rsid w:val="003074FA"/>
    <w:rsid w:val="00307ADC"/>
    <w:rsid w:val="0031007B"/>
    <w:rsid w:val="00310B8E"/>
    <w:rsid w:val="00310BEC"/>
    <w:rsid w:val="0031140A"/>
    <w:rsid w:val="0031322E"/>
    <w:rsid w:val="003139B5"/>
    <w:rsid w:val="00313D95"/>
    <w:rsid w:val="003155F8"/>
    <w:rsid w:val="00315921"/>
    <w:rsid w:val="003160DC"/>
    <w:rsid w:val="00316147"/>
    <w:rsid w:val="00316BF9"/>
    <w:rsid w:val="003171C9"/>
    <w:rsid w:val="00317247"/>
    <w:rsid w:val="003179F1"/>
    <w:rsid w:val="00320739"/>
    <w:rsid w:val="00320889"/>
    <w:rsid w:val="003228F4"/>
    <w:rsid w:val="00323608"/>
    <w:rsid w:val="00323692"/>
    <w:rsid w:val="00323F52"/>
    <w:rsid w:val="00324A6A"/>
    <w:rsid w:val="00325A05"/>
    <w:rsid w:val="00325E7E"/>
    <w:rsid w:val="00326BC3"/>
    <w:rsid w:val="0033002D"/>
    <w:rsid w:val="00330468"/>
    <w:rsid w:val="0033092B"/>
    <w:rsid w:val="00330F06"/>
    <w:rsid w:val="00330F29"/>
    <w:rsid w:val="003341D9"/>
    <w:rsid w:val="003343D6"/>
    <w:rsid w:val="003351C0"/>
    <w:rsid w:val="0033547A"/>
    <w:rsid w:val="00335919"/>
    <w:rsid w:val="00336A33"/>
    <w:rsid w:val="00336A6A"/>
    <w:rsid w:val="003375EE"/>
    <w:rsid w:val="003378F3"/>
    <w:rsid w:val="00337A18"/>
    <w:rsid w:val="00340473"/>
    <w:rsid w:val="00341095"/>
    <w:rsid w:val="00343B9B"/>
    <w:rsid w:val="00343CFB"/>
    <w:rsid w:val="00344DB2"/>
    <w:rsid w:val="00345127"/>
    <w:rsid w:val="00345178"/>
    <w:rsid w:val="003454EB"/>
    <w:rsid w:val="0034587D"/>
    <w:rsid w:val="003458C3"/>
    <w:rsid w:val="00345944"/>
    <w:rsid w:val="00346463"/>
    <w:rsid w:val="00346B72"/>
    <w:rsid w:val="00346BE2"/>
    <w:rsid w:val="003471E2"/>
    <w:rsid w:val="00347C0D"/>
    <w:rsid w:val="00350571"/>
    <w:rsid w:val="00351496"/>
    <w:rsid w:val="00351714"/>
    <w:rsid w:val="003518E7"/>
    <w:rsid w:val="00352EDA"/>
    <w:rsid w:val="00353D99"/>
    <w:rsid w:val="003541F9"/>
    <w:rsid w:val="00354532"/>
    <w:rsid w:val="00354901"/>
    <w:rsid w:val="00354D40"/>
    <w:rsid w:val="00354EEA"/>
    <w:rsid w:val="00355280"/>
    <w:rsid w:val="003553DA"/>
    <w:rsid w:val="00355B10"/>
    <w:rsid w:val="00356121"/>
    <w:rsid w:val="00356C15"/>
    <w:rsid w:val="003573EC"/>
    <w:rsid w:val="00357BD9"/>
    <w:rsid w:val="00357CB2"/>
    <w:rsid w:val="003601DC"/>
    <w:rsid w:val="003609C4"/>
    <w:rsid w:val="0036112D"/>
    <w:rsid w:val="0036119D"/>
    <w:rsid w:val="003623C9"/>
    <w:rsid w:val="00364CAC"/>
    <w:rsid w:val="00365A87"/>
    <w:rsid w:val="00365C53"/>
    <w:rsid w:val="00367B9E"/>
    <w:rsid w:val="00370275"/>
    <w:rsid w:val="003705A1"/>
    <w:rsid w:val="00370784"/>
    <w:rsid w:val="003712F1"/>
    <w:rsid w:val="00371434"/>
    <w:rsid w:val="00372118"/>
    <w:rsid w:val="00372350"/>
    <w:rsid w:val="00372A20"/>
    <w:rsid w:val="00372A91"/>
    <w:rsid w:val="00373943"/>
    <w:rsid w:val="00373B4E"/>
    <w:rsid w:val="00374EFA"/>
    <w:rsid w:val="003754B2"/>
    <w:rsid w:val="0037757C"/>
    <w:rsid w:val="003776F2"/>
    <w:rsid w:val="003778B6"/>
    <w:rsid w:val="00380DBA"/>
    <w:rsid w:val="003820B3"/>
    <w:rsid w:val="003823D4"/>
    <w:rsid w:val="00382A79"/>
    <w:rsid w:val="00382BFA"/>
    <w:rsid w:val="003835AD"/>
    <w:rsid w:val="00383BB7"/>
    <w:rsid w:val="00384029"/>
    <w:rsid w:val="00385BE6"/>
    <w:rsid w:val="0038729C"/>
    <w:rsid w:val="00387941"/>
    <w:rsid w:val="00387FDE"/>
    <w:rsid w:val="00390663"/>
    <w:rsid w:val="0039069F"/>
    <w:rsid w:val="00392217"/>
    <w:rsid w:val="00392224"/>
    <w:rsid w:val="0039263A"/>
    <w:rsid w:val="00393091"/>
    <w:rsid w:val="003931DD"/>
    <w:rsid w:val="0039418E"/>
    <w:rsid w:val="00395A5C"/>
    <w:rsid w:val="00395D10"/>
    <w:rsid w:val="00395FA5"/>
    <w:rsid w:val="003967B7"/>
    <w:rsid w:val="00396904"/>
    <w:rsid w:val="003A022F"/>
    <w:rsid w:val="003A07CA"/>
    <w:rsid w:val="003A082B"/>
    <w:rsid w:val="003A0874"/>
    <w:rsid w:val="003A0E79"/>
    <w:rsid w:val="003A139F"/>
    <w:rsid w:val="003A16E2"/>
    <w:rsid w:val="003A1721"/>
    <w:rsid w:val="003A2839"/>
    <w:rsid w:val="003A2889"/>
    <w:rsid w:val="003A2F5B"/>
    <w:rsid w:val="003A3149"/>
    <w:rsid w:val="003A3B7B"/>
    <w:rsid w:val="003A449E"/>
    <w:rsid w:val="003A4902"/>
    <w:rsid w:val="003A4981"/>
    <w:rsid w:val="003A5A0D"/>
    <w:rsid w:val="003A5A15"/>
    <w:rsid w:val="003A6649"/>
    <w:rsid w:val="003A672F"/>
    <w:rsid w:val="003A72BB"/>
    <w:rsid w:val="003A7F7A"/>
    <w:rsid w:val="003A7FE2"/>
    <w:rsid w:val="003B168C"/>
    <w:rsid w:val="003B1A38"/>
    <w:rsid w:val="003B1DE6"/>
    <w:rsid w:val="003B2B91"/>
    <w:rsid w:val="003B2EE4"/>
    <w:rsid w:val="003B3ACF"/>
    <w:rsid w:val="003B4C3C"/>
    <w:rsid w:val="003B5CF0"/>
    <w:rsid w:val="003B610C"/>
    <w:rsid w:val="003B6115"/>
    <w:rsid w:val="003B6252"/>
    <w:rsid w:val="003B68E4"/>
    <w:rsid w:val="003B70BE"/>
    <w:rsid w:val="003B78B1"/>
    <w:rsid w:val="003C053C"/>
    <w:rsid w:val="003C0BF0"/>
    <w:rsid w:val="003C1744"/>
    <w:rsid w:val="003C25E4"/>
    <w:rsid w:val="003C31C8"/>
    <w:rsid w:val="003C644B"/>
    <w:rsid w:val="003C6BEA"/>
    <w:rsid w:val="003D00A3"/>
    <w:rsid w:val="003D015A"/>
    <w:rsid w:val="003D084D"/>
    <w:rsid w:val="003D154F"/>
    <w:rsid w:val="003D1FBA"/>
    <w:rsid w:val="003D2262"/>
    <w:rsid w:val="003D2695"/>
    <w:rsid w:val="003D2ED3"/>
    <w:rsid w:val="003D311D"/>
    <w:rsid w:val="003D40DF"/>
    <w:rsid w:val="003D4368"/>
    <w:rsid w:val="003D471A"/>
    <w:rsid w:val="003D4854"/>
    <w:rsid w:val="003D499E"/>
    <w:rsid w:val="003D4DA7"/>
    <w:rsid w:val="003D4DE1"/>
    <w:rsid w:val="003D593A"/>
    <w:rsid w:val="003D5E73"/>
    <w:rsid w:val="003D5FE0"/>
    <w:rsid w:val="003D624E"/>
    <w:rsid w:val="003D67C7"/>
    <w:rsid w:val="003D697C"/>
    <w:rsid w:val="003D7273"/>
    <w:rsid w:val="003E0824"/>
    <w:rsid w:val="003E0872"/>
    <w:rsid w:val="003E1308"/>
    <w:rsid w:val="003E196A"/>
    <w:rsid w:val="003E1C30"/>
    <w:rsid w:val="003E3476"/>
    <w:rsid w:val="003E3B77"/>
    <w:rsid w:val="003E429D"/>
    <w:rsid w:val="003E4573"/>
    <w:rsid w:val="003E4691"/>
    <w:rsid w:val="003E47EE"/>
    <w:rsid w:val="003E4819"/>
    <w:rsid w:val="003E487A"/>
    <w:rsid w:val="003E5318"/>
    <w:rsid w:val="003E5412"/>
    <w:rsid w:val="003E571D"/>
    <w:rsid w:val="003E5C45"/>
    <w:rsid w:val="003E643C"/>
    <w:rsid w:val="003E6482"/>
    <w:rsid w:val="003E7111"/>
    <w:rsid w:val="003E7326"/>
    <w:rsid w:val="003E740D"/>
    <w:rsid w:val="003E7BD5"/>
    <w:rsid w:val="003F0A01"/>
    <w:rsid w:val="003F1A28"/>
    <w:rsid w:val="003F1B3B"/>
    <w:rsid w:val="003F25CA"/>
    <w:rsid w:val="003F2AE0"/>
    <w:rsid w:val="003F2F5F"/>
    <w:rsid w:val="003F33C1"/>
    <w:rsid w:val="003F377E"/>
    <w:rsid w:val="003F4EC3"/>
    <w:rsid w:val="003F4F8C"/>
    <w:rsid w:val="003F54C4"/>
    <w:rsid w:val="003F58AD"/>
    <w:rsid w:val="003F66CC"/>
    <w:rsid w:val="003F6DB7"/>
    <w:rsid w:val="003F6F28"/>
    <w:rsid w:val="003F765D"/>
    <w:rsid w:val="004000AE"/>
    <w:rsid w:val="00400B5B"/>
    <w:rsid w:val="0040151C"/>
    <w:rsid w:val="00401927"/>
    <w:rsid w:val="004022F3"/>
    <w:rsid w:val="00402A56"/>
    <w:rsid w:val="0040335E"/>
    <w:rsid w:val="004034D2"/>
    <w:rsid w:val="00403858"/>
    <w:rsid w:val="004046F0"/>
    <w:rsid w:val="00404F8A"/>
    <w:rsid w:val="00405054"/>
    <w:rsid w:val="0040505D"/>
    <w:rsid w:val="00406079"/>
    <w:rsid w:val="00406760"/>
    <w:rsid w:val="0041005C"/>
    <w:rsid w:val="00410068"/>
    <w:rsid w:val="00410170"/>
    <w:rsid w:val="004105BB"/>
    <w:rsid w:val="00410886"/>
    <w:rsid w:val="00412AE3"/>
    <w:rsid w:val="00412B14"/>
    <w:rsid w:val="00412FF2"/>
    <w:rsid w:val="00414AD3"/>
    <w:rsid w:val="004150D6"/>
    <w:rsid w:val="00415558"/>
    <w:rsid w:val="004155F6"/>
    <w:rsid w:val="004160E5"/>
    <w:rsid w:val="00416293"/>
    <w:rsid w:val="00416C45"/>
    <w:rsid w:val="00416DB2"/>
    <w:rsid w:val="00417496"/>
    <w:rsid w:val="00417FC1"/>
    <w:rsid w:val="00420571"/>
    <w:rsid w:val="004206B7"/>
    <w:rsid w:val="00420721"/>
    <w:rsid w:val="00420CE0"/>
    <w:rsid w:val="00420D1A"/>
    <w:rsid w:val="0042199C"/>
    <w:rsid w:val="0042251C"/>
    <w:rsid w:val="0042497C"/>
    <w:rsid w:val="00424F40"/>
    <w:rsid w:val="00425C8D"/>
    <w:rsid w:val="00425D1A"/>
    <w:rsid w:val="00425FC6"/>
    <w:rsid w:val="00426137"/>
    <w:rsid w:val="00426402"/>
    <w:rsid w:val="0042699C"/>
    <w:rsid w:val="00427030"/>
    <w:rsid w:val="004275C1"/>
    <w:rsid w:val="004301A4"/>
    <w:rsid w:val="004302AF"/>
    <w:rsid w:val="0043075D"/>
    <w:rsid w:val="00430B2A"/>
    <w:rsid w:val="00430C1F"/>
    <w:rsid w:val="00430E0D"/>
    <w:rsid w:val="0043143C"/>
    <w:rsid w:val="00432201"/>
    <w:rsid w:val="00432339"/>
    <w:rsid w:val="0043332C"/>
    <w:rsid w:val="00433F00"/>
    <w:rsid w:val="004340D7"/>
    <w:rsid w:val="00436E4C"/>
    <w:rsid w:val="00437F04"/>
    <w:rsid w:val="004409C4"/>
    <w:rsid w:val="004411D8"/>
    <w:rsid w:val="00441201"/>
    <w:rsid w:val="004413F7"/>
    <w:rsid w:val="00441790"/>
    <w:rsid w:val="004424CC"/>
    <w:rsid w:val="004424F9"/>
    <w:rsid w:val="004439A6"/>
    <w:rsid w:val="0044477F"/>
    <w:rsid w:val="00445006"/>
    <w:rsid w:val="0044643A"/>
    <w:rsid w:val="0044669C"/>
    <w:rsid w:val="00447B6D"/>
    <w:rsid w:val="00452365"/>
    <w:rsid w:val="00452629"/>
    <w:rsid w:val="00452AAC"/>
    <w:rsid w:val="00453546"/>
    <w:rsid w:val="00453730"/>
    <w:rsid w:val="0045416E"/>
    <w:rsid w:val="004543CC"/>
    <w:rsid w:val="004545E3"/>
    <w:rsid w:val="00454B4A"/>
    <w:rsid w:val="00454D42"/>
    <w:rsid w:val="00455543"/>
    <w:rsid w:val="0045586D"/>
    <w:rsid w:val="00456C25"/>
    <w:rsid w:val="00456C2C"/>
    <w:rsid w:val="00457126"/>
    <w:rsid w:val="004576F9"/>
    <w:rsid w:val="004578E9"/>
    <w:rsid w:val="004610F9"/>
    <w:rsid w:val="00461109"/>
    <w:rsid w:val="00461B6F"/>
    <w:rsid w:val="0046262B"/>
    <w:rsid w:val="00462895"/>
    <w:rsid w:val="00462EA7"/>
    <w:rsid w:val="004631D1"/>
    <w:rsid w:val="004631F0"/>
    <w:rsid w:val="0046414F"/>
    <w:rsid w:val="00465C6E"/>
    <w:rsid w:val="004664DB"/>
    <w:rsid w:val="00466D0B"/>
    <w:rsid w:val="004677C2"/>
    <w:rsid w:val="00467DBA"/>
    <w:rsid w:val="00470AAE"/>
    <w:rsid w:val="00470E3A"/>
    <w:rsid w:val="004717C7"/>
    <w:rsid w:val="004737A0"/>
    <w:rsid w:val="004741D1"/>
    <w:rsid w:val="00474CC3"/>
    <w:rsid w:val="00474D3D"/>
    <w:rsid w:val="00475175"/>
    <w:rsid w:val="00475404"/>
    <w:rsid w:val="00475F77"/>
    <w:rsid w:val="00476616"/>
    <w:rsid w:val="004769A0"/>
    <w:rsid w:val="00476A34"/>
    <w:rsid w:val="00476C22"/>
    <w:rsid w:val="00476C2E"/>
    <w:rsid w:val="0047705A"/>
    <w:rsid w:val="004770A0"/>
    <w:rsid w:val="00480358"/>
    <w:rsid w:val="00480A51"/>
    <w:rsid w:val="004819A8"/>
    <w:rsid w:val="00482E41"/>
    <w:rsid w:val="004836C9"/>
    <w:rsid w:val="00483CFB"/>
    <w:rsid w:val="004841FA"/>
    <w:rsid w:val="004843C9"/>
    <w:rsid w:val="00484665"/>
    <w:rsid w:val="00484A74"/>
    <w:rsid w:val="00484AD7"/>
    <w:rsid w:val="0048501E"/>
    <w:rsid w:val="00485739"/>
    <w:rsid w:val="004862E3"/>
    <w:rsid w:val="00486557"/>
    <w:rsid w:val="00487371"/>
    <w:rsid w:val="00487684"/>
    <w:rsid w:val="00487B7E"/>
    <w:rsid w:val="0049028D"/>
    <w:rsid w:val="00491149"/>
    <w:rsid w:val="00491DC6"/>
    <w:rsid w:val="00492676"/>
    <w:rsid w:val="0049330D"/>
    <w:rsid w:val="0049417E"/>
    <w:rsid w:val="00495129"/>
    <w:rsid w:val="00495B41"/>
    <w:rsid w:val="004964D7"/>
    <w:rsid w:val="00497C3D"/>
    <w:rsid w:val="004A0C23"/>
    <w:rsid w:val="004A19CE"/>
    <w:rsid w:val="004A1D9A"/>
    <w:rsid w:val="004A235A"/>
    <w:rsid w:val="004A28CB"/>
    <w:rsid w:val="004A2ADD"/>
    <w:rsid w:val="004A32EB"/>
    <w:rsid w:val="004A380E"/>
    <w:rsid w:val="004A40B5"/>
    <w:rsid w:val="004A4AE7"/>
    <w:rsid w:val="004A515F"/>
    <w:rsid w:val="004A64E1"/>
    <w:rsid w:val="004A6811"/>
    <w:rsid w:val="004A6FF5"/>
    <w:rsid w:val="004A70D1"/>
    <w:rsid w:val="004A7732"/>
    <w:rsid w:val="004A79DD"/>
    <w:rsid w:val="004A7A9F"/>
    <w:rsid w:val="004B006C"/>
    <w:rsid w:val="004B006E"/>
    <w:rsid w:val="004B015C"/>
    <w:rsid w:val="004B0332"/>
    <w:rsid w:val="004B0951"/>
    <w:rsid w:val="004B11DD"/>
    <w:rsid w:val="004B1323"/>
    <w:rsid w:val="004B13C2"/>
    <w:rsid w:val="004B16D4"/>
    <w:rsid w:val="004B2D9F"/>
    <w:rsid w:val="004B30D7"/>
    <w:rsid w:val="004B3A72"/>
    <w:rsid w:val="004B4349"/>
    <w:rsid w:val="004B4E23"/>
    <w:rsid w:val="004B52D1"/>
    <w:rsid w:val="004B5369"/>
    <w:rsid w:val="004B5409"/>
    <w:rsid w:val="004B58CF"/>
    <w:rsid w:val="004B5AEC"/>
    <w:rsid w:val="004B62FC"/>
    <w:rsid w:val="004B6DBA"/>
    <w:rsid w:val="004B700C"/>
    <w:rsid w:val="004B71A0"/>
    <w:rsid w:val="004B76AE"/>
    <w:rsid w:val="004B7A20"/>
    <w:rsid w:val="004C0BCE"/>
    <w:rsid w:val="004C0C5F"/>
    <w:rsid w:val="004C1BE9"/>
    <w:rsid w:val="004C2549"/>
    <w:rsid w:val="004C285A"/>
    <w:rsid w:val="004C3764"/>
    <w:rsid w:val="004C37B9"/>
    <w:rsid w:val="004C429B"/>
    <w:rsid w:val="004C454D"/>
    <w:rsid w:val="004C47EC"/>
    <w:rsid w:val="004C5162"/>
    <w:rsid w:val="004C5340"/>
    <w:rsid w:val="004C5E82"/>
    <w:rsid w:val="004C5ED1"/>
    <w:rsid w:val="004C676E"/>
    <w:rsid w:val="004C7434"/>
    <w:rsid w:val="004D05AC"/>
    <w:rsid w:val="004D096C"/>
    <w:rsid w:val="004D1416"/>
    <w:rsid w:val="004D1793"/>
    <w:rsid w:val="004D1E43"/>
    <w:rsid w:val="004D33D9"/>
    <w:rsid w:val="004D340E"/>
    <w:rsid w:val="004D3418"/>
    <w:rsid w:val="004D3506"/>
    <w:rsid w:val="004D3C11"/>
    <w:rsid w:val="004D4309"/>
    <w:rsid w:val="004D46C4"/>
    <w:rsid w:val="004D57A4"/>
    <w:rsid w:val="004D6546"/>
    <w:rsid w:val="004D6D80"/>
    <w:rsid w:val="004D6EC9"/>
    <w:rsid w:val="004D6F37"/>
    <w:rsid w:val="004E041D"/>
    <w:rsid w:val="004E0702"/>
    <w:rsid w:val="004E0D72"/>
    <w:rsid w:val="004E0F59"/>
    <w:rsid w:val="004E135E"/>
    <w:rsid w:val="004E1441"/>
    <w:rsid w:val="004E1FE8"/>
    <w:rsid w:val="004E2AB1"/>
    <w:rsid w:val="004E2B04"/>
    <w:rsid w:val="004E33F2"/>
    <w:rsid w:val="004E3404"/>
    <w:rsid w:val="004E4487"/>
    <w:rsid w:val="004E5910"/>
    <w:rsid w:val="004E5F84"/>
    <w:rsid w:val="004E6D12"/>
    <w:rsid w:val="004E6E17"/>
    <w:rsid w:val="004F0B28"/>
    <w:rsid w:val="004F246E"/>
    <w:rsid w:val="004F2485"/>
    <w:rsid w:val="004F2560"/>
    <w:rsid w:val="004F3E9F"/>
    <w:rsid w:val="004F4C5C"/>
    <w:rsid w:val="004F51C6"/>
    <w:rsid w:val="004F5811"/>
    <w:rsid w:val="004F5F26"/>
    <w:rsid w:val="004F67B2"/>
    <w:rsid w:val="004F6AB2"/>
    <w:rsid w:val="004F72C4"/>
    <w:rsid w:val="004F7390"/>
    <w:rsid w:val="004F786B"/>
    <w:rsid w:val="00500B28"/>
    <w:rsid w:val="00500BF0"/>
    <w:rsid w:val="00500EEB"/>
    <w:rsid w:val="00501086"/>
    <w:rsid w:val="00502819"/>
    <w:rsid w:val="005036BC"/>
    <w:rsid w:val="00504AD7"/>
    <w:rsid w:val="0050537D"/>
    <w:rsid w:val="005107C0"/>
    <w:rsid w:val="00510F5C"/>
    <w:rsid w:val="00511333"/>
    <w:rsid w:val="0051146E"/>
    <w:rsid w:val="00511591"/>
    <w:rsid w:val="0051179F"/>
    <w:rsid w:val="00511D3B"/>
    <w:rsid w:val="00511DA7"/>
    <w:rsid w:val="00511E11"/>
    <w:rsid w:val="00511E2A"/>
    <w:rsid w:val="00512131"/>
    <w:rsid w:val="005127CC"/>
    <w:rsid w:val="005133BC"/>
    <w:rsid w:val="005139EA"/>
    <w:rsid w:val="0051411F"/>
    <w:rsid w:val="00514DA5"/>
    <w:rsid w:val="0051531C"/>
    <w:rsid w:val="00515C4A"/>
    <w:rsid w:val="00515E04"/>
    <w:rsid w:val="005166C3"/>
    <w:rsid w:val="00516F75"/>
    <w:rsid w:val="005177DB"/>
    <w:rsid w:val="00520166"/>
    <w:rsid w:val="0052037F"/>
    <w:rsid w:val="00520E60"/>
    <w:rsid w:val="00521831"/>
    <w:rsid w:val="00521E5B"/>
    <w:rsid w:val="005223F5"/>
    <w:rsid w:val="00522560"/>
    <w:rsid w:val="00523553"/>
    <w:rsid w:val="00523A18"/>
    <w:rsid w:val="0052514D"/>
    <w:rsid w:val="005256A6"/>
    <w:rsid w:val="00526919"/>
    <w:rsid w:val="00526EA9"/>
    <w:rsid w:val="00527EE3"/>
    <w:rsid w:val="00531136"/>
    <w:rsid w:val="00531E02"/>
    <w:rsid w:val="00531F63"/>
    <w:rsid w:val="005320F2"/>
    <w:rsid w:val="00532279"/>
    <w:rsid w:val="00532778"/>
    <w:rsid w:val="005333E0"/>
    <w:rsid w:val="005335FD"/>
    <w:rsid w:val="005338A3"/>
    <w:rsid w:val="00534E93"/>
    <w:rsid w:val="005355B7"/>
    <w:rsid w:val="005362A1"/>
    <w:rsid w:val="00536481"/>
    <w:rsid w:val="0053720F"/>
    <w:rsid w:val="005373FB"/>
    <w:rsid w:val="005405FD"/>
    <w:rsid w:val="00540FF1"/>
    <w:rsid w:val="00541E68"/>
    <w:rsid w:val="0054209D"/>
    <w:rsid w:val="00542E76"/>
    <w:rsid w:val="00543603"/>
    <w:rsid w:val="0054418E"/>
    <w:rsid w:val="0054541D"/>
    <w:rsid w:val="0054564F"/>
    <w:rsid w:val="00545BBD"/>
    <w:rsid w:val="00545D22"/>
    <w:rsid w:val="00545E01"/>
    <w:rsid w:val="00546215"/>
    <w:rsid w:val="00546548"/>
    <w:rsid w:val="00546D5E"/>
    <w:rsid w:val="0054736B"/>
    <w:rsid w:val="0055026A"/>
    <w:rsid w:val="00550503"/>
    <w:rsid w:val="005514BC"/>
    <w:rsid w:val="0055289E"/>
    <w:rsid w:val="00552AB1"/>
    <w:rsid w:val="00552DF6"/>
    <w:rsid w:val="005538DE"/>
    <w:rsid w:val="00554E7A"/>
    <w:rsid w:val="005555D6"/>
    <w:rsid w:val="00555703"/>
    <w:rsid w:val="0055586D"/>
    <w:rsid w:val="00555930"/>
    <w:rsid w:val="00555963"/>
    <w:rsid w:val="00555CAD"/>
    <w:rsid w:val="00555D17"/>
    <w:rsid w:val="00555DB1"/>
    <w:rsid w:val="005568C5"/>
    <w:rsid w:val="00556E7A"/>
    <w:rsid w:val="00556F0C"/>
    <w:rsid w:val="00557541"/>
    <w:rsid w:val="005601C5"/>
    <w:rsid w:val="005605BB"/>
    <w:rsid w:val="00560C65"/>
    <w:rsid w:val="00561D94"/>
    <w:rsid w:val="005622D4"/>
    <w:rsid w:val="00562693"/>
    <w:rsid w:val="005629B4"/>
    <w:rsid w:val="005629D2"/>
    <w:rsid w:val="00562A10"/>
    <w:rsid w:val="00562EA0"/>
    <w:rsid w:val="00563768"/>
    <w:rsid w:val="00563822"/>
    <w:rsid w:val="0056390E"/>
    <w:rsid w:val="00563F3E"/>
    <w:rsid w:val="0056415B"/>
    <w:rsid w:val="005647FF"/>
    <w:rsid w:val="0056524F"/>
    <w:rsid w:val="005665BB"/>
    <w:rsid w:val="00567480"/>
    <w:rsid w:val="005678CB"/>
    <w:rsid w:val="005703EB"/>
    <w:rsid w:val="005724EB"/>
    <w:rsid w:val="005730B6"/>
    <w:rsid w:val="005736A2"/>
    <w:rsid w:val="00575789"/>
    <w:rsid w:val="00576B41"/>
    <w:rsid w:val="005772C5"/>
    <w:rsid w:val="00581594"/>
    <w:rsid w:val="005827D9"/>
    <w:rsid w:val="00582C5A"/>
    <w:rsid w:val="00583227"/>
    <w:rsid w:val="005835A3"/>
    <w:rsid w:val="00583B1C"/>
    <w:rsid w:val="0058447C"/>
    <w:rsid w:val="00584656"/>
    <w:rsid w:val="005859C3"/>
    <w:rsid w:val="00585A3D"/>
    <w:rsid w:val="00586A4B"/>
    <w:rsid w:val="00587592"/>
    <w:rsid w:val="005875E3"/>
    <w:rsid w:val="005876EF"/>
    <w:rsid w:val="00587AF3"/>
    <w:rsid w:val="00590A8B"/>
    <w:rsid w:val="00590C8F"/>
    <w:rsid w:val="00590E8E"/>
    <w:rsid w:val="0059175B"/>
    <w:rsid w:val="005919A8"/>
    <w:rsid w:val="005919E2"/>
    <w:rsid w:val="00591C49"/>
    <w:rsid w:val="00591F7C"/>
    <w:rsid w:val="005923C0"/>
    <w:rsid w:val="005926CF"/>
    <w:rsid w:val="005928D5"/>
    <w:rsid w:val="005935A5"/>
    <w:rsid w:val="00593C70"/>
    <w:rsid w:val="005942C5"/>
    <w:rsid w:val="0059478E"/>
    <w:rsid w:val="00594C6E"/>
    <w:rsid w:val="005958EC"/>
    <w:rsid w:val="00595D80"/>
    <w:rsid w:val="0059606F"/>
    <w:rsid w:val="0059648C"/>
    <w:rsid w:val="0059686C"/>
    <w:rsid w:val="00596DCA"/>
    <w:rsid w:val="00597210"/>
    <w:rsid w:val="005978A5"/>
    <w:rsid w:val="005A053D"/>
    <w:rsid w:val="005A05AE"/>
    <w:rsid w:val="005A093F"/>
    <w:rsid w:val="005A0C35"/>
    <w:rsid w:val="005A1389"/>
    <w:rsid w:val="005A1407"/>
    <w:rsid w:val="005A1775"/>
    <w:rsid w:val="005A1BEB"/>
    <w:rsid w:val="005A3396"/>
    <w:rsid w:val="005A376F"/>
    <w:rsid w:val="005A41AC"/>
    <w:rsid w:val="005A43E5"/>
    <w:rsid w:val="005A4B92"/>
    <w:rsid w:val="005A4DED"/>
    <w:rsid w:val="005A615E"/>
    <w:rsid w:val="005A752D"/>
    <w:rsid w:val="005A7AF9"/>
    <w:rsid w:val="005A7BB5"/>
    <w:rsid w:val="005B030A"/>
    <w:rsid w:val="005B0859"/>
    <w:rsid w:val="005B1834"/>
    <w:rsid w:val="005B2650"/>
    <w:rsid w:val="005B2685"/>
    <w:rsid w:val="005B278C"/>
    <w:rsid w:val="005B29BE"/>
    <w:rsid w:val="005B2A74"/>
    <w:rsid w:val="005B3F09"/>
    <w:rsid w:val="005B4262"/>
    <w:rsid w:val="005B4518"/>
    <w:rsid w:val="005B4697"/>
    <w:rsid w:val="005B4E63"/>
    <w:rsid w:val="005B4EAD"/>
    <w:rsid w:val="005B65FA"/>
    <w:rsid w:val="005C0389"/>
    <w:rsid w:val="005C0CD0"/>
    <w:rsid w:val="005C1B04"/>
    <w:rsid w:val="005C226B"/>
    <w:rsid w:val="005C2AA9"/>
    <w:rsid w:val="005C2C84"/>
    <w:rsid w:val="005C31EF"/>
    <w:rsid w:val="005C389B"/>
    <w:rsid w:val="005C3C4B"/>
    <w:rsid w:val="005C3D78"/>
    <w:rsid w:val="005C413C"/>
    <w:rsid w:val="005C48D9"/>
    <w:rsid w:val="005C4D17"/>
    <w:rsid w:val="005C52FE"/>
    <w:rsid w:val="005C5781"/>
    <w:rsid w:val="005C58D7"/>
    <w:rsid w:val="005C5E11"/>
    <w:rsid w:val="005C63F5"/>
    <w:rsid w:val="005C6985"/>
    <w:rsid w:val="005C6F2E"/>
    <w:rsid w:val="005C75EA"/>
    <w:rsid w:val="005C7953"/>
    <w:rsid w:val="005C7C8A"/>
    <w:rsid w:val="005C7FB2"/>
    <w:rsid w:val="005D08FC"/>
    <w:rsid w:val="005D105E"/>
    <w:rsid w:val="005D1E45"/>
    <w:rsid w:val="005D2230"/>
    <w:rsid w:val="005D23AC"/>
    <w:rsid w:val="005D28D9"/>
    <w:rsid w:val="005D3372"/>
    <w:rsid w:val="005D33EA"/>
    <w:rsid w:val="005D3FFD"/>
    <w:rsid w:val="005D43DF"/>
    <w:rsid w:val="005D56EC"/>
    <w:rsid w:val="005D5715"/>
    <w:rsid w:val="005D5966"/>
    <w:rsid w:val="005D5F26"/>
    <w:rsid w:val="005D620E"/>
    <w:rsid w:val="005D73B8"/>
    <w:rsid w:val="005D770E"/>
    <w:rsid w:val="005D7BB7"/>
    <w:rsid w:val="005D7BBB"/>
    <w:rsid w:val="005D7E6C"/>
    <w:rsid w:val="005D7EB2"/>
    <w:rsid w:val="005E0632"/>
    <w:rsid w:val="005E0CAC"/>
    <w:rsid w:val="005E1264"/>
    <w:rsid w:val="005E165B"/>
    <w:rsid w:val="005E18E1"/>
    <w:rsid w:val="005E2E28"/>
    <w:rsid w:val="005E3066"/>
    <w:rsid w:val="005E33DF"/>
    <w:rsid w:val="005E3E05"/>
    <w:rsid w:val="005E3F73"/>
    <w:rsid w:val="005E419E"/>
    <w:rsid w:val="005E458D"/>
    <w:rsid w:val="005E48CF"/>
    <w:rsid w:val="005E4B8F"/>
    <w:rsid w:val="005E4BC9"/>
    <w:rsid w:val="005E5004"/>
    <w:rsid w:val="005E524F"/>
    <w:rsid w:val="005E65BB"/>
    <w:rsid w:val="005E6668"/>
    <w:rsid w:val="005E7004"/>
    <w:rsid w:val="005F0CE4"/>
    <w:rsid w:val="005F0F3C"/>
    <w:rsid w:val="005F290B"/>
    <w:rsid w:val="005F3246"/>
    <w:rsid w:val="005F4329"/>
    <w:rsid w:val="005F44CA"/>
    <w:rsid w:val="005F49FE"/>
    <w:rsid w:val="005F4D5B"/>
    <w:rsid w:val="005F56B6"/>
    <w:rsid w:val="005F5B7B"/>
    <w:rsid w:val="005F5BD3"/>
    <w:rsid w:val="005F5CDE"/>
    <w:rsid w:val="005F5F70"/>
    <w:rsid w:val="005F6100"/>
    <w:rsid w:val="005F61F9"/>
    <w:rsid w:val="005F7D0A"/>
    <w:rsid w:val="00600733"/>
    <w:rsid w:val="006007DD"/>
    <w:rsid w:val="00601C04"/>
    <w:rsid w:val="00602721"/>
    <w:rsid w:val="006033DE"/>
    <w:rsid w:val="0060439A"/>
    <w:rsid w:val="00605262"/>
    <w:rsid w:val="00606D1D"/>
    <w:rsid w:val="00607980"/>
    <w:rsid w:val="00607B34"/>
    <w:rsid w:val="00610F72"/>
    <w:rsid w:val="00611A0B"/>
    <w:rsid w:val="00611D86"/>
    <w:rsid w:val="00611E42"/>
    <w:rsid w:val="006120FB"/>
    <w:rsid w:val="00612CFE"/>
    <w:rsid w:val="00612DA9"/>
    <w:rsid w:val="0061467A"/>
    <w:rsid w:val="006146D4"/>
    <w:rsid w:val="006148AE"/>
    <w:rsid w:val="00615818"/>
    <w:rsid w:val="00616BAC"/>
    <w:rsid w:val="00616F45"/>
    <w:rsid w:val="0061797A"/>
    <w:rsid w:val="00617E42"/>
    <w:rsid w:val="00617FA4"/>
    <w:rsid w:val="00620640"/>
    <w:rsid w:val="00620BAA"/>
    <w:rsid w:val="00620D48"/>
    <w:rsid w:val="0062143B"/>
    <w:rsid w:val="00621440"/>
    <w:rsid w:val="00621945"/>
    <w:rsid w:val="006222F0"/>
    <w:rsid w:val="00623A64"/>
    <w:rsid w:val="00623D8E"/>
    <w:rsid w:val="00625477"/>
    <w:rsid w:val="00625614"/>
    <w:rsid w:val="006256F3"/>
    <w:rsid w:val="0062770A"/>
    <w:rsid w:val="0062787A"/>
    <w:rsid w:val="00627895"/>
    <w:rsid w:val="00627C9A"/>
    <w:rsid w:val="006304F6"/>
    <w:rsid w:val="0063061F"/>
    <w:rsid w:val="00630EF7"/>
    <w:rsid w:val="006329B8"/>
    <w:rsid w:val="00632C77"/>
    <w:rsid w:val="00632D13"/>
    <w:rsid w:val="00633747"/>
    <w:rsid w:val="00633D90"/>
    <w:rsid w:val="00634327"/>
    <w:rsid w:val="00634E61"/>
    <w:rsid w:val="006352A5"/>
    <w:rsid w:val="00635311"/>
    <w:rsid w:val="0063546E"/>
    <w:rsid w:val="006362ED"/>
    <w:rsid w:val="00637B25"/>
    <w:rsid w:val="00640074"/>
    <w:rsid w:val="00640206"/>
    <w:rsid w:val="0064081C"/>
    <w:rsid w:val="00640917"/>
    <w:rsid w:val="00640A3C"/>
    <w:rsid w:val="00641A7B"/>
    <w:rsid w:val="00641DDA"/>
    <w:rsid w:val="00642641"/>
    <w:rsid w:val="00642771"/>
    <w:rsid w:val="00644180"/>
    <w:rsid w:val="00644601"/>
    <w:rsid w:val="00644811"/>
    <w:rsid w:val="0064541B"/>
    <w:rsid w:val="0064547F"/>
    <w:rsid w:val="0064548F"/>
    <w:rsid w:val="00645769"/>
    <w:rsid w:val="00646203"/>
    <w:rsid w:val="00646E09"/>
    <w:rsid w:val="00651119"/>
    <w:rsid w:val="0065123D"/>
    <w:rsid w:val="00651657"/>
    <w:rsid w:val="00651C6A"/>
    <w:rsid w:val="00651F00"/>
    <w:rsid w:val="00651F95"/>
    <w:rsid w:val="00652F0C"/>
    <w:rsid w:val="00653719"/>
    <w:rsid w:val="00654447"/>
    <w:rsid w:val="00654A5A"/>
    <w:rsid w:val="00655034"/>
    <w:rsid w:val="006553B9"/>
    <w:rsid w:val="006559F1"/>
    <w:rsid w:val="00656404"/>
    <w:rsid w:val="00656CBF"/>
    <w:rsid w:val="00656F3E"/>
    <w:rsid w:val="00657631"/>
    <w:rsid w:val="0065778C"/>
    <w:rsid w:val="00657D1D"/>
    <w:rsid w:val="00660270"/>
    <w:rsid w:val="00661A14"/>
    <w:rsid w:val="00661F30"/>
    <w:rsid w:val="00662616"/>
    <w:rsid w:val="00662C22"/>
    <w:rsid w:val="006637C7"/>
    <w:rsid w:val="00663BA5"/>
    <w:rsid w:val="00664675"/>
    <w:rsid w:val="006646AD"/>
    <w:rsid w:val="00665279"/>
    <w:rsid w:val="00665B76"/>
    <w:rsid w:val="00665D91"/>
    <w:rsid w:val="00666231"/>
    <w:rsid w:val="00666970"/>
    <w:rsid w:val="00666CEA"/>
    <w:rsid w:val="0066720E"/>
    <w:rsid w:val="00667214"/>
    <w:rsid w:val="006676B0"/>
    <w:rsid w:val="006676C7"/>
    <w:rsid w:val="0066792E"/>
    <w:rsid w:val="00667B32"/>
    <w:rsid w:val="00670226"/>
    <w:rsid w:val="00671F13"/>
    <w:rsid w:val="00672BA8"/>
    <w:rsid w:val="00672C5A"/>
    <w:rsid w:val="00673FD3"/>
    <w:rsid w:val="00674624"/>
    <w:rsid w:val="006748CE"/>
    <w:rsid w:val="00674959"/>
    <w:rsid w:val="0067520C"/>
    <w:rsid w:val="006758FB"/>
    <w:rsid w:val="00675AF9"/>
    <w:rsid w:val="00675BD2"/>
    <w:rsid w:val="00676296"/>
    <w:rsid w:val="00676A91"/>
    <w:rsid w:val="0067766C"/>
    <w:rsid w:val="00677B0B"/>
    <w:rsid w:val="00677DB2"/>
    <w:rsid w:val="00677F31"/>
    <w:rsid w:val="00680180"/>
    <w:rsid w:val="006816D1"/>
    <w:rsid w:val="00681757"/>
    <w:rsid w:val="00682779"/>
    <w:rsid w:val="00682E02"/>
    <w:rsid w:val="006830A7"/>
    <w:rsid w:val="00684251"/>
    <w:rsid w:val="00684E5D"/>
    <w:rsid w:val="0068520B"/>
    <w:rsid w:val="00685614"/>
    <w:rsid w:val="006859E5"/>
    <w:rsid w:val="00687A3E"/>
    <w:rsid w:val="00687F30"/>
    <w:rsid w:val="00687F3F"/>
    <w:rsid w:val="00690032"/>
    <w:rsid w:val="006902CE"/>
    <w:rsid w:val="006905B5"/>
    <w:rsid w:val="00691F29"/>
    <w:rsid w:val="00691F89"/>
    <w:rsid w:val="00692948"/>
    <w:rsid w:val="00692B06"/>
    <w:rsid w:val="00692E8B"/>
    <w:rsid w:val="006934DD"/>
    <w:rsid w:val="00693971"/>
    <w:rsid w:val="00694994"/>
    <w:rsid w:val="00695BC4"/>
    <w:rsid w:val="00695C98"/>
    <w:rsid w:val="0069614F"/>
    <w:rsid w:val="00696289"/>
    <w:rsid w:val="006962BD"/>
    <w:rsid w:val="0069635A"/>
    <w:rsid w:val="00696699"/>
    <w:rsid w:val="0069675D"/>
    <w:rsid w:val="0069711B"/>
    <w:rsid w:val="00697417"/>
    <w:rsid w:val="006976C4"/>
    <w:rsid w:val="006A04E2"/>
    <w:rsid w:val="006A1707"/>
    <w:rsid w:val="006A2935"/>
    <w:rsid w:val="006A2B37"/>
    <w:rsid w:val="006A3281"/>
    <w:rsid w:val="006A3331"/>
    <w:rsid w:val="006A39C8"/>
    <w:rsid w:val="006A45C5"/>
    <w:rsid w:val="006A4C27"/>
    <w:rsid w:val="006A76A7"/>
    <w:rsid w:val="006A7A33"/>
    <w:rsid w:val="006A7C9F"/>
    <w:rsid w:val="006B0B31"/>
    <w:rsid w:val="006B2503"/>
    <w:rsid w:val="006B2768"/>
    <w:rsid w:val="006B286F"/>
    <w:rsid w:val="006B3423"/>
    <w:rsid w:val="006B4175"/>
    <w:rsid w:val="006B4EAB"/>
    <w:rsid w:val="006B55F3"/>
    <w:rsid w:val="006B595D"/>
    <w:rsid w:val="006B5D6C"/>
    <w:rsid w:val="006B5F88"/>
    <w:rsid w:val="006B6B4F"/>
    <w:rsid w:val="006B6FE8"/>
    <w:rsid w:val="006B71A0"/>
    <w:rsid w:val="006B7347"/>
    <w:rsid w:val="006B73BF"/>
    <w:rsid w:val="006C15B9"/>
    <w:rsid w:val="006C2A1B"/>
    <w:rsid w:val="006C3292"/>
    <w:rsid w:val="006C3B58"/>
    <w:rsid w:val="006C3D2B"/>
    <w:rsid w:val="006C3E48"/>
    <w:rsid w:val="006C449C"/>
    <w:rsid w:val="006C4C1B"/>
    <w:rsid w:val="006C572C"/>
    <w:rsid w:val="006C5E13"/>
    <w:rsid w:val="006C5EB6"/>
    <w:rsid w:val="006C5ECD"/>
    <w:rsid w:val="006C5FAF"/>
    <w:rsid w:val="006C746D"/>
    <w:rsid w:val="006D046D"/>
    <w:rsid w:val="006D069F"/>
    <w:rsid w:val="006D0FE5"/>
    <w:rsid w:val="006D1CEC"/>
    <w:rsid w:val="006D1DB5"/>
    <w:rsid w:val="006D2455"/>
    <w:rsid w:val="006D2919"/>
    <w:rsid w:val="006D2DAF"/>
    <w:rsid w:val="006D35C2"/>
    <w:rsid w:val="006D4577"/>
    <w:rsid w:val="006D4763"/>
    <w:rsid w:val="006D512D"/>
    <w:rsid w:val="006D515E"/>
    <w:rsid w:val="006D5DC5"/>
    <w:rsid w:val="006D6B23"/>
    <w:rsid w:val="006D7C06"/>
    <w:rsid w:val="006D7ED3"/>
    <w:rsid w:val="006E0188"/>
    <w:rsid w:val="006E0B58"/>
    <w:rsid w:val="006E0D01"/>
    <w:rsid w:val="006E171C"/>
    <w:rsid w:val="006E18AB"/>
    <w:rsid w:val="006E24A2"/>
    <w:rsid w:val="006E2C0C"/>
    <w:rsid w:val="006E306D"/>
    <w:rsid w:val="006E30C9"/>
    <w:rsid w:val="006E33A0"/>
    <w:rsid w:val="006E41B1"/>
    <w:rsid w:val="006E4C6E"/>
    <w:rsid w:val="006E57DE"/>
    <w:rsid w:val="006E61E4"/>
    <w:rsid w:val="006E6262"/>
    <w:rsid w:val="006E689E"/>
    <w:rsid w:val="006E700D"/>
    <w:rsid w:val="006E75A5"/>
    <w:rsid w:val="006E7729"/>
    <w:rsid w:val="006E7737"/>
    <w:rsid w:val="006E7982"/>
    <w:rsid w:val="006F0587"/>
    <w:rsid w:val="006F1BFF"/>
    <w:rsid w:val="006F34B1"/>
    <w:rsid w:val="006F36C1"/>
    <w:rsid w:val="006F38CF"/>
    <w:rsid w:val="006F3CCE"/>
    <w:rsid w:val="006F3DD6"/>
    <w:rsid w:val="006F3E71"/>
    <w:rsid w:val="006F4287"/>
    <w:rsid w:val="006F4A64"/>
    <w:rsid w:val="006F587F"/>
    <w:rsid w:val="006F61D3"/>
    <w:rsid w:val="006F6549"/>
    <w:rsid w:val="006F6ACB"/>
    <w:rsid w:val="006F7E4A"/>
    <w:rsid w:val="00700099"/>
    <w:rsid w:val="00700164"/>
    <w:rsid w:val="007001DA"/>
    <w:rsid w:val="007004AF"/>
    <w:rsid w:val="007010EE"/>
    <w:rsid w:val="0070196F"/>
    <w:rsid w:val="00701DCD"/>
    <w:rsid w:val="00702971"/>
    <w:rsid w:val="00702F60"/>
    <w:rsid w:val="00703249"/>
    <w:rsid w:val="00703A75"/>
    <w:rsid w:val="007040C2"/>
    <w:rsid w:val="007046AA"/>
    <w:rsid w:val="007048D1"/>
    <w:rsid w:val="00704E74"/>
    <w:rsid w:val="0070714C"/>
    <w:rsid w:val="007100D1"/>
    <w:rsid w:val="00710C80"/>
    <w:rsid w:val="007111FB"/>
    <w:rsid w:val="007113DD"/>
    <w:rsid w:val="00711AA6"/>
    <w:rsid w:val="00712503"/>
    <w:rsid w:val="00712562"/>
    <w:rsid w:val="00712A07"/>
    <w:rsid w:val="007135AB"/>
    <w:rsid w:val="00713970"/>
    <w:rsid w:val="007145C1"/>
    <w:rsid w:val="00714F6A"/>
    <w:rsid w:val="007154D5"/>
    <w:rsid w:val="00715648"/>
    <w:rsid w:val="00715BE8"/>
    <w:rsid w:val="00715D18"/>
    <w:rsid w:val="007161F7"/>
    <w:rsid w:val="0071643E"/>
    <w:rsid w:val="00716851"/>
    <w:rsid w:val="00717DF5"/>
    <w:rsid w:val="00720179"/>
    <w:rsid w:val="007202BA"/>
    <w:rsid w:val="007205D8"/>
    <w:rsid w:val="00720608"/>
    <w:rsid w:val="007214E2"/>
    <w:rsid w:val="00721CC4"/>
    <w:rsid w:val="00722101"/>
    <w:rsid w:val="007221EE"/>
    <w:rsid w:val="00722666"/>
    <w:rsid w:val="00722D08"/>
    <w:rsid w:val="0072383F"/>
    <w:rsid w:val="0072556E"/>
    <w:rsid w:val="00725BA3"/>
    <w:rsid w:val="00725EE1"/>
    <w:rsid w:val="007264C4"/>
    <w:rsid w:val="0072689E"/>
    <w:rsid w:val="00726D89"/>
    <w:rsid w:val="00727965"/>
    <w:rsid w:val="00730096"/>
    <w:rsid w:val="0073012D"/>
    <w:rsid w:val="00730516"/>
    <w:rsid w:val="00730701"/>
    <w:rsid w:val="00730B75"/>
    <w:rsid w:val="00731337"/>
    <w:rsid w:val="007315E9"/>
    <w:rsid w:val="00731E26"/>
    <w:rsid w:val="00731E54"/>
    <w:rsid w:val="00732168"/>
    <w:rsid w:val="00732A26"/>
    <w:rsid w:val="00733A7C"/>
    <w:rsid w:val="00733AAB"/>
    <w:rsid w:val="00733ABB"/>
    <w:rsid w:val="0073431F"/>
    <w:rsid w:val="00734438"/>
    <w:rsid w:val="0073445F"/>
    <w:rsid w:val="0073496C"/>
    <w:rsid w:val="00735AE7"/>
    <w:rsid w:val="00735CA7"/>
    <w:rsid w:val="00735CCB"/>
    <w:rsid w:val="00736D36"/>
    <w:rsid w:val="00736ECE"/>
    <w:rsid w:val="0073731E"/>
    <w:rsid w:val="0074002F"/>
    <w:rsid w:val="007408BC"/>
    <w:rsid w:val="00741142"/>
    <w:rsid w:val="00741371"/>
    <w:rsid w:val="007414A0"/>
    <w:rsid w:val="00741C86"/>
    <w:rsid w:val="00741D4F"/>
    <w:rsid w:val="007420F3"/>
    <w:rsid w:val="0074263D"/>
    <w:rsid w:val="00742646"/>
    <w:rsid w:val="007428FE"/>
    <w:rsid w:val="007435D1"/>
    <w:rsid w:val="00743C21"/>
    <w:rsid w:val="00743E76"/>
    <w:rsid w:val="00744637"/>
    <w:rsid w:val="00744668"/>
    <w:rsid w:val="00744C79"/>
    <w:rsid w:val="00745073"/>
    <w:rsid w:val="0074582C"/>
    <w:rsid w:val="00745ED4"/>
    <w:rsid w:val="00746B1E"/>
    <w:rsid w:val="00746D99"/>
    <w:rsid w:val="00747D2C"/>
    <w:rsid w:val="00750545"/>
    <w:rsid w:val="00750BD2"/>
    <w:rsid w:val="00751065"/>
    <w:rsid w:val="0075126F"/>
    <w:rsid w:val="00751572"/>
    <w:rsid w:val="007515A3"/>
    <w:rsid w:val="007533B2"/>
    <w:rsid w:val="0075353C"/>
    <w:rsid w:val="00753693"/>
    <w:rsid w:val="0075388D"/>
    <w:rsid w:val="00753A31"/>
    <w:rsid w:val="007548B2"/>
    <w:rsid w:val="00757A0B"/>
    <w:rsid w:val="00757D0A"/>
    <w:rsid w:val="00760892"/>
    <w:rsid w:val="00760B00"/>
    <w:rsid w:val="0076164D"/>
    <w:rsid w:val="00762906"/>
    <w:rsid w:val="00763F34"/>
    <w:rsid w:val="00764B42"/>
    <w:rsid w:val="00765440"/>
    <w:rsid w:val="007659D3"/>
    <w:rsid w:val="00765A98"/>
    <w:rsid w:val="00766B6A"/>
    <w:rsid w:val="00766E6E"/>
    <w:rsid w:val="00766EE5"/>
    <w:rsid w:val="00772823"/>
    <w:rsid w:val="007746D5"/>
    <w:rsid w:val="00774BD5"/>
    <w:rsid w:val="00774E53"/>
    <w:rsid w:val="007759CE"/>
    <w:rsid w:val="007759E8"/>
    <w:rsid w:val="00775EE6"/>
    <w:rsid w:val="0077606E"/>
    <w:rsid w:val="007761C0"/>
    <w:rsid w:val="0077623F"/>
    <w:rsid w:val="00776C96"/>
    <w:rsid w:val="007775FD"/>
    <w:rsid w:val="00777614"/>
    <w:rsid w:val="00777DE5"/>
    <w:rsid w:val="00780DBF"/>
    <w:rsid w:val="00781663"/>
    <w:rsid w:val="007817BA"/>
    <w:rsid w:val="00781C9C"/>
    <w:rsid w:val="00782E96"/>
    <w:rsid w:val="00784245"/>
    <w:rsid w:val="00784C56"/>
    <w:rsid w:val="00784FD6"/>
    <w:rsid w:val="0078541E"/>
    <w:rsid w:val="0078547A"/>
    <w:rsid w:val="00785CC7"/>
    <w:rsid w:val="00786E91"/>
    <w:rsid w:val="007902F0"/>
    <w:rsid w:val="007909EA"/>
    <w:rsid w:val="00790BCC"/>
    <w:rsid w:val="0079151A"/>
    <w:rsid w:val="007929C0"/>
    <w:rsid w:val="00792D77"/>
    <w:rsid w:val="007949BD"/>
    <w:rsid w:val="0079533A"/>
    <w:rsid w:val="00795637"/>
    <w:rsid w:val="00795D33"/>
    <w:rsid w:val="00795DB5"/>
    <w:rsid w:val="00796396"/>
    <w:rsid w:val="0079669C"/>
    <w:rsid w:val="007975E4"/>
    <w:rsid w:val="007A0062"/>
    <w:rsid w:val="007A00DE"/>
    <w:rsid w:val="007A09DE"/>
    <w:rsid w:val="007A0D08"/>
    <w:rsid w:val="007A2AC4"/>
    <w:rsid w:val="007A33A6"/>
    <w:rsid w:val="007A3864"/>
    <w:rsid w:val="007A3CE7"/>
    <w:rsid w:val="007A496A"/>
    <w:rsid w:val="007A507D"/>
    <w:rsid w:val="007A59C1"/>
    <w:rsid w:val="007A64F4"/>
    <w:rsid w:val="007A66B7"/>
    <w:rsid w:val="007A66BB"/>
    <w:rsid w:val="007A7620"/>
    <w:rsid w:val="007A7D32"/>
    <w:rsid w:val="007B1114"/>
    <w:rsid w:val="007B119B"/>
    <w:rsid w:val="007B12BE"/>
    <w:rsid w:val="007B18A9"/>
    <w:rsid w:val="007B18B2"/>
    <w:rsid w:val="007B194C"/>
    <w:rsid w:val="007B2798"/>
    <w:rsid w:val="007B2F67"/>
    <w:rsid w:val="007B3118"/>
    <w:rsid w:val="007B3DC7"/>
    <w:rsid w:val="007B40B6"/>
    <w:rsid w:val="007B47C6"/>
    <w:rsid w:val="007B4A34"/>
    <w:rsid w:val="007B518E"/>
    <w:rsid w:val="007B547C"/>
    <w:rsid w:val="007B5977"/>
    <w:rsid w:val="007B5A2A"/>
    <w:rsid w:val="007B5D8D"/>
    <w:rsid w:val="007B6092"/>
    <w:rsid w:val="007B6304"/>
    <w:rsid w:val="007B7006"/>
    <w:rsid w:val="007B7F79"/>
    <w:rsid w:val="007C0537"/>
    <w:rsid w:val="007C2542"/>
    <w:rsid w:val="007C2982"/>
    <w:rsid w:val="007C29C4"/>
    <w:rsid w:val="007C338A"/>
    <w:rsid w:val="007C366F"/>
    <w:rsid w:val="007C375B"/>
    <w:rsid w:val="007C3A2A"/>
    <w:rsid w:val="007C4657"/>
    <w:rsid w:val="007C4B43"/>
    <w:rsid w:val="007C4CB6"/>
    <w:rsid w:val="007C4D82"/>
    <w:rsid w:val="007C4F3B"/>
    <w:rsid w:val="007C5477"/>
    <w:rsid w:val="007C5AD0"/>
    <w:rsid w:val="007C6044"/>
    <w:rsid w:val="007C6BE5"/>
    <w:rsid w:val="007C6EC0"/>
    <w:rsid w:val="007C7233"/>
    <w:rsid w:val="007C7755"/>
    <w:rsid w:val="007C7841"/>
    <w:rsid w:val="007C7C29"/>
    <w:rsid w:val="007C7F4D"/>
    <w:rsid w:val="007D007C"/>
    <w:rsid w:val="007D00B9"/>
    <w:rsid w:val="007D0632"/>
    <w:rsid w:val="007D0659"/>
    <w:rsid w:val="007D0B92"/>
    <w:rsid w:val="007D0CA9"/>
    <w:rsid w:val="007D0DB5"/>
    <w:rsid w:val="007D1664"/>
    <w:rsid w:val="007D2370"/>
    <w:rsid w:val="007D23F6"/>
    <w:rsid w:val="007D24F4"/>
    <w:rsid w:val="007D26CD"/>
    <w:rsid w:val="007D2770"/>
    <w:rsid w:val="007D2865"/>
    <w:rsid w:val="007D2C35"/>
    <w:rsid w:val="007D2CC8"/>
    <w:rsid w:val="007D30D1"/>
    <w:rsid w:val="007D3E11"/>
    <w:rsid w:val="007D5D3A"/>
    <w:rsid w:val="007D5DB9"/>
    <w:rsid w:val="007D61AF"/>
    <w:rsid w:val="007D62F3"/>
    <w:rsid w:val="007D7648"/>
    <w:rsid w:val="007D7A62"/>
    <w:rsid w:val="007D7C35"/>
    <w:rsid w:val="007D7E4C"/>
    <w:rsid w:val="007E07BA"/>
    <w:rsid w:val="007E1385"/>
    <w:rsid w:val="007E13F8"/>
    <w:rsid w:val="007E2117"/>
    <w:rsid w:val="007E2484"/>
    <w:rsid w:val="007E24D2"/>
    <w:rsid w:val="007E3CD6"/>
    <w:rsid w:val="007E40EE"/>
    <w:rsid w:val="007E480D"/>
    <w:rsid w:val="007E49FE"/>
    <w:rsid w:val="007E4BC8"/>
    <w:rsid w:val="007E4F75"/>
    <w:rsid w:val="007E5230"/>
    <w:rsid w:val="007E6F86"/>
    <w:rsid w:val="007E7CF2"/>
    <w:rsid w:val="007E7CFF"/>
    <w:rsid w:val="007E7EAB"/>
    <w:rsid w:val="007F023D"/>
    <w:rsid w:val="007F0F8C"/>
    <w:rsid w:val="007F14B5"/>
    <w:rsid w:val="007F1D3E"/>
    <w:rsid w:val="007F2388"/>
    <w:rsid w:val="007F2D19"/>
    <w:rsid w:val="007F3813"/>
    <w:rsid w:val="007F383A"/>
    <w:rsid w:val="007F38D3"/>
    <w:rsid w:val="007F42D2"/>
    <w:rsid w:val="007F4948"/>
    <w:rsid w:val="007F4F34"/>
    <w:rsid w:val="007F5D80"/>
    <w:rsid w:val="007F6105"/>
    <w:rsid w:val="007F62E7"/>
    <w:rsid w:val="007F6D60"/>
    <w:rsid w:val="007F6E69"/>
    <w:rsid w:val="007F7A37"/>
    <w:rsid w:val="007F7DEE"/>
    <w:rsid w:val="008005CF"/>
    <w:rsid w:val="008014D4"/>
    <w:rsid w:val="00801C3D"/>
    <w:rsid w:val="0080239B"/>
    <w:rsid w:val="0080269F"/>
    <w:rsid w:val="00802965"/>
    <w:rsid w:val="0080298A"/>
    <w:rsid w:val="00803801"/>
    <w:rsid w:val="00803E61"/>
    <w:rsid w:val="008040E5"/>
    <w:rsid w:val="00804374"/>
    <w:rsid w:val="008048F6"/>
    <w:rsid w:val="00804DFA"/>
    <w:rsid w:val="00805088"/>
    <w:rsid w:val="008058CA"/>
    <w:rsid w:val="008063F2"/>
    <w:rsid w:val="00806635"/>
    <w:rsid w:val="00807B6A"/>
    <w:rsid w:val="00807F2E"/>
    <w:rsid w:val="00810532"/>
    <w:rsid w:val="00810CC7"/>
    <w:rsid w:val="008116E9"/>
    <w:rsid w:val="008118D5"/>
    <w:rsid w:val="00811A48"/>
    <w:rsid w:val="00813565"/>
    <w:rsid w:val="00813922"/>
    <w:rsid w:val="0081463F"/>
    <w:rsid w:val="008148CD"/>
    <w:rsid w:val="00815395"/>
    <w:rsid w:val="00815FFD"/>
    <w:rsid w:val="00816B7C"/>
    <w:rsid w:val="00817892"/>
    <w:rsid w:val="00817A52"/>
    <w:rsid w:val="008200D0"/>
    <w:rsid w:val="008210C5"/>
    <w:rsid w:val="00821112"/>
    <w:rsid w:val="00821541"/>
    <w:rsid w:val="00821678"/>
    <w:rsid w:val="00821A44"/>
    <w:rsid w:val="00821C38"/>
    <w:rsid w:val="0082247C"/>
    <w:rsid w:val="00822A88"/>
    <w:rsid w:val="00822BDB"/>
    <w:rsid w:val="00823653"/>
    <w:rsid w:val="00823B4D"/>
    <w:rsid w:val="008253DF"/>
    <w:rsid w:val="0082547E"/>
    <w:rsid w:val="00825651"/>
    <w:rsid w:val="00825848"/>
    <w:rsid w:val="008261E3"/>
    <w:rsid w:val="00826932"/>
    <w:rsid w:val="00826BE9"/>
    <w:rsid w:val="00826E5C"/>
    <w:rsid w:val="00830C6A"/>
    <w:rsid w:val="008310F1"/>
    <w:rsid w:val="00833871"/>
    <w:rsid w:val="008339DA"/>
    <w:rsid w:val="00833D79"/>
    <w:rsid w:val="0083436F"/>
    <w:rsid w:val="00834909"/>
    <w:rsid w:val="008355B0"/>
    <w:rsid w:val="00837706"/>
    <w:rsid w:val="008378F6"/>
    <w:rsid w:val="00837A27"/>
    <w:rsid w:val="0084092D"/>
    <w:rsid w:val="008412DD"/>
    <w:rsid w:val="00841422"/>
    <w:rsid w:val="00841EA4"/>
    <w:rsid w:val="00841EAD"/>
    <w:rsid w:val="00842C49"/>
    <w:rsid w:val="00842D7C"/>
    <w:rsid w:val="00843934"/>
    <w:rsid w:val="00844673"/>
    <w:rsid w:val="0084491F"/>
    <w:rsid w:val="00844D12"/>
    <w:rsid w:val="00845218"/>
    <w:rsid w:val="008455F3"/>
    <w:rsid w:val="0084566B"/>
    <w:rsid w:val="00845CAC"/>
    <w:rsid w:val="008460AB"/>
    <w:rsid w:val="00846546"/>
    <w:rsid w:val="00846596"/>
    <w:rsid w:val="0084671C"/>
    <w:rsid w:val="00847BE8"/>
    <w:rsid w:val="00847C4B"/>
    <w:rsid w:val="008500BC"/>
    <w:rsid w:val="0085037B"/>
    <w:rsid w:val="00850CE7"/>
    <w:rsid w:val="00850FB7"/>
    <w:rsid w:val="00852144"/>
    <w:rsid w:val="00852395"/>
    <w:rsid w:val="0085286A"/>
    <w:rsid w:val="00852ED7"/>
    <w:rsid w:val="00853602"/>
    <w:rsid w:val="008536FF"/>
    <w:rsid w:val="00853B32"/>
    <w:rsid w:val="0085418C"/>
    <w:rsid w:val="0085440A"/>
    <w:rsid w:val="00854B8E"/>
    <w:rsid w:val="0085534C"/>
    <w:rsid w:val="0085549C"/>
    <w:rsid w:val="008555AD"/>
    <w:rsid w:val="00855E92"/>
    <w:rsid w:val="00855F10"/>
    <w:rsid w:val="008563E4"/>
    <w:rsid w:val="008601E7"/>
    <w:rsid w:val="00860808"/>
    <w:rsid w:val="00860B85"/>
    <w:rsid w:val="00861072"/>
    <w:rsid w:val="00861A1D"/>
    <w:rsid w:val="00861D2E"/>
    <w:rsid w:val="00861DCD"/>
    <w:rsid w:val="0086208E"/>
    <w:rsid w:val="00863027"/>
    <w:rsid w:val="00863A05"/>
    <w:rsid w:val="008642B2"/>
    <w:rsid w:val="0086440E"/>
    <w:rsid w:val="00864627"/>
    <w:rsid w:val="00864E2C"/>
    <w:rsid w:val="00865336"/>
    <w:rsid w:val="00865FF6"/>
    <w:rsid w:val="00866291"/>
    <w:rsid w:val="0086691F"/>
    <w:rsid w:val="008672A5"/>
    <w:rsid w:val="008672D6"/>
    <w:rsid w:val="0086784D"/>
    <w:rsid w:val="0087052A"/>
    <w:rsid w:val="00870582"/>
    <w:rsid w:val="008712DE"/>
    <w:rsid w:val="008719E4"/>
    <w:rsid w:val="008733F9"/>
    <w:rsid w:val="00873DE8"/>
    <w:rsid w:val="0087407B"/>
    <w:rsid w:val="00874093"/>
    <w:rsid w:val="0087421A"/>
    <w:rsid w:val="0087427A"/>
    <w:rsid w:val="00874986"/>
    <w:rsid w:val="00875BB8"/>
    <w:rsid w:val="00876130"/>
    <w:rsid w:val="00876445"/>
    <w:rsid w:val="008766F9"/>
    <w:rsid w:val="0087736E"/>
    <w:rsid w:val="008777A7"/>
    <w:rsid w:val="00877E7A"/>
    <w:rsid w:val="00880522"/>
    <w:rsid w:val="00880896"/>
    <w:rsid w:val="008814E3"/>
    <w:rsid w:val="0088151C"/>
    <w:rsid w:val="00881567"/>
    <w:rsid w:val="008818E7"/>
    <w:rsid w:val="00881996"/>
    <w:rsid w:val="00883285"/>
    <w:rsid w:val="00883536"/>
    <w:rsid w:val="00883705"/>
    <w:rsid w:val="008840F2"/>
    <w:rsid w:val="008842FE"/>
    <w:rsid w:val="00885250"/>
    <w:rsid w:val="00885AB7"/>
    <w:rsid w:val="008865AE"/>
    <w:rsid w:val="00886965"/>
    <w:rsid w:val="008874E0"/>
    <w:rsid w:val="008879BD"/>
    <w:rsid w:val="00891105"/>
    <w:rsid w:val="008917A7"/>
    <w:rsid w:val="00891A05"/>
    <w:rsid w:val="00891A2F"/>
    <w:rsid w:val="00893652"/>
    <w:rsid w:val="00893D69"/>
    <w:rsid w:val="00893F29"/>
    <w:rsid w:val="00894503"/>
    <w:rsid w:val="00894A4D"/>
    <w:rsid w:val="00894FF8"/>
    <w:rsid w:val="008954CB"/>
    <w:rsid w:val="008957A9"/>
    <w:rsid w:val="00895FA5"/>
    <w:rsid w:val="00896172"/>
    <w:rsid w:val="00896E64"/>
    <w:rsid w:val="008A023D"/>
    <w:rsid w:val="008A0DFE"/>
    <w:rsid w:val="008A12A6"/>
    <w:rsid w:val="008A1CF5"/>
    <w:rsid w:val="008A2029"/>
    <w:rsid w:val="008A222F"/>
    <w:rsid w:val="008A2385"/>
    <w:rsid w:val="008A3358"/>
    <w:rsid w:val="008A3FF2"/>
    <w:rsid w:val="008A4A6C"/>
    <w:rsid w:val="008A4F35"/>
    <w:rsid w:val="008A5001"/>
    <w:rsid w:val="008A560C"/>
    <w:rsid w:val="008A646F"/>
    <w:rsid w:val="008A68A9"/>
    <w:rsid w:val="008A6FB4"/>
    <w:rsid w:val="008A764A"/>
    <w:rsid w:val="008A790E"/>
    <w:rsid w:val="008A7ACE"/>
    <w:rsid w:val="008A7DD3"/>
    <w:rsid w:val="008B0058"/>
    <w:rsid w:val="008B12D1"/>
    <w:rsid w:val="008B1532"/>
    <w:rsid w:val="008B1AA9"/>
    <w:rsid w:val="008B1B11"/>
    <w:rsid w:val="008B2725"/>
    <w:rsid w:val="008B2DB4"/>
    <w:rsid w:val="008B486D"/>
    <w:rsid w:val="008B4C8D"/>
    <w:rsid w:val="008B509C"/>
    <w:rsid w:val="008B6694"/>
    <w:rsid w:val="008B677D"/>
    <w:rsid w:val="008B6A35"/>
    <w:rsid w:val="008B6A41"/>
    <w:rsid w:val="008B6BD7"/>
    <w:rsid w:val="008B6CCE"/>
    <w:rsid w:val="008B6DD4"/>
    <w:rsid w:val="008B6E12"/>
    <w:rsid w:val="008B6EC0"/>
    <w:rsid w:val="008B77EA"/>
    <w:rsid w:val="008B7A5F"/>
    <w:rsid w:val="008C03BC"/>
    <w:rsid w:val="008C1639"/>
    <w:rsid w:val="008C1A16"/>
    <w:rsid w:val="008C2080"/>
    <w:rsid w:val="008C31B1"/>
    <w:rsid w:val="008C436B"/>
    <w:rsid w:val="008C5419"/>
    <w:rsid w:val="008C6039"/>
    <w:rsid w:val="008C6D2A"/>
    <w:rsid w:val="008C7730"/>
    <w:rsid w:val="008C7C64"/>
    <w:rsid w:val="008D03D1"/>
    <w:rsid w:val="008D0766"/>
    <w:rsid w:val="008D0B1E"/>
    <w:rsid w:val="008D0F48"/>
    <w:rsid w:val="008D1631"/>
    <w:rsid w:val="008D1AE8"/>
    <w:rsid w:val="008D206E"/>
    <w:rsid w:val="008D21D2"/>
    <w:rsid w:val="008D2E25"/>
    <w:rsid w:val="008D2F3F"/>
    <w:rsid w:val="008D33C3"/>
    <w:rsid w:val="008D3ADB"/>
    <w:rsid w:val="008D3F22"/>
    <w:rsid w:val="008D4523"/>
    <w:rsid w:val="008D4DF5"/>
    <w:rsid w:val="008D60D1"/>
    <w:rsid w:val="008D6221"/>
    <w:rsid w:val="008D6F6F"/>
    <w:rsid w:val="008E0D2C"/>
    <w:rsid w:val="008E1A31"/>
    <w:rsid w:val="008E1C4E"/>
    <w:rsid w:val="008E1E90"/>
    <w:rsid w:val="008E227A"/>
    <w:rsid w:val="008E25DB"/>
    <w:rsid w:val="008E2AAA"/>
    <w:rsid w:val="008E2E9C"/>
    <w:rsid w:val="008E3A0C"/>
    <w:rsid w:val="008E44EB"/>
    <w:rsid w:val="008E4990"/>
    <w:rsid w:val="008E4B95"/>
    <w:rsid w:val="008E4DE1"/>
    <w:rsid w:val="008E568E"/>
    <w:rsid w:val="008E5784"/>
    <w:rsid w:val="008E5EEC"/>
    <w:rsid w:val="008E7D87"/>
    <w:rsid w:val="008F0B78"/>
    <w:rsid w:val="008F13C9"/>
    <w:rsid w:val="008F31D0"/>
    <w:rsid w:val="008F32AA"/>
    <w:rsid w:val="008F35FC"/>
    <w:rsid w:val="008F3A24"/>
    <w:rsid w:val="008F3C94"/>
    <w:rsid w:val="008F3FD6"/>
    <w:rsid w:val="008F4AFB"/>
    <w:rsid w:val="008F5B7F"/>
    <w:rsid w:val="008F609A"/>
    <w:rsid w:val="008F64B2"/>
    <w:rsid w:val="008F6B0B"/>
    <w:rsid w:val="008F75FC"/>
    <w:rsid w:val="008F77D9"/>
    <w:rsid w:val="008F7D64"/>
    <w:rsid w:val="009001CC"/>
    <w:rsid w:val="009002F3"/>
    <w:rsid w:val="00901114"/>
    <w:rsid w:val="0090147E"/>
    <w:rsid w:val="009022AA"/>
    <w:rsid w:val="009023D9"/>
    <w:rsid w:val="0090298C"/>
    <w:rsid w:val="009033D2"/>
    <w:rsid w:val="00903BE0"/>
    <w:rsid w:val="00903DEA"/>
    <w:rsid w:val="009045FF"/>
    <w:rsid w:val="0090487A"/>
    <w:rsid w:val="0090688A"/>
    <w:rsid w:val="00906C56"/>
    <w:rsid w:val="00906CB1"/>
    <w:rsid w:val="0090714B"/>
    <w:rsid w:val="00907493"/>
    <w:rsid w:val="009078A0"/>
    <w:rsid w:val="00907926"/>
    <w:rsid w:val="00910621"/>
    <w:rsid w:val="00911BED"/>
    <w:rsid w:val="00912C72"/>
    <w:rsid w:val="0091332A"/>
    <w:rsid w:val="00913600"/>
    <w:rsid w:val="00913C76"/>
    <w:rsid w:val="0091424B"/>
    <w:rsid w:val="009145B1"/>
    <w:rsid w:val="00914694"/>
    <w:rsid w:val="00914E24"/>
    <w:rsid w:val="00915B11"/>
    <w:rsid w:val="00915B36"/>
    <w:rsid w:val="00915EF4"/>
    <w:rsid w:val="009169EC"/>
    <w:rsid w:val="00916BF4"/>
    <w:rsid w:val="00917474"/>
    <w:rsid w:val="0092039B"/>
    <w:rsid w:val="009203BE"/>
    <w:rsid w:val="009214B5"/>
    <w:rsid w:val="009219C7"/>
    <w:rsid w:val="00921C96"/>
    <w:rsid w:val="00921DB9"/>
    <w:rsid w:val="009222D2"/>
    <w:rsid w:val="0092327F"/>
    <w:rsid w:val="0092357E"/>
    <w:rsid w:val="00923A46"/>
    <w:rsid w:val="00924021"/>
    <w:rsid w:val="0092485B"/>
    <w:rsid w:val="009252C2"/>
    <w:rsid w:val="0092540C"/>
    <w:rsid w:val="00925B56"/>
    <w:rsid w:val="00925F8A"/>
    <w:rsid w:val="00926FFA"/>
    <w:rsid w:val="00927258"/>
    <w:rsid w:val="00927A1A"/>
    <w:rsid w:val="00927B9E"/>
    <w:rsid w:val="009306EB"/>
    <w:rsid w:val="00930969"/>
    <w:rsid w:val="00930A27"/>
    <w:rsid w:val="00930B79"/>
    <w:rsid w:val="00931A87"/>
    <w:rsid w:val="00932FDC"/>
    <w:rsid w:val="0093301C"/>
    <w:rsid w:val="00933248"/>
    <w:rsid w:val="009336DB"/>
    <w:rsid w:val="009337EE"/>
    <w:rsid w:val="00933C10"/>
    <w:rsid w:val="00934308"/>
    <w:rsid w:val="009350FD"/>
    <w:rsid w:val="0093560B"/>
    <w:rsid w:val="00935874"/>
    <w:rsid w:val="0093799E"/>
    <w:rsid w:val="00937C75"/>
    <w:rsid w:val="00937D93"/>
    <w:rsid w:val="00941272"/>
    <w:rsid w:val="0094161E"/>
    <w:rsid w:val="00941AAB"/>
    <w:rsid w:val="00941BA1"/>
    <w:rsid w:val="009428C1"/>
    <w:rsid w:val="00943A98"/>
    <w:rsid w:val="00943D81"/>
    <w:rsid w:val="00946B20"/>
    <w:rsid w:val="0094747D"/>
    <w:rsid w:val="009502E6"/>
    <w:rsid w:val="00950727"/>
    <w:rsid w:val="00950E6B"/>
    <w:rsid w:val="0095178A"/>
    <w:rsid w:val="00952754"/>
    <w:rsid w:val="00952BA9"/>
    <w:rsid w:val="0095301E"/>
    <w:rsid w:val="00953317"/>
    <w:rsid w:val="00953574"/>
    <w:rsid w:val="0095385C"/>
    <w:rsid w:val="00953E88"/>
    <w:rsid w:val="00954A9F"/>
    <w:rsid w:val="0095543E"/>
    <w:rsid w:val="0095553E"/>
    <w:rsid w:val="009563ED"/>
    <w:rsid w:val="00956727"/>
    <w:rsid w:val="0095748A"/>
    <w:rsid w:val="009576EB"/>
    <w:rsid w:val="00957804"/>
    <w:rsid w:val="00957870"/>
    <w:rsid w:val="009578EB"/>
    <w:rsid w:val="00957CA9"/>
    <w:rsid w:val="00960131"/>
    <w:rsid w:val="00960683"/>
    <w:rsid w:val="00960714"/>
    <w:rsid w:val="00960F89"/>
    <w:rsid w:val="00961271"/>
    <w:rsid w:val="0096172B"/>
    <w:rsid w:val="00961E4A"/>
    <w:rsid w:val="00962DF6"/>
    <w:rsid w:val="00962FFB"/>
    <w:rsid w:val="00963131"/>
    <w:rsid w:val="009639F0"/>
    <w:rsid w:val="00963FCC"/>
    <w:rsid w:val="009641BA"/>
    <w:rsid w:val="00964F4E"/>
    <w:rsid w:val="0096587D"/>
    <w:rsid w:val="00965D7D"/>
    <w:rsid w:val="0096632E"/>
    <w:rsid w:val="00966514"/>
    <w:rsid w:val="00966B98"/>
    <w:rsid w:val="00966F0C"/>
    <w:rsid w:val="00967685"/>
    <w:rsid w:val="009677C1"/>
    <w:rsid w:val="009678EA"/>
    <w:rsid w:val="00967AAD"/>
    <w:rsid w:val="00967AF4"/>
    <w:rsid w:val="009703B3"/>
    <w:rsid w:val="00971796"/>
    <w:rsid w:val="00971B31"/>
    <w:rsid w:val="00971BB1"/>
    <w:rsid w:val="00972A32"/>
    <w:rsid w:val="00972BE8"/>
    <w:rsid w:val="00973419"/>
    <w:rsid w:val="00973635"/>
    <w:rsid w:val="00973D37"/>
    <w:rsid w:val="00973F77"/>
    <w:rsid w:val="00973FEE"/>
    <w:rsid w:val="009750F7"/>
    <w:rsid w:val="009751E1"/>
    <w:rsid w:val="00975BE6"/>
    <w:rsid w:val="00976082"/>
    <w:rsid w:val="009765CC"/>
    <w:rsid w:val="009769A2"/>
    <w:rsid w:val="00977F29"/>
    <w:rsid w:val="00977FD8"/>
    <w:rsid w:val="00980612"/>
    <w:rsid w:val="00980E92"/>
    <w:rsid w:val="0098128F"/>
    <w:rsid w:val="00982761"/>
    <w:rsid w:val="009829C4"/>
    <w:rsid w:val="00982A82"/>
    <w:rsid w:val="00984F74"/>
    <w:rsid w:val="00985935"/>
    <w:rsid w:val="00985AA8"/>
    <w:rsid w:val="00986EA2"/>
    <w:rsid w:val="00986EC8"/>
    <w:rsid w:val="009907F2"/>
    <w:rsid w:val="0099118D"/>
    <w:rsid w:val="00991847"/>
    <w:rsid w:val="00991D7C"/>
    <w:rsid w:val="00991FF4"/>
    <w:rsid w:val="00992DDA"/>
    <w:rsid w:val="009944F1"/>
    <w:rsid w:val="00994E6D"/>
    <w:rsid w:val="00996404"/>
    <w:rsid w:val="00996E57"/>
    <w:rsid w:val="0099778B"/>
    <w:rsid w:val="009A0918"/>
    <w:rsid w:val="009A0B2E"/>
    <w:rsid w:val="009A0E6C"/>
    <w:rsid w:val="009A0F97"/>
    <w:rsid w:val="009A1939"/>
    <w:rsid w:val="009A237F"/>
    <w:rsid w:val="009A353C"/>
    <w:rsid w:val="009A37DD"/>
    <w:rsid w:val="009A3E0A"/>
    <w:rsid w:val="009A4CF3"/>
    <w:rsid w:val="009A619C"/>
    <w:rsid w:val="009A6467"/>
    <w:rsid w:val="009A6C7C"/>
    <w:rsid w:val="009A7A0F"/>
    <w:rsid w:val="009A7E9F"/>
    <w:rsid w:val="009B0372"/>
    <w:rsid w:val="009B0528"/>
    <w:rsid w:val="009B1B6F"/>
    <w:rsid w:val="009B29AD"/>
    <w:rsid w:val="009B2EA8"/>
    <w:rsid w:val="009B2F59"/>
    <w:rsid w:val="009B3015"/>
    <w:rsid w:val="009B4592"/>
    <w:rsid w:val="009B4998"/>
    <w:rsid w:val="009B4C62"/>
    <w:rsid w:val="009B6D22"/>
    <w:rsid w:val="009B6E09"/>
    <w:rsid w:val="009B7477"/>
    <w:rsid w:val="009B7975"/>
    <w:rsid w:val="009B7EB0"/>
    <w:rsid w:val="009C074F"/>
    <w:rsid w:val="009C0CF7"/>
    <w:rsid w:val="009C0FC4"/>
    <w:rsid w:val="009C1757"/>
    <w:rsid w:val="009C229C"/>
    <w:rsid w:val="009C2BDD"/>
    <w:rsid w:val="009C3562"/>
    <w:rsid w:val="009C42E9"/>
    <w:rsid w:val="009C44BD"/>
    <w:rsid w:val="009C482A"/>
    <w:rsid w:val="009C4F02"/>
    <w:rsid w:val="009C6546"/>
    <w:rsid w:val="009C6A55"/>
    <w:rsid w:val="009C7867"/>
    <w:rsid w:val="009C7C1A"/>
    <w:rsid w:val="009C7E84"/>
    <w:rsid w:val="009D022D"/>
    <w:rsid w:val="009D26CE"/>
    <w:rsid w:val="009D2AB1"/>
    <w:rsid w:val="009D2E84"/>
    <w:rsid w:val="009D3573"/>
    <w:rsid w:val="009D4B9E"/>
    <w:rsid w:val="009D53AF"/>
    <w:rsid w:val="009D5A0B"/>
    <w:rsid w:val="009D5ECF"/>
    <w:rsid w:val="009D6232"/>
    <w:rsid w:val="009E061D"/>
    <w:rsid w:val="009E278E"/>
    <w:rsid w:val="009E286D"/>
    <w:rsid w:val="009E34E2"/>
    <w:rsid w:val="009E39FE"/>
    <w:rsid w:val="009E3A9B"/>
    <w:rsid w:val="009E3D17"/>
    <w:rsid w:val="009E44E7"/>
    <w:rsid w:val="009E50F2"/>
    <w:rsid w:val="009E5767"/>
    <w:rsid w:val="009E5884"/>
    <w:rsid w:val="009F015B"/>
    <w:rsid w:val="009F049C"/>
    <w:rsid w:val="009F0850"/>
    <w:rsid w:val="009F13B2"/>
    <w:rsid w:val="009F174B"/>
    <w:rsid w:val="009F1877"/>
    <w:rsid w:val="009F1BF6"/>
    <w:rsid w:val="009F2E2C"/>
    <w:rsid w:val="009F3619"/>
    <w:rsid w:val="009F4642"/>
    <w:rsid w:val="009F4797"/>
    <w:rsid w:val="009F4D06"/>
    <w:rsid w:val="009F4F7E"/>
    <w:rsid w:val="009F5F4D"/>
    <w:rsid w:val="009F6115"/>
    <w:rsid w:val="009F617A"/>
    <w:rsid w:val="009F6242"/>
    <w:rsid w:val="009F6872"/>
    <w:rsid w:val="009F6A7E"/>
    <w:rsid w:val="009F743E"/>
    <w:rsid w:val="009F75C5"/>
    <w:rsid w:val="00A0065B"/>
    <w:rsid w:val="00A0067C"/>
    <w:rsid w:val="00A01220"/>
    <w:rsid w:val="00A0171F"/>
    <w:rsid w:val="00A020F8"/>
    <w:rsid w:val="00A02CDB"/>
    <w:rsid w:val="00A038DD"/>
    <w:rsid w:val="00A0397C"/>
    <w:rsid w:val="00A054C9"/>
    <w:rsid w:val="00A061D0"/>
    <w:rsid w:val="00A07063"/>
    <w:rsid w:val="00A077AF"/>
    <w:rsid w:val="00A07954"/>
    <w:rsid w:val="00A07CB1"/>
    <w:rsid w:val="00A07E2D"/>
    <w:rsid w:val="00A11BC9"/>
    <w:rsid w:val="00A12601"/>
    <w:rsid w:val="00A12AC3"/>
    <w:rsid w:val="00A130BE"/>
    <w:rsid w:val="00A137ED"/>
    <w:rsid w:val="00A1412B"/>
    <w:rsid w:val="00A14855"/>
    <w:rsid w:val="00A148E5"/>
    <w:rsid w:val="00A15373"/>
    <w:rsid w:val="00A157E7"/>
    <w:rsid w:val="00A15ED7"/>
    <w:rsid w:val="00A16FA3"/>
    <w:rsid w:val="00A1726A"/>
    <w:rsid w:val="00A175B8"/>
    <w:rsid w:val="00A20009"/>
    <w:rsid w:val="00A20648"/>
    <w:rsid w:val="00A207FC"/>
    <w:rsid w:val="00A208A9"/>
    <w:rsid w:val="00A20BFA"/>
    <w:rsid w:val="00A22C1E"/>
    <w:rsid w:val="00A23282"/>
    <w:rsid w:val="00A23310"/>
    <w:rsid w:val="00A233D8"/>
    <w:rsid w:val="00A240B9"/>
    <w:rsid w:val="00A242EB"/>
    <w:rsid w:val="00A249F1"/>
    <w:rsid w:val="00A26505"/>
    <w:rsid w:val="00A27DB3"/>
    <w:rsid w:val="00A27F47"/>
    <w:rsid w:val="00A27FD7"/>
    <w:rsid w:val="00A304A2"/>
    <w:rsid w:val="00A30676"/>
    <w:rsid w:val="00A30906"/>
    <w:rsid w:val="00A30B81"/>
    <w:rsid w:val="00A31262"/>
    <w:rsid w:val="00A31AFA"/>
    <w:rsid w:val="00A325D3"/>
    <w:rsid w:val="00A32C0B"/>
    <w:rsid w:val="00A33236"/>
    <w:rsid w:val="00A335F3"/>
    <w:rsid w:val="00A3362C"/>
    <w:rsid w:val="00A33B7A"/>
    <w:rsid w:val="00A344EE"/>
    <w:rsid w:val="00A3485F"/>
    <w:rsid w:val="00A35899"/>
    <w:rsid w:val="00A35E28"/>
    <w:rsid w:val="00A36B7E"/>
    <w:rsid w:val="00A36DC2"/>
    <w:rsid w:val="00A36F4F"/>
    <w:rsid w:val="00A36FC9"/>
    <w:rsid w:val="00A40797"/>
    <w:rsid w:val="00A40E0A"/>
    <w:rsid w:val="00A40F3B"/>
    <w:rsid w:val="00A41A20"/>
    <w:rsid w:val="00A41C51"/>
    <w:rsid w:val="00A41DD2"/>
    <w:rsid w:val="00A42B71"/>
    <w:rsid w:val="00A42F4F"/>
    <w:rsid w:val="00A43097"/>
    <w:rsid w:val="00A431C6"/>
    <w:rsid w:val="00A43DC6"/>
    <w:rsid w:val="00A43F40"/>
    <w:rsid w:val="00A443CE"/>
    <w:rsid w:val="00A44830"/>
    <w:rsid w:val="00A44AA2"/>
    <w:rsid w:val="00A4561F"/>
    <w:rsid w:val="00A468A7"/>
    <w:rsid w:val="00A473E6"/>
    <w:rsid w:val="00A47A34"/>
    <w:rsid w:val="00A47ABA"/>
    <w:rsid w:val="00A47B29"/>
    <w:rsid w:val="00A50CF4"/>
    <w:rsid w:val="00A50E43"/>
    <w:rsid w:val="00A524E1"/>
    <w:rsid w:val="00A52733"/>
    <w:rsid w:val="00A52C43"/>
    <w:rsid w:val="00A53180"/>
    <w:rsid w:val="00A53B43"/>
    <w:rsid w:val="00A53F03"/>
    <w:rsid w:val="00A5401F"/>
    <w:rsid w:val="00A565F9"/>
    <w:rsid w:val="00A56DDA"/>
    <w:rsid w:val="00A60961"/>
    <w:rsid w:val="00A615DA"/>
    <w:rsid w:val="00A61C27"/>
    <w:rsid w:val="00A624ED"/>
    <w:rsid w:val="00A628B3"/>
    <w:rsid w:val="00A63B94"/>
    <w:rsid w:val="00A63D42"/>
    <w:rsid w:val="00A64B61"/>
    <w:rsid w:val="00A64C3F"/>
    <w:rsid w:val="00A64D7B"/>
    <w:rsid w:val="00A64EBD"/>
    <w:rsid w:val="00A65108"/>
    <w:rsid w:val="00A660B5"/>
    <w:rsid w:val="00A6613C"/>
    <w:rsid w:val="00A679E5"/>
    <w:rsid w:val="00A7005E"/>
    <w:rsid w:val="00A703AF"/>
    <w:rsid w:val="00A722B7"/>
    <w:rsid w:val="00A72486"/>
    <w:rsid w:val="00A72BBA"/>
    <w:rsid w:val="00A72E47"/>
    <w:rsid w:val="00A72EDD"/>
    <w:rsid w:val="00A7329A"/>
    <w:rsid w:val="00A73ED8"/>
    <w:rsid w:val="00A74287"/>
    <w:rsid w:val="00A74C13"/>
    <w:rsid w:val="00A74E68"/>
    <w:rsid w:val="00A7500E"/>
    <w:rsid w:val="00A75834"/>
    <w:rsid w:val="00A76014"/>
    <w:rsid w:val="00A76375"/>
    <w:rsid w:val="00A774C8"/>
    <w:rsid w:val="00A77775"/>
    <w:rsid w:val="00A81115"/>
    <w:rsid w:val="00A81BBA"/>
    <w:rsid w:val="00A83EFE"/>
    <w:rsid w:val="00A84042"/>
    <w:rsid w:val="00A8441B"/>
    <w:rsid w:val="00A845A3"/>
    <w:rsid w:val="00A858CD"/>
    <w:rsid w:val="00A875D1"/>
    <w:rsid w:val="00A876B9"/>
    <w:rsid w:val="00A87BF2"/>
    <w:rsid w:val="00A90795"/>
    <w:rsid w:val="00A907A9"/>
    <w:rsid w:val="00A90B98"/>
    <w:rsid w:val="00A91138"/>
    <w:rsid w:val="00A91275"/>
    <w:rsid w:val="00A9141A"/>
    <w:rsid w:val="00A9262C"/>
    <w:rsid w:val="00A92BFD"/>
    <w:rsid w:val="00A92C70"/>
    <w:rsid w:val="00A9343F"/>
    <w:rsid w:val="00A939DE"/>
    <w:rsid w:val="00A95AE2"/>
    <w:rsid w:val="00A963E8"/>
    <w:rsid w:val="00A96D40"/>
    <w:rsid w:val="00A96F0D"/>
    <w:rsid w:val="00A97799"/>
    <w:rsid w:val="00AA03A5"/>
    <w:rsid w:val="00AA07E6"/>
    <w:rsid w:val="00AA0AEF"/>
    <w:rsid w:val="00AA0CDA"/>
    <w:rsid w:val="00AA1B70"/>
    <w:rsid w:val="00AA1FB4"/>
    <w:rsid w:val="00AA28BF"/>
    <w:rsid w:val="00AA3079"/>
    <w:rsid w:val="00AA39B1"/>
    <w:rsid w:val="00AA47CC"/>
    <w:rsid w:val="00AA49AC"/>
    <w:rsid w:val="00AA4ACF"/>
    <w:rsid w:val="00AA5D51"/>
    <w:rsid w:val="00AA6209"/>
    <w:rsid w:val="00AA686D"/>
    <w:rsid w:val="00AA6C6D"/>
    <w:rsid w:val="00AA6F5B"/>
    <w:rsid w:val="00AA764F"/>
    <w:rsid w:val="00AA78C5"/>
    <w:rsid w:val="00AA7D88"/>
    <w:rsid w:val="00AB0775"/>
    <w:rsid w:val="00AB1485"/>
    <w:rsid w:val="00AB233C"/>
    <w:rsid w:val="00AB3406"/>
    <w:rsid w:val="00AB3531"/>
    <w:rsid w:val="00AB432B"/>
    <w:rsid w:val="00AB5879"/>
    <w:rsid w:val="00AB58A1"/>
    <w:rsid w:val="00AB6478"/>
    <w:rsid w:val="00AB764B"/>
    <w:rsid w:val="00AB7848"/>
    <w:rsid w:val="00AB7B30"/>
    <w:rsid w:val="00AC1F0F"/>
    <w:rsid w:val="00AC21F4"/>
    <w:rsid w:val="00AC2595"/>
    <w:rsid w:val="00AC262F"/>
    <w:rsid w:val="00AC29B0"/>
    <w:rsid w:val="00AC3177"/>
    <w:rsid w:val="00AC44C1"/>
    <w:rsid w:val="00AC4AAF"/>
    <w:rsid w:val="00AC50B6"/>
    <w:rsid w:val="00AC551D"/>
    <w:rsid w:val="00AC5ED6"/>
    <w:rsid w:val="00AC6023"/>
    <w:rsid w:val="00AC7A9C"/>
    <w:rsid w:val="00AD0093"/>
    <w:rsid w:val="00AD0A1D"/>
    <w:rsid w:val="00AD1E76"/>
    <w:rsid w:val="00AD216A"/>
    <w:rsid w:val="00AD3529"/>
    <w:rsid w:val="00AD482C"/>
    <w:rsid w:val="00AD4D99"/>
    <w:rsid w:val="00AD50A4"/>
    <w:rsid w:val="00AD54E0"/>
    <w:rsid w:val="00AD5C5F"/>
    <w:rsid w:val="00AD5FB2"/>
    <w:rsid w:val="00AD66A9"/>
    <w:rsid w:val="00AD7B1A"/>
    <w:rsid w:val="00AE011D"/>
    <w:rsid w:val="00AE02DB"/>
    <w:rsid w:val="00AE066E"/>
    <w:rsid w:val="00AE1529"/>
    <w:rsid w:val="00AE1606"/>
    <w:rsid w:val="00AE2126"/>
    <w:rsid w:val="00AE24CF"/>
    <w:rsid w:val="00AE2D06"/>
    <w:rsid w:val="00AE3193"/>
    <w:rsid w:val="00AE339E"/>
    <w:rsid w:val="00AE37E0"/>
    <w:rsid w:val="00AE39C8"/>
    <w:rsid w:val="00AE5008"/>
    <w:rsid w:val="00AE5215"/>
    <w:rsid w:val="00AE55A9"/>
    <w:rsid w:val="00AE5A3C"/>
    <w:rsid w:val="00AE5AC0"/>
    <w:rsid w:val="00AE605E"/>
    <w:rsid w:val="00AE6C62"/>
    <w:rsid w:val="00AE7A59"/>
    <w:rsid w:val="00AE7E45"/>
    <w:rsid w:val="00AF0558"/>
    <w:rsid w:val="00AF0712"/>
    <w:rsid w:val="00AF0B84"/>
    <w:rsid w:val="00AF1063"/>
    <w:rsid w:val="00AF12C5"/>
    <w:rsid w:val="00AF1639"/>
    <w:rsid w:val="00AF1DF9"/>
    <w:rsid w:val="00AF1EBA"/>
    <w:rsid w:val="00AF2B66"/>
    <w:rsid w:val="00AF30E7"/>
    <w:rsid w:val="00AF42D5"/>
    <w:rsid w:val="00AF4508"/>
    <w:rsid w:val="00AF4B21"/>
    <w:rsid w:val="00AF51E5"/>
    <w:rsid w:val="00AF5F00"/>
    <w:rsid w:val="00AF5F99"/>
    <w:rsid w:val="00AF635E"/>
    <w:rsid w:val="00AF6498"/>
    <w:rsid w:val="00AF76F9"/>
    <w:rsid w:val="00B00370"/>
    <w:rsid w:val="00B0076A"/>
    <w:rsid w:val="00B01025"/>
    <w:rsid w:val="00B018B1"/>
    <w:rsid w:val="00B0255F"/>
    <w:rsid w:val="00B02A85"/>
    <w:rsid w:val="00B02EC2"/>
    <w:rsid w:val="00B03611"/>
    <w:rsid w:val="00B03A22"/>
    <w:rsid w:val="00B03CD0"/>
    <w:rsid w:val="00B03E04"/>
    <w:rsid w:val="00B0444B"/>
    <w:rsid w:val="00B04717"/>
    <w:rsid w:val="00B04828"/>
    <w:rsid w:val="00B04BEA"/>
    <w:rsid w:val="00B04EE5"/>
    <w:rsid w:val="00B0563C"/>
    <w:rsid w:val="00B076B5"/>
    <w:rsid w:val="00B10304"/>
    <w:rsid w:val="00B10A4F"/>
    <w:rsid w:val="00B110E6"/>
    <w:rsid w:val="00B1139E"/>
    <w:rsid w:val="00B11C51"/>
    <w:rsid w:val="00B1230C"/>
    <w:rsid w:val="00B124A0"/>
    <w:rsid w:val="00B12DD6"/>
    <w:rsid w:val="00B12F7B"/>
    <w:rsid w:val="00B13C52"/>
    <w:rsid w:val="00B13D89"/>
    <w:rsid w:val="00B14431"/>
    <w:rsid w:val="00B144A7"/>
    <w:rsid w:val="00B15BA1"/>
    <w:rsid w:val="00B161BB"/>
    <w:rsid w:val="00B16859"/>
    <w:rsid w:val="00B172F3"/>
    <w:rsid w:val="00B209BE"/>
    <w:rsid w:val="00B20CD5"/>
    <w:rsid w:val="00B20D68"/>
    <w:rsid w:val="00B20F06"/>
    <w:rsid w:val="00B21BFD"/>
    <w:rsid w:val="00B21CC2"/>
    <w:rsid w:val="00B21DE7"/>
    <w:rsid w:val="00B21FFD"/>
    <w:rsid w:val="00B224BF"/>
    <w:rsid w:val="00B2273B"/>
    <w:rsid w:val="00B23581"/>
    <w:rsid w:val="00B24A4D"/>
    <w:rsid w:val="00B24B4C"/>
    <w:rsid w:val="00B24C3B"/>
    <w:rsid w:val="00B25A60"/>
    <w:rsid w:val="00B25BED"/>
    <w:rsid w:val="00B25C8A"/>
    <w:rsid w:val="00B25EDD"/>
    <w:rsid w:val="00B26C60"/>
    <w:rsid w:val="00B26F42"/>
    <w:rsid w:val="00B2778C"/>
    <w:rsid w:val="00B3012B"/>
    <w:rsid w:val="00B30A25"/>
    <w:rsid w:val="00B31230"/>
    <w:rsid w:val="00B313B3"/>
    <w:rsid w:val="00B31466"/>
    <w:rsid w:val="00B319B8"/>
    <w:rsid w:val="00B31C05"/>
    <w:rsid w:val="00B32BEC"/>
    <w:rsid w:val="00B3303B"/>
    <w:rsid w:val="00B330D5"/>
    <w:rsid w:val="00B34BD6"/>
    <w:rsid w:val="00B34E40"/>
    <w:rsid w:val="00B353AB"/>
    <w:rsid w:val="00B358D6"/>
    <w:rsid w:val="00B379BD"/>
    <w:rsid w:val="00B37D65"/>
    <w:rsid w:val="00B37E6E"/>
    <w:rsid w:val="00B4129B"/>
    <w:rsid w:val="00B41F11"/>
    <w:rsid w:val="00B42252"/>
    <w:rsid w:val="00B422D8"/>
    <w:rsid w:val="00B4326A"/>
    <w:rsid w:val="00B432DE"/>
    <w:rsid w:val="00B43919"/>
    <w:rsid w:val="00B451B1"/>
    <w:rsid w:val="00B45A5F"/>
    <w:rsid w:val="00B45F6B"/>
    <w:rsid w:val="00B46863"/>
    <w:rsid w:val="00B46925"/>
    <w:rsid w:val="00B46A3D"/>
    <w:rsid w:val="00B47AE0"/>
    <w:rsid w:val="00B5002E"/>
    <w:rsid w:val="00B51837"/>
    <w:rsid w:val="00B52BB3"/>
    <w:rsid w:val="00B52C86"/>
    <w:rsid w:val="00B530D3"/>
    <w:rsid w:val="00B5334C"/>
    <w:rsid w:val="00B53957"/>
    <w:rsid w:val="00B53C78"/>
    <w:rsid w:val="00B53CB3"/>
    <w:rsid w:val="00B55760"/>
    <w:rsid w:val="00B55B41"/>
    <w:rsid w:val="00B567CE"/>
    <w:rsid w:val="00B568E1"/>
    <w:rsid w:val="00B56B2D"/>
    <w:rsid w:val="00B56FE6"/>
    <w:rsid w:val="00B5708A"/>
    <w:rsid w:val="00B57949"/>
    <w:rsid w:val="00B57B9A"/>
    <w:rsid w:val="00B57DA2"/>
    <w:rsid w:val="00B6018B"/>
    <w:rsid w:val="00B607A0"/>
    <w:rsid w:val="00B6149F"/>
    <w:rsid w:val="00B615C7"/>
    <w:rsid w:val="00B61EBA"/>
    <w:rsid w:val="00B62316"/>
    <w:rsid w:val="00B6244D"/>
    <w:rsid w:val="00B62511"/>
    <w:rsid w:val="00B625C3"/>
    <w:rsid w:val="00B62B57"/>
    <w:rsid w:val="00B62B98"/>
    <w:rsid w:val="00B63CE2"/>
    <w:rsid w:val="00B63D2C"/>
    <w:rsid w:val="00B64827"/>
    <w:rsid w:val="00B64F70"/>
    <w:rsid w:val="00B65DA8"/>
    <w:rsid w:val="00B66417"/>
    <w:rsid w:val="00B66836"/>
    <w:rsid w:val="00B675AC"/>
    <w:rsid w:val="00B675E4"/>
    <w:rsid w:val="00B700BF"/>
    <w:rsid w:val="00B70520"/>
    <w:rsid w:val="00B7096D"/>
    <w:rsid w:val="00B70B1F"/>
    <w:rsid w:val="00B70BF5"/>
    <w:rsid w:val="00B71BE6"/>
    <w:rsid w:val="00B71E6B"/>
    <w:rsid w:val="00B72706"/>
    <w:rsid w:val="00B727B2"/>
    <w:rsid w:val="00B73AF3"/>
    <w:rsid w:val="00B73B63"/>
    <w:rsid w:val="00B73C2C"/>
    <w:rsid w:val="00B74FAA"/>
    <w:rsid w:val="00B75B11"/>
    <w:rsid w:val="00B7684D"/>
    <w:rsid w:val="00B7695F"/>
    <w:rsid w:val="00B77676"/>
    <w:rsid w:val="00B776B4"/>
    <w:rsid w:val="00B77B57"/>
    <w:rsid w:val="00B77C01"/>
    <w:rsid w:val="00B80787"/>
    <w:rsid w:val="00B81078"/>
    <w:rsid w:val="00B8166A"/>
    <w:rsid w:val="00B81AD5"/>
    <w:rsid w:val="00B822DC"/>
    <w:rsid w:val="00B823EB"/>
    <w:rsid w:val="00B82488"/>
    <w:rsid w:val="00B82782"/>
    <w:rsid w:val="00B828EB"/>
    <w:rsid w:val="00B82B3D"/>
    <w:rsid w:val="00B82F5E"/>
    <w:rsid w:val="00B83372"/>
    <w:rsid w:val="00B851DB"/>
    <w:rsid w:val="00B85D84"/>
    <w:rsid w:val="00B86697"/>
    <w:rsid w:val="00B87284"/>
    <w:rsid w:val="00B87940"/>
    <w:rsid w:val="00B87A1D"/>
    <w:rsid w:val="00B904DF"/>
    <w:rsid w:val="00B9117F"/>
    <w:rsid w:val="00B91776"/>
    <w:rsid w:val="00B92F7E"/>
    <w:rsid w:val="00B93103"/>
    <w:rsid w:val="00B945AB"/>
    <w:rsid w:val="00B95B44"/>
    <w:rsid w:val="00B97682"/>
    <w:rsid w:val="00BA09FE"/>
    <w:rsid w:val="00BA19BD"/>
    <w:rsid w:val="00BA1A4C"/>
    <w:rsid w:val="00BA1B10"/>
    <w:rsid w:val="00BA1E04"/>
    <w:rsid w:val="00BA212F"/>
    <w:rsid w:val="00BA264D"/>
    <w:rsid w:val="00BA29DC"/>
    <w:rsid w:val="00BA2E66"/>
    <w:rsid w:val="00BA2ECC"/>
    <w:rsid w:val="00BA334F"/>
    <w:rsid w:val="00BA366C"/>
    <w:rsid w:val="00BA38E7"/>
    <w:rsid w:val="00BA3B6A"/>
    <w:rsid w:val="00BA3D75"/>
    <w:rsid w:val="00BA3D90"/>
    <w:rsid w:val="00BA40E2"/>
    <w:rsid w:val="00BA5B53"/>
    <w:rsid w:val="00BA5DF4"/>
    <w:rsid w:val="00BA61AA"/>
    <w:rsid w:val="00BA6981"/>
    <w:rsid w:val="00BA6A8B"/>
    <w:rsid w:val="00BA70D0"/>
    <w:rsid w:val="00BA734C"/>
    <w:rsid w:val="00BA7533"/>
    <w:rsid w:val="00BB0588"/>
    <w:rsid w:val="00BB0B80"/>
    <w:rsid w:val="00BB0E32"/>
    <w:rsid w:val="00BB1823"/>
    <w:rsid w:val="00BB246C"/>
    <w:rsid w:val="00BB25EB"/>
    <w:rsid w:val="00BB3478"/>
    <w:rsid w:val="00BB387D"/>
    <w:rsid w:val="00BB4825"/>
    <w:rsid w:val="00BB519B"/>
    <w:rsid w:val="00BB5A6E"/>
    <w:rsid w:val="00BB5E41"/>
    <w:rsid w:val="00BB636F"/>
    <w:rsid w:val="00BB6A0C"/>
    <w:rsid w:val="00BB7023"/>
    <w:rsid w:val="00BB727A"/>
    <w:rsid w:val="00BB79CC"/>
    <w:rsid w:val="00BB7E9A"/>
    <w:rsid w:val="00BC0C26"/>
    <w:rsid w:val="00BC0C2E"/>
    <w:rsid w:val="00BC1220"/>
    <w:rsid w:val="00BC25BB"/>
    <w:rsid w:val="00BC2B30"/>
    <w:rsid w:val="00BC3305"/>
    <w:rsid w:val="00BC43B8"/>
    <w:rsid w:val="00BC4571"/>
    <w:rsid w:val="00BC4768"/>
    <w:rsid w:val="00BC47FB"/>
    <w:rsid w:val="00BC5778"/>
    <w:rsid w:val="00BC636A"/>
    <w:rsid w:val="00BC6DCD"/>
    <w:rsid w:val="00BC7718"/>
    <w:rsid w:val="00BD007C"/>
    <w:rsid w:val="00BD0556"/>
    <w:rsid w:val="00BD08A8"/>
    <w:rsid w:val="00BD2485"/>
    <w:rsid w:val="00BD24E9"/>
    <w:rsid w:val="00BD3445"/>
    <w:rsid w:val="00BD3D98"/>
    <w:rsid w:val="00BD4226"/>
    <w:rsid w:val="00BD523F"/>
    <w:rsid w:val="00BD67F6"/>
    <w:rsid w:val="00BD6A08"/>
    <w:rsid w:val="00BD6EB7"/>
    <w:rsid w:val="00BD767C"/>
    <w:rsid w:val="00BE1964"/>
    <w:rsid w:val="00BE1A57"/>
    <w:rsid w:val="00BE1D1B"/>
    <w:rsid w:val="00BE1E67"/>
    <w:rsid w:val="00BE22B9"/>
    <w:rsid w:val="00BE328F"/>
    <w:rsid w:val="00BE35B2"/>
    <w:rsid w:val="00BE39EF"/>
    <w:rsid w:val="00BE3B60"/>
    <w:rsid w:val="00BE4515"/>
    <w:rsid w:val="00BE4F42"/>
    <w:rsid w:val="00BE5201"/>
    <w:rsid w:val="00BE5F42"/>
    <w:rsid w:val="00BE63F7"/>
    <w:rsid w:val="00BE7400"/>
    <w:rsid w:val="00BF0140"/>
    <w:rsid w:val="00BF0173"/>
    <w:rsid w:val="00BF01C4"/>
    <w:rsid w:val="00BF1164"/>
    <w:rsid w:val="00BF2836"/>
    <w:rsid w:val="00BF3224"/>
    <w:rsid w:val="00BF339D"/>
    <w:rsid w:val="00BF33CA"/>
    <w:rsid w:val="00BF3C89"/>
    <w:rsid w:val="00BF4007"/>
    <w:rsid w:val="00BF4980"/>
    <w:rsid w:val="00BF4B93"/>
    <w:rsid w:val="00BF4D1A"/>
    <w:rsid w:val="00BF51CF"/>
    <w:rsid w:val="00BF57AF"/>
    <w:rsid w:val="00BF685C"/>
    <w:rsid w:val="00BF6C84"/>
    <w:rsid w:val="00BF7118"/>
    <w:rsid w:val="00BF76D9"/>
    <w:rsid w:val="00BF7869"/>
    <w:rsid w:val="00BF7DE9"/>
    <w:rsid w:val="00C00431"/>
    <w:rsid w:val="00C00462"/>
    <w:rsid w:val="00C00AA8"/>
    <w:rsid w:val="00C00B1E"/>
    <w:rsid w:val="00C00B25"/>
    <w:rsid w:val="00C016EF"/>
    <w:rsid w:val="00C01D04"/>
    <w:rsid w:val="00C03254"/>
    <w:rsid w:val="00C049CC"/>
    <w:rsid w:val="00C04B22"/>
    <w:rsid w:val="00C05F3B"/>
    <w:rsid w:val="00C06473"/>
    <w:rsid w:val="00C07E38"/>
    <w:rsid w:val="00C07FA0"/>
    <w:rsid w:val="00C10747"/>
    <w:rsid w:val="00C11449"/>
    <w:rsid w:val="00C121C0"/>
    <w:rsid w:val="00C12915"/>
    <w:rsid w:val="00C1321C"/>
    <w:rsid w:val="00C13676"/>
    <w:rsid w:val="00C13A20"/>
    <w:rsid w:val="00C13A59"/>
    <w:rsid w:val="00C14502"/>
    <w:rsid w:val="00C14637"/>
    <w:rsid w:val="00C1501F"/>
    <w:rsid w:val="00C15B73"/>
    <w:rsid w:val="00C17393"/>
    <w:rsid w:val="00C17702"/>
    <w:rsid w:val="00C17AC5"/>
    <w:rsid w:val="00C20116"/>
    <w:rsid w:val="00C20188"/>
    <w:rsid w:val="00C21DA0"/>
    <w:rsid w:val="00C21FFB"/>
    <w:rsid w:val="00C22380"/>
    <w:rsid w:val="00C227E2"/>
    <w:rsid w:val="00C2294D"/>
    <w:rsid w:val="00C235A1"/>
    <w:rsid w:val="00C23973"/>
    <w:rsid w:val="00C241A1"/>
    <w:rsid w:val="00C24780"/>
    <w:rsid w:val="00C24A45"/>
    <w:rsid w:val="00C24D1E"/>
    <w:rsid w:val="00C26B42"/>
    <w:rsid w:val="00C26B64"/>
    <w:rsid w:val="00C27AC9"/>
    <w:rsid w:val="00C27CC8"/>
    <w:rsid w:val="00C3146A"/>
    <w:rsid w:val="00C3198C"/>
    <w:rsid w:val="00C33430"/>
    <w:rsid w:val="00C33974"/>
    <w:rsid w:val="00C33EDD"/>
    <w:rsid w:val="00C33FF6"/>
    <w:rsid w:val="00C343E8"/>
    <w:rsid w:val="00C3473F"/>
    <w:rsid w:val="00C3481E"/>
    <w:rsid w:val="00C34DBD"/>
    <w:rsid w:val="00C34E04"/>
    <w:rsid w:val="00C3603B"/>
    <w:rsid w:val="00C36316"/>
    <w:rsid w:val="00C364EF"/>
    <w:rsid w:val="00C365E3"/>
    <w:rsid w:val="00C367F9"/>
    <w:rsid w:val="00C408A6"/>
    <w:rsid w:val="00C40DFF"/>
    <w:rsid w:val="00C4122E"/>
    <w:rsid w:val="00C4198E"/>
    <w:rsid w:val="00C41A6F"/>
    <w:rsid w:val="00C41CA7"/>
    <w:rsid w:val="00C4264C"/>
    <w:rsid w:val="00C43438"/>
    <w:rsid w:val="00C4453D"/>
    <w:rsid w:val="00C4477B"/>
    <w:rsid w:val="00C455B3"/>
    <w:rsid w:val="00C45947"/>
    <w:rsid w:val="00C462D0"/>
    <w:rsid w:val="00C466B2"/>
    <w:rsid w:val="00C47E6C"/>
    <w:rsid w:val="00C50876"/>
    <w:rsid w:val="00C50CA5"/>
    <w:rsid w:val="00C51CC9"/>
    <w:rsid w:val="00C51F02"/>
    <w:rsid w:val="00C521C8"/>
    <w:rsid w:val="00C523A5"/>
    <w:rsid w:val="00C52447"/>
    <w:rsid w:val="00C52B52"/>
    <w:rsid w:val="00C533E7"/>
    <w:rsid w:val="00C53444"/>
    <w:rsid w:val="00C53769"/>
    <w:rsid w:val="00C53B9F"/>
    <w:rsid w:val="00C53FAA"/>
    <w:rsid w:val="00C54170"/>
    <w:rsid w:val="00C549A4"/>
    <w:rsid w:val="00C56937"/>
    <w:rsid w:val="00C56ADB"/>
    <w:rsid w:val="00C57C97"/>
    <w:rsid w:val="00C57EAB"/>
    <w:rsid w:val="00C60900"/>
    <w:rsid w:val="00C60D71"/>
    <w:rsid w:val="00C619B1"/>
    <w:rsid w:val="00C61FB3"/>
    <w:rsid w:val="00C620EA"/>
    <w:rsid w:val="00C6293D"/>
    <w:rsid w:val="00C6332B"/>
    <w:rsid w:val="00C64702"/>
    <w:rsid w:val="00C64C9E"/>
    <w:rsid w:val="00C64DF5"/>
    <w:rsid w:val="00C6518F"/>
    <w:rsid w:val="00C65B31"/>
    <w:rsid w:val="00C6646B"/>
    <w:rsid w:val="00C6745E"/>
    <w:rsid w:val="00C675FD"/>
    <w:rsid w:val="00C701C2"/>
    <w:rsid w:val="00C701C6"/>
    <w:rsid w:val="00C702D7"/>
    <w:rsid w:val="00C7048A"/>
    <w:rsid w:val="00C704F9"/>
    <w:rsid w:val="00C7282E"/>
    <w:rsid w:val="00C7302C"/>
    <w:rsid w:val="00C7359D"/>
    <w:rsid w:val="00C7385F"/>
    <w:rsid w:val="00C74528"/>
    <w:rsid w:val="00C7473E"/>
    <w:rsid w:val="00C7478A"/>
    <w:rsid w:val="00C74B81"/>
    <w:rsid w:val="00C75884"/>
    <w:rsid w:val="00C75A86"/>
    <w:rsid w:val="00C75B43"/>
    <w:rsid w:val="00C75BF5"/>
    <w:rsid w:val="00C75C1D"/>
    <w:rsid w:val="00C76833"/>
    <w:rsid w:val="00C77A40"/>
    <w:rsid w:val="00C77EE8"/>
    <w:rsid w:val="00C801CC"/>
    <w:rsid w:val="00C804C5"/>
    <w:rsid w:val="00C8103F"/>
    <w:rsid w:val="00C81257"/>
    <w:rsid w:val="00C82409"/>
    <w:rsid w:val="00C828A0"/>
    <w:rsid w:val="00C82C7E"/>
    <w:rsid w:val="00C82D60"/>
    <w:rsid w:val="00C8305B"/>
    <w:rsid w:val="00C83278"/>
    <w:rsid w:val="00C84B06"/>
    <w:rsid w:val="00C84DBB"/>
    <w:rsid w:val="00C85603"/>
    <w:rsid w:val="00C86440"/>
    <w:rsid w:val="00C86777"/>
    <w:rsid w:val="00C86A14"/>
    <w:rsid w:val="00C86BB6"/>
    <w:rsid w:val="00C86CE2"/>
    <w:rsid w:val="00C87791"/>
    <w:rsid w:val="00C90FC0"/>
    <w:rsid w:val="00C91161"/>
    <w:rsid w:val="00C912A2"/>
    <w:rsid w:val="00C91EE7"/>
    <w:rsid w:val="00C9219B"/>
    <w:rsid w:val="00C921ED"/>
    <w:rsid w:val="00C923C0"/>
    <w:rsid w:val="00C92925"/>
    <w:rsid w:val="00C9334F"/>
    <w:rsid w:val="00C934C1"/>
    <w:rsid w:val="00C93794"/>
    <w:rsid w:val="00C9411D"/>
    <w:rsid w:val="00C94500"/>
    <w:rsid w:val="00C95542"/>
    <w:rsid w:val="00C967FE"/>
    <w:rsid w:val="00C96B2D"/>
    <w:rsid w:val="00C96C0D"/>
    <w:rsid w:val="00C96F1F"/>
    <w:rsid w:val="00C975DC"/>
    <w:rsid w:val="00CA0207"/>
    <w:rsid w:val="00CA0A8F"/>
    <w:rsid w:val="00CA10A7"/>
    <w:rsid w:val="00CA133E"/>
    <w:rsid w:val="00CA167E"/>
    <w:rsid w:val="00CA1AE0"/>
    <w:rsid w:val="00CA257D"/>
    <w:rsid w:val="00CA2923"/>
    <w:rsid w:val="00CA42ED"/>
    <w:rsid w:val="00CA4EB5"/>
    <w:rsid w:val="00CA63B2"/>
    <w:rsid w:val="00CA66A7"/>
    <w:rsid w:val="00CA7509"/>
    <w:rsid w:val="00CA7C48"/>
    <w:rsid w:val="00CB0AD1"/>
    <w:rsid w:val="00CB2E78"/>
    <w:rsid w:val="00CB312D"/>
    <w:rsid w:val="00CB321B"/>
    <w:rsid w:val="00CB3405"/>
    <w:rsid w:val="00CB3D75"/>
    <w:rsid w:val="00CB4614"/>
    <w:rsid w:val="00CB4E41"/>
    <w:rsid w:val="00CB5428"/>
    <w:rsid w:val="00CB591D"/>
    <w:rsid w:val="00CB5E19"/>
    <w:rsid w:val="00CB62C2"/>
    <w:rsid w:val="00CB6459"/>
    <w:rsid w:val="00CB67D4"/>
    <w:rsid w:val="00CB6D8A"/>
    <w:rsid w:val="00CB740C"/>
    <w:rsid w:val="00CB7787"/>
    <w:rsid w:val="00CB7824"/>
    <w:rsid w:val="00CB7E1A"/>
    <w:rsid w:val="00CC00EC"/>
    <w:rsid w:val="00CC0B4D"/>
    <w:rsid w:val="00CC1CFC"/>
    <w:rsid w:val="00CC28AE"/>
    <w:rsid w:val="00CC2BE8"/>
    <w:rsid w:val="00CC3C3B"/>
    <w:rsid w:val="00CC5328"/>
    <w:rsid w:val="00CC7156"/>
    <w:rsid w:val="00CC7262"/>
    <w:rsid w:val="00CC7B11"/>
    <w:rsid w:val="00CC7D55"/>
    <w:rsid w:val="00CD0629"/>
    <w:rsid w:val="00CD098C"/>
    <w:rsid w:val="00CD09A2"/>
    <w:rsid w:val="00CD133C"/>
    <w:rsid w:val="00CD13F9"/>
    <w:rsid w:val="00CD19D7"/>
    <w:rsid w:val="00CD247C"/>
    <w:rsid w:val="00CD2B09"/>
    <w:rsid w:val="00CD2B5C"/>
    <w:rsid w:val="00CD30EF"/>
    <w:rsid w:val="00CD3C64"/>
    <w:rsid w:val="00CD4380"/>
    <w:rsid w:val="00CD4559"/>
    <w:rsid w:val="00CD5328"/>
    <w:rsid w:val="00CD6112"/>
    <w:rsid w:val="00CD67A3"/>
    <w:rsid w:val="00CD68FD"/>
    <w:rsid w:val="00CD76B9"/>
    <w:rsid w:val="00CD7A85"/>
    <w:rsid w:val="00CD7F09"/>
    <w:rsid w:val="00CE05D6"/>
    <w:rsid w:val="00CE07DC"/>
    <w:rsid w:val="00CE0980"/>
    <w:rsid w:val="00CE0C49"/>
    <w:rsid w:val="00CE0FEE"/>
    <w:rsid w:val="00CE1014"/>
    <w:rsid w:val="00CE157E"/>
    <w:rsid w:val="00CE206E"/>
    <w:rsid w:val="00CE2346"/>
    <w:rsid w:val="00CE2488"/>
    <w:rsid w:val="00CE24C5"/>
    <w:rsid w:val="00CE2956"/>
    <w:rsid w:val="00CE3024"/>
    <w:rsid w:val="00CE320A"/>
    <w:rsid w:val="00CE340A"/>
    <w:rsid w:val="00CE341B"/>
    <w:rsid w:val="00CE35AF"/>
    <w:rsid w:val="00CE3BE1"/>
    <w:rsid w:val="00CE4463"/>
    <w:rsid w:val="00CE49DB"/>
    <w:rsid w:val="00CE5AB5"/>
    <w:rsid w:val="00CE5D1D"/>
    <w:rsid w:val="00CE5D4D"/>
    <w:rsid w:val="00CE6579"/>
    <w:rsid w:val="00CE6CDF"/>
    <w:rsid w:val="00CE6E90"/>
    <w:rsid w:val="00CE78FD"/>
    <w:rsid w:val="00CE790B"/>
    <w:rsid w:val="00CF024B"/>
    <w:rsid w:val="00CF0259"/>
    <w:rsid w:val="00CF0628"/>
    <w:rsid w:val="00CF0802"/>
    <w:rsid w:val="00CF17FC"/>
    <w:rsid w:val="00CF205F"/>
    <w:rsid w:val="00CF29D5"/>
    <w:rsid w:val="00CF3168"/>
    <w:rsid w:val="00CF35C8"/>
    <w:rsid w:val="00CF4238"/>
    <w:rsid w:val="00CF4413"/>
    <w:rsid w:val="00CF52BA"/>
    <w:rsid w:val="00CF5BD7"/>
    <w:rsid w:val="00CF5FCE"/>
    <w:rsid w:val="00CF6A65"/>
    <w:rsid w:val="00CF6F71"/>
    <w:rsid w:val="00CF738F"/>
    <w:rsid w:val="00D00461"/>
    <w:rsid w:val="00D0155B"/>
    <w:rsid w:val="00D01662"/>
    <w:rsid w:val="00D01701"/>
    <w:rsid w:val="00D018A3"/>
    <w:rsid w:val="00D021BA"/>
    <w:rsid w:val="00D024E7"/>
    <w:rsid w:val="00D02F8D"/>
    <w:rsid w:val="00D0340D"/>
    <w:rsid w:val="00D03A02"/>
    <w:rsid w:val="00D03BED"/>
    <w:rsid w:val="00D04177"/>
    <w:rsid w:val="00D0424E"/>
    <w:rsid w:val="00D04B69"/>
    <w:rsid w:val="00D050CE"/>
    <w:rsid w:val="00D07253"/>
    <w:rsid w:val="00D07457"/>
    <w:rsid w:val="00D07809"/>
    <w:rsid w:val="00D079F1"/>
    <w:rsid w:val="00D07A13"/>
    <w:rsid w:val="00D106C1"/>
    <w:rsid w:val="00D10B40"/>
    <w:rsid w:val="00D10B9B"/>
    <w:rsid w:val="00D11103"/>
    <w:rsid w:val="00D11DE0"/>
    <w:rsid w:val="00D121E1"/>
    <w:rsid w:val="00D122B2"/>
    <w:rsid w:val="00D128FC"/>
    <w:rsid w:val="00D12E83"/>
    <w:rsid w:val="00D1348F"/>
    <w:rsid w:val="00D13997"/>
    <w:rsid w:val="00D13A28"/>
    <w:rsid w:val="00D144B1"/>
    <w:rsid w:val="00D15060"/>
    <w:rsid w:val="00D15311"/>
    <w:rsid w:val="00D1666F"/>
    <w:rsid w:val="00D16AA1"/>
    <w:rsid w:val="00D16F2A"/>
    <w:rsid w:val="00D17828"/>
    <w:rsid w:val="00D17CB1"/>
    <w:rsid w:val="00D20169"/>
    <w:rsid w:val="00D20769"/>
    <w:rsid w:val="00D2110B"/>
    <w:rsid w:val="00D211C0"/>
    <w:rsid w:val="00D21960"/>
    <w:rsid w:val="00D22244"/>
    <w:rsid w:val="00D23582"/>
    <w:rsid w:val="00D23A3C"/>
    <w:rsid w:val="00D23C5A"/>
    <w:rsid w:val="00D24CC4"/>
    <w:rsid w:val="00D2540C"/>
    <w:rsid w:val="00D26833"/>
    <w:rsid w:val="00D26D14"/>
    <w:rsid w:val="00D300E7"/>
    <w:rsid w:val="00D30C0B"/>
    <w:rsid w:val="00D31D01"/>
    <w:rsid w:val="00D31E2C"/>
    <w:rsid w:val="00D31FC5"/>
    <w:rsid w:val="00D325E2"/>
    <w:rsid w:val="00D328D2"/>
    <w:rsid w:val="00D33348"/>
    <w:rsid w:val="00D333C0"/>
    <w:rsid w:val="00D335D8"/>
    <w:rsid w:val="00D336A6"/>
    <w:rsid w:val="00D337DD"/>
    <w:rsid w:val="00D33994"/>
    <w:rsid w:val="00D34378"/>
    <w:rsid w:val="00D34DDC"/>
    <w:rsid w:val="00D351CB"/>
    <w:rsid w:val="00D35351"/>
    <w:rsid w:val="00D3570C"/>
    <w:rsid w:val="00D358C6"/>
    <w:rsid w:val="00D363E4"/>
    <w:rsid w:val="00D36C22"/>
    <w:rsid w:val="00D37E2D"/>
    <w:rsid w:val="00D40931"/>
    <w:rsid w:val="00D40C29"/>
    <w:rsid w:val="00D41BE3"/>
    <w:rsid w:val="00D41DF8"/>
    <w:rsid w:val="00D41E70"/>
    <w:rsid w:val="00D4299F"/>
    <w:rsid w:val="00D42DE4"/>
    <w:rsid w:val="00D4354E"/>
    <w:rsid w:val="00D437DF"/>
    <w:rsid w:val="00D44803"/>
    <w:rsid w:val="00D44D43"/>
    <w:rsid w:val="00D4551C"/>
    <w:rsid w:val="00D457EB"/>
    <w:rsid w:val="00D47AC2"/>
    <w:rsid w:val="00D47D07"/>
    <w:rsid w:val="00D5159F"/>
    <w:rsid w:val="00D51841"/>
    <w:rsid w:val="00D5240D"/>
    <w:rsid w:val="00D52C42"/>
    <w:rsid w:val="00D530DC"/>
    <w:rsid w:val="00D542B0"/>
    <w:rsid w:val="00D542B2"/>
    <w:rsid w:val="00D54ACC"/>
    <w:rsid w:val="00D54EA8"/>
    <w:rsid w:val="00D54F30"/>
    <w:rsid w:val="00D550AD"/>
    <w:rsid w:val="00D55CE5"/>
    <w:rsid w:val="00D568B8"/>
    <w:rsid w:val="00D5718D"/>
    <w:rsid w:val="00D574F1"/>
    <w:rsid w:val="00D60623"/>
    <w:rsid w:val="00D60790"/>
    <w:rsid w:val="00D607B1"/>
    <w:rsid w:val="00D60AB9"/>
    <w:rsid w:val="00D60D10"/>
    <w:rsid w:val="00D615C1"/>
    <w:rsid w:val="00D61E30"/>
    <w:rsid w:val="00D62A4A"/>
    <w:rsid w:val="00D6325E"/>
    <w:rsid w:val="00D632FD"/>
    <w:rsid w:val="00D639C1"/>
    <w:rsid w:val="00D645E7"/>
    <w:rsid w:val="00D658E3"/>
    <w:rsid w:val="00D65986"/>
    <w:rsid w:val="00D663C6"/>
    <w:rsid w:val="00D665C0"/>
    <w:rsid w:val="00D668BF"/>
    <w:rsid w:val="00D66BE4"/>
    <w:rsid w:val="00D67786"/>
    <w:rsid w:val="00D67840"/>
    <w:rsid w:val="00D70462"/>
    <w:rsid w:val="00D708EA"/>
    <w:rsid w:val="00D70A06"/>
    <w:rsid w:val="00D71928"/>
    <w:rsid w:val="00D719A4"/>
    <w:rsid w:val="00D71BE0"/>
    <w:rsid w:val="00D71E5C"/>
    <w:rsid w:val="00D7201B"/>
    <w:rsid w:val="00D72866"/>
    <w:rsid w:val="00D73ABA"/>
    <w:rsid w:val="00D74F37"/>
    <w:rsid w:val="00D7544D"/>
    <w:rsid w:val="00D75585"/>
    <w:rsid w:val="00D75D7E"/>
    <w:rsid w:val="00D76122"/>
    <w:rsid w:val="00D762ED"/>
    <w:rsid w:val="00D765FF"/>
    <w:rsid w:val="00D76D7C"/>
    <w:rsid w:val="00D771FA"/>
    <w:rsid w:val="00D774CC"/>
    <w:rsid w:val="00D81735"/>
    <w:rsid w:val="00D81E04"/>
    <w:rsid w:val="00D82B8B"/>
    <w:rsid w:val="00D82C0E"/>
    <w:rsid w:val="00D8301E"/>
    <w:rsid w:val="00D83665"/>
    <w:rsid w:val="00D83897"/>
    <w:rsid w:val="00D83ED0"/>
    <w:rsid w:val="00D847E5"/>
    <w:rsid w:val="00D84A28"/>
    <w:rsid w:val="00D859E8"/>
    <w:rsid w:val="00D85B4E"/>
    <w:rsid w:val="00D85B5B"/>
    <w:rsid w:val="00D85FC0"/>
    <w:rsid w:val="00D86095"/>
    <w:rsid w:val="00D86CD0"/>
    <w:rsid w:val="00D86DD4"/>
    <w:rsid w:val="00D87240"/>
    <w:rsid w:val="00D9014F"/>
    <w:rsid w:val="00D903F7"/>
    <w:rsid w:val="00D91573"/>
    <w:rsid w:val="00D917F7"/>
    <w:rsid w:val="00D931F9"/>
    <w:rsid w:val="00D9365A"/>
    <w:rsid w:val="00D93B48"/>
    <w:rsid w:val="00D942C3"/>
    <w:rsid w:val="00D94EDD"/>
    <w:rsid w:val="00D96194"/>
    <w:rsid w:val="00D9675A"/>
    <w:rsid w:val="00D97140"/>
    <w:rsid w:val="00D978F0"/>
    <w:rsid w:val="00DA0072"/>
    <w:rsid w:val="00DA01A8"/>
    <w:rsid w:val="00DA0778"/>
    <w:rsid w:val="00DA077B"/>
    <w:rsid w:val="00DA0995"/>
    <w:rsid w:val="00DA12D8"/>
    <w:rsid w:val="00DA180E"/>
    <w:rsid w:val="00DA2240"/>
    <w:rsid w:val="00DA236C"/>
    <w:rsid w:val="00DA26B5"/>
    <w:rsid w:val="00DA2C6B"/>
    <w:rsid w:val="00DA3330"/>
    <w:rsid w:val="00DA5306"/>
    <w:rsid w:val="00DA61B9"/>
    <w:rsid w:val="00DA6377"/>
    <w:rsid w:val="00DA685F"/>
    <w:rsid w:val="00DA6E89"/>
    <w:rsid w:val="00DA750E"/>
    <w:rsid w:val="00DB2305"/>
    <w:rsid w:val="00DB2BA9"/>
    <w:rsid w:val="00DB2E8E"/>
    <w:rsid w:val="00DB308E"/>
    <w:rsid w:val="00DB3B2B"/>
    <w:rsid w:val="00DB4A5D"/>
    <w:rsid w:val="00DB4B07"/>
    <w:rsid w:val="00DB51C0"/>
    <w:rsid w:val="00DB555D"/>
    <w:rsid w:val="00DB5A6A"/>
    <w:rsid w:val="00DB5DE0"/>
    <w:rsid w:val="00DB7124"/>
    <w:rsid w:val="00DB7329"/>
    <w:rsid w:val="00DB7E35"/>
    <w:rsid w:val="00DC173D"/>
    <w:rsid w:val="00DC1F6D"/>
    <w:rsid w:val="00DC296A"/>
    <w:rsid w:val="00DC2A05"/>
    <w:rsid w:val="00DC409A"/>
    <w:rsid w:val="00DC4407"/>
    <w:rsid w:val="00DC4961"/>
    <w:rsid w:val="00DC50C1"/>
    <w:rsid w:val="00DC5569"/>
    <w:rsid w:val="00DC5A66"/>
    <w:rsid w:val="00DC6636"/>
    <w:rsid w:val="00DD0516"/>
    <w:rsid w:val="00DD0E39"/>
    <w:rsid w:val="00DD2959"/>
    <w:rsid w:val="00DD3D9A"/>
    <w:rsid w:val="00DD42C3"/>
    <w:rsid w:val="00DD5249"/>
    <w:rsid w:val="00DD5DF1"/>
    <w:rsid w:val="00DD612D"/>
    <w:rsid w:val="00DD667C"/>
    <w:rsid w:val="00DD668C"/>
    <w:rsid w:val="00DD684B"/>
    <w:rsid w:val="00DD6C7E"/>
    <w:rsid w:val="00DD70F3"/>
    <w:rsid w:val="00DD73C5"/>
    <w:rsid w:val="00DD7557"/>
    <w:rsid w:val="00DD7A1D"/>
    <w:rsid w:val="00DE00BE"/>
    <w:rsid w:val="00DE0469"/>
    <w:rsid w:val="00DE1866"/>
    <w:rsid w:val="00DE1A18"/>
    <w:rsid w:val="00DE25F4"/>
    <w:rsid w:val="00DE2706"/>
    <w:rsid w:val="00DE2DB6"/>
    <w:rsid w:val="00DE302D"/>
    <w:rsid w:val="00DE4845"/>
    <w:rsid w:val="00DE62F9"/>
    <w:rsid w:val="00DE6429"/>
    <w:rsid w:val="00DE7850"/>
    <w:rsid w:val="00DE79BD"/>
    <w:rsid w:val="00DE7DA0"/>
    <w:rsid w:val="00DF1278"/>
    <w:rsid w:val="00DF2A15"/>
    <w:rsid w:val="00DF2CD5"/>
    <w:rsid w:val="00DF3697"/>
    <w:rsid w:val="00DF3E8A"/>
    <w:rsid w:val="00DF59A1"/>
    <w:rsid w:val="00DF5D25"/>
    <w:rsid w:val="00DF5E61"/>
    <w:rsid w:val="00DF6300"/>
    <w:rsid w:val="00DF63DF"/>
    <w:rsid w:val="00DF64D5"/>
    <w:rsid w:val="00DF65CE"/>
    <w:rsid w:val="00DF6623"/>
    <w:rsid w:val="00DF6B1E"/>
    <w:rsid w:val="00DF6F55"/>
    <w:rsid w:val="00DF7898"/>
    <w:rsid w:val="00DF7C05"/>
    <w:rsid w:val="00E0045F"/>
    <w:rsid w:val="00E00693"/>
    <w:rsid w:val="00E00963"/>
    <w:rsid w:val="00E010EF"/>
    <w:rsid w:val="00E01197"/>
    <w:rsid w:val="00E017F4"/>
    <w:rsid w:val="00E02053"/>
    <w:rsid w:val="00E0221E"/>
    <w:rsid w:val="00E023EE"/>
    <w:rsid w:val="00E02E36"/>
    <w:rsid w:val="00E02EAB"/>
    <w:rsid w:val="00E03657"/>
    <w:rsid w:val="00E03C88"/>
    <w:rsid w:val="00E04110"/>
    <w:rsid w:val="00E04864"/>
    <w:rsid w:val="00E06671"/>
    <w:rsid w:val="00E0699E"/>
    <w:rsid w:val="00E06A7B"/>
    <w:rsid w:val="00E07992"/>
    <w:rsid w:val="00E079C0"/>
    <w:rsid w:val="00E10416"/>
    <w:rsid w:val="00E11055"/>
    <w:rsid w:val="00E1150C"/>
    <w:rsid w:val="00E115C8"/>
    <w:rsid w:val="00E125FF"/>
    <w:rsid w:val="00E133E4"/>
    <w:rsid w:val="00E13E80"/>
    <w:rsid w:val="00E15CC3"/>
    <w:rsid w:val="00E16C38"/>
    <w:rsid w:val="00E17A04"/>
    <w:rsid w:val="00E20175"/>
    <w:rsid w:val="00E20275"/>
    <w:rsid w:val="00E2097B"/>
    <w:rsid w:val="00E20A0F"/>
    <w:rsid w:val="00E21719"/>
    <w:rsid w:val="00E226C4"/>
    <w:rsid w:val="00E22966"/>
    <w:rsid w:val="00E22E6D"/>
    <w:rsid w:val="00E237D7"/>
    <w:rsid w:val="00E23B51"/>
    <w:rsid w:val="00E23ED1"/>
    <w:rsid w:val="00E23FAA"/>
    <w:rsid w:val="00E24337"/>
    <w:rsid w:val="00E247FC"/>
    <w:rsid w:val="00E24C16"/>
    <w:rsid w:val="00E24E8E"/>
    <w:rsid w:val="00E24E9E"/>
    <w:rsid w:val="00E25580"/>
    <w:rsid w:val="00E25D0C"/>
    <w:rsid w:val="00E26EF6"/>
    <w:rsid w:val="00E26F44"/>
    <w:rsid w:val="00E27A96"/>
    <w:rsid w:val="00E27F01"/>
    <w:rsid w:val="00E3165B"/>
    <w:rsid w:val="00E31C65"/>
    <w:rsid w:val="00E31CD0"/>
    <w:rsid w:val="00E31E6D"/>
    <w:rsid w:val="00E33379"/>
    <w:rsid w:val="00E33F1B"/>
    <w:rsid w:val="00E357AC"/>
    <w:rsid w:val="00E35884"/>
    <w:rsid w:val="00E3648A"/>
    <w:rsid w:val="00E36752"/>
    <w:rsid w:val="00E368B6"/>
    <w:rsid w:val="00E3701A"/>
    <w:rsid w:val="00E37AB4"/>
    <w:rsid w:val="00E37C6C"/>
    <w:rsid w:val="00E37EAA"/>
    <w:rsid w:val="00E405B0"/>
    <w:rsid w:val="00E405BC"/>
    <w:rsid w:val="00E406D4"/>
    <w:rsid w:val="00E42A00"/>
    <w:rsid w:val="00E4396A"/>
    <w:rsid w:val="00E4438E"/>
    <w:rsid w:val="00E444BA"/>
    <w:rsid w:val="00E44556"/>
    <w:rsid w:val="00E45746"/>
    <w:rsid w:val="00E4616A"/>
    <w:rsid w:val="00E46470"/>
    <w:rsid w:val="00E46F78"/>
    <w:rsid w:val="00E505D5"/>
    <w:rsid w:val="00E509B9"/>
    <w:rsid w:val="00E50A5C"/>
    <w:rsid w:val="00E50B8D"/>
    <w:rsid w:val="00E519B4"/>
    <w:rsid w:val="00E51EB1"/>
    <w:rsid w:val="00E522B3"/>
    <w:rsid w:val="00E5276C"/>
    <w:rsid w:val="00E52F47"/>
    <w:rsid w:val="00E5424C"/>
    <w:rsid w:val="00E5431B"/>
    <w:rsid w:val="00E54625"/>
    <w:rsid w:val="00E55078"/>
    <w:rsid w:val="00E556FA"/>
    <w:rsid w:val="00E55BE5"/>
    <w:rsid w:val="00E5670A"/>
    <w:rsid w:val="00E57138"/>
    <w:rsid w:val="00E57195"/>
    <w:rsid w:val="00E573B2"/>
    <w:rsid w:val="00E573C6"/>
    <w:rsid w:val="00E57674"/>
    <w:rsid w:val="00E577FD"/>
    <w:rsid w:val="00E60238"/>
    <w:rsid w:val="00E61079"/>
    <w:rsid w:val="00E611B9"/>
    <w:rsid w:val="00E62B12"/>
    <w:rsid w:val="00E62BB3"/>
    <w:rsid w:val="00E62FE2"/>
    <w:rsid w:val="00E63F1A"/>
    <w:rsid w:val="00E64AE1"/>
    <w:rsid w:val="00E657ED"/>
    <w:rsid w:val="00E6607A"/>
    <w:rsid w:val="00E66248"/>
    <w:rsid w:val="00E66AD3"/>
    <w:rsid w:val="00E66BEA"/>
    <w:rsid w:val="00E66D0A"/>
    <w:rsid w:val="00E66F26"/>
    <w:rsid w:val="00E67EE4"/>
    <w:rsid w:val="00E703D1"/>
    <w:rsid w:val="00E70410"/>
    <w:rsid w:val="00E706A0"/>
    <w:rsid w:val="00E715CB"/>
    <w:rsid w:val="00E7277E"/>
    <w:rsid w:val="00E728B4"/>
    <w:rsid w:val="00E72FF5"/>
    <w:rsid w:val="00E74B8A"/>
    <w:rsid w:val="00E74D31"/>
    <w:rsid w:val="00E75867"/>
    <w:rsid w:val="00E761FD"/>
    <w:rsid w:val="00E76D00"/>
    <w:rsid w:val="00E76ED2"/>
    <w:rsid w:val="00E77116"/>
    <w:rsid w:val="00E77729"/>
    <w:rsid w:val="00E80FE8"/>
    <w:rsid w:val="00E81623"/>
    <w:rsid w:val="00E82B15"/>
    <w:rsid w:val="00E83080"/>
    <w:rsid w:val="00E830E3"/>
    <w:rsid w:val="00E8444B"/>
    <w:rsid w:val="00E84A62"/>
    <w:rsid w:val="00E84CA2"/>
    <w:rsid w:val="00E85D88"/>
    <w:rsid w:val="00E863F6"/>
    <w:rsid w:val="00E87E98"/>
    <w:rsid w:val="00E91FAC"/>
    <w:rsid w:val="00E92A92"/>
    <w:rsid w:val="00E92EC5"/>
    <w:rsid w:val="00E935B0"/>
    <w:rsid w:val="00E935DF"/>
    <w:rsid w:val="00E93863"/>
    <w:rsid w:val="00E93952"/>
    <w:rsid w:val="00E93DCE"/>
    <w:rsid w:val="00E9402A"/>
    <w:rsid w:val="00E9425E"/>
    <w:rsid w:val="00E94309"/>
    <w:rsid w:val="00E94AD9"/>
    <w:rsid w:val="00E94F46"/>
    <w:rsid w:val="00E95207"/>
    <w:rsid w:val="00E95544"/>
    <w:rsid w:val="00E960D1"/>
    <w:rsid w:val="00E975EC"/>
    <w:rsid w:val="00E97C76"/>
    <w:rsid w:val="00EA0EBE"/>
    <w:rsid w:val="00EA1854"/>
    <w:rsid w:val="00EA1886"/>
    <w:rsid w:val="00EA19D3"/>
    <w:rsid w:val="00EA1D65"/>
    <w:rsid w:val="00EA2482"/>
    <w:rsid w:val="00EA27F5"/>
    <w:rsid w:val="00EA2EAC"/>
    <w:rsid w:val="00EA2EB6"/>
    <w:rsid w:val="00EA31D4"/>
    <w:rsid w:val="00EA36B6"/>
    <w:rsid w:val="00EA4484"/>
    <w:rsid w:val="00EA4FF3"/>
    <w:rsid w:val="00EA5EF2"/>
    <w:rsid w:val="00EA6068"/>
    <w:rsid w:val="00EA6102"/>
    <w:rsid w:val="00EA61A2"/>
    <w:rsid w:val="00EA63AF"/>
    <w:rsid w:val="00EA70A1"/>
    <w:rsid w:val="00EA77BC"/>
    <w:rsid w:val="00EB0177"/>
    <w:rsid w:val="00EB0476"/>
    <w:rsid w:val="00EB06CB"/>
    <w:rsid w:val="00EB1511"/>
    <w:rsid w:val="00EB203C"/>
    <w:rsid w:val="00EB2200"/>
    <w:rsid w:val="00EB2C50"/>
    <w:rsid w:val="00EB3A9F"/>
    <w:rsid w:val="00EB47D6"/>
    <w:rsid w:val="00EB4968"/>
    <w:rsid w:val="00EB4F51"/>
    <w:rsid w:val="00EB512F"/>
    <w:rsid w:val="00EB5F1A"/>
    <w:rsid w:val="00EB6168"/>
    <w:rsid w:val="00EB7065"/>
    <w:rsid w:val="00EB7C50"/>
    <w:rsid w:val="00EC002E"/>
    <w:rsid w:val="00EC0945"/>
    <w:rsid w:val="00EC12E7"/>
    <w:rsid w:val="00EC163A"/>
    <w:rsid w:val="00EC349A"/>
    <w:rsid w:val="00EC3B43"/>
    <w:rsid w:val="00EC4DAC"/>
    <w:rsid w:val="00EC5360"/>
    <w:rsid w:val="00EC55BC"/>
    <w:rsid w:val="00EC5A5D"/>
    <w:rsid w:val="00EC6302"/>
    <w:rsid w:val="00EC660D"/>
    <w:rsid w:val="00EC6681"/>
    <w:rsid w:val="00EC716D"/>
    <w:rsid w:val="00EC74CE"/>
    <w:rsid w:val="00EC792C"/>
    <w:rsid w:val="00ED0077"/>
    <w:rsid w:val="00ED062E"/>
    <w:rsid w:val="00ED0EA3"/>
    <w:rsid w:val="00ED0ED3"/>
    <w:rsid w:val="00ED2E19"/>
    <w:rsid w:val="00ED2E96"/>
    <w:rsid w:val="00ED3C49"/>
    <w:rsid w:val="00ED3E3E"/>
    <w:rsid w:val="00ED5D2F"/>
    <w:rsid w:val="00ED62A5"/>
    <w:rsid w:val="00ED63D0"/>
    <w:rsid w:val="00ED6EB7"/>
    <w:rsid w:val="00ED7383"/>
    <w:rsid w:val="00ED7A55"/>
    <w:rsid w:val="00EE0499"/>
    <w:rsid w:val="00EE0721"/>
    <w:rsid w:val="00EE10EB"/>
    <w:rsid w:val="00EE1446"/>
    <w:rsid w:val="00EE1889"/>
    <w:rsid w:val="00EE2D5E"/>
    <w:rsid w:val="00EE387A"/>
    <w:rsid w:val="00EE4AE1"/>
    <w:rsid w:val="00EE5227"/>
    <w:rsid w:val="00EE558C"/>
    <w:rsid w:val="00EE5677"/>
    <w:rsid w:val="00EE5A81"/>
    <w:rsid w:val="00EE64C1"/>
    <w:rsid w:val="00EE6FCD"/>
    <w:rsid w:val="00EE7914"/>
    <w:rsid w:val="00EF1CDB"/>
    <w:rsid w:val="00EF249A"/>
    <w:rsid w:val="00EF2760"/>
    <w:rsid w:val="00EF2FCF"/>
    <w:rsid w:val="00EF3B42"/>
    <w:rsid w:val="00EF3C45"/>
    <w:rsid w:val="00EF3E10"/>
    <w:rsid w:val="00EF3FC8"/>
    <w:rsid w:val="00EF4539"/>
    <w:rsid w:val="00EF5690"/>
    <w:rsid w:val="00EF6658"/>
    <w:rsid w:val="00EF697F"/>
    <w:rsid w:val="00EF6CE0"/>
    <w:rsid w:val="00EF7577"/>
    <w:rsid w:val="00F00D69"/>
    <w:rsid w:val="00F00E4B"/>
    <w:rsid w:val="00F02A7D"/>
    <w:rsid w:val="00F02C25"/>
    <w:rsid w:val="00F04081"/>
    <w:rsid w:val="00F04D19"/>
    <w:rsid w:val="00F059CA"/>
    <w:rsid w:val="00F06372"/>
    <w:rsid w:val="00F0689C"/>
    <w:rsid w:val="00F07413"/>
    <w:rsid w:val="00F0783A"/>
    <w:rsid w:val="00F07C87"/>
    <w:rsid w:val="00F07E05"/>
    <w:rsid w:val="00F10804"/>
    <w:rsid w:val="00F10ED1"/>
    <w:rsid w:val="00F11166"/>
    <w:rsid w:val="00F11294"/>
    <w:rsid w:val="00F1230E"/>
    <w:rsid w:val="00F123DE"/>
    <w:rsid w:val="00F13422"/>
    <w:rsid w:val="00F135A8"/>
    <w:rsid w:val="00F1373B"/>
    <w:rsid w:val="00F13948"/>
    <w:rsid w:val="00F143A7"/>
    <w:rsid w:val="00F14CF2"/>
    <w:rsid w:val="00F14F0C"/>
    <w:rsid w:val="00F16342"/>
    <w:rsid w:val="00F166E0"/>
    <w:rsid w:val="00F16748"/>
    <w:rsid w:val="00F167D9"/>
    <w:rsid w:val="00F16C30"/>
    <w:rsid w:val="00F175F4"/>
    <w:rsid w:val="00F2051A"/>
    <w:rsid w:val="00F2059C"/>
    <w:rsid w:val="00F21871"/>
    <w:rsid w:val="00F21B99"/>
    <w:rsid w:val="00F21E72"/>
    <w:rsid w:val="00F22441"/>
    <w:rsid w:val="00F233A6"/>
    <w:rsid w:val="00F23E6E"/>
    <w:rsid w:val="00F2579C"/>
    <w:rsid w:val="00F262F2"/>
    <w:rsid w:val="00F26795"/>
    <w:rsid w:val="00F26F44"/>
    <w:rsid w:val="00F271D5"/>
    <w:rsid w:val="00F27438"/>
    <w:rsid w:val="00F27458"/>
    <w:rsid w:val="00F2757F"/>
    <w:rsid w:val="00F27A96"/>
    <w:rsid w:val="00F300AA"/>
    <w:rsid w:val="00F304BA"/>
    <w:rsid w:val="00F30C5F"/>
    <w:rsid w:val="00F31C2D"/>
    <w:rsid w:val="00F328F6"/>
    <w:rsid w:val="00F348C7"/>
    <w:rsid w:val="00F34D02"/>
    <w:rsid w:val="00F34FCE"/>
    <w:rsid w:val="00F3574A"/>
    <w:rsid w:val="00F3639B"/>
    <w:rsid w:val="00F368B8"/>
    <w:rsid w:val="00F36C6D"/>
    <w:rsid w:val="00F3764C"/>
    <w:rsid w:val="00F379BD"/>
    <w:rsid w:val="00F40C5B"/>
    <w:rsid w:val="00F40DEC"/>
    <w:rsid w:val="00F412D3"/>
    <w:rsid w:val="00F414F7"/>
    <w:rsid w:val="00F4163D"/>
    <w:rsid w:val="00F41864"/>
    <w:rsid w:val="00F41CD2"/>
    <w:rsid w:val="00F430C5"/>
    <w:rsid w:val="00F431B5"/>
    <w:rsid w:val="00F438A3"/>
    <w:rsid w:val="00F43F15"/>
    <w:rsid w:val="00F444EF"/>
    <w:rsid w:val="00F451BA"/>
    <w:rsid w:val="00F4541B"/>
    <w:rsid w:val="00F45763"/>
    <w:rsid w:val="00F45DE3"/>
    <w:rsid w:val="00F46252"/>
    <w:rsid w:val="00F467F1"/>
    <w:rsid w:val="00F46DB2"/>
    <w:rsid w:val="00F47F9E"/>
    <w:rsid w:val="00F503C8"/>
    <w:rsid w:val="00F51419"/>
    <w:rsid w:val="00F516B0"/>
    <w:rsid w:val="00F52DDB"/>
    <w:rsid w:val="00F534A8"/>
    <w:rsid w:val="00F53A8F"/>
    <w:rsid w:val="00F53C9A"/>
    <w:rsid w:val="00F5440E"/>
    <w:rsid w:val="00F546B5"/>
    <w:rsid w:val="00F55A2F"/>
    <w:rsid w:val="00F562C7"/>
    <w:rsid w:val="00F56D9B"/>
    <w:rsid w:val="00F56DEF"/>
    <w:rsid w:val="00F57A61"/>
    <w:rsid w:val="00F60573"/>
    <w:rsid w:val="00F612CF"/>
    <w:rsid w:val="00F62002"/>
    <w:rsid w:val="00F62370"/>
    <w:rsid w:val="00F62A29"/>
    <w:rsid w:val="00F63512"/>
    <w:rsid w:val="00F63984"/>
    <w:rsid w:val="00F644F1"/>
    <w:rsid w:val="00F645FC"/>
    <w:rsid w:val="00F647AA"/>
    <w:rsid w:val="00F64B5E"/>
    <w:rsid w:val="00F65040"/>
    <w:rsid w:val="00F6732A"/>
    <w:rsid w:val="00F67C33"/>
    <w:rsid w:val="00F705EC"/>
    <w:rsid w:val="00F70E45"/>
    <w:rsid w:val="00F71E01"/>
    <w:rsid w:val="00F7250B"/>
    <w:rsid w:val="00F72A87"/>
    <w:rsid w:val="00F72DF4"/>
    <w:rsid w:val="00F72FCB"/>
    <w:rsid w:val="00F740A9"/>
    <w:rsid w:val="00F744A6"/>
    <w:rsid w:val="00F74F2C"/>
    <w:rsid w:val="00F7559C"/>
    <w:rsid w:val="00F75A57"/>
    <w:rsid w:val="00F76736"/>
    <w:rsid w:val="00F76A43"/>
    <w:rsid w:val="00F7753E"/>
    <w:rsid w:val="00F77D18"/>
    <w:rsid w:val="00F804BF"/>
    <w:rsid w:val="00F81278"/>
    <w:rsid w:val="00F814A9"/>
    <w:rsid w:val="00F8170B"/>
    <w:rsid w:val="00F818E3"/>
    <w:rsid w:val="00F81E1F"/>
    <w:rsid w:val="00F8209E"/>
    <w:rsid w:val="00F820D6"/>
    <w:rsid w:val="00F826AE"/>
    <w:rsid w:val="00F82A1D"/>
    <w:rsid w:val="00F835F8"/>
    <w:rsid w:val="00F83D53"/>
    <w:rsid w:val="00F840D3"/>
    <w:rsid w:val="00F84AD2"/>
    <w:rsid w:val="00F85700"/>
    <w:rsid w:val="00F85E13"/>
    <w:rsid w:val="00F85E1B"/>
    <w:rsid w:val="00F861A8"/>
    <w:rsid w:val="00F87A1A"/>
    <w:rsid w:val="00F9063F"/>
    <w:rsid w:val="00F91EAE"/>
    <w:rsid w:val="00F92385"/>
    <w:rsid w:val="00F93352"/>
    <w:rsid w:val="00F93486"/>
    <w:rsid w:val="00F93D5E"/>
    <w:rsid w:val="00F9403B"/>
    <w:rsid w:val="00F95355"/>
    <w:rsid w:val="00F9712B"/>
    <w:rsid w:val="00F973E6"/>
    <w:rsid w:val="00F9766E"/>
    <w:rsid w:val="00F979B3"/>
    <w:rsid w:val="00FA0CCD"/>
    <w:rsid w:val="00FA234F"/>
    <w:rsid w:val="00FA24E7"/>
    <w:rsid w:val="00FA3444"/>
    <w:rsid w:val="00FA3571"/>
    <w:rsid w:val="00FA39DF"/>
    <w:rsid w:val="00FA4466"/>
    <w:rsid w:val="00FA4A79"/>
    <w:rsid w:val="00FA55C6"/>
    <w:rsid w:val="00FA5659"/>
    <w:rsid w:val="00FA65C5"/>
    <w:rsid w:val="00FA7535"/>
    <w:rsid w:val="00FA76EF"/>
    <w:rsid w:val="00FA7823"/>
    <w:rsid w:val="00FA7AA9"/>
    <w:rsid w:val="00FB0243"/>
    <w:rsid w:val="00FB06A5"/>
    <w:rsid w:val="00FB0D02"/>
    <w:rsid w:val="00FB0FCE"/>
    <w:rsid w:val="00FB1447"/>
    <w:rsid w:val="00FB175F"/>
    <w:rsid w:val="00FB1BF1"/>
    <w:rsid w:val="00FB2273"/>
    <w:rsid w:val="00FB23A3"/>
    <w:rsid w:val="00FB26AE"/>
    <w:rsid w:val="00FB34F9"/>
    <w:rsid w:val="00FB3500"/>
    <w:rsid w:val="00FB3BD5"/>
    <w:rsid w:val="00FB3CD4"/>
    <w:rsid w:val="00FB408A"/>
    <w:rsid w:val="00FB6E5D"/>
    <w:rsid w:val="00FC038E"/>
    <w:rsid w:val="00FC176E"/>
    <w:rsid w:val="00FC1BEF"/>
    <w:rsid w:val="00FC2684"/>
    <w:rsid w:val="00FC30CD"/>
    <w:rsid w:val="00FC3B31"/>
    <w:rsid w:val="00FC475A"/>
    <w:rsid w:val="00FC49C1"/>
    <w:rsid w:val="00FC515C"/>
    <w:rsid w:val="00FC51F7"/>
    <w:rsid w:val="00FC5B8D"/>
    <w:rsid w:val="00FC6F28"/>
    <w:rsid w:val="00FC7296"/>
    <w:rsid w:val="00FC7D6D"/>
    <w:rsid w:val="00FD12CD"/>
    <w:rsid w:val="00FD1831"/>
    <w:rsid w:val="00FD1B0E"/>
    <w:rsid w:val="00FD2277"/>
    <w:rsid w:val="00FD2355"/>
    <w:rsid w:val="00FD2611"/>
    <w:rsid w:val="00FD294E"/>
    <w:rsid w:val="00FD414C"/>
    <w:rsid w:val="00FD4A4E"/>
    <w:rsid w:val="00FD4A58"/>
    <w:rsid w:val="00FD4F6E"/>
    <w:rsid w:val="00FD51A1"/>
    <w:rsid w:val="00FD5950"/>
    <w:rsid w:val="00FD5D26"/>
    <w:rsid w:val="00FD6A10"/>
    <w:rsid w:val="00FD6E34"/>
    <w:rsid w:val="00FE0071"/>
    <w:rsid w:val="00FE039D"/>
    <w:rsid w:val="00FE0EEA"/>
    <w:rsid w:val="00FE1649"/>
    <w:rsid w:val="00FE2A83"/>
    <w:rsid w:val="00FE3606"/>
    <w:rsid w:val="00FE4066"/>
    <w:rsid w:val="00FE42CF"/>
    <w:rsid w:val="00FE569E"/>
    <w:rsid w:val="00FE5733"/>
    <w:rsid w:val="00FE61E7"/>
    <w:rsid w:val="00FF01C9"/>
    <w:rsid w:val="00FF0741"/>
    <w:rsid w:val="00FF0B4F"/>
    <w:rsid w:val="00FF0E93"/>
    <w:rsid w:val="00FF12F6"/>
    <w:rsid w:val="00FF2038"/>
    <w:rsid w:val="00FF3D0F"/>
    <w:rsid w:val="00FF4228"/>
    <w:rsid w:val="00FF43EE"/>
    <w:rsid w:val="00FF5377"/>
    <w:rsid w:val="00FF5AEB"/>
    <w:rsid w:val="00FF5FC0"/>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1CE95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7E2D"/>
    <w:rPr>
      <w:sz w:val="24"/>
    </w:rPr>
  </w:style>
  <w:style w:type="paragraph" w:styleId="Heading1">
    <w:name w:val="heading 1"/>
    <w:basedOn w:val="Normal"/>
    <w:next w:val="Normal"/>
    <w:link w:val="Heading1Char"/>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rsid w:val="00E9425E"/>
    <w:rPr>
      <w:sz w:val="20"/>
    </w:rPr>
  </w:style>
  <w:style w:type="character" w:styleId="FootnoteReference">
    <w:name w:val="footnote reference"/>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uiPriority w:val="99"/>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character" w:customStyle="1" w:styleId="HeaderChar">
    <w:name w:val="Header Char"/>
    <w:link w:val="Header"/>
    <w:rsid w:val="005A0C35"/>
    <w:rPr>
      <w:sz w:val="24"/>
    </w:rPr>
  </w:style>
  <w:style w:type="character" w:customStyle="1" w:styleId="FooterChar">
    <w:name w:val="Footer Char"/>
    <w:basedOn w:val="DefaultParagraphFont"/>
    <w:link w:val="Footer"/>
    <w:uiPriority w:val="99"/>
    <w:rsid w:val="00FC176E"/>
    <w:rPr>
      <w:sz w:val="24"/>
    </w:rPr>
  </w:style>
  <w:style w:type="character" w:styleId="UnresolvedMention">
    <w:name w:val="Unresolved Mention"/>
    <w:basedOn w:val="DefaultParagraphFont"/>
    <w:uiPriority w:val="99"/>
    <w:semiHidden/>
    <w:unhideWhenUsed/>
    <w:rsid w:val="00C6745E"/>
    <w:rPr>
      <w:color w:val="605E5C"/>
      <w:shd w:val="clear" w:color="auto" w:fill="E1DFDD"/>
    </w:rPr>
  </w:style>
  <w:style w:type="paragraph" w:styleId="Revision">
    <w:name w:val="Revision"/>
    <w:hidden/>
    <w:uiPriority w:val="99"/>
    <w:semiHidden/>
    <w:rsid w:val="00DC173D"/>
    <w:rPr>
      <w:sz w:val="24"/>
    </w:rPr>
  </w:style>
  <w:style w:type="paragraph" w:customStyle="1" w:styleId="pullquote">
    <w:name w:val="pull quote"/>
    <w:basedOn w:val="Normal"/>
    <w:link w:val="pullquoteChar"/>
    <w:qFormat/>
    <w:rsid w:val="00E94F46"/>
    <w:pPr>
      <w:spacing w:before="120" w:after="120" w:line="360" w:lineRule="auto"/>
      <w:ind w:left="720"/>
    </w:pPr>
  </w:style>
  <w:style w:type="character" w:customStyle="1" w:styleId="pullquoteChar">
    <w:name w:val="pull quote Char"/>
    <w:link w:val="pullquote"/>
    <w:rsid w:val="00E94F46"/>
    <w:rPr>
      <w:sz w:val="24"/>
    </w:rPr>
  </w:style>
  <w:style w:type="paragraph" w:styleId="ListParagraph">
    <w:name w:val="List Paragraph"/>
    <w:basedOn w:val="Normal"/>
    <w:uiPriority w:val="34"/>
    <w:qFormat/>
    <w:rsid w:val="00E94F46"/>
    <w:pPr>
      <w:ind w:left="720"/>
      <w:contextualSpacing/>
    </w:pPr>
  </w:style>
  <w:style w:type="paragraph" w:customStyle="1" w:styleId="Weld">
    <w:name w:val="Weld"/>
    <w:basedOn w:val="Normal"/>
    <w:rsid w:val="00E94F46"/>
    <w:pPr>
      <w:framePr w:hSpace="187" w:wrap="notBeside" w:vAnchor="text" w:hAnchor="page" w:x="546" w:y="141"/>
      <w:jc w:val="center"/>
    </w:pPr>
    <w:rPr>
      <w:rFonts w:ascii="Arial Rounded MT Bold" w:hAnsi="Arial Rounded MT Bold"/>
      <w:sz w:val="16"/>
    </w:rPr>
  </w:style>
  <w:style w:type="paragraph" w:customStyle="1" w:styleId="Governor">
    <w:name w:val="Governor"/>
    <w:basedOn w:val="Normal"/>
    <w:rsid w:val="00E94F46"/>
    <w:pPr>
      <w:framePr w:hSpace="187" w:wrap="notBeside" w:vAnchor="text" w:hAnchor="page" w:x="546" w:y="141"/>
      <w:spacing w:after="120"/>
      <w:jc w:val="center"/>
    </w:pPr>
    <w:rPr>
      <w:rFonts w:ascii="Arial Rounded MT Bold" w:hAnsi="Arial Rounded MT Bold"/>
      <w:sz w:val="14"/>
    </w:rPr>
  </w:style>
  <w:style w:type="paragraph" w:customStyle="1" w:styleId="BodyTextNumberedConclusion">
    <w:name w:val="Body Text Numbered Conclusion"/>
    <w:basedOn w:val="BodyTextIndent2"/>
    <w:link w:val="BodyTextNumberedConclusionChar"/>
    <w:autoRedefine/>
    <w:rsid w:val="00E94F46"/>
    <w:pPr>
      <w:numPr>
        <w:numId w:val="28"/>
      </w:numPr>
      <w:spacing w:after="0" w:line="360" w:lineRule="auto"/>
    </w:pPr>
  </w:style>
  <w:style w:type="character" w:customStyle="1" w:styleId="BodyTextNumberedConclusionChar">
    <w:name w:val="Body Text Numbered Conclusion Char"/>
    <w:link w:val="BodyTextNumberedConclusion"/>
    <w:rsid w:val="00E94F46"/>
    <w:rPr>
      <w:sz w:val="24"/>
    </w:rPr>
  </w:style>
  <w:style w:type="paragraph" w:customStyle="1" w:styleId="BodyTextBulleted">
    <w:name w:val="Body Text: Bulleted"/>
    <w:basedOn w:val="Normal"/>
    <w:qFormat/>
    <w:rsid w:val="00E92A92"/>
    <w:pPr>
      <w:numPr>
        <w:numId w:val="29"/>
      </w:numPr>
      <w:spacing w:line="360" w:lineRule="auto"/>
    </w:pPr>
  </w:style>
  <w:style w:type="numbering" w:customStyle="1" w:styleId="StyleBulletedSymbolsymbolBoldLeft0Hanging02511">
    <w:name w:val="Style Bulleted Symbol (symbol) Bold Left:  0&quot; Hanging:  0.25&quot;11"/>
    <w:rsid w:val="00EC4DAC"/>
  </w:style>
  <w:style w:type="character" w:customStyle="1" w:styleId="Heading1Char">
    <w:name w:val="Heading 1 Char"/>
    <w:basedOn w:val="DefaultParagraphFont"/>
    <w:link w:val="Heading1"/>
    <w:rsid w:val="00EC4DAC"/>
    <w:rPr>
      <w:b/>
      <w:sz w:val="28"/>
    </w:rPr>
  </w:style>
  <w:style w:type="character" w:styleId="CommentReference">
    <w:name w:val="annotation reference"/>
    <w:basedOn w:val="DefaultParagraphFont"/>
    <w:rsid w:val="001C5B25"/>
    <w:rPr>
      <w:sz w:val="16"/>
      <w:szCs w:val="16"/>
    </w:rPr>
  </w:style>
  <w:style w:type="paragraph" w:styleId="CommentText">
    <w:name w:val="annotation text"/>
    <w:basedOn w:val="Normal"/>
    <w:link w:val="CommentTextChar"/>
    <w:rsid w:val="001C5B25"/>
    <w:rPr>
      <w:sz w:val="20"/>
    </w:rPr>
  </w:style>
  <w:style w:type="character" w:customStyle="1" w:styleId="CommentTextChar">
    <w:name w:val="Comment Text Char"/>
    <w:basedOn w:val="DefaultParagraphFont"/>
    <w:link w:val="CommentText"/>
    <w:rsid w:val="001C5B25"/>
  </w:style>
  <w:style w:type="paragraph" w:styleId="CommentSubject">
    <w:name w:val="annotation subject"/>
    <w:basedOn w:val="CommentText"/>
    <w:next w:val="CommentText"/>
    <w:link w:val="CommentSubjectChar"/>
    <w:rsid w:val="001C5B25"/>
    <w:rPr>
      <w:b/>
      <w:bCs/>
    </w:rPr>
  </w:style>
  <w:style w:type="character" w:customStyle="1" w:styleId="CommentSubjectChar">
    <w:name w:val="Comment Subject Char"/>
    <w:basedOn w:val="CommentTextChar"/>
    <w:link w:val="CommentSubject"/>
    <w:rsid w:val="001C5B2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36107">
      <w:bodyDiv w:val="1"/>
      <w:marLeft w:val="0"/>
      <w:marRight w:val="0"/>
      <w:marTop w:val="0"/>
      <w:marBottom w:val="0"/>
      <w:divBdr>
        <w:top w:val="none" w:sz="0" w:space="0" w:color="auto"/>
        <w:left w:val="none" w:sz="0" w:space="0" w:color="auto"/>
        <w:bottom w:val="none" w:sz="0" w:space="0" w:color="auto"/>
        <w:right w:val="none" w:sz="0" w:space="0" w:color="auto"/>
      </w:divBdr>
    </w:div>
    <w:div w:id="19667747">
      <w:bodyDiv w:val="1"/>
      <w:marLeft w:val="0"/>
      <w:marRight w:val="0"/>
      <w:marTop w:val="0"/>
      <w:marBottom w:val="0"/>
      <w:divBdr>
        <w:top w:val="none" w:sz="0" w:space="0" w:color="auto"/>
        <w:left w:val="none" w:sz="0" w:space="0" w:color="auto"/>
        <w:bottom w:val="none" w:sz="0" w:space="0" w:color="auto"/>
        <w:right w:val="none" w:sz="0" w:space="0" w:color="auto"/>
      </w:divBdr>
    </w:div>
    <w:div w:id="45183620">
      <w:bodyDiv w:val="1"/>
      <w:marLeft w:val="0"/>
      <w:marRight w:val="0"/>
      <w:marTop w:val="0"/>
      <w:marBottom w:val="0"/>
      <w:divBdr>
        <w:top w:val="none" w:sz="0" w:space="0" w:color="auto"/>
        <w:left w:val="none" w:sz="0" w:space="0" w:color="auto"/>
        <w:bottom w:val="none" w:sz="0" w:space="0" w:color="auto"/>
        <w:right w:val="none" w:sz="0" w:space="0" w:color="auto"/>
      </w:divBdr>
    </w:div>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70274280">
      <w:bodyDiv w:val="1"/>
      <w:marLeft w:val="0"/>
      <w:marRight w:val="0"/>
      <w:marTop w:val="0"/>
      <w:marBottom w:val="0"/>
      <w:divBdr>
        <w:top w:val="none" w:sz="0" w:space="0" w:color="auto"/>
        <w:left w:val="none" w:sz="0" w:space="0" w:color="auto"/>
        <w:bottom w:val="none" w:sz="0" w:space="0" w:color="auto"/>
        <w:right w:val="none" w:sz="0" w:space="0" w:color="auto"/>
      </w:divBdr>
    </w:div>
    <w:div w:id="103548859">
      <w:bodyDiv w:val="1"/>
      <w:marLeft w:val="0"/>
      <w:marRight w:val="0"/>
      <w:marTop w:val="0"/>
      <w:marBottom w:val="0"/>
      <w:divBdr>
        <w:top w:val="none" w:sz="0" w:space="0" w:color="auto"/>
        <w:left w:val="none" w:sz="0" w:space="0" w:color="auto"/>
        <w:bottom w:val="none" w:sz="0" w:space="0" w:color="auto"/>
        <w:right w:val="none" w:sz="0" w:space="0" w:color="auto"/>
      </w:divBdr>
    </w:div>
    <w:div w:id="118496894">
      <w:bodyDiv w:val="1"/>
      <w:marLeft w:val="0"/>
      <w:marRight w:val="0"/>
      <w:marTop w:val="0"/>
      <w:marBottom w:val="0"/>
      <w:divBdr>
        <w:top w:val="none" w:sz="0" w:space="0" w:color="auto"/>
        <w:left w:val="none" w:sz="0" w:space="0" w:color="auto"/>
        <w:bottom w:val="none" w:sz="0" w:space="0" w:color="auto"/>
        <w:right w:val="none" w:sz="0" w:space="0" w:color="auto"/>
      </w:divBdr>
    </w:div>
    <w:div w:id="201289038">
      <w:bodyDiv w:val="1"/>
      <w:marLeft w:val="0"/>
      <w:marRight w:val="0"/>
      <w:marTop w:val="0"/>
      <w:marBottom w:val="0"/>
      <w:divBdr>
        <w:top w:val="none" w:sz="0" w:space="0" w:color="auto"/>
        <w:left w:val="none" w:sz="0" w:space="0" w:color="auto"/>
        <w:bottom w:val="none" w:sz="0" w:space="0" w:color="auto"/>
        <w:right w:val="none" w:sz="0" w:space="0" w:color="auto"/>
      </w:divBdr>
    </w:div>
    <w:div w:id="287276867">
      <w:bodyDiv w:val="1"/>
      <w:marLeft w:val="0"/>
      <w:marRight w:val="0"/>
      <w:marTop w:val="0"/>
      <w:marBottom w:val="0"/>
      <w:divBdr>
        <w:top w:val="none" w:sz="0" w:space="0" w:color="auto"/>
        <w:left w:val="none" w:sz="0" w:space="0" w:color="auto"/>
        <w:bottom w:val="none" w:sz="0" w:space="0" w:color="auto"/>
        <w:right w:val="none" w:sz="0" w:space="0" w:color="auto"/>
      </w:divBdr>
    </w:div>
    <w:div w:id="304357476">
      <w:bodyDiv w:val="1"/>
      <w:marLeft w:val="0"/>
      <w:marRight w:val="0"/>
      <w:marTop w:val="0"/>
      <w:marBottom w:val="0"/>
      <w:divBdr>
        <w:top w:val="none" w:sz="0" w:space="0" w:color="auto"/>
        <w:left w:val="none" w:sz="0" w:space="0" w:color="auto"/>
        <w:bottom w:val="none" w:sz="0" w:space="0" w:color="auto"/>
        <w:right w:val="none" w:sz="0" w:space="0" w:color="auto"/>
      </w:divBdr>
    </w:div>
    <w:div w:id="346059194">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422605571">
      <w:bodyDiv w:val="1"/>
      <w:marLeft w:val="0"/>
      <w:marRight w:val="0"/>
      <w:marTop w:val="0"/>
      <w:marBottom w:val="0"/>
      <w:divBdr>
        <w:top w:val="none" w:sz="0" w:space="0" w:color="auto"/>
        <w:left w:val="none" w:sz="0" w:space="0" w:color="auto"/>
        <w:bottom w:val="none" w:sz="0" w:space="0" w:color="auto"/>
        <w:right w:val="none" w:sz="0" w:space="0" w:color="auto"/>
      </w:divBdr>
    </w:div>
    <w:div w:id="432550835">
      <w:bodyDiv w:val="1"/>
      <w:marLeft w:val="0"/>
      <w:marRight w:val="0"/>
      <w:marTop w:val="0"/>
      <w:marBottom w:val="0"/>
      <w:divBdr>
        <w:top w:val="none" w:sz="0" w:space="0" w:color="auto"/>
        <w:left w:val="none" w:sz="0" w:space="0" w:color="auto"/>
        <w:bottom w:val="none" w:sz="0" w:space="0" w:color="auto"/>
        <w:right w:val="none" w:sz="0" w:space="0" w:color="auto"/>
      </w:divBdr>
    </w:div>
    <w:div w:id="436560898">
      <w:bodyDiv w:val="1"/>
      <w:marLeft w:val="0"/>
      <w:marRight w:val="0"/>
      <w:marTop w:val="0"/>
      <w:marBottom w:val="0"/>
      <w:divBdr>
        <w:top w:val="none" w:sz="0" w:space="0" w:color="auto"/>
        <w:left w:val="none" w:sz="0" w:space="0" w:color="auto"/>
        <w:bottom w:val="none" w:sz="0" w:space="0" w:color="auto"/>
        <w:right w:val="none" w:sz="0" w:space="0" w:color="auto"/>
      </w:divBdr>
    </w:div>
    <w:div w:id="459568237">
      <w:bodyDiv w:val="1"/>
      <w:marLeft w:val="0"/>
      <w:marRight w:val="0"/>
      <w:marTop w:val="0"/>
      <w:marBottom w:val="0"/>
      <w:divBdr>
        <w:top w:val="none" w:sz="0" w:space="0" w:color="auto"/>
        <w:left w:val="none" w:sz="0" w:space="0" w:color="auto"/>
        <w:bottom w:val="none" w:sz="0" w:space="0" w:color="auto"/>
        <w:right w:val="none" w:sz="0" w:space="0" w:color="auto"/>
      </w:divBdr>
    </w:div>
    <w:div w:id="486095748">
      <w:bodyDiv w:val="1"/>
      <w:marLeft w:val="0"/>
      <w:marRight w:val="0"/>
      <w:marTop w:val="0"/>
      <w:marBottom w:val="0"/>
      <w:divBdr>
        <w:top w:val="none" w:sz="0" w:space="0" w:color="auto"/>
        <w:left w:val="none" w:sz="0" w:space="0" w:color="auto"/>
        <w:bottom w:val="none" w:sz="0" w:space="0" w:color="auto"/>
        <w:right w:val="none" w:sz="0" w:space="0" w:color="auto"/>
      </w:divBdr>
    </w:div>
    <w:div w:id="529025275">
      <w:bodyDiv w:val="1"/>
      <w:marLeft w:val="0"/>
      <w:marRight w:val="0"/>
      <w:marTop w:val="0"/>
      <w:marBottom w:val="0"/>
      <w:divBdr>
        <w:top w:val="none" w:sz="0" w:space="0" w:color="auto"/>
        <w:left w:val="none" w:sz="0" w:space="0" w:color="auto"/>
        <w:bottom w:val="none" w:sz="0" w:space="0" w:color="auto"/>
        <w:right w:val="none" w:sz="0" w:space="0" w:color="auto"/>
      </w:divBdr>
    </w:div>
    <w:div w:id="538738324">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597785992">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676151792">
      <w:bodyDiv w:val="1"/>
      <w:marLeft w:val="0"/>
      <w:marRight w:val="0"/>
      <w:marTop w:val="0"/>
      <w:marBottom w:val="0"/>
      <w:divBdr>
        <w:top w:val="none" w:sz="0" w:space="0" w:color="auto"/>
        <w:left w:val="none" w:sz="0" w:space="0" w:color="auto"/>
        <w:bottom w:val="none" w:sz="0" w:space="0" w:color="auto"/>
        <w:right w:val="none" w:sz="0" w:space="0" w:color="auto"/>
      </w:divBdr>
    </w:div>
    <w:div w:id="679742097">
      <w:bodyDiv w:val="1"/>
      <w:marLeft w:val="0"/>
      <w:marRight w:val="0"/>
      <w:marTop w:val="0"/>
      <w:marBottom w:val="0"/>
      <w:divBdr>
        <w:top w:val="none" w:sz="0" w:space="0" w:color="auto"/>
        <w:left w:val="none" w:sz="0" w:space="0" w:color="auto"/>
        <w:bottom w:val="none" w:sz="0" w:space="0" w:color="auto"/>
        <w:right w:val="none" w:sz="0" w:space="0" w:color="auto"/>
      </w:divBdr>
    </w:div>
    <w:div w:id="690450769">
      <w:bodyDiv w:val="1"/>
      <w:marLeft w:val="0"/>
      <w:marRight w:val="0"/>
      <w:marTop w:val="0"/>
      <w:marBottom w:val="0"/>
      <w:divBdr>
        <w:top w:val="none" w:sz="0" w:space="0" w:color="auto"/>
        <w:left w:val="none" w:sz="0" w:space="0" w:color="auto"/>
        <w:bottom w:val="none" w:sz="0" w:space="0" w:color="auto"/>
        <w:right w:val="none" w:sz="0" w:space="0" w:color="auto"/>
      </w:divBdr>
    </w:div>
    <w:div w:id="692728251">
      <w:bodyDiv w:val="1"/>
      <w:marLeft w:val="0"/>
      <w:marRight w:val="0"/>
      <w:marTop w:val="0"/>
      <w:marBottom w:val="0"/>
      <w:divBdr>
        <w:top w:val="none" w:sz="0" w:space="0" w:color="auto"/>
        <w:left w:val="none" w:sz="0" w:space="0" w:color="auto"/>
        <w:bottom w:val="none" w:sz="0" w:space="0" w:color="auto"/>
        <w:right w:val="none" w:sz="0" w:space="0" w:color="auto"/>
      </w:divBdr>
    </w:div>
    <w:div w:id="732780485">
      <w:bodyDiv w:val="1"/>
      <w:marLeft w:val="0"/>
      <w:marRight w:val="0"/>
      <w:marTop w:val="0"/>
      <w:marBottom w:val="0"/>
      <w:divBdr>
        <w:top w:val="none" w:sz="0" w:space="0" w:color="auto"/>
        <w:left w:val="none" w:sz="0" w:space="0" w:color="auto"/>
        <w:bottom w:val="none" w:sz="0" w:space="0" w:color="auto"/>
        <w:right w:val="none" w:sz="0" w:space="0" w:color="auto"/>
      </w:divBdr>
    </w:div>
    <w:div w:id="733238710">
      <w:bodyDiv w:val="1"/>
      <w:marLeft w:val="0"/>
      <w:marRight w:val="0"/>
      <w:marTop w:val="0"/>
      <w:marBottom w:val="0"/>
      <w:divBdr>
        <w:top w:val="none" w:sz="0" w:space="0" w:color="auto"/>
        <w:left w:val="none" w:sz="0" w:space="0" w:color="auto"/>
        <w:bottom w:val="none" w:sz="0" w:space="0" w:color="auto"/>
        <w:right w:val="none" w:sz="0" w:space="0" w:color="auto"/>
      </w:divBdr>
    </w:div>
    <w:div w:id="774904575">
      <w:bodyDiv w:val="1"/>
      <w:marLeft w:val="0"/>
      <w:marRight w:val="0"/>
      <w:marTop w:val="0"/>
      <w:marBottom w:val="0"/>
      <w:divBdr>
        <w:top w:val="none" w:sz="0" w:space="0" w:color="auto"/>
        <w:left w:val="none" w:sz="0" w:space="0" w:color="auto"/>
        <w:bottom w:val="none" w:sz="0" w:space="0" w:color="auto"/>
        <w:right w:val="none" w:sz="0" w:space="0" w:color="auto"/>
      </w:divBdr>
    </w:div>
    <w:div w:id="783232810">
      <w:bodyDiv w:val="1"/>
      <w:marLeft w:val="0"/>
      <w:marRight w:val="0"/>
      <w:marTop w:val="0"/>
      <w:marBottom w:val="0"/>
      <w:divBdr>
        <w:top w:val="none" w:sz="0" w:space="0" w:color="auto"/>
        <w:left w:val="none" w:sz="0" w:space="0" w:color="auto"/>
        <w:bottom w:val="none" w:sz="0" w:space="0" w:color="auto"/>
        <w:right w:val="none" w:sz="0" w:space="0" w:color="auto"/>
      </w:divBdr>
    </w:div>
    <w:div w:id="966937773">
      <w:bodyDiv w:val="1"/>
      <w:marLeft w:val="0"/>
      <w:marRight w:val="0"/>
      <w:marTop w:val="0"/>
      <w:marBottom w:val="0"/>
      <w:divBdr>
        <w:top w:val="none" w:sz="0" w:space="0" w:color="auto"/>
        <w:left w:val="none" w:sz="0" w:space="0" w:color="auto"/>
        <w:bottom w:val="none" w:sz="0" w:space="0" w:color="auto"/>
        <w:right w:val="none" w:sz="0" w:space="0" w:color="auto"/>
      </w:divBdr>
    </w:div>
    <w:div w:id="979310752">
      <w:bodyDiv w:val="1"/>
      <w:marLeft w:val="0"/>
      <w:marRight w:val="0"/>
      <w:marTop w:val="0"/>
      <w:marBottom w:val="0"/>
      <w:divBdr>
        <w:top w:val="none" w:sz="0" w:space="0" w:color="auto"/>
        <w:left w:val="none" w:sz="0" w:space="0" w:color="auto"/>
        <w:bottom w:val="none" w:sz="0" w:space="0" w:color="auto"/>
        <w:right w:val="none" w:sz="0" w:space="0" w:color="auto"/>
      </w:divBdr>
    </w:div>
    <w:div w:id="985359423">
      <w:bodyDiv w:val="1"/>
      <w:marLeft w:val="0"/>
      <w:marRight w:val="0"/>
      <w:marTop w:val="0"/>
      <w:marBottom w:val="0"/>
      <w:divBdr>
        <w:top w:val="none" w:sz="0" w:space="0" w:color="auto"/>
        <w:left w:val="none" w:sz="0" w:space="0" w:color="auto"/>
        <w:bottom w:val="none" w:sz="0" w:space="0" w:color="auto"/>
        <w:right w:val="none" w:sz="0" w:space="0" w:color="auto"/>
      </w:divBdr>
    </w:div>
    <w:div w:id="1018041760">
      <w:bodyDiv w:val="1"/>
      <w:marLeft w:val="0"/>
      <w:marRight w:val="0"/>
      <w:marTop w:val="0"/>
      <w:marBottom w:val="0"/>
      <w:divBdr>
        <w:top w:val="none" w:sz="0" w:space="0" w:color="auto"/>
        <w:left w:val="none" w:sz="0" w:space="0" w:color="auto"/>
        <w:bottom w:val="none" w:sz="0" w:space="0" w:color="auto"/>
        <w:right w:val="none" w:sz="0" w:space="0" w:color="auto"/>
      </w:divBdr>
    </w:div>
    <w:div w:id="1019550819">
      <w:bodyDiv w:val="1"/>
      <w:marLeft w:val="0"/>
      <w:marRight w:val="0"/>
      <w:marTop w:val="0"/>
      <w:marBottom w:val="0"/>
      <w:divBdr>
        <w:top w:val="none" w:sz="0" w:space="0" w:color="auto"/>
        <w:left w:val="none" w:sz="0" w:space="0" w:color="auto"/>
        <w:bottom w:val="none" w:sz="0" w:space="0" w:color="auto"/>
        <w:right w:val="none" w:sz="0" w:space="0" w:color="auto"/>
      </w:divBdr>
    </w:div>
    <w:div w:id="1065762939">
      <w:bodyDiv w:val="1"/>
      <w:marLeft w:val="0"/>
      <w:marRight w:val="0"/>
      <w:marTop w:val="0"/>
      <w:marBottom w:val="0"/>
      <w:divBdr>
        <w:top w:val="none" w:sz="0" w:space="0" w:color="auto"/>
        <w:left w:val="none" w:sz="0" w:space="0" w:color="auto"/>
        <w:bottom w:val="none" w:sz="0" w:space="0" w:color="auto"/>
        <w:right w:val="none" w:sz="0" w:space="0" w:color="auto"/>
      </w:divBdr>
    </w:div>
    <w:div w:id="1087189875">
      <w:bodyDiv w:val="1"/>
      <w:marLeft w:val="0"/>
      <w:marRight w:val="0"/>
      <w:marTop w:val="0"/>
      <w:marBottom w:val="0"/>
      <w:divBdr>
        <w:top w:val="none" w:sz="0" w:space="0" w:color="auto"/>
        <w:left w:val="none" w:sz="0" w:space="0" w:color="auto"/>
        <w:bottom w:val="none" w:sz="0" w:space="0" w:color="auto"/>
        <w:right w:val="none" w:sz="0" w:space="0" w:color="auto"/>
      </w:divBdr>
    </w:div>
    <w:div w:id="1118796593">
      <w:bodyDiv w:val="1"/>
      <w:marLeft w:val="0"/>
      <w:marRight w:val="0"/>
      <w:marTop w:val="0"/>
      <w:marBottom w:val="0"/>
      <w:divBdr>
        <w:top w:val="none" w:sz="0" w:space="0" w:color="auto"/>
        <w:left w:val="none" w:sz="0" w:space="0" w:color="auto"/>
        <w:bottom w:val="none" w:sz="0" w:space="0" w:color="auto"/>
        <w:right w:val="none" w:sz="0" w:space="0" w:color="auto"/>
      </w:divBdr>
    </w:div>
    <w:div w:id="1162162280">
      <w:bodyDiv w:val="1"/>
      <w:marLeft w:val="0"/>
      <w:marRight w:val="0"/>
      <w:marTop w:val="0"/>
      <w:marBottom w:val="0"/>
      <w:divBdr>
        <w:top w:val="none" w:sz="0" w:space="0" w:color="auto"/>
        <w:left w:val="none" w:sz="0" w:space="0" w:color="auto"/>
        <w:bottom w:val="none" w:sz="0" w:space="0" w:color="auto"/>
        <w:right w:val="none" w:sz="0" w:space="0" w:color="auto"/>
      </w:divBdr>
    </w:div>
    <w:div w:id="1175725469">
      <w:bodyDiv w:val="1"/>
      <w:marLeft w:val="0"/>
      <w:marRight w:val="0"/>
      <w:marTop w:val="0"/>
      <w:marBottom w:val="0"/>
      <w:divBdr>
        <w:top w:val="none" w:sz="0" w:space="0" w:color="auto"/>
        <w:left w:val="none" w:sz="0" w:space="0" w:color="auto"/>
        <w:bottom w:val="none" w:sz="0" w:space="0" w:color="auto"/>
        <w:right w:val="none" w:sz="0" w:space="0" w:color="auto"/>
      </w:divBdr>
    </w:div>
    <w:div w:id="1230842722">
      <w:bodyDiv w:val="1"/>
      <w:marLeft w:val="0"/>
      <w:marRight w:val="0"/>
      <w:marTop w:val="0"/>
      <w:marBottom w:val="0"/>
      <w:divBdr>
        <w:top w:val="none" w:sz="0" w:space="0" w:color="auto"/>
        <w:left w:val="none" w:sz="0" w:space="0" w:color="auto"/>
        <w:bottom w:val="none" w:sz="0" w:space="0" w:color="auto"/>
        <w:right w:val="none" w:sz="0" w:space="0" w:color="auto"/>
      </w:divBdr>
    </w:div>
    <w:div w:id="1234312024">
      <w:bodyDiv w:val="1"/>
      <w:marLeft w:val="0"/>
      <w:marRight w:val="0"/>
      <w:marTop w:val="0"/>
      <w:marBottom w:val="0"/>
      <w:divBdr>
        <w:top w:val="none" w:sz="0" w:space="0" w:color="auto"/>
        <w:left w:val="none" w:sz="0" w:space="0" w:color="auto"/>
        <w:bottom w:val="none" w:sz="0" w:space="0" w:color="auto"/>
        <w:right w:val="none" w:sz="0" w:space="0" w:color="auto"/>
      </w:divBdr>
    </w:div>
    <w:div w:id="1237059663">
      <w:bodyDiv w:val="1"/>
      <w:marLeft w:val="0"/>
      <w:marRight w:val="0"/>
      <w:marTop w:val="0"/>
      <w:marBottom w:val="0"/>
      <w:divBdr>
        <w:top w:val="none" w:sz="0" w:space="0" w:color="auto"/>
        <w:left w:val="none" w:sz="0" w:space="0" w:color="auto"/>
        <w:bottom w:val="none" w:sz="0" w:space="0" w:color="auto"/>
        <w:right w:val="none" w:sz="0" w:space="0" w:color="auto"/>
      </w:divBdr>
    </w:div>
    <w:div w:id="1316257233">
      <w:bodyDiv w:val="1"/>
      <w:marLeft w:val="0"/>
      <w:marRight w:val="0"/>
      <w:marTop w:val="0"/>
      <w:marBottom w:val="0"/>
      <w:divBdr>
        <w:top w:val="none" w:sz="0" w:space="0" w:color="auto"/>
        <w:left w:val="none" w:sz="0" w:space="0" w:color="auto"/>
        <w:bottom w:val="none" w:sz="0" w:space="0" w:color="auto"/>
        <w:right w:val="none" w:sz="0" w:space="0" w:color="auto"/>
      </w:divBdr>
    </w:div>
    <w:div w:id="1318537256">
      <w:bodyDiv w:val="1"/>
      <w:marLeft w:val="0"/>
      <w:marRight w:val="0"/>
      <w:marTop w:val="0"/>
      <w:marBottom w:val="0"/>
      <w:divBdr>
        <w:top w:val="none" w:sz="0" w:space="0" w:color="auto"/>
        <w:left w:val="none" w:sz="0" w:space="0" w:color="auto"/>
        <w:bottom w:val="none" w:sz="0" w:space="0" w:color="auto"/>
        <w:right w:val="none" w:sz="0" w:space="0" w:color="auto"/>
      </w:divBdr>
    </w:div>
    <w:div w:id="1337541073">
      <w:bodyDiv w:val="1"/>
      <w:marLeft w:val="0"/>
      <w:marRight w:val="0"/>
      <w:marTop w:val="0"/>
      <w:marBottom w:val="0"/>
      <w:divBdr>
        <w:top w:val="none" w:sz="0" w:space="0" w:color="auto"/>
        <w:left w:val="none" w:sz="0" w:space="0" w:color="auto"/>
        <w:bottom w:val="none" w:sz="0" w:space="0" w:color="auto"/>
        <w:right w:val="none" w:sz="0" w:space="0" w:color="auto"/>
      </w:divBdr>
    </w:div>
    <w:div w:id="1341006487">
      <w:bodyDiv w:val="1"/>
      <w:marLeft w:val="0"/>
      <w:marRight w:val="0"/>
      <w:marTop w:val="0"/>
      <w:marBottom w:val="0"/>
      <w:divBdr>
        <w:top w:val="none" w:sz="0" w:space="0" w:color="auto"/>
        <w:left w:val="none" w:sz="0" w:space="0" w:color="auto"/>
        <w:bottom w:val="none" w:sz="0" w:space="0" w:color="auto"/>
        <w:right w:val="none" w:sz="0" w:space="0" w:color="auto"/>
      </w:divBdr>
    </w:div>
    <w:div w:id="1355300106">
      <w:bodyDiv w:val="1"/>
      <w:marLeft w:val="0"/>
      <w:marRight w:val="0"/>
      <w:marTop w:val="0"/>
      <w:marBottom w:val="0"/>
      <w:divBdr>
        <w:top w:val="none" w:sz="0" w:space="0" w:color="auto"/>
        <w:left w:val="none" w:sz="0" w:space="0" w:color="auto"/>
        <w:bottom w:val="none" w:sz="0" w:space="0" w:color="auto"/>
        <w:right w:val="none" w:sz="0" w:space="0" w:color="auto"/>
      </w:divBdr>
    </w:div>
    <w:div w:id="1406301683">
      <w:bodyDiv w:val="1"/>
      <w:marLeft w:val="0"/>
      <w:marRight w:val="0"/>
      <w:marTop w:val="0"/>
      <w:marBottom w:val="0"/>
      <w:divBdr>
        <w:top w:val="none" w:sz="0" w:space="0" w:color="auto"/>
        <w:left w:val="none" w:sz="0" w:space="0" w:color="auto"/>
        <w:bottom w:val="none" w:sz="0" w:space="0" w:color="auto"/>
        <w:right w:val="none" w:sz="0" w:space="0" w:color="auto"/>
      </w:divBdr>
    </w:div>
    <w:div w:id="1416365743">
      <w:bodyDiv w:val="1"/>
      <w:marLeft w:val="0"/>
      <w:marRight w:val="0"/>
      <w:marTop w:val="0"/>
      <w:marBottom w:val="0"/>
      <w:divBdr>
        <w:top w:val="none" w:sz="0" w:space="0" w:color="auto"/>
        <w:left w:val="none" w:sz="0" w:space="0" w:color="auto"/>
        <w:bottom w:val="none" w:sz="0" w:space="0" w:color="auto"/>
        <w:right w:val="none" w:sz="0" w:space="0" w:color="auto"/>
      </w:divBdr>
    </w:div>
    <w:div w:id="1444500819">
      <w:bodyDiv w:val="1"/>
      <w:marLeft w:val="0"/>
      <w:marRight w:val="0"/>
      <w:marTop w:val="0"/>
      <w:marBottom w:val="0"/>
      <w:divBdr>
        <w:top w:val="none" w:sz="0" w:space="0" w:color="auto"/>
        <w:left w:val="none" w:sz="0" w:space="0" w:color="auto"/>
        <w:bottom w:val="none" w:sz="0" w:space="0" w:color="auto"/>
        <w:right w:val="none" w:sz="0" w:space="0" w:color="auto"/>
      </w:divBdr>
    </w:div>
    <w:div w:id="1474828957">
      <w:bodyDiv w:val="1"/>
      <w:marLeft w:val="0"/>
      <w:marRight w:val="0"/>
      <w:marTop w:val="0"/>
      <w:marBottom w:val="0"/>
      <w:divBdr>
        <w:top w:val="none" w:sz="0" w:space="0" w:color="auto"/>
        <w:left w:val="none" w:sz="0" w:space="0" w:color="auto"/>
        <w:bottom w:val="none" w:sz="0" w:space="0" w:color="auto"/>
        <w:right w:val="none" w:sz="0" w:space="0" w:color="auto"/>
      </w:divBdr>
    </w:div>
    <w:div w:id="1483237154">
      <w:bodyDiv w:val="1"/>
      <w:marLeft w:val="0"/>
      <w:marRight w:val="0"/>
      <w:marTop w:val="0"/>
      <w:marBottom w:val="0"/>
      <w:divBdr>
        <w:top w:val="none" w:sz="0" w:space="0" w:color="auto"/>
        <w:left w:val="none" w:sz="0" w:space="0" w:color="auto"/>
        <w:bottom w:val="none" w:sz="0" w:space="0" w:color="auto"/>
        <w:right w:val="none" w:sz="0" w:space="0" w:color="auto"/>
      </w:divBdr>
    </w:div>
    <w:div w:id="1590776853">
      <w:bodyDiv w:val="1"/>
      <w:marLeft w:val="0"/>
      <w:marRight w:val="0"/>
      <w:marTop w:val="0"/>
      <w:marBottom w:val="0"/>
      <w:divBdr>
        <w:top w:val="none" w:sz="0" w:space="0" w:color="auto"/>
        <w:left w:val="none" w:sz="0" w:space="0" w:color="auto"/>
        <w:bottom w:val="none" w:sz="0" w:space="0" w:color="auto"/>
        <w:right w:val="none" w:sz="0" w:space="0" w:color="auto"/>
      </w:divBdr>
    </w:div>
    <w:div w:id="1640956156">
      <w:bodyDiv w:val="1"/>
      <w:marLeft w:val="0"/>
      <w:marRight w:val="0"/>
      <w:marTop w:val="0"/>
      <w:marBottom w:val="0"/>
      <w:divBdr>
        <w:top w:val="none" w:sz="0" w:space="0" w:color="auto"/>
        <w:left w:val="none" w:sz="0" w:space="0" w:color="auto"/>
        <w:bottom w:val="none" w:sz="0" w:space="0" w:color="auto"/>
        <w:right w:val="none" w:sz="0" w:space="0" w:color="auto"/>
      </w:divBdr>
    </w:div>
    <w:div w:id="1663852723">
      <w:bodyDiv w:val="1"/>
      <w:marLeft w:val="0"/>
      <w:marRight w:val="0"/>
      <w:marTop w:val="0"/>
      <w:marBottom w:val="0"/>
      <w:divBdr>
        <w:top w:val="none" w:sz="0" w:space="0" w:color="auto"/>
        <w:left w:val="none" w:sz="0" w:space="0" w:color="auto"/>
        <w:bottom w:val="none" w:sz="0" w:space="0" w:color="auto"/>
        <w:right w:val="none" w:sz="0" w:space="0" w:color="auto"/>
      </w:divBdr>
    </w:div>
    <w:div w:id="1665891313">
      <w:bodyDiv w:val="1"/>
      <w:marLeft w:val="0"/>
      <w:marRight w:val="0"/>
      <w:marTop w:val="0"/>
      <w:marBottom w:val="0"/>
      <w:divBdr>
        <w:top w:val="none" w:sz="0" w:space="0" w:color="auto"/>
        <w:left w:val="none" w:sz="0" w:space="0" w:color="auto"/>
        <w:bottom w:val="none" w:sz="0" w:space="0" w:color="auto"/>
        <w:right w:val="none" w:sz="0" w:space="0" w:color="auto"/>
      </w:divBdr>
    </w:div>
    <w:div w:id="1715042345">
      <w:bodyDiv w:val="1"/>
      <w:marLeft w:val="0"/>
      <w:marRight w:val="0"/>
      <w:marTop w:val="0"/>
      <w:marBottom w:val="0"/>
      <w:divBdr>
        <w:top w:val="none" w:sz="0" w:space="0" w:color="auto"/>
        <w:left w:val="none" w:sz="0" w:space="0" w:color="auto"/>
        <w:bottom w:val="none" w:sz="0" w:space="0" w:color="auto"/>
        <w:right w:val="none" w:sz="0" w:space="0" w:color="auto"/>
      </w:divBdr>
    </w:div>
    <w:div w:id="1719472656">
      <w:bodyDiv w:val="1"/>
      <w:marLeft w:val="0"/>
      <w:marRight w:val="0"/>
      <w:marTop w:val="0"/>
      <w:marBottom w:val="0"/>
      <w:divBdr>
        <w:top w:val="none" w:sz="0" w:space="0" w:color="auto"/>
        <w:left w:val="none" w:sz="0" w:space="0" w:color="auto"/>
        <w:bottom w:val="none" w:sz="0" w:space="0" w:color="auto"/>
        <w:right w:val="none" w:sz="0" w:space="0" w:color="auto"/>
      </w:divBdr>
    </w:div>
    <w:div w:id="1721055015">
      <w:bodyDiv w:val="1"/>
      <w:marLeft w:val="0"/>
      <w:marRight w:val="0"/>
      <w:marTop w:val="0"/>
      <w:marBottom w:val="0"/>
      <w:divBdr>
        <w:top w:val="none" w:sz="0" w:space="0" w:color="auto"/>
        <w:left w:val="none" w:sz="0" w:space="0" w:color="auto"/>
        <w:bottom w:val="none" w:sz="0" w:space="0" w:color="auto"/>
        <w:right w:val="none" w:sz="0" w:space="0" w:color="auto"/>
      </w:divBdr>
    </w:div>
    <w:div w:id="1740519570">
      <w:bodyDiv w:val="1"/>
      <w:marLeft w:val="0"/>
      <w:marRight w:val="0"/>
      <w:marTop w:val="0"/>
      <w:marBottom w:val="0"/>
      <w:divBdr>
        <w:top w:val="none" w:sz="0" w:space="0" w:color="auto"/>
        <w:left w:val="none" w:sz="0" w:space="0" w:color="auto"/>
        <w:bottom w:val="none" w:sz="0" w:space="0" w:color="auto"/>
        <w:right w:val="none" w:sz="0" w:space="0" w:color="auto"/>
      </w:divBdr>
    </w:div>
    <w:div w:id="1768767092">
      <w:bodyDiv w:val="1"/>
      <w:marLeft w:val="0"/>
      <w:marRight w:val="0"/>
      <w:marTop w:val="0"/>
      <w:marBottom w:val="0"/>
      <w:divBdr>
        <w:top w:val="none" w:sz="0" w:space="0" w:color="auto"/>
        <w:left w:val="none" w:sz="0" w:space="0" w:color="auto"/>
        <w:bottom w:val="none" w:sz="0" w:space="0" w:color="auto"/>
        <w:right w:val="none" w:sz="0" w:space="0" w:color="auto"/>
      </w:divBdr>
    </w:div>
    <w:div w:id="1843885305">
      <w:bodyDiv w:val="1"/>
      <w:marLeft w:val="0"/>
      <w:marRight w:val="0"/>
      <w:marTop w:val="0"/>
      <w:marBottom w:val="0"/>
      <w:divBdr>
        <w:top w:val="none" w:sz="0" w:space="0" w:color="auto"/>
        <w:left w:val="none" w:sz="0" w:space="0" w:color="auto"/>
        <w:bottom w:val="none" w:sz="0" w:space="0" w:color="auto"/>
        <w:right w:val="none" w:sz="0" w:space="0" w:color="auto"/>
      </w:divBdr>
    </w:div>
    <w:div w:id="1861579203">
      <w:bodyDiv w:val="1"/>
      <w:marLeft w:val="0"/>
      <w:marRight w:val="0"/>
      <w:marTop w:val="0"/>
      <w:marBottom w:val="0"/>
      <w:divBdr>
        <w:top w:val="none" w:sz="0" w:space="0" w:color="auto"/>
        <w:left w:val="none" w:sz="0" w:space="0" w:color="auto"/>
        <w:bottom w:val="none" w:sz="0" w:space="0" w:color="auto"/>
        <w:right w:val="none" w:sz="0" w:space="0" w:color="auto"/>
      </w:divBdr>
    </w:div>
    <w:div w:id="1878858199">
      <w:bodyDiv w:val="1"/>
      <w:marLeft w:val="0"/>
      <w:marRight w:val="0"/>
      <w:marTop w:val="0"/>
      <w:marBottom w:val="0"/>
      <w:divBdr>
        <w:top w:val="none" w:sz="0" w:space="0" w:color="auto"/>
        <w:left w:val="none" w:sz="0" w:space="0" w:color="auto"/>
        <w:bottom w:val="none" w:sz="0" w:space="0" w:color="auto"/>
        <w:right w:val="none" w:sz="0" w:space="0" w:color="auto"/>
      </w:divBdr>
    </w:div>
    <w:div w:id="1882667853">
      <w:bodyDiv w:val="1"/>
      <w:marLeft w:val="0"/>
      <w:marRight w:val="0"/>
      <w:marTop w:val="0"/>
      <w:marBottom w:val="0"/>
      <w:divBdr>
        <w:top w:val="none" w:sz="0" w:space="0" w:color="auto"/>
        <w:left w:val="none" w:sz="0" w:space="0" w:color="auto"/>
        <w:bottom w:val="none" w:sz="0" w:space="0" w:color="auto"/>
        <w:right w:val="none" w:sz="0" w:space="0" w:color="auto"/>
      </w:divBdr>
    </w:div>
    <w:div w:id="1910116048">
      <w:bodyDiv w:val="1"/>
      <w:marLeft w:val="0"/>
      <w:marRight w:val="0"/>
      <w:marTop w:val="0"/>
      <w:marBottom w:val="0"/>
      <w:divBdr>
        <w:top w:val="none" w:sz="0" w:space="0" w:color="auto"/>
        <w:left w:val="none" w:sz="0" w:space="0" w:color="auto"/>
        <w:bottom w:val="none" w:sz="0" w:space="0" w:color="auto"/>
        <w:right w:val="none" w:sz="0" w:space="0" w:color="auto"/>
      </w:divBdr>
    </w:div>
    <w:div w:id="1997219346">
      <w:bodyDiv w:val="1"/>
      <w:marLeft w:val="0"/>
      <w:marRight w:val="0"/>
      <w:marTop w:val="0"/>
      <w:marBottom w:val="0"/>
      <w:divBdr>
        <w:top w:val="none" w:sz="0" w:space="0" w:color="auto"/>
        <w:left w:val="none" w:sz="0" w:space="0" w:color="auto"/>
        <w:bottom w:val="none" w:sz="0" w:space="0" w:color="auto"/>
        <w:right w:val="none" w:sz="0" w:space="0" w:color="auto"/>
      </w:divBdr>
    </w:div>
    <w:div w:id="2058044614">
      <w:bodyDiv w:val="1"/>
      <w:marLeft w:val="0"/>
      <w:marRight w:val="0"/>
      <w:marTop w:val="0"/>
      <w:marBottom w:val="0"/>
      <w:divBdr>
        <w:top w:val="none" w:sz="0" w:space="0" w:color="auto"/>
        <w:left w:val="none" w:sz="0" w:space="0" w:color="auto"/>
        <w:bottom w:val="none" w:sz="0" w:space="0" w:color="auto"/>
        <w:right w:val="none" w:sz="0" w:space="0" w:color="auto"/>
      </w:divBdr>
    </w:div>
    <w:div w:id="2075084688">
      <w:bodyDiv w:val="1"/>
      <w:marLeft w:val="0"/>
      <w:marRight w:val="0"/>
      <w:marTop w:val="0"/>
      <w:marBottom w:val="0"/>
      <w:divBdr>
        <w:top w:val="none" w:sz="0" w:space="0" w:color="auto"/>
        <w:left w:val="none" w:sz="0" w:space="0" w:color="auto"/>
        <w:bottom w:val="none" w:sz="0" w:space="0" w:color="auto"/>
        <w:right w:val="none" w:sz="0" w:space="0" w:color="auto"/>
      </w:divBdr>
    </w:div>
    <w:div w:id="2087146672">
      <w:bodyDiv w:val="1"/>
      <w:marLeft w:val="0"/>
      <w:marRight w:val="0"/>
      <w:marTop w:val="0"/>
      <w:marBottom w:val="0"/>
      <w:divBdr>
        <w:top w:val="none" w:sz="0" w:space="0" w:color="auto"/>
        <w:left w:val="none" w:sz="0" w:space="0" w:color="auto"/>
        <w:bottom w:val="none" w:sz="0" w:space="0" w:color="auto"/>
        <w:right w:val="none" w:sz="0" w:space="0" w:color="auto"/>
      </w:divBdr>
    </w:div>
    <w:div w:id="2090106606">
      <w:bodyDiv w:val="1"/>
      <w:marLeft w:val="0"/>
      <w:marRight w:val="0"/>
      <w:marTop w:val="0"/>
      <w:marBottom w:val="0"/>
      <w:divBdr>
        <w:top w:val="none" w:sz="0" w:space="0" w:color="auto"/>
        <w:left w:val="none" w:sz="0" w:space="0" w:color="auto"/>
        <w:bottom w:val="none" w:sz="0" w:space="0" w:color="auto"/>
        <w:right w:val="none" w:sz="0" w:space="0" w:color="auto"/>
      </w:divBdr>
    </w:div>
    <w:div w:id="2095740718">
      <w:bodyDiv w:val="1"/>
      <w:marLeft w:val="0"/>
      <w:marRight w:val="0"/>
      <w:marTop w:val="0"/>
      <w:marBottom w:val="0"/>
      <w:divBdr>
        <w:top w:val="none" w:sz="0" w:space="0" w:color="auto"/>
        <w:left w:val="none" w:sz="0" w:space="0" w:color="auto"/>
        <w:bottom w:val="none" w:sz="0" w:space="0" w:color="auto"/>
        <w:right w:val="none" w:sz="0" w:space="0" w:color="auto"/>
      </w:divBdr>
    </w:div>
    <w:div w:id="2101944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6.jpeg"/><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epa.gov/mold/mold-remediation-schools-and-commercial-buildings-guide" TargetMode="External"/><Relationship Id="rId17" Type="http://schemas.openxmlformats.org/officeDocument/2006/relationships/image" Target="media/image3.jpeg"/><Relationship Id="rId25" Type="http://schemas.openxmlformats.org/officeDocument/2006/relationships/image" Target="media/image10.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5.png"/><Relationship Id="rId29" Type="http://schemas.microsoft.com/office/2007/relationships/hdphoto" Target="media/hdphoto4.wdp"/><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ss.gov/lists/indoor-air-quality-manual-and-appendices" TargetMode="External"/><Relationship Id="rId24" Type="http://schemas.openxmlformats.org/officeDocument/2006/relationships/image" Target="media/image9.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footer" Target="footer3.xml"/><Relationship Id="rId45"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jpeg"/><Relationship Id="rId28" Type="http://schemas.openxmlformats.org/officeDocument/2006/relationships/image" Target="media/image12.png"/><Relationship Id="rId36" Type="http://schemas.openxmlformats.org/officeDocument/2006/relationships/image" Target="media/image18.jpeg"/><Relationship Id="rId10" Type="http://schemas.openxmlformats.org/officeDocument/2006/relationships/hyperlink" Target="http://mass.gov/dph/iaq" TargetMode="External"/><Relationship Id="rId19" Type="http://schemas.microsoft.com/office/2007/relationships/hdphoto" Target="media/hdphoto2.wdp"/><Relationship Id="rId31" Type="http://schemas.microsoft.com/office/2007/relationships/hdphoto" Target="media/hdphoto5.wdp"/><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epa.gov/mold/mold-remediation-schools-and-commercial-buildings-guide" TargetMode="External"/><Relationship Id="rId14" Type="http://schemas.openxmlformats.org/officeDocument/2006/relationships/footer" Target="footer2.xml"/><Relationship Id="rId22" Type="http://schemas.openxmlformats.org/officeDocument/2006/relationships/image" Target="media/image7.jpeg"/><Relationship Id="rId27" Type="http://schemas.microsoft.com/office/2007/relationships/hdphoto" Target="media/hdphoto3.wdp"/><Relationship Id="rId30" Type="http://schemas.openxmlformats.org/officeDocument/2006/relationships/image" Target="media/image13.png"/><Relationship Id="rId35" Type="http://schemas.openxmlformats.org/officeDocument/2006/relationships/image" Target="media/image17.jpeg"/><Relationship Id="rId43"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9CA6F7-C607-42C5-942B-CA3084159248}">
  <ds:schemaRefs>
    <ds:schemaRef ds:uri="http://schemas.openxmlformats.org/officeDocument/2006/bibliography"/>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0</TotalTime>
  <Pages>22</Pages>
  <Words>2780</Words>
  <Characters>15848</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18591</CharactersWithSpaces>
  <SharedDoc>false</SharedDoc>
  <HLinks>
    <vt:vector size="12" baseType="variant">
      <vt:variant>
        <vt:i4>3145825</vt:i4>
      </vt:variant>
      <vt:variant>
        <vt:i4>6</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2026-01-28T19:53:00Z</dcterms:created>
  <dcterms:modified xsi:type="dcterms:W3CDTF">2026-02-23T14:54:00Z</dcterms:modified>
</cp:coreProperties>
</file>