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tc>
          <w:tcPr>
            <w:tcW w:w="1728" w:type="dxa"/>
          </w:tcPr>
          <w:p w:rsidR="000B17B0" w:rsidRDefault="00A65406">
            <w:pPr>
              <w:widowControl w:val="0"/>
              <w:tabs>
                <w:tab w:val="left" w:pos="5400"/>
              </w:tabs>
              <w:rPr>
                <w:rFonts w:ascii="Helv" w:hAnsi="Helv"/>
                <w:i/>
                <w:sz w:val="22"/>
              </w:rPr>
            </w:pPr>
            <w:r>
              <w:rPr>
                <w:rFonts w:ascii="Helvetica" w:hAnsi="Helveti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78pt" fillcolor="window">
                  <v:imagedata r:id="rId9" o:title=""/>
                </v:shape>
              </w:pict>
            </w:r>
          </w:p>
        </w:tc>
        <w:tc>
          <w:tcPr>
            <w:tcW w:w="7848" w:type="dxa"/>
          </w:tcPr>
          <w:p w:rsidR="000B17B0" w:rsidRDefault="00A65406">
            <w:pPr>
              <w:widowControl w:val="0"/>
              <w:tabs>
                <w:tab w:val="left" w:pos="5400"/>
              </w:tabs>
              <w:rPr>
                <w:rFonts w:ascii="Bookman Old Style" w:hAnsi="Bookman Old Style"/>
                <w:b/>
                <w:i/>
              </w:rPr>
            </w:pPr>
            <w:r>
              <w:rPr>
                <w:rFonts w:ascii="Bookman Old Style" w:hAnsi="Bookman Old Style"/>
                <w:b/>
                <w:i/>
                <w:noProof/>
              </w:rPr>
              <w:pict>
                <v:shapetype id="_x0000_t202" coordsize="21600,21600" o:spt="202" path="m,l,21600r21600,l21600,xe">
                  <v:stroke joinstyle="miter"/>
                  <v:path gradientshapeok="t" o:connecttype="rect"/>
                </v:shapetype>
                <v:shape id="_x0000_s1026" type="#_x0000_t202" style="position:absolute;margin-left:295.4pt;margin-top:.2pt;width:108pt;height:54pt;z-index:-251658752;mso-wrap-edited:f;mso-position-horizontal-relative:text;mso-position-vertical-relative:text" wrapcoords="-100 0 -100 21343 21600 21343 21600 0 -100 0" stroked="f">
                  <v:textbox style="mso-next-textbox:#_x0000_s1026">
                    <w:txbxContent>
                      <w:bookmarkStart w:id="0" w:name="_MON_1133778962"/>
                      <w:bookmarkEnd w:id="0"/>
                      <w:p w:rsidR="000B17B0" w:rsidRDefault="000B17B0">
                        <w:r>
                          <w:object w:dxaOrig="2921" w:dyaOrig="1441">
                            <v:shape id="_x0000_i1027" type="#_x0000_t75" style="width:117.75pt;height:58.5pt" o:ole="">
                              <v:imagedata r:id="rId10" o:title=""/>
                            </v:shape>
                            <o:OLEObject Type="Embed" ProgID="Word.Picture.8" ShapeID="_x0000_i1027" DrawAspect="Content" ObjectID="_1596618600" r:id="rId11"/>
                          </w:object>
                        </w:r>
                      </w:p>
                    </w:txbxContent>
                  </v:textbox>
                </v:shape>
              </w:pict>
            </w:r>
          </w:p>
          <w:p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0B17B0" w:rsidRDefault="000B17B0">
            <w:pPr>
              <w:pStyle w:val="Heading2"/>
              <w:rPr>
                <w:bCs/>
              </w:rPr>
            </w:pPr>
            <w:r>
              <w:rPr>
                <w:bCs/>
              </w:rPr>
              <w:t>Office of Medicaid</w:t>
            </w:r>
          </w:p>
          <w:p w:rsidR="000B17B0" w:rsidRDefault="000B17B0">
            <w:pPr>
              <w:rPr>
                <w:rFonts w:ascii="Bookman Old Style" w:hAnsi="Bookman Old Style"/>
                <w:i/>
                <w:sz w:val="18"/>
              </w:rPr>
            </w:pPr>
            <w:r>
              <w:rPr>
                <w:rFonts w:ascii="Bookman Old Style" w:hAnsi="Bookman Old Style"/>
                <w:i/>
                <w:sz w:val="18"/>
              </w:rPr>
              <w:t>www.mass.gov/masshealth</w:t>
            </w:r>
          </w:p>
        </w:tc>
      </w:tr>
    </w:tbl>
    <w:p w:rsidR="000B17B0" w:rsidRDefault="000B17B0">
      <w:pPr>
        <w:widowControl w:val="0"/>
        <w:tabs>
          <w:tab w:val="left" w:pos="5400"/>
        </w:tabs>
        <w:rPr>
          <w:rFonts w:ascii="Helv" w:hAnsi="Helv"/>
          <w:i/>
          <w:sz w:val="22"/>
        </w:rPr>
      </w:pPr>
      <w:bookmarkStart w:id="1" w:name="_GoBack"/>
      <w:bookmarkEnd w:id="1"/>
    </w:p>
    <w:p w:rsidR="000B17B0" w:rsidRDefault="002A2379">
      <w:pPr>
        <w:widowControl w:val="0"/>
        <w:tabs>
          <w:tab w:val="left" w:pos="5400"/>
        </w:tabs>
        <w:ind w:firstLine="5400"/>
        <w:rPr>
          <w:rFonts w:ascii="Arial" w:hAnsi="Arial" w:cs="Arial"/>
          <w:sz w:val="22"/>
        </w:rPr>
      </w:pPr>
      <w:r>
        <w:rPr>
          <w:rFonts w:ascii="Arial" w:hAnsi="Arial" w:cs="Arial"/>
          <w:sz w:val="22"/>
        </w:rPr>
        <w:t>MassHealth</w:t>
      </w:r>
    </w:p>
    <w:p w:rsidR="000B17B0" w:rsidRPr="002A69A7" w:rsidRDefault="002A2379">
      <w:pPr>
        <w:widowControl w:val="0"/>
        <w:tabs>
          <w:tab w:val="left" w:pos="5400"/>
        </w:tabs>
        <w:ind w:firstLine="5400"/>
        <w:rPr>
          <w:rFonts w:ascii="Arial" w:hAnsi="Arial" w:cs="Arial"/>
          <w:sz w:val="22"/>
        </w:rPr>
      </w:pPr>
      <w:r w:rsidRPr="002A69A7">
        <w:rPr>
          <w:rFonts w:ascii="Arial" w:hAnsi="Arial" w:cs="Arial"/>
          <w:sz w:val="22"/>
        </w:rPr>
        <w:t>Transmittal Letter</w:t>
      </w:r>
      <w:r w:rsidR="000B17B0" w:rsidRPr="002A69A7">
        <w:rPr>
          <w:rFonts w:ascii="Arial" w:hAnsi="Arial" w:cs="Arial"/>
          <w:sz w:val="22"/>
        </w:rPr>
        <w:t xml:space="preserve"> </w:t>
      </w:r>
      <w:r w:rsidR="002D0275" w:rsidRPr="002A69A7">
        <w:rPr>
          <w:rFonts w:ascii="Arial" w:hAnsi="Arial" w:cs="Arial"/>
          <w:sz w:val="22"/>
        </w:rPr>
        <w:t>DH-2</w:t>
      </w:r>
      <w:r w:rsidR="002A69A7">
        <w:rPr>
          <w:rFonts w:ascii="Arial" w:hAnsi="Arial" w:cs="Arial"/>
          <w:sz w:val="22"/>
        </w:rPr>
        <w:t>7</w:t>
      </w:r>
    </w:p>
    <w:p w:rsidR="000B17B0" w:rsidRPr="002A69A7" w:rsidRDefault="002D0275">
      <w:pPr>
        <w:widowControl w:val="0"/>
        <w:tabs>
          <w:tab w:val="left" w:pos="5400"/>
        </w:tabs>
        <w:ind w:firstLine="5400"/>
        <w:rPr>
          <w:rFonts w:ascii="Arial" w:hAnsi="Arial" w:cs="Arial"/>
          <w:sz w:val="22"/>
        </w:rPr>
      </w:pPr>
      <w:r w:rsidRPr="002A69A7">
        <w:rPr>
          <w:rFonts w:ascii="Arial" w:hAnsi="Arial" w:cs="Arial"/>
          <w:sz w:val="22"/>
        </w:rPr>
        <w:t>September 2018</w:t>
      </w:r>
    </w:p>
    <w:p w:rsidR="000B17B0" w:rsidRPr="002A69A7" w:rsidRDefault="000B17B0">
      <w:pPr>
        <w:widowControl w:val="0"/>
        <w:tabs>
          <w:tab w:val="left" w:pos="5400"/>
        </w:tabs>
        <w:rPr>
          <w:rFonts w:ascii="Arial" w:hAnsi="Arial" w:cs="Arial"/>
          <w:sz w:val="22"/>
        </w:rPr>
      </w:pPr>
    </w:p>
    <w:p w:rsidR="000B17B0" w:rsidRPr="002A69A7" w:rsidRDefault="000B17B0">
      <w:pPr>
        <w:widowControl w:val="0"/>
        <w:tabs>
          <w:tab w:val="left" w:pos="5400"/>
        </w:tabs>
        <w:rPr>
          <w:rFonts w:ascii="Arial" w:hAnsi="Arial" w:cs="Arial"/>
          <w:sz w:val="22"/>
        </w:rPr>
        <w:sectPr w:rsidR="000B17B0" w:rsidRPr="002A69A7">
          <w:endnotePr>
            <w:numFmt w:val="decimal"/>
          </w:endnotePr>
          <w:pgSz w:w="12240" w:h="15840"/>
          <w:pgMar w:top="1080" w:right="1440" w:bottom="432" w:left="1440" w:header="1080" w:footer="432" w:gutter="0"/>
          <w:cols w:space="720"/>
          <w:noEndnote/>
        </w:sectPr>
      </w:pPr>
    </w:p>
    <w:p w:rsidR="000B17B0" w:rsidRPr="002A69A7" w:rsidRDefault="00A65406">
      <w:pPr>
        <w:widowControl w:val="0"/>
        <w:tabs>
          <w:tab w:val="right" w:pos="720"/>
          <w:tab w:val="left" w:pos="1080"/>
          <w:tab w:val="left" w:pos="5400"/>
        </w:tabs>
        <w:ind w:left="1080" w:hanging="1080"/>
        <w:rPr>
          <w:rFonts w:ascii="Arial" w:hAnsi="Arial" w:cs="Arial"/>
          <w:sz w:val="22"/>
        </w:rPr>
      </w:pPr>
      <w:r>
        <w:rPr>
          <w:noProof/>
        </w:rPr>
        <w:lastRenderedPageBreak/>
        <w:pict>
          <v:shape id="Picture 2" o:spid="_x0000_s1030" type="#_x0000_t75" style="position:absolute;left:0;text-align:left;margin-left:358.45pt;margin-top:11.8pt;width:109.5pt;height:57.75pt;z-index:251659776;visibility:visible;mso-wrap-style:square;mso-position-horizontal-relative:text;mso-position-vertical-relative:text">
            <v:imagedata r:id="rId12" o:title="Tsai, Daniel"/>
            <w10:wrap type="square"/>
          </v:shape>
        </w:pict>
      </w:r>
      <w:r w:rsidR="000B17B0" w:rsidRPr="002A69A7">
        <w:rPr>
          <w:rFonts w:ascii="Arial" w:hAnsi="Arial" w:cs="Arial"/>
          <w:sz w:val="22"/>
        </w:rPr>
        <w:tab/>
      </w:r>
      <w:r w:rsidR="000B17B0" w:rsidRPr="002A69A7">
        <w:rPr>
          <w:rFonts w:ascii="Arial" w:hAnsi="Arial" w:cs="Arial"/>
          <w:b/>
          <w:sz w:val="22"/>
        </w:rPr>
        <w:t>TO:</w:t>
      </w:r>
      <w:r w:rsidR="000B17B0" w:rsidRPr="002A69A7">
        <w:rPr>
          <w:rFonts w:ascii="Arial" w:hAnsi="Arial" w:cs="Arial"/>
          <w:sz w:val="22"/>
        </w:rPr>
        <w:tab/>
      </w:r>
      <w:r w:rsidR="001907D3">
        <w:rPr>
          <w:rFonts w:ascii="Arial" w:hAnsi="Arial" w:cs="Arial"/>
          <w:sz w:val="22"/>
        </w:rPr>
        <w:t xml:space="preserve">Day Habilitation Providers </w:t>
      </w:r>
      <w:r w:rsidR="00AD337E" w:rsidRPr="002A69A7">
        <w:rPr>
          <w:rFonts w:ascii="Arial" w:hAnsi="Arial" w:cs="Arial"/>
          <w:sz w:val="22"/>
        </w:rPr>
        <w:t>Participating in MassHealth</w:t>
      </w:r>
    </w:p>
    <w:p w:rsidR="000B17B0" w:rsidRPr="002A69A7" w:rsidRDefault="000B17B0">
      <w:pPr>
        <w:widowControl w:val="0"/>
        <w:tabs>
          <w:tab w:val="right" w:pos="720"/>
          <w:tab w:val="left" w:pos="1080"/>
          <w:tab w:val="left" w:pos="5400"/>
        </w:tabs>
        <w:rPr>
          <w:rFonts w:ascii="Arial" w:hAnsi="Arial" w:cs="Arial"/>
          <w:sz w:val="22"/>
        </w:rPr>
      </w:pPr>
    </w:p>
    <w:p w:rsidR="000B17B0" w:rsidRPr="002A69A7" w:rsidRDefault="000B17B0">
      <w:pPr>
        <w:widowControl w:val="0"/>
        <w:tabs>
          <w:tab w:val="right" w:pos="720"/>
          <w:tab w:val="left" w:pos="1080"/>
          <w:tab w:val="left" w:pos="5400"/>
        </w:tabs>
        <w:rPr>
          <w:rFonts w:ascii="Arial" w:hAnsi="Arial" w:cs="Arial"/>
          <w:sz w:val="22"/>
        </w:rPr>
      </w:pPr>
      <w:r w:rsidRPr="002A69A7">
        <w:rPr>
          <w:rFonts w:ascii="Arial" w:hAnsi="Arial" w:cs="Arial"/>
          <w:b/>
          <w:sz w:val="22"/>
        </w:rPr>
        <w:t>FROM:</w:t>
      </w:r>
      <w:r w:rsidR="007302DC" w:rsidRPr="002A69A7">
        <w:rPr>
          <w:rFonts w:ascii="Arial" w:hAnsi="Arial" w:cs="Arial"/>
          <w:sz w:val="22"/>
        </w:rPr>
        <w:tab/>
      </w:r>
      <w:r w:rsidR="00D66A39" w:rsidRPr="002A69A7">
        <w:rPr>
          <w:rFonts w:ascii="Arial" w:hAnsi="Arial" w:cs="Arial"/>
          <w:sz w:val="22"/>
        </w:rPr>
        <w:t>Daniel Tsai</w:t>
      </w:r>
      <w:r w:rsidRPr="002A69A7">
        <w:rPr>
          <w:rFonts w:ascii="Arial" w:hAnsi="Arial" w:cs="Arial"/>
          <w:sz w:val="22"/>
        </w:rPr>
        <w:t>,</w:t>
      </w:r>
      <w:r w:rsidR="00B266CB" w:rsidRPr="002A69A7">
        <w:rPr>
          <w:rFonts w:ascii="Arial" w:hAnsi="Arial" w:cs="Arial"/>
          <w:sz w:val="22"/>
        </w:rPr>
        <w:t xml:space="preserve"> </w:t>
      </w:r>
      <w:r w:rsidR="00D66A39" w:rsidRPr="002A69A7">
        <w:rPr>
          <w:rFonts w:ascii="Arial" w:hAnsi="Arial" w:cs="Arial"/>
          <w:sz w:val="22"/>
        </w:rPr>
        <w:t xml:space="preserve">Assistant Secretary </w:t>
      </w:r>
      <w:r w:rsidR="005E5542" w:rsidRPr="002A69A7">
        <w:rPr>
          <w:rFonts w:ascii="Arial" w:hAnsi="Arial" w:cs="Arial"/>
          <w:sz w:val="22"/>
        </w:rPr>
        <w:t>for</w:t>
      </w:r>
      <w:r w:rsidR="00D66A39" w:rsidRPr="002A69A7">
        <w:rPr>
          <w:rFonts w:ascii="Arial" w:hAnsi="Arial" w:cs="Arial"/>
          <w:sz w:val="22"/>
        </w:rPr>
        <w:t xml:space="preserve"> MassHealth</w:t>
      </w:r>
      <w:r w:rsidR="00687DB6" w:rsidRPr="002A69A7">
        <w:rPr>
          <w:rFonts w:ascii="Arial" w:hAnsi="Arial" w:cs="Arial"/>
          <w:sz w:val="22"/>
        </w:rPr>
        <w:t xml:space="preserve"> </w:t>
      </w:r>
    </w:p>
    <w:p w:rsidR="000B17B0" w:rsidRPr="002A69A7" w:rsidRDefault="000B17B0">
      <w:pPr>
        <w:widowControl w:val="0"/>
        <w:tabs>
          <w:tab w:val="right" w:pos="720"/>
          <w:tab w:val="left" w:pos="1080"/>
          <w:tab w:val="left" w:pos="5400"/>
        </w:tabs>
        <w:rPr>
          <w:rFonts w:ascii="Arial" w:hAnsi="Arial" w:cs="Arial"/>
          <w:sz w:val="22"/>
        </w:rPr>
      </w:pPr>
    </w:p>
    <w:p w:rsidR="000B17B0" w:rsidRPr="002A69A7" w:rsidRDefault="000B17B0">
      <w:pPr>
        <w:widowControl w:val="0"/>
        <w:tabs>
          <w:tab w:val="right" w:pos="720"/>
          <w:tab w:val="left" w:pos="1080"/>
          <w:tab w:val="left" w:pos="5400"/>
        </w:tabs>
        <w:ind w:left="1080" w:hanging="1080"/>
        <w:rPr>
          <w:rFonts w:ascii="Arial" w:hAnsi="Arial" w:cs="Arial"/>
          <w:sz w:val="22"/>
        </w:rPr>
      </w:pPr>
      <w:r w:rsidRPr="002A69A7">
        <w:rPr>
          <w:rFonts w:ascii="Arial" w:hAnsi="Arial" w:cs="Arial"/>
          <w:sz w:val="22"/>
        </w:rPr>
        <w:tab/>
      </w:r>
      <w:r w:rsidRPr="002A69A7">
        <w:rPr>
          <w:rFonts w:ascii="Arial" w:hAnsi="Arial" w:cs="Arial"/>
          <w:b/>
          <w:sz w:val="22"/>
        </w:rPr>
        <w:t>RE:</w:t>
      </w:r>
      <w:r w:rsidRPr="002A69A7">
        <w:rPr>
          <w:rFonts w:ascii="Arial" w:hAnsi="Arial" w:cs="Arial"/>
          <w:sz w:val="22"/>
        </w:rPr>
        <w:tab/>
      </w:r>
      <w:r w:rsidR="002D0275" w:rsidRPr="002A69A7">
        <w:rPr>
          <w:rFonts w:ascii="Arial" w:hAnsi="Arial" w:cs="Arial"/>
          <w:i/>
          <w:sz w:val="22"/>
        </w:rPr>
        <w:t>Day Habilitation</w:t>
      </w:r>
      <w:r w:rsidR="00D66A39" w:rsidRPr="002A69A7">
        <w:rPr>
          <w:rFonts w:ascii="Arial" w:hAnsi="Arial" w:cs="Arial"/>
          <w:sz w:val="22"/>
        </w:rPr>
        <w:t xml:space="preserve"> </w:t>
      </w:r>
      <w:r w:rsidR="00D66A39" w:rsidRPr="002A69A7">
        <w:rPr>
          <w:rFonts w:ascii="Arial" w:hAnsi="Arial" w:cs="Arial"/>
          <w:i/>
          <w:sz w:val="22"/>
        </w:rPr>
        <w:t>Manual</w:t>
      </w:r>
      <w:r w:rsidRPr="002A69A7">
        <w:rPr>
          <w:rFonts w:ascii="Arial" w:hAnsi="Arial" w:cs="Arial"/>
          <w:sz w:val="22"/>
        </w:rPr>
        <w:t xml:space="preserve"> (</w:t>
      </w:r>
      <w:r w:rsidR="006B363C">
        <w:rPr>
          <w:rFonts w:ascii="Arial" w:hAnsi="Arial" w:cs="Arial"/>
          <w:sz w:val="22"/>
        </w:rPr>
        <w:t>Revised Regulation</w:t>
      </w:r>
      <w:r w:rsidRPr="002A69A7">
        <w:rPr>
          <w:rFonts w:ascii="Arial" w:hAnsi="Arial" w:cs="Arial"/>
          <w:sz w:val="22"/>
        </w:rPr>
        <w:t>)</w:t>
      </w:r>
    </w:p>
    <w:p w:rsidR="000B17B0" w:rsidRPr="002A69A7" w:rsidRDefault="000B17B0">
      <w:pPr>
        <w:widowControl w:val="0"/>
        <w:rPr>
          <w:rFonts w:ascii="Arial" w:hAnsi="Arial" w:cs="Arial"/>
          <w:sz w:val="22"/>
        </w:rPr>
      </w:pPr>
    </w:p>
    <w:p w:rsidR="00C40C84" w:rsidRPr="002A69A7" w:rsidRDefault="00C40C84" w:rsidP="009E47DE">
      <w:pPr>
        <w:widowControl w:val="0"/>
        <w:spacing w:after="120"/>
        <w:rPr>
          <w:rFonts w:ascii="Arial" w:hAnsi="Arial" w:cs="Arial"/>
          <w:sz w:val="22"/>
        </w:rPr>
      </w:pPr>
      <w:r>
        <w:rPr>
          <w:rFonts w:ascii="Arial" w:hAnsi="Arial" w:cs="Arial"/>
          <w:sz w:val="22"/>
        </w:rPr>
        <w:t xml:space="preserve">This letter transmits final revisions to the day habilitation program regulations in Subchapter 4 of the </w:t>
      </w:r>
      <w:r w:rsidRPr="002A69A7">
        <w:rPr>
          <w:rFonts w:ascii="Arial" w:hAnsi="Arial" w:cs="Arial"/>
          <w:i/>
          <w:sz w:val="22"/>
        </w:rPr>
        <w:t>Day Habilitation Manual</w:t>
      </w:r>
      <w:r>
        <w:rPr>
          <w:rFonts w:ascii="Arial" w:hAnsi="Arial" w:cs="Arial"/>
          <w:sz w:val="22"/>
        </w:rPr>
        <w:t xml:space="preserve">, formerly the </w:t>
      </w:r>
      <w:r w:rsidRPr="002A69A7">
        <w:rPr>
          <w:rFonts w:ascii="Arial" w:hAnsi="Arial" w:cs="Arial"/>
          <w:i/>
          <w:sz w:val="22"/>
        </w:rPr>
        <w:t>Day Habilitation Program Manual</w:t>
      </w:r>
      <w:r>
        <w:rPr>
          <w:rFonts w:ascii="Arial" w:hAnsi="Arial" w:cs="Arial"/>
          <w:sz w:val="22"/>
        </w:rPr>
        <w:t xml:space="preserve">. </w:t>
      </w:r>
    </w:p>
    <w:p w:rsidR="00C40C84" w:rsidRDefault="00C40C84" w:rsidP="009E47DE">
      <w:pPr>
        <w:tabs>
          <w:tab w:val="left" w:pos="1440"/>
          <w:tab w:val="center" w:pos="4925"/>
        </w:tabs>
        <w:suppressAutoHyphens/>
        <w:spacing w:after="120"/>
        <w:rPr>
          <w:rFonts w:ascii="Arial" w:eastAsia="Calibri" w:hAnsi="Arial" w:cs="Arial"/>
          <w:sz w:val="22"/>
          <w:szCs w:val="22"/>
        </w:rPr>
      </w:pPr>
      <w:r w:rsidRPr="001C05B8">
        <w:rPr>
          <w:rFonts w:ascii="Arial" w:eastAsia="Calibri" w:hAnsi="Arial" w:cs="Arial"/>
          <w:sz w:val="22"/>
          <w:szCs w:val="22"/>
        </w:rPr>
        <w:t xml:space="preserve">The revisions to </w:t>
      </w:r>
      <w:r>
        <w:rPr>
          <w:rFonts w:ascii="Arial" w:eastAsia="Calibri" w:hAnsi="Arial" w:cs="Arial"/>
          <w:sz w:val="22"/>
          <w:szCs w:val="22"/>
        </w:rPr>
        <w:t>the day habilitation (DH) program regulation (</w:t>
      </w:r>
      <w:r w:rsidRPr="001C05B8">
        <w:rPr>
          <w:rFonts w:ascii="Arial" w:eastAsia="Calibri" w:hAnsi="Arial" w:cs="Arial"/>
          <w:sz w:val="22"/>
          <w:szCs w:val="22"/>
        </w:rPr>
        <w:t>130 CMR 419.000</w:t>
      </w:r>
      <w:r>
        <w:rPr>
          <w:rFonts w:ascii="Arial" w:eastAsia="Calibri" w:hAnsi="Arial" w:cs="Arial"/>
          <w:sz w:val="22"/>
          <w:szCs w:val="22"/>
        </w:rPr>
        <w:t>)</w:t>
      </w:r>
      <w:r w:rsidRPr="001C05B8">
        <w:rPr>
          <w:rFonts w:ascii="Arial" w:eastAsia="Calibri" w:hAnsi="Arial" w:cs="Arial"/>
          <w:sz w:val="22"/>
          <w:szCs w:val="22"/>
        </w:rPr>
        <w:t xml:space="preserve"> reorganize and clarif</w:t>
      </w:r>
      <w:r>
        <w:rPr>
          <w:rFonts w:ascii="Arial" w:eastAsia="Calibri" w:hAnsi="Arial" w:cs="Arial"/>
          <w:sz w:val="22"/>
          <w:szCs w:val="22"/>
        </w:rPr>
        <w:t>y</w:t>
      </w:r>
      <w:r w:rsidRPr="001C05B8">
        <w:rPr>
          <w:rFonts w:ascii="Arial" w:eastAsia="Calibri" w:hAnsi="Arial" w:cs="Arial"/>
          <w:sz w:val="22"/>
          <w:szCs w:val="22"/>
        </w:rPr>
        <w:t xml:space="preserve"> the regulation to remove outmoded language and programmatic requirements, align the regulations with other </w:t>
      </w:r>
      <w:r w:rsidR="009E47DE">
        <w:rPr>
          <w:rFonts w:ascii="Arial" w:eastAsia="Calibri" w:hAnsi="Arial" w:cs="Arial"/>
          <w:sz w:val="22"/>
          <w:szCs w:val="22"/>
        </w:rPr>
        <w:t>Long-Term Services and Supports (</w:t>
      </w:r>
      <w:r w:rsidRPr="001C05B8">
        <w:rPr>
          <w:rFonts w:ascii="Arial" w:eastAsia="Calibri" w:hAnsi="Arial" w:cs="Arial"/>
          <w:sz w:val="22"/>
          <w:szCs w:val="22"/>
        </w:rPr>
        <w:t>LTSS</w:t>
      </w:r>
      <w:r w:rsidR="009E47DE">
        <w:rPr>
          <w:rFonts w:ascii="Arial" w:eastAsia="Calibri" w:hAnsi="Arial" w:cs="Arial"/>
          <w:sz w:val="22"/>
          <w:szCs w:val="22"/>
        </w:rPr>
        <w:t>)</w:t>
      </w:r>
      <w:r w:rsidRPr="001C05B8">
        <w:rPr>
          <w:rFonts w:ascii="Arial" w:eastAsia="Calibri" w:hAnsi="Arial" w:cs="Arial"/>
          <w:sz w:val="22"/>
          <w:szCs w:val="22"/>
        </w:rPr>
        <w:t xml:space="preserve"> regulations, and ma</w:t>
      </w:r>
      <w:r>
        <w:rPr>
          <w:rFonts w:ascii="Arial" w:eastAsia="Calibri" w:hAnsi="Arial" w:cs="Arial"/>
          <w:sz w:val="22"/>
          <w:szCs w:val="22"/>
        </w:rPr>
        <w:t>ke</w:t>
      </w:r>
      <w:r w:rsidRPr="001C05B8">
        <w:rPr>
          <w:rFonts w:ascii="Arial" w:eastAsia="Calibri" w:hAnsi="Arial" w:cs="Arial"/>
          <w:sz w:val="22"/>
          <w:szCs w:val="22"/>
        </w:rPr>
        <w:t xml:space="preserve"> the regulation easier to read. </w:t>
      </w:r>
    </w:p>
    <w:p w:rsidR="00C40C84" w:rsidRPr="003737F0" w:rsidRDefault="00C40C84" w:rsidP="009E47DE">
      <w:pPr>
        <w:tabs>
          <w:tab w:val="left" w:pos="1440"/>
          <w:tab w:val="center" w:pos="4925"/>
        </w:tabs>
        <w:suppressAutoHyphens/>
        <w:spacing w:after="120"/>
        <w:rPr>
          <w:rFonts w:ascii="Arial" w:eastAsia="Calibri" w:hAnsi="Arial" w:cs="Arial"/>
          <w:sz w:val="22"/>
          <w:szCs w:val="22"/>
        </w:rPr>
      </w:pPr>
      <w:r>
        <w:rPr>
          <w:rFonts w:ascii="Arial" w:eastAsia="Calibri" w:hAnsi="Arial" w:cs="Arial"/>
          <w:sz w:val="22"/>
          <w:szCs w:val="22"/>
        </w:rPr>
        <w:t xml:space="preserve">The </w:t>
      </w:r>
      <w:r w:rsidRPr="003737F0">
        <w:rPr>
          <w:rFonts w:ascii="Arial" w:eastAsia="Calibri" w:hAnsi="Arial" w:cs="Arial"/>
          <w:sz w:val="22"/>
          <w:szCs w:val="22"/>
        </w:rPr>
        <w:t xml:space="preserve">revisions include </w:t>
      </w:r>
      <w:r>
        <w:rPr>
          <w:rFonts w:ascii="Arial" w:eastAsia="Calibri" w:hAnsi="Arial" w:cs="Arial"/>
          <w:sz w:val="22"/>
          <w:szCs w:val="22"/>
        </w:rPr>
        <w:t xml:space="preserve">the addition of </w:t>
      </w:r>
      <w:r w:rsidRPr="003737F0">
        <w:rPr>
          <w:rFonts w:ascii="Arial" w:eastAsia="Calibri" w:hAnsi="Arial" w:cs="Arial"/>
          <w:sz w:val="22"/>
          <w:szCs w:val="22"/>
        </w:rPr>
        <w:t>prior authorization requirements based on a clinical assessment to determine medical necessity and level of payment for day habilitation services every two years and upon significant change.</w:t>
      </w:r>
      <w:r>
        <w:rPr>
          <w:rFonts w:ascii="Arial" w:eastAsia="Calibri" w:hAnsi="Arial" w:cs="Arial"/>
          <w:sz w:val="22"/>
          <w:szCs w:val="22"/>
        </w:rPr>
        <w:t xml:space="preserve"> Members newly seeking DH can receive up to 45 business days of DH services prior to being subject to prior authorization.</w:t>
      </w:r>
    </w:p>
    <w:p w:rsidR="00C40C84" w:rsidRPr="003737F0" w:rsidRDefault="00C40C84" w:rsidP="009E47DE">
      <w:pPr>
        <w:tabs>
          <w:tab w:val="left" w:pos="1440"/>
          <w:tab w:val="center" w:pos="4925"/>
        </w:tabs>
        <w:suppressAutoHyphens/>
        <w:spacing w:after="120"/>
        <w:rPr>
          <w:rFonts w:ascii="Arial" w:eastAsia="Calibri" w:hAnsi="Arial" w:cs="Arial"/>
          <w:sz w:val="22"/>
          <w:szCs w:val="22"/>
        </w:rPr>
      </w:pPr>
      <w:r w:rsidRPr="003737F0">
        <w:rPr>
          <w:rFonts w:ascii="Arial" w:eastAsia="Calibri" w:hAnsi="Arial" w:cs="Arial"/>
          <w:sz w:val="22"/>
          <w:szCs w:val="22"/>
        </w:rPr>
        <w:t xml:space="preserve">The revisions </w:t>
      </w:r>
      <w:r>
        <w:rPr>
          <w:rFonts w:ascii="Arial" w:eastAsia="Calibri" w:hAnsi="Arial" w:cs="Arial"/>
          <w:sz w:val="22"/>
          <w:szCs w:val="22"/>
        </w:rPr>
        <w:t xml:space="preserve">also </w:t>
      </w:r>
      <w:r w:rsidRPr="003737F0">
        <w:rPr>
          <w:rFonts w:ascii="Arial" w:eastAsia="Calibri" w:hAnsi="Arial" w:cs="Arial"/>
          <w:sz w:val="22"/>
          <w:szCs w:val="22"/>
        </w:rPr>
        <w:t xml:space="preserve">update the Special Needs Assessment (SNA) clinical criteria and modify SNA timelines to require review of a member’s SNA by the DH provider’s interdisciplinary team twice a year, require interim </w:t>
      </w:r>
      <w:r>
        <w:rPr>
          <w:rFonts w:ascii="Arial" w:eastAsia="Calibri" w:hAnsi="Arial" w:cs="Arial"/>
          <w:sz w:val="22"/>
          <w:szCs w:val="22"/>
        </w:rPr>
        <w:t>Day Habilitation Service Plans (</w:t>
      </w:r>
      <w:r w:rsidRPr="003737F0">
        <w:rPr>
          <w:rFonts w:ascii="Arial" w:eastAsia="Calibri" w:hAnsi="Arial" w:cs="Arial"/>
          <w:sz w:val="22"/>
          <w:szCs w:val="22"/>
        </w:rPr>
        <w:t>DHSPs</w:t>
      </w:r>
      <w:r>
        <w:rPr>
          <w:rFonts w:ascii="Arial" w:eastAsia="Calibri" w:hAnsi="Arial" w:cs="Arial"/>
          <w:sz w:val="22"/>
          <w:szCs w:val="22"/>
        </w:rPr>
        <w:t>)</w:t>
      </w:r>
      <w:r w:rsidRPr="003737F0">
        <w:rPr>
          <w:rFonts w:ascii="Arial" w:eastAsia="Calibri" w:hAnsi="Arial" w:cs="Arial"/>
          <w:sz w:val="22"/>
          <w:szCs w:val="22"/>
        </w:rPr>
        <w:t xml:space="preserve"> to be completed within 5 days of admission, and final DHSPs to be completed within 45 days of admission.</w:t>
      </w:r>
    </w:p>
    <w:p w:rsidR="00C40C84" w:rsidRPr="003737F0" w:rsidRDefault="00C40C84" w:rsidP="009E47DE">
      <w:pPr>
        <w:tabs>
          <w:tab w:val="left" w:pos="1440"/>
          <w:tab w:val="center" w:pos="4925"/>
        </w:tabs>
        <w:suppressAutoHyphens/>
        <w:spacing w:after="120"/>
        <w:rPr>
          <w:rFonts w:ascii="Arial" w:eastAsia="Calibri" w:hAnsi="Arial" w:cs="Arial"/>
          <w:sz w:val="22"/>
          <w:szCs w:val="22"/>
        </w:rPr>
      </w:pPr>
      <w:r>
        <w:rPr>
          <w:rFonts w:ascii="Arial" w:eastAsia="Calibri" w:hAnsi="Arial" w:cs="Arial"/>
          <w:sz w:val="22"/>
          <w:szCs w:val="22"/>
        </w:rPr>
        <w:t>The revisions to the</w:t>
      </w:r>
      <w:r w:rsidRPr="003737F0">
        <w:rPr>
          <w:rFonts w:ascii="Arial" w:eastAsia="Calibri" w:hAnsi="Arial" w:cs="Arial"/>
          <w:sz w:val="22"/>
          <w:szCs w:val="22"/>
        </w:rPr>
        <w:t xml:space="preserve"> regulation </w:t>
      </w:r>
      <w:r>
        <w:rPr>
          <w:rFonts w:ascii="Arial" w:eastAsia="Calibri" w:hAnsi="Arial" w:cs="Arial"/>
          <w:sz w:val="22"/>
          <w:szCs w:val="22"/>
        </w:rPr>
        <w:t xml:space="preserve">also </w:t>
      </w:r>
      <w:r w:rsidRPr="003737F0">
        <w:rPr>
          <w:rFonts w:ascii="Arial" w:eastAsia="Calibri" w:hAnsi="Arial" w:cs="Arial"/>
          <w:sz w:val="22"/>
          <w:szCs w:val="22"/>
        </w:rPr>
        <w:t xml:space="preserve">include modified staffing qualifications and new training </w:t>
      </w:r>
      <w:r w:rsidRPr="00A218D6">
        <w:rPr>
          <w:rFonts w:ascii="Arial" w:eastAsia="Calibri" w:hAnsi="Arial" w:cs="Arial"/>
          <w:sz w:val="22"/>
          <w:szCs w:val="22"/>
        </w:rPr>
        <w:t>requirements</w:t>
      </w:r>
      <w:r w:rsidRPr="003737F0">
        <w:rPr>
          <w:rFonts w:ascii="Arial" w:eastAsia="Calibri" w:hAnsi="Arial" w:cs="Arial"/>
          <w:sz w:val="22"/>
          <w:szCs w:val="22"/>
        </w:rPr>
        <w:t xml:space="preserve"> for program staff, including program director, health care supervisor, service </w:t>
      </w:r>
      <w:r w:rsidRPr="00A218D6">
        <w:rPr>
          <w:rFonts w:ascii="Arial" w:eastAsia="Calibri" w:hAnsi="Arial" w:cs="Arial"/>
          <w:sz w:val="22"/>
          <w:szCs w:val="22"/>
        </w:rPr>
        <w:t>man</w:t>
      </w:r>
      <w:r>
        <w:rPr>
          <w:rFonts w:ascii="Arial" w:eastAsia="Calibri" w:hAnsi="Arial" w:cs="Arial"/>
          <w:sz w:val="22"/>
          <w:szCs w:val="22"/>
        </w:rPr>
        <w:t>a</w:t>
      </w:r>
      <w:r w:rsidRPr="00A218D6">
        <w:rPr>
          <w:rFonts w:ascii="Arial" w:eastAsia="Calibri" w:hAnsi="Arial" w:cs="Arial"/>
          <w:sz w:val="22"/>
          <w:szCs w:val="22"/>
        </w:rPr>
        <w:t>ger</w:t>
      </w:r>
      <w:r w:rsidRPr="003737F0">
        <w:rPr>
          <w:rFonts w:ascii="Arial" w:eastAsia="Calibri" w:hAnsi="Arial" w:cs="Arial"/>
          <w:sz w:val="22"/>
          <w:szCs w:val="22"/>
        </w:rPr>
        <w:t>, licensed nursing staff, direct care staff, behavioral specialists, therapists and behavioral aides</w:t>
      </w:r>
      <w:r>
        <w:rPr>
          <w:rFonts w:ascii="Arial" w:eastAsia="Calibri" w:hAnsi="Arial" w:cs="Arial"/>
          <w:sz w:val="22"/>
          <w:szCs w:val="22"/>
        </w:rPr>
        <w:t xml:space="preserve"> and the removal of the</w:t>
      </w:r>
      <w:r w:rsidRPr="00A218D6">
        <w:rPr>
          <w:rFonts w:ascii="Arial" w:eastAsia="Calibri" w:hAnsi="Arial" w:cs="Arial"/>
          <w:sz w:val="22"/>
          <w:szCs w:val="22"/>
        </w:rPr>
        <w:t xml:space="preserve"> pre</w:t>
      </w:r>
      <w:r>
        <w:rPr>
          <w:rFonts w:ascii="Arial" w:eastAsia="Calibri" w:hAnsi="Arial" w:cs="Arial"/>
          <w:sz w:val="22"/>
          <w:szCs w:val="22"/>
        </w:rPr>
        <w:t>-</w:t>
      </w:r>
      <w:r w:rsidRPr="00A218D6">
        <w:rPr>
          <w:rFonts w:ascii="Arial" w:eastAsia="Calibri" w:hAnsi="Arial" w:cs="Arial"/>
          <w:sz w:val="22"/>
          <w:szCs w:val="22"/>
        </w:rPr>
        <w:t xml:space="preserve">employment physical </w:t>
      </w:r>
      <w:r>
        <w:rPr>
          <w:rFonts w:ascii="Arial" w:eastAsia="Calibri" w:hAnsi="Arial" w:cs="Arial"/>
          <w:sz w:val="22"/>
          <w:szCs w:val="22"/>
        </w:rPr>
        <w:t>requirement</w:t>
      </w:r>
      <w:r w:rsidRPr="00A218D6">
        <w:rPr>
          <w:rFonts w:ascii="Arial" w:eastAsia="Calibri" w:hAnsi="Arial" w:cs="Arial"/>
          <w:sz w:val="22"/>
          <w:szCs w:val="22"/>
        </w:rPr>
        <w:t>.</w:t>
      </w:r>
      <w:r>
        <w:rPr>
          <w:rFonts w:ascii="Arial" w:eastAsia="Calibri" w:hAnsi="Arial" w:cs="Arial"/>
          <w:sz w:val="22"/>
          <w:szCs w:val="22"/>
        </w:rPr>
        <w:t xml:space="preserve"> </w:t>
      </w:r>
      <w:r w:rsidRPr="003737F0">
        <w:rPr>
          <w:rFonts w:ascii="Arial" w:eastAsia="Calibri" w:hAnsi="Arial" w:cs="Arial"/>
          <w:sz w:val="22"/>
          <w:szCs w:val="22"/>
        </w:rPr>
        <w:t>The ratio of professional staff to clients has been reduced from 1</w:t>
      </w:r>
      <w:r>
        <w:rPr>
          <w:rFonts w:ascii="Arial" w:eastAsia="Calibri" w:hAnsi="Arial" w:cs="Arial"/>
          <w:sz w:val="22"/>
          <w:szCs w:val="22"/>
        </w:rPr>
        <w:t>-</w:t>
      </w:r>
      <w:r w:rsidRPr="003737F0">
        <w:rPr>
          <w:rFonts w:ascii="Arial" w:eastAsia="Calibri" w:hAnsi="Arial" w:cs="Arial"/>
          <w:sz w:val="22"/>
          <w:szCs w:val="22"/>
        </w:rPr>
        <w:t>to</w:t>
      </w:r>
      <w:r>
        <w:rPr>
          <w:rFonts w:ascii="Arial" w:eastAsia="Calibri" w:hAnsi="Arial" w:cs="Arial"/>
          <w:sz w:val="22"/>
          <w:szCs w:val="22"/>
        </w:rPr>
        <w:t>-</w:t>
      </w:r>
      <w:r w:rsidRPr="003737F0">
        <w:rPr>
          <w:rFonts w:ascii="Arial" w:eastAsia="Calibri" w:hAnsi="Arial" w:cs="Arial"/>
          <w:sz w:val="22"/>
          <w:szCs w:val="22"/>
        </w:rPr>
        <w:t>10 to 1</w:t>
      </w:r>
      <w:r>
        <w:rPr>
          <w:rFonts w:ascii="Arial" w:eastAsia="Calibri" w:hAnsi="Arial" w:cs="Arial"/>
          <w:sz w:val="22"/>
          <w:szCs w:val="22"/>
        </w:rPr>
        <w:t>-</w:t>
      </w:r>
      <w:r w:rsidRPr="003737F0">
        <w:rPr>
          <w:rFonts w:ascii="Arial" w:eastAsia="Calibri" w:hAnsi="Arial" w:cs="Arial"/>
          <w:sz w:val="22"/>
          <w:szCs w:val="22"/>
        </w:rPr>
        <w:t>to</w:t>
      </w:r>
      <w:r>
        <w:rPr>
          <w:rFonts w:ascii="Arial" w:eastAsia="Calibri" w:hAnsi="Arial" w:cs="Arial"/>
          <w:sz w:val="22"/>
          <w:szCs w:val="22"/>
        </w:rPr>
        <w:t>-</w:t>
      </w:r>
      <w:r w:rsidRPr="003737F0">
        <w:rPr>
          <w:rFonts w:ascii="Arial" w:eastAsia="Calibri" w:hAnsi="Arial" w:cs="Arial"/>
          <w:sz w:val="22"/>
          <w:szCs w:val="22"/>
        </w:rPr>
        <w:t xml:space="preserve">7. </w:t>
      </w:r>
      <w:r>
        <w:rPr>
          <w:rFonts w:ascii="Arial" w:eastAsia="Calibri" w:hAnsi="Arial" w:cs="Arial"/>
          <w:sz w:val="22"/>
          <w:szCs w:val="22"/>
        </w:rPr>
        <w:t xml:space="preserve"> Additionally, the revisions add a requirement that s</w:t>
      </w:r>
      <w:r w:rsidRPr="003737F0">
        <w:rPr>
          <w:rFonts w:ascii="Arial" w:eastAsia="Calibri" w:hAnsi="Arial" w:cs="Arial"/>
          <w:sz w:val="22"/>
          <w:szCs w:val="22"/>
        </w:rPr>
        <w:t xml:space="preserve">taff undergo fingerprinting and a national background check to align with </w:t>
      </w:r>
      <w:r w:rsidRPr="00A218D6">
        <w:rPr>
          <w:rFonts w:ascii="Arial" w:eastAsia="Calibri" w:hAnsi="Arial" w:cs="Arial"/>
          <w:sz w:val="22"/>
          <w:szCs w:val="22"/>
        </w:rPr>
        <w:t>Department</w:t>
      </w:r>
      <w:r w:rsidRPr="003737F0">
        <w:rPr>
          <w:rFonts w:ascii="Arial" w:eastAsia="Calibri" w:hAnsi="Arial" w:cs="Arial"/>
          <w:sz w:val="22"/>
          <w:szCs w:val="22"/>
        </w:rPr>
        <w:t xml:space="preserve"> of Developmental Services (DDS) regulations governing DDS DH programs. </w:t>
      </w:r>
    </w:p>
    <w:p w:rsidR="00C40C84" w:rsidRDefault="00C40C84" w:rsidP="009E47DE">
      <w:pPr>
        <w:spacing w:after="120"/>
        <w:rPr>
          <w:rFonts w:ascii="Arial" w:eastAsia="Calibri" w:hAnsi="Arial" w:cs="Arial"/>
          <w:sz w:val="22"/>
          <w:szCs w:val="22"/>
        </w:rPr>
      </w:pPr>
      <w:r>
        <w:rPr>
          <w:rFonts w:ascii="Arial" w:eastAsia="Calibri" w:hAnsi="Arial" w:cs="Arial"/>
          <w:sz w:val="22"/>
          <w:szCs w:val="22"/>
        </w:rPr>
        <w:t xml:space="preserve">Other revisions include revisions to general administrative requirements </w:t>
      </w:r>
      <w:r w:rsidRPr="003737F0">
        <w:rPr>
          <w:rFonts w:ascii="Arial" w:eastAsia="Calibri" w:hAnsi="Arial" w:cs="Arial"/>
          <w:sz w:val="22"/>
          <w:szCs w:val="22"/>
        </w:rPr>
        <w:t>includ</w:t>
      </w:r>
      <w:r>
        <w:rPr>
          <w:rFonts w:ascii="Arial" w:eastAsia="Calibri" w:hAnsi="Arial" w:cs="Arial"/>
          <w:sz w:val="22"/>
          <w:szCs w:val="22"/>
        </w:rPr>
        <w:t>ing</w:t>
      </w:r>
      <w:r w:rsidRPr="003737F0">
        <w:rPr>
          <w:rFonts w:ascii="Arial" w:eastAsia="Calibri" w:hAnsi="Arial" w:cs="Arial"/>
          <w:sz w:val="22"/>
          <w:szCs w:val="22"/>
        </w:rPr>
        <w:t xml:space="preserve">, among other things, </w:t>
      </w:r>
      <w:r>
        <w:rPr>
          <w:rFonts w:ascii="Arial" w:eastAsia="Calibri" w:hAnsi="Arial" w:cs="Arial"/>
          <w:sz w:val="22"/>
          <w:szCs w:val="22"/>
        </w:rPr>
        <w:t xml:space="preserve">that a DH program has </w:t>
      </w:r>
      <w:r w:rsidRPr="003737F0">
        <w:rPr>
          <w:rFonts w:ascii="Arial" w:eastAsia="Calibri" w:hAnsi="Arial" w:cs="Arial"/>
          <w:sz w:val="22"/>
          <w:szCs w:val="22"/>
        </w:rPr>
        <w:t>written emergency policies and a continuity of operations plan</w:t>
      </w:r>
      <w:r>
        <w:rPr>
          <w:rFonts w:ascii="Arial" w:eastAsia="Calibri" w:hAnsi="Arial" w:cs="Arial"/>
          <w:sz w:val="22"/>
          <w:szCs w:val="22"/>
        </w:rPr>
        <w:t xml:space="preserve"> in place, revisions to site requirements, and clarification that providers must be in operation at least 5 business days per week. </w:t>
      </w:r>
    </w:p>
    <w:p w:rsidR="00C40C84" w:rsidRPr="003737F0" w:rsidRDefault="00C40C84" w:rsidP="009E47DE">
      <w:pPr>
        <w:tabs>
          <w:tab w:val="left" w:pos="1440"/>
          <w:tab w:val="center" w:pos="4925"/>
        </w:tabs>
        <w:suppressAutoHyphens/>
        <w:spacing w:after="120"/>
        <w:rPr>
          <w:rFonts w:ascii="Arial" w:hAnsi="Arial" w:cs="Arial"/>
          <w:sz w:val="22"/>
          <w:szCs w:val="22"/>
        </w:rPr>
      </w:pPr>
      <w:r>
        <w:rPr>
          <w:rFonts w:ascii="Arial" w:eastAsia="Calibri" w:hAnsi="Arial" w:cs="Arial"/>
          <w:sz w:val="22"/>
          <w:szCs w:val="22"/>
        </w:rPr>
        <w:t>Finally, the revisions to the regulation</w:t>
      </w:r>
      <w:r w:rsidRPr="003737F0">
        <w:rPr>
          <w:rFonts w:ascii="Arial" w:eastAsia="Calibri" w:hAnsi="Arial" w:cs="Arial"/>
          <w:sz w:val="22"/>
          <w:szCs w:val="22"/>
        </w:rPr>
        <w:t xml:space="preserve"> clarify and strengthen conditions of payment</w:t>
      </w:r>
      <w:r>
        <w:rPr>
          <w:rFonts w:ascii="Arial" w:eastAsia="Calibri" w:hAnsi="Arial" w:cs="Arial"/>
          <w:sz w:val="22"/>
          <w:szCs w:val="22"/>
        </w:rPr>
        <w:t xml:space="preserve">, and clarify that DH is not payable when a member is receiving hospice services. </w:t>
      </w:r>
    </w:p>
    <w:p w:rsidR="00C40C84" w:rsidRDefault="00C40C84" w:rsidP="009E47DE">
      <w:pPr>
        <w:widowControl w:val="0"/>
        <w:spacing w:after="120"/>
        <w:rPr>
          <w:rFonts w:ascii="Arial" w:hAnsi="Arial" w:cs="Arial"/>
          <w:sz w:val="22"/>
        </w:rPr>
      </w:pPr>
      <w:r w:rsidRPr="002A69A7">
        <w:rPr>
          <w:rFonts w:ascii="Arial" w:hAnsi="Arial" w:cs="Arial"/>
          <w:sz w:val="22"/>
        </w:rPr>
        <w:t xml:space="preserve">These regulations are effective </w:t>
      </w:r>
      <w:r>
        <w:rPr>
          <w:rFonts w:ascii="Arial" w:hAnsi="Arial" w:cs="Arial"/>
          <w:sz w:val="22"/>
        </w:rPr>
        <w:t>September 7, 2018</w:t>
      </w:r>
      <w:r w:rsidRPr="002A69A7">
        <w:rPr>
          <w:rFonts w:ascii="Arial" w:hAnsi="Arial" w:cs="Arial"/>
          <w:sz w:val="22"/>
        </w:rPr>
        <w:t>.</w:t>
      </w:r>
    </w:p>
    <w:p w:rsidR="00C40C84" w:rsidRPr="002A69A7" w:rsidRDefault="00C40C84" w:rsidP="009E47DE">
      <w:pPr>
        <w:widowControl w:val="0"/>
        <w:spacing w:after="120"/>
        <w:rPr>
          <w:rFonts w:ascii="Arial" w:hAnsi="Arial" w:cs="Arial"/>
          <w:sz w:val="22"/>
        </w:rPr>
      </w:pPr>
      <w:r>
        <w:rPr>
          <w:rFonts w:ascii="Arial" w:hAnsi="Arial" w:cs="Arial"/>
          <w:sz w:val="22"/>
        </w:rPr>
        <w:t xml:space="preserve">This letter also transmits updated pages iv (table of contents for the regulations), vi (table of contents for Subchapter 6 and the appendices), vii (overview of the MassHealth provider manuals), and 6-1 and 6-2 (updated banner for Subchapter 6, but the codes have not changed), </w:t>
      </w:r>
    </w:p>
    <w:p w:rsidR="00D219D4" w:rsidRPr="002A69A7" w:rsidRDefault="00D219D4">
      <w:pPr>
        <w:widowControl w:val="0"/>
        <w:rPr>
          <w:rFonts w:ascii="Arial" w:hAnsi="Arial" w:cs="Arial"/>
          <w:sz w:val="22"/>
        </w:rPr>
      </w:pPr>
    </w:p>
    <w:p w:rsidR="003C4A8F" w:rsidRPr="002A69A7" w:rsidRDefault="00C40C84" w:rsidP="003C4A8F">
      <w:pPr>
        <w:tabs>
          <w:tab w:val="right" w:pos="720"/>
          <w:tab w:val="left" w:pos="1080"/>
          <w:tab w:val="left" w:pos="5400"/>
        </w:tabs>
        <w:suppressAutoHyphens/>
        <w:spacing w:line="260" w:lineRule="exact"/>
        <w:rPr>
          <w:rFonts w:ascii="Arial" w:hAnsi="Arial" w:cs="Arial"/>
          <w:b/>
          <w:bCs/>
          <w:sz w:val="22"/>
        </w:rPr>
      </w:pPr>
      <w:r>
        <w:rPr>
          <w:rFonts w:ascii="Arial" w:hAnsi="Arial" w:cs="Arial"/>
          <w:b/>
          <w:bCs/>
          <w:sz w:val="22"/>
        </w:rPr>
        <w:br w:type="page"/>
      </w:r>
      <w:r w:rsidR="003C4A8F" w:rsidRPr="002A69A7">
        <w:rPr>
          <w:rFonts w:ascii="Arial" w:hAnsi="Arial" w:cs="Arial"/>
          <w:b/>
          <w:bCs/>
          <w:sz w:val="22"/>
        </w:rPr>
        <w:lastRenderedPageBreak/>
        <w:t>MassHealth Website</w:t>
      </w:r>
    </w:p>
    <w:p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3" w:history="1">
        <w:r w:rsidRPr="00DF414E">
          <w:rPr>
            <w:rStyle w:val="Hyperlink"/>
            <w:rFonts w:ascii="Arial" w:hAnsi="Arial" w:cs="Arial"/>
            <w:sz w:val="22"/>
          </w:rPr>
          <w:t>www.mass.gov/masshealth-transmittal-letters</w:t>
        </w:r>
      </w:hyperlink>
      <w:r>
        <w:rPr>
          <w:rFonts w:ascii="Arial" w:hAnsi="Arial" w:cs="Arial"/>
          <w:sz w:val="22"/>
        </w:rPr>
        <w:t xml:space="preserve">. </w:t>
      </w:r>
    </w:p>
    <w:p w:rsidR="003C4A8F" w:rsidRDefault="003C4A8F" w:rsidP="003C4A8F">
      <w:pPr>
        <w:tabs>
          <w:tab w:val="right" w:pos="720"/>
          <w:tab w:val="left" w:pos="1080"/>
          <w:tab w:val="left" w:pos="5400"/>
        </w:tabs>
        <w:suppressAutoHyphens/>
        <w:spacing w:line="260" w:lineRule="exact"/>
        <w:rPr>
          <w:rFonts w:ascii="Arial" w:hAnsi="Arial" w:cs="Arial"/>
          <w:sz w:val="22"/>
        </w:rPr>
      </w:pPr>
    </w:p>
    <w:p w:rsidR="003C4A8F" w:rsidRPr="00211AA3" w:rsidRDefault="003C4A8F" w:rsidP="003C4A8F">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2D0275">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14"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rsidR="00D0210B" w:rsidRDefault="00D0210B">
      <w:pPr>
        <w:widowControl w:val="0"/>
        <w:rPr>
          <w:rFonts w:ascii="Arial" w:hAnsi="Arial" w:cs="Arial"/>
          <w:sz w:val="22"/>
        </w:rPr>
      </w:pPr>
    </w:p>
    <w:p w:rsidR="00D0210B" w:rsidRPr="00D0210B" w:rsidRDefault="00D0210B">
      <w:pPr>
        <w:widowControl w:val="0"/>
        <w:rPr>
          <w:rFonts w:ascii="Arial" w:hAnsi="Arial" w:cs="Arial"/>
          <w:b/>
          <w:sz w:val="22"/>
        </w:rPr>
      </w:pPr>
      <w:r w:rsidRPr="00D0210B">
        <w:rPr>
          <w:rFonts w:ascii="Arial" w:hAnsi="Arial" w:cs="Arial"/>
          <w:b/>
          <w:sz w:val="22"/>
        </w:rPr>
        <w:t>Questions</w:t>
      </w:r>
    </w:p>
    <w:p w:rsidR="00D0210B" w:rsidRDefault="00D0210B">
      <w:pPr>
        <w:widowControl w:val="0"/>
        <w:rPr>
          <w:rFonts w:ascii="Arial" w:hAnsi="Arial" w:cs="Arial"/>
          <w:sz w:val="22"/>
        </w:rPr>
      </w:pPr>
    </w:p>
    <w:p w:rsidR="00D219D4" w:rsidRDefault="00D219D4" w:rsidP="002A69A7">
      <w:pPr>
        <w:rPr>
          <w:rFonts w:ascii="Arial" w:hAnsi="Arial" w:cs="Arial"/>
          <w:sz w:val="22"/>
          <w:szCs w:val="22"/>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r w:rsidR="00033354">
        <w:rPr>
          <w:rFonts w:ascii="Arial" w:hAnsi="Arial" w:cs="Arial"/>
          <w:sz w:val="22"/>
          <w:szCs w:val="22"/>
        </w:rPr>
        <w:t>t</w:t>
      </w:r>
      <w:r w:rsidR="007418F4">
        <w:rPr>
          <w:rFonts w:ascii="Arial" w:hAnsi="Arial" w:cs="Arial"/>
          <w:sz w:val="22"/>
          <w:szCs w:val="22"/>
        </w:rPr>
        <w:t xml:space="preserve">he </w:t>
      </w:r>
      <w:r>
        <w:rPr>
          <w:rFonts w:ascii="Arial" w:hAnsi="Arial" w:cs="Arial"/>
          <w:sz w:val="22"/>
          <w:szCs w:val="22"/>
        </w:rPr>
        <w:t>MassHealth Customer Service</w:t>
      </w:r>
      <w:r w:rsidR="007418F4">
        <w:rPr>
          <w:rFonts w:ascii="Arial" w:hAnsi="Arial" w:cs="Arial"/>
          <w:sz w:val="22"/>
          <w:szCs w:val="22"/>
        </w:rPr>
        <w:t xml:space="preserve"> Center</w:t>
      </w:r>
      <w:r>
        <w:rPr>
          <w:rFonts w:ascii="Arial" w:hAnsi="Arial" w:cs="Arial"/>
          <w:sz w:val="22"/>
          <w:szCs w:val="22"/>
        </w:rPr>
        <w:t xml:space="preserve"> at </w:t>
      </w:r>
      <w:r w:rsidR="002A69A7">
        <w:rPr>
          <w:rFonts w:ascii="Arial" w:hAnsi="Arial" w:cs="Arial"/>
          <w:sz w:val="22"/>
          <w:szCs w:val="22"/>
        </w:rPr>
        <w:t>(</w:t>
      </w:r>
      <w:r>
        <w:rPr>
          <w:rFonts w:ascii="Arial" w:hAnsi="Arial" w:cs="Arial"/>
          <w:sz w:val="22"/>
          <w:szCs w:val="22"/>
        </w:rPr>
        <w:t>800</w:t>
      </w:r>
      <w:r w:rsidR="002A69A7">
        <w:rPr>
          <w:rFonts w:ascii="Arial" w:hAnsi="Arial" w:cs="Arial"/>
          <w:sz w:val="22"/>
          <w:szCs w:val="22"/>
        </w:rPr>
        <w:t xml:space="preserve">) </w:t>
      </w:r>
      <w:r>
        <w:rPr>
          <w:rFonts w:ascii="Arial" w:hAnsi="Arial" w:cs="Arial"/>
          <w:sz w:val="22"/>
          <w:szCs w:val="22"/>
        </w:rPr>
        <w:t>841-2900</w:t>
      </w:r>
      <w:r w:rsidR="00B20419">
        <w:rPr>
          <w:rFonts w:ascii="Arial" w:hAnsi="Arial" w:cs="Arial"/>
          <w:sz w:val="22"/>
          <w:szCs w:val="22"/>
        </w:rPr>
        <w:t>,</w:t>
      </w:r>
      <w:r>
        <w:rPr>
          <w:rFonts w:ascii="Arial" w:hAnsi="Arial" w:cs="Arial"/>
          <w:sz w:val="22"/>
          <w:szCs w:val="22"/>
        </w:rPr>
        <w:t xml:space="preserve"> </w:t>
      </w:r>
      <w:r w:rsidR="00671602">
        <w:rPr>
          <w:rFonts w:ascii="Arial" w:hAnsi="Arial" w:cs="Arial"/>
          <w:sz w:val="22"/>
          <w:szCs w:val="22"/>
        </w:rPr>
        <w:t>email</w:t>
      </w:r>
      <w:r>
        <w:rPr>
          <w:rFonts w:ascii="Arial" w:hAnsi="Arial" w:cs="Arial"/>
          <w:sz w:val="22"/>
          <w:szCs w:val="22"/>
        </w:rPr>
        <w:t xml:space="preserve"> your inquiry to </w:t>
      </w:r>
      <w:hyperlink r:id="rId15" w:history="1">
        <w:r>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2A69A7">
        <w:rPr>
          <w:rFonts w:ascii="Arial" w:hAnsi="Arial" w:cs="Arial"/>
          <w:sz w:val="22"/>
          <w:szCs w:val="22"/>
        </w:rPr>
        <w:t>(</w:t>
      </w:r>
      <w:r w:rsidR="00B20419">
        <w:rPr>
          <w:rFonts w:ascii="Arial" w:hAnsi="Arial" w:cs="Arial"/>
          <w:sz w:val="22"/>
          <w:szCs w:val="22"/>
        </w:rPr>
        <w:t>617</w:t>
      </w:r>
      <w:r w:rsidR="002A69A7">
        <w:rPr>
          <w:rFonts w:ascii="Arial" w:hAnsi="Arial" w:cs="Arial"/>
          <w:sz w:val="22"/>
          <w:szCs w:val="22"/>
        </w:rPr>
        <w:t xml:space="preserve">) </w:t>
      </w:r>
      <w:r w:rsidR="00B20419">
        <w:rPr>
          <w:rFonts w:ascii="Arial" w:hAnsi="Arial" w:cs="Arial"/>
          <w:sz w:val="22"/>
          <w:szCs w:val="22"/>
        </w:rPr>
        <w:t>988-8974.</w:t>
      </w:r>
      <w:r>
        <w:rPr>
          <w:rFonts w:ascii="Arial" w:hAnsi="Arial" w:cs="Arial"/>
          <w:sz w:val="22"/>
          <w:szCs w:val="22"/>
        </w:rPr>
        <w:t xml:space="preserve">  </w:t>
      </w:r>
    </w:p>
    <w:p w:rsidR="000B17B0" w:rsidRDefault="000B17B0">
      <w:pPr>
        <w:widowControl w:val="0"/>
        <w:rPr>
          <w:rFonts w:ascii="Arial" w:hAnsi="Arial" w:cs="Arial"/>
          <w:sz w:val="22"/>
        </w:rPr>
      </w:pPr>
    </w:p>
    <w:p w:rsidR="000B17B0" w:rsidRDefault="000B17B0">
      <w:pPr>
        <w:widowControl w:val="0"/>
        <w:rPr>
          <w:rFonts w:ascii="Arial" w:hAnsi="Arial" w:cs="Arial"/>
          <w:sz w:val="22"/>
        </w:rPr>
      </w:pPr>
      <w:r>
        <w:rPr>
          <w:rFonts w:ascii="Arial" w:hAnsi="Arial" w:cs="Arial"/>
          <w:sz w:val="22"/>
          <w:u w:val="single"/>
        </w:rPr>
        <w:t>NEW MATERIAL</w:t>
      </w:r>
    </w:p>
    <w:p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rsidR="000B17B0" w:rsidRDefault="000B17B0">
      <w:pPr>
        <w:widowControl w:val="0"/>
        <w:tabs>
          <w:tab w:val="left" w:pos="360"/>
          <w:tab w:val="left" w:pos="720"/>
          <w:tab w:val="left" w:pos="1080"/>
        </w:tabs>
        <w:rPr>
          <w:rFonts w:ascii="Arial" w:hAnsi="Arial" w:cs="Arial"/>
          <w:sz w:val="22"/>
        </w:rPr>
      </w:pPr>
    </w:p>
    <w:p w:rsidR="000B17B0" w:rsidRDefault="002A69A7">
      <w:pPr>
        <w:widowControl w:val="0"/>
        <w:tabs>
          <w:tab w:val="left" w:pos="360"/>
          <w:tab w:val="left" w:pos="720"/>
          <w:tab w:val="left" w:pos="1080"/>
        </w:tabs>
        <w:ind w:left="360"/>
        <w:rPr>
          <w:rFonts w:ascii="Arial" w:hAnsi="Arial" w:cs="Arial"/>
          <w:sz w:val="22"/>
        </w:rPr>
      </w:pPr>
      <w:r>
        <w:rPr>
          <w:rFonts w:ascii="Arial" w:hAnsi="Arial" w:cs="Arial"/>
          <w:sz w:val="22"/>
          <w:u w:val="single"/>
        </w:rPr>
        <w:t xml:space="preserve">Day Habilitation </w:t>
      </w:r>
      <w:r w:rsidR="000B17B0">
        <w:rPr>
          <w:rFonts w:ascii="Arial" w:hAnsi="Arial" w:cs="Arial"/>
          <w:sz w:val="22"/>
          <w:u w:val="single"/>
        </w:rPr>
        <w:t>Manual</w:t>
      </w:r>
    </w:p>
    <w:p w:rsidR="000B17B0" w:rsidRDefault="000B17B0">
      <w:pPr>
        <w:widowControl w:val="0"/>
        <w:tabs>
          <w:tab w:val="left" w:pos="360"/>
          <w:tab w:val="left" w:pos="720"/>
          <w:tab w:val="left" w:pos="1080"/>
        </w:tabs>
        <w:rPr>
          <w:rFonts w:ascii="Arial" w:hAnsi="Arial" w:cs="Arial"/>
          <w:sz w:val="22"/>
        </w:rPr>
      </w:pPr>
    </w:p>
    <w:p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Page</w:t>
      </w:r>
      <w:r w:rsidR="006B363C">
        <w:rPr>
          <w:rFonts w:ascii="Arial" w:hAnsi="Arial" w:cs="Arial"/>
          <w:sz w:val="22"/>
        </w:rPr>
        <w:t>s</w:t>
      </w:r>
      <w:r w:rsidR="00A85347">
        <w:rPr>
          <w:rFonts w:ascii="Arial" w:hAnsi="Arial" w:cs="Arial"/>
          <w:sz w:val="22"/>
        </w:rPr>
        <w:t xml:space="preserve"> iv</w:t>
      </w:r>
      <w:r w:rsidR="00F36CC3">
        <w:rPr>
          <w:rFonts w:ascii="Arial" w:hAnsi="Arial" w:cs="Arial"/>
          <w:sz w:val="22"/>
        </w:rPr>
        <w:t xml:space="preserve">, vi, vii, </w:t>
      </w:r>
      <w:r w:rsidR="00A85347">
        <w:rPr>
          <w:rFonts w:ascii="Arial" w:hAnsi="Arial" w:cs="Arial"/>
          <w:sz w:val="22"/>
        </w:rPr>
        <w:t>4-1 through 4-30</w:t>
      </w:r>
      <w:r w:rsidR="00F36CC3">
        <w:rPr>
          <w:rFonts w:ascii="Arial" w:hAnsi="Arial" w:cs="Arial"/>
          <w:sz w:val="22"/>
        </w:rPr>
        <w:t xml:space="preserve">, 6-1 </w:t>
      </w:r>
      <w:r w:rsidR="006B363C">
        <w:rPr>
          <w:rFonts w:ascii="Arial" w:hAnsi="Arial" w:cs="Arial"/>
          <w:sz w:val="22"/>
        </w:rPr>
        <w:t xml:space="preserve">and </w:t>
      </w:r>
      <w:r w:rsidR="00F36CC3">
        <w:rPr>
          <w:rFonts w:ascii="Arial" w:hAnsi="Arial" w:cs="Arial"/>
          <w:sz w:val="22"/>
        </w:rPr>
        <w:t>6-2</w:t>
      </w:r>
    </w:p>
    <w:p w:rsidR="000B17B0" w:rsidRDefault="000B17B0">
      <w:pPr>
        <w:widowControl w:val="0"/>
        <w:tabs>
          <w:tab w:val="left" w:pos="360"/>
          <w:tab w:val="left" w:pos="720"/>
          <w:tab w:val="left" w:pos="1080"/>
        </w:tabs>
        <w:rPr>
          <w:rFonts w:ascii="Arial" w:hAnsi="Arial" w:cs="Arial"/>
          <w:sz w:val="22"/>
        </w:rPr>
      </w:pPr>
    </w:p>
    <w:p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rsidR="000B17B0" w:rsidRDefault="000B17B0">
      <w:pPr>
        <w:widowControl w:val="0"/>
        <w:tabs>
          <w:tab w:val="left" w:pos="360"/>
          <w:tab w:val="left" w:pos="720"/>
          <w:tab w:val="left" w:pos="1080"/>
        </w:tabs>
        <w:rPr>
          <w:rFonts w:ascii="Arial" w:hAnsi="Arial" w:cs="Arial"/>
          <w:sz w:val="22"/>
        </w:rPr>
      </w:pPr>
    </w:p>
    <w:p w:rsidR="000B17B0" w:rsidRDefault="002A69A7">
      <w:pPr>
        <w:widowControl w:val="0"/>
        <w:tabs>
          <w:tab w:val="left" w:pos="360"/>
          <w:tab w:val="left" w:pos="720"/>
          <w:tab w:val="left" w:pos="1080"/>
        </w:tabs>
        <w:ind w:left="360"/>
        <w:rPr>
          <w:rFonts w:ascii="Arial" w:hAnsi="Arial" w:cs="Arial"/>
          <w:sz w:val="22"/>
        </w:rPr>
      </w:pPr>
      <w:r>
        <w:rPr>
          <w:rFonts w:ascii="Arial" w:hAnsi="Arial" w:cs="Arial"/>
          <w:sz w:val="22"/>
          <w:u w:val="single"/>
        </w:rPr>
        <w:t xml:space="preserve">Day Habilitation </w:t>
      </w:r>
      <w:r w:rsidR="00A85347">
        <w:rPr>
          <w:rFonts w:ascii="Arial" w:hAnsi="Arial" w:cs="Arial"/>
          <w:sz w:val="22"/>
          <w:u w:val="single"/>
        </w:rPr>
        <w:t xml:space="preserve">Program </w:t>
      </w:r>
      <w:r w:rsidR="000B17B0">
        <w:rPr>
          <w:rFonts w:ascii="Arial" w:hAnsi="Arial" w:cs="Arial"/>
          <w:sz w:val="22"/>
          <w:u w:val="single"/>
        </w:rPr>
        <w:t>Manual</w:t>
      </w:r>
    </w:p>
    <w:p w:rsidR="000B17B0" w:rsidRDefault="000B17B0">
      <w:pPr>
        <w:widowControl w:val="0"/>
        <w:tabs>
          <w:tab w:val="left" w:pos="360"/>
          <w:tab w:val="left" w:pos="720"/>
          <w:tab w:val="left" w:pos="1080"/>
        </w:tabs>
        <w:rPr>
          <w:rFonts w:ascii="Arial" w:hAnsi="Arial" w:cs="Arial"/>
          <w:sz w:val="22"/>
        </w:rPr>
      </w:pPr>
    </w:p>
    <w:p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Page</w:t>
      </w:r>
      <w:r w:rsidR="00F36CC3">
        <w:rPr>
          <w:rFonts w:ascii="Arial" w:hAnsi="Arial" w:cs="Arial"/>
          <w:sz w:val="22"/>
        </w:rPr>
        <w:t>s</w:t>
      </w:r>
      <w:r w:rsidR="00A85347">
        <w:rPr>
          <w:rFonts w:ascii="Arial" w:hAnsi="Arial" w:cs="Arial"/>
          <w:sz w:val="22"/>
        </w:rPr>
        <w:t xml:space="preserve"> iv</w:t>
      </w:r>
      <w:r w:rsidR="00F36CC3">
        <w:rPr>
          <w:rFonts w:ascii="Arial" w:hAnsi="Arial" w:cs="Arial"/>
          <w:sz w:val="22"/>
        </w:rPr>
        <w:t>, vi,</w:t>
      </w:r>
      <w:r w:rsidR="00A85347">
        <w:rPr>
          <w:rFonts w:ascii="Arial" w:hAnsi="Arial" w:cs="Arial"/>
          <w:sz w:val="22"/>
        </w:rPr>
        <w:t xml:space="preserve"> </w:t>
      </w:r>
      <w:r w:rsidR="00F36CC3">
        <w:rPr>
          <w:rFonts w:ascii="Arial" w:hAnsi="Arial" w:cs="Arial"/>
          <w:sz w:val="22"/>
        </w:rPr>
        <w:t xml:space="preserve">and </w:t>
      </w:r>
      <w:r w:rsidR="00A85347">
        <w:rPr>
          <w:rFonts w:ascii="Arial" w:hAnsi="Arial" w:cs="Arial"/>
          <w:sz w:val="22"/>
        </w:rPr>
        <w:t>4-1</w:t>
      </w:r>
      <w:r w:rsidR="008E0FDB">
        <w:rPr>
          <w:rFonts w:ascii="Arial" w:hAnsi="Arial" w:cs="Arial"/>
          <w:sz w:val="22"/>
        </w:rPr>
        <w:t xml:space="preserve"> through 4-20</w:t>
      </w:r>
      <w:r>
        <w:rPr>
          <w:rFonts w:ascii="Arial" w:hAnsi="Arial" w:cs="Arial"/>
          <w:sz w:val="22"/>
        </w:rPr>
        <w:t xml:space="preserve"> — transmitted by Transmittal Letter </w:t>
      </w:r>
      <w:r w:rsidR="008E0FDB">
        <w:rPr>
          <w:rFonts w:ascii="Arial" w:hAnsi="Arial" w:cs="Arial"/>
          <w:sz w:val="22"/>
        </w:rPr>
        <w:t>DHP-25</w:t>
      </w:r>
    </w:p>
    <w:p w:rsidR="006B363C" w:rsidRDefault="006B363C">
      <w:pPr>
        <w:widowControl w:val="0"/>
        <w:tabs>
          <w:tab w:val="left" w:pos="360"/>
          <w:tab w:val="left" w:pos="720"/>
          <w:tab w:val="left" w:pos="1080"/>
        </w:tabs>
        <w:ind w:left="720"/>
        <w:rPr>
          <w:rFonts w:ascii="Arial" w:hAnsi="Arial" w:cs="Arial"/>
          <w:sz w:val="22"/>
        </w:rPr>
      </w:pPr>
    </w:p>
    <w:p w:rsidR="008E0FDB" w:rsidRDefault="00F36CC3">
      <w:pPr>
        <w:widowControl w:val="0"/>
        <w:tabs>
          <w:tab w:val="left" w:pos="360"/>
          <w:tab w:val="left" w:pos="720"/>
          <w:tab w:val="left" w:pos="1080"/>
        </w:tabs>
        <w:ind w:left="720"/>
        <w:rPr>
          <w:rFonts w:ascii="Arial" w:hAnsi="Arial" w:cs="Arial"/>
          <w:sz w:val="22"/>
        </w:rPr>
      </w:pPr>
      <w:r>
        <w:rPr>
          <w:rFonts w:ascii="Arial" w:hAnsi="Arial" w:cs="Arial"/>
          <w:sz w:val="22"/>
        </w:rPr>
        <w:t>Page vi</w:t>
      </w:r>
      <w:r w:rsidR="00853B65">
        <w:rPr>
          <w:rFonts w:ascii="Arial" w:hAnsi="Arial" w:cs="Arial"/>
          <w:sz w:val="22"/>
        </w:rPr>
        <w:t>i</w:t>
      </w:r>
      <w:r>
        <w:rPr>
          <w:rFonts w:ascii="Arial" w:hAnsi="Arial" w:cs="Arial"/>
          <w:sz w:val="22"/>
        </w:rPr>
        <w:t xml:space="preserve">  — transmitted by Transmittal Letter DHP-</w:t>
      </w:r>
      <w:r w:rsidR="00853B65">
        <w:rPr>
          <w:rFonts w:ascii="Arial" w:hAnsi="Arial" w:cs="Arial"/>
          <w:sz w:val="22"/>
        </w:rPr>
        <w:t>19</w:t>
      </w:r>
    </w:p>
    <w:p w:rsidR="006B363C" w:rsidRDefault="006B363C">
      <w:pPr>
        <w:widowControl w:val="0"/>
        <w:tabs>
          <w:tab w:val="left" w:pos="360"/>
          <w:tab w:val="left" w:pos="720"/>
          <w:tab w:val="left" w:pos="1080"/>
        </w:tabs>
        <w:ind w:left="720"/>
        <w:rPr>
          <w:rFonts w:ascii="Arial" w:hAnsi="Arial" w:cs="Arial"/>
          <w:sz w:val="22"/>
        </w:rPr>
      </w:pPr>
    </w:p>
    <w:p w:rsidR="002E62AD" w:rsidRDefault="002E62AD">
      <w:pPr>
        <w:widowControl w:val="0"/>
        <w:tabs>
          <w:tab w:val="left" w:pos="360"/>
          <w:tab w:val="left" w:pos="720"/>
          <w:tab w:val="left" w:pos="1080"/>
        </w:tabs>
        <w:ind w:left="720"/>
        <w:rPr>
          <w:rFonts w:ascii="Arial" w:hAnsi="Arial" w:cs="Arial"/>
          <w:sz w:val="22"/>
        </w:rPr>
      </w:pPr>
      <w:r>
        <w:rPr>
          <w:rFonts w:ascii="Arial" w:hAnsi="Arial" w:cs="Arial"/>
          <w:sz w:val="22"/>
        </w:rPr>
        <w:t xml:space="preserve">Pages 6-1 </w:t>
      </w:r>
      <w:r w:rsidR="006B363C">
        <w:rPr>
          <w:rFonts w:ascii="Arial" w:hAnsi="Arial" w:cs="Arial"/>
          <w:sz w:val="22"/>
        </w:rPr>
        <w:t xml:space="preserve">and </w:t>
      </w:r>
      <w:r>
        <w:rPr>
          <w:rFonts w:ascii="Arial" w:hAnsi="Arial" w:cs="Arial"/>
          <w:sz w:val="22"/>
        </w:rPr>
        <w:t>6-2 — transmitted by Transmittal Letter DHP-24</w:t>
      </w:r>
    </w:p>
    <w:p w:rsidR="00F705EE" w:rsidRDefault="00F705EE">
      <w:pPr>
        <w:widowControl w:val="0"/>
        <w:tabs>
          <w:tab w:val="left" w:pos="360"/>
          <w:tab w:val="left" w:pos="720"/>
          <w:tab w:val="left" w:pos="1080"/>
        </w:tabs>
        <w:ind w:left="720"/>
        <w:rPr>
          <w:rFonts w:ascii="Arial" w:hAnsi="Arial" w:cs="Arial"/>
          <w:sz w:val="22"/>
        </w:rPr>
      </w:pPr>
    </w:p>
    <w:p w:rsidR="002E62AD" w:rsidRDefault="002E62AD" w:rsidP="002E62AD">
      <w:pPr>
        <w:widowControl w:val="0"/>
        <w:tabs>
          <w:tab w:val="left" w:pos="360"/>
          <w:tab w:val="left" w:pos="720"/>
          <w:tab w:val="left" w:pos="1080"/>
        </w:tabs>
        <w:rPr>
          <w:rFonts w:ascii="Arial" w:hAnsi="Arial" w:cs="Arial"/>
          <w:sz w:val="22"/>
        </w:rPr>
      </w:pPr>
    </w:p>
    <w:p w:rsidR="002E62AD" w:rsidRDefault="002E62AD">
      <w:pPr>
        <w:widowControl w:val="0"/>
        <w:tabs>
          <w:tab w:val="right" w:pos="720"/>
          <w:tab w:val="left" w:pos="1080"/>
          <w:tab w:val="left" w:pos="5400"/>
        </w:tabs>
        <w:ind w:left="1080" w:hanging="1080"/>
        <w:sectPr w:rsidR="002E62AD" w:rsidSect="00C40C84">
          <w:headerReference w:type="default" r:id="rId16"/>
          <w:endnotePr>
            <w:numFmt w:val="decimal"/>
          </w:endnotePr>
          <w:type w:val="continuous"/>
          <w:pgSz w:w="12240" w:h="15840"/>
          <w:pgMar w:top="1080" w:right="1440" w:bottom="1440" w:left="1440" w:header="108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rsidTr="002E62AD">
        <w:trPr>
          <w:trHeight w:hRule="exact" w:val="864"/>
        </w:trPr>
        <w:tc>
          <w:tcPr>
            <w:tcW w:w="4080" w:type="dxa"/>
            <w:tcBorders>
              <w:bottom w:val="nil"/>
            </w:tcBorders>
          </w:tcPr>
          <w:p w:rsidR="002E62AD" w:rsidRPr="002E62AD" w:rsidRDefault="002E62AD" w:rsidP="002E62AD">
            <w:pPr>
              <w:widowControl w:val="0"/>
              <w:tabs>
                <w:tab w:val="left" w:pos="936"/>
                <w:tab w:val="left" w:pos="1314"/>
                <w:tab w:val="left" w:pos="1692"/>
                <w:tab w:val="left" w:pos="2070"/>
              </w:tabs>
              <w:spacing w:before="120"/>
              <w:jc w:val="center"/>
              <w:rPr>
                <w:rFonts w:ascii="Arial" w:hAnsi="Arial" w:cs="Arial"/>
                <w:b/>
              </w:rPr>
            </w:pPr>
            <w:r w:rsidRPr="002E62AD">
              <w:rPr>
                <w:rFonts w:ascii="Arial" w:hAnsi="Arial" w:cs="Arial"/>
                <w:b/>
              </w:rPr>
              <w:lastRenderedPageBreak/>
              <w:t>Commonwealth of Massachusetts</w:t>
            </w:r>
          </w:p>
          <w:p w:rsidR="002E62AD" w:rsidRDefault="002E62AD">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2E62AD" w:rsidTr="002E62AD">
        <w:trPr>
          <w:trHeight w:hRule="exact" w:val="864"/>
        </w:trPr>
        <w:tc>
          <w:tcPr>
            <w:tcW w:w="4080" w:type="dxa"/>
            <w:tcBorders>
              <w:top w:val="nil"/>
            </w:tcBorders>
            <w:vAlign w:val="center"/>
          </w:tcPr>
          <w:p w:rsidR="002E62AD" w:rsidRDefault="002E62AD" w:rsidP="004A4832">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rsidP="00FC424F">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pPr>
        <w:widowControl w:val="0"/>
        <w:tabs>
          <w:tab w:val="center" w:pos="4824"/>
        </w:tabs>
      </w:pPr>
    </w:p>
    <w:p w:rsidR="002E62AD" w:rsidRPr="002E62AD" w:rsidRDefault="002E62AD">
      <w:pPr>
        <w:tabs>
          <w:tab w:val="left" w:pos="360"/>
          <w:tab w:val="left" w:pos="720"/>
          <w:tab w:val="left" w:pos="1080"/>
          <w:tab w:val="left" w:pos="1440"/>
          <w:tab w:val="right" w:leader="dot" w:pos="8679"/>
          <w:tab w:val="right" w:pos="9378"/>
        </w:tabs>
        <w:rPr>
          <w:sz w:val="24"/>
          <w:szCs w:val="24"/>
        </w:rPr>
      </w:pPr>
      <w:r w:rsidRPr="002E62AD">
        <w:rPr>
          <w:sz w:val="24"/>
          <w:szCs w:val="24"/>
        </w:rPr>
        <w:t>4.</w:t>
      </w:r>
      <w:r w:rsidRPr="002E62AD">
        <w:rPr>
          <w:sz w:val="24"/>
          <w:szCs w:val="24"/>
        </w:rPr>
        <w:tab/>
        <w:t>Program Regulations</w:t>
      </w:r>
    </w:p>
    <w:p w:rsidR="002E62AD" w:rsidRDefault="002E62AD">
      <w:pPr>
        <w:tabs>
          <w:tab w:val="left" w:pos="1800"/>
        </w:tabs>
        <w:ind w:firstLine="360"/>
        <w:rPr>
          <w:sz w:val="14"/>
        </w:rPr>
      </w:pPr>
    </w:p>
    <w:p w:rsidR="002E62AD" w:rsidRPr="00FC424F" w:rsidRDefault="002E62AD" w:rsidP="006D4F69">
      <w:pPr>
        <w:tabs>
          <w:tab w:val="left" w:pos="360"/>
          <w:tab w:val="left" w:pos="720"/>
          <w:tab w:val="left" w:pos="1080"/>
          <w:tab w:val="left" w:pos="1440"/>
          <w:tab w:val="left" w:pos="1800"/>
          <w:tab w:val="right" w:leader="dot" w:pos="8679"/>
          <w:tab w:val="right" w:pos="9378"/>
        </w:tabs>
        <w:ind w:firstLine="360"/>
        <w:rPr>
          <w:sz w:val="22"/>
          <w:szCs w:val="22"/>
        </w:rPr>
      </w:pPr>
      <w:r w:rsidRPr="00FC424F">
        <w:rPr>
          <w:sz w:val="22"/>
          <w:szCs w:val="22"/>
        </w:rPr>
        <w:t>419.401:</w:t>
      </w:r>
      <w:r w:rsidR="006B363C">
        <w:rPr>
          <w:sz w:val="22"/>
          <w:szCs w:val="22"/>
        </w:rPr>
        <w:t xml:space="preserve">  </w:t>
      </w:r>
      <w:r w:rsidRPr="00FC424F">
        <w:rPr>
          <w:sz w:val="22"/>
          <w:szCs w:val="22"/>
        </w:rPr>
        <w:t xml:space="preserve">Introduction </w:t>
      </w:r>
      <w:r w:rsidRPr="00FC424F">
        <w:rPr>
          <w:sz w:val="22"/>
          <w:szCs w:val="22"/>
        </w:rPr>
        <w:tab/>
      </w:r>
      <w:r w:rsidRPr="00FC424F">
        <w:rPr>
          <w:sz w:val="22"/>
          <w:szCs w:val="22"/>
        </w:rPr>
        <w:tab/>
        <w:t>4-1</w:t>
      </w:r>
    </w:p>
    <w:p w:rsidR="002E62AD" w:rsidRPr="00FC424F" w:rsidRDefault="002E62AD" w:rsidP="006D4F69">
      <w:pPr>
        <w:tabs>
          <w:tab w:val="left" w:pos="360"/>
          <w:tab w:val="left" w:pos="720"/>
          <w:tab w:val="left" w:pos="1080"/>
          <w:tab w:val="left" w:pos="1440"/>
          <w:tab w:val="left" w:pos="1800"/>
          <w:tab w:val="right" w:leader="dot" w:pos="8679"/>
          <w:tab w:val="right" w:pos="9378"/>
        </w:tabs>
        <w:ind w:firstLine="360"/>
        <w:rPr>
          <w:sz w:val="22"/>
          <w:szCs w:val="22"/>
        </w:rPr>
      </w:pPr>
      <w:r w:rsidRPr="00FC424F">
        <w:rPr>
          <w:sz w:val="22"/>
          <w:szCs w:val="22"/>
        </w:rPr>
        <w:t>419.402:</w:t>
      </w:r>
      <w:r w:rsidR="006B363C">
        <w:rPr>
          <w:sz w:val="22"/>
          <w:szCs w:val="22"/>
        </w:rPr>
        <w:t xml:space="preserve">  </w:t>
      </w:r>
      <w:r w:rsidRPr="00FC424F">
        <w:rPr>
          <w:sz w:val="22"/>
          <w:szCs w:val="22"/>
        </w:rPr>
        <w:t xml:space="preserve">Definitions </w:t>
      </w:r>
      <w:r w:rsidRPr="00FC424F">
        <w:rPr>
          <w:sz w:val="22"/>
          <w:szCs w:val="22"/>
        </w:rPr>
        <w:tab/>
      </w:r>
      <w:r w:rsidRPr="00FC424F">
        <w:rPr>
          <w:sz w:val="22"/>
          <w:szCs w:val="22"/>
        </w:rPr>
        <w:tab/>
        <w:t>4-1</w:t>
      </w:r>
    </w:p>
    <w:p w:rsidR="002E62AD" w:rsidRPr="00FC424F" w:rsidRDefault="002E62AD" w:rsidP="006D4F69">
      <w:pPr>
        <w:tabs>
          <w:tab w:val="left" w:pos="360"/>
          <w:tab w:val="left" w:pos="720"/>
          <w:tab w:val="left" w:pos="1080"/>
          <w:tab w:val="left" w:pos="1440"/>
          <w:tab w:val="left" w:pos="1800"/>
          <w:tab w:val="right" w:leader="dot" w:pos="8679"/>
          <w:tab w:val="right" w:pos="9378"/>
        </w:tabs>
        <w:ind w:firstLine="360"/>
        <w:rPr>
          <w:sz w:val="22"/>
          <w:szCs w:val="22"/>
        </w:rPr>
      </w:pPr>
      <w:r w:rsidRPr="00FC424F">
        <w:rPr>
          <w:sz w:val="22"/>
          <w:szCs w:val="22"/>
        </w:rPr>
        <w:t>419.403:</w:t>
      </w:r>
      <w:r w:rsidR="006B363C">
        <w:rPr>
          <w:sz w:val="22"/>
          <w:szCs w:val="22"/>
        </w:rPr>
        <w:t xml:space="preserve">  </w:t>
      </w:r>
      <w:r w:rsidRPr="00FC424F">
        <w:rPr>
          <w:sz w:val="22"/>
          <w:szCs w:val="22"/>
        </w:rPr>
        <w:t xml:space="preserve">Eligible Members </w:t>
      </w:r>
      <w:r w:rsidRPr="00FC424F">
        <w:rPr>
          <w:sz w:val="22"/>
          <w:szCs w:val="22"/>
        </w:rPr>
        <w:tab/>
      </w:r>
      <w:r w:rsidRPr="00FC424F">
        <w:rPr>
          <w:sz w:val="22"/>
          <w:szCs w:val="22"/>
        </w:rPr>
        <w:tab/>
        <w:t>4-4</w:t>
      </w:r>
    </w:p>
    <w:p w:rsidR="002E62AD" w:rsidRPr="00FC424F" w:rsidRDefault="002E62AD" w:rsidP="006D4F69">
      <w:pPr>
        <w:tabs>
          <w:tab w:val="left" w:pos="360"/>
          <w:tab w:val="left" w:pos="720"/>
          <w:tab w:val="left" w:pos="1080"/>
          <w:tab w:val="left" w:pos="1440"/>
          <w:tab w:val="left" w:pos="1800"/>
          <w:tab w:val="right" w:leader="dot" w:pos="8679"/>
          <w:tab w:val="right" w:pos="9378"/>
        </w:tabs>
        <w:ind w:firstLine="360"/>
        <w:rPr>
          <w:sz w:val="22"/>
          <w:szCs w:val="22"/>
        </w:rPr>
      </w:pPr>
      <w:r w:rsidRPr="00FC424F">
        <w:rPr>
          <w:sz w:val="22"/>
          <w:szCs w:val="22"/>
        </w:rPr>
        <w:t>419.404:</w:t>
      </w:r>
      <w:r w:rsidR="006B363C">
        <w:rPr>
          <w:sz w:val="22"/>
          <w:szCs w:val="22"/>
        </w:rPr>
        <w:t xml:space="preserve">  </w:t>
      </w:r>
      <w:r w:rsidRPr="00FC424F">
        <w:rPr>
          <w:sz w:val="22"/>
          <w:szCs w:val="22"/>
        </w:rPr>
        <w:t xml:space="preserve">Provider Eligibility </w:t>
      </w:r>
      <w:r w:rsidRPr="00FC424F">
        <w:rPr>
          <w:sz w:val="22"/>
          <w:szCs w:val="22"/>
        </w:rPr>
        <w:tab/>
      </w:r>
      <w:r w:rsidRPr="00FC424F">
        <w:rPr>
          <w:sz w:val="22"/>
          <w:szCs w:val="22"/>
        </w:rPr>
        <w:tab/>
        <w:t>4-4</w:t>
      </w:r>
    </w:p>
    <w:p w:rsidR="002E62AD" w:rsidRPr="00FC424F" w:rsidRDefault="002E62AD" w:rsidP="006D4F69">
      <w:pPr>
        <w:tabs>
          <w:tab w:val="left" w:pos="360"/>
          <w:tab w:val="left" w:pos="720"/>
          <w:tab w:val="left" w:pos="1080"/>
          <w:tab w:val="left" w:pos="1440"/>
          <w:tab w:val="left" w:pos="1800"/>
          <w:tab w:val="right" w:leader="dot" w:pos="8679"/>
          <w:tab w:val="right" w:pos="9378"/>
        </w:tabs>
        <w:ind w:firstLine="360"/>
        <w:rPr>
          <w:sz w:val="22"/>
          <w:szCs w:val="22"/>
        </w:rPr>
      </w:pPr>
      <w:r w:rsidRPr="00FC424F">
        <w:rPr>
          <w:sz w:val="22"/>
          <w:szCs w:val="22"/>
        </w:rPr>
        <w:t>419.405:</w:t>
      </w:r>
      <w:r w:rsidR="006B363C">
        <w:rPr>
          <w:sz w:val="22"/>
          <w:szCs w:val="22"/>
        </w:rPr>
        <w:t xml:space="preserve">  </w:t>
      </w:r>
      <w:r w:rsidRPr="00FC424F">
        <w:rPr>
          <w:sz w:val="22"/>
          <w:szCs w:val="22"/>
        </w:rPr>
        <w:t xml:space="preserve">Scope of Day Habilitation </w:t>
      </w:r>
      <w:r w:rsidRPr="00FC424F">
        <w:rPr>
          <w:sz w:val="22"/>
          <w:szCs w:val="22"/>
        </w:rPr>
        <w:tab/>
      </w:r>
      <w:r w:rsidRPr="00FC424F">
        <w:rPr>
          <w:sz w:val="22"/>
          <w:szCs w:val="22"/>
        </w:rPr>
        <w:tab/>
        <w:t>4-5</w:t>
      </w:r>
    </w:p>
    <w:p w:rsidR="002E62AD" w:rsidRPr="00FC424F" w:rsidRDefault="002E62AD" w:rsidP="006D4F69">
      <w:pPr>
        <w:tabs>
          <w:tab w:val="left" w:pos="360"/>
          <w:tab w:val="left" w:pos="720"/>
          <w:tab w:val="left" w:pos="1080"/>
          <w:tab w:val="left" w:pos="1440"/>
          <w:tab w:val="left" w:pos="1800"/>
          <w:tab w:val="right" w:leader="dot" w:pos="8679"/>
          <w:tab w:val="right" w:pos="9378"/>
        </w:tabs>
        <w:ind w:firstLine="360"/>
        <w:rPr>
          <w:sz w:val="22"/>
          <w:szCs w:val="22"/>
        </w:rPr>
      </w:pPr>
      <w:r w:rsidRPr="00FC424F">
        <w:rPr>
          <w:sz w:val="22"/>
          <w:szCs w:val="22"/>
        </w:rPr>
        <w:t>419.406:</w:t>
      </w:r>
      <w:r w:rsidR="006B363C">
        <w:rPr>
          <w:sz w:val="22"/>
          <w:szCs w:val="22"/>
        </w:rPr>
        <w:t xml:space="preserve">  </w:t>
      </w:r>
      <w:r w:rsidRPr="00FC424F">
        <w:rPr>
          <w:sz w:val="22"/>
          <w:szCs w:val="22"/>
        </w:rPr>
        <w:t xml:space="preserve">Clinical Eligibility Criteria </w:t>
      </w:r>
      <w:r w:rsidRPr="00FC424F">
        <w:rPr>
          <w:sz w:val="22"/>
          <w:szCs w:val="22"/>
        </w:rPr>
        <w:tab/>
      </w:r>
      <w:r w:rsidRPr="00FC424F">
        <w:rPr>
          <w:sz w:val="22"/>
          <w:szCs w:val="22"/>
        </w:rPr>
        <w:tab/>
        <w:t>4-6</w:t>
      </w:r>
    </w:p>
    <w:p w:rsidR="002E62AD" w:rsidRPr="00FC424F" w:rsidRDefault="002E62AD" w:rsidP="006D4F69">
      <w:pPr>
        <w:tabs>
          <w:tab w:val="left" w:pos="360"/>
          <w:tab w:val="left" w:pos="720"/>
          <w:tab w:val="left" w:pos="1080"/>
          <w:tab w:val="left" w:pos="1440"/>
          <w:tab w:val="left" w:pos="1800"/>
          <w:tab w:val="right" w:leader="dot" w:pos="8679"/>
          <w:tab w:val="right" w:pos="9378"/>
        </w:tabs>
        <w:ind w:firstLine="360"/>
        <w:rPr>
          <w:sz w:val="22"/>
          <w:szCs w:val="22"/>
        </w:rPr>
      </w:pPr>
      <w:r w:rsidRPr="00FC424F">
        <w:rPr>
          <w:sz w:val="22"/>
          <w:szCs w:val="22"/>
        </w:rPr>
        <w:t>419.407:</w:t>
      </w:r>
      <w:r w:rsidR="006B363C">
        <w:rPr>
          <w:sz w:val="22"/>
          <w:szCs w:val="22"/>
        </w:rPr>
        <w:t xml:space="preserve">  </w:t>
      </w:r>
      <w:r w:rsidRPr="00FC424F">
        <w:rPr>
          <w:sz w:val="22"/>
          <w:szCs w:val="22"/>
        </w:rPr>
        <w:t xml:space="preserve">Clinical Assessment and Prior Authorization </w:t>
      </w:r>
      <w:r w:rsidRPr="00FC424F">
        <w:rPr>
          <w:sz w:val="22"/>
          <w:szCs w:val="22"/>
        </w:rPr>
        <w:tab/>
      </w:r>
      <w:r w:rsidRPr="00FC424F">
        <w:rPr>
          <w:sz w:val="22"/>
          <w:szCs w:val="22"/>
        </w:rPr>
        <w:tab/>
        <w:t>4-6</w:t>
      </w:r>
    </w:p>
    <w:p w:rsidR="002E62AD" w:rsidRPr="00FC424F" w:rsidRDefault="002E62AD" w:rsidP="006D4F69">
      <w:pPr>
        <w:tabs>
          <w:tab w:val="left" w:pos="360"/>
          <w:tab w:val="left" w:pos="720"/>
          <w:tab w:val="left" w:pos="1080"/>
          <w:tab w:val="left" w:pos="1440"/>
          <w:tab w:val="left" w:pos="1800"/>
          <w:tab w:val="right" w:leader="dot" w:pos="8679"/>
          <w:tab w:val="right" w:pos="9378"/>
        </w:tabs>
        <w:ind w:firstLine="360"/>
        <w:rPr>
          <w:sz w:val="22"/>
          <w:szCs w:val="22"/>
        </w:rPr>
      </w:pPr>
      <w:r w:rsidRPr="00FC424F">
        <w:rPr>
          <w:sz w:val="22"/>
          <w:szCs w:val="22"/>
        </w:rPr>
        <w:t>419.408:</w:t>
      </w:r>
      <w:r w:rsidR="006B363C">
        <w:rPr>
          <w:sz w:val="22"/>
          <w:szCs w:val="22"/>
        </w:rPr>
        <w:t xml:space="preserve">  </w:t>
      </w:r>
      <w:r w:rsidRPr="00FC424F">
        <w:rPr>
          <w:sz w:val="22"/>
          <w:szCs w:val="22"/>
        </w:rPr>
        <w:t xml:space="preserve">Quality Management </w:t>
      </w:r>
      <w:r w:rsidRPr="00FC424F">
        <w:rPr>
          <w:sz w:val="22"/>
          <w:szCs w:val="22"/>
        </w:rPr>
        <w:tab/>
      </w:r>
      <w:r w:rsidRPr="00FC424F">
        <w:rPr>
          <w:sz w:val="22"/>
          <w:szCs w:val="22"/>
        </w:rPr>
        <w:tab/>
        <w:t>4-8</w:t>
      </w:r>
    </w:p>
    <w:p w:rsidR="002E62AD" w:rsidRPr="00FC424F" w:rsidRDefault="002E62AD" w:rsidP="006D4F69">
      <w:pPr>
        <w:tabs>
          <w:tab w:val="left" w:pos="360"/>
          <w:tab w:val="left" w:pos="720"/>
          <w:tab w:val="left" w:pos="1080"/>
          <w:tab w:val="left" w:pos="1440"/>
          <w:tab w:val="left" w:pos="1800"/>
          <w:tab w:val="right" w:leader="dot" w:pos="8679"/>
          <w:tab w:val="right" w:pos="9378"/>
        </w:tabs>
        <w:ind w:firstLine="360"/>
        <w:rPr>
          <w:sz w:val="22"/>
          <w:szCs w:val="22"/>
        </w:rPr>
      </w:pPr>
      <w:r w:rsidRPr="00FC424F">
        <w:rPr>
          <w:sz w:val="22"/>
          <w:szCs w:val="22"/>
        </w:rPr>
        <w:t>419.409:</w:t>
      </w:r>
      <w:r w:rsidR="006B363C">
        <w:rPr>
          <w:sz w:val="22"/>
          <w:szCs w:val="22"/>
        </w:rPr>
        <w:t xml:space="preserve">  </w:t>
      </w:r>
      <w:r w:rsidRPr="00FC424F">
        <w:rPr>
          <w:sz w:val="22"/>
          <w:szCs w:val="22"/>
        </w:rPr>
        <w:t xml:space="preserve">Conditions of Payment </w:t>
      </w:r>
      <w:r w:rsidRPr="00FC424F">
        <w:rPr>
          <w:sz w:val="22"/>
          <w:szCs w:val="22"/>
        </w:rPr>
        <w:tab/>
      </w:r>
      <w:r w:rsidRPr="00FC424F">
        <w:rPr>
          <w:sz w:val="22"/>
          <w:szCs w:val="22"/>
        </w:rPr>
        <w:tab/>
        <w:t>4-8</w:t>
      </w:r>
    </w:p>
    <w:p w:rsidR="002E62AD" w:rsidRPr="00FC424F" w:rsidRDefault="002E62AD" w:rsidP="007B7402">
      <w:pPr>
        <w:tabs>
          <w:tab w:val="left" w:pos="360"/>
          <w:tab w:val="left" w:pos="720"/>
          <w:tab w:val="left" w:pos="1080"/>
          <w:tab w:val="left" w:pos="1440"/>
          <w:tab w:val="left" w:pos="1800"/>
          <w:tab w:val="right" w:leader="dot" w:pos="8679"/>
          <w:tab w:val="right" w:pos="9378"/>
        </w:tabs>
        <w:ind w:firstLine="360"/>
        <w:rPr>
          <w:sz w:val="22"/>
          <w:szCs w:val="22"/>
        </w:rPr>
      </w:pPr>
      <w:r w:rsidRPr="00FC424F">
        <w:rPr>
          <w:sz w:val="22"/>
          <w:szCs w:val="22"/>
        </w:rPr>
        <w:t>419.410:</w:t>
      </w:r>
      <w:r w:rsidR="006B363C">
        <w:rPr>
          <w:sz w:val="22"/>
          <w:szCs w:val="22"/>
        </w:rPr>
        <w:t xml:space="preserve">  </w:t>
      </w:r>
      <w:r w:rsidRPr="00FC424F">
        <w:rPr>
          <w:sz w:val="22"/>
          <w:szCs w:val="22"/>
        </w:rPr>
        <w:t xml:space="preserve">Early and Periodic Screening, Diagnosis and Treatment </w:t>
      </w:r>
      <w:r w:rsidR="00D55183">
        <w:rPr>
          <w:sz w:val="22"/>
          <w:szCs w:val="22"/>
        </w:rPr>
        <w:t xml:space="preserve">(EPSDT) </w:t>
      </w:r>
      <w:r w:rsidRPr="00FC424F">
        <w:rPr>
          <w:sz w:val="22"/>
          <w:szCs w:val="22"/>
        </w:rPr>
        <w:t xml:space="preserve">Services </w:t>
      </w:r>
      <w:r w:rsidRPr="00FC424F">
        <w:rPr>
          <w:sz w:val="22"/>
          <w:szCs w:val="22"/>
        </w:rPr>
        <w:tab/>
      </w:r>
      <w:r w:rsidRPr="00FC424F">
        <w:rPr>
          <w:sz w:val="22"/>
          <w:szCs w:val="22"/>
        </w:rPr>
        <w:tab/>
        <w:t>4-9</w:t>
      </w:r>
    </w:p>
    <w:p w:rsidR="002E62AD" w:rsidRPr="00FC424F" w:rsidRDefault="002E62AD" w:rsidP="006D4F69">
      <w:pPr>
        <w:tabs>
          <w:tab w:val="left" w:pos="360"/>
          <w:tab w:val="left" w:pos="720"/>
          <w:tab w:val="left" w:pos="1080"/>
          <w:tab w:val="left" w:pos="1440"/>
          <w:tab w:val="left" w:pos="1800"/>
          <w:tab w:val="right" w:leader="dot" w:pos="8679"/>
          <w:tab w:val="right" w:pos="9378"/>
        </w:tabs>
        <w:ind w:firstLine="360"/>
        <w:rPr>
          <w:sz w:val="22"/>
          <w:szCs w:val="22"/>
        </w:rPr>
      </w:pPr>
      <w:r w:rsidRPr="00FC424F">
        <w:rPr>
          <w:sz w:val="22"/>
          <w:szCs w:val="22"/>
        </w:rPr>
        <w:t>(130 CMR 419.411 through 419.415 Reserved)</w:t>
      </w:r>
    </w:p>
    <w:p w:rsidR="002E62AD" w:rsidRPr="00FC424F" w:rsidRDefault="002E62AD" w:rsidP="006D4F69">
      <w:pPr>
        <w:pStyle w:val="BodyTextIndent3"/>
        <w:ind w:firstLine="360"/>
        <w:rPr>
          <w:szCs w:val="22"/>
        </w:rPr>
      </w:pPr>
      <w:r w:rsidRPr="00FC424F">
        <w:rPr>
          <w:szCs w:val="22"/>
        </w:rPr>
        <w:t>419.416:</w:t>
      </w:r>
      <w:r w:rsidR="006B363C">
        <w:rPr>
          <w:szCs w:val="22"/>
        </w:rPr>
        <w:t xml:space="preserve">  </w:t>
      </w:r>
      <w:r w:rsidRPr="00FC424F">
        <w:rPr>
          <w:szCs w:val="22"/>
        </w:rPr>
        <w:t xml:space="preserve">Day Habilitation Provider Responsibilities </w:t>
      </w:r>
      <w:r w:rsidRPr="00FC424F">
        <w:rPr>
          <w:szCs w:val="22"/>
        </w:rPr>
        <w:tab/>
      </w:r>
      <w:r w:rsidRPr="00FC424F">
        <w:rPr>
          <w:szCs w:val="22"/>
        </w:rPr>
        <w:tab/>
        <w:t>4-10</w:t>
      </w:r>
    </w:p>
    <w:p w:rsidR="002E62AD" w:rsidRPr="00FC424F" w:rsidRDefault="002E62AD" w:rsidP="006D4F69">
      <w:pPr>
        <w:tabs>
          <w:tab w:val="left" w:pos="360"/>
          <w:tab w:val="left" w:pos="720"/>
          <w:tab w:val="left" w:pos="1080"/>
          <w:tab w:val="left" w:pos="1440"/>
          <w:tab w:val="left" w:pos="1800"/>
          <w:tab w:val="right" w:leader="dot" w:pos="8679"/>
          <w:tab w:val="right" w:pos="9378"/>
        </w:tabs>
        <w:ind w:firstLine="360"/>
        <w:rPr>
          <w:sz w:val="22"/>
          <w:szCs w:val="22"/>
        </w:rPr>
      </w:pPr>
      <w:r w:rsidRPr="00FC424F">
        <w:rPr>
          <w:sz w:val="22"/>
          <w:szCs w:val="22"/>
        </w:rPr>
        <w:t>419.417:</w:t>
      </w:r>
      <w:r w:rsidR="006B363C">
        <w:rPr>
          <w:sz w:val="22"/>
          <w:szCs w:val="22"/>
        </w:rPr>
        <w:t xml:space="preserve">  </w:t>
      </w:r>
      <w:r w:rsidRPr="00FC424F">
        <w:rPr>
          <w:sz w:val="22"/>
          <w:szCs w:val="22"/>
        </w:rPr>
        <w:t xml:space="preserve">Service Needs Assessment </w:t>
      </w:r>
      <w:r w:rsidRPr="00FC424F">
        <w:rPr>
          <w:sz w:val="22"/>
          <w:szCs w:val="22"/>
        </w:rPr>
        <w:tab/>
      </w:r>
      <w:r w:rsidRPr="00FC424F">
        <w:rPr>
          <w:sz w:val="22"/>
          <w:szCs w:val="22"/>
        </w:rPr>
        <w:tab/>
        <w:t>4-14</w:t>
      </w:r>
    </w:p>
    <w:p w:rsidR="002E62AD" w:rsidRPr="00FC424F" w:rsidRDefault="002E62AD" w:rsidP="006D4F69">
      <w:pPr>
        <w:tabs>
          <w:tab w:val="left" w:pos="360"/>
          <w:tab w:val="left" w:pos="720"/>
          <w:tab w:val="left" w:pos="1080"/>
          <w:tab w:val="left" w:pos="1440"/>
          <w:tab w:val="left" w:pos="1800"/>
          <w:tab w:val="right" w:leader="dot" w:pos="8679"/>
          <w:tab w:val="right" w:pos="9378"/>
        </w:tabs>
        <w:ind w:firstLine="360"/>
        <w:rPr>
          <w:sz w:val="22"/>
          <w:szCs w:val="22"/>
        </w:rPr>
      </w:pPr>
      <w:r w:rsidRPr="00FC424F">
        <w:rPr>
          <w:sz w:val="22"/>
          <w:szCs w:val="22"/>
        </w:rPr>
        <w:t>(130 CMR 419.418 Reserved)</w:t>
      </w:r>
    </w:p>
    <w:p w:rsidR="002E62AD" w:rsidRPr="00FC424F" w:rsidRDefault="002E62AD" w:rsidP="006D4F69">
      <w:pPr>
        <w:tabs>
          <w:tab w:val="left" w:pos="360"/>
          <w:tab w:val="left" w:pos="720"/>
          <w:tab w:val="left" w:pos="1080"/>
          <w:tab w:val="left" w:pos="1440"/>
          <w:tab w:val="left" w:pos="1800"/>
          <w:tab w:val="right" w:leader="dot" w:pos="8679"/>
          <w:tab w:val="right" w:pos="9378"/>
        </w:tabs>
        <w:ind w:firstLine="360"/>
        <w:rPr>
          <w:sz w:val="22"/>
          <w:szCs w:val="22"/>
        </w:rPr>
      </w:pPr>
      <w:r w:rsidRPr="00FC424F">
        <w:rPr>
          <w:sz w:val="22"/>
          <w:szCs w:val="22"/>
        </w:rPr>
        <w:t>419.419:</w:t>
      </w:r>
      <w:r w:rsidR="006B363C">
        <w:rPr>
          <w:sz w:val="22"/>
          <w:szCs w:val="22"/>
        </w:rPr>
        <w:t xml:space="preserve">  </w:t>
      </w:r>
      <w:r w:rsidRPr="00FC424F">
        <w:rPr>
          <w:sz w:val="22"/>
          <w:szCs w:val="22"/>
        </w:rPr>
        <w:t xml:space="preserve">Day Habilitation Service Plan (DHSP) </w:t>
      </w:r>
      <w:r w:rsidRPr="00FC424F">
        <w:rPr>
          <w:sz w:val="22"/>
          <w:szCs w:val="22"/>
        </w:rPr>
        <w:tab/>
      </w:r>
      <w:r w:rsidRPr="00FC424F">
        <w:rPr>
          <w:sz w:val="22"/>
          <w:szCs w:val="22"/>
        </w:rPr>
        <w:tab/>
        <w:t>4-15</w:t>
      </w:r>
    </w:p>
    <w:p w:rsidR="002E62AD" w:rsidRDefault="002E62AD" w:rsidP="006D4F69">
      <w:pPr>
        <w:tabs>
          <w:tab w:val="left" w:pos="360"/>
          <w:tab w:val="left" w:pos="720"/>
          <w:tab w:val="left" w:pos="1080"/>
          <w:tab w:val="left" w:pos="1440"/>
          <w:tab w:val="left" w:pos="1800"/>
          <w:tab w:val="right" w:leader="dot" w:pos="8679"/>
          <w:tab w:val="right" w:pos="9378"/>
        </w:tabs>
        <w:ind w:firstLine="360"/>
        <w:rPr>
          <w:sz w:val="22"/>
          <w:szCs w:val="22"/>
        </w:rPr>
      </w:pPr>
      <w:r w:rsidRPr="00FC424F">
        <w:rPr>
          <w:sz w:val="22"/>
          <w:szCs w:val="22"/>
        </w:rPr>
        <w:t>419.420:</w:t>
      </w:r>
      <w:r w:rsidR="006B363C">
        <w:rPr>
          <w:sz w:val="22"/>
          <w:szCs w:val="22"/>
        </w:rPr>
        <w:t xml:space="preserve">  </w:t>
      </w:r>
      <w:r w:rsidRPr="00FC424F">
        <w:rPr>
          <w:sz w:val="22"/>
          <w:szCs w:val="22"/>
        </w:rPr>
        <w:t>Discharge</w:t>
      </w:r>
      <w:r w:rsidRPr="00524DBB">
        <w:rPr>
          <w:sz w:val="22"/>
          <w:szCs w:val="22"/>
        </w:rPr>
        <w:t xml:space="preserve"> </w:t>
      </w:r>
      <w:r w:rsidRPr="00524DBB">
        <w:rPr>
          <w:sz w:val="22"/>
          <w:szCs w:val="22"/>
        </w:rPr>
        <w:tab/>
      </w:r>
      <w:r w:rsidRPr="00524DBB">
        <w:rPr>
          <w:sz w:val="22"/>
          <w:szCs w:val="22"/>
        </w:rPr>
        <w:tab/>
        <w:t>4-</w:t>
      </w:r>
      <w:r>
        <w:rPr>
          <w:sz w:val="22"/>
          <w:szCs w:val="22"/>
        </w:rPr>
        <w:t>16</w:t>
      </w:r>
    </w:p>
    <w:p w:rsidR="002E62AD" w:rsidRPr="00524DBB" w:rsidRDefault="002E62AD" w:rsidP="006939E7">
      <w:pPr>
        <w:tabs>
          <w:tab w:val="left" w:pos="360"/>
          <w:tab w:val="left" w:pos="720"/>
          <w:tab w:val="left" w:pos="1080"/>
          <w:tab w:val="left" w:pos="1440"/>
          <w:tab w:val="left" w:pos="1800"/>
          <w:tab w:val="right" w:leader="dot" w:pos="8679"/>
          <w:tab w:val="right" w:pos="9378"/>
        </w:tabs>
        <w:ind w:firstLine="360"/>
        <w:rPr>
          <w:sz w:val="22"/>
          <w:szCs w:val="22"/>
        </w:rPr>
      </w:pPr>
      <w:r w:rsidRPr="00524DBB">
        <w:rPr>
          <w:sz w:val="22"/>
          <w:szCs w:val="22"/>
        </w:rPr>
        <w:t>419.42</w:t>
      </w:r>
      <w:r>
        <w:rPr>
          <w:sz w:val="22"/>
          <w:szCs w:val="22"/>
        </w:rPr>
        <w:t>1</w:t>
      </w:r>
      <w:r w:rsidRPr="00524DBB">
        <w:rPr>
          <w:sz w:val="22"/>
          <w:szCs w:val="22"/>
        </w:rPr>
        <w:t>:</w:t>
      </w:r>
      <w:r w:rsidR="006B363C">
        <w:rPr>
          <w:sz w:val="22"/>
          <w:szCs w:val="22"/>
        </w:rPr>
        <w:t xml:space="preserve">  </w:t>
      </w:r>
      <w:r>
        <w:rPr>
          <w:sz w:val="22"/>
          <w:szCs w:val="22"/>
        </w:rPr>
        <w:t>Day Habilitation Staff Qualifications, Responsibilities, and Training</w:t>
      </w:r>
      <w:r w:rsidRPr="00524DBB">
        <w:rPr>
          <w:sz w:val="22"/>
          <w:szCs w:val="22"/>
        </w:rPr>
        <w:t xml:space="preserve"> </w:t>
      </w:r>
      <w:r w:rsidRPr="00524DBB">
        <w:rPr>
          <w:sz w:val="22"/>
          <w:szCs w:val="22"/>
        </w:rPr>
        <w:tab/>
      </w:r>
      <w:r w:rsidRPr="00524DBB">
        <w:rPr>
          <w:sz w:val="22"/>
          <w:szCs w:val="22"/>
        </w:rPr>
        <w:tab/>
        <w:t>4-</w:t>
      </w:r>
      <w:r>
        <w:rPr>
          <w:sz w:val="22"/>
          <w:szCs w:val="22"/>
        </w:rPr>
        <w:t>16</w:t>
      </w:r>
    </w:p>
    <w:p w:rsidR="002E62AD" w:rsidRPr="00524DBB" w:rsidRDefault="002E62AD" w:rsidP="006D4F69">
      <w:pPr>
        <w:tabs>
          <w:tab w:val="left" w:pos="360"/>
          <w:tab w:val="left" w:pos="720"/>
          <w:tab w:val="left" w:pos="1080"/>
          <w:tab w:val="left" w:pos="1440"/>
          <w:tab w:val="left" w:pos="1800"/>
          <w:tab w:val="right" w:leader="dot" w:pos="8679"/>
          <w:tab w:val="right" w:pos="9378"/>
        </w:tabs>
        <w:ind w:firstLine="360"/>
        <w:rPr>
          <w:sz w:val="22"/>
          <w:szCs w:val="22"/>
        </w:rPr>
      </w:pPr>
      <w:r w:rsidRPr="00524DBB">
        <w:rPr>
          <w:sz w:val="22"/>
          <w:szCs w:val="22"/>
        </w:rPr>
        <w:t>(130 CMR 419.42</w:t>
      </w:r>
      <w:r>
        <w:rPr>
          <w:sz w:val="22"/>
          <w:szCs w:val="22"/>
        </w:rPr>
        <w:t>2</w:t>
      </w:r>
      <w:r w:rsidRPr="00524DBB">
        <w:rPr>
          <w:sz w:val="22"/>
          <w:szCs w:val="22"/>
        </w:rPr>
        <w:t xml:space="preserve"> through 419.429 Reserved)</w:t>
      </w:r>
    </w:p>
    <w:p w:rsidR="002E62AD" w:rsidRPr="00524DBB" w:rsidRDefault="002E62AD" w:rsidP="006D4F69">
      <w:pPr>
        <w:tabs>
          <w:tab w:val="left" w:pos="360"/>
          <w:tab w:val="left" w:pos="720"/>
          <w:tab w:val="left" w:pos="1080"/>
          <w:tab w:val="left" w:pos="1440"/>
          <w:tab w:val="left" w:pos="1800"/>
          <w:tab w:val="right" w:leader="dot" w:pos="8679"/>
          <w:tab w:val="right" w:pos="9378"/>
        </w:tabs>
        <w:ind w:firstLine="360"/>
        <w:rPr>
          <w:sz w:val="22"/>
          <w:szCs w:val="22"/>
        </w:rPr>
      </w:pPr>
      <w:r w:rsidRPr="00524DBB">
        <w:rPr>
          <w:sz w:val="22"/>
          <w:szCs w:val="22"/>
        </w:rPr>
        <w:t>419.430:</w:t>
      </w:r>
      <w:r w:rsidR="006B363C">
        <w:rPr>
          <w:sz w:val="22"/>
          <w:szCs w:val="22"/>
        </w:rPr>
        <w:t xml:space="preserve">  </w:t>
      </w:r>
      <w:r w:rsidRPr="00524DBB">
        <w:rPr>
          <w:sz w:val="22"/>
          <w:szCs w:val="22"/>
        </w:rPr>
        <w:t>Emergency Services and Plans</w:t>
      </w:r>
      <w:r w:rsidRPr="00524DBB">
        <w:rPr>
          <w:sz w:val="22"/>
          <w:szCs w:val="22"/>
        </w:rPr>
        <w:tab/>
      </w:r>
      <w:r w:rsidRPr="00524DBB">
        <w:rPr>
          <w:sz w:val="22"/>
          <w:szCs w:val="22"/>
        </w:rPr>
        <w:tab/>
        <w:t>4-</w:t>
      </w:r>
      <w:r>
        <w:rPr>
          <w:sz w:val="22"/>
          <w:szCs w:val="22"/>
        </w:rPr>
        <w:t>32</w:t>
      </w:r>
    </w:p>
    <w:p w:rsidR="002E62AD" w:rsidRPr="00524DBB" w:rsidRDefault="002E62AD" w:rsidP="006D4F69">
      <w:pPr>
        <w:tabs>
          <w:tab w:val="left" w:pos="360"/>
          <w:tab w:val="left" w:pos="720"/>
          <w:tab w:val="left" w:pos="1080"/>
          <w:tab w:val="left" w:pos="1440"/>
          <w:tab w:val="left" w:pos="1800"/>
          <w:tab w:val="right" w:leader="dot" w:pos="8679"/>
          <w:tab w:val="right" w:pos="9378"/>
        </w:tabs>
        <w:ind w:firstLine="360"/>
        <w:rPr>
          <w:sz w:val="22"/>
          <w:szCs w:val="22"/>
        </w:rPr>
      </w:pPr>
      <w:r w:rsidRPr="00524DBB">
        <w:rPr>
          <w:sz w:val="22"/>
          <w:szCs w:val="22"/>
        </w:rPr>
        <w:t>419.431:</w:t>
      </w:r>
      <w:r w:rsidR="006B363C">
        <w:rPr>
          <w:sz w:val="22"/>
          <w:szCs w:val="22"/>
        </w:rPr>
        <w:t xml:space="preserve">  </w:t>
      </w:r>
      <w:r>
        <w:rPr>
          <w:sz w:val="22"/>
          <w:szCs w:val="22"/>
        </w:rPr>
        <w:t>Noncoverage</w:t>
      </w:r>
      <w:r w:rsidRPr="00524DBB">
        <w:rPr>
          <w:sz w:val="22"/>
          <w:szCs w:val="22"/>
        </w:rPr>
        <w:t xml:space="preserve"> </w:t>
      </w:r>
      <w:r w:rsidRPr="00524DBB">
        <w:rPr>
          <w:sz w:val="22"/>
          <w:szCs w:val="22"/>
        </w:rPr>
        <w:tab/>
      </w:r>
      <w:r w:rsidRPr="00524DBB">
        <w:rPr>
          <w:sz w:val="22"/>
          <w:szCs w:val="22"/>
        </w:rPr>
        <w:tab/>
        <w:t>4-</w:t>
      </w:r>
      <w:r>
        <w:rPr>
          <w:sz w:val="22"/>
          <w:szCs w:val="22"/>
        </w:rPr>
        <w:t>24</w:t>
      </w:r>
    </w:p>
    <w:p w:rsidR="002E62AD" w:rsidRPr="00524DBB" w:rsidRDefault="002E62AD" w:rsidP="006D4F69">
      <w:pPr>
        <w:tabs>
          <w:tab w:val="left" w:pos="360"/>
          <w:tab w:val="left" w:pos="720"/>
          <w:tab w:val="left" w:pos="1080"/>
          <w:tab w:val="left" w:pos="1440"/>
          <w:tab w:val="left" w:pos="1800"/>
          <w:tab w:val="right" w:leader="dot" w:pos="8679"/>
          <w:tab w:val="right" w:pos="9378"/>
        </w:tabs>
        <w:ind w:firstLine="360"/>
        <w:rPr>
          <w:sz w:val="22"/>
          <w:szCs w:val="22"/>
        </w:rPr>
      </w:pPr>
      <w:r w:rsidRPr="00524DBB">
        <w:rPr>
          <w:sz w:val="22"/>
          <w:szCs w:val="22"/>
        </w:rPr>
        <w:t>419.432:</w:t>
      </w:r>
      <w:r w:rsidR="006B363C">
        <w:rPr>
          <w:sz w:val="22"/>
          <w:szCs w:val="22"/>
        </w:rPr>
        <w:t xml:space="preserve">  </w:t>
      </w:r>
      <w:r>
        <w:rPr>
          <w:sz w:val="22"/>
          <w:szCs w:val="22"/>
        </w:rPr>
        <w:t xml:space="preserve">Physical Site </w:t>
      </w:r>
      <w:r w:rsidRPr="00524DBB">
        <w:rPr>
          <w:sz w:val="22"/>
          <w:szCs w:val="22"/>
        </w:rPr>
        <w:tab/>
      </w:r>
      <w:r w:rsidRPr="00524DBB">
        <w:rPr>
          <w:sz w:val="22"/>
          <w:szCs w:val="22"/>
        </w:rPr>
        <w:tab/>
        <w:t>4-</w:t>
      </w:r>
      <w:r>
        <w:rPr>
          <w:sz w:val="22"/>
          <w:szCs w:val="22"/>
        </w:rPr>
        <w:t>25</w:t>
      </w:r>
    </w:p>
    <w:p w:rsidR="002E62AD" w:rsidRPr="00524DBB" w:rsidRDefault="002E62AD" w:rsidP="006D4F69">
      <w:pPr>
        <w:tabs>
          <w:tab w:val="left" w:pos="360"/>
          <w:tab w:val="left" w:pos="720"/>
          <w:tab w:val="left" w:pos="1080"/>
          <w:tab w:val="left" w:pos="1440"/>
          <w:tab w:val="left" w:pos="1800"/>
          <w:tab w:val="right" w:leader="dot" w:pos="8679"/>
          <w:tab w:val="right" w:pos="9378"/>
        </w:tabs>
        <w:ind w:firstLine="360"/>
        <w:rPr>
          <w:sz w:val="22"/>
          <w:szCs w:val="22"/>
        </w:rPr>
      </w:pPr>
      <w:r w:rsidRPr="00524DBB">
        <w:rPr>
          <w:sz w:val="22"/>
          <w:szCs w:val="22"/>
        </w:rPr>
        <w:t>419.433:</w:t>
      </w:r>
      <w:r w:rsidR="006B363C">
        <w:rPr>
          <w:sz w:val="22"/>
          <w:szCs w:val="22"/>
        </w:rPr>
        <w:t xml:space="preserve">  </w:t>
      </w:r>
      <w:r>
        <w:rPr>
          <w:sz w:val="22"/>
          <w:szCs w:val="22"/>
        </w:rPr>
        <w:t>Day Habilitation for MassHealth Members with ID/DD Residing in NFs</w:t>
      </w:r>
      <w:r w:rsidRPr="00524DBB">
        <w:rPr>
          <w:sz w:val="22"/>
          <w:szCs w:val="22"/>
        </w:rPr>
        <w:t xml:space="preserve"> </w:t>
      </w:r>
      <w:r w:rsidRPr="00524DBB">
        <w:rPr>
          <w:sz w:val="22"/>
          <w:szCs w:val="22"/>
        </w:rPr>
        <w:tab/>
      </w:r>
      <w:r w:rsidRPr="00524DBB">
        <w:rPr>
          <w:sz w:val="22"/>
          <w:szCs w:val="22"/>
        </w:rPr>
        <w:tab/>
        <w:t>4-</w:t>
      </w:r>
      <w:r>
        <w:rPr>
          <w:sz w:val="22"/>
          <w:szCs w:val="22"/>
        </w:rPr>
        <w:t>26</w:t>
      </w:r>
    </w:p>
    <w:p w:rsidR="002E62AD" w:rsidRPr="00524DBB" w:rsidRDefault="002E62AD" w:rsidP="006D4F69">
      <w:pPr>
        <w:tabs>
          <w:tab w:val="left" w:pos="360"/>
          <w:tab w:val="left" w:pos="720"/>
          <w:tab w:val="left" w:pos="1080"/>
          <w:tab w:val="left" w:pos="1440"/>
          <w:tab w:val="left" w:pos="1800"/>
          <w:tab w:val="right" w:leader="dot" w:pos="8679"/>
          <w:tab w:val="right" w:pos="9378"/>
        </w:tabs>
        <w:ind w:firstLine="360"/>
        <w:rPr>
          <w:sz w:val="22"/>
          <w:szCs w:val="22"/>
        </w:rPr>
      </w:pPr>
      <w:r w:rsidRPr="00524DBB">
        <w:rPr>
          <w:sz w:val="22"/>
          <w:szCs w:val="22"/>
        </w:rPr>
        <w:t>419.434:</w:t>
      </w:r>
      <w:r w:rsidR="006B363C">
        <w:rPr>
          <w:sz w:val="22"/>
          <w:szCs w:val="22"/>
        </w:rPr>
        <w:t xml:space="preserve">  </w:t>
      </w:r>
      <w:r>
        <w:rPr>
          <w:sz w:val="22"/>
          <w:szCs w:val="22"/>
        </w:rPr>
        <w:t>Withdrawal of a Day Habilitation Provider from MassHealth</w:t>
      </w:r>
      <w:r w:rsidRPr="00524DBB">
        <w:rPr>
          <w:sz w:val="22"/>
          <w:szCs w:val="22"/>
        </w:rPr>
        <w:t xml:space="preserve"> </w:t>
      </w:r>
      <w:r w:rsidRPr="00524DBB">
        <w:rPr>
          <w:sz w:val="22"/>
          <w:szCs w:val="22"/>
        </w:rPr>
        <w:tab/>
      </w:r>
      <w:r w:rsidRPr="00524DBB">
        <w:rPr>
          <w:sz w:val="22"/>
          <w:szCs w:val="22"/>
        </w:rPr>
        <w:tab/>
        <w:t>4-</w:t>
      </w:r>
      <w:r>
        <w:rPr>
          <w:sz w:val="22"/>
          <w:szCs w:val="22"/>
        </w:rPr>
        <w:t>29</w:t>
      </w:r>
    </w:p>
    <w:p w:rsidR="002E62AD" w:rsidRPr="00524DBB" w:rsidRDefault="002E62AD" w:rsidP="006D4F69">
      <w:pPr>
        <w:tabs>
          <w:tab w:val="left" w:pos="360"/>
          <w:tab w:val="left" w:pos="720"/>
          <w:tab w:val="left" w:pos="1080"/>
          <w:tab w:val="left" w:pos="1440"/>
          <w:tab w:val="left" w:pos="1800"/>
          <w:tab w:val="right" w:leader="dot" w:pos="8679"/>
          <w:tab w:val="right" w:pos="9378"/>
        </w:tabs>
        <w:ind w:firstLine="360"/>
        <w:rPr>
          <w:sz w:val="22"/>
          <w:szCs w:val="22"/>
        </w:rPr>
      </w:pPr>
      <w:r w:rsidRPr="00524DBB">
        <w:rPr>
          <w:sz w:val="22"/>
          <w:szCs w:val="22"/>
        </w:rPr>
        <w:t>(130 CMR 419.43</w:t>
      </w:r>
      <w:r>
        <w:rPr>
          <w:sz w:val="22"/>
          <w:szCs w:val="22"/>
        </w:rPr>
        <w:t>5</w:t>
      </w:r>
      <w:r w:rsidRPr="00524DBB">
        <w:rPr>
          <w:sz w:val="22"/>
          <w:szCs w:val="22"/>
        </w:rPr>
        <w:t xml:space="preserve"> through 419.441 Reserved)</w:t>
      </w:r>
    </w:p>
    <w:p w:rsidR="002E62AD" w:rsidRDefault="002E62AD" w:rsidP="006D4F69"/>
    <w:p w:rsidR="007F79C8" w:rsidRDefault="007F79C8" w:rsidP="006D4F69"/>
    <w:p w:rsidR="00452C5E" w:rsidRDefault="00452C5E" w:rsidP="006D4F69">
      <w:pPr>
        <w:sectPr w:rsidR="00452C5E" w:rsidSect="00111F0B">
          <w:headerReference w:type="default" r:id="rId17"/>
          <w:endnotePr>
            <w:numFmt w:val="decimal"/>
          </w:endnotePr>
          <w:pgSz w:w="12240" w:h="15840"/>
          <w:pgMar w:top="810" w:right="1440" w:bottom="432" w:left="1440" w:header="270" w:footer="432" w:gutter="0"/>
          <w:cols w:space="720"/>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52C5E">
        <w:trPr>
          <w:trHeight w:hRule="exact" w:val="864"/>
        </w:trPr>
        <w:tc>
          <w:tcPr>
            <w:tcW w:w="4080" w:type="dxa"/>
            <w:tcBorders>
              <w:bottom w:val="nil"/>
            </w:tcBorders>
          </w:tcPr>
          <w:p w:rsidR="00452C5E" w:rsidRDefault="00452C5E">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lastRenderedPageBreak/>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rsidR="00452C5E" w:rsidRDefault="00452C5E">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452C5E" w:rsidRDefault="00452C5E">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452C5E" w:rsidRDefault="00452C5E">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452C5E" w:rsidRDefault="00452C5E">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rsidR="00452C5E" w:rsidRDefault="00452C5E">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452C5E" w:rsidRDefault="00452C5E">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452C5E">
        <w:trPr>
          <w:trHeight w:hRule="exact" w:val="864"/>
        </w:trPr>
        <w:tc>
          <w:tcPr>
            <w:tcW w:w="4080" w:type="dxa"/>
            <w:tcBorders>
              <w:top w:val="nil"/>
            </w:tcBorders>
            <w:vAlign w:val="center"/>
          </w:tcPr>
          <w:p w:rsidR="00452C5E" w:rsidRDefault="00452C5E" w:rsidP="003D70F2">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44" w:type="dxa"/>
          </w:tcPr>
          <w:p w:rsidR="00452C5E" w:rsidRDefault="00452C5E">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452C5E" w:rsidRDefault="00452C5E" w:rsidP="002962AB">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452C5E" w:rsidRDefault="00452C5E">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452C5E" w:rsidRDefault="00452C5E" w:rsidP="001B5BDC">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452C5E" w:rsidRDefault="00452C5E">
      <w:pPr>
        <w:widowControl w:val="0"/>
        <w:tabs>
          <w:tab w:val="center" w:pos="4824"/>
        </w:tabs>
        <w:rPr>
          <w:sz w:val="22"/>
        </w:rPr>
      </w:pPr>
    </w:p>
    <w:p w:rsidR="00452C5E" w:rsidRDefault="00452C5E" w:rsidP="002962AB">
      <w:pPr>
        <w:widowControl w:val="0"/>
        <w:tabs>
          <w:tab w:val="left" w:pos="360"/>
          <w:tab w:val="left" w:pos="720"/>
          <w:tab w:val="left" w:pos="1080"/>
          <w:tab w:val="left" w:pos="1440"/>
          <w:tab w:val="right" w:leader="dot" w:pos="8679"/>
          <w:tab w:val="right" w:pos="9378"/>
        </w:tabs>
        <w:rPr>
          <w:sz w:val="22"/>
        </w:rPr>
      </w:pPr>
      <w:r>
        <w:rPr>
          <w:sz w:val="22"/>
        </w:rPr>
        <w:t>6.</w:t>
      </w:r>
      <w:r>
        <w:rPr>
          <w:sz w:val="22"/>
        </w:rPr>
        <w:tab/>
        <w:t>Ser</w:t>
      </w:r>
      <w:r w:rsidR="008635AD">
        <w:rPr>
          <w:sz w:val="22"/>
        </w:rPr>
        <w:t>vice Codes and Descriptions</w:t>
      </w:r>
    </w:p>
    <w:p w:rsidR="00452C5E" w:rsidRDefault="00452C5E">
      <w:pPr>
        <w:widowControl w:val="0"/>
        <w:tabs>
          <w:tab w:val="left" w:pos="360"/>
          <w:tab w:val="left" w:pos="720"/>
          <w:tab w:val="left" w:pos="1080"/>
          <w:tab w:val="left" w:pos="1440"/>
          <w:tab w:val="right" w:leader="dot" w:pos="8679"/>
          <w:tab w:val="right" w:pos="9378"/>
        </w:tabs>
        <w:rPr>
          <w:sz w:val="22"/>
        </w:rPr>
      </w:pPr>
    </w:p>
    <w:p w:rsidR="008635AD" w:rsidRDefault="008635AD" w:rsidP="008635AD">
      <w:pPr>
        <w:widowControl w:val="0"/>
        <w:tabs>
          <w:tab w:val="left" w:pos="360"/>
          <w:tab w:val="left" w:pos="720"/>
          <w:tab w:val="left" w:pos="1080"/>
          <w:tab w:val="left" w:pos="1440"/>
          <w:tab w:val="right" w:leader="dot" w:pos="8679"/>
          <w:tab w:val="right" w:pos="9378"/>
        </w:tabs>
        <w:ind w:left="360"/>
        <w:rPr>
          <w:sz w:val="22"/>
        </w:rPr>
      </w:pPr>
      <w:r>
        <w:rPr>
          <w:sz w:val="22"/>
        </w:rPr>
        <w:t>Explanation of Definitions</w:t>
      </w:r>
      <w:r>
        <w:rPr>
          <w:sz w:val="22"/>
        </w:rPr>
        <w:tab/>
      </w:r>
      <w:r>
        <w:rPr>
          <w:sz w:val="22"/>
        </w:rPr>
        <w:tab/>
        <w:t>6</w:t>
      </w:r>
      <w:r>
        <w:rPr>
          <w:sz w:val="22"/>
        </w:rPr>
        <w:noBreakHyphen/>
        <w:t>1</w:t>
      </w:r>
    </w:p>
    <w:p w:rsidR="008635AD" w:rsidRDefault="008635AD" w:rsidP="008635AD">
      <w:pPr>
        <w:widowControl w:val="0"/>
        <w:tabs>
          <w:tab w:val="left" w:pos="360"/>
          <w:tab w:val="left" w:pos="720"/>
          <w:tab w:val="left" w:pos="1080"/>
          <w:tab w:val="left" w:pos="1440"/>
          <w:tab w:val="right" w:leader="dot" w:pos="8679"/>
          <w:tab w:val="right" w:pos="9378"/>
        </w:tabs>
        <w:ind w:left="360"/>
        <w:rPr>
          <w:sz w:val="22"/>
        </w:rPr>
      </w:pPr>
      <w:r>
        <w:rPr>
          <w:sz w:val="22"/>
        </w:rPr>
        <w:t>Service Codes and Descriptions</w:t>
      </w:r>
      <w:r>
        <w:rPr>
          <w:sz w:val="22"/>
        </w:rPr>
        <w:tab/>
      </w:r>
      <w:r>
        <w:rPr>
          <w:sz w:val="22"/>
        </w:rPr>
        <w:tab/>
        <w:t>6</w:t>
      </w:r>
      <w:r>
        <w:rPr>
          <w:sz w:val="22"/>
        </w:rPr>
        <w:noBreakHyphen/>
        <w:t>1</w:t>
      </w:r>
    </w:p>
    <w:p w:rsidR="008635AD" w:rsidRDefault="008635AD">
      <w:pPr>
        <w:widowControl w:val="0"/>
        <w:tabs>
          <w:tab w:val="left" w:pos="360"/>
          <w:tab w:val="left" w:pos="720"/>
          <w:tab w:val="left" w:pos="1080"/>
          <w:tab w:val="left" w:pos="1440"/>
          <w:tab w:val="right" w:leader="dot" w:pos="8679"/>
          <w:tab w:val="right" w:pos="9378"/>
        </w:tabs>
        <w:rPr>
          <w:sz w:val="22"/>
        </w:rPr>
      </w:pPr>
    </w:p>
    <w:p w:rsidR="00452C5E" w:rsidRDefault="00452C5E" w:rsidP="002962AB">
      <w:pPr>
        <w:widowControl w:val="0"/>
        <w:tabs>
          <w:tab w:val="left" w:pos="360"/>
          <w:tab w:val="left" w:pos="720"/>
          <w:tab w:val="left" w:pos="1080"/>
          <w:tab w:val="left" w:pos="1440"/>
          <w:tab w:val="right" w:leader="dot" w:pos="8679"/>
          <w:tab w:val="right" w:pos="9378"/>
        </w:tabs>
        <w:rPr>
          <w:sz w:val="22"/>
        </w:rPr>
      </w:pPr>
      <w:r>
        <w:rPr>
          <w:sz w:val="22"/>
        </w:rPr>
        <w:t>Appendix A.</w:t>
      </w:r>
      <w:r w:rsidR="006B363C">
        <w:rPr>
          <w:sz w:val="22"/>
        </w:rPr>
        <w:t xml:space="preserve">  </w:t>
      </w:r>
      <w:r>
        <w:rPr>
          <w:sz w:val="22"/>
        </w:rPr>
        <w:t xml:space="preserve">Directory </w:t>
      </w:r>
      <w:r>
        <w:rPr>
          <w:sz w:val="22"/>
        </w:rPr>
        <w:tab/>
      </w:r>
      <w:r>
        <w:rPr>
          <w:sz w:val="22"/>
        </w:rPr>
        <w:tab/>
        <w:t>A-1</w:t>
      </w:r>
    </w:p>
    <w:p w:rsidR="00452C5E" w:rsidRDefault="00452C5E">
      <w:pPr>
        <w:widowControl w:val="0"/>
        <w:tabs>
          <w:tab w:val="left" w:pos="360"/>
          <w:tab w:val="left" w:pos="720"/>
          <w:tab w:val="left" w:pos="1080"/>
          <w:tab w:val="left" w:pos="1440"/>
          <w:tab w:val="right" w:leader="dot" w:pos="8679"/>
          <w:tab w:val="right" w:pos="9378"/>
        </w:tabs>
        <w:rPr>
          <w:sz w:val="22"/>
        </w:rPr>
      </w:pPr>
    </w:p>
    <w:p w:rsidR="00452C5E" w:rsidRDefault="00452C5E">
      <w:pPr>
        <w:widowControl w:val="0"/>
        <w:tabs>
          <w:tab w:val="left" w:pos="360"/>
          <w:tab w:val="left" w:pos="720"/>
          <w:tab w:val="left" w:pos="1080"/>
          <w:tab w:val="left" w:pos="1440"/>
          <w:tab w:val="right" w:leader="dot" w:pos="8679"/>
          <w:tab w:val="right" w:pos="9378"/>
        </w:tabs>
        <w:rPr>
          <w:sz w:val="22"/>
        </w:rPr>
      </w:pPr>
      <w:r>
        <w:rPr>
          <w:sz w:val="22"/>
        </w:rPr>
        <w:t>Appendix C.</w:t>
      </w:r>
      <w:r w:rsidR="006B363C">
        <w:rPr>
          <w:sz w:val="22"/>
        </w:rPr>
        <w:t xml:space="preserve">  </w:t>
      </w:r>
      <w:r>
        <w:rPr>
          <w:sz w:val="22"/>
        </w:rPr>
        <w:t>Third</w:t>
      </w:r>
      <w:r>
        <w:rPr>
          <w:sz w:val="22"/>
        </w:rPr>
        <w:noBreakHyphen/>
        <w:t>Party Liability Codes</w:t>
      </w:r>
      <w:r>
        <w:rPr>
          <w:sz w:val="22"/>
        </w:rPr>
        <w:tab/>
      </w:r>
      <w:r>
        <w:rPr>
          <w:sz w:val="22"/>
        </w:rPr>
        <w:tab/>
        <w:t>C-1</w:t>
      </w:r>
    </w:p>
    <w:p w:rsidR="00452C5E" w:rsidRDefault="00452C5E">
      <w:pPr>
        <w:widowControl w:val="0"/>
        <w:tabs>
          <w:tab w:val="left" w:pos="360"/>
          <w:tab w:val="left" w:pos="720"/>
          <w:tab w:val="left" w:pos="1080"/>
          <w:tab w:val="left" w:pos="1440"/>
          <w:tab w:val="right" w:leader="dot" w:pos="8679"/>
          <w:tab w:val="right" w:pos="9378"/>
        </w:tabs>
        <w:rPr>
          <w:sz w:val="22"/>
        </w:rPr>
      </w:pPr>
    </w:p>
    <w:p w:rsidR="00452C5E" w:rsidRDefault="00452C5E" w:rsidP="003D70F2">
      <w:pPr>
        <w:widowControl w:val="0"/>
        <w:tabs>
          <w:tab w:val="left" w:pos="360"/>
          <w:tab w:val="left" w:pos="720"/>
          <w:tab w:val="left" w:pos="1080"/>
          <w:tab w:val="left" w:pos="1440"/>
          <w:tab w:val="right" w:leader="dot" w:pos="8679"/>
          <w:tab w:val="right" w:pos="9378"/>
        </w:tabs>
        <w:rPr>
          <w:sz w:val="22"/>
        </w:rPr>
      </w:pPr>
      <w:r>
        <w:rPr>
          <w:sz w:val="22"/>
        </w:rPr>
        <w:t>Appendix T.</w:t>
      </w:r>
      <w:r w:rsidR="006B363C">
        <w:rPr>
          <w:sz w:val="22"/>
        </w:rPr>
        <w:t xml:space="preserve">  </w:t>
      </w:r>
      <w:r>
        <w:rPr>
          <w:sz w:val="22"/>
        </w:rPr>
        <w:t>CMSP-Covered Codes</w:t>
      </w:r>
      <w:r>
        <w:rPr>
          <w:sz w:val="22"/>
        </w:rPr>
        <w:tab/>
      </w:r>
      <w:r>
        <w:rPr>
          <w:sz w:val="22"/>
        </w:rPr>
        <w:tab/>
        <w:t>T-1</w:t>
      </w:r>
    </w:p>
    <w:p w:rsidR="00452C5E" w:rsidRDefault="00452C5E">
      <w:pPr>
        <w:widowControl w:val="0"/>
        <w:tabs>
          <w:tab w:val="left" w:pos="360"/>
          <w:tab w:val="left" w:pos="720"/>
          <w:tab w:val="left" w:pos="1080"/>
          <w:tab w:val="left" w:pos="1440"/>
          <w:tab w:val="right" w:leader="dot" w:pos="8679"/>
          <w:tab w:val="right" w:pos="9378"/>
        </w:tabs>
        <w:rPr>
          <w:sz w:val="22"/>
        </w:rPr>
      </w:pPr>
    </w:p>
    <w:p w:rsidR="00452C5E" w:rsidRDefault="00452C5E" w:rsidP="003D70F2">
      <w:pPr>
        <w:widowControl w:val="0"/>
        <w:tabs>
          <w:tab w:val="left" w:pos="360"/>
          <w:tab w:val="left" w:pos="720"/>
          <w:tab w:val="left" w:pos="1080"/>
          <w:tab w:val="left" w:pos="1440"/>
          <w:tab w:val="right" w:leader="dot" w:pos="8679"/>
          <w:tab w:val="right" w:pos="9378"/>
        </w:tabs>
        <w:rPr>
          <w:sz w:val="22"/>
        </w:rPr>
      </w:pPr>
      <w:r>
        <w:rPr>
          <w:sz w:val="22"/>
        </w:rPr>
        <w:t>Appendix U.</w:t>
      </w:r>
      <w:r w:rsidR="006B363C">
        <w:rPr>
          <w:sz w:val="22"/>
        </w:rPr>
        <w:t xml:space="preserve">  </w:t>
      </w:r>
      <w:r>
        <w:rPr>
          <w:sz w:val="22"/>
        </w:rPr>
        <w:t>DPH-Designated Serious Reportable Events that are</w:t>
      </w:r>
    </w:p>
    <w:p w:rsidR="00452C5E" w:rsidRDefault="00452C5E" w:rsidP="008635AD">
      <w:pPr>
        <w:widowControl w:val="0"/>
        <w:tabs>
          <w:tab w:val="left" w:pos="360"/>
          <w:tab w:val="left" w:pos="720"/>
          <w:tab w:val="left" w:pos="1080"/>
          <w:tab w:val="left" w:pos="1440"/>
          <w:tab w:val="right" w:leader="dot" w:pos="8679"/>
          <w:tab w:val="right" w:pos="9378"/>
        </w:tabs>
        <w:ind w:left="1267"/>
        <w:rPr>
          <w:sz w:val="22"/>
        </w:rPr>
      </w:pPr>
      <w:r>
        <w:rPr>
          <w:sz w:val="22"/>
        </w:rPr>
        <w:t>Not Provider Preventable Conditions</w:t>
      </w:r>
      <w:r>
        <w:rPr>
          <w:sz w:val="22"/>
        </w:rPr>
        <w:tab/>
      </w:r>
      <w:r>
        <w:rPr>
          <w:sz w:val="22"/>
        </w:rPr>
        <w:tab/>
        <w:t>U-1</w:t>
      </w:r>
    </w:p>
    <w:p w:rsidR="00452C5E" w:rsidRDefault="00452C5E">
      <w:pPr>
        <w:widowControl w:val="0"/>
        <w:tabs>
          <w:tab w:val="left" w:pos="360"/>
          <w:tab w:val="left" w:pos="720"/>
          <w:tab w:val="left" w:pos="1080"/>
          <w:tab w:val="left" w:pos="1440"/>
          <w:tab w:val="right" w:leader="dot" w:pos="8679"/>
          <w:tab w:val="right" w:pos="9378"/>
        </w:tabs>
        <w:rPr>
          <w:sz w:val="22"/>
        </w:rPr>
      </w:pPr>
    </w:p>
    <w:p w:rsidR="00452C5E" w:rsidRDefault="00452C5E" w:rsidP="003D70F2">
      <w:pPr>
        <w:widowControl w:val="0"/>
        <w:tabs>
          <w:tab w:val="left" w:pos="360"/>
          <w:tab w:val="left" w:pos="720"/>
          <w:tab w:val="left" w:pos="1080"/>
          <w:tab w:val="left" w:pos="1440"/>
          <w:tab w:val="right" w:leader="dot" w:pos="8679"/>
          <w:tab w:val="right" w:pos="9378"/>
        </w:tabs>
        <w:rPr>
          <w:sz w:val="22"/>
        </w:rPr>
      </w:pPr>
      <w:r>
        <w:rPr>
          <w:sz w:val="22"/>
        </w:rPr>
        <w:t>Appendix V.</w:t>
      </w:r>
      <w:r w:rsidR="006B363C">
        <w:rPr>
          <w:sz w:val="22"/>
        </w:rPr>
        <w:t xml:space="preserve">  </w:t>
      </w:r>
      <w:r>
        <w:rPr>
          <w:sz w:val="22"/>
        </w:rPr>
        <w:t>MassHealth Billing Instructions for Provider Preventable Conditions</w:t>
      </w:r>
      <w:r>
        <w:rPr>
          <w:sz w:val="22"/>
        </w:rPr>
        <w:tab/>
      </w:r>
      <w:r>
        <w:rPr>
          <w:sz w:val="22"/>
        </w:rPr>
        <w:tab/>
        <w:t>V-1</w:t>
      </w:r>
    </w:p>
    <w:p w:rsidR="00452C5E" w:rsidRDefault="00452C5E">
      <w:pPr>
        <w:widowControl w:val="0"/>
        <w:tabs>
          <w:tab w:val="left" w:pos="360"/>
          <w:tab w:val="left" w:pos="720"/>
          <w:tab w:val="left" w:pos="1080"/>
          <w:tab w:val="left" w:pos="1440"/>
          <w:tab w:val="right" w:leader="dot" w:pos="8679"/>
          <w:tab w:val="right" w:pos="9378"/>
        </w:tabs>
        <w:rPr>
          <w:sz w:val="22"/>
        </w:rPr>
      </w:pPr>
    </w:p>
    <w:p w:rsidR="00452C5E" w:rsidRDefault="00452C5E">
      <w:pPr>
        <w:widowControl w:val="0"/>
        <w:tabs>
          <w:tab w:val="left" w:pos="360"/>
          <w:tab w:val="left" w:pos="720"/>
          <w:tab w:val="left" w:pos="1080"/>
          <w:tab w:val="left" w:pos="1440"/>
          <w:tab w:val="right" w:leader="dot" w:pos="8679"/>
          <w:tab w:val="right" w:pos="9378"/>
        </w:tabs>
        <w:rPr>
          <w:sz w:val="22"/>
        </w:rPr>
      </w:pPr>
      <w:r>
        <w:rPr>
          <w:sz w:val="22"/>
        </w:rPr>
        <w:t>Appendix W.</w:t>
      </w:r>
      <w:r w:rsidR="006B363C">
        <w:rPr>
          <w:sz w:val="22"/>
        </w:rPr>
        <w:t xml:space="preserve">  </w:t>
      </w:r>
      <w:r>
        <w:rPr>
          <w:sz w:val="22"/>
        </w:rPr>
        <w:t>EPSDT Services:  Medical Protocol and Periodicity Schedule</w:t>
      </w:r>
      <w:r>
        <w:rPr>
          <w:sz w:val="22"/>
        </w:rPr>
        <w:tab/>
      </w:r>
      <w:r>
        <w:rPr>
          <w:sz w:val="22"/>
        </w:rPr>
        <w:tab/>
        <w:t>W-1</w:t>
      </w:r>
    </w:p>
    <w:p w:rsidR="00452C5E" w:rsidRDefault="00452C5E">
      <w:pPr>
        <w:widowControl w:val="0"/>
        <w:tabs>
          <w:tab w:val="left" w:pos="360"/>
          <w:tab w:val="left" w:pos="720"/>
          <w:tab w:val="left" w:pos="1080"/>
          <w:tab w:val="left" w:pos="1440"/>
          <w:tab w:val="right" w:leader="dot" w:pos="8679"/>
          <w:tab w:val="right" w:pos="9378"/>
        </w:tabs>
        <w:rPr>
          <w:sz w:val="22"/>
        </w:rPr>
      </w:pPr>
    </w:p>
    <w:p w:rsidR="00452C5E" w:rsidRDefault="00452C5E">
      <w:pPr>
        <w:widowControl w:val="0"/>
        <w:tabs>
          <w:tab w:val="left" w:pos="360"/>
          <w:tab w:val="left" w:pos="720"/>
          <w:tab w:val="left" w:pos="1080"/>
          <w:tab w:val="left" w:pos="1440"/>
          <w:tab w:val="right" w:leader="dot" w:pos="8679"/>
          <w:tab w:val="right" w:pos="9378"/>
        </w:tabs>
        <w:rPr>
          <w:sz w:val="22"/>
        </w:rPr>
      </w:pPr>
      <w:r>
        <w:rPr>
          <w:sz w:val="22"/>
        </w:rPr>
        <w:t>Appendix X.</w:t>
      </w:r>
      <w:r w:rsidR="006B363C">
        <w:rPr>
          <w:sz w:val="22"/>
        </w:rPr>
        <w:t xml:space="preserve">  </w:t>
      </w:r>
      <w:r>
        <w:rPr>
          <w:sz w:val="22"/>
        </w:rPr>
        <w:t xml:space="preserve">Family Assistance Copayments and Deductibles </w:t>
      </w:r>
      <w:r>
        <w:rPr>
          <w:sz w:val="22"/>
        </w:rPr>
        <w:tab/>
      </w:r>
      <w:r>
        <w:rPr>
          <w:sz w:val="22"/>
        </w:rPr>
        <w:tab/>
        <w:t>X-1</w:t>
      </w:r>
    </w:p>
    <w:p w:rsidR="00452C5E" w:rsidRDefault="00452C5E">
      <w:pPr>
        <w:widowControl w:val="0"/>
        <w:tabs>
          <w:tab w:val="left" w:pos="360"/>
          <w:tab w:val="left" w:pos="720"/>
          <w:tab w:val="left" w:pos="1080"/>
          <w:tab w:val="left" w:pos="1440"/>
          <w:tab w:val="right" w:leader="dot" w:pos="8679"/>
          <w:tab w:val="right" w:pos="9378"/>
        </w:tabs>
        <w:rPr>
          <w:sz w:val="22"/>
        </w:rPr>
      </w:pPr>
    </w:p>
    <w:p w:rsidR="00452C5E" w:rsidRDefault="00452C5E">
      <w:pPr>
        <w:widowControl w:val="0"/>
        <w:tabs>
          <w:tab w:val="left" w:pos="360"/>
          <w:tab w:val="left" w:pos="720"/>
          <w:tab w:val="left" w:pos="1080"/>
          <w:tab w:val="left" w:pos="1440"/>
          <w:tab w:val="right" w:leader="dot" w:pos="8679"/>
          <w:tab w:val="right" w:pos="9378"/>
        </w:tabs>
        <w:rPr>
          <w:sz w:val="22"/>
        </w:rPr>
      </w:pPr>
      <w:r>
        <w:rPr>
          <w:sz w:val="22"/>
        </w:rPr>
        <w:t>Appendix Y.</w:t>
      </w:r>
      <w:r w:rsidR="006B363C">
        <w:rPr>
          <w:sz w:val="22"/>
        </w:rPr>
        <w:t xml:space="preserve">  </w:t>
      </w:r>
      <w:r>
        <w:rPr>
          <w:sz w:val="22"/>
        </w:rPr>
        <w:t>EVS Codes/Messages</w:t>
      </w:r>
      <w:r>
        <w:rPr>
          <w:sz w:val="22"/>
        </w:rPr>
        <w:tab/>
      </w:r>
      <w:r>
        <w:rPr>
          <w:sz w:val="22"/>
        </w:rPr>
        <w:tab/>
        <w:t>Y-1</w:t>
      </w:r>
    </w:p>
    <w:p w:rsidR="00452C5E" w:rsidRDefault="00452C5E">
      <w:pPr>
        <w:widowControl w:val="0"/>
        <w:tabs>
          <w:tab w:val="left" w:pos="360"/>
          <w:tab w:val="left" w:pos="720"/>
          <w:tab w:val="left" w:pos="1080"/>
          <w:tab w:val="left" w:pos="1440"/>
          <w:tab w:val="right" w:leader="dot" w:pos="8679"/>
          <w:tab w:val="right" w:pos="9378"/>
        </w:tabs>
        <w:rPr>
          <w:sz w:val="22"/>
        </w:rPr>
      </w:pPr>
    </w:p>
    <w:p w:rsidR="00452C5E" w:rsidRDefault="00452C5E">
      <w:pPr>
        <w:widowControl w:val="0"/>
        <w:tabs>
          <w:tab w:val="left" w:pos="360"/>
          <w:tab w:val="left" w:pos="720"/>
          <w:tab w:val="left" w:pos="1080"/>
          <w:tab w:val="left" w:pos="1440"/>
          <w:tab w:val="right" w:leader="dot" w:pos="8679"/>
          <w:tab w:val="right" w:pos="9378"/>
        </w:tabs>
        <w:rPr>
          <w:sz w:val="22"/>
        </w:rPr>
      </w:pPr>
      <w:r>
        <w:rPr>
          <w:sz w:val="22"/>
        </w:rPr>
        <w:t>Appendix Z.</w:t>
      </w:r>
      <w:r w:rsidR="006B363C">
        <w:rPr>
          <w:sz w:val="22"/>
        </w:rPr>
        <w:t xml:space="preserve">  </w:t>
      </w:r>
      <w:r>
        <w:rPr>
          <w:sz w:val="22"/>
        </w:rPr>
        <w:t xml:space="preserve">EPSDT Services Laboratory Codes </w:t>
      </w:r>
      <w:r>
        <w:rPr>
          <w:sz w:val="22"/>
        </w:rPr>
        <w:tab/>
      </w:r>
      <w:r>
        <w:rPr>
          <w:sz w:val="22"/>
        </w:rPr>
        <w:tab/>
        <w:t>Z-1</w:t>
      </w:r>
    </w:p>
    <w:p w:rsidR="00452C5E" w:rsidRDefault="00452C5E">
      <w:pPr>
        <w:widowControl w:val="0"/>
        <w:tabs>
          <w:tab w:val="left" w:pos="360"/>
          <w:tab w:val="left" w:pos="720"/>
          <w:tab w:val="left" w:pos="1080"/>
          <w:tab w:val="left" w:pos="1440"/>
          <w:tab w:val="right" w:leader="dot" w:pos="8679"/>
          <w:tab w:val="right" w:pos="9378"/>
        </w:tabs>
        <w:rPr>
          <w:sz w:val="22"/>
        </w:rPr>
      </w:pPr>
    </w:p>
    <w:p w:rsidR="00452C5E" w:rsidRDefault="00452C5E">
      <w:pPr>
        <w:pStyle w:val="BodyText"/>
      </w:pPr>
    </w:p>
    <w:p w:rsidR="00452C5E" w:rsidRDefault="00452C5E" w:rsidP="006D4F69">
      <w:pPr>
        <w:sectPr w:rsidR="00452C5E" w:rsidSect="00111F0B">
          <w:endnotePr>
            <w:numFmt w:val="decimal"/>
          </w:endnotePr>
          <w:pgSz w:w="12240" w:h="15840"/>
          <w:pgMar w:top="810" w:right="1440" w:bottom="432" w:left="1440" w:header="270" w:footer="432" w:gutter="0"/>
          <w:cols w:space="720"/>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52C5E">
        <w:trPr>
          <w:trHeight w:hRule="exact" w:val="864"/>
        </w:trPr>
        <w:tc>
          <w:tcPr>
            <w:tcW w:w="4080" w:type="dxa"/>
            <w:tcBorders>
              <w:bottom w:val="nil"/>
            </w:tcBorders>
          </w:tcPr>
          <w:p w:rsidR="00452C5E" w:rsidRDefault="00452C5E">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lastRenderedPageBreak/>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rsidR="00452C5E" w:rsidRDefault="00452C5E">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452C5E" w:rsidRDefault="00452C5E">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452C5E" w:rsidRDefault="00452C5E">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452C5E" w:rsidRDefault="00452C5E">
            <w:pPr>
              <w:widowControl w:val="0"/>
              <w:tabs>
                <w:tab w:val="left" w:pos="936"/>
                <w:tab w:val="left" w:pos="1314"/>
                <w:tab w:val="left" w:pos="1692"/>
                <w:tab w:val="left" w:pos="2070"/>
              </w:tabs>
              <w:spacing w:before="120"/>
              <w:jc w:val="center"/>
              <w:rPr>
                <w:rFonts w:ascii="Arial" w:hAnsi="Arial" w:cs="Arial"/>
              </w:rPr>
            </w:pPr>
            <w:r>
              <w:rPr>
                <w:rFonts w:ascii="Arial" w:hAnsi="Arial" w:cs="Arial"/>
              </w:rPr>
              <w:t>Preface</w:t>
            </w:r>
          </w:p>
        </w:tc>
        <w:tc>
          <w:tcPr>
            <w:tcW w:w="1771" w:type="dxa"/>
          </w:tcPr>
          <w:p w:rsidR="00452C5E" w:rsidRDefault="00452C5E">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452C5E" w:rsidRDefault="00452C5E">
            <w:pPr>
              <w:widowControl w:val="0"/>
              <w:tabs>
                <w:tab w:val="left" w:pos="936"/>
                <w:tab w:val="left" w:pos="1314"/>
                <w:tab w:val="left" w:pos="1692"/>
                <w:tab w:val="left" w:pos="2070"/>
              </w:tabs>
              <w:spacing w:before="120"/>
              <w:jc w:val="center"/>
              <w:rPr>
                <w:rFonts w:ascii="Arial" w:hAnsi="Arial" w:cs="Arial"/>
              </w:rPr>
            </w:pPr>
            <w:r>
              <w:rPr>
                <w:rFonts w:ascii="Arial" w:hAnsi="Arial" w:cs="Arial"/>
              </w:rPr>
              <w:t>vii</w:t>
            </w:r>
          </w:p>
        </w:tc>
      </w:tr>
      <w:tr w:rsidR="00452C5E">
        <w:trPr>
          <w:trHeight w:hRule="exact" w:val="864"/>
        </w:trPr>
        <w:tc>
          <w:tcPr>
            <w:tcW w:w="4080" w:type="dxa"/>
            <w:tcBorders>
              <w:top w:val="nil"/>
            </w:tcBorders>
            <w:vAlign w:val="center"/>
          </w:tcPr>
          <w:p w:rsidR="00452C5E" w:rsidRDefault="00452C5E" w:rsidP="00CB4A3B">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44" w:type="dxa"/>
          </w:tcPr>
          <w:p w:rsidR="00452C5E" w:rsidRDefault="00452C5E">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452C5E" w:rsidRDefault="00452C5E" w:rsidP="00CB4A3B">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452C5E" w:rsidRDefault="00452C5E">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452C5E" w:rsidRDefault="00452C5E" w:rsidP="00CB4A3B">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452C5E" w:rsidRDefault="00452C5E">
      <w:pPr>
        <w:widowControl w:val="0"/>
        <w:tabs>
          <w:tab w:val="center" w:pos="4824"/>
        </w:tabs>
        <w:rPr>
          <w:sz w:val="22"/>
        </w:rPr>
      </w:pPr>
    </w:p>
    <w:p w:rsidR="00452C5E" w:rsidRDefault="00452C5E">
      <w:pPr>
        <w:pStyle w:val="BodyText"/>
      </w:pPr>
    </w:p>
    <w:p w:rsidR="00452C5E" w:rsidRDefault="00452C5E">
      <w:pPr>
        <w:pStyle w:val="BodyText"/>
      </w:pPr>
      <w:r>
        <w:t>The regulations and instructions governing provider participation in MassHealth are published in the Provider Manual Series.  MassHealth publishes a separate manual for each provider type.</w:t>
      </w:r>
    </w:p>
    <w:p w:rsidR="00452C5E" w:rsidRDefault="00452C5E">
      <w:pPr>
        <w:widowControl w:val="0"/>
        <w:rPr>
          <w:sz w:val="22"/>
        </w:rPr>
      </w:pPr>
    </w:p>
    <w:p w:rsidR="00452C5E" w:rsidRDefault="00452C5E">
      <w:pPr>
        <w:widowControl w:val="0"/>
        <w:rPr>
          <w:sz w:val="22"/>
        </w:rPr>
      </w:pPr>
      <w:r>
        <w:rPr>
          <w:sz w:val="22"/>
        </w:rPr>
        <w:t>Manuals in the series contain administrative regulations, billing regulations, program regulations, service codes, administrative and billing instructions, and general information.  MassHealth regulations are incorporated into the Code of Massachusetts Regulations (CMR), a collection of regulations promulgated by state agencies within the Commonwealth and by the Secretary of State.  MassHealth regulations are assigned Title 130 of the Code.  Pages that contain regulatory material have a CMR chapter number in the banner beneath the subchapter number and title.</w:t>
      </w:r>
    </w:p>
    <w:p w:rsidR="00452C5E" w:rsidRDefault="00452C5E">
      <w:pPr>
        <w:widowControl w:val="0"/>
        <w:rPr>
          <w:sz w:val="22"/>
        </w:rPr>
      </w:pPr>
    </w:p>
    <w:p w:rsidR="00452C5E" w:rsidRDefault="00452C5E">
      <w:pPr>
        <w:widowControl w:val="0"/>
        <w:rPr>
          <w:sz w:val="22"/>
        </w:rPr>
      </w:pPr>
      <w:r>
        <w:rPr>
          <w:sz w:val="22"/>
        </w:rPr>
        <w:t>Administrative regulations and billing regulations apply to all providers and are contained in 130 CMR Chapter 450.000.  These regulations are reproduced as Subchapters 1, 2, and 3 in this and all other manuals.</w:t>
      </w:r>
    </w:p>
    <w:p w:rsidR="00452C5E" w:rsidRDefault="00452C5E">
      <w:pPr>
        <w:widowControl w:val="0"/>
        <w:rPr>
          <w:sz w:val="22"/>
        </w:rPr>
      </w:pPr>
    </w:p>
    <w:p w:rsidR="00452C5E" w:rsidRDefault="00452C5E">
      <w:pPr>
        <w:widowControl w:val="0"/>
        <w:rPr>
          <w:sz w:val="22"/>
        </w:rPr>
      </w:pPr>
      <w:r>
        <w:rPr>
          <w:sz w:val="22"/>
        </w:rPr>
        <w:t xml:space="preserve">Program regulations cover matters that apply specifically to the type of provider for which the manual was prepared.  For day habilitation program services, those matters are covered in 130 CMR Chapter 419.000, reproduced as Subchapter 4 in the </w:t>
      </w:r>
      <w:r>
        <w:rPr>
          <w:i/>
          <w:iCs/>
          <w:sz w:val="22"/>
        </w:rPr>
        <w:t>Day Habilitation Manual</w:t>
      </w:r>
      <w:r>
        <w:rPr>
          <w:sz w:val="22"/>
        </w:rPr>
        <w:t>.</w:t>
      </w:r>
    </w:p>
    <w:p w:rsidR="00452C5E" w:rsidRDefault="00452C5E">
      <w:pPr>
        <w:widowControl w:val="0"/>
        <w:rPr>
          <w:sz w:val="22"/>
        </w:rPr>
      </w:pPr>
    </w:p>
    <w:p w:rsidR="00452C5E" w:rsidRDefault="00452C5E">
      <w:pPr>
        <w:widowControl w:val="0"/>
        <w:rPr>
          <w:sz w:val="22"/>
        </w:rPr>
      </w:pPr>
      <w:r>
        <w:rPr>
          <w:sz w:val="22"/>
        </w:rPr>
        <w:t>Revisions and additions to the manual are made as needed by means of transmittal letters, which furnish instructions for making changes by hand (“pen-and-ink” revisions), and by substituting, adding, or removing pages.  Some transmittal letters will be directed to all providers; others will be addressed to providers in specific provider types.  In this way, a provider will receive all those transmittal letters that affect its manual, but no others.</w:t>
      </w:r>
    </w:p>
    <w:p w:rsidR="00452C5E" w:rsidRDefault="00452C5E">
      <w:pPr>
        <w:widowControl w:val="0"/>
        <w:rPr>
          <w:sz w:val="22"/>
        </w:rPr>
      </w:pPr>
    </w:p>
    <w:p w:rsidR="00452C5E" w:rsidRDefault="00452C5E">
      <w:pPr>
        <w:widowControl w:val="0"/>
        <w:rPr>
          <w:sz w:val="22"/>
        </w:rPr>
      </w:pPr>
      <w:r>
        <w:rPr>
          <w:sz w:val="22"/>
        </w:rPr>
        <w:t>The Provider Manual Series is intended for the convenience of providers.  Neither this nor any other manual can or should contain every federal and state law and regulation that might affect a provider's participation in MassHealth.  The provider manuals represent instead MassHealth’s effort to give each provider a single convenient source for the essential information providers need in their routine interaction with MassHealth and its members.</w:t>
      </w:r>
    </w:p>
    <w:p w:rsidR="00452C5E" w:rsidRDefault="00452C5E">
      <w:pPr>
        <w:widowControl w:val="0"/>
        <w:rPr>
          <w:sz w:val="22"/>
        </w:rPr>
      </w:pPr>
    </w:p>
    <w:p w:rsidR="007F79C8" w:rsidRDefault="007F79C8" w:rsidP="006D4F69"/>
    <w:p w:rsidR="007F79C8" w:rsidRDefault="007F79C8">
      <w:pPr>
        <w:widowControl w:val="0"/>
        <w:tabs>
          <w:tab w:val="left" w:pos="936"/>
          <w:tab w:val="left" w:pos="1314"/>
          <w:tab w:val="left" w:pos="1692"/>
          <w:tab w:val="left" w:pos="2070"/>
        </w:tabs>
        <w:spacing w:before="120"/>
        <w:jc w:val="center"/>
        <w:sectPr w:rsidR="007F79C8" w:rsidSect="00111F0B">
          <w:endnotePr>
            <w:numFmt w:val="decimal"/>
          </w:endnotePr>
          <w:pgSz w:w="12240" w:h="15840"/>
          <w:pgMar w:top="810" w:right="1440" w:bottom="432" w:left="1440" w:header="27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trPr>
          <w:trHeight w:hRule="exact" w:val="864"/>
        </w:trPr>
        <w:tc>
          <w:tcPr>
            <w:tcW w:w="4080" w:type="dxa"/>
            <w:tcBorders>
              <w:bottom w:val="nil"/>
            </w:tcBorders>
          </w:tcPr>
          <w:p w:rsidR="002E62AD" w:rsidRDefault="002E62AD">
            <w:pPr>
              <w:widowControl w:val="0"/>
              <w:tabs>
                <w:tab w:val="left" w:pos="936"/>
                <w:tab w:val="left" w:pos="1314"/>
                <w:tab w:val="left" w:pos="1692"/>
                <w:tab w:val="left" w:pos="2070"/>
              </w:tabs>
              <w:spacing w:before="120"/>
              <w:jc w:val="center"/>
              <w:rPr>
                <w:rFonts w:ascii="Arial" w:hAnsi="Arial" w:cs="Arial"/>
                <w:b/>
              </w:rPr>
            </w:pPr>
            <w:r>
              <w:lastRenderedPageBreak/>
              <w:br w:type="page"/>
            </w:r>
            <w:r>
              <w:br w:type="page"/>
            </w:r>
            <w:r>
              <w:rPr>
                <w:rFonts w:ascii="Arial" w:hAnsi="Arial" w:cs="Arial"/>
                <w:b/>
              </w:rPr>
              <w:t>Commonwealth of Massachusetts</w:t>
            </w:r>
          </w:p>
          <w:p w:rsidR="002E62AD" w:rsidRDefault="002E62AD">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2E62AD" w:rsidRDefault="002E62AD">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rPr>
              <w:t>4-1</w:t>
            </w:r>
          </w:p>
        </w:tc>
      </w:tr>
      <w:tr w:rsidR="002E62AD">
        <w:trPr>
          <w:trHeight w:hRule="exact" w:val="864"/>
        </w:trPr>
        <w:tc>
          <w:tcPr>
            <w:tcW w:w="4080" w:type="dxa"/>
            <w:tcBorders>
              <w:top w:val="nil"/>
            </w:tcBorders>
            <w:vAlign w:val="center"/>
          </w:tcPr>
          <w:p w:rsidR="002E62AD" w:rsidRDefault="002E62AD" w:rsidP="004A4832">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rsidP="00FC424F">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pPr>
        <w:widowControl w:val="0"/>
        <w:tabs>
          <w:tab w:val="center" w:pos="4824"/>
        </w:tabs>
      </w:pPr>
    </w:p>
    <w:p w:rsidR="002E62AD" w:rsidRDefault="002E62AD">
      <w:pPr>
        <w:pStyle w:val="p1"/>
        <w:tabs>
          <w:tab w:val="clear" w:pos="720"/>
          <w:tab w:val="left" w:pos="936"/>
          <w:tab w:val="left" w:pos="1296"/>
          <w:tab w:val="left" w:pos="1656"/>
          <w:tab w:val="left" w:pos="2016"/>
        </w:tabs>
        <w:spacing w:line="240" w:lineRule="auto"/>
        <w:rPr>
          <w:sz w:val="22"/>
          <w:u w:val="single"/>
        </w:rPr>
      </w:pPr>
      <w:r>
        <w:rPr>
          <w:sz w:val="22"/>
          <w:u w:val="single"/>
        </w:rPr>
        <w:t>419.401:</w:t>
      </w:r>
      <w:r>
        <w:rPr>
          <w:sz w:val="22"/>
          <w:u w:val="single"/>
        </w:rPr>
        <w:tab/>
        <w:t>Introduction</w:t>
      </w:r>
    </w:p>
    <w:p w:rsidR="002E62AD" w:rsidRDefault="002E62AD">
      <w:pPr>
        <w:pStyle w:val="p1"/>
        <w:tabs>
          <w:tab w:val="clear" w:pos="720"/>
          <w:tab w:val="left" w:pos="936"/>
          <w:tab w:val="left" w:pos="1296"/>
          <w:tab w:val="left" w:pos="1656"/>
          <w:tab w:val="left" w:pos="2016"/>
        </w:tabs>
        <w:spacing w:line="240" w:lineRule="auto"/>
        <w:rPr>
          <w:sz w:val="22"/>
          <w:u w:val="single"/>
        </w:rPr>
      </w:pPr>
    </w:p>
    <w:p w:rsidR="002E62AD" w:rsidRDefault="002E62AD" w:rsidP="00C56DB5">
      <w:pPr>
        <w:pStyle w:val="p7"/>
        <w:tabs>
          <w:tab w:val="clear" w:pos="720"/>
          <w:tab w:val="left" w:pos="936"/>
          <w:tab w:val="left" w:pos="1296"/>
          <w:tab w:val="left" w:pos="1656"/>
          <w:tab w:val="left" w:pos="2016"/>
        </w:tabs>
        <w:spacing w:line="240" w:lineRule="auto"/>
        <w:ind w:left="936" w:firstLine="360"/>
        <w:rPr>
          <w:sz w:val="22"/>
        </w:rPr>
      </w:pPr>
      <w:r>
        <w:rPr>
          <w:sz w:val="22"/>
        </w:rPr>
        <w:t xml:space="preserve">130 CMR 419.000 establishes the requirements for the provision of services by day habilitation programs under MassHealth. All day habilitation providers must comply with the regulations governing MassHealth, including but not limited to, the regulations at 130 CMR 419.000 and 450.000:  </w:t>
      </w:r>
      <w:r>
        <w:rPr>
          <w:i/>
          <w:sz w:val="22"/>
        </w:rPr>
        <w:t>Administrative and Billing Regulations</w:t>
      </w:r>
      <w:r>
        <w:rPr>
          <w:sz w:val="22"/>
        </w:rPr>
        <w:t>.</w:t>
      </w:r>
    </w:p>
    <w:p w:rsidR="002E62AD" w:rsidRDefault="002E62AD">
      <w:pPr>
        <w:tabs>
          <w:tab w:val="left" w:pos="936"/>
          <w:tab w:val="left" w:pos="1296"/>
          <w:tab w:val="left" w:pos="1656"/>
          <w:tab w:val="left" w:pos="2016"/>
        </w:tabs>
      </w:pPr>
    </w:p>
    <w:p w:rsidR="002E62AD" w:rsidRDefault="002E62AD">
      <w:pPr>
        <w:pStyle w:val="p1"/>
        <w:tabs>
          <w:tab w:val="clear" w:pos="720"/>
          <w:tab w:val="left" w:pos="936"/>
          <w:tab w:val="left" w:pos="1296"/>
          <w:tab w:val="left" w:pos="1656"/>
          <w:tab w:val="left" w:pos="2016"/>
        </w:tabs>
        <w:spacing w:line="240" w:lineRule="auto"/>
        <w:rPr>
          <w:sz w:val="22"/>
          <w:u w:val="single"/>
        </w:rPr>
      </w:pPr>
      <w:r>
        <w:rPr>
          <w:sz w:val="22"/>
          <w:u w:val="single"/>
        </w:rPr>
        <w:t>419.402:</w:t>
      </w:r>
      <w:r>
        <w:rPr>
          <w:sz w:val="22"/>
          <w:u w:val="single"/>
        </w:rPr>
        <w:tab/>
        <w:t>Definitions</w:t>
      </w:r>
    </w:p>
    <w:p w:rsidR="002E62AD" w:rsidRDefault="002E62AD">
      <w:pPr>
        <w:tabs>
          <w:tab w:val="left" w:pos="936"/>
          <w:tab w:val="left" w:pos="1296"/>
          <w:tab w:val="left" w:pos="1656"/>
          <w:tab w:val="left" w:pos="2016"/>
        </w:tabs>
      </w:pPr>
    </w:p>
    <w:p w:rsidR="002E62AD" w:rsidRPr="00767A6C" w:rsidRDefault="002E62AD" w:rsidP="00C56DB5">
      <w:pPr>
        <w:pStyle w:val="p7"/>
        <w:tabs>
          <w:tab w:val="clear" w:pos="720"/>
          <w:tab w:val="left" w:pos="936"/>
          <w:tab w:val="left" w:pos="1296"/>
          <w:tab w:val="left" w:pos="1656"/>
          <w:tab w:val="left" w:pos="2016"/>
        </w:tabs>
        <w:spacing w:line="240" w:lineRule="auto"/>
        <w:ind w:left="936" w:firstLine="360"/>
        <w:rPr>
          <w:sz w:val="22"/>
          <w:szCs w:val="22"/>
        </w:rPr>
      </w:pPr>
      <w:r w:rsidRPr="00767A6C">
        <w:rPr>
          <w:sz w:val="22"/>
          <w:szCs w:val="22"/>
        </w:rPr>
        <w:t>The following terms used in 130 CMR 419.000 have the meanings given in this section unless the context clearly requires a different meaning.</w:t>
      </w:r>
    </w:p>
    <w:p w:rsidR="002E62AD" w:rsidRPr="00767A6C" w:rsidRDefault="002E62AD">
      <w:pPr>
        <w:tabs>
          <w:tab w:val="left" w:pos="936"/>
          <w:tab w:val="left" w:pos="1296"/>
          <w:tab w:val="left" w:pos="1656"/>
          <w:tab w:val="left" w:pos="2016"/>
        </w:tabs>
        <w:rPr>
          <w:sz w:val="22"/>
          <w:szCs w:val="22"/>
        </w:rPr>
      </w:pPr>
    </w:p>
    <w:p w:rsidR="002E62AD" w:rsidRPr="00767A6C" w:rsidRDefault="002E62AD" w:rsidP="00767A6C">
      <w:pPr>
        <w:ind w:left="936"/>
        <w:rPr>
          <w:sz w:val="22"/>
          <w:szCs w:val="22"/>
        </w:rPr>
      </w:pPr>
      <w:r w:rsidRPr="00767A6C">
        <w:rPr>
          <w:sz w:val="22"/>
          <w:szCs w:val="22"/>
          <w:u w:val="single"/>
        </w:rPr>
        <w:t>Activities of Daily Living (ADLs)</w:t>
      </w:r>
      <w:r w:rsidRPr="00767A6C">
        <w:rPr>
          <w:sz w:val="22"/>
          <w:szCs w:val="22"/>
        </w:rPr>
        <w:t xml:space="preserve"> – fundamental personal care tasks performed daily as part of an individual’s routine self-care. ADLs include, but are not limited to, eating, toileting, dressing, bathing, transferring</w:t>
      </w:r>
      <w:r>
        <w:rPr>
          <w:sz w:val="22"/>
          <w:szCs w:val="22"/>
        </w:rPr>
        <w:t>,</w:t>
      </w:r>
      <w:r w:rsidRPr="00767A6C">
        <w:rPr>
          <w:sz w:val="22"/>
          <w:szCs w:val="22"/>
        </w:rPr>
        <w:t xml:space="preserve"> and mobility</w:t>
      </w:r>
      <w:r>
        <w:rPr>
          <w:sz w:val="22"/>
          <w:szCs w:val="22"/>
        </w:rPr>
        <w:t xml:space="preserve"> or </w:t>
      </w:r>
      <w:r w:rsidRPr="00767A6C">
        <w:rPr>
          <w:sz w:val="22"/>
          <w:szCs w:val="22"/>
        </w:rPr>
        <w:t>ambulation.</w:t>
      </w:r>
    </w:p>
    <w:p w:rsidR="002E62AD" w:rsidRDefault="002E62AD" w:rsidP="00767A6C">
      <w:pPr>
        <w:ind w:left="936"/>
        <w:rPr>
          <w:sz w:val="22"/>
          <w:szCs w:val="22"/>
        </w:rPr>
      </w:pPr>
    </w:p>
    <w:p w:rsidR="002E62AD" w:rsidRPr="00FC424F" w:rsidRDefault="002E62AD" w:rsidP="007B7402">
      <w:pPr>
        <w:pStyle w:val="p4"/>
        <w:tabs>
          <w:tab w:val="clear" w:pos="940"/>
          <w:tab w:val="left" w:pos="936"/>
          <w:tab w:val="left" w:pos="1296"/>
          <w:tab w:val="left" w:pos="1656"/>
          <w:tab w:val="left" w:pos="2016"/>
        </w:tabs>
        <w:spacing w:line="240" w:lineRule="auto"/>
        <w:ind w:left="936"/>
        <w:rPr>
          <w:sz w:val="22"/>
          <w:szCs w:val="22"/>
        </w:rPr>
      </w:pPr>
      <w:r w:rsidRPr="00FC424F">
        <w:rPr>
          <w:sz w:val="22"/>
          <w:szCs w:val="22"/>
          <w:u w:val="single"/>
        </w:rPr>
        <w:t>Clinical Assessment</w:t>
      </w:r>
      <w:r w:rsidRPr="00FC424F">
        <w:rPr>
          <w:sz w:val="22"/>
          <w:szCs w:val="22"/>
        </w:rPr>
        <w:t xml:space="preserve"> – the screening process of cataloging a member’s need for DH using a tool designated by the MassHealth agency and that forms the basis for prior authorization. </w:t>
      </w:r>
    </w:p>
    <w:p w:rsidR="002E62AD" w:rsidRPr="00FC424F" w:rsidRDefault="002E62AD" w:rsidP="00767A6C">
      <w:pPr>
        <w:ind w:left="936"/>
        <w:rPr>
          <w:sz w:val="22"/>
          <w:szCs w:val="22"/>
        </w:rPr>
      </w:pPr>
    </w:p>
    <w:p w:rsidR="002E62AD" w:rsidRPr="00FC424F" w:rsidRDefault="002E62AD" w:rsidP="00C56DB5">
      <w:pPr>
        <w:pStyle w:val="p7"/>
        <w:tabs>
          <w:tab w:val="clear" w:pos="720"/>
          <w:tab w:val="left" w:pos="936"/>
          <w:tab w:val="left" w:pos="1296"/>
          <w:tab w:val="left" w:pos="1656"/>
          <w:tab w:val="left" w:pos="2016"/>
        </w:tabs>
        <w:spacing w:line="240" w:lineRule="auto"/>
        <w:ind w:left="936"/>
        <w:rPr>
          <w:sz w:val="22"/>
          <w:szCs w:val="22"/>
        </w:rPr>
      </w:pPr>
      <w:r w:rsidRPr="00FC424F">
        <w:rPr>
          <w:sz w:val="22"/>
          <w:szCs w:val="22"/>
          <w:u w:val="single"/>
        </w:rPr>
        <w:t>Day Habilitation Provider (DH Provider)</w:t>
      </w:r>
      <w:r w:rsidRPr="00FC424F">
        <w:rPr>
          <w:sz w:val="22"/>
          <w:szCs w:val="22"/>
        </w:rPr>
        <w:t xml:space="preserve"> – the entity with responsibility for the day-to-day operation of facilities and programs subject to 130 CMR 419.000.</w:t>
      </w:r>
    </w:p>
    <w:p w:rsidR="002E62AD" w:rsidRPr="00FC424F" w:rsidRDefault="002E62AD">
      <w:pPr>
        <w:tabs>
          <w:tab w:val="left" w:pos="936"/>
          <w:tab w:val="left" w:pos="1296"/>
          <w:tab w:val="left" w:pos="1656"/>
          <w:tab w:val="left" w:pos="2016"/>
        </w:tabs>
        <w:rPr>
          <w:sz w:val="22"/>
          <w:szCs w:val="22"/>
        </w:rPr>
      </w:pPr>
    </w:p>
    <w:p w:rsidR="002E62AD" w:rsidRPr="00FC424F" w:rsidRDefault="002E62AD">
      <w:pPr>
        <w:pStyle w:val="p4"/>
        <w:tabs>
          <w:tab w:val="clear" w:pos="940"/>
          <w:tab w:val="left" w:pos="936"/>
          <w:tab w:val="left" w:pos="1296"/>
          <w:tab w:val="left" w:pos="1656"/>
          <w:tab w:val="left" w:pos="2016"/>
        </w:tabs>
        <w:spacing w:line="240" w:lineRule="auto"/>
        <w:ind w:left="936"/>
        <w:rPr>
          <w:sz w:val="22"/>
          <w:szCs w:val="22"/>
        </w:rPr>
      </w:pPr>
      <w:r w:rsidRPr="00FC424F">
        <w:rPr>
          <w:sz w:val="22"/>
          <w:szCs w:val="22"/>
          <w:u w:val="single"/>
        </w:rPr>
        <w:t xml:space="preserve">Day Habilitation (DH) </w:t>
      </w:r>
      <w:r w:rsidRPr="00FC424F">
        <w:rPr>
          <w:sz w:val="22"/>
          <w:szCs w:val="22"/>
        </w:rPr>
        <w:t>— a service, for individuals with an intellectual disability (ID) or a developmental disability (DD), that is based on a day habilitation service plan that sets forth measurable goals and objectives, and prescribes an integrated program of activities and therapies necessary to reach the stated goals and objectives.</w:t>
      </w:r>
    </w:p>
    <w:p w:rsidR="002E62AD" w:rsidRPr="00FC424F" w:rsidRDefault="002E62AD">
      <w:pPr>
        <w:tabs>
          <w:tab w:val="left" w:pos="936"/>
          <w:tab w:val="left" w:pos="1296"/>
          <w:tab w:val="left" w:pos="1656"/>
          <w:tab w:val="left" w:pos="2016"/>
        </w:tabs>
        <w:rPr>
          <w:sz w:val="22"/>
          <w:szCs w:val="22"/>
        </w:rPr>
      </w:pPr>
    </w:p>
    <w:p w:rsidR="002E62AD" w:rsidRPr="00FC424F" w:rsidRDefault="002E62AD">
      <w:pPr>
        <w:pStyle w:val="p7"/>
        <w:tabs>
          <w:tab w:val="clear" w:pos="720"/>
          <w:tab w:val="left" w:pos="936"/>
          <w:tab w:val="left" w:pos="1296"/>
          <w:tab w:val="left" w:pos="1656"/>
          <w:tab w:val="left" w:pos="2016"/>
        </w:tabs>
        <w:spacing w:line="240" w:lineRule="auto"/>
        <w:ind w:left="936"/>
        <w:rPr>
          <w:sz w:val="22"/>
          <w:szCs w:val="22"/>
        </w:rPr>
      </w:pPr>
      <w:r w:rsidRPr="00FC424F">
        <w:rPr>
          <w:sz w:val="22"/>
          <w:szCs w:val="22"/>
          <w:u w:val="single"/>
        </w:rPr>
        <w:t>Day Habilitation Service Plan (DHSP)</w:t>
      </w:r>
      <w:r w:rsidRPr="00FC424F">
        <w:rPr>
          <w:sz w:val="22"/>
          <w:szCs w:val="22"/>
        </w:rPr>
        <w:t xml:space="preserve"> — a written plan of care for each member that sets forth realistic and measurable behaviorally based goals that prescribe an integrated program of individually designed activities and/or therapies necessary to achieve these goals. The objective of the plan is to help the member reach his or her optimal level of physical, cognitive, psychosocial, occupational capabilities, and wellness. </w:t>
      </w:r>
    </w:p>
    <w:p w:rsidR="002E62AD" w:rsidRPr="00767A6C" w:rsidRDefault="002E62AD">
      <w:pPr>
        <w:pStyle w:val="p7"/>
        <w:tabs>
          <w:tab w:val="clear" w:pos="720"/>
          <w:tab w:val="left" w:pos="1296"/>
          <w:tab w:val="left" w:pos="1656"/>
          <w:tab w:val="left" w:pos="2016"/>
        </w:tabs>
        <w:spacing w:line="240" w:lineRule="auto"/>
        <w:rPr>
          <w:sz w:val="22"/>
          <w:szCs w:val="22"/>
        </w:rPr>
      </w:pPr>
    </w:p>
    <w:p w:rsidR="002E62AD" w:rsidRPr="00767A6C" w:rsidRDefault="002E62AD">
      <w:pPr>
        <w:ind w:left="936"/>
        <w:rPr>
          <w:sz w:val="22"/>
          <w:szCs w:val="22"/>
        </w:rPr>
      </w:pPr>
      <w:r w:rsidRPr="00767A6C">
        <w:rPr>
          <w:sz w:val="22"/>
          <w:szCs w:val="22"/>
          <w:u w:val="single"/>
        </w:rPr>
        <w:t>Department of Developmental Services</w:t>
      </w:r>
      <w:r>
        <w:rPr>
          <w:sz w:val="22"/>
          <w:szCs w:val="22"/>
          <w:u w:val="single"/>
        </w:rPr>
        <w:t xml:space="preserve"> </w:t>
      </w:r>
      <w:r w:rsidRPr="00767A6C">
        <w:rPr>
          <w:sz w:val="22"/>
          <w:szCs w:val="22"/>
          <w:u w:val="single"/>
        </w:rPr>
        <w:t>(DDS)</w:t>
      </w:r>
      <w:r w:rsidRPr="00767A6C">
        <w:rPr>
          <w:sz w:val="22"/>
          <w:szCs w:val="22"/>
        </w:rPr>
        <w:t xml:space="preserve"> — an agency of the Commonwealth of Massachusetts established under M.G.L. c. 19B.</w:t>
      </w:r>
    </w:p>
    <w:p w:rsidR="002E62AD" w:rsidRDefault="002E62AD">
      <w:pPr>
        <w:tabs>
          <w:tab w:val="left" w:pos="936"/>
          <w:tab w:val="left" w:pos="1296"/>
          <w:tab w:val="left" w:pos="1656"/>
          <w:tab w:val="left" w:pos="2016"/>
        </w:tabs>
        <w:rPr>
          <w:sz w:val="22"/>
          <w:szCs w:val="22"/>
        </w:rPr>
      </w:pPr>
    </w:p>
    <w:p w:rsidR="002E62AD" w:rsidRPr="00716086" w:rsidRDefault="002E62AD" w:rsidP="00BE0C72">
      <w:pPr>
        <w:ind w:left="936"/>
        <w:rPr>
          <w:sz w:val="22"/>
          <w:szCs w:val="22"/>
        </w:rPr>
      </w:pPr>
      <w:r w:rsidRPr="00716086">
        <w:rPr>
          <w:sz w:val="22"/>
          <w:szCs w:val="22"/>
          <w:u w:val="single"/>
        </w:rPr>
        <w:t>Department of Public Health (DPH</w:t>
      </w:r>
      <w:r w:rsidRPr="00716086">
        <w:rPr>
          <w:sz w:val="22"/>
          <w:szCs w:val="22"/>
        </w:rPr>
        <w:t>)</w:t>
      </w:r>
      <w:r>
        <w:rPr>
          <w:sz w:val="22"/>
          <w:szCs w:val="22"/>
        </w:rPr>
        <w:t xml:space="preserve"> –</w:t>
      </w:r>
      <w:r w:rsidRPr="00716086">
        <w:rPr>
          <w:sz w:val="22"/>
          <w:szCs w:val="22"/>
        </w:rPr>
        <w:t xml:space="preserve"> </w:t>
      </w:r>
      <w:r>
        <w:rPr>
          <w:sz w:val="22"/>
          <w:szCs w:val="22"/>
        </w:rPr>
        <w:t>a</w:t>
      </w:r>
      <w:r w:rsidRPr="00716086">
        <w:rPr>
          <w:sz w:val="22"/>
          <w:szCs w:val="22"/>
        </w:rPr>
        <w:t>n agency of the Commonwealth of Massachusetts, established under M.G.L. c. 17, §1.</w:t>
      </w:r>
      <w:r>
        <w:rPr>
          <w:sz w:val="22"/>
          <w:szCs w:val="22"/>
        </w:rPr>
        <w:t xml:space="preserve"> </w:t>
      </w:r>
    </w:p>
    <w:p w:rsidR="002E62AD" w:rsidRPr="00767A6C" w:rsidRDefault="002E62AD">
      <w:pPr>
        <w:tabs>
          <w:tab w:val="left" w:pos="936"/>
          <w:tab w:val="left" w:pos="1296"/>
          <w:tab w:val="left" w:pos="1656"/>
          <w:tab w:val="left" w:pos="2016"/>
        </w:tabs>
        <w:rPr>
          <w:sz w:val="22"/>
          <w:szCs w:val="22"/>
        </w:rPr>
      </w:pPr>
    </w:p>
    <w:p w:rsidR="002E62AD" w:rsidRPr="00767A6C" w:rsidRDefault="002E62AD">
      <w:pPr>
        <w:pStyle w:val="p6"/>
        <w:tabs>
          <w:tab w:val="clear" w:pos="1380"/>
          <w:tab w:val="clear" w:pos="1720"/>
          <w:tab w:val="left" w:pos="936"/>
          <w:tab w:val="left" w:pos="1296"/>
          <w:tab w:val="left" w:pos="1656"/>
          <w:tab w:val="left" w:pos="2016"/>
        </w:tabs>
        <w:spacing w:line="240" w:lineRule="auto"/>
        <w:ind w:left="936"/>
        <w:rPr>
          <w:sz w:val="22"/>
          <w:szCs w:val="22"/>
        </w:rPr>
      </w:pPr>
      <w:r w:rsidRPr="00767A6C">
        <w:rPr>
          <w:sz w:val="22"/>
          <w:szCs w:val="22"/>
          <w:u w:val="single"/>
        </w:rPr>
        <w:t>Developmental Disability</w:t>
      </w:r>
      <w:r w:rsidRPr="00767A6C">
        <w:rPr>
          <w:sz w:val="22"/>
          <w:szCs w:val="22"/>
        </w:rPr>
        <w:t xml:space="preserve"> — a severe, chronic disability that </w:t>
      </w:r>
    </w:p>
    <w:p w:rsidR="002E62AD" w:rsidRPr="00767A6C" w:rsidRDefault="002E62AD" w:rsidP="00C56DB5">
      <w:pPr>
        <w:pStyle w:val="p6"/>
        <w:tabs>
          <w:tab w:val="clear" w:pos="1380"/>
          <w:tab w:val="clear" w:pos="1720"/>
        </w:tabs>
        <w:spacing w:line="240" w:lineRule="auto"/>
        <w:ind w:left="1310"/>
        <w:rPr>
          <w:sz w:val="22"/>
          <w:szCs w:val="22"/>
        </w:rPr>
      </w:pPr>
      <w:r w:rsidRPr="00767A6C">
        <w:rPr>
          <w:sz w:val="22"/>
          <w:szCs w:val="22"/>
        </w:rPr>
        <w:t>(1)  is attributable to other condition</w:t>
      </w:r>
      <w:r>
        <w:rPr>
          <w:sz w:val="22"/>
          <w:szCs w:val="22"/>
        </w:rPr>
        <w:t>s</w:t>
      </w:r>
      <w:r w:rsidRPr="00767A6C">
        <w:rPr>
          <w:sz w:val="22"/>
          <w:szCs w:val="22"/>
        </w:rPr>
        <w:t xml:space="preserve"> found to be closely related to </w:t>
      </w:r>
      <w:r>
        <w:rPr>
          <w:sz w:val="22"/>
          <w:szCs w:val="22"/>
        </w:rPr>
        <w:t>ID</w:t>
      </w:r>
      <w:r w:rsidRPr="00767A6C">
        <w:rPr>
          <w:sz w:val="22"/>
          <w:szCs w:val="22"/>
        </w:rPr>
        <w:t xml:space="preserve">, apart from mental illness, which results in the impairment of general intellectual functioning or adaptive behavior similar to that of persons with </w:t>
      </w:r>
      <w:r>
        <w:rPr>
          <w:sz w:val="22"/>
          <w:szCs w:val="22"/>
        </w:rPr>
        <w:t>ID</w:t>
      </w:r>
      <w:r w:rsidRPr="00767A6C">
        <w:rPr>
          <w:sz w:val="22"/>
          <w:szCs w:val="22"/>
        </w:rPr>
        <w:t xml:space="preserve">, and which requires treatment or services similar to those required for such persons; </w:t>
      </w:r>
    </w:p>
    <w:p w:rsidR="002E62AD" w:rsidRPr="00767A6C" w:rsidRDefault="002E62AD" w:rsidP="00C56DB5">
      <w:pPr>
        <w:pStyle w:val="p6"/>
        <w:tabs>
          <w:tab w:val="clear" w:pos="1380"/>
          <w:tab w:val="clear" w:pos="1720"/>
        </w:tabs>
        <w:spacing w:line="240" w:lineRule="auto"/>
        <w:ind w:left="1310"/>
        <w:rPr>
          <w:sz w:val="22"/>
          <w:szCs w:val="22"/>
        </w:rPr>
      </w:pPr>
      <w:r w:rsidRPr="00767A6C">
        <w:rPr>
          <w:sz w:val="22"/>
          <w:szCs w:val="22"/>
        </w:rPr>
        <w:t>(2)  is manifested before a person reaches 22</w:t>
      </w:r>
      <w:r>
        <w:rPr>
          <w:sz w:val="22"/>
          <w:szCs w:val="22"/>
        </w:rPr>
        <w:t xml:space="preserve"> years of age</w:t>
      </w:r>
      <w:r w:rsidRPr="00767A6C">
        <w:rPr>
          <w:sz w:val="22"/>
          <w:szCs w:val="22"/>
        </w:rPr>
        <w:t>;</w:t>
      </w:r>
      <w:r>
        <w:rPr>
          <w:sz w:val="22"/>
          <w:szCs w:val="22"/>
        </w:rPr>
        <w:t xml:space="preserve"> </w:t>
      </w:r>
    </w:p>
    <w:p w:rsidR="007F79C8" w:rsidRDefault="002E62AD" w:rsidP="00C56DB5">
      <w:pPr>
        <w:pStyle w:val="p6"/>
        <w:tabs>
          <w:tab w:val="clear" w:pos="1380"/>
          <w:tab w:val="clear" w:pos="1720"/>
        </w:tabs>
        <w:spacing w:line="240" w:lineRule="auto"/>
        <w:ind w:left="1310"/>
        <w:rPr>
          <w:sz w:val="22"/>
          <w:szCs w:val="22"/>
        </w:rPr>
        <w:sectPr w:rsidR="007F79C8" w:rsidSect="00111F0B">
          <w:endnotePr>
            <w:numFmt w:val="decimal"/>
          </w:endnotePr>
          <w:pgSz w:w="12240" w:h="15840"/>
          <w:pgMar w:top="450" w:right="1440" w:bottom="432" w:left="1440" w:header="270" w:footer="432" w:gutter="0"/>
          <w:cols w:space="720"/>
          <w:noEndnote/>
        </w:sectPr>
      </w:pPr>
      <w:r w:rsidRPr="00767A6C">
        <w:rPr>
          <w:sz w:val="22"/>
          <w:szCs w:val="22"/>
        </w:rPr>
        <w:t xml:space="preserve">(3)  is likely to continue indefinitely; and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rsidTr="007F79C8">
        <w:trPr>
          <w:trHeight w:hRule="exact" w:val="864"/>
        </w:trPr>
        <w:tc>
          <w:tcPr>
            <w:tcW w:w="4080" w:type="dxa"/>
            <w:tcBorders>
              <w:bottom w:val="nil"/>
            </w:tcBorders>
          </w:tcPr>
          <w:p w:rsidR="002E62AD" w:rsidRDefault="002E62AD">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rsidR="002E62AD" w:rsidRDefault="002E62AD">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2E62AD" w:rsidRDefault="002E62AD">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rPr>
              <w:t>4-2</w:t>
            </w:r>
          </w:p>
        </w:tc>
      </w:tr>
      <w:tr w:rsidR="002E62AD" w:rsidTr="007F79C8">
        <w:trPr>
          <w:trHeight w:hRule="exact" w:val="864"/>
        </w:trPr>
        <w:tc>
          <w:tcPr>
            <w:tcW w:w="4080" w:type="dxa"/>
            <w:tcBorders>
              <w:top w:val="nil"/>
            </w:tcBorders>
            <w:vAlign w:val="center"/>
          </w:tcPr>
          <w:p w:rsidR="002E62AD" w:rsidRDefault="002E62AD" w:rsidP="004A4832">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pPr>
        <w:widowControl w:val="0"/>
        <w:tabs>
          <w:tab w:val="center" w:pos="4824"/>
        </w:tabs>
      </w:pPr>
    </w:p>
    <w:p w:rsidR="002E62AD" w:rsidRPr="00767A6C" w:rsidRDefault="002E62AD" w:rsidP="00FC424F">
      <w:pPr>
        <w:pStyle w:val="p6"/>
        <w:tabs>
          <w:tab w:val="clear" w:pos="1380"/>
          <w:tab w:val="clear" w:pos="1720"/>
        </w:tabs>
        <w:spacing w:line="240" w:lineRule="auto"/>
        <w:ind w:left="1310"/>
        <w:rPr>
          <w:sz w:val="22"/>
          <w:szCs w:val="22"/>
        </w:rPr>
      </w:pPr>
      <w:r w:rsidRPr="00767A6C">
        <w:rPr>
          <w:sz w:val="22"/>
          <w:szCs w:val="22"/>
        </w:rPr>
        <w:t xml:space="preserve">(4)  results in substantial functional limitations in three or more of the following major areas: </w:t>
      </w:r>
    </w:p>
    <w:p w:rsidR="002E62AD" w:rsidRPr="00767A6C" w:rsidRDefault="002E62AD" w:rsidP="00FC424F">
      <w:pPr>
        <w:pStyle w:val="p6"/>
        <w:tabs>
          <w:tab w:val="clear" w:pos="1380"/>
          <w:tab w:val="clear" w:pos="1720"/>
          <w:tab w:val="left" w:pos="936"/>
        </w:tabs>
        <w:spacing w:line="240" w:lineRule="auto"/>
        <w:ind w:left="1699"/>
        <w:rPr>
          <w:sz w:val="22"/>
          <w:szCs w:val="22"/>
        </w:rPr>
      </w:pPr>
      <w:r w:rsidRPr="00767A6C">
        <w:rPr>
          <w:sz w:val="22"/>
          <w:szCs w:val="22"/>
        </w:rPr>
        <w:t>(a)  self-care;</w:t>
      </w:r>
    </w:p>
    <w:p w:rsidR="002E62AD" w:rsidRPr="00767A6C" w:rsidRDefault="002E62AD" w:rsidP="00FC424F">
      <w:pPr>
        <w:pStyle w:val="p6"/>
        <w:tabs>
          <w:tab w:val="clear" w:pos="1380"/>
          <w:tab w:val="clear" w:pos="1720"/>
          <w:tab w:val="left" w:pos="936"/>
        </w:tabs>
        <w:spacing w:line="240" w:lineRule="auto"/>
        <w:ind w:left="1699"/>
        <w:rPr>
          <w:sz w:val="22"/>
          <w:szCs w:val="22"/>
        </w:rPr>
      </w:pPr>
      <w:r w:rsidRPr="00767A6C">
        <w:rPr>
          <w:sz w:val="22"/>
          <w:szCs w:val="22"/>
        </w:rPr>
        <w:t>(b)  understanding and use of language;</w:t>
      </w:r>
    </w:p>
    <w:p w:rsidR="002E62AD" w:rsidRPr="00767A6C" w:rsidRDefault="002E62AD" w:rsidP="00FC424F">
      <w:pPr>
        <w:pStyle w:val="p6"/>
        <w:tabs>
          <w:tab w:val="clear" w:pos="1380"/>
          <w:tab w:val="clear" w:pos="1720"/>
          <w:tab w:val="left" w:pos="936"/>
        </w:tabs>
        <w:spacing w:line="240" w:lineRule="auto"/>
        <w:ind w:left="1699"/>
        <w:rPr>
          <w:sz w:val="22"/>
          <w:szCs w:val="22"/>
        </w:rPr>
      </w:pPr>
      <w:r w:rsidRPr="00767A6C">
        <w:rPr>
          <w:sz w:val="22"/>
          <w:szCs w:val="22"/>
        </w:rPr>
        <w:t>(c)  learning;</w:t>
      </w:r>
    </w:p>
    <w:p w:rsidR="002E62AD" w:rsidRPr="00767A6C" w:rsidRDefault="002E62AD" w:rsidP="00295260">
      <w:pPr>
        <w:pStyle w:val="p6"/>
        <w:tabs>
          <w:tab w:val="clear" w:pos="1380"/>
          <w:tab w:val="clear" w:pos="1720"/>
          <w:tab w:val="left" w:pos="936"/>
        </w:tabs>
        <w:spacing w:line="240" w:lineRule="auto"/>
        <w:ind w:left="1699"/>
        <w:rPr>
          <w:sz w:val="22"/>
          <w:szCs w:val="22"/>
        </w:rPr>
      </w:pPr>
      <w:r w:rsidRPr="00767A6C">
        <w:rPr>
          <w:sz w:val="22"/>
          <w:szCs w:val="22"/>
        </w:rPr>
        <w:t>(d)  mobility;</w:t>
      </w:r>
    </w:p>
    <w:p w:rsidR="002E62AD" w:rsidRPr="00767A6C" w:rsidRDefault="002E62AD" w:rsidP="00295260">
      <w:pPr>
        <w:pStyle w:val="p6"/>
        <w:tabs>
          <w:tab w:val="clear" w:pos="1380"/>
          <w:tab w:val="clear" w:pos="1720"/>
          <w:tab w:val="left" w:pos="936"/>
        </w:tabs>
        <w:spacing w:line="240" w:lineRule="auto"/>
        <w:ind w:left="1699"/>
        <w:rPr>
          <w:sz w:val="22"/>
          <w:szCs w:val="22"/>
        </w:rPr>
      </w:pPr>
      <w:r w:rsidRPr="00767A6C">
        <w:rPr>
          <w:sz w:val="22"/>
          <w:szCs w:val="22"/>
        </w:rPr>
        <w:t xml:space="preserve">(e)  self-direction; or </w:t>
      </w:r>
    </w:p>
    <w:p w:rsidR="002E62AD" w:rsidRDefault="002E62AD" w:rsidP="00295260">
      <w:pPr>
        <w:pStyle w:val="p6"/>
        <w:tabs>
          <w:tab w:val="clear" w:pos="1380"/>
          <w:tab w:val="clear" w:pos="1720"/>
          <w:tab w:val="left" w:pos="936"/>
        </w:tabs>
        <w:spacing w:line="240" w:lineRule="auto"/>
        <w:ind w:left="1699"/>
        <w:rPr>
          <w:sz w:val="22"/>
          <w:szCs w:val="22"/>
        </w:rPr>
      </w:pPr>
      <w:r w:rsidRPr="00767A6C">
        <w:rPr>
          <w:sz w:val="22"/>
          <w:szCs w:val="22"/>
        </w:rPr>
        <w:t xml:space="preserve">(f)  capacity for independent living. </w:t>
      </w:r>
    </w:p>
    <w:p w:rsidR="002E62AD" w:rsidRDefault="002E62AD">
      <w:pPr>
        <w:widowControl w:val="0"/>
        <w:tabs>
          <w:tab w:val="center" w:pos="4824"/>
        </w:tabs>
      </w:pPr>
    </w:p>
    <w:p w:rsidR="002E62AD" w:rsidRPr="00FC424F" w:rsidRDefault="002E62AD">
      <w:pPr>
        <w:pStyle w:val="p4"/>
        <w:tabs>
          <w:tab w:val="clear" w:pos="940"/>
          <w:tab w:val="left" w:pos="936"/>
          <w:tab w:val="left" w:pos="1296"/>
          <w:tab w:val="left" w:pos="1656"/>
          <w:tab w:val="left" w:pos="2016"/>
        </w:tabs>
        <w:spacing w:line="240" w:lineRule="auto"/>
        <w:ind w:left="936"/>
        <w:rPr>
          <w:sz w:val="22"/>
          <w:szCs w:val="22"/>
        </w:rPr>
      </w:pPr>
      <w:r w:rsidRPr="00FC424F">
        <w:rPr>
          <w:sz w:val="22"/>
          <w:szCs w:val="22"/>
          <w:u w:val="single"/>
        </w:rPr>
        <w:t>Developmental Skills Training</w:t>
      </w:r>
      <w:r w:rsidRPr="00FC424F">
        <w:rPr>
          <w:sz w:val="22"/>
          <w:szCs w:val="22"/>
        </w:rPr>
        <w:t xml:space="preserve"> — a series of planned, coordinated, goal-oriented services that are designed to improve the functional abilities of a person with an intellectual or developmental disability. Such services include, but are not limited to, self-help skills, sensorimotor skills, communication skills, independent living skills, affective development skills, social development skills, and behavioral skills.</w:t>
      </w:r>
    </w:p>
    <w:p w:rsidR="002E62AD" w:rsidRPr="00FC424F" w:rsidRDefault="002E62AD">
      <w:pPr>
        <w:ind w:left="936"/>
        <w:rPr>
          <w:sz w:val="22"/>
          <w:szCs w:val="22"/>
        </w:rPr>
      </w:pPr>
    </w:p>
    <w:p w:rsidR="002E62AD" w:rsidRPr="00FC424F" w:rsidRDefault="002E62AD">
      <w:pPr>
        <w:ind w:left="936"/>
        <w:rPr>
          <w:sz w:val="22"/>
          <w:szCs w:val="22"/>
        </w:rPr>
      </w:pPr>
      <w:r w:rsidRPr="00FC424F">
        <w:rPr>
          <w:sz w:val="22"/>
          <w:szCs w:val="22"/>
          <w:u w:val="single"/>
        </w:rPr>
        <w:t>EOHHS</w:t>
      </w:r>
      <w:r w:rsidRPr="00FC424F">
        <w:rPr>
          <w:sz w:val="22"/>
          <w:szCs w:val="22"/>
        </w:rPr>
        <w:t xml:space="preserve"> – the Executive Office of Health and Human Services established under M.G.L. c. 6A. </w:t>
      </w:r>
    </w:p>
    <w:p w:rsidR="002E62AD" w:rsidRPr="00FC424F" w:rsidRDefault="002E62AD">
      <w:pPr>
        <w:tabs>
          <w:tab w:val="left" w:pos="1296"/>
          <w:tab w:val="left" w:pos="1656"/>
          <w:tab w:val="left" w:pos="2016"/>
        </w:tabs>
        <w:rPr>
          <w:sz w:val="22"/>
          <w:szCs w:val="22"/>
        </w:rPr>
      </w:pPr>
    </w:p>
    <w:p w:rsidR="002E62AD" w:rsidRPr="001D2B2D" w:rsidRDefault="002E62AD">
      <w:pPr>
        <w:pStyle w:val="p7"/>
        <w:tabs>
          <w:tab w:val="clear" w:pos="720"/>
          <w:tab w:val="left" w:pos="936"/>
          <w:tab w:val="left" w:pos="1296"/>
          <w:tab w:val="left" w:pos="1656"/>
          <w:tab w:val="left" w:pos="2016"/>
        </w:tabs>
        <w:spacing w:line="240" w:lineRule="auto"/>
        <w:ind w:left="936"/>
        <w:rPr>
          <w:sz w:val="22"/>
          <w:szCs w:val="22"/>
        </w:rPr>
      </w:pPr>
      <w:r w:rsidRPr="00FC424F">
        <w:rPr>
          <w:sz w:val="22"/>
          <w:szCs w:val="22"/>
          <w:u w:val="single"/>
        </w:rPr>
        <w:t>Full-time Equivalent (FTE)</w:t>
      </w:r>
      <w:r w:rsidRPr="00FC424F">
        <w:rPr>
          <w:sz w:val="22"/>
          <w:szCs w:val="22"/>
        </w:rPr>
        <w:t xml:space="preserve"> — a standardized measure of a program's personnel resources used by the EOHHS. One FTE equals coverage by one staff member for 40 hours per week.</w:t>
      </w:r>
    </w:p>
    <w:p w:rsidR="002E62AD" w:rsidRPr="001D2B2D" w:rsidRDefault="002E62AD">
      <w:pPr>
        <w:tabs>
          <w:tab w:val="left" w:pos="936"/>
          <w:tab w:val="left" w:pos="1296"/>
          <w:tab w:val="left" w:pos="1656"/>
          <w:tab w:val="left" w:pos="2016"/>
        </w:tabs>
        <w:rPr>
          <w:sz w:val="22"/>
          <w:szCs w:val="22"/>
        </w:rPr>
      </w:pPr>
    </w:p>
    <w:p w:rsidR="002E62AD" w:rsidRPr="001D2B2D" w:rsidRDefault="002E62AD">
      <w:pPr>
        <w:pStyle w:val="p7"/>
        <w:tabs>
          <w:tab w:val="clear" w:pos="720"/>
          <w:tab w:val="left" w:pos="936"/>
          <w:tab w:val="left" w:pos="1296"/>
          <w:tab w:val="left" w:pos="1656"/>
          <w:tab w:val="left" w:pos="2016"/>
        </w:tabs>
        <w:spacing w:line="240" w:lineRule="auto"/>
        <w:ind w:left="936"/>
        <w:rPr>
          <w:sz w:val="22"/>
          <w:szCs w:val="22"/>
        </w:rPr>
      </w:pPr>
      <w:r w:rsidRPr="00676A51">
        <w:rPr>
          <w:sz w:val="22"/>
          <w:szCs w:val="22"/>
          <w:u w:val="single"/>
        </w:rPr>
        <w:t>Functional Level</w:t>
      </w:r>
      <w:r w:rsidRPr="00676A51">
        <w:rPr>
          <w:sz w:val="22"/>
          <w:szCs w:val="22"/>
        </w:rPr>
        <w:t xml:space="preserve"> — the degree to which individuals can perform daily living activities and manage their lives independently. Functional level is measured through professional clinical assessments.</w:t>
      </w:r>
    </w:p>
    <w:p w:rsidR="002E62AD" w:rsidRDefault="002E62AD">
      <w:pPr>
        <w:tabs>
          <w:tab w:val="left" w:pos="936"/>
          <w:tab w:val="left" w:pos="1296"/>
          <w:tab w:val="left" w:pos="1656"/>
          <w:tab w:val="left" w:pos="2016"/>
        </w:tabs>
        <w:ind w:left="936"/>
        <w:rPr>
          <w:sz w:val="22"/>
          <w:szCs w:val="22"/>
        </w:rPr>
      </w:pPr>
    </w:p>
    <w:p w:rsidR="002E62AD" w:rsidRPr="00716086" w:rsidRDefault="002E62AD" w:rsidP="00A70807">
      <w:pPr>
        <w:widowControl w:val="0"/>
        <w:tabs>
          <w:tab w:val="left" w:pos="1692"/>
          <w:tab w:val="left" w:pos="2070"/>
        </w:tabs>
        <w:ind w:left="936"/>
        <w:rPr>
          <w:sz w:val="22"/>
          <w:szCs w:val="22"/>
        </w:rPr>
      </w:pPr>
      <w:r w:rsidRPr="00716086">
        <w:rPr>
          <w:sz w:val="22"/>
          <w:szCs w:val="22"/>
          <w:u w:val="single"/>
        </w:rPr>
        <w:t>Hospital</w:t>
      </w:r>
      <w:r w:rsidRPr="00716086">
        <w:rPr>
          <w:sz w:val="22"/>
          <w:szCs w:val="22"/>
        </w:rPr>
        <w:t xml:space="preserve"> – a facility that is licensed or operated as a hospital by the Massachusetts department of public health or the Massachusetts department of mental health that provides diagnosis and treatment on an inpatient or outpatient basis for patients who have any of a variety of medical conditions.</w:t>
      </w:r>
    </w:p>
    <w:p w:rsidR="002E62AD" w:rsidRDefault="002E62AD">
      <w:pPr>
        <w:tabs>
          <w:tab w:val="left" w:pos="936"/>
          <w:tab w:val="left" w:pos="1296"/>
          <w:tab w:val="left" w:pos="1656"/>
          <w:tab w:val="left" w:pos="2016"/>
        </w:tabs>
        <w:ind w:left="936"/>
        <w:rPr>
          <w:sz w:val="22"/>
          <w:szCs w:val="22"/>
        </w:rPr>
      </w:pPr>
    </w:p>
    <w:p w:rsidR="002E62AD" w:rsidRPr="00716086" w:rsidRDefault="002E62AD" w:rsidP="00BE0C72">
      <w:pPr>
        <w:widowControl w:val="0"/>
        <w:tabs>
          <w:tab w:val="left" w:pos="1692"/>
          <w:tab w:val="left" w:pos="2070"/>
        </w:tabs>
        <w:ind w:left="936"/>
        <w:rPr>
          <w:sz w:val="22"/>
          <w:szCs w:val="22"/>
        </w:rPr>
      </w:pPr>
      <w:r w:rsidRPr="00716086">
        <w:rPr>
          <w:sz w:val="22"/>
          <w:szCs w:val="22"/>
          <w:u w:val="single"/>
        </w:rPr>
        <w:t>Instrumental Activities of Daily Living (IADLs)</w:t>
      </w:r>
      <w:r w:rsidRPr="00716086">
        <w:rPr>
          <w:sz w:val="22"/>
          <w:szCs w:val="22"/>
        </w:rPr>
        <w:t xml:space="preserve"> – activities related to independent living that are incidental to the care of the member and that include, but are not limited to, household-management tasks, laundry, shopping, housekeeping, meal preparation and cleanup, transportation, care and maintenance of medical equipment and adaptive devices, medication management or any other  need determined by the DH provider as being instrumental to the health care and general well-being of the member. </w:t>
      </w:r>
    </w:p>
    <w:p w:rsidR="002E62AD" w:rsidRPr="00716086" w:rsidRDefault="002E62AD" w:rsidP="00BE0C72">
      <w:pPr>
        <w:autoSpaceDE w:val="0"/>
        <w:autoSpaceDN w:val="0"/>
        <w:adjustRightInd w:val="0"/>
        <w:ind w:left="936"/>
        <w:rPr>
          <w:sz w:val="22"/>
          <w:szCs w:val="22"/>
          <w:u w:val="single"/>
        </w:rPr>
      </w:pPr>
    </w:p>
    <w:p w:rsidR="002E62AD" w:rsidRPr="00716086" w:rsidRDefault="002E62AD" w:rsidP="00BE0C72">
      <w:pPr>
        <w:autoSpaceDE w:val="0"/>
        <w:autoSpaceDN w:val="0"/>
        <w:adjustRightInd w:val="0"/>
        <w:ind w:left="936"/>
        <w:rPr>
          <w:sz w:val="22"/>
          <w:szCs w:val="22"/>
        </w:rPr>
      </w:pPr>
      <w:r w:rsidRPr="00716086">
        <w:rPr>
          <w:sz w:val="22"/>
          <w:szCs w:val="22"/>
          <w:u w:val="single"/>
        </w:rPr>
        <w:t>Intellectual Disability (ID</w:t>
      </w:r>
      <w:r w:rsidRPr="00C10F1C">
        <w:rPr>
          <w:sz w:val="22"/>
          <w:szCs w:val="22"/>
        </w:rPr>
        <w:t>) –</w:t>
      </w:r>
      <w:r w:rsidRPr="00716086">
        <w:rPr>
          <w:sz w:val="22"/>
          <w:szCs w:val="22"/>
        </w:rPr>
        <w:t xml:space="preserve"> significantly sub-average intellectual functioning existing concurrently with and related to significant limitations in adaptive functioning</w:t>
      </w:r>
      <w:r>
        <w:rPr>
          <w:sz w:val="22"/>
          <w:szCs w:val="22"/>
        </w:rPr>
        <w:t xml:space="preserve">. ID </w:t>
      </w:r>
      <w:r w:rsidRPr="00716086">
        <w:rPr>
          <w:sz w:val="22"/>
          <w:szCs w:val="22"/>
        </w:rPr>
        <w:t>originates before 18 years of age</w:t>
      </w:r>
      <w:r>
        <w:rPr>
          <w:sz w:val="22"/>
          <w:szCs w:val="22"/>
        </w:rPr>
        <w:t>. The meaning of ID is</w:t>
      </w:r>
      <w:r w:rsidRPr="00716086">
        <w:rPr>
          <w:sz w:val="22"/>
          <w:szCs w:val="22"/>
        </w:rPr>
        <w:t xml:space="preserve"> consistent with the standard contained in the 11th edition of the </w:t>
      </w:r>
      <w:r w:rsidRPr="00E52C27">
        <w:rPr>
          <w:sz w:val="22"/>
          <w:szCs w:val="22"/>
        </w:rPr>
        <w:t>American Association on Intellectual and Developmental Disabilities</w:t>
      </w:r>
      <w:r>
        <w:rPr>
          <w:sz w:val="22"/>
          <w:szCs w:val="22"/>
        </w:rPr>
        <w:t xml:space="preserve">’s </w:t>
      </w:r>
      <w:r w:rsidRPr="00E52C27">
        <w:rPr>
          <w:i/>
          <w:sz w:val="22"/>
          <w:szCs w:val="22"/>
        </w:rPr>
        <w:t>Intellectual Disabili</w:t>
      </w:r>
      <w:r>
        <w:rPr>
          <w:i/>
          <w:sz w:val="22"/>
          <w:szCs w:val="22"/>
        </w:rPr>
        <w:t>ty</w:t>
      </w:r>
      <w:r w:rsidRPr="00E52C27">
        <w:rPr>
          <w:i/>
          <w:sz w:val="22"/>
          <w:szCs w:val="22"/>
        </w:rPr>
        <w:t>: Definition, Classification, and Systems of Supports</w:t>
      </w:r>
      <w:r w:rsidRPr="00716086">
        <w:rPr>
          <w:sz w:val="22"/>
          <w:szCs w:val="22"/>
        </w:rPr>
        <w:t xml:space="preserve"> (2010) or any subsequent publication. </w:t>
      </w:r>
    </w:p>
    <w:p w:rsidR="002E62AD" w:rsidRPr="00716086" w:rsidRDefault="002E62AD" w:rsidP="00BE0C72">
      <w:pPr>
        <w:autoSpaceDE w:val="0"/>
        <w:autoSpaceDN w:val="0"/>
        <w:adjustRightInd w:val="0"/>
        <w:ind w:left="936"/>
        <w:rPr>
          <w:rFonts w:eastAsia="Calibri"/>
          <w:sz w:val="22"/>
          <w:szCs w:val="22"/>
          <w:u w:val="single"/>
        </w:rPr>
      </w:pPr>
    </w:p>
    <w:p w:rsidR="007F79C8" w:rsidRDefault="007F79C8" w:rsidP="00BE0C72">
      <w:pPr>
        <w:ind w:left="936"/>
        <w:rPr>
          <w:sz w:val="22"/>
          <w:szCs w:val="22"/>
          <w:u w:val="single"/>
        </w:rPr>
        <w:sectPr w:rsidR="007F79C8" w:rsidSect="00111F0B">
          <w:endnotePr>
            <w:numFmt w:val="decimal"/>
          </w:endnotePr>
          <w:pgSz w:w="12240" w:h="15840"/>
          <w:pgMar w:top="540" w:right="1440" w:bottom="432" w:left="1440" w:header="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trPr>
          <w:trHeight w:hRule="exact" w:val="864"/>
        </w:trPr>
        <w:tc>
          <w:tcPr>
            <w:tcW w:w="4080" w:type="dxa"/>
            <w:tcBorders>
              <w:bottom w:val="nil"/>
            </w:tcBorders>
          </w:tcPr>
          <w:p w:rsidR="002E62AD" w:rsidRDefault="002E62AD">
            <w:pPr>
              <w:widowControl w:val="0"/>
              <w:tabs>
                <w:tab w:val="left" w:pos="936"/>
                <w:tab w:val="left" w:pos="1314"/>
                <w:tab w:val="left" w:pos="1692"/>
                <w:tab w:val="left" w:pos="2070"/>
              </w:tabs>
              <w:spacing w:before="120"/>
              <w:jc w:val="center"/>
              <w:rPr>
                <w:rFonts w:ascii="Arial" w:hAnsi="Arial" w:cs="Arial"/>
                <w:b/>
              </w:rPr>
            </w:pPr>
            <w:r>
              <w:lastRenderedPageBreak/>
              <w:br w:type="page"/>
            </w:r>
            <w:r>
              <w:rPr>
                <w:rFonts w:ascii="Arial" w:hAnsi="Arial" w:cs="Arial"/>
                <w:b/>
              </w:rPr>
              <w:t>Commonwealth of Massachusetts</w:t>
            </w:r>
          </w:p>
          <w:p w:rsidR="002E62AD" w:rsidRDefault="002E62AD">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2E62AD" w:rsidRDefault="002E62AD">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rPr>
              <w:t>4-3</w:t>
            </w:r>
          </w:p>
        </w:tc>
      </w:tr>
      <w:tr w:rsidR="002E62AD">
        <w:trPr>
          <w:trHeight w:hRule="exact" w:val="864"/>
        </w:trPr>
        <w:tc>
          <w:tcPr>
            <w:tcW w:w="4080" w:type="dxa"/>
            <w:tcBorders>
              <w:top w:val="nil"/>
            </w:tcBorders>
            <w:vAlign w:val="center"/>
          </w:tcPr>
          <w:p w:rsidR="002E62AD" w:rsidRDefault="002E62AD" w:rsidP="004A4832">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pPr>
        <w:widowControl w:val="0"/>
        <w:tabs>
          <w:tab w:val="center" w:pos="4824"/>
        </w:tabs>
      </w:pPr>
    </w:p>
    <w:p w:rsidR="002E62AD" w:rsidRPr="00716086" w:rsidRDefault="002E62AD" w:rsidP="00FC424F">
      <w:pPr>
        <w:widowControl w:val="0"/>
        <w:tabs>
          <w:tab w:val="left" w:pos="1692"/>
          <w:tab w:val="left" w:pos="2070"/>
        </w:tabs>
        <w:ind w:left="936"/>
        <w:rPr>
          <w:sz w:val="22"/>
          <w:szCs w:val="22"/>
        </w:rPr>
      </w:pPr>
      <w:r w:rsidRPr="00716086">
        <w:rPr>
          <w:sz w:val="22"/>
          <w:szCs w:val="22"/>
          <w:u w:val="single"/>
        </w:rPr>
        <w:t>Intermediate Care Facilities for Individuals with Intellectual Disabilities (ICF/ID</w:t>
      </w:r>
      <w:r w:rsidRPr="00716086">
        <w:rPr>
          <w:sz w:val="22"/>
          <w:szCs w:val="22"/>
        </w:rPr>
        <w:t>)</w:t>
      </w:r>
      <w:r>
        <w:rPr>
          <w:sz w:val="22"/>
          <w:szCs w:val="22"/>
        </w:rPr>
        <w:t xml:space="preserve"> –</w:t>
      </w:r>
      <w:r w:rsidRPr="00716086">
        <w:rPr>
          <w:sz w:val="22"/>
          <w:szCs w:val="22"/>
        </w:rPr>
        <w:t xml:space="preserve"> a facility, or distinct part of a facility, that provides intermediate care facility services as defined under 42 CFR § 440.150, and that meets </w:t>
      </w:r>
      <w:r>
        <w:rPr>
          <w:sz w:val="22"/>
          <w:szCs w:val="22"/>
        </w:rPr>
        <w:t>f</w:t>
      </w:r>
      <w:r w:rsidRPr="00716086">
        <w:rPr>
          <w:sz w:val="22"/>
          <w:szCs w:val="22"/>
        </w:rPr>
        <w:t xml:space="preserve">ederal conditions of participation, and is licensed by the </w:t>
      </w:r>
      <w:r>
        <w:rPr>
          <w:sz w:val="22"/>
          <w:szCs w:val="22"/>
        </w:rPr>
        <w:t>Commonwealth</w:t>
      </w:r>
      <w:r w:rsidRPr="00716086">
        <w:rPr>
          <w:sz w:val="22"/>
          <w:szCs w:val="22"/>
        </w:rPr>
        <w:t xml:space="preserve">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rsidR="002E62AD" w:rsidRDefault="002E62AD" w:rsidP="00295260">
      <w:pPr>
        <w:ind w:left="936"/>
        <w:rPr>
          <w:sz w:val="22"/>
          <w:szCs w:val="22"/>
          <w:u w:val="single"/>
        </w:rPr>
      </w:pPr>
    </w:p>
    <w:p w:rsidR="002E62AD" w:rsidRPr="00716086" w:rsidRDefault="002E62AD" w:rsidP="00295260">
      <w:pPr>
        <w:ind w:left="936"/>
        <w:rPr>
          <w:sz w:val="22"/>
          <w:szCs w:val="22"/>
        </w:rPr>
      </w:pPr>
      <w:r w:rsidRPr="00716086">
        <w:rPr>
          <w:sz w:val="22"/>
          <w:szCs w:val="22"/>
          <w:u w:val="single"/>
        </w:rPr>
        <w:t>Level II Preadmission Screening and Resident Review (Level II PASRR)</w:t>
      </w:r>
      <w:r w:rsidRPr="00716086">
        <w:rPr>
          <w:sz w:val="22"/>
          <w:szCs w:val="22"/>
        </w:rPr>
        <w:t xml:space="preserve"> — a comprehensive evaluation and determination performed by DDS for any individual seeking admission or continued stay in a Medicaid nursing facility, in accordance with 42 CFR 483.100, to determine whether an individual suspected of having intellectual or other developmental disability has such a condition and if so, whether the individual requires the level of services provided by a nursing facility, and if so, whether specialized services are required.</w:t>
      </w:r>
      <w:r>
        <w:rPr>
          <w:sz w:val="22"/>
          <w:szCs w:val="22"/>
        </w:rPr>
        <w:t xml:space="preserve"> </w:t>
      </w:r>
      <w:r w:rsidRPr="00716086">
        <w:rPr>
          <w:sz w:val="22"/>
          <w:szCs w:val="22"/>
        </w:rPr>
        <w:t xml:space="preserve"> </w:t>
      </w:r>
    </w:p>
    <w:p w:rsidR="002E62AD" w:rsidRPr="00716086" w:rsidRDefault="002E62AD" w:rsidP="00295260">
      <w:pPr>
        <w:tabs>
          <w:tab w:val="left" w:pos="720"/>
        </w:tabs>
        <w:ind w:left="936"/>
        <w:rPr>
          <w:sz w:val="22"/>
          <w:szCs w:val="22"/>
        </w:rPr>
      </w:pPr>
    </w:p>
    <w:p w:rsidR="002E62AD" w:rsidRPr="00716086" w:rsidRDefault="002E62AD" w:rsidP="00295260">
      <w:pPr>
        <w:autoSpaceDE w:val="0"/>
        <w:autoSpaceDN w:val="0"/>
        <w:adjustRightInd w:val="0"/>
        <w:ind w:left="936"/>
        <w:rPr>
          <w:rFonts w:eastAsia="Calibri"/>
          <w:sz w:val="22"/>
          <w:szCs w:val="22"/>
        </w:rPr>
      </w:pPr>
      <w:r w:rsidRPr="00716086">
        <w:rPr>
          <w:rFonts w:eastAsia="Calibri"/>
          <w:sz w:val="22"/>
          <w:szCs w:val="22"/>
          <w:u w:val="single"/>
        </w:rPr>
        <w:t>MassHealth</w:t>
      </w:r>
      <w:r w:rsidRPr="00716086">
        <w:rPr>
          <w:rFonts w:eastAsia="Calibri"/>
          <w:sz w:val="22"/>
          <w:szCs w:val="22"/>
        </w:rPr>
        <w:t xml:space="preserve"> </w:t>
      </w:r>
      <w:r w:rsidRPr="00716086">
        <w:rPr>
          <w:sz w:val="22"/>
          <w:szCs w:val="22"/>
        </w:rPr>
        <w:t xml:space="preserve">– </w:t>
      </w:r>
      <w:r w:rsidRPr="00716086">
        <w:rPr>
          <w:rFonts w:eastAsia="Calibri"/>
          <w:sz w:val="22"/>
          <w:szCs w:val="22"/>
        </w:rPr>
        <w:t>the medical assistance and benefit programs administered by EOHHS pursuant to Title XIX of the Social Security Act (42 U.S.C. 1396), Title XXI of the Social Security Act (42 U.S.C. 1397), M.G.L. c. 118E, and other applicable laws and waivers to provide and pay for medical services to eligible members.</w:t>
      </w:r>
    </w:p>
    <w:p w:rsidR="002E62AD" w:rsidRPr="00716086" w:rsidRDefault="002E62AD" w:rsidP="00295260">
      <w:pPr>
        <w:ind w:left="936"/>
        <w:rPr>
          <w:sz w:val="22"/>
          <w:szCs w:val="22"/>
        </w:rPr>
      </w:pPr>
    </w:p>
    <w:p w:rsidR="002E62AD" w:rsidRPr="00716086" w:rsidRDefault="002E62AD" w:rsidP="00295260">
      <w:pPr>
        <w:ind w:left="936"/>
        <w:rPr>
          <w:sz w:val="22"/>
          <w:szCs w:val="22"/>
        </w:rPr>
      </w:pPr>
      <w:r w:rsidRPr="00716086">
        <w:rPr>
          <w:sz w:val="22"/>
          <w:szCs w:val="22"/>
          <w:u w:val="single"/>
        </w:rPr>
        <w:t>Member</w:t>
      </w:r>
      <w:r w:rsidRPr="00716086">
        <w:rPr>
          <w:sz w:val="22"/>
          <w:szCs w:val="22"/>
        </w:rPr>
        <w:t xml:space="preserve"> – a person determined by </w:t>
      </w:r>
      <w:r>
        <w:rPr>
          <w:sz w:val="22"/>
          <w:szCs w:val="22"/>
        </w:rPr>
        <w:t xml:space="preserve">the </w:t>
      </w:r>
      <w:r w:rsidRPr="00716086">
        <w:rPr>
          <w:sz w:val="22"/>
          <w:szCs w:val="22"/>
        </w:rPr>
        <w:t xml:space="preserve">MassHealth </w:t>
      </w:r>
      <w:r>
        <w:rPr>
          <w:sz w:val="22"/>
          <w:szCs w:val="22"/>
        </w:rPr>
        <w:t xml:space="preserve">agency </w:t>
      </w:r>
      <w:r w:rsidRPr="00716086">
        <w:rPr>
          <w:sz w:val="22"/>
          <w:szCs w:val="22"/>
        </w:rPr>
        <w:t>to be eligible for MassHealth.</w:t>
      </w:r>
    </w:p>
    <w:p w:rsidR="002E62AD" w:rsidRPr="00716086" w:rsidRDefault="002E62AD" w:rsidP="00295260">
      <w:pPr>
        <w:ind w:left="936"/>
        <w:rPr>
          <w:sz w:val="22"/>
          <w:szCs w:val="22"/>
        </w:rPr>
      </w:pPr>
    </w:p>
    <w:p w:rsidR="002E62AD" w:rsidRPr="00716086" w:rsidRDefault="002E62AD" w:rsidP="00295260">
      <w:pPr>
        <w:ind w:left="936"/>
        <w:rPr>
          <w:sz w:val="22"/>
          <w:szCs w:val="22"/>
        </w:rPr>
      </w:pPr>
      <w:r w:rsidRPr="00716086">
        <w:rPr>
          <w:spacing w:val="-1"/>
          <w:sz w:val="22"/>
          <w:szCs w:val="22"/>
          <w:u w:val="single"/>
        </w:rPr>
        <w:t>Nursing</w:t>
      </w:r>
      <w:r w:rsidRPr="00716086">
        <w:rPr>
          <w:spacing w:val="-8"/>
          <w:sz w:val="22"/>
          <w:szCs w:val="22"/>
          <w:u w:val="single"/>
        </w:rPr>
        <w:t xml:space="preserve"> </w:t>
      </w:r>
      <w:r w:rsidRPr="00716086">
        <w:rPr>
          <w:spacing w:val="-1"/>
          <w:sz w:val="22"/>
          <w:szCs w:val="22"/>
          <w:u w:val="single"/>
        </w:rPr>
        <w:t>Facility</w:t>
      </w:r>
      <w:r w:rsidRPr="00716086">
        <w:rPr>
          <w:spacing w:val="-11"/>
          <w:sz w:val="22"/>
          <w:szCs w:val="22"/>
          <w:u w:val="single"/>
        </w:rPr>
        <w:t xml:space="preserve"> (NF)</w:t>
      </w:r>
      <w:r>
        <w:rPr>
          <w:sz w:val="22"/>
          <w:szCs w:val="22"/>
        </w:rPr>
        <w:t xml:space="preserve"> –</w:t>
      </w:r>
      <w:r w:rsidRPr="00716086">
        <w:rPr>
          <w:sz w:val="22"/>
          <w:szCs w:val="22"/>
        </w:rPr>
        <w:t xml:space="preserve"> </w:t>
      </w:r>
      <w:r w:rsidRPr="00716086">
        <w:rPr>
          <w:color w:val="000000"/>
          <w:sz w:val="22"/>
          <w:szCs w:val="22"/>
        </w:rPr>
        <w:t>an institution (or a distinct part of an institution)</w:t>
      </w:r>
      <w:r>
        <w:rPr>
          <w:color w:val="000000"/>
          <w:sz w:val="22"/>
          <w:szCs w:val="22"/>
        </w:rPr>
        <w:t xml:space="preserve"> </w:t>
      </w:r>
      <w:r w:rsidRPr="00716086">
        <w:rPr>
          <w:color w:val="000000"/>
          <w:sz w:val="22"/>
          <w:szCs w:val="22"/>
        </w:rPr>
        <w:t>which is primarily engaged in providing skilled nursing care and related services for residents who require medical or nursing care, rehabilitation services for the rehabilitation of injured people, people with disabilities, or sick persons, or on a regular basis, health-related care and services to individuals who because of their mental or physical condition require care and services that meet the requirements of Sections 1919 (a), (b), (c)</w:t>
      </w:r>
      <w:r>
        <w:rPr>
          <w:color w:val="000000"/>
          <w:sz w:val="22"/>
          <w:szCs w:val="22"/>
        </w:rPr>
        <w:t>,</w:t>
      </w:r>
      <w:r w:rsidRPr="00716086">
        <w:rPr>
          <w:color w:val="000000"/>
          <w:sz w:val="22"/>
          <w:szCs w:val="22"/>
        </w:rPr>
        <w:t xml:space="preserve"> and (d) of the Social Security Act and is licensed under and certified by the Massachusetts </w:t>
      </w:r>
      <w:r>
        <w:rPr>
          <w:color w:val="000000"/>
          <w:sz w:val="22"/>
          <w:szCs w:val="22"/>
        </w:rPr>
        <w:t>D</w:t>
      </w:r>
      <w:r w:rsidRPr="00716086">
        <w:rPr>
          <w:color w:val="000000"/>
          <w:sz w:val="22"/>
          <w:szCs w:val="22"/>
        </w:rPr>
        <w:t xml:space="preserve">epartment of </w:t>
      </w:r>
      <w:r>
        <w:rPr>
          <w:color w:val="000000"/>
          <w:sz w:val="22"/>
          <w:szCs w:val="22"/>
        </w:rPr>
        <w:t>P</w:t>
      </w:r>
      <w:r w:rsidRPr="00716086">
        <w:rPr>
          <w:color w:val="000000"/>
          <w:sz w:val="22"/>
          <w:szCs w:val="22"/>
        </w:rPr>
        <w:t xml:space="preserve">ublic </w:t>
      </w:r>
      <w:r>
        <w:rPr>
          <w:color w:val="000000"/>
          <w:sz w:val="22"/>
          <w:szCs w:val="22"/>
        </w:rPr>
        <w:t>H</w:t>
      </w:r>
      <w:r w:rsidRPr="00716086">
        <w:rPr>
          <w:color w:val="000000"/>
          <w:sz w:val="22"/>
          <w:szCs w:val="22"/>
        </w:rPr>
        <w:t>ealth.</w:t>
      </w:r>
    </w:p>
    <w:p w:rsidR="002E62AD" w:rsidRPr="00716086" w:rsidRDefault="002E62AD" w:rsidP="00295260">
      <w:pPr>
        <w:pStyle w:val="p7"/>
        <w:tabs>
          <w:tab w:val="clear" w:pos="720"/>
        </w:tabs>
        <w:spacing w:line="240" w:lineRule="auto"/>
        <w:ind w:left="936"/>
        <w:rPr>
          <w:sz w:val="22"/>
          <w:szCs w:val="22"/>
          <w:u w:val="single"/>
        </w:rPr>
      </w:pPr>
    </w:p>
    <w:p w:rsidR="002E62AD" w:rsidRPr="00716086" w:rsidRDefault="002E62AD" w:rsidP="00295260">
      <w:pPr>
        <w:ind w:left="936"/>
        <w:rPr>
          <w:sz w:val="22"/>
          <w:szCs w:val="22"/>
          <w:u w:val="single"/>
        </w:rPr>
      </w:pPr>
      <w:r w:rsidRPr="00716086">
        <w:rPr>
          <w:sz w:val="22"/>
          <w:szCs w:val="22"/>
          <w:u w:val="single"/>
        </w:rPr>
        <w:t>Primary Care Provider (PCP)</w:t>
      </w:r>
      <w:r w:rsidRPr="00716086">
        <w:rPr>
          <w:sz w:val="22"/>
          <w:szCs w:val="22"/>
        </w:rPr>
        <w:t xml:space="preserve"> – a physician</w:t>
      </w:r>
      <w:r>
        <w:rPr>
          <w:sz w:val="22"/>
          <w:szCs w:val="22"/>
        </w:rPr>
        <w:t>,</w:t>
      </w:r>
      <w:r w:rsidRPr="00716086">
        <w:rPr>
          <w:sz w:val="22"/>
          <w:szCs w:val="22"/>
        </w:rPr>
        <w:t xml:space="preserve"> physician assistant</w:t>
      </w:r>
      <w:r>
        <w:rPr>
          <w:sz w:val="22"/>
          <w:szCs w:val="22"/>
        </w:rPr>
        <w:t>,</w:t>
      </w:r>
      <w:r w:rsidRPr="00716086">
        <w:rPr>
          <w:sz w:val="22"/>
          <w:szCs w:val="22"/>
        </w:rPr>
        <w:t xml:space="preserve"> or nurse practitioner who operates under the supervision of a physician</w:t>
      </w:r>
      <w:r>
        <w:rPr>
          <w:sz w:val="22"/>
          <w:szCs w:val="22"/>
        </w:rPr>
        <w:t>.</w:t>
      </w:r>
    </w:p>
    <w:p w:rsidR="002E62AD" w:rsidRPr="00C42FD8" w:rsidRDefault="002E62AD" w:rsidP="00295260">
      <w:pPr>
        <w:tabs>
          <w:tab w:val="left" w:pos="936"/>
          <w:tab w:val="left" w:pos="1296"/>
          <w:tab w:val="left" w:pos="1656"/>
          <w:tab w:val="left" w:pos="2016"/>
        </w:tabs>
        <w:ind w:left="936"/>
        <w:rPr>
          <w:sz w:val="22"/>
          <w:szCs w:val="22"/>
        </w:rPr>
      </w:pPr>
    </w:p>
    <w:p w:rsidR="002E62AD" w:rsidRPr="00C42FD8" w:rsidRDefault="002E62AD" w:rsidP="00295260">
      <w:pPr>
        <w:pStyle w:val="p7"/>
        <w:tabs>
          <w:tab w:val="clear" w:pos="720"/>
          <w:tab w:val="left" w:pos="936"/>
          <w:tab w:val="left" w:pos="1296"/>
          <w:tab w:val="left" w:pos="1656"/>
          <w:tab w:val="left" w:pos="2016"/>
        </w:tabs>
        <w:spacing w:line="240" w:lineRule="auto"/>
        <w:ind w:left="936"/>
        <w:rPr>
          <w:sz w:val="22"/>
          <w:szCs w:val="22"/>
        </w:rPr>
      </w:pPr>
      <w:r w:rsidRPr="00BD4AEB">
        <w:rPr>
          <w:sz w:val="22"/>
          <w:szCs w:val="22"/>
          <w:u w:val="single"/>
        </w:rPr>
        <w:t>Rolland Integrated Service Plan (RISP)</w:t>
      </w:r>
      <w:r w:rsidRPr="001D2B2D">
        <w:rPr>
          <w:sz w:val="22"/>
          <w:szCs w:val="22"/>
        </w:rPr>
        <w:t xml:space="preserve"> — a comprehensive service plan developed by an interdisciplinary team consisting of the </w:t>
      </w:r>
      <w:r>
        <w:rPr>
          <w:sz w:val="22"/>
          <w:szCs w:val="22"/>
        </w:rPr>
        <w:t>DDS</w:t>
      </w:r>
      <w:r w:rsidRPr="00A70807">
        <w:rPr>
          <w:sz w:val="22"/>
          <w:szCs w:val="22"/>
        </w:rPr>
        <w:t xml:space="preserve"> service coordinator </w:t>
      </w:r>
      <w:r>
        <w:rPr>
          <w:sz w:val="22"/>
          <w:szCs w:val="22"/>
        </w:rPr>
        <w:t>where applicable</w:t>
      </w:r>
      <w:r w:rsidRPr="00A70807">
        <w:rPr>
          <w:sz w:val="22"/>
          <w:szCs w:val="22"/>
        </w:rPr>
        <w:t xml:space="preserve">, the member (or </w:t>
      </w:r>
      <w:r>
        <w:rPr>
          <w:sz w:val="22"/>
          <w:szCs w:val="22"/>
        </w:rPr>
        <w:t>authorized representative</w:t>
      </w:r>
      <w:r w:rsidRPr="00A70807">
        <w:rPr>
          <w:sz w:val="22"/>
          <w:szCs w:val="22"/>
        </w:rPr>
        <w:t xml:space="preserve">), </w:t>
      </w:r>
      <w:r>
        <w:rPr>
          <w:sz w:val="22"/>
          <w:szCs w:val="22"/>
        </w:rPr>
        <w:t xml:space="preserve">NF </w:t>
      </w:r>
      <w:r w:rsidRPr="00A70807">
        <w:rPr>
          <w:sz w:val="22"/>
          <w:szCs w:val="22"/>
        </w:rPr>
        <w:t>staff representatives, the specialized services provider, and other relevant professionals (such as physical therapists, speech pathologists, occupational therapists, dieticians,</w:t>
      </w:r>
      <w:r w:rsidRPr="007A76E8">
        <w:rPr>
          <w:sz w:val="22"/>
          <w:szCs w:val="22"/>
        </w:rPr>
        <w:t xml:space="preserve"> and medical staff).</w:t>
      </w:r>
      <w:r w:rsidRPr="00BD4AEB">
        <w:rPr>
          <w:sz w:val="22"/>
          <w:szCs w:val="22"/>
        </w:rPr>
        <w:t xml:space="preserve"> </w:t>
      </w:r>
      <w:r w:rsidRPr="001D2B2D">
        <w:rPr>
          <w:sz w:val="22"/>
          <w:szCs w:val="22"/>
        </w:rPr>
        <w:t xml:space="preserve">The purpose is to address care in all settings for persons with </w:t>
      </w:r>
      <w:r>
        <w:rPr>
          <w:sz w:val="22"/>
          <w:szCs w:val="22"/>
        </w:rPr>
        <w:t>ID</w:t>
      </w:r>
      <w:r w:rsidRPr="00A70807">
        <w:rPr>
          <w:sz w:val="22"/>
          <w:szCs w:val="22"/>
        </w:rPr>
        <w:t xml:space="preserve"> or </w:t>
      </w:r>
      <w:r>
        <w:rPr>
          <w:sz w:val="22"/>
          <w:szCs w:val="22"/>
        </w:rPr>
        <w:t>DD</w:t>
      </w:r>
      <w:r w:rsidRPr="00A70807">
        <w:rPr>
          <w:sz w:val="22"/>
          <w:szCs w:val="22"/>
        </w:rPr>
        <w:t xml:space="preserve"> who reside in</w:t>
      </w:r>
      <w:r>
        <w:rPr>
          <w:sz w:val="22"/>
          <w:szCs w:val="22"/>
        </w:rPr>
        <w:t xml:space="preserve"> NFs</w:t>
      </w:r>
      <w:r w:rsidRPr="00A70807">
        <w:rPr>
          <w:sz w:val="22"/>
          <w:szCs w:val="22"/>
        </w:rPr>
        <w:t xml:space="preserve"> and receive specialized services.</w:t>
      </w:r>
    </w:p>
    <w:p w:rsidR="002E62AD" w:rsidRPr="00C42FD8" w:rsidRDefault="002E62AD" w:rsidP="00295260">
      <w:pPr>
        <w:ind w:left="936" w:firstLine="24"/>
        <w:rPr>
          <w:sz w:val="22"/>
          <w:szCs w:val="22"/>
          <w:u w:val="single"/>
        </w:rPr>
      </w:pPr>
    </w:p>
    <w:p w:rsidR="002E62AD" w:rsidRPr="00C42FD8" w:rsidRDefault="002E62AD" w:rsidP="00295260">
      <w:pPr>
        <w:ind w:left="936" w:firstLine="24"/>
        <w:rPr>
          <w:sz w:val="22"/>
          <w:szCs w:val="22"/>
        </w:rPr>
      </w:pPr>
      <w:r w:rsidRPr="00C42FD8">
        <w:rPr>
          <w:sz w:val="22"/>
          <w:szCs w:val="22"/>
          <w:u w:val="single"/>
        </w:rPr>
        <w:t>Service Needs Assessment (SNA)</w:t>
      </w:r>
      <w:r w:rsidRPr="00C42FD8">
        <w:rPr>
          <w:sz w:val="22"/>
          <w:szCs w:val="22"/>
        </w:rPr>
        <w:t xml:space="preserve"> — a compilation of evaluations by qualified professionals that determine a member’s level of functioning, needs, and strengths, and makes specific recommendations for day habilitation to address identified needs.</w:t>
      </w:r>
    </w:p>
    <w:p w:rsidR="007F79C8" w:rsidRDefault="007F79C8" w:rsidP="00295260">
      <w:pPr>
        <w:tabs>
          <w:tab w:val="left" w:pos="936"/>
          <w:tab w:val="left" w:pos="1296"/>
          <w:tab w:val="left" w:pos="1656"/>
          <w:tab w:val="left" w:pos="2016"/>
        </w:tabs>
        <w:ind w:left="936"/>
        <w:rPr>
          <w:sz w:val="22"/>
          <w:szCs w:val="22"/>
        </w:rPr>
        <w:sectPr w:rsidR="007F79C8" w:rsidSect="00111F0B">
          <w:endnotePr>
            <w:numFmt w:val="decimal"/>
          </w:endnotePr>
          <w:pgSz w:w="12240" w:h="15840"/>
          <w:pgMar w:top="720" w:right="1440" w:bottom="432" w:left="1440" w:header="27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rsidTr="007B36C8">
        <w:trPr>
          <w:trHeight w:hRule="exact" w:val="864"/>
        </w:trPr>
        <w:tc>
          <w:tcPr>
            <w:tcW w:w="4080" w:type="dxa"/>
            <w:tcBorders>
              <w:bottom w:val="nil"/>
            </w:tcBorders>
          </w:tcPr>
          <w:p w:rsidR="002E62AD" w:rsidRDefault="002E62AD">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rsidR="002E62AD" w:rsidRDefault="002E62AD">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pPr>
              <w:widowControl w:val="0"/>
              <w:tabs>
                <w:tab w:val="left" w:pos="936"/>
                <w:tab w:val="left" w:pos="1314"/>
                <w:tab w:val="left" w:pos="1692"/>
                <w:tab w:val="left" w:pos="2070"/>
              </w:tabs>
              <w:jc w:val="center"/>
              <w:rPr>
                <w:rFonts w:ascii="Arial" w:hAnsi="Arial" w:cs="Arial"/>
                <w:sz w:val="16"/>
              </w:rPr>
            </w:pPr>
            <w:r>
              <w:rPr>
                <w:rFonts w:ascii="Arial" w:hAnsi="Arial" w:cs="Arial"/>
              </w:rPr>
              <w:t>4  Program Regulations</w:t>
            </w:r>
          </w:p>
          <w:p w:rsidR="002E62AD" w:rsidRDefault="002E62AD">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rPr>
              <w:t>4-4</w:t>
            </w:r>
          </w:p>
        </w:tc>
      </w:tr>
      <w:tr w:rsidR="002E62AD" w:rsidTr="007B36C8">
        <w:trPr>
          <w:trHeight w:hRule="exact" w:val="864"/>
        </w:trPr>
        <w:tc>
          <w:tcPr>
            <w:tcW w:w="4080" w:type="dxa"/>
            <w:tcBorders>
              <w:top w:val="nil"/>
            </w:tcBorders>
            <w:vAlign w:val="center"/>
          </w:tcPr>
          <w:p w:rsidR="002E62AD" w:rsidRDefault="002E62AD" w:rsidP="004A4832">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pPr>
        <w:widowControl w:val="0"/>
        <w:tabs>
          <w:tab w:val="center" w:pos="4824"/>
        </w:tabs>
      </w:pPr>
    </w:p>
    <w:p w:rsidR="002E62AD" w:rsidRDefault="002E62AD" w:rsidP="00FC424F">
      <w:pPr>
        <w:pStyle w:val="p7"/>
        <w:tabs>
          <w:tab w:val="clear" w:pos="720"/>
        </w:tabs>
        <w:spacing w:line="240" w:lineRule="auto"/>
        <w:ind w:left="936"/>
        <w:rPr>
          <w:sz w:val="22"/>
          <w:szCs w:val="22"/>
        </w:rPr>
      </w:pPr>
      <w:r w:rsidRPr="00716086">
        <w:rPr>
          <w:sz w:val="22"/>
          <w:szCs w:val="22"/>
          <w:u w:val="single"/>
        </w:rPr>
        <w:t>Significant Change</w:t>
      </w:r>
      <w:r w:rsidRPr="00716086">
        <w:rPr>
          <w:sz w:val="22"/>
          <w:szCs w:val="22"/>
        </w:rPr>
        <w:t xml:space="preserve"> – </w:t>
      </w:r>
      <w:r>
        <w:rPr>
          <w:sz w:val="22"/>
          <w:szCs w:val="22"/>
        </w:rPr>
        <w:t xml:space="preserve">a </w:t>
      </w:r>
      <w:r w:rsidRPr="00716086">
        <w:rPr>
          <w:sz w:val="22"/>
          <w:szCs w:val="22"/>
        </w:rPr>
        <w:t xml:space="preserve">major change in the member's status that </w:t>
      </w:r>
    </w:p>
    <w:p w:rsidR="002E62AD" w:rsidRDefault="002E62AD" w:rsidP="00FC424F">
      <w:pPr>
        <w:pStyle w:val="p7"/>
        <w:tabs>
          <w:tab w:val="clear" w:pos="720"/>
        </w:tabs>
        <w:spacing w:line="240" w:lineRule="auto"/>
        <w:ind w:left="1310"/>
        <w:rPr>
          <w:sz w:val="22"/>
          <w:szCs w:val="22"/>
        </w:rPr>
      </w:pPr>
      <w:r w:rsidRPr="00716086">
        <w:rPr>
          <w:sz w:val="22"/>
          <w:szCs w:val="22"/>
        </w:rPr>
        <w:t>(</w:t>
      </w:r>
      <w:r>
        <w:rPr>
          <w:sz w:val="22"/>
          <w:szCs w:val="22"/>
        </w:rPr>
        <w:t>1</w:t>
      </w:r>
      <w:r w:rsidRPr="00716086">
        <w:rPr>
          <w:sz w:val="22"/>
          <w:szCs w:val="22"/>
        </w:rPr>
        <w:t xml:space="preserve">) impacts more than one area of the member's health status; and </w:t>
      </w:r>
    </w:p>
    <w:p w:rsidR="002E62AD" w:rsidRDefault="002E62AD" w:rsidP="00FC424F">
      <w:pPr>
        <w:pStyle w:val="p7"/>
        <w:tabs>
          <w:tab w:val="clear" w:pos="720"/>
        </w:tabs>
        <w:spacing w:line="240" w:lineRule="auto"/>
        <w:ind w:left="1310"/>
        <w:rPr>
          <w:sz w:val="22"/>
          <w:szCs w:val="22"/>
        </w:rPr>
      </w:pPr>
      <w:r w:rsidRPr="00716086">
        <w:rPr>
          <w:sz w:val="22"/>
          <w:szCs w:val="22"/>
        </w:rPr>
        <w:t>(</w:t>
      </w:r>
      <w:r>
        <w:rPr>
          <w:sz w:val="22"/>
          <w:szCs w:val="22"/>
        </w:rPr>
        <w:t>2</w:t>
      </w:r>
      <w:r w:rsidRPr="00716086">
        <w:rPr>
          <w:sz w:val="22"/>
          <w:szCs w:val="22"/>
        </w:rPr>
        <w:t>) requires the professional interdisciplinary team’s review or revision of the DHSP.</w:t>
      </w:r>
    </w:p>
    <w:p w:rsidR="002E62AD" w:rsidRDefault="002E62AD">
      <w:pPr>
        <w:widowControl w:val="0"/>
        <w:tabs>
          <w:tab w:val="center" w:pos="4824"/>
        </w:tabs>
      </w:pPr>
    </w:p>
    <w:p w:rsidR="002E62AD" w:rsidRDefault="002E62AD" w:rsidP="00FC424F">
      <w:pPr>
        <w:pStyle w:val="p7"/>
        <w:tabs>
          <w:tab w:val="clear" w:pos="720"/>
          <w:tab w:val="left" w:pos="936"/>
          <w:tab w:val="left" w:pos="1296"/>
          <w:tab w:val="left" w:pos="1656"/>
          <w:tab w:val="left" w:pos="2016"/>
        </w:tabs>
        <w:spacing w:line="240" w:lineRule="auto"/>
        <w:ind w:left="936"/>
        <w:rPr>
          <w:sz w:val="22"/>
        </w:rPr>
      </w:pPr>
      <w:r>
        <w:rPr>
          <w:sz w:val="22"/>
          <w:u w:val="single"/>
        </w:rPr>
        <w:t>Specialized Services</w:t>
      </w:r>
      <w:r>
        <w:rPr>
          <w:sz w:val="22"/>
        </w:rPr>
        <w:t xml:space="preserve"> – services specified by EOHHS for an NF resident with ID or DD which, combined with services provided by the nursing facility or other service providers, result in treatment that meets the requirements of 42 CFR 483.440 (a)(1).</w:t>
      </w:r>
    </w:p>
    <w:p w:rsidR="002E62AD" w:rsidRDefault="002E62AD">
      <w:pPr>
        <w:widowControl w:val="0"/>
        <w:tabs>
          <w:tab w:val="center" w:pos="4824"/>
        </w:tabs>
      </w:pPr>
    </w:p>
    <w:p w:rsidR="002E62AD" w:rsidRDefault="002E62AD" w:rsidP="00295260">
      <w:pPr>
        <w:pStyle w:val="p7"/>
        <w:tabs>
          <w:tab w:val="clear" w:pos="720"/>
          <w:tab w:val="left" w:pos="936"/>
          <w:tab w:val="left" w:pos="1296"/>
          <w:tab w:val="left" w:pos="1656"/>
          <w:tab w:val="left" w:pos="2016"/>
        </w:tabs>
        <w:spacing w:line="240" w:lineRule="auto"/>
        <w:rPr>
          <w:sz w:val="22"/>
          <w:u w:val="single"/>
        </w:rPr>
      </w:pPr>
      <w:r>
        <w:rPr>
          <w:sz w:val="22"/>
          <w:u w:val="single"/>
        </w:rPr>
        <w:t>419.403:  Eligible Members</w:t>
      </w:r>
    </w:p>
    <w:p w:rsidR="002E62AD" w:rsidRDefault="002E62AD" w:rsidP="00295260">
      <w:pPr>
        <w:tabs>
          <w:tab w:val="left" w:pos="936"/>
          <w:tab w:val="left" w:pos="1296"/>
          <w:tab w:val="left" w:pos="1656"/>
          <w:tab w:val="left" w:pos="2016"/>
        </w:tabs>
        <w:ind w:left="720"/>
        <w:rPr>
          <w:sz w:val="18"/>
        </w:rPr>
      </w:pPr>
    </w:p>
    <w:p w:rsidR="002E62AD" w:rsidRDefault="002E62AD" w:rsidP="00295260">
      <w:pPr>
        <w:pStyle w:val="p8"/>
        <w:tabs>
          <w:tab w:val="clear" w:pos="940"/>
          <w:tab w:val="left" w:pos="1296"/>
          <w:tab w:val="left" w:pos="1656"/>
          <w:tab w:val="left" w:pos="2016"/>
        </w:tabs>
        <w:spacing w:line="240" w:lineRule="auto"/>
        <w:ind w:left="936" w:firstLine="0"/>
        <w:rPr>
          <w:sz w:val="22"/>
        </w:rPr>
      </w:pPr>
      <w:r>
        <w:rPr>
          <w:sz w:val="22"/>
        </w:rPr>
        <w:t xml:space="preserve">(A)  </w:t>
      </w:r>
      <w:r>
        <w:rPr>
          <w:sz w:val="22"/>
          <w:u w:val="single"/>
        </w:rPr>
        <w:t>MassHealth Members</w:t>
      </w:r>
      <w:r>
        <w:rPr>
          <w:sz w:val="22"/>
        </w:rPr>
        <w:t xml:space="preserve">.  MassHealth members, subject to the restrictions and limitations described in 130 CMR 450.105:  </w:t>
      </w:r>
      <w:r>
        <w:rPr>
          <w:i/>
          <w:sz w:val="22"/>
        </w:rPr>
        <w:t>Coverage Types</w:t>
      </w:r>
      <w:r>
        <w:rPr>
          <w:sz w:val="22"/>
        </w:rPr>
        <w:t xml:space="preserve"> that specifies for each MassHealth coverage type, which services are covered, and which members are eligible to receive those services.</w:t>
      </w:r>
    </w:p>
    <w:p w:rsidR="002E62AD" w:rsidRDefault="002E62AD" w:rsidP="00295260">
      <w:pPr>
        <w:pStyle w:val="p8"/>
        <w:tabs>
          <w:tab w:val="clear" w:pos="940"/>
          <w:tab w:val="left" w:pos="1296"/>
          <w:tab w:val="left" w:pos="1656"/>
          <w:tab w:val="left" w:pos="2016"/>
        </w:tabs>
        <w:spacing w:line="240" w:lineRule="auto"/>
        <w:ind w:left="936" w:firstLine="0"/>
        <w:rPr>
          <w:sz w:val="22"/>
        </w:rPr>
      </w:pPr>
    </w:p>
    <w:p w:rsidR="002E62AD" w:rsidRDefault="002E62AD" w:rsidP="00295260">
      <w:pPr>
        <w:pStyle w:val="p6"/>
        <w:tabs>
          <w:tab w:val="clear" w:pos="1380"/>
          <w:tab w:val="clear" w:pos="1720"/>
          <w:tab w:val="left" w:pos="936"/>
          <w:tab w:val="left" w:pos="1296"/>
          <w:tab w:val="left" w:pos="1656"/>
          <w:tab w:val="left" w:pos="2016"/>
        </w:tabs>
        <w:spacing w:line="240" w:lineRule="auto"/>
        <w:ind w:left="936"/>
        <w:rPr>
          <w:sz w:val="22"/>
        </w:rPr>
      </w:pPr>
      <w:r>
        <w:rPr>
          <w:sz w:val="22"/>
        </w:rPr>
        <w:t xml:space="preserve">(B)  </w:t>
      </w:r>
      <w:r>
        <w:rPr>
          <w:sz w:val="22"/>
          <w:u w:val="single"/>
        </w:rPr>
        <w:t>Recipients of the Emergency Aid to the Elderly, Disabled and Children Program</w:t>
      </w:r>
      <w:r>
        <w:rPr>
          <w:sz w:val="22"/>
        </w:rPr>
        <w:t xml:space="preserve">.  For information on covered services for recipients of Emergency Aid to the Elderly, Disabled and Children, see 130 CMR 450.106:  </w:t>
      </w:r>
      <w:r w:rsidRPr="00B70A27">
        <w:rPr>
          <w:i/>
          <w:sz w:val="22"/>
        </w:rPr>
        <w:t>Emergency Aid to the Elderly, Disabled and Children</w:t>
      </w:r>
      <w:r>
        <w:rPr>
          <w:sz w:val="22"/>
        </w:rPr>
        <w:t>.</w:t>
      </w:r>
    </w:p>
    <w:p w:rsidR="002E62AD" w:rsidRDefault="002E62AD" w:rsidP="00295260">
      <w:pPr>
        <w:tabs>
          <w:tab w:val="left" w:pos="936"/>
          <w:tab w:val="left" w:pos="1296"/>
          <w:tab w:val="left" w:pos="1656"/>
          <w:tab w:val="left" w:pos="2016"/>
        </w:tabs>
        <w:ind w:left="1368"/>
        <w:rPr>
          <w:sz w:val="18"/>
        </w:rPr>
      </w:pPr>
    </w:p>
    <w:p w:rsidR="002E62AD" w:rsidRDefault="002E62AD" w:rsidP="00295260">
      <w:pPr>
        <w:pStyle w:val="p9"/>
        <w:tabs>
          <w:tab w:val="clear" w:pos="940"/>
          <w:tab w:val="left" w:pos="936"/>
          <w:tab w:val="left" w:pos="1296"/>
          <w:tab w:val="left" w:pos="1656"/>
          <w:tab w:val="left" w:pos="2016"/>
        </w:tabs>
        <w:spacing w:line="240" w:lineRule="auto"/>
        <w:ind w:left="936" w:firstLine="0"/>
        <w:rPr>
          <w:sz w:val="22"/>
        </w:rPr>
      </w:pPr>
      <w:r>
        <w:rPr>
          <w:sz w:val="22"/>
        </w:rPr>
        <w:t xml:space="preserve">(C)  For information on verifying member eligibility and coverage type, see 130 CMR 450.107:  </w:t>
      </w:r>
      <w:r>
        <w:rPr>
          <w:i/>
          <w:sz w:val="22"/>
        </w:rPr>
        <w:t>Eligible Members and the MassHealth Card</w:t>
      </w:r>
      <w:r>
        <w:rPr>
          <w:sz w:val="22"/>
        </w:rPr>
        <w:t xml:space="preserve">. </w:t>
      </w:r>
    </w:p>
    <w:p w:rsidR="002E62AD" w:rsidRDefault="002E62AD" w:rsidP="00295260">
      <w:pPr>
        <w:pStyle w:val="p9"/>
        <w:tabs>
          <w:tab w:val="clear" w:pos="940"/>
          <w:tab w:val="left" w:pos="936"/>
          <w:tab w:val="left" w:pos="1296"/>
          <w:tab w:val="left" w:pos="1656"/>
          <w:tab w:val="left" w:pos="2016"/>
        </w:tabs>
        <w:spacing w:line="240" w:lineRule="auto"/>
        <w:ind w:left="936" w:firstLine="0"/>
        <w:rPr>
          <w:sz w:val="18"/>
        </w:rPr>
      </w:pPr>
    </w:p>
    <w:p w:rsidR="002E62AD" w:rsidRDefault="002E62AD" w:rsidP="00295260">
      <w:pPr>
        <w:pStyle w:val="p9"/>
        <w:tabs>
          <w:tab w:val="clear" w:pos="940"/>
          <w:tab w:val="left" w:pos="936"/>
          <w:tab w:val="left" w:pos="1296"/>
          <w:tab w:val="left" w:pos="1656"/>
          <w:tab w:val="left" w:pos="2016"/>
        </w:tabs>
        <w:spacing w:line="240" w:lineRule="auto"/>
        <w:ind w:left="0" w:firstLine="0"/>
        <w:rPr>
          <w:sz w:val="22"/>
          <w:u w:val="single"/>
        </w:rPr>
      </w:pPr>
      <w:r>
        <w:rPr>
          <w:sz w:val="22"/>
          <w:u w:val="single"/>
        </w:rPr>
        <w:t>419.404:  Provider Eligibility</w:t>
      </w:r>
    </w:p>
    <w:p w:rsidR="002E62AD" w:rsidRDefault="002E62AD" w:rsidP="00295260">
      <w:pPr>
        <w:tabs>
          <w:tab w:val="left" w:pos="936"/>
          <w:tab w:val="left" w:pos="1296"/>
          <w:tab w:val="left" w:pos="1656"/>
          <w:tab w:val="left" w:pos="2016"/>
        </w:tabs>
        <w:rPr>
          <w:sz w:val="18"/>
        </w:rPr>
      </w:pPr>
    </w:p>
    <w:p w:rsidR="002E62AD" w:rsidRDefault="002E62AD" w:rsidP="00295260">
      <w:pPr>
        <w:pStyle w:val="p10"/>
        <w:tabs>
          <w:tab w:val="clear" w:pos="1380"/>
          <w:tab w:val="left" w:pos="1296"/>
          <w:tab w:val="left" w:pos="1656"/>
          <w:tab w:val="left" w:pos="2016"/>
        </w:tabs>
        <w:spacing w:line="240" w:lineRule="auto"/>
        <w:ind w:left="936" w:firstLine="374"/>
        <w:rPr>
          <w:sz w:val="22"/>
          <w:szCs w:val="22"/>
        </w:rPr>
      </w:pPr>
      <w:r>
        <w:rPr>
          <w:sz w:val="22"/>
          <w:szCs w:val="22"/>
        </w:rPr>
        <w:t xml:space="preserve">An organization seeking </w:t>
      </w:r>
      <w:r w:rsidRPr="007B36C8">
        <w:rPr>
          <w:sz w:val="22"/>
          <w:szCs w:val="22"/>
        </w:rPr>
        <w:t>to participat</w:t>
      </w:r>
      <w:r>
        <w:rPr>
          <w:sz w:val="22"/>
          <w:szCs w:val="22"/>
        </w:rPr>
        <w:t>e</w:t>
      </w:r>
      <w:r w:rsidRPr="007B36C8">
        <w:rPr>
          <w:sz w:val="22"/>
          <w:szCs w:val="22"/>
        </w:rPr>
        <w:t xml:space="preserve"> in MassHealth</w:t>
      </w:r>
      <w:r>
        <w:rPr>
          <w:sz w:val="22"/>
          <w:szCs w:val="22"/>
        </w:rPr>
        <w:t xml:space="preserve"> as</w:t>
      </w:r>
      <w:r w:rsidRPr="007B36C8">
        <w:rPr>
          <w:sz w:val="22"/>
          <w:szCs w:val="22"/>
        </w:rPr>
        <w:t xml:space="preserve"> a day habilitation </w:t>
      </w:r>
      <w:r>
        <w:rPr>
          <w:sz w:val="22"/>
          <w:szCs w:val="22"/>
        </w:rPr>
        <w:t>provider</w:t>
      </w:r>
      <w:r w:rsidRPr="007B36C8">
        <w:rPr>
          <w:sz w:val="22"/>
          <w:szCs w:val="22"/>
        </w:rPr>
        <w:t xml:space="preserve"> must</w:t>
      </w:r>
    </w:p>
    <w:p w:rsidR="002E62AD" w:rsidRDefault="002E62AD" w:rsidP="00295260">
      <w:pPr>
        <w:pStyle w:val="p10"/>
        <w:tabs>
          <w:tab w:val="clear" w:pos="1380"/>
          <w:tab w:val="left" w:pos="1296"/>
          <w:tab w:val="left" w:pos="1656"/>
          <w:tab w:val="left" w:pos="2016"/>
        </w:tabs>
        <w:spacing w:line="240" w:lineRule="auto"/>
        <w:ind w:left="936" w:firstLine="374"/>
        <w:rPr>
          <w:sz w:val="22"/>
          <w:szCs w:val="22"/>
        </w:rPr>
      </w:pPr>
    </w:p>
    <w:p w:rsidR="002E62AD" w:rsidRDefault="002E62AD" w:rsidP="00295260">
      <w:pPr>
        <w:pStyle w:val="p10"/>
        <w:tabs>
          <w:tab w:val="clear" w:pos="1380"/>
          <w:tab w:val="left" w:pos="1296"/>
          <w:tab w:val="left" w:pos="1656"/>
          <w:tab w:val="left" w:pos="2016"/>
        </w:tabs>
        <w:spacing w:line="240" w:lineRule="auto"/>
        <w:ind w:left="936"/>
        <w:rPr>
          <w:sz w:val="22"/>
          <w:szCs w:val="22"/>
        </w:rPr>
      </w:pPr>
      <w:r>
        <w:rPr>
          <w:sz w:val="22"/>
          <w:szCs w:val="22"/>
        </w:rPr>
        <w:t xml:space="preserve">(A) </w:t>
      </w:r>
      <w:r w:rsidRPr="007B36C8">
        <w:rPr>
          <w:sz w:val="22"/>
          <w:szCs w:val="22"/>
        </w:rPr>
        <w:t xml:space="preserve"> be located in Massachusetts</w:t>
      </w:r>
      <w:r>
        <w:rPr>
          <w:sz w:val="22"/>
          <w:szCs w:val="22"/>
        </w:rPr>
        <w:t>;</w:t>
      </w:r>
    </w:p>
    <w:p w:rsidR="002E62AD" w:rsidRDefault="002E62AD" w:rsidP="00295260">
      <w:pPr>
        <w:pStyle w:val="p10"/>
        <w:tabs>
          <w:tab w:val="clear" w:pos="1380"/>
          <w:tab w:val="left" w:pos="1296"/>
          <w:tab w:val="left" w:pos="1656"/>
          <w:tab w:val="left" w:pos="2016"/>
        </w:tabs>
        <w:spacing w:line="240" w:lineRule="auto"/>
        <w:ind w:left="936"/>
        <w:rPr>
          <w:sz w:val="22"/>
          <w:szCs w:val="22"/>
        </w:rPr>
      </w:pPr>
    </w:p>
    <w:p w:rsidR="002E62AD" w:rsidRDefault="002E62AD" w:rsidP="00295260">
      <w:pPr>
        <w:pStyle w:val="p10"/>
        <w:tabs>
          <w:tab w:val="clear" w:pos="940"/>
          <w:tab w:val="clear" w:pos="1380"/>
          <w:tab w:val="left" w:pos="936"/>
          <w:tab w:val="left" w:pos="1296"/>
          <w:tab w:val="left" w:pos="1656"/>
          <w:tab w:val="left" w:pos="2016"/>
        </w:tabs>
        <w:spacing w:line="240" w:lineRule="auto"/>
        <w:ind w:left="936"/>
        <w:rPr>
          <w:sz w:val="22"/>
          <w:szCs w:val="22"/>
        </w:rPr>
      </w:pPr>
      <w:r w:rsidRPr="00716086">
        <w:rPr>
          <w:sz w:val="22"/>
          <w:szCs w:val="22"/>
        </w:rPr>
        <w:t>(</w:t>
      </w:r>
      <w:r>
        <w:rPr>
          <w:sz w:val="22"/>
          <w:szCs w:val="22"/>
        </w:rPr>
        <w:t>B</w:t>
      </w:r>
      <w:r w:rsidRPr="00716086">
        <w:rPr>
          <w:sz w:val="22"/>
          <w:szCs w:val="22"/>
        </w:rPr>
        <w:t xml:space="preserve">) </w:t>
      </w:r>
      <w:r>
        <w:rPr>
          <w:sz w:val="22"/>
          <w:szCs w:val="22"/>
        </w:rPr>
        <w:t xml:space="preserve"> </w:t>
      </w:r>
      <w:r w:rsidRPr="00716086">
        <w:rPr>
          <w:sz w:val="22"/>
          <w:szCs w:val="22"/>
        </w:rPr>
        <w:t>enter into a contract with the MassHealth agency through submission of an application that includes all documentation specified by the MassHealth agency or its designee and be certified by the MassHealth agency or its designee in accordance with the requirements set forth in 419.000 and 450.000</w:t>
      </w:r>
      <w:r>
        <w:rPr>
          <w:sz w:val="22"/>
          <w:szCs w:val="22"/>
        </w:rPr>
        <w:t xml:space="preserve">:  </w:t>
      </w:r>
      <w:r>
        <w:rPr>
          <w:i/>
          <w:sz w:val="22"/>
          <w:szCs w:val="22"/>
        </w:rPr>
        <w:t>Administrative and Billing Regulations</w:t>
      </w:r>
      <w:r w:rsidRPr="00716086">
        <w:rPr>
          <w:sz w:val="22"/>
          <w:szCs w:val="22"/>
        </w:rPr>
        <w:t xml:space="preserve"> to conduct a business in Massachusetts that delivers health and human services to individuals with ID/DD; </w:t>
      </w:r>
    </w:p>
    <w:p w:rsidR="002E62AD" w:rsidRDefault="002E62AD" w:rsidP="00295260">
      <w:pPr>
        <w:pStyle w:val="p10"/>
        <w:tabs>
          <w:tab w:val="clear" w:pos="940"/>
          <w:tab w:val="clear" w:pos="1380"/>
          <w:tab w:val="left" w:pos="936"/>
          <w:tab w:val="left" w:pos="1296"/>
          <w:tab w:val="left" w:pos="1656"/>
          <w:tab w:val="left" w:pos="2016"/>
        </w:tabs>
        <w:spacing w:line="240" w:lineRule="auto"/>
        <w:ind w:left="936"/>
        <w:rPr>
          <w:sz w:val="22"/>
          <w:szCs w:val="22"/>
        </w:rPr>
      </w:pPr>
    </w:p>
    <w:p w:rsidR="002E62AD" w:rsidRDefault="002E62AD" w:rsidP="00295260">
      <w:pPr>
        <w:pStyle w:val="p10"/>
        <w:tabs>
          <w:tab w:val="clear" w:pos="940"/>
          <w:tab w:val="clear" w:pos="1380"/>
          <w:tab w:val="left" w:pos="936"/>
          <w:tab w:val="left" w:pos="1296"/>
          <w:tab w:val="left" w:pos="1656"/>
          <w:tab w:val="left" w:pos="2016"/>
        </w:tabs>
        <w:spacing w:line="240" w:lineRule="auto"/>
        <w:ind w:left="936"/>
        <w:rPr>
          <w:sz w:val="22"/>
          <w:szCs w:val="22"/>
        </w:rPr>
      </w:pPr>
      <w:r w:rsidRPr="00E4597D">
        <w:rPr>
          <w:sz w:val="22"/>
          <w:szCs w:val="22"/>
        </w:rPr>
        <w:t>(C)  accept the MassHealth agency payments as payment in full for DH;</w:t>
      </w:r>
    </w:p>
    <w:p w:rsidR="002E62AD" w:rsidRPr="00716086" w:rsidRDefault="002E62AD" w:rsidP="00295260">
      <w:pPr>
        <w:pStyle w:val="p10"/>
        <w:tabs>
          <w:tab w:val="clear" w:pos="940"/>
          <w:tab w:val="clear" w:pos="1380"/>
          <w:tab w:val="left" w:pos="936"/>
          <w:tab w:val="left" w:pos="1296"/>
          <w:tab w:val="left" w:pos="1656"/>
          <w:tab w:val="left" w:pos="2016"/>
        </w:tabs>
        <w:spacing w:line="240" w:lineRule="auto"/>
        <w:ind w:left="936"/>
        <w:rPr>
          <w:sz w:val="22"/>
          <w:szCs w:val="22"/>
        </w:rPr>
      </w:pPr>
    </w:p>
    <w:p w:rsidR="002E62AD" w:rsidRPr="00FC424F" w:rsidRDefault="002E62AD" w:rsidP="00295260">
      <w:pPr>
        <w:pStyle w:val="p10"/>
        <w:tabs>
          <w:tab w:val="clear" w:pos="940"/>
          <w:tab w:val="clear" w:pos="1380"/>
          <w:tab w:val="left" w:pos="936"/>
          <w:tab w:val="left" w:pos="1296"/>
          <w:tab w:val="left" w:pos="1656"/>
          <w:tab w:val="left" w:pos="2016"/>
        </w:tabs>
        <w:spacing w:line="240" w:lineRule="auto"/>
        <w:ind w:left="936"/>
        <w:rPr>
          <w:sz w:val="22"/>
          <w:szCs w:val="22"/>
        </w:rPr>
      </w:pPr>
      <w:r w:rsidRPr="00FC424F">
        <w:rPr>
          <w:sz w:val="22"/>
          <w:szCs w:val="22"/>
        </w:rPr>
        <w:t>(D)  be in operation at least five business days a week, six hours per day;</w:t>
      </w:r>
    </w:p>
    <w:p w:rsidR="002E62AD" w:rsidRPr="00FC424F" w:rsidRDefault="002E62AD" w:rsidP="00295260">
      <w:pPr>
        <w:pStyle w:val="p10"/>
        <w:tabs>
          <w:tab w:val="clear" w:pos="940"/>
          <w:tab w:val="clear" w:pos="1380"/>
          <w:tab w:val="left" w:pos="936"/>
          <w:tab w:val="left" w:pos="1296"/>
          <w:tab w:val="left" w:pos="1656"/>
          <w:tab w:val="left" w:pos="2016"/>
        </w:tabs>
        <w:spacing w:line="240" w:lineRule="auto"/>
        <w:ind w:left="936"/>
        <w:rPr>
          <w:sz w:val="22"/>
          <w:szCs w:val="22"/>
        </w:rPr>
      </w:pPr>
    </w:p>
    <w:p w:rsidR="002E62AD" w:rsidRPr="00FC424F" w:rsidRDefault="002E62AD" w:rsidP="00295260">
      <w:pPr>
        <w:pStyle w:val="p10"/>
        <w:tabs>
          <w:tab w:val="clear" w:pos="940"/>
          <w:tab w:val="clear" w:pos="1380"/>
          <w:tab w:val="left" w:pos="936"/>
          <w:tab w:val="left" w:pos="1296"/>
          <w:tab w:val="left" w:pos="1656"/>
          <w:tab w:val="left" w:pos="2016"/>
        </w:tabs>
        <w:spacing w:line="240" w:lineRule="auto"/>
        <w:ind w:left="936"/>
        <w:rPr>
          <w:sz w:val="22"/>
          <w:szCs w:val="22"/>
        </w:rPr>
      </w:pPr>
      <w:r w:rsidRPr="00FC424F">
        <w:rPr>
          <w:sz w:val="22"/>
          <w:szCs w:val="22"/>
        </w:rPr>
        <w:t xml:space="preserve">(E)  contract with DDS in accordance with EOHHS guidelines, to ensure coordination of services to DDS clients; </w:t>
      </w:r>
    </w:p>
    <w:p w:rsidR="002E62AD" w:rsidRPr="00FC424F" w:rsidRDefault="002E62AD" w:rsidP="00295260">
      <w:pPr>
        <w:pStyle w:val="p10"/>
        <w:tabs>
          <w:tab w:val="clear" w:pos="940"/>
          <w:tab w:val="clear" w:pos="1380"/>
          <w:tab w:val="left" w:pos="936"/>
          <w:tab w:val="left" w:pos="1296"/>
          <w:tab w:val="left" w:pos="1656"/>
          <w:tab w:val="left" w:pos="2016"/>
        </w:tabs>
        <w:spacing w:line="240" w:lineRule="auto"/>
        <w:ind w:left="936"/>
        <w:rPr>
          <w:sz w:val="22"/>
          <w:szCs w:val="22"/>
        </w:rPr>
      </w:pPr>
    </w:p>
    <w:p w:rsidR="002E62AD" w:rsidRPr="00FC424F" w:rsidRDefault="002E62AD" w:rsidP="00295260">
      <w:pPr>
        <w:pStyle w:val="p10"/>
        <w:tabs>
          <w:tab w:val="clear" w:pos="940"/>
          <w:tab w:val="clear" w:pos="1380"/>
          <w:tab w:val="left" w:pos="936"/>
          <w:tab w:val="left" w:pos="1296"/>
          <w:tab w:val="left" w:pos="1656"/>
          <w:tab w:val="left" w:pos="2016"/>
        </w:tabs>
        <w:spacing w:line="240" w:lineRule="auto"/>
        <w:ind w:left="936"/>
        <w:rPr>
          <w:sz w:val="22"/>
          <w:szCs w:val="22"/>
        </w:rPr>
      </w:pPr>
      <w:r w:rsidRPr="00FC424F">
        <w:rPr>
          <w:sz w:val="22"/>
          <w:szCs w:val="22"/>
        </w:rPr>
        <w:t xml:space="preserve">(F)  be accredited by the Commission on Accreditation of Rehabilitation Facilities (CARF) or the Council on Quality and Leadership; </w:t>
      </w:r>
    </w:p>
    <w:p w:rsidR="002E62AD" w:rsidRPr="00FC424F" w:rsidRDefault="002E62AD" w:rsidP="00295260">
      <w:pPr>
        <w:pStyle w:val="p10"/>
        <w:tabs>
          <w:tab w:val="clear" w:pos="940"/>
          <w:tab w:val="clear" w:pos="1380"/>
          <w:tab w:val="left" w:pos="936"/>
          <w:tab w:val="left" w:pos="1296"/>
          <w:tab w:val="left" w:pos="1656"/>
          <w:tab w:val="left" w:pos="2016"/>
        </w:tabs>
        <w:spacing w:line="240" w:lineRule="auto"/>
        <w:ind w:left="936"/>
        <w:rPr>
          <w:sz w:val="22"/>
          <w:szCs w:val="22"/>
        </w:rPr>
      </w:pPr>
    </w:p>
    <w:p w:rsidR="002E62AD" w:rsidRPr="00FC424F" w:rsidRDefault="002E62AD" w:rsidP="00295260">
      <w:pPr>
        <w:pStyle w:val="p10"/>
        <w:tabs>
          <w:tab w:val="clear" w:pos="1380"/>
          <w:tab w:val="left" w:pos="1296"/>
          <w:tab w:val="left" w:pos="1656"/>
          <w:tab w:val="left" w:pos="2016"/>
        </w:tabs>
        <w:spacing w:line="240" w:lineRule="auto"/>
        <w:ind w:left="936"/>
        <w:rPr>
          <w:sz w:val="22"/>
          <w:szCs w:val="22"/>
        </w:rPr>
      </w:pPr>
      <w:r w:rsidRPr="00FC424F">
        <w:rPr>
          <w:sz w:val="22"/>
          <w:szCs w:val="22"/>
        </w:rPr>
        <w:t xml:space="preserve">(G)  meet all provider participation requirements described in 130 CMR 419.400 and 450.000:  </w:t>
      </w:r>
      <w:r w:rsidRPr="00FC424F">
        <w:rPr>
          <w:i/>
          <w:sz w:val="22"/>
          <w:szCs w:val="22"/>
        </w:rPr>
        <w:t>Administrative and Billing Regulations</w:t>
      </w:r>
      <w:r w:rsidRPr="00FC424F">
        <w:rPr>
          <w:sz w:val="22"/>
          <w:szCs w:val="22"/>
        </w:rPr>
        <w:t xml:space="preserve">. </w:t>
      </w:r>
    </w:p>
    <w:p w:rsidR="002E62AD" w:rsidRPr="00FC424F" w:rsidRDefault="002E62AD">
      <w:pPr>
        <w:widowControl w:val="0"/>
        <w:tabs>
          <w:tab w:val="center" w:pos="4824"/>
        </w:tabs>
      </w:pPr>
    </w:p>
    <w:p w:rsidR="002E62AD" w:rsidRDefault="002E62AD" w:rsidP="00FC424F">
      <w:pPr>
        <w:pStyle w:val="p10"/>
      </w:pPr>
    </w:p>
    <w:p w:rsidR="00111F0B" w:rsidRDefault="00111F0B" w:rsidP="00295260">
      <w:pPr>
        <w:widowControl w:val="0"/>
        <w:tabs>
          <w:tab w:val="left" w:pos="936"/>
          <w:tab w:val="left" w:pos="1314"/>
          <w:tab w:val="left" w:pos="1692"/>
          <w:tab w:val="left" w:pos="2070"/>
        </w:tabs>
        <w:spacing w:before="120"/>
        <w:jc w:val="center"/>
        <w:rPr>
          <w:sz w:val="22"/>
          <w:u w:val="single"/>
        </w:rPr>
        <w:sectPr w:rsidR="00111F0B" w:rsidSect="00111F0B">
          <w:endnotePr>
            <w:numFmt w:val="decimal"/>
          </w:endnotePr>
          <w:pgSz w:w="12240" w:h="15840"/>
          <w:pgMar w:top="480" w:right="1440" w:bottom="432" w:left="1440" w:header="45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rsidTr="00295260">
        <w:trPr>
          <w:trHeight w:hRule="exact" w:val="864"/>
        </w:trPr>
        <w:tc>
          <w:tcPr>
            <w:tcW w:w="4080" w:type="dxa"/>
            <w:tcBorders>
              <w:bottom w:val="nil"/>
            </w:tcBorders>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sz w:val="22"/>
                <w:u w:val="single"/>
              </w:rPr>
              <w:lastRenderedPageBreak/>
              <w:br w:type="page"/>
            </w:r>
            <w:r>
              <w:rPr>
                <w:rFonts w:ascii="Arial" w:hAnsi="Arial" w:cs="Arial"/>
                <w:b/>
              </w:rPr>
              <w:t>Commonwealth of Massachusetts</w:t>
            </w:r>
          </w:p>
          <w:p w:rsidR="002E62AD" w:rsidRDefault="002E62AD" w:rsidP="00295260">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rsidP="00295260">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rsidP="00295260">
            <w:pPr>
              <w:widowControl w:val="0"/>
              <w:tabs>
                <w:tab w:val="left" w:pos="936"/>
                <w:tab w:val="left" w:pos="1314"/>
                <w:tab w:val="left" w:pos="1692"/>
                <w:tab w:val="left" w:pos="2070"/>
              </w:tabs>
              <w:jc w:val="center"/>
              <w:rPr>
                <w:rFonts w:ascii="Arial" w:hAnsi="Arial" w:cs="Arial"/>
                <w:sz w:val="16"/>
              </w:rPr>
            </w:pPr>
            <w:r>
              <w:rPr>
                <w:rFonts w:ascii="Arial" w:hAnsi="Arial" w:cs="Arial"/>
              </w:rPr>
              <w:t>4  Program Regulations</w:t>
            </w:r>
          </w:p>
          <w:p w:rsidR="002E62AD" w:rsidRDefault="002E62AD" w:rsidP="00295260">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4-5</w:t>
            </w:r>
          </w:p>
        </w:tc>
      </w:tr>
      <w:tr w:rsidR="002E62AD" w:rsidTr="00295260">
        <w:trPr>
          <w:trHeight w:hRule="exact" w:val="864"/>
        </w:trPr>
        <w:tc>
          <w:tcPr>
            <w:tcW w:w="4080" w:type="dxa"/>
            <w:tcBorders>
              <w:top w:val="nil"/>
            </w:tcBorders>
            <w:vAlign w:val="center"/>
          </w:tcPr>
          <w:p w:rsidR="002E62AD" w:rsidRDefault="002E62AD" w:rsidP="00295260">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pPr>
        <w:pStyle w:val="p7"/>
        <w:tabs>
          <w:tab w:val="clear" w:pos="720"/>
          <w:tab w:val="left" w:pos="936"/>
          <w:tab w:val="left" w:pos="1296"/>
          <w:tab w:val="left" w:pos="1656"/>
          <w:tab w:val="left" w:pos="2016"/>
        </w:tabs>
        <w:spacing w:line="240" w:lineRule="auto"/>
        <w:rPr>
          <w:sz w:val="22"/>
          <w:u w:val="single"/>
        </w:rPr>
      </w:pPr>
    </w:p>
    <w:p w:rsidR="002E62AD" w:rsidRDefault="002E62AD" w:rsidP="00FC424F">
      <w:pPr>
        <w:pStyle w:val="p10"/>
        <w:tabs>
          <w:tab w:val="clear" w:pos="1380"/>
          <w:tab w:val="left" w:pos="1296"/>
          <w:tab w:val="left" w:pos="1656"/>
          <w:tab w:val="left" w:pos="2016"/>
        </w:tabs>
        <w:spacing w:line="240" w:lineRule="auto"/>
        <w:ind w:left="936"/>
        <w:rPr>
          <w:sz w:val="22"/>
          <w:szCs w:val="22"/>
        </w:rPr>
      </w:pPr>
      <w:r w:rsidRPr="00FC424F">
        <w:rPr>
          <w:sz w:val="22"/>
          <w:szCs w:val="22"/>
        </w:rPr>
        <w:t xml:space="preserve">(H)  participate in any DH provider orientation required by EOHHS; </w:t>
      </w:r>
    </w:p>
    <w:p w:rsidR="002E62AD" w:rsidRDefault="002E62AD" w:rsidP="00FC424F">
      <w:pPr>
        <w:pStyle w:val="p10"/>
        <w:tabs>
          <w:tab w:val="clear" w:pos="1380"/>
          <w:tab w:val="left" w:pos="1296"/>
          <w:tab w:val="left" w:pos="1656"/>
          <w:tab w:val="left" w:pos="2016"/>
        </w:tabs>
        <w:spacing w:line="240" w:lineRule="auto"/>
        <w:ind w:left="936"/>
        <w:rPr>
          <w:sz w:val="22"/>
          <w:szCs w:val="22"/>
        </w:rPr>
      </w:pPr>
    </w:p>
    <w:p w:rsidR="002E62AD" w:rsidRDefault="002E62AD" w:rsidP="00FC424F">
      <w:pPr>
        <w:pStyle w:val="p10"/>
        <w:tabs>
          <w:tab w:val="clear" w:pos="1380"/>
          <w:tab w:val="left" w:pos="1296"/>
          <w:tab w:val="left" w:pos="1656"/>
          <w:tab w:val="left" w:pos="2016"/>
        </w:tabs>
        <w:spacing w:line="240" w:lineRule="auto"/>
        <w:ind w:left="936"/>
        <w:rPr>
          <w:sz w:val="22"/>
          <w:szCs w:val="22"/>
        </w:rPr>
      </w:pPr>
      <w:r w:rsidRPr="00FC424F">
        <w:rPr>
          <w:sz w:val="22"/>
          <w:szCs w:val="22"/>
        </w:rPr>
        <w:t>(I)  submit to the MassHealth agency or its designee a written description of DH offered by the DH provider and its service plan; and</w:t>
      </w:r>
      <w:r w:rsidRPr="00716086">
        <w:rPr>
          <w:sz w:val="22"/>
          <w:szCs w:val="22"/>
        </w:rPr>
        <w:t xml:space="preserve"> </w:t>
      </w:r>
    </w:p>
    <w:p w:rsidR="002E62AD" w:rsidRDefault="002E62AD" w:rsidP="00FC424F">
      <w:pPr>
        <w:pStyle w:val="p10"/>
        <w:tabs>
          <w:tab w:val="clear" w:pos="940"/>
          <w:tab w:val="clear" w:pos="1380"/>
          <w:tab w:val="left" w:pos="936"/>
          <w:tab w:val="left" w:pos="1296"/>
          <w:tab w:val="left" w:pos="1656"/>
          <w:tab w:val="left" w:pos="2016"/>
        </w:tabs>
        <w:spacing w:line="240" w:lineRule="auto"/>
        <w:ind w:left="936"/>
        <w:rPr>
          <w:sz w:val="22"/>
          <w:szCs w:val="22"/>
        </w:rPr>
      </w:pPr>
    </w:p>
    <w:p w:rsidR="002E62AD" w:rsidRDefault="002E62AD" w:rsidP="00FC424F">
      <w:pPr>
        <w:pStyle w:val="p10"/>
        <w:tabs>
          <w:tab w:val="clear" w:pos="940"/>
          <w:tab w:val="clear" w:pos="1380"/>
          <w:tab w:val="left" w:pos="936"/>
          <w:tab w:val="left" w:pos="1296"/>
          <w:tab w:val="left" w:pos="1656"/>
          <w:tab w:val="left" w:pos="2016"/>
        </w:tabs>
        <w:spacing w:line="240" w:lineRule="auto"/>
        <w:ind w:left="936"/>
        <w:rPr>
          <w:sz w:val="22"/>
        </w:rPr>
      </w:pPr>
      <w:r w:rsidRPr="00716086">
        <w:rPr>
          <w:sz w:val="22"/>
          <w:szCs w:val="22"/>
        </w:rPr>
        <w:t>(</w:t>
      </w:r>
      <w:r>
        <w:rPr>
          <w:sz w:val="22"/>
          <w:szCs w:val="22"/>
        </w:rPr>
        <w:t>J</w:t>
      </w:r>
      <w:r w:rsidRPr="00716086">
        <w:rPr>
          <w:sz w:val="22"/>
          <w:szCs w:val="22"/>
        </w:rPr>
        <w:t>)</w:t>
      </w:r>
      <w:r>
        <w:rPr>
          <w:sz w:val="22"/>
          <w:szCs w:val="22"/>
        </w:rPr>
        <w:t xml:space="preserve">  </w:t>
      </w:r>
      <w:r w:rsidRPr="00716086">
        <w:rPr>
          <w:sz w:val="22"/>
          <w:szCs w:val="22"/>
        </w:rPr>
        <w:t>agree to periodic inspections</w:t>
      </w:r>
      <w:r>
        <w:rPr>
          <w:sz w:val="22"/>
          <w:szCs w:val="22"/>
        </w:rPr>
        <w:t xml:space="preserve"> </w:t>
      </w:r>
      <w:r w:rsidRPr="00ED0CF5">
        <w:rPr>
          <w:sz w:val="22"/>
          <w:szCs w:val="22"/>
        </w:rPr>
        <w:t xml:space="preserve">by the MassHealth agency </w:t>
      </w:r>
      <w:r w:rsidRPr="004A4832">
        <w:rPr>
          <w:sz w:val="22"/>
          <w:szCs w:val="22"/>
        </w:rPr>
        <w:t>or its designee that asse</w:t>
      </w:r>
      <w:r w:rsidRPr="008838F7">
        <w:rPr>
          <w:sz w:val="22"/>
          <w:szCs w:val="22"/>
        </w:rPr>
        <w:t>ss the quality of member care and ensure compliance with 130 CMR 419.000 and 130 CMR</w:t>
      </w:r>
      <w:r w:rsidRPr="00B67B57">
        <w:rPr>
          <w:sz w:val="22"/>
          <w:szCs w:val="22"/>
        </w:rPr>
        <w:t xml:space="preserve"> 450.000:  </w:t>
      </w:r>
      <w:r w:rsidRPr="00B70A27">
        <w:rPr>
          <w:i/>
          <w:sz w:val="22"/>
          <w:szCs w:val="22"/>
        </w:rPr>
        <w:t>Administrative and Billing</w:t>
      </w:r>
      <w:r>
        <w:rPr>
          <w:i/>
          <w:sz w:val="22"/>
        </w:rPr>
        <w:t xml:space="preserve"> Regulations</w:t>
      </w:r>
      <w:r>
        <w:rPr>
          <w:sz w:val="22"/>
        </w:rPr>
        <w:t>.</w:t>
      </w:r>
    </w:p>
    <w:p w:rsidR="002E62AD" w:rsidRDefault="002E62AD">
      <w:pPr>
        <w:pStyle w:val="p7"/>
        <w:tabs>
          <w:tab w:val="clear" w:pos="720"/>
          <w:tab w:val="left" w:pos="936"/>
          <w:tab w:val="left" w:pos="1296"/>
          <w:tab w:val="left" w:pos="1656"/>
          <w:tab w:val="left" w:pos="2016"/>
        </w:tabs>
        <w:spacing w:line="240" w:lineRule="auto"/>
        <w:rPr>
          <w:sz w:val="22"/>
          <w:u w:val="single"/>
        </w:rPr>
      </w:pPr>
    </w:p>
    <w:p w:rsidR="002E62AD" w:rsidRDefault="002E62AD">
      <w:pPr>
        <w:pStyle w:val="p7"/>
        <w:tabs>
          <w:tab w:val="clear" w:pos="720"/>
          <w:tab w:val="left" w:pos="936"/>
          <w:tab w:val="left" w:pos="1296"/>
          <w:tab w:val="left" w:pos="1656"/>
          <w:tab w:val="left" w:pos="2016"/>
        </w:tabs>
        <w:spacing w:line="240" w:lineRule="auto"/>
        <w:rPr>
          <w:sz w:val="22"/>
          <w:u w:val="single"/>
        </w:rPr>
      </w:pPr>
      <w:r>
        <w:rPr>
          <w:sz w:val="22"/>
          <w:u w:val="single"/>
        </w:rPr>
        <w:t xml:space="preserve">419.405:  Scope of Day Habilitation </w:t>
      </w:r>
    </w:p>
    <w:p w:rsidR="002E62AD" w:rsidRPr="004743CD" w:rsidRDefault="002E62AD" w:rsidP="004743CD">
      <w:pPr>
        <w:pStyle w:val="p12"/>
        <w:tabs>
          <w:tab w:val="clear" w:pos="1380"/>
          <w:tab w:val="left" w:pos="936"/>
          <w:tab w:val="left" w:pos="1296"/>
          <w:tab w:val="left" w:pos="1656"/>
          <w:tab w:val="left" w:pos="2016"/>
        </w:tabs>
        <w:spacing w:line="240" w:lineRule="auto"/>
        <w:ind w:left="936"/>
        <w:rPr>
          <w:sz w:val="22"/>
          <w:szCs w:val="22"/>
        </w:rPr>
      </w:pPr>
    </w:p>
    <w:p w:rsidR="002E62AD" w:rsidRPr="004743CD" w:rsidRDefault="002E62AD" w:rsidP="00BE0C72">
      <w:pPr>
        <w:pStyle w:val="BodyTextIndent"/>
        <w:ind w:left="936"/>
        <w:rPr>
          <w:szCs w:val="22"/>
        </w:rPr>
      </w:pPr>
      <w:r>
        <w:rPr>
          <w:szCs w:val="22"/>
        </w:rPr>
        <w:t xml:space="preserve">(A) A DH provider </w:t>
      </w:r>
      <w:r w:rsidRPr="004743CD">
        <w:rPr>
          <w:szCs w:val="22"/>
        </w:rPr>
        <w:t>must have the services described in 130 CMR 419.408 available on site and sufficient to meet the needs of MassHealth members.</w:t>
      </w:r>
    </w:p>
    <w:p w:rsidR="002E62AD" w:rsidRPr="004743CD" w:rsidRDefault="002E62AD">
      <w:pPr>
        <w:tabs>
          <w:tab w:val="left" w:pos="936"/>
          <w:tab w:val="left" w:pos="1296"/>
          <w:tab w:val="left" w:pos="1656"/>
          <w:tab w:val="left" w:pos="2016"/>
        </w:tabs>
        <w:ind w:left="436"/>
        <w:rPr>
          <w:sz w:val="22"/>
          <w:szCs w:val="22"/>
        </w:rPr>
      </w:pPr>
    </w:p>
    <w:p w:rsidR="002E62AD" w:rsidRPr="004743CD" w:rsidRDefault="002E62AD">
      <w:pPr>
        <w:pStyle w:val="p10"/>
        <w:tabs>
          <w:tab w:val="clear" w:pos="940"/>
          <w:tab w:val="clear" w:pos="1380"/>
          <w:tab w:val="left" w:pos="936"/>
          <w:tab w:val="left" w:pos="1296"/>
          <w:tab w:val="left" w:pos="1656"/>
          <w:tab w:val="left" w:pos="2016"/>
        </w:tabs>
        <w:spacing w:line="240" w:lineRule="auto"/>
        <w:ind w:left="936"/>
        <w:rPr>
          <w:sz w:val="22"/>
          <w:szCs w:val="22"/>
        </w:rPr>
      </w:pPr>
      <w:r w:rsidRPr="004743CD">
        <w:rPr>
          <w:sz w:val="22"/>
          <w:szCs w:val="22"/>
        </w:rPr>
        <w:t xml:space="preserve">(B)  A </w:t>
      </w:r>
      <w:r>
        <w:rPr>
          <w:sz w:val="22"/>
          <w:szCs w:val="22"/>
        </w:rPr>
        <w:t>DH provider</w:t>
      </w:r>
      <w:r w:rsidRPr="004743CD">
        <w:rPr>
          <w:sz w:val="22"/>
          <w:szCs w:val="22"/>
        </w:rPr>
        <w:t xml:space="preserve"> must provide the following services.</w:t>
      </w:r>
    </w:p>
    <w:p w:rsidR="002E62AD" w:rsidRPr="007C2962" w:rsidRDefault="002E62AD" w:rsidP="007B36C8">
      <w:pPr>
        <w:pStyle w:val="p6"/>
        <w:tabs>
          <w:tab w:val="clear" w:pos="1380"/>
          <w:tab w:val="clear" w:pos="1720"/>
          <w:tab w:val="left" w:pos="936"/>
          <w:tab w:val="left" w:pos="1296"/>
          <w:tab w:val="left" w:pos="1656"/>
          <w:tab w:val="left" w:pos="2016"/>
        </w:tabs>
        <w:spacing w:line="240" w:lineRule="auto"/>
        <w:ind w:left="1310"/>
        <w:rPr>
          <w:color w:val="000000"/>
          <w:sz w:val="22"/>
          <w:szCs w:val="22"/>
        </w:rPr>
      </w:pPr>
      <w:r w:rsidRPr="0004169E">
        <w:rPr>
          <w:sz w:val="22"/>
          <w:szCs w:val="22"/>
        </w:rPr>
        <w:t xml:space="preserve">(1)  </w:t>
      </w:r>
      <w:r w:rsidRPr="0004169E">
        <w:rPr>
          <w:sz w:val="22"/>
          <w:szCs w:val="22"/>
          <w:u w:val="single"/>
        </w:rPr>
        <w:t>Nursing Services and Health</w:t>
      </w:r>
      <w:r>
        <w:rPr>
          <w:sz w:val="22"/>
          <w:szCs w:val="22"/>
          <w:u w:val="single"/>
        </w:rPr>
        <w:t xml:space="preserve"> </w:t>
      </w:r>
      <w:r w:rsidRPr="0004169E">
        <w:rPr>
          <w:sz w:val="22"/>
          <w:szCs w:val="22"/>
          <w:u w:val="single"/>
        </w:rPr>
        <w:t>Care Supervision</w:t>
      </w:r>
      <w:r w:rsidRPr="00D55183">
        <w:rPr>
          <w:sz w:val="22"/>
          <w:szCs w:val="22"/>
        </w:rPr>
        <w:t>.</w:t>
      </w:r>
      <w:r w:rsidRPr="007C2962">
        <w:rPr>
          <w:sz w:val="22"/>
          <w:szCs w:val="22"/>
        </w:rPr>
        <w:t xml:space="preserve">  </w:t>
      </w:r>
      <w:r w:rsidRPr="007C2962">
        <w:rPr>
          <w:color w:val="000000"/>
          <w:sz w:val="22"/>
          <w:szCs w:val="22"/>
        </w:rPr>
        <w:t xml:space="preserve">The </w:t>
      </w:r>
      <w:r>
        <w:rPr>
          <w:color w:val="000000"/>
          <w:sz w:val="22"/>
          <w:szCs w:val="22"/>
        </w:rPr>
        <w:t>DH provider</w:t>
      </w:r>
      <w:r w:rsidRPr="0004169E">
        <w:rPr>
          <w:color w:val="000000"/>
          <w:sz w:val="22"/>
          <w:szCs w:val="22"/>
        </w:rPr>
        <w:t xml:space="preserve"> must provide nursing coverage on site. </w:t>
      </w:r>
      <w:r w:rsidRPr="007C2962">
        <w:rPr>
          <w:color w:val="000000"/>
          <w:sz w:val="22"/>
          <w:szCs w:val="22"/>
        </w:rPr>
        <w:t>Nursing services must be provided to meet the needs of each member and must include the following:</w:t>
      </w:r>
    </w:p>
    <w:p w:rsidR="002E62AD" w:rsidRPr="007B36C8" w:rsidRDefault="002E62AD" w:rsidP="007B36C8">
      <w:pPr>
        <w:tabs>
          <w:tab w:val="left" w:pos="936"/>
          <w:tab w:val="left" w:pos="1296"/>
          <w:tab w:val="left" w:pos="1890"/>
          <w:tab w:val="left" w:pos="2016"/>
        </w:tabs>
        <w:ind w:left="1699"/>
        <w:rPr>
          <w:color w:val="000000"/>
          <w:sz w:val="22"/>
          <w:szCs w:val="22"/>
        </w:rPr>
      </w:pPr>
      <w:r w:rsidRPr="007B36C8">
        <w:rPr>
          <w:color w:val="000000"/>
          <w:sz w:val="22"/>
          <w:szCs w:val="22"/>
        </w:rPr>
        <w:t>(</w:t>
      </w:r>
      <w:r w:rsidRPr="007B36C8">
        <w:rPr>
          <w:sz w:val="22"/>
          <w:szCs w:val="22"/>
        </w:rPr>
        <w:t xml:space="preserve">a)  </w:t>
      </w:r>
      <w:r w:rsidRPr="007B36C8">
        <w:rPr>
          <w:color w:val="000000"/>
          <w:sz w:val="22"/>
          <w:szCs w:val="22"/>
        </w:rPr>
        <w:t xml:space="preserve">administration of medications and treatments prescribed by the member’s </w:t>
      </w:r>
      <w:r>
        <w:rPr>
          <w:color w:val="000000"/>
          <w:sz w:val="22"/>
          <w:szCs w:val="22"/>
        </w:rPr>
        <w:t>PCP</w:t>
      </w:r>
      <w:r w:rsidRPr="007B36C8">
        <w:rPr>
          <w:color w:val="000000"/>
          <w:sz w:val="22"/>
          <w:szCs w:val="22"/>
        </w:rPr>
        <w:t xml:space="preserve"> during the time the member is at the program;</w:t>
      </w:r>
    </w:p>
    <w:p w:rsidR="002E62AD" w:rsidRPr="007B36C8" w:rsidRDefault="002E62AD" w:rsidP="007B36C8">
      <w:pPr>
        <w:tabs>
          <w:tab w:val="left" w:pos="936"/>
          <w:tab w:val="left" w:pos="1296"/>
          <w:tab w:val="left" w:pos="1890"/>
          <w:tab w:val="left" w:pos="2016"/>
        </w:tabs>
        <w:ind w:left="1699"/>
        <w:rPr>
          <w:color w:val="000000"/>
          <w:sz w:val="22"/>
          <w:szCs w:val="22"/>
        </w:rPr>
      </w:pPr>
      <w:r w:rsidRPr="007B36C8">
        <w:rPr>
          <w:color w:val="000000"/>
          <w:sz w:val="22"/>
          <w:szCs w:val="22"/>
        </w:rPr>
        <w:t>(b)  education in hygiene and health concerns;</w:t>
      </w:r>
    </w:p>
    <w:p w:rsidR="002E62AD" w:rsidRPr="007B36C8" w:rsidRDefault="002E62AD" w:rsidP="007B36C8">
      <w:pPr>
        <w:tabs>
          <w:tab w:val="left" w:pos="936"/>
          <w:tab w:val="left" w:pos="1296"/>
          <w:tab w:val="left" w:pos="1890"/>
          <w:tab w:val="left" w:pos="2016"/>
        </w:tabs>
        <w:ind w:left="1699"/>
        <w:rPr>
          <w:color w:val="000000"/>
          <w:sz w:val="22"/>
          <w:szCs w:val="22"/>
        </w:rPr>
      </w:pPr>
      <w:r w:rsidRPr="007B36C8">
        <w:rPr>
          <w:color w:val="000000"/>
          <w:sz w:val="22"/>
          <w:szCs w:val="22"/>
        </w:rPr>
        <w:t xml:space="preserve">(c)  coordination of each member's </w:t>
      </w:r>
      <w:r>
        <w:rPr>
          <w:color w:val="000000"/>
          <w:sz w:val="22"/>
          <w:szCs w:val="22"/>
        </w:rPr>
        <w:t>DHSP</w:t>
      </w:r>
      <w:r w:rsidRPr="007B36C8">
        <w:rPr>
          <w:color w:val="000000"/>
          <w:sz w:val="22"/>
          <w:szCs w:val="22"/>
        </w:rPr>
        <w:t xml:space="preserve"> with other health care professionals including the </w:t>
      </w:r>
      <w:r>
        <w:rPr>
          <w:color w:val="000000"/>
          <w:sz w:val="22"/>
          <w:szCs w:val="22"/>
        </w:rPr>
        <w:t>NF</w:t>
      </w:r>
      <w:r w:rsidRPr="007B36C8">
        <w:rPr>
          <w:color w:val="000000"/>
          <w:sz w:val="22"/>
          <w:szCs w:val="22"/>
        </w:rPr>
        <w:t xml:space="preserve"> where the member resides, if applicable;</w:t>
      </w:r>
    </w:p>
    <w:p w:rsidR="002E62AD" w:rsidRPr="007B36C8" w:rsidRDefault="002E62AD" w:rsidP="007B36C8">
      <w:pPr>
        <w:tabs>
          <w:tab w:val="left" w:pos="936"/>
          <w:tab w:val="left" w:pos="1296"/>
          <w:tab w:val="left" w:pos="1890"/>
          <w:tab w:val="left" w:pos="2016"/>
        </w:tabs>
        <w:ind w:left="1699"/>
        <w:rPr>
          <w:color w:val="000000"/>
          <w:sz w:val="22"/>
          <w:szCs w:val="22"/>
        </w:rPr>
      </w:pPr>
      <w:r w:rsidRPr="007B36C8">
        <w:rPr>
          <w:color w:val="000000"/>
          <w:sz w:val="22"/>
          <w:szCs w:val="22"/>
        </w:rPr>
        <w:t>(d)  monitoring each member's health status and documenting those findings in the member's medical record at least monthly</w:t>
      </w:r>
      <w:r>
        <w:rPr>
          <w:color w:val="000000"/>
          <w:sz w:val="22"/>
          <w:szCs w:val="22"/>
        </w:rPr>
        <w:t xml:space="preserve"> and every six months</w:t>
      </w:r>
      <w:r w:rsidRPr="007B36C8">
        <w:rPr>
          <w:color w:val="000000"/>
          <w:sz w:val="22"/>
          <w:szCs w:val="22"/>
        </w:rPr>
        <w:t xml:space="preserve"> as part of the interdisciplinary team review, and more often if the member's condition requires more frequent monitoring;</w:t>
      </w:r>
    </w:p>
    <w:p w:rsidR="002E62AD" w:rsidRPr="007B36C8" w:rsidRDefault="002E62AD" w:rsidP="007B36C8">
      <w:pPr>
        <w:tabs>
          <w:tab w:val="left" w:pos="936"/>
          <w:tab w:val="left" w:pos="1296"/>
          <w:tab w:val="left" w:pos="1890"/>
          <w:tab w:val="left" w:pos="2016"/>
        </w:tabs>
        <w:ind w:left="1699"/>
        <w:rPr>
          <w:color w:val="000000"/>
          <w:sz w:val="22"/>
          <w:szCs w:val="22"/>
        </w:rPr>
      </w:pPr>
      <w:r w:rsidRPr="007B36C8">
        <w:rPr>
          <w:color w:val="000000"/>
          <w:sz w:val="22"/>
          <w:szCs w:val="22"/>
        </w:rPr>
        <w:t xml:space="preserve">(e)  reporting changes in the member’s condition to the member’s </w:t>
      </w:r>
      <w:r>
        <w:rPr>
          <w:color w:val="000000"/>
          <w:sz w:val="22"/>
          <w:szCs w:val="22"/>
        </w:rPr>
        <w:t>PCP</w:t>
      </w:r>
      <w:r w:rsidRPr="007B36C8">
        <w:rPr>
          <w:color w:val="000000"/>
          <w:sz w:val="22"/>
          <w:szCs w:val="22"/>
        </w:rPr>
        <w:t>;</w:t>
      </w:r>
    </w:p>
    <w:p w:rsidR="002E62AD" w:rsidRPr="007B36C8" w:rsidRDefault="002E62AD" w:rsidP="007B36C8">
      <w:pPr>
        <w:tabs>
          <w:tab w:val="left" w:pos="936"/>
          <w:tab w:val="left" w:pos="1296"/>
          <w:tab w:val="left" w:pos="1890"/>
          <w:tab w:val="left" w:pos="2016"/>
        </w:tabs>
        <w:ind w:left="1699"/>
        <w:rPr>
          <w:color w:val="000000"/>
          <w:sz w:val="22"/>
          <w:szCs w:val="22"/>
        </w:rPr>
      </w:pPr>
      <w:r w:rsidRPr="007B36C8">
        <w:rPr>
          <w:color w:val="000000"/>
          <w:sz w:val="22"/>
          <w:szCs w:val="22"/>
        </w:rPr>
        <w:t xml:space="preserve">(f)  oversight of therapy treatment as recommended by a </w:t>
      </w:r>
      <w:r>
        <w:rPr>
          <w:color w:val="000000"/>
          <w:sz w:val="22"/>
          <w:szCs w:val="22"/>
        </w:rPr>
        <w:t xml:space="preserve">licensed </w:t>
      </w:r>
      <w:r w:rsidRPr="007B36C8">
        <w:rPr>
          <w:color w:val="000000"/>
          <w:sz w:val="22"/>
          <w:szCs w:val="22"/>
        </w:rPr>
        <w:t>therapist</w:t>
      </w:r>
      <w:r>
        <w:rPr>
          <w:color w:val="000000"/>
          <w:sz w:val="22"/>
          <w:szCs w:val="22"/>
        </w:rPr>
        <w:t xml:space="preserve"> and, as applicable, PCP order</w:t>
      </w:r>
      <w:r w:rsidRPr="007B36C8">
        <w:rPr>
          <w:color w:val="000000"/>
          <w:sz w:val="22"/>
          <w:szCs w:val="22"/>
        </w:rPr>
        <w:t xml:space="preserve">; and </w:t>
      </w:r>
    </w:p>
    <w:p w:rsidR="002E62AD" w:rsidRDefault="002E62AD" w:rsidP="007B36C8">
      <w:pPr>
        <w:tabs>
          <w:tab w:val="left" w:pos="936"/>
          <w:tab w:val="left" w:pos="1296"/>
          <w:tab w:val="left" w:pos="1890"/>
          <w:tab w:val="left" w:pos="2016"/>
        </w:tabs>
        <w:ind w:left="1699"/>
        <w:rPr>
          <w:color w:val="000000"/>
          <w:sz w:val="22"/>
          <w:szCs w:val="22"/>
        </w:rPr>
      </w:pPr>
      <w:r w:rsidRPr="007B36C8">
        <w:rPr>
          <w:color w:val="000000"/>
          <w:sz w:val="22"/>
          <w:szCs w:val="22"/>
        </w:rPr>
        <w:t xml:space="preserve">(g)  coordinated implementation of </w:t>
      </w:r>
      <w:r>
        <w:rPr>
          <w:color w:val="000000"/>
          <w:sz w:val="22"/>
          <w:szCs w:val="22"/>
        </w:rPr>
        <w:t>the PCP’s</w:t>
      </w:r>
      <w:r w:rsidRPr="007B36C8">
        <w:rPr>
          <w:color w:val="000000"/>
          <w:sz w:val="22"/>
          <w:szCs w:val="22"/>
        </w:rPr>
        <w:t xml:space="preserve"> orders with the member, </w:t>
      </w:r>
      <w:r>
        <w:rPr>
          <w:color w:val="000000"/>
          <w:sz w:val="22"/>
          <w:szCs w:val="22"/>
        </w:rPr>
        <w:t>authorized representative</w:t>
      </w:r>
      <w:r w:rsidRPr="007B36C8">
        <w:rPr>
          <w:color w:val="000000"/>
          <w:sz w:val="22"/>
          <w:szCs w:val="22"/>
        </w:rPr>
        <w:t xml:space="preserve">, and </w:t>
      </w:r>
      <w:r>
        <w:rPr>
          <w:color w:val="000000"/>
          <w:sz w:val="22"/>
          <w:szCs w:val="22"/>
        </w:rPr>
        <w:t>DH provider</w:t>
      </w:r>
      <w:r w:rsidRPr="007B36C8">
        <w:rPr>
          <w:color w:val="000000"/>
          <w:sz w:val="22"/>
          <w:szCs w:val="22"/>
        </w:rPr>
        <w:t xml:space="preserve"> staff.</w:t>
      </w:r>
    </w:p>
    <w:p w:rsidR="002E62AD" w:rsidRPr="007B36C8" w:rsidRDefault="002E62AD" w:rsidP="00295260">
      <w:pPr>
        <w:pStyle w:val="p6"/>
        <w:tabs>
          <w:tab w:val="clear" w:pos="1380"/>
          <w:tab w:val="clear" w:pos="1720"/>
          <w:tab w:val="left" w:pos="936"/>
          <w:tab w:val="left" w:pos="1296"/>
          <w:tab w:val="left" w:pos="1656"/>
          <w:tab w:val="left" w:pos="2016"/>
        </w:tabs>
        <w:spacing w:line="240" w:lineRule="auto"/>
        <w:ind w:left="1310"/>
        <w:rPr>
          <w:color w:val="000000"/>
          <w:sz w:val="22"/>
          <w:szCs w:val="22"/>
        </w:rPr>
      </w:pPr>
      <w:r w:rsidRPr="00FC424F">
        <w:rPr>
          <w:color w:val="000000"/>
          <w:sz w:val="22"/>
          <w:szCs w:val="22"/>
        </w:rPr>
        <w:t xml:space="preserve">(2)  </w:t>
      </w:r>
      <w:r w:rsidRPr="00FC424F">
        <w:rPr>
          <w:color w:val="000000"/>
          <w:sz w:val="22"/>
          <w:szCs w:val="22"/>
          <w:u w:val="single"/>
        </w:rPr>
        <w:t>Developmental Skills Training</w:t>
      </w:r>
      <w:r w:rsidRPr="00FC424F">
        <w:rPr>
          <w:color w:val="000000"/>
          <w:sz w:val="22"/>
          <w:szCs w:val="22"/>
        </w:rPr>
        <w:t xml:space="preserve">.  The DH provider must provide skills training in the following areas:  self-help development, sensorimotor development, communication development, social development, independent </w:t>
      </w:r>
      <w:r w:rsidRPr="00FC424F">
        <w:rPr>
          <w:sz w:val="22"/>
          <w:szCs w:val="22"/>
        </w:rPr>
        <w:t>living</w:t>
      </w:r>
      <w:r w:rsidRPr="00FC424F">
        <w:rPr>
          <w:color w:val="000000"/>
          <w:sz w:val="22"/>
          <w:szCs w:val="22"/>
        </w:rPr>
        <w:t xml:space="preserve"> development, affective development skills, social development skills, and behavior development.</w:t>
      </w:r>
    </w:p>
    <w:p w:rsidR="002E62AD" w:rsidRPr="007B36C8" w:rsidRDefault="002E62AD" w:rsidP="00295260">
      <w:pPr>
        <w:pStyle w:val="p6"/>
        <w:tabs>
          <w:tab w:val="clear" w:pos="1380"/>
          <w:tab w:val="clear" w:pos="1720"/>
          <w:tab w:val="left" w:pos="936"/>
          <w:tab w:val="left" w:pos="1296"/>
          <w:tab w:val="left" w:pos="1656"/>
          <w:tab w:val="left" w:pos="2016"/>
        </w:tabs>
        <w:spacing w:line="240" w:lineRule="auto"/>
        <w:ind w:left="1310"/>
        <w:rPr>
          <w:color w:val="000000"/>
          <w:sz w:val="22"/>
          <w:szCs w:val="22"/>
        </w:rPr>
      </w:pPr>
      <w:r w:rsidRPr="007B36C8">
        <w:rPr>
          <w:color w:val="000000"/>
          <w:sz w:val="22"/>
          <w:szCs w:val="22"/>
        </w:rPr>
        <w:t xml:space="preserve">(3)  </w:t>
      </w:r>
      <w:r w:rsidRPr="007B36C8">
        <w:rPr>
          <w:color w:val="000000"/>
          <w:sz w:val="22"/>
          <w:szCs w:val="22"/>
          <w:u w:val="single"/>
        </w:rPr>
        <w:t>Therapy Services</w:t>
      </w:r>
      <w:r w:rsidRPr="007B36C8">
        <w:rPr>
          <w:color w:val="000000"/>
          <w:sz w:val="22"/>
          <w:szCs w:val="22"/>
        </w:rPr>
        <w:t xml:space="preserve">.  The </w:t>
      </w:r>
      <w:r>
        <w:rPr>
          <w:color w:val="000000"/>
          <w:sz w:val="22"/>
          <w:szCs w:val="22"/>
        </w:rPr>
        <w:t xml:space="preserve">DH provider </w:t>
      </w:r>
      <w:r w:rsidRPr="007B36C8">
        <w:rPr>
          <w:color w:val="000000"/>
          <w:sz w:val="22"/>
          <w:szCs w:val="22"/>
        </w:rPr>
        <w:t xml:space="preserve">must </w:t>
      </w:r>
      <w:r>
        <w:rPr>
          <w:color w:val="000000"/>
          <w:sz w:val="22"/>
          <w:szCs w:val="22"/>
        </w:rPr>
        <w:t xml:space="preserve">provide </w:t>
      </w:r>
      <w:r w:rsidRPr="007B36C8">
        <w:rPr>
          <w:color w:val="000000"/>
          <w:sz w:val="22"/>
          <w:szCs w:val="22"/>
        </w:rPr>
        <w:t xml:space="preserve">therapy </w:t>
      </w:r>
      <w:r>
        <w:rPr>
          <w:color w:val="000000"/>
          <w:sz w:val="22"/>
          <w:szCs w:val="22"/>
        </w:rPr>
        <w:t>services when recommended through the Service Needs A</w:t>
      </w:r>
      <w:r w:rsidRPr="007B36C8">
        <w:rPr>
          <w:color w:val="000000"/>
          <w:sz w:val="22"/>
          <w:szCs w:val="22"/>
        </w:rPr>
        <w:t>ssessment.</w:t>
      </w:r>
      <w:r>
        <w:rPr>
          <w:color w:val="000000"/>
          <w:sz w:val="22"/>
          <w:szCs w:val="22"/>
        </w:rPr>
        <w:t xml:space="preserve"> Therapy services include</w:t>
      </w:r>
      <w:r w:rsidRPr="007B36C8">
        <w:rPr>
          <w:color w:val="000000"/>
          <w:sz w:val="22"/>
          <w:szCs w:val="22"/>
        </w:rPr>
        <w:t>:</w:t>
      </w:r>
    </w:p>
    <w:p w:rsidR="002E62AD" w:rsidRPr="007B36C8" w:rsidRDefault="002E62AD" w:rsidP="00295260">
      <w:pPr>
        <w:pStyle w:val="p6"/>
        <w:tabs>
          <w:tab w:val="clear" w:pos="1380"/>
          <w:tab w:val="clear" w:pos="1720"/>
          <w:tab w:val="left" w:pos="936"/>
          <w:tab w:val="left" w:pos="1296"/>
          <w:tab w:val="left" w:pos="1656"/>
          <w:tab w:val="left" w:pos="2016"/>
        </w:tabs>
        <w:spacing w:line="240" w:lineRule="auto"/>
        <w:ind w:left="2016" w:hanging="360"/>
        <w:rPr>
          <w:color w:val="000000"/>
          <w:sz w:val="22"/>
          <w:szCs w:val="22"/>
        </w:rPr>
      </w:pPr>
      <w:r w:rsidRPr="007B36C8">
        <w:rPr>
          <w:color w:val="000000"/>
          <w:sz w:val="22"/>
          <w:szCs w:val="22"/>
        </w:rPr>
        <w:t>(a)</w:t>
      </w:r>
      <w:r>
        <w:rPr>
          <w:color w:val="000000"/>
          <w:sz w:val="22"/>
          <w:szCs w:val="22"/>
        </w:rPr>
        <w:t xml:space="preserve"> </w:t>
      </w:r>
      <w:r w:rsidRPr="007B36C8">
        <w:rPr>
          <w:color w:val="000000"/>
          <w:sz w:val="22"/>
          <w:szCs w:val="22"/>
        </w:rPr>
        <w:t xml:space="preserve"> speech/language therapy;</w:t>
      </w:r>
    </w:p>
    <w:p w:rsidR="002E62AD" w:rsidRPr="007B36C8" w:rsidRDefault="002E62AD" w:rsidP="00295260">
      <w:pPr>
        <w:pStyle w:val="p6"/>
        <w:tabs>
          <w:tab w:val="clear" w:pos="1380"/>
          <w:tab w:val="clear" w:pos="1720"/>
          <w:tab w:val="left" w:pos="936"/>
          <w:tab w:val="left" w:pos="1296"/>
          <w:tab w:val="left" w:pos="1656"/>
          <w:tab w:val="left" w:pos="2016"/>
        </w:tabs>
        <w:spacing w:line="240" w:lineRule="auto"/>
        <w:ind w:left="2016" w:hanging="360"/>
        <w:rPr>
          <w:color w:val="000000"/>
          <w:sz w:val="22"/>
          <w:szCs w:val="22"/>
        </w:rPr>
      </w:pPr>
      <w:r w:rsidRPr="007B36C8">
        <w:rPr>
          <w:color w:val="000000"/>
          <w:sz w:val="22"/>
          <w:szCs w:val="22"/>
        </w:rPr>
        <w:t>(b)</w:t>
      </w:r>
      <w:r>
        <w:rPr>
          <w:color w:val="000000"/>
          <w:sz w:val="22"/>
          <w:szCs w:val="22"/>
        </w:rPr>
        <w:t xml:space="preserve"> </w:t>
      </w:r>
      <w:r w:rsidRPr="007B36C8">
        <w:rPr>
          <w:color w:val="000000"/>
          <w:sz w:val="22"/>
          <w:szCs w:val="22"/>
        </w:rPr>
        <w:t xml:space="preserve"> occupational therapy;</w:t>
      </w:r>
    </w:p>
    <w:p w:rsidR="002E62AD" w:rsidRPr="007B36C8" w:rsidRDefault="002E62AD" w:rsidP="00295260">
      <w:pPr>
        <w:pStyle w:val="p6"/>
        <w:tabs>
          <w:tab w:val="clear" w:pos="1380"/>
          <w:tab w:val="clear" w:pos="1720"/>
          <w:tab w:val="left" w:pos="936"/>
          <w:tab w:val="left" w:pos="1296"/>
          <w:tab w:val="left" w:pos="1656"/>
          <w:tab w:val="left" w:pos="2016"/>
        </w:tabs>
        <w:spacing w:line="240" w:lineRule="auto"/>
        <w:ind w:left="2016" w:hanging="360"/>
        <w:rPr>
          <w:color w:val="000000"/>
          <w:sz w:val="22"/>
          <w:szCs w:val="22"/>
        </w:rPr>
      </w:pPr>
      <w:r w:rsidRPr="007B36C8">
        <w:rPr>
          <w:color w:val="000000"/>
          <w:sz w:val="22"/>
          <w:szCs w:val="22"/>
        </w:rPr>
        <w:t>(c)</w:t>
      </w:r>
      <w:r>
        <w:rPr>
          <w:color w:val="000000"/>
          <w:sz w:val="22"/>
          <w:szCs w:val="22"/>
        </w:rPr>
        <w:t xml:space="preserve"> </w:t>
      </w:r>
      <w:r w:rsidRPr="007B36C8">
        <w:rPr>
          <w:color w:val="000000"/>
          <w:sz w:val="22"/>
          <w:szCs w:val="22"/>
        </w:rPr>
        <w:t xml:space="preserve"> physical therapy; and</w:t>
      </w:r>
    </w:p>
    <w:p w:rsidR="002E62AD" w:rsidRPr="007B36C8" w:rsidRDefault="002E62AD" w:rsidP="00295260">
      <w:pPr>
        <w:pStyle w:val="p6"/>
        <w:tabs>
          <w:tab w:val="clear" w:pos="1380"/>
          <w:tab w:val="clear" w:pos="1720"/>
          <w:tab w:val="left" w:pos="936"/>
          <w:tab w:val="left" w:pos="1296"/>
          <w:tab w:val="left" w:pos="1656"/>
          <w:tab w:val="left" w:pos="2016"/>
        </w:tabs>
        <w:spacing w:line="240" w:lineRule="auto"/>
        <w:ind w:left="2016" w:hanging="360"/>
        <w:rPr>
          <w:color w:val="000000"/>
          <w:sz w:val="22"/>
          <w:szCs w:val="22"/>
        </w:rPr>
      </w:pPr>
      <w:r w:rsidRPr="007B36C8">
        <w:rPr>
          <w:color w:val="000000"/>
          <w:sz w:val="22"/>
          <w:szCs w:val="22"/>
        </w:rPr>
        <w:t>(d)</w:t>
      </w:r>
      <w:r>
        <w:rPr>
          <w:color w:val="000000"/>
          <w:sz w:val="22"/>
          <w:szCs w:val="22"/>
        </w:rPr>
        <w:t xml:space="preserve"> </w:t>
      </w:r>
      <w:r w:rsidRPr="007B36C8">
        <w:rPr>
          <w:color w:val="000000"/>
          <w:sz w:val="22"/>
          <w:szCs w:val="22"/>
        </w:rPr>
        <w:t xml:space="preserve"> behavior management.</w:t>
      </w:r>
    </w:p>
    <w:p w:rsidR="002E62AD" w:rsidRDefault="002E62AD" w:rsidP="007B36C8">
      <w:pPr>
        <w:tabs>
          <w:tab w:val="left" w:pos="936"/>
          <w:tab w:val="left" w:pos="1296"/>
          <w:tab w:val="left" w:pos="1890"/>
          <w:tab w:val="left" w:pos="2016"/>
        </w:tabs>
        <w:ind w:left="1699"/>
        <w:rPr>
          <w:color w:val="000000"/>
          <w:sz w:val="22"/>
          <w:szCs w:val="22"/>
        </w:rPr>
      </w:pPr>
    </w:p>
    <w:p w:rsidR="00111F0B" w:rsidRDefault="00111F0B">
      <w:pPr>
        <w:widowControl w:val="0"/>
        <w:tabs>
          <w:tab w:val="left" w:pos="936"/>
          <w:tab w:val="left" w:pos="1314"/>
          <w:tab w:val="left" w:pos="1692"/>
          <w:tab w:val="left" w:pos="2070"/>
        </w:tabs>
        <w:spacing w:before="120"/>
        <w:jc w:val="center"/>
        <w:sectPr w:rsidR="00111F0B" w:rsidSect="00111F0B">
          <w:endnotePr>
            <w:numFmt w:val="decimal"/>
          </w:endnotePr>
          <w:pgSz w:w="12240" w:h="15840"/>
          <w:pgMar w:top="480" w:right="1440" w:bottom="432" w:left="1440" w:header="45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rsidTr="00DC0CAC">
        <w:trPr>
          <w:trHeight w:hRule="exact" w:val="864"/>
        </w:trPr>
        <w:tc>
          <w:tcPr>
            <w:tcW w:w="4080" w:type="dxa"/>
            <w:tcBorders>
              <w:bottom w:val="nil"/>
            </w:tcBorders>
          </w:tcPr>
          <w:p w:rsidR="002E62AD" w:rsidRDefault="002E62AD">
            <w:pPr>
              <w:widowControl w:val="0"/>
              <w:tabs>
                <w:tab w:val="left" w:pos="936"/>
                <w:tab w:val="left" w:pos="1314"/>
                <w:tab w:val="left" w:pos="1692"/>
                <w:tab w:val="left" w:pos="2070"/>
              </w:tabs>
              <w:spacing w:before="120"/>
              <w:jc w:val="center"/>
              <w:rPr>
                <w:rFonts w:ascii="Arial" w:hAnsi="Arial" w:cs="Arial"/>
                <w:b/>
              </w:rPr>
            </w:pPr>
            <w:r>
              <w:lastRenderedPageBreak/>
              <w:br w:type="page"/>
            </w:r>
            <w:r>
              <w:rPr>
                <w:rFonts w:ascii="Arial" w:hAnsi="Arial" w:cs="Arial"/>
                <w:b/>
              </w:rPr>
              <w:t>Commonwealth of Massachusetts</w:t>
            </w:r>
          </w:p>
          <w:p w:rsidR="002E62AD" w:rsidRDefault="002E62AD">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pPr>
              <w:widowControl w:val="0"/>
              <w:tabs>
                <w:tab w:val="left" w:pos="936"/>
                <w:tab w:val="left" w:pos="1314"/>
                <w:tab w:val="left" w:pos="1692"/>
                <w:tab w:val="left" w:pos="2070"/>
              </w:tabs>
              <w:jc w:val="center"/>
              <w:rPr>
                <w:rFonts w:ascii="Arial" w:hAnsi="Arial" w:cs="Arial"/>
                <w:sz w:val="16"/>
              </w:rPr>
            </w:pPr>
            <w:r>
              <w:rPr>
                <w:rFonts w:ascii="Arial" w:hAnsi="Arial" w:cs="Arial"/>
              </w:rPr>
              <w:t>4  Program Regulations</w:t>
            </w:r>
          </w:p>
          <w:p w:rsidR="002E62AD" w:rsidRDefault="002E62AD">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rPr>
              <w:t>4-6</w:t>
            </w:r>
          </w:p>
        </w:tc>
      </w:tr>
      <w:tr w:rsidR="002E62AD" w:rsidTr="00DC0CAC">
        <w:trPr>
          <w:trHeight w:hRule="exact" w:val="864"/>
        </w:trPr>
        <w:tc>
          <w:tcPr>
            <w:tcW w:w="4080" w:type="dxa"/>
            <w:tcBorders>
              <w:top w:val="nil"/>
            </w:tcBorders>
            <w:vAlign w:val="center"/>
          </w:tcPr>
          <w:p w:rsidR="002E62AD" w:rsidRDefault="002E62AD" w:rsidP="004A4832">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pPr>
        <w:pStyle w:val="p6"/>
        <w:tabs>
          <w:tab w:val="clear" w:pos="1380"/>
          <w:tab w:val="clear" w:pos="1720"/>
          <w:tab w:val="left" w:pos="936"/>
          <w:tab w:val="left" w:pos="1260"/>
          <w:tab w:val="left" w:pos="1296"/>
          <w:tab w:val="left" w:pos="1656"/>
          <w:tab w:val="left" w:pos="2016"/>
        </w:tabs>
        <w:spacing w:line="240" w:lineRule="auto"/>
        <w:rPr>
          <w:color w:val="000000"/>
          <w:sz w:val="22"/>
        </w:rPr>
      </w:pPr>
    </w:p>
    <w:p w:rsidR="002E62AD" w:rsidRPr="007B36C8" w:rsidRDefault="002E62AD" w:rsidP="00FC424F">
      <w:pPr>
        <w:pStyle w:val="p6"/>
        <w:tabs>
          <w:tab w:val="clear" w:pos="1380"/>
          <w:tab w:val="clear" w:pos="1720"/>
          <w:tab w:val="left" w:pos="936"/>
          <w:tab w:val="left" w:pos="1296"/>
          <w:tab w:val="left" w:pos="1656"/>
          <w:tab w:val="left" w:pos="2016"/>
        </w:tabs>
        <w:spacing w:line="240" w:lineRule="auto"/>
        <w:ind w:left="1310"/>
        <w:rPr>
          <w:sz w:val="22"/>
          <w:szCs w:val="22"/>
        </w:rPr>
      </w:pPr>
      <w:r w:rsidRPr="007B36C8">
        <w:rPr>
          <w:sz w:val="22"/>
          <w:szCs w:val="22"/>
        </w:rPr>
        <w:t xml:space="preserve">(4)  </w:t>
      </w:r>
      <w:r w:rsidRPr="007B36C8">
        <w:rPr>
          <w:sz w:val="22"/>
          <w:szCs w:val="22"/>
          <w:u w:val="single"/>
        </w:rPr>
        <w:t>Assistance with Activities of Daily Living (ADL)</w:t>
      </w:r>
      <w:r w:rsidRPr="007B36C8">
        <w:rPr>
          <w:sz w:val="22"/>
          <w:szCs w:val="22"/>
        </w:rPr>
        <w:t xml:space="preserve">.  The </w:t>
      </w:r>
      <w:r>
        <w:rPr>
          <w:sz w:val="22"/>
          <w:szCs w:val="22"/>
        </w:rPr>
        <w:t>DH provider</w:t>
      </w:r>
      <w:r w:rsidRPr="007B36C8">
        <w:rPr>
          <w:sz w:val="22"/>
          <w:szCs w:val="22"/>
        </w:rPr>
        <w:t xml:space="preserve"> must have sufficient staff at its site to provide assistance with ADLs.  </w:t>
      </w:r>
    </w:p>
    <w:p w:rsidR="002E62AD" w:rsidRPr="007B36C8" w:rsidRDefault="002E62AD" w:rsidP="00FC424F">
      <w:pPr>
        <w:pStyle w:val="p6"/>
        <w:tabs>
          <w:tab w:val="clear" w:pos="1380"/>
          <w:tab w:val="clear" w:pos="1720"/>
          <w:tab w:val="left" w:pos="936"/>
          <w:tab w:val="left" w:pos="1296"/>
          <w:tab w:val="left" w:pos="1656"/>
          <w:tab w:val="left" w:pos="2016"/>
        </w:tabs>
        <w:spacing w:line="240" w:lineRule="auto"/>
        <w:ind w:left="1310"/>
        <w:rPr>
          <w:color w:val="000000"/>
          <w:sz w:val="22"/>
          <w:szCs w:val="22"/>
        </w:rPr>
      </w:pPr>
      <w:r w:rsidRPr="007B36C8">
        <w:rPr>
          <w:color w:val="000000"/>
          <w:sz w:val="22"/>
          <w:szCs w:val="22"/>
        </w:rPr>
        <w:t xml:space="preserve">(5)  </w:t>
      </w:r>
      <w:r w:rsidRPr="007B36C8">
        <w:rPr>
          <w:color w:val="000000"/>
          <w:sz w:val="22"/>
          <w:szCs w:val="22"/>
          <w:u w:val="single"/>
        </w:rPr>
        <w:t>Day Habilitation Service Management</w:t>
      </w:r>
      <w:r w:rsidRPr="007B36C8">
        <w:rPr>
          <w:color w:val="000000"/>
          <w:sz w:val="22"/>
          <w:szCs w:val="22"/>
        </w:rPr>
        <w:t xml:space="preserve">.  The </w:t>
      </w:r>
      <w:r>
        <w:rPr>
          <w:color w:val="000000"/>
          <w:sz w:val="22"/>
          <w:szCs w:val="22"/>
        </w:rPr>
        <w:t>DH</w:t>
      </w:r>
      <w:r w:rsidRPr="007B36C8">
        <w:rPr>
          <w:color w:val="000000"/>
          <w:sz w:val="22"/>
          <w:szCs w:val="22"/>
        </w:rPr>
        <w:t xml:space="preserve"> provider must undertake activities that ensure implementation of </w:t>
      </w:r>
      <w:r w:rsidRPr="007B36C8">
        <w:rPr>
          <w:sz w:val="22"/>
          <w:szCs w:val="22"/>
        </w:rPr>
        <w:t>the</w:t>
      </w:r>
      <w:r w:rsidRPr="007B36C8">
        <w:rPr>
          <w:color w:val="000000"/>
          <w:sz w:val="22"/>
          <w:szCs w:val="22"/>
        </w:rPr>
        <w:t xml:space="preserve"> member’s day habilitation service plan including required reviews described in 130 CMR 419.</w:t>
      </w:r>
      <w:r>
        <w:rPr>
          <w:color w:val="000000"/>
          <w:sz w:val="22"/>
          <w:szCs w:val="22"/>
        </w:rPr>
        <w:t>419</w:t>
      </w:r>
      <w:r w:rsidRPr="007B36C8">
        <w:rPr>
          <w:color w:val="000000"/>
          <w:sz w:val="22"/>
          <w:szCs w:val="22"/>
        </w:rPr>
        <w:t xml:space="preserve">. </w:t>
      </w:r>
    </w:p>
    <w:p w:rsidR="002E62AD" w:rsidRDefault="002E62AD">
      <w:pPr>
        <w:pStyle w:val="p6"/>
        <w:tabs>
          <w:tab w:val="clear" w:pos="1380"/>
          <w:tab w:val="clear" w:pos="1720"/>
          <w:tab w:val="left" w:pos="936"/>
          <w:tab w:val="left" w:pos="1260"/>
          <w:tab w:val="left" w:pos="1296"/>
          <w:tab w:val="left" w:pos="1656"/>
          <w:tab w:val="left" w:pos="2016"/>
        </w:tabs>
        <w:spacing w:line="240" w:lineRule="auto"/>
        <w:rPr>
          <w:color w:val="000000"/>
          <w:sz w:val="22"/>
        </w:rPr>
      </w:pPr>
    </w:p>
    <w:p w:rsidR="002E62AD" w:rsidRDefault="002E62AD" w:rsidP="00FC424F">
      <w:pPr>
        <w:pStyle w:val="p7"/>
        <w:tabs>
          <w:tab w:val="clear" w:pos="720"/>
          <w:tab w:val="left" w:pos="936"/>
          <w:tab w:val="left" w:pos="1296"/>
          <w:tab w:val="left" w:pos="1656"/>
          <w:tab w:val="left" w:pos="2016"/>
        </w:tabs>
        <w:spacing w:line="240" w:lineRule="auto"/>
        <w:rPr>
          <w:sz w:val="22"/>
          <w:u w:val="single"/>
        </w:rPr>
      </w:pPr>
      <w:r>
        <w:rPr>
          <w:sz w:val="22"/>
          <w:u w:val="single"/>
        </w:rPr>
        <w:t>419.406:  Clinical Eligibility Criteria</w:t>
      </w:r>
    </w:p>
    <w:p w:rsidR="002E62AD" w:rsidRDefault="002E62AD" w:rsidP="00FC424F">
      <w:pPr>
        <w:pStyle w:val="p6"/>
        <w:tabs>
          <w:tab w:val="clear" w:pos="1380"/>
          <w:tab w:val="clear" w:pos="1720"/>
          <w:tab w:val="left" w:pos="936"/>
          <w:tab w:val="left" w:pos="1260"/>
          <w:tab w:val="left" w:pos="1296"/>
          <w:tab w:val="left" w:pos="1656"/>
          <w:tab w:val="left" w:pos="2016"/>
        </w:tabs>
        <w:spacing w:line="240" w:lineRule="auto"/>
        <w:rPr>
          <w:color w:val="000000"/>
          <w:sz w:val="22"/>
        </w:rPr>
      </w:pPr>
    </w:p>
    <w:p w:rsidR="002E62AD" w:rsidRDefault="002E62AD" w:rsidP="00FC424F">
      <w:pPr>
        <w:pStyle w:val="p6"/>
        <w:tabs>
          <w:tab w:val="clear" w:pos="1380"/>
          <w:tab w:val="clear" w:pos="1720"/>
          <w:tab w:val="left" w:pos="936"/>
          <w:tab w:val="left" w:pos="1260"/>
          <w:tab w:val="left" w:pos="1296"/>
          <w:tab w:val="left" w:pos="1656"/>
          <w:tab w:val="left" w:pos="2016"/>
        </w:tabs>
        <w:spacing w:line="240" w:lineRule="auto"/>
        <w:ind w:left="936"/>
        <w:rPr>
          <w:color w:val="000000"/>
          <w:sz w:val="22"/>
        </w:rPr>
      </w:pPr>
      <w:r>
        <w:rPr>
          <w:color w:val="000000"/>
          <w:sz w:val="22"/>
        </w:rPr>
        <w:t xml:space="preserve">(A)  All members, except those who are residents of an NF, must meet the following clinical eligibility criteria for receipt of DH: </w:t>
      </w:r>
    </w:p>
    <w:p w:rsidR="002E62AD" w:rsidRPr="00716086" w:rsidRDefault="002E62AD" w:rsidP="00FC424F">
      <w:pPr>
        <w:pStyle w:val="p10"/>
        <w:tabs>
          <w:tab w:val="clear" w:pos="940"/>
          <w:tab w:val="clear" w:pos="1380"/>
          <w:tab w:val="left" w:pos="936"/>
          <w:tab w:val="left" w:pos="1296"/>
          <w:tab w:val="left" w:pos="1656"/>
          <w:tab w:val="left" w:pos="2016"/>
        </w:tabs>
        <w:spacing w:line="240" w:lineRule="auto"/>
        <w:ind w:left="1310"/>
        <w:rPr>
          <w:sz w:val="22"/>
          <w:szCs w:val="22"/>
        </w:rPr>
      </w:pPr>
      <w:r w:rsidRPr="00716086">
        <w:rPr>
          <w:sz w:val="22"/>
          <w:szCs w:val="22"/>
        </w:rPr>
        <w:t xml:space="preserve">(1)  </w:t>
      </w:r>
      <w:r>
        <w:rPr>
          <w:sz w:val="22"/>
          <w:szCs w:val="22"/>
        </w:rPr>
        <w:t xml:space="preserve">have </w:t>
      </w:r>
      <w:r w:rsidRPr="00716086">
        <w:rPr>
          <w:sz w:val="22"/>
          <w:szCs w:val="22"/>
        </w:rPr>
        <w:t>ID or DD as defined in 130 CMR 419.402 and as certified by a PCP</w:t>
      </w:r>
      <w:r>
        <w:rPr>
          <w:sz w:val="22"/>
          <w:szCs w:val="22"/>
        </w:rPr>
        <w:t>;</w:t>
      </w:r>
    </w:p>
    <w:p w:rsidR="002E62AD" w:rsidRDefault="002E62AD" w:rsidP="00FC424F">
      <w:pPr>
        <w:pStyle w:val="p10"/>
        <w:tabs>
          <w:tab w:val="clear" w:pos="940"/>
          <w:tab w:val="clear" w:pos="1380"/>
          <w:tab w:val="left" w:pos="936"/>
          <w:tab w:val="left" w:pos="1296"/>
          <w:tab w:val="left" w:pos="1656"/>
          <w:tab w:val="left" w:pos="2016"/>
        </w:tabs>
        <w:spacing w:line="240" w:lineRule="auto"/>
        <w:ind w:left="1310"/>
        <w:rPr>
          <w:sz w:val="22"/>
          <w:szCs w:val="22"/>
        </w:rPr>
      </w:pPr>
      <w:r w:rsidRPr="00716086">
        <w:rPr>
          <w:sz w:val="22"/>
          <w:szCs w:val="22"/>
        </w:rPr>
        <w:t xml:space="preserve">(2)  </w:t>
      </w:r>
      <w:r>
        <w:rPr>
          <w:sz w:val="22"/>
          <w:szCs w:val="22"/>
        </w:rPr>
        <w:t>n</w:t>
      </w:r>
      <w:r w:rsidRPr="00716086">
        <w:rPr>
          <w:sz w:val="22"/>
          <w:szCs w:val="22"/>
        </w:rPr>
        <w:t>eed DH to acquire, improve</w:t>
      </w:r>
      <w:r>
        <w:rPr>
          <w:sz w:val="22"/>
          <w:szCs w:val="22"/>
        </w:rPr>
        <w:t>,</w:t>
      </w:r>
      <w:r w:rsidRPr="00716086">
        <w:rPr>
          <w:sz w:val="22"/>
          <w:szCs w:val="22"/>
        </w:rPr>
        <w:t xml:space="preserve"> or retain their maximum skill level and independent functioning.</w:t>
      </w:r>
    </w:p>
    <w:p w:rsidR="002E62AD" w:rsidRPr="00716086" w:rsidRDefault="002E62AD" w:rsidP="00FC424F">
      <w:pPr>
        <w:pStyle w:val="p6"/>
        <w:tabs>
          <w:tab w:val="clear" w:pos="1380"/>
          <w:tab w:val="clear" w:pos="1720"/>
          <w:tab w:val="left" w:pos="936"/>
          <w:tab w:val="left" w:pos="1260"/>
          <w:tab w:val="left" w:pos="1296"/>
          <w:tab w:val="left" w:pos="1656"/>
          <w:tab w:val="left" w:pos="2016"/>
        </w:tabs>
        <w:spacing w:line="240" w:lineRule="auto"/>
        <w:ind w:left="936"/>
        <w:rPr>
          <w:sz w:val="22"/>
          <w:szCs w:val="22"/>
        </w:rPr>
      </w:pPr>
      <w:r>
        <w:rPr>
          <w:sz w:val="22"/>
          <w:szCs w:val="22"/>
        </w:rPr>
        <w:t>(B)  In order for a m</w:t>
      </w:r>
      <w:r w:rsidRPr="00006E8D">
        <w:rPr>
          <w:color w:val="000000"/>
          <w:sz w:val="22"/>
        </w:rPr>
        <w:t>ember</w:t>
      </w:r>
      <w:r w:rsidRPr="00716086">
        <w:rPr>
          <w:sz w:val="22"/>
          <w:szCs w:val="22"/>
        </w:rPr>
        <w:t xml:space="preserve"> residing in </w:t>
      </w:r>
      <w:r>
        <w:rPr>
          <w:sz w:val="22"/>
          <w:szCs w:val="22"/>
        </w:rPr>
        <w:t xml:space="preserve">an </w:t>
      </w:r>
      <w:r w:rsidRPr="00716086">
        <w:rPr>
          <w:sz w:val="22"/>
          <w:szCs w:val="22"/>
        </w:rPr>
        <w:t xml:space="preserve">NF </w:t>
      </w:r>
      <w:r>
        <w:rPr>
          <w:sz w:val="22"/>
          <w:szCs w:val="22"/>
        </w:rPr>
        <w:t>to be eligible for receipt of DH, DDS must have determined via a</w:t>
      </w:r>
      <w:r w:rsidRPr="00716086">
        <w:rPr>
          <w:sz w:val="22"/>
          <w:szCs w:val="22"/>
        </w:rPr>
        <w:t xml:space="preserve"> Level II PASRR that the member requires specialized services</w:t>
      </w:r>
      <w:r>
        <w:rPr>
          <w:sz w:val="22"/>
          <w:szCs w:val="22"/>
        </w:rPr>
        <w:t>.</w:t>
      </w:r>
    </w:p>
    <w:p w:rsidR="002E62AD" w:rsidRDefault="002E62AD">
      <w:pPr>
        <w:pStyle w:val="p6"/>
        <w:tabs>
          <w:tab w:val="clear" w:pos="1380"/>
          <w:tab w:val="clear" w:pos="1720"/>
          <w:tab w:val="left" w:pos="936"/>
          <w:tab w:val="left" w:pos="1260"/>
          <w:tab w:val="left" w:pos="1296"/>
          <w:tab w:val="left" w:pos="1656"/>
          <w:tab w:val="left" w:pos="2016"/>
        </w:tabs>
        <w:spacing w:line="240" w:lineRule="auto"/>
        <w:rPr>
          <w:color w:val="000000"/>
          <w:sz w:val="22"/>
        </w:rPr>
      </w:pPr>
    </w:p>
    <w:p w:rsidR="002E62AD" w:rsidRPr="00FC424F" w:rsidRDefault="002E62AD" w:rsidP="0004169E">
      <w:pPr>
        <w:pStyle w:val="p7"/>
        <w:tabs>
          <w:tab w:val="clear" w:pos="720"/>
          <w:tab w:val="left" w:pos="936"/>
          <w:tab w:val="left" w:pos="1296"/>
          <w:tab w:val="left" w:pos="1656"/>
          <w:tab w:val="left" w:pos="2016"/>
        </w:tabs>
        <w:spacing w:line="240" w:lineRule="auto"/>
        <w:rPr>
          <w:sz w:val="22"/>
          <w:u w:val="single"/>
        </w:rPr>
      </w:pPr>
      <w:r w:rsidRPr="00FC424F">
        <w:rPr>
          <w:sz w:val="22"/>
          <w:u w:val="single"/>
        </w:rPr>
        <w:t>419.407:</w:t>
      </w:r>
      <w:r>
        <w:rPr>
          <w:sz w:val="22"/>
          <w:u w:val="single"/>
        </w:rPr>
        <w:t xml:space="preserve">  </w:t>
      </w:r>
      <w:r w:rsidRPr="00FC424F">
        <w:rPr>
          <w:sz w:val="22"/>
          <w:u w:val="single"/>
        </w:rPr>
        <w:t>Clinical Assessment and Prior Authorization</w:t>
      </w:r>
    </w:p>
    <w:p w:rsidR="002E62AD" w:rsidRPr="00FC424F" w:rsidRDefault="002E62AD">
      <w:pPr>
        <w:pStyle w:val="p6"/>
        <w:tabs>
          <w:tab w:val="clear" w:pos="1380"/>
          <w:tab w:val="clear" w:pos="1720"/>
          <w:tab w:val="left" w:pos="936"/>
          <w:tab w:val="left" w:pos="1260"/>
          <w:tab w:val="left" w:pos="1296"/>
          <w:tab w:val="left" w:pos="1656"/>
          <w:tab w:val="left" w:pos="2016"/>
        </w:tabs>
        <w:spacing w:line="240" w:lineRule="auto"/>
        <w:rPr>
          <w:color w:val="000000"/>
          <w:sz w:val="22"/>
        </w:rPr>
      </w:pPr>
    </w:p>
    <w:p w:rsidR="002E62AD" w:rsidRPr="00FC424F" w:rsidRDefault="002E62AD" w:rsidP="00F3267F">
      <w:pPr>
        <w:pStyle w:val="ListParagraph"/>
        <w:ind w:left="936"/>
        <w:rPr>
          <w:sz w:val="22"/>
          <w:szCs w:val="22"/>
        </w:rPr>
      </w:pPr>
      <w:r w:rsidRPr="00FC424F">
        <w:rPr>
          <w:sz w:val="22"/>
          <w:szCs w:val="22"/>
        </w:rPr>
        <w:t xml:space="preserve">(A)  </w:t>
      </w:r>
      <w:r w:rsidRPr="00FC424F">
        <w:rPr>
          <w:sz w:val="22"/>
          <w:szCs w:val="22"/>
          <w:u w:val="single"/>
        </w:rPr>
        <w:t>Clinical Assessment</w:t>
      </w:r>
      <w:r w:rsidRPr="00FC424F">
        <w:rPr>
          <w:sz w:val="22"/>
          <w:szCs w:val="22"/>
        </w:rPr>
        <w:t xml:space="preserve">.  As part of the prior authorization process, a DH provider must assess the member’s clinical status, need for DH, and appropriate DH service level. Completed clinical assessment documentation must be submitted to the MassHealth agency, or its designee, in the form and format requested by the MassHealth agency. A new </w:t>
      </w:r>
      <w:r w:rsidRPr="00676A51">
        <w:rPr>
          <w:sz w:val="22"/>
          <w:szCs w:val="22"/>
        </w:rPr>
        <w:t>clinical</w:t>
      </w:r>
      <w:r w:rsidRPr="00FC424F">
        <w:rPr>
          <w:sz w:val="22"/>
          <w:szCs w:val="22"/>
        </w:rPr>
        <w:t xml:space="preserve"> assessment is required every two years or sooner if the member experiences a significant change. </w:t>
      </w:r>
    </w:p>
    <w:p w:rsidR="002E62AD" w:rsidRPr="00FC424F" w:rsidRDefault="002E62AD" w:rsidP="00F3267F">
      <w:pPr>
        <w:pStyle w:val="ListParagraph"/>
        <w:ind w:left="1310"/>
        <w:rPr>
          <w:sz w:val="22"/>
          <w:szCs w:val="22"/>
        </w:rPr>
      </w:pPr>
      <w:r w:rsidRPr="00FC424F">
        <w:rPr>
          <w:sz w:val="22"/>
          <w:szCs w:val="22"/>
        </w:rPr>
        <w:t xml:space="preserve">(1)  </w:t>
      </w:r>
      <w:r w:rsidRPr="00FC424F">
        <w:rPr>
          <w:sz w:val="22"/>
          <w:szCs w:val="22"/>
          <w:u w:val="single"/>
        </w:rPr>
        <w:t>Assessment Period</w:t>
      </w:r>
      <w:r w:rsidRPr="00FC424F">
        <w:rPr>
          <w:sz w:val="22"/>
          <w:szCs w:val="22"/>
        </w:rPr>
        <w:t xml:space="preserve">. Members newly seeking DH may receive DH for up to 45 business days, not subject to prior authorization, concurrent with the provider’s completion of the member’s initial clinical assessment for DH. </w:t>
      </w:r>
    </w:p>
    <w:p w:rsidR="002E62AD" w:rsidRPr="00FC424F" w:rsidRDefault="002E62AD" w:rsidP="00F3267F">
      <w:pPr>
        <w:pStyle w:val="ListParagraph"/>
        <w:ind w:left="1310"/>
        <w:rPr>
          <w:sz w:val="22"/>
          <w:szCs w:val="22"/>
        </w:rPr>
      </w:pPr>
      <w:r w:rsidRPr="00FC424F">
        <w:rPr>
          <w:sz w:val="22"/>
          <w:szCs w:val="22"/>
        </w:rPr>
        <w:t xml:space="preserve">(2)  </w:t>
      </w:r>
      <w:r w:rsidRPr="00FC424F">
        <w:rPr>
          <w:sz w:val="22"/>
          <w:szCs w:val="22"/>
          <w:u w:val="single"/>
        </w:rPr>
        <w:t>Assessment Criteria</w:t>
      </w:r>
      <w:r w:rsidRPr="00FC424F">
        <w:rPr>
          <w:sz w:val="22"/>
          <w:szCs w:val="22"/>
        </w:rPr>
        <w:t>. Providers must include the following as part of the clinical assessment or reassessment of a member:</w:t>
      </w:r>
    </w:p>
    <w:p w:rsidR="002E62AD" w:rsidRPr="00FC424F" w:rsidRDefault="002E62AD" w:rsidP="00F3267F">
      <w:pPr>
        <w:pStyle w:val="ListParagraph"/>
        <w:tabs>
          <w:tab w:val="left" w:pos="1980"/>
        </w:tabs>
        <w:ind w:left="1699"/>
        <w:rPr>
          <w:sz w:val="22"/>
          <w:szCs w:val="22"/>
        </w:rPr>
      </w:pPr>
      <w:r w:rsidRPr="00FC424F">
        <w:rPr>
          <w:sz w:val="22"/>
          <w:szCs w:val="22"/>
        </w:rPr>
        <w:t>(a)  Confirm that the member had a physical examination by a PCP within 12 months prior to seeking authorization for services;</w:t>
      </w:r>
    </w:p>
    <w:p w:rsidR="002E62AD" w:rsidRPr="00FC424F" w:rsidRDefault="002E62AD" w:rsidP="00F3267F">
      <w:pPr>
        <w:pStyle w:val="ListParagraph"/>
        <w:tabs>
          <w:tab w:val="left" w:pos="1980"/>
        </w:tabs>
        <w:ind w:left="1699"/>
        <w:rPr>
          <w:sz w:val="22"/>
          <w:szCs w:val="22"/>
        </w:rPr>
      </w:pPr>
      <w:r w:rsidRPr="00FC424F">
        <w:rPr>
          <w:sz w:val="22"/>
          <w:szCs w:val="22"/>
        </w:rPr>
        <w:t xml:space="preserve">(b)  Confirm that within 12 months prior to seeking authorization for services, the member has had a comprehensive evaluation by a referring entity that includes, at a minimum, the following: </w:t>
      </w:r>
    </w:p>
    <w:p w:rsidR="002E62AD" w:rsidRPr="00FC424F" w:rsidRDefault="002E62AD" w:rsidP="00F3267F">
      <w:pPr>
        <w:pStyle w:val="ListParagraph"/>
        <w:tabs>
          <w:tab w:val="left" w:pos="1980"/>
        </w:tabs>
        <w:ind w:left="2074"/>
        <w:rPr>
          <w:sz w:val="22"/>
          <w:szCs w:val="22"/>
        </w:rPr>
      </w:pPr>
      <w:r w:rsidRPr="00FC424F">
        <w:rPr>
          <w:sz w:val="22"/>
          <w:szCs w:val="22"/>
        </w:rPr>
        <w:t xml:space="preserve">1.  a written assessment of the member’s social skills; </w:t>
      </w:r>
    </w:p>
    <w:p w:rsidR="002E62AD" w:rsidRPr="00FC424F" w:rsidRDefault="002E62AD" w:rsidP="00F3267F">
      <w:pPr>
        <w:pStyle w:val="ListParagraph"/>
        <w:tabs>
          <w:tab w:val="left" w:pos="2160"/>
        </w:tabs>
        <w:ind w:left="2074"/>
        <w:rPr>
          <w:sz w:val="22"/>
          <w:szCs w:val="22"/>
        </w:rPr>
      </w:pPr>
      <w:r w:rsidRPr="00FC424F">
        <w:rPr>
          <w:sz w:val="22"/>
          <w:szCs w:val="22"/>
        </w:rPr>
        <w:t xml:space="preserve">2.  a written assessment of the member’s medical, mental, functional, and developmental status; and </w:t>
      </w:r>
    </w:p>
    <w:p w:rsidR="002E62AD" w:rsidRPr="00FC424F" w:rsidRDefault="002E62AD" w:rsidP="00F3267F">
      <w:pPr>
        <w:pStyle w:val="ListParagraph"/>
        <w:ind w:left="1310"/>
        <w:rPr>
          <w:sz w:val="22"/>
          <w:szCs w:val="22"/>
        </w:rPr>
      </w:pPr>
      <w:r w:rsidRPr="00FC424F">
        <w:rPr>
          <w:sz w:val="22"/>
          <w:szCs w:val="22"/>
        </w:rPr>
        <w:t>(3)  Obtain the written approval of the clinical assessment from the member, the member’s authorized representative, and PCP or medical clinic;</w:t>
      </w:r>
    </w:p>
    <w:p w:rsidR="002E62AD" w:rsidRDefault="002E62AD" w:rsidP="00F3267F">
      <w:pPr>
        <w:pStyle w:val="ListParagraph"/>
        <w:ind w:left="1310"/>
        <w:rPr>
          <w:sz w:val="22"/>
          <w:szCs w:val="22"/>
        </w:rPr>
      </w:pPr>
      <w:r w:rsidRPr="00FC424F">
        <w:rPr>
          <w:sz w:val="22"/>
          <w:szCs w:val="22"/>
        </w:rPr>
        <w:t xml:space="preserve">(4)  For members residing in NFs for whom the Level II PASRR conducted by DDS concluded that the member requires specialized services, the DH provider must obtain a copy of the DDS Level II PASSR determination notice and maintain a copy of this notice in the member’s record. </w:t>
      </w:r>
    </w:p>
    <w:p w:rsidR="002E62AD" w:rsidRPr="00FC424F" w:rsidRDefault="002E62AD" w:rsidP="00F3267F">
      <w:pPr>
        <w:pStyle w:val="ListParagraph"/>
        <w:ind w:left="1310"/>
        <w:rPr>
          <w:sz w:val="22"/>
          <w:szCs w:val="22"/>
        </w:rPr>
      </w:pPr>
    </w:p>
    <w:p w:rsidR="00111F0B" w:rsidRDefault="00111F0B" w:rsidP="00295260">
      <w:pPr>
        <w:widowControl w:val="0"/>
        <w:tabs>
          <w:tab w:val="left" w:pos="936"/>
          <w:tab w:val="left" w:pos="1314"/>
          <w:tab w:val="left" w:pos="1692"/>
          <w:tab w:val="left" w:pos="2070"/>
        </w:tabs>
        <w:spacing w:before="120"/>
        <w:jc w:val="center"/>
        <w:rPr>
          <w:sz w:val="22"/>
          <w:szCs w:val="22"/>
        </w:rPr>
        <w:sectPr w:rsidR="00111F0B" w:rsidSect="00111F0B">
          <w:endnotePr>
            <w:numFmt w:val="decimal"/>
          </w:endnotePr>
          <w:pgSz w:w="12240" w:h="15840"/>
          <w:pgMar w:top="480" w:right="1440" w:bottom="432" w:left="1440" w:header="45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rsidTr="00295260">
        <w:trPr>
          <w:trHeight w:hRule="exact" w:val="864"/>
        </w:trPr>
        <w:tc>
          <w:tcPr>
            <w:tcW w:w="4080" w:type="dxa"/>
            <w:tcBorders>
              <w:bottom w:val="nil"/>
            </w:tcBorders>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sz w:val="22"/>
                <w:szCs w:val="22"/>
              </w:rPr>
              <w:lastRenderedPageBreak/>
              <w:br w:type="page"/>
            </w:r>
            <w:r>
              <w:rPr>
                <w:rFonts w:ascii="Arial" w:hAnsi="Arial" w:cs="Arial"/>
                <w:b/>
              </w:rPr>
              <w:t>Commonwealth of Massachusetts</w:t>
            </w:r>
          </w:p>
          <w:p w:rsidR="002E62AD" w:rsidRDefault="002E62AD" w:rsidP="00295260">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rsidP="00295260">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rsidP="00295260">
            <w:pPr>
              <w:widowControl w:val="0"/>
              <w:tabs>
                <w:tab w:val="left" w:pos="936"/>
                <w:tab w:val="left" w:pos="1314"/>
                <w:tab w:val="left" w:pos="1692"/>
                <w:tab w:val="left" w:pos="2070"/>
              </w:tabs>
              <w:jc w:val="center"/>
              <w:rPr>
                <w:rFonts w:ascii="Arial" w:hAnsi="Arial" w:cs="Arial"/>
                <w:sz w:val="16"/>
              </w:rPr>
            </w:pPr>
            <w:r>
              <w:rPr>
                <w:rFonts w:ascii="Arial" w:hAnsi="Arial" w:cs="Arial"/>
              </w:rPr>
              <w:t>4  Program Regulations</w:t>
            </w:r>
          </w:p>
          <w:p w:rsidR="002E62AD" w:rsidRDefault="002E62AD" w:rsidP="00295260">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4-7</w:t>
            </w:r>
          </w:p>
        </w:tc>
      </w:tr>
      <w:tr w:rsidR="002E62AD" w:rsidTr="00295260">
        <w:trPr>
          <w:trHeight w:hRule="exact" w:val="864"/>
        </w:trPr>
        <w:tc>
          <w:tcPr>
            <w:tcW w:w="4080" w:type="dxa"/>
            <w:tcBorders>
              <w:top w:val="nil"/>
            </w:tcBorders>
            <w:vAlign w:val="center"/>
          </w:tcPr>
          <w:p w:rsidR="002E62AD" w:rsidRDefault="002E62AD" w:rsidP="00295260">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rsidP="00FC424F">
      <w:pPr>
        <w:pStyle w:val="ListParagraph"/>
        <w:ind w:left="1310"/>
        <w:rPr>
          <w:sz w:val="22"/>
          <w:szCs w:val="22"/>
        </w:rPr>
      </w:pPr>
    </w:p>
    <w:p w:rsidR="002E62AD" w:rsidRPr="00FC424F" w:rsidRDefault="002E62AD" w:rsidP="00FC424F">
      <w:pPr>
        <w:pStyle w:val="ListParagraph"/>
        <w:ind w:left="936"/>
        <w:rPr>
          <w:sz w:val="22"/>
          <w:szCs w:val="22"/>
          <w:u w:val="single"/>
        </w:rPr>
      </w:pPr>
      <w:r w:rsidRPr="00FC424F">
        <w:rPr>
          <w:sz w:val="22"/>
          <w:szCs w:val="22"/>
        </w:rPr>
        <w:t xml:space="preserve">(B)  </w:t>
      </w:r>
      <w:r w:rsidRPr="00FC424F">
        <w:rPr>
          <w:sz w:val="22"/>
          <w:szCs w:val="22"/>
          <w:u w:val="single"/>
        </w:rPr>
        <w:t>Prior Authorization</w:t>
      </w:r>
    </w:p>
    <w:p w:rsidR="002E62AD" w:rsidRPr="00FC424F" w:rsidRDefault="002E62AD" w:rsidP="00FC424F">
      <w:pPr>
        <w:pStyle w:val="ListParagraph"/>
        <w:ind w:left="1310"/>
        <w:rPr>
          <w:sz w:val="22"/>
          <w:szCs w:val="22"/>
          <w:u w:val="single"/>
        </w:rPr>
      </w:pPr>
      <w:r w:rsidRPr="00FC424F">
        <w:rPr>
          <w:sz w:val="22"/>
          <w:szCs w:val="22"/>
        </w:rPr>
        <w:t>(1)  A DH provider must obtain prior authorization from the MassHealth agency or its designee as a prerequisite to payment for the provision of DH provided to the member after the 45</w:t>
      </w:r>
      <w:r w:rsidRPr="00FC424F">
        <w:rPr>
          <w:sz w:val="22"/>
          <w:szCs w:val="22"/>
          <w:vertAlign w:val="superscript"/>
        </w:rPr>
        <w:t>th</w:t>
      </w:r>
      <w:r w:rsidRPr="00FC424F">
        <w:rPr>
          <w:sz w:val="22"/>
          <w:szCs w:val="22"/>
        </w:rPr>
        <w:t xml:space="preserve"> business day of the member’s receipt of DH from the DH provider, and every two years thereafter, and upon significant change.  </w:t>
      </w:r>
    </w:p>
    <w:p w:rsidR="002E62AD" w:rsidRPr="00FC424F" w:rsidRDefault="002E62AD" w:rsidP="00FC424F">
      <w:pPr>
        <w:pStyle w:val="ListParagraph"/>
        <w:ind w:left="1310"/>
        <w:rPr>
          <w:sz w:val="22"/>
          <w:szCs w:val="22"/>
          <w:u w:val="single"/>
        </w:rPr>
      </w:pPr>
      <w:r w:rsidRPr="00FC424F">
        <w:rPr>
          <w:sz w:val="22"/>
          <w:szCs w:val="22"/>
        </w:rPr>
        <w:t xml:space="preserve">(2)  Prior authorization determines the medical necessity for DH as described under 130 CMR 419.406 and in accordance with 130 CMR 450.204:  </w:t>
      </w:r>
      <w:r w:rsidRPr="00FC424F">
        <w:rPr>
          <w:i/>
          <w:sz w:val="22"/>
          <w:szCs w:val="22"/>
        </w:rPr>
        <w:t>Medical Necessity</w:t>
      </w:r>
      <w:r w:rsidRPr="00FC424F">
        <w:rPr>
          <w:sz w:val="22"/>
          <w:szCs w:val="22"/>
        </w:rPr>
        <w:t xml:space="preserve">. </w:t>
      </w:r>
    </w:p>
    <w:p w:rsidR="002E62AD" w:rsidRPr="00D50401" w:rsidRDefault="002E62AD" w:rsidP="00FC424F">
      <w:pPr>
        <w:pStyle w:val="ListParagraph"/>
        <w:ind w:left="1310"/>
        <w:rPr>
          <w:sz w:val="22"/>
          <w:szCs w:val="22"/>
        </w:rPr>
      </w:pPr>
      <w:r w:rsidRPr="00FC424F">
        <w:rPr>
          <w:sz w:val="22"/>
          <w:szCs w:val="22"/>
        </w:rPr>
        <w:t>(3)  Prior authorization specifies the level of payment for the service.</w:t>
      </w:r>
      <w:r w:rsidRPr="00D50401">
        <w:rPr>
          <w:sz w:val="22"/>
          <w:szCs w:val="22"/>
        </w:rPr>
        <w:t xml:space="preserve"> </w:t>
      </w:r>
    </w:p>
    <w:p w:rsidR="002E62AD" w:rsidRPr="00D50401" w:rsidRDefault="002E62AD" w:rsidP="00FC424F">
      <w:pPr>
        <w:pStyle w:val="ListParagraph"/>
        <w:ind w:left="1699"/>
        <w:rPr>
          <w:sz w:val="22"/>
          <w:szCs w:val="22"/>
        </w:rPr>
      </w:pPr>
      <w:r w:rsidRPr="00D50401">
        <w:rPr>
          <w:sz w:val="22"/>
          <w:szCs w:val="22"/>
        </w:rPr>
        <w:t xml:space="preserve">(a) </w:t>
      </w:r>
      <w:r>
        <w:rPr>
          <w:sz w:val="22"/>
          <w:szCs w:val="22"/>
        </w:rPr>
        <w:t xml:space="preserve"> </w:t>
      </w:r>
      <w:r w:rsidRPr="00D50401">
        <w:rPr>
          <w:sz w:val="22"/>
          <w:szCs w:val="22"/>
        </w:rPr>
        <w:t xml:space="preserve">The MassHealth agency pays DH providers for DH provided from the first date on which DH is provided to an eligible member through the date of prior authorization approval at the moderate rate of payment; </w:t>
      </w:r>
    </w:p>
    <w:p w:rsidR="002E62AD" w:rsidRPr="00E30168" w:rsidRDefault="002E62AD" w:rsidP="00FC424F">
      <w:pPr>
        <w:pStyle w:val="ListParagraph"/>
        <w:ind w:left="1699"/>
        <w:rPr>
          <w:sz w:val="22"/>
          <w:szCs w:val="22"/>
        </w:rPr>
      </w:pPr>
      <w:r w:rsidRPr="00E30168">
        <w:rPr>
          <w:sz w:val="22"/>
          <w:szCs w:val="22"/>
        </w:rPr>
        <w:t xml:space="preserve">(b) </w:t>
      </w:r>
      <w:r>
        <w:rPr>
          <w:sz w:val="22"/>
          <w:szCs w:val="22"/>
        </w:rPr>
        <w:t xml:space="preserve"> </w:t>
      </w:r>
      <w:r w:rsidRPr="00E30168">
        <w:rPr>
          <w:sz w:val="22"/>
          <w:szCs w:val="22"/>
        </w:rPr>
        <w:t>After prior authorization the MassHealth agency pays DH providers for DH services provided to an eligible member at one of three levels of payment reflecting the member’s assessed need for DH in accordance with the member’s prior authorization for DH;</w:t>
      </w:r>
    </w:p>
    <w:p w:rsidR="002E62AD" w:rsidRDefault="002E62AD" w:rsidP="00006E8D">
      <w:pPr>
        <w:pStyle w:val="ListParagraph"/>
        <w:ind w:left="1310"/>
        <w:rPr>
          <w:sz w:val="22"/>
          <w:szCs w:val="22"/>
        </w:rPr>
      </w:pPr>
      <w:r w:rsidRPr="009B0F0F">
        <w:rPr>
          <w:sz w:val="22"/>
          <w:szCs w:val="22"/>
        </w:rPr>
        <w:t>(4)  Prior authorization does not establish or waive any other prerequisites for payment such as the member’s financial eligibility described in 130 CMR 503.007</w:t>
      </w:r>
      <w:r w:rsidRPr="003C64DA">
        <w:rPr>
          <w:sz w:val="22"/>
          <w:szCs w:val="22"/>
        </w:rPr>
        <w:t xml:space="preserve">:  </w:t>
      </w:r>
      <w:r w:rsidRPr="003C64DA">
        <w:rPr>
          <w:i/>
          <w:sz w:val="22"/>
          <w:szCs w:val="22"/>
        </w:rPr>
        <w:t>Potential Sources of Health Care</w:t>
      </w:r>
      <w:r w:rsidRPr="003C64DA">
        <w:rPr>
          <w:sz w:val="22"/>
          <w:szCs w:val="22"/>
        </w:rPr>
        <w:t xml:space="preserve"> and 517.008: </w:t>
      </w:r>
      <w:r w:rsidRPr="003C64DA">
        <w:rPr>
          <w:i/>
          <w:sz w:val="22"/>
          <w:szCs w:val="22"/>
        </w:rPr>
        <w:t>Potential Sources of Health Care</w:t>
      </w:r>
      <w:r w:rsidRPr="003C64DA">
        <w:rPr>
          <w:sz w:val="22"/>
          <w:szCs w:val="22"/>
        </w:rPr>
        <w:t xml:space="preserve">.  </w:t>
      </w:r>
    </w:p>
    <w:p w:rsidR="002E62AD" w:rsidRPr="00716086" w:rsidRDefault="002E62AD" w:rsidP="00006E8D">
      <w:pPr>
        <w:pStyle w:val="ListParagraph"/>
        <w:ind w:left="1310"/>
        <w:rPr>
          <w:sz w:val="22"/>
          <w:szCs w:val="22"/>
          <w:u w:val="single"/>
        </w:rPr>
      </w:pPr>
      <w:r w:rsidRPr="00FC424F">
        <w:rPr>
          <w:sz w:val="22"/>
          <w:szCs w:val="22"/>
        </w:rPr>
        <w:t>(5)  When submitting a request for prior authorization for payment of DH to the MassHealth agency, or its designee, the DH provider must submit requests in the form and format as required by the MassHealth agency. The DH provider must include all required information, including, but not limited to, documentation of the completed clinical assessment; other nursing, medical, or psychosocial evaluations or assessments; and any other documentation that the MassHealth agency, or its designee, requests in order to complete the review and determination of prior authorization.</w:t>
      </w:r>
      <w:r>
        <w:rPr>
          <w:sz w:val="22"/>
          <w:szCs w:val="22"/>
        </w:rPr>
        <w:t xml:space="preserve"> </w:t>
      </w:r>
    </w:p>
    <w:p w:rsidR="002E62AD" w:rsidRPr="00716086" w:rsidRDefault="002E62AD" w:rsidP="00006E8D">
      <w:pPr>
        <w:pStyle w:val="ListParagraph"/>
        <w:ind w:left="1310"/>
        <w:rPr>
          <w:sz w:val="22"/>
          <w:szCs w:val="22"/>
          <w:u w:val="single"/>
        </w:rPr>
      </w:pPr>
      <w:r>
        <w:rPr>
          <w:sz w:val="22"/>
          <w:szCs w:val="22"/>
        </w:rPr>
        <w:t xml:space="preserve">(6)  </w:t>
      </w:r>
      <w:r w:rsidRPr="00716086">
        <w:rPr>
          <w:sz w:val="22"/>
          <w:szCs w:val="22"/>
        </w:rPr>
        <w:t>In making its prior authorization determination, the MassHealth agency or its designee may require additional assessments of the member or require other necessary information in support of the request for prior authorization.</w:t>
      </w:r>
    </w:p>
    <w:p w:rsidR="002E62AD" w:rsidRPr="00716086" w:rsidRDefault="002E62AD" w:rsidP="006A0126">
      <w:pPr>
        <w:pStyle w:val="ListParagraph"/>
        <w:ind w:left="1440"/>
        <w:rPr>
          <w:sz w:val="22"/>
          <w:szCs w:val="22"/>
          <w:u w:val="single"/>
        </w:rPr>
      </w:pPr>
      <w:r>
        <w:rPr>
          <w:sz w:val="22"/>
          <w:szCs w:val="22"/>
        </w:rPr>
        <w:t xml:space="preserve">  </w:t>
      </w:r>
    </w:p>
    <w:p w:rsidR="002E62AD" w:rsidRPr="00716086" w:rsidRDefault="002E62AD" w:rsidP="00006E8D">
      <w:pPr>
        <w:pStyle w:val="ban"/>
        <w:tabs>
          <w:tab w:val="clear" w:pos="1320"/>
          <w:tab w:val="clear" w:pos="1698"/>
          <w:tab w:val="clear" w:pos="2076"/>
          <w:tab w:val="clear" w:pos="2454"/>
        </w:tabs>
        <w:ind w:left="936"/>
        <w:rPr>
          <w:u w:val="single"/>
        </w:rPr>
      </w:pPr>
      <w:r w:rsidRPr="00006E8D">
        <w:t>(C</w:t>
      </w:r>
      <w:r>
        <w:t xml:space="preserve">)  </w:t>
      </w:r>
      <w:r w:rsidRPr="00716086">
        <w:rPr>
          <w:u w:val="single"/>
        </w:rPr>
        <w:t>Notice of Determination of Prior Authorization</w:t>
      </w:r>
      <w:r w:rsidRPr="001921C9">
        <w:t>.</w:t>
      </w:r>
    </w:p>
    <w:p w:rsidR="002E62AD" w:rsidRPr="00716086" w:rsidRDefault="002E62AD" w:rsidP="00006E8D">
      <w:pPr>
        <w:pStyle w:val="ListParagraph"/>
        <w:ind w:left="1310"/>
        <w:rPr>
          <w:sz w:val="22"/>
          <w:szCs w:val="22"/>
        </w:rPr>
      </w:pPr>
      <w:r>
        <w:rPr>
          <w:sz w:val="22"/>
          <w:szCs w:val="22"/>
        </w:rPr>
        <w:t xml:space="preserve">(1)  </w:t>
      </w:r>
      <w:r w:rsidRPr="00DC0CAC">
        <w:rPr>
          <w:sz w:val="22"/>
          <w:szCs w:val="22"/>
          <w:u w:val="single"/>
        </w:rPr>
        <w:t>Notice of Approval</w:t>
      </w:r>
      <w:r w:rsidRPr="00716086">
        <w:rPr>
          <w:sz w:val="22"/>
          <w:szCs w:val="22"/>
        </w:rPr>
        <w:t xml:space="preserve">. If the MassHealth agency or its designee approves a request for prior authorization, it </w:t>
      </w:r>
      <w:r>
        <w:rPr>
          <w:sz w:val="22"/>
          <w:szCs w:val="22"/>
        </w:rPr>
        <w:t>will s</w:t>
      </w:r>
      <w:r w:rsidRPr="00716086">
        <w:rPr>
          <w:sz w:val="22"/>
          <w:szCs w:val="22"/>
        </w:rPr>
        <w:t>end written notice to the member and the DH provider.</w:t>
      </w:r>
    </w:p>
    <w:p w:rsidR="002E62AD" w:rsidRPr="00716086" w:rsidRDefault="002E62AD" w:rsidP="00006E8D">
      <w:pPr>
        <w:pStyle w:val="ListParagraph"/>
        <w:ind w:left="1310"/>
        <w:rPr>
          <w:sz w:val="22"/>
          <w:szCs w:val="22"/>
        </w:rPr>
      </w:pPr>
      <w:r>
        <w:rPr>
          <w:sz w:val="22"/>
          <w:szCs w:val="22"/>
        </w:rPr>
        <w:t xml:space="preserve">(2)  </w:t>
      </w:r>
      <w:r w:rsidRPr="00DC0CAC">
        <w:rPr>
          <w:sz w:val="22"/>
          <w:szCs w:val="22"/>
          <w:u w:val="single"/>
        </w:rPr>
        <w:t>Notice of Denial or Service Modification</w:t>
      </w:r>
      <w:r w:rsidRPr="00716086">
        <w:rPr>
          <w:sz w:val="22"/>
          <w:szCs w:val="22"/>
        </w:rPr>
        <w:t>.</w:t>
      </w:r>
      <w:r>
        <w:rPr>
          <w:sz w:val="22"/>
          <w:szCs w:val="22"/>
        </w:rPr>
        <w:t xml:space="preserve"> </w:t>
      </w:r>
      <w:r w:rsidRPr="00716086">
        <w:rPr>
          <w:sz w:val="22"/>
          <w:szCs w:val="22"/>
        </w:rPr>
        <w:t>If the MassHealth agency or its designee denies, or modifi</w:t>
      </w:r>
      <w:r>
        <w:rPr>
          <w:sz w:val="22"/>
          <w:szCs w:val="22"/>
        </w:rPr>
        <w:t>es</w:t>
      </w:r>
      <w:r w:rsidRPr="00716086">
        <w:rPr>
          <w:sz w:val="22"/>
          <w:szCs w:val="22"/>
        </w:rPr>
        <w:t xml:space="preserve">, a request for prior authorization of DH, </w:t>
      </w:r>
      <w:r>
        <w:rPr>
          <w:sz w:val="22"/>
          <w:szCs w:val="22"/>
        </w:rPr>
        <w:t>t</w:t>
      </w:r>
      <w:r w:rsidRPr="00716086">
        <w:rPr>
          <w:sz w:val="22"/>
          <w:szCs w:val="22"/>
        </w:rPr>
        <w:t xml:space="preserve">he MassHealth agency or its designee </w:t>
      </w:r>
      <w:r>
        <w:rPr>
          <w:sz w:val="22"/>
          <w:szCs w:val="22"/>
        </w:rPr>
        <w:t>will n</w:t>
      </w:r>
      <w:r w:rsidRPr="00716086">
        <w:rPr>
          <w:sz w:val="22"/>
          <w:szCs w:val="22"/>
        </w:rPr>
        <w:t xml:space="preserve">otify both the member and the DH provider. The notice </w:t>
      </w:r>
      <w:r>
        <w:rPr>
          <w:sz w:val="22"/>
          <w:szCs w:val="22"/>
        </w:rPr>
        <w:t xml:space="preserve">will </w:t>
      </w:r>
      <w:r w:rsidRPr="00716086">
        <w:rPr>
          <w:sz w:val="22"/>
          <w:szCs w:val="22"/>
        </w:rPr>
        <w:t xml:space="preserve">state the reason for the denial or service modification and contain information about the member’s right to appeal and the appeal procedure. </w:t>
      </w:r>
    </w:p>
    <w:p w:rsidR="002E62AD" w:rsidRPr="00716086" w:rsidRDefault="002E62AD" w:rsidP="00006E8D">
      <w:pPr>
        <w:pStyle w:val="ListParagraph"/>
        <w:ind w:left="1310"/>
        <w:rPr>
          <w:sz w:val="22"/>
          <w:szCs w:val="22"/>
        </w:rPr>
      </w:pPr>
      <w:r>
        <w:rPr>
          <w:sz w:val="22"/>
          <w:szCs w:val="22"/>
        </w:rPr>
        <w:t xml:space="preserve">(3)  </w:t>
      </w:r>
      <w:r w:rsidRPr="00DC0CAC">
        <w:rPr>
          <w:sz w:val="22"/>
          <w:szCs w:val="22"/>
          <w:u w:val="single"/>
        </w:rPr>
        <w:t>Right of Appeal</w:t>
      </w:r>
      <w:r w:rsidRPr="00716086">
        <w:rPr>
          <w:sz w:val="22"/>
          <w:szCs w:val="22"/>
        </w:rPr>
        <w:t>. A member may appeal a service denial or modification by requesting a fair hearing in accordance with 130 CMR 610.000</w:t>
      </w:r>
      <w:r>
        <w:rPr>
          <w:sz w:val="22"/>
          <w:szCs w:val="22"/>
        </w:rPr>
        <w:t xml:space="preserve">:  </w:t>
      </w:r>
      <w:r>
        <w:rPr>
          <w:i/>
          <w:sz w:val="22"/>
          <w:szCs w:val="22"/>
        </w:rPr>
        <w:t>Fair Hearing Rules</w:t>
      </w:r>
      <w:r w:rsidRPr="00716086">
        <w:rPr>
          <w:sz w:val="22"/>
          <w:szCs w:val="22"/>
        </w:rPr>
        <w:t>.</w:t>
      </w:r>
      <w:r>
        <w:rPr>
          <w:sz w:val="22"/>
          <w:szCs w:val="22"/>
        </w:rPr>
        <w:t xml:space="preserve"> </w:t>
      </w:r>
    </w:p>
    <w:p w:rsidR="002E62AD" w:rsidRPr="00716086" w:rsidRDefault="002E62AD" w:rsidP="006A0126">
      <w:pPr>
        <w:tabs>
          <w:tab w:val="left" w:pos="936"/>
          <w:tab w:val="left" w:pos="1296"/>
          <w:tab w:val="left" w:pos="1656"/>
          <w:tab w:val="left" w:pos="2016"/>
        </w:tabs>
        <w:rPr>
          <w:sz w:val="22"/>
          <w:szCs w:val="22"/>
          <w:u w:val="single"/>
        </w:rPr>
      </w:pPr>
    </w:p>
    <w:p w:rsidR="002E62AD" w:rsidRPr="00716086" w:rsidRDefault="002E62AD" w:rsidP="00F3267F">
      <w:pPr>
        <w:pStyle w:val="ban"/>
        <w:tabs>
          <w:tab w:val="clear" w:pos="1320"/>
          <w:tab w:val="clear" w:pos="1698"/>
          <w:tab w:val="clear" w:pos="2076"/>
          <w:tab w:val="clear" w:pos="2454"/>
        </w:tabs>
        <w:ind w:left="936"/>
        <w:rPr>
          <w:u w:val="single"/>
        </w:rPr>
      </w:pPr>
      <w:r w:rsidRPr="00006E8D">
        <w:t>(D</w:t>
      </w:r>
      <w:r>
        <w:t xml:space="preserve">)  </w:t>
      </w:r>
      <w:r w:rsidRPr="00716086">
        <w:rPr>
          <w:u w:val="single"/>
        </w:rPr>
        <w:t>Review</w:t>
      </w:r>
      <w:r>
        <w:t>.  T</w:t>
      </w:r>
      <w:r w:rsidRPr="00716086">
        <w:t>he MassHealth agency, or its designee, may at any time</w:t>
      </w:r>
      <w:r w:rsidRPr="00716086" w:rsidDel="006856A1">
        <w:t xml:space="preserve"> </w:t>
      </w:r>
      <w:r w:rsidRPr="00716086">
        <w:t xml:space="preserve">review </w:t>
      </w:r>
      <w:r>
        <w:t xml:space="preserve">the medical necessity of the provision of DH to </w:t>
      </w:r>
      <w:r w:rsidRPr="00716086">
        <w:t>MassHealth members, including but not limited to, instances in which there has been a significant change in the member's status as defined in 130 CMR 419.402.</w:t>
      </w:r>
    </w:p>
    <w:p w:rsidR="002E62AD" w:rsidRPr="00716086" w:rsidRDefault="002E62AD" w:rsidP="00FC424F">
      <w:pPr>
        <w:pStyle w:val="p10"/>
        <w:tabs>
          <w:tab w:val="clear" w:pos="940"/>
          <w:tab w:val="clear" w:pos="1380"/>
          <w:tab w:val="left" w:pos="936"/>
          <w:tab w:val="left" w:pos="1296"/>
          <w:tab w:val="left" w:pos="1656"/>
          <w:tab w:val="left" w:pos="2016"/>
        </w:tabs>
        <w:spacing w:line="240" w:lineRule="auto"/>
        <w:ind w:left="0"/>
        <w:rPr>
          <w:sz w:val="22"/>
          <w:szCs w:val="22"/>
        </w:rPr>
      </w:pPr>
    </w:p>
    <w:p w:rsidR="00111F0B" w:rsidRDefault="00111F0B" w:rsidP="00295260">
      <w:pPr>
        <w:widowControl w:val="0"/>
        <w:tabs>
          <w:tab w:val="left" w:pos="936"/>
          <w:tab w:val="left" w:pos="1314"/>
          <w:tab w:val="left" w:pos="1692"/>
          <w:tab w:val="left" w:pos="2070"/>
        </w:tabs>
        <w:spacing w:before="120"/>
        <w:jc w:val="center"/>
        <w:rPr>
          <w:sz w:val="22"/>
          <w:szCs w:val="22"/>
        </w:rPr>
        <w:sectPr w:rsidR="00111F0B" w:rsidSect="00111F0B">
          <w:endnotePr>
            <w:numFmt w:val="decimal"/>
          </w:endnotePr>
          <w:pgSz w:w="12240" w:h="15840"/>
          <w:pgMar w:top="480" w:right="1440" w:bottom="432" w:left="1440" w:header="45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rsidTr="00295260">
        <w:trPr>
          <w:trHeight w:hRule="exact" w:val="864"/>
        </w:trPr>
        <w:tc>
          <w:tcPr>
            <w:tcW w:w="4080" w:type="dxa"/>
            <w:tcBorders>
              <w:bottom w:val="nil"/>
            </w:tcBorders>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sz w:val="22"/>
                <w:szCs w:val="22"/>
              </w:rPr>
              <w:lastRenderedPageBreak/>
              <w:br w:type="page"/>
            </w:r>
            <w:r>
              <w:rPr>
                <w:rFonts w:ascii="Arial" w:hAnsi="Arial" w:cs="Arial"/>
                <w:b/>
              </w:rPr>
              <w:t>Commonwealth of Massachusetts</w:t>
            </w:r>
          </w:p>
          <w:p w:rsidR="002E62AD" w:rsidRDefault="002E62AD" w:rsidP="00295260">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rsidP="00295260">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rsidP="00295260">
            <w:pPr>
              <w:widowControl w:val="0"/>
              <w:tabs>
                <w:tab w:val="left" w:pos="936"/>
                <w:tab w:val="left" w:pos="1314"/>
                <w:tab w:val="left" w:pos="1692"/>
                <w:tab w:val="left" w:pos="2070"/>
              </w:tabs>
              <w:jc w:val="center"/>
              <w:rPr>
                <w:rFonts w:ascii="Arial" w:hAnsi="Arial" w:cs="Arial"/>
                <w:sz w:val="16"/>
              </w:rPr>
            </w:pPr>
            <w:r>
              <w:rPr>
                <w:rFonts w:ascii="Arial" w:hAnsi="Arial" w:cs="Arial"/>
              </w:rPr>
              <w:t>4  Program Regulations</w:t>
            </w:r>
          </w:p>
          <w:p w:rsidR="002E62AD" w:rsidRDefault="002E62AD" w:rsidP="00295260">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rsidP="00A17F5A">
            <w:pPr>
              <w:widowControl w:val="0"/>
              <w:tabs>
                <w:tab w:val="left" w:pos="936"/>
                <w:tab w:val="left" w:pos="1314"/>
                <w:tab w:val="left" w:pos="1692"/>
                <w:tab w:val="left" w:pos="2070"/>
              </w:tabs>
              <w:spacing w:before="120"/>
              <w:jc w:val="center"/>
              <w:rPr>
                <w:rFonts w:ascii="Arial" w:hAnsi="Arial" w:cs="Arial"/>
              </w:rPr>
            </w:pPr>
            <w:r>
              <w:rPr>
                <w:rFonts w:ascii="Arial" w:hAnsi="Arial" w:cs="Arial"/>
              </w:rPr>
              <w:t>4-8</w:t>
            </w:r>
          </w:p>
        </w:tc>
      </w:tr>
      <w:tr w:rsidR="002E62AD" w:rsidTr="00295260">
        <w:trPr>
          <w:trHeight w:hRule="exact" w:val="864"/>
        </w:trPr>
        <w:tc>
          <w:tcPr>
            <w:tcW w:w="4080" w:type="dxa"/>
            <w:tcBorders>
              <w:top w:val="nil"/>
            </w:tcBorders>
            <w:vAlign w:val="center"/>
          </w:tcPr>
          <w:p w:rsidR="002E62AD" w:rsidRDefault="002E62AD" w:rsidP="00295260">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rsidP="00006E8D">
      <w:pPr>
        <w:pStyle w:val="p10"/>
        <w:tabs>
          <w:tab w:val="clear" w:pos="940"/>
          <w:tab w:val="left" w:pos="1656"/>
          <w:tab w:val="left" w:pos="2016"/>
        </w:tabs>
        <w:spacing w:line="240" w:lineRule="auto"/>
        <w:ind w:left="936"/>
        <w:rPr>
          <w:sz w:val="22"/>
          <w:szCs w:val="22"/>
        </w:rPr>
      </w:pPr>
    </w:p>
    <w:p w:rsidR="002E62AD" w:rsidRPr="00716086" w:rsidRDefault="002E62AD" w:rsidP="00FC424F">
      <w:pPr>
        <w:pStyle w:val="p7"/>
        <w:tabs>
          <w:tab w:val="clear" w:pos="720"/>
          <w:tab w:val="left" w:pos="936"/>
          <w:tab w:val="left" w:pos="1296"/>
          <w:tab w:val="left" w:pos="1656"/>
          <w:tab w:val="left" w:pos="2016"/>
        </w:tabs>
        <w:spacing w:line="240" w:lineRule="auto"/>
        <w:rPr>
          <w:sz w:val="22"/>
          <w:szCs w:val="22"/>
          <w:u w:val="single"/>
        </w:rPr>
      </w:pPr>
      <w:r w:rsidRPr="00716086">
        <w:rPr>
          <w:sz w:val="22"/>
          <w:szCs w:val="22"/>
          <w:u w:val="single"/>
        </w:rPr>
        <w:t>419.408:</w:t>
      </w:r>
      <w:r>
        <w:rPr>
          <w:sz w:val="22"/>
          <w:szCs w:val="22"/>
          <w:u w:val="single"/>
        </w:rPr>
        <w:t xml:space="preserve">  </w:t>
      </w:r>
      <w:r w:rsidRPr="00716086">
        <w:rPr>
          <w:sz w:val="22"/>
          <w:szCs w:val="22"/>
          <w:u w:val="single"/>
        </w:rPr>
        <w:t>Quality Management</w:t>
      </w:r>
    </w:p>
    <w:p w:rsidR="002E62AD" w:rsidRPr="00716086" w:rsidRDefault="002E62AD" w:rsidP="00FC424F">
      <w:pPr>
        <w:tabs>
          <w:tab w:val="left" w:pos="936"/>
          <w:tab w:val="left" w:pos="1296"/>
          <w:tab w:val="left" w:pos="1656"/>
          <w:tab w:val="left" w:pos="2016"/>
        </w:tabs>
        <w:rPr>
          <w:sz w:val="22"/>
          <w:szCs w:val="22"/>
        </w:rPr>
      </w:pPr>
    </w:p>
    <w:p w:rsidR="002E62AD" w:rsidRPr="00716086" w:rsidRDefault="002E62AD" w:rsidP="00FC424F">
      <w:pPr>
        <w:pStyle w:val="p10"/>
        <w:tabs>
          <w:tab w:val="clear" w:pos="940"/>
          <w:tab w:val="clear" w:pos="1380"/>
          <w:tab w:val="left" w:pos="936"/>
          <w:tab w:val="left" w:pos="1296"/>
          <w:tab w:val="left" w:pos="1656"/>
          <w:tab w:val="left" w:pos="2016"/>
        </w:tabs>
        <w:spacing w:line="240" w:lineRule="auto"/>
        <w:ind w:left="936" w:firstLine="374"/>
        <w:rPr>
          <w:sz w:val="22"/>
          <w:szCs w:val="22"/>
        </w:rPr>
      </w:pPr>
      <w:r w:rsidRPr="00716086">
        <w:rPr>
          <w:sz w:val="22"/>
          <w:szCs w:val="22"/>
        </w:rPr>
        <w:t xml:space="preserve">DH providers </w:t>
      </w:r>
      <w:r>
        <w:rPr>
          <w:sz w:val="22"/>
          <w:szCs w:val="22"/>
        </w:rPr>
        <w:t>must</w:t>
      </w:r>
      <w:r w:rsidRPr="00716086">
        <w:rPr>
          <w:sz w:val="22"/>
          <w:szCs w:val="22"/>
        </w:rPr>
        <w:t xml:space="preserve"> participate in any quality management and program integrity processes established by the MassHealth agency including making any necessary data available and access to visit the provider’s place of business upon request by the MassHealth agency or its designee. </w:t>
      </w:r>
    </w:p>
    <w:p w:rsidR="002E62AD" w:rsidRDefault="002E62AD" w:rsidP="00006E8D">
      <w:pPr>
        <w:pStyle w:val="p10"/>
        <w:tabs>
          <w:tab w:val="clear" w:pos="940"/>
          <w:tab w:val="left" w:pos="1656"/>
          <w:tab w:val="left" w:pos="2016"/>
        </w:tabs>
        <w:spacing w:line="240" w:lineRule="auto"/>
        <w:ind w:left="936"/>
        <w:rPr>
          <w:sz w:val="22"/>
          <w:szCs w:val="22"/>
        </w:rPr>
      </w:pPr>
    </w:p>
    <w:p w:rsidR="002E62AD" w:rsidRPr="00716086" w:rsidRDefault="002E62AD" w:rsidP="00FC424F">
      <w:pPr>
        <w:pStyle w:val="p7"/>
        <w:tabs>
          <w:tab w:val="clear" w:pos="720"/>
          <w:tab w:val="left" w:pos="936"/>
          <w:tab w:val="left" w:pos="1296"/>
          <w:tab w:val="left" w:pos="1656"/>
          <w:tab w:val="left" w:pos="2016"/>
        </w:tabs>
        <w:spacing w:line="240" w:lineRule="auto"/>
        <w:rPr>
          <w:sz w:val="22"/>
          <w:szCs w:val="22"/>
          <w:u w:val="single"/>
        </w:rPr>
      </w:pPr>
      <w:r w:rsidRPr="00716086">
        <w:rPr>
          <w:sz w:val="22"/>
          <w:szCs w:val="22"/>
          <w:u w:val="single"/>
        </w:rPr>
        <w:t>419.409:</w:t>
      </w:r>
      <w:r>
        <w:rPr>
          <w:sz w:val="22"/>
          <w:szCs w:val="22"/>
          <w:u w:val="single"/>
        </w:rPr>
        <w:t xml:space="preserve">  </w:t>
      </w:r>
      <w:r w:rsidRPr="00716086">
        <w:rPr>
          <w:sz w:val="22"/>
          <w:szCs w:val="22"/>
          <w:u w:val="single"/>
        </w:rPr>
        <w:t xml:space="preserve">Conditions of Payment </w:t>
      </w:r>
    </w:p>
    <w:p w:rsidR="002E62AD" w:rsidRPr="00716086" w:rsidRDefault="002E62AD" w:rsidP="00FC424F">
      <w:pPr>
        <w:tabs>
          <w:tab w:val="left" w:pos="936"/>
          <w:tab w:val="left" w:pos="1296"/>
          <w:tab w:val="left" w:pos="1656"/>
          <w:tab w:val="left" w:pos="2016"/>
        </w:tabs>
        <w:rPr>
          <w:sz w:val="22"/>
          <w:szCs w:val="22"/>
        </w:rPr>
      </w:pPr>
    </w:p>
    <w:p w:rsidR="002E62AD" w:rsidRPr="00716086" w:rsidRDefault="002E62AD" w:rsidP="00FC424F">
      <w:pPr>
        <w:pStyle w:val="p10"/>
        <w:tabs>
          <w:tab w:val="clear" w:pos="940"/>
          <w:tab w:val="clear" w:pos="1380"/>
          <w:tab w:val="left" w:pos="936"/>
          <w:tab w:val="left" w:pos="1296"/>
          <w:tab w:val="left" w:pos="1656"/>
          <w:tab w:val="left" w:pos="2016"/>
        </w:tabs>
        <w:spacing w:line="240" w:lineRule="auto"/>
        <w:ind w:left="936"/>
        <w:rPr>
          <w:sz w:val="22"/>
          <w:szCs w:val="22"/>
        </w:rPr>
      </w:pPr>
      <w:r w:rsidRPr="00716086">
        <w:rPr>
          <w:sz w:val="22"/>
          <w:szCs w:val="22"/>
        </w:rPr>
        <w:t>(A)  The MassHealth agency pays for DH in accordance with the applicable payment methodology and rate schedule established by EOHHS, including supplemental staffing</w:t>
      </w:r>
      <w:r>
        <w:rPr>
          <w:sz w:val="22"/>
          <w:szCs w:val="22"/>
        </w:rPr>
        <w:t xml:space="preserve"> </w:t>
      </w:r>
      <w:r w:rsidRPr="00716086">
        <w:rPr>
          <w:sz w:val="22"/>
          <w:szCs w:val="22"/>
        </w:rPr>
        <w:t>for those who reside in a</w:t>
      </w:r>
      <w:r>
        <w:rPr>
          <w:sz w:val="22"/>
          <w:szCs w:val="22"/>
        </w:rPr>
        <w:t>n</w:t>
      </w:r>
      <w:r w:rsidRPr="00716086">
        <w:rPr>
          <w:sz w:val="22"/>
          <w:szCs w:val="22"/>
        </w:rPr>
        <w:t xml:space="preserve"> NF and attend a community-based DH and for DH provided in NFs.</w:t>
      </w:r>
      <w:r>
        <w:rPr>
          <w:sz w:val="22"/>
          <w:szCs w:val="22"/>
        </w:rPr>
        <w:t xml:space="preserve"> </w:t>
      </w:r>
      <w:r w:rsidRPr="00716086">
        <w:rPr>
          <w:sz w:val="22"/>
          <w:szCs w:val="22"/>
        </w:rPr>
        <w:t xml:space="preserve">Rates of payment for DH do not cover or include </w:t>
      </w:r>
      <w:r>
        <w:rPr>
          <w:sz w:val="22"/>
          <w:szCs w:val="22"/>
        </w:rPr>
        <w:t xml:space="preserve">any room and board. </w:t>
      </w:r>
    </w:p>
    <w:p w:rsidR="002E62AD" w:rsidRPr="00716086" w:rsidRDefault="002E62AD" w:rsidP="00FC424F">
      <w:pPr>
        <w:pStyle w:val="p12"/>
        <w:tabs>
          <w:tab w:val="clear" w:pos="1380"/>
          <w:tab w:val="left" w:pos="936"/>
          <w:tab w:val="left" w:pos="1296"/>
          <w:tab w:val="left" w:pos="1656"/>
          <w:tab w:val="left" w:pos="2016"/>
        </w:tabs>
        <w:spacing w:line="240" w:lineRule="auto"/>
        <w:ind w:left="936"/>
        <w:rPr>
          <w:sz w:val="22"/>
          <w:szCs w:val="22"/>
        </w:rPr>
      </w:pPr>
    </w:p>
    <w:p w:rsidR="002E62AD" w:rsidRPr="00FC424F" w:rsidRDefault="002E62AD" w:rsidP="00FC424F">
      <w:pPr>
        <w:pStyle w:val="p10"/>
        <w:tabs>
          <w:tab w:val="clear" w:pos="940"/>
          <w:tab w:val="left" w:pos="1656"/>
          <w:tab w:val="left" w:pos="2016"/>
        </w:tabs>
        <w:spacing w:line="240" w:lineRule="auto"/>
        <w:ind w:left="936"/>
        <w:rPr>
          <w:sz w:val="22"/>
          <w:szCs w:val="22"/>
        </w:rPr>
      </w:pPr>
      <w:r w:rsidRPr="00FC424F">
        <w:rPr>
          <w:sz w:val="22"/>
          <w:szCs w:val="22"/>
        </w:rPr>
        <w:t xml:space="preserve">(B)  Payment for services is subject to the conditions, exclusions, and limitations set forth in 130 CMR 419.000 and 450.000:  </w:t>
      </w:r>
      <w:r w:rsidRPr="00FC424F">
        <w:rPr>
          <w:i/>
          <w:sz w:val="22"/>
          <w:szCs w:val="22"/>
        </w:rPr>
        <w:t>Administrative and Billing Regulations</w:t>
      </w:r>
      <w:r w:rsidRPr="00FC424F">
        <w:rPr>
          <w:sz w:val="22"/>
          <w:szCs w:val="22"/>
        </w:rPr>
        <w:t>.</w:t>
      </w:r>
    </w:p>
    <w:p w:rsidR="002E62AD" w:rsidRPr="00FC424F" w:rsidRDefault="002E62AD" w:rsidP="00006E8D">
      <w:pPr>
        <w:pStyle w:val="p10"/>
        <w:tabs>
          <w:tab w:val="clear" w:pos="940"/>
          <w:tab w:val="left" w:pos="1656"/>
          <w:tab w:val="left" w:pos="2016"/>
        </w:tabs>
        <w:spacing w:line="240" w:lineRule="auto"/>
        <w:ind w:left="936"/>
        <w:rPr>
          <w:sz w:val="22"/>
          <w:szCs w:val="22"/>
        </w:rPr>
      </w:pPr>
      <w:r w:rsidRPr="00FC424F">
        <w:rPr>
          <w:sz w:val="22"/>
          <w:szCs w:val="22"/>
        </w:rPr>
        <w:t xml:space="preserve">(C)  The MassHealth agency pays a DH provider for DH only if </w:t>
      </w:r>
    </w:p>
    <w:p w:rsidR="002E62AD" w:rsidRPr="00FC424F" w:rsidRDefault="002E62AD" w:rsidP="00006E8D">
      <w:pPr>
        <w:tabs>
          <w:tab w:val="left" w:pos="936"/>
          <w:tab w:val="left" w:pos="2016"/>
        </w:tabs>
        <w:ind w:left="1310"/>
        <w:rPr>
          <w:color w:val="000000"/>
          <w:sz w:val="22"/>
          <w:szCs w:val="22"/>
        </w:rPr>
      </w:pPr>
      <w:r w:rsidRPr="00FC424F">
        <w:rPr>
          <w:color w:val="000000"/>
          <w:sz w:val="22"/>
          <w:szCs w:val="22"/>
        </w:rPr>
        <w:t>(1)  the member receiving DH is eligible under 130 CMR 419.403;</w:t>
      </w:r>
    </w:p>
    <w:p w:rsidR="002E62AD" w:rsidRPr="00FC424F" w:rsidRDefault="002E62AD" w:rsidP="00006E8D">
      <w:pPr>
        <w:tabs>
          <w:tab w:val="left" w:pos="936"/>
          <w:tab w:val="left" w:pos="2016"/>
        </w:tabs>
        <w:ind w:left="1310"/>
        <w:rPr>
          <w:color w:val="000000"/>
          <w:sz w:val="22"/>
          <w:szCs w:val="22"/>
        </w:rPr>
      </w:pPr>
      <w:r w:rsidRPr="00FC424F">
        <w:rPr>
          <w:color w:val="000000"/>
          <w:sz w:val="22"/>
          <w:szCs w:val="22"/>
        </w:rPr>
        <w:t>(2)  the member meets the clinical eligibility criteria for DH in accordance with 130 CMR 419.406;</w:t>
      </w:r>
    </w:p>
    <w:p w:rsidR="002E62AD" w:rsidRPr="00FC424F" w:rsidRDefault="002E62AD" w:rsidP="00006E8D">
      <w:pPr>
        <w:tabs>
          <w:tab w:val="left" w:pos="936"/>
          <w:tab w:val="left" w:pos="2016"/>
        </w:tabs>
        <w:ind w:left="1310"/>
        <w:rPr>
          <w:color w:val="000000"/>
          <w:sz w:val="22"/>
          <w:szCs w:val="22"/>
        </w:rPr>
      </w:pPr>
      <w:r w:rsidRPr="00FC424F">
        <w:rPr>
          <w:color w:val="000000"/>
          <w:sz w:val="22"/>
          <w:szCs w:val="22"/>
        </w:rPr>
        <w:t>(3)  t</w:t>
      </w:r>
      <w:r w:rsidRPr="00FC424F">
        <w:rPr>
          <w:sz w:val="22"/>
          <w:szCs w:val="22"/>
        </w:rPr>
        <w:t>he DH provider has obtained prior authorization for DH provided on or after the 46</w:t>
      </w:r>
      <w:r w:rsidRPr="00FC424F">
        <w:rPr>
          <w:sz w:val="22"/>
          <w:szCs w:val="22"/>
          <w:vertAlign w:val="superscript"/>
        </w:rPr>
        <w:t>th</w:t>
      </w:r>
      <w:r w:rsidRPr="00FC424F">
        <w:rPr>
          <w:sz w:val="22"/>
          <w:szCs w:val="22"/>
        </w:rPr>
        <w:t xml:space="preserve"> business day following the initial date of service in accordance with 130 CMR 419.407;</w:t>
      </w:r>
      <w:r w:rsidRPr="00FC424F">
        <w:rPr>
          <w:color w:val="000000"/>
          <w:sz w:val="22"/>
          <w:szCs w:val="22"/>
        </w:rPr>
        <w:t xml:space="preserve"> </w:t>
      </w:r>
    </w:p>
    <w:p w:rsidR="002E62AD" w:rsidRPr="00FC424F" w:rsidRDefault="002E62AD" w:rsidP="00006E8D">
      <w:pPr>
        <w:shd w:val="clear" w:color="auto" w:fill="FFFFFF"/>
        <w:tabs>
          <w:tab w:val="left" w:pos="936"/>
          <w:tab w:val="left" w:pos="2016"/>
        </w:tabs>
        <w:ind w:left="1310"/>
        <w:rPr>
          <w:color w:val="000000"/>
          <w:sz w:val="22"/>
          <w:szCs w:val="22"/>
        </w:rPr>
      </w:pPr>
      <w:r w:rsidRPr="00FC424F">
        <w:rPr>
          <w:color w:val="000000"/>
          <w:sz w:val="22"/>
          <w:szCs w:val="22"/>
        </w:rPr>
        <w:t xml:space="preserve">(4)  the DH provider is not billing for days that are non-covered under 130 CMR 419.431; and </w:t>
      </w:r>
    </w:p>
    <w:p w:rsidR="002E62AD" w:rsidRPr="00FC424F" w:rsidRDefault="002E62AD" w:rsidP="00006E8D">
      <w:pPr>
        <w:shd w:val="clear" w:color="auto" w:fill="FFFFFF"/>
        <w:tabs>
          <w:tab w:val="left" w:pos="936"/>
          <w:tab w:val="left" w:pos="2016"/>
        </w:tabs>
        <w:ind w:left="1310"/>
        <w:rPr>
          <w:color w:val="000000"/>
          <w:sz w:val="22"/>
          <w:szCs w:val="22"/>
        </w:rPr>
      </w:pPr>
      <w:r w:rsidRPr="00FC424F">
        <w:rPr>
          <w:color w:val="000000"/>
          <w:sz w:val="22"/>
          <w:szCs w:val="22"/>
        </w:rPr>
        <w:t xml:space="preserve">(5)  for members who reside in a NF, the member’s Level II PASRR conducted by DDS determines that the member requires specialized services.  </w:t>
      </w:r>
    </w:p>
    <w:p w:rsidR="002E62AD" w:rsidRPr="00FC424F" w:rsidRDefault="002E62AD" w:rsidP="006A0126">
      <w:pPr>
        <w:shd w:val="clear" w:color="auto" w:fill="FFFFFF"/>
        <w:tabs>
          <w:tab w:val="left" w:pos="936"/>
          <w:tab w:val="left" w:pos="2016"/>
        </w:tabs>
        <w:ind w:left="1350" w:hanging="54"/>
        <w:rPr>
          <w:color w:val="000000"/>
          <w:sz w:val="22"/>
          <w:szCs w:val="22"/>
        </w:rPr>
      </w:pPr>
    </w:p>
    <w:p w:rsidR="002E62AD" w:rsidRPr="00716086" w:rsidRDefault="002E62AD" w:rsidP="00006E8D">
      <w:pPr>
        <w:pStyle w:val="ban"/>
        <w:shd w:val="clear" w:color="auto" w:fill="FFFFFF"/>
        <w:ind w:left="936"/>
      </w:pPr>
      <w:r w:rsidRPr="00FC424F">
        <w:t xml:space="preserve">(D)  </w:t>
      </w:r>
      <w:r w:rsidRPr="00FC424F">
        <w:rPr>
          <w:u w:val="single"/>
        </w:rPr>
        <w:t>Transition between Two DH Providers</w:t>
      </w:r>
      <w:r w:rsidRPr="00FC424F">
        <w:t>.  If a member changes from one DH provider to another DH provider, a new clinical assessment is required and the new DH provider must obtain a new prior authorization. The previous DH provider when possible may continue to provide and bill for DH to the member if the provision of such services is permissible under 130 CMR 419.407, while the new DH provider is obtaining prior authorization and until the member, if eligible for DH, is admitted and receiving services from the new DH provider. The previous DH provider must discharge the member from its day habilitation program before the new DH provider may bill the MassHealth agency for DH. The MassHealth agency will pay only one DH provider per day for the provision of DH to a member.</w:t>
      </w:r>
      <w:r w:rsidRPr="00716086" w:rsidDel="009862CF">
        <w:t xml:space="preserve"> </w:t>
      </w:r>
    </w:p>
    <w:p w:rsidR="002E62AD" w:rsidRPr="00716086" w:rsidRDefault="002E62AD" w:rsidP="00006E8D">
      <w:pPr>
        <w:pStyle w:val="ban"/>
        <w:shd w:val="clear" w:color="auto" w:fill="FFFFFF"/>
        <w:ind w:left="936"/>
      </w:pPr>
    </w:p>
    <w:p w:rsidR="002E62AD" w:rsidRPr="00716086" w:rsidRDefault="002E62AD" w:rsidP="00006E8D">
      <w:pPr>
        <w:pStyle w:val="BodyTextIndent"/>
        <w:ind w:left="936"/>
        <w:rPr>
          <w:szCs w:val="22"/>
        </w:rPr>
      </w:pPr>
      <w:r w:rsidRPr="00716086">
        <w:rPr>
          <w:szCs w:val="22"/>
        </w:rPr>
        <w:t>(</w:t>
      </w:r>
      <w:r>
        <w:rPr>
          <w:szCs w:val="22"/>
        </w:rPr>
        <w:t>E</w:t>
      </w:r>
      <w:r w:rsidRPr="00716086">
        <w:rPr>
          <w:szCs w:val="22"/>
        </w:rPr>
        <w:t>)</w:t>
      </w:r>
      <w:r>
        <w:rPr>
          <w:szCs w:val="22"/>
        </w:rPr>
        <w:t xml:space="preserve">  </w:t>
      </w:r>
      <w:r w:rsidRPr="00716086">
        <w:rPr>
          <w:szCs w:val="22"/>
        </w:rPr>
        <w:t xml:space="preserve">The DH provider must review each member in its care to ensure that the clinical eligibility criteria for DH continue to be met. A DH provider </w:t>
      </w:r>
      <w:r>
        <w:rPr>
          <w:szCs w:val="22"/>
        </w:rPr>
        <w:t>may</w:t>
      </w:r>
      <w:r w:rsidRPr="00716086">
        <w:rPr>
          <w:szCs w:val="22"/>
        </w:rPr>
        <w:t xml:space="preserve"> not bill and the MassHealth agency will not pay for any member who does not meet the clinical criteria for DH.</w:t>
      </w:r>
    </w:p>
    <w:p w:rsidR="002E62AD" w:rsidRPr="00716086" w:rsidRDefault="002E62AD" w:rsidP="00006E8D">
      <w:pPr>
        <w:ind w:left="936"/>
        <w:rPr>
          <w:color w:val="000000"/>
          <w:sz w:val="22"/>
          <w:szCs w:val="22"/>
        </w:rPr>
      </w:pPr>
    </w:p>
    <w:p w:rsidR="002E62AD" w:rsidRDefault="002E62AD" w:rsidP="00FC424F">
      <w:pPr>
        <w:pStyle w:val="ban"/>
        <w:shd w:val="clear" w:color="auto" w:fill="FFFFFF"/>
        <w:ind w:left="936"/>
      </w:pPr>
      <w:r w:rsidRPr="00716086">
        <w:t>(</w:t>
      </w:r>
      <w:r>
        <w:t>F</w:t>
      </w:r>
      <w:r w:rsidRPr="00716086">
        <w:t>) The MassHealth agency’s payment to a DH provider ends on the date on which a member no longer meets the clinical criteria for DH described in 130 CMR 419.406, is no longer receiving DH</w:t>
      </w:r>
      <w:r>
        <w:t>,</w:t>
      </w:r>
      <w:r w:rsidRPr="00716086">
        <w:t xml:space="preserve"> or no longer has a prior authorization in effect, whichever comes first.</w:t>
      </w:r>
    </w:p>
    <w:p w:rsidR="002E62AD" w:rsidRPr="00716086" w:rsidRDefault="002E62AD" w:rsidP="00FC424F">
      <w:pPr>
        <w:pStyle w:val="ban"/>
        <w:shd w:val="clear" w:color="auto" w:fill="FFFFFF"/>
        <w:ind w:left="936"/>
      </w:pPr>
    </w:p>
    <w:p w:rsidR="00111F0B" w:rsidRDefault="00111F0B" w:rsidP="00295260">
      <w:pPr>
        <w:widowControl w:val="0"/>
        <w:tabs>
          <w:tab w:val="left" w:pos="936"/>
          <w:tab w:val="left" w:pos="1314"/>
          <w:tab w:val="left" w:pos="1692"/>
          <w:tab w:val="left" w:pos="2070"/>
        </w:tabs>
        <w:spacing w:before="120"/>
        <w:jc w:val="center"/>
        <w:rPr>
          <w:sz w:val="22"/>
          <w:szCs w:val="22"/>
          <w:u w:val="single"/>
        </w:rPr>
        <w:sectPr w:rsidR="00111F0B" w:rsidSect="00111F0B">
          <w:endnotePr>
            <w:numFmt w:val="decimal"/>
          </w:endnotePr>
          <w:pgSz w:w="12240" w:h="15840"/>
          <w:pgMar w:top="480" w:right="1440" w:bottom="432" w:left="1440" w:header="45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rsidTr="00295260">
        <w:trPr>
          <w:trHeight w:hRule="exact" w:val="864"/>
        </w:trPr>
        <w:tc>
          <w:tcPr>
            <w:tcW w:w="4080" w:type="dxa"/>
            <w:tcBorders>
              <w:bottom w:val="nil"/>
            </w:tcBorders>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sz w:val="22"/>
                <w:szCs w:val="22"/>
                <w:u w:val="single"/>
              </w:rPr>
              <w:lastRenderedPageBreak/>
              <w:br w:type="page"/>
            </w:r>
            <w:r>
              <w:rPr>
                <w:rFonts w:ascii="Arial" w:hAnsi="Arial" w:cs="Arial"/>
                <w:b/>
              </w:rPr>
              <w:t>Commonwealth of Massachusetts</w:t>
            </w:r>
          </w:p>
          <w:p w:rsidR="002E62AD" w:rsidRDefault="002E62AD" w:rsidP="00295260">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rsidP="00295260">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rsidP="00295260">
            <w:pPr>
              <w:widowControl w:val="0"/>
              <w:tabs>
                <w:tab w:val="left" w:pos="936"/>
                <w:tab w:val="left" w:pos="1314"/>
                <w:tab w:val="left" w:pos="1692"/>
                <w:tab w:val="left" w:pos="2070"/>
              </w:tabs>
              <w:jc w:val="center"/>
              <w:rPr>
                <w:rFonts w:ascii="Arial" w:hAnsi="Arial" w:cs="Arial"/>
                <w:sz w:val="16"/>
              </w:rPr>
            </w:pPr>
            <w:r>
              <w:rPr>
                <w:rFonts w:ascii="Arial" w:hAnsi="Arial" w:cs="Arial"/>
              </w:rPr>
              <w:t>4  Program Regulations</w:t>
            </w:r>
          </w:p>
          <w:p w:rsidR="002E62AD" w:rsidRDefault="002E62AD" w:rsidP="00295260">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rsidP="00A17F5A">
            <w:pPr>
              <w:widowControl w:val="0"/>
              <w:tabs>
                <w:tab w:val="left" w:pos="936"/>
                <w:tab w:val="left" w:pos="1314"/>
                <w:tab w:val="left" w:pos="1692"/>
                <w:tab w:val="left" w:pos="2070"/>
              </w:tabs>
              <w:spacing w:before="120"/>
              <w:jc w:val="center"/>
              <w:rPr>
                <w:rFonts w:ascii="Arial" w:hAnsi="Arial" w:cs="Arial"/>
              </w:rPr>
            </w:pPr>
            <w:r>
              <w:rPr>
                <w:rFonts w:ascii="Arial" w:hAnsi="Arial" w:cs="Arial"/>
              </w:rPr>
              <w:t>4-9</w:t>
            </w:r>
          </w:p>
        </w:tc>
      </w:tr>
      <w:tr w:rsidR="002E62AD" w:rsidTr="00295260">
        <w:trPr>
          <w:trHeight w:hRule="exact" w:val="864"/>
        </w:trPr>
        <w:tc>
          <w:tcPr>
            <w:tcW w:w="4080" w:type="dxa"/>
            <w:tcBorders>
              <w:top w:val="nil"/>
            </w:tcBorders>
            <w:vAlign w:val="center"/>
          </w:tcPr>
          <w:p w:rsidR="002E62AD" w:rsidRDefault="002E62AD" w:rsidP="00295260">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rsidP="00FC424F">
      <w:pPr>
        <w:pStyle w:val="Default"/>
        <w:rPr>
          <w:sz w:val="22"/>
          <w:szCs w:val="22"/>
          <w:highlight w:val="yellow"/>
          <w:u w:val="single"/>
        </w:rPr>
      </w:pPr>
    </w:p>
    <w:p w:rsidR="002E62AD" w:rsidRDefault="002E62AD" w:rsidP="00FC424F">
      <w:pPr>
        <w:pStyle w:val="ban"/>
        <w:shd w:val="clear" w:color="auto" w:fill="FFFFFF"/>
        <w:ind w:left="936"/>
      </w:pPr>
      <w:r w:rsidRPr="00716086">
        <w:t>(</w:t>
      </w:r>
      <w:r>
        <w:t>G</w:t>
      </w:r>
      <w:r w:rsidRPr="00716086">
        <w:t xml:space="preserve">)  </w:t>
      </w:r>
      <w:r>
        <w:t xml:space="preserve">The </w:t>
      </w:r>
      <w:r w:rsidRPr="00716086">
        <w:t xml:space="preserve">MassHealth </w:t>
      </w:r>
      <w:r>
        <w:t>agency pays</w:t>
      </w:r>
      <w:r w:rsidRPr="00716086">
        <w:t xml:space="preserve"> for DH provided by a participating DH</w:t>
      </w:r>
      <w:r>
        <w:t xml:space="preserve"> in an NF where the member resides</w:t>
      </w:r>
      <w:r w:rsidRPr="00716086">
        <w:t xml:space="preserve"> if the conditions of 130 CMR 419.409 and 419.433 are met.</w:t>
      </w:r>
    </w:p>
    <w:p w:rsidR="002E62AD" w:rsidRDefault="002E62AD" w:rsidP="00FC424F">
      <w:pPr>
        <w:pStyle w:val="ban"/>
        <w:shd w:val="clear" w:color="auto" w:fill="FFFFFF"/>
        <w:ind w:left="936"/>
      </w:pPr>
    </w:p>
    <w:p w:rsidR="002E62AD" w:rsidRPr="00716086" w:rsidRDefault="002E62AD" w:rsidP="00FC424F">
      <w:pPr>
        <w:pStyle w:val="ban"/>
        <w:shd w:val="clear" w:color="auto" w:fill="FFFFFF"/>
        <w:ind w:left="936"/>
      </w:pPr>
      <w:r>
        <w:t xml:space="preserve">(H)  The MassHealth agency pays for DH delivered at an approved site and census. </w:t>
      </w:r>
    </w:p>
    <w:p w:rsidR="002E62AD" w:rsidRDefault="002E62AD" w:rsidP="00FC424F">
      <w:pPr>
        <w:pStyle w:val="Default"/>
        <w:rPr>
          <w:sz w:val="22"/>
          <w:szCs w:val="22"/>
          <w:highlight w:val="yellow"/>
          <w:u w:val="single"/>
        </w:rPr>
      </w:pPr>
    </w:p>
    <w:p w:rsidR="002E62AD" w:rsidRPr="00FC424F" w:rsidRDefault="002E62AD" w:rsidP="00FC424F">
      <w:pPr>
        <w:pStyle w:val="Default"/>
        <w:rPr>
          <w:sz w:val="22"/>
          <w:szCs w:val="22"/>
          <w:u w:val="single"/>
        </w:rPr>
      </w:pPr>
      <w:r w:rsidRPr="00FC424F">
        <w:rPr>
          <w:sz w:val="22"/>
          <w:szCs w:val="22"/>
          <w:u w:val="single"/>
        </w:rPr>
        <w:t xml:space="preserve">419.410: Early and Periodic Screening, Diagnosis and Treatment (EPSDT) Services </w:t>
      </w:r>
    </w:p>
    <w:p w:rsidR="002E62AD" w:rsidRPr="00FC424F" w:rsidRDefault="002E62AD" w:rsidP="00FC424F">
      <w:pPr>
        <w:pStyle w:val="Default"/>
        <w:rPr>
          <w:sz w:val="22"/>
          <w:szCs w:val="22"/>
        </w:rPr>
      </w:pPr>
    </w:p>
    <w:p w:rsidR="002E62AD" w:rsidRDefault="002E62AD" w:rsidP="00FC424F">
      <w:pPr>
        <w:pStyle w:val="p10"/>
        <w:tabs>
          <w:tab w:val="clear" w:pos="1380"/>
          <w:tab w:val="left" w:pos="1296"/>
          <w:tab w:val="left" w:pos="1656"/>
          <w:tab w:val="left" w:pos="2016"/>
        </w:tabs>
        <w:spacing w:line="240" w:lineRule="auto"/>
        <w:ind w:left="936" w:firstLine="360"/>
        <w:rPr>
          <w:sz w:val="22"/>
          <w:szCs w:val="22"/>
        </w:rPr>
      </w:pPr>
      <w:r w:rsidRPr="00FC424F">
        <w:rPr>
          <w:sz w:val="22"/>
          <w:szCs w:val="22"/>
        </w:rPr>
        <w:t xml:space="preserve">The MassHealth agency pays for all medically necessary day habilitation services for EPSDT-eligible members in accordance with 130 CMR 450.140: </w:t>
      </w:r>
      <w:r w:rsidRPr="00FC424F">
        <w:rPr>
          <w:i/>
          <w:iCs/>
          <w:sz w:val="22"/>
          <w:szCs w:val="22"/>
        </w:rPr>
        <w:t>Early and Periodic Screening, Diagnosis and Treatment (EPSDT) Services: Introduction</w:t>
      </w:r>
      <w:r w:rsidRPr="00FC424F">
        <w:rPr>
          <w:sz w:val="22"/>
          <w:szCs w:val="22"/>
        </w:rPr>
        <w:t>, without regard to service limitations described in 130 CMR 419.000, and with prior authorization.</w:t>
      </w:r>
    </w:p>
    <w:p w:rsidR="002E62AD" w:rsidRPr="00716086" w:rsidRDefault="002E62AD" w:rsidP="00FC424F">
      <w:pPr>
        <w:pStyle w:val="p12"/>
        <w:shd w:val="clear" w:color="auto" w:fill="FFFFFF"/>
        <w:tabs>
          <w:tab w:val="clear" w:pos="1380"/>
          <w:tab w:val="left" w:pos="936"/>
          <w:tab w:val="left" w:pos="1296"/>
          <w:tab w:val="left" w:pos="1656"/>
          <w:tab w:val="left" w:pos="2016"/>
        </w:tabs>
        <w:spacing w:line="240" w:lineRule="auto"/>
        <w:rPr>
          <w:sz w:val="22"/>
          <w:szCs w:val="22"/>
        </w:rPr>
      </w:pPr>
    </w:p>
    <w:p w:rsidR="002E62AD" w:rsidRPr="00716086" w:rsidRDefault="002E62AD" w:rsidP="00FC424F">
      <w:pPr>
        <w:shd w:val="clear" w:color="auto" w:fill="FFFFFF"/>
        <w:tabs>
          <w:tab w:val="left" w:pos="360"/>
          <w:tab w:val="left" w:pos="720"/>
          <w:tab w:val="left" w:pos="1080"/>
          <w:tab w:val="left" w:pos="1440"/>
          <w:tab w:val="left" w:pos="1800"/>
          <w:tab w:val="right" w:leader="dot" w:pos="8679"/>
          <w:tab w:val="right" w:pos="9378"/>
        </w:tabs>
        <w:rPr>
          <w:sz w:val="22"/>
          <w:szCs w:val="22"/>
        </w:rPr>
      </w:pPr>
      <w:r w:rsidRPr="00716086">
        <w:rPr>
          <w:sz w:val="22"/>
          <w:szCs w:val="22"/>
        </w:rPr>
        <w:t>(130 CMR 419.41</w:t>
      </w:r>
      <w:r>
        <w:rPr>
          <w:sz w:val="22"/>
          <w:szCs w:val="22"/>
        </w:rPr>
        <w:t>1</w:t>
      </w:r>
      <w:r w:rsidRPr="00716086">
        <w:rPr>
          <w:sz w:val="22"/>
          <w:szCs w:val="22"/>
        </w:rPr>
        <w:t xml:space="preserve"> through 419.415 Reserved)</w:t>
      </w:r>
    </w:p>
    <w:p w:rsidR="002E62AD" w:rsidRDefault="002E62AD" w:rsidP="006A0126">
      <w:pPr>
        <w:pStyle w:val="p9"/>
        <w:tabs>
          <w:tab w:val="clear" w:pos="940"/>
          <w:tab w:val="left" w:pos="936"/>
          <w:tab w:val="left" w:pos="1296"/>
          <w:tab w:val="left" w:pos="1656"/>
          <w:tab w:val="left" w:pos="2016"/>
        </w:tabs>
        <w:spacing w:line="240" w:lineRule="auto"/>
        <w:ind w:left="0" w:firstLine="0"/>
        <w:rPr>
          <w:sz w:val="22"/>
          <w:szCs w:val="22"/>
          <w:u w:val="single"/>
        </w:rPr>
      </w:pPr>
    </w:p>
    <w:p w:rsidR="007F79C8" w:rsidRDefault="007F79C8" w:rsidP="00FC424F">
      <w:pPr>
        <w:widowControl w:val="0"/>
        <w:tabs>
          <w:tab w:val="left" w:pos="936"/>
          <w:tab w:val="left" w:pos="1314"/>
          <w:tab w:val="left" w:pos="1692"/>
          <w:tab w:val="left" w:pos="2070"/>
        </w:tabs>
        <w:spacing w:before="120"/>
        <w:jc w:val="center"/>
        <w:rPr>
          <w:sz w:val="22"/>
          <w:szCs w:val="22"/>
          <w:u w:val="single"/>
        </w:rPr>
        <w:sectPr w:rsidR="007F79C8" w:rsidSect="00111F0B">
          <w:endnotePr>
            <w:numFmt w:val="decimal"/>
          </w:endnotePr>
          <w:pgSz w:w="12240" w:h="15840"/>
          <w:pgMar w:top="480" w:right="1440" w:bottom="432" w:left="1440" w:header="45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rsidTr="00FC424F">
        <w:trPr>
          <w:trHeight w:hRule="exact" w:val="864"/>
        </w:trPr>
        <w:tc>
          <w:tcPr>
            <w:tcW w:w="4080" w:type="dxa"/>
            <w:tcBorders>
              <w:bottom w:val="nil"/>
            </w:tcBorders>
          </w:tcPr>
          <w:p w:rsidR="002E62AD" w:rsidRDefault="002E62AD" w:rsidP="00FC424F">
            <w:pPr>
              <w:widowControl w:val="0"/>
              <w:tabs>
                <w:tab w:val="left" w:pos="936"/>
                <w:tab w:val="left" w:pos="1314"/>
                <w:tab w:val="left" w:pos="1692"/>
                <w:tab w:val="left" w:pos="2070"/>
              </w:tabs>
              <w:spacing w:before="120"/>
              <w:jc w:val="center"/>
              <w:rPr>
                <w:rFonts w:ascii="Arial" w:hAnsi="Arial" w:cs="Arial"/>
                <w:b/>
              </w:rPr>
            </w:pPr>
            <w:r>
              <w:rPr>
                <w:sz w:val="22"/>
                <w:szCs w:val="22"/>
                <w:u w:val="single"/>
              </w:rPr>
              <w:lastRenderedPageBreak/>
              <w:br w:type="page"/>
            </w:r>
            <w:r>
              <w:rPr>
                <w:rFonts w:ascii="Arial" w:hAnsi="Arial" w:cs="Arial"/>
                <w:b/>
              </w:rPr>
              <w:t>Commonwealth of Massachusetts</w:t>
            </w:r>
          </w:p>
          <w:p w:rsidR="002E62AD" w:rsidRDefault="002E62AD" w:rsidP="00FC424F">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rsidP="00FC424F">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rsidP="00FC424F">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rsidP="00FC424F">
            <w:pPr>
              <w:widowControl w:val="0"/>
              <w:tabs>
                <w:tab w:val="left" w:pos="936"/>
                <w:tab w:val="left" w:pos="1314"/>
                <w:tab w:val="left" w:pos="1692"/>
                <w:tab w:val="left" w:pos="2070"/>
              </w:tabs>
              <w:jc w:val="center"/>
              <w:rPr>
                <w:rFonts w:ascii="Arial" w:hAnsi="Arial" w:cs="Arial"/>
                <w:sz w:val="16"/>
              </w:rPr>
            </w:pPr>
            <w:r>
              <w:rPr>
                <w:rFonts w:ascii="Arial" w:hAnsi="Arial" w:cs="Arial"/>
              </w:rPr>
              <w:t>4  Program Regulations</w:t>
            </w:r>
          </w:p>
          <w:p w:rsidR="002E62AD" w:rsidRDefault="002E62AD" w:rsidP="00FC424F">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rsidP="00FC424F">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rsidP="00FC424F">
            <w:pPr>
              <w:widowControl w:val="0"/>
              <w:tabs>
                <w:tab w:val="left" w:pos="936"/>
                <w:tab w:val="left" w:pos="1314"/>
                <w:tab w:val="left" w:pos="1692"/>
                <w:tab w:val="left" w:pos="2070"/>
              </w:tabs>
              <w:spacing w:before="120"/>
              <w:jc w:val="center"/>
              <w:rPr>
                <w:rFonts w:ascii="Arial" w:hAnsi="Arial" w:cs="Arial"/>
              </w:rPr>
            </w:pPr>
            <w:r>
              <w:rPr>
                <w:rFonts w:ascii="Arial" w:hAnsi="Arial" w:cs="Arial"/>
              </w:rPr>
              <w:t>4-10</w:t>
            </w:r>
          </w:p>
        </w:tc>
      </w:tr>
      <w:tr w:rsidR="002E62AD" w:rsidTr="00FC424F">
        <w:trPr>
          <w:trHeight w:hRule="exact" w:val="864"/>
        </w:trPr>
        <w:tc>
          <w:tcPr>
            <w:tcW w:w="4080" w:type="dxa"/>
            <w:tcBorders>
              <w:top w:val="nil"/>
            </w:tcBorders>
            <w:vAlign w:val="center"/>
          </w:tcPr>
          <w:p w:rsidR="002E62AD" w:rsidRDefault="002E62AD" w:rsidP="00FC424F">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rsidP="00FC424F">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rsidP="00FC424F">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rsidP="00FC424F">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rsidP="00FC424F">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rsidP="006A0126">
      <w:pPr>
        <w:pStyle w:val="p9"/>
        <w:tabs>
          <w:tab w:val="clear" w:pos="940"/>
          <w:tab w:val="left" w:pos="936"/>
          <w:tab w:val="left" w:pos="1296"/>
          <w:tab w:val="left" w:pos="1656"/>
          <w:tab w:val="left" w:pos="2016"/>
        </w:tabs>
        <w:spacing w:line="240" w:lineRule="auto"/>
        <w:ind w:left="0" w:firstLine="0"/>
        <w:rPr>
          <w:sz w:val="22"/>
          <w:szCs w:val="22"/>
          <w:u w:val="single"/>
        </w:rPr>
      </w:pPr>
    </w:p>
    <w:p w:rsidR="002E62AD" w:rsidRPr="00716086" w:rsidRDefault="002E62AD" w:rsidP="006A0126">
      <w:pPr>
        <w:pStyle w:val="p9"/>
        <w:tabs>
          <w:tab w:val="clear" w:pos="940"/>
          <w:tab w:val="left" w:pos="936"/>
          <w:tab w:val="left" w:pos="1296"/>
          <w:tab w:val="left" w:pos="1656"/>
          <w:tab w:val="left" w:pos="2016"/>
        </w:tabs>
        <w:spacing w:line="240" w:lineRule="auto"/>
        <w:ind w:left="0" w:firstLine="0"/>
        <w:rPr>
          <w:sz w:val="22"/>
          <w:szCs w:val="22"/>
          <w:u w:val="single"/>
        </w:rPr>
      </w:pPr>
      <w:r w:rsidRPr="00716086">
        <w:rPr>
          <w:sz w:val="22"/>
          <w:szCs w:val="22"/>
          <w:u w:val="single"/>
        </w:rPr>
        <w:t>419.416:  Day Habilitation Provider Responsibilities</w:t>
      </w:r>
    </w:p>
    <w:p w:rsidR="002E62AD" w:rsidRPr="00716086" w:rsidRDefault="002E62AD" w:rsidP="006A0126">
      <w:pPr>
        <w:ind w:firstLine="720"/>
        <w:rPr>
          <w:sz w:val="22"/>
          <w:szCs w:val="22"/>
        </w:rPr>
      </w:pPr>
    </w:p>
    <w:p w:rsidR="002E62AD" w:rsidRPr="00716086" w:rsidRDefault="002E62AD" w:rsidP="00006E8D">
      <w:pPr>
        <w:pStyle w:val="p10"/>
        <w:tabs>
          <w:tab w:val="clear" w:pos="1380"/>
          <w:tab w:val="left" w:pos="1296"/>
          <w:tab w:val="left" w:pos="1656"/>
          <w:tab w:val="left" w:pos="2016"/>
        </w:tabs>
        <w:spacing w:line="240" w:lineRule="auto"/>
        <w:ind w:left="936" w:firstLine="374"/>
        <w:rPr>
          <w:sz w:val="22"/>
          <w:szCs w:val="22"/>
        </w:rPr>
      </w:pPr>
      <w:r w:rsidRPr="00716086">
        <w:rPr>
          <w:sz w:val="22"/>
          <w:szCs w:val="22"/>
        </w:rPr>
        <w:t>In addition to meeting all of the qualifications set forth in 130 CMR 419.000 and 450.000</w:t>
      </w:r>
      <w:r>
        <w:rPr>
          <w:sz w:val="22"/>
          <w:szCs w:val="22"/>
        </w:rPr>
        <w:t xml:space="preserve">:  </w:t>
      </w:r>
      <w:r w:rsidRPr="004A4832">
        <w:rPr>
          <w:i/>
          <w:sz w:val="22"/>
          <w:szCs w:val="22"/>
        </w:rPr>
        <w:t>Administrative and Billing Regulations</w:t>
      </w:r>
      <w:r w:rsidRPr="00716086">
        <w:rPr>
          <w:sz w:val="22"/>
          <w:szCs w:val="22"/>
        </w:rPr>
        <w:t xml:space="preserve">, the DH provider must meet all of the following requirements. </w:t>
      </w:r>
    </w:p>
    <w:p w:rsidR="002E62AD" w:rsidRPr="00716086" w:rsidRDefault="002E62AD" w:rsidP="006A0126">
      <w:pPr>
        <w:tabs>
          <w:tab w:val="left" w:pos="936"/>
          <w:tab w:val="left" w:pos="1296"/>
          <w:tab w:val="left" w:pos="1656"/>
          <w:tab w:val="left" w:pos="2016"/>
        </w:tabs>
        <w:rPr>
          <w:sz w:val="22"/>
          <w:szCs w:val="22"/>
        </w:rPr>
      </w:pPr>
    </w:p>
    <w:p w:rsidR="002E62AD" w:rsidRPr="00716086" w:rsidRDefault="002E62AD" w:rsidP="00006E8D">
      <w:pPr>
        <w:pStyle w:val="p7"/>
        <w:tabs>
          <w:tab w:val="clear" w:pos="720"/>
          <w:tab w:val="left" w:pos="936"/>
          <w:tab w:val="left" w:pos="1296"/>
          <w:tab w:val="left" w:pos="1656"/>
          <w:tab w:val="left" w:pos="2016"/>
        </w:tabs>
        <w:spacing w:line="240" w:lineRule="auto"/>
        <w:ind w:left="936"/>
        <w:rPr>
          <w:sz w:val="22"/>
          <w:szCs w:val="22"/>
        </w:rPr>
      </w:pPr>
      <w:r w:rsidRPr="00006E8D">
        <w:rPr>
          <w:sz w:val="22"/>
          <w:szCs w:val="22"/>
        </w:rPr>
        <w:t>(A</w:t>
      </w:r>
      <w:r>
        <w:rPr>
          <w:sz w:val="22"/>
          <w:szCs w:val="22"/>
        </w:rPr>
        <w:t xml:space="preserve">)  </w:t>
      </w:r>
      <w:r w:rsidRPr="001B7301">
        <w:rPr>
          <w:sz w:val="22"/>
          <w:szCs w:val="22"/>
          <w:u w:val="single"/>
        </w:rPr>
        <w:t>Policies and Procedures Manual</w:t>
      </w:r>
      <w:r w:rsidRPr="00DC0CAC">
        <w:rPr>
          <w:sz w:val="22"/>
          <w:szCs w:val="22"/>
        </w:rPr>
        <w:t>.</w:t>
      </w:r>
      <w:r w:rsidRPr="00551FB0">
        <w:rPr>
          <w:sz w:val="22"/>
          <w:szCs w:val="22"/>
        </w:rPr>
        <w:t xml:space="preserve">  </w:t>
      </w:r>
      <w:r w:rsidRPr="00716086">
        <w:rPr>
          <w:sz w:val="22"/>
          <w:szCs w:val="22"/>
        </w:rPr>
        <w:t xml:space="preserve">Each DH provider must develop, maintain, and periodically review and update policies and procedures governing the delivery of DH. The policy and procedures manual must at minimum include a mission statement; the goals and objectives of the program; an organizational chart describing the lines of authority and communication needed to manage the </w:t>
      </w:r>
      <w:r>
        <w:rPr>
          <w:sz w:val="22"/>
          <w:szCs w:val="22"/>
        </w:rPr>
        <w:t>DH</w:t>
      </w:r>
      <w:r w:rsidRPr="00716086">
        <w:rPr>
          <w:sz w:val="22"/>
          <w:szCs w:val="22"/>
        </w:rPr>
        <w:t xml:space="preserve"> program including the lines of authority for delegation of responsibility down to the member care level; job descriptions that include titles, reporting authority, qualifications and responsibilities</w:t>
      </w:r>
      <w:r>
        <w:rPr>
          <w:sz w:val="22"/>
          <w:szCs w:val="22"/>
        </w:rPr>
        <w:t>;</w:t>
      </w:r>
      <w:r w:rsidRPr="00716086">
        <w:rPr>
          <w:sz w:val="22"/>
          <w:szCs w:val="22"/>
        </w:rPr>
        <w:t xml:space="preserve"> a description of the governing body; and a description of the fiscal/business management system that clearly specifies the use of funds within budgetary constraints and fiscal restrictions and fiscal reporting by month, reflecting all sources of income and program expenses. All documentation must be kept on site or readily accessible.</w:t>
      </w:r>
      <w:r>
        <w:rPr>
          <w:sz w:val="22"/>
          <w:szCs w:val="22"/>
        </w:rPr>
        <w:t xml:space="preserve"> </w:t>
      </w:r>
      <w:r w:rsidRPr="00716086">
        <w:rPr>
          <w:sz w:val="22"/>
          <w:szCs w:val="22"/>
        </w:rPr>
        <w:t>Additionally, each policy and procedure manual must contain written policies and procedures for the following:</w:t>
      </w:r>
    </w:p>
    <w:p w:rsidR="002E62AD" w:rsidRPr="00716086" w:rsidRDefault="002E62AD" w:rsidP="00006E8D">
      <w:pPr>
        <w:autoSpaceDE w:val="0"/>
        <w:autoSpaceDN w:val="0"/>
        <w:adjustRightInd w:val="0"/>
        <w:ind w:left="1310"/>
        <w:rPr>
          <w:sz w:val="22"/>
          <w:szCs w:val="22"/>
        </w:rPr>
      </w:pPr>
      <w:r>
        <w:rPr>
          <w:sz w:val="22"/>
          <w:szCs w:val="22"/>
        </w:rPr>
        <w:t xml:space="preserve">(1)  </w:t>
      </w:r>
      <w:r w:rsidRPr="00716086">
        <w:rPr>
          <w:sz w:val="22"/>
          <w:szCs w:val="22"/>
        </w:rPr>
        <w:t>administrative policies and procedures, including but not limited to</w:t>
      </w:r>
    </w:p>
    <w:p w:rsidR="002E62AD" w:rsidRPr="00716086" w:rsidRDefault="002E62AD" w:rsidP="00551FB0">
      <w:pPr>
        <w:autoSpaceDE w:val="0"/>
        <w:autoSpaceDN w:val="0"/>
        <w:adjustRightInd w:val="0"/>
        <w:ind w:left="1699"/>
        <w:rPr>
          <w:sz w:val="22"/>
          <w:szCs w:val="22"/>
        </w:rPr>
      </w:pPr>
      <w:r w:rsidRPr="00716086">
        <w:rPr>
          <w:sz w:val="22"/>
          <w:szCs w:val="22"/>
        </w:rPr>
        <w:t>(a)  human resource</w:t>
      </w:r>
      <w:r>
        <w:rPr>
          <w:sz w:val="22"/>
          <w:szCs w:val="22"/>
        </w:rPr>
        <w:t>s</w:t>
      </w:r>
      <w:r w:rsidRPr="00716086">
        <w:rPr>
          <w:sz w:val="22"/>
          <w:szCs w:val="22"/>
        </w:rPr>
        <w:t xml:space="preserve"> and personnel; </w:t>
      </w:r>
    </w:p>
    <w:p w:rsidR="002E62AD" w:rsidRPr="00716086" w:rsidRDefault="002E62AD" w:rsidP="00006E8D">
      <w:pPr>
        <w:tabs>
          <w:tab w:val="left" w:pos="936"/>
          <w:tab w:val="left" w:pos="1296"/>
          <w:tab w:val="left" w:pos="1656"/>
        </w:tabs>
        <w:ind w:left="1699"/>
        <w:rPr>
          <w:sz w:val="22"/>
          <w:szCs w:val="22"/>
        </w:rPr>
      </w:pPr>
      <w:r w:rsidRPr="00716086">
        <w:rPr>
          <w:sz w:val="22"/>
          <w:szCs w:val="22"/>
        </w:rPr>
        <w:t>(b)  staff and staffing requirements;</w:t>
      </w:r>
    </w:p>
    <w:p w:rsidR="002E62AD" w:rsidRPr="00716086" w:rsidRDefault="002E62AD" w:rsidP="00006E8D">
      <w:pPr>
        <w:tabs>
          <w:tab w:val="left" w:pos="936"/>
          <w:tab w:val="left" w:pos="1296"/>
          <w:tab w:val="left" w:pos="1656"/>
        </w:tabs>
        <w:ind w:left="1699"/>
        <w:rPr>
          <w:sz w:val="22"/>
          <w:szCs w:val="22"/>
        </w:rPr>
      </w:pPr>
      <w:r w:rsidRPr="00716086">
        <w:rPr>
          <w:sz w:val="22"/>
          <w:szCs w:val="22"/>
        </w:rPr>
        <w:t>(c)  backup staff in the event coverage is required due to illness, vacation, or other reasons;</w:t>
      </w:r>
    </w:p>
    <w:p w:rsidR="002E62AD" w:rsidRPr="00716086" w:rsidRDefault="002E62AD" w:rsidP="00006E8D">
      <w:pPr>
        <w:tabs>
          <w:tab w:val="left" w:pos="936"/>
          <w:tab w:val="left" w:pos="1296"/>
          <w:tab w:val="left" w:pos="1656"/>
        </w:tabs>
        <w:ind w:left="1699"/>
        <w:rPr>
          <w:sz w:val="22"/>
          <w:szCs w:val="22"/>
        </w:rPr>
      </w:pPr>
      <w:r w:rsidRPr="00716086">
        <w:rPr>
          <w:sz w:val="22"/>
          <w:szCs w:val="22"/>
        </w:rPr>
        <w:t>(d)  staff education and training;</w:t>
      </w:r>
    </w:p>
    <w:p w:rsidR="002E62AD" w:rsidRPr="00716086" w:rsidRDefault="002E62AD" w:rsidP="00006E8D">
      <w:pPr>
        <w:tabs>
          <w:tab w:val="left" w:pos="936"/>
          <w:tab w:val="left" w:pos="1296"/>
          <w:tab w:val="left" w:pos="1656"/>
        </w:tabs>
        <w:ind w:left="1699"/>
        <w:rPr>
          <w:sz w:val="22"/>
          <w:szCs w:val="22"/>
        </w:rPr>
      </w:pPr>
      <w:r w:rsidRPr="00716086">
        <w:rPr>
          <w:sz w:val="22"/>
          <w:szCs w:val="22"/>
        </w:rPr>
        <w:t>(e)  DH provider staff evaluation and monitoring;</w:t>
      </w:r>
    </w:p>
    <w:p w:rsidR="002E62AD" w:rsidRPr="00716086" w:rsidRDefault="002E62AD" w:rsidP="00006E8D">
      <w:pPr>
        <w:tabs>
          <w:tab w:val="left" w:pos="936"/>
          <w:tab w:val="left" w:pos="1296"/>
          <w:tab w:val="left" w:pos="1656"/>
        </w:tabs>
        <w:ind w:left="1699"/>
        <w:rPr>
          <w:sz w:val="22"/>
          <w:szCs w:val="22"/>
        </w:rPr>
      </w:pPr>
      <w:r w:rsidRPr="00716086">
        <w:rPr>
          <w:sz w:val="22"/>
          <w:szCs w:val="22"/>
        </w:rPr>
        <w:t>(f)  emergencies including fire, safety</w:t>
      </w:r>
      <w:r>
        <w:rPr>
          <w:sz w:val="22"/>
          <w:szCs w:val="22"/>
        </w:rPr>
        <w:t>,</w:t>
      </w:r>
      <w:r w:rsidRPr="00716086">
        <w:rPr>
          <w:sz w:val="22"/>
          <w:szCs w:val="22"/>
        </w:rPr>
        <w:t xml:space="preserve"> and disasters, including notifying the fire department and police in emergencies and relocating members during an emergency; </w:t>
      </w:r>
    </w:p>
    <w:p w:rsidR="002E62AD" w:rsidRPr="00716086" w:rsidRDefault="002E62AD" w:rsidP="00006E8D">
      <w:pPr>
        <w:tabs>
          <w:tab w:val="left" w:pos="936"/>
          <w:tab w:val="left" w:pos="1296"/>
          <w:tab w:val="left" w:pos="1656"/>
        </w:tabs>
        <w:ind w:left="1699"/>
        <w:rPr>
          <w:sz w:val="22"/>
          <w:szCs w:val="22"/>
        </w:rPr>
      </w:pPr>
      <w:r w:rsidRPr="00716086">
        <w:rPr>
          <w:sz w:val="22"/>
          <w:szCs w:val="22"/>
        </w:rPr>
        <w:t xml:space="preserve">(g)  MassHealth basics and </w:t>
      </w:r>
      <w:r>
        <w:rPr>
          <w:sz w:val="22"/>
          <w:szCs w:val="22"/>
        </w:rPr>
        <w:t xml:space="preserve">MassHealth </w:t>
      </w:r>
      <w:r w:rsidRPr="00716086">
        <w:rPr>
          <w:sz w:val="22"/>
          <w:szCs w:val="22"/>
        </w:rPr>
        <w:t>member rights;</w:t>
      </w:r>
    </w:p>
    <w:p w:rsidR="002E62AD" w:rsidRPr="00716086" w:rsidRDefault="002E62AD" w:rsidP="00006E8D">
      <w:pPr>
        <w:tabs>
          <w:tab w:val="left" w:pos="936"/>
          <w:tab w:val="left" w:pos="1296"/>
          <w:tab w:val="left" w:pos="1656"/>
        </w:tabs>
        <w:ind w:left="1699"/>
        <w:rPr>
          <w:sz w:val="22"/>
          <w:szCs w:val="22"/>
        </w:rPr>
      </w:pPr>
      <w:r w:rsidRPr="00716086">
        <w:rPr>
          <w:sz w:val="22"/>
          <w:szCs w:val="22"/>
        </w:rPr>
        <w:t>(h)  human rights and nondiscrimination;</w:t>
      </w:r>
    </w:p>
    <w:p w:rsidR="002E62AD" w:rsidRPr="00716086" w:rsidRDefault="002E62AD" w:rsidP="00006E8D">
      <w:pPr>
        <w:tabs>
          <w:tab w:val="left" w:pos="936"/>
          <w:tab w:val="left" w:pos="1296"/>
          <w:tab w:val="left" w:pos="1656"/>
        </w:tabs>
        <w:ind w:left="1699"/>
        <w:rPr>
          <w:sz w:val="22"/>
          <w:szCs w:val="22"/>
        </w:rPr>
      </w:pPr>
      <w:r w:rsidRPr="00716086">
        <w:rPr>
          <w:sz w:val="22"/>
          <w:szCs w:val="22"/>
        </w:rPr>
        <w:t>(i)  incident and accident reporting;</w:t>
      </w:r>
    </w:p>
    <w:p w:rsidR="002E62AD" w:rsidRPr="00716086" w:rsidRDefault="002E62AD" w:rsidP="00006E8D">
      <w:pPr>
        <w:tabs>
          <w:tab w:val="left" w:pos="936"/>
          <w:tab w:val="left" w:pos="1296"/>
          <w:tab w:val="left" w:pos="1656"/>
        </w:tabs>
        <w:ind w:left="1699"/>
        <w:rPr>
          <w:sz w:val="22"/>
          <w:szCs w:val="22"/>
        </w:rPr>
      </w:pPr>
      <w:r w:rsidRPr="00716086">
        <w:rPr>
          <w:sz w:val="22"/>
          <w:szCs w:val="22"/>
        </w:rPr>
        <w:t>(j)  staff and member grievances;</w:t>
      </w:r>
    </w:p>
    <w:p w:rsidR="002E62AD" w:rsidRPr="00716086" w:rsidRDefault="002E62AD" w:rsidP="00006E8D">
      <w:pPr>
        <w:tabs>
          <w:tab w:val="left" w:pos="936"/>
          <w:tab w:val="left" w:pos="1296"/>
          <w:tab w:val="left" w:pos="1656"/>
        </w:tabs>
        <w:ind w:left="1699"/>
        <w:rPr>
          <w:sz w:val="22"/>
          <w:szCs w:val="22"/>
        </w:rPr>
      </w:pPr>
      <w:r w:rsidRPr="00716086">
        <w:rPr>
          <w:sz w:val="22"/>
          <w:szCs w:val="22"/>
        </w:rPr>
        <w:t>(k)  cultural competency;</w:t>
      </w:r>
    </w:p>
    <w:p w:rsidR="002E62AD" w:rsidRPr="00716086" w:rsidRDefault="002E62AD" w:rsidP="00006E8D">
      <w:pPr>
        <w:tabs>
          <w:tab w:val="left" w:pos="936"/>
          <w:tab w:val="left" w:pos="1296"/>
          <w:tab w:val="left" w:pos="1656"/>
        </w:tabs>
        <w:ind w:left="1699"/>
        <w:rPr>
          <w:sz w:val="22"/>
          <w:szCs w:val="22"/>
        </w:rPr>
      </w:pPr>
      <w:r w:rsidRPr="00716086">
        <w:rPr>
          <w:sz w:val="22"/>
          <w:szCs w:val="22"/>
        </w:rPr>
        <w:t>(l)  quality assurance and improvement;</w:t>
      </w:r>
    </w:p>
    <w:p w:rsidR="002E62AD" w:rsidRPr="00716086" w:rsidRDefault="002E62AD" w:rsidP="00006E8D">
      <w:pPr>
        <w:tabs>
          <w:tab w:val="left" w:pos="936"/>
          <w:tab w:val="left" w:pos="1296"/>
          <w:tab w:val="left" w:pos="1656"/>
        </w:tabs>
        <w:ind w:left="1699"/>
        <w:rPr>
          <w:sz w:val="22"/>
          <w:szCs w:val="22"/>
        </w:rPr>
      </w:pPr>
      <w:r w:rsidRPr="00716086">
        <w:rPr>
          <w:sz w:val="22"/>
          <w:szCs w:val="22"/>
        </w:rPr>
        <w:t xml:space="preserve">(m)  emergency services and plans; </w:t>
      </w:r>
    </w:p>
    <w:p w:rsidR="002E62AD" w:rsidRPr="00716086" w:rsidRDefault="002E62AD" w:rsidP="00006E8D">
      <w:pPr>
        <w:tabs>
          <w:tab w:val="left" w:pos="936"/>
          <w:tab w:val="left" w:pos="1296"/>
          <w:tab w:val="left" w:pos="1656"/>
        </w:tabs>
        <w:ind w:left="1699"/>
        <w:rPr>
          <w:sz w:val="22"/>
          <w:szCs w:val="22"/>
        </w:rPr>
      </w:pPr>
      <w:r w:rsidRPr="00716086">
        <w:rPr>
          <w:sz w:val="22"/>
          <w:szCs w:val="22"/>
        </w:rPr>
        <w:t xml:space="preserve">(n)  first aid and cardiopulmonary resuscitation requirements; </w:t>
      </w:r>
    </w:p>
    <w:p w:rsidR="002E62AD" w:rsidRPr="00716086" w:rsidRDefault="002E62AD" w:rsidP="00006E8D">
      <w:pPr>
        <w:tabs>
          <w:tab w:val="left" w:pos="936"/>
          <w:tab w:val="left" w:pos="1296"/>
          <w:tab w:val="left" w:pos="1656"/>
        </w:tabs>
        <w:ind w:left="1699"/>
        <w:rPr>
          <w:sz w:val="22"/>
          <w:szCs w:val="22"/>
        </w:rPr>
      </w:pPr>
      <w:r w:rsidRPr="00716086">
        <w:rPr>
          <w:sz w:val="22"/>
          <w:szCs w:val="22"/>
        </w:rPr>
        <w:t xml:space="preserve">(o)  Health Insurance Portability and Accountability Act (HIPAA); </w:t>
      </w:r>
    </w:p>
    <w:p w:rsidR="002E62AD" w:rsidRPr="00716086" w:rsidRDefault="002E62AD" w:rsidP="00006E8D">
      <w:pPr>
        <w:tabs>
          <w:tab w:val="left" w:pos="936"/>
          <w:tab w:val="left" w:pos="1296"/>
          <w:tab w:val="left" w:pos="1656"/>
        </w:tabs>
        <w:ind w:left="1699"/>
        <w:rPr>
          <w:sz w:val="22"/>
          <w:szCs w:val="22"/>
        </w:rPr>
      </w:pPr>
      <w:r w:rsidRPr="00716086">
        <w:rPr>
          <w:sz w:val="22"/>
          <w:szCs w:val="22"/>
        </w:rPr>
        <w:t>(p)  food storage and preparation areas</w:t>
      </w:r>
      <w:r>
        <w:rPr>
          <w:sz w:val="22"/>
          <w:szCs w:val="22"/>
        </w:rPr>
        <w:t>;</w:t>
      </w:r>
    </w:p>
    <w:p w:rsidR="002E62AD" w:rsidRPr="00716086" w:rsidRDefault="002E62AD" w:rsidP="00006E8D">
      <w:pPr>
        <w:tabs>
          <w:tab w:val="left" w:pos="936"/>
          <w:tab w:val="left" w:pos="1296"/>
          <w:tab w:val="left" w:pos="1656"/>
        </w:tabs>
        <w:ind w:left="1699"/>
        <w:rPr>
          <w:sz w:val="22"/>
          <w:szCs w:val="22"/>
        </w:rPr>
      </w:pPr>
      <w:r w:rsidRPr="00716086">
        <w:rPr>
          <w:sz w:val="22"/>
          <w:szCs w:val="22"/>
        </w:rPr>
        <w:t xml:space="preserve">(q)  coordination of DH with other services the member is receiving; and </w:t>
      </w:r>
    </w:p>
    <w:p w:rsidR="002E62AD" w:rsidRPr="00716086" w:rsidRDefault="002E62AD" w:rsidP="00006E8D">
      <w:pPr>
        <w:tabs>
          <w:tab w:val="left" w:pos="936"/>
          <w:tab w:val="left" w:pos="1296"/>
          <w:tab w:val="left" w:pos="1656"/>
        </w:tabs>
        <w:ind w:left="1699"/>
        <w:rPr>
          <w:sz w:val="22"/>
          <w:szCs w:val="22"/>
        </w:rPr>
      </w:pPr>
      <w:r w:rsidRPr="00716086">
        <w:rPr>
          <w:sz w:val="22"/>
          <w:szCs w:val="22"/>
        </w:rPr>
        <w:t>(r)  procedures to be followed if a member is missing or lost.</w:t>
      </w:r>
    </w:p>
    <w:p w:rsidR="002E62AD" w:rsidRPr="00716086" w:rsidRDefault="002E62AD" w:rsidP="00006E8D">
      <w:pPr>
        <w:autoSpaceDE w:val="0"/>
        <w:autoSpaceDN w:val="0"/>
        <w:adjustRightInd w:val="0"/>
        <w:ind w:left="1310"/>
        <w:rPr>
          <w:sz w:val="22"/>
          <w:szCs w:val="22"/>
        </w:rPr>
      </w:pPr>
      <w:r w:rsidRPr="00716086">
        <w:rPr>
          <w:sz w:val="22"/>
          <w:szCs w:val="22"/>
        </w:rPr>
        <w:t xml:space="preserve">(2)  </w:t>
      </w:r>
      <w:r>
        <w:rPr>
          <w:sz w:val="22"/>
          <w:szCs w:val="22"/>
        </w:rPr>
        <w:t>c</w:t>
      </w:r>
      <w:r w:rsidRPr="00716086">
        <w:rPr>
          <w:sz w:val="22"/>
          <w:szCs w:val="22"/>
        </w:rPr>
        <w:t>linical policies and procedures, including, but not limited to</w:t>
      </w:r>
    </w:p>
    <w:p w:rsidR="002E62AD" w:rsidRPr="00716086" w:rsidRDefault="002E62AD" w:rsidP="00006E8D">
      <w:pPr>
        <w:tabs>
          <w:tab w:val="left" w:pos="936"/>
          <w:tab w:val="left" w:pos="1296"/>
          <w:tab w:val="left" w:pos="1656"/>
        </w:tabs>
        <w:ind w:left="1699"/>
        <w:rPr>
          <w:sz w:val="22"/>
          <w:szCs w:val="22"/>
        </w:rPr>
      </w:pPr>
      <w:r w:rsidRPr="00716086">
        <w:rPr>
          <w:sz w:val="22"/>
          <w:szCs w:val="22"/>
        </w:rPr>
        <w:t xml:space="preserve">(a)  evaluations and assessments; </w:t>
      </w:r>
    </w:p>
    <w:p w:rsidR="002E62AD" w:rsidRPr="00716086" w:rsidRDefault="002E62AD" w:rsidP="00006E8D">
      <w:pPr>
        <w:tabs>
          <w:tab w:val="left" w:pos="936"/>
          <w:tab w:val="left" w:pos="1296"/>
          <w:tab w:val="left" w:pos="1656"/>
        </w:tabs>
        <w:ind w:left="1699"/>
        <w:rPr>
          <w:sz w:val="22"/>
          <w:szCs w:val="22"/>
        </w:rPr>
      </w:pPr>
      <w:r w:rsidRPr="00716086">
        <w:rPr>
          <w:sz w:val="22"/>
          <w:szCs w:val="22"/>
        </w:rPr>
        <w:t xml:space="preserve">(b)  privacy and confidentiality; </w:t>
      </w:r>
    </w:p>
    <w:p w:rsidR="002E62AD" w:rsidRPr="00716086" w:rsidRDefault="002E62AD" w:rsidP="00006E8D">
      <w:pPr>
        <w:tabs>
          <w:tab w:val="left" w:pos="936"/>
          <w:tab w:val="left" w:pos="1296"/>
          <w:tab w:val="left" w:pos="1656"/>
        </w:tabs>
        <w:ind w:left="1699"/>
        <w:rPr>
          <w:sz w:val="22"/>
          <w:szCs w:val="22"/>
        </w:rPr>
      </w:pPr>
      <w:r w:rsidRPr="00716086">
        <w:rPr>
          <w:sz w:val="22"/>
          <w:szCs w:val="22"/>
        </w:rPr>
        <w:t>(c)  medication administration, management</w:t>
      </w:r>
      <w:r>
        <w:rPr>
          <w:sz w:val="22"/>
          <w:szCs w:val="22"/>
        </w:rPr>
        <w:t>,</w:t>
      </w:r>
      <w:r w:rsidRPr="00716086">
        <w:rPr>
          <w:sz w:val="22"/>
          <w:szCs w:val="22"/>
        </w:rPr>
        <w:t xml:space="preserve"> and storage;</w:t>
      </w:r>
    </w:p>
    <w:p w:rsidR="002E62AD" w:rsidRPr="00716086" w:rsidRDefault="002E62AD" w:rsidP="00006E8D">
      <w:pPr>
        <w:tabs>
          <w:tab w:val="left" w:pos="936"/>
          <w:tab w:val="left" w:pos="1296"/>
          <w:tab w:val="left" w:pos="1656"/>
        </w:tabs>
        <w:ind w:left="1699"/>
        <w:rPr>
          <w:sz w:val="22"/>
          <w:szCs w:val="22"/>
        </w:rPr>
      </w:pPr>
      <w:r w:rsidRPr="00716086">
        <w:rPr>
          <w:sz w:val="22"/>
          <w:szCs w:val="22"/>
        </w:rPr>
        <w:t>(d)  universal precautions;</w:t>
      </w:r>
    </w:p>
    <w:p w:rsidR="002E62AD" w:rsidRDefault="002E62AD" w:rsidP="00006E8D">
      <w:pPr>
        <w:tabs>
          <w:tab w:val="left" w:pos="936"/>
          <w:tab w:val="left" w:pos="1296"/>
          <w:tab w:val="left" w:pos="1656"/>
        </w:tabs>
        <w:ind w:left="1699"/>
        <w:rPr>
          <w:sz w:val="22"/>
          <w:szCs w:val="22"/>
        </w:rPr>
      </w:pPr>
      <w:r w:rsidRPr="00716086">
        <w:rPr>
          <w:sz w:val="22"/>
          <w:szCs w:val="22"/>
        </w:rPr>
        <w:t>(e)  infection control and communicable disease</w:t>
      </w:r>
      <w:r>
        <w:rPr>
          <w:sz w:val="22"/>
          <w:szCs w:val="22"/>
        </w:rPr>
        <w:t>s</w:t>
      </w:r>
      <w:r w:rsidRPr="00716086">
        <w:rPr>
          <w:sz w:val="22"/>
          <w:szCs w:val="22"/>
        </w:rPr>
        <w:t>;</w:t>
      </w:r>
    </w:p>
    <w:p w:rsidR="002E62AD" w:rsidRPr="00716086" w:rsidRDefault="002E62AD" w:rsidP="00006E8D">
      <w:pPr>
        <w:tabs>
          <w:tab w:val="left" w:pos="936"/>
          <w:tab w:val="left" w:pos="1296"/>
          <w:tab w:val="left" w:pos="1656"/>
        </w:tabs>
        <w:ind w:left="1699"/>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rsidTr="00FC424F">
        <w:trPr>
          <w:trHeight w:hRule="exact" w:val="864"/>
        </w:trPr>
        <w:tc>
          <w:tcPr>
            <w:tcW w:w="4080" w:type="dxa"/>
            <w:tcBorders>
              <w:bottom w:val="nil"/>
            </w:tcBorders>
          </w:tcPr>
          <w:p w:rsidR="002E62AD" w:rsidRDefault="002E62AD" w:rsidP="00FC424F">
            <w:pPr>
              <w:widowControl w:val="0"/>
              <w:tabs>
                <w:tab w:val="left" w:pos="936"/>
                <w:tab w:val="left" w:pos="1314"/>
                <w:tab w:val="left" w:pos="1692"/>
                <w:tab w:val="left" w:pos="2070"/>
              </w:tabs>
              <w:spacing w:before="120"/>
              <w:jc w:val="center"/>
              <w:rPr>
                <w:rFonts w:ascii="Arial" w:hAnsi="Arial" w:cs="Arial"/>
                <w:b/>
              </w:rPr>
            </w:pPr>
            <w:r>
              <w:rPr>
                <w:sz w:val="22"/>
                <w:szCs w:val="22"/>
              </w:rPr>
              <w:lastRenderedPageBreak/>
              <w:br w:type="page"/>
            </w:r>
            <w:r>
              <w:rPr>
                <w:rFonts w:ascii="Arial" w:hAnsi="Arial" w:cs="Arial"/>
                <w:b/>
              </w:rPr>
              <w:t>Commonwealth of Massachusetts</w:t>
            </w:r>
          </w:p>
          <w:p w:rsidR="002E62AD" w:rsidRDefault="002E62AD" w:rsidP="00FC424F">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rsidP="00FC424F">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rsidP="00FC424F">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rsidP="00FC424F">
            <w:pPr>
              <w:widowControl w:val="0"/>
              <w:tabs>
                <w:tab w:val="left" w:pos="936"/>
                <w:tab w:val="left" w:pos="1314"/>
                <w:tab w:val="left" w:pos="1692"/>
                <w:tab w:val="left" w:pos="2070"/>
              </w:tabs>
              <w:jc w:val="center"/>
              <w:rPr>
                <w:rFonts w:ascii="Arial" w:hAnsi="Arial" w:cs="Arial"/>
                <w:sz w:val="16"/>
              </w:rPr>
            </w:pPr>
            <w:r>
              <w:rPr>
                <w:rFonts w:ascii="Arial" w:hAnsi="Arial" w:cs="Arial"/>
              </w:rPr>
              <w:t>4  Program Regulations</w:t>
            </w:r>
          </w:p>
          <w:p w:rsidR="002E62AD" w:rsidRDefault="002E62AD" w:rsidP="00FC424F">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rsidP="00FC424F">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rsidP="00FC424F">
            <w:pPr>
              <w:widowControl w:val="0"/>
              <w:tabs>
                <w:tab w:val="left" w:pos="936"/>
                <w:tab w:val="left" w:pos="1314"/>
                <w:tab w:val="left" w:pos="1692"/>
                <w:tab w:val="left" w:pos="2070"/>
              </w:tabs>
              <w:spacing w:before="120"/>
              <w:jc w:val="center"/>
              <w:rPr>
                <w:rFonts w:ascii="Arial" w:hAnsi="Arial" w:cs="Arial"/>
              </w:rPr>
            </w:pPr>
            <w:r>
              <w:rPr>
                <w:rFonts w:ascii="Arial" w:hAnsi="Arial" w:cs="Arial"/>
              </w:rPr>
              <w:t>4-11</w:t>
            </w:r>
          </w:p>
        </w:tc>
      </w:tr>
      <w:tr w:rsidR="002E62AD" w:rsidTr="00FC424F">
        <w:trPr>
          <w:trHeight w:hRule="exact" w:val="864"/>
        </w:trPr>
        <w:tc>
          <w:tcPr>
            <w:tcW w:w="4080" w:type="dxa"/>
            <w:tcBorders>
              <w:top w:val="nil"/>
            </w:tcBorders>
            <w:vAlign w:val="center"/>
          </w:tcPr>
          <w:p w:rsidR="002E62AD" w:rsidRDefault="002E62AD" w:rsidP="00FC424F">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rsidP="00FC424F">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rsidP="00FC424F">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rsidP="00FC424F">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rsidP="00FC424F">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rsidP="00006E8D">
      <w:pPr>
        <w:tabs>
          <w:tab w:val="left" w:pos="936"/>
          <w:tab w:val="left" w:pos="1296"/>
          <w:tab w:val="left" w:pos="1656"/>
        </w:tabs>
        <w:ind w:left="1699"/>
        <w:rPr>
          <w:sz w:val="22"/>
          <w:szCs w:val="22"/>
        </w:rPr>
      </w:pPr>
    </w:p>
    <w:p w:rsidR="002E62AD" w:rsidRDefault="002E62AD" w:rsidP="00006E8D">
      <w:pPr>
        <w:tabs>
          <w:tab w:val="left" w:pos="936"/>
          <w:tab w:val="left" w:pos="1296"/>
          <w:tab w:val="left" w:pos="1656"/>
        </w:tabs>
        <w:ind w:left="1699"/>
        <w:rPr>
          <w:sz w:val="22"/>
          <w:szCs w:val="22"/>
        </w:rPr>
      </w:pPr>
      <w:r w:rsidRPr="00716086">
        <w:rPr>
          <w:sz w:val="22"/>
          <w:szCs w:val="22"/>
        </w:rPr>
        <w:t>(f)  recognizing and reporting abuse (physical, sexual, emotional, psychological) neglect, self-neglect and financial exploitation;</w:t>
      </w:r>
    </w:p>
    <w:p w:rsidR="002E62AD" w:rsidRPr="00716086" w:rsidRDefault="002E62AD" w:rsidP="00006E8D">
      <w:pPr>
        <w:tabs>
          <w:tab w:val="left" w:pos="936"/>
          <w:tab w:val="left" w:pos="1296"/>
          <w:tab w:val="left" w:pos="1656"/>
        </w:tabs>
        <w:ind w:left="1699"/>
        <w:rPr>
          <w:sz w:val="22"/>
          <w:szCs w:val="22"/>
        </w:rPr>
      </w:pPr>
      <w:r w:rsidRPr="00716086">
        <w:rPr>
          <w:sz w:val="22"/>
          <w:szCs w:val="22"/>
        </w:rPr>
        <w:t xml:space="preserve">(g) </w:t>
      </w:r>
      <w:r>
        <w:rPr>
          <w:sz w:val="22"/>
          <w:szCs w:val="22"/>
        </w:rPr>
        <w:t xml:space="preserve"> </w:t>
      </w:r>
      <w:r w:rsidRPr="00716086">
        <w:rPr>
          <w:sz w:val="22"/>
          <w:szCs w:val="22"/>
        </w:rPr>
        <w:t>description and use of positive behavioral supports (PBS);</w:t>
      </w:r>
    </w:p>
    <w:p w:rsidR="002E62AD" w:rsidRPr="00716086" w:rsidRDefault="002E62AD" w:rsidP="00006E8D">
      <w:pPr>
        <w:tabs>
          <w:tab w:val="left" w:pos="936"/>
          <w:tab w:val="left" w:pos="1296"/>
          <w:tab w:val="left" w:pos="1656"/>
        </w:tabs>
        <w:ind w:left="1699"/>
        <w:rPr>
          <w:sz w:val="22"/>
          <w:szCs w:val="22"/>
        </w:rPr>
      </w:pPr>
      <w:r w:rsidRPr="00716086">
        <w:rPr>
          <w:sz w:val="22"/>
          <w:szCs w:val="22"/>
        </w:rPr>
        <w:t>(h)  admission</w:t>
      </w:r>
      <w:r>
        <w:rPr>
          <w:sz w:val="22"/>
          <w:szCs w:val="22"/>
        </w:rPr>
        <w:t xml:space="preserve"> </w:t>
      </w:r>
      <w:r w:rsidRPr="00716086">
        <w:rPr>
          <w:sz w:val="22"/>
          <w:szCs w:val="22"/>
        </w:rPr>
        <w:t>criteria; and</w:t>
      </w:r>
    </w:p>
    <w:p w:rsidR="002E62AD" w:rsidRPr="00716086" w:rsidRDefault="002E62AD" w:rsidP="00006E8D">
      <w:pPr>
        <w:tabs>
          <w:tab w:val="left" w:pos="936"/>
          <w:tab w:val="left" w:pos="1296"/>
          <w:tab w:val="left" w:pos="1656"/>
        </w:tabs>
        <w:ind w:left="1699"/>
        <w:rPr>
          <w:sz w:val="22"/>
          <w:szCs w:val="22"/>
        </w:rPr>
      </w:pPr>
      <w:r w:rsidRPr="00716086">
        <w:rPr>
          <w:sz w:val="22"/>
          <w:szCs w:val="22"/>
        </w:rPr>
        <w:t>(i)  discharge planning and follow-up.</w:t>
      </w:r>
    </w:p>
    <w:p w:rsidR="002E62AD" w:rsidRPr="00716086" w:rsidRDefault="002E62AD" w:rsidP="00006E8D">
      <w:pPr>
        <w:tabs>
          <w:tab w:val="left" w:pos="936"/>
          <w:tab w:val="left" w:pos="1296"/>
          <w:tab w:val="left" w:pos="1656"/>
        </w:tabs>
        <w:ind w:left="1699"/>
        <w:rPr>
          <w:sz w:val="22"/>
          <w:szCs w:val="22"/>
        </w:rPr>
      </w:pPr>
    </w:p>
    <w:p w:rsidR="002E62AD" w:rsidRPr="00716086" w:rsidRDefault="002E62AD" w:rsidP="00006E8D">
      <w:pPr>
        <w:pStyle w:val="p7"/>
        <w:tabs>
          <w:tab w:val="clear" w:pos="720"/>
          <w:tab w:val="left" w:pos="936"/>
          <w:tab w:val="left" w:pos="1296"/>
          <w:tab w:val="left" w:pos="1656"/>
          <w:tab w:val="left" w:pos="2016"/>
        </w:tabs>
        <w:spacing w:line="240" w:lineRule="auto"/>
        <w:ind w:left="936"/>
        <w:rPr>
          <w:sz w:val="22"/>
          <w:szCs w:val="22"/>
          <w:u w:val="single"/>
        </w:rPr>
      </w:pPr>
      <w:r w:rsidRPr="00006E8D">
        <w:rPr>
          <w:sz w:val="22"/>
          <w:szCs w:val="22"/>
        </w:rPr>
        <w:t>(B</w:t>
      </w:r>
      <w:r>
        <w:rPr>
          <w:sz w:val="22"/>
          <w:szCs w:val="22"/>
        </w:rPr>
        <w:t xml:space="preserve">)  </w:t>
      </w:r>
      <w:r w:rsidRPr="00716086">
        <w:rPr>
          <w:sz w:val="22"/>
          <w:szCs w:val="22"/>
          <w:u w:val="single"/>
        </w:rPr>
        <w:t>Recordkeeping and Reporting Requirements</w:t>
      </w:r>
    </w:p>
    <w:p w:rsidR="002E62AD" w:rsidRPr="00716086" w:rsidRDefault="002E62AD" w:rsidP="00006E8D">
      <w:pPr>
        <w:pStyle w:val="p10"/>
        <w:tabs>
          <w:tab w:val="clear" w:pos="940"/>
          <w:tab w:val="clear" w:pos="1380"/>
          <w:tab w:val="left" w:pos="936"/>
          <w:tab w:val="left" w:pos="1296"/>
          <w:tab w:val="left" w:pos="1656"/>
          <w:tab w:val="left" w:pos="2016"/>
        </w:tabs>
        <w:spacing w:line="240" w:lineRule="auto"/>
        <w:ind w:left="1310"/>
        <w:rPr>
          <w:sz w:val="22"/>
          <w:szCs w:val="22"/>
        </w:rPr>
      </w:pPr>
      <w:r w:rsidRPr="00716086">
        <w:rPr>
          <w:sz w:val="22"/>
          <w:szCs w:val="22"/>
        </w:rPr>
        <w:t>(1)</w:t>
      </w:r>
      <w:r>
        <w:rPr>
          <w:sz w:val="22"/>
          <w:szCs w:val="22"/>
        </w:rPr>
        <w:t xml:space="preserve"> </w:t>
      </w:r>
      <w:r w:rsidRPr="00716086">
        <w:rPr>
          <w:sz w:val="22"/>
          <w:szCs w:val="22"/>
        </w:rPr>
        <w:t xml:space="preserve"> </w:t>
      </w:r>
      <w:r w:rsidRPr="00636B00">
        <w:rPr>
          <w:sz w:val="22"/>
          <w:szCs w:val="22"/>
          <w:u w:val="single"/>
        </w:rPr>
        <w:t>Recordkeeping</w:t>
      </w:r>
      <w:r w:rsidRPr="001921C9">
        <w:rPr>
          <w:sz w:val="22"/>
          <w:szCs w:val="22"/>
        </w:rPr>
        <w:t>.</w:t>
      </w:r>
      <w:r w:rsidRPr="00716086">
        <w:rPr>
          <w:sz w:val="22"/>
          <w:szCs w:val="22"/>
        </w:rPr>
        <w:t xml:space="preserve">  The DH provider must maintain records in compliance with the requirements set forth in 130 CMR 450.000</w:t>
      </w:r>
      <w:r>
        <w:rPr>
          <w:sz w:val="22"/>
          <w:szCs w:val="22"/>
        </w:rPr>
        <w:t xml:space="preserve">:  </w:t>
      </w:r>
      <w:r>
        <w:rPr>
          <w:i/>
          <w:sz w:val="22"/>
          <w:szCs w:val="22"/>
        </w:rPr>
        <w:t>Administrative and Billing Regulations</w:t>
      </w:r>
      <w:r w:rsidRPr="00716086">
        <w:rPr>
          <w:sz w:val="22"/>
          <w:szCs w:val="22"/>
        </w:rPr>
        <w:t xml:space="preserve"> and all other applicable state and federal laws. All records, including but not limited to the following, must be accessible and made available on site for inspection by the MassHealth agency or its designee:</w:t>
      </w:r>
      <w:r>
        <w:rPr>
          <w:sz w:val="22"/>
          <w:szCs w:val="22"/>
        </w:rPr>
        <w:t xml:space="preserve"> </w:t>
      </w:r>
    </w:p>
    <w:p w:rsidR="002E62AD" w:rsidRPr="00716086" w:rsidRDefault="002E62AD" w:rsidP="00006E8D">
      <w:pPr>
        <w:pStyle w:val="p10"/>
        <w:ind w:left="1699"/>
        <w:rPr>
          <w:sz w:val="22"/>
          <w:szCs w:val="22"/>
        </w:rPr>
      </w:pPr>
      <w:r w:rsidRPr="00716086">
        <w:rPr>
          <w:sz w:val="22"/>
          <w:szCs w:val="22"/>
        </w:rPr>
        <w:t xml:space="preserve">(a)  </w:t>
      </w:r>
      <w:r w:rsidRPr="00716086">
        <w:rPr>
          <w:sz w:val="22"/>
          <w:szCs w:val="22"/>
          <w:u w:val="single"/>
        </w:rPr>
        <w:t>Member Records</w:t>
      </w:r>
      <w:r w:rsidRPr="00716086">
        <w:rPr>
          <w:sz w:val="22"/>
          <w:szCs w:val="22"/>
        </w:rPr>
        <w:t xml:space="preserve">. The record must contain information necessary to identify the member. Each member's record </w:t>
      </w:r>
      <w:r>
        <w:rPr>
          <w:sz w:val="22"/>
          <w:szCs w:val="22"/>
        </w:rPr>
        <w:t xml:space="preserve">also </w:t>
      </w:r>
      <w:r w:rsidRPr="00716086">
        <w:rPr>
          <w:sz w:val="22"/>
          <w:szCs w:val="22"/>
        </w:rPr>
        <w:t xml:space="preserve">must include all documentation pertaining to the DHSP </w:t>
      </w:r>
      <w:r>
        <w:rPr>
          <w:sz w:val="22"/>
          <w:szCs w:val="22"/>
        </w:rPr>
        <w:t>and the</w:t>
      </w:r>
      <w:r w:rsidRPr="00716086">
        <w:rPr>
          <w:sz w:val="22"/>
          <w:szCs w:val="22"/>
        </w:rPr>
        <w:t xml:space="preserve"> design of an appropriate DHSP, including but not limited to the following:</w:t>
      </w:r>
    </w:p>
    <w:p w:rsidR="002E62AD" w:rsidRPr="00716086" w:rsidRDefault="002E62AD" w:rsidP="00551FB0">
      <w:pPr>
        <w:pStyle w:val="p11"/>
        <w:tabs>
          <w:tab w:val="clear" w:pos="1720"/>
          <w:tab w:val="clear" w:pos="2100"/>
          <w:tab w:val="left" w:pos="936"/>
          <w:tab w:val="left" w:pos="1296"/>
          <w:tab w:val="left" w:pos="1656"/>
          <w:tab w:val="left" w:pos="2016"/>
        </w:tabs>
        <w:spacing w:line="240" w:lineRule="auto"/>
        <w:ind w:left="2074"/>
        <w:rPr>
          <w:sz w:val="22"/>
          <w:szCs w:val="22"/>
        </w:rPr>
      </w:pPr>
      <w:r>
        <w:rPr>
          <w:sz w:val="22"/>
          <w:szCs w:val="22"/>
        </w:rPr>
        <w:t xml:space="preserve">1.  </w:t>
      </w:r>
      <w:r w:rsidRPr="00716086">
        <w:rPr>
          <w:sz w:val="22"/>
          <w:szCs w:val="22"/>
        </w:rPr>
        <w:t>the member's name, member identification number, address, telephone number, sex, age, marital status, next of kin or authorized</w:t>
      </w:r>
      <w:r>
        <w:rPr>
          <w:sz w:val="22"/>
          <w:szCs w:val="22"/>
        </w:rPr>
        <w:t xml:space="preserve"> </w:t>
      </w:r>
      <w:r w:rsidRPr="00716086">
        <w:rPr>
          <w:sz w:val="22"/>
          <w:szCs w:val="22"/>
        </w:rPr>
        <w:t>representative, school or employment status, the date of initial contact with the program</w:t>
      </w:r>
      <w:r>
        <w:rPr>
          <w:sz w:val="22"/>
          <w:szCs w:val="22"/>
        </w:rPr>
        <w:t>, and the emergency fact sheet in accordance with 130 CMR 419.430 (D)</w:t>
      </w:r>
      <w:r w:rsidRPr="00716086">
        <w:rPr>
          <w:sz w:val="22"/>
          <w:szCs w:val="22"/>
        </w:rPr>
        <w:t>;</w:t>
      </w:r>
      <w:r w:rsidRPr="00E455EC">
        <w:rPr>
          <w:sz w:val="22"/>
          <w:szCs w:val="22"/>
        </w:rPr>
        <w:t xml:space="preserve"> </w:t>
      </w:r>
    </w:p>
    <w:p w:rsidR="002E62AD" w:rsidRPr="00716086" w:rsidRDefault="002E62AD" w:rsidP="00006E8D">
      <w:pPr>
        <w:pStyle w:val="p11"/>
        <w:tabs>
          <w:tab w:val="clear" w:pos="1720"/>
          <w:tab w:val="clear" w:pos="2100"/>
          <w:tab w:val="left" w:pos="936"/>
          <w:tab w:val="left" w:pos="1296"/>
          <w:tab w:val="left" w:pos="1656"/>
          <w:tab w:val="left" w:pos="2016"/>
        </w:tabs>
        <w:spacing w:line="240" w:lineRule="auto"/>
        <w:ind w:left="2074"/>
        <w:rPr>
          <w:sz w:val="22"/>
          <w:szCs w:val="22"/>
        </w:rPr>
      </w:pPr>
      <w:r>
        <w:rPr>
          <w:sz w:val="22"/>
          <w:szCs w:val="22"/>
        </w:rPr>
        <w:t xml:space="preserve">2.  </w:t>
      </w:r>
      <w:r w:rsidRPr="00716086">
        <w:rPr>
          <w:sz w:val="22"/>
          <w:szCs w:val="22"/>
        </w:rPr>
        <w:t>a member profile that includes a brief history</w:t>
      </w:r>
      <w:r>
        <w:rPr>
          <w:sz w:val="22"/>
          <w:szCs w:val="22"/>
        </w:rPr>
        <w:t xml:space="preserve"> including diagnoses, and clinical and behavioral needs. If applicable the member profile must also include: specialized service needs, </w:t>
      </w:r>
      <w:r w:rsidRPr="00716086">
        <w:rPr>
          <w:sz w:val="22"/>
          <w:szCs w:val="22"/>
        </w:rPr>
        <w:t>the reason for referral to DH, the name of the DHSM assigned to the member and, the name and contact information of the DDS service coordinator;</w:t>
      </w:r>
    </w:p>
    <w:p w:rsidR="002E62AD" w:rsidRPr="00716086" w:rsidRDefault="002E62AD" w:rsidP="00006E8D">
      <w:pPr>
        <w:pStyle w:val="p20"/>
        <w:tabs>
          <w:tab w:val="clear" w:pos="780"/>
          <w:tab w:val="clear" w:pos="1160"/>
          <w:tab w:val="left" w:pos="936"/>
          <w:tab w:val="left" w:pos="1296"/>
          <w:tab w:val="left" w:pos="1656"/>
          <w:tab w:val="left" w:pos="2016"/>
        </w:tabs>
        <w:spacing w:line="240" w:lineRule="auto"/>
        <w:ind w:left="2074"/>
        <w:rPr>
          <w:sz w:val="22"/>
          <w:szCs w:val="22"/>
        </w:rPr>
      </w:pPr>
      <w:r>
        <w:rPr>
          <w:sz w:val="22"/>
          <w:szCs w:val="22"/>
        </w:rPr>
        <w:t xml:space="preserve">3.  </w:t>
      </w:r>
      <w:r w:rsidRPr="00716086">
        <w:rPr>
          <w:sz w:val="22"/>
          <w:szCs w:val="22"/>
        </w:rPr>
        <w:t>an educational, social, medical, and vocational history with assessment reports from qualified providers and an updated record of past and present immunizations and tuberculin tests;</w:t>
      </w:r>
    </w:p>
    <w:p w:rsidR="002E62AD" w:rsidRPr="00716086" w:rsidRDefault="002E62AD" w:rsidP="00006E8D">
      <w:pPr>
        <w:pStyle w:val="p20"/>
        <w:tabs>
          <w:tab w:val="clear" w:pos="780"/>
          <w:tab w:val="clear" w:pos="1160"/>
          <w:tab w:val="left" w:pos="936"/>
          <w:tab w:val="left" w:pos="1296"/>
          <w:tab w:val="left" w:pos="1656"/>
          <w:tab w:val="left" w:pos="2016"/>
        </w:tabs>
        <w:spacing w:line="240" w:lineRule="auto"/>
        <w:ind w:left="2074"/>
        <w:rPr>
          <w:sz w:val="22"/>
          <w:szCs w:val="22"/>
        </w:rPr>
      </w:pPr>
      <w:r w:rsidRPr="00FC424F">
        <w:rPr>
          <w:sz w:val="22"/>
          <w:szCs w:val="22"/>
        </w:rPr>
        <w:t>4.  a copy of the clinical assessment that was submitted as part of the prior authorization process, and copies of any reassessments;</w:t>
      </w:r>
    </w:p>
    <w:p w:rsidR="002E62AD" w:rsidRPr="00716086" w:rsidRDefault="002E62AD" w:rsidP="00006E8D">
      <w:pPr>
        <w:pStyle w:val="p20"/>
        <w:tabs>
          <w:tab w:val="clear" w:pos="780"/>
          <w:tab w:val="clear" w:pos="1160"/>
          <w:tab w:val="left" w:pos="936"/>
          <w:tab w:val="left" w:pos="1296"/>
          <w:tab w:val="left" w:pos="1656"/>
          <w:tab w:val="left" w:pos="2016"/>
        </w:tabs>
        <w:spacing w:line="240" w:lineRule="auto"/>
        <w:ind w:left="2074"/>
        <w:rPr>
          <w:sz w:val="22"/>
          <w:szCs w:val="22"/>
        </w:rPr>
      </w:pPr>
      <w:r>
        <w:rPr>
          <w:sz w:val="22"/>
          <w:szCs w:val="22"/>
        </w:rPr>
        <w:t xml:space="preserve">5.  </w:t>
      </w:r>
      <w:r w:rsidRPr="00716086">
        <w:rPr>
          <w:sz w:val="22"/>
          <w:szCs w:val="22"/>
        </w:rPr>
        <w:t>a report of the member's most recent annual physical examination and the PCP’s recommended service plan</w:t>
      </w:r>
      <w:r>
        <w:rPr>
          <w:sz w:val="22"/>
          <w:szCs w:val="22"/>
        </w:rPr>
        <w:t xml:space="preserve"> </w:t>
      </w:r>
      <w:r w:rsidRPr="00716086">
        <w:rPr>
          <w:sz w:val="22"/>
          <w:szCs w:val="22"/>
        </w:rPr>
        <w:t>based on their</w:t>
      </w:r>
      <w:r>
        <w:rPr>
          <w:sz w:val="22"/>
          <w:szCs w:val="22"/>
        </w:rPr>
        <w:t xml:space="preserve"> </w:t>
      </w:r>
      <w:r w:rsidRPr="00716086">
        <w:rPr>
          <w:sz w:val="22"/>
          <w:szCs w:val="22"/>
        </w:rPr>
        <w:t xml:space="preserve">review of this report; </w:t>
      </w:r>
    </w:p>
    <w:p w:rsidR="002E62AD" w:rsidRPr="00716086" w:rsidRDefault="002E62AD" w:rsidP="00006E8D">
      <w:pPr>
        <w:pStyle w:val="p20"/>
        <w:tabs>
          <w:tab w:val="clear" w:pos="780"/>
          <w:tab w:val="clear" w:pos="1160"/>
          <w:tab w:val="left" w:pos="936"/>
          <w:tab w:val="left" w:pos="1296"/>
          <w:tab w:val="left" w:pos="1656"/>
          <w:tab w:val="left" w:pos="2016"/>
        </w:tabs>
        <w:spacing w:line="240" w:lineRule="auto"/>
        <w:ind w:left="2074"/>
        <w:rPr>
          <w:sz w:val="22"/>
          <w:szCs w:val="22"/>
        </w:rPr>
      </w:pPr>
      <w:r>
        <w:rPr>
          <w:sz w:val="22"/>
          <w:szCs w:val="22"/>
        </w:rPr>
        <w:t xml:space="preserve">6.  </w:t>
      </w:r>
      <w:r w:rsidRPr="00716086">
        <w:rPr>
          <w:sz w:val="22"/>
          <w:szCs w:val="22"/>
        </w:rPr>
        <w:t>the name, address, and telephone number of the PCP serving the member;</w:t>
      </w:r>
    </w:p>
    <w:p w:rsidR="002E62AD" w:rsidRPr="00716086" w:rsidRDefault="002E62AD" w:rsidP="00006E8D">
      <w:pPr>
        <w:pStyle w:val="p20"/>
        <w:tabs>
          <w:tab w:val="clear" w:pos="780"/>
          <w:tab w:val="clear" w:pos="1160"/>
          <w:tab w:val="left" w:pos="936"/>
          <w:tab w:val="left" w:pos="1296"/>
          <w:tab w:val="left" w:pos="1656"/>
          <w:tab w:val="left" w:pos="2016"/>
        </w:tabs>
        <w:spacing w:line="240" w:lineRule="auto"/>
        <w:ind w:left="2074"/>
        <w:rPr>
          <w:sz w:val="22"/>
          <w:szCs w:val="22"/>
        </w:rPr>
      </w:pPr>
      <w:r>
        <w:rPr>
          <w:sz w:val="22"/>
          <w:szCs w:val="22"/>
        </w:rPr>
        <w:t xml:space="preserve">7.  </w:t>
      </w:r>
      <w:r w:rsidRPr="00716086">
        <w:rPr>
          <w:sz w:val="22"/>
          <w:szCs w:val="22"/>
        </w:rPr>
        <w:t xml:space="preserve">the written approval of the DHSP plan from the professional interdisciplinary team, the PCP, the member or the member's authorized representative; </w:t>
      </w:r>
    </w:p>
    <w:p w:rsidR="002E62AD" w:rsidRPr="00716086" w:rsidRDefault="002E62AD" w:rsidP="00006E8D">
      <w:pPr>
        <w:pStyle w:val="p20"/>
        <w:tabs>
          <w:tab w:val="clear" w:pos="780"/>
          <w:tab w:val="clear" w:pos="1160"/>
          <w:tab w:val="left" w:pos="936"/>
          <w:tab w:val="left" w:pos="1296"/>
          <w:tab w:val="left" w:pos="1656"/>
          <w:tab w:val="left" w:pos="2016"/>
        </w:tabs>
        <w:spacing w:line="240" w:lineRule="auto"/>
        <w:ind w:left="2074"/>
        <w:rPr>
          <w:sz w:val="22"/>
          <w:szCs w:val="22"/>
        </w:rPr>
      </w:pPr>
      <w:r>
        <w:rPr>
          <w:sz w:val="22"/>
          <w:szCs w:val="22"/>
        </w:rPr>
        <w:t xml:space="preserve">8.  </w:t>
      </w:r>
      <w:r w:rsidRPr="00716086">
        <w:rPr>
          <w:sz w:val="22"/>
          <w:szCs w:val="22"/>
        </w:rPr>
        <w:t>documentation supporting the member’s</w:t>
      </w:r>
      <w:r>
        <w:rPr>
          <w:sz w:val="22"/>
          <w:szCs w:val="22"/>
        </w:rPr>
        <w:t xml:space="preserve"> level of payment</w:t>
      </w:r>
      <w:r w:rsidRPr="00716086">
        <w:rPr>
          <w:sz w:val="22"/>
          <w:szCs w:val="22"/>
        </w:rPr>
        <w:t>;</w:t>
      </w:r>
    </w:p>
    <w:p w:rsidR="002E62AD" w:rsidRPr="00716086" w:rsidRDefault="002E62AD" w:rsidP="00006E8D">
      <w:pPr>
        <w:pStyle w:val="p20"/>
        <w:tabs>
          <w:tab w:val="clear" w:pos="780"/>
          <w:tab w:val="clear" w:pos="1160"/>
          <w:tab w:val="left" w:pos="936"/>
          <w:tab w:val="left" w:pos="1296"/>
          <w:tab w:val="left" w:pos="1656"/>
          <w:tab w:val="left" w:pos="2016"/>
        </w:tabs>
        <w:spacing w:line="240" w:lineRule="auto"/>
        <w:ind w:left="2074"/>
        <w:rPr>
          <w:sz w:val="22"/>
          <w:szCs w:val="22"/>
        </w:rPr>
      </w:pPr>
      <w:r>
        <w:rPr>
          <w:sz w:val="22"/>
          <w:szCs w:val="22"/>
        </w:rPr>
        <w:t xml:space="preserve">9.  </w:t>
      </w:r>
      <w:r w:rsidRPr="00716086">
        <w:rPr>
          <w:sz w:val="22"/>
          <w:szCs w:val="22"/>
        </w:rPr>
        <w:t>documentation by the DHSM</w:t>
      </w:r>
      <w:r>
        <w:rPr>
          <w:sz w:val="22"/>
          <w:szCs w:val="22"/>
        </w:rPr>
        <w:t xml:space="preserve"> </w:t>
      </w:r>
      <w:r w:rsidRPr="00716086">
        <w:rPr>
          <w:sz w:val="22"/>
          <w:szCs w:val="22"/>
        </w:rPr>
        <w:t xml:space="preserve">of all conferences with the </w:t>
      </w:r>
      <w:r>
        <w:rPr>
          <w:sz w:val="22"/>
          <w:szCs w:val="22"/>
        </w:rPr>
        <w:t xml:space="preserve">member, the </w:t>
      </w:r>
      <w:r w:rsidRPr="00716086">
        <w:rPr>
          <w:sz w:val="22"/>
          <w:szCs w:val="22"/>
        </w:rPr>
        <w:t>member's authorized</w:t>
      </w:r>
      <w:r>
        <w:rPr>
          <w:sz w:val="22"/>
          <w:szCs w:val="22"/>
        </w:rPr>
        <w:t xml:space="preserve"> </w:t>
      </w:r>
      <w:r w:rsidRPr="00716086">
        <w:rPr>
          <w:sz w:val="22"/>
          <w:szCs w:val="22"/>
        </w:rPr>
        <w:t>representatives, and with outside professionals;</w:t>
      </w:r>
    </w:p>
    <w:p w:rsidR="002E62AD" w:rsidRPr="00716086" w:rsidRDefault="002E62AD" w:rsidP="00006E8D">
      <w:pPr>
        <w:pStyle w:val="p21"/>
        <w:tabs>
          <w:tab w:val="clear" w:pos="1160"/>
          <w:tab w:val="left" w:pos="936"/>
          <w:tab w:val="left" w:pos="1296"/>
          <w:tab w:val="left" w:pos="1656"/>
          <w:tab w:val="left" w:pos="2016"/>
        </w:tabs>
        <w:spacing w:line="240" w:lineRule="auto"/>
        <w:ind w:left="2074" w:firstLine="0"/>
        <w:rPr>
          <w:sz w:val="22"/>
          <w:szCs w:val="22"/>
        </w:rPr>
      </w:pPr>
      <w:r>
        <w:rPr>
          <w:sz w:val="22"/>
          <w:szCs w:val="22"/>
        </w:rPr>
        <w:t xml:space="preserve">10.  </w:t>
      </w:r>
      <w:r w:rsidRPr="00716086">
        <w:rPr>
          <w:sz w:val="22"/>
          <w:szCs w:val="22"/>
        </w:rPr>
        <w:t>daily attendance records;</w:t>
      </w:r>
    </w:p>
    <w:p w:rsidR="002E62AD" w:rsidRPr="00716086" w:rsidRDefault="002E62AD" w:rsidP="00006E8D">
      <w:pPr>
        <w:pStyle w:val="p20"/>
        <w:tabs>
          <w:tab w:val="clear" w:pos="780"/>
          <w:tab w:val="clear" w:pos="1160"/>
          <w:tab w:val="left" w:pos="936"/>
          <w:tab w:val="left" w:pos="1296"/>
          <w:tab w:val="left" w:pos="1656"/>
          <w:tab w:val="left" w:pos="2016"/>
        </w:tabs>
        <w:spacing w:line="240" w:lineRule="auto"/>
        <w:ind w:left="2074"/>
        <w:rPr>
          <w:sz w:val="22"/>
          <w:szCs w:val="22"/>
        </w:rPr>
      </w:pPr>
      <w:r>
        <w:rPr>
          <w:sz w:val="22"/>
          <w:szCs w:val="22"/>
        </w:rPr>
        <w:t xml:space="preserve">11.  </w:t>
      </w:r>
      <w:r w:rsidRPr="00716086">
        <w:rPr>
          <w:sz w:val="22"/>
          <w:szCs w:val="22"/>
        </w:rPr>
        <w:t>progress notes updated monthly by the DHSM, the health-care supervisor, and, when appropriate and available, by other people significantly involved in implementing the DHSP;</w:t>
      </w:r>
    </w:p>
    <w:p w:rsidR="002E62AD" w:rsidRDefault="002E62AD" w:rsidP="00006E8D">
      <w:pPr>
        <w:pStyle w:val="p20"/>
        <w:tabs>
          <w:tab w:val="clear" w:pos="780"/>
          <w:tab w:val="clear" w:pos="1160"/>
          <w:tab w:val="left" w:pos="936"/>
          <w:tab w:val="left" w:pos="1296"/>
          <w:tab w:val="left" w:pos="1656"/>
          <w:tab w:val="left" w:pos="2016"/>
        </w:tabs>
        <w:spacing w:line="240" w:lineRule="auto"/>
        <w:ind w:left="2074"/>
        <w:rPr>
          <w:sz w:val="22"/>
          <w:szCs w:val="22"/>
        </w:rPr>
      </w:pPr>
      <w:r>
        <w:rPr>
          <w:sz w:val="22"/>
          <w:szCs w:val="22"/>
        </w:rPr>
        <w:t xml:space="preserve">12.  </w:t>
      </w:r>
      <w:r w:rsidRPr="00716086">
        <w:rPr>
          <w:sz w:val="22"/>
          <w:szCs w:val="22"/>
        </w:rPr>
        <w:t>reports of all semi-annual</w:t>
      </w:r>
      <w:r>
        <w:rPr>
          <w:sz w:val="22"/>
          <w:szCs w:val="22"/>
        </w:rPr>
        <w:t xml:space="preserve"> </w:t>
      </w:r>
      <w:r w:rsidRPr="00716086">
        <w:rPr>
          <w:sz w:val="22"/>
          <w:szCs w:val="22"/>
        </w:rPr>
        <w:t>reviews conducted in accordance with 130 CMR 419.405(b)(1) and 419.419(D)(3)</w:t>
      </w:r>
      <w:r>
        <w:rPr>
          <w:sz w:val="22"/>
          <w:szCs w:val="22"/>
        </w:rPr>
        <w:t xml:space="preserve"> and any other reports generated in compliance with 130 CMR 419.000</w:t>
      </w:r>
      <w:r w:rsidRPr="00716086">
        <w:rPr>
          <w:sz w:val="22"/>
          <w:szCs w:val="22"/>
        </w:rPr>
        <w:t xml:space="preserve">; </w:t>
      </w:r>
    </w:p>
    <w:p w:rsidR="002E62AD" w:rsidRPr="00716086" w:rsidRDefault="002E62AD" w:rsidP="00006E8D">
      <w:pPr>
        <w:pStyle w:val="p20"/>
        <w:tabs>
          <w:tab w:val="clear" w:pos="780"/>
          <w:tab w:val="clear" w:pos="1160"/>
          <w:tab w:val="left" w:pos="936"/>
          <w:tab w:val="left" w:pos="1296"/>
          <w:tab w:val="left" w:pos="1656"/>
          <w:tab w:val="left" w:pos="2016"/>
        </w:tabs>
        <w:spacing w:line="240" w:lineRule="auto"/>
        <w:ind w:left="2074"/>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rsidTr="00295260">
        <w:trPr>
          <w:trHeight w:hRule="exact" w:val="864"/>
        </w:trPr>
        <w:tc>
          <w:tcPr>
            <w:tcW w:w="4080" w:type="dxa"/>
            <w:tcBorders>
              <w:bottom w:val="nil"/>
            </w:tcBorders>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sz w:val="22"/>
                <w:szCs w:val="22"/>
              </w:rPr>
              <w:lastRenderedPageBreak/>
              <w:br w:type="page"/>
            </w:r>
            <w:r>
              <w:rPr>
                <w:rFonts w:ascii="Arial" w:hAnsi="Arial" w:cs="Arial"/>
                <w:b/>
              </w:rPr>
              <w:t>Commonwealth of Massachusetts</w:t>
            </w:r>
          </w:p>
          <w:p w:rsidR="002E62AD" w:rsidRDefault="002E62AD" w:rsidP="00295260">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rsidP="00295260">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rsidP="00295260">
            <w:pPr>
              <w:widowControl w:val="0"/>
              <w:tabs>
                <w:tab w:val="left" w:pos="936"/>
                <w:tab w:val="left" w:pos="1314"/>
                <w:tab w:val="left" w:pos="1692"/>
                <w:tab w:val="left" w:pos="2070"/>
              </w:tabs>
              <w:jc w:val="center"/>
              <w:rPr>
                <w:rFonts w:ascii="Arial" w:hAnsi="Arial" w:cs="Arial"/>
                <w:sz w:val="16"/>
              </w:rPr>
            </w:pPr>
            <w:r>
              <w:rPr>
                <w:rFonts w:ascii="Arial" w:hAnsi="Arial" w:cs="Arial"/>
              </w:rPr>
              <w:t>4  Program Regulations</w:t>
            </w:r>
          </w:p>
          <w:p w:rsidR="002E62AD" w:rsidRDefault="002E62AD" w:rsidP="00295260">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rsidP="00FC424F">
            <w:pPr>
              <w:widowControl w:val="0"/>
              <w:tabs>
                <w:tab w:val="left" w:pos="936"/>
                <w:tab w:val="left" w:pos="1314"/>
                <w:tab w:val="left" w:pos="1692"/>
                <w:tab w:val="left" w:pos="2070"/>
              </w:tabs>
              <w:spacing w:before="120"/>
              <w:jc w:val="center"/>
              <w:rPr>
                <w:rFonts w:ascii="Arial" w:hAnsi="Arial" w:cs="Arial"/>
              </w:rPr>
            </w:pPr>
            <w:r>
              <w:rPr>
                <w:rFonts w:ascii="Arial" w:hAnsi="Arial" w:cs="Arial"/>
              </w:rPr>
              <w:t>4-12</w:t>
            </w:r>
          </w:p>
        </w:tc>
      </w:tr>
      <w:tr w:rsidR="002E62AD" w:rsidTr="00295260">
        <w:trPr>
          <w:trHeight w:hRule="exact" w:val="864"/>
        </w:trPr>
        <w:tc>
          <w:tcPr>
            <w:tcW w:w="4080" w:type="dxa"/>
            <w:tcBorders>
              <w:top w:val="nil"/>
            </w:tcBorders>
            <w:vAlign w:val="center"/>
          </w:tcPr>
          <w:p w:rsidR="002E62AD" w:rsidRDefault="002E62AD" w:rsidP="00295260">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rsidP="007C2962">
      <w:pPr>
        <w:pStyle w:val="p22"/>
        <w:tabs>
          <w:tab w:val="clear" w:pos="400"/>
          <w:tab w:val="left" w:pos="936"/>
          <w:tab w:val="left" w:pos="1296"/>
          <w:tab w:val="left" w:pos="1656"/>
          <w:tab w:val="left" w:pos="2016"/>
        </w:tabs>
        <w:spacing w:line="240" w:lineRule="auto"/>
        <w:ind w:left="2131"/>
        <w:rPr>
          <w:sz w:val="22"/>
          <w:szCs w:val="22"/>
        </w:rPr>
      </w:pPr>
    </w:p>
    <w:p w:rsidR="002E62AD" w:rsidRPr="00716086" w:rsidRDefault="002E62AD" w:rsidP="00FC424F">
      <w:pPr>
        <w:pStyle w:val="p20"/>
        <w:tabs>
          <w:tab w:val="clear" w:pos="780"/>
          <w:tab w:val="clear" w:pos="1160"/>
          <w:tab w:val="left" w:pos="936"/>
          <w:tab w:val="left" w:pos="1296"/>
          <w:tab w:val="left" w:pos="1656"/>
          <w:tab w:val="left" w:pos="2016"/>
        </w:tabs>
        <w:spacing w:line="240" w:lineRule="auto"/>
        <w:ind w:left="2074"/>
        <w:rPr>
          <w:sz w:val="22"/>
          <w:szCs w:val="22"/>
        </w:rPr>
      </w:pPr>
      <w:r>
        <w:rPr>
          <w:sz w:val="22"/>
          <w:szCs w:val="22"/>
        </w:rPr>
        <w:t xml:space="preserve">13.  </w:t>
      </w:r>
      <w:r w:rsidRPr="00716086">
        <w:rPr>
          <w:sz w:val="22"/>
          <w:szCs w:val="22"/>
        </w:rPr>
        <w:t>written authorization from the member or the member's authorized</w:t>
      </w:r>
      <w:r>
        <w:rPr>
          <w:sz w:val="22"/>
          <w:szCs w:val="22"/>
        </w:rPr>
        <w:t xml:space="preserve"> </w:t>
      </w:r>
      <w:r w:rsidRPr="00716086">
        <w:rPr>
          <w:sz w:val="22"/>
          <w:szCs w:val="22"/>
        </w:rPr>
        <w:t xml:space="preserve">representative for the release of information; </w:t>
      </w:r>
    </w:p>
    <w:p w:rsidR="002E62AD" w:rsidRPr="00716086" w:rsidRDefault="002E62AD" w:rsidP="00FC424F">
      <w:pPr>
        <w:pStyle w:val="p20"/>
        <w:tabs>
          <w:tab w:val="clear" w:pos="780"/>
          <w:tab w:val="clear" w:pos="1160"/>
          <w:tab w:val="left" w:pos="936"/>
          <w:tab w:val="left" w:pos="1296"/>
          <w:tab w:val="left" w:pos="1656"/>
          <w:tab w:val="left" w:pos="2016"/>
        </w:tabs>
        <w:spacing w:line="240" w:lineRule="auto"/>
        <w:ind w:left="2074"/>
        <w:rPr>
          <w:sz w:val="22"/>
          <w:szCs w:val="22"/>
        </w:rPr>
      </w:pPr>
      <w:r>
        <w:rPr>
          <w:sz w:val="22"/>
          <w:szCs w:val="22"/>
        </w:rPr>
        <w:t xml:space="preserve">14.  </w:t>
      </w:r>
      <w:r w:rsidRPr="00716086">
        <w:rPr>
          <w:sz w:val="22"/>
          <w:szCs w:val="22"/>
        </w:rPr>
        <w:t>the discharge notice, if the member is discharged; and</w:t>
      </w:r>
    </w:p>
    <w:p w:rsidR="002E62AD" w:rsidRDefault="002E62AD" w:rsidP="00FC424F">
      <w:pPr>
        <w:pStyle w:val="p20"/>
        <w:tabs>
          <w:tab w:val="clear" w:pos="780"/>
          <w:tab w:val="clear" w:pos="1160"/>
          <w:tab w:val="left" w:pos="936"/>
          <w:tab w:val="left" w:pos="1296"/>
          <w:tab w:val="left" w:pos="1656"/>
          <w:tab w:val="left" w:pos="2016"/>
        </w:tabs>
        <w:spacing w:line="240" w:lineRule="auto"/>
        <w:ind w:left="2074"/>
        <w:rPr>
          <w:sz w:val="22"/>
          <w:szCs w:val="22"/>
        </w:rPr>
      </w:pPr>
      <w:r>
        <w:rPr>
          <w:sz w:val="22"/>
          <w:szCs w:val="22"/>
        </w:rPr>
        <w:t>15.</w:t>
      </w:r>
      <w:r w:rsidRPr="00716086">
        <w:rPr>
          <w:sz w:val="22"/>
          <w:szCs w:val="22"/>
        </w:rPr>
        <w:t xml:space="preserve"> </w:t>
      </w:r>
      <w:r>
        <w:rPr>
          <w:sz w:val="22"/>
          <w:szCs w:val="22"/>
        </w:rPr>
        <w:t xml:space="preserve"> </w:t>
      </w:r>
      <w:r w:rsidRPr="00716086">
        <w:rPr>
          <w:sz w:val="22"/>
          <w:szCs w:val="22"/>
        </w:rPr>
        <w:t>a copy of the Level II PASRR notice</w:t>
      </w:r>
      <w:r>
        <w:rPr>
          <w:sz w:val="22"/>
          <w:szCs w:val="22"/>
        </w:rPr>
        <w:t>, if applicable</w:t>
      </w:r>
      <w:r w:rsidRPr="00716086">
        <w:rPr>
          <w:sz w:val="22"/>
          <w:szCs w:val="22"/>
        </w:rPr>
        <w:t>.</w:t>
      </w:r>
    </w:p>
    <w:p w:rsidR="002E62AD" w:rsidRDefault="002E62AD" w:rsidP="00FC424F">
      <w:pPr>
        <w:pStyle w:val="p22"/>
        <w:tabs>
          <w:tab w:val="clear" w:pos="400"/>
          <w:tab w:val="left" w:pos="936"/>
          <w:tab w:val="left" w:pos="1296"/>
          <w:tab w:val="left" w:pos="1656"/>
          <w:tab w:val="left" w:pos="2016"/>
        </w:tabs>
        <w:spacing w:line="240" w:lineRule="auto"/>
        <w:ind w:left="2131"/>
        <w:rPr>
          <w:sz w:val="22"/>
          <w:szCs w:val="22"/>
        </w:rPr>
      </w:pPr>
    </w:p>
    <w:p w:rsidR="002E62AD" w:rsidRPr="00716086" w:rsidRDefault="002E62AD" w:rsidP="007C2962">
      <w:pPr>
        <w:pStyle w:val="p22"/>
        <w:tabs>
          <w:tab w:val="clear" w:pos="400"/>
          <w:tab w:val="left" w:pos="936"/>
          <w:tab w:val="left" w:pos="1296"/>
          <w:tab w:val="left" w:pos="1656"/>
          <w:tab w:val="left" w:pos="2016"/>
        </w:tabs>
        <w:spacing w:line="240" w:lineRule="auto"/>
        <w:ind w:left="2131"/>
        <w:rPr>
          <w:sz w:val="22"/>
          <w:szCs w:val="22"/>
        </w:rPr>
      </w:pPr>
      <w:r w:rsidRPr="007C2962">
        <w:rPr>
          <w:sz w:val="22"/>
          <w:szCs w:val="22"/>
        </w:rPr>
        <w:t>(b</w:t>
      </w:r>
      <w:r>
        <w:rPr>
          <w:sz w:val="22"/>
          <w:szCs w:val="22"/>
        </w:rPr>
        <w:t xml:space="preserve">)  </w:t>
      </w:r>
      <w:r w:rsidRPr="00E326CA">
        <w:rPr>
          <w:sz w:val="22"/>
          <w:szCs w:val="22"/>
          <w:u w:val="single"/>
        </w:rPr>
        <w:t>Administrative Records</w:t>
      </w:r>
      <w:r w:rsidRPr="001921C9">
        <w:rPr>
          <w:sz w:val="22"/>
          <w:szCs w:val="22"/>
        </w:rPr>
        <w:t>.</w:t>
      </w:r>
      <w:r w:rsidRPr="00716086">
        <w:rPr>
          <w:sz w:val="22"/>
          <w:szCs w:val="22"/>
        </w:rPr>
        <w:t xml:space="preserve">  The DH provider must maintain </w:t>
      </w:r>
    </w:p>
    <w:p w:rsidR="002E62AD" w:rsidRDefault="002E62AD" w:rsidP="007C2962">
      <w:pPr>
        <w:pStyle w:val="p20"/>
        <w:tabs>
          <w:tab w:val="clear" w:pos="780"/>
          <w:tab w:val="clear" w:pos="1160"/>
          <w:tab w:val="left" w:pos="936"/>
          <w:tab w:val="left" w:pos="1296"/>
          <w:tab w:val="left" w:pos="1656"/>
          <w:tab w:val="left" w:pos="2016"/>
        </w:tabs>
        <w:spacing w:line="240" w:lineRule="auto"/>
        <w:ind w:left="2074"/>
        <w:rPr>
          <w:sz w:val="22"/>
          <w:szCs w:val="22"/>
        </w:rPr>
      </w:pPr>
      <w:r>
        <w:rPr>
          <w:sz w:val="22"/>
          <w:szCs w:val="22"/>
        </w:rPr>
        <w:t xml:space="preserve">1. </w:t>
      </w:r>
      <w:r w:rsidRPr="00716086">
        <w:rPr>
          <w:sz w:val="22"/>
          <w:szCs w:val="22"/>
        </w:rPr>
        <w:t xml:space="preserve"> payroll </w:t>
      </w:r>
      <w:r>
        <w:rPr>
          <w:sz w:val="22"/>
          <w:szCs w:val="22"/>
        </w:rPr>
        <w:t>records;</w:t>
      </w:r>
    </w:p>
    <w:p w:rsidR="002E62AD" w:rsidRPr="00716086" w:rsidRDefault="002E62AD" w:rsidP="007C2962">
      <w:pPr>
        <w:pStyle w:val="p20"/>
        <w:tabs>
          <w:tab w:val="clear" w:pos="780"/>
          <w:tab w:val="clear" w:pos="1160"/>
          <w:tab w:val="left" w:pos="936"/>
          <w:tab w:val="left" w:pos="1296"/>
          <w:tab w:val="left" w:pos="1656"/>
          <w:tab w:val="left" w:pos="2016"/>
        </w:tabs>
        <w:spacing w:line="240" w:lineRule="auto"/>
        <w:ind w:left="2074"/>
        <w:rPr>
          <w:sz w:val="22"/>
          <w:szCs w:val="22"/>
        </w:rPr>
      </w:pPr>
      <w:r>
        <w:rPr>
          <w:sz w:val="22"/>
          <w:szCs w:val="22"/>
        </w:rPr>
        <w:t>2.  personnel</w:t>
      </w:r>
      <w:r w:rsidRPr="00716086">
        <w:rPr>
          <w:sz w:val="22"/>
          <w:szCs w:val="22"/>
        </w:rPr>
        <w:t xml:space="preserve"> records, </w:t>
      </w:r>
      <w:r>
        <w:rPr>
          <w:sz w:val="22"/>
          <w:szCs w:val="22"/>
        </w:rPr>
        <w:t xml:space="preserve">that include the requirements set forth in 130 CMR 419.421(A)(1), </w:t>
      </w:r>
      <w:r w:rsidRPr="00716086">
        <w:rPr>
          <w:sz w:val="22"/>
          <w:szCs w:val="22"/>
        </w:rPr>
        <w:t>including evidence of completed staff orientation and training;</w:t>
      </w:r>
    </w:p>
    <w:p w:rsidR="002E62AD" w:rsidRPr="00716086" w:rsidRDefault="002E62AD" w:rsidP="007C2962">
      <w:pPr>
        <w:pStyle w:val="p20"/>
        <w:tabs>
          <w:tab w:val="clear" w:pos="780"/>
          <w:tab w:val="clear" w:pos="1160"/>
          <w:tab w:val="left" w:pos="936"/>
          <w:tab w:val="left" w:pos="1296"/>
          <w:tab w:val="left" w:pos="1656"/>
          <w:tab w:val="left" w:pos="2016"/>
        </w:tabs>
        <w:spacing w:line="240" w:lineRule="auto"/>
        <w:ind w:left="2074"/>
        <w:rPr>
          <w:sz w:val="22"/>
          <w:szCs w:val="22"/>
        </w:rPr>
      </w:pPr>
      <w:r>
        <w:rPr>
          <w:sz w:val="22"/>
          <w:szCs w:val="22"/>
        </w:rPr>
        <w:t>3.</w:t>
      </w:r>
      <w:r w:rsidRPr="00716086">
        <w:rPr>
          <w:sz w:val="22"/>
          <w:szCs w:val="22"/>
        </w:rPr>
        <w:t xml:space="preserve">  financial and billing records;</w:t>
      </w:r>
    </w:p>
    <w:p w:rsidR="002E62AD" w:rsidRPr="00716086" w:rsidRDefault="002E62AD" w:rsidP="007C2962">
      <w:pPr>
        <w:pStyle w:val="p20"/>
        <w:tabs>
          <w:tab w:val="clear" w:pos="780"/>
          <w:tab w:val="clear" w:pos="1160"/>
          <w:tab w:val="left" w:pos="936"/>
          <w:tab w:val="left" w:pos="1296"/>
          <w:tab w:val="left" w:pos="1656"/>
          <w:tab w:val="left" w:pos="2016"/>
        </w:tabs>
        <w:spacing w:line="240" w:lineRule="auto"/>
        <w:ind w:left="2074"/>
        <w:rPr>
          <w:sz w:val="22"/>
          <w:szCs w:val="22"/>
        </w:rPr>
      </w:pPr>
      <w:r>
        <w:rPr>
          <w:sz w:val="22"/>
          <w:szCs w:val="22"/>
        </w:rPr>
        <w:t>4.</w:t>
      </w:r>
      <w:r w:rsidRPr="00716086">
        <w:rPr>
          <w:sz w:val="22"/>
          <w:szCs w:val="22"/>
        </w:rPr>
        <w:t xml:space="preserve">  member utilization</w:t>
      </w:r>
      <w:r>
        <w:rPr>
          <w:sz w:val="22"/>
          <w:szCs w:val="22"/>
        </w:rPr>
        <w:t xml:space="preserve"> records</w:t>
      </w:r>
      <w:r w:rsidRPr="00716086">
        <w:rPr>
          <w:sz w:val="22"/>
          <w:szCs w:val="22"/>
        </w:rPr>
        <w:t>, including the number of members being served and number of individuals on a waiting list;</w:t>
      </w:r>
    </w:p>
    <w:p w:rsidR="002E62AD" w:rsidRPr="00716086" w:rsidRDefault="002E62AD" w:rsidP="007C2962">
      <w:pPr>
        <w:pStyle w:val="p20"/>
        <w:tabs>
          <w:tab w:val="clear" w:pos="780"/>
          <w:tab w:val="clear" w:pos="1160"/>
          <w:tab w:val="left" w:pos="936"/>
          <w:tab w:val="left" w:pos="1296"/>
          <w:tab w:val="left" w:pos="1656"/>
          <w:tab w:val="left" w:pos="2016"/>
        </w:tabs>
        <w:spacing w:line="240" w:lineRule="auto"/>
        <w:ind w:left="2074"/>
        <w:rPr>
          <w:sz w:val="22"/>
          <w:szCs w:val="22"/>
        </w:rPr>
      </w:pPr>
      <w:r>
        <w:rPr>
          <w:sz w:val="22"/>
          <w:szCs w:val="22"/>
        </w:rPr>
        <w:t>5.</w:t>
      </w:r>
      <w:r w:rsidRPr="00716086">
        <w:rPr>
          <w:sz w:val="22"/>
          <w:szCs w:val="22"/>
        </w:rPr>
        <w:t xml:space="preserve">  </w:t>
      </w:r>
      <w:r>
        <w:rPr>
          <w:sz w:val="22"/>
          <w:szCs w:val="22"/>
        </w:rPr>
        <w:t xml:space="preserve">records of </w:t>
      </w:r>
      <w:r w:rsidRPr="00716086">
        <w:rPr>
          <w:sz w:val="22"/>
          <w:szCs w:val="22"/>
        </w:rPr>
        <w:t>staffing levels and staff qualifications;</w:t>
      </w:r>
    </w:p>
    <w:p w:rsidR="002E62AD" w:rsidRPr="00716086" w:rsidRDefault="002E62AD" w:rsidP="007C2962">
      <w:pPr>
        <w:pStyle w:val="p20"/>
        <w:tabs>
          <w:tab w:val="clear" w:pos="780"/>
          <w:tab w:val="clear" w:pos="1160"/>
          <w:tab w:val="left" w:pos="936"/>
          <w:tab w:val="left" w:pos="1296"/>
          <w:tab w:val="left" w:pos="1656"/>
          <w:tab w:val="left" w:pos="2016"/>
        </w:tabs>
        <w:spacing w:line="240" w:lineRule="auto"/>
        <w:ind w:left="2074"/>
        <w:rPr>
          <w:sz w:val="22"/>
          <w:szCs w:val="22"/>
        </w:rPr>
      </w:pPr>
      <w:r>
        <w:rPr>
          <w:sz w:val="22"/>
          <w:szCs w:val="22"/>
        </w:rPr>
        <w:t>6.</w:t>
      </w:r>
      <w:r w:rsidRPr="00716086">
        <w:rPr>
          <w:sz w:val="22"/>
          <w:szCs w:val="22"/>
        </w:rPr>
        <w:t xml:space="preserve">  </w:t>
      </w:r>
      <w:r>
        <w:rPr>
          <w:sz w:val="22"/>
          <w:szCs w:val="22"/>
        </w:rPr>
        <w:t xml:space="preserve">records of </w:t>
      </w:r>
      <w:r w:rsidRPr="00716086">
        <w:rPr>
          <w:sz w:val="22"/>
          <w:szCs w:val="22"/>
        </w:rPr>
        <w:t>complaints and grievances;</w:t>
      </w:r>
      <w:r>
        <w:rPr>
          <w:sz w:val="22"/>
          <w:szCs w:val="22"/>
        </w:rPr>
        <w:t xml:space="preserve"> </w:t>
      </w:r>
      <w:r w:rsidRPr="00716086">
        <w:rPr>
          <w:sz w:val="22"/>
          <w:szCs w:val="22"/>
        </w:rPr>
        <w:t xml:space="preserve">and </w:t>
      </w:r>
    </w:p>
    <w:p w:rsidR="002E62AD" w:rsidRPr="00716086" w:rsidRDefault="002E62AD" w:rsidP="007C2962">
      <w:pPr>
        <w:pStyle w:val="p20"/>
        <w:tabs>
          <w:tab w:val="clear" w:pos="780"/>
          <w:tab w:val="clear" w:pos="1160"/>
          <w:tab w:val="left" w:pos="936"/>
          <w:tab w:val="left" w:pos="1296"/>
          <w:tab w:val="left" w:pos="1656"/>
          <w:tab w:val="left" w:pos="2016"/>
        </w:tabs>
        <w:spacing w:line="240" w:lineRule="auto"/>
        <w:ind w:left="2074"/>
        <w:rPr>
          <w:sz w:val="22"/>
          <w:szCs w:val="22"/>
        </w:rPr>
      </w:pPr>
      <w:r>
        <w:rPr>
          <w:sz w:val="22"/>
          <w:szCs w:val="22"/>
        </w:rPr>
        <w:t>7.</w:t>
      </w:r>
      <w:r w:rsidRPr="00716086">
        <w:rPr>
          <w:sz w:val="22"/>
          <w:szCs w:val="22"/>
        </w:rPr>
        <w:t xml:space="preserve">  contracts for subcontracted services. </w:t>
      </w:r>
    </w:p>
    <w:p w:rsidR="002E62AD" w:rsidRPr="00716086" w:rsidRDefault="002E62AD" w:rsidP="007C2962">
      <w:pPr>
        <w:tabs>
          <w:tab w:val="left" w:pos="1296"/>
          <w:tab w:val="left" w:pos="1602"/>
        </w:tabs>
        <w:ind w:left="1699"/>
        <w:rPr>
          <w:sz w:val="22"/>
          <w:szCs w:val="22"/>
        </w:rPr>
      </w:pPr>
      <w:r w:rsidRPr="007C2962">
        <w:rPr>
          <w:sz w:val="22"/>
          <w:szCs w:val="22"/>
        </w:rPr>
        <w:t>(c)</w:t>
      </w:r>
      <w:r>
        <w:rPr>
          <w:sz w:val="22"/>
          <w:szCs w:val="22"/>
          <w:u w:val="single"/>
        </w:rPr>
        <w:t xml:space="preserve"> </w:t>
      </w:r>
      <w:r w:rsidRPr="00716086">
        <w:rPr>
          <w:sz w:val="22"/>
          <w:szCs w:val="22"/>
          <w:u w:val="single"/>
        </w:rPr>
        <w:t>Incident and Accident Records</w:t>
      </w:r>
      <w:r w:rsidRPr="00716086">
        <w:rPr>
          <w:sz w:val="22"/>
          <w:szCs w:val="22"/>
        </w:rPr>
        <w:t>.  The DH provider must maintain an easily accessible record of member and staff incidents and accidents. The record may be kept within the individual member medical record or employee record or within a separate, accessible file.</w:t>
      </w:r>
    </w:p>
    <w:p w:rsidR="002E62AD" w:rsidRPr="00716086" w:rsidRDefault="002E62AD" w:rsidP="00551FB0">
      <w:pPr>
        <w:pStyle w:val="p10"/>
        <w:tabs>
          <w:tab w:val="clear" w:pos="940"/>
          <w:tab w:val="clear" w:pos="1380"/>
          <w:tab w:val="left" w:pos="936"/>
          <w:tab w:val="left" w:pos="1296"/>
          <w:tab w:val="left" w:pos="1656"/>
          <w:tab w:val="left" w:pos="2016"/>
        </w:tabs>
        <w:spacing w:line="240" w:lineRule="auto"/>
        <w:ind w:left="1310"/>
        <w:rPr>
          <w:sz w:val="22"/>
          <w:szCs w:val="22"/>
        </w:rPr>
      </w:pPr>
      <w:r>
        <w:rPr>
          <w:sz w:val="22"/>
          <w:szCs w:val="22"/>
        </w:rPr>
        <w:t xml:space="preserve">(2)  </w:t>
      </w:r>
      <w:r w:rsidRPr="00636B00">
        <w:rPr>
          <w:sz w:val="22"/>
          <w:szCs w:val="22"/>
          <w:u w:val="single"/>
        </w:rPr>
        <w:t>Reporting Requirements</w:t>
      </w:r>
      <w:r w:rsidRPr="00716086">
        <w:rPr>
          <w:sz w:val="22"/>
          <w:szCs w:val="22"/>
        </w:rPr>
        <w:t>.</w:t>
      </w:r>
    </w:p>
    <w:p w:rsidR="002E62AD" w:rsidRPr="00716086" w:rsidRDefault="002E62AD" w:rsidP="00BC1093">
      <w:pPr>
        <w:pStyle w:val="p10"/>
        <w:tabs>
          <w:tab w:val="clear" w:pos="1380"/>
          <w:tab w:val="left" w:pos="1296"/>
          <w:tab w:val="left" w:pos="1656"/>
          <w:tab w:val="left" w:pos="2016"/>
        </w:tabs>
        <w:spacing w:line="240" w:lineRule="auto"/>
        <w:ind w:left="1699"/>
        <w:rPr>
          <w:sz w:val="22"/>
          <w:szCs w:val="22"/>
        </w:rPr>
      </w:pPr>
      <w:r w:rsidRPr="00716086">
        <w:rPr>
          <w:sz w:val="22"/>
          <w:szCs w:val="22"/>
        </w:rPr>
        <w:t xml:space="preserve">(a) </w:t>
      </w:r>
      <w:r w:rsidRPr="004A4832">
        <w:rPr>
          <w:sz w:val="22"/>
          <w:szCs w:val="22"/>
          <w:u w:val="single"/>
        </w:rPr>
        <w:t>Program Reporting</w:t>
      </w:r>
      <w:r w:rsidRPr="00716086">
        <w:rPr>
          <w:sz w:val="22"/>
          <w:szCs w:val="22"/>
        </w:rPr>
        <w:t xml:space="preserve">.  </w:t>
      </w:r>
    </w:p>
    <w:p w:rsidR="002E62AD" w:rsidRDefault="002E62AD" w:rsidP="00551FB0">
      <w:pPr>
        <w:pStyle w:val="p20"/>
        <w:tabs>
          <w:tab w:val="clear" w:pos="780"/>
          <w:tab w:val="clear" w:pos="1160"/>
          <w:tab w:val="left" w:pos="936"/>
          <w:tab w:val="left" w:pos="1296"/>
          <w:tab w:val="left" w:pos="1656"/>
          <w:tab w:val="left" w:pos="2016"/>
        </w:tabs>
        <w:spacing w:line="240" w:lineRule="auto"/>
        <w:ind w:left="2074"/>
        <w:rPr>
          <w:sz w:val="22"/>
          <w:szCs w:val="22"/>
        </w:rPr>
      </w:pPr>
      <w:r>
        <w:rPr>
          <w:sz w:val="22"/>
          <w:szCs w:val="22"/>
        </w:rPr>
        <w:t>1.</w:t>
      </w:r>
      <w:r w:rsidRPr="00716086">
        <w:rPr>
          <w:sz w:val="22"/>
          <w:szCs w:val="22"/>
        </w:rPr>
        <w:t xml:space="preserve"> </w:t>
      </w:r>
      <w:r>
        <w:rPr>
          <w:sz w:val="22"/>
          <w:szCs w:val="22"/>
        </w:rPr>
        <w:t xml:space="preserve"> </w:t>
      </w:r>
      <w:r w:rsidRPr="00716086">
        <w:rPr>
          <w:sz w:val="22"/>
          <w:szCs w:val="22"/>
        </w:rPr>
        <w:t>The DH provider must</w:t>
      </w:r>
      <w:r>
        <w:rPr>
          <w:sz w:val="22"/>
          <w:szCs w:val="22"/>
        </w:rPr>
        <w:t xml:space="preserve"> submit all of</w:t>
      </w:r>
      <w:r w:rsidRPr="00716086">
        <w:rPr>
          <w:sz w:val="22"/>
          <w:szCs w:val="22"/>
        </w:rPr>
        <w:t xml:space="preserve"> </w:t>
      </w:r>
      <w:r>
        <w:rPr>
          <w:sz w:val="22"/>
          <w:szCs w:val="22"/>
        </w:rPr>
        <w:t xml:space="preserve">the </w:t>
      </w:r>
      <w:r w:rsidRPr="00716086">
        <w:rPr>
          <w:sz w:val="22"/>
          <w:szCs w:val="22"/>
        </w:rPr>
        <w:t xml:space="preserve">following </w:t>
      </w:r>
      <w:r>
        <w:rPr>
          <w:sz w:val="22"/>
          <w:szCs w:val="22"/>
        </w:rPr>
        <w:t>information in the format and time frames as requested by the MassHealth agency:</w:t>
      </w:r>
    </w:p>
    <w:p w:rsidR="002E62AD" w:rsidRDefault="002E62AD" w:rsidP="00551FB0">
      <w:pPr>
        <w:pStyle w:val="p20"/>
        <w:tabs>
          <w:tab w:val="clear" w:pos="780"/>
          <w:tab w:val="clear" w:pos="1160"/>
          <w:tab w:val="left" w:pos="936"/>
          <w:tab w:val="left" w:pos="1296"/>
          <w:tab w:val="left" w:pos="1656"/>
          <w:tab w:val="left" w:pos="2016"/>
          <w:tab w:val="left" w:pos="2340"/>
          <w:tab w:val="left" w:pos="2430"/>
        </w:tabs>
        <w:spacing w:line="240" w:lineRule="auto"/>
        <w:ind w:left="2448"/>
        <w:rPr>
          <w:sz w:val="22"/>
          <w:szCs w:val="22"/>
        </w:rPr>
      </w:pPr>
      <w:r>
        <w:rPr>
          <w:sz w:val="22"/>
          <w:szCs w:val="22"/>
        </w:rPr>
        <w:t>a.  cost and expense information;</w:t>
      </w:r>
    </w:p>
    <w:p w:rsidR="002E62AD" w:rsidRPr="00716086" w:rsidRDefault="002E62AD" w:rsidP="00551FB0">
      <w:pPr>
        <w:pStyle w:val="p20"/>
        <w:tabs>
          <w:tab w:val="clear" w:pos="780"/>
          <w:tab w:val="clear" w:pos="1160"/>
          <w:tab w:val="left" w:pos="936"/>
          <w:tab w:val="left" w:pos="1296"/>
          <w:tab w:val="left" w:pos="1656"/>
          <w:tab w:val="left" w:pos="2016"/>
          <w:tab w:val="left" w:pos="2340"/>
          <w:tab w:val="left" w:pos="2430"/>
        </w:tabs>
        <w:spacing w:line="240" w:lineRule="auto"/>
        <w:ind w:left="2448"/>
        <w:rPr>
          <w:sz w:val="22"/>
          <w:szCs w:val="22"/>
        </w:rPr>
      </w:pPr>
      <w:r>
        <w:rPr>
          <w:sz w:val="22"/>
          <w:szCs w:val="22"/>
        </w:rPr>
        <w:t>b.</w:t>
      </w:r>
      <w:r w:rsidRPr="00716086">
        <w:rPr>
          <w:sz w:val="22"/>
          <w:szCs w:val="22"/>
        </w:rPr>
        <w:t xml:space="preserve">  any change in DH provider contact information; </w:t>
      </w:r>
    </w:p>
    <w:p w:rsidR="002E62AD" w:rsidRPr="00716086" w:rsidRDefault="002E62AD" w:rsidP="007C2962">
      <w:pPr>
        <w:pStyle w:val="p20"/>
        <w:tabs>
          <w:tab w:val="clear" w:pos="780"/>
          <w:tab w:val="clear" w:pos="1160"/>
          <w:tab w:val="left" w:pos="936"/>
          <w:tab w:val="left" w:pos="1296"/>
          <w:tab w:val="left" w:pos="1656"/>
          <w:tab w:val="left" w:pos="2016"/>
        </w:tabs>
        <w:spacing w:line="240" w:lineRule="auto"/>
        <w:ind w:left="2074"/>
        <w:rPr>
          <w:sz w:val="22"/>
          <w:szCs w:val="22"/>
        </w:rPr>
      </w:pPr>
      <w:r>
        <w:rPr>
          <w:sz w:val="22"/>
          <w:szCs w:val="22"/>
        </w:rPr>
        <w:t xml:space="preserve">2. </w:t>
      </w:r>
      <w:r w:rsidRPr="00716086">
        <w:rPr>
          <w:sz w:val="22"/>
          <w:szCs w:val="22"/>
        </w:rPr>
        <w:t xml:space="preserve"> The DH provider must make available to the MassHealth agency or its designee, the following: </w:t>
      </w:r>
    </w:p>
    <w:p w:rsidR="002E62AD" w:rsidRPr="00716086" w:rsidRDefault="002E62AD" w:rsidP="00551FB0">
      <w:pPr>
        <w:pStyle w:val="p20"/>
        <w:tabs>
          <w:tab w:val="clear" w:pos="780"/>
          <w:tab w:val="clear" w:pos="1160"/>
          <w:tab w:val="left" w:pos="936"/>
          <w:tab w:val="left" w:pos="1296"/>
          <w:tab w:val="left" w:pos="1656"/>
          <w:tab w:val="left" w:pos="2016"/>
        </w:tabs>
        <w:spacing w:line="240" w:lineRule="auto"/>
        <w:ind w:left="2448"/>
        <w:rPr>
          <w:sz w:val="22"/>
          <w:szCs w:val="22"/>
        </w:rPr>
      </w:pPr>
      <w:r>
        <w:rPr>
          <w:sz w:val="22"/>
          <w:szCs w:val="22"/>
        </w:rPr>
        <w:t xml:space="preserve">a. </w:t>
      </w:r>
      <w:r w:rsidRPr="00716086">
        <w:rPr>
          <w:sz w:val="22"/>
          <w:szCs w:val="22"/>
        </w:rPr>
        <w:t xml:space="preserve"> copies of any and all accreditation correspondence with CARF</w:t>
      </w:r>
      <w:r>
        <w:rPr>
          <w:sz w:val="22"/>
          <w:szCs w:val="22"/>
        </w:rPr>
        <w:t xml:space="preserve"> </w:t>
      </w:r>
      <w:r w:rsidRPr="00716086">
        <w:rPr>
          <w:sz w:val="22"/>
          <w:szCs w:val="22"/>
        </w:rPr>
        <w:t>or</w:t>
      </w:r>
      <w:r>
        <w:rPr>
          <w:sz w:val="22"/>
          <w:szCs w:val="22"/>
        </w:rPr>
        <w:t xml:space="preserve"> </w:t>
      </w:r>
      <w:r w:rsidRPr="006F5693">
        <w:rPr>
          <w:sz w:val="22"/>
          <w:szCs w:val="22"/>
        </w:rPr>
        <w:t>Council on Quality and Leadership</w:t>
      </w:r>
      <w:r w:rsidRPr="00716086">
        <w:rPr>
          <w:sz w:val="22"/>
          <w:szCs w:val="22"/>
        </w:rPr>
        <w:t>;.</w:t>
      </w:r>
    </w:p>
    <w:p w:rsidR="002E62AD" w:rsidRPr="00716086" w:rsidRDefault="002E62AD" w:rsidP="007C2962">
      <w:pPr>
        <w:pStyle w:val="p20"/>
        <w:tabs>
          <w:tab w:val="clear" w:pos="780"/>
          <w:tab w:val="clear" w:pos="1160"/>
          <w:tab w:val="left" w:pos="936"/>
          <w:tab w:val="left" w:pos="1296"/>
          <w:tab w:val="left" w:pos="1656"/>
          <w:tab w:val="left" w:pos="2016"/>
        </w:tabs>
        <w:spacing w:line="240" w:lineRule="auto"/>
        <w:ind w:left="2448"/>
        <w:rPr>
          <w:sz w:val="22"/>
          <w:szCs w:val="22"/>
        </w:rPr>
      </w:pPr>
      <w:r>
        <w:rPr>
          <w:sz w:val="22"/>
          <w:szCs w:val="22"/>
        </w:rPr>
        <w:t>b</w:t>
      </w:r>
      <w:r w:rsidRPr="00716086">
        <w:rPr>
          <w:sz w:val="22"/>
          <w:szCs w:val="22"/>
        </w:rPr>
        <w:t>.</w:t>
      </w:r>
      <w:r>
        <w:rPr>
          <w:sz w:val="22"/>
          <w:szCs w:val="22"/>
        </w:rPr>
        <w:t xml:space="preserve"> </w:t>
      </w:r>
      <w:r w:rsidRPr="00716086">
        <w:rPr>
          <w:sz w:val="22"/>
          <w:szCs w:val="22"/>
        </w:rPr>
        <w:t xml:space="preserve"> any additional information requested by MassHealth or its designee related to the provider’s provision of DH, including information, such as clinical and statistical or cost and expense information, and other data necessary to measure the quality of the services delivered by the DH provider.</w:t>
      </w:r>
    </w:p>
    <w:p w:rsidR="002E62AD" w:rsidRPr="00716086" w:rsidRDefault="002E62AD" w:rsidP="007C2962">
      <w:pPr>
        <w:pStyle w:val="p20"/>
        <w:tabs>
          <w:tab w:val="clear" w:pos="780"/>
          <w:tab w:val="clear" w:pos="1160"/>
          <w:tab w:val="left" w:pos="936"/>
          <w:tab w:val="left" w:pos="1296"/>
          <w:tab w:val="left" w:pos="1656"/>
          <w:tab w:val="left" w:pos="2016"/>
        </w:tabs>
        <w:spacing w:line="240" w:lineRule="auto"/>
        <w:ind w:left="2074"/>
        <w:rPr>
          <w:sz w:val="22"/>
          <w:szCs w:val="22"/>
        </w:rPr>
      </w:pPr>
      <w:r>
        <w:rPr>
          <w:sz w:val="22"/>
          <w:szCs w:val="22"/>
        </w:rPr>
        <w:t xml:space="preserve">3. </w:t>
      </w:r>
      <w:r w:rsidRPr="00716086">
        <w:rPr>
          <w:sz w:val="22"/>
          <w:szCs w:val="22"/>
        </w:rPr>
        <w:t xml:space="preserve"> The DH provider must comply with all applicable reporting requirements of other state</w:t>
      </w:r>
      <w:r>
        <w:rPr>
          <w:sz w:val="22"/>
          <w:szCs w:val="22"/>
        </w:rPr>
        <w:t xml:space="preserve"> </w:t>
      </w:r>
      <w:r w:rsidRPr="00716086">
        <w:rPr>
          <w:sz w:val="22"/>
          <w:szCs w:val="22"/>
        </w:rPr>
        <w:t>agencies such as DDS.</w:t>
      </w:r>
    </w:p>
    <w:p w:rsidR="002E62AD" w:rsidRPr="00716086" w:rsidRDefault="002E62AD" w:rsidP="007C2962">
      <w:pPr>
        <w:pStyle w:val="p10"/>
        <w:tabs>
          <w:tab w:val="clear" w:pos="1380"/>
          <w:tab w:val="left" w:pos="1296"/>
          <w:tab w:val="left" w:pos="1656"/>
          <w:tab w:val="left" w:pos="2016"/>
        </w:tabs>
        <w:spacing w:line="240" w:lineRule="auto"/>
        <w:ind w:left="1699"/>
        <w:rPr>
          <w:sz w:val="22"/>
          <w:szCs w:val="22"/>
        </w:rPr>
      </w:pPr>
      <w:r w:rsidRPr="00FC424F">
        <w:rPr>
          <w:sz w:val="22"/>
          <w:szCs w:val="22"/>
        </w:rPr>
        <w:t xml:space="preserve">(b)  </w:t>
      </w:r>
      <w:r w:rsidRPr="00FC424F">
        <w:rPr>
          <w:sz w:val="22"/>
          <w:szCs w:val="22"/>
          <w:u w:val="single"/>
        </w:rPr>
        <w:t>Critical Incident Reporting</w:t>
      </w:r>
      <w:r w:rsidRPr="00FC424F">
        <w:rPr>
          <w:sz w:val="22"/>
          <w:szCs w:val="22"/>
        </w:rPr>
        <w:t>.  The DH provider must immediately notify the MassHealth agency of any of the following incidents and follow-up in writing within three business days:</w:t>
      </w:r>
      <w:r w:rsidRPr="00716086">
        <w:rPr>
          <w:sz w:val="22"/>
          <w:szCs w:val="22"/>
        </w:rPr>
        <w:t xml:space="preserve"> </w:t>
      </w:r>
    </w:p>
    <w:p w:rsidR="002E62AD" w:rsidRPr="00716086" w:rsidRDefault="002E62AD" w:rsidP="007C2962">
      <w:pPr>
        <w:pStyle w:val="p20"/>
        <w:tabs>
          <w:tab w:val="clear" w:pos="780"/>
          <w:tab w:val="clear" w:pos="1160"/>
          <w:tab w:val="left" w:pos="936"/>
          <w:tab w:val="left" w:pos="1296"/>
          <w:tab w:val="left" w:pos="1656"/>
          <w:tab w:val="left" w:pos="2016"/>
        </w:tabs>
        <w:spacing w:line="240" w:lineRule="auto"/>
        <w:ind w:left="2074"/>
        <w:rPr>
          <w:sz w:val="22"/>
          <w:szCs w:val="22"/>
        </w:rPr>
      </w:pPr>
      <w:r>
        <w:rPr>
          <w:sz w:val="22"/>
          <w:szCs w:val="22"/>
        </w:rPr>
        <w:t>1.</w:t>
      </w:r>
      <w:r w:rsidRPr="00716086">
        <w:rPr>
          <w:sz w:val="22"/>
          <w:szCs w:val="22"/>
        </w:rPr>
        <w:t xml:space="preserve">  fire or other unnatural disaster at the program site;</w:t>
      </w:r>
    </w:p>
    <w:p w:rsidR="002E62AD" w:rsidRPr="00716086" w:rsidRDefault="002E62AD" w:rsidP="007C2962">
      <w:pPr>
        <w:pStyle w:val="p20"/>
        <w:tabs>
          <w:tab w:val="clear" w:pos="780"/>
          <w:tab w:val="clear" w:pos="1160"/>
          <w:tab w:val="left" w:pos="936"/>
          <w:tab w:val="left" w:pos="1296"/>
          <w:tab w:val="left" w:pos="1656"/>
          <w:tab w:val="left" w:pos="2016"/>
        </w:tabs>
        <w:spacing w:line="240" w:lineRule="auto"/>
        <w:ind w:left="2074"/>
        <w:rPr>
          <w:sz w:val="22"/>
          <w:szCs w:val="22"/>
        </w:rPr>
      </w:pPr>
      <w:r>
        <w:rPr>
          <w:sz w:val="22"/>
          <w:szCs w:val="22"/>
        </w:rPr>
        <w:t xml:space="preserve">2. </w:t>
      </w:r>
      <w:r w:rsidRPr="00716086">
        <w:rPr>
          <w:sz w:val="22"/>
          <w:szCs w:val="22"/>
        </w:rPr>
        <w:t xml:space="preserve"> a life threatening accident or </w:t>
      </w:r>
      <w:r>
        <w:rPr>
          <w:sz w:val="22"/>
          <w:szCs w:val="22"/>
        </w:rPr>
        <w:t xml:space="preserve">serious physical </w:t>
      </w:r>
      <w:r w:rsidRPr="00716086">
        <w:rPr>
          <w:sz w:val="22"/>
          <w:szCs w:val="22"/>
        </w:rPr>
        <w:t>injury to a member</w:t>
      </w:r>
      <w:r>
        <w:rPr>
          <w:sz w:val="22"/>
          <w:szCs w:val="22"/>
        </w:rPr>
        <w:t xml:space="preserve"> that requires medical treatment beyond basic first aid, including self-inflicted injury or when cause of origin of injury is unknown;</w:t>
      </w:r>
    </w:p>
    <w:p w:rsidR="002E62AD" w:rsidRPr="00716086" w:rsidRDefault="002E62AD" w:rsidP="007C2962">
      <w:pPr>
        <w:pStyle w:val="p20"/>
        <w:tabs>
          <w:tab w:val="clear" w:pos="780"/>
          <w:tab w:val="clear" w:pos="1160"/>
          <w:tab w:val="left" w:pos="936"/>
          <w:tab w:val="left" w:pos="1296"/>
          <w:tab w:val="left" w:pos="1656"/>
          <w:tab w:val="left" w:pos="2016"/>
        </w:tabs>
        <w:spacing w:line="240" w:lineRule="auto"/>
        <w:ind w:left="2074"/>
        <w:rPr>
          <w:sz w:val="22"/>
          <w:szCs w:val="22"/>
        </w:rPr>
      </w:pPr>
      <w:r>
        <w:rPr>
          <w:sz w:val="22"/>
          <w:szCs w:val="22"/>
        </w:rPr>
        <w:t>3.</w:t>
      </w:r>
      <w:r w:rsidRPr="00716086">
        <w:rPr>
          <w:sz w:val="22"/>
          <w:szCs w:val="22"/>
        </w:rPr>
        <w:t xml:space="preserve">  death of a member at, en route to, or en route from the program; </w:t>
      </w:r>
    </w:p>
    <w:p w:rsidR="002E62AD" w:rsidRPr="00716086" w:rsidRDefault="002E62AD" w:rsidP="007C2962">
      <w:pPr>
        <w:pStyle w:val="p20"/>
        <w:tabs>
          <w:tab w:val="clear" w:pos="780"/>
          <w:tab w:val="clear" w:pos="1160"/>
          <w:tab w:val="left" w:pos="936"/>
          <w:tab w:val="left" w:pos="1296"/>
          <w:tab w:val="left" w:pos="1656"/>
          <w:tab w:val="left" w:pos="2016"/>
        </w:tabs>
        <w:spacing w:line="240" w:lineRule="auto"/>
        <w:ind w:left="2074"/>
        <w:rPr>
          <w:sz w:val="22"/>
          <w:szCs w:val="22"/>
        </w:rPr>
      </w:pPr>
      <w:r>
        <w:rPr>
          <w:sz w:val="22"/>
          <w:szCs w:val="22"/>
        </w:rPr>
        <w:t xml:space="preserve">4. </w:t>
      </w:r>
      <w:r w:rsidRPr="00716086">
        <w:rPr>
          <w:sz w:val="22"/>
          <w:szCs w:val="22"/>
        </w:rPr>
        <w:t xml:space="preserve"> evidence of serious communicable disease contracted by program staff or members;</w:t>
      </w:r>
    </w:p>
    <w:p w:rsidR="002E62AD" w:rsidRPr="00716086" w:rsidRDefault="002E62AD" w:rsidP="006A0126">
      <w:pPr>
        <w:tabs>
          <w:tab w:val="left" w:pos="936"/>
          <w:tab w:val="left" w:pos="1296"/>
          <w:tab w:val="left" w:pos="1656"/>
          <w:tab w:val="left" w:pos="2016"/>
        </w:tabs>
        <w:ind w:left="144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rsidTr="00295260">
        <w:trPr>
          <w:trHeight w:hRule="exact" w:val="864"/>
        </w:trPr>
        <w:tc>
          <w:tcPr>
            <w:tcW w:w="4080" w:type="dxa"/>
            <w:tcBorders>
              <w:bottom w:val="nil"/>
            </w:tcBorders>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sz w:val="22"/>
                <w:szCs w:val="22"/>
              </w:rPr>
              <w:lastRenderedPageBreak/>
              <w:br w:type="page"/>
            </w:r>
            <w:r>
              <w:rPr>
                <w:rFonts w:ascii="Arial" w:hAnsi="Arial" w:cs="Arial"/>
                <w:b/>
              </w:rPr>
              <w:t>Commonwealth of Massachusetts</w:t>
            </w:r>
          </w:p>
          <w:p w:rsidR="002E62AD" w:rsidRDefault="002E62AD" w:rsidP="00295260">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rsidP="00295260">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rsidP="00295260">
            <w:pPr>
              <w:widowControl w:val="0"/>
              <w:tabs>
                <w:tab w:val="left" w:pos="936"/>
                <w:tab w:val="left" w:pos="1314"/>
                <w:tab w:val="left" w:pos="1692"/>
                <w:tab w:val="left" w:pos="2070"/>
              </w:tabs>
              <w:jc w:val="center"/>
              <w:rPr>
                <w:rFonts w:ascii="Arial" w:hAnsi="Arial" w:cs="Arial"/>
                <w:sz w:val="16"/>
              </w:rPr>
            </w:pPr>
            <w:r>
              <w:rPr>
                <w:rFonts w:ascii="Arial" w:hAnsi="Arial" w:cs="Arial"/>
              </w:rPr>
              <w:t>4  Program Regulations</w:t>
            </w:r>
          </w:p>
          <w:p w:rsidR="002E62AD" w:rsidRDefault="002E62AD" w:rsidP="00295260">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rsidP="00FC424F">
            <w:pPr>
              <w:widowControl w:val="0"/>
              <w:tabs>
                <w:tab w:val="left" w:pos="936"/>
                <w:tab w:val="left" w:pos="1314"/>
                <w:tab w:val="left" w:pos="1692"/>
                <w:tab w:val="left" w:pos="2070"/>
              </w:tabs>
              <w:spacing w:before="120"/>
              <w:jc w:val="center"/>
              <w:rPr>
                <w:rFonts w:ascii="Arial" w:hAnsi="Arial" w:cs="Arial"/>
              </w:rPr>
            </w:pPr>
            <w:r>
              <w:rPr>
                <w:rFonts w:ascii="Arial" w:hAnsi="Arial" w:cs="Arial"/>
              </w:rPr>
              <w:t>4-13</w:t>
            </w:r>
          </w:p>
        </w:tc>
      </w:tr>
      <w:tr w:rsidR="002E62AD" w:rsidTr="00295260">
        <w:trPr>
          <w:trHeight w:hRule="exact" w:val="864"/>
        </w:trPr>
        <w:tc>
          <w:tcPr>
            <w:tcW w:w="4080" w:type="dxa"/>
            <w:tcBorders>
              <w:top w:val="nil"/>
            </w:tcBorders>
            <w:vAlign w:val="center"/>
          </w:tcPr>
          <w:p w:rsidR="002E62AD" w:rsidRDefault="002E62AD" w:rsidP="00295260">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rsidP="007C2962">
      <w:pPr>
        <w:pStyle w:val="p15"/>
        <w:tabs>
          <w:tab w:val="clear" w:pos="940"/>
          <w:tab w:val="clear" w:pos="1200"/>
          <w:tab w:val="left" w:pos="936"/>
          <w:tab w:val="left" w:pos="1296"/>
          <w:tab w:val="left" w:pos="1656"/>
          <w:tab w:val="left" w:pos="2016"/>
        </w:tabs>
        <w:spacing w:line="240" w:lineRule="auto"/>
        <w:ind w:left="936" w:firstLine="0"/>
        <w:rPr>
          <w:sz w:val="22"/>
          <w:szCs w:val="22"/>
        </w:rPr>
      </w:pPr>
    </w:p>
    <w:p w:rsidR="002E62AD" w:rsidRPr="00716086" w:rsidRDefault="002E62AD" w:rsidP="00C36AFB">
      <w:pPr>
        <w:pStyle w:val="p20"/>
        <w:tabs>
          <w:tab w:val="clear" w:pos="780"/>
          <w:tab w:val="clear" w:pos="1160"/>
          <w:tab w:val="left" w:pos="936"/>
          <w:tab w:val="left" w:pos="1296"/>
          <w:tab w:val="left" w:pos="1656"/>
          <w:tab w:val="left" w:pos="2016"/>
        </w:tabs>
        <w:spacing w:line="240" w:lineRule="auto"/>
        <w:ind w:left="2074"/>
        <w:rPr>
          <w:sz w:val="22"/>
          <w:szCs w:val="22"/>
        </w:rPr>
      </w:pPr>
      <w:r>
        <w:rPr>
          <w:sz w:val="22"/>
          <w:szCs w:val="22"/>
        </w:rPr>
        <w:t xml:space="preserve">5.  </w:t>
      </w:r>
      <w:r w:rsidRPr="00716086">
        <w:rPr>
          <w:sz w:val="22"/>
          <w:szCs w:val="22"/>
        </w:rPr>
        <w:t>any allegation of abuse or neglect of or by the member; and</w:t>
      </w:r>
    </w:p>
    <w:p w:rsidR="002E62AD" w:rsidRPr="00716086" w:rsidRDefault="002E62AD" w:rsidP="00C36AFB">
      <w:pPr>
        <w:pStyle w:val="p20"/>
        <w:tabs>
          <w:tab w:val="clear" w:pos="780"/>
          <w:tab w:val="clear" w:pos="1160"/>
          <w:tab w:val="left" w:pos="936"/>
          <w:tab w:val="left" w:pos="1296"/>
          <w:tab w:val="left" w:pos="1656"/>
          <w:tab w:val="left" w:pos="2016"/>
        </w:tabs>
        <w:spacing w:line="240" w:lineRule="auto"/>
        <w:ind w:left="2074"/>
        <w:rPr>
          <w:sz w:val="22"/>
          <w:szCs w:val="22"/>
        </w:rPr>
      </w:pPr>
      <w:r>
        <w:rPr>
          <w:sz w:val="22"/>
          <w:szCs w:val="22"/>
        </w:rPr>
        <w:t xml:space="preserve">6. </w:t>
      </w:r>
      <w:r w:rsidRPr="00716086">
        <w:rPr>
          <w:sz w:val="22"/>
          <w:szCs w:val="22"/>
        </w:rPr>
        <w:t xml:space="preserve"> a member missing from a DH provider site</w:t>
      </w:r>
      <w:r>
        <w:rPr>
          <w:sz w:val="22"/>
          <w:szCs w:val="22"/>
        </w:rPr>
        <w:t xml:space="preserve"> or missing from any other location during the provision of DH</w:t>
      </w:r>
      <w:r w:rsidRPr="00716086">
        <w:rPr>
          <w:sz w:val="22"/>
          <w:szCs w:val="22"/>
        </w:rPr>
        <w:t>.</w:t>
      </w:r>
    </w:p>
    <w:p w:rsidR="002E62AD" w:rsidRDefault="002E62AD" w:rsidP="007C2962">
      <w:pPr>
        <w:pStyle w:val="p15"/>
        <w:tabs>
          <w:tab w:val="clear" w:pos="940"/>
          <w:tab w:val="clear" w:pos="1200"/>
          <w:tab w:val="left" w:pos="936"/>
          <w:tab w:val="left" w:pos="1296"/>
          <w:tab w:val="left" w:pos="1656"/>
          <w:tab w:val="left" w:pos="2016"/>
        </w:tabs>
        <w:spacing w:line="240" w:lineRule="auto"/>
        <w:ind w:left="936" w:firstLine="0"/>
        <w:rPr>
          <w:sz w:val="22"/>
          <w:szCs w:val="22"/>
        </w:rPr>
      </w:pPr>
    </w:p>
    <w:p w:rsidR="002E62AD" w:rsidRPr="00716086" w:rsidRDefault="002E62AD" w:rsidP="007C2962">
      <w:pPr>
        <w:pStyle w:val="p15"/>
        <w:tabs>
          <w:tab w:val="clear" w:pos="940"/>
          <w:tab w:val="clear" w:pos="1200"/>
          <w:tab w:val="left" w:pos="936"/>
          <w:tab w:val="left" w:pos="1296"/>
          <w:tab w:val="left" w:pos="1656"/>
          <w:tab w:val="left" w:pos="2016"/>
        </w:tabs>
        <w:spacing w:line="240" w:lineRule="auto"/>
        <w:ind w:left="936" w:firstLine="0"/>
        <w:rPr>
          <w:sz w:val="22"/>
          <w:szCs w:val="22"/>
        </w:rPr>
      </w:pPr>
      <w:r w:rsidRPr="00716086">
        <w:rPr>
          <w:sz w:val="22"/>
          <w:szCs w:val="22"/>
        </w:rPr>
        <w:t xml:space="preserve">(C)  </w:t>
      </w:r>
      <w:r w:rsidRPr="00716086">
        <w:rPr>
          <w:sz w:val="22"/>
          <w:szCs w:val="22"/>
          <w:u w:val="single"/>
        </w:rPr>
        <w:t>Staffing Ratios and Requirements</w:t>
      </w:r>
      <w:r w:rsidRPr="00716086">
        <w:rPr>
          <w:b/>
          <w:sz w:val="22"/>
          <w:szCs w:val="22"/>
        </w:rPr>
        <w:t>.</w:t>
      </w:r>
      <w:r w:rsidRPr="00716086">
        <w:rPr>
          <w:sz w:val="22"/>
          <w:szCs w:val="22"/>
        </w:rPr>
        <w:t xml:space="preserve">  A DH provider must have sufficient qualified staff</w:t>
      </w:r>
      <w:r>
        <w:rPr>
          <w:sz w:val="22"/>
          <w:szCs w:val="22"/>
        </w:rPr>
        <w:t>ing</w:t>
      </w:r>
      <w:r w:rsidRPr="00716086">
        <w:rPr>
          <w:sz w:val="22"/>
          <w:szCs w:val="22"/>
        </w:rPr>
        <w:t xml:space="preserve"> in accordance with 419.421 to deliver DH and have specific personnel policies, including procedures for monitoring current licensure or certification of professional staff, staff training, supervision, and evaluation.</w:t>
      </w:r>
    </w:p>
    <w:p w:rsidR="002E62AD" w:rsidRPr="00716086" w:rsidRDefault="002E62AD" w:rsidP="007C2962">
      <w:pPr>
        <w:pStyle w:val="p10"/>
        <w:tabs>
          <w:tab w:val="clear" w:pos="940"/>
          <w:tab w:val="clear" w:pos="1380"/>
          <w:tab w:val="left" w:pos="936"/>
          <w:tab w:val="left" w:pos="1296"/>
          <w:tab w:val="left" w:pos="1656"/>
          <w:tab w:val="left" w:pos="2016"/>
        </w:tabs>
        <w:spacing w:line="240" w:lineRule="auto"/>
        <w:ind w:left="1310"/>
        <w:rPr>
          <w:sz w:val="22"/>
          <w:szCs w:val="22"/>
        </w:rPr>
      </w:pPr>
      <w:r>
        <w:rPr>
          <w:sz w:val="22"/>
          <w:szCs w:val="22"/>
        </w:rPr>
        <w:t xml:space="preserve">(1)  </w:t>
      </w:r>
      <w:r w:rsidRPr="00716086">
        <w:rPr>
          <w:sz w:val="22"/>
          <w:szCs w:val="22"/>
        </w:rPr>
        <w:t>A DH provider must have a full</w:t>
      </w:r>
      <w:r>
        <w:rPr>
          <w:sz w:val="22"/>
          <w:szCs w:val="22"/>
        </w:rPr>
        <w:t>-</w:t>
      </w:r>
      <w:r w:rsidRPr="00716086">
        <w:rPr>
          <w:sz w:val="22"/>
          <w:szCs w:val="22"/>
        </w:rPr>
        <w:t>time program director.</w:t>
      </w:r>
    </w:p>
    <w:p w:rsidR="002E62AD" w:rsidRPr="00716086" w:rsidRDefault="002E62AD" w:rsidP="007C2962">
      <w:pPr>
        <w:pStyle w:val="p10"/>
        <w:tabs>
          <w:tab w:val="clear" w:pos="940"/>
          <w:tab w:val="clear" w:pos="1380"/>
          <w:tab w:val="left" w:pos="936"/>
          <w:tab w:val="left" w:pos="1296"/>
          <w:tab w:val="left" w:pos="1656"/>
          <w:tab w:val="left" w:pos="2016"/>
        </w:tabs>
        <w:spacing w:line="240" w:lineRule="auto"/>
        <w:ind w:left="1310"/>
        <w:rPr>
          <w:sz w:val="22"/>
          <w:szCs w:val="22"/>
        </w:rPr>
      </w:pPr>
      <w:r>
        <w:rPr>
          <w:sz w:val="22"/>
          <w:szCs w:val="22"/>
        </w:rPr>
        <w:t xml:space="preserve">(2)  </w:t>
      </w:r>
      <w:r w:rsidRPr="00716086">
        <w:rPr>
          <w:sz w:val="22"/>
          <w:szCs w:val="22"/>
        </w:rPr>
        <w:t xml:space="preserve">A DH </w:t>
      </w:r>
      <w:r>
        <w:rPr>
          <w:sz w:val="22"/>
          <w:szCs w:val="22"/>
        </w:rPr>
        <w:t xml:space="preserve">provider </w:t>
      </w:r>
      <w:r w:rsidRPr="00716086">
        <w:rPr>
          <w:sz w:val="22"/>
          <w:szCs w:val="22"/>
        </w:rPr>
        <w:t>with</w:t>
      </w:r>
      <w:r>
        <w:rPr>
          <w:sz w:val="22"/>
          <w:szCs w:val="22"/>
        </w:rPr>
        <w:t xml:space="preserve"> 28</w:t>
      </w:r>
      <w:r w:rsidRPr="00716086">
        <w:rPr>
          <w:sz w:val="22"/>
          <w:szCs w:val="22"/>
        </w:rPr>
        <w:t xml:space="preserve"> or fewer participants must include on its staff a professional interdisciplinary team of no fewer than four health care professionals as described in 130 CMR 419.</w:t>
      </w:r>
      <w:r>
        <w:rPr>
          <w:sz w:val="22"/>
          <w:szCs w:val="22"/>
        </w:rPr>
        <w:t>421.</w:t>
      </w:r>
    </w:p>
    <w:p w:rsidR="002E62AD" w:rsidRPr="00716086" w:rsidRDefault="002E62AD" w:rsidP="00551FB0">
      <w:pPr>
        <w:pStyle w:val="p10"/>
        <w:tabs>
          <w:tab w:val="clear" w:pos="940"/>
          <w:tab w:val="clear" w:pos="1380"/>
          <w:tab w:val="left" w:pos="936"/>
          <w:tab w:val="left" w:pos="1296"/>
          <w:tab w:val="left" w:pos="1656"/>
          <w:tab w:val="left" w:pos="2016"/>
        </w:tabs>
        <w:spacing w:line="240" w:lineRule="auto"/>
        <w:ind w:left="1310"/>
        <w:rPr>
          <w:sz w:val="22"/>
          <w:szCs w:val="22"/>
        </w:rPr>
      </w:pPr>
      <w:r w:rsidRPr="00FC424F">
        <w:rPr>
          <w:sz w:val="22"/>
          <w:szCs w:val="22"/>
        </w:rPr>
        <w:t>(3)  A DH with more than 28 participants must have one additional full-time equivalent (FTE) health-care professional for every seven additional participants. The minimum professional FTE staff-to-member ratio is one-to-seven. The maximum professional FTE staff-to-member ratio is one-to-four. For every additional 28 participants, the additional staff members must form a team as described in 130 CMR 419.416(E).</w:t>
      </w:r>
    </w:p>
    <w:p w:rsidR="002E62AD" w:rsidRPr="00716086" w:rsidRDefault="002E62AD" w:rsidP="007C2962">
      <w:pPr>
        <w:pStyle w:val="p10"/>
        <w:tabs>
          <w:tab w:val="clear" w:pos="1380"/>
          <w:tab w:val="left" w:pos="1296"/>
          <w:tab w:val="left" w:pos="1656"/>
          <w:tab w:val="left" w:pos="2016"/>
        </w:tabs>
        <w:spacing w:line="240" w:lineRule="auto"/>
        <w:ind w:left="1310"/>
        <w:rPr>
          <w:sz w:val="22"/>
          <w:szCs w:val="22"/>
        </w:rPr>
      </w:pPr>
      <w:r>
        <w:rPr>
          <w:sz w:val="22"/>
          <w:szCs w:val="22"/>
        </w:rPr>
        <w:t xml:space="preserve">(4)  </w:t>
      </w:r>
      <w:r w:rsidRPr="00716086">
        <w:rPr>
          <w:sz w:val="22"/>
          <w:szCs w:val="22"/>
        </w:rPr>
        <w:t xml:space="preserve">DH providers must have a </w:t>
      </w:r>
      <w:r>
        <w:rPr>
          <w:sz w:val="22"/>
          <w:szCs w:val="22"/>
        </w:rPr>
        <w:t xml:space="preserve">nurse </w:t>
      </w:r>
      <w:r w:rsidRPr="00716086">
        <w:rPr>
          <w:sz w:val="22"/>
          <w:szCs w:val="22"/>
        </w:rPr>
        <w:t xml:space="preserve">health care supervisor for at least </w:t>
      </w:r>
      <w:r>
        <w:rPr>
          <w:sz w:val="22"/>
          <w:szCs w:val="22"/>
        </w:rPr>
        <w:t>0</w:t>
      </w:r>
      <w:r w:rsidRPr="00716086">
        <w:rPr>
          <w:sz w:val="22"/>
          <w:szCs w:val="22"/>
        </w:rPr>
        <w:t xml:space="preserve">.75 FTE comprised of a licensed registered nurse for </w:t>
      </w:r>
      <w:r>
        <w:rPr>
          <w:sz w:val="22"/>
          <w:szCs w:val="22"/>
        </w:rPr>
        <w:t>0</w:t>
      </w:r>
      <w:r w:rsidRPr="00716086">
        <w:rPr>
          <w:sz w:val="22"/>
          <w:szCs w:val="22"/>
        </w:rPr>
        <w:t xml:space="preserve">.5 FTE allowing for the balance of coverage, </w:t>
      </w:r>
      <w:r>
        <w:rPr>
          <w:sz w:val="22"/>
          <w:szCs w:val="22"/>
        </w:rPr>
        <w:t>0</w:t>
      </w:r>
      <w:r w:rsidRPr="00716086">
        <w:rPr>
          <w:sz w:val="22"/>
          <w:szCs w:val="22"/>
        </w:rPr>
        <w:t>.25 FTE, on site to be provided by an LPN.</w:t>
      </w:r>
      <w:r>
        <w:rPr>
          <w:sz w:val="22"/>
          <w:szCs w:val="22"/>
        </w:rPr>
        <w:t xml:space="preserve"> </w:t>
      </w:r>
      <w:r w:rsidRPr="00716086">
        <w:rPr>
          <w:sz w:val="22"/>
          <w:szCs w:val="22"/>
        </w:rPr>
        <w:t xml:space="preserve">RNs must provide supervision of LPNs for a minimum of six hours per week for </w:t>
      </w:r>
      <w:r>
        <w:rPr>
          <w:sz w:val="22"/>
          <w:szCs w:val="22"/>
        </w:rPr>
        <w:t>28</w:t>
      </w:r>
      <w:r w:rsidRPr="00716086">
        <w:rPr>
          <w:sz w:val="22"/>
          <w:szCs w:val="22"/>
        </w:rPr>
        <w:t xml:space="preserve"> participants, with an additional two hours per week for ever</w:t>
      </w:r>
      <w:r>
        <w:rPr>
          <w:sz w:val="22"/>
          <w:szCs w:val="22"/>
        </w:rPr>
        <w:t xml:space="preserve">y additional 14 participants. </w:t>
      </w:r>
    </w:p>
    <w:p w:rsidR="002E62AD" w:rsidRPr="00716086" w:rsidRDefault="002E62AD" w:rsidP="007C2962">
      <w:pPr>
        <w:pStyle w:val="p10"/>
        <w:tabs>
          <w:tab w:val="clear" w:pos="940"/>
          <w:tab w:val="clear" w:pos="1380"/>
          <w:tab w:val="left" w:pos="936"/>
          <w:tab w:val="left" w:pos="1296"/>
          <w:tab w:val="left" w:pos="1656"/>
          <w:tab w:val="left" w:pos="2016"/>
        </w:tabs>
        <w:spacing w:line="240" w:lineRule="auto"/>
        <w:ind w:left="1310"/>
        <w:rPr>
          <w:sz w:val="22"/>
          <w:szCs w:val="22"/>
        </w:rPr>
      </w:pPr>
      <w:r>
        <w:rPr>
          <w:sz w:val="22"/>
          <w:szCs w:val="22"/>
        </w:rPr>
        <w:t xml:space="preserve">(5)  </w:t>
      </w:r>
      <w:r w:rsidRPr="00716086">
        <w:rPr>
          <w:sz w:val="22"/>
          <w:szCs w:val="22"/>
        </w:rPr>
        <w:t xml:space="preserve">A </w:t>
      </w:r>
      <w:r>
        <w:rPr>
          <w:sz w:val="22"/>
          <w:szCs w:val="22"/>
        </w:rPr>
        <w:t xml:space="preserve">DH provider </w:t>
      </w:r>
      <w:r w:rsidRPr="00716086">
        <w:rPr>
          <w:sz w:val="22"/>
          <w:szCs w:val="22"/>
        </w:rPr>
        <w:t xml:space="preserve">may employ </w:t>
      </w:r>
      <w:r>
        <w:rPr>
          <w:sz w:val="22"/>
          <w:szCs w:val="22"/>
        </w:rPr>
        <w:t>direct care staff (</w:t>
      </w:r>
      <w:r w:rsidRPr="00716086">
        <w:rPr>
          <w:sz w:val="22"/>
          <w:szCs w:val="22"/>
        </w:rPr>
        <w:t>paraprofessionals</w:t>
      </w:r>
      <w:r>
        <w:rPr>
          <w:sz w:val="22"/>
          <w:szCs w:val="22"/>
        </w:rPr>
        <w:t>)</w:t>
      </w:r>
      <w:r w:rsidRPr="00716086">
        <w:rPr>
          <w:sz w:val="22"/>
          <w:szCs w:val="22"/>
        </w:rPr>
        <w:t xml:space="preserve"> to help meet the needs of its members. The maximum FTE paraprofessional-to-member ratio is one-to-four.</w:t>
      </w:r>
    </w:p>
    <w:p w:rsidR="002E62AD" w:rsidRPr="00716086" w:rsidRDefault="002E62AD" w:rsidP="007C2962">
      <w:pPr>
        <w:pStyle w:val="p4"/>
        <w:tabs>
          <w:tab w:val="clear" w:pos="940"/>
          <w:tab w:val="left" w:pos="936"/>
          <w:tab w:val="left" w:pos="1296"/>
          <w:tab w:val="left" w:pos="1656"/>
          <w:tab w:val="left" w:pos="2016"/>
        </w:tabs>
        <w:spacing w:line="240" w:lineRule="auto"/>
        <w:ind w:left="1310"/>
        <w:rPr>
          <w:sz w:val="22"/>
          <w:szCs w:val="22"/>
        </w:rPr>
      </w:pPr>
      <w:r>
        <w:rPr>
          <w:sz w:val="22"/>
          <w:szCs w:val="22"/>
        </w:rPr>
        <w:t xml:space="preserve">(6)  </w:t>
      </w:r>
      <w:r w:rsidRPr="00716086">
        <w:rPr>
          <w:sz w:val="22"/>
          <w:szCs w:val="22"/>
        </w:rPr>
        <w:t xml:space="preserve">Staffing ratios will be based on the average daily census of members enrolled </w:t>
      </w:r>
      <w:r>
        <w:rPr>
          <w:sz w:val="22"/>
          <w:szCs w:val="22"/>
        </w:rPr>
        <w:t xml:space="preserve">with the DH </w:t>
      </w:r>
      <w:r w:rsidRPr="00716086">
        <w:rPr>
          <w:sz w:val="22"/>
          <w:szCs w:val="22"/>
        </w:rPr>
        <w:t>provider at the specific DH site during the rate year, calculated using data from the last quarter.</w:t>
      </w:r>
    </w:p>
    <w:p w:rsidR="002E62AD" w:rsidRPr="00716086" w:rsidRDefault="002E62AD" w:rsidP="007C2962">
      <w:pPr>
        <w:pStyle w:val="p16"/>
        <w:tabs>
          <w:tab w:val="clear" w:pos="1200"/>
          <w:tab w:val="clear" w:pos="1500"/>
          <w:tab w:val="left" w:pos="936"/>
          <w:tab w:val="left" w:pos="1296"/>
          <w:tab w:val="left" w:pos="1656"/>
          <w:tab w:val="left" w:pos="2016"/>
        </w:tabs>
        <w:spacing w:line="240" w:lineRule="auto"/>
        <w:ind w:left="1310" w:firstLine="0"/>
        <w:rPr>
          <w:sz w:val="22"/>
          <w:szCs w:val="22"/>
        </w:rPr>
      </w:pPr>
      <w:r>
        <w:rPr>
          <w:sz w:val="22"/>
          <w:szCs w:val="22"/>
        </w:rPr>
        <w:t xml:space="preserve">(7)  </w:t>
      </w:r>
      <w:r w:rsidRPr="00716086">
        <w:rPr>
          <w:sz w:val="22"/>
          <w:szCs w:val="22"/>
        </w:rPr>
        <w:t>The DH provider must designate one person as the administrator.</w:t>
      </w:r>
      <w:r>
        <w:rPr>
          <w:sz w:val="22"/>
          <w:szCs w:val="22"/>
        </w:rPr>
        <w:t xml:space="preserve"> </w:t>
      </w:r>
      <w:r w:rsidRPr="00716086">
        <w:rPr>
          <w:sz w:val="22"/>
          <w:szCs w:val="22"/>
        </w:rPr>
        <w:t>The same person, if qualified, may serve as both the administrator and the program director.</w:t>
      </w:r>
    </w:p>
    <w:p w:rsidR="002E62AD" w:rsidRPr="00716086" w:rsidRDefault="002E62AD" w:rsidP="006A0126">
      <w:pPr>
        <w:tabs>
          <w:tab w:val="left" w:pos="936"/>
          <w:tab w:val="left" w:pos="1296"/>
          <w:tab w:val="left" w:pos="1656"/>
          <w:tab w:val="left" w:pos="2016"/>
        </w:tabs>
        <w:ind w:left="1440"/>
        <w:rPr>
          <w:sz w:val="22"/>
          <w:szCs w:val="22"/>
        </w:rPr>
      </w:pPr>
    </w:p>
    <w:p w:rsidR="002E62AD" w:rsidRPr="00716086" w:rsidRDefault="002E62AD" w:rsidP="007C2962">
      <w:pPr>
        <w:pStyle w:val="p7"/>
        <w:tabs>
          <w:tab w:val="clear" w:pos="720"/>
          <w:tab w:val="left" w:pos="936"/>
          <w:tab w:val="left" w:pos="1296"/>
          <w:tab w:val="left" w:pos="1656"/>
          <w:tab w:val="left" w:pos="2016"/>
        </w:tabs>
        <w:spacing w:line="240" w:lineRule="auto"/>
        <w:ind w:left="936"/>
        <w:rPr>
          <w:sz w:val="22"/>
          <w:szCs w:val="22"/>
        </w:rPr>
      </w:pPr>
      <w:r w:rsidRPr="00716086">
        <w:rPr>
          <w:sz w:val="22"/>
          <w:szCs w:val="22"/>
        </w:rPr>
        <w:t xml:space="preserve">(D)  </w:t>
      </w:r>
      <w:r w:rsidRPr="00716086">
        <w:rPr>
          <w:sz w:val="22"/>
          <w:szCs w:val="22"/>
          <w:u w:val="single"/>
        </w:rPr>
        <w:t>Referrals and Written Agreements</w:t>
      </w:r>
      <w:r w:rsidRPr="00716086">
        <w:rPr>
          <w:sz w:val="22"/>
          <w:szCs w:val="22"/>
        </w:rPr>
        <w:t>. To ensure that members receive all the services required in their DHSPs, the DH provider must make prompt and appropriate referrals for those services not provided by the day habilitation program itself. The DH provider must document all referrals in the member's clinical record and coordinate such referrals with DDS in accordance with the requirements of the contract (</w:t>
      </w:r>
      <w:r w:rsidRPr="00ED0CF5">
        <w:rPr>
          <w:i/>
          <w:sz w:val="22"/>
          <w:szCs w:val="22"/>
        </w:rPr>
        <w:t>see</w:t>
      </w:r>
      <w:r w:rsidRPr="00716086">
        <w:rPr>
          <w:sz w:val="22"/>
          <w:szCs w:val="22"/>
        </w:rPr>
        <w:t xml:space="preserve"> 130 CMR 419.404(A)(4)</w:t>
      </w:r>
      <w:r>
        <w:rPr>
          <w:sz w:val="22"/>
          <w:szCs w:val="22"/>
        </w:rPr>
        <w:t>)</w:t>
      </w:r>
      <w:r w:rsidRPr="00716086">
        <w:rPr>
          <w:sz w:val="22"/>
          <w:szCs w:val="22"/>
        </w:rPr>
        <w:t>.</w:t>
      </w:r>
    </w:p>
    <w:p w:rsidR="002E62AD" w:rsidRPr="00716086" w:rsidRDefault="002E62AD" w:rsidP="0086410F">
      <w:pPr>
        <w:tabs>
          <w:tab w:val="left" w:pos="936"/>
          <w:tab w:val="left" w:pos="1296"/>
          <w:tab w:val="left" w:pos="1656"/>
          <w:tab w:val="left" w:pos="2016"/>
        </w:tabs>
        <w:rPr>
          <w:sz w:val="22"/>
          <w:szCs w:val="22"/>
        </w:rPr>
      </w:pPr>
    </w:p>
    <w:p w:rsidR="002E62AD" w:rsidRPr="00716086" w:rsidRDefault="002E62AD" w:rsidP="006A0126">
      <w:pPr>
        <w:pStyle w:val="p7"/>
        <w:tabs>
          <w:tab w:val="clear" w:pos="720"/>
          <w:tab w:val="left" w:pos="936"/>
          <w:tab w:val="left" w:pos="1296"/>
          <w:tab w:val="left" w:pos="1656"/>
          <w:tab w:val="left" w:pos="2016"/>
        </w:tabs>
        <w:spacing w:line="240" w:lineRule="auto"/>
        <w:rPr>
          <w:color w:val="000000"/>
          <w:sz w:val="22"/>
          <w:szCs w:val="22"/>
          <w:u w:val="single"/>
        </w:rPr>
      </w:pPr>
      <w:r w:rsidRPr="00716086">
        <w:rPr>
          <w:sz w:val="22"/>
          <w:szCs w:val="22"/>
          <w:u w:val="single"/>
        </w:rPr>
        <w:t>419.417:</w:t>
      </w:r>
      <w:r w:rsidRPr="00716086">
        <w:rPr>
          <w:sz w:val="22"/>
          <w:szCs w:val="22"/>
          <w:u w:val="single"/>
        </w:rPr>
        <w:tab/>
      </w:r>
      <w:r w:rsidRPr="00716086">
        <w:rPr>
          <w:color w:val="000000"/>
          <w:sz w:val="22"/>
          <w:szCs w:val="22"/>
          <w:u w:val="single"/>
        </w:rPr>
        <w:t xml:space="preserve">Service Needs Assessment </w:t>
      </w:r>
    </w:p>
    <w:p w:rsidR="002E62AD" w:rsidRPr="00716086" w:rsidRDefault="002E62AD" w:rsidP="006A0126">
      <w:pPr>
        <w:pStyle w:val="p15"/>
        <w:tabs>
          <w:tab w:val="clear" w:pos="940"/>
          <w:tab w:val="clear" w:pos="1200"/>
          <w:tab w:val="left" w:pos="900"/>
          <w:tab w:val="left" w:pos="1296"/>
          <w:tab w:val="left" w:pos="1656"/>
          <w:tab w:val="left" w:pos="2016"/>
        </w:tabs>
        <w:spacing w:line="240" w:lineRule="auto"/>
        <w:ind w:left="720" w:firstLine="0"/>
        <w:rPr>
          <w:color w:val="000000"/>
          <w:sz w:val="22"/>
          <w:szCs w:val="22"/>
        </w:rPr>
      </w:pPr>
    </w:p>
    <w:p w:rsidR="002E62AD" w:rsidRDefault="002E62AD" w:rsidP="00ED0CF5">
      <w:pPr>
        <w:ind w:left="936" w:firstLine="374"/>
        <w:rPr>
          <w:sz w:val="22"/>
          <w:szCs w:val="22"/>
        </w:rPr>
      </w:pPr>
      <w:r>
        <w:rPr>
          <w:sz w:val="22"/>
          <w:szCs w:val="22"/>
        </w:rPr>
        <w:t>A Service Needs Assessment (</w:t>
      </w:r>
      <w:r w:rsidRPr="00716086">
        <w:rPr>
          <w:sz w:val="22"/>
          <w:szCs w:val="22"/>
        </w:rPr>
        <w:t>SNA</w:t>
      </w:r>
      <w:r>
        <w:rPr>
          <w:sz w:val="22"/>
          <w:szCs w:val="22"/>
        </w:rPr>
        <w:t>)</w:t>
      </w:r>
      <w:r w:rsidRPr="00716086">
        <w:rPr>
          <w:sz w:val="22"/>
          <w:szCs w:val="22"/>
        </w:rPr>
        <w:t xml:space="preserve"> determines a member’s function</w:t>
      </w:r>
      <w:r>
        <w:rPr>
          <w:sz w:val="22"/>
          <w:szCs w:val="22"/>
        </w:rPr>
        <w:t>al level</w:t>
      </w:r>
      <w:r w:rsidRPr="00716086">
        <w:rPr>
          <w:sz w:val="22"/>
          <w:szCs w:val="22"/>
        </w:rPr>
        <w:t>, needs, and strengths, and makes specific recommendations to address acquisition, improvement</w:t>
      </w:r>
      <w:r>
        <w:rPr>
          <w:sz w:val="22"/>
          <w:szCs w:val="22"/>
        </w:rPr>
        <w:t>,</w:t>
      </w:r>
      <w:r w:rsidRPr="00716086">
        <w:rPr>
          <w:sz w:val="22"/>
          <w:szCs w:val="22"/>
        </w:rPr>
        <w:t xml:space="preserve"> or maintenance of each</w:t>
      </w:r>
      <w:r>
        <w:rPr>
          <w:sz w:val="22"/>
          <w:szCs w:val="22"/>
        </w:rPr>
        <w:t xml:space="preserve"> </w:t>
      </w:r>
      <w:r w:rsidRPr="00716086">
        <w:rPr>
          <w:sz w:val="22"/>
          <w:szCs w:val="22"/>
        </w:rPr>
        <w:t xml:space="preserve">identified need area for </w:t>
      </w:r>
      <w:r>
        <w:rPr>
          <w:sz w:val="22"/>
          <w:szCs w:val="22"/>
        </w:rPr>
        <w:t>the</w:t>
      </w:r>
      <w:r w:rsidRPr="00716086">
        <w:rPr>
          <w:sz w:val="22"/>
          <w:szCs w:val="22"/>
        </w:rPr>
        <w:t xml:space="preserve"> member.</w:t>
      </w:r>
      <w:r>
        <w:rPr>
          <w:sz w:val="22"/>
          <w:szCs w:val="22"/>
        </w:rPr>
        <w:t xml:space="preserve"> Each</w:t>
      </w:r>
      <w:r w:rsidRPr="00716086">
        <w:rPr>
          <w:sz w:val="22"/>
          <w:szCs w:val="22"/>
        </w:rPr>
        <w:t xml:space="preserve"> SNA</w:t>
      </w:r>
      <w:r>
        <w:rPr>
          <w:sz w:val="22"/>
          <w:szCs w:val="22"/>
        </w:rPr>
        <w:t xml:space="preserve"> </w:t>
      </w:r>
      <w:r w:rsidRPr="00716086">
        <w:rPr>
          <w:sz w:val="22"/>
          <w:szCs w:val="22"/>
        </w:rPr>
        <w:t>must</w:t>
      </w:r>
      <w:r>
        <w:rPr>
          <w:sz w:val="22"/>
          <w:szCs w:val="22"/>
        </w:rPr>
        <w:t xml:space="preserve"> </w:t>
      </w:r>
    </w:p>
    <w:p w:rsidR="002E62AD" w:rsidRDefault="002E62AD" w:rsidP="00ED0CF5">
      <w:pPr>
        <w:pStyle w:val="p10"/>
        <w:tabs>
          <w:tab w:val="clear" w:pos="1380"/>
          <w:tab w:val="left" w:pos="1296"/>
          <w:tab w:val="left" w:pos="1656"/>
          <w:tab w:val="left" w:pos="2016"/>
        </w:tabs>
        <w:spacing w:line="240" w:lineRule="auto"/>
        <w:ind w:left="936"/>
        <w:rPr>
          <w:sz w:val="22"/>
          <w:szCs w:val="22"/>
        </w:rPr>
      </w:pPr>
    </w:p>
    <w:p w:rsidR="002E62AD" w:rsidRPr="00FC424F" w:rsidRDefault="002E62AD" w:rsidP="00ED0CF5">
      <w:pPr>
        <w:pStyle w:val="p10"/>
        <w:tabs>
          <w:tab w:val="clear" w:pos="1380"/>
          <w:tab w:val="left" w:pos="1296"/>
          <w:tab w:val="left" w:pos="1656"/>
          <w:tab w:val="left" w:pos="2016"/>
        </w:tabs>
        <w:spacing w:line="240" w:lineRule="auto"/>
        <w:ind w:left="936"/>
        <w:rPr>
          <w:sz w:val="22"/>
          <w:szCs w:val="22"/>
        </w:rPr>
      </w:pPr>
      <w:r w:rsidRPr="00FC424F">
        <w:rPr>
          <w:sz w:val="22"/>
          <w:szCs w:val="22"/>
        </w:rPr>
        <w:t>(A)  be completed within 45 business days of a member’s admission and every two years thereafter and upon a significant change in the member’s condition;</w:t>
      </w:r>
    </w:p>
    <w:p w:rsidR="002E62AD" w:rsidRPr="00FC424F" w:rsidRDefault="002E62AD" w:rsidP="00ED0CF5">
      <w:pPr>
        <w:pStyle w:val="p10"/>
        <w:tabs>
          <w:tab w:val="clear" w:pos="1380"/>
          <w:tab w:val="left" w:pos="1296"/>
          <w:tab w:val="left" w:pos="1656"/>
          <w:tab w:val="left" w:pos="2016"/>
        </w:tabs>
        <w:spacing w:line="240" w:lineRule="auto"/>
        <w:ind w:left="936"/>
        <w:rPr>
          <w:sz w:val="22"/>
          <w:szCs w:val="22"/>
        </w:rPr>
      </w:pPr>
    </w:p>
    <w:p w:rsidR="00111F0B" w:rsidRDefault="00111F0B" w:rsidP="00295260">
      <w:pPr>
        <w:widowControl w:val="0"/>
        <w:tabs>
          <w:tab w:val="left" w:pos="936"/>
          <w:tab w:val="left" w:pos="1314"/>
          <w:tab w:val="left" w:pos="1692"/>
          <w:tab w:val="left" w:pos="2070"/>
        </w:tabs>
        <w:spacing w:before="120"/>
        <w:jc w:val="center"/>
        <w:rPr>
          <w:sz w:val="22"/>
          <w:szCs w:val="22"/>
        </w:rPr>
        <w:sectPr w:rsidR="00111F0B" w:rsidSect="00111F0B">
          <w:endnotePr>
            <w:numFmt w:val="decimal"/>
          </w:endnotePr>
          <w:pgSz w:w="12240" w:h="15840"/>
          <w:pgMar w:top="810" w:right="1440" w:bottom="432" w:left="1440" w:header="27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rsidTr="00295260">
        <w:trPr>
          <w:trHeight w:hRule="exact" w:val="864"/>
        </w:trPr>
        <w:tc>
          <w:tcPr>
            <w:tcW w:w="4080" w:type="dxa"/>
            <w:tcBorders>
              <w:bottom w:val="nil"/>
            </w:tcBorders>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sz w:val="22"/>
                <w:szCs w:val="22"/>
              </w:rPr>
              <w:lastRenderedPageBreak/>
              <w:br w:type="page"/>
            </w:r>
            <w:r>
              <w:rPr>
                <w:rFonts w:ascii="Arial" w:hAnsi="Arial" w:cs="Arial"/>
                <w:b/>
              </w:rPr>
              <w:t>Commonwealth of Massachusetts</w:t>
            </w:r>
          </w:p>
          <w:p w:rsidR="002E62AD" w:rsidRDefault="002E62AD" w:rsidP="00295260">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rsidP="00295260">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rsidP="00295260">
            <w:pPr>
              <w:widowControl w:val="0"/>
              <w:tabs>
                <w:tab w:val="left" w:pos="936"/>
                <w:tab w:val="left" w:pos="1314"/>
                <w:tab w:val="left" w:pos="1692"/>
                <w:tab w:val="left" w:pos="2070"/>
              </w:tabs>
              <w:jc w:val="center"/>
              <w:rPr>
                <w:rFonts w:ascii="Arial" w:hAnsi="Arial" w:cs="Arial"/>
                <w:sz w:val="16"/>
              </w:rPr>
            </w:pPr>
            <w:r>
              <w:rPr>
                <w:rFonts w:ascii="Arial" w:hAnsi="Arial" w:cs="Arial"/>
              </w:rPr>
              <w:t>4  Program Regulations</w:t>
            </w:r>
          </w:p>
          <w:p w:rsidR="002E62AD" w:rsidRDefault="002E62AD" w:rsidP="00295260">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rsidP="00FC424F">
            <w:pPr>
              <w:widowControl w:val="0"/>
              <w:tabs>
                <w:tab w:val="left" w:pos="936"/>
                <w:tab w:val="left" w:pos="1314"/>
                <w:tab w:val="left" w:pos="1692"/>
                <w:tab w:val="left" w:pos="2070"/>
              </w:tabs>
              <w:spacing w:before="120"/>
              <w:jc w:val="center"/>
              <w:rPr>
                <w:rFonts w:ascii="Arial" w:hAnsi="Arial" w:cs="Arial"/>
              </w:rPr>
            </w:pPr>
            <w:r>
              <w:rPr>
                <w:rFonts w:ascii="Arial" w:hAnsi="Arial" w:cs="Arial"/>
              </w:rPr>
              <w:t>4-14</w:t>
            </w:r>
          </w:p>
        </w:tc>
      </w:tr>
      <w:tr w:rsidR="002E62AD" w:rsidTr="00295260">
        <w:trPr>
          <w:trHeight w:hRule="exact" w:val="864"/>
        </w:trPr>
        <w:tc>
          <w:tcPr>
            <w:tcW w:w="4080" w:type="dxa"/>
            <w:tcBorders>
              <w:top w:val="nil"/>
            </w:tcBorders>
            <w:vAlign w:val="center"/>
          </w:tcPr>
          <w:p w:rsidR="002E62AD" w:rsidRDefault="002E62AD" w:rsidP="00295260">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rsidP="003D4C58">
      <w:pPr>
        <w:tabs>
          <w:tab w:val="left" w:pos="936"/>
          <w:tab w:val="left" w:pos="1296"/>
          <w:tab w:val="left" w:pos="1656"/>
          <w:tab w:val="left" w:pos="2016"/>
        </w:tabs>
        <w:rPr>
          <w:sz w:val="22"/>
          <w:szCs w:val="22"/>
          <w:u w:val="single"/>
        </w:rPr>
      </w:pPr>
    </w:p>
    <w:p w:rsidR="002E62AD" w:rsidRPr="00FC424F" w:rsidRDefault="002E62AD" w:rsidP="00C36AFB">
      <w:pPr>
        <w:pStyle w:val="p10"/>
        <w:tabs>
          <w:tab w:val="clear" w:pos="1380"/>
          <w:tab w:val="left" w:pos="1296"/>
          <w:tab w:val="left" w:pos="1656"/>
          <w:tab w:val="left" w:pos="2016"/>
        </w:tabs>
        <w:spacing w:line="240" w:lineRule="auto"/>
        <w:ind w:left="936"/>
        <w:rPr>
          <w:sz w:val="22"/>
          <w:szCs w:val="22"/>
        </w:rPr>
      </w:pPr>
      <w:r w:rsidRPr="00FC424F">
        <w:rPr>
          <w:sz w:val="22"/>
          <w:szCs w:val="22"/>
        </w:rPr>
        <w:t>(B)  assess each of the following need areas: self-help skills, sensorimotor skills, communication skills, independent living skills, affective development skills, social development skills, behavioral development skills, and wellness; and</w:t>
      </w:r>
    </w:p>
    <w:p w:rsidR="002E62AD" w:rsidRPr="00FC424F" w:rsidRDefault="002E62AD" w:rsidP="00C36AFB">
      <w:pPr>
        <w:pStyle w:val="p10"/>
        <w:tabs>
          <w:tab w:val="clear" w:pos="1380"/>
          <w:tab w:val="left" w:pos="1296"/>
          <w:tab w:val="left" w:pos="1656"/>
          <w:tab w:val="left" w:pos="2016"/>
        </w:tabs>
        <w:spacing w:line="240" w:lineRule="auto"/>
        <w:ind w:left="936"/>
        <w:rPr>
          <w:sz w:val="22"/>
          <w:szCs w:val="22"/>
        </w:rPr>
      </w:pPr>
    </w:p>
    <w:p w:rsidR="002E62AD" w:rsidRPr="00716086" w:rsidRDefault="002E62AD" w:rsidP="00C36AFB">
      <w:pPr>
        <w:pStyle w:val="p10"/>
        <w:tabs>
          <w:tab w:val="clear" w:pos="1380"/>
          <w:tab w:val="left" w:pos="1296"/>
          <w:tab w:val="left" w:pos="1656"/>
          <w:tab w:val="left" w:pos="2016"/>
        </w:tabs>
        <w:spacing w:line="240" w:lineRule="auto"/>
        <w:ind w:left="936"/>
        <w:rPr>
          <w:sz w:val="22"/>
          <w:szCs w:val="22"/>
        </w:rPr>
      </w:pPr>
      <w:r w:rsidRPr="00FC424F">
        <w:rPr>
          <w:sz w:val="22"/>
          <w:szCs w:val="22"/>
        </w:rPr>
        <w:t>(C)  identify which need areas will be addressed in the DHSP.</w:t>
      </w:r>
    </w:p>
    <w:p w:rsidR="002E62AD" w:rsidRDefault="002E62AD" w:rsidP="003D4C58">
      <w:pPr>
        <w:tabs>
          <w:tab w:val="left" w:pos="936"/>
          <w:tab w:val="left" w:pos="1296"/>
          <w:tab w:val="left" w:pos="1656"/>
          <w:tab w:val="left" w:pos="2016"/>
        </w:tabs>
        <w:rPr>
          <w:sz w:val="22"/>
          <w:szCs w:val="22"/>
          <w:u w:val="single"/>
        </w:rPr>
      </w:pPr>
    </w:p>
    <w:p w:rsidR="002E62AD" w:rsidRDefault="002E62AD" w:rsidP="003D4C58">
      <w:pPr>
        <w:tabs>
          <w:tab w:val="left" w:pos="936"/>
          <w:tab w:val="left" w:pos="1296"/>
          <w:tab w:val="left" w:pos="1656"/>
          <w:tab w:val="left" w:pos="2016"/>
        </w:tabs>
        <w:rPr>
          <w:sz w:val="22"/>
          <w:szCs w:val="22"/>
        </w:rPr>
      </w:pPr>
      <w:r>
        <w:rPr>
          <w:sz w:val="22"/>
          <w:szCs w:val="22"/>
        </w:rPr>
        <w:t>(130 CMR 419.418 Reserved)</w:t>
      </w:r>
    </w:p>
    <w:p w:rsidR="00111F0B" w:rsidRPr="000B733F" w:rsidRDefault="00111F0B" w:rsidP="003D4C58">
      <w:pPr>
        <w:tabs>
          <w:tab w:val="left" w:pos="936"/>
          <w:tab w:val="left" w:pos="1296"/>
          <w:tab w:val="left" w:pos="1656"/>
          <w:tab w:val="left" w:pos="2016"/>
        </w:tabs>
        <w:rPr>
          <w:sz w:val="22"/>
          <w:szCs w:val="22"/>
        </w:rPr>
      </w:pPr>
    </w:p>
    <w:p w:rsidR="002E62AD" w:rsidRPr="00716086" w:rsidRDefault="002E62AD" w:rsidP="006A0126">
      <w:pPr>
        <w:pStyle w:val="p9"/>
        <w:tabs>
          <w:tab w:val="clear" w:pos="940"/>
          <w:tab w:val="left" w:pos="936"/>
          <w:tab w:val="left" w:pos="1296"/>
          <w:tab w:val="left" w:pos="1656"/>
          <w:tab w:val="left" w:pos="2016"/>
        </w:tabs>
        <w:spacing w:line="240" w:lineRule="auto"/>
        <w:ind w:left="0" w:firstLine="0"/>
        <w:rPr>
          <w:sz w:val="22"/>
          <w:szCs w:val="22"/>
          <w:u w:val="single"/>
        </w:rPr>
      </w:pPr>
    </w:p>
    <w:p w:rsidR="007F79C8" w:rsidRDefault="007F79C8" w:rsidP="00295260">
      <w:pPr>
        <w:widowControl w:val="0"/>
        <w:tabs>
          <w:tab w:val="left" w:pos="936"/>
          <w:tab w:val="left" w:pos="1314"/>
          <w:tab w:val="left" w:pos="1692"/>
          <w:tab w:val="left" w:pos="2070"/>
        </w:tabs>
        <w:spacing w:before="120"/>
        <w:jc w:val="center"/>
        <w:rPr>
          <w:sz w:val="22"/>
          <w:szCs w:val="22"/>
          <w:u w:val="single"/>
        </w:rPr>
        <w:sectPr w:rsidR="007F79C8" w:rsidSect="00111F0B">
          <w:endnotePr>
            <w:numFmt w:val="decimal"/>
          </w:endnotePr>
          <w:pgSz w:w="12240" w:h="15840"/>
          <w:pgMar w:top="810" w:right="1440" w:bottom="432" w:left="1440" w:header="27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rsidTr="00295260">
        <w:trPr>
          <w:trHeight w:hRule="exact" w:val="864"/>
        </w:trPr>
        <w:tc>
          <w:tcPr>
            <w:tcW w:w="4080" w:type="dxa"/>
            <w:tcBorders>
              <w:bottom w:val="nil"/>
            </w:tcBorders>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sz w:val="22"/>
                <w:szCs w:val="22"/>
                <w:u w:val="single"/>
              </w:rPr>
              <w:lastRenderedPageBreak/>
              <w:br w:type="page"/>
            </w:r>
            <w:r>
              <w:rPr>
                <w:rFonts w:ascii="Arial" w:hAnsi="Arial" w:cs="Arial"/>
                <w:b/>
              </w:rPr>
              <w:t>Commonwealth of Massachusetts</w:t>
            </w:r>
          </w:p>
          <w:p w:rsidR="002E62AD" w:rsidRDefault="002E62AD" w:rsidP="00295260">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rsidP="00295260">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rsidP="00295260">
            <w:pPr>
              <w:widowControl w:val="0"/>
              <w:tabs>
                <w:tab w:val="left" w:pos="936"/>
                <w:tab w:val="left" w:pos="1314"/>
                <w:tab w:val="left" w:pos="1692"/>
                <w:tab w:val="left" w:pos="2070"/>
              </w:tabs>
              <w:jc w:val="center"/>
              <w:rPr>
                <w:rFonts w:ascii="Arial" w:hAnsi="Arial" w:cs="Arial"/>
                <w:sz w:val="16"/>
              </w:rPr>
            </w:pPr>
            <w:r>
              <w:rPr>
                <w:rFonts w:ascii="Arial" w:hAnsi="Arial" w:cs="Arial"/>
              </w:rPr>
              <w:t>4  Program Regulations</w:t>
            </w:r>
          </w:p>
          <w:p w:rsidR="002E62AD" w:rsidRDefault="002E62AD" w:rsidP="00295260">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rsidP="00C36AFB">
            <w:pPr>
              <w:widowControl w:val="0"/>
              <w:tabs>
                <w:tab w:val="left" w:pos="936"/>
                <w:tab w:val="left" w:pos="1314"/>
                <w:tab w:val="left" w:pos="1692"/>
                <w:tab w:val="left" w:pos="2070"/>
              </w:tabs>
              <w:spacing w:before="120"/>
              <w:jc w:val="center"/>
              <w:rPr>
                <w:rFonts w:ascii="Arial" w:hAnsi="Arial" w:cs="Arial"/>
              </w:rPr>
            </w:pPr>
            <w:r>
              <w:rPr>
                <w:rFonts w:ascii="Arial" w:hAnsi="Arial" w:cs="Arial"/>
              </w:rPr>
              <w:t>4-15</w:t>
            </w:r>
          </w:p>
        </w:tc>
      </w:tr>
      <w:tr w:rsidR="002E62AD" w:rsidTr="00295260">
        <w:trPr>
          <w:trHeight w:hRule="exact" w:val="864"/>
        </w:trPr>
        <w:tc>
          <w:tcPr>
            <w:tcW w:w="4080" w:type="dxa"/>
            <w:tcBorders>
              <w:top w:val="nil"/>
            </w:tcBorders>
            <w:vAlign w:val="center"/>
          </w:tcPr>
          <w:p w:rsidR="002E62AD" w:rsidRDefault="002E62AD" w:rsidP="00295260">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rsidP="006A0126">
      <w:pPr>
        <w:tabs>
          <w:tab w:val="left" w:pos="2880"/>
        </w:tabs>
        <w:suppressAutoHyphens/>
        <w:rPr>
          <w:sz w:val="22"/>
          <w:szCs w:val="22"/>
          <w:u w:val="single"/>
        </w:rPr>
      </w:pPr>
    </w:p>
    <w:p w:rsidR="002E62AD" w:rsidRPr="00C36AFB" w:rsidRDefault="002E62AD" w:rsidP="006A0126">
      <w:pPr>
        <w:tabs>
          <w:tab w:val="left" w:pos="2880"/>
        </w:tabs>
        <w:suppressAutoHyphens/>
        <w:rPr>
          <w:bCs/>
          <w:iCs/>
          <w:color w:val="000000"/>
          <w:sz w:val="22"/>
          <w:szCs w:val="22"/>
          <w:u w:val="single"/>
        </w:rPr>
      </w:pPr>
      <w:r w:rsidRPr="00C36AFB">
        <w:rPr>
          <w:sz w:val="22"/>
          <w:szCs w:val="22"/>
          <w:u w:val="single"/>
        </w:rPr>
        <w:t xml:space="preserve">419.419: </w:t>
      </w:r>
      <w:r w:rsidRPr="00C36AFB">
        <w:rPr>
          <w:color w:val="000000"/>
          <w:sz w:val="22"/>
          <w:szCs w:val="22"/>
          <w:u w:val="single"/>
        </w:rPr>
        <w:t>Day Habilitation Service Plan (DHSP)</w:t>
      </w:r>
    </w:p>
    <w:p w:rsidR="002E62AD" w:rsidRPr="00C36AFB" w:rsidRDefault="002E62AD" w:rsidP="006A0126">
      <w:pPr>
        <w:tabs>
          <w:tab w:val="left" w:pos="2880"/>
        </w:tabs>
        <w:suppressAutoHyphens/>
        <w:spacing w:line="260" w:lineRule="exact"/>
        <w:ind w:left="960"/>
        <w:rPr>
          <w:bCs/>
          <w:iCs/>
          <w:color w:val="000000"/>
          <w:sz w:val="22"/>
          <w:szCs w:val="22"/>
        </w:rPr>
      </w:pPr>
    </w:p>
    <w:p w:rsidR="002E62AD" w:rsidRPr="00C36AFB" w:rsidRDefault="002E62AD" w:rsidP="007C2962">
      <w:pPr>
        <w:tabs>
          <w:tab w:val="left" w:pos="2880"/>
        </w:tabs>
        <w:suppressAutoHyphens/>
        <w:spacing w:line="260" w:lineRule="exact"/>
        <w:ind w:left="936"/>
        <w:rPr>
          <w:sz w:val="22"/>
          <w:szCs w:val="22"/>
        </w:rPr>
      </w:pPr>
      <w:r w:rsidRPr="00C36AFB">
        <w:rPr>
          <w:sz w:val="22"/>
          <w:szCs w:val="22"/>
        </w:rPr>
        <w:t xml:space="preserve">(A)  </w:t>
      </w:r>
      <w:r w:rsidRPr="00C36AFB">
        <w:rPr>
          <w:sz w:val="22"/>
          <w:szCs w:val="22"/>
          <w:u w:val="single"/>
        </w:rPr>
        <w:t>Interim DHSP</w:t>
      </w:r>
      <w:r w:rsidRPr="00C36AFB">
        <w:rPr>
          <w:sz w:val="22"/>
          <w:szCs w:val="22"/>
        </w:rPr>
        <w:t>.  Within five business days after the member's admission, the DH provider’s professional interdisciplinary team must design an interim DHSP. The plan must outline a temporary schedule of treatment and activities that will be used until the final DHSP is completed.</w:t>
      </w:r>
    </w:p>
    <w:p w:rsidR="002E62AD" w:rsidRPr="00C36AFB" w:rsidRDefault="002E62AD" w:rsidP="007C2962">
      <w:pPr>
        <w:tabs>
          <w:tab w:val="left" w:pos="2880"/>
        </w:tabs>
        <w:suppressAutoHyphens/>
        <w:spacing w:line="260" w:lineRule="exact"/>
        <w:ind w:left="936"/>
        <w:rPr>
          <w:bCs/>
          <w:iCs/>
          <w:color w:val="000000"/>
          <w:sz w:val="22"/>
          <w:szCs w:val="22"/>
        </w:rPr>
      </w:pPr>
    </w:p>
    <w:p w:rsidR="002E62AD" w:rsidRPr="00C36AFB" w:rsidRDefault="002E62AD" w:rsidP="007C2962">
      <w:pPr>
        <w:tabs>
          <w:tab w:val="left" w:pos="2880"/>
        </w:tabs>
        <w:suppressAutoHyphens/>
        <w:spacing w:line="260" w:lineRule="exact"/>
        <w:ind w:left="936"/>
        <w:rPr>
          <w:bCs/>
          <w:iCs/>
          <w:color w:val="000000"/>
          <w:sz w:val="22"/>
          <w:szCs w:val="22"/>
        </w:rPr>
      </w:pPr>
      <w:r w:rsidRPr="00C36AFB">
        <w:rPr>
          <w:bCs/>
          <w:iCs/>
          <w:color w:val="000000"/>
          <w:sz w:val="22"/>
          <w:szCs w:val="22"/>
        </w:rPr>
        <w:t xml:space="preserve">(B)  </w:t>
      </w:r>
      <w:r w:rsidRPr="00C36AFB">
        <w:rPr>
          <w:bCs/>
          <w:iCs/>
          <w:color w:val="000000"/>
          <w:sz w:val="22"/>
          <w:szCs w:val="22"/>
          <w:u w:val="single"/>
        </w:rPr>
        <w:t>Final Day Habilitation Service Plan</w:t>
      </w:r>
      <w:r w:rsidRPr="00C36AFB">
        <w:rPr>
          <w:bCs/>
          <w:iCs/>
          <w:color w:val="000000"/>
          <w:sz w:val="22"/>
          <w:szCs w:val="22"/>
        </w:rPr>
        <w:t xml:space="preserve">.  </w:t>
      </w:r>
      <w:r w:rsidRPr="00C36AFB">
        <w:rPr>
          <w:color w:val="000000"/>
          <w:sz w:val="22"/>
          <w:szCs w:val="22"/>
        </w:rPr>
        <w:t xml:space="preserve">Together with the SNA, the final DHSP must be completed within 45 business days of the date of the member’s admission and updated every two years or upon significant change and must be developed with participation of the member, the member’s authorized representatives, where applicable and appropriate, and must be derived from the SNA for each member. The final DHSP </w:t>
      </w:r>
      <w:r w:rsidRPr="00C36AFB">
        <w:rPr>
          <w:bCs/>
          <w:iCs/>
          <w:color w:val="000000"/>
          <w:sz w:val="22"/>
          <w:szCs w:val="22"/>
        </w:rPr>
        <w:t xml:space="preserve">describes each training program, measurable goals, and objectives that address the need areas identified in the SNA. The DHSP must be designed in a manner that integrates the various activities, tasks, and, if appropriate, therapies recommended to meet the member’s areas of need. The final DHSP must include, but is not limited to, the following:  </w:t>
      </w:r>
    </w:p>
    <w:p w:rsidR="002E62AD" w:rsidRPr="00C36AFB" w:rsidRDefault="002E62AD" w:rsidP="007C2962">
      <w:pPr>
        <w:tabs>
          <w:tab w:val="left" w:pos="2880"/>
        </w:tabs>
        <w:suppressAutoHyphens/>
        <w:spacing w:line="260" w:lineRule="exact"/>
        <w:ind w:left="1310"/>
        <w:rPr>
          <w:color w:val="000000"/>
          <w:sz w:val="22"/>
          <w:szCs w:val="22"/>
        </w:rPr>
      </w:pPr>
      <w:r w:rsidRPr="00C36AFB">
        <w:rPr>
          <w:bCs/>
          <w:iCs/>
          <w:color w:val="000000"/>
          <w:sz w:val="22"/>
          <w:szCs w:val="22"/>
        </w:rPr>
        <w:t xml:space="preserve">(1)  </w:t>
      </w:r>
      <w:r w:rsidRPr="00C36AFB">
        <w:rPr>
          <w:sz w:val="22"/>
          <w:szCs w:val="22"/>
        </w:rPr>
        <w:t xml:space="preserve">a </w:t>
      </w:r>
      <w:r w:rsidRPr="00C36AFB">
        <w:rPr>
          <w:color w:val="000000"/>
          <w:sz w:val="22"/>
          <w:szCs w:val="22"/>
        </w:rPr>
        <w:t>medical</w:t>
      </w:r>
      <w:r w:rsidRPr="00C36AFB">
        <w:rPr>
          <w:sz w:val="22"/>
          <w:szCs w:val="22"/>
        </w:rPr>
        <w:t xml:space="preserve"> plan of care;</w:t>
      </w:r>
      <w:r w:rsidRPr="00C36AFB">
        <w:rPr>
          <w:color w:val="000000"/>
          <w:sz w:val="22"/>
          <w:szCs w:val="22"/>
        </w:rPr>
        <w:t xml:space="preserve"> </w:t>
      </w:r>
    </w:p>
    <w:p w:rsidR="002E62AD" w:rsidRPr="00C36AFB" w:rsidRDefault="002E62AD" w:rsidP="007C2962">
      <w:pPr>
        <w:tabs>
          <w:tab w:val="left" w:pos="2880"/>
        </w:tabs>
        <w:suppressAutoHyphens/>
        <w:spacing w:line="260" w:lineRule="exact"/>
        <w:ind w:left="1310"/>
        <w:rPr>
          <w:color w:val="000000"/>
          <w:sz w:val="22"/>
          <w:szCs w:val="22"/>
        </w:rPr>
      </w:pPr>
      <w:r w:rsidRPr="00C36AFB">
        <w:rPr>
          <w:color w:val="000000"/>
          <w:sz w:val="22"/>
          <w:szCs w:val="22"/>
        </w:rPr>
        <w:t xml:space="preserve">(2)  a service plan coversheet that outlines the development of the member’s DHSP, based on the recommendations from the SNA; </w:t>
      </w:r>
    </w:p>
    <w:p w:rsidR="002E62AD" w:rsidRPr="00C36AFB" w:rsidRDefault="002E62AD" w:rsidP="007C2962">
      <w:pPr>
        <w:tabs>
          <w:tab w:val="left" w:pos="2880"/>
        </w:tabs>
        <w:suppressAutoHyphens/>
        <w:spacing w:line="260" w:lineRule="exact"/>
        <w:ind w:left="1310"/>
        <w:rPr>
          <w:color w:val="000000"/>
          <w:sz w:val="22"/>
          <w:szCs w:val="22"/>
        </w:rPr>
      </w:pPr>
      <w:r w:rsidRPr="00C36AFB">
        <w:rPr>
          <w:color w:val="000000"/>
          <w:sz w:val="22"/>
          <w:szCs w:val="22"/>
        </w:rPr>
        <w:t xml:space="preserve">(3)  goals and objectives that are written in behavioral and measurable terms. </w:t>
      </w:r>
    </w:p>
    <w:p w:rsidR="002E62AD" w:rsidRPr="00C36AFB" w:rsidRDefault="002E62AD" w:rsidP="007C2962">
      <w:pPr>
        <w:tabs>
          <w:tab w:val="left" w:pos="2880"/>
        </w:tabs>
        <w:suppressAutoHyphens/>
        <w:spacing w:line="260" w:lineRule="exact"/>
        <w:ind w:left="1699"/>
        <w:rPr>
          <w:color w:val="000000"/>
          <w:sz w:val="22"/>
          <w:szCs w:val="22"/>
        </w:rPr>
      </w:pPr>
      <w:r w:rsidRPr="00C36AFB">
        <w:rPr>
          <w:color w:val="000000"/>
          <w:sz w:val="22"/>
          <w:szCs w:val="22"/>
        </w:rPr>
        <w:t>(a)  Goals must</w:t>
      </w:r>
    </w:p>
    <w:p w:rsidR="002E62AD" w:rsidRPr="00C36AFB" w:rsidRDefault="002E62AD" w:rsidP="007C2962">
      <w:pPr>
        <w:ind w:left="2074"/>
        <w:rPr>
          <w:sz w:val="22"/>
          <w:szCs w:val="22"/>
        </w:rPr>
      </w:pPr>
      <w:r w:rsidRPr="00C36AFB">
        <w:rPr>
          <w:sz w:val="22"/>
          <w:szCs w:val="22"/>
        </w:rPr>
        <w:t xml:space="preserve">1.  be written without the use of ambiguous action verbs; </w:t>
      </w:r>
    </w:p>
    <w:p w:rsidR="002E62AD" w:rsidRPr="00C36AFB" w:rsidRDefault="002E62AD" w:rsidP="007C2962">
      <w:pPr>
        <w:ind w:left="2074"/>
        <w:rPr>
          <w:sz w:val="22"/>
          <w:szCs w:val="22"/>
        </w:rPr>
      </w:pPr>
      <w:r w:rsidRPr="00C36AFB">
        <w:rPr>
          <w:sz w:val="22"/>
          <w:szCs w:val="22"/>
        </w:rPr>
        <w:t>2.  provide for clear means for establishing attainment of the goal within the established time frames.</w:t>
      </w:r>
    </w:p>
    <w:p w:rsidR="002E62AD" w:rsidRPr="00716086" w:rsidRDefault="002E62AD" w:rsidP="007C2962">
      <w:pPr>
        <w:tabs>
          <w:tab w:val="left" w:pos="2880"/>
        </w:tabs>
        <w:suppressAutoHyphens/>
        <w:spacing w:line="260" w:lineRule="exact"/>
        <w:ind w:left="1699"/>
        <w:rPr>
          <w:sz w:val="22"/>
          <w:szCs w:val="22"/>
        </w:rPr>
      </w:pPr>
      <w:r w:rsidRPr="00C36AFB">
        <w:rPr>
          <w:sz w:val="22"/>
          <w:szCs w:val="22"/>
        </w:rPr>
        <w:t xml:space="preserve">(b)  Objectives must </w:t>
      </w:r>
      <w:r w:rsidRPr="00C36AFB">
        <w:rPr>
          <w:color w:val="000000"/>
          <w:sz w:val="22"/>
          <w:szCs w:val="22"/>
        </w:rPr>
        <w:t>address</w:t>
      </w:r>
      <w:r w:rsidRPr="00C36AFB">
        <w:rPr>
          <w:sz w:val="22"/>
          <w:szCs w:val="22"/>
        </w:rPr>
        <w:t xml:space="preserve"> specific skill acquisition and retention as it relates to a goal and must</w:t>
      </w:r>
    </w:p>
    <w:p w:rsidR="002E62AD" w:rsidRPr="00716086" w:rsidRDefault="002E62AD" w:rsidP="007C2962">
      <w:pPr>
        <w:ind w:left="2074"/>
        <w:rPr>
          <w:sz w:val="22"/>
          <w:szCs w:val="22"/>
        </w:rPr>
      </w:pPr>
      <w:r>
        <w:rPr>
          <w:sz w:val="22"/>
          <w:szCs w:val="22"/>
        </w:rPr>
        <w:t xml:space="preserve">1. </w:t>
      </w:r>
      <w:r w:rsidRPr="00716086">
        <w:rPr>
          <w:sz w:val="22"/>
          <w:szCs w:val="22"/>
        </w:rPr>
        <w:t xml:space="preserve"> be written without the use of ambiguous action verbs;</w:t>
      </w:r>
    </w:p>
    <w:p w:rsidR="002E62AD" w:rsidRPr="00716086" w:rsidRDefault="002E62AD" w:rsidP="007C2962">
      <w:pPr>
        <w:ind w:left="2074"/>
        <w:rPr>
          <w:sz w:val="22"/>
          <w:szCs w:val="22"/>
        </w:rPr>
      </w:pPr>
      <w:r>
        <w:rPr>
          <w:sz w:val="22"/>
          <w:szCs w:val="22"/>
        </w:rPr>
        <w:t xml:space="preserve">2.  </w:t>
      </w:r>
      <w:r w:rsidRPr="00716086">
        <w:rPr>
          <w:sz w:val="22"/>
          <w:szCs w:val="22"/>
        </w:rPr>
        <w:t>measure only one observable behavior; and</w:t>
      </w:r>
    </w:p>
    <w:p w:rsidR="002E62AD" w:rsidRPr="00716086" w:rsidRDefault="002E62AD" w:rsidP="007C2962">
      <w:pPr>
        <w:ind w:left="2074"/>
        <w:rPr>
          <w:sz w:val="22"/>
          <w:szCs w:val="22"/>
        </w:rPr>
      </w:pPr>
      <w:r>
        <w:rPr>
          <w:sz w:val="22"/>
          <w:szCs w:val="22"/>
        </w:rPr>
        <w:t xml:space="preserve">3. </w:t>
      </w:r>
      <w:r w:rsidRPr="00716086">
        <w:rPr>
          <w:sz w:val="22"/>
          <w:szCs w:val="22"/>
        </w:rPr>
        <w:t xml:space="preserve"> use performance and stability criterion.</w:t>
      </w:r>
    </w:p>
    <w:p w:rsidR="002E62AD" w:rsidRPr="00716086" w:rsidRDefault="002E62AD" w:rsidP="002E7EF1">
      <w:pPr>
        <w:tabs>
          <w:tab w:val="left" w:pos="2880"/>
        </w:tabs>
        <w:suppressAutoHyphens/>
        <w:spacing w:line="260" w:lineRule="exact"/>
        <w:ind w:left="1310"/>
        <w:rPr>
          <w:bCs/>
          <w:iCs/>
          <w:color w:val="000000"/>
          <w:sz w:val="22"/>
          <w:szCs w:val="22"/>
        </w:rPr>
      </w:pPr>
    </w:p>
    <w:p w:rsidR="002E62AD" w:rsidRPr="00716086" w:rsidRDefault="002E62AD" w:rsidP="00C420AB">
      <w:pPr>
        <w:pStyle w:val="p7"/>
        <w:tabs>
          <w:tab w:val="clear" w:pos="720"/>
          <w:tab w:val="left" w:pos="936"/>
          <w:tab w:val="left" w:pos="1656"/>
          <w:tab w:val="left" w:pos="2016"/>
        </w:tabs>
        <w:spacing w:line="240" w:lineRule="auto"/>
        <w:ind w:left="936"/>
        <w:rPr>
          <w:sz w:val="22"/>
          <w:szCs w:val="22"/>
          <w:u w:val="single"/>
        </w:rPr>
      </w:pPr>
      <w:r w:rsidRPr="007C2962">
        <w:rPr>
          <w:sz w:val="22"/>
          <w:szCs w:val="22"/>
        </w:rPr>
        <w:t>(C</w:t>
      </w:r>
      <w:r>
        <w:rPr>
          <w:sz w:val="22"/>
          <w:szCs w:val="22"/>
        </w:rPr>
        <w:t xml:space="preserve">)  </w:t>
      </w:r>
      <w:r w:rsidRPr="00716086">
        <w:rPr>
          <w:sz w:val="22"/>
          <w:szCs w:val="22"/>
          <w:u w:val="single"/>
        </w:rPr>
        <w:t>Reviews</w:t>
      </w:r>
    </w:p>
    <w:p w:rsidR="002E62AD" w:rsidRPr="00716086" w:rsidRDefault="002E62AD" w:rsidP="00006E8D">
      <w:pPr>
        <w:pStyle w:val="p10"/>
        <w:tabs>
          <w:tab w:val="clear" w:pos="940"/>
          <w:tab w:val="clear" w:pos="1380"/>
          <w:tab w:val="left" w:pos="936"/>
          <w:tab w:val="left" w:pos="1296"/>
          <w:tab w:val="left" w:pos="1656"/>
          <w:tab w:val="left" w:pos="2016"/>
        </w:tabs>
        <w:spacing w:line="240" w:lineRule="auto"/>
        <w:ind w:left="1310"/>
        <w:rPr>
          <w:sz w:val="22"/>
          <w:szCs w:val="22"/>
        </w:rPr>
      </w:pPr>
      <w:r w:rsidRPr="00716086">
        <w:rPr>
          <w:sz w:val="22"/>
          <w:szCs w:val="22"/>
        </w:rPr>
        <w:t>(1)</w:t>
      </w:r>
      <w:r>
        <w:rPr>
          <w:sz w:val="22"/>
          <w:szCs w:val="22"/>
        </w:rPr>
        <w:t xml:space="preserve">  </w:t>
      </w:r>
      <w:r w:rsidRPr="00716086">
        <w:rPr>
          <w:sz w:val="22"/>
          <w:szCs w:val="22"/>
        </w:rPr>
        <w:t xml:space="preserve">The DHSM must review the member's goals and objectives every six months or upon significant change and </w:t>
      </w:r>
      <w:r>
        <w:rPr>
          <w:sz w:val="22"/>
          <w:szCs w:val="22"/>
        </w:rPr>
        <w:t xml:space="preserve">must </w:t>
      </w:r>
      <w:r w:rsidRPr="00716086">
        <w:rPr>
          <w:sz w:val="22"/>
          <w:szCs w:val="22"/>
        </w:rPr>
        <w:t>inform the staff, using staff meetings, of any changes in the member's status or DHSP.</w:t>
      </w:r>
    </w:p>
    <w:p w:rsidR="002E62AD" w:rsidRPr="00716086" w:rsidRDefault="002E62AD" w:rsidP="00006E8D">
      <w:pPr>
        <w:pStyle w:val="p10"/>
        <w:tabs>
          <w:tab w:val="clear" w:pos="940"/>
          <w:tab w:val="clear" w:pos="1380"/>
          <w:tab w:val="left" w:pos="936"/>
          <w:tab w:val="left" w:pos="1296"/>
          <w:tab w:val="left" w:pos="1656"/>
          <w:tab w:val="left" w:pos="2016"/>
        </w:tabs>
        <w:spacing w:line="240" w:lineRule="auto"/>
        <w:ind w:left="1310"/>
        <w:rPr>
          <w:sz w:val="22"/>
          <w:szCs w:val="22"/>
        </w:rPr>
      </w:pPr>
      <w:r w:rsidRPr="00716086">
        <w:rPr>
          <w:sz w:val="22"/>
          <w:szCs w:val="22"/>
        </w:rPr>
        <w:t xml:space="preserve">(2) </w:t>
      </w:r>
      <w:r>
        <w:rPr>
          <w:sz w:val="22"/>
          <w:szCs w:val="22"/>
        </w:rPr>
        <w:t xml:space="preserve"> </w:t>
      </w:r>
      <w:r w:rsidRPr="00716086">
        <w:rPr>
          <w:sz w:val="22"/>
          <w:szCs w:val="22"/>
        </w:rPr>
        <w:t xml:space="preserve">The health care supervisor </w:t>
      </w:r>
      <w:r>
        <w:rPr>
          <w:sz w:val="22"/>
          <w:szCs w:val="22"/>
        </w:rPr>
        <w:t xml:space="preserve">must </w:t>
      </w:r>
      <w:r w:rsidRPr="00716086">
        <w:rPr>
          <w:sz w:val="22"/>
          <w:szCs w:val="22"/>
        </w:rPr>
        <w:t>ensure that monthly progress notes are completed and reflect the member’s plan of care. Any significant changes in the member’s health status must be discussed with the DH staff.</w:t>
      </w:r>
    </w:p>
    <w:p w:rsidR="002E62AD" w:rsidRPr="00716086" w:rsidRDefault="002E62AD" w:rsidP="00006E8D">
      <w:pPr>
        <w:pStyle w:val="p10"/>
        <w:tabs>
          <w:tab w:val="clear" w:pos="1380"/>
          <w:tab w:val="left" w:pos="1296"/>
          <w:tab w:val="left" w:pos="1656"/>
          <w:tab w:val="left" w:pos="2016"/>
        </w:tabs>
        <w:spacing w:line="240" w:lineRule="auto"/>
        <w:ind w:left="1310"/>
        <w:rPr>
          <w:sz w:val="22"/>
          <w:szCs w:val="22"/>
        </w:rPr>
      </w:pPr>
      <w:r w:rsidRPr="00716086">
        <w:rPr>
          <w:sz w:val="22"/>
          <w:szCs w:val="22"/>
        </w:rPr>
        <w:t xml:space="preserve">(3) </w:t>
      </w:r>
      <w:r>
        <w:rPr>
          <w:sz w:val="22"/>
          <w:szCs w:val="22"/>
        </w:rPr>
        <w:t xml:space="preserve"> </w:t>
      </w:r>
      <w:r w:rsidRPr="00716086">
        <w:rPr>
          <w:sz w:val="22"/>
          <w:szCs w:val="22"/>
        </w:rPr>
        <w:t>The core professional interdisciplinary team must conduct, at least</w:t>
      </w:r>
      <w:r>
        <w:rPr>
          <w:sz w:val="22"/>
          <w:szCs w:val="22"/>
        </w:rPr>
        <w:t xml:space="preserve"> two times per year</w:t>
      </w:r>
      <w:r w:rsidRPr="00716086">
        <w:rPr>
          <w:sz w:val="22"/>
          <w:szCs w:val="22"/>
        </w:rPr>
        <w:t xml:space="preserve">, a review of the member's overall progress. Components </w:t>
      </w:r>
      <w:r>
        <w:rPr>
          <w:sz w:val="22"/>
          <w:szCs w:val="22"/>
        </w:rPr>
        <w:t>of</w:t>
      </w:r>
      <w:r w:rsidRPr="00716086">
        <w:rPr>
          <w:sz w:val="22"/>
          <w:szCs w:val="22"/>
        </w:rPr>
        <w:t xml:space="preserve"> this review, at a minimum</w:t>
      </w:r>
      <w:r>
        <w:rPr>
          <w:sz w:val="22"/>
          <w:szCs w:val="22"/>
        </w:rPr>
        <w:t>,</w:t>
      </w:r>
      <w:r w:rsidRPr="00716086">
        <w:rPr>
          <w:sz w:val="22"/>
          <w:szCs w:val="22"/>
        </w:rPr>
        <w:t xml:space="preserve"> </w:t>
      </w:r>
      <w:r>
        <w:rPr>
          <w:sz w:val="22"/>
          <w:szCs w:val="22"/>
        </w:rPr>
        <w:t>must</w:t>
      </w:r>
      <w:r w:rsidRPr="00716086">
        <w:rPr>
          <w:sz w:val="22"/>
          <w:szCs w:val="22"/>
        </w:rPr>
        <w:t xml:space="preserve"> include</w:t>
      </w:r>
    </w:p>
    <w:p w:rsidR="002E62AD" w:rsidRPr="00716086" w:rsidRDefault="002E62AD" w:rsidP="00551FB0">
      <w:pPr>
        <w:ind w:left="1699"/>
        <w:rPr>
          <w:sz w:val="22"/>
          <w:szCs w:val="22"/>
        </w:rPr>
      </w:pPr>
      <w:r w:rsidRPr="00716086">
        <w:rPr>
          <w:sz w:val="22"/>
          <w:szCs w:val="22"/>
        </w:rPr>
        <w:t xml:space="preserve">(a) </w:t>
      </w:r>
      <w:r>
        <w:rPr>
          <w:sz w:val="22"/>
          <w:szCs w:val="22"/>
        </w:rPr>
        <w:t xml:space="preserve"> a</w:t>
      </w:r>
      <w:r w:rsidRPr="00716086">
        <w:rPr>
          <w:sz w:val="22"/>
          <w:szCs w:val="22"/>
        </w:rPr>
        <w:t xml:space="preserve"> comprehensive review </w:t>
      </w:r>
      <w:r>
        <w:rPr>
          <w:sz w:val="22"/>
          <w:szCs w:val="22"/>
        </w:rPr>
        <w:t>of</w:t>
      </w:r>
      <w:r w:rsidRPr="00716086">
        <w:rPr>
          <w:sz w:val="22"/>
          <w:szCs w:val="22"/>
        </w:rPr>
        <w:t xml:space="preserve"> the member’s goals and objectives</w:t>
      </w:r>
      <w:r>
        <w:rPr>
          <w:sz w:val="22"/>
          <w:szCs w:val="22"/>
        </w:rPr>
        <w:t xml:space="preserve"> (</w:t>
      </w:r>
      <w:r w:rsidRPr="00716086">
        <w:rPr>
          <w:sz w:val="22"/>
          <w:szCs w:val="22"/>
        </w:rPr>
        <w:t xml:space="preserve">if </w:t>
      </w:r>
      <w:r>
        <w:rPr>
          <w:sz w:val="22"/>
          <w:szCs w:val="22"/>
        </w:rPr>
        <w:t xml:space="preserve">a change in goals and objectives is </w:t>
      </w:r>
      <w:r w:rsidRPr="00716086">
        <w:rPr>
          <w:sz w:val="22"/>
          <w:szCs w:val="22"/>
        </w:rPr>
        <w:t>indicated by the review, the member’s DHSP must be reformulated</w:t>
      </w:r>
      <w:r>
        <w:rPr>
          <w:sz w:val="22"/>
          <w:szCs w:val="22"/>
        </w:rPr>
        <w:t>)</w:t>
      </w:r>
      <w:r w:rsidRPr="00716086">
        <w:rPr>
          <w:sz w:val="22"/>
          <w:szCs w:val="22"/>
        </w:rPr>
        <w:t>;</w:t>
      </w:r>
    </w:p>
    <w:p w:rsidR="002E62AD" w:rsidRPr="00716086" w:rsidRDefault="002E62AD" w:rsidP="00006E8D">
      <w:pPr>
        <w:ind w:left="1699"/>
        <w:rPr>
          <w:sz w:val="22"/>
          <w:szCs w:val="22"/>
        </w:rPr>
      </w:pPr>
      <w:r w:rsidRPr="00716086">
        <w:rPr>
          <w:sz w:val="22"/>
          <w:szCs w:val="22"/>
        </w:rPr>
        <w:t>(</w:t>
      </w:r>
      <w:r>
        <w:rPr>
          <w:sz w:val="22"/>
          <w:szCs w:val="22"/>
        </w:rPr>
        <w:t>b</w:t>
      </w:r>
      <w:r w:rsidRPr="00716086">
        <w:rPr>
          <w:sz w:val="22"/>
          <w:szCs w:val="22"/>
        </w:rPr>
        <w:t xml:space="preserve">) </w:t>
      </w:r>
      <w:r>
        <w:rPr>
          <w:sz w:val="22"/>
          <w:szCs w:val="22"/>
        </w:rPr>
        <w:t xml:space="preserve"> c</w:t>
      </w:r>
      <w:r w:rsidRPr="00716086">
        <w:rPr>
          <w:sz w:val="22"/>
          <w:szCs w:val="22"/>
        </w:rPr>
        <w:t>omprehensive medical review based on the member’s DHSP.</w:t>
      </w:r>
    </w:p>
    <w:p w:rsidR="002E62AD" w:rsidRPr="00716086" w:rsidRDefault="002E62AD" w:rsidP="006A0126">
      <w:pPr>
        <w:pStyle w:val="p7"/>
        <w:tabs>
          <w:tab w:val="clear" w:pos="720"/>
          <w:tab w:val="left" w:pos="936"/>
          <w:tab w:val="left" w:pos="1296"/>
          <w:tab w:val="left" w:pos="1656"/>
          <w:tab w:val="left" w:pos="2016"/>
        </w:tabs>
        <w:spacing w:line="240" w:lineRule="auto"/>
        <w:rPr>
          <w:sz w:val="22"/>
          <w:szCs w:val="22"/>
          <w:u w:val="single"/>
        </w:rPr>
      </w:pPr>
    </w:p>
    <w:p w:rsidR="00111F0B" w:rsidRDefault="00111F0B" w:rsidP="00295260">
      <w:pPr>
        <w:widowControl w:val="0"/>
        <w:tabs>
          <w:tab w:val="left" w:pos="936"/>
          <w:tab w:val="left" w:pos="1314"/>
          <w:tab w:val="left" w:pos="1692"/>
          <w:tab w:val="left" w:pos="2070"/>
        </w:tabs>
        <w:spacing w:before="120"/>
        <w:jc w:val="center"/>
        <w:rPr>
          <w:sz w:val="22"/>
          <w:szCs w:val="22"/>
          <w:u w:val="single"/>
        </w:rPr>
        <w:sectPr w:rsidR="00111F0B" w:rsidSect="00111F0B">
          <w:endnotePr>
            <w:numFmt w:val="decimal"/>
          </w:endnotePr>
          <w:pgSz w:w="12240" w:h="15840"/>
          <w:pgMar w:top="390" w:right="1440" w:bottom="432" w:left="1440" w:header="27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rsidTr="00295260">
        <w:trPr>
          <w:trHeight w:hRule="exact" w:val="864"/>
        </w:trPr>
        <w:tc>
          <w:tcPr>
            <w:tcW w:w="4080" w:type="dxa"/>
            <w:tcBorders>
              <w:bottom w:val="nil"/>
            </w:tcBorders>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sz w:val="22"/>
                <w:szCs w:val="22"/>
                <w:u w:val="single"/>
              </w:rPr>
              <w:lastRenderedPageBreak/>
              <w:br w:type="page"/>
            </w:r>
            <w:r>
              <w:rPr>
                <w:rFonts w:ascii="Arial" w:hAnsi="Arial" w:cs="Arial"/>
                <w:b/>
              </w:rPr>
              <w:t>Commonwealth of Massachusetts</w:t>
            </w:r>
          </w:p>
          <w:p w:rsidR="002E62AD" w:rsidRDefault="002E62AD" w:rsidP="00295260">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rsidP="00295260">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rsidP="00295260">
            <w:pPr>
              <w:widowControl w:val="0"/>
              <w:tabs>
                <w:tab w:val="left" w:pos="936"/>
                <w:tab w:val="left" w:pos="1314"/>
                <w:tab w:val="left" w:pos="1692"/>
                <w:tab w:val="left" w:pos="2070"/>
              </w:tabs>
              <w:jc w:val="center"/>
              <w:rPr>
                <w:rFonts w:ascii="Arial" w:hAnsi="Arial" w:cs="Arial"/>
                <w:sz w:val="16"/>
              </w:rPr>
            </w:pPr>
            <w:r>
              <w:rPr>
                <w:rFonts w:ascii="Arial" w:hAnsi="Arial" w:cs="Arial"/>
              </w:rPr>
              <w:t>4  Program Regulations</w:t>
            </w:r>
          </w:p>
          <w:p w:rsidR="002E62AD" w:rsidRDefault="002E62AD" w:rsidP="00295260">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rsidP="00352E80">
            <w:pPr>
              <w:widowControl w:val="0"/>
              <w:tabs>
                <w:tab w:val="left" w:pos="936"/>
                <w:tab w:val="left" w:pos="1314"/>
                <w:tab w:val="left" w:pos="1692"/>
                <w:tab w:val="left" w:pos="2070"/>
              </w:tabs>
              <w:spacing w:before="120"/>
              <w:jc w:val="center"/>
              <w:rPr>
                <w:rFonts w:ascii="Arial" w:hAnsi="Arial" w:cs="Arial"/>
              </w:rPr>
            </w:pPr>
            <w:r>
              <w:rPr>
                <w:rFonts w:ascii="Arial" w:hAnsi="Arial" w:cs="Arial"/>
              </w:rPr>
              <w:t>4-16</w:t>
            </w:r>
          </w:p>
        </w:tc>
      </w:tr>
      <w:tr w:rsidR="002E62AD" w:rsidTr="00295260">
        <w:trPr>
          <w:trHeight w:hRule="exact" w:val="864"/>
        </w:trPr>
        <w:tc>
          <w:tcPr>
            <w:tcW w:w="4080" w:type="dxa"/>
            <w:tcBorders>
              <w:top w:val="nil"/>
            </w:tcBorders>
            <w:vAlign w:val="center"/>
          </w:tcPr>
          <w:p w:rsidR="002E62AD" w:rsidRDefault="002E62AD" w:rsidP="00295260">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rsidP="006A0126">
      <w:pPr>
        <w:pStyle w:val="p7"/>
        <w:tabs>
          <w:tab w:val="clear" w:pos="720"/>
          <w:tab w:val="left" w:pos="936"/>
          <w:tab w:val="left" w:pos="1296"/>
          <w:tab w:val="left" w:pos="1656"/>
          <w:tab w:val="left" w:pos="2016"/>
        </w:tabs>
        <w:spacing w:line="240" w:lineRule="auto"/>
        <w:rPr>
          <w:sz w:val="22"/>
          <w:szCs w:val="22"/>
          <w:u w:val="single"/>
        </w:rPr>
      </w:pPr>
    </w:p>
    <w:p w:rsidR="002E62AD" w:rsidRPr="00716086" w:rsidRDefault="002E62AD" w:rsidP="006A0126">
      <w:pPr>
        <w:pStyle w:val="p7"/>
        <w:tabs>
          <w:tab w:val="clear" w:pos="720"/>
          <w:tab w:val="left" w:pos="936"/>
          <w:tab w:val="left" w:pos="1296"/>
          <w:tab w:val="left" w:pos="1656"/>
          <w:tab w:val="left" w:pos="2016"/>
        </w:tabs>
        <w:spacing w:line="240" w:lineRule="auto"/>
        <w:rPr>
          <w:sz w:val="22"/>
          <w:szCs w:val="22"/>
          <w:u w:val="single"/>
        </w:rPr>
      </w:pPr>
      <w:r w:rsidRPr="00716086">
        <w:rPr>
          <w:sz w:val="22"/>
          <w:szCs w:val="22"/>
          <w:u w:val="single"/>
        </w:rPr>
        <w:t>419.420</w:t>
      </w:r>
      <w:r>
        <w:rPr>
          <w:sz w:val="22"/>
          <w:szCs w:val="22"/>
          <w:u w:val="single"/>
        </w:rPr>
        <w:t>:</w:t>
      </w:r>
      <w:r w:rsidRPr="00716086">
        <w:rPr>
          <w:sz w:val="22"/>
          <w:szCs w:val="22"/>
          <w:u w:val="single"/>
        </w:rPr>
        <w:t xml:space="preserve">  Discharge</w:t>
      </w:r>
    </w:p>
    <w:p w:rsidR="002E62AD" w:rsidRPr="00716086" w:rsidRDefault="002E62AD" w:rsidP="006A0126">
      <w:pPr>
        <w:tabs>
          <w:tab w:val="left" w:pos="936"/>
          <w:tab w:val="left" w:pos="1296"/>
          <w:tab w:val="left" w:pos="1656"/>
          <w:tab w:val="left" w:pos="2016"/>
        </w:tabs>
        <w:rPr>
          <w:sz w:val="22"/>
          <w:szCs w:val="22"/>
        </w:rPr>
      </w:pPr>
    </w:p>
    <w:p w:rsidR="002E62AD" w:rsidRPr="00716086" w:rsidRDefault="002E62AD" w:rsidP="00006E8D">
      <w:pPr>
        <w:pStyle w:val="p10"/>
        <w:tabs>
          <w:tab w:val="clear" w:pos="940"/>
          <w:tab w:val="clear" w:pos="1380"/>
          <w:tab w:val="left" w:pos="936"/>
          <w:tab w:val="left" w:pos="1296"/>
          <w:tab w:val="left" w:pos="1656"/>
          <w:tab w:val="left" w:pos="2016"/>
        </w:tabs>
        <w:spacing w:line="240" w:lineRule="auto"/>
        <w:ind w:left="936"/>
        <w:rPr>
          <w:sz w:val="22"/>
          <w:szCs w:val="22"/>
        </w:rPr>
      </w:pPr>
      <w:r w:rsidRPr="00716086">
        <w:rPr>
          <w:sz w:val="22"/>
          <w:szCs w:val="22"/>
        </w:rPr>
        <w:t xml:space="preserve">(A)  </w:t>
      </w:r>
      <w:r w:rsidRPr="00716086">
        <w:rPr>
          <w:sz w:val="22"/>
          <w:szCs w:val="22"/>
          <w:u w:val="single"/>
        </w:rPr>
        <w:t>Discharge Procedures</w:t>
      </w:r>
      <w:r w:rsidRPr="00716086">
        <w:rPr>
          <w:sz w:val="22"/>
          <w:szCs w:val="22"/>
        </w:rPr>
        <w:t>.  The DH provider must coordinate the discharge with the member, member’s authorized representative, DDS, if applicable, and with the staff of the DH provider or other agency to which the member is transferred, if applicable.</w:t>
      </w:r>
    </w:p>
    <w:p w:rsidR="002E62AD" w:rsidRPr="00716086" w:rsidRDefault="002E62AD" w:rsidP="00006E8D">
      <w:pPr>
        <w:tabs>
          <w:tab w:val="left" w:pos="936"/>
          <w:tab w:val="left" w:pos="1296"/>
          <w:tab w:val="left" w:pos="1656"/>
          <w:tab w:val="left" w:pos="2016"/>
        </w:tabs>
        <w:ind w:left="936"/>
        <w:rPr>
          <w:sz w:val="22"/>
          <w:szCs w:val="22"/>
        </w:rPr>
      </w:pPr>
    </w:p>
    <w:p w:rsidR="002E62AD" w:rsidRPr="00716086" w:rsidRDefault="002E62AD" w:rsidP="00B634D0">
      <w:pPr>
        <w:pStyle w:val="p10"/>
        <w:tabs>
          <w:tab w:val="clear" w:pos="1380"/>
          <w:tab w:val="left" w:pos="1296"/>
          <w:tab w:val="left" w:pos="1656"/>
          <w:tab w:val="left" w:pos="2016"/>
        </w:tabs>
        <w:spacing w:line="240" w:lineRule="auto"/>
        <w:ind w:left="936"/>
        <w:rPr>
          <w:sz w:val="22"/>
          <w:szCs w:val="22"/>
        </w:rPr>
      </w:pPr>
      <w:r w:rsidRPr="00716086">
        <w:rPr>
          <w:sz w:val="22"/>
          <w:szCs w:val="22"/>
        </w:rPr>
        <w:t xml:space="preserve">(B)  </w:t>
      </w:r>
      <w:r w:rsidRPr="00716086">
        <w:rPr>
          <w:sz w:val="22"/>
          <w:szCs w:val="22"/>
          <w:u w:val="single"/>
        </w:rPr>
        <w:t>Discharge Plan</w:t>
      </w:r>
      <w:r w:rsidRPr="00716086">
        <w:rPr>
          <w:sz w:val="22"/>
          <w:szCs w:val="22"/>
        </w:rPr>
        <w:t>.</w:t>
      </w:r>
      <w:r>
        <w:rPr>
          <w:sz w:val="22"/>
          <w:szCs w:val="22"/>
        </w:rPr>
        <w:t xml:space="preserve"> </w:t>
      </w:r>
      <w:r w:rsidRPr="00716086">
        <w:rPr>
          <w:sz w:val="22"/>
          <w:szCs w:val="22"/>
        </w:rPr>
        <w:t>A discharge plan, dated and signed by the program director, must be kept in the member's record for at least four years after the date of discharge and must remain accessible to representatives from the MassHealth agency</w:t>
      </w:r>
      <w:r>
        <w:rPr>
          <w:sz w:val="22"/>
          <w:szCs w:val="22"/>
        </w:rPr>
        <w:t xml:space="preserve"> </w:t>
      </w:r>
      <w:r w:rsidRPr="00716086">
        <w:rPr>
          <w:sz w:val="22"/>
          <w:szCs w:val="22"/>
        </w:rPr>
        <w:t>and other state and federal agencies that are authorized by law to have such information.</w:t>
      </w:r>
    </w:p>
    <w:p w:rsidR="002E62AD" w:rsidRPr="00716086" w:rsidRDefault="002E62AD" w:rsidP="006A0126">
      <w:pPr>
        <w:pStyle w:val="t14"/>
        <w:tabs>
          <w:tab w:val="left" w:pos="936"/>
          <w:tab w:val="left" w:pos="1296"/>
          <w:tab w:val="left" w:pos="1656"/>
          <w:tab w:val="left" w:pos="2016"/>
        </w:tabs>
        <w:spacing w:line="240" w:lineRule="auto"/>
        <w:rPr>
          <w:sz w:val="22"/>
          <w:szCs w:val="22"/>
          <w:u w:val="single"/>
        </w:rPr>
      </w:pPr>
    </w:p>
    <w:p w:rsidR="002E62AD" w:rsidRPr="00716086" w:rsidRDefault="002E62AD" w:rsidP="006A0126">
      <w:pPr>
        <w:pStyle w:val="t14"/>
        <w:tabs>
          <w:tab w:val="left" w:pos="936"/>
          <w:tab w:val="left" w:pos="1296"/>
          <w:tab w:val="left" w:pos="1656"/>
          <w:tab w:val="left" w:pos="2016"/>
        </w:tabs>
        <w:spacing w:line="240" w:lineRule="auto"/>
        <w:rPr>
          <w:sz w:val="22"/>
          <w:szCs w:val="22"/>
          <w:u w:val="single"/>
        </w:rPr>
      </w:pPr>
      <w:r w:rsidRPr="00716086">
        <w:rPr>
          <w:sz w:val="22"/>
          <w:szCs w:val="22"/>
          <w:u w:val="single"/>
        </w:rPr>
        <w:t>419.421:</w:t>
      </w:r>
      <w:r w:rsidRPr="00716086">
        <w:rPr>
          <w:sz w:val="22"/>
          <w:szCs w:val="22"/>
          <w:u w:val="single"/>
        </w:rPr>
        <w:tab/>
        <w:t>Day Habilitation Staff Qualifications</w:t>
      </w:r>
      <w:r>
        <w:rPr>
          <w:sz w:val="22"/>
          <w:szCs w:val="22"/>
          <w:u w:val="single"/>
        </w:rPr>
        <w:t xml:space="preserve">, </w:t>
      </w:r>
      <w:r w:rsidRPr="00716086">
        <w:rPr>
          <w:sz w:val="22"/>
          <w:szCs w:val="22"/>
          <w:u w:val="single"/>
        </w:rPr>
        <w:t>Responsibilities</w:t>
      </w:r>
      <w:r>
        <w:rPr>
          <w:sz w:val="22"/>
          <w:szCs w:val="22"/>
          <w:u w:val="single"/>
        </w:rPr>
        <w:t>, and Training</w:t>
      </w:r>
    </w:p>
    <w:p w:rsidR="002E62AD" w:rsidRPr="00716086" w:rsidRDefault="002E62AD" w:rsidP="006A0126">
      <w:pPr>
        <w:pStyle w:val="t14"/>
        <w:tabs>
          <w:tab w:val="left" w:pos="936"/>
          <w:tab w:val="left" w:pos="1296"/>
          <w:tab w:val="left" w:pos="1656"/>
          <w:tab w:val="left" w:pos="2016"/>
        </w:tabs>
        <w:spacing w:line="240" w:lineRule="auto"/>
        <w:rPr>
          <w:sz w:val="22"/>
          <w:szCs w:val="22"/>
          <w:u w:val="single"/>
        </w:rPr>
      </w:pPr>
    </w:p>
    <w:p w:rsidR="002E62AD" w:rsidRPr="00352E80" w:rsidRDefault="002E62AD" w:rsidP="00006E8D">
      <w:pPr>
        <w:widowControl w:val="0"/>
        <w:tabs>
          <w:tab w:val="left" w:pos="936"/>
          <w:tab w:val="left" w:pos="1296"/>
          <w:tab w:val="left" w:pos="1656"/>
          <w:tab w:val="left" w:pos="2016"/>
        </w:tabs>
        <w:ind w:left="936"/>
        <w:rPr>
          <w:sz w:val="22"/>
          <w:szCs w:val="22"/>
          <w:u w:val="single"/>
        </w:rPr>
      </w:pPr>
      <w:r w:rsidRPr="00352E80">
        <w:rPr>
          <w:sz w:val="22"/>
          <w:szCs w:val="22"/>
        </w:rPr>
        <w:t xml:space="preserve">(A)  </w:t>
      </w:r>
      <w:r w:rsidRPr="00352E80">
        <w:rPr>
          <w:sz w:val="22"/>
          <w:szCs w:val="22"/>
          <w:u w:val="single"/>
        </w:rPr>
        <w:t>General Staffing Requirements</w:t>
      </w:r>
      <w:r w:rsidRPr="00352E80">
        <w:rPr>
          <w:sz w:val="22"/>
          <w:szCs w:val="22"/>
        </w:rPr>
        <w:t>.</w:t>
      </w:r>
    </w:p>
    <w:p w:rsidR="002E62AD" w:rsidRPr="00352E80" w:rsidRDefault="002E62AD" w:rsidP="00006E8D">
      <w:pPr>
        <w:pStyle w:val="p6"/>
        <w:tabs>
          <w:tab w:val="clear" w:pos="1380"/>
          <w:tab w:val="clear" w:pos="1720"/>
          <w:tab w:val="left" w:pos="936"/>
          <w:tab w:val="left" w:pos="1296"/>
          <w:tab w:val="left" w:pos="1656"/>
          <w:tab w:val="left" w:pos="2016"/>
        </w:tabs>
        <w:spacing w:line="240" w:lineRule="auto"/>
        <w:ind w:left="1310"/>
        <w:rPr>
          <w:sz w:val="22"/>
          <w:szCs w:val="22"/>
        </w:rPr>
      </w:pPr>
      <w:r w:rsidRPr="00352E80">
        <w:rPr>
          <w:sz w:val="22"/>
          <w:szCs w:val="22"/>
        </w:rPr>
        <w:t>(1)  Prior to hiring or contracting with any staff, the DH provider must</w:t>
      </w:r>
    </w:p>
    <w:p w:rsidR="002E62AD" w:rsidRPr="00352E80" w:rsidRDefault="002E62AD" w:rsidP="00006E8D">
      <w:pPr>
        <w:widowControl w:val="0"/>
        <w:tabs>
          <w:tab w:val="left" w:pos="936"/>
          <w:tab w:val="left" w:pos="1296"/>
          <w:tab w:val="left" w:pos="1656"/>
          <w:tab w:val="left" w:pos="2016"/>
        </w:tabs>
        <w:ind w:left="1699"/>
        <w:rPr>
          <w:sz w:val="22"/>
          <w:szCs w:val="22"/>
        </w:rPr>
      </w:pPr>
      <w:r w:rsidRPr="00352E80">
        <w:rPr>
          <w:sz w:val="22"/>
          <w:szCs w:val="22"/>
        </w:rPr>
        <w:t>(a)  check the candidate's references and job history and ensure that the candidate meets all of the required experience, education, and qualifications before hiring;</w:t>
      </w:r>
    </w:p>
    <w:p w:rsidR="002E62AD" w:rsidRPr="00352E80" w:rsidRDefault="002E62AD" w:rsidP="00006E8D">
      <w:pPr>
        <w:widowControl w:val="0"/>
        <w:tabs>
          <w:tab w:val="left" w:pos="936"/>
          <w:tab w:val="left" w:pos="1296"/>
          <w:tab w:val="left" w:pos="1656"/>
          <w:tab w:val="left" w:pos="2016"/>
        </w:tabs>
        <w:ind w:left="1699"/>
        <w:rPr>
          <w:sz w:val="22"/>
          <w:szCs w:val="22"/>
        </w:rPr>
      </w:pPr>
      <w:r w:rsidRPr="00352E80">
        <w:rPr>
          <w:sz w:val="22"/>
          <w:szCs w:val="22"/>
        </w:rPr>
        <w:t>(b)  conduct a Criminal Offender Records Information (CORI) check and determine whether any offender records may disqualify the individual for employment;</w:t>
      </w:r>
    </w:p>
    <w:p w:rsidR="002E62AD" w:rsidRPr="00352E80" w:rsidRDefault="002E62AD" w:rsidP="00006E8D">
      <w:pPr>
        <w:widowControl w:val="0"/>
        <w:tabs>
          <w:tab w:val="left" w:pos="936"/>
          <w:tab w:val="left" w:pos="1296"/>
          <w:tab w:val="left" w:pos="1656"/>
          <w:tab w:val="left" w:pos="2016"/>
        </w:tabs>
        <w:ind w:left="1699"/>
        <w:rPr>
          <w:sz w:val="22"/>
          <w:szCs w:val="22"/>
        </w:rPr>
      </w:pPr>
      <w:r w:rsidRPr="00352E80">
        <w:rPr>
          <w:sz w:val="22"/>
          <w:szCs w:val="22"/>
        </w:rPr>
        <w:t>(c)  check the Office of Inspector General (OIG) List of Excluded Individuals and Entities (LEIE) to determine whether the candidate appears on the LEIE and is thus disqualified from employment;</w:t>
      </w:r>
    </w:p>
    <w:p w:rsidR="002E62AD" w:rsidRPr="00352E80" w:rsidRDefault="002E62AD" w:rsidP="00006E8D">
      <w:pPr>
        <w:widowControl w:val="0"/>
        <w:tabs>
          <w:tab w:val="left" w:pos="936"/>
          <w:tab w:val="left" w:pos="1296"/>
          <w:tab w:val="left" w:pos="1656"/>
          <w:tab w:val="left" w:pos="2016"/>
        </w:tabs>
        <w:ind w:left="1699"/>
        <w:rPr>
          <w:sz w:val="22"/>
          <w:szCs w:val="22"/>
        </w:rPr>
      </w:pPr>
      <w:r w:rsidRPr="00352E80">
        <w:rPr>
          <w:sz w:val="22"/>
          <w:szCs w:val="22"/>
        </w:rPr>
        <w:t xml:space="preserve">(d) conduct a national criminal background check in accordance with the administrative procedures described at 115 CMR 12.00: </w:t>
      </w:r>
      <w:r w:rsidRPr="00352E80">
        <w:rPr>
          <w:i/>
          <w:sz w:val="22"/>
          <w:szCs w:val="22"/>
        </w:rPr>
        <w:t>National Criminal Background Checks</w:t>
      </w:r>
      <w:r w:rsidRPr="00352E80">
        <w:rPr>
          <w:sz w:val="22"/>
          <w:szCs w:val="22"/>
        </w:rPr>
        <w:t>;</w:t>
      </w:r>
    </w:p>
    <w:p w:rsidR="002E62AD" w:rsidRPr="00352E80" w:rsidRDefault="002E62AD" w:rsidP="00006E8D">
      <w:pPr>
        <w:widowControl w:val="0"/>
        <w:tabs>
          <w:tab w:val="left" w:pos="936"/>
          <w:tab w:val="left" w:pos="1296"/>
          <w:tab w:val="left" w:pos="1656"/>
          <w:tab w:val="left" w:pos="2016"/>
        </w:tabs>
        <w:ind w:left="1699"/>
        <w:rPr>
          <w:sz w:val="22"/>
          <w:szCs w:val="22"/>
        </w:rPr>
      </w:pPr>
      <w:r w:rsidRPr="00352E80">
        <w:rPr>
          <w:sz w:val="22"/>
          <w:szCs w:val="22"/>
        </w:rPr>
        <w:t>(e)  conduct license and certification checks and validate that the candidate has obtained all necessary licenses and certifications and that all licenses and certifications are current;</w:t>
      </w:r>
    </w:p>
    <w:p w:rsidR="002E62AD" w:rsidRPr="00352E80" w:rsidRDefault="002E62AD" w:rsidP="00006E8D">
      <w:pPr>
        <w:widowControl w:val="0"/>
        <w:tabs>
          <w:tab w:val="left" w:pos="936"/>
          <w:tab w:val="left" w:pos="1296"/>
          <w:tab w:val="left" w:pos="1656"/>
          <w:tab w:val="left" w:pos="2016"/>
        </w:tabs>
        <w:ind w:left="1699"/>
        <w:rPr>
          <w:sz w:val="22"/>
          <w:szCs w:val="22"/>
        </w:rPr>
      </w:pPr>
      <w:r w:rsidRPr="00352E80">
        <w:rPr>
          <w:sz w:val="22"/>
          <w:szCs w:val="22"/>
        </w:rPr>
        <w:t>(f)  ensure that each DH staff person is not providing direct care to any member whom that staff person is related to or legally responsible for; and</w:t>
      </w:r>
    </w:p>
    <w:p w:rsidR="002E62AD" w:rsidRPr="00352E80" w:rsidRDefault="002E62AD" w:rsidP="00C420AB">
      <w:pPr>
        <w:widowControl w:val="0"/>
        <w:tabs>
          <w:tab w:val="left" w:pos="936"/>
          <w:tab w:val="left" w:pos="1296"/>
          <w:tab w:val="left" w:pos="1656"/>
          <w:tab w:val="left" w:pos="2016"/>
        </w:tabs>
        <w:ind w:left="1699"/>
        <w:rPr>
          <w:sz w:val="22"/>
          <w:szCs w:val="22"/>
        </w:rPr>
      </w:pPr>
      <w:r w:rsidRPr="00352E80">
        <w:rPr>
          <w:sz w:val="22"/>
          <w:szCs w:val="22"/>
        </w:rPr>
        <w:t>(g)  ensure that each DH staff person has received a tuberculosis screening within the previous 12 months.</w:t>
      </w:r>
    </w:p>
    <w:p w:rsidR="002E62AD" w:rsidRPr="00352E80" w:rsidRDefault="002E62AD" w:rsidP="00006E8D">
      <w:pPr>
        <w:pStyle w:val="p6"/>
        <w:tabs>
          <w:tab w:val="clear" w:pos="1380"/>
          <w:tab w:val="clear" w:pos="1720"/>
          <w:tab w:val="left" w:pos="936"/>
          <w:tab w:val="left" w:pos="1296"/>
          <w:tab w:val="left" w:pos="1656"/>
          <w:tab w:val="left" w:pos="2016"/>
        </w:tabs>
        <w:spacing w:line="240" w:lineRule="auto"/>
        <w:ind w:left="1310"/>
        <w:rPr>
          <w:sz w:val="22"/>
          <w:szCs w:val="22"/>
        </w:rPr>
      </w:pPr>
      <w:r w:rsidRPr="00352E80">
        <w:rPr>
          <w:sz w:val="22"/>
          <w:szCs w:val="22"/>
        </w:rPr>
        <w:t>(2)  On an ongoing basis, the DH provider must</w:t>
      </w:r>
    </w:p>
    <w:p w:rsidR="002E62AD" w:rsidRPr="00352E80" w:rsidRDefault="002E62AD" w:rsidP="00D56989">
      <w:pPr>
        <w:widowControl w:val="0"/>
        <w:tabs>
          <w:tab w:val="left" w:pos="936"/>
          <w:tab w:val="left" w:pos="1296"/>
          <w:tab w:val="left" w:pos="1656"/>
          <w:tab w:val="left" w:pos="2016"/>
        </w:tabs>
        <w:ind w:left="1699"/>
        <w:rPr>
          <w:sz w:val="22"/>
          <w:szCs w:val="22"/>
        </w:rPr>
      </w:pPr>
      <w:r w:rsidRPr="00352E80">
        <w:rPr>
          <w:sz w:val="22"/>
          <w:szCs w:val="22"/>
        </w:rPr>
        <w:t xml:space="preserve">(a)  ensure that all staff receive tuberculosis screenings in accordance with current guidelines issued by the Centers for Disease Control and Prevention (CDC) and DPH; </w:t>
      </w:r>
    </w:p>
    <w:p w:rsidR="002E62AD" w:rsidRPr="00352E80" w:rsidRDefault="002E62AD" w:rsidP="00D56989">
      <w:pPr>
        <w:widowControl w:val="0"/>
        <w:tabs>
          <w:tab w:val="left" w:pos="936"/>
          <w:tab w:val="left" w:pos="1296"/>
          <w:tab w:val="left" w:pos="1656"/>
          <w:tab w:val="left" w:pos="2016"/>
        </w:tabs>
        <w:ind w:left="1699"/>
        <w:rPr>
          <w:sz w:val="22"/>
          <w:szCs w:val="22"/>
        </w:rPr>
      </w:pPr>
      <w:r w:rsidRPr="00352E80">
        <w:rPr>
          <w:sz w:val="22"/>
          <w:szCs w:val="22"/>
        </w:rPr>
        <w:t>(b) conduct an OIG LEIE check for all staff each month;</w:t>
      </w:r>
    </w:p>
    <w:p w:rsidR="002E62AD" w:rsidRPr="00352E80" w:rsidRDefault="002E62AD" w:rsidP="00006E8D">
      <w:pPr>
        <w:widowControl w:val="0"/>
        <w:tabs>
          <w:tab w:val="left" w:pos="936"/>
          <w:tab w:val="left" w:pos="1296"/>
          <w:tab w:val="left" w:pos="1656"/>
          <w:tab w:val="left" w:pos="2016"/>
        </w:tabs>
        <w:ind w:left="1699"/>
        <w:rPr>
          <w:sz w:val="22"/>
          <w:szCs w:val="22"/>
        </w:rPr>
      </w:pPr>
      <w:r w:rsidRPr="00352E80">
        <w:rPr>
          <w:sz w:val="22"/>
          <w:szCs w:val="22"/>
        </w:rPr>
        <w:t xml:space="preserve">(c)  ensure that all staff are appropriately trained and managed, which must include but not be limited to training in recognition and reporting of abuse; </w:t>
      </w:r>
    </w:p>
    <w:p w:rsidR="002E62AD" w:rsidRPr="00352E80" w:rsidRDefault="002E62AD" w:rsidP="00006E8D">
      <w:pPr>
        <w:widowControl w:val="0"/>
        <w:tabs>
          <w:tab w:val="left" w:pos="936"/>
          <w:tab w:val="left" w:pos="1296"/>
          <w:tab w:val="left" w:pos="1656"/>
          <w:tab w:val="left" w:pos="2016"/>
        </w:tabs>
        <w:ind w:left="1699"/>
        <w:rPr>
          <w:sz w:val="22"/>
          <w:szCs w:val="22"/>
        </w:rPr>
      </w:pPr>
      <w:r w:rsidRPr="00352E80">
        <w:rPr>
          <w:sz w:val="22"/>
          <w:szCs w:val="22"/>
        </w:rPr>
        <w:t>(d)  have available at all times a sufficient number of educated, experienced, trained, and competent personnel to provide DH to individuals with ID or DD;</w:t>
      </w:r>
    </w:p>
    <w:p w:rsidR="002E62AD" w:rsidRPr="00352E80" w:rsidRDefault="002E62AD" w:rsidP="00006E8D">
      <w:pPr>
        <w:widowControl w:val="0"/>
        <w:tabs>
          <w:tab w:val="left" w:pos="936"/>
          <w:tab w:val="left" w:pos="1296"/>
          <w:tab w:val="left" w:pos="1656"/>
          <w:tab w:val="left" w:pos="2016"/>
        </w:tabs>
        <w:ind w:left="1699"/>
        <w:rPr>
          <w:sz w:val="22"/>
          <w:szCs w:val="22"/>
        </w:rPr>
      </w:pPr>
      <w:r w:rsidRPr="00352E80">
        <w:rPr>
          <w:sz w:val="22"/>
          <w:szCs w:val="22"/>
        </w:rPr>
        <w:t xml:space="preserve">(e)  evaluate staff annually using standardized evaluation measures; </w:t>
      </w:r>
    </w:p>
    <w:p w:rsidR="002E62AD" w:rsidRPr="00352E80" w:rsidRDefault="002E62AD" w:rsidP="00006E8D">
      <w:pPr>
        <w:widowControl w:val="0"/>
        <w:tabs>
          <w:tab w:val="left" w:pos="936"/>
          <w:tab w:val="left" w:pos="1296"/>
          <w:tab w:val="left" w:pos="1656"/>
          <w:tab w:val="left" w:pos="2016"/>
        </w:tabs>
        <w:ind w:left="1699"/>
        <w:rPr>
          <w:sz w:val="22"/>
          <w:szCs w:val="22"/>
        </w:rPr>
      </w:pPr>
      <w:r w:rsidRPr="00352E80">
        <w:rPr>
          <w:sz w:val="22"/>
          <w:szCs w:val="22"/>
        </w:rPr>
        <w:t>(f)  maintain a separate personnel file for each staff member with all applicable information including performance evaluations; and</w:t>
      </w:r>
    </w:p>
    <w:p w:rsidR="002E62AD" w:rsidRPr="00716086" w:rsidRDefault="002E62AD" w:rsidP="00006E8D">
      <w:pPr>
        <w:widowControl w:val="0"/>
        <w:tabs>
          <w:tab w:val="left" w:pos="936"/>
          <w:tab w:val="left" w:pos="1296"/>
          <w:tab w:val="left" w:pos="1656"/>
          <w:tab w:val="left" w:pos="2016"/>
        </w:tabs>
        <w:ind w:left="1699"/>
        <w:rPr>
          <w:sz w:val="22"/>
          <w:szCs w:val="22"/>
        </w:rPr>
      </w:pPr>
      <w:r w:rsidRPr="00352E80">
        <w:rPr>
          <w:sz w:val="22"/>
          <w:szCs w:val="22"/>
        </w:rPr>
        <w:t>(g)  include in each staff member’s personnel file any staff incident or accident reports.</w:t>
      </w:r>
      <w:r w:rsidRPr="00716086">
        <w:rPr>
          <w:sz w:val="22"/>
          <w:szCs w:val="22"/>
        </w:rPr>
        <w:t xml:space="preserve"> </w:t>
      </w:r>
    </w:p>
    <w:p w:rsidR="002E62AD" w:rsidRPr="00716086" w:rsidRDefault="002E62AD" w:rsidP="006A0126">
      <w:pPr>
        <w:pStyle w:val="t14"/>
        <w:tabs>
          <w:tab w:val="left" w:pos="936"/>
          <w:tab w:val="left" w:pos="1296"/>
          <w:tab w:val="left" w:pos="1656"/>
          <w:tab w:val="left" w:pos="2016"/>
        </w:tabs>
        <w:spacing w:line="240" w:lineRule="auto"/>
        <w:rPr>
          <w:sz w:val="22"/>
          <w:szCs w:val="22"/>
          <w:u w:val="single"/>
        </w:rPr>
      </w:pPr>
    </w:p>
    <w:p w:rsidR="00111F0B" w:rsidRDefault="00111F0B" w:rsidP="00295260">
      <w:pPr>
        <w:widowControl w:val="0"/>
        <w:tabs>
          <w:tab w:val="left" w:pos="936"/>
          <w:tab w:val="left" w:pos="1314"/>
          <w:tab w:val="left" w:pos="1692"/>
          <w:tab w:val="left" w:pos="2070"/>
        </w:tabs>
        <w:spacing w:before="120"/>
        <w:jc w:val="center"/>
        <w:rPr>
          <w:sz w:val="22"/>
          <w:szCs w:val="22"/>
        </w:rPr>
        <w:sectPr w:rsidR="00111F0B" w:rsidSect="00111F0B">
          <w:endnotePr>
            <w:numFmt w:val="decimal"/>
          </w:endnotePr>
          <w:pgSz w:w="12240" w:h="15840"/>
          <w:pgMar w:top="390" w:right="1440" w:bottom="432" w:left="1440" w:header="27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rsidTr="00295260">
        <w:trPr>
          <w:trHeight w:hRule="exact" w:val="864"/>
        </w:trPr>
        <w:tc>
          <w:tcPr>
            <w:tcW w:w="4080" w:type="dxa"/>
            <w:tcBorders>
              <w:bottom w:val="nil"/>
            </w:tcBorders>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sz w:val="22"/>
                <w:szCs w:val="22"/>
              </w:rPr>
              <w:lastRenderedPageBreak/>
              <w:br w:type="page"/>
            </w:r>
            <w:r>
              <w:rPr>
                <w:rFonts w:ascii="Arial" w:hAnsi="Arial" w:cs="Arial"/>
                <w:b/>
              </w:rPr>
              <w:t>Commonwealth of Massachusetts</w:t>
            </w:r>
          </w:p>
          <w:p w:rsidR="002E62AD" w:rsidRDefault="002E62AD" w:rsidP="00295260">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rsidP="00295260">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rsidP="00295260">
            <w:pPr>
              <w:widowControl w:val="0"/>
              <w:tabs>
                <w:tab w:val="left" w:pos="936"/>
                <w:tab w:val="left" w:pos="1314"/>
                <w:tab w:val="left" w:pos="1692"/>
                <w:tab w:val="left" w:pos="2070"/>
              </w:tabs>
              <w:jc w:val="center"/>
              <w:rPr>
                <w:rFonts w:ascii="Arial" w:hAnsi="Arial" w:cs="Arial"/>
                <w:sz w:val="16"/>
              </w:rPr>
            </w:pPr>
            <w:r>
              <w:rPr>
                <w:rFonts w:ascii="Arial" w:hAnsi="Arial" w:cs="Arial"/>
              </w:rPr>
              <w:t>4  Program Regulations</w:t>
            </w:r>
          </w:p>
          <w:p w:rsidR="002E62AD" w:rsidRDefault="002E62AD" w:rsidP="00295260">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rsidP="00352E80">
            <w:pPr>
              <w:widowControl w:val="0"/>
              <w:tabs>
                <w:tab w:val="left" w:pos="936"/>
                <w:tab w:val="left" w:pos="1314"/>
                <w:tab w:val="left" w:pos="1692"/>
                <w:tab w:val="left" w:pos="2070"/>
              </w:tabs>
              <w:spacing w:before="120"/>
              <w:jc w:val="center"/>
              <w:rPr>
                <w:rFonts w:ascii="Arial" w:hAnsi="Arial" w:cs="Arial"/>
              </w:rPr>
            </w:pPr>
            <w:r>
              <w:rPr>
                <w:rFonts w:ascii="Arial" w:hAnsi="Arial" w:cs="Arial"/>
              </w:rPr>
              <w:t>4-17</w:t>
            </w:r>
          </w:p>
        </w:tc>
      </w:tr>
      <w:tr w:rsidR="002E62AD" w:rsidTr="00295260">
        <w:trPr>
          <w:trHeight w:hRule="exact" w:val="864"/>
        </w:trPr>
        <w:tc>
          <w:tcPr>
            <w:tcW w:w="4080" w:type="dxa"/>
            <w:tcBorders>
              <w:top w:val="nil"/>
            </w:tcBorders>
            <w:vAlign w:val="center"/>
          </w:tcPr>
          <w:p w:rsidR="002E62AD" w:rsidRDefault="002E62AD" w:rsidP="00295260">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rsidP="00C420AB">
      <w:pPr>
        <w:pStyle w:val="t14"/>
        <w:tabs>
          <w:tab w:val="left" w:pos="936"/>
          <w:tab w:val="left" w:pos="1296"/>
          <w:tab w:val="left" w:pos="1656"/>
          <w:tab w:val="left" w:pos="2016"/>
        </w:tabs>
        <w:spacing w:line="240" w:lineRule="auto"/>
        <w:ind w:left="936"/>
        <w:rPr>
          <w:sz w:val="22"/>
          <w:szCs w:val="22"/>
        </w:rPr>
      </w:pPr>
    </w:p>
    <w:p w:rsidR="002E62AD" w:rsidRPr="00716086" w:rsidRDefault="002E62AD" w:rsidP="00C420AB">
      <w:pPr>
        <w:pStyle w:val="t14"/>
        <w:tabs>
          <w:tab w:val="left" w:pos="936"/>
          <w:tab w:val="left" w:pos="1296"/>
          <w:tab w:val="left" w:pos="1656"/>
          <w:tab w:val="left" w:pos="2016"/>
        </w:tabs>
        <w:spacing w:line="240" w:lineRule="auto"/>
        <w:ind w:left="936"/>
        <w:rPr>
          <w:sz w:val="22"/>
          <w:szCs w:val="22"/>
          <w:u w:val="single"/>
        </w:rPr>
      </w:pPr>
      <w:r w:rsidRPr="00006E8D">
        <w:rPr>
          <w:sz w:val="22"/>
          <w:szCs w:val="22"/>
        </w:rPr>
        <w:t>(B)</w:t>
      </w:r>
      <w:r>
        <w:rPr>
          <w:sz w:val="22"/>
          <w:szCs w:val="22"/>
        </w:rPr>
        <w:t xml:space="preserve">  </w:t>
      </w:r>
      <w:r w:rsidRPr="00716086">
        <w:rPr>
          <w:sz w:val="22"/>
          <w:szCs w:val="22"/>
          <w:u w:val="single"/>
        </w:rPr>
        <w:t>Professional Interdisciplinary Team</w:t>
      </w:r>
      <w:r w:rsidRPr="001921C9">
        <w:rPr>
          <w:sz w:val="22"/>
          <w:szCs w:val="22"/>
        </w:rPr>
        <w:t>.</w:t>
      </w:r>
    </w:p>
    <w:p w:rsidR="002E62AD" w:rsidRPr="00716086" w:rsidRDefault="002E62AD" w:rsidP="00ED0CF5">
      <w:pPr>
        <w:pStyle w:val="p6"/>
        <w:tabs>
          <w:tab w:val="clear" w:pos="1380"/>
          <w:tab w:val="clear" w:pos="1720"/>
          <w:tab w:val="left" w:pos="936"/>
          <w:tab w:val="left" w:pos="1296"/>
          <w:tab w:val="left" w:pos="1656"/>
          <w:tab w:val="left" w:pos="2016"/>
        </w:tabs>
        <w:spacing w:line="240" w:lineRule="auto"/>
        <w:ind w:left="1310"/>
        <w:rPr>
          <w:sz w:val="22"/>
          <w:szCs w:val="22"/>
        </w:rPr>
      </w:pPr>
      <w:r w:rsidRPr="00716086">
        <w:rPr>
          <w:sz w:val="22"/>
          <w:szCs w:val="22"/>
        </w:rPr>
        <w:t xml:space="preserve">(1) </w:t>
      </w:r>
      <w:r>
        <w:rPr>
          <w:sz w:val="22"/>
          <w:szCs w:val="22"/>
        </w:rPr>
        <w:t xml:space="preserve"> </w:t>
      </w:r>
      <w:r w:rsidRPr="00716086">
        <w:rPr>
          <w:sz w:val="22"/>
          <w:szCs w:val="22"/>
        </w:rPr>
        <w:t xml:space="preserve">The DH provider must have a core professional interdisciplinary team that consists of the heath-care supervisor, developmental specialist, DHSM and program director. </w:t>
      </w:r>
      <w:r>
        <w:rPr>
          <w:sz w:val="22"/>
          <w:szCs w:val="22"/>
        </w:rPr>
        <w:t xml:space="preserve"> </w:t>
      </w:r>
      <w:r w:rsidRPr="00716086">
        <w:rPr>
          <w:sz w:val="22"/>
          <w:szCs w:val="22"/>
        </w:rPr>
        <w:t>Responsibilities of the core professional interdisciplinary team include, but are not limited to</w:t>
      </w:r>
    </w:p>
    <w:p w:rsidR="002E62AD" w:rsidRPr="00716086" w:rsidRDefault="002E62AD" w:rsidP="00ED0CF5">
      <w:pPr>
        <w:widowControl w:val="0"/>
        <w:tabs>
          <w:tab w:val="left" w:pos="936"/>
          <w:tab w:val="left" w:pos="1296"/>
          <w:tab w:val="left" w:pos="1656"/>
          <w:tab w:val="left" w:pos="2016"/>
        </w:tabs>
        <w:ind w:left="1699"/>
        <w:rPr>
          <w:sz w:val="22"/>
          <w:szCs w:val="22"/>
        </w:rPr>
      </w:pPr>
      <w:r w:rsidRPr="00352E80">
        <w:rPr>
          <w:sz w:val="22"/>
          <w:szCs w:val="22"/>
        </w:rPr>
        <w:t>(a)  completion or submission of member needs based on a clinical assessment using a tool in the form and format established by the MassHealth agency or its designee to the MassHealth agency or its designee.</w:t>
      </w:r>
      <w:r>
        <w:rPr>
          <w:sz w:val="22"/>
          <w:szCs w:val="22"/>
        </w:rPr>
        <w:t xml:space="preserve"> </w:t>
      </w:r>
      <w:r w:rsidRPr="00716086">
        <w:rPr>
          <w:sz w:val="22"/>
          <w:szCs w:val="22"/>
        </w:rPr>
        <w:t xml:space="preserve"> </w:t>
      </w:r>
    </w:p>
    <w:p w:rsidR="002E62AD" w:rsidRPr="00716086" w:rsidRDefault="002E62AD" w:rsidP="00ED0CF5">
      <w:pPr>
        <w:widowControl w:val="0"/>
        <w:tabs>
          <w:tab w:val="left" w:pos="936"/>
          <w:tab w:val="left" w:pos="1296"/>
          <w:tab w:val="left" w:pos="1656"/>
          <w:tab w:val="left" w:pos="2016"/>
        </w:tabs>
        <w:ind w:left="1699"/>
        <w:rPr>
          <w:sz w:val="22"/>
          <w:szCs w:val="22"/>
        </w:rPr>
      </w:pPr>
      <w:r>
        <w:rPr>
          <w:sz w:val="22"/>
          <w:szCs w:val="22"/>
        </w:rPr>
        <w:t>(b)  d</w:t>
      </w:r>
      <w:r w:rsidRPr="00716086">
        <w:rPr>
          <w:sz w:val="22"/>
          <w:szCs w:val="22"/>
        </w:rPr>
        <w:t xml:space="preserve">esign implementation, supervision and continued review of the </w:t>
      </w:r>
      <w:r>
        <w:rPr>
          <w:sz w:val="22"/>
          <w:szCs w:val="22"/>
        </w:rPr>
        <w:t>DH</w:t>
      </w:r>
      <w:r w:rsidRPr="00716086">
        <w:rPr>
          <w:sz w:val="22"/>
          <w:szCs w:val="22"/>
        </w:rPr>
        <w:t xml:space="preserve"> provider’s provision of </w:t>
      </w:r>
      <w:r>
        <w:rPr>
          <w:sz w:val="22"/>
          <w:szCs w:val="22"/>
        </w:rPr>
        <w:t xml:space="preserve">DH </w:t>
      </w:r>
      <w:r w:rsidRPr="00716086">
        <w:rPr>
          <w:sz w:val="22"/>
          <w:szCs w:val="22"/>
        </w:rPr>
        <w:t xml:space="preserve">to members in accordance with members’ individual DHSP.  </w:t>
      </w:r>
    </w:p>
    <w:p w:rsidR="002E62AD" w:rsidRPr="00552F53" w:rsidRDefault="002E62AD" w:rsidP="00006E8D">
      <w:pPr>
        <w:pStyle w:val="p6"/>
        <w:tabs>
          <w:tab w:val="clear" w:pos="1380"/>
          <w:tab w:val="clear" w:pos="1720"/>
          <w:tab w:val="left" w:pos="936"/>
          <w:tab w:val="left" w:pos="1296"/>
          <w:tab w:val="left" w:pos="1656"/>
          <w:tab w:val="left" w:pos="2016"/>
        </w:tabs>
        <w:spacing w:line="240" w:lineRule="auto"/>
        <w:ind w:left="1310"/>
        <w:rPr>
          <w:sz w:val="22"/>
          <w:szCs w:val="22"/>
        </w:rPr>
      </w:pPr>
      <w:r w:rsidRPr="00716086">
        <w:rPr>
          <w:sz w:val="22"/>
          <w:szCs w:val="22"/>
        </w:rPr>
        <w:t xml:space="preserve">(2)  </w:t>
      </w:r>
      <w:r w:rsidRPr="00ED0CF5">
        <w:rPr>
          <w:sz w:val="22"/>
          <w:szCs w:val="22"/>
          <w:u w:val="single"/>
        </w:rPr>
        <w:t>Additional Interdisciplinary Team members</w:t>
      </w:r>
      <w:r>
        <w:rPr>
          <w:sz w:val="22"/>
          <w:szCs w:val="22"/>
        </w:rPr>
        <w:t>.</w:t>
      </w:r>
    </w:p>
    <w:p w:rsidR="002E62AD" w:rsidRPr="00716086" w:rsidRDefault="002E62AD" w:rsidP="00006E8D">
      <w:pPr>
        <w:widowControl w:val="0"/>
        <w:tabs>
          <w:tab w:val="left" w:pos="936"/>
          <w:tab w:val="left" w:pos="1296"/>
          <w:tab w:val="left" w:pos="1656"/>
          <w:tab w:val="left" w:pos="2016"/>
        </w:tabs>
        <w:ind w:left="1699"/>
        <w:rPr>
          <w:sz w:val="22"/>
          <w:szCs w:val="22"/>
        </w:rPr>
      </w:pPr>
      <w:r w:rsidRPr="00716086">
        <w:rPr>
          <w:sz w:val="22"/>
          <w:szCs w:val="22"/>
        </w:rPr>
        <w:t xml:space="preserve">(a) For the purposes of completing each member’s SNA, the interdisciplinary team must also include the following clinicians: physical therapist, </w:t>
      </w:r>
      <w:r>
        <w:rPr>
          <w:sz w:val="22"/>
          <w:szCs w:val="22"/>
        </w:rPr>
        <w:t>speech and language pathologist</w:t>
      </w:r>
      <w:r w:rsidRPr="00716086">
        <w:rPr>
          <w:sz w:val="22"/>
          <w:szCs w:val="22"/>
        </w:rPr>
        <w:t>, occupational therapist</w:t>
      </w:r>
      <w:r>
        <w:rPr>
          <w:sz w:val="22"/>
          <w:szCs w:val="22"/>
        </w:rPr>
        <w:t>,</w:t>
      </w:r>
      <w:r w:rsidRPr="00716086">
        <w:rPr>
          <w:sz w:val="22"/>
          <w:szCs w:val="22"/>
        </w:rPr>
        <w:t xml:space="preserve"> and behavioral specialist as well as other health care professionals as applicable. Definitions and minimum qualifications relating to these disciplines are in 130 CMR 419.419. The composition of the team must be appropriate to the needs of the participants. These additional team members are also responsible for reassessing a member’s areas of need in the event of a significant change in the member’s condition.</w:t>
      </w:r>
    </w:p>
    <w:p w:rsidR="002E62AD" w:rsidRPr="00716086" w:rsidRDefault="002E62AD" w:rsidP="00006E8D">
      <w:pPr>
        <w:widowControl w:val="0"/>
        <w:tabs>
          <w:tab w:val="left" w:pos="936"/>
          <w:tab w:val="left" w:pos="1296"/>
          <w:tab w:val="left" w:pos="1656"/>
          <w:tab w:val="left" w:pos="2016"/>
        </w:tabs>
        <w:ind w:left="1699"/>
        <w:rPr>
          <w:sz w:val="22"/>
          <w:szCs w:val="22"/>
        </w:rPr>
      </w:pPr>
      <w:r w:rsidRPr="00716086">
        <w:rPr>
          <w:sz w:val="22"/>
          <w:szCs w:val="22"/>
        </w:rPr>
        <w:t xml:space="preserve">(b) </w:t>
      </w:r>
      <w:r>
        <w:rPr>
          <w:sz w:val="22"/>
          <w:szCs w:val="22"/>
        </w:rPr>
        <w:t xml:space="preserve"> </w:t>
      </w:r>
      <w:r w:rsidRPr="00716086">
        <w:rPr>
          <w:sz w:val="22"/>
          <w:szCs w:val="22"/>
        </w:rPr>
        <w:t>Circumstance for continued participation of interdisciplinary team reviews:</w:t>
      </w:r>
    </w:p>
    <w:p w:rsidR="002E62AD" w:rsidRPr="00716086" w:rsidRDefault="002E62AD" w:rsidP="003A1437">
      <w:pPr>
        <w:pStyle w:val="p15"/>
        <w:tabs>
          <w:tab w:val="clear" w:pos="1200"/>
          <w:tab w:val="left" w:pos="1296"/>
          <w:tab w:val="left" w:pos="1656"/>
          <w:tab w:val="left" w:pos="2016"/>
        </w:tabs>
        <w:spacing w:line="240" w:lineRule="auto"/>
        <w:ind w:left="2074" w:firstLine="0"/>
        <w:rPr>
          <w:sz w:val="22"/>
          <w:szCs w:val="22"/>
        </w:rPr>
      </w:pPr>
      <w:r>
        <w:rPr>
          <w:sz w:val="22"/>
          <w:szCs w:val="22"/>
        </w:rPr>
        <w:t xml:space="preserve">1.  </w:t>
      </w:r>
      <w:r w:rsidRPr="00716086">
        <w:rPr>
          <w:sz w:val="22"/>
          <w:szCs w:val="22"/>
        </w:rPr>
        <w:t xml:space="preserve">If </w:t>
      </w:r>
      <w:r>
        <w:rPr>
          <w:sz w:val="22"/>
          <w:szCs w:val="22"/>
        </w:rPr>
        <w:t xml:space="preserve">based on a member’s SNA the Interdisciplinary team determines that </w:t>
      </w:r>
      <w:r w:rsidRPr="00716086">
        <w:rPr>
          <w:sz w:val="22"/>
          <w:szCs w:val="22"/>
        </w:rPr>
        <w:t>a member receive formal direct therapy, which would be implemented by the therapist, therapy aid</w:t>
      </w:r>
      <w:r>
        <w:rPr>
          <w:sz w:val="22"/>
          <w:szCs w:val="22"/>
        </w:rPr>
        <w:t>e</w:t>
      </w:r>
      <w:r w:rsidRPr="00716086">
        <w:rPr>
          <w:sz w:val="22"/>
          <w:szCs w:val="22"/>
        </w:rPr>
        <w:t xml:space="preserve">, </w:t>
      </w:r>
      <w:r>
        <w:rPr>
          <w:sz w:val="22"/>
          <w:szCs w:val="22"/>
        </w:rPr>
        <w:t xml:space="preserve">or </w:t>
      </w:r>
      <w:r w:rsidRPr="00716086">
        <w:rPr>
          <w:sz w:val="22"/>
          <w:szCs w:val="22"/>
        </w:rPr>
        <w:t>pathologist, the recommending therapist or pathologist must continue to participate in the member’s interdisciplinary team reviews;</w:t>
      </w:r>
    </w:p>
    <w:p w:rsidR="002E62AD" w:rsidRPr="00716086" w:rsidRDefault="002E62AD" w:rsidP="003A1437">
      <w:pPr>
        <w:pStyle w:val="p15"/>
        <w:tabs>
          <w:tab w:val="clear" w:pos="1200"/>
          <w:tab w:val="left" w:pos="1296"/>
          <w:tab w:val="left" w:pos="1656"/>
          <w:tab w:val="left" w:pos="2016"/>
        </w:tabs>
        <w:spacing w:line="240" w:lineRule="auto"/>
        <w:ind w:left="2074" w:firstLine="0"/>
        <w:rPr>
          <w:sz w:val="22"/>
          <w:szCs w:val="22"/>
        </w:rPr>
      </w:pPr>
      <w:r>
        <w:rPr>
          <w:sz w:val="22"/>
          <w:szCs w:val="22"/>
        </w:rPr>
        <w:t xml:space="preserve">2.  </w:t>
      </w:r>
      <w:r w:rsidRPr="00716086">
        <w:rPr>
          <w:sz w:val="22"/>
          <w:szCs w:val="22"/>
        </w:rPr>
        <w:t xml:space="preserve">If </w:t>
      </w:r>
      <w:r>
        <w:rPr>
          <w:sz w:val="22"/>
          <w:szCs w:val="22"/>
        </w:rPr>
        <w:t xml:space="preserve">based on a member’s SNA the Interdisciplinary team determines that </w:t>
      </w:r>
      <w:r w:rsidRPr="00716086">
        <w:rPr>
          <w:sz w:val="22"/>
          <w:szCs w:val="22"/>
        </w:rPr>
        <w:t xml:space="preserve">a member </w:t>
      </w:r>
      <w:r>
        <w:rPr>
          <w:sz w:val="22"/>
          <w:szCs w:val="22"/>
        </w:rPr>
        <w:t xml:space="preserve">does not require continued </w:t>
      </w:r>
      <w:r w:rsidRPr="00716086">
        <w:rPr>
          <w:sz w:val="22"/>
          <w:szCs w:val="22"/>
        </w:rPr>
        <w:t>formal direct therapy, the applicable</w:t>
      </w:r>
      <w:r>
        <w:rPr>
          <w:sz w:val="22"/>
          <w:szCs w:val="22"/>
        </w:rPr>
        <w:t xml:space="preserve"> </w:t>
      </w:r>
      <w:r w:rsidRPr="00716086">
        <w:rPr>
          <w:sz w:val="22"/>
          <w:szCs w:val="22"/>
        </w:rPr>
        <w:t>therapist or pathologist does not need to continue to participate in the member’s interdisciplinary reviews;</w:t>
      </w:r>
    </w:p>
    <w:p w:rsidR="002E62AD" w:rsidRPr="00716086" w:rsidRDefault="002E62AD" w:rsidP="003A1437">
      <w:pPr>
        <w:pStyle w:val="p15"/>
        <w:tabs>
          <w:tab w:val="clear" w:pos="1200"/>
          <w:tab w:val="left" w:pos="1296"/>
          <w:tab w:val="left" w:pos="1656"/>
          <w:tab w:val="left" w:pos="2016"/>
        </w:tabs>
        <w:spacing w:line="240" w:lineRule="auto"/>
        <w:ind w:left="2074" w:firstLine="0"/>
        <w:rPr>
          <w:sz w:val="22"/>
          <w:szCs w:val="22"/>
        </w:rPr>
      </w:pPr>
      <w:r>
        <w:rPr>
          <w:sz w:val="22"/>
          <w:szCs w:val="22"/>
        </w:rPr>
        <w:t>3.  I</w:t>
      </w:r>
      <w:r w:rsidRPr="00716086">
        <w:rPr>
          <w:sz w:val="22"/>
          <w:szCs w:val="22"/>
        </w:rPr>
        <w:t>f a significant change in the member’s condition occurs, the appropriate clinician(s) must reevaluate the member’s SNA and the recommendations.</w:t>
      </w:r>
    </w:p>
    <w:p w:rsidR="002E62AD" w:rsidRPr="00716086" w:rsidRDefault="002E62AD" w:rsidP="006A0126">
      <w:pPr>
        <w:pStyle w:val="t14"/>
        <w:tabs>
          <w:tab w:val="left" w:pos="936"/>
          <w:tab w:val="left" w:pos="1296"/>
          <w:tab w:val="left" w:pos="1656"/>
          <w:tab w:val="left" w:pos="2016"/>
        </w:tabs>
        <w:spacing w:line="240" w:lineRule="auto"/>
        <w:rPr>
          <w:sz w:val="22"/>
          <w:szCs w:val="22"/>
          <w:u w:val="single"/>
        </w:rPr>
      </w:pPr>
    </w:p>
    <w:p w:rsidR="002E62AD" w:rsidRPr="00716086" w:rsidRDefault="002E62AD" w:rsidP="00006E8D">
      <w:pPr>
        <w:pStyle w:val="t14"/>
        <w:tabs>
          <w:tab w:val="left" w:pos="936"/>
          <w:tab w:val="left" w:pos="1296"/>
          <w:tab w:val="left" w:pos="1656"/>
          <w:tab w:val="left" w:pos="2016"/>
        </w:tabs>
        <w:spacing w:line="240" w:lineRule="auto"/>
        <w:ind w:left="936"/>
        <w:rPr>
          <w:sz w:val="22"/>
          <w:szCs w:val="22"/>
          <w:u w:val="single"/>
        </w:rPr>
      </w:pPr>
      <w:r>
        <w:rPr>
          <w:sz w:val="22"/>
          <w:szCs w:val="22"/>
        </w:rPr>
        <w:t xml:space="preserve">(C)  </w:t>
      </w:r>
      <w:r w:rsidRPr="00716086">
        <w:rPr>
          <w:sz w:val="22"/>
          <w:szCs w:val="22"/>
          <w:u w:val="single"/>
        </w:rPr>
        <w:t>Administrator</w:t>
      </w:r>
      <w:r w:rsidRPr="001921C9">
        <w:rPr>
          <w:sz w:val="22"/>
          <w:szCs w:val="22"/>
        </w:rPr>
        <w:t>.</w:t>
      </w:r>
      <w:r w:rsidRPr="00716086">
        <w:rPr>
          <w:sz w:val="22"/>
          <w:szCs w:val="22"/>
          <w:u w:val="single"/>
        </w:rPr>
        <w:t xml:space="preserve"> </w:t>
      </w:r>
    </w:p>
    <w:p w:rsidR="002E62AD" w:rsidRPr="00716086" w:rsidRDefault="002E62AD" w:rsidP="00006E8D">
      <w:pPr>
        <w:pStyle w:val="p6"/>
        <w:tabs>
          <w:tab w:val="clear" w:pos="1380"/>
          <w:tab w:val="clear" w:pos="1720"/>
          <w:tab w:val="left" w:pos="936"/>
          <w:tab w:val="left" w:pos="1296"/>
          <w:tab w:val="left" w:pos="1656"/>
          <w:tab w:val="left" w:pos="2016"/>
        </w:tabs>
        <w:spacing w:line="240" w:lineRule="auto"/>
        <w:ind w:left="1310"/>
        <w:rPr>
          <w:sz w:val="22"/>
          <w:szCs w:val="22"/>
        </w:rPr>
      </w:pPr>
      <w:r w:rsidRPr="00716086">
        <w:rPr>
          <w:sz w:val="22"/>
          <w:szCs w:val="22"/>
        </w:rPr>
        <w:t>(1)</w:t>
      </w:r>
      <w:r>
        <w:rPr>
          <w:sz w:val="22"/>
          <w:szCs w:val="22"/>
        </w:rPr>
        <w:t xml:space="preserve">  </w:t>
      </w:r>
      <w:r w:rsidRPr="00636B00">
        <w:rPr>
          <w:sz w:val="22"/>
          <w:szCs w:val="22"/>
          <w:u w:val="single"/>
        </w:rPr>
        <w:t>Qualifications</w:t>
      </w:r>
      <w:r w:rsidRPr="001921C9">
        <w:rPr>
          <w:sz w:val="22"/>
          <w:szCs w:val="22"/>
        </w:rPr>
        <w:t>.</w:t>
      </w:r>
      <w:r w:rsidRPr="00716086">
        <w:rPr>
          <w:sz w:val="22"/>
          <w:szCs w:val="22"/>
        </w:rPr>
        <w:t xml:space="preserve">  The administrator must hold</w:t>
      </w:r>
      <w:r>
        <w:rPr>
          <w:sz w:val="22"/>
          <w:szCs w:val="22"/>
        </w:rPr>
        <w:t xml:space="preserve"> </w:t>
      </w:r>
      <w:r w:rsidRPr="00716086">
        <w:rPr>
          <w:sz w:val="22"/>
          <w:szCs w:val="22"/>
        </w:rPr>
        <w:t>either a bachelor's degree in business management or a related field or have at least two years of experience in health-care management.</w:t>
      </w:r>
      <w:r>
        <w:rPr>
          <w:sz w:val="22"/>
          <w:szCs w:val="22"/>
        </w:rPr>
        <w:t xml:space="preserve"> </w:t>
      </w:r>
      <w:r w:rsidRPr="00716086">
        <w:rPr>
          <w:sz w:val="22"/>
          <w:szCs w:val="22"/>
        </w:rPr>
        <w:t>One year of that experience must have been in a supervisory capacity.</w:t>
      </w:r>
    </w:p>
    <w:p w:rsidR="002E62AD" w:rsidRPr="00716086" w:rsidRDefault="002E62AD" w:rsidP="00006E8D">
      <w:pPr>
        <w:pStyle w:val="p6"/>
        <w:tabs>
          <w:tab w:val="clear" w:pos="1380"/>
          <w:tab w:val="clear" w:pos="1720"/>
          <w:tab w:val="left" w:pos="936"/>
          <w:tab w:val="left" w:pos="1296"/>
          <w:tab w:val="left" w:pos="1656"/>
          <w:tab w:val="left" w:pos="2016"/>
        </w:tabs>
        <w:spacing w:line="240" w:lineRule="auto"/>
        <w:ind w:left="1310"/>
        <w:rPr>
          <w:sz w:val="22"/>
          <w:szCs w:val="22"/>
        </w:rPr>
      </w:pPr>
      <w:r w:rsidRPr="00716086">
        <w:rPr>
          <w:sz w:val="22"/>
          <w:szCs w:val="22"/>
        </w:rPr>
        <w:t xml:space="preserve">(2)  </w:t>
      </w:r>
      <w:r w:rsidRPr="00636B00">
        <w:rPr>
          <w:sz w:val="22"/>
          <w:szCs w:val="22"/>
          <w:u w:val="single"/>
        </w:rPr>
        <w:t>Responsibilities</w:t>
      </w:r>
      <w:r w:rsidRPr="001921C9">
        <w:rPr>
          <w:sz w:val="22"/>
          <w:szCs w:val="22"/>
        </w:rPr>
        <w:t>.</w:t>
      </w:r>
      <w:r w:rsidRPr="00D55183">
        <w:rPr>
          <w:sz w:val="22"/>
          <w:szCs w:val="22"/>
        </w:rPr>
        <w:t xml:space="preserve">  </w:t>
      </w:r>
      <w:r w:rsidRPr="00716086">
        <w:rPr>
          <w:sz w:val="22"/>
          <w:szCs w:val="22"/>
        </w:rPr>
        <w:t xml:space="preserve">The administrator must </w:t>
      </w:r>
    </w:p>
    <w:p w:rsidR="002E62AD" w:rsidRPr="00716086" w:rsidRDefault="002E62AD" w:rsidP="00006E8D">
      <w:pPr>
        <w:widowControl w:val="0"/>
        <w:tabs>
          <w:tab w:val="left" w:pos="936"/>
          <w:tab w:val="left" w:pos="1296"/>
          <w:tab w:val="left" w:pos="1656"/>
          <w:tab w:val="left" w:pos="2016"/>
        </w:tabs>
        <w:ind w:left="1699"/>
        <w:rPr>
          <w:sz w:val="22"/>
          <w:szCs w:val="22"/>
        </w:rPr>
      </w:pPr>
      <w:r w:rsidRPr="00716086">
        <w:rPr>
          <w:sz w:val="22"/>
          <w:szCs w:val="22"/>
        </w:rPr>
        <w:t xml:space="preserve">(a) </w:t>
      </w:r>
      <w:r>
        <w:rPr>
          <w:sz w:val="22"/>
          <w:szCs w:val="22"/>
        </w:rPr>
        <w:t xml:space="preserve"> </w:t>
      </w:r>
      <w:r w:rsidRPr="00716086">
        <w:rPr>
          <w:sz w:val="22"/>
          <w:szCs w:val="22"/>
        </w:rPr>
        <w:t>manage day-to-day activities</w:t>
      </w:r>
      <w:r>
        <w:rPr>
          <w:sz w:val="22"/>
          <w:szCs w:val="22"/>
        </w:rPr>
        <w:t>, if acting as the program director</w:t>
      </w:r>
      <w:r w:rsidRPr="00716086">
        <w:rPr>
          <w:sz w:val="22"/>
          <w:szCs w:val="22"/>
        </w:rPr>
        <w:t xml:space="preserve">; </w:t>
      </w:r>
    </w:p>
    <w:p w:rsidR="002E62AD" w:rsidRPr="00716086" w:rsidRDefault="002E62AD" w:rsidP="00006E8D">
      <w:pPr>
        <w:widowControl w:val="0"/>
        <w:tabs>
          <w:tab w:val="left" w:pos="936"/>
          <w:tab w:val="left" w:pos="1296"/>
          <w:tab w:val="left" w:pos="1656"/>
          <w:tab w:val="left" w:pos="2016"/>
        </w:tabs>
        <w:ind w:left="1699"/>
        <w:rPr>
          <w:sz w:val="22"/>
          <w:szCs w:val="22"/>
        </w:rPr>
      </w:pPr>
      <w:r w:rsidRPr="00716086">
        <w:rPr>
          <w:sz w:val="22"/>
          <w:szCs w:val="22"/>
        </w:rPr>
        <w:t xml:space="preserve">(b) </w:t>
      </w:r>
      <w:r>
        <w:rPr>
          <w:sz w:val="22"/>
          <w:szCs w:val="22"/>
        </w:rPr>
        <w:t xml:space="preserve"> </w:t>
      </w:r>
      <w:r w:rsidRPr="00716086">
        <w:rPr>
          <w:sz w:val="22"/>
          <w:szCs w:val="22"/>
        </w:rPr>
        <w:t>report to the MassHealth agency or its designee and other involved agencies;</w:t>
      </w:r>
    </w:p>
    <w:p w:rsidR="002E62AD" w:rsidRPr="00716086" w:rsidRDefault="002E62AD" w:rsidP="00006E8D">
      <w:pPr>
        <w:widowControl w:val="0"/>
        <w:tabs>
          <w:tab w:val="left" w:pos="936"/>
          <w:tab w:val="left" w:pos="1296"/>
          <w:tab w:val="left" w:pos="1656"/>
          <w:tab w:val="left" w:pos="2016"/>
        </w:tabs>
        <w:ind w:left="1699"/>
        <w:rPr>
          <w:sz w:val="22"/>
          <w:szCs w:val="22"/>
        </w:rPr>
      </w:pPr>
      <w:r w:rsidRPr="00716086">
        <w:rPr>
          <w:sz w:val="22"/>
          <w:szCs w:val="22"/>
        </w:rPr>
        <w:t>(c)  monitor compliance with all applicable laws and regulations governing DH</w:t>
      </w:r>
      <w:r>
        <w:rPr>
          <w:sz w:val="22"/>
          <w:szCs w:val="22"/>
        </w:rPr>
        <w:t>;</w:t>
      </w:r>
      <w:r w:rsidRPr="00716086">
        <w:rPr>
          <w:sz w:val="22"/>
          <w:szCs w:val="22"/>
        </w:rPr>
        <w:t xml:space="preserve"> and</w:t>
      </w:r>
    </w:p>
    <w:p w:rsidR="002E62AD" w:rsidRPr="00716086" w:rsidRDefault="002E62AD" w:rsidP="00006E8D">
      <w:pPr>
        <w:widowControl w:val="0"/>
        <w:tabs>
          <w:tab w:val="left" w:pos="936"/>
          <w:tab w:val="left" w:pos="1296"/>
          <w:tab w:val="left" w:pos="1656"/>
          <w:tab w:val="left" w:pos="2016"/>
        </w:tabs>
        <w:ind w:left="1699"/>
        <w:rPr>
          <w:sz w:val="22"/>
          <w:szCs w:val="22"/>
        </w:rPr>
      </w:pPr>
      <w:r w:rsidRPr="00716086">
        <w:rPr>
          <w:sz w:val="22"/>
          <w:szCs w:val="22"/>
        </w:rPr>
        <w:t>(d)</w:t>
      </w:r>
      <w:r>
        <w:rPr>
          <w:sz w:val="22"/>
          <w:szCs w:val="22"/>
        </w:rPr>
        <w:t xml:space="preserve"> </w:t>
      </w:r>
      <w:r w:rsidRPr="00716086">
        <w:rPr>
          <w:sz w:val="22"/>
          <w:szCs w:val="22"/>
        </w:rPr>
        <w:t xml:space="preserve"> implement the DH provider</w:t>
      </w:r>
      <w:r>
        <w:rPr>
          <w:sz w:val="22"/>
          <w:szCs w:val="22"/>
        </w:rPr>
        <w:t>’</w:t>
      </w:r>
      <w:r w:rsidRPr="00716086">
        <w:rPr>
          <w:sz w:val="22"/>
          <w:szCs w:val="22"/>
        </w:rPr>
        <w:t>s</w:t>
      </w:r>
      <w:r>
        <w:rPr>
          <w:sz w:val="22"/>
          <w:szCs w:val="22"/>
        </w:rPr>
        <w:t xml:space="preserve"> </w:t>
      </w:r>
      <w:r w:rsidRPr="00716086">
        <w:rPr>
          <w:sz w:val="22"/>
          <w:szCs w:val="22"/>
        </w:rPr>
        <w:t xml:space="preserve">policies and procedures. </w:t>
      </w:r>
    </w:p>
    <w:p w:rsidR="002E62AD" w:rsidRPr="00716086" w:rsidRDefault="002E62AD" w:rsidP="006A0126">
      <w:pPr>
        <w:widowControl w:val="0"/>
        <w:tabs>
          <w:tab w:val="center" w:pos="4824"/>
        </w:tabs>
        <w:rPr>
          <w:sz w:val="22"/>
          <w:szCs w:val="22"/>
        </w:rPr>
      </w:pPr>
    </w:p>
    <w:p w:rsidR="00111F0B" w:rsidRDefault="00111F0B" w:rsidP="00E00118">
      <w:pPr>
        <w:pStyle w:val="p6"/>
        <w:tabs>
          <w:tab w:val="clear" w:pos="1380"/>
          <w:tab w:val="clear" w:pos="1720"/>
          <w:tab w:val="left" w:pos="936"/>
          <w:tab w:val="left" w:pos="1296"/>
          <w:tab w:val="left" w:pos="1656"/>
          <w:tab w:val="left" w:pos="2016"/>
        </w:tabs>
        <w:spacing w:line="240" w:lineRule="auto"/>
        <w:ind w:left="1310"/>
        <w:rPr>
          <w:sz w:val="22"/>
          <w:szCs w:val="22"/>
        </w:rPr>
      </w:pPr>
      <w:r>
        <w:rPr>
          <w:sz w:val="22"/>
          <w:szCs w:val="22"/>
        </w:rPr>
        <w:t xml:space="preserve"> </w:t>
      </w:r>
    </w:p>
    <w:p w:rsidR="00111F0B" w:rsidRDefault="00111F0B" w:rsidP="00E00118">
      <w:pPr>
        <w:pStyle w:val="p6"/>
        <w:tabs>
          <w:tab w:val="clear" w:pos="1380"/>
          <w:tab w:val="clear" w:pos="1720"/>
          <w:tab w:val="left" w:pos="936"/>
          <w:tab w:val="left" w:pos="1296"/>
          <w:tab w:val="left" w:pos="1656"/>
          <w:tab w:val="left" w:pos="2016"/>
        </w:tabs>
        <w:spacing w:line="240" w:lineRule="auto"/>
        <w:ind w:left="1310"/>
        <w:rPr>
          <w:sz w:val="22"/>
          <w:szCs w:val="22"/>
        </w:rPr>
        <w:sectPr w:rsidR="00111F0B" w:rsidSect="00111F0B">
          <w:endnotePr>
            <w:numFmt w:val="decimal"/>
          </w:endnotePr>
          <w:pgSz w:w="12240" w:h="15840"/>
          <w:pgMar w:top="390" w:right="1440" w:bottom="432" w:left="1440" w:header="27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rsidTr="00295260">
        <w:trPr>
          <w:trHeight w:hRule="exact" w:val="864"/>
        </w:trPr>
        <w:tc>
          <w:tcPr>
            <w:tcW w:w="4080" w:type="dxa"/>
            <w:tcBorders>
              <w:bottom w:val="nil"/>
            </w:tcBorders>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rsidR="002E62AD" w:rsidRDefault="002E62AD" w:rsidP="00295260">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rsidP="00295260">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rsidP="00295260">
            <w:pPr>
              <w:widowControl w:val="0"/>
              <w:tabs>
                <w:tab w:val="left" w:pos="936"/>
                <w:tab w:val="left" w:pos="1314"/>
                <w:tab w:val="left" w:pos="1692"/>
                <w:tab w:val="left" w:pos="2070"/>
              </w:tabs>
              <w:jc w:val="center"/>
              <w:rPr>
                <w:rFonts w:ascii="Arial" w:hAnsi="Arial" w:cs="Arial"/>
                <w:sz w:val="16"/>
              </w:rPr>
            </w:pPr>
            <w:r>
              <w:rPr>
                <w:rFonts w:ascii="Arial" w:hAnsi="Arial" w:cs="Arial"/>
              </w:rPr>
              <w:t>4  Program Regulations</w:t>
            </w:r>
          </w:p>
          <w:p w:rsidR="002E62AD" w:rsidRDefault="002E62AD" w:rsidP="00295260">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rsidP="00352E80">
            <w:pPr>
              <w:widowControl w:val="0"/>
              <w:tabs>
                <w:tab w:val="left" w:pos="936"/>
                <w:tab w:val="left" w:pos="1314"/>
                <w:tab w:val="left" w:pos="1692"/>
                <w:tab w:val="left" w:pos="2070"/>
              </w:tabs>
              <w:spacing w:before="120"/>
              <w:jc w:val="center"/>
              <w:rPr>
                <w:rFonts w:ascii="Arial" w:hAnsi="Arial" w:cs="Arial"/>
              </w:rPr>
            </w:pPr>
            <w:r>
              <w:rPr>
                <w:rFonts w:ascii="Arial" w:hAnsi="Arial" w:cs="Arial"/>
              </w:rPr>
              <w:t>4-18</w:t>
            </w:r>
          </w:p>
        </w:tc>
      </w:tr>
      <w:tr w:rsidR="002E62AD" w:rsidTr="00295260">
        <w:trPr>
          <w:trHeight w:hRule="exact" w:val="864"/>
        </w:trPr>
        <w:tc>
          <w:tcPr>
            <w:tcW w:w="4080" w:type="dxa"/>
            <w:tcBorders>
              <w:top w:val="nil"/>
            </w:tcBorders>
            <w:vAlign w:val="center"/>
          </w:tcPr>
          <w:p w:rsidR="002E62AD" w:rsidRDefault="002E62AD" w:rsidP="00295260">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rsidP="00006E8D">
      <w:pPr>
        <w:pStyle w:val="p6"/>
        <w:tabs>
          <w:tab w:val="clear" w:pos="1380"/>
          <w:tab w:val="clear" w:pos="1720"/>
          <w:tab w:val="left" w:pos="936"/>
          <w:tab w:val="left" w:pos="1296"/>
          <w:tab w:val="left" w:pos="1656"/>
          <w:tab w:val="left" w:pos="2016"/>
        </w:tabs>
        <w:spacing w:line="240" w:lineRule="auto"/>
        <w:ind w:left="1310"/>
        <w:rPr>
          <w:sz w:val="22"/>
          <w:szCs w:val="22"/>
        </w:rPr>
      </w:pPr>
    </w:p>
    <w:p w:rsidR="003A1437" w:rsidRPr="00716086" w:rsidRDefault="003A1437" w:rsidP="003A1437">
      <w:pPr>
        <w:pStyle w:val="t14"/>
        <w:tabs>
          <w:tab w:val="left" w:pos="936"/>
          <w:tab w:val="left" w:pos="1296"/>
          <w:tab w:val="left" w:pos="1656"/>
          <w:tab w:val="left" w:pos="2016"/>
        </w:tabs>
        <w:spacing w:line="240" w:lineRule="auto"/>
        <w:ind w:left="936"/>
        <w:rPr>
          <w:sz w:val="22"/>
          <w:szCs w:val="22"/>
          <w:u w:val="single"/>
        </w:rPr>
      </w:pPr>
      <w:r>
        <w:rPr>
          <w:sz w:val="22"/>
          <w:szCs w:val="22"/>
        </w:rPr>
        <w:t xml:space="preserve">(D)  </w:t>
      </w:r>
      <w:r w:rsidRPr="00716086">
        <w:rPr>
          <w:sz w:val="22"/>
          <w:szCs w:val="22"/>
          <w:u w:val="single"/>
        </w:rPr>
        <w:t>Program Director</w:t>
      </w:r>
      <w:r w:rsidRPr="001921C9">
        <w:rPr>
          <w:sz w:val="22"/>
          <w:szCs w:val="22"/>
        </w:rPr>
        <w:t>.</w:t>
      </w:r>
      <w:r w:rsidRPr="00716086">
        <w:rPr>
          <w:sz w:val="22"/>
          <w:szCs w:val="22"/>
          <w:u w:val="single"/>
        </w:rPr>
        <w:t xml:space="preserve"> </w:t>
      </w:r>
    </w:p>
    <w:p w:rsidR="003A1437" w:rsidRDefault="003A1437" w:rsidP="003A1437">
      <w:pPr>
        <w:pStyle w:val="p6"/>
        <w:tabs>
          <w:tab w:val="clear" w:pos="1380"/>
          <w:tab w:val="clear" w:pos="1720"/>
          <w:tab w:val="left" w:pos="936"/>
          <w:tab w:val="left" w:pos="1296"/>
          <w:tab w:val="left" w:pos="1656"/>
          <w:tab w:val="left" w:pos="2016"/>
        </w:tabs>
        <w:spacing w:line="240" w:lineRule="auto"/>
        <w:ind w:left="1310"/>
        <w:rPr>
          <w:sz w:val="22"/>
          <w:szCs w:val="22"/>
        </w:rPr>
      </w:pPr>
      <w:r w:rsidRPr="00352E80">
        <w:rPr>
          <w:sz w:val="22"/>
          <w:szCs w:val="22"/>
        </w:rPr>
        <w:t xml:space="preserve">(1)  </w:t>
      </w:r>
      <w:r w:rsidRPr="00352E80">
        <w:rPr>
          <w:sz w:val="22"/>
          <w:szCs w:val="22"/>
          <w:u w:val="single"/>
        </w:rPr>
        <w:t>Qualifications</w:t>
      </w:r>
      <w:r w:rsidRPr="00352E80">
        <w:rPr>
          <w:sz w:val="22"/>
          <w:szCs w:val="22"/>
        </w:rPr>
        <w:t>.  The program director must hold a bachelor’s degree in a health related field, with at least three years of relevant health care experience, of which at least two of those years must have been spent in a supervisory role. Six years’ of relevant health care experience, with three of those years serving in a supervisory role, may be substituted in lieu of a bachelor’s degree.</w:t>
      </w:r>
    </w:p>
    <w:p w:rsidR="002E62AD" w:rsidRPr="00716086" w:rsidRDefault="002E62AD" w:rsidP="00006E8D">
      <w:pPr>
        <w:pStyle w:val="p6"/>
        <w:tabs>
          <w:tab w:val="clear" w:pos="1380"/>
          <w:tab w:val="clear" w:pos="1720"/>
          <w:tab w:val="left" w:pos="936"/>
          <w:tab w:val="left" w:pos="1296"/>
          <w:tab w:val="left" w:pos="1656"/>
          <w:tab w:val="left" w:pos="2016"/>
        </w:tabs>
        <w:spacing w:line="240" w:lineRule="auto"/>
        <w:ind w:left="1310"/>
        <w:rPr>
          <w:sz w:val="22"/>
          <w:szCs w:val="22"/>
        </w:rPr>
      </w:pPr>
      <w:r w:rsidRPr="00716086">
        <w:rPr>
          <w:sz w:val="22"/>
          <w:szCs w:val="22"/>
        </w:rPr>
        <w:t xml:space="preserve">(2) </w:t>
      </w:r>
      <w:r w:rsidRPr="00941FB2">
        <w:rPr>
          <w:sz w:val="22"/>
          <w:szCs w:val="22"/>
          <w:u w:val="single"/>
        </w:rPr>
        <w:t>Responsibilities</w:t>
      </w:r>
      <w:r w:rsidRPr="00716086">
        <w:rPr>
          <w:sz w:val="22"/>
          <w:szCs w:val="22"/>
        </w:rPr>
        <w:t>. The program director must</w:t>
      </w:r>
    </w:p>
    <w:p w:rsidR="002E62AD" w:rsidRPr="00716086" w:rsidRDefault="002E62AD" w:rsidP="00006E8D">
      <w:pPr>
        <w:widowControl w:val="0"/>
        <w:tabs>
          <w:tab w:val="left" w:pos="936"/>
          <w:tab w:val="left" w:pos="1296"/>
          <w:tab w:val="left" w:pos="1656"/>
          <w:tab w:val="left" w:pos="2016"/>
        </w:tabs>
        <w:ind w:left="1699"/>
        <w:rPr>
          <w:sz w:val="22"/>
          <w:szCs w:val="22"/>
        </w:rPr>
      </w:pPr>
      <w:r w:rsidRPr="00716086">
        <w:rPr>
          <w:sz w:val="22"/>
          <w:szCs w:val="22"/>
        </w:rPr>
        <w:t>(a)</w:t>
      </w:r>
      <w:r>
        <w:rPr>
          <w:sz w:val="22"/>
          <w:szCs w:val="22"/>
        </w:rPr>
        <w:t xml:space="preserve"> </w:t>
      </w:r>
      <w:r w:rsidRPr="00716086">
        <w:rPr>
          <w:sz w:val="22"/>
          <w:szCs w:val="22"/>
        </w:rPr>
        <w:t xml:space="preserve"> manage the day</w:t>
      </w:r>
      <w:r>
        <w:rPr>
          <w:sz w:val="22"/>
          <w:szCs w:val="22"/>
        </w:rPr>
        <w:t>-</w:t>
      </w:r>
      <w:r w:rsidRPr="00716086">
        <w:rPr>
          <w:sz w:val="22"/>
          <w:szCs w:val="22"/>
        </w:rPr>
        <w:t>to</w:t>
      </w:r>
      <w:r>
        <w:rPr>
          <w:sz w:val="22"/>
          <w:szCs w:val="22"/>
        </w:rPr>
        <w:t>-</w:t>
      </w:r>
      <w:r w:rsidRPr="00716086">
        <w:rPr>
          <w:sz w:val="22"/>
          <w:szCs w:val="22"/>
        </w:rPr>
        <w:t>day activities of the provision of DH;</w:t>
      </w:r>
    </w:p>
    <w:p w:rsidR="002E62AD" w:rsidRPr="00716086" w:rsidRDefault="002E62AD" w:rsidP="00006E8D">
      <w:pPr>
        <w:widowControl w:val="0"/>
        <w:tabs>
          <w:tab w:val="left" w:pos="936"/>
          <w:tab w:val="left" w:pos="1296"/>
          <w:tab w:val="left" w:pos="1656"/>
          <w:tab w:val="left" w:pos="2016"/>
        </w:tabs>
        <w:ind w:left="1699"/>
        <w:rPr>
          <w:sz w:val="22"/>
          <w:szCs w:val="22"/>
        </w:rPr>
      </w:pPr>
      <w:r w:rsidRPr="00716086">
        <w:rPr>
          <w:sz w:val="22"/>
          <w:szCs w:val="22"/>
        </w:rPr>
        <w:t xml:space="preserve">(b) </w:t>
      </w:r>
      <w:r>
        <w:rPr>
          <w:sz w:val="22"/>
          <w:szCs w:val="22"/>
        </w:rPr>
        <w:t xml:space="preserve"> </w:t>
      </w:r>
      <w:r w:rsidRPr="00716086">
        <w:rPr>
          <w:sz w:val="22"/>
          <w:szCs w:val="22"/>
        </w:rPr>
        <w:t>monitor compliance with all applicable laws and regulations governing the provision of DH;</w:t>
      </w:r>
    </w:p>
    <w:p w:rsidR="002E62AD" w:rsidRPr="00716086" w:rsidRDefault="002E62AD" w:rsidP="00006E8D">
      <w:pPr>
        <w:widowControl w:val="0"/>
        <w:tabs>
          <w:tab w:val="left" w:pos="936"/>
          <w:tab w:val="left" w:pos="1296"/>
          <w:tab w:val="left" w:pos="1656"/>
          <w:tab w:val="left" w:pos="2016"/>
        </w:tabs>
        <w:ind w:left="1699"/>
        <w:rPr>
          <w:sz w:val="22"/>
          <w:szCs w:val="22"/>
        </w:rPr>
      </w:pPr>
      <w:r w:rsidRPr="00716086">
        <w:rPr>
          <w:sz w:val="22"/>
          <w:szCs w:val="22"/>
        </w:rPr>
        <w:t>(c)  implement and oversee the DH provider’s policies and procedures;</w:t>
      </w:r>
    </w:p>
    <w:p w:rsidR="002E62AD" w:rsidRPr="00716086" w:rsidRDefault="002E62AD" w:rsidP="00006E8D">
      <w:pPr>
        <w:widowControl w:val="0"/>
        <w:tabs>
          <w:tab w:val="left" w:pos="936"/>
          <w:tab w:val="left" w:pos="1296"/>
          <w:tab w:val="left" w:pos="1656"/>
          <w:tab w:val="left" w:pos="2016"/>
        </w:tabs>
        <w:ind w:left="1699"/>
        <w:rPr>
          <w:sz w:val="22"/>
          <w:szCs w:val="22"/>
        </w:rPr>
      </w:pPr>
      <w:r w:rsidRPr="00716086">
        <w:rPr>
          <w:sz w:val="22"/>
          <w:szCs w:val="22"/>
        </w:rPr>
        <w:t xml:space="preserve">(d)  hire, </w:t>
      </w:r>
      <w:r>
        <w:rPr>
          <w:sz w:val="22"/>
          <w:szCs w:val="22"/>
        </w:rPr>
        <w:t xml:space="preserve">oversee training, </w:t>
      </w:r>
      <w:r w:rsidRPr="00716086">
        <w:rPr>
          <w:sz w:val="22"/>
          <w:szCs w:val="22"/>
        </w:rPr>
        <w:t xml:space="preserve">supervise, evaluate, </w:t>
      </w:r>
      <w:r>
        <w:rPr>
          <w:sz w:val="22"/>
          <w:szCs w:val="22"/>
        </w:rPr>
        <w:t xml:space="preserve">and when necessary </w:t>
      </w:r>
      <w:r w:rsidRPr="00716086">
        <w:rPr>
          <w:sz w:val="22"/>
          <w:szCs w:val="22"/>
        </w:rPr>
        <w:t>fire staff members;</w:t>
      </w:r>
    </w:p>
    <w:p w:rsidR="002E62AD" w:rsidRPr="00716086" w:rsidRDefault="002E62AD" w:rsidP="00006E8D">
      <w:pPr>
        <w:widowControl w:val="0"/>
        <w:tabs>
          <w:tab w:val="left" w:pos="936"/>
          <w:tab w:val="left" w:pos="1296"/>
          <w:tab w:val="left" w:pos="1656"/>
          <w:tab w:val="left" w:pos="2016"/>
        </w:tabs>
        <w:ind w:left="1699"/>
        <w:rPr>
          <w:sz w:val="22"/>
          <w:szCs w:val="22"/>
        </w:rPr>
      </w:pPr>
      <w:r w:rsidRPr="00716086">
        <w:rPr>
          <w:sz w:val="22"/>
          <w:szCs w:val="22"/>
        </w:rPr>
        <w:t>(e)  oversee member services and participate on all interdisciplinary teams; and,</w:t>
      </w:r>
    </w:p>
    <w:p w:rsidR="002E62AD" w:rsidRPr="00716086" w:rsidRDefault="002E62AD" w:rsidP="00006E8D">
      <w:pPr>
        <w:widowControl w:val="0"/>
        <w:tabs>
          <w:tab w:val="left" w:pos="936"/>
          <w:tab w:val="left" w:pos="1296"/>
          <w:tab w:val="left" w:pos="1656"/>
          <w:tab w:val="left" w:pos="2016"/>
        </w:tabs>
        <w:ind w:left="1699"/>
        <w:rPr>
          <w:sz w:val="22"/>
          <w:szCs w:val="22"/>
        </w:rPr>
      </w:pPr>
      <w:r w:rsidRPr="00716086">
        <w:rPr>
          <w:sz w:val="22"/>
          <w:szCs w:val="22"/>
        </w:rPr>
        <w:t>(f)</w:t>
      </w:r>
      <w:r>
        <w:rPr>
          <w:sz w:val="22"/>
          <w:szCs w:val="22"/>
        </w:rPr>
        <w:t xml:space="preserve">  </w:t>
      </w:r>
      <w:r w:rsidRPr="00716086">
        <w:rPr>
          <w:sz w:val="22"/>
          <w:szCs w:val="22"/>
        </w:rPr>
        <w:t>report to the MassHealth agency and other involved agencies, as requested and required by the agency or agencies</w:t>
      </w:r>
      <w:r>
        <w:rPr>
          <w:sz w:val="22"/>
          <w:szCs w:val="22"/>
        </w:rPr>
        <w:t>.</w:t>
      </w:r>
    </w:p>
    <w:p w:rsidR="002E62AD" w:rsidRPr="00716086" w:rsidRDefault="002E62AD" w:rsidP="006A0126">
      <w:pPr>
        <w:pStyle w:val="t14"/>
        <w:tabs>
          <w:tab w:val="left" w:pos="936"/>
          <w:tab w:val="left" w:pos="1296"/>
          <w:tab w:val="left" w:pos="1656"/>
          <w:tab w:val="left" w:pos="2016"/>
        </w:tabs>
        <w:spacing w:line="240" w:lineRule="auto"/>
        <w:rPr>
          <w:sz w:val="22"/>
          <w:szCs w:val="22"/>
        </w:rPr>
      </w:pPr>
    </w:p>
    <w:p w:rsidR="002E62AD" w:rsidRPr="00716086" w:rsidRDefault="002E62AD" w:rsidP="00006E8D">
      <w:pPr>
        <w:pStyle w:val="t14"/>
        <w:tabs>
          <w:tab w:val="left" w:pos="936"/>
          <w:tab w:val="left" w:pos="1296"/>
          <w:tab w:val="left" w:pos="1656"/>
          <w:tab w:val="left" w:pos="2016"/>
        </w:tabs>
        <w:spacing w:line="240" w:lineRule="auto"/>
        <w:ind w:left="936"/>
        <w:rPr>
          <w:sz w:val="22"/>
          <w:szCs w:val="22"/>
          <w:u w:val="single"/>
        </w:rPr>
      </w:pPr>
      <w:r>
        <w:rPr>
          <w:sz w:val="22"/>
          <w:szCs w:val="22"/>
        </w:rPr>
        <w:t xml:space="preserve">(E)  </w:t>
      </w:r>
      <w:r w:rsidRPr="00716086">
        <w:rPr>
          <w:sz w:val="22"/>
          <w:szCs w:val="22"/>
          <w:u w:val="single"/>
        </w:rPr>
        <w:t>Health</w:t>
      </w:r>
      <w:r>
        <w:rPr>
          <w:sz w:val="22"/>
          <w:szCs w:val="22"/>
          <w:u w:val="single"/>
        </w:rPr>
        <w:t xml:space="preserve"> </w:t>
      </w:r>
      <w:r w:rsidRPr="00716086">
        <w:rPr>
          <w:sz w:val="22"/>
          <w:szCs w:val="22"/>
          <w:u w:val="single"/>
        </w:rPr>
        <w:t>Care Supervisor</w:t>
      </w:r>
      <w:r w:rsidRPr="001921C9">
        <w:rPr>
          <w:sz w:val="22"/>
          <w:szCs w:val="22"/>
        </w:rPr>
        <w:t>.</w:t>
      </w:r>
    </w:p>
    <w:p w:rsidR="002E62AD" w:rsidRPr="00716086" w:rsidRDefault="002E62AD" w:rsidP="00006E8D">
      <w:pPr>
        <w:pStyle w:val="p6"/>
        <w:tabs>
          <w:tab w:val="clear" w:pos="1380"/>
          <w:tab w:val="clear" w:pos="1720"/>
          <w:tab w:val="left" w:pos="936"/>
          <w:tab w:val="left" w:pos="1296"/>
          <w:tab w:val="left" w:pos="1656"/>
          <w:tab w:val="left" w:pos="2016"/>
        </w:tabs>
        <w:spacing w:line="240" w:lineRule="auto"/>
        <w:ind w:left="1310"/>
        <w:rPr>
          <w:sz w:val="22"/>
          <w:szCs w:val="22"/>
        </w:rPr>
      </w:pPr>
      <w:r w:rsidRPr="00352E80">
        <w:rPr>
          <w:sz w:val="22"/>
          <w:szCs w:val="22"/>
        </w:rPr>
        <w:t xml:space="preserve">(1)  </w:t>
      </w:r>
      <w:r w:rsidRPr="00352E80">
        <w:rPr>
          <w:sz w:val="22"/>
          <w:szCs w:val="22"/>
          <w:u w:val="single"/>
        </w:rPr>
        <w:t>Qualifications</w:t>
      </w:r>
      <w:r w:rsidRPr="00352E80">
        <w:rPr>
          <w:sz w:val="22"/>
          <w:szCs w:val="22"/>
        </w:rPr>
        <w:t>.  The health care supervisor must be licensed as a registered nurse in the Commonwealth of Massachusetts with at least one year of relevant experience.</w:t>
      </w:r>
    </w:p>
    <w:p w:rsidR="002E62AD" w:rsidRPr="00716086" w:rsidRDefault="002E62AD" w:rsidP="00006E8D">
      <w:pPr>
        <w:pStyle w:val="p6"/>
        <w:tabs>
          <w:tab w:val="clear" w:pos="1380"/>
          <w:tab w:val="clear" w:pos="1720"/>
          <w:tab w:val="left" w:pos="936"/>
          <w:tab w:val="left" w:pos="1296"/>
          <w:tab w:val="left" w:pos="1656"/>
          <w:tab w:val="left" w:pos="2016"/>
        </w:tabs>
        <w:spacing w:line="240" w:lineRule="auto"/>
        <w:ind w:left="1310"/>
        <w:rPr>
          <w:sz w:val="22"/>
          <w:szCs w:val="22"/>
        </w:rPr>
      </w:pPr>
      <w:r w:rsidRPr="00716086">
        <w:rPr>
          <w:sz w:val="22"/>
          <w:szCs w:val="22"/>
        </w:rPr>
        <w:t xml:space="preserve">(2) </w:t>
      </w:r>
      <w:r w:rsidRPr="00716086">
        <w:rPr>
          <w:sz w:val="22"/>
          <w:szCs w:val="22"/>
          <w:u w:val="single"/>
        </w:rPr>
        <w:t>Responsibilities</w:t>
      </w:r>
      <w:r w:rsidRPr="00941FB2">
        <w:rPr>
          <w:sz w:val="22"/>
          <w:szCs w:val="22"/>
        </w:rPr>
        <w:t>.</w:t>
      </w:r>
      <w:r w:rsidRPr="00716086">
        <w:rPr>
          <w:sz w:val="22"/>
          <w:szCs w:val="22"/>
        </w:rPr>
        <w:t xml:space="preserve"> The health care supervisor </w:t>
      </w:r>
      <w:r>
        <w:rPr>
          <w:sz w:val="22"/>
          <w:szCs w:val="22"/>
        </w:rPr>
        <w:t>is</w:t>
      </w:r>
      <w:r w:rsidRPr="00716086">
        <w:rPr>
          <w:sz w:val="22"/>
          <w:szCs w:val="22"/>
        </w:rPr>
        <w:t xml:space="preserve"> responsib</w:t>
      </w:r>
      <w:r>
        <w:rPr>
          <w:sz w:val="22"/>
          <w:szCs w:val="22"/>
        </w:rPr>
        <w:t>le for overseeing</w:t>
      </w:r>
      <w:r w:rsidRPr="00716086">
        <w:rPr>
          <w:sz w:val="22"/>
          <w:szCs w:val="22"/>
        </w:rPr>
        <w:t xml:space="preserve"> the indirect and direct nursing care</w:t>
      </w:r>
      <w:r>
        <w:rPr>
          <w:sz w:val="22"/>
          <w:szCs w:val="22"/>
        </w:rPr>
        <w:t>,</w:t>
      </w:r>
      <w:r w:rsidRPr="00716086">
        <w:rPr>
          <w:sz w:val="22"/>
          <w:szCs w:val="22"/>
        </w:rPr>
        <w:t xml:space="preserve"> as defined in 244 CMR 4.00 </w:t>
      </w:r>
      <w:r w:rsidRPr="00716086">
        <w:rPr>
          <w:i/>
          <w:sz w:val="22"/>
          <w:szCs w:val="22"/>
        </w:rPr>
        <w:t>Massachusetts Regulations Governing the Practice of Nursing in the Expanded Role</w:t>
      </w:r>
      <w:r>
        <w:rPr>
          <w:i/>
          <w:sz w:val="22"/>
          <w:szCs w:val="22"/>
        </w:rPr>
        <w:t xml:space="preserve">, </w:t>
      </w:r>
      <w:r>
        <w:rPr>
          <w:sz w:val="22"/>
          <w:szCs w:val="22"/>
        </w:rPr>
        <w:t>provided to members receiving DH from the DH provider</w:t>
      </w:r>
      <w:r w:rsidRPr="00716086">
        <w:rPr>
          <w:sz w:val="22"/>
          <w:szCs w:val="22"/>
        </w:rPr>
        <w:t xml:space="preserve"> and must</w:t>
      </w:r>
    </w:p>
    <w:p w:rsidR="002E62AD" w:rsidRPr="00716086" w:rsidRDefault="002E62AD" w:rsidP="00006E8D">
      <w:pPr>
        <w:widowControl w:val="0"/>
        <w:tabs>
          <w:tab w:val="left" w:pos="936"/>
          <w:tab w:val="left" w:pos="1296"/>
          <w:tab w:val="left" w:pos="1656"/>
          <w:tab w:val="left" w:pos="2016"/>
        </w:tabs>
        <w:ind w:left="1699"/>
        <w:rPr>
          <w:sz w:val="22"/>
          <w:szCs w:val="22"/>
        </w:rPr>
      </w:pPr>
      <w:r w:rsidRPr="00716086">
        <w:rPr>
          <w:sz w:val="22"/>
          <w:szCs w:val="22"/>
        </w:rPr>
        <w:t>(a) supervise or provide direct care and training in relevant areas</w:t>
      </w:r>
      <w:r>
        <w:rPr>
          <w:sz w:val="22"/>
          <w:szCs w:val="22"/>
        </w:rPr>
        <w:t>;</w:t>
      </w:r>
    </w:p>
    <w:p w:rsidR="002E62AD" w:rsidRPr="00716086" w:rsidRDefault="002E62AD" w:rsidP="00006E8D">
      <w:pPr>
        <w:widowControl w:val="0"/>
        <w:tabs>
          <w:tab w:val="left" w:pos="936"/>
          <w:tab w:val="left" w:pos="1296"/>
          <w:tab w:val="left" w:pos="1656"/>
          <w:tab w:val="left" w:pos="2016"/>
        </w:tabs>
        <w:ind w:left="1699"/>
        <w:rPr>
          <w:sz w:val="22"/>
          <w:szCs w:val="22"/>
        </w:rPr>
      </w:pPr>
      <w:r w:rsidRPr="00716086">
        <w:rPr>
          <w:sz w:val="22"/>
          <w:szCs w:val="22"/>
        </w:rPr>
        <w:t>(b) coordinate medical services with each member’s PCP or medical clinic;</w:t>
      </w:r>
    </w:p>
    <w:p w:rsidR="002E62AD" w:rsidRPr="00716086" w:rsidRDefault="002E62AD" w:rsidP="00006E8D">
      <w:pPr>
        <w:widowControl w:val="0"/>
        <w:tabs>
          <w:tab w:val="left" w:pos="936"/>
          <w:tab w:val="left" w:pos="1296"/>
          <w:tab w:val="left" w:pos="1656"/>
          <w:tab w:val="left" w:pos="2016"/>
        </w:tabs>
        <w:ind w:left="1699"/>
        <w:rPr>
          <w:sz w:val="22"/>
          <w:szCs w:val="22"/>
        </w:rPr>
      </w:pPr>
      <w:r w:rsidRPr="00716086">
        <w:rPr>
          <w:sz w:val="22"/>
          <w:szCs w:val="22"/>
        </w:rPr>
        <w:t>(c) oversee all health care services provided to the member while at the program;</w:t>
      </w:r>
    </w:p>
    <w:p w:rsidR="002E62AD" w:rsidRPr="00716086" w:rsidRDefault="002E62AD" w:rsidP="00006E8D">
      <w:pPr>
        <w:widowControl w:val="0"/>
        <w:tabs>
          <w:tab w:val="left" w:pos="936"/>
          <w:tab w:val="left" w:pos="1296"/>
          <w:tab w:val="left" w:pos="1656"/>
          <w:tab w:val="left" w:pos="2016"/>
        </w:tabs>
        <w:ind w:left="1699"/>
        <w:rPr>
          <w:sz w:val="22"/>
          <w:szCs w:val="22"/>
        </w:rPr>
      </w:pPr>
      <w:r w:rsidRPr="00716086">
        <w:rPr>
          <w:sz w:val="22"/>
          <w:szCs w:val="22"/>
        </w:rPr>
        <w:t>(d) complete nursing assessments;</w:t>
      </w:r>
    </w:p>
    <w:p w:rsidR="002E62AD" w:rsidRPr="00716086" w:rsidRDefault="002E62AD" w:rsidP="00006E8D">
      <w:pPr>
        <w:widowControl w:val="0"/>
        <w:tabs>
          <w:tab w:val="left" w:pos="936"/>
          <w:tab w:val="left" w:pos="1296"/>
          <w:tab w:val="left" w:pos="1656"/>
          <w:tab w:val="left" w:pos="2016"/>
        </w:tabs>
        <w:ind w:left="1699"/>
        <w:rPr>
          <w:sz w:val="22"/>
          <w:szCs w:val="22"/>
        </w:rPr>
      </w:pPr>
      <w:r w:rsidRPr="00716086">
        <w:rPr>
          <w:sz w:val="22"/>
          <w:szCs w:val="22"/>
        </w:rPr>
        <w:t>(e) participate on all interdisciplinary teams;</w:t>
      </w:r>
    </w:p>
    <w:p w:rsidR="002E62AD" w:rsidRPr="00716086" w:rsidRDefault="002E62AD" w:rsidP="00006E8D">
      <w:pPr>
        <w:widowControl w:val="0"/>
        <w:tabs>
          <w:tab w:val="left" w:pos="936"/>
          <w:tab w:val="left" w:pos="1296"/>
          <w:tab w:val="left" w:pos="1656"/>
          <w:tab w:val="left" w:pos="2016"/>
        </w:tabs>
        <w:ind w:left="1699"/>
        <w:rPr>
          <w:sz w:val="22"/>
          <w:szCs w:val="22"/>
        </w:rPr>
      </w:pPr>
      <w:r w:rsidRPr="00716086">
        <w:rPr>
          <w:sz w:val="22"/>
          <w:szCs w:val="22"/>
        </w:rPr>
        <w:t>(f) obtain reports and approval of medical care plans from PCPs;</w:t>
      </w:r>
    </w:p>
    <w:p w:rsidR="002E62AD" w:rsidRPr="00716086" w:rsidRDefault="002E62AD" w:rsidP="00006E8D">
      <w:pPr>
        <w:widowControl w:val="0"/>
        <w:tabs>
          <w:tab w:val="left" w:pos="936"/>
          <w:tab w:val="left" w:pos="1296"/>
          <w:tab w:val="left" w:pos="1656"/>
          <w:tab w:val="left" w:pos="2016"/>
        </w:tabs>
        <w:ind w:left="1699"/>
        <w:rPr>
          <w:sz w:val="22"/>
          <w:szCs w:val="22"/>
        </w:rPr>
      </w:pPr>
      <w:r w:rsidRPr="00716086">
        <w:rPr>
          <w:sz w:val="22"/>
          <w:szCs w:val="22"/>
        </w:rPr>
        <w:t>(g) ensure that nurse progress notes are recorded monthly;</w:t>
      </w:r>
    </w:p>
    <w:p w:rsidR="002E62AD" w:rsidRPr="00716086" w:rsidRDefault="002E62AD" w:rsidP="00006E8D">
      <w:pPr>
        <w:widowControl w:val="0"/>
        <w:tabs>
          <w:tab w:val="left" w:pos="936"/>
          <w:tab w:val="left" w:pos="1296"/>
          <w:tab w:val="left" w:pos="1656"/>
          <w:tab w:val="left" w:pos="2016"/>
        </w:tabs>
        <w:ind w:left="1699"/>
        <w:rPr>
          <w:sz w:val="22"/>
          <w:szCs w:val="22"/>
        </w:rPr>
      </w:pPr>
      <w:r w:rsidRPr="00716086">
        <w:rPr>
          <w:sz w:val="22"/>
          <w:szCs w:val="22"/>
        </w:rPr>
        <w:t>(h) ensure that the members’ DHSP are documented accordingly;</w:t>
      </w:r>
    </w:p>
    <w:p w:rsidR="002E62AD" w:rsidRPr="00716086" w:rsidRDefault="002E62AD" w:rsidP="00006E8D">
      <w:pPr>
        <w:widowControl w:val="0"/>
        <w:tabs>
          <w:tab w:val="left" w:pos="936"/>
          <w:tab w:val="left" w:pos="1296"/>
          <w:tab w:val="left" w:pos="1656"/>
          <w:tab w:val="left" w:pos="2016"/>
        </w:tabs>
        <w:ind w:left="1699"/>
        <w:rPr>
          <w:sz w:val="22"/>
          <w:szCs w:val="22"/>
        </w:rPr>
      </w:pPr>
      <w:r w:rsidRPr="00716086">
        <w:rPr>
          <w:sz w:val="22"/>
          <w:szCs w:val="22"/>
        </w:rPr>
        <w:t>(i) advise the program director and other DH provider staff of any medical</w:t>
      </w:r>
      <w:r>
        <w:rPr>
          <w:sz w:val="22"/>
          <w:szCs w:val="22"/>
        </w:rPr>
        <w:t xml:space="preserve"> </w:t>
      </w:r>
      <w:r w:rsidRPr="00716086">
        <w:rPr>
          <w:sz w:val="22"/>
          <w:szCs w:val="22"/>
        </w:rPr>
        <w:t xml:space="preserve">problems that may hinder a member’s participation in DH or in a specific activity; and </w:t>
      </w:r>
    </w:p>
    <w:p w:rsidR="002E62AD" w:rsidRPr="00716086" w:rsidRDefault="002E62AD" w:rsidP="00006E8D">
      <w:pPr>
        <w:widowControl w:val="0"/>
        <w:tabs>
          <w:tab w:val="left" w:pos="936"/>
          <w:tab w:val="left" w:pos="1296"/>
          <w:tab w:val="left" w:pos="1656"/>
          <w:tab w:val="left" w:pos="2016"/>
        </w:tabs>
        <w:ind w:left="1699"/>
        <w:rPr>
          <w:sz w:val="22"/>
          <w:szCs w:val="22"/>
        </w:rPr>
      </w:pPr>
      <w:r w:rsidRPr="00716086">
        <w:rPr>
          <w:sz w:val="22"/>
          <w:szCs w:val="22"/>
        </w:rPr>
        <w:t>(j) supervise any other nursing staff.</w:t>
      </w:r>
    </w:p>
    <w:p w:rsidR="002E62AD" w:rsidRPr="00716086" w:rsidRDefault="002E62AD" w:rsidP="006A0126">
      <w:pPr>
        <w:pStyle w:val="p15"/>
        <w:tabs>
          <w:tab w:val="clear" w:pos="1200"/>
          <w:tab w:val="left" w:pos="1296"/>
          <w:tab w:val="left" w:pos="1656"/>
          <w:tab w:val="left" w:pos="2016"/>
        </w:tabs>
        <w:spacing w:line="240" w:lineRule="auto"/>
        <w:ind w:left="0"/>
        <w:rPr>
          <w:sz w:val="22"/>
          <w:szCs w:val="22"/>
        </w:rPr>
      </w:pPr>
    </w:p>
    <w:p w:rsidR="002E62AD" w:rsidRPr="00716086" w:rsidRDefault="002E62AD" w:rsidP="00006E8D">
      <w:pPr>
        <w:pStyle w:val="t14"/>
        <w:tabs>
          <w:tab w:val="left" w:pos="936"/>
          <w:tab w:val="left" w:pos="1296"/>
          <w:tab w:val="left" w:pos="1656"/>
          <w:tab w:val="left" w:pos="2016"/>
        </w:tabs>
        <w:spacing w:line="240" w:lineRule="auto"/>
        <w:ind w:left="936"/>
        <w:rPr>
          <w:sz w:val="22"/>
          <w:szCs w:val="22"/>
        </w:rPr>
      </w:pPr>
      <w:r w:rsidRPr="00716086">
        <w:rPr>
          <w:sz w:val="22"/>
          <w:szCs w:val="22"/>
        </w:rPr>
        <w:t xml:space="preserve">(F)  </w:t>
      </w:r>
      <w:r w:rsidRPr="00006E8D">
        <w:rPr>
          <w:sz w:val="22"/>
          <w:szCs w:val="22"/>
        </w:rPr>
        <w:t>D</w:t>
      </w:r>
      <w:r w:rsidRPr="002E5D53">
        <w:rPr>
          <w:sz w:val="22"/>
          <w:szCs w:val="22"/>
          <w:u w:val="single"/>
        </w:rPr>
        <w:t xml:space="preserve">evelopmental </w:t>
      </w:r>
      <w:r w:rsidRPr="00716086">
        <w:rPr>
          <w:sz w:val="22"/>
          <w:szCs w:val="22"/>
          <w:u w:val="single"/>
        </w:rPr>
        <w:t>Specialist</w:t>
      </w:r>
      <w:r w:rsidRPr="001921C9">
        <w:rPr>
          <w:sz w:val="22"/>
          <w:szCs w:val="22"/>
        </w:rPr>
        <w:t>.</w:t>
      </w:r>
    </w:p>
    <w:p w:rsidR="002E62AD" w:rsidRPr="000D1E1C" w:rsidRDefault="002E62AD" w:rsidP="00006E8D">
      <w:pPr>
        <w:pStyle w:val="p6"/>
        <w:tabs>
          <w:tab w:val="clear" w:pos="1380"/>
          <w:tab w:val="clear" w:pos="1720"/>
          <w:tab w:val="left" w:pos="936"/>
          <w:tab w:val="left" w:pos="1296"/>
          <w:tab w:val="left" w:pos="1656"/>
          <w:tab w:val="left" w:pos="2016"/>
        </w:tabs>
        <w:spacing w:line="240" w:lineRule="auto"/>
        <w:ind w:left="1310"/>
        <w:rPr>
          <w:sz w:val="22"/>
          <w:szCs w:val="22"/>
        </w:rPr>
      </w:pPr>
      <w:r w:rsidRPr="00006E8D">
        <w:rPr>
          <w:sz w:val="22"/>
          <w:szCs w:val="22"/>
        </w:rPr>
        <w:t xml:space="preserve">(1)  </w:t>
      </w:r>
      <w:r w:rsidRPr="00E52C27">
        <w:rPr>
          <w:sz w:val="22"/>
          <w:szCs w:val="22"/>
          <w:u w:val="single"/>
        </w:rPr>
        <w:t>Qualifications</w:t>
      </w:r>
      <w:r w:rsidRPr="00006E8D">
        <w:rPr>
          <w:sz w:val="22"/>
          <w:szCs w:val="22"/>
        </w:rPr>
        <w:t>.</w:t>
      </w:r>
      <w:r w:rsidRPr="000D1E1C">
        <w:rPr>
          <w:sz w:val="22"/>
          <w:szCs w:val="22"/>
        </w:rPr>
        <w:t xml:space="preserve"> Each developmental specialist must</w:t>
      </w:r>
      <w:r>
        <w:rPr>
          <w:sz w:val="22"/>
          <w:szCs w:val="22"/>
        </w:rPr>
        <w:t xml:space="preserve"> </w:t>
      </w:r>
      <w:r w:rsidRPr="000D1E1C">
        <w:rPr>
          <w:sz w:val="22"/>
          <w:szCs w:val="22"/>
        </w:rPr>
        <w:t xml:space="preserve">have a high school diploma or GED. </w:t>
      </w:r>
    </w:p>
    <w:p w:rsidR="002E62AD" w:rsidRPr="00716086" w:rsidRDefault="002E62AD" w:rsidP="00006E8D">
      <w:pPr>
        <w:pStyle w:val="p6"/>
        <w:tabs>
          <w:tab w:val="clear" w:pos="1380"/>
          <w:tab w:val="clear" w:pos="1720"/>
          <w:tab w:val="left" w:pos="936"/>
          <w:tab w:val="left" w:pos="1296"/>
          <w:tab w:val="left" w:pos="1656"/>
          <w:tab w:val="left" w:pos="2016"/>
        </w:tabs>
        <w:spacing w:line="240" w:lineRule="auto"/>
        <w:ind w:left="1310"/>
        <w:rPr>
          <w:sz w:val="22"/>
          <w:szCs w:val="22"/>
        </w:rPr>
      </w:pPr>
      <w:r w:rsidRPr="00006E8D">
        <w:rPr>
          <w:sz w:val="22"/>
          <w:szCs w:val="22"/>
        </w:rPr>
        <w:t xml:space="preserve">(2)  </w:t>
      </w:r>
      <w:r w:rsidRPr="00E52C27">
        <w:rPr>
          <w:sz w:val="22"/>
          <w:szCs w:val="22"/>
          <w:u w:val="single"/>
        </w:rPr>
        <w:t>Responsibilities</w:t>
      </w:r>
      <w:r w:rsidRPr="003D4C58">
        <w:rPr>
          <w:sz w:val="22"/>
          <w:szCs w:val="22"/>
        </w:rPr>
        <w:t>.</w:t>
      </w:r>
      <w:r w:rsidRPr="00716086">
        <w:rPr>
          <w:sz w:val="22"/>
          <w:szCs w:val="22"/>
        </w:rPr>
        <w:t xml:space="preserve"> Each developmental specialist must</w:t>
      </w:r>
    </w:p>
    <w:p w:rsidR="002E62AD" w:rsidRPr="00716086" w:rsidRDefault="002E62AD" w:rsidP="00006E8D">
      <w:pPr>
        <w:widowControl w:val="0"/>
        <w:tabs>
          <w:tab w:val="left" w:pos="936"/>
          <w:tab w:val="left" w:pos="1296"/>
          <w:tab w:val="left" w:pos="1656"/>
          <w:tab w:val="left" w:pos="2016"/>
        </w:tabs>
        <w:ind w:left="1699"/>
        <w:rPr>
          <w:sz w:val="22"/>
          <w:szCs w:val="22"/>
        </w:rPr>
      </w:pPr>
      <w:r>
        <w:rPr>
          <w:sz w:val="22"/>
          <w:szCs w:val="22"/>
        </w:rPr>
        <w:t xml:space="preserve">(a)  </w:t>
      </w:r>
      <w:r w:rsidRPr="00716086">
        <w:rPr>
          <w:sz w:val="22"/>
          <w:szCs w:val="22"/>
        </w:rPr>
        <w:t>participate in member interdisciplinary team reviews;</w:t>
      </w:r>
    </w:p>
    <w:p w:rsidR="002E62AD" w:rsidRPr="00716086" w:rsidRDefault="002E62AD" w:rsidP="00006E8D">
      <w:pPr>
        <w:widowControl w:val="0"/>
        <w:tabs>
          <w:tab w:val="left" w:pos="936"/>
          <w:tab w:val="left" w:pos="1296"/>
          <w:tab w:val="left" w:pos="1656"/>
          <w:tab w:val="left" w:pos="2016"/>
        </w:tabs>
        <w:ind w:left="1699"/>
        <w:rPr>
          <w:sz w:val="22"/>
          <w:szCs w:val="22"/>
        </w:rPr>
      </w:pPr>
      <w:r>
        <w:rPr>
          <w:sz w:val="22"/>
          <w:szCs w:val="22"/>
        </w:rPr>
        <w:t xml:space="preserve">(b)  </w:t>
      </w:r>
      <w:r w:rsidRPr="00716086">
        <w:rPr>
          <w:sz w:val="22"/>
          <w:szCs w:val="22"/>
        </w:rPr>
        <w:t>ensure member training programs are implemented according to their DHSP; and</w:t>
      </w:r>
    </w:p>
    <w:p w:rsidR="002E62AD" w:rsidRPr="00716086" w:rsidRDefault="002E62AD" w:rsidP="00006E8D">
      <w:pPr>
        <w:widowControl w:val="0"/>
        <w:tabs>
          <w:tab w:val="left" w:pos="936"/>
          <w:tab w:val="left" w:pos="1296"/>
          <w:tab w:val="left" w:pos="1656"/>
          <w:tab w:val="left" w:pos="2016"/>
        </w:tabs>
        <w:ind w:left="1699"/>
        <w:rPr>
          <w:sz w:val="22"/>
          <w:szCs w:val="22"/>
        </w:rPr>
      </w:pPr>
      <w:r>
        <w:rPr>
          <w:sz w:val="22"/>
          <w:szCs w:val="22"/>
        </w:rPr>
        <w:t xml:space="preserve">(c)  </w:t>
      </w:r>
      <w:r w:rsidRPr="00716086">
        <w:rPr>
          <w:sz w:val="22"/>
          <w:szCs w:val="22"/>
        </w:rPr>
        <w:t>provide assistance with activities of daily living.</w:t>
      </w:r>
    </w:p>
    <w:p w:rsidR="002E62AD" w:rsidRPr="00716086" w:rsidRDefault="002E62AD" w:rsidP="006A0126">
      <w:pPr>
        <w:pStyle w:val="p15"/>
        <w:tabs>
          <w:tab w:val="clear" w:pos="1200"/>
          <w:tab w:val="left" w:pos="1296"/>
          <w:tab w:val="left" w:pos="1656"/>
          <w:tab w:val="left" w:pos="2016"/>
        </w:tabs>
        <w:spacing w:line="240" w:lineRule="auto"/>
        <w:ind w:left="2520" w:firstLine="0"/>
        <w:rPr>
          <w:sz w:val="22"/>
          <w:szCs w:val="22"/>
        </w:rPr>
      </w:pPr>
    </w:p>
    <w:p w:rsidR="002E62AD" w:rsidRDefault="002E62AD">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rsidTr="00295260">
        <w:trPr>
          <w:trHeight w:hRule="exact" w:val="864"/>
        </w:trPr>
        <w:tc>
          <w:tcPr>
            <w:tcW w:w="4080" w:type="dxa"/>
            <w:tcBorders>
              <w:bottom w:val="nil"/>
            </w:tcBorders>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rsidR="002E62AD" w:rsidRDefault="002E62AD" w:rsidP="00295260">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rsidP="00295260">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rsidP="00295260">
            <w:pPr>
              <w:widowControl w:val="0"/>
              <w:tabs>
                <w:tab w:val="left" w:pos="936"/>
                <w:tab w:val="left" w:pos="1314"/>
                <w:tab w:val="left" w:pos="1692"/>
                <w:tab w:val="left" w:pos="2070"/>
              </w:tabs>
              <w:jc w:val="center"/>
              <w:rPr>
                <w:rFonts w:ascii="Arial" w:hAnsi="Arial" w:cs="Arial"/>
                <w:sz w:val="16"/>
              </w:rPr>
            </w:pPr>
            <w:r>
              <w:rPr>
                <w:rFonts w:ascii="Arial" w:hAnsi="Arial" w:cs="Arial"/>
              </w:rPr>
              <w:t>4  Program Regulations</w:t>
            </w:r>
          </w:p>
          <w:p w:rsidR="002E62AD" w:rsidRDefault="002E62AD" w:rsidP="00295260">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rsidP="00352E80">
            <w:pPr>
              <w:widowControl w:val="0"/>
              <w:tabs>
                <w:tab w:val="left" w:pos="936"/>
                <w:tab w:val="left" w:pos="1314"/>
                <w:tab w:val="left" w:pos="1692"/>
                <w:tab w:val="left" w:pos="2070"/>
              </w:tabs>
              <w:spacing w:before="120"/>
              <w:jc w:val="center"/>
              <w:rPr>
                <w:rFonts w:ascii="Arial" w:hAnsi="Arial" w:cs="Arial"/>
              </w:rPr>
            </w:pPr>
            <w:r>
              <w:rPr>
                <w:rFonts w:ascii="Arial" w:hAnsi="Arial" w:cs="Arial"/>
              </w:rPr>
              <w:t>4-19</w:t>
            </w:r>
          </w:p>
        </w:tc>
      </w:tr>
      <w:tr w:rsidR="002E62AD" w:rsidTr="00295260">
        <w:trPr>
          <w:trHeight w:hRule="exact" w:val="864"/>
        </w:trPr>
        <w:tc>
          <w:tcPr>
            <w:tcW w:w="4080" w:type="dxa"/>
            <w:tcBorders>
              <w:top w:val="nil"/>
            </w:tcBorders>
            <w:vAlign w:val="center"/>
          </w:tcPr>
          <w:p w:rsidR="002E62AD" w:rsidRDefault="002E62AD" w:rsidP="00295260">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rsidP="00006E8D">
      <w:pPr>
        <w:pStyle w:val="p6"/>
        <w:tabs>
          <w:tab w:val="clear" w:pos="1380"/>
          <w:tab w:val="clear" w:pos="1720"/>
          <w:tab w:val="left" w:pos="936"/>
          <w:tab w:val="left" w:pos="1296"/>
          <w:tab w:val="left" w:pos="1656"/>
          <w:tab w:val="left" w:pos="2016"/>
        </w:tabs>
        <w:spacing w:line="240" w:lineRule="auto"/>
        <w:ind w:left="1310"/>
        <w:rPr>
          <w:sz w:val="22"/>
          <w:szCs w:val="22"/>
        </w:rPr>
      </w:pPr>
    </w:p>
    <w:p w:rsidR="003A1437" w:rsidRPr="00716086" w:rsidRDefault="003A1437" w:rsidP="003A1437">
      <w:pPr>
        <w:pStyle w:val="t14"/>
        <w:tabs>
          <w:tab w:val="left" w:pos="936"/>
          <w:tab w:val="left" w:pos="1296"/>
          <w:tab w:val="left" w:pos="1656"/>
          <w:tab w:val="left" w:pos="2016"/>
        </w:tabs>
        <w:spacing w:line="240" w:lineRule="auto"/>
        <w:ind w:left="936"/>
        <w:rPr>
          <w:sz w:val="22"/>
          <w:szCs w:val="22"/>
        </w:rPr>
      </w:pPr>
      <w:r w:rsidRPr="00716086">
        <w:rPr>
          <w:sz w:val="22"/>
          <w:szCs w:val="22"/>
        </w:rPr>
        <w:t xml:space="preserve">(G)  </w:t>
      </w:r>
      <w:r w:rsidRPr="00716086">
        <w:rPr>
          <w:sz w:val="22"/>
          <w:szCs w:val="22"/>
          <w:u w:val="single"/>
        </w:rPr>
        <w:t>Day Habilitation Service Manager (DHSM)</w:t>
      </w:r>
      <w:r>
        <w:rPr>
          <w:sz w:val="22"/>
          <w:szCs w:val="22"/>
        </w:rPr>
        <w:t>.</w:t>
      </w:r>
      <w:r w:rsidRPr="00716086">
        <w:rPr>
          <w:sz w:val="22"/>
          <w:szCs w:val="22"/>
        </w:rPr>
        <w:t xml:space="preserve">  Each member must be assigned a</w:t>
      </w:r>
      <w:r>
        <w:rPr>
          <w:sz w:val="22"/>
          <w:szCs w:val="22"/>
        </w:rPr>
        <w:t xml:space="preserve"> </w:t>
      </w:r>
      <w:r w:rsidRPr="00716086">
        <w:rPr>
          <w:sz w:val="22"/>
          <w:szCs w:val="22"/>
        </w:rPr>
        <w:t>DHS</w:t>
      </w:r>
      <w:r>
        <w:rPr>
          <w:sz w:val="22"/>
          <w:szCs w:val="22"/>
        </w:rPr>
        <w:t>M</w:t>
      </w:r>
      <w:r w:rsidRPr="00716086">
        <w:rPr>
          <w:sz w:val="22"/>
          <w:szCs w:val="22"/>
        </w:rPr>
        <w:t xml:space="preserve">. The DHSM can be the program director or developmental specialist or other personnel that meet the qualifications set forth in (1) below. </w:t>
      </w:r>
    </w:p>
    <w:p w:rsidR="003A1437" w:rsidRPr="00716086" w:rsidRDefault="003A1437" w:rsidP="003A1437">
      <w:pPr>
        <w:pStyle w:val="p6"/>
        <w:tabs>
          <w:tab w:val="clear" w:pos="1380"/>
          <w:tab w:val="clear" w:pos="1720"/>
          <w:tab w:val="left" w:pos="936"/>
          <w:tab w:val="left" w:pos="1296"/>
          <w:tab w:val="left" w:pos="1656"/>
          <w:tab w:val="left" w:pos="2016"/>
        </w:tabs>
        <w:spacing w:line="240" w:lineRule="auto"/>
        <w:ind w:left="1310"/>
        <w:rPr>
          <w:sz w:val="22"/>
          <w:szCs w:val="22"/>
        </w:rPr>
      </w:pPr>
      <w:r w:rsidRPr="00352E80">
        <w:rPr>
          <w:sz w:val="22"/>
          <w:szCs w:val="22"/>
        </w:rPr>
        <w:t xml:space="preserve">(1)  </w:t>
      </w:r>
      <w:r w:rsidRPr="00352E80">
        <w:rPr>
          <w:sz w:val="22"/>
          <w:szCs w:val="22"/>
          <w:u w:val="single"/>
        </w:rPr>
        <w:t>Qualifications</w:t>
      </w:r>
      <w:r w:rsidRPr="00352E80">
        <w:rPr>
          <w:sz w:val="22"/>
          <w:szCs w:val="22"/>
        </w:rPr>
        <w:t>. The DHSM must have experience with case managing and case reviews in a relevant health care setting.</w:t>
      </w:r>
      <w:r>
        <w:rPr>
          <w:sz w:val="22"/>
          <w:szCs w:val="22"/>
        </w:rPr>
        <w:t xml:space="preserve"> </w:t>
      </w:r>
    </w:p>
    <w:p w:rsidR="002E62AD" w:rsidRPr="00636B00" w:rsidRDefault="002E62AD" w:rsidP="00006E8D">
      <w:pPr>
        <w:pStyle w:val="p6"/>
        <w:tabs>
          <w:tab w:val="clear" w:pos="1380"/>
          <w:tab w:val="clear" w:pos="1720"/>
          <w:tab w:val="left" w:pos="936"/>
          <w:tab w:val="left" w:pos="1296"/>
          <w:tab w:val="left" w:pos="1656"/>
          <w:tab w:val="left" w:pos="2016"/>
        </w:tabs>
        <w:spacing w:line="240" w:lineRule="auto"/>
        <w:ind w:left="1310"/>
        <w:rPr>
          <w:sz w:val="22"/>
          <w:szCs w:val="22"/>
          <w:u w:val="single"/>
        </w:rPr>
      </w:pPr>
      <w:r w:rsidRPr="00006E8D">
        <w:rPr>
          <w:sz w:val="22"/>
          <w:szCs w:val="22"/>
        </w:rPr>
        <w:t>(2)  Responsibilitie</w:t>
      </w:r>
      <w:r>
        <w:rPr>
          <w:sz w:val="22"/>
          <w:szCs w:val="22"/>
        </w:rPr>
        <w:t>s include</w:t>
      </w:r>
    </w:p>
    <w:p w:rsidR="002E62AD" w:rsidRPr="00716086" w:rsidRDefault="002E62AD" w:rsidP="00006E8D">
      <w:pPr>
        <w:widowControl w:val="0"/>
        <w:tabs>
          <w:tab w:val="left" w:pos="936"/>
          <w:tab w:val="left" w:pos="1296"/>
          <w:tab w:val="left" w:pos="1656"/>
          <w:tab w:val="left" w:pos="2016"/>
        </w:tabs>
        <w:ind w:left="1699"/>
        <w:rPr>
          <w:sz w:val="22"/>
          <w:szCs w:val="22"/>
        </w:rPr>
      </w:pPr>
      <w:r>
        <w:rPr>
          <w:sz w:val="22"/>
          <w:szCs w:val="22"/>
        </w:rPr>
        <w:t xml:space="preserve">(a)  </w:t>
      </w:r>
      <w:r w:rsidRPr="00716086">
        <w:rPr>
          <w:sz w:val="22"/>
          <w:szCs w:val="22"/>
        </w:rPr>
        <w:t>supervis</w:t>
      </w:r>
      <w:r>
        <w:rPr>
          <w:sz w:val="22"/>
          <w:szCs w:val="22"/>
        </w:rPr>
        <w:t>ing</w:t>
      </w:r>
      <w:r w:rsidRPr="00716086">
        <w:rPr>
          <w:sz w:val="22"/>
          <w:szCs w:val="22"/>
        </w:rPr>
        <w:t xml:space="preserve"> the implementation of the DHSP; </w:t>
      </w:r>
    </w:p>
    <w:p w:rsidR="002E62AD" w:rsidRPr="00716086" w:rsidRDefault="002E62AD" w:rsidP="00006E8D">
      <w:pPr>
        <w:widowControl w:val="0"/>
        <w:tabs>
          <w:tab w:val="left" w:pos="936"/>
          <w:tab w:val="left" w:pos="1296"/>
          <w:tab w:val="left" w:pos="1656"/>
          <w:tab w:val="left" w:pos="2016"/>
        </w:tabs>
        <w:ind w:left="1699"/>
        <w:rPr>
          <w:sz w:val="22"/>
          <w:szCs w:val="22"/>
        </w:rPr>
      </w:pPr>
      <w:r>
        <w:rPr>
          <w:sz w:val="22"/>
          <w:szCs w:val="22"/>
        </w:rPr>
        <w:t xml:space="preserve">(b)  </w:t>
      </w:r>
      <w:r w:rsidRPr="00716086">
        <w:rPr>
          <w:sz w:val="22"/>
          <w:szCs w:val="22"/>
        </w:rPr>
        <w:t>review</w:t>
      </w:r>
      <w:r>
        <w:rPr>
          <w:sz w:val="22"/>
          <w:szCs w:val="22"/>
        </w:rPr>
        <w:t>ing</w:t>
      </w:r>
      <w:r w:rsidRPr="00716086">
        <w:rPr>
          <w:sz w:val="22"/>
          <w:szCs w:val="22"/>
        </w:rPr>
        <w:t xml:space="preserve"> members</w:t>
      </w:r>
      <w:r>
        <w:rPr>
          <w:sz w:val="22"/>
          <w:szCs w:val="22"/>
        </w:rPr>
        <w:t>’</w:t>
      </w:r>
      <w:r w:rsidRPr="00716086">
        <w:rPr>
          <w:sz w:val="22"/>
          <w:szCs w:val="22"/>
        </w:rPr>
        <w:t xml:space="preserve"> DHSP; </w:t>
      </w:r>
    </w:p>
    <w:p w:rsidR="002E62AD" w:rsidRPr="00716086" w:rsidRDefault="002E62AD" w:rsidP="00006E8D">
      <w:pPr>
        <w:widowControl w:val="0"/>
        <w:tabs>
          <w:tab w:val="left" w:pos="936"/>
          <w:tab w:val="left" w:pos="1296"/>
          <w:tab w:val="left" w:pos="1656"/>
          <w:tab w:val="left" w:pos="2016"/>
        </w:tabs>
        <w:ind w:left="1699"/>
        <w:rPr>
          <w:sz w:val="22"/>
          <w:szCs w:val="22"/>
        </w:rPr>
      </w:pPr>
      <w:r>
        <w:rPr>
          <w:sz w:val="22"/>
          <w:szCs w:val="22"/>
        </w:rPr>
        <w:t xml:space="preserve">(c) </w:t>
      </w:r>
      <w:r w:rsidRPr="00716086">
        <w:rPr>
          <w:sz w:val="22"/>
          <w:szCs w:val="22"/>
        </w:rPr>
        <w:t xml:space="preserve"> ensur</w:t>
      </w:r>
      <w:r>
        <w:rPr>
          <w:sz w:val="22"/>
          <w:szCs w:val="22"/>
        </w:rPr>
        <w:t>ing</w:t>
      </w:r>
      <w:r w:rsidRPr="00716086">
        <w:rPr>
          <w:sz w:val="22"/>
          <w:szCs w:val="22"/>
        </w:rPr>
        <w:t xml:space="preserve"> plan updates are made to the DHSP;</w:t>
      </w:r>
    </w:p>
    <w:p w:rsidR="002E62AD" w:rsidRPr="00716086" w:rsidRDefault="002E62AD" w:rsidP="00006E8D">
      <w:pPr>
        <w:widowControl w:val="0"/>
        <w:tabs>
          <w:tab w:val="left" w:pos="936"/>
          <w:tab w:val="left" w:pos="1296"/>
          <w:tab w:val="left" w:pos="1656"/>
          <w:tab w:val="left" w:pos="2016"/>
        </w:tabs>
        <w:ind w:left="1699"/>
        <w:rPr>
          <w:sz w:val="22"/>
          <w:szCs w:val="22"/>
        </w:rPr>
      </w:pPr>
      <w:r>
        <w:rPr>
          <w:sz w:val="22"/>
          <w:szCs w:val="22"/>
        </w:rPr>
        <w:t xml:space="preserve">(d) </w:t>
      </w:r>
      <w:r w:rsidRPr="00716086">
        <w:rPr>
          <w:sz w:val="22"/>
          <w:szCs w:val="22"/>
        </w:rPr>
        <w:t xml:space="preserve"> participat</w:t>
      </w:r>
      <w:r>
        <w:rPr>
          <w:sz w:val="22"/>
          <w:szCs w:val="22"/>
        </w:rPr>
        <w:t>ing</w:t>
      </w:r>
      <w:r w:rsidRPr="00716086">
        <w:rPr>
          <w:sz w:val="22"/>
          <w:szCs w:val="22"/>
        </w:rPr>
        <w:t xml:space="preserve"> in</w:t>
      </w:r>
      <w:r>
        <w:rPr>
          <w:sz w:val="22"/>
          <w:szCs w:val="22"/>
        </w:rPr>
        <w:t xml:space="preserve"> </w:t>
      </w:r>
      <w:r w:rsidRPr="00716086">
        <w:rPr>
          <w:sz w:val="22"/>
          <w:szCs w:val="22"/>
        </w:rPr>
        <w:t xml:space="preserve">interdisciplinary team meetings; and </w:t>
      </w:r>
    </w:p>
    <w:p w:rsidR="002E62AD" w:rsidRPr="00716086" w:rsidRDefault="002E62AD" w:rsidP="00006E8D">
      <w:pPr>
        <w:widowControl w:val="0"/>
        <w:tabs>
          <w:tab w:val="left" w:pos="936"/>
          <w:tab w:val="left" w:pos="1296"/>
          <w:tab w:val="left" w:pos="1656"/>
          <w:tab w:val="left" w:pos="2016"/>
        </w:tabs>
        <w:ind w:left="1699"/>
        <w:rPr>
          <w:sz w:val="22"/>
          <w:szCs w:val="22"/>
        </w:rPr>
      </w:pPr>
      <w:r>
        <w:rPr>
          <w:sz w:val="22"/>
          <w:szCs w:val="22"/>
        </w:rPr>
        <w:t xml:space="preserve">(e)  </w:t>
      </w:r>
      <w:r w:rsidRPr="00716086">
        <w:rPr>
          <w:sz w:val="22"/>
          <w:szCs w:val="22"/>
        </w:rPr>
        <w:t>maintain</w:t>
      </w:r>
      <w:r>
        <w:rPr>
          <w:sz w:val="22"/>
          <w:szCs w:val="22"/>
        </w:rPr>
        <w:t>ing</w:t>
      </w:r>
      <w:r w:rsidRPr="00716086">
        <w:rPr>
          <w:sz w:val="22"/>
          <w:szCs w:val="22"/>
        </w:rPr>
        <w:t xml:space="preserve"> member records. </w:t>
      </w:r>
    </w:p>
    <w:p w:rsidR="002E62AD" w:rsidRPr="00716086" w:rsidRDefault="002E62AD" w:rsidP="006A0126">
      <w:pPr>
        <w:pStyle w:val="p15"/>
        <w:tabs>
          <w:tab w:val="clear" w:pos="1200"/>
          <w:tab w:val="left" w:pos="1296"/>
          <w:tab w:val="left" w:pos="1656"/>
          <w:tab w:val="left" w:pos="2016"/>
        </w:tabs>
        <w:spacing w:line="240" w:lineRule="auto"/>
        <w:ind w:left="2556" w:firstLine="0"/>
        <w:rPr>
          <w:sz w:val="22"/>
          <w:szCs w:val="22"/>
        </w:rPr>
      </w:pPr>
    </w:p>
    <w:p w:rsidR="002E62AD" w:rsidRPr="00716086" w:rsidRDefault="002E62AD" w:rsidP="00006E8D">
      <w:pPr>
        <w:pStyle w:val="t14"/>
        <w:tabs>
          <w:tab w:val="left" w:pos="936"/>
          <w:tab w:val="left" w:pos="1296"/>
          <w:tab w:val="left" w:pos="1656"/>
          <w:tab w:val="left" w:pos="2016"/>
        </w:tabs>
        <w:spacing w:line="240" w:lineRule="auto"/>
        <w:ind w:left="936"/>
        <w:rPr>
          <w:sz w:val="22"/>
          <w:szCs w:val="22"/>
          <w:u w:val="single"/>
        </w:rPr>
      </w:pPr>
      <w:r w:rsidRPr="00716086">
        <w:rPr>
          <w:sz w:val="22"/>
          <w:szCs w:val="22"/>
        </w:rPr>
        <w:t>(H</w:t>
      </w:r>
      <w:r>
        <w:rPr>
          <w:sz w:val="22"/>
          <w:szCs w:val="22"/>
        </w:rPr>
        <w:t xml:space="preserve">)  </w:t>
      </w:r>
      <w:r w:rsidRPr="00716086">
        <w:rPr>
          <w:sz w:val="22"/>
          <w:szCs w:val="22"/>
          <w:u w:val="single"/>
        </w:rPr>
        <w:t>Other Licensed Nursing Staff</w:t>
      </w:r>
      <w:r w:rsidRPr="001921C9">
        <w:rPr>
          <w:sz w:val="22"/>
          <w:szCs w:val="22"/>
        </w:rPr>
        <w:t>.</w:t>
      </w:r>
    </w:p>
    <w:p w:rsidR="002E62AD" w:rsidRPr="00352E80" w:rsidRDefault="002E62AD" w:rsidP="00006E8D">
      <w:pPr>
        <w:pStyle w:val="p6"/>
        <w:tabs>
          <w:tab w:val="clear" w:pos="1380"/>
          <w:tab w:val="clear" w:pos="1720"/>
          <w:tab w:val="left" w:pos="936"/>
          <w:tab w:val="left" w:pos="1296"/>
          <w:tab w:val="left" w:pos="1656"/>
          <w:tab w:val="left" w:pos="2016"/>
        </w:tabs>
        <w:spacing w:line="240" w:lineRule="auto"/>
        <w:ind w:left="1310"/>
        <w:rPr>
          <w:sz w:val="22"/>
          <w:szCs w:val="22"/>
        </w:rPr>
      </w:pPr>
      <w:r w:rsidRPr="00352E80">
        <w:rPr>
          <w:sz w:val="22"/>
          <w:szCs w:val="22"/>
        </w:rPr>
        <w:t xml:space="preserve">(1)  </w:t>
      </w:r>
      <w:r w:rsidRPr="00352E80">
        <w:rPr>
          <w:sz w:val="22"/>
          <w:szCs w:val="22"/>
          <w:u w:val="single"/>
        </w:rPr>
        <w:t>Qualifications</w:t>
      </w:r>
      <w:r w:rsidRPr="00352E80">
        <w:rPr>
          <w:sz w:val="22"/>
          <w:szCs w:val="22"/>
        </w:rPr>
        <w:t>.  Other licensed nursing staff must be licensed in the Commonwealth of Massachusetts as either a practical nurse or registered nurse and have a minimum of at least one year of relevant work experience.</w:t>
      </w:r>
    </w:p>
    <w:p w:rsidR="002E62AD" w:rsidRPr="00352E80" w:rsidRDefault="002E62AD" w:rsidP="00006E8D">
      <w:pPr>
        <w:pStyle w:val="p6"/>
        <w:tabs>
          <w:tab w:val="clear" w:pos="1380"/>
          <w:tab w:val="clear" w:pos="1720"/>
          <w:tab w:val="left" w:pos="936"/>
          <w:tab w:val="left" w:pos="1296"/>
          <w:tab w:val="left" w:pos="1656"/>
          <w:tab w:val="left" w:pos="2016"/>
        </w:tabs>
        <w:spacing w:line="240" w:lineRule="auto"/>
        <w:ind w:left="1310"/>
        <w:rPr>
          <w:sz w:val="22"/>
          <w:szCs w:val="22"/>
        </w:rPr>
      </w:pPr>
      <w:r w:rsidRPr="00352E80">
        <w:rPr>
          <w:sz w:val="22"/>
          <w:szCs w:val="22"/>
        </w:rPr>
        <w:t xml:space="preserve">(2)  </w:t>
      </w:r>
      <w:r w:rsidRPr="00352E80">
        <w:rPr>
          <w:sz w:val="22"/>
          <w:szCs w:val="22"/>
          <w:u w:val="single"/>
        </w:rPr>
        <w:t>Responsibilities</w:t>
      </w:r>
      <w:r w:rsidRPr="00352E80">
        <w:rPr>
          <w:sz w:val="22"/>
          <w:szCs w:val="22"/>
        </w:rPr>
        <w:t>.  Under the direction of the health-care supervisor, other licensed nursing staff must</w:t>
      </w:r>
    </w:p>
    <w:p w:rsidR="002E62AD" w:rsidRPr="00352E80" w:rsidRDefault="002E62AD" w:rsidP="00006E8D">
      <w:pPr>
        <w:widowControl w:val="0"/>
        <w:tabs>
          <w:tab w:val="left" w:pos="936"/>
          <w:tab w:val="left" w:pos="1296"/>
          <w:tab w:val="left" w:pos="1656"/>
          <w:tab w:val="left" w:pos="2016"/>
        </w:tabs>
        <w:ind w:left="1699"/>
        <w:rPr>
          <w:sz w:val="22"/>
          <w:szCs w:val="22"/>
        </w:rPr>
      </w:pPr>
      <w:r w:rsidRPr="00352E80">
        <w:rPr>
          <w:sz w:val="22"/>
          <w:szCs w:val="22"/>
        </w:rPr>
        <w:t>(a)  provide direct care and training in relevant areas;</w:t>
      </w:r>
    </w:p>
    <w:p w:rsidR="002E62AD" w:rsidRPr="00352E80" w:rsidRDefault="002E62AD" w:rsidP="00006E8D">
      <w:pPr>
        <w:widowControl w:val="0"/>
        <w:tabs>
          <w:tab w:val="left" w:pos="936"/>
          <w:tab w:val="left" w:pos="1296"/>
          <w:tab w:val="left" w:pos="1656"/>
          <w:tab w:val="left" w:pos="2016"/>
        </w:tabs>
        <w:ind w:left="1699"/>
        <w:rPr>
          <w:sz w:val="22"/>
          <w:szCs w:val="22"/>
        </w:rPr>
      </w:pPr>
      <w:r w:rsidRPr="00352E80">
        <w:rPr>
          <w:sz w:val="22"/>
          <w:szCs w:val="22"/>
        </w:rPr>
        <w:t>(b)  coordinate medical services with each member’s PCP or medical clinic;</w:t>
      </w:r>
    </w:p>
    <w:p w:rsidR="002E62AD" w:rsidRPr="00352E80" w:rsidRDefault="002E62AD" w:rsidP="00006E8D">
      <w:pPr>
        <w:widowControl w:val="0"/>
        <w:tabs>
          <w:tab w:val="left" w:pos="936"/>
          <w:tab w:val="left" w:pos="1296"/>
          <w:tab w:val="left" w:pos="1656"/>
          <w:tab w:val="left" w:pos="2016"/>
        </w:tabs>
        <w:ind w:left="1699"/>
        <w:rPr>
          <w:sz w:val="22"/>
          <w:szCs w:val="22"/>
        </w:rPr>
      </w:pPr>
      <w:r w:rsidRPr="00352E80">
        <w:rPr>
          <w:sz w:val="22"/>
          <w:szCs w:val="22"/>
        </w:rPr>
        <w:t>(c)  complete nursing assessments;</w:t>
      </w:r>
    </w:p>
    <w:p w:rsidR="002E62AD" w:rsidRPr="00352E80" w:rsidRDefault="002E62AD" w:rsidP="00006E8D">
      <w:pPr>
        <w:widowControl w:val="0"/>
        <w:tabs>
          <w:tab w:val="left" w:pos="936"/>
          <w:tab w:val="left" w:pos="1296"/>
          <w:tab w:val="left" w:pos="1656"/>
          <w:tab w:val="left" w:pos="2016"/>
        </w:tabs>
        <w:ind w:left="1699"/>
        <w:rPr>
          <w:sz w:val="22"/>
          <w:szCs w:val="22"/>
        </w:rPr>
      </w:pPr>
      <w:r w:rsidRPr="00352E80">
        <w:rPr>
          <w:sz w:val="22"/>
          <w:szCs w:val="22"/>
        </w:rPr>
        <w:t>(d)  obtain reports and approval of medical care plans from PCPs;</w:t>
      </w:r>
    </w:p>
    <w:p w:rsidR="002E62AD" w:rsidRPr="00352E80" w:rsidRDefault="002E62AD" w:rsidP="00006E8D">
      <w:pPr>
        <w:widowControl w:val="0"/>
        <w:tabs>
          <w:tab w:val="left" w:pos="936"/>
          <w:tab w:val="left" w:pos="1296"/>
          <w:tab w:val="left" w:pos="1656"/>
          <w:tab w:val="left" w:pos="2016"/>
        </w:tabs>
        <w:ind w:left="1699"/>
        <w:rPr>
          <w:sz w:val="22"/>
          <w:szCs w:val="22"/>
        </w:rPr>
      </w:pPr>
      <w:r w:rsidRPr="00352E80">
        <w:rPr>
          <w:sz w:val="22"/>
          <w:szCs w:val="22"/>
        </w:rPr>
        <w:t xml:space="preserve">(e)  complete all nursing documentation and monthly nursing notes; and </w:t>
      </w:r>
    </w:p>
    <w:p w:rsidR="002E62AD" w:rsidRPr="00352E80" w:rsidRDefault="002E62AD" w:rsidP="00006E8D">
      <w:pPr>
        <w:widowControl w:val="0"/>
        <w:tabs>
          <w:tab w:val="left" w:pos="936"/>
          <w:tab w:val="left" w:pos="1296"/>
          <w:tab w:val="left" w:pos="1656"/>
          <w:tab w:val="left" w:pos="2016"/>
        </w:tabs>
        <w:ind w:left="1699"/>
        <w:rPr>
          <w:sz w:val="22"/>
          <w:szCs w:val="22"/>
        </w:rPr>
      </w:pPr>
      <w:r w:rsidRPr="00352E80">
        <w:rPr>
          <w:sz w:val="22"/>
          <w:szCs w:val="22"/>
        </w:rPr>
        <w:t xml:space="preserve">(f)  advise the program director and other DH staff of any medical problems that may hinder a member’s participation in DH or in a specific activity. </w:t>
      </w:r>
    </w:p>
    <w:p w:rsidR="002E62AD" w:rsidRPr="00352E80" w:rsidRDefault="002E62AD" w:rsidP="006A0126">
      <w:pPr>
        <w:pStyle w:val="p15"/>
        <w:tabs>
          <w:tab w:val="clear" w:pos="1200"/>
          <w:tab w:val="left" w:pos="1296"/>
          <w:tab w:val="left" w:pos="1656"/>
          <w:tab w:val="left" w:pos="2016"/>
        </w:tabs>
        <w:spacing w:line="240" w:lineRule="auto"/>
        <w:ind w:left="936" w:firstLine="0"/>
        <w:rPr>
          <w:sz w:val="22"/>
          <w:szCs w:val="22"/>
        </w:rPr>
      </w:pPr>
    </w:p>
    <w:p w:rsidR="002E62AD" w:rsidRPr="00352E80" w:rsidRDefault="002E62AD" w:rsidP="00006E8D">
      <w:pPr>
        <w:pStyle w:val="t14"/>
        <w:tabs>
          <w:tab w:val="left" w:pos="936"/>
          <w:tab w:val="left" w:pos="1296"/>
          <w:tab w:val="left" w:pos="1656"/>
          <w:tab w:val="left" w:pos="2016"/>
        </w:tabs>
        <w:spacing w:line="240" w:lineRule="auto"/>
        <w:ind w:left="936"/>
        <w:rPr>
          <w:sz w:val="22"/>
          <w:szCs w:val="22"/>
          <w:u w:val="single"/>
        </w:rPr>
      </w:pPr>
      <w:r w:rsidRPr="00352E80">
        <w:rPr>
          <w:sz w:val="22"/>
          <w:szCs w:val="22"/>
        </w:rPr>
        <w:t xml:space="preserve">(I)  </w:t>
      </w:r>
      <w:r w:rsidRPr="00352E80">
        <w:rPr>
          <w:sz w:val="22"/>
          <w:szCs w:val="22"/>
          <w:u w:val="single"/>
        </w:rPr>
        <w:t>Other Direct Care Staff (Paraprofessionals)</w:t>
      </w:r>
      <w:r w:rsidRPr="00352E80">
        <w:rPr>
          <w:sz w:val="22"/>
          <w:szCs w:val="22"/>
        </w:rPr>
        <w:t>.</w:t>
      </w:r>
    </w:p>
    <w:p w:rsidR="002E62AD" w:rsidRPr="00352E80" w:rsidRDefault="002E62AD" w:rsidP="00006E8D">
      <w:pPr>
        <w:pStyle w:val="p15"/>
        <w:tabs>
          <w:tab w:val="clear" w:pos="1200"/>
          <w:tab w:val="left" w:pos="1296"/>
          <w:tab w:val="left" w:pos="1656"/>
        </w:tabs>
        <w:spacing w:line="240" w:lineRule="auto"/>
        <w:ind w:left="1310" w:firstLine="0"/>
        <w:rPr>
          <w:sz w:val="22"/>
          <w:szCs w:val="22"/>
        </w:rPr>
      </w:pPr>
      <w:r w:rsidRPr="00352E80">
        <w:rPr>
          <w:sz w:val="22"/>
          <w:szCs w:val="22"/>
        </w:rPr>
        <w:t xml:space="preserve">(1)  </w:t>
      </w:r>
      <w:r w:rsidRPr="00352E80">
        <w:rPr>
          <w:sz w:val="22"/>
          <w:szCs w:val="22"/>
          <w:u w:val="single"/>
        </w:rPr>
        <w:t>Qualifications</w:t>
      </w:r>
      <w:r w:rsidRPr="00352E80">
        <w:rPr>
          <w:sz w:val="22"/>
          <w:szCs w:val="22"/>
        </w:rPr>
        <w:t>. Have a minimum of at least one year of relevant work experience in a health care setting.</w:t>
      </w:r>
    </w:p>
    <w:p w:rsidR="002E62AD" w:rsidRPr="00352E80" w:rsidRDefault="002E62AD" w:rsidP="00006E8D">
      <w:pPr>
        <w:pStyle w:val="p15"/>
        <w:tabs>
          <w:tab w:val="clear" w:pos="1200"/>
          <w:tab w:val="left" w:pos="1296"/>
          <w:tab w:val="left" w:pos="1656"/>
          <w:tab w:val="left" w:pos="2016"/>
        </w:tabs>
        <w:spacing w:line="240" w:lineRule="auto"/>
        <w:ind w:left="1310" w:firstLine="0"/>
        <w:rPr>
          <w:sz w:val="22"/>
          <w:szCs w:val="22"/>
        </w:rPr>
      </w:pPr>
      <w:r w:rsidRPr="00352E80">
        <w:rPr>
          <w:sz w:val="22"/>
          <w:szCs w:val="22"/>
        </w:rPr>
        <w:t>(2)  Responsibilities include</w:t>
      </w:r>
    </w:p>
    <w:p w:rsidR="002E62AD" w:rsidRPr="00352E80" w:rsidRDefault="002E62AD" w:rsidP="00006E8D">
      <w:pPr>
        <w:pStyle w:val="p15"/>
        <w:tabs>
          <w:tab w:val="clear" w:pos="1200"/>
          <w:tab w:val="left" w:pos="1296"/>
          <w:tab w:val="left" w:pos="1656"/>
          <w:tab w:val="left" w:pos="2016"/>
        </w:tabs>
        <w:spacing w:line="240" w:lineRule="auto"/>
        <w:ind w:left="1699"/>
        <w:rPr>
          <w:sz w:val="22"/>
          <w:szCs w:val="22"/>
        </w:rPr>
      </w:pPr>
      <w:r w:rsidRPr="00352E80">
        <w:rPr>
          <w:sz w:val="22"/>
          <w:szCs w:val="22"/>
        </w:rPr>
        <w:t>(a)  assisting with Activities of Daily Living;</w:t>
      </w:r>
    </w:p>
    <w:p w:rsidR="002E62AD" w:rsidRPr="00352E80" w:rsidRDefault="002E62AD" w:rsidP="00006E8D">
      <w:pPr>
        <w:pStyle w:val="p15"/>
        <w:tabs>
          <w:tab w:val="clear" w:pos="1200"/>
          <w:tab w:val="left" w:pos="1296"/>
          <w:tab w:val="left" w:pos="1656"/>
          <w:tab w:val="left" w:pos="2016"/>
        </w:tabs>
        <w:spacing w:line="240" w:lineRule="auto"/>
        <w:ind w:left="1699"/>
        <w:rPr>
          <w:sz w:val="22"/>
          <w:szCs w:val="22"/>
        </w:rPr>
      </w:pPr>
      <w:r w:rsidRPr="00352E80">
        <w:rPr>
          <w:sz w:val="22"/>
          <w:szCs w:val="22"/>
        </w:rPr>
        <w:t>(b)  assisting with implementation member individual programs; and</w:t>
      </w:r>
    </w:p>
    <w:p w:rsidR="002E62AD" w:rsidRPr="00352E80" w:rsidRDefault="002E62AD" w:rsidP="00006E8D">
      <w:pPr>
        <w:pStyle w:val="p15"/>
        <w:tabs>
          <w:tab w:val="clear" w:pos="1200"/>
          <w:tab w:val="left" w:pos="1296"/>
          <w:tab w:val="left" w:pos="1656"/>
          <w:tab w:val="left" w:pos="2016"/>
        </w:tabs>
        <w:spacing w:line="240" w:lineRule="auto"/>
        <w:ind w:left="1699"/>
        <w:rPr>
          <w:sz w:val="22"/>
          <w:szCs w:val="22"/>
        </w:rPr>
      </w:pPr>
      <w:r w:rsidRPr="00352E80">
        <w:rPr>
          <w:sz w:val="22"/>
          <w:szCs w:val="22"/>
        </w:rPr>
        <w:t xml:space="preserve">(c)  providing input for interdisciplinary team reviews. </w:t>
      </w:r>
    </w:p>
    <w:p w:rsidR="002E62AD" w:rsidRPr="00352E80" w:rsidRDefault="002E62AD" w:rsidP="006A0126">
      <w:pPr>
        <w:ind w:left="720"/>
        <w:rPr>
          <w:sz w:val="22"/>
          <w:szCs w:val="22"/>
        </w:rPr>
      </w:pPr>
    </w:p>
    <w:p w:rsidR="002E62AD" w:rsidRPr="00352E80" w:rsidRDefault="002E62AD" w:rsidP="00006E8D">
      <w:pPr>
        <w:pStyle w:val="p4"/>
        <w:tabs>
          <w:tab w:val="left" w:pos="1296"/>
          <w:tab w:val="left" w:pos="1656"/>
          <w:tab w:val="left" w:pos="2016"/>
        </w:tabs>
        <w:spacing w:line="240" w:lineRule="auto"/>
        <w:ind w:left="936"/>
        <w:rPr>
          <w:sz w:val="22"/>
          <w:szCs w:val="22"/>
        </w:rPr>
      </w:pPr>
      <w:r w:rsidRPr="00352E80">
        <w:rPr>
          <w:sz w:val="22"/>
          <w:szCs w:val="22"/>
        </w:rPr>
        <w:t xml:space="preserve">(J)  </w:t>
      </w:r>
      <w:r w:rsidRPr="00352E80">
        <w:rPr>
          <w:sz w:val="22"/>
          <w:szCs w:val="22"/>
          <w:u w:val="single"/>
        </w:rPr>
        <w:t>Behavioral Professionals</w:t>
      </w:r>
      <w:r w:rsidRPr="00352E80">
        <w:rPr>
          <w:sz w:val="22"/>
          <w:szCs w:val="22"/>
        </w:rPr>
        <w:t>.</w:t>
      </w:r>
    </w:p>
    <w:p w:rsidR="002E62AD" w:rsidRPr="00352E80" w:rsidRDefault="002E62AD" w:rsidP="00006E8D">
      <w:pPr>
        <w:pStyle w:val="p15"/>
        <w:tabs>
          <w:tab w:val="clear" w:pos="1200"/>
          <w:tab w:val="left" w:pos="1296"/>
          <w:tab w:val="left" w:pos="1656"/>
        </w:tabs>
        <w:spacing w:line="240" w:lineRule="auto"/>
        <w:ind w:left="1310" w:firstLine="0"/>
        <w:rPr>
          <w:sz w:val="22"/>
          <w:szCs w:val="22"/>
        </w:rPr>
      </w:pPr>
      <w:r w:rsidRPr="00352E80">
        <w:rPr>
          <w:sz w:val="22"/>
          <w:szCs w:val="22"/>
        </w:rPr>
        <w:t xml:space="preserve">(1)  </w:t>
      </w:r>
      <w:r w:rsidRPr="00352E80">
        <w:rPr>
          <w:sz w:val="22"/>
          <w:szCs w:val="22"/>
          <w:u w:val="single"/>
        </w:rPr>
        <w:t>Qualifications</w:t>
      </w:r>
      <w:r w:rsidRPr="00352E80">
        <w:rPr>
          <w:sz w:val="22"/>
          <w:szCs w:val="22"/>
        </w:rPr>
        <w:t>.</w:t>
      </w:r>
    </w:p>
    <w:p w:rsidR="002E62AD" w:rsidRPr="00352E80" w:rsidRDefault="002E62AD" w:rsidP="00006E8D">
      <w:pPr>
        <w:pStyle w:val="p15"/>
        <w:tabs>
          <w:tab w:val="clear" w:pos="1200"/>
          <w:tab w:val="left" w:pos="1296"/>
          <w:tab w:val="left" w:pos="1656"/>
          <w:tab w:val="left" w:pos="2016"/>
        </w:tabs>
        <w:spacing w:line="240" w:lineRule="auto"/>
        <w:ind w:left="1699" w:firstLine="0"/>
        <w:rPr>
          <w:sz w:val="22"/>
          <w:szCs w:val="22"/>
        </w:rPr>
      </w:pPr>
      <w:r w:rsidRPr="00352E80">
        <w:rPr>
          <w:sz w:val="22"/>
          <w:szCs w:val="22"/>
        </w:rPr>
        <w:t xml:space="preserve">(a)  </w:t>
      </w:r>
      <w:r w:rsidRPr="00352E80">
        <w:rPr>
          <w:sz w:val="22"/>
          <w:szCs w:val="22"/>
          <w:u w:val="single"/>
        </w:rPr>
        <w:t>Behavioral Specialist</w:t>
      </w:r>
      <w:r w:rsidRPr="00352E80">
        <w:rPr>
          <w:sz w:val="22"/>
          <w:szCs w:val="22"/>
        </w:rPr>
        <w:t>. The behavioral specialist must have one year’s relevant work experience in developing behavioral programming for individuals.</w:t>
      </w:r>
    </w:p>
    <w:p w:rsidR="002E62AD" w:rsidRPr="00352E80" w:rsidRDefault="002E62AD" w:rsidP="00006E8D">
      <w:pPr>
        <w:pStyle w:val="p15"/>
        <w:tabs>
          <w:tab w:val="clear" w:pos="1200"/>
          <w:tab w:val="left" w:pos="1296"/>
          <w:tab w:val="left" w:pos="1656"/>
          <w:tab w:val="left" w:pos="2016"/>
        </w:tabs>
        <w:spacing w:line="240" w:lineRule="auto"/>
        <w:ind w:left="1699" w:firstLine="0"/>
        <w:rPr>
          <w:sz w:val="22"/>
          <w:szCs w:val="22"/>
        </w:rPr>
      </w:pPr>
      <w:r w:rsidRPr="00352E80">
        <w:rPr>
          <w:sz w:val="22"/>
          <w:szCs w:val="22"/>
        </w:rPr>
        <w:t xml:space="preserve">(b)  </w:t>
      </w:r>
      <w:r w:rsidRPr="00352E80">
        <w:rPr>
          <w:sz w:val="22"/>
          <w:szCs w:val="22"/>
          <w:u w:val="single"/>
        </w:rPr>
        <w:t>Psychologist</w:t>
      </w:r>
      <w:r w:rsidRPr="00352E80">
        <w:rPr>
          <w:sz w:val="22"/>
          <w:szCs w:val="22"/>
        </w:rPr>
        <w:t>.  The psychologist must be currently licensed by the Massachusetts Board of Registration of Psychologists, or have at least a master's degree in clinical psychology and at least three years of full-time, supervised, postgraduate experience.</w:t>
      </w:r>
    </w:p>
    <w:p w:rsidR="002E62AD" w:rsidRDefault="002E62AD" w:rsidP="00006E8D">
      <w:pPr>
        <w:pStyle w:val="p15"/>
        <w:tabs>
          <w:tab w:val="clear" w:pos="1200"/>
          <w:tab w:val="left" w:pos="1296"/>
          <w:tab w:val="left" w:pos="1656"/>
          <w:tab w:val="left" w:pos="2016"/>
        </w:tabs>
        <w:spacing w:line="240" w:lineRule="auto"/>
        <w:ind w:left="1699" w:firstLine="0"/>
        <w:rPr>
          <w:sz w:val="22"/>
          <w:szCs w:val="22"/>
        </w:rPr>
      </w:pPr>
      <w:r w:rsidRPr="00352E80">
        <w:rPr>
          <w:sz w:val="22"/>
          <w:szCs w:val="22"/>
        </w:rPr>
        <w:t xml:space="preserve">(c)  </w:t>
      </w:r>
      <w:r w:rsidRPr="00352E80">
        <w:rPr>
          <w:sz w:val="22"/>
          <w:szCs w:val="22"/>
          <w:u w:val="single"/>
        </w:rPr>
        <w:t>Behavioral Aide</w:t>
      </w:r>
      <w:r w:rsidRPr="00352E80">
        <w:rPr>
          <w:sz w:val="22"/>
          <w:szCs w:val="22"/>
        </w:rPr>
        <w:t>. A behavioral aide must have at least one year’s experience with data collection and with implementing behavioral programming.</w:t>
      </w:r>
      <w:r w:rsidRPr="00716086">
        <w:rPr>
          <w:sz w:val="22"/>
          <w:szCs w:val="22"/>
        </w:rPr>
        <w:t xml:space="preserve"> </w:t>
      </w:r>
    </w:p>
    <w:p w:rsidR="003A1437" w:rsidRPr="00716086" w:rsidRDefault="003A1437" w:rsidP="00006E8D">
      <w:pPr>
        <w:pStyle w:val="p15"/>
        <w:tabs>
          <w:tab w:val="clear" w:pos="1200"/>
          <w:tab w:val="left" w:pos="1296"/>
          <w:tab w:val="left" w:pos="1656"/>
          <w:tab w:val="left" w:pos="2016"/>
        </w:tabs>
        <w:spacing w:line="240" w:lineRule="auto"/>
        <w:ind w:left="1699" w:firstLine="0"/>
        <w:rPr>
          <w:sz w:val="22"/>
          <w:szCs w:val="22"/>
        </w:rPr>
      </w:pPr>
    </w:p>
    <w:p w:rsidR="002E62AD" w:rsidRDefault="002E62AD">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rsidTr="00295260">
        <w:trPr>
          <w:trHeight w:hRule="exact" w:val="864"/>
        </w:trPr>
        <w:tc>
          <w:tcPr>
            <w:tcW w:w="4080" w:type="dxa"/>
            <w:tcBorders>
              <w:bottom w:val="nil"/>
            </w:tcBorders>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rsidR="002E62AD" w:rsidRDefault="002E62AD" w:rsidP="00295260">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rsidP="00295260">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rsidP="00295260">
            <w:pPr>
              <w:widowControl w:val="0"/>
              <w:tabs>
                <w:tab w:val="left" w:pos="936"/>
                <w:tab w:val="left" w:pos="1314"/>
                <w:tab w:val="left" w:pos="1692"/>
                <w:tab w:val="left" w:pos="2070"/>
              </w:tabs>
              <w:jc w:val="center"/>
              <w:rPr>
                <w:rFonts w:ascii="Arial" w:hAnsi="Arial" w:cs="Arial"/>
                <w:sz w:val="16"/>
              </w:rPr>
            </w:pPr>
            <w:r>
              <w:rPr>
                <w:rFonts w:ascii="Arial" w:hAnsi="Arial" w:cs="Arial"/>
              </w:rPr>
              <w:t>4  Program Regulations</w:t>
            </w:r>
          </w:p>
          <w:p w:rsidR="002E62AD" w:rsidRDefault="002E62AD" w:rsidP="00295260">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rsidP="00352E80">
            <w:pPr>
              <w:widowControl w:val="0"/>
              <w:tabs>
                <w:tab w:val="left" w:pos="936"/>
                <w:tab w:val="left" w:pos="1314"/>
                <w:tab w:val="left" w:pos="1692"/>
                <w:tab w:val="left" w:pos="2070"/>
              </w:tabs>
              <w:spacing w:before="120"/>
              <w:jc w:val="center"/>
              <w:rPr>
                <w:rFonts w:ascii="Arial" w:hAnsi="Arial" w:cs="Arial"/>
              </w:rPr>
            </w:pPr>
            <w:r>
              <w:rPr>
                <w:rFonts w:ascii="Arial" w:hAnsi="Arial" w:cs="Arial"/>
              </w:rPr>
              <w:t>4-20</w:t>
            </w:r>
          </w:p>
        </w:tc>
      </w:tr>
      <w:tr w:rsidR="002E62AD" w:rsidTr="00295260">
        <w:trPr>
          <w:trHeight w:hRule="exact" w:val="864"/>
        </w:trPr>
        <w:tc>
          <w:tcPr>
            <w:tcW w:w="4080" w:type="dxa"/>
            <w:tcBorders>
              <w:top w:val="nil"/>
            </w:tcBorders>
            <w:vAlign w:val="center"/>
          </w:tcPr>
          <w:p w:rsidR="002E62AD" w:rsidRDefault="002E62AD" w:rsidP="00295260">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rsidP="00006E8D">
      <w:pPr>
        <w:pStyle w:val="p15"/>
        <w:tabs>
          <w:tab w:val="clear" w:pos="1200"/>
          <w:tab w:val="left" w:pos="1296"/>
          <w:tab w:val="left" w:pos="1656"/>
        </w:tabs>
        <w:spacing w:line="240" w:lineRule="auto"/>
        <w:ind w:left="1310" w:firstLine="0"/>
        <w:rPr>
          <w:sz w:val="22"/>
          <w:szCs w:val="22"/>
        </w:rPr>
      </w:pPr>
    </w:p>
    <w:p w:rsidR="002E62AD" w:rsidRPr="00716086" w:rsidRDefault="002E62AD" w:rsidP="00006E8D">
      <w:pPr>
        <w:pStyle w:val="p15"/>
        <w:tabs>
          <w:tab w:val="clear" w:pos="1200"/>
          <w:tab w:val="left" w:pos="1296"/>
          <w:tab w:val="left" w:pos="1656"/>
        </w:tabs>
        <w:spacing w:line="240" w:lineRule="auto"/>
        <w:ind w:left="1310" w:firstLine="0"/>
        <w:rPr>
          <w:sz w:val="22"/>
          <w:szCs w:val="22"/>
          <w:u w:val="single"/>
        </w:rPr>
      </w:pPr>
      <w:r w:rsidRPr="00716086">
        <w:rPr>
          <w:sz w:val="22"/>
          <w:szCs w:val="22"/>
        </w:rPr>
        <w:t>(2)</w:t>
      </w:r>
      <w:r>
        <w:rPr>
          <w:sz w:val="22"/>
          <w:szCs w:val="22"/>
        </w:rPr>
        <w:t xml:space="preserve"> </w:t>
      </w:r>
      <w:r w:rsidRPr="00716086">
        <w:rPr>
          <w:sz w:val="22"/>
          <w:szCs w:val="22"/>
        </w:rPr>
        <w:t xml:space="preserve"> </w:t>
      </w:r>
      <w:r w:rsidRPr="00006E8D">
        <w:rPr>
          <w:sz w:val="22"/>
          <w:szCs w:val="22"/>
          <w:u w:val="single"/>
        </w:rPr>
        <w:t>Responsibilities</w:t>
      </w:r>
      <w:r w:rsidRPr="00716086">
        <w:rPr>
          <w:sz w:val="22"/>
          <w:szCs w:val="22"/>
          <w:u w:val="single"/>
        </w:rPr>
        <w:t>:</w:t>
      </w:r>
    </w:p>
    <w:p w:rsidR="002E62AD" w:rsidRDefault="002E62AD" w:rsidP="00006E8D">
      <w:pPr>
        <w:pStyle w:val="p15"/>
        <w:tabs>
          <w:tab w:val="clear" w:pos="1200"/>
          <w:tab w:val="left" w:pos="1296"/>
          <w:tab w:val="left" w:pos="1656"/>
          <w:tab w:val="left" w:pos="2016"/>
        </w:tabs>
        <w:spacing w:line="240" w:lineRule="auto"/>
        <w:ind w:left="1699" w:firstLine="0"/>
        <w:rPr>
          <w:sz w:val="22"/>
          <w:szCs w:val="22"/>
        </w:rPr>
      </w:pPr>
      <w:r w:rsidRPr="00A8231B">
        <w:rPr>
          <w:sz w:val="22"/>
          <w:szCs w:val="22"/>
        </w:rPr>
        <w:t xml:space="preserve">(a) </w:t>
      </w:r>
      <w:r w:rsidRPr="0018735F">
        <w:rPr>
          <w:sz w:val="22"/>
          <w:szCs w:val="22"/>
          <w:u w:val="single"/>
        </w:rPr>
        <w:t>Behavioral Specialists</w:t>
      </w:r>
      <w:r>
        <w:rPr>
          <w:sz w:val="22"/>
          <w:szCs w:val="22"/>
        </w:rPr>
        <w:t>. A behavioral specialist must</w:t>
      </w:r>
    </w:p>
    <w:p w:rsidR="002E62AD" w:rsidRDefault="002E62AD" w:rsidP="00006E8D">
      <w:pPr>
        <w:ind w:left="2074"/>
        <w:rPr>
          <w:sz w:val="22"/>
          <w:szCs w:val="22"/>
        </w:rPr>
      </w:pPr>
      <w:r>
        <w:rPr>
          <w:sz w:val="22"/>
          <w:szCs w:val="22"/>
        </w:rPr>
        <w:t xml:space="preserve">1.  </w:t>
      </w:r>
      <w:r w:rsidRPr="00A8231B">
        <w:rPr>
          <w:sz w:val="22"/>
          <w:szCs w:val="22"/>
        </w:rPr>
        <w:t>assess each individual’s behavioral and affective development need areas, except for those individuals with no documented history of behaviors or who, at the time of assessment are not exhibiting behaviors</w:t>
      </w:r>
      <w:r>
        <w:rPr>
          <w:sz w:val="22"/>
          <w:szCs w:val="22"/>
        </w:rPr>
        <w:t xml:space="preserve"> noted in their history</w:t>
      </w:r>
      <w:r w:rsidRPr="00A8231B">
        <w:rPr>
          <w:sz w:val="22"/>
          <w:szCs w:val="22"/>
        </w:rPr>
        <w:t xml:space="preserve">; </w:t>
      </w:r>
    </w:p>
    <w:p w:rsidR="002E62AD" w:rsidRDefault="002E62AD" w:rsidP="00006E8D">
      <w:pPr>
        <w:ind w:left="2074"/>
        <w:rPr>
          <w:sz w:val="22"/>
          <w:szCs w:val="22"/>
        </w:rPr>
      </w:pPr>
      <w:r>
        <w:rPr>
          <w:sz w:val="22"/>
          <w:szCs w:val="22"/>
        </w:rPr>
        <w:t xml:space="preserve">2.  make recommendations, based upon assessment, on the behavioral programming and habilitation services necessary to meet the members identified needs; </w:t>
      </w:r>
    </w:p>
    <w:p w:rsidR="002E62AD" w:rsidRDefault="002E62AD" w:rsidP="00BC1093">
      <w:pPr>
        <w:pStyle w:val="p15"/>
        <w:tabs>
          <w:tab w:val="clear" w:pos="1200"/>
          <w:tab w:val="left" w:pos="1296"/>
          <w:tab w:val="left" w:pos="1656"/>
          <w:tab w:val="left" w:pos="2016"/>
        </w:tabs>
        <w:spacing w:line="240" w:lineRule="auto"/>
        <w:ind w:left="1699" w:firstLine="0"/>
        <w:rPr>
          <w:sz w:val="22"/>
          <w:szCs w:val="22"/>
        </w:rPr>
      </w:pPr>
      <w:r w:rsidRPr="00A8231B">
        <w:rPr>
          <w:sz w:val="22"/>
          <w:szCs w:val="22"/>
        </w:rPr>
        <w:t xml:space="preserve">(b) </w:t>
      </w:r>
      <w:r>
        <w:rPr>
          <w:sz w:val="22"/>
          <w:szCs w:val="22"/>
        </w:rPr>
        <w:t xml:space="preserve"> </w:t>
      </w:r>
      <w:r w:rsidRPr="0018735F">
        <w:rPr>
          <w:sz w:val="22"/>
          <w:szCs w:val="22"/>
          <w:u w:val="single"/>
        </w:rPr>
        <w:t>Psychologist</w:t>
      </w:r>
      <w:r>
        <w:rPr>
          <w:sz w:val="22"/>
          <w:szCs w:val="22"/>
        </w:rPr>
        <w:t xml:space="preserve">. If the DH provider includes psychological testing, a psychologist must perform such testing. </w:t>
      </w:r>
    </w:p>
    <w:p w:rsidR="002E62AD" w:rsidRDefault="002E62AD" w:rsidP="0018735F">
      <w:pPr>
        <w:pStyle w:val="p15"/>
        <w:tabs>
          <w:tab w:val="clear" w:pos="1200"/>
          <w:tab w:val="left" w:pos="1296"/>
          <w:tab w:val="left" w:pos="1656"/>
          <w:tab w:val="left" w:pos="2016"/>
        </w:tabs>
        <w:spacing w:line="240" w:lineRule="auto"/>
        <w:ind w:left="1699" w:firstLine="0"/>
        <w:rPr>
          <w:sz w:val="22"/>
          <w:szCs w:val="22"/>
        </w:rPr>
      </w:pPr>
      <w:r>
        <w:rPr>
          <w:sz w:val="22"/>
          <w:szCs w:val="22"/>
        </w:rPr>
        <w:t xml:space="preserve">(c)  </w:t>
      </w:r>
      <w:r w:rsidRPr="0018735F">
        <w:rPr>
          <w:sz w:val="22"/>
          <w:szCs w:val="22"/>
          <w:u w:val="single"/>
        </w:rPr>
        <w:t>Behavioral Aides</w:t>
      </w:r>
      <w:r>
        <w:rPr>
          <w:sz w:val="22"/>
          <w:szCs w:val="22"/>
        </w:rPr>
        <w:t xml:space="preserve">.  A behavioral aide must assist with assessment and implementation of behavioral programming to address identified need areas. </w:t>
      </w:r>
    </w:p>
    <w:p w:rsidR="002E62AD" w:rsidRPr="00716086" w:rsidRDefault="002E62AD" w:rsidP="006A0126">
      <w:pPr>
        <w:ind w:left="504" w:firstLine="720"/>
        <w:rPr>
          <w:sz w:val="22"/>
          <w:szCs w:val="22"/>
        </w:rPr>
      </w:pPr>
    </w:p>
    <w:p w:rsidR="002E62AD" w:rsidRPr="00716086" w:rsidRDefault="002E62AD" w:rsidP="00006E8D">
      <w:pPr>
        <w:pStyle w:val="p4"/>
        <w:tabs>
          <w:tab w:val="clear" w:pos="940"/>
          <w:tab w:val="left" w:pos="936"/>
          <w:tab w:val="left" w:pos="1296"/>
          <w:tab w:val="left" w:pos="1656"/>
          <w:tab w:val="left" w:pos="2016"/>
        </w:tabs>
        <w:spacing w:line="240" w:lineRule="auto"/>
        <w:ind w:left="936"/>
        <w:rPr>
          <w:sz w:val="22"/>
          <w:szCs w:val="22"/>
        </w:rPr>
      </w:pPr>
      <w:r w:rsidRPr="00716086">
        <w:rPr>
          <w:sz w:val="22"/>
          <w:szCs w:val="22"/>
        </w:rPr>
        <w:t>(</w:t>
      </w:r>
      <w:r>
        <w:rPr>
          <w:sz w:val="22"/>
          <w:szCs w:val="22"/>
        </w:rPr>
        <w:t>K</w:t>
      </w:r>
      <w:r w:rsidRPr="00716086">
        <w:rPr>
          <w:sz w:val="22"/>
          <w:szCs w:val="22"/>
        </w:rPr>
        <w:t xml:space="preserve">)  </w:t>
      </w:r>
      <w:r w:rsidRPr="00716086">
        <w:rPr>
          <w:sz w:val="22"/>
          <w:szCs w:val="22"/>
          <w:u w:val="single"/>
        </w:rPr>
        <w:t>Therapists</w:t>
      </w:r>
    </w:p>
    <w:p w:rsidR="002E62AD" w:rsidRPr="00352E80" w:rsidRDefault="002E62AD" w:rsidP="00006E8D">
      <w:pPr>
        <w:pStyle w:val="p15"/>
        <w:tabs>
          <w:tab w:val="clear" w:pos="1200"/>
          <w:tab w:val="left" w:pos="1296"/>
          <w:tab w:val="left" w:pos="1656"/>
        </w:tabs>
        <w:spacing w:line="240" w:lineRule="auto"/>
        <w:ind w:left="1310" w:firstLine="0"/>
        <w:rPr>
          <w:sz w:val="22"/>
          <w:szCs w:val="22"/>
        </w:rPr>
      </w:pPr>
      <w:r w:rsidRPr="00352E80">
        <w:rPr>
          <w:sz w:val="22"/>
          <w:szCs w:val="22"/>
        </w:rPr>
        <w:t xml:space="preserve">(1)  </w:t>
      </w:r>
      <w:r w:rsidRPr="00352E80">
        <w:rPr>
          <w:sz w:val="22"/>
          <w:szCs w:val="22"/>
          <w:u w:val="single"/>
        </w:rPr>
        <w:t>Physical Therapist</w:t>
      </w:r>
      <w:r w:rsidRPr="00352E80">
        <w:rPr>
          <w:sz w:val="22"/>
          <w:szCs w:val="22"/>
        </w:rPr>
        <w:t>.</w:t>
      </w:r>
    </w:p>
    <w:p w:rsidR="002E62AD" w:rsidRPr="00352E80" w:rsidRDefault="002E62AD" w:rsidP="00006E8D">
      <w:pPr>
        <w:pStyle w:val="p15"/>
        <w:tabs>
          <w:tab w:val="clear" w:pos="1200"/>
          <w:tab w:val="left" w:pos="1296"/>
          <w:tab w:val="left" w:pos="1656"/>
          <w:tab w:val="left" w:pos="2016"/>
        </w:tabs>
        <w:spacing w:line="240" w:lineRule="auto"/>
        <w:ind w:left="1699" w:firstLine="0"/>
        <w:rPr>
          <w:sz w:val="22"/>
          <w:szCs w:val="22"/>
        </w:rPr>
      </w:pPr>
      <w:r w:rsidRPr="00352E80">
        <w:rPr>
          <w:sz w:val="22"/>
          <w:szCs w:val="22"/>
        </w:rPr>
        <w:t xml:space="preserve">(a)  </w:t>
      </w:r>
      <w:r w:rsidRPr="00352E80">
        <w:rPr>
          <w:sz w:val="22"/>
          <w:szCs w:val="22"/>
          <w:u w:val="single"/>
        </w:rPr>
        <w:t>Qualifications</w:t>
      </w:r>
      <w:r w:rsidRPr="00352E80">
        <w:rPr>
          <w:sz w:val="22"/>
          <w:szCs w:val="22"/>
        </w:rPr>
        <w:t>.</w:t>
      </w:r>
    </w:p>
    <w:p w:rsidR="002E62AD" w:rsidRPr="00352E80" w:rsidRDefault="002E62AD" w:rsidP="00006E8D">
      <w:pPr>
        <w:ind w:left="2160"/>
        <w:rPr>
          <w:sz w:val="22"/>
          <w:szCs w:val="22"/>
        </w:rPr>
      </w:pPr>
      <w:r w:rsidRPr="00352E80">
        <w:rPr>
          <w:sz w:val="22"/>
          <w:szCs w:val="22"/>
        </w:rPr>
        <w:t xml:space="preserve">1.  A physical therapist must be licensed by the Massachusetts Board of Registration in Allied Health Professions and have one year of relevant work experience in a training program. </w:t>
      </w:r>
    </w:p>
    <w:p w:rsidR="002E62AD" w:rsidRPr="00352E80" w:rsidRDefault="002E62AD" w:rsidP="00006E8D">
      <w:pPr>
        <w:ind w:left="2160"/>
        <w:rPr>
          <w:sz w:val="22"/>
          <w:szCs w:val="22"/>
        </w:rPr>
      </w:pPr>
      <w:r w:rsidRPr="00352E80">
        <w:rPr>
          <w:sz w:val="22"/>
          <w:szCs w:val="22"/>
        </w:rPr>
        <w:t>2.  Any additional physical therapy personnel must be licensed by the Massachusetts Board of Registration in Allied Health Professions or must be graduates of an approved physical-therapy-assistant program and be licensed by the Massachusetts Board of Registration in Allied Health Professions. A physical therapy assistant must work under the direct supervision of the licensed physical therapist.</w:t>
      </w:r>
    </w:p>
    <w:p w:rsidR="002E62AD" w:rsidRPr="00352E80" w:rsidRDefault="002E62AD" w:rsidP="00006E8D">
      <w:pPr>
        <w:pStyle w:val="p15"/>
        <w:tabs>
          <w:tab w:val="clear" w:pos="1200"/>
          <w:tab w:val="left" w:pos="1296"/>
          <w:tab w:val="left" w:pos="1656"/>
          <w:tab w:val="left" w:pos="2016"/>
        </w:tabs>
        <w:spacing w:line="240" w:lineRule="auto"/>
        <w:ind w:left="1699" w:firstLine="0"/>
        <w:rPr>
          <w:sz w:val="22"/>
          <w:szCs w:val="22"/>
        </w:rPr>
      </w:pPr>
      <w:r w:rsidRPr="00352E80">
        <w:rPr>
          <w:sz w:val="22"/>
          <w:szCs w:val="22"/>
        </w:rPr>
        <w:t>(b)  Responsibilities of the physical therapist include</w:t>
      </w:r>
    </w:p>
    <w:p w:rsidR="002E62AD" w:rsidRPr="00352E80" w:rsidRDefault="002E62AD" w:rsidP="006A0126">
      <w:pPr>
        <w:ind w:left="2160"/>
        <w:rPr>
          <w:sz w:val="22"/>
          <w:szCs w:val="22"/>
        </w:rPr>
      </w:pPr>
      <w:r w:rsidRPr="00352E80">
        <w:rPr>
          <w:sz w:val="22"/>
          <w:szCs w:val="22"/>
        </w:rPr>
        <w:t>1.  assessing each individual’s therapy and developmental skill need areas;</w:t>
      </w:r>
    </w:p>
    <w:p w:rsidR="002E62AD" w:rsidRPr="00352E80" w:rsidRDefault="002E62AD" w:rsidP="006A0126">
      <w:pPr>
        <w:ind w:left="2160"/>
        <w:rPr>
          <w:sz w:val="22"/>
          <w:szCs w:val="22"/>
        </w:rPr>
      </w:pPr>
      <w:r w:rsidRPr="00352E80">
        <w:rPr>
          <w:sz w:val="22"/>
          <w:szCs w:val="22"/>
        </w:rPr>
        <w:t xml:space="preserve">2.  recommending, based upon the assessments, the DH necessary to meet the member’s identified areas of need. </w:t>
      </w:r>
    </w:p>
    <w:p w:rsidR="002E62AD" w:rsidRPr="00352E80" w:rsidRDefault="002E62AD" w:rsidP="00006E8D">
      <w:pPr>
        <w:pStyle w:val="p15"/>
        <w:tabs>
          <w:tab w:val="clear" w:pos="1200"/>
          <w:tab w:val="left" w:pos="1296"/>
          <w:tab w:val="left" w:pos="1656"/>
        </w:tabs>
        <w:spacing w:line="240" w:lineRule="auto"/>
        <w:ind w:left="1310" w:firstLine="0"/>
        <w:rPr>
          <w:sz w:val="22"/>
          <w:szCs w:val="22"/>
        </w:rPr>
      </w:pPr>
      <w:r w:rsidRPr="00352E80">
        <w:rPr>
          <w:sz w:val="22"/>
          <w:szCs w:val="22"/>
        </w:rPr>
        <w:t xml:space="preserve">(2) </w:t>
      </w:r>
      <w:r w:rsidRPr="00352E80">
        <w:rPr>
          <w:sz w:val="22"/>
          <w:szCs w:val="22"/>
          <w:u w:val="single"/>
        </w:rPr>
        <w:t>Occupational Therapist</w:t>
      </w:r>
      <w:r w:rsidRPr="00352E80">
        <w:rPr>
          <w:sz w:val="22"/>
          <w:szCs w:val="22"/>
        </w:rPr>
        <w:t xml:space="preserve">. </w:t>
      </w:r>
    </w:p>
    <w:p w:rsidR="002E62AD" w:rsidRPr="00352E80" w:rsidRDefault="002E62AD" w:rsidP="00006E8D">
      <w:pPr>
        <w:pStyle w:val="p15"/>
        <w:tabs>
          <w:tab w:val="clear" w:pos="1200"/>
          <w:tab w:val="left" w:pos="1296"/>
          <w:tab w:val="left" w:pos="1656"/>
          <w:tab w:val="left" w:pos="2016"/>
        </w:tabs>
        <w:spacing w:line="240" w:lineRule="auto"/>
        <w:ind w:left="1699" w:firstLine="0"/>
        <w:rPr>
          <w:sz w:val="22"/>
          <w:szCs w:val="22"/>
          <w:u w:val="single"/>
        </w:rPr>
      </w:pPr>
      <w:r w:rsidRPr="00352E80">
        <w:rPr>
          <w:sz w:val="22"/>
          <w:szCs w:val="22"/>
        </w:rPr>
        <w:t xml:space="preserve">(a)  </w:t>
      </w:r>
      <w:r w:rsidRPr="00352E80">
        <w:rPr>
          <w:sz w:val="22"/>
          <w:szCs w:val="22"/>
          <w:u w:val="single"/>
        </w:rPr>
        <w:t>Qualifications</w:t>
      </w:r>
      <w:r w:rsidRPr="00352E80">
        <w:rPr>
          <w:sz w:val="22"/>
          <w:szCs w:val="22"/>
        </w:rPr>
        <w:t>.</w:t>
      </w:r>
    </w:p>
    <w:p w:rsidR="002E62AD" w:rsidRPr="00716086" w:rsidRDefault="002E62AD" w:rsidP="006A0126">
      <w:pPr>
        <w:ind w:left="2160"/>
        <w:rPr>
          <w:sz w:val="22"/>
          <w:szCs w:val="22"/>
        </w:rPr>
      </w:pPr>
      <w:r w:rsidRPr="00352E80">
        <w:rPr>
          <w:sz w:val="22"/>
          <w:szCs w:val="22"/>
        </w:rPr>
        <w:t>1.  Occupational therapists must be licensed by the Massachusetts Board of Registration in Allied Health Professions, and have one year of relevant work experience.</w:t>
      </w:r>
    </w:p>
    <w:p w:rsidR="002E62AD" w:rsidRPr="00716086" w:rsidRDefault="002E62AD" w:rsidP="006A0126">
      <w:pPr>
        <w:ind w:left="2160"/>
        <w:rPr>
          <w:sz w:val="22"/>
          <w:szCs w:val="22"/>
        </w:rPr>
      </w:pPr>
      <w:r>
        <w:rPr>
          <w:sz w:val="22"/>
          <w:szCs w:val="22"/>
        </w:rPr>
        <w:t xml:space="preserve">2.  </w:t>
      </w:r>
      <w:r w:rsidRPr="00716086">
        <w:rPr>
          <w:sz w:val="22"/>
          <w:szCs w:val="22"/>
        </w:rPr>
        <w:t xml:space="preserve">Any additional occupational therapy personnel must be </w:t>
      </w:r>
      <w:r>
        <w:rPr>
          <w:sz w:val="22"/>
          <w:szCs w:val="22"/>
        </w:rPr>
        <w:t xml:space="preserve">licensed by the Massachusetts Board of Registration in Allied Health Professions or must be graduates of an approved occupational therapy assistant program and be licensed by the Massachusetts Board of Registration in Allied Health professions. </w:t>
      </w:r>
      <w:r w:rsidRPr="00716086">
        <w:rPr>
          <w:sz w:val="22"/>
          <w:szCs w:val="22"/>
        </w:rPr>
        <w:t xml:space="preserve"> </w:t>
      </w:r>
      <w:r>
        <w:rPr>
          <w:sz w:val="22"/>
          <w:szCs w:val="22"/>
        </w:rPr>
        <w:t xml:space="preserve">An occupational therapy assistant </w:t>
      </w:r>
      <w:r w:rsidRPr="00716086">
        <w:rPr>
          <w:sz w:val="22"/>
          <w:szCs w:val="22"/>
        </w:rPr>
        <w:t>must work under the direct supervision of the licensed occupational therapist.</w:t>
      </w:r>
    </w:p>
    <w:p w:rsidR="002E62AD" w:rsidRPr="00716086" w:rsidRDefault="002E62AD" w:rsidP="00006E8D">
      <w:pPr>
        <w:pStyle w:val="p15"/>
        <w:tabs>
          <w:tab w:val="clear" w:pos="1200"/>
          <w:tab w:val="left" w:pos="1296"/>
          <w:tab w:val="left" w:pos="1656"/>
          <w:tab w:val="left" w:pos="2016"/>
        </w:tabs>
        <w:spacing w:line="240" w:lineRule="auto"/>
        <w:ind w:left="1699" w:firstLine="0"/>
        <w:rPr>
          <w:sz w:val="22"/>
          <w:szCs w:val="22"/>
        </w:rPr>
      </w:pPr>
      <w:r w:rsidRPr="00716086">
        <w:rPr>
          <w:sz w:val="22"/>
          <w:szCs w:val="22"/>
        </w:rPr>
        <w:t>(b)</w:t>
      </w:r>
      <w:r>
        <w:rPr>
          <w:sz w:val="22"/>
          <w:szCs w:val="22"/>
        </w:rPr>
        <w:t xml:space="preserve"> </w:t>
      </w:r>
      <w:r w:rsidRPr="00716086">
        <w:rPr>
          <w:sz w:val="22"/>
          <w:szCs w:val="22"/>
        </w:rPr>
        <w:t xml:space="preserve"> </w:t>
      </w:r>
      <w:r w:rsidRPr="00D56989">
        <w:rPr>
          <w:sz w:val="22"/>
          <w:szCs w:val="22"/>
        </w:rPr>
        <w:t xml:space="preserve">Responsibilities of the </w:t>
      </w:r>
      <w:r>
        <w:rPr>
          <w:sz w:val="22"/>
          <w:szCs w:val="22"/>
        </w:rPr>
        <w:t>o</w:t>
      </w:r>
      <w:r w:rsidRPr="00D56989">
        <w:rPr>
          <w:sz w:val="22"/>
          <w:szCs w:val="22"/>
        </w:rPr>
        <w:t xml:space="preserve">ccupational </w:t>
      </w:r>
      <w:r>
        <w:rPr>
          <w:sz w:val="22"/>
          <w:szCs w:val="22"/>
        </w:rPr>
        <w:t>t</w:t>
      </w:r>
      <w:r w:rsidRPr="00D56989">
        <w:rPr>
          <w:sz w:val="22"/>
          <w:szCs w:val="22"/>
        </w:rPr>
        <w:t>herapist include</w:t>
      </w:r>
    </w:p>
    <w:p w:rsidR="002E62AD" w:rsidRPr="00716086" w:rsidRDefault="002E62AD" w:rsidP="006A0126">
      <w:pPr>
        <w:ind w:left="2160"/>
        <w:rPr>
          <w:sz w:val="22"/>
          <w:szCs w:val="22"/>
        </w:rPr>
      </w:pPr>
      <w:r>
        <w:rPr>
          <w:sz w:val="22"/>
          <w:szCs w:val="22"/>
        </w:rPr>
        <w:t xml:space="preserve">1.  </w:t>
      </w:r>
      <w:r w:rsidRPr="00716086">
        <w:rPr>
          <w:sz w:val="22"/>
          <w:szCs w:val="22"/>
        </w:rPr>
        <w:t>assess</w:t>
      </w:r>
      <w:r>
        <w:rPr>
          <w:sz w:val="22"/>
          <w:szCs w:val="22"/>
        </w:rPr>
        <w:t>ing</w:t>
      </w:r>
      <w:r w:rsidRPr="00716086">
        <w:rPr>
          <w:sz w:val="22"/>
          <w:szCs w:val="22"/>
        </w:rPr>
        <w:t xml:space="preserve"> each</w:t>
      </w:r>
      <w:r>
        <w:rPr>
          <w:sz w:val="22"/>
          <w:szCs w:val="22"/>
        </w:rPr>
        <w:t xml:space="preserve"> member</w:t>
      </w:r>
      <w:r w:rsidRPr="00716086">
        <w:rPr>
          <w:sz w:val="22"/>
          <w:szCs w:val="22"/>
        </w:rPr>
        <w:t>’s therapy and developmental skill need areas;</w:t>
      </w:r>
    </w:p>
    <w:p w:rsidR="002E62AD" w:rsidRDefault="002E62AD" w:rsidP="006A0126">
      <w:pPr>
        <w:ind w:left="2160"/>
        <w:rPr>
          <w:sz w:val="22"/>
          <w:szCs w:val="22"/>
        </w:rPr>
      </w:pPr>
      <w:r>
        <w:rPr>
          <w:sz w:val="22"/>
          <w:szCs w:val="22"/>
        </w:rPr>
        <w:t xml:space="preserve">2.  </w:t>
      </w:r>
      <w:r w:rsidRPr="00716086">
        <w:rPr>
          <w:sz w:val="22"/>
          <w:szCs w:val="22"/>
        </w:rPr>
        <w:t>recommend</w:t>
      </w:r>
      <w:r>
        <w:rPr>
          <w:sz w:val="22"/>
          <w:szCs w:val="22"/>
        </w:rPr>
        <w:t>ing</w:t>
      </w:r>
      <w:r w:rsidRPr="00716086">
        <w:rPr>
          <w:sz w:val="22"/>
          <w:szCs w:val="22"/>
        </w:rPr>
        <w:t>, based upon the assessments, the DH necessary to meet the member’s identified areas of need.</w:t>
      </w:r>
      <w:r>
        <w:rPr>
          <w:sz w:val="22"/>
          <w:szCs w:val="22"/>
        </w:rPr>
        <w:t xml:space="preserve"> </w:t>
      </w:r>
    </w:p>
    <w:p w:rsidR="002E62AD" w:rsidRPr="00716086" w:rsidRDefault="002E62AD" w:rsidP="006A0126">
      <w:pPr>
        <w:ind w:left="2160"/>
        <w:rPr>
          <w:sz w:val="22"/>
          <w:szCs w:val="22"/>
        </w:rPr>
      </w:pPr>
    </w:p>
    <w:p w:rsidR="002E62AD" w:rsidRDefault="002E62AD">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rsidTr="00295260">
        <w:trPr>
          <w:trHeight w:hRule="exact" w:val="864"/>
        </w:trPr>
        <w:tc>
          <w:tcPr>
            <w:tcW w:w="4080" w:type="dxa"/>
            <w:tcBorders>
              <w:bottom w:val="nil"/>
            </w:tcBorders>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rsidR="002E62AD" w:rsidRDefault="002E62AD" w:rsidP="00295260">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rsidP="00295260">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rsidP="00295260">
            <w:pPr>
              <w:widowControl w:val="0"/>
              <w:tabs>
                <w:tab w:val="left" w:pos="936"/>
                <w:tab w:val="left" w:pos="1314"/>
                <w:tab w:val="left" w:pos="1692"/>
                <w:tab w:val="left" w:pos="2070"/>
              </w:tabs>
              <w:jc w:val="center"/>
              <w:rPr>
                <w:rFonts w:ascii="Arial" w:hAnsi="Arial" w:cs="Arial"/>
                <w:sz w:val="16"/>
              </w:rPr>
            </w:pPr>
            <w:r>
              <w:rPr>
                <w:rFonts w:ascii="Arial" w:hAnsi="Arial" w:cs="Arial"/>
              </w:rPr>
              <w:t>4  Program Regulations</w:t>
            </w:r>
          </w:p>
          <w:p w:rsidR="002E62AD" w:rsidRDefault="002E62AD" w:rsidP="00295260">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rsidP="00352E80">
            <w:pPr>
              <w:widowControl w:val="0"/>
              <w:tabs>
                <w:tab w:val="left" w:pos="936"/>
                <w:tab w:val="left" w:pos="1314"/>
                <w:tab w:val="left" w:pos="1692"/>
                <w:tab w:val="left" w:pos="2070"/>
              </w:tabs>
              <w:spacing w:before="120"/>
              <w:jc w:val="center"/>
              <w:rPr>
                <w:rFonts w:ascii="Arial" w:hAnsi="Arial" w:cs="Arial"/>
              </w:rPr>
            </w:pPr>
            <w:r>
              <w:rPr>
                <w:rFonts w:ascii="Arial" w:hAnsi="Arial" w:cs="Arial"/>
              </w:rPr>
              <w:t>4-21</w:t>
            </w:r>
          </w:p>
        </w:tc>
      </w:tr>
      <w:tr w:rsidR="002E62AD" w:rsidTr="00295260">
        <w:trPr>
          <w:trHeight w:hRule="exact" w:val="864"/>
        </w:trPr>
        <w:tc>
          <w:tcPr>
            <w:tcW w:w="4080" w:type="dxa"/>
            <w:tcBorders>
              <w:top w:val="nil"/>
            </w:tcBorders>
            <w:vAlign w:val="center"/>
          </w:tcPr>
          <w:p w:rsidR="002E62AD" w:rsidRDefault="002E62AD" w:rsidP="00295260">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rsidP="0029526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rsidP="00295260">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rsidP="00006E8D">
      <w:pPr>
        <w:pStyle w:val="p15"/>
        <w:tabs>
          <w:tab w:val="clear" w:pos="1200"/>
          <w:tab w:val="left" w:pos="1296"/>
          <w:tab w:val="left" w:pos="1656"/>
        </w:tabs>
        <w:spacing w:line="240" w:lineRule="auto"/>
        <w:ind w:left="1310" w:firstLine="0"/>
        <w:rPr>
          <w:sz w:val="22"/>
          <w:szCs w:val="22"/>
        </w:rPr>
      </w:pPr>
    </w:p>
    <w:p w:rsidR="002E62AD" w:rsidRPr="00716086" w:rsidRDefault="002E62AD" w:rsidP="00006E8D">
      <w:pPr>
        <w:pStyle w:val="p15"/>
        <w:tabs>
          <w:tab w:val="clear" w:pos="1200"/>
          <w:tab w:val="left" w:pos="1296"/>
          <w:tab w:val="left" w:pos="1656"/>
        </w:tabs>
        <w:spacing w:line="240" w:lineRule="auto"/>
        <w:ind w:left="1310" w:firstLine="0"/>
        <w:rPr>
          <w:sz w:val="22"/>
          <w:szCs w:val="22"/>
        </w:rPr>
      </w:pPr>
      <w:r w:rsidRPr="00716086">
        <w:rPr>
          <w:sz w:val="22"/>
          <w:szCs w:val="22"/>
        </w:rPr>
        <w:t xml:space="preserve">(3)  </w:t>
      </w:r>
      <w:r w:rsidRPr="00D56989">
        <w:rPr>
          <w:sz w:val="22"/>
          <w:szCs w:val="22"/>
          <w:u w:val="single"/>
        </w:rPr>
        <w:t>Speech and Language Pathologist</w:t>
      </w:r>
      <w:r w:rsidRPr="00716086">
        <w:rPr>
          <w:sz w:val="22"/>
          <w:szCs w:val="22"/>
        </w:rPr>
        <w:t>.</w:t>
      </w:r>
    </w:p>
    <w:p w:rsidR="002E62AD" w:rsidRPr="00716086" w:rsidRDefault="002E62AD" w:rsidP="00006E8D">
      <w:pPr>
        <w:pStyle w:val="p15"/>
        <w:tabs>
          <w:tab w:val="clear" w:pos="1200"/>
          <w:tab w:val="left" w:pos="1296"/>
          <w:tab w:val="left" w:pos="1656"/>
          <w:tab w:val="left" w:pos="2016"/>
        </w:tabs>
        <w:spacing w:line="240" w:lineRule="auto"/>
        <w:ind w:left="1699" w:firstLine="0"/>
        <w:rPr>
          <w:sz w:val="22"/>
          <w:szCs w:val="22"/>
        </w:rPr>
      </w:pPr>
      <w:r w:rsidRPr="00716086">
        <w:rPr>
          <w:sz w:val="22"/>
          <w:szCs w:val="22"/>
        </w:rPr>
        <w:t>(a)</w:t>
      </w:r>
      <w:r>
        <w:rPr>
          <w:sz w:val="22"/>
          <w:szCs w:val="22"/>
        </w:rPr>
        <w:t xml:space="preserve"> </w:t>
      </w:r>
      <w:r w:rsidRPr="00716086">
        <w:rPr>
          <w:sz w:val="22"/>
          <w:szCs w:val="22"/>
        </w:rPr>
        <w:t xml:space="preserve"> </w:t>
      </w:r>
      <w:r w:rsidRPr="00716086">
        <w:rPr>
          <w:sz w:val="22"/>
          <w:szCs w:val="22"/>
          <w:u w:val="single"/>
        </w:rPr>
        <w:t>Qualifications</w:t>
      </w:r>
      <w:r w:rsidRPr="001921C9">
        <w:rPr>
          <w:sz w:val="22"/>
          <w:szCs w:val="22"/>
        </w:rPr>
        <w:t>.</w:t>
      </w:r>
    </w:p>
    <w:p w:rsidR="002E62AD" w:rsidRDefault="002E62AD" w:rsidP="006A0126">
      <w:pPr>
        <w:autoSpaceDE w:val="0"/>
        <w:autoSpaceDN w:val="0"/>
        <w:adjustRightInd w:val="0"/>
        <w:ind w:left="2160"/>
      </w:pPr>
      <w:r>
        <w:rPr>
          <w:sz w:val="22"/>
          <w:szCs w:val="22"/>
        </w:rPr>
        <w:t>1.  Speech and language pathologists must b</w:t>
      </w:r>
      <w:r w:rsidRPr="00716086">
        <w:rPr>
          <w:sz w:val="22"/>
          <w:szCs w:val="22"/>
        </w:rPr>
        <w:t>e licensed by the Massachusetts Board of Registration in</w:t>
      </w:r>
      <w:r>
        <w:rPr>
          <w:sz w:val="22"/>
          <w:szCs w:val="22"/>
        </w:rPr>
        <w:t xml:space="preserve"> Speech-Language Pathology and Audiology and </w:t>
      </w:r>
      <w:r w:rsidRPr="00716086">
        <w:rPr>
          <w:sz w:val="22"/>
          <w:szCs w:val="22"/>
        </w:rPr>
        <w:t>have either a Certificate of Clinical Competence</w:t>
      </w:r>
      <w:r>
        <w:rPr>
          <w:sz w:val="22"/>
          <w:szCs w:val="22"/>
        </w:rPr>
        <w:t xml:space="preserve"> (CCC) </w:t>
      </w:r>
      <w:r w:rsidRPr="00716086">
        <w:rPr>
          <w:sz w:val="22"/>
          <w:szCs w:val="22"/>
        </w:rPr>
        <w:t>from the American Speech, Language, and Hearing Association (ASLHA) or a statement from ASLHA of certification equivalency.</w:t>
      </w:r>
      <w:r w:rsidRPr="005B239A">
        <w:t xml:space="preserve"> </w:t>
      </w:r>
    </w:p>
    <w:p w:rsidR="002E62AD" w:rsidRPr="00716086" w:rsidRDefault="002E62AD" w:rsidP="006A0126">
      <w:pPr>
        <w:ind w:left="2160"/>
        <w:rPr>
          <w:sz w:val="22"/>
          <w:szCs w:val="22"/>
        </w:rPr>
      </w:pPr>
      <w:r>
        <w:rPr>
          <w:sz w:val="22"/>
          <w:szCs w:val="22"/>
        </w:rPr>
        <w:t xml:space="preserve">2.  </w:t>
      </w:r>
      <w:r w:rsidRPr="00716086">
        <w:rPr>
          <w:sz w:val="22"/>
          <w:szCs w:val="22"/>
        </w:rPr>
        <w:t>Any additional speech and language pathology personnel must work under the direct supervision of the licensed pathologist as a speech</w:t>
      </w:r>
      <w:r w:rsidRPr="00716086">
        <w:rPr>
          <w:sz w:val="22"/>
          <w:szCs w:val="22"/>
        </w:rPr>
        <w:noBreakHyphen/>
        <w:t>therapy assistant (STA).</w:t>
      </w:r>
      <w:r>
        <w:rPr>
          <w:sz w:val="22"/>
          <w:szCs w:val="22"/>
        </w:rPr>
        <w:t xml:space="preserve"> </w:t>
      </w:r>
      <w:r w:rsidRPr="00716086">
        <w:rPr>
          <w:sz w:val="22"/>
          <w:szCs w:val="22"/>
        </w:rPr>
        <w:t>STAs must be enrolled in a professional training program or must have obtained at least a bachelor's degree in speech pathology and audiology.</w:t>
      </w:r>
    </w:p>
    <w:p w:rsidR="002E62AD" w:rsidRPr="00D56989" w:rsidRDefault="002E62AD" w:rsidP="00006E8D">
      <w:pPr>
        <w:pStyle w:val="p15"/>
        <w:tabs>
          <w:tab w:val="clear" w:pos="1200"/>
          <w:tab w:val="left" w:pos="1296"/>
          <w:tab w:val="left" w:pos="1656"/>
          <w:tab w:val="left" w:pos="2016"/>
        </w:tabs>
        <w:spacing w:line="240" w:lineRule="auto"/>
        <w:ind w:left="1699" w:firstLine="0"/>
        <w:rPr>
          <w:sz w:val="22"/>
          <w:szCs w:val="22"/>
        </w:rPr>
      </w:pPr>
      <w:r w:rsidRPr="00716086">
        <w:rPr>
          <w:sz w:val="22"/>
          <w:szCs w:val="22"/>
        </w:rPr>
        <w:t>(b)</w:t>
      </w:r>
      <w:r>
        <w:rPr>
          <w:sz w:val="22"/>
          <w:szCs w:val="22"/>
        </w:rPr>
        <w:t xml:space="preserve"> </w:t>
      </w:r>
      <w:r w:rsidRPr="00716086">
        <w:rPr>
          <w:sz w:val="22"/>
          <w:szCs w:val="22"/>
        </w:rPr>
        <w:t xml:space="preserve"> </w:t>
      </w:r>
      <w:r w:rsidRPr="00D56989">
        <w:rPr>
          <w:sz w:val="22"/>
          <w:szCs w:val="22"/>
        </w:rPr>
        <w:t xml:space="preserve">Responsibilities of the </w:t>
      </w:r>
      <w:r>
        <w:rPr>
          <w:sz w:val="22"/>
          <w:szCs w:val="22"/>
        </w:rPr>
        <w:t>s</w:t>
      </w:r>
      <w:r w:rsidRPr="00D56989">
        <w:rPr>
          <w:sz w:val="22"/>
          <w:szCs w:val="22"/>
        </w:rPr>
        <w:t xml:space="preserve">peech and </w:t>
      </w:r>
      <w:r>
        <w:rPr>
          <w:sz w:val="22"/>
          <w:szCs w:val="22"/>
        </w:rPr>
        <w:t>l</w:t>
      </w:r>
      <w:r w:rsidRPr="00D56989">
        <w:rPr>
          <w:sz w:val="22"/>
          <w:szCs w:val="22"/>
        </w:rPr>
        <w:t xml:space="preserve">anguage </w:t>
      </w:r>
      <w:r>
        <w:rPr>
          <w:sz w:val="22"/>
          <w:szCs w:val="22"/>
        </w:rPr>
        <w:t>p</w:t>
      </w:r>
      <w:r w:rsidRPr="00D56989">
        <w:rPr>
          <w:sz w:val="22"/>
          <w:szCs w:val="22"/>
        </w:rPr>
        <w:t>athologist include</w:t>
      </w:r>
    </w:p>
    <w:p w:rsidR="002E62AD" w:rsidRPr="00716086" w:rsidRDefault="002E62AD" w:rsidP="006A0126">
      <w:pPr>
        <w:ind w:left="2160"/>
        <w:rPr>
          <w:sz w:val="22"/>
          <w:szCs w:val="22"/>
        </w:rPr>
      </w:pPr>
      <w:r>
        <w:rPr>
          <w:sz w:val="22"/>
          <w:szCs w:val="22"/>
        </w:rPr>
        <w:t xml:space="preserve">1.  </w:t>
      </w:r>
      <w:r w:rsidRPr="00716086">
        <w:rPr>
          <w:sz w:val="22"/>
          <w:szCs w:val="22"/>
        </w:rPr>
        <w:t>assess</w:t>
      </w:r>
      <w:r>
        <w:rPr>
          <w:sz w:val="22"/>
          <w:szCs w:val="22"/>
        </w:rPr>
        <w:t>ing</w:t>
      </w:r>
      <w:r w:rsidRPr="00716086">
        <w:rPr>
          <w:sz w:val="22"/>
          <w:szCs w:val="22"/>
        </w:rPr>
        <w:t xml:space="preserve"> each </w:t>
      </w:r>
      <w:r>
        <w:rPr>
          <w:sz w:val="22"/>
          <w:szCs w:val="22"/>
        </w:rPr>
        <w:t>member</w:t>
      </w:r>
      <w:r w:rsidRPr="00716086">
        <w:rPr>
          <w:sz w:val="22"/>
          <w:szCs w:val="22"/>
        </w:rPr>
        <w:t>’s communication needs;</w:t>
      </w:r>
    </w:p>
    <w:p w:rsidR="002E62AD" w:rsidRPr="00716086" w:rsidRDefault="002E62AD" w:rsidP="006A0126">
      <w:pPr>
        <w:pStyle w:val="p15"/>
        <w:tabs>
          <w:tab w:val="clear" w:pos="1200"/>
          <w:tab w:val="left" w:pos="1296"/>
          <w:tab w:val="left" w:pos="1656"/>
          <w:tab w:val="left" w:pos="2016"/>
        </w:tabs>
        <w:spacing w:line="240" w:lineRule="auto"/>
        <w:ind w:left="2160" w:firstLine="0"/>
        <w:rPr>
          <w:sz w:val="22"/>
          <w:szCs w:val="22"/>
        </w:rPr>
      </w:pPr>
      <w:r>
        <w:rPr>
          <w:sz w:val="22"/>
          <w:szCs w:val="22"/>
        </w:rPr>
        <w:t xml:space="preserve">2.  </w:t>
      </w:r>
      <w:r w:rsidRPr="00716086">
        <w:rPr>
          <w:sz w:val="22"/>
          <w:szCs w:val="22"/>
        </w:rPr>
        <w:t>recommend</w:t>
      </w:r>
      <w:r>
        <w:rPr>
          <w:sz w:val="22"/>
          <w:szCs w:val="22"/>
        </w:rPr>
        <w:t>ing</w:t>
      </w:r>
      <w:r w:rsidRPr="00716086">
        <w:rPr>
          <w:sz w:val="22"/>
          <w:szCs w:val="22"/>
        </w:rPr>
        <w:t>, based upon the assessments, the DH necessary to meet the member’s identified areas of need.</w:t>
      </w:r>
      <w:r>
        <w:rPr>
          <w:sz w:val="22"/>
          <w:szCs w:val="22"/>
        </w:rPr>
        <w:t xml:space="preserve"> </w:t>
      </w:r>
    </w:p>
    <w:p w:rsidR="002E62AD" w:rsidRPr="00716086" w:rsidRDefault="002E62AD" w:rsidP="006A0126">
      <w:pPr>
        <w:pStyle w:val="p15"/>
        <w:tabs>
          <w:tab w:val="clear" w:pos="1200"/>
          <w:tab w:val="left" w:pos="1296"/>
          <w:tab w:val="left" w:pos="1656"/>
          <w:tab w:val="left" w:pos="2016"/>
        </w:tabs>
        <w:spacing w:line="240" w:lineRule="auto"/>
        <w:ind w:left="2160" w:firstLine="0"/>
        <w:rPr>
          <w:sz w:val="22"/>
          <w:szCs w:val="22"/>
        </w:rPr>
      </w:pPr>
    </w:p>
    <w:p w:rsidR="002E62AD" w:rsidRPr="00716086" w:rsidRDefault="002E62AD" w:rsidP="006E5552">
      <w:pPr>
        <w:pStyle w:val="p4"/>
        <w:tabs>
          <w:tab w:val="left" w:pos="1296"/>
          <w:tab w:val="left" w:pos="1656"/>
          <w:tab w:val="left" w:pos="2016"/>
        </w:tabs>
        <w:spacing w:line="240" w:lineRule="auto"/>
        <w:ind w:left="936"/>
        <w:rPr>
          <w:sz w:val="22"/>
          <w:szCs w:val="22"/>
        </w:rPr>
      </w:pPr>
      <w:r w:rsidRPr="00352E80">
        <w:rPr>
          <w:sz w:val="22"/>
          <w:szCs w:val="22"/>
        </w:rPr>
        <w:t xml:space="preserve">(L)  </w:t>
      </w:r>
      <w:r w:rsidRPr="00352E80">
        <w:rPr>
          <w:sz w:val="22"/>
          <w:szCs w:val="22"/>
          <w:u w:val="single"/>
        </w:rPr>
        <w:t>DH Staff Training Requirements</w:t>
      </w:r>
      <w:r w:rsidRPr="00352E80">
        <w:rPr>
          <w:sz w:val="22"/>
          <w:szCs w:val="22"/>
        </w:rPr>
        <w:t>.  The DH provider must provide initial and annual training to all staff members who are responsible for the care of a member. Records of completed training must be kept on file and updated regularly by the DH provider. The initial training must be completed for new staff within three (3) months of hire and must include, but is not limited to, the following topics:</w:t>
      </w:r>
    </w:p>
    <w:p w:rsidR="002E62AD" w:rsidRPr="00716086" w:rsidRDefault="002E62AD" w:rsidP="006E5552">
      <w:pPr>
        <w:pStyle w:val="p15"/>
        <w:tabs>
          <w:tab w:val="clear" w:pos="1200"/>
          <w:tab w:val="left" w:pos="1296"/>
          <w:tab w:val="left" w:pos="1656"/>
          <w:tab w:val="left" w:pos="2016"/>
        </w:tabs>
        <w:spacing w:line="240" w:lineRule="auto"/>
        <w:ind w:left="1310" w:firstLine="0"/>
        <w:rPr>
          <w:sz w:val="22"/>
          <w:szCs w:val="22"/>
        </w:rPr>
      </w:pPr>
      <w:r>
        <w:rPr>
          <w:sz w:val="22"/>
          <w:szCs w:val="22"/>
        </w:rPr>
        <w:t>(1)</w:t>
      </w:r>
      <w:r w:rsidRPr="00716086">
        <w:rPr>
          <w:sz w:val="22"/>
          <w:szCs w:val="22"/>
        </w:rPr>
        <w:t xml:space="preserve">  delivery of DH by the DH provider;</w:t>
      </w:r>
    </w:p>
    <w:p w:rsidR="002E62AD" w:rsidRPr="00716086" w:rsidRDefault="002E62AD" w:rsidP="006E5552">
      <w:pPr>
        <w:pStyle w:val="p15"/>
        <w:tabs>
          <w:tab w:val="clear" w:pos="1200"/>
          <w:tab w:val="left" w:pos="1296"/>
          <w:tab w:val="left" w:pos="1656"/>
          <w:tab w:val="left" w:pos="2016"/>
        </w:tabs>
        <w:spacing w:line="240" w:lineRule="auto"/>
        <w:ind w:left="1310" w:firstLine="0"/>
        <w:rPr>
          <w:sz w:val="22"/>
          <w:szCs w:val="22"/>
        </w:rPr>
      </w:pPr>
      <w:r>
        <w:rPr>
          <w:sz w:val="22"/>
          <w:szCs w:val="22"/>
        </w:rPr>
        <w:t xml:space="preserve">(2)  </w:t>
      </w:r>
      <w:r w:rsidRPr="00716086">
        <w:rPr>
          <w:sz w:val="22"/>
          <w:szCs w:val="22"/>
        </w:rPr>
        <w:t>DH provider written policies and procedures;</w:t>
      </w:r>
    </w:p>
    <w:p w:rsidR="002E62AD" w:rsidRPr="00716086" w:rsidRDefault="002E62AD" w:rsidP="006E5552">
      <w:pPr>
        <w:pStyle w:val="p15"/>
        <w:tabs>
          <w:tab w:val="clear" w:pos="1200"/>
          <w:tab w:val="left" w:pos="1296"/>
          <w:tab w:val="left" w:pos="1656"/>
          <w:tab w:val="left" w:pos="2016"/>
        </w:tabs>
        <w:spacing w:line="240" w:lineRule="auto"/>
        <w:ind w:left="1310" w:firstLine="0"/>
        <w:rPr>
          <w:sz w:val="22"/>
          <w:szCs w:val="22"/>
        </w:rPr>
      </w:pPr>
      <w:r>
        <w:rPr>
          <w:sz w:val="22"/>
          <w:szCs w:val="22"/>
        </w:rPr>
        <w:t xml:space="preserve">(3)  </w:t>
      </w:r>
      <w:r w:rsidRPr="00716086">
        <w:rPr>
          <w:sz w:val="22"/>
          <w:szCs w:val="22"/>
        </w:rPr>
        <w:t xml:space="preserve">DH provider staff roles and responsibilities; </w:t>
      </w:r>
    </w:p>
    <w:p w:rsidR="002E62AD" w:rsidRPr="00716086" w:rsidRDefault="002E62AD" w:rsidP="006E5552">
      <w:pPr>
        <w:pStyle w:val="p15"/>
        <w:tabs>
          <w:tab w:val="clear" w:pos="1200"/>
          <w:tab w:val="left" w:pos="1296"/>
          <w:tab w:val="left" w:pos="1656"/>
          <w:tab w:val="left" w:pos="2016"/>
        </w:tabs>
        <w:spacing w:line="240" w:lineRule="auto"/>
        <w:ind w:left="1310" w:firstLine="0"/>
        <w:rPr>
          <w:sz w:val="22"/>
          <w:szCs w:val="22"/>
        </w:rPr>
      </w:pPr>
      <w:r>
        <w:rPr>
          <w:sz w:val="22"/>
          <w:szCs w:val="22"/>
        </w:rPr>
        <w:t xml:space="preserve">(4)  </w:t>
      </w:r>
      <w:r w:rsidRPr="00716086">
        <w:rPr>
          <w:sz w:val="22"/>
          <w:szCs w:val="22"/>
        </w:rPr>
        <w:t>caring for people with ID/DD, behavioral health issues including positive behavioral supports (PBS), behavior acceptance, and accommodations;</w:t>
      </w:r>
    </w:p>
    <w:p w:rsidR="002E62AD" w:rsidRPr="00716086" w:rsidRDefault="002E62AD" w:rsidP="006E5552">
      <w:pPr>
        <w:pStyle w:val="p15"/>
        <w:tabs>
          <w:tab w:val="clear" w:pos="1200"/>
          <w:tab w:val="left" w:pos="1296"/>
          <w:tab w:val="left" w:pos="1656"/>
          <w:tab w:val="left" w:pos="2016"/>
        </w:tabs>
        <w:spacing w:line="240" w:lineRule="auto"/>
        <w:ind w:left="1310" w:firstLine="0"/>
        <w:rPr>
          <w:sz w:val="22"/>
          <w:szCs w:val="22"/>
        </w:rPr>
      </w:pPr>
      <w:r>
        <w:rPr>
          <w:sz w:val="22"/>
          <w:szCs w:val="22"/>
        </w:rPr>
        <w:t xml:space="preserve">(5)  </w:t>
      </w:r>
      <w:r w:rsidRPr="00716086">
        <w:rPr>
          <w:sz w:val="22"/>
          <w:szCs w:val="22"/>
        </w:rPr>
        <w:t>observation, reporting</w:t>
      </w:r>
      <w:r>
        <w:rPr>
          <w:sz w:val="22"/>
          <w:szCs w:val="22"/>
        </w:rPr>
        <w:t>,</w:t>
      </w:r>
      <w:r w:rsidRPr="00716086">
        <w:rPr>
          <w:sz w:val="22"/>
          <w:szCs w:val="22"/>
        </w:rPr>
        <w:t xml:space="preserve"> and documentation of the member’s status; </w:t>
      </w:r>
    </w:p>
    <w:p w:rsidR="002E62AD" w:rsidRPr="00716086" w:rsidRDefault="002E62AD" w:rsidP="006E5552">
      <w:pPr>
        <w:pStyle w:val="p15"/>
        <w:tabs>
          <w:tab w:val="clear" w:pos="1200"/>
          <w:tab w:val="left" w:pos="1296"/>
          <w:tab w:val="left" w:pos="1656"/>
          <w:tab w:val="left" w:pos="2016"/>
        </w:tabs>
        <w:spacing w:line="240" w:lineRule="auto"/>
        <w:ind w:left="1310" w:firstLine="0"/>
        <w:rPr>
          <w:sz w:val="22"/>
          <w:szCs w:val="22"/>
        </w:rPr>
      </w:pPr>
      <w:r>
        <w:rPr>
          <w:sz w:val="22"/>
          <w:szCs w:val="22"/>
        </w:rPr>
        <w:t xml:space="preserve">(6) </w:t>
      </w:r>
      <w:r w:rsidRPr="00716086">
        <w:rPr>
          <w:sz w:val="22"/>
          <w:szCs w:val="22"/>
        </w:rPr>
        <w:t xml:space="preserve"> emergency procedures </w:t>
      </w:r>
    </w:p>
    <w:p w:rsidR="002E62AD" w:rsidRPr="00716086" w:rsidRDefault="002E62AD" w:rsidP="006E5552">
      <w:pPr>
        <w:pStyle w:val="p15"/>
        <w:tabs>
          <w:tab w:val="clear" w:pos="1200"/>
          <w:tab w:val="left" w:pos="1296"/>
          <w:tab w:val="left" w:pos="1656"/>
          <w:tab w:val="left" w:pos="2016"/>
        </w:tabs>
        <w:spacing w:line="240" w:lineRule="auto"/>
        <w:ind w:left="1310" w:firstLine="0"/>
        <w:rPr>
          <w:sz w:val="22"/>
          <w:szCs w:val="22"/>
        </w:rPr>
      </w:pPr>
      <w:r>
        <w:rPr>
          <w:sz w:val="22"/>
          <w:szCs w:val="22"/>
        </w:rPr>
        <w:t xml:space="preserve">(7)  </w:t>
      </w:r>
      <w:r w:rsidRPr="00716086">
        <w:rPr>
          <w:sz w:val="22"/>
          <w:szCs w:val="22"/>
        </w:rPr>
        <w:t>universal precautions and infection control practices;</w:t>
      </w:r>
    </w:p>
    <w:p w:rsidR="002E62AD" w:rsidRPr="00716086" w:rsidRDefault="002E62AD" w:rsidP="006E5552">
      <w:pPr>
        <w:pStyle w:val="p15"/>
        <w:tabs>
          <w:tab w:val="clear" w:pos="1200"/>
          <w:tab w:val="left" w:pos="1296"/>
          <w:tab w:val="left" w:pos="1656"/>
          <w:tab w:val="left" w:pos="2016"/>
        </w:tabs>
        <w:spacing w:line="240" w:lineRule="auto"/>
        <w:ind w:left="1310" w:firstLine="0"/>
        <w:rPr>
          <w:sz w:val="22"/>
          <w:szCs w:val="22"/>
        </w:rPr>
      </w:pPr>
      <w:r>
        <w:rPr>
          <w:sz w:val="22"/>
          <w:szCs w:val="22"/>
        </w:rPr>
        <w:t xml:space="preserve">(8)  </w:t>
      </w:r>
      <w:r w:rsidRPr="00716086">
        <w:rPr>
          <w:sz w:val="22"/>
          <w:szCs w:val="22"/>
        </w:rPr>
        <w:t>advance directives;</w:t>
      </w:r>
    </w:p>
    <w:p w:rsidR="002E62AD" w:rsidRPr="00716086" w:rsidRDefault="002E62AD" w:rsidP="006E5552">
      <w:pPr>
        <w:pStyle w:val="p15"/>
        <w:tabs>
          <w:tab w:val="clear" w:pos="1200"/>
          <w:tab w:val="left" w:pos="1296"/>
          <w:tab w:val="left" w:pos="1656"/>
          <w:tab w:val="left" w:pos="2016"/>
        </w:tabs>
        <w:spacing w:line="240" w:lineRule="auto"/>
        <w:ind w:left="1310" w:firstLine="0"/>
        <w:rPr>
          <w:sz w:val="22"/>
          <w:szCs w:val="22"/>
        </w:rPr>
      </w:pPr>
      <w:r>
        <w:rPr>
          <w:sz w:val="22"/>
          <w:szCs w:val="22"/>
        </w:rPr>
        <w:t xml:space="preserve">(9)  </w:t>
      </w:r>
      <w:r w:rsidRPr="00716086">
        <w:rPr>
          <w:sz w:val="22"/>
          <w:szCs w:val="22"/>
        </w:rPr>
        <w:t xml:space="preserve">prevention of, and reporting of, abuse, neglect, mistreatment and misappropriation/financial exploitation; </w:t>
      </w:r>
    </w:p>
    <w:p w:rsidR="002E62AD" w:rsidRPr="00716086" w:rsidRDefault="002E62AD" w:rsidP="006E5552">
      <w:pPr>
        <w:pStyle w:val="p15"/>
        <w:tabs>
          <w:tab w:val="clear" w:pos="1200"/>
          <w:tab w:val="left" w:pos="1296"/>
          <w:tab w:val="left" w:pos="1656"/>
          <w:tab w:val="left" w:pos="2016"/>
        </w:tabs>
        <w:spacing w:line="240" w:lineRule="auto"/>
        <w:ind w:left="1310" w:firstLine="0"/>
        <w:rPr>
          <w:sz w:val="22"/>
          <w:szCs w:val="22"/>
        </w:rPr>
      </w:pPr>
      <w:r>
        <w:rPr>
          <w:sz w:val="22"/>
          <w:szCs w:val="22"/>
        </w:rPr>
        <w:t xml:space="preserve">(10)  </w:t>
      </w:r>
      <w:r w:rsidRPr="00716086">
        <w:rPr>
          <w:sz w:val="22"/>
          <w:szCs w:val="22"/>
        </w:rPr>
        <w:t xml:space="preserve">techniques of providing safe personal care assistance: good body mechanics; </w:t>
      </w:r>
    </w:p>
    <w:p w:rsidR="002E62AD" w:rsidRDefault="002E62AD" w:rsidP="006E5552">
      <w:pPr>
        <w:pStyle w:val="p15"/>
        <w:tabs>
          <w:tab w:val="clear" w:pos="1200"/>
          <w:tab w:val="left" w:pos="1296"/>
          <w:tab w:val="left" w:pos="1656"/>
          <w:tab w:val="left" w:pos="2016"/>
        </w:tabs>
        <w:spacing w:line="240" w:lineRule="auto"/>
        <w:ind w:left="1310" w:firstLine="0"/>
        <w:rPr>
          <w:sz w:val="22"/>
          <w:szCs w:val="22"/>
        </w:rPr>
      </w:pPr>
      <w:r>
        <w:rPr>
          <w:sz w:val="22"/>
          <w:szCs w:val="22"/>
        </w:rPr>
        <w:t xml:space="preserve">(11)  </w:t>
      </w:r>
      <w:r w:rsidRPr="00716086">
        <w:rPr>
          <w:sz w:val="22"/>
          <w:szCs w:val="22"/>
        </w:rPr>
        <w:t>human rights, non-discrimination and cultural sensitivity;</w:t>
      </w:r>
    </w:p>
    <w:p w:rsidR="002E62AD" w:rsidRPr="00716086" w:rsidRDefault="002E62AD" w:rsidP="006E5552">
      <w:pPr>
        <w:pStyle w:val="p15"/>
        <w:tabs>
          <w:tab w:val="clear" w:pos="1200"/>
          <w:tab w:val="left" w:pos="1296"/>
          <w:tab w:val="left" w:pos="1656"/>
          <w:tab w:val="left" w:pos="2016"/>
        </w:tabs>
        <w:spacing w:line="240" w:lineRule="auto"/>
        <w:ind w:left="1310" w:firstLine="0"/>
        <w:rPr>
          <w:sz w:val="22"/>
          <w:szCs w:val="22"/>
        </w:rPr>
      </w:pPr>
    </w:p>
    <w:p w:rsidR="002E62AD" w:rsidRDefault="002E62AD">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rsidTr="00AE7CA3">
        <w:trPr>
          <w:trHeight w:hRule="exact" w:val="864"/>
        </w:trPr>
        <w:tc>
          <w:tcPr>
            <w:tcW w:w="4080" w:type="dxa"/>
            <w:tcBorders>
              <w:bottom w:val="nil"/>
            </w:tcBorders>
          </w:tcPr>
          <w:p w:rsidR="002E62AD" w:rsidRDefault="002E62AD" w:rsidP="00AE7CA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rsidR="002E62AD" w:rsidRDefault="002E62AD" w:rsidP="00AE7CA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rsidP="00AE7CA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rsidP="00AE7CA3">
            <w:pPr>
              <w:widowControl w:val="0"/>
              <w:tabs>
                <w:tab w:val="left" w:pos="936"/>
                <w:tab w:val="left" w:pos="1314"/>
                <w:tab w:val="left" w:pos="1692"/>
                <w:tab w:val="left" w:pos="2070"/>
              </w:tabs>
              <w:jc w:val="center"/>
              <w:rPr>
                <w:rFonts w:ascii="Arial" w:hAnsi="Arial" w:cs="Arial"/>
                <w:sz w:val="16"/>
              </w:rPr>
            </w:pPr>
            <w:r>
              <w:rPr>
                <w:rFonts w:ascii="Arial" w:hAnsi="Arial" w:cs="Arial"/>
              </w:rPr>
              <w:t>4  Program Regulations</w:t>
            </w:r>
          </w:p>
          <w:p w:rsidR="002E62AD" w:rsidRDefault="002E62AD" w:rsidP="00AE7CA3">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rsidP="00352E80">
            <w:pPr>
              <w:widowControl w:val="0"/>
              <w:tabs>
                <w:tab w:val="left" w:pos="936"/>
                <w:tab w:val="left" w:pos="1314"/>
                <w:tab w:val="left" w:pos="1692"/>
                <w:tab w:val="left" w:pos="2070"/>
              </w:tabs>
              <w:spacing w:before="120"/>
              <w:jc w:val="center"/>
              <w:rPr>
                <w:rFonts w:ascii="Arial" w:hAnsi="Arial" w:cs="Arial"/>
              </w:rPr>
            </w:pPr>
            <w:r>
              <w:rPr>
                <w:rFonts w:ascii="Arial" w:hAnsi="Arial" w:cs="Arial"/>
              </w:rPr>
              <w:t>4-22</w:t>
            </w:r>
          </w:p>
        </w:tc>
      </w:tr>
      <w:tr w:rsidR="002E62AD" w:rsidTr="00AE7CA3">
        <w:trPr>
          <w:trHeight w:hRule="exact" w:val="864"/>
        </w:trPr>
        <w:tc>
          <w:tcPr>
            <w:tcW w:w="4080" w:type="dxa"/>
            <w:tcBorders>
              <w:top w:val="nil"/>
            </w:tcBorders>
            <w:vAlign w:val="center"/>
          </w:tcPr>
          <w:p w:rsidR="002E62AD" w:rsidRDefault="002E62AD" w:rsidP="00AE7CA3">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rsidP="006E5552">
      <w:pPr>
        <w:pStyle w:val="p15"/>
        <w:tabs>
          <w:tab w:val="clear" w:pos="1200"/>
          <w:tab w:val="left" w:pos="1296"/>
          <w:tab w:val="left" w:pos="1656"/>
          <w:tab w:val="left" w:pos="2016"/>
        </w:tabs>
        <w:spacing w:line="240" w:lineRule="auto"/>
        <w:ind w:left="1310" w:firstLine="0"/>
        <w:rPr>
          <w:sz w:val="22"/>
          <w:szCs w:val="22"/>
        </w:rPr>
      </w:pPr>
    </w:p>
    <w:p w:rsidR="002E62AD" w:rsidRPr="00352E80" w:rsidRDefault="002E62AD" w:rsidP="006E5552">
      <w:pPr>
        <w:pStyle w:val="p15"/>
        <w:tabs>
          <w:tab w:val="clear" w:pos="1200"/>
          <w:tab w:val="left" w:pos="1296"/>
          <w:tab w:val="left" w:pos="1656"/>
          <w:tab w:val="left" w:pos="2016"/>
        </w:tabs>
        <w:spacing w:line="240" w:lineRule="auto"/>
        <w:ind w:left="1310" w:firstLine="0"/>
        <w:rPr>
          <w:sz w:val="22"/>
          <w:szCs w:val="22"/>
        </w:rPr>
      </w:pPr>
      <w:r w:rsidRPr="00352E80">
        <w:rPr>
          <w:sz w:val="22"/>
          <w:szCs w:val="22"/>
        </w:rPr>
        <w:t>(12)  recognizing, responding to, and reporting change in condition, emergencies, and knowledge of emergency procedures, including the DH provider’s fire, safety, and disaster plans.</w:t>
      </w:r>
    </w:p>
    <w:p w:rsidR="002E62AD" w:rsidRPr="00352E80" w:rsidRDefault="002E62AD" w:rsidP="0063543D">
      <w:pPr>
        <w:pStyle w:val="p15"/>
        <w:tabs>
          <w:tab w:val="clear" w:pos="1200"/>
          <w:tab w:val="left" w:pos="1296"/>
          <w:tab w:val="left" w:pos="1656"/>
          <w:tab w:val="left" w:pos="2016"/>
        </w:tabs>
        <w:spacing w:line="240" w:lineRule="auto"/>
        <w:ind w:left="1310" w:firstLine="0"/>
        <w:rPr>
          <w:sz w:val="22"/>
          <w:szCs w:val="22"/>
        </w:rPr>
      </w:pPr>
      <w:r w:rsidRPr="00352E80">
        <w:rPr>
          <w:sz w:val="22"/>
          <w:szCs w:val="22"/>
        </w:rPr>
        <w:t>(13)  the requirements of 130 CMR 419.000;</w:t>
      </w:r>
    </w:p>
    <w:p w:rsidR="002E62AD" w:rsidRPr="00352E80" w:rsidRDefault="002E62AD" w:rsidP="0063543D">
      <w:pPr>
        <w:pStyle w:val="p15"/>
        <w:tabs>
          <w:tab w:val="clear" w:pos="1200"/>
          <w:tab w:val="left" w:pos="1296"/>
          <w:tab w:val="left" w:pos="1656"/>
          <w:tab w:val="left" w:pos="2016"/>
        </w:tabs>
        <w:spacing w:line="240" w:lineRule="auto"/>
        <w:ind w:left="1310" w:firstLine="0"/>
        <w:rPr>
          <w:sz w:val="22"/>
          <w:szCs w:val="22"/>
        </w:rPr>
      </w:pPr>
      <w:r w:rsidRPr="00352E80">
        <w:rPr>
          <w:sz w:val="22"/>
          <w:szCs w:val="22"/>
        </w:rPr>
        <w:t>(14)  information about local health, fire, safety, and building codes;</w:t>
      </w:r>
    </w:p>
    <w:p w:rsidR="002E62AD" w:rsidRPr="00352E80" w:rsidRDefault="002E62AD" w:rsidP="0063543D">
      <w:pPr>
        <w:pStyle w:val="p15"/>
        <w:tabs>
          <w:tab w:val="clear" w:pos="1200"/>
          <w:tab w:val="left" w:pos="1296"/>
          <w:tab w:val="left" w:pos="1656"/>
          <w:tab w:val="left" w:pos="2016"/>
        </w:tabs>
        <w:spacing w:line="240" w:lineRule="auto"/>
        <w:ind w:left="1310" w:firstLine="0"/>
        <w:rPr>
          <w:sz w:val="22"/>
          <w:szCs w:val="22"/>
        </w:rPr>
      </w:pPr>
      <w:r w:rsidRPr="00352E80">
        <w:rPr>
          <w:sz w:val="22"/>
          <w:szCs w:val="22"/>
        </w:rPr>
        <w:t>(15)  privacy and confidentiality;</w:t>
      </w:r>
    </w:p>
    <w:p w:rsidR="002E62AD" w:rsidRPr="00352E80" w:rsidRDefault="002E62AD" w:rsidP="001E5ACA">
      <w:pPr>
        <w:pStyle w:val="p15"/>
        <w:tabs>
          <w:tab w:val="clear" w:pos="1200"/>
          <w:tab w:val="left" w:pos="1296"/>
          <w:tab w:val="left" w:pos="1656"/>
          <w:tab w:val="left" w:pos="2016"/>
        </w:tabs>
        <w:spacing w:line="240" w:lineRule="auto"/>
        <w:ind w:left="1310" w:firstLine="0"/>
        <w:rPr>
          <w:sz w:val="22"/>
          <w:szCs w:val="22"/>
        </w:rPr>
      </w:pPr>
      <w:r w:rsidRPr="00352E80">
        <w:rPr>
          <w:sz w:val="22"/>
          <w:szCs w:val="22"/>
        </w:rPr>
        <w:t>(16)  interdisciplinary professional team approach;</w:t>
      </w:r>
    </w:p>
    <w:p w:rsidR="002E62AD" w:rsidRPr="00352E80" w:rsidRDefault="002E62AD" w:rsidP="001E5ACA">
      <w:pPr>
        <w:pStyle w:val="p15"/>
        <w:tabs>
          <w:tab w:val="clear" w:pos="1200"/>
          <w:tab w:val="left" w:pos="1296"/>
          <w:tab w:val="left" w:pos="1656"/>
          <w:tab w:val="left" w:pos="2016"/>
        </w:tabs>
        <w:spacing w:line="240" w:lineRule="auto"/>
        <w:ind w:left="1310" w:firstLine="0"/>
        <w:rPr>
          <w:sz w:val="22"/>
          <w:szCs w:val="22"/>
        </w:rPr>
      </w:pPr>
      <w:r w:rsidRPr="00352E80">
        <w:rPr>
          <w:sz w:val="22"/>
          <w:szCs w:val="22"/>
        </w:rPr>
        <w:t>(17)  communication and interpersonal skills;</w:t>
      </w:r>
    </w:p>
    <w:p w:rsidR="002E62AD" w:rsidRPr="00352E80" w:rsidRDefault="002E62AD" w:rsidP="001E5ACA">
      <w:pPr>
        <w:pStyle w:val="p15"/>
        <w:tabs>
          <w:tab w:val="clear" w:pos="1200"/>
          <w:tab w:val="left" w:pos="1296"/>
          <w:tab w:val="left" w:pos="1656"/>
          <w:tab w:val="left" w:pos="2016"/>
        </w:tabs>
        <w:spacing w:line="240" w:lineRule="auto"/>
        <w:ind w:left="1310" w:firstLine="0"/>
        <w:rPr>
          <w:sz w:val="22"/>
          <w:szCs w:val="22"/>
        </w:rPr>
      </w:pPr>
      <w:r w:rsidRPr="00352E80">
        <w:rPr>
          <w:sz w:val="22"/>
          <w:szCs w:val="22"/>
        </w:rPr>
        <w:t>(18)  completing and filing critical incident reports;</w:t>
      </w:r>
    </w:p>
    <w:p w:rsidR="002E62AD" w:rsidRPr="00F608EB" w:rsidRDefault="002E62AD" w:rsidP="001E5ACA">
      <w:pPr>
        <w:pStyle w:val="p15"/>
        <w:tabs>
          <w:tab w:val="clear" w:pos="1200"/>
          <w:tab w:val="left" w:pos="1296"/>
          <w:tab w:val="left" w:pos="1656"/>
          <w:tab w:val="left" w:pos="2016"/>
        </w:tabs>
        <w:spacing w:line="240" w:lineRule="auto"/>
        <w:ind w:left="1310" w:firstLine="0"/>
        <w:rPr>
          <w:sz w:val="22"/>
          <w:szCs w:val="22"/>
        </w:rPr>
      </w:pPr>
      <w:r w:rsidRPr="00352E80">
        <w:rPr>
          <w:sz w:val="22"/>
          <w:szCs w:val="22"/>
        </w:rPr>
        <w:t>(19)  recognizing the physical, emotional, and developmental needs of the individuals in their care and working in a manner that respects them, their privacy, and their property.</w:t>
      </w:r>
    </w:p>
    <w:p w:rsidR="002E62AD" w:rsidRPr="00716086" w:rsidRDefault="002E62AD" w:rsidP="006E5552">
      <w:pPr>
        <w:pStyle w:val="p15"/>
        <w:tabs>
          <w:tab w:val="clear" w:pos="1200"/>
          <w:tab w:val="left" w:pos="1296"/>
          <w:tab w:val="left" w:pos="1656"/>
          <w:tab w:val="left" w:pos="2016"/>
        </w:tabs>
        <w:spacing w:line="240" w:lineRule="auto"/>
        <w:ind w:left="1310" w:firstLine="0"/>
        <w:rPr>
          <w:sz w:val="22"/>
          <w:szCs w:val="22"/>
        </w:rPr>
      </w:pPr>
    </w:p>
    <w:p w:rsidR="002E62AD" w:rsidRDefault="002E62AD" w:rsidP="006A0126">
      <w:pPr>
        <w:tabs>
          <w:tab w:val="left" w:pos="936"/>
          <w:tab w:val="left" w:pos="1296"/>
          <w:tab w:val="left" w:pos="1656"/>
          <w:tab w:val="left" w:pos="2016"/>
        </w:tabs>
        <w:rPr>
          <w:sz w:val="22"/>
          <w:szCs w:val="22"/>
        </w:rPr>
      </w:pPr>
    </w:p>
    <w:p w:rsidR="002E62AD" w:rsidRPr="00716086" w:rsidRDefault="002E62AD" w:rsidP="006A0126">
      <w:pPr>
        <w:tabs>
          <w:tab w:val="left" w:pos="936"/>
          <w:tab w:val="left" w:pos="1296"/>
          <w:tab w:val="left" w:pos="1656"/>
          <w:tab w:val="left" w:pos="2016"/>
        </w:tabs>
        <w:rPr>
          <w:sz w:val="22"/>
          <w:szCs w:val="22"/>
        </w:rPr>
      </w:pPr>
    </w:p>
    <w:p w:rsidR="002E62AD" w:rsidRPr="00716086" w:rsidRDefault="002E62AD" w:rsidP="006A0126">
      <w:pPr>
        <w:pStyle w:val="p7"/>
        <w:tabs>
          <w:tab w:val="clear" w:pos="720"/>
          <w:tab w:val="left" w:pos="936"/>
          <w:tab w:val="left" w:pos="1296"/>
          <w:tab w:val="left" w:pos="1656"/>
          <w:tab w:val="left" w:pos="2016"/>
        </w:tabs>
        <w:spacing w:line="240" w:lineRule="auto"/>
        <w:rPr>
          <w:sz w:val="22"/>
          <w:szCs w:val="22"/>
        </w:rPr>
      </w:pPr>
      <w:r w:rsidRPr="00716086">
        <w:rPr>
          <w:sz w:val="22"/>
          <w:szCs w:val="22"/>
        </w:rPr>
        <w:t>(130 CMR 419.422 through 419.429 Reserved)</w:t>
      </w:r>
    </w:p>
    <w:p w:rsidR="002E62AD" w:rsidRDefault="002E62AD">
      <w:pPr>
        <w:pStyle w:val="p6"/>
        <w:tabs>
          <w:tab w:val="clear" w:pos="1380"/>
          <w:tab w:val="clear" w:pos="1720"/>
          <w:tab w:val="left" w:pos="936"/>
          <w:tab w:val="left" w:pos="1260"/>
          <w:tab w:val="left" w:pos="1296"/>
          <w:tab w:val="left" w:pos="1656"/>
          <w:tab w:val="left" w:pos="2016"/>
        </w:tabs>
        <w:spacing w:line="240" w:lineRule="auto"/>
        <w:rPr>
          <w:color w:val="000000"/>
          <w:sz w:val="22"/>
        </w:rPr>
      </w:pPr>
    </w:p>
    <w:p w:rsidR="002E62AD" w:rsidRDefault="002E62AD">
      <w:pPr>
        <w:rPr>
          <w:color w:val="000000"/>
          <w:sz w:val="22"/>
        </w:rPr>
      </w:pPr>
      <w:r>
        <w:rPr>
          <w:color w:val="000000"/>
          <w:sz w:val="22"/>
        </w:rPr>
        <w:br w:type="page"/>
      </w:r>
    </w:p>
    <w:p w:rsidR="002E62AD" w:rsidRDefault="002E62AD" w:rsidP="00A17F5A">
      <w:pPr>
        <w:rPr>
          <w:sz w:val="21"/>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trPr>
          <w:trHeight w:hRule="exact" w:val="864"/>
        </w:trPr>
        <w:tc>
          <w:tcPr>
            <w:tcW w:w="4080" w:type="dxa"/>
            <w:tcBorders>
              <w:bottom w:val="nil"/>
            </w:tcBorders>
          </w:tcPr>
          <w:p w:rsidR="002E62AD" w:rsidRDefault="002E62AD">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rsidR="002E62AD" w:rsidRDefault="002E62AD">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pPr>
              <w:widowControl w:val="0"/>
              <w:tabs>
                <w:tab w:val="left" w:pos="936"/>
                <w:tab w:val="left" w:pos="1314"/>
                <w:tab w:val="left" w:pos="1692"/>
                <w:tab w:val="left" w:pos="2070"/>
              </w:tabs>
              <w:jc w:val="center"/>
              <w:rPr>
                <w:rFonts w:ascii="Arial" w:hAnsi="Arial" w:cs="Arial"/>
                <w:sz w:val="16"/>
              </w:rPr>
            </w:pPr>
            <w:r>
              <w:rPr>
                <w:rFonts w:ascii="Arial" w:hAnsi="Arial" w:cs="Arial"/>
              </w:rPr>
              <w:t>4  Program Regulations</w:t>
            </w:r>
          </w:p>
          <w:p w:rsidR="002E62AD" w:rsidRDefault="002E62AD">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rsidP="00352E80">
            <w:pPr>
              <w:widowControl w:val="0"/>
              <w:tabs>
                <w:tab w:val="left" w:pos="936"/>
                <w:tab w:val="left" w:pos="1314"/>
                <w:tab w:val="left" w:pos="1692"/>
                <w:tab w:val="left" w:pos="2070"/>
              </w:tabs>
              <w:spacing w:before="120"/>
              <w:jc w:val="center"/>
              <w:rPr>
                <w:rFonts w:ascii="Arial" w:hAnsi="Arial" w:cs="Arial"/>
              </w:rPr>
            </w:pPr>
            <w:r>
              <w:rPr>
                <w:rFonts w:ascii="Arial" w:hAnsi="Arial" w:cs="Arial"/>
              </w:rPr>
              <w:t>4-23</w:t>
            </w:r>
          </w:p>
        </w:tc>
      </w:tr>
      <w:tr w:rsidR="002E62AD">
        <w:trPr>
          <w:trHeight w:hRule="exact" w:val="864"/>
        </w:trPr>
        <w:tc>
          <w:tcPr>
            <w:tcW w:w="4080" w:type="dxa"/>
            <w:tcBorders>
              <w:top w:val="nil"/>
            </w:tcBorders>
            <w:vAlign w:val="center"/>
          </w:tcPr>
          <w:p w:rsidR="002E62AD" w:rsidRDefault="002E62AD" w:rsidP="004A4832">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44" w:type="dxa"/>
          </w:tcPr>
          <w:p w:rsidR="002E62AD" w:rsidRDefault="002E62AD">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pPr>
        <w:widowControl w:val="0"/>
        <w:tabs>
          <w:tab w:val="center" w:pos="4824"/>
        </w:tabs>
      </w:pPr>
    </w:p>
    <w:p w:rsidR="002E62AD" w:rsidRDefault="002E62AD">
      <w:pPr>
        <w:pStyle w:val="p7"/>
        <w:tabs>
          <w:tab w:val="clear" w:pos="720"/>
          <w:tab w:val="left" w:pos="936"/>
          <w:tab w:val="left" w:pos="1296"/>
          <w:tab w:val="left" w:pos="1656"/>
          <w:tab w:val="left" w:pos="2016"/>
        </w:tabs>
        <w:spacing w:line="240" w:lineRule="auto"/>
        <w:rPr>
          <w:sz w:val="22"/>
          <w:u w:val="single"/>
        </w:rPr>
      </w:pPr>
      <w:r>
        <w:rPr>
          <w:sz w:val="22"/>
          <w:u w:val="single"/>
        </w:rPr>
        <w:t>419.430:</w:t>
      </w:r>
      <w:r>
        <w:rPr>
          <w:sz w:val="22"/>
          <w:u w:val="single"/>
        </w:rPr>
        <w:tab/>
        <w:t>Emergency Services and Plans</w:t>
      </w:r>
    </w:p>
    <w:p w:rsidR="002E62AD" w:rsidRDefault="002E62AD">
      <w:pPr>
        <w:tabs>
          <w:tab w:val="left" w:pos="936"/>
          <w:tab w:val="left" w:pos="1296"/>
          <w:tab w:val="left" w:pos="1656"/>
          <w:tab w:val="left" w:pos="2016"/>
        </w:tabs>
        <w:rPr>
          <w:sz w:val="16"/>
        </w:rPr>
      </w:pPr>
    </w:p>
    <w:p w:rsidR="002E62AD" w:rsidRPr="00DD6C0D" w:rsidRDefault="002E62AD" w:rsidP="00AE111F">
      <w:pPr>
        <w:pStyle w:val="p2"/>
        <w:tabs>
          <w:tab w:val="clear" w:pos="940"/>
          <w:tab w:val="clear" w:pos="1380"/>
          <w:tab w:val="left" w:pos="936"/>
          <w:tab w:val="left" w:pos="1296"/>
          <w:tab w:val="left" w:pos="1656"/>
          <w:tab w:val="left" w:pos="2016"/>
        </w:tabs>
        <w:spacing w:line="240" w:lineRule="auto"/>
        <w:ind w:left="936" w:firstLine="374"/>
        <w:rPr>
          <w:sz w:val="22"/>
          <w:szCs w:val="22"/>
        </w:rPr>
      </w:pPr>
      <w:r w:rsidRPr="00DD6C0D">
        <w:rPr>
          <w:sz w:val="22"/>
          <w:szCs w:val="22"/>
        </w:rPr>
        <w:t>The DH provider must establish plans, policies, and procedures for medical and other emergencies developed with the assistance of local and state fire and safety experts, and posted in offices of staff and conspi</w:t>
      </w:r>
      <w:r>
        <w:rPr>
          <w:sz w:val="22"/>
          <w:szCs w:val="22"/>
        </w:rPr>
        <w:t>c</w:t>
      </w:r>
      <w:r w:rsidRPr="00DD6C0D">
        <w:rPr>
          <w:sz w:val="22"/>
          <w:szCs w:val="22"/>
        </w:rPr>
        <w:t>uous locations throughout each DH provider site. These plans and procedures must include, at a minimum, the following:</w:t>
      </w:r>
    </w:p>
    <w:p w:rsidR="002E62AD" w:rsidRPr="004513F1" w:rsidRDefault="002E62AD">
      <w:pPr>
        <w:tabs>
          <w:tab w:val="left" w:pos="936"/>
          <w:tab w:val="left" w:pos="1296"/>
          <w:tab w:val="left" w:pos="1656"/>
          <w:tab w:val="left" w:pos="2016"/>
        </w:tabs>
        <w:rPr>
          <w:sz w:val="22"/>
          <w:szCs w:val="22"/>
        </w:rPr>
      </w:pPr>
    </w:p>
    <w:p w:rsidR="002E62AD" w:rsidRPr="00DD6C0D" w:rsidRDefault="002E62AD" w:rsidP="004513F1">
      <w:pPr>
        <w:pStyle w:val="p10"/>
        <w:tabs>
          <w:tab w:val="clear" w:pos="1380"/>
          <w:tab w:val="left" w:pos="1296"/>
          <w:tab w:val="left" w:pos="1656"/>
          <w:tab w:val="left" w:pos="2016"/>
        </w:tabs>
        <w:spacing w:line="240" w:lineRule="auto"/>
        <w:ind w:left="936"/>
        <w:rPr>
          <w:sz w:val="22"/>
          <w:szCs w:val="22"/>
        </w:rPr>
      </w:pPr>
      <w:r w:rsidRPr="00DD6C0D">
        <w:rPr>
          <w:sz w:val="22"/>
          <w:szCs w:val="22"/>
        </w:rPr>
        <w:t xml:space="preserve">(A)  </w:t>
      </w:r>
      <w:r w:rsidRPr="00990060">
        <w:rPr>
          <w:sz w:val="22"/>
          <w:szCs w:val="22"/>
        </w:rPr>
        <w:t xml:space="preserve">Written emergency policies and procedures </w:t>
      </w:r>
      <w:r>
        <w:rPr>
          <w:sz w:val="22"/>
          <w:szCs w:val="22"/>
        </w:rPr>
        <w:t>that</w:t>
      </w:r>
      <w:r w:rsidRPr="00990060">
        <w:rPr>
          <w:sz w:val="22"/>
          <w:szCs w:val="22"/>
        </w:rPr>
        <w:t xml:space="preserve"> must include</w:t>
      </w:r>
      <w:r w:rsidRPr="00DD6C0D">
        <w:rPr>
          <w:sz w:val="22"/>
          <w:szCs w:val="22"/>
        </w:rPr>
        <w:t xml:space="preserve"> </w:t>
      </w:r>
    </w:p>
    <w:p w:rsidR="002E62AD" w:rsidRPr="00DD6C0D" w:rsidRDefault="002E62AD" w:rsidP="004513F1">
      <w:pPr>
        <w:autoSpaceDE w:val="0"/>
        <w:autoSpaceDN w:val="0"/>
        <w:adjustRightInd w:val="0"/>
        <w:ind w:left="1310"/>
        <w:rPr>
          <w:sz w:val="22"/>
          <w:szCs w:val="22"/>
        </w:rPr>
      </w:pPr>
      <w:r w:rsidRPr="00DD6C0D">
        <w:rPr>
          <w:sz w:val="22"/>
          <w:szCs w:val="22"/>
        </w:rPr>
        <w:t>(1)</w:t>
      </w:r>
      <w:r>
        <w:rPr>
          <w:sz w:val="22"/>
          <w:szCs w:val="22"/>
        </w:rPr>
        <w:t xml:space="preserve">  a</w:t>
      </w:r>
      <w:r w:rsidRPr="00DD6C0D">
        <w:rPr>
          <w:sz w:val="22"/>
          <w:szCs w:val="22"/>
        </w:rPr>
        <w:t xml:space="preserve">n emergency evacuation plan that is in compliance with and coordinated with local fire department requirements and that </w:t>
      </w:r>
      <w:r>
        <w:rPr>
          <w:sz w:val="22"/>
          <w:szCs w:val="22"/>
        </w:rPr>
        <w:t>must</w:t>
      </w:r>
      <w:r w:rsidRPr="00DD6C0D">
        <w:rPr>
          <w:sz w:val="22"/>
          <w:szCs w:val="22"/>
        </w:rPr>
        <w:t xml:space="preserve">, at a minimum, require quarterly fire and evacuation drills for all staff members, and which </w:t>
      </w:r>
      <w:r>
        <w:rPr>
          <w:sz w:val="22"/>
          <w:szCs w:val="22"/>
        </w:rPr>
        <w:t>must</w:t>
      </w:r>
      <w:r w:rsidRPr="00DD6C0D">
        <w:rPr>
          <w:sz w:val="22"/>
          <w:szCs w:val="22"/>
        </w:rPr>
        <w:t xml:space="preserve"> be documented in accordance with 13</w:t>
      </w:r>
      <w:r>
        <w:rPr>
          <w:sz w:val="22"/>
          <w:szCs w:val="22"/>
        </w:rPr>
        <w:t>0</w:t>
      </w:r>
      <w:r w:rsidRPr="00DD6C0D">
        <w:rPr>
          <w:sz w:val="22"/>
          <w:szCs w:val="22"/>
        </w:rPr>
        <w:t xml:space="preserve"> CMR 419.416(B); </w:t>
      </w:r>
    </w:p>
    <w:p w:rsidR="002E62AD" w:rsidRPr="00DD6C0D" w:rsidRDefault="002E62AD" w:rsidP="004513F1">
      <w:pPr>
        <w:autoSpaceDE w:val="0"/>
        <w:autoSpaceDN w:val="0"/>
        <w:adjustRightInd w:val="0"/>
        <w:ind w:left="1310"/>
        <w:rPr>
          <w:sz w:val="22"/>
          <w:szCs w:val="22"/>
        </w:rPr>
      </w:pPr>
      <w:r w:rsidRPr="00DD6C0D">
        <w:rPr>
          <w:sz w:val="22"/>
          <w:szCs w:val="22"/>
        </w:rPr>
        <w:t xml:space="preserve">(2) </w:t>
      </w:r>
      <w:r>
        <w:rPr>
          <w:sz w:val="22"/>
          <w:szCs w:val="22"/>
        </w:rPr>
        <w:t xml:space="preserve"> a</w:t>
      </w:r>
      <w:r w:rsidRPr="00DD6C0D">
        <w:rPr>
          <w:sz w:val="22"/>
          <w:szCs w:val="22"/>
        </w:rPr>
        <w:t xml:space="preserve"> procedure to be followed if participant is missing or lost; </w:t>
      </w:r>
    </w:p>
    <w:p w:rsidR="002E62AD" w:rsidRPr="00DD6C0D" w:rsidRDefault="002E62AD" w:rsidP="004513F1">
      <w:pPr>
        <w:autoSpaceDE w:val="0"/>
        <w:autoSpaceDN w:val="0"/>
        <w:adjustRightInd w:val="0"/>
        <w:ind w:left="1310"/>
        <w:rPr>
          <w:sz w:val="22"/>
          <w:szCs w:val="22"/>
        </w:rPr>
      </w:pPr>
      <w:r w:rsidRPr="00DD6C0D">
        <w:rPr>
          <w:sz w:val="22"/>
          <w:szCs w:val="22"/>
        </w:rPr>
        <w:t xml:space="preserve">(3) </w:t>
      </w:r>
      <w:r>
        <w:rPr>
          <w:sz w:val="22"/>
          <w:szCs w:val="22"/>
        </w:rPr>
        <w:t xml:space="preserve"> p</w:t>
      </w:r>
      <w:r w:rsidRPr="00DD6C0D">
        <w:rPr>
          <w:sz w:val="22"/>
          <w:szCs w:val="22"/>
        </w:rPr>
        <w:t xml:space="preserve">rocedures for handling medical emergencies at each DH provider site; </w:t>
      </w:r>
    </w:p>
    <w:p w:rsidR="002E62AD" w:rsidRPr="00DD6C0D" w:rsidRDefault="002E62AD" w:rsidP="004513F1">
      <w:pPr>
        <w:autoSpaceDE w:val="0"/>
        <w:autoSpaceDN w:val="0"/>
        <w:adjustRightInd w:val="0"/>
        <w:ind w:left="1310"/>
        <w:rPr>
          <w:sz w:val="22"/>
          <w:szCs w:val="22"/>
        </w:rPr>
      </w:pPr>
      <w:r w:rsidRPr="00DD6C0D">
        <w:rPr>
          <w:sz w:val="22"/>
          <w:szCs w:val="22"/>
        </w:rPr>
        <w:t xml:space="preserve">(4) </w:t>
      </w:r>
      <w:r>
        <w:rPr>
          <w:sz w:val="22"/>
          <w:szCs w:val="22"/>
        </w:rPr>
        <w:t xml:space="preserve"> p</w:t>
      </w:r>
      <w:r w:rsidRPr="00DD6C0D">
        <w:rPr>
          <w:sz w:val="22"/>
          <w:szCs w:val="22"/>
        </w:rPr>
        <w:t xml:space="preserve">ersons and entities to be notified in case of an emergency; </w:t>
      </w:r>
    </w:p>
    <w:p w:rsidR="002E62AD" w:rsidRPr="00DD6C0D" w:rsidRDefault="002E62AD" w:rsidP="004513F1">
      <w:pPr>
        <w:autoSpaceDE w:val="0"/>
        <w:autoSpaceDN w:val="0"/>
        <w:adjustRightInd w:val="0"/>
        <w:ind w:left="1310"/>
        <w:rPr>
          <w:sz w:val="22"/>
          <w:szCs w:val="22"/>
        </w:rPr>
      </w:pPr>
      <w:r w:rsidRPr="00DD6C0D">
        <w:rPr>
          <w:sz w:val="22"/>
          <w:szCs w:val="22"/>
        </w:rPr>
        <w:t xml:space="preserve">(5) </w:t>
      </w:r>
      <w:r>
        <w:rPr>
          <w:sz w:val="22"/>
          <w:szCs w:val="22"/>
        </w:rPr>
        <w:t xml:space="preserve"> l</w:t>
      </w:r>
      <w:r w:rsidRPr="00DD6C0D">
        <w:rPr>
          <w:sz w:val="22"/>
          <w:szCs w:val="22"/>
        </w:rPr>
        <w:t xml:space="preserve">ocations of alarm signals and fire extinguishers; and </w:t>
      </w:r>
    </w:p>
    <w:p w:rsidR="002E62AD" w:rsidRPr="00DD6C0D" w:rsidRDefault="002E62AD" w:rsidP="004513F1">
      <w:pPr>
        <w:autoSpaceDE w:val="0"/>
        <w:autoSpaceDN w:val="0"/>
        <w:adjustRightInd w:val="0"/>
        <w:ind w:left="1310"/>
        <w:rPr>
          <w:sz w:val="22"/>
          <w:szCs w:val="22"/>
        </w:rPr>
      </w:pPr>
      <w:r w:rsidRPr="00DD6C0D">
        <w:rPr>
          <w:sz w:val="22"/>
          <w:szCs w:val="22"/>
        </w:rPr>
        <w:t xml:space="preserve">(6) </w:t>
      </w:r>
      <w:r>
        <w:rPr>
          <w:sz w:val="22"/>
          <w:szCs w:val="22"/>
        </w:rPr>
        <w:t xml:space="preserve"> s</w:t>
      </w:r>
      <w:r w:rsidRPr="00DD6C0D">
        <w:rPr>
          <w:sz w:val="22"/>
          <w:szCs w:val="22"/>
        </w:rPr>
        <w:t xml:space="preserve">taff training in emergency procedures, including, but not limited to assignment of specific tasks and responsibilities to the personnel and documentation of such training. </w:t>
      </w:r>
    </w:p>
    <w:p w:rsidR="002E62AD" w:rsidRPr="00DD6C0D" w:rsidRDefault="002E62AD" w:rsidP="00DD6C0D">
      <w:pPr>
        <w:autoSpaceDE w:val="0"/>
        <w:autoSpaceDN w:val="0"/>
        <w:adjustRightInd w:val="0"/>
        <w:rPr>
          <w:sz w:val="22"/>
          <w:szCs w:val="22"/>
        </w:rPr>
      </w:pPr>
    </w:p>
    <w:p w:rsidR="002E62AD" w:rsidRPr="00DD6C0D" w:rsidRDefault="002E62AD" w:rsidP="004513F1">
      <w:pPr>
        <w:autoSpaceDE w:val="0"/>
        <w:autoSpaceDN w:val="0"/>
        <w:adjustRightInd w:val="0"/>
        <w:ind w:left="936"/>
        <w:rPr>
          <w:sz w:val="22"/>
          <w:szCs w:val="22"/>
        </w:rPr>
      </w:pPr>
      <w:r w:rsidRPr="00DD6C0D">
        <w:rPr>
          <w:sz w:val="22"/>
          <w:szCs w:val="22"/>
        </w:rPr>
        <w:t xml:space="preserve">(B)  </w:t>
      </w:r>
      <w:r w:rsidRPr="00D56989">
        <w:rPr>
          <w:sz w:val="22"/>
          <w:szCs w:val="22"/>
        </w:rPr>
        <w:t xml:space="preserve">Written </w:t>
      </w:r>
      <w:r>
        <w:rPr>
          <w:sz w:val="22"/>
          <w:szCs w:val="22"/>
        </w:rPr>
        <w:t>p</w:t>
      </w:r>
      <w:r w:rsidRPr="00D56989">
        <w:rPr>
          <w:sz w:val="22"/>
          <w:szCs w:val="22"/>
        </w:rPr>
        <w:t>rocedure for</w:t>
      </w:r>
      <w:r w:rsidRPr="00D56989">
        <w:rPr>
          <w:color w:val="FF0000"/>
          <w:sz w:val="22"/>
          <w:szCs w:val="22"/>
        </w:rPr>
        <w:t xml:space="preserve"> </w:t>
      </w:r>
      <w:r>
        <w:rPr>
          <w:sz w:val="22"/>
          <w:szCs w:val="22"/>
        </w:rPr>
        <w:t>e</w:t>
      </w:r>
      <w:r w:rsidRPr="00D56989">
        <w:rPr>
          <w:sz w:val="22"/>
          <w:szCs w:val="22"/>
        </w:rPr>
        <w:t xml:space="preserve">mergency </w:t>
      </w:r>
      <w:r>
        <w:rPr>
          <w:sz w:val="22"/>
          <w:szCs w:val="22"/>
        </w:rPr>
        <w:t>t</w:t>
      </w:r>
      <w:r w:rsidRPr="00D56989">
        <w:rPr>
          <w:sz w:val="22"/>
          <w:szCs w:val="22"/>
        </w:rPr>
        <w:t xml:space="preserve">ransportation to an </w:t>
      </w:r>
      <w:r>
        <w:rPr>
          <w:sz w:val="22"/>
          <w:szCs w:val="22"/>
        </w:rPr>
        <w:t>a</w:t>
      </w:r>
      <w:r w:rsidRPr="00D56989">
        <w:rPr>
          <w:sz w:val="22"/>
          <w:szCs w:val="22"/>
        </w:rPr>
        <w:t xml:space="preserve">cute </w:t>
      </w:r>
      <w:r>
        <w:rPr>
          <w:sz w:val="22"/>
          <w:szCs w:val="22"/>
        </w:rPr>
        <w:t>c</w:t>
      </w:r>
      <w:r w:rsidRPr="00D56989">
        <w:rPr>
          <w:sz w:val="22"/>
          <w:szCs w:val="22"/>
        </w:rPr>
        <w:t xml:space="preserve">are </w:t>
      </w:r>
      <w:r>
        <w:rPr>
          <w:sz w:val="22"/>
          <w:szCs w:val="22"/>
        </w:rPr>
        <w:t>h</w:t>
      </w:r>
      <w:r w:rsidRPr="00D56989">
        <w:rPr>
          <w:sz w:val="22"/>
          <w:szCs w:val="22"/>
        </w:rPr>
        <w:t>ospital must be in accordance with the following requirements</w:t>
      </w:r>
      <w:r>
        <w:rPr>
          <w:sz w:val="22"/>
          <w:szCs w:val="22"/>
        </w:rPr>
        <w:t>.</w:t>
      </w:r>
      <w:r w:rsidRPr="00DD6C0D">
        <w:rPr>
          <w:sz w:val="22"/>
          <w:szCs w:val="22"/>
        </w:rPr>
        <w:t xml:space="preserve"> </w:t>
      </w:r>
    </w:p>
    <w:p w:rsidR="002E62AD" w:rsidRPr="00DD6C0D" w:rsidRDefault="002E62AD" w:rsidP="0082297C">
      <w:pPr>
        <w:autoSpaceDE w:val="0"/>
        <w:autoSpaceDN w:val="0"/>
        <w:adjustRightInd w:val="0"/>
        <w:ind w:left="1310"/>
        <w:rPr>
          <w:sz w:val="22"/>
          <w:szCs w:val="22"/>
        </w:rPr>
      </w:pPr>
      <w:r w:rsidRPr="00DD6C0D">
        <w:rPr>
          <w:sz w:val="22"/>
          <w:szCs w:val="22"/>
        </w:rPr>
        <w:t>(1)</w:t>
      </w:r>
      <w:r>
        <w:rPr>
          <w:sz w:val="22"/>
          <w:szCs w:val="22"/>
        </w:rPr>
        <w:t xml:space="preserve">  </w:t>
      </w:r>
      <w:r w:rsidRPr="00DD6C0D">
        <w:rPr>
          <w:sz w:val="22"/>
          <w:szCs w:val="22"/>
        </w:rPr>
        <w:t xml:space="preserve">In the event of a medical emergency, a DH provider </w:t>
      </w:r>
      <w:r>
        <w:rPr>
          <w:sz w:val="22"/>
          <w:szCs w:val="22"/>
        </w:rPr>
        <w:t>must</w:t>
      </w:r>
      <w:r w:rsidRPr="00DD6C0D">
        <w:rPr>
          <w:sz w:val="22"/>
          <w:szCs w:val="22"/>
        </w:rPr>
        <w:t xml:space="preserve"> call the emergency access number 911 and arrange for the transport of a member to an acute care hospital for emergency medical care. </w:t>
      </w:r>
    </w:p>
    <w:p w:rsidR="002E62AD" w:rsidRPr="00DD6C0D" w:rsidRDefault="002E62AD" w:rsidP="004513F1">
      <w:pPr>
        <w:autoSpaceDE w:val="0"/>
        <w:autoSpaceDN w:val="0"/>
        <w:adjustRightInd w:val="0"/>
        <w:ind w:left="1310"/>
        <w:rPr>
          <w:sz w:val="22"/>
          <w:szCs w:val="22"/>
        </w:rPr>
      </w:pPr>
      <w:r w:rsidRPr="00DD6C0D">
        <w:rPr>
          <w:sz w:val="22"/>
          <w:szCs w:val="22"/>
        </w:rPr>
        <w:t xml:space="preserve">(2) </w:t>
      </w:r>
      <w:r>
        <w:rPr>
          <w:sz w:val="22"/>
          <w:szCs w:val="22"/>
        </w:rPr>
        <w:t xml:space="preserve"> </w:t>
      </w:r>
      <w:r w:rsidRPr="00DD6C0D">
        <w:rPr>
          <w:sz w:val="22"/>
          <w:szCs w:val="22"/>
        </w:rPr>
        <w:t xml:space="preserve">The DH provider </w:t>
      </w:r>
      <w:r>
        <w:rPr>
          <w:sz w:val="22"/>
          <w:szCs w:val="22"/>
        </w:rPr>
        <w:t>must p</w:t>
      </w:r>
      <w:r w:rsidRPr="00DD6C0D">
        <w:rPr>
          <w:sz w:val="22"/>
          <w:szCs w:val="22"/>
        </w:rPr>
        <w:t xml:space="preserve">rovide all pertinent health information to the emergency medical technician(s) and to any hospital to which any member is transported, including the member’s Comfort Care/Do Not Resuscitate Verification Form, </w:t>
      </w:r>
      <w:r w:rsidRPr="00F72700">
        <w:rPr>
          <w:sz w:val="22"/>
          <w:szCs w:val="22"/>
        </w:rPr>
        <w:t>Massachusetts Medical Orders for Life-Sustaining Treatment</w:t>
      </w:r>
      <w:r w:rsidRPr="002040AC">
        <w:rPr>
          <w:sz w:val="22"/>
          <w:szCs w:val="22"/>
        </w:rPr>
        <w:t xml:space="preserve"> </w:t>
      </w:r>
      <w:r>
        <w:rPr>
          <w:sz w:val="22"/>
          <w:szCs w:val="22"/>
        </w:rPr>
        <w:t>(</w:t>
      </w:r>
      <w:r w:rsidRPr="00DD6C0D">
        <w:rPr>
          <w:sz w:val="22"/>
          <w:szCs w:val="22"/>
        </w:rPr>
        <w:t>MOLST</w:t>
      </w:r>
      <w:r>
        <w:rPr>
          <w:sz w:val="22"/>
          <w:szCs w:val="22"/>
        </w:rPr>
        <w:t>)</w:t>
      </w:r>
      <w:r w:rsidRPr="00DD6C0D">
        <w:rPr>
          <w:sz w:val="22"/>
          <w:szCs w:val="22"/>
        </w:rPr>
        <w:t xml:space="preserve"> Form, or other advance directive on file with the DH provider, as applicable. </w:t>
      </w:r>
    </w:p>
    <w:p w:rsidR="002E62AD" w:rsidRPr="00DD6C0D" w:rsidRDefault="002E62AD" w:rsidP="004513F1">
      <w:pPr>
        <w:autoSpaceDE w:val="0"/>
        <w:autoSpaceDN w:val="0"/>
        <w:adjustRightInd w:val="0"/>
        <w:ind w:left="1310"/>
        <w:rPr>
          <w:sz w:val="22"/>
          <w:szCs w:val="22"/>
        </w:rPr>
      </w:pPr>
      <w:r w:rsidRPr="00DD6C0D">
        <w:rPr>
          <w:sz w:val="22"/>
          <w:szCs w:val="22"/>
        </w:rPr>
        <w:t xml:space="preserve">(3) </w:t>
      </w:r>
      <w:r>
        <w:rPr>
          <w:sz w:val="22"/>
          <w:szCs w:val="22"/>
        </w:rPr>
        <w:t xml:space="preserve"> </w:t>
      </w:r>
      <w:r w:rsidRPr="00DD6C0D">
        <w:rPr>
          <w:sz w:val="22"/>
          <w:szCs w:val="22"/>
        </w:rPr>
        <w:t xml:space="preserve">The DH provider </w:t>
      </w:r>
      <w:r>
        <w:rPr>
          <w:sz w:val="22"/>
          <w:szCs w:val="22"/>
        </w:rPr>
        <w:t xml:space="preserve">must </w:t>
      </w:r>
      <w:r w:rsidRPr="00DD6C0D">
        <w:rPr>
          <w:sz w:val="22"/>
          <w:szCs w:val="22"/>
        </w:rPr>
        <w:t xml:space="preserve">contact the member’s PCP, authorized representative, and, if applicable, DDS service coordinator at the time of the emergency or immediately thereafter to advise of the emergency and all actions taken in response to the emergency. </w:t>
      </w:r>
    </w:p>
    <w:p w:rsidR="002E62AD" w:rsidRPr="00DD6C0D" w:rsidRDefault="002E62AD" w:rsidP="004513F1">
      <w:pPr>
        <w:autoSpaceDE w:val="0"/>
        <w:autoSpaceDN w:val="0"/>
        <w:adjustRightInd w:val="0"/>
        <w:ind w:left="1310"/>
        <w:rPr>
          <w:sz w:val="22"/>
          <w:szCs w:val="22"/>
        </w:rPr>
      </w:pPr>
      <w:r w:rsidRPr="00DD6C0D">
        <w:rPr>
          <w:sz w:val="22"/>
          <w:szCs w:val="22"/>
        </w:rPr>
        <w:t xml:space="preserve">(4) </w:t>
      </w:r>
      <w:r>
        <w:rPr>
          <w:sz w:val="22"/>
          <w:szCs w:val="22"/>
        </w:rPr>
        <w:t xml:space="preserve"> </w:t>
      </w:r>
      <w:r w:rsidRPr="00DD6C0D">
        <w:rPr>
          <w:sz w:val="22"/>
          <w:szCs w:val="22"/>
        </w:rPr>
        <w:t xml:space="preserve">The DH provider </w:t>
      </w:r>
      <w:r>
        <w:rPr>
          <w:sz w:val="22"/>
          <w:szCs w:val="22"/>
        </w:rPr>
        <w:t>must</w:t>
      </w:r>
      <w:r w:rsidRPr="00DD6C0D">
        <w:rPr>
          <w:sz w:val="22"/>
          <w:szCs w:val="22"/>
        </w:rPr>
        <w:t xml:space="preserve">, immediately after such medical emergency, document in the member’s clinical record the following: </w:t>
      </w:r>
    </w:p>
    <w:p w:rsidR="002E62AD" w:rsidRPr="00DD6C0D" w:rsidRDefault="002E62AD" w:rsidP="004513F1">
      <w:pPr>
        <w:autoSpaceDE w:val="0"/>
        <w:autoSpaceDN w:val="0"/>
        <w:adjustRightInd w:val="0"/>
        <w:ind w:left="1699"/>
        <w:rPr>
          <w:sz w:val="22"/>
          <w:szCs w:val="22"/>
        </w:rPr>
      </w:pPr>
      <w:r w:rsidRPr="00DD6C0D">
        <w:rPr>
          <w:sz w:val="22"/>
          <w:szCs w:val="22"/>
        </w:rPr>
        <w:t xml:space="preserve">(a) </w:t>
      </w:r>
      <w:r>
        <w:rPr>
          <w:sz w:val="22"/>
          <w:szCs w:val="22"/>
        </w:rPr>
        <w:t xml:space="preserve"> t</w:t>
      </w:r>
      <w:r w:rsidRPr="00DD6C0D">
        <w:rPr>
          <w:sz w:val="22"/>
          <w:szCs w:val="22"/>
        </w:rPr>
        <w:t>he nature of the emergency and actions taken in response to the emergency;</w:t>
      </w:r>
      <w:r>
        <w:rPr>
          <w:sz w:val="22"/>
          <w:szCs w:val="22"/>
        </w:rPr>
        <w:t xml:space="preserve"> </w:t>
      </w:r>
    </w:p>
    <w:p w:rsidR="002E62AD" w:rsidRPr="00DD6C0D" w:rsidRDefault="002E62AD" w:rsidP="004513F1">
      <w:pPr>
        <w:autoSpaceDE w:val="0"/>
        <w:autoSpaceDN w:val="0"/>
        <w:adjustRightInd w:val="0"/>
        <w:ind w:left="1699"/>
        <w:rPr>
          <w:sz w:val="22"/>
          <w:szCs w:val="22"/>
        </w:rPr>
      </w:pPr>
      <w:r w:rsidRPr="00DD6C0D">
        <w:rPr>
          <w:sz w:val="22"/>
          <w:szCs w:val="22"/>
        </w:rPr>
        <w:t xml:space="preserve">(b) </w:t>
      </w:r>
      <w:r>
        <w:rPr>
          <w:sz w:val="22"/>
          <w:szCs w:val="22"/>
        </w:rPr>
        <w:t xml:space="preserve"> t</w:t>
      </w:r>
      <w:r w:rsidRPr="00DD6C0D">
        <w:rPr>
          <w:sz w:val="22"/>
          <w:szCs w:val="22"/>
        </w:rPr>
        <w:t xml:space="preserve">he reason for the member’s emergency transport to an acute care hospital, if applicable; and </w:t>
      </w:r>
    </w:p>
    <w:p w:rsidR="002E62AD" w:rsidRPr="00DD6C0D" w:rsidRDefault="002E62AD" w:rsidP="004513F1">
      <w:pPr>
        <w:autoSpaceDE w:val="0"/>
        <w:autoSpaceDN w:val="0"/>
        <w:adjustRightInd w:val="0"/>
        <w:ind w:left="1699"/>
        <w:rPr>
          <w:sz w:val="22"/>
          <w:szCs w:val="22"/>
        </w:rPr>
      </w:pPr>
      <w:r w:rsidRPr="00DD6C0D">
        <w:rPr>
          <w:sz w:val="22"/>
          <w:szCs w:val="22"/>
        </w:rPr>
        <w:t xml:space="preserve">(c) </w:t>
      </w:r>
      <w:r>
        <w:rPr>
          <w:sz w:val="22"/>
          <w:szCs w:val="22"/>
        </w:rPr>
        <w:t xml:space="preserve"> t</w:t>
      </w:r>
      <w:r w:rsidRPr="00DD6C0D">
        <w:rPr>
          <w:sz w:val="22"/>
          <w:szCs w:val="22"/>
        </w:rPr>
        <w:t>he name of the member’s authorized representative who was notified of the medical emergency and the date and time the member’s authorized representative was notified.</w:t>
      </w:r>
      <w:r>
        <w:rPr>
          <w:sz w:val="22"/>
          <w:szCs w:val="22"/>
        </w:rPr>
        <w:t xml:space="preserve"> </w:t>
      </w:r>
    </w:p>
    <w:p w:rsidR="002E62AD" w:rsidRPr="00DD6C0D" w:rsidRDefault="002E62AD" w:rsidP="004513F1">
      <w:pPr>
        <w:pStyle w:val="p10"/>
        <w:tabs>
          <w:tab w:val="clear" w:pos="1380"/>
          <w:tab w:val="left" w:pos="1296"/>
          <w:tab w:val="left" w:pos="1656"/>
          <w:tab w:val="left" w:pos="2016"/>
        </w:tabs>
        <w:spacing w:line="240" w:lineRule="auto"/>
        <w:ind w:left="936"/>
        <w:rPr>
          <w:sz w:val="22"/>
          <w:szCs w:val="22"/>
        </w:rPr>
      </w:pPr>
    </w:p>
    <w:p w:rsidR="002E62AD" w:rsidRDefault="002E62AD" w:rsidP="004513F1">
      <w:pPr>
        <w:autoSpaceDE w:val="0"/>
        <w:autoSpaceDN w:val="0"/>
        <w:adjustRightInd w:val="0"/>
        <w:ind w:left="936"/>
        <w:rPr>
          <w:sz w:val="22"/>
          <w:szCs w:val="22"/>
        </w:rPr>
      </w:pPr>
      <w:r w:rsidRPr="00DD6C0D">
        <w:rPr>
          <w:sz w:val="22"/>
          <w:szCs w:val="22"/>
        </w:rPr>
        <w:t>(C) A written Continuity of Operations Plan (COOP</w:t>
      </w:r>
      <w:r w:rsidRPr="004513F1">
        <w:rPr>
          <w:sz w:val="22"/>
          <w:szCs w:val="22"/>
        </w:rPr>
        <w:t>)</w:t>
      </w:r>
      <w:r w:rsidRPr="00DD6C0D">
        <w:rPr>
          <w:sz w:val="22"/>
          <w:szCs w:val="22"/>
        </w:rPr>
        <w:t xml:space="preserve"> </w:t>
      </w:r>
      <w:r w:rsidRPr="004513F1">
        <w:rPr>
          <w:sz w:val="22"/>
          <w:szCs w:val="22"/>
        </w:rPr>
        <w:t>in accordance with the resources available</w:t>
      </w:r>
      <w:r w:rsidRPr="00DD6C0D">
        <w:rPr>
          <w:sz w:val="22"/>
          <w:szCs w:val="22"/>
        </w:rPr>
        <w:t xml:space="preserve"> from the Massachusetts Department of Public Health’s Office of Preparedness and Emergency Management; </w:t>
      </w:r>
    </w:p>
    <w:p w:rsidR="002E62AD" w:rsidRPr="00DD6C0D" w:rsidRDefault="002E62AD" w:rsidP="004513F1">
      <w:pPr>
        <w:autoSpaceDE w:val="0"/>
        <w:autoSpaceDN w:val="0"/>
        <w:adjustRightInd w:val="0"/>
        <w:ind w:left="936"/>
        <w:rPr>
          <w:sz w:val="22"/>
          <w:szCs w:val="22"/>
        </w:rPr>
      </w:pPr>
    </w:p>
    <w:p w:rsidR="002E62AD" w:rsidRDefault="002E62AD">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rsidTr="00AE7CA3">
        <w:trPr>
          <w:trHeight w:hRule="exact" w:val="864"/>
        </w:trPr>
        <w:tc>
          <w:tcPr>
            <w:tcW w:w="4080" w:type="dxa"/>
            <w:tcBorders>
              <w:bottom w:val="nil"/>
            </w:tcBorders>
          </w:tcPr>
          <w:p w:rsidR="002E62AD" w:rsidRDefault="002E62AD" w:rsidP="00AE7CA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rsidR="002E62AD" w:rsidRDefault="002E62AD" w:rsidP="00AE7CA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rsidP="00AE7CA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rsidP="00AE7CA3">
            <w:pPr>
              <w:widowControl w:val="0"/>
              <w:tabs>
                <w:tab w:val="left" w:pos="936"/>
                <w:tab w:val="left" w:pos="1314"/>
                <w:tab w:val="left" w:pos="1692"/>
                <w:tab w:val="left" w:pos="2070"/>
              </w:tabs>
              <w:jc w:val="center"/>
              <w:rPr>
                <w:rFonts w:ascii="Arial" w:hAnsi="Arial" w:cs="Arial"/>
                <w:sz w:val="16"/>
              </w:rPr>
            </w:pPr>
            <w:r>
              <w:rPr>
                <w:rFonts w:ascii="Arial" w:hAnsi="Arial" w:cs="Arial"/>
              </w:rPr>
              <w:t>4  Program Regulations</w:t>
            </w:r>
          </w:p>
          <w:p w:rsidR="002E62AD" w:rsidRDefault="002E62AD" w:rsidP="00AE7CA3">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rsidP="00352E80">
            <w:pPr>
              <w:widowControl w:val="0"/>
              <w:tabs>
                <w:tab w:val="left" w:pos="936"/>
                <w:tab w:val="left" w:pos="1314"/>
                <w:tab w:val="left" w:pos="1692"/>
                <w:tab w:val="left" w:pos="2070"/>
              </w:tabs>
              <w:spacing w:before="120"/>
              <w:jc w:val="center"/>
              <w:rPr>
                <w:rFonts w:ascii="Arial" w:hAnsi="Arial" w:cs="Arial"/>
              </w:rPr>
            </w:pPr>
            <w:r>
              <w:rPr>
                <w:rFonts w:ascii="Arial" w:hAnsi="Arial" w:cs="Arial"/>
              </w:rPr>
              <w:t>4-24</w:t>
            </w:r>
          </w:p>
        </w:tc>
      </w:tr>
      <w:tr w:rsidR="002E62AD" w:rsidTr="00AE7CA3">
        <w:trPr>
          <w:trHeight w:hRule="exact" w:val="864"/>
        </w:trPr>
        <w:tc>
          <w:tcPr>
            <w:tcW w:w="4080" w:type="dxa"/>
            <w:tcBorders>
              <w:top w:val="nil"/>
            </w:tcBorders>
            <w:vAlign w:val="center"/>
          </w:tcPr>
          <w:p w:rsidR="002E62AD" w:rsidRDefault="002E62AD" w:rsidP="00AE7CA3">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rsidP="004513F1">
      <w:pPr>
        <w:autoSpaceDE w:val="0"/>
        <w:autoSpaceDN w:val="0"/>
        <w:adjustRightInd w:val="0"/>
        <w:ind w:left="936"/>
        <w:rPr>
          <w:sz w:val="22"/>
        </w:rPr>
      </w:pPr>
    </w:p>
    <w:p w:rsidR="002E62AD" w:rsidRPr="00716086" w:rsidRDefault="002E62AD" w:rsidP="004513F1">
      <w:pPr>
        <w:autoSpaceDE w:val="0"/>
        <w:autoSpaceDN w:val="0"/>
        <w:adjustRightInd w:val="0"/>
        <w:ind w:left="936"/>
        <w:rPr>
          <w:sz w:val="22"/>
          <w:szCs w:val="22"/>
        </w:rPr>
      </w:pPr>
      <w:r>
        <w:rPr>
          <w:sz w:val="22"/>
        </w:rPr>
        <w:t xml:space="preserve">(D)  </w:t>
      </w:r>
      <w:r>
        <w:rPr>
          <w:sz w:val="22"/>
          <w:szCs w:val="22"/>
        </w:rPr>
        <w:t>A</w:t>
      </w:r>
      <w:r w:rsidRPr="00716086">
        <w:rPr>
          <w:sz w:val="22"/>
          <w:szCs w:val="22"/>
        </w:rPr>
        <w:t>n emergency fact sheet on each member</w:t>
      </w:r>
      <w:r>
        <w:rPr>
          <w:sz w:val="22"/>
          <w:szCs w:val="22"/>
        </w:rPr>
        <w:t>, updated biannually,</w:t>
      </w:r>
      <w:r w:rsidRPr="00716086">
        <w:rPr>
          <w:sz w:val="22"/>
          <w:szCs w:val="22"/>
        </w:rPr>
        <w:t xml:space="preserve"> that contains the following information: </w:t>
      </w:r>
    </w:p>
    <w:p w:rsidR="002E62AD" w:rsidRPr="00716086" w:rsidRDefault="002E62AD" w:rsidP="004513F1">
      <w:pPr>
        <w:autoSpaceDE w:val="0"/>
        <w:autoSpaceDN w:val="0"/>
        <w:adjustRightInd w:val="0"/>
        <w:ind w:left="1310"/>
        <w:rPr>
          <w:sz w:val="22"/>
          <w:szCs w:val="22"/>
        </w:rPr>
      </w:pPr>
      <w:r w:rsidRPr="00716086">
        <w:rPr>
          <w:sz w:val="22"/>
          <w:szCs w:val="22"/>
        </w:rPr>
        <w:t>(1)</w:t>
      </w:r>
      <w:r>
        <w:rPr>
          <w:sz w:val="22"/>
          <w:szCs w:val="22"/>
        </w:rPr>
        <w:t xml:space="preserve"> </w:t>
      </w:r>
      <w:r w:rsidRPr="00716086">
        <w:rPr>
          <w:sz w:val="22"/>
          <w:szCs w:val="22"/>
        </w:rPr>
        <w:t xml:space="preserve"> </w:t>
      </w:r>
      <w:r>
        <w:rPr>
          <w:sz w:val="22"/>
          <w:szCs w:val="22"/>
        </w:rPr>
        <w:t>t</w:t>
      </w:r>
      <w:r w:rsidRPr="00716086">
        <w:rPr>
          <w:sz w:val="22"/>
          <w:szCs w:val="22"/>
        </w:rPr>
        <w:t xml:space="preserve">he name and telephone number of the member’s PCP; </w:t>
      </w:r>
    </w:p>
    <w:p w:rsidR="002E62AD" w:rsidRPr="00716086" w:rsidRDefault="002E62AD" w:rsidP="004513F1">
      <w:pPr>
        <w:autoSpaceDE w:val="0"/>
        <w:autoSpaceDN w:val="0"/>
        <w:adjustRightInd w:val="0"/>
        <w:ind w:left="1310"/>
        <w:rPr>
          <w:sz w:val="22"/>
          <w:szCs w:val="22"/>
        </w:rPr>
      </w:pPr>
      <w:r w:rsidRPr="00716086">
        <w:rPr>
          <w:sz w:val="22"/>
          <w:szCs w:val="22"/>
        </w:rPr>
        <w:t>(2)</w:t>
      </w:r>
      <w:r>
        <w:rPr>
          <w:sz w:val="22"/>
          <w:szCs w:val="22"/>
        </w:rPr>
        <w:t xml:space="preserve"> </w:t>
      </w:r>
      <w:r w:rsidRPr="00716086">
        <w:rPr>
          <w:sz w:val="22"/>
          <w:szCs w:val="22"/>
        </w:rPr>
        <w:t xml:space="preserve"> </w:t>
      </w:r>
      <w:r>
        <w:rPr>
          <w:sz w:val="22"/>
          <w:szCs w:val="22"/>
        </w:rPr>
        <w:t>t</w:t>
      </w:r>
      <w:r w:rsidRPr="00716086">
        <w:rPr>
          <w:sz w:val="22"/>
          <w:szCs w:val="22"/>
        </w:rPr>
        <w:t xml:space="preserve">he member’s diagnosis; </w:t>
      </w:r>
    </w:p>
    <w:p w:rsidR="002E62AD" w:rsidRDefault="002E62AD" w:rsidP="004513F1">
      <w:pPr>
        <w:autoSpaceDE w:val="0"/>
        <w:autoSpaceDN w:val="0"/>
        <w:adjustRightInd w:val="0"/>
        <w:ind w:left="1310"/>
        <w:rPr>
          <w:sz w:val="22"/>
          <w:szCs w:val="22"/>
        </w:rPr>
      </w:pPr>
      <w:r w:rsidRPr="00716086">
        <w:rPr>
          <w:sz w:val="22"/>
          <w:szCs w:val="22"/>
        </w:rPr>
        <w:t>(3)</w:t>
      </w:r>
      <w:r>
        <w:rPr>
          <w:sz w:val="22"/>
          <w:szCs w:val="22"/>
        </w:rPr>
        <w:t xml:space="preserve"> </w:t>
      </w:r>
      <w:r w:rsidRPr="00716086">
        <w:rPr>
          <w:sz w:val="22"/>
          <w:szCs w:val="22"/>
        </w:rPr>
        <w:t xml:space="preserve"> </w:t>
      </w:r>
      <w:r>
        <w:rPr>
          <w:sz w:val="22"/>
          <w:szCs w:val="22"/>
        </w:rPr>
        <w:t>a</w:t>
      </w:r>
      <w:r w:rsidRPr="00716086">
        <w:rPr>
          <w:sz w:val="22"/>
          <w:szCs w:val="22"/>
        </w:rPr>
        <w:t xml:space="preserve">ny special treatments or medications the member may need; </w:t>
      </w:r>
    </w:p>
    <w:p w:rsidR="002E62AD" w:rsidRPr="00716086" w:rsidRDefault="002E62AD" w:rsidP="004513F1">
      <w:pPr>
        <w:autoSpaceDE w:val="0"/>
        <w:autoSpaceDN w:val="0"/>
        <w:adjustRightInd w:val="0"/>
        <w:ind w:left="1310"/>
        <w:rPr>
          <w:sz w:val="22"/>
          <w:szCs w:val="22"/>
        </w:rPr>
      </w:pPr>
      <w:r>
        <w:rPr>
          <w:sz w:val="22"/>
          <w:szCs w:val="22"/>
        </w:rPr>
        <w:t>(4)  the member’s allergies;</w:t>
      </w:r>
    </w:p>
    <w:p w:rsidR="002E62AD" w:rsidRPr="00716086" w:rsidRDefault="002E62AD" w:rsidP="004513F1">
      <w:pPr>
        <w:autoSpaceDE w:val="0"/>
        <w:autoSpaceDN w:val="0"/>
        <w:adjustRightInd w:val="0"/>
        <w:ind w:left="1310"/>
        <w:rPr>
          <w:sz w:val="22"/>
          <w:szCs w:val="22"/>
        </w:rPr>
      </w:pPr>
      <w:r w:rsidRPr="00716086">
        <w:rPr>
          <w:sz w:val="22"/>
          <w:szCs w:val="22"/>
        </w:rPr>
        <w:t>(</w:t>
      </w:r>
      <w:r>
        <w:rPr>
          <w:sz w:val="22"/>
          <w:szCs w:val="22"/>
        </w:rPr>
        <w:t>5</w:t>
      </w:r>
      <w:r w:rsidRPr="00716086">
        <w:rPr>
          <w:sz w:val="22"/>
          <w:szCs w:val="22"/>
        </w:rPr>
        <w:t>)</w:t>
      </w:r>
      <w:r>
        <w:rPr>
          <w:sz w:val="22"/>
          <w:szCs w:val="22"/>
        </w:rPr>
        <w:t xml:space="preserve"> </w:t>
      </w:r>
      <w:r w:rsidRPr="00716086">
        <w:rPr>
          <w:sz w:val="22"/>
          <w:szCs w:val="22"/>
        </w:rPr>
        <w:t xml:space="preserve"> </w:t>
      </w:r>
      <w:r>
        <w:rPr>
          <w:sz w:val="22"/>
          <w:szCs w:val="22"/>
        </w:rPr>
        <w:t>i</w:t>
      </w:r>
      <w:r w:rsidRPr="00716086">
        <w:rPr>
          <w:sz w:val="22"/>
          <w:szCs w:val="22"/>
        </w:rPr>
        <w:t xml:space="preserve">nsurance information; and </w:t>
      </w:r>
    </w:p>
    <w:p w:rsidR="002E62AD" w:rsidRDefault="002E62AD" w:rsidP="004513F1">
      <w:pPr>
        <w:autoSpaceDE w:val="0"/>
        <w:autoSpaceDN w:val="0"/>
        <w:adjustRightInd w:val="0"/>
        <w:ind w:left="1310"/>
        <w:rPr>
          <w:sz w:val="22"/>
          <w:szCs w:val="22"/>
        </w:rPr>
      </w:pPr>
      <w:r w:rsidRPr="00716086">
        <w:rPr>
          <w:sz w:val="22"/>
          <w:szCs w:val="22"/>
        </w:rPr>
        <w:t>(</w:t>
      </w:r>
      <w:r>
        <w:rPr>
          <w:sz w:val="22"/>
          <w:szCs w:val="22"/>
        </w:rPr>
        <w:t>6</w:t>
      </w:r>
      <w:r w:rsidRPr="00716086">
        <w:rPr>
          <w:sz w:val="22"/>
          <w:szCs w:val="22"/>
        </w:rPr>
        <w:t xml:space="preserve">) </w:t>
      </w:r>
      <w:r>
        <w:rPr>
          <w:sz w:val="22"/>
          <w:szCs w:val="22"/>
        </w:rPr>
        <w:t xml:space="preserve"> t</w:t>
      </w:r>
      <w:r w:rsidRPr="00716086">
        <w:rPr>
          <w:sz w:val="22"/>
          <w:szCs w:val="22"/>
        </w:rPr>
        <w:t>he name and telephone number of the identified contact person, the authorized representative to be notified in case of emergency and</w:t>
      </w:r>
      <w:r>
        <w:rPr>
          <w:sz w:val="22"/>
          <w:szCs w:val="22"/>
        </w:rPr>
        <w:t>,</w:t>
      </w:r>
      <w:r w:rsidRPr="00716086">
        <w:rPr>
          <w:sz w:val="22"/>
          <w:szCs w:val="22"/>
        </w:rPr>
        <w:t xml:space="preserve"> if applicable</w:t>
      </w:r>
      <w:r>
        <w:rPr>
          <w:sz w:val="22"/>
          <w:szCs w:val="22"/>
        </w:rPr>
        <w:t>,</w:t>
      </w:r>
      <w:r w:rsidRPr="00716086">
        <w:rPr>
          <w:sz w:val="22"/>
          <w:szCs w:val="22"/>
        </w:rPr>
        <w:t xml:space="preserve"> DDS service coordinator. </w:t>
      </w:r>
    </w:p>
    <w:p w:rsidR="002E62AD" w:rsidRPr="00716086" w:rsidRDefault="002E62AD" w:rsidP="004513F1">
      <w:pPr>
        <w:autoSpaceDE w:val="0"/>
        <w:autoSpaceDN w:val="0"/>
        <w:adjustRightInd w:val="0"/>
        <w:ind w:left="1310"/>
        <w:rPr>
          <w:sz w:val="22"/>
          <w:szCs w:val="22"/>
        </w:rPr>
      </w:pPr>
    </w:p>
    <w:p w:rsidR="002E62AD" w:rsidRPr="00352E80" w:rsidRDefault="002E62AD" w:rsidP="00C626E8">
      <w:pPr>
        <w:autoSpaceDE w:val="0"/>
        <w:autoSpaceDN w:val="0"/>
        <w:adjustRightInd w:val="0"/>
        <w:ind w:left="936"/>
        <w:rPr>
          <w:sz w:val="22"/>
          <w:szCs w:val="22"/>
        </w:rPr>
      </w:pPr>
      <w:r>
        <w:rPr>
          <w:sz w:val="22"/>
        </w:rPr>
        <w:t>(</w:t>
      </w:r>
      <w:r w:rsidRPr="00352E80">
        <w:rPr>
          <w:sz w:val="22"/>
        </w:rPr>
        <w:t xml:space="preserve">E)  </w:t>
      </w:r>
      <w:r w:rsidRPr="00352E80">
        <w:rPr>
          <w:sz w:val="22"/>
          <w:szCs w:val="22"/>
        </w:rPr>
        <w:t>A written policy on staffing that includes that at least two staff members certified in first aid and cardiopulmonary resuscitation (</w:t>
      </w:r>
      <w:r w:rsidRPr="00352E80">
        <w:rPr>
          <w:sz w:val="22"/>
        </w:rPr>
        <w:t>CPR</w:t>
      </w:r>
      <w:r w:rsidRPr="00352E80">
        <w:rPr>
          <w:sz w:val="22"/>
          <w:szCs w:val="22"/>
        </w:rPr>
        <w:t xml:space="preserve">) be on duty at all times. The provider must maintain a current record of training and recertification of staff and post the names of certified individuals in a conspicuous location.  </w:t>
      </w:r>
    </w:p>
    <w:p w:rsidR="002E62AD" w:rsidRPr="00352E80" w:rsidRDefault="002E62AD" w:rsidP="004513F1">
      <w:pPr>
        <w:pStyle w:val="p10"/>
        <w:tabs>
          <w:tab w:val="clear" w:pos="1380"/>
          <w:tab w:val="left" w:pos="1296"/>
          <w:tab w:val="left" w:pos="1656"/>
          <w:tab w:val="left" w:pos="2016"/>
        </w:tabs>
        <w:spacing w:line="240" w:lineRule="auto"/>
        <w:ind w:left="936"/>
        <w:rPr>
          <w:sz w:val="22"/>
        </w:rPr>
      </w:pPr>
    </w:p>
    <w:p w:rsidR="002E62AD" w:rsidRPr="00352E80" w:rsidRDefault="002E62AD" w:rsidP="001E5ACA">
      <w:pPr>
        <w:tabs>
          <w:tab w:val="left" w:pos="936"/>
          <w:tab w:val="left" w:pos="1296"/>
          <w:tab w:val="left" w:pos="1656"/>
          <w:tab w:val="left" w:pos="2016"/>
        </w:tabs>
        <w:rPr>
          <w:sz w:val="22"/>
          <w:szCs w:val="22"/>
          <w:u w:val="single"/>
        </w:rPr>
      </w:pPr>
      <w:r w:rsidRPr="00352E80">
        <w:rPr>
          <w:sz w:val="22"/>
          <w:szCs w:val="22"/>
          <w:u w:val="single"/>
        </w:rPr>
        <w:t>419.431:  Noncoverage</w:t>
      </w:r>
      <w:r w:rsidRPr="00352E80">
        <w:rPr>
          <w:sz w:val="22"/>
          <w:szCs w:val="22"/>
        </w:rPr>
        <w:t xml:space="preserve">. </w:t>
      </w:r>
    </w:p>
    <w:p w:rsidR="002E62AD" w:rsidRPr="00352E80" w:rsidRDefault="002E62AD" w:rsidP="001E5ACA">
      <w:pPr>
        <w:tabs>
          <w:tab w:val="left" w:pos="936"/>
          <w:tab w:val="left" w:pos="1296"/>
          <w:tab w:val="left" w:pos="1656"/>
          <w:tab w:val="left" w:pos="2016"/>
        </w:tabs>
        <w:rPr>
          <w:sz w:val="22"/>
          <w:szCs w:val="22"/>
          <w:u w:val="single"/>
        </w:rPr>
      </w:pPr>
    </w:p>
    <w:p w:rsidR="002E62AD" w:rsidRPr="00352E80" w:rsidRDefault="002E62AD" w:rsidP="003B3441">
      <w:pPr>
        <w:pStyle w:val="p2"/>
        <w:tabs>
          <w:tab w:val="clear" w:pos="1380"/>
          <w:tab w:val="left" w:pos="1296"/>
          <w:tab w:val="left" w:pos="1656"/>
          <w:tab w:val="left" w:pos="2016"/>
        </w:tabs>
        <w:spacing w:line="240" w:lineRule="auto"/>
        <w:ind w:left="936" w:firstLine="374"/>
        <w:rPr>
          <w:sz w:val="22"/>
          <w:szCs w:val="22"/>
        </w:rPr>
      </w:pPr>
      <w:r w:rsidRPr="00352E80">
        <w:rPr>
          <w:sz w:val="22"/>
          <w:szCs w:val="22"/>
        </w:rPr>
        <w:t>The following are considered non-covered days and are ineligible for payment under these regulations:</w:t>
      </w:r>
    </w:p>
    <w:p w:rsidR="002E62AD" w:rsidRPr="00352E80" w:rsidRDefault="002E62AD" w:rsidP="00DD284E">
      <w:pPr>
        <w:tabs>
          <w:tab w:val="left" w:pos="936"/>
          <w:tab w:val="left" w:pos="1296"/>
          <w:tab w:val="left" w:pos="1656"/>
          <w:tab w:val="left" w:pos="2016"/>
        </w:tabs>
        <w:rPr>
          <w:sz w:val="22"/>
          <w:szCs w:val="22"/>
        </w:rPr>
      </w:pPr>
    </w:p>
    <w:p w:rsidR="002E62AD" w:rsidRPr="00352E80" w:rsidRDefault="002E62AD" w:rsidP="00DD284E">
      <w:pPr>
        <w:pStyle w:val="p10"/>
        <w:tabs>
          <w:tab w:val="clear" w:pos="940"/>
          <w:tab w:val="clear" w:pos="1380"/>
          <w:tab w:val="left" w:pos="936"/>
          <w:tab w:val="left" w:pos="1296"/>
          <w:tab w:val="left" w:pos="1656"/>
          <w:tab w:val="left" w:pos="2016"/>
        </w:tabs>
        <w:spacing w:line="240" w:lineRule="auto"/>
        <w:ind w:left="936"/>
        <w:rPr>
          <w:sz w:val="22"/>
          <w:szCs w:val="22"/>
        </w:rPr>
      </w:pPr>
      <w:r w:rsidRPr="00352E80">
        <w:rPr>
          <w:sz w:val="22"/>
          <w:szCs w:val="22"/>
        </w:rPr>
        <w:t>(A)  Any portion of a day during which the member is absent from the DH program, unless the provider documents that the member was receiving services from the DH provider’s staff in a community setting.</w:t>
      </w:r>
    </w:p>
    <w:p w:rsidR="002E62AD" w:rsidRPr="00352E80" w:rsidRDefault="002E62AD" w:rsidP="00DD284E">
      <w:pPr>
        <w:tabs>
          <w:tab w:val="left" w:pos="936"/>
          <w:tab w:val="left" w:pos="1296"/>
          <w:tab w:val="left" w:pos="1656"/>
          <w:tab w:val="left" w:pos="2016"/>
        </w:tabs>
        <w:rPr>
          <w:sz w:val="22"/>
          <w:szCs w:val="22"/>
        </w:rPr>
      </w:pPr>
    </w:p>
    <w:p w:rsidR="002E62AD" w:rsidRPr="00352E80" w:rsidRDefault="002E62AD" w:rsidP="00DD284E">
      <w:pPr>
        <w:pStyle w:val="p10"/>
        <w:tabs>
          <w:tab w:val="clear" w:pos="940"/>
          <w:tab w:val="clear" w:pos="1380"/>
          <w:tab w:val="left" w:pos="936"/>
          <w:tab w:val="left" w:pos="1296"/>
          <w:tab w:val="left" w:pos="1656"/>
          <w:tab w:val="left" w:pos="2016"/>
        </w:tabs>
        <w:spacing w:line="240" w:lineRule="auto"/>
        <w:ind w:left="936"/>
        <w:rPr>
          <w:sz w:val="22"/>
          <w:szCs w:val="22"/>
        </w:rPr>
      </w:pPr>
      <w:r w:rsidRPr="00352E80">
        <w:rPr>
          <w:sz w:val="22"/>
          <w:szCs w:val="22"/>
        </w:rPr>
        <w:t xml:space="preserve">(B)  Day Habilitation provided to a member when the member’s needs can no longer be met by the DH as determined by the PCP and the professional interdisciplinary team in consultation, or by a qualified representative of the MassHealth agency, DDS, or DPH. </w:t>
      </w:r>
    </w:p>
    <w:p w:rsidR="002E62AD" w:rsidRPr="00352E80" w:rsidRDefault="002E62AD" w:rsidP="00DD284E">
      <w:pPr>
        <w:tabs>
          <w:tab w:val="left" w:pos="936"/>
          <w:tab w:val="left" w:pos="1296"/>
          <w:tab w:val="left" w:pos="1656"/>
          <w:tab w:val="left" w:pos="2016"/>
        </w:tabs>
        <w:rPr>
          <w:sz w:val="22"/>
          <w:szCs w:val="22"/>
        </w:rPr>
      </w:pPr>
    </w:p>
    <w:p w:rsidR="002E62AD" w:rsidRPr="00352E80" w:rsidRDefault="002E62AD" w:rsidP="00DD284E">
      <w:pPr>
        <w:pStyle w:val="p10"/>
        <w:tabs>
          <w:tab w:val="clear" w:pos="1380"/>
          <w:tab w:val="left" w:pos="1296"/>
          <w:tab w:val="left" w:pos="1656"/>
          <w:tab w:val="left" w:pos="2016"/>
        </w:tabs>
        <w:spacing w:line="240" w:lineRule="auto"/>
        <w:ind w:left="936"/>
        <w:rPr>
          <w:sz w:val="22"/>
          <w:szCs w:val="22"/>
        </w:rPr>
      </w:pPr>
      <w:r w:rsidRPr="00352E80">
        <w:rPr>
          <w:sz w:val="22"/>
          <w:szCs w:val="22"/>
        </w:rPr>
        <w:t xml:space="preserve">(C) Days or any portion of a day on which the following services are provided:  </w:t>
      </w:r>
    </w:p>
    <w:p w:rsidR="002E62AD" w:rsidRPr="00352E80" w:rsidRDefault="002E62AD" w:rsidP="00DD284E">
      <w:pPr>
        <w:pStyle w:val="p10"/>
        <w:tabs>
          <w:tab w:val="clear" w:pos="940"/>
          <w:tab w:val="clear" w:pos="1380"/>
          <w:tab w:val="left" w:pos="936"/>
          <w:tab w:val="left" w:pos="1296"/>
          <w:tab w:val="left" w:pos="1656"/>
          <w:tab w:val="left" w:pos="2016"/>
        </w:tabs>
        <w:spacing w:line="240" w:lineRule="auto"/>
        <w:ind w:left="1310"/>
        <w:rPr>
          <w:sz w:val="22"/>
          <w:szCs w:val="22"/>
        </w:rPr>
      </w:pPr>
      <w:r w:rsidRPr="00352E80">
        <w:rPr>
          <w:sz w:val="22"/>
          <w:szCs w:val="22"/>
        </w:rPr>
        <w:t>(1)  vocational- and prevocational-training services, which include vocational-skills assessment, career counseling, job training, and job placement;</w:t>
      </w:r>
    </w:p>
    <w:p w:rsidR="002E62AD" w:rsidRPr="00352E80" w:rsidRDefault="002E62AD" w:rsidP="00DD284E">
      <w:pPr>
        <w:pStyle w:val="p10"/>
        <w:tabs>
          <w:tab w:val="clear" w:pos="940"/>
          <w:tab w:val="clear" w:pos="1380"/>
          <w:tab w:val="left" w:pos="936"/>
          <w:tab w:val="left" w:pos="1296"/>
          <w:tab w:val="left" w:pos="1656"/>
          <w:tab w:val="left" w:pos="2016"/>
        </w:tabs>
        <w:spacing w:line="240" w:lineRule="auto"/>
        <w:ind w:left="1310"/>
        <w:rPr>
          <w:sz w:val="22"/>
          <w:szCs w:val="22"/>
        </w:rPr>
      </w:pPr>
      <w:r w:rsidRPr="00352E80">
        <w:rPr>
          <w:sz w:val="22"/>
          <w:szCs w:val="22"/>
        </w:rPr>
        <w:t>(2)  work-related services, which provide participants with work skills and supervised employment for the production of saleable goods;</w:t>
      </w:r>
    </w:p>
    <w:p w:rsidR="002E62AD" w:rsidRPr="00352E80" w:rsidRDefault="002E62AD" w:rsidP="00DD284E">
      <w:pPr>
        <w:pStyle w:val="BodyText2"/>
        <w:ind w:left="1310"/>
        <w:rPr>
          <w:szCs w:val="22"/>
        </w:rPr>
      </w:pPr>
      <w:r w:rsidRPr="00352E80">
        <w:rPr>
          <w:szCs w:val="22"/>
        </w:rPr>
        <w:t xml:space="preserve">(3)  educational services, which involve traditional classroom instruction of academic subjects, tutoring, and academic counseling; and </w:t>
      </w:r>
    </w:p>
    <w:p w:rsidR="002E62AD" w:rsidRPr="00352E80" w:rsidRDefault="002E62AD" w:rsidP="00DD284E">
      <w:pPr>
        <w:pStyle w:val="p10"/>
        <w:tabs>
          <w:tab w:val="clear" w:pos="940"/>
          <w:tab w:val="clear" w:pos="1380"/>
          <w:tab w:val="left" w:pos="936"/>
          <w:tab w:val="left" w:pos="1296"/>
          <w:tab w:val="left" w:pos="1656"/>
          <w:tab w:val="left" w:pos="2016"/>
        </w:tabs>
        <w:spacing w:line="240" w:lineRule="auto"/>
        <w:ind w:left="1310"/>
        <w:rPr>
          <w:sz w:val="22"/>
          <w:szCs w:val="22"/>
        </w:rPr>
      </w:pPr>
      <w:r w:rsidRPr="00352E80">
        <w:rPr>
          <w:sz w:val="22"/>
          <w:szCs w:val="22"/>
        </w:rPr>
        <w:t>(4)  vocational and recreational services.</w:t>
      </w:r>
    </w:p>
    <w:p w:rsidR="002E62AD" w:rsidRPr="00352E80" w:rsidRDefault="002E62AD" w:rsidP="00DD284E">
      <w:pPr>
        <w:pStyle w:val="p9"/>
        <w:tabs>
          <w:tab w:val="clear" w:pos="940"/>
          <w:tab w:val="left" w:pos="936"/>
          <w:tab w:val="left" w:pos="1296"/>
          <w:tab w:val="left" w:pos="1656"/>
          <w:tab w:val="left" w:pos="2016"/>
        </w:tabs>
        <w:spacing w:line="240" w:lineRule="auto"/>
        <w:ind w:left="0" w:firstLine="0"/>
        <w:rPr>
          <w:sz w:val="22"/>
          <w:szCs w:val="22"/>
        </w:rPr>
      </w:pPr>
    </w:p>
    <w:p w:rsidR="002E62AD" w:rsidRPr="00352E80" w:rsidRDefault="002E62AD" w:rsidP="00DD284E">
      <w:pPr>
        <w:pStyle w:val="p10"/>
        <w:tabs>
          <w:tab w:val="clear" w:pos="940"/>
          <w:tab w:val="clear" w:pos="1380"/>
          <w:tab w:val="left" w:pos="936"/>
          <w:tab w:val="left" w:pos="1296"/>
          <w:tab w:val="left" w:pos="1656"/>
          <w:tab w:val="left" w:pos="2016"/>
        </w:tabs>
        <w:spacing w:line="240" w:lineRule="auto"/>
        <w:ind w:left="936"/>
        <w:rPr>
          <w:sz w:val="22"/>
          <w:szCs w:val="22"/>
        </w:rPr>
      </w:pPr>
      <w:r w:rsidRPr="00352E80">
        <w:rPr>
          <w:sz w:val="22"/>
          <w:szCs w:val="22"/>
        </w:rPr>
        <w:t>(D)  Day Habilitation when provided to members residing in ICF/ID.</w:t>
      </w:r>
    </w:p>
    <w:p w:rsidR="002E62AD" w:rsidRPr="00352E80" w:rsidRDefault="002E62AD" w:rsidP="00DD284E">
      <w:pPr>
        <w:pStyle w:val="p10"/>
        <w:tabs>
          <w:tab w:val="clear" w:pos="940"/>
          <w:tab w:val="clear" w:pos="1380"/>
          <w:tab w:val="left" w:pos="936"/>
          <w:tab w:val="left" w:pos="1296"/>
          <w:tab w:val="left" w:pos="1656"/>
          <w:tab w:val="left" w:pos="2016"/>
        </w:tabs>
        <w:spacing w:line="240" w:lineRule="auto"/>
        <w:ind w:left="936"/>
        <w:rPr>
          <w:sz w:val="22"/>
          <w:szCs w:val="22"/>
        </w:rPr>
      </w:pPr>
    </w:p>
    <w:p w:rsidR="002E62AD" w:rsidRPr="00352E80" w:rsidRDefault="002E62AD" w:rsidP="00DD284E">
      <w:pPr>
        <w:pStyle w:val="p10"/>
        <w:tabs>
          <w:tab w:val="clear" w:pos="940"/>
          <w:tab w:val="clear" w:pos="1380"/>
          <w:tab w:val="left" w:pos="936"/>
          <w:tab w:val="left" w:pos="1296"/>
          <w:tab w:val="left" w:pos="1656"/>
          <w:tab w:val="left" w:pos="2016"/>
        </w:tabs>
        <w:spacing w:line="240" w:lineRule="auto"/>
        <w:ind w:left="936"/>
        <w:rPr>
          <w:sz w:val="22"/>
          <w:szCs w:val="22"/>
        </w:rPr>
      </w:pPr>
      <w:r w:rsidRPr="00352E80">
        <w:rPr>
          <w:sz w:val="22"/>
          <w:szCs w:val="22"/>
        </w:rPr>
        <w:t>(E)  Day Habilitation when provided to a member 21 years of age or older who is receiving hospice services;</w:t>
      </w:r>
    </w:p>
    <w:p w:rsidR="002E62AD" w:rsidRPr="00352E80" w:rsidRDefault="002E62AD" w:rsidP="00DD284E">
      <w:pPr>
        <w:pStyle w:val="p10"/>
        <w:tabs>
          <w:tab w:val="clear" w:pos="940"/>
          <w:tab w:val="clear" w:pos="1380"/>
          <w:tab w:val="left" w:pos="936"/>
          <w:tab w:val="left" w:pos="1296"/>
          <w:tab w:val="left" w:pos="1656"/>
          <w:tab w:val="left" w:pos="2016"/>
        </w:tabs>
        <w:spacing w:line="240" w:lineRule="auto"/>
        <w:ind w:left="936"/>
        <w:rPr>
          <w:sz w:val="22"/>
          <w:szCs w:val="22"/>
        </w:rPr>
      </w:pPr>
    </w:p>
    <w:p w:rsidR="002E62AD" w:rsidRPr="00352E80" w:rsidRDefault="002E62AD" w:rsidP="00DD284E">
      <w:pPr>
        <w:pStyle w:val="p10"/>
        <w:tabs>
          <w:tab w:val="clear" w:pos="940"/>
          <w:tab w:val="clear" w:pos="1380"/>
          <w:tab w:val="left" w:pos="936"/>
          <w:tab w:val="left" w:pos="1296"/>
          <w:tab w:val="left" w:pos="1656"/>
          <w:tab w:val="left" w:pos="2016"/>
        </w:tabs>
        <w:spacing w:line="240" w:lineRule="auto"/>
        <w:ind w:left="936"/>
        <w:rPr>
          <w:sz w:val="22"/>
          <w:szCs w:val="22"/>
        </w:rPr>
      </w:pPr>
      <w:r w:rsidRPr="00352E80">
        <w:rPr>
          <w:sz w:val="22"/>
          <w:szCs w:val="22"/>
        </w:rPr>
        <w:t>(F)  Day Habilitation when provided more than five days per week and six hours per day per member;</w:t>
      </w:r>
    </w:p>
    <w:p w:rsidR="002E62AD" w:rsidRDefault="002E62AD" w:rsidP="00DD284E">
      <w:pPr>
        <w:pStyle w:val="p10"/>
        <w:tabs>
          <w:tab w:val="clear" w:pos="940"/>
          <w:tab w:val="clear" w:pos="1380"/>
          <w:tab w:val="left" w:pos="936"/>
          <w:tab w:val="left" w:pos="1296"/>
          <w:tab w:val="left" w:pos="1656"/>
          <w:tab w:val="left" w:pos="2016"/>
        </w:tabs>
        <w:spacing w:line="240" w:lineRule="auto"/>
        <w:ind w:left="936"/>
        <w:rPr>
          <w:sz w:val="22"/>
          <w:szCs w:val="22"/>
        </w:rPr>
      </w:pPr>
    </w:p>
    <w:p w:rsidR="002E62AD" w:rsidRDefault="002E62AD">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rsidTr="00AE7CA3">
        <w:trPr>
          <w:trHeight w:hRule="exact" w:val="864"/>
        </w:trPr>
        <w:tc>
          <w:tcPr>
            <w:tcW w:w="4080" w:type="dxa"/>
            <w:tcBorders>
              <w:bottom w:val="nil"/>
            </w:tcBorders>
          </w:tcPr>
          <w:p w:rsidR="002E62AD" w:rsidRDefault="002E62AD" w:rsidP="00AE7CA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rsidR="002E62AD" w:rsidRDefault="002E62AD" w:rsidP="00AE7CA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rsidP="00AE7CA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rsidP="00AE7CA3">
            <w:pPr>
              <w:widowControl w:val="0"/>
              <w:tabs>
                <w:tab w:val="left" w:pos="936"/>
                <w:tab w:val="left" w:pos="1314"/>
                <w:tab w:val="left" w:pos="1692"/>
                <w:tab w:val="left" w:pos="2070"/>
              </w:tabs>
              <w:jc w:val="center"/>
              <w:rPr>
                <w:rFonts w:ascii="Arial" w:hAnsi="Arial" w:cs="Arial"/>
                <w:sz w:val="16"/>
              </w:rPr>
            </w:pPr>
            <w:r>
              <w:rPr>
                <w:rFonts w:ascii="Arial" w:hAnsi="Arial" w:cs="Arial"/>
              </w:rPr>
              <w:t>4  Program Regulations</w:t>
            </w:r>
          </w:p>
          <w:p w:rsidR="002E62AD" w:rsidRDefault="002E62AD" w:rsidP="00AE7CA3">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rsidP="00352E80">
            <w:pPr>
              <w:widowControl w:val="0"/>
              <w:tabs>
                <w:tab w:val="left" w:pos="936"/>
                <w:tab w:val="left" w:pos="1314"/>
                <w:tab w:val="left" w:pos="1692"/>
                <w:tab w:val="left" w:pos="2070"/>
              </w:tabs>
              <w:spacing w:before="120"/>
              <w:jc w:val="center"/>
              <w:rPr>
                <w:rFonts w:ascii="Arial" w:hAnsi="Arial" w:cs="Arial"/>
              </w:rPr>
            </w:pPr>
            <w:r>
              <w:rPr>
                <w:rFonts w:ascii="Arial" w:hAnsi="Arial" w:cs="Arial"/>
              </w:rPr>
              <w:t>4-25</w:t>
            </w:r>
          </w:p>
        </w:tc>
      </w:tr>
      <w:tr w:rsidR="002E62AD" w:rsidTr="00AE7CA3">
        <w:trPr>
          <w:trHeight w:hRule="exact" w:val="864"/>
        </w:trPr>
        <w:tc>
          <w:tcPr>
            <w:tcW w:w="4080" w:type="dxa"/>
            <w:tcBorders>
              <w:top w:val="nil"/>
            </w:tcBorders>
            <w:vAlign w:val="center"/>
          </w:tcPr>
          <w:p w:rsidR="002E62AD" w:rsidRDefault="002E62AD" w:rsidP="00AE7CA3">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rsidP="00DD284E">
      <w:pPr>
        <w:pStyle w:val="p10"/>
        <w:tabs>
          <w:tab w:val="clear" w:pos="940"/>
          <w:tab w:val="clear" w:pos="1380"/>
          <w:tab w:val="left" w:pos="936"/>
          <w:tab w:val="left" w:pos="1296"/>
          <w:tab w:val="left" w:pos="1656"/>
          <w:tab w:val="left" w:pos="2016"/>
        </w:tabs>
        <w:spacing w:line="240" w:lineRule="auto"/>
        <w:ind w:left="936"/>
        <w:rPr>
          <w:sz w:val="22"/>
          <w:szCs w:val="22"/>
        </w:rPr>
      </w:pPr>
    </w:p>
    <w:p w:rsidR="002E62AD" w:rsidRDefault="002E62AD" w:rsidP="00352E80">
      <w:pPr>
        <w:pStyle w:val="p10"/>
        <w:tabs>
          <w:tab w:val="clear" w:pos="940"/>
          <w:tab w:val="clear" w:pos="1380"/>
          <w:tab w:val="left" w:pos="936"/>
          <w:tab w:val="left" w:pos="1296"/>
          <w:tab w:val="left" w:pos="1656"/>
          <w:tab w:val="left" w:pos="2016"/>
        </w:tabs>
        <w:spacing w:line="240" w:lineRule="auto"/>
        <w:ind w:left="936"/>
        <w:rPr>
          <w:sz w:val="22"/>
          <w:szCs w:val="22"/>
        </w:rPr>
      </w:pPr>
      <w:r w:rsidRPr="00352E80">
        <w:rPr>
          <w:sz w:val="22"/>
          <w:szCs w:val="22"/>
        </w:rPr>
        <w:t>(G)  Day Habilitation when provided at a site that has not been approved by the MassHealth</w:t>
      </w:r>
      <w:r w:rsidRPr="000D6841">
        <w:rPr>
          <w:sz w:val="22"/>
          <w:szCs w:val="22"/>
        </w:rPr>
        <w:t xml:space="preserve"> agency or its designee or</w:t>
      </w:r>
      <w:r>
        <w:rPr>
          <w:sz w:val="22"/>
          <w:szCs w:val="22"/>
        </w:rPr>
        <w:t xml:space="preserve"> does not have a current approval on file; </w:t>
      </w:r>
    </w:p>
    <w:p w:rsidR="002E62AD" w:rsidRDefault="002E62AD" w:rsidP="00DD284E">
      <w:pPr>
        <w:pStyle w:val="p10"/>
        <w:tabs>
          <w:tab w:val="clear" w:pos="940"/>
          <w:tab w:val="clear" w:pos="1380"/>
          <w:tab w:val="left" w:pos="936"/>
          <w:tab w:val="left" w:pos="1296"/>
          <w:tab w:val="left" w:pos="1656"/>
          <w:tab w:val="left" w:pos="2016"/>
        </w:tabs>
        <w:spacing w:line="240" w:lineRule="auto"/>
        <w:ind w:left="936"/>
        <w:rPr>
          <w:sz w:val="22"/>
          <w:szCs w:val="22"/>
        </w:rPr>
      </w:pPr>
    </w:p>
    <w:p w:rsidR="002E62AD" w:rsidRDefault="002E62AD" w:rsidP="00DD284E">
      <w:pPr>
        <w:pStyle w:val="p10"/>
        <w:tabs>
          <w:tab w:val="clear" w:pos="940"/>
          <w:tab w:val="clear" w:pos="1380"/>
          <w:tab w:val="left" w:pos="936"/>
          <w:tab w:val="left" w:pos="1296"/>
          <w:tab w:val="left" w:pos="1656"/>
          <w:tab w:val="left" w:pos="2016"/>
        </w:tabs>
        <w:spacing w:line="240" w:lineRule="auto"/>
        <w:ind w:left="936"/>
        <w:rPr>
          <w:sz w:val="22"/>
          <w:szCs w:val="22"/>
        </w:rPr>
      </w:pPr>
      <w:r>
        <w:rPr>
          <w:sz w:val="22"/>
          <w:szCs w:val="22"/>
        </w:rPr>
        <w:t xml:space="preserve">(H)  Day Habilitation when provided on or after the effective date of the discharge plan; and </w:t>
      </w:r>
    </w:p>
    <w:p w:rsidR="002E62AD" w:rsidRDefault="002E62AD" w:rsidP="00DD284E">
      <w:pPr>
        <w:pStyle w:val="p10"/>
        <w:tabs>
          <w:tab w:val="clear" w:pos="940"/>
          <w:tab w:val="clear" w:pos="1380"/>
          <w:tab w:val="left" w:pos="936"/>
          <w:tab w:val="left" w:pos="1296"/>
          <w:tab w:val="left" w:pos="1656"/>
          <w:tab w:val="left" w:pos="2016"/>
        </w:tabs>
        <w:spacing w:line="240" w:lineRule="auto"/>
        <w:ind w:left="936"/>
        <w:rPr>
          <w:sz w:val="22"/>
          <w:szCs w:val="22"/>
        </w:rPr>
      </w:pPr>
    </w:p>
    <w:p w:rsidR="002E62AD" w:rsidRPr="00716086" w:rsidRDefault="002E62AD" w:rsidP="00DD284E">
      <w:pPr>
        <w:pStyle w:val="p10"/>
        <w:tabs>
          <w:tab w:val="clear" w:pos="940"/>
          <w:tab w:val="clear" w:pos="1380"/>
          <w:tab w:val="left" w:pos="936"/>
          <w:tab w:val="left" w:pos="1296"/>
          <w:tab w:val="left" w:pos="1656"/>
          <w:tab w:val="left" w:pos="2016"/>
        </w:tabs>
        <w:spacing w:line="240" w:lineRule="auto"/>
        <w:ind w:left="936"/>
        <w:rPr>
          <w:sz w:val="22"/>
          <w:szCs w:val="22"/>
        </w:rPr>
      </w:pPr>
      <w:r>
        <w:rPr>
          <w:sz w:val="22"/>
          <w:szCs w:val="22"/>
        </w:rPr>
        <w:t xml:space="preserve">(I)  Claims billed above the census on file as approved by the MassHealth agency or its designee. </w:t>
      </w:r>
    </w:p>
    <w:p w:rsidR="002E62AD" w:rsidRDefault="002E62AD">
      <w:pPr>
        <w:widowControl w:val="0"/>
        <w:tabs>
          <w:tab w:val="center" w:pos="4824"/>
        </w:tabs>
        <w:rPr>
          <w:sz w:val="22"/>
          <w:szCs w:val="22"/>
        </w:rPr>
      </w:pPr>
    </w:p>
    <w:p w:rsidR="002E62AD" w:rsidRPr="00AE111F" w:rsidRDefault="002E62AD">
      <w:pPr>
        <w:widowControl w:val="0"/>
        <w:tabs>
          <w:tab w:val="center" w:pos="4824"/>
        </w:tabs>
        <w:rPr>
          <w:sz w:val="22"/>
          <w:szCs w:val="22"/>
        </w:rPr>
      </w:pPr>
    </w:p>
    <w:p w:rsidR="002E62AD" w:rsidRPr="00EE22C2" w:rsidRDefault="002E62AD">
      <w:pPr>
        <w:pStyle w:val="p7"/>
        <w:tabs>
          <w:tab w:val="clear" w:pos="720"/>
          <w:tab w:val="left" w:pos="936"/>
          <w:tab w:val="left" w:pos="1296"/>
          <w:tab w:val="left" w:pos="1656"/>
          <w:tab w:val="left" w:pos="2016"/>
        </w:tabs>
        <w:spacing w:line="240" w:lineRule="auto"/>
        <w:rPr>
          <w:sz w:val="22"/>
          <w:szCs w:val="22"/>
          <w:u w:val="single"/>
        </w:rPr>
      </w:pPr>
      <w:r w:rsidRPr="00EE22C2">
        <w:rPr>
          <w:sz w:val="22"/>
          <w:szCs w:val="22"/>
          <w:u w:val="single"/>
        </w:rPr>
        <w:t>419.</w:t>
      </w:r>
      <w:r>
        <w:rPr>
          <w:sz w:val="22"/>
          <w:szCs w:val="22"/>
          <w:u w:val="single"/>
        </w:rPr>
        <w:t>432</w:t>
      </w:r>
      <w:r w:rsidRPr="00EE22C2">
        <w:rPr>
          <w:sz w:val="22"/>
          <w:szCs w:val="22"/>
          <w:u w:val="single"/>
        </w:rPr>
        <w:t>:</w:t>
      </w:r>
      <w:r w:rsidRPr="00EE22C2">
        <w:rPr>
          <w:sz w:val="22"/>
          <w:szCs w:val="22"/>
          <w:u w:val="single"/>
        </w:rPr>
        <w:tab/>
        <w:t>Physical Site</w:t>
      </w:r>
      <w:r>
        <w:rPr>
          <w:sz w:val="22"/>
          <w:szCs w:val="22"/>
          <w:u w:val="single"/>
        </w:rPr>
        <w:t xml:space="preserve"> </w:t>
      </w:r>
    </w:p>
    <w:p w:rsidR="002E62AD" w:rsidRPr="00EE22C2" w:rsidRDefault="002E62AD">
      <w:pPr>
        <w:tabs>
          <w:tab w:val="left" w:pos="936"/>
          <w:tab w:val="left" w:pos="1296"/>
          <w:tab w:val="left" w:pos="1656"/>
          <w:tab w:val="left" w:pos="2016"/>
        </w:tabs>
        <w:rPr>
          <w:sz w:val="22"/>
          <w:szCs w:val="22"/>
        </w:rPr>
      </w:pPr>
    </w:p>
    <w:p w:rsidR="002E62AD" w:rsidRPr="00716086" w:rsidRDefault="002E62AD" w:rsidP="00DD6C0D">
      <w:pPr>
        <w:pStyle w:val="p2"/>
        <w:tabs>
          <w:tab w:val="clear" w:pos="940"/>
          <w:tab w:val="clear" w:pos="1380"/>
          <w:tab w:val="left" w:pos="936"/>
          <w:tab w:val="left" w:pos="1296"/>
          <w:tab w:val="left" w:pos="1656"/>
          <w:tab w:val="left" w:pos="2016"/>
        </w:tabs>
        <w:spacing w:line="240" w:lineRule="auto"/>
        <w:ind w:left="936" w:firstLine="0"/>
        <w:rPr>
          <w:sz w:val="22"/>
          <w:szCs w:val="22"/>
        </w:rPr>
      </w:pPr>
      <w:r>
        <w:rPr>
          <w:sz w:val="22"/>
          <w:szCs w:val="22"/>
        </w:rPr>
        <w:t xml:space="preserve">(A)  </w:t>
      </w:r>
      <w:r w:rsidRPr="009922E0">
        <w:rPr>
          <w:sz w:val="22"/>
          <w:szCs w:val="22"/>
          <w:u w:val="single"/>
        </w:rPr>
        <w:t>Physical Site</w:t>
      </w:r>
      <w:r>
        <w:rPr>
          <w:sz w:val="22"/>
          <w:szCs w:val="22"/>
        </w:rPr>
        <w:t>.</w:t>
      </w:r>
      <w:r w:rsidRPr="00EE22C2">
        <w:rPr>
          <w:sz w:val="22"/>
          <w:szCs w:val="22"/>
        </w:rPr>
        <w:t xml:space="preserve">  </w:t>
      </w:r>
      <w:r w:rsidRPr="00716086">
        <w:rPr>
          <w:sz w:val="22"/>
          <w:szCs w:val="22"/>
        </w:rPr>
        <w:t>The MassHealth agency</w:t>
      </w:r>
      <w:r>
        <w:rPr>
          <w:sz w:val="22"/>
          <w:szCs w:val="22"/>
        </w:rPr>
        <w:t xml:space="preserve"> or its designee </w:t>
      </w:r>
      <w:r w:rsidRPr="00716086">
        <w:rPr>
          <w:sz w:val="22"/>
          <w:szCs w:val="22"/>
        </w:rPr>
        <w:t>approve</w:t>
      </w:r>
      <w:r>
        <w:rPr>
          <w:sz w:val="22"/>
          <w:szCs w:val="22"/>
        </w:rPr>
        <w:t>s</w:t>
      </w:r>
      <w:r w:rsidRPr="00716086">
        <w:rPr>
          <w:sz w:val="22"/>
          <w:szCs w:val="22"/>
        </w:rPr>
        <w:t xml:space="preserve"> each day habilitation site</w:t>
      </w:r>
      <w:r>
        <w:rPr>
          <w:sz w:val="22"/>
          <w:szCs w:val="22"/>
        </w:rPr>
        <w:t xml:space="preserve"> and census</w:t>
      </w:r>
      <w:r w:rsidRPr="00716086">
        <w:rPr>
          <w:sz w:val="22"/>
          <w:szCs w:val="22"/>
        </w:rPr>
        <w:t xml:space="preserve">. A DH provider must provide DH at </w:t>
      </w:r>
      <w:r>
        <w:rPr>
          <w:sz w:val="22"/>
          <w:szCs w:val="22"/>
        </w:rPr>
        <w:t>a</w:t>
      </w:r>
      <w:r w:rsidRPr="00716086">
        <w:rPr>
          <w:sz w:val="22"/>
          <w:szCs w:val="22"/>
        </w:rPr>
        <w:t xml:space="preserve"> site that meets all of the requirements</w:t>
      </w:r>
      <w:r>
        <w:rPr>
          <w:sz w:val="22"/>
          <w:szCs w:val="22"/>
        </w:rPr>
        <w:t xml:space="preserve"> below. </w:t>
      </w:r>
      <w:r w:rsidRPr="00716086">
        <w:rPr>
          <w:sz w:val="22"/>
          <w:szCs w:val="22"/>
        </w:rPr>
        <w:t>In the event of a site change, renovation, new construction,</w:t>
      </w:r>
      <w:r>
        <w:rPr>
          <w:sz w:val="22"/>
          <w:szCs w:val="22"/>
        </w:rPr>
        <w:t xml:space="preserve"> or change in census, </w:t>
      </w:r>
      <w:r w:rsidRPr="00716086">
        <w:rPr>
          <w:sz w:val="22"/>
          <w:szCs w:val="22"/>
        </w:rPr>
        <w:t xml:space="preserve">the </w:t>
      </w:r>
      <w:r>
        <w:rPr>
          <w:sz w:val="22"/>
          <w:szCs w:val="22"/>
        </w:rPr>
        <w:t xml:space="preserve">DH </w:t>
      </w:r>
      <w:r w:rsidRPr="00716086">
        <w:rPr>
          <w:sz w:val="22"/>
          <w:szCs w:val="22"/>
        </w:rPr>
        <w:t xml:space="preserve">provider must forward a copy of all plans to the MassHealth agency </w:t>
      </w:r>
      <w:r>
        <w:rPr>
          <w:sz w:val="22"/>
          <w:szCs w:val="22"/>
        </w:rPr>
        <w:t xml:space="preserve">or its designee </w:t>
      </w:r>
      <w:r w:rsidRPr="00716086">
        <w:rPr>
          <w:sz w:val="22"/>
          <w:szCs w:val="22"/>
        </w:rPr>
        <w:t>for approval.</w:t>
      </w:r>
    </w:p>
    <w:p w:rsidR="002E62AD" w:rsidRPr="00352E80" w:rsidRDefault="002E62AD" w:rsidP="00DD6C0D">
      <w:pPr>
        <w:tabs>
          <w:tab w:val="left" w:pos="936"/>
          <w:tab w:val="left" w:pos="1296"/>
          <w:tab w:val="left" w:pos="1656"/>
          <w:tab w:val="left" w:pos="2016"/>
        </w:tabs>
        <w:ind w:left="1310"/>
        <w:rPr>
          <w:sz w:val="22"/>
          <w:szCs w:val="22"/>
        </w:rPr>
      </w:pPr>
      <w:r w:rsidRPr="00352E80">
        <w:rPr>
          <w:sz w:val="22"/>
          <w:szCs w:val="22"/>
        </w:rPr>
        <w:t xml:space="preserve">(1)  The site must be designed with adequate space for the provision of all DH, with a minimum of 50 square feet of programming space per participant. This minimum does not include offices (except nurses’ offices if used for member treatment), hallways, storage areas, reception areas, and other areas not used for the provision of DH. </w:t>
      </w:r>
      <w:r w:rsidRPr="00352E80">
        <w:rPr>
          <w:color w:val="000000"/>
          <w:sz w:val="22"/>
          <w:szCs w:val="22"/>
        </w:rPr>
        <w:t>For sites with kitchens used for activities other than meal preparation, 100% of the kitchen floor area is counted as part of the participant space requirement.</w:t>
      </w:r>
    </w:p>
    <w:p w:rsidR="002E62AD" w:rsidRPr="00352E80" w:rsidRDefault="002E62AD" w:rsidP="00DD6C0D">
      <w:pPr>
        <w:pStyle w:val="p10"/>
        <w:tabs>
          <w:tab w:val="clear" w:pos="940"/>
          <w:tab w:val="clear" w:pos="1380"/>
          <w:tab w:val="left" w:pos="936"/>
          <w:tab w:val="left" w:pos="1296"/>
          <w:tab w:val="left" w:pos="1656"/>
          <w:tab w:val="left" w:pos="2016"/>
        </w:tabs>
        <w:spacing w:line="240" w:lineRule="auto"/>
        <w:ind w:left="1310"/>
        <w:rPr>
          <w:sz w:val="22"/>
          <w:szCs w:val="22"/>
        </w:rPr>
      </w:pPr>
      <w:r w:rsidRPr="00352E80">
        <w:rPr>
          <w:sz w:val="22"/>
          <w:szCs w:val="22"/>
        </w:rPr>
        <w:t>(2)  When located in a building or facility housing other services, the DH provider must provide DH solely within the space allocated for day habilitation.</w:t>
      </w:r>
    </w:p>
    <w:p w:rsidR="002E62AD" w:rsidRPr="00352E80" w:rsidRDefault="002E62AD" w:rsidP="00DD6C0D">
      <w:pPr>
        <w:pStyle w:val="p10"/>
        <w:tabs>
          <w:tab w:val="clear" w:pos="940"/>
          <w:tab w:val="clear" w:pos="1380"/>
          <w:tab w:val="left" w:pos="936"/>
          <w:tab w:val="left" w:pos="1296"/>
          <w:tab w:val="left" w:pos="1656"/>
          <w:tab w:val="left" w:pos="2016"/>
        </w:tabs>
        <w:spacing w:line="240" w:lineRule="auto"/>
        <w:ind w:left="1310"/>
        <w:rPr>
          <w:sz w:val="22"/>
          <w:szCs w:val="22"/>
        </w:rPr>
      </w:pPr>
      <w:r w:rsidRPr="00352E80">
        <w:rPr>
          <w:sz w:val="22"/>
          <w:szCs w:val="22"/>
        </w:rPr>
        <w:t xml:space="preserve">(3)  Within one year of </w:t>
      </w:r>
      <w:r w:rsidR="00260FDF">
        <w:rPr>
          <w:sz w:val="22"/>
          <w:szCs w:val="22"/>
        </w:rPr>
        <w:t>September 7, 2018</w:t>
      </w:r>
      <w:r w:rsidRPr="00352E80">
        <w:rPr>
          <w:sz w:val="22"/>
          <w:szCs w:val="22"/>
        </w:rPr>
        <w:t xml:space="preserve">, the DH provider site must be in a location that complies with the Americans with Disabilities Act (ADA) and ADA Standards for Accessible Design that include but are not limited to: </w:t>
      </w:r>
    </w:p>
    <w:p w:rsidR="002E62AD" w:rsidRPr="00352E80" w:rsidRDefault="002E62AD" w:rsidP="00DD6C0D">
      <w:pPr>
        <w:autoSpaceDE w:val="0"/>
        <w:autoSpaceDN w:val="0"/>
        <w:adjustRightInd w:val="0"/>
        <w:ind w:left="1699"/>
        <w:rPr>
          <w:color w:val="000000"/>
          <w:sz w:val="22"/>
          <w:szCs w:val="22"/>
        </w:rPr>
      </w:pPr>
      <w:r w:rsidRPr="00352E80">
        <w:rPr>
          <w:color w:val="000000"/>
          <w:sz w:val="22"/>
          <w:szCs w:val="22"/>
        </w:rPr>
        <w:t xml:space="preserve">(a)  The site is on-ground level with at least two means of egress; </w:t>
      </w:r>
    </w:p>
    <w:p w:rsidR="002E62AD" w:rsidRPr="00352E80" w:rsidRDefault="002E62AD" w:rsidP="00DD6C0D">
      <w:pPr>
        <w:autoSpaceDE w:val="0"/>
        <w:autoSpaceDN w:val="0"/>
        <w:adjustRightInd w:val="0"/>
        <w:ind w:left="1699"/>
        <w:rPr>
          <w:color w:val="000000"/>
          <w:sz w:val="22"/>
          <w:szCs w:val="22"/>
        </w:rPr>
      </w:pPr>
      <w:r w:rsidRPr="00352E80">
        <w:rPr>
          <w:color w:val="000000"/>
          <w:sz w:val="22"/>
          <w:szCs w:val="22"/>
        </w:rPr>
        <w:t xml:space="preserve">(b)  The site is free of architectural barriers; </w:t>
      </w:r>
    </w:p>
    <w:p w:rsidR="002E62AD" w:rsidRPr="00352E80" w:rsidRDefault="002E62AD" w:rsidP="00DD6C0D">
      <w:pPr>
        <w:autoSpaceDE w:val="0"/>
        <w:autoSpaceDN w:val="0"/>
        <w:adjustRightInd w:val="0"/>
        <w:ind w:left="1699"/>
        <w:rPr>
          <w:color w:val="000000"/>
          <w:sz w:val="22"/>
          <w:szCs w:val="22"/>
        </w:rPr>
      </w:pPr>
      <w:r w:rsidRPr="00352E80">
        <w:rPr>
          <w:color w:val="000000"/>
          <w:sz w:val="22"/>
          <w:szCs w:val="22"/>
        </w:rPr>
        <w:t xml:space="preserve">(c)  The site is designed to meet the needs of people with disabilities; and </w:t>
      </w:r>
    </w:p>
    <w:p w:rsidR="002E62AD" w:rsidRPr="00352E80" w:rsidRDefault="002E62AD" w:rsidP="00DD6C0D">
      <w:pPr>
        <w:autoSpaceDE w:val="0"/>
        <w:autoSpaceDN w:val="0"/>
        <w:adjustRightInd w:val="0"/>
        <w:ind w:left="1699"/>
        <w:rPr>
          <w:color w:val="000000"/>
          <w:sz w:val="22"/>
          <w:szCs w:val="22"/>
        </w:rPr>
      </w:pPr>
      <w:r w:rsidRPr="00352E80">
        <w:rPr>
          <w:color w:val="000000"/>
          <w:sz w:val="22"/>
          <w:szCs w:val="22"/>
        </w:rPr>
        <w:t xml:space="preserve">(d)  The site is in compliance with local health, fire, and safety codes. </w:t>
      </w:r>
    </w:p>
    <w:p w:rsidR="002E62AD" w:rsidRPr="00716086" w:rsidRDefault="002E62AD" w:rsidP="00DD6C0D">
      <w:pPr>
        <w:autoSpaceDE w:val="0"/>
        <w:autoSpaceDN w:val="0"/>
        <w:adjustRightInd w:val="0"/>
        <w:ind w:left="1310"/>
        <w:rPr>
          <w:color w:val="000000"/>
          <w:sz w:val="22"/>
          <w:szCs w:val="22"/>
        </w:rPr>
      </w:pPr>
      <w:r w:rsidRPr="00352E80">
        <w:rPr>
          <w:color w:val="000000"/>
          <w:sz w:val="22"/>
          <w:szCs w:val="22"/>
        </w:rPr>
        <w:t xml:space="preserve">(4)  For sites approved </w:t>
      </w:r>
      <w:r w:rsidR="00260FDF">
        <w:rPr>
          <w:color w:val="000000"/>
          <w:sz w:val="22"/>
          <w:szCs w:val="22"/>
        </w:rPr>
        <w:t xml:space="preserve">on or </w:t>
      </w:r>
      <w:r w:rsidRPr="00352E80">
        <w:rPr>
          <w:color w:val="000000"/>
          <w:sz w:val="22"/>
          <w:szCs w:val="22"/>
        </w:rPr>
        <w:t xml:space="preserve">after </w:t>
      </w:r>
      <w:r w:rsidR="00260FDF">
        <w:rPr>
          <w:color w:val="000000"/>
          <w:sz w:val="22"/>
          <w:szCs w:val="22"/>
        </w:rPr>
        <w:t>September 7, 2018,</w:t>
      </w:r>
      <w:r w:rsidRPr="00352E80">
        <w:rPr>
          <w:color w:val="000000"/>
          <w:sz w:val="22"/>
          <w:szCs w:val="22"/>
        </w:rPr>
        <w:t xml:space="preserve"> that occupy multi-level space, the site must have at a minimum one elevator for egress, and evacuation plans must include specific procedures for evacuation of those in wheelchairs and comply with local and state evacuation requirements.</w:t>
      </w:r>
      <w:r>
        <w:rPr>
          <w:color w:val="000000"/>
          <w:sz w:val="22"/>
          <w:szCs w:val="22"/>
        </w:rPr>
        <w:t xml:space="preserve"> </w:t>
      </w:r>
    </w:p>
    <w:p w:rsidR="002E62AD" w:rsidRPr="00716086" w:rsidRDefault="002E62AD" w:rsidP="00DD6C0D">
      <w:pPr>
        <w:autoSpaceDE w:val="0"/>
        <w:autoSpaceDN w:val="0"/>
        <w:adjustRightInd w:val="0"/>
        <w:ind w:left="1310"/>
        <w:rPr>
          <w:color w:val="000000"/>
          <w:sz w:val="22"/>
          <w:szCs w:val="22"/>
        </w:rPr>
      </w:pPr>
      <w:r>
        <w:rPr>
          <w:color w:val="000000"/>
          <w:sz w:val="22"/>
          <w:szCs w:val="22"/>
        </w:rPr>
        <w:t>(5)  The site must include a</w:t>
      </w:r>
      <w:r w:rsidRPr="00716086">
        <w:rPr>
          <w:color w:val="000000"/>
          <w:sz w:val="22"/>
          <w:szCs w:val="22"/>
        </w:rPr>
        <w:t xml:space="preserve">dequate outdoor space for members to safely arrive at and depart from the DH provider site. </w:t>
      </w:r>
    </w:p>
    <w:p w:rsidR="002E62AD" w:rsidRPr="00716086" w:rsidRDefault="002E62AD" w:rsidP="00DD6C0D">
      <w:pPr>
        <w:autoSpaceDE w:val="0"/>
        <w:autoSpaceDN w:val="0"/>
        <w:adjustRightInd w:val="0"/>
        <w:ind w:left="1310"/>
        <w:rPr>
          <w:color w:val="000000"/>
          <w:sz w:val="22"/>
          <w:szCs w:val="22"/>
        </w:rPr>
      </w:pPr>
      <w:r>
        <w:rPr>
          <w:color w:val="000000"/>
          <w:sz w:val="22"/>
          <w:szCs w:val="22"/>
        </w:rPr>
        <w:t xml:space="preserve">(6)  </w:t>
      </w:r>
      <w:r w:rsidRPr="00716086">
        <w:rPr>
          <w:color w:val="000000"/>
          <w:sz w:val="22"/>
          <w:szCs w:val="22"/>
        </w:rPr>
        <w:t xml:space="preserve">DH providers must provide a protected and secure environment for members, including members who wander or require increased supervision and security. </w:t>
      </w:r>
    </w:p>
    <w:p w:rsidR="002E62AD" w:rsidRPr="00716086" w:rsidRDefault="002E62AD" w:rsidP="00DD6C0D">
      <w:pPr>
        <w:autoSpaceDE w:val="0"/>
        <w:autoSpaceDN w:val="0"/>
        <w:adjustRightInd w:val="0"/>
        <w:ind w:left="1310"/>
        <w:rPr>
          <w:color w:val="000000"/>
          <w:sz w:val="22"/>
          <w:szCs w:val="22"/>
        </w:rPr>
      </w:pPr>
      <w:r>
        <w:rPr>
          <w:color w:val="000000"/>
          <w:sz w:val="22"/>
          <w:szCs w:val="22"/>
        </w:rPr>
        <w:t>(7)  The site must include s</w:t>
      </w:r>
      <w:r w:rsidRPr="00716086">
        <w:rPr>
          <w:color w:val="000000"/>
          <w:sz w:val="22"/>
          <w:szCs w:val="22"/>
        </w:rPr>
        <w:t xml:space="preserve">ufficient parking capacity to satisfy the needs of members, staff, and the public. </w:t>
      </w:r>
    </w:p>
    <w:p w:rsidR="002E62AD" w:rsidRPr="00716086" w:rsidRDefault="002E62AD" w:rsidP="00DD6C0D">
      <w:pPr>
        <w:autoSpaceDE w:val="0"/>
        <w:autoSpaceDN w:val="0"/>
        <w:adjustRightInd w:val="0"/>
        <w:ind w:left="1310"/>
        <w:rPr>
          <w:color w:val="000000"/>
          <w:sz w:val="22"/>
          <w:szCs w:val="22"/>
        </w:rPr>
      </w:pPr>
      <w:r>
        <w:rPr>
          <w:color w:val="000000"/>
          <w:sz w:val="22"/>
          <w:szCs w:val="22"/>
        </w:rPr>
        <w:t xml:space="preserve">(8) </w:t>
      </w:r>
      <w:r w:rsidRPr="00716086">
        <w:rPr>
          <w:color w:val="000000"/>
          <w:sz w:val="22"/>
          <w:szCs w:val="22"/>
        </w:rPr>
        <w:t xml:space="preserve"> </w:t>
      </w:r>
      <w:r>
        <w:rPr>
          <w:color w:val="000000"/>
          <w:sz w:val="22"/>
          <w:szCs w:val="22"/>
        </w:rPr>
        <w:t>The site must i</w:t>
      </w:r>
      <w:r w:rsidRPr="00716086">
        <w:rPr>
          <w:color w:val="000000"/>
          <w:sz w:val="22"/>
          <w:szCs w:val="22"/>
        </w:rPr>
        <w:t xml:space="preserve">nclude a clean and sanitary food preparation area equipped with a refrigerator, a sink, adequate counter space, and adequate storage space. </w:t>
      </w:r>
    </w:p>
    <w:p w:rsidR="002E62AD" w:rsidRDefault="002E62AD" w:rsidP="00DD6C0D">
      <w:pPr>
        <w:autoSpaceDE w:val="0"/>
        <w:autoSpaceDN w:val="0"/>
        <w:adjustRightInd w:val="0"/>
        <w:ind w:left="1310"/>
        <w:rPr>
          <w:color w:val="000000"/>
          <w:sz w:val="22"/>
          <w:szCs w:val="22"/>
        </w:rPr>
      </w:pPr>
      <w:r>
        <w:rPr>
          <w:color w:val="000000"/>
          <w:sz w:val="22"/>
          <w:szCs w:val="22"/>
        </w:rPr>
        <w:t xml:space="preserve">(9)  </w:t>
      </w:r>
      <w:r w:rsidRPr="00716086">
        <w:rPr>
          <w:color w:val="000000"/>
          <w:sz w:val="22"/>
          <w:szCs w:val="22"/>
        </w:rPr>
        <w:t xml:space="preserve">Adequate artificial lighting </w:t>
      </w:r>
      <w:r w:rsidRPr="00990060">
        <w:rPr>
          <w:color w:val="000000"/>
          <w:sz w:val="22"/>
          <w:szCs w:val="22"/>
        </w:rPr>
        <w:t>must</w:t>
      </w:r>
      <w:r w:rsidRPr="00716086">
        <w:rPr>
          <w:color w:val="000000"/>
          <w:sz w:val="22"/>
          <w:szCs w:val="22"/>
        </w:rPr>
        <w:t xml:space="preserve"> be available in all rooms, stairways, hallways, corridors, bathrooms, and offices. </w:t>
      </w:r>
    </w:p>
    <w:p w:rsidR="002E62AD" w:rsidRPr="00716086" w:rsidRDefault="002E62AD" w:rsidP="00DD6C0D">
      <w:pPr>
        <w:autoSpaceDE w:val="0"/>
        <w:autoSpaceDN w:val="0"/>
        <w:adjustRightInd w:val="0"/>
        <w:ind w:left="1310"/>
        <w:rPr>
          <w:color w:val="000000"/>
          <w:sz w:val="22"/>
          <w:szCs w:val="22"/>
        </w:rPr>
      </w:pPr>
    </w:p>
    <w:p w:rsidR="002E62AD" w:rsidRDefault="002E62AD">
      <w:pPr>
        <w:rPr>
          <w:color w:val="000000"/>
          <w:sz w:val="22"/>
          <w:szCs w:val="22"/>
        </w:rPr>
      </w:pPr>
      <w:r>
        <w:rPr>
          <w:color w:val="000000"/>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rsidTr="00AE7CA3">
        <w:trPr>
          <w:trHeight w:hRule="exact" w:val="864"/>
        </w:trPr>
        <w:tc>
          <w:tcPr>
            <w:tcW w:w="4080" w:type="dxa"/>
            <w:tcBorders>
              <w:bottom w:val="nil"/>
            </w:tcBorders>
          </w:tcPr>
          <w:p w:rsidR="002E62AD" w:rsidRDefault="002E62AD" w:rsidP="00AE7CA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rsidR="002E62AD" w:rsidRDefault="002E62AD" w:rsidP="00AE7CA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rsidP="00AE7CA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rsidP="00AE7CA3">
            <w:pPr>
              <w:widowControl w:val="0"/>
              <w:tabs>
                <w:tab w:val="left" w:pos="936"/>
                <w:tab w:val="left" w:pos="1314"/>
                <w:tab w:val="left" w:pos="1692"/>
                <w:tab w:val="left" w:pos="2070"/>
              </w:tabs>
              <w:jc w:val="center"/>
              <w:rPr>
                <w:rFonts w:ascii="Arial" w:hAnsi="Arial" w:cs="Arial"/>
                <w:sz w:val="16"/>
              </w:rPr>
            </w:pPr>
            <w:r>
              <w:rPr>
                <w:rFonts w:ascii="Arial" w:hAnsi="Arial" w:cs="Arial"/>
              </w:rPr>
              <w:t>4  Program Regulations</w:t>
            </w:r>
          </w:p>
          <w:p w:rsidR="002E62AD" w:rsidRDefault="002E62AD" w:rsidP="00AE7CA3">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rsidP="00352E80">
            <w:pPr>
              <w:widowControl w:val="0"/>
              <w:tabs>
                <w:tab w:val="left" w:pos="936"/>
                <w:tab w:val="left" w:pos="1314"/>
                <w:tab w:val="left" w:pos="1692"/>
                <w:tab w:val="left" w:pos="2070"/>
              </w:tabs>
              <w:spacing w:before="120"/>
              <w:jc w:val="center"/>
              <w:rPr>
                <w:rFonts w:ascii="Arial" w:hAnsi="Arial" w:cs="Arial"/>
              </w:rPr>
            </w:pPr>
            <w:r>
              <w:rPr>
                <w:rFonts w:ascii="Arial" w:hAnsi="Arial" w:cs="Arial"/>
              </w:rPr>
              <w:t>4-26</w:t>
            </w:r>
          </w:p>
        </w:tc>
      </w:tr>
      <w:tr w:rsidR="002E62AD" w:rsidTr="00AE7CA3">
        <w:trPr>
          <w:trHeight w:hRule="exact" w:val="864"/>
        </w:trPr>
        <w:tc>
          <w:tcPr>
            <w:tcW w:w="4080" w:type="dxa"/>
            <w:tcBorders>
              <w:top w:val="nil"/>
            </w:tcBorders>
            <w:vAlign w:val="center"/>
          </w:tcPr>
          <w:p w:rsidR="002E62AD" w:rsidRDefault="002E62AD" w:rsidP="00AE7CA3">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rsidP="00DD6C0D">
      <w:pPr>
        <w:autoSpaceDE w:val="0"/>
        <w:autoSpaceDN w:val="0"/>
        <w:adjustRightInd w:val="0"/>
        <w:ind w:left="1310"/>
        <w:rPr>
          <w:color w:val="000000"/>
          <w:sz w:val="22"/>
          <w:szCs w:val="22"/>
        </w:rPr>
      </w:pPr>
    </w:p>
    <w:p w:rsidR="002E62AD" w:rsidRPr="00716086" w:rsidRDefault="002E62AD" w:rsidP="00352E80">
      <w:pPr>
        <w:autoSpaceDE w:val="0"/>
        <w:autoSpaceDN w:val="0"/>
        <w:adjustRightInd w:val="0"/>
        <w:ind w:left="1310"/>
        <w:rPr>
          <w:color w:val="000000"/>
          <w:sz w:val="22"/>
          <w:szCs w:val="22"/>
        </w:rPr>
      </w:pPr>
      <w:r w:rsidRPr="00716086">
        <w:rPr>
          <w:color w:val="000000"/>
          <w:sz w:val="22"/>
          <w:szCs w:val="22"/>
        </w:rPr>
        <w:t>(</w:t>
      </w:r>
      <w:r>
        <w:rPr>
          <w:color w:val="000000"/>
          <w:sz w:val="22"/>
          <w:szCs w:val="22"/>
        </w:rPr>
        <w:t>10</w:t>
      </w:r>
      <w:r w:rsidRPr="00716086">
        <w:rPr>
          <w:color w:val="000000"/>
          <w:sz w:val="22"/>
          <w:szCs w:val="22"/>
        </w:rPr>
        <w:t xml:space="preserve">) </w:t>
      </w:r>
      <w:r>
        <w:rPr>
          <w:color w:val="000000"/>
          <w:sz w:val="22"/>
          <w:szCs w:val="22"/>
        </w:rPr>
        <w:t xml:space="preserve"> </w:t>
      </w:r>
      <w:r w:rsidRPr="00716086">
        <w:rPr>
          <w:color w:val="000000"/>
          <w:sz w:val="22"/>
          <w:szCs w:val="22"/>
        </w:rPr>
        <w:t xml:space="preserve">A DH provider site serving five or more unrelated participants </w:t>
      </w:r>
      <w:r w:rsidRPr="00990060">
        <w:rPr>
          <w:color w:val="000000"/>
          <w:sz w:val="22"/>
          <w:szCs w:val="22"/>
        </w:rPr>
        <w:t>must</w:t>
      </w:r>
      <w:r w:rsidRPr="00716086">
        <w:rPr>
          <w:color w:val="000000"/>
          <w:sz w:val="22"/>
          <w:szCs w:val="22"/>
        </w:rPr>
        <w:t xml:space="preserve"> comply with the Massachusetts State Building Code, 780 CMR 3.00:</w:t>
      </w:r>
      <w:r>
        <w:rPr>
          <w:color w:val="000000"/>
          <w:sz w:val="22"/>
          <w:szCs w:val="22"/>
        </w:rPr>
        <w:t xml:space="preserve"> </w:t>
      </w:r>
      <w:r w:rsidRPr="00716086">
        <w:rPr>
          <w:color w:val="000000"/>
          <w:sz w:val="22"/>
          <w:szCs w:val="22"/>
        </w:rPr>
        <w:t xml:space="preserve"> </w:t>
      </w:r>
      <w:r w:rsidRPr="00716086">
        <w:rPr>
          <w:i/>
          <w:iCs/>
          <w:color w:val="000000"/>
          <w:sz w:val="22"/>
          <w:szCs w:val="22"/>
        </w:rPr>
        <w:t>Use and Occupancy Classification</w:t>
      </w:r>
      <w:r w:rsidRPr="00716086">
        <w:rPr>
          <w:color w:val="000000"/>
          <w:sz w:val="22"/>
          <w:szCs w:val="22"/>
        </w:rPr>
        <w:t xml:space="preserve">. </w:t>
      </w:r>
    </w:p>
    <w:p w:rsidR="002E62AD" w:rsidRPr="00DD6C0D" w:rsidRDefault="002E62AD" w:rsidP="00DD6C0D">
      <w:pPr>
        <w:autoSpaceDE w:val="0"/>
        <w:autoSpaceDN w:val="0"/>
        <w:adjustRightInd w:val="0"/>
        <w:ind w:left="1310"/>
        <w:rPr>
          <w:color w:val="000000"/>
          <w:sz w:val="22"/>
          <w:szCs w:val="22"/>
        </w:rPr>
      </w:pPr>
      <w:r w:rsidRPr="00DD6C0D">
        <w:rPr>
          <w:color w:val="000000"/>
          <w:sz w:val="22"/>
          <w:szCs w:val="22"/>
        </w:rPr>
        <w:t>(</w:t>
      </w:r>
      <w:r>
        <w:rPr>
          <w:color w:val="000000"/>
          <w:sz w:val="22"/>
          <w:szCs w:val="22"/>
        </w:rPr>
        <w:t>11</w:t>
      </w:r>
      <w:r w:rsidRPr="00DD6C0D">
        <w:rPr>
          <w:color w:val="000000"/>
          <w:sz w:val="22"/>
          <w:szCs w:val="22"/>
        </w:rPr>
        <w:t>)  The MassHealth agency must approve each DH site. In the event of a site change, renovation, or new construction, the provider must forward a copy of all plans to the MassHealth agency for approval. Upon completion of renovations, moves, or new construction, the MassHealth agency or its designee must view the site to determine compliance with the requirements.</w:t>
      </w:r>
    </w:p>
    <w:p w:rsidR="002E62AD" w:rsidRDefault="002E62AD" w:rsidP="00DD6C0D">
      <w:pPr>
        <w:autoSpaceDE w:val="0"/>
        <w:autoSpaceDN w:val="0"/>
        <w:adjustRightInd w:val="0"/>
        <w:ind w:left="1310"/>
        <w:rPr>
          <w:color w:val="000000"/>
          <w:sz w:val="22"/>
          <w:szCs w:val="22"/>
        </w:rPr>
      </w:pPr>
      <w:r w:rsidRPr="00DD6C0D">
        <w:rPr>
          <w:color w:val="000000"/>
          <w:sz w:val="22"/>
          <w:szCs w:val="22"/>
        </w:rPr>
        <w:t>(</w:t>
      </w:r>
      <w:r>
        <w:rPr>
          <w:color w:val="000000"/>
          <w:sz w:val="22"/>
          <w:szCs w:val="22"/>
        </w:rPr>
        <w:t>12</w:t>
      </w:r>
      <w:r w:rsidRPr="00DD6C0D">
        <w:rPr>
          <w:color w:val="000000"/>
          <w:sz w:val="22"/>
          <w:szCs w:val="22"/>
        </w:rPr>
        <w:t>)  The kitchen and bathrooms must be designed and equipped for teaching ADL skills to all participants</w:t>
      </w:r>
      <w:r>
        <w:rPr>
          <w:color w:val="000000"/>
          <w:sz w:val="22"/>
          <w:szCs w:val="22"/>
        </w:rPr>
        <w:t xml:space="preserve">. </w:t>
      </w:r>
    </w:p>
    <w:p w:rsidR="002E62AD" w:rsidRDefault="002E62AD" w:rsidP="00AB763B">
      <w:pPr>
        <w:autoSpaceDE w:val="0"/>
        <w:autoSpaceDN w:val="0"/>
        <w:adjustRightInd w:val="0"/>
        <w:ind w:left="1310"/>
        <w:rPr>
          <w:color w:val="000000"/>
          <w:sz w:val="22"/>
          <w:szCs w:val="22"/>
        </w:rPr>
      </w:pPr>
      <w:r>
        <w:rPr>
          <w:color w:val="000000"/>
          <w:sz w:val="22"/>
          <w:szCs w:val="22"/>
        </w:rPr>
        <w:t>(13)  In at least one participant area, the site must have a fire extinguisher and a first aid kit, easily accessible to staff.</w:t>
      </w:r>
      <w:r w:rsidRPr="00716086">
        <w:rPr>
          <w:color w:val="000000"/>
          <w:sz w:val="22"/>
          <w:szCs w:val="22"/>
        </w:rPr>
        <w:t xml:space="preserve"> </w:t>
      </w:r>
    </w:p>
    <w:p w:rsidR="002E62AD" w:rsidRPr="00716086" w:rsidRDefault="002E62AD" w:rsidP="00A17F8B">
      <w:pPr>
        <w:autoSpaceDE w:val="0"/>
        <w:autoSpaceDN w:val="0"/>
        <w:adjustRightInd w:val="0"/>
        <w:ind w:left="1310"/>
        <w:rPr>
          <w:color w:val="000000"/>
          <w:sz w:val="22"/>
          <w:szCs w:val="22"/>
        </w:rPr>
      </w:pPr>
      <w:r>
        <w:rPr>
          <w:color w:val="000000"/>
          <w:sz w:val="22"/>
          <w:szCs w:val="22"/>
        </w:rPr>
        <w:t>(14)</w:t>
      </w:r>
      <w:r w:rsidRPr="003A0D41">
        <w:rPr>
          <w:sz w:val="22"/>
          <w:szCs w:val="22"/>
        </w:rPr>
        <w:t xml:space="preserve"> </w:t>
      </w:r>
      <w:r>
        <w:rPr>
          <w:sz w:val="22"/>
          <w:szCs w:val="22"/>
        </w:rPr>
        <w:t>The site must meet the requirements of all state and local building, sanitary, health, fire, and zoning codes, and all other requirements pertaining to health, safety, and sanitation.</w:t>
      </w:r>
    </w:p>
    <w:p w:rsidR="002E62AD" w:rsidRPr="00352E80" w:rsidRDefault="002E62AD" w:rsidP="001E5ACA">
      <w:pPr>
        <w:pStyle w:val="p7"/>
        <w:tabs>
          <w:tab w:val="clear" w:pos="720"/>
          <w:tab w:val="left" w:pos="936"/>
          <w:tab w:val="left" w:pos="1296"/>
          <w:tab w:val="left" w:pos="1656"/>
          <w:tab w:val="left" w:pos="2016"/>
        </w:tabs>
        <w:spacing w:line="240" w:lineRule="auto"/>
        <w:ind w:left="1310"/>
        <w:rPr>
          <w:color w:val="000000"/>
          <w:sz w:val="22"/>
          <w:szCs w:val="22"/>
        </w:rPr>
      </w:pPr>
      <w:r w:rsidRPr="00352E80">
        <w:rPr>
          <w:color w:val="000000"/>
          <w:sz w:val="22"/>
          <w:szCs w:val="22"/>
        </w:rPr>
        <w:t>(15)  The participants must have access to hand sanitizer dispensers and to at least one handwashing station. Hand sanitizer dispensers and hand washing stations must be conveniently placed and accessible to staff. Hand sanitizer dispensers and handwashing stations must be placed with consideration for participant safety and accessibility;</w:t>
      </w:r>
    </w:p>
    <w:p w:rsidR="002E62AD" w:rsidRPr="00352E80" w:rsidRDefault="002E62AD" w:rsidP="00A17F8B">
      <w:pPr>
        <w:autoSpaceDE w:val="0"/>
        <w:autoSpaceDN w:val="0"/>
        <w:adjustRightInd w:val="0"/>
        <w:ind w:left="1310"/>
        <w:rPr>
          <w:color w:val="000000"/>
          <w:sz w:val="22"/>
          <w:szCs w:val="22"/>
        </w:rPr>
      </w:pPr>
      <w:r w:rsidRPr="00352E80">
        <w:rPr>
          <w:color w:val="000000"/>
          <w:sz w:val="22"/>
          <w:szCs w:val="22"/>
        </w:rPr>
        <w:t xml:space="preserve">(16)  Participants must have access to natural light and outside views. </w:t>
      </w:r>
    </w:p>
    <w:p w:rsidR="002E62AD" w:rsidRDefault="002E62AD">
      <w:pPr>
        <w:autoSpaceDE w:val="0"/>
        <w:autoSpaceDN w:val="0"/>
        <w:adjustRightInd w:val="0"/>
        <w:ind w:left="1310"/>
        <w:rPr>
          <w:color w:val="000000"/>
          <w:sz w:val="22"/>
          <w:szCs w:val="22"/>
        </w:rPr>
      </w:pPr>
      <w:r w:rsidRPr="00352E80">
        <w:rPr>
          <w:color w:val="000000"/>
          <w:sz w:val="22"/>
          <w:szCs w:val="22"/>
        </w:rPr>
        <w:t>(17)  Participants must have adequate lighting, heating, and ventilation so that participants are comfortable in all seasons of the year.</w:t>
      </w:r>
    </w:p>
    <w:p w:rsidR="002E62AD" w:rsidRPr="00EE22C2" w:rsidRDefault="002E62AD">
      <w:pPr>
        <w:tabs>
          <w:tab w:val="left" w:pos="936"/>
          <w:tab w:val="left" w:pos="1296"/>
          <w:tab w:val="left" w:pos="1656"/>
          <w:tab w:val="left" w:pos="2016"/>
        </w:tabs>
        <w:rPr>
          <w:sz w:val="22"/>
          <w:szCs w:val="22"/>
        </w:rPr>
      </w:pPr>
    </w:p>
    <w:p w:rsidR="002E62AD" w:rsidRPr="00716086" w:rsidRDefault="002E62AD" w:rsidP="00D55183">
      <w:pPr>
        <w:pStyle w:val="p7"/>
        <w:tabs>
          <w:tab w:val="clear" w:pos="720"/>
          <w:tab w:val="left" w:pos="936"/>
          <w:tab w:val="left" w:pos="1296"/>
          <w:tab w:val="left" w:pos="1656"/>
          <w:tab w:val="left" w:pos="2016"/>
        </w:tabs>
        <w:spacing w:line="240" w:lineRule="auto"/>
        <w:rPr>
          <w:color w:val="000000"/>
          <w:sz w:val="22"/>
          <w:szCs w:val="22"/>
          <w:u w:val="single"/>
        </w:rPr>
      </w:pPr>
      <w:r w:rsidRPr="00716086">
        <w:rPr>
          <w:sz w:val="22"/>
          <w:szCs w:val="22"/>
          <w:u w:val="single"/>
        </w:rPr>
        <w:t>419.433:</w:t>
      </w:r>
      <w:r w:rsidRPr="00716086">
        <w:rPr>
          <w:sz w:val="22"/>
          <w:szCs w:val="22"/>
          <w:u w:val="single"/>
        </w:rPr>
        <w:tab/>
      </w:r>
      <w:r w:rsidRPr="00716086">
        <w:rPr>
          <w:color w:val="000000"/>
          <w:sz w:val="22"/>
          <w:szCs w:val="22"/>
          <w:u w:val="single"/>
        </w:rPr>
        <w:t>Day Habilitation for MassHealth Members with ID/DD Residing in NFs</w:t>
      </w:r>
    </w:p>
    <w:p w:rsidR="002E62AD" w:rsidRPr="00716086" w:rsidRDefault="002E62AD" w:rsidP="00AE2A0F">
      <w:pPr>
        <w:rPr>
          <w:color w:val="000000"/>
          <w:sz w:val="22"/>
          <w:szCs w:val="22"/>
        </w:rPr>
      </w:pPr>
    </w:p>
    <w:p w:rsidR="002E62AD" w:rsidRPr="00716086" w:rsidRDefault="002E62AD" w:rsidP="009D00D3">
      <w:pPr>
        <w:pStyle w:val="BodyTextIndent2"/>
        <w:ind w:firstLine="374"/>
        <w:rPr>
          <w:szCs w:val="22"/>
          <w:lang w:val="en-US"/>
        </w:rPr>
      </w:pPr>
      <w:r w:rsidRPr="00716086">
        <w:rPr>
          <w:szCs w:val="22"/>
        </w:rPr>
        <w:t xml:space="preserve">For purposes of providing </w:t>
      </w:r>
      <w:r w:rsidRPr="00716086">
        <w:rPr>
          <w:szCs w:val="22"/>
          <w:lang w:val="en-US"/>
        </w:rPr>
        <w:t>DH</w:t>
      </w:r>
      <w:r w:rsidRPr="00716086">
        <w:rPr>
          <w:szCs w:val="22"/>
        </w:rPr>
        <w:t xml:space="preserve"> to MassHealth members with </w:t>
      </w:r>
      <w:r w:rsidRPr="00716086">
        <w:rPr>
          <w:szCs w:val="22"/>
          <w:lang w:val="en-US"/>
        </w:rPr>
        <w:t xml:space="preserve">ID or DD </w:t>
      </w:r>
      <w:r w:rsidRPr="00716086">
        <w:rPr>
          <w:szCs w:val="22"/>
        </w:rPr>
        <w:t xml:space="preserve">residing in </w:t>
      </w:r>
      <w:r w:rsidRPr="00716086">
        <w:rPr>
          <w:szCs w:val="22"/>
          <w:lang w:val="en-US"/>
        </w:rPr>
        <w:t>NFs</w:t>
      </w:r>
      <w:r w:rsidRPr="00716086">
        <w:rPr>
          <w:szCs w:val="22"/>
        </w:rPr>
        <w:t xml:space="preserve">, </w:t>
      </w:r>
      <w:r w:rsidRPr="00716086">
        <w:rPr>
          <w:szCs w:val="22"/>
          <w:lang w:val="en-US"/>
        </w:rPr>
        <w:t>DH</w:t>
      </w:r>
      <w:r w:rsidRPr="00716086">
        <w:rPr>
          <w:szCs w:val="22"/>
        </w:rPr>
        <w:t xml:space="preserve"> providers must comply with all of the requirements outlined in this section as well as coordinate and communicate with the member, the D</w:t>
      </w:r>
      <w:r w:rsidRPr="00716086">
        <w:rPr>
          <w:szCs w:val="22"/>
          <w:lang w:val="en-US"/>
        </w:rPr>
        <w:t xml:space="preserve">DS </w:t>
      </w:r>
      <w:r w:rsidRPr="00716086">
        <w:rPr>
          <w:szCs w:val="22"/>
        </w:rPr>
        <w:t>service coordinator</w:t>
      </w:r>
      <w:r>
        <w:rPr>
          <w:szCs w:val="22"/>
          <w:lang w:val="en-US"/>
        </w:rPr>
        <w:t>,</w:t>
      </w:r>
      <w:r w:rsidRPr="00716086">
        <w:rPr>
          <w:szCs w:val="22"/>
          <w:lang w:val="en-US"/>
        </w:rPr>
        <w:t xml:space="preserve"> if applicable</w:t>
      </w:r>
      <w:r w:rsidRPr="00716086">
        <w:rPr>
          <w:szCs w:val="22"/>
        </w:rPr>
        <w:t xml:space="preserve">, and the </w:t>
      </w:r>
      <w:r w:rsidRPr="00716086">
        <w:rPr>
          <w:szCs w:val="22"/>
          <w:lang w:val="en-US"/>
        </w:rPr>
        <w:t>NF</w:t>
      </w:r>
      <w:r w:rsidRPr="00716086">
        <w:rPr>
          <w:szCs w:val="22"/>
        </w:rPr>
        <w:t xml:space="preserve">, actively participate in the development of the RISP, and attend the </w:t>
      </w:r>
      <w:r w:rsidRPr="00716086">
        <w:rPr>
          <w:szCs w:val="22"/>
          <w:lang w:val="en-US"/>
        </w:rPr>
        <w:t xml:space="preserve">NF </w:t>
      </w:r>
      <w:r w:rsidRPr="00716086">
        <w:rPr>
          <w:szCs w:val="22"/>
        </w:rPr>
        <w:t>plan of care meeting</w:t>
      </w:r>
      <w:r w:rsidRPr="00716086">
        <w:rPr>
          <w:szCs w:val="22"/>
          <w:lang w:val="en-US"/>
        </w:rPr>
        <w:t>s</w:t>
      </w:r>
      <w:r w:rsidRPr="00716086">
        <w:rPr>
          <w:szCs w:val="22"/>
        </w:rPr>
        <w:t xml:space="preserve"> to ensure that the </w:t>
      </w:r>
      <w:r w:rsidRPr="00716086">
        <w:rPr>
          <w:szCs w:val="22"/>
          <w:lang w:val="en-US"/>
        </w:rPr>
        <w:t>DHSP</w:t>
      </w:r>
      <w:r w:rsidRPr="00716086">
        <w:rPr>
          <w:szCs w:val="22"/>
        </w:rPr>
        <w:t xml:space="preserve"> complements and reinforces the service plans referenced in the member’s RISP. </w:t>
      </w:r>
    </w:p>
    <w:p w:rsidR="002E62AD" w:rsidRPr="00716086" w:rsidRDefault="002E62AD" w:rsidP="00AE2A0F">
      <w:pPr>
        <w:widowControl w:val="0"/>
        <w:tabs>
          <w:tab w:val="center" w:pos="4824"/>
        </w:tabs>
        <w:rPr>
          <w:sz w:val="22"/>
          <w:szCs w:val="22"/>
        </w:rPr>
      </w:pPr>
    </w:p>
    <w:p w:rsidR="002E62AD" w:rsidRPr="00716086" w:rsidRDefault="002E62AD" w:rsidP="009D00D3">
      <w:pPr>
        <w:ind w:left="936"/>
        <w:rPr>
          <w:color w:val="000000"/>
          <w:sz w:val="22"/>
          <w:szCs w:val="22"/>
        </w:rPr>
      </w:pPr>
      <w:r w:rsidRPr="00716086">
        <w:rPr>
          <w:color w:val="000000"/>
          <w:sz w:val="22"/>
          <w:szCs w:val="22"/>
        </w:rPr>
        <w:t xml:space="preserve">(A)  </w:t>
      </w:r>
      <w:r w:rsidRPr="00636B00">
        <w:rPr>
          <w:color w:val="000000"/>
          <w:sz w:val="22"/>
          <w:szCs w:val="22"/>
          <w:u w:val="single"/>
        </w:rPr>
        <w:t>Admission Criteria</w:t>
      </w:r>
      <w:r w:rsidRPr="001921C9">
        <w:rPr>
          <w:color w:val="000000"/>
          <w:sz w:val="22"/>
          <w:szCs w:val="22"/>
        </w:rPr>
        <w:t>.</w:t>
      </w:r>
      <w:r w:rsidRPr="00716086">
        <w:rPr>
          <w:color w:val="000000"/>
          <w:sz w:val="22"/>
          <w:szCs w:val="22"/>
        </w:rPr>
        <w:t xml:space="preserve">  In addition to the criteria outlined in 130 CMR 419.406, a MassHealth member with ID or DD residing in a NF may receive DH designed to improve the member’s level of independent functioning. </w:t>
      </w:r>
    </w:p>
    <w:p w:rsidR="002E62AD" w:rsidRPr="00716086" w:rsidRDefault="002E62AD" w:rsidP="00AE2A0F">
      <w:pPr>
        <w:ind w:left="720"/>
        <w:rPr>
          <w:color w:val="000000"/>
          <w:sz w:val="22"/>
          <w:szCs w:val="22"/>
        </w:rPr>
      </w:pPr>
    </w:p>
    <w:p w:rsidR="002E62AD" w:rsidRPr="00716086" w:rsidRDefault="002E62AD" w:rsidP="009D00D3">
      <w:pPr>
        <w:ind w:left="936"/>
        <w:rPr>
          <w:color w:val="000000"/>
          <w:sz w:val="22"/>
          <w:szCs w:val="22"/>
        </w:rPr>
      </w:pPr>
      <w:r w:rsidRPr="00716086">
        <w:rPr>
          <w:color w:val="000000"/>
          <w:sz w:val="22"/>
          <w:szCs w:val="22"/>
        </w:rPr>
        <w:t xml:space="preserve">(B)  </w:t>
      </w:r>
      <w:r w:rsidRPr="00636B00">
        <w:rPr>
          <w:color w:val="000000"/>
          <w:sz w:val="22"/>
          <w:szCs w:val="22"/>
          <w:u w:val="single"/>
        </w:rPr>
        <w:t>Service Needs Assessment (SNA)</w:t>
      </w:r>
      <w:r w:rsidRPr="001921C9">
        <w:rPr>
          <w:color w:val="000000"/>
          <w:sz w:val="22"/>
          <w:szCs w:val="22"/>
        </w:rPr>
        <w:t>.</w:t>
      </w:r>
      <w:r w:rsidRPr="00716086">
        <w:rPr>
          <w:color w:val="000000"/>
          <w:sz w:val="22"/>
          <w:szCs w:val="22"/>
        </w:rPr>
        <w:t xml:space="preserve">  In addition to the requirements outlined in 130 CMR 419.417, the SNA for a MassHealth member with ID or DD residing in a NF who receives </w:t>
      </w:r>
      <w:r>
        <w:rPr>
          <w:color w:val="000000"/>
          <w:sz w:val="22"/>
          <w:szCs w:val="22"/>
        </w:rPr>
        <w:t>DH</w:t>
      </w:r>
      <w:r w:rsidRPr="00716086">
        <w:rPr>
          <w:color w:val="000000"/>
          <w:sz w:val="22"/>
          <w:szCs w:val="22"/>
        </w:rPr>
        <w:t xml:space="preserve"> must:</w:t>
      </w:r>
    </w:p>
    <w:p w:rsidR="002E62AD" w:rsidRPr="00716086" w:rsidRDefault="002E62AD" w:rsidP="009D00D3">
      <w:pPr>
        <w:ind w:left="1310"/>
        <w:rPr>
          <w:color w:val="000000"/>
          <w:sz w:val="22"/>
          <w:szCs w:val="22"/>
        </w:rPr>
      </w:pPr>
      <w:r w:rsidRPr="00716086">
        <w:rPr>
          <w:color w:val="000000"/>
          <w:sz w:val="22"/>
          <w:szCs w:val="22"/>
        </w:rPr>
        <w:t xml:space="preserve">(1)  be completed by a qualified professional who must possess a master’s degree in a human-services-related field or other professional license in a human or health services field; </w:t>
      </w:r>
    </w:p>
    <w:p w:rsidR="002E62AD" w:rsidRPr="00716086" w:rsidRDefault="002E62AD" w:rsidP="009D00D3">
      <w:pPr>
        <w:ind w:left="1310"/>
        <w:rPr>
          <w:color w:val="000000"/>
          <w:sz w:val="22"/>
          <w:szCs w:val="22"/>
        </w:rPr>
      </w:pPr>
      <w:r w:rsidRPr="00716086">
        <w:rPr>
          <w:color w:val="000000"/>
          <w:sz w:val="22"/>
          <w:szCs w:val="22"/>
        </w:rPr>
        <w:t>(2)  include any and all applicable therapy or nursing assessments completed by the</w:t>
      </w:r>
      <w:r>
        <w:rPr>
          <w:color w:val="000000"/>
          <w:sz w:val="22"/>
          <w:szCs w:val="22"/>
        </w:rPr>
        <w:t xml:space="preserve"> NF</w:t>
      </w:r>
      <w:r w:rsidRPr="00716086">
        <w:rPr>
          <w:color w:val="000000"/>
          <w:sz w:val="22"/>
          <w:szCs w:val="22"/>
        </w:rPr>
        <w:t xml:space="preserve">.  In lieu of utilizing assessments completed by the </w:t>
      </w:r>
      <w:r>
        <w:rPr>
          <w:color w:val="000000"/>
          <w:sz w:val="22"/>
          <w:szCs w:val="22"/>
        </w:rPr>
        <w:t>NF</w:t>
      </w:r>
      <w:r w:rsidRPr="00716086">
        <w:rPr>
          <w:color w:val="000000"/>
          <w:sz w:val="22"/>
          <w:szCs w:val="22"/>
        </w:rPr>
        <w:t>, the provider may complete specialized assessments that take into consideration the member</w:t>
      </w:r>
      <w:r>
        <w:rPr>
          <w:color w:val="000000"/>
          <w:sz w:val="22"/>
          <w:szCs w:val="22"/>
        </w:rPr>
        <w:t>’</w:t>
      </w:r>
      <w:r w:rsidRPr="00716086">
        <w:rPr>
          <w:color w:val="000000"/>
          <w:sz w:val="22"/>
          <w:szCs w:val="22"/>
        </w:rPr>
        <w:t>s disabilities;</w:t>
      </w:r>
    </w:p>
    <w:p w:rsidR="002E62AD" w:rsidRDefault="002E62AD">
      <w:pPr>
        <w:rPr>
          <w:color w:val="000000"/>
          <w:sz w:val="22"/>
          <w:szCs w:val="22"/>
        </w:rPr>
      </w:pPr>
    </w:p>
    <w:p w:rsidR="002E62AD" w:rsidRDefault="002E62AD">
      <w:pPr>
        <w:rPr>
          <w:color w:val="000000"/>
          <w:sz w:val="22"/>
          <w:szCs w:val="22"/>
        </w:rPr>
      </w:pPr>
      <w:r>
        <w:rPr>
          <w:color w:val="000000"/>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rsidTr="00AE7CA3">
        <w:trPr>
          <w:trHeight w:hRule="exact" w:val="864"/>
        </w:trPr>
        <w:tc>
          <w:tcPr>
            <w:tcW w:w="4080" w:type="dxa"/>
            <w:tcBorders>
              <w:bottom w:val="nil"/>
            </w:tcBorders>
          </w:tcPr>
          <w:p w:rsidR="002E62AD" w:rsidRDefault="002E62AD" w:rsidP="00AE7CA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rsidR="002E62AD" w:rsidRDefault="002E62AD" w:rsidP="00AE7CA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rsidP="00AE7CA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rsidP="00AE7CA3">
            <w:pPr>
              <w:widowControl w:val="0"/>
              <w:tabs>
                <w:tab w:val="left" w:pos="936"/>
                <w:tab w:val="left" w:pos="1314"/>
                <w:tab w:val="left" w:pos="1692"/>
                <w:tab w:val="left" w:pos="2070"/>
              </w:tabs>
              <w:jc w:val="center"/>
              <w:rPr>
                <w:rFonts w:ascii="Arial" w:hAnsi="Arial" w:cs="Arial"/>
                <w:sz w:val="16"/>
              </w:rPr>
            </w:pPr>
            <w:r>
              <w:rPr>
                <w:rFonts w:ascii="Arial" w:hAnsi="Arial" w:cs="Arial"/>
              </w:rPr>
              <w:t>4  Program Regulations</w:t>
            </w:r>
          </w:p>
          <w:p w:rsidR="002E62AD" w:rsidRDefault="002E62AD" w:rsidP="00AE7CA3">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rsidP="00352E80">
            <w:pPr>
              <w:widowControl w:val="0"/>
              <w:tabs>
                <w:tab w:val="left" w:pos="936"/>
                <w:tab w:val="left" w:pos="1314"/>
                <w:tab w:val="left" w:pos="1692"/>
                <w:tab w:val="left" w:pos="2070"/>
              </w:tabs>
              <w:spacing w:before="120"/>
              <w:jc w:val="center"/>
              <w:rPr>
                <w:rFonts w:ascii="Arial" w:hAnsi="Arial" w:cs="Arial"/>
              </w:rPr>
            </w:pPr>
            <w:r>
              <w:rPr>
                <w:rFonts w:ascii="Arial" w:hAnsi="Arial" w:cs="Arial"/>
              </w:rPr>
              <w:t>4-27</w:t>
            </w:r>
          </w:p>
        </w:tc>
      </w:tr>
      <w:tr w:rsidR="002E62AD" w:rsidTr="00AE7CA3">
        <w:trPr>
          <w:trHeight w:hRule="exact" w:val="864"/>
        </w:trPr>
        <w:tc>
          <w:tcPr>
            <w:tcW w:w="4080" w:type="dxa"/>
            <w:tcBorders>
              <w:top w:val="nil"/>
            </w:tcBorders>
            <w:vAlign w:val="center"/>
          </w:tcPr>
          <w:p w:rsidR="002E62AD" w:rsidRDefault="002E62AD" w:rsidP="00AE7CA3">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rsidP="009D00D3">
      <w:pPr>
        <w:ind w:left="1310"/>
        <w:rPr>
          <w:color w:val="000000"/>
          <w:sz w:val="22"/>
          <w:szCs w:val="22"/>
        </w:rPr>
      </w:pPr>
    </w:p>
    <w:p w:rsidR="002E62AD" w:rsidRDefault="002E62AD" w:rsidP="009D00D3">
      <w:pPr>
        <w:ind w:left="1310"/>
        <w:rPr>
          <w:color w:val="000000"/>
          <w:sz w:val="22"/>
          <w:szCs w:val="22"/>
        </w:rPr>
      </w:pPr>
      <w:r w:rsidRPr="00716086">
        <w:rPr>
          <w:color w:val="000000"/>
          <w:sz w:val="22"/>
          <w:szCs w:val="22"/>
        </w:rPr>
        <w:t xml:space="preserve">(3)  assess all specialized service need areas to determine if specialized services are needed and if so what day habilitation services are appropriate to meet those needs; and </w:t>
      </w:r>
    </w:p>
    <w:p w:rsidR="002E62AD" w:rsidRPr="00716086" w:rsidRDefault="002E62AD" w:rsidP="009D00D3">
      <w:pPr>
        <w:ind w:left="1310"/>
        <w:rPr>
          <w:color w:val="000000"/>
          <w:sz w:val="22"/>
          <w:szCs w:val="22"/>
        </w:rPr>
      </w:pPr>
      <w:r w:rsidRPr="00716086">
        <w:rPr>
          <w:color w:val="000000"/>
          <w:sz w:val="22"/>
          <w:szCs w:val="22"/>
        </w:rPr>
        <w:t>(4)  be completed upon a significant change involving a change in the member’s Level II PASRR  or as the member’s RISP dictates.</w:t>
      </w:r>
    </w:p>
    <w:p w:rsidR="002E62AD" w:rsidRPr="00716086" w:rsidRDefault="002E62AD" w:rsidP="00AE2A0F">
      <w:pPr>
        <w:rPr>
          <w:color w:val="000000"/>
          <w:sz w:val="22"/>
          <w:szCs w:val="22"/>
        </w:rPr>
      </w:pPr>
    </w:p>
    <w:p w:rsidR="002E62AD" w:rsidRPr="00716086" w:rsidRDefault="002E62AD" w:rsidP="009D00D3">
      <w:pPr>
        <w:ind w:left="936"/>
        <w:rPr>
          <w:color w:val="000000"/>
          <w:sz w:val="22"/>
          <w:szCs w:val="22"/>
        </w:rPr>
      </w:pPr>
      <w:r w:rsidRPr="00716086">
        <w:rPr>
          <w:color w:val="000000"/>
          <w:sz w:val="22"/>
          <w:szCs w:val="22"/>
        </w:rPr>
        <w:t xml:space="preserve">(C)  </w:t>
      </w:r>
      <w:r w:rsidRPr="00636B00">
        <w:rPr>
          <w:color w:val="000000"/>
          <w:sz w:val="22"/>
          <w:szCs w:val="22"/>
          <w:u w:val="single"/>
        </w:rPr>
        <w:t>Day Habilitation Service Plan</w:t>
      </w:r>
      <w:r w:rsidRPr="001921C9">
        <w:rPr>
          <w:color w:val="000000"/>
          <w:sz w:val="22"/>
          <w:szCs w:val="22"/>
        </w:rPr>
        <w:t>.</w:t>
      </w:r>
      <w:r w:rsidRPr="00716086">
        <w:rPr>
          <w:color w:val="000000"/>
          <w:sz w:val="22"/>
          <w:szCs w:val="22"/>
        </w:rPr>
        <w:t xml:space="preserve">  </w:t>
      </w:r>
    </w:p>
    <w:p w:rsidR="002E62AD" w:rsidRPr="00716086" w:rsidRDefault="002E62AD" w:rsidP="009D00D3">
      <w:pPr>
        <w:ind w:left="1310"/>
        <w:rPr>
          <w:color w:val="000000"/>
          <w:sz w:val="22"/>
          <w:szCs w:val="22"/>
        </w:rPr>
      </w:pPr>
      <w:r w:rsidRPr="00716086">
        <w:rPr>
          <w:color w:val="000000"/>
          <w:sz w:val="22"/>
          <w:szCs w:val="22"/>
        </w:rPr>
        <w:t xml:space="preserve">(1)  The comprehensive </w:t>
      </w:r>
      <w:r>
        <w:rPr>
          <w:color w:val="000000"/>
          <w:sz w:val="22"/>
          <w:szCs w:val="22"/>
        </w:rPr>
        <w:t xml:space="preserve">DHSP </w:t>
      </w:r>
      <w:r w:rsidRPr="00716086">
        <w:rPr>
          <w:color w:val="000000"/>
          <w:sz w:val="22"/>
          <w:szCs w:val="22"/>
        </w:rPr>
        <w:t>must</w:t>
      </w:r>
      <w:r>
        <w:rPr>
          <w:color w:val="000000"/>
          <w:sz w:val="22"/>
          <w:szCs w:val="22"/>
        </w:rPr>
        <w:t xml:space="preserve"> meet all of the requirements set forth in 130 CMR 419.416 and must</w:t>
      </w:r>
      <w:r w:rsidRPr="00716086">
        <w:rPr>
          <w:color w:val="000000"/>
          <w:sz w:val="22"/>
          <w:szCs w:val="22"/>
        </w:rPr>
        <w:t xml:space="preserve"> </w:t>
      </w:r>
    </w:p>
    <w:p w:rsidR="002E62AD" w:rsidRPr="00716086" w:rsidRDefault="002E62AD" w:rsidP="009D00D3">
      <w:pPr>
        <w:tabs>
          <w:tab w:val="left" w:pos="1260"/>
        </w:tabs>
        <w:ind w:left="1710"/>
        <w:rPr>
          <w:color w:val="000000"/>
          <w:sz w:val="22"/>
          <w:szCs w:val="22"/>
        </w:rPr>
      </w:pPr>
      <w:r>
        <w:rPr>
          <w:color w:val="000000"/>
          <w:sz w:val="22"/>
          <w:szCs w:val="22"/>
        </w:rPr>
        <w:t xml:space="preserve">(a)  </w:t>
      </w:r>
      <w:r w:rsidRPr="00716086">
        <w:rPr>
          <w:color w:val="000000"/>
          <w:sz w:val="22"/>
          <w:szCs w:val="22"/>
        </w:rPr>
        <w:t>be completed and forwarded to the DDS service coordinator if applicable, together with the SNA,</w:t>
      </w:r>
      <w:r>
        <w:rPr>
          <w:color w:val="000000"/>
          <w:sz w:val="22"/>
          <w:szCs w:val="22"/>
        </w:rPr>
        <w:t xml:space="preserve"> </w:t>
      </w:r>
      <w:r w:rsidRPr="00716086">
        <w:rPr>
          <w:color w:val="000000"/>
          <w:sz w:val="22"/>
          <w:szCs w:val="22"/>
        </w:rPr>
        <w:t>within 90 days of the referral for specialized services;</w:t>
      </w:r>
    </w:p>
    <w:p w:rsidR="002E62AD" w:rsidRDefault="002E62AD" w:rsidP="009D00D3">
      <w:pPr>
        <w:tabs>
          <w:tab w:val="left" w:pos="1260"/>
        </w:tabs>
        <w:ind w:left="1710"/>
        <w:rPr>
          <w:color w:val="000000"/>
          <w:sz w:val="22"/>
          <w:szCs w:val="22"/>
        </w:rPr>
      </w:pPr>
      <w:r>
        <w:rPr>
          <w:color w:val="000000"/>
          <w:sz w:val="22"/>
          <w:szCs w:val="22"/>
        </w:rPr>
        <w:t xml:space="preserve">(b)  </w:t>
      </w:r>
      <w:r w:rsidRPr="00716086">
        <w:rPr>
          <w:color w:val="000000"/>
          <w:sz w:val="22"/>
          <w:szCs w:val="22"/>
        </w:rPr>
        <w:t>be completed in conjunction with the DDS service coordinator as applicable, and the NF;</w:t>
      </w:r>
    </w:p>
    <w:p w:rsidR="002E62AD" w:rsidRDefault="002E62AD" w:rsidP="009D00D3">
      <w:pPr>
        <w:tabs>
          <w:tab w:val="left" w:pos="1260"/>
        </w:tabs>
        <w:ind w:left="1710"/>
        <w:rPr>
          <w:color w:val="000000"/>
          <w:sz w:val="22"/>
          <w:szCs w:val="22"/>
        </w:rPr>
      </w:pPr>
      <w:r>
        <w:rPr>
          <w:color w:val="000000"/>
          <w:sz w:val="22"/>
          <w:szCs w:val="22"/>
        </w:rPr>
        <w:t xml:space="preserve">(c)  </w:t>
      </w:r>
      <w:r w:rsidRPr="00716086">
        <w:rPr>
          <w:color w:val="000000"/>
          <w:sz w:val="22"/>
          <w:szCs w:val="22"/>
        </w:rPr>
        <w:t xml:space="preserve">provide DH that is adequate in frequency and intensity to lead to progress; and </w:t>
      </w:r>
    </w:p>
    <w:p w:rsidR="002E62AD" w:rsidRPr="00716086" w:rsidRDefault="002E62AD" w:rsidP="009D00D3">
      <w:pPr>
        <w:tabs>
          <w:tab w:val="left" w:pos="1260"/>
        </w:tabs>
        <w:ind w:left="1710"/>
        <w:rPr>
          <w:color w:val="000000"/>
          <w:sz w:val="22"/>
          <w:szCs w:val="22"/>
        </w:rPr>
      </w:pPr>
      <w:r>
        <w:rPr>
          <w:color w:val="000000"/>
          <w:sz w:val="22"/>
          <w:szCs w:val="22"/>
        </w:rPr>
        <w:t xml:space="preserve">(d)  </w:t>
      </w:r>
      <w:r w:rsidRPr="00716086">
        <w:rPr>
          <w:color w:val="000000"/>
          <w:sz w:val="22"/>
          <w:szCs w:val="22"/>
        </w:rPr>
        <w:t xml:space="preserve">ensure, in conjunction with the NF, that the DHSP interventions complement and reinforce the RISP.  </w:t>
      </w:r>
    </w:p>
    <w:p w:rsidR="002E62AD" w:rsidRPr="00716086" w:rsidRDefault="002E62AD" w:rsidP="009D00D3">
      <w:pPr>
        <w:ind w:left="1310"/>
        <w:rPr>
          <w:color w:val="000000"/>
          <w:sz w:val="22"/>
          <w:szCs w:val="22"/>
        </w:rPr>
      </w:pPr>
      <w:r>
        <w:rPr>
          <w:color w:val="000000"/>
          <w:sz w:val="22"/>
          <w:szCs w:val="22"/>
        </w:rPr>
        <w:t xml:space="preserve">(2)  </w:t>
      </w:r>
      <w:r w:rsidRPr="00716086">
        <w:rPr>
          <w:color w:val="000000"/>
          <w:sz w:val="22"/>
          <w:szCs w:val="22"/>
        </w:rPr>
        <w:t>DH contained in the DHSP must be available and offered to the member.</w:t>
      </w:r>
    </w:p>
    <w:p w:rsidR="002E62AD" w:rsidRPr="00716086" w:rsidRDefault="002E62AD" w:rsidP="009D00D3">
      <w:pPr>
        <w:tabs>
          <w:tab w:val="left" w:pos="1890"/>
        </w:tabs>
        <w:ind w:left="1310"/>
        <w:rPr>
          <w:color w:val="000000"/>
          <w:sz w:val="22"/>
          <w:szCs w:val="22"/>
        </w:rPr>
      </w:pPr>
      <w:r>
        <w:rPr>
          <w:color w:val="000000"/>
          <w:sz w:val="22"/>
          <w:szCs w:val="22"/>
        </w:rPr>
        <w:t xml:space="preserve">(3)  </w:t>
      </w:r>
      <w:r w:rsidRPr="00716086">
        <w:rPr>
          <w:color w:val="000000"/>
          <w:sz w:val="22"/>
          <w:szCs w:val="22"/>
        </w:rPr>
        <w:t>To ensure progress toward goals and objectives and to identify significant changes, the DHSP should be evaluated on the following schedule:</w:t>
      </w:r>
    </w:p>
    <w:p w:rsidR="002E62AD" w:rsidRDefault="002E62AD" w:rsidP="009D00D3">
      <w:pPr>
        <w:tabs>
          <w:tab w:val="left" w:pos="1890"/>
        </w:tabs>
        <w:ind w:left="1699"/>
        <w:rPr>
          <w:color w:val="000000"/>
          <w:sz w:val="22"/>
          <w:szCs w:val="22"/>
          <w:u w:val="single"/>
        </w:rPr>
      </w:pPr>
      <w:r w:rsidRPr="009D00D3">
        <w:rPr>
          <w:color w:val="000000"/>
          <w:sz w:val="22"/>
          <w:szCs w:val="22"/>
        </w:rPr>
        <w:t xml:space="preserve">(a) </w:t>
      </w:r>
      <w:r>
        <w:rPr>
          <w:color w:val="000000"/>
          <w:sz w:val="22"/>
          <w:szCs w:val="22"/>
        </w:rPr>
        <w:t xml:space="preserve"> </w:t>
      </w:r>
      <w:r w:rsidRPr="00636B00">
        <w:rPr>
          <w:color w:val="000000"/>
          <w:sz w:val="22"/>
          <w:szCs w:val="22"/>
          <w:u w:val="single"/>
        </w:rPr>
        <w:t>Monthly Reviews</w:t>
      </w:r>
      <w:r w:rsidRPr="001921C9">
        <w:rPr>
          <w:color w:val="000000"/>
          <w:sz w:val="22"/>
          <w:szCs w:val="22"/>
        </w:rPr>
        <w:t>.</w:t>
      </w:r>
      <w:r w:rsidRPr="00716086">
        <w:rPr>
          <w:color w:val="000000"/>
          <w:sz w:val="22"/>
          <w:szCs w:val="22"/>
        </w:rPr>
        <w:t xml:space="preserve">  In addition to the requirements outlined in 130 CMR 419.</w:t>
      </w:r>
      <w:r>
        <w:rPr>
          <w:color w:val="000000"/>
          <w:sz w:val="22"/>
          <w:szCs w:val="22"/>
        </w:rPr>
        <w:t>417(C)</w:t>
      </w:r>
      <w:r w:rsidRPr="00716086">
        <w:rPr>
          <w:color w:val="000000"/>
          <w:sz w:val="22"/>
          <w:szCs w:val="22"/>
        </w:rPr>
        <w:t xml:space="preserve">, the DHSM must notify the member’s DDS service coordinator  where applicable, within seven business days, if the monthly review demonstrates a significant change in the member’s condition that may affect the Level II PASRR determinations. </w:t>
      </w:r>
    </w:p>
    <w:p w:rsidR="002E62AD" w:rsidRPr="00716086" w:rsidRDefault="002E62AD" w:rsidP="009D00D3">
      <w:pPr>
        <w:tabs>
          <w:tab w:val="left" w:pos="1890"/>
        </w:tabs>
        <w:ind w:left="1699"/>
        <w:rPr>
          <w:color w:val="000000"/>
          <w:sz w:val="22"/>
          <w:szCs w:val="22"/>
        </w:rPr>
      </w:pPr>
      <w:r>
        <w:rPr>
          <w:color w:val="000000"/>
          <w:sz w:val="22"/>
          <w:szCs w:val="22"/>
        </w:rPr>
        <w:t xml:space="preserve">(b)  </w:t>
      </w:r>
      <w:r w:rsidRPr="00636B00">
        <w:rPr>
          <w:color w:val="000000"/>
          <w:sz w:val="22"/>
          <w:szCs w:val="22"/>
          <w:u w:val="single"/>
        </w:rPr>
        <w:t>Quarterly Reviews</w:t>
      </w:r>
      <w:r w:rsidRPr="001921C9">
        <w:rPr>
          <w:color w:val="000000"/>
          <w:sz w:val="22"/>
          <w:szCs w:val="22"/>
        </w:rPr>
        <w:t>.</w:t>
      </w:r>
      <w:r w:rsidRPr="00716086">
        <w:rPr>
          <w:color w:val="000000"/>
          <w:sz w:val="22"/>
          <w:szCs w:val="22"/>
        </w:rPr>
        <w:t xml:space="preserve">  </w:t>
      </w:r>
      <w:r>
        <w:rPr>
          <w:color w:val="000000"/>
          <w:sz w:val="22"/>
          <w:szCs w:val="22"/>
        </w:rPr>
        <w:t>T</w:t>
      </w:r>
      <w:r w:rsidRPr="00716086">
        <w:rPr>
          <w:color w:val="000000"/>
          <w:sz w:val="22"/>
          <w:szCs w:val="22"/>
        </w:rPr>
        <w:t>he quarterly review must</w:t>
      </w:r>
    </w:p>
    <w:p w:rsidR="002E62AD" w:rsidRPr="00716086" w:rsidRDefault="002E62AD" w:rsidP="009D00D3">
      <w:pPr>
        <w:tabs>
          <w:tab w:val="left" w:pos="1440"/>
          <w:tab w:val="left" w:pos="1890"/>
        </w:tabs>
        <w:ind w:left="2074"/>
        <w:rPr>
          <w:color w:val="000000"/>
          <w:sz w:val="22"/>
          <w:szCs w:val="22"/>
        </w:rPr>
      </w:pPr>
      <w:r>
        <w:rPr>
          <w:color w:val="000000"/>
          <w:sz w:val="22"/>
          <w:szCs w:val="22"/>
        </w:rPr>
        <w:t xml:space="preserve">1.  </w:t>
      </w:r>
      <w:r w:rsidRPr="00716086">
        <w:rPr>
          <w:color w:val="000000"/>
          <w:sz w:val="22"/>
          <w:szCs w:val="22"/>
        </w:rPr>
        <w:t>include a reevaluation of continued need for in-facility</w:t>
      </w:r>
      <w:r>
        <w:rPr>
          <w:color w:val="000000"/>
          <w:sz w:val="22"/>
          <w:szCs w:val="22"/>
        </w:rPr>
        <w:t xml:space="preserve"> </w:t>
      </w:r>
      <w:r w:rsidRPr="00716086">
        <w:rPr>
          <w:color w:val="000000"/>
          <w:sz w:val="22"/>
          <w:szCs w:val="22"/>
        </w:rPr>
        <w:t xml:space="preserve">DH; and </w:t>
      </w:r>
    </w:p>
    <w:p w:rsidR="002E62AD" w:rsidRDefault="002E62AD" w:rsidP="009D00D3">
      <w:pPr>
        <w:tabs>
          <w:tab w:val="left" w:pos="1440"/>
          <w:tab w:val="left" w:pos="1890"/>
        </w:tabs>
        <w:ind w:left="2074"/>
        <w:rPr>
          <w:color w:val="000000"/>
          <w:sz w:val="22"/>
          <w:szCs w:val="22"/>
        </w:rPr>
      </w:pPr>
      <w:r>
        <w:rPr>
          <w:color w:val="000000"/>
          <w:sz w:val="22"/>
          <w:szCs w:val="22"/>
        </w:rPr>
        <w:t xml:space="preserve">2.  </w:t>
      </w:r>
      <w:r w:rsidRPr="00716086">
        <w:rPr>
          <w:color w:val="000000"/>
          <w:sz w:val="22"/>
          <w:szCs w:val="22"/>
        </w:rPr>
        <w:t>conduct quarterly reviews with the DDS service coordinator where applicable, in</w:t>
      </w:r>
      <w:r>
        <w:rPr>
          <w:color w:val="000000"/>
          <w:sz w:val="22"/>
          <w:szCs w:val="22"/>
        </w:rPr>
        <w:t xml:space="preserve"> </w:t>
      </w:r>
      <w:r w:rsidRPr="00716086">
        <w:rPr>
          <w:color w:val="000000"/>
          <w:sz w:val="22"/>
          <w:szCs w:val="22"/>
        </w:rPr>
        <w:t>conjunction with the NF quarterly plan of care meeting</w:t>
      </w:r>
      <w:r>
        <w:rPr>
          <w:color w:val="000000"/>
          <w:sz w:val="22"/>
          <w:szCs w:val="22"/>
        </w:rPr>
        <w:t>,</w:t>
      </w:r>
      <w:r w:rsidRPr="00716086">
        <w:rPr>
          <w:color w:val="000000"/>
          <w:sz w:val="22"/>
          <w:szCs w:val="22"/>
        </w:rPr>
        <w:t xml:space="preserve"> when applicable.</w:t>
      </w:r>
    </w:p>
    <w:p w:rsidR="002E62AD" w:rsidRPr="00716086" w:rsidRDefault="002E62AD" w:rsidP="009D00D3">
      <w:pPr>
        <w:tabs>
          <w:tab w:val="left" w:pos="1440"/>
          <w:tab w:val="left" w:pos="1890"/>
        </w:tabs>
        <w:ind w:left="2074"/>
        <w:rPr>
          <w:color w:val="000000"/>
          <w:sz w:val="22"/>
          <w:szCs w:val="22"/>
        </w:rPr>
      </w:pPr>
    </w:p>
    <w:p w:rsidR="002E62AD" w:rsidRPr="00716086" w:rsidRDefault="002E62AD" w:rsidP="009D00D3">
      <w:pPr>
        <w:ind w:left="936"/>
        <w:rPr>
          <w:color w:val="000000"/>
          <w:sz w:val="22"/>
          <w:szCs w:val="22"/>
        </w:rPr>
      </w:pPr>
      <w:r w:rsidRPr="00716086">
        <w:rPr>
          <w:color w:val="000000"/>
          <w:sz w:val="22"/>
          <w:szCs w:val="22"/>
        </w:rPr>
        <w:t xml:space="preserve">(D)  </w:t>
      </w:r>
      <w:r w:rsidRPr="00636B00">
        <w:rPr>
          <w:color w:val="000000"/>
          <w:sz w:val="22"/>
          <w:szCs w:val="22"/>
          <w:u w:val="single"/>
        </w:rPr>
        <w:t>Communication and Coordination Requirements</w:t>
      </w:r>
      <w:r w:rsidRPr="001921C9">
        <w:rPr>
          <w:color w:val="000000"/>
          <w:sz w:val="22"/>
          <w:szCs w:val="22"/>
        </w:rPr>
        <w:t>.</w:t>
      </w:r>
      <w:r w:rsidRPr="00D55183">
        <w:rPr>
          <w:color w:val="000000"/>
          <w:sz w:val="22"/>
          <w:szCs w:val="22"/>
        </w:rPr>
        <w:t xml:space="preserve">  </w:t>
      </w:r>
      <w:r w:rsidRPr="00716086">
        <w:rPr>
          <w:color w:val="000000"/>
          <w:sz w:val="22"/>
          <w:szCs w:val="22"/>
        </w:rPr>
        <w:t>For each NF resident with ID or DD that receive</w:t>
      </w:r>
      <w:r>
        <w:rPr>
          <w:color w:val="000000"/>
          <w:sz w:val="22"/>
          <w:szCs w:val="22"/>
        </w:rPr>
        <w:t>s</w:t>
      </w:r>
      <w:r w:rsidRPr="00716086">
        <w:rPr>
          <w:color w:val="000000"/>
          <w:sz w:val="22"/>
          <w:szCs w:val="22"/>
        </w:rPr>
        <w:t xml:space="preserve"> DH, the DH provider staff must</w:t>
      </w:r>
    </w:p>
    <w:p w:rsidR="002E62AD" w:rsidRPr="00716086" w:rsidRDefault="002E62AD" w:rsidP="009D00D3">
      <w:pPr>
        <w:tabs>
          <w:tab w:val="left" w:pos="1890"/>
        </w:tabs>
        <w:ind w:left="1310"/>
        <w:rPr>
          <w:color w:val="000000"/>
          <w:sz w:val="22"/>
          <w:szCs w:val="22"/>
        </w:rPr>
      </w:pPr>
      <w:r>
        <w:rPr>
          <w:color w:val="000000"/>
          <w:sz w:val="22"/>
          <w:szCs w:val="22"/>
        </w:rPr>
        <w:t xml:space="preserve">(1)  </w:t>
      </w:r>
      <w:r w:rsidRPr="00716086">
        <w:rPr>
          <w:color w:val="000000"/>
          <w:sz w:val="22"/>
          <w:szCs w:val="22"/>
        </w:rPr>
        <w:t>meet with the NF at least twice each year, in addition to the annual plan of care meeting, to coordinate the development and update of the DHSP;</w:t>
      </w:r>
    </w:p>
    <w:p w:rsidR="002E62AD" w:rsidRPr="00716086" w:rsidRDefault="002E62AD" w:rsidP="009D00D3">
      <w:pPr>
        <w:tabs>
          <w:tab w:val="left" w:pos="1890"/>
        </w:tabs>
        <w:ind w:left="1310"/>
        <w:rPr>
          <w:color w:val="000000"/>
          <w:sz w:val="22"/>
          <w:szCs w:val="22"/>
        </w:rPr>
      </w:pPr>
      <w:r>
        <w:rPr>
          <w:color w:val="000000"/>
          <w:sz w:val="22"/>
          <w:szCs w:val="22"/>
        </w:rPr>
        <w:t xml:space="preserve">(2)  </w:t>
      </w:r>
      <w:r w:rsidRPr="00716086">
        <w:rPr>
          <w:color w:val="000000"/>
          <w:sz w:val="22"/>
          <w:szCs w:val="22"/>
        </w:rPr>
        <w:t>provide copies of the interim DHSP to the members of the RISP interdisciplinary team at least three days prior to the initial RISP meeting;</w:t>
      </w:r>
    </w:p>
    <w:p w:rsidR="002E62AD" w:rsidRPr="00716086" w:rsidRDefault="002E62AD" w:rsidP="009D00D3">
      <w:pPr>
        <w:tabs>
          <w:tab w:val="left" w:pos="1890"/>
        </w:tabs>
        <w:ind w:left="1310"/>
        <w:rPr>
          <w:color w:val="000000"/>
          <w:sz w:val="22"/>
          <w:szCs w:val="22"/>
        </w:rPr>
      </w:pPr>
      <w:r>
        <w:rPr>
          <w:color w:val="000000"/>
          <w:sz w:val="22"/>
          <w:szCs w:val="22"/>
        </w:rPr>
        <w:t xml:space="preserve">(3)  </w:t>
      </w:r>
      <w:r w:rsidRPr="00716086">
        <w:rPr>
          <w:color w:val="000000"/>
          <w:sz w:val="22"/>
          <w:szCs w:val="22"/>
        </w:rPr>
        <w:t xml:space="preserve">submit the final DHSP, and any changes to the plan, for approval by the RISP interdisciplinary team;  </w:t>
      </w:r>
    </w:p>
    <w:p w:rsidR="002E62AD" w:rsidRPr="00716086" w:rsidRDefault="002E62AD" w:rsidP="009D00D3">
      <w:pPr>
        <w:tabs>
          <w:tab w:val="left" w:pos="1890"/>
        </w:tabs>
        <w:ind w:left="1310"/>
        <w:rPr>
          <w:color w:val="000000"/>
          <w:sz w:val="22"/>
          <w:szCs w:val="22"/>
        </w:rPr>
      </w:pPr>
      <w:r>
        <w:rPr>
          <w:color w:val="000000"/>
          <w:sz w:val="22"/>
          <w:szCs w:val="22"/>
        </w:rPr>
        <w:t xml:space="preserve">(4)  </w:t>
      </w:r>
      <w:r w:rsidRPr="00716086">
        <w:rPr>
          <w:color w:val="000000"/>
          <w:sz w:val="22"/>
          <w:szCs w:val="22"/>
        </w:rPr>
        <w:t xml:space="preserve">incorporate any changes recommended by the RISP interdisciplinary team into the final DHSP within 45 days of the initial RISP meeting; </w:t>
      </w:r>
    </w:p>
    <w:p w:rsidR="002E62AD" w:rsidRPr="00716086" w:rsidRDefault="002E62AD" w:rsidP="009D00D3">
      <w:pPr>
        <w:tabs>
          <w:tab w:val="left" w:pos="1890"/>
        </w:tabs>
        <w:ind w:left="1310"/>
        <w:rPr>
          <w:color w:val="000000"/>
          <w:sz w:val="22"/>
          <w:szCs w:val="22"/>
        </w:rPr>
      </w:pPr>
      <w:r>
        <w:rPr>
          <w:color w:val="000000"/>
          <w:sz w:val="22"/>
          <w:szCs w:val="22"/>
        </w:rPr>
        <w:t xml:space="preserve">(5)  </w:t>
      </w:r>
      <w:r w:rsidRPr="00716086">
        <w:rPr>
          <w:color w:val="000000"/>
          <w:sz w:val="22"/>
          <w:szCs w:val="22"/>
        </w:rPr>
        <w:t>determine what other care plans have been, or are in the process of being, developed by other providers or agencies in an effort to avoid duplication;</w:t>
      </w:r>
    </w:p>
    <w:p w:rsidR="002E62AD" w:rsidRPr="00716086" w:rsidRDefault="002E62AD" w:rsidP="009D00D3">
      <w:pPr>
        <w:tabs>
          <w:tab w:val="left" w:pos="1890"/>
        </w:tabs>
        <w:ind w:left="1310"/>
        <w:rPr>
          <w:color w:val="000000"/>
          <w:sz w:val="22"/>
          <w:szCs w:val="22"/>
        </w:rPr>
      </w:pPr>
      <w:r>
        <w:rPr>
          <w:color w:val="000000"/>
          <w:sz w:val="22"/>
          <w:szCs w:val="22"/>
        </w:rPr>
        <w:t xml:space="preserve">(6)  </w:t>
      </w:r>
      <w:r w:rsidRPr="00716086">
        <w:rPr>
          <w:color w:val="000000"/>
          <w:sz w:val="22"/>
          <w:szCs w:val="22"/>
        </w:rPr>
        <w:t>ensure that the goals and objectives of the DHSP are consistent with those in the other plans, and forward a copy to the DDS</w:t>
      </w:r>
      <w:r>
        <w:rPr>
          <w:color w:val="000000"/>
          <w:sz w:val="22"/>
          <w:szCs w:val="22"/>
        </w:rPr>
        <w:t xml:space="preserve"> </w:t>
      </w:r>
      <w:r w:rsidRPr="00716086">
        <w:rPr>
          <w:color w:val="000000"/>
          <w:sz w:val="22"/>
          <w:szCs w:val="22"/>
        </w:rPr>
        <w:t>area office, and the NF; and</w:t>
      </w:r>
    </w:p>
    <w:p w:rsidR="002E62AD" w:rsidRPr="00716086" w:rsidRDefault="002E62AD" w:rsidP="009D00D3">
      <w:pPr>
        <w:tabs>
          <w:tab w:val="left" w:pos="1890"/>
        </w:tabs>
        <w:ind w:left="1310"/>
        <w:rPr>
          <w:color w:val="000000"/>
          <w:sz w:val="22"/>
          <w:szCs w:val="22"/>
        </w:rPr>
      </w:pPr>
      <w:r>
        <w:rPr>
          <w:color w:val="000000"/>
          <w:sz w:val="22"/>
          <w:szCs w:val="22"/>
        </w:rPr>
        <w:t xml:space="preserve">(7)  </w:t>
      </w:r>
      <w:r w:rsidRPr="00716086">
        <w:rPr>
          <w:color w:val="000000"/>
          <w:sz w:val="22"/>
          <w:szCs w:val="22"/>
        </w:rPr>
        <w:t>immediately notify the DDS</w:t>
      </w:r>
      <w:r>
        <w:rPr>
          <w:color w:val="000000"/>
          <w:sz w:val="22"/>
          <w:szCs w:val="22"/>
        </w:rPr>
        <w:t xml:space="preserve"> </w:t>
      </w:r>
      <w:r w:rsidRPr="00716086">
        <w:rPr>
          <w:color w:val="000000"/>
          <w:sz w:val="22"/>
          <w:szCs w:val="22"/>
        </w:rPr>
        <w:t>service coordinator</w:t>
      </w:r>
      <w:r>
        <w:rPr>
          <w:color w:val="000000"/>
          <w:sz w:val="22"/>
          <w:szCs w:val="22"/>
        </w:rPr>
        <w:t>,</w:t>
      </w:r>
      <w:r w:rsidRPr="00716086">
        <w:rPr>
          <w:color w:val="000000"/>
          <w:sz w:val="22"/>
          <w:szCs w:val="22"/>
        </w:rPr>
        <w:t xml:space="preserve"> where applicable</w:t>
      </w:r>
      <w:r>
        <w:rPr>
          <w:color w:val="000000"/>
          <w:sz w:val="22"/>
          <w:szCs w:val="22"/>
        </w:rPr>
        <w:t>,</w:t>
      </w:r>
      <w:r w:rsidRPr="00716086">
        <w:rPr>
          <w:color w:val="000000"/>
          <w:sz w:val="22"/>
          <w:szCs w:val="22"/>
        </w:rPr>
        <w:t xml:space="preserve"> in the event of a disruption of DH. </w:t>
      </w:r>
    </w:p>
    <w:p w:rsidR="002E62AD" w:rsidRPr="00716086" w:rsidRDefault="002E62AD" w:rsidP="00AE2A0F">
      <w:pPr>
        <w:tabs>
          <w:tab w:val="left" w:pos="936"/>
          <w:tab w:val="left" w:pos="1296"/>
          <w:tab w:val="left" w:pos="1656"/>
          <w:tab w:val="left" w:pos="2016"/>
        </w:tabs>
        <w:rPr>
          <w:color w:val="000000"/>
          <w:sz w:val="22"/>
          <w:szCs w:val="22"/>
        </w:rPr>
      </w:pPr>
    </w:p>
    <w:p w:rsidR="002E62AD" w:rsidRDefault="002E62AD">
      <w:pPr>
        <w:rPr>
          <w:color w:val="000000"/>
          <w:sz w:val="22"/>
          <w:szCs w:val="22"/>
        </w:rPr>
      </w:pPr>
      <w:r>
        <w:rPr>
          <w:color w:val="000000"/>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rsidTr="00AE7CA3">
        <w:trPr>
          <w:trHeight w:hRule="exact" w:val="864"/>
        </w:trPr>
        <w:tc>
          <w:tcPr>
            <w:tcW w:w="4080" w:type="dxa"/>
            <w:tcBorders>
              <w:bottom w:val="nil"/>
            </w:tcBorders>
          </w:tcPr>
          <w:p w:rsidR="002E62AD" w:rsidRDefault="002E62AD" w:rsidP="00AE7CA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rsidR="002E62AD" w:rsidRDefault="002E62AD" w:rsidP="00AE7CA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rsidP="00AE7CA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rsidP="00AE7CA3">
            <w:pPr>
              <w:widowControl w:val="0"/>
              <w:tabs>
                <w:tab w:val="left" w:pos="936"/>
                <w:tab w:val="left" w:pos="1314"/>
                <w:tab w:val="left" w:pos="1692"/>
                <w:tab w:val="left" w:pos="2070"/>
              </w:tabs>
              <w:jc w:val="center"/>
              <w:rPr>
                <w:rFonts w:ascii="Arial" w:hAnsi="Arial" w:cs="Arial"/>
                <w:sz w:val="16"/>
              </w:rPr>
            </w:pPr>
            <w:r>
              <w:rPr>
                <w:rFonts w:ascii="Arial" w:hAnsi="Arial" w:cs="Arial"/>
              </w:rPr>
              <w:t>4  Program Regulations</w:t>
            </w:r>
          </w:p>
          <w:p w:rsidR="002E62AD" w:rsidRDefault="002E62AD" w:rsidP="00AE7CA3">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rsidP="00352E80">
            <w:pPr>
              <w:widowControl w:val="0"/>
              <w:tabs>
                <w:tab w:val="left" w:pos="936"/>
                <w:tab w:val="left" w:pos="1314"/>
                <w:tab w:val="left" w:pos="1692"/>
                <w:tab w:val="left" w:pos="2070"/>
              </w:tabs>
              <w:spacing w:before="120"/>
              <w:jc w:val="center"/>
              <w:rPr>
                <w:rFonts w:ascii="Arial" w:hAnsi="Arial" w:cs="Arial"/>
              </w:rPr>
            </w:pPr>
            <w:r>
              <w:rPr>
                <w:rFonts w:ascii="Arial" w:hAnsi="Arial" w:cs="Arial"/>
              </w:rPr>
              <w:t>4-28</w:t>
            </w:r>
          </w:p>
        </w:tc>
      </w:tr>
      <w:tr w:rsidR="002E62AD" w:rsidTr="00AE7CA3">
        <w:trPr>
          <w:trHeight w:hRule="exact" w:val="864"/>
        </w:trPr>
        <w:tc>
          <w:tcPr>
            <w:tcW w:w="4080" w:type="dxa"/>
            <w:tcBorders>
              <w:top w:val="nil"/>
            </w:tcBorders>
            <w:vAlign w:val="center"/>
          </w:tcPr>
          <w:p w:rsidR="002E62AD" w:rsidRDefault="002E62AD" w:rsidP="00AE7CA3">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rsidP="009D00D3">
      <w:pPr>
        <w:tabs>
          <w:tab w:val="left" w:pos="1890"/>
        </w:tabs>
        <w:ind w:left="1699"/>
        <w:rPr>
          <w:color w:val="000000"/>
          <w:sz w:val="22"/>
          <w:szCs w:val="22"/>
        </w:rPr>
      </w:pPr>
    </w:p>
    <w:p w:rsidR="002E62AD" w:rsidRPr="003D4C58" w:rsidRDefault="002E62AD" w:rsidP="00352E80">
      <w:pPr>
        <w:ind w:left="936"/>
        <w:rPr>
          <w:sz w:val="22"/>
          <w:szCs w:val="22"/>
        </w:rPr>
      </w:pPr>
      <w:r w:rsidRPr="003D4C58">
        <w:rPr>
          <w:sz w:val="22"/>
          <w:szCs w:val="22"/>
        </w:rPr>
        <w:t xml:space="preserve">(E)  </w:t>
      </w:r>
      <w:r w:rsidRPr="003D4C58">
        <w:rPr>
          <w:sz w:val="22"/>
          <w:szCs w:val="22"/>
          <w:u w:val="single"/>
        </w:rPr>
        <w:t>Ongoing Documentation and Recordkeeping Requirements</w:t>
      </w:r>
      <w:r w:rsidRPr="003D4C58">
        <w:rPr>
          <w:sz w:val="22"/>
          <w:szCs w:val="22"/>
        </w:rPr>
        <w:t>.</w:t>
      </w:r>
    </w:p>
    <w:p w:rsidR="002E62AD" w:rsidRDefault="002E62AD" w:rsidP="00352E80">
      <w:pPr>
        <w:tabs>
          <w:tab w:val="left" w:pos="1890"/>
        </w:tabs>
        <w:ind w:left="1310"/>
        <w:rPr>
          <w:color w:val="000000"/>
          <w:sz w:val="22"/>
          <w:szCs w:val="22"/>
        </w:rPr>
      </w:pPr>
      <w:r w:rsidRPr="00E455FA">
        <w:rPr>
          <w:color w:val="000000"/>
          <w:sz w:val="22"/>
          <w:szCs w:val="22"/>
        </w:rPr>
        <w:t xml:space="preserve">(1)  </w:t>
      </w:r>
      <w:r w:rsidRPr="00E52C27">
        <w:rPr>
          <w:color w:val="000000"/>
          <w:sz w:val="22"/>
          <w:szCs w:val="22"/>
          <w:u w:val="single"/>
        </w:rPr>
        <w:t>Day Habilitation Providers</w:t>
      </w:r>
      <w:r w:rsidRPr="00E455FA">
        <w:rPr>
          <w:color w:val="000000"/>
          <w:sz w:val="22"/>
          <w:szCs w:val="22"/>
        </w:rPr>
        <w:t>.  In addition to the requirements outlined at 130 CMR 419.416, DH providers must develop and maintain records that document the DH provided to members with ID or DD residing in a NF.  Such documentation must include:</w:t>
      </w:r>
    </w:p>
    <w:p w:rsidR="002E62AD" w:rsidRPr="00E455FA" w:rsidRDefault="002E62AD" w:rsidP="009D00D3">
      <w:pPr>
        <w:tabs>
          <w:tab w:val="left" w:pos="1890"/>
        </w:tabs>
        <w:ind w:left="1699"/>
        <w:rPr>
          <w:color w:val="000000"/>
          <w:sz w:val="22"/>
          <w:szCs w:val="22"/>
        </w:rPr>
      </w:pPr>
      <w:r w:rsidRPr="00E455FA">
        <w:rPr>
          <w:color w:val="000000"/>
          <w:sz w:val="22"/>
          <w:szCs w:val="22"/>
        </w:rPr>
        <w:t xml:space="preserve">(a)  the date the member was referred for specialized services in a day habilitation setting; and </w:t>
      </w:r>
    </w:p>
    <w:p w:rsidR="002E62AD" w:rsidRPr="00E455FA" w:rsidRDefault="002E62AD" w:rsidP="009D00D3">
      <w:pPr>
        <w:tabs>
          <w:tab w:val="left" w:pos="1890"/>
        </w:tabs>
        <w:ind w:left="1699"/>
        <w:rPr>
          <w:color w:val="000000"/>
          <w:sz w:val="22"/>
          <w:szCs w:val="22"/>
        </w:rPr>
      </w:pPr>
      <w:r w:rsidRPr="00E455FA">
        <w:rPr>
          <w:color w:val="000000"/>
          <w:sz w:val="22"/>
          <w:szCs w:val="22"/>
        </w:rPr>
        <w:t>(b)  documentation that the RISP interdisciplinary team has approved the final DHSP and any subsequent plan revisions.</w:t>
      </w:r>
    </w:p>
    <w:p w:rsidR="002E62AD" w:rsidRPr="00E455FA" w:rsidRDefault="002E62AD" w:rsidP="009D00D3">
      <w:pPr>
        <w:ind w:left="1310"/>
        <w:rPr>
          <w:color w:val="000000"/>
          <w:sz w:val="22"/>
          <w:szCs w:val="22"/>
        </w:rPr>
      </w:pPr>
      <w:r w:rsidRPr="00E455FA">
        <w:rPr>
          <w:color w:val="000000"/>
          <w:sz w:val="22"/>
          <w:szCs w:val="22"/>
        </w:rPr>
        <w:t xml:space="preserve">(2)  </w:t>
      </w:r>
      <w:r w:rsidRPr="00E455FA">
        <w:rPr>
          <w:color w:val="000000"/>
          <w:sz w:val="22"/>
          <w:szCs w:val="22"/>
          <w:u w:val="single"/>
        </w:rPr>
        <w:t>Nursing Facilities</w:t>
      </w:r>
      <w:r w:rsidRPr="00E455FA">
        <w:rPr>
          <w:color w:val="000000"/>
          <w:sz w:val="22"/>
          <w:szCs w:val="22"/>
        </w:rPr>
        <w:t>.  The DH provider must:</w:t>
      </w:r>
    </w:p>
    <w:p w:rsidR="002E62AD" w:rsidRPr="00E455FA" w:rsidRDefault="002E62AD" w:rsidP="009D00D3">
      <w:pPr>
        <w:tabs>
          <w:tab w:val="left" w:pos="1890"/>
        </w:tabs>
        <w:ind w:left="1699"/>
        <w:rPr>
          <w:color w:val="000000"/>
          <w:sz w:val="22"/>
          <w:szCs w:val="22"/>
        </w:rPr>
      </w:pPr>
      <w:r w:rsidRPr="00E455FA">
        <w:rPr>
          <w:color w:val="000000"/>
          <w:sz w:val="22"/>
          <w:szCs w:val="22"/>
        </w:rPr>
        <w:t>(a)  provide to the NF copies of the DHSP and any revisions to it, the SNA, and quarterly progress notes;</w:t>
      </w:r>
    </w:p>
    <w:p w:rsidR="002E62AD" w:rsidRPr="00E455FA" w:rsidRDefault="002E62AD" w:rsidP="009D00D3">
      <w:pPr>
        <w:tabs>
          <w:tab w:val="left" w:pos="1890"/>
        </w:tabs>
        <w:ind w:left="1699"/>
        <w:rPr>
          <w:color w:val="000000"/>
          <w:sz w:val="22"/>
          <w:szCs w:val="22"/>
        </w:rPr>
      </w:pPr>
      <w:r w:rsidRPr="00E455FA">
        <w:rPr>
          <w:color w:val="000000"/>
          <w:sz w:val="22"/>
          <w:szCs w:val="22"/>
        </w:rPr>
        <w:t>(b)  attend the annual NF Plan of Care meeting at the nursing facility to coordinate the development of the two plans; and</w:t>
      </w:r>
    </w:p>
    <w:p w:rsidR="002E62AD" w:rsidRPr="00E455FA" w:rsidRDefault="002E62AD" w:rsidP="009D00D3">
      <w:pPr>
        <w:tabs>
          <w:tab w:val="left" w:pos="1890"/>
        </w:tabs>
        <w:ind w:left="1699"/>
        <w:rPr>
          <w:color w:val="000000"/>
          <w:sz w:val="22"/>
          <w:szCs w:val="22"/>
        </w:rPr>
      </w:pPr>
      <w:r w:rsidRPr="00E455FA">
        <w:rPr>
          <w:color w:val="000000"/>
          <w:sz w:val="22"/>
          <w:szCs w:val="22"/>
        </w:rPr>
        <w:t>(c)  accommodate requests from NFs  regarding carry-over of the strategies employed in the provision of DH  to a member.</w:t>
      </w:r>
    </w:p>
    <w:p w:rsidR="002E62AD" w:rsidRPr="00E455FA" w:rsidRDefault="002E62AD" w:rsidP="009D00D3">
      <w:pPr>
        <w:ind w:left="1310"/>
        <w:rPr>
          <w:color w:val="000000"/>
          <w:sz w:val="22"/>
          <w:szCs w:val="22"/>
        </w:rPr>
      </w:pPr>
      <w:r w:rsidRPr="00E455FA">
        <w:rPr>
          <w:color w:val="000000"/>
          <w:sz w:val="22"/>
          <w:szCs w:val="22"/>
        </w:rPr>
        <w:t xml:space="preserve">(3)  </w:t>
      </w:r>
      <w:r w:rsidRPr="00E455FA">
        <w:rPr>
          <w:color w:val="000000"/>
          <w:sz w:val="22"/>
          <w:szCs w:val="22"/>
          <w:u w:val="single"/>
        </w:rPr>
        <w:t>DDS Service Coordinators</w:t>
      </w:r>
      <w:r w:rsidRPr="00E455FA">
        <w:rPr>
          <w:color w:val="000000"/>
          <w:sz w:val="22"/>
          <w:szCs w:val="22"/>
        </w:rPr>
        <w:t>.  DH providers must communicate with DDS service coordinators as follows:</w:t>
      </w:r>
    </w:p>
    <w:p w:rsidR="002E62AD" w:rsidRPr="00E455FA" w:rsidRDefault="002E62AD" w:rsidP="009D00D3">
      <w:pPr>
        <w:tabs>
          <w:tab w:val="left" w:pos="1890"/>
        </w:tabs>
        <w:ind w:left="1699"/>
        <w:rPr>
          <w:color w:val="000000"/>
          <w:sz w:val="22"/>
          <w:szCs w:val="22"/>
        </w:rPr>
      </w:pPr>
      <w:r w:rsidRPr="00E455FA">
        <w:rPr>
          <w:color w:val="000000"/>
          <w:sz w:val="22"/>
          <w:szCs w:val="22"/>
        </w:rPr>
        <w:t xml:space="preserve">(a)  contact the DDS service coordinator for instruction in the event that the DH provider determines that it is not appropriate to provide DH to a member in the specialized services need areas; </w:t>
      </w:r>
    </w:p>
    <w:p w:rsidR="002E62AD" w:rsidRPr="00E455FA" w:rsidRDefault="002E62AD" w:rsidP="009D00D3">
      <w:pPr>
        <w:tabs>
          <w:tab w:val="left" w:pos="1890"/>
        </w:tabs>
        <w:ind w:left="1699"/>
        <w:rPr>
          <w:color w:val="000000"/>
          <w:sz w:val="22"/>
          <w:szCs w:val="22"/>
        </w:rPr>
      </w:pPr>
      <w:r w:rsidRPr="00E455FA">
        <w:rPr>
          <w:color w:val="000000"/>
          <w:sz w:val="22"/>
          <w:szCs w:val="22"/>
        </w:rPr>
        <w:t>(b)  communicate with the DDS service coordinator concerning all issues related to DH , including notification of any changes in the DHSP  goals, objectives and/or strategies; and</w:t>
      </w:r>
    </w:p>
    <w:p w:rsidR="002E62AD" w:rsidRPr="00E455FA" w:rsidRDefault="002E62AD" w:rsidP="009D00D3">
      <w:pPr>
        <w:tabs>
          <w:tab w:val="left" w:pos="1890"/>
        </w:tabs>
        <w:ind w:left="1699"/>
        <w:rPr>
          <w:color w:val="000000"/>
          <w:sz w:val="22"/>
          <w:szCs w:val="22"/>
        </w:rPr>
      </w:pPr>
      <w:r w:rsidRPr="00E455FA">
        <w:rPr>
          <w:color w:val="000000"/>
          <w:sz w:val="22"/>
          <w:szCs w:val="22"/>
        </w:rPr>
        <w:t>(c)  forward a copy of the DHSP  and quarterly reviews to the DDS service coordinator for inclusion in the RISP at the NF.</w:t>
      </w:r>
    </w:p>
    <w:p w:rsidR="002E62AD" w:rsidRPr="00716086" w:rsidRDefault="002E62AD" w:rsidP="00AE2A0F">
      <w:pPr>
        <w:pStyle w:val="p6"/>
        <w:tabs>
          <w:tab w:val="clear" w:pos="1380"/>
          <w:tab w:val="clear" w:pos="1720"/>
          <w:tab w:val="left" w:pos="936"/>
          <w:tab w:val="left" w:pos="1296"/>
          <w:tab w:val="left" w:pos="1656"/>
          <w:tab w:val="left" w:pos="2016"/>
        </w:tabs>
        <w:spacing w:line="240" w:lineRule="auto"/>
        <w:ind w:left="180"/>
        <w:rPr>
          <w:color w:val="000000"/>
          <w:sz w:val="22"/>
          <w:szCs w:val="22"/>
        </w:rPr>
      </w:pPr>
    </w:p>
    <w:p w:rsidR="002E62AD" w:rsidRPr="00716086" w:rsidRDefault="002E62AD" w:rsidP="009D00D3">
      <w:pPr>
        <w:pStyle w:val="p6"/>
        <w:tabs>
          <w:tab w:val="clear" w:pos="1380"/>
          <w:tab w:val="clear" w:pos="1720"/>
          <w:tab w:val="left" w:pos="936"/>
          <w:tab w:val="left" w:pos="1296"/>
          <w:tab w:val="left" w:pos="1656"/>
          <w:tab w:val="left" w:pos="2016"/>
        </w:tabs>
        <w:spacing w:line="240" w:lineRule="auto"/>
        <w:ind w:left="936"/>
        <w:rPr>
          <w:color w:val="000000"/>
          <w:sz w:val="22"/>
          <w:szCs w:val="22"/>
        </w:rPr>
      </w:pPr>
      <w:r w:rsidRPr="00716086">
        <w:rPr>
          <w:color w:val="000000"/>
          <w:sz w:val="22"/>
          <w:szCs w:val="22"/>
        </w:rPr>
        <w:t xml:space="preserve">(F)  </w:t>
      </w:r>
      <w:r w:rsidRPr="00716086">
        <w:rPr>
          <w:color w:val="000000"/>
          <w:sz w:val="22"/>
          <w:szCs w:val="22"/>
          <w:u w:val="single"/>
        </w:rPr>
        <w:t>Provision of Day Habilitation in a</w:t>
      </w:r>
      <w:r>
        <w:rPr>
          <w:color w:val="000000"/>
          <w:sz w:val="22"/>
          <w:szCs w:val="22"/>
          <w:u w:val="single"/>
        </w:rPr>
        <w:t>n</w:t>
      </w:r>
      <w:r w:rsidRPr="00716086">
        <w:rPr>
          <w:color w:val="000000"/>
          <w:sz w:val="22"/>
          <w:szCs w:val="22"/>
          <w:u w:val="single"/>
        </w:rPr>
        <w:t xml:space="preserve"> NF (In-</w:t>
      </w:r>
      <w:r>
        <w:rPr>
          <w:color w:val="000000"/>
          <w:sz w:val="22"/>
          <w:szCs w:val="22"/>
          <w:u w:val="single"/>
        </w:rPr>
        <w:t>f</w:t>
      </w:r>
      <w:r w:rsidRPr="00716086">
        <w:rPr>
          <w:color w:val="000000"/>
          <w:sz w:val="22"/>
          <w:szCs w:val="22"/>
          <w:u w:val="single"/>
        </w:rPr>
        <w:t>acility)</w:t>
      </w:r>
      <w:r w:rsidRPr="00716086">
        <w:rPr>
          <w:color w:val="000000"/>
          <w:sz w:val="22"/>
          <w:szCs w:val="22"/>
        </w:rPr>
        <w:t>.  DH may be provided in the NF to a member with ID or DD when</w:t>
      </w:r>
    </w:p>
    <w:p w:rsidR="002E62AD" w:rsidRPr="00716086" w:rsidRDefault="002E62AD" w:rsidP="009D00D3">
      <w:pPr>
        <w:ind w:left="1310"/>
        <w:rPr>
          <w:color w:val="000000"/>
          <w:sz w:val="22"/>
          <w:szCs w:val="22"/>
        </w:rPr>
      </w:pPr>
      <w:r w:rsidRPr="00716086">
        <w:rPr>
          <w:color w:val="000000"/>
          <w:sz w:val="22"/>
          <w:szCs w:val="22"/>
        </w:rPr>
        <w:t>(1)  the member is so medically fragile that transport to a DH provider site outside of the NF presents a significant risk to the health and safety of the resident;</w:t>
      </w:r>
    </w:p>
    <w:p w:rsidR="002E62AD" w:rsidRPr="00716086" w:rsidRDefault="002E62AD" w:rsidP="009D00D3">
      <w:pPr>
        <w:ind w:left="1310"/>
        <w:rPr>
          <w:color w:val="000000"/>
          <w:sz w:val="22"/>
          <w:szCs w:val="22"/>
        </w:rPr>
      </w:pPr>
      <w:r w:rsidRPr="00716086">
        <w:rPr>
          <w:color w:val="000000"/>
          <w:sz w:val="22"/>
          <w:szCs w:val="22"/>
        </w:rPr>
        <w:t>(2)  the member has declined to receive DH  at the DH provider’s community site; or</w:t>
      </w:r>
    </w:p>
    <w:p w:rsidR="002E62AD" w:rsidRPr="00716086" w:rsidRDefault="002E62AD" w:rsidP="009D00D3">
      <w:pPr>
        <w:ind w:left="1310"/>
        <w:rPr>
          <w:color w:val="000000"/>
          <w:sz w:val="22"/>
          <w:szCs w:val="22"/>
        </w:rPr>
      </w:pPr>
      <w:r w:rsidRPr="00716086">
        <w:rPr>
          <w:color w:val="000000"/>
          <w:sz w:val="22"/>
          <w:szCs w:val="22"/>
        </w:rPr>
        <w:t xml:space="preserve">(3)  as determined by the RISP interdisciplinary team, DH is the only service that is available to meet the member’s specialized services needs.  </w:t>
      </w:r>
    </w:p>
    <w:p w:rsidR="002E62AD" w:rsidRPr="00943916" w:rsidRDefault="002E62AD" w:rsidP="00943916">
      <w:pPr>
        <w:ind w:left="936" w:hanging="936"/>
        <w:rPr>
          <w:color w:val="000000"/>
          <w:sz w:val="22"/>
          <w:szCs w:val="22"/>
          <w:u w:val="single"/>
        </w:rPr>
      </w:pPr>
    </w:p>
    <w:p w:rsidR="002E62AD" w:rsidRPr="00943916" w:rsidRDefault="002E62AD" w:rsidP="00943916">
      <w:pPr>
        <w:ind w:left="936" w:hanging="936"/>
        <w:rPr>
          <w:color w:val="000000"/>
          <w:sz w:val="22"/>
          <w:szCs w:val="22"/>
          <w:u w:val="single"/>
        </w:rPr>
      </w:pPr>
      <w:r w:rsidRPr="00943916">
        <w:rPr>
          <w:color w:val="000000"/>
          <w:sz w:val="22"/>
          <w:szCs w:val="22"/>
          <w:u w:val="single"/>
        </w:rPr>
        <w:t>419.434:  Withdrawal of a Day Habilitation Provider from MassHealth</w:t>
      </w:r>
    </w:p>
    <w:p w:rsidR="002E62AD" w:rsidRPr="00943916" w:rsidRDefault="002E62AD" w:rsidP="00943916">
      <w:pPr>
        <w:ind w:left="936" w:hanging="936"/>
        <w:rPr>
          <w:color w:val="000000"/>
          <w:sz w:val="22"/>
          <w:szCs w:val="22"/>
          <w:u w:val="single"/>
        </w:rPr>
      </w:pPr>
    </w:p>
    <w:p w:rsidR="002E62AD" w:rsidRPr="00E455FA" w:rsidRDefault="002E62AD" w:rsidP="00E455FA">
      <w:pPr>
        <w:ind w:left="936" w:firstLine="374"/>
        <w:rPr>
          <w:color w:val="000000"/>
          <w:sz w:val="22"/>
          <w:szCs w:val="22"/>
        </w:rPr>
      </w:pPr>
      <w:r w:rsidRPr="00E455FA">
        <w:rPr>
          <w:color w:val="000000"/>
          <w:sz w:val="22"/>
          <w:szCs w:val="22"/>
        </w:rPr>
        <w:t>A DH provider that intends to withdraw from MassHealth must satisfy all of the following obligations</w:t>
      </w:r>
      <w:r>
        <w:rPr>
          <w:color w:val="000000"/>
          <w:sz w:val="22"/>
          <w:szCs w:val="22"/>
        </w:rPr>
        <w:t>.</w:t>
      </w:r>
    </w:p>
    <w:p w:rsidR="002E62AD" w:rsidRPr="00943916" w:rsidRDefault="002E62AD" w:rsidP="00943916">
      <w:pPr>
        <w:ind w:left="936" w:hanging="936"/>
        <w:rPr>
          <w:color w:val="000000"/>
          <w:sz w:val="22"/>
          <w:szCs w:val="22"/>
          <w:u w:val="single"/>
        </w:rPr>
      </w:pPr>
    </w:p>
    <w:p w:rsidR="002E62AD" w:rsidRPr="00943916" w:rsidRDefault="002E62AD" w:rsidP="00CF1FBB">
      <w:pPr>
        <w:ind w:left="936"/>
        <w:rPr>
          <w:color w:val="000000"/>
          <w:sz w:val="22"/>
          <w:szCs w:val="22"/>
          <w:u w:val="single"/>
        </w:rPr>
      </w:pPr>
      <w:r w:rsidRPr="00E455FA">
        <w:rPr>
          <w:color w:val="000000"/>
          <w:sz w:val="22"/>
          <w:szCs w:val="22"/>
        </w:rPr>
        <w:t xml:space="preserve">(A)  </w:t>
      </w:r>
      <w:r w:rsidRPr="00943916">
        <w:rPr>
          <w:color w:val="000000"/>
          <w:sz w:val="22"/>
          <w:szCs w:val="22"/>
          <w:u w:val="single"/>
        </w:rPr>
        <w:t>MassHealth Notification</w:t>
      </w:r>
      <w:r w:rsidRPr="001921C9">
        <w:rPr>
          <w:color w:val="000000"/>
          <w:sz w:val="22"/>
          <w:szCs w:val="22"/>
        </w:rPr>
        <w:t>.</w:t>
      </w:r>
      <w:r w:rsidRPr="00943916">
        <w:rPr>
          <w:color w:val="000000"/>
          <w:sz w:val="22"/>
          <w:szCs w:val="22"/>
          <w:u w:val="single"/>
        </w:rPr>
        <w:t xml:space="preserve"> </w:t>
      </w:r>
    </w:p>
    <w:p w:rsidR="002E62AD" w:rsidRPr="00E455FA" w:rsidRDefault="002E62AD" w:rsidP="00E00118">
      <w:pPr>
        <w:ind w:left="1310"/>
        <w:rPr>
          <w:color w:val="000000"/>
          <w:sz w:val="22"/>
          <w:szCs w:val="22"/>
        </w:rPr>
      </w:pPr>
      <w:r w:rsidRPr="00E455FA">
        <w:rPr>
          <w:color w:val="000000"/>
          <w:sz w:val="22"/>
          <w:szCs w:val="22"/>
        </w:rPr>
        <w:t xml:space="preserve">(1) A DH provider electing to withdraw from participation in MassHealth must send written notice to </w:t>
      </w:r>
      <w:r>
        <w:rPr>
          <w:color w:val="000000"/>
          <w:sz w:val="22"/>
          <w:szCs w:val="22"/>
        </w:rPr>
        <w:t xml:space="preserve">the </w:t>
      </w:r>
      <w:r w:rsidRPr="00E455FA">
        <w:rPr>
          <w:color w:val="000000"/>
          <w:sz w:val="22"/>
          <w:szCs w:val="22"/>
        </w:rPr>
        <w:t xml:space="preserve">MassHealth </w:t>
      </w:r>
      <w:r>
        <w:rPr>
          <w:color w:val="000000"/>
          <w:sz w:val="22"/>
          <w:szCs w:val="22"/>
        </w:rPr>
        <w:t xml:space="preserve">agency </w:t>
      </w:r>
      <w:r w:rsidRPr="00E455FA">
        <w:rPr>
          <w:color w:val="000000"/>
          <w:sz w:val="22"/>
          <w:szCs w:val="22"/>
        </w:rPr>
        <w:t>or its designee, and DDS</w:t>
      </w:r>
      <w:r>
        <w:rPr>
          <w:color w:val="000000"/>
          <w:sz w:val="22"/>
          <w:szCs w:val="22"/>
        </w:rPr>
        <w:t>,</w:t>
      </w:r>
      <w:r w:rsidRPr="00E455FA">
        <w:rPr>
          <w:color w:val="000000"/>
          <w:sz w:val="22"/>
          <w:szCs w:val="22"/>
        </w:rPr>
        <w:t xml:space="preserve"> of the provider’s intention to withdraw from participating as a MassHealth DH provider.  The DH provider must send the withdrawal notice by certified or registered mail, return receipt requested, to </w:t>
      </w:r>
      <w:r>
        <w:rPr>
          <w:color w:val="000000"/>
          <w:sz w:val="22"/>
          <w:szCs w:val="22"/>
        </w:rPr>
        <w:t xml:space="preserve">the </w:t>
      </w:r>
      <w:r w:rsidRPr="00E455FA">
        <w:rPr>
          <w:color w:val="000000"/>
          <w:sz w:val="22"/>
          <w:szCs w:val="22"/>
        </w:rPr>
        <w:t xml:space="preserve">MassHealth </w:t>
      </w:r>
      <w:r>
        <w:rPr>
          <w:color w:val="000000"/>
          <w:sz w:val="22"/>
          <w:szCs w:val="22"/>
        </w:rPr>
        <w:t xml:space="preserve">agency </w:t>
      </w:r>
      <w:r w:rsidRPr="00E455FA">
        <w:rPr>
          <w:color w:val="000000"/>
          <w:sz w:val="22"/>
          <w:szCs w:val="22"/>
        </w:rPr>
        <w:t xml:space="preserve">or its designee, no fewer than 90 days before the effective date of withdrawal.  </w:t>
      </w:r>
    </w:p>
    <w:p w:rsidR="002E62AD" w:rsidRDefault="002E62AD">
      <w:pPr>
        <w:rPr>
          <w:color w:val="000000"/>
          <w:sz w:val="22"/>
          <w:szCs w:val="22"/>
        </w:rPr>
      </w:pPr>
      <w:r>
        <w:rPr>
          <w:color w:val="000000"/>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rsidTr="00AE7CA3">
        <w:trPr>
          <w:trHeight w:hRule="exact" w:val="864"/>
        </w:trPr>
        <w:tc>
          <w:tcPr>
            <w:tcW w:w="4080" w:type="dxa"/>
            <w:tcBorders>
              <w:bottom w:val="nil"/>
            </w:tcBorders>
          </w:tcPr>
          <w:p w:rsidR="002E62AD" w:rsidRDefault="002E62AD" w:rsidP="00AE7CA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rsidR="002E62AD" w:rsidRDefault="002E62AD" w:rsidP="00AE7CA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rsidP="00AE7CA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rsidP="00AE7CA3">
            <w:pPr>
              <w:widowControl w:val="0"/>
              <w:tabs>
                <w:tab w:val="left" w:pos="936"/>
                <w:tab w:val="left" w:pos="1314"/>
                <w:tab w:val="left" w:pos="1692"/>
                <w:tab w:val="left" w:pos="2070"/>
              </w:tabs>
              <w:jc w:val="center"/>
              <w:rPr>
                <w:rFonts w:ascii="Arial" w:hAnsi="Arial" w:cs="Arial"/>
                <w:sz w:val="16"/>
              </w:rPr>
            </w:pPr>
            <w:r>
              <w:rPr>
                <w:rFonts w:ascii="Arial" w:hAnsi="Arial" w:cs="Arial"/>
              </w:rPr>
              <w:t>4  Program Regulations</w:t>
            </w:r>
          </w:p>
          <w:p w:rsidR="002E62AD" w:rsidRDefault="002E62AD" w:rsidP="00AE7CA3">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rsidP="00352E80">
            <w:pPr>
              <w:widowControl w:val="0"/>
              <w:tabs>
                <w:tab w:val="left" w:pos="936"/>
                <w:tab w:val="left" w:pos="1314"/>
                <w:tab w:val="left" w:pos="1692"/>
                <w:tab w:val="left" w:pos="2070"/>
              </w:tabs>
              <w:spacing w:before="120"/>
              <w:jc w:val="center"/>
              <w:rPr>
                <w:rFonts w:ascii="Arial" w:hAnsi="Arial" w:cs="Arial"/>
              </w:rPr>
            </w:pPr>
            <w:r>
              <w:rPr>
                <w:rFonts w:ascii="Arial" w:hAnsi="Arial" w:cs="Arial"/>
              </w:rPr>
              <w:t>4-29</w:t>
            </w:r>
          </w:p>
        </w:tc>
      </w:tr>
      <w:tr w:rsidR="002E62AD" w:rsidTr="00AE7CA3">
        <w:trPr>
          <w:trHeight w:hRule="exact" w:val="864"/>
        </w:trPr>
        <w:tc>
          <w:tcPr>
            <w:tcW w:w="4080" w:type="dxa"/>
            <w:tcBorders>
              <w:top w:val="nil"/>
            </w:tcBorders>
            <w:vAlign w:val="center"/>
          </w:tcPr>
          <w:p w:rsidR="002E62AD" w:rsidRDefault="002E62AD" w:rsidP="00AE7CA3">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rsidP="00E455FA">
      <w:pPr>
        <w:ind w:left="936"/>
        <w:rPr>
          <w:color w:val="000000"/>
          <w:sz w:val="22"/>
          <w:szCs w:val="22"/>
        </w:rPr>
      </w:pPr>
    </w:p>
    <w:p w:rsidR="002E62AD" w:rsidRDefault="002E62AD" w:rsidP="00352E80">
      <w:pPr>
        <w:ind w:left="1310"/>
        <w:rPr>
          <w:color w:val="000000"/>
          <w:sz w:val="22"/>
          <w:szCs w:val="22"/>
        </w:rPr>
      </w:pPr>
      <w:r w:rsidRPr="00E455FA">
        <w:rPr>
          <w:color w:val="000000"/>
          <w:sz w:val="22"/>
          <w:szCs w:val="22"/>
        </w:rPr>
        <w:t xml:space="preserve">(2) The DH provider must forward to </w:t>
      </w:r>
      <w:r>
        <w:rPr>
          <w:color w:val="000000"/>
          <w:sz w:val="22"/>
          <w:szCs w:val="22"/>
        </w:rPr>
        <w:t xml:space="preserve">the </w:t>
      </w:r>
      <w:r w:rsidRPr="00E455FA">
        <w:rPr>
          <w:color w:val="000000"/>
          <w:sz w:val="22"/>
          <w:szCs w:val="22"/>
        </w:rPr>
        <w:t xml:space="preserve">MassHealth </w:t>
      </w:r>
      <w:r>
        <w:rPr>
          <w:color w:val="000000"/>
          <w:sz w:val="22"/>
          <w:szCs w:val="22"/>
        </w:rPr>
        <w:t xml:space="preserve">agency </w:t>
      </w:r>
      <w:r w:rsidRPr="00E455FA">
        <w:rPr>
          <w:color w:val="000000"/>
          <w:sz w:val="22"/>
          <w:szCs w:val="22"/>
        </w:rPr>
        <w:t xml:space="preserve">or its designee a list of all members currently receiving DH. The DH provider must notify </w:t>
      </w:r>
      <w:r>
        <w:rPr>
          <w:color w:val="000000"/>
          <w:sz w:val="22"/>
          <w:szCs w:val="22"/>
        </w:rPr>
        <w:t xml:space="preserve">the </w:t>
      </w:r>
      <w:r w:rsidRPr="00E455FA">
        <w:rPr>
          <w:color w:val="000000"/>
          <w:sz w:val="22"/>
          <w:szCs w:val="22"/>
        </w:rPr>
        <w:t xml:space="preserve">MassHealth </w:t>
      </w:r>
      <w:r>
        <w:rPr>
          <w:color w:val="000000"/>
          <w:sz w:val="22"/>
          <w:szCs w:val="22"/>
        </w:rPr>
        <w:t xml:space="preserve">agency </w:t>
      </w:r>
      <w:r w:rsidRPr="00E455FA">
        <w:rPr>
          <w:color w:val="000000"/>
          <w:sz w:val="22"/>
          <w:szCs w:val="22"/>
        </w:rPr>
        <w:t xml:space="preserve">in writing as members are placed in other programs or begin to receive alternative services, including the name of the new program or service and </w:t>
      </w:r>
      <w:r>
        <w:rPr>
          <w:color w:val="000000"/>
          <w:sz w:val="22"/>
          <w:szCs w:val="22"/>
        </w:rPr>
        <w:t>each</w:t>
      </w:r>
      <w:r w:rsidRPr="00E455FA">
        <w:rPr>
          <w:color w:val="000000"/>
          <w:sz w:val="22"/>
          <w:szCs w:val="22"/>
        </w:rPr>
        <w:t xml:space="preserve"> member</w:t>
      </w:r>
      <w:r>
        <w:rPr>
          <w:color w:val="000000"/>
          <w:sz w:val="22"/>
          <w:szCs w:val="22"/>
        </w:rPr>
        <w:t>’</w:t>
      </w:r>
      <w:r w:rsidRPr="00E455FA">
        <w:rPr>
          <w:color w:val="000000"/>
          <w:sz w:val="22"/>
          <w:szCs w:val="22"/>
        </w:rPr>
        <w:t>s start date in the new program or service.</w:t>
      </w:r>
    </w:p>
    <w:p w:rsidR="002E62AD" w:rsidRDefault="002E62AD" w:rsidP="00E455FA">
      <w:pPr>
        <w:ind w:left="936"/>
        <w:rPr>
          <w:color w:val="000000"/>
          <w:sz w:val="22"/>
          <w:szCs w:val="22"/>
        </w:rPr>
      </w:pPr>
    </w:p>
    <w:p w:rsidR="002E62AD" w:rsidRPr="00943916" w:rsidRDefault="002E62AD" w:rsidP="00E455FA">
      <w:pPr>
        <w:ind w:left="936"/>
        <w:rPr>
          <w:color w:val="000000"/>
          <w:sz w:val="22"/>
          <w:szCs w:val="22"/>
          <w:u w:val="single"/>
        </w:rPr>
      </w:pPr>
      <w:r w:rsidRPr="00E455FA">
        <w:rPr>
          <w:color w:val="000000"/>
          <w:sz w:val="22"/>
          <w:szCs w:val="22"/>
        </w:rPr>
        <w:t xml:space="preserve">(B)  </w:t>
      </w:r>
      <w:r w:rsidRPr="00943916">
        <w:rPr>
          <w:color w:val="000000"/>
          <w:sz w:val="22"/>
          <w:szCs w:val="22"/>
          <w:u w:val="single"/>
        </w:rPr>
        <w:t>Notification to Member and Authorized Representatives</w:t>
      </w:r>
      <w:r w:rsidRPr="001921C9">
        <w:rPr>
          <w:color w:val="000000"/>
          <w:sz w:val="22"/>
          <w:szCs w:val="22"/>
        </w:rPr>
        <w:t>.</w:t>
      </w:r>
    </w:p>
    <w:p w:rsidR="002E62AD" w:rsidRPr="00E455FA" w:rsidRDefault="002E62AD" w:rsidP="00CF1FBB">
      <w:pPr>
        <w:ind w:left="1310"/>
        <w:rPr>
          <w:color w:val="000000"/>
          <w:sz w:val="22"/>
          <w:szCs w:val="22"/>
        </w:rPr>
      </w:pPr>
      <w:r w:rsidRPr="00E455FA">
        <w:rPr>
          <w:color w:val="000000"/>
          <w:sz w:val="22"/>
          <w:szCs w:val="22"/>
        </w:rPr>
        <w:t>(1)  The DH provider must notify all members, authorized representatives of members and other funding sources in writing of the intended closing date no fewer than 90 days from the intended closing date, and specify the assistance to be provided to each member in identifying alternative services.</w:t>
      </w:r>
    </w:p>
    <w:p w:rsidR="002E62AD" w:rsidRPr="00E455FA" w:rsidRDefault="002E62AD" w:rsidP="00CF1FBB">
      <w:pPr>
        <w:ind w:left="1310"/>
        <w:rPr>
          <w:color w:val="000000"/>
          <w:sz w:val="22"/>
          <w:szCs w:val="22"/>
        </w:rPr>
      </w:pPr>
      <w:r w:rsidRPr="00E455FA">
        <w:rPr>
          <w:color w:val="000000"/>
          <w:sz w:val="22"/>
          <w:szCs w:val="22"/>
        </w:rPr>
        <w:t xml:space="preserve">(2) </w:t>
      </w:r>
      <w:r>
        <w:rPr>
          <w:color w:val="000000"/>
          <w:sz w:val="22"/>
          <w:szCs w:val="22"/>
        </w:rPr>
        <w:t xml:space="preserve"> </w:t>
      </w:r>
      <w:r w:rsidRPr="00E455FA">
        <w:rPr>
          <w:color w:val="000000"/>
          <w:sz w:val="22"/>
          <w:szCs w:val="22"/>
        </w:rPr>
        <w:t xml:space="preserve">On the same date on which the DH provider sends a withdrawal notice to </w:t>
      </w:r>
      <w:r>
        <w:rPr>
          <w:color w:val="000000"/>
          <w:sz w:val="22"/>
          <w:szCs w:val="22"/>
        </w:rPr>
        <w:t xml:space="preserve">the </w:t>
      </w:r>
      <w:r w:rsidRPr="00E455FA">
        <w:rPr>
          <w:color w:val="000000"/>
          <w:sz w:val="22"/>
          <w:szCs w:val="22"/>
        </w:rPr>
        <w:t xml:space="preserve">MassHealth </w:t>
      </w:r>
      <w:r>
        <w:rPr>
          <w:color w:val="000000"/>
          <w:sz w:val="22"/>
          <w:szCs w:val="22"/>
        </w:rPr>
        <w:t xml:space="preserve">agency </w:t>
      </w:r>
      <w:r w:rsidRPr="00E455FA">
        <w:rPr>
          <w:color w:val="000000"/>
          <w:sz w:val="22"/>
          <w:szCs w:val="22"/>
        </w:rPr>
        <w:t>or its designee, the provider must give notice, in hand, to all members to whom it is providing DH along with notice to the members’ authorized representatives, including for those members who have been transferred to hospitals, or who are on medical or nonmedical leave of absence. The notice must advise that any member who is eligible for MassHealth on the effective date of the withdrawal must relocate to another DH provider participating in MassHealth to ensure continuation of MassHealth payment of services and must be determined eligible</w:t>
      </w:r>
      <w:r>
        <w:rPr>
          <w:color w:val="000000"/>
          <w:sz w:val="22"/>
          <w:szCs w:val="22"/>
        </w:rPr>
        <w:t xml:space="preserve"> </w:t>
      </w:r>
      <w:r w:rsidRPr="00E455FA">
        <w:rPr>
          <w:color w:val="000000"/>
          <w:sz w:val="22"/>
          <w:szCs w:val="22"/>
        </w:rPr>
        <w:t xml:space="preserve">to continue to receive the services.  A copy of this notice must be forwarded to </w:t>
      </w:r>
      <w:r>
        <w:rPr>
          <w:color w:val="000000"/>
          <w:sz w:val="22"/>
          <w:szCs w:val="22"/>
        </w:rPr>
        <w:t xml:space="preserve">the </w:t>
      </w:r>
      <w:r w:rsidRPr="00E455FA">
        <w:rPr>
          <w:color w:val="000000"/>
          <w:sz w:val="22"/>
          <w:szCs w:val="22"/>
        </w:rPr>
        <w:t>MassHealth</w:t>
      </w:r>
      <w:r>
        <w:rPr>
          <w:color w:val="000000"/>
          <w:sz w:val="22"/>
          <w:szCs w:val="22"/>
        </w:rPr>
        <w:t xml:space="preserve"> agency or its designee</w:t>
      </w:r>
      <w:r w:rsidRPr="00E455FA">
        <w:rPr>
          <w:color w:val="000000"/>
          <w:sz w:val="22"/>
          <w:szCs w:val="22"/>
        </w:rPr>
        <w:t>.</w:t>
      </w:r>
    </w:p>
    <w:p w:rsidR="002E62AD" w:rsidRPr="00E455FA" w:rsidRDefault="002E62AD" w:rsidP="00072849">
      <w:pPr>
        <w:ind w:left="1310"/>
        <w:rPr>
          <w:color w:val="000000"/>
          <w:sz w:val="22"/>
          <w:szCs w:val="22"/>
        </w:rPr>
      </w:pPr>
      <w:r w:rsidRPr="00E455FA">
        <w:rPr>
          <w:color w:val="000000"/>
          <w:sz w:val="22"/>
          <w:szCs w:val="22"/>
        </w:rPr>
        <w:t xml:space="preserve">(3)  The notice must also state that the DH provider will work promptly and diligently to arrange for the relocation of members to MassHealth-participating DH providers or, if appropriate, to alternative community-service providers. </w:t>
      </w:r>
    </w:p>
    <w:p w:rsidR="002E62AD" w:rsidRPr="00943916" w:rsidRDefault="002E62AD" w:rsidP="00943916">
      <w:pPr>
        <w:ind w:left="936" w:hanging="936"/>
        <w:rPr>
          <w:color w:val="000000"/>
          <w:sz w:val="22"/>
          <w:szCs w:val="22"/>
          <w:u w:val="single"/>
        </w:rPr>
      </w:pPr>
    </w:p>
    <w:p w:rsidR="002E62AD" w:rsidRPr="009D00D3" w:rsidRDefault="002E62AD" w:rsidP="009D00D3">
      <w:pPr>
        <w:ind w:left="936"/>
        <w:rPr>
          <w:color w:val="000000"/>
          <w:sz w:val="22"/>
          <w:szCs w:val="22"/>
        </w:rPr>
      </w:pPr>
      <w:r w:rsidRPr="009D00D3">
        <w:rPr>
          <w:color w:val="000000"/>
          <w:sz w:val="22"/>
          <w:szCs w:val="22"/>
        </w:rPr>
        <w:t xml:space="preserve">(C)  </w:t>
      </w:r>
      <w:r w:rsidRPr="00943916">
        <w:rPr>
          <w:color w:val="000000"/>
          <w:sz w:val="22"/>
          <w:szCs w:val="22"/>
          <w:u w:val="single"/>
        </w:rPr>
        <w:t xml:space="preserve">Emergency </w:t>
      </w:r>
      <w:r w:rsidRPr="002B62D8">
        <w:rPr>
          <w:color w:val="000000"/>
          <w:sz w:val="22"/>
          <w:szCs w:val="22"/>
          <w:u w:val="single"/>
        </w:rPr>
        <w:t>Withdrawal</w:t>
      </w:r>
      <w:r w:rsidRPr="001921C9">
        <w:rPr>
          <w:color w:val="000000"/>
          <w:sz w:val="22"/>
          <w:szCs w:val="22"/>
        </w:rPr>
        <w:t>.</w:t>
      </w:r>
      <w:r w:rsidRPr="009D00D3">
        <w:rPr>
          <w:color w:val="000000"/>
          <w:sz w:val="22"/>
          <w:szCs w:val="22"/>
        </w:rPr>
        <w:t xml:space="preserve">  In the instance of alleged emergency withdrawal, the DH provider must contact </w:t>
      </w:r>
      <w:r>
        <w:rPr>
          <w:color w:val="000000"/>
          <w:sz w:val="22"/>
          <w:szCs w:val="22"/>
        </w:rPr>
        <w:t xml:space="preserve">the </w:t>
      </w:r>
      <w:r w:rsidRPr="009D00D3">
        <w:rPr>
          <w:color w:val="000000"/>
          <w:sz w:val="22"/>
          <w:szCs w:val="22"/>
        </w:rPr>
        <w:t>MassHealth</w:t>
      </w:r>
      <w:r>
        <w:rPr>
          <w:color w:val="000000"/>
          <w:sz w:val="22"/>
          <w:szCs w:val="22"/>
        </w:rPr>
        <w:t xml:space="preserve"> agency</w:t>
      </w:r>
      <w:r w:rsidRPr="009D00D3">
        <w:rPr>
          <w:color w:val="000000"/>
          <w:sz w:val="22"/>
          <w:szCs w:val="22"/>
        </w:rPr>
        <w:t xml:space="preserve">, or its designee, within </w:t>
      </w:r>
      <w:r>
        <w:rPr>
          <w:color w:val="000000"/>
          <w:sz w:val="22"/>
          <w:szCs w:val="22"/>
        </w:rPr>
        <w:t>one</w:t>
      </w:r>
      <w:r w:rsidRPr="009D00D3">
        <w:rPr>
          <w:color w:val="000000"/>
          <w:sz w:val="22"/>
          <w:szCs w:val="22"/>
        </w:rPr>
        <w:t xml:space="preserve"> business day of the emergency withdrawal and follow</w:t>
      </w:r>
      <w:r>
        <w:rPr>
          <w:color w:val="000000"/>
          <w:sz w:val="22"/>
          <w:szCs w:val="22"/>
        </w:rPr>
        <w:t xml:space="preserve"> </w:t>
      </w:r>
      <w:r w:rsidRPr="009D00D3">
        <w:rPr>
          <w:color w:val="000000"/>
          <w:sz w:val="22"/>
          <w:szCs w:val="22"/>
        </w:rPr>
        <w:t xml:space="preserve">up, in writing, within the next three (3) business days informing </w:t>
      </w:r>
      <w:r>
        <w:rPr>
          <w:color w:val="000000"/>
          <w:sz w:val="22"/>
          <w:szCs w:val="22"/>
        </w:rPr>
        <w:t xml:space="preserve">the </w:t>
      </w:r>
      <w:r w:rsidRPr="009D00D3">
        <w:rPr>
          <w:color w:val="000000"/>
          <w:sz w:val="22"/>
          <w:szCs w:val="22"/>
        </w:rPr>
        <w:t>MassHealth</w:t>
      </w:r>
      <w:r>
        <w:rPr>
          <w:color w:val="000000"/>
          <w:sz w:val="22"/>
          <w:szCs w:val="22"/>
        </w:rPr>
        <w:t xml:space="preserve"> agency</w:t>
      </w:r>
      <w:r w:rsidRPr="009D00D3">
        <w:rPr>
          <w:color w:val="000000"/>
          <w:sz w:val="22"/>
          <w:szCs w:val="22"/>
        </w:rPr>
        <w:t xml:space="preserve">, or its designee, of the reasoning for such emergency withdrawal, and must provide proof in documentation or other form as </w:t>
      </w:r>
      <w:r>
        <w:rPr>
          <w:color w:val="000000"/>
          <w:sz w:val="22"/>
          <w:szCs w:val="22"/>
        </w:rPr>
        <w:t xml:space="preserve">the </w:t>
      </w:r>
      <w:r w:rsidRPr="009D00D3">
        <w:rPr>
          <w:color w:val="000000"/>
          <w:sz w:val="22"/>
          <w:szCs w:val="22"/>
        </w:rPr>
        <w:t xml:space="preserve">MassHealth </w:t>
      </w:r>
      <w:r>
        <w:rPr>
          <w:color w:val="000000"/>
          <w:sz w:val="22"/>
          <w:szCs w:val="22"/>
        </w:rPr>
        <w:t xml:space="preserve">agency </w:t>
      </w:r>
      <w:r w:rsidRPr="009D00D3">
        <w:rPr>
          <w:color w:val="000000"/>
          <w:sz w:val="22"/>
          <w:szCs w:val="22"/>
        </w:rPr>
        <w:t xml:space="preserve">may require. The DH provider must also notify all members, member representatives, </w:t>
      </w:r>
      <w:r>
        <w:rPr>
          <w:color w:val="000000"/>
          <w:sz w:val="22"/>
          <w:szCs w:val="22"/>
        </w:rPr>
        <w:t xml:space="preserve">the </w:t>
      </w:r>
      <w:r w:rsidRPr="009D00D3">
        <w:rPr>
          <w:color w:val="000000"/>
          <w:sz w:val="22"/>
          <w:szCs w:val="22"/>
        </w:rPr>
        <w:t xml:space="preserve">MassHealth </w:t>
      </w:r>
      <w:r>
        <w:rPr>
          <w:color w:val="000000"/>
          <w:sz w:val="22"/>
          <w:szCs w:val="22"/>
        </w:rPr>
        <w:t xml:space="preserve">agency, </w:t>
      </w:r>
      <w:r w:rsidRPr="009D00D3">
        <w:rPr>
          <w:color w:val="000000"/>
          <w:sz w:val="22"/>
          <w:szCs w:val="22"/>
        </w:rPr>
        <w:t xml:space="preserve">and DDS coordinator, if applicable, about the status of all members and any plans for relocation.  </w:t>
      </w:r>
    </w:p>
    <w:p w:rsidR="002E62AD" w:rsidRPr="00943916" w:rsidRDefault="002E62AD" w:rsidP="00943916">
      <w:pPr>
        <w:ind w:left="936" w:hanging="936"/>
        <w:rPr>
          <w:color w:val="000000"/>
          <w:sz w:val="22"/>
          <w:szCs w:val="22"/>
          <w:u w:val="single"/>
        </w:rPr>
      </w:pPr>
    </w:p>
    <w:p w:rsidR="002E62AD" w:rsidRPr="00943916" w:rsidRDefault="002E62AD" w:rsidP="009D00D3">
      <w:pPr>
        <w:ind w:left="936"/>
        <w:rPr>
          <w:color w:val="000000"/>
          <w:sz w:val="22"/>
          <w:szCs w:val="22"/>
          <w:u w:val="single"/>
        </w:rPr>
      </w:pPr>
      <w:r w:rsidRPr="009D00D3">
        <w:rPr>
          <w:color w:val="000000"/>
          <w:sz w:val="22"/>
          <w:szCs w:val="22"/>
        </w:rPr>
        <w:t xml:space="preserve">(D)  </w:t>
      </w:r>
      <w:r w:rsidRPr="00943916">
        <w:rPr>
          <w:color w:val="000000"/>
          <w:sz w:val="22"/>
          <w:szCs w:val="22"/>
          <w:u w:val="single"/>
        </w:rPr>
        <w:t>Admission and Relocation Requirements</w:t>
      </w:r>
      <w:r w:rsidRPr="001921C9">
        <w:rPr>
          <w:color w:val="000000"/>
          <w:sz w:val="22"/>
          <w:szCs w:val="22"/>
        </w:rPr>
        <w:t>.</w:t>
      </w:r>
      <w:r w:rsidRPr="00943916">
        <w:rPr>
          <w:color w:val="000000"/>
          <w:sz w:val="22"/>
          <w:szCs w:val="22"/>
          <w:u w:val="single"/>
        </w:rPr>
        <w:t xml:space="preserve"> </w:t>
      </w:r>
    </w:p>
    <w:p w:rsidR="002E62AD" w:rsidRPr="009D00D3" w:rsidRDefault="002E62AD" w:rsidP="00352E80">
      <w:pPr>
        <w:ind w:left="1310"/>
        <w:rPr>
          <w:color w:val="000000"/>
          <w:sz w:val="22"/>
          <w:szCs w:val="22"/>
        </w:rPr>
      </w:pPr>
      <w:r w:rsidRPr="009D00D3">
        <w:rPr>
          <w:color w:val="000000"/>
          <w:sz w:val="22"/>
          <w:szCs w:val="22"/>
        </w:rPr>
        <w:t xml:space="preserve">(1)  A DH provider must not admit any new MassHealth members after the date on which the withdrawal notice was sent to the MassHealth </w:t>
      </w:r>
      <w:r>
        <w:rPr>
          <w:color w:val="000000"/>
          <w:sz w:val="22"/>
          <w:szCs w:val="22"/>
        </w:rPr>
        <w:t xml:space="preserve">agency </w:t>
      </w:r>
      <w:r w:rsidRPr="009D00D3">
        <w:rPr>
          <w:color w:val="000000"/>
          <w:sz w:val="22"/>
          <w:szCs w:val="22"/>
        </w:rPr>
        <w:t>or its designee. Members receiving DH from the DH provider, for whom prior authorization was sought prior to the withdrawal notice being sent, who are then authorized for DH after the notice of withdrawal</w:t>
      </w:r>
      <w:r>
        <w:rPr>
          <w:color w:val="000000"/>
          <w:sz w:val="22"/>
          <w:szCs w:val="22"/>
        </w:rPr>
        <w:t>,</w:t>
      </w:r>
      <w:r w:rsidRPr="009D00D3">
        <w:rPr>
          <w:color w:val="000000"/>
          <w:sz w:val="22"/>
          <w:szCs w:val="22"/>
        </w:rPr>
        <w:t xml:space="preserve"> are not considered newly admitted members. </w:t>
      </w:r>
    </w:p>
    <w:p w:rsidR="002E62AD" w:rsidRPr="00DF779E" w:rsidRDefault="002E62AD">
      <w:pPr>
        <w:pStyle w:val="p7"/>
        <w:tabs>
          <w:tab w:val="clear" w:pos="720"/>
          <w:tab w:val="left" w:pos="936"/>
          <w:tab w:val="left" w:pos="1296"/>
          <w:tab w:val="left" w:pos="1656"/>
          <w:tab w:val="left" w:pos="2016"/>
        </w:tabs>
        <w:spacing w:line="240" w:lineRule="auto"/>
        <w:rPr>
          <w:color w:val="000000"/>
          <w:sz w:val="22"/>
          <w:szCs w:val="22"/>
        </w:rPr>
      </w:pPr>
    </w:p>
    <w:p w:rsidR="002E62AD" w:rsidRDefault="002E62AD">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62AD" w:rsidTr="00AE7CA3">
        <w:trPr>
          <w:trHeight w:hRule="exact" w:val="864"/>
        </w:trPr>
        <w:tc>
          <w:tcPr>
            <w:tcW w:w="4080" w:type="dxa"/>
            <w:tcBorders>
              <w:bottom w:val="nil"/>
            </w:tcBorders>
          </w:tcPr>
          <w:p w:rsidR="002E62AD" w:rsidRDefault="002E62AD" w:rsidP="00AE7CA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rsidR="002E62AD" w:rsidRDefault="002E62AD" w:rsidP="00AE7CA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2E62AD" w:rsidRDefault="002E62AD" w:rsidP="00AE7CA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2E62AD" w:rsidRDefault="002E62AD" w:rsidP="00AE7CA3">
            <w:pPr>
              <w:widowControl w:val="0"/>
              <w:tabs>
                <w:tab w:val="left" w:pos="936"/>
                <w:tab w:val="left" w:pos="1314"/>
                <w:tab w:val="left" w:pos="1692"/>
                <w:tab w:val="left" w:pos="2070"/>
              </w:tabs>
              <w:jc w:val="center"/>
              <w:rPr>
                <w:rFonts w:ascii="Arial" w:hAnsi="Arial" w:cs="Arial"/>
                <w:sz w:val="16"/>
              </w:rPr>
            </w:pPr>
            <w:r>
              <w:rPr>
                <w:rFonts w:ascii="Arial" w:hAnsi="Arial" w:cs="Arial"/>
              </w:rPr>
              <w:t>4  Program Regulations</w:t>
            </w:r>
          </w:p>
          <w:p w:rsidR="002E62AD" w:rsidRDefault="002E62AD" w:rsidP="00AE7CA3">
            <w:pPr>
              <w:widowControl w:val="0"/>
              <w:tabs>
                <w:tab w:val="left" w:pos="936"/>
                <w:tab w:val="left" w:pos="1314"/>
                <w:tab w:val="left" w:pos="1692"/>
                <w:tab w:val="left" w:pos="2070"/>
              </w:tabs>
              <w:jc w:val="center"/>
            </w:pPr>
            <w:r>
              <w:rPr>
                <w:rFonts w:ascii="Arial" w:hAnsi="Arial" w:cs="Arial"/>
              </w:rPr>
              <w:t>(130 CMR 419.000)</w:t>
            </w:r>
          </w:p>
        </w:tc>
        <w:tc>
          <w:tcPr>
            <w:tcW w:w="1771"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2E62AD" w:rsidRDefault="002E62AD" w:rsidP="00352E80">
            <w:pPr>
              <w:widowControl w:val="0"/>
              <w:tabs>
                <w:tab w:val="left" w:pos="936"/>
                <w:tab w:val="left" w:pos="1314"/>
                <w:tab w:val="left" w:pos="1692"/>
                <w:tab w:val="left" w:pos="2070"/>
              </w:tabs>
              <w:spacing w:before="120"/>
              <w:jc w:val="center"/>
              <w:rPr>
                <w:rFonts w:ascii="Arial" w:hAnsi="Arial" w:cs="Arial"/>
              </w:rPr>
            </w:pPr>
            <w:r>
              <w:rPr>
                <w:rFonts w:ascii="Arial" w:hAnsi="Arial" w:cs="Arial"/>
              </w:rPr>
              <w:t>4-30</w:t>
            </w:r>
          </w:p>
        </w:tc>
      </w:tr>
      <w:tr w:rsidR="002E62AD" w:rsidTr="00AE7CA3">
        <w:trPr>
          <w:trHeight w:hRule="exact" w:val="864"/>
        </w:trPr>
        <w:tc>
          <w:tcPr>
            <w:tcW w:w="4080" w:type="dxa"/>
            <w:tcBorders>
              <w:top w:val="nil"/>
            </w:tcBorders>
            <w:vAlign w:val="center"/>
          </w:tcPr>
          <w:p w:rsidR="002E62AD" w:rsidRDefault="002E62AD" w:rsidP="00AE7CA3">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2E62AD" w:rsidRDefault="002E62AD" w:rsidP="00AE7CA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2E62AD" w:rsidRDefault="002E62AD" w:rsidP="00AE7CA3">
            <w:pPr>
              <w:widowControl w:val="0"/>
              <w:tabs>
                <w:tab w:val="left" w:pos="936"/>
                <w:tab w:val="left" w:pos="1314"/>
                <w:tab w:val="left" w:pos="1692"/>
                <w:tab w:val="left" w:pos="2070"/>
              </w:tabs>
              <w:spacing w:before="120"/>
              <w:jc w:val="center"/>
              <w:rPr>
                <w:rFonts w:ascii="Arial" w:hAnsi="Arial" w:cs="Arial"/>
              </w:rPr>
            </w:pPr>
            <w:r>
              <w:rPr>
                <w:rFonts w:ascii="Arial" w:hAnsi="Arial" w:cs="Arial"/>
              </w:rPr>
              <w:t>09/07/18</w:t>
            </w:r>
          </w:p>
        </w:tc>
      </w:tr>
    </w:tbl>
    <w:p w:rsidR="002E62AD" w:rsidRDefault="002E62AD" w:rsidP="00CF1FBB">
      <w:pPr>
        <w:tabs>
          <w:tab w:val="left" w:pos="360"/>
          <w:tab w:val="left" w:pos="720"/>
          <w:tab w:val="left" w:pos="1080"/>
          <w:tab w:val="left" w:pos="1440"/>
          <w:tab w:val="left" w:pos="1800"/>
          <w:tab w:val="right" w:leader="dot" w:pos="8679"/>
          <w:tab w:val="right" w:pos="9378"/>
        </w:tabs>
        <w:rPr>
          <w:sz w:val="22"/>
          <w:szCs w:val="22"/>
        </w:rPr>
      </w:pPr>
    </w:p>
    <w:p w:rsidR="002E62AD" w:rsidRPr="009D00D3" w:rsidRDefault="002E62AD" w:rsidP="00352E80">
      <w:pPr>
        <w:ind w:left="1310"/>
        <w:rPr>
          <w:color w:val="000000"/>
          <w:sz w:val="22"/>
          <w:szCs w:val="22"/>
        </w:rPr>
      </w:pPr>
      <w:r w:rsidRPr="009D00D3">
        <w:rPr>
          <w:color w:val="000000"/>
          <w:sz w:val="22"/>
          <w:szCs w:val="22"/>
        </w:rPr>
        <w:t xml:space="preserve">(2) </w:t>
      </w:r>
      <w:r>
        <w:rPr>
          <w:color w:val="000000"/>
          <w:sz w:val="22"/>
          <w:szCs w:val="22"/>
        </w:rPr>
        <w:t xml:space="preserve"> </w:t>
      </w:r>
      <w:r w:rsidRPr="009D00D3">
        <w:rPr>
          <w:color w:val="000000"/>
          <w:sz w:val="22"/>
          <w:szCs w:val="22"/>
        </w:rPr>
        <w:t xml:space="preserve">Notwithstanding provision for emergency withdrawal, a DH provider that withdraws from participation in MassHealth must assist members to whom it has been providing DH to identify and locate another DH provider and must continue to provide its current level of DH until all members receiving services from the DH provider have been admitted with a new DH provider or another qualified MassHealth provider. </w:t>
      </w:r>
    </w:p>
    <w:p w:rsidR="002E62AD" w:rsidRPr="009D00D3" w:rsidRDefault="002E62AD" w:rsidP="00352E80">
      <w:pPr>
        <w:ind w:left="1310"/>
        <w:rPr>
          <w:color w:val="000000"/>
          <w:sz w:val="22"/>
          <w:szCs w:val="22"/>
        </w:rPr>
      </w:pPr>
      <w:r w:rsidRPr="009D00D3">
        <w:rPr>
          <w:color w:val="000000"/>
          <w:sz w:val="22"/>
          <w:szCs w:val="22"/>
        </w:rPr>
        <w:t xml:space="preserve">(3)  A DH provider seeking to withdraw from the MassHealth program shall work promptly and diligently to arrange for the relocation of members to </w:t>
      </w:r>
      <w:r>
        <w:rPr>
          <w:color w:val="000000"/>
          <w:sz w:val="22"/>
          <w:szCs w:val="22"/>
        </w:rPr>
        <w:t xml:space="preserve">a </w:t>
      </w:r>
      <w:r w:rsidRPr="009D00D3">
        <w:rPr>
          <w:color w:val="000000"/>
          <w:sz w:val="22"/>
          <w:szCs w:val="22"/>
        </w:rPr>
        <w:t>MassHealth participating DH provider or other qualified MassHealth provider</w:t>
      </w:r>
      <w:r>
        <w:rPr>
          <w:color w:val="000000"/>
          <w:sz w:val="22"/>
          <w:szCs w:val="22"/>
        </w:rPr>
        <w:t>(</w:t>
      </w:r>
      <w:r w:rsidRPr="009D00D3">
        <w:rPr>
          <w:color w:val="000000"/>
          <w:sz w:val="22"/>
          <w:szCs w:val="22"/>
        </w:rPr>
        <w:t>s</w:t>
      </w:r>
      <w:r>
        <w:rPr>
          <w:color w:val="000000"/>
          <w:sz w:val="22"/>
          <w:szCs w:val="22"/>
        </w:rPr>
        <w:t>)</w:t>
      </w:r>
      <w:r w:rsidRPr="009D00D3">
        <w:rPr>
          <w:color w:val="000000"/>
          <w:sz w:val="22"/>
          <w:szCs w:val="22"/>
        </w:rPr>
        <w:t xml:space="preserve">.  </w:t>
      </w:r>
    </w:p>
    <w:p w:rsidR="002E62AD" w:rsidRDefault="002E62AD" w:rsidP="00CF1FBB">
      <w:pPr>
        <w:tabs>
          <w:tab w:val="left" w:pos="360"/>
          <w:tab w:val="left" w:pos="720"/>
          <w:tab w:val="left" w:pos="1080"/>
          <w:tab w:val="left" w:pos="1440"/>
          <w:tab w:val="left" w:pos="1800"/>
          <w:tab w:val="right" w:leader="dot" w:pos="8679"/>
          <w:tab w:val="right" w:pos="9378"/>
        </w:tabs>
        <w:rPr>
          <w:sz w:val="22"/>
          <w:szCs w:val="22"/>
        </w:rPr>
      </w:pPr>
    </w:p>
    <w:p w:rsidR="002E62AD" w:rsidRPr="00524DBB" w:rsidRDefault="002E62AD" w:rsidP="00CF1FBB">
      <w:pPr>
        <w:tabs>
          <w:tab w:val="left" w:pos="360"/>
          <w:tab w:val="left" w:pos="720"/>
          <w:tab w:val="left" w:pos="1080"/>
          <w:tab w:val="left" w:pos="1440"/>
          <w:tab w:val="left" w:pos="1800"/>
          <w:tab w:val="right" w:leader="dot" w:pos="8679"/>
          <w:tab w:val="right" w:pos="9378"/>
        </w:tabs>
        <w:rPr>
          <w:sz w:val="22"/>
          <w:szCs w:val="22"/>
        </w:rPr>
      </w:pPr>
      <w:r w:rsidRPr="00524DBB">
        <w:rPr>
          <w:sz w:val="22"/>
          <w:szCs w:val="22"/>
        </w:rPr>
        <w:t>(130 CMR 419.43</w:t>
      </w:r>
      <w:r>
        <w:rPr>
          <w:sz w:val="22"/>
          <w:szCs w:val="22"/>
        </w:rPr>
        <w:t>5</w:t>
      </w:r>
      <w:r w:rsidRPr="00524DBB">
        <w:rPr>
          <w:sz w:val="22"/>
          <w:szCs w:val="22"/>
        </w:rPr>
        <w:t xml:space="preserve"> through 419.441 </w:t>
      </w:r>
      <w:r w:rsidRPr="00CF1FBB">
        <w:rPr>
          <w:sz w:val="22"/>
          <w:szCs w:val="22"/>
        </w:rPr>
        <w:t>Reserved</w:t>
      </w:r>
      <w:r w:rsidRPr="00524DBB">
        <w:rPr>
          <w:sz w:val="22"/>
          <w:szCs w:val="22"/>
        </w:rPr>
        <w:t>)</w:t>
      </w:r>
    </w:p>
    <w:p w:rsidR="002E62AD" w:rsidRDefault="002E62AD">
      <w:pPr>
        <w:pStyle w:val="p7"/>
        <w:tabs>
          <w:tab w:val="clear" w:pos="720"/>
          <w:tab w:val="left" w:pos="936"/>
          <w:tab w:val="left" w:pos="1296"/>
          <w:tab w:val="left" w:pos="1656"/>
          <w:tab w:val="left" w:pos="2016"/>
        </w:tabs>
        <w:spacing w:line="240" w:lineRule="auto"/>
        <w:rPr>
          <w:sz w:val="22"/>
          <w:szCs w:val="22"/>
        </w:rPr>
      </w:pPr>
    </w:p>
    <w:p w:rsidR="002E62AD" w:rsidRDefault="002E62AD">
      <w:pPr>
        <w:pStyle w:val="p7"/>
        <w:tabs>
          <w:tab w:val="clear" w:pos="720"/>
          <w:tab w:val="left" w:pos="936"/>
          <w:tab w:val="left" w:pos="1296"/>
          <w:tab w:val="left" w:pos="1656"/>
          <w:tab w:val="left" w:pos="2016"/>
        </w:tabs>
        <w:spacing w:line="240" w:lineRule="auto"/>
        <w:rPr>
          <w:sz w:val="22"/>
          <w:szCs w:val="22"/>
        </w:rPr>
      </w:pPr>
    </w:p>
    <w:p w:rsidR="002E62AD" w:rsidRPr="00DF779E" w:rsidRDefault="002E62AD">
      <w:pPr>
        <w:pStyle w:val="p7"/>
        <w:tabs>
          <w:tab w:val="clear" w:pos="720"/>
          <w:tab w:val="left" w:pos="936"/>
          <w:tab w:val="left" w:pos="1296"/>
          <w:tab w:val="left" w:pos="1656"/>
          <w:tab w:val="left" w:pos="2016"/>
        </w:tabs>
        <w:spacing w:line="240" w:lineRule="auto"/>
        <w:rPr>
          <w:sz w:val="22"/>
          <w:szCs w:val="22"/>
        </w:rPr>
      </w:pPr>
      <w:r w:rsidRPr="00DF779E">
        <w:rPr>
          <w:sz w:val="22"/>
          <w:szCs w:val="22"/>
        </w:rPr>
        <w:t>REGULATORY AUTHORITY</w:t>
      </w:r>
    </w:p>
    <w:p w:rsidR="002E62AD" w:rsidRPr="00DF779E" w:rsidRDefault="002E62AD">
      <w:pPr>
        <w:tabs>
          <w:tab w:val="left" w:pos="936"/>
          <w:tab w:val="left" w:pos="1296"/>
          <w:tab w:val="left" w:pos="1656"/>
          <w:tab w:val="left" w:pos="2016"/>
        </w:tabs>
        <w:rPr>
          <w:sz w:val="22"/>
          <w:szCs w:val="22"/>
        </w:rPr>
      </w:pPr>
    </w:p>
    <w:p w:rsidR="002E62AD" w:rsidRDefault="002E62AD" w:rsidP="00A17F5A">
      <w:pPr>
        <w:pStyle w:val="p4"/>
        <w:tabs>
          <w:tab w:val="left" w:pos="1296"/>
          <w:tab w:val="left" w:pos="1656"/>
          <w:tab w:val="left" w:pos="2016"/>
        </w:tabs>
        <w:spacing w:line="240" w:lineRule="auto"/>
        <w:rPr>
          <w:sz w:val="22"/>
          <w:szCs w:val="22"/>
        </w:rPr>
      </w:pPr>
      <w:r w:rsidRPr="00DF779E">
        <w:rPr>
          <w:sz w:val="22"/>
          <w:szCs w:val="22"/>
        </w:rPr>
        <w:t>130 CMR 419.000:  M.G.L. c. 118E, §§. 7 and 12</w:t>
      </w:r>
    </w:p>
    <w:p w:rsidR="002E62AD" w:rsidRDefault="002E62AD" w:rsidP="00A17F5A">
      <w:pPr>
        <w:pStyle w:val="p4"/>
        <w:tabs>
          <w:tab w:val="left" w:pos="1296"/>
          <w:tab w:val="left" w:pos="1656"/>
          <w:tab w:val="left" w:pos="2016"/>
        </w:tabs>
        <w:spacing w:line="240" w:lineRule="auto"/>
        <w:ind w:left="0"/>
        <w:rPr>
          <w:sz w:val="22"/>
          <w:szCs w:val="22"/>
        </w:rPr>
      </w:pPr>
    </w:p>
    <w:p w:rsidR="002E62AD" w:rsidRDefault="002E62AD" w:rsidP="00352E80">
      <w:pPr>
        <w:rPr>
          <w:sz w:val="22"/>
          <w:szCs w:val="22"/>
        </w:rPr>
      </w:pPr>
    </w:p>
    <w:p w:rsidR="00452C5E" w:rsidRDefault="00452C5E" w:rsidP="002E62AD">
      <w:pPr>
        <w:widowControl w:val="0"/>
        <w:tabs>
          <w:tab w:val="right" w:pos="720"/>
          <w:tab w:val="left" w:pos="1080"/>
          <w:tab w:val="left" w:pos="5400"/>
        </w:tabs>
        <w:ind w:left="1080" w:hanging="1080"/>
        <w:sectPr w:rsidR="00452C5E" w:rsidSect="000F4784">
          <w:endnotePr>
            <w:numFmt w:val="decimal"/>
          </w:endnotePr>
          <w:pgSz w:w="12240" w:h="15840"/>
          <w:pgMar w:top="270" w:right="1440" w:bottom="432" w:left="1440" w:header="270" w:footer="432" w:gutter="0"/>
          <w:cols w:space="720"/>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52C5E" w:rsidTr="00E92F3C">
        <w:trPr>
          <w:trHeight w:hRule="exact" w:val="864"/>
        </w:trPr>
        <w:tc>
          <w:tcPr>
            <w:tcW w:w="4080" w:type="dxa"/>
            <w:tcBorders>
              <w:bottom w:val="nil"/>
            </w:tcBorders>
          </w:tcPr>
          <w:p w:rsidR="00452C5E" w:rsidRDefault="00452C5E" w:rsidP="00E92F3C">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rsidR="00452C5E" w:rsidRDefault="00452C5E" w:rsidP="00E92F3C">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452C5E" w:rsidRDefault="00452C5E" w:rsidP="00E92F3C">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452C5E" w:rsidRDefault="00452C5E" w:rsidP="00E92F3C">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452C5E" w:rsidRDefault="00452C5E" w:rsidP="00E92F3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452C5E" w:rsidRDefault="00452C5E" w:rsidP="00E92F3C">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452C5E" w:rsidRDefault="00452C5E" w:rsidP="00E92F3C">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p>
        </w:tc>
      </w:tr>
      <w:tr w:rsidR="00452C5E" w:rsidTr="00E92F3C">
        <w:trPr>
          <w:trHeight w:hRule="exact" w:val="864"/>
        </w:trPr>
        <w:tc>
          <w:tcPr>
            <w:tcW w:w="4080" w:type="dxa"/>
            <w:tcBorders>
              <w:top w:val="nil"/>
            </w:tcBorders>
            <w:vAlign w:val="center"/>
          </w:tcPr>
          <w:p w:rsidR="00452C5E" w:rsidRDefault="00452C5E" w:rsidP="00E92F3C">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44" w:type="dxa"/>
          </w:tcPr>
          <w:p w:rsidR="00452C5E" w:rsidRDefault="00452C5E" w:rsidP="00E92F3C">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452C5E" w:rsidRDefault="00452C5E" w:rsidP="00E92F3C">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452C5E" w:rsidRDefault="00452C5E" w:rsidP="00E92F3C">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452C5E" w:rsidRDefault="00452C5E" w:rsidP="00E92F3C">
            <w:pPr>
              <w:widowControl w:val="0"/>
              <w:tabs>
                <w:tab w:val="left" w:pos="936"/>
                <w:tab w:val="left" w:pos="1314"/>
                <w:tab w:val="left" w:pos="1692"/>
                <w:tab w:val="left" w:pos="2070"/>
              </w:tabs>
              <w:spacing w:before="120"/>
              <w:jc w:val="center"/>
              <w:rPr>
                <w:rFonts w:ascii="Arial" w:hAnsi="Arial" w:cs="Arial"/>
              </w:rPr>
            </w:pPr>
            <w:r>
              <w:rPr>
                <w:rFonts w:ascii="Arial" w:hAnsi="Arial" w:cs="Arial"/>
              </w:rPr>
              <w:t>10/16/03</w:t>
            </w:r>
          </w:p>
        </w:tc>
      </w:tr>
    </w:tbl>
    <w:p w:rsidR="00452C5E" w:rsidRDefault="00452C5E">
      <w:pPr>
        <w:widowControl w:val="0"/>
        <w:tabs>
          <w:tab w:val="left" w:pos="518"/>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s>
        <w:rPr>
          <w:sz w:val="22"/>
        </w:rPr>
      </w:pPr>
      <w:r>
        <w:rPr>
          <w:sz w:val="22"/>
        </w:rPr>
        <w:t>601</w:t>
      </w:r>
      <w:r>
        <w:rPr>
          <w:sz w:val="22"/>
        </w:rPr>
        <w:tab/>
      </w:r>
      <w:r>
        <w:rPr>
          <w:sz w:val="22"/>
          <w:u w:val="single"/>
        </w:rPr>
        <w:t>Explanation of Definitions</w:t>
      </w:r>
    </w:p>
    <w:p w:rsidR="00452C5E" w:rsidRDefault="00452C5E">
      <w:pPr>
        <w:pStyle w:val="BodyTextIndent2"/>
      </w:pPr>
    </w:p>
    <w:p w:rsidR="00452C5E" w:rsidRDefault="00452C5E" w:rsidP="0020037B">
      <w:pPr>
        <w:pStyle w:val="BodyTextIndent2"/>
        <w:ind w:firstLine="0"/>
      </w:pPr>
      <w:r>
        <w:t>A day habilitation member is rated as a “low-need,” “moderate-need,” or “high-need” member based on his or her score on the Client Severity Profile Form.</w:t>
      </w:r>
    </w:p>
    <w:p w:rsidR="00452C5E" w:rsidRDefault="00452C5E">
      <w:pPr>
        <w:widowControl w:val="0"/>
        <w:tabs>
          <w:tab w:val="left" w:pos="518"/>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s>
        <w:ind w:firstLine="518"/>
        <w:rPr>
          <w:sz w:val="22"/>
        </w:rPr>
      </w:pPr>
      <w:r>
        <w:rPr>
          <w:sz w:val="22"/>
        </w:rPr>
        <w:t>(A)</w:t>
      </w:r>
      <w:r>
        <w:rPr>
          <w:sz w:val="22"/>
        </w:rPr>
        <w:tab/>
      </w:r>
      <w:r>
        <w:rPr>
          <w:sz w:val="22"/>
          <w:u w:val="single"/>
        </w:rPr>
        <w:t>Low</w:t>
      </w:r>
      <w:r w:rsidR="008B1762">
        <w:rPr>
          <w:sz w:val="22"/>
          <w:u w:val="single"/>
        </w:rPr>
        <w:t>-</w:t>
      </w:r>
      <w:r>
        <w:rPr>
          <w:sz w:val="22"/>
          <w:u w:val="single"/>
        </w:rPr>
        <w:t>Need Member</w:t>
      </w:r>
      <w:r>
        <w:rPr>
          <w:sz w:val="22"/>
        </w:rPr>
        <w:t xml:space="preserve"> — scores between one and 41.</w:t>
      </w:r>
    </w:p>
    <w:p w:rsidR="00452C5E" w:rsidRDefault="00452C5E">
      <w:pPr>
        <w:widowControl w:val="0"/>
        <w:tabs>
          <w:tab w:val="left" w:pos="518"/>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s>
        <w:ind w:firstLine="518"/>
        <w:rPr>
          <w:sz w:val="22"/>
        </w:rPr>
      </w:pPr>
      <w:r>
        <w:rPr>
          <w:sz w:val="22"/>
        </w:rPr>
        <w:t>(B)</w:t>
      </w:r>
      <w:r>
        <w:rPr>
          <w:sz w:val="22"/>
        </w:rPr>
        <w:tab/>
      </w:r>
      <w:r>
        <w:rPr>
          <w:sz w:val="22"/>
          <w:u w:val="single"/>
        </w:rPr>
        <w:t>Moderate</w:t>
      </w:r>
      <w:r w:rsidR="008B1762">
        <w:rPr>
          <w:sz w:val="22"/>
          <w:u w:val="single"/>
        </w:rPr>
        <w:t>-</w:t>
      </w:r>
      <w:r>
        <w:rPr>
          <w:sz w:val="22"/>
          <w:u w:val="single"/>
        </w:rPr>
        <w:t>Need Member</w:t>
      </w:r>
      <w:r>
        <w:rPr>
          <w:sz w:val="22"/>
        </w:rPr>
        <w:t xml:space="preserve"> — scores between 42 and 71.</w:t>
      </w:r>
    </w:p>
    <w:p w:rsidR="00452C5E" w:rsidRDefault="00452C5E">
      <w:pPr>
        <w:widowControl w:val="0"/>
        <w:tabs>
          <w:tab w:val="left" w:pos="518"/>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 w:val="left" w:pos="2160"/>
          <w:tab w:val="left" w:pos="2880"/>
          <w:tab w:val="left" w:pos="3600"/>
          <w:tab w:val="left" w:pos="4320"/>
          <w:tab w:val="left" w:pos="6855"/>
        </w:tabs>
        <w:ind w:firstLine="518"/>
        <w:rPr>
          <w:sz w:val="22"/>
        </w:rPr>
      </w:pPr>
      <w:r>
        <w:rPr>
          <w:sz w:val="22"/>
        </w:rPr>
        <w:t>(C)</w:t>
      </w:r>
      <w:r>
        <w:rPr>
          <w:sz w:val="22"/>
        </w:rPr>
        <w:tab/>
      </w:r>
      <w:r>
        <w:rPr>
          <w:sz w:val="22"/>
          <w:u w:val="single"/>
        </w:rPr>
        <w:t>High</w:t>
      </w:r>
      <w:r w:rsidR="008B1762">
        <w:rPr>
          <w:sz w:val="22"/>
          <w:u w:val="single"/>
        </w:rPr>
        <w:t>-</w:t>
      </w:r>
      <w:r>
        <w:rPr>
          <w:sz w:val="22"/>
          <w:u w:val="single"/>
        </w:rPr>
        <w:t>Need Member</w:t>
      </w:r>
      <w:r>
        <w:rPr>
          <w:sz w:val="22"/>
        </w:rPr>
        <w:t xml:space="preserve"> — scores 72 or higher.</w:t>
      </w:r>
    </w:p>
    <w:p w:rsidR="00452C5E" w:rsidRDefault="00452C5E">
      <w:pPr>
        <w:widowControl w:val="0"/>
        <w:tabs>
          <w:tab w:val="left" w:pos="518"/>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s>
        <w:rPr>
          <w:sz w:val="22"/>
        </w:rPr>
      </w:pPr>
      <w:r>
        <w:rPr>
          <w:sz w:val="22"/>
        </w:rPr>
        <w:t>602</w:t>
      </w:r>
      <w:r>
        <w:rPr>
          <w:sz w:val="22"/>
        </w:rPr>
        <w:tab/>
      </w:r>
      <w:r>
        <w:rPr>
          <w:sz w:val="22"/>
          <w:u w:val="single"/>
        </w:rPr>
        <w:t>Service Codes and Descriptions</w:t>
      </w:r>
    </w:p>
    <w:p w:rsidR="00452C5E" w:rsidRDefault="00452C5E">
      <w:pPr>
        <w:widowControl w:val="0"/>
        <w:tabs>
          <w:tab w:val="left" w:pos="518"/>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s>
        <w:rPr>
          <w:b/>
          <w:bCs/>
          <w:sz w:val="22"/>
          <w:u w:val="single"/>
        </w:rPr>
      </w:pPr>
      <w:r>
        <w:rPr>
          <w:b/>
          <w:bCs/>
          <w:sz w:val="22"/>
          <w:u w:val="single"/>
        </w:rPr>
        <w:t>Community-Based Services</w:t>
      </w:r>
    </w:p>
    <w:p w:rsidR="00452C5E" w:rsidRDefault="00452C5E">
      <w:pPr>
        <w:widowControl w:val="0"/>
        <w:tabs>
          <w:tab w:val="left" w:pos="518"/>
          <w:tab w:val="left" w:pos="936"/>
          <w:tab w:val="left" w:pos="1314"/>
          <w:tab w:val="left" w:pos="1692"/>
          <w:tab w:val="left" w:pos="2070"/>
        </w:tabs>
        <w:jc w:val="center"/>
        <w:rPr>
          <w:b/>
          <w:bCs/>
          <w:sz w:val="22"/>
          <w:u w:val="single"/>
        </w:rPr>
      </w:pPr>
    </w:p>
    <w:p w:rsidR="00452C5E" w:rsidRDefault="00452C5E">
      <w:pPr>
        <w:pStyle w:val="BodyText"/>
      </w:pPr>
      <w:r>
        <w:t xml:space="preserve">Code H2014 (including use with all modifiers) is billable in 15-minute units.  The minimum allowable unit(s) for day habilitation services is one unit.  The maximum allowable unit(s) for day habilitation services is 24 units.  Providers must report the actual time spent by the member in the day habilitation program.  These minimum and maximum allowable units apply to day habilitation service codes only.  See Service Code T2003 for minimum/maximum units allowed for in-facility transportation services.  </w:t>
      </w:r>
    </w:p>
    <w:p w:rsidR="00452C5E" w:rsidRDefault="00452C5E">
      <w:pPr>
        <w:widowControl w:val="0"/>
        <w:tabs>
          <w:tab w:val="left" w:pos="518"/>
          <w:tab w:val="left" w:pos="936"/>
          <w:tab w:val="left" w:pos="1314"/>
          <w:tab w:val="left" w:pos="1692"/>
          <w:tab w:val="left" w:pos="2070"/>
        </w:tabs>
        <w:rPr>
          <w:sz w:val="22"/>
        </w:rPr>
      </w:pPr>
    </w:p>
    <w:p w:rsidR="008B1762" w:rsidRDefault="008B1762" w:rsidP="008B1762">
      <w:pPr>
        <w:widowControl w:val="0"/>
        <w:tabs>
          <w:tab w:val="left" w:pos="518"/>
          <w:tab w:val="left" w:pos="936"/>
          <w:tab w:val="left" w:pos="1314"/>
          <w:tab w:val="left" w:pos="1692"/>
          <w:tab w:val="left" w:pos="2070"/>
        </w:tabs>
        <w:rPr>
          <w:sz w:val="22"/>
        </w:rPr>
      </w:pPr>
      <w:r>
        <w:rPr>
          <w:sz w:val="22"/>
        </w:rPr>
        <w:t>Service</w:t>
      </w:r>
    </w:p>
    <w:p w:rsidR="008B1762" w:rsidRDefault="008B1762" w:rsidP="008B1762">
      <w:pPr>
        <w:widowControl w:val="0"/>
        <w:tabs>
          <w:tab w:val="left" w:pos="518"/>
          <w:tab w:val="left" w:pos="810"/>
          <w:tab w:val="left" w:pos="1314"/>
          <w:tab w:val="left" w:pos="1692"/>
          <w:tab w:val="left" w:pos="2070"/>
        </w:tabs>
        <w:rPr>
          <w:sz w:val="22"/>
          <w:u w:val="single"/>
        </w:rPr>
      </w:pPr>
      <w:r>
        <w:rPr>
          <w:sz w:val="22"/>
          <w:u w:val="single"/>
        </w:rPr>
        <w:t>Code</w:t>
      </w:r>
      <w:r>
        <w:rPr>
          <w:sz w:val="22"/>
          <w:u w:val="single"/>
        </w:rPr>
        <w:tab/>
      </w:r>
      <w:r>
        <w:rPr>
          <w:sz w:val="22"/>
        </w:rPr>
        <w:tab/>
      </w:r>
      <w:r>
        <w:rPr>
          <w:sz w:val="22"/>
          <w:u w:val="single"/>
        </w:rPr>
        <w:t>Modifier</w:t>
      </w:r>
      <w:r>
        <w:rPr>
          <w:sz w:val="22"/>
        </w:rPr>
        <w:tab/>
      </w:r>
      <w:r>
        <w:rPr>
          <w:sz w:val="22"/>
          <w:u w:val="single"/>
        </w:rPr>
        <w:t>Service Description</w:t>
      </w:r>
    </w:p>
    <w:p w:rsidR="008B1762" w:rsidRDefault="008B1762">
      <w:pPr>
        <w:widowControl w:val="0"/>
        <w:tabs>
          <w:tab w:val="left" w:pos="518"/>
          <w:tab w:val="left" w:pos="936"/>
          <w:tab w:val="left" w:pos="1314"/>
          <w:tab w:val="left" w:pos="1692"/>
          <w:tab w:val="left" w:pos="2070"/>
        </w:tabs>
        <w:rPr>
          <w:sz w:val="22"/>
        </w:rPr>
      </w:pPr>
    </w:p>
    <w:p w:rsidR="00452C5E" w:rsidRDefault="00452C5E" w:rsidP="0020037B">
      <w:pPr>
        <w:pStyle w:val="BodyTextIndent"/>
        <w:tabs>
          <w:tab w:val="left" w:pos="810"/>
          <w:tab w:val="left" w:pos="1710"/>
        </w:tabs>
        <w:ind w:left="2074" w:hanging="2074"/>
      </w:pPr>
      <w:r>
        <w:t>H2014</w:t>
      </w:r>
      <w:r>
        <w:tab/>
      </w:r>
      <w:r w:rsidR="006B363C">
        <w:tab/>
      </w:r>
      <w:r>
        <w:t>Skills training and development, per 15 minutes (day habilitation, low need)</w:t>
      </w:r>
    </w:p>
    <w:p w:rsidR="00452C5E" w:rsidRDefault="00452C5E" w:rsidP="0020037B">
      <w:pPr>
        <w:pStyle w:val="BodyTextIndent"/>
        <w:tabs>
          <w:tab w:val="left" w:pos="810"/>
          <w:tab w:val="left" w:pos="1710"/>
        </w:tabs>
        <w:ind w:left="2074" w:hanging="2074"/>
      </w:pPr>
      <w:r>
        <w:t>H2014</w:t>
      </w:r>
      <w:r>
        <w:tab/>
        <w:t>TF</w:t>
      </w:r>
      <w:r>
        <w:tab/>
        <w:t xml:space="preserve">Skills training and development, per 15 minutes, intermediate level of care </w:t>
      </w:r>
      <w:r w:rsidR="00D55183">
        <w:rPr>
          <w:lang w:val="en-US"/>
        </w:rPr>
        <w:br/>
      </w:r>
      <w:r>
        <w:t>(day habilitation, moderate need)</w:t>
      </w:r>
    </w:p>
    <w:p w:rsidR="00452C5E" w:rsidRDefault="00452C5E" w:rsidP="0020037B">
      <w:pPr>
        <w:pStyle w:val="BodyTextIndent"/>
        <w:tabs>
          <w:tab w:val="left" w:pos="810"/>
          <w:tab w:val="left" w:pos="1710"/>
        </w:tabs>
        <w:ind w:left="2074" w:hanging="2074"/>
      </w:pPr>
      <w:r>
        <w:t>H2014</w:t>
      </w:r>
      <w:r>
        <w:tab/>
        <w:t>TG</w:t>
      </w:r>
      <w:r>
        <w:tab/>
        <w:t xml:space="preserve">Skills training and development, per 15 minutes, complex/high tech level of care </w:t>
      </w:r>
      <w:r w:rsidR="00D55183">
        <w:rPr>
          <w:lang w:val="en-US"/>
        </w:rPr>
        <w:br/>
      </w:r>
      <w:r>
        <w:t>(day habilitation, high need)</w:t>
      </w:r>
    </w:p>
    <w:p w:rsidR="00452C5E" w:rsidRDefault="00452C5E" w:rsidP="0020037B">
      <w:pPr>
        <w:pStyle w:val="BodyTextIndent"/>
        <w:tabs>
          <w:tab w:val="left" w:pos="810"/>
          <w:tab w:val="left" w:pos="1710"/>
        </w:tabs>
        <w:ind w:left="2074" w:hanging="2074"/>
      </w:pPr>
      <w:r>
        <w:t>H2014</w:t>
      </w:r>
      <w:r>
        <w:tab/>
        <w:t>22</w:t>
      </w:r>
      <w:r>
        <w:tab/>
        <w:t>Skills training and development, per 15 minutes, unusual procedural services (supplemental staffing for members who reside in a nursing facility and attend a community-based day habilitation program)</w:t>
      </w:r>
    </w:p>
    <w:p w:rsidR="00452C5E" w:rsidRDefault="00452C5E">
      <w:pPr>
        <w:widowControl w:val="0"/>
        <w:tabs>
          <w:tab w:val="left" w:pos="518"/>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s>
        <w:rPr>
          <w:b/>
          <w:bCs/>
          <w:sz w:val="22"/>
          <w:u w:val="single"/>
        </w:rPr>
      </w:pPr>
      <w:r>
        <w:rPr>
          <w:b/>
          <w:bCs/>
          <w:sz w:val="22"/>
          <w:u w:val="single"/>
        </w:rPr>
        <w:t>In-Facility Services</w:t>
      </w:r>
    </w:p>
    <w:p w:rsidR="00452C5E" w:rsidRDefault="00452C5E">
      <w:pPr>
        <w:widowControl w:val="0"/>
        <w:tabs>
          <w:tab w:val="left" w:pos="518"/>
          <w:tab w:val="left" w:pos="936"/>
          <w:tab w:val="left" w:pos="1314"/>
          <w:tab w:val="left" w:pos="1692"/>
          <w:tab w:val="left" w:pos="2070"/>
        </w:tabs>
        <w:rPr>
          <w:sz w:val="22"/>
        </w:rPr>
      </w:pPr>
    </w:p>
    <w:p w:rsidR="00452C5E" w:rsidRDefault="00452C5E" w:rsidP="0020037B">
      <w:pPr>
        <w:pStyle w:val="BodyTextIndent"/>
        <w:tabs>
          <w:tab w:val="left" w:pos="810"/>
          <w:tab w:val="left" w:pos="1710"/>
        </w:tabs>
        <w:ind w:left="2074" w:hanging="2074"/>
      </w:pPr>
      <w:r>
        <w:t>H2014</w:t>
      </w:r>
      <w:r>
        <w:tab/>
        <w:t>U2</w:t>
      </w:r>
      <w:r>
        <w:tab/>
        <w:t>Skills training and development, per 15 minutes (Use modifier U2 to denote day habilitation in a nursing facility with a staff-to-participant ratio of 1:1.)</w:t>
      </w:r>
    </w:p>
    <w:p w:rsidR="00452C5E" w:rsidRDefault="00452C5E" w:rsidP="0020037B">
      <w:pPr>
        <w:pStyle w:val="BodyTextIndent"/>
        <w:tabs>
          <w:tab w:val="left" w:pos="810"/>
          <w:tab w:val="left" w:pos="1710"/>
        </w:tabs>
        <w:ind w:left="2074" w:hanging="2074"/>
      </w:pPr>
      <w:r>
        <w:t>H2014</w:t>
      </w:r>
      <w:r>
        <w:tab/>
        <w:t>U1</w:t>
      </w:r>
      <w:r>
        <w:tab/>
        <w:t>Skills training and development, per 15 minutes (Use modifier U1 to denote day habilitation in a nursing facility with a staff-to-participant ratio of 1:2 or 1:3.)</w:t>
      </w:r>
    </w:p>
    <w:p w:rsidR="00452C5E" w:rsidRDefault="00452C5E" w:rsidP="0020037B">
      <w:pPr>
        <w:widowControl w:val="0"/>
        <w:tabs>
          <w:tab w:val="left" w:pos="518"/>
          <w:tab w:val="left" w:pos="810"/>
          <w:tab w:val="left" w:pos="1314"/>
          <w:tab w:val="left" w:pos="1350"/>
          <w:tab w:val="left" w:pos="1710"/>
        </w:tabs>
        <w:ind w:left="2074" w:hanging="2074"/>
        <w:rPr>
          <w:sz w:val="22"/>
        </w:rPr>
      </w:pPr>
      <w:r>
        <w:rPr>
          <w:sz w:val="22"/>
        </w:rPr>
        <w:t>T2003</w:t>
      </w:r>
      <w:r>
        <w:rPr>
          <w:sz w:val="22"/>
        </w:rPr>
        <w:tab/>
      </w:r>
      <w:r>
        <w:rPr>
          <w:sz w:val="22"/>
        </w:rPr>
        <w:tab/>
      </w:r>
      <w:r>
        <w:rPr>
          <w:sz w:val="22"/>
        </w:rPr>
        <w:tab/>
      </w:r>
      <w:r>
        <w:rPr>
          <w:sz w:val="22"/>
        </w:rPr>
        <w:tab/>
        <w:t>Nonemergency transportation; encounter/trip (Staff transportation to nursing facility, bill per one-way trip up to a maximum of two trips.  Use this in conjunction with H2014 TG and TF only when services occur in a nursing facility.)</w:t>
      </w:r>
    </w:p>
    <w:p w:rsidR="00452C5E" w:rsidRDefault="00452C5E">
      <w:pPr>
        <w:widowControl w:val="0"/>
        <w:tabs>
          <w:tab w:val="left" w:pos="518"/>
          <w:tab w:val="left" w:pos="810"/>
          <w:tab w:val="left" w:pos="1314"/>
          <w:tab w:val="left" w:pos="1350"/>
          <w:tab w:val="left" w:pos="1710"/>
        </w:tabs>
        <w:ind w:left="1710" w:hanging="1710"/>
        <w:rPr>
          <w:sz w:val="22"/>
        </w:rPr>
      </w:pPr>
    </w:p>
    <w:p w:rsidR="00452C5E" w:rsidRDefault="00452C5E">
      <w:pPr>
        <w:pStyle w:val="BodyText"/>
        <w:tabs>
          <w:tab w:val="left" w:pos="0"/>
          <w:tab w:val="left" w:pos="810"/>
          <w:tab w:val="left" w:pos="1350"/>
        </w:tabs>
      </w:pPr>
      <w:r>
        <w:t xml:space="preserve">This publication contains codes that are copyrighted by Ingenix, Inc.  Certain terms used in the service descriptions for HCPCS codes are defined in the </w:t>
      </w:r>
      <w:r>
        <w:rPr>
          <w:i/>
          <w:iCs/>
        </w:rPr>
        <w:t>Ingenix HCPCS Level II</w:t>
      </w:r>
      <w:r>
        <w:t xml:space="preserve"> code book.</w:t>
      </w:r>
    </w:p>
    <w:p w:rsidR="00452C5E" w:rsidRDefault="00452C5E">
      <w:pPr>
        <w:widowControl w:val="0"/>
        <w:tabs>
          <w:tab w:val="left" w:pos="518"/>
          <w:tab w:val="left" w:pos="810"/>
          <w:tab w:val="left" w:pos="1314"/>
          <w:tab w:val="left" w:pos="1350"/>
          <w:tab w:val="left" w:pos="1710"/>
        </w:tabs>
        <w:ind w:left="1710" w:hanging="1710"/>
        <w:rPr>
          <w:sz w:val="22"/>
        </w:rPr>
      </w:pPr>
    </w:p>
    <w:p w:rsidR="00452C5E" w:rsidRDefault="00452C5E">
      <w:pPr>
        <w:widowControl w:val="0"/>
        <w:tabs>
          <w:tab w:val="left" w:pos="518"/>
          <w:tab w:val="left" w:pos="810"/>
          <w:tab w:val="left" w:pos="1314"/>
          <w:tab w:val="left" w:pos="1350"/>
          <w:tab w:val="left" w:pos="1710"/>
        </w:tabs>
        <w:ind w:left="1710" w:hanging="1710"/>
        <w:rPr>
          <w:sz w:val="22"/>
        </w:rPr>
        <w:sectPr w:rsidR="00452C5E" w:rsidSect="00452C5E">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pgMar w:top="270" w:right="1440" w:bottom="432" w:left="1440" w:header="270" w:footer="432" w:gutter="0"/>
          <w:cols w:space="720"/>
          <w:noEndnote/>
        </w:sectPr>
      </w:pPr>
    </w:p>
    <w:p w:rsidR="00452C5E" w:rsidRDefault="00452C5E">
      <w:pPr>
        <w:widowControl w:val="0"/>
        <w:tabs>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s>
        <w:rPr>
          <w:sz w:val="22"/>
        </w:rPr>
      </w:pPr>
    </w:p>
    <w:p w:rsidR="00452C5E" w:rsidRDefault="00452C5E">
      <w:pPr>
        <w:widowControl w:val="0"/>
        <w:tabs>
          <w:tab w:val="left" w:pos="518"/>
          <w:tab w:val="left" w:pos="936"/>
          <w:tab w:val="left" w:pos="1314"/>
          <w:tab w:val="left" w:pos="1692"/>
          <w:tab w:val="left" w:pos="2070"/>
        </w:tabs>
        <w:jc w:val="center"/>
        <w:rPr>
          <w:sz w:val="22"/>
        </w:rPr>
      </w:pPr>
      <w:r>
        <w:rPr>
          <w:sz w:val="22"/>
        </w:rPr>
        <w:t>This page is reserved.</w:t>
      </w:r>
    </w:p>
    <w:p w:rsidR="000B17B0" w:rsidRDefault="000B17B0" w:rsidP="002E62AD">
      <w:pPr>
        <w:widowControl w:val="0"/>
        <w:tabs>
          <w:tab w:val="right" w:pos="720"/>
          <w:tab w:val="left" w:pos="1080"/>
          <w:tab w:val="left" w:pos="5400"/>
        </w:tabs>
        <w:ind w:left="1080" w:hanging="1080"/>
      </w:pPr>
    </w:p>
    <w:sectPr w:rsidR="000B17B0">
      <w:headerReference w:type="default" r:id="rId24"/>
      <w:endnotePr>
        <w:numFmt w:val="decimal"/>
      </w:endnotePr>
      <w:pgSz w:w="12240" w:h="15840"/>
      <w:pgMar w:top="432" w:right="1296" w:bottom="432" w:left="1296" w:header="432"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7DC" w:rsidRDefault="001A17DC">
      <w:r>
        <w:separator/>
      </w:r>
    </w:p>
  </w:endnote>
  <w:endnote w:type="continuationSeparator" w:id="0">
    <w:p w:rsidR="001A17DC" w:rsidRDefault="001A1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
    <w:altName w:val="Helvetica"/>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C5E" w:rsidRDefault="00452C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C5E" w:rsidRDefault="00452C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C5E" w:rsidRDefault="00452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7DC" w:rsidRDefault="001A17DC">
      <w:r>
        <w:separator/>
      </w:r>
    </w:p>
  </w:footnote>
  <w:footnote w:type="continuationSeparator" w:id="0">
    <w:p w:rsidR="001A17DC" w:rsidRDefault="001A1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5EE" w:rsidRDefault="00F705EE" w:rsidP="00F705EE">
    <w:pPr>
      <w:pStyle w:val="Header"/>
      <w:tabs>
        <w:tab w:val="clear" w:pos="4320"/>
        <w:tab w:val="clear" w:pos="8640"/>
        <w:tab w:val="left" w:pos="5760"/>
      </w:tabs>
      <w:ind w:left="5760"/>
      <w:rPr>
        <w:rFonts w:ascii="Helv" w:hAnsi="Helv"/>
        <w:sz w:val="22"/>
      </w:rPr>
    </w:pPr>
    <w:r>
      <w:rPr>
        <w:rFonts w:ascii="Helv" w:hAnsi="Helv"/>
        <w:sz w:val="22"/>
      </w:rPr>
      <w:t>MassHealth</w:t>
    </w:r>
  </w:p>
  <w:p w:rsidR="00F705EE" w:rsidRDefault="00F705EE" w:rsidP="00F705EE">
    <w:pPr>
      <w:pStyle w:val="Header"/>
      <w:tabs>
        <w:tab w:val="clear" w:pos="4320"/>
        <w:tab w:val="clear" w:pos="8640"/>
        <w:tab w:val="left" w:pos="5760"/>
      </w:tabs>
      <w:ind w:left="5760"/>
      <w:rPr>
        <w:rFonts w:ascii="Helv" w:hAnsi="Helv"/>
        <w:sz w:val="22"/>
      </w:rPr>
    </w:pPr>
    <w:r>
      <w:rPr>
        <w:rFonts w:ascii="Helv" w:hAnsi="Helv"/>
        <w:sz w:val="22"/>
      </w:rPr>
      <w:t>Transmittal Letter DH-27</w:t>
    </w:r>
  </w:p>
  <w:p w:rsidR="00F705EE" w:rsidRPr="00F705EE" w:rsidRDefault="00F705EE" w:rsidP="00F705EE">
    <w:pPr>
      <w:pStyle w:val="Header"/>
      <w:tabs>
        <w:tab w:val="clear" w:pos="4320"/>
        <w:tab w:val="clear" w:pos="8640"/>
        <w:tab w:val="left" w:pos="5760"/>
      </w:tabs>
      <w:ind w:left="5760"/>
      <w:rPr>
        <w:rFonts w:ascii="Helv" w:hAnsi="Helv"/>
        <w:sz w:val="22"/>
      </w:rPr>
    </w:pPr>
    <w:r>
      <w:rPr>
        <w:rFonts w:ascii="Helv" w:hAnsi="Helv"/>
        <w:sz w:val="22"/>
      </w:rPr>
      <w:t>September 2018</w:t>
    </w:r>
  </w:p>
  <w:p w:rsidR="00F705EE" w:rsidRPr="00F705EE" w:rsidRDefault="00F705EE" w:rsidP="00F705EE">
    <w:pPr>
      <w:pStyle w:val="Header"/>
      <w:tabs>
        <w:tab w:val="clear" w:pos="4320"/>
        <w:tab w:val="clear" w:pos="8640"/>
        <w:tab w:val="left" w:pos="5760"/>
      </w:tabs>
      <w:ind w:left="5760"/>
    </w:pPr>
    <w:r>
      <w:rPr>
        <w:rFonts w:ascii="Helv" w:hAnsi="Helv"/>
        <w:sz w:val="22"/>
      </w:rPr>
      <w:t xml:space="preserve">Page </w:t>
    </w:r>
    <w:r w:rsidRPr="00F705EE">
      <w:fldChar w:fldCharType="begin"/>
    </w:r>
    <w:r w:rsidRPr="00F705EE">
      <w:instrText xml:space="preserve"> PAGE </w:instrText>
    </w:r>
    <w:r w:rsidRPr="00F705EE">
      <w:fldChar w:fldCharType="separate"/>
    </w:r>
    <w:r w:rsidR="00A65406">
      <w:rPr>
        <w:noProof/>
      </w:rPr>
      <w:t>2</w:t>
    </w:r>
    <w:r w:rsidRPr="00F705EE">
      <w:fldChar w:fldCharType="end"/>
    </w:r>
  </w:p>
  <w:p w:rsidR="000B17B0" w:rsidRDefault="000B17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F0B" w:rsidRPr="00111F0B" w:rsidRDefault="00111F0B" w:rsidP="00111F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C5E" w:rsidRDefault="00452C5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C5E" w:rsidRDefault="00452C5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C5E" w:rsidRDefault="00452C5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741F6" w:rsidTr="002E4751">
      <w:trPr>
        <w:trHeight w:hRule="exact" w:val="864"/>
      </w:trPr>
      <w:tc>
        <w:tcPr>
          <w:tcW w:w="4080" w:type="dxa"/>
          <w:tcBorders>
            <w:bottom w:val="nil"/>
          </w:tcBorders>
        </w:tcPr>
        <w:p w:rsidR="00E741F6" w:rsidRDefault="00F705EE" w:rsidP="002E4751">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rsidR="00E741F6" w:rsidRDefault="00F705EE" w:rsidP="002E4751">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E741F6" w:rsidRDefault="00F705EE" w:rsidP="002E4751">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E741F6" w:rsidRDefault="00F705EE" w:rsidP="002E4751">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E741F6" w:rsidRDefault="00F705EE" w:rsidP="00E741F6">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E741F6" w:rsidRDefault="00F705EE" w:rsidP="002E4751">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E741F6" w:rsidRDefault="00F705EE" w:rsidP="00E741F6">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p>
      </w:tc>
    </w:tr>
    <w:tr w:rsidR="00E741F6" w:rsidTr="002E4751">
      <w:trPr>
        <w:trHeight w:hRule="exact" w:val="864"/>
      </w:trPr>
      <w:tc>
        <w:tcPr>
          <w:tcW w:w="4080" w:type="dxa"/>
          <w:tcBorders>
            <w:top w:val="nil"/>
          </w:tcBorders>
          <w:vAlign w:val="center"/>
        </w:tcPr>
        <w:p w:rsidR="00E741F6" w:rsidRDefault="00F705EE" w:rsidP="002E4751">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44" w:type="dxa"/>
        </w:tcPr>
        <w:p w:rsidR="00E741F6" w:rsidRDefault="00F705EE" w:rsidP="002E4751">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E741F6" w:rsidRDefault="00F705EE" w:rsidP="002E4751">
          <w:pPr>
            <w:widowControl w:val="0"/>
            <w:tabs>
              <w:tab w:val="left" w:pos="936"/>
              <w:tab w:val="left" w:pos="1314"/>
              <w:tab w:val="left" w:pos="1692"/>
              <w:tab w:val="left" w:pos="2070"/>
            </w:tabs>
            <w:spacing w:before="120"/>
            <w:jc w:val="center"/>
            <w:rPr>
              <w:rFonts w:ascii="Arial" w:hAnsi="Arial" w:cs="Arial"/>
            </w:rPr>
          </w:pPr>
          <w:r>
            <w:rPr>
              <w:rFonts w:ascii="Arial" w:hAnsi="Arial" w:cs="Arial"/>
            </w:rPr>
            <w:t>DH-27</w:t>
          </w:r>
        </w:p>
      </w:tc>
      <w:tc>
        <w:tcPr>
          <w:tcW w:w="1771" w:type="dxa"/>
        </w:tcPr>
        <w:p w:rsidR="00E741F6" w:rsidRDefault="00F705EE" w:rsidP="002E4751">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E741F6" w:rsidRDefault="00F705EE" w:rsidP="00E741F6">
          <w:pPr>
            <w:widowControl w:val="0"/>
            <w:tabs>
              <w:tab w:val="left" w:pos="936"/>
              <w:tab w:val="left" w:pos="1314"/>
              <w:tab w:val="left" w:pos="1692"/>
              <w:tab w:val="left" w:pos="2070"/>
            </w:tabs>
            <w:spacing w:before="120"/>
            <w:jc w:val="center"/>
            <w:rPr>
              <w:rFonts w:ascii="Arial" w:hAnsi="Arial" w:cs="Arial"/>
            </w:rPr>
          </w:pPr>
          <w:r>
            <w:rPr>
              <w:rFonts w:ascii="Arial" w:hAnsi="Arial" w:cs="Arial"/>
            </w:rPr>
            <w:t>10/16/03</w:t>
          </w:r>
        </w:p>
      </w:tc>
    </w:tr>
  </w:tbl>
  <w:p w:rsidR="00E741F6" w:rsidRDefault="00A654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70BD"/>
    <w:multiLevelType w:val="hybridMultilevel"/>
    <w:tmpl w:val="A4CCAE26"/>
    <w:lvl w:ilvl="0" w:tplc="A89E6672">
      <w:start w:val="1"/>
      <w:numFmt w:val="low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257410"/>
    <w:multiLevelType w:val="hybridMultilevel"/>
    <w:tmpl w:val="7994B6A0"/>
    <w:lvl w:ilvl="0" w:tplc="B440A910">
      <w:start w:val="2"/>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nsid w:val="0D384816"/>
    <w:multiLevelType w:val="hybridMultilevel"/>
    <w:tmpl w:val="4B72BBF0"/>
    <w:lvl w:ilvl="0" w:tplc="B72CBF66">
      <w:start w:val="1"/>
      <w:numFmt w:val="upperLetter"/>
      <w:lvlText w:val="(%1)"/>
      <w:lvlJc w:val="left"/>
      <w:pPr>
        <w:ind w:left="360" w:hanging="360"/>
      </w:pPr>
      <w:rPr>
        <w:rFonts w:hint="default"/>
      </w:rPr>
    </w:lvl>
    <w:lvl w:ilvl="1" w:tplc="E828E3B0">
      <w:start w:val="1"/>
      <w:numFmt w:val="decimal"/>
      <w:lvlText w:val="(%2)"/>
      <w:lvlJc w:val="left"/>
      <w:pPr>
        <w:ind w:left="720" w:hanging="360"/>
      </w:pPr>
      <w:rPr>
        <w:rFonts w:hint="default"/>
      </w:r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C749F7"/>
    <w:multiLevelType w:val="hybridMultilevel"/>
    <w:tmpl w:val="5DFA9364"/>
    <w:lvl w:ilvl="0" w:tplc="A89E6672">
      <w:start w:val="1"/>
      <w:numFmt w:val="low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5F6008"/>
    <w:multiLevelType w:val="hybridMultilevel"/>
    <w:tmpl w:val="7A044CF0"/>
    <w:lvl w:ilvl="0" w:tplc="A68CB678">
      <w:start w:val="3"/>
      <w:numFmt w:val="upperLetter"/>
      <w:lvlText w:val="(%1)"/>
      <w:lvlJc w:val="left"/>
      <w:pPr>
        <w:ind w:left="1548" w:hanging="360"/>
      </w:pPr>
      <w:rPr>
        <w:rFonts w:hint="default"/>
      </w:rPr>
    </w:lvl>
    <w:lvl w:ilvl="1" w:tplc="D9343834">
      <w:start w:val="1"/>
      <w:numFmt w:val="decimal"/>
      <w:lvlText w:val="(%2)"/>
      <w:lvlJc w:val="left"/>
      <w:pPr>
        <w:ind w:left="2358" w:hanging="360"/>
      </w:pPr>
      <w:rPr>
        <w:rFonts w:ascii="Times New Roman" w:eastAsia="Times New Roman" w:hAnsi="Times New Roman" w:cs="Times New Roman"/>
      </w:rPr>
    </w:lvl>
    <w:lvl w:ilvl="2" w:tplc="11C6414C">
      <w:start w:val="1"/>
      <w:numFmt w:val="lowerLetter"/>
      <w:lvlText w:val="%3."/>
      <w:lvlJc w:val="right"/>
      <w:pPr>
        <w:ind w:left="3078" w:hanging="180"/>
      </w:pPr>
      <w:rPr>
        <w:rFonts w:ascii="Times New Roman" w:eastAsia="Times New Roman" w:hAnsi="Times New Roman" w:cs="Times New Roman"/>
      </w:rPr>
    </w:lvl>
    <w:lvl w:ilvl="3" w:tplc="FB0E10C8">
      <w:start w:val="2"/>
      <w:numFmt w:val="upperLetter"/>
      <w:lvlText w:val="%4."/>
      <w:lvlJc w:val="left"/>
      <w:pPr>
        <w:ind w:left="3798" w:hanging="360"/>
      </w:pPr>
      <w:rPr>
        <w:rFonts w:hint="default"/>
      </w:rPr>
    </w:lvl>
    <w:lvl w:ilvl="4" w:tplc="97703A90">
      <w:start w:val="1"/>
      <w:numFmt w:val="lowerLetter"/>
      <w:lvlText w:val="(%5)"/>
      <w:lvlJc w:val="left"/>
      <w:pPr>
        <w:ind w:left="4518" w:hanging="360"/>
      </w:pPr>
      <w:rPr>
        <w:rFonts w:hint="default"/>
      </w:rPr>
    </w:lvl>
    <w:lvl w:ilvl="5" w:tplc="E80EEBDA">
      <w:start w:val="1"/>
      <w:numFmt w:val="decimal"/>
      <w:lvlText w:val="(%6)"/>
      <w:lvlJc w:val="left"/>
      <w:pPr>
        <w:ind w:left="5418" w:hanging="360"/>
      </w:pPr>
      <w:rPr>
        <w:rFonts w:hint="default"/>
        <w:sz w:val="22"/>
      </w:r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5">
    <w:nsid w:val="1B3C7DCA"/>
    <w:multiLevelType w:val="hybridMultilevel"/>
    <w:tmpl w:val="204EC42E"/>
    <w:lvl w:ilvl="0" w:tplc="53AEAD5C">
      <w:start w:val="7"/>
      <w:numFmt w:val="upperLetter"/>
      <w:lvlText w:val="(%1)"/>
      <w:lvlJc w:val="left"/>
      <w:pPr>
        <w:ind w:left="360" w:hanging="360"/>
      </w:pPr>
      <w:rPr>
        <w:rFonts w:hint="default"/>
      </w:rPr>
    </w:lvl>
    <w:lvl w:ilvl="1" w:tplc="A476AA74">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91483C"/>
    <w:multiLevelType w:val="hybridMultilevel"/>
    <w:tmpl w:val="F5AEAFB0"/>
    <w:lvl w:ilvl="0" w:tplc="1F148AE4">
      <w:start w:val="1"/>
      <w:numFmt w:val="upperLetter"/>
      <w:lvlText w:val="(%1)"/>
      <w:lvlJc w:val="left"/>
      <w:pPr>
        <w:tabs>
          <w:tab w:val="num" w:pos="1341"/>
        </w:tabs>
        <w:ind w:left="1341" w:hanging="405"/>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7">
    <w:nsid w:val="25E04B2E"/>
    <w:multiLevelType w:val="hybridMultilevel"/>
    <w:tmpl w:val="A1527574"/>
    <w:lvl w:ilvl="0" w:tplc="13F2711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B146A0E"/>
    <w:multiLevelType w:val="hybridMultilevel"/>
    <w:tmpl w:val="DA824454"/>
    <w:lvl w:ilvl="0" w:tplc="A89E667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2664"/>
        </w:tabs>
        <w:ind w:left="2664" w:hanging="360"/>
      </w:pPr>
    </w:lvl>
    <w:lvl w:ilvl="2" w:tplc="0409001B" w:tentative="1">
      <w:start w:val="1"/>
      <w:numFmt w:val="lowerRoman"/>
      <w:lvlText w:val="%3."/>
      <w:lvlJc w:val="right"/>
      <w:pPr>
        <w:tabs>
          <w:tab w:val="num" w:pos="3384"/>
        </w:tabs>
        <w:ind w:left="3384" w:hanging="180"/>
      </w:pPr>
    </w:lvl>
    <w:lvl w:ilvl="3" w:tplc="0409000F" w:tentative="1">
      <w:start w:val="1"/>
      <w:numFmt w:val="decimal"/>
      <w:lvlText w:val="%4."/>
      <w:lvlJc w:val="left"/>
      <w:pPr>
        <w:tabs>
          <w:tab w:val="num" w:pos="4104"/>
        </w:tabs>
        <w:ind w:left="4104" w:hanging="360"/>
      </w:pPr>
    </w:lvl>
    <w:lvl w:ilvl="4" w:tplc="04090019" w:tentative="1">
      <w:start w:val="1"/>
      <w:numFmt w:val="lowerLetter"/>
      <w:lvlText w:val="%5."/>
      <w:lvlJc w:val="left"/>
      <w:pPr>
        <w:tabs>
          <w:tab w:val="num" w:pos="4824"/>
        </w:tabs>
        <w:ind w:left="4824" w:hanging="360"/>
      </w:pPr>
    </w:lvl>
    <w:lvl w:ilvl="5" w:tplc="0409001B" w:tentative="1">
      <w:start w:val="1"/>
      <w:numFmt w:val="lowerRoman"/>
      <w:lvlText w:val="%6."/>
      <w:lvlJc w:val="right"/>
      <w:pPr>
        <w:tabs>
          <w:tab w:val="num" w:pos="5544"/>
        </w:tabs>
        <w:ind w:left="5544" w:hanging="180"/>
      </w:pPr>
    </w:lvl>
    <w:lvl w:ilvl="6" w:tplc="0409000F" w:tentative="1">
      <w:start w:val="1"/>
      <w:numFmt w:val="decimal"/>
      <w:lvlText w:val="%7."/>
      <w:lvlJc w:val="left"/>
      <w:pPr>
        <w:tabs>
          <w:tab w:val="num" w:pos="6264"/>
        </w:tabs>
        <w:ind w:left="6264" w:hanging="360"/>
      </w:pPr>
    </w:lvl>
    <w:lvl w:ilvl="7" w:tplc="04090019" w:tentative="1">
      <w:start w:val="1"/>
      <w:numFmt w:val="lowerLetter"/>
      <w:lvlText w:val="%8."/>
      <w:lvlJc w:val="left"/>
      <w:pPr>
        <w:tabs>
          <w:tab w:val="num" w:pos="6984"/>
        </w:tabs>
        <w:ind w:left="6984" w:hanging="360"/>
      </w:pPr>
    </w:lvl>
    <w:lvl w:ilvl="8" w:tplc="0409001B" w:tentative="1">
      <w:start w:val="1"/>
      <w:numFmt w:val="lowerRoman"/>
      <w:lvlText w:val="%9."/>
      <w:lvlJc w:val="right"/>
      <w:pPr>
        <w:tabs>
          <w:tab w:val="num" w:pos="7704"/>
        </w:tabs>
        <w:ind w:left="7704" w:hanging="180"/>
      </w:pPr>
    </w:lvl>
  </w:abstractNum>
  <w:abstractNum w:abstractNumId="9">
    <w:nsid w:val="30BF39B5"/>
    <w:multiLevelType w:val="hybridMultilevel"/>
    <w:tmpl w:val="C61A83D4"/>
    <w:lvl w:ilvl="0" w:tplc="CFD23800">
      <w:start w:val="2"/>
      <w:numFmt w:val="upperLetter"/>
      <w:lvlText w:val="(%1)"/>
      <w:lvlJc w:val="left"/>
      <w:pPr>
        <w:tabs>
          <w:tab w:val="num" w:pos="1341"/>
        </w:tabs>
        <w:ind w:left="1341" w:hanging="405"/>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0">
    <w:nsid w:val="39077A22"/>
    <w:multiLevelType w:val="hybridMultilevel"/>
    <w:tmpl w:val="DDE423DC"/>
    <w:lvl w:ilvl="0" w:tplc="00FE839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3ABF76EF"/>
    <w:multiLevelType w:val="hybridMultilevel"/>
    <w:tmpl w:val="69F2CA6E"/>
    <w:lvl w:ilvl="0" w:tplc="946ED2B4">
      <w:start w:val="1"/>
      <w:numFmt w:val="decimal"/>
      <w:lvlText w:val="(%1)"/>
      <w:lvlJc w:val="left"/>
      <w:pPr>
        <w:tabs>
          <w:tab w:val="num" w:pos="1296"/>
        </w:tabs>
        <w:ind w:left="1296" w:hanging="360"/>
      </w:pPr>
      <w:rPr>
        <w:rFonts w:hint="default"/>
      </w:rPr>
    </w:lvl>
    <w:lvl w:ilvl="1" w:tplc="A89E6672">
      <w:start w:val="1"/>
      <w:numFmt w:val="lowerLetter"/>
      <w:lvlText w:val="(%2)"/>
      <w:lvlJc w:val="left"/>
      <w:pPr>
        <w:tabs>
          <w:tab w:val="num" w:pos="2016"/>
        </w:tabs>
        <w:ind w:left="2016" w:hanging="360"/>
      </w:pPr>
      <w:rPr>
        <w:rFonts w:hint="default"/>
      </w:r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2">
    <w:nsid w:val="4416464E"/>
    <w:multiLevelType w:val="hybridMultilevel"/>
    <w:tmpl w:val="883C0CF0"/>
    <w:lvl w:ilvl="0" w:tplc="29EA739C">
      <w:start w:val="2"/>
      <w:numFmt w:val="upperLetter"/>
      <w:lvlText w:val="(%1)"/>
      <w:lvlJc w:val="left"/>
      <w:pPr>
        <w:tabs>
          <w:tab w:val="num" w:pos="1409"/>
        </w:tabs>
        <w:ind w:left="1409" w:hanging="405"/>
      </w:pPr>
      <w:rPr>
        <w:rFonts w:hint="default"/>
      </w:rPr>
    </w:lvl>
    <w:lvl w:ilvl="1" w:tplc="04090019" w:tentative="1">
      <w:start w:val="1"/>
      <w:numFmt w:val="lowerLetter"/>
      <w:lvlText w:val="%2."/>
      <w:lvlJc w:val="left"/>
      <w:pPr>
        <w:tabs>
          <w:tab w:val="num" w:pos="2084"/>
        </w:tabs>
        <w:ind w:left="2084" w:hanging="360"/>
      </w:pPr>
    </w:lvl>
    <w:lvl w:ilvl="2" w:tplc="0409001B" w:tentative="1">
      <w:start w:val="1"/>
      <w:numFmt w:val="lowerRoman"/>
      <w:lvlText w:val="%3."/>
      <w:lvlJc w:val="right"/>
      <w:pPr>
        <w:tabs>
          <w:tab w:val="num" w:pos="2804"/>
        </w:tabs>
        <w:ind w:left="2804" w:hanging="180"/>
      </w:p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13">
    <w:nsid w:val="4ADB755E"/>
    <w:multiLevelType w:val="hybridMultilevel"/>
    <w:tmpl w:val="265E5828"/>
    <w:lvl w:ilvl="0" w:tplc="B72CBF66">
      <w:start w:val="1"/>
      <w:numFmt w:val="upperLetter"/>
      <w:lvlText w:val="(%1)"/>
      <w:lvlJc w:val="left"/>
      <w:pPr>
        <w:ind w:left="360" w:hanging="360"/>
      </w:pPr>
      <w:rPr>
        <w:rFonts w:hint="default"/>
      </w:rPr>
    </w:lvl>
    <w:lvl w:ilvl="1" w:tplc="E828E3B0">
      <w:start w:val="1"/>
      <w:numFmt w:val="decimal"/>
      <w:lvlText w:val="(%2)"/>
      <w:lvlJc w:val="left"/>
      <w:pPr>
        <w:ind w:left="72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B3C13B6"/>
    <w:multiLevelType w:val="hybridMultilevel"/>
    <w:tmpl w:val="BAFABD86"/>
    <w:lvl w:ilvl="0" w:tplc="A89E6672">
      <w:start w:val="1"/>
      <w:numFmt w:val="lowerLetter"/>
      <w:lvlText w:val="(%1)"/>
      <w:lvlJc w:val="left"/>
      <w:pPr>
        <w:tabs>
          <w:tab w:val="num" w:pos="4140"/>
        </w:tabs>
        <w:ind w:left="4140" w:hanging="360"/>
      </w:pPr>
      <w:rPr>
        <w:rFonts w:hint="default"/>
      </w:rPr>
    </w:lvl>
    <w:lvl w:ilvl="1" w:tplc="04090019" w:tentative="1">
      <w:start w:val="1"/>
      <w:numFmt w:val="lowerLetter"/>
      <w:lvlText w:val="%2."/>
      <w:lvlJc w:val="left"/>
      <w:pPr>
        <w:tabs>
          <w:tab w:val="num" w:pos="4284"/>
        </w:tabs>
        <w:ind w:left="4284" w:hanging="360"/>
      </w:pPr>
    </w:lvl>
    <w:lvl w:ilvl="2" w:tplc="0409001B" w:tentative="1">
      <w:start w:val="1"/>
      <w:numFmt w:val="lowerRoman"/>
      <w:lvlText w:val="%3."/>
      <w:lvlJc w:val="right"/>
      <w:pPr>
        <w:tabs>
          <w:tab w:val="num" w:pos="5004"/>
        </w:tabs>
        <w:ind w:left="5004" w:hanging="180"/>
      </w:pPr>
    </w:lvl>
    <w:lvl w:ilvl="3" w:tplc="0409000F" w:tentative="1">
      <w:start w:val="1"/>
      <w:numFmt w:val="decimal"/>
      <w:lvlText w:val="%4."/>
      <w:lvlJc w:val="left"/>
      <w:pPr>
        <w:tabs>
          <w:tab w:val="num" w:pos="5724"/>
        </w:tabs>
        <w:ind w:left="5724" w:hanging="360"/>
      </w:pPr>
    </w:lvl>
    <w:lvl w:ilvl="4" w:tplc="04090019" w:tentative="1">
      <w:start w:val="1"/>
      <w:numFmt w:val="lowerLetter"/>
      <w:lvlText w:val="%5."/>
      <w:lvlJc w:val="left"/>
      <w:pPr>
        <w:tabs>
          <w:tab w:val="num" w:pos="6444"/>
        </w:tabs>
        <w:ind w:left="6444" w:hanging="360"/>
      </w:pPr>
    </w:lvl>
    <w:lvl w:ilvl="5" w:tplc="0409001B" w:tentative="1">
      <w:start w:val="1"/>
      <w:numFmt w:val="lowerRoman"/>
      <w:lvlText w:val="%6."/>
      <w:lvlJc w:val="right"/>
      <w:pPr>
        <w:tabs>
          <w:tab w:val="num" w:pos="7164"/>
        </w:tabs>
        <w:ind w:left="7164" w:hanging="180"/>
      </w:pPr>
    </w:lvl>
    <w:lvl w:ilvl="6" w:tplc="0409000F" w:tentative="1">
      <w:start w:val="1"/>
      <w:numFmt w:val="decimal"/>
      <w:lvlText w:val="%7."/>
      <w:lvlJc w:val="left"/>
      <w:pPr>
        <w:tabs>
          <w:tab w:val="num" w:pos="7884"/>
        </w:tabs>
        <w:ind w:left="7884" w:hanging="360"/>
      </w:pPr>
    </w:lvl>
    <w:lvl w:ilvl="7" w:tplc="04090019" w:tentative="1">
      <w:start w:val="1"/>
      <w:numFmt w:val="lowerLetter"/>
      <w:lvlText w:val="%8."/>
      <w:lvlJc w:val="left"/>
      <w:pPr>
        <w:tabs>
          <w:tab w:val="num" w:pos="8604"/>
        </w:tabs>
        <w:ind w:left="8604" w:hanging="360"/>
      </w:pPr>
    </w:lvl>
    <w:lvl w:ilvl="8" w:tplc="0409001B" w:tentative="1">
      <w:start w:val="1"/>
      <w:numFmt w:val="lowerRoman"/>
      <w:lvlText w:val="%9."/>
      <w:lvlJc w:val="right"/>
      <w:pPr>
        <w:tabs>
          <w:tab w:val="num" w:pos="9324"/>
        </w:tabs>
        <w:ind w:left="9324" w:hanging="180"/>
      </w:pPr>
    </w:lvl>
  </w:abstractNum>
  <w:abstractNum w:abstractNumId="15">
    <w:nsid w:val="4D1D1E36"/>
    <w:multiLevelType w:val="hybridMultilevel"/>
    <w:tmpl w:val="5C0834EC"/>
    <w:lvl w:ilvl="0" w:tplc="A89E6672">
      <w:start w:val="1"/>
      <w:numFmt w:val="lowerLetter"/>
      <w:lvlText w:val="(%1)"/>
      <w:lvlJc w:val="left"/>
      <w:pPr>
        <w:tabs>
          <w:tab w:val="num" w:pos="1800"/>
        </w:tabs>
        <w:ind w:left="1800" w:hanging="360"/>
      </w:pPr>
      <w:rPr>
        <w:rFonts w:hint="default"/>
      </w:rPr>
    </w:lvl>
    <w:lvl w:ilvl="1" w:tplc="A036B388">
      <w:start w:val="2"/>
      <w:numFmt w:val="decimal"/>
      <w:lvlText w:val="(%2)"/>
      <w:lvlJc w:val="left"/>
      <w:pPr>
        <w:tabs>
          <w:tab w:val="num" w:pos="1944"/>
        </w:tabs>
        <w:ind w:left="1944" w:hanging="360"/>
      </w:pPr>
      <w:rPr>
        <w:rFonts w:hint="default"/>
      </w:r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6">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01160B6"/>
    <w:multiLevelType w:val="hybridMultilevel"/>
    <w:tmpl w:val="1F7AE302"/>
    <w:lvl w:ilvl="0" w:tplc="FFC02516">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8">
    <w:nsid w:val="519D31F6"/>
    <w:multiLevelType w:val="hybridMultilevel"/>
    <w:tmpl w:val="2B8013E6"/>
    <w:lvl w:ilvl="0" w:tplc="E828E3B0">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nsid w:val="52555F06"/>
    <w:multiLevelType w:val="hybridMultilevel"/>
    <w:tmpl w:val="FD52D1B0"/>
    <w:lvl w:ilvl="0" w:tplc="35264B5E">
      <w:start w:val="1"/>
      <w:numFmt w:val="upperLetter"/>
      <w:lvlText w:val="(%1)"/>
      <w:lvlJc w:val="left"/>
      <w:pPr>
        <w:ind w:left="360" w:hanging="360"/>
      </w:pPr>
      <w:rPr>
        <w:rFonts w:hint="default"/>
      </w:rPr>
    </w:lvl>
    <w:lvl w:ilvl="1" w:tplc="FEF0D8EA">
      <w:start w:val="1"/>
      <w:numFmt w:val="decimal"/>
      <w:lvlText w:val="(%2)"/>
      <w:lvlJc w:val="left"/>
      <w:pPr>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2DB5063"/>
    <w:multiLevelType w:val="hybridMultilevel"/>
    <w:tmpl w:val="9398B9F6"/>
    <w:lvl w:ilvl="0" w:tplc="97BEF514">
      <w:start w:val="3"/>
      <w:numFmt w:val="decimal"/>
      <w:lvlText w:val="(%1)"/>
      <w:lvlJc w:val="left"/>
      <w:pPr>
        <w:tabs>
          <w:tab w:val="num" w:pos="1800"/>
        </w:tabs>
        <w:ind w:left="1800" w:hanging="360"/>
      </w:pPr>
      <w:rPr>
        <w:rFonts w:hint="default"/>
      </w:rPr>
    </w:lvl>
    <w:lvl w:ilvl="1" w:tplc="5C84923C">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635F7DEC"/>
    <w:multiLevelType w:val="hybridMultilevel"/>
    <w:tmpl w:val="B26A3D68"/>
    <w:lvl w:ilvl="0" w:tplc="936044CC">
      <w:start w:val="1"/>
      <w:numFmt w:val="upperLetter"/>
      <w:lvlText w:val="(%1)"/>
      <w:lvlJc w:val="left"/>
      <w:pPr>
        <w:ind w:left="1356" w:hanging="42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nsid w:val="68850AE2"/>
    <w:multiLevelType w:val="hybridMultilevel"/>
    <w:tmpl w:val="400C8C62"/>
    <w:lvl w:ilvl="0" w:tplc="A89E667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3">
    <w:nsid w:val="6B8E6EF1"/>
    <w:multiLevelType w:val="hybridMultilevel"/>
    <w:tmpl w:val="1546850C"/>
    <w:lvl w:ilvl="0" w:tplc="00FE8396">
      <w:start w:val="1"/>
      <w:numFmt w:val="lowerLetter"/>
      <w:lvlText w:val="(%1)"/>
      <w:lvlJc w:val="left"/>
      <w:pPr>
        <w:tabs>
          <w:tab w:val="num" w:pos="1800"/>
        </w:tabs>
        <w:ind w:left="1800" w:hanging="360"/>
      </w:pPr>
      <w:rPr>
        <w:rFonts w:hint="default"/>
      </w:rPr>
    </w:lvl>
    <w:lvl w:ilvl="1" w:tplc="89FE417A">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6BB67B6C"/>
    <w:multiLevelType w:val="hybridMultilevel"/>
    <w:tmpl w:val="9E468F24"/>
    <w:lvl w:ilvl="0" w:tplc="5B6E0AB2">
      <w:start w:val="5"/>
      <w:numFmt w:val="upperLetter"/>
      <w:lvlText w:val="(%1)"/>
      <w:lvlJc w:val="left"/>
      <w:pPr>
        <w:tabs>
          <w:tab w:val="num" w:pos="1409"/>
        </w:tabs>
        <w:ind w:left="1409" w:hanging="405"/>
      </w:pPr>
      <w:rPr>
        <w:rFonts w:hint="default"/>
      </w:rPr>
    </w:lvl>
    <w:lvl w:ilvl="1" w:tplc="04090019" w:tentative="1">
      <w:start w:val="1"/>
      <w:numFmt w:val="lowerLetter"/>
      <w:lvlText w:val="%2."/>
      <w:lvlJc w:val="left"/>
      <w:pPr>
        <w:tabs>
          <w:tab w:val="num" w:pos="2084"/>
        </w:tabs>
        <w:ind w:left="2084" w:hanging="360"/>
      </w:pPr>
    </w:lvl>
    <w:lvl w:ilvl="2" w:tplc="0409001B" w:tentative="1">
      <w:start w:val="1"/>
      <w:numFmt w:val="lowerRoman"/>
      <w:lvlText w:val="%3."/>
      <w:lvlJc w:val="right"/>
      <w:pPr>
        <w:tabs>
          <w:tab w:val="num" w:pos="2804"/>
        </w:tabs>
        <w:ind w:left="2804" w:hanging="180"/>
      </w:p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25">
    <w:nsid w:val="6BE92A76"/>
    <w:multiLevelType w:val="hybridMultilevel"/>
    <w:tmpl w:val="5DFA9364"/>
    <w:lvl w:ilvl="0" w:tplc="A89E6672">
      <w:start w:val="1"/>
      <w:numFmt w:val="low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D7168A7"/>
    <w:multiLevelType w:val="hybridMultilevel"/>
    <w:tmpl w:val="F7E496DE"/>
    <w:lvl w:ilvl="0" w:tplc="C076E1AA">
      <w:start w:val="4"/>
      <w:numFmt w:val="upperLetter"/>
      <w:lvlText w:val="(%1)"/>
      <w:lvlJc w:val="left"/>
      <w:pPr>
        <w:tabs>
          <w:tab w:val="num" w:pos="1356"/>
        </w:tabs>
        <w:ind w:left="1356" w:hanging="42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7">
    <w:nsid w:val="76AB5483"/>
    <w:multiLevelType w:val="hybridMultilevel"/>
    <w:tmpl w:val="3224EC16"/>
    <w:lvl w:ilvl="0" w:tplc="A718D74C">
      <w:start w:val="2"/>
      <w:numFmt w:val="decimal"/>
      <w:lvlText w:val="(%1)"/>
      <w:lvlJc w:val="left"/>
      <w:pPr>
        <w:tabs>
          <w:tab w:val="num" w:pos="1275"/>
        </w:tabs>
        <w:ind w:left="1275" w:hanging="37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nsid w:val="793E03DD"/>
    <w:multiLevelType w:val="hybridMultilevel"/>
    <w:tmpl w:val="ACEA0992"/>
    <w:lvl w:ilvl="0" w:tplc="EBA824B0">
      <w:start w:val="1"/>
      <w:numFmt w:val="decimal"/>
      <w:lvlText w:val="%1."/>
      <w:lvlJc w:val="left"/>
      <w:pPr>
        <w:tabs>
          <w:tab w:val="num" w:pos="1140"/>
        </w:tabs>
        <w:ind w:left="1140" w:hanging="360"/>
      </w:pPr>
      <w:rPr>
        <w:rFonts w:hint="default"/>
      </w:rPr>
    </w:lvl>
    <w:lvl w:ilvl="1" w:tplc="04090019">
      <w:start w:val="1"/>
      <w:numFmt w:val="lowerLetter"/>
      <w:lvlText w:val="%2."/>
      <w:lvlJc w:val="left"/>
      <w:pPr>
        <w:tabs>
          <w:tab w:val="num" w:pos="1860"/>
        </w:tabs>
        <w:ind w:left="1860" w:hanging="360"/>
      </w:pPr>
    </w:lvl>
    <w:lvl w:ilvl="2" w:tplc="121E7118">
      <w:start w:val="1"/>
      <w:numFmt w:val="lowerLetter"/>
      <w:lvlText w:val="%3."/>
      <w:lvlJc w:val="right"/>
      <w:pPr>
        <w:tabs>
          <w:tab w:val="num" w:pos="2580"/>
        </w:tabs>
        <w:ind w:left="2580" w:hanging="180"/>
      </w:pPr>
      <w:rPr>
        <w:rFonts w:ascii="Times New Roman" w:eastAsia="Times New Roman" w:hAnsi="Times New Roman" w:cs="Times New Roman"/>
      </w:rPr>
    </w:lvl>
    <w:lvl w:ilvl="3" w:tplc="E9307AE8">
      <w:start w:val="1"/>
      <w:numFmt w:val="lowerRoman"/>
      <w:lvlText w:val="(%4)"/>
      <w:lvlJc w:val="right"/>
      <w:pPr>
        <w:tabs>
          <w:tab w:val="num" w:pos="3300"/>
        </w:tabs>
        <w:ind w:left="3300" w:hanging="360"/>
      </w:pPr>
      <w:rPr>
        <w:rFonts w:hint="default"/>
      </w:r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9">
    <w:nsid w:val="799810C4"/>
    <w:multiLevelType w:val="hybridMultilevel"/>
    <w:tmpl w:val="372E58C4"/>
    <w:lvl w:ilvl="0" w:tplc="37FC3AFC">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AB24033"/>
    <w:multiLevelType w:val="hybridMultilevel"/>
    <w:tmpl w:val="540A5B3A"/>
    <w:lvl w:ilvl="0" w:tplc="DEA281EA">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1"/>
  </w:num>
  <w:num w:numId="3">
    <w:abstractNumId w:val="24"/>
  </w:num>
  <w:num w:numId="4">
    <w:abstractNumId w:val="26"/>
  </w:num>
  <w:num w:numId="5">
    <w:abstractNumId w:val="23"/>
  </w:num>
  <w:num w:numId="6">
    <w:abstractNumId w:val="6"/>
  </w:num>
  <w:num w:numId="7">
    <w:abstractNumId w:val="9"/>
  </w:num>
  <w:num w:numId="8">
    <w:abstractNumId w:val="12"/>
  </w:num>
  <w:num w:numId="9">
    <w:abstractNumId w:val="27"/>
  </w:num>
  <w:num w:numId="10">
    <w:abstractNumId w:val="28"/>
  </w:num>
  <w:num w:numId="11">
    <w:abstractNumId w:val="20"/>
  </w:num>
  <w:num w:numId="12">
    <w:abstractNumId w:val="22"/>
  </w:num>
  <w:num w:numId="13">
    <w:abstractNumId w:val="15"/>
  </w:num>
  <w:num w:numId="14">
    <w:abstractNumId w:val="14"/>
  </w:num>
  <w:num w:numId="15">
    <w:abstractNumId w:val="8"/>
  </w:num>
  <w:num w:numId="16">
    <w:abstractNumId w:val="25"/>
  </w:num>
  <w:num w:numId="17">
    <w:abstractNumId w:val="0"/>
  </w:num>
  <w:num w:numId="18">
    <w:abstractNumId w:val="18"/>
  </w:num>
  <w:num w:numId="19">
    <w:abstractNumId w:val="19"/>
  </w:num>
  <w:num w:numId="20">
    <w:abstractNumId w:val="13"/>
  </w:num>
  <w:num w:numId="21">
    <w:abstractNumId w:val="30"/>
  </w:num>
  <w:num w:numId="22">
    <w:abstractNumId w:val="4"/>
  </w:num>
  <w:num w:numId="23">
    <w:abstractNumId w:val="29"/>
  </w:num>
  <w:num w:numId="24">
    <w:abstractNumId w:val="2"/>
  </w:num>
  <w:num w:numId="25">
    <w:abstractNumId w:val="5"/>
  </w:num>
  <w:num w:numId="26">
    <w:abstractNumId w:val="17"/>
  </w:num>
  <w:num w:numId="27">
    <w:abstractNumId w:val="7"/>
  </w:num>
  <w:num w:numId="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3"/>
  </w:num>
  <w:num w:numId="38">
    <w:abstractNumId w:val="21"/>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noTabHangInd/>
    <w:subFontBySize/>
    <w:truncateFontHeightsLikeWP6/>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316"/>
    <w:rsid w:val="00025DA6"/>
    <w:rsid w:val="00033354"/>
    <w:rsid w:val="00036390"/>
    <w:rsid w:val="00037508"/>
    <w:rsid w:val="000375D5"/>
    <w:rsid w:val="00044735"/>
    <w:rsid w:val="00051DDA"/>
    <w:rsid w:val="000B17B0"/>
    <w:rsid w:val="000B2575"/>
    <w:rsid w:val="000D4E3B"/>
    <w:rsid w:val="000D6535"/>
    <w:rsid w:val="000F4784"/>
    <w:rsid w:val="00111F0B"/>
    <w:rsid w:val="00153B4E"/>
    <w:rsid w:val="00182255"/>
    <w:rsid w:val="001907D3"/>
    <w:rsid w:val="001A17DC"/>
    <w:rsid w:val="001C0EA7"/>
    <w:rsid w:val="0020037B"/>
    <w:rsid w:val="00260FDF"/>
    <w:rsid w:val="002A2379"/>
    <w:rsid w:val="002A69A7"/>
    <w:rsid w:val="002B6E95"/>
    <w:rsid w:val="002D0275"/>
    <w:rsid w:val="002E62AD"/>
    <w:rsid w:val="002F1666"/>
    <w:rsid w:val="00334CF9"/>
    <w:rsid w:val="00355633"/>
    <w:rsid w:val="0037107D"/>
    <w:rsid w:val="003A1437"/>
    <w:rsid w:val="003C4A8F"/>
    <w:rsid w:val="00406081"/>
    <w:rsid w:val="00413684"/>
    <w:rsid w:val="00452C5E"/>
    <w:rsid w:val="00455276"/>
    <w:rsid w:val="00486000"/>
    <w:rsid w:val="004C5316"/>
    <w:rsid w:val="004D0654"/>
    <w:rsid w:val="00531751"/>
    <w:rsid w:val="00566B2C"/>
    <w:rsid w:val="00587E91"/>
    <w:rsid w:val="005C3E29"/>
    <w:rsid w:val="005D5562"/>
    <w:rsid w:val="005E5542"/>
    <w:rsid w:val="005F496D"/>
    <w:rsid w:val="006151BF"/>
    <w:rsid w:val="00615AF4"/>
    <w:rsid w:val="00671602"/>
    <w:rsid w:val="00683D2E"/>
    <w:rsid w:val="00687DB6"/>
    <w:rsid w:val="006961DC"/>
    <w:rsid w:val="006B363C"/>
    <w:rsid w:val="006E7E9B"/>
    <w:rsid w:val="006F2F9E"/>
    <w:rsid w:val="00712925"/>
    <w:rsid w:val="007270DD"/>
    <w:rsid w:val="007302DC"/>
    <w:rsid w:val="007418F4"/>
    <w:rsid w:val="007543BB"/>
    <w:rsid w:val="007C6D6A"/>
    <w:rsid w:val="007C7A2A"/>
    <w:rsid w:val="007F79C8"/>
    <w:rsid w:val="00853B65"/>
    <w:rsid w:val="008635AD"/>
    <w:rsid w:val="008843EC"/>
    <w:rsid w:val="00893684"/>
    <w:rsid w:val="008B1762"/>
    <w:rsid w:val="008C70A6"/>
    <w:rsid w:val="008E0FDB"/>
    <w:rsid w:val="008F6655"/>
    <w:rsid w:val="00906EFC"/>
    <w:rsid w:val="00911A2F"/>
    <w:rsid w:val="00914AA5"/>
    <w:rsid w:val="00931E7B"/>
    <w:rsid w:val="00973470"/>
    <w:rsid w:val="009751D4"/>
    <w:rsid w:val="009B08C0"/>
    <w:rsid w:val="009E47DE"/>
    <w:rsid w:val="009E5B61"/>
    <w:rsid w:val="00A3078E"/>
    <w:rsid w:val="00A36CFC"/>
    <w:rsid w:val="00A56596"/>
    <w:rsid w:val="00A65406"/>
    <w:rsid w:val="00A65821"/>
    <w:rsid w:val="00A85347"/>
    <w:rsid w:val="00AA56BA"/>
    <w:rsid w:val="00AB756C"/>
    <w:rsid w:val="00AD337E"/>
    <w:rsid w:val="00B20419"/>
    <w:rsid w:val="00B266CB"/>
    <w:rsid w:val="00B849B6"/>
    <w:rsid w:val="00B877DD"/>
    <w:rsid w:val="00BB55FE"/>
    <w:rsid w:val="00C1164A"/>
    <w:rsid w:val="00C273D4"/>
    <w:rsid w:val="00C31515"/>
    <w:rsid w:val="00C40C84"/>
    <w:rsid w:val="00C63F69"/>
    <w:rsid w:val="00C812DC"/>
    <w:rsid w:val="00CA3C5E"/>
    <w:rsid w:val="00CA792D"/>
    <w:rsid w:val="00CB2598"/>
    <w:rsid w:val="00CF1593"/>
    <w:rsid w:val="00CF79FC"/>
    <w:rsid w:val="00D0210B"/>
    <w:rsid w:val="00D219D4"/>
    <w:rsid w:val="00D55183"/>
    <w:rsid w:val="00D64258"/>
    <w:rsid w:val="00D66A39"/>
    <w:rsid w:val="00DA2C0D"/>
    <w:rsid w:val="00DD4C29"/>
    <w:rsid w:val="00DF2A27"/>
    <w:rsid w:val="00E249E7"/>
    <w:rsid w:val="00E33B33"/>
    <w:rsid w:val="00E5079A"/>
    <w:rsid w:val="00E60DC3"/>
    <w:rsid w:val="00EC5EFA"/>
    <w:rsid w:val="00EC695A"/>
    <w:rsid w:val="00EC7160"/>
    <w:rsid w:val="00F36CC3"/>
    <w:rsid w:val="00F705EE"/>
    <w:rsid w:val="00F72F61"/>
    <w:rsid w:val="00F87613"/>
    <w:rsid w:val="00FA2CED"/>
    <w:rsid w:val="00FB26EF"/>
    <w:rsid w:val="00FC1BD1"/>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odyTextIndent3">
    <w:name w:val="Body Text Indent 3"/>
    <w:basedOn w:val="Normal"/>
    <w:link w:val="BodyTextIndent3Char"/>
    <w:rsid w:val="002E62AD"/>
    <w:pPr>
      <w:tabs>
        <w:tab w:val="left" w:pos="360"/>
        <w:tab w:val="left" w:pos="720"/>
        <w:tab w:val="left" w:pos="1080"/>
        <w:tab w:val="left" w:pos="1440"/>
        <w:tab w:val="right" w:leader="dot" w:pos="8679"/>
        <w:tab w:val="right" w:pos="9378"/>
      </w:tabs>
      <w:ind w:firstLine="720"/>
    </w:pPr>
    <w:rPr>
      <w:sz w:val="22"/>
    </w:rPr>
  </w:style>
  <w:style w:type="character" w:customStyle="1" w:styleId="BodyTextIndent3Char">
    <w:name w:val="Body Text Indent 3 Char"/>
    <w:basedOn w:val="DefaultParagraphFont"/>
    <w:link w:val="BodyTextIndent3"/>
    <w:rsid w:val="002E62AD"/>
    <w:rPr>
      <w:sz w:val="22"/>
    </w:rPr>
  </w:style>
  <w:style w:type="paragraph" w:customStyle="1" w:styleId="p1">
    <w:name w:val="p1"/>
    <w:basedOn w:val="Normal"/>
    <w:rsid w:val="002E62AD"/>
    <w:pPr>
      <w:widowControl w:val="0"/>
      <w:tabs>
        <w:tab w:val="left" w:pos="720"/>
      </w:tabs>
      <w:spacing w:line="520" w:lineRule="atLeast"/>
    </w:pPr>
    <w:rPr>
      <w:sz w:val="24"/>
    </w:rPr>
  </w:style>
  <w:style w:type="paragraph" w:customStyle="1" w:styleId="p2">
    <w:name w:val="p2"/>
    <w:basedOn w:val="Normal"/>
    <w:rsid w:val="002E62AD"/>
    <w:pPr>
      <w:widowControl w:val="0"/>
      <w:tabs>
        <w:tab w:val="left" w:pos="940"/>
        <w:tab w:val="left" w:pos="1380"/>
      </w:tabs>
      <w:spacing w:line="260" w:lineRule="atLeast"/>
      <w:ind w:left="432" w:firstLine="432"/>
    </w:pPr>
    <w:rPr>
      <w:sz w:val="24"/>
    </w:rPr>
  </w:style>
  <w:style w:type="paragraph" w:customStyle="1" w:styleId="p3">
    <w:name w:val="p3"/>
    <w:basedOn w:val="Normal"/>
    <w:rsid w:val="002E62AD"/>
    <w:pPr>
      <w:widowControl w:val="0"/>
      <w:tabs>
        <w:tab w:val="left" w:pos="940"/>
        <w:tab w:val="left" w:pos="1200"/>
      </w:tabs>
      <w:spacing w:line="380" w:lineRule="atLeast"/>
      <w:ind w:left="432" w:firstLine="144"/>
    </w:pPr>
    <w:rPr>
      <w:sz w:val="24"/>
    </w:rPr>
  </w:style>
  <w:style w:type="paragraph" w:customStyle="1" w:styleId="p4">
    <w:name w:val="p4"/>
    <w:basedOn w:val="Normal"/>
    <w:rsid w:val="002E62AD"/>
    <w:pPr>
      <w:widowControl w:val="0"/>
      <w:tabs>
        <w:tab w:val="left" w:pos="940"/>
      </w:tabs>
      <w:spacing w:line="260" w:lineRule="atLeast"/>
      <w:ind w:left="500"/>
    </w:pPr>
    <w:rPr>
      <w:sz w:val="24"/>
    </w:rPr>
  </w:style>
  <w:style w:type="paragraph" w:customStyle="1" w:styleId="p6">
    <w:name w:val="p6"/>
    <w:basedOn w:val="Normal"/>
    <w:rsid w:val="002E62AD"/>
    <w:pPr>
      <w:widowControl w:val="0"/>
      <w:tabs>
        <w:tab w:val="left" w:pos="1380"/>
        <w:tab w:val="left" w:pos="1720"/>
      </w:tabs>
      <w:spacing w:line="260" w:lineRule="atLeast"/>
      <w:ind w:left="60"/>
    </w:pPr>
    <w:rPr>
      <w:sz w:val="24"/>
    </w:rPr>
  </w:style>
  <w:style w:type="paragraph" w:customStyle="1" w:styleId="p7">
    <w:name w:val="p7"/>
    <w:basedOn w:val="Normal"/>
    <w:rsid w:val="002E62AD"/>
    <w:pPr>
      <w:widowControl w:val="0"/>
      <w:tabs>
        <w:tab w:val="left" w:pos="720"/>
      </w:tabs>
      <w:spacing w:line="260" w:lineRule="atLeast"/>
    </w:pPr>
    <w:rPr>
      <w:sz w:val="24"/>
    </w:rPr>
  </w:style>
  <w:style w:type="paragraph" w:customStyle="1" w:styleId="p8">
    <w:name w:val="p8"/>
    <w:basedOn w:val="Normal"/>
    <w:rsid w:val="002E62AD"/>
    <w:pPr>
      <w:widowControl w:val="0"/>
      <w:tabs>
        <w:tab w:val="left" w:pos="940"/>
      </w:tabs>
      <w:spacing w:line="260" w:lineRule="atLeast"/>
      <w:ind w:hanging="432"/>
    </w:pPr>
    <w:rPr>
      <w:sz w:val="24"/>
    </w:rPr>
  </w:style>
  <w:style w:type="paragraph" w:customStyle="1" w:styleId="p9">
    <w:name w:val="p9"/>
    <w:basedOn w:val="Normal"/>
    <w:rsid w:val="002E62AD"/>
    <w:pPr>
      <w:widowControl w:val="0"/>
      <w:tabs>
        <w:tab w:val="left" w:pos="940"/>
      </w:tabs>
      <w:spacing w:line="520" w:lineRule="atLeast"/>
      <w:ind w:left="1440" w:firstLine="1008"/>
    </w:pPr>
    <w:rPr>
      <w:sz w:val="24"/>
    </w:rPr>
  </w:style>
  <w:style w:type="paragraph" w:customStyle="1" w:styleId="p10">
    <w:name w:val="p10"/>
    <w:basedOn w:val="Normal"/>
    <w:rsid w:val="002E62AD"/>
    <w:pPr>
      <w:widowControl w:val="0"/>
      <w:tabs>
        <w:tab w:val="left" w:pos="940"/>
        <w:tab w:val="left" w:pos="1380"/>
      </w:tabs>
      <w:spacing w:line="260" w:lineRule="atLeast"/>
      <w:ind w:left="500"/>
    </w:pPr>
    <w:rPr>
      <w:sz w:val="24"/>
    </w:rPr>
  </w:style>
  <w:style w:type="paragraph" w:customStyle="1" w:styleId="p12">
    <w:name w:val="p12"/>
    <w:basedOn w:val="Normal"/>
    <w:rsid w:val="002E62AD"/>
    <w:pPr>
      <w:widowControl w:val="0"/>
      <w:tabs>
        <w:tab w:val="left" w:pos="1380"/>
      </w:tabs>
      <w:spacing w:line="260" w:lineRule="atLeast"/>
      <w:ind w:left="60"/>
    </w:pPr>
    <w:rPr>
      <w:sz w:val="24"/>
    </w:rPr>
  </w:style>
  <w:style w:type="paragraph" w:styleId="BodyTextIndent">
    <w:name w:val="Body Text Indent"/>
    <w:basedOn w:val="Normal"/>
    <w:link w:val="BodyTextIndentChar"/>
    <w:rsid w:val="002E62AD"/>
    <w:pPr>
      <w:ind w:left="1080"/>
    </w:pPr>
    <w:rPr>
      <w:color w:val="000000"/>
      <w:sz w:val="22"/>
      <w:lang w:val="x-none" w:eastAsia="x-none"/>
    </w:rPr>
  </w:style>
  <w:style w:type="character" w:customStyle="1" w:styleId="BodyTextIndentChar">
    <w:name w:val="Body Text Indent Char"/>
    <w:basedOn w:val="DefaultParagraphFont"/>
    <w:link w:val="BodyTextIndent"/>
    <w:rsid w:val="002E62AD"/>
    <w:rPr>
      <w:color w:val="000000"/>
      <w:sz w:val="22"/>
      <w:lang w:val="x-none" w:eastAsia="x-none"/>
    </w:rPr>
  </w:style>
  <w:style w:type="paragraph" w:styleId="BodyText2">
    <w:name w:val="Body Text 2"/>
    <w:basedOn w:val="Normal"/>
    <w:link w:val="BodyText2Char"/>
    <w:rsid w:val="002E62AD"/>
    <w:pPr>
      <w:widowControl w:val="0"/>
      <w:tabs>
        <w:tab w:val="left" w:pos="936"/>
        <w:tab w:val="left" w:pos="1296"/>
        <w:tab w:val="left" w:pos="1656"/>
        <w:tab w:val="left" w:pos="2016"/>
      </w:tabs>
      <w:ind w:left="936"/>
    </w:pPr>
    <w:rPr>
      <w:sz w:val="22"/>
      <w:lang w:val="x-none" w:eastAsia="x-none"/>
    </w:rPr>
  </w:style>
  <w:style w:type="character" w:customStyle="1" w:styleId="BodyText2Char">
    <w:name w:val="Body Text 2 Char"/>
    <w:basedOn w:val="DefaultParagraphFont"/>
    <w:link w:val="BodyText2"/>
    <w:rsid w:val="002E62AD"/>
    <w:rPr>
      <w:sz w:val="22"/>
      <w:lang w:val="x-none" w:eastAsia="x-none"/>
    </w:rPr>
  </w:style>
  <w:style w:type="paragraph" w:customStyle="1" w:styleId="t14">
    <w:name w:val="t14"/>
    <w:basedOn w:val="Normal"/>
    <w:rsid w:val="002E62AD"/>
    <w:pPr>
      <w:widowControl w:val="0"/>
      <w:spacing w:line="240" w:lineRule="atLeast"/>
    </w:pPr>
    <w:rPr>
      <w:sz w:val="24"/>
    </w:rPr>
  </w:style>
  <w:style w:type="paragraph" w:customStyle="1" w:styleId="p15">
    <w:name w:val="p15"/>
    <w:basedOn w:val="Normal"/>
    <w:rsid w:val="002E62AD"/>
    <w:pPr>
      <w:widowControl w:val="0"/>
      <w:tabs>
        <w:tab w:val="left" w:pos="940"/>
        <w:tab w:val="left" w:pos="1200"/>
      </w:tabs>
      <w:spacing w:line="260" w:lineRule="atLeast"/>
      <w:ind w:left="432" w:firstLine="144"/>
    </w:pPr>
    <w:rPr>
      <w:sz w:val="24"/>
    </w:rPr>
  </w:style>
  <w:style w:type="paragraph" w:customStyle="1" w:styleId="p16">
    <w:name w:val="p16"/>
    <w:basedOn w:val="Normal"/>
    <w:rsid w:val="002E62AD"/>
    <w:pPr>
      <w:widowControl w:val="0"/>
      <w:tabs>
        <w:tab w:val="left" w:pos="1200"/>
        <w:tab w:val="left" w:pos="1500"/>
      </w:tabs>
      <w:spacing w:line="260" w:lineRule="atLeast"/>
      <w:ind w:left="288" w:firstLine="288"/>
    </w:pPr>
    <w:rPr>
      <w:sz w:val="24"/>
    </w:rPr>
  </w:style>
  <w:style w:type="paragraph" w:customStyle="1" w:styleId="p17">
    <w:name w:val="p17"/>
    <w:basedOn w:val="Normal"/>
    <w:rsid w:val="002E62AD"/>
    <w:pPr>
      <w:widowControl w:val="0"/>
      <w:tabs>
        <w:tab w:val="left" w:pos="940"/>
        <w:tab w:val="left" w:pos="1380"/>
      </w:tabs>
      <w:spacing w:line="380" w:lineRule="atLeast"/>
      <w:ind w:left="500"/>
    </w:pPr>
    <w:rPr>
      <w:sz w:val="24"/>
    </w:rPr>
  </w:style>
  <w:style w:type="paragraph" w:customStyle="1" w:styleId="p11">
    <w:name w:val="p11"/>
    <w:basedOn w:val="Normal"/>
    <w:rsid w:val="002E62AD"/>
    <w:pPr>
      <w:widowControl w:val="0"/>
      <w:tabs>
        <w:tab w:val="left" w:pos="1720"/>
        <w:tab w:val="left" w:pos="2100"/>
      </w:tabs>
      <w:spacing w:line="260" w:lineRule="atLeast"/>
      <w:ind w:left="280"/>
    </w:pPr>
    <w:rPr>
      <w:sz w:val="24"/>
    </w:rPr>
  </w:style>
  <w:style w:type="paragraph" w:customStyle="1" w:styleId="p19">
    <w:name w:val="p19"/>
    <w:basedOn w:val="Normal"/>
    <w:rsid w:val="002E62AD"/>
    <w:pPr>
      <w:widowControl w:val="0"/>
      <w:tabs>
        <w:tab w:val="left" w:pos="1720"/>
      </w:tabs>
      <w:spacing w:line="260" w:lineRule="atLeast"/>
      <w:ind w:left="280"/>
    </w:pPr>
    <w:rPr>
      <w:sz w:val="24"/>
    </w:rPr>
  </w:style>
  <w:style w:type="paragraph" w:customStyle="1" w:styleId="p20">
    <w:name w:val="p20"/>
    <w:basedOn w:val="Normal"/>
    <w:rsid w:val="002E62AD"/>
    <w:pPr>
      <w:widowControl w:val="0"/>
      <w:tabs>
        <w:tab w:val="left" w:pos="780"/>
        <w:tab w:val="left" w:pos="1160"/>
      </w:tabs>
      <w:spacing w:line="260" w:lineRule="atLeast"/>
      <w:ind w:left="660"/>
    </w:pPr>
    <w:rPr>
      <w:sz w:val="24"/>
    </w:rPr>
  </w:style>
  <w:style w:type="paragraph" w:customStyle="1" w:styleId="p21">
    <w:name w:val="p21"/>
    <w:basedOn w:val="Normal"/>
    <w:rsid w:val="002E62AD"/>
    <w:pPr>
      <w:widowControl w:val="0"/>
      <w:tabs>
        <w:tab w:val="left" w:pos="1160"/>
      </w:tabs>
      <w:spacing w:line="260" w:lineRule="atLeast"/>
      <w:ind w:left="720" w:firstLine="432"/>
    </w:pPr>
    <w:rPr>
      <w:sz w:val="24"/>
    </w:rPr>
  </w:style>
  <w:style w:type="paragraph" w:customStyle="1" w:styleId="p22">
    <w:name w:val="p22"/>
    <w:basedOn w:val="Normal"/>
    <w:rsid w:val="002E62AD"/>
    <w:pPr>
      <w:widowControl w:val="0"/>
      <w:tabs>
        <w:tab w:val="left" w:pos="400"/>
      </w:tabs>
      <w:spacing w:line="240" w:lineRule="atLeast"/>
      <w:ind w:left="1008" w:hanging="432"/>
    </w:pPr>
    <w:rPr>
      <w:sz w:val="24"/>
    </w:rPr>
  </w:style>
  <w:style w:type="paragraph" w:customStyle="1" w:styleId="p23">
    <w:name w:val="p23"/>
    <w:basedOn w:val="Normal"/>
    <w:rsid w:val="002E62AD"/>
    <w:pPr>
      <w:widowControl w:val="0"/>
      <w:tabs>
        <w:tab w:val="left" w:pos="780"/>
      </w:tabs>
      <w:spacing w:line="260" w:lineRule="atLeast"/>
      <w:ind w:left="1040"/>
    </w:pPr>
    <w:rPr>
      <w:sz w:val="24"/>
    </w:rPr>
  </w:style>
  <w:style w:type="paragraph" w:styleId="BodyTextIndent2">
    <w:name w:val="Body Text Indent 2"/>
    <w:basedOn w:val="Normal"/>
    <w:link w:val="BodyTextIndent2Char"/>
    <w:rsid w:val="002E62AD"/>
    <w:pPr>
      <w:ind w:left="936" w:firstLine="504"/>
    </w:pPr>
    <w:rPr>
      <w:color w:val="000000"/>
      <w:sz w:val="22"/>
      <w:lang w:val="x-none" w:eastAsia="x-none"/>
    </w:rPr>
  </w:style>
  <w:style w:type="character" w:customStyle="1" w:styleId="BodyTextIndent2Char">
    <w:name w:val="Body Text Indent 2 Char"/>
    <w:basedOn w:val="DefaultParagraphFont"/>
    <w:link w:val="BodyTextIndent2"/>
    <w:rsid w:val="002E62AD"/>
    <w:rPr>
      <w:color w:val="000000"/>
      <w:sz w:val="22"/>
      <w:lang w:val="x-none" w:eastAsia="x-none"/>
    </w:rPr>
  </w:style>
  <w:style w:type="paragraph" w:styleId="BalloonText">
    <w:name w:val="Balloon Text"/>
    <w:basedOn w:val="Normal"/>
    <w:link w:val="BalloonTextChar"/>
    <w:rsid w:val="002E62AD"/>
    <w:rPr>
      <w:rFonts w:ascii="Tahoma" w:hAnsi="Tahoma"/>
      <w:sz w:val="16"/>
      <w:szCs w:val="16"/>
      <w:lang w:val="x-none" w:eastAsia="x-none"/>
    </w:rPr>
  </w:style>
  <w:style w:type="character" w:customStyle="1" w:styleId="BalloonTextChar">
    <w:name w:val="Balloon Text Char"/>
    <w:basedOn w:val="DefaultParagraphFont"/>
    <w:link w:val="BalloonText"/>
    <w:rsid w:val="002E62AD"/>
    <w:rPr>
      <w:rFonts w:ascii="Tahoma" w:hAnsi="Tahoma"/>
      <w:sz w:val="16"/>
      <w:szCs w:val="16"/>
      <w:lang w:val="x-none" w:eastAsia="x-none"/>
    </w:rPr>
  </w:style>
  <w:style w:type="paragraph" w:styleId="Revision">
    <w:name w:val="Revision"/>
    <w:hidden/>
    <w:uiPriority w:val="99"/>
    <w:semiHidden/>
    <w:rsid w:val="002E62AD"/>
    <w:rPr>
      <w:sz w:val="24"/>
      <w:szCs w:val="24"/>
    </w:rPr>
  </w:style>
  <w:style w:type="character" w:styleId="CommentReference">
    <w:name w:val="annotation reference"/>
    <w:rsid w:val="002E62AD"/>
    <w:rPr>
      <w:sz w:val="16"/>
      <w:szCs w:val="16"/>
    </w:rPr>
  </w:style>
  <w:style w:type="paragraph" w:styleId="CommentText">
    <w:name w:val="annotation text"/>
    <w:basedOn w:val="Normal"/>
    <w:link w:val="CommentTextChar"/>
    <w:rsid w:val="002E62AD"/>
  </w:style>
  <w:style w:type="character" w:customStyle="1" w:styleId="CommentTextChar">
    <w:name w:val="Comment Text Char"/>
    <w:basedOn w:val="DefaultParagraphFont"/>
    <w:link w:val="CommentText"/>
    <w:rsid w:val="002E62AD"/>
  </w:style>
  <w:style w:type="paragraph" w:styleId="CommentSubject">
    <w:name w:val="annotation subject"/>
    <w:basedOn w:val="CommentText"/>
    <w:next w:val="CommentText"/>
    <w:link w:val="CommentSubjectChar"/>
    <w:rsid w:val="002E62AD"/>
    <w:rPr>
      <w:b/>
      <w:bCs/>
      <w:lang w:val="x-none" w:eastAsia="x-none"/>
    </w:rPr>
  </w:style>
  <w:style w:type="character" w:customStyle="1" w:styleId="CommentSubjectChar">
    <w:name w:val="Comment Subject Char"/>
    <w:basedOn w:val="CommentTextChar"/>
    <w:link w:val="CommentSubject"/>
    <w:rsid w:val="002E62AD"/>
    <w:rPr>
      <w:b/>
      <w:bCs/>
      <w:lang w:val="x-none" w:eastAsia="x-none"/>
    </w:rPr>
  </w:style>
  <w:style w:type="paragraph" w:styleId="ListParagraph">
    <w:name w:val="List Paragraph"/>
    <w:basedOn w:val="Normal"/>
    <w:uiPriority w:val="1"/>
    <w:qFormat/>
    <w:rsid w:val="002E62AD"/>
    <w:pPr>
      <w:ind w:left="720"/>
    </w:pPr>
    <w:rPr>
      <w:sz w:val="24"/>
      <w:szCs w:val="24"/>
    </w:rPr>
  </w:style>
  <w:style w:type="paragraph" w:customStyle="1" w:styleId="ban">
    <w:name w:val="ban"/>
    <w:rsid w:val="002E62AD"/>
    <w:pPr>
      <w:tabs>
        <w:tab w:val="left" w:pos="1320"/>
        <w:tab w:val="left" w:pos="1698"/>
        <w:tab w:val="left" w:pos="2076"/>
        <w:tab w:val="left" w:pos="2454"/>
      </w:tabs>
      <w:suppressAutoHyphens/>
    </w:pPr>
    <w:rPr>
      <w:sz w:val="22"/>
      <w:szCs w:val="22"/>
    </w:rPr>
  </w:style>
  <w:style w:type="paragraph" w:styleId="BodyText">
    <w:name w:val="Body Text"/>
    <w:basedOn w:val="Normal"/>
    <w:link w:val="BodyTextChar"/>
    <w:rsid w:val="002E62AD"/>
    <w:pPr>
      <w:widowControl w:val="0"/>
      <w:overflowPunct w:val="0"/>
      <w:autoSpaceDE w:val="0"/>
      <w:autoSpaceDN w:val="0"/>
      <w:adjustRightInd w:val="0"/>
      <w:textAlignment w:val="baseline"/>
    </w:pPr>
    <w:rPr>
      <w:sz w:val="22"/>
      <w:lang w:val="x-none" w:eastAsia="x-none"/>
    </w:rPr>
  </w:style>
  <w:style w:type="character" w:customStyle="1" w:styleId="BodyTextChar">
    <w:name w:val="Body Text Char"/>
    <w:basedOn w:val="DefaultParagraphFont"/>
    <w:link w:val="BodyText"/>
    <w:rsid w:val="002E62AD"/>
    <w:rPr>
      <w:sz w:val="22"/>
      <w:lang w:val="x-none" w:eastAsia="x-none"/>
    </w:rPr>
  </w:style>
  <w:style w:type="character" w:styleId="Emphasis">
    <w:name w:val="Emphasis"/>
    <w:qFormat/>
    <w:rsid w:val="002E62AD"/>
    <w:rPr>
      <w:i/>
      <w:iCs/>
    </w:rPr>
  </w:style>
  <w:style w:type="paragraph" w:customStyle="1" w:styleId="Default">
    <w:name w:val="Default"/>
    <w:rsid w:val="002E62AD"/>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masshealth-transmittal-letters"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mailto:providersupport@mahealth.net" TargetMode="External"/><Relationship Id="rId23"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mailto:join-masshealth-provider-pubs@listserv.state.ma.us"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D0D74D6-55B8-4239-B4F0-DDA7B6ABA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37</Pages>
  <Words>13334</Words>
  <Characters>76005</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89161</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Malcolm Crystal</cp:lastModifiedBy>
  <cp:revision>6</cp:revision>
  <cp:lastPrinted>2003-12-26T14:46:00Z</cp:lastPrinted>
  <dcterms:created xsi:type="dcterms:W3CDTF">2018-08-23T14:16:00Z</dcterms:created>
  <dcterms:modified xsi:type="dcterms:W3CDTF">2018-08-24T16:23:00Z</dcterms:modified>
</cp:coreProperties>
</file>