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6E152" w14:textId="77777777" w:rsidR="007037CE" w:rsidRDefault="007037CE" w:rsidP="007037CE">
      <w:pPr>
        <w:pStyle w:val="BasicParagraph"/>
        <w:rPr>
          <w:rFonts w:ascii="Roboto-Bold" w:hAnsi="Roboto-Bold" w:cs="Roboto-Bold"/>
          <w:b/>
          <w:bCs/>
          <w:color w:val="001E3D"/>
          <w:spacing w:val="-6"/>
          <w:sz w:val="64"/>
          <w:szCs w:val="64"/>
        </w:rPr>
      </w:pPr>
      <w:bookmarkStart w:id="0" w:name="_GoBack"/>
      <w:bookmarkEnd w:id="0"/>
      <w:r>
        <w:rPr>
          <w:rFonts w:ascii="Nyala-Regular" w:hAnsi="Nyala-Regular" w:cs="Nyala-Regular"/>
          <w:color w:val="001E3D"/>
          <w:spacing w:val="-6"/>
          <w:sz w:val="64"/>
          <w:szCs w:val="64"/>
        </w:rPr>
        <w:t xml:space="preserve">በሰውነትዎ ውስጥ የቲቢ ጀርም አለ። </w:t>
      </w:r>
      <w:r>
        <w:rPr>
          <w:rFonts w:ascii="Nyala-Regular" w:hAnsi="Nyala-Regular" w:cs="Nyala-Regular"/>
          <w:color w:val="001E3D"/>
          <w:spacing w:val="-5"/>
          <w:sz w:val="52"/>
          <w:szCs w:val="52"/>
        </w:rPr>
        <w:t>(የቲቢ ጀርም ዓይነት)</w:t>
      </w:r>
    </w:p>
    <w:p w14:paraId="5C7EAFD9" w14:textId="77777777" w:rsidR="007037CE" w:rsidRPr="007037CE" w:rsidRDefault="007037CE" w:rsidP="007037CE">
      <w:pPr>
        <w:pStyle w:val="BasicParagraph"/>
        <w:spacing w:before="80"/>
        <w:rPr>
          <w:rFonts w:ascii="Roboto-Regular" w:hAnsi="Roboto-Regular" w:cs="Roboto-Regular"/>
          <w:b/>
          <w:color w:val="001E3D"/>
          <w:spacing w:val="-1"/>
          <w:sz w:val="24"/>
          <w:szCs w:val="24"/>
        </w:rPr>
      </w:pPr>
      <w:r w:rsidRPr="007037CE">
        <w:rPr>
          <w:rFonts w:ascii="Roboto-Regular" w:hAnsi="Roboto-Regular" w:cs="Roboto-Regular"/>
          <w:b/>
          <w:color w:val="001E3D"/>
          <w:spacing w:val="-1"/>
          <w:sz w:val="24"/>
          <w:szCs w:val="24"/>
        </w:rPr>
        <w:t>You have TB infection (a type of TB)</w:t>
      </w:r>
    </w:p>
    <w:p w14:paraId="032D065B" w14:textId="77777777" w:rsidR="00A831C2" w:rsidRDefault="00A831C2"/>
    <w:p w14:paraId="71598176" w14:textId="77777777" w:rsidR="007037CE" w:rsidRDefault="007037CE" w:rsidP="007037CE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Nyala-Regular" w:hAnsi="Nyala-Regular" w:cs="Nyala-Regular"/>
          <w:b w:val="0"/>
          <w:bCs w:val="0"/>
          <w:sz w:val="32"/>
          <w:szCs w:val="32"/>
        </w:rPr>
        <w:t xml:space="preserve">ይህም ሲባል በሰውነትዎ ውስጥ የቲቢ ጀርሞች አሉ፤ ነገር ግን  የህመም ስሜት አይሰማዎትም ማለት ነው። የቲቢ ጀርምን ወደ ቤተሰብዎ ወይም ወደ ሌሎች ሰዎች ሊያስተላልፉ አይችሉም። </w:t>
      </w:r>
    </w:p>
    <w:p w14:paraId="11C872C0" w14:textId="77777777" w:rsidR="007037CE" w:rsidRDefault="007037CE" w:rsidP="007037CE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51E6E2ED" w14:textId="77777777" w:rsidR="007037CE" w:rsidRPr="007037CE" w:rsidRDefault="007037CE" w:rsidP="007037CE">
      <w:pPr>
        <w:rPr>
          <w:rStyle w:val="strategytextLEAD"/>
          <w:rFonts w:ascii="Calibri" w:hAnsi="Calibri" w:cs="Roboto-Regular"/>
          <w:b w:val="0"/>
          <w:bCs w:val="0"/>
        </w:rPr>
      </w:pPr>
      <w:r w:rsidRPr="007037CE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219C7A43" w14:textId="77777777" w:rsidR="007037CE" w:rsidRDefault="007037CE" w:rsidP="007037CE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0B0B1FDB" w14:textId="77777777" w:rsidR="007037CE" w:rsidRDefault="007037CE" w:rsidP="007037CE">
      <w:pPr>
        <w:pStyle w:val="subheads"/>
        <w:spacing w:before="80"/>
        <w:rPr>
          <w:sz w:val="52"/>
          <w:szCs w:val="52"/>
        </w:rPr>
      </w:pPr>
      <w:r>
        <w:rPr>
          <w:rFonts w:ascii="Nyala-Regular" w:hAnsi="Nyala-Regular" w:cs="Nyala-Regular"/>
          <w:b w:val="0"/>
          <w:bCs w:val="0"/>
          <w:sz w:val="52"/>
          <w:szCs w:val="52"/>
        </w:rPr>
        <w:t>አሁን የቲቢ ጀርም መድኃኒት መውሰድ ጠቃሚ ነው።</w:t>
      </w:r>
      <w:r>
        <w:rPr>
          <w:sz w:val="52"/>
          <w:szCs w:val="52"/>
        </w:rPr>
        <w:t xml:space="preserve"> </w:t>
      </w:r>
    </w:p>
    <w:p w14:paraId="44D1BAEC" w14:textId="77777777" w:rsidR="007037CE" w:rsidRPr="007037CE" w:rsidRDefault="007037CE" w:rsidP="007037CE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7037CE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3CFCC993" w14:textId="77777777" w:rsidR="007037CE" w:rsidRDefault="007037CE" w:rsidP="007037CE"/>
    <w:p w14:paraId="48CDDE13" w14:textId="77777777" w:rsidR="007037CE" w:rsidRDefault="007037CE" w:rsidP="007037CE">
      <w:pPr>
        <w:pStyle w:val="BasicParagraph"/>
        <w:suppressAutoHyphens/>
        <w:spacing w:before="80"/>
        <w:rPr>
          <w:rFonts w:ascii="Nyala-Regular" w:hAnsi="Nyala-Regular" w:cs="Nyala-Regular"/>
          <w:sz w:val="32"/>
          <w:szCs w:val="32"/>
        </w:rPr>
      </w:pPr>
      <w:r>
        <w:rPr>
          <w:rFonts w:ascii="Nyala-Regular" w:hAnsi="Nyala-Regular" w:cs="Nyala-Regular"/>
          <w:sz w:val="32"/>
          <w:szCs w:val="32"/>
        </w:rPr>
        <w:t>የቲቢ መድኃኒትን በመውሰድ የቲቢ በሽታን መከላከልና የቤተሰብዎን ጤንነት መጠበቅ ይችላሉ።</w:t>
      </w:r>
    </w:p>
    <w:p w14:paraId="1CCD584B" w14:textId="77777777" w:rsidR="007037CE" w:rsidRPr="007037CE" w:rsidRDefault="007037CE" w:rsidP="007037CE">
      <w:pPr>
        <w:rPr>
          <w:rFonts w:ascii="Calibri" w:hAnsi="Calibri" w:cs="Roboto-Regular"/>
          <w:b/>
        </w:rPr>
      </w:pPr>
      <w:r w:rsidRPr="007037CE">
        <w:rPr>
          <w:rFonts w:ascii="Calibri" w:hAnsi="Calibri" w:cs="Roboto-Regular"/>
          <w:b/>
        </w:rPr>
        <w:t xml:space="preserve">By taking your TB medicine, you can prevent </w:t>
      </w:r>
      <w:r w:rsidRPr="007037CE">
        <w:rPr>
          <w:rFonts w:ascii="Calibri" w:hAnsi="Calibri" w:cs="Roboto-Regular"/>
          <w:b/>
        </w:rPr>
        <w:br/>
        <w:t>TB disease and keep your family healthy!</w:t>
      </w:r>
    </w:p>
    <w:p w14:paraId="0CC1037A" w14:textId="77777777" w:rsidR="007037CE" w:rsidRDefault="007037CE" w:rsidP="007037CE">
      <w:pPr>
        <w:rPr>
          <w:rFonts w:ascii="Roboto-Regular" w:hAnsi="Roboto-Regular" w:cs="Roboto-Regular"/>
        </w:rPr>
      </w:pPr>
    </w:p>
    <w:p w14:paraId="63AF04B5" w14:textId="77777777" w:rsidR="007037CE" w:rsidRDefault="007037CE" w:rsidP="007037CE">
      <w:pPr>
        <w:pStyle w:val="BasicParagraph"/>
        <w:rPr>
          <w:rFonts w:ascii="Roboto-Regular" w:hAnsi="Roboto-Regular" w:cs="Roboto-Regular"/>
          <w:color w:val="001E3D"/>
          <w:spacing w:val="-19"/>
          <w:sz w:val="62"/>
          <w:szCs w:val="62"/>
        </w:rPr>
      </w:pPr>
      <w:r>
        <w:rPr>
          <w:rFonts w:ascii="Nyala-Regular" w:hAnsi="Nyala-Regular" w:cs="Nyala-Regular"/>
          <w:color w:val="001E3D"/>
          <w:spacing w:val="-19"/>
          <w:sz w:val="62"/>
          <w:szCs w:val="62"/>
        </w:rPr>
        <w:t>አሁን የቲቢ መድኃኒትን መውሰድ ያለብዎት ለምንድን ነው?</w:t>
      </w:r>
    </w:p>
    <w:p w14:paraId="4C548618" w14:textId="77777777" w:rsidR="007037CE" w:rsidRPr="007037CE" w:rsidRDefault="007037CE" w:rsidP="007037CE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7037CE">
        <w:rPr>
          <w:rFonts w:ascii="Calibri" w:hAnsi="Calibri" w:cs="Roboto-Regular"/>
          <w:b/>
          <w:color w:val="001E3D"/>
          <w:sz w:val="24"/>
          <w:szCs w:val="24"/>
        </w:rPr>
        <w:t>Why take TB medicine now?</w:t>
      </w:r>
    </w:p>
    <w:p w14:paraId="61A92799" w14:textId="77777777" w:rsidR="007037CE" w:rsidRDefault="007037CE" w:rsidP="007037CE"/>
    <w:p w14:paraId="31611377" w14:textId="77777777" w:rsidR="007037CE" w:rsidRDefault="007037CE" w:rsidP="007037CE">
      <w:pPr>
        <w:pStyle w:val="subheads"/>
        <w:spacing w:before="80"/>
        <w:rPr>
          <w:rFonts w:ascii="Nyala-Regular" w:hAnsi="Nyala-Regular" w:cs="Nyala-Regular"/>
          <w:b w:val="0"/>
          <w:bCs w:val="0"/>
          <w:sz w:val="52"/>
          <w:szCs w:val="52"/>
        </w:rPr>
      </w:pPr>
      <w:r>
        <w:rPr>
          <w:rFonts w:ascii="Nyala-Regular" w:hAnsi="Nyala-Regular" w:cs="Nyala-Regular"/>
          <w:b w:val="0"/>
          <w:bCs w:val="0"/>
          <w:sz w:val="52"/>
          <w:szCs w:val="52"/>
        </w:rPr>
        <w:t>የቲቢ ኢንፌክሽን ወደ የቲቢ በሽታ ሊቀየር ይችላል።</w:t>
      </w:r>
    </w:p>
    <w:p w14:paraId="743491DF" w14:textId="77777777" w:rsidR="007037CE" w:rsidRPr="007037CE" w:rsidRDefault="007037CE" w:rsidP="007037CE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7037CE">
        <w:rPr>
          <w:rFonts w:ascii="Calibri" w:hAnsi="Calibri" w:cs="Roboto-Regular"/>
          <w:b/>
          <w:color w:val="001E3D"/>
          <w:sz w:val="24"/>
          <w:szCs w:val="24"/>
        </w:rPr>
        <w:t>TB infection can turn into TB disease.</w:t>
      </w:r>
    </w:p>
    <w:p w14:paraId="1FCD0975" w14:textId="77777777" w:rsidR="007037CE" w:rsidRDefault="007037CE" w:rsidP="007037CE"/>
    <w:p w14:paraId="17F08148" w14:textId="77777777" w:rsidR="007037CE" w:rsidRDefault="007037CE" w:rsidP="007037CE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z w:val="32"/>
          <w:szCs w:val="32"/>
        </w:rPr>
      </w:pPr>
      <w:r>
        <w:rPr>
          <w:rStyle w:val="strategytextLEAD"/>
          <w:rFonts w:ascii="Nyala-Regular" w:hAnsi="Nyala-Regular" w:cs="Nyala-Regular"/>
          <w:b w:val="0"/>
          <w:bCs w:val="0"/>
          <w:sz w:val="32"/>
          <w:szCs w:val="32"/>
        </w:rPr>
        <w:t>የቲቢ በሽታ ማንኛውንም የሰውነት ክፍልን ሊያጠቃ የሚችል ቢሆንም አብዛኛውን ጊዜ የሚያጠቃው ግን ሳንባዎችን ነው። ሰዎች የቲቢ በሽታ ሲኖርባቸው አብዛኛውን ግዜ የሕመም ስሜት ይሰማቸዋል።</w:t>
      </w:r>
    </w:p>
    <w:p w14:paraId="009C6E58" w14:textId="77777777" w:rsidR="007037CE" w:rsidRPr="007037CE" w:rsidRDefault="007037CE" w:rsidP="007037CE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  <w:r w:rsidRPr="007037CE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0C41C884" w14:textId="77777777" w:rsidR="007037CE" w:rsidRDefault="007037CE" w:rsidP="007037CE"/>
    <w:p w14:paraId="52B61950" w14:textId="77777777" w:rsidR="008472D8" w:rsidRDefault="008472D8" w:rsidP="007037CE"/>
    <w:p w14:paraId="2EF60198" w14:textId="77777777" w:rsidR="008472D8" w:rsidRDefault="008472D8" w:rsidP="007037CE"/>
    <w:p w14:paraId="2EA7F930" w14:textId="77777777" w:rsidR="008472D8" w:rsidRDefault="008472D8" w:rsidP="007037CE"/>
    <w:p w14:paraId="7D0F7F86" w14:textId="77777777" w:rsidR="007037CE" w:rsidRDefault="007037CE" w:rsidP="007037CE">
      <w:pPr>
        <w:pStyle w:val="subheads"/>
        <w:spacing w:before="80"/>
        <w:rPr>
          <w:rFonts w:ascii="Nyala-Regular" w:hAnsi="Nyala-Regular" w:cs="Nyala-Regular"/>
          <w:b w:val="0"/>
          <w:bCs w:val="0"/>
          <w:color w:val="000000"/>
        </w:rPr>
      </w:pPr>
      <w:r>
        <w:rPr>
          <w:rFonts w:ascii="Nyala-Regular" w:hAnsi="Nyala-Regular" w:cs="Nyala-Regular"/>
          <w:b w:val="0"/>
          <w:bCs w:val="0"/>
          <w:color w:val="000000"/>
        </w:rPr>
        <w:lastRenderedPageBreak/>
        <w:t xml:space="preserve">የቲቢ በሽታ ካለብዎት፦ </w:t>
      </w:r>
    </w:p>
    <w:p w14:paraId="569C36C2" w14:textId="77777777" w:rsidR="007037CE" w:rsidRPr="007037CE" w:rsidRDefault="007037CE" w:rsidP="007037CE">
      <w:pPr>
        <w:rPr>
          <w:rFonts w:ascii="Calibri" w:hAnsi="Calibri" w:cs="Roboto-Regular"/>
          <w:b/>
          <w:bCs/>
          <w:color w:val="000000"/>
        </w:rPr>
      </w:pPr>
      <w:r w:rsidRPr="007037CE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41ED8CB7" w14:textId="77777777" w:rsidR="007037CE" w:rsidRDefault="007037CE" w:rsidP="007037CE">
      <w:pPr>
        <w:rPr>
          <w:rFonts w:ascii="Roboto-Regular" w:hAnsi="Roboto-Regular" w:cs="Roboto-Regular"/>
          <w:b/>
          <w:bCs/>
          <w:color w:val="000000"/>
        </w:rPr>
      </w:pPr>
    </w:p>
    <w:p w14:paraId="513C12F5" w14:textId="77777777" w:rsidR="007037CE" w:rsidRDefault="007037CE" w:rsidP="007037CE">
      <w:pPr>
        <w:pStyle w:val="BasicParagraph"/>
        <w:numPr>
          <w:ilvl w:val="0"/>
          <w:numId w:val="2"/>
        </w:numPr>
        <w:suppressAutoHyphens/>
        <w:spacing w:before="20"/>
        <w:rPr>
          <w:rFonts w:ascii="Nyala-Regular" w:hAnsi="Nyala-Regular" w:cs="Nyala-Regular"/>
          <w:sz w:val="32"/>
          <w:szCs w:val="32"/>
        </w:rPr>
      </w:pPr>
      <w:r>
        <w:rPr>
          <w:rFonts w:ascii="Nyala-Regular" w:hAnsi="Nyala-Regular" w:cs="Nyala-Regular"/>
          <w:sz w:val="32"/>
          <w:szCs w:val="32"/>
        </w:rPr>
        <w:t>ትኩሳት ይኖርዎታል</w:t>
      </w:r>
    </w:p>
    <w:p w14:paraId="08B02FFA" w14:textId="77777777" w:rsidR="007037CE" w:rsidRPr="007037CE" w:rsidRDefault="007037CE" w:rsidP="007037CE">
      <w:pPr>
        <w:ind w:firstLine="720"/>
        <w:rPr>
          <w:rFonts w:ascii="Calibri" w:hAnsi="Calibri" w:cs="Roboto-Regular"/>
        </w:rPr>
      </w:pPr>
      <w:r w:rsidRPr="007037CE">
        <w:rPr>
          <w:rFonts w:ascii="Calibri" w:hAnsi="Calibri" w:cs="Roboto-Regular"/>
        </w:rPr>
        <w:t>Have fever</w:t>
      </w:r>
    </w:p>
    <w:p w14:paraId="6A2D3DAB" w14:textId="77777777" w:rsidR="007037CE" w:rsidRDefault="007037CE" w:rsidP="007037CE">
      <w:pPr>
        <w:rPr>
          <w:rFonts w:ascii="Roboto-Regular" w:hAnsi="Roboto-Regular" w:cs="Roboto-Regular"/>
        </w:rPr>
      </w:pPr>
    </w:p>
    <w:p w14:paraId="64A3BDA2" w14:textId="77777777" w:rsidR="007037CE" w:rsidRDefault="007037CE" w:rsidP="007037CE">
      <w:pPr>
        <w:pStyle w:val="BasicParagraph"/>
        <w:numPr>
          <w:ilvl w:val="0"/>
          <w:numId w:val="2"/>
        </w:numPr>
        <w:suppressAutoHyphens/>
        <w:spacing w:before="20"/>
        <w:rPr>
          <w:rFonts w:ascii="Nyala-Regular" w:hAnsi="Nyala-Regular" w:cs="Nyala-Regular"/>
          <w:sz w:val="32"/>
          <w:szCs w:val="32"/>
        </w:rPr>
      </w:pPr>
      <w:r>
        <w:rPr>
          <w:rFonts w:ascii="Nyala-Regular" w:hAnsi="Nyala-Regular" w:cs="Nyala-Regular"/>
          <w:sz w:val="32"/>
          <w:szCs w:val="32"/>
        </w:rPr>
        <w:t>ክብደት ይቀንሳሉ</w:t>
      </w:r>
    </w:p>
    <w:p w14:paraId="78AEDAFF" w14:textId="77777777" w:rsidR="007037CE" w:rsidRPr="007037CE" w:rsidRDefault="007037CE" w:rsidP="007037CE">
      <w:pPr>
        <w:ind w:firstLine="720"/>
        <w:rPr>
          <w:rFonts w:ascii="Calibri" w:hAnsi="Calibri" w:cs="Roboto-Regular"/>
        </w:rPr>
      </w:pPr>
      <w:r w:rsidRPr="007037CE">
        <w:rPr>
          <w:rFonts w:ascii="Calibri" w:hAnsi="Calibri" w:cs="Roboto-Regular"/>
        </w:rPr>
        <w:t>Lose weight</w:t>
      </w:r>
    </w:p>
    <w:p w14:paraId="67145F19" w14:textId="77777777" w:rsidR="007037CE" w:rsidRDefault="007037CE" w:rsidP="007037CE">
      <w:pPr>
        <w:rPr>
          <w:rFonts w:ascii="Roboto-Regular" w:hAnsi="Roboto-Regular" w:cs="Roboto-Regular"/>
        </w:rPr>
      </w:pPr>
    </w:p>
    <w:p w14:paraId="139122AB" w14:textId="77777777" w:rsidR="007037CE" w:rsidRDefault="007037CE" w:rsidP="007037CE">
      <w:pPr>
        <w:pStyle w:val="BasicParagraph"/>
        <w:numPr>
          <w:ilvl w:val="0"/>
          <w:numId w:val="2"/>
        </w:numPr>
        <w:suppressAutoHyphens/>
        <w:spacing w:before="20"/>
        <w:rPr>
          <w:rFonts w:ascii="Nyala-Regular" w:hAnsi="Nyala-Regular" w:cs="Nyala-Regular"/>
          <w:sz w:val="32"/>
          <w:szCs w:val="32"/>
        </w:rPr>
      </w:pPr>
      <w:r>
        <w:rPr>
          <w:rFonts w:ascii="Nyala-Regular" w:hAnsi="Nyala-Regular" w:cs="Nyala-Regular"/>
          <w:sz w:val="32"/>
          <w:szCs w:val="32"/>
        </w:rPr>
        <w:t>ያስልዎታል</w:t>
      </w:r>
    </w:p>
    <w:p w14:paraId="41EBB2C4" w14:textId="77777777" w:rsidR="007037CE" w:rsidRPr="007037CE" w:rsidRDefault="007037CE" w:rsidP="007037CE">
      <w:pPr>
        <w:ind w:firstLine="720"/>
        <w:rPr>
          <w:rFonts w:ascii="Calibri" w:hAnsi="Calibri" w:cs="Roboto-Regular"/>
        </w:rPr>
      </w:pPr>
      <w:r w:rsidRPr="007037CE">
        <w:rPr>
          <w:rFonts w:ascii="Calibri" w:hAnsi="Calibri" w:cs="Roboto-Regular"/>
        </w:rPr>
        <w:t>Cough</w:t>
      </w:r>
    </w:p>
    <w:p w14:paraId="0A35EF56" w14:textId="77777777" w:rsidR="007037CE" w:rsidRDefault="007037CE" w:rsidP="007037CE">
      <w:pPr>
        <w:rPr>
          <w:rFonts w:ascii="Roboto-Regular" w:hAnsi="Roboto-Regular" w:cs="Roboto-Regular"/>
        </w:rPr>
      </w:pPr>
    </w:p>
    <w:p w14:paraId="522B5975" w14:textId="77777777" w:rsidR="007037CE" w:rsidRDefault="007037CE" w:rsidP="007037CE">
      <w:pPr>
        <w:pStyle w:val="BasicParagraph"/>
        <w:numPr>
          <w:ilvl w:val="0"/>
          <w:numId w:val="2"/>
        </w:numPr>
        <w:suppressAutoHyphens/>
        <w:spacing w:before="20"/>
        <w:rPr>
          <w:rFonts w:ascii="Nyala-Regular" w:hAnsi="Nyala-Regular" w:cs="Nyala-Regular"/>
          <w:sz w:val="32"/>
          <w:szCs w:val="32"/>
        </w:rPr>
      </w:pPr>
      <w:r>
        <w:rPr>
          <w:rFonts w:ascii="Nyala-Regular" w:hAnsi="Nyala-Regular" w:cs="Nyala-Regular"/>
          <w:sz w:val="32"/>
          <w:szCs w:val="32"/>
        </w:rPr>
        <w:t>የድካም ስሜት ይሰማዎታል</w:t>
      </w:r>
    </w:p>
    <w:p w14:paraId="6413C594" w14:textId="77777777" w:rsidR="007037CE" w:rsidRPr="007037CE" w:rsidRDefault="007037CE" w:rsidP="007037CE">
      <w:pPr>
        <w:ind w:firstLine="720"/>
        <w:rPr>
          <w:rFonts w:ascii="Calibri" w:hAnsi="Calibri" w:cs="Roboto-Regular"/>
        </w:rPr>
      </w:pPr>
      <w:r w:rsidRPr="007037CE">
        <w:rPr>
          <w:rFonts w:ascii="Calibri" w:hAnsi="Calibri" w:cs="Roboto-Regular"/>
        </w:rPr>
        <w:t>Feel tired</w:t>
      </w:r>
    </w:p>
    <w:p w14:paraId="658FA411" w14:textId="77777777" w:rsidR="007037CE" w:rsidRDefault="007037CE" w:rsidP="007037CE">
      <w:pPr>
        <w:rPr>
          <w:rFonts w:ascii="Roboto-Regular" w:hAnsi="Roboto-Regular" w:cs="Roboto-Regular"/>
        </w:rPr>
      </w:pPr>
    </w:p>
    <w:p w14:paraId="52961031" w14:textId="77777777" w:rsidR="007037CE" w:rsidRDefault="007037CE" w:rsidP="007037CE">
      <w:pPr>
        <w:pStyle w:val="BasicParagraph"/>
        <w:numPr>
          <w:ilvl w:val="0"/>
          <w:numId w:val="2"/>
        </w:numPr>
        <w:suppressAutoHyphens/>
        <w:spacing w:before="20"/>
        <w:rPr>
          <w:rFonts w:ascii="Nyala-Regular" w:hAnsi="Nyala-Regular" w:cs="Nyala-Regular"/>
          <w:sz w:val="32"/>
          <w:szCs w:val="32"/>
        </w:rPr>
      </w:pPr>
      <w:r>
        <w:rPr>
          <w:rFonts w:ascii="Nyala-Regular" w:hAnsi="Nyala-Regular" w:cs="Nyala-Regular"/>
          <w:sz w:val="32"/>
          <w:szCs w:val="32"/>
        </w:rPr>
        <w:t>ሌሊት ያልብዎታል</w:t>
      </w:r>
    </w:p>
    <w:p w14:paraId="61F816D8" w14:textId="77777777" w:rsidR="007037CE" w:rsidRPr="007037CE" w:rsidRDefault="007037CE" w:rsidP="007037CE">
      <w:pPr>
        <w:ind w:firstLine="720"/>
        <w:rPr>
          <w:rFonts w:ascii="Calibri" w:hAnsi="Calibri" w:cs="Roboto-Regular"/>
        </w:rPr>
      </w:pPr>
      <w:r w:rsidRPr="007037CE">
        <w:rPr>
          <w:rFonts w:ascii="Calibri" w:hAnsi="Calibri" w:cs="Roboto-Regular"/>
        </w:rPr>
        <w:t>Sweat at night</w:t>
      </w:r>
    </w:p>
    <w:p w14:paraId="05913DA8" w14:textId="77777777" w:rsidR="007037CE" w:rsidRDefault="007037CE" w:rsidP="007037CE">
      <w:pPr>
        <w:rPr>
          <w:rFonts w:ascii="Roboto-Regular" w:hAnsi="Roboto-Regular" w:cs="Roboto-Regular"/>
        </w:rPr>
      </w:pPr>
    </w:p>
    <w:p w14:paraId="2FF6F9B3" w14:textId="77777777" w:rsidR="007037CE" w:rsidRDefault="007037CE" w:rsidP="007037CE">
      <w:pPr>
        <w:pStyle w:val="subheads"/>
        <w:spacing w:before="80"/>
        <w:rPr>
          <w:rFonts w:ascii="Nyala-Regular" w:hAnsi="Nyala-Regular" w:cs="Nyala-Regular"/>
          <w:b w:val="0"/>
          <w:bCs w:val="0"/>
          <w:sz w:val="52"/>
          <w:szCs w:val="52"/>
        </w:rPr>
      </w:pPr>
      <w:r>
        <w:rPr>
          <w:rFonts w:ascii="Nyala-Regular" w:hAnsi="Nyala-Regular" w:cs="Nyala-Regular"/>
          <w:b w:val="0"/>
          <w:bCs w:val="0"/>
          <w:sz w:val="52"/>
          <w:szCs w:val="52"/>
        </w:rPr>
        <w:t>የቲቢ በሽታ ከታመሙ በሽታውን ወደ ቤተሰብዎና ወደ ሌሎች ሰዎች ሊያስተላልፉ ይችላሉ።</w:t>
      </w:r>
    </w:p>
    <w:p w14:paraId="30D60D30" w14:textId="77777777" w:rsidR="007037CE" w:rsidRPr="007037CE" w:rsidRDefault="007037CE" w:rsidP="007037CE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7037CE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1EC4B704" w14:textId="77777777" w:rsidR="007037CE" w:rsidRDefault="007037CE" w:rsidP="007037CE"/>
    <w:p w14:paraId="7BADE05A" w14:textId="77777777" w:rsidR="007037CE" w:rsidRDefault="007037CE" w:rsidP="007037CE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Amharic.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>For more information, visit www.mass.gov/dph/cdc/tb</w:t>
      </w:r>
    </w:p>
    <w:p w14:paraId="5884DCF9" w14:textId="77777777" w:rsidR="007037CE" w:rsidRDefault="007037CE" w:rsidP="007037CE"/>
    <w:sectPr w:rsidR="007037CE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yala-Regular">
    <w:altName w:val="Nyal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67F4"/>
    <w:multiLevelType w:val="hybridMultilevel"/>
    <w:tmpl w:val="89B8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140C5"/>
    <w:multiLevelType w:val="hybridMultilevel"/>
    <w:tmpl w:val="D488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CE"/>
    <w:rsid w:val="00371E57"/>
    <w:rsid w:val="00595B78"/>
    <w:rsid w:val="007037CE"/>
    <w:rsid w:val="008472D8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C35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037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7037CE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7037C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paragraph" w:styleId="ListParagraph">
    <w:name w:val="List Paragraph"/>
    <w:basedOn w:val="Normal"/>
    <w:uiPriority w:val="34"/>
    <w:qFormat/>
    <w:rsid w:val="007037CE"/>
    <w:pPr>
      <w:ind w:left="720"/>
      <w:contextualSpacing/>
    </w:pPr>
  </w:style>
  <w:style w:type="character" w:customStyle="1" w:styleId="strategyaltlanguage">
    <w:name w:val="strategy alt. language"/>
    <w:uiPriority w:val="99"/>
    <w:rsid w:val="007037CE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037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7037CE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7037C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paragraph" w:styleId="ListParagraph">
    <w:name w:val="List Paragraph"/>
    <w:basedOn w:val="Normal"/>
    <w:uiPriority w:val="34"/>
    <w:qFormat/>
    <w:rsid w:val="007037CE"/>
    <w:pPr>
      <w:ind w:left="720"/>
      <w:contextualSpacing/>
    </w:pPr>
  </w:style>
  <w:style w:type="character" w:customStyle="1" w:styleId="strategyaltlanguage">
    <w:name w:val="strategy alt. language"/>
    <w:uiPriority w:val="99"/>
    <w:rsid w:val="007037CE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2015-03-30T19:09:00Z</dcterms:created>
  <dc:creator>CH Guest</dc:creator>
  <lastModifiedBy/>
  <dcterms:modified xsi:type="dcterms:W3CDTF">2015-03-30T19:09:00Z</dcterms:modified>
  <revision>2</revision>
</coreProperties>
</file>