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B9BD" w14:textId="77777777" w:rsidR="001E710A" w:rsidRDefault="001E710A" w:rsidP="001E710A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7"/>
          <w:sz w:val="68"/>
          <w:szCs w:val="68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8"/>
          <w:sz w:val="40"/>
          <w:szCs w:val="40"/>
        </w:rPr>
        <w:t>У вас имеется туберкулезная инфекция (вид туберкулеза)</w:t>
      </w:r>
    </w:p>
    <w:p w14:paraId="3A0F688B" w14:textId="77777777" w:rsidR="001E710A" w:rsidRDefault="001E710A" w:rsidP="001E710A">
      <w:pPr>
        <w:rPr>
          <w:rFonts w:ascii="Roboto-Regular" w:hAnsi="Roboto-Regular" w:cs="Roboto-Regular"/>
          <w:color w:val="001E3D"/>
          <w:spacing w:val="-1"/>
        </w:rPr>
      </w:pPr>
    </w:p>
    <w:p w14:paraId="7C2A7103" w14:textId="77777777" w:rsidR="00A831C2" w:rsidRPr="000D4B9D" w:rsidRDefault="001E710A" w:rsidP="001E710A">
      <w:pPr>
        <w:rPr>
          <w:rFonts w:ascii="Calibri" w:hAnsi="Calibri" w:cs="Roboto-Regular"/>
          <w:b/>
          <w:color w:val="001E3D"/>
          <w:spacing w:val="-1"/>
        </w:rPr>
      </w:pPr>
      <w:r w:rsidRPr="000D4B9D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033E7C1A" w14:textId="77777777" w:rsidR="001E710A" w:rsidRDefault="001E710A" w:rsidP="001E710A">
      <w:pPr>
        <w:rPr>
          <w:rFonts w:ascii="Roboto-Regular" w:hAnsi="Roboto-Regular" w:cs="Roboto-Regular"/>
          <w:color w:val="001E3D"/>
          <w:spacing w:val="-1"/>
        </w:rPr>
      </w:pPr>
    </w:p>
    <w:p w14:paraId="0F2B963D" w14:textId="77777777" w:rsidR="001E710A" w:rsidRDefault="001E710A" w:rsidP="001E710A">
      <w:pPr>
        <w:rPr>
          <w:rFonts w:ascii="Roboto-Regular" w:hAnsi="Roboto-Regular" w:cs="Roboto-Regular"/>
          <w:color w:val="001E3D"/>
          <w:spacing w:val="-1"/>
        </w:rPr>
      </w:pPr>
    </w:p>
    <w:p w14:paraId="162F5CC2" w14:textId="77777777" w:rsidR="001E710A" w:rsidRDefault="001E710A" w:rsidP="001E710A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Это означает, что в вашем организме есть туберкулезные бактерии, однако при этом вы не ощущаете себя больным. Вы не можете передать туберкулезную инфекцию членам своей семьи или другим людям. </w:t>
      </w:r>
    </w:p>
    <w:p w14:paraId="32064A9B" w14:textId="77777777" w:rsidR="001E710A" w:rsidRPr="000D4B9D" w:rsidRDefault="001E710A" w:rsidP="001E710A">
      <w:pPr>
        <w:rPr>
          <w:rStyle w:val="strategytextLEAD"/>
          <w:rFonts w:ascii="Calibri" w:hAnsi="Calibri" w:cs="Roboto-Regular"/>
          <w:b w:val="0"/>
          <w:bCs w:val="0"/>
        </w:rPr>
      </w:pPr>
    </w:p>
    <w:p w14:paraId="3668E4C4" w14:textId="77777777" w:rsidR="001E710A" w:rsidRPr="000D4B9D" w:rsidRDefault="001E710A" w:rsidP="001E710A">
      <w:pPr>
        <w:rPr>
          <w:rStyle w:val="strategytextLEAD"/>
          <w:rFonts w:ascii="Calibri" w:hAnsi="Calibri" w:cs="Roboto-Regular"/>
          <w:b w:val="0"/>
          <w:bCs w:val="0"/>
        </w:rPr>
      </w:pPr>
      <w:r w:rsidRPr="000D4B9D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711CFF7A" w14:textId="77777777" w:rsidR="001E710A" w:rsidRDefault="001E710A" w:rsidP="001E710A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0081E815" w14:textId="77777777" w:rsidR="000D4B9D" w:rsidRDefault="000D4B9D" w:rsidP="001E710A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12B10B61" w14:textId="77777777" w:rsidR="001E710A" w:rsidRDefault="001E710A" w:rsidP="001E710A">
      <w:pPr>
        <w:pStyle w:val="subheads"/>
        <w:spacing w:before="80"/>
        <w:rPr>
          <w:sz w:val="36"/>
          <w:szCs w:val="36"/>
        </w:rPr>
      </w:pPr>
      <w:r>
        <w:rPr>
          <w:sz w:val="36"/>
          <w:szCs w:val="36"/>
        </w:rPr>
        <w:t xml:space="preserve">Для борьбы с туберкулезной инфекцией важно сразу же начать принимать лекарственные препараты. </w:t>
      </w:r>
    </w:p>
    <w:p w14:paraId="2D0E3FFD" w14:textId="77777777" w:rsidR="001E710A" w:rsidRPr="000D4B9D" w:rsidRDefault="001E710A" w:rsidP="001E710A">
      <w:pPr>
        <w:pStyle w:val="BasicParagraph"/>
        <w:spacing w:before="80"/>
        <w:rPr>
          <w:rFonts w:ascii="Roboto-Regular" w:hAnsi="Roboto-Regular" w:cs="Roboto-Regular"/>
          <w:b/>
          <w:color w:val="001E3D"/>
          <w:spacing w:val="-1"/>
          <w:sz w:val="24"/>
          <w:szCs w:val="24"/>
        </w:rPr>
      </w:pPr>
    </w:p>
    <w:p w14:paraId="16B99149" w14:textId="77777777" w:rsidR="001E710A" w:rsidRPr="000D4B9D" w:rsidRDefault="001E710A" w:rsidP="001E710A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0D4B9D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68075A79" w14:textId="77777777" w:rsidR="001E710A" w:rsidRDefault="001E710A" w:rsidP="001E710A"/>
    <w:p w14:paraId="7D26B7F2" w14:textId="77777777" w:rsidR="001E710A" w:rsidRDefault="001E710A" w:rsidP="001E710A"/>
    <w:p w14:paraId="516BBB4B" w14:textId="77777777" w:rsidR="001E710A" w:rsidRDefault="001E710A" w:rsidP="001E710A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  <w:sz w:val="26"/>
          <w:szCs w:val="26"/>
        </w:rPr>
        <w:t xml:space="preserve">Принимая препарат для лечения туберкулезной инфекции, вы можете предотвратить заболевание туберкулезом и сохранить здоровье всех членов своей семьи! </w:t>
      </w:r>
    </w:p>
    <w:p w14:paraId="2CFD1A2B" w14:textId="77777777" w:rsidR="001E710A" w:rsidRDefault="001E710A" w:rsidP="001E710A">
      <w:pPr>
        <w:rPr>
          <w:rFonts w:ascii="Roboto-Regular" w:hAnsi="Roboto-Regular" w:cs="Roboto-Regular"/>
        </w:rPr>
      </w:pPr>
    </w:p>
    <w:p w14:paraId="04E1A902" w14:textId="77777777" w:rsidR="001E710A" w:rsidRPr="000D4B9D" w:rsidRDefault="001E710A" w:rsidP="001E710A">
      <w:pPr>
        <w:rPr>
          <w:rFonts w:ascii="Calibri" w:hAnsi="Calibri" w:cs="Roboto-Regular"/>
          <w:b/>
        </w:rPr>
      </w:pPr>
      <w:r w:rsidRPr="000D4B9D">
        <w:rPr>
          <w:rFonts w:ascii="Calibri" w:hAnsi="Calibri" w:cs="Roboto-Regular"/>
          <w:b/>
        </w:rPr>
        <w:t xml:space="preserve">By taking your TB medicine, you can prevent </w:t>
      </w:r>
      <w:r w:rsidRPr="000D4B9D">
        <w:rPr>
          <w:rFonts w:ascii="Calibri" w:hAnsi="Calibri" w:cs="Roboto-Regular"/>
          <w:b/>
        </w:rPr>
        <w:br/>
        <w:t>TB disease and keep your family healthy!</w:t>
      </w:r>
    </w:p>
    <w:p w14:paraId="601D6CD8" w14:textId="77777777" w:rsidR="001E710A" w:rsidRDefault="001E710A" w:rsidP="001E710A">
      <w:pPr>
        <w:rPr>
          <w:rFonts w:ascii="Roboto-Regular" w:hAnsi="Roboto-Regular" w:cs="Roboto-Regular"/>
        </w:rPr>
      </w:pPr>
    </w:p>
    <w:p w14:paraId="63E5805F" w14:textId="77777777" w:rsidR="001E710A" w:rsidRDefault="001E710A" w:rsidP="001E710A">
      <w:pPr>
        <w:rPr>
          <w:rFonts w:ascii="Roboto-Regular" w:hAnsi="Roboto-Regular" w:cs="Roboto-Regular"/>
        </w:rPr>
      </w:pPr>
    </w:p>
    <w:p w14:paraId="767A978C" w14:textId="77777777" w:rsidR="001E710A" w:rsidRDefault="001E710A" w:rsidP="001E710A">
      <w:pPr>
        <w:pStyle w:val="BasicParagraph"/>
        <w:rPr>
          <w:rFonts w:ascii="Roboto-Bold" w:hAnsi="Roboto-Bold" w:cs="Roboto-Bold"/>
          <w:b/>
          <w:bCs/>
          <w:color w:val="001E3D"/>
          <w:spacing w:val="-3"/>
          <w:sz w:val="54"/>
          <w:szCs w:val="54"/>
        </w:rPr>
      </w:pPr>
      <w:r>
        <w:rPr>
          <w:rFonts w:ascii="Roboto-Bold" w:hAnsi="Roboto-Bold" w:cs="Roboto-Bold"/>
          <w:b/>
          <w:bCs/>
          <w:color w:val="001E3D"/>
          <w:spacing w:val="-3"/>
          <w:sz w:val="52"/>
          <w:szCs w:val="52"/>
        </w:rPr>
        <w:t>Почему нужно принимать лекарство против туберкулеза именно сейчас?</w:t>
      </w:r>
    </w:p>
    <w:p w14:paraId="5814CA4C" w14:textId="77777777" w:rsidR="000D4B9D" w:rsidRDefault="000D4B9D" w:rsidP="001E710A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</w:p>
    <w:p w14:paraId="30A1A9F1" w14:textId="77777777" w:rsidR="001E710A" w:rsidRDefault="001E710A" w:rsidP="001E710A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0D4B9D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45013E58" w14:textId="77777777" w:rsidR="000D4B9D" w:rsidRPr="000D4B9D" w:rsidRDefault="000D4B9D" w:rsidP="001E710A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</w:p>
    <w:p w14:paraId="5BC18DDC" w14:textId="77777777" w:rsidR="001E710A" w:rsidRPr="000D4B9D" w:rsidRDefault="001E710A" w:rsidP="001E710A">
      <w:pPr>
        <w:pStyle w:val="BasicParagraph"/>
        <w:spacing w:before="120"/>
        <w:rPr>
          <w:rFonts w:ascii="Roboto-Regular" w:hAnsi="Roboto-Regular" w:cs="Roboto-Regular"/>
          <w:b/>
          <w:color w:val="001E3D"/>
          <w:sz w:val="24"/>
          <w:szCs w:val="24"/>
        </w:rPr>
      </w:pPr>
    </w:p>
    <w:p w14:paraId="2B6C0D3C" w14:textId="77777777" w:rsidR="001E710A" w:rsidRDefault="001E710A" w:rsidP="001E710A">
      <w:pPr>
        <w:pStyle w:val="subheads"/>
        <w:spacing w:before="80"/>
        <w:rPr>
          <w:spacing w:val="-5"/>
          <w:sz w:val="48"/>
          <w:szCs w:val="48"/>
        </w:rPr>
      </w:pPr>
      <w:r>
        <w:rPr>
          <w:spacing w:val="-4"/>
          <w:sz w:val="36"/>
          <w:szCs w:val="36"/>
        </w:rPr>
        <w:t>Туберкулезная инфекция может развиться и превратиться в заболевание туберкулезом.</w:t>
      </w:r>
      <w:r>
        <w:rPr>
          <w:spacing w:val="-5"/>
          <w:sz w:val="48"/>
          <w:szCs w:val="48"/>
        </w:rPr>
        <w:t xml:space="preserve"> </w:t>
      </w:r>
    </w:p>
    <w:p w14:paraId="6B44883E" w14:textId="77777777" w:rsidR="001E710A" w:rsidRDefault="001E710A" w:rsidP="001E710A">
      <w:pPr>
        <w:pStyle w:val="BasicParagraph"/>
        <w:spacing w:before="80"/>
        <w:rPr>
          <w:rFonts w:ascii="Roboto-Regular" w:hAnsi="Roboto-Regular" w:cs="Roboto-Regular"/>
          <w:color w:val="001E3D"/>
          <w:sz w:val="24"/>
          <w:szCs w:val="24"/>
        </w:rPr>
      </w:pPr>
    </w:p>
    <w:p w14:paraId="3F2B9D5F" w14:textId="77777777" w:rsidR="001E710A" w:rsidRPr="000D4B9D" w:rsidRDefault="001E710A" w:rsidP="001E710A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0D4B9D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07412041" w14:textId="77777777" w:rsidR="001E710A" w:rsidRPr="000D4B9D" w:rsidRDefault="001E710A" w:rsidP="001E710A">
      <w:pPr>
        <w:pStyle w:val="BasicParagraph"/>
        <w:spacing w:before="120"/>
        <w:rPr>
          <w:rFonts w:ascii="Calibri" w:hAnsi="Calibri" w:cs="Roboto-Regular"/>
          <w:color w:val="001E3D"/>
          <w:sz w:val="24"/>
          <w:szCs w:val="24"/>
        </w:rPr>
      </w:pPr>
    </w:p>
    <w:p w14:paraId="687F0FD0" w14:textId="77777777" w:rsidR="001E710A" w:rsidRDefault="001E710A" w:rsidP="001E710A">
      <w:pPr>
        <w:pStyle w:val="BasicParagraph"/>
        <w:spacing w:before="120"/>
        <w:rPr>
          <w:rFonts w:ascii="Roboto-Regular" w:hAnsi="Roboto-Regular" w:cs="Roboto-Regular"/>
          <w:color w:val="001E3D"/>
          <w:sz w:val="24"/>
          <w:szCs w:val="24"/>
        </w:rPr>
      </w:pPr>
    </w:p>
    <w:p w14:paraId="6D8E9339" w14:textId="77777777" w:rsidR="001E710A" w:rsidRDefault="001E710A" w:rsidP="001E710A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z w:val="32"/>
          <w:szCs w:val="32"/>
        </w:rPr>
      </w:pPr>
      <w:r>
        <w:rPr>
          <w:rStyle w:val="strategytextLEAD"/>
          <w:rFonts w:ascii="Roboto-Medium" w:hAnsi="Roboto-Medium" w:cs="Roboto-Medium"/>
          <w:b w:val="0"/>
          <w:bCs w:val="0"/>
          <w:sz w:val="32"/>
          <w:szCs w:val="32"/>
        </w:rPr>
        <w:t xml:space="preserve">Туберкулез может пагубно отразится на любой части тела, однако чаще все эта болезнь поражает легкие.  Когда человек болен туберкулезом, он обычно плохо себя чувствует. </w:t>
      </w:r>
    </w:p>
    <w:p w14:paraId="11B2EACB" w14:textId="77777777" w:rsidR="001E710A" w:rsidRDefault="001E710A" w:rsidP="001E710A">
      <w:pPr>
        <w:pStyle w:val="BasicParagraph"/>
        <w:suppressAutoHyphens/>
        <w:spacing w:before="80"/>
        <w:rPr>
          <w:rFonts w:ascii="Roboto-Regular" w:hAnsi="Roboto-Regular" w:cs="Roboto-Regular"/>
          <w:sz w:val="24"/>
          <w:szCs w:val="24"/>
        </w:rPr>
      </w:pPr>
    </w:p>
    <w:p w14:paraId="17E6359B" w14:textId="77777777" w:rsidR="001E710A" w:rsidRPr="000D4B9D" w:rsidRDefault="001E710A" w:rsidP="001E710A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116339E4" w14:textId="77777777" w:rsidR="001E710A" w:rsidRDefault="001E710A" w:rsidP="001E710A"/>
    <w:p w14:paraId="26B0A0F1" w14:textId="77777777" w:rsidR="001E710A" w:rsidRDefault="001E710A" w:rsidP="001E710A">
      <w:pPr>
        <w:pStyle w:val="subheads"/>
        <w:spacing w:before="8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заболевании туберкулезом у вас могут наблюдаться:</w:t>
      </w:r>
    </w:p>
    <w:p w14:paraId="611B1178" w14:textId="77777777" w:rsidR="001E710A" w:rsidRDefault="001E710A" w:rsidP="001E710A">
      <w:pPr>
        <w:rPr>
          <w:rFonts w:ascii="Roboto-Regular" w:hAnsi="Roboto-Regular" w:cs="Roboto-Regular"/>
          <w:b/>
          <w:bCs/>
          <w:color w:val="000000"/>
        </w:rPr>
      </w:pPr>
    </w:p>
    <w:p w14:paraId="667A1337" w14:textId="77777777" w:rsidR="001E710A" w:rsidRPr="000D4B9D" w:rsidRDefault="001E710A" w:rsidP="001E710A">
      <w:pPr>
        <w:rPr>
          <w:rFonts w:ascii="Calibri" w:hAnsi="Calibri" w:cs="Roboto-Regular"/>
          <w:b/>
          <w:bCs/>
          <w:color w:val="000000"/>
        </w:rPr>
      </w:pPr>
      <w:r w:rsidRPr="000D4B9D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74401106" w14:textId="77777777" w:rsidR="001E710A" w:rsidRPr="000D4B9D" w:rsidRDefault="001E710A" w:rsidP="001E710A">
      <w:pPr>
        <w:rPr>
          <w:rFonts w:ascii="Calibri" w:hAnsi="Calibri" w:cs="Roboto-Regular"/>
          <w:b/>
          <w:bCs/>
          <w:color w:val="000000"/>
        </w:rPr>
      </w:pPr>
    </w:p>
    <w:p w14:paraId="58DA1089" w14:textId="77777777" w:rsidR="001E710A" w:rsidRDefault="001E710A" w:rsidP="001E710A">
      <w:pPr>
        <w:rPr>
          <w:rFonts w:ascii="Roboto-Regular" w:hAnsi="Roboto-Regular" w:cs="Roboto-Regular"/>
          <w:b/>
          <w:bCs/>
          <w:color w:val="000000"/>
        </w:rPr>
      </w:pPr>
    </w:p>
    <w:p w14:paraId="40B92D43" w14:textId="77777777" w:rsidR="001E710A" w:rsidRDefault="001E710A" w:rsidP="00D34E0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Жар</w:t>
      </w:r>
    </w:p>
    <w:p w14:paraId="1B0A46D9" w14:textId="77777777" w:rsidR="001E710A" w:rsidRPr="000D4B9D" w:rsidRDefault="001E710A" w:rsidP="00D34E0B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lastRenderedPageBreak/>
        <w:t>Have fever</w:t>
      </w:r>
    </w:p>
    <w:p w14:paraId="744CAEB2" w14:textId="77777777" w:rsidR="001E710A" w:rsidRDefault="001E710A" w:rsidP="001E710A"/>
    <w:p w14:paraId="3CD6E7E3" w14:textId="77777777" w:rsidR="001E710A" w:rsidRDefault="001E710A" w:rsidP="001E710A"/>
    <w:p w14:paraId="1B8AC7CF" w14:textId="77777777" w:rsidR="001E710A" w:rsidRDefault="001E710A" w:rsidP="00D34E0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Потеря веса</w:t>
      </w:r>
    </w:p>
    <w:p w14:paraId="36200998" w14:textId="77777777" w:rsidR="001E710A" w:rsidRPr="000D4B9D" w:rsidRDefault="001E710A" w:rsidP="00D34E0B">
      <w:pPr>
        <w:pStyle w:val="BasicParagraph"/>
        <w:suppressAutoHyphens/>
        <w:spacing w:before="40"/>
        <w:ind w:left="720"/>
        <w:rPr>
          <w:rFonts w:ascii="Calibri" w:hAnsi="Calibri" w:cs="Roboto-Regular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t>Lose weight</w:t>
      </w:r>
    </w:p>
    <w:p w14:paraId="061CEB4E" w14:textId="77777777" w:rsidR="001E710A" w:rsidRDefault="001E710A" w:rsidP="001E710A"/>
    <w:p w14:paraId="1E7BD612" w14:textId="77777777" w:rsidR="001E710A" w:rsidRDefault="001E710A" w:rsidP="00D34E0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Кашель</w:t>
      </w:r>
    </w:p>
    <w:p w14:paraId="0FD03600" w14:textId="77777777" w:rsidR="001E710A" w:rsidRPr="000D4B9D" w:rsidRDefault="001E710A" w:rsidP="00D34E0B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t>Cough</w:t>
      </w:r>
    </w:p>
    <w:p w14:paraId="41B46016" w14:textId="77777777" w:rsidR="001E710A" w:rsidRDefault="001E710A" w:rsidP="001E710A"/>
    <w:p w14:paraId="3FD70DC6" w14:textId="77777777" w:rsidR="001E710A" w:rsidRDefault="001E710A" w:rsidP="00D34E0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Усталость</w:t>
      </w:r>
    </w:p>
    <w:p w14:paraId="38384058" w14:textId="77777777" w:rsidR="001E710A" w:rsidRPr="000D4B9D" w:rsidRDefault="001E710A" w:rsidP="00D34E0B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t>Feel tired</w:t>
      </w:r>
    </w:p>
    <w:p w14:paraId="61093A85" w14:textId="77777777" w:rsidR="001E710A" w:rsidRDefault="001E710A" w:rsidP="001E710A"/>
    <w:p w14:paraId="3A16F641" w14:textId="77777777" w:rsidR="001E710A" w:rsidRDefault="001E710A" w:rsidP="00D34E0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Ночная потливость</w:t>
      </w:r>
    </w:p>
    <w:p w14:paraId="1DF1F1B5" w14:textId="77777777" w:rsidR="001E710A" w:rsidRPr="000D4B9D" w:rsidRDefault="001E710A" w:rsidP="00D34E0B">
      <w:pPr>
        <w:pStyle w:val="BasicParagraph"/>
        <w:suppressAutoHyphens/>
        <w:spacing w:before="40"/>
        <w:ind w:left="720"/>
        <w:rPr>
          <w:rFonts w:ascii="Calibri" w:hAnsi="Calibri" w:cs="Roboto-Regular"/>
          <w:sz w:val="24"/>
          <w:szCs w:val="24"/>
        </w:rPr>
      </w:pPr>
      <w:r w:rsidRPr="000D4B9D">
        <w:rPr>
          <w:rFonts w:ascii="Calibri" w:hAnsi="Calibri" w:cs="Roboto-Regular"/>
          <w:sz w:val="24"/>
          <w:szCs w:val="24"/>
        </w:rPr>
        <w:t>Sweat at night</w:t>
      </w:r>
    </w:p>
    <w:p w14:paraId="65D27B47" w14:textId="77777777" w:rsidR="001E710A" w:rsidRDefault="001E710A" w:rsidP="001E710A"/>
    <w:p w14:paraId="56D03A6B" w14:textId="77777777" w:rsidR="001E710A" w:rsidRDefault="001E710A" w:rsidP="001E710A">
      <w:pPr>
        <w:pStyle w:val="subheads"/>
        <w:spacing w:before="120"/>
        <w:rPr>
          <w:sz w:val="40"/>
          <w:szCs w:val="40"/>
        </w:rPr>
      </w:pPr>
      <w:r>
        <w:rPr>
          <w:sz w:val="40"/>
          <w:szCs w:val="40"/>
        </w:rPr>
        <w:t>Если вы заболели туберкулезом, вы можете заразить им членов вашей семьи или других людей.</w:t>
      </w:r>
    </w:p>
    <w:p w14:paraId="0D5DFCBB" w14:textId="77777777" w:rsidR="001E710A" w:rsidRDefault="001E710A" w:rsidP="001E710A">
      <w:pPr>
        <w:pStyle w:val="BasicParagraph"/>
        <w:spacing w:before="120"/>
        <w:rPr>
          <w:rFonts w:ascii="Roboto-Regular" w:hAnsi="Roboto-Regular" w:cs="Roboto-Regular"/>
          <w:color w:val="001E3D"/>
          <w:spacing w:val="-1"/>
          <w:sz w:val="24"/>
          <w:szCs w:val="24"/>
        </w:rPr>
      </w:pPr>
    </w:p>
    <w:p w14:paraId="69B54DF3" w14:textId="77777777" w:rsidR="001E710A" w:rsidRPr="000D4B9D" w:rsidRDefault="001E710A" w:rsidP="001E710A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0D4B9D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6B7C5012" w14:textId="77777777" w:rsidR="001E710A" w:rsidRDefault="001E710A" w:rsidP="001E710A"/>
    <w:p w14:paraId="1B18B8DA" w14:textId="77777777" w:rsidR="001E710A" w:rsidRDefault="001E710A" w:rsidP="001E710A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Russian.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1E7855D8" w14:textId="77777777" w:rsidR="001E710A" w:rsidRDefault="001E710A" w:rsidP="001E710A"/>
    <w:sectPr w:rsidR="001E710A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931"/>
    <w:multiLevelType w:val="hybridMultilevel"/>
    <w:tmpl w:val="D188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0A"/>
    <w:rsid w:val="000D4B9D"/>
    <w:rsid w:val="001E710A"/>
    <w:rsid w:val="0094280E"/>
    <w:rsid w:val="00A831C2"/>
    <w:rsid w:val="00D34E0B"/>
    <w:rsid w:val="00E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488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E71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1E710A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1E710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E710A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E71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1E710A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1E710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E710A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2015-05-05T15:14:00Z</dcterms:created>
  <dc:creator>CH Guest</dc:creator>
  <lastModifiedBy/>
  <dcterms:modified xsi:type="dcterms:W3CDTF">2015-05-05T15:14:00Z</dcterms:modified>
  <revision>2</revision>
</coreProperties>
</file>