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547904">
                <wp:simplePos x="0" y="0"/>
                <wp:positionH relativeFrom="page">
                  <wp:posOffset>990600</wp:posOffset>
                </wp:positionH>
                <wp:positionV relativeFrom="page">
                  <wp:posOffset>1390649</wp:posOffset>
                </wp:positionV>
                <wp:extent cx="5810250" cy="1905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8102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0250" h="19050">
                              <a:moveTo>
                                <a:pt x="58102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810250" y="19050"/>
                              </a:lnTo>
                              <a:lnTo>
                                <a:pt x="581025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8pt;margin-top:109.499969pt;width:457.500022pt;height:1.5pt;mso-position-horizontal-relative:page;mso-position-vertical-relative:page;z-index:-15768576" id="docshape1" filled="true" fillcolor="#808080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548416">
                <wp:simplePos x="0" y="0"/>
                <wp:positionH relativeFrom="page">
                  <wp:posOffset>996950</wp:posOffset>
                </wp:positionH>
                <wp:positionV relativeFrom="page">
                  <wp:posOffset>768303</wp:posOffset>
                </wp:positionV>
                <wp:extent cx="421640" cy="54102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421640" cy="541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78" w:lineRule="auto" w:before="11"/>
                              <w:ind w:left="20" w:right="17" w:firstLine="0"/>
                              <w:jc w:val="left"/>
                              <w:rPr>
                                <w:rFonts w:ascii="Tahoma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2"/>
                                <w:sz w:val="15"/>
                              </w:rPr>
                              <w:t>From: </w:t>
                            </w:r>
                            <w:r>
                              <w:rPr>
                                <w:rFonts w:ascii="Tahoma"/>
                                <w:b/>
                                <w:spacing w:val="-4"/>
                                <w:sz w:val="15"/>
                              </w:rPr>
                              <w:t>To: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sz w:val="15"/>
                              </w:rPr>
                              <w:t> Subject: Date: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8.5pt;margin-top:60.496338pt;width:33.2pt;height:42.6pt;mso-position-horizontal-relative:page;mso-position-vertical-relative:page;z-index:-15768064" type="#_x0000_t202" id="docshape2" filled="false" stroked="false">
                <v:textbox inset="0,0,0,0">
                  <w:txbxContent>
                    <w:p>
                      <w:pPr>
                        <w:spacing w:line="278" w:lineRule="auto" w:before="11"/>
                        <w:ind w:left="20" w:right="17" w:firstLine="0"/>
                        <w:jc w:val="left"/>
                        <w:rPr>
                          <w:rFonts w:ascii="Tahoma"/>
                          <w:b/>
                          <w:sz w:val="15"/>
                        </w:rPr>
                      </w:pPr>
                      <w:r>
                        <w:rPr>
                          <w:rFonts w:ascii="Tahoma"/>
                          <w:b/>
                          <w:spacing w:val="-2"/>
                          <w:sz w:val="15"/>
                        </w:rPr>
                        <w:t>From: </w:t>
                      </w:r>
                      <w:r>
                        <w:rPr>
                          <w:rFonts w:ascii="Tahoma"/>
                          <w:b/>
                          <w:spacing w:val="-4"/>
                          <w:sz w:val="15"/>
                        </w:rPr>
                        <w:t>To:</w:t>
                      </w:r>
                      <w:r>
                        <w:rPr>
                          <w:rFonts w:ascii="Tahoma"/>
                          <w:b/>
                          <w:spacing w:val="-2"/>
                          <w:sz w:val="15"/>
                        </w:rPr>
                        <w:t> Subject: Date: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548928">
                <wp:simplePos x="0" y="0"/>
                <wp:positionH relativeFrom="page">
                  <wp:posOffset>1968500</wp:posOffset>
                </wp:positionH>
                <wp:positionV relativeFrom="page">
                  <wp:posOffset>768303</wp:posOffset>
                </wp:positionV>
                <wp:extent cx="1626235" cy="54102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1626235" cy="541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Tahoma"/>
                                <w:sz w:val="15"/>
                              </w:rPr>
                            </w:pPr>
                            <w:hyperlink r:id="rId5">
                              <w:r>
                                <w:rPr>
                                  <w:rFonts w:ascii="Tahoma"/>
                                  <w:color w:val="0000FF"/>
                                  <w:sz w:val="15"/>
                                  <w:u w:val="single" w:color="0000FF"/>
                                </w:rPr>
                                <w:t>Diana </w:t>
                              </w:r>
                              <w:r>
                                <w:rPr>
                                  <w:rFonts w:ascii="Tahoma"/>
                                  <w:color w:val="0000FF"/>
                                  <w:spacing w:val="-2"/>
                                  <w:sz w:val="15"/>
                                  <w:u w:val="single" w:color="0000FF"/>
                                </w:rPr>
                                <w:t>Korobkova</w:t>
                              </w:r>
                            </w:hyperlink>
                          </w:p>
                          <w:p>
                            <w:pPr>
                              <w:spacing w:line="278" w:lineRule="auto" w:before="29"/>
                              <w:ind w:left="20" w:right="334" w:firstLine="0"/>
                              <w:jc w:val="left"/>
                              <w:rPr>
                                <w:rFonts w:ascii="Tahoma"/>
                                <w:sz w:val="15"/>
                              </w:rPr>
                            </w:pPr>
                            <w:hyperlink r:id="rId6">
                              <w:r>
                                <w:rPr>
                                  <w:rFonts w:ascii="Tahoma"/>
                                  <w:color w:val="0000FF"/>
                                  <w:sz w:val="15"/>
                                  <w:u w:val="single" w:color="0000FF"/>
                                </w:rPr>
                                <w:t>DPH-Testimony,</w:t>
                              </w:r>
                              <w:r>
                                <w:rPr>
                                  <w:rFonts w:ascii="Tahoma"/>
                                  <w:color w:val="0000FF"/>
                                  <w:spacing w:val="-12"/>
                                  <w:sz w:val="15"/>
                                  <w:u w:val="single" w:color="0000FF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color w:val="0000FF"/>
                                  <w:sz w:val="15"/>
                                  <w:u w:val="single" w:color="0000FF"/>
                                </w:rPr>
                                <w:t>Reg</w:t>
                              </w:r>
                              <w:r>
                                <w:rPr>
                                  <w:rFonts w:ascii="Tahoma"/>
                                  <w:color w:val="0000FF"/>
                                  <w:spacing w:val="-12"/>
                                  <w:sz w:val="15"/>
                                  <w:u w:val="single" w:color="0000FF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color w:val="0000FF"/>
                                  <w:sz w:val="15"/>
                                  <w:u w:val="single" w:color="0000FF"/>
                                </w:rPr>
                                <w:t>(DPH)</w:t>
                              </w:r>
                            </w:hyperlink>
                            <w:r>
                              <w:rPr>
                                <w:rFonts w:ascii="Tahoma"/>
                                <w:color w:val="0000FF"/>
                                <w:sz w:val="1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z w:val="15"/>
                                <w:u w:val="none"/>
                              </w:rPr>
                              <w:t>BRMW Regulations</w:t>
                            </w:r>
                          </w:p>
                          <w:p>
                            <w:pPr>
                              <w:spacing w:before="0"/>
                              <w:ind w:left="20" w:right="0" w:firstLine="0"/>
                              <w:jc w:val="left"/>
                              <w:rPr>
                                <w:rFonts w:ascii="Tahoma"/>
                                <w:sz w:val="15"/>
                              </w:rPr>
                            </w:pPr>
                            <w:r>
                              <w:rPr>
                                <w:rFonts w:ascii="Tahoma"/>
                                <w:sz w:val="15"/>
                              </w:rPr>
                              <w:t>Thursday, April 23, 2026 12:31:50 </w:t>
                            </w:r>
                            <w:r>
                              <w:rPr>
                                <w:rFonts w:ascii="Tahoma"/>
                                <w:spacing w:val="-5"/>
                                <w:sz w:val="15"/>
                              </w:rPr>
                              <w:t>PM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5pt;margin-top:60.496338pt;width:128.0500pt;height:42.6pt;mso-position-horizontal-relative:page;mso-position-vertical-relative:page;z-index:-15767552" type="#_x0000_t202" id="docshape3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Tahoma"/>
                          <w:sz w:val="15"/>
                        </w:rPr>
                      </w:pPr>
                      <w:hyperlink r:id="rId5">
                        <w:r>
                          <w:rPr>
                            <w:rFonts w:ascii="Tahoma"/>
                            <w:color w:val="0000FF"/>
                            <w:sz w:val="15"/>
                            <w:u w:val="single" w:color="0000FF"/>
                          </w:rPr>
                          <w:t>Diana </w:t>
                        </w:r>
                        <w:r>
                          <w:rPr>
                            <w:rFonts w:ascii="Tahoma"/>
                            <w:color w:val="0000FF"/>
                            <w:spacing w:val="-2"/>
                            <w:sz w:val="15"/>
                            <w:u w:val="single" w:color="0000FF"/>
                          </w:rPr>
                          <w:t>Korobkova</w:t>
                        </w:r>
                      </w:hyperlink>
                    </w:p>
                    <w:p>
                      <w:pPr>
                        <w:spacing w:line="278" w:lineRule="auto" w:before="29"/>
                        <w:ind w:left="20" w:right="334" w:firstLine="0"/>
                        <w:jc w:val="left"/>
                        <w:rPr>
                          <w:rFonts w:ascii="Tahoma"/>
                          <w:sz w:val="15"/>
                        </w:rPr>
                      </w:pPr>
                      <w:hyperlink r:id="rId6">
                        <w:r>
                          <w:rPr>
                            <w:rFonts w:ascii="Tahoma"/>
                            <w:color w:val="0000FF"/>
                            <w:sz w:val="15"/>
                            <w:u w:val="single" w:color="0000FF"/>
                          </w:rPr>
                          <w:t>DPH-Testimony,</w:t>
                        </w:r>
                        <w:r>
                          <w:rPr>
                            <w:rFonts w:ascii="Tahoma"/>
                            <w:color w:val="0000FF"/>
                            <w:spacing w:val="-12"/>
                            <w:sz w:val="15"/>
                            <w:u w:val="single" w:color="0000FF"/>
                          </w:rPr>
                          <w:t> </w:t>
                        </w:r>
                        <w:r>
                          <w:rPr>
                            <w:rFonts w:ascii="Tahoma"/>
                            <w:color w:val="0000FF"/>
                            <w:sz w:val="15"/>
                            <w:u w:val="single" w:color="0000FF"/>
                          </w:rPr>
                          <w:t>Reg</w:t>
                        </w:r>
                        <w:r>
                          <w:rPr>
                            <w:rFonts w:ascii="Tahoma"/>
                            <w:color w:val="0000FF"/>
                            <w:spacing w:val="-12"/>
                            <w:sz w:val="15"/>
                            <w:u w:val="single" w:color="0000FF"/>
                          </w:rPr>
                          <w:t> </w:t>
                        </w:r>
                        <w:r>
                          <w:rPr>
                            <w:rFonts w:ascii="Tahoma"/>
                            <w:color w:val="0000FF"/>
                            <w:sz w:val="15"/>
                            <w:u w:val="single" w:color="0000FF"/>
                          </w:rPr>
                          <w:t>(DPH)</w:t>
                        </w:r>
                      </w:hyperlink>
                      <w:r>
                        <w:rPr>
                          <w:rFonts w:ascii="Tahoma"/>
                          <w:color w:val="0000FF"/>
                          <w:sz w:val="15"/>
                          <w:u w:val="none"/>
                        </w:rPr>
                        <w:t> </w:t>
                      </w:r>
                      <w:r>
                        <w:rPr>
                          <w:rFonts w:ascii="Tahoma"/>
                          <w:sz w:val="15"/>
                          <w:u w:val="none"/>
                        </w:rPr>
                        <w:t>BRMW Regulations</w:t>
                      </w:r>
                    </w:p>
                    <w:p>
                      <w:pPr>
                        <w:spacing w:before="0"/>
                        <w:ind w:left="20" w:right="0" w:firstLine="0"/>
                        <w:jc w:val="left"/>
                        <w:rPr>
                          <w:rFonts w:ascii="Tahoma"/>
                          <w:sz w:val="15"/>
                        </w:rPr>
                      </w:pPr>
                      <w:r>
                        <w:rPr>
                          <w:rFonts w:ascii="Tahoma"/>
                          <w:sz w:val="15"/>
                        </w:rPr>
                        <w:t>Thursday, April 23, 2026 12:31:50 </w:t>
                      </w:r>
                      <w:r>
                        <w:rPr>
                          <w:rFonts w:ascii="Tahoma"/>
                          <w:spacing w:val="-5"/>
                          <w:sz w:val="15"/>
                        </w:rPr>
                        <w:t>PM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549440">
                <wp:simplePos x="0" y="0"/>
                <wp:positionH relativeFrom="page">
                  <wp:posOffset>977900</wp:posOffset>
                </wp:positionH>
                <wp:positionV relativeFrom="page">
                  <wp:posOffset>1820057</wp:posOffset>
                </wp:positionV>
                <wp:extent cx="5727065" cy="31496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5727065" cy="314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4" w:lineRule="auto" w:before="15"/>
                              <w:ind w:right="17"/>
                            </w:pPr>
                            <w:r>
                              <w:rPr/>
                              <w:t>CAUTION: This email originated from a sender outside of the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Commonwealth of Massachusetts mail system.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Do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not click on links or open attachments unless you recognize the sender and know the content is safe.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pt;margin-top:143.311646pt;width:450.95pt;height:24.8pt;mso-position-horizontal-relative:page;mso-position-vertical-relative:page;z-index:-15767040" type="#_x0000_t202" id="docshape4" filled="false" stroked="false">
                <v:textbox inset="0,0,0,0">
                  <w:txbxContent>
                    <w:p>
                      <w:pPr>
                        <w:pStyle w:val="BodyText"/>
                        <w:spacing w:line="264" w:lineRule="auto" w:before="15"/>
                        <w:ind w:right="17"/>
                      </w:pPr>
                      <w:r>
                        <w:rPr/>
                        <w:t>CAUTION: This email originated from a sender outside of the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Commonwealth of Massachusetts mail system.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Do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not click on links or open attachments unless you recognize the sender and know the content is safe.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549952">
                <wp:simplePos x="0" y="0"/>
                <wp:positionH relativeFrom="page">
                  <wp:posOffset>977900</wp:posOffset>
                </wp:positionH>
                <wp:positionV relativeFrom="page">
                  <wp:posOffset>2429648</wp:posOffset>
                </wp:positionV>
                <wp:extent cx="5747385" cy="46799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5747385" cy="467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4" w:lineRule="auto" w:before="15"/>
                              <w:ind w:right="17"/>
                            </w:pPr>
                            <w:r>
                              <w:rPr/>
                              <w:t>I am writing to oppose the regulations and express my strong support to let families decide how and where we birth our babies and to keep Home-birth care autonomous and connected to traditional wisdoms rather than medical</w:t>
                            </w:r>
                            <w:r>
                              <w:rPr>
                                <w:spacing w:val="8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models.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pt;margin-top:191.310898pt;width:452.55pt;height:36.85pt;mso-position-horizontal-relative:page;mso-position-vertical-relative:page;z-index:-15766528" type="#_x0000_t202" id="docshape5" filled="false" stroked="false">
                <v:textbox inset="0,0,0,0">
                  <w:txbxContent>
                    <w:p>
                      <w:pPr>
                        <w:pStyle w:val="BodyText"/>
                        <w:spacing w:line="264" w:lineRule="auto" w:before="15"/>
                        <w:ind w:right="17"/>
                      </w:pPr>
                      <w:r>
                        <w:rPr/>
                        <w:t>I am writing to oppose the regulations and express my strong support to let families decide how and where we birth our babies and to keep Home-birth care autonomous and connected to traditional wisdoms rather than medical</w:t>
                      </w:r>
                      <w:r>
                        <w:rPr>
                          <w:spacing w:val="80"/>
                        </w:rPr>
                        <w:t> </w:t>
                      </w:r>
                      <w:r>
                        <w:rPr>
                          <w:spacing w:val="-2"/>
                        </w:rPr>
                        <w:t>models.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550464">
                <wp:simplePos x="0" y="0"/>
                <wp:positionH relativeFrom="page">
                  <wp:posOffset>977900</wp:posOffset>
                </wp:positionH>
                <wp:positionV relativeFrom="page">
                  <wp:posOffset>3039362</wp:posOffset>
                </wp:positionV>
                <wp:extent cx="5801995" cy="1687195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5801995" cy="1687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6"/>
                            </w:pPr>
                            <w:r>
                              <w:rPr/>
                              <w:t>As</w:t>
                            </w:r>
                            <w:r>
                              <w:rPr>
                                <w:spacing w:val="8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9"/>
                              </w:rPr>
                              <w:t> </w:t>
                            </w:r>
                            <w:r>
                              <w:rPr/>
                              <w:t>parent,</w:t>
                            </w:r>
                            <w:r>
                              <w:rPr>
                                <w:spacing w:val="8"/>
                              </w:rPr>
                              <w:t> </w:t>
                            </w:r>
                            <w:r>
                              <w:rPr/>
                              <w:t>access</w:t>
                            </w:r>
                            <w:r>
                              <w:rPr>
                                <w:spacing w:val="9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8"/>
                              </w:rPr>
                              <w:t> </w:t>
                            </w:r>
                            <w:r>
                              <w:rPr/>
                              <w:t>safe,</w:t>
                            </w:r>
                            <w:r>
                              <w:rPr>
                                <w:spacing w:val="9"/>
                              </w:rPr>
                              <w:t> </w:t>
                            </w:r>
                            <w:r>
                              <w:rPr/>
                              <w:t>personalized</w:t>
                            </w:r>
                            <w:r>
                              <w:rPr>
                                <w:spacing w:val="8"/>
                              </w:rPr>
                              <w:t> </w:t>
                            </w:r>
                            <w:r>
                              <w:rPr/>
                              <w:t>maternity</w:t>
                            </w:r>
                            <w:r>
                              <w:rPr>
                                <w:spacing w:val="9"/>
                              </w:rPr>
                              <w:t> </w:t>
                            </w:r>
                            <w:r>
                              <w:rPr/>
                              <w:t>care</w:t>
                            </w:r>
                            <w:r>
                              <w:rPr>
                                <w:spacing w:val="8"/>
                              </w:rPr>
                              <w:t> </w:t>
                            </w:r>
                            <w:r>
                              <w:rPr/>
                              <w:t>is</w:t>
                            </w:r>
                            <w:r>
                              <w:rPr>
                                <w:spacing w:val="9"/>
                              </w:rPr>
                              <w:t> </w:t>
                            </w:r>
                            <w:r>
                              <w:rPr/>
                              <w:t>something</w:t>
                            </w:r>
                            <w:r>
                              <w:rPr>
                                <w:spacing w:val="8"/>
                              </w:rPr>
                              <w:t> </w:t>
                            </w:r>
                            <w:r>
                              <w:rPr/>
                              <w:t>I</w:t>
                            </w:r>
                            <w:r>
                              <w:rPr>
                                <w:spacing w:val="9"/>
                              </w:rPr>
                              <w:t> </w:t>
                            </w:r>
                            <w:r>
                              <w:rPr/>
                              <w:t>care</w:t>
                            </w:r>
                            <w:r>
                              <w:rPr>
                                <w:spacing w:val="8"/>
                              </w:rPr>
                              <w:t> </w:t>
                            </w:r>
                            <w:r>
                              <w:rPr/>
                              <w:t>deeply</w:t>
                            </w:r>
                            <w:r>
                              <w:rPr>
                                <w:spacing w:val="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about.</w:t>
                            </w:r>
                          </w:p>
                          <w:p>
                            <w:pPr>
                              <w:pStyle w:val="BodyText"/>
                              <w:spacing w:line="264" w:lineRule="auto" w:before="22"/>
                              <w:ind w:right="247"/>
                            </w:pPr>
                            <w:r>
                              <w:rPr/>
                              <w:t>After having my own homebirth experience after finding out we are pregnant with our first baby and having past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traumatic hospital experiences, I knew having a homebirth was the number one wish we wanted. Homebirth</w:t>
                            </w:r>
                            <w:r>
                              <w:rPr>
                                <w:spacing w:val="80"/>
                                <w:w w:val="150"/>
                              </w:rPr>
                              <w:t> </w:t>
                            </w:r>
                            <w:r>
                              <w:rPr/>
                              <w:t>provides so much support, understanding with you and your midwife, respect and love from who you work with.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I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have had my first childbirth the most beautiful, safe and empowering thing in the world because of amazing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midwives and their home-birth care!</w:t>
                            </w:r>
                          </w:p>
                          <w:p>
                            <w:pPr>
                              <w:pStyle w:val="BodyText"/>
                              <w:spacing w:line="264" w:lineRule="auto"/>
                            </w:pPr>
                            <w:r>
                              <w:rPr/>
                              <w:t>If we lose this access if regulations become restrictive then it would be a tragic loss to each person who just wants to feel respected in their choices, redeem negative experiences into positive and so much more.</w:t>
                            </w:r>
                          </w:p>
                          <w:p>
                            <w:pPr>
                              <w:pStyle w:val="BodyText"/>
                              <w:spacing w:line="264" w:lineRule="auto"/>
                              <w:ind w:right="465"/>
                              <w:jc w:val="both"/>
                            </w:pPr>
                            <w:r>
                              <w:rPr/>
                              <w:t>These midwives truly study so much on supporting you and your family both emotionally, physically and even financially! You cannot keep excluding these very knowledgeable women who keep respecting and </w:t>
                            </w:r>
                            <w:r>
                              <w:rPr/>
                              <w:t>supporting safely and effectively to our community.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pt;margin-top:239.319901pt;width:456.85pt;height:132.85pt;mso-position-horizontal-relative:page;mso-position-vertical-relative:page;z-index:-15766016" type="#_x0000_t202" id="docshape6" filled="false" stroked="false">
                <v:textbox inset="0,0,0,0">
                  <w:txbxContent>
                    <w:p>
                      <w:pPr>
                        <w:pStyle w:val="BodyText"/>
                        <w:spacing w:before="16"/>
                      </w:pPr>
                      <w:r>
                        <w:rPr/>
                        <w:t>As</w:t>
                      </w:r>
                      <w:r>
                        <w:rPr>
                          <w:spacing w:val="8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9"/>
                        </w:rPr>
                        <w:t> </w:t>
                      </w:r>
                      <w:r>
                        <w:rPr/>
                        <w:t>parent,</w:t>
                      </w:r>
                      <w:r>
                        <w:rPr>
                          <w:spacing w:val="8"/>
                        </w:rPr>
                        <w:t> </w:t>
                      </w:r>
                      <w:r>
                        <w:rPr/>
                        <w:t>access</w:t>
                      </w:r>
                      <w:r>
                        <w:rPr>
                          <w:spacing w:val="9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8"/>
                        </w:rPr>
                        <w:t> </w:t>
                      </w:r>
                      <w:r>
                        <w:rPr/>
                        <w:t>safe,</w:t>
                      </w:r>
                      <w:r>
                        <w:rPr>
                          <w:spacing w:val="9"/>
                        </w:rPr>
                        <w:t> </w:t>
                      </w:r>
                      <w:r>
                        <w:rPr/>
                        <w:t>personalized</w:t>
                      </w:r>
                      <w:r>
                        <w:rPr>
                          <w:spacing w:val="8"/>
                        </w:rPr>
                        <w:t> </w:t>
                      </w:r>
                      <w:r>
                        <w:rPr/>
                        <w:t>maternity</w:t>
                      </w:r>
                      <w:r>
                        <w:rPr>
                          <w:spacing w:val="9"/>
                        </w:rPr>
                        <w:t> </w:t>
                      </w:r>
                      <w:r>
                        <w:rPr/>
                        <w:t>care</w:t>
                      </w:r>
                      <w:r>
                        <w:rPr>
                          <w:spacing w:val="8"/>
                        </w:rPr>
                        <w:t> </w:t>
                      </w:r>
                      <w:r>
                        <w:rPr/>
                        <w:t>is</w:t>
                      </w:r>
                      <w:r>
                        <w:rPr>
                          <w:spacing w:val="9"/>
                        </w:rPr>
                        <w:t> </w:t>
                      </w:r>
                      <w:r>
                        <w:rPr/>
                        <w:t>something</w:t>
                      </w:r>
                      <w:r>
                        <w:rPr>
                          <w:spacing w:val="8"/>
                        </w:rPr>
                        <w:t> </w:t>
                      </w:r>
                      <w:r>
                        <w:rPr/>
                        <w:t>I</w:t>
                      </w:r>
                      <w:r>
                        <w:rPr>
                          <w:spacing w:val="9"/>
                        </w:rPr>
                        <w:t> </w:t>
                      </w:r>
                      <w:r>
                        <w:rPr/>
                        <w:t>care</w:t>
                      </w:r>
                      <w:r>
                        <w:rPr>
                          <w:spacing w:val="8"/>
                        </w:rPr>
                        <w:t> </w:t>
                      </w:r>
                      <w:r>
                        <w:rPr/>
                        <w:t>deeply</w:t>
                      </w:r>
                      <w:r>
                        <w:rPr>
                          <w:spacing w:val="9"/>
                        </w:rPr>
                        <w:t> </w:t>
                      </w:r>
                      <w:r>
                        <w:rPr>
                          <w:spacing w:val="-2"/>
                        </w:rPr>
                        <w:t>about.</w:t>
                      </w:r>
                    </w:p>
                    <w:p>
                      <w:pPr>
                        <w:pStyle w:val="BodyText"/>
                        <w:spacing w:line="264" w:lineRule="auto" w:before="22"/>
                        <w:ind w:right="247"/>
                      </w:pPr>
                      <w:r>
                        <w:rPr/>
                        <w:t>After having my own homebirth experience after finding out we are pregnant with our first baby and having past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traumatic hospital experiences, I knew having a homebirth was the number one wish we wanted. Homebirth</w:t>
                      </w:r>
                      <w:r>
                        <w:rPr>
                          <w:spacing w:val="80"/>
                          <w:w w:val="150"/>
                        </w:rPr>
                        <w:t> </w:t>
                      </w:r>
                      <w:r>
                        <w:rPr/>
                        <w:t>provides so much support, understanding with you and your midwife, respect and love from who you work with.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I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have had my first childbirth the most beautiful, safe and empowering thing in the world because of amazing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midwives and their home-birth care!</w:t>
                      </w:r>
                    </w:p>
                    <w:p>
                      <w:pPr>
                        <w:pStyle w:val="BodyText"/>
                        <w:spacing w:line="264" w:lineRule="auto"/>
                      </w:pPr>
                      <w:r>
                        <w:rPr/>
                        <w:t>If we lose this access if regulations become restrictive then it would be a tragic loss to each person who just wants to feel respected in their choices, redeem negative experiences into positive and so much more.</w:t>
                      </w:r>
                    </w:p>
                    <w:p>
                      <w:pPr>
                        <w:pStyle w:val="BodyText"/>
                        <w:spacing w:line="264" w:lineRule="auto"/>
                        <w:ind w:right="465"/>
                        <w:jc w:val="both"/>
                      </w:pPr>
                      <w:r>
                        <w:rPr/>
                        <w:t>These midwives truly study so much on supporting you and your family both emotionally, physically and even financially! You cannot keep excluding these very knowledgeable women who keep respecting and </w:t>
                      </w:r>
                      <w:r>
                        <w:rPr/>
                        <w:t>supporting safely and effectively to our community.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550976">
                <wp:simplePos x="0" y="0"/>
                <wp:positionH relativeFrom="page">
                  <wp:posOffset>977900</wp:posOffset>
                </wp:positionH>
                <wp:positionV relativeFrom="page">
                  <wp:posOffset>4868505</wp:posOffset>
                </wp:positionV>
                <wp:extent cx="5791835" cy="467995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5791835" cy="467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4" w:lineRule="auto" w:before="16"/>
                              <w:ind w:right="63"/>
                            </w:pPr>
                            <w:r>
                              <w:rPr/>
                              <w:t>I truly appreciate the effort being made to support both families and midwives through their traditional practices and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let them and us be in control of our births.</w:t>
                            </w:r>
                          </w:p>
                          <w:p>
                            <w:pPr>
                              <w:pStyle w:val="BodyText"/>
                              <w:spacing w:line="218" w:lineRule="exact"/>
                            </w:pPr>
                            <w:r>
                              <w:rPr/>
                              <w:t>Thank</w:t>
                            </w:r>
                            <w:r>
                              <w:rPr>
                                <w:spacing w:val="8"/>
                              </w:rPr>
                              <w:t> </w:t>
                            </w:r>
                            <w:r>
                              <w:rPr/>
                              <w:t>you</w:t>
                            </w:r>
                            <w:r>
                              <w:rPr>
                                <w:spacing w:val="9"/>
                              </w:rPr>
                              <w:t> </w:t>
                            </w:r>
                            <w:r>
                              <w:rPr/>
                              <w:t>for</w:t>
                            </w:r>
                            <w:r>
                              <w:rPr>
                                <w:spacing w:val="9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9"/>
                              </w:rPr>
                              <w:t> </w:t>
                            </w:r>
                            <w:r>
                              <w:rPr/>
                              <w:t>opportunity</w:t>
                            </w:r>
                            <w:r>
                              <w:rPr>
                                <w:spacing w:val="9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9"/>
                              </w:rPr>
                              <w:t> </w:t>
                            </w:r>
                            <w:r>
                              <w:rPr/>
                              <w:t>share</w:t>
                            </w:r>
                            <w:r>
                              <w:rPr>
                                <w:spacing w:val="9"/>
                              </w:rPr>
                              <w:t> </w:t>
                            </w:r>
                            <w:r>
                              <w:rPr/>
                              <w:t>my</w:t>
                            </w:r>
                            <w:r>
                              <w:rPr>
                                <w:spacing w:val="9"/>
                              </w:rPr>
                              <w:t> </w:t>
                            </w:r>
                            <w:r>
                              <w:rPr/>
                              <w:t>support</w:t>
                            </w:r>
                            <w:r>
                              <w:rPr>
                                <w:spacing w:val="9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9"/>
                              </w:rPr>
                              <w:t> </w:t>
                            </w:r>
                            <w:r>
                              <w:rPr/>
                              <w:t>Home-birth</w:t>
                            </w:r>
                            <w:r>
                              <w:rPr>
                                <w:spacing w:val="9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Midwifery.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pt;margin-top:383.346893pt;width:456.05pt;height:36.85pt;mso-position-horizontal-relative:page;mso-position-vertical-relative:page;z-index:-15765504" type="#_x0000_t202" id="docshape7" filled="false" stroked="false">
                <v:textbox inset="0,0,0,0">
                  <w:txbxContent>
                    <w:p>
                      <w:pPr>
                        <w:pStyle w:val="BodyText"/>
                        <w:spacing w:line="264" w:lineRule="auto" w:before="16"/>
                        <w:ind w:right="63"/>
                      </w:pPr>
                      <w:r>
                        <w:rPr/>
                        <w:t>I truly appreciate the effort being made to support both families and midwives through their traditional practices and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let them and us be in control of our births.</w:t>
                      </w:r>
                    </w:p>
                    <w:p>
                      <w:pPr>
                        <w:pStyle w:val="BodyText"/>
                        <w:spacing w:line="218" w:lineRule="exact"/>
                      </w:pPr>
                      <w:r>
                        <w:rPr/>
                        <w:t>Thank</w:t>
                      </w:r>
                      <w:r>
                        <w:rPr>
                          <w:spacing w:val="8"/>
                        </w:rPr>
                        <w:t> </w:t>
                      </w:r>
                      <w:r>
                        <w:rPr/>
                        <w:t>you</w:t>
                      </w:r>
                      <w:r>
                        <w:rPr>
                          <w:spacing w:val="9"/>
                        </w:rPr>
                        <w:t> </w:t>
                      </w:r>
                      <w:r>
                        <w:rPr/>
                        <w:t>for</w:t>
                      </w:r>
                      <w:r>
                        <w:rPr>
                          <w:spacing w:val="9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9"/>
                        </w:rPr>
                        <w:t> </w:t>
                      </w:r>
                      <w:r>
                        <w:rPr/>
                        <w:t>opportunity</w:t>
                      </w:r>
                      <w:r>
                        <w:rPr>
                          <w:spacing w:val="9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9"/>
                        </w:rPr>
                        <w:t> </w:t>
                      </w:r>
                      <w:r>
                        <w:rPr/>
                        <w:t>share</w:t>
                      </w:r>
                      <w:r>
                        <w:rPr>
                          <w:spacing w:val="9"/>
                        </w:rPr>
                        <w:t> </w:t>
                      </w:r>
                      <w:r>
                        <w:rPr/>
                        <w:t>my</w:t>
                      </w:r>
                      <w:r>
                        <w:rPr>
                          <w:spacing w:val="9"/>
                        </w:rPr>
                        <w:t> </w:t>
                      </w:r>
                      <w:r>
                        <w:rPr/>
                        <w:t>support</w:t>
                      </w:r>
                      <w:r>
                        <w:rPr>
                          <w:spacing w:val="9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9"/>
                        </w:rPr>
                        <w:t> </w:t>
                      </w:r>
                      <w:r>
                        <w:rPr/>
                        <w:t>Home-birth</w:t>
                      </w:r>
                      <w:r>
                        <w:rPr>
                          <w:spacing w:val="9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9"/>
                        </w:rPr>
                        <w:t> </w:t>
                      </w:r>
                      <w:r>
                        <w:rPr>
                          <w:spacing w:val="-2"/>
                        </w:rPr>
                        <w:t>Midwifery.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551488">
                <wp:simplePos x="0" y="0"/>
                <wp:positionH relativeFrom="page">
                  <wp:posOffset>977900</wp:posOffset>
                </wp:positionH>
                <wp:positionV relativeFrom="page">
                  <wp:posOffset>5478219</wp:posOffset>
                </wp:positionV>
                <wp:extent cx="1149985" cy="620395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1149985" cy="620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6"/>
                            </w:pPr>
                            <w:r>
                              <w:rPr>
                                <w:spacing w:val="-2"/>
                              </w:rPr>
                              <w:t>Sincerely,</w:t>
                            </w:r>
                          </w:p>
                          <w:p>
                            <w:pPr>
                              <w:pStyle w:val="BodyText"/>
                              <w:spacing w:line="264" w:lineRule="auto" w:before="22"/>
                              <w:ind w:right="170"/>
                            </w:pPr>
                            <w:r>
                              <w:rPr/>
                              <w:t>Diana Korobkova 145 Manchester </w:t>
                            </w:r>
                            <w:r>
                              <w:rPr/>
                              <w:t>Ter</w:t>
                            </w:r>
                          </w:p>
                          <w:p>
                            <w:pPr>
                              <w:pStyle w:val="BodyText"/>
                              <w:spacing w:line="218" w:lineRule="exact"/>
                            </w:pPr>
                            <w:r>
                              <w:rPr/>
                              <w:t>Springfield,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/>
                              <w:t>Ma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01108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pt;margin-top:431.355896pt;width:90.55pt;height:48.85pt;mso-position-horizontal-relative:page;mso-position-vertical-relative:page;z-index:-15764992" type="#_x0000_t202" id="docshape8" filled="false" stroked="false">
                <v:textbox inset="0,0,0,0">
                  <w:txbxContent>
                    <w:p>
                      <w:pPr>
                        <w:pStyle w:val="BodyText"/>
                        <w:spacing w:before="16"/>
                      </w:pPr>
                      <w:r>
                        <w:rPr>
                          <w:spacing w:val="-2"/>
                        </w:rPr>
                        <w:t>Sincerely,</w:t>
                      </w:r>
                    </w:p>
                    <w:p>
                      <w:pPr>
                        <w:pStyle w:val="BodyText"/>
                        <w:spacing w:line="264" w:lineRule="auto" w:before="22"/>
                        <w:ind w:right="170"/>
                      </w:pPr>
                      <w:r>
                        <w:rPr/>
                        <w:t>Diana Korobkova 145 Manchester </w:t>
                      </w:r>
                      <w:r>
                        <w:rPr/>
                        <w:t>Ter</w:t>
                      </w:r>
                    </w:p>
                    <w:p>
                      <w:pPr>
                        <w:pStyle w:val="BodyText"/>
                        <w:spacing w:line="218" w:lineRule="exact"/>
                      </w:pPr>
                      <w:r>
                        <w:rPr/>
                        <w:t>Springfield,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/>
                        <w:t>Ma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>
                          <w:spacing w:val="-2"/>
                        </w:rPr>
                        <w:t>01108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552000">
                <wp:simplePos x="0" y="0"/>
                <wp:positionH relativeFrom="page">
                  <wp:posOffset>977900</wp:posOffset>
                </wp:positionH>
                <wp:positionV relativeFrom="page">
                  <wp:posOffset>6240362</wp:posOffset>
                </wp:positionV>
                <wp:extent cx="1081405" cy="16256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1081405" cy="162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6"/>
                            </w:pPr>
                            <w:r>
                              <w:rPr/>
                              <w:t>Sent</w:t>
                            </w:r>
                            <w:r>
                              <w:rPr>
                                <w:spacing w:val="5"/>
                              </w:rPr>
                              <w:t> </w:t>
                            </w:r>
                            <w:r>
                              <w:rPr/>
                              <w:t>from</w:t>
                            </w:r>
                            <w:r>
                              <w:rPr>
                                <w:spacing w:val="7"/>
                              </w:rPr>
                              <w:t> </w:t>
                            </w:r>
                            <w:r>
                              <w:rPr/>
                              <w:t>my</w:t>
                            </w:r>
                            <w:r>
                              <w:rPr>
                                <w:spacing w:val="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iPhone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pt;margin-top:491.367157pt;width:85.15pt;height:12.8pt;mso-position-horizontal-relative:page;mso-position-vertical-relative:page;z-index:-15764480" type="#_x0000_t202" id="docshape9" filled="false" stroked="false">
                <v:textbox inset="0,0,0,0">
                  <w:txbxContent>
                    <w:p>
                      <w:pPr>
                        <w:pStyle w:val="BodyText"/>
                        <w:spacing w:before="16"/>
                      </w:pPr>
                      <w:r>
                        <w:rPr/>
                        <w:t>Sent</w:t>
                      </w:r>
                      <w:r>
                        <w:rPr>
                          <w:spacing w:val="5"/>
                        </w:rPr>
                        <w:t> </w:t>
                      </w:r>
                      <w:r>
                        <w:rPr/>
                        <w:t>from</w:t>
                      </w:r>
                      <w:r>
                        <w:rPr>
                          <w:spacing w:val="7"/>
                        </w:rPr>
                        <w:t> </w:t>
                      </w:r>
                      <w:r>
                        <w:rPr/>
                        <w:t>my</w:t>
                      </w:r>
                      <w:r>
                        <w:rPr>
                          <w:spacing w:val="8"/>
                        </w:rPr>
                        <w:t> </w:t>
                      </w:r>
                      <w:r>
                        <w:rPr>
                          <w:spacing w:val="-2"/>
                        </w:rPr>
                        <w:t>iPhone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552512">
                <wp:simplePos x="0" y="0"/>
                <wp:positionH relativeFrom="page">
                  <wp:posOffset>2170714</wp:posOffset>
                </wp:positionH>
                <wp:positionV relativeFrom="page">
                  <wp:posOffset>736600</wp:posOffset>
                </wp:positionV>
                <wp:extent cx="80010" cy="15240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800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0.922363pt;margin-top:58pt;width:6.3pt;height:12pt;mso-position-horizontal-relative:page;mso-position-vertical-relative:page;z-index:-15763968" type="#_x0000_t202" id="docshape1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553024">
                <wp:simplePos x="0" y="0"/>
                <wp:positionH relativeFrom="page">
                  <wp:posOffset>2631721</wp:posOffset>
                </wp:positionH>
                <wp:positionV relativeFrom="page">
                  <wp:posOffset>869950</wp:posOffset>
                </wp:positionV>
                <wp:extent cx="59055" cy="152400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590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7.222198pt;margin-top:68.5pt;width:4.650pt;height:12pt;mso-position-horizontal-relative:page;mso-position-vertical-relative:page;z-index:-15763456" type="#_x0000_t202" id="docshape1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553536">
                <wp:simplePos x="0" y="0"/>
                <wp:positionH relativeFrom="page">
                  <wp:posOffset>2799695</wp:posOffset>
                </wp:positionH>
                <wp:positionV relativeFrom="page">
                  <wp:posOffset>869950</wp:posOffset>
                </wp:positionV>
                <wp:extent cx="82550" cy="15240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825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0.448471pt;margin-top:68.5pt;width:6.5pt;height:12pt;mso-position-horizontal-relative:page;mso-position-vertical-relative:page;z-index:-15762944" type="#_x0000_t202" id="docshape1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sectPr>
      <w:type w:val="continuous"/>
      <w:pgSz w:w="12240" w:h="15840"/>
      <w:pgMar w:top="12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0"/>
    </w:pPr>
    <w:rPr>
      <w:rFonts w:ascii="Times New Roman" w:hAnsi="Times New Roman" w:eastAsia="Times New Roman" w:cs="Times New Roman"/>
      <w:sz w:val="19"/>
      <w:szCs w:val="1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dianagoretskiy@icloud.com" TargetMode="External"/><Relationship Id="rId6" Type="http://schemas.openxmlformats.org/officeDocument/2006/relationships/hyperlink" Target="mailto:RTestimony@MassMail.State.MA.US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2026-04-28T12:49:45Z</dcterms:created>
  <dcterms:modified xsi:type="dcterms:W3CDTF">2026-04-28T12:49:45Z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2026-04-28T00:00:00Z</vt:filetime>
  </property>
  <property fmtid="{D5CDD505-2E9C-101B-9397-08002B2CF9AE}" pid="3" name="Creator">
    <vt:lpwstr>Acrobat PDFMaker 26 for Microsoft Outlook</vt:lpwstr>
  </property>
  <property fmtid="{D5CDD505-2E9C-101B-9397-08002B2CF9AE}" pid="4" name="LastSaved">
    <vt:filetime>2026-04-28T00:00:00Z</vt:filetime>
  </property>
  <property fmtid="{D5CDD505-2E9C-101B-9397-08002B2CF9AE}" pid="5" name="Producer">
    <vt:lpwstr>Adobe PDF Library 26.1.183</vt:lpwstr>
  </property>
</Properties>
</file>