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1C219" w14:textId="77777777" w:rsidR="00BC0D15" w:rsidRPr="00896263" w:rsidRDefault="00BC0D15" w:rsidP="00BC0D15">
      <w:pPr>
        <w:pStyle w:val="BodyText"/>
        <w:framePr w:w="8635" w:h="1685" w:hSpace="180" w:wrap="around" w:vAnchor="text" w:hAnchor="page" w:x="2544" w:y="-121"/>
        <w:rPr>
          <w:rFonts w:ascii="Diploma" w:hAnsi="Diploma"/>
          <w:color w:val="333399"/>
        </w:rPr>
      </w:pPr>
      <w:r w:rsidRPr="00896263">
        <w:rPr>
          <w:rFonts w:ascii="Diploma" w:hAnsi="Diploma"/>
          <w:color w:val="333399"/>
          <w:sz w:val="32"/>
        </w:rPr>
        <w:t>Commonwealth of Massachusetts</w:t>
      </w:r>
    </w:p>
    <w:p w14:paraId="0F9FF4E1" w14:textId="77777777" w:rsidR="00BC0D15" w:rsidRPr="000430E7" w:rsidRDefault="00BC0D15" w:rsidP="00BC0D15">
      <w:pPr>
        <w:pStyle w:val="BodyText"/>
        <w:framePr w:w="8635" w:h="1685" w:hSpace="180" w:wrap="around" w:vAnchor="text" w:hAnchor="page" w:x="2544" w:y="-121"/>
        <w:rPr>
          <w:rFonts w:ascii="CG Times" w:hAnsi="CG Times"/>
          <w:smallCaps/>
          <w:color w:val="333399"/>
          <w:position w:val="-6"/>
          <w:sz w:val="48"/>
        </w:rPr>
      </w:pPr>
      <w:r w:rsidRPr="000430E7">
        <w:rPr>
          <w:rFonts w:ascii="CG Times" w:hAnsi="CG Times"/>
          <w:smallCaps/>
          <w:color w:val="333399"/>
          <w:position w:val="-6"/>
          <w:sz w:val="48"/>
        </w:rPr>
        <w:t xml:space="preserve">Department </w:t>
      </w:r>
      <w:r w:rsidRPr="000430E7">
        <w:rPr>
          <w:rFonts w:ascii="CG Times" w:hAnsi="CG Times"/>
          <w:smallCaps/>
          <w:color w:val="333399"/>
          <w:position w:val="-6"/>
          <w:sz w:val="40"/>
        </w:rPr>
        <w:t>of</w:t>
      </w:r>
      <w:r w:rsidRPr="000430E7">
        <w:rPr>
          <w:rFonts w:ascii="CG Times" w:hAnsi="CG Times"/>
          <w:smallCaps/>
          <w:color w:val="333399"/>
          <w:position w:val="-6"/>
          <w:sz w:val="48"/>
        </w:rPr>
        <w:t xml:space="preserve"> Housing </w:t>
      </w:r>
      <w:r w:rsidRPr="000430E7">
        <w:rPr>
          <w:rFonts w:ascii="CG Times" w:hAnsi="CG Times"/>
          <w:smallCaps/>
          <w:color w:val="333399"/>
          <w:position w:val="-6"/>
          <w:sz w:val="40"/>
        </w:rPr>
        <w:t>&amp;</w:t>
      </w:r>
    </w:p>
    <w:p w14:paraId="06820D45" w14:textId="77777777" w:rsidR="00BC0D15" w:rsidRPr="000430E7" w:rsidRDefault="00BC0D15" w:rsidP="00BC0D15">
      <w:pPr>
        <w:pStyle w:val="BodyText"/>
        <w:framePr w:w="8635" w:h="1685" w:hSpace="180" w:wrap="around" w:vAnchor="text" w:hAnchor="page" w:x="2544" w:y="-121"/>
        <w:spacing w:line="400" w:lineRule="exact"/>
        <w:rPr>
          <w:rFonts w:ascii="CG Times" w:hAnsi="CG Times"/>
          <w:color w:val="333399"/>
        </w:rPr>
      </w:pPr>
      <w:r w:rsidRPr="000430E7">
        <w:rPr>
          <w:rFonts w:ascii="CG Times" w:hAnsi="CG Times"/>
          <w:smallCaps/>
          <w:color w:val="333399"/>
          <w:sz w:val="48"/>
        </w:rPr>
        <w:t>Community Development</w:t>
      </w:r>
    </w:p>
    <w:p w14:paraId="4643C604" w14:textId="77777777" w:rsidR="0041378E" w:rsidRPr="0057179D" w:rsidRDefault="0057179D" w:rsidP="0041378E">
      <w:pPr>
        <w:pStyle w:val="Heading1"/>
        <w:framePr w:w="8635" w:h="1685" w:hSpace="180" w:wrap="around" w:vAnchor="text" w:hAnchor="page" w:x="2544" w:y="-121"/>
        <w:rPr>
          <w:rFonts w:ascii="Diploma" w:hAnsi="Diploma"/>
          <w:color w:val="333399"/>
          <w:spacing w:val="0"/>
          <w:sz w:val="16"/>
          <w:szCs w:val="16"/>
        </w:rPr>
      </w:pPr>
      <w:r w:rsidRPr="0057179D">
        <w:rPr>
          <w:rFonts w:ascii="Diploma" w:hAnsi="Diploma"/>
          <w:color w:val="333399"/>
          <w:spacing w:val="0"/>
          <w:sz w:val="16"/>
          <w:szCs w:val="16"/>
        </w:rPr>
        <w:t xml:space="preserve">Charles D. Baker, Governor   </w:t>
      </w:r>
      <w:r w:rsidRPr="0057179D">
        <w:rPr>
          <w:rFonts w:ascii="Diploma" w:hAnsi="Diploma"/>
          <w:color w:val="333399"/>
          <w:spacing w:val="0"/>
          <w:sz w:val="16"/>
          <w:szCs w:val="16"/>
        </w:rPr>
        <w:sym w:font="Wingdings" w:char="0075"/>
      </w:r>
      <w:r w:rsidR="008F22F2">
        <w:rPr>
          <w:rFonts w:ascii="Diploma" w:hAnsi="Diploma"/>
          <w:color w:val="333399"/>
          <w:spacing w:val="0"/>
          <w:sz w:val="16"/>
          <w:szCs w:val="16"/>
        </w:rPr>
        <w:t xml:space="preserve">   Karyn </w:t>
      </w:r>
      <w:r w:rsidR="00B50024">
        <w:rPr>
          <w:rFonts w:ascii="Diploma" w:hAnsi="Diploma"/>
          <w:color w:val="333399"/>
          <w:spacing w:val="0"/>
          <w:sz w:val="16"/>
          <w:szCs w:val="16"/>
        </w:rPr>
        <w:t xml:space="preserve">E. </w:t>
      </w:r>
      <w:r w:rsidR="008F22F2">
        <w:rPr>
          <w:rFonts w:ascii="Diploma" w:hAnsi="Diploma"/>
          <w:color w:val="333399"/>
          <w:spacing w:val="0"/>
          <w:sz w:val="16"/>
          <w:szCs w:val="16"/>
        </w:rPr>
        <w:t>Polito, Lt.</w:t>
      </w:r>
      <w:r w:rsidRPr="0057179D">
        <w:rPr>
          <w:rFonts w:ascii="Diploma" w:hAnsi="Diploma"/>
          <w:color w:val="333399"/>
          <w:spacing w:val="0"/>
          <w:sz w:val="16"/>
          <w:szCs w:val="16"/>
        </w:rPr>
        <w:t xml:space="preserve"> Governor</w:t>
      </w:r>
      <w:r w:rsidR="0041378E" w:rsidRPr="0057179D">
        <w:rPr>
          <w:rFonts w:ascii="Diploma" w:hAnsi="Diploma"/>
          <w:color w:val="333399"/>
          <w:spacing w:val="0"/>
          <w:sz w:val="16"/>
          <w:szCs w:val="16"/>
        </w:rPr>
        <w:t xml:space="preserve">   </w:t>
      </w:r>
      <w:r w:rsidR="0041378E" w:rsidRPr="0057179D">
        <w:rPr>
          <w:rFonts w:ascii="Diploma" w:hAnsi="Diploma"/>
          <w:color w:val="333399"/>
          <w:spacing w:val="0"/>
          <w:sz w:val="16"/>
          <w:szCs w:val="16"/>
        </w:rPr>
        <w:sym w:font="Wingdings" w:char="0075"/>
      </w:r>
      <w:r w:rsidR="0041378E">
        <w:rPr>
          <w:rFonts w:ascii="Diploma" w:hAnsi="Diploma"/>
          <w:color w:val="333399"/>
          <w:spacing w:val="0"/>
          <w:sz w:val="16"/>
          <w:szCs w:val="16"/>
        </w:rPr>
        <w:t xml:space="preserve">   </w:t>
      </w:r>
      <w:r w:rsidR="001E6E5B">
        <w:rPr>
          <w:rFonts w:ascii="Diploma" w:hAnsi="Diploma"/>
          <w:color w:val="333399"/>
          <w:spacing w:val="0"/>
          <w:sz w:val="16"/>
          <w:szCs w:val="16"/>
        </w:rPr>
        <w:t>J</w:t>
      </w:r>
      <w:r w:rsidR="00A46BFB">
        <w:rPr>
          <w:rFonts w:ascii="Diploma" w:hAnsi="Diploma"/>
          <w:color w:val="333399"/>
          <w:spacing w:val="0"/>
          <w:sz w:val="16"/>
          <w:szCs w:val="16"/>
        </w:rPr>
        <w:t xml:space="preserve">ennifer D. Maddox, </w:t>
      </w:r>
      <w:r w:rsidR="0041378E">
        <w:rPr>
          <w:rFonts w:ascii="Diploma" w:hAnsi="Diploma"/>
          <w:color w:val="333399"/>
          <w:spacing w:val="0"/>
          <w:sz w:val="16"/>
          <w:szCs w:val="16"/>
        </w:rPr>
        <w:t>Undersecretary</w:t>
      </w:r>
    </w:p>
    <w:p w14:paraId="311058E7" w14:textId="77777777" w:rsidR="0057179D" w:rsidRPr="0057179D" w:rsidRDefault="0057179D" w:rsidP="0057179D">
      <w:pPr>
        <w:pStyle w:val="Heading1"/>
        <w:framePr w:w="8635" w:h="1685" w:hSpace="180" w:wrap="around" w:vAnchor="text" w:hAnchor="page" w:x="2544" w:y="-121"/>
        <w:rPr>
          <w:rFonts w:ascii="Diploma" w:hAnsi="Diploma"/>
          <w:color w:val="333399"/>
          <w:spacing w:val="0"/>
          <w:sz w:val="16"/>
          <w:szCs w:val="16"/>
        </w:rPr>
      </w:pPr>
    </w:p>
    <w:p w14:paraId="5B2F5A67" w14:textId="77777777" w:rsidR="00B15104" w:rsidRDefault="006E14AE">
      <w:pPr>
        <w:ind w:left="720" w:right="720" w:firstLine="12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DDB33C" wp14:editId="0631E90E">
                <wp:simplePos x="0" y="0"/>
                <wp:positionH relativeFrom="column">
                  <wp:posOffset>-596265</wp:posOffset>
                </wp:positionH>
                <wp:positionV relativeFrom="paragraph">
                  <wp:posOffset>-73660</wp:posOffset>
                </wp:positionV>
                <wp:extent cx="991870" cy="1111250"/>
                <wp:effectExtent l="0" t="0" r="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111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39710" w14:textId="77777777" w:rsidR="00BC0D15" w:rsidRPr="00BC0D15" w:rsidRDefault="006E14A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BEA216" wp14:editId="455D16D6">
                                  <wp:extent cx="810895" cy="1017905"/>
                                  <wp:effectExtent l="0" t="0" r="8255" b="0"/>
                                  <wp:docPr id="1" name="Picture 1" descr="Massachusetts Seal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ssachusetts Seal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0895" cy="1017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DDB33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46.95pt;margin-top:-5.8pt;width:78.1pt;height:87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" filled="f" stroked="f">
                <v:textbox style="mso-fit-shape-to-text:t">
                  <w:txbxContent>
                    <w:p w14:paraId="46D39710" w14:textId="77777777" w:rsidR="00BC0D15" w:rsidRPr="00BC0D15" w:rsidRDefault="006E14AE">
                      <w:pPr>
                        <w:rPr>
                          <w:b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BEA216" wp14:editId="455D16D6">
                            <wp:extent cx="810895" cy="1017905"/>
                            <wp:effectExtent l="0" t="0" r="8255" b="0"/>
                            <wp:docPr id="1" name="Picture 1" descr="Massachusetts Seal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ssachusetts Seal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0895" cy="1017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2ABFC02" w14:textId="77777777" w:rsidR="00B15104" w:rsidRPr="003103C8" w:rsidRDefault="00A31919" w:rsidP="003103C8">
      <w:pPr>
        <w:framePr w:w="10901" w:h="741" w:hSpace="245" w:vSpace="245" w:wrap="around" w:vAnchor="page" w:hAnchor="page" w:x="617" w:y="14945" w:anchorLock="1"/>
        <w:tabs>
          <w:tab w:val="left" w:pos="-720"/>
          <w:tab w:val="left" w:pos="4680"/>
          <w:tab w:val="left" w:pos="8640"/>
        </w:tabs>
        <w:suppressAutoHyphens/>
        <w:jc w:val="both"/>
        <w:rPr>
          <w:rFonts w:ascii="Arial Narrow" w:hAnsi="Arial Narrow" w:cs="Arial"/>
          <w:color w:val="333399"/>
          <w:spacing w:val="-2"/>
          <w:sz w:val="18"/>
          <w:szCs w:val="18"/>
        </w:rPr>
      </w:pPr>
      <w:r w:rsidRPr="003103C8">
        <w:rPr>
          <w:rFonts w:ascii="Arial Narrow" w:hAnsi="Arial Narrow" w:cs="Arial"/>
          <w:color w:val="333399"/>
          <w:spacing w:val="-2"/>
          <w:sz w:val="18"/>
          <w:szCs w:val="18"/>
        </w:rPr>
        <w:t>100 Cambridge Street, Suite 300</w:t>
      </w:r>
      <w:r w:rsidR="003103C8" w:rsidRPr="003103C8">
        <w:rPr>
          <w:rFonts w:ascii="Arial Narrow" w:hAnsi="Arial Narrow" w:cs="Arial"/>
          <w:color w:val="333399"/>
          <w:spacing w:val="-2"/>
          <w:sz w:val="18"/>
          <w:szCs w:val="18"/>
        </w:rPr>
        <w:tab/>
        <w:t xml:space="preserve">  </w:t>
      </w:r>
      <w:r w:rsidR="006E14AE">
        <w:rPr>
          <w:rFonts w:ascii="Arial Narrow" w:hAnsi="Arial Narrow"/>
          <w:noProof/>
          <w:color w:val="333399"/>
          <w:sz w:val="18"/>
          <w:szCs w:val="18"/>
        </w:rPr>
        <w:drawing>
          <wp:inline distT="0" distB="0" distL="0" distR="0" wp14:anchorId="43C672E9" wp14:editId="2F3330A8">
            <wp:extent cx="361315" cy="191770"/>
            <wp:effectExtent l="0" t="0" r="635" b="0"/>
            <wp:docPr id="2" name="Picture 2" descr="DHC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HCD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19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5104" w:rsidRPr="003103C8">
        <w:rPr>
          <w:rFonts w:ascii="Arial Narrow" w:hAnsi="Arial Narrow" w:cs="Arial"/>
          <w:color w:val="333399"/>
          <w:spacing w:val="-2"/>
          <w:sz w:val="18"/>
          <w:szCs w:val="18"/>
        </w:rPr>
        <w:tab/>
        <w:t>www.mass.gov/dhcd</w:t>
      </w:r>
    </w:p>
    <w:p w14:paraId="5AEFA35B" w14:textId="77777777" w:rsidR="00B15104" w:rsidRPr="003103C8" w:rsidRDefault="00B15104" w:rsidP="003103C8">
      <w:pPr>
        <w:framePr w:w="10901" w:h="741" w:hSpace="245" w:vSpace="245" w:wrap="around" w:vAnchor="page" w:hAnchor="page" w:x="617" w:y="14945" w:anchorLock="1"/>
        <w:tabs>
          <w:tab w:val="left" w:pos="4680"/>
          <w:tab w:val="left" w:pos="8640"/>
        </w:tabs>
        <w:rPr>
          <w:rFonts w:ascii="Arial Narrow" w:hAnsi="Arial Narrow"/>
          <w:vanish/>
          <w:color w:val="0000FF"/>
          <w:sz w:val="18"/>
          <w:szCs w:val="18"/>
        </w:rPr>
      </w:pPr>
      <w:r w:rsidRPr="003103C8">
        <w:rPr>
          <w:rFonts w:ascii="Arial Narrow" w:hAnsi="Arial Narrow"/>
          <w:color w:val="333399"/>
          <w:sz w:val="18"/>
          <w:szCs w:val="18"/>
        </w:rPr>
        <w:t xml:space="preserve">Boston, </w:t>
      </w:r>
      <w:proofErr w:type="gramStart"/>
      <w:r w:rsidRPr="003103C8">
        <w:rPr>
          <w:rFonts w:ascii="Arial Narrow" w:hAnsi="Arial Narrow"/>
          <w:color w:val="333399"/>
          <w:sz w:val="18"/>
          <w:szCs w:val="18"/>
        </w:rPr>
        <w:t>Massachusetts</w:t>
      </w:r>
      <w:r w:rsidR="00A31919" w:rsidRPr="003103C8">
        <w:rPr>
          <w:rFonts w:ascii="Arial Narrow" w:hAnsi="Arial Narrow"/>
          <w:color w:val="333399"/>
          <w:sz w:val="18"/>
          <w:szCs w:val="18"/>
        </w:rPr>
        <w:t xml:space="preserve">  02114</w:t>
      </w:r>
      <w:proofErr w:type="gramEnd"/>
      <w:r w:rsidRPr="003103C8">
        <w:rPr>
          <w:rFonts w:ascii="Arial Narrow" w:hAnsi="Arial Narrow"/>
          <w:color w:val="333399"/>
          <w:sz w:val="18"/>
          <w:szCs w:val="18"/>
        </w:rPr>
        <w:tab/>
      </w:r>
      <w:r w:rsidRPr="003103C8">
        <w:rPr>
          <w:rFonts w:ascii="Arial Narrow" w:hAnsi="Arial Narrow"/>
          <w:color w:val="333399"/>
          <w:sz w:val="18"/>
          <w:szCs w:val="18"/>
        </w:rPr>
        <w:tab/>
        <w:t>617.</w:t>
      </w:r>
      <w:r w:rsidR="00753D8C" w:rsidRPr="003103C8">
        <w:rPr>
          <w:rFonts w:ascii="Arial Narrow" w:hAnsi="Arial Narrow"/>
          <w:color w:val="333399"/>
          <w:sz w:val="18"/>
          <w:szCs w:val="18"/>
        </w:rPr>
        <w:t>573.1100</w:t>
      </w:r>
      <w:r w:rsidR="00C43ACE">
        <w:rPr>
          <w:rFonts w:ascii="Arial Narrow" w:hAnsi="Arial Narrow"/>
          <w:color w:val="333399"/>
          <w:sz w:val="18"/>
          <w:szCs w:val="18"/>
        </w:rPr>
        <w:t xml:space="preserve"> </w:t>
      </w:r>
      <w:r w:rsidR="00C43ACE" w:rsidRPr="00C43ACE">
        <w:rPr>
          <w:rFonts w:ascii="Arial Narrow" w:hAnsi="Arial Narrow"/>
          <w:vanish/>
          <w:color w:val="333399"/>
          <w:sz w:val="18"/>
          <w:szCs w:val="18"/>
        </w:rPr>
        <w:t>xxx</w:t>
      </w:r>
    </w:p>
    <w:p w14:paraId="365AB09A" w14:textId="77777777" w:rsidR="00B15104" w:rsidRDefault="00B15104">
      <w:pPr>
        <w:ind w:left="720" w:right="720" w:firstLine="1267"/>
        <w:sectPr w:rsidR="00B1510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900" w:right="1800" w:bottom="1440" w:left="1800" w:header="720" w:footer="720" w:gutter="0"/>
          <w:cols w:space="720"/>
        </w:sectPr>
      </w:pPr>
    </w:p>
    <w:p w14:paraId="5035D5EB" w14:textId="77777777" w:rsidR="00B15104" w:rsidRDefault="00B15104">
      <w:pPr>
        <w:pStyle w:val="CommentText"/>
        <w:tabs>
          <w:tab w:val="left" w:pos="0"/>
          <w:tab w:val="left" w:pos="10260"/>
        </w:tabs>
        <w:sectPr w:rsidR="00B15104">
          <w:type w:val="continuous"/>
          <w:pgSz w:w="12240" w:h="15840"/>
          <w:pgMar w:top="900" w:right="900" w:bottom="1440" w:left="1080" w:header="720" w:footer="720" w:gutter="0"/>
          <w:cols w:space="720"/>
        </w:sectPr>
      </w:pPr>
    </w:p>
    <w:p w14:paraId="0AF59A4E" w14:textId="77777777" w:rsidR="00737693" w:rsidRPr="00737693" w:rsidRDefault="00737693" w:rsidP="008A5333">
      <w:pPr>
        <w:overflowPunct/>
        <w:autoSpaceDE/>
        <w:autoSpaceDN/>
        <w:adjustRightInd/>
        <w:spacing w:beforeLines="100" w:before="240"/>
        <w:ind w:left="360"/>
        <w:textAlignment w:val="auto"/>
        <w:rPr>
          <w:rFonts w:ascii="Garamond" w:eastAsia="Calibri" w:hAnsi="Garamond"/>
          <w:b/>
          <w:bCs/>
          <w:color w:val="1F3864"/>
          <w:sz w:val="36"/>
          <w:szCs w:val="36"/>
        </w:rPr>
      </w:pPr>
      <w:r w:rsidRPr="00737693">
        <w:rPr>
          <w:rFonts w:ascii="Garamond" w:eastAsia="Calibri" w:hAnsi="Garamond"/>
          <w:b/>
          <w:bCs/>
          <w:color w:val="1F3864"/>
          <w:sz w:val="36"/>
          <w:szCs w:val="36"/>
        </w:rPr>
        <w:t>Questions to Ask a Shelter Prior to Patient Discharge</w:t>
      </w:r>
    </w:p>
    <w:p w14:paraId="57FFFB1C" w14:textId="4261127D" w:rsidR="008A5333" w:rsidRPr="00426B60" w:rsidRDefault="008A5333" w:rsidP="008A5333">
      <w:pPr>
        <w:overflowPunct/>
        <w:autoSpaceDE/>
        <w:autoSpaceDN/>
        <w:adjustRightInd/>
        <w:spacing w:beforeLines="100" w:before="240" w:line="276" w:lineRule="auto"/>
        <w:ind w:left="360"/>
        <w:textAlignment w:val="auto"/>
        <w:rPr>
          <w:rFonts w:ascii="Calibri" w:eastAsia="Calibri" w:hAnsi="Calibri"/>
          <w:sz w:val="24"/>
          <w:szCs w:val="24"/>
        </w:rPr>
      </w:pPr>
      <w:r w:rsidRPr="00426B60">
        <w:rPr>
          <w:rFonts w:ascii="Calibri" w:eastAsia="Calibri" w:hAnsi="Calibri"/>
          <w:sz w:val="24"/>
          <w:szCs w:val="24"/>
        </w:rPr>
        <w:t xml:space="preserve">For certain individuals, discharge to an emergency shelter may be unavoidable.  For example, certain individuals may choose to return to an emergency shelter. In these situations, </w:t>
      </w:r>
      <w:r w:rsidR="00282E59" w:rsidRPr="00426B60">
        <w:rPr>
          <w:rFonts w:ascii="Calibri" w:eastAsia="Calibri" w:hAnsi="Calibri"/>
          <w:sz w:val="24"/>
          <w:szCs w:val="24"/>
        </w:rPr>
        <w:t xml:space="preserve">working with the individual, the </w:t>
      </w:r>
      <w:r w:rsidRPr="00426B60">
        <w:rPr>
          <w:rFonts w:ascii="Calibri" w:eastAsia="Calibri" w:hAnsi="Calibri"/>
          <w:sz w:val="24"/>
          <w:szCs w:val="24"/>
        </w:rPr>
        <w:t>hospital discharge staff should contact the shelter at least 24 hours ahead of time</w:t>
      </w:r>
      <w:r w:rsidR="00282E59" w:rsidRPr="00426B60">
        <w:rPr>
          <w:rFonts w:ascii="Calibri" w:eastAsia="Calibri" w:hAnsi="Calibri"/>
          <w:sz w:val="24"/>
          <w:szCs w:val="24"/>
        </w:rPr>
        <w:t xml:space="preserve"> and ask the</w:t>
      </w:r>
      <w:r w:rsidR="00426B60">
        <w:rPr>
          <w:rFonts w:ascii="Calibri" w:eastAsia="Calibri" w:hAnsi="Calibri"/>
          <w:sz w:val="24"/>
          <w:szCs w:val="24"/>
        </w:rPr>
        <w:t xml:space="preserve"> following</w:t>
      </w:r>
      <w:r w:rsidR="00282E59" w:rsidRPr="00426B60">
        <w:rPr>
          <w:rFonts w:ascii="Calibri" w:eastAsia="Calibri" w:hAnsi="Calibri"/>
          <w:sz w:val="24"/>
          <w:szCs w:val="24"/>
        </w:rPr>
        <w:t xml:space="preserve"> questions</w:t>
      </w:r>
      <w:r w:rsidR="00EB3A54" w:rsidRPr="00426B60">
        <w:rPr>
          <w:rFonts w:ascii="Calibri" w:eastAsia="Calibri" w:hAnsi="Calibri"/>
          <w:sz w:val="24"/>
          <w:szCs w:val="24"/>
        </w:rPr>
        <w:t>:</w:t>
      </w:r>
    </w:p>
    <w:p w14:paraId="0B2D4E2C" w14:textId="7979FD86" w:rsidR="00737693" w:rsidRPr="008A5333" w:rsidRDefault="00737693" w:rsidP="008A5333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beforeLines="100" w:before="240" w:line="276" w:lineRule="auto"/>
        <w:textAlignment w:val="auto"/>
        <w:rPr>
          <w:rFonts w:ascii="Calibri" w:eastAsia="Calibri" w:hAnsi="Calibri"/>
          <w:b/>
          <w:bCs/>
          <w:sz w:val="24"/>
          <w:szCs w:val="24"/>
          <w:u w:val="single"/>
        </w:rPr>
      </w:pPr>
      <w:r w:rsidRPr="008A5333">
        <w:rPr>
          <w:rFonts w:ascii="Calibri" w:eastAsia="Calibri" w:hAnsi="Calibri"/>
          <w:sz w:val="24"/>
          <w:szCs w:val="24"/>
        </w:rPr>
        <w:t xml:space="preserve">Can you provide a copy of the shelter policies for my patient to review? </w:t>
      </w:r>
    </w:p>
    <w:p w14:paraId="641CAB6C" w14:textId="77777777" w:rsidR="00737693" w:rsidRPr="008A5333" w:rsidRDefault="00737693" w:rsidP="008A5333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beforeLines="100" w:before="240" w:line="276" w:lineRule="auto"/>
        <w:textAlignment w:val="auto"/>
        <w:rPr>
          <w:rFonts w:ascii="Calibri" w:eastAsia="Calibri" w:hAnsi="Calibri"/>
          <w:b/>
          <w:bCs/>
          <w:sz w:val="24"/>
          <w:szCs w:val="24"/>
          <w:u w:val="single"/>
        </w:rPr>
      </w:pPr>
      <w:r w:rsidRPr="008A5333">
        <w:rPr>
          <w:rFonts w:ascii="Calibri" w:eastAsia="Calibri" w:hAnsi="Calibri"/>
          <w:sz w:val="24"/>
          <w:szCs w:val="24"/>
        </w:rPr>
        <w:t xml:space="preserve">What time does the patient need to be at the shelter to confirm a bed for the night? </w:t>
      </w:r>
    </w:p>
    <w:p w14:paraId="3AE94C57" w14:textId="77777777" w:rsidR="00737693" w:rsidRPr="008A5333" w:rsidRDefault="00737693" w:rsidP="008A5333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beforeLines="100" w:before="240" w:line="276" w:lineRule="auto"/>
        <w:textAlignment w:val="auto"/>
        <w:rPr>
          <w:rFonts w:ascii="Calibri" w:eastAsia="Calibri" w:hAnsi="Calibri"/>
          <w:b/>
          <w:bCs/>
          <w:sz w:val="24"/>
          <w:szCs w:val="24"/>
          <w:u w:val="single"/>
        </w:rPr>
      </w:pPr>
      <w:r w:rsidRPr="008A5333">
        <w:rPr>
          <w:rFonts w:ascii="Calibri" w:eastAsia="Calibri" w:hAnsi="Calibri"/>
          <w:sz w:val="24"/>
          <w:szCs w:val="24"/>
        </w:rPr>
        <w:t xml:space="preserve">Are there requirements to permit entry into the shelter (e.g., photo ID, sobriety)? </w:t>
      </w:r>
    </w:p>
    <w:p w14:paraId="232273FC" w14:textId="77777777" w:rsidR="00737693" w:rsidRPr="008A5333" w:rsidRDefault="00737693" w:rsidP="008A5333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beforeLines="100" w:before="240" w:line="276" w:lineRule="auto"/>
        <w:textAlignment w:val="auto"/>
        <w:rPr>
          <w:rFonts w:ascii="Calibri" w:eastAsia="Calibri" w:hAnsi="Calibri"/>
          <w:b/>
          <w:bCs/>
          <w:sz w:val="24"/>
          <w:szCs w:val="24"/>
          <w:u w:val="single"/>
        </w:rPr>
      </w:pPr>
      <w:r w:rsidRPr="008A5333">
        <w:rPr>
          <w:rFonts w:ascii="Calibri" w:eastAsia="Calibri" w:hAnsi="Calibri"/>
          <w:sz w:val="24"/>
          <w:szCs w:val="24"/>
        </w:rPr>
        <w:t xml:space="preserve">What meals are provided by the shelter and when are these meals provided? </w:t>
      </w:r>
    </w:p>
    <w:p w14:paraId="7BC83DDF" w14:textId="77777777" w:rsidR="00737693" w:rsidRPr="008A5333" w:rsidRDefault="00737693" w:rsidP="008A5333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beforeLines="100" w:before="240" w:line="276" w:lineRule="auto"/>
        <w:textAlignment w:val="auto"/>
        <w:rPr>
          <w:rFonts w:ascii="Calibri" w:eastAsia="Calibri" w:hAnsi="Calibri"/>
          <w:b/>
          <w:bCs/>
          <w:sz w:val="24"/>
          <w:szCs w:val="24"/>
          <w:u w:val="single"/>
        </w:rPr>
      </w:pPr>
      <w:r w:rsidRPr="008A5333">
        <w:rPr>
          <w:rFonts w:ascii="Calibri" w:eastAsia="Calibri" w:hAnsi="Calibri"/>
          <w:sz w:val="24"/>
          <w:szCs w:val="24"/>
        </w:rPr>
        <w:t xml:space="preserve">Will the patient be assigned a specific bed when s/he arrives? </w:t>
      </w:r>
    </w:p>
    <w:p w14:paraId="4BFA7E1C" w14:textId="77777777" w:rsidR="00737693" w:rsidRPr="008A5333" w:rsidRDefault="00737693" w:rsidP="008A5333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beforeLines="100" w:before="240" w:line="276" w:lineRule="auto"/>
        <w:textAlignment w:val="auto"/>
        <w:rPr>
          <w:rFonts w:ascii="Calibri" w:eastAsia="Calibri" w:hAnsi="Calibri"/>
          <w:b/>
          <w:bCs/>
          <w:sz w:val="24"/>
          <w:szCs w:val="24"/>
          <w:u w:val="single"/>
        </w:rPr>
      </w:pPr>
      <w:r w:rsidRPr="008A5333">
        <w:rPr>
          <w:rFonts w:ascii="Calibri" w:eastAsia="Calibri" w:hAnsi="Calibri"/>
          <w:sz w:val="24"/>
          <w:szCs w:val="24"/>
        </w:rPr>
        <w:t xml:space="preserve">Will the bed be a bunk bed or cot? </w:t>
      </w:r>
    </w:p>
    <w:p w14:paraId="63C4D9CD" w14:textId="77777777" w:rsidR="00737693" w:rsidRPr="008A5333" w:rsidRDefault="00737693" w:rsidP="008A5333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beforeLines="100" w:before="240" w:line="276" w:lineRule="auto"/>
        <w:textAlignment w:val="auto"/>
        <w:rPr>
          <w:rFonts w:ascii="Calibri" w:eastAsia="Calibri" w:hAnsi="Calibri"/>
          <w:b/>
          <w:bCs/>
          <w:sz w:val="24"/>
          <w:szCs w:val="24"/>
          <w:u w:val="single"/>
        </w:rPr>
      </w:pPr>
      <w:r w:rsidRPr="008A5333">
        <w:rPr>
          <w:rFonts w:ascii="Calibri" w:eastAsia="Calibri" w:hAnsi="Calibri"/>
          <w:sz w:val="24"/>
          <w:szCs w:val="24"/>
        </w:rPr>
        <w:t xml:space="preserve">Are shelter residents assigned a locker? </w:t>
      </w:r>
    </w:p>
    <w:p w14:paraId="11E48151" w14:textId="5C976772" w:rsidR="00737693" w:rsidRPr="008A5333" w:rsidRDefault="00737693" w:rsidP="008A5333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beforeLines="100" w:before="240" w:line="276" w:lineRule="auto"/>
        <w:textAlignment w:val="auto"/>
        <w:rPr>
          <w:rFonts w:ascii="Calibri" w:eastAsia="Calibri" w:hAnsi="Calibri"/>
          <w:b/>
          <w:bCs/>
          <w:sz w:val="24"/>
          <w:szCs w:val="24"/>
          <w:u w:val="single"/>
        </w:rPr>
      </w:pPr>
      <w:r w:rsidRPr="008A5333">
        <w:rPr>
          <w:rFonts w:ascii="Calibri" w:eastAsia="Calibri" w:hAnsi="Calibri"/>
          <w:sz w:val="24"/>
          <w:szCs w:val="24"/>
        </w:rPr>
        <w:t xml:space="preserve">Are shelter residents allowed to stay at the shelter during daytime hours or are they asked to leave? </w:t>
      </w:r>
    </w:p>
    <w:p w14:paraId="37686F29" w14:textId="6A1BBB56" w:rsidR="008A5333" w:rsidRDefault="008A5333" w:rsidP="008A5333">
      <w:pPr>
        <w:pStyle w:val="ListParagraph"/>
        <w:numPr>
          <w:ilvl w:val="1"/>
          <w:numId w:val="7"/>
        </w:numPr>
        <w:overflowPunct/>
        <w:autoSpaceDE/>
        <w:autoSpaceDN/>
        <w:adjustRightInd/>
        <w:spacing w:beforeLines="100" w:before="240" w:line="276" w:lineRule="auto"/>
        <w:textAlignment w:val="auto"/>
        <w:rPr>
          <w:rFonts w:ascii="Calibri" w:eastAsia="Calibri" w:hAnsi="Calibri"/>
          <w:sz w:val="24"/>
          <w:szCs w:val="24"/>
        </w:rPr>
      </w:pPr>
      <w:r w:rsidRPr="008A5333">
        <w:rPr>
          <w:rFonts w:ascii="Calibri" w:eastAsia="Calibri" w:hAnsi="Calibri"/>
          <w:sz w:val="24"/>
          <w:szCs w:val="24"/>
        </w:rPr>
        <w:t>If asked to leave, what time are they asked to leave each morning?</w:t>
      </w:r>
    </w:p>
    <w:p w14:paraId="44EEC196" w14:textId="0E227065" w:rsidR="008A5333" w:rsidRPr="008A5333" w:rsidRDefault="008A5333" w:rsidP="008A5333">
      <w:pPr>
        <w:pStyle w:val="ListParagraph"/>
        <w:numPr>
          <w:ilvl w:val="1"/>
          <w:numId w:val="7"/>
        </w:numPr>
        <w:overflowPunct/>
        <w:autoSpaceDE/>
        <w:autoSpaceDN/>
        <w:adjustRightInd/>
        <w:spacing w:beforeLines="100" w:before="240" w:line="276" w:lineRule="auto"/>
        <w:textAlignment w:val="auto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Does the shelter offer any activities or programming during the day?</w:t>
      </w:r>
    </w:p>
    <w:p w14:paraId="7FBA7685" w14:textId="77777777" w:rsidR="00737693" w:rsidRPr="008A5333" w:rsidRDefault="00737693" w:rsidP="008A5333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beforeLines="100" w:before="240" w:line="276" w:lineRule="auto"/>
        <w:textAlignment w:val="auto"/>
        <w:rPr>
          <w:rFonts w:ascii="Calibri" w:eastAsia="Calibri" w:hAnsi="Calibri"/>
          <w:sz w:val="24"/>
          <w:szCs w:val="24"/>
        </w:rPr>
      </w:pPr>
      <w:r w:rsidRPr="008A5333">
        <w:rPr>
          <w:rFonts w:ascii="Calibri" w:eastAsia="Calibri" w:hAnsi="Calibri"/>
          <w:sz w:val="24"/>
          <w:szCs w:val="24"/>
        </w:rPr>
        <w:t xml:space="preserve">If shelter residents are required to leave during daytime hours, are they required to take their belongings or are they allowed to store their belonging at the shelter? </w:t>
      </w:r>
    </w:p>
    <w:p w14:paraId="2F61C40E" w14:textId="77777777" w:rsidR="00737693" w:rsidRPr="008A5333" w:rsidRDefault="00737693" w:rsidP="008A5333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beforeLines="100" w:before="240" w:line="276" w:lineRule="auto"/>
        <w:textAlignment w:val="auto"/>
        <w:rPr>
          <w:rFonts w:ascii="Calibri" w:eastAsia="Calibri" w:hAnsi="Calibri"/>
          <w:sz w:val="24"/>
          <w:szCs w:val="24"/>
        </w:rPr>
      </w:pPr>
      <w:r w:rsidRPr="008A5333">
        <w:rPr>
          <w:rFonts w:ascii="Calibri" w:eastAsia="Calibri" w:hAnsi="Calibri"/>
          <w:sz w:val="24"/>
          <w:szCs w:val="24"/>
        </w:rPr>
        <w:t>Do shelter residents have to sign up each day for a nightly bed or are they allowed to reserve a bed for multiple nights at a time?</w:t>
      </w:r>
    </w:p>
    <w:p w14:paraId="54AB0AC0" w14:textId="77777777" w:rsidR="00737693" w:rsidRPr="008A5333" w:rsidRDefault="00737693" w:rsidP="008A5333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beforeLines="100" w:before="240" w:line="276" w:lineRule="auto"/>
        <w:textAlignment w:val="auto"/>
        <w:rPr>
          <w:rFonts w:ascii="Calibri" w:eastAsia="Calibri" w:hAnsi="Calibri"/>
          <w:b/>
          <w:bCs/>
          <w:sz w:val="24"/>
          <w:szCs w:val="24"/>
          <w:u w:val="single"/>
        </w:rPr>
      </w:pPr>
      <w:r w:rsidRPr="008A5333">
        <w:rPr>
          <w:rFonts w:ascii="Calibri" w:eastAsia="Calibri" w:hAnsi="Calibri"/>
          <w:sz w:val="24"/>
          <w:szCs w:val="24"/>
        </w:rPr>
        <w:t xml:space="preserve">If shelter residents have to sign up each day for a nightly bed, what is the </w:t>
      </w:r>
      <w:proofErr w:type="gramStart"/>
      <w:r w:rsidRPr="008A5333">
        <w:rPr>
          <w:rFonts w:ascii="Calibri" w:eastAsia="Calibri" w:hAnsi="Calibri"/>
          <w:sz w:val="24"/>
          <w:szCs w:val="24"/>
        </w:rPr>
        <w:t>sign up</w:t>
      </w:r>
      <w:proofErr w:type="gramEnd"/>
      <w:r w:rsidRPr="008A5333">
        <w:rPr>
          <w:rFonts w:ascii="Calibri" w:eastAsia="Calibri" w:hAnsi="Calibri"/>
          <w:sz w:val="24"/>
          <w:szCs w:val="24"/>
        </w:rPr>
        <w:t xml:space="preserve"> process?</w:t>
      </w:r>
    </w:p>
    <w:p w14:paraId="725616BF" w14:textId="5A1FE9A6" w:rsidR="008A15D7" w:rsidRDefault="00737693" w:rsidP="008A5333">
      <w:pPr>
        <w:pStyle w:val="ListParagraph"/>
        <w:numPr>
          <w:ilvl w:val="0"/>
          <w:numId w:val="7"/>
        </w:numPr>
        <w:overflowPunct/>
        <w:autoSpaceDE/>
        <w:autoSpaceDN/>
        <w:adjustRightInd/>
        <w:spacing w:beforeLines="100" w:before="240" w:line="276" w:lineRule="auto"/>
        <w:textAlignment w:val="auto"/>
      </w:pPr>
      <w:r w:rsidRPr="008A5333">
        <w:rPr>
          <w:rFonts w:ascii="Calibri" w:eastAsia="Calibri" w:hAnsi="Calibri"/>
          <w:sz w:val="24"/>
          <w:szCs w:val="24"/>
        </w:rPr>
        <w:t xml:space="preserve">Does your shelter have a maximum length of stay policy? </w:t>
      </w:r>
    </w:p>
    <w:p w14:paraId="3FF2A62C" w14:textId="1DD156E3" w:rsidR="002C7FD1" w:rsidRDefault="002C7FD1" w:rsidP="003D1614"/>
    <w:p w14:paraId="02FF047B" w14:textId="0C5B9723" w:rsidR="002577C6" w:rsidRDefault="002577C6" w:rsidP="003D1614"/>
    <w:p w14:paraId="0520F2EE" w14:textId="77777777" w:rsidR="002577C6" w:rsidRDefault="002577C6" w:rsidP="003D1614">
      <w:pPr>
        <w:rPr>
          <w:i/>
          <w:iCs/>
        </w:rPr>
      </w:pPr>
    </w:p>
    <w:p w14:paraId="10B3F864" w14:textId="77777777" w:rsidR="002577C6" w:rsidRDefault="002577C6" w:rsidP="003D1614">
      <w:pPr>
        <w:rPr>
          <w:i/>
          <w:iCs/>
        </w:rPr>
      </w:pPr>
    </w:p>
    <w:p w14:paraId="12272C32" w14:textId="77777777" w:rsidR="002577C6" w:rsidRDefault="002577C6" w:rsidP="003D1614">
      <w:pPr>
        <w:rPr>
          <w:i/>
          <w:iCs/>
        </w:rPr>
      </w:pPr>
    </w:p>
    <w:p w14:paraId="701BA877" w14:textId="77777777" w:rsidR="002577C6" w:rsidRDefault="002577C6" w:rsidP="003D1614">
      <w:pPr>
        <w:rPr>
          <w:i/>
          <w:iCs/>
        </w:rPr>
      </w:pPr>
    </w:p>
    <w:p w14:paraId="4EA87FEF" w14:textId="77777777" w:rsidR="002577C6" w:rsidRDefault="002577C6" w:rsidP="003D1614">
      <w:pPr>
        <w:rPr>
          <w:i/>
          <w:iCs/>
        </w:rPr>
      </w:pPr>
    </w:p>
    <w:p w14:paraId="1F8EB3E1" w14:textId="77777777" w:rsidR="002577C6" w:rsidRDefault="002577C6" w:rsidP="003D1614">
      <w:pPr>
        <w:rPr>
          <w:i/>
          <w:iCs/>
        </w:rPr>
      </w:pPr>
    </w:p>
    <w:p w14:paraId="0E6429E1" w14:textId="77777777" w:rsidR="002577C6" w:rsidRDefault="002577C6" w:rsidP="003D1614">
      <w:pPr>
        <w:rPr>
          <w:i/>
          <w:iCs/>
        </w:rPr>
      </w:pPr>
    </w:p>
    <w:p w14:paraId="3410A76A" w14:textId="77777777" w:rsidR="002577C6" w:rsidRDefault="002577C6" w:rsidP="003D1614">
      <w:pPr>
        <w:rPr>
          <w:i/>
          <w:iCs/>
        </w:rPr>
      </w:pPr>
    </w:p>
    <w:p w14:paraId="7A8EF881" w14:textId="77777777" w:rsidR="002577C6" w:rsidRDefault="002577C6" w:rsidP="003D1614">
      <w:pPr>
        <w:rPr>
          <w:i/>
          <w:iCs/>
        </w:rPr>
      </w:pPr>
    </w:p>
    <w:p w14:paraId="30C1D2E4" w14:textId="3C8F6851" w:rsidR="002577C6" w:rsidRPr="008B0699" w:rsidRDefault="008B0699" w:rsidP="008B0699">
      <w:pPr>
        <w:rPr>
          <w:i/>
          <w:iCs/>
          <w:sz w:val="18"/>
          <w:szCs w:val="18"/>
        </w:rPr>
      </w:pPr>
      <w:r w:rsidRPr="005510DD">
        <w:rPr>
          <w:i/>
          <w:iCs/>
          <w:sz w:val="18"/>
          <w:szCs w:val="18"/>
        </w:rPr>
        <w:t>Part of: Discharge Planning to Support Members Experiencing or at Risk of Homelessness Toolkit, June 2021</w:t>
      </w:r>
    </w:p>
    <w:sectPr w:rsidR="002577C6" w:rsidRPr="008B0699">
      <w:type w:val="continuous"/>
      <w:pgSz w:w="12240" w:h="15840"/>
      <w:pgMar w:top="900" w:right="900" w:bottom="1440" w:left="1080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34725" w14:textId="77777777" w:rsidR="00C97631" w:rsidRDefault="00C97631" w:rsidP="002577C6">
      <w:r>
        <w:separator/>
      </w:r>
    </w:p>
  </w:endnote>
  <w:endnote w:type="continuationSeparator" w:id="0">
    <w:p w14:paraId="65CEA52D" w14:textId="77777777" w:rsidR="00C97631" w:rsidRDefault="00C97631" w:rsidP="0025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ploma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05D31" w14:textId="77777777" w:rsidR="002577C6" w:rsidRDefault="002577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0C95B" w14:textId="77777777" w:rsidR="002577C6" w:rsidRDefault="002577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6D7EF" w14:textId="77777777" w:rsidR="002577C6" w:rsidRDefault="002577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A0D94" w14:textId="77777777" w:rsidR="00C97631" w:rsidRDefault="00C97631" w:rsidP="002577C6">
      <w:r>
        <w:separator/>
      </w:r>
    </w:p>
  </w:footnote>
  <w:footnote w:type="continuationSeparator" w:id="0">
    <w:p w14:paraId="3B1DFEAD" w14:textId="77777777" w:rsidR="00C97631" w:rsidRDefault="00C97631" w:rsidP="00257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4ED19" w14:textId="46A329EB" w:rsidR="002577C6" w:rsidRDefault="002577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BDEC0" w14:textId="7C8BFE26" w:rsidR="002577C6" w:rsidRDefault="002577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1646B" w14:textId="5FC93FD8" w:rsidR="002577C6" w:rsidRDefault="002577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05B1"/>
    <w:multiLevelType w:val="hybridMultilevel"/>
    <w:tmpl w:val="1E6C9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2723EB"/>
    <w:multiLevelType w:val="hybridMultilevel"/>
    <w:tmpl w:val="4D0C5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6395C"/>
    <w:multiLevelType w:val="hybridMultilevel"/>
    <w:tmpl w:val="7B7CE9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1B507E"/>
    <w:multiLevelType w:val="hybridMultilevel"/>
    <w:tmpl w:val="853CE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366A7"/>
    <w:multiLevelType w:val="hybridMultilevel"/>
    <w:tmpl w:val="823A84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2E045D"/>
    <w:multiLevelType w:val="multilevel"/>
    <w:tmpl w:val="133E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782BA4"/>
    <w:multiLevelType w:val="hybridMultilevel"/>
    <w:tmpl w:val="CF5A33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99"/>
    <w:rsid w:val="000E13ED"/>
    <w:rsid w:val="00123D8F"/>
    <w:rsid w:val="00146C08"/>
    <w:rsid w:val="00187D7B"/>
    <w:rsid w:val="001E6E5B"/>
    <w:rsid w:val="002577C6"/>
    <w:rsid w:val="00272B9F"/>
    <w:rsid w:val="00282E59"/>
    <w:rsid w:val="002C7FD1"/>
    <w:rsid w:val="002D5067"/>
    <w:rsid w:val="002E2F2E"/>
    <w:rsid w:val="003103C8"/>
    <w:rsid w:val="0033380E"/>
    <w:rsid w:val="0034696A"/>
    <w:rsid w:val="00392699"/>
    <w:rsid w:val="003D1614"/>
    <w:rsid w:val="0040361F"/>
    <w:rsid w:val="0041378E"/>
    <w:rsid w:val="00426B60"/>
    <w:rsid w:val="00545BE4"/>
    <w:rsid w:val="0057179D"/>
    <w:rsid w:val="005D3A81"/>
    <w:rsid w:val="0062622A"/>
    <w:rsid w:val="006D23E7"/>
    <w:rsid w:val="006E14AE"/>
    <w:rsid w:val="00737693"/>
    <w:rsid w:val="00753D8C"/>
    <w:rsid w:val="00774D73"/>
    <w:rsid w:val="008727FD"/>
    <w:rsid w:val="008A15D7"/>
    <w:rsid w:val="008A5333"/>
    <w:rsid w:val="008B0699"/>
    <w:rsid w:val="008F22F2"/>
    <w:rsid w:val="009C5841"/>
    <w:rsid w:val="009C7907"/>
    <w:rsid w:val="00A31919"/>
    <w:rsid w:val="00A46BFB"/>
    <w:rsid w:val="00A970B7"/>
    <w:rsid w:val="00AA698A"/>
    <w:rsid w:val="00AB4445"/>
    <w:rsid w:val="00B15104"/>
    <w:rsid w:val="00B41805"/>
    <w:rsid w:val="00B50024"/>
    <w:rsid w:val="00BC0D15"/>
    <w:rsid w:val="00BC1D43"/>
    <w:rsid w:val="00BD0E76"/>
    <w:rsid w:val="00C35F2E"/>
    <w:rsid w:val="00C43ACE"/>
    <w:rsid w:val="00C5079F"/>
    <w:rsid w:val="00C97631"/>
    <w:rsid w:val="00D607E5"/>
    <w:rsid w:val="00DD0B54"/>
    <w:rsid w:val="00E72607"/>
    <w:rsid w:val="00EB3A54"/>
    <w:rsid w:val="00F05EBF"/>
    <w:rsid w:val="00F44D2B"/>
    <w:rsid w:val="00FB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1B684A"/>
  <w15:docId w15:val="{B002267C-3F63-4DFA-B26A-94151CFF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Lucida Calligraphy" w:hAnsi="Lucida Calligraphy"/>
      <w:spacing w:val="-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sz w:val="52"/>
    </w:rPr>
  </w:style>
  <w:style w:type="paragraph" w:styleId="Caption">
    <w:name w:val="caption"/>
    <w:basedOn w:val="Normal"/>
    <w:next w:val="Normal"/>
    <w:qFormat/>
    <w:rPr>
      <w:rFonts w:ascii="CG Times" w:hAnsi="CG Times"/>
      <w:spacing w:val="-3"/>
      <w:sz w:val="24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styleId="BodyTextIndent">
    <w:name w:val="Body Text Indent"/>
    <w:basedOn w:val="Normal"/>
    <w:pPr>
      <w:overflowPunct/>
      <w:autoSpaceDE/>
      <w:autoSpaceDN/>
      <w:adjustRightInd/>
      <w:spacing w:line="480" w:lineRule="auto"/>
      <w:ind w:firstLine="720"/>
      <w:textAlignment w:val="auto"/>
    </w:pPr>
    <w:rPr>
      <w:sz w:val="32"/>
    </w:rPr>
  </w:style>
  <w:style w:type="paragraph" w:styleId="NormalIndent">
    <w:name w:val="Normal Indent"/>
    <w:basedOn w:val="Normal"/>
    <w:pPr>
      <w:overflowPunct/>
      <w:autoSpaceDE/>
      <w:autoSpaceDN/>
      <w:adjustRightInd/>
      <w:ind w:left="720"/>
      <w:jc w:val="both"/>
      <w:textAlignment w:val="auto"/>
    </w:pPr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B500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50024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8A15D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8A15D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15D7"/>
  </w:style>
  <w:style w:type="character" w:customStyle="1" w:styleId="normaltextrun">
    <w:name w:val="normaltextrun"/>
    <w:basedOn w:val="DefaultParagraphFont"/>
    <w:rsid w:val="008A5333"/>
  </w:style>
  <w:style w:type="paragraph" w:styleId="ListParagraph">
    <w:name w:val="List Paragraph"/>
    <w:basedOn w:val="Normal"/>
    <w:uiPriority w:val="34"/>
    <w:qFormat/>
    <w:rsid w:val="008A533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577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577C6"/>
  </w:style>
  <w:style w:type="paragraph" w:styleId="Footer">
    <w:name w:val="footer"/>
    <w:basedOn w:val="Normal"/>
    <w:link w:val="FooterChar"/>
    <w:unhideWhenUsed/>
    <w:rsid w:val="002577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57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0" ma:contentTypeDescription="Create a new document." ma:contentTypeScope="" ma:versionID="6761ef8ef2cc7c7273c0d0eb07f50f45">
  <xsd:schema xmlns:xsd="http://www.w3.org/2001/XMLSchema" xmlns:xs="http://www.w3.org/2001/XMLSchema" xmlns:p="http://schemas.microsoft.com/office/2006/metadata/properties" xmlns:ns3="8f2fdac3-5421-455f-b4e4-df6141b3176a" xmlns:ns4="6d1ab2f6-91f9-4f14-952a-3f3eb0d68341" targetNamespace="http://schemas.microsoft.com/office/2006/metadata/properties" ma:root="true" ma:fieldsID="abb859c1a977518636b95fda600383d3" ns3:_="" ns4:_="">
    <xsd:import namespace="8f2fdac3-5421-455f-b4e4-df6141b3176a"/>
    <xsd:import namespace="6d1ab2f6-91f9-4f14-952a-3f3eb0d683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52905C-A199-4822-A071-A1E15A1EB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dac3-5421-455f-b4e4-df6141b3176a"/>
    <ds:schemaRef ds:uri="6d1ab2f6-91f9-4f14-952a-3f3eb0d68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52D344-D464-45AA-940C-3DFEF81D79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FEBD1A-9E06-4BFF-80DF-77A6DEF825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OCD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Noyes, Amber (OCD)</dc:creator>
  <cp:keywords/>
  <cp:lastModifiedBy>Cooper, Emily (ELD)</cp:lastModifiedBy>
  <cp:revision>2</cp:revision>
  <cp:lastPrinted>2015-01-05T22:52:00Z</cp:lastPrinted>
  <dcterms:created xsi:type="dcterms:W3CDTF">2021-06-30T18:07:00Z</dcterms:created>
  <dcterms:modified xsi:type="dcterms:W3CDTF">2021-06-30T18:07:00Z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