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 w:cs="Times New Roman"/>
          <w:sz w:val="36"/>
        </w:rPr>
      </w:pPr>
      <w:r w:rsidRPr="00F3456A">
        <w:rPr>
          <w:rFonts w:ascii="Arial" w:eastAsia="Times New Roman" w:hAnsi="Arial" w:cs="Times New Roman"/>
          <w:sz w:val="36"/>
        </w:rPr>
        <w:t>The Commonwealth of Massachusetts</w:t>
      </w:r>
    </w:p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 w:cs="Times New Roman"/>
          <w:sz w:val="28"/>
        </w:rPr>
      </w:pPr>
      <w:r w:rsidRPr="00F3456A">
        <w:rPr>
          <w:rFonts w:ascii="Arial" w:eastAsia="Times New Roman" w:hAnsi="Arial" w:cs="Times New Roman"/>
          <w:sz w:val="28"/>
        </w:rPr>
        <w:t>Executive Office of Health and Human Services</w:t>
      </w:r>
    </w:p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 w:cs="Times New Roman"/>
          <w:sz w:val="28"/>
        </w:rPr>
      </w:pPr>
      <w:r>
        <w:rPr>
          <w:rFonts w:ascii="Arial" w:eastAsia="Times New Roman" w:hAnsi="Arial" w:cs="Times New Roman"/>
          <w:sz w:val="28"/>
        </w:rPr>
        <w:t>Bureau</w:t>
      </w:r>
      <w:r w:rsidRPr="00F3456A">
        <w:rPr>
          <w:rFonts w:ascii="Arial" w:eastAsia="Times New Roman" w:hAnsi="Arial" w:cs="Times New Roman"/>
          <w:sz w:val="28"/>
        </w:rPr>
        <w:t xml:space="preserve"> of Public Health</w:t>
      </w:r>
    </w:p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 w:cs="Times New Roman"/>
          <w:sz w:val="28"/>
        </w:rPr>
      </w:pPr>
      <w:r w:rsidRPr="00F3456A">
        <w:rPr>
          <w:rFonts w:ascii="Arial" w:eastAsia="Times New Roman" w:hAnsi="Arial" w:cs="Times New Roman"/>
          <w:sz w:val="28"/>
        </w:rPr>
        <w:t>Bureau of Health Professions Licensure</w:t>
      </w:r>
    </w:p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 w:cs="Times New Roman"/>
          <w:sz w:val="28"/>
        </w:rPr>
      </w:pPr>
      <w:r w:rsidRPr="00F3456A">
        <w:rPr>
          <w:rFonts w:ascii="Arial" w:eastAsia="Times New Roman" w:hAnsi="Arial" w:cs="Times New Roman"/>
          <w:sz w:val="28"/>
        </w:rPr>
        <w:t xml:space="preserve">239 Causeway Street, Suite 500, Boston, MA 02114 </w:t>
      </w:r>
    </w:p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 w:cs="Times New Roman"/>
          <w:sz w:val="28"/>
        </w:rPr>
      </w:pPr>
    </w:p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/>
          <w:sz w:val="18"/>
          <w:szCs w:val="18"/>
        </w:rPr>
      </w:pPr>
      <w:r w:rsidRPr="00F3456A">
        <w:rPr>
          <w:rFonts w:ascii="Arial" w:eastAsia="Times New Roman" w:hAnsi="Arial"/>
          <w:sz w:val="18"/>
          <w:szCs w:val="18"/>
        </w:rPr>
        <w:t>Tel: 617-973-0800</w:t>
      </w:r>
    </w:p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/>
          <w:sz w:val="18"/>
          <w:szCs w:val="18"/>
          <w:lang w:val="fr-FR"/>
        </w:rPr>
      </w:pPr>
      <w:r w:rsidRPr="00F3456A">
        <w:rPr>
          <w:rFonts w:ascii="Arial" w:eastAsia="Times New Roman" w:hAnsi="Arial"/>
          <w:sz w:val="18"/>
          <w:szCs w:val="18"/>
          <w:lang w:val="fr-FR"/>
        </w:rPr>
        <w:t>TTY : 617-973-0988</w:t>
      </w:r>
    </w:p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/>
          <w:sz w:val="18"/>
          <w:szCs w:val="18"/>
          <w:lang w:val="fr-FR"/>
        </w:rPr>
      </w:pPr>
      <w:hyperlink r:id="rId7" w:history="1">
        <w:r w:rsidRPr="00F3456A">
          <w:rPr>
            <w:rFonts w:ascii="Arial" w:eastAsia="Times New Roman" w:hAnsi="Arial"/>
            <w:color w:val="0000FF"/>
            <w:sz w:val="18"/>
            <w:szCs w:val="18"/>
            <w:u w:val="single"/>
            <w:lang w:val="fr-FR"/>
          </w:rPr>
          <w:t>www.</w:t>
        </w:r>
        <w:r w:rsidRPr="0086592B">
          <w:rPr>
            <w:rFonts w:ascii="Arial" w:eastAsia="Times New Roman" w:hAnsi="Arial"/>
            <w:color w:val="0000FF"/>
            <w:sz w:val="18"/>
            <w:szCs w:val="18"/>
            <w:u w:val="single"/>
            <w:lang w:val="fr-FR"/>
          </w:rPr>
          <w:t>mass.gov/dp</w:t>
        </w:r>
        <w:r w:rsidRPr="00F3456A">
          <w:rPr>
            <w:rFonts w:ascii="Arial" w:eastAsia="Times New Roman" w:hAnsi="Arial"/>
            <w:color w:val="0000FF"/>
            <w:sz w:val="18"/>
            <w:szCs w:val="18"/>
            <w:u w:val="single"/>
            <w:lang w:val="fr-FR"/>
          </w:rPr>
          <w:t>h/boards</w:t>
        </w:r>
      </w:hyperlink>
    </w:p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 w:cs="Times New Roman"/>
          <w:sz w:val="28"/>
        </w:rPr>
      </w:pPr>
    </w:p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 w:cs="Times New Roman"/>
          <w:sz w:val="28"/>
        </w:rPr>
      </w:pPr>
    </w:p>
    <w:p w:rsidR="00492809" w:rsidRPr="00F3456A" w:rsidRDefault="00492809" w:rsidP="00492809">
      <w:pPr>
        <w:framePr w:w="6926" w:h="3016" w:hRule="exact" w:hSpace="187" w:wrap="notBeside" w:vAnchor="page" w:hAnchor="page" w:x="2514" w:y="721"/>
        <w:jc w:val="center"/>
        <w:rPr>
          <w:rFonts w:ascii="Arial" w:eastAsia="Times New Roman" w:hAnsi="Arial" w:cs="Times New Roman"/>
          <w:sz w:val="28"/>
        </w:rPr>
      </w:pPr>
    </w:p>
    <w:p w:rsidR="00492809" w:rsidRPr="00F3456A" w:rsidRDefault="00C7722A" w:rsidP="00492809">
      <w:pPr>
        <w:framePr w:w="1927" w:hSpace="180" w:wrap="auto" w:vAnchor="text" w:hAnchor="page" w:x="661" w:y="342"/>
        <w:rPr>
          <w:rFonts w:ascii="LinePrinter" w:eastAsia="Times New Roman" w:hAnsi="LinePrinter" w:cs="Times New Roman"/>
          <w:sz w:val="24"/>
        </w:rPr>
      </w:pPr>
      <w:r>
        <w:rPr>
          <w:rFonts w:ascii="LinePrinter" w:eastAsia="Times New Roman" w:hAnsi="LinePrinter" w:cs="Times New Roman"/>
          <w:noProof/>
          <w:sz w:val="24"/>
        </w:rPr>
        <w:drawing>
          <wp:inline distT="0" distB="0" distL="0" distR="0">
            <wp:extent cx="96012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09" w:rsidRPr="00F3456A" w:rsidRDefault="00492809" w:rsidP="00492809">
      <w:pPr>
        <w:rPr>
          <w:rFonts w:ascii="Times New Roman" w:eastAsia="Times New Roman" w:hAnsi="Times New Roman" w:cs="Times New Roman"/>
          <w:sz w:val="24"/>
        </w:rPr>
      </w:pPr>
    </w:p>
    <w:p w:rsidR="004B1E76" w:rsidRPr="004B1E76" w:rsidRDefault="00C7722A" w:rsidP="004B1E76">
      <w:pPr>
        <w:spacing w:line="312" w:lineRule="exact"/>
        <w:ind w:left="21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1176020</wp:posOffset>
                </wp:positionV>
                <wp:extent cx="1572895" cy="932180"/>
                <wp:effectExtent l="0" t="444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809" w:rsidRDefault="00492809" w:rsidP="0049280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492809" w:rsidRPr="003A7AFC" w:rsidRDefault="00492809" w:rsidP="00492809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492809" w:rsidRDefault="00492809" w:rsidP="00492809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492809" w:rsidRDefault="00492809" w:rsidP="0049280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492809" w:rsidRDefault="00492809" w:rsidP="0049280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492809" w:rsidRPr="00FC6B42" w:rsidRDefault="00492809" w:rsidP="0049280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9pt;margin-top:92.6pt;width:123.85pt;height:7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KUgAIAAA8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" stroked="f">
                <v:textbox style="mso-fit-shape-to-text:t">
                  <w:txbxContent>
                    <w:p w:rsidR="00492809" w:rsidRDefault="00492809" w:rsidP="0049280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492809" w:rsidRPr="003A7AFC" w:rsidRDefault="00492809" w:rsidP="00492809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492809" w:rsidRDefault="00492809" w:rsidP="00492809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492809" w:rsidRDefault="00492809" w:rsidP="0049280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492809" w:rsidRDefault="00492809" w:rsidP="0049280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492809" w:rsidRPr="00FC6B42" w:rsidRDefault="00492809" w:rsidP="0049280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1182370</wp:posOffset>
                </wp:positionV>
                <wp:extent cx="1572895" cy="802005"/>
                <wp:effectExtent l="0" t="127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809" w:rsidRDefault="00492809" w:rsidP="0049280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492809" w:rsidRDefault="00492809" w:rsidP="0049280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492809" w:rsidRDefault="00492809" w:rsidP="00492809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492809" w:rsidRDefault="00492809" w:rsidP="0049280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492809" w:rsidRDefault="00492809" w:rsidP="00492809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pt;margin-top:93.1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" stroked="f">
                <v:textbox style="mso-fit-shape-to-text:t">
                  <w:txbxContent>
                    <w:p w:rsidR="00492809" w:rsidRDefault="00492809" w:rsidP="0049280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492809" w:rsidRDefault="00492809" w:rsidP="0049280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492809" w:rsidRDefault="00492809" w:rsidP="00492809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492809" w:rsidRDefault="00492809" w:rsidP="0049280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492809" w:rsidRDefault="00492809" w:rsidP="00492809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="004B1E76" w:rsidRPr="004B1E76">
        <w:rPr>
          <w:rFonts w:ascii="Arial" w:eastAsia="Arial" w:hAnsi="Arial"/>
          <w:b/>
          <w:sz w:val="28"/>
        </w:rPr>
        <w:t>Board of Registration in Pharmacy</w:t>
      </w:r>
    </w:p>
    <w:p w:rsidR="004B1E76" w:rsidRDefault="004B1E76">
      <w:pPr>
        <w:spacing w:line="0" w:lineRule="atLeast"/>
        <w:ind w:right="220"/>
        <w:jc w:val="center"/>
        <w:rPr>
          <w:rFonts w:ascii="Arial" w:eastAsia="Arial" w:hAnsi="Arial"/>
          <w:b/>
          <w:sz w:val="28"/>
        </w:rPr>
      </w:pPr>
    </w:p>
    <w:p w:rsidR="004B41DD" w:rsidRDefault="004B1E76" w:rsidP="004B1E76">
      <w:pPr>
        <w:spacing w:line="0" w:lineRule="atLeast"/>
        <w:ind w:left="2160" w:right="220" w:firstLine="7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 </w:t>
      </w:r>
      <w:bookmarkStart w:id="0" w:name="_GoBack"/>
      <w:r w:rsidR="004B41DD">
        <w:rPr>
          <w:rFonts w:ascii="Arial" w:eastAsia="Arial" w:hAnsi="Arial"/>
          <w:b/>
          <w:sz w:val="28"/>
        </w:rPr>
        <w:t xml:space="preserve">Disclosure of </w:t>
      </w:r>
      <w:r w:rsidR="00E649E2">
        <w:rPr>
          <w:rFonts w:ascii="Arial" w:eastAsia="Arial" w:hAnsi="Arial"/>
          <w:b/>
          <w:sz w:val="28"/>
        </w:rPr>
        <w:t>Failed Certification</w:t>
      </w:r>
      <w:bookmarkEnd w:id="0"/>
    </w:p>
    <w:p w:rsidR="004B41DD" w:rsidRDefault="00C7722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15875</wp:posOffset>
                </wp:positionV>
                <wp:extent cx="6094095" cy="0"/>
                <wp:effectExtent l="13335" t="6350" r="762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.25pt" to="516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Y+Dw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924560</wp:posOffset>
                </wp:positionV>
                <wp:extent cx="6094095" cy="0"/>
                <wp:effectExtent l="13335" t="10160" r="7620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72.8pt" to="516.9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EkDw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12700</wp:posOffset>
                </wp:positionV>
                <wp:extent cx="0" cy="914400"/>
                <wp:effectExtent l="6985" t="12700" r="1206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1pt" to="37.3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6562090</wp:posOffset>
                </wp:positionH>
                <wp:positionV relativeFrom="paragraph">
                  <wp:posOffset>12700</wp:posOffset>
                </wp:positionV>
                <wp:extent cx="0" cy="914400"/>
                <wp:effectExtent l="8890" t="12700" r="1016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7pt,1pt" to="516.7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GREQIAACcEAAAOAAAAZHJzL2Uyb0RvYy54bWysU8GO2jAQvVfqP1i+QxKa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" strokeweight=".16931mm"/>
            </w:pict>
          </mc:Fallback>
        </mc:AlternateContent>
      </w:r>
    </w:p>
    <w:p w:rsidR="004B41DD" w:rsidRDefault="004B41D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B41DD" w:rsidRDefault="004B41DD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Name of Pharmacy_____________________</w:t>
      </w:r>
      <w:r>
        <w:rPr>
          <w:rFonts w:ascii="Times New Roman" w:eastAsia="Times New Roman" w:hAnsi="Times New Roman"/>
          <w:sz w:val="24"/>
        </w:rPr>
        <w:t>____</w:t>
      </w:r>
      <w:r w:rsidR="0086592B">
        <w:rPr>
          <w:rFonts w:ascii="Times New Roman" w:eastAsia="Times New Roman" w:hAnsi="Times New Roman"/>
          <w:sz w:val="24"/>
        </w:rPr>
        <w:t xml:space="preserve"> </w:t>
      </w:r>
      <w:r w:rsidR="00C91FDE">
        <w:rPr>
          <w:rFonts w:ascii="Times New Roman" w:eastAsia="Times New Roman" w:hAnsi="Times New Roman"/>
          <w:sz w:val="24"/>
        </w:rPr>
        <w:t xml:space="preserve">MA </w:t>
      </w:r>
      <w:r>
        <w:rPr>
          <w:rFonts w:ascii="Times New Roman" w:eastAsia="Times New Roman" w:hAnsi="Times New Roman"/>
          <w:sz w:val="24"/>
        </w:rPr>
        <w:t>License Number_______________</w:t>
      </w:r>
      <w:r w:rsidR="0086592B">
        <w:rPr>
          <w:rFonts w:ascii="Times New Roman" w:eastAsia="Times New Roman" w:hAnsi="Times New Roman"/>
          <w:sz w:val="24"/>
        </w:rPr>
        <w:t>_</w:t>
      </w:r>
      <w:r>
        <w:rPr>
          <w:rFonts w:ascii="Times New Roman" w:eastAsia="Times New Roman" w:hAnsi="Times New Roman"/>
          <w:sz w:val="24"/>
        </w:rPr>
        <w:t>___</w:t>
      </w:r>
    </w:p>
    <w:p w:rsidR="004B41DD" w:rsidRDefault="004B41DD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Pharmacy Address ______________________________________________________________</w:t>
      </w:r>
    </w:p>
    <w:p w:rsidR="004B41DD" w:rsidRDefault="004B41DD">
      <w:pPr>
        <w:tabs>
          <w:tab w:val="left" w:pos="7280"/>
        </w:tabs>
        <w:spacing w:line="0" w:lineRule="atLeast"/>
        <w:ind w:left="8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City/Town 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Zip Code _____</w:t>
      </w:r>
      <w:r w:rsidR="00FC508F">
        <w:rPr>
          <w:rFonts w:ascii="Times New Roman" w:eastAsia="Times New Roman" w:hAnsi="Times New Roman"/>
          <w:sz w:val="23"/>
        </w:rPr>
        <w:t>_</w:t>
      </w:r>
      <w:r>
        <w:rPr>
          <w:rFonts w:ascii="Times New Roman" w:eastAsia="Times New Roman" w:hAnsi="Times New Roman"/>
          <w:sz w:val="23"/>
        </w:rPr>
        <w:t>___________</w:t>
      </w:r>
    </w:p>
    <w:p w:rsidR="004B41DD" w:rsidRDefault="004B41DD">
      <w:pPr>
        <w:tabs>
          <w:tab w:val="left" w:pos="5160"/>
        </w:tabs>
        <w:spacing w:line="0" w:lineRule="atLeast"/>
        <w:ind w:left="8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Tel. No.</w:t>
      </w:r>
      <w:proofErr w:type="gramEnd"/>
      <w:r>
        <w:rPr>
          <w:rFonts w:ascii="Times New Roman" w:eastAsia="Times New Roman" w:hAnsi="Times New Roman"/>
          <w:sz w:val="24"/>
        </w:rPr>
        <w:t xml:space="preserve"> __________________________</w:t>
      </w:r>
      <w:r>
        <w:rPr>
          <w:rFonts w:ascii="Times New Roman" w:eastAsia="Times New Roman" w:hAnsi="Times New Roman"/>
          <w:sz w:val="24"/>
        </w:rPr>
        <w:tab/>
        <w:t>Fax No.___________________________________</w:t>
      </w:r>
    </w:p>
    <w:p w:rsidR="004B41DD" w:rsidRDefault="004B41D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B41DD" w:rsidRDefault="004B41DD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 ___________________________________________</w:t>
      </w:r>
      <w:r w:rsidR="00FC508F">
        <w:rPr>
          <w:rFonts w:ascii="Times New Roman" w:eastAsia="Times New Roman" w:hAnsi="Times New Roman"/>
          <w:sz w:val="24"/>
        </w:rPr>
        <w:t>_</w:t>
      </w:r>
      <w:r>
        <w:rPr>
          <w:rFonts w:ascii="Times New Roman" w:eastAsia="Times New Roman" w:hAnsi="Times New Roman"/>
          <w:sz w:val="24"/>
        </w:rPr>
        <w:t>_______________</w:t>
      </w:r>
      <w:r w:rsidR="00FC508F">
        <w:rPr>
          <w:rFonts w:ascii="Times New Roman" w:eastAsia="Times New Roman" w:hAnsi="Times New Roman"/>
          <w:sz w:val="24"/>
        </w:rPr>
        <w:t>_________</w:t>
      </w:r>
      <w:r>
        <w:rPr>
          <w:rFonts w:ascii="Times New Roman" w:eastAsia="Times New Roman" w:hAnsi="Times New Roman"/>
          <w:sz w:val="24"/>
        </w:rPr>
        <w:t>____</w:t>
      </w:r>
    </w:p>
    <w:p w:rsidR="00E649E2" w:rsidRDefault="00E649E2">
      <w:pPr>
        <w:spacing w:line="27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</w:p>
    <w:p w:rsidR="00E649E2" w:rsidRDefault="005E43B6">
      <w:pPr>
        <w:spacing w:line="27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E649E2">
        <w:rPr>
          <w:rFonts w:ascii="Times New Roman" w:eastAsia="Times New Roman" w:hAnsi="Times New Roman"/>
          <w:sz w:val="24"/>
        </w:rPr>
        <w:t>In accordance with 247 CMR 6.15 (7), e</w:t>
      </w:r>
      <w:r w:rsidR="00E649E2">
        <w:rPr>
          <w:rFonts w:ascii="Times New Roman" w:hAnsi="Times New Roman" w:cs="Times New Roman"/>
          <w:sz w:val="24"/>
          <w:szCs w:val="24"/>
        </w:rPr>
        <w:t xml:space="preserve">very pharmacy licensed pursuant to M.G.L. c. 112, § 39 shall report within </w:t>
      </w:r>
      <w:r w:rsidR="00C91FDE" w:rsidRPr="005E43B6">
        <w:rPr>
          <w:rFonts w:ascii="Times New Roman" w:hAnsi="Times New Roman" w:cs="Times New Roman"/>
          <w:b/>
          <w:sz w:val="24"/>
          <w:szCs w:val="24"/>
        </w:rPr>
        <w:t>7</w:t>
      </w:r>
      <w:r w:rsidR="00E649E2" w:rsidRPr="005E43B6">
        <w:rPr>
          <w:rFonts w:ascii="Times New Roman" w:hAnsi="Times New Roman" w:cs="Times New Roman"/>
          <w:b/>
          <w:sz w:val="24"/>
          <w:szCs w:val="24"/>
        </w:rPr>
        <w:t xml:space="preserve"> business days</w:t>
      </w:r>
      <w:r w:rsidR="00E649E2">
        <w:rPr>
          <w:rFonts w:ascii="Times New Roman" w:hAnsi="Times New Roman" w:cs="Times New Roman"/>
          <w:sz w:val="24"/>
          <w:szCs w:val="24"/>
        </w:rPr>
        <w:t xml:space="preserve"> all abnormal results, including failure of certification as required pursuant to 247 CMR 6.01(5)(c), and identification of environmental contaminants or improper potency in that pharmacy inconsistent with </w:t>
      </w:r>
      <w:r w:rsidR="00E649E2">
        <w:rPr>
          <w:rFonts w:ascii="Times New Roman" w:hAnsi="Times New Roman" w:cs="Times New Roman"/>
          <w:i/>
          <w:iCs/>
          <w:sz w:val="24"/>
          <w:szCs w:val="24"/>
        </w:rPr>
        <w:t xml:space="preserve">United States Pharmacopeia General Chapter 797 </w:t>
      </w:r>
      <w:r w:rsidR="00E649E2">
        <w:rPr>
          <w:rFonts w:ascii="Times New Roman" w:hAnsi="Times New Roman" w:cs="Times New Roman"/>
          <w:sz w:val="24"/>
          <w:szCs w:val="24"/>
        </w:rPr>
        <w:t>standards or criteria.</w:t>
      </w:r>
      <w:r w:rsidR="00E649E2">
        <w:rPr>
          <w:rFonts w:ascii="Times New Roman" w:eastAsia="Times New Roman" w:hAnsi="Times New Roman"/>
          <w:sz w:val="24"/>
        </w:rPr>
        <w:t xml:space="preserve"> </w:t>
      </w:r>
      <w:r w:rsidR="00E649E2" w:rsidRPr="005E43B6">
        <w:rPr>
          <w:rFonts w:ascii="Times New Roman" w:eastAsia="Times New Roman" w:hAnsi="Times New Roman"/>
          <w:b/>
          <w:sz w:val="24"/>
          <w:u w:val="single"/>
        </w:rPr>
        <w:t>This form is intended to disclos</w:t>
      </w:r>
      <w:r w:rsidR="00C037A8">
        <w:rPr>
          <w:rFonts w:ascii="Times New Roman" w:eastAsia="Times New Roman" w:hAnsi="Times New Roman"/>
          <w:b/>
          <w:sz w:val="24"/>
          <w:u w:val="single"/>
        </w:rPr>
        <w:t>e</w:t>
      </w:r>
      <w:r w:rsidR="00C037A8" w:rsidRPr="00C037A8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 w:rsidR="00E649E2" w:rsidRPr="005E43B6">
        <w:rPr>
          <w:rFonts w:ascii="Times New Roman" w:eastAsia="Times New Roman" w:hAnsi="Times New Roman"/>
          <w:b/>
          <w:sz w:val="24"/>
          <w:u w:val="single"/>
        </w:rPr>
        <w:t xml:space="preserve">failed certification of primary and / or secondary engineering controls in 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any </w:t>
      </w:r>
      <w:r w:rsidR="00E649E2" w:rsidRPr="005E43B6">
        <w:rPr>
          <w:rFonts w:ascii="Times New Roman" w:eastAsia="Times New Roman" w:hAnsi="Times New Roman"/>
          <w:b/>
          <w:sz w:val="24"/>
          <w:u w:val="single"/>
        </w:rPr>
        <w:t>sterile compounding or institutional sterile compounding pharmacy licensed by the Board</w:t>
      </w:r>
      <w:r w:rsidR="00E649E2">
        <w:rPr>
          <w:rFonts w:ascii="Times New Roman" w:eastAsia="Times New Roman" w:hAnsi="Times New Roman"/>
          <w:sz w:val="24"/>
        </w:rPr>
        <w:t xml:space="preserve">.  </w:t>
      </w:r>
    </w:p>
    <w:p w:rsidR="00E649E2" w:rsidRDefault="00E649E2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5E43B6" w:rsidRDefault="00C037A8">
      <w:pPr>
        <w:spacing w:line="273" w:lineRule="exact"/>
        <w:rPr>
          <w:rFonts w:ascii="Times New Roman" w:eastAsia="Times New Roman" w:hAnsi="Times New Roman"/>
          <w:sz w:val="24"/>
        </w:rPr>
      </w:pPr>
      <w:r w:rsidRPr="005E43B6">
        <w:rPr>
          <w:rFonts w:ascii="Times New Roman" w:eastAsia="Times New Roman" w:hAnsi="Times New Roman"/>
          <w:b/>
          <w:sz w:val="24"/>
        </w:rPr>
        <w:t>Note</w:t>
      </w:r>
      <w:r>
        <w:rPr>
          <w:rFonts w:ascii="Times New Roman" w:eastAsia="Times New Roman" w:hAnsi="Times New Roman"/>
          <w:sz w:val="24"/>
        </w:rPr>
        <w:t xml:space="preserve">:  </w:t>
      </w:r>
      <w:r w:rsidR="00E649E2">
        <w:rPr>
          <w:rFonts w:ascii="Times New Roman" w:eastAsia="Times New Roman" w:hAnsi="Times New Roman"/>
          <w:sz w:val="24"/>
        </w:rPr>
        <w:t>Above action level environmental monitoring results shall be reported using the</w:t>
      </w:r>
      <w:r>
        <w:rPr>
          <w:rFonts w:ascii="Times New Roman" w:eastAsia="Times New Roman" w:hAnsi="Times New Roman"/>
          <w:sz w:val="24"/>
        </w:rPr>
        <w:t xml:space="preserve"> Above Action Level Environmental Monitoring (EM) Results form</w:t>
      </w:r>
      <w:r w:rsidR="005E43B6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(</w:t>
      </w:r>
      <w:hyperlink r:id="rId9" w:history="1">
        <w:r w:rsidRPr="0086592B">
          <w:rPr>
            <w:rStyle w:val="Hyperlink"/>
            <w:rFonts w:ascii="Times New Roman" w:eastAsia="Times New Roman" w:hAnsi="Times New Roman"/>
            <w:color w:val="0000FF"/>
            <w:sz w:val="24"/>
          </w:rPr>
          <w:t>http://www.mass.gov/eohhs/docs/dph/quality/boards/pharmacy/em-intial-reporting.pdf</w:t>
        </w:r>
      </w:hyperlink>
      <w:r>
        <w:rPr>
          <w:rFonts w:ascii="Times New Roman" w:eastAsia="Times New Roman" w:hAnsi="Times New Roman"/>
          <w:sz w:val="24"/>
        </w:rPr>
        <w:t xml:space="preserve">).  </w:t>
      </w:r>
    </w:p>
    <w:p w:rsidR="00C037A8" w:rsidRDefault="00C037A8">
      <w:pPr>
        <w:spacing w:line="27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Any defective drug preparation shall be reported using the Pharmacy Report of Defective Drug Preparation form</w:t>
      </w:r>
      <w:r w:rsidR="005E43B6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(</w:t>
      </w:r>
      <w:hyperlink r:id="rId10" w:history="1">
        <w:r w:rsidRPr="0086592B">
          <w:rPr>
            <w:rStyle w:val="Hyperlink"/>
            <w:rFonts w:ascii="Times New Roman" w:eastAsia="Times New Roman" w:hAnsi="Times New Roman"/>
            <w:color w:val="0000FF"/>
            <w:sz w:val="24"/>
          </w:rPr>
          <w:t>http://www.mass.gov/eohhs/docs/dph/quality/boards/pharmacy/defective-drug-prep-log.pdf</w:t>
        </w:r>
      </w:hyperlink>
      <w:r>
        <w:rPr>
          <w:rFonts w:ascii="Times New Roman" w:eastAsia="Times New Roman" w:hAnsi="Times New Roman"/>
          <w:sz w:val="24"/>
        </w:rPr>
        <w:t>).</w:t>
      </w:r>
    </w:p>
    <w:p w:rsidR="00E649E2" w:rsidRDefault="00E649E2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E649E2" w:rsidRDefault="00E649E2">
      <w:pPr>
        <w:spacing w:line="27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7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420"/>
        <w:gridCol w:w="6000"/>
      </w:tblGrid>
      <w:tr w:rsidR="00F366A6" w:rsidTr="0086592B">
        <w:trPr>
          <w:trHeight w:val="28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6A6" w:rsidRDefault="00F366A6" w:rsidP="0086592B">
            <w:pPr>
              <w:spacing w:line="18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92B" w:rsidRPr="0086592B" w:rsidRDefault="0086592B" w:rsidP="0086592B">
            <w:pPr>
              <w:spacing w:line="1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366A6" w:rsidRPr="0086592B" w:rsidRDefault="0086592B" w:rsidP="0086592B">
            <w:pPr>
              <w:spacing w:line="1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592B">
              <w:rPr>
                <w:rFonts w:ascii="Times New Roman" w:eastAsia="Times New Roman" w:hAnsi="Times New Roman"/>
                <w:b/>
                <w:sz w:val="28"/>
                <w:szCs w:val="28"/>
              </w:rPr>
              <w:t>Date of Occurrence</w:t>
            </w: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6A6" w:rsidRPr="0086592B" w:rsidRDefault="0086592B" w:rsidP="0086592B">
            <w:pPr>
              <w:spacing w:line="1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592B">
              <w:rPr>
                <w:rFonts w:ascii="Times New Roman" w:eastAsia="Times New Roman" w:hAnsi="Times New Roman"/>
                <w:b/>
                <w:sz w:val="28"/>
                <w:szCs w:val="28"/>
              </w:rPr>
              <w:t>Description</w:t>
            </w:r>
          </w:p>
        </w:tc>
      </w:tr>
      <w:tr w:rsidR="00F366A6" w:rsidTr="0086592B">
        <w:trPr>
          <w:trHeight w:val="8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6A6" w:rsidRDefault="00F366A6" w:rsidP="0086592B">
            <w:pPr>
              <w:spacing w:line="1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6A6" w:rsidRDefault="00F366A6" w:rsidP="0086592B">
            <w:pPr>
              <w:spacing w:line="18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6A6" w:rsidRDefault="00F366A6" w:rsidP="0086592B">
            <w:pPr>
              <w:spacing w:line="18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F366A6" w:rsidTr="005E43B6">
        <w:trPr>
          <w:trHeight w:val="24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6A6" w:rsidRDefault="00F366A6">
            <w:pPr>
              <w:spacing w:line="247" w:lineRule="exac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66A6" w:rsidRDefault="00F366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66A6" w:rsidRDefault="00F366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66A6" w:rsidTr="005E43B6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6A6" w:rsidRDefault="00F366A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Failed Certification of Primary and / or Secondary Engineering Controls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66A6" w:rsidRDefault="00F366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66A6" w:rsidRDefault="00F366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43B6" w:rsidTr="0086592B">
        <w:trPr>
          <w:trHeight w:val="8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43B6" w:rsidRDefault="005E43B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43B6" w:rsidRDefault="005E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43B6" w:rsidRDefault="005E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B41DD" w:rsidRDefault="004B41DD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4B41DD" w:rsidRDefault="004B41DD">
      <w:pPr>
        <w:spacing w:line="276" w:lineRule="auto"/>
        <w:ind w:left="860" w:right="1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Attach </w:t>
      </w:r>
      <w:r w:rsidR="00C037A8">
        <w:rPr>
          <w:rFonts w:ascii="Times New Roman" w:eastAsia="Times New Roman" w:hAnsi="Times New Roman"/>
          <w:b/>
          <w:sz w:val="24"/>
        </w:rPr>
        <w:t>a copy the Corrective Action Plan (CAP) used to address the failed certification</w:t>
      </w:r>
      <w:r>
        <w:rPr>
          <w:rFonts w:ascii="Times New Roman" w:eastAsia="Times New Roman" w:hAnsi="Times New Roman"/>
          <w:b/>
          <w:sz w:val="24"/>
        </w:rPr>
        <w:t xml:space="preserve"> you are reporting as well as </w:t>
      </w:r>
      <w:r w:rsidR="005E43B6">
        <w:rPr>
          <w:rFonts w:ascii="Times New Roman" w:eastAsia="Times New Roman" w:hAnsi="Times New Roman"/>
          <w:b/>
          <w:sz w:val="24"/>
        </w:rPr>
        <w:t>a copy of related documentation</w:t>
      </w:r>
      <w:r w:rsidR="00C037A8">
        <w:rPr>
          <w:rFonts w:ascii="Times New Roman" w:eastAsia="Times New Roman" w:hAnsi="Times New Roman"/>
          <w:b/>
          <w:sz w:val="24"/>
        </w:rPr>
        <w:t xml:space="preserve"> provided by the certification vendor</w:t>
      </w:r>
      <w:r>
        <w:rPr>
          <w:rFonts w:ascii="Times New Roman" w:eastAsia="Times New Roman" w:hAnsi="Times New Roman"/>
          <w:b/>
          <w:sz w:val="24"/>
        </w:rPr>
        <w:t>.</w:t>
      </w:r>
    </w:p>
    <w:p w:rsidR="004B1E76" w:rsidRDefault="004B1E76">
      <w:pPr>
        <w:spacing w:line="276" w:lineRule="auto"/>
        <w:ind w:left="860" w:right="1200"/>
        <w:rPr>
          <w:rFonts w:ascii="Times New Roman" w:eastAsia="Times New Roman" w:hAnsi="Times New Roman"/>
          <w:b/>
          <w:sz w:val="24"/>
        </w:rPr>
      </w:pPr>
    </w:p>
    <w:p w:rsidR="004B1E76" w:rsidRPr="0086592B" w:rsidRDefault="004B1E76" w:rsidP="004B1E76">
      <w:pPr>
        <w:spacing w:line="276" w:lineRule="auto"/>
        <w:ind w:left="860" w:right="12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b/>
          <w:sz w:val="24"/>
        </w:rPr>
        <w:t>Review the Board’s advisory on how a</w:t>
      </w:r>
      <w:r w:rsidRPr="004B1E76">
        <w:rPr>
          <w:rFonts w:ascii="Times New Roman" w:eastAsia="Times New Roman" w:hAnsi="Times New Roman"/>
          <w:b/>
          <w:sz w:val="24"/>
        </w:rPr>
        <w:t xml:space="preserve"> Pharmacy </w:t>
      </w:r>
      <w:r>
        <w:rPr>
          <w:rFonts w:ascii="Times New Roman" w:eastAsia="Times New Roman" w:hAnsi="Times New Roman"/>
          <w:b/>
          <w:sz w:val="24"/>
        </w:rPr>
        <w:t xml:space="preserve">should respond to Failed HEPA Filters: </w:t>
      </w:r>
      <w:hyperlink r:id="rId11" w:history="1">
        <w:r w:rsidRPr="0086592B">
          <w:rPr>
            <w:rStyle w:val="Hyperlink"/>
            <w:rFonts w:ascii="Times New Roman" w:eastAsia="Times New Roman" w:hAnsi="Times New Roman"/>
            <w:color w:val="0000FF"/>
            <w:sz w:val="24"/>
          </w:rPr>
          <w:t>https://www.mass.gov/files/documents/2018/02/16/Failed-hepa-filter.pdf</w:t>
        </w:r>
      </w:hyperlink>
    </w:p>
    <w:p w:rsidR="004B1E76" w:rsidRDefault="004B1E76">
      <w:pPr>
        <w:spacing w:line="276" w:lineRule="auto"/>
        <w:ind w:left="860" w:right="1200"/>
        <w:rPr>
          <w:rFonts w:ascii="Times New Roman" w:eastAsia="Times New Roman" w:hAnsi="Times New Roman"/>
          <w:b/>
          <w:sz w:val="24"/>
        </w:rPr>
      </w:pPr>
    </w:p>
    <w:p w:rsidR="004B41DD" w:rsidRDefault="004B41DD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4B1E76" w:rsidRDefault="004B1E76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</w:p>
    <w:p w:rsidR="004B1E76" w:rsidRDefault="004B1E76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</w:p>
    <w:p w:rsidR="004B41DD" w:rsidRPr="004B1E76" w:rsidRDefault="004B41DD">
      <w:pPr>
        <w:spacing w:line="0" w:lineRule="atLeast"/>
        <w:ind w:left="860"/>
        <w:rPr>
          <w:rFonts w:ascii="Times New Roman" w:eastAsia="Times New Roman" w:hAnsi="Times New Roman"/>
          <w:b/>
          <w:sz w:val="24"/>
        </w:rPr>
      </w:pPr>
      <w:r w:rsidRPr="004B1E76">
        <w:rPr>
          <w:rFonts w:ascii="Times New Roman" w:eastAsia="Times New Roman" w:hAnsi="Times New Roman"/>
          <w:b/>
          <w:sz w:val="24"/>
        </w:rPr>
        <w:t>Please direct any questions regarding this reporting form to</w:t>
      </w:r>
      <w:r w:rsidR="0086592B">
        <w:rPr>
          <w:rFonts w:ascii="Times New Roman" w:eastAsia="Times New Roman" w:hAnsi="Times New Roman"/>
          <w:b/>
          <w:sz w:val="24"/>
        </w:rPr>
        <w:t>:</w:t>
      </w:r>
    </w:p>
    <w:p w:rsidR="004B41DD" w:rsidRPr="0086592B" w:rsidRDefault="004B41DD">
      <w:pPr>
        <w:spacing w:line="0" w:lineRule="atLeast"/>
        <w:ind w:left="860"/>
        <w:rPr>
          <w:rFonts w:ascii="Times New Roman" w:eastAsia="Times New Roman" w:hAnsi="Times New Roman"/>
          <w:color w:val="000000"/>
          <w:sz w:val="24"/>
        </w:rPr>
      </w:pPr>
      <w:hyperlink r:id="rId12" w:history="1">
        <w:r w:rsidRPr="0086592B">
          <w:rPr>
            <w:rFonts w:ascii="Times New Roman" w:eastAsia="Times New Roman" w:hAnsi="Times New Roman"/>
            <w:color w:val="0000FF"/>
            <w:sz w:val="24"/>
            <w:u w:val="single"/>
          </w:rPr>
          <w:t>abnormalresults@MassMail.State.MA.US</w:t>
        </w:r>
      </w:hyperlink>
    </w:p>
    <w:p w:rsidR="005E43B6" w:rsidRDefault="005E43B6">
      <w:pPr>
        <w:spacing w:line="0" w:lineRule="atLeast"/>
        <w:ind w:left="860"/>
        <w:rPr>
          <w:rFonts w:ascii="Times New Roman" w:eastAsia="Times New Roman" w:hAnsi="Times New Roman"/>
          <w:b/>
          <w:color w:val="000000"/>
          <w:sz w:val="24"/>
        </w:rPr>
      </w:pPr>
    </w:p>
    <w:p w:rsidR="004B41DD" w:rsidRDefault="004B41DD">
      <w:pPr>
        <w:spacing w:line="255" w:lineRule="auto"/>
        <w:ind w:left="860" w:right="1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FAILURE of any Massachusetts pharmacy or pharmacist to make a report required by 247 CMR to the Board within the timeframe stated in 247 CMR will be grounds for discipline under 247 CMR 10.03(q).</w:t>
      </w:r>
    </w:p>
    <w:p w:rsidR="004B41DD" w:rsidRDefault="004B41DD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4B41DD" w:rsidRDefault="004B41DD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Print Name Licensee/Registrant: ___________________________________________________</w:t>
      </w:r>
    </w:p>
    <w:p w:rsidR="004B41DD" w:rsidRDefault="004B41DD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Title: ________________________________________________________________________</w:t>
      </w:r>
    </w:p>
    <w:p w:rsidR="004B41DD" w:rsidRDefault="00C91FDE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 </w:t>
      </w:r>
      <w:r w:rsidR="004B41DD">
        <w:rPr>
          <w:rFonts w:ascii="Times New Roman" w:eastAsia="Times New Roman" w:hAnsi="Times New Roman"/>
          <w:sz w:val="24"/>
        </w:rPr>
        <w:t>License Number: _______________________________________________________________</w:t>
      </w:r>
    </w:p>
    <w:p w:rsidR="004B41DD" w:rsidRDefault="004B41DD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Signature of Licensee: ___________________________________________________________</w:t>
      </w:r>
    </w:p>
    <w:p w:rsidR="004B41DD" w:rsidRDefault="004B41DD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Date: _________________________________________________________________________</w:t>
      </w:r>
    </w:p>
    <w:p w:rsidR="004B41DD" w:rsidRDefault="004B41DD">
      <w:pPr>
        <w:spacing w:line="0" w:lineRule="atLeast"/>
        <w:ind w:left="860"/>
        <w:rPr>
          <w:rFonts w:ascii="Times New Roman" w:eastAsia="Times New Roman" w:hAnsi="Times New Roman"/>
          <w:sz w:val="24"/>
        </w:rPr>
        <w:sectPr w:rsidR="004B41DD">
          <w:footerReference w:type="default" r:id="rId13"/>
          <w:pgSz w:w="12240" w:h="15840"/>
          <w:pgMar w:top="154" w:right="360" w:bottom="990" w:left="580" w:header="0" w:footer="0" w:gutter="0"/>
          <w:cols w:space="0" w:equalWidth="0">
            <w:col w:w="11300"/>
          </w:cols>
          <w:docGrid w:linePitch="360"/>
        </w:sectPr>
      </w:pPr>
    </w:p>
    <w:p w:rsidR="004B41DD" w:rsidRDefault="004B41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41DD" w:rsidRDefault="004B41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41DD" w:rsidRDefault="004B41DD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4B41DD" w:rsidRDefault="004B41DD">
      <w:pPr>
        <w:spacing w:line="0" w:lineRule="atLeast"/>
        <w:ind w:left="860"/>
      </w:pPr>
      <w:r>
        <w:rPr>
          <w:rFonts w:ascii="Times New Roman" w:eastAsia="Times New Roman" w:hAnsi="Times New Roman"/>
          <w:sz w:val="23"/>
        </w:rPr>
        <w:t>A signed copy</w:t>
      </w:r>
      <w:r w:rsidR="00EA64F3">
        <w:rPr>
          <w:rFonts w:ascii="Times New Roman" w:eastAsia="Times New Roman" w:hAnsi="Times New Roman"/>
          <w:sz w:val="23"/>
        </w:rPr>
        <w:t xml:space="preserve"> of this report and related documentation</w:t>
      </w:r>
      <w:r>
        <w:rPr>
          <w:rFonts w:ascii="Times New Roman" w:eastAsia="Times New Roman" w:hAnsi="Times New Roman"/>
          <w:sz w:val="23"/>
        </w:rPr>
        <w:t xml:space="preserve"> must be scanned and emailed to </w:t>
      </w:r>
      <w:hyperlink r:id="rId14" w:history="1">
        <w:r>
          <w:rPr>
            <w:rFonts w:ascii="Times New Roman" w:eastAsia="Times New Roman" w:hAnsi="Times New Roman"/>
            <w:b/>
            <w:color w:val="0000FF"/>
            <w:sz w:val="23"/>
            <w:u w:val="single"/>
          </w:rPr>
          <w:t>abnormalresults@MassMail.State.MA.US</w:t>
        </w:r>
      </w:hyperlink>
    </w:p>
    <w:p w:rsidR="002F3184" w:rsidRDefault="0087360F">
      <w:pPr>
        <w:spacing w:line="0" w:lineRule="atLeast"/>
        <w:ind w:left="860"/>
        <w:rPr>
          <w:rFonts w:ascii="Times New Roman" w:eastAsia="Times New Roman" w:hAnsi="Times New Roman"/>
          <w:b/>
          <w:color w:val="0000FF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 xml:space="preserve"> </w:t>
      </w:r>
    </w:p>
    <w:sectPr w:rsidR="002F3184">
      <w:type w:val="continuous"/>
      <w:pgSz w:w="12240" w:h="15840"/>
      <w:pgMar w:top="154" w:right="360" w:bottom="990" w:left="580" w:header="0" w:footer="0" w:gutter="0"/>
      <w:cols w:space="0" w:equalWidth="0">
        <w:col w:w="113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18" w:rsidRDefault="00587C18" w:rsidP="004F0BD7">
      <w:r>
        <w:separator/>
      </w:r>
    </w:p>
  </w:endnote>
  <w:endnote w:type="continuationSeparator" w:id="0">
    <w:p w:rsidR="00587C18" w:rsidRDefault="00587C18" w:rsidP="004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76" w:rsidRPr="0086592B" w:rsidRDefault="004B1E76" w:rsidP="00617609">
    <w:pPr>
      <w:pStyle w:val="Footer"/>
      <w:rPr>
        <w:rFonts w:ascii="Times New Roman" w:hAnsi="Times New Roman" w:cs="Times New Roman"/>
      </w:rPr>
    </w:pPr>
    <w:r w:rsidRPr="0086592B">
      <w:rPr>
        <w:rFonts w:ascii="Times New Roman" w:hAnsi="Times New Roman" w:cs="Times New Roman"/>
      </w:rPr>
      <w:t>Revised: 3/26/18</w:t>
    </w:r>
    <w:r w:rsidR="00617609" w:rsidRPr="0086592B">
      <w:rPr>
        <w:rFonts w:ascii="Times New Roman" w:hAnsi="Times New Roman" w:cs="Times New Roman"/>
      </w:rPr>
      <w:tab/>
    </w:r>
    <w:r w:rsidR="00617609" w:rsidRPr="0086592B">
      <w:rPr>
        <w:rFonts w:ascii="Times New Roman" w:hAnsi="Times New Roman" w:cs="Times New Roman"/>
      </w:rPr>
      <w:tab/>
    </w:r>
    <w:r w:rsidR="00617609" w:rsidRPr="0086592B">
      <w:rPr>
        <w:rFonts w:ascii="Times New Roman" w:hAnsi="Times New Roman" w:cs="Times New Roman"/>
      </w:rPr>
      <w:tab/>
      <w:t xml:space="preserve">    Page </w:t>
    </w:r>
    <w:r w:rsidR="00617609" w:rsidRPr="0086592B">
      <w:rPr>
        <w:rFonts w:ascii="Times New Roman" w:hAnsi="Times New Roman" w:cs="Times New Roman"/>
        <w:b/>
      </w:rPr>
      <w:fldChar w:fldCharType="begin"/>
    </w:r>
    <w:r w:rsidR="00617609" w:rsidRPr="0086592B">
      <w:rPr>
        <w:rFonts w:ascii="Times New Roman" w:hAnsi="Times New Roman" w:cs="Times New Roman"/>
        <w:b/>
      </w:rPr>
      <w:instrText xml:space="preserve"> PAGE  \* Arabic  \* MERGEFORMAT </w:instrText>
    </w:r>
    <w:r w:rsidR="00617609" w:rsidRPr="0086592B">
      <w:rPr>
        <w:rFonts w:ascii="Times New Roman" w:hAnsi="Times New Roman" w:cs="Times New Roman"/>
        <w:b/>
      </w:rPr>
      <w:fldChar w:fldCharType="separate"/>
    </w:r>
    <w:r w:rsidR="00C7722A">
      <w:rPr>
        <w:rFonts w:ascii="Times New Roman" w:hAnsi="Times New Roman" w:cs="Times New Roman"/>
        <w:b/>
        <w:noProof/>
      </w:rPr>
      <w:t>1</w:t>
    </w:r>
    <w:r w:rsidR="00617609" w:rsidRPr="0086592B">
      <w:rPr>
        <w:rFonts w:ascii="Times New Roman" w:hAnsi="Times New Roman" w:cs="Times New Roman"/>
      </w:rPr>
      <w:fldChar w:fldCharType="end"/>
    </w:r>
    <w:r w:rsidR="00617609" w:rsidRPr="0086592B">
      <w:rPr>
        <w:rFonts w:ascii="Times New Roman" w:hAnsi="Times New Roman" w:cs="Times New Roman"/>
      </w:rPr>
      <w:t xml:space="preserve"> of </w:t>
    </w:r>
    <w:r w:rsidR="00617609" w:rsidRPr="0086592B">
      <w:rPr>
        <w:rFonts w:ascii="Times New Roman" w:hAnsi="Times New Roman" w:cs="Times New Roman"/>
        <w:b/>
      </w:rPr>
      <w:fldChar w:fldCharType="begin"/>
    </w:r>
    <w:r w:rsidR="00617609" w:rsidRPr="0086592B">
      <w:rPr>
        <w:rFonts w:ascii="Times New Roman" w:hAnsi="Times New Roman" w:cs="Times New Roman"/>
        <w:b/>
      </w:rPr>
      <w:instrText xml:space="preserve"> NUMPAGES  \* Arabic  \* MERGEFORMAT </w:instrText>
    </w:r>
    <w:r w:rsidR="00617609" w:rsidRPr="0086592B">
      <w:rPr>
        <w:rFonts w:ascii="Times New Roman" w:hAnsi="Times New Roman" w:cs="Times New Roman"/>
        <w:b/>
      </w:rPr>
      <w:fldChar w:fldCharType="separate"/>
    </w:r>
    <w:r w:rsidR="00C7722A">
      <w:rPr>
        <w:rFonts w:ascii="Times New Roman" w:hAnsi="Times New Roman" w:cs="Times New Roman"/>
        <w:b/>
        <w:noProof/>
      </w:rPr>
      <w:t>2</w:t>
    </w:r>
    <w:r w:rsidR="00617609" w:rsidRPr="0086592B">
      <w:rPr>
        <w:rFonts w:ascii="Times New Roman" w:hAnsi="Times New Roman" w:cs="Times New Roman"/>
      </w:rPr>
      <w:fldChar w:fldCharType="end"/>
    </w:r>
  </w:p>
  <w:p w:rsidR="00617609" w:rsidRPr="00617609" w:rsidRDefault="00617609" w:rsidP="00617609">
    <w:pPr>
      <w:pStyle w:val="Footer"/>
    </w:pPr>
    <w:r w:rsidRPr="00617609">
      <w:t xml:space="preserve"> </w:t>
    </w:r>
  </w:p>
  <w:p w:rsidR="004F0BD7" w:rsidRDefault="004F0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18" w:rsidRDefault="00587C18" w:rsidP="004F0BD7">
      <w:r>
        <w:separator/>
      </w:r>
    </w:p>
  </w:footnote>
  <w:footnote w:type="continuationSeparator" w:id="0">
    <w:p w:rsidR="00587C18" w:rsidRDefault="00587C18" w:rsidP="004F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2E"/>
    <w:rsid w:val="00093034"/>
    <w:rsid w:val="0024153E"/>
    <w:rsid w:val="002F3184"/>
    <w:rsid w:val="00455145"/>
    <w:rsid w:val="00473C18"/>
    <w:rsid w:val="00492809"/>
    <w:rsid w:val="004B1E76"/>
    <w:rsid w:val="004B41DD"/>
    <w:rsid w:val="004F0BD7"/>
    <w:rsid w:val="00587C18"/>
    <w:rsid w:val="005E43B6"/>
    <w:rsid w:val="00600D81"/>
    <w:rsid w:val="00617609"/>
    <w:rsid w:val="007B7607"/>
    <w:rsid w:val="00801592"/>
    <w:rsid w:val="008165A2"/>
    <w:rsid w:val="0086592B"/>
    <w:rsid w:val="0087360F"/>
    <w:rsid w:val="00AF2278"/>
    <w:rsid w:val="00B243BD"/>
    <w:rsid w:val="00C037A8"/>
    <w:rsid w:val="00C7722A"/>
    <w:rsid w:val="00C91FDE"/>
    <w:rsid w:val="00D5372E"/>
    <w:rsid w:val="00E649E2"/>
    <w:rsid w:val="00EA64F3"/>
    <w:rsid w:val="00F366A6"/>
    <w:rsid w:val="00F47906"/>
    <w:rsid w:val="00FB2273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492809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</w:rPr>
  </w:style>
  <w:style w:type="paragraph" w:customStyle="1" w:styleId="Governor">
    <w:name w:val="Governor"/>
    <w:basedOn w:val="Normal"/>
    <w:rsid w:val="00492809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</w:rPr>
  </w:style>
  <w:style w:type="paragraph" w:styleId="Header">
    <w:name w:val="header"/>
    <w:basedOn w:val="Normal"/>
    <w:link w:val="HeaderChar"/>
    <w:uiPriority w:val="99"/>
    <w:unhideWhenUsed/>
    <w:rsid w:val="004F0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D7"/>
  </w:style>
  <w:style w:type="paragraph" w:styleId="Footer">
    <w:name w:val="footer"/>
    <w:basedOn w:val="Normal"/>
    <w:link w:val="FooterChar"/>
    <w:uiPriority w:val="99"/>
    <w:unhideWhenUsed/>
    <w:rsid w:val="004F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D7"/>
  </w:style>
  <w:style w:type="character" w:styleId="Hyperlink">
    <w:name w:val="Hyperlink"/>
    <w:uiPriority w:val="99"/>
    <w:unhideWhenUsed/>
    <w:rsid w:val="00C037A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037A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37A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9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F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F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F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1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492809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</w:rPr>
  </w:style>
  <w:style w:type="paragraph" w:customStyle="1" w:styleId="Governor">
    <w:name w:val="Governor"/>
    <w:basedOn w:val="Normal"/>
    <w:rsid w:val="00492809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</w:rPr>
  </w:style>
  <w:style w:type="paragraph" w:styleId="Header">
    <w:name w:val="header"/>
    <w:basedOn w:val="Normal"/>
    <w:link w:val="HeaderChar"/>
    <w:uiPriority w:val="99"/>
    <w:unhideWhenUsed/>
    <w:rsid w:val="004F0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D7"/>
  </w:style>
  <w:style w:type="paragraph" w:styleId="Footer">
    <w:name w:val="footer"/>
    <w:basedOn w:val="Normal"/>
    <w:link w:val="FooterChar"/>
    <w:uiPriority w:val="99"/>
    <w:unhideWhenUsed/>
    <w:rsid w:val="004F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D7"/>
  </w:style>
  <w:style w:type="character" w:styleId="Hyperlink">
    <w:name w:val="Hyperlink"/>
    <w:uiPriority w:val="99"/>
    <w:unhideWhenUsed/>
    <w:rsid w:val="00C037A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037A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37A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9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F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F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F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1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ss.gov/dph/boards" TargetMode="External"/><Relationship Id="rId12" Type="http://schemas.openxmlformats.org/officeDocument/2006/relationships/hyperlink" Target="mailto:abnormalresults@MassMail.State.MA.U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ass.gov/files/documents/2018/02/16/Failed-hepa-filte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eohhs/docs/dph/quality/boards/pharmacy/defective-drug-prep-lo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eohhs/docs/dph/quality/boards/pharmacy/em-intial-reporting.pdf" TargetMode="External"/><Relationship Id="rId14" Type="http://schemas.openxmlformats.org/officeDocument/2006/relationships/hyperlink" Target="mailto:abnormalresults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3564</CharactersWithSpaces>
  <SharedDoc>false</SharedDoc>
  <HLinks>
    <vt:vector size="36" baseType="variant">
      <vt:variant>
        <vt:i4>7209033</vt:i4>
      </vt:variant>
      <vt:variant>
        <vt:i4>15</vt:i4>
      </vt:variant>
      <vt:variant>
        <vt:i4>0</vt:i4>
      </vt:variant>
      <vt:variant>
        <vt:i4>5</vt:i4>
      </vt:variant>
      <vt:variant>
        <vt:lpwstr>mailto:abnormalresults@MassMail.State.MA.US</vt:lpwstr>
      </vt:variant>
      <vt:variant>
        <vt:lpwstr/>
      </vt:variant>
      <vt:variant>
        <vt:i4>7209033</vt:i4>
      </vt:variant>
      <vt:variant>
        <vt:i4>12</vt:i4>
      </vt:variant>
      <vt:variant>
        <vt:i4>0</vt:i4>
      </vt:variant>
      <vt:variant>
        <vt:i4>5</vt:i4>
      </vt:variant>
      <vt:variant>
        <vt:lpwstr>mailto:abnormalresults@MassMail.State.MA.US</vt:lpwstr>
      </vt:variant>
      <vt:variant>
        <vt:lpwstr/>
      </vt:variant>
      <vt:variant>
        <vt:i4>6291568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https://www.mass.gov/files/documents/2018/02/16/Failed-hepa-filter.pdf</vt:lpwstr>
      </vt:variant>
      <vt:variant>
        <vt:lpwstr/>
      </vt:variant>
      <vt:variant>
        <vt:i4>6750305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http://www.mass.gov/eohhs/docs/dph/quality/boards/pharmacy/defective-drug-prep-log.pdf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http://www.mass.gov/eohhs/docs/dph/quality/boards/pharmacy/em-intial-reporting.pdf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Failed Certification</dc:title>
  <dc:subject/>
  <dc:creator>Michelle A Chan</dc:creator>
  <cp:keywords/>
  <cp:lastModifiedBy>AutoBVT</cp:lastModifiedBy>
  <cp:revision>2</cp:revision>
  <dcterms:created xsi:type="dcterms:W3CDTF">2018-03-28T13:38:00Z</dcterms:created>
  <dcterms:modified xsi:type="dcterms:W3CDTF">2018-03-28T13:38:00Z</dcterms:modified>
</cp:coreProperties>
</file>