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267"/>
        <w:gridCol w:w="6878"/>
      </w:tblGrid>
      <w:tr w:rsidR="00E87FE3" w:rsidRPr="00C54786" w14:paraId="24A3B734" w14:textId="77777777" w:rsidTr="00C16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0B416A4D" w:rsidR="007D6522" w:rsidRPr="00F537BA" w:rsidRDefault="00F04BB7" w:rsidP="00077A0B">
            <w:pPr>
              <w:pStyle w:val="MHCoverChart-Description"/>
              <w:spacing w:before="40" w:after="40"/>
              <w:contextualSpacing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F537BA">
              <w:rPr>
                <w:b w:val="0"/>
                <w:bCs/>
                <w:color w:val="FFFFFF" w:themeColor="background1"/>
                <w:sz w:val="24"/>
                <w:szCs w:val="24"/>
              </w:rPr>
              <w:t>CBHC QEIP</w:t>
            </w:r>
          </w:p>
        </w:tc>
      </w:tr>
      <w:tr w:rsidR="00E87FE3" w:rsidRPr="00C54786" w14:paraId="730F2855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C2E8BA9" w:rsidR="009B4F17" w:rsidRPr="00FB2619" w:rsidRDefault="00A26C9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24490B">
              <w:rPr>
                <w:color w:val="FFFFFF" w:themeColor="background1"/>
                <w:sz w:val="24"/>
                <w:szCs w:val="24"/>
              </w:rPr>
              <w:t>2 (2025)</w:t>
            </w:r>
          </w:p>
        </w:tc>
      </w:tr>
      <w:tr w:rsidR="00E87FE3" w:rsidRPr="00C54786" w14:paraId="3386894F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504854A9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</w:t>
            </w:r>
            <w:r w:rsidR="0000257B">
              <w:rPr>
                <w:b/>
                <w:bCs w:val="0"/>
                <w:color w:val="FFFFFF" w:themeColor="background1"/>
                <w:sz w:val="24"/>
                <w:szCs w:val="24"/>
              </w:rPr>
              <w:t>easure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160B8AEC" w:rsidR="009B4F17" w:rsidRPr="00FB2619" w:rsidRDefault="0024490B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Quality Performance Disparities Reduction</w:t>
            </w:r>
          </w:p>
        </w:tc>
      </w:tr>
      <w:tr w:rsidR="00E87FE3" w:rsidRPr="00C54786" w14:paraId="08E98CCD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33E007D9" w:rsidR="009B4F17" w:rsidRPr="00FB2619" w:rsidRDefault="0024490B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Disparities Reduction Narrative Report</w:t>
            </w:r>
          </w:p>
        </w:tc>
      </w:tr>
      <w:tr w:rsidR="00E87FE3" w:rsidRPr="00C54786" w14:paraId="27C85E90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0C715E4B" w:rsidR="009B4F17" w:rsidRPr="00FB2619" w:rsidRDefault="002724C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E87FE3" w:rsidRPr="00C54786" w14:paraId="518FE656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3073FB31" w:rsidR="009B4F17" w:rsidRPr="00FB2619" w:rsidRDefault="007A4C0C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December 1,</w:t>
            </w:r>
            <w:r w:rsidR="00B17555">
              <w:rPr>
                <w:color w:val="FFFFFF" w:themeColor="background1"/>
                <w:sz w:val="24"/>
                <w:szCs w:val="24"/>
              </w:rPr>
              <w:t xml:space="preserve"> 2025</w:t>
            </w:r>
          </w:p>
        </w:tc>
      </w:tr>
      <w:tr w:rsidR="00E87FE3" w:rsidRPr="00C54786" w14:paraId="7A493A11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75F531DE" w:rsidR="008F5EE6" w:rsidRPr="00FA6C52" w:rsidRDefault="00E87FE3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6F2B50">
              <w:rPr>
                <w:color w:val="FFFFFF" w:themeColor="background1"/>
                <w:sz w:val="24"/>
                <w:szCs w:val="24"/>
              </w:rPr>
              <w:t>CBHCAbbreviation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</w:t>
            </w:r>
            <w:r w:rsidR="00B17555">
              <w:rPr>
                <w:color w:val="FFFFFF" w:themeColor="background1"/>
                <w:sz w:val="24"/>
                <w:szCs w:val="24"/>
              </w:rPr>
              <w:t>DisparitiesReductionReport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_YYYYMMDD</w:t>
            </w:r>
            <w:proofErr w:type="spellEnd"/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0DA6" w14:textId="20A12A33" w:rsidR="00C168F2" w:rsidRPr="00C168F2" w:rsidRDefault="0039409B" w:rsidP="00C168F2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</w:t>
      </w:r>
      <w:r w:rsidR="00DF68BA" w:rsidRPr="0186DBD5">
        <w:rPr>
          <w:color w:val="002060"/>
          <w:sz w:val="52"/>
          <w:szCs w:val="52"/>
        </w:rPr>
        <w:t xml:space="preserve">Community Behavioral Health Center (CBHC) </w:t>
      </w:r>
      <w:r w:rsidR="009B4F17" w:rsidRPr="00AF2F7D">
        <w:rPr>
          <w:color w:val="002060"/>
          <w:sz w:val="52"/>
          <w:szCs w:val="52"/>
        </w:rPr>
        <w:t>Quality and Equity Incentive Program</w:t>
      </w:r>
      <w:r w:rsidR="00916DE4">
        <w:rPr>
          <w:color w:val="002060"/>
          <w:sz w:val="52"/>
          <w:szCs w:val="52"/>
        </w:rPr>
        <w:t xml:space="preserve"> (</w:t>
      </w:r>
      <w:r w:rsidR="00DF68BA">
        <w:rPr>
          <w:color w:val="002060"/>
          <w:sz w:val="52"/>
          <w:szCs w:val="52"/>
        </w:rPr>
        <w:t>C</w:t>
      </w:r>
      <w:r w:rsidR="00916DE4">
        <w:rPr>
          <w:color w:val="002060"/>
          <w:sz w:val="52"/>
          <w:szCs w:val="52"/>
        </w:rPr>
        <w:t>QEIP)</w:t>
      </w:r>
      <w:r w:rsidR="00422259">
        <w:rPr>
          <w:noProof/>
        </w:rPr>
        <mc:AlternateContent>
          <mc:Choice Requires="wps">
            <w:drawing>
              <wp:inline distT="0" distB="0" distL="0" distR="0" wp14:anchorId="723B7FA4" wp14:editId="5D6475A7">
                <wp:extent cx="5003800" cy="6350"/>
                <wp:effectExtent l="19050" t="19050" r="25400" b="31750"/>
                <wp:docPr id="1987303812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rto="http://schemas.microsoft.com/office/word/2006/arto">
            <w:pict w14:anchorId="52320E99">
              <v:line id="Straight Connector 129350643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&quot;" o:spid="_x0000_s1026" strokecolor="#f6c51b [3207]" strokeweight="2.25pt" from="0,0" to="394pt,.5pt" w14:anchorId="71455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">
                <v:stroke joinstyle="miter"/>
                <w10:anchorlock/>
              </v:line>
            </w:pict>
          </mc:Fallback>
        </mc:AlternateContent>
      </w:r>
    </w:p>
    <w:p w14:paraId="7C3BA9D6" w14:textId="1A861A6B" w:rsidR="00AE392D" w:rsidRPr="00C168F2" w:rsidDel="00995D9F" w:rsidRDefault="00C168F2" w:rsidP="00C168F2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30"/>
        </w:rPr>
      </w:pPr>
      <w:r>
        <w:br w:type="page"/>
      </w:r>
    </w:p>
    <w:p w14:paraId="07788B93" w14:textId="440D88B2" w:rsidR="00E461A7" w:rsidRDefault="00E461A7" w:rsidP="003C2B58">
      <w:pPr>
        <w:pStyle w:val="Heading2"/>
      </w:pPr>
      <w:r w:rsidRPr="002F1AA2">
        <w:lastRenderedPageBreak/>
        <w:t>Summary</w:t>
      </w:r>
    </w:p>
    <w:p w14:paraId="0A732F7A" w14:textId="77777777" w:rsidR="002A1B3D" w:rsidRDefault="002200BE" w:rsidP="002A1B3D">
      <w:pPr>
        <w:spacing w:before="120" w:after="120"/>
      </w:pPr>
      <w:r>
        <w:t xml:space="preserve">The </w:t>
      </w:r>
      <w:r w:rsidRPr="00DE0F5A">
        <w:rPr>
          <w:b/>
          <w:bCs/>
        </w:rPr>
        <w:t>Disparities Reduction Narrative Report</w:t>
      </w:r>
      <w:r w:rsidR="0080656D">
        <w:t xml:space="preserve"> </w:t>
      </w:r>
      <w:r>
        <w:t xml:space="preserve">is </w:t>
      </w:r>
      <w:r w:rsidR="00682A79">
        <w:t xml:space="preserve">a Condition of Participation submission </w:t>
      </w:r>
      <w:r w:rsidR="00715A75">
        <w:t xml:space="preserve">for </w:t>
      </w:r>
      <w:r w:rsidR="0080656D">
        <w:t xml:space="preserve">Performance Year 2 (PY2) for </w:t>
      </w:r>
      <w:r w:rsidR="00715A75">
        <w:t>the Quality Performance Disparities Reduction Measure</w:t>
      </w:r>
      <w:r w:rsidR="0080656D">
        <w:t>.</w:t>
      </w:r>
      <w:r w:rsidR="00A5466B">
        <w:t xml:space="preserve"> </w:t>
      </w:r>
      <w:r w:rsidR="002A1B3D" w:rsidRPr="002A1B3D">
        <w:rPr>
          <w:rFonts w:ascii="Arial" w:eastAsia="Arial" w:hAnsi="Arial" w:cs="Arial"/>
          <w:color w:val="000000" w:themeColor="text1"/>
        </w:rPr>
        <w:t xml:space="preserve">This measure assesses performance </w:t>
      </w:r>
      <w:proofErr w:type="gramStart"/>
      <w:r w:rsidR="002A1B3D" w:rsidRPr="002A1B3D">
        <w:rPr>
          <w:rFonts w:ascii="Arial" w:eastAsia="Arial" w:hAnsi="Arial" w:cs="Arial"/>
          <w:color w:val="000000" w:themeColor="text1"/>
        </w:rPr>
        <w:t>on</w:t>
      </w:r>
      <w:proofErr w:type="gramEnd"/>
      <w:r w:rsidR="002A1B3D" w:rsidRPr="002A1B3D">
        <w:rPr>
          <w:rFonts w:ascii="Arial" w:eastAsia="Arial" w:hAnsi="Arial" w:cs="Arial"/>
          <w:color w:val="000000" w:themeColor="text1"/>
        </w:rPr>
        <w:t xml:space="preserve"> reducing disparities on targeted quality and equity performance measures associated with race, ethnicity, language and/or other social risk factors.</w:t>
      </w:r>
    </w:p>
    <w:p w14:paraId="329A86D2" w14:textId="498BAB9D" w:rsidR="002200BE" w:rsidRPr="00280447" w:rsidRDefault="002200BE" w:rsidP="002200BE">
      <w:pPr>
        <w:spacing w:line="240" w:lineRule="auto"/>
      </w:pPr>
      <w:r w:rsidRPr="002200BE">
        <w:t>The reporting template and submission instructions are included in this document. A CBHC TIN-billing entity shall submit one narrative report on behalf of its CBHC sites if there are multiple sites.</w:t>
      </w:r>
    </w:p>
    <w:p w14:paraId="186A563F" w14:textId="77777777" w:rsidR="00DA2701" w:rsidRPr="00B07C82" w:rsidRDefault="00DA2701" w:rsidP="00DA2701">
      <w:pPr>
        <w:spacing w:before="0"/>
      </w:pPr>
      <w:r w:rsidRPr="00B07C82">
        <w:rPr>
          <w:rStyle w:val="Heading2Char"/>
        </w:rPr>
        <w:t>Reporting Template</w:t>
      </w:r>
    </w:p>
    <w:p w14:paraId="427B6FED" w14:textId="77777777" w:rsidR="00DA2701" w:rsidRPr="00240F61" w:rsidRDefault="00DA2701" w:rsidP="00DA2701">
      <w:pPr>
        <w:pStyle w:val="Heading3"/>
      </w:pPr>
      <w:r w:rsidRPr="00240F61">
        <w:t xml:space="preserve">Contact </w:t>
      </w:r>
      <w:r w:rsidRPr="003D799D">
        <w:t>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DA2701" w:rsidRPr="009D3A5F" w14:paraId="4B0A841E" w14:textId="77777777" w:rsidTr="000B6AE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481A40D" w14:textId="77777777" w:rsidR="00DA2701" w:rsidRPr="00836C7F" w:rsidRDefault="00DA2701" w:rsidP="000B6AED">
            <w:pPr>
              <w:pStyle w:val="MH-ChartContentText"/>
            </w:pPr>
            <w:r>
              <w:t>CBHC Organization:</w:t>
            </w:r>
          </w:p>
        </w:tc>
        <w:tc>
          <w:tcPr>
            <w:tcW w:w="6390" w:type="dxa"/>
          </w:tcPr>
          <w:p w14:paraId="4C7F4F1A" w14:textId="77777777" w:rsidR="00DA2701" w:rsidRPr="009C5CFF" w:rsidRDefault="00DA2701" w:rsidP="000B6AE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DA2701" w:rsidRPr="009D3A5F" w14:paraId="25C80F5C" w14:textId="77777777" w:rsidTr="000B6AE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D7B4D69" w14:textId="77777777" w:rsidR="00DA2701" w:rsidRDefault="00DA2701" w:rsidP="000B6AED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2E559F2B" w14:textId="77777777" w:rsidR="00DA2701" w:rsidRPr="009C5CFF" w:rsidRDefault="00DA2701" w:rsidP="000B6AE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DA2701" w:rsidRPr="009D3A5F" w14:paraId="79377656" w14:textId="77777777" w:rsidTr="000B6AE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70214FE" w14:textId="77777777" w:rsidR="00DA2701" w:rsidRPr="00836C7F" w:rsidRDefault="00DA2701" w:rsidP="000B6AED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75EBFC35" w14:textId="77777777" w:rsidR="00DA2701" w:rsidRPr="009C5CFF" w:rsidRDefault="00DA2701" w:rsidP="000B6AE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DA2701" w:rsidRPr="009D3A5F" w14:paraId="3866337E" w14:textId="77777777" w:rsidTr="000B6AE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FC3AF76" w14:textId="77777777" w:rsidR="00DA2701" w:rsidRPr="00836C7F" w:rsidRDefault="00DA2701" w:rsidP="000B6AED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712F2332" w14:textId="77777777" w:rsidR="00DA2701" w:rsidRPr="009C5CFF" w:rsidRDefault="00DA2701" w:rsidP="000B6AE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3D24C34" w14:textId="77777777" w:rsidR="00DA2701" w:rsidRDefault="00DA2701" w:rsidP="00DA2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5C24226" w14:textId="038E0F20" w:rsidR="00DA2701" w:rsidRPr="003C2B58" w:rsidRDefault="00DA2701" w:rsidP="00DA2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r w:rsidRPr="00104BA5">
        <w:rPr>
          <w:rStyle w:val="normaltextrun"/>
          <w:rFonts w:asciiTheme="minorHAnsi" w:hAnsiTheme="minorHAnsi" w:cstheme="minorHAnsi"/>
          <w:sz w:val="22"/>
          <w:szCs w:val="22"/>
        </w:rPr>
        <w:t xml:space="preserve">CBHCs should complete the reporting template provided in this document and submit the completed report to EOHHS via OnBase by </w:t>
      </w:r>
      <w:r w:rsidR="007A4C0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December 1,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1A0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2025,</w:t>
      </w:r>
      <w:r w:rsidRPr="00104BA5">
        <w:rPr>
          <w:rStyle w:val="normaltextrun"/>
          <w:rFonts w:asciiTheme="minorHAnsi" w:hAnsiTheme="minorHAnsi" w:cstheme="minorHAnsi"/>
          <w:sz w:val="22"/>
          <w:szCs w:val="22"/>
        </w:rPr>
        <w:t xml:space="preserve"> with the following naming convention: </w:t>
      </w:r>
      <w:proofErr w:type="spellStart"/>
      <w:r w:rsidRPr="00CB046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CBHCAbbreviation_D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isparitiesReductionReport</w:t>
      </w:r>
      <w:r w:rsidRPr="00CB046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_YYYYMMDD</w:t>
      </w:r>
      <w:proofErr w:type="spellEnd"/>
      <w:r w:rsidRPr="00104BA5">
        <w:rPr>
          <w:rStyle w:val="normaltextrun"/>
          <w:rFonts w:asciiTheme="minorHAnsi" w:hAnsiTheme="minorHAnsi" w:cstheme="minorHAnsi"/>
          <w:sz w:val="22"/>
          <w:szCs w:val="22"/>
        </w:rPr>
        <w:t>. Please rename the file with the CBHC abbreviation and submission date. Note: Submission is a 2-step process; after uploading the deliverables onto OnBase, click “submit” to finalize the submission.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48250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37DB38" w14:textId="550CCA44" w:rsidR="003C2B58" w:rsidRDefault="00DA2701" w:rsidP="00DA2701">
      <w:r w:rsidRPr="00482505">
        <w:rPr>
          <w:rStyle w:val="normaltextrun"/>
          <w:rFonts w:cstheme="minorHAnsi"/>
        </w:rPr>
        <w:t xml:space="preserve">Please reach out to the MassHealth Health Equity Team at </w:t>
      </w:r>
      <w:hyperlink r:id="rId13" w:tgtFrame="_blank" w:history="1">
        <w:r w:rsidRPr="00482505">
          <w:rPr>
            <w:rStyle w:val="normaltextrun"/>
            <w:rFonts w:cstheme="minorHAnsi"/>
            <w:u w:val="single"/>
          </w:rPr>
          <w:t>health.equity@mass.gov</w:t>
        </w:r>
      </w:hyperlink>
      <w:r w:rsidRPr="00482505">
        <w:rPr>
          <w:rStyle w:val="normaltextrun"/>
          <w:rFonts w:cstheme="minorHAnsi"/>
        </w:rPr>
        <w:t xml:space="preserve"> with any questions.</w:t>
      </w:r>
      <w:r w:rsidRPr="00482505">
        <w:rPr>
          <w:rStyle w:val="normaltextrun"/>
          <w:rFonts w:cstheme="minorHAnsi"/>
          <w:b/>
          <w:bCs/>
        </w:rPr>
        <w:t> </w:t>
      </w:r>
      <w:r w:rsidRPr="00482505">
        <w:rPr>
          <w:rStyle w:val="eop"/>
          <w:rFonts w:cstheme="minorHAnsi"/>
        </w:rPr>
        <w:t> </w:t>
      </w:r>
    </w:p>
    <w:p w14:paraId="4ABDDE69" w14:textId="435BF0F6" w:rsidR="00240F61" w:rsidRPr="00240F61" w:rsidRDefault="00240F61" w:rsidP="003D799D">
      <w:pPr>
        <w:pStyle w:val="Heading3"/>
      </w:pPr>
      <w:r w:rsidRPr="003D799D">
        <w:t>Introduction</w:t>
      </w:r>
    </w:p>
    <w:p w14:paraId="6D853811" w14:textId="7EB7F7D5" w:rsidR="006A2DA1" w:rsidRPr="00267923" w:rsidRDefault="00166E5C" w:rsidP="005756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t</w:t>
      </w:r>
      <w:r w:rsidR="00D43C1B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he</w:t>
      </w:r>
      <w:r w:rsidR="005E0B6D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PY2</w:t>
      </w:r>
      <w:r w:rsidR="00D43C1B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A77ADE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Disparities Reduction Narrative Report</w:t>
      </w:r>
      <w:r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CBHCs </w:t>
      </w:r>
      <w:r w:rsidR="00AA2B13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will describe</w:t>
      </w:r>
      <w:r w:rsidR="0032198B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their </w:t>
      </w:r>
      <w:r w:rsidR="00BE3E71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current capacity and efforts to stratify healthcare quality outcome </w:t>
      </w:r>
      <w:r w:rsidR="00C91CC7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data </w:t>
      </w:r>
      <w:r w:rsidR="00BE3E71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of their patient population by demographic and/or social risk factors</w:t>
      </w:r>
      <w:r w:rsidR="00C91CC7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 CBHCs will also describe their efforts to identify, analyze, and understand disparities in outcome data.</w:t>
      </w:r>
      <w:r w:rsidR="00B347B2"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653C5DC8" w14:textId="45EC27E3" w:rsidR="00D763DA" w:rsidRPr="00267923" w:rsidRDefault="00D763DA" w:rsidP="00C2482E">
      <w:pPr>
        <w:pStyle w:val="paragraph"/>
        <w:spacing w:before="0" w:beforeAutospacing="0" w:after="0" w:afterAutospacing="0"/>
        <w:textAlignment w:val="baseline"/>
      </w:pPr>
    </w:p>
    <w:p w14:paraId="27B9B6C3" w14:textId="0D05B272" w:rsidR="00834967" w:rsidRDefault="00905494">
      <w:pPr>
        <w:pStyle w:val="ListNumber"/>
        <w:spacing w:before="0" w:after="120"/>
        <w:contextualSpacing/>
      </w:pPr>
      <w:bookmarkStart w:id="0" w:name="CCOs_must_answer_all_questions_and_meet_"/>
      <w:bookmarkStart w:id="1" w:name="Answers_should_be_based_on_language_serv"/>
      <w:bookmarkEnd w:id="0"/>
      <w:bookmarkEnd w:id="1"/>
      <w:r>
        <w:t xml:space="preserve">Does your CBHC </w:t>
      </w:r>
      <w:r w:rsidRPr="00E058A5">
        <w:rPr>
          <w:u w:val="single"/>
        </w:rPr>
        <w:t>have the capacity</w:t>
      </w:r>
      <w:r>
        <w:t xml:space="preserve"> to internally stratify </w:t>
      </w:r>
      <w:r w:rsidRPr="00641482">
        <w:rPr>
          <w:u w:val="single"/>
        </w:rPr>
        <w:t>health</w:t>
      </w:r>
      <w:r w:rsidR="003966F1">
        <w:rPr>
          <w:u w:val="single"/>
        </w:rPr>
        <w:t xml:space="preserve"> </w:t>
      </w:r>
      <w:r>
        <w:rPr>
          <w:u w:val="single"/>
        </w:rPr>
        <w:t>care</w:t>
      </w:r>
      <w:r w:rsidRPr="00641482">
        <w:rPr>
          <w:u w:val="single"/>
        </w:rPr>
        <w:t xml:space="preserve"> quality outcome</w:t>
      </w:r>
      <w:r>
        <w:rPr>
          <w:u w:val="single"/>
        </w:rPr>
        <w:t xml:space="preserve"> </w:t>
      </w:r>
      <w:r w:rsidR="003966F1">
        <w:rPr>
          <w:u w:val="single"/>
        </w:rPr>
        <w:t>data</w:t>
      </w:r>
      <w:r>
        <w:t xml:space="preserve"> </w:t>
      </w:r>
      <w:r w:rsidR="003966F1">
        <w:t xml:space="preserve">of </w:t>
      </w:r>
      <w:r>
        <w:t>your patients served</w:t>
      </w:r>
      <w:r>
        <w:t xml:space="preserve"> by demographic and/or social risk factors to identify potential disparities? </w:t>
      </w:r>
      <w:r w:rsidR="00864F4F">
        <w:t xml:space="preserve">Examples of health </w:t>
      </w:r>
      <w:r w:rsidR="003966F1">
        <w:t xml:space="preserve">care </w:t>
      </w:r>
      <w:r w:rsidR="00864F4F">
        <w:t>quality outcomes include, but are not limited to, timely access to care, follow-up after acute episode of care, readmission rates, screening and referral rates, etc.</w:t>
      </w:r>
    </w:p>
    <w:tbl>
      <w:tblPr>
        <w:tblStyle w:val="MHtableHeader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340"/>
      </w:tblGrid>
      <w:tr w:rsidR="00834967" w14:paraId="68D3C983" w14:textId="77777777" w:rsidTr="0083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14:paraId="1AA51ED9" w14:textId="25CC347A" w:rsidR="00834967" w:rsidRDefault="00834967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>
              <w:t>Response Option</w:t>
            </w:r>
          </w:p>
        </w:tc>
        <w:tc>
          <w:tcPr>
            <w:tcW w:w="2340" w:type="dxa"/>
          </w:tcPr>
          <w:p w14:paraId="4B9D33A9" w14:textId="5F831421" w:rsidR="00834967" w:rsidRDefault="00834967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an “X”</w:t>
            </w:r>
          </w:p>
        </w:tc>
      </w:tr>
      <w:tr w:rsidR="00834967" w14:paraId="4D3B9A5B" w14:textId="77777777" w:rsidTr="00834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FE68EBE" w14:textId="7B161284" w:rsidR="00834967" w:rsidRDefault="00834967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>
              <w:t>Yes</w:t>
            </w:r>
          </w:p>
        </w:tc>
        <w:tc>
          <w:tcPr>
            <w:tcW w:w="2340" w:type="dxa"/>
          </w:tcPr>
          <w:p w14:paraId="6AFED4EE" w14:textId="77777777" w:rsidR="00834967" w:rsidRDefault="00834967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464A" w14:paraId="36EAC4FA" w14:textId="77777777" w:rsidTr="008349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7148662" w14:textId="314A76B3" w:rsidR="0077464A" w:rsidRDefault="0077464A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>
              <w:t>Yes, partially</w:t>
            </w:r>
          </w:p>
        </w:tc>
        <w:tc>
          <w:tcPr>
            <w:tcW w:w="2340" w:type="dxa"/>
          </w:tcPr>
          <w:p w14:paraId="39741F8A" w14:textId="77777777" w:rsidR="0077464A" w:rsidRDefault="0077464A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34967" w14:paraId="078DAD64" w14:textId="77777777" w:rsidTr="00834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6F16A80" w14:textId="2E9B88B2" w:rsidR="00834967" w:rsidRDefault="00834967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>
              <w:lastRenderedPageBreak/>
              <w:t>No</w:t>
            </w:r>
            <w:r w:rsidR="007421FD">
              <w:t xml:space="preserve"> </w:t>
            </w:r>
            <w:r w:rsidR="007421FD" w:rsidRPr="007421FD">
              <w:rPr>
                <w:i/>
                <w:iCs/>
              </w:rPr>
              <w:t xml:space="preserve">(skip to Question </w:t>
            </w:r>
            <w:r w:rsidR="0003271C">
              <w:rPr>
                <w:i/>
                <w:iCs/>
              </w:rPr>
              <w:t>6</w:t>
            </w:r>
            <w:r w:rsidR="007421FD" w:rsidRPr="007421FD">
              <w:rPr>
                <w:i/>
                <w:iCs/>
              </w:rPr>
              <w:t>)</w:t>
            </w:r>
          </w:p>
        </w:tc>
        <w:tc>
          <w:tcPr>
            <w:tcW w:w="2340" w:type="dxa"/>
          </w:tcPr>
          <w:p w14:paraId="468F6E77" w14:textId="77777777" w:rsidR="00834967" w:rsidRDefault="00834967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4403B3" w14:textId="153E4262" w:rsidR="001A59C1" w:rsidRDefault="00834967" w:rsidP="00C2482E">
      <w:pPr>
        <w:pStyle w:val="ListNumber"/>
      </w:pPr>
      <w:r>
        <w:t xml:space="preserve">If </w:t>
      </w:r>
      <w:r w:rsidR="003966F1">
        <w:t>indicated “Yes” or “Yes, partially”</w:t>
      </w:r>
      <w:r w:rsidR="007C0AB2">
        <w:t xml:space="preserve"> </w:t>
      </w:r>
      <w:r>
        <w:t xml:space="preserve">to Question 1, </w:t>
      </w:r>
      <w:r w:rsidR="00DA2728">
        <w:t xml:space="preserve">please </w:t>
      </w:r>
      <w:r w:rsidR="00715120">
        <w:rPr>
          <w:u w:val="single"/>
        </w:rPr>
        <w:t>list</w:t>
      </w:r>
      <w:r w:rsidR="00715120" w:rsidRPr="00DA2728">
        <w:rPr>
          <w:u w:val="single"/>
        </w:rPr>
        <w:t xml:space="preserve"> </w:t>
      </w:r>
      <w:r w:rsidR="00100BDD">
        <w:rPr>
          <w:u w:val="single"/>
        </w:rPr>
        <w:t xml:space="preserve">the </w:t>
      </w:r>
      <w:r w:rsidR="00DA2728" w:rsidRPr="00DA2728">
        <w:rPr>
          <w:u w:val="single"/>
        </w:rPr>
        <w:t>health</w:t>
      </w:r>
      <w:r w:rsidR="003966F1">
        <w:rPr>
          <w:u w:val="single"/>
        </w:rPr>
        <w:t xml:space="preserve"> </w:t>
      </w:r>
      <w:r w:rsidR="00DA2728" w:rsidRPr="00DA2728">
        <w:rPr>
          <w:u w:val="single"/>
        </w:rPr>
        <w:t xml:space="preserve">care quality </w:t>
      </w:r>
      <w:r w:rsidR="003A1477" w:rsidRPr="00DA2728">
        <w:rPr>
          <w:u w:val="single"/>
        </w:rPr>
        <w:t>outcome</w:t>
      </w:r>
      <w:r w:rsidR="003A1477">
        <w:rPr>
          <w:u w:val="single"/>
        </w:rPr>
        <w:t xml:space="preserve"> metrics</w:t>
      </w:r>
      <w:r w:rsidR="003A1477" w:rsidRPr="00C2482E">
        <w:t xml:space="preserve"> </w:t>
      </w:r>
      <w:r w:rsidR="00100BDD" w:rsidRPr="00C2482E">
        <w:t>in the table below</w:t>
      </w:r>
      <w:r w:rsidR="00DA2728" w:rsidRPr="00DA2728">
        <w:t xml:space="preserve">. </w:t>
      </w:r>
      <w:r w:rsidR="00DA2728">
        <w:t xml:space="preserve">In your description, please define how outcomes are quantified (i.e., numerator and denominator). </w:t>
      </w:r>
      <w:r w:rsidR="00100BDD">
        <w:t xml:space="preserve">Please indicate </w:t>
      </w:r>
      <w:r w:rsidR="00A179AF">
        <w:t>which metrics you have the capacity to stratify.</w:t>
      </w:r>
      <w:r w:rsidR="00972412">
        <w:t xml:space="preserve"> </w:t>
      </w:r>
      <w:r w:rsidR="00010CEA">
        <w:t>Otherwise, skip this question.</w:t>
      </w:r>
    </w:p>
    <w:tbl>
      <w:tblPr>
        <w:tblStyle w:val="MHtableHeader"/>
        <w:tblW w:w="5000" w:type="pct"/>
        <w:jc w:val="center"/>
        <w:tblLook w:val="04A0" w:firstRow="1" w:lastRow="0" w:firstColumn="1" w:lastColumn="0" w:noHBand="0" w:noVBand="1"/>
      </w:tblPr>
      <w:tblGrid>
        <w:gridCol w:w="2876"/>
        <w:gridCol w:w="4769"/>
        <w:gridCol w:w="2425"/>
      </w:tblGrid>
      <w:tr w:rsidR="00100BDD" w14:paraId="59B2652D" w14:textId="6A962A91" w:rsidTr="00905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8" w:type="pct"/>
          </w:tcPr>
          <w:p w14:paraId="20219A1A" w14:textId="786B864E" w:rsidR="00100BDD" w:rsidRDefault="0022661C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>
              <w:t xml:space="preserve">Outcome </w:t>
            </w:r>
            <w:r w:rsidR="00100BDD">
              <w:t>Metric Name</w:t>
            </w:r>
          </w:p>
        </w:tc>
        <w:tc>
          <w:tcPr>
            <w:tcW w:w="2368" w:type="pct"/>
          </w:tcPr>
          <w:p w14:paraId="3394CDC8" w14:textId="551F2AB6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 and Description</w:t>
            </w:r>
          </w:p>
        </w:tc>
        <w:tc>
          <w:tcPr>
            <w:tcW w:w="1204" w:type="pct"/>
          </w:tcPr>
          <w:p w14:paraId="57FD260E" w14:textId="2028EA3E" w:rsidR="00972412" w:rsidRDefault="00972412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Capacity to stratify</w:t>
            </w:r>
            <w:r w:rsidR="0022661C">
              <w:t xml:space="preserve"> outcome</w:t>
            </w:r>
            <w:r>
              <w:t xml:space="preserve">? </w:t>
            </w:r>
          </w:p>
          <w:p w14:paraId="1DEBFA7C" w14:textId="6C281010" w:rsidR="00100BDD" w:rsidRDefault="00972412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(Indicate with a “Y” = yes or “N” = no</w:t>
            </w:r>
          </w:p>
        </w:tc>
      </w:tr>
      <w:tr w:rsidR="00100BDD" w14:paraId="0CFB6592" w14:textId="5941ED82" w:rsidTr="00905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2BE052C7" w14:textId="576DEB92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</w:p>
        </w:tc>
        <w:tc>
          <w:tcPr>
            <w:tcW w:w="2368" w:type="pct"/>
          </w:tcPr>
          <w:p w14:paraId="5B1DED8F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pct"/>
          </w:tcPr>
          <w:p w14:paraId="5141690B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0BDD" w14:paraId="38082E45" w14:textId="317BAC59" w:rsidTr="00905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4B2B9517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</w:p>
        </w:tc>
        <w:tc>
          <w:tcPr>
            <w:tcW w:w="2368" w:type="pct"/>
          </w:tcPr>
          <w:p w14:paraId="3A2755A2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04" w:type="pct"/>
          </w:tcPr>
          <w:p w14:paraId="708FA3DA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0BDD" w14:paraId="6873CBA4" w14:textId="51AE11D3" w:rsidTr="00905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5EEC3D05" w14:textId="31F531AD" w:rsidR="00100BDD" w:rsidRPr="00572227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rPr>
                <w:i/>
                <w:iCs/>
              </w:rPr>
            </w:pPr>
            <w:r w:rsidRPr="00572227">
              <w:rPr>
                <w:i/>
                <w:iCs/>
              </w:rPr>
              <w:t>(add rows as necessary)</w:t>
            </w:r>
          </w:p>
        </w:tc>
        <w:tc>
          <w:tcPr>
            <w:tcW w:w="2368" w:type="pct"/>
          </w:tcPr>
          <w:p w14:paraId="1A0BE5EC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4" w:type="pct"/>
          </w:tcPr>
          <w:p w14:paraId="1DEE9A8E" w14:textId="77777777" w:rsidR="00100BDD" w:rsidRDefault="00100BDD" w:rsidP="00110F16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5ADEA6" w14:textId="77777777" w:rsidR="00641482" w:rsidRDefault="00641482" w:rsidP="00641482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4BD78254" w14:textId="6F8FD54F" w:rsidR="007B3D7E" w:rsidRDefault="00972412" w:rsidP="00C2482E">
      <w:pPr>
        <w:pStyle w:val="ListNumber"/>
      </w:pPr>
      <w:r>
        <w:t xml:space="preserve">If indicated “Yes” or “Yes, partially” to </w:t>
      </w:r>
      <w:r w:rsidR="00010CEA">
        <w:t>Question</w:t>
      </w:r>
      <w:r w:rsidR="0024243F">
        <w:t xml:space="preserve"> 1, </w:t>
      </w:r>
      <w:r w:rsidR="00010CEA">
        <w:t>d</w:t>
      </w:r>
      <w:r w:rsidR="00E058A5">
        <w:t>o</w:t>
      </w:r>
      <w:r w:rsidR="00515389">
        <w:t>es your CBHC</w:t>
      </w:r>
      <w:r w:rsidR="00E058A5">
        <w:t xml:space="preserve"> </w:t>
      </w:r>
      <w:r w:rsidR="00E058A5" w:rsidRPr="005A4B24">
        <w:rPr>
          <w:u w:val="single"/>
        </w:rPr>
        <w:t xml:space="preserve">currently stratify </w:t>
      </w:r>
      <w:r w:rsidR="00010CEA">
        <w:rPr>
          <w:u w:val="single"/>
        </w:rPr>
        <w:t xml:space="preserve">any of </w:t>
      </w:r>
      <w:r w:rsidR="00E8065D" w:rsidRPr="005A4B24">
        <w:rPr>
          <w:u w:val="single"/>
        </w:rPr>
        <w:t>the</w:t>
      </w:r>
      <w:r w:rsidR="006A6D9F">
        <w:rPr>
          <w:u w:val="single"/>
        </w:rPr>
        <w:t xml:space="preserve"> health</w:t>
      </w:r>
      <w:r w:rsidR="0022661C">
        <w:rPr>
          <w:u w:val="single"/>
        </w:rPr>
        <w:t xml:space="preserve"> </w:t>
      </w:r>
      <w:r w:rsidR="006A6D9F">
        <w:rPr>
          <w:u w:val="single"/>
        </w:rPr>
        <w:t>care quality</w:t>
      </w:r>
      <w:r w:rsidR="00E8065D" w:rsidRPr="005A4B24">
        <w:rPr>
          <w:u w:val="single"/>
        </w:rPr>
        <w:t xml:space="preserve"> </w:t>
      </w:r>
      <w:r w:rsidR="00010CEA">
        <w:rPr>
          <w:u w:val="single"/>
        </w:rPr>
        <w:t>outcome metrics</w:t>
      </w:r>
      <w:r w:rsidR="00010CEA">
        <w:t xml:space="preserve"> listed in </w:t>
      </w:r>
      <w:r w:rsidR="0022661C">
        <w:t>Question 2</w:t>
      </w:r>
      <w:r w:rsidR="00E8065D">
        <w:t xml:space="preserve"> by demographic and/</w:t>
      </w:r>
      <w:r w:rsidR="00FB3A74">
        <w:t>or social</w:t>
      </w:r>
      <w:r w:rsidR="00E8065D">
        <w:t xml:space="preserve"> risk factors?</w:t>
      </w:r>
      <w:r w:rsidR="006B7B6E">
        <w:t xml:space="preserve"> Please indicate “Yes” or “No” for each metric listed. </w:t>
      </w:r>
    </w:p>
    <w:tbl>
      <w:tblPr>
        <w:tblStyle w:val="MHtableHeader"/>
        <w:tblW w:w="4588" w:type="pct"/>
        <w:jc w:val="center"/>
        <w:tblLook w:val="04A0" w:firstRow="1" w:lastRow="0" w:firstColumn="1" w:lastColumn="0" w:noHBand="0" w:noVBand="1"/>
      </w:tblPr>
      <w:tblGrid>
        <w:gridCol w:w="6655"/>
        <w:gridCol w:w="2585"/>
      </w:tblGrid>
      <w:tr w:rsidR="006B7B6E" w14:paraId="35BE27A9" w14:textId="19FAF10C" w:rsidTr="00C24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1" w:type="pct"/>
          </w:tcPr>
          <w:p w14:paraId="27DAAA67" w14:textId="6BF7959B" w:rsidR="006B7B6E" w:rsidRDefault="00905494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>
              <w:t xml:space="preserve">Outcome </w:t>
            </w:r>
            <w:r w:rsidR="006B7B6E">
              <w:t>Metric Name</w:t>
            </w:r>
          </w:p>
        </w:tc>
        <w:tc>
          <w:tcPr>
            <w:tcW w:w="1399" w:type="pct"/>
          </w:tcPr>
          <w:p w14:paraId="0AC8003F" w14:textId="782BD14B" w:rsidR="006B7B6E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 “Yes” or “No”)</w:t>
            </w:r>
          </w:p>
        </w:tc>
      </w:tr>
      <w:tr w:rsidR="006B7B6E" w14:paraId="55116256" w14:textId="24E2B7EE" w:rsidTr="00C24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pct"/>
          </w:tcPr>
          <w:p w14:paraId="5B044FC4" w14:textId="77777777" w:rsidR="006B7B6E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</w:p>
        </w:tc>
        <w:tc>
          <w:tcPr>
            <w:tcW w:w="1399" w:type="pct"/>
          </w:tcPr>
          <w:p w14:paraId="4F74F615" w14:textId="77777777" w:rsidR="006B7B6E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B6E" w14:paraId="10D22C20" w14:textId="05936F6D" w:rsidTr="00C248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pct"/>
          </w:tcPr>
          <w:p w14:paraId="16F66DDD" w14:textId="77777777" w:rsidR="006B7B6E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</w:p>
        </w:tc>
        <w:tc>
          <w:tcPr>
            <w:tcW w:w="1399" w:type="pct"/>
          </w:tcPr>
          <w:p w14:paraId="06E16AFD" w14:textId="77777777" w:rsidR="006B7B6E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7B6E" w14:paraId="06137302" w14:textId="1FFFB775" w:rsidTr="00C24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pct"/>
          </w:tcPr>
          <w:p w14:paraId="69F394A6" w14:textId="77777777" w:rsidR="006B7B6E" w:rsidRPr="00572227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rPr>
                <w:i/>
                <w:iCs/>
              </w:rPr>
            </w:pPr>
            <w:r w:rsidRPr="00572227">
              <w:rPr>
                <w:i/>
                <w:iCs/>
              </w:rPr>
              <w:t>(add rows as necessary)</w:t>
            </w:r>
          </w:p>
        </w:tc>
        <w:tc>
          <w:tcPr>
            <w:tcW w:w="1399" w:type="pct"/>
          </w:tcPr>
          <w:p w14:paraId="409A9A04" w14:textId="77777777" w:rsidR="006B7B6E" w:rsidRDefault="006B7B6E" w:rsidP="009D7E62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F4D294" w14:textId="77777777" w:rsidR="00641482" w:rsidRDefault="00641482" w:rsidP="00641482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12B406A2" w14:textId="00075ECA" w:rsidR="00351F0C" w:rsidRDefault="00E10903" w:rsidP="00905494">
      <w:pPr>
        <w:pStyle w:val="ListNumber"/>
      </w:pPr>
      <w:r>
        <w:t>I</w:t>
      </w:r>
      <w:r w:rsidR="00CE4408">
        <w:t>f yes</w:t>
      </w:r>
      <w:r w:rsidR="0024243F">
        <w:t xml:space="preserve"> to </w:t>
      </w:r>
      <w:r w:rsidR="00480F2F">
        <w:t xml:space="preserve">Question </w:t>
      </w:r>
      <w:r>
        <w:t>3</w:t>
      </w:r>
      <w:r w:rsidR="00CE4408">
        <w:t>, p</w:t>
      </w:r>
      <w:r w:rsidR="00E1624F">
        <w:t xml:space="preserve">lease indicate </w:t>
      </w:r>
      <w:r w:rsidR="00E1624F" w:rsidRPr="00351F0C">
        <w:rPr>
          <w:u w:val="single"/>
        </w:rPr>
        <w:t>which demographic and/or social risk factors</w:t>
      </w:r>
      <w:r w:rsidR="00E1624F">
        <w:t xml:space="preserve"> are used for stratification</w:t>
      </w:r>
      <w:r w:rsidR="00480F2F">
        <w:t xml:space="preserve"> of the health</w:t>
      </w:r>
      <w:r>
        <w:t xml:space="preserve"> </w:t>
      </w:r>
      <w:r w:rsidR="00480F2F">
        <w:t>care quality outcome</w:t>
      </w:r>
      <w:r>
        <w:t>s</w:t>
      </w:r>
      <w:r w:rsidR="00E1624F">
        <w:t>? Indicate your response with an “X”</w:t>
      </w:r>
      <w:r w:rsidR="00480F2F">
        <w:t xml:space="preserve"> for each </w:t>
      </w:r>
      <w:r w:rsidR="00905494">
        <w:t>variable listed</w:t>
      </w:r>
      <w:r w:rsidR="00E1624F">
        <w:t xml:space="preserve">. </w:t>
      </w:r>
    </w:p>
    <w:tbl>
      <w:tblPr>
        <w:tblStyle w:val="MHtableHead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74"/>
        <w:gridCol w:w="511"/>
        <w:gridCol w:w="512"/>
        <w:gridCol w:w="512"/>
        <w:gridCol w:w="512"/>
        <w:gridCol w:w="512"/>
        <w:gridCol w:w="512"/>
        <w:gridCol w:w="810"/>
        <w:gridCol w:w="1080"/>
        <w:gridCol w:w="1080"/>
        <w:gridCol w:w="1255"/>
      </w:tblGrid>
      <w:tr w:rsidR="00351F0C" w14:paraId="2585FC02" w14:textId="4E29F0E2" w:rsidTr="00E10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7" w:type="pct"/>
            <w:vAlign w:val="top"/>
          </w:tcPr>
          <w:p w14:paraId="76458FAD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</w:pPr>
            <w:r>
              <w:t>Metric Name</w:t>
            </w:r>
          </w:p>
        </w:tc>
        <w:tc>
          <w:tcPr>
            <w:tcW w:w="254" w:type="pct"/>
            <w:vAlign w:val="top"/>
          </w:tcPr>
          <w:p w14:paraId="3F526CBC" w14:textId="01699398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R*</w:t>
            </w:r>
          </w:p>
        </w:tc>
        <w:tc>
          <w:tcPr>
            <w:tcW w:w="254" w:type="pct"/>
            <w:vAlign w:val="top"/>
          </w:tcPr>
          <w:p w14:paraId="5B780D3A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</w:t>
            </w:r>
          </w:p>
          <w:p w14:paraId="6F03BDD6" w14:textId="27A0639B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254" w:type="pct"/>
            <w:vAlign w:val="top"/>
          </w:tcPr>
          <w:p w14:paraId="32FCDB91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</w:t>
            </w:r>
          </w:p>
          <w:p w14:paraId="7134A42B" w14:textId="29801CEC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254" w:type="pct"/>
            <w:vAlign w:val="top"/>
          </w:tcPr>
          <w:p w14:paraId="30F07D23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</w:t>
            </w:r>
          </w:p>
          <w:p w14:paraId="5691C41D" w14:textId="14FD7B56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254" w:type="pct"/>
            <w:vAlign w:val="top"/>
          </w:tcPr>
          <w:p w14:paraId="27A2C671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SO</w:t>
            </w:r>
          </w:p>
          <w:p w14:paraId="63BBC945" w14:textId="2AA3B28C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254" w:type="pct"/>
            <w:vAlign w:val="top"/>
          </w:tcPr>
          <w:p w14:paraId="1A8D7C3C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GI</w:t>
            </w:r>
          </w:p>
          <w:p w14:paraId="283677D2" w14:textId="40E3C24B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402" w:type="pct"/>
            <w:vAlign w:val="top"/>
          </w:tcPr>
          <w:p w14:paraId="5D088D82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Age</w:t>
            </w:r>
          </w:p>
          <w:p w14:paraId="65A5D269" w14:textId="2C299B8E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536" w:type="pct"/>
            <w:vAlign w:val="top"/>
          </w:tcPr>
          <w:p w14:paraId="05A86A5B" w14:textId="7568111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Geography</w:t>
            </w:r>
          </w:p>
        </w:tc>
        <w:tc>
          <w:tcPr>
            <w:tcW w:w="536" w:type="pct"/>
            <w:vAlign w:val="top"/>
          </w:tcPr>
          <w:p w14:paraId="119DFD8F" w14:textId="604858E3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Insurance</w:t>
            </w:r>
          </w:p>
        </w:tc>
        <w:tc>
          <w:tcPr>
            <w:tcW w:w="623" w:type="pct"/>
            <w:vAlign w:val="top"/>
          </w:tcPr>
          <w:p w14:paraId="3A0ADB81" w14:textId="7FB9F5F4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Other (please describe</w:t>
            </w:r>
            <w:r w:rsidR="00A179AF">
              <w:t xml:space="preserve"> in 4.1</w:t>
            </w:r>
            <w:r>
              <w:t>)</w:t>
            </w:r>
          </w:p>
        </w:tc>
      </w:tr>
      <w:tr w:rsidR="00351F0C" w14:paraId="66F8A75B" w14:textId="51BF09A6" w:rsidTr="00E10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top"/>
          </w:tcPr>
          <w:p w14:paraId="2021A7DA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</w:pPr>
          </w:p>
        </w:tc>
        <w:tc>
          <w:tcPr>
            <w:tcW w:w="254" w:type="pct"/>
            <w:vAlign w:val="top"/>
          </w:tcPr>
          <w:p w14:paraId="35FAF1C0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3B5A251D" w14:textId="351306DC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2A0096CF" w14:textId="1D7C0F0D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03E01974" w14:textId="67184AF5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1850961C" w14:textId="0D5EAB58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1A472B4D" w14:textId="238AA109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" w:type="pct"/>
            <w:vAlign w:val="top"/>
          </w:tcPr>
          <w:p w14:paraId="463128D7" w14:textId="667B10FA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6" w:type="pct"/>
            <w:vAlign w:val="top"/>
          </w:tcPr>
          <w:p w14:paraId="547C95D0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6" w:type="pct"/>
            <w:vAlign w:val="top"/>
          </w:tcPr>
          <w:p w14:paraId="3B68D5EC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" w:type="pct"/>
            <w:vAlign w:val="top"/>
          </w:tcPr>
          <w:p w14:paraId="28E1FA33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1F0C" w14:paraId="1A1F61A0" w14:textId="5FBE71F1" w:rsidTr="00E109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top"/>
          </w:tcPr>
          <w:p w14:paraId="6C39336F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</w:pPr>
          </w:p>
        </w:tc>
        <w:tc>
          <w:tcPr>
            <w:tcW w:w="254" w:type="pct"/>
            <w:vAlign w:val="top"/>
          </w:tcPr>
          <w:p w14:paraId="798EFFA2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7ACC2A00" w14:textId="04DEFCA5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0D7DAA09" w14:textId="180E61D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1554720D" w14:textId="79069B38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268B6C98" w14:textId="3BF08614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21616E12" w14:textId="57F9D5C9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2" w:type="pct"/>
            <w:vAlign w:val="top"/>
          </w:tcPr>
          <w:p w14:paraId="6977204F" w14:textId="16B463B2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6" w:type="pct"/>
            <w:vAlign w:val="top"/>
          </w:tcPr>
          <w:p w14:paraId="1898EFA8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6" w:type="pct"/>
            <w:vAlign w:val="top"/>
          </w:tcPr>
          <w:p w14:paraId="7E0A3D79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3" w:type="pct"/>
            <w:vAlign w:val="top"/>
          </w:tcPr>
          <w:p w14:paraId="282606F0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1F0C" w14:paraId="196B0C87" w14:textId="10E81873" w:rsidTr="00E10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top"/>
          </w:tcPr>
          <w:p w14:paraId="40F0F252" w14:textId="77777777" w:rsidR="00351F0C" w:rsidRPr="00572227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rPr>
                <w:i/>
                <w:iCs/>
              </w:rPr>
            </w:pPr>
            <w:r w:rsidRPr="00572227">
              <w:rPr>
                <w:i/>
                <w:iCs/>
              </w:rPr>
              <w:t>(add rows as necessary)</w:t>
            </w:r>
          </w:p>
        </w:tc>
        <w:tc>
          <w:tcPr>
            <w:tcW w:w="254" w:type="pct"/>
            <w:vAlign w:val="top"/>
          </w:tcPr>
          <w:p w14:paraId="63B71970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46ABC93E" w14:textId="11C59378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7E441FC4" w14:textId="695A423B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3F06120E" w14:textId="7B5B727D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6BD2818E" w14:textId="4ADDEE26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" w:type="pct"/>
            <w:vAlign w:val="top"/>
          </w:tcPr>
          <w:p w14:paraId="4D9D5E27" w14:textId="0DF42F98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" w:type="pct"/>
            <w:vAlign w:val="top"/>
          </w:tcPr>
          <w:p w14:paraId="768CFA4B" w14:textId="7D0BED59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6" w:type="pct"/>
            <w:vAlign w:val="top"/>
          </w:tcPr>
          <w:p w14:paraId="0FA44C6B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6" w:type="pct"/>
            <w:vAlign w:val="top"/>
          </w:tcPr>
          <w:p w14:paraId="48FF74AA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" w:type="pct"/>
            <w:vAlign w:val="top"/>
          </w:tcPr>
          <w:p w14:paraId="32FEBAE3" w14:textId="77777777" w:rsidR="00351F0C" w:rsidRDefault="00351F0C" w:rsidP="00351F0C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6B149B" w14:textId="77777777" w:rsidR="00E10903" w:rsidRPr="00C2482E" w:rsidRDefault="00E10903" w:rsidP="00E10903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i/>
          <w:iCs/>
        </w:rPr>
      </w:pPr>
      <w:r w:rsidRPr="00C2482E">
        <w:rPr>
          <w:i/>
          <w:iCs/>
        </w:rPr>
        <w:t>*RELDSOGI = Race, Ethnicity, Language, Disability, Sexual Orientation, Gender Identity</w:t>
      </w:r>
    </w:p>
    <w:p w14:paraId="57E56863" w14:textId="77777777" w:rsidR="00351F0C" w:rsidRDefault="00351F0C" w:rsidP="00480F2F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</w:p>
    <w:p w14:paraId="60DAC789" w14:textId="21793DA7" w:rsidR="00351F0C" w:rsidRDefault="00E10903" w:rsidP="00480F2F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t>4.1.</w:t>
      </w:r>
      <w:r w:rsidR="00351F0C">
        <w:t xml:space="preserve"> If you selected “Other” as a demographic/social risk factor variable for stratification for any of the metrics listed in </w:t>
      </w:r>
      <w:r>
        <w:t>4</w:t>
      </w:r>
      <w:r w:rsidR="00351F0C">
        <w:t>, please describe below.</w:t>
      </w:r>
      <w:r w:rsidR="007421FD">
        <w:t xml:space="preserve"> Otherwise, write “Not Applicable.” </w:t>
      </w:r>
      <w:r w:rsidR="00351F0C">
        <w:t xml:space="preserve"> (250-word limit)</w:t>
      </w:r>
    </w:p>
    <w:p w14:paraId="78E0A502" w14:textId="761C1A2A" w:rsidR="00480F2F" w:rsidRPr="00351F0C" w:rsidRDefault="00351F0C" w:rsidP="00351F0C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  <w:r w:rsidRPr="00351F0C">
        <w:rPr>
          <w:i/>
          <w:iCs/>
          <w:u w:val="single"/>
        </w:rPr>
        <w:t>(Narrative reply)</w:t>
      </w:r>
      <w:r w:rsidRPr="00351F0C">
        <w:rPr>
          <w:i/>
          <w:iCs/>
        </w:rPr>
        <w:t xml:space="preserve">: </w:t>
      </w:r>
    </w:p>
    <w:p w14:paraId="3737039B" w14:textId="77777777" w:rsidR="00FF277B" w:rsidRDefault="00FF277B" w:rsidP="009A4CB9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58F9B6C7" w14:textId="32DEF43D" w:rsidR="005A4B24" w:rsidRDefault="004F1F0B" w:rsidP="00905494">
      <w:pPr>
        <w:pStyle w:val="ListNumber"/>
        <w:spacing w:after="0"/>
      </w:pPr>
      <w:r>
        <w:t xml:space="preserve">If yes to </w:t>
      </w:r>
      <w:r w:rsidR="00351F0C">
        <w:t xml:space="preserve">Question </w:t>
      </w:r>
      <w:r w:rsidR="00A179AF">
        <w:t>3</w:t>
      </w:r>
      <w:r>
        <w:t xml:space="preserve">, </w:t>
      </w:r>
      <w:r w:rsidR="00351F0C">
        <w:t>what</w:t>
      </w:r>
      <w:r w:rsidR="00CE4408">
        <w:t xml:space="preserve">, if any, </w:t>
      </w:r>
      <w:r w:rsidR="00CE4408" w:rsidRPr="00782432">
        <w:rPr>
          <w:u w:val="single"/>
        </w:rPr>
        <w:t>disparities have you identified</w:t>
      </w:r>
      <w:r w:rsidR="00CE4408">
        <w:t xml:space="preserve"> from </w:t>
      </w:r>
      <w:r w:rsidR="00A67098">
        <w:t>the stratification</w:t>
      </w:r>
      <w:r w:rsidR="00CE4408">
        <w:t xml:space="preserve"> of the health</w:t>
      </w:r>
      <w:r w:rsidR="00A179AF">
        <w:t xml:space="preserve"> </w:t>
      </w:r>
      <w:r w:rsidR="00351F0C">
        <w:t>care</w:t>
      </w:r>
      <w:r w:rsidR="00CE4408">
        <w:t xml:space="preserve"> quality outcome</w:t>
      </w:r>
      <w:r w:rsidR="00351F0C">
        <w:t xml:space="preserve"> metrics</w:t>
      </w:r>
      <w:r w:rsidR="00CE4408">
        <w:t xml:space="preserve"> described above? </w:t>
      </w:r>
      <w:r w:rsidR="007421FD">
        <w:t>Otherwise, write “Not Applicable.”</w:t>
      </w:r>
      <w:r w:rsidR="00351F0C">
        <w:t xml:space="preserve"> (500-word limit)</w:t>
      </w:r>
    </w:p>
    <w:p w14:paraId="4EA42B23" w14:textId="77777777" w:rsidR="00351F0C" w:rsidRDefault="00351F0C" w:rsidP="00351F0C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i/>
          <w:iCs/>
        </w:rPr>
      </w:pPr>
      <w:r w:rsidRPr="00351F0C">
        <w:rPr>
          <w:i/>
          <w:iCs/>
          <w:u w:val="single"/>
        </w:rPr>
        <w:t>(Narrative reply)</w:t>
      </w:r>
      <w:r w:rsidRPr="00351F0C">
        <w:rPr>
          <w:i/>
          <w:iCs/>
        </w:rPr>
        <w:t xml:space="preserve">: </w:t>
      </w:r>
    </w:p>
    <w:p w14:paraId="0F541E49" w14:textId="77777777" w:rsidR="004876E6" w:rsidRDefault="004876E6" w:rsidP="00351F0C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</w:p>
    <w:p w14:paraId="72994A3B" w14:textId="12C7FAC8" w:rsidR="00A67098" w:rsidRDefault="00A179AF" w:rsidP="00081788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t>5.1.</w:t>
      </w:r>
      <w:r w:rsidR="004876E6">
        <w:t xml:space="preserve"> If available, please provide as an attachment an example of a report where healthcare quality outcome data is stratified by demographic and/or social risk factors. [Optional]</w:t>
      </w:r>
    </w:p>
    <w:p w14:paraId="1BD7BF06" w14:textId="326CBE0E" w:rsidR="006646B9" w:rsidRDefault="006646B9" w:rsidP="006646B9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48770AA1" w14:textId="0A9AD4D9" w:rsidR="00982639" w:rsidRDefault="00446999" w:rsidP="0097232E">
      <w:pPr>
        <w:pStyle w:val="ListNumber"/>
        <w:spacing w:before="0" w:after="0"/>
      </w:pPr>
      <w:r>
        <w:t xml:space="preserve">Please </w:t>
      </w:r>
      <w:r w:rsidR="00D90038">
        <w:t>describe</w:t>
      </w:r>
      <w:r w:rsidR="00A662F3">
        <w:t>, if any,</w:t>
      </w:r>
      <w:r w:rsidR="00F07E34">
        <w:t xml:space="preserve"> </w:t>
      </w:r>
      <w:r w:rsidR="00F07E34" w:rsidRPr="00782432">
        <w:t xml:space="preserve">your </w:t>
      </w:r>
      <w:r w:rsidR="00F07E34" w:rsidRPr="00C2482E">
        <w:rPr>
          <w:u w:val="single"/>
        </w:rPr>
        <w:t>implementation efforts to build capacity</w:t>
      </w:r>
      <w:r w:rsidR="00782432">
        <w:t xml:space="preserve"> to internally stratify</w:t>
      </w:r>
      <w:r w:rsidR="00081788">
        <w:t xml:space="preserve"> health care quality</w:t>
      </w:r>
      <w:r w:rsidR="00782432">
        <w:t xml:space="preserve"> outcome</w:t>
      </w:r>
      <w:r w:rsidR="00081788">
        <w:t xml:space="preserve"> data</w:t>
      </w:r>
      <w:r w:rsidR="00F07E34" w:rsidRPr="00782432">
        <w:t>.</w:t>
      </w:r>
      <w:r w:rsidR="00F07E34">
        <w:t xml:space="preserve"> </w:t>
      </w:r>
      <w:r w:rsidR="00905494">
        <w:t xml:space="preserve">Otherwise, write “Not Applicable.” </w:t>
      </w:r>
      <w:r w:rsidR="00F07310">
        <w:t>(500-word limit</w:t>
      </w:r>
      <w:r w:rsidR="007421FD">
        <w:t>)</w:t>
      </w:r>
    </w:p>
    <w:p w14:paraId="194B6B5D" w14:textId="338DA444" w:rsidR="007421FD" w:rsidRPr="005755DD" w:rsidRDefault="007421FD" w:rsidP="0097232E">
      <w:pPr>
        <w:pStyle w:val="ListNumber"/>
        <w:numPr>
          <w:ilvl w:val="0"/>
          <w:numId w:val="0"/>
        </w:numPr>
        <w:spacing w:before="0" w:after="0"/>
        <w:ind w:left="360"/>
        <w:contextualSpacing/>
        <w:rPr>
          <w:u w:val="single"/>
        </w:rPr>
      </w:pPr>
      <w:r w:rsidRPr="00351F0C">
        <w:rPr>
          <w:i/>
          <w:iCs/>
          <w:u w:val="single"/>
        </w:rPr>
        <w:t>(Narrative reply)</w:t>
      </w:r>
      <w:r w:rsidRPr="00351F0C">
        <w:rPr>
          <w:i/>
          <w:iCs/>
        </w:rPr>
        <w:t xml:space="preserve">: </w:t>
      </w:r>
    </w:p>
    <w:p w14:paraId="2631F5F6" w14:textId="77777777" w:rsidR="00033252" w:rsidRDefault="00033252" w:rsidP="0003325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6101238D" w14:textId="7E85D8E5" w:rsidR="008342AA" w:rsidRDefault="00EF69A0" w:rsidP="00C2482E">
      <w:pPr>
        <w:pStyle w:val="ListNumber"/>
        <w:spacing w:before="0" w:after="120"/>
        <w:contextualSpacing/>
      </w:pPr>
      <w:r>
        <w:rPr>
          <w:u w:val="single"/>
        </w:rPr>
        <w:t>D</w:t>
      </w:r>
      <w:r w:rsidR="00033252" w:rsidRPr="00782432">
        <w:rPr>
          <w:u w:val="single"/>
        </w:rPr>
        <w:t>escribe the challenges</w:t>
      </w:r>
      <w:r w:rsidR="0097232E" w:rsidRPr="0097232E">
        <w:t>, if any,</w:t>
      </w:r>
      <w:r w:rsidR="00033252">
        <w:t xml:space="preserve"> your CBHC experience </w:t>
      </w:r>
      <w:r w:rsidR="00033252" w:rsidRPr="007C5622">
        <w:t xml:space="preserve">with </w:t>
      </w:r>
      <w:r w:rsidR="00033252" w:rsidRPr="00C2482E">
        <w:rPr>
          <w:u w:val="single"/>
        </w:rPr>
        <w:t>stratifying</w:t>
      </w:r>
      <w:r w:rsidR="00033252">
        <w:t xml:space="preserve"> health</w:t>
      </w:r>
      <w:r>
        <w:t xml:space="preserve">care and quality </w:t>
      </w:r>
      <w:r w:rsidR="00033252">
        <w:t>outcome measures by demographic and social risk factors</w:t>
      </w:r>
      <w:r w:rsidR="007C0D99">
        <w:t>.</w:t>
      </w:r>
      <w:r w:rsidR="00033252">
        <w:t xml:space="preserve"> </w:t>
      </w:r>
      <w:r w:rsidR="00905494">
        <w:t>Otherwise, write “Not Applicable.”</w:t>
      </w:r>
      <w:r w:rsidR="008342AA">
        <w:t xml:space="preserve"> (500-word limit)</w:t>
      </w:r>
    </w:p>
    <w:p w14:paraId="03BDCEB0" w14:textId="77777777" w:rsidR="008342AA" w:rsidRPr="00351F0C" w:rsidRDefault="008342AA" w:rsidP="008342AA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  <w:r w:rsidRPr="00351F0C">
        <w:rPr>
          <w:i/>
          <w:iCs/>
          <w:u w:val="single"/>
        </w:rPr>
        <w:t>(Narrative reply)</w:t>
      </w:r>
      <w:r w:rsidRPr="00351F0C">
        <w:rPr>
          <w:i/>
          <w:iCs/>
        </w:rPr>
        <w:t xml:space="preserve">: </w:t>
      </w:r>
    </w:p>
    <w:p w14:paraId="65B5AB3E" w14:textId="23AEF015" w:rsidR="00033252" w:rsidRDefault="00033252" w:rsidP="008342AA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</w:p>
    <w:p w14:paraId="4681E4DC" w14:textId="3E992C1E" w:rsidR="007C0D99" w:rsidRDefault="007C0D99" w:rsidP="00C2482E">
      <w:pPr>
        <w:pStyle w:val="ListNumber"/>
        <w:spacing w:before="0" w:after="120"/>
        <w:contextualSpacing/>
      </w:pPr>
      <w:r>
        <w:rPr>
          <w:u w:val="single"/>
        </w:rPr>
        <w:t>D</w:t>
      </w:r>
      <w:r w:rsidRPr="00782432">
        <w:rPr>
          <w:u w:val="single"/>
        </w:rPr>
        <w:t>escribe the challenges</w:t>
      </w:r>
      <w:r w:rsidR="0097232E" w:rsidRPr="0097232E">
        <w:t>, if any,</w:t>
      </w:r>
      <w:r>
        <w:t xml:space="preserve"> your CBHC experience </w:t>
      </w:r>
      <w:r w:rsidRPr="007C5622">
        <w:t xml:space="preserve">with </w:t>
      </w:r>
      <w:r w:rsidRPr="00C2482E">
        <w:rPr>
          <w:u w:val="single"/>
        </w:rPr>
        <w:t>analyzing</w:t>
      </w:r>
      <w:r w:rsidRPr="007105B8">
        <w:t xml:space="preserve"> </w:t>
      </w:r>
      <w:r>
        <w:t>stratified data to understand health disparities</w:t>
      </w:r>
      <w:r w:rsidR="007105B8">
        <w:t>.</w:t>
      </w:r>
      <w:r w:rsidR="00905494">
        <w:t xml:space="preserve"> </w:t>
      </w:r>
      <w:r w:rsidR="00905494">
        <w:t>Otherwise, write “Not Applicable.”</w:t>
      </w:r>
      <w:r>
        <w:t xml:space="preserve"> (500-word limit)</w:t>
      </w:r>
    </w:p>
    <w:p w14:paraId="0035AD8F" w14:textId="77777777" w:rsidR="007C0D99" w:rsidRPr="00351F0C" w:rsidRDefault="007C0D99" w:rsidP="007C0D99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  <w:r w:rsidRPr="00351F0C">
        <w:rPr>
          <w:i/>
          <w:iCs/>
          <w:u w:val="single"/>
        </w:rPr>
        <w:t>(Narrative reply)</w:t>
      </w:r>
      <w:r w:rsidRPr="00351F0C">
        <w:rPr>
          <w:i/>
          <w:iCs/>
        </w:rPr>
        <w:t xml:space="preserve">: </w:t>
      </w:r>
    </w:p>
    <w:p w14:paraId="6B7D71C1" w14:textId="77777777" w:rsidR="007C0D99" w:rsidRDefault="007C0D99" w:rsidP="008342AA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</w:p>
    <w:p w14:paraId="509A5496" w14:textId="61C6BEED" w:rsidR="009B18AA" w:rsidRPr="00AA0042" w:rsidRDefault="009B18AA" w:rsidP="003909D4">
      <w:pPr>
        <w:pStyle w:val="ListParagraph"/>
        <w:ind w:left="360"/>
      </w:pPr>
    </w:p>
    <w:sectPr w:rsidR="009B18AA" w:rsidRPr="00AA0042" w:rsidSect="00CD1947">
      <w:headerReference w:type="default" r:id="rId14"/>
      <w:footerReference w:type="default" r:id="rId15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6275" w14:textId="77777777" w:rsidR="00853451" w:rsidRDefault="00853451" w:rsidP="00240F61">
      <w:pPr>
        <w:spacing w:before="0" w:after="0" w:line="240" w:lineRule="auto"/>
      </w:pPr>
      <w:r>
        <w:separator/>
      </w:r>
    </w:p>
  </w:endnote>
  <w:endnote w:type="continuationSeparator" w:id="0">
    <w:p w14:paraId="1B96DF8C" w14:textId="77777777" w:rsidR="00853451" w:rsidRDefault="00853451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64DD0F6B" w14:textId="77777777" w:rsidR="00853451" w:rsidRDefault="008534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5A40CCBF" w:rsidR="00240F61" w:rsidRPr="003F61F7" w:rsidRDefault="00240F61" w:rsidP="009A4CB9">
    <w:pPr>
      <w:pStyle w:val="Footer"/>
      <w:spacing w:before="0" w:after="0"/>
      <w:jc w:val="left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31402FEE" w:rsidR="00835064" w:rsidRDefault="00422259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02BD3FAB">
                  <wp:extent cx="7772400" cy="182880"/>
                  <wp:effectExtent l="0" t="2540" r="0" b="0"/>
                  <wp:docPr id="1348897755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6993632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2414218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66245405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4665113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  <w:pict w14:anchorId="401999C3">
                <v:group id="Group 237698529" style="width:612pt;height:14.4pt;mso-position-horizontal-relative:char;mso-position-vertical-relative:line" alt="&quot;&quot;" coordsize="114005,4364" o:spid="_x0000_s1026" w14:anchorId="3A39E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422C6190" w:rsidR="00240F61" w:rsidRDefault="006D2E46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 w:rsidRPr="006D2E46">
          <w:t>MassHealth Community Behavioral Health Center</w:t>
        </w:r>
        <w:r w:rsidR="00B738CA">
          <w:t>s</w:t>
        </w:r>
        <w:r w:rsidRPr="006D2E46">
          <w:t xml:space="preserve"> (CBHC) Quality and Equity Incentive Program (CQEIP)</w:t>
        </w:r>
        <w:r w:rsidR="006E1992">
          <w:t xml:space="preserve">: </w:t>
        </w:r>
        <w:r>
          <w:t xml:space="preserve">Performance Year </w:t>
        </w:r>
        <w:r w:rsidR="00B17555">
          <w:t>2</w:t>
        </w:r>
        <w:r w:rsidR="00240F61" w:rsidRPr="003F61F7">
          <w:t xml:space="preserve">: </w:t>
        </w:r>
        <w:r w:rsidR="00B17555">
          <w:t>Disparities Reduction Narrative Report</w:t>
        </w:r>
        <w:r w:rsidR="00CB046C">
          <w:t xml:space="preserve"> </w:t>
        </w:r>
        <w:r w:rsidR="00240F61" w:rsidRPr="003F61F7">
          <w:t xml:space="preserve">– </w:t>
        </w:r>
        <w:r w:rsidR="009A4CB9">
          <w:t xml:space="preserve">December </w:t>
        </w:r>
        <w:r w:rsidR="00B17555">
          <w:t>2025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C389" w14:textId="77777777" w:rsidR="00853451" w:rsidRDefault="00853451" w:rsidP="00240F61">
      <w:pPr>
        <w:spacing w:before="0" w:after="0" w:line="240" w:lineRule="auto"/>
      </w:pPr>
      <w:r>
        <w:separator/>
      </w:r>
    </w:p>
  </w:footnote>
  <w:footnote w:type="continuationSeparator" w:id="0">
    <w:p w14:paraId="7DB4323B" w14:textId="77777777" w:rsidR="00853451" w:rsidRDefault="00853451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36C0315B" w14:textId="77777777" w:rsidR="00853451" w:rsidRDefault="0085345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63726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ind w:left="3150" w:hanging="360"/>
      </w:pPr>
      <w:rPr>
        <w:rFonts w:ascii="Arial" w:eastAsiaTheme="minorEastAsia" w:hAnsi="Arial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" w15:restartNumberingAfterBreak="0">
    <w:nsid w:val="033A062B"/>
    <w:multiLevelType w:val="multilevel"/>
    <w:tmpl w:val="8E4A3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ind w:left="3150" w:hanging="360"/>
      </w:pPr>
      <w:rPr>
        <w:rFonts w:ascii="Arial" w:eastAsiaTheme="minorEastAsia" w:hAnsi="Arial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" w15:restartNumberingAfterBreak="0">
    <w:nsid w:val="042B12C1"/>
    <w:multiLevelType w:val="multilevel"/>
    <w:tmpl w:val="757E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46B67"/>
    <w:multiLevelType w:val="multilevel"/>
    <w:tmpl w:val="E14CD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165FE"/>
    <w:multiLevelType w:val="hybridMultilevel"/>
    <w:tmpl w:val="C3BA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A02A"/>
    <w:multiLevelType w:val="hybridMultilevel"/>
    <w:tmpl w:val="2AA4213E"/>
    <w:lvl w:ilvl="0" w:tplc="BF409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C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E0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4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08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49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F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A8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67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91D90"/>
    <w:multiLevelType w:val="multilevel"/>
    <w:tmpl w:val="8DFA3D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96FF4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518F4"/>
    <w:multiLevelType w:val="multilevel"/>
    <w:tmpl w:val="DA242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6B26C"/>
    <w:multiLevelType w:val="hybridMultilevel"/>
    <w:tmpl w:val="D0363684"/>
    <w:lvl w:ilvl="0" w:tplc="B0DEB612">
      <w:start w:val="1"/>
      <w:numFmt w:val="decimal"/>
      <w:lvlText w:val="%1."/>
      <w:lvlJc w:val="left"/>
      <w:pPr>
        <w:ind w:left="720" w:hanging="360"/>
      </w:pPr>
    </w:lvl>
    <w:lvl w:ilvl="1" w:tplc="52BC6C16">
      <w:start w:val="1"/>
      <w:numFmt w:val="lowerLetter"/>
      <w:lvlText w:val="%2."/>
      <w:lvlJc w:val="left"/>
      <w:pPr>
        <w:ind w:left="1440" w:hanging="360"/>
      </w:pPr>
    </w:lvl>
    <w:lvl w:ilvl="2" w:tplc="00204024">
      <w:start w:val="1"/>
      <w:numFmt w:val="lowerRoman"/>
      <w:lvlText w:val="%3."/>
      <w:lvlJc w:val="right"/>
      <w:pPr>
        <w:ind w:left="2160" w:hanging="180"/>
      </w:pPr>
    </w:lvl>
    <w:lvl w:ilvl="3" w:tplc="1286DF9C">
      <w:start w:val="1"/>
      <w:numFmt w:val="decimal"/>
      <w:lvlText w:val="%4."/>
      <w:lvlJc w:val="left"/>
      <w:pPr>
        <w:ind w:left="2880" w:hanging="360"/>
      </w:pPr>
    </w:lvl>
    <w:lvl w:ilvl="4" w:tplc="27707266">
      <w:start w:val="1"/>
      <w:numFmt w:val="lowerLetter"/>
      <w:lvlText w:val="%5."/>
      <w:lvlJc w:val="left"/>
      <w:pPr>
        <w:ind w:left="3600" w:hanging="360"/>
      </w:pPr>
    </w:lvl>
    <w:lvl w:ilvl="5" w:tplc="2CC6ECB2">
      <w:start w:val="1"/>
      <w:numFmt w:val="lowerRoman"/>
      <w:lvlText w:val="%6."/>
      <w:lvlJc w:val="right"/>
      <w:pPr>
        <w:ind w:left="4320" w:hanging="180"/>
      </w:pPr>
    </w:lvl>
    <w:lvl w:ilvl="6" w:tplc="31F03C2E">
      <w:start w:val="1"/>
      <w:numFmt w:val="decimal"/>
      <w:lvlText w:val="%7."/>
      <w:lvlJc w:val="left"/>
      <w:pPr>
        <w:ind w:left="5040" w:hanging="360"/>
      </w:pPr>
    </w:lvl>
    <w:lvl w:ilvl="7" w:tplc="1CF65A56">
      <w:start w:val="1"/>
      <w:numFmt w:val="lowerLetter"/>
      <w:lvlText w:val="%8."/>
      <w:lvlJc w:val="left"/>
      <w:pPr>
        <w:ind w:left="5760" w:hanging="360"/>
      </w:pPr>
    </w:lvl>
    <w:lvl w:ilvl="8" w:tplc="05A4B5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050DA"/>
    <w:multiLevelType w:val="multilevel"/>
    <w:tmpl w:val="1A847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776F2"/>
    <w:multiLevelType w:val="hybridMultilevel"/>
    <w:tmpl w:val="757EC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21B1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B91792"/>
    <w:multiLevelType w:val="hybridMultilevel"/>
    <w:tmpl w:val="06705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92711"/>
    <w:multiLevelType w:val="multilevel"/>
    <w:tmpl w:val="ECBC8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67ED2"/>
    <w:multiLevelType w:val="multilevel"/>
    <w:tmpl w:val="1A847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F5D57"/>
    <w:multiLevelType w:val="multilevel"/>
    <w:tmpl w:val="21422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E71F8"/>
    <w:multiLevelType w:val="hybridMultilevel"/>
    <w:tmpl w:val="C536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36F8B"/>
    <w:multiLevelType w:val="hybridMultilevel"/>
    <w:tmpl w:val="67B4C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14F3C"/>
    <w:multiLevelType w:val="hybridMultilevel"/>
    <w:tmpl w:val="F012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21F0"/>
    <w:multiLevelType w:val="multilevel"/>
    <w:tmpl w:val="37C27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33936"/>
    <w:multiLevelType w:val="hybridMultilevel"/>
    <w:tmpl w:val="0090D1FA"/>
    <w:lvl w:ilvl="0" w:tplc="06765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7387"/>
    <w:multiLevelType w:val="hybridMultilevel"/>
    <w:tmpl w:val="57CA5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56F73"/>
    <w:multiLevelType w:val="hybridMultilevel"/>
    <w:tmpl w:val="F02EB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7BA9"/>
    <w:multiLevelType w:val="hybridMultilevel"/>
    <w:tmpl w:val="983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ED1"/>
    <w:multiLevelType w:val="hybridMultilevel"/>
    <w:tmpl w:val="EF309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564D5E"/>
    <w:multiLevelType w:val="hybridMultilevel"/>
    <w:tmpl w:val="5880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E6728E">
      <w:start w:val="3"/>
      <w:numFmt w:val="upp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0"/>
  </w:num>
  <w:num w:numId="2" w16cid:durableId="1182932387">
    <w:abstractNumId w:val="7"/>
  </w:num>
  <w:num w:numId="3" w16cid:durableId="1515455133">
    <w:abstractNumId w:val="28"/>
  </w:num>
  <w:num w:numId="4" w16cid:durableId="496922652">
    <w:abstractNumId w:val="11"/>
  </w:num>
  <w:num w:numId="5" w16cid:durableId="40787142">
    <w:abstractNumId w:val="4"/>
  </w:num>
  <w:num w:numId="6" w16cid:durableId="444270271">
    <w:abstractNumId w:val="23"/>
  </w:num>
  <w:num w:numId="7" w16cid:durableId="618534232">
    <w:abstractNumId w:val="8"/>
  </w:num>
  <w:num w:numId="8" w16cid:durableId="808284347">
    <w:abstractNumId w:val="14"/>
  </w:num>
  <w:num w:numId="9" w16cid:durableId="1023360629">
    <w:abstractNumId w:val="0"/>
  </w:num>
  <w:num w:numId="10" w16cid:durableId="32116574">
    <w:abstractNumId w:val="0"/>
  </w:num>
  <w:num w:numId="11" w16cid:durableId="739064811">
    <w:abstractNumId w:val="0"/>
  </w:num>
  <w:num w:numId="12" w16cid:durableId="1852332083">
    <w:abstractNumId w:val="21"/>
  </w:num>
  <w:num w:numId="13" w16cid:durableId="2145543125">
    <w:abstractNumId w:val="13"/>
  </w:num>
  <w:num w:numId="14" w16cid:durableId="493036616">
    <w:abstractNumId w:val="5"/>
  </w:num>
  <w:num w:numId="15" w16cid:durableId="1645887694">
    <w:abstractNumId w:val="25"/>
  </w:num>
  <w:num w:numId="16" w16cid:durableId="88896211">
    <w:abstractNumId w:val="10"/>
  </w:num>
  <w:num w:numId="17" w16cid:durableId="924727094">
    <w:abstractNumId w:val="19"/>
  </w:num>
  <w:num w:numId="18" w16cid:durableId="326177850">
    <w:abstractNumId w:val="20"/>
  </w:num>
  <w:num w:numId="19" w16cid:durableId="5904463">
    <w:abstractNumId w:val="2"/>
  </w:num>
  <w:num w:numId="20" w16cid:durableId="1274902246">
    <w:abstractNumId w:val="3"/>
  </w:num>
  <w:num w:numId="21" w16cid:durableId="2144156283">
    <w:abstractNumId w:val="18"/>
  </w:num>
  <w:num w:numId="22" w16cid:durableId="2106724661">
    <w:abstractNumId w:val="16"/>
  </w:num>
  <w:num w:numId="23" w16cid:durableId="1676032957">
    <w:abstractNumId w:val="9"/>
  </w:num>
  <w:num w:numId="24" w16cid:durableId="701712114">
    <w:abstractNumId w:val="22"/>
  </w:num>
  <w:num w:numId="25" w16cid:durableId="1637178071">
    <w:abstractNumId w:val="6"/>
  </w:num>
  <w:num w:numId="26" w16cid:durableId="1434058765">
    <w:abstractNumId w:val="12"/>
  </w:num>
  <w:num w:numId="27" w16cid:durableId="1520196316">
    <w:abstractNumId w:val="24"/>
  </w:num>
  <w:num w:numId="28" w16cid:durableId="409349903">
    <w:abstractNumId w:val="27"/>
  </w:num>
  <w:num w:numId="29" w16cid:durableId="275144273">
    <w:abstractNumId w:val="17"/>
  </w:num>
  <w:num w:numId="30" w16cid:durableId="1368869022">
    <w:abstractNumId w:val="1"/>
  </w:num>
  <w:num w:numId="31" w16cid:durableId="1976327103">
    <w:abstractNumId w:val="26"/>
  </w:num>
  <w:num w:numId="32" w16cid:durableId="139928208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3C7"/>
    <w:rsid w:val="00001264"/>
    <w:rsid w:val="00002413"/>
    <w:rsid w:val="0000257B"/>
    <w:rsid w:val="0000301B"/>
    <w:rsid w:val="000043DA"/>
    <w:rsid w:val="0000449F"/>
    <w:rsid w:val="00005B75"/>
    <w:rsid w:val="0001099B"/>
    <w:rsid w:val="00010CEA"/>
    <w:rsid w:val="00011E19"/>
    <w:rsid w:val="0001319A"/>
    <w:rsid w:val="00013A09"/>
    <w:rsid w:val="00013BDE"/>
    <w:rsid w:val="00020138"/>
    <w:rsid w:val="00021D7F"/>
    <w:rsid w:val="0002271C"/>
    <w:rsid w:val="00023E3F"/>
    <w:rsid w:val="000273B3"/>
    <w:rsid w:val="00030F96"/>
    <w:rsid w:val="0003271C"/>
    <w:rsid w:val="00033252"/>
    <w:rsid w:val="00035C3F"/>
    <w:rsid w:val="0003605F"/>
    <w:rsid w:val="0003777A"/>
    <w:rsid w:val="00037C0E"/>
    <w:rsid w:val="000400DE"/>
    <w:rsid w:val="000411E0"/>
    <w:rsid w:val="00041679"/>
    <w:rsid w:val="000427B5"/>
    <w:rsid w:val="0004303D"/>
    <w:rsid w:val="0004435F"/>
    <w:rsid w:val="00046CA4"/>
    <w:rsid w:val="00051CED"/>
    <w:rsid w:val="00052B8C"/>
    <w:rsid w:val="00053EC4"/>
    <w:rsid w:val="00054FEF"/>
    <w:rsid w:val="00055A6D"/>
    <w:rsid w:val="00055EFD"/>
    <w:rsid w:val="0005626E"/>
    <w:rsid w:val="00060274"/>
    <w:rsid w:val="00061842"/>
    <w:rsid w:val="00063072"/>
    <w:rsid w:val="00063C1E"/>
    <w:rsid w:val="00065903"/>
    <w:rsid w:val="00066D9B"/>
    <w:rsid w:val="00074D5D"/>
    <w:rsid w:val="00075C56"/>
    <w:rsid w:val="00077A0B"/>
    <w:rsid w:val="00080C8B"/>
    <w:rsid w:val="00080E34"/>
    <w:rsid w:val="00081788"/>
    <w:rsid w:val="00082497"/>
    <w:rsid w:val="00082B0C"/>
    <w:rsid w:val="00093E44"/>
    <w:rsid w:val="000941E8"/>
    <w:rsid w:val="000955EC"/>
    <w:rsid w:val="00095B8F"/>
    <w:rsid w:val="00097FC5"/>
    <w:rsid w:val="000A0157"/>
    <w:rsid w:val="000A1367"/>
    <w:rsid w:val="000A1ABB"/>
    <w:rsid w:val="000A214E"/>
    <w:rsid w:val="000A301D"/>
    <w:rsid w:val="000A31B7"/>
    <w:rsid w:val="000A3C23"/>
    <w:rsid w:val="000A3CF5"/>
    <w:rsid w:val="000A599D"/>
    <w:rsid w:val="000A7805"/>
    <w:rsid w:val="000B03D5"/>
    <w:rsid w:val="000B468B"/>
    <w:rsid w:val="000C0915"/>
    <w:rsid w:val="000C224B"/>
    <w:rsid w:val="000C3B6A"/>
    <w:rsid w:val="000C3E99"/>
    <w:rsid w:val="000C4A30"/>
    <w:rsid w:val="000C5A76"/>
    <w:rsid w:val="000C6A20"/>
    <w:rsid w:val="000D0899"/>
    <w:rsid w:val="000D0BC6"/>
    <w:rsid w:val="000D1834"/>
    <w:rsid w:val="000D1C8A"/>
    <w:rsid w:val="000D359C"/>
    <w:rsid w:val="000D60B6"/>
    <w:rsid w:val="000D6E41"/>
    <w:rsid w:val="000D6F17"/>
    <w:rsid w:val="000E3543"/>
    <w:rsid w:val="000E440E"/>
    <w:rsid w:val="000E492D"/>
    <w:rsid w:val="000F2C83"/>
    <w:rsid w:val="000F3F75"/>
    <w:rsid w:val="000F451E"/>
    <w:rsid w:val="000F5974"/>
    <w:rsid w:val="00100BDD"/>
    <w:rsid w:val="00101176"/>
    <w:rsid w:val="00101700"/>
    <w:rsid w:val="00104BA5"/>
    <w:rsid w:val="0010547A"/>
    <w:rsid w:val="00112097"/>
    <w:rsid w:val="001123B3"/>
    <w:rsid w:val="00112DDC"/>
    <w:rsid w:val="001135E7"/>
    <w:rsid w:val="00114D5A"/>
    <w:rsid w:val="00124E0B"/>
    <w:rsid w:val="00130BAE"/>
    <w:rsid w:val="00132EE9"/>
    <w:rsid w:val="0013363A"/>
    <w:rsid w:val="00133DCC"/>
    <w:rsid w:val="00136BBD"/>
    <w:rsid w:val="00140CE7"/>
    <w:rsid w:val="001424EF"/>
    <w:rsid w:val="001436F8"/>
    <w:rsid w:val="00143FB9"/>
    <w:rsid w:val="00144203"/>
    <w:rsid w:val="00146455"/>
    <w:rsid w:val="00150391"/>
    <w:rsid w:val="00156432"/>
    <w:rsid w:val="00157E23"/>
    <w:rsid w:val="0016160F"/>
    <w:rsid w:val="0016262B"/>
    <w:rsid w:val="00164132"/>
    <w:rsid w:val="00166E5C"/>
    <w:rsid w:val="00167D01"/>
    <w:rsid w:val="00170643"/>
    <w:rsid w:val="001709C6"/>
    <w:rsid w:val="00170E66"/>
    <w:rsid w:val="00171C7C"/>
    <w:rsid w:val="0017423D"/>
    <w:rsid w:val="00177818"/>
    <w:rsid w:val="001816C0"/>
    <w:rsid w:val="00184FB7"/>
    <w:rsid w:val="0018589E"/>
    <w:rsid w:val="00190BBC"/>
    <w:rsid w:val="00191C8A"/>
    <w:rsid w:val="001920C6"/>
    <w:rsid w:val="00192ED8"/>
    <w:rsid w:val="0019450C"/>
    <w:rsid w:val="001960F2"/>
    <w:rsid w:val="001A1E95"/>
    <w:rsid w:val="001A24BD"/>
    <w:rsid w:val="001A273C"/>
    <w:rsid w:val="001A3B22"/>
    <w:rsid w:val="001A59C1"/>
    <w:rsid w:val="001A656C"/>
    <w:rsid w:val="001A699B"/>
    <w:rsid w:val="001A71C3"/>
    <w:rsid w:val="001B0063"/>
    <w:rsid w:val="001B3172"/>
    <w:rsid w:val="001B3F03"/>
    <w:rsid w:val="001B4969"/>
    <w:rsid w:val="001B78BC"/>
    <w:rsid w:val="001B7C87"/>
    <w:rsid w:val="001C1FCF"/>
    <w:rsid w:val="001C39E1"/>
    <w:rsid w:val="001C617F"/>
    <w:rsid w:val="001C61FE"/>
    <w:rsid w:val="001C66B5"/>
    <w:rsid w:val="001C7863"/>
    <w:rsid w:val="001C7975"/>
    <w:rsid w:val="001D0100"/>
    <w:rsid w:val="001D19BA"/>
    <w:rsid w:val="001D3D0C"/>
    <w:rsid w:val="001E0F65"/>
    <w:rsid w:val="001E2439"/>
    <w:rsid w:val="001E31EB"/>
    <w:rsid w:val="001E40EC"/>
    <w:rsid w:val="001E48BB"/>
    <w:rsid w:val="001F2C73"/>
    <w:rsid w:val="001F3B21"/>
    <w:rsid w:val="001F4672"/>
    <w:rsid w:val="001F7654"/>
    <w:rsid w:val="00200EBB"/>
    <w:rsid w:val="0020158E"/>
    <w:rsid w:val="00202FC6"/>
    <w:rsid w:val="00203707"/>
    <w:rsid w:val="00206E22"/>
    <w:rsid w:val="00206E54"/>
    <w:rsid w:val="0021084A"/>
    <w:rsid w:val="00211495"/>
    <w:rsid w:val="00212C00"/>
    <w:rsid w:val="002200BE"/>
    <w:rsid w:val="002210CB"/>
    <w:rsid w:val="0022368F"/>
    <w:rsid w:val="002238A4"/>
    <w:rsid w:val="002246C7"/>
    <w:rsid w:val="0022661C"/>
    <w:rsid w:val="00226A49"/>
    <w:rsid w:val="00230490"/>
    <w:rsid w:val="002326BB"/>
    <w:rsid w:val="002331C8"/>
    <w:rsid w:val="00233249"/>
    <w:rsid w:val="00233C12"/>
    <w:rsid w:val="00234457"/>
    <w:rsid w:val="00234BB3"/>
    <w:rsid w:val="002354FC"/>
    <w:rsid w:val="00240BA6"/>
    <w:rsid w:val="00240F61"/>
    <w:rsid w:val="0024243F"/>
    <w:rsid w:val="002446D5"/>
    <w:rsid w:val="00244857"/>
    <w:rsid w:val="0024490B"/>
    <w:rsid w:val="00245121"/>
    <w:rsid w:val="00245B1A"/>
    <w:rsid w:val="00245BE9"/>
    <w:rsid w:val="002520CA"/>
    <w:rsid w:val="00252FDD"/>
    <w:rsid w:val="00254B98"/>
    <w:rsid w:val="00254F26"/>
    <w:rsid w:val="00255FF0"/>
    <w:rsid w:val="0026156D"/>
    <w:rsid w:val="00262917"/>
    <w:rsid w:val="0026308A"/>
    <w:rsid w:val="00265238"/>
    <w:rsid w:val="002673E3"/>
    <w:rsid w:val="00267923"/>
    <w:rsid w:val="00270DB9"/>
    <w:rsid w:val="002724CD"/>
    <w:rsid w:val="00275728"/>
    <w:rsid w:val="00280447"/>
    <w:rsid w:val="00280B85"/>
    <w:rsid w:val="002902F5"/>
    <w:rsid w:val="0029085B"/>
    <w:rsid w:val="00293D90"/>
    <w:rsid w:val="002944F9"/>
    <w:rsid w:val="002968F3"/>
    <w:rsid w:val="002A1B3D"/>
    <w:rsid w:val="002A2873"/>
    <w:rsid w:val="002A3689"/>
    <w:rsid w:val="002A42EB"/>
    <w:rsid w:val="002A5A62"/>
    <w:rsid w:val="002A5AFF"/>
    <w:rsid w:val="002A664F"/>
    <w:rsid w:val="002A78FF"/>
    <w:rsid w:val="002B117F"/>
    <w:rsid w:val="002B1A64"/>
    <w:rsid w:val="002B26E8"/>
    <w:rsid w:val="002B6936"/>
    <w:rsid w:val="002B7CC6"/>
    <w:rsid w:val="002C0DCE"/>
    <w:rsid w:val="002C2216"/>
    <w:rsid w:val="002C560E"/>
    <w:rsid w:val="002D3A2F"/>
    <w:rsid w:val="002D6F1A"/>
    <w:rsid w:val="002E0703"/>
    <w:rsid w:val="002E09C4"/>
    <w:rsid w:val="002E18AB"/>
    <w:rsid w:val="002E3F7B"/>
    <w:rsid w:val="002E76DA"/>
    <w:rsid w:val="002F1AA2"/>
    <w:rsid w:val="002F3029"/>
    <w:rsid w:val="002F3053"/>
    <w:rsid w:val="002F3AF7"/>
    <w:rsid w:val="002F3C09"/>
    <w:rsid w:val="002F3DFB"/>
    <w:rsid w:val="002F7749"/>
    <w:rsid w:val="002F7C82"/>
    <w:rsid w:val="00300605"/>
    <w:rsid w:val="00302123"/>
    <w:rsid w:val="0030413F"/>
    <w:rsid w:val="00304393"/>
    <w:rsid w:val="00307559"/>
    <w:rsid w:val="00310846"/>
    <w:rsid w:val="0031136F"/>
    <w:rsid w:val="00311E8B"/>
    <w:rsid w:val="00315C9A"/>
    <w:rsid w:val="00316587"/>
    <w:rsid w:val="003167AA"/>
    <w:rsid w:val="003202BE"/>
    <w:rsid w:val="0032198B"/>
    <w:rsid w:val="003225B8"/>
    <w:rsid w:val="003252E1"/>
    <w:rsid w:val="003255A8"/>
    <w:rsid w:val="003264D8"/>
    <w:rsid w:val="00326700"/>
    <w:rsid w:val="00326DA3"/>
    <w:rsid w:val="00327714"/>
    <w:rsid w:val="00330658"/>
    <w:rsid w:val="003316BE"/>
    <w:rsid w:val="0033186D"/>
    <w:rsid w:val="00334C06"/>
    <w:rsid w:val="00334D09"/>
    <w:rsid w:val="00334E74"/>
    <w:rsid w:val="003411EE"/>
    <w:rsid w:val="00342006"/>
    <w:rsid w:val="0034318B"/>
    <w:rsid w:val="00343E26"/>
    <w:rsid w:val="00347839"/>
    <w:rsid w:val="00351F0C"/>
    <w:rsid w:val="00356223"/>
    <w:rsid w:val="00360C6F"/>
    <w:rsid w:val="0036122F"/>
    <w:rsid w:val="00361A5D"/>
    <w:rsid w:val="00363531"/>
    <w:rsid w:val="00363C25"/>
    <w:rsid w:val="003640E5"/>
    <w:rsid w:val="003651D5"/>
    <w:rsid w:val="00365986"/>
    <w:rsid w:val="00367FD9"/>
    <w:rsid w:val="00371488"/>
    <w:rsid w:val="00372794"/>
    <w:rsid w:val="00373DC9"/>
    <w:rsid w:val="00373E72"/>
    <w:rsid w:val="0037422C"/>
    <w:rsid w:val="00375507"/>
    <w:rsid w:val="0037757F"/>
    <w:rsid w:val="003823AE"/>
    <w:rsid w:val="003909D4"/>
    <w:rsid w:val="00391EE0"/>
    <w:rsid w:val="0039409B"/>
    <w:rsid w:val="003966F1"/>
    <w:rsid w:val="00397514"/>
    <w:rsid w:val="0039784E"/>
    <w:rsid w:val="003A12CA"/>
    <w:rsid w:val="003A1477"/>
    <w:rsid w:val="003A49C0"/>
    <w:rsid w:val="003A61C8"/>
    <w:rsid w:val="003A7A14"/>
    <w:rsid w:val="003B0981"/>
    <w:rsid w:val="003B5051"/>
    <w:rsid w:val="003B6900"/>
    <w:rsid w:val="003B71A2"/>
    <w:rsid w:val="003C069E"/>
    <w:rsid w:val="003C2B58"/>
    <w:rsid w:val="003C2FFA"/>
    <w:rsid w:val="003C5285"/>
    <w:rsid w:val="003C6509"/>
    <w:rsid w:val="003C7072"/>
    <w:rsid w:val="003C717C"/>
    <w:rsid w:val="003D0E95"/>
    <w:rsid w:val="003D305D"/>
    <w:rsid w:val="003D341F"/>
    <w:rsid w:val="003D78CD"/>
    <w:rsid w:val="003D799D"/>
    <w:rsid w:val="003E2151"/>
    <w:rsid w:val="003E25AE"/>
    <w:rsid w:val="003E26A1"/>
    <w:rsid w:val="003E3DDE"/>
    <w:rsid w:val="003E6659"/>
    <w:rsid w:val="003E690D"/>
    <w:rsid w:val="003E739B"/>
    <w:rsid w:val="003E778E"/>
    <w:rsid w:val="003F0605"/>
    <w:rsid w:val="003F159A"/>
    <w:rsid w:val="003F1A30"/>
    <w:rsid w:val="003F3D94"/>
    <w:rsid w:val="003F42E2"/>
    <w:rsid w:val="003F4F19"/>
    <w:rsid w:val="003F7C3A"/>
    <w:rsid w:val="00401195"/>
    <w:rsid w:val="0040477D"/>
    <w:rsid w:val="004113F5"/>
    <w:rsid w:val="004113FC"/>
    <w:rsid w:val="004146E9"/>
    <w:rsid w:val="004170ED"/>
    <w:rsid w:val="004174DB"/>
    <w:rsid w:val="00422259"/>
    <w:rsid w:val="004248B1"/>
    <w:rsid w:val="00426692"/>
    <w:rsid w:val="00427AFA"/>
    <w:rsid w:val="0043062D"/>
    <w:rsid w:val="00431DDC"/>
    <w:rsid w:val="00431FEC"/>
    <w:rsid w:val="00432410"/>
    <w:rsid w:val="0043283E"/>
    <w:rsid w:val="00434888"/>
    <w:rsid w:val="00436F15"/>
    <w:rsid w:val="00437D8A"/>
    <w:rsid w:val="004409F7"/>
    <w:rsid w:val="00442228"/>
    <w:rsid w:val="004447BD"/>
    <w:rsid w:val="004455E3"/>
    <w:rsid w:val="004456D1"/>
    <w:rsid w:val="004467D0"/>
    <w:rsid w:val="00446999"/>
    <w:rsid w:val="00447BFC"/>
    <w:rsid w:val="00451AD2"/>
    <w:rsid w:val="00451D01"/>
    <w:rsid w:val="00451E3C"/>
    <w:rsid w:val="00454537"/>
    <w:rsid w:val="00454ABD"/>
    <w:rsid w:val="00455098"/>
    <w:rsid w:val="00455E19"/>
    <w:rsid w:val="00461474"/>
    <w:rsid w:val="00464727"/>
    <w:rsid w:val="00464D43"/>
    <w:rsid w:val="00465160"/>
    <w:rsid w:val="00465600"/>
    <w:rsid w:val="004678FF"/>
    <w:rsid w:val="0047070C"/>
    <w:rsid w:val="004721B5"/>
    <w:rsid w:val="004729CD"/>
    <w:rsid w:val="00472E33"/>
    <w:rsid w:val="0047523E"/>
    <w:rsid w:val="00475A2F"/>
    <w:rsid w:val="00475BC1"/>
    <w:rsid w:val="00475F45"/>
    <w:rsid w:val="0047702E"/>
    <w:rsid w:val="00480C37"/>
    <w:rsid w:val="00480F2F"/>
    <w:rsid w:val="00480F4C"/>
    <w:rsid w:val="00481EA1"/>
    <w:rsid w:val="004821C8"/>
    <w:rsid w:val="00482505"/>
    <w:rsid w:val="004825B3"/>
    <w:rsid w:val="00484E51"/>
    <w:rsid w:val="004876E6"/>
    <w:rsid w:val="00490EB7"/>
    <w:rsid w:val="00490FE7"/>
    <w:rsid w:val="0049411F"/>
    <w:rsid w:val="004942DE"/>
    <w:rsid w:val="004A0124"/>
    <w:rsid w:val="004A4ABA"/>
    <w:rsid w:val="004A663E"/>
    <w:rsid w:val="004A7C55"/>
    <w:rsid w:val="004B16DD"/>
    <w:rsid w:val="004B5E1F"/>
    <w:rsid w:val="004B71D1"/>
    <w:rsid w:val="004C00A2"/>
    <w:rsid w:val="004C2F37"/>
    <w:rsid w:val="004C3565"/>
    <w:rsid w:val="004C358C"/>
    <w:rsid w:val="004C566E"/>
    <w:rsid w:val="004C5AFA"/>
    <w:rsid w:val="004C5D63"/>
    <w:rsid w:val="004D3713"/>
    <w:rsid w:val="004D57D3"/>
    <w:rsid w:val="004E310F"/>
    <w:rsid w:val="004F0CEC"/>
    <w:rsid w:val="004F172E"/>
    <w:rsid w:val="004F1F0B"/>
    <w:rsid w:val="004F3A09"/>
    <w:rsid w:val="00502C9B"/>
    <w:rsid w:val="00506EEF"/>
    <w:rsid w:val="00510679"/>
    <w:rsid w:val="00512A2C"/>
    <w:rsid w:val="00515389"/>
    <w:rsid w:val="00515AA7"/>
    <w:rsid w:val="00516CB1"/>
    <w:rsid w:val="00517102"/>
    <w:rsid w:val="00517219"/>
    <w:rsid w:val="005172FB"/>
    <w:rsid w:val="00521783"/>
    <w:rsid w:val="00523A57"/>
    <w:rsid w:val="005241A8"/>
    <w:rsid w:val="005266EE"/>
    <w:rsid w:val="00527751"/>
    <w:rsid w:val="00533F99"/>
    <w:rsid w:val="00534366"/>
    <w:rsid w:val="00540110"/>
    <w:rsid w:val="005406CB"/>
    <w:rsid w:val="005425BA"/>
    <w:rsid w:val="0054323A"/>
    <w:rsid w:val="00543DB6"/>
    <w:rsid w:val="00544D57"/>
    <w:rsid w:val="00546BD2"/>
    <w:rsid w:val="0055010F"/>
    <w:rsid w:val="005506A6"/>
    <w:rsid w:val="00550A74"/>
    <w:rsid w:val="0055438B"/>
    <w:rsid w:val="00557AEB"/>
    <w:rsid w:val="00560696"/>
    <w:rsid w:val="00561E47"/>
    <w:rsid w:val="0056503E"/>
    <w:rsid w:val="00571D89"/>
    <w:rsid w:val="00572227"/>
    <w:rsid w:val="0057472F"/>
    <w:rsid w:val="005755DD"/>
    <w:rsid w:val="0057563C"/>
    <w:rsid w:val="00577475"/>
    <w:rsid w:val="005908E6"/>
    <w:rsid w:val="0059160B"/>
    <w:rsid w:val="00592004"/>
    <w:rsid w:val="00593147"/>
    <w:rsid w:val="00593941"/>
    <w:rsid w:val="0059763F"/>
    <w:rsid w:val="005A3480"/>
    <w:rsid w:val="005A3ACB"/>
    <w:rsid w:val="005A4B24"/>
    <w:rsid w:val="005A64B7"/>
    <w:rsid w:val="005A6F76"/>
    <w:rsid w:val="005B0AFE"/>
    <w:rsid w:val="005B0E5B"/>
    <w:rsid w:val="005B1CB6"/>
    <w:rsid w:val="005B2488"/>
    <w:rsid w:val="005B28EC"/>
    <w:rsid w:val="005B2FE8"/>
    <w:rsid w:val="005B3A16"/>
    <w:rsid w:val="005B3C3A"/>
    <w:rsid w:val="005C38E1"/>
    <w:rsid w:val="005C4576"/>
    <w:rsid w:val="005C60C6"/>
    <w:rsid w:val="005C7CA3"/>
    <w:rsid w:val="005D0C1F"/>
    <w:rsid w:val="005D3B49"/>
    <w:rsid w:val="005D4412"/>
    <w:rsid w:val="005D5434"/>
    <w:rsid w:val="005D571A"/>
    <w:rsid w:val="005E0741"/>
    <w:rsid w:val="005E0B6D"/>
    <w:rsid w:val="005E276A"/>
    <w:rsid w:val="005E2ED9"/>
    <w:rsid w:val="005E346E"/>
    <w:rsid w:val="005E3CA8"/>
    <w:rsid w:val="005E545C"/>
    <w:rsid w:val="005E6BDE"/>
    <w:rsid w:val="005F29A1"/>
    <w:rsid w:val="005F46F9"/>
    <w:rsid w:val="005F545C"/>
    <w:rsid w:val="005F576F"/>
    <w:rsid w:val="006002DC"/>
    <w:rsid w:val="00600612"/>
    <w:rsid w:val="00603563"/>
    <w:rsid w:val="0060442A"/>
    <w:rsid w:val="006044D7"/>
    <w:rsid w:val="0060496D"/>
    <w:rsid w:val="006072B3"/>
    <w:rsid w:val="00607B09"/>
    <w:rsid w:val="00610476"/>
    <w:rsid w:val="00610905"/>
    <w:rsid w:val="00610D98"/>
    <w:rsid w:val="00611903"/>
    <w:rsid w:val="006120D1"/>
    <w:rsid w:val="0061435F"/>
    <w:rsid w:val="006160F6"/>
    <w:rsid w:val="00624176"/>
    <w:rsid w:val="00627854"/>
    <w:rsid w:val="006305C1"/>
    <w:rsid w:val="00634C4B"/>
    <w:rsid w:val="00634DC1"/>
    <w:rsid w:val="00641482"/>
    <w:rsid w:val="00644276"/>
    <w:rsid w:val="00647CA1"/>
    <w:rsid w:val="0065021E"/>
    <w:rsid w:val="006516BD"/>
    <w:rsid w:val="00653490"/>
    <w:rsid w:val="00654EB6"/>
    <w:rsid w:val="00655EC6"/>
    <w:rsid w:val="0065620B"/>
    <w:rsid w:val="006576C3"/>
    <w:rsid w:val="00657A5E"/>
    <w:rsid w:val="006618DF"/>
    <w:rsid w:val="006626C7"/>
    <w:rsid w:val="006646B9"/>
    <w:rsid w:val="00664935"/>
    <w:rsid w:val="00665548"/>
    <w:rsid w:val="00665A0E"/>
    <w:rsid w:val="00671CBC"/>
    <w:rsid w:val="0067303B"/>
    <w:rsid w:val="006738C7"/>
    <w:rsid w:val="00673BD9"/>
    <w:rsid w:val="006740A2"/>
    <w:rsid w:val="00674FA6"/>
    <w:rsid w:val="00675402"/>
    <w:rsid w:val="00676574"/>
    <w:rsid w:val="00676894"/>
    <w:rsid w:val="00677363"/>
    <w:rsid w:val="00677E67"/>
    <w:rsid w:val="00681337"/>
    <w:rsid w:val="00681799"/>
    <w:rsid w:val="00682A79"/>
    <w:rsid w:val="006852E4"/>
    <w:rsid w:val="0068565B"/>
    <w:rsid w:val="006869B1"/>
    <w:rsid w:val="00686CC1"/>
    <w:rsid w:val="006879C4"/>
    <w:rsid w:val="006911DC"/>
    <w:rsid w:val="00692AA0"/>
    <w:rsid w:val="0069413A"/>
    <w:rsid w:val="006963DC"/>
    <w:rsid w:val="006A194B"/>
    <w:rsid w:val="006A2DA1"/>
    <w:rsid w:val="006A3AD6"/>
    <w:rsid w:val="006A4F63"/>
    <w:rsid w:val="006A6A5A"/>
    <w:rsid w:val="006A6D9F"/>
    <w:rsid w:val="006A7087"/>
    <w:rsid w:val="006B104B"/>
    <w:rsid w:val="006B218D"/>
    <w:rsid w:val="006B2310"/>
    <w:rsid w:val="006B4AA5"/>
    <w:rsid w:val="006B5691"/>
    <w:rsid w:val="006B5E99"/>
    <w:rsid w:val="006B7B6E"/>
    <w:rsid w:val="006C09BD"/>
    <w:rsid w:val="006C1458"/>
    <w:rsid w:val="006C15A4"/>
    <w:rsid w:val="006C33BE"/>
    <w:rsid w:val="006C43F7"/>
    <w:rsid w:val="006C4DDB"/>
    <w:rsid w:val="006C7185"/>
    <w:rsid w:val="006D071F"/>
    <w:rsid w:val="006D195F"/>
    <w:rsid w:val="006D2BE8"/>
    <w:rsid w:val="006D2E46"/>
    <w:rsid w:val="006D3A69"/>
    <w:rsid w:val="006D5622"/>
    <w:rsid w:val="006D7F82"/>
    <w:rsid w:val="006E0320"/>
    <w:rsid w:val="006E0DC2"/>
    <w:rsid w:val="006E1992"/>
    <w:rsid w:val="006F04DE"/>
    <w:rsid w:val="006F2B50"/>
    <w:rsid w:val="006F3BB6"/>
    <w:rsid w:val="006F53DF"/>
    <w:rsid w:val="006F5E5C"/>
    <w:rsid w:val="007046A8"/>
    <w:rsid w:val="0070657A"/>
    <w:rsid w:val="007073E3"/>
    <w:rsid w:val="00707EAE"/>
    <w:rsid w:val="007105B8"/>
    <w:rsid w:val="00710F6F"/>
    <w:rsid w:val="0071205F"/>
    <w:rsid w:val="00713C66"/>
    <w:rsid w:val="00715120"/>
    <w:rsid w:val="0071598D"/>
    <w:rsid w:val="00715A75"/>
    <w:rsid w:val="00715A77"/>
    <w:rsid w:val="00715DD5"/>
    <w:rsid w:val="00716F99"/>
    <w:rsid w:val="007177CA"/>
    <w:rsid w:val="0072131A"/>
    <w:rsid w:val="00722127"/>
    <w:rsid w:val="007235AA"/>
    <w:rsid w:val="00726A23"/>
    <w:rsid w:val="007307C7"/>
    <w:rsid w:val="00730F0A"/>
    <w:rsid w:val="007329AD"/>
    <w:rsid w:val="007340BD"/>
    <w:rsid w:val="00734F47"/>
    <w:rsid w:val="007353E1"/>
    <w:rsid w:val="00735550"/>
    <w:rsid w:val="007421FD"/>
    <w:rsid w:val="00742470"/>
    <w:rsid w:val="00746BCD"/>
    <w:rsid w:val="00747B3E"/>
    <w:rsid w:val="00751483"/>
    <w:rsid w:val="00751E5C"/>
    <w:rsid w:val="00751F85"/>
    <w:rsid w:val="0075355F"/>
    <w:rsid w:val="00755B62"/>
    <w:rsid w:val="00761328"/>
    <w:rsid w:val="007613AB"/>
    <w:rsid w:val="00761DAC"/>
    <w:rsid w:val="00762856"/>
    <w:rsid w:val="007644D1"/>
    <w:rsid w:val="00765E37"/>
    <w:rsid w:val="00766E8E"/>
    <w:rsid w:val="007705BA"/>
    <w:rsid w:val="007712E4"/>
    <w:rsid w:val="0077143E"/>
    <w:rsid w:val="0077464A"/>
    <w:rsid w:val="00782432"/>
    <w:rsid w:val="0078520E"/>
    <w:rsid w:val="0078553C"/>
    <w:rsid w:val="00786CAE"/>
    <w:rsid w:val="00790905"/>
    <w:rsid w:val="00790C93"/>
    <w:rsid w:val="0079276B"/>
    <w:rsid w:val="007A062B"/>
    <w:rsid w:val="007A0EE5"/>
    <w:rsid w:val="007A1045"/>
    <w:rsid w:val="007A1754"/>
    <w:rsid w:val="007A1F40"/>
    <w:rsid w:val="007A3119"/>
    <w:rsid w:val="007A4C0C"/>
    <w:rsid w:val="007A63D1"/>
    <w:rsid w:val="007B04D4"/>
    <w:rsid w:val="007B1AFB"/>
    <w:rsid w:val="007B3D7E"/>
    <w:rsid w:val="007B3E33"/>
    <w:rsid w:val="007B4628"/>
    <w:rsid w:val="007B4C32"/>
    <w:rsid w:val="007B71CE"/>
    <w:rsid w:val="007C0AB2"/>
    <w:rsid w:val="007C0D99"/>
    <w:rsid w:val="007C37E2"/>
    <w:rsid w:val="007C3C45"/>
    <w:rsid w:val="007C5622"/>
    <w:rsid w:val="007C5B83"/>
    <w:rsid w:val="007C650F"/>
    <w:rsid w:val="007C668A"/>
    <w:rsid w:val="007C7170"/>
    <w:rsid w:val="007D3038"/>
    <w:rsid w:val="007D320D"/>
    <w:rsid w:val="007D3495"/>
    <w:rsid w:val="007D6522"/>
    <w:rsid w:val="007E06B3"/>
    <w:rsid w:val="007E22D7"/>
    <w:rsid w:val="007E335B"/>
    <w:rsid w:val="007F1E45"/>
    <w:rsid w:val="007F32BE"/>
    <w:rsid w:val="007F33A2"/>
    <w:rsid w:val="007F777B"/>
    <w:rsid w:val="007F7810"/>
    <w:rsid w:val="007F7A2C"/>
    <w:rsid w:val="008020C4"/>
    <w:rsid w:val="00802356"/>
    <w:rsid w:val="00802F98"/>
    <w:rsid w:val="00804521"/>
    <w:rsid w:val="0080656D"/>
    <w:rsid w:val="0080790F"/>
    <w:rsid w:val="00811E5F"/>
    <w:rsid w:val="00812993"/>
    <w:rsid w:val="00814D63"/>
    <w:rsid w:val="00815316"/>
    <w:rsid w:val="00816399"/>
    <w:rsid w:val="00816F84"/>
    <w:rsid w:val="008231CD"/>
    <w:rsid w:val="008252B3"/>
    <w:rsid w:val="00826005"/>
    <w:rsid w:val="00826CC3"/>
    <w:rsid w:val="008300C7"/>
    <w:rsid w:val="008342AA"/>
    <w:rsid w:val="00834967"/>
    <w:rsid w:val="00835064"/>
    <w:rsid w:val="008365C4"/>
    <w:rsid w:val="00836C7F"/>
    <w:rsid w:val="0083703A"/>
    <w:rsid w:val="00837E12"/>
    <w:rsid w:val="00840F60"/>
    <w:rsid w:val="00841662"/>
    <w:rsid w:val="0084186B"/>
    <w:rsid w:val="00842775"/>
    <w:rsid w:val="00843EA1"/>
    <w:rsid w:val="0084532A"/>
    <w:rsid w:val="00845C6F"/>
    <w:rsid w:val="00846E67"/>
    <w:rsid w:val="00846FAD"/>
    <w:rsid w:val="00847B1F"/>
    <w:rsid w:val="00851441"/>
    <w:rsid w:val="008522A1"/>
    <w:rsid w:val="00853451"/>
    <w:rsid w:val="00854F84"/>
    <w:rsid w:val="00860153"/>
    <w:rsid w:val="00862B69"/>
    <w:rsid w:val="00864964"/>
    <w:rsid w:val="00864F4F"/>
    <w:rsid w:val="00865124"/>
    <w:rsid w:val="008656C0"/>
    <w:rsid w:val="00866557"/>
    <w:rsid w:val="0086798C"/>
    <w:rsid w:val="008708D9"/>
    <w:rsid w:val="00870FAC"/>
    <w:rsid w:val="008713CB"/>
    <w:rsid w:val="00876168"/>
    <w:rsid w:val="0087674C"/>
    <w:rsid w:val="00876854"/>
    <w:rsid w:val="00881308"/>
    <w:rsid w:val="00883C74"/>
    <w:rsid w:val="00890F7E"/>
    <w:rsid w:val="008919CF"/>
    <w:rsid w:val="00892B53"/>
    <w:rsid w:val="008944FC"/>
    <w:rsid w:val="008966B3"/>
    <w:rsid w:val="008A012D"/>
    <w:rsid w:val="008A029D"/>
    <w:rsid w:val="008A1BCD"/>
    <w:rsid w:val="008A3304"/>
    <w:rsid w:val="008A4B42"/>
    <w:rsid w:val="008B0615"/>
    <w:rsid w:val="008B1628"/>
    <w:rsid w:val="008B1B0E"/>
    <w:rsid w:val="008B1D9C"/>
    <w:rsid w:val="008B1FBB"/>
    <w:rsid w:val="008B261F"/>
    <w:rsid w:val="008B710E"/>
    <w:rsid w:val="008B7C55"/>
    <w:rsid w:val="008C231F"/>
    <w:rsid w:val="008C334C"/>
    <w:rsid w:val="008D1962"/>
    <w:rsid w:val="008D3733"/>
    <w:rsid w:val="008D4B75"/>
    <w:rsid w:val="008D7BB3"/>
    <w:rsid w:val="008D7DE9"/>
    <w:rsid w:val="008E3F57"/>
    <w:rsid w:val="008E4690"/>
    <w:rsid w:val="008E4F55"/>
    <w:rsid w:val="008E7B53"/>
    <w:rsid w:val="008F23EF"/>
    <w:rsid w:val="008F38C8"/>
    <w:rsid w:val="008F3F85"/>
    <w:rsid w:val="008F4411"/>
    <w:rsid w:val="008F458F"/>
    <w:rsid w:val="008F5EE6"/>
    <w:rsid w:val="008F7CE3"/>
    <w:rsid w:val="00900BCB"/>
    <w:rsid w:val="00900C8F"/>
    <w:rsid w:val="00905494"/>
    <w:rsid w:val="0090677E"/>
    <w:rsid w:val="0090734D"/>
    <w:rsid w:val="00907B9C"/>
    <w:rsid w:val="009102B0"/>
    <w:rsid w:val="00913DC6"/>
    <w:rsid w:val="00916DE4"/>
    <w:rsid w:val="009223D3"/>
    <w:rsid w:val="0092466A"/>
    <w:rsid w:val="00925DF8"/>
    <w:rsid w:val="00926131"/>
    <w:rsid w:val="00926301"/>
    <w:rsid w:val="00926C4D"/>
    <w:rsid w:val="00934215"/>
    <w:rsid w:val="00935445"/>
    <w:rsid w:val="009354E3"/>
    <w:rsid w:val="00935EF7"/>
    <w:rsid w:val="009419DD"/>
    <w:rsid w:val="00941A82"/>
    <w:rsid w:val="00941EDA"/>
    <w:rsid w:val="00942103"/>
    <w:rsid w:val="00944697"/>
    <w:rsid w:val="009453D0"/>
    <w:rsid w:val="00946229"/>
    <w:rsid w:val="00951AFF"/>
    <w:rsid w:val="00957129"/>
    <w:rsid w:val="00957E31"/>
    <w:rsid w:val="009605CE"/>
    <w:rsid w:val="00960971"/>
    <w:rsid w:val="00961E0B"/>
    <w:rsid w:val="0096210A"/>
    <w:rsid w:val="0097232E"/>
    <w:rsid w:val="00972412"/>
    <w:rsid w:val="00973304"/>
    <w:rsid w:val="00974A9A"/>
    <w:rsid w:val="00980067"/>
    <w:rsid w:val="00982639"/>
    <w:rsid w:val="009836F9"/>
    <w:rsid w:val="00984DCA"/>
    <w:rsid w:val="0098546E"/>
    <w:rsid w:val="009858D4"/>
    <w:rsid w:val="00986318"/>
    <w:rsid w:val="00987279"/>
    <w:rsid w:val="00990890"/>
    <w:rsid w:val="0099166A"/>
    <w:rsid w:val="009927A5"/>
    <w:rsid w:val="0099362E"/>
    <w:rsid w:val="009936E7"/>
    <w:rsid w:val="009943E4"/>
    <w:rsid w:val="009944A5"/>
    <w:rsid w:val="00995038"/>
    <w:rsid w:val="00995D54"/>
    <w:rsid w:val="00995D9F"/>
    <w:rsid w:val="009963F3"/>
    <w:rsid w:val="00996471"/>
    <w:rsid w:val="009A00ED"/>
    <w:rsid w:val="009A1347"/>
    <w:rsid w:val="009A246F"/>
    <w:rsid w:val="009A2D18"/>
    <w:rsid w:val="009A4CB9"/>
    <w:rsid w:val="009A6547"/>
    <w:rsid w:val="009A662E"/>
    <w:rsid w:val="009A754F"/>
    <w:rsid w:val="009A78B4"/>
    <w:rsid w:val="009B04CB"/>
    <w:rsid w:val="009B0918"/>
    <w:rsid w:val="009B18AA"/>
    <w:rsid w:val="009B4339"/>
    <w:rsid w:val="009B4F17"/>
    <w:rsid w:val="009B50BF"/>
    <w:rsid w:val="009B66E7"/>
    <w:rsid w:val="009B6D29"/>
    <w:rsid w:val="009B769F"/>
    <w:rsid w:val="009B7BF7"/>
    <w:rsid w:val="009C2DC1"/>
    <w:rsid w:val="009C2F81"/>
    <w:rsid w:val="009C43F8"/>
    <w:rsid w:val="009C4658"/>
    <w:rsid w:val="009C5CFF"/>
    <w:rsid w:val="009D3401"/>
    <w:rsid w:val="009D3A5F"/>
    <w:rsid w:val="009D6693"/>
    <w:rsid w:val="009D79EA"/>
    <w:rsid w:val="009E0327"/>
    <w:rsid w:val="009E3301"/>
    <w:rsid w:val="009E3E82"/>
    <w:rsid w:val="009F2A03"/>
    <w:rsid w:val="009F2A7C"/>
    <w:rsid w:val="009F2F3B"/>
    <w:rsid w:val="009F468A"/>
    <w:rsid w:val="009F5B73"/>
    <w:rsid w:val="009F7418"/>
    <w:rsid w:val="009F7D4D"/>
    <w:rsid w:val="009F7D99"/>
    <w:rsid w:val="00A00F42"/>
    <w:rsid w:val="00A027D7"/>
    <w:rsid w:val="00A02C79"/>
    <w:rsid w:val="00A03EE5"/>
    <w:rsid w:val="00A05066"/>
    <w:rsid w:val="00A07098"/>
    <w:rsid w:val="00A072A1"/>
    <w:rsid w:val="00A10FDA"/>
    <w:rsid w:val="00A12702"/>
    <w:rsid w:val="00A134A6"/>
    <w:rsid w:val="00A13608"/>
    <w:rsid w:val="00A13671"/>
    <w:rsid w:val="00A179AF"/>
    <w:rsid w:val="00A208E6"/>
    <w:rsid w:val="00A21955"/>
    <w:rsid w:val="00A22A70"/>
    <w:rsid w:val="00A22DE8"/>
    <w:rsid w:val="00A24494"/>
    <w:rsid w:val="00A26C95"/>
    <w:rsid w:val="00A27F57"/>
    <w:rsid w:val="00A33854"/>
    <w:rsid w:val="00A339B1"/>
    <w:rsid w:val="00A37471"/>
    <w:rsid w:val="00A40014"/>
    <w:rsid w:val="00A4729D"/>
    <w:rsid w:val="00A47A74"/>
    <w:rsid w:val="00A47C83"/>
    <w:rsid w:val="00A50A94"/>
    <w:rsid w:val="00A52CF1"/>
    <w:rsid w:val="00A539ED"/>
    <w:rsid w:val="00A5466B"/>
    <w:rsid w:val="00A55EEC"/>
    <w:rsid w:val="00A567A5"/>
    <w:rsid w:val="00A6299C"/>
    <w:rsid w:val="00A62A25"/>
    <w:rsid w:val="00A662F3"/>
    <w:rsid w:val="00A66828"/>
    <w:rsid w:val="00A67098"/>
    <w:rsid w:val="00A673C0"/>
    <w:rsid w:val="00A70F52"/>
    <w:rsid w:val="00A74318"/>
    <w:rsid w:val="00A7615A"/>
    <w:rsid w:val="00A779A9"/>
    <w:rsid w:val="00A77ADE"/>
    <w:rsid w:val="00A836DC"/>
    <w:rsid w:val="00A84DA6"/>
    <w:rsid w:val="00A86976"/>
    <w:rsid w:val="00A86D77"/>
    <w:rsid w:val="00A87773"/>
    <w:rsid w:val="00A94823"/>
    <w:rsid w:val="00A95AB7"/>
    <w:rsid w:val="00A96EE3"/>
    <w:rsid w:val="00A9724F"/>
    <w:rsid w:val="00AA0042"/>
    <w:rsid w:val="00AA15F1"/>
    <w:rsid w:val="00AA1C6C"/>
    <w:rsid w:val="00AA2B13"/>
    <w:rsid w:val="00AA3249"/>
    <w:rsid w:val="00AA386C"/>
    <w:rsid w:val="00AA3AFE"/>
    <w:rsid w:val="00AA53BD"/>
    <w:rsid w:val="00AA5A24"/>
    <w:rsid w:val="00AA71A5"/>
    <w:rsid w:val="00AB07BF"/>
    <w:rsid w:val="00AB610B"/>
    <w:rsid w:val="00AB632F"/>
    <w:rsid w:val="00AC1C88"/>
    <w:rsid w:val="00AC2957"/>
    <w:rsid w:val="00AC3B91"/>
    <w:rsid w:val="00AC5385"/>
    <w:rsid w:val="00AD3FDB"/>
    <w:rsid w:val="00AD64E2"/>
    <w:rsid w:val="00AE34D7"/>
    <w:rsid w:val="00AE392D"/>
    <w:rsid w:val="00AE5A23"/>
    <w:rsid w:val="00AE7462"/>
    <w:rsid w:val="00AF1BE8"/>
    <w:rsid w:val="00AF1F98"/>
    <w:rsid w:val="00AF21CB"/>
    <w:rsid w:val="00AF21DD"/>
    <w:rsid w:val="00AF23A0"/>
    <w:rsid w:val="00AF2F7D"/>
    <w:rsid w:val="00AF380F"/>
    <w:rsid w:val="00AF6172"/>
    <w:rsid w:val="00AF62BA"/>
    <w:rsid w:val="00AF63C8"/>
    <w:rsid w:val="00AF6B62"/>
    <w:rsid w:val="00B00E2D"/>
    <w:rsid w:val="00B01A6E"/>
    <w:rsid w:val="00B01BF4"/>
    <w:rsid w:val="00B02A6D"/>
    <w:rsid w:val="00B03319"/>
    <w:rsid w:val="00B07C82"/>
    <w:rsid w:val="00B12AFE"/>
    <w:rsid w:val="00B15B0F"/>
    <w:rsid w:val="00B17555"/>
    <w:rsid w:val="00B21A3E"/>
    <w:rsid w:val="00B23F06"/>
    <w:rsid w:val="00B24155"/>
    <w:rsid w:val="00B277B1"/>
    <w:rsid w:val="00B305DC"/>
    <w:rsid w:val="00B32C1A"/>
    <w:rsid w:val="00B33230"/>
    <w:rsid w:val="00B347B2"/>
    <w:rsid w:val="00B358D7"/>
    <w:rsid w:val="00B35AFC"/>
    <w:rsid w:val="00B401ED"/>
    <w:rsid w:val="00B43195"/>
    <w:rsid w:val="00B44386"/>
    <w:rsid w:val="00B4441E"/>
    <w:rsid w:val="00B46F7C"/>
    <w:rsid w:val="00B503A3"/>
    <w:rsid w:val="00B509BD"/>
    <w:rsid w:val="00B51B62"/>
    <w:rsid w:val="00B54842"/>
    <w:rsid w:val="00B54E57"/>
    <w:rsid w:val="00B554E5"/>
    <w:rsid w:val="00B56390"/>
    <w:rsid w:val="00B5731C"/>
    <w:rsid w:val="00B5769B"/>
    <w:rsid w:val="00B64184"/>
    <w:rsid w:val="00B64D8A"/>
    <w:rsid w:val="00B6570C"/>
    <w:rsid w:val="00B65ED4"/>
    <w:rsid w:val="00B661B7"/>
    <w:rsid w:val="00B67D57"/>
    <w:rsid w:val="00B7048D"/>
    <w:rsid w:val="00B704D6"/>
    <w:rsid w:val="00B72E42"/>
    <w:rsid w:val="00B7353C"/>
    <w:rsid w:val="00B738CA"/>
    <w:rsid w:val="00B73EB6"/>
    <w:rsid w:val="00B75353"/>
    <w:rsid w:val="00B758F7"/>
    <w:rsid w:val="00B77B08"/>
    <w:rsid w:val="00B77F24"/>
    <w:rsid w:val="00B8000D"/>
    <w:rsid w:val="00B80A4D"/>
    <w:rsid w:val="00B81E2C"/>
    <w:rsid w:val="00B83832"/>
    <w:rsid w:val="00B9039A"/>
    <w:rsid w:val="00B91FD3"/>
    <w:rsid w:val="00B93229"/>
    <w:rsid w:val="00B966A3"/>
    <w:rsid w:val="00BA035B"/>
    <w:rsid w:val="00BA33BF"/>
    <w:rsid w:val="00BA3C6A"/>
    <w:rsid w:val="00BA45A3"/>
    <w:rsid w:val="00BA511C"/>
    <w:rsid w:val="00BA79FD"/>
    <w:rsid w:val="00BA7F21"/>
    <w:rsid w:val="00BB023D"/>
    <w:rsid w:val="00BB4D0B"/>
    <w:rsid w:val="00BB5D5F"/>
    <w:rsid w:val="00BC133F"/>
    <w:rsid w:val="00BC2448"/>
    <w:rsid w:val="00BC28C8"/>
    <w:rsid w:val="00BC2A9F"/>
    <w:rsid w:val="00BC2B6A"/>
    <w:rsid w:val="00BC3C72"/>
    <w:rsid w:val="00BC5B71"/>
    <w:rsid w:val="00BD1150"/>
    <w:rsid w:val="00BD1B74"/>
    <w:rsid w:val="00BD3723"/>
    <w:rsid w:val="00BD4170"/>
    <w:rsid w:val="00BD498F"/>
    <w:rsid w:val="00BD6342"/>
    <w:rsid w:val="00BD660D"/>
    <w:rsid w:val="00BD7041"/>
    <w:rsid w:val="00BE0EDA"/>
    <w:rsid w:val="00BE218B"/>
    <w:rsid w:val="00BE237D"/>
    <w:rsid w:val="00BE27D0"/>
    <w:rsid w:val="00BE3E71"/>
    <w:rsid w:val="00BE7036"/>
    <w:rsid w:val="00BE73CC"/>
    <w:rsid w:val="00BF00BB"/>
    <w:rsid w:val="00BF04A9"/>
    <w:rsid w:val="00BF157A"/>
    <w:rsid w:val="00BF1C9A"/>
    <w:rsid w:val="00BF3605"/>
    <w:rsid w:val="00BF71F0"/>
    <w:rsid w:val="00C006E7"/>
    <w:rsid w:val="00C03415"/>
    <w:rsid w:val="00C04D39"/>
    <w:rsid w:val="00C12033"/>
    <w:rsid w:val="00C12A32"/>
    <w:rsid w:val="00C137A5"/>
    <w:rsid w:val="00C14448"/>
    <w:rsid w:val="00C168F2"/>
    <w:rsid w:val="00C17B53"/>
    <w:rsid w:val="00C20585"/>
    <w:rsid w:val="00C2177F"/>
    <w:rsid w:val="00C22672"/>
    <w:rsid w:val="00C23119"/>
    <w:rsid w:val="00C2456E"/>
    <w:rsid w:val="00C2482E"/>
    <w:rsid w:val="00C24D75"/>
    <w:rsid w:val="00C25618"/>
    <w:rsid w:val="00C25DC8"/>
    <w:rsid w:val="00C269CE"/>
    <w:rsid w:val="00C27677"/>
    <w:rsid w:val="00C314AD"/>
    <w:rsid w:val="00C332C4"/>
    <w:rsid w:val="00C34B1B"/>
    <w:rsid w:val="00C378C7"/>
    <w:rsid w:val="00C41257"/>
    <w:rsid w:val="00C4160B"/>
    <w:rsid w:val="00C446EC"/>
    <w:rsid w:val="00C45381"/>
    <w:rsid w:val="00C46506"/>
    <w:rsid w:val="00C5212C"/>
    <w:rsid w:val="00C52403"/>
    <w:rsid w:val="00C52828"/>
    <w:rsid w:val="00C544D0"/>
    <w:rsid w:val="00C60D9E"/>
    <w:rsid w:val="00C63544"/>
    <w:rsid w:val="00C63599"/>
    <w:rsid w:val="00C63CB4"/>
    <w:rsid w:val="00C75704"/>
    <w:rsid w:val="00C759FA"/>
    <w:rsid w:val="00C801E4"/>
    <w:rsid w:val="00C806A3"/>
    <w:rsid w:val="00C8324D"/>
    <w:rsid w:val="00C8462B"/>
    <w:rsid w:val="00C849B7"/>
    <w:rsid w:val="00C87540"/>
    <w:rsid w:val="00C87BAC"/>
    <w:rsid w:val="00C91978"/>
    <w:rsid w:val="00C91A09"/>
    <w:rsid w:val="00C91CC7"/>
    <w:rsid w:val="00C936E6"/>
    <w:rsid w:val="00C949D2"/>
    <w:rsid w:val="00C97BB1"/>
    <w:rsid w:val="00CA0227"/>
    <w:rsid w:val="00CA10D2"/>
    <w:rsid w:val="00CA1370"/>
    <w:rsid w:val="00CA1C59"/>
    <w:rsid w:val="00CA2972"/>
    <w:rsid w:val="00CA3598"/>
    <w:rsid w:val="00CA362D"/>
    <w:rsid w:val="00CA6973"/>
    <w:rsid w:val="00CA75D3"/>
    <w:rsid w:val="00CA7F7A"/>
    <w:rsid w:val="00CB046C"/>
    <w:rsid w:val="00CB0B52"/>
    <w:rsid w:val="00CB0B54"/>
    <w:rsid w:val="00CB0E5C"/>
    <w:rsid w:val="00CB35B5"/>
    <w:rsid w:val="00CB3AC5"/>
    <w:rsid w:val="00CB6F6E"/>
    <w:rsid w:val="00CB772B"/>
    <w:rsid w:val="00CB7B92"/>
    <w:rsid w:val="00CC016C"/>
    <w:rsid w:val="00CC0B7B"/>
    <w:rsid w:val="00CC10C5"/>
    <w:rsid w:val="00CC229D"/>
    <w:rsid w:val="00CC4751"/>
    <w:rsid w:val="00CC62B8"/>
    <w:rsid w:val="00CC657C"/>
    <w:rsid w:val="00CD0A6D"/>
    <w:rsid w:val="00CD0ED9"/>
    <w:rsid w:val="00CD1947"/>
    <w:rsid w:val="00CD40B0"/>
    <w:rsid w:val="00CD5CD7"/>
    <w:rsid w:val="00CD60AA"/>
    <w:rsid w:val="00CD635E"/>
    <w:rsid w:val="00CD6A45"/>
    <w:rsid w:val="00CE19F3"/>
    <w:rsid w:val="00CE2AE7"/>
    <w:rsid w:val="00CE2E9A"/>
    <w:rsid w:val="00CE4408"/>
    <w:rsid w:val="00CE4F4A"/>
    <w:rsid w:val="00CE5A63"/>
    <w:rsid w:val="00CE5F20"/>
    <w:rsid w:val="00CF0ECC"/>
    <w:rsid w:val="00CF1CFC"/>
    <w:rsid w:val="00CF381A"/>
    <w:rsid w:val="00CF39D7"/>
    <w:rsid w:val="00CF3EC3"/>
    <w:rsid w:val="00CF5BF3"/>
    <w:rsid w:val="00CF7021"/>
    <w:rsid w:val="00D0187E"/>
    <w:rsid w:val="00D14C5D"/>
    <w:rsid w:val="00D15130"/>
    <w:rsid w:val="00D15E5F"/>
    <w:rsid w:val="00D16255"/>
    <w:rsid w:val="00D1704F"/>
    <w:rsid w:val="00D20461"/>
    <w:rsid w:val="00D21467"/>
    <w:rsid w:val="00D250B8"/>
    <w:rsid w:val="00D27598"/>
    <w:rsid w:val="00D30FAC"/>
    <w:rsid w:val="00D31976"/>
    <w:rsid w:val="00D33EAB"/>
    <w:rsid w:val="00D40059"/>
    <w:rsid w:val="00D42788"/>
    <w:rsid w:val="00D43496"/>
    <w:rsid w:val="00D43C1B"/>
    <w:rsid w:val="00D44D37"/>
    <w:rsid w:val="00D4552A"/>
    <w:rsid w:val="00D46315"/>
    <w:rsid w:val="00D47CAA"/>
    <w:rsid w:val="00D51E20"/>
    <w:rsid w:val="00D52DC0"/>
    <w:rsid w:val="00D53AB1"/>
    <w:rsid w:val="00D56F8E"/>
    <w:rsid w:val="00D57EF9"/>
    <w:rsid w:val="00D60519"/>
    <w:rsid w:val="00D61AD5"/>
    <w:rsid w:val="00D63037"/>
    <w:rsid w:val="00D63605"/>
    <w:rsid w:val="00D64539"/>
    <w:rsid w:val="00D64F12"/>
    <w:rsid w:val="00D66574"/>
    <w:rsid w:val="00D66B9D"/>
    <w:rsid w:val="00D7016E"/>
    <w:rsid w:val="00D73C4A"/>
    <w:rsid w:val="00D756B4"/>
    <w:rsid w:val="00D763DA"/>
    <w:rsid w:val="00D7719F"/>
    <w:rsid w:val="00D7781A"/>
    <w:rsid w:val="00D77988"/>
    <w:rsid w:val="00D808A1"/>
    <w:rsid w:val="00D8194B"/>
    <w:rsid w:val="00D81E9F"/>
    <w:rsid w:val="00D83DDF"/>
    <w:rsid w:val="00D90038"/>
    <w:rsid w:val="00D915AC"/>
    <w:rsid w:val="00D92139"/>
    <w:rsid w:val="00D92F14"/>
    <w:rsid w:val="00D93A9F"/>
    <w:rsid w:val="00D94EF6"/>
    <w:rsid w:val="00D953B9"/>
    <w:rsid w:val="00DA0B66"/>
    <w:rsid w:val="00DA16B1"/>
    <w:rsid w:val="00DA2701"/>
    <w:rsid w:val="00DA2728"/>
    <w:rsid w:val="00DA4808"/>
    <w:rsid w:val="00DA5557"/>
    <w:rsid w:val="00DA610D"/>
    <w:rsid w:val="00DA66C3"/>
    <w:rsid w:val="00DB15B9"/>
    <w:rsid w:val="00DB17FB"/>
    <w:rsid w:val="00DB1C8C"/>
    <w:rsid w:val="00DB37D8"/>
    <w:rsid w:val="00DB47FD"/>
    <w:rsid w:val="00DB70ED"/>
    <w:rsid w:val="00DB77AB"/>
    <w:rsid w:val="00DC1C96"/>
    <w:rsid w:val="00DC2245"/>
    <w:rsid w:val="00DC3902"/>
    <w:rsid w:val="00DC4810"/>
    <w:rsid w:val="00DC5A5E"/>
    <w:rsid w:val="00DC77DF"/>
    <w:rsid w:val="00DD4B55"/>
    <w:rsid w:val="00DD5825"/>
    <w:rsid w:val="00DD61E9"/>
    <w:rsid w:val="00DD7084"/>
    <w:rsid w:val="00DE0F5A"/>
    <w:rsid w:val="00DE2523"/>
    <w:rsid w:val="00DE45EA"/>
    <w:rsid w:val="00DE4FF0"/>
    <w:rsid w:val="00DE51F3"/>
    <w:rsid w:val="00DE5925"/>
    <w:rsid w:val="00DF1335"/>
    <w:rsid w:val="00DF29C2"/>
    <w:rsid w:val="00DF2A1C"/>
    <w:rsid w:val="00DF3134"/>
    <w:rsid w:val="00DF43E0"/>
    <w:rsid w:val="00DF575D"/>
    <w:rsid w:val="00DF68BA"/>
    <w:rsid w:val="00E032BE"/>
    <w:rsid w:val="00E05566"/>
    <w:rsid w:val="00E058A5"/>
    <w:rsid w:val="00E05E5F"/>
    <w:rsid w:val="00E10903"/>
    <w:rsid w:val="00E120A5"/>
    <w:rsid w:val="00E13D69"/>
    <w:rsid w:val="00E14E00"/>
    <w:rsid w:val="00E152E5"/>
    <w:rsid w:val="00E1624F"/>
    <w:rsid w:val="00E17134"/>
    <w:rsid w:val="00E22C00"/>
    <w:rsid w:val="00E272B1"/>
    <w:rsid w:val="00E273D3"/>
    <w:rsid w:val="00E27C86"/>
    <w:rsid w:val="00E31EEF"/>
    <w:rsid w:val="00E32BB4"/>
    <w:rsid w:val="00E334C3"/>
    <w:rsid w:val="00E360B2"/>
    <w:rsid w:val="00E36CB2"/>
    <w:rsid w:val="00E37B1B"/>
    <w:rsid w:val="00E40D60"/>
    <w:rsid w:val="00E432FC"/>
    <w:rsid w:val="00E4469B"/>
    <w:rsid w:val="00E45306"/>
    <w:rsid w:val="00E4592E"/>
    <w:rsid w:val="00E461A7"/>
    <w:rsid w:val="00E47A73"/>
    <w:rsid w:val="00E51CBA"/>
    <w:rsid w:val="00E53D73"/>
    <w:rsid w:val="00E55110"/>
    <w:rsid w:val="00E55511"/>
    <w:rsid w:val="00E55F43"/>
    <w:rsid w:val="00E57DB5"/>
    <w:rsid w:val="00E61B3F"/>
    <w:rsid w:val="00E620B1"/>
    <w:rsid w:val="00E6382E"/>
    <w:rsid w:val="00E63FED"/>
    <w:rsid w:val="00E65C9A"/>
    <w:rsid w:val="00E66BA2"/>
    <w:rsid w:val="00E66FE7"/>
    <w:rsid w:val="00E71A1A"/>
    <w:rsid w:val="00E73CF0"/>
    <w:rsid w:val="00E74DF2"/>
    <w:rsid w:val="00E755E7"/>
    <w:rsid w:val="00E76861"/>
    <w:rsid w:val="00E77E21"/>
    <w:rsid w:val="00E77E6F"/>
    <w:rsid w:val="00E8065D"/>
    <w:rsid w:val="00E84448"/>
    <w:rsid w:val="00E8565F"/>
    <w:rsid w:val="00E85682"/>
    <w:rsid w:val="00E867DB"/>
    <w:rsid w:val="00E87FE3"/>
    <w:rsid w:val="00E92544"/>
    <w:rsid w:val="00E935AB"/>
    <w:rsid w:val="00E93DF7"/>
    <w:rsid w:val="00E94CBA"/>
    <w:rsid w:val="00E9718C"/>
    <w:rsid w:val="00E97249"/>
    <w:rsid w:val="00EA0BEE"/>
    <w:rsid w:val="00EA1F93"/>
    <w:rsid w:val="00EA45D7"/>
    <w:rsid w:val="00EA78A0"/>
    <w:rsid w:val="00EB12BE"/>
    <w:rsid w:val="00EB3ABB"/>
    <w:rsid w:val="00EB5830"/>
    <w:rsid w:val="00EB7364"/>
    <w:rsid w:val="00EC1481"/>
    <w:rsid w:val="00EC22BD"/>
    <w:rsid w:val="00EC7FD8"/>
    <w:rsid w:val="00ED233E"/>
    <w:rsid w:val="00ED2AB0"/>
    <w:rsid w:val="00ED2DEE"/>
    <w:rsid w:val="00ED4CD9"/>
    <w:rsid w:val="00ED5804"/>
    <w:rsid w:val="00ED772F"/>
    <w:rsid w:val="00ED7E7F"/>
    <w:rsid w:val="00EE222C"/>
    <w:rsid w:val="00EE2DC7"/>
    <w:rsid w:val="00EE667B"/>
    <w:rsid w:val="00EE6F05"/>
    <w:rsid w:val="00EF398E"/>
    <w:rsid w:val="00EF420D"/>
    <w:rsid w:val="00EF49BD"/>
    <w:rsid w:val="00EF4CB4"/>
    <w:rsid w:val="00EF62D1"/>
    <w:rsid w:val="00EF69A0"/>
    <w:rsid w:val="00F00742"/>
    <w:rsid w:val="00F00B92"/>
    <w:rsid w:val="00F01410"/>
    <w:rsid w:val="00F015A8"/>
    <w:rsid w:val="00F02C60"/>
    <w:rsid w:val="00F039E1"/>
    <w:rsid w:val="00F04BB7"/>
    <w:rsid w:val="00F04CF1"/>
    <w:rsid w:val="00F06782"/>
    <w:rsid w:val="00F06EF9"/>
    <w:rsid w:val="00F07310"/>
    <w:rsid w:val="00F07E34"/>
    <w:rsid w:val="00F10C3A"/>
    <w:rsid w:val="00F1583F"/>
    <w:rsid w:val="00F23EEC"/>
    <w:rsid w:val="00F242FE"/>
    <w:rsid w:val="00F247E2"/>
    <w:rsid w:val="00F24C30"/>
    <w:rsid w:val="00F25D27"/>
    <w:rsid w:val="00F25FF2"/>
    <w:rsid w:val="00F30A97"/>
    <w:rsid w:val="00F33075"/>
    <w:rsid w:val="00F36E2A"/>
    <w:rsid w:val="00F40FF8"/>
    <w:rsid w:val="00F44AD8"/>
    <w:rsid w:val="00F466C0"/>
    <w:rsid w:val="00F47573"/>
    <w:rsid w:val="00F511A0"/>
    <w:rsid w:val="00F537BA"/>
    <w:rsid w:val="00F537F0"/>
    <w:rsid w:val="00F54AA4"/>
    <w:rsid w:val="00F55451"/>
    <w:rsid w:val="00F556CD"/>
    <w:rsid w:val="00F5682A"/>
    <w:rsid w:val="00F570D4"/>
    <w:rsid w:val="00F57121"/>
    <w:rsid w:val="00F57B99"/>
    <w:rsid w:val="00F62E56"/>
    <w:rsid w:val="00F667AC"/>
    <w:rsid w:val="00F6797F"/>
    <w:rsid w:val="00F7024A"/>
    <w:rsid w:val="00F717C5"/>
    <w:rsid w:val="00F72676"/>
    <w:rsid w:val="00F74BCA"/>
    <w:rsid w:val="00F75AAA"/>
    <w:rsid w:val="00F7651E"/>
    <w:rsid w:val="00F77148"/>
    <w:rsid w:val="00F80DFC"/>
    <w:rsid w:val="00F81B57"/>
    <w:rsid w:val="00F831AE"/>
    <w:rsid w:val="00F844F7"/>
    <w:rsid w:val="00F8504B"/>
    <w:rsid w:val="00F86EB0"/>
    <w:rsid w:val="00F870AC"/>
    <w:rsid w:val="00F92A5D"/>
    <w:rsid w:val="00F933D6"/>
    <w:rsid w:val="00F95461"/>
    <w:rsid w:val="00F977C4"/>
    <w:rsid w:val="00F97C11"/>
    <w:rsid w:val="00FA017A"/>
    <w:rsid w:val="00FA0362"/>
    <w:rsid w:val="00FA1068"/>
    <w:rsid w:val="00FA354F"/>
    <w:rsid w:val="00FA43EF"/>
    <w:rsid w:val="00FA6767"/>
    <w:rsid w:val="00FA6C52"/>
    <w:rsid w:val="00FB230A"/>
    <w:rsid w:val="00FB2619"/>
    <w:rsid w:val="00FB380C"/>
    <w:rsid w:val="00FB3A74"/>
    <w:rsid w:val="00FB3E18"/>
    <w:rsid w:val="00FB6053"/>
    <w:rsid w:val="00FB76C5"/>
    <w:rsid w:val="00FC1991"/>
    <w:rsid w:val="00FC4120"/>
    <w:rsid w:val="00FC4245"/>
    <w:rsid w:val="00FC4901"/>
    <w:rsid w:val="00FC4BC6"/>
    <w:rsid w:val="00FC4F22"/>
    <w:rsid w:val="00FD5F88"/>
    <w:rsid w:val="00FD7CA2"/>
    <w:rsid w:val="00FD7DFD"/>
    <w:rsid w:val="00FE20DE"/>
    <w:rsid w:val="00FE2247"/>
    <w:rsid w:val="00FE39FF"/>
    <w:rsid w:val="00FE43B4"/>
    <w:rsid w:val="00FE5652"/>
    <w:rsid w:val="00FE5A36"/>
    <w:rsid w:val="00FE5D46"/>
    <w:rsid w:val="00FE62C3"/>
    <w:rsid w:val="00FF1FC5"/>
    <w:rsid w:val="00FF277B"/>
    <w:rsid w:val="00FF3E30"/>
    <w:rsid w:val="00FF46D0"/>
    <w:rsid w:val="00FF4AB9"/>
    <w:rsid w:val="00FF5B73"/>
    <w:rsid w:val="00FF5C35"/>
    <w:rsid w:val="00FF6AA8"/>
    <w:rsid w:val="06A132A2"/>
    <w:rsid w:val="07100713"/>
    <w:rsid w:val="077FBEAF"/>
    <w:rsid w:val="0B6C01A4"/>
    <w:rsid w:val="0FCD69A3"/>
    <w:rsid w:val="127421AC"/>
    <w:rsid w:val="13DE4B63"/>
    <w:rsid w:val="16490DDE"/>
    <w:rsid w:val="17AA291D"/>
    <w:rsid w:val="1807C92A"/>
    <w:rsid w:val="1811D1F6"/>
    <w:rsid w:val="22175F55"/>
    <w:rsid w:val="2CA1CC82"/>
    <w:rsid w:val="2D1152FA"/>
    <w:rsid w:val="2E27FE5A"/>
    <w:rsid w:val="2EAA3ED9"/>
    <w:rsid w:val="30F94EC6"/>
    <w:rsid w:val="32CDE7F9"/>
    <w:rsid w:val="35A8D2FB"/>
    <w:rsid w:val="3683DDC0"/>
    <w:rsid w:val="426C30B7"/>
    <w:rsid w:val="49F4CCF5"/>
    <w:rsid w:val="53D99980"/>
    <w:rsid w:val="54CF59F2"/>
    <w:rsid w:val="58A0AFE3"/>
    <w:rsid w:val="5C7142F6"/>
    <w:rsid w:val="5DBBE22A"/>
    <w:rsid w:val="5DD9FABF"/>
    <w:rsid w:val="5FC282DF"/>
    <w:rsid w:val="5FD947DA"/>
    <w:rsid w:val="65B9DB0F"/>
    <w:rsid w:val="67EB6DD4"/>
    <w:rsid w:val="6821F645"/>
    <w:rsid w:val="6B3E334F"/>
    <w:rsid w:val="6ECF2BE2"/>
    <w:rsid w:val="75C5DCFD"/>
    <w:rsid w:val="75F51F7A"/>
    <w:rsid w:val="76635918"/>
    <w:rsid w:val="785C8820"/>
    <w:rsid w:val="7A12E55D"/>
    <w:rsid w:val="7C2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3E13A997-B3E6-4C94-B8DF-C186E147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ind w:left="1440"/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612"/>
  </w:style>
  <w:style w:type="character" w:customStyle="1" w:styleId="eop">
    <w:name w:val="eop"/>
    <w:basedOn w:val="DefaultParagraphFont"/>
    <w:rsid w:val="00B54E57"/>
  </w:style>
  <w:style w:type="paragraph" w:customStyle="1" w:styleId="paragraph">
    <w:name w:val="paragraph"/>
    <w:basedOn w:val="Normal"/>
    <w:rsid w:val="00B5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E3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  <w14:ligatures w14:val="non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FF3E30"/>
    <w:rPr>
      <w:rFonts w:eastAsiaTheme="minorEastAs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7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349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31F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E432FC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a84c8341-80aa-4b48-9373-d3a3de2ad48e"/>
    <ds:schemaRef ds:uri="ca181a51-b58f-4101-967e-bee951ab042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7597B-EE6C-441C-B651-D63C8F40C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573</TotalTime>
  <Pages>4</Pages>
  <Words>713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Links>
    <vt:vector size="6" baseType="variant"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893</cp:revision>
  <dcterms:created xsi:type="dcterms:W3CDTF">2024-04-06T05:48:00Z</dcterms:created>
  <dcterms:modified xsi:type="dcterms:W3CDTF">2025-09-23T15:32:00Z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