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5345" w14:textId="065D06BC" w:rsidR="00233821" w:rsidRDefault="008C12CA" w:rsidP="003D6835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9D80FDF" wp14:editId="0E7996C7">
            <wp:simplePos x="0" y="0"/>
            <wp:positionH relativeFrom="margin">
              <wp:align>center</wp:align>
            </wp:positionH>
            <wp:positionV relativeFrom="margin">
              <wp:posOffset>-514350</wp:posOffset>
            </wp:positionV>
            <wp:extent cx="7104303" cy="2254250"/>
            <wp:effectExtent l="0" t="0" r="1905" b="0"/>
            <wp:wrapSquare wrapText="bothSides"/>
            <wp:docPr id="92266300" name="Picture 2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66300" name="Picture 2" descr="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4303" cy="2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41CB4D" w14:textId="77777777" w:rsidR="008C12CA" w:rsidRPr="003D6835" w:rsidRDefault="008C12CA" w:rsidP="003D6835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9A852A" w14:textId="743E9537" w:rsidR="005971DF" w:rsidRPr="003D6835" w:rsidRDefault="0056198A" w:rsidP="00E219D6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D6835">
        <w:rPr>
          <w:rFonts w:ascii="Arial" w:hAnsi="Arial" w:cs="Arial"/>
          <w:sz w:val="22"/>
          <w:szCs w:val="22"/>
        </w:rPr>
        <w:t xml:space="preserve">To: </w:t>
      </w:r>
      <w:r w:rsidR="437773C2" w:rsidRPr="003D6835">
        <w:rPr>
          <w:rFonts w:ascii="Arial" w:hAnsi="Arial" w:cs="Arial"/>
          <w:sz w:val="22"/>
          <w:szCs w:val="22"/>
        </w:rPr>
        <w:t xml:space="preserve">BSAS </w:t>
      </w:r>
      <w:r w:rsidR="13367078" w:rsidRPr="003D6835">
        <w:rPr>
          <w:rFonts w:ascii="Arial" w:hAnsi="Arial" w:cs="Arial"/>
          <w:sz w:val="22"/>
          <w:szCs w:val="22"/>
        </w:rPr>
        <w:t xml:space="preserve">Licensed </w:t>
      </w:r>
      <w:r w:rsidR="5EB56684" w:rsidRPr="003D6835">
        <w:rPr>
          <w:rFonts w:ascii="Arial" w:hAnsi="Arial" w:cs="Arial"/>
          <w:sz w:val="22"/>
          <w:szCs w:val="22"/>
        </w:rPr>
        <w:t xml:space="preserve">or Approved </w:t>
      </w:r>
      <w:r w:rsidR="0E634C80" w:rsidRPr="003D6835">
        <w:rPr>
          <w:rFonts w:ascii="Arial" w:hAnsi="Arial" w:cs="Arial"/>
          <w:sz w:val="22"/>
          <w:szCs w:val="22"/>
        </w:rPr>
        <w:t>S</w:t>
      </w:r>
      <w:r w:rsidR="424391DE" w:rsidRPr="003D6835">
        <w:rPr>
          <w:rFonts w:ascii="Arial" w:hAnsi="Arial" w:cs="Arial"/>
          <w:sz w:val="22"/>
          <w:szCs w:val="22"/>
        </w:rPr>
        <w:t xml:space="preserve">ubstance </w:t>
      </w:r>
      <w:r w:rsidR="0E634C80" w:rsidRPr="003D6835">
        <w:rPr>
          <w:rFonts w:ascii="Arial" w:hAnsi="Arial" w:cs="Arial"/>
          <w:sz w:val="22"/>
          <w:szCs w:val="22"/>
        </w:rPr>
        <w:t>U</w:t>
      </w:r>
      <w:r w:rsidR="424391DE" w:rsidRPr="003D6835">
        <w:rPr>
          <w:rFonts w:ascii="Arial" w:hAnsi="Arial" w:cs="Arial"/>
          <w:sz w:val="22"/>
          <w:szCs w:val="22"/>
        </w:rPr>
        <w:t xml:space="preserve">se </w:t>
      </w:r>
      <w:r w:rsidR="0E634C80" w:rsidRPr="003D6835">
        <w:rPr>
          <w:rFonts w:ascii="Arial" w:hAnsi="Arial" w:cs="Arial"/>
          <w:sz w:val="22"/>
          <w:szCs w:val="22"/>
        </w:rPr>
        <w:t>D</w:t>
      </w:r>
      <w:r w:rsidR="424391DE" w:rsidRPr="003D6835">
        <w:rPr>
          <w:rFonts w:ascii="Arial" w:hAnsi="Arial" w:cs="Arial"/>
          <w:sz w:val="22"/>
          <w:szCs w:val="22"/>
        </w:rPr>
        <w:t xml:space="preserve">isorder </w:t>
      </w:r>
      <w:r w:rsidR="06B9B86D" w:rsidRPr="003D6835">
        <w:rPr>
          <w:rFonts w:ascii="Arial" w:hAnsi="Arial" w:cs="Arial"/>
          <w:sz w:val="22"/>
          <w:szCs w:val="22"/>
        </w:rPr>
        <w:t>Programs</w:t>
      </w:r>
      <w:r w:rsidR="424391DE" w:rsidRPr="003D6835">
        <w:rPr>
          <w:rFonts w:ascii="Arial" w:hAnsi="Arial" w:cs="Arial"/>
          <w:sz w:val="22"/>
          <w:szCs w:val="22"/>
        </w:rPr>
        <w:t xml:space="preserve"> </w:t>
      </w:r>
    </w:p>
    <w:p w14:paraId="51EC8E07" w14:textId="77777777" w:rsidR="00FA3FFA" w:rsidRPr="003D6835" w:rsidRDefault="00FA3FFA" w:rsidP="00E219D6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13B3AC9" w14:textId="157E6603" w:rsidR="00FA3FFA" w:rsidRPr="003D6835" w:rsidRDefault="00FA3FFA" w:rsidP="00E219D6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D6835">
        <w:rPr>
          <w:rFonts w:ascii="Arial" w:hAnsi="Arial" w:cs="Arial"/>
          <w:sz w:val="22"/>
          <w:szCs w:val="22"/>
        </w:rPr>
        <w:t>From: Deirdre Calvert, Director, Bureau of Substance Addiction Services</w:t>
      </w:r>
    </w:p>
    <w:p w14:paraId="673F9FE5" w14:textId="17BCEC46" w:rsidR="00FA3FFA" w:rsidRPr="003D6835" w:rsidRDefault="00FA3FFA" w:rsidP="00E219D6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FB212E" w14:textId="1EA45BB9" w:rsidR="00FA3FFA" w:rsidRPr="003D6835" w:rsidRDefault="00FA3FFA" w:rsidP="00E219D6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D6835">
        <w:rPr>
          <w:rFonts w:ascii="Arial" w:hAnsi="Arial" w:cs="Arial"/>
          <w:sz w:val="22"/>
          <w:szCs w:val="22"/>
        </w:rPr>
        <w:t xml:space="preserve">Re: </w:t>
      </w:r>
      <w:r w:rsidR="00D00169" w:rsidRPr="003D6835">
        <w:rPr>
          <w:rFonts w:ascii="Arial" w:hAnsi="Arial" w:cs="Arial"/>
          <w:sz w:val="22"/>
          <w:szCs w:val="22"/>
        </w:rPr>
        <w:t xml:space="preserve">Dispensation of Opioid Antagonists for </w:t>
      </w:r>
      <w:r w:rsidRPr="003D6835">
        <w:rPr>
          <w:rFonts w:ascii="Arial" w:hAnsi="Arial" w:cs="Arial"/>
          <w:sz w:val="22"/>
          <w:szCs w:val="22"/>
        </w:rPr>
        <w:t xml:space="preserve">Overdose </w:t>
      </w:r>
      <w:r w:rsidR="5795F13F" w:rsidRPr="003D6835">
        <w:rPr>
          <w:rFonts w:ascii="Arial" w:hAnsi="Arial" w:cs="Arial"/>
          <w:sz w:val="22"/>
          <w:szCs w:val="22"/>
        </w:rPr>
        <w:t>Reversal</w:t>
      </w:r>
      <w:r w:rsidRPr="003D6835">
        <w:rPr>
          <w:rFonts w:ascii="Arial" w:hAnsi="Arial" w:cs="Arial"/>
          <w:sz w:val="22"/>
          <w:szCs w:val="22"/>
        </w:rPr>
        <w:t xml:space="preserve"> Upon </w:t>
      </w:r>
      <w:r w:rsidR="004B6573" w:rsidRPr="003D6835">
        <w:rPr>
          <w:rFonts w:ascii="Arial" w:hAnsi="Arial" w:cs="Arial"/>
          <w:sz w:val="22"/>
          <w:szCs w:val="22"/>
        </w:rPr>
        <w:t xml:space="preserve">Treatment </w:t>
      </w:r>
      <w:r w:rsidRPr="003D6835">
        <w:rPr>
          <w:rFonts w:ascii="Arial" w:hAnsi="Arial" w:cs="Arial"/>
          <w:sz w:val="22"/>
          <w:szCs w:val="22"/>
        </w:rPr>
        <w:t>Discharge</w:t>
      </w:r>
    </w:p>
    <w:p w14:paraId="288FDC0F" w14:textId="77777777" w:rsidR="00FA3FFA" w:rsidRPr="003D6835" w:rsidRDefault="00FA3FFA" w:rsidP="00E219D6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35A8064" w14:textId="2854A43E" w:rsidR="00FA3FFA" w:rsidRPr="003D6835" w:rsidRDefault="00FA3FFA" w:rsidP="49ACF44B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49ACF44B">
        <w:rPr>
          <w:rFonts w:ascii="Arial" w:hAnsi="Arial" w:cs="Arial"/>
          <w:sz w:val="22"/>
          <w:szCs w:val="22"/>
        </w:rPr>
        <w:t xml:space="preserve">Date: </w:t>
      </w:r>
      <w:r w:rsidR="008C12CA" w:rsidRPr="49ACF44B">
        <w:rPr>
          <w:rFonts w:ascii="Arial" w:hAnsi="Arial" w:cs="Arial"/>
          <w:sz w:val="22"/>
          <w:szCs w:val="22"/>
        </w:rPr>
        <w:t xml:space="preserve">July </w:t>
      </w:r>
      <w:r w:rsidR="2252D49D" w:rsidRPr="49ACF44B">
        <w:rPr>
          <w:rFonts w:ascii="Arial" w:hAnsi="Arial" w:cs="Arial"/>
          <w:sz w:val="22"/>
          <w:szCs w:val="22"/>
        </w:rPr>
        <w:t>9</w:t>
      </w:r>
      <w:r w:rsidR="008C12CA" w:rsidRPr="49ACF44B">
        <w:rPr>
          <w:rFonts w:ascii="Arial" w:hAnsi="Arial" w:cs="Arial"/>
          <w:sz w:val="22"/>
          <w:szCs w:val="22"/>
        </w:rPr>
        <w:t>, 2025</w:t>
      </w:r>
    </w:p>
    <w:p w14:paraId="5D93119C" w14:textId="77777777" w:rsidR="00FA3FFA" w:rsidRPr="003D6835" w:rsidRDefault="00FA3FFA" w:rsidP="00E219D6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7A1F54A" w14:textId="00703E70" w:rsidR="00CB2E41" w:rsidRDefault="0070723F" w:rsidP="00E219D6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3D6835">
        <w:rPr>
          <w:rFonts w:ascii="Arial" w:hAnsi="Arial" w:cs="Arial"/>
          <w:b/>
          <w:bCs/>
          <w:sz w:val="22"/>
          <w:szCs w:val="22"/>
        </w:rPr>
        <w:t xml:space="preserve">Background and </w:t>
      </w:r>
      <w:r w:rsidR="00CB2E41" w:rsidRPr="003D6835">
        <w:rPr>
          <w:rFonts w:ascii="Arial" w:hAnsi="Arial" w:cs="Arial"/>
          <w:b/>
          <w:bCs/>
          <w:sz w:val="22"/>
          <w:szCs w:val="22"/>
        </w:rPr>
        <w:t>Purpose</w:t>
      </w:r>
    </w:p>
    <w:p w14:paraId="5D83273E" w14:textId="77777777" w:rsidR="003D6835" w:rsidRPr="003D6835" w:rsidRDefault="003D6835" w:rsidP="00E219D6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3DF7F3F6" w14:textId="455E36AE" w:rsidR="00E219D6" w:rsidRDefault="6CCB5CAC" w:rsidP="627CF41A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D6835">
        <w:rPr>
          <w:rFonts w:ascii="Arial" w:hAnsi="Arial" w:cs="Arial"/>
          <w:sz w:val="22"/>
          <w:szCs w:val="22"/>
        </w:rPr>
        <w:t xml:space="preserve">Effective </w:t>
      </w:r>
      <w:r w:rsidR="333EC7FA" w:rsidRPr="003D6835">
        <w:rPr>
          <w:rFonts w:ascii="Arial" w:hAnsi="Arial" w:cs="Arial"/>
          <w:sz w:val="22"/>
          <w:szCs w:val="22"/>
        </w:rPr>
        <w:t>July 1</w:t>
      </w:r>
      <w:r w:rsidR="426DA013" w:rsidRPr="003D6835">
        <w:rPr>
          <w:rFonts w:ascii="Arial" w:hAnsi="Arial" w:cs="Arial"/>
          <w:sz w:val="22"/>
          <w:szCs w:val="22"/>
        </w:rPr>
        <w:t>, 2025</w:t>
      </w:r>
      <w:r w:rsidRPr="003D6835">
        <w:rPr>
          <w:rFonts w:ascii="Arial" w:hAnsi="Arial" w:cs="Arial"/>
          <w:sz w:val="22"/>
          <w:szCs w:val="22"/>
        </w:rPr>
        <w:t xml:space="preserve">, </w:t>
      </w:r>
      <w:r w:rsidR="712451AF" w:rsidRPr="003D6835">
        <w:rPr>
          <w:rFonts w:ascii="Arial" w:hAnsi="Arial" w:cs="Arial"/>
          <w:sz w:val="22"/>
          <w:szCs w:val="22"/>
        </w:rPr>
        <w:t xml:space="preserve">Section 5 of </w:t>
      </w:r>
      <w:r w:rsidR="04774829" w:rsidRPr="003D6835">
        <w:rPr>
          <w:rFonts w:ascii="Arial" w:hAnsi="Arial" w:cs="Arial"/>
          <w:sz w:val="22"/>
          <w:szCs w:val="22"/>
        </w:rPr>
        <w:t xml:space="preserve">Chapter </w:t>
      </w:r>
      <w:r w:rsidR="7BA280FD" w:rsidRPr="003D6835">
        <w:rPr>
          <w:rFonts w:ascii="Arial" w:hAnsi="Arial" w:cs="Arial"/>
          <w:sz w:val="22"/>
          <w:szCs w:val="22"/>
        </w:rPr>
        <w:t>285</w:t>
      </w:r>
      <w:r w:rsidR="04774829" w:rsidRPr="003D6835">
        <w:rPr>
          <w:rFonts w:ascii="Arial" w:hAnsi="Arial" w:cs="Arial"/>
          <w:sz w:val="22"/>
          <w:szCs w:val="22"/>
        </w:rPr>
        <w:t xml:space="preserve"> of </w:t>
      </w:r>
      <w:r w:rsidRPr="003D6835">
        <w:rPr>
          <w:rFonts w:ascii="Arial" w:hAnsi="Arial" w:cs="Arial"/>
          <w:sz w:val="22"/>
          <w:szCs w:val="22"/>
        </w:rPr>
        <w:t>t</w:t>
      </w:r>
      <w:r w:rsidR="7743A77E" w:rsidRPr="003D6835">
        <w:rPr>
          <w:rFonts w:ascii="Arial" w:hAnsi="Arial" w:cs="Arial"/>
          <w:sz w:val="22"/>
          <w:szCs w:val="22"/>
        </w:rPr>
        <w:t>he Acts of 2024 establish</w:t>
      </w:r>
      <w:r w:rsidRPr="003D6835">
        <w:rPr>
          <w:rFonts w:ascii="Arial" w:hAnsi="Arial" w:cs="Arial"/>
          <w:sz w:val="22"/>
          <w:szCs w:val="22"/>
        </w:rPr>
        <w:t>ed</w:t>
      </w:r>
      <w:r w:rsidR="7743A77E" w:rsidRPr="003D6835">
        <w:rPr>
          <w:rFonts w:ascii="Arial" w:hAnsi="Arial" w:cs="Arial"/>
          <w:sz w:val="22"/>
          <w:szCs w:val="22"/>
        </w:rPr>
        <w:t xml:space="preserve"> </w:t>
      </w:r>
      <w:r w:rsidR="30649E87" w:rsidRPr="003D6835">
        <w:rPr>
          <w:rFonts w:ascii="Arial" w:hAnsi="Arial" w:cs="Arial"/>
          <w:sz w:val="22"/>
          <w:szCs w:val="22"/>
        </w:rPr>
        <w:t>requirements</w:t>
      </w:r>
      <w:r w:rsidR="7743A77E" w:rsidRPr="003D6835">
        <w:rPr>
          <w:rFonts w:ascii="Arial" w:hAnsi="Arial" w:cs="Arial"/>
          <w:sz w:val="22"/>
          <w:szCs w:val="22"/>
        </w:rPr>
        <w:t xml:space="preserve"> for </w:t>
      </w:r>
      <w:r w:rsidR="15CFCF4D" w:rsidRPr="003D6835">
        <w:rPr>
          <w:rFonts w:ascii="Arial" w:hAnsi="Arial" w:cs="Arial"/>
          <w:sz w:val="22"/>
          <w:szCs w:val="22"/>
        </w:rPr>
        <w:t xml:space="preserve">the </w:t>
      </w:r>
      <w:r w:rsidR="66ED8079" w:rsidRPr="003D6835">
        <w:rPr>
          <w:rFonts w:ascii="Arial" w:hAnsi="Arial" w:cs="Arial"/>
          <w:sz w:val="22"/>
          <w:szCs w:val="22"/>
        </w:rPr>
        <w:t>dispensing</w:t>
      </w:r>
      <w:r w:rsidR="444E1975" w:rsidRPr="003D6835">
        <w:rPr>
          <w:rFonts w:ascii="Arial" w:hAnsi="Arial" w:cs="Arial"/>
          <w:sz w:val="22"/>
          <w:szCs w:val="22"/>
        </w:rPr>
        <w:t xml:space="preserve"> </w:t>
      </w:r>
      <w:r w:rsidR="7743A77E" w:rsidRPr="003D6835">
        <w:rPr>
          <w:rFonts w:ascii="Arial" w:hAnsi="Arial" w:cs="Arial"/>
          <w:sz w:val="22"/>
          <w:szCs w:val="22"/>
        </w:rPr>
        <w:t xml:space="preserve">of opioid antagonists </w:t>
      </w:r>
      <w:r w:rsidR="066241BC" w:rsidRPr="003D6835">
        <w:rPr>
          <w:rFonts w:ascii="Arial" w:hAnsi="Arial" w:cs="Arial"/>
          <w:sz w:val="22"/>
          <w:szCs w:val="22"/>
        </w:rPr>
        <w:t>for overdose reversal</w:t>
      </w:r>
      <w:r w:rsidR="7FD0FFF1" w:rsidRPr="003D6835">
        <w:rPr>
          <w:rFonts w:ascii="Arial" w:hAnsi="Arial" w:cs="Arial"/>
          <w:sz w:val="22"/>
          <w:szCs w:val="22"/>
        </w:rPr>
        <w:t>, as defined in section 19B of Chapter 94C</w:t>
      </w:r>
      <w:r w:rsidR="066241BC" w:rsidRPr="003D6835">
        <w:rPr>
          <w:rFonts w:ascii="Arial" w:hAnsi="Arial" w:cs="Arial"/>
          <w:sz w:val="22"/>
          <w:szCs w:val="22"/>
        </w:rPr>
        <w:t xml:space="preserve"> </w:t>
      </w:r>
      <w:r w:rsidR="1D802A0C" w:rsidRPr="003D6835">
        <w:rPr>
          <w:rFonts w:ascii="Arial" w:hAnsi="Arial" w:cs="Arial"/>
          <w:sz w:val="22"/>
          <w:szCs w:val="22"/>
        </w:rPr>
        <w:t>(collectively Opioid Antagonists)</w:t>
      </w:r>
      <w:r w:rsidR="49DBE564" w:rsidRPr="003D6835">
        <w:rPr>
          <w:rFonts w:ascii="Arial" w:hAnsi="Arial" w:cs="Arial"/>
          <w:sz w:val="22"/>
          <w:szCs w:val="22"/>
        </w:rPr>
        <w:t>,</w:t>
      </w:r>
      <w:r w:rsidR="7AE447C7" w:rsidRPr="003D6835">
        <w:rPr>
          <w:rFonts w:ascii="Arial" w:hAnsi="Arial" w:cs="Arial"/>
          <w:sz w:val="22"/>
          <w:szCs w:val="22"/>
        </w:rPr>
        <w:t xml:space="preserve"> to certain patients</w:t>
      </w:r>
      <w:r w:rsidR="49DBE564" w:rsidRPr="003D6835">
        <w:rPr>
          <w:rFonts w:ascii="Arial" w:hAnsi="Arial" w:cs="Arial"/>
          <w:sz w:val="22"/>
          <w:szCs w:val="22"/>
        </w:rPr>
        <w:t xml:space="preserve"> upon discharge from</w:t>
      </w:r>
      <w:r w:rsidR="7743A77E" w:rsidRPr="003D6835">
        <w:rPr>
          <w:rFonts w:ascii="Arial" w:hAnsi="Arial" w:cs="Arial"/>
          <w:sz w:val="22"/>
          <w:szCs w:val="22"/>
        </w:rPr>
        <w:t xml:space="preserve"> substance use disorder treatment facilities</w:t>
      </w:r>
      <w:r w:rsidR="006B041F" w:rsidRPr="003D6835">
        <w:rPr>
          <w:rFonts w:ascii="Arial" w:hAnsi="Arial" w:cs="Arial"/>
          <w:sz w:val="22"/>
          <w:szCs w:val="22"/>
        </w:rPr>
        <w:t>.</w:t>
      </w:r>
      <w:r w:rsidR="0070723F" w:rsidRPr="003D6835">
        <w:rPr>
          <w:rStyle w:val="FootnoteReference"/>
          <w:rFonts w:ascii="Arial" w:hAnsi="Arial" w:cs="Arial"/>
          <w:color w:val="212529"/>
          <w:sz w:val="22"/>
          <w:szCs w:val="22"/>
        </w:rPr>
        <w:footnoteReference w:id="2"/>
      </w:r>
      <w:r w:rsidR="00F973CE" w:rsidRPr="003D6835">
        <w:rPr>
          <w:rFonts w:ascii="Arial" w:hAnsi="Arial" w:cs="Arial"/>
          <w:sz w:val="22"/>
          <w:szCs w:val="22"/>
        </w:rPr>
        <w:t xml:space="preserve"> </w:t>
      </w:r>
    </w:p>
    <w:p w14:paraId="017A714B" w14:textId="77777777" w:rsidR="00E219D6" w:rsidRDefault="00E219D6" w:rsidP="00E219D6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B9E2339" w14:textId="543B006D" w:rsidR="0D36B75F" w:rsidRDefault="006B041F" w:rsidP="313CA20F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313CA20F">
        <w:rPr>
          <w:rFonts w:ascii="Arial" w:hAnsi="Arial" w:cs="Arial"/>
          <w:sz w:val="22"/>
          <w:szCs w:val="22"/>
        </w:rPr>
        <w:t>The purpose of this memo is to n</w:t>
      </w:r>
      <w:r w:rsidR="5C36B78A" w:rsidRPr="313CA20F">
        <w:rPr>
          <w:rFonts w:ascii="Arial" w:hAnsi="Arial" w:cs="Arial"/>
          <w:sz w:val="22"/>
          <w:szCs w:val="22"/>
        </w:rPr>
        <w:t>otify</w:t>
      </w:r>
      <w:r w:rsidR="13B5DE6C" w:rsidRPr="313CA20F">
        <w:rPr>
          <w:rFonts w:ascii="Arial" w:hAnsi="Arial" w:cs="Arial"/>
          <w:sz w:val="22"/>
          <w:szCs w:val="22"/>
        </w:rPr>
        <w:t xml:space="preserve"> </w:t>
      </w:r>
      <w:r w:rsidR="0D8D0CEA" w:rsidRPr="313CA20F">
        <w:rPr>
          <w:rFonts w:ascii="Arial" w:hAnsi="Arial" w:cs="Arial"/>
          <w:sz w:val="22"/>
          <w:szCs w:val="22"/>
        </w:rPr>
        <w:t>substance use disorder</w:t>
      </w:r>
      <w:r w:rsidR="0099583A" w:rsidRPr="313CA20F">
        <w:rPr>
          <w:rFonts w:ascii="Arial" w:hAnsi="Arial" w:cs="Arial"/>
          <w:sz w:val="22"/>
          <w:szCs w:val="22"/>
        </w:rPr>
        <w:t xml:space="preserve"> (SUD)</w:t>
      </w:r>
      <w:r w:rsidR="0D8D0CEA" w:rsidRPr="313CA20F">
        <w:rPr>
          <w:rFonts w:ascii="Arial" w:hAnsi="Arial" w:cs="Arial"/>
          <w:sz w:val="22"/>
          <w:szCs w:val="22"/>
        </w:rPr>
        <w:t xml:space="preserve"> trea</w:t>
      </w:r>
      <w:r w:rsidR="04FA8523" w:rsidRPr="313CA20F">
        <w:rPr>
          <w:rFonts w:ascii="Arial" w:hAnsi="Arial" w:cs="Arial"/>
          <w:sz w:val="22"/>
          <w:szCs w:val="22"/>
        </w:rPr>
        <w:t>t</w:t>
      </w:r>
      <w:r w:rsidR="0D8D0CEA" w:rsidRPr="313CA20F">
        <w:rPr>
          <w:rFonts w:ascii="Arial" w:hAnsi="Arial" w:cs="Arial"/>
          <w:sz w:val="22"/>
          <w:szCs w:val="22"/>
        </w:rPr>
        <w:t>ment programs</w:t>
      </w:r>
      <w:r w:rsidR="68D6024A" w:rsidRPr="313CA20F">
        <w:rPr>
          <w:rFonts w:ascii="Arial" w:hAnsi="Arial" w:cs="Arial"/>
          <w:sz w:val="22"/>
          <w:szCs w:val="22"/>
        </w:rPr>
        <w:t xml:space="preserve"> of </w:t>
      </w:r>
      <w:r w:rsidR="5F33F5A0" w:rsidRPr="313CA20F">
        <w:rPr>
          <w:rFonts w:ascii="Arial" w:hAnsi="Arial" w:cs="Arial"/>
          <w:sz w:val="22"/>
          <w:szCs w:val="22"/>
        </w:rPr>
        <w:t>these</w:t>
      </w:r>
      <w:r w:rsidR="68D6024A" w:rsidRPr="313CA20F">
        <w:rPr>
          <w:rFonts w:ascii="Arial" w:hAnsi="Arial" w:cs="Arial"/>
          <w:sz w:val="22"/>
          <w:szCs w:val="22"/>
        </w:rPr>
        <w:t xml:space="preserve"> dispensing </w:t>
      </w:r>
      <w:r w:rsidR="7EC44AB1" w:rsidRPr="313CA20F">
        <w:rPr>
          <w:rFonts w:ascii="Arial" w:hAnsi="Arial" w:cs="Arial"/>
          <w:sz w:val="22"/>
          <w:szCs w:val="22"/>
        </w:rPr>
        <w:t>requirements</w:t>
      </w:r>
      <w:r w:rsidR="608E8E7E" w:rsidRPr="313CA20F">
        <w:rPr>
          <w:rFonts w:ascii="Arial" w:hAnsi="Arial" w:cs="Arial"/>
          <w:sz w:val="22"/>
          <w:szCs w:val="22"/>
        </w:rPr>
        <w:t xml:space="preserve"> and clarify </w:t>
      </w:r>
      <w:r w:rsidR="62B1BBB0" w:rsidRPr="313CA20F">
        <w:rPr>
          <w:rFonts w:ascii="Arial" w:hAnsi="Arial" w:cs="Arial"/>
          <w:sz w:val="22"/>
          <w:szCs w:val="22"/>
        </w:rPr>
        <w:t>the Department of Public Health’s Bureau of Substance Addiction Services</w:t>
      </w:r>
      <w:r w:rsidR="35D04519" w:rsidRPr="313CA20F">
        <w:rPr>
          <w:rFonts w:ascii="Arial" w:hAnsi="Arial" w:cs="Arial"/>
          <w:sz w:val="22"/>
          <w:szCs w:val="22"/>
        </w:rPr>
        <w:t xml:space="preserve">’ (BSAS) </w:t>
      </w:r>
      <w:r w:rsidR="608E8E7E" w:rsidRPr="313CA20F">
        <w:rPr>
          <w:rFonts w:ascii="Arial" w:hAnsi="Arial" w:cs="Arial"/>
          <w:sz w:val="22"/>
          <w:szCs w:val="22"/>
        </w:rPr>
        <w:t>expectations</w:t>
      </w:r>
      <w:r w:rsidR="339A3CD2" w:rsidRPr="313CA20F">
        <w:rPr>
          <w:rFonts w:ascii="Arial" w:hAnsi="Arial" w:cs="Arial"/>
          <w:sz w:val="22"/>
          <w:szCs w:val="22"/>
        </w:rPr>
        <w:t xml:space="preserve"> with regard to this requirement</w:t>
      </w:r>
      <w:r w:rsidR="608E8E7E" w:rsidRPr="313CA20F">
        <w:rPr>
          <w:rFonts w:ascii="Arial" w:hAnsi="Arial" w:cs="Arial"/>
          <w:sz w:val="22"/>
          <w:szCs w:val="22"/>
        </w:rPr>
        <w:t xml:space="preserve">. </w:t>
      </w:r>
      <w:r w:rsidR="1AB5D823" w:rsidRPr="313CA20F">
        <w:rPr>
          <w:rFonts w:ascii="Arial" w:hAnsi="Arial" w:cs="Arial"/>
          <w:sz w:val="22"/>
          <w:szCs w:val="22"/>
        </w:rPr>
        <w:t xml:space="preserve">As described in this guidance, </w:t>
      </w:r>
      <w:r w:rsidR="1DCD2391" w:rsidRPr="313CA20F">
        <w:rPr>
          <w:rFonts w:ascii="Arial" w:hAnsi="Arial" w:cs="Arial"/>
          <w:sz w:val="22"/>
          <w:szCs w:val="22"/>
        </w:rPr>
        <w:t xml:space="preserve">substance use disorder treatment </w:t>
      </w:r>
      <w:r w:rsidR="08118214" w:rsidRPr="313CA20F">
        <w:rPr>
          <w:rFonts w:ascii="Arial" w:hAnsi="Arial" w:cs="Arial"/>
          <w:sz w:val="22"/>
          <w:szCs w:val="22"/>
        </w:rPr>
        <w:t>programs</w:t>
      </w:r>
      <w:r w:rsidR="48D2BD8A" w:rsidRPr="313CA20F">
        <w:rPr>
          <w:rFonts w:ascii="Arial" w:hAnsi="Arial" w:cs="Arial"/>
          <w:sz w:val="22"/>
          <w:szCs w:val="22"/>
        </w:rPr>
        <w:t xml:space="preserve"> shall</w:t>
      </w:r>
      <w:r w:rsidR="1AB5D823" w:rsidRPr="313CA20F">
        <w:rPr>
          <w:rFonts w:ascii="Arial" w:hAnsi="Arial" w:cs="Arial"/>
          <w:sz w:val="22"/>
          <w:szCs w:val="22"/>
        </w:rPr>
        <w:t xml:space="preserve"> </w:t>
      </w:r>
      <w:r w:rsidR="13270881" w:rsidRPr="313CA20F">
        <w:rPr>
          <w:rFonts w:ascii="Arial" w:hAnsi="Arial" w:cs="Arial"/>
          <w:sz w:val="22"/>
          <w:szCs w:val="22"/>
        </w:rPr>
        <w:t>dispense</w:t>
      </w:r>
      <w:r w:rsidR="7934F3A4" w:rsidRPr="313CA20F">
        <w:rPr>
          <w:rFonts w:ascii="Arial" w:hAnsi="Arial" w:cs="Arial"/>
          <w:sz w:val="22"/>
          <w:szCs w:val="22"/>
        </w:rPr>
        <w:t xml:space="preserve"> Opioid Antagonists at discharge to patients who have</w:t>
      </w:r>
      <w:r w:rsidR="347493FA" w:rsidRPr="313CA20F">
        <w:rPr>
          <w:rFonts w:ascii="Arial" w:hAnsi="Arial" w:cs="Arial"/>
          <w:sz w:val="22"/>
          <w:szCs w:val="22"/>
        </w:rPr>
        <w:t xml:space="preserve"> </w:t>
      </w:r>
      <w:r w:rsidR="7E7740E0" w:rsidRPr="313CA20F">
        <w:rPr>
          <w:rFonts w:ascii="Arial" w:hAnsi="Arial" w:cs="Arial"/>
          <w:sz w:val="22"/>
          <w:szCs w:val="22"/>
        </w:rPr>
        <w:t>a history of or are actively using opioids</w:t>
      </w:r>
      <w:r w:rsidR="00791CFE" w:rsidRPr="313CA20F">
        <w:rPr>
          <w:rFonts w:ascii="Arial" w:hAnsi="Arial" w:cs="Arial"/>
          <w:sz w:val="22"/>
          <w:szCs w:val="22"/>
        </w:rPr>
        <w:t xml:space="preserve">, </w:t>
      </w:r>
      <w:r w:rsidR="7E7740E0" w:rsidRPr="313CA20F">
        <w:rPr>
          <w:rFonts w:ascii="Arial" w:hAnsi="Arial" w:cs="Arial"/>
          <w:sz w:val="22"/>
          <w:szCs w:val="22"/>
        </w:rPr>
        <w:t>been diagnosed with an opioid use disorder</w:t>
      </w:r>
      <w:r w:rsidR="00791CFE" w:rsidRPr="313CA20F">
        <w:rPr>
          <w:rFonts w:ascii="Arial" w:hAnsi="Arial" w:cs="Arial"/>
          <w:sz w:val="22"/>
          <w:szCs w:val="22"/>
        </w:rPr>
        <w:t>,</w:t>
      </w:r>
      <w:r w:rsidR="7E7740E0" w:rsidRPr="313CA20F">
        <w:rPr>
          <w:rFonts w:ascii="Arial" w:hAnsi="Arial" w:cs="Arial"/>
          <w:sz w:val="22"/>
          <w:szCs w:val="22"/>
        </w:rPr>
        <w:t xml:space="preserve"> or experienced an op</w:t>
      </w:r>
      <w:r w:rsidR="069C88F8" w:rsidRPr="313CA20F">
        <w:rPr>
          <w:rFonts w:ascii="Arial" w:hAnsi="Arial" w:cs="Arial"/>
          <w:sz w:val="22"/>
          <w:szCs w:val="22"/>
        </w:rPr>
        <w:t>i</w:t>
      </w:r>
      <w:r w:rsidR="7E7740E0" w:rsidRPr="313CA20F">
        <w:rPr>
          <w:rFonts w:ascii="Arial" w:hAnsi="Arial" w:cs="Arial"/>
          <w:sz w:val="22"/>
          <w:szCs w:val="22"/>
        </w:rPr>
        <w:t xml:space="preserve">oid-related overdose. </w:t>
      </w:r>
    </w:p>
    <w:p w14:paraId="7E375B5F" w14:textId="77777777" w:rsidR="003D6835" w:rsidRPr="003D6835" w:rsidRDefault="003D6835" w:rsidP="00E219D6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A0A6388" w14:textId="6F9726AC" w:rsidR="00562315" w:rsidRDefault="00562315" w:rsidP="00E219D6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3D6835">
        <w:rPr>
          <w:rFonts w:ascii="Arial" w:hAnsi="Arial" w:cs="Arial"/>
          <w:b/>
          <w:bCs/>
          <w:sz w:val="22"/>
          <w:szCs w:val="22"/>
        </w:rPr>
        <w:t>Requirements for Dispen</w:t>
      </w:r>
      <w:r w:rsidR="004B6573" w:rsidRPr="003D6835">
        <w:rPr>
          <w:rFonts w:ascii="Arial" w:hAnsi="Arial" w:cs="Arial"/>
          <w:b/>
          <w:bCs/>
          <w:sz w:val="22"/>
          <w:szCs w:val="22"/>
        </w:rPr>
        <w:t>sation of</w:t>
      </w:r>
      <w:r w:rsidRPr="003D6835">
        <w:rPr>
          <w:rFonts w:ascii="Arial" w:hAnsi="Arial" w:cs="Arial"/>
          <w:b/>
          <w:bCs/>
          <w:sz w:val="22"/>
          <w:szCs w:val="22"/>
        </w:rPr>
        <w:t xml:space="preserve"> </w:t>
      </w:r>
      <w:r w:rsidR="00FF4533" w:rsidRPr="003D6835">
        <w:rPr>
          <w:rFonts w:ascii="Arial" w:hAnsi="Arial" w:cs="Arial"/>
          <w:b/>
          <w:bCs/>
          <w:sz w:val="22"/>
          <w:szCs w:val="22"/>
        </w:rPr>
        <w:t>Opioid</w:t>
      </w:r>
      <w:r w:rsidR="00D00169" w:rsidRPr="003D6835">
        <w:rPr>
          <w:rFonts w:ascii="Arial" w:hAnsi="Arial" w:cs="Arial"/>
          <w:b/>
          <w:bCs/>
          <w:sz w:val="22"/>
          <w:szCs w:val="22"/>
        </w:rPr>
        <w:t xml:space="preserve"> Antagonists by </w:t>
      </w:r>
      <w:r w:rsidR="1DE7DE5E" w:rsidRPr="003D6835">
        <w:rPr>
          <w:rFonts w:ascii="Arial" w:hAnsi="Arial" w:cs="Arial"/>
          <w:b/>
          <w:bCs/>
          <w:sz w:val="22"/>
          <w:szCs w:val="22"/>
        </w:rPr>
        <w:t>Substance Use Disorder Treatment Programs</w:t>
      </w:r>
    </w:p>
    <w:p w14:paraId="13BB5A8A" w14:textId="77777777" w:rsidR="003D6835" w:rsidRPr="003D6835" w:rsidRDefault="003D6835" w:rsidP="00E219D6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059C0CD" w14:textId="768C46E3" w:rsidR="3C905C06" w:rsidRDefault="01FA59E2" w:rsidP="627CF41A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D6835">
        <w:rPr>
          <w:rFonts w:ascii="Arial" w:hAnsi="Arial" w:cs="Arial"/>
          <w:sz w:val="22"/>
          <w:szCs w:val="22"/>
        </w:rPr>
        <w:t xml:space="preserve">Pursuant to </w:t>
      </w:r>
      <w:hyperlink r:id="rId12" w:anchor=":~:text=SECTION%205.%20Said%20chapter%2094C%20is%20hereby%20further%20amended%20by%20inserting%20after%20section%2019D%20the%20following%20section%3A%2D" w:history="1">
        <w:r w:rsidRPr="00093967">
          <w:rPr>
            <w:rStyle w:val="Hyperlink"/>
            <w:rFonts w:ascii="Arial" w:hAnsi="Arial" w:cs="Arial"/>
            <w:sz w:val="22"/>
            <w:szCs w:val="22"/>
          </w:rPr>
          <w:t>Section 5</w:t>
        </w:r>
        <w:r w:rsidR="417E1F67" w:rsidRPr="00093967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Pr="00093967">
          <w:rPr>
            <w:rStyle w:val="Hyperlink"/>
            <w:rFonts w:ascii="Arial" w:hAnsi="Arial" w:cs="Arial"/>
            <w:sz w:val="22"/>
            <w:szCs w:val="22"/>
          </w:rPr>
          <w:t>of Chapter 285 of the Acts of 2024</w:t>
        </w:r>
      </w:hyperlink>
      <w:r w:rsidRPr="003D6835">
        <w:rPr>
          <w:rFonts w:ascii="Arial" w:hAnsi="Arial" w:cs="Arial"/>
          <w:sz w:val="22"/>
          <w:szCs w:val="22"/>
        </w:rPr>
        <w:t xml:space="preserve">, </w:t>
      </w:r>
      <w:r w:rsidR="0ECB38BB" w:rsidRPr="003D6835">
        <w:rPr>
          <w:rFonts w:ascii="Arial" w:hAnsi="Arial" w:cs="Arial"/>
          <w:sz w:val="22"/>
          <w:szCs w:val="22"/>
        </w:rPr>
        <w:t xml:space="preserve">upon discharge of </w:t>
      </w:r>
      <w:r w:rsidR="0EBB05E5" w:rsidRPr="003D6835">
        <w:rPr>
          <w:rFonts w:ascii="Arial" w:hAnsi="Arial" w:cs="Arial"/>
          <w:sz w:val="22"/>
          <w:szCs w:val="22"/>
        </w:rPr>
        <w:t>a</w:t>
      </w:r>
      <w:r w:rsidR="278AB0AE" w:rsidRPr="003D6835">
        <w:rPr>
          <w:rFonts w:ascii="Arial" w:hAnsi="Arial" w:cs="Arial"/>
          <w:sz w:val="22"/>
          <w:szCs w:val="22"/>
        </w:rPr>
        <w:t xml:space="preserve"> patient </w:t>
      </w:r>
      <w:r w:rsidR="13DA05D7" w:rsidRPr="003D6835">
        <w:rPr>
          <w:rFonts w:ascii="Arial" w:hAnsi="Arial" w:cs="Arial"/>
          <w:sz w:val="22"/>
          <w:szCs w:val="22"/>
        </w:rPr>
        <w:t xml:space="preserve">with </w:t>
      </w:r>
      <w:r w:rsidR="0587AF49" w:rsidRPr="003D6835">
        <w:rPr>
          <w:rFonts w:ascii="Arial" w:hAnsi="Arial" w:cs="Arial"/>
          <w:sz w:val="22"/>
          <w:szCs w:val="22"/>
        </w:rPr>
        <w:t>a</w:t>
      </w:r>
      <w:r w:rsidR="4AFB0184" w:rsidRPr="003D6835">
        <w:rPr>
          <w:rFonts w:ascii="Arial" w:hAnsi="Arial" w:cs="Arial"/>
          <w:sz w:val="22"/>
          <w:szCs w:val="22"/>
        </w:rPr>
        <w:t>n</w:t>
      </w:r>
      <w:r w:rsidR="0587AF49" w:rsidRPr="003D6835">
        <w:rPr>
          <w:rFonts w:ascii="Arial" w:hAnsi="Arial" w:cs="Arial"/>
          <w:sz w:val="22"/>
          <w:szCs w:val="22"/>
        </w:rPr>
        <w:t xml:space="preserve"> </w:t>
      </w:r>
      <w:r w:rsidR="48FACDF3" w:rsidRPr="003D6835">
        <w:rPr>
          <w:rFonts w:ascii="Arial" w:hAnsi="Arial" w:cs="Arial"/>
          <w:sz w:val="22"/>
          <w:szCs w:val="22"/>
        </w:rPr>
        <w:t xml:space="preserve">opioid </w:t>
      </w:r>
      <w:r w:rsidR="56153BD1" w:rsidRPr="003D6835">
        <w:rPr>
          <w:rFonts w:ascii="Arial" w:hAnsi="Arial" w:cs="Arial"/>
          <w:sz w:val="22"/>
          <w:szCs w:val="22"/>
        </w:rPr>
        <w:t>use disorder</w:t>
      </w:r>
      <w:r w:rsidR="72B7CFE0" w:rsidRPr="003D6835">
        <w:rPr>
          <w:rFonts w:ascii="Arial" w:hAnsi="Arial" w:cs="Arial"/>
          <w:sz w:val="22"/>
          <w:szCs w:val="22"/>
        </w:rPr>
        <w:t>,</w:t>
      </w:r>
      <w:r w:rsidR="56153BD1" w:rsidRPr="003D6835">
        <w:rPr>
          <w:rFonts w:ascii="Arial" w:hAnsi="Arial" w:cs="Arial"/>
          <w:sz w:val="22"/>
          <w:szCs w:val="22"/>
        </w:rPr>
        <w:t xml:space="preserve"> history</w:t>
      </w:r>
      <w:r w:rsidR="14B3699F" w:rsidRPr="003D6835">
        <w:rPr>
          <w:rFonts w:ascii="Arial" w:hAnsi="Arial" w:cs="Arial"/>
          <w:sz w:val="22"/>
          <w:szCs w:val="22"/>
        </w:rPr>
        <w:t xml:space="preserve"> of using opioids</w:t>
      </w:r>
      <w:r w:rsidR="4EB8FEA1" w:rsidRPr="003D6835">
        <w:rPr>
          <w:rFonts w:ascii="Arial" w:hAnsi="Arial" w:cs="Arial"/>
          <w:sz w:val="22"/>
          <w:szCs w:val="22"/>
        </w:rPr>
        <w:t xml:space="preserve"> </w:t>
      </w:r>
      <w:r w:rsidR="0587AF49" w:rsidRPr="003D6835">
        <w:rPr>
          <w:rFonts w:ascii="Arial" w:hAnsi="Arial" w:cs="Arial"/>
          <w:sz w:val="22"/>
          <w:szCs w:val="22"/>
        </w:rPr>
        <w:t>and/</w:t>
      </w:r>
      <w:r w:rsidR="4EB8FEA1" w:rsidRPr="003D6835">
        <w:rPr>
          <w:rFonts w:ascii="Arial" w:hAnsi="Arial" w:cs="Arial"/>
          <w:sz w:val="22"/>
          <w:szCs w:val="22"/>
        </w:rPr>
        <w:t xml:space="preserve">or </w:t>
      </w:r>
      <w:r w:rsidR="0ECB38BB" w:rsidRPr="003D6835">
        <w:rPr>
          <w:rFonts w:ascii="Arial" w:hAnsi="Arial" w:cs="Arial"/>
          <w:sz w:val="22"/>
          <w:szCs w:val="22"/>
        </w:rPr>
        <w:t>prior opioid-related overdose</w:t>
      </w:r>
      <w:r w:rsidR="0587AF49" w:rsidRPr="003D6835">
        <w:rPr>
          <w:rFonts w:ascii="Arial" w:hAnsi="Arial" w:cs="Arial"/>
          <w:sz w:val="22"/>
          <w:szCs w:val="22"/>
        </w:rPr>
        <w:t>(s)</w:t>
      </w:r>
      <w:r w:rsidR="426D086C" w:rsidRPr="003D6835">
        <w:rPr>
          <w:rFonts w:ascii="Arial" w:hAnsi="Arial" w:cs="Arial"/>
          <w:sz w:val="22"/>
          <w:szCs w:val="22"/>
        </w:rPr>
        <w:t>,</w:t>
      </w:r>
      <w:r w:rsidR="23AA0E87" w:rsidRPr="003D6835">
        <w:rPr>
          <w:rFonts w:ascii="Arial" w:hAnsi="Arial" w:cs="Arial"/>
          <w:sz w:val="22"/>
          <w:szCs w:val="22"/>
        </w:rPr>
        <w:t xml:space="preserve"> </w:t>
      </w:r>
      <w:r w:rsidR="2721FA32" w:rsidRPr="003D6835">
        <w:rPr>
          <w:rFonts w:ascii="Arial" w:hAnsi="Arial" w:cs="Arial"/>
          <w:sz w:val="22"/>
          <w:szCs w:val="22"/>
        </w:rPr>
        <w:t xml:space="preserve">SUD treatment </w:t>
      </w:r>
      <w:r w:rsidR="553DFB3F" w:rsidRPr="003D6835">
        <w:rPr>
          <w:rFonts w:ascii="Arial" w:hAnsi="Arial" w:cs="Arial"/>
          <w:sz w:val="22"/>
          <w:szCs w:val="22"/>
        </w:rPr>
        <w:t>programs</w:t>
      </w:r>
      <w:r w:rsidR="2721FA32" w:rsidRPr="003D6835">
        <w:rPr>
          <w:rFonts w:ascii="Arial" w:hAnsi="Arial" w:cs="Arial"/>
          <w:sz w:val="22"/>
          <w:szCs w:val="22"/>
        </w:rPr>
        <w:t xml:space="preserve"> </w:t>
      </w:r>
      <w:r w:rsidR="293499CC" w:rsidRPr="003D6835">
        <w:rPr>
          <w:rFonts w:ascii="Arial" w:hAnsi="Arial" w:cs="Arial"/>
          <w:sz w:val="22"/>
          <w:szCs w:val="22"/>
        </w:rPr>
        <w:t xml:space="preserve">are required </w:t>
      </w:r>
      <w:r w:rsidR="00A081A7" w:rsidRPr="003D6835">
        <w:rPr>
          <w:rFonts w:ascii="Arial" w:hAnsi="Arial" w:cs="Arial"/>
          <w:sz w:val="22"/>
          <w:szCs w:val="22"/>
        </w:rPr>
        <w:t xml:space="preserve">to </w:t>
      </w:r>
      <w:r w:rsidRPr="003D6835">
        <w:rPr>
          <w:rFonts w:ascii="Arial" w:hAnsi="Arial" w:cs="Arial"/>
          <w:sz w:val="22"/>
          <w:szCs w:val="22"/>
        </w:rPr>
        <w:t xml:space="preserve">educate the patient on the use of </w:t>
      </w:r>
      <w:r w:rsidR="66BB9CE8" w:rsidRPr="003D6835">
        <w:rPr>
          <w:rFonts w:ascii="Arial" w:hAnsi="Arial" w:cs="Arial"/>
          <w:sz w:val="22"/>
          <w:szCs w:val="22"/>
        </w:rPr>
        <w:t>O</w:t>
      </w:r>
      <w:r w:rsidRPr="003D6835">
        <w:rPr>
          <w:rFonts w:ascii="Arial" w:hAnsi="Arial" w:cs="Arial"/>
          <w:sz w:val="22"/>
          <w:szCs w:val="22"/>
        </w:rPr>
        <w:t xml:space="preserve">pioid </w:t>
      </w:r>
      <w:r w:rsidR="49E8C739" w:rsidRPr="003D6835">
        <w:rPr>
          <w:rFonts w:ascii="Arial" w:hAnsi="Arial" w:cs="Arial"/>
          <w:sz w:val="22"/>
          <w:szCs w:val="22"/>
        </w:rPr>
        <w:t>A</w:t>
      </w:r>
      <w:r w:rsidRPr="003D6835">
        <w:rPr>
          <w:rFonts w:ascii="Arial" w:hAnsi="Arial" w:cs="Arial"/>
          <w:sz w:val="22"/>
          <w:szCs w:val="22"/>
        </w:rPr>
        <w:t>ntagonists</w:t>
      </w:r>
      <w:r w:rsidR="189D2750" w:rsidRPr="003D6835">
        <w:rPr>
          <w:rFonts w:ascii="Arial" w:hAnsi="Arial" w:cs="Arial"/>
          <w:sz w:val="22"/>
          <w:szCs w:val="22"/>
        </w:rPr>
        <w:t>,</w:t>
      </w:r>
      <w:r w:rsidRPr="003D6835">
        <w:rPr>
          <w:rFonts w:ascii="Arial" w:hAnsi="Arial" w:cs="Arial"/>
          <w:sz w:val="22"/>
          <w:szCs w:val="22"/>
        </w:rPr>
        <w:t xml:space="preserve"> </w:t>
      </w:r>
      <w:r w:rsidR="107767A5" w:rsidRPr="003D6835">
        <w:rPr>
          <w:rFonts w:ascii="Arial" w:hAnsi="Arial" w:cs="Arial"/>
          <w:sz w:val="22"/>
          <w:szCs w:val="22"/>
        </w:rPr>
        <w:t xml:space="preserve">such as </w:t>
      </w:r>
      <w:r w:rsidR="0099583A" w:rsidRPr="003D6835">
        <w:rPr>
          <w:rFonts w:ascii="Arial" w:hAnsi="Arial" w:cs="Arial"/>
          <w:sz w:val="22"/>
          <w:szCs w:val="22"/>
        </w:rPr>
        <w:t>n</w:t>
      </w:r>
      <w:r w:rsidR="107767A5" w:rsidRPr="003D6835">
        <w:rPr>
          <w:rFonts w:ascii="Arial" w:hAnsi="Arial" w:cs="Arial"/>
          <w:sz w:val="22"/>
          <w:szCs w:val="22"/>
        </w:rPr>
        <w:t>aloxone</w:t>
      </w:r>
      <w:r w:rsidR="654DD195" w:rsidRPr="003D6835">
        <w:rPr>
          <w:rFonts w:ascii="Arial" w:hAnsi="Arial" w:cs="Arial"/>
          <w:sz w:val="22"/>
          <w:szCs w:val="22"/>
        </w:rPr>
        <w:t>,</w:t>
      </w:r>
      <w:r w:rsidR="107767A5" w:rsidRPr="003D6835">
        <w:rPr>
          <w:rFonts w:ascii="Arial" w:hAnsi="Arial" w:cs="Arial"/>
          <w:sz w:val="22"/>
          <w:szCs w:val="22"/>
        </w:rPr>
        <w:t xml:space="preserve"> </w:t>
      </w:r>
      <w:r w:rsidRPr="003D6835">
        <w:rPr>
          <w:rFonts w:ascii="Arial" w:hAnsi="Arial" w:cs="Arial"/>
          <w:sz w:val="22"/>
          <w:szCs w:val="22"/>
        </w:rPr>
        <w:t xml:space="preserve">and dispense not less than 2 doses of an </w:t>
      </w:r>
      <w:r w:rsidR="176CA1BF" w:rsidRPr="003D6835">
        <w:rPr>
          <w:rFonts w:ascii="Arial" w:hAnsi="Arial" w:cs="Arial"/>
          <w:sz w:val="22"/>
          <w:szCs w:val="22"/>
        </w:rPr>
        <w:t>O</w:t>
      </w:r>
      <w:r w:rsidRPr="003D6835">
        <w:rPr>
          <w:rFonts w:ascii="Arial" w:hAnsi="Arial" w:cs="Arial"/>
          <w:sz w:val="22"/>
          <w:szCs w:val="22"/>
        </w:rPr>
        <w:t xml:space="preserve">pioid </w:t>
      </w:r>
      <w:r w:rsidR="7B9AC57E" w:rsidRPr="003D6835">
        <w:rPr>
          <w:rFonts w:ascii="Arial" w:hAnsi="Arial" w:cs="Arial"/>
          <w:sz w:val="22"/>
          <w:szCs w:val="22"/>
        </w:rPr>
        <w:t>A</w:t>
      </w:r>
      <w:r w:rsidRPr="003D6835">
        <w:rPr>
          <w:rFonts w:ascii="Arial" w:hAnsi="Arial" w:cs="Arial"/>
          <w:sz w:val="22"/>
          <w:szCs w:val="22"/>
        </w:rPr>
        <w:t>ntagonist to the patient or a legal guardian.</w:t>
      </w:r>
      <w:r w:rsidR="3F20ECF6" w:rsidRPr="003D6835">
        <w:rPr>
          <w:rFonts w:ascii="Arial" w:hAnsi="Arial" w:cs="Arial"/>
          <w:sz w:val="22"/>
          <w:szCs w:val="22"/>
        </w:rPr>
        <w:t xml:space="preserve"> </w:t>
      </w:r>
      <w:r w:rsidR="1A2FCC56" w:rsidRPr="003D6835">
        <w:rPr>
          <w:rFonts w:ascii="Arial" w:hAnsi="Arial" w:cs="Arial"/>
          <w:sz w:val="22"/>
          <w:szCs w:val="22"/>
        </w:rPr>
        <w:t xml:space="preserve">All programs licensed or approved by </w:t>
      </w:r>
      <w:r w:rsidR="0C265FB2" w:rsidRPr="003D6835">
        <w:rPr>
          <w:rFonts w:ascii="Arial" w:hAnsi="Arial" w:cs="Arial"/>
          <w:sz w:val="22"/>
          <w:szCs w:val="22"/>
        </w:rPr>
        <w:t>BSAS</w:t>
      </w:r>
      <w:r w:rsidR="1A2FCC56" w:rsidRPr="003D6835">
        <w:rPr>
          <w:rFonts w:ascii="Arial" w:hAnsi="Arial" w:cs="Arial"/>
          <w:sz w:val="22"/>
          <w:szCs w:val="22"/>
        </w:rPr>
        <w:t xml:space="preserve"> are expected to comply with this </w:t>
      </w:r>
      <w:r w:rsidR="332F459C" w:rsidRPr="003D6835">
        <w:rPr>
          <w:rFonts w:ascii="Arial" w:hAnsi="Arial" w:cs="Arial"/>
          <w:sz w:val="22"/>
          <w:szCs w:val="22"/>
        </w:rPr>
        <w:t>requirement.</w:t>
      </w:r>
    </w:p>
    <w:p w14:paraId="526BC64D" w14:textId="24C25474" w:rsidR="313CA20F" w:rsidRDefault="313CA20F" w:rsidP="313CA20F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E92CFE9" w14:textId="199B3044" w:rsidR="00E73DB7" w:rsidRDefault="00EF6F86" w:rsidP="627CF41A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D6835">
        <w:rPr>
          <w:rFonts w:ascii="Arial" w:hAnsi="Arial" w:cs="Arial"/>
          <w:sz w:val="22"/>
          <w:szCs w:val="22"/>
        </w:rPr>
        <w:t xml:space="preserve">The requirements under </w:t>
      </w:r>
      <w:hyperlink r:id="rId13" w:history="1">
        <w:r w:rsidRPr="00B100A2">
          <w:rPr>
            <w:rStyle w:val="Hyperlink"/>
            <w:rFonts w:ascii="Arial" w:hAnsi="Arial" w:cs="Arial"/>
            <w:sz w:val="22"/>
            <w:szCs w:val="22"/>
          </w:rPr>
          <w:t>105 CMR 164.072 and 164.572</w:t>
        </w:r>
      </w:hyperlink>
      <w:r w:rsidR="5AF02CDE" w:rsidRPr="2C2486AA">
        <w:t xml:space="preserve"> </w:t>
      </w:r>
      <w:r w:rsidRPr="003D6835">
        <w:rPr>
          <w:rFonts w:ascii="Arial" w:hAnsi="Arial" w:cs="Arial"/>
          <w:sz w:val="22"/>
          <w:szCs w:val="22"/>
        </w:rPr>
        <w:t xml:space="preserve">specify that information related to history of overdose and history of substance use </w:t>
      </w:r>
      <w:r w:rsidR="68305888" w:rsidRPr="003D6835">
        <w:rPr>
          <w:rFonts w:ascii="Arial" w:hAnsi="Arial" w:cs="Arial"/>
          <w:sz w:val="22"/>
          <w:szCs w:val="22"/>
        </w:rPr>
        <w:t xml:space="preserve">must </w:t>
      </w:r>
      <w:r w:rsidR="00F42D27" w:rsidRPr="003D6835">
        <w:rPr>
          <w:rFonts w:ascii="Arial" w:hAnsi="Arial" w:cs="Arial"/>
          <w:sz w:val="22"/>
          <w:szCs w:val="22"/>
        </w:rPr>
        <w:t>be collected</w:t>
      </w:r>
      <w:r w:rsidR="000F2FD5" w:rsidRPr="003D6835">
        <w:rPr>
          <w:rFonts w:ascii="Arial" w:hAnsi="Arial" w:cs="Arial"/>
          <w:sz w:val="22"/>
          <w:szCs w:val="22"/>
        </w:rPr>
        <w:t xml:space="preserve"> as part of the </w:t>
      </w:r>
      <w:r w:rsidR="007330B4" w:rsidRPr="003D6835">
        <w:rPr>
          <w:rFonts w:ascii="Arial" w:hAnsi="Arial" w:cs="Arial"/>
          <w:sz w:val="22"/>
          <w:szCs w:val="22"/>
        </w:rPr>
        <w:t xml:space="preserve">patient/resident </w:t>
      </w:r>
      <w:r w:rsidR="000F2FD5" w:rsidRPr="003D6835">
        <w:rPr>
          <w:rFonts w:ascii="Arial" w:hAnsi="Arial" w:cs="Arial"/>
          <w:sz w:val="22"/>
          <w:szCs w:val="22"/>
        </w:rPr>
        <w:t>assessment</w:t>
      </w:r>
      <w:r w:rsidR="007330B4" w:rsidRPr="003D6835">
        <w:rPr>
          <w:rFonts w:ascii="Arial" w:hAnsi="Arial" w:cs="Arial"/>
          <w:sz w:val="22"/>
          <w:szCs w:val="22"/>
        </w:rPr>
        <w:t xml:space="preserve">. </w:t>
      </w:r>
      <w:r w:rsidR="14820D8D" w:rsidRPr="003D6835">
        <w:rPr>
          <w:rFonts w:ascii="Arial" w:hAnsi="Arial" w:cs="Arial"/>
          <w:sz w:val="22"/>
          <w:szCs w:val="22"/>
        </w:rPr>
        <w:t>In determining whether a patient</w:t>
      </w:r>
      <w:r w:rsidR="008B28FA" w:rsidRPr="003D6835">
        <w:rPr>
          <w:rFonts w:ascii="Arial" w:hAnsi="Arial" w:cs="Arial"/>
          <w:sz w:val="22"/>
          <w:szCs w:val="22"/>
        </w:rPr>
        <w:t>/resident</w:t>
      </w:r>
      <w:r w:rsidR="14820D8D" w:rsidRPr="003D6835">
        <w:rPr>
          <w:rFonts w:ascii="Arial" w:hAnsi="Arial" w:cs="Arial"/>
          <w:sz w:val="22"/>
          <w:szCs w:val="22"/>
        </w:rPr>
        <w:t xml:space="preserve"> has an opioid use disorder, a history of using opioids, and/or prior opioid related overdoses, the Department expects </w:t>
      </w:r>
      <w:r w:rsidR="324FC2D2" w:rsidRPr="003D6835">
        <w:rPr>
          <w:rFonts w:ascii="Arial" w:hAnsi="Arial" w:cs="Arial"/>
          <w:sz w:val="22"/>
          <w:szCs w:val="22"/>
        </w:rPr>
        <w:t>providers to exercise their best clinical judgment</w:t>
      </w:r>
      <w:r w:rsidR="66AC5AE1" w:rsidRPr="003D6835">
        <w:rPr>
          <w:rFonts w:ascii="Arial" w:hAnsi="Arial" w:cs="Arial"/>
          <w:sz w:val="22"/>
          <w:szCs w:val="22"/>
        </w:rPr>
        <w:t xml:space="preserve"> and provide Opioid A</w:t>
      </w:r>
      <w:r w:rsidR="00D33E33">
        <w:rPr>
          <w:rFonts w:ascii="Arial" w:hAnsi="Arial" w:cs="Arial"/>
          <w:sz w:val="22"/>
          <w:szCs w:val="22"/>
        </w:rPr>
        <w:t>nta</w:t>
      </w:r>
      <w:r w:rsidR="66AC5AE1" w:rsidRPr="003D6835">
        <w:rPr>
          <w:rFonts w:ascii="Arial" w:hAnsi="Arial" w:cs="Arial"/>
          <w:sz w:val="22"/>
          <w:szCs w:val="22"/>
        </w:rPr>
        <w:t>gonists at discharge in accordance with the law.</w:t>
      </w:r>
      <w:r w:rsidR="0005356B" w:rsidRPr="003D6835">
        <w:rPr>
          <w:rFonts w:ascii="Arial" w:hAnsi="Arial" w:cs="Arial"/>
          <w:sz w:val="22"/>
          <w:szCs w:val="22"/>
        </w:rPr>
        <w:t xml:space="preserve"> </w:t>
      </w:r>
      <w:r w:rsidR="00E6523F" w:rsidRPr="003D6835">
        <w:rPr>
          <w:rFonts w:ascii="Arial" w:hAnsi="Arial" w:cs="Arial"/>
          <w:sz w:val="22"/>
          <w:szCs w:val="22"/>
        </w:rPr>
        <w:t>Additionally, 105 CMR 164.075 (A)(3) requires a written discharge summary within the patient/resident record documenting</w:t>
      </w:r>
      <w:r w:rsidR="000D03D9" w:rsidRPr="003D6835">
        <w:rPr>
          <w:rFonts w:ascii="Arial" w:hAnsi="Arial" w:cs="Arial"/>
          <w:sz w:val="22"/>
          <w:szCs w:val="22"/>
        </w:rPr>
        <w:t xml:space="preserve"> p</w:t>
      </w:r>
      <w:r w:rsidR="00E6523F" w:rsidRPr="003D6835">
        <w:rPr>
          <w:rFonts w:ascii="Arial" w:hAnsi="Arial" w:cs="Arial"/>
          <w:sz w:val="22"/>
          <w:szCs w:val="22"/>
        </w:rPr>
        <w:t>atient's</w:t>
      </w:r>
      <w:r w:rsidR="000D03D9" w:rsidRPr="003D6835">
        <w:rPr>
          <w:rFonts w:ascii="Arial" w:hAnsi="Arial" w:cs="Arial"/>
          <w:sz w:val="22"/>
          <w:szCs w:val="22"/>
        </w:rPr>
        <w:t>/</w:t>
      </w:r>
      <w:r w:rsidR="00E6523F" w:rsidRPr="003D6835">
        <w:rPr>
          <w:rFonts w:ascii="Arial" w:hAnsi="Arial" w:cs="Arial"/>
          <w:sz w:val="22"/>
          <w:szCs w:val="22"/>
        </w:rPr>
        <w:t>resident's substance use at discharge, including risk of overdose and</w:t>
      </w:r>
      <w:r w:rsidR="000D03D9" w:rsidRPr="003D6835">
        <w:rPr>
          <w:rFonts w:ascii="Arial" w:hAnsi="Arial" w:cs="Arial"/>
          <w:sz w:val="22"/>
          <w:szCs w:val="22"/>
        </w:rPr>
        <w:t xml:space="preserve"> </w:t>
      </w:r>
      <w:r w:rsidR="00E6523F" w:rsidRPr="003D6835">
        <w:rPr>
          <w:rFonts w:ascii="Arial" w:hAnsi="Arial" w:cs="Arial"/>
          <w:sz w:val="22"/>
          <w:szCs w:val="22"/>
        </w:rPr>
        <w:t>recommendations for follow-up services;</w:t>
      </w:r>
      <w:r w:rsidR="000D03D9" w:rsidRPr="003D6835">
        <w:rPr>
          <w:rFonts w:ascii="Arial" w:hAnsi="Arial" w:cs="Arial"/>
          <w:sz w:val="22"/>
          <w:szCs w:val="22"/>
        </w:rPr>
        <w:t xml:space="preserve"> documentation of </w:t>
      </w:r>
      <w:r w:rsidR="004905A0" w:rsidRPr="003D6835">
        <w:rPr>
          <w:rFonts w:ascii="Arial" w:hAnsi="Arial" w:cs="Arial"/>
          <w:sz w:val="22"/>
          <w:szCs w:val="22"/>
        </w:rPr>
        <w:t>the provision of</w:t>
      </w:r>
      <w:r w:rsidR="42F70E71" w:rsidRPr="003D6835">
        <w:rPr>
          <w:rFonts w:ascii="Arial" w:hAnsi="Arial" w:cs="Arial"/>
          <w:sz w:val="22"/>
          <w:szCs w:val="22"/>
        </w:rPr>
        <w:t xml:space="preserve"> O</w:t>
      </w:r>
      <w:r w:rsidR="1C7FB6BB" w:rsidRPr="003D6835">
        <w:rPr>
          <w:rFonts w:ascii="Arial" w:hAnsi="Arial" w:cs="Arial"/>
          <w:sz w:val="22"/>
          <w:szCs w:val="22"/>
        </w:rPr>
        <w:t>pioid Antagonists or a prescription of Opioid Antagonists</w:t>
      </w:r>
      <w:r w:rsidR="000F38B5" w:rsidRPr="003D6835">
        <w:rPr>
          <w:rFonts w:ascii="Arial" w:hAnsi="Arial" w:cs="Arial"/>
          <w:sz w:val="22"/>
          <w:szCs w:val="22"/>
        </w:rPr>
        <w:t xml:space="preserve"> </w:t>
      </w:r>
      <w:r w:rsidR="75257D43" w:rsidRPr="003D6835">
        <w:rPr>
          <w:rFonts w:ascii="Arial" w:hAnsi="Arial" w:cs="Arial"/>
          <w:sz w:val="22"/>
          <w:szCs w:val="22"/>
        </w:rPr>
        <w:t xml:space="preserve">must </w:t>
      </w:r>
      <w:r w:rsidR="000F38B5" w:rsidRPr="003D6835">
        <w:rPr>
          <w:rFonts w:ascii="Arial" w:hAnsi="Arial" w:cs="Arial"/>
          <w:sz w:val="22"/>
          <w:szCs w:val="22"/>
        </w:rPr>
        <w:t xml:space="preserve">be included </w:t>
      </w:r>
      <w:r w:rsidR="00D4239D" w:rsidRPr="003D6835">
        <w:rPr>
          <w:rFonts w:ascii="Arial" w:hAnsi="Arial" w:cs="Arial"/>
          <w:sz w:val="22"/>
          <w:szCs w:val="22"/>
        </w:rPr>
        <w:t>in the disc</w:t>
      </w:r>
      <w:r w:rsidR="00F82368" w:rsidRPr="003D6835">
        <w:rPr>
          <w:rFonts w:ascii="Arial" w:hAnsi="Arial" w:cs="Arial"/>
          <w:sz w:val="22"/>
          <w:szCs w:val="22"/>
        </w:rPr>
        <w:t>harge summary.</w:t>
      </w:r>
    </w:p>
    <w:p w14:paraId="317E7180" w14:textId="77777777" w:rsidR="003D6835" w:rsidRPr="003D6835" w:rsidRDefault="003D6835" w:rsidP="00E219D6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7D8489F" w14:textId="3E89F4E3" w:rsidR="00424E2E" w:rsidRPr="003D6835" w:rsidRDefault="2681CCB6" w:rsidP="00E219D6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3D6835">
        <w:rPr>
          <w:rFonts w:ascii="Arial" w:hAnsi="Arial" w:cs="Arial"/>
          <w:color w:val="212529"/>
          <w:sz w:val="22"/>
          <w:szCs w:val="22"/>
        </w:rPr>
        <w:t xml:space="preserve">As defined in </w:t>
      </w:r>
      <w:hyperlink r:id="rId14" w:history="1">
        <w:r w:rsidRPr="00B100A2">
          <w:rPr>
            <w:rStyle w:val="Hyperlink"/>
            <w:rFonts w:ascii="Arial" w:hAnsi="Arial" w:cs="Arial"/>
            <w:sz w:val="22"/>
            <w:szCs w:val="22"/>
          </w:rPr>
          <w:t>M.G.L. c. 94C</w:t>
        </w:r>
        <w:r w:rsidR="0839F1A9" w:rsidRPr="00B100A2">
          <w:rPr>
            <w:rStyle w:val="Hyperlink"/>
            <w:rFonts w:ascii="Arial" w:hAnsi="Arial" w:cs="Arial"/>
            <w:sz w:val="22"/>
            <w:szCs w:val="22"/>
          </w:rPr>
          <w:t xml:space="preserve"> § 1</w:t>
        </w:r>
      </w:hyperlink>
      <w:r w:rsidR="0839F1A9" w:rsidRPr="003D6835">
        <w:rPr>
          <w:rFonts w:ascii="Arial" w:hAnsi="Arial" w:cs="Arial"/>
          <w:color w:val="212529"/>
          <w:sz w:val="22"/>
          <w:szCs w:val="22"/>
        </w:rPr>
        <w:t>,</w:t>
      </w:r>
      <w:r w:rsidR="603F2602" w:rsidRPr="003D6835">
        <w:rPr>
          <w:rFonts w:ascii="Arial" w:hAnsi="Arial" w:cs="Arial"/>
          <w:color w:val="212529"/>
          <w:sz w:val="22"/>
          <w:szCs w:val="22"/>
        </w:rPr>
        <w:t xml:space="preserve"> “dispense” mean</w:t>
      </w:r>
      <w:r w:rsidR="2FCD1597" w:rsidRPr="003D6835">
        <w:rPr>
          <w:rFonts w:ascii="Arial" w:hAnsi="Arial" w:cs="Arial"/>
          <w:color w:val="212529"/>
          <w:sz w:val="22"/>
          <w:szCs w:val="22"/>
        </w:rPr>
        <w:t>s</w:t>
      </w:r>
      <w:r w:rsidR="603F2602" w:rsidRPr="003D6835">
        <w:rPr>
          <w:rFonts w:ascii="Arial" w:hAnsi="Arial" w:cs="Arial"/>
          <w:color w:val="212529"/>
          <w:sz w:val="22"/>
          <w:szCs w:val="22"/>
        </w:rPr>
        <w:t xml:space="preserve"> </w:t>
      </w:r>
      <w:r w:rsidR="080AEBDF" w:rsidRPr="003D6835">
        <w:rPr>
          <w:rFonts w:ascii="Arial" w:hAnsi="Arial" w:cs="Arial"/>
          <w:color w:val="212529"/>
          <w:sz w:val="22"/>
          <w:szCs w:val="22"/>
        </w:rPr>
        <w:t>“</w:t>
      </w:r>
      <w:r w:rsidR="080AEBDF" w:rsidRPr="003D6835">
        <w:rPr>
          <w:rFonts w:ascii="Arial" w:eastAsia="Arial" w:hAnsi="Arial" w:cs="Arial"/>
          <w:color w:val="333333"/>
          <w:sz w:val="22"/>
          <w:szCs w:val="22"/>
        </w:rPr>
        <w:t xml:space="preserve">to deliver a controlled substance to an ultimate user or research subject </w:t>
      </w:r>
      <w:r w:rsidR="080AEBDF" w:rsidRPr="003D6835">
        <w:rPr>
          <w:rFonts w:ascii="Arial" w:eastAsia="Arial" w:hAnsi="Arial" w:cs="Arial"/>
          <w:sz w:val="22"/>
          <w:szCs w:val="22"/>
        </w:rPr>
        <w:t>or to the agent of an ultimate user or research subject by a practitioner or pursuant to the order of a practitioner, including the prescribing and administering of a controlled substance and the packaging, labeling, or compounding necessary for such delivery.</w:t>
      </w:r>
      <w:r w:rsidR="587061F8" w:rsidRPr="003D6835">
        <w:rPr>
          <w:rFonts w:ascii="Arial" w:eastAsia="Arial" w:hAnsi="Arial" w:cs="Arial"/>
          <w:sz w:val="22"/>
          <w:szCs w:val="22"/>
        </w:rPr>
        <w:t>”</w:t>
      </w:r>
      <w:r w:rsidR="72986A72" w:rsidRPr="003D683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5FB8039" w14:textId="59EDD616" w:rsidR="00424E2E" w:rsidRPr="003D6835" w:rsidRDefault="00424E2E" w:rsidP="00E219D6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5B63123A" w14:textId="60CF5986" w:rsidR="00197B28" w:rsidRDefault="00EB0F08" w:rsidP="00E219D6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D6835">
        <w:rPr>
          <w:rFonts w:ascii="Arial" w:eastAsia="Arial" w:hAnsi="Arial" w:cs="Arial"/>
          <w:sz w:val="22"/>
          <w:szCs w:val="22"/>
        </w:rPr>
        <w:t xml:space="preserve">The applicable </w:t>
      </w:r>
      <w:r w:rsidR="37AB02EA" w:rsidRPr="003D6835">
        <w:rPr>
          <w:rFonts w:ascii="Arial" w:eastAsia="Arial" w:hAnsi="Arial" w:cs="Arial"/>
          <w:sz w:val="22"/>
          <w:szCs w:val="22"/>
        </w:rPr>
        <w:t>O</w:t>
      </w:r>
      <w:r w:rsidRPr="003D6835">
        <w:rPr>
          <w:rFonts w:ascii="Arial" w:eastAsia="Arial" w:hAnsi="Arial" w:cs="Arial"/>
          <w:sz w:val="22"/>
          <w:szCs w:val="22"/>
        </w:rPr>
        <w:t xml:space="preserve">pioid </w:t>
      </w:r>
      <w:r w:rsidR="290BE893" w:rsidRPr="003D6835">
        <w:rPr>
          <w:rFonts w:ascii="Arial" w:eastAsia="Arial" w:hAnsi="Arial" w:cs="Arial"/>
          <w:sz w:val="22"/>
          <w:szCs w:val="22"/>
        </w:rPr>
        <w:t>A</w:t>
      </w:r>
      <w:r w:rsidRPr="003D6835">
        <w:rPr>
          <w:rFonts w:ascii="Arial" w:eastAsia="Arial" w:hAnsi="Arial" w:cs="Arial"/>
          <w:sz w:val="22"/>
          <w:szCs w:val="22"/>
        </w:rPr>
        <w:t xml:space="preserve">ntagonists to be dispensed to certain individuals upon discharge are defined in </w:t>
      </w:r>
      <w:hyperlink r:id="rId15" w:history="1">
        <w:r w:rsidRPr="00511E6B">
          <w:rPr>
            <w:rStyle w:val="Hyperlink"/>
            <w:rFonts w:ascii="Arial" w:hAnsi="Arial" w:cs="Arial"/>
            <w:sz w:val="22"/>
            <w:szCs w:val="22"/>
          </w:rPr>
          <w:t>M.G.L. c. 94C § 19B</w:t>
        </w:r>
      </w:hyperlink>
      <w:r w:rsidRPr="003D6835">
        <w:rPr>
          <w:rFonts w:ascii="Arial" w:hAnsi="Arial" w:cs="Arial"/>
          <w:sz w:val="22"/>
          <w:szCs w:val="22"/>
        </w:rPr>
        <w:t xml:space="preserve"> and</w:t>
      </w:r>
      <w:r w:rsidR="003540D4" w:rsidRPr="003D6835">
        <w:rPr>
          <w:rFonts w:ascii="Arial" w:hAnsi="Arial" w:cs="Arial"/>
          <w:sz w:val="22"/>
          <w:szCs w:val="22"/>
        </w:rPr>
        <w:t xml:space="preserve"> include naloxone and any other drug approved by the federal Food and Drug Administration as a competitive narcotic antagonist used in the reversal of overdoses caused by opioid</w:t>
      </w:r>
      <w:r w:rsidR="69F0B315" w:rsidRPr="003D6835">
        <w:rPr>
          <w:rFonts w:ascii="Arial" w:hAnsi="Arial" w:cs="Arial"/>
          <w:sz w:val="22"/>
          <w:szCs w:val="22"/>
        </w:rPr>
        <w:t>s</w:t>
      </w:r>
      <w:r w:rsidR="003540D4" w:rsidRPr="003D6835">
        <w:rPr>
          <w:rFonts w:ascii="Arial" w:hAnsi="Arial" w:cs="Arial"/>
          <w:sz w:val="22"/>
          <w:szCs w:val="22"/>
        </w:rPr>
        <w:t xml:space="preserve">. </w:t>
      </w:r>
    </w:p>
    <w:p w14:paraId="7DF596CE" w14:textId="77777777" w:rsidR="00197B28" w:rsidRDefault="00197B28" w:rsidP="00E219D6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A59C82D" w14:textId="7E8864E0" w:rsidR="00FA3FFA" w:rsidRPr="003D6835" w:rsidRDefault="0F798057" w:rsidP="00E219D6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 w:rsidRPr="003D6835">
        <w:rPr>
          <w:rFonts w:ascii="Arial" w:eastAsia="Arial" w:hAnsi="Arial" w:cs="Arial"/>
          <w:sz w:val="22"/>
          <w:szCs w:val="22"/>
        </w:rPr>
        <w:t>BSAS</w:t>
      </w:r>
      <w:r w:rsidR="003540D4" w:rsidRPr="003D6835">
        <w:rPr>
          <w:rFonts w:ascii="Arial" w:hAnsi="Arial" w:cs="Arial"/>
          <w:sz w:val="22"/>
          <w:szCs w:val="22"/>
        </w:rPr>
        <w:t xml:space="preserve"> clarifies that </w:t>
      </w:r>
      <w:r w:rsidR="6FD6017A" w:rsidRPr="003D6835">
        <w:rPr>
          <w:rFonts w:ascii="Arial" w:eastAsia="Arial" w:hAnsi="Arial" w:cs="Arial"/>
          <w:sz w:val="22"/>
          <w:szCs w:val="22"/>
        </w:rPr>
        <w:t>SUD treatment programs</w:t>
      </w:r>
      <w:r w:rsidR="003540D4" w:rsidRPr="003D6835">
        <w:rPr>
          <w:rFonts w:ascii="Arial" w:hAnsi="Arial" w:cs="Arial"/>
          <w:sz w:val="22"/>
          <w:szCs w:val="22"/>
        </w:rPr>
        <w:t xml:space="preserve"> </w:t>
      </w:r>
      <w:r w:rsidR="00FA3FFA" w:rsidRPr="003D6835">
        <w:rPr>
          <w:rFonts w:ascii="Arial" w:hAnsi="Arial" w:cs="Arial"/>
          <w:sz w:val="22"/>
          <w:szCs w:val="22"/>
        </w:rPr>
        <w:t xml:space="preserve">shall not utilize the Community Naloxone Program (CNP) to meet </w:t>
      </w:r>
      <w:r w:rsidR="00634017" w:rsidRPr="003D6835">
        <w:rPr>
          <w:rFonts w:ascii="Arial" w:hAnsi="Arial" w:cs="Arial"/>
          <w:sz w:val="22"/>
          <w:szCs w:val="22"/>
        </w:rPr>
        <w:t xml:space="preserve">the </w:t>
      </w:r>
      <w:r w:rsidR="00AA7902" w:rsidRPr="003D6835">
        <w:rPr>
          <w:rFonts w:ascii="Arial" w:hAnsi="Arial" w:cs="Arial"/>
          <w:sz w:val="22"/>
          <w:szCs w:val="22"/>
        </w:rPr>
        <w:t xml:space="preserve">requirements to dispense </w:t>
      </w:r>
      <w:r w:rsidR="730E21AB" w:rsidRPr="003D6835">
        <w:rPr>
          <w:rFonts w:ascii="Arial" w:hAnsi="Arial" w:cs="Arial"/>
          <w:sz w:val="22"/>
          <w:szCs w:val="22"/>
        </w:rPr>
        <w:t>O</w:t>
      </w:r>
      <w:r w:rsidR="00AA7902" w:rsidRPr="003D6835">
        <w:rPr>
          <w:rFonts w:ascii="Arial" w:hAnsi="Arial" w:cs="Arial"/>
          <w:sz w:val="22"/>
          <w:szCs w:val="22"/>
        </w:rPr>
        <w:t xml:space="preserve">pioid </w:t>
      </w:r>
      <w:r w:rsidR="5A1A23CB" w:rsidRPr="003D6835">
        <w:rPr>
          <w:rFonts w:ascii="Arial" w:hAnsi="Arial" w:cs="Arial"/>
          <w:sz w:val="22"/>
          <w:szCs w:val="22"/>
        </w:rPr>
        <w:t>A</w:t>
      </w:r>
      <w:r w:rsidR="00AA7902" w:rsidRPr="003D6835">
        <w:rPr>
          <w:rFonts w:ascii="Arial" w:hAnsi="Arial" w:cs="Arial"/>
          <w:sz w:val="22"/>
          <w:szCs w:val="22"/>
        </w:rPr>
        <w:t>ntagonist</w:t>
      </w:r>
      <w:r w:rsidR="1E610EA1" w:rsidRPr="003D6835">
        <w:rPr>
          <w:rFonts w:ascii="Arial" w:hAnsi="Arial" w:cs="Arial"/>
          <w:sz w:val="22"/>
          <w:szCs w:val="22"/>
        </w:rPr>
        <w:t>s</w:t>
      </w:r>
      <w:r w:rsidR="00AA7902" w:rsidRPr="003D6835">
        <w:rPr>
          <w:rFonts w:ascii="Arial" w:hAnsi="Arial" w:cs="Arial"/>
          <w:sz w:val="22"/>
          <w:szCs w:val="22"/>
        </w:rPr>
        <w:t xml:space="preserve"> upon discharge.</w:t>
      </w:r>
      <w:r w:rsidR="00C516DA" w:rsidRPr="003D6835">
        <w:rPr>
          <w:rFonts w:ascii="Arial" w:hAnsi="Arial" w:cs="Arial"/>
          <w:sz w:val="22"/>
          <w:szCs w:val="22"/>
        </w:rPr>
        <w:t xml:space="preserve"> Any changes to the existing CNP policies will be communicated to programs through the release of new program policies, availabl</w:t>
      </w:r>
      <w:r w:rsidR="00A206BC" w:rsidRPr="003D6835">
        <w:rPr>
          <w:rFonts w:ascii="Arial" w:hAnsi="Arial" w:cs="Arial"/>
          <w:sz w:val="22"/>
          <w:szCs w:val="22"/>
        </w:rPr>
        <w:t xml:space="preserve">e on the </w:t>
      </w:r>
      <w:hyperlink r:id="rId16" w:history="1">
        <w:r w:rsidR="09C0C3C0" w:rsidRPr="003D6835">
          <w:rPr>
            <w:rStyle w:val="Hyperlink"/>
            <w:rFonts w:ascii="Arial" w:hAnsi="Arial" w:cs="Arial"/>
            <w:sz w:val="22"/>
            <w:szCs w:val="22"/>
          </w:rPr>
          <w:t>Community Naloxone Program (CNP) webpage</w:t>
        </w:r>
      </w:hyperlink>
      <w:r w:rsidR="00C516DA" w:rsidRPr="003D6835">
        <w:rPr>
          <w:rFonts w:ascii="Arial" w:hAnsi="Arial" w:cs="Arial"/>
          <w:sz w:val="22"/>
          <w:szCs w:val="22"/>
        </w:rPr>
        <w:t xml:space="preserve">. </w:t>
      </w:r>
    </w:p>
    <w:p w14:paraId="1950E475" w14:textId="77777777" w:rsidR="009748CD" w:rsidRPr="003D6835" w:rsidRDefault="009748CD" w:rsidP="00E219D6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53609B7" w14:textId="45478A85" w:rsidR="00067137" w:rsidRPr="003D6835" w:rsidRDefault="009A47D2" w:rsidP="00E219D6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3D6835">
        <w:rPr>
          <w:rFonts w:ascii="Arial" w:hAnsi="Arial" w:cs="Arial"/>
          <w:b/>
          <w:bCs/>
          <w:sz w:val="22"/>
          <w:szCs w:val="22"/>
        </w:rPr>
        <w:t xml:space="preserve">Resource Documents and </w:t>
      </w:r>
      <w:r w:rsidR="00634017" w:rsidRPr="003D6835">
        <w:rPr>
          <w:rFonts w:ascii="Arial" w:hAnsi="Arial" w:cs="Arial"/>
          <w:b/>
          <w:bCs/>
          <w:sz w:val="22"/>
          <w:szCs w:val="22"/>
        </w:rPr>
        <w:t>Training</w:t>
      </w:r>
    </w:p>
    <w:p w14:paraId="67705F0F" w14:textId="77777777" w:rsidR="00AA7902" w:rsidRPr="003D6835" w:rsidRDefault="00AA7902" w:rsidP="00E219D6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415BAF3B" w14:textId="35D6BF8B" w:rsidR="00197B28" w:rsidRDefault="00DA2533" w:rsidP="313CA20F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313CA20F">
        <w:rPr>
          <w:rFonts w:ascii="Arial" w:hAnsi="Arial" w:cs="Arial"/>
          <w:sz w:val="22"/>
          <w:szCs w:val="22"/>
        </w:rPr>
        <w:t xml:space="preserve">Wherever possible, </w:t>
      </w:r>
      <w:r w:rsidR="18408D3B" w:rsidRPr="313CA20F">
        <w:rPr>
          <w:rFonts w:ascii="Arial" w:hAnsi="Arial" w:cs="Arial"/>
          <w:sz w:val="22"/>
          <w:szCs w:val="22"/>
        </w:rPr>
        <w:t>SUD treatment programs</w:t>
      </w:r>
      <w:r w:rsidRPr="313CA20F">
        <w:rPr>
          <w:rFonts w:ascii="Arial" w:hAnsi="Arial" w:cs="Arial"/>
          <w:sz w:val="22"/>
          <w:szCs w:val="22"/>
        </w:rPr>
        <w:t xml:space="preserve"> should </w:t>
      </w:r>
      <w:r w:rsidR="00332C46" w:rsidRPr="313CA20F">
        <w:rPr>
          <w:rFonts w:ascii="Arial" w:hAnsi="Arial" w:cs="Arial"/>
          <w:sz w:val="22"/>
          <w:szCs w:val="22"/>
        </w:rPr>
        <w:t xml:space="preserve">utilize </w:t>
      </w:r>
      <w:r w:rsidR="162A9965" w:rsidRPr="313CA20F">
        <w:rPr>
          <w:rFonts w:ascii="Arial" w:hAnsi="Arial" w:cs="Arial"/>
          <w:sz w:val="22"/>
          <w:szCs w:val="22"/>
        </w:rPr>
        <w:t>a</w:t>
      </w:r>
      <w:r w:rsidR="0CD8011C" w:rsidRPr="313CA20F">
        <w:rPr>
          <w:rFonts w:ascii="Arial" w:hAnsi="Arial" w:cs="Arial"/>
          <w:sz w:val="22"/>
          <w:szCs w:val="22"/>
        </w:rPr>
        <w:t xml:space="preserve"> patient’s </w:t>
      </w:r>
      <w:r w:rsidR="00332C46" w:rsidRPr="313CA20F">
        <w:rPr>
          <w:rFonts w:ascii="Arial" w:hAnsi="Arial" w:cs="Arial"/>
          <w:sz w:val="22"/>
          <w:szCs w:val="22"/>
        </w:rPr>
        <w:t xml:space="preserve">pharmacy </w:t>
      </w:r>
      <w:r w:rsidR="00E3249E" w:rsidRPr="313CA20F">
        <w:rPr>
          <w:rFonts w:ascii="Arial" w:hAnsi="Arial" w:cs="Arial"/>
          <w:sz w:val="22"/>
          <w:szCs w:val="22"/>
        </w:rPr>
        <w:t xml:space="preserve">or medical </w:t>
      </w:r>
      <w:r w:rsidR="00332C46" w:rsidRPr="313CA20F">
        <w:rPr>
          <w:rFonts w:ascii="Arial" w:hAnsi="Arial" w:cs="Arial"/>
          <w:sz w:val="22"/>
          <w:szCs w:val="22"/>
        </w:rPr>
        <w:t xml:space="preserve">benefit to bill for </w:t>
      </w:r>
      <w:r w:rsidR="4A83E00D" w:rsidRPr="313CA20F">
        <w:rPr>
          <w:rFonts w:ascii="Arial" w:hAnsi="Arial" w:cs="Arial"/>
          <w:sz w:val="22"/>
          <w:szCs w:val="22"/>
        </w:rPr>
        <w:t>Opioid Antagonists</w:t>
      </w:r>
      <w:r w:rsidR="162A9965" w:rsidRPr="313CA20F">
        <w:rPr>
          <w:rFonts w:ascii="Arial" w:hAnsi="Arial" w:cs="Arial"/>
          <w:sz w:val="22"/>
          <w:szCs w:val="22"/>
        </w:rPr>
        <w:t>.</w:t>
      </w:r>
      <w:r w:rsidR="00332C46" w:rsidRPr="313CA20F">
        <w:rPr>
          <w:rFonts w:ascii="Arial" w:hAnsi="Arial" w:cs="Arial"/>
          <w:sz w:val="22"/>
          <w:szCs w:val="22"/>
        </w:rPr>
        <w:t xml:space="preserve"> </w:t>
      </w:r>
      <w:r w:rsidR="009B6CC1" w:rsidRPr="313CA20F">
        <w:rPr>
          <w:rFonts w:ascii="Arial" w:hAnsi="Arial" w:cs="Arial"/>
          <w:sz w:val="22"/>
          <w:szCs w:val="22"/>
        </w:rPr>
        <w:t xml:space="preserve">BSAS has worked with vendors to develop resource guides on how to bill for </w:t>
      </w:r>
      <w:r w:rsidR="5DABB98D" w:rsidRPr="313CA20F">
        <w:rPr>
          <w:rFonts w:ascii="Arial" w:hAnsi="Arial" w:cs="Arial"/>
          <w:sz w:val="22"/>
          <w:szCs w:val="22"/>
        </w:rPr>
        <w:t xml:space="preserve">Opioid Antagonists </w:t>
      </w:r>
      <w:r w:rsidR="009B6CC1" w:rsidRPr="313CA20F">
        <w:rPr>
          <w:rFonts w:ascii="Arial" w:hAnsi="Arial" w:cs="Arial"/>
          <w:sz w:val="22"/>
          <w:szCs w:val="22"/>
        </w:rPr>
        <w:t>in emergency departments with a hospital pharmacy</w:t>
      </w:r>
      <w:r w:rsidR="0070487B" w:rsidRPr="313CA20F">
        <w:rPr>
          <w:rFonts w:ascii="Arial" w:hAnsi="Arial" w:cs="Arial"/>
          <w:sz w:val="22"/>
          <w:szCs w:val="22"/>
        </w:rPr>
        <w:t>,</w:t>
      </w:r>
      <w:r w:rsidR="009B6CC1" w:rsidRPr="313CA20F">
        <w:rPr>
          <w:rFonts w:ascii="Arial" w:hAnsi="Arial" w:cs="Arial"/>
          <w:sz w:val="22"/>
          <w:szCs w:val="22"/>
        </w:rPr>
        <w:t xml:space="preserve"> ambulatory sites with a collocated outpatient or retail pharmacy</w:t>
      </w:r>
      <w:r w:rsidR="0070487B" w:rsidRPr="313CA20F">
        <w:rPr>
          <w:rFonts w:ascii="Arial" w:hAnsi="Arial" w:cs="Arial"/>
          <w:sz w:val="22"/>
          <w:szCs w:val="22"/>
        </w:rPr>
        <w:t>,</w:t>
      </w:r>
      <w:r w:rsidR="009B6CC1" w:rsidRPr="313CA20F">
        <w:rPr>
          <w:rFonts w:ascii="Arial" w:hAnsi="Arial" w:cs="Arial"/>
          <w:sz w:val="22"/>
          <w:szCs w:val="22"/>
        </w:rPr>
        <w:t xml:space="preserve"> and ambulatory and inpatient treatment sites without a collocated outpatient or retail pharmacy</w:t>
      </w:r>
      <w:r w:rsidR="004864CC" w:rsidRPr="313CA20F">
        <w:rPr>
          <w:rFonts w:ascii="Arial" w:hAnsi="Arial" w:cs="Arial"/>
          <w:sz w:val="22"/>
          <w:szCs w:val="22"/>
        </w:rPr>
        <w:t xml:space="preserve">. </w:t>
      </w:r>
    </w:p>
    <w:p w14:paraId="6AF1DDA4" w14:textId="77777777" w:rsidR="00197B28" w:rsidRDefault="00197B28" w:rsidP="00E219D6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A0D85C7" w14:textId="44617C7F" w:rsidR="009B6CC1" w:rsidRPr="003D6835" w:rsidRDefault="004864CC" w:rsidP="00E219D6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D6835">
        <w:rPr>
          <w:rFonts w:ascii="Arial" w:hAnsi="Arial" w:cs="Arial"/>
          <w:sz w:val="22"/>
          <w:szCs w:val="22"/>
        </w:rPr>
        <w:t xml:space="preserve">All resource documents can be found </w:t>
      </w:r>
      <w:r w:rsidR="00731102">
        <w:rPr>
          <w:rFonts w:ascii="Arial" w:hAnsi="Arial" w:cs="Arial"/>
          <w:sz w:val="22"/>
          <w:szCs w:val="22"/>
        </w:rPr>
        <w:t>on</w:t>
      </w:r>
      <w:r w:rsidR="00A10DEB">
        <w:rPr>
          <w:rFonts w:ascii="Arial" w:hAnsi="Arial" w:cs="Arial"/>
          <w:sz w:val="22"/>
          <w:szCs w:val="22"/>
        </w:rPr>
        <w:t xml:space="preserve"> the </w:t>
      </w:r>
      <w:hyperlink r:id="rId17" w:history="1">
        <w:r w:rsidR="00731102" w:rsidRPr="00731102">
          <w:rPr>
            <w:rStyle w:val="Hyperlink"/>
            <w:rFonts w:ascii="Arial" w:hAnsi="Arial" w:cs="Arial"/>
            <w:sz w:val="22"/>
            <w:szCs w:val="22"/>
          </w:rPr>
          <w:t>Massachusetts Substance Use Helpline</w:t>
        </w:r>
      </w:hyperlink>
      <w:r w:rsidR="00731102">
        <w:rPr>
          <w:rFonts w:ascii="Arial" w:hAnsi="Arial" w:cs="Arial"/>
          <w:sz w:val="22"/>
          <w:szCs w:val="22"/>
        </w:rPr>
        <w:t>,</w:t>
      </w:r>
      <w:r w:rsidRPr="003D6835">
        <w:rPr>
          <w:rFonts w:ascii="Arial" w:hAnsi="Arial" w:cs="Arial"/>
          <w:sz w:val="22"/>
          <w:szCs w:val="22"/>
        </w:rPr>
        <w:t xml:space="preserve"> including: </w:t>
      </w:r>
    </w:p>
    <w:p w14:paraId="78144F52" w14:textId="19499CD7" w:rsidR="00007CF7" w:rsidRPr="003D6835" w:rsidRDefault="00A53368" w:rsidP="00E219D6">
      <w:pPr>
        <w:pStyle w:val="NormalWeb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hyperlink r:id="rId18">
        <w:r w:rsidRPr="003D6835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T</w:t>
        </w:r>
        <w:r w:rsidR="7A646861" w:rsidRPr="003D6835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raining</w:t>
        </w:r>
        <w:r w:rsidR="001C5E52" w:rsidRPr="003D6835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and resources</w:t>
        </w:r>
        <w:r w:rsidR="7A646861" w:rsidRPr="003D6835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f</w:t>
        </w:r>
        <w:r w:rsidR="09AD6BF0" w:rsidRPr="003D6835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or</w:t>
        </w:r>
        <w:r w:rsidR="3EB1E41F" w:rsidRPr="003D6835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="00DE12A9" w:rsidRPr="003D6835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inpatient </w:t>
        </w:r>
        <w:r w:rsidR="6587E528" w:rsidRPr="003D6835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healthcare </w:t>
        </w:r>
        <w:r w:rsidR="2BA78204" w:rsidRPr="003D6835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settings without an on-site pharmacy</w:t>
        </w:r>
      </w:hyperlink>
      <w:r w:rsidR="2BA78204" w:rsidRPr="003D6835">
        <w:rPr>
          <w:rFonts w:ascii="Arial" w:hAnsi="Arial" w:cs="Arial"/>
          <w:sz w:val="22"/>
          <w:szCs w:val="22"/>
        </w:rPr>
        <w:t>, including</w:t>
      </w:r>
      <w:r w:rsidR="001D4D38" w:rsidRPr="003D6835">
        <w:rPr>
          <w:rFonts w:ascii="Arial" w:hAnsi="Arial" w:cs="Arial"/>
          <w:sz w:val="22"/>
          <w:szCs w:val="22"/>
        </w:rPr>
        <w:t xml:space="preserve"> </w:t>
      </w:r>
      <w:r w:rsidR="09AD6BF0" w:rsidRPr="003D6835">
        <w:rPr>
          <w:rFonts w:ascii="Arial" w:hAnsi="Arial" w:cs="Arial"/>
          <w:sz w:val="22"/>
          <w:szCs w:val="22"/>
        </w:rPr>
        <w:t>withdrawal management services</w:t>
      </w:r>
      <w:r w:rsidR="290FFDF5" w:rsidRPr="003D6835">
        <w:rPr>
          <w:rFonts w:ascii="Arial" w:hAnsi="Arial" w:cs="Arial"/>
          <w:sz w:val="22"/>
          <w:szCs w:val="22"/>
        </w:rPr>
        <w:t>;</w:t>
      </w:r>
      <w:r w:rsidR="09AD6BF0" w:rsidRPr="003D6835">
        <w:rPr>
          <w:rFonts w:ascii="Arial" w:hAnsi="Arial" w:cs="Arial"/>
          <w:sz w:val="22"/>
          <w:szCs w:val="22"/>
        </w:rPr>
        <w:t xml:space="preserve"> clinical stabilization services</w:t>
      </w:r>
      <w:r w:rsidR="17B2CECC" w:rsidRPr="003D6835">
        <w:rPr>
          <w:rFonts w:ascii="Arial" w:hAnsi="Arial" w:cs="Arial"/>
          <w:sz w:val="22"/>
          <w:szCs w:val="22"/>
        </w:rPr>
        <w:t>;</w:t>
      </w:r>
      <w:r w:rsidR="09AD6BF0" w:rsidRPr="003D6835">
        <w:rPr>
          <w:rFonts w:ascii="Arial" w:hAnsi="Arial" w:cs="Arial"/>
          <w:sz w:val="22"/>
          <w:szCs w:val="22"/>
        </w:rPr>
        <w:t xml:space="preserve"> transitional support services</w:t>
      </w:r>
      <w:r w:rsidR="19DB3FCD" w:rsidRPr="003D6835">
        <w:rPr>
          <w:rFonts w:ascii="Arial" w:hAnsi="Arial" w:cs="Arial"/>
          <w:sz w:val="22"/>
          <w:szCs w:val="22"/>
        </w:rPr>
        <w:t>;</w:t>
      </w:r>
      <w:r w:rsidR="09AD6BF0" w:rsidRPr="003D6835">
        <w:rPr>
          <w:rFonts w:ascii="Arial" w:hAnsi="Arial" w:cs="Arial"/>
          <w:sz w:val="22"/>
          <w:szCs w:val="22"/>
        </w:rPr>
        <w:t xml:space="preserve"> residential support services</w:t>
      </w:r>
      <w:r w:rsidR="54A79E24" w:rsidRPr="003D6835">
        <w:rPr>
          <w:rFonts w:ascii="Arial" w:hAnsi="Arial" w:cs="Arial"/>
          <w:sz w:val="22"/>
          <w:szCs w:val="22"/>
        </w:rPr>
        <w:t>;</w:t>
      </w:r>
      <w:r w:rsidR="2BA78204" w:rsidRPr="003D6835">
        <w:rPr>
          <w:rFonts w:ascii="Arial" w:hAnsi="Arial" w:cs="Arial"/>
          <w:sz w:val="22"/>
          <w:szCs w:val="22"/>
        </w:rPr>
        <w:t xml:space="preserve"> and freestanding psychiatric hospitals</w:t>
      </w:r>
      <w:r w:rsidR="007553F4" w:rsidRPr="003D6835">
        <w:rPr>
          <w:rFonts w:ascii="Arial" w:hAnsi="Arial" w:cs="Arial"/>
          <w:sz w:val="22"/>
          <w:szCs w:val="22"/>
        </w:rPr>
        <w:t xml:space="preserve">. Training </w:t>
      </w:r>
      <w:r w:rsidR="5E3501FD" w:rsidRPr="003D6835">
        <w:rPr>
          <w:rFonts w:ascii="Arial" w:hAnsi="Arial" w:cs="Arial"/>
          <w:sz w:val="22"/>
          <w:szCs w:val="22"/>
        </w:rPr>
        <w:t>cover</w:t>
      </w:r>
      <w:r w:rsidR="003C7550" w:rsidRPr="003D6835">
        <w:rPr>
          <w:rFonts w:ascii="Arial" w:hAnsi="Arial" w:cs="Arial"/>
          <w:sz w:val="22"/>
          <w:szCs w:val="22"/>
        </w:rPr>
        <w:t>s</w:t>
      </w:r>
      <w:r w:rsidR="5E3501FD" w:rsidRPr="003D6835">
        <w:rPr>
          <w:rFonts w:ascii="Arial" w:hAnsi="Arial" w:cs="Arial"/>
          <w:sz w:val="22"/>
          <w:szCs w:val="22"/>
        </w:rPr>
        <w:t xml:space="preserve"> workflow and protocols</w:t>
      </w:r>
      <w:r w:rsidR="7A1F3E0E" w:rsidRPr="003D6835">
        <w:rPr>
          <w:rFonts w:ascii="Arial" w:hAnsi="Arial" w:cs="Arial"/>
          <w:sz w:val="22"/>
          <w:szCs w:val="22"/>
        </w:rPr>
        <w:t>, m</w:t>
      </w:r>
      <w:r w:rsidR="226AD471" w:rsidRPr="003D6835">
        <w:rPr>
          <w:rFonts w:ascii="Arial" w:hAnsi="Arial" w:cs="Arial"/>
          <w:sz w:val="22"/>
          <w:szCs w:val="22"/>
        </w:rPr>
        <w:t>ethods to implement requirements in</w:t>
      </w:r>
      <w:r w:rsidR="7A1F3E0E" w:rsidRPr="003D6835">
        <w:rPr>
          <w:rFonts w:ascii="Arial" w:hAnsi="Arial" w:cs="Arial"/>
          <w:sz w:val="22"/>
          <w:szCs w:val="22"/>
        </w:rPr>
        <w:t xml:space="preserve"> a</w:t>
      </w:r>
      <w:r w:rsidR="226AD471" w:rsidRPr="003D6835">
        <w:rPr>
          <w:rFonts w:ascii="Arial" w:hAnsi="Arial" w:cs="Arial"/>
          <w:sz w:val="22"/>
          <w:szCs w:val="22"/>
        </w:rPr>
        <w:t xml:space="preserve"> financially sustainable way</w:t>
      </w:r>
      <w:r w:rsidR="7A1F3E0E" w:rsidRPr="003D6835">
        <w:rPr>
          <w:rFonts w:ascii="Arial" w:hAnsi="Arial" w:cs="Arial"/>
          <w:sz w:val="22"/>
          <w:szCs w:val="22"/>
        </w:rPr>
        <w:t>, and d</w:t>
      </w:r>
      <w:r w:rsidR="226AD471" w:rsidRPr="003D6835">
        <w:rPr>
          <w:rFonts w:ascii="Arial" w:hAnsi="Arial" w:cs="Arial"/>
          <w:sz w:val="22"/>
          <w:szCs w:val="22"/>
        </w:rPr>
        <w:t>ocumentation requirements</w:t>
      </w:r>
      <w:r w:rsidR="7A1F3E0E" w:rsidRPr="003D6835">
        <w:rPr>
          <w:rFonts w:ascii="Arial" w:hAnsi="Arial" w:cs="Arial"/>
          <w:sz w:val="22"/>
          <w:szCs w:val="22"/>
        </w:rPr>
        <w:t>.</w:t>
      </w:r>
      <w:r w:rsidR="007553F4" w:rsidRPr="003D6835">
        <w:rPr>
          <w:rFonts w:ascii="Arial" w:hAnsi="Arial" w:cs="Arial"/>
          <w:sz w:val="22"/>
          <w:szCs w:val="22"/>
        </w:rPr>
        <w:t xml:space="preserve"> </w:t>
      </w:r>
      <w:r w:rsidR="2BA78204" w:rsidRPr="003D6835">
        <w:rPr>
          <w:rFonts w:ascii="Arial" w:hAnsi="Arial" w:cs="Arial"/>
          <w:sz w:val="22"/>
          <w:szCs w:val="22"/>
        </w:rPr>
        <w:t>The</w:t>
      </w:r>
      <w:r w:rsidR="5E3501FD" w:rsidRPr="003D6835">
        <w:rPr>
          <w:rFonts w:ascii="Arial" w:hAnsi="Arial" w:cs="Arial"/>
          <w:sz w:val="22"/>
          <w:szCs w:val="22"/>
        </w:rPr>
        <w:t xml:space="preserve"> training is intended for program directors, clinical directors, and medication</w:t>
      </w:r>
      <w:r w:rsidR="007553F4" w:rsidRPr="003D6835">
        <w:rPr>
          <w:rFonts w:ascii="Arial" w:hAnsi="Arial" w:cs="Arial"/>
          <w:sz w:val="22"/>
          <w:szCs w:val="22"/>
        </w:rPr>
        <w:t xml:space="preserve"> specialists. </w:t>
      </w:r>
    </w:p>
    <w:p w14:paraId="6F975922" w14:textId="77777777" w:rsidR="00007CF7" w:rsidRPr="003D6835" w:rsidRDefault="5695DD03" w:rsidP="00E219D6">
      <w:pPr>
        <w:pStyle w:val="NormalWeb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D6835">
        <w:rPr>
          <w:rFonts w:ascii="Arial" w:hAnsi="Arial" w:cs="Arial"/>
          <w:sz w:val="22"/>
          <w:szCs w:val="22"/>
        </w:rPr>
        <w:t>A</w:t>
      </w:r>
      <w:r w:rsidR="24A88A7D" w:rsidRPr="003D6835">
        <w:rPr>
          <w:rFonts w:ascii="Arial" w:hAnsi="Arial" w:cs="Arial"/>
          <w:sz w:val="22"/>
          <w:szCs w:val="22"/>
        </w:rPr>
        <w:t xml:space="preserve">n </w:t>
      </w:r>
      <w:hyperlink r:id="rId19">
        <w:r w:rsidR="24A88A7D" w:rsidRPr="003D6835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overview</w:t>
        </w:r>
        <w:r w:rsidR="58DF1C23" w:rsidRPr="003D6835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="24A88A7D" w:rsidRPr="003D6835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of payment opportunities</w:t>
        </w:r>
      </w:hyperlink>
      <w:r w:rsidR="24A88A7D" w:rsidRPr="003D6835">
        <w:rPr>
          <w:rFonts w:ascii="Arial" w:hAnsi="Arial" w:cs="Arial"/>
          <w:sz w:val="22"/>
          <w:szCs w:val="22"/>
        </w:rPr>
        <w:t xml:space="preserve"> for substance use disorder services furnished to MassHealth Members </w:t>
      </w:r>
      <w:r w:rsidRPr="003D6835">
        <w:rPr>
          <w:rFonts w:ascii="Arial" w:hAnsi="Arial" w:cs="Arial"/>
          <w:sz w:val="22"/>
          <w:szCs w:val="22"/>
        </w:rPr>
        <w:t>in hospital settings</w:t>
      </w:r>
      <w:r w:rsidR="24A88A7D" w:rsidRPr="003D6835">
        <w:rPr>
          <w:rFonts w:ascii="Arial" w:hAnsi="Arial" w:cs="Arial"/>
          <w:sz w:val="22"/>
          <w:szCs w:val="22"/>
        </w:rPr>
        <w:t>.</w:t>
      </w:r>
      <w:r w:rsidR="5E9AB105" w:rsidRPr="003D6835">
        <w:rPr>
          <w:rFonts w:ascii="Arial" w:hAnsi="Arial" w:cs="Arial"/>
          <w:sz w:val="22"/>
          <w:szCs w:val="22"/>
        </w:rPr>
        <w:t xml:space="preserve"> </w:t>
      </w:r>
    </w:p>
    <w:p w14:paraId="570ACEE0" w14:textId="6CFDBBFE" w:rsidR="00B9516C" w:rsidRDefault="001F273F" w:rsidP="00E219D6">
      <w:pPr>
        <w:pStyle w:val="NormalWeb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D6835">
        <w:rPr>
          <w:rFonts w:ascii="Arial" w:hAnsi="Arial" w:cs="Arial"/>
          <w:sz w:val="22"/>
          <w:szCs w:val="22"/>
        </w:rPr>
        <w:t xml:space="preserve">Guidance for </w:t>
      </w:r>
      <w:r w:rsidR="00472CEF" w:rsidRPr="003D6835">
        <w:rPr>
          <w:rFonts w:ascii="Arial" w:hAnsi="Arial" w:cs="Arial"/>
          <w:sz w:val="22"/>
          <w:szCs w:val="22"/>
        </w:rPr>
        <w:t>Emergency Departments (ED) with a hospital pharmacy; ambulatory sites with a collocated outpatient or retail pharmacy; and ambulatory sites without a collocated outpatient or retail pharmacy</w:t>
      </w:r>
      <w:r w:rsidR="00164F7A" w:rsidRPr="003D6835">
        <w:rPr>
          <w:rFonts w:ascii="Arial" w:hAnsi="Arial" w:cs="Arial"/>
          <w:sz w:val="22"/>
          <w:szCs w:val="22"/>
        </w:rPr>
        <w:t xml:space="preserve">. </w:t>
      </w:r>
    </w:p>
    <w:p w14:paraId="5D21FE80" w14:textId="77777777" w:rsidR="00B9516C" w:rsidRDefault="00B9516C">
      <w:pPr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475D410" w14:textId="5B8EAECF" w:rsidR="00E73DB7" w:rsidRPr="003D6835" w:rsidRDefault="7351051A" w:rsidP="627CF41A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627CF41A">
        <w:rPr>
          <w:rFonts w:ascii="Arial" w:hAnsi="Arial" w:cs="Arial"/>
          <w:b/>
          <w:bCs/>
          <w:sz w:val="22"/>
          <w:szCs w:val="22"/>
        </w:rPr>
        <w:lastRenderedPageBreak/>
        <w:t>Additional Resources</w:t>
      </w:r>
    </w:p>
    <w:p w14:paraId="525BD09C" w14:textId="77777777" w:rsidR="003D6835" w:rsidRDefault="003D6835" w:rsidP="00E219D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76CDAA7" w14:textId="6F740E77" w:rsidR="00702483" w:rsidRDefault="03A1E37A" w:rsidP="00E219D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>Individuals may</w:t>
      </w:r>
      <w:r w:rsidR="6C2DE407"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purchase Opioid Antagonists at a pharmacy or store. </w:t>
      </w:r>
      <w:r w:rsidR="07E2B1DE"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Pharmacy and retail </w:t>
      </w:r>
      <w:r w:rsidR="488742F4"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>Opioid Antagonists</w:t>
      </w:r>
      <w:r w:rsidR="00252B05"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can be billed to an individual’s insurance.</w:t>
      </w:r>
      <w:r w:rsidR="0064053B"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="003057D2"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Individuals </w:t>
      </w:r>
      <w:r w:rsidR="00252B05"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with an active Massachusetts residential address </w:t>
      </w:r>
      <w:r w:rsidR="003057D2"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who experience barriers to purchasing </w:t>
      </w:r>
      <w:r w:rsidR="6A91B2FD"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Opioid Antagonists </w:t>
      </w:r>
      <w:r w:rsidR="00546283"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are eligible to receive one no-cost </w:t>
      </w:r>
      <w:r w:rsidR="34D9F1B8"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>Opioid Antagonist</w:t>
      </w:r>
      <w:r w:rsidR="00546283"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kit a year through the </w:t>
      </w:r>
      <w:hyperlink r:id="rId20" w:history="1">
        <w:r w:rsidR="00546283" w:rsidRPr="00700271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YouCan Save a Life webpage</w:t>
        </w:r>
      </w:hyperlink>
      <w:r w:rsidR="00546283" w:rsidRPr="00700271">
        <w:rPr>
          <w:rStyle w:val="Hyperlink"/>
        </w:rPr>
        <w:t>.</w:t>
      </w:r>
      <w:r w:rsidR="00546283"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</w:p>
    <w:p w14:paraId="7DDC3AF9" w14:textId="77777777" w:rsidR="00700271" w:rsidRPr="003D6835" w:rsidRDefault="00700271" w:rsidP="00E219D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6E21314" w14:textId="2032F55B" w:rsidR="000F098E" w:rsidRDefault="00C547DD" w:rsidP="00E219D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>R</w:t>
      </w:r>
      <w:r w:rsidR="000F098E"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>esources on overdose prevention trainings</w:t>
      </w:r>
      <w:r w:rsidR="006E4B3B"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="00702483"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and additional information about </w:t>
      </w:r>
      <w:r w:rsidR="0BFC23EE"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Opioid Antagonists </w:t>
      </w:r>
      <w:r w:rsidR="006E4B3B"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can be found on the </w:t>
      </w:r>
      <w:hyperlink r:id="rId21" w:history="1">
        <w:r w:rsidR="006E4B3B" w:rsidRPr="00700271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BSAS website</w:t>
        </w:r>
      </w:hyperlink>
      <w:r w:rsidR="006E4B3B"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>.</w:t>
      </w:r>
    </w:p>
    <w:p w14:paraId="21B58E67" w14:textId="77777777" w:rsidR="00700271" w:rsidRPr="003D6835" w:rsidRDefault="00700271" w:rsidP="00E219D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45FA940" w14:textId="28F5CB7A" w:rsidR="009C6776" w:rsidRDefault="7BB75D7E" w:rsidP="00E219D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>For information on recommended harm reduction services and supports</w:t>
      </w:r>
      <w:r w:rsidR="2327C8D8"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for healthcare providers please see </w:t>
      </w:r>
      <w:r w:rsidR="00C32056"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 guidance entitled, “</w:t>
      </w:r>
      <w:hyperlink r:id="rId22" w:history="1">
        <w:r w:rsidR="00C32056" w:rsidRPr="00700271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Harm Reduction Services in Healthcare Settings for People Who Use Drugs (PWUD)</w:t>
        </w:r>
      </w:hyperlink>
      <w:r w:rsidR="00C32056"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”. </w:t>
      </w:r>
    </w:p>
    <w:p w14:paraId="4026941F" w14:textId="77777777" w:rsidR="00700271" w:rsidRPr="003D6835" w:rsidRDefault="00700271" w:rsidP="00E219D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0BFF8F4" w14:textId="3715F15E" w:rsidR="00975EC3" w:rsidRDefault="051870BF" w:rsidP="00E219D6">
      <w:pPr>
        <w:spacing w:after="0" w:line="240" w:lineRule="auto"/>
        <w:rPr>
          <w:rFonts w:ascii="Arial" w:eastAsia="Times New Roman" w:hAnsi="Arial" w:cs="Arial"/>
          <w:sz w:val="22"/>
          <w:szCs w:val="22"/>
        </w:rPr>
      </w:pPr>
      <w:r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Information on </w:t>
      </w:r>
      <w:r w:rsidR="5C432EAB"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Substance </w:t>
      </w:r>
      <w:r w:rsidR="120F4A34"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>U</w:t>
      </w:r>
      <w:r w:rsidR="5C432EAB"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>se</w:t>
      </w:r>
      <w:r w:rsidR="120F4A34"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Disorder</w:t>
      </w:r>
      <w:r w:rsidR="5C432EAB"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Treatment Program</w:t>
      </w:r>
      <w:r w:rsidR="120F4A34"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Requirements 105 CMR 164.000</w:t>
      </w:r>
      <w:r w:rsidR="7C0A160C" w:rsidRPr="003D683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</w:t>
      </w:r>
      <w:hyperlink r:id="rId23" w:history="1">
        <w:r w:rsidR="34C79A4A" w:rsidRPr="003D6835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https://www.mass.gov/info-details/information-for-licensed-substance-use-disorder-treatment-programs</w:t>
        </w:r>
      </w:hyperlink>
    </w:p>
    <w:p w14:paraId="2411B3D0" w14:textId="77777777" w:rsidR="00700271" w:rsidRPr="003D6835" w:rsidRDefault="00700271" w:rsidP="00E219D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19E0E5E" w14:textId="19E50016" w:rsidR="0060683E" w:rsidRDefault="00A11E95" w:rsidP="00E219D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D5244">
        <w:rPr>
          <w:rFonts w:ascii="Arial" w:eastAsia="Times New Roman" w:hAnsi="Arial" w:cs="Arial"/>
          <w:kern w:val="0"/>
          <w:sz w:val="22"/>
          <w:szCs w:val="22"/>
          <w14:ligatures w14:val="none"/>
        </w:rPr>
        <w:t>Regulation</w:t>
      </w:r>
      <w:r w:rsidR="00FD524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-</w:t>
      </w:r>
      <w:r w:rsidRPr="00FD524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36EA5D8D">
        <w:rPr>
          <w:rFonts w:ascii="Arial" w:eastAsia="Times New Roman" w:hAnsi="Arial" w:cs="Arial"/>
          <w:i/>
          <w:kern w:val="0"/>
          <w:sz w:val="22"/>
          <w:szCs w:val="22"/>
          <w14:ligatures w14:val="none"/>
        </w:rPr>
        <w:t>Licensure of substance use disorder treatment programs</w:t>
      </w:r>
      <w:r w:rsidRPr="00FD524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</w:t>
      </w:r>
      <w:hyperlink r:id="rId24" w:history="1">
        <w:r w:rsidR="00FD5244" w:rsidRPr="00FD5244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https://www.mass.gov/regulations/105-CMR-16400-licensure-of-substance-use-disorder-treatment-programs</w:t>
        </w:r>
      </w:hyperlink>
    </w:p>
    <w:p w14:paraId="06F6ED3E" w14:textId="77777777" w:rsidR="00700271" w:rsidRPr="003D6835" w:rsidRDefault="00700271" w:rsidP="00E219D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1D74C75" w14:textId="315BC190" w:rsidR="00702483" w:rsidRPr="003D6835" w:rsidRDefault="0C93BBD9" w:rsidP="003D6835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627CF41A">
        <w:rPr>
          <w:rFonts w:ascii="Arial" w:eastAsia="Times New Roman" w:hAnsi="Arial" w:cs="Arial"/>
          <w:sz w:val="22"/>
          <w:szCs w:val="22"/>
        </w:rPr>
        <w:t xml:space="preserve">For </w:t>
      </w:r>
      <w:r w:rsidR="4944607F" w:rsidRPr="627CF41A">
        <w:rPr>
          <w:rFonts w:ascii="Arial" w:eastAsia="Times New Roman" w:hAnsi="Arial" w:cs="Arial"/>
          <w:sz w:val="22"/>
          <w:szCs w:val="22"/>
        </w:rPr>
        <w:t xml:space="preserve">questions </w:t>
      </w:r>
      <w:r w:rsidR="1D156659" w:rsidRPr="627CF41A">
        <w:rPr>
          <w:rFonts w:ascii="Arial" w:eastAsia="Times New Roman" w:hAnsi="Arial" w:cs="Arial"/>
          <w:sz w:val="22"/>
          <w:szCs w:val="22"/>
        </w:rPr>
        <w:t xml:space="preserve">or </w:t>
      </w:r>
      <w:r w:rsidR="61E93654" w:rsidRPr="627CF41A">
        <w:rPr>
          <w:rFonts w:ascii="Arial" w:eastAsia="Times New Roman" w:hAnsi="Arial" w:cs="Arial"/>
          <w:sz w:val="22"/>
          <w:szCs w:val="22"/>
        </w:rPr>
        <w:t>additional information</w:t>
      </w:r>
      <w:r w:rsidR="2747E547" w:rsidRPr="627CF41A">
        <w:rPr>
          <w:rFonts w:ascii="Arial" w:eastAsia="Times New Roman" w:hAnsi="Arial" w:cs="Arial"/>
          <w:sz w:val="22"/>
          <w:szCs w:val="22"/>
        </w:rPr>
        <w:t xml:space="preserve">, please </w:t>
      </w:r>
      <w:r w:rsidRPr="627CF41A">
        <w:rPr>
          <w:rFonts w:ascii="Arial" w:eastAsia="Times New Roman" w:hAnsi="Arial" w:cs="Arial"/>
          <w:sz w:val="22"/>
          <w:szCs w:val="22"/>
        </w:rPr>
        <w:t xml:space="preserve">contact Therese </w:t>
      </w:r>
      <w:r w:rsidR="7EC5041F" w:rsidRPr="627CF41A">
        <w:rPr>
          <w:rFonts w:ascii="Arial" w:eastAsia="Times New Roman" w:hAnsi="Arial" w:cs="Arial"/>
          <w:sz w:val="22"/>
          <w:szCs w:val="22"/>
        </w:rPr>
        <w:t xml:space="preserve">Claxton </w:t>
      </w:r>
      <w:r w:rsidRPr="627CF41A">
        <w:rPr>
          <w:rFonts w:ascii="Arial" w:eastAsia="Times New Roman" w:hAnsi="Arial" w:cs="Arial"/>
          <w:sz w:val="22"/>
          <w:szCs w:val="22"/>
        </w:rPr>
        <w:t xml:space="preserve">at </w:t>
      </w:r>
      <w:hyperlink r:id="rId25" w:history="1">
        <w:r w:rsidRPr="627CF41A">
          <w:rPr>
            <w:rStyle w:val="Hyperlink"/>
            <w:rFonts w:ascii="Arial" w:eastAsia="Times New Roman" w:hAnsi="Arial" w:cs="Arial"/>
            <w:sz w:val="22"/>
            <w:szCs w:val="22"/>
          </w:rPr>
          <w:t>Therese.M.Claxton@mass.gov</w:t>
        </w:r>
      </w:hyperlink>
      <w:r w:rsidR="15326974" w:rsidRPr="627CF41A">
        <w:rPr>
          <w:rFonts w:ascii="Arial" w:eastAsia="Times New Roman" w:hAnsi="Arial" w:cs="Arial"/>
          <w:sz w:val="22"/>
          <w:szCs w:val="22"/>
        </w:rPr>
        <w:t xml:space="preserve">. </w:t>
      </w:r>
    </w:p>
    <w:sectPr w:rsidR="00702483" w:rsidRPr="003D6835">
      <w:head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81E78" w14:textId="77777777" w:rsidR="00572E8E" w:rsidRDefault="00572E8E" w:rsidP="00FA3FFA">
      <w:pPr>
        <w:spacing w:after="0" w:line="240" w:lineRule="auto"/>
      </w:pPr>
      <w:r>
        <w:separator/>
      </w:r>
    </w:p>
  </w:endnote>
  <w:endnote w:type="continuationSeparator" w:id="0">
    <w:p w14:paraId="2815A41F" w14:textId="77777777" w:rsidR="00572E8E" w:rsidRDefault="00572E8E" w:rsidP="00FA3FFA">
      <w:pPr>
        <w:spacing w:after="0" w:line="240" w:lineRule="auto"/>
      </w:pPr>
      <w:r>
        <w:continuationSeparator/>
      </w:r>
    </w:p>
  </w:endnote>
  <w:endnote w:type="continuationNotice" w:id="1">
    <w:p w14:paraId="581E20B4" w14:textId="77777777" w:rsidR="00572E8E" w:rsidRDefault="00572E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63130" w14:textId="77777777" w:rsidR="00572E8E" w:rsidRDefault="00572E8E" w:rsidP="00FA3FFA">
      <w:pPr>
        <w:spacing w:after="0" w:line="240" w:lineRule="auto"/>
      </w:pPr>
      <w:r>
        <w:separator/>
      </w:r>
    </w:p>
  </w:footnote>
  <w:footnote w:type="continuationSeparator" w:id="0">
    <w:p w14:paraId="6B948D15" w14:textId="77777777" w:rsidR="00572E8E" w:rsidRDefault="00572E8E" w:rsidP="00FA3FFA">
      <w:pPr>
        <w:spacing w:after="0" w:line="240" w:lineRule="auto"/>
      </w:pPr>
      <w:r>
        <w:continuationSeparator/>
      </w:r>
    </w:p>
  </w:footnote>
  <w:footnote w:type="continuationNotice" w:id="1">
    <w:p w14:paraId="2A529993" w14:textId="77777777" w:rsidR="00572E8E" w:rsidRDefault="00572E8E">
      <w:pPr>
        <w:spacing w:after="0" w:line="240" w:lineRule="auto"/>
      </w:pPr>
    </w:p>
  </w:footnote>
  <w:footnote w:id="2">
    <w:p w14:paraId="67B499AD" w14:textId="2A4DF065" w:rsidR="0070723F" w:rsidRPr="00FA3FFA" w:rsidRDefault="0070723F" w:rsidP="324630CF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>
        <w:rPr>
          <w:rStyle w:val="FootnoteReference"/>
        </w:rPr>
        <w:footnoteRef/>
      </w:r>
      <w:r w:rsidR="324630CF" w:rsidRPr="003D6835">
        <w:rPr>
          <w:rFonts w:ascii="Arial" w:hAnsi="Arial" w:cs="Arial"/>
          <w:i/>
          <w:iCs/>
          <w:sz w:val="20"/>
          <w:szCs w:val="20"/>
        </w:rPr>
        <w:t>“Substance use disorder treatment facility”, a facility licensed or approved by the department or the department of mental health to offer treatment for substance use disorder, including, but not limited to: (i) withdrawal management services; (ii) clinical stabilization services; (iii) transitional support services; (iv) residential support services; (v) community behavioral health center services; (vi) office-based opioid or addiction treatment services; or (vii) inpatient or outpatient substance use disorder services</w:t>
      </w:r>
      <w:r w:rsidR="324630CF" w:rsidRPr="003D6835">
        <w:rPr>
          <w:rFonts w:ascii="Arial" w:hAnsi="Arial" w:cs="Arial"/>
          <w:sz w:val="20"/>
          <w:szCs w:val="20"/>
        </w:rPr>
        <w:t>. Chapter 285 of the Acts of 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E7A5" w14:textId="29C52DC3" w:rsidR="00775618" w:rsidRDefault="00775618">
    <w:pPr>
      <w:pStyle w:val="Header"/>
    </w:pPr>
  </w:p>
  <w:p w14:paraId="685AB565" w14:textId="77777777" w:rsidR="00775618" w:rsidRDefault="007756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B45A2"/>
    <w:multiLevelType w:val="hybridMultilevel"/>
    <w:tmpl w:val="44746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C31FE"/>
    <w:multiLevelType w:val="hybridMultilevel"/>
    <w:tmpl w:val="13AC0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342166">
    <w:abstractNumId w:val="0"/>
  </w:num>
  <w:num w:numId="2" w16cid:durableId="1099060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UwMzAyNDG3NDEwNrVQ0lEKTi0uzszPAykwrgUA8GekpSwAAAA="/>
  </w:docVars>
  <w:rsids>
    <w:rsidRoot w:val="005971DF"/>
    <w:rsid w:val="00000949"/>
    <w:rsid w:val="0000275E"/>
    <w:rsid w:val="00005738"/>
    <w:rsid w:val="000065AC"/>
    <w:rsid w:val="00007CF7"/>
    <w:rsid w:val="00021666"/>
    <w:rsid w:val="00025A8E"/>
    <w:rsid w:val="000445E1"/>
    <w:rsid w:val="00051706"/>
    <w:rsid w:val="000534EF"/>
    <w:rsid w:val="0005356B"/>
    <w:rsid w:val="00055F7C"/>
    <w:rsid w:val="0005682B"/>
    <w:rsid w:val="00067137"/>
    <w:rsid w:val="00071380"/>
    <w:rsid w:val="00073745"/>
    <w:rsid w:val="00073814"/>
    <w:rsid w:val="000746F6"/>
    <w:rsid w:val="000775B3"/>
    <w:rsid w:val="00084C62"/>
    <w:rsid w:val="00085592"/>
    <w:rsid w:val="0009087F"/>
    <w:rsid w:val="000913DD"/>
    <w:rsid w:val="00093967"/>
    <w:rsid w:val="00095352"/>
    <w:rsid w:val="000967D6"/>
    <w:rsid w:val="00097ACC"/>
    <w:rsid w:val="00097E6F"/>
    <w:rsid w:val="000A7CDD"/>
    <w:rsid w:val="000A7D05"/>
    <w:rsid w:val="000B0625"/>
    <w:rsid w:val="000B0C46"/>
    <w:rsid w:val="000B35CE"/>
    <w:rsid w:val="000B7968"/>
    <w:rsid w:val="000C0148"/>
    <w:rsid w:val="000C0475"/>
    <w:rsid w:val="000C21A2"/>
    <w:rsid w:val="000C3E4A"/>
    <w:rsid w:val="000C6C07"/>
    <w:rsid w:val="000D03D9"/>
    <w:rsid w:val="000D1F8E"/>
    <w:rsid w:val="000D2124"/>
    <w:rsid w:val="000D705C"/>
    <w:rsid w:val="000E2B03"/>
    <w:rsid w:val="000E45AC"/>
    <w:rsid w:val="000E58F5"/>
    <w:rsid w:val="000F098E"/>
    <w:rsid w:val="000F293A"/>
    <w:rsid w:val="000F2FD5"/>
    <w:rsid w:val="000F38B5"/>
    <w:rsid w:val="001048D3"/>
    <w:rsid w:val="00105A47"/>
    <w:rsid w:val="00111F29"/>
    <w:rsid w:val="001121E7"/>
    <w:rsid w:val="00116FFE"/>
    <w:rsid w:val="0012263B"/>
    <w:rsid w:val="0012685A"/>
    <w:rsid w:val="001277AE"/>
    <w:rsid w:val="0014041E"/>
    <w:rsid w:val="00140885"/>
    <w:rsid w:val="001461B0"/>
    <w:rsid w:val="00150811"/>
    <w:rsid w:val="00150CC9"/>
    <w:rsid w:val="001515C1"/>
    <w:rsid w:val="0015721B"/>
    <w:rsid w:val="001574B4"/>
    <w:rsid w:val="00164F7A"/>
    <w:rsid w:val="001650B3"/>
    <w:rsid w:val="00165EB2"/>
    <w:rsid w:val="00166503"/>
    <w:rsid w:val="00170D89"/>
    <w:rsid w:val="00173994"/>
    <w:rsid w:val="00174D38"/>
    <w:rsid w:val="0017515C"/>
    <w:rsid w:val="0017678C"/>
    <w:rsid w:val="00181E03"/>
    <w:rsid w:val="001875CB"/>
    <w:rsid w:val="001876EA"/>
    <w:rsid w:val="00191B16"/>
    <w:rsid w:val="001931E3"/>
    <w:rsid w:val="0019658F"/>
    <w:rsid w:val="00197B28"/>
    <w:rsid w:val="00197C6E"/>
    <w:rsid w:val="001A10E3"/>
    <w:rsid w:val="001A115B"/>
    <w:rsid w:val="001A3BFB"/>
    <w:rsid w:val="001A44E7"/>
    <w:rsid w:val="001A55D1"/>
    <w:rsid w:val="001B4227"/>
    <w:rsid w:val="001B64B8"/>
    <w:rsid w:val="001C01BE"/>
    <w:rsid w:val="001C2AB3"/>
    <w:rsid w:val="001C3BFD"/>
    <w:rsid w:val="001C554E"/>
    <w:rsid w:val="001C5E52"/>
    <w:rsid w:val="001C79A0"/>
    <w:rsid w:val="001D3C34"/>
    <w:rsid w:val="001D4D38"/>
    <w:rsid w:val="001D669C"/>
    <w:rsid w:val="001D73E6"/>
    <w:rsid w:val="001E238C"/>
    <w:rsid w:val="001E4E23"/>
    <w:rsid w:val="001E6AB4"/>
    <w:rsid w:val="001F174B"/>
    <w:rsid w:val="001F1CB4"/>
    <w:rsid w:val="001F273F"/>
    <w:rsid w:val="001F539F"/>
    <w:rsid w:val="001F68D0"/>
    <w:rsid w:val="00203ADD"/>
    <w:rsid w:val="0020467A"/>
    <w:rsid w:val="0020489A"/>
    <w:rsid w:val="00213E01"/>
    <w:rsid w:val="00214301"/>
    <w:rsid w:val="00220B0C"/>
    <w:rsid w:val="00230FC7"/>
    <w:rsid w:val="00233821"/>
    <w:rsid w:val="00240C22"/>
    <w:rsid w:val="0024263F"/>
    <w:rsid w:val="00247D82"/>
    <w:rsid w:val="00247F8A"/>
    <w:rsid w:val="00252B05"/>
    <w:rsid w:val="00253AFE"/>
    <w:rsid w:val="00255B5E"/>
    <w:rsid w:val="00257F5F"/>
    <w:rsid w:val="00262DDA"/>
    <w:rsid w:val="00265B8F"/>
    <w:rsid w:val="002669A3"/>
    <w:rsid w:val="002711DA"/>
    <w:rsid w:val="00275126"/>
    <w:rsid w:val="002800DC"/>
    <w:rsid w:val="00280D60"/>
    <w:rsid w:val="00293163"/>
    <w:rsid w:val="00295C45"/>
    <w:rsid w:val="002A0759"/>
    <w:rsid w:val="002A1C03"/>
    <w:rsid w:val="002A1CCE"/>
    <w:rsid w:val="002A62EF"/>
    <w:rsid w:val="002A7BC7"/>
    <w:rsid w:val="002B1A00"/>
    <w:rsid w:val="002B4776"/>
    <w:rsid w:val="002B7243"/>
    <w:rsid w:val="002C2771"/>
    <w:rsid w:val="002C3496"/>
    <w:rsid w:val="002C4665"/>
    <w:rsid w:val="002C482A"/>
    <w:rsid w:val="002D2DE7"/>
    <w:rsid w:val="002D40ED"/>
    <w:rsid w:val="002D720E"/>
    <w:rsid w:val="002D77F5"/>
    <w:rsid w:val="002E4968"/>
    <w:rsid w:val="002E5CD7"/>
    <w:rsid w:val="002E7F1C"/>
    <w:rsid w:val="002F3670"/>
    <w:rsid w:val="002F4BEB"/>
    <w:rsid w:val="002F5CFC"/>
    <w:rsid w:val="00301159"/>
    <w:rsid w:val="003057D2"/>
    <w:rsid w:val="0031013E"/>
    <w:rsid w:val="0031172A"/>
    <w:rsid w:val="00314E19"/>
    <w:rsid w:val="0032006D"/>
    <w:rsid w:val="00332C46"/>
    <w:rsid w:val="00333996"/>
    <w:rsid w:val="0033415D"/>
    <w:rsid w:val="003356FB"/>
    <w:rsid w:val="00340D1F"/>
    <w:rsid w:val="00341B0C"/>
    <w:rsid w:val="00341B2A"/>
    <w:rsid w:val="003540D4"/>
    <w:rsid w:val="003540FC"/>
    <w:rsid w:val="00354743"/>
    <w:rsid w:val="003604E3"/>
    <w:rsid w:val="00360BC6"/>
    <w:rsid w:val="00362415"/>
    <w:rsid w:val="00365588"/>
    <w:rsid w:val="00366607"/>
    <w:rsid w:val="00367D34"/>
    <w:rsid w:val="0037101F"/>
    <w:rsid w:val="00382280"/>
    <w:rsid w:val="00382471"/>
    <w:rsid w:val="00384000"/>
    <w:rsid w:val="00395B85"/>
    <w:rsid w:val="00395EE6"/>
    <w:rsid w:val="003A0765"/>
    <w:rsid w:val="003B2263"/>
    <w:rsid w:val="003C1746"/>
    <w:rsid w:val="003C7550"/>
    <w:rsid w:val="003D1AD5"/>
    <w:rsid w:val="003D2221"/>
    <w:rsid w:val="003D5708"/>
    <w:rsid w:val="003D6835"/>
    <w:rsid w:val="003E04B4"/>
    <w:rsid w:val="003E13C2"/>
    <w:rsid w:val="003E4774"/>
    <w:rsid w:val="003E6149"/>
    <w:rsid w:val="003E73BE"/>
    <w:rsid w:val="003F0020"/>
    <w:rsid w:val="003F32AB"/>
    <w:rsid w:val="003F5E08"/>
    <w:rsid w:val="00400807"/>
    <w:rsid w:val="00404214"/>
    <w:rsid w:val="00405C34"/>
    <w:rsid w:val="00406461"/>
    <w:rsid w:val="0040739E"/>
    <w:rsid w:val="0041123B"/>
    <w:rsid w:val="00421373"/>
    <w:rsid w:val="004232DB"/>
    <w:rsid w:val="00423648"/>
    <w:rsid w:val="00424120"/>
    <w:rsid w:val="00424E2E"/>
    <w:rsid w:val="004271FE"/>
    <w:rsid w:val="00434E9D"/>
    <w:rsid w:val="00443621"/>
    <w:rsid w:val="004462DC"/>
    <w:rsid w:val="00450B76"/>
    <w:rsid w:val="0045119A"/>
    <w:rsid w:val="00452C3A"/>
    <w:rsid w:val="004531C4"/>
    <w:rsid w:val="00455E7D"/>
    <w:rsid w:val="004712E4"/>
    <w:rsid w:val="00472CEF"/>
    <w:rsid w:val="0048313E"/>
    <w:rsid w:val="00483B5E"/>
    <w:rsid w:val="00486053"/>
    <w:rsid w:val="004863F2"/>
    <w:rsid w:val="004864CC"/>
    <w:rsid w:val="00487D5A"/>
    <w:rsid w:val="004905A0"/>
    <w:rsid w:val="00491E30"/>
    <w:rsid w:val="00492E37"/>
    <w:rsid w:val="004A46BE"/>
    <w:rsid w:val="004A6100"/>
    <w:rsid w:val="004A611D"/>
    <w:rsid w:val="004A703D"/>
    <w:rsid w:val="004B1FD3"/>
    <w:rsid w:val="004B3CE9"/>
    <w:rsid w:val="004B3CF8"/>
    <w:rsid w:val="004B548F"/>
    <w:rsid w:val="004B6573"/>
    <w:rsid w:val="004C05FD"/>
    <w:rsid w:val="004C4A25"/>
    <w:rsid w:val="004D01C4"/>
    <w:rsid w:val="004D4AF8"/>
    <w:rsid w:val="004D4DE8"/>
    <w:rsid w:val="004D4E75"/>
    <w:rsid w:val="004E4F84"/>
    <w:rsid w:val="004E5203"/>
    <w:rsid w:val="004E7646"/>
    <w:rsid w:val="00503E82"/>
    <w:rsid w:val="005102F6"/>
    <w:rsid w:val="00511E6B"/>
    <w:rsid w:val="005163A6"/>
    <w:rsid w:val="00517411"/>
    <w:rsid w:val="005179B2"/>
    <w:rsid w:val="00526720"/>
    <w:rsid w:val="005317BD"/>
    <w:rsid w:val="005320A9"/>
    <w:rsid w:val="00535F03"/>
    <w:rsid w:val="00536EC0"/>
    <w:rsid w:val="00544F26"/>
    <w:rsid w:val="00546283"/>
    <w:rsid w:val="005504ED"/>
    <w:rsid w:val="00553881"/>
    <w:rsid w:val="00557459"/>
    <w:rsid w:val="00557CAA"/>
    <w:rsid w:val="00561590"/>
    <w:rsid w:val="0056198A"/>
    <w:rsid w:val="00562315"/>
    <w:rsid w:val="005650C8"/>
    <w:rsid w:val="00570BE5"/>
    <w:rsid w:val="00570E7D"/>
    <w:rsid w:val="00572E8E"/>
    <w:rsid w:val="00576083"/>
    <w:rsid w:val="005834A5"/>
    <w:rsid w:val="00586AF1"/>
    <w:rsid w:val="0059218B"/>
    <w:rsid w:val="005966B7"/>
    <w:rsid w:val="005971DF"/>
    <w:rsid w:val="005A050E"/>
    <w:rsid w:val="005A2B22"/>
    <w:rsid w:val="005B4061"/>
    <w:rsid w:val="005B774F"/>
    <w:rsid w:val="005C12BF"/>
    <w:rsid w:val="005C3CD3"/>
    <w:rsid w:val="005C70E6"/>
    <w:rsid w:val="005C7A19"/>
    <w:rsid w:val="005D446B"/>
    <w:rsid w:val="005D66BC"/>
    <w:rsid w:val="005E25F8"/>
    <w:rsid w:val="005E2F0B"/>
    <w:rsid w:val="005F1E5E"/>
    <w:rsid w:val="005F2086"/>
    <w:rsid w:val="005F53AC"/>
    <w:rsid w:val="005F6ACE"/>
    <w:rsid w:val="005F71B8"/>
    <w:rsid w:val="006064EB"/>
    <w:rsid w:val="0060683E"/>
    <w:rsid w:val="00606C4D"/>
    <w:rsid w:val="00610629"/>
    <w:rsid w:val="00611B70"/>
    <w:rsid w:val="0061663D"/>
    <w:rsid w:val="00626A4C"/>
    <w:rsid w:val="00631B8D"/>
    <w:rsid w:val="00634017"/>
    <w:rsid w:val="006367FE"/>
    <w:rsid w:val="00636E1C"/>
    <w:rsid w:val="0064053B"/>
    <w:rsid w:val="006425ED"/>
    <w:rsid w:val="0064681F"/>
    <w:rsid w:val="00647EB3"/>
    <w:rsid w:val="00661B34"/>
    <w:rsid w:val="00661CDD"/>
    <w:rsid w:val="00661F33"/>
    <w:rsid w:val="00662883"/>
    <w:rsid w:val="00664475"/>
    <w:rsid w:val="00667325"/>
    <w:rsid w:val="00671893"/>
    <w:rsid w:val="0067399C"/>
    <w:rsid w:val="0067411F"/>
    <w:rsid w:val="006810AE"/>
    <w:rsid w:val="00681C5C"/>
    <w:rsid w:val="006905BC"/>
    <w:rsid w:val="00691EA1"/>
    <w:rsid w:val="0069611E"/>
    <w:rsid w:val="00697E75"/>
    <w:rsid w:val="006A12E5"/>
    <w:rsid w:val="006A4AB1"/>
    <w:rsid w:val="006A618B"/>
    <w:rsid w:val="006B041F"/>
    <w:rsid w:val="006B1ADF"/>
    <w:rsid w:val="006B4694"/>
    <w:rsid w:val="006C181C"/>
    <w:rsid w:val="006C4412"/>
    <w:rsid w:val="006D09F0"/>
    <w:rsid w:val="006D106C"/>
    <w:rsid w:val="006D1DC9"/>
    <w:rsid w:val="006D4535"/>
    <w:rsid w:val="006E1F92"/>
    <w:rsid w:val="006E204E"/>
    <w:rsid w:val="006E4B3B"/>
    <w:rsid w:val="006E4BFA"/>
    <w:rsid w:val="006E4C91"/>
    <w:rsid w:val="006E571D"/>
    <w:rsid w:val="006E64A8"/>
    <w:rsid w:val="006F05EB"/>
    <w:rsid w:val="006F3A99"/>
    <w:rsid w:val="006F3E82"/>
    <w:rsid w:val="006F494A"/>
    <w:rsid w:val="006F545A"/>
    <w:rsid w:val="00700271"/>
    <w:rsid w:val="00702483"/>
    <w:rsid w:val="0070461C"/>
    <w:rsid w:val="0070487B"/>
    <w:rsid w:val="007054B0"/>
    <w:rsid w:val="00705DC2"/>
    <w:rsid w:val="0070723F"/>
    <w:rsid w:val="00723588"/>
    <w:rsid w:val="007245CB"/>
    <w:rsid w:val="00726E74"/>
    <w:rsid w:val="00730ED0"/>
    <w:rsid w:val="00731102"/>
    <w:rsid w:val="007330B4"/>
    <w:rsid w:val="0073425A"/>
    <w:rsid w:val="0074642E"/>
    <w:rsid w:val="007553F4"/>
    <w:rsid w:val="00757C68"/>
    <w:rsid w:val="007707A0"/>
    <w:rsid w:val="00773DAE"/>
    <w:rsid w:val="007755D8"/>
    <w:rsid w:val="00775618"/>
    <w:rsid w:val="00776B43"/>
    <w:rsid w:val="00777C7C"/>
    <w:rsid w:val="00784FD6"/>
    <w:rsid w:val="0078528C"/>
    <w:rsid w:val="00785489"/>
    <w:rsid w:val="00791CFE"/>
    <w:rsid w:val="00791EFE"/>
    <w:rsid w:val="007A68C1"/>
    <w:rsid w:val="007B0BFB"/>
    <w:rsid w:val="007B1D08"/>
    <w:rsid w:val="007B69FD"/>
    <w:rsid w:val="007C085C"/>
    <w:rsid w:val="007C6739"/>
    <w:rsid w:val="007C7817"/>
    <w:rsid w:val="007C7C30"/>
    <w:rsid w:val="007D044F"/>
    <w:rsid w:val="007D72E2"/>
    <w:rsid w:val="007E04CD"/>
    <w:rsid w:val="007E4977"/>
    <w:rsid w:val="007E6F35"/>
    <w:rsid w:val="007E7358"/>
    <w:rsid w:val="007F148D"/>
    <w:rsid w:val="007F5656"/>
    <w:rsid w:val="008053AF"/>
    <w:rsid w:val="00823858"/>
    <w:rsid w:val="008257DF"/>
    <w:rsid w:val="00826E73"/>
    <w:rsid w:val="008301BB"/>
    <w:rsid w:val="00835B9D"/>
    <w:rsid w:val="00837C1C"/>
    <w:rsid w:val="00837C8C"/>
    <w:rsid w:val="008405B5"/>
    <w:rsid w:val="008409F0"/>
    <w:rsid w:val="00841498"/>
    <w:rsid w:val="00841C9B"/>
    <w:rsid w:val="00845589"/>
    <w:rsid w:val="00856521"/>
    <w:rsid w:val="00862894"/>
    <w:rsid w:val="008667FE"/>
    <w:rsid w:val="00870E15"/>
    <w:rsid w:val="00871F14"/>
    <w:rsid w:val="008733F8"/>
    <w:rsid w:val="008745D5"/>
    <w:rsid w:val="00880401"/>
    <w:rsid w:val="00882180"/>
    <w:rsid w:val="00886714"/>
    <w:rsid w:val="008931FE"/>
    <w:rsid w:val="008A1546"/>
    <w:rsid w:val="008A252C"/>
    <w:rsid w:val="008A3B5C"/>
    <w:rsid w:val="008B28FA"/>
    <w:rsid w:val="008B7B69"/>
    <w:rsid w:val="008C064D"/>
    <w:rsid w:val="008C12CA"/>
    <w:rsid w:val="008C22FF"/>
    <w:rsid w:val="008C37FC"/>
    <w:rsid w:val="008D7F0D"/>
    <w:rsid w:val="008F2044"/>
    <w:rsid w:val="008F376E"/>
    <w:rsid w:val="008F5067"/>
    <w:rsid w:val="00901EFD"/>
    <w:rsid w:val="00912373"/>
    <w:rsid w:val="00920229"/>
    <w:rsid w:val="009273EE"/>
    <w:rsid w:val="00935E4B"/>
    <w:rsid w:val="0093720B"/>
    <w:rsid w:val="00937438"/>
    <w:rsid w:val="00945387"/>
    <w:rsid w:val="00946187"/>
    <w:rsid w:val="00946DA5"/>
    <w:rsid w:val="00946E26"/>
    <w:rsid w:val="0095007C"/>
    <w:rsid w:val="00951CC6"/>
    <w:rsid w:val="00954AC7"/>
    <w:rsid w:val="0095628C"/>
    <w:rsid w:val="009614FF"/>
    <w:rsid w:val="00963717"/>
    <w:rsid w:val="00965E13"/>
    <w:rsid w:val="00966080"/>
    <w:rsid w:val="0097309C"/>
    <w:rsid w:val="009748CD"/>
    <w:rsid w:val="00975EC3"/>
    <w:rsid w:val="00977EFB"/>
    <w:rsid w:val="00982EAA"/>
    <w:rsid w:val="00985E5F"/>
    <w:rsid w:val="00991185"/>
    <w:rsid w:val="0099583A"/>
    <w:rsid w:val="009A469D"/>
    <w:rsid w:val="009A47D2"/>
    <w:rsid w:val="009B1D44"/>
    <w:rsid w:val="009B26D0"/>
    <w:rsid w:val="009B6CC1"/>
    <w:rsid w:val="009C1D65"/>
    <w:rsid w:val="009C6776"/>
    <w:rsid w:val="009D1C6E"/>
    <w:rsid w:val="009D2074"/>
    <w:rsid w:val="009D4CFD"/>
    <w:rsid w:val="009D5632"/>
    <w:rsid w:val="009E6A28"/>
    <w:rsid w:val="009E7255"/>
    <w:rsid w:val="009F200A"/>
    <w:rsid w:val="009F49DB"/>
    <w:rsid w:val="009F4F02"/>
    <w:rsid w:val="00A036C4"/>
    <w:rsid w:val="00A0507B"/>
    <w:rsid w:val="00A06E9B"/>
    <w:rsid w:val="00A081A7"/>
    <w:rsid w:val="00A10DEB"/>
    <w:rsid w:val="00A11E95"/>
    <w:rsid w:val="00A1215A"/>
    <w:rsid w:val="00A1555E"/>
    <w:rsid w:val="00A17BDC"/>
    <w:rsid w:val="00A206BC"/>
    <w:rsid w:val="00A23CAB"/>
    <w:rsid w:val="00A272FD"/>
    <w:rsid w:val="00A3028C"/>
    <w:rsid w:val="00A303DC"/>
    <w:rsid w:val="00A314DD"/>
    <w:rsid w:val="00A33836"/>
    <w:rsid w:val="00A36FDC"/>
    <w:rsid w:val="00A374A3"/>
    <w:rsid w:val="00A45878"/>
    <w:rsid w:val="00A469C9"/>
    <w:rsid w:val="00A504CA"/>
    <w:rsid w:val="00A51A8F"/>
    <w:rsid w:val="00A53368"/>
    <w:rsid w:val="00A53C4B"/>
    <w:rsid w:val="00A6378D"/>
    <w:rsid w:val="00A662A8"/>
    <w:rsid w:val="00A712D3"/>
    <w:rsid w:val="00A728CA"/>
    <w:rsid w:val="00A87130"/>
    <w:rsid w:val="00A90DAF"/>
    <w:rsid w:val="00A925E8"/>
    <w:rsid w:val="00A948AE"/>
    <w:rsid w:val="00A95AE3"/>
    <w:rsid w:val="00AA0953"/>
    <w:rsid w:val="00AA7902"/>
    <w:rsid w:val="00AC09FA"/>
    <w:rsid w:val="00AD106A"/>
    <w:rsid w:val="00AD541C"/>
    <w:rsid w:val="00AD74C5"/>
    <w:rsid w:val="00AE00E6"/>
    <w:rsid w:val="00AE1A45"/>
    <w:rsid w:val="00AE38CB"/>
    <w:rsid w:val="00AF1987"/>
    <w:rsid w:val="00AF275E"/>
    <w:rsid w:val="00AF75FB"/>
    <w:rsid w:val="00B013F8"/>
    <w:rsid w:val="00B032B2"/>
    <w:rsid w:val="00B100A2"/>
    <w:rsid w:val="00B11408"/>
    <w:rsid w:val="00B126E0"/>
    <w:rsid w:val="00B15DF3"/>
    <w:rsid w:val="00B17579"/>
    <w:rsid w:val="00B201D4"/>
    <w:rsid w:val="00B213E8"/>
    <w:rsid w:val="00B24898"/>
    <w:rsid w:val="00B26A5D"/>
    <w:rsid w:val="00B30CAC"/>
    <w:rsid w:val="00B325D9"/>
    <w:rsid w:val="00B34B82"/>
    <w:rsid w:val="00B36625"/>
    <w:rsid w:val="00B50B32"/>
    <w:rsid w:val="00B55859"/>
    <w:rsid w:val="00B61CD4"/>
    <w:rsid w:val="00B62724"/>
    <w:rsid w:val="00B631DD"/>
    <w:rsid w:val="00B65781"/>
    <w:rsid w:val="00B67732"/>
    <w:rsid w:val="00B72C46"/>
    <w:rsid w:val="00B7400C"/>
    <w:rsid w:val="00B87DC9"/>
    <w:rsid w:val="00B9070A"/>
    <w:rsid w:val="00B9516C"/>
    <w:rsid w:val="00B96366"/>
    <w:rsid w:val="00BA3EAE"/>
    <w:rsid w:val="00BAC92E"/>
    <w:rsid w:val="00BB5D11"/>
    <w:rsid w:val="00BC3153"/>
    <w:rsid w:val="00BC33CE"/>
    <w:rsid w:val="00BE137D"/>
    <w:rsid w:val="00BE551E"/>
    <w:rsid w:val="00BE6E4E"/>
    <w:rsid w:val="00BE75F0"/>
    <w:rsid w:val="00BE762B"/>
    <w:rsid w:val="00BE7AAE"/>
    <w:rsid w:val="00BF1D11"/>
    <w:rsid w:val="00BF7116"/>
    <w:rsid w:val="00C02879"/>
    <w:rsid w:val="00C03C15"/>
    <w:rsid w:val="00C050DF"/>
    <w:rsid w:val="00C11C3C"/>
    <w:rsid w:val="00C11EB0"/>
    <w:rsid w:val="00C27D83"/>
    <w:rsid w:val="00C30C7E"/>
    <w:rsid w:val="00C32056"/>
    <w:rsid w:val="00C33102"/>
    <w:rsid w:val="00C4117F"/>
    <w:rsid w:val="00C4269C"/>
    <w:rsid w:val="00C47175"/>
    <w:rsid w:val="00C50A7E"/>
    <w:rsid w:val="00C516DA"/>
    <w:rsid w:val="00C52872"/>
    <w:rsid w:val="00C547DD"/>
    <w:rsid w:val="00C612DD"/>
    <w:rsid w:val="00C64D30"/>
    <w:rsid w:val="00C7132F"/>
    <w:rsid w:val="00C910AE"/>
    <w:rsid w:val="00C94EBA"/>
    <w:rsid w:val="00CA34E6"/>
    <w:rsid w:val="00CA466D"/>
    <w:rsid w:val="00CA48C9"/>
    <w:rsid w:val="00CA61D8"/>
    <w:rsid w:val="00CB15D2"/>
    <w:rsid w:val="00CB2E41"/>
    <w:rsid w:val="00CB4068"/>
    <w:rsid w:val="00CC13DB"/>
    <w:rsid w:val="00CC2DDB"/>
    <w:rsid w:val="00CD00AA"/>
    <w:rsid w:val="00CD24EE"/>
    <w:rsid w:val="00CD58FD"/>
    <w:rsid w:val="00CE4693"/>
    <w:rsid w:val="00D00169"/>
    <w:rsid w:val="00D00F10"/>
    <w:rsid w:val="00D07019"/>
    <w:rsid w:val="00D11B97"/>
    <w:rsid w:val="00D16A6A"/>
    <w:rsid w:val="00D204E4"/>
    <w:rsid w:val="00D2121D"/>
    <w:rsid w:val="00D30779"/>
    <w:rsid w:val="00D31921"/>
    <w:rsid w:val="00D33E33"/>
    <w:rsid w:val="00D40511"/>
    <w:rsid w:val="00D4239D"/>
    <w:rsid w:val="00D4360A"/>
    <w:rsid w:val="00D46585"/>
    <w:rsid w:val="00D519D8"/>
    <w:rsid w:val="00D6356F"/>
    <w:rsid w:val="00D85CEA"/>
    <w:rsid w:val="00D9033B"/>
    <w:rsid w:val="00D9408E"/>
    <w:rsid w:val="00DA029F"/>
    <w:rsid w:val="00DA08FE"/>
    <w:rsid w:val="00DA163C"/>
    <w:rsid w:val="00DA2533"/>
    <w:rsid w:val="00DC32AC"/>
    <w:rsid w:val="00DC4107"/>
    <w:rsid w:val="00DC479D"/>
    <w:rsid w:val="00DD00B4"/>
    <w:rsid w:val="00DD6CE9"/>
    <w:rsid w:val="00DE06C6"/>
    <w:rsid w:val="00DE12A9"/>
    <w:rsid w:val="00DF4B8C"/>
    <w:rsid w:val="00DF61BC"/>
    <w:rsid w:val="00E02E84"/>
    <w:rsid w:val="00E05ED6"/>
    <w:rsid w:val="00E064C2"/>
    <w:rsid w:val="00E07512"/>
    <w:rsid w:val="00E07F91"/>
    <w:rsid w:val="00E11C59"/>
    <w:rsid w:val="00E1315E"/>
    <w:rsid w:val="00E219D6"/>
    <w:rsid w:val="00E221C4"/>
    <w:rsid w:val="00E27ADF"/>
    <w:rsid w:val="00E3249E"/>
    <w:rsid w:val="00E32FA8"/>
    <w:rsid w:val="00E33F12"/>
    <w:rsid w:val="00E3630C"/>
    <w:rsid w:val="00E36A89"/>
    <w:rsid w:val="00E4242E"/>
    <w:rsid w:val="00E448B0"/>
    <w:rsid w:val="00E44E79"/>
    <w:rsid w:val="00E57520"/>
    <w:rsid w:val="00E614BA"/>
    <w:rsid w:val="00E63116"/>
    <w:rsid w:val="00E6523F"/>
    <w:rsid w:val="00E66A45"/>
    <w:rsid w:val="00E71148"/>
    <w:rsid w:val="00E73DB7"/>
    <w:rsid w:val="00E75B35"/>
    <w:rsid w:val="00E7672A"/>
    <w:rsid w:val="00E81961"/>
    <w:rsid w:val="00E844DB"/>
    <w:rsid w:val="00E94CD4"/>
    <w:rsid w:val="00E9571D"/>
    <w:rsid w:val="00E95D7A"/>
    <w:rsid w:val="00EA1F65"/>
    <w:rsid w:val="00EB039A"/>
    <w:rsid w:val="00EB0F08"/>
    <w:rsid w:val="00EB2C5B"/>
    <w:rsid w:val="00EB7732"/>
    <w:rsid w:val="00EC309D"/>
    <w:rsid w:val="00ED073D"/>
    <w:rsid w:val="00ED1739"/>
    <w:rsid w:val="00ED3116"/>
    <w:rsid w:val="00ED4B7E"/>
    <w:rsid w:val="00ED677F"/>
    <w:rsid w:val="00EE241F"/>
    <w:rsid w:val="00EE3D7F"/>
    <w:rsid w:val="00EE53EC"/>
    <w:rsid w:val="00EE78D6"/>
    <w:rsid w:val="00EF036A"/>
    <w:rsid w:val="00EF066A"/>
    <w:rsid w:val="00EF270D"/>
    <w:rsid w:val="00EF327D"/>
    <w:rsid w:val="00EF5D18"/>
    <w:rsid w:val="00EF6672"/>
    <w:rsid w:val="00EF6F86"/>
    <w:rsid w:val="00F02237"/>
    <w:rsid w:val="00F14A76"/>
    <w:rsid w:val="00F15739"/>
    <w:rsid w:val="00F1641D"/>
    <w:rsid w:val="00F25703"/>
    <w:rsid w:val="00F26157"/>
    <w:rsid w:val="00F27E3A"/>
    <w:rsid w:val="00F315E1"/>
    <w:rsid w:val="00F338B3"/>
    <w:rsid w:val="00F42D27"/>
    <w:rsid w:val="00F44441"/>
    <w:rsid w:val="00F51D1F"/>
    <w:rsid w:val="00F67DB9"/>
    <w:rsid w:val="00F7034F"/>
    <w:rsid w:val="00F70552"/>
    <w:rsid w:val="00F82368"/>
    <w:rsid w:val="00F832DA"/>
    <w:rsid w:val="00F834B6"/>
    <w:rsid w:val="00F836A5"/>
    <w:rsid w:val="00F84F58"/>
    <w:rsid w:val="00F87FA8"/>
    <w:rsid w:val="00F915D1"/>
    <w:rsid w:val="00F973CE"/>
    <w:rsid w:val="00FA05D7"/>
    <w:rsid w:val="00FA2593"/>
    <w:rsid w:val="00FA2887"/>
    <w:rsid w:val="00FA3FFA"/>
    <w:rsid w:val="00FB1A4D"/>
    <w:rsid w:val="00FB3E3E"/>
    <w:rsid w:val="00FB41E8"/>
    <w:rsid w:val="00FD2FCA"/>
    <w:rsid w:val="00FD5244"/>
    <w:rsid w:val="00FD5F66"/>
    <w:rsid w:val="00FE1EBF"/>
    <w:rsid w:val="00FE1F27"/>
    <w:rsid w:val="00FE4141"/>
    <w:rsid w:val="00FF4533"/>
    <w:rsid w:val="014307F1"/>
    <w:rsid w:val="017C681D"/>
    <w:rsid w:val="01B41875"/>
    <w:rsid w:val="01D098C3"/>
    <w:rsid w:val="01FA59E2"/>
    <w:rsid w:val="022345E3"/>
    <w:rsid w:val="03A1E37A"/>
    <w:rsid w:val="03CB8C17"/>
    <w:rsid w:val="040BC552"/>
    <w:rsid w:val="040C1841"/>
    <w:rsid w:val="04774829"/>
    <w:rsid w:val="048AF9FE"/>
    <w:rsid w:val="04FA8523"/>
    <w:rsid w:val="050EB337"/>
    <w:rsid w:val="051870BF"/>
    <w:rsid w:val="0518F741"/>
    <w:rsid w:val="0587AF49"/>
    <w:rsid w:val="05929F49"/>
    <w:rsid w:val="059BC774"/>
    <w:rsid w:val="05B5D15A"/>
    <w:rsid w:val="05D499FA"/>
    <w:rsid w:val="06517F1B"/>
    <w:rsid w:val="066241BC"/>
    <w:rsid w:val="069C88F8"/>
    <w:rsid w:val="06B9B86D"/>
    <w:rsid w:val="071A3FC2"/>
    <w:rsid w:val="07E2B1DE"/>
    <w:rsid w:val="080AEBDF"/>
    <w:rsid w:val="08118214"/>
    <w:rsid w:val="0817BCBC"/>
    <w:rsid w:val="0839F1A9"/>
    <w:rsid w:val="0899797D"/>
    <w:rsid w:val="08AAA5C9"/>
    <w:rsid w:val="08B47B0D"/>
    <w:rsid w:val="08EDB7F7"/>
    <w:rsid w:val="092CCDBE"/>
    <w:rsid w:val="0957DF27"/>
    <w:rsid w:val="09852800"/>
    <w:rsid w:val="098C617D"/>
    <w:rsid w:val="09AD6BF0"/>
    <w:rsid w:val="09C0C3C0"/>
    <w:rsid w:val="09D15BD6"/>
    <w:rsid w:val="0A060406"/>
    <w:rsid w:val="0A4A2A93"/>
    <w:rsid w:val="0A55B162"/>
    <w:rsid w:val="0A5C01BD"/>
    <w:rsid w:val="0A76AB5B"/>
    <w:rsid w:val="0AA52FD1"/>
    <w:rsid w:val="0AD20F9F"/>
    <w:rsid w:val="0B04D536"/>
    <w:rsid w:val="0BFC23EE"/>
    <w:rsid w:val="0C265FB2"/>
    <w:rsid w:val="0C554B49"/>
    <w:rsid w:val="0C79CBC1"/>
    <w:rsid w:val="0C93BBD9"/>
    <w:rsid w:val="0C9BD7B9"/>
    <w:rsid w:val="0CD8011C"/>
    <w:rsid w:val="0CE34955"/>
    <w:rsid w:val="0CE5EBCB"/>
    <w:rsid w:val="0CF387B1"/>
    <w:rsid w:val="0CF9F2FE"/>
    <w:rsid w:val="0D36B75F"/>
    <w:rsid w:val="0D685AF8"/>
    <w:rsid w:val="0D8D0CEA"/>
    <w:rsid w:val="0DA7658B"/>
    <w:rsid w:val="0DAD0587"/>
    <w:rsid w:val="0DBEB662"/>
    <w:rsid w:val="0DD0C2CF"/>
    <w:rsid w:val="0DE79800"/>
    <w:rsid w:val="0E50F61D"/>
    <w:rsid w:val="0E53A79B"/>
    <w:rsid w:val="0E634C80"/>
    <w:rsid w:val="0E8D0378"/>
    <w:rsid w:val="0EAB6669"/>
    <w:rsid w:val="0EBB05E5"/>
    <w:rsid w:val="0ECB38BB"/>
    <w:rsid w:val="0F03693C"/>
    <w:rsid w:val="0F273A92"/>
    <w:rsid w:val="0F4CAA5C"/>
    <w:rsid w:val="0F798057"/>
    <w:rsid w:val="0FC15256"/>
    <w:rsid w:val="0FC292B5"/>
    <w:rsid w:val="0FC2E50C"/>
    <w:rsid w:val="0FEF9EC6"/>
    <w:rsid w:val="0FF6B7AA"/>
    <w:rsid w:val="106BA93D"/>
    <w:rsid w:val="107767A5"/>
    <w:rsid w:val="10C52EEC"/>
    <w:rsid w:val="11266525"/>
    <w:rsid w:val="114206A2"/>
    <w:rsid w:val="11BAA843"/>
    <w:rsid w:val="11BBEB85"/>
    <w:rsid w:val="11D50B8E"/>
    <w:rsid w:val="11F7DC73"/>
    <w:rsid w:val="11FB5191"/>
    <w:rsid w:val="120F4A34"/>
    <w:rsid w:val="122EA6AB"/>
    <w:rsid w:val="127B5313"/>
    <w:rsid w:val="12A2BFD4"/>
    <w:rsid w:val="13010AAE"/>
    <w:rsid w:val="13270881"/>
    <w:rsid w:val="13367078"/>
    <w:rsid w:val="136794F3"/>
    <w:rsid w:val="1375A166"/>
    <w:rsid w:val="138166AA"/>
    <w:rsid w:val="13976253"/>
    <w:rsid w:val="13B5DE6C"/>
    <w:rsid w:val="13DA05D7"/>
    <w:rsid w:val="14820D8D"/>
    <w:rsid w:val="14B3699F"/>
    <w:rsid w:val="150BE92F"/>
    <w:rsid w:val="15326974"/>
    <w:rsid w:val="1545E947"/>
    <w:rsid w:val="15944A28"/>
    <w:rsid w:val="15A34940"/>
    <w:rsid w:val="15A9D64A"/>
    <w:rsid w:val="15CFCF4D"/>
    <w:rsid w:val="15DDCBBC"/>
    <w:rsid w:val="15E09002"/>
    <w:rsid w:val="160CA29F"/>
    <w:rsid w:val="162A9965"/>
    <w:rsid w:val="1678799C"/>
    <w:rsid w:val="16CEB9B6"/>
    <w:rsid w:val="16D489CE"/>
    <w:rsid w:val="16E4F4CA"/>
    <w:rsid w:val="1755FA84"/>
    <w:rsid w:val="1765EBD3"/>
    <w:rsid w:val="176CA1BF"/>
    <w:rsid w:val="17A123F5"/>
    <w:rsid w:val="17B2CECC"/>
    <w:rsid w:val="17F15E84"/>
    <w:rsid w:val="17F163F2"/>
    <w:rsid w:val="18408D3B"/>
    <w:rsid w:val="1875CBE6"/>
    <w:rsid w:val="188F6914"/>
    <w:rsid w:val="189D2750"/>
    <w:rsid w:val="18A430E1"/>
    <w:rsid w:val="18C5DEB9"/>
    <w:rsid w:val="18C79731"/>
    <w:rsid w:val="18CCD8A4"/>
    <w:rsid w:val="19234BC9"/>
    <w:rsid w:val="198F538B"/>
    <w:rsid w:val="19DB3FCD"/>
    <w:rsid w:val="1A29B93A"/>
    <w:rsid w:val="1A2FCC56"/>
    <w:rsid w:val="1AB5D823"/>
    <w:rsid w:val="1AE80495"/>
    <w:rsid w:val="1B1F5C57"/>
    <w:rsid w:val="1B266C13"/>
    <w:rsid w:val="1B746A87"/>
    <w:rsid w:val="1BC98149"/>
    <w:rsid w:val="1BD5E53E"/>
    <w:rsid w:val="1BE0FB3B"/>
    <w:rsid w:val="1C205F2A"/>
    <w:rsid w:val="1C7FB6BB"/>
    <w:rsid w:val="1CA3AFD0"/>
    <w:rsid w:val="1CB8192C"/>
    <w:rsid w:val="1CF4ACFD"/>
    <w:rsid w:val="1CF9FD1A"/>
    <w:rsid w:val="1D0104A6"/>
    <w:rsid w:val="1D156659"/>
    <w:rsid w:val="1D1F03AB"/>
    <w:rsid w:val="1D2791E8"/>
    <w:rsid w:val="1D3474B2"/>
    <w:rsid w:val="1D802A0C"/>
    <w:rsid w:val="1DC177D7"/>
    <w:rsid w:val="1DCD2391"/>
    <w:rsid w:val="1DE7DE5E"/>
    <w:rsid w:val="1E2AC2FC"/>
    <w:rsid w:val="1E376FB2"/>
    <w:rsid w:val="1E56E67E"/>
    <w:rsid w:val="1E610EA1"/>
    <w:rsid w:val="1E73BF18"/>
    <w:rsid w:val="1EB46A2A"/>
    <w:rsid w:val="1F0CB01E"/>
    <w:rsid w:val="1F1F8018"/>
    <w:rsid w:val="1F415540"/>
    <w:rsid w:val="1F4E4058"/>
    <w:rsid w:val="1F63CF99"/>
    <w:rsid w:val="1FB42BF2"/>
    <w:rsid w:val="1FD3A2B6"/>
    <w:rsid w:val="200D1A7D"/>
    <w:rsid w:val="2027E16A"/>
    <w:rsid w:val="20504EBD"/>
    <w:rsid w:val="206A16CE"/>
    <w:rsid w:val="20876E61"/>
    <w:rsid w:val="20CA3BBA"/>
    <w:rsid w:val="2101B042"/>
    <w:rsid w:val="2140BC37"/>
    <w:rsid w:val="21B542DD"/>
    <w:rsid w:val="21E7831F"/>
    <w:rsid w:val="221D53DB"/>
    <w:rsid w:val="224331EA"/>
    <w:rsid w:val="2252D49D"/>
    <w:rsid w:val="226217C7"/>
    <w:rsid w:val="226AD471"/>
    <w:rsid w:val="229FA86B"/>
    <w:rsid w:val="22A4328B"/>
    <w:rsid w:val="22C20B7F"/>
    <w:rsid w:val="22D4BDE5"/>
    <w:rsid w:val="23015205"/>
    <w:rsid w:val="2327C8D8"/>
    <w:rsid w:val="2346630B"/>
    <w:rsid w:val="2396D15D"/>
    <w:rsid w:val="23AA0E87"/>
    <w:rsid w:val="23EBDBD4"/>
    <w:rsid w:val="2401F6EC"/>
    <w:rsid w:val="2415F2AA"/>
    <w:rsid w:val="24A88A7D"/>
    <w:rsid w:val="24F395EE"/>
    <w:rsid w:val="25040FDE"/>
    <w:rsid w:val="2509B95F"/>
    <w:rsid w:val="250CD067"/>
    <w:rsid w:val="250EAC5D"/>
    <w:rsid w:val="252F3CBF"/>
    <w:rsid w:val="2589F115"/>
    <w:rsid w:val="25DC924B"/>
    <w:rsid w:val="25FFE4D0"/>
    <w:rsid w:val="262D30CC"/>
    <w:rsid w:val="2681CCB6"/>
    <w:rsid w:val="26C4918E"/>
    <w:rsid w:val="2721FA32"/>
    <w:rsid w:val="2747E547"/>
    <w:rsid w:val="278AB0AE"/>
    <w:rsid w:val="281DF4AB"/>
    <w:rsid w:val="282ECCC0"/>
    <w:rsid w:val="286230A5"/>
    <w:rsid w:val="288A6CDC"/>
    <w:rsid w:val="28A89809"/>
    <w:rsid w:val="28B3A46A"/>
    <w:rsid w:val="28BEE62B"/>
    <w:rsid w:val="28D475B5"/>
    <w:rsid w:val="28E32C81"/>
    <w:rsid w:val="290BE893"/>
    <w:rsid w:val="290FFDF5"/>
    <w:rsid w:val="293499CC"/>
    <w:rsid w:val="29680829"/>
    <w:rsid w:val="29A2ECAD"/>
    <w:rsid w:val="29FFCA43"/>
    <w:rsid w:val="2A11E03A"/>
    <w:rsid w:val="2A2DD7E1"/>
    <w:rsid w:val="2A7C30B6"/>
    <w:rsid w:val="2AA4D8FF"/>
    <w:rsid w:val="2AEAB646"/>
    <w:rsid w:val="2BA78204"/>
    <w:rsid w:val="2BE03BAC"/>
    <w:rsid w:val="2C2486AA"/>
    <w:rsid w:val="2C39A23E"/>
    <w:rsid w:val="2C3E577F"/>
    <w:rsid w:val="2CE32458"/>
    <w:rsid w:val="2D2855DA"/>
    <w:rsid w:val="2D2DEC67"/>
    <w:rsid w:val="2D4A7106"/>
    <w:rsid w:val="2D9492A2"/>
    <w:rsid w:val="2DCF42E8"/>
    <w:rsid w:val="2E16021C"/>
    <w:rsid w:val="2E5B45BF"/>
    <w:rsid w:val="2EDA8E2B"/>
    <w:rsid w:val="2F47BCB7"/>
    <w:rsid w:val="2F5FB7FC"/>
    <w:rsid w:val="2F64DEF1"/>
    <w:rsid w:val="2F7FFBF9"/>
    <w:rsid w:val="2F801585"/>
    <w:rsid w:val="2FB14892"/>
    <w:rsid w:val="2FCD1597"/>
    <w:rsid w:val="300C3A21"/>
    <w:rsid w:val="3033BB97"/>
    <w:rsid w:val="304EC9FF"/>
    <w:rsid w:val="304F8448"/>
    <w:rsid w:val="305AF5ED"/>
    <w:rsid w:val="305E0086"/>
    <w:rsid w:val="30649E87"/>
    <w:rsid w:val="3128E526"/>
    <w:rsid w:val="312E5C36"/>
    <w:rsid w:val="313CA20F"/>
    <w:rsid w:val="313EE263"/>
    <w:rsid w:val="31C42F86"/>
    <w:rsid w:val="31D8F7C4"/>
    <w:rsid w:val="3208A6DE"/>
    <w:rsid w:val="32417DF1"/>
    <w:rsid w:val="324630CF"/>
    <w:rsid w:val="324AED3A"/>
    <w:rsid w:val="324FC2D2"/>
    <w:rsid w:val="3259351B"/>
    <w:rsid w:val="326DAFBA"/>
    <w:rsid w:val="327B7AE2"/>
    <w:rsid w:val="32CE7706"/>
    <w:rsid w:val="32F4620B"/>
    <w:rsid w:val="332F459C"/>
    <w:rsid w:val="333EC7FA"/>
    <w:rsid w:val="33487B12"/>
    <w:rsid w:val="3358BED5"/>
    <w:rsid w:val="336598B1"/>
    <w:rsid w:val="339110DE"/>
    <w:rsid w:val="339637AC"/>
    <w:rsid w:val="339A3CD2"/>
    <w:rsid w:val="340CD6AA"/>
    <w:rsid w:val="343037F7"/>
    <w:rsid w:val="347493FA"/>
    <w:rsid w:val="34C79A4A"/>
    <w:rsid w:val="34D9F1B8"/>
    <w:rsid w:val="34F3E759"/>
    <w:rsid w:val="35521C1D"/>
    <w:rsid w:val="35D04519"/>
    <w:rsid w:val="365E9AA1"/>
    <w:rsid w:val="3661D9A3"/>
    <w:rsid w:val="368D1C0C"/>
    <w:rsid w:val="36919A28"/>
    <w:rsid w:val="36EA5D8D"/>
    <w:rsid w:val="36EF21C1"/>
    <w:rsid w:val="374FD3CA"/>
    <w:rsid w:val="3766FA1A"/>
    <w:rsid w:val="37AB02EA"/>
    <w:rsid w:val="37AB2B65"/>
    <w:rsid w:val="37BFCB95"/>
    <w:rsid w:val="37F55147"/>
    <w:rsid w:val="380079B8"/>
    <w:rsid w:val="38753388"/>
    <w:rsid w:val="38ADFFAB"/>
    <w:rsid w:val="38AE387D"/>
    <w:rsid w:val="38DE3E82"/>
    <w:rsid w:val="391DC4CB"/>
    <w:rsid w:val="39812A2F"/>
    <w:rsid w:val="39DA79C3"/>
    <w:rsid w:val="3A17990D"/>
    <w:rsid w:val="3A5EEE8F"/>
    <w:rsid w:val="3A966808"/>
    <w:rsid w:val="3AFCC95B"/>
    <w:rsid w:val="3B117C63"/>
    <w:rsid w:val="3B400620"/>
    <w:rsid w:val="3B7A6B81"/>
    <w:rsid w:val="3BB0C691"/>
    <w:rsid w:val="3BEADFFF"/>
    <w:rsid w:val="3BF05353"/>
    <w:rsid w:val="3BF2C23E"/>
    <w:rsid w:val="3C547070"/>
    <w:rsid w:val="3C732D97"/>
    <w:rsid w:val="3C7CAE56"/>
    <w:rsid w:val="3C905C06"/>
    <w:rsid w:val="3CB1981C"/>
    <w:rsid w:val="3CB8144D"/>
    <w:rsid w:val="3CE49C56"/>
    <w:rsid w:val="3CE9C0B1"/>
    <w:rsid w:val="3D1A3D62"/>
    <w:rsid w:val="3D5BA4E1"/>
    <w:rsid w:val="3D75BAC1"/>
    <w:rsid w:val="3DB4D793"/>
    <w:rsid w:val="3E065674"/>
    <w:rsid w:val="3EA4D8AF"/>
    <w:rsid w:val="3EB1E41F"/>
    <w:rsid w:val="3EEBDC99"/>
    <w:rsid w:val="3EF6B384"/>
    <w:rsid w:val="3F20ECF6"/>
    <w:rsid w:val="3FC2610D"/>
    <w:rsid w:val="3FC3ED0C"/>
    <w:rsid w:val="3FDC67F3"/>
    <w:rsid w:val="3FFED0E4"/>
    <w:rsid w:val="4011E082"/>
    <w:rsid w:val="402E8D1E"/>
    <w:rsid w:val="40613A8C"/>
    <w:rsid w:val="4085D641"/>
    <w:rsid w:val="408AD881"/>
    <w:rsid w:val="40977A44"/>
    <w:rsid w:val="409A49A0"/>
    <w:rsid w:val="409F0053"/>
    <w:rsid w:val="40A9CDB9"/>
    <w:rsid w:val="40B90CB4"/>
    <w:rsid w:val="40E62261"/>
    <w:rsid w:val="411095DF"/>
    <w:rsid w:val="417E1F67"/>
    <w:rsid w:val="41B9762E"/>
    <w:rsid w:val="41C2CF6A"/>
    <w:rsid w:val="420CD2B9"/>
    <w:rsid w:val="423581BD"/>
    <w:rsid w:val="42409472"/>
    <w:rsid w:val="424391DE"/>
    <w:rsid w:val="424DBD4D"/>
    <w:rsid w:val="426D086C"/>
    <w:rsid w:val="426DA013"/>
    <w:rsid w:val="428B201A"/>
    <w:rsid w:val="42926C0F"/>
    <w:rsid w:val="42AE9F8A"/>
    <w:rsid w:val="42C843CD"/>
    <w:rsid w:val="42E39F51"/>
    <w:rsid w:val="42F70E71"/>
    <w:rsid w:val="437773C2"/>
    <w:rsid w:val="44125563"/>
    <w:rsid w:val="441F4C52"/>
    <w:rsid w:val="44314676"/>
    <w:rsid w:val="444CD08E"/>
    <w:rsid w:val="444E1975"/>
    <w:rsid w:val="448DC91D"/>
    <w:rsid w:val="44F10DF6"/>
    <w:rsid w:val="4559CE06"/>
    <w:rsid w:val="45638145"/>
    <w:rsid w:val="4566CAE7"/>
    <w:rsid w:val="4567236F"/>
    <w:rsid w:val="45851E35"/>
    <w:rsid w:val="4586D87D"/>
    <w:rsid w:val="45C5E390"/>
    <w:rsid w:val="4647D659"/>
    <w:rsid w:val="46B26002"/>
    <w:rsid w:val="474E9CFA"/>
    <w:rsid w:val="474EAB83"/>
    <w:rsid w:val="4830FC1F"/>
    <w:rsid w:val="488742F4"/>
    <w:rsid w:val="48D2BD8A"/>
    <w:rsid w:val="48FACDF3"/>
    <w:rsid w:val="4928876F"/>
    <w:rsid w:val="4944607F"/>
    <w:rsid w:val="49ACF44B"/>
    <w:rsid w:val="49B4DD1C"/>
    <w:rsid w:val="49C706ED"/>
    <w:rsid w:val="49DBE564"/>
    <w:rsid w:val="49E8C739"/>
    <w:rsid w:val="49F83E08"/>
    <w:rsid w:val="4A114967"/>
    <w:rsid w:val="4A593172"/>
    <w:rsid w:val="4A83E00D"/>
    <w:rsid w:val="4AB2BB97"/>
    <w:rsid w:val="4AB5F1DB"/>
    <w:rsid w:val="4AB815A6"/>
    <w:rsid w:val="4ABEAE6B"/>
    <w:rsid w:val="4ABFDC3F"/>
    <w:rsid w:val="4AEC3704"/>
    <w:rsid w:val="4AF32F29"/>
    <w:rsid w:val="4AFB0184"/>
    <w:rsid w:val="4B0D3F32"/>
    <w:rsid w:val="4B3E54F0"/>
    <w:rsid w:val="4BA93206"/>
    <w:rsid w:val="4BADAAAF"/>
    <w:rsid w:val="4C149247"/>
    <w:rsid w:val="4C87EF9B"/>
    <w:rsid w:val="4CAED41F"/>
    <w:rsid w:val="4CBCC7BE"/>
    <w:rsid w:val="4D328008"/>
    <w:rsid w:val="4D5CC6F0"/>
    <w:rsid w:val="4E7E7E6B"/>
    <w:rsid w:val="4EB8FEA1"/>
    <w:rsid w:val="4EB9E33F"/>
    <w:rsid w:val="4F0F2820"/>
    <w:rsid w:val="4F259595"/>
    <w:rsid w:val="4FB15474"/>
    <w:rsid w:val="4FB7B86F"/>
    <w:rsid w:val="4FD071B4"/>
    <w:rsid w:val="4FFBAC24"/>
    <w:rsid w:val="500B620E"/>
    <w:rsid w:val="50A1B72C"/>
    <w:rsid w:val="5105B1D6"/>
    <w:rsid w:val="510796E7"/>
    <w:rsid w:val="51166B21"/>
    <w:rsid w:val="51B95DE7"/>
    <w:rsid w:val="51EADA97"/>
    <w:rsid w:val="522C4D78"/>
    <w:rsid w:val="52528522"/>
    <w:rsid w:val="526BCC43"/>
    <w:rsid w:val="52940475"/>
    <w:rsid w:val="530D8B80"/>
    <w:rsid w:val="532D4812"/>
    <w:rsid w:val="535421CD"/>
    <w:rsid w:val="5389C0AB"/>
    <w:rsid w:val="53A8C0DC"/>
    <w:rsid w:val="53CCC496"/>
    <w:rsid w:val="53ED02A8"/>
    <w:rsid w:val="53EF37DC"/>
    <w:rsid w:val="53F32F62"/>
    <w:rsid w:val="5413F464"/>
    <w:rsid w:val="54A79E24"/>
    <w:rsid w:val="54CB86FD"/>
    <w:rsid w:val="54FC0B2B"/>
    <w:rsid w:val="553DFB3F"/>
    <w:rsid w:val="554DD179"/>
    <w:rsid w:val="5580338B"/>
    <w:rsid w:val="55927433"/>
    <w:rsid w:val="55977C44"/>
    <w:rsid w:val="55CE26A0"/>
    <w:rsid w:val="55EA6EBB"/>
    <w:rsid w:val="56153BD1"/>
    <w:rsid w:val="5695DD03"/>
    <w:rsid w:val="569A8414"/>
    <w:rsid w:val="56F90B3D"/>
    <w:rsid w:val="571363BE"/>
    <w:rsid w:val="57177D71"/>
    <w:rsid w:val="5758DE22"/>
    <w:rsid w:val="5762DDC7"/>
    <w:rsid w:val="5795F13F"/>
    <w:rsid w:val="5799B334"/>
    <w:rsid w:val="57D3A6D4"/>
    <w:rsid w:val="582BD1CD"/>
    <w:rsid w:val="582BF2A7"/>
    <w:rsid w:val="583F73CA"/>
    <w:rsid w:val="587061F8"/>
    <w:rsid w:val="58C0B084"/>
    <w:rsid w:val="58D40BBD"/>
    <w:rsid w:val="58DF1C23"/>
    <w:rsid w:val="5934EC47"/>
    <w:rsid w:val="59BFED14"/>
    <w:rsid w:val="59EEA8C4"/>
    <w:rsid w:val="5A1A23CB"/>
    <w:rsid w:val="5A2492B2"/>
    <w:rsid w:val="5A280B5E"/>
    <w:rsid w:val="5A5F9DC5"/>
    <w:rsid w:val="5A68CBFD"/>
    <w:rsid w:val="5A86EB39"/>
    <w:rsid w:val="5A903349"/>
    <w:rsid w:val="5A9D9E2E"/>
    <w:rsid w:val="5AA432A8"/>
    <w:rsid w:val="5AC92DF9"/>
    <w:rsid w:val="5AF02CDE"/>
    <w:rsid w:val="5AFFBD23"/>
    <w:rsid w:val="5B047B44"/>
    <w:rsid w:val="5B13F8E9"/>
    <w:rsid w:val="5B1F6BAF"/>
    <w:rsid w:val="5B3A6BEF"/>
    <w:rsid w:val="5B3B5735"/>
    <w:rsid w:val="5C232B80"/>
    <w:rsid w:val="5C36B78A"/>
    <w:rsid w:val="5C432EAB"/>
    <w:rsid w:val="5C63885D"/>
    <w:rsid w:val="5C68FEFE"/>
    <w:rsid w:val="5DABB98D"/>
    <w:rsid w:val="5DADE9AE"/>
    <w:rsid w:val="5DBA9237"/>
    <w:rsid w:val="5DCFD8EE"/>
    <w:rsid w:val="5E3501FD"/>
    <w:rsid w:val="5E38D83F"/>
    <w:rsid w:val="5E3FE48B"/>
    <w:rsid w:val="5E708E4A"/>
    <w:rsid w:val="5E757868"/>
    <w:rsid w:val="5E9AB105"/>
    <w:rsid w:val="5E9BD6D4"/>
    <w:rsid w:val="5EB56684"/>
    <w:rsid w:val="5F14962F"/>
    <w:rsid w:val="5F17B94D"/>
    <w:rsid w:val="5F30F418"/>
    <w:rsid w:val="5F33F5A0"/>
    <w:rsid w:val="5F4E6247"/>
    <w:rsid w:val="5F67FCF9"/>
    <w:rsid w:val="5F858FA1"/>
    <w:rsid w:val="5F85D3F6"/>
    <w:rsid w:val="5FE34534"/>
    <w:rsid w:val="5FFEA17B"/>
    <w:rsid w:val="603C9233"/>
    <w:rsid w:val="603F2602"/>
    <w:rsid w:val="6040D56B"/>
    <w:rsid w:val="605CCA0F"/>
    <w:rsid w:val="608E8E7E"/>
    <w:rsid w:val="60C968C3"/>
    <w:rsid w:val="60EA584E"/>
    <w:rsid w:val="6167BE0C"/>
    <w:rsid w:val="6176BADF"/>
    <w:rsid w:val="61AD7212"/>
    <w:rsid w:val="61BEA60F"/>
    <w:rsid w:val="61CA35CE"/>
    <w:rsid w:val="61E93654"/>
    <w:rsid w:val="61FB347B"/>
    <w:rsid w:val="621A2666"/>
    <w:rsid w:val="625F754A"/>
    <w:rsid w:val="627CF41A"/>
    <w:rsid w:val="62B1BBB0"/>
    <w:rsid w:val="62BE07C4"/>
    <w:rsid w:val="62C3E995"/>
    <w:rsid w:val="62C47906"/>
    <w:rsid w:val="62D11E00"/>
    <w:rsid w:val="6342BE23"/>
    <w:rsid w:val="635469A3"/>
    <w:rsid w:val="63991E34"/>
    <w:rsid w:val="63B140DD"/>
    <w:rsid w:val="641A4676"/>
    <w:rsid w:val="643DA687"/>
    <w:rsid w:val="64462B59"/>
    <w:rsid w:val="64C3E375"/>
    <w:rsid w:val="64C47705"/>
    <w:rsid w:val="654DD195"/>
    <w:rsid w:val="656D2341"/>
    <w:rsid w:val="6587E528"/>
    <w:rsid w:val="661BC079"/>
    <w:rsid w:val="665A1047"/>
    <w:rsid w:val="667F505F"/>
    <w:rsid w:val="6689BF74"/>
    <w:rsid w:val="6690C171"/>
    <w:rsid w:val="66AC5AE1"/>
    <w:rsid w:val="66BB9CE8"/>
    <w:rsid w:val="66C6FE8F"/>
    <w:rsid w:val="66D76354"/>
    <w:rsid w:val="66DD21EE"/>
    <w:rsid w:val="66ED8079"/>
    <w:rsid w:val="66EDE552"/>
    <w:rsid w:val="66EE19AD"/>
    <w:rsid w:val="66EED7AF"/>
    <w:rsid w:val="670CD381"/>
    <w:rsid w:val="67AC8048"/>
    <w:rsid w:val="6815C345"/>
    <w:rsid w:val="682FCC2F"/>
    <w:rsid w:val="68305888"/>
    <w:rsid w:val="683A37AD"/>
    <w:rsid w:val="686A255D"/>
    <w:rsid w:val="687CFB5D"/>
    <w:rsid w:val="68A68FCF"/>
    <w:rsid w:val="68B55AA9"/>
    <w:rsid w:val="68D6024A"/>
    <w:rsid w:val="68DD92D3"/>
    <w:rsid w:val="68DDAB7F"/>
    <w:rsid w:val="69281189"/>
    <w:rsid w:val="699FCFB4"/>
    <w:rsid w:val="69A4F0D1"/>
    <w:rsid w:val="69CA4A89"/>
    <w:rsid w:val="69ECA895"/>
    <w:rsid w:val="69F0B315"/>
    <w:rsid w:val="6A16E4C5"/>
    <w:rsid w:val="6A91B2FD"/>
    <w:rsid w:val="6AA95B28"/>
    <w:rsid w:val="6AC94776"/>
    <w:rsid w:val="6B07D5F8"/>
    <w:rsid w:val="6BC9AD36"/>
    <w:rsid w:val="6BDC53E3"/>
    <w:rsid w:val="6C0C7BA8"/>
    <w:rsid w:val="6C1F36BA"/>
    <w:rsid w:val="6C2DE407"/>
    <w:rsid w:val="6C579420"/>
    <w:rsid w:val="6C7E69D0"/>
    <w:rsid w:val="6C9548C6"/>
    <w:rsid w:val="6CCB5CAC"/>
    <w:rsid w:val="6CFEE399"/>
    <w:rsid w:val="6DBA86FF"/>
    <w:rsid w:val="6DC04117"/>
    <w:rsid w:val="6E382D73"/>
    <w:rsid w:val="6E9F7B47"/>
    <w:rsid w:val="6EABC470"/>
    <w:rsid w:val="6ED6E4EB"/>
    <w:rsid w:val="6EF3F46B"/>
    <w:rsid w:val="6F0DDF92"/>
    <w:rsid w:val="6F263968"/>
    <w:rsid w:val="6F267222"/>
    <w:rsid w:val="6F661435"/>
    <w:rsid w:val="6F850E7F"/>
    <w:rsid w:val="6FB42C88"/>
    <w:rsid w:val="6FD6017A"/>
    <w:rsid w:val="700E7139"/>
    <w:rsid w:val="70B4383F"/>
    <w:rsid w:val="70B8DFA9"/>
    <w:rsid w:val="70D585CA"/>
    <w:rsid w:val="70FAD200"/>
    <w:rsid w:val="70FCE9C4"/>
    <w:rsid w:val="710186DB"/>
    <w:rsid w:val="712451AF"/>
    <w:rsid w:val="71AA42B3"/>
    <w:rsid w:val="71BC5FD0"/>
    <w:rsid w:val="71E030FE"/>
    <w:rsid w:val="7203714A"/>
    <w:rsid w:val="72381876"/>
    <w:rsid w:val="7259B73F"/>
    <w:rsid w:val="726CBBF5"/>
    <w:rsid w:val="72986A72"/>
    <w:rsid w:val="729A63CB"/>
    <w:rsid w:val="72B7CFE0"/>
    <w:rsid w:val="72C270B7"/>
    <w:rsid w:val="730E21AB"/>
    <w:rsid w:val="733749E5"/>
    <w:rsid w:val="73375286"/>
    <w:rsid w:val="734CC001"/>
    <w:rsid w:val="7351051A"/>
    <w:rsid w:val="73C24CB1"/>
    <w:rsid w:val="73C59381"/>
    <w:rsid w:val="7426ABA7"/>
    <w:rsid w:val="74766439"/>
    <w:rsid w:val="74A4E6F0"/>
    <w:rsid w:val="75257D43"/>
    <w:rsid w:val="754F1146"/>
    <w:rsid w:val="75520BCC"/>
    <w:rsid w:val="7594879D"/>
    <w:rsid w:val="7597D53B"/>
    <w:rsid w:val="75F67484"/>
    <w:rsid w:val="760D3E6C"/>
    <w:rsid w:val="769FDB1E"/>
    <w:rsid w:val="76CAC2C4"/>
    <w:rsid w:val="76FB3D64"/>
    <w:rsid w:val="771378EB"/>
    <w:rsid w:val="7743A77E"/>
    <w:rsid w:val="77C8D910"/>
    <w:rsid w:val="77C9CEF6"/>
    <w:rsid w:val="77CF0AAE"/>
    <w:rsid w:val="783535A5"/>
    <w:rsid w:val="783778AA"/>
    <w:rsid w:val="785B978C"/>
    <w:rsid w:val="790CF8AD"/>
    <w:rsid w:val="7934F3A4"/>
    <w:rsid w:val="793638C5"/>
    <w:rsid w:val="79B1A963"/>
    <w:rsid w:val="7A1279BF"/>
    <w:rsid w:val="7A1F3E0E"/>
    <w:rsid w:val="7A35663A"/>
    <w:rsid w:val="7A646861"/>
    <w:rsid w:val="7AE447C7"/>
    <w:rsid w:val="7B3C60D5"/>
    <w:rsid w:val="7B92B601"/>
    <w:rsid w:val="7B9AC57E"/>
    <w:rsid w:val="7BA280FD"/>
    <w:rsid w:val="7BB75D7E"/>
    <w:rsid w:val="7BB8D3F8"/>
    <w:rsid w:val="7C0A160C"/>
    <w:rsid w:val="7C0EA82B"/>
    <w:rsid w:val="7C248249"/>
    <w:rsid w:val="7C4354C9"/>
    <w:rsid w:val="7C602870"/>
    <w:rsid w:val="7CA2C1D8"/>
    <w:rsid w:val="7CA3E1B8"/>
    <w:rsid w:val="7CD7147C"/>
    <w:rsid w:val="7CF12A42"/>
    <w:rsid w:val="7D00C19C"/>
    <w:rsid w:val="7D1736C5"/>
    <w:rsid w:val="7D27313F"/>
    <w:rsid w:val="7D4A9216"/>
    <w:rsid w:val="7D54C2C0"/>
    <w:rsid w:val="7DD490DC"/>
    <w:rsid w:val="7E0118A5"/>
    <w:rsid w:val="7E043749"/>
    <w:rsid w:val="7E7740E0"/>
    <w:rsid w:val="7EB4E68D"/>
    <w:rsid w:val="7EC44AB1"/>
    <w:rsid w:val="7EC5041F"/>
    <w:rsid w:val="7ED06F82"/>
    <w:rsid w:val="7EE8D25F"/>
    <w:rsid w:val="7F42B48E"/>
    <w:rsid w:val="7FD0F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73C9B"/>
  <w15:chartTrackingRefBased/>
  <w15:docId w15:val="{BE20162B-638F-4A29-92C9-FBB2E020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1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1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1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1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1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1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1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1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1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1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1D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97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3F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3F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3FF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A3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3F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3F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FF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C32AC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2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F0B"/>
  </w:style>
  <w:style w:type="paragraph" w:styleId="Footer">
    <w:name w:val="footer"/>
    <w:basedOn w:val="Normal"/>
    <w:link w:val="FooterChar"/>
    <w:uiPriority w:val="99"/>
    <w:unhideWhenUsed/>
    <w:rsid w:val="005E2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F0B"/>
  </w:style>
  <w:style w:type="character" w:styleId="Hyperlink">
    <w:name w:val="Hyperlink"/>
    <w:basedOn w:val="DefaultParagraphFont"/>
    <w:uiPriority w:val="99"/>
    <w:unhideWhenUsed/>
    <w:rsid w:val="00B248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8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6558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C7817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0E2B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E2B03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regulations/105-CMR-16400-licensure-of-substance-use-disorder-treatment-programs" TargetMode="External"/><Relationship Id="rId18" Type="http://schemas.openxmlformats.org/officeDocument/2006/relationships/hyperlink" Target="https://massgov-my.sharepoint.com/:b:/g/personal/therese_m_claxton_mass_gov/EUM34PtCKpFEveku4KkidxcBrW8XQ6m7ufaWd_sgncr4iw?e=IyJDcG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mass.gov/info-details/frequently-asked-questions-faqs-about-naloxone?_gl=1*1f07gjq*_ga*MTA4NzEwNjAzMS4xNjE4NTk2MDY0*_ga_MCLPEGW7WM*MTc0NjEwNDU2MS4yMzcuMS4xNzQ2MTA1NTA4LjAuMC4w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alegislature.gov/Laws/SessionLaws/Acts/2024/Chapter285" TargetMode="External"/><Relationship Id="rId17" Type="http://schemas.openxmlformats.org/officeDocument/2006/relationships/hyperlink" Target="https://helplinema.org/training-and-technical-assistance/" TargetMode="External"/><Relationship Id="rId25" Type="http://schemas.openxmlformats.org/officeDocument/2006/relationships/hyperlink" Target="mailto:Therese.M.Claxton@mass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info-details/community-naloxone-program-cnp" TargetMode="External"/><Relationship Id="rId20" Type="http://schemas.openxmlformats.org/officeDocument/2006/relationships/hyperlink" Target="https://youcan.info/get-narcan/" TargetMode="External"/><Relationship Id="rId29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mass.gov/regulations/105-CMR-16400-licensure-of-substance-use-disorder-treatment-program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alegislature.gov/Laws/GeneralLaws/PartI/TitleXV/Chapter94C/Section19B" TargetMode="External"/><Relationship Id="rId23" Type="http://schemas.openxmlformats.org/officeDocument/2006/relationships/hyperlink" Target="https://www.mass.gov/info-details/information-for-licensed-substance-use-disorder-treatment-programs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alignedsolutions.us/wp-content/uploads/2025/02/Narrative-Overview-of-MassHealth-SUD-Hospital-Policies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legislature.gov/Laws/GeneralLaws/PartI/TitleXV/Chapter94c/Section1" TargetMode="External"/><Relationship Id="rId22" Type="http://schemas.openxmlformats.org/officeDocument/2006/relationships/hyperlink" Target="https://www.mass.gov/doc/harm-reduction-services-in-healthcare-settings-for-people-who-use-drugs/download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ilvestri\DPH%20header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97DD80B0-6B21-49F0-88E5-66D49B8BD870}">
    <t:Anchor>
      <t:Comment id="2136519350"/>
    </t:Anchor>
    <t:History>
      <t:Event id="{EEE69D3D-02D8-4FC2-95F3-B71F54F832D9}" time="2025-07-08T19:38:12.207Z">
        <t:Attribution userId="S::therese.m.claxton@mass.gov::b67011e6-f1de-4a52-b081-66f3d8476852" userProvider="AD" userName="Claxton, Therese M (DPH)"/>
        <t:Anchor>
          <t:Comment id="1723096721"/>
        </t:Anchor>
        <t:Create/>
      </t:Event>
      <t:Event id="{E0FE28C6-7E51-4F75-AC5A-E78227CB852D}" time="2025-07-08T19:38:12.207Z">
        <t:Attribution userId="S::therese.m.claxton@mass.gov::b67011e6-f1de-4a52-b081-66f3d8476852" userProvider="AD" userName="Claxton, Therese M (DPH)"/>
        <t:Anchor>
          <t:Comment id="1723096721"/>
        </t:Anchor>
        <t:Assign userId="S::Abigail.J.Kim@mass.gov::ec51bdff-da2d-44ef-a114-0935d8c22c43" userProvider="AD" userName="Kim, Abigail J (DPH)"/>
      </t:Event>
      <t:Event id="{41559E19-438B-4AF0-8EBE-248DAB57B66F}" time="2025-07-08T19:38:12.207Z">
        <t:Attribution userId="S::therese.m.claxton@mass.gov::b67011e6-f1de-4a52-b081-66f3d8476852" userProvider="AD" userName="Claxton, Therese M (DPH)"/>
        <t:Anchor>
          <t:Comment id="1723096721"/>
        </t:Anchor>
        <t:SetTitle title="I am fine with that--my email is on similar notices for COVID and I didn't get inundated. @Kim, Abigail J (DPH)"/>
      </t:Event>
      <t:Event id="{851A38F8-4E64-4F4F-8D4C-ABEF5455C63A}" time="2025-07-09T12:40:08.989Z">
        <t:Attribution userId="S::nicole.silvestri@mass.gov::18490de4-1f61-45a5-ab6b-33a1607acf85" userProvider="AD" userName="Silvestri, Nicole (DPH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5" ma:contentTypeDescription="Create a new document." ma:contentTypeScope="" ma:versionID="1af8036ecbf0c0d0d154334832f11916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d4fa93468da52e24f3376a8aeb322912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35c38b-5ce9-46e8-a492-d2637c33f6e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9BF405-1967-4C08-975F-70C1FAD28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0EE8A3-8315-474C-89FE-8D04D68261E8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customXml/itemProps3.xml><?xml version="1.0" encoding="utf-8"?>
<ds:datastoreItem xmlns:ds="http://schemas.openxmlformats.org/officeDocument/2006/customXml" ds:itemID="{E8219A82-0B9A-4CA8-9287-BD7C567B2D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48B55F-FE48-4D55-8B7E-93155063A6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header</Template>
  <TotalTime>0</TotalTime>
  <Pages>3</Pages>
  <Words>1169</Words>
  <Characters>6667</Characters>
  <Application>Microsoft Office Word</Application>
  <DocSecurity>0</DocSecurity>
  <Lines>55</Lines>
  <Paragraphs>15</Paragraphs>
  <ScaleCrop>false</ScaleCrop>
  <Company>Commonwealth of Massachusetts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Abigail J (DPH)</dc:creator>
  <cp:keywords/>
  <dc:description/>
  <cp:lastModifiedBy>Harrison, Deborah (EHS)</cp:lastModifiedBy>
  <cp:revision>2</cp:revision>
  <dcterms:created xsi:type="dcterms:W3CDTF">2025-07-14T18:03:00Z</dcterms:created>
  <dcterms:modified xsi:type="dcterms:W3CDTF">2025-07-14T18:03:00Z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0x010100ABFEDB9F107C6446B43D25A543876226</vt:lpwstr>
  </property>
  <property fmtid="{D5CDD505-2E9C-101B-9397-08002B2CF9AE}" pid="3" name="MediaServiceImageTags">
    <vt:lpwstr/>
  </property>
</Properties>
</file>