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631A7C96" w:rsidR="00503BA4" w:rsidRDefault="008C72D0" w:rsidP="00E703D5">
      <w:pPr>
        <w:spacing w:after="0"/>
        <w:rPr>
          <w:rFonts w:ascii="Times New Roman" w:hAnsi="Times New Roman"/>
        </w:rPr>
      </w:pPr>
      <w:r>
        <w:rPr>
          <w:rFonts w:ascii="Times New Roman" w:hAnsi="Times New Roman"/>
        </w:rPr>
        <w:t>Margaret McKenna, Board Staff</w:t>
      </w: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31A413A8" w:rsidR="00281DE8" w:rsidRDefault="00281DE8" w:rsidP="00281DE8">
      <w:pPr>
        <w:spacing w:after="0"/>
        <w:rPr>
          <w:rFonts w:ascii="Times New Roman" w:hAnsi="Times New Roman"/>
          <w:b/>
          <w:u w:val="single"/>
        </w:rPr>
      </w:pPr>
    </w:p>
    <w:p w14:paraId="043EF335" w14:textId="588B9B86" w:rsidR="00D03F3D" w:rsidRPr="00BD2146" w:rsidRDefault="00BD2146" w:rsidP="00D96DC4">
      <w:pPr>
        <w:pStyle w:val="ListParagraph"/>
        <w:numPr>
          <w:ilvl w:val="0"/>
          <w:numId w:val="29"/>
        </w:numPr>
        <w:spacing w:after="0"/>
        <w:rPr>
          <w:rFonts w:ascii="Times New Roman" w:hAnsi="Times New Roman"/>
          <w:bCs/>
        </w:rPr>
      </w:pPr>
      <w:r w:rsidRPr="00BD2146">
        <w:rPr>
          <w:rFonts w:ascii="Times New Roman" w:hAnsi="Times New Roman"/>
          <w:bCs/>
        </w:rPr>
        <w:t xml:space="preserve">In lieu of </w:t>
      </w:r>
      <w:r w:rsidR="00D03F3D" w:rsidRPr="00BD2146">
        <w:rPr>
          <w:rFonts w:ascii="Times New Roman" w:hAnsi="Times New Roman"/>
          <w:bCs/>
        </w:rPr>
        <w:t xml:space="preserve">Board Chair, William Carleton, </w:t>
      </w:r>
      <w:r w:rsidRPr="00BD2146">
        <w:rPr>
          <w:rFonts w:ascii="Times New Roman" w:hAnsi="Times New Roman"/>
          <w:bCs/>
        </w:rPr>
        <w:t xml:space="preserve">Mr. Burke </w:t>
      </w:r>
      <w:r w:rsidR="00D03F3D" w:rsidRPr="00BD2146">
        <w:rPr>
          <w:rFonts w:ascii="Times New Roman" w:hAnsi="Times New Roman"/>
          <w:bCs/>
        </w:rPr>
        <w:t xml:space="preserve">called the meeting to order at </w:t>
      </w:r>
      <w:r w:rsidR="005B3D79">
        <w:rPr>
          <w:rFonts w:ascii="Times New Roman" w:hAnsi="Times New Roman"/>
          <w:bCs/>
        </w:rPr>
        <w:t>9</w:t>
      </w:r>
      <w:r w:rsidR="00D03F3D" w:rsidRPr="00BD2146">
        <w:rPr>
          <w:rFonts w:ascii="Times New Roman" w:hAnsi="Times New Roman"/>
          <w:bCs/>
        </w:rPr>
        <w:t>:0</w:t>
      </w:r>
      <w:r w:rsidR="005B3D79">
        <w:rPr>
          <w:rFonts w:ascii="Times New Roman" w:hAnsi="Times New Roman"/>
          <w:bCs/>
        </w:rPr>
        <w:t>4</w:t>
      </w:r>
      <w:r w:rsidRPr="00BD2146">
        <w:rPr>
          <w:rFonts w:ascii="Times New Roman" w:hAnsi="Times New Roman"/>
          <w:bCs/>
        </w:rPr>
        <w:t xml:space="preserve"> </w:t>
      </w:r>
      <w:r w:rsidR="00D03F3D" w:rsidRPr="00BD2146">
        <w:rPr>
          <w:rFonts w:ascii="Times New Roman" w:hAnsi="Times New Roman"/>
          <w:bCs/>
        </w:rPr>
        <w:t>am and established a quorum via calling attendance: Jesse Ellis, Deborah Black, Alicja Prachanronarong, and Mark Davini. All members participated remotely via Webex by Cisco.</w:t>
      </w:r>
    </w:p>
    <w:p w14:paraId="23160015" w14:textId="77777777" w:rsidR="00D03F3D" w:rsidRPr="00D03F3D" w:rsidRDefault="00D03F3D" w:rsidP="00281DE8">
      <w:pPr>
        <w:spacing w:after="0"/>
        <w:rPr>
          <w:rFonts w:ascii="Times New Roman" w:hAnsi="Times New Roman"/>
          <w:bCs/>
        </w:rPr>
      </w:pPr>
    </w:p>
    <w:p w14:paraId="0EE4F983" w14:textId="5A05C33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w:t>
      </w:r>
      <w:r w:rsidR="00FA65B2">
        <w:rPr>
          <w:rFonts w:ascii="Times New Roman" w:hAnsi="Times New Roman"/>
        </w:rPr>
        <w:t xml:space="preserve">raise </w:t>
      </w:r>
      <w:r w:rsidRPr="006D42D3">
        <w:rPr>
          <w:rFonts w:ascii="Times New Roman" w:hAnsi="Times New Roman"/>
        </w:rPr>
        <w:t xml:space="preserve">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139989C0" w14:textId="77777777"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365D90A0" w14:textId="4C36CE68" w:rsidR="00AC2E51" w:rsidRPr="00AD3758" w:rsidRDefault="00674242" w:rsidP="00A81040">
      <w:pPr>
        <w:pStyle w:val="ListParagraph"/>
        <w:numPr>
          <w:ilvl w:val="0"/>
          <w:numId w:val="2"/>
        </w:numPr>
        <w:spacing w:after="0"/>
        <w:rPr>
          <w:rFonts w:ascii="Times New Roman" w:hAnsi="Times New Roman"/>
        </w:rPr>
      </w:pPr>
      <w:r w:rsidRPr="00AD3758">
        <w:rPr>
          <w:rFonts w:ascii="Times New Roman" w:hAnsi="Times New Roman"/>
          <w:b/>
        </w:rPr>
        <w:t>Report from Executive Director, Thomas Burke</w:t>
      </w:r>
      <w:r w:rsidR="005367F1" w:rsidRPr="00AD3758">
        <w:rPr>
          <w:rFonts w:ascii="Times New Roman" w:hAnsi="Times New Roman"/>
          <w:b/>
        </w:rPr>
        <w:t xml:space="preserve">: </w:t>
      </w:r>
      <w:r w:rsidR="00AD3758" w:rsidRPr="00AD3758">
        <w:rPr>
          <w:rFonts w:ascii="Times New Roman" w:hAnsi="Times New Roman"/>
          <w:bCs/>
        </w:rPr>
        <w:t xml:space="preserve">Mr. Burke </w:t>
      </w:r>
      <w:r w:rsidR="00044EC7">
        <w:rPr>
          <w:rFonts w:ascii="Times New Roman" w:hAnsi="Times New Roman"/>
          <w:bCs/>
        </w:rPr>
        <w:t>reminded Board members to utilize their DPH email accounts for access to Board packets and files</w:t>
      </w:r>
      <w:r w:rsidR="00AD3758" w:rsidRPr="00AD3758">
        <w:rPr>
          <w:rFonts w:ascii="Times New Roman" w:hAnsi="Times New Roman"/>
          <w:bCs/>
        </w:rPr>
        <w:t>.</w:t>
      </w:r>
      <w:r w:rsidR="00AD3758" w:rsidRPr="00AD3758">
        <w:rPr>
          <w:rFonts w:ascii="Times New Roman" w:hAnsi="Times New Roman"/>
          <w:b/>
        </w:rPr>
        <w:t xml:space="preserve"> </w:t>
      </w:r>
    </w:p>
    <w:p w14:paraId="42F05DAD" w14:textId="77777777" w:rsidR="00AD3758" w:rsidRPr="00AD3758" w:rsidRDefault="00AD3758" w:rsidP="00AD3758">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23AD52D3" w14:textId="66277069" w:rsidR="005A5008" w:rsidRDefault="00E107E0" w:rsidP="005A5008">
      <w:pPr>
        <w:pStyle w:val="ListParagraph"/>
        <w:numPr>
          <w:ilvl w:val="0"/>
          <w:numId w:val="1"/>
        </w:numPr>
        <w:rPr>
          <w:rFonts w:ascii="Times New Roman" w:hAnsi="Times New Roman"/>
          <w:b/>
          <w:color w:val="000000" w:themeColor="text1"/>
        </w:rPr>
      </w:pPr>
      <w:r w:rsidRPr="005A5008">
        <w:rPr>
          <w:rFonts w:ascii="Times New Roman" w:hAnsi="Times New Roman"/>
        </w:rPr>
        <w:t xml:space="preserve">Public Meeting Minutes from </w:t>
      </w:r>
      <w:r w:rsidR="000203F2">
        <w:rPr>
          <w:rFonts w:ascii="Times New Roman" w:hAnsi="Times New Roman"/>
        </w:rPr>
        <w:t>April 5</w:t>
      </w:r>
      <w:r w:rsidR="00BC2CFB">
        <w:rPr>
          <w:rFonts w:ascii="Times New Roman" w:hAnsi="Times New Roman"/>
        </w:rPr>
        <w:t>, 2023</w:t>
      </w:r>
      <w:r w:rsidRPr="005A5008">
        <w:rPr>
          <w:rFonts w:ascii="Times New Roman" w:hAnsi="Times New Roman"/>
        </w:rPr>
        <w:t xml:space="preserve">: </w:t>
      </w:r>
      <w:r w:rsidR="000203F2" w:rsidRPr="000203F2">
        <w:rPr>
          <w:rFonts w:ascii="Times New Roman" w:hAnsi="Times New Roman"/>
        </w:rPr>
        <w:t>Tabled.</w:t>
      </w: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5CDB8528" w:rsidR="00251298" w:rsidRDefault="00251298" w:rsidP="00251298">
      <w:pPr>
        <w:pStyle w:val="ListParagraph"/>
        <w:spacing w:after="0"/>
        <w:rPr>
          <w:rFonts w:ascii="Times New Roman" w:hAnsi="Times New Roman"/>
        </w:rPr>
      </w:pPr>
      <w:r>
        <w:rPr>
          <w:rFonts w:ascii="Times New Roman" w:hAnsi="Times New Roman"/>
        </w:rPr>
        <w:t xml:space="preserve">At </w:t>
      </w:r>
      <w:r w:rsidR="000203F2">
        <w:rPr>
          <w:rFonts w:ascii="Times New Roman" w:hAnsi="Times New Roman"/>
        </w:rPr>
        <w:t>9:20</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1AB210C1" w14:textId="361E5BA2" w:rsidR="000203F2" w:rsidRPr="000203F2" w:rsidRDefault="000203F2" w:rsidP="000203F2">
      <w:pPr>
        <w:pStyle w:val="ListParagraph"/>
        <w:spacing w:after="0"/>
        <w:rPr>
          <w:rFonts w:ascii="Times New Roman" w:hAnsi="Times New Roman"/>
          <w:color w:val="000000" w:themeColor="text1"/>
          <w:lang w:val="fr-FR"/>
        </w:rPr>
      </w:pPr>
      <w:r w:rsidRPr="000203F2">
        <w:rPr>
          <w:rFonts w:ascii="Times New Roman" w:hAnsi="Times New Roman"/>
          <w:color w:val="000000" w:themeColor="text1"/>
          <w:u w:val="single"/>
        </w:rPr>
        <w:t>Rachel Miller</w:t>
      </w:r>
      <w:r w:rsidRPr="000203F2">
        <w:rPr>
          <w:rFonts w:ascii="Times New Roman" w:hAnsi="Times New Roman"/>
          <w:color w:val="000000" w:themeColor="text1"/>
        </w:rPr>
        <w:t xml:space="preserve"> – </w:t>
      </w:r>
      <w:r w:rsidRPr="000203F2">
        <w:rPr>
          <w:rFonts w:ascii="Times New Roman" w:hAnsi="Times New Roman"/>
          <w:b/>
          <w:bCs/>
          <w:color w:val="000000" w:themeColor="text1"/>
        </w:rPr>
        <w:t xml:space="preserve">After review of Ms. </w:t>
      </w:r>
      <w:r>
        <w:rPr>
          <w:rFonts w:ascii="Times New Roman" w:hAnsi="Times New Roman"/>
          <w:b/>
          <w:bCs/>
          <w:color w:val="000000" w:themeColor="text1"/>
        </w:rPr>
        <w:t>Miller’s</w:t>
      </w:r>
      <w:r w:rsidRPr="000203F2">
        <w:rPr>
          <w:rFonts w:ascii="Times New Roman" w:hAnsi="Times New Roman"/>
          <w:b/>
          <w:bCs/>
          <w:color w:val="000000" w:themeColor="text1"/>
        </w:rPr>
        <w:t xml:space="preserve"> application, Mr. Ellis moved to approve her for licensure. Dr. Davini seconded. Motion passed by a roll call vote: Ms. Black: “Yes”, Mr. Ellis: “Yes”, Dr. Davini: “Yes”, Mr. Carleton: “No”, Ms. Prachanronarong: “Yes”.</w:t>
      </w:r>
    </w:p>
    <w:p w14:paraId="04D5E81D" w14:textId="43A82AA8" w:rsidR="00D93D7D" w:rsidRDefault="00D93D7D" w:rsidP="00A37665">
      <w:pPr>
        <w:pStyle w:val="ListParagraph"/>
        <w:spacing w:after="0"/>
        <w:rPr>
          <w:rFonts w:ascii="Times New Roman" w:hAnsi="Times New Roman"/>
          <w:b/>
          <w:bCs/>
          <w:color w:val="000000" w:themeColor="text1"/>
        </w:rPr>
      </w:pPr>
    </w:p>
    <w:p w14:paraId="3AB0B061" w14:textId="68EFFC81" w:rsidR="000203F2" w:rsidRDefault="000203F2" w:rsidP="000203F2">
      <w:pPr>
        <w:pStyle w:val="ListParagraph"/>
        <w:spacing w:after="0"/>
        <w:rPr>
          <w:rFonts w:ascii="Times New Roman" w:hAnsi="Times New Roman"/>
          <w:b/>
          <w:bCs/>
          <w:color w:val="000000" w:themeColor="text1"/>
        </w:rPr>
      </w:pPr>
      <w:r>
        <w:rPr>
          <w:rFonts w:ascii="Times New Roman" w:hAnsi="Times New Roman"/>
          <w:color w:val="000000" w:themeColor="text1"/>
          <w:u w:val="single"/>
        </w:rPr>
        <w:t>Kerry Simeon</w:t>
      </w:r>
      <w:r w:rsidRPr="000203F2">
        <w:rPr>
          <w:rFonts w:ascii="Times New Roman" w:hAnsi="Times New Roman"/>
          <w:color w:val="000000" w:themeColor="text1"/>
        </w:rPr>
        <w:t xml:space="preserve"> – </w:t>
      </w:r>
      <w:r w:rsidRPr="000203F2">
        <w:rPr>
          <w:rFonts w:ascii="Times New Roman" w:hAnsi="Times New Roman"/>
          <w:b/>
          <w:bCs/>
          <w:color w:val="000000" w:themeColor="text1"/>
        </w:rPr>
        <w:t xml:space="preserve">After review of Ms. </w:t>
      </w:r>
      <w:r>
        <w:rPr>
          <w:rFonts w:ascii="Times New Roman" w:hAnsi="Times New Roman"/>
          <w:b/>
          <w:bCs/>
          <w:color w:val="000000" w:themeColor="text1"/>
        </w:rPr>
        <w:t>Simeon’s</w:t>
      </w:r>
      <w:r w:rsidRPr="000203F2">
        <w:rPr>
          <w:rFonts w:ascii="Times New Roman" w:hAnsi="Times New Roman"/>
          <w:b/>
          <w:bCs/>
          <w:color w:val="000000" w:themeColor="text1"/>
        </w:rPr>
        <w:t xml:space="preserve"> application, </w:t>
      </w:r>
      <w:r>
        <w:rPr>
          <w:rFonts w:ascii="Times New Roman" w:hAnsi="Times New Roman"/>
          <w:b/>
          <w:bCs/>
          <w:color w:val="000000" w:themeColor="text1"/>
        </w:rPr>
        <w:t>Dr. Davini</w:t>
      </w:r>
      <w:r w:rsidRPr="000203F2">
        <w:rPr>
          <w:rFonts w:ascii="Times New Roman" w:hAnsi="Times New Roman"/>
          <w:b/>
          <w:bCs/>
          <w:color w:val="000000" w:themeColor="text1"/>
        </w:rPr>
        <w:t xml:space="preserve"> moved to approve her for licensure. </w:t>
      </w:r>
      <w:r>
        <w:rPr>
          <w:rFonts w:ascii="Times New Roman" w:hAnsi="Times New Roman"/>
          <w:b/>
          <w:bCs/>
          <w:color w:val="000000" w:themeColor="text1"/>
        </w:rPr>
        <w:t>Ms. Black</w:t>
      </w:r>
      <w:r w:rsidRPr="000203F2">
        <w:rPr>
          <w:rFonts w:ascii="Times New Roman" w:hAnsi="Times New Roman"/>
          <w:b/>
          <w:bCs/>
          <w:color w:val="000000" w:themeColor="text1"/>
        </w:rPr>
        <w:t xml:space="preserve"> seconded. Motion passed by a roll call vote: </w:t>
      </w:r>
      <w:r w:rsidRPr="000203F2">
        <w:rPr>
          <w:rFonts w:ascii="Times New Roman" w:hAnsi="Times New Roman"/>
          <w:b/>
          <w:bCs/>
          <w:color w:val="000000" w:themeColor="text1"/>
        </w:rPr>
        <w:lastRenderedPageBreak/>
        <w:t>Ms. Black: “Yes”, Mr. Ellis: “Yes”, Dr. Davini: “Yes”, Mr. Carleton: “No”, Ms. Prachanronarong: “Yes”.</w:t>
      </w:r>
    </w:p>
    <w:p w14:paraId="59B6DE38" w14:textId="5777DFC3" w:rsidR="000203F2" w:rsidRDefault="000203F2" w:rsidP="000203F2">
      <w:pPr>
        <w:pStyle w:val="ListParagraph"/>
        <w:spacing w:after="0"/>
        <w:rPr>
          <w:rFonts w:ascii="Times New Roman" w:hAnsi="Times New Roman"/>
          <w:color w:val="000000" w:themeColor="text1"/>
          <w:lang w:val="fr-FR"/>
        </w:rPr>
      </w:pPr>
    </w:p>
    <w:p w14:paraId="4644013A" w14:textId="2557E9DC" w:rsidR="000203F2" w:rsidRPr="000203F2" w:rsidRDefault="000203F2" w:rsidP="000203F2">
      <w:pPr>
        <w:pStyle w:val="ListParagraph"/>
        <w:spacing w:after="0"/>
        <w:rPr>
          <w:rFonts w:ascii="Times New Roman" w:hAnsi="Times New Roman"/>
          <w:color w:val="000000" w:themeColor="text1"/>
          <w:lang w:val="fr-FR"/>
        </w:rPr>
      </w:pPr>
      <w:r>
        <w:rPr>
          <w:rFonts w:ascii="Times New Roman" w:hAnsi="Times New Roman"/>
          <w:color w:val="000000" w:themeColor="text1"/>
          <w:u w:val="single"/>
        </w:rPr>
        <w:t>Vedra Torres</w:t>
      </w:r>
      <w:r w:rsidRPr="000203F2">
        <w:rPr>
          <w:rFonts w:ascii="Times New Roman" w:hAnsi="Times New Roman"/>
          <w:color w:val="000000" w:themeColor="text1"/>
        </w:rPr>
        <w:t xml:space="preserve"> – </w:t>
      </w:r>
      <w:r w:rsidRPr="000203F2">
        <w:rPr>
          <w:rFonts w:ascii="Times New Roman" w:hAnsi="Times New Roman"/>
          <w:b/>
          <w:bCs/>
          <w:color w:val="000000" w:themeColor="text1"/>
        </w:rPr>
        <w:t xml:space="preserve">After review of Ms. </w:t>
      </w:r>
      <w:r>
        <w:rPr>
          <w:rFonts w:ascii="Times New Roman" w:hAnsi="Times New Roman"/>
          <w:b/>
          <w:bCs/>
          <w:color w:val="000000" w:themeColor="text1"/>
        </w:rPr>
        <w:t>Torres’</w:t>
      </w:r>
      <w:r w:rsidRPr="000203F2">
        <w:rPr>
          <w:rFonts w:ascii="Times New Roman" w:hAnsi="Times New Roman"/>
          <w:b/>
          <w:bCs/>
          <w:color w:val="000000" w:themeColor="text1"/>
        </w:rPr>
        <w:t xml:space="preserve"> application, </w:t>
      </w:r>
      <w:r>
        <w:rPr>
          <w:rFonts w:ascii="Times New Roman" w:hAnsi="Times New Roman"/>
          <w:b/>
          <w:bCs/>
          <w:color w:val="000000" w:themeColor="text1"/>
        </w:rPr>
        <w:t xml:space="preserve">Mr. Ellis </w:t>
      </w:r>
      <w:r w:rsidRPr="000203F2">
        <w:rPr>
          <w:rFonts w:ascii="Times New Roman" w:hAnsi="Times New Roman"/>
          <w:b/>
          <w:bCs/>
          <w:color w:val="000000" w:themeColor="text1"/>
        </w:rPr>
        <w:t>moved to approve her for licensure. Dr. Davini seconded. Motion passed by a roll call vote: Ms. Black: “Yes”, Mr. Ellis: “Yes”, Dr. Davini: “Yes”, Mr. Carleton: “No”, Ms. Prachanronarong: “Yes”.</w:t>
      </w:r>
    </w:p>
    <w:p w14:paraId="2CD01861" w14:textId="77777777" w:rsidR="000203F2" w:rsidRPr="000203F2" w:rsidRDefault="000203F2" w:rsidP="000203F2">
      <w:pPr>
        <w:pStyle w:val="ListParagraph"/>
        <w:spacing w:after="0"/>
        <w:rPr>
          <w:rFonts w:ascii="Times New Roman" w:hAnsi="Times New Roman"/>
          <w:color w:val="000000" w:themeColor="text1"/>
          <w:lang w:val="fr-FR"/>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70B16FF5" w14:textId="77777777" w:rsidR="001B5E0F" w:rsidRPr="001B5E0F" w:rsidRDefault="001B5E0F" w:rsidP="001B5E0F">
      <w:pPr>
        <w:pStyle w:val="ListParagraph"/>
        <w:numPr>
          <w:ilvl w:val="0"/>
          <w:numId w:val="1"/>
        </w:numPr>
        <w:rPr>
          <w:rFonts w:ascii="Times New Roman" w:hAnsi="Times New Roman"/>
          <w:b/>
          <w:bCs/>
          <w:u w:val="single"/>
        </w:rPr>
      </w:pPr>
      <w:r w:rsidRPr="001B5E0F">
        <w:rPr>
          <w:rFonts w:ascii="Times New Roman" w:hAnsi="Times New Roman"/>
          <w:bCs/>
        </w:rPr>
        <w:t xml:space="preserve">Letter from Blair Wong - Opticianry Associate Degree Program, Accelerated </w:t>
      </w:r>
    </w:p>
    <w:p w14:paraId="23DFDB10" w14:textId="7365B0C4" w:rsidR="001B5E0F" w:rsidRDefault="001B5E0F" w:rsidP="001B5E0F">
      <w:pPr>
        <w:pStyle w:val="ListParagraph"/>
        <w:ind w:left="630"/>
        <w:rPr>
          <w:rFonts w:ascii="Times New Roman" w:hAnsi="Times New Roman"/>
          <w:b/>
          <w:bCs/>
          <w:u w:val="single"/>
        </w:rPr>
      </w:pPr>
    </w:p>
    <w:p w14:paraId="1F3B3D5A" w14:textId="534218E0" w:rsidR="00352E1E" w:rsidRDefault="00352E1E" w:rsidP="001B5E0F">
      <w:pPr>
        <w:pStyle w:val="ListParagraph"/>
        <w:ind w:left="630"/>
        <w:rPr>
          <w:rFonts w:ascii="Times New Roman" w:hAnsi="Times New Roman"/>
        </w:rPr>
      </w:pPr>
      <w:r w:rsidRPr="00352E1E">
        <w:rPr>
          <w:rFonts w:ascii="Times New Roman" w:hAnsi="Times New Roman"/>
        </w:rPr>
        <w:t>The Board revie</w:t>
      </w:r>
      <w:r>
        <w:rPr>
          <w:rFonts w:ascii="Times New Roman" w:hAnsi="Times New Roman"/>
        </w:rPr>
        <w:t xml:space="preserve">wed a memo and correspondence from Professor Blair Wong, Director of Opticianry at </w:t>
      </w:r>
      <w:r w:rsidRPr="00352E1E">
        <w:rPr>
          <w:rFonts w:ascii="Times New Roman" w:hAnsi="Times New Roman"/>
        </w:rPr>
        <w:t>Benjamin Franklin Cummings Institute of Technology</w:t>
      </w:r>
      <w:r>
        <w:rPr>
          <w:rFonts w:ascii="Times New Roman" w:hAnsi="Times New Roman"/>
        </w:rPr>
        <w:t xml:space="preserve"> (BFCIT), regarding the accelerated opticianry degree program option</w:t>
      </w:r>
      <w:r w:rsidR="00694712">
        <w:rPr>
          <w:rFonts w:ascii="Times New Roman" w:hAnsi="Times New Roman"/>
        </w:rPr>
        <w:t xml:space="preserve">. Professor Wong reported that the accelerated program is open to </w:t>
      </w:r>
      <w:r w:rsidR="00694712" w:rsidRPr="00694712">
        <w:rPr>
          <w:rFonts w:ascii="Times New Roman" w:hAnsi="Times New Roman"/>
        </w:rPr>
        <w:t xml:space="preserve">candidates </w:t>
      </w:r>
      <w:r w:rsidR="00694712">
        <w:rPr>
          <w:rFonts w:ascii="Times New Roman" w:hAnsi="Times New Roman"/>
        </w:rPr>
        <w:t>with</w:t>
      </w:r>
      <w:r w:rsidR="00694712" w:rsidRPr="00694712">
        <w:rPr>
          <w:rFonts w:ascii="Times New Roman" w:hAnsi="Times New Roman"/>
        </w:rPr>
        <w:t xml:space="preserve"> a </w:t>
      </w:r>
      <w:r w:rsidR="00E7058C" w:rsidRPr="00694712">
        <w:rPr>
          <w:rFonts w:ascii="Times New Roman" w:hAnsi="Times New Roman"/>
        </w:rPr>
        <w:t>bachelor’s</w:t>
      </w:r>
      <w:r w:rsidR="00694712" w:rsidRPr="00694712">
        <w:rPr>
          <w:rFonts w:ascii="Times New Roman" w:hAnsi="Times New Roman"/>
        </w:rPr>
        <w:t xml:space="preserve"> degree or higher </w:t>
      </w:r>
      <w:r w:rsidR="00694712">
        <w:rPr>
          <w:rFonts w:ascii="Times New Roman" w:hAnsi="Times New Roman"/>
        </w:rPr>
        <w:t xml:space="preserve">who may </w:t>
      </w:r>
      <w:r w:rsidR="00694712" w:rsidRPr="00694712">
        <w:rPr>
          <w:rFonts w:ascii="Times New Roman" w:hAnsi="Times New Roman"/>
        </w:rPr>
        <w:t xml:space="preserve">transfer </w:t>
      </w:r>
      <w:r w:rsidR="00694712">
        <w:rPr>
          <w:rFonts w:ascii="Times New Roman" w:hAnsi="Times New Roman"/>
        </w:rPr>
        <w:t>general course credit</w:t>
      </w:r>
      <w:r w:rsidR="00694712" w:rsidRPr="00694712">
        <w:rPr>
          <w:rFonts w:ascii="Times New Roman" w:hAnsi="Times New Roman"/>
        </w:rPr>
        <w:t xml:space="preserve"> toward the </w:t>
      </w:r>
      <w:r w:rsidR="00E7058C">
        <w:rPr>
          <w:rFonts w:ascii="Times New Roman" w:hAnsi="Times New Roman"/>
        </w:rPr>
        <w:t>associate’s degree</w:t>
      </w:r>
      <w:r w:rsidR="00694712">
        <w:rPr>
          <w:rFonts w:ascii="Times New Roman" w:hAnsi="Times New Roman"/>
        </w:rPr>
        <w:t xml:space="preserve">. The accelerated program compresses a two-year course of study into a twelve-month period. In response to Board questions, Professor Wong assured the Board that most students in this program successfully complete exam requirements prior to degree completion, and therefore are eligible to apply for licensure at the end of the twelve-month period. He noted that the accelerated program provides a realistic option for general managers who wish to become licensed dispensing opticians in Massachusetts. </w:t>
      </w:r>
    </w:p>
    <w:p w14:paraId="6D9A1870" w14:textId="77777777" w:rsidR="00694712" w:rsidRPr="00352E1E" w:rsidRDefault="00694712" w:rsidP="001B5E0F">
      <w:pPr>
        <w:pStyle w:val="ListParagraph"/>
        <w:ind w:left="630"/>
        <w:rPr>
          <w:rFonts w:ascii="Times New Roman" w:hAnsi="Times New Roman"/>
        </w:rPr>
      </w:pPr>
    </w:p>
    <w:p w14:paraId="5004F4E0" w14:textId="29C12311" w:rsidR="006D3F85" w:rsidRDefault="006D3F85" w:rsidP="001B5E0F">
      <w:pPr>
        <w:pStyle w:val="ListParagraph"/>
        <w:ind w:left="630"/>
        <w:rPr>
          <w:rFonts w:ascii="Times New Roman" w:hAnsi="Times New Roman"/>
          <w:b/>
          <w:bCs/>
          <w:u w:val="single"/>
        </w:rPr>
      </w:pPr>
      <w:r w:rsidRPr="001B5E0F">
        <w:rPr>
          <w:rFonts w:ascii="Times New Roman" w:hAnsi="Times New Roman"/>
          <w:b/>
          <w:bCs/>
          <w:u w:val="single"/>
        </w:rPr>
        <w:t>Open session for topics not reasonably anticipated 48 hours in advance meeting</w:t>
      </w:r>
    </w:p>
    <w:p w14:paraId="716B06E9" w14:textId="77777777" w:rsidR="00E7058C" w:rsidRPr="001B5E0F" w:rsidRDefault="00E7058C" w:rsidP="001B5E0F">
      <w:pPr>
        <w:pStyle w:val="ListParagraph"/>
        <w:ind w:left="630"/>
        <w:rPr>
          <w:rFonts w:ascii="Times New Roman" w:hAnsi="Times New Roman"/>
          <w:b/>
          <w:bCs/>
          <w:u w:val="single"/>
        </w:rPr>
      </w:pPr>
    </w:p>
    <w:p w14:paraId="023B1634" w14:textId="7D6F1304" w:rsidR="00B64D27" w:rsidRPr="00214C6D" w:rsidRDefault="00E7058C" w:rsidP="00214C6D">
      <w:pPr>
        <w:pStyle w:val="ListParagraph"/>
        <w:numPr>
          <w:ilvl w:val="0"/>
          <w:numId w:val="1"/>
        </w:numPr>
        <w:rPr>
          <w:rFonts w:ascii="Times New Roman" w:hAnsi="Times New Roman"/>
          <w:b/>
          <w:color w:val="000000"/>
          <w:u w:val="single"/>
        </w:rPr>
      </w:pPr>
      <w:r>
        <w:rPr>
          <w:rFonts w:ascii="Times New Roman" w:hAnsi="Times New Roman"/>
        </w:rPr>
        <w:t xml:space="preserve">A prospective applicant who is a full-time registered apprentice </w:t>
      </w:r>
      <w:r w:rsidR="00CA5B9C">
        <w:rPr>
          <w:rFonts w:ascii="Times New Roman" w:hAnsi="Times New Roman"/>
        </w:rPr>
        <w:t xml:space="preserve">is also enrolled in the Penn Foster online optician school but expressed concerns about accreditation. The Board encouraged the apprentice to complete the apprenticeship program and referred her to the Commission on Opticianry Accreditation for information on accredited degree programs. </w:t>
      </w:r>
    </w:p>
    <w:p w14:paraId="19A58146" w14:textId="77777777" w:rsidR="00214C6D" w:rsidRPr="00214C6D" w:rsidRDefault="00214C6D" w:rsidP="00214C6D">
      <w:pPr>
        <w:pStyle w:val="ListParagraph"/>
        <w:ind w:left="630"/>
        <w:rPr>
          <w:rFonts w:ascii="Times New Roman" w:hAnsi="Times New Roman"/>
          <w:b/>
          <w:color w:val="000000"/>
          <w:u w:val="single"/>
        </w:rPr>
      </w:pPr>
    </w:p>
    <w:p w14:paraId="06087EF7" w14:textId="77777777" w:rsidR="00CA5B9C" w:rsidRPr="00CA5B9C" w:rsidRDefault="00CA5B9C" w:rsidP="00CE553B">
      <w:pPr>
        <w:pStyle w:val="ListParagraph"/>
        <w:numPr>
          <w:ilvl w:val="0"/>
          <w:numId w:val="1"/>
        </w:numPr>
        <w:rPr>
          <w:rFonts w:ascii="Times New Roman" w:hAnsi="Times New Roman"/>
          <w:b/>
          <w:color w:val="000000"/>
        </w:rPr>
      </w:pPr>
      <w:r w:rsidRPr="00CA5B9C">
        <w:rPr>
          <w:rFonts w:ascii="Times New Roman" w:hAnsi="Times New Roman"/>
        </w:rPr>
        <w:t xml:space="preserve">Mr. James Russo inquired on the topic of laboratory work for apprentice opticians and Ms. York responded that the matter should be coordinated with the Division of Apprentice Standards. Ms. York and Mr. Burke encouraged Mr. Russo to submit his comments in writing. </w:t>
      </w:r>
    </w:p>
    <w:p w14:paraId="0EFB7903" w14:textId="193FC10E" w:rsidR="00CA5B9C" w:rsidRDefault="00CA5B9C" w:rsidP="00CA5B9C">
      <w:pPr>
        <w:pStyle w:val="ListParagraph"/>
        <w:rPr>
          <w:rFonts w:ascii="Times New Roman" w:hAnsi="Times New Roman"/>
          <w:b/>
          <w:color w:val="000000"/>
        </w:rPr>
      </w:pPr>
    </w:p>
    <w:p w14:paraId="3DDE03A3" w14:textId="695E5A37" w:rsidR="00CA5B9C" w:rsidRPr="00CA5B9C" w:rsidRDefault="00CA5B9C" w:rsidP="00CA5B9C">
      <w:pPr>
        <w:pStyle w:val="ListParagraph"/>
        <w:numPr>
          <w:ilvl w:val="0"/>
          <w:numId w:val="1"/>
        </w:numPr>
        <w:rPr>
          <w:rFonts w:ascii="Times New Roman" w:hAnsi="Times New Roman"/>
          <w:bCs/>
          <w:color w:val="000000"/>
        </w:rPr>
      </w:pPr>
      <w:r w:rsidRPr="00CA5B9C">
        <w:rPr>
          <w:rFonts w:ascii="Times New Roman" w:hAnsi="Times New Roman"/>
          <w:bCs/>
          <w:color w:val="000000"/>
        </w:rPr>
        <w:t>Ms. York encouraged Board members to submit questions and topics of concern in writing to Mr. Burke for further Board discussion.</w:t>
      </w:r>
    </w:p>
    <w:p w14:paraId="1DC90353" w14:textId="77777777" w:rsidR="00CA5B9C" w:rsidRPr="00CA5B9C" w:rsidRDefault="00CA5B9C" w:rsidP="00CA5B9C">
      <w:pPr>
        <w:pStyle w:val="ListParagraph"/>
        <w:rPr>
          <w:rFonts w:ascii="Times New Roman" w:hAnsi="Times New Roman"/>
          <w:b/>
          <w:color w:val="000000"/>
        </w:rPr>
      </w:pPr>
    </w:p>
    <w:p w14:paraId="63B7D090" w14:textId="77777777" w:rsidR="00CA5B9C" w:rsidRPr="00CA5B9C" w:rsidRDefault="00CA5B9C" w:rsidP="00CA5B9C">
      <w:pPr>
        <w:pStyle w:val="ListParagraph"/>
        <w:ind w:left="630"/>
        <w:rPr>
          <w:rFonts w:ascii="Times New Roman" w:hAnsi="Times New Roman"/>
          <w:b/>
          <w:color w:val="000000"/>
        </w:rPr>
      </w:pPr>
    </w:p>
    <w:p w14:paraId="218D33ED" w14:textId="58B2DD1F" w:rsidR="00214C6D" w:rsidRDefault="00DE2FC2" w:rsidP="00CA5B9C">
      <w:pPr>
        <w:pStyle w:val="ListParagraph"/>
        <w:ind w:left="630"/>
        <w:rPr>
          <w:rFonts w:ascii="Times New Roman" w:hAnsi="Times New Roman"/>
          <w:b/>
          <w:color w:val="000000"/>
        </w:rPr>
      </w:pPr>
      <w:r w:rsidRPr="00CA5B9C">
        <w:rPr>
          <w:rFonts w:ascii="Times New Roman" w:hAnsi="Times New Roman"/>
          <w:b/>
          <w:color w:val="000000"/>
        </w:rPr>
        <w:t>Cases, Investigative Conference, Settlement Offers [Closed session pursuant to M.G.L. c. 112 §65C]: Investigative Matters and Settlement Offers- [Closed Session Pursuant to M.G.L. c. 112, § 65C]:</w:t>
      </w:r>
    </w:p>
    <w:p w14:paraId="739D78AB" w14:textId="77777777" w:rsidR="00CA5B9C" w:rsidRDefault="00CA5B9C" w:rsidP="00CA5B9C">
      <w:pPr>
        <w:pStyle w:val="ListParagraph"/>
        <w:ind w:left="630"/>
        <w:rPr>
          <w:rFonts w:ascii="Times New Roman" w:hAnsi="Times New Roman"/>
          <w:b/>
          <w:color w:val="000000"/>
        </w:rPr>
      </w:pPr>
    </w:p>
    <w:p w14:paraId="60D9C76D" w14:textId="1400893C" w:rsidR="00CA5B9C" w:rsidRPr="00CA5B9C" w:rsidRDefault="00CA5B9C" w:rsidP="00CA5B9C">
      <w:pPr>
        <w:pStyle w:val="ListParagraph"/>
        <w:ind w:left="630"/>
        <w:rPr>
          <w:rFonts w:ascii="Times New Roman" w:hAnsi="Times New Roman"/>
          <w:bCs/>
          <w:color w:val="000000"/>
        </w:rPr>
      </w:pPr>
      <w:r w:rsidRPr="00CA5B9C">
        <w:rPr>
          <w:rFonts w:ascii="Times New Roman" w:hAnsi="Times New Roman"/>
          <w:bCs/>
          <w:color w:val="000000"/>
        </w:rPr>
        <w:t>None</w:t>
      </w:r>
    </w:p>
    <w:p w14:paraId="4AEDA172" w14:textId="77777777" w:rsidR="00EA3929" w:rsidRDefault="00EA3929" w:rsidP="00F158A7">
      <w:pPr>
        <w:pStyle w:val="NoSpacing"/>
        <w:rPr>
          <w:rFonts w:ascii="Times New Roman" w:hAnsi="Times New Roman"/>
          <w:b/>
          <w:color w:val="000000"/>
          <w:sz w:val="24"/>
          <w:szCs w:val="24"/>
          <w:u w:val="single"/>
        </w:rPr>
      </w:pPr>
    </w:p>
    <w:p w14:paraId="3B58FE6E" w14:textId="71043EE4"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lastRenderedPageBreak/>
        <w:t xml:space="preserve">Adjournment: </w:t>
      </w:r>
    </w:p>
    <w:p w14:paraId="60259F52" w14:textId="77777777" w:rsidR="0009222E" w:rsidRDefault="0009222E" w:rsidP="00281DE8">
      <w:pPr>
        <w:spacing w:after="0"/>
        <w:rPr>
          <w:rFonts w:ascii="Times New Roman" w:hAnsi="Times New Roman"/>
          <w:b/>
          <w:color w:val="000000"/>
        </w:rPr>
      </w:pPr>
    </w:p>
    <w:p w14:paraId="1E5DF312" w14:textId="17A49EDF" w:rsidR="003D0107" w:rsidRPr="008655E7" w:rsidRDefault="00EF37D0" w:rsidP="00704FC6">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CA5B9C">
        <w:rPr>
          <w:rFonts w:ascii="Times New Roman" w:hAnsi="Times New Roman"/>
          <w:b/>
          <w:color w:val="000000"/>
        </w:rPr>
        <w:t>10:05</w:t>
      </w:r>
      <w:r w:rsidR="00490D69">
        <w:rPr>
          <w:rFonts w:ascii="Times New Roman" w:hAnsi="Times New Roman"/>
          <w:b/>
          <w:color w:val="000000"/>
        </w:rPr>
        <w:t xml:space="preserve"> </w:t>
      </w:r>
      <w:r w:rsidR="00CA5B9C">
        <w:rPr>
          <w:rFonts w:ascii="Times New Roman" w:hAnsi="Times New Roman"/>
          <w:b/>
          <w:color w:val="000000"/>
        </w:rPr>
        <w:t>a</w:t>
      </w:r>
      <w:r w:rsidR="00F53187" w:rsidRPr="008655E7">
        <w:rPr>
          <w:rFonts w:ascii="Times New Roman" w:hAnsi="Times New Roman"/>
          <w:b/>
          <w:color w:val="000000"/>
        </w:rPr>
        <w:t>.m.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DE2FC2" w:rsidRPr="00DE2FC2">
        <w:rPr>
          <w:rFonts w:ascii="Times New Roman" w:hAnsi="Times New Roman"/>
          <w:b/>
          <w:color w:val="000000"/>
        </w:rPr>
        <w:t xml:space="preserve">Ms. </w:t>
      </w:r>
      <w:r w:rsidR="00CA5B9C">
        <w:rPr>
          <w:rFonts w:ascii="Times New Roman" w:hAnsi="Times New Roman"/>
          <w:b/>
          <w:color w:val="000000"/>
        </w:rPr>
        <w:t>Black</w:t>
      </w:r>
      <w:r w:rsidR="00DE2FC2" w:rsidRPr="00DE2FC2">
        <w:rPr>
          <w:rFonts w:ascii="Times New Roman" w:hAnsi="Times New Roman"/>
          <w:b/>
          <w:color w:val="000000"/>
        </w:rPr>
        <w:t xml:space="preserve">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99B2823" w14:textId="77777777"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t>Respectfully Submitted,</w:t>
      </w:r>
    </w:p>
    <w:p w14:paraId="42036347" w14:textId="71E8DA5B" w:rsidR="00E170E9" w:rsidRPr="00344142" w:rsidRDefault="00EA3929" w:rsidP="00281DE8">
      <w:pPr>
        <w:spacing w:after="0"/>
        <w:rPr>
          <w:rFonts w:ascii="Times New Roman" w:hAnsi="Times New Roman"/>
          <w:color w:val="000000"/>
        </w:rPr>
      </w:pPr>
      <w:r w:rsidRPr="00914E96">
        <w:rPr>
          <w:noProof/>
        </w:rPr>
        <w:drawing>
          <wp:inline distT="0" distB="0" distL="0" distR="0" wp14:anchorId="75D773A6" wp14:editId="54DE5ED4">
            <wp:extent cx="15684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68BBDA4B"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CA5B9C">
        <w:rPr>
          <w:rFonts w:ascii="Times New Roman" w:hAnsi="Times New Roman"/>
          <w:color w:val="000000" w:themeColor="text1"/>
        </w:rPr>
        <w:t xml:space="preserve"> May 3</w:t>
      </w:r>
      <w:r w:rsidR="00570315">
        <w:rPr>
          <w:rFonts w:ascii="Times New Roman" w:hAnsi="Times New Roman"/>
          <w:color w:val="000000" w:themeColor="text1"/>
        </w:rPr>
        <w:t>,</w:t>
      </w:r>
      <w:r w:rsidR="003D0107">
        <w:rPr>
          <w:rFonts w:ascii="Times New Roman" w:hAnsi="Times New Roman"/>
          <w:color w:val="000000" w:themeColor="text1"/>
        </w:rPr>
        <w:t xml:space="preserve"> 202</w:t>
      </w:r>
      <w:r w:rsidR="00254311">
        <w:rPr>
          <w:rFonts w:ascii="Times New Roman" w:hAnsi="Times New Roman"/>
          <w:color w:val="000000" w:themeColor="text1"/>
        </w:rPr>
        <w:t>3</w:t>
      </w:r>
    </w:p>
    <w:p w14:paraId="365F464A" w14:textId="1AFD7C63" w:rsidR="00872C16" w:rsidRPr="00942921" w:rsidRDefault="009415AE" w:rsidP="00281DE8">
      <w:pPr>
        <w:numPr>
          <w:ilvl w:val="0"/>
          <w:numId w:val="3"/>
        </w:numPr>
        <w:spacing w:after="0"/>
        <w:rPr>
          <w:rFonts w:ascii="Times New Roman" w:hAnsi="Times New Roman"/>
          <w:color w:val="000000"/>
        </w:rPr>
      </w:pPr>
      <w:r>
        <w:rPr>
          <w:rFonts w:ascii="Times New Roman" w:hAnsi="Times New Roman"/>
        </w:rPr>
        <w:t xml:space="preserve">Draft </w:t>
      </w:r>
      <w:r w:rsidR="00872C16" w:rsidRPr="00ED6A2D">
        <w:rPr>
          <w:rFonts w:ascii="Times New Roman" w:hAnsi="Times New Roman"/>
        </w:rPr>
        <w:t xml:space="preserve">Public Meeting Minutes from </w:t>
      </w:r>
      <w:r w:rsidR="00CA5B9C">
        <w:rPr>
          <w:rFonts w:ascii="Times New Roman" w:hAnsi="Times New Roman"/>
          <w:color w:val="000000" w:themeColor="text1"/>
        </w:rPr>
        <w:t>April 5</w:t>
      </w:r>
      <w:r w:rsidR="00570315">
        <w:rPr>
          <w:rFonts w:ascii="Times New Roman" w:hAnsi="Times New Roman"/>
        </w:rPr>
        <w:t>,</w:t>
      </w:r>
      <w:r w:rsidR="00872C16" w:rsidRPr="00ED6A2D">
        <w:rPr>
          <w:rFonts w:ascii="Times New Roman" w:hAnsi="Times New Roman"/>
        </w:rPr>
        <w:t xml:space="preserve"> 202</w:t>
      </w:r>
      <w:r w:rsidR="00F25B35">
        <w:rPr>
          <w:rFonts w:ascii="Times New Roman" w:hAnsi="Times New Roman"/>
        </w:rPr>
        <w:t>3</w:t>
      </w:r>
    </w:p>
    <w:p w14:paraId="24A0856D" w14:textId="420E70B3"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CA5B9C">
        <w:rPr>
          <w:rFonts w:ascii="Times New Roman" w:hAnsi="Times New Roman"/>
        </w:rPr>
        <w:t>R. Miller, K. Simeon and V. Torres</w:t>
      </w:r>
      <w:r w:rsidR="00DA5D55">
        <w:rPr>
          <w:rFonts w:ascii="Times New Roman" w:hAnsi="Times New Roman"/>
        </w:rPr>
        <w:t xml:space="preserve"> </w:t>
      </w:r>
      <w:r w:rsidR="00DF5397">
        <w:rPr>
          <w:rFonts w:ascii="Times New Roman" w:hAnsi="Times New Roman"/>
        </w:rPr>
        <w:t>(protected personal data redacted)</w:t>
      </w:r>
    </w:p>
    <w:p w14:paraId="3F06494F" w14:textId="659125B6" w:rsidR="00CA5B9C" w:rsidRDefault="00CA5B9C" w:rsidP="00DF5397">
      <w:pPr>
        <w:pStyle w:val="ListParagraph"/>
        <w:numPr>
          <w:ilvl w:val="0"/>
          <w:numId w:val="3"/>
        </w:numPr>
        <w:spacing w:after="0"/>
        <w:rPr>
          <w:rFonts w:ascii="Times New Roman" w:hAnsi="Times New Roman"/>
        </w:rPr>
      </w:pPr>
      <w:r>
        <w:rPr>
          <w:rFonts w:ascii="Times New Roman" w:hAnsi="Times New Roman"/>
        </w:rPr>
        <w:t>Correspondence and Memo from Professor Blair Wong</w:t>
      </w:r>
    </w:p>
    <w:sectPr w:rsidR="00CA5B9C"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76580" w14:textId="77777777" w:rsidR="00762F43" w:rsidRDefault="00762F43" w:rsidP="003D4F21">
      <w:pPr>
        <w:spacing w:after="0"/>
      </w:pPr>
      <w:r>
        <w:separator/>
      </w:r>
    </w:p>
  </w:endnote>
  <w:endnote w:type="continuationSeparator" w:id="0">
    <w:p w14:paraId="47A1D005" w14:textId="77777777" w:rsidR="00762F43" w:rsidRDefault="00762F43" w:rsidP="003D4F21">
      <w:pPr>
        <w:spacing w:after="0"/>
      </w:pPr>
      <w:r>
        <w:continuationSeparator/>
      </w:r>
    </w:p>
  </w:endnote>
  <w:endnote w:type="continuationNotice" w:id="1">
    <w:p w14:paraId="571B72B4" w14:textId="77777777" w:rsidR="00762F43" w:rsidRDefault="00762F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05164" w14:textId="77777777" w:rsidR="00762F43" w:rsidRDefault="00762F43" w:rsidP="003D4F21">
      <w:pPr>
        <w:spacing w:after="0"/>
      </w:pPr>
      <w:r>
        <w:separator/>
      </w:r>
    </w:p>
  </w:footnote>
  <w:footnote w:type="continuationSeparator" w:id="0">
    <w:p w14:paraId="6593F064" w14:textId="77777777" w:rsidR="00762F43" w:rsidRDefault="00762F43" w:rsidP="003D4F21">
      <w:pPr>
        <w:spacing w:after="0"/>
      </w:pPr>
      <w:r>
        <w:continuationSeparator/>
      </w:r>
    </w:p>
  </w:footnote>
  <w:footnote w:type="continuationNotice" w:id="1">
    <w:p w14:paraId="2059A523" w14:textId="77777777" w:rsidR="00762F43" w:rsidRDefault="00762F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77E25771"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414185AF"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0F38E6B0" w:rsidR="00E72E78" w:rsidRPr="00B0456F" w:rsidRDefault="00E72E78" w:rsidP="004C454E">
    <w:pPr>
      <w:pStyle w:val="Header"/>
      <w:jc w:val="center"/>
      <w:rPr>
        <w:b/>
      </w:rPr>
    </w:pPr>
    <w:r w:rsidRPr="00B0456F">
      <w:rPr>
        <w:b/>
      </w:rPr>
      <w:t xml:space="preserve">Date: </w:t>
    </w:r>
    <w:r w:rsidR="00AB635F">
      <w:rPr>
        <w:b/>
      </w:rPr>
      <w:t>May 3</w:t>
    </w:r>
    <w:r w:rsidR="00423AB1">
      <w:rPr>
        <w:b/>
      </w:rPr>
      <w:t xml:space="preserve">, </w:t>
    </w:r>
    <w:r w:rsidR="00CA1B3F">
      <w:rPr>
        <w:b/>
      </w:rPr>
      <w:t>202</w:t>
    </w:r>
    <w:r w:rsidR="002A118E">
      <w:rPr>
        <w:b/>
      </w:rPr>
      <w:t>3</w:t>
    </w:r>
    <w:r w:rsidR="00EB5986">
      <w:rPr>
        <w:b/>
      </w:rPr>
      <w:t xml:space="preserve"> </w:t>
    </w:r>
    <w:r w:rsidRPr="00B0456F">
      <w:rPr>
        <w:b/>
      </w:rPr>
      <w:t xml:space="preserve">Time: </w:t>
    </w:r>
    <w:r w:rsidR="005B3D79">
      <w:rPr>
        <w:b/>
      </w:rPr>
      <w:t>9</w:t>
    </w:r>
    <w:r w:rsidRPr="00B0456F">
      <w:rPr>
        <w:b/>
      </w:rPr>
      <w:t>:00 a.m.</w:t>
    </w:r>
  </w:p>
  <w:p w14:paraId="2DD2AE0B" w14:textId="77777777" w:rsidR="00B0456F" w:rsidRDefault="00B0456F" w:rsidP="004C454E">
    <w:pPr>
      <w:pStyle w:val="Header"/>
      <w:jc w:val="center"/>
    </w:pPr>
  </w:p>
  <w:p w14:paraId="066B94CC" w14:textId="1A169FFC" w:rsidR="00002FE6" w:rsidRDefault="00EA3929" w:rsidP="00EA3929">
    <w:pPr>
      <w:tabs>
        <w:tab w:val="left" w:pos="360"/>
      </w:tabs>
      <w:spacing w:after="120"/>
      <w:ind w:right="576"/>
      <w:jc w:val="center"/>
    </w:pPr>
    <w:r w:rsidRPr="00CB4108">
      <w:rPr>
        <w:rFonts w:ascii="Times New Roman" w:hAnsi="Times New Roman"/>
        <w:b/>
      </w:rPr>
      <w:t xml:space="preserve">A public meeting of the Massachusetts Board of Registration of </w:t>
    </w:r>
    <w:r>
      <w:rPr>
        <w:rFonts w:ascii="Times New Roman" w:hAnsi="Times New Roman"/>
        <w:b/>
      </w:rPr>
      <w:t>Podiatry</w:t>
    </w:r>
    <w:r w:rsidRPr="00CB4108">
      <w:rPr>
        <w:rFonts w:ascii="Times New Roman" w:hAnsi="Times New Roman"/>
        <w:b/>
      </w:rPr>
      <w:t xml:space="preserve"> (“the Board”) was held via Videoconference and Conference Call pursuant to </w:t>
    </w:r>
    <w:r w:rsidRPr="002425FE">
      <w:rPr>
        <w:rFonts w:ascii="Times New Roman" w:hAnsi="Times New Roman"/>
        <w:b/>
      </w:rPr>
      <w:t>section 40 of chapter 2 of the acts of 2023, signed into law on March 29,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63D83125"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1A199B53"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63686E48"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09B25954"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DD8"/>
    <w:multiLevelType w:val="hybridMultilevel"/>
    <w:tmpl w:val="93EAE2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8" w15:restartNumberingAfterBreak="0">
    <w:nsid w:val="2C6A2927"/>
    <w:multiLevelType w:val="hybridMultilevel"/>
    <w:tmpl w:val="445E4DFE"/>
    <w:lvl w:ilvl="0" w:tplc="3926C4EC">
      <w:start w:val="3"/>
      <w:numFmt w:val="bullet"/>
      <w:lvlText w:val=""/>
      <w:lvlJc w:val="left"/>
      <w:pPr>
        <w:ind w:left="1080" w:hanging="360"/>
      </w:pPr>
      <w:rPr>
        <w:rFonts w:ascii="Symbol" w:eastAsia="Cambr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B81583"/>
    <w:multiLevelType w:val="hybridMultilevel"/>
    <w:tmpl w:val="1BE8FF9C"/>
    <w:lvl w:ilvl="0" w:tplc="7CDED752">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0978C2"/>
    <w:multiLevelType w:val="hybridMultilevel"/>
    <w:tmpl w:val="D9F0694E"/>
    <w:lvl w:ilvl="0" w:tplc="60B0C0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072F9"/>
    <w:multiLevelType w:val="hybridMultilevel"/>
    <w:tmpl w:val="B0100AE0"/>
    <w:lvl w:ilvl="0" w:tplc="61D6E56A">
      <w:start w:val="3"/>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C7F35"/>
    <w:multiLevelType w:val="hybridMultilevel"/>
    <w:tmpl w:val="6EFA0C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9"/>
  </w:num>
  <w:num w:numId="2" w16cid:durableId="1536848850">
    <w:abstractNumId w:val="2"/>
  </w:num>
  <w:num w:numId="3" w16cid:durableId="693381598">
    <w:abstractNumId w:val="3"/>
  </w:num>
  <w:num w:numId="4" w16cid:durableId="415832524">
    <w:abstractNumId w:val="6"/>
  </w:num>
  <w:num w:numId="5" w16cid:durableId="327442909">
    <w:abstractNumId w:val="10"/>
  </w:num>
  <w:num w:numId="6" w16cid:durableId="1599362439">
    <w:abstractNumId w:val="4"/>
  </w:num>
  <w:num w:numId="7" w16cid:durableId="306011380">
    <w:abstractNumId w:val="20"/>
  </w:num>
  <w:num w:numId="8" w16cid:durableId="895747558">
    <w:abstractNumId w:val="1"/>
  </w:num>
  <w:num w:numId="9" w16cid:durableId="516426424">
    <w:abstractNumId w:val="21"/>
  </w:num>
  <w:num w:numId="10" w16cid:durableId="1539590416">
    <w:abstractNumId w:val="14"/>
  </w:num>
  <w:num w:numId="11" w16cid:durableId="1033503664">
    <w:abstractNumId w:val="11"/>
  </w:num>
  <w:num w:numId="12" w16cid:durableId="1842547699">
    <w:abstractNumId w:val="19"/>
  </w:num>
  <w:num w:numId="13" w16cid:durableId="614404883">
    <w:abstractNumId w:val="13"/>
  </w:num>
  <w:num w:numId="14" w16cid:durableId="1087074268">
    <w:abstractNumId w:val="5"/>
  </w:num>
  <w:num w:numId="15" w16cid:durableId="526675332">
    <w:abstractNumId w:val="15"/>
  </w:num>
  <w:num w:numId="16" w16cid:durableId="1938514061">
    <w:abstractNumId w:val="13"/>
  </w:num>
  <w:num w:numId="17" w16cid:durableId="1418595050">
    <w:abstractNumId w:val="2"/>
  </w:num>
  <w:num w:numId="18" w16cid:durableId="971667661">
    <w:abstractNumId w:val="13"/>
  </w:num>
  <w:num w:numId="19" w16cid:durableId="1275676225">
    <w:abstractNumId w:val="13"/>
  </w:num>
  <w:num w:numId="20" w16cid:durableId="155607460">
    <w:abstractNumId w:val="13"/>
  </w:num>
  <w:num w:numId="21" w16cid:durableId="762847809">
    <w:abstractNumId w:val="13"/>
  </w:num>
  <w:num w:numId="22" w16cid:durableId="532159545">
    <w:abstractNumId w:val="0"/>
  </w:num>
  <w:num w:numId="23" w16cid:durableId="534315485">
    <w:abstractNumId w:val="22"/>
  </w:num>
  <w:num w:numId="24" w16cid:durableId="66660008">
    <w:abstractNumId w:val="7"/>
  </w:num>
  <w:num w:numId="25" w16cid:durableId="406150574">
    <w:abstractNumId w:val="12"/>
  </w:num>
  <w:num w:numId="26" w16cid:durableId="1739859577">
    <w:abstractNumId w:val="16"/>
  </w:num>
  <w:num w:numId="27" w16cid:durableId="1170482255">
    <w:abstractNumId w:val="17"/>
  </w:num>
  <w:num w:numId="28" w16cid:durableId="120422215">
    <w:abstractNumId w:val="8"/>
  </w:num>
  <w:num w:numId="29" w16cid:durableId="11304439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03F2"/>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4EC7"/>
    <w:rsid w:val="00046B83"/>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61E"/>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A81"/>
    <w:rsid w:val="000A6C3E"/>
    <w:rsid w:val="000A796A"/>
    <w:rsid w:val="000A7E26"/>
    <w:rsid w:val="000B059A"/>
    <w:rsid w:val="000B44B1"/>
    <w:rsid w:val="000B5426"/>
    <w:rsid w:val="000B5E79"/>
    <w:rsid w:val="000B5FE5"/>
    <w:rsid w:val="000B68E1"/>
    <w:rsid w:val="000B747E"/>
    <w:rsid w:val="000C0108"/>
    <w:rsid w:val="000C1763"/>
    <w:rsid w:val="000C2511"/>
    <w:rsid w:val="000C2B47"/>
    <w:rsid w:val="000C4F96"/>
    <w:rsid w:val="000C62DF"/>
    <w:rsid w:val="000C711F"/>
    <w:rsid w:val="000D0CD0"/>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DFF"/>
    <w:rsid w:val="001007A2"/>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BC0"/>
    <w:rsid w:val="00144117"/>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86677"/>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5E0F"/>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06EB3"/>
    <w:rsid w:val="00210CEA"/>
    <w:rsid w:val="00213095"/>
    <w:rsid w:val="00214527"/>
    <w:rsid w:val="002146C5"/>
    <w:rsid w:val="00214C6D"/>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311"/>
    <w:rsid w:val="002547BC"/>
    <w:rsid w:val="00254B3F"/>
    <w:rsid w:val="00255F29"/>
    <w:rsid w:val="00256B68"/>
    <w:rsid w:val="00256CBA"/>
    <w:rsid w:val="002607A5"/>
    <w:rsid w:val="00260AF7"/>
    <w:rsid w:val="00262015"/>
    <w:rsid w:val="00262048"/>
    <w:rsid w:val="0026284D"/>
    <w:rsid w:val="00263481"/>
    <w:rsid w:val="002638E9"/>
    <w:rsid w:val="00263987"/>
    <w:rsid w:val="0026520C"/>
    <w:rsid w:val="00265795"/>
    <w:rsid w:val="00266732"/>
    <w:rsid w:val="0026726E"/>
    <w:rsid w:val="00270CE3"/>
    <w:rsid w:val="00271D69"/>
    <w:rsid w:val="00272597"/>
    <w:rsid w:val="00273D43"/>
    <w:rsid w:val="00274CE2"/>
    <w:rsid w:val="00274E84"/>
    <w:rsid w:val="00276309"/>
    <w:rsid w:val="0027695F"/>
    <w:rsid w:val="002774C0"/>
    <w:rsid w:val="002800D7"/>
    <w:rsid w:val="00280123"/>
    <w:rsid w:val="002813EE"/>
    <w:rsid w:val="00281DE8"/>
    <w:rsid w:val="00282801"/>
    <w:rsid w:val="00284F77"/>
    <w:rsid w:val="00287D75"/>
    <w:rsid w:val="002908F3"/>
    <w:rsid w:val="0029176B"/>
    <w:rsid w:val="00295A08"/>
    <w:rsid w:val="00295DB1"/>
    <w:rsid w:val="00297D27"/>
    <w:rsid w:val="002A118E"/>
    <w:rsid w:val="002A129A"/>
    <w:rsid w:val="002A1FF3"/>
    <w:rsid w:val="002A3839"/>
    <w:rsid w:val="002A3C45"/>
    <w:rsid w:val="002A3FEE"/>
    <w:rsid w:val="002A52DF"/>
    <w:rsid w:val="002A575E"/>
    <w:rsid w:val="002A5B82"/>
    <w:rsid w:val="002B0999"/>
    <w:rsid w:val="002B1BC5"/>
    <w:rsid w:val="002B1F39"/>
    <w:rsid w:val="002B224B"/>
    <w:rsid w:val="002B342B"/>
    <w:rsid w:val="002C021D"/>
    <w:rsid w:val="002C1E4F"/>
    <w:rsid w:val="002C24F3"/>
    <w:rsid w:val="002C342A"/>
    <w:rsid w:val="002C4DE8"/>
    <w:rsid w:val="002C60D7"/>
    <w:rsid w:val="002C6B76"/>
    <w:rsid w:val="002D2C0F"/>
    <w:rsid w:val="002D3D10"/>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0CE"/>
    <w:rsid w:val="002F2824"/>
    <w:rsid w:val="002F29E0"/>
    <w:rsid w:val="002F3674"/>
    <w:rsid w:val="002F406D"/>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50821"/>
    <w:rsid w:val="00350FE7"/>
    <w:rsid w:val="003516EC"/>
    <w:rsid w:val="003518A6"/>
    <w:rsid w:val="0035264E"/>
    <w:rsid w:val="003528E2"/>
    <w:rsid w:val="00352E1E"/>
    <w:rsid w:val="00352FC1"/>
    <w:rsid w:val="003535F7"/>
    <w:rsid w:val="00353CD0"/>
    <w:rsid w:val="00357113"/>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4F1"/>
    <w:rsid w:val="0037369A"/>
    <w:rsid w:val="00373B60"/>
    <w:rsid w:val="0037485A"/>
    <w:rsid w:val="003748BB"/>
    <w:rsid w:val="003772FA"/>
    <w:rsid w:val="0037799A"/>
    <w:rsid w:val="003803AC"/>
    <w:rsid w:val="00382C92"/>
    <w:rsid w:val="00382E35"/>
    <w:rsid w:val="00387C46"/>
    <w:rsid w:val="00390C89"/>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D2B"/>
    <w:rsid w:val="003D0107"/>
    <w:rsid w:val="003D1F6A"/>
    <w:rsid w:val="003D29A4"/>
    <w:rsid w:val="003D39F3"/>
    <w:rsid w:val="003D4F21"/>
    <w:rsid w:val="003D50B5"/>
    <w:rsid w:val="003D554A"/>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065"/>
    <w:rsid w:val="0042755F"/>
    <w:rsid w:val="00430DA8"/>
    <w:rsid w:val="00431EDE"/>
    <w:rsid w:val="0043329E"/>
    <w:rsid w:val="004343FC"/>
    <w:rsid w:val="00435736"/>
    <w:rsid w:val="0043686E"/>
    <w:rsid w:val="004368A1"/>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35"/>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0D69"/>
    <w:rsid w:val="004943A1"/>
    <w:rsid w:val="00495D49"/>
    <w:rsid w:val="00495F85"/>
    <w:rsid w:val="004A0F61"/>
    <w:rsid w:val="004A19CE"/>
    <w:rsid w:val="004A2164"/>
    <w:rsid w:val="004A2604"/>
    <w:rsid w:val="004A289E"/>
    <w:rsid w:val="004A2DF4"/>
    <w:rsid w:val="004A33C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686E"/>
    <w:rsid w:val="004F7E08"/>
    <w:rsid w:val="00501390"/>
    <w:rsid w:val="00502D68"/>
    <w:rsid w:val="00502F52"/>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5731"/>
    <w:rsid w:val="005261E7"/>
    <w:rsid w:val="00526A6B"/>
    <w:rsid w:val="005273AF"/>
    <w:rsid w:val="00527987"/>
    <w:rsid w:val="00527E81"/>
    <w:rsid w:val="00531229"/>
    <w:rsid w:val="0053135B"/>
    <w:rsid w:val="00531362"/>
    <w:rsid w:val="0053221B"/>
    <w:rsid w:val="005367F1"/>
    <w:rsid w:val="00536ED0"/>
    <w:rsid w:val="00540063"/>
    <w:rsid w:val="00540BAD"/>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859"/>
    <w:rsid w:val="005639D1"/>
    <w:rsid w:val="00563A98"/>
    <w:rsid w:val="005645CB"/>
    <w:rsid w:val="005645D4"/>
    <w:rsid w:val="0056729E"/>
    <w:rsid w:val="00570315"/>
    <w:rsid w:val="00570CA2"/>
    <w:rsid w:val="005715A8"/>
    <w:rsid w:val="005727B5"/>
    <w:rsid w:val="00573257"/>
    <w:rsid w:val="0057351B"/>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D7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439D"/>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533E"/>
    <w:rsid w:val="00646595"/>
    <w:rsid w:val="00646C8A"/>
    <w:rsid w:val="00650609"/>
    <w:rsid w:val="00650C00"/>
    <w:rsid w:val="0065460B"/>
    <w:rsid w:val="00654BE0"/>
    <w:rsid w:val="00654C1B"/>
    <w:rsid w:val="006562DA"/>
    <w:rsid w:val="00657F9E"/>
    <w:rsid w:val="0066018B"/>
    <w:rsid w:val="0066052E"/>
    <w:rsid w:val="00661540"/>
    <w:rsid w:val="00661774"/>
    <w:rsid w:val="00662B5B"/>
    <w:rsid w:val="00663BD1"/>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1CA4"/>
    <w:rsid w:val="00683BB4"/>
    <w:rsid w:val="00684C02"/>
    <w:rsid w:val="00684DE2"/>
    <w:rsid w:val="006859A2"/>
    <w:rsid w:val="00685CA6"/>
    <w:rsid w:val="0068621E"/>
    <w:rsid w:val="0068624E"/>
    <w:rsid w:val="00690253"/>
    <w:rsid w:val="0069025F"/>
    <w:rsid w:val="006904DB"/>
    <w:rsid w:val="00690B25"/>
    <w:rsid w:val="00690C9C"/>
    <w:rsid w:val="00692066"/>
    <w:rsid w:val="00694712"/>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651"/>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56AF3"/>
    <w:rsid w:val="00762425"/>
    <w:rsid w:val="00762C5F"/>
    <w:rsid w:val="00762F43"/>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4A7"/>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2BE7"/>
    <w:rsid w:val="007D4217"/>
    <w:rsid w:val="007D4B00"/>
    <w:rsid w:val="007D54FA"/>
    <w:rsid w:val="007D6194"/>
    <w:rsid w:val="007D715F"/>
    <w:rsid w:val="007E1F78"/>
    <w:rsid w:val="007E3DD7"/>
    <w:rsid w:val="007E4899"/>
    <w:rsid w:val="007E49C5"/>
    <w:rsid w:val="007E5357"/>
    <w:rsid w:val="007E5F07"/>
    <w:rsid w:val="007E602B"/>
    <w:rsid w:val="007E6113"/>
    <w:rsid w:val="007E6D88"/>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30A1"/>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53B8"/>
    <w:rsid w:val="008655E7"/>
    <w:rsid w:val="00865EC3"/>
    <w:rsid w:val="00866C9E"/>
    <w:rsid w:val="00866E90"/>
    <w:rsid w:val="0086735A"/>
    <w:rsid w:val="008678F1"/>
    <w:rsid w:val="0086797D"/>
    <w:rsid w:val="00867A93"/>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64E1"/>
    <w:rsid w:val="00896652"/>
    <w:rsid w:val="00896721"/>
    <w:rsid w:val="008A032B"/>
    <w:rsid w:val="008A193C"/>
    <w:rsid w:val="008A1B1E"/>
    <w:rsid w:val="008A1D4A"/>
    <w:rsid w:val="008A2560"/>
    <w:rsid w:val="008A2B73"/>
    <w:rsid w:val="008A3EB4"/>
    <w:rsid w:val="008A66CE"/>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C72D0"/>
    <w:rsid w:val="008D0648"/>
    <w:rsid w:val="008D1391"/>
    <w:rsid w:val="008D1B2E"/>
    <w:rsid w:val="008D1C2B"/>
    <w:rsid w:val="008D29BC"/>
    <w:rsid w:val="008D3FE1"/>
    <w:rsid w:val="008D5435"/>
    <w:rsid w:val="008D69E3"/>
    <w:rsid w:val="008D6ED1"/>
    <w:rsid w:val="008E0A03"/>
    <w:rsid w:val="008E1B36"/>
    <w:rsid w:val="008E28AF"/>
    <w:rsid w:val="008E2CDF"/>
    <w:rsid w:val="008E4002"/>
    <w:rsid w:val="008E4037"/>
    <w:rsid w:val="008E5357"/>
    <w:rsid w:val="008E5637"/>
    <w:rsid w:val="008E733E"/>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5AE"/>
    <w:rsid w:val="00941AB4"/>
    <w:rsid w:val="00942921"/>
    <w:rsid w:val="00942C3B"/>
    <w:rsid w:val="0094418E"/>
    <w:rsid w:val="009463D1"/>
    <w:rsid w:val="00946604"/>
    <w:rsid w:val="00946A3A"/>
    <w:rsid w:val="009504A0"/>
    <w:rsid w:val="009508FA"/>
    <w:rsid w:val="00951DCC"/>
    <w:rsid w:val="00951FA6"/>
    <w:rsid w:val="00952402"/>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65F0"/>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7F4"/>
    <w:rsid w:val="009B3BBF"/>
    <w:rsid w:val="009B7B86"/>
    <w:rsid w:val="009B7D0B"/>
    <w:rsid w:val="009C0F56"/>
    <w:rsid w:val="009C1016"/>
    <w:rsid w:val="009C1176"/>
    <w:rsid w:val="009C199B"/>
    <w:rsid w:val="009C3EE4"/>
    <w:rsid w:val="009C3FB5"/>
    <w:rsid w:val="009C4C11"/>
    <w:rsid w:val="009D1019"/>
    <w:rsid w:val="009D20CC"/>
    <w:rsid w:val="009D3345"/>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221E"/>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35F"/>
    <w:rsid w:val="00AB6471"/>
    <w:rsid w:val="00AB655C"/>
    <w:rsid w:val="00AB7B23"/>
    <w:rsid w:val="00AC012F"/>
    <w:rsid w:val="00AC05F6"/>
    <w:rsid w:val="00AC155A"/>
    <w:rsid w:val="00AC2017"/>
    <w:rsid w:val="00AC2E51"/>
    <w:rsid w:val="00AC37C1"/>
    <w:rsid w:val="00AC476F"/>
    <w:rsid w:val="00AC5168"/>
    <w:rsid w:val="00AC5719"/>
    <w:rsid w:val="00AC612F"/>
    <w:rsid w:val="00AC6D40"/>
    <w:rsid w:val="00AD1F35"/>
    <w:rsid w:val="00AD3758"/>
    <w:rsid w:val="00AD4659"/>
    <w:rsid w:val="00AD543E"/>
    <w:rsid w:val="00AD5AB3"/>
    <w:rsid w:val="00AD5C7B"/>
    <w:rsid w:val="00AD5EE0"/>
    <w:rsid w:val="00AD65A5"/>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37CA"/>
    <w:rsid w:val="00B0456F"/>
    <w:rsid w:val="00B04946"/>
    <w:rsid w:val="00B07828"/>
    <w:rsid w:val="00B07E16"/>
    <w:rsid w:val="00B129EE"/>
    <w:rsid w:val="00B13637"/>
    <w:rsid w:val="00B136F4"/>
    <w:rsid w:val="00B14211"/>
    <w:rsid w:val="00B151BC"/>
    <w:rsid w:val="00B15342"/>
    <w:rsid w:val="00B16F50"/>
    <w:rsid w:val="00B20F84"/>
    <w:rsid w:val="00B21F20"/>
    <w:rsid w:val="00B22298"/>
    <w:rsid w:val="00B23DEF"/>
    <w:rsid w:val="00B258A3"/>
    <w:rsid w:val="00B25C60"/>
    <w:rsid w:val="00B26419"/>
    <w:rsid w:val="00B30A2A"/>
    <w:rsid w:val="00B3618E"/>
    <w:rsid w:val="00B373FE"/>
    <w:rsid w:val="00B40C71"/>
    <w:rsid w:val="00B410B6"/>
    <w:rsid w:val="00B41BB7"/>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4D27"/>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2CFB"/>
    <w:rsid w:val="00BC4AF8"/>
    <w:rsid w:val="00BC507F"/>
    <w:rsid w:val="00BC7A4F"/>
    <w:rsid w:val="00BD1CA4"/>
    <w:rsid w:val="00BD1FDA"/>
    <w:rsid w:val="00BD2146"/>
    <w:rsid w:val="00BD5AED"/>
    <w:rsid w:val="00BD7B21"/>
    <w:rsid w:val="00BE215C"/>
    <w:rsid w:val="00BE29D1"/>
    <w:rsid w:val="00BE2AA3"/>
    <w:rsid w:val="00BE2AF4"/>
    <w:rsid w:val="00BE472E"/>
    <w:rsid w:val="00BE5160"/>
    <w:rsid w:val="00BE6F7C"/>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828"/>
    <w:rsid w:val="00C92A7D"/>
    <w:rsid w:val="00C92AEA"/>
    <w:rsid w:val="00C93608"/>
    <w:rsid w:val="00C93923"/>
    <w:rsid w:val="00C9453D"/>
    <w:rsid w:val="00C97792"/>
    <w:rsid w:val="00CA0ED3"/>
    <w:rsid w:val="00CA14AA"/>
    <w:rsid w:val="00CA1B3F"/>
    <w:rsid w:val="00CA3ABD"/>
    <w:rsid w:val="00CA40DE"/>
    <w:rsid w:val="00CA554B"/>
    <w:rsid w:val="00CA5B9C"/>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5CCC"/>
    <w:rsid w:val="00CE65B5"/>
    <w:rsid w:val="00CE78F7"/>
    <w:rsid w:val="00CF4007"/>
    <w:rsid w:val="00CF510F"/>
    <w:rsid w:val="00CF65AD"/>
    <w:rsid w:val="00CF65B5"/>
    <w:rsid w:val="00CF73A6"/>
    <w:rsid w:val="00D00A5E"/>
    <w:rsid w:val="00D03F3D"/>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36F8"/>
    <w:rsid w:val="00D34C26"/>
    <w:rsid w:val="00D3509A"/>
    <w:rsid w:val="00D359A2"/>
    <w:rsid w:val="00D36922"/>
    <w:rsid w:val="00D402C6"/>
    <w:rsid w:val="00D4048E"/>
    <w:rsid w:val="00D408A4"/>
    <w:rsid w:val="00D4129B"/>
    <w:rsid w:val="00D414BD"/>
    <w:rsid w:val="00D41D3E"/>
    <w:rsid w:val="00D43FFC"/>
    <w:rsid w:val="00D469C2"/>
    <w:rsid w:val="00D50E96"/>
    <w:rsid w:val="00D5326A"/>
    <w:rsid w:val="00D538FD"/>
    <w:rsid w:val="00D54FA8"/>
    <w:rsid w:val="00D55071"/>
    <w:rsid w:val="00D57740"/>
    <w:rsid w:val="00D603D7"/>
    <w:rsid w:val="00D6092C"/>
    <w:rsid w:val="00D62241"/>
    <w:rsid w:val="00D66536"/>
    <w:rsid w:val="00D66699"/>
    <w:rsid w:val="00D668D4"/>
    <w:rsid w:val="00D73AEC"/>
    <w:rsid w:val="00D73ED6"/>
    <w:rsid w:val="00D75008"/>
    <w:rsid w:val="00D76140"/>
    <w:rsid w:val="00D7760B"/>
    <w:rsid w:val="00D81085"/>
    <w:rsid w:val="00D8268C"/>
    <w:rsid w:val="00D829D8"/>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3D7D"/>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2FC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4AFB"/>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058C"/>
    <w:rsid w:val="00E710E3"/>
    <w:rsid w:val="00E72E78"/>
    <w:rsid w:val="00E73315"/>
    <w:rsid w:val="00E7469F"/>
    <w:rsid w:val="00E74FDE"/>
    <w:rsid w:val="00E75936"/>
    <w:rsid w:val="00E75FF4"/>
    <w:rsid w:val="00E76499"/>
    <w:rsid w:val="00E8237C"/>
    <w:rsid w:val="00E827F6"/>
    <w:rsid w:val="00E829ED"/>
    <w:rsid w:val="00E85358"/>
    <w:rsid w:val="00E90989"/>
    <w:rsid w:val="00E92EC6"/>
    <w:rsid w:val="00E93C35"/>
    <w:rsid w:val="00E940D5"/>
    <w:rsid w:val="00E94653"/>
    <w:rsid w:val="00E9559C"/>
    <w:rsid w:val="00E9619E"/>
    <w:rsid w:val="00E96896"/>
    <w:rsid w:val="00E96AAD"/>
    <w:rsid w:val="00E97B6D"/>
    <w:rsid w:val="00EA01B8"/>
    <w:rsid w:val="00EA02E1"/>
    <w:rsid w:val="00EA13F9"/>
    <w:rsid w:val="00EA1712"/>
    <w:rsid w:val="00EA3929"/>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6A2D"/>
    <w:rsid w:val="00EE23A8"/>
    <w:rsid w:val="00EE5086"/>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0724E"/>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598D"/>
    <w:rsid w:val="00F25B35"/>
    <w:rsid w:val="00F276BE"/>
    <w:rsid w:val="00F2784E"/>
    <w:rsid w:val="00F27B97"/>
    <w:rsid w:val="00F30183"/>
    <w:rsid w:val="00F31A28"/>
    <w:rsid w:val="00F31A3A"/>
    <w:rsid w:val="00F31DC9"/>
    <w:rsid w:val="00F3204F"/>
    <w:rsid w:val="00F33880"/>
    <w:rsid w:val="00F33D03"/>
    <w:rsid w:val="00F37374"/>
    <w:rsid w:val="00F42786"/>
    <w:rsid w:val="00F427AF"/>
    <w:rsid w:val="00F42DC6"/>
    <w:rsid w:val="00F433E7"/>
    <w:rsid w:val="00F4513B"/>
    <w:rsid w:val="00F4580A"/>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A65B2"/>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0E1"/>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3831"/>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unhideWhenUsed/>
    <w:rsid w:val="00C8413C"/>
    <w:rPr>
      <w:sz w:val="20"/>
      <w:szCs w:val="20"/>
    </w:rPr>
  </w:style>
  <w:style w:type="character" w:customStyle="1" w:styleId="CommentTextChar">
    <w:name w:val="Comment Text Char"/>
    <w:basedOn w:val="DefaultParagraphFont"/>
    <w:link w:val="CommentText"/>
    <w:uiPriority w:val="99"/>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2.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3.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85471739-20a3-405f-8957-71a2abecc360"/>
    <ds:schemaRef ds:uri="31907eaf-0750-4a8a-bc45-351b28691ed5"/>
  </ds:schemaRefs>
</ds:datastoreItem>
</file>

<file path=customXml/itemProps4.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3</cp:revision>
  <cp:lastPrinted>2023-06-10T15:57:00Z</cp:lastPrinted>
  <dcterms:created xsi:type="dcterms:W3CDTF">2023-06-10T15:56:00Z</dcterms:created>
  <dcterms:modified xsi:type="dcterms:W3CDTF">2023-06-10T15:57:00Z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