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A1BE22D" w:rsidR="00BB5D29" w:rsidRPr="00344142" w:rsidRDefault="00030D3D" w:rsidP="5659371F">
      <w:pPr>
        <w:spacing w:after="0"/>
        <w:rPr>
          <w:rFonts w:ascii="Times New Roman" w:hAnsi="Times New Roman"/>
          <w:b/>
          <w:bCs/>
        </w:rPr>
      </w:pPr>
      <w:r w:rsidRPr="5659371F">
        <w:rPr>
          <w:rFonts w:ascii="Times New Roman" w:hAnsi="Times New Roman"/>
          <w:b/>
          <w:bCs/>
          <w:u w:val="single"/>
        </w:rPr>
        <w:t>Board</w:t>
      </w:r>
      <w:r w:rsidR="002E3682" w:rsidRPr="5659371F">
        <w:rPr>
          <w:rFonts w:ascii="Times New Roman" w:hAnsi="Times New Roman"/>
          <w:b/>
          <w:bCs/>
          <w:u w:val="single"/>
        </w:rPr>
        <w:t xml:space="preserve"> Members Present</w:t>
      </w:r>
      <w:r w:rsidR="0083449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5659371F">
        <w:rPr>
          <w:rFonts w:ascii="Times New Roman" w:hAnsi="Times New Roman"/>
          <w:b/>
          <w:bCs/>
          <w:u w:val="single"/>
        </w:rPr>
        <w:t>:</w:t>
      </w:r>
      <w:r>
        <w:tab/>
      </w:r>
    </w:p>
    <w:p w14:paraId="00B73800" w14:textId="3864EEA1" w:rsidR="00367385" w:rsidRDefault="00367385" w:rsidP="00E703D5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>William Carleton</w:t>
      </w:r>
      <w:r>
        <w:rPr>
          <w:rFonts w:ascii="Times New Roman" w:hAnsi="Times New Roman"/>
          <w:bCs/>
        </w:rPr>
        <w:t>, Board Chair</w:t>
      </w:r>
    </w:p>
    <w:p w14:paraId="427A8B69" w14:textId="77777777" w:rsidR="00F225B3" w:rsidRPr="000758CA" w:rsidRDefault="00F225B3" w:rsidP="00F225B3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C09C98F" w14:textId="77777777" w:rsidR="00FA6DB2" w:rsidRPr="00834491" w:rsidRDefault="00FA6DB2" w:rsidP="00FA6DB2">
      <w:pPr>
        <w:spacing w:after="0"/>
        <w:rPr>
          <w:rFonts w:ascii="Times New Roman" w:hAnsi="Times New Roman"/>
          <w:bCs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352F0EB1" w14:textId="34DB17AD" w:rsidR="3B53BB44" w:rsidRDefault="3B53BB44" w:rsidP="3B53BB44">
      <w:pPr>
        <w:spacing w:after="0"/>
        <w:rPr>
          <w:rFonts w:ascii="Times New Roman" w:hAnsi="Times New Roman"/>
        </w:rPr>
      </w:pPr>
    </w:p>
    <w:p w14:paraId="5E7EE97B" w14:textId="4C1BEFEC" w:rsidR="00367385" w:rsidRDefault="00665679" w:rsidP="3B53BB44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="00367385"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22E170DA" w:rsidR="00367385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</w:t>
      </w:r>
      <w:r w:rsidR="00453B0F">
        <w:rPr>
          <w:rFonts w:ascii="Times New Roman" w:hAnsi="Times New Roman"/>
          <w:bCs/>
        </w:rPr>
        <w:t>ei</w:t>
      </w:r>
      <w:r w:rsidRPr="00D2451B">
        <w:rPr>
          <w:rFonts w:ascii="Times New Roman" w:hAnsi="Times New Roman"/>
          <w:bCs/>
        </w:rPr>
        <w:t>la York</w:t>
      </w:r>
      <w:r>
        <w:rPr>
          <w:rFonts w:ascii="Times New Roman" w:hAnsi="Times New Roman"/>
          <w:bCs/>
        </w:rPr>
        <w:t>, Board Counsel</w:t>
      </w:r>
    </w:p>
    <w:p w14:paraId="56172455" w14:textId="70746A30" w:rsidR="00FA6DB2" w:rsidRPr="00D2451B" w:rsidRDefault="00FA6DB2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Thomas Burke, 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A9FD8E2" w14:textId="278488AB" w:rsidR="00A073A3" w:rsidRPr="006F6C07" w:rsidRDefault="006F6C07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Lisa Park,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877B54" w14:textId="56047D24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48DF72D2" w14:textId="64510620" w:rsidR="00834491" w:rsidRPr="00FA6DB2" w:rsidRDefault="00FA6DB2" w:rsidP="006F6C07">
      <w:pPr>
        <w:spacing w:after="0"/>
        <w:rPr>
          <w:rFonts w:ascii="Times New Roman" w:hAnsi="Times New Roman"/>
          <w:bCs/>
        </w:rPr>
      </w:pPr>
      <w:r w:rsidRPr="00FA6DB2">
        <w:rPr>
          <w:rFonts w:ascii="Times New Roman" w:hAnsi="Times New Roman"/>
          <w:bCs/>
        </w:rPr>
        <w:t>Jesse Ellis</w:t>
      </w:r>
    </w:p>
    <w:p w14:paraId="31708078" w14:textId="77777777" w:rsidR="00665679" w:rsidRDefault="00665679" w:rsidP="006F6C07">
      <w:pPr>
        <w:spacing w:after="0"/>
        <w:rPr>
          <w:rFonts w:ascii="Times New Roman" w:hAnsi="Times New Roman"/>
          <w:b/>
          <w:u w:val="single"/>
        </w:rPr>
        <w:sectPr w:rsidR="00665679" w:rsidSect="00665679">
          <w:headerReference w:type="even" r:id="rId15"/>
          <w:headerReference w:type="default" r:id="rId16"/>
          <w:head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696B15A7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Board Chair, William Carleton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10:0</w:t>
      </w:r>
      <w:r w:rsidR="00FA6DB2">
        <w:rPr>
          <w:rFonts w:ascii="Times New Roman" w:hAnsi="Times New Roman"/>
        </w:rPr>
        <w:t>4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353673" w:rsidRPr="0003093F">
        <w:rPr>
          <w:rFonts w:ascii="Times New Roman" w:hAnsi="Times New Roman"/>
          <w:b/>
          <w:bCs/>
        </w:rPr>
        <w:t>Ms. Black: “Yes”, Mr. Ellis: “</w:t>
      </w:r>
      <w:r w:rsidR="00FA6DB2">
        <w:rPr>
          <w:rFonts w:ascii="Times New Roman" w:hAnsi="Times New Roman"/>
          <w:b/>
          <w:bCs/>
        </w:rPr>
        <w:t>Not Present</w:t>
      </w:r>
      <w:r w:rsidR="00353673" w:rsidRPr="0003093F">
        <w:rPr>
          <w:rFonts w:ascii="Times New Roman" w:hAnsi="Times New Roman"/>
          <w:b/>
          <w:bCs/>
        </w:rPr>
        <w:t>”, Dr. Davini: “</w:t>
      </w:r>
      <w:r w:rsidR="00F225B3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>”, Mr. Carleton: “Yes”, Ms. Prachanronarong: “</w:t>
      </w:r>
      <w:r w:rsidR="00FA6DB2">
        <w:rPr>
          <w:rFonts w:ascii="Times New Roman" w:hAnsi="Times New Roman"/>
          <w:b/>
          <w:bCs/>
        </w:rPr>
        <w:t>Not Present</w:t>
      </w:r>
      <w:r w:rsidR="00353673" w:rsidRPr="0003093F">
        <w:rPr>
          <w:rFonts w:ascii="Times New Roman" w:hAnsi="Times New Roman"/>
          <w:b/>
          <w:bCs/>
        </w:rPr>
        <w:t>”.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6B9EDFEE" w14:textId="5BAE5B44" w:rsidR="00A77887" w:rsidRPr="00FA6DB2" w:rsidRDefault="0065011D" w:rsidP="00C67E2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General </w:t>
      </w:r>
      <w:r w:rsidR="0021245C" w:rsidRPr="5659371F">
        <w:rPr>
          <w:rFonts w:ascii="Times New Roman" w:hAnsi="Times New Roman"/>
          <w:color w:val="000000" w:themeColor="text1"/>
        </w:rPr>
        <w:t>Session</w:t>
      </w:r>
      <w:r w:rsidR="00A77887" w:rsidRPr="5659371F">
        <w:rPr>
          <w:rFonts w:ascii="Times New Roman" w:hAnsi="Times New Roman"/>
          <w:color w:val="000000" w:themeColor="text1"/>
        </w:rPr>
        <w:t xml:space="preserve"> agenda </w:t>
      </w:r>
      <w:r w:rsidR="0021245C" w:rsidRPr="5659371F">
        <w:rPr>
          <w:rFonts w:ascii="Times New Roman" w:hAnsi="Times New Roman"/>
          <w:color w:val="000000" w:themeColor="text1"/>
        </w:rPr>
        <w:t xml:space="preserve">for </w:t>
      </w:r>
      <w:r w:rsidR="00FA6DB2">
        <w:rPr>
          <w:rFonts w:ascii="Times New Roman" w:hAnsi="Times New Roman"/>
          <w:color w:val="000000" w:themeColor="text1"/>
        </w:rPr>
        <w:t>April 2</w:t>
      </w:r>
      <w:r w:rsidR="006F6C07" w:rsidRPr="5659371F">
        <w:rPr>
          <w:rFonts w:ascii="Times New Roman" w:hAnsi="Times New Roman"/>
          <w:color w:val="000000" w:themeColor="text1"/>
        </w:rPr>
        <w:t>, 2025</w:t>
      </w:r>
      <w:r w:rsidR="00A77887" w:rsidRPr="5659371F">
        <w:rPr>
          <w:rFonts w:ascii="Times New Roman" w:hAnsi="Times New Roman"/>
          <w:color w:val="000000" w:themeColor="text1"/>
        </w:rPr>
        <w:t xml:space="preserve">: </w:t>
      </w:r>
      <w:r w:rsidR="40FE62A5" w:rsidRPr="5659371F">
        <w:rPr>
          <w:rFonts w:ascii="Times New Roman" w:hAnsi="Times New Roman"/>
          <w:b/>
          <w:bCs/>
          <w:color w:val="000000" w:themeColor="text1"/>
        </w:rPr>
        <w:t>Dr.</w:t>
      </w:r>
      <w:r w:rsidR="00A2682C" w:rsidRPr="5659371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94ADE" w:rsidRPr="5659371F">
        <w:rPr>
          <w:rFonts w:ascii="Times New Roman" w:hAnsi="Times New Roman"/>
          <w:b/>
          <w:bCs/>
          <w:color w:val="000000" w:themeColor="text1"/>
        </w:rPr>
        <w:t>Davini</w:t>
      </w:r>
      <w:r w:rsidR="00A2682C" w:rsidRPr="5659371F">
        <w:rPr>
          <w:rFonts w:ascii="Times New Roman" w:hAnsi="Times New Roman"/>
          <w:b/>
          <w:bCs/>
          <w:color w:val="000000" w:themeColor="text1"/>
        </w:rPr>
        <w:t xml:space="preserve"> moved to accept the agenda and </w:t>
      </w:r>
      <w:r w:rsidR="00FA6DB2">
        <w:rPr>
          <w:rFonts w:ascii="Times New Roman" w:hAnsi="Times New Roman"/>
          <w:b/>
          <w:bCs/>
          <w:color w:val="000000" w:themeColor="text1"/>
        </w:rPr>
        <w:t>Ms. Black</w:t>
      </w:r>
      <w:r w:rsidR="00794ADE" w:rsidRPr="5659371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2682C" w:rsidRPr="5659371F">
        <w:rPr>
          <w:rFonts w:ascii="Times New Roman" w:hAnsi="Times New Roman"/>
          <w:b/>
          <w:bCs/>
          <w:color w:val="000000" w:themeColor="text1"/>
        </w:rPr>
        <w:t>seconded.</w:t>
      </w:r>
      <w:r w:rsidR="00A2682C" w:rsidRPr="5659371F">
        <w:rPr>
          <w:rFonts w:ascii="Times New Roman" w:hAnsi="Times New Roman"/>
          <w:color w:val="000000" w:themeColor="text1"/>
        </w:rPr>
        <w:t xml:space="preserve"> </w:t>
      </w:r>
      <w:r w:rsidR="00B12029" w:rsidRPr="5659371F">
        <w:rPr>
          <w:rFonts w:ascii="Times New Roman" w:hAnsi="Times New Roman"/>
          <w:b/>
          <w:bCs/>
        </w:rPr>
        <w:t xml:space="preserve">The </w:t>
      </w:r>
      <w:r w:rsidR="00A2682C" w:rsidRPr="5659371F">
        <w:rPr>
          <w:rFonts w:ascii="Times New Roman" w:hAnsi="Times New Roman"/>
          <w:b/>
          <w:bCs/>
        </w:rPr>
        <w:t>motion to accept</w:t>
      </w:r>
      <w:r w:rsidR="00213196" w:rsidRPr="5659371F">
        <w:rPr>
          <w:rFonts w:ascii="Times New Roman" w:hAnsi="Times New Roman"/>
          <w:b/>
          <w:bCs/>
        </w:rPr>
        <w:t xml:space="preserve"> the </w:t>
      </w:r>
      <w:r w:rsidR="00CE1FC9">
        <w:rPr>
          <w:rFonts w:ascii="Times New Roman" w:hAnsi="Times New Roman"/>
          <w:b/>
          <w:bCs/>
        </w:rPr>
        <w:t>general</w:t>
      </w:r>
      <w:r w:rsidR="00213196" w:rsidRPr="5659371F">
        <w:rPr>
          <w:rFonts w:ascii="Times New Roman" w:hAnsi="Times New Roman"/>
          <w:b/>
          <w:bCs/>
        </w:rPr>
        <w:t xml:space="preserve"> session agenda</w:t>
      </w:r>
      <w:r w:rsidR="00A77887" w:rsidRPr="5659371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2682C" w:rsidRPr="5659371F">
        <w:rPr>
          <w:rFonts w:ascii="Times New Roman" w:hAnsi="Times New Roman"/>
          <w:b/>
          <w:bCs/>
          <w:color w:val="000000" w:themeColor="text1"/>
        </w:rPr>
        <w:t xml:space="preserve">passed </w:t>
      </w:r>
      <w:r w:rsidR="00A77887" w:rsidRPr="5659371F">
        <w:rPr>
          <w:rFonts w:ascii="Times New Roman" w:hAnsi="Times New Roman"/>
          <w:b/>
          <w:bCs/>
          <w:color w:val="000000" w:themeColor="text1"/>
        </w:rPr>
        <w:t xml:space="preserve">by a roll call vote: </w:t>
      </w:r>
      <w:r w:rsidR="00F225B3" w:rsidRPr="0003093F">
        <w:rPr>
          <w:rFonts w:ascii="Times New Roman" w:hAnsi="Times New Roman"/>
          <w:b/>
          <w:bCs/>
        </w:rPr>
        <w:t>Ms. Black: “Yes”, Mr. Ellis: “</w:t>
      </w:r>
      <w:r w:rsidR="00FA6DB2">
        <w:rPr>
          <w:rFonts w:ascii="Times New Roman" w:hAnsi="Times New Roman"/>
          <w:b/>
          <w:bCs/>
        </w:rPr>
        <w:t>Not Present</w:t>
      </w:r>
      <w:r w:rsidR="00F225B3" w:rsidRPr="0003093F">
        <w:rPr>
          <w:rFonts w:ascii="Times New Roman" w:hAnsi="Times New Roman"/>
          <w:b/>
          <w:bCs/>
        </w:rPr>
        <w:t>”, Dr. Davini: “</w:t>
      </w:r>
      <w:r w:rsidR="00F225B3">
        <w:rPr>
          <w:rFonts w:ascii="Times New Roman" w:hAnsi="Times New Roman"/>
          <w:b/>
          <w:bCs/>
        </w:rPr>
        <w:t>Yes</w:t>
      </w:r>
      <w:r w:rsidR="00F225B3" w:rsidRPr="0003093F">
        <w:rPr>
          <w:rFonts w:ascii="Times New Roman" w:hAnsi="Times New Roman"/>
          <w:b/>
          <w:bCs/>
        </w:rPr>
        <w:t>”, Mr. Carleton: “Yes”, Ms. Prachanronarong: “</w:t>
      </w:r>
      <w:r w:rsidR="00834491">
        <w:rPr>
          <w:rFonts w:ascii="Times New Roman" w:hAnsi="Times New Roman"/>
          <w:b/>
          <w:bCs/>
        </w:rPr>
        <w:t>N</w:t>
      </w:r>
      <w:r w:rsidR="00F225B3">
        <w:rPr>
          <w:rFonts w:ascii="Times New Roman" w:hAnsi="Times New Roman"/>
          <w:b/>
          <w:bCs/>
        </w:rPr>
        <w:t xml:space="preserve">ot </w:t>
      </w:r>
      <w:r w:rsidR="00834491">
        <w:rPr>
          <w:rFonts w:ascii="Times New Roman" w:hAnsi="Times New Roman"/>
          <w:b/>
          <w:bCs/>
        </w:rPr>
        <w:t>P</w:t>
      </w:r>
      <w:r w:rsidR="00F225B3">
        <w:rPr>
          <w:rFonts w:ascii="Times New Roman" w:hAnsi="Times New Roman"/>
          <w:b/>
          <w:bCs/>
        </w:rPr>
        <w:t>resent</w:t>
      </w:r>
      <w:r w:rsidR="00F225B3" w:rsidRPr="0003093F">
        <w:rPr>
          <w:rFonts w:ascii="Times New Roman" w:hAnsi="Times New Roman"/>
          <w:b/>
          <w:bCs/>
        </w:rPr>
        <w:t>”.</w:t>
      </w:r>
    </w:p>
    <w:p w14:paraId="2C41ACA5" w14:textId="4CD84AA2" w:rsidR="00FA6DB2" w:rsidRPr="007534D1" w:rsidRDefault="00FA6DB2" w:rsidP="00FA6DB2">
      <w:pPr>
        <w:ind w:left="270"/>
        <w:rPr>
          <w:rFonts w:ascii="Times New Roman" w:hAnsi="Times New Roman"/>
          <w:color w:val="000000" w:themeColor="text1"/>
        </w:rPr>
      </w:pPr>
      <w:r w:rsidRPr="007534D1">
        <w:rPr>
          <w:rFonts w:ascii="Times New Roman" w:hAnsi="Times New Roman"/>
          <w:color w:val="000000" w:themeColor="text1"/>
        </w:rPr>
        <w:t>Alicja Prachanronarong joined at 10:06 a.m.</w:t>
      </w:r>
    </w:p>
    <w:p w14:paraId="114E422F" w14:textId="76837424" w:rsidR="00B12029" w:rsidRDefault="0065011D" w:rsidP="00C67E2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General Session </w:t>
      </w:r>
      <w:r w:rsidR="00E874D7" w:rsidRPr="5659371F">
        <w:rPr>
          <w:rFonts w:ascii="Times New Roman" w:hAnsi="Times New Roman"/>
          <w:color w:val="000000" w:themeColor="text1"/>
        </w:rPr>
        <w:t xml:space="preserve">Meeting Minutes from </w:t>
      </w:r>
      <w:r w:rsidR="00FA6DB2">
        <w:rPr>
          <w:rFonts w:ascii="Times New Roman" w:hAnsi="Times New Roman"/>
          <w:color w:val="000000" w:themeColor="text1"/>
        </w:rPr>
        <w:t>March 5</w:t>
      </w:r>
      <w:r w:rsidR="003C1ED4" w:rsidRPr="5659371F">
        <w:rPr>
          <w:rFonts w:ascii="Times New Roman" w:hAnsi="Times New Roman"/>
          <w:color w:val="000000" w:themeColor="text1"/>
        </w:rPr>
        <w:t>, 2025</w:t>
      </w:r>
      <w:r w:rsidR="00E874D7" w:rsidRPr="5659371F">
        <w:rPr>
          <w:rFonts w:ascii="Times New Roman" w:hAnsi="Times New Roman"/>
          <w:color w:val="000000" w:themeColor="text1"/>
        </w:rPr>
        <w:t xml:space="preserve">: </w:t>
      </w:r>
      <w:r w:rsidR="00FA6DB2">
        <w:rPr>
          <w:rFonts w:ascii="Times New Roman" w:hAnsi="Times New Roman"/>
          <w:b/>
          <w:bCs/>
        </w:rPr>
        <w:t>Dr. Davini</w:t>
      </w:r>
      <w:r w:rsidR="00367385" w:rsidRPr="5659371F">
        <w:rPr>
          <w:rFonts w:ascii="Times New Roman" w:hAnsi="Times New Roman"/>
          <w:b/>
          <w:bCs/>
        </w:rPr>
        <w:t xml:space="preserve"> </w:t>
      </w:r>
      <w:r w:rsidR="00E874D7" w:rsidRPr="5659371F">
        <w:rPr>
          <w:rFonts w:ascii="Times New Roman" w:hAnsi="Times New Roman"/>
          <w:b/>
          <w:bCs/>
          <w:color w:val="000000" w:themeColor="text1"/>
        </w:rPr>
        <w:t xml:space="preserve">moved to accept the minutes and </w:t>
      </w:r>
      <w:r w:rsidR="006F6C07" w:rsidRPr="5659371F">
        <w:rPr>
          <w:rFonts w:ascii="Times New Roman" w:hAnsi="Times New Roman"/>
          <w:b/>
          <w:bCs/>
          <w:color w:val="000000" w:themeColor="text1"/>
        </w:rPr>
        <w:t>M</w:t>
      </w:r>
      <w:r w:rsidR="003C1ED4" w:rsidRPr="5659371F">
        <w:rPr>
          <w:rFonts w:ascii="Times New Roman" w:hAnsi="Times New Roman"/>
          <w:b/>
          <w:bCs/>
          <w:color w:val="000000" w:themeColor="text1"/>
        </w:rPr>
        <w:t>s</w:t>
      </w:r>
      <w:r w:rsidR="006F6C07" w:rsidRPr="5659371F">
        <w:rPr>
          <w:rFonts w:ascii="Times New Roman" w:hAnsi="Times New Roman"/>
          <w:b/>
          <w:bCs/>
          <w:color w:val="000000" w:themeColor="text1"/>
        </w:rPr>
        <w:t xml:space="preserve">. </w:t>
      </w:r>
      <w:r w:rsidR="00F225B3">
        <w:rPr>
          <w:rFonts w:ascii="Times New Roman" w:hAnsi="Times New Roman"/>
          <w:b/>
          <w:bCs/>
          <w:color w:val="000000" w:themeColor="text1"/>
        </w:rPr>
        <w:t>Black</w:t>
      </w:r>
      <w:r w:rsidR="003C1ED4" w:rsidRPr="5659371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67385" w:rsidRPr="5659371F">
        <w:rPr>
          <w:rFonts w:ascii="Times New Roman" w:hAnsi="Times New Roman"/>
          <w:b/>
          <w:bCs/>
          <w:color w:val="000000" w:themeColor="text1"/>
        </w:rPr>
        <w:t>seconded</w:t>
      </w:r>
      <w:r w:rsidR="00E874D7" w:rsidRPr="5659371F">
        <w:rPr>
          <w:rFonts w:ascii="Times New Roman" w:hAnsi="Times New Roman"/>
          <w:b/>
          <w:bCs/>
          <w:color w:val="000000" w:themeColor="text1"/>
        </w:rPr>
        <w:t xml:space="preserve">. The motion to accept the </w:t>
      </w:r>
      <w:r w:rsidR="007F1162">
        <w:rPr>
          <w:rFonts w:ascii="Times New Roman" w:hAnsi="Times New Roman"/>
          <w:b/>
          <w:bCs/>
          <w:color w:val="000000" w:themeColor="text1"/>
        </w:rPr>
        <w:t>March 5</w:t>
      </w:r>
      <w:r w:rsidR="003C1ED4" w:rsidRPr="5659371F">
        <w:rPr>
          <w:rFonts w:ascii="Times New Roman" w:hAnsi="Times New Roman"/>
          <w:b/>
          <w:bCs/>
          <w:color w:val="000000" w:themeColor="text1"/>
        </w:rPr>
        <w:t xml:space="preserve">, </w:t>
      </w:r>
      <w:proofErr w:type="gramStart"/>
      <w:r w:rsidR="006E2694" w:rsidRPr="5659371F">
        <w:rPr>
          <w:rFonts w:ascii="Times New Roman" w:hAnsi="Times New Roman"/>
          <w:b/>
          <w:bCs/>
          <w:color w:val="000000" w:themeColor="text1"/>
        </w:rPr>
        <w:t>2025</w:t>
      </w:r>
      <w:proofErr w:type="gramEnd"/>
      <w:r w:rsidR="006E2694" w:rsidRPr="5659371F">
        <w:rPr>
          <w:rFonts w:ascii="Times New Roman" w:hAnsi="Times New Roman"/>
          <w:b/>
          <w:bCs/>
          <w:color w:val="000000" w:themeColor="text1"/>
        </w:rPr>
        <w:t xml:space="preserve"> minutes</w:t>
      </w:r>
      <w:r w:rsidR="00E874D7" w:rsidRPr="5659371F">
        <w:rPr>
          <w:rFonts w:ascii="Times New Roman" w:hAnsi="Times New Roman"/>
          <w:b/>
          <w:bCs/>
          <w:color w:val="000000" w:themeColor="text1"/>
        </w:rPr>
        <w:t xml:space="preserve"> passed by a roll call vote: </w:t>
      </w:r>
      <w:r w:rsidR="00F225B3" w:rsidRPr="0003093F">
        <w:rPr>
          <w:rFonts w:ascii="Times New Roman" w:hAnsi="Times New Roman"/>
          <w:b/>
          <w:bCs/>
        </w:rPr>
        <w:t>Ms. Black: “Yes”, Mr. Ellis: “</w:t>
      </w:r>
      <w:r w:rsidR="0097461D">
        <w:rPr>
          <w:rFonts w:ascii="Times New Roman" w:hAnsi="Times New Roman"/>
          <w:b/>
          <w:bCs/>
        </w:rPr>
        <w:t>Not Present</w:t>
      </w:r>
      <w:r w:rsidR="00F225B3" w:rsidRPr="0003093F">
        <w:rPr>
          <w:rFonts w:ascii="Times New Roman" w:hAnsi="Times New Roman"/>
          <w:b/>
          <w:bCs/>
        </w:rPr>
        <w:t>”, Dr. Davini: “</w:t>
      </w:r>
      <w:r w:rsidR="00F225B3">
        <w:rPr>
          <w:rFonts w:ascii="Times New Roman" w:hAnsi="Times New Roman"/>
          <w:b/>
          <w:bCs/>
        </w:rPr>
        <w:t>Yes</w:t>
      </w:r>
      <w:r w:rsidR="00F225B3" w:rsidRPr="0003093F">
        <w:rPr>
          <w:rFonts w:ascii="Times New Roman" w:hAnsi="Times New Roman"/>
          <w:b/>
          <w:bCs/>
        </w:rPr>
        <w:t>”, Mr. Carleton: “Yes”, Ms. Prachanronarong: “</w:t>
      </w:r>
      <w:r w:rsidR="00FA6DB2">
        <w:rPr>
          <w:rFonts w:ascii="Times New Roman" w:hAnsi="Times New Roman"/>
          <w:b/>
          <w:bCs/>
        </w:rPr>
        <w:t>Abstain</w:t>
      </w:r>
      <w:r w:rsidR="00F225B3" w:rsidRPr="0003093F">
        <w:rPr>
          <w:rFonts w:ascii="Times New Roman" w:hAnsi="Times New Roman"/>
          <w:b/>
          <w:bCs/>
        </w:rPr>
        <w:t>”.</w:t>
      </w:r>
    </w:p>
    <w:p w14:paraId="4840C1B6" w14:textId="77777777" w:rsidR="00FA6DB2" w:rsidRDefault="00FA6DB2" w:rsidP="00C67E2C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Cs w:val="20"/>
        </w:rPr>
      </w:pPr>
      <w:r w:rsidRPr="00FA6DB2">
        <w:rPr>
          <w:rFonts w:ascii="Times New Roman" w:eastAsia="Times New Roman" w:hAnsi="Times New Roman"/>
          <w:szCs w:val="20"/>
        </w:rPr>
        <w:t>Opticians Association of Massachusetts (OAM) spring conference meeting and National Academy of Opticianry (NOA) update – D. Bartlett</w:t>
      </w:r>
    </w:p>
    <w:p w14:paraId="66B158C3" w14:textId="77777777" w:rsidR="00FA6DB2" w:rsidRDefault="00FA6DB2" w:rsidP="00FA6DB2">
      <w:pPr>
        <w:spacing w:after="0"/>
        <w:contextualSpacing/>
        <w:rPr>
          <w:rFonts w:ascii="Times New Roman" w:eastAsia="Times New Roman" w:hAnsi="Times New Roman"/>
          <w:szCs w:val="20"/>
        </w:rPr>
      </w:pPr>
    </w:p>
    <w:p w14:paraId="73CC7347" w14:textId="1BA2C91C" w:rsidR="00FA6DB2" w:rsidRPr="0097461D" w:rsidRDefault="00FA6DB2" w:rsidP="00CE1FC9">
      <w:pPr>
        <w:spacing w:after="0"/>
        <w:ind w:left="630"/>
        <w:contextualSpacing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 xml:space="preserve">Dibby </w:t>
      </w:r>
      <w:r w:rsidR="00CE1FC9">
        <w:rPr>
          <w:rFonts w:ascii="Times New Roman" w:eastAsia="Times New Roman" w:hAnsi="Times New Roman"/>
          <w:szCs w:val="20"/>
        </w:rPr>
        <w:t xml:space="preserve">(Olivia) </w:t>
      </w:r>
      <w:r>
        <w:rPr>
          <w:rFonts w:ascii="Times New Roman" w:eastAsia="Times New Roman" w:hAnsi="Times New Roman"/>
          <w:szCs w:val="20"/>
        </w:rPr>
        <w:t xml:space="preserve">Bartlet </w:t>
      </w:r>
      <w:r w:rsidR="0097461D">
        <w:rPr>
          <w:rFonts w:ascii="Times New Roman" w:eastAsia="Times New Roman" w:hAnsi="Times New Roman"/>
          <w:szCs w:val="20"/>
        </w:rPr>
        <w:t xml:space="preserve">provided </w:t>
      </w:r>
      <w:r w:rsidR="00CE1FC9">
        <w:rPr>
          <w:rFonts w:ascii="Times New Roman" w:eastAsia="Times New Roman" w:hAnsi="Times New Roman"/>
          <w:szCs w:val="20"/>
        </w:rPr>
        <w:t xml:space="preserve">the </w:t>
      </w:r>
      <w:proofErr w:type="gramStart"/>
      <w:r w:rsidR="00CE1FC9">
        <w:rPr>
          <w:rFonts w:ascii="Times New Roman" w:eastAsia="Times New Roman" w:hAnsi="Times New Roman"/>
          <w:szCs w:val="20"/>
        </w:rPr>
        <w:t>Board</w:t>
      </w:r>
      <w:proofErr w:type="gramEnd"/>
      <w:r w:rsidR="00CE1FC9">
        <w:rPr>
          <w:rFonts w:ascii="Times New Roman" w:eastAsia="Times New Roman" w:hAnsi="Times New Roman"/>
          <w:szCs w:val="20"/>
        </w:rPr>
        <w:t xml:space="preserve"> </w:t>
      </w:r>
      <w:r w:rsidR="0097461D">
        <w:rPr>
          <w:rFonts w:ascii="Times New Roman" w:eastAsia="Times New Roman" w:hAnsi="Times New Roman"/>
          <w:szCs w:val="20"/>
        </w:rPr>
        <w:t xml:space="preserve">an update on upcoming </w:t>
      </w:r>
      <w:r w:rsidR="00C67E2C">
        <w:rPr>
          <w:rFonts w:ascii="Times New Roman" w:eastAsia="Times New Roman" w:hAnsi="Times New Roman"/>
          <w:szCs w:val="20"/>
        </w:rPr>
        <w:t>conferences</w:t>
      </w:r>
      <w:r w:rsidR="0097461D">
        <w:rPr>
          <w:rFonts w:ascii="Times New Roman" w:eastAsia="Times New Roman" w:hAnsi="Times New Roman"/>
          <w:szCs w:val="20"/>
        </w:rPr>
        <w:t xml:space="preserve"> </w:t>
      </w:r>
      <w:r w:rsidR="00CE1FC9">
        <w:rPr>
          <w:rFonts w:ascii="Times New Roman" w:eastAsia="Times New Roman" w:hAnsi="Times New Roman"/>
          <w:szCs w:val="20"/>
        </w:rPr>
        <w:t xml:space="preserve">for dispensing opticians. </w:t>
      </w:r>
      <w:r w:rsidR="0097461D">
        <w:rPr>
          <w:rFonts w:ascii="Times New Roman" w:eastAsia="Times New Roman" w:hAnsi="Times New Roman"/>
          <w:szCs w:val="20"/>
        </w:rPr>
        <w:t xml:space="preserve">The </w:t>
      </w:r>
      <w:r w:rsidR="007534D1" w:rsidRPr="007534D1">
        <w:rPr>
          <w:rFonts w:ascii="Times New Roman" w:eastAsia="Times New Roman" w:hAnsi="Times New Roman"/>
          <w:szCs w:val="20"/>
        </w:rPr>
        <w:t xml:space="preserve">Opticians Association of Massachusetts </w:t>
      </w:r>
      <w:r w:rsidR="007534D1">
        <w:rPr>
          <w:rFonts w:ascii="Times New Roman" w:eastAsia="Times New Roman" w:hAnsi="Times New Roman"/>
          <w:szCs w:val="20"/>
        </w:rPr>
        <w:t>(O</w:t>
      </w:r>
      <w:r w:rsidR="0097461D">
        <w:rPr>
          <w:rFonts w:ascii="Times New Roman" w:eastAsia="Times New Roman" w:hAnsi="Times New Roman"/>
          <w:szCs w:val="20"/>
        </w:rPr>
        <w:t>AM</w:t>
      </w:r>
      <w:r w:rsidR="007534D1">
        <w:rPr>
          <w:rFonts w:ascii="Times New Roman" w:eastAsia="Times New Roman" w:hAnsi="Times New Roman"/>
          <w:szCs w:val="20"/>
        </w:rPr>
        <w:t>) will convene its</w:t>
      </w:r>
      <w:r w:rsidR="0097461D">
        <w:rPr>
          <w:rFonts w:ascii="Times New Roman" w:eastAsia="Times New Roman" w:hAnsi="Times New Roman"/>
          <w:szCs w:val="20"/>
        </w:rPr>
        <w:t xml:space="preserve"> spring meeting </w:t>
      </w:r>
      <w:r w:rsidR="007534D1">
        <w:rPr>
          <w:rFonts w:ascii="Times New Roman" w:eastAsia="Times New Roman" w:hAnsi="Times New Roman"/>
          <w:szCs w:val="20"/>
        </w:rPr>
        <w:t>at Bentley University</w:t>
      </w:r>
      <w:r w:rsidR="0097461D">
        <w:rPr>
          <w:rFonts w:ascii="Times New Roman" w:eastAsia="Times New Roman" w:hAnsi="Times New Roman"/>
          <w:szCs w:val="20"/>
        </w:rPr>
        <w:t xml:space="preserve"> on April 27</w:t>
      </w:r>
      <w:r w:rsidR="0097461D" w:rsidRPr="0097461D">
        <w:rPr>
          <w:rFonts w:ascii="Times New Roman" w:eastAsia="Times New Roman" w:hAnsi="Times New Roman"/>
          <w:szCs w:val="20"/>
          <w:vertAlign w:val="superscript"/>
        </w:rPr>
        <w:t>th</w:t>
      </w:r>
      <w:r w:rsidR="0097461D">
        <w:rPr>
          <w:rFonts w:ascii="Times New Roman" w:eastAsia="Times New Roman" w:hAnsi="Times New Roman"/>
          <w:szCs w:val="20"/>
        </w:rPr>
        <w:t>, 2025</w:t>
      </w:r>
      <w:r w:rsidR="007534D1">
        <w:rPr>
          <w:rFonts w:ascii="Times New Roman" w:eastAsia="Times New Roman" w:hAnsi="Times New Roman"/>
          <w:szCs w:val="20"/>
        </w:rPr>
        <w:t>. P</w:t>
      </w:r>
      <w:r w:rsidR="00CE1FC9">
        <w:rPr>
          <w:rFonts w:ascii="Times New Roman" w:eastAsia="Times New Roman" w:hAnsi="Times New Roman"/>
          <w:szCs w:val="20"/>
        </w:rPr>
        <w:t>articipant opticians may</w:t>
      </w:r>
      <w:r w:rsidR="0097461D">
        <w:rPr>
          <w:rFonts w:ascii="Times New Roman" w:eastAsia="Times New Roman" w:hAnsi="Times New Roman"/>
          <w:szCs w:val="20"/>
        </w:rPr>
        <w:t xml:space="preserve"> </w:t>
      </w:r>
      <w:r w:rsidR="00CE1FC9">
        <w:rPr>
          <w:rFonts w:ascii="Times New Roman" w:eastAsia="Times New Roman" w:hAnsi="Times New Roman"/>
          <w:szCs w:val="20"/>
        </w:rPr>
        <w:t>receive</w:t>
      </w:r>
      <w:r w:rsidR="0097461D" w:rsidRPr="0097461D">
        <w:rPr>
          <w:rFonts w:ascii="Times New Roman" w:eastAsia="Times New Roman" w:hAnsi="Times New Roman"/>
          <w:szCs w:val="20"/>
        </w:rPr>
        <w:t xml:space="preserve"> </w:t>
      </w:r>
      <w:r w:rsidR="007534D1">
        <w:rPr>
          <w:rFonts w:ascii="Times New Roman" w:eastAsia="Times New Roman" w:hAnsi="Times New Roman"/>
          <w:szCs w:val="20"/>
        </w:rPr>
        <w:t xml:space="preserve">up to </w:t>
      </w:r>
      <w:r w:rsidR="0097461D" w:rsidRPr="0097461D">
        <w:rPr>
          <w:rFonts w:ascii="Times New Roman" w:eastAsia="Times New Roman" w:hAnsi="Times New Roman"/>
          <w:szCs w:val="20"/>
        </w:rPr>
        <w:t xml:space="preserve">6 continuing education </w:t>
      </w:r>
      <w:r w:rsidR="00CE1FC9">
        <w:rPr>
          <w:rFonts w:ascii="Times New Roman" w:eastAsia="Times New Roman" w:hAnsi="Times New Roman"/>
          <w:szCs w:val="20"/>
        </w:rPr>
        <w:t>hours</w:t>
      </w:r>
      <w:r w:rsidR="0097461D" w:rsidRPr="0097461D">
        <w:rPr>
          <w:rFonts w:ascii="Times New Roman" w:eastAsia="Times New Roman" w:hAnsi="Times New Roman"/>
          <w:szCs w:val="20"/>
        </w:rPr>
        <w:t xml:space="preserve">. The </w:t>
      </w:r>
      <w:r w:rsidR="007534D1" w:rsidRPr="007534D1">
        <w:rPr>
          <w:rFonts w:ascii="Times New Roman" w:eastAsia="Times New Roman" w:hAnsi="Times New Roman"/>
          <w:szCs w:val="20"/>
        </w:rPr>
        <w:t>United Opticians Association</w:t>
      </w:r>
      <w:r w:rsidR="007534D1">
        <w:rPr>
          <w:rFonts w:ascii="Times New Roman" w:eastAsia="Times New Roman" w:hAnsi="Times New Roman"/>
          <w:szCs w:val="20"/>
        </w:rPr>
        <w:t xml:space="preserve"> (</w:t>
      </w:r>
      <w:r w:rsidR="0097461D" w:rsidRPr="0097461D">
        <w:rPr>
          <w:rFonts w:ascii="Times New Roman" w:eastAsia="Times New Roman" w:hAnsi="Times New Roman"/>
          <w:szCs w:val="20"/>
        </w:rPr>
        <w:t>UOA</w:t>
      </w:r>
      <w:r w:rsidR="007534D1">
        <w:rPr>
          <w:rFonts w:ascii="Times New Roman" w:eastAsia="Times New Roman" w:hAnsi="Times New Roman"/>
          <w:szCs w:val="20"/>
        </w:rPr>
        <w:t>)</w:t>
      </w:r>
      <w:r w:rsidR="0097461D" w:rsidRPr="0097461D">
        <w:rPr>
          <w:rFonts w:ascii="Times New Roman" w:eastAsia="Times New Roman" w:hAnsi="Times New Roman"/>
          <w:szCs w:val="20"/>
        </w:rPr>
        <w:t xml:space="preserve"> will hold </w:t>
      </w:r>
      <w:r w:rsidR="00CE1FC9">
        <w:rPr>
          <w:rFonts w:ascii="Times New Roman" w:eastAsia="Times New Roman" w:hAnsi="Times New Roman"/>
          <w:szCs w:val="20"/>
        </w:rPr>
        <w:t xml:space="preserve">its </w:t>
      </w:r>
      <w:r w:rsidR="007534D1">
        <w:rPr>
          <w:rFonts w:ascii="Times New Roman" w:eastAsia="Times New Roman" w:hAnsi="Times New Roman"/>
          <w:szCs w:val="20"/>
        </w:rPr>
        <w:t xml:space="preserve">leadership </w:t>
      </w:r>
      <w:r w:rsidR="0097461D" w:rsidRPr="0097461D">
        <w:rPr>
          <w:rFonts w:ascii="Times New Roman" w:eastAsia="Times New Roman" w:hAnsi="Times New Roman"/>
          <w:szCs w:val="20"/>
        </w:rPr>
        <w:t xml:space="preserve">conference </w:t>
      </w:r>
      <w:r w:rsidR="007534D1">
        <w:rPr>
          <w:rFonts w:ascii="Times New Roman" w:eastAsia="Times New Roman" w:hAnsi="Times New Roman"/>
          <w:szCs w:val="20"/>
        </w:rPr>
        <w:t xml:space="preserve">at the Seelbach Hilton in Louisville, Kentucky </w:t>
      </w:r>
      <w:r w:rsidR="0097461D" w:rsidRPr="0097461D">
        <w:rPr>
          <w:rFonts w:ascii="Times New Roman" w:eastAsia="Times New Roman" w:hAnsi="Times New Roman"/>
          <w:szCs w:val="20"/>
        </w:rPr>
        <w:t>June 6</w:t>
      </w:r>
      <w:r w:rsidR="0097461D" w:rsidRPr="0097461D">
        <w:rPr>
          <w:rFonts w:ascii="Times New Roman" w:eastAsia="Times New Roman" w:hAnsi="Times New Roman"/>
          <w:szCs w:val="20"/>
          <w:vertAlign w:val="superscript"/>
        </w:rPr>
        <w:t>th</w:t>
      </w:r>
      <w:r w:rsidR="007534D1">
        <w:rPr>
          <w:rFonts w:ascii="Times New Roman" w:eastAsia="Times New Roman" w:hAnsi="Times New Roman"/>
          <w:szCs w:val="20"/>
        </w:rPr>
        <w:t xml:space="preserve"> - </w:t>
      </w:r>
      <w:r w:rsidR="0097461D" w:rsidRPr="0097461D">
        <w:rPr>
          <w:rFonts w:ascii="Times New Roman" w:eastAsia="Times New Roman" w:hAnsi="Times New Roman"/>
          <w:szCs w:val="20"/>
        </w:rPr>
        <w:t>7</w:t>
      </w:r>
      <w:r w:rsidR="0097461D" w:rsidRPr="0097461D">
        <w:rPr>
          <w:rFonts w:ascii="Times New Roman" w:eastAsia="Times New Roman" w:hAnsi="Times New Roman"/>
          <w:szCs w:val="20"/>
          <w:vertAlign w:val="superscript"/>
        </w:rPr>
        <w:t>th</w:t>
      </w:r>
      <w:r w:rsidR="0097461D" w:rsidRPr="0097461D">
        <w:rPr>
          <w:rFonts w:ascii="Times New Roman" w:eastAsia="Times New Roman" w:hAnsi="Times New Roman"/>
          <w:szCs w:val="20"/>
        </w:rPr>
        <w:t xml:space="preserve"> 2025</w:t>
      </w:r>
      <w:r w:rsidR="007534D1">
        <w:rPr>
          <w:rFonts w:ascii="Times New Roman" w:eastAsia="Times New Roman" w:hAnsi="Times New Roman"/>
          <w:szCs w:val="20"/>
        </w:rPr>
        <w:t>.</w:t>
      </w:r>
      <w:r w:rsidR="0097461D" w:rsidRPr="0097461D">
        <w:rPr>
          <w:rFonts w:ascii="Times New Roman" w:eastAsia="Times New Roman" w:hAnsi="Times New Roman"/>
          <w:szCs w:val="20"/>
        </w:rPr>
        <w:t xml:space="preserve"> </w:t>
      </w:r>
    </w:p>
    <w:p w14:paraId="2AAD2E0E" w14:textId="77777777" w:rsidR="0097461D" w:rsidRPr="0097461D" w:rsidRDefault="0097461D" w:rsidP="00FA6DB2">
      <w:pPr>
        <w:spacing w:after="0"/>
        <w:ind w:left="360"/>
        <w:contextualSpacing/>
        <w:rPr>
          <w:rFonts w:ascii="Times New Roman" w:eastAsia="Times New Roman" w:hAnsi="Times New Roman"/>
          <w:szCs w:val="20"/>
        </w:rPr>
      </w:pPr>
    </w:p>
    <w:p w14:paraId="7EA1ABA0" w14:textId="77777777" w:rsidR="0097461D" w:rsidRDefault="0097461D" w:rsidP="00C67E2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/>
          <w:szCs w:val="20"/>
        </w:rPr>
      </w:pPr>
      <w:r w:rsidRPr="0097461D">
        <w:rPr>
          <w:rFonts w:ascii="Times New Roman" w:eastAsia="Times New Roman" w:hAnsi="Times New Roman"/>
          <w:szCs w:val="20"/>
        </w:rPr>
        <w:t>Presentation on the Unified Recovery and Monitory Program (URAMP)</w:t>
      </w:r>
    </w:p>
    <w:p w14:paraId="51CBB8C8" w14:textId="77777777" w:rsidR="00820DED" w:rsidRPr="0097461D" w:rsidRDefault="00820DED" w:rsidP="00820DED">
      <w:pPr>
        <w:pStyle w:val="ListParagraph"/>
        <w:spacing w:after="0"/>
        <w:ind w:left="630"/>
        <w:rPr>
          <w:rFonts w:ascii="Times New Roman" w:eastAsia="Times New Roman" w:hAnsi="Times New Roman"/>
          <w:szCs w:val="20"/>
        </w:rPr>
      </w:pPr>
    </w:p>
    <w:p w14:paraId="32CAD114" w14:textId="42459F93" w:rsidR="0097461D" w:rsidRPr="00414207" w:rsidRDefault="00414207" w:rsidP="00C67E2C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szCs w:val="20"/>
        </w:rPr>
      </w:pPr>
      <w:r w:rsidRPr="00414207">
        <w:rPr>
          <w:rFonts w:ascii="Times New Roman" w:eastAsia="Times New Roman" w:hAnsi="Times New Roman"/>
          <w:szCs w:val="20"/>
        </w:rPr>
        <w:lastRenderedPageBreak/>
        <w:t>Unified Recovery and Monitoring Program (URAMP) Operational Policy 24-08 – VOTE</w:t>
      </w:r>
    </w:p>
    <w:p w14:paraId="22FC6DF2" w14:textId="77777777" w:rsidR="00414207" w:rsidRDefault="00414207" w:rsidP="00414207">
      <w:pPr>
        <w:pStyle w:val="ListParagraph"/>
        <w:ind w:left="630"/>
        <w:rPr>
          <w:rFonts w:ascii="Times New Roman" w:hAnsi="Times New Roman"/>
        </w:rPr>
      </w:pPr>
    </w:p>
    <w:p w14:paraId="328F15D4" w14:textId="3308810E" w:rsidR="00414207" w:rsidRDefault="00B741E6" w:rsidP="00414207">
      <w:pPr>
        <w:pStyle w:val="ListParagraph"/>
        <w:ind w:left="630"/>
        <w:rPr>
          <w:rFonts w:ascii="Times New Roman" w:hAnsi="Times New Roman"/>
          <w:b/>
          <w:bCs/>
        </w:rPr>
      </w:pPr>
      <w:r w:rsidRPr="00B741E6">
        <w:rPr>
          <w:rFonts w:ascii="Times New Roman" w:hAnsi="Times New Roman"/>
        </w:rPr>
        <w:t xml:space="preserve">Ed Taglieri presented the Unified Recovery and Monitoring Program (URAMP) Operational Policy 24-08. The policy establishes standards for </w:t>
      </w:r>
      <w:r>
        <w:rPr>
          <w:rFonts w:ascii="Times New Roman" w:hAnsi="Times New Roman"/>
        </w:rPr>
        <w:t>dispensing opticians</w:t>
      </w:r>
      <w:r w:rsidRPr="00B741E6">
        <w:rPr>
          <w:rFonts w:ascii="Times New Roman" w:hAnsi="Times New Roman"/>
        </w:rPr>
        <w:t xml:space="preserve"> to enter into a non-disciplinary consent agreement with the Board for URAMP participation.</w:t>
      </w:r>
      <w:r>
        <w:rPr>
          <w:rFonts w:ascii="Times New Roman" w:hAnsi="Times New Roman"/>
        </w:rPr>
        <w:t xml:space="preserve"> </w:t>
      </w:r>
      <w:r w:rsidR="0097461D" w:rsidRPr="006F5D12">
        <w:rPr>
          <w:b/>
          <w:bCs/>
        </w:rPr>
        <w:t xml:space="preserve">After discussion, </w:t>
      </w:r>
      <w:r w:rsidR="0097461D">
        <w:rPr>
          <w:b/>
          <w:bCs/>
        </w:rPr>
        <w:t xml:space="preserve">Mr. Carleton </w:t>
      </w:r>
      <w:r w:rsidR="0097461D" w:rsidRPr="006F5D12">
        <w:rPr>
          <w:b/>
          <w:bCs/>
        </w:rPr>
        <w:t xml:space="preserve">moved to approve and authorize the URAMP operational policy 24-08. </w:t>
      </w:r>
      <w:r w:rsidR="0097461D">
        <w:rPr>
          <w:b/>
          <w:bCs/>
        </w:rPr>
        <w:t>Ms. Black</w:t>
      </w:r>
      <w:r w:rsidR="0097461D" w:rsidRPr="006F5D12">
        <w:rPr>
          <w:b/>
          <w:bCs/>
        </w:rPr>
        <w:t xml:space="preserve"> seconded.</w:t>
      </w:r>
      <w:r w:rsidR="0097461D">
        <w:rPr>
          <w:b/>
          <w:bCs/>
        </w:rPr>
        <w:t xml:space="preserve"> The motion passed by roll call vote: </w:t>
      </w:r>
      <w:r w:rsidR="0097461D" w:rsidRPr="0003093F">
        <w:rPr>
          <w:rFonts w:ascii="Times New Roman" w:hAnsi="Times New Roman"/>
          <w:b/>
          <w:bCs/>
        </w:rPr>
        <w:t>Ms. Black: “Yes”, Mr. Ellis: “</w:t>
      </w:r>
      <w:r w:rsidR="0097461D">
        <w:rPr>
          <w:rFonts w:ascii="Times New Roman" w:hAnsi="Times New Roman"/>
          <w:b/>
          <w:bCs/>
        </w:rPr>
        <w:t>Not Present</w:t>
      </w:r>
      <w:r w:rsidR="0097461D" w:rsidRPr="0003093F">
        <w:rPr>
          <w:rFonts w:ascii="Times New Roman" w:hAnsi="Times New Roman"/>
          <w:b/>
          <w:bCs/>
        </w:rPr>
        <w:t>”, Dr. Davini: “</w:t>
      </w:r>
      <w:r w:rsidR="0097461D">
        <w:rPr>
          <w:rFonts w:ascii="Times New Roman" w:hAnsi="Times New Roman"/>
          <w:b/>
          <w:bCs/>
        </w:rPr>
        <w:t>Yes</w:t>
      </w:r>
      <w:r w:rsidR="0097461D" w:rsidRPr="0003093F">
        <w:rPr>
          <w:rFonts w:ascii="Times New Roman" w:hAnsi="Times New Roman"/>
          <w:b/>
          <w:bCs/>
        </w:rPr>
        <w:t>”, Mr. Carleton: “Yes”, Ms. Prachanronarong: “</w:t>
      </w:r>
      <w:r w:rsidR="0097461D">
        <w:rPr>
          <w:rFonts w:ascii="Times New Roman" w:hAnsi="Times New Roman"/>
          <w:b/>
          <w:bCs/>
        </w:rPr>
        <w:t>Yes</w:t>
      </w:r>
      <w:r w:rsidR="0097461D" w:rsidRPr="0003093F">
        <w:rPr>
          <w:rFonts w:ascii="Times New Roman" w:hAnsi="Times New Roman"/>
          <w:b/>
          <w:bCs/>
        </w:rPr>
        <w:t>”</w:t>
      </w:r>
      <w:r w:rsidR="0097461D">
        <w:rPr>
          <w:rFonts w:ascii="Times New Roman" w:hAnsi="Times New Roman"/>
          <w:b/>
          <w:bCs/>
        </w:rPr>
        <w:t>.</w:t>
      </w:r>
    </w:p>
    <w:p w14:paraId="189E7285" w14:textId="77777777" w:rsidR="00414207" w:rsidRDefault="00414207" w:rsidP="00414207">
      <w:pPr>
        <w:pStyle w:val="ListParagraph"/>
        <w:ind w:left="630"/>
        <w:rPr>
          <w:rFonts w:ascii="Times New Roman" w:hAnsi="Times New Roman"/>
          <w:b/>
          <w:bCs/>
        </w:rPr>
      </w:pPr>
    </w:p>
    <w:p w14:paraId="7CA530F4" w14:textId="364538BD" w:rsidR="00414207" w:rsidRPr="00414207" w:rsidRDefault="00414207" w:rsidP="00C67E2C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000000" w:themeColor="text1"/>
        </w:rPr>
      </w:pPr>
      <w:r w:rsidRPr="00414207">
        <w:rPr>
          <w:rFonts w:ascii="Times New Roman" w:eastAsia="Times New Roman" w:hAnsi="Times New Roman"/>
          <w:bCs/>
          <w:snapToGrid w:val="0"/>
        </w:rPr>
        <w:t xml:space="preserve">Proposed Generic Practice and Supervision Criteria – VOTE </w:t>
      </w:r>
    </w:p>
    <w:p w14:paraId="54C4716D" w14:textId="77777777" w:rsidR="0097461D" w:rsidRPr="0097461D" w:rsidRDefault="0097461D" w:rsidP="0097461D">
      <w:pPr>
        <w:pStyle w:val="ListParagraph"/>
        <w:spacing w:after="0"/>
        <w:ind w:left="360"/>
        <w:rPr>
          <w:rFonts w:ascii="Times New Roman" w:eastAsia="Times New Roman" w:hAnsi="Times New Roman"/>
          <w:szCs w:val="20"/>
        </w:rPr>
      </w:pPr>
    </w:p>
    <w:p w14:paraId="6D653CF1" w14:textId="50792A86" w:rsidR="0097461D" w:rsidRPr="00B741E6" w:rsidRDefault="00B741E6" w:rsidP="00414207">
      <w:pPr>
        <w:pStyle w:val="ListParagraph"/>
        <w:spacing w:after="0"/>
        <w:rPr>
          <w:rFonts w:ascii="Times New Roman" w:eastAsia="Times New Roman" w:hAnsi="Times New Roman"/>
          <w:szCs w:val="20"/>
        </w:rPr>
      </w:pPr>
      <w:r w:rsidRPr="00B741E6">
        <w:rPr>
          <w:rFonts w:ascii="Times New Roman" w:hAnsi="Times New Roman"/>
        </w:rPr>
        <w:t xml:space="preserve">Mr. Taglieri presented an outline of generic practice restrictions and supervisor qualifications for participants in URAMP. He noted that at subsequent meetings the board may choose to </w:t>
      </w:r>
      <w:r w:rsidR="00820DED">
        <w:rPr>
          <w:rFonts w:ascii="Times New Roman" w:hAnsi="Times New Roman"/>
        </w:rPr>
        <w:t>add additional</w:t>
      </w:r>
      <w:r w:rsidR="00D278D5">
        <w:rPr>
          <w:rFonts w:ascii="Times New Roman" w:hAnsi="Times New Roman"/>
        </w:rPr>
        <w:t xml:space="preserve"> </w:t>
      </w:r>
      <w:r w:rsidRPr="00B741E6">
        <w:rPr>
          <w:rFonts w:ascii="Times New Roman" w:hAnsi="Times New Roman"/>
        </w:rPr>
        <w:t xml:space="preserve">work restrictions and supervisor qualifications to align more closely with the practice of dispensing opticians. </w:t>
      </w:r>
      <w:r w:rsidR="0097461D" w:rsidRPr="00B741E6">
        <w:rPr>
          <w:rFonts w:ascii="Times New Roman" w:hAnsi="Times New Roman"/>
          <w:b/>
          <w:bCs/>
        </w:rPr>
        <w:t xml:space="preserve">After discussion, </w:t>
      </w:r>
      <w:r w:rsidR="00C07AA8" w:rsidRPr="00B741E6">
        <w:rPr>
          <w:rFonts w:ascii="Times New Roman" w:hAnsi="Times New Roman"/>
          <w:b/>
          <w:bCs/>
        </w:rPr>
        <w:t>Ms. Black</w:t>
      </w:r>
      <w:r w:rsidR="0097461D" w:rsidRPr="00B741E6">
        <w:rPr>
          <w:rFonts w:ascii="Times New Roman" w:hAnsi="Times New Roman"/>
          <w:b/>
          <w:bCs/>
        </w:rPr>
        <w:t xml:space="preserve"> moved to approve and authorize the URAMP </w:t>
      </w:r>
      <w:r w:rsidR="00414207" w:rsidRPr="00B741E6">
        <w:rPr>
          <w:rFonts w:ascii="Times New Roman" w:hAnsi="Times New Roman"/>
          <w:b/>
          <w:bCs/>
        </w:rPr>
        <w:t xml:space="preserve">generic practice restrictions and supervisor </w:t>
      </w:r>
      <w:r w:rsidR="00701303" w:rsidRPr="00B741E6">
        <w:rPr>
          <w:rFonts w:ascii="Times New Roman" w:hAnsi="Times New Roman"/>
          <w:b/>
          <w:bCs/>
        </w:rPr>
        <w:t>qualifications dated 1/21/2025</w:t>
      </w:r>
      <w:r w:rsidR="0097461D" w:rsidRPr="00B741E6">
        <w:rPr>
          <w:rFonts w:ascii="Times New Roman" w:hAnsi="Times New Roman"/>
          <w:b/>
          <w:bCs/>
        </w:rPr>
        <w:t>. Ms.</w:t>
      </w:r>
      <w:r w:rsidR="00414207" w:rsidRPr="00B741E6">
        <w:rPr>
          <w:rFonts w:ascii="Times New Roman" w:hAnsi="Times New Roman"/>
          <w:b/>
          <w:bCs/>
        </w:rPr>
        <w:t xml:space="preserve"> Prachanronarong </w:t>
      </w:r>
      <w:r w:rsidR="0097461D" w:rsidRPr="00B741E6">
        <w:rPr>
          <w:rFonts w:ascii="Times New Roman" w:hAnsi="Times New Roman"/>
          <w:b/>
          <w:bCs/>
        </w:rPr>
        <w:t>seconded. The motion passed by roll call vote: Ms. Black: “Yes”, Mr. Ellis: “Not Present”, Dr. Davini: “Yes”, Mr. Carleton: “Yes”, Ms. Prachanronarong: “Yes”.</w:t>
      </w:r>
    </w:p>
    <w:p w14:paraId="5A6C212B" w14:textId="77777777" w:rsidR="0065011D" w:rsidRDefault="0065011D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01414C10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B07EB1F" w14:textId="01FC2579" w:rsidR="00251298" w:rsidRPr="00A073A3" w:rsidRDefault="00EB4BC2" w:rsidP="00C67E2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At 1</w:t>
      </w:r>
      <w:r w:rsidR="00F704FF" w:rsidRPr="3B53BB44">
        <w:rPr>
          <w:rFonts w:ascii="Times New Roman" w:hAnsi="Times New Roman"/>
        </w:rPr>
        <w:t>0:</w:t>
      </w:r>
      <w:r w:rsidR="006E6DFB">
        <w:rPr>
          <w:rFonts w:ascii="Times New Roman" w:hAnsi="Times New Roman"/>
        </w:rPr>
        <w:t>35</w:t>
      </w:r>
      <w:r w:rsidRPr="3B53BB44">
        <w:rPr>
          <w:rFonts w:ascii="Times New Roman" w:hAnsi="Times New Roman"/>
        </w:rPr>
        <w:t xml:space="preserve"> a.m. t</w:t>
      </w:r>
      <w:r w:rsidR="00251298" w:rsidRPr="3B53BB44">
        <w:rPr>
          <w:rFonts w:ascii="Times New Roman" w:hAnsi="Times New Roman"/>
        </w:rPr>
        <w:t xml:space="preserve">he Board </w:t>
      </w:r>
      <w:r w:rsidR="00435736" w:rsidRPr="3B53BB44">
        <w:rPr>
          <w:rFonts w:ascii="Times New Roman" w:hAnsi="Times New Roman"/>
        </w:rPr>
        <w:t>was scheduled to meet</w:t>
      </w:r>
      <w:r w:rsidR="008F53A0" w:rsidRPr="3B53BB44">
        <w:rPr>
          <w:rFonts w:ascii="Times New Roman" w:hAnsi="Times New Roman"/>
        </w:rPr>
        <w:t xml:space="preserve"> with </w:t>
      </w:r>
      <w:r w:rsidR="00E9619E" w:rsidRPr="3B53BB44">
        <w:rPr>
          <w:rFonts w:ascii="Times New Roman" w:hAnsi="Times New Roman"/>
        </w:rPr>
        <w:t>applicant</w:t>
      </w:r>
      <w:r w:rsidR="00A2682C" w:rsidRPr="3B53BB44">
        <w:rPr>
          <w:rFonts w:ascii="Times New Roman" w:hAnsi="Times New Roman"/>
        </w:rPr>
        <w:t>(</w:t>
      </w:r>
      <w:r w:rsidR="0050644C" w:rsidRPr="3B53BB44">
        <w:rPr>
          <w:rFonts w:ascii="Times New Roman" w:hAnsi="Times New Roman"/>
        </w:rPr>
        <w:t>s</w:t>
      </w:r>
      <w:r w:rsidR="00A2682C" w:rsidRPr="3B53BB44">
        <w:rPr>
          <w:rFonts w:ascii="Times New Roman" w:hAnsi="Times New Roman"/>
        </w:rPr>
        <w:t>)</w:t>
      </w:r>
      <w:r w:rsidR="00E9619E" w:rsidRPr="3B53BB44">
        <w:rPr>
          <w:rFonts w:ascii="Times New Roman" w:hAnsi="Times New Roman"/>
        </w:rPr>
        <w:t xml:space="preserve"> for licensure</w:t>
      </w:r>
      <w:r w:rsidR="008A7C6F" w:rsidRPr="3B53BB44">
        <w:rPr>
          <w:rFonts w:ascii="Times New Roman" w:hAnsi="Times New Roman"/>
        </w:rPr>
        <w:t xml:space="preserve"> and reviewed application</w:t>
      </w:r>
      <w:r w:rsidR="0050644C" w:rsidRPr="3B53BB44">
        <w:rPr>
          <w:rFonts w:ascii="Times New Roman" w:hAnsi="Times New Roman"/>
        </w:rPr>
        <w:t>s</w:t>
      </w:r>
      <w:r w:rsidR="00435736" w:rsidRPr="3B53BB44">
        <w:rPr>
          <w:rFonts w:ascii="Times New Roman" w:hAnsi="Times New Roman"/>
        </w:rPr>
        <w:t xml:space="preserve"> and additional documentation</w:t>
      </w:r>
      <w:r w:rsidR="00E9619E" w:rsidRPr="3B53BB44">
        <w:rPr>
          <w:rFonts w:ascii="Times New Roman" w:hAnsi="Times New Roman"/>
        </w:rPr>
        <w:t xml:space="preserve">. </w:t>
      </w:r>
      <w:r w:rsidR="00251298" w:rsidRPr="3B53BB44">
        <w:rPr>
          <w:rFonts w:ascii="Times New Roman" w:hAnsi="Times New Roman"/>
        </w:rPr>
        <w:t xml:space="preserve"> Below is a list of the candidate</w:t>
      </w:r>
      <w:r w:rsidR="00A2682C" w:rsidRPr="3B53BB44">
        <w:rPr>
          <w:rFonts w:ascii="Times New Roman" w:hAnsi="Times New Roman"/>
        </w:rPr>
        <w:t>(</w:t>
      </w:r>
      <w:r w:rsidR="0050644C" w:rsidRPr="3B53BB44">
        <w:rPr>
          <w:rFonts w:ascii="Times New Roman" w:hAnsi="Times New Roman"/>
        </w:rPr>
        <w:t>s</w:t>
      </w:r>
      <w:r w:rsidR="00A2682C" w:rsidRPr="3B53BB44">
        <w:rPr>
          <w:rFonts w:ascii="Times New Roman" w:hAnsi="Times New Roman"/>
        </w:rPr>
        <w:t>)</w:t>
      </w:r>
      <w:r w:rsidR="00251298" w:rsidRPr="3B53BB44"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Pr="00A073A3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206C0D7A" w14:textId="6C4DD29D" w:rsidR="00453B0F" w:rsidRDefault="00F225B3" w:rsidP="00453B0F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Avari Marie Valle </w:t>
      </w:r>
      <w:r w:rsidR="00BA227E" w:rsidRPr="5659371F">
        <w:rPr>
          <w:rFonts w:ascii="Times New Roman" w:hAnsi="Times New Roman"/>
          <w:color w:val="000000" w:themeColor="text1"/>
        </w:rPr>
        <w:t>–</w:t>
      </w:r>
      <w:r w:rsidR="002E22B0" w:rsidRPr="5659371F">
        <w:rPr>
          <w:rFonts w:ascii="Times New Roman" w:hAnsi="Times New Roman"/>
        </w:rPr>
        <w:t xml:space="preserve"> </w:t>
      </w:r>
      <w:r w:rsidR="006E6DFB" w:rsidRPr="006E6DFB">
        <w:rPr>
          <w:rFonts w:ascii="Times New Roman" w:hAnsi="Times New Roman"/>
          <w:b/>
          <w:bCs/>
        </w:rPr>
        <w:t>After review</w:t>
      </w:r>
      <w:r w:rsidR="00324752">
        <w:rPr>
          <w:rFonts w:ascii="Times New Roman" w:hAnsi="Times New Roman"/>
          <w:b/>
          <w:bCs/>
        </w:rPr>
        <w:t xml:space="preserve">ing </w:t>
      </w:r>
      <w:r w:rsidR="006E6DFB" w:rsidRPr="006E6DFB">
        <w:rPr>
          <w:rFonts w:ascii="Times New Roman" w:hAnsi="Times New Roman"/>
          <w:b/>
          <w:bCs/>
        </w:rPr>
        <w:t>Ms. Valle</w:t>
      </w:r>
      <w:r w:rsidR="00C67E2C">
        <w:rPr>
          <w:rFonts w:ascii="Times New Roman" w:hAnsi="Times New Roman"/>
          <w:b/>
          <w:bCs/>
        </w:rPr>
        <w:t>’s</w:t>
      </w:r>
      <w:r w:rsidR="006E6DFB" w:rsidRPr="006E6DFB">
        <w:rPr>
          <w:rFonts w:ascii="Times New Roman" w:hAnsi="Times New Roman"/>
          <w:b/>
          <w:bCs/>
        </w:rPr>
        <w:t xml:space="preserve"> application, Dr. Davini moved to approve her for licensure. Ms. Black seconded. </w:t>
      </w:r>
      <w:r w:rsidR="006E6DFB" w:rsidRPr="006E6DFB">
        <w:rPr>
          <w:b/>
          <w:bCs/>
        </w:rPr>
        <w:t xml:space="preserve">The motion passed by roll call vote: </w:t>
      </w:r>
      <w:r w:rsidR="006E6DFB" w:rsidRPr="006E6DFB">
        <w:rPr>
          <w:rFonts w:ascii="Times New Roman" w:hAnsi="Times New Roman"/>
          <w:b/>
          <w:bCs/>
        </w:rPr>
        <w:t>Ms. Black: “Yes”, Mr. Ellis: “Not Present”, Dr. Davini: “Yes”, Mr. Carleton: “Yes”, Ms. Prachanronarong: “Yes”.</w:t>
      </w:r>
    </w:p>
    <w:p w14:paraId="60B1D152" w14:textId="03980389" w:rsidR="00453B0F" w:rsidRPr="000D4FD0" w:rsidRDefault="00453B0F" w:rsidP="00453B0F">
      <w:pPr>
        <w:ind w:left="720"/>
        <w:rPr>
          <w:rFonts w:ascii="Times New Roman" w:hAnsi="Times New Roman"/>
        </w:rPr>
      </w:pPr>
      <w:r w:rsidRPr="000D4FD0">
        <w:rPr>
          <w:rFonts w:ascii="Times New Roman" w:hAnsi="Times New Roman"/>
        </w:rPr>
        <w:t>Ms. Prachanronarong recused and was removed as a panelist for the following topic:</w:t>
      </w:r>
    </w:p>
    <w:p w14:paraId="1633DF8C" w14:textId="035E95FA" w:rsidR="0010304B" w:rsidRDefault="006E6DFB" w:rsidP="006E6DFB">
      <w:pPr>
        <w:ind w:left="720"/>
        <w:rPr>
          <w:rFonts w:ascii="Times New Roman" w:hAnsi="Times New Roman"/>
          <w:b/>
          <w:bCs/>
        </w:rPr>
      </w:pPr>
      <w:r w:rsidRPr="006E6DFB">
        <w:rPr>
          <w:rFonts w:ascii="Times New Roman" w:hAnsi="Times New Roman"/>
          <w:color w:val="000000" w:themeColor="text1"/>
        </w:rPr>
        <w:t>Alani Lopez</w:t>
      </w:r>
      <w:r>
        <w:rPr>
          <w:rFonts w:ascii="Times New Roman" w:hAnsi="Times New Roman"/>
          <w:color w:val="000000" w:themeColor="text1"/>
        </w:rPr>
        <w:t xml:space="preserve"> - </w:t>
      </w:r>
      <w:r w:rsidRPr="006E6DFB">
        <w:rPr>
          <w:rFonts w:ascii="Times New Roman" w:hAnsi="Times New Roman"/>
          <w:b/>
          <w:bCs/>
        </w:rPr>
        <w:t xml:space="preserve">After </w:t>
      </w:r>
      <w:r w:rsidR="00324752" w:rsidRPr="006E6DFB">
        <w:rPr>
          <w:rFonts w:ascii="Times New Roman" w:hAnsi="Times New Roman"/>
          <w:b/>
          <w:bCs/>
        </w:rPr>
        <w:t>reviewing</w:t>
      </w:r>
      <w:r w:rsidRPr="006E6DFB">
        <w:rPr>
          <w:rFonts w:ascii="Times New Roman" w:hAnsi="Times New Roman"/>
          <w:b/>
          <w:bCs/>
        </w:rPr>
        <w:t xml:space="preserve"> Ms. </w:t>
      </w:r>
      <w:r>
        <w:rPr>
          <w:rFonts w:ascii="Times New Roman" w:hAnsi="Times New Roman"/>
          <w:b/>
          <w:bCs/>
        </w:rPr>
        <w:t>Lopez’s</w:t>
      </w:r>
      <w:r w:rsidRPr="006E6DFB">
        <w:rPr>
          <w:rFonts w:ascii="Times New Roman" w:hAnsi="Times New Roman"/>
          <w:b/>
          <w:bCs/>
        </w:rPr>
        <w:t xml:space="preserve"> application, </w:t>
      </w:r>
      <w:r>
        <w:rPr>
          <w:rFonts w:ascii="Times New Roman" w:hAnsi="Times New Roman"/>
          <w:b/>
          <w:bCs/>
        </w:rPr>
        <w:t>Ms. Black</w:t>
      </w:r>
      <w:r w:rsidRPr="006E6DFB">
        <w:rPr>
          <w:rFonts w:ascii="Times New Roman" w:hAnsi="Times New Roman"/>
          <w:b/>
          <w:bCs/>
        </w:rPr>
        <w:t xml:space="preserve"> moved to approve her </w:t>
      </w:r>
      <w:proofErr w:type="gramStart"/>
      <w:r w:rsidRPr="006E6DFB">
        <w:rPr>
          <w:rFonts w:ascii="Times New Roman" w:hAnsi="Times New Roman"/>
          <w:b/>
          <w:bCs/>
        </w:rPr>
        <w:t>for</w:t>
      </w:r>
      <w:proofErr w:type="gramEnd"/>
      <w:r w:rsidRPr="006E6DFB">
        <w:rPr>
          <w:rFonts w:ascii="Times New Roman" w:hAnsi="Times New Roman"/>
          <w:b/>
          <w:bCs/>
        </w:rPr>
        <w:t xml:space="preserve"> licensure. </w:t>
      </w:r>
      <w:r>
        <w:rPr>
          <w:rFonts w:ascii="Times New Roman" w:hAnsi="Times New Roman"/>
          <w:b/>
          <w:bCs/>
        </w:rPr>
        <w:t xml:space="preserve">Dr. Davini </w:t>
      </w:r>
      <w:r w:rsidRPr="006E6DFB">
        <w:rPr>
          <w:rFonts w:ascii="Times New Roman" w:hAnsi="Times New Roman"/>
          <w:b/>
          <w:bCs/>
        </w:rPr>
        <w:t xml:space="preserve">seconded. </w:t>
      </w:r>
      <w:r w:rsidRPr="006E6DFB">
        <w:rPr>
          <w:b/>
          <w:bCs/>
        </w:rPr>
        <w:t xml:space="preserve">The motion passed by roll call vote: </w:t>
      </w:r>
      <w:r w:rsidRPr="006E6DFB">
        <w:rPr>
          <w:rFonts w:ascii="Times New Roman" w:hAnsi="Times New Roman"/>
          <w:b/>
          <w:bCs/>
        </w:rPr>
        <w:t>Ms. Black: “Yes”, Mr. Ellis: “Not Present”, Dr. Davini: “Yes”, Mr. Carleton: “Yes”, Ms. Prachanronarong: “</w:t>
      </w:r>
      <w:r w:rsidR="00453B0F">
        <w:rPr>
          <w:rFonts w:ascii="Times New Roman" w:hAnsi="Times New Roman"/>
          <w:b/>
          <w:bCs/>
        </w:rPr>
        <w:t>Recused</w:t>
      </w:r>
      <w:r w:rsidRPr="006E6DFB">
        <w:rPr>
          <w:rFonts w:ascii="Times New Roman" w:hAnsi="Times New Roman"/>
          <w:b/>
          <w:bCs/>
        </w:rPr>
        <w:t>”.</w:t>
      </w:r>
    </w:p>
    <w:p w14:paraId="30E610C1" w14:textId="7F895979" w:rsidR="00453B0F" w:rsidRPr="000D4FD0" w:rsidRDefault="00453B0F" w:rsidP="006E6DFB">
      <w:pPr>
        <w:ind w:left="720"/>
        <w:rPr>
          <w:rFonts w:ascii="Times New Roman" w:hAnsi="Times New Roman"/>
        </w:rPr>
      </w:pPr>
      <w:r w:rsidRPr="000D4FD0">
        <w:rPr>
          <w:rFonts w:ascii="Times New Roman" w:hAnsi="Times New Roman"/>
          <w:color w:val="000000" w:themeColor="text1"/>
        </w:rPr>
        <w:t>Ms.</w:t>
      </w:r>
      <w:r w:rsidRPr="000D4FD0">
        <w:rPr>
          <w:rFonts w:ascii="Times New Roman" w:hAnsi="Times New Roman"/>
        </w:rPr>
        <w:t xml:space="preserve"> Prachanronarong returned to the meeting at 10:41 a.m.</w:t>
      </w:r>
    </w:p>
    <w:p w14:paraId="3B58FE6E" w14:textId="510ABCD9" w:rsidR="00281DE8" w:rsidRPr="00B01A29" w:rsidRDefault="00281DE8" w:rsidP="00B01A29">
      <w:pPr>
        <w:rPr>
          <w:rFonts w:ascii="Times New Roman" w:hAnsi="Times New Roman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3046D1D4" w14:textId="05F829F5" w:rsidR="004E4853" w:rsidRPr="00B73B3F" w:rsidRDefault="3364A026" w:rsidP="00566250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>At 1</w:t>
      </w:r>
      <w:r w:rsidR="006E6DFB">
        <w:rPr>
          <w:rFonts w:ascii="Times New Roman" w:hAnsi="Times New Roman"/>
          <w:b/>
          <w:bCs/>
          <w:color w:val="000000" w:themeColor="text1"/>
        </w:rPr>
        <w:t>0:43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 a.m. </w:t>
      </w:r>
      <w:r w:rsidR="00193C31">
        <w:rPr>
          <w:rFonts w:ascii="Times New Roman" w:hAnsi="Times New Roman"/>
          <w:b/>
          <w:bCs/>
          <w:color w:val="000000" w:themeColor="text1"/>
        </w:rPr>
        <w:t>M</w:t>
      </w:r>
      <w:r w:rsidR="006E6DFB">
        <w:rPr>
          <w:rFonts w:ascii="Times New Roman" w:hAnsi="Times New Roman"/>
          <w:b/>
          <w:bCs/>
          <w:color w:val="000000" w:themeColor="text1"/>
        </w:rPr>
        <w:t>s. Black</w:t>
      </w:r>
      <w:r w:rsidR="00193C3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45408" w:rsidRPr="706D0244">
        <w:rPr>
          <w:rFonts w:ascii="Times New Roman" w:hAnsi="Times New Roman"/>
          <w:b/>
          <w:bCs/>
          <w:color w:val="000000" w:themeColor="text1"/>
        </w:rPr>
        <w:t>moved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general session 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meeting. </w:t>
      </w:r>
      <w:r w:rsidR="006E6DFB">
        <w:rPr>
          <w:rFonts w:ascii="Times New Roman" w:hAnsi="Times New Roman"/>
          <w:b/>
          <w:bCs/>
        </w:rPr>
        <w:t>Dr. Davini</w:t>
      </w:r>
      <w:r w:rsidR="00193C3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6E6DFB" w:rsidRPr="006E6DFB">
        <w:rPr>
          <w:b/>
          <w:bCs/>
        </w:rPr>
        <w:t xml:space="preserve">The motion passed by roll call vote: </w:t>
      </w:r>
      <w:r w:rsidR="006E6DFB" w:rsidRPr="006E6DFB">
        <w:rPr>
          <w:rFonts w:ascii="Times New Roman" w:hAnsi="Times New Roman"/>
          <w:b/>
          <w:bCs/>
        </w:rPr>
        <w:t>Ms. Black: “Yes”, Mr. Ellis: “Not Present”, Dr. Davini: “Yes”, Mr. Carleton: “Yes”, Ms. Prachanronarong: “Yes”.</w:t>
      </w:r>
    </w:p>
    <w:p w14:paraId="7C454B30" w14:textId="77777777" w:rsidR="0021245C" w:rsidRDefault="0021245C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CA0EB1A" w14:textId="77777777" w:rsidR="0065011D" w:rsidRDefault="0065011D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29788707" w14:textId="77777777" w:rsidR="0065011D" w:rsidRDefault="0065011D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43B8ACDA" w14:textId="77777777" w:rsidR="0065011D" w:rsidRDefault="0065011D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780104E2" w14:textId="77777777" w:rsidR="00011EF9" w:rsidRDefault="00011EF9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FE0F236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449557A4" w:rsidR="00A93AFB" w:rsidRPr="00344142" w:rsidRDefault="000D4FD0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571058">
        <w:rPr>
          <w:noProof/>
        </w:rPr>
        <w:drawing>
          <wp:inline distT="0" distB="0" distL="0" distR="0" wp14:anchorId="57628F45" wp14:editId="3F914F20">
            <wp:extent cx="1562100" cy="447675"/>
            <wp:effectExtent l="0" t="0" r="0" b="9525"/>
            <wp:docPr id="1152239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5F474B1C" w:rsidR="00281DE8" w:rsidRPr="00872C16" w:rsidRDefault="0021245C" w:rsidP="00C67E2C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Public session m</w:t>
      </w:r>
      <w:r w:rsidR="00B62E1E" w:rsidRPr="6F7E17D3">
        <w:rPr>
          <w:rFonts w:ascii="Times New Roman" w:hAnsi="Times New Roman"/>
          <w:color w:val="000000" w:themeColor="text1"/>
        </w:rPr>
        <w:t>eeting agenda</w:t>
      </w:r>
      <w:r w:rsidR="00E0653F" w:rsidRPr="6F7E17D3">
        <w:rPr>
          <w:rFonts w:ascii="Times New Roman" w:hAnsi="Times New Roman"/>
          <w:color w:val="000000" w:themeColor="text1"/>
        </w:rPr>
        <w:t xml:space="preserve"> </w:t>
      </w:r>
      <w:r w:rsidR="00B62E1E" w:rsidRPr="6F7E17D3">
        <w:rPr>
          <w:rFonts w:ascii="Times New Roman" w:hAnsi="Times New Roman"/>
          <w:color w:val="000000" w:themeColor="text1"/>
        </w:rPr>
        <w:t>for</w:t>
      </w:r>
      <w:r w:rsidR="006E6DFB">
        <w:rPr>
          <w:rFonts w:ascii="Times New Roman" w:hAnsi="Times New Roman"/>
          <w:color w:val="000000" w:themeColor="text1"/>
        </w:rPr>
        <w:t xml:space="preserve"> April 2</w:t>
      </w:r>
      <w:r w:rsidR="00B14AA1">
        <w:rPr>
          <w:rFonts w:ascii="Times New Roman" w:hAnsi="Times New Roman"/>
          <w:color w:val="000000" w:themeColor="text1"/>
        </w:rPr>
        <w:t>, 2025</w:t>
      </w:r>
    </w:p>
    <w:p w14:paraId="2A7802E5" w14:textId="2C8AAA81" w:rsidR="00A2682C" w:rsidRPr="00E47338" w:rsidRDefault="009415AE" w:rsidP="00C67E2C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 w:rsidRPr="6F7E17D3">
        <w:rPr>
          <w:rFonts w:ascii="Times New Roman" w:hAnsi="Times New Roman"/>
        </w:rPr>
        <w:t xml:space="preserve">Draft </w:t>
      </w:r>
      <w:r w:rsidR="00163B88" w:rsidRPr="6F7E17D3">
        <w:rPr>
          <w:rFonts w:ascii="Times New Roman" w:hAnsi="Times New Roman"/>
        </w:rPr>
        <w:t>p</w:t>
      </w:r>
      <w:r w:rsidR="00872C16" w:rsidRPr="6F7E17D3">
        <w:rPr>
          <w:rFonts w:ascii="Times New Roman" w:hAnsi="Times New Roman"/>
        </w:rPr>
        <w:t xml:space="preserve">ublic </w:t>
      </w:r>
      <w:r w:rsidR="00163B88" w:rsidRPr="6F7E17D3">
        <w:rPr>
          <w:rFonts w:ascii="Times New Roman" w:hAnsi="Times New Roman"/>
        </w:rPr>
        <w:t>m</w:t>
      </w:r>
      <w:r w:rsidR="00872C16" w:rsidRPr="6F7E17D3">
        <w:rPr>
          <w:rFonts w:ascii="Times New Roman" w:hAnsi="Times New Roman"/>
        </w:rPr>
        <w:t xml:space="preserve">eeting </w:t>
      </w:r>
      <w:r w:rsidR="00163B88" w:rsidRPr="6F7E17D3">
        <w:rPr>
          <w:rFonts w:ascii="Times New Roman" w:hAnsi="Times New Roman"/>
        </w:rPr>
        <w:t>minutes</w:t>
      </w:r>
      <w:r w:rsidR="00872C16" w:rsidRPr="6F7E17D3">
        <w:rPr>
          <w:rFonts w:ascii="Times New Roman" w:hAnsi="Times New Roman"/>
        </w:rPr>
        <w:t xml:space="preserve"> from</w:t>
      </w:r>
      <w:r w:rsidR="52E295B4" w:rsidRPr="6F7E17D3">
        <w:rPr>
          <w:rFonts w:ascii="Times New Roman" w:hAnsi="Times New Roman"/>
        </w:rPr>
        <w:t xml:space="preserve"> </w:t>
      </w:r>
      <w:r w:rsidR="006E6DFB">
        <w:rPr>
          <w:rFonts w:ascii="Times New Roman" w:hAnsi="Times New Roman"/>
        </w:rPr>
        <w:t>March 5</w:t>
      </w:r>
      <w:r w:rsidR="00B14AA1">
        <w:rPr>
          <w:rFonts w:ascii="Times New Roman" w:hAnsi="Times New Roman"/>
        </w:rPr>
        <w:t>, 2025</w:t>
      </w:r>
    </w:p>
    <w:p w14:paraId="776153BE" w14:textId="136BD7C7" w:rsidR="0021245C" w:rsidRPr="00A2682C" w:rsidRDefault="398E3745" w:rsidP="00C67E2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 xml:space="preserve">Application for </w:t>
      </w:r>
      <w:r w:rsidR="00193C31">
        <w:rPr>
          <w:rFonts w:ascii="Times New Roman" w:eastAsia="Times New Roman" w:hAnsi="Times New Roman"/>
        </w:rPr>
        <w:t>A. Valle</w:t>
      </w:r>
      <w:r w:rsidR="0021245C" w:rsidRPr="0021245C">
        <w:rPr>
          <w:rFonts w:ascii="Times New Roman" w:eastAsia="Times New Roman" w:hAnsi="Times New Roman"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76EF4402" w14:textId="34B12E09" w:rsidR="00A2682C" w:rsidRPr="00A2682C" w:rsidRDefault="00A2682C" w:rsidP="00C67E2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 xml:space="preserve">Application for </w:t>
      </w:r>
      <w:r w:rsidR="006E6DFB">
        <w:rPr>
          <w:rFonts w:ascii="Times New Roman" w:eastAsia="Times New Roman" w:hAnsi="Times New Roman"/>
        </w:rPr>
        <w:t>A. Lopez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(protected personal data redacted)</w:t>
      </w:r>
    </w:p>
    <w:p w14:paraId="015B7BA4" w14:textId="3E9BF8E8" w:rsidR="00351279" w:rsidRDefault="00701303" w:rsidP="00C67E2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701303">
        <w:rPr>
          <w:rFonts w:ascii="Times New Roman" w:hAnsi="Times New Roman"/>
        </w:rPr>
        <w:t xml:space="preserve">URAMP Generic </w:t>
      </w:r>
      <w:r w:rsidR="00C67E2C" w:rsidRPr="00701303">
        <w:rPr>
          <w:rFonts w:ascii="Times New Roman" w:hAnsi="Times New Roman"/>
        </w:rPr>
        <w:t>Practice</w:t>
      </w:r>
      <w:r w:rsidRPr="00701303">
        <w:rPr>
          <w:rFonts w:ascii="Times New Roman" w:hAnsi="Times New Roman"/>
        </w:rPr>
        <w:t xml:space="preserve"> and Supervision Criteria</w:t>
      </w:r>
    </w:p>
    <w:p w14:paraId="3095186E" w14:textId="109E6CB5" w:rsidR="00701303" w:rsidRPr="00701303" w:rsidRDefault="00701303" w:rsidP="00C67E2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701303">
        <w:rPr>
          <w:rFonts w:ascii="Times New Roman" w:hAnsi="Times New Roman"/>
        </w:rPr>
        <w:t>URAMP Operational Policy 24-08 Staff Action Policy Final Draft 12.16.2024 (002)</w:t>
      </w:r>
    </w:p>
    <w:sectPr w:rsidR="00701303" w:rsidRPr="00701303" w:rsidSect="004271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FA8A" w14:textId="77777777" w:rsidR="00FF7917" w:rsidRDefault="00FF7917" w:rsidP="003D4F21">
      <w:pPr>
        <w:spacing w:after="0"/>
      </w:pPr>
      <w:r>
        <w:separator/>
      </w:r>
    </w:p>
  </w:endnote>
  <w:endnote w:type="continuationSeparator" w:id="0">
    <w:p w14:paraId="40BDC5D1" w14:textId="77777777" w:rsidR="00FF7917" w:rsidRDefault="00FF7917" w:rsidP="003D4F21">
      <w:pPr>
        <w:spacing w:after="0"/>
      </w:pPr>
      <w:r>
        <w:continuationSeparator/>
      </w:r>
    </w:p>
  </w:endnote>
  <w:endnote w:type="continuationNotice" w:id="1">
    <w:p w14:paraId="71B26C43" w14:textId="77777777" w:rsidR="00FF7917" w:rsidRDefault="00FF79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BDBD" w14:textId="77777777" w:rsidR="00FF7917" w:rsidRDefault="00FF7917" w:rsidP="003D4F21">
      <w:pPr>
        <w:spacing w:after="0"/>
      </w:pPr>
      <w:r>
        <w:separator/>
      </w:r>
    </w:p>
  </w:footnote>
  <w:footnote w:type="continuationSeparator" w:id="0">
    <w:p w14:paraId="7430D64E" w14:textId="77777777" w:rsidR="00FF7917" w:rsidRDefault="00FF7917" w:rsidP="003D4F21">
      <w:pPr>
        <w:spacing w:after="0"/>
      </w:pPr>
      <w:r>
        <w:continuationSeparator/>
      </w:r>
    </w:p>
  </w:footnote>
  <w:footnote w:type="continuationNotice" w:id="1">
    <w:p w14:paraId="0F5BB836" w14:textId="77777777" w:rsidR="00FF7917" w:rsidRDefault="00FF79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0ACC7DA4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61FCAAA8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70C1B689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FA6DB2">
      <w:rPr>
        <w:b/>
        <w:bCs/>
      </w:rPr>
      <w:t xml:space="preserve"> April 2</w:t>
    </w:r>
    <w:r w:rsidR="00D2451B">
      <w:rPr>
        <w:b/>
        <w:bCs/>
      </w:rPr>
      <w:t>,</w:t>
    </w:r>
    <w:r w:rsidRPr="6F7E17D3">
      <w:rPr>
        <w:b/>
        <w:bCs/>
      </w:rPr>
      <w:t xml:space="preserve"> </w:t>
    </w:r>
    <w:proofErr w:type="gramStart"/>
    <w:r w:rsidRPr="6F7E17D3">
      <w:rPr>
        <w:b/>
        <w:bCs/>
      </w:rPr>
      <w:t>202</w:t>
    </w:r>
    <w:r w:rsidR="006F6C07">
      <w:rPr>
        <w:b/>
        <w:bCs/>
      </w:rPr>
      <w:t>5</w:t>
    </w:r>
    <w:proofErr w:type="gramEnd"/>
    <w:r w:rsidRPr="6F7E17D3">
      <w:rPr>
        <w:b/>
        <w:bCs/>
      </w:rPr>
      <w:t xml:space="preserve"> Time: 10:00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proofErr w:type="spellStart"/>
    <w:r w:rsidR="002A255D">
      <w:rPr>
        <w:rFonts w:ascii="Times New Roman" w:hAnsi="Times New Roman"/>
        <w:b/>
      </w:rPr>
      <w:t>WebEx</w:t>
    </w:r>
    <w:proofErr w:type="spellEnd"/>
    <w:r w:rsidR="002A255D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122AB0C7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6FD955BC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7FBB0D45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352BE412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36919">
    <w:abstractNumId w:val="3"/>
  </w:num>
  <w:num w:numId="2" w16cid:durableId="1536848850">
    <w:abstractNumId w:val="1"/>
  </w:num>
  <w:num w:numId="3" w16cid:durableId="693381598">
    <w:abstractNumId w:val="2"/>
  </w:num>
  <w:num w:numId="4" w16cid:durableId="754088093">
    <w:abstractNumId w:val="4"/>
  </w:num>
  <w:num w:numId="5" w16cid:durableId="1540969861">
    <w:abstractNumId w:val="0"/>
  </w:num>
  <w:num w:numId="6" w16cid:durableId="33319229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93F"/>
    <w:rsid w:val="00030D3D"/>
    <w:rsid w:val="000313CE"/>
    <w:rsid w:val="00031430"/>
    <w:rsid w:val="00034488"/>
    <w:rsid w:val="00034C91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4FD0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4587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6190"/>
    <w:rsid w:val="001466EC"/>
    <w:rsid w:val="00146F20"/>
    <w:rsid w:val="00146F38"/>
    <w:rsid w:val="00147DC4"/>
    <w:rsid w:val="0015006D"/>
    <w:rsid w:val="00150546"/>
    <w:rsid w:val="00150EBB"/>
    <w:rsid w:val="00152EFB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4AED"/>
    <w:rsid w:val="00175E4D"/>
    <w:rsid w:val="00176BE3"/>
    <w:rsid w:val="0018102C"/>
    <w:rsid w:val="00183E39"/>
    <w:rsid w:val="00184195"/>
    <w:rsid w:val="001859EC"/>
    <w:rsid w:val="00186677"/>
    <w:rsid w:val="0018669C"/>
    <w:rsid w:val="00191AF6"/>
    <w:rsid w:val="00191CD7"/>
    <w:rsid w:val="00192640"/>
    <w:rsid w:val="00192B43"/>
    <w:rsid w:val="00193275"/>
    <w:rsid w:val="00193934"/>
    <w:rsid w:val="00193C31"/>
    <w:rsid w:val="001943C3"/>
    <w:rsid w:val="001945D9"/>
    <w:rsid w:val="001A1E60"/>
    <w:rsid w:val="001A22B5"/>
    <w:rsid w:val="001A26B7"/>
    <w:rsid w:val="001A3E00"/>
    <w:rsid w:val="001A51A2"/>
    <w:rsid w:val="001A51D0"/>
    <w:rsid w:val="001A615A"/>
    <w:rsid w:val="001B11F6"/>
    <w:rsid w:val="001B13F1"/>
    <w:rsid w:val="001B1729"/>
    <w:rsid w:val="001B26D8"/>
    <w:rsid w:val="001B29B4"/>
    <w:rsid w:val="001B2A1E"/>
    <w:rsid w:val="001B2F38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5D6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71E7"/>
    <w:rsid w:val="001E7580"/>
    <w:rsid w:val="001F057E"/>
    <w:rsid w:val="001F0C03"/>
    <w:rsid w:val="001F0CED"/>
    <w:rsid w:val="001F26FD"/>
    <w:rsid w:val="001F2F13"/>
    <w:rsid w:val="001F33ED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6117"/>
    <w:rsid w:val="00227B7D"/>
    <w:rsid w:val="00230B00"/>
    <w:rsid w:val="00231004"/>
    <w:rsid w:val="00232493"/>
    <w:rsid w:val="00234E81"/>
    <w:rsid w:val="00235691"/>
    <w:rsid w:val="00236251"/>
    <w:rsid w:val="002373D5"/>
    <w:rsid w:val="00237906"/>
    <w:rsid w:val="00237920"/>
    <w:rsid w:val="00240423"/>
    <w:rsid w:val="00240A75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3C45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342A"/>
    <w:rsid w:val="002C4DE8"/>
    <w:rsid w:val="002C60D7"/>
    <w:rsid w:val="002C6B76"/>
    <w:rsid w:val="002D07D1"/>
    <w:rsid w:val="002D2C0F"/>
    <w:rsid w:val="002D3D10"/>
    <w:rsid w:val="002D4031"/>
    <w:rsid w:val="002D48EE"/>
    <w:rsid w:val="002D5A42"/>
    <w:rsid w:val="002D700D"/>
    <w:rsid w:val="002E16E7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2C92"/>
    <w:rsid w:val="00382E3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310"/>
    <w:rsid w:val="00484E6B"/>
    <w:rsid w:val="004852E6"/>
    <w:rsid w:val="0048610B"/>
    <w:rsid w:val="00486114"/>
    <w:rsid w:val="004861F5"/>
    <w:rsid w:val="00486475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6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67F1"/>
    <w:rsid w:val="00536ED0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5EE"/>
    <w:rsid w:val="005F510E"/>
    <w:rsid w:val="005F6098"/>
    <w:rsid w:val="005F63E9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6EA8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117"/>
    <w:rsid w:val="00684851"/>
    <w:rsid w:val="00684C02"/>
    <w:rsid w:val="00684DE2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9FF"/>
    <w:rsid w:val="006F2B8D"/>
    <w:rsid w:val="006F35B4"/>
    <w:rsid w:val="006F6C07"/>
    <w:rsid w:val="006F709D"/>
    <w:rsid w:val="007007F8"/>
    <w:rsid w:val="00701303"/>
    <w:rsid w:val="0070140C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843"/>
    <w:rsid w:val="00720897"/>
    <w:rsid w:val="00722109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42D9E"/>
    <w:rsid w:val="007436F2"/>
    <w:rsid w:val="0074388C"/>
    <w:rsid w:val="00744DDE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7BEB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AF9"/>
    <w:rsid w:val="007B4FC6"/>
    <w:rsid w:val="007B56FC"/>
    <w:rsid w:val="007B7032"/>
    <w:rsid w:val="007B7046"/>
    <w:rsid w:val="007B7EE8"/>
    <w:rsid w:val="007C0063"/>
    <w:rsid w:val="007C0E49"/>
    <w:rsid w:val="007C1F8E"/>
    <w:rsid w:val="007C2541"/>
    <w:rsid w:val="007C25E8"/>
    <w:rsid w:val="007C2688"/>
    <w:rsid w:val="007C30E6"/>
    <w:rsid w:val="007C424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4491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2FF7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61F"/>
    <w:rsid w:val="008E0A03"/>
    <w:rsid w:val="008E10E0"/>
    <w:rsid w:val="008E1B36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3279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EED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4E86"/>
    <w:rsid w:val="009F56BD"/>
    <w:rsid w:val="009F5DD6"/>
    <w:rsid w:val="009F6652"/>
    <w:rsid w:val="009F67B0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44A3"/>
    <w:rsid w:val="00A758A9"/>
    <w:rsid w:val="00A758D7"/>
    <w:rsid w:val="00A75A7E"/>
    <w:rsid w:val="00A76E79"/>
    <w:rsid w:val="00A77887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381E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D85"/>
    <w:rsid w:val="00B06DB4"/>
    <w:rsid w:val="00B07828"/>
    <w:rsid w:val="00B07E16"/>
    <w:rsid w:val="00B11529"/>
    <w:rsid w:val="00B11BE7"/>
    <w:rsid w:val="00B1201C"/>
    <w:rsid w:val="00B12029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30A2A"/>
    <w:rsid w:val="00B33AA4"/>
    <w:rsid w:val="00B3618E"/>
    <w:rsid w:val="00B37124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3CC3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333"/>
    <w:rsid w:val="00B66474"/>
    <w:rsid w:val="00B677E2"/>
    <w:rsid w:val="00B70EE4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7A4F"/>
    <w:rsid w:val="00BD1CA4"/>
    <w:rsid w:val="00BD1FDA"/>
    <w:rsid w:val="00BD2146"/>
    <w:rsid w:val="00BD3110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3B"/>
    <w:rsid w:val="00C21085"/>
    <w:rsid w:val="00C218AC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FC9"/>
    <w:rsid w:val="00CE5CCC"/>
    <w:rsid w:val="00CE65B5"/>
    <w:rsid w:val="00CE78F7"/>
    <w:rsid w:val="00CF4007"/>
    <w:rsid w:val="00CF477D"/>
    <w:rsid w:val="00CF510F"/>
    <w:rsid w:val="00CF65AD"/>
    <w:rsid w:val="00CF65B5"/>
    <w:rsid w:val="00CF6C75"/>
    <w:rsid w:val="00CF73A6"/>
    <w:rsid w:val="00CF75AE"/>
    <w:rsid w:val="00D00A5E"/>
    <w:rsid w:val="00D03F3D"/>
    <w:rsid w:val="00D06DCA"/>
    <w:rsid w:val="00D109DC"/>
    <w:rsid w:val="00D10D67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2AFC"/>
    <w:rsid w:val="00D5326A"/>
    <w:rsid w:val="00D538FD"/>
    <w:rsid w:val="00D54187"/>
    <w:rsid w:val="00D54FA8"/>
    <w:rsid w:val="00D55071"/>
    <w:rsid w:val="00D57740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FAC"/>
    <w:rsid w:val="00DE6583"/>
    <w:rsid w:val="00DE75BB"/>
    <w:rsid w:val="00DE7ED4"/>
    <w:rsid w:val="00DF0061"/>
    <w:rsid w:val="00DF041F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3E14"/>
    <w:rsid w:val="00E0645C"/>
    <w:rsid w:val="00E0653F"/>
    <w:rsid w:val="00E0708A"/>
    <w:rsid w:val="00E07919"/>
    <w:rsid w:val="00E107E0"/>
    <w:rsid w:val="00E113CF"/>
    <w:rsid w:val="00E115B1"/>
    <w:rsid w:val="00E138AB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744"/>
    <w:rsid w:val="00E3258F"/>
    <w:rsid w:val="00E3397C"/>
    <w:rsid w:val="00E33E1B"/>
    <w:rsid w:val="00E34132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3318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43A9"/>
    <w:rsid w:val="00E85358"/>
    <w:rsid w:val="00E874D7"/>
    <w:rsid w:val="00E90989"/>
    <w:rsid w:val="00E90EF7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3E6"/>
    <w:rsid w:val="00EA3A85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862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A09"/>
    <w:rsid w:val="00F05D63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70071"/>
    <w:rsid w:val="00F704FF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3618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49C6"/>
    <w:rsid w:val="00FE5415"/>
    <w:rsid w:val="00FE5F6C"/>
    <w:rsid w:val="00FE75CD"/>
    <w:rsid w:val="00FE76C8"/>
    <w:rsid w:val="00FF1339"/>
    <w:rsid w:val="00FF1F4A"/>
    <w:rsid w:val="00FF334A"/>
    <w:rsid w:val="00FF3A21"/>
    <w:rsid w:val="00FF3A3C"/>
    <w:rsid w:val="00FF464D"/>
    <w:rsid w:val="00FF56BE"/>
    <w:rsid w:val="00FF70D9"/>
    <w:rsid w:val="00FF75C1"/>
    <w:rsid w:val="00FF76F1"/>
    <w:rsid w:val="00FF77E4"/>
    <w:rsid w:val="00FF7917"/>
    <w:rsid w:val="0313CD9F"/>
    <w:rsid w:val="04743D6A"/>
    <w:rsid w:val="050D0714"/>
    <w:rsid w:val="05D8B09C"/>
    <w:rsid w:val="06E7F117"/>
    <w:rsid w:val="06EA8171"/>
    <w:rsid w:val="073BF042"/>
    <w:rsid w:val="07AF32B9"/>
    <w:rsid w:val="09729ACC"/>
    <w:rsid w:val="0B3C73DA"/>
    <w:rsid w:val="0B663F4A"/>
    <w:rsid w:val="0B9F991D"/>
    <w:rsid w:val="0C988E19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451CCF3"/>
    <w:rsid w:val="150F61E4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D0749EF"/>
    <w:rsid w:val="1D762200"/>
    <w:rsid w:val="1E7EF3D8"/>
    <w:rsid w:val="1F3D52CE"/>
    <w:rsid w:val="1FCA3401"/>
    <w:rsid w:val="1FE5DBFA"/>
    <w:rsid w:val="1FF5466C"/>
    <w:rsid w:val="20238B2A"/>
    <w:rsid w:val="20490EEE"/>
    <w:rsid w:val="20657AE6"/>
    <w:rsid w:val="23B098D2"/>
    <w:rsid w:val="23E03118"/>
    <w:rsid w:val="267FCA59"/>
    <w:rsid w:val="2694A0FF"/>
    <w:rsid w:val="26AD5A5F"/>
    <w:rsid w:val="26B9BBE7"/>
    <w:rsid w:val="26F3E878"/>
    <w:rsid w:val="282BBEF4"/>
    <w:rsid w:val="2886FF80"/>
    <w:rsid w:val="296519C1"/>
    <w:rsid w:val="2A22C2AD"/>
    <w:rsid w:val="2AAAAF71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854D4C"/>
    <w:rsid w:val="398E3745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7D5058"/>
    <w:rsid w:val="3F1D565C"/>
    <w:rsid w:val="3FE0F771"/>
    <w:rsid w:val="408A1A5E"/>
    <w:rsid w:val="40FE62A5"/>
    <w:rsid w:val="41C3250D"/>
    <w:rsid w:val="44854B74"/>
    <w:rsid w:val="46BFCDD0"/>
    <w:rsid w:val="483194E5"/>
    <w:rsid w:val="48847CB7"/>
    <w:rsid w:val="488D4164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8B7E67"/>
    <w:rsid w:val="58722F23"/>
    <w:rsid w:val="5879FB3F"/>
    <w:rsid w:val="592607F2"/>
    <w:rsid w:val="59C2AB25"/>
    <w:rsid w:val="5A32BE94"/>
    <w:rsid w:val="5AD9022B"/>
    <w:rsid w:val="5AFFDED6"/>
    <w:rsid w:val="5BE9BB92"/>
    <w:rsid w:val="5C7E2F3F"/>
    <w:rsid w:val="5D2637BF"/>
    <w:rsid w:val="5DB8722F"/>
    <w:rsid w:val="5E92E281"/>
    <w:rsid w:val="5F982873"/>
    <w:rsid w:val="6000FC05"/>
    <w:rsid w:val="601244F0"/>
    <w:rsid w:val="61F42D00"/>
    <w:rsid w:val="63FCB151"/>
    <w:rsid w:val="66853A8C"/>
    <w:rsid w:val="67730C0C"/>
    <w:rsid w:val="67E6668F"/>
    <w:rsid w:val="680FD1BD"/>
    <w:rsid w:val="6948D7A6"/>
    <w:rsid w:val="6B7B2A5C"/>
    <w:rsid w:val="6DA070E1"/>
    <w:rsid w:val="6DE13927"/>
    <w:rsid w:val="6E7B01B6"/>
    <w:rsid w:val="6EF53A41"/>
    <w:rsid w:val="6F63AE6F"/>
    <w:rsid w:val="6F7E17D3"/>
    <w:rsid w:val="6FDE62DD"/>
    <w:rsid w:val="706D0244"/>
    <w:rsid w:val="71099CC0"/>
    <w:rsid w:val="717CD18E"/>
    <w:rsid w:val="719C2ED9"/>
    <w:rsid w:val="72C87C77"/>
    <w:rsid w:val="7309D980"/>
    <w:rsid w:val="74709BFA"/>
    <w:rsid w:val="7476E7C0"/>
    <w:rsid w:val="74CE460A"/>
    <w:rsid w:val="74FE7E61"/>
    <w:rsid w:val="75B099A7"/>
    <w:rsid w:val="75C392C2"/>
    <w:rsid w:val="75F7C753"/>
    <w:rsid w:val="7641217C"/>
    <w:rsid w:val="76527461"/>
    <w:rsid w:val="769FD908"/>
    <w:rsid w:val="76B01C5B"/>
    <w:rsid w:val="78DDDF2A"/>
    <w:rsid w:val="7B97CD80"/>
    <w:rsid w:val="7C781DF9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50613-150A-43DA-AF35-BBEF1E642547}">
  <ds:schemaRefs>
    <ds:schemaRef ds:uri="c57af0cd-587c-44ed-b573-985b182d5b9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4</cp:revision>
  <cp:lastPrinted>2025-05-07T21:23:00Z</cp:lastPrinted>
  <dcterms:created xsi:type="dcterms:W3CDTF">2025-05-07T21:21:00Z</dcterms:created>
  <dcterms:modified xsi:type="dcterms:W3CDTF">2025-05-07T21:24:00Z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