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F3084" w14:textId="4D2C6323"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CB535A">
        <w:t>DME-</w:t>
      </w:r>
      <w:r w:rsidR="00806F4A">
        <w:t>48</w:t>
      </w:r>
    </w:p>
    <w:p w14:paraId="2C0EED1F" w14:textId="4AE6E14F" w:rsidR="006B272D" w:rsidRPr="00C15254" w:rsidRDefault="006B272D" w:rsidP="006B272D">
      <w:pPr>
        <w:tabs>
          <w:tab w:val="left" w:pos="1080"/>
        </w:tabs>
        <w:spacing w:before="120" w:after="240"/>
        <w:ind w:left="1080" w:hanging="1080"/>
      </w:pPr>
      <w:r w:rsidRPr="00C15254">
        <w:rPr>
          <w:b/>
          <w:bCs/>
        </w:rPr>
        <w:t>DATE:</w:t>
      </w:r>
      <w:r w:rsidRPr="00C15254">
        <w:tab/>
      </w:r>
      <w:r w:rsidR="00CB535A">
        <w:t>September 2024</w:t>
      </w:r>
    </w:p>
    <w:p w14:paraId="70F4B555" w14:textId="6FA4876F" w:rsidR="004A612B" w:rsidRPr="00C15254" w:rsidRDefault="004A612B" w:rsidP="00FC443A">
      <w:pPr>
        <w:tabs>
          <w:tab w:val="left" w:pos="1080"/>
        </w:tabs>
        <w:spacing w:before="120" w:after="240"/>
        <w:ind w:left="1080" w:hanging="1080"/>
      </w:pPr>
      <w:r w:rsidRPr="00C15254">
        <w:rPr>
          <w:b/>
          <w:bCs/>
        </w:rPr>
        <w:t>TO:</w:t>
      </w:r>
      <w:r w:rsidRPr="00C15254">
        <w:tab/>
      </w:r>
      <w:r w:rsidR="00141BC4">
        <w:t>Durable Medical Equipment Providers</w:t>
      </w:r>
      <w:r w:rsidRPr="00C15254">
        <w:t xml:space="preserve"> Participating in MassHealth</w:t>
      </w:r>
    </w:p>
    <w:p w14:paraId="74E76BEA" w14:textId="34B2BB3E" w:rsidR="00141BC4" w:rsidRPr="00141BC4" w:rsidRDefault="004A612B" w:rsidP="00141BC4">
      <w:pPr>
        <w:tabs>
          <w:tab w:val="left" w:pos="1080"/>
        </w:tabs>
        <w:spacing w:before="120" w:after="240"/>
      </w:pPr>
      <w:r w:rsidRPr="00C15254">
        <w:rPr>
          <w:b/>
          <w:bCs/>
        </w:rPr>
        <w:t>FROM:</w:t>
      </w:r>
      <w:r w:rsidRPr="00C15254">
        <w:tab/>
      </w:r>
      <w:r w:rsidR="00141BC4" w:rsidRPr="00141BC4">
        <w:t xml:space="preserve">Leslie Darcy, </w:t>
      </w:r>
      <w:r w:rsidR="00EB3E07">
        <w:t>Chief</w:t>
      </w:r>
      <w:r w:rsidR="00EB3E07" w:rsidRPr="00141BC4">
        <w:t xml:space="preserve"> </w:t>
      </w:r>
      <w:r w:rsidR="00141BC4" w:rsidRPr="00141BC4">
        <w:t xml:space="preserve">of </w:t>
      </w:r>
      <w:proofErr w:type="gramStart"/>
      <w:r w:rsidR="00141BC4" w:rsidRPr="00141BC4">
        <w:t>Long</w:t>
      </w:r>
      <w:r w:rsidR="00635702">
        <w:t xml:space="preserve"> </w:t>
      </w:r>
      <w:r w:rsidR="00141BC4" w:rsidRPr="00141BC4">
        <w:t>Term</w:t>
      </w:r>
      <w:proofErr w:type="gramEnd"/>
      <w:r w:rsidR="00141BC4" w:rsidRPr="00141BC4">
        <w:t xml:space="preserve"> Services and Supports [signature of Leslie Darcy]</w:t>
      </w:r>
    </w:p>
    <w:p w14:paraId="59DDF7BE" w14:textId="47C5F803" w:rsidR="004A612B" w:rsidRPr="004F6902" w:rsidRDefault="006B272D" w:rsidP="00141BC4">
      <w:pPr>
        <w:tabs>
          <w:tab w:val="left" w:pos="1080"/>
        </w:tabs>
        <w:spacing w:before="120" w:after="240"/>
        <w:ind w:left="1080" w:hanging="1080"/>
        <w:rPr>
          <w:i/>
          <w:iCs/>
        </w:rPr>
      </w:pPr>
      <w:r w:rsidRPr="00141BC4">
        <w:rPr>
          <w:b/>
          <w:bCs/>
        </w:rPr>
        <w:t>RE:</w:t>
      </w:r>
      <w:r w:rsidRPr="00FF37E6">
        <w:tab/>
      </w:r>
      <w:r w:rsidR="00141BC4" w:rsidRPr="008310D9">
        <w:rPr>
          <w:i/>
          <w:iCs/>
        </w:rPr>
        <w:t>Durable Medical Equipment</w:t>
      </w:r>
      <w:r w:rsidRPr="008310D9">
        <w:rPr>
          <w:i/>
          <w:iCs/>
        </w:rPr>
        <w:t xml:space="preserve"> Manual</w:t>
      </w:r>
      <w:r w:rsidRPr="004F6902">
        <w:t xml:space="preserve">: </w:t>
      </w:r>
      <w:r w:rsidR="004667CB">
        <w:t>Emergency Amendments</w:t>
      </w:r>
      <w:r w:rsidR="00141BC4">
        <w:t xml:space="preserve"> to Program Regulations</w:t>
      </w:r>
      <w:r w:rsidR="004667CB">
        <w:t xml:space="preserve"> Regarding Mobility System Repairs</w:t>
      </w:r>
    </w:p>
    <w:p w14:paraId="4F11F1FF" w14:textId="77777777" w:rsidR="00227A1C" w:rsidRDefault="00227A1C" w:rsidP="00541D2A">
      <w:pPr>
        <w:pStyle w:val="Heading2"/>
        <w:rPr>
          <w:noProof w:val="0"/>
        </w:rPr>
        <w:sectPr w:rsidR="00227A1C" w:rsidSect="004F6902">
          <w:footerReference w:type="default" r:id="rId15"/>
          <w:pgSz w:w="12240" w:h="15840" w:code="1"/>
          <w:pgMar w:top="576" w:right="1440" w:bottom="1440" w:left="1440" w:header="446" w:footer="490" w:gutter="0"/>
          <w:cols w:space="720"/>
          <w:docGrid w:linePitch="299"/>
        </w:sectPr>
      </w:pPr>
    </w:p>
    <w:p w14:paraId="72CD5F03" w14:textId="4792AE6C" w:rsidR="00D516D7" w:rsidRPr="00A15AED" w:rsidRDefault="0066561A" w:rsidP="00A943E0">
      <w:pPr>
        <w:pStyle w:val="Heading2"/>
      </w:pPr>
      <w:r>
        <w:t>Introduction</w:t>
      </w:r>
    </w:p>
    <w:p w14:paraId="7756543C" w14:textId="6B691690" w:rsidR="00A943E0" w:rsidRPr="00A943E0" w:rsidRDefault="00A943E0" w:rsidP="00A943E0">
      <w:pPr>
        <w:widowControl w:val="0"/>
        <w:rPr>
          <w:rFonts w:cs="Arial"/>
        </w:rPr>
      </w:pPr>
      <w:r w:rsidRPr="00A943E0">
        <w:rPr>
          <w:rFonts w:cs="Arial"/>
        </w:rPr>
        <w:t xml:space="preserve">Effective October 1, 2024, MassHealth has amended 130 CMR 409.000: </w:t>
      </w:r>
      <w:r w:rsidRPr="003A2681">
        <w:rPr>
          <w:rFonts w:cs="Arial"/>
          <w:i/>
          <w:iCs/>
        </w:rPr>
        <w:t>Durable Medical Equipment Services</w:t>
      </w:r>
      <w:r w:rsidRPr="00A943E0">
        <w:rPr>
          <w:rFonts w:cs="Arial"/>
        </w:rPr>
        <w:t xml:space="preserve">, to </w:t>
      </w:r>
      <w:r w:rsidR="0020214B">
        <w:rPr>
          <w:rFonts w:cs="Arial"/>
        </w:rPr>
        <w:t>clarify</w:t>
      </w:r>
      <w:r w:rsidRPr="00A943E0">
        <w:rPr>
          <w:rFonts w:cs="Arial"/>
        </w:rPr>
        <w:t xml:space="preserve"> covered maintenance, align with Medicare, and </w:t>
      </w:r>
      <w:r w:rsidR="0020214B">
        <w:rPr>
          <w:rFonts w:cs="Arial"/>
        </w:rPr>
        <w:t xml:space="preserve">implement </w:t>
      </w:r>
      <w:r w:rsidRPr="00A943E0">
        <w:rPr>
          <w:rFonts w:cs="Arial"/>
        </w:rPr>
        <w:t>an add-on payment of $1,000 to promote shorter turnaround for certain mobility system repairs.</w:t>
      </w:r>
      <w:r w:rsidR="00552834">
        <w:rPr>
          <w:rFonts w:cs="Arial"/>
        </w:rPr>
        <w:t xml:space="preserve"> </w:t>
      </w:r>
      <w:r w:rsidR="00552834" w:rsidRPr="000B7491">
        <w:rPr>
          <w:rFonts w:cs="Arial"/>
        </w:rPr>
        <w:t>Reporting and reinvestment requirements apply to the add-on payment.</w:t>
      </w:r>
    </w:p>
    <w:p w14:paraId="45EA817A" w14:textId="77777777" w:rsidR="00A943E0" w:rsidRPr="00A943E0" w:rsidRDefault="00A943E0" w:rsidP="00A943E0">
      <w:pPr>
        <w:widowControl w:val="0"/>
        <w:rPr>
          <w:rFonts w:cs="Arial"/>
        </w:rPr>
      </w:pPr>
    </w:p>
    <w:p w14:paraId="5075EC94" w14:textId="77777777" w:rsidR="00A943E0" w:rsidRPr="00A943E0" w:rsidRDefault="00A943E0" w:rsidP="00A943E0">
      <w:pPr>
        <w:widowControl w:val="0"/>
        <w:rPr>
          <w:rFonts w:cs="Arial"/>
        </w:rPr>
      </w:pPr>
      <w:r w:rsidRPr="00A943E0">
        <w:rPr>
          <w:rFonts w:cs="Arial"/>
        </w:rPr>
        <w:t xml:space="preserve">The amendments clarify that maintenance repairs, defined as those which require the specialized knowledge of a trained technician, </w:t>
      </w:r>
      <w:proofErr w:type="gramStart"/>
      <w:r w:rsidRPr="00A943E0">
        <w:rPr>
          <w:rFonts w:cs="Arial"/>
        </w:rPr>
        <w:t>are covered</w:t>
      </w:r>
      <w:proofErr w:type="gramEnd"/>
      <w:r w:rsidRPr="00A943E0">
        <w:rPr>
          <w:rFonts w:cs="Arial"/>
        </w:rPr>
        <w:t xml:space="preserve"> services identified in the manufacturer’s instructions or manual. </w:t>
      </w:r>
    </w:p>
    <w:p w14:paraId="783B942D" w14:textId="6E9C3A4D" w:rsidR="00A943E0" w:rsidRPr="00A943E0" w:rsidRDefault="00A943E0" w:rsidP="00A943E0">
      <w:pPr>
        <w:widowControl w:val="0"/>
        <w:rPr>
          <w:rFonts w:cs="Arial"/>
        </w:rPr>
      </w:pPr>
    </w:p>
    <w:p w14:paraId="20B08D1E" w14:textId="3406587F" w:rsidR="00A943E0" w:rsidRPr="00F829C4" w:rsidRDefault="00287D5B" w:rsidP="00A943E0">
      <w:pPr>
        <w:widowControl w:val="0"/>
      </w:pPr>
      <w:r w:rsidRPr="00C34704">
        <w:t>The rate regulation</w:t>
      </w:r>
      <w:r>
        <w:t xml:space="preserve"> for durable medical equipment services</w:t>
      </w:r>
      <w:r w:rsidRPr="00C34704">
        <w:t xml:space="preserve"> is 101 CMR 322.00: </w:t>
      </w:r>
      <w:r w:rsidRPr="00E9151E">
        <w:rPr>
          <w:i/>
          <w:iCs/>
        </w:rPr>
        <w:t>Rates for Durable Medical Equipment, Oxygen and Respiratory Therapy Equipment</w:t>
      </w:r>
      <w:r w:rsidRPr="00C34704">
        <w:t>.</w:t>
      </w:r>
      <w:r>
        <w:t xml:space="preserve"> </w:t>
      </w:r>
      <w:r w:rsidR="00A943E0" w:rsidRPr="00A943E0">
        <w:rPr>
          <w:rFonts w:cs="Arial"/>
        </w:rPr>
        <w:t xml:space="preserve">Providers are directed to </w:t>
      </w:r>
      <w:hyperlink r:id="rId16" w:anchor="durable-medical-equipment-" w:history="1">
        <w:r w:rsidR="00DE4F14" w:rsidRPr="000B7491">
          <w:rPr>
            <w:rStyle w:val="Hyperlink"/>
            <w:rFonts w:cs="Arial"/>
          </w:rPr>
          <w:t xml:space="preserve">Durable Medical Equipment </w:t>
        </w:r>
        <w:r w:rsidR="00A943E0" w:rsidRPr="000B7491">
          <w:rPr>
            <w:rStyle w:val="Hyperlink"/>
            <w:rFonts w:cs="Arial"/>
          </w:rPr>
          <w:t>Bulletin</w:t>
        </w:r>
        <w:r w:rsidR="008F18FA">
          <w:rPr>
            <w:rStyle w:val="Hyperlink"/>
            <w:rFonts w:cs="Arial"/>
          </w:rPr>
          <w:t xml:space="preserve"> 38</w:t>
        </w:r>
      </w:hyperlink>
      <w:r w:rsidR="00A943E0" w:rsidRPr="00A943E0">
        <w:rPr>
          <w:rFonts w:cs="Arial"/>
        </w:rPr>
        <w:t xml:space="preserve"> for information </w:t>
      </w:r>
      <w:r w:rsidR="0020214B">
        <w:rPr>
          <w:rFonts w:cs="Arial"/>
        </w:rPr>
        <w:t>about</w:t>
      </w:r>
      <w:r w:rsidR="0020214B" w:rsidRPr="00A943E0">
        <w:rPr>
          <w:rFonts w:cs="Arial"/>
        </w:rPr>
        <w:t xml:space="preserve"> </w:t>
      </w:r>
      <w:r w:rsidR="00A943E0" w:rsidRPr="00A943E0">
        <w:rPr>
          <w:rFonts w:cs="Arial"/>
        </w:rPr>
        <w:t xml:space="preserve">corresponding amendments to 101 CMR 322.00. </w:t>
      </w:r>
      <w:r w:rsidR="0020214B">
        <w:rPr>
          <w:rFonts w:cs="Arial"/>
        </w:rPr>
        <w:t>The bulletin</w:t>
      </w:r>
      <w:r w:rsidR="00A943E0" w:rsidRPr="00A943E0">
        <w:rPr>
          <w:rFonts w:cs="Arial"/>
        </w:rPr>
        <w:t xml:space="preserve"> also provides information </w:t>
      </w:r>
      <w:r w:rsidR="0020214B">
        <w:rPr>
          <w:rFonts w:cs="Arial"/>
        </w:rPr>
        <w:t>about</w:t>
      </w:r>
      <w:r w:rsidR="0020214B" w:rsidRPr="00A943E0">
        <w:rPr>
          <w:rFonts w:cs="Arial"/>
        </w:rPr>
        <w:t xml:space="preserve"> </w:t>
      </w:r>
      <w:r w:rsidR="00A943E0" w:rsidRPr="00A943E0">
        <w:rPr>
          <w:rFonts w:cs="Arial"/>
        </w:rPr>
        <w:t xml:space="preserve">the implementation of supplemental payments for </w:t>
      </w:r>
      <w:r w:rsidR="00DE4F14">
        <w:rPr>
          <w:rFonts w:cs="Arial"/>
        </w:rPr>
        <w:t>certain patient lift systems</w:t>
      </w:r>
      <w:r w:rsidR="00A943E0" w:rsidRPr="00A943E0">
        <w:rPr>
          <w:rFonts w:cs="Arial"/>
        </w:rPr>
        <w:t xml:space="preserve"> for members who are eligible for both Medicare and Medicaid (dual eligible members).</w:t>
      </w:r>
    </w:p>
    <w:p w14:paraId="6E45E6B6" w14:textId="77777777" w:rsidR="00A943E0" w:rsidRDefault="00A943E0" w:rsidP="00D516D7"/>
    <w:p w14:paraId="22AD9E83" w14:textId="28932633" w:rsidR="00A943E0" w:rsidRDefault="00A943E0" w:rsidP="00D516D7">
      <w:proofErr w:type="gramStart"/>
      <w:r>
        <w:t>This transmittal</w:t>
      </w:r>
      <w:proofErr w:type="gramEnd"/>
      <w:r>
        <w:t xml:space="preserve"> letter </w:t>
      </w:r>
      <w:r w:rsidR="00DE4F14">
        <w:t>outlines</w:t>
      </w:r>
      <w:r>
        <w:t xml:space="preserve"> the amendments to 130 CMR 409.000 in the order in which they appear.</w:t>
      </w:r>
    </w:p>
    <w:p w14:paraId="201ED239" w14:textId="5E23D5BC" w:rsidR="00A943E0" w:rsidRPr="00A943E0" w:rsidRDefault="00A943E0" w:rsidP="00A943E0">
      <w:pPr>
        <w:pStyle w:val="Heading3"/>
      </w:pPr>
      <w:r w:rsidRPr="000A3DCB">
        <w:t>Definitions: 130 CMR 409.402</w:t>
      </w:r>
    </w:p>
    <w:p w14:paraId="5973966B" w14:textId="302D2900" w:rsidR="00A943E0" w:rsidRDefault="00A943E0" w:rsidP="00A943E0">
      <w:r>
        <w:t xml:space="preserve">MassHealth has added the following definitions to distinguish covered repairs from routine Periodic Maintenance and to clarify which covered repairs are eligible for </w:t>
      </w:r>
      <w:proofErr w:type="gramStart"/>
      <w:r>
        <w:t>a rate add-on</w:t>
      </w:r>
      <w:proofErr w:type="gramEnd"/>
      <w:r w:rsidR="001908D5">
        <w:t xml:space="preserve">. </w:t>
      </w:r>
    </w:p>
    <w:p w14:paraId="425E6C2D" w14:textId="77777777" w:rsidR="00A943E0" w:rsidRDefault="00A943E0" w:rsidP="00A943E0"/>
    <w:p w14:paraId="3B68C401" w14:textId="6F7F49BA" w:rsidR="00A943E0" w:rsidRPr="00FF1974" w:rsidRDefault="00A943E0" w:rsidP="00A943E0">
      <w:pPr>
        <w:pStyle w:val="ListParagraph"/>
        <w:numPr>
          <w:ilvl w:val="0"/>
          <w:numId w:val="12"/>
        </w:numPr>
      </w:pPr>
      <w:r w:rsidRPr="003A2681">
        <w:rPr>
          <w:u w:val="single"/>
        </w:rPr>
        <w:t>Corrective Mobility System Repair</w:t>
      </w:r>
      <w:r w:rsidR="00FF1974">
        <w:t>.</w:t>
      </w:r>
      <w:r>
        <w:t xml:space="preserve"> The amendments add a definition and provide that </w:t>
      </w:r>
      <w:r w:rsidRPr="005C2B09">
        <w:t xml:space="preserve">a </w:t>
      </w:r>
      <w:r w:rsidRPr="008F0A86">
        <w:t>Corrective Mobility System Repair</w:t>
      </w:r>
      <w:r>
        <w:t xml:space="preserve"> </w:t>
      </w:r>
      <w:r w:rsidRPr="005C2B09">
        <w:t>requires the specialized knowledge of a trained technician</w:t>
      </w:r>
      <w:r w:rsidR="00FF1974">
        <w:t>,</w:t>
      </w:r>
      <w:r w:rsidRPr="005C2B09">
        <w:t xml:space="preserve"> regardless of the complexity of the repair</w:t>
      </w:r>
      <w:r>
        <w:t>, and may be performed for</w:t>
      </w:r>
      <w:r w:rsidRPr="005C2B09">
        <w:t xml:space="preserve"> a member’s primary mobility system or backup mobility system </w:t>
      </w:r>
      <w:r w:rsidRPr="002F01D2">
        <w:rPr>
          <w:spacing w:val="-3"/>
          <w:szCs w:val="20"/>
        </w:rPr>
        <w:t>(</w:t>
      </w:r>
      <w:r w:rsidRPr="002F01D2">
        <w:rPr>
          <w:i/>
          <w:iCs/>
          <w:spacing w:val="-3"/>
          <w:szCs w:val="20"/>
        </w:rPr>
        <w:t>see</w:t>
      </w:r>
      <w:r w:rsidRPr="002F01D2">
        <w:rPr>
          <w:spacing w:val="-3"/>
          <w:szCs w:val="20"/>
        </w:rPr>
        <w:t xml:space="preserve"> 130 CMR 409.413 </w:t>
      </w:r>
      <w:r>
        <w:rPr>
          <w:spacing w:val="-3"/>
          <w:szCs w:val="20"/>
        </w:rPr>
        <w:t>(C</w:t>
      </w:r>
      <w:r w:rsidR="00FF1974">
        <w:rPr>
          <w:spacing w:val="-3"/>
          <w:szCs w:val="20"/>
        </w:rPr>
        <w:t>),</w:t>
      </w:r>
      <w:r w:rsidR="00FF1974" w:rsidRPr="002F01D2">
        <w:rPr>
          <w:spacing w:val="-3"/>
          <w:szCs w:val="20"/>
        </w:rPr>
        <w:t xml:space="preserve"> </w:t>
      </w:r>
      <w:r w:rsidRPr="002F01D2">
        <w:rPr>
          <w:spacing w:val="-3"/>
          <w:szCs w:val="20"/>
        </w:rPr>
        <w:t>130 CMR 409.420</w:t>
      </w:r>
      <w:r>
        <w:rPr>
          <w:spacing w:val="-3"/>
          <w:szCs w:val="20"/>
        </w:rPr>
        <w:t>(H)</w:t>
      </w:r>
      <w:r w:rsidR="00FF1974">
        <w:rPr>
          <w:spacing w:val="-3"/>
          <w:szCs w:val="20"/>
        </w:rPr>
        <w:t>,</w:t>
      </w:r>
      <w:r>
        <w:rPr>
          <w:spacing w:val="-3"/>
          <w:szCs w:val="20"/>
        </w:rPr>
        <w:t xml:space="preserve"> and </w:t>
      </w:r>
      <w:r w:rsidRPr="002F01D2">
        <w:rPr>
          <w:spacing w:val="-3"/>
          <w:szCs w:val="20"/>
        </w:rPr>
        <w:t>(G</w:t>
      </w:r>
      <w:r>
        <w:rPr>
          <w:spacing w:val="-3"/>
          <w:szCs w:val="20"/>
        </w:rPr>
        <w:t>))</w:t>
      </w:r>
      <w:r w:rsidR="00FF1974">
        <w:rPr>
          <w:spacing w:val="-3"/>
          <w:szCs w:val="20"/>
        </w:rPr>
        <w:t>.</w:t>
      </w:r>
    </w:p>
    <w:p w14:paraId="20AAEC33" w14:textId="77777777" w:rsidR="00FF1974" w:rsidRDefault="00FF1974" w:rsidP="00FF1974">
      <w:pPr>
        <w:pStyle w:val="ListParagraph"/>
        <w:ind w:left="780"/>
      </w:pPr>
    </w:p>
    <w:p w14:paraId="3D34230B" w14:textId="04B95444" w:rsidR="00A943E0" w:rsidRPr="007B7D0F" w:rsidRDefault="00A943E0" w:rsidP="00A943E0">
      <w:pPr>
        <w:pStyle w:val="ListParagraph"/>
        <w:numPr>
          <w:ilvl w:val="0"/>
          <w:numId w:val="12"/>
        </w:numPr>
      </w:pPr>
      <w:r w:rsidRPr="003A2681">
        <w:rPr>
          <w:u w:val="single"/>
        </w:rPr>
        <w:t>Maintenance</w:t>
      </w:r>
      <w:r w:rsidR="00FF1974">
        <w:t>.</w:t>
      </w:r>
      <w:r>
        <w:t xml:space="preserve"> The amendments add a definition and clarify that covered maintenance</w:t>
      </w:r>
      <w:r w:rsidRPr="00403FC3">
        <w:t xml:space="preserve"> repair requires </w:t>
      </w:r>
      <w:proofErr w:type="gramStart"/>
      <w:r w:rsidRPr="00403FC3">
        <w:t>the specialized</w:t>
      </w:r>
      <w:proofErr w:type="gramEnd"/>
      <w:r w:rsidRPr="00403FC3">
        <w:t xml:space="preserve"> knowledge of, and evaluation by, a trained technician, performed based on the manufacturer’s recommendation. </w:t>
      </w:r>
      <w:r>
        <w:t>Maintenance repairs</w:t>
      </w:r>
      <w:r w:rsidRPr="00403FC3">
        <w:t xml:space="preserve"> </w:t>
      </w:r>
      <w:r w:rsidRPr="007B7D0F">
        <w:t xml:space="preserve">may be scheduled by the member or DME provider. </w:t>
      </w:r>
    </w:p>
    <w:p w14:paraId="14313E2E" w14:textId="77777777" w:rsidR="00A943E0" w:rsidRDefault="00A943E0" w:rsidP="00A943E0">
      <w:pPr>
        <w:ind w:left="420"/>
      </w:pPr>
      <w:r w:rsidRPr="00403FC3">
        <w:t xml:space="preserve"> </w:t>
      </w:r>
    </w:p>
    <w:p w14:paraId="5493222E" w14:textId="17D3431C" w:rsidR="00A943E0" w:rsidRDefault="00A943E0" w:rsidP="00A943E0">
      <w:pPr>
        <w:pStyle w:val="ListParagraph"/>
        <w:numPr>
          <w:ilvl w:val="0"/>
          <w:numId w:val="12"/>
        </w:numPr>
      </w:pPr>
      <w:r w:rsidRPr="003A2681">
        <w:rPr>
          <w:u w:val="single"/>
        </w:rPr>
        <w:lastRenderedPageBreak/>
        <w:t>Routine Periodic Maintenance</w:t>
      </w:r>
      <w:r w:rsidR="00FF1974">
        <w:t>.</w:t>
      </w:r>
      <w:r>
        <w:t xml:space="preserve"> The amendments add a definition and specify that Routine Periodic Maintenance does not require the specialized knowledge of a trained technician and may be performed by a member or member’s </w:t>
      </w:r>
      <w:proofErr w:type="gramStart"/>
      <w:r>
        <w:t>designee</w:t>
      </w:r>
      <w:proofErr w:type="gramEnd"/>
      <w:r w:rsidR="00FF1974">
        <w:t>.</w:t>
      </w:r>
    </w:p>
    <w:p w14:paraId="48E49F92" w14:textId="68F227DA" w:rsidR="00A943E0" w:rsidRDefault="00A943E0" w:rsidP="00A943E0">
      <w:pPr>
        <w:pStyle w:val="Heading3"/>
      </w:pPr>
      <w:r w:rsidRPr="00590496">
        <w:t>Non-covered Services: 130 CMR 409.414(E)</w:t>
      </w:r>
    </w:p>
    <w:p w14:paraId="444ED248" w14:textId="66447170" w:rsidR="00A943E0" w:rsidRDefault="00A943E0" w:rsidP="00A943E0">
      <w:r>
        <w:t xml:space="preserve">Routine Periodic Maintenance is not a covered service. </w:t>
      </w:r>
    </w:p>
    <w:p w14:paraId="7538C932" w14:textId="4FEFF190" w:rsidR="00A943E0" w:rsidRPr="00A943E0" w:rsidRDefault="00A943E0" w:rsidP="00A943E0">
      <w:pPr>
        <w:pStyle w:val="Heading3"/>
      </w:pPr>
      <w:r w:rsidRPr="00080BAD">
        <w:t>Repairs to Durable Medical Equipment: 130 CMR 409.42</w:t>
      </w:r>
      <w:r>
        <w:t>0(D)</w:t>
      </w:r>
    </w:p>
    <w:p w14:paraId="6697FD36" w14:textId="4A1C8106" w:rsidR="00A943E0" w:rsidRDefault="00A943E0" w:rsidP="00A943E0">
      <w:r>
        <w:t xml:space="preserve">MassHealth requires </w:t>
      </w:r>
      <w:r w:rsidR="00FF1974">
        <w:t>prior authorization (</w:t>
      </w:r>
      <w:r>
        <w:t>PA</w:t>
      </w:r>
      <w:r w:rsidR="00FF1974">
        <w:t>)</w:t>
      </w:r>
      <w:r>
        <w:t xml:space="preserve"> for </w:t>
      </w:r>
      <w:r w:rsidR="00FF1974">
        <w:t>durable medical equipment (</w:t>
      </w:r>
      <w:r>
        <w:t>DME</w:t>
      </w:r>
      <w:r w:rsidR="00FF1974">
        <w:t>)</w:t>
      </w:r>
      <w:r>
        <w:t xml:space="preserve"> repairs that exceed $1,000. The PA requirement applies </w:t>
      </w:r>
      <w:r w:rsidR="00FF1974">
        <w:t xml:space="preserve">only </w:t>
      </w:r>
      <w:r>
        <w:t xml:space="preserve">to the parts and labor portions of repair costs. </w:t>
      </w:r>
      <w:r w:rsidR="00BA5433">
        <w:t>P</w:t>
      </w:r>
      <w:r>
        <w:t xml:space="preserve">roviders should </w:t>
      </w:r>
      <w:r w:rsidRPr="007879AC">
        <w:rPr>
          <w:b/>
          <w:bCs/>
        </w:rPr>
        <w:t>not</w:t>
      </w:r>
      <w:r>
        <w:t xml:space="preserve"> include the $1,000 add-on payment</w:t>
      </w:r>
      <w:r w:rsidR="00F7409E" w:rsidRPr="00F7409E">
        <w:t xml:space="preserve"> </w:t>
      </w:r>
      <w:r w:rsidR="00F7409E">
        <w:t>when calculating the total cost of a repair to determine if the repair exceeds $1,000.00</w:t>
      </w:r>
      <w:r>
        <w:t xml:space="preserve">. </w:t>
      </w:r>
      <w:r w:rsidRPr="003A2681">
        <w:rPr>
          <w:i/>
          <w:iCs/>
        </w:rPr>
        <w:t>See</w:t>
      </w:r>
      <w:r>
        <w:t xml:space="preserve"> 101 CMR 322.05(1).</w:t>
      </w:r>
    </w:p>
    <w:p w14:paraId="14F49CCA" w14:textId="1F75FEEE" w:rsidR="00A943E0" w:rsidRDefault="00A943E0" w:rsidP="00A943E0">
      <w:pPr>
        <w:pStyle w:val="Heading3"/>
      </w:pPr>
      <w:r>
        <w:t xml:space="preserve">Maintenance Repair: 130 CMR </w:t>
      </w:r>
      <w:r w:rsidRPr="0022173B">
        <w:t>409.420 (H)</w:t>
      </w:r>
      <w:r>
        <w:t xml:space="preserve"> </w:t>
      </w:r>
    </w:p>
    <w:p w14:paraId="072FACCE" w14:textId="53C7C141" w:rsidR="00A943E0" w:rsidRDefault="00A943E0" w:rsidP="00A943E0">
      <w:r>
        <w:t xml:space="preserve">MassHealth covers maintenance repairs </w:t>
      </w:r>
      <w:r w:rsidR="00FF1974">
        <w:t>to</w:t>
      </w:r>
      <w:r w:rsidR="00FF1974">
        <w:rPr>
          <w:spacing w:val="-3"/>
        </w:rPr>
        <w:t xml:space="preserve"> </w:t>
      </w:r>
      <w:r w:rsidRPr="00B34945">
        <w:rPr>
          <w:spacing w:val="-3"/>
        </w:rPr>
        <w:t>a member’s primary mobility system</w:t>
      </w:r>
      <w:r>
        <w:rPr>
          <w:spacing w:val="-3"/>
        </w:rPr>
        <w:t xml:space="preserve"> and</w:t>
      </w:r>
      <w:r w:rsidRPr="00B34945">
        <w:rPr>
          <w:spacing w:val="-3"/>
        </w:rPr>
        <w:t xml:space="preserve"> serviceable backup mobility system (</w:t>
      </w:r>
      <w:r w:rsidRPr="005F1103">
        <w:rPr>
          <w:i/>
          <w:iCs/>
          <w:spacing w:val="-3"/>
        </w:rPr>
        <w:t>see</w:t>
      </w:r>
      <w:r w:rsidRPr="00B34945">
        <w:rPr>
          <w:spacing w:val="-3"/>
        </w:rPr>
        <w:t xml:space="preserve"> 130 CMR 409.413 (C)</w:t>
      </w:r>
      <w:r>
        <w:rPr>
          <w:spacing w:val="-3"/>
        </w:rPr>
        <w:t xml:space="preserve"> and (D)</w:t>
      </w:r>
      <w:r w:rsidRPr="00B34945">
        <w:rPr>
          <w:spacing w:val="-3"/>
        </w:rPr>
        <w:t>)</w:t>
      </w:r>
      <w:r w:rsidR="00FF1974">
        <w:rPr>
          <w:spacing w:val="-3"/>
        </w:rPr>
        <w:t>.</w:t>
      </w:r>
      <w:r w:rsidRPr="00B34945">
        <w:rPr>
          <w:spacing w:val="-3"/>
        </w:rPr>
        <w:t xml:space="preserve"> </w:t>
      </w:r>
      <w:r>
        <w:t>The purpose of performing regularly scheduled maintenance is to minimize failure of DME during use. Providers or members are encouraged to proactively schedule maintenance. Maintenance repairs are allowed under the following circumstances</w:t>
      </w:r>
      <w:r w:rsidR="00FF1974">
        <w:t>.</w:t>
      </w:r>
    </w:p>
    <w:p w14:paraId="4B050FE3" w14:textId="77777777" w:rsidR="00A943E0" w:rsidRDefault="00A943E0" w:rsidP="00A943E0"/>
    <w:p w14:paraId="1C3F4205" w14:textId="60F803EA" w:rsidR="00A943E0" w:rsidRDefault="00A943E0" w:rsidP="00A943E0">
      <w:pPr>
        <w:pStyle w:val="ListParagraph"/>
        <w:numPr>
          <w:ilvl w:val="0"/>
          <w:numId w:val="13"/>
        </w:numPr>
      </w:pPr>
      <w:r>
        <w:t>The maintenance repair requires the specialized knowledge of a trained technician</w:t>
      </w:r>
      <w:r w:rsidR="00FF1974">
        <w:t>.</w:t>
      </w:r>
    </w:p>
    <w:p w14:paraId="41D48964" w14:textId="4E0D51F3" w:rsidR="00A943E0" w:rsidRDefault="00A943E0" w:rsidP="00A943E0">
      <w:pPr>
        <w:pStyle w:val="ListParagraph"/>
        <w:numPr>
          <w:ilvl w:val="0"/>
          <w:numId w:val="13"/>
        </w:numPr>
      </w:pPr>
      <w:r>
        <w:t>The cadence of the maintenance repair is identified in the manufacturer’s instructions or owner’s manual</w:t>
      </w:r>
      <w:r w:rsidR="00FF1974">
        <w:t>.</w:t>
      </w:r>
    </w:p>
    <w:p w14:paraId="11A7976D" w14:textId="77777777" w:rsidR="00A943E0" w:rsidRDefault="00A943E0" w:rsidP="00A943E0">
      <w:pPr>
        <w:rPr>
          <w:b/>
          <w:bCs/>
        </w:rPr>
      </w:pPr>
    </w:p>
    <w:p w14:paraId="0250721B" w14:textId="16FE2393" w:rsidR="00A943E0" w:rsidRDefault="00A943E0" w:rsidP="00A943E0">
      <w:r w:rsidRPr="004C23B8">
        <w:rPr>
          <w:b/>
          <w:bCs/>
        </w:rPr>
        <w:t>Note:</w:t>
      </w:r>
      <w:r>
        <w:t xml:space="preserve"> Mobility system maintenance repairs </w:t>
      </w:r>
      <w:r w:rsidRPr="001E1DD6">
        <w:rPr>
          <w:b/>
          <w:bCs/>
        </w:rPr>
        <w:t>are</w:t>
      </w:r>
      <w:r>
        <w:t xml:space="preserve"> </w:t>
      </w:r>
      <w:r w:rsidRPr="001B095B">
        <w:rPr>
          <w:b/>
          <w:bCs/>
        </w:rPr>
        <w:t>not</w:t>
      </w:r>
      <w:r>
        <w:t xml:space="preserve"> eligible for the add-on payment. </w:t>
      </w:r>
      <w:r w:rsidRPr="002F01D2">
        <w:rPr>
          <w:spacing w:val="-3"/>
          <w:szCs w:val="20"/>
        </w:rPr>
        <w:t>(</w:t>
      </w:r>
      <w:r w:rsidRPr="002F01D2">
        <w:rPr>
          <w:i/>
          <w:iCs/>
          <w:spacing w:val="-3"/>
          <w:szCs w:val="20"/>
        </w:rPr>
        <w:t>See</w:t>
      </w:r>
      <w:r w:rsidRPr="002F01D2">
        <w:rPr>
          <w:spacing w:val="-3"/>
          <w:szCs w:val="20"/>
        </w:rPr>
        <w:t xml:space="preserve"> 101 CMR 322.05(1): </w:t>
      </w:r>
      <w:r w:rsidRPr="002F01D2">
        <w:rPr>
          <w:i/>
          <w:iCs/>
          <w:spacing w:val="-3"/>
          <w:szCs w:val="20"/>
        </w:rPr>
        <w:t>Providers Eligible for Add-on Payment</w:t>
      </w:r>
      <w:r>
        <w:t>.</w:t>
      </w:r>
      <w:r>
        <w:rPr>
          <w:spacing w:val="-3"/>
          <w:szCs w:val="20"/>
        </w:rPr>
        <w:t>)</w:t>
      </w:r>
    </w:p>
    <w:p w14:paraId="310E395B" w14:textId="75E5BEB4" w:rsidR="00A943E0" w:rsidRDefault="00A943E0" w:rsidP="00A943E0">
      <w:pPr>
        <w:pStyle w:val="Heading3"/>
      </w:pPr>
      <w:r w:rsidRPr="00C55BA6">
        <w:t>Corrective Mobility System Repairs</w:t>
      </w:r>
      <w:r>
        <w:t xml:space="preserve">: 130 CMR </w:t>
      </w:r>
      <w:r w:rsidRPr="00ED6FF9">
        <w:t>409.420 (I)</w:t>
      </w:r>
      <w:r>
        <w:t xml:space="preserve"> </w:t>
      </w:r>
    </w:p>
    <w:p w14:paraId="09BB357F" w14:textId="21BC6F64" w:rsidR="00A943E0" w:rsidRDefault="00A943E0" w:rsidP="00A943E0">
      <w:r>
        <w:t xml:space="preserve">Corrective Mobility System Repair requires the specialized knowledge of a trained technician, regardless of the complexity of the repair. </w:t>
      </w:r>
      <w:r w:rsidR="00BA5433">
        <w:t>Providers may perform c</w:t>
      </w:r>
      <w:r w:rsidRPr="007B6854">
        <w:t xml:space="preserve">orrective </w:t>
      </w:r>
      <w:r w:rsidR="00CD4A08">
        <w:t>m</w:t>
      </w:r>
      <w:r w:rsidR="00CD4A08" w:rsidRPr="007B6854">
        <w:t xml:space="preserve">obility </w:t>
      </w:r>
      <w:r w:rsidR="00CD4A08">
        <w:t>s</w:t>
      </w:r>
      <w:r w:rsidR="00CD4A08" w:rsidRPr="007B6854">
        <w:t xml:space="preserve">ystem </w:t>
      </w:r>
      <w:r w:rsidR="00CD4A08">
        <w:t xml:space="preserve">repairs </w:t>
      </w:r>
      <w:r>
        <w:t>on a member’s primary mobility system, backup mobility system (</w:t>
      </w:r>
      <w:r w:rsidRPr="003A2681">
        <w:rPr>
          <w:i/>
          <w:iCs/>
        </w:rPr>
        <w:t>see</w:t>
      </w:r>
      <w:r>
        <w:t xml:space="preserve"> 130 CMR 409.413 (C)</w:t>
      </w:r>
      <w:r w:rsidR="00CD4A08">
        <w:t>),</w:t>
      </w:r>
      <w:r>
        <w:t xml:space="preserve"> and to a serviceable retired backup power wheelchair (</w:t>
      </w:r>
      <w:r w:rsidR="00CD4A08" w:rsidRPr="003A2681">
        <w:rPr>
          <w:i/>
          <w:iCs/>
        </w:rPr>
        <w:t>see</w:t>
      </w:r>
      <w:r w:rsidR="00CD4A08">
        <w:t xml:space="preserve"> </w:t>
      </w:r>
      <w:r>
        <w:t xml:space="preserve">130 CMR 409.420 (G)). </w:t>
      </w:r>
    </w:p>
    <w:p w14:paraId="6E001004" w14:textId="77777777" w:rsidR="00A943E0" w:rsidRDefault="00A943E0" w:rsidP="00A943E0"/>
    <w:p w14:paraId="4CB1EEE6" w14:textId="21DBD004" w:rsidR="00A943E0" w:rsidRDefault="00A943E0" w:rsidP="00A943E0">
      <w:r w:rsidRPr="00220F71">
        <w:rPr>
          <w:b/>
          <w:bCs/>
        </w:rPr>
        <w:t xml:space="preserve">Note: </w:t>
      </w:r>
      <w:r>
        <w:t xml:space="preserve">Corrective mobility system repairs </w:t>
      </w:r>
      <w:r w:rsidRPr="00FD5FFA">
        <w:rPr>
          <w:b/>
          <w:bCs/>
        </w:rPr>
        <w:t>are</w:t>
      </w:r>
      <w:r>
        <w:t xml:space="preserve"> eligible for the add-on payment</w:t>
      </w:r>
      <w:r w:rsidR="0020214B">
        <w:t>.</w:t>
      </w:r>
      <w:r>
        <w:t xml:space="preserve"> (</w:t>
      </w:r>
      <w:r w:rsidRPr="003A2681">
        <w:rPr>
          <w:i/>
          <w:iCs/>
        </w:rPr>
        <w:t>See</w:t>
      </w:r>
      <w:r>
        <w:t xml:space="preserve"> 101 CMR 322.05(1)(b)</w:t>
      </w:r>
      <w:r w:rsidR="0020214B">
        <w:t>.</w:t>
      </w:r>
      <w:r>
        <w:t>)</w:t>
      </w:r>
    </w:p>
    <w:p w14:paraId="2A150456" w14:textId="06CA11CB" w:rsidR="00A943E0" w:rsidRPr="00A943E0" w:rsidRDefault="00A943E0" w:rsidP="00A943E0">
      <w:pPr>
        <w:pStyle w:val="Heading3"/>
      </w:pPr>
      <w:r w:rsidRPr="00392473">
        <w:t>Recordkeeping Requirements: 130 CMR 409.430</w:t>
      </w:r>
      <w:r>
        <w:t>(F)</w:t>
      </w:r>
    </w:p>
    <w:p w14:paraId="03541F54" w14:textId="761740FE" w:rsidR="00A943E0" w:rsidRDefault="00A943E0" w:rsidP="00A943E0">
      <w:r>
        <w:t xml:space="preserve">For mobility system repairs, </w:t>
      </w:r>
      <w:r w:rsidR="00BA5433">
        <w:t>providers must include</w:t>
      </w:r>
      <w:r>
        <w:t xml:space="preserve"> the following additional information on the delivery ticket, or on a separate </w:t>
      </w:r>
      <w:proofErr w:type="gramStart"/>
      <w:r>
        <w:t>document,</w:t>
      </w:r>
      <w:proofErr w:type="gramEnd"/>
      <w:r>
        <w:t xml:space="preserve"> provided at the time of the delivery</w:t>
      </w:r>
      <w:r w:rsidR="001908D5">
        <w:t>.</w:t>
      </w:r>
    </w:p>
    <w:p w14:paraId="4D4282F3" w14:textId="77777777" w:rsidR="00A943E0" w:rsidRDefault="00A943E0" w:rsidP="00A943E0"/>
    <w:p w14:paraId="0BA68F48" w14:textId="77777777" w:rsidR="00A943E0" w:rsidRPr="004A61E0" w:rsidRDefault="00A943E0" w:rsidP="00A943E0">
      <w:pPr>
        <w:pStyle w:val="ListParagraph"/>
        <w:numPr>
          <w:ilvl w:val="1"/>
          <w:numId w:val="14"/>
        </w:numPr>
        <w:spacing w:after="120" w:line="276" w:lineRule="auto"/>
      </w:pPr>
      <w:r w:rsidRPr="004A61E0">
        <w:t xml:space="preserve">The date the member or member’s designee contacted the DME provider to report the need for the </w:t>
      </w:r>
      <w:proofErr w:type="gramStart"/>
      <w:r w:rsidRPr="004A61E0">
        <w:t>repair</w:t>
      </w:r>
      <w:r>
        <w:t>;</w:t>
      </w:r>
      <w:proofErr w:type="gramEnd"/>
    </w:p>
    <w:p w14:paraId="0FD36FF6" w14:textId="77777777" w:rsidR="00A943E0" w:rsidRPr="004A61E0" w:rsidRDefault="00A943E0" w:rsidP="00A943E0">
      <w:pPr>
        <w:pStyle w:val="ListParagraph"/>
        <w:numPr>
          <w:ilvl w:val="1"/>
          <w:numId w:val="14"/>
        </w:numPr>
        <w:spacing w:after="120" w:line="276" w:lineRule="auto"/>
      </w:pPr>
      <w:r w:rsidRPr="004A61E0">
        <w:t>The number of calendar days required to complete the repair (intake to completion</w:t>
      </w:r>
      <w:r>
        <w:t>, including</w:t>
      </w:r>
      <w:r w:rsidRPr="004A61E0">
        <w:t xml:space="preserve"> delivery to the member</w:t>
      </w:r>
      <w:proofErr w:type="gramStart"/>
      <w:r w:rsidRPr="004A61E0">
        <w:t>)</w:t>
      </w:r>
      <w:r>
        <w:t>;</w:t>
      </w:r>
      <w:proofErr w:type="gramEnd"/>
    </w:p>
    <w:p w14:paraId="3D7AE9B0" w14:textId="77777777" w:rsidR="00A943E0" w:rsidRDefault="00A943E0" w:rsidP="00A943E0">
      <w:pPr>
        <w:pStyle w:val="ListParagraph"/>
        <w:numPr>
          <w:ilvl w:val="1"/>
          <w:numId w:val="14"/>
        </w:numPr>
        <w:spacing w:after="120" w:line="276" w:lineRule="auto"/>
      </w:pPr>
      <w:r w:rsidRPr="004A61E0">
        <w:t>A statement from the DME provider attesting</w:t>
      </w:r>
      <w:r>
        <w:t xml:space="preserve"> </w:t>
      </w:r>
      <w:r w:rsidRPr="004A61E0">
        <w:t>the</w:t>
      </w:r>
      <w:r>
        <w:t xml:space="preserve"> </w:t>
      </w:r>
      <w:r w:rsidRPr="004A61E0">
        <w:t>timeline provided on the delivery ticket</w:t>
      </w:r>
      <w:r>
        <w:t>,</w:t>
      </w:r>
      <w:r w:rsidRPr="004A61E0">
        <w:t xml:space="preserve"> or additional documentation</w:t>
      </w:r>
      <w:r>
        <w:t>,</w:t>
      </w:r>
      <w:r w:rsidRPr="004A61E0">
        <w:t xml:space="preserve"> is accurate</w:t>
      </w:r>
      <w:r>
        <w:t>; and</w:t>
      </w:r>
    </w:p>
    <w:p w14:paraId="5F1510FB" w14:textId="6555D03B" w:rsidR="00227A1C" w:rsidRDefault="00A943E0" w:rsidP="00D516D7">
      <w:pPr>
        <w:pStyle w:val="ListParagraph"/>
        <w:numPr>
          <w:ilvl w:val="1"/>
          <w:numId w:val="14"/>
        </w:numPr>
        <w:spacing w:after="120" w:line="276" w:lineRule="auto"/>
      </w:pPr>
      <w:r>
        <w:lastRenderedPageBreak/>
        <w:t>A</w:t>
      </w:r>
      <w:r w:rsidRPr="004A61E0">
        <w:t>n option on the delivery ticket</w:t>
      </w:r>
      <w:r>
        <w:t>,</w:t>
      </w:r>
      <w:r w:rsidRPr="004A61E0">
        <w:t xml:space="preserve"> or additional documentation</w:t>
      </w:r>
      <w:r>
        <w:t>,</w:t>
      </w:r>
      <w:r w:rsidRPr="004A61E0">
        <w:t xml:space="preserve"> for the member </w:t>
      </w:r>
      <w:r>
        <w:t xml:space="preserve">or member’s designee </w:t>
      </w:r>
      <w:r w:rsidRPr="004A61E0">
        <w:t xml:space="preserve">to </w:t>
      </w:r>
      <w:r>
        <w:t xml:space="preserve">confirm </w:t>
      </w:r>
      <w:r w:rsidRPr="004A61E0">
        <w:t xml:space="preserve">the repair was completed and the mobility system returned in the </w:t>
      </w:r>
      <w:r>
        <w:t xml:space="preserve">identified </w:t>
      </w:r>
      <w:r w:rsidRPr="004A61E0">
        <w:t>time frame</w:t>
      </w:r>
      <w:r>
        <w:t>.</w:t>
      </w:r>
    </w:p>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7"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18" w:history="1">
        <w:r w:rsidRPr="00D64FF9">
          <w:rPr>
            <w:rStyle w:val="Hyperlink"/>
            <w:rFonts w:cs="Arial"/>
          </w:rPr>
          <w:t>Sign up</w:t>
        </w:r>
      </w:hyperlink>
      <w:r w:rsidRPr="00D64FF9">
        <w:rPr>
          <w:rFonts w:cs="Arial"/>
        </w:rPr>
        <w:t xml:space="preserve"> to receive email alerts when MassHealth issues new transmittal letters and </w:t>
      </w:r>
      <w:proofErr w:type="gramStart"/>
      <w:r w:rsidRPr="00D64FF9">
        <w:rPr>
          <w:rFonts w:cs="Arial"/>
        </w:rPr>
        <w:t>provider</w:t>
      </w:r>
      <w:proofErr w:type="gramEnd"/>
      <w:r w:rsidRPr="00D64FF9">
        <w:rPr>
          <w:rFonts w:cs="Arial"/>
        </w:rPr>
        <w:t xml:space="preserve"> bulletins.</w:t>
      </w:r>
    </w:p>
    <w:p w14:paraId="46D0D8E4" w14:textId="6A0A5E76" w:rsidR="004A612B" w:rsidRDefault="004A612B" w:rsidP="00541D2A">
      <w:pPr>
        <w:pStyle w:val="Heading2"/>
        <w:rPr>
          <w:noProof w:val="0"/>
        </w:rPr>
      </w:pPr>
      <w:r w:rsidRPr="00D64FF9">
        <w:rPr>
          <w:noProof w:val="0"/>
        </w:rPr>
        <w:t>Questions</w:t>
      </w:r>
      <w:r w:rsidR="00E26675">
        <w:rPr>
          <w:noProof w:val="0"/>
        </w:rPr>
        <w:t>?</w:t>
      </w:r>
    </w:p>
    <w:p w14:paraId="5FF1EE4D" w14:textId="31414FAE" w:rsidR="00EC5DBD" w:rsidRPr="00EC5DBD" w:rsidRDefault="00EC5DBD" w:rsidP="00EC5DBD">
      <w:r w:rsidRPr="00EC5DBD">
        <w:t xml:space="preserve">If you have questions about the information in this </w:t>
      </w:r>
      <w:r>
        <w:t>transmittal letter</w:t>
      </w:r>
      <w:r w:rsidRPr="00EC5DBD">
        <w:t>, please contact:</w:t>
      </w:r>
    </w:p>
    <w:p w14:paraId="7ABE4EC4" w14:textId="77777777" w:rsidR="00EC5DBD" w:rsidRDefault="00EC5DBD" w:rsidP="00EC5DBD">
      <w:pPr>
        <w:rPr>
          <w:b/>
        </w:rPr>
      </w:pPr>
    </w:p>
    <w:p w14:paraId="5F4FDE02" w14:textId="7C5F9AB0" w:rsidR="00EC5DBD" w:rsidRDefault="00EC5DBD" w:rsidP="00EC5DBD">
      <w:pPr>
        <w:rPr>
          <w:b/>
        </w:rPr>
      </w:pPr>
      <w:r w:rsidRPr="00EC5DBD">
        <w:rPr>
          <w:b/>
        </w:rPr>
        <w:t xml:space="preserve">Long-Term Services and Supports </w:t>
      </w:r>
    </w:p>
    <w:p w14:paraId="0DE4C7F3" w14:textId="77777777" w:rsidR="00EC5DBD" w:rsidRPr="00EC5DBD" w:rsidRDefault="00EC5DBD" w:rsidP="00EC5DBD">
      <w:pPr>
        <w:rPr>
          <w:b/>
        </w:rPr>
      </w:pPr>
    </w:p>
    <w:p w14:paraId="1604CAFF" w14:textId="7C29B219" w:rsidR="00EC5DBD" w:rsidRPr="00EC5DBD" w:rsidRDefault="00EC5DBD" w:rsidP="00EC5DBD">
      <w:pPr>
        <w:ind w:firstLine="720"/>
      </w:pPr>
      <w:r w:rsidRPr="00EC5DBD">
        <w:t>Phone:</w:t>
      </w:r>
      <w:r w:rsidRPr="00EC5DBD">
        <w:tab/>
        <w:t>(844) 368-5184 (toll free)</w:t>
      </w:r>
    </w:p>
    <w:p w14:paraId="50EC4B10" w14:textId="77777777" w:rsidR="00EC5DBD" w:rsidRPr="00EC5DBD" w:rsidRDefault="00EC5DBD" w:rsidP="00EC5DBD">
      <w:pPr>
        <w:ind w:firstLine="720"/>
      </w:pPr>
      <w:r w:rsidRPr="00EC5DBD">
        <w:t xml:space="preserve">Email: </w:t>
      </w:r>
      <w:r w:rsidRPr="00EC5DBD">
        <w:tab/>
      </w:r>
      <w:hyperlink r:id="rId19" w:history="1">
        <w:r w:rsidRPr="00EC5DBD">
          <w:rPr>
            <w:rStyle w:val="Hyperlink"/>
          </w:rPr>
          <w:t>support@masshealthltss.com</w:t>
        </w:r>
      </w:hyperlink>
    </w:p>
    <w:p w14:paraId="14088805" w14:textId="77777777" w:rsidR="00EC5DBD" w:rsidRPr="00EC5DBD" w:rsidRDefault="00EC5DBD" w:rsidP="00EC5DBD">
      <w:pPr>
        <w:ind w:firstLine="720"/>
      </w:pPr>
      <w:r w:rsidRPr="00EC5DBD">
        <w:t xml:space="preserve">Portal: </w:t>
      </w:r>
      <w:r w:rsidRPr="00EC5DBD">
        <w:tab/>
      </w:r>
      <w:hyperlink r:id="rId20" w:history="1">
        <w:r w:rsidRPr="00EC5DBD">
          <w:rPr>
            <w:rStyle w:val="Hyperlink"/>
          </w:rPr>
          <w:t xml:space="preserve">MassHealthLTSS.com </w:t>
        </w:r>
      </w:hyperlink>
    </w:p>
    <w:p w14:paraId="2656EE2D" w14:textId="77777777" w:rsidR="00EC5DBD" w:rsidRPr="00EC5DBD" w:rsidRDefault="00EC5DBD" w:rsidP="00EC5DBD">
      <w:pPr>
        <w:ind w:firstLine="720"/>
      </w:pPr>
      <w:r w:rsidRPr="00EC5DBD">
        <w:t>Mail</w:t>
      </w:r>
      <w:proofErr w:type="gramStart"/>
      <w:r w:rsidRPr="00EC5DBD">
        <w:t xml:space="preserve">: </w:t>
      </w:r>
      <w:r w:rsidRPr="00EC5DBD">
        <w:tab/>
        <w:t>MassHealth</w:t>
      </w:r>
      <w:proofErr w:type="gramEnd"/>
      <w:r w:rsidRPr="00EC5DBD">
        <w:t xml:space="preserve"> LTSS</w:t>
      </w:r>
    </w:p>
    <w:p w14:paraId="6FFBFD53" w14:textId="77777777" w:rsidR="00EC5DBD" w:rsidRPr="00EC5DBD" w:rsidRDefault="00EC5DBD" w:rsidP="00EC5DBD">
      <w:pPr>
        <w:ind w:left="720" w:firstLine="720"/>
      </w:pPr>
      <w:r w:rsidRPr="00EC5DBD">
        <w:t>PO Box 159108</w:t>
      </w:r>
    </w:p>
    <w:p w14:paraId="31325635" w14:textId="77777777" w:rsidR="00EC5DBD" w:rsidRPr="00EC5DBD" w:rsidRDefault="00EC5DBD" w:rsidP="00EC5DBD">
      <w:pPr>
        <w:ind w:left="720" w:firstLine="720"/>
      </w:pPr>
      <w:r w:rsidRPr="00EC5DBD">
        <w:t xml:space="preserve">Boston, MA 02215 </w:t>
      </w:r>
    </w:p>
    <w:p w14:paraId="0C4C7504" w14:textId="7484FD7F" w:rsidR="00EC5DBD" w:rsidRPr="00EC5DBD" w:rsidRDefault="00EC5DBD" w:rsidP="00EC5DBD">
      <w:pPr>
        <w:ind w:firstLine="720"/>
      </w:pPr>
      <w:r w:rsidRPr="00EC5DBD">
        <w:t>Fax</w:t>
      </w:r>
      <w:proofErr w:type="gramStart"/>
      <w:r w:rsidRPr="00EC5DBD">
        <w:t xml:space="preserve">: </w:t>
      </w:r>
      <w:r w:rsidRPr="00EC5DBD">
        <w:tab/>
        <w:t>(</w:t>
      </w:r>
      <w:proofErr w:type="gramEnd"/>
      <w:r w:rsidRPr="00EC5DBD">
        <w:t>888) 832-3006</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7F8889D9" w:rsidR="004A612B" w:rsidRPr="00B928B2" w:rsidRDefault="00E91EAE" w:rsidP="00B928B2">
      <w:pPr>
        <w:pStyle w:val="Heading3"/>
        <w:ind w:left="360"/>
        <w:rPr>
          <w:i/>
          <w:iCs/>
          <w:noProof w:val="0"/>
        </w:rPr>
      </w:pPr>
      <w:r>
        <w:rPr>
          <w:i/>
          <w:iCs/>
          <w:noProof w:val="0"/>
        </w:rPr>
        <w:t>Durable Medical Equipment</w:t>
      </w:r>
      <w:r w:rsidR="004A612B" w:rsidRPr="00B928B2">
        <w:rPr>
          <w:i/>
          <w:iCs/>
          <w:noProof w:val="0"/>
        </w:rPr>
        <w:t xml:space="preserve"> Manual</w:t>
      </w:r>
    </w:p>
    <w:p w14:paraId="669735A0" w14:textId="6FEAAADE" w:rsidR="004A612B" w:rsidRPr="00D64FF9" w:rsidRDefault="004A612B" w:rsidP="004A612B">
      <w:pPr>
        <w:widowControl w:val="0"/>
        <w:tabs>
          <w:tab w:val="left" w:pos="360"/>
          <w:tab w:val="left" w:pos="720"/>
          <w:tab w:val="left" w:pos="1080"/>
        </w:tabs>
        <w:ind w:left="720"/>
        <w:rPr>
          <w:rFonts w:cs="Arial"/>
        </w:rPr>
      </w:pPr>
      <w:r w:rsidRPr="00D64FF9">
        <w:rPr>
          <w:rFonts w:cs="Arial"/>
        </w:rPr>
        <w:t xml:space="preserve">Pages </w:t>
      </w:r>
      <w:r w:rsidR="0040539B">
        <w:rPr>
          <w:rFonts w:cs="Arial"/>
        </w:rPr>
        <w:t xml:space="preserve">4-1 </w:t>
      </w:r>
      <w:r w:rsidR="00C240E5">
        <w:rPr>
          <w:rFonts w:cs="Arial"/>
        </w:rPr>
        <w:t xml:space="preserve">through </w:t>
      </w:r>
      <w:r w:rsidR="0040539B">
        <w:rPr>
          <w:rFonts w:cs="Arial"/>
        </w:rPr>
        <w:t>4-6, 4-15, 4-16, 4-25, 4-26, and 4-29 through 4-32</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473DA9ED" w:rsidR="004A612B" w:rsidRPr="00330472" w:rsidRDefault="00361FEA" w:rsidP="00330472">
      <w:pPr>
        <w:pStyle w:val="Heading3"/>
        <w:ind w:left="360"/>
        <w:rPr>
          <w:i/>
          <w:iCs/>
          <w:noProof w:val="0"/>
        </w:rPr>
      </w:pPr>
      <w:r>
        <w:rPr>
          <w:i/>
          <w:iCs/>
          <w:noProof w:val="0"/>
        </w:rPr>
        <w:t>Durable Medical Equipment</w:t>
      </w:r>
      <w:r w:rsidRPr="00B928B2">
        <w:rPr>
          <w:i/>
          <w:iCs/>
          <w:noProof w:val="0"/>
        </w:rPr>
        <w:t xml:space="preserve"> </w:t>
      </w:r>
      <w:r w:rsidR="004A612B" w:rsidRPr="00330472">
        <w:rPr>
          <w:i/>
          <w:iCs/>
          <w:noProof w:val="0"/>
        </w:rPr>
        <w:t>Manual</w:t>
      </w:r>
    </w:p>
    <w:p w14:paraId="0F434AA4" w14:textId="52C433ED" w:rsidR="004A612B" w:rsidRDefault="004A612B" w:rsidP="00A7391A">
      <w:pPr>
        <w:widowControl w:val="0"/>
        <w:tabs>
          <w:tab w:val="left" w:pos="360"/>
          <w:tab w:val="left" w:pos="720"/>
          <w:tab w:val="left" w:pos="1080"/>
        </w:tabs>
        <w:ind w:left="720"/>
        <w:rPr>
          <w:rFonts w:cs="Arial"/>
        </w:rPr>
      </w:pPr>
      <w:r w:rsidRPr="00D64FF9">
        <w:rPr>
          <w:rFonts w:cs="Arial"/>
        </w:rPr>
        <w:t xml:space="preserve">Pages </w:t>
      </w:r>
      <w:r w:rsidR="00F06357">
        <w:rPr>
          <w:rFonts w:cs="Arial"/>
        </w:rPr>
        <w:t>4-1, 4-2, 4-5, 4-6, 4-15, 4-16, 4-25, 4-</w:t>
      </w:r>
      <w:r w:rsidR="0002752E">
        <w:rPr>
          <w:rFonts w:cs="Arial"/>
        </w:rPr>
        <w:t>2</w:t>
      </w:r>
      <w:r w:rsidR="00F06357">
        <w:rPr>
          <w:rFonts w:cs="Arial"/>
        </w:rPr>
        <w:t xml:space="preserve">6, and 4-29 </w:t>
      </w:r>
      <w:r w:rsidR="00C240E5">
        <w:rPr>
          <w:rFonts w:cs="Arial"/>
        </w:rPr>
        <w:t>through</w:t>
      </w:r>
      <w:r w:rsidR="00F06357">
        <w:rPr>
          <w:rFonts w:cs="Arial"/>
        </w:rPr>
        <w:t xml:space="preserve"> 4-32</w:t>
      </w:r>
      <w:r w:rsidRPr="00D64FF9">
        <w:rPr>
          <w:rFonts w:cs="Arial"/>
        </w:rPr>
        <w:t xml:space="preserve"> — transmitted by Transmittal Letter </w:t>
      </w:r>
      <w:r w:rsidR="00361FEA">
        <w:rPr>
          <w:rFonts w:cs="Arial"/>
        </w:rPr>
        <w:t>DME-39</w:t>
      </w:r>
    </w:p>
    <w:p w14:paraId="10419C55" w14:textId="77777777" w:rsidR="0002752E" w:rsidRDefault="0002752E" w:rsidP="00A7391A">
      <w:pPr>
        <w:widowControl w:val="0"/>
        <w:tabs>
          <w:tab w:val="left" w:pos="360"/>
          <w:tab w:val="left" w:pos="720"/>
          <w:tab w:val="left" w:pos="1080"/>
        </w:tabs>
        <w:ind w:left="720"/>
        <w:rPr>
          <w:rFonts w:cs="Arial"/>
        </w:rPr>
      </w:pPr>
    </w:p>
    <w:p w14:paraId="34C0BB71" w14:textId="7AEB524B" w:rsidR="00A7391A" w:rsidRDefault="00A7391A" w:rsidP="00A7391A">
      <w:pPr>
        <w:widowControl w:val="0"/>
        <w:tabs>
          <w:tab w:val="left" w:pos="360"/>
          <w:tab w:val="left" w:pos="720"/>
          <w:tab w:val="left" w:pos="1080"/>
        </w:tabs>
        <w:ind w:left="720"/>
        <w:rPr>
          <w:rFonts w:cs="Arial"/>
        </w:rPr>
      </w:pPr>
      <w:r w:rsidRPr="00D64FF9">
        <w:rPr>
          <w:rFonts w:cs="Arial"/>
        </w:rPr>
        <w:t xml:space="preserve">Pages </w:t>
      </w:r>
      <w:r w:rsidR="00F06357">
        <w:rPr>
          <w:rFonts w:cs="Arial"/>
        </w:rPr>
        <w:t>4-3</w:t>
      </w:r>
      <w:r w:rsidR="00C240E5">
        <w:rPr>
          <w:rFonts w:cs="Arial"/>
        </w:rPr>
        <w:t xml:space="preserve"> through </w:t>
      </w:r>
      <w:r w:rsidR="00F06357">
        <w:rPr>
          <w:rFonts w:cs="Arial"/>
        </w:rPr>
        <w:t>4-4</w:t>
      </w:r>
      <w:r w:rsidRPr="00D64FF9">
        <w:rPr>
          <w:rFonts w:cs="Arial"/>
        </w:rPr>
        <w:t xml:space="preserve"> — transmitted by Transmittal Letter </w:t>
      </w:r>
      <w:r w:rsidR="00361FEA">
        <w:rPr>
          <w:rFonts w:cs="Arial"/>
        </w:rPr>
        <w:t>DME-42</w:t>
      </w:r>
    </w:p>
    <w:p w14:paraId="0C8AA2E0" w14:textId="77777777" w:rsidR="00E26675" w:rsidRPr="003E7C6D" w:rsidRDefault="00E26675" w:rsidP="003E7C6D"/>
    <w:p w14:paraId="2BC89694" w14:textId="1C52964A" w:rsidR="00E26675" w:rsidRDefault="00E26675" w:rsidP="00E26675">
      <w:pPr>
        <w:spacing w:before="240"/>
        <w:rPr>
          <w:rStyle w:val="Hyperlink"/>
          <w:position w:val="10"/>
          <w:sz w:val="20"/>
          <w:szCs w:val="20"/>
        </w:rPr>
      </w:pPr>
      <w:r w:rsidRPr="00152EC6">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3">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4"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Pr="00152EC6">
          <w:rPr>
            <w:rStyle w:val="Hyperlink"/>
            <w:position w:val="10"/>
            <w:sz w:val="20"/>
            <w:szCs w:val="20"/>
          </w:rPr>
          <w:t>MassHealth on YouTube</w:t>
        </w:r>
      </w:hyperlink>
    </w:p>
    <w:p w14:paraId="639CD9D0" w14:textId="77777777" w:rsidR="00C240E5" w:rsidRPr="003E7C6D" w:rsidRDefault="00C240E5" w:rsidP="00A2694A">
      <w:pPr>
        <w:rPr>
          <w:color w:val="00B050"/>
        </w:rPr>
      </w:pPr>
    </w:p>
    <w:p w14:paraId="01FD64EA" w14:textId="3AFB38A0" w:rsidR="00C57C00" w:rsidRPr="003E7C6D" w:rsidRDefault="00C57C00" w:rsidP="00270DBE"/>
    <w:p w14:paraId="2CF7333B" w14:textId="77777777" w:rsidR="00FC443A" w:rsidRDefault="00FC443A" w:rsidP="00FF5AAD">
      <w:pPr>
        <w:sectPr w:rsidR="00FC443A" w:rsidSect="00227A1C">
          <w:headerReference w:type="default" r:id="rId29"/>
          <w:type w:val="continuous"/>
          <w:pgSz w:w="12240" w:h="15840" w:code="1"/>
          <w:pgMar w:top="1440" w:right="1440" w:bottom="1440" w:left="1440" w:header="450" w:footer="496" w:gutter="0"/>
          <w:cols w:space="720"/>
          <w:docGrid w:linePitch="299"/>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630D5" w:rsidRPr="002B61E2" w14:paraId="4B83C4F3" w14:textId="77777777" w:rsidTr="008A32F7">
        <w:trPr>
          <w:trHeight w:hRule="exact" w:val="864"/>
        </w:trPr>
        <w:tc>
          <w:tcPr>
            <w:tcW w:w="4220" w:type="dxa"/>
            <w:tcBorders>
              <w:bottom w:val="nil"/>
            </w:tcBorders>
          </w:tcPr>
          <w:p w14:paraId="29DB1D6F" w14:textId="77777777" w:rsidR="007630D5" w:rsidRPr="002B61E2" w:rsidRDefault="007630D5" w:rsidP="00E008C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14:paraId="5604E40B" w14:textId="77777777" w:rsidR="007630D5" w:rsidRPr="002B61E2" w:rsidRDefault="007630D5" w:rsidP="00E008C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4AD6718" w14:textId="77777777" w:rsidR="007630D5" w:rsidRPr="002B61E2" w:rsidRDefault="007630D5" w:rsidP="00E008C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B58C92D" w14:textId="77777777" w:rsidR="007630D5" w:rsidRPr="002B61E2" w:rsidRDefault="007630D5" w:rsidP="00E008C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82AABCB" w14:textId="77777777" w:rsidR="007630D5" w:rsidRPr="002B61E2" w:rsidRDefault="007630D5" w:rsidP="00E008CB">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180D92E5" w14:textId="77777777" w:rsidR="007630D5" w:rsidRPr="002B61E2" w:rsidRDefault="007630D5" w:rsidP="00E008C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BC91050" w14:textId="77777777" w:rsidR="007630D5" w:rsidRPr="002B61E2" w:rsidRDefault="007630D5" w:rsidP="00E008CB">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7630D5" w:rsidRPr="002B61E2" w14:paraId="18CE02BF" w14:textId="77777777" w:rsidTr="008A32F7">
        <w:trPr>
          <w:trHeight w:hRule="exact" w:val="864"/>
        </w:trPr>
        <w:tc>
          <w:tcPr>
            <w:tcW w:w="4220" w:type="dxa"/>
            <w:tcBorders>
              <w:top w:val="nil"/>
            </w:tcBorders>
            <w:vAlign w:val="center"/>
          </w:tcPr>
          <w:p w14:paraId="192769BC" w14:textId="77777777" w:rsidR="007630D5" w:rsidRPr="002B61E2" w:rsidRDefault="007630D5" w:rsidP="00E008CB">
            <w:pPr>
              <w:widowControl w:val="0"/>
              <w:tabs>
                <w:tab w:val="left" w:pos="936"/>
                <w:tab w:val="left" w:pos="1314"/>
                <w:tab w:val="left" w:pos="1692"/>
                <w:tab w:val="left" w:pos="2070"/>
              </w:tabs>
              <w:jc w:val="center"/>
              <w:rPr>
                <w:rFonts w:ascii="Arial" w:hAnsi="Arial" w:cs="Arial"/>
              </w:rPr>
            </w:pPr>
            <w:r>
              <w:rPr>
                <w:rFonts w:ascii="Arial" w:hAnsi="Arial" w:cs="Arial"/>
              </w:rPr>
              <w:t>Durable Medical Equipment Manual</w:t>
            </w:r>
          </w:p>
        </w:tc>
        <w:tc>
          <w:tcPr>
            <w:tcW w:w="3750" w:type="dxa"/>
          </w:tcPr>
          <w:p w14:paraId="18100167" w14:textId="77777777" w:rsidR="007630D5" w:rsidRPr="00533B92" w:rsidRDefault="007630D5" w:rsidP="00E008CB">
            <w:pPr>
              <w:widowControl w:val="0"/>
              <w:tabs>
                <w:tab w:val="left" w:pos="936"/>
                <w:tab w:val="left" w:pos="1314"/>
                <w:tab w:val="left" w:pos="1692"/>
                <w:tab w:val="left" w:pos="2070"/>
              </w:tabs>
              <w:spacing w:before="120"/>
              <w:jc w:val="center"/>
              <w:rPr>
                <w:rFonts w:ascii="Arial" w:hAnsi="Arial" w:cs="Arial"/>
                <w:b/>
              </w:rPr>
            </w:pPr>
            <w:r w:rsidRPr="00533B92">
              <w:rPr>
                <w:rFonts w:ascii="Arial" w:hAnsi="Arial" w:cs="Arial"/>
                <w:b/>
              </w:rPr>
              <w:t>Transmittal Letter</w:t>
            </w:r>
          </w:p>
          <w:p w14:paraId="3912976C" w14:textId="77777777" w:rsidR="007630D5" w:rsidRPr="00533B92" w:rsidRDefault="007630D5" w:rsidP="00E008CB">
            <w:pPr>
              <w:widowControl w:val="0"/>
              <w:tabs>
                <w:tab w:val="left" w:pos="936"/>
                <w:tab w:val="left" w:pos="1314"/>
                <w:tab w:val="left" w:pos="1692"/>
                <w:tab w:val="left" w:pos="2070"/>
              </w:tabs>
              <w:spacing w:before="120"/>
              <w:jc w:val="center"/>
              <w:rPr>
                <w:rFonts w:ascii="Arial" w:hAnsi="Arial" w:cs="Arial"/>
              </w:rPr>
            </w:pPr>
            <w:r w:rsidRPr="00533B92">
              <w:rPr>
                <w:rFonts w:ascii="Arial" w:hAnsi="Arial" w:cs="Arial"/>
              </w:rPr>
              <w:t>DME</w:t>
            </w:r>
            <w:r>
              <w:rPr>
                <w:rFonts w:ascii="Arial" w:hAnsi="Arial" w:cs="Arial"/>
              </w:rPr>
              <w:t>-39</w:t>
            </w:r>
          </w:p>
        </w:tc>
        <w:tc>
          <w:tcPr>
            <w:tcW w:w="1771" w:type="dxa"/>
          </w:tcPr>
          <w:p w14:paraId="1947DD42" w14:textId="77777777" w:rsidR="007630D5" w:rsidRPr="00533B92" w:rsidRDefault="007630D5" w:rsidP="00E008CB">
            <w:pPr>
              <w:widowControl w:val="0"/>
              <w:tabs>
                <w:tab w:val="left" w:pos="936"/>
                <w:tab w:val="left" w:pos="1314"/>
                <w:tab w:val="left" w:pos="1692"/>
                <w:tab w:val="left" w:pos="2070"/>
              </w:tabs>
              <w:spacing w:before="120"/>
              <w:jc w:val="center"/>
              <w:rPr>
                <w:rFonts w:ascii="Arial" w:hAnsi="Arial" w:cs="Arial"/>
                <w:b/>
              </w:rPr>
            </w:pPr>
            <w:r w:rsidRPr="00533B92">
              <w:rPr>
                <w:rFonts w:ascii="Arial" w:hAnsi="Arial" w:cs="Arial"/>
                <w:b/>
              </w:rPr>
              <w:t>Date</w:t>
            </w:r>
          </w:p>
          <w:p w14:paraId="74FFEA57" w14:textId="77777777" w:rsidR="007630D5" w:rsidRPr="00533B92" w:rsidRDefault="007630D5"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324C05AC" w14:textId="77777777" w:rsidR="007630D5" w:rsidRDefault="007630D5">
      <w:pPr>
        <w:widowControl w:val="0"/>
        <w:tabs>
          <w:tab w:val="left" w:pos="360"/>
          <w:tab w:val="left" w:pos="720"/>
          <w:tab w:val="left" w:pos="1080"/>
          <w:tab w:val="left" w:pos="1440"/>
          <w:tab w:val="right" w:leader="dot" w:pos="8679"/>
          <w:tab w:val="right" w:pos="9378"/>
        </w:tabs>
      </w:pPr>
    </w:p>
    <w:p w14:paraId="29825860" w14:textId="77777777" w:rsidR="007630D5" w:rsidRDefault="007630D5">
      <w:pPr>
        <w:widowControl w:val="0"/>
        <w:tabs>
          <w:tab w:val="left" w:pos="360"/>
          <w:tab w:val="left" w:pos="720"/>
          <w:tab w:val="left" w:pos="1080"/>
          <w:tab w:val="left" w:pos="1440"/>
          <w:tab w:val="right" w:leader="dot" w:pos="8679"/>
          <w:tab w:val="right" w:pos="9378"/>
        </w:tabs>
      </w:pPr>
      <w:r>
        <w:t>4.  Program Regulations</w:t>
      </w:r>
    </w:p>
    <w:p w14:paraId="088519E5" w14:textId="77777777" w:rsidR="007630D5" w:rsidRDefault="007630D5">
      <w:pPr>
        <w:widowControl w:val="0"/>
        <w:tabs>
          <w:tab w:val="left" w:pos="360"/>
          <w:tab w:val="left" w:pos="720"/>
          <w:tab w:val="left" w:pos="1080"/>
          <w:tab w:val="left" w:pos="1440"/>
          <w:tab w:val="right" w:leader="dot" w:pos="8679"/>
          <w:tab w:val="right" w:pos="9378"/>
        </w:tabs>
      </w:pPr>
    </w:p>
    <w:p w14:paraId="753F1073" w14:textId="77777777" w:rsidR="007630D5" w:rsidRDefault="007630D5">
      <w:pPr>
        <w:widowControl w:val="0"/>
        <w:tabs>
          <w:tab w:val="left" w:pos="360"/>
          <w:tab w:val="left" w:pos="720"/>
          <w:tab w:val="left" w:pos="1080"/>
          <w:tab w:val="left" w:pos="1440"/>
          <w:tab w:val="right" w:leader="dot" w:pos="8679"/>
          <w:tab w:val="right" w:pos="9378"/>
        </w:tabs>
      </w:pPr>
      <w:r>
        <w:t xml:space="preserve">130 CMR 409.000:  </w:t>
      </w:r>
      <w:r w:rsidRPr="005A018E">
        <w:rPr>
          <w:i/>
        </w:rPr>
        <w:t>Durable Medical Equipment Services</w:t>
      </w:r>
    </w:p>
    <w:p w14:paraId="0F66F6B4" w14:textId="77777777" w:rsidR="007630D5" w:rsidRDefault="007630D5">
      <w:pPr>
        <w:widowControl w:val="0"/>
        <w:tabs>
          <w:tab w:val="left" w:pos="360"/>
          <w:tab w:val="left" w:pos="720"/>
          <w:tab w:val="left" w:pos="1080"/>
          <w:tab w:val="left" w:pos="1440"/>
          <w:tab w:val="right" w:leader="dot" w:pos="8679"/>
          <w:tab w:val="right" w:pos="9378"/>
        </w:tabs>
      </w:pPr>
    </w:p>
    <w:p w14:paraId="7C1312A8" w14:textId="77777777" w:rsidR="007630D5" w:rsidRDefault="007630D5">
      <w:pPr>
        <w:widowControl w:val="0"/>
        <w:tabs>
          <w:tab w:val="left" w:pos="360"/>
          <w:tab w:val="left" w:pos="720"/>
          <w:tab w:val="left" w:pos="1080"/>
          <w:tab w:val="left" w:pos="1440"/>
          <w:tab w:val="right" w:leader="dot" w:pos="8679"/>
          <w:tab w:val="right" w:pos="9378"/>
        </w:tabs>
        <w:ind w:firstLine="360"/>
      </w:pPr>
      <w:r>
        <w:t xml:space="preserve">409.401:  Introduction </w:t>
      </w:r>
      <w:r>
        <w:tab/>
      </w:r>
      <w:r>
        <w:tab/>
        <w:t>4</w:t>
      </w:r>
      <w:r>
        <w:noBreakHyphen/>
        <w:t>1</w:t>
      </w:r>
    </w:p>
    <w:p w14:paraId="02BFAAE0" w14:textId="77777777" w:rsidR="007630D5" w:rsidRDefault="007630D5">
      <w:pPr>
        <w:widowControl w:val="0"/>
        <w:tabs>
          <w:tab w:val="left" w:pos="360"/>
          <w:tab w:val="left" w:pos="720"/>
          <w:tab w:val="left" w:pos="1080"/>
          <w:tab w:val="left" w:pos="1440"/>
          <w:tab w:val="right" w:leader="dot" w:pos="8679"/>
          <w:tab w:val="right" w:pos="9378"/>
        </w:tabs>
        <w:ind w:firstLine="360"/>
      </w:pPr>
      <w:r>
        <w:t xml:space="preserve">409.402:  Definitions </w:t>
      </w:r>
      <w:r>
        <w:tab/>
      </w:r>
      <w:r>
        <w:tab/>
        <w:t>4</w:t>
      </w:r>
      <w:r>
        <w:noBreakHyphen/>
        <w:t>1</w:t>
      </w:r>
    </w:p>
    <w:p w14:paraId="0E0AFFF6" w14:textId="77777777" w:rsidR="007630D5" w:rsidRDefault="007630D5">
      <w:pPr>
        <w:widowControl w:val="0"/>
        <w:tabs>
          <w:tab w:val="left" w:pos="360"/>
          <w:tab w:val="left" w:pos="720"/>
          <w:tab w:val="left" w:pos="1080"/>
          <w:tab w:val="left" w:pos="1440"/>
          <w:tab w:val="right" w:leader="dot" w:pos="8679"/>
          <w:tab w:val="right" w:pos="9378"/>
        </w:tabs>
        <w:ind w:firstLine="360"/>
      </w:pPr>
      <w:r>
        <w:t xml:space="preserve">409.403:  Eligible Members </w:t>
      </w:r>
      <w:r>
        <w:tab/>
      </w:r>
      <w:r>
        <w:tab/>
        <w:t>4</w:t>
      </w:r>
      <w:r>
        <w:noBreakHyphen/>
        <w:t>7</w:t>
      </w:r>
    </w:p>
    <w:p w14:paraId="570A36C4" w14:textId="77777777" w:rsidR="007630D5" w:rsidRDefault="007630D5">
      <w:pPr>
        <w:widowControl w:val="0"/>
        <w:tabs>
          <w:tab w:val="left" w:pos="360"/>
          <w:tab w:val="left" w:pos="720"/>
          <w:tab w:val="left" w:pos="1080"/>
          <w:tab w:val="left" w:pos="1440"/>
          <w:tab w:val="right" w:leader="dot" w:pos="8679"/>
          <w:tab w:val="right" w:pos="9378"/>
        </w:tabs>
        <w:ind w:firstLine="360"/>
      </w:pPr>
      <w:r>
        <w:t xml:space="preserve">409.404:  Provider Eligibility </w:t>
      </w:r>
      <w:r>
        <w:tab/>
      </w:r>
      <w:r>
        <w:tab/>
        <w:t>4</w:t>
      </w:r>
      <w:r>
        <w:noBreakHyphen/>
        <w:t>7</w:t>
      </w:r>
    </w:p>
    <w:p w14:paraId="3DE3E91A" w14:textId="77777777" w:rsidR="007630D5" w:rsidRDefault="007630D5" w:rsidP="00180DDA">
      <w:pPr>
        <w:widowControl w:val="0"/>
        <w:tabs>
          <w:tab w:val="left" w:pos="360"/>
          <w:tab w:val="left" w:pos="720"/>
          <w:tab w:val="left" w:pos="1080"/>
          <w:tab w:val="left" w:pos="1440"/>
          <w:tab w:val="right" w:leader="dot" w:pos="8679"/>
          <w:tab w:val="right" w:pos="9378"/>
        </w:tabs>
        <w:ind w:left="720" w:hanging="360"/>
      </w:pPr>
      <w:r>
        <w:t>409.405:  Provider Responsibilities</w:t>
      </w:r>
      <w:r>
        <w:tab/>
      </w:r>
      <w:r>
        <w:tab/>
        <w:t>4-10</w:t>
      </w:r>
    </w:p>
    <w:p w14:paraId="6B725380" w14:textId="77777777" w:rsidR="007630D5" w:rsidRDefault="007630D5">
      <w:pPr>
        <w:widowControl w:val="0"/>
        <w:tabs>
          <w:tab w:val="left" w:pos="360"/>
          <w:tab w:val="left" w:pos="720"/>
          <w:tab w:val="left" w:pos="1080"/>
          <w:tab w:val="left" w:pos="1440"/>
          <w:tab w:val="right" w:leader="dot" w:pos="8679"/>
          <w:tab w:val="right" w:pos="9378"/>
        </w:tabs>
        <w:ind w:firstLine="360"/>
      </w:pPr>
      <w:r>
        <w:t>(130 CMR 409.406:  Reserved)</w:t>
      </w:r>
    </w:p>
    <w:p w14:paraId="1BFA332A" w14:textId="77777777" w:rsidR="007630D5" w:rsidRDefault="007630D5">
      <w:pPr>
        <w:widowControl w:val="0"/>
        <w:tabs>
          <w:tab w:val="left" w:pos="360"/>
          <w:tab w:val="left" w:pos="720"/>
          <w:tab w:val="left" w:pos="1080"/>
          <w:tab w:val="left" w:pos="1440"/>
          <w:tab w:val="right" w:leader="dot" w:pos="8679"/>
          <w:tab w:val="right" w:pos="9378"/>
        </w:tabs>
        <w:ind w:firstLine="360"/>
      </w:pPr>
      <w:r>
        <w:t xml:space="preserve">409.407:  Early and Periodic Screening, Diagnostic and Treatment (EPSDT) Services </w:t>
      </w:r>
      <w:r>
        <w:tab/>
      </w:r>
      <w:r>
        <w:tab/>
        <w:t>4-13</w:t>
      </w:r>
    </w:p>
    <w:p w14:paraId="688987D4" w14:textId="77777777" w:rsidR="007630D5" w:rsidRDefault="007630D5">
      <w:pPr>
        <w:widowControl w:val="0"/>
        <w:tabs>
          <w:tab w:val="left" w:pos="360"/>
          <w:tab w:val="left" w:pos="720"/>
          <w:tab w:val="left" w:pos="1080"/>
          <w:tab w:val="left" w:pos="1440"/>
          <w:tab w:val="right" w:leader="dot" w:pos="8679"/>
          <w:tab w:val="right" w:pos="9378"/>
        </w:tabs>
        <w:ind w:firstLine="360"/>
      </w:pPr>
      <w:r>
        <w:t>(130 CMR 409.408 through 409.111 Reserved)</w:t>
      </w:r>
    </w:p>
    <w:p w14:paraId="7F2CCB58" w14:textId="77777777" w:rsidR="007630D5" w:rsidRDefault="007630D5">
      <w:pPr>
        <w:widowControl w:val="0"/>
        <w:tabs>
          <w:tab w:val="left" w:pos="360"/>
          <w:tab w:val="left" w:pos="720"/>
          <w:tab w:val="left" w:pos="1080"/>
          <w:tab w:val="left" w:pos="1440"/>
          <w:tab w:val="right" w:leader="dot" w:pos="8679"/>
          <w:tab w:val="right" w:pos="9378"/>
        </w:tabs>
        <w:ind w:firstLine="360"/>
      </w:pPr>
      <w:r>
        <w:t xml:space="preserve">409.412:  MassHealth Procurements and Subcontracted Services </w:t>
      </w:r>
      <w:r>
        <w:tab/>
      </w:r>
      <w:r>
        <w:tab/>
        <w:t>4-14</w:t>
      </w:r>
    </w:p>
    <w:p w14:paraId="7481EE6B" w14:textId="77777777" w:rsidR="007630D5" w:rsidRDefault="007630D5">
      <w:pPr>
        <w:widowControl w:val="0"/>
        <w:tabs>
          <w:tab w:val="left" w:pos="360"/>
          <w:tab w:val="left" w:pos="720"/>
          <w:tab w:val="left" w:pos="1080"/>
          <w:tab w:val="left" w:pos="1440"/>
          <w:tab w:val="right" w:leader="dot" w:pos="8679"/>
          <w:tab w:val="right" w:pos="9378"/>
        </w:tabs>
        <w:ind w:firstLine="360"/>
      </w:pPr>
      <w:r>
        <w:t xml:space="preserve">409.413:  Covered Services </w:t>
      </w:r>
      <w:r>
        <w:tab/>
      </w:r>
      <w:r>
        <w:tab/>
        <w:t>4-14</w:t>
      </w:r>
    </w:p>
    <w:p w14:paraId="37A47E06" w14:textId="77777777" w:rsidR="007630D5" w:rsidRDefault="007630D5" w:rsidP="00DC238E">
      <w:pPr>
        <w:widowControl w:val="0"/>
        <w:tabs>
          <w:tab w:val="left" w:pos="360"/>
          <w:tab w:val="left" w:pos="720"/>
          <w:tab w:val="left" w:pos="1080"/>
          <w:tab w:val="left" w:pos="1440"/>
          <w:tab w:val="right" w:leader="dot" w:pos="8679"/>
          <w:tab w:val="right" w:pos="9378"/>
        </w:tabs>
        <w:ind w:firstLine="360"/>
      </w:pPr>
      <w:r>
        <w:t xml:space="preserve">409.414:  </w:t>
      </w:r>
      <w:r w:rsidRPr="00DE2AAB">
        <w:t>Non-covered Services</w:t>
      </w:r>
      <w:r>
        <w:t xml:space="preserve"> </w:t>
      </w:r>
      <w:r>
        <w:tab/>
      </w:r>
      <w:r>
        <w:tab/>
        <w:t>4-15</w:t>
      </w:r>
    </w:p>
    <w:p w14:paraId="3C838F76" w14:textId="77777777" w:rsidR="007630D5" w:rsidRDefault="007630D5" w:rsidP="00E41831">
      <w:pPr>
        <w:widowControl w:val="0"/>
        <w:tabs>
          <w:tab w:val="left" w:pos="360"/>
          <w:tab w:val="left" w:pos="720"/>
          <w:tab w:val="left" w:pos="1080"/>
          <w:tab w:val="left" w:pos="1440"/>
          <w:tab w:val="right" w:leader="dot" w:pos="8679"/>
          <w:tab w:val="right" w:pos="9378"/>
        </w:tabs>
        <w:ind w:firstLine="360"/>
      </w:pPr>
      <w:r>
        <w:t xml:space="preserve">409.415:  Durable Medical Equipment Provided to Members in Facilities </w:t>
      </w:r>
      <w:r>
        <w:tab/>
      </w:r>
      <w:r>
        <w:tab/>
        <w:t>4-16</w:t>
      </w:r>
    </w:p>
    <w:p w14:paraId="1E236F32" w14:textId="77777777" w:rsidR="007630D5" w:rsidRDefault="007630D5" w:rsidP="00BF2B01">
      <w:pPr>
        <w:widowControl w:val="0"/>
        <w:tabs>
          <w:tab w:val="left" w:pos="360"/>
          <w:tab w:val="left" w:pos="720"/>
          <w:tab w:val="left" w:pos="1080"/>
          <w:tab w:val="left" w:pos="1440"/>
          <w:tab w:val="right" w:leader="dot" w:pos="8679"/>
          <w:tab w:val="right" w:pos="9378"/>
        </w:tabs>
        <w:ind w:left="360"/>
      </w:pPr>
      <w:r>
        <w:t xml:space="preserve">409.416:  Requirements for Prescriptions or Letters of Medical Necessity Completed by the </w:t>
      </w:r>
    </w:p>
    <w:p w14:paraId="506D9606" w14:textId="77777777" w:rsidR="007630D5" w:rsidRDefault="007630D5" w:rsidP="00D76B8E">
      <w:pPr>
        <w:widowControl w:val="0"/>
        <w:tabs>
          <w:tab w:val="left" w:pos="720"/>
          <w:tab w:val="left" w:pos="1080"/>
          <w:tab w:val="left" w:pos="1260"/>
          <w:tab w:val="left" w:pos="1440"/>
          <w:tab w:val="right" w:leader="dot" w:pos="8679"/>
          <w:tab w:val="right" w:pos="9378"/>
        </w:tabs>
        <w:ind w:left="1260"/>
      </w:pPr>
      <w:r>
        <w:t xml:space="preserve">Ordering Practitioner </w:t>
      </w:r>
      <w:r>
        <w:tab/>
      </w:r>
      <w:r>
        <w:tab/>
        <w:t>4-18</w:t>
      </w:r>
    </w:p>
    <w:p w14:paraId="17213B40" w14:textId="77777777" w:rsidR="007630D5" w:rsidRDefault="007630D5">
      <w:pPr>
        <w:widowControl w:val="0"/>
        <w:tabs>
          <w:tab w:val="left" w:pos="360"/>
          <w:tab w:val="left" w:pos="720"/>
          <w:tab w:val="left" w:pos="1080"/>
          <w:tab w:val="left" w:pos="1440"/>
          <w:tab w:val="right" w:leader="dot" w:pos="8679"/>
          <w:tab w:val="right" w:pos="9378"/>
        </w:tabs>
        <w:ind w:firstLine="360"/>
      </w:pPr>
      <w:r>
        <w:t xml:space="preserve">409.417:  Medical Necessity Criteria </w:t>
      </w:r>
      <w:r>
        <w:tab/>
      </w:r>
      <w:r>
        <w:tab/>
        <w:t>4-20</w:t>
      </w:r>
    </w:p>
    <w:p w14:paraId="70EABC45" w14:textId="77777777" w:rsidR="007630D5" w:rsidRDefault="007630D5">
      <w:pPr>
        <w:widowControl w:val="0"/>
        <w:tabs>
          <w:tab w:val="left" w:pos="360"/>
          <w:tab w:val="left" w:pos="720"/>
          <w:tab w:val="left" w:pos="1080"/>
          <w:tab w:val="left" w:pos="1440"/>
          <w:tab w:val="right" w:leader="dot" w:pos="8679"/>
          <w:tab w:val="right" w:pos="9378"/>
        </w:tabs>
        <w:ind w:firstLine="360"/>
      </w:pPr>
      <w:r>
        <w:t xml:space="preserve">409.418:  Prior Authorization </w:t>
      </w:r>
      <w:r>
        <w:tab/>
      </w:r>
      <w:r>
        <w:tab/>
        <w:t>4-20</w:t>
      </w:r>
    </w:p>
    <w:p w14:paraId="7845A1D8" w14:textId="77777777" w:rsidR="007630D5" w:rsidRDefault="007630D5">
      <w:pPr>
        <w:widowControl w:val="0"/>
        <w:tabs>
          <w:tab w:val="left" w:pos="360"/>
          <w:tab w:val="left" w:pos="720"/>
          <w:tab w:val="left" w:pos="1080"/>
          <w:tab w:val="left" w:pos="1440"/>
          <w:tab w:val="right" w:leader="dot" w:pos="8679"/>
          <w:tab w:val="right" w:pos="9378"/>
        </w:tabs>
        <w:ind w:firstLine="360"/>
      </w:pPr>
      <w:r>
        <w:t xml:space="preserve">409.419:  Delivery of Durable Medical Equipment </w:t>
      </w:r>
      <w:r>
        <w:tab/>
      </w:r>
      <w:r>
        <w:tab/>
        <w:t>4-23</w:t>
      </w:r>
    </w:p>
    <w:p w14:paraId="225EC233" w14:textId="77777777" w:rsidR="007630D5" w:rsidRDefault="007630D5">
      <w:pPr>
        <w:widowControl w:val="0"/>
        <w:tabs>
          <w:tab w:val="left" w:pos="360"/>
          <w:tab w:val="left" w:pos="720"/>
          <w:tab w:val="left" w:pos="1080"/>
          <w:tab w:val="left" w:pos="1440"/>
          <w:tab w:val="right" w:leader="dot" w:pos="8679"/>
          <w:tab w:val="right" w:pos="9378"/>
        </w:tabs>
        <w:ind w:firstLine="360"/>
      </w:pPr>
      <w:r>
        <w:t xml:space="preserve">409.420:  Repairs to Durable Medical Equipment </w:t>
      </w:r>
      <w:r>
        <w:tab/>
      </w:r>
      <w:r>
        <w:tab/>
        <w:t>4-24</w:t>
      </w:r>
    </w:p>
    <w:p w14:paraId="284CD334" w14:textId="77777777" w:rsidR="007630D5" w:rsidRDefault="007630D5">
      <w:pPr>
        <w:widowControl w:val="0"/>
        <w:tabs>
          <w:tab w:val="left" w:pos="360"/>
          <w:tab w:val="left" w:pos="720"/>
          <w:tab w:val="left" w:pos="1080"/>
          <w:tab w:val="left" w:pos="1440"/>
          <w:tab w:val="right" w:leader="dot" w:pos="8679"/>
          <w:tab w:val="right" w:pos="9378"/>
        </w:tabs>
        <w:ind w:firstLine="360"/>
      </w:pPr>
      <w:r>
        <w:t>(130 CMR 409.421 through 409.425 Reserved)</w:t>
      </w:r>
    </w:p>
    <w:p w14:paraId="264F3FF8" w14:textId="77777777" w:rsidR="007630D5" w:rsidRDefault="007630D5" w:rsidP="002959FB">
      <w:pPr>
        <w:widowControl w:val="0"/>
        <w:tabs>
          <w:tab w:val="left" w:pos="360"/>
          <w:tab w:val="left" w:pos="720"/>
          <w:tab w:val="left" w:pos="1080"/>
          <w:tab w:val="left" w:pos="1260"/>
          <w:tab w:val="right" w:leader="dot" w:pos="8679"/>
          <w:tab w:val="right" w:pos="9378"/>
        </w:tabs>
        <w:ind w:firstLine="360"/>
      </w:pPr>
      <w:r>
        <w:t>409.426:</w:t>
      </w:r>
      <w:r>
        <w:tab/>
        <w:t xml:space="preserve">Quality Management </w:t>
      </w:r>
      <w:r>
        <w:tab/>
        <w:t xml:space="preserve">     </w:t>
      </w:r>
      <w:r>
        <w:tab/>
        <w:t>4-27</w:t>
      </w:r>
    </w:p>
    <w:p w14:paraId="4955CAE9" w14:textId="77777777" w:rsidR="007630D5" w:rsidRDefault="007630D5">
      <w:pPr>
        <w:widowControl w:val="0"/>
        <w:tabs>
          <w:tab w:val="left" w:pos="360"/>
          <w:tab w:val="left" w:pos="720"/>
          <w:tab w:val="left" w:pos="1080"/>
          <w:tab w:val="left" w:pos="1440"/>
          <w:tab w:val="right" w:leader="dot" w:pos="8679"/>
          <w:tab w:val="right" w:pos="9378"/>
        </w:tabs>
        <w:ind w:firstLine="360"/>
      </w:pPr>
      <w:r>
        <w:t>409.427:  Payment for Durable Medical Equipment</w:t>
      </w:r>
      <w:r>
        <w:tab/>
      </w:r>
      <w:r>
        <w:tab/>
        <w:t>4-27</w:t>
      </w:r>
    </w:p>
    <w:p w14:paraId="7B5620DC" w14:textId="77777777" w:rsidR="007630D5" w:rsidRDefault="007630D5">
      <w:pPr>
        <w:widowControl w:val="0"/>
        <w:tabs>
          <w:tab w:val="left" w:pos="360"/>
          <w:tab w:val="left" w:pos="720"/>
          <w:tab w:val="left" w:pos="1080"/>
          <w:tab w:val="left" w:pos="1440"/>
          <w:tab w:val="right" w:leader="dot" w:pos="8679"/>
          <w:tab w:val="right" w:pos="9378"/>
        </w:tabs>
        <w:ind w:firstLine="360"/>
      </w:pPr>
      <w:r>
        <w:t xml:space="preserve">409.428:  Augmentative and Alternative Communication Devices and Speech Generation </w:t>
      </w:r>
    </w:p>
    <w:p w14:paraId="32379E6B" w14:textId="77777777" w:rsidR="007630D5" w:rsidRDefault="007630D5" w:rsidP="00D76B8E">
      <w:pPr>
        <w:widowControl w:val="0"/>
        <w:tabs>
          <w:tab w:val="left" w:pos="720"/>
          <w:tab w:val="left" w:pos="1080"/>
          <w:tab w:val="left" w:pos="1260"/>
          <w:tab w:val="left" w:pos="1440"/>
          <w:tab w:val="right" w:leader="dot" w:pos="8679"/>
          <w:tab w:val="right" w:pos="9378"/>
        </w:tabs>
        <w:ind w:left="1260" w:hanging="900"/>
      </w:pPr>
      <w:r>
        <w:tab/>
      </w:r>
      <w:r>
        <w:tab/>
      </w:r>
      <w:r>
        <w:tab/>
        <w:t xml:space="preserve">Devices (AAC) </w:t>
      </w:r>
      <w:r>
        <w:tab/>
      </w:r>
      <w:r>
        <w:tab/>
        <w:t>4-27</w:t>
      </w:r>
    </w:p>
    <w:p w14:paraId="1AC54A83" w14:textId="77777777" w:rsidR="007630D5" w:rsidRDefault="007630D5">
      <w:pPr>
        <w:widowControl w:val="0"/>
        <w:tabs>
          <w:tab w:val="left" w:pos="360"/>
          <w:tab w:val="left" w:pos="720"/>
          <w:tab w:val="left" w:pos="1080"/>
          <w:tab w:val="left" w:pos="1440"/>
          <w:tab w:val="right" w:leader="dot" w:pos="8679"/>
          <w:tab w:val="right" w:pos="9378"/>
        </w:tabs>
        <w:ind w:firstLine="360"/>
      </w:pPr>
      <w:r>
        <w:t>409.429:  Personal Emergency Response System (PERS)</w:t>
      </w:r>
      <w:r>
        <w:tab/>
      </w:r>
      <w:r>
        <w:tab/>
        <w:t>4-29</w:t>
      </w:r>
    </w:p>
    <w:p w14:paraId="1DC83CB0" w14:textId="77777777" w:rsidR="007630D5" w:rsidRDefault="007630D5">
      <w:pPr>
        <w:widowControl w:val="0"/>
        <w:tabs>
          <w:tab w:val="left" w:pos="360"/>
          <w:tab w:val="left" w:pos="720"/>
          <w:tab w:val="left" w:pos="1080"/>
          <w:tab w:val="left" w:pos="1440"/>
          <w:tab w:val="right" w:leader="dot" w:pos="8679"/>
          <w:tab w:val="right" w:pos="9378"/>
        </w:tabs>
        <w:ind w:firstLine="360"/>
      </w:pPr>
      <w:r>
        <w:t xml:space="preserve">409.430:  Recordkeeping Requirements </w:t>
      </w:r>
      <w:r>
        <w:tab/>
      </w:r>
      <w:r>
        <w:tab/>
        <w:t>4-30</w:t>
      </w:r>
    </w:p>
    <w:p w14:paraId="25CCEF26" w14:textId="77777777" w:rsidR="007630D5" w:rsidRDefault="007630D5">
      <w:pPr>
        <w:widowControl w:val="0"/>
        <w:tabs>
          <w:tab w:val="left" w:pos="360"/>
          <w:tab w:val="left" w:pos="720"/>
          <w:tab w:val="left" w:pos="1080"/>
          <w:tab w:val="left" w:pos="1440"/>
          <w:tab w:val="right" w:leader="dot" w:pos="8679"/>
          <w:tab w:val="right" w:pos="9378"/>
        </w:tabs>
        <w:ind w:firstLine="360"/>
      </w:pPr>
      <w:r>
        <w:t xml:space="preserve">409.431:  Prohibited Marketing Activities </w:t>
      </w:r>
      <w:r>
        <w:tab/>
      </w:r>
      <w:r>
        <w:tab/>
        <w:t>4-32</w:t>
      </w:r>
    </w:p>
    <w:p w14:paraId="41FF5C05" w14:textId="77777777" w:rsidR="007630D5" w:rsidRDefault="007630D5">
      <w:pPr>
        <w:widowControl w:val="0"/>
        <w:tabs>
          <w:tab w:val="left" w:pos="360"/>
          <w:tab w:val="left" w:pos="720"/>
          <w:tab w:val="left" w:pos="1080"/>
          <w:tab w:val="left" w:pos="1440"/>
          <w:tab w:val="right" w:leader="dot" w:pos="8679"/>
          <w:tab w:val="right" w:pos="9378"/>
        </w:tabs>
        <w:ind w:firstLine="360"/>
      </w:pPr>
    </w:p>
    <w:p w14:paraId="7C7A1623" w14:textId="77777777" w:rsidR="007630D5" w:rsidRDefault="007630D5">
      <w:pPr>
        <w:widowControl w:val="0"/>
        <w:tabs>
          <w:tab w:val="left" w:pos="360"/>
          <w:tab w:val="left" w:pos="720"/>
          <w:tab w:val="left" w:pos="1080"/>
          <w:tab w:val="left" w:pos="1440"/>
          <w:tab w:val="right" w:leader="dot" w:pos="8679"/>
          <w:tab w:val="right" w:pos="9378"/>
        </w:tabs>
        <w:ind w:firstLine="360"/>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7E65C492" w14:textId="77777777" w:rsidTr="00DC4C6F">
        <w:trPr>
          <w:trHeight w:hRule="exact" w:val="864"/>
        </w:trPr>
        <w:tc>
          <w:tcPr>
            <w:tcW w:w="4080" w:type="dxa"/>
            <w:tcBorders>
              <w:bottom w:val="nil"/>
            </w:tcBorders>
          </w:tcPr>
          <w:p w14:paraId="72B03340"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CAB05E0" w14:textId="77777777" w:rsidR="007630D5" w:rsidRPr="002B61E2" w:rsidRDefault="007630D5"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80D444E" w14:textId="77777777" w:rsidR="007630D5" w:rsidRPr="002B61E2" w:rsidRDefault="007630D5"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0024DC3"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36DFB31" w14:textId="77777777" w:rsidR="007630D5" w:rsidRDefault="007630D5"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D4A8056" w14:textId="77777777" w:rsidR="007630D5" w:rsidRPr="002B61E2" w:rsidRDefault="007630D5"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E2A2E8B"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3487964"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w:t>
            </w:r>
          </w:p>
        </w:tc>
      </w:tr>
      <w:tr w:rsidR="007630D5" w:rsidRPr="002B61E2" w14:paraId="471E20AF" w14:textId="77777777" w:rsidTr="00DC4C6F">
        <w:trPr>
          <w:trHeight w:hRule="exact" w:val="864"/>
        </w:trPr>
        <w:tc>
          <w:tcPr>
            <w:tcW w:w="4080" w:type="dxa"/>
            <w:tcBorders>
              <w:top w:val="nil"/>
            </w:tcBorders>
            <w:vAlign w:val="center"/>
          </w:tcPr>
          <w:p w14:paraId="21330DAD" w14:textId="77777777" w:rsidR="007630D5" w:rsidRPr="002B61E2" w:rsidRDefault="007630D5" w:rsidP="006D4BD8">
            <w:pPr>
              <w:widowControl w:val="0"/>
              <w:tabs>
                <w:tab w:val="left" w:pos="936"/>
                <w:tab w:val="left" w:pos="1314"/>
                <w:tab w:val="left" w:pos="1692"/>
                <w:tab w:val="left" w:pos="2070"/>
              </w:tabs>
              <w:jc w:val="center"/>
              <w:rPr>
                <w:rFonts w:ascii="Arial" w:hAnsi="Arial" w:cs="Arial"/>
              </w:rPr>
            </w:pPr>
            <w:r w:rsidRPr="008C406C">
              <w:rPr>
                <w:rFonts w:ascii="Arial" w:hAnsi="Arial" w:cs="Arial"/>
              </w:rPr>
              <w:t>Durable Medical Equipment</w:t>
            </w:r>
            <w:r>
              <w:rPr>
                <w:rFonts w:ascii="Arial" w:hAnsi="Arial" w:cs="Arial"/>
              </w:rPr>
              <w:t xml:space="preserve"> </w:t>
            </w:r>
            <w:r w:rsidRPr="008C406C">
              <w:rPr>
                <w:rFonts w:ascii="Arial" w:hAnsi="Arial" w:cs="Arial"/>
              </w:rPr>
              <w:t>Manual</w:t>
            </w:r>
          </w:p>
        </w:tc>
        <w:tc>
          <w:tcPr>
            <w:tcW w:w="3750" w:type="dxa"/>
          </w:tcPr>
          <w:p w14:paraId="3EA06A68" w14:textId="77777777" w:rsidR="007630D5" w:rsidRPr="003F6F4E" w:rsidRDefault="007630D5"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B1EF957" w14:textId="77777777" w:rsidR="007630D5" w:rsidRPr="003F6F4E" w:rsidRDefault="007630D5"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DME-48</w:t>
            </w:r>
          </w:p>
        </w:tc>
        <w:tc>
          <w:tcPr>
            <w:tcW w:w="1771" w:type="dxa"/>
          </w:tcPr>
          <w:p w14:paraId="5E50451D" w14:textId="77777777" w:rsidR="007630D5" w:rsidRPr="003F6F4E" w:rsidRDefault="007630D5"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8784074" w14:textId="77777777" w:rsidR="007630D5" w:rsidRDefault="007630D5"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p w14:paraId="484D7097" w14:textId="77777777" w:rsidR="007630D5" w:rsidRDefault="007630D5" w:rsidP="006D4BD8">
            <w:pPr>
              <w:widowControl w:val="0"/>
              <w:tabs>
                <w:tab w:val="left" w:pos="936"/>
                <w:tab w:val="left" w:pos="1314"/>
                <w:tab w:val="left" w:pos="1692"/>
                <w:tab w:val="left" w:pos="2070"/>
              </w:tabs>
              <w:spacing w:before="120"/>
              <w:jc w:val="center"/>
              <w:rPr>
                <w:rFonts w:ascii="Arial" w:hAnsi="Arial" w:cs="Arial"/>
              </w:rPr>
            </w:pPr>
          </w:p>
          <w:p w14:paraId="5DE53183" w14:textId="77777777" w:rsidR="007630D5" w:rsidRDefault="007630D5" w:rsidP="006D4BD8">
            <w:pPr>
              <w:widowControl w:val="0"/>
              <w:tabs>
                <w:tab w:val="left" w:pos="936"/>
                <w:tab w:val="left" w:pos="1314"/>
                <w:tab w:val="left" w:pos="1692"/>
                <w:tab w:val="left" w:pos="2070"/>
              </w:tabs>
              <w:spacing w:before="120"/>
              <w:jc w:val="center"/>
              <w:rPr>
                <w:rFonts w:ascii="Arial" w:hAnsi="Arial" w:cs="Arial"/>
              </w:rPr>
            </w:pPr>
          </w:p>
          <w:p w14:paraId="3CA95491"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p>
        </w:tc>
      </w:tr>
    </w:tbl>
    <w:p w14:paraId="69D8A387" w14:textId="77777777" w:rsidR="007630D5" w:rsidRDefault="007630D5">
      <w:pPr>
        <w:tabs>
          <w:tab w:val="left" w:pos="900"/>
          <w:tab w:val="left" w:pos="1310"/>
          <w:tab w:val="left" w:pos="1699"/>
          <w:tab w:val="left" w:pos="2074"/>
        </w:tabs>
        <w:ind w:left="900" w:hanging="900"/>
        <w:rPr>
          <w:u w:val="single"/>
        </w:rPr>
      </w:pPr>
    </w:p>
    <w:p w14:paraId="37065699" w14:textId="77777777" w:rsidR="007630D5" w:rsidRDefault="007630D5">
      <w:pPr>
        <w:tabs>
          <w:tab w:val="left" w:pos="900"/>
          <w:tab w:val="left" w:pos="1310"/>
          <w:tab w:val="left" w:pos="1699"/>
          <w:tab w:val="left" w:pos="2074"/>
        </w:tabs>
        <w:ind w:left="900" w:hanging="900"/>
      </w:pPr>
      <w:r>
        <w:rPr>
          <w:u w:val="single"/>
        </w:rPr>
        <w:t xml:space="preserve">409.401: </w:t>
      </w:r>
      <w:r>
        <w:rPr>
          <w:u w:val="single"/>
        </w:rPr>
        <w:tab/>
        <w:t>Introduction</w:t>
      </w:r>
    </w:p>
    <w:p w14:paraId="0934FC49" w14:textId="77777777" w:rsidR="007630D5" w:rsidRDefault="007630D5">
      <w:pPr>
        <w:tabs>
          <w:tab w:val="left" w:pos="900"/>
          <w:tab w:val="left" w:pos="1310"/>
          <w:tab w:val="left" w:pos="1699"/>
          <w:tab w:val="left" w:pos="2074"/>
        </w:tabs>
        <w:ind w:left="900" w:hanging="900"/>
      </w:pPr>
    </w:p>
    <w:p w14:paraId="50BF21AF" w14:textId="77777777" w:rsidR="007630D5" w:rsidRDefault="007630D5" w:rsidP="001B4038">
      <w:pPr>
        <w:tabs>
          <w:tab w:val="left" w:pos="900"/>
          <w:tab w:val="left" w:pos="1310"/>
          <w:tab w:val="left" w:pos="1699"/>
          <w:tab w:val="left" w:pos="2074"/>
        </w:tabs>
        <w:ind w:left="720" w:firstLine="360"/>
      </w:pPr>
      <w:r w:rsidRPr="00786110">
        <w:t>130 CMR 409.000 describes the requirements for the purchase, rental, and repair of durable medical equipment, and for the purchase of medical supplies under MassHealth. All durable medical equipment and supplies (DME) must be non-experimental, non-investigational, of proven quality and dependability, and must conform to all applicable federal and state product standards. All DME providers participating in MassHealth must comply with MassHealth regulations at 130 CMR 409.000 and 130 CMR 450.000:</w:t>
      </w:r>
      <w:r w:rsidRPr="00786110">
        <w:rPr>
          <w:i/>
        </w:rPr>
        <w:t xml:space="preserve"> Administrative and Billing Regulations.</w:t>
      </w:r>
      <w:r>
        <w:rPr>
          <w:i/>
        </w:rPr>
        <w:t xml:space="preserve"> </w:t>
      </w:r>
      <w:r w:rsidRPr="00786110">
        <w:t>The MassHealth agency may deny enrollment to an applicant or terminate participation of a MassHealth DME provider if the applicant or DME provider does not meet one or more of the requirements in 130 CMR 409.000.</w:t>
      </w:r>
      <w:r>
        <w:t xml:space="preserve"> </w:t>
      </w:r>
    </w:p>
    <w:p w14:paraId="4F7C1402" w14:textId="77777777" w:rsidR="007630D5" w:rsidRDefault="007630D5">
      <w:pPr>
        <w:tabs>
          <w:tab w:val="left" w:pos="900"/>
          <w:tab w:val="left" w:pos="1310"/>
          <w:tab w:val="left" w:pos="1699"/>
          <w:tab w:val="left" w:pos="2074"/>
        </w:tabs>
        <w:ind w:left="900" w:hanging="900"/>
      </w:pPr>
    </w:p>
    <w:p w14:paraId="66187DF8" w14:textId="77777777" w:rsidR="007630D5" w:rsidRDefault="007630D5">
      <w:pPr>
        <w:tabs>
          <w:tab w:val="left" w:pos="900"/>
          <w:tab w:val="left" w:pos="1310"/>
          <w:tab w:val="left" w:pos="1699"/>
          <w:tab w:val="left" w:pos="2074"/>
        </w:tabs>
        <w:ind w:left="900" w:hanging="900"/>
      </w:pPr>
      <w:r>
        <w:rPr>
          <w:u w:val="single"/>
        </w:rPr>
        <w:t>409.402:</w:t>
      </w:r>
      <w:r>
        <w:rPr>
          <w:u w:val="single"/>
        </w:rPr>
        <w:tab/>
        <w:t>Definitions</w:t>
      </w:r>
    </w:p>
    <w:p w14:paraId="54A58CDA" w14:textId="77777777" w:rsidR="007630D5" w:rsidRDefault="007630D5" w:rsidP="001932F5">
      <w:pPr>
        <w:widowControl w:val="0"/>
        <w:tabs>
          <w:tab w:val="left" w:pos="936"/>
          <w:tab w:val="left" w:pos="1314"/>
          <w:tab w:val="left" w:pos="1692"/>
          <w:tab w:val="left" w:pos="2070"/>
        </w:tabs>
        <w:spacing w:before="180"/>
        <w:ind w:left="720" w:firstLine="360"/>
      </w:pPr>
      <w:r>
        <w:t xml:space="preserve">The following terms used in 130 CMR 409.000 have the meanings given in 130 CMR 409.402 unless the context clearly requires a different meaning. Payment for services defined in 130 CMR 409.402 is not determined by these definitions, but by application of regulations elsewhere in 130 CMR 409.000, 101 CMR 322.00: </w:t>
      </w:r>
      <w:r w:rsidRPr="00066D20">
        <w:rPr>
          <w:i/>
        </w:rPr>
        <w:t>Durable Medical Equipment, Oxygen and Respiratory Therapy Equipment</w:t>
      </w:r>
      <w:r>
        <w:t xml:space="preserve">, and in 130 CMR 450.000: </w:t>
      </w:r>
      <w:r w:rsidRPr="00B6283C">
        <w:rPr>
          <w:i/>
        </w:rPr>
        <w:t>Administrative and Billing Regulations</w:t>
      </w:r>
      <w:r>
        <w:t>.</w:t>
      </w:r>
    </w:p>
    <w:p w14:paraId="6E196767" w14:textId="77777777" w:rsidR="007630D5" w:rsidRDefault="007630D5">
      <w:pPr>
        <w:tabs>
          <w:tab w:val="left" w:pos="900"/>
          <w:tab w:val="left" w:pos="1310"/>
          <w:tab w:val="left" w:pos="1699"/>
          <w:tab w:val="left" w:pos="2074"/>
        </w:tabs>
        <w:ind w:left="1800" w:hanging="900"/>
      </w:pPr>
    </w:p>
    <w:p w14:paraId="5FA0BCF2" w14:textId="77777777" w:rsidR="007630D5" w:rsidRDefault="007630D5" w:rsidP="001B4038">
      <w:pPr>
        <w:tabs>
          <w:tab w:val="left" w:pos="900"/>
          <w:tab w:val="left" w:pos="1310"/>
          <w:tab w:val="left" w:pos="1699"/>
          <w:tab w:val="left" w:pos="2074"/>
        </w:tabs>
        <w:ind w:left="720"/>
      </w:pPr>
      <w:r w:rsidRPr="00A46AE4">
        <w:rPr>
          <w:u w:val="single"/>
        </w:rPr>
        <w:t>Absorbent Products</w:t>
      </w:r>
      <w:r>
        <w:t xml:space="preserve"> – diapers or brief-like garments, </w:t>
      </w:r>
      <w:proofErr w:type="spellStart"/>
      <w:r>
        <w:t>underpads</w:t>
      </w:r>
      <w:proofErr w:type="spellEnd"/>
      <w:r>
        <w:t>, liners, and shields used to contain and/or manage symptoms of incontinence. Absorbent products may be disposable, reusable, or washable.</w:t>
      </w:r>
    </w:p>
    <w:p w14:paraId="347D8AB9" w14:textId="77777777" w:rsidR="007630D5" w:rsidRDefault="007630D5" w:rsidP="001B4038">
      <w:pPr>
        <w:tabs>
          <w:tab w:val="left" w:pos="900"/>
          <w:tab w:val="left" w:pos="1310"/>
          <w:tab w:val="left" w:pos="1699"/>
          <w:tab w:val="left" w:pos="2074"/>
        </w:tabs>
        <w:ind w:left="720"/>
      </w:pPr>
    </w:p>
    <w:p w14:paraId="4F3FA9E2" w14:textId="77777777" w:rsidR="007630D5" w:rsidRDefault="007630D5" w:rsidP="001B4038">
      <w:pPr>
        <w:tabs>
          <w:tab w:val="left" w:pos="900"/>
          <w:tab w:val="left" w:pos="1310"/>
          <w:tab w:val="left" w:pos="1699"/>
          <w:tab w:val="left" w:pos="2074"/>
        </w:tabs>
        <w:ind w:left="720"/>
      </w:pPr>
      <w:r>
        <w:rPr>
          <w:u w:val="single"/>
        </w:rPr>
        <w:t>Accessories</w:t>
      </w:r>
      <w:r>
        <w:t xml:space="preserve"> – products that are used primarily and customarily to modify or enhance the usefulness or functional capability of an item of durable medical equipment and that are generally not useful in the absence of the item of durable medical equipment.</w:t>
      </w:r>
    </w:p>
    <w:p w14:paraId="5865124D" w14:textId="77777777" w:rsidR="007630D5" w:rsidRDefault="007630D5" w:rsidP="001B4038">
      <w:pPr>
        <w:tabs>
          <w:tab w:val="left" w:pos="900"/>
          <w:tab w:val="left" w:pos="1310"/>
          <w:tab w:val="left" w:pos="1699"/>
          <w:tab w:val="left" w:pos="2074"/>
        </w:tabs>
        <w:ind w:left="720"/>
      </w:pPr>
    </w:p>
    <w:p w14:paraId="387BED96" w14:textId="77777777" w:rsidR="007630D5" w:rsidRPr="00A939AE" w:rsidRDefault="007630D5" w:rsidP="001B4038">
      <w:pPr>
        <w:tabs>
          <w:tab w:val="left" w:pos="900"/>
          <w:tab w:val="left" w:pos="1440"/>
          <w:tab w:val="left" w:pos="1699"/>
          <w:tab w:val="left" w:pos="2074"/>
        </w:tabs>
        <w:ind w:left="720"/>
      </w:pPr>
      <w:r w:rsidRPr="00786110">
        <w:rPr>
          <w:u w:val="single"/>
        </w:rPr>
        <w:t>Accrediting Body</w:t>
      </w:r>
      <w:r w:rsidRPr="00786110">
        <w:t xml:space="preserve"> </w:t>
      </w:r>
      <w:r>
        <w:t>– a</w:t>
      </w:r>
      <w:r w:rsidRPr="00786110">
        <w:t xml:space="preserve">n organization acceptable to the Centers for Medicare </w:t>
      </w:r>
      <w:r>
        <w:t>&amp;</w:t>
      </w:r>
      <w:r w:rsidRPr="00786110">
        <w:t xml:space="preserve"> Medicaid Services (CMS) that accredits DME providers.</w:t>
      </w:r>
      <w:r w:rsidRPr="00A52AD3">
        <w:t xml:space="preserve"> </w:t>
      </w:r>
    </w:p>
    <w:p w14:paraId="055676A0" w14:textId="77777777" w:rsidR="007630D5" w:rsidRDefault="007630D5" w:rsidP="001B4038">
      <w:pPr>
        <w:tabs>
          <w:tab w:val="left" w:pos="900"/>
          <w:tab w:val="left" w:pos="1310"/>
          <w:tab w:val="left" w:pos="1699"/>
          <w:tab w:val="left" w:pos="2074"/>
        </w:tabs>
        <w:ind w:left="720"/>
      </w:pPr>
    </w:p>
    <w:p w14:paraId="61119783" w14:textId="77777777" w:rsidR="007630D5" w:rsidRDefault="007630D5" w:rsidP="001B4038">
      <w:pPr>
        <w:tabs>
          <w:tab w:val="left" w:pos="900"/>
          <w:tab w:val="left" w:pos="1310"/>
          <w:tab w:val="left" w:pos="1699"/>
          <w:tab w:val="left" w:pos="2074"/>
        </w:tabs>
        <w:ind w:left="720"/>
      </w:pPr>
      <w:r w:rsidRPr="00A46AE4">
        <w:rPr>
          <w:u w:val="single"/>
        </w:rPr>
        <w:t>Agent</w:t>
      </w:r>
      <w:r>
        <w:t xml:space="preserve"> – the person who has been delegated by the applicant or DME provider with the authority to obligate or act on behalf of a DME provider or applicant.</w:t>
      </w:r>
    </w:p>
    <w:p w14:paraId="7AEE700D" w14:textId="77777777" w:rsidR="007630D5" w:rsidRDefault="007630D5" w:rsidP="001B4038">
      <w:pPr>
        <w:tabs>
          <w:tab w:val="left" w:pos="900"/>
          <w:tab w:val="left" w:pos="1310"/>
          <w:tab w:val="left" w:pos="1699"/>
          <w:tab w:val="left" w:pos="2074"/>
        </w:tabs>
        <w:ind w:left="720"/>
      </w:pPr>
    </w:p>
    <w:p w14:paraId="284D9F68" w14:textId="77777777" w:rsidR="007630D5" w:rsidRDefault="007630D5" w:rsidP="001B4038">
      <w:pPr>
        <w:tabs>
          <w:tab w:val="left" w:pos="900"/>
          <w:tab w:val="left" w:pos="1310"/>
          <w:tab w:val="left" w:pos="1699"/>
          <w:tab w:val="left" w:pos="2074"/>
        </w:tabs>
        <w:ind w:left="720"/>
      </w:pPr>
      <w:r>
        <w:rPr>
          <w:u w:val="single"/>
        </w:rPr>
        <w:t>Ambulatory E</w:t>
      </w:r>
      <w:r w:rsidRPr="00A46AE4">
        <w:rPr>
          <w:u w:val="single"/>
        </w:rPr>
        <w:t>quipment</w:t>
      </w:r>
      <w:r>
        <w:t xml:space="preserve"> – DME that provides stability and security for </w:t>
      </w:r>
      <w:r w:rsidRPr="003F52E4">
        <w:t>members</w:t>
      </w:r>
      <w:r>
        <w:t xml:space="preserve"> with impaired ambulation.</w:t>
      </w:r>
    </w:p>
    <w:p w14:paraId="44E915D9" w14:textId="77777777" w:rsidR="007630D5" w:rsidRDefault="007630D5" w:rsidP="001B4038">
      <w:pPr>
        <w:tabs>
          <w:tab w:val="left" w:pos="900"/>
          <w:tab w:val="left" w:pos="1310"/>
          <w:tab w:val="left" w:pos="1699"/>
          <w:tab w:val="left" w:pos="2074"/>
        </w:tabs>
        <w:ind w:left="720"/>
      </w:pPr>
    </w:p>
    <w:p w14:paraId="3CF80118" w14:textId="77777777" w:rsidR="007630D5" w:rsidRDefault="007630D5" w:rsidP="001B4038">
      <w:pPr>
        <w:tabs>
          <w:tab w:val="left" w:pos="900"/>
          <w:tab w:val="left" w:pos="1310"/>
          <w:tab w:val="left" w:pos="1699"/>
          <w:tab w:val="left" w:pos="2074"/>
        </w:tabs>
        <w:ind w:left="720"/>
      </w:pPr>
      <w:r w:rsidRPr="00BC6183">
        <w:rPr>
          <w:u w:val="single"/>
        </w:rPr>
        <w:t>Applicant</w:t>
      </w:r>
      <w:r>
        <w:t xml:space="preserve"> – an organization or </w:t>
      </w:r>
      <w:r w:rsidRPr="00487BA3">
        <w:t>individual</w:t>
      </w:r>
      <w:r>
        <w:t xml:space="preserve"> who completes and submits an application to become a provider for MassHealth, </w:t>
      </w:r>
      <w:r w:rsidRPr="00135E6E">
        <w:t>but has not yet been dete</w:t>
      </w:r>
      <w:r>
        <w:t xml:space="preserve">rmined by the </w:t>
      </w:r>
      <w:r w:rsidRPr="009D3E07">
        <w:t>MassHealth agency</w:t>
      </w:r>
      <w:r w:rsidRPr="00135E6E">
        <w:t xml:space="preserve"> to </w:t>
      </w:r>
      <w:r w:rsidRPr="00304F00">
        <w:t>be</w:t>
      </w:r>
      <w:r w:rsidRPr="00487BA3">
        <w:t xml:space="preserve"> eligible to become a provider</w:t>
      </w:r>
      <w:r>
        <w:t>.</w:t>
      </w:r>
    </w:p>
    <w:p w14:paraId="114ED8B4" w14:textId="77777777" w:rsidR="007630D5" w:rsidRDefault="007630D5" w:rsidP="001B4038">
      <w:pPr>
        <w:tabs>
          <w:tab w:val="left" w:pos="900"/>
          <w:tab w:val="left" w:pos="1310"/>
          <w:tab w:val="left" w:pos="1699"/>
          <w:tab w:val="left" w:pos="2074"/>
        </w:tabs>
        <w:ind w:left="720"/>
      </w:pPr>
    </w:p>
    <w:p w14:paraId="18DC22D9" w14:textId="77777777" w:rsidR="007630D5" w:rsidRDefault="007630D5" w:rsidP="001B4038">
      <w:pPr>
        <w:tabs>
          <w:tab w:val="left" w:pos="900"/>
          <w:tab w:val="left" w:pos="1310"/>
          <w:tab w:val="left" w:pos="1699"/>
          <w:tab w:val="left" w:pos="2074"/>
        </w:tabs>
        <w:ind w:left="720"/>
      </w:pPr>
      <w:r>
        <w:rPr>
          <w:u w:val="single"/>
        </w:rPr>
        <w:t>Assistive Technology Professional (ATP)</w:t>
      </w:r>
      <w:r w:rsidRPr="00773388">
        <w:t xml:space="preserve"> </w:t>
      </w:r>
      <w:r>
        <w:t xml:space="preserve">– an individual with experience with assistive/rehabilitation technology who analyzes the equipment needs of persons with disabilities, assists in the selection of DME, and trains the person with the disability on how to use the specific equipment. This equipment may include manual and power wheelchairs, seating and alternative positioning, ambulation assistance, environmental control, alternate computer access, augmentative and alternative communication devices, and products of daily living. </w:t>
      </w:r>
    </w:p>
    <w:p w14:paraId="50318DD0" w14:textId="77777777" w:rsidR="007630D5" w:rsidRDefault="007630D5" w:rsidP="009C34C3">
      <w:pPr>
        <w:tabs>
          <w:tab w:val="left" w:pos="900"/>
          <w:tab w:val="left" w:pos="1310"/>
          <w:tab w:val="left" w:pos="1699"/>
          <w:tab w:val="left" w:pos="2074"/>
        </w:tabs>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7952C0CC" w14:textId="77777777">
        <w:trPr>
          <w:trHeight w:hRule="exact" w:val="864"/>
        </w:trPr>
        <w:tc>
          <w:tcPr>
            <w:tcW w:w="4080" w:type="dxa"/>
            <w:tcBorders>
              <w:bottom w:val="nil"/>
            </w:tcBorders>
          </w:tcPr>
          <w:p w14:paraId="181A3A22" w14:textId="77777777" w:rsidR="007630D5" w:rsidRPr="002B61E2" w:rsidRDefault="007630D5" w:rsidP="003719B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134EE76" w14:textId="77777777" w:rsidR="007630D5" w:rsidRPr="002B61E2" w:rsidRDefault="007630D5" w:rsidP="003719B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6AD02FB" w14:textId="77777777" w:rsidR="007630D5" w:rsidRPr="002B61E2" w:rsidRDefault="007630D5"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658100E"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B6CBDC2" w14:textId="77777777" w:rsidR="007630D5" w:rsidRDefault="007630D5"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5B878B1" w14:textId="77777777" w:rsidR="007630D5" w:rsidRPr="002B61E2" w:rsidRDefault="007630D5"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0FB077F"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95B943C"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4-2</w:t>
            </w:r>
          </w:p>
        </w:tc>
      </w:tr>
      <w:tr w:rsidR="007630D5" w:rsidRPr="002B61E2" w14:paraId="6BC9F6B6" w14:textId="77777777">
        <w:trPr>
          <w:trHeight w:hRule="exact" w:val="864"/>
        </w:trPr>
        <w:tc>
          <w:tcPr>
            <w:tcW w:w="4080" w:type="dxa"/>
            <w:tcBorders>
              <w:top w:val="nil"/>
            </w:tcBorders>
            <w:vAlign w:val="center"/>
          </w:tcPr>
          <w:p w14:paraId="76BB4DBD" w14:textId="77777777" w:rsidR="007630D5" w:rsidRPr="002B61E2" w:rsidRDefault="007630D5" w:rsidP="006D4BD8">
            <w:pPr>
              <w:widowControl w:val="0"/>
              <w:tabs>
                <w:tab w:val="left" w:pos="936"/>
                <w:tab w:val="left" w:pos="1314"/>
                <w:tab w:val="left" w:pos="1692"/>
                <w:tab w:val="left" w:pos="2070"/>
              </w:tabs>
              <w:jc w:val="center"/>
              <w:rPr>
                <w:rFonts w:ascii="Arial" w:hAnsi="Arial" w:cs="Arial"/>
              </w:rPr>
            </w:pPr>
            <w:r w:rsidRPr="008C406C">
              <w:rPr>
                <w:rFonts w:ascii="Arial" w:hAnsi="Arial" w:cs="Arial"/>
              </w:rPr>
              <w:t>Durable Medical Equipment</w:t>
            </w:r>
            <w:r>
              <w:rPr>
                <w:rFonts w:ascii="Arial" w:hAnsi="Arial" w:cs="Arial"/>
              </w:rPr>
              <w:t xml:space="preserve"> </w:t>
            </w:r>
            <w:r w:rsidRPr="008C406C">
              <w:rPr>
                <w:rFonts w:ascii="Arial" w:hAnsi="Arial" w:cs="Arial"/>
              </w:rPr>
              <w:t>Manual</w:t>
            </w:r>
          </w:p>
        </w:tc>
        <w:tc>
          <w:tcPr>
            <w:tcW w:w="3750" w:type="dxa"/>
          </w:tcPr>
          <w:p w14:paraId="0AA240C7" w14:textId="77777777" w:rsidR="007630D5" w:rsidRPr="003F6F4E" w:rsidRDefault="007630D5"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D9BC22D" w14:textId="77777777" w:rsidR="007630D5" w:rsidRPr="003F6F4E" w:rsidRDefault="007630D5"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DME-48</w:t>
            </w:r>
          </w:p>
        </w:tc>
        <w:tc>
          <w:tcPr>
            <w:tcW w:w="1771" w:type="dxa"/>
          </w:tcPr>
          <w:p w14:paraId="2B74EE73" w14:textId="77777777" w:rsidR="007630D5" w:rsidRPr="003F6F4E" w:rsidRDefault="007630D5"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FEC6ACC" w14:textId="77777777" w:rsidR="007630D5" w:rsidRPr="002B61E2" w:rsidRDefault="007630D5"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3E0AA5D2" w14:textId="77777777" w:rsidR="007630D5" w:rsidRDefault="007630D5">
      <w:pPr>
        <w:tabs>
          <w:tab w:val="left" w:pos="900"/>
          <w:tab w:val="left" w:pos="1310"/>
          <w:tab w:val="left" w:pos="1699"/>
          <w:tab w:val="left" w:pos="2074"/>
        </w:tabs>
      </w:pPr>
    </w:p>
    <w:p w14:paraId="39882CF3" w14:textId="77777777" w:rsidR="007630D5" w:rsidRDefault="007630D5" w:rsidP="000B6018">
      <w:pPr>
        <w:tabs>
          <w:tab w:val="left" w:pos="900"/>
          <w:tab w:val="left" w:pos="1310"/>
          <w:tab w:val="left" w:pos="1699"/>
          <w:tab w:val="left" w:pos="2074"/>
        </w:tabs>
        <w:ind w:left="720"/>
      </w:pPr>
      <w:r>
        <w:rPr>
          <w:u w:val="single"/>
        </w:rPr>
        <w:t>Augmentative and Alternative Communication Devices (AAC)</w:t>
      </w:r>
      <w:r>
        <w:t xml:space="preserve"> – DME that are speech and communication aids that </w:t>
      </w:r>
      <w:r w:rsidRPr="00135E6E">
        <w:t>meet the functional speaking needs of members for whom such devices are medically necessary</w:t>
      </w:r>
      <w:r>
        <w:t>, w</w:t>
      </w:r>
      <w:r w:rsidRPr="00865796">
        <w:t>ith the exception of devices covered pursuant to 130 CMR 409.428(E)</w:t>
      </w:r>
      <w:r>
        <w:t>.</w:t>
      </w:r>
    </w:p>
    <w:p w14:paraId="383140F1" w14:textId="77777777" w:rsidR="007630D5" w:rsidRDefault="007630D5" w:rsidP="001B4038">
      <w:pPr>
        <w:ind w:left="720"/>
        <w:rPr>
          <w:u w:val="single"/>
        </w:rPr>
      </w:pPr>
    </w:p>
    <w:p w14:paraId="54952F26" w14:textId="77777777" w:rsidR="007630D5" w:rsidRDefault="007630D5" w:rsidP="001B4038">
      <w:pPr>
        <w:ind w:left="720"/>
      </w:pPr>
      <w:r w:rsidRPr="00024D9A">
        <w:rPr>
          <w:u w:val="single"/>
        </w:rPr>
        <w:t xml:space="preserve">Centers for </w:t>
      </w:r>
      <w:r>
        <w:rPr>
          <w:u w:val="single"/>
        </w:rPr>
        <w:t>Medicare &amp; Medicaid Services</w:t>
      </w:r>
      <w:r w:rsidRPr="00024D9A">
        <w:rPr>
          <w:u w:val="single"/>
        </w:rPr>
        <w:t xml:space="preserve"> (CMS)</w:t>
      </w:r>
      <w:r w:rsidRPr="00A52AD3">
        <w:t xml:space="preserve"> </w:t>
      </w:r>
      <w:r w:rsidRPr="00A52AD3">
        <w:rPr>
          <w:rFonts w:ascii="Cambria Math" w:hAnsi="Cambria Math" w:cs="Cambria Math"/>
        </w:rPr>
        <w:t>⎯</w:t>
      </w:r>
      <w:r w:rsidRPr="00A52AD3">
        <w:t xml:space="preserve"> a federal agency responsible for</w:t>
      </w:r>
      <w:r>
        <w:t xml:space="preserve"> </w:t>
      </w:r>
      <w:r w:rsidRPr="00A52AD3">
        <w:t>administering the Medicaid and Medicare programs created under the authority of Title XIX of the Social Security Act (42 U.S.C. 1396), Title XXI of the Social Security Act (42 U.S.C. 1397), and Title XVIII of the Social Security Act (42 U.S.C. 1395-1395pp).</w:t>
      </w:r>
    </w:p>
    <w:p w14:paraId="7A3E9739" w14:textId="77777777" w:rsidR="007630D5" w:rsidRDefault="007630D5" w:rsidP="001B4038">
      <w:pPr>
        <w:ind w:left="720"/>
      </w:pPr>
    </w:p>
    <w:p w14:paraId="4E3C5E6A" w14:textId="77777777" w:rsidR="007630D5" w:rsidRDefault="007630D5" w:rsidP="001B4038">
      <w:pPr>
        <w:ind w:left="720"/>
      </w:pPr>
      <w:r w:rsidRPr="00D14018">
        <w:rPr>
          <w:u w:val="single"/>
        </w:rPr>
        <w:t>Clinical Nurse Specialist</w:t>
      </w:r>
      <w:r>
        <w:t xml:space="preserve"> – </w:t>
      </w:r>
      <w:r w:rsidRPr="00AD5379">
        <w:t>a nurse who is in good standing with, and meets the requirements of</w:t>
      </w:r>
      <w:r w:rsidRPr="00865796">
        <w:t>,</w:t>
      </w:r>
      <w:r w:rsidRPr="00AD5379">
        <w:t xml:space="preserve"> the Massachusetts Board of Registration of Nursing for Clinical Nurse Specialists, and all applicable federal and state requirements.</w:t>
      </w:r>
    </w:p>
    <w:p w14:paraId="7CFEFA52" w14:textId="77777777" w:rsidR="007630D5" w:rsidRDefault="007630D5" w:rsidP="001B4038">
      <w:pPr>
        <w:tabs>
          <w:tab w:val="left" w:pos="900"/>
          <w:tab w:val="left" w:pos="1310"/>
          <w:tab w:val="left" w:pos="1699"/>
          <w:tab w:val="left" w:pos="2074"/>
        </w:tabs>
        <w:ind w:left="720"/>
      </w:pPr>
    </w:p>
    <w:p w14:paraId="5CD6189E" w14:textId="77777777" w:rsidR="007630D5" w:rsidRDefault="007630D5" w:rsidP="001B4038">
      <w:pPr>
        <w:tabs>
          <w:tab w:val="left" w:pos="900"/>
          <w:tab w:val="left" w:pos="1310"/>
          <w:tab w:val="left" w:pos="1699"/>
          <w:tab w:val="left" w:pos="2074"/>
        </w:tabs>
        <w:ind w:left="720"/>
      </w:pPr>
      <w:r>
        <w:rPr>
          <w:u w:val="single"/>
        </w:rPr>
        <w:t>Compression D</w:t>
      </w:r>
      <w:r w:rsidRPr="00A46AE4">
        <w:rPr>
          <w:u w:val="single"/>
        </w:rPr>
        <w:t>evices</w:t>
      </w:r>
      <w:r>
        <w:t xml:space="preserve"> – products that are used for the treatment of </w:t>
      </w:r>
      <w:r w:rsidRPr="00135E6E">
        <w:t>lymphedema</w:t>
      </w:r>
      <w:r>
        <w:t xml:space="preserve"> or chronic venous insufficiency with the goal of preventing the onset or worsening of venous stasis ulcers.</w:t>
      </w:r>
    </w:p>
    <w:p w14:paraId="1C7B56EB" w14:textId="77777777" w:rsidR="007630D5" w:rsidRDefault="007630D5" w:rsidP="001B4038">
      <w:pPr>
        <w:tabs>
          <w:tab w:val="left" w:pos="900"/>
          <w:tab w:val="left" w:pos="1310"/>
          <w:tab w:val="left" w:pos="1699"/>
          <w:tab w:val="left" w:pos="2074"/>
        </w:tabs>
        <w:ind w:left="720"/>
      </w:pPr>
    </w:p>
    <w:p w14:paraId="42C22FF7" w14:textId="77777777" w:rsidR="007630D5" w:rsidRPr="0066414E" w:rsidRDefault="007630D5" w:rsidP="001B4038">
      <w:pPr>
        <w:ind w:left="720"/>
      </w:pPr>
      <w:r w:rsidRPr="00E2640C">
        <w:rPr>
          <w:u w:val="single"/>
        </w:rPr>
        <w:t>C</w:t>
      </w:r>
      <w:r w:rsidRPr="00A75EB1">
        <w:rPr>
          <w:u w:val="single"/>
        </w:rPr>
        <w:t>onsignment Closet</w:t>
      </w:r>
      <w:r w:rsidRPr="00E2640C">
        <w:t xml:space="preserve"> </w:t>
      </w:r>
      <w:r>
        <w:t>–</w:t>
      </w:r>
      <w:r w:rsidRPr="00BB02EC">
        <w:t xml:space="preserve"> </w:t>
      </w:r>
      <w:r>
        <w:t>an arrangement in which a DME provider maintains inventory at an ordering practitioners’ location which is not the DME provider’s service facility, for delivery to members on behalf of the DME Provider.</w:t>
      </w:r>
    </w:p>
    <w:p w14:paraId="2EB6F238" w14:textId="77777777" w:rsidR="007630D5" w:rsidRDefault="007630D5" w:rsidP="001B4038">
      <w:pPr>
        <w:tabs>
          <w:tab w:val="left" w:pos="900"/>
          <w:tab w:val="left" w:pos="1310"/>
          <w:tab w:val="left" w:pos="1699"/>
          <w:tab w:val="left" w:pos="2074"/>
        </w:tabs>
        <w:ind w:left="720"/>
      </w:pPr>
    </w:p>
    <w:p w14:paraId="3B771FDE" w14:textId="77777777" w:rsidR="007630D5" w:rsidRDefault="007630D5" w:rsidP="001B4038">
      <w:pPr>
        <w:tabs>
          <w:tab w:val="left" w:pos="900"/>
          <w:tab w:val="left" w:pos="1310"/>
          <w:tab w:val="left" w:pos="1699"/>
          <w:tab w:val="left" w:pos="2074"/>
        </w:tabs>
        <w:ind w:left="720"/>
      </w:pPr>
      <w:r w:rsidRPr="00B55327">
        <w:rPr>
          <w:u w:val="single"/>
        </w:rPr>
        <w:t>Criminal Offender Record Information (CORI)</w:t>
      </w:r>
      <w:r w:rsidRPr="00B55327">
        <w:t xml:space="preserve"> – information regulated by the Criminal History Systems Board (CHSB) and defined under 803 CMR 2.03: </w:t>
      </w:r>
      <w:r w:rsidRPr="00B55327">
        <w:rPr>
          <w:i/>
        </w:rPr>
        <w:t>Definitions</w:t>
      </w:r>
      <w:r w:rsidRPr="00B55327">
        <w:t xml:space="preserve"> to include records and data in any communicable form compiled by a criminal justice agency that concern an identifiable individual and relate to the nature or disposition of a criminal charge, an arrest, a pre-trial proceeding, other judicial proceedings, sentencing, incarceration, rehabilitation, or release.</w:t>
      </w:r>
    </w:p>
    <w:p w14:paraId="640E5319" w14:textId="77777777" w:rsidR="007630D5" w:rsidRDefault="007630D5" w:rsidP="001B4038">
      <w:pPr>
        <w:tabs>
          <w:tab w:val="left" w:pos="900"/>
          <w:tab w:val="left" w:pos="1310"/>
          <w:tab w:val="left" w:pos="1699"/>
          <w:tab w:val="left" w:pos="2074"/>
        </w:tabs>
        <w:ind w:left="720"/>
      </w:pPr>
    </w:p>
    <w:p w14:paraId="1496E2EA" w14:textId="77777777" w:rsidR="007630D5" w:rsidRDefault="007630D5" w:rsidP="001B4038">
      <w:pPr>
        <w:tabs>
          <w:tab w:val="left" w:pos="900"/>
          <w:tab w:val="left" w:pos="1310"/>
          <w:tab w:val="left" w:pos="1699"/>
          <w:tab w:val="left" w:pos="2074"/>
        </w:tabs>
        <w:ind w:left="720"/>
      </w:pPr>
      <w:r>
        <w:rPr>
          <w:u w:val="single"/>
        </w:rPr>
        <w:t>Customized Equipment</w:t>
      </w:r>
      <w:r>
        <w:t xml:space="preserve"> – durable medical equipment that</w:t>
      </w:r>
    </w:p>
    <w:p w14:paraId="7B8BF602" w14:textId="77777777" w:rsidR="007630D5" w:rsidRDefault="007630D5" w:rsidP="001B4038">
      <w:pPr>
        <w:tabs>
          <w:tab w:val="left" w:pos="900"/>
          <w:tab w:val="left" w:pos="1310"/>
          <w:tab w:val="left" w:pos="1699"/>
          <w:tab w:val="left" w:pos="2074"/>
        </w:tabs>
        <w:ind w:left="1080"/>
        <w:rPr>
          <w:u w:val="single"/>
        </w:rPr>
      </w:pPr>
      <w:r w:rsidRPr="00972172">
        <w:t>(1)</w:t>
      </w:r>
      <w:r>
        <w:t xml:space="preserve">  </w:t>
      </w:r>
      <w:r w:rsidRPr="00972172">
        <w:t>is uniquely constructed, adapted, or modified solely for the full time use of the member for whom the item is purchased</w:t>
      </w:r>
      <w:r w:rsidRPr="00CF5D34">
        <w:t>;</w:t>
      </w:r>
      <w:r>
        <w:rPr>
          <w:u w:val="single"/>
        </w:rPr>
        <w:t xml:space="preserve"> </w:t>
      </w:r>
    </w:p>
    <w:p w14:paraId="4369A41C" w14:textId="77777777" w:rsidR="007630D5" w:rsidRDefault="007630D5" w:rsidP="001B4038">
      <w:pPr>
        <w:tabs>
          <w:tab w:val="left" w:pos="900"/>
          <w:tab w:val="left" w:pos="1310"/>
          <w:tab w:val="left" w:pos="1699"/>
          <w:tab w:val="left" w:pos="2074"/>
        </w:tabs>
        <w:ind w:left="1080"/>
      </w:pPr>
      <w:r w:rsidRPr="00972172">
        <w:t>(2)</w:t>
      </w:r>
      <w:r>
        <w:t xml:space="preserve">  </w:t>
      </w:r>
      <w:r w:rsidRPr="00A128AC">
        <w:t>is</w:t>
      </w:r>
      <w:r>
        <w:t xml:space="preserve"> made to order or adapted to meet the specific needs of the member; and</w:t>
      </w:r>
    </w:p>
    <w:p w14:paraId="46C9A9E7" w14:textId="77777777" w:rsidR="007630D5" w:rsidRDefault="007630D5" w:rsidP="001B4038">
      <w:pPr>
        <w:tabs>
          <w:tab w:val="left" w:pos="900"/>
          <w:tab w:val="left" w:pos="1310"/>
          <w:tab w:val="left" w:pos="1699"/>
          <w:tab w:val="left" w:pos="2074"/>
        </w:tabs>
        <w:ind w:left="1080"/>
      </w:pPr>
      <w:r w:rsidRPr="00972172">
        <w:t>(3)</w:t>
      </w:r>
      <w:r>
        <w:t xml:space="preserve">  is</w:t>
      </w:r>
      <w:r w:rsidRPr="00972172">
        <w:t xml:space="preserve"> unique</w:t>
      </w:r>
      <w:r>
        <w:t>ly</w:t>
      </w:r>
      <w:r w:rsidRPr="00972172">
        <w:t xml:space="preserve"> c</w:t>
      </w:r>
      <w:r>
        <w:t>onstructed</w:t>
      </w:r>
      <w:r w:rsidRPr="00972172">
        <w:t xml:space="preserve">, </w:t>
      </w:r>
      <w:r>
        <w:t xml:space="preserve">adapted, or modified to </w:t>
      </w:r>
      <w:r w:rsidRPr="00972172">
        <w:t>permanently preclude the use of such equipment by another individual.</w:t>
      </w:r>
    </w:p>
    <w:p w14:paraId="4187D3B1" w14:textId="77777777" w:rsidR="007630D5" w:rsidRDefault="007630D5" w:rsidP="002C6DD5">
      <w:pPr>
        <w:tabs>
          <w:tab w:val="left" w:pos="900"/>
          <w:tab w:val="left" w:pos="1310"/>
          <w:tab w:val="left" w:pos="1699"/>
          <w:tab w:val="left" w:pos="2074"/>
        </w:tabs>
      </w:pPr>
    </w:p>
    <w:p w14:paraId="12D0FFCD" w14:textId="77777777" w:rsidR="007630D5" w:rsidRPr="002C6DD5" w:rsidRDefault="007630D5" w:rsidP="002C6DD5">
      <w:pPr>
        <w:tabs>
          <w:tab w:val="left" w:pos="-720"/>
          <w:tab w:val="left" w:pos="936"/>
          <w:tab w:val="left" w:pos="1310"/>
          <w:tab w:val="left" w:pos="1699"/>
          <w:tab w:val="left" w:pos="2074"/>
        </w:tabs>
        <w:suppressAutoHyphens/>
        <w:ind w:left="720"/>
        <w:rPr>
          <w:spacing w:val="-3"/>
        </w:rPr>
      </w:pPr>
      <w:r>
        <w:rPr>
          <w:spacing w:val="-3"/>
          <w:u w:val="single"/>
        </w:rPr>
        <w:t xml:space="preserve">Corrective Mobility System </w:t>
      </w:r>
      <w:r w:rsidRPr="00147DA5">
        <w:rPr>
          <w:spacing w:val="-3"/>
          <w:u w:val="single"/>
        </w:rPr>
        <w:t>Repair</w:t>
      </w:r>
      <w:r w:rsidRPr="00147DA5">
        <w:rPr>
          <w:spacing w:val="-3"/>
        </w:rPr>
        <w:t xml:space="preserve"> – a</w:t>
      </w:r>
      <w:r>
        <w:rPr>
          <w:spacing w:val="-3"/>
        </w:rPr>
        <w:t xml:space="preserve"> </w:t>
      </w:r>
      <w:r w:rsidRPr="00147DA5">
        <w:rPr>
          <w:spacing w:val="-3"/>
        </w:rPr>
        <w:t>repair</w:t>
      </w:r>
      <w:r>
        <w:rPr>
          <w:spacing w:val="-3"/>
        </w:rPr>
        <w:t>,</w:t>
      </w:r>
      <w:r w:rsidRPr="00147DA5">
        <w:rPr>
          <w:spacing w:val="-3"/>
        </w:rPr>
        <w:t xml:space="preserve"> </w:t>
      </w:r>
      <w:r>
        <w:rPr>
          <w:spacing w:val="-3"/>
        </w:rPr>
        <w:t xml:space="preserve">including for a member’s primary mobility system or backup mobility system, </w:t>
      </w:r>
      <w:r w:rsidRPr="00147DA5">
        <w:rPr>
          <w:spacing w:val="-3"/>
        </w:rPr>
        <w:t>that requires the specialized knowledge of a trained technician</w:t>
      </w:r>
      <w:r>
        <w:rPr>
          <w:spacing w:val="-3"/>
        </w:rPr>
        <w:t xml:space="preserve"> regardless of the complexity of the repair</w:t>
      </w:r>
      <w:r w:rsidRPr="00147DA5">
        <w:rPr>
          <w:spacing w:val="-3"/>
        </w:rPr>
        <w:t xml:space="preserve">. </w:t>
      </w:r>
      <w:r>
        <w:rPr>
          <w:spacing w:val="-3"/>
        </w:rPr>
        <w:t xml:space="preserve"> </w:t>
      </w:r>
    </w:p>
    <w:p w14:paraId="76F20E6C" w14:textId="77777777" w:rsidR="007630D5" w:rsidRDefault="007630D5" w:rsidP="00D405A0">
      <w:pPr>
        <w:tabs>
          <w:tab w:val="left" w:pos="900"/>
          <w:tab w:val="left" w:pos="1310"/>
          <w:tab w:val="left" w:pos="1699"/>
          <w:tab w:val="left" w:pos="2074"/>
        </w:tabs>
        <w:ind w:left="936"/>
      </w:pPr>
    </w:p>
    <w:p w14:paraId="3F2032DB" w14:textId="77777777" w:rsidR="007630D5" w:rsidRDefault="007630D5" w:rsidP="001B4038">
      <w:pPr>
        <w:tabs>
          <w:tab w:val="left" w:pos="900"/>
          <w:tab w:val="left" w:pos="1310"/>
          <w:tab w:val="left" w:pos="1699"/>
          <w:tab w:val="left" w:pos="2074"/>
        </w:tabs>
        <w:ind w:left="720"/>
      </w:pPr>
      <w:r w:rsidRPr="00B55327">
        <w:rPr>
          <w:u w:val="single"/>
        </w:rPr>
        <w:t>Date of Service</w:t>
      </w:r>
      <w:r w:rsidRPr="00B55327">
        <w:t xml:space="preserve"> – the date the DME is delivered to or picked up by the member, with the exception of delivery of DME to a member in a hospital, nursing facility, or ICF/IID pursuant to 130 CMR 409.415(A)(1)(b), (C), (C)(1)(c) and 130 CMR 409.419(C) or, with prior authorization, services provided in excess of the otherwise applicable service limit pursuant to130 CMR 409.418(F).</w:t>
      </w:r>
    </w:p>
    <w:p w14:paraId="514BCB82" w14:textId="77777777" w:rsidR="007630D5" w:rsidRDefault="007630D5" w:rsidP="001B4038">
      <w:pPr>
        <w:tabs>
          <w:tab w:val="left" w:pos="900"/>
          <w:tab w:val="left" w:pos="1310"/>
          <w:tab w:val="left" w:pos="1699"/>
          <w:tab w:val="left" w:pos="2074"/>
        </w:tabs>
        <w:ind w:left="720"/>
      </w:pPr>
      <w:r w:rsidRPr="00455C50">
        <w:t xml:space="preserve"> </w:t>
      </w:r>
    </w:p>
    <w:p w14:paraId="63CB0CCC" w14:textId="77777777" w:rsidR="007630D5" w:rsidRDefault="007630D5" w:rsidP="001B4038">
      <w:pPr>
        <w:tabs>
          <w:tab w:val="left" w:pos="900"/>
          <w:tab w:val="left" w:pos="1310"/>
          <w:tab w:val="left" w:pos="1699"/>
          <w:tab w:val="left" w:pos="2074"/>
        </w:tabs>
        <w:ind w:left="720"/>
      </w:pPr>
      <w:r w:rsidRPr="00A52AD3">
        <w:rPr>
          <w:u w:val="single"/>
        </w:rPr>
        <w:t>Department of Public Health</w:t>
      </w:r>
      <w:r>
        <w:t xml:space="preserve"> –</w:t>
      </w:r>
      <w:r w:rsidRPr="00A52AD3">
        <w:t xml:space="preserve"> an agency of the Commonwealth of Massachusetts, established under M.G.L. c. 17, §1.</w:t>
      </w:r>
    </w:p>
    <w:p w14:paraId="7FB6CE63" w14:textId="77777777" w:rsidR="007630D5" w:rsidRDefault="007630D5" w:rsidP="001B4038">
      <w:pPr>
        <w:tabs>
          <w:tab w:val="left" w:pos="900"/>
          <w:tab w:val="left" w:pos="1310"/>
          <w:tab w:val="left" w:pos="1699"/>
          <w:tab w:val="left" w:pos="2074"/>
        </w:tabs>
        <w:ind w:left="720"/>
      </w:pPr>
    </w:p>
    <w:p w14:paraId="2318BBD4" w14:textId="77777777" w:rsidR="007630D5" w:rsidRPr="004565EF" w:rsidRDefault="007630D5" w:rsidP="001B4038">
      <w:pPr>
        <w:tabs>
          <w:tab w:val="left" w:pos="900"/>
          <w:tab w:val="left" w:pos="1310"/>
          <w:tab w:val="left" w:pos="1699"/>
          <w:tab w:val="left" w:pos="2074"/>
        </w:tabs>
        <w:ind w:left="720"/>
      </w:pPr>
      <w:r w:rsidRPr="00971C0B">
        <w:rPr>
          <w:u w:val="single"/>
        </w:rPr>
        <w:t>DME</w:t>
      </w:r>
      <w:r w:rsidRPr="00CF5D34">
        <w:t xml:space="preserve"> </w:t>
      </w:r>
      <w:r>
        <w:t>–</w:t>
      </w:r>
      <w:r w:rsidRPr="00971C0B">
        <w:t xml:space="preserve"> </w:t>
      </w:r>
      <w:r>
        <w:t>as used in 130 CMR 409.000, DME means the durable medical equipment and medical supplies</w:t>
      </w:r>
      <w:r w:rsidRPr="00FF67F3">
        <w:t xml:space="preserve"> </w:t>
      </w:r>
      <w:r>
        <w:t>covered by 130 CMR 409.000.</w:t>
      </w:r>
    </w:p>
    <w:p w14:paraId="06EA8445" w14:textId="77777777" w:rsidR="007630D5" w:rsidRDefault="007630D5" w:rsidP="001B4038">
      <w:pPr>
        <w:tabs>
          <w:tab w:val="left" w:pos="900"/>
          <w:tab w:val="left" w:pos="1310"/>
          <w:tab w:val="left" w:pos="1699"/>
          <w:tab w:val="left" w:pos="2074"/>
        </w:tabs>
        <w:ind w:left="720"/>
      </w:pPr>
    </w:p>
    <w:tbl>
      <w:tblPr>
        <w:tblpPr w:leftFromText="180" w:rightFromText="180" w:vertAnchor="text" w:horzAnchor="margin" w:tblpY="22"/>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E6880" w:rsidRPr="002B61E2" w14:paraId="0A5A48CF" w14:textId="77777777" w:rsidTr="00BE6880">
        <w:trPr>
          <w:trHeight w:hRule="exact" w:val="864"/>
        </w:trPr>
        <w:tc>
          <w:tcPr>
            <w:tcW w:w="4080" w:type="dxa"/>
            <w:tcBorders>
              <w:bottom w:val="nil"/>
            </w:tcBorders>
          </w:tcPr>
          <w:p w14:paraId="5AC8BE1A" w14:textId="77777777" w:rsidR="00BE6880" w:rsidRPr="002B61E2" w:rsidRDefault="00BE6880" w:rsidP="00BE688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w:t>
            </w:r>
            <w:r w:rsidRPr="002B61E2">
              <w:rPr>
                <w:rFonts w:ascii="Arial" w:hAnsi="Arial" w:cs="Arial"/>
                <w:b/>
              </w:rPr>
              <w:t xml:space="preserve">ommonwealth </w:t>
            </w:r>
            <w:r>
              <w:rPr>
                <w:rFonts w:ascii="Arial" w:hAnsi="Arial" w:cs="Arial"/>
                <w:b/>
              </w:rPr>
              <w:t>o</w:t>
            </w:r>
            <w:r w:rsidRPr="002B61E2">
              <w:rPr>
                <w:rFonts w:ascii="Arial" w:hAnsi="Arial" w:cs="Arial"/>
                <w:b/>
              </w:rPr>
              <w:t>f Massachusetts</w:t>
            </w:r>
          </w:p>
          <w:p w14:paraId="6231CC8D" w14:textId="77777777" w:rsidR="00BE6880" w:rsidRPr="002B61E2" w:rsidRDefault="00BE6880" w:rsidP="00BE6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B8126A6" w14:textId="77777777" w:rsidR="00BE6880" w:rsidRPr="002B61E2" w:rsidRDefault="00BE6880" w:rsidP="00BE6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4B47796" w14:textId="77777777" w:rsidR="00BE6880" w:rsidRPr="002B61E2" w:rsidRDefault="00BE6880" w:rsidP="00BE6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A5C81B1" w14:textId="77777777" w:rsidR="00BE6880" w:rsidRDefault="00BE6880" w:rsidP="00BE6880">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9E85916" w14:textId="77777777" w:rsidR="00BE6880" w:rsidRPr="002B61E2" w:rsidRDefault="00BE6880" w:rsidP="00BE6880">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61AE8F82" w14:textId="77777777" w:rsidR="00BE6880" w:rsidRPr="002B61E2" w:rsidRDefault="00BE6880" w:rsidP="00BE6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0C46B70" w14:textId="77777777" w:rsidR="00BE6880" w:rsidRPr="002B61E2" w:rsidRDefault="00BE6880" w:rsidP="00BE6880">
            <w:pPr>
              <w:widowControl w:val="0"/>
              <w:tabs>
                <w:tab w:val="left" w:pos="936"/>
                <w:tab w:val="left" w:pos="1314"/>
                <w:tab w:val="left" w:pos="1692"/>
                <w:tab w:val="left" w:pos="2070"/>
              </w:tabs>
              <w:spacing w:before="120"/>
              <w:jc w:val="center"/>
              <w:rPr>
                <w:rFonts w:ascii="Arial" w:hAnsi="Arial" w:cs="Arial"/>
              </w:rPr>
            </w:pPr>
            <w:r>
              <w:rPr>
                <w:rFonts w:ascii="Arial" w:hAnsi="Arial" w:cs="Arial"/>
              </w:rPr>
              <w:t>4-3</w:t>
            </w:r>
          </w:p>
        </w:tc>
      </w:tr>
      <w:tr w:rsidR="00BE6880" w:rsidRPr="002B61E2" w14:paraId="3705F854" w14:textId="77777777" w:rsidTr="00BE6880">
        <w:trPr>
          <w:trHeight w:hRule="exact" w:val="864"/>
        </w:trPr>
        <w:tc>
          <w:tcPr>
            <w:tcW w:w="4080" w:type="dxa"/>
            <w:tcBorders>
              <w:top w:val="nil"/>
            </w:tcBorders>
            <w:vAlign w:val="center"/>
          </w:tcPr>
          <w:p w14:paraId="44A7EB9E" w14:textId="77777777" w:rsidR="00BE6880" w:rsidRPr="002B61E2" w:rsidRDefault="00BE6880" w:rsidP="00BE6880">
            <w:pPr>
              <w:widowControl w:val="0"/>
              <w:tabs>
                <w:tab w:val="left" w:pos="936"/>
                <w:tab w:val="left" w:pos="1314"/>
                <w:tab w:val="left" w:pos="1692"/>
                <w:tab w:val="left" w:pos="2070"/>
              </w:tabs>
              <w:jc w:val="center"/>
              <w:rPr>
                <w:rFonts w:ascii="Arial" w:hAnsi="Arial" w:cs="Arial"/>
              </w:rPr>
            </w:pPr>
            <w:r w:rsidRPr="00B93975">
              <w:rPr>
                <w:rFonts w:ascii="Arial" w:hAnsi="Arial" w:cs="Arial"/>
              </w:rPr>
              <w:t>Durable Medical Equipment</w:t>
            </w:r>
            <w:r>
              <w:rPr>
                <w:rFonts w:ascii="Arial" w:hAnsi="Arial" w:cs="Arial"/>
              </w:rPr>
              <w:t xml:space="preserve"> </w:t>
            </w:r>
            <w:r w:rsidRPr="00B93975">
              <w:rPr>
                <w:rFonts w:ascii="Arial" w:hAnsi="Arial" w:cs="Arial"/>
              </w:rPr>
              <w:t>Manual</w:t>
            </w:r>
          </w:p>
        </w:tc>
        <w:tc>
          <w:tcPr>
            <w:tcW w:w="3750" w:type="dxa"/>
          </w:tcPr>
          <w:p w14:paraId="7906D723" w14:textId="77777777" w:rsidR="00BE6880" w:rsidRPr="003F6F4E" w:rsidRDefault="00BE6880" w:rsidP="00BE6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6784DDB" w14:textId="77777777" w:rsidR="00BE6880" w:rsidRPr="003F6F4E" w:rsidRDefault="00BE6880" w:rsidP="00BE6880">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DME-48</w:t>
            </w:r>
          </w:p>
        </w:tc>
        <w:tc>
          <w:tcPr>
            <w:tcW w:w="1771" w:type="dxa"/>
          </w:tcPr>
          <w:p w14:paraId="204F9304" w14:textId="77777777" w:rsidR="00BE6880" w:rsidRPr="003F6F4E" w:rsidRDefault="00BE6880" w:rsidP="00BE6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7C7CCBB" w14:textId="77777777" w:rsidR="00BE6880" w:rsidRPr="002B61E2" w:rsidRDefault="00BE6880" w:rsidP="00BE6880">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10/01/24TBD</w:t>
            </w:r>
          </w:p>
        </w:tc>
      </w:tr>
    </w:tbl>
    <w:p w14:paraId="557191F7" w14:textId="77777777" w:rsidR="007630D5" w:rsidRDefault="007630D5" w:rsidP="006D4BD8">
      <w:pPr>
        <w:tabs>
          <w:tab w:val="left" w:pos="900"/>
          <w:tab w:val="left" w:pos="1310"/>
          <w:tab w:val="left" w:pos="1699"/>
          <w:tab w:val="left" w:pos="2074"/>
        </w:tabs>
      </w:pPr>
    </w:p>
    <w:p w14:paraId="00F998E3" w14:textId="77777777" w:rsidR="007630D5" w:rsidRPr="000627AD" w:rsidRDefault="007630D5" w:rsidP="000B6018">
      <w:pPr>
        <w:tabs>
          <w:tab w:val="left" w:pos="900"/>
          <w:tab w:val="left" w:pos="1310"/>
          <w:tab w:val="left" w:pos="1699"/>
          <w:tab w:val="left" w:pos="2074"/>
        </w:tabs>
        <w:ind w:left="720"/>
        <w:rPr>
          <w:u w:val="single"/>
        </w:rPr>
      </w:pPr>
      <w:r>
        <w:rPr>
          <w:u w:val="single"/>
        </w:rPr>
        <w:t>DME and Oxygen Payment and Coverage Guideline Tool</w:t>
      </w:r>
      <w:r w:rsidRPr="00BB02EC">
        <w:t xml:space="preserve"> </w:t>
      </w:r>
      <w:r>
        <w:t xml:space="preserve">– MassHealth web-based application that contains DME and oxygen service descriptions for all covered products and services, applicable modifiers, place-of service codes, prior authorization requirements, individual consideration requirements, service limits, markup information, and links to other applicable information, such as </w:t>
      </w:r>
      <w:r w:rsidRPr="007E2CAC">
        <w:t>EOHHS and the</w:t>
      </w:r>
      <w:r>
        <w:t xml:space="preserve"> Center for Health Information and Analysis (CHIA) websites. Subchapter 6 of the </w:t>
      </w:r>
      <w:r>
        <w:rPr>
          <w:i/>
        </w:rPr>
        <w:t>Durable Medical Equipment Manual</w:t>
      </w:r>
      <w:r>
        <w:t xml:space="preserve"> directs providers to the MassHealth website for the DME and Oxygen Payment and Coverage Guideline Tool.</w:t>
      </w:r>
    </w:p>
    <w:p w14:paraId="026ADC04" w14:textId="77777777" w:rsidR="007630D5" w:rsidRDefault="007630D5" w:rsidP="001B4038">
      <w:pPr>
        <w:ind w:left="720"/>
        <w:rPr>
          <w:u w:val="single"/>
        </w:rPr>
      </w:pPr>
    </w:p>
    <w:p w14:paraId="588724A0" w14:textId="77777777" w:rsidR="007630D5" w:rsidRDefault="007630D5" w:rsidP="001B4038">
      <w:pPr>
        <w:ind w:left="720"/>
      </w:pPr>
      <w:r w:rsidRPr="00B55327">
        <w:rPr>
          <w:u w:val="single"/>
        </w:rPr>
        <w:t>DME Provider</w:t>
      </w:r>
      <w:r w:rsidRPr="00B55327">
        <w:t xml:space="preserve"> – an organization or individual that has enrolled with MassHealth and has signed a provider contract with the MassHealth agency who meets all applicable requirements of 130 CMR 409.404 and 130 CMR 450.000: </w:t>
      </w:r>
      <w:r w:rsidRPr="00B55327">
        <w:rPr>
          <w:i/>
        </w:rPr>
        <w:t>Administrative and Billing Regulations</w:t>
      </w:r>
      <w:r w:rsidRPr="00B55327">
        <w:t xml:space="preserve">. DME providers may include </w:t>
      </w:r>
      <w:r>
        <w:t xml:space="preserve">providers also enrolled as MassHealth participating </w:t>
      </w:r>
      <w:r w:rsidRPr="00B55327">
        <w:t xml:space="preserve">oxygen and respiratory therapy equipment </w:t>
      </w:r>
      <w:r>
        <w:t xml:space="preserve">and supplies (OXY) </w:t>
      </w:r>
      <w:r w:rsidRPr="00B55327">
        <w:t>providers</w:t>
      </w:r>
      <w:r>
        <w:t>, orthotic services providers, or prosthetic services providers who meet all program-specific requirements;</w:t>
      </w:r>
      <w:r w:rsidRPr="00B55327">
        <w:t xml:space="preserve"> and </w:t>
      </w:r>
      <w:r>
        <w:t xml:space="preserve">MassHealth </w:t>
      </w:r>
      <w:r w:rsidRPr="00B55327">
        <w:t xml:space="preserve">pharmacy providers eligible to enroll with a DME </w:t>
      </w:r>
      <w:r>
        <w:t>s</w:t>
      </w:r>
      <w:r w:rsidRPr="00B55327">
        <w:t xml:space="preserve">pecialty under 130 CMR 409.404(C), who also meet all </w:t>
      </w:r>
      <w:r>
        <w:t xml:space="preserve">applicable </w:t>
      </w:r>
      <w:r w:rsidRPr="00B55327">
        <w:t>requirements of 130 CMR 409.000.</w:t>
      </w:r>
    </w:p>
    <w:p w14:paraId="5394E2AE" w14:textId="77777777" w:rsidR="007630D5" w:rsidRPr="00B51AD5" w:rsidRDefault="007630D5" w:rsidP="001B4038">
      <w:pPr>
        <w:tabs>
          <w:tab w:val="left" w:pos="900"/>
          <w:tab w:val="left" w:pos="1310"/>
          <w:tab w:val="left" w:pos="1699"/>
          <w:tab w:val="left" w:pos="2074"/>
        </w:tabs>
        <w:ind w:left="720"/>
        <w:rPr>
          <w:u w:val="single"/>
        </w:rPr>
      </w:pPr>
    </w:p>
    <w:p w14:paraId="11C9028F" w14:textId="77777777" w:rsidR="007630D5" w:rsidRDefault="007630D5" w:rsidP="001B4038">
      <w:pPr>
        <w:numPr>
          <w:ilvl w:val="12"/>
          <w:numId w:val="0"/>
        </w:numPr>
        <w:tabs>
          <w:tab w:val="left" w:pos="900"/>
          <w:tab w:val="left" w:pos="1310"/>
          <w:tab w:val="left" w:pos="1699"/>
          <w:tab w:val="left" w:pos="2074"/>
        </w:tabs>
        <w:ind w:left="720"/>
      </w:pPr>
      <w:r>
        <w:rPr>
          <w:u w:val="single"/>
        </w:rPr>
        <w:t>Durable Medical Equipment (DME)</w:t>
      </w:r>
      <w:r w:rsidRPr="001E6AE9">
        <w:t xml:space="preserve"> </w:t>
      </w:r>
      <w:r>
        <w:t>– equipment that</w:t>
      </w:r>
    </w:p>
    <w:p w14:paraId="6773D727" w14:textId="77777777" w:rsidR="007630D5" w:rsidRDefault="007630D5" w:rsidP="001B4038">
      <w:pPr>
        <w:numPr>
          <w:ilvl w:val="12"/>
          <w:numId w:val="0"/>
        </w:numPr>
        <w:tabs>
          <w:tab w:val="left" w:pos="900"/>
          <w:tab w:val="left" w:pos="1310"/>
          <w:tab w:val="left" w:pos="1699"/>
          <w:tab w:val="left" w:pos="2074"/>
        </w:tabs>
        <w:ind w:left="1080"/>
      </w:pPr>
      <w:r>
        <w:t xml:space="preserve">(1)  is used primarily and customarily to serve a medical purpose; </w:t>
      </w:r>
    </w:p>
    <w:p w14:paraId="6211DDA4" w14:textId="77777777" w:rsidR="007630D5" w:rsidRDefault="007630D5" w:rsidP="001B4038">
      <w:pPr>
        <w:tabs>
          <w:tab w:val="left" w:pos="900"/>
          <w:tab w:val="left" w:pos="1310"/>
          <w:tab w:val="left" w:pos="1699"/>
          <w:tab w:val="left" w:pos="2074"/>
        </w:tabs>
        <w:ind w:left="1080"/>
      </w:pPr>
      <w:r>
        <w:t xml:space="preserve">(2)  is generally not useful in the absence of disability, illness or injury; </w:t>
      </w:r>
    </w:p>
    <w:p w14:paraId="6270BAB0" w14:textId="77777777" w:rsidR="007630D5" w:rsidRPr="00AE3613" w:rsidRDefault="007630D5"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1080"/>
        <w:rPr>
          <w:rFonts w:ascii="Times New Roman" w:hAnsi="Times New Roman"/>
        </w:rPr>
      </w:pPr>
      <w:r w:rsidRPr="00AE3613">
        <w:rPr>
          <w:rFonts w:ascii="Times New Roman" w:hAnsi="Times New Roman"/>
        </w:rPr>
        <w:t xml:space="preserve">(3)  can withstand repeated use over an extended period; and </w:t>
      </w:r>
    </w:p>
    <w:p w14:paraId="19B6D12D" w14:textId="77777777" w:rsidR="007630D5" w:rsidRDefault="007630D5" w:rsidP="001B4038">
      <w:pPr>
        <w:pStyle w:val="ban"/>
        <w:widowControl/>
        <w:tabs>
          <w:tab w:val="clear" w:pos="936"/>
          <w:tab w:val="clear" w:pos="1314"/>
          <w:tab w:val="clear" w:pos="1692"/>
          <w:tab w:val="clear" w:pos="2070"/>
          <w:tab w:val="left" w:pos="1310"/>
          <w:tab w:val="left" w:pos="1350"/>
          <w:tab w:val="left" w:pos="1699"/>
        </w:tabs>
        <w:suppressAutoHyphens w:val="0"/>
        <w:ind w:left="1080"/>
        <w:rPr>
          <w:rFonts w:ascii="Times New Roman" w:hAnsi="Times New Roman"/>
        </w:rPr>
      </w:pPr>
      <w:r>
        <w:rPr>
          <w:rFonts w:ascii="Times New Roman" w:hAnsi="Times New Roman"/>
        </w:rPr>
        <w:t xml:space="preserve">(4)  is appropriate for use in </w:t>
      </w:r>
      <w:r w:rsidRPr="00CB2883">
        <w:rPr>
          <w:rFonts w:ascii="Times New Roman" w:hAnsi="Times New Roman"/>
        </w:rPr>
        <w:t>any setting in which normal life activities</w:t>
      </w:r>
      <w:r>
        <w:rPr>
          <w:rFonts w:ascii="Times New Roman" w:hAnsi="Times New Roman"/>
        </w:rPr>
        <w:t xml:space="preserve"> </w:t>
      </w:r>
      <w:r w:rsidRPr="00CB2883">
        <w:rPr>
          <w:rFonts w:ascii="Times New Roman" w:hAnsi="Times New Roman"/>
        </w:rPr>
        <w:t>take place, other than a hospital, nursing facility, ICF/IID, or any setting in which payment is or could be made under Medicaid inpatient services that includes room and board, except as allowed pursuant</w:t>
      </w:r>
      <w:r>
        <w:rPr>
          <w:rFonts w:ascii="Times New Roman" w:hAnsi="Times New Roman"/>
        </w:rPr>
        <w:t xml:space="preserve"> to</w:t>
      </w:r>
      <w:r w:rsidRPr="00CB2883">
        <w:rPr>
          <w:rFonts w:ascii="Times New Roman" w:hAnsi="Times New Roman"/>
        </w:rPr>
        <w:t xml:space="preserve"> 130 CMR 409.415</w:t>
      </w:r>
      <w:r>
        <w:rPr>
          <w:rFonts w:ascii="Times New Roman" w:hAnsi="Times New Roman"/>
        </w:rPr>
        <w:t xml:space="preserve"> </w:t>
      </w:r>
      <w:r w:rsidRPr="003D52C8">
        <w:rPr>
          <w:rFonts w:ascii="Times New Roman" w:hAnsi="Times New Roman"/>
        </w:rPr>
        <w:t>and 4</w:t>
      </w:r>
      <w:r>
        <w:rPr>
          <w:rFonts w:ascii="Times New Roman" w:hAnsi="Times New Roman"/>
        </w:rPr>
        <w:t>09</w:t>
      </w:r>
      <w:r w:rsidRPr="003D52C8">
        <w:rPr>
          <w:rFonts w:ascii="Times New Roman" w:hAnsi="Times New Roman"/>
        </w:rPr>
        <w:t>.419(C)</w:t>
      </w:r>
      <w:r>
        <w:rPr>
          <w:rFonts w:ascii="Times New Roman" w:hAnsi="Times New Roman"/>
        </w:rPr>
        <w:t>.</w:t>
      </w:r>
    </w:p>
    <w:p w14:paraId="158359A8" w14:textId="77777777" w:rsidR="007630D5" w:rsidRPr="009C6BFB" w:rsidRDefault="007630D5">
      <w:pPr>
        <w:tabs>
          <w:tab w:val="left" w:pos="900"/>
          <w:tab w:val="left" w:pos="1310"/>
          <w:tab w:val="left" w:pos="1699"/>
          <w:tab w:val="left" w:pos="2074"/>
        </w:tabs>
        <w:ind w:left="900" w:hanging="900"/>
      </w:pPr>
    </w:p>
    <w:p w14:paraId="6B133F3F" w14:textId="77777777" w:rsidR="007630D5" w:rsidRPr="009A73B8" w:rsidRDefault="007630D5" w:rsidP="001B4038">
      <w:pPr>
        <w:ind w:left="720"/>
        <w:rPr>
          <w:u w:val="single"/>
        </w:rPr>
      </w:pPr>
      <w:r w:rsidRPr="00D14018">
        <w:rPr>
          <w:u w:val="single"/>
        </w:rPr>
        <w:t>Durable Medical Equipment Manual</w:t>
      </w:r>
      <w:r w:rsidRPr="00BB02EC">
        <w:t xml:space="preserve"> </w:t>
      </w:r>
      <w:r>
        <w:t xml:space="preserve">– provides DME regulations </w:t>
      </w:r>
      <w:r w:rsidRPr="00335C49">
        <w:t xml:space="preserve">and other guidance issued by </w:t>
      </w:r>
      <w:r>
        <w:t xml:space="preserve">the </w:t>
      </w:r>
      <w:r w:rsidRPr="00335C49">
        <w:t>MassHealth</w:t>
      </w:r>
      <w:r>
        <w:t xml:space="preserve"> agency </w:t>
      </w:r>
      <w:r w:rsidRPr="00335C49">
        <w:t>or its designee</w:t>
      </w:r>
      <w:r>
        <w:t>.</w:t>
      </w:r>
    </w:p>
    <w:p w14:paraId="5C6E3D16" w14:textId="77777777" w:rsidR="007630D5" w:rsidRPr="00A213D7" w:rsidRDefault="007630D5" w:rsidP="001B4038">
      <w:pPr>
        <w:tabs>
          <w:tab w:val="left" w:pos="900"/>
          <w:tab w:val="left" w:pos="1310"/>
          <w:tab w:val="left" w:pos="1699"/>
          <w:tab w:val="left" w:pos="2074"/>
        </w:tabs>
        <w:ind w:left="720"/>
        <w:rPr>
          <w:sz w:val="16"/>
          <w:szCs w:val="16"/>
        </w:rPr>
      </w:pPr>
    </w:p>
    <w:p w14:paraId="0C2A4FBC" w14:textId="77777777" w:rsidR="007630D5" w:rsidRDefault="007630D5" w:rsidP="001B4038">
      <w:pPr>
        <w:tabs>
          <w:tab w:val="left" w:pos="900"/>
          <w:tab w:val="left" w:pos="1310"/>
          <w:tab w:val="left" w:pos="1699"/>
          <w:tab w:val="left" w:pos="2074"/>
        </w:tabs>
        <w:ind w:left="720"/>
      </w:pPr>
      <w:r w:rsidRPr="00D14A2D">
        <w:rPr>
          <w:u w:val="single"/>
        </w:rPr>
        <w:t>Enteral Nutrition</w:t>
      </w:r>
      <w:r w:rsidRPr="00CF5D34">
        <w:t xml:space="preserve"> </w:t>
      </w:r>
      <w:r>
        <w:t>–</w:t>
      </w:r>
      <w:r w:rsidRPr="00D14A2D">
        <w:t xml:space="preserve"> nutrition requirements that are provided via the gastrointestinal cavity by mouth (orally) or through a tube or stoma that delivers the nutrients distal to the oral cavity.</w:t>
      </w:r>
    </w:p>
    <w:p w14:paraId="4E419180" w14:textId="77777777" w:rsidR="007630D5" w:rsidRDefault="007630D5" w:rsidP="001B4038">
      <w:pPr>
        <w:tabs>
          <w:tab w:val="left" w:pos="900"/>
          <w:tab w:val="left" w:pos="1310"/>
          <w:tab w:val="left" w:pos="1699"/>
          <w:tab w:val="left" w:pos="2074"/>
        </w:tabs>
        <w:ind w:left="720"/>
      </w:pPr>
    </w:p>
    <w:p w14:paraId="4477A9CD" w14:textId="77777777" w:rsidR="007630D5" w:rsidRDefault="007630D5" w:rsidP="001B4038">
      <w:pPr>
        <w:ind w:left="720"/>
      </w:pPr>
      <w:r w:rsidRPr="00A52AD3">
        <w:rPr>
          <w:u w:val="single"/>
        </w:rPr>
        <w:t xml:space="preserve">EOHHS </w:t>
      </w:r>
      <w:r w:rsidRPr="00A52AD3">
        <w:t xml:space="preserve">– the </w:t>
      </w:r>
      <w:r>
        <w:t>E</w:t>
      </w:r>
      <w:r w:rsidRPr="00A52AD3">
        <w:t xml:space="preserve">xecutive </w:t>
      </w:r>
      <w:r>
        <w:t>O</w:t>
      </w:r>
      <w:r w:rsidRPr="00A52AD3">
        <w:t xml:space="preserve">ffice of </w:t>
      </w:r>
      <w:r>
        <w:t>H</w:t>
      </w:r>
      <w:r w:rsidRPr="00A52AD3">
        <w:t xml:space="preserve">ealth and </w:t>
      </w:r>
      <w:r>
        <w:t>H</w:t>
      </w:r>
      <w:r w:rsidRPr="00A52AD3">
        <w:t xml:space="preserve">uman </w:t>
      </w:r>
      <w:r>
        <w:t>S</w:t>
      </w:r>
      <w:r w:rsidRPr="00A52AD3">
        <w:t>ervices established under M.G.L. c. 6A.</w:t>
      </w:r>
    </w:p>
    <w:p w14:paraId="3DB9F032" w14:textId="77777777" w:rsidR="007630D5" w:rsidRDefault="007630D5" w:rsidP="001B4038">
      <w:pPr>
        <w:ind w:left="720"/>
        <w:rPr>
          <w:u w:val="single"/>
        </w:rPr>
      </w:pPr>
    </w:p>
    <w:p w14:paraId="21407606" w14:textId="77777777" w:rsidR="007630D5" w:rsidRPr="00A52AD3" w:rsidRDefault="007630D5" w:rsidP="001B4038">
      <w:pPr>
        <w:ind w:left="720"/>
      </w:pPr>
      <w:r w:rsidRPr="00B6283C">
        <w:rPr>
          <w:u w:val="single"/>
        </w:rPr>
        <w:t>Federal DME Face</w:t>
      </w:r>
      <w:r>
        <w:rPr>
          <w:u w:val="single"/>
        </w:rPr>
        <w:t>-</w:t>
      </w:r>
      <w:r w:rsidRPr="00B6283C">
        <w:rPr>
          <w:u w:val="single"/>
        </w:rPr>
        <w:t>to</w:t>
      </w:r>
      <w:r>
        <w:rPr>
          <w:u w:val="single"/>
        </w:rPr>
        <w:t>-f</w:t>
      </w:r>
      <w:r w:rsidRPr="00B6283C">
        <w:rPr>
          <w:u w:val="single"/>
        </w:rPr>
        <w:t>ace Requirements</w:t>
      </w:r>
      <w:r w:rsidRPr="00A52AD3">
        <w:t xml:space="preserve"> </w:t>
      </w:r>
      <w:r>
        <w:t xml:space="preserve">– </w:t>
      </w:r>
      <w:r w:rsidRPr="00A52AD3">
        <w:t xml:space="preserve">CMS requirements promulgated in 42 CFR 440.70 which include the following requirements for payment for specific items of DME: </w:t>
      </w:r>
    </w:p>
    <w:p w14:paraId="40FC7F13" w14:textId="77777777" w:rsidR="007630D5" w:rsidRPr="00A52AD3" w:rsidRDefault="007630D5" w:rsidP="001B4038">
      <w:pPr>
        <w:ind w:left="1080"/>
      </w:pPr>
      <w:r w:rsidRPr="00B6283C">
        <w:t>(1)</w:t>
      </w:r>
      <w:r>
        <w:t xml:space="preserve">  </w:t>
      </w:r>
      <w:r w:rsidRPr="00A52AD3">
        <w:t>An in-person, face</w:t>
      </w:r>
      <w:r>
        <w:t>-</w:t>
      </w:r>
      <w:r w:rsidRPr="00A52AD3">
        <w:t>to</w:t>
      </w:r>
      <w:r>
        <w:t>-</w:t>
      </w:r>
      <w:r w:rsidRPr="00A52AD3">
        <w:t>face examinatio</w:t>
      </w:r>
      <w:r>
        <w:t xml:space="preserve">n with a Medical Doctor (MD), </w:t>
      </w:r>
      <w:r w:rsidRPr="00A52AD3">
        <w:t>Doctor of Osteopathic Medicine (DO)</w:t>
      </w:r>
      <w:r w:rsidRPr="00B6283C">
        <w:t>,</w:t>
      </w:r>
      <w:r>
        <w:t xml:space="preserve"> </w:t>
      </w:r>
      <w:r w:rsidRPr="00A52AD3">
        <w:t>or non-physician practitioner: physician assistant (PA), nurse practitioner (NP), o</w:t>
      </w:r>
      <w:r>
        <w:t>r clinical nurse specialist (CNS</w:t>
      </w:r>
      <w:r w:rsidRPr="00A52AD3">
        <w:t>)</w:t>
      </w:r>
      <w:r w:rsidRPr="00B6283C">
        <w:t>;</w:t>
      </w:r>
    </w:p>
    <w:p w14:paraId="31A3CCE7" w14:textId="77777777" w:rsidR="007630D5" w:rsidRPr="00A52AD3" w:rsidRDefault="007630D5" w:rsidP="001B4038">
      <w:pPr>
        <w:ind w:left="1080"/>
      </w:pPr>
      <w:r w:rsidRPr="00B6283C">
        <w:t>(2)</w:t>
      </w:r>
      <w:r w:rsidRPr="00A52AD3">
        <w:t xml:space="preserve"> </w:t>
      </w:r>
      <w:r>
        <w:t xml:space="preserve"> </w:t>
      </w:r>
      <w:r w:rsidRPr="00A52AD3">
        <w:t>Do</w:t>
      </w:r>
      <w:r>
        <w:t xml:space="preserve">cumentation from the </w:t>
      </w:r>
      <w:r w:rsidRPr="00A52AD3">
        <w:t xml:space="preserve">practitioner or non-physician practitioner </w:t>
      </w:r>
      <w:r w:rsidRPr="00C71590">
        <w:t>performing the face-to-face examination</w:t>
      </w:r>
      <w:r w:rsidRPr="00A52AD3">
        <w:t xml:space="preserve"> that the individual was evaluated and/or treated for a condition that supports the need for the item(s) of DME ordered; and</w:t>
      </w:r>
    </w:p>
    <w:p w14:paraId="73F87AF4" w14:textId="77777777" w:rsidR="007630D5" w:rsidRDefault="007630D5" w:rsidP="001B4038">
      <w:pPr>
        <w:ind w:left="1080"/>
      </w:pPr>
      <w:r w:rsidRPr="00B6283C">
        <w:t>(3)</w:t>
      </w:r>
      <w:r>
        <w:t xml:space="preserve">  </w:t>
      </w:r>
      <w:r w:rsidRPr="00A52AD3">
        <w:t>Occurrence of the face</w:t>
      </w:r>
      <w:r>
        <w:t>-</w:t>
      </w:r>
      <w:r w:rsidRPr="00A52AD3">
        <w:t>to</w:t>
      </w:r>
      <w:r>
        <w:t>-</w:t>
      </w:r>
      <w:r w:rsidRPr="00A52AD3">
        <w:t>fac</w:t>
      </w:r>
      <w:r>
        <w:t xml:space="preserve">e examination during </w:t>
      </w:r>
      <w:r w:rsidRPr="00FC01B7">
        <w:t>the six month</w:t>
      </w:r>
      <w:r>
        <w:t>s</w:t>
      </w:r>
      <w:r w:rsidRPr="00A52AD3">
        <w:t xml:space="preserve"> prior to th</w:t>
      </w:r>
      <w:r>
        <w:t>e start of services</w:t>
      </w:r>
      <w:r w:rsidRPr="00A52AD3">
        <w:t>.</w:t>
      </w:r>
      <w:r>
        <w:t xml:space="preserve">  </w:t>
      </w:r>
    </w:p>
    <w:p w14:paraId="1E91D5F5" w14:textId="77777777" w:rsidR="007630D5" w:rsidRPr="00A213D7" w:rsidRDefault="007630D5" w:rsidP="006D4BD8">
      <w:pPr>
        <w:tabs>
          <w:tab w:val="left" w:pos="900"/>
          <w:tab w:val="left" w:pos="1310"/>
          <w:tab w:val="left" w:pos="1699"/>
          <w:tab w:val="left" w:pos="2074"/>
        </w:tabs>
        <w:rPr>
          <w:sz w:val="16"/>
          <w:szCs w:val="16"/>
        </w:rPr>
      </w:pPr>
    </w:p>
    <w:p w14:paraId="5BC9E075" w14:textId="77777777" w:rsidR="007630D5" w:rsidRDefault="007630D5" w:rsidP="001B4038">
      <w:pPr>
        <w:tabs>
          <w:tab w:val="left" w:pos="900"/>
          <w:tab w:val="left" w:pos="1310"/>
          <w:tab w:val="left" w:pos="1699"/>
          <w:tab w:val="left" w:pos="2074"/>
        </w:tabs>
        <w:ind w:left="720"/>
      </w:pPr>
      <w:r w:rsidRPr="00D14A2D">
        <w:rPr>
          <w:u w:val="single"/>
        </w:rPr>
        <w:t>Food and Drug Administration (FDA)</w:t>
      </w:r>
      <w:r w:rsidRPr="00D14A2D">
        <w:t xml:space="preserve"> </w:t>
      </w:r>
      <w:r>
        <w:t>–</w:t>
      </w:r>
      <w:r w:rsidRPr="00D14A2D">
        <w:t xml:space="preserve"> an agency of the United States Department of Health and Human Services that is responsible for the safety regulation of most types of foods, drugs, medical devices, and certain other products.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2CBEDB02" w14:textId="77777777" w:rsidTr="006D4BD8">
        <w:trPr>
          <w:trHeight w:hRule="exact" w:val="864"/>
        </w:trPr>
        <w:tc>
          <w:tcPr>
            <w:tcW w:w="4080" w:type="dxa"/>
            <w:tcBorders>
              <w:bottom w:val="nil"/>
            </w:tcBorders>
          </w:tcPr>
          <w:p w14:paraId="3747F0D6" w14:textId="45917E95"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b/>
              </w:rPr>
            </w:pPr>
            <w:r>
              <w:lastRenderedPageBreak/>
              <w:br w:type="page"/>
            </w: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5DEF05C7" w14:textId="77777777" w:rsidR="007630D5" w:rsidRPr="002B61E2" w:rsidRDefault="007630D5"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5BD7A6F" w14:textId="77777777" w:rsidR="007630D5" w:rsidRPr="002B61E2" w:rsidRDefault="007630D5"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10ED7AE"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1750281" w14:textId="77777777" w:rsidR="007630D5" w:rsidRDefault="007630D5"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30EDF5F7" w14:textId="77777777" w:rsidR="007630D5" w:rsidRPr="002B61E2" w:rsidRDefault="007630D5"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401DC2C"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6685CD9"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4-4</w:t>
            </w:r>
          </w:p>
        </w:tc>
      </w:tr>
      <w:tr w:rsidR="007630D5" w:rsidRPr="002B61E2" w14:paraId="3A2834B7" w14:textId="77777777" w:rsidTr="006D4BD8">
        <w:trPr>
          <w:trHeight w:hRule="exact" w:val="864"/>
        </w:trPr>
        <w:tc>
          <w:tcPr>
            <w:tcW w:w="4080" w:type="dxa"/>
            <w:tcBorders>
              <w:top w:val="nil"/>
            </w:tcBorders>
            <w:vAlign w:val="center"/>
          </w:tcPr>
          <w:p w14:paraId="30E49DF7" w14:textId="77777777" w:rsidR="007630D5" w:rsidRPr="002B61E2" w:rsidRDefault="007630D5" w:rsidP="006D4BD8">
            <w:pPr>
              <w:widowControl w:val="0"/>
              <w:tabs>
                <w:tab w:val="left" w:pos="936"/>
                <w:tab w:val="left" w:pos="1314"/>
                <w:tab w:val="left" w:pos="1692"/>
                <w:tab w:val="left" w:pos="2070"/>
              </w:tabs>
              <w:jc w:val="center"/>
              <w:rPr>
                <w:rFonts w:ascii="Arial" w:hAnsi="Arial" w:cs="Arial"/>
              </w:rPr>
            </w:pPr>
            <w:r w:rsidRPr="00E74B9B">
              <w:rPr>
                <w:rFonts w:ascii="Arial" w:hAnsi="Arial" w:cs="Arial"/>
              </w:rPr>
              <w:t>Durable Medical Equipment</w:t>
            </w:r>
            <w:r>
              <w:rPr>
                <w:rFonts w:ascii="Arial" w:hAnsi="Arial" w:cs="Arial"/>
              </w:rPr>
              <w:t xml:space="preserve"> </w:t>
            </w:r>
            <w:r w:rsidRPr="00E74B9B">
              <w:rPr>
                <w:rFonts w:ascii="Arial" w:hAnsi="Arial" w:cs="Arial"/>
              </w:rPr>
              <w:t>Manual</w:t>
            </w:r>
          </w:p>
        </w:tc>
        <w:tc>
          <w:tcPr>
            <w:tcW w:w="3750" w:type="dxa"/>
          </w:tcPr>
          <w:p w14:paraId="4D8CD616" w14:textId="77777777" w:rsidR="007630D5" w:rsidRPr="003F6F4E" w:rsidRDefault="007630D5"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EFDDD2A" w14:textId="77777777" w:rsidR="007630D5" w:rsidRPr="003F6F4E" w:rsidRDefault="007630D5"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DME-48</w:t>
            </w:r>
          </w:p>
        </w:tc>
        <w:tc>
          <w:tcPr>
            <w:tcW w:w="1771" w:type="dxa"/>
          </w:tcPr>
          <w:p w14:paraId="5C1A5F8F" w14:textId="77777777" w:rsidR="007630D5" w:rsidRPr="003F6F4E" w:rsidRDefault="007630D5"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AD0DFD7" w14:textId="77777777" w:rsidR="007630D5" w:rsidRPr="002B61E2" w:rsidRDefault="007630D5"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337B22D4" w14:textId="77777777" w:rsidR="007630D5" w:rsidRPr="001B4038" w:rsidRDefault="007630D5" w:rsidP="006D4BD8">
      <w:pPr>
        <w:pStyle w:val="ban"/>
        <w:widowControl/>
        <w:tabs>
          <w:tab w:val="clear" w:pos="936"/>
          <w:tab w:val="clear" w:pos="1314"/>
          <w:tab w:val="clear" w:pos="1692"/>
          <w:tab w:val="clear" w:pos="2070"/>
          <w:tab w:val="left" w:pos="900"/>
          <w:tab w:val="left" w:pos="1310"/>
          <w:tab w:val="left" w:pos="1699"/>
          <w:tab w:val="left" w:pos="2074"/>
        </w:tabs>
        <w:suppressAutoHyphens w:val="0"/>
        <w:rPr>
          <w:rFonts w:ascii="Times New Roman" w:hAnsi="Times New Roman"/>
        </w:rPr>
      </w:pPr>
    </w:p>
    <w:p w14:paraId="15F3EA65" w14:textId="77777777" w:rsidR="007630D5" w:rsidRDefault="007630D5" w:rsidP="000B6018">
      <w:pPr>
        <w:tabs>
          <w:tab w:val="left" w:pos="936"/>
          <w:tab w:val="left" w:pos="1310"/>
          <w:tab w:val="left" w:pos="1656"/>
          <w:tab w:val="left" w:pos="2016"/>
        </w:tabs>
        <w:suppressAutoHyphens/>
        <w:spacing w:line="260" w:lineRule="exact"/>
        <w:ind w:left="720"/>
      </w:pPr>
      <w:r w:rsidRPr="00A75EB1">
        <w:rPr>
          <w:u w:val="single"/>
        </w:rPr>
        <w:t>Healthcare Common Procedure Coding System (HCPCS)</w:t>
      </w:r>
      <w:r w:rsidRPr="00A75EB1">
        <w:t xml:space="preserve"> </w:t>
      </w:r>
      <w:r>
        <w:t>–</w:t>
      </w:r>
      <w:r w:rsidRPr="00A75EB1">
        <w:t xml:space="preserve"> for purposes of 130 CMR </w:t>
      </w:r>
      <w:r w:rsidRPr="001A461B">
        <w:t>409</w:t>
      </w:r>
      <w:r w:rsidRPr="00A75EB1">
        <w:t xml:space="preserve">.000, HCPCS refers to the Level II HCPCS codes which are maintained by CMS, and used by providers to bill for certain medical services, devices, and supplies, including all </w:t>
      </w:r>
      <w:r w:rsidRPr="001A461B">
        <w:t>DME</w:t>
      </w:r>
      <w:r w:rsidRPr="00A75EB1">
        <w:t xml:space="preserve"> services</w:t>
      </w:r>
      <w:r>
        <w:t>.</w:t>
      </w:r>
    </w:p>
    <w:p w14:paraId="4973F431" w14:textId="77777777" w:rsidR="007630D5" w:rsidRDefault="007630D5" w:rsidP="000B6018">
      <w:pPr>
        <w:tabs>
          <w:tab w:val="left" w:pos="900"/>
          <w:tab w:val="left" w:pos="1310"/>
          <w:tab w:val="left" w:pos="1699"/>
          <w:tab w:val="left" w:pos="2074"/>
        </w:tabs>
        <w:ind w:left="720"/>
        <w:rPr>
          <w:u w:val="single"/>
        </w:rPr>
      </w:pPr>
    </w:p>
    <w:p w14:paraId="006BCAEE" w14:textId="77777777" w:rsidR="007630D5" w:rsidRDefault="007630D5" w:rsidP="000B6018">
      <w:pPr>
        <w:tabs>
          <w:tab w:val="left" w:pos="900"/>
          <w:tab w:val="left" w:pos="1310"/>
          <w:tab w:val="left" w:pos="1699"/>
          <w:tab w:val="left" w:pos="2074"/>
        </w:tabs>
        <w:ind w:left="720"/>
      </w:pPr>
      <w:r w:rsidRPr="00D14A2D">
        <w:rPr>
          <w:u w:val="single"/>
        </w:rPr>
        <w:t>Home</w:t>
      </w:r>
      <w:r w:rsidRPr="00CF5D34">
        <w:t xml:space="preserve"> </w:t>
      </w:r>
      <w:r>
        <w:t>–</w:t>
      </w:r>
      <w:r w:rsidRPr="00135417">
        <w:t xml:space="preserve"> </w:t>
      </w:r>
      <w:r>
        <w:t>unless otherwise specified</w:t>
      </w:r>
      <w:r w:rsidRPr="00D14A2D">
        <w:t xml:space="preserve"> for purpos</w:t>
      </w:r>
      <w:r>
        <w:t>es of rental and purchase of DME</w:t>
      </w:r>
      <w:r w:rsidRPr="00D14A2D">
        <w:t xml:space="preserve">, a member’s home may be </w:t>
      </w:r>
      <w:r>
        <w:t>a</w:t>
      </w:r>
      <w:r w:rsidRPr="00D14A2D">
        <w:t xml:space="preserve"> dwelling</w:t>
      </w:r>
      <w:r w:rsidRPr="00135417">
        <w:t xml:space="preserve"> </w:t>
      </w:r>
      <w:r>
        <w:t>owned or rented by the member</w:t>
      </w:r>
      <w:r w:rsidRPr="00D14A2D">
        <w:t>, a relative’s</w:t>
      </w:r>
      <w:r>
        <w:t xml:space="preserve"> or other person’s</w:t>
      </w:r>
      <w:r w:rsidRPr="00D14A2D">
        <w:t xml:space="preserve"> home in which the member resides, a rest home, assisted living, or another type of group residence or community setting</w:t>
      </w:r>
      <w:r>
        <w:t xml:space="preserve"> in which normal life activities take place</w:t>
      </w:r>
      <w:r w:rsidRPr="00D14A2D">
        <w:t>.</w:t>
      </w:r>
      <w:r>
        <w:t xml:space="preserve"> A home does not include an institutional setting including but not limited to a hospital, nursing facility or </w:t>
      </w:r>
      <w:r w:rsidRPr="00BB012E">
        <w:t>Intermediate Care Facilit</w:t>
      </w:r>
      <w:r>
        <w:t>y</w:t>
      </w:r>
      <w:r w:rsidRPr="00BB012E">
        <w:t xml:space="preserve"> for Individuals with Intellectual Disabilities (ICF/IID)</w:t>
      </w:r>
      <w:r w:rsidRPr="00D941F6">
        <w:t xml:space="preserve"> </w:t>
      </w:r>
      <w:r w:rsidRPr="00A52AD3">
        <w:t>or any setting in which payment is or could be made under Medicaid inpatient services that includes room and board</w:t>
      </w:r>
      <w:r>
        <w:t>, except for items that are allowable pursuant to 130 CMR 409.415</w:t>
      </w:r>
      <w:r w:rsidRPr="00D14A2D">
        <w:t>.</w:t>
      </w:r>
    </w:p>
    <w:p w14:paraId="4254B8BE" w14:textId="77777777" w:rsidR="007630D5" w:rsidRDefault="007630D5"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u w:val="single"/>
        </w:rPr>
      </w:pPr>
    </w:p>
    <w:p w14:paraId="47403847" w14:textId="77777777" w:rsidR="007630D5" w:rsidRDefault="007630D5"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r w:rsidRPr="00E12A1D">
        <w:rPr>
          <w:rFonts w:ascii="Times New Roman" w:hAnsi="Times New Roman"/>
          <w:u w:val="single"/>
        </w:rPr>
        <w:t>Home Infusion Therapy (HIT) Services</w:t>
      </w:r>
      <w:r w:rsidRPr="00E12A1D">
        <w:rPr>
          <w:rFonts w:ascii="Times New Roman" w:hAnsi="Times New Roman"/>
        </w:rPr>
        <w:t xml:space="preserve"> </w:t>
      </w:r>
      <w:r>
        <w:rPr>
          <w:rFonts w:ascii="Times New Roman" w:hAnsi="Times New Roman"/>
        </w:rPr>
        <w:t>–</w:t>
      </w:r>
      <w:r w:rsidRPr="00E12A1D">
        <w:rPr>
          <w:rFonts w:ascii="Times New Roman" w:hAnsi="Times New Roman"/>
        </w:rPr>
        <w:t xml:space="preserve"> the administration of medications to a member in a home setting using delivery devices through intravenous, subcutaneous, or epidural routes. Drug therapies commonly administered include antibiotics, chemotherapy, pain management, parenteral nutrition, and immune globulin.</w:t>
      </w:r>
    </w:p>
    <w:p w14:paraId="05BBC647" w14:textId="77777777" w:rsidR="007630D5" w:rsidRDefault="007630D5"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0FB2340A" w14:textId="77777777" w:rsidR="007630D5" w:rsidRDefault="007630D5" w:rsidP="001B4038">
      <w:pPr>
        <w:ind w:left="720"/>
      </w:pPr>
      <w:r w:rsidRPr="00A52AD3">
        <w:rPr>
          <w:u w:val="single"/>
        </w:rPr>
        <w:t xml:space="preserve">Hospital </w:t>
      </w:r>
      <w:r w:rsidRPr="00A52AD3">
        <w:t xml:space="preserve">– a facility that is licensed or operated as a hospital by the Massachusetts </w:t>
      </w:r>
      <w:r w:rsidRPr="001A461B">
        <w:t>Department of Public Health or the Massachusetts Department of Mental Health</w:t>
      </w:r>
      <w:r>
        <w:t>,</w:t>
      </w:r>
      <w:r w:rsidRPr="00A52AD3">
        <w:t xml:space="preserve"> </w:t>
      </w:r>
      <w:r>
        <w:t xml:space="preserve">or an out-of-state hospital facility enrolled as a provider in the MassHealth Acute Hospital or </w:t>
      </w:r>
      <w:r w:rsidRPr="00C619FD">
        <w:t>Chronic Disease and Rehabilitation Inpatient Hospital</w:t>
      </w:r>
      <w:r w:rsidRPr="00A52AD3">
        <w:t xml:space="preserve"> </w:t>
      </w:r>
      <w:r>
        <w:t xml:space="preserve">programs </w:t>
      </w:r>
      <w:r w:rsidRPr="00A52AD3">
        <w:t>that provide diagnosis and treatment on an inpatient or outpatient basis for patients who have any of a variety of medical conditions.</w:t>
      </w:r>
    </w:p>
    <w:p w14:paraId="4283177C" w14:textId="77777777" w:rsidR="007630D5" w:rsidRDefault="007630D5" w:rsidP="001B4038">
      <w:pPr>
        <w:ind w:left="720"/>
      </w:pPr>
    </w:p>
    <w:p w14:paraId="3A28BE33" w14:textId="77777777" w:rsidR="007630D5" w:rsidRDefault="007630D5" w:rsidP="001B4038">
      <w:pPr>
        <w:ind w:left="720"/>
      </w:pPr>
      <w:r w:rsidRPr="00A52AD3">
        <w:rPr>
          <w:u w:val="single"/>
        </w:rPr>
        <w:t>Intermediate Care Facilities for Individuals with Intellectual Disabilities (ICF/IID)</w:t>
      </w:r>
      <w:r w:rsidRPr="00A52AD3">
        <w:t xml:space="preserve"> </w:t>
      </w:r>
      <w:r w:rsidRPr="00A52AD3">
        <w:rPr>
          <w:rFonts w:ascii="Cambria Math" w:hAnsi="Cambria Math" w:cs="Cambria Math"/>
        </w:rPr>
        <w:t>⎯</w:t>
      </w:r>
      <w:r>
        <w:t xml:space="preserve"> a facility, </w:t>
      </w:r>
      <w:r w:rsidRPr="00A52AD3">
        <w:t xml:space="preserve">or distinct part of a facility, that provides intermediate care facility services as defined under </w:t>
      </w:r>
      <w:r>
        <w:br/>
      </w:r>
      <w:r w:rsidRPr="00A52AD3">
        <w:t xml:space="preserve">42 CFR § 440.150, and that meets </w:t>
      </w:r>
      <w:r w:rsidRPr="00B6283C">
        <w:t>f</w:t>
      </w:r>
      <w:r w:rsidRPr="00A52AD3">
        <w:t xml:space="preserve">ederal conditions of participation, and is licensed by the </w:t>
      </w:r>
      <w:r w:rsidRPr="00B6283C">
        <w:t>s</w:t>
      </w:r>
      <w:r w:rsidRPr="00A52AD3">
        <w:t>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48156F50" w14:textId="77777777" w:rsidR="007630D5" w:rsidRDefault="007630D5" w:rsidP="001B4038">
      <w:pPr>
        <w:ind w:left="720"/>
      </w:pPr>
    </w:p>
    <w:p w14:paraId="795C2028" w14:textId="77777777" w:rsidR="007630D5" w:rsidRDefault="007630D5" w:rsidP="008C2DA4">
      <w:pPr>
        <w:tabs>
          <w:tab w:val="left" w:pos="-720"/>
          <w:tab w:val="left" w:pos="936"/>
          <w:tab w:val="left" w:pos="1310"/>
          <w:tab w:val="left" w:pos="1699"/>
          <w:tab w:val="left" w:pos="2074"/>
        </w:tabs>
        <w:suppressAutoHyphens/>
        <w:ind w:left="720"/>
        <w:rPr>
          <w:spacing w:val="-3"/>
          <w:u w:val="single"/>
        </w:rPr>
      </w:pPr>
      <w:r w:rsidRPr="00C31ED7">
        <w:rPr>
          <w:spacing w:val="-3"/>
          <w:u w:val="single"/>
        </w:rPr>
        <w:t>Maintenance</w:t>
      </w:r>
      <w:r>
        <w:rPr>
          <w:spacing w:val="-3"/>
          <w:u w:val="single"/>
        </w:rPr>
        <w:t xml:space="preserve"> –</w:t>
      </w:r>
      <w:r w:rsidRPr="00185E67">
        <w:rPr>
          <w:spacing w:val="-3"/>
        </w:rPr>
        <w:t xml:space="preserve"> </w:t>
      </w:r>
      <w:r>
        <w:rPr>
          <w:spacing w:val="-3"/>
        </w:rPr>
        <w:t xml:space="preserve">a repair that requires the specialized knowledge of, and evaluation by, a trained technician, performed based on the manufacturer’s recommendation.    </w:t>
      </w:r>
    </w:p>
    <w:p w14:paraId="5E4AA567" w14:textId="77777777" w:rsidR="007630D5" w:rsidRDefault="007630D5" w:rsidP="001B4038">
      <w:pPr>
        <w:ind w:left="720"/>
      </w:pPr>
    </w:p>
    <w:p w14:paraId="70B83875" w14:textId="77777777" w:rsidR="007630D5" w:rsidRPr="00330F6A" w:rsidRDefault="007630D5" w:rsidP="001B4038">
      <w:pPr>
        <w:ind w:left="720"/>
      </w:pPr>
      <w:bookmarkStart w:id="0" w:name="_Hlk74635628"/>
      <w:r w:rsidRPr="00330F6A">
        <w:rPr>
          <w:u w:val="single"/>
        </w:rPr>
        <w:t>Marketing</w:t>
      </w:r>
      <w:r w:rsidRPr="00330F6A">
        <w:t xml:space="preserve"> – any communication from a DME provider, or its agent, to a member or </w:t>
      </w:r>
      <w:r>
        <w:t>to their</w:t>
      </w:r>
      <w:r w:rsidRPr="00330F6A">
        <w:t xml:space="preserve"> family or caregivers, that can reasonably be interpreted as intended to influence the member’s choice of DME provider, whether by inducing that member </w:t>
      </w:r>
    </w:p>
    <w:p w14:paraId="665ACAC0" w14:textId="77777777" w:rsidR="007630D5" w:rsidRPr="00330F6A" w:rsidRDefault="007630D5" w:rsidP="001B4038">
      <w:pPr>
        <w:ind w:left="1440" w:hanging="360"/>
      </w:pPr>
      <w:r w:rsidRPr="00330F6A">
        <w:t>(1)</w:t>
      </w:r>
      <w:r>
        <w:t xml:space="preserve"> </w:t>
      </w:r>
      <w:r w:rsidRPr="00330F6A">
        <w:t xml:space="preserve"> to retain that DME provider to provide DME services to the member;</w:t>
      </w:r>
    </w:p>
    <w:p w14:paraId="44211778" w14:textId="77777777" w:rsidR="007630D5" w:rsidRPr="00330F6A" w:rsidRDefault="007630D5" w:rsidP="001B4038">
      <w:pPr>
        <w:ind w:left="1440" w:hanging="360"/>
      </w:pPr>
      <w:r w:rsidRPr="00330F6A">
        <w:t xml:space="preserve">(2) </w:t>
      </w:r>
      <w:r>
        <w:t xml:space="preserve"> </w:t>
      </w:r>
      <w:r w:rsidRPr="00330F6A">
        <w:t xml:space="preserve">not to retain DME services from another DME provider; or </w:t>
      </w:r>
    </w:p>
    <w:p w14:paraId="448E29C4" w14:textId="77777777" w:rsidR="007630D5" w:rsidRDefault="007630D5" w:rsidP="001B4038">
      <w:pPr>
        <w:ind w:left="1440" w:hanging="360"/>
      </w:pPr>
      <w:r w:rsidRPr="00330F6A">
        <w:t xml:space="preserve">(3) </w:t>
      </w:r>
      <w:r>
        <w:t xml:space="preserve"> </w:t>
      </w:r>
      <w:r w:rsidRPr="00330F6A">
        <w:t>to cease receiving DME services from another DME provider.</w:t>
      </w:r>
      <w:r w:rsidRPr="000D4C06">
        <w:t xml:space="preserve"> </w:t>
      </w:r>
      <w:bookmarkEnd w:id="0"/>
    </w:p>
    <w:p w14:paraId="1CE50F82" w14:textId="77777777" w:rsidR="007630D5" w:rsidRDefault="007630D5" w:rsidP="006D4BD8">
      <w:pPr>
        <w:ind w:left="936"/>
      </w:pPr>
    </w:p>
    <w:p w14:paraId="1A90B6C2" w14:textId="77777777" w:rsidR="007630D5" w:rsidRDefault="007630D5" w:rsidP="001B4038">
      <w:pPr>
        <w:ind w:left="720"/>
      </w:pPr>
      <w:r w:rsidRPr="00A52AD3">
        <w:rPr>
          <w:u w:val="single"/>
        </w:rPr>
        <w:t>MassHealth</w:t>
      </w:r>
      <w:r w:rsidRPr="00A52AD3">
        <w:t xml:space="preserve"> </w:t>
      </w:r>
      <w:r w:rsidRPr="00A52AD3">
        <w:rPr>
          <w:rFonts w:ascii="Cambria Math" w:hAnsi="Cambria Math" w:cs="Cambria Math"/>
        </w:rPr>
        <w:t>⎯</w:t>
      </w:r>
      <w:r w:rsidRPr="00A52AD3">
        <w:t xml:space="preserve"> the medical assistance and benefit programs administered by EOHHS pursuant to Title XIX of the Social Security Act (42 U.S.C. 1396), Title XXI of the Social Security Act (42 U.S.C. 1397), M.G.L. c.118E, and other applicable laws and waivers to provider and pay for medical services to eligible members. </w:t>
      </w:r>
    </w:p>
    <w:p w14:paraId="3CC003B9" w14:textId="77777777" w:rsidR="007630D5" w:rsidRPr="00A52AD3" w:rsidRDefault="007630D5" w:rsidP="001B4038">
      <w:pPr>
        <w:ind w:left="720"/>
      </w:pPr>
    </w:p>
    <w:p w14:paraId="2D5BA27B" w14:textId="77777777" w:rsidR="007630D5" w:rsidRDefault="007630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1EA6B064" w14:textId="77777777" w:rsidTr="006D4BD8">
        <w:trPr>
          <w:trHeight w:hRule="exact" w:val="864"/>
        </w:trPr>
        <w:tc>
          <w:tcPr>
            <w:tcW w:w="4080" w:type="dxa"/>
            <w:tcBorders>
              <w:bottom w:val="nil"/>
            </w:tcBorders>
          </w:tcPr>
          <w:p w14:paraId="2F750D18"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8842557" w14:textId="77777777" w:rsidR="007630D5" w:rsidRPr="002B61E2" w:rsidRDefault="007630D5"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099495B" w14:textId="77777777" w:rsidR="007630D5" w:rsidRPr="002B61E2" w:rsidRDefault="007630D5"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39FFE3A"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BE8CC90" w14:textId="77777777" w:rsidR="007630D5" w:rsidRDefault="007630D5"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CFC93D1" w14:textId="77777777" w:rsidR="007630D5" w:rsidRPr="002B61E2" w:rsidRDefault="007630D5"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0BF9B28"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1B02C77"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4-5</w:t>
            </w:r>
          </w:p>
        </w:tc>
      </w:tr>
      <w:tr w:rsidR="007630D5" w:rsidRPr="002B61E2" w14:paraId="7033A7F8" w14:textId="77777777" w:rsidTr="006D4BD8">
        <w:trPr>
          <w:trHeight w:hRule="exact" w:val="864"/>
        </w:trPr>
        <w:tc>
          <w:tcPr>
            <w:tcW w:w="4080" w:type="dxa"/>
            <w:tcBorders>
              <w:top w:val="nil"/>
            </w:tcBorders>
            <w:vAlign w:val="center"/>
          </w:tcPr>
          <w:p w14:paraId="7BC9BA07" w14:textId="77777777" w:rsidR="007630D5" w:rsidRPr="002B61E2" w:rsidRDefault="007630D5" w:rsidP="006D4BD8">
            <w:pPr>
              <w:widowControl w:val="0"/>
              <w:tabs>
                <w:tab w:val="left" w:pos="936"/>
                <w:tab w:val="left" w:pos="1314"/>
                <w:tab w:val="left" w:pos="1692"/>
                <w:tab w:val="left" w:pos="2070"/>
              </w:tabs>
              <w:jc w:val="center"/>
              <w:rPr>
                <w:rFonts w:ascii="Arial" w:hAnsi="Arial" w:cs="Arial"/>
              </w:rPr>
            </w:pPr>
            <w:r w:rsidRPr="00E74B9B">
              <w:rPr>
                <w:rFonts w:ascii="Arial" w:hAnsi="Arial" w:cs="Arial"/>
              </w:rPr>
              <w:t>Durable Medical Equipment</w:t>
            </w:r>
            <w:r>
              <w:rPr>
                <w:rFonts w:ascii="Arial" w:hAnsi="Arial" w:cs="Arial"/>
              </w:rPr>
              <w:t xml:space="preserve"> </w:t>
            </w:r>
            <w:r w:rsidRPr="00E74B9B">
              <w:rPr>
                <w:rFonts w:ascii="Arial" w:hAnsi="Arial" w:cs="Arial"/>
              </w:rPr>
              <w:t>Manual</w:t>
            </w:r>
          </w:p>
        </w:tc>
        <w:tc>
          <w:tcPr>
            <w:tcW w:w="3750" w:type="dxa"/>
          </w:tcPr>
          <w:p w14:paraId="04F2863F" w14:textId="77777777" w:rsidR="007630D5" w:rsidRPr="003F6F4E" w:rsidRDefault="007630D5"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714E159" w14:textId="77777777" w:rsidR="007630D5" w:rsidRPr="003F6F4E" w:rsidRDefault="007630D5"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DME-48</w:t>
            </w:r>
          </w:p>
        </w:tc>
        <w:tc>
          <w:tcPr>
            <w:tcW w:w="1771" w:type="dxa"/>
          </w:tcPr>
          <w:p w14:paraId="2715F198" w14:textId="77777777" w:rsidR="007630D5" w:rsidRPr="003F6F4E" w:rsidRDefault="007630D5"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FE21B07" w14:textId="77777777" w:rsidR="007630D5" w:rsidRPr="002B61E2" w:rsidRDefault="007630D5"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08BFB96D" w14:textId="77777777" w:rsidR="007630D5" w:rsidRDefault="007630D5" w:rsidP="006D4BD8">
      <w:pPr>
        <w:tabs>
          <w:tab w:val="left" w:pos="900"/>
          <w:tab w:val="left" w:pos="1310"/>
          <w:tab w:val="left" w:pos="1699"/>
          <w:tab w:val="left" w:pos="2074"/>
        </w:tabs>
      </w:pPr>
    </w:p>
    <w:p w14:paraId="3E394677" w14:textId="77777777" w:rsidR="007630D5" w:rsidRDefault="007630D5" w:rsidP="000B6018">
      <w:pPr>
        <w:tabs>
          <w:tab w:val="left" w:pos="900"/>
          <w:tab w:val="left" w:pos="1310"/>
          <w:tab w:val="left" w:pos="1699"/>
          <w:tab w:val="left" w:pos="2074"/>
        </w:tabs>
        <w:ind w:left="720"/>
      </w:pPr>
      <w:r>
        <w:rPr>
          <w:u w:val="single"/>
        </w:rPr>
        <w:t>Medical Supplies</w:t>
      </w:r>
      <w:r>
        <w:t xml:space="preserve"> – consumable or disposable supplies or devices for home use necessary for the treatment of a specific illness, injury, disease, or disability, including, but not limited to test strips, syringes, ostomy products, and surgical items that are</w:t>
      </w:r>
    </w:p>
    <w:p w14:paraId="36512217" w14:textId="77777777" w:rsidR="007630D5" w:rsidRPr="001B4038" w:rsidRDefault="007630D5" w:rsidP="000B6018">
      <w:pPr>
        <w:ind w:left="1440" w:hanging="360"/>
      </w:pPr>
      <w:r w:rsidRPr="001B4038">
        <w:t>(1)  required to</w:t>
      </w:r>
      <w:r>
        <w:t xml:space="preserve"> </w:t>
      </w:r>
      <w:r w:rsidRPr="001B4038">
        <w:t xml:space="preserve">address an individual’s medical disability, illness, or injury; </w:t>
      </w:r>
    </w:p>
    <w:p w14:paraId="6195A48B" w14:textId="77777777" w:rsidR="007630D5" w:rsidRPr="001B4038" w:rsidRDefault="007630D5" w:rsidP="000B6018">
      <w:pPr>
        <w:ind w:left="1440" w:hanging="360"/>
      </w:pPr>
      <w:r w:rsidRPr="001B4038">
        <w:t xml:space="preserve">(2)  generally not useful in the absence of illness or injury; </w:t>
      </w:r>
    </w:p>
    <w:p w14:paraId="44D660AE" w14:textId="77777777" w:rsidR="007630D5" w:rsidRPr="001B4038" w:rsidRDefault="007630D5" w:rsidP="000B6018">
      <w:pPr>
        <w:ind w:left="1440" w:hanging="360"/>
      </w:pPr>
      <w:r w:rsidRPr="001B4038">
        <w:t xml:space="preserve">(3)  consumable or disposable; </w:t>
      </w:r>
    </w:p>
    <w:p w14:paraId="6F47DA89" w14:textId="77777777" w:rsidR="007630D5" w:rsidRPr="001B4038" w:rsidRDefault="007630D5" w:rsidP="000B6018">
      <w:pPr>
        <w:ind w:left="1440" w:hanging="360"/>
      </w:pPr>
      <w:r w:rsidRPr="001B4038">
        <w:t>(4)  not able to withstand repeated use by more than one individual; and</w:t>
      </w:r>
    </w:p>
    <w:p w14:paraId="3297A61E" w14:textId="77777777" w:rsidR="007630D5" w:rsidRDefault="007630D5" w:rsidP="000B6018">
      <w:pPr>
        <w:ind w:left="1080"/>
      </w:pPr>
      <w:r w:rsidRPr="001B4038">
        <w:t>(5)  appropriate for use in any setting in which normal life activities take place, other than a hospital, nursing</w:t>
      </w:r>
      <w:r w:rsidRPr="00CC45FC">
        <w:t xml:space="preserve"> facility, ICF/IID, or any setting in which payment is or could be made under Medicaid inpatient services that includes room and board.</w:t>
      </w:r>
      <w:r>
        <w:t xml:space="preserve"> </w:t>
      </w:r>
      <w:r w:rsidRPr="00CC45FC">
        <w:t xml:space="preserve"> </w:t>
      </w:r>
    </w:p>
    <w:p w14:paraId="7ECC998C" w14:textId="77777777" w:rsidR="007630D5" w:rsidRDefault="007630D5" w:rsidP="000B6018">
      <w:pPr>
        <w:tabs>
          <w:tab w:val="left" w:pos="900"/>
          <w:tab w:val="left" w:pos="1310"/>
          <w:tab w:val="left" w:pos="1699"/>
          <w:tab w:val="left" w:pos="2074"/>
        </w:tabs>
        <w:ind w:left="2210" w:hanging="900"/>
      </w:pPr>
    </w:p>
    <w:p w14:paraId="0A2B8919" w14:textId="77777777" w:rsidR="007630D5" w:rsidRPr="00A52AD3" w:rsidRDefault="007630D5" w:rsidP="000B6018">
      <w:pPr>
        <w:ind w:left="720"/>
      </w:pPr>
      <w:r w:rsidRPr="00A52AD3">
        <w:rPr>
          <w:u w:val="single"/>
        </w:rPr>
        <w:t>Medicare Competitive Bid Provider</w:t>
      </w:r>
      <w:r>
        <w:t xml:space="preserve"> – Medicare-</w:t>
      </w:r>
      <w:r w:rsidRPr="00A52AD3">
        <w:t xml:space="preserve">qualified provider chosen to provide Medicare-designated </w:t>
      </w:r>
      <w:r>
        <w:t>durable medical equipment</w:t>
      </w:r>
      <w:r w:rsidRPr="00A52AD3">
        <w:t xml:space="preserve"> and supplies in specified geographic areas for Medicare-specified time periods to MassHealth members with both Medicare and Medicaid coverage</w:t>
      </w:r>
      <w:r w:rsidRPr="00A52AD3">
        <w:rPr>
          <w:rFonts w:ascii="Helvetica Neue" w:eastAsia="Helvetica Neue" w:hAnsi="Helvetica Neue" w:cs="Helvetica Neue"/>
          <w:color w:val="595959"/>
        </w:rPr>
        <w:t xml:space="preserve"> </w:t>
      </w:r>
      <w:r w:rsidRPr="00A52AD3">
        <w:t>pursuant to 42 U.S.C. §1395w–3.</w:t>
      </w:r>
    </w:p>
    <w:p w14:paraId="433733A9" w14:textId="77777777" w:rsidR="007630D5" w:rsidRDefault="007630D5" w:rsidP="000B6018">
      <w:pPr>
        <w:tabs>
          <w:tab w:val="left" w:pos="900"/>
          <w:tab w:val="left" w:pos="1310"/>
          <w:tab w:val="left" w:pos="1699"/>
          <w:tab w:val="left" w:pos="2074"/>
        </w:tabs>
        <w:ind w:left="720"/>
      </w:pPr>
    </w:p>
    <w:p w14:paraId="37C5C159" w14:textId="77777777" w:rsidR="007630D5" w:rsidRDefault="007630D5" w:rsidP="000B6018">
      <w:pPr>
        <w:tabs>
          <w:tab w:val="left" w:pos="900"/>
          <w:tab w:val="left" w:pos="1310"/>
          <w:tab w:val="left" w:pos="1699"/>
          <w:tab w:val="left" w:pos="2074"/>
        </w:tabs>
        <w:ind w:left="720"/>
      </w:pPr>
      <w:r w:rsidRPr="003F52E4">
        <w:rPr>
          <w:u w:val="single"/>
        </w:rPr>
        <w:t>Member</w:t>
      </w:r>
      <w:r w:rsidRPr="004B7400">
        <w:t xml:space="preserve"> </w:t>
      </w:r>
      <w:r>
        <w:t>–</w:t>
      </w:r>
      <w:r w:rsidRPr="003F52E4">
        <w:t xml:space="preserve"> a person determined by the MassHealth agency to be eligible for MassHealth.</w:t>
      </w:r>
    </w:p>
    <w:p w14:paraId="38973CD6" w14:textId="77777777" w:rsidR="007630D5" w:rsidRDefault="007630D5" w:rsidP="001B4038">
      <w:pPr>
        <w:tabs>
          <w:tab w:val="left" w:pos="900"/>
          <w:tab w:val="left" w:pos="1310"/>
          <w:tab w:val="left" w:pos="1699"/>
          <w:tab w:val="left" w:pos="2074"/>
        </w:tabs>
        <w:ind w:left="720"/>
        <w:rPr>
          <w:u w:val="single"/>
        </w:rPr>
      </w:pPr>
    </w:p>
    <w:p w14:paraId="1D05BEDA" w14:textId="77777777" w:rsidR="007630D5" w:rsidRDefault="007630D5" w:rsidP="001B4038">
      <w:pPr>
        <w:tabs>
          <w:tab w:val="left" w:pos="900"/>
          <w:tab w:val="left" w:pos="1310"/>
          <w:tab w:val="left" w:pos="1699"/>
          <w:tab w:val="left" w:pos="2074"/>
        </w:tabs>
        <w:ind w:left="720"/>
      </w:pPr>
      <w:r w:rsidRPr="00477510">
        <w:rPr>
          <w:u w:val="single"/>
        </w:rPr>
        <w:t>Mobility System</w:t>
      </w:r>
      <w:r>
        <w:t xml:space="preserve"> – a manual or power wheelchair or other wheeled device, such as a scooter, including </w:t>
      </w:r>
      <w:r w:rsidRPr="003F52E4">
        <w:t>a base, a seating system,</w:t>
      </w:r>
      <w:r>
        <w:t xml:space="preserve"> its components, accessories, and modifications</w:t>
      </w:r>
      <w:r w:rsidRPr="00B71859">
        <w:t>.</w:t>
      </w:r>
    </w:p>
    <w:p w14:paraId="00777443" w14:textId="77777777" w:rsidR="007630D5" w:rsidRDefault="007630D5" w:rsidP="001B4038">
      <w:pPr>
        <w:tabs>
          <w:tab w:val="left" w:pos="900"/>
          <w:tab w:val="left" w:pos="1310"/>
          <w:tab w:val="left" w:pos="1699"/>
          <w:tab w:val="left" w:pos="2074"/>
        </w:tabs>
        <w:ind w:left="720"/>
      </w:pPr>
    </w:p>
    <w:p w14:paraId="01B3D143" w14:textId="77777777" w:rsidR="007630D5" w:rsidRDefault="007630D5" w:rsidP="001B4038">
      <w:pPr>
        <w:ind w:left="720"/>
      </w:pPr>
      <w:r w:rsidRPr="00BB012E">
        <w:rPr>
          <w:u w:val="single"/>
        </w:rPr>
        <w:t>Non-physician Practitioner</w:t>
      </w:r>
      <w:r>
        <w:t xml:space="preserve"> – a nurse practitioner or clinical nurse specialist working in collaboration with a physician or </w:t>
      </w:r>
      <w:r w:rsidRPr="0087668A">
        <w:t>a</w:t>
      </w:r>
      <w:r>
        <w:t xml:space="preserve"> physician assistant working under the supervision of a physician, who orders DME and writes the prescription for DME in accordance with 130 CMR 409.416.</w:t>
      </w:r>
    </w:p>
    <w:p w14:paraId="6A6F9D2D" w14:textId="77777777" w:rsidR="007630D5" w:rsidRDefault="007630D5" w:rsidP="001B4038">
      <w:pPr>
        <w:tabs>
          <w:tab w:val="left" w:pos="900"/>
          <w:tab w:val="left" w:pos="1310"/>
          <w:tab w:val="left" w:pos="1699"/>
          <w:tab w:val="left" w:pos="2074"/>
        </w:tabs>
        <w:ind w:left="720"/>
      </w:pPr>
    </w:p>
    <w:p w14:paraId="56EDC8A2" w14:textId="77777777" w:rsidR="007630D5" w:rsidRDefault="007630D5" w:rsidP="001B4038">
      <w:pPr>
        <w:tabs>
          <w:tab w:val="left" w:pos="900"/>
          <w:tab w:val="left" w:pos="1310"/>
          <w:tab w:val="left" w:pos="1699"/>
          <w:tab w:val="left" w:pos="2074"/>
        </w:tabs>
        <w:ind w:left="720"/>
      </w:pPr>
      <w:r>
        <w:rPr>
          <w:u w:val="single"/>
        </w:rPr>
        <w:t>Nurse Practitioner</w:t>
      </w:r>
      <w:r w:rsidRPr="004B7400">
        <w:t xml:space="preserve"> </w:t>
      </w:r>
      <w:r>
        <w:t xml:space="preserve">– a registered nurse who has successfully completed a formal education program for nurse practitioners as required by the Massachusetts Board of Registration of Nursing </w:t>
      </w:r>
      <w:r w:rsidRPr="00D15277">
        <w:t>(the Board), who is in good standing with the Board, and who is responsible for oversight of the member’s health care. A nurse practitioner who prescribes medication must be certified by the federal Drug Enforcement Agency (DEA).</w:t>
      </w:r>
    </w:p>
    <w:p w14:paraId="7B36D50D" w14:textId="77777777" w:rsidR="007630D5" w:rsidRDefault="007630D5" w:rsidP="001B4038">
      <w:pPr>
        <w:tabs>
          <w:tab w:val="left" w:pos="900"/>
          <w:tab w:val="left" w:pos="1310"/>
          <w:tab w:val="left" w:pos="1699"/>
          <w:tab w:val="left" w:pos="2074"/>
        </w:tabs>
        <w:ind w:left="720"/>
      </w:pPr>
    </w:p>
    <w:p w14:paraId="01984AA3" w14:textId="77777777" w:rsidR="007630D5" w:rsidRPr="00D15277" w:rsidRDefault="007630D5" w:rsidP="001B4038">
      <w:pPr>
        <w:tabs>
          <w:tab w:val="left" w:pos="900"/>
          <w:tab w:val="left" w:pos="1310"/>
          <w:tab w:val="left" w:pos="1699"/>
          <w:tab w:val="left" w:pos="2074"/>
        </w:tabs>
        <w:ind w:left="720"/>
      </w:pPr>
      <w:r w:rsidRPr="00707B55">
        <w:rPr>
          <w:u w:val="single"/>
        </w:rPr>
        <w:t>Nursing Facility (NF)</w:t>
      </w:r>
      <w:r w:rsidRPr="00707B55">
        <w:t xml:space="preserve"> – an institution (or a distinct part of an institution) which is primarily engaged in providing skilled nursing care and related services for residents who require medical or nursing care, rehabilitation services for the rehabilitation of injured people, people with disabilities, or sick persons, or on a regular basis, health-related care and services to individuals who because of their mental or physical condition require care and services that meet the requirements of the Social Security Act §§1919(a), (b), (c) and (d) and is licensed under and certified by the Massachusetts Department of Public Health.</w:t>
      </w:r>
    </w:p>
    <w:p w14:paraId="4A740CE1" w14:textId="77777777" w:rsidR="007630D5" w:rsidRPr="00D15277" w:rsidRDefault="007630D5" w:rsidP="001B4038">
      <w:pPr>
        <w:tabs>
          <w:tab w:val="left" w:pos="900"/>
          <w:tab w:val="left" w:pos="1310"/>
          <w:tab w:val="left" w:pos="1699"/>
          <w:tab w:val="left" w:pos="2074"/>
        </w:tabs>
        <w:ind w:left="720"/>
      </w:pPr>
    </w:p>
    <w:p w14:paraId="611F0062" w14:textId="77777777" w:rsidR="007630D5" w:rsidRDefault="007630D5" w:rsidP="001B4038">
      <w:pPr>
        <w:tabs>
          <w:tab w:val="left" w:pos="900"/>
          <w:tab w:val="left" w:pos="1310"/>
          <w:tab w:val="left" w:pos="1699"/>
          <w:tab w:val="left" w:pos="2074"/>
        </w:tabs>
        <w:ind w:left="720"/>
      </w:pPr>
      <w:r w:rsidRPr="00D15277">
        <w:rPr>
          <w:u w:val="single"/>
        </w:rPr>
        <w:t>Nutritional Supplements</w:t>
      </w:r>
      <w:r w:rsidRPr="00D15277">
        <w:t xml:space="preserve"> </w:t>
      </w:r>
      <w:r>
        <w:t>– commercially prepared products primarily</w:t>
      </w:r>
      <w:r w:rsidRPr="00D15277">
        <w:t xml:space="preserve"> </w:t>
      </w:r>
      <w:r>
        <w:t>used to treat</w:t>
      </w:r>
      <w:r w:rsidRPr="00D15277">
        <w:t xml:space="preserve"> </w:t>
      </w:r>
      <w:r>
        <w:t xml:space="preserve">a </w:t>
      </w:r>
      <w:r w:rsidRPr="00D15277">
        <w:t>diagnosed deficiency in the member’s diet or nutrition.</w:t>
      </w:r>
    </w:p>
    <w:p w14:paraId="7D5EA370" w14:textId="77777777" w:rsidR="007630D5" w:rsidRDefault="007630D5" w:rsidP="001B4038">
      <w:pPr>
        <w:tabs>
          <w:tab w:val="left" w:pos="900"/>
          <w:tab w:val="left" w:pos="1310"/>
          <w:tab w:val="left" w:pos="1699"/>
          <w:tab w:val="left" w:pos="2074"/>
        </w:tabs>
        <w:ind w:left="720"/>
      </w:pPr>
    </w:p>
    <w:p w14:paraId="32B0F8D9" w14:textId="77777777" w:rsidR="007630D5" w:rsidRPr="00D15277" w:rsidRDefault="007630D5" w:rsidP="001B4038">
      <w:pPr>
        <w:ind w:left="720"/>
      </w:pPr>
      <w:r w:rsidRPr="00A52AD3">
        <w:rPr>
          <w:u w:val="single"/>
        </w:rPr>
        <w:t>Office of Inspector General (OIG)</w:t>
      </w:r>
      <w:r w:rsidRPr="00A52AD3">
        <w:t xml:space="preserve"> </w:t>
      </w:r>
      <w:r>
        <w:t>– a f</w:t>
      </w:r>
      <w:r w:rsidRPr="00A52AD3">
        <w:t>ederal agency established by law as an independent and objective oversight unit to carry out the mission of preventing fraud and abuse and promoting economy, efficiency</w:t>
      </w:r>
      <w:r w:rsidRPr="00B6283C">
        <w:t>,</w:t>
      </w:r>
      <w:r w:rsidRPr="00A52AD3">
        <w:t xml:space="preserve"> and effectiveness of HHS programs and operations, as defined by 5 U.S.C. App. 1.</w:t>
      </w:r>
    </w:p>
    <w:p w14:paraId="4A476BBB" w14:textId="77777777" w:rsidR="007630D5" w:rsidRDefault="007630D5" w:rsidP="001B4038">
      <w:pPr>
        <w:tabs>
          <w:tab w:val="left" w:pos="1699"/>
          <w:tab w:val="left" w:pos="2074"/>
        </w:tabs>
        <w:ind w:left="720"/>
      </w:pPr>
    </w:p>
    <w:p w14:paraId="30FCC90A" w14:textId="77777777" w:rsidR="007630D5" w:rsidRDefault="007630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2E98F8CC" w14:textId="77777777" w:rsidTr="006D4BD8">
        <w:trPr>
          <w:trHeight w:hRule="exact" w:val="864"/>
        </w:trPr>
        <w:tc>
          <w:tcPr>
            <w:tcW w:w="4080" w:type="dxa"/>
            <w:tcBorders>
              <w:bottom w:val="nil"/>
            </w:tcBorders>
          </w:tcPr>
          <w:p w14:paraId="6CB951E2"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1C872F5C" w14:textId="77777777" w:rsidR="007630D5" w:rsidRPr="002B61E2" w:rsidRDefault="007630D5"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9309166" w14:textId="77777777" w:rsidR="007630D5" w:rsidRPr="002B61E2" w:rsidRDefault="007630D5"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746B9A4"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F4C9C45" w14:textId="77777777" w:rsidR="007630D5" w:rsidRDefault="007630D5"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913FF26" w14:textId="77777777" w:rsidR="007630D5" w:rsidRPr="002B61E2" w:rsidRDefault="007630D5"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F3026DA"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54F4F10"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4-6</w:t>
            </w:r>
          </w:p>
        </w:tc>
      </w:tr>
      <w:tr w:rsidR="007630D5" w:rsidRPr="002B61E2" w14:paraId="6BDFCB00" w14:textId="77777777" w:rsidTr="006D4BD8">
        <w:trPr>
          <w:trHeight w:hRule="exact" w:val="864"/>
        </w:trPr>
        <w:tc>
          <w:tcPr>
            <w:tcW w:w="4080" w:type="dxa"/>
            <w:tcBorders>
              <w:top w:val="nil"/>
            </w:tcBorders>
            <w:vAlign w:val="center"/>
          </w:tcPr>
          <w:p w14:paraId="3D8D77BC" w14:textId="77777777" w:rsidR="007630D5" w:rsidRPr="002B61E2" w:rsidRDefault="007630D5" w:rsidP="006D4BD8">
            <w:pPr>
              <w:widowControl w:val="0"/>
              <w:tabs>
                <w:tab w:val="left" w:pos="936"/>
                <w:tab w:val="left" w:pos="1314"/>
                <w:tab w:val="left" w:pos="1692"/>
                <w:tab w:val="left" w:pos="2070"/>
              </w:tabs>
              <w:jc w:val="center"/>
              <w:rPr>
                <w:rFonts w:ascii="Arial" w:hAnsi="Arial" w:cs="Arial"/>
              </w:rPr>
            </w:pPr>
            <w:r w:rsidRPr="009B4D14">
              <w:rPr>
                <w:rFonts w:ascii="Arial" w:hAnsi="Arial" w:cs="Arial"/>
              </w:rPr>
              <w:t>Durable Medical Equipment</w:t>
            </w:r>
            <w:r>
              <w:rPr>
                <w:rFonts w:ascii="Arial" w:hAnsi="Arial" w:cs="Arial"/>
              </w:rPr>
              <w:t xml:space="preserve"> </w:t>
            </w:r>
            <w:r w:rsidRPr="009B4D14">
              <w:rPr>
                <w:rFonts w:ascii="Arial" w:hAnsi="Arial" w:cs="Arial"/>
              </w:rPr>
              <w:t>Manual</w:t>
            </w:r>
          </w:p>
        </w:tc>
        <w:tc>
          <w:tcPr>
            <w:tcW w:w="3750" w:type="dxa"/>
          </w:tcPr>
          <w:p w14:paraId="77374807" w14:textId="77777777" w:rsidR="007630D5" w:rsidRPr="003F6F4E" w:rsidRDefault="007630D5"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ED3217E" w14:textId="77777777" w:rsidR="007630D5" w:rsidRPr="003F6F4E" w:rsidRDefault="007630D5"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DME-48</w:t>
            </w:r>
          </w:p>
        </w:tc>
        <w:tc>
          <w:tcPr>
            <w:tcW w:w="1771" w:type="dxa"/>
          </w:tcPr>
          <w:p w14:paraId="24B89672" w14:textId="77777777" w:rsidR="007630D5" w:rsidRPr="003F6F4E" w:rsidRDefault="007630D5"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8706BAE" w14:textId="77777777" w:rsidR="007630D5" w:rsidRPr="002B61E2" w:rsidRDefault="007630D5"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037BA236" w14:textId="77777777" w:rsidR="007630D5" w:rsidRDefault="007630D5" w:rsidP="006D4BD8">
      <w:pPr>
        <w:tabs>
          <w:tab w:val="left" w:pos="900"/>
          <w:tab w:val="left" w:pos="1310"/>
          <w:tab w:val="left" w:pos="1699"/>
          <w:tab w:val="left" w:pos="2074"/>
        </w:tabs>
      </w:pPr>
    </w:p>
    <w:p w14:paraId="390A919D" w14:textId="77777777" w:rsidR="007630D5" w:rsidRPr="00177F85" w:rsidRDefault="007630D5" w:rsidP="000B6018">
      <w:pPr>
        <w:tabs>
          <w:tab w:val="left" w:pos="900"/>
        </w:tabs>
        <w:ind w:left="720"/>
      </w:pPr>
      <w:r w:rsidRPr="00A52AD3">
        <w:rPr>
          <w:u w:val="single"/>
        </w:rPr>
        <w:t>Ordering Practitioner</w:t>
      </w:r>
      <w:r>
        <w:t xml:space="preserve"> – a </w:t>
      </w:r>
      <w:r w:rsidRPr="00024D9A">
        <w:t xml:space="preserve">physician or </w:t>
      </w:r>
      <w:r>
        <w:t>a non-physician practitioner</w:t>
      </w:r>
      <w:r w:rsidRPr="00024D9A">
        <w:t xml:space="preserve"> who meet</w:t>
      </w:r>
      <w:r>
        <w:t>s</w:t>
      </w:r>
      <w:r w:rsidRPr="00024D9A">
        <w:t xml:space="preserve"> the r</w:t>
      </w:r>
      <w:r>
        <w:t>equirements in 130 CMR 409.402,</w:t>
      </w:r>
      <w:r w:rsidRPr="003D52C8">
        <w:t xml:space="preserve"> </w:t>
      </w:r>
      <w:r w:rsidRPr="00024D9A">
        <w:t>who orders</w:t>
      </w:r>
      <w:r>
        <w:t xml:space="preserve"> DME</w:t>
      </w:r>
      <w:r w:rsidRPr="00024D9A">
        <w:t xml:space="preserve"> and writes the prescription for DME in ac</w:t>
      </w:r>
      <w:r>
        <w:t xml:space="preserve">cordance with 130 CMR 409.416. </w:t>
      </w:r>
      <w:r w:rsidRPr="00024D9A">
        <w:t>For the purposes of 130 CMR 409.000, podiatrists are not ordering practitioners.</w:t>
      </w:r>
    </w:p>
    <w:p w14:paraId="6580FD03" w14:textId="77777777" w:rsidR="007630D5" w:rsidRPr="00D15277" w:rsidRDefault="007630D5" w:rsidP="000B6018">
      <w:pPr>
        <w:tabs>
          <w:tab w:val="left" w:pos="900"/>
          <w:tab w:val="left" w:pos="1310"/>
          <w:tab w:val="left" w:pos="1699"/>
          <w:tab w:val="left" w:pos="2074"/>
        </w:tabs>
        <w:ind w:left="720"/>
      </w:pPr>
    </w:p>
    <w:p w14:paraId="20775926" w14:textId="77777777" w:rsidR="007630D5" w:rsidRPr="00D15277" w:rsidRDefault="007630D5" w:rsidP="000B6018">
      <w:pPr>
        <w:tabs>
          <w:tab w:val="left" w:pos="900"/>
          <w:tab w:val="left" w:pos="1310"/>
          <w:tab w:val="left" w:pos="1699"/>
          <w:tab w:val="left" w:pos="2074"/>
        </w:tabs>
        <w:ind w:left="720"/>
      </w:pPr>
      <w:r w:rsidRPr="00D15277">
        <w:rPr>
          <w:u w:val="single"/>
        </w:rPr>
        <w:t>Ostomy Supplies</w:t>
      </w:r>
      <w:r w:rsidRPr="00BB02EC">
        <w:t xml:space="preserve"> </w:t>
      </w:r>
      <w:r>
        <w:t>–</w:t>
      </w:r>
      <w:r w:rsidRPr="00D15277">
        <w:t xml:space="preserve"> products used to contain diverted urine or fecal contents outside the body for patients who have a surgically created opening (stoma).</w:t>
      </w:r>
    </w:p>
    <w:p w14:paraId="1DA3C05A" w14:textId="77777777" w:rsidR="007630D5" w:rsidRPr="00D15277" w:rsidRDefault="007630D5" w:rsidP="000B6018">
      <w:pPr>
        <w:tabs>
          <w:tab w:val="left" w:pos="900"/>
          <w:tab w:val="left" w:pos="1310"/>
          <w:tab w:val="left" w:pos="1699"/>
          <w:tab w:val="left" w:pos="2074"/>
        </w:tabs>
        <w:ind w:left="720"/>
        <w:rPr>
          <w:u w:val="single"/>
        </w:rPr>
      </w:pPr>
    </w:p>
    <w:p w14:paraId="2E17035B" w14:textId="77777777" w:rsidR="007630D5" w:rsidRPr="00E96A9D" w:rsidRDefault="007630D5" w:rsidP="000B6018">
      <w:pPr>
        <w:tabs>
          <w:tab w:val="left" w:pos="900"/>
          <w:tab w:val="left" w:pos="1310"/>
          <w:tab w:val="left" w:pos="1699"/>
          <w:tab w:val="left" w:pos="2074"/>
        </w:tabs>
        <w:ind w:left="720"/>
      </w:pPr>
      <w:r w:rsidRPr="00E96A9D">
        <w:rPr>
          <w:u w:val="single"/>
        </w:rPr>
        <w:t>Parenteral Nutrition</w:t>
      </w:r>
      <w:r w:rsidRPr="004B7400">
        <w:t xml:space="preserve"> </w:t>
      </w:r>
      <w:r>
        <w:t>–</w:t>
      </w:r>
      <w:r w:rsidRPr="00E96A9D">
        <w:t xml:space="preserve"> nutrient requirements provided by means of a subcutaneous or intravenous route.</w:t>
      </w:r>
    </w:p>
    <w:p w14:paraId="43E8788D" w14:textId="77777777" w:rsidR="007630D5" w:rsidRDefault="007630D5" w:rsidP="000B6018">
      <w:pPr>
        <w:tabs>
          <w:tab w:val="left" w:pos="900"/>
          <w:tab w:val="left" w:pos="1310"/>
          <w:tab w:val="left" w:pos="1699"/>
          <w:tab w:val="left" w:pos="2074"/>
        </w:tabs>
        <w:ind w:left="720"/>
      </w:pPr>
    </w:p>
    <w:p w14:paraId="48657F6E" w14:textId="77777777" w:rsidR="007630D5" w:rsidRDefault="007630D5" w:rsidP="000B6018">
      <w:pPr>
        <w:tabs>
          <w:tab w:val="left" w:pos="900"/>
          <w:tab w:val="left" w:pos="1310"/>
          <w:tab w:val="left" w:pos="1699"/>
          <w:tab w:val="left" w:pos="2074"/>
        </w:tabs>
        <w:ind w:left="720"/>
      </w:pPr>
      <w:r w:rsidRPr="00707B55">
        <w:rPr>
          <w:u w:val="single"/>
        </w:rPr>
        <w:t>Personal Emergency Response System (PERS)</w:t>
      </w:r>
      <w:r w:rsidRPr="00707B55">
        <w:t xml:space="preserve"> – an electronic device connected to a person’s land-line telephone.</w:t>
      </w:r>
      <w:r>
        <w:t xml:space="preserve"> </w:t>
      </w:r>
      <w:r w:rsidRPr="00707B55">
        <w:t>In an emergency, it can be activated either by pushing a small button on a pendant or bracelet, pressing the help button on the console unit, or by an adaptive switch set-up.</w:t>
      </w:r>
      <w:r>
        <w:t xml:space="preserve"> </w:t>
      </w:r>
      <w:r w:rsidRPr="00707B55">
        <w:t xml:space="preserve">When the device is activated, a person from the 24-hours-per-day, seven-days-per week central monitoring station answers the call, speaks to the member </w:t>
      </w:r>
      <w:r w:rsidRPr="00707B55">
        <w:rPr>
          <w:i/>
        </w:rPr>
        <w:t>via</w:t>
      </w:r>
      <w:r w:rsidRPr="00707B55">
        <w:t xml:space="preserve"> the console unit, assesses the need for help, and takes appropriate action.</w:t>
      </w:r>
    </w:p>
    <w:p w14:paraId="78D6805D" w14:textId="77777777" w:rsidR="007630D5" w:rsidRDefault="007630D5" w:rsidP="000B6018">
      <w:pPr>
        <w:tabs>
          <w:tab w:val="left" w:pos="900"/>
          <w:tab w:val="left" w:pos="1310"/>
          <w:tab w:val="left" w:pos="1699"/>
          <w:tab w:val="left" w:pos="2074"/>
        </w:tabs>
        <w:ind w:left="720"/>
      </w:pPr>
    </w:p>
    <w:p w14:paraId="58077515" w14:textId="77777777" w:rsidR="007630D5" w:rsidRPr="00B82906" w:rsidRDefault="007630D5" w:rsidP="000B6018">
      <w:pPr>
        <w:tabs>
          <w:tab w:val="left" w:pos="900"/>
          <w:tab w:val="left" w:pos="1310"/>
          <w:tab w:val="left" w:pos="1699"/>
          <w:tab w:val="left" w:pos="2074"/>
        </w:tabs>
        <w:ind w:left="720"/>
      </w:pPr>
      <w:r w:rsidRPr="00066D20">
        <w:rPr>
          <w:u w:val="single"/>
        </w:rPr>
        <w:t>Physician</w:t>
      </w:r>
      <w:r w:rsidRPr="00B90D84">
        <w:t xml:space="preserve"> </w:t>
      </w:r>
      <w:r>
        <w:t>–</w:t>
      </w:r>
      <w:r w:rsidRPr="00B90D84">
        <w:t xml:space="preserve"> a medical doctor or doctor of osteopathic medicine who is licensed by the Massachusetts Board of Registration in Medicine or by the appropriate board of registration in the state in which the physician practices.</w:t>
      </w:r>
    </w:p>
    <w:p w14:paraId="312385DD" w14:textId="77777777" w:rsidR="007630D5" w:rsidRDefault="007630D5" w:rsidP="001B4038">
      <w:pPr>
        <w:pStyle w:val="ban"/>
        <w:widowControl/>
        <w:tabs>
          <w:tab w:val="clear" w:pos="936"/>
          <w:tab w:val="left" w:pos="900"/>
        </w:tabs>
        <w:suppressAutoHyphens w:val="0"/>
        <w:ind w:left="720"/>
        <w:rPr>
          <w:rFonts w:ascii="Times New Roman" w:hAnsi="Times New Roman"/>
          <w:u w:val="single"/>
        </w:rPr>
      </w:pPr>
    </w:p>
    <w:p w14:paraId="3AD343F4" w14:textId="77777777" w:rsidR="007630D5" w:rsidRPr="0031088C" w:rsidRDefault="007630D5" w:rsidP="001B4038">
      <w:pPr>
        <w:pStyle w:val="ban"/>
        <w:widowControl/>
        <w:tabs>
          <w:tab w:val="clear" w:pos="936"/>
          <w:tab w:val="left" w:pos="900"/>
        </w:tabs>
        <w:suppressAutoHyphens w:val="0"/>
        <w:ind w:left="720"/>
        <w:rPr>
          <w:rFonts w:ascii="Times New Roman" w:hAnsi="Times New Roman"/>
          <w:szCs w:val="22"/>
        </w:rPr>
      </w:pPr>
      <w:r w:rsidRPr="002E0CC3">
        <w:rPr>
          <w:rFonts w:ascii="Times New Roman" w:hAnsi="Times New Roman"/>
          <w:u w:val="single"/>
        </w:rPr>
        <w:t>P</w:t>
      </w:r>
      <w:r w:rsidRPr="002E0CC3">
        <w:rPr>
          <w:rFonts w:ascii="Times New Roman" w:hAnsi="Times New Roman"/>
          <w:szCs w:val="22"/>
          <w:u w:val="single"/>
        </w:rPr>
        <w:t>hysician Assistan</w:t>
      </w:r>
      <w:r w:rsidRPr="001F6789">
        <w:rPr>
          <w:rFonts w:ascii="Times New Roman" w:hAnsi="Times New Roman"/>
          <w:szCs w:val="22"/>
          <w:u w:val="single"/>
        </w:rPr>
        <w:t>t</w:t>
      </w:r>
      <w:r w:rsidRPr="00BB02EC">
        <w:rPr>
          <w:rFonts w:ascii="Times New Roman" w:hAnsi="Times New Roman"/>
          <w:szCs w:val="22"/>
        </w:rPr>
        <w:t xml:space="preserve"> </w:t>
      </w:r>
      <w:r>
        <w:rPr>
          <w:rFonts w:ascii="Times New Roman" w:hAnsi="Times New Roman"/>
          <w:szCs w:val="22"/>
        </w:rPr>
        <w:t>–</w:t>
      </w:r>
      <w:r w:rsidRPr="001F6789">
        <w:rPr>
          <w:rFonts w:ascii="Times New Roman" w:hAnsi="Times New Roman"/>
          <w:szCs w:val="22"/>
        </w:rPr>
        <w:t xml:space="preserve"> a m</w:t>
      </w:r>
      <w:r>
        <w:rPr>
          <w:rFonts w:ascii="Times New Roman" w:hAnsi="Times New Roman"/>
          <w:szCs w:val="22"/>
        </w:rPr>
        <w:t>id-level medical practitioner who works under the supervision of a licensed physician (MD) or osteopathic physician (DO) and who has graduated from an accredited physician assistant program and is certified by and in good standing with the Massachusetts Board of Physician Assistant Registration.</w:t>
      </w:r>
    </w:p>
    <w:p w14:paraId="55E2CB38" w14:textId="77777777" w:rsidR="007630D5" w:rsidRDefault="007630D5"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789B0C8A" w14:textId="77777777" w:rsidR="007630D5" w:rsidRPr="00741C62" w:rsidRDefault="007630D5"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r w:rsidRPr="00707B55">
        <w:rPr>
          <w:rFonts w:ascii="Times New Roman" w:hAnsi="Times New Roman"/>
          <w:szCs w:val="22"/>
          <w:u w:val="single"/>
        </w:rPr>
        <w:t>Prior Authorization (PA) Request</w:t>
      </w:r>
      <w:r>
        <w:rPr>
          <w:rFonts w:ascii="Times New Roman" w:hAnsi="Times New Roman"/>
          <w:szCs w:val="22"/>
        </w:rPr>
        <w:t xml:space="preserve"> </w:t>
      </w:r>
      <w:r w:rsidRPr="00707B55">
        <w:rPr>
          <w:rFonts w:ascii="Times New Roman" w:hAnsi="Times New Roman"/>
          <w:szCs w:val="22"/>
        </w:rPr>
        <w:t xml:space="preserve">– a request submitted by the DME provider, </w:t>
      </w:r>
      <w:r w:rsidRPr="00707B55">
        <w:rPr>
          <w:rFonts w:ascii="Cardo" w:eastAsia="Cardo" w:hAnsi="Cardo" w:cs="Cardo"/>
        </w:rPr>
        <w:t>speech and language pathologist, or other entity as specified by MassHealth</w:t>
      </w:r>
      <w:r w:rsidRPr="00144BC9">
        <w:rPr>
          <w:rFonts w:ascii="Times New Roman" w:hAnsi="Times New Roman"/>
          <w:szCs w:val="22"/>
        </w:rPr>
        <w:t xml:space="preserve"> to the MassHealth agency to determine medical necessity in accordance with 130 CMR 409.417, 409.418, </w:t>
      </w:r>
      <w:r w:rsidRPr="00707B55">
        <w:rPr>
          <w:rFonts w:ascii="Cardo" w:eastAsia="Cardo" w:hAnsi="Cardo" w:cs="Cardo"/>
        </w:rPr>
        <w:t xml:space="preserve">409.428, 130 CMR </w:t>
      </w:r>
      <w:r w:rsidRPr="00707B55">
        <w:rPr>
          <w:rFonts w:ascii="Times New Roman" w:hAnsi="Times New Roman"/>
          <w:szCs w:val="22"/>
        </w:rPr>
        <w:t>450.204:</w:t>
      </w:r>
      <w:r w:rsidRPr="00707B55">
        <w:rPr>
          <w:rFonts w:ascii="Times New Roman" w:hAnsi="Times New Roman"/>
          <w:i/>
          <w:szCs w:val="22"/>
        </w:rPr>
        <w:t xml:space="preserve"> Medical Necessity</w:t>
      </w:r>
      <w:r w:rsidRPr="00707B55">
        <w:rPr>
          <w:rFonts w:ascii="Times New Roman" w:hAnsi="Times New Roman"/>
          <w:szCs w:val="22"/>
        </w:rPr>
        <w:t>, and 130 CMR 450.303:</w:t>
      </w:r>
      <w:r w:rsidRPr="00707B55">
        <w:rPr>
          <w:rFonts w:ascii="Times New Roman" w:hAnsi="Times New Roman"/>
          <w:i/>
          <w:szCs w:val="22"/>
        </w:rPr>
        <w:t xml:space="preserve"> Prior Authorization</w:t>
      </w:r>
      <w:r w:rsidRPr="00707B55">
        <w:rPr>
          <w:rFonts w:ascii="Times New Roman" w:hAnsi="Times New Roman"/>
          <w:szCs w:val="22"/>
        </w:rPr>
        <w:t>.</w:t>
      </w:r>
    </w:p>
    <w:p w14:paraId="6F3D0B3B" w14:textId="77777777" w:rsidR="007630D5" w:rsidRDefault="007630D5"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13E4D571" w14:textId="77777777" w:rsidR="007630D5" w:rsidRPr="002A4E88" w:rsidRDefault="007630D5"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r w:rsidRPr="002A4E88">
        <w:rPr>
          <w:rFonts w:ascii="Times New Roman" w:hAnsi="Times New Roman"/>
          <w:u w:val="single"/>
        </w:rPr>
        <w:t>Recall</w:t>
      </w:r>
      <w:r w:rsidRPr="002A4E88">
        <w:rPr>
          <w:rFonts w:ascii="Times New Roman" w:hAnsi="Times New Roman"/>
        </w:rPr>
        <w:t xml:space="preserve"> </w:t>
      </w:r>
      <w:r>
        <w:rPr>
          <w:rFonts w:ascii="Times New Roman" w:hAnsi="Times New Roman"/>
        </w:rPr>
        <w:t>–</w:t>
      </w:r>
      <w:r w:rsidRPr="002A4E88">
        <w:rPr>
          <w:rFonts w:ascii="Times New Roman" w:hAnsi="Times New Roman"/>
        </w:rPr>
        <w:t xml:space="preserve"> action taken by the manufacturer</w:t>
      </w:r>
      <w:r>
        <w:rPr>
          <w:rFonts w:ascii="Times New Roman" w:hAnsi="Times New Roman"/>
        </w:rPr>
        <w:t xml:space="preserve"> of any item covered by 130 CMR 409.000 </w:t>
      </w:r>
      <w:r w:rsidRPr="002A4E88">
        <w:rPr>
          <w:rFonts w:ascii="Times New Roman" w:hAnsi="Times New Roman"/>
        </w:rPr>
        <w:t>to retrieve, replace, or r</w:t>
      </w:r>
      <w:r>
        <w:rPr>
          <w:rFonts w:ascii="Times New Roman" w:hAnsi="Times New Roman"/>
        </w:rPr>
        <w:t>epair dangerous or defective DME</w:t>
      </w:r>
      <w:r w:rsidRPr="002A4E88">
        <w:rPr>
          <w:rFonts w:ascii="Times New Roman" w:hAnsi="Times New Roman"/>
        </w:rPr>
        <w:t>, whether or not such action is taken at the direction of the Food and Drug Administration (FDA).</w:t>
      </w:r>
    </w:p>
    <w:p w14:paraId="4CDCFF08" w14:textId="77777777" w:rsidR="007630D5" w:rsidRPr="002A4E88" w:rsidRDefault="007630D5"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5530AB79" w14:textId="77777777" w:rsidR="007630D5" w:rsidRPr="002A4E88" w:rsidRDefault="007630D5"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r w:rsidRPr="002A4E88">
        <w:rPr>
          <w:rFonts w:ascii="Times New Roman" w:hAnsi="Times New Roman"/>
          <w:u w:val="single"/>
        </w:rPr>
        <w:t>RESNA</w:t>
      </w:r>
      <w:r w:rsidRPr="00772ED9">
        <w:rPr>
          <w:rFonts w:ascii="Times New Roman" w:hAnsi="Times New Roman"/>
        </w:rPr>
        <w:t xml:space="preserve"> </w:t>
      </w:r>
      <w:r>
        <w:rPr>
          <w:rFonts w:ascii="Times New Roman" w:hAnsi="Times New Roman"/>
        </w:rPr>
        <w:t>–</w:t>
      </w:r>
      <w:r w:rsidRPr="002A4E88">
        <w:rPr>
          <w:rFonts w:ascii="Times New Roman" w:hAnsi="Times New Roman"/>
        </w:rPr>
        <w:t xml:space="preserve"> the Rehabilitation Engineering and Assistive Technology Society of North America, or its successor.</w:t>
      </w:r>
    </w:p>
    <w:p w14:paraId="472F2B6E" w14:textId="77777777" w:rsidR="007630D5" w:rsidRPr="00420302" w:rsidRDefault="007630D5"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77A1F911" w14:textId="77777777" w:rsidR="007630D5" w:rsidRDefault="007630D5" w:rsidP="0097017B">
      <w:pPr>
        <w:ind w:left="720"/>
        <w:rPr>
          <w:rStyle w:val="CommentReference"/>
        </w:rPr>
      </w:pPr>
      <w:r w:rsidRPr="00484234">
        <w:rPr>
          <w:u w:val="single"/>
        </w:rPr>
        <w:t>Routine</w:t>
      </w:r>
      <w:r>
        <w:t xml:space="preserve"> </w:t>
      </w:r>
      <w:r w:rsidRPr="00861C69">
        <w:t>Periodic</w:t>
      </w:r>
      <w:r>
        <w:t xml:space="preserve"> </w:t>
      </w:r>
      <w:r w:rsidRPr="78688785">
        <w:rPr>
          <w:u w:val="single"/>
        </w:rPr>
        <w:t>Maintenance</w:t>
      </w:r>
      <w:r>
        <w:rPr>
          <w:u w:val="single"/>
        </w:rPr>
        <w:t xml:space="preserve"> –</w:t>
      </w:r>
      <w:r w:rsidRPr="00185E67">
        <w:t xml:space="preserve"> a periodic check or examination of equipment to ensure proper functioning that does not require the specialized knowledge of a trained technician, and which may be performed by a member or member’s designee, and which may be suggested in the owner’s manual or other material provided or available to the member.</w:t>
      </w:r>
      <w:r>
        <w:rPr>
          <w:u w:val="single"/>
        </w:rPr>
        <w:t xml:space="preserve">  </w:t>
      </w:r>
    </w:p>
    <w:p w14:paraId="1BDD06C7" w14:textId="77777777" w:rsidR="007630D5" w:rsidRDefault="007630D5" w:rsidP="001B4038">
      <w:pPr>
        <w:tabs>
          <w:tab w:val="left" w:pos="900"/>
          <w:tab w:val="left" w:pos="1325"/>
          <w:tab w:val="left" w:pos="1699"/>
          <w:tab w:val="left" w:pos="2074"/>
        </w:tabs>
        <w:ind w:left="720"/>
        <w:rPr>
          <w:u w:val="single"/>
        </w:rPr>
      </w:pPr>
    </w:p>
    <w:p w14:paraId="0959AEAD" w14:textId="77777777" w:rsidR="007630D5" w:rsidRPr="00D4172C" w:rsidRDefault="007630D5" w:rsidP="001B4038">
      <w:pPr>
        <w:tabs>
          <w:tab w:val="left" w:pos="900"/>
          <w:tab w:val="left" w:pos="1325"/>
          <w:tab w:val="left" w:pos="1699"/>
          <w:tab w:val="left" w:pos="2074"/>
        </w:tabs>
        <w:ind w:left="720"/>
      </w:pPr>
      <w:r w:rsidRPr="00D4172C">
        <w:rPr>
          <w:u w:val="single"/>
        </w:rPr>
        <w:t>Seating System</w:t>
      </w:r>
      <w:r w:rsidRPr="00D4172C">
        <w:t xml:space="preserve"> – a seated positioning system, including its components, accessories, and modifications, which may be attached to a base wheelchair and is designed to meet the individualized medical needs of a member.</w:t>
      </w:r>
    </w:p>
    <w:p w14:paraId="508EE708" w14:textId="77777777" w:rsidR="007630D5" w:rsidRPr="00D4172C" w:rsidRDefault="007630D5" w:rsidP="001B4038">
      <w:pPr>
        <w:tabs>
          <w:tab w:val="left" w:pos="936"/>
          <w:tab w:val="left" w:pos="1325"/>
          <w:tab w:val="left" w:pos="1699"/>
          <w:tab w:val="left" w:pos="2074"/>
          <w:tab w:val="left" w:pos="2448"/>
        </w:tabs>
        <w:ind w:left="720"/>
      </w:pPr>
    </w:p>
    <w:p w14:paraId="154202FD" w14:textId="77777777" w:rsidR="007630D5" w:rsidRDefault="007630D5" w:rsidP="000B6018">
      <w:pPr>
        <w:tabs>
          <w:tab w:val="left" w:pos="900"/>
          <w:tab w:val="left" w:pos="1310"/>
          <w:tab w:val="left" w:pos="1699"/>
          <w:tab w:val="left" w:pos="2074"/>
        </w:tabs>
        <w:rPr>
          <w:u w:val="single"/>
        </w:rPr>
      </w:pPr>
    </w:p>
    <w:p w14:paraId="207958A9" w14:textId="77777777" w:rsidR="007630D5" w:rsidRDefault="007630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4D5A5C19" w14:textId="77777777" w:rsidTr="006D4BD8">
        <w:trPr>
          <w:trHeight w:hRule="exact" w:val="864"/>
        </w:trPr>
        <w:tc>
          <w:tcPr>
            <w:tcW w:w="4080" w:type="dxa"/>
            <w:tcBorders>
              <w:bottom w:val="nil"/>
            </w:tcBorders>
          </w:tcPr>
          <w:p w14:paraId="6A4B2070"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F2848BE" w14:textId="77777777" w:rsidR="007630D5" w:rsidRPr="002B61E2" w:rsidRDefault="007630D5"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77B9BFC" w14:textId="77777777" w:rsidR="007630D5" w:rsidRPr="002B61E2" w:rsidRDefault="007630D5"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C1BC8CB"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0F30111" w14:textId="77777777" w:rsidR="007630D5" w:rsidRDefault="007630D5"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57CC38A" w14:textId="77777777" w:rsidR="007630D5" w:rsidRPr="002B61E2" w:rsidRDefault="007630D5"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E666137"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8AC8440"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4-7</w:t>
            </w:r>
          </w:p>
        </w:tc>
      </w:tr>
      <w:tr w:rsidR="007630D5" w:rsidRPr="002B61E2" w14:paraId="530284F5" w14:textId="77777777" w:rsidTr="006D4BD8">
        <w:trPr>
          <w:trHeight w:hRule="exact" w:val="864"/>
        </w:trPr>
        <w:tc>
          <w:tcPr>
            <w:tcW w:w="4080" w:type="dxa"/>
            <w:tcBorders>
              <w:top w:val="nil"/>
            </w:tcBorders>
            <w:vAlign w:val="center"/>
          </w:tcPr>
          <w:p w14:paraId="1E8C048C" w14:textId="77777777" w:rsidR="007630D5" w:rsidRPr="002B61E2" w:rsidRDefault="007630D5" w:rsidP="006D4BD8">
            <w:pPr>
              <w:widowControl w:val="0"/>
              <w:tabs>
                <w:tab w:val="left" w:pos="936"/>
                <w:tab w:val="left" w:pos="1314"/>
                <w:tab w:val="left" w:pos="1692"/>
                <w:tab w:val="left" w:pos="2070"/>
              </w:tabs>
              <w:jc w:val="center"/>
              <w:rPr>
                <w:rFonts w:ascii="Arial" w:hAnsi="Arial" w:cs="Arial"/>
              </w:rPr>
            </w:pPr>
            <w:r w:rsidRPr="009B4D14">
              <w:rPr>
                <w:rFonts w:ascii="Arial" w:hAnsi="Arial" w:cs="Arial"/>
              </w:rPr>
              <w:t>Durable Medical Equipment</w:t>
            </w:r>
            <w:r>
              <w:rPr>
                <w:rFonts w:ascii="Arial" w:hAnsi="Arial" w:cs="Arial"/>
              </w:rPr>
              <w:t xml:space="preserve"> </w:t>
            </w:r>
            <w:r w:rsidRPr="009B4D14">
              <w:rPr>
                <w:rFonts w:ascii="Arial" w:hAnsi="Arial" w:cs="Arial"/>
              </w:rPr>
              <w:t>Manual</w:t>
            </w:r>
          </w:p>
        </w:tc>
        <w:tc>
          <w:tcPr>
            <w:tcW w:w="3750" w:type="dxa"/>
          </w:tcPr>
          <w:p w14:paraId="7C97440D" w14:textId="77777777" w:rsidR="007630D5" w:rsidRPr="003F6F4E" w:rsidRDefault="007630D5"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21A94B7" w14:textId="77777777" w:rsidR="007630D5" w:rsidRPr="003F6F4E" w:rsidRDefault="007630D5"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DME-42</w:t>
            </w:r>
          </w:p>
        </w:tc>
        <w:tc>
          <w:tcPr>
            <w:tcW w:w="1771" w:type="dxa"/>
          </w:tcPr>
          <w:p w14:paraId="60C82332" w14:textId="77777777" w:rsidR="007630D5" w:rsidRPr="003F6F4E" w:rsidRDefault="007630D5"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8FB1286" w14:textId="77777777" w:rsidR="007630D5" w:rsidRPr="002B61E2" w:rsidRDefault="007630D5"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22B38299" w14:textId="77777777" w:rsidR="007630D5" w:rsidRPr="00B919AA" w:rsidRDefault="007630D5" w:rsidP="006D4BD8">
      <w:pPr>
        <w:tabs>
          <w:tab w:val="left" w:pos="900"/>
          <w:tab w:val="left" w:pos="1310"/>
          <w:tab w:val="left" w:pos="1699"/>
          <w:tab w:val="left" w:pos="2074"/>
        </w:tabs>
        <w:rPr>
          <w:u w:val="single"/>
        </w:rPr>
      </w:pPr>
    </w:p>
    <w:p w14:paraId="5BA5E805" w14:textId="77777777" w:rsidR="007630D5" w:rsidRPr="00D4172C" w:rsidRDefault="007630D5" w:rsidP="0097017B">
      <w:pPr>
        <w:tabs>
          <w:tab w:val="left" w:pos="936"/>
          <w:tab w:val="left" w:pos="1325"/>
          <w:tab w:val="left" w:pos="1699"/>
          <w:tab w:val="left" w:pos="2074"/>
          <w:tab w:val="left" w:pos="2448"/>
        </w:tabs>
        <w:ind w:left="720"/>
      </w:pPr>
      <w:r w:rsidRPr="00D4172C">
        <w:rPr>
          <w:spacing w:val="-3"/>
          <w:u w:val="single"/>
        </w:rPr>
        <w:t>Service Facility</w:t>
      </w:r>
      <w:r w:rsidRPr="00D4172C">
        <w:rPr>
          <w:spacing w:val="-3"/>
        </w:rPr>
        <w:t xml:space="preserve"> </w:t>
      </w:r>
      <w:r w:rsidRPr="00D4172C">
        <w:t xml:space="preserve">– </w:t>
      </w:r>
      <w:r w:rsidRPr="00D4172C">
        <w:rPr>
          <w:spacing w:val="-3"/>
        </w:rPr>
        <w:t>a DME business or branch of a DME business where MassHealth members can obtain services, equipment, and supplies, including, but not limited to, repairs, replacements, accessories, or returns.</w:t>
      </w:r>
      <w:r>
        <w:rPr>
          <w:spacing w:val="-3"/>
        </w:rPr>
        <w:t xml:space="preserve"> </w:t>
      </w:r>
    </w:p>
    <w:p w14:paraId="06C2E9C0" w14:textId="77777777" w:rsidR="007630D5" w:rsidRDefault="007630D5" w:rsidP="000B6018">
      <w:pPr>
        <w:ind w:left="720"/>
        <w:rPr>
          <w:u w:val="single"/>
        </w:rPr>
      </w:pPr>
    </w:p>
    <w:p w14:paraId="7E8E2DBB" w14:textId="77777777" w:rsidR="007630D5" w:rsidRPr="007949AA" w:rsidRDefault="007630D5" w:rsidP="000B6018">
      <w:pPr>
        <w:ind w:left="720"/>
      </w:pPr>
      <w:r>
        <w:rPr>
          <w:u w:val="single"/>
        </w:rPr>
        <w:t xml:space="preserve">Serviceable Backup Mobility System </w:t>
      </w:r>
      <w:r>
        <w:t>–</w:t>
      </w:r>
      <w:r w:rsidRPr="00C41214">
        <w:t xml:space="preserve"> </w:t>
      </w:r>
      <w:r w:rsidRPr="007949AA">
        <w:t xml:space="preserve">a manual wheelchair approved by </w:t>
      </w:r>
      <w:r>
        <w:t xml:space="preserve">the </w:t>
      </w:r>
      <w:r w:rsidRPr="007949AA">
        <w:t xml:space="preserve">MassHealth </w:t>
      </w:r>
      <w:r>
        <w:t xml:space="preserve">agency </w:t>
      </w:r>
      <w:r w:rsidRPr="007949AA">
        <w:t>as a backup to a power wheelchair as identified in 130 CMR 409.413(D) or a</w:t>
      </w:r>
      <w:r w:rsidRPr="00C41214">
        <w:t xml:space="preserve"> MassHealth </w:t>
      </w:r>
      <w:r>
        <w:t>m</w:t>
      </w:r>
      <w:r w:rsidRPr="007949AA">
        <w:t>ember</w:t>
      </w:r>
      <w:r>
        <w:t>’</w:t>
      </w:r>
      <w:r w:rsidRPr="007949AA">
        <w:t>s serviceable retired power wheelchair, that can be</w:t>
      </w:r>
      <w:r w:rsidRPr="00C41214">
        <w:t xml:space="preserve"> safely used by the MassHealth </w:t>
      </w:r>
      <w:r>
        <w:t>m</w:t>
      </w:r>
      <w:r w:rsidRPr="007949AA">
        <w:t xml:space="preserve">ember when a manual backup or suitable loaner chair cannot be provided to meet the </w:t>
      </w:r>
      <w:r>
        <w:t>m</w:t>
      </w:r>
      <w:r w:rsidRPr="007949AA">
        <w:t>embe</w:t>
      </w:r>
      <w:r w:rsidRPr="006667F4">
        <w:t>r’</w:t>
      </w:r>
      <w:r w:rsidRPr="007949AA">
        <w:t>s medical nee</w:t>
      </w:r>
      <w:r>
        <w:t>ds pursuant to 130 CMR 409.420</w:t>
      </w:r>
      <w:r w:rsidRPr="006667F4">
        <w:t>(G)</w:t>
      </w:r>
      <w:r w:rsidRPr="007949AA">
        <w:t xml:space="preserve">. </w:t>
      </w:r>
    </w:p>
    <w:p w14:paraId="2F7D6DF9" w14:textId="77777777" w:rsidR="007630D5" w:rsidRPr="002A4E88" w:rsidRDefault="007630D5" w:rsidP="000B6018">
      <w:pPr>
        <w:tabs>
          <w:tab w:val="left" w:pos="936"/>
          <w:tab w:val="left" w:pos="1325"/>
          <w:tab w:val="left" w:pos="1699"/>
          <w:tab w:val="left" w:pos="2074"/>
          <w:tab w:val="left" w:pos="2448"/>
        </w:tabs>
        <w:ind w:left="720"/>
        <w:rPr>
          <w:spacing w:val="-3"/>
        </w:rPr>
      </w:pPr>
    </w:p>
    <w:p w14:paraId="79F0B9DA" w14:textId="77777777" w:rsidR="007630D5" w:rsidRPr="002A4E88" w:rsidRDefault="007630D5" w:rsidP="000B6018">
      <w:pPr>
        <w:tabs>
          <w:tab w:val="left" w:pos="936"/>
          <w:tab w:val="left" w:pos="1325"/>
          <w:tab w:val="left" w:pos="1699"/>
          <w:tab w:val="left" w:pos="2074"/>
          <w:tab w:val="left" w:pos="2448"/>
        </w:tabs>
        <w:ind w:left="720"/>
      </w:pPr>
      <w:r w:rsidRPr="002A4E88">
        <w:rPr>
          <w:spacing w:val="-3"/>
          <w:u w:val="single"/>
        </w:rPr>
        <w:t>Subcontractor</w:t>
      </w:r>
      <w:r w:rsidRPr="00772ED9">
        <w:rPr>
          <w:spacing w:val="-3"/>
        </w:rPr>
        <w:t xml:space="preserve"> </w:t>
      </w:r>
      <w:r>
        <w:rPr>
          <w:spacing w:val="-3"/>
        </w:rPr>
        <w:t>–</w:t>
      </w:r>
      <w:r w:rsidRPr="002A4E88">
        <w:rPr>
          <w:spacing w:val="-3"/>
        </w:rPr>
        <w:t xml:space="preserve"> </w:t>
      </w:r>
      <w:r w:rsidRPr="002A4E88">
        <w:t>an ind</w:t>
      </w:r>
      <w:r>
        <w:t>ividual, agency, or organization</w:t>
      </w:r>
      <w:r w:rsidRPr="002A4E88">
        <w:t xml:space="preserve"> </w:t>
      </w:r>
    </w:p>
    <w:p w14:paraId="2316DC94" w14:textId="77777777" w:rsidR="007630D5" w:rsidRPr="002A4E88" w:rsidRDefault="007630D5" w:rsidP="000B6018">
      <w:pPr>
        <w:tabs>
          <w:tab w:val="left" w:pos="1350"/>
          <w:tab w:val="left" w:pos="1699"/>
          <w:tab w:val="left" w:pos="2074"/>
          <w:tab w:val="left" w:pos="2448"/>
        </w:tabs>
        <w:ind w:left="1080"/>
      </w:pPr>
      <w:r w:rsidRPr="002A4E88">
        <w:t xml:space="preserve">(1) </w:t>
      </w:r>
      <w:r>
        <w:t xml:space="preserve"> </w:t>
      </w:r>
      <w:r w:rsidRPr="002A4E88">
        <w:t xml:space="preserve">to which a MassHealth provider has contracted or delegated some of its management functions or responsibilities of providing medical care or services to </w:t>
      </w:r>
      <w:r>
        <w:t>m</w:t>
      </w:r>
      <w:r w:rsidRPr="002A4E88">
        <w:t xml:space="preserve">embers; or </w:t>
      </w:r>
    </w:p>
    <w:p w14:paraId="3F18E153" w14:textId="77777777" w:rsidR="007630D5" w:rsidRPr="002A4E88" w:rsidRDefault="007630D5" w:rsidP="000B6018">
      <w:pPr>
        <w:tabs>
          <w:tab w:val="left" w:pos="1350"/>
          <w:tab w:val="left" w:pos="1699"/>
          <w:tab w:val="left" w:pos="2074"/>
          <w:tab w:val="left" w:pos="2448"/>
        </w:tabs>
        <w:ind w:left="1080"/>
      </w:pPr>
      <w:r w:rsidRPr="002A4E88">
        <w:t xml:space="preserve">(2) </w:t>
      </w:r>
      <w:r>
        <w:t xml:space="preserve"> </w:t>
      </w:r>
      <w:r w:rsidRPr="002A4E88">
        <w:t>with which a fiscal agent has entered into a contract, agreement, purchase order, or lease (or leases of real property) to obtain space, supplies, equipment, or services</w:t>
      </w:r>
      <w:r>
        <w:t xml:space="preserve"> provided under the </w:t>
      </w:r>
      <w:r w:rsidRPr="00C46571">
        <w:t>MassHealth</w:t>
      </w:r>
      <w:r w:rsidRPr="002A4E88">
        <w:t xml:space="preserve"> agreement.</w:t>
      </w:r>
    </w:p>
    <w:p w14:paraId="3888F289" w14:textId="77777777" w:rsidR="007630D5" w:rsidRPr="002A4E88" w:rsidRDefault="007630D5" w:rsidP="000B6018">
      <w:pPr>
        <w:tabs>
          <w:tab w:val="left" w:pos="936"/>
          <w:tab w:val="left" w:pos="1325"/>
          <w:tab w:val="left" w:pos="1699"/>
          <w:tab w:val="left" w:pos="2074"/>
          <w:tab w:val="left" w:pos="2448"/>
        </w:tabs>
        <w:ind w:left="936"/>
      </w:pPr>
    </w:p>
    <w:p w14:paraId="78CD5340" w14:textId="77777777" w:rsidR="007630D5" w:rsidRDefault="007630D5" w:rsidP="000B6018">
      <w:pPr>
        <w:tabs>
          <w:tab w:val="left" w:pos="900"/>
          <w:tab w:val="left" w:pos="1310"/>
          <w:tab w:val="left" w:pos="1699"/>
          <w:tab w:val="left" w:pos="2074"/>
        </w:tabs>
        <w:ind w:left="720"/>
      </w:pPr>
      <w:r w:rsidRPr="002A4E88">
        <w:rPr>
          <w:spacing w:val="-3"/>
          <w:u w:val="single"/>
        </w:rPr>
        <w:t>Support Surfaces</w:t>
      </w:r>
      <w:r w:rsidRPr="00772ED9">
        <w:rPr>
          <w:spacing w:val="-3"/>
        </w:rPr>
        <w:t xml:space="preserve"> </w:t>
      </w:r>
      <w:r>
        <w:rPr>
          <w:spacing w:val="-3"/>
        </w:rPr>
        <w:t>–</w:t>
      </w:r>
      <w:r w:rsidRPr="002A4E88">
        <w:rPr>
          <w:spacing w:val="-3"/>
        </w:rPr>
        <w:t xml:space="preserve"> beds, mattresses, or overlays used to reduce or relieve pressure, prevent the worsening of pressure ulcers, or promote wound healing.</w:t>
      </w:r>
    </w:p>
    <w:p w14:paraId="77FFA426" w14:textId="77777777" w:rsidR="007630D5" w:rsidRDefault="007630D5" w:rsidP="000B6018">
      <w:pPr>
        <w:tabs>
          <w:tab w:val="left" w:pos="900"/>
          <w:tab w:val="left" w:pos="1310"/>
          <w:tab w:val="left" w:pos="1699"/>
          <w:tab w:val="left" w:pos="2074"/>
        </w:tabs>
        <w:ind w:left="900" w:hanging="900"/>
        <w:rPr>
          <w:spacing w:val="-3"/>
        </w:rPr>
      </w:pPr>
    </w:p>
    <w:p w14:paraId="25494735" w14:textId="77777777" w:rsidR="007630D5" w:rsidRDefault="007630D5" w:rsidP="000B6018">
      <w:pPr>
        <w:tabs>
          <w:tab w:val="left" w:pos="900"/>
          <w:tab w:val="left" w:pos="1310"/>
          <w:tab w:val="left" w:pos="1699"/>
          <w:tab w:val="left" w:pos="2074"/>
        </w:tabs>
        <w:ind w:left="907" w:hanging="907"/>
      </w:pPr>
      <w:r>
        <w:rPr>
          <w:u w:val="single"/>
        </w:rPr>
        <w:t>409.403:</w:t>
      </w:r>
      <w:r>
        <w:rPr>
          <w:u w:val="single"/>
        </w:rPr>
        <w:tab/>
        <w:t>Eligible Members</w:t>
      </w:r>
    </w:p>
    <w:p w14:paraId="073D8A68" w14:textId="77777777" w:rsidR="007630D5" w:rsidRDefault="007630D5" w:rsidP="000B6018">
      <w:pPr>
        <w:tabs>
          <w:tab w:val="left" w:pos="900"/>
          <w:tab w:val="left" w:pos="1310"/>
          <w:tab w:val="left" w:pos="1699"/>
          <w:tab w:val="left" w:pos="2074"/>
        </w:tabs>
        <w:ind w:left="900" w:hanging="900"/>
      </w:pPr>
    </w:p>
    <w:p w14:paraId="5EF37C90" w14:textId="77777777" w:rsidR="007630D5" w:rsidRDefault="007630D5" w:rsidP="000B6018">
      <w:pPr>
        <w:tabs>
          <w:tab w:val="left" w:pos="936"/>
          <w:tab w:val="left" w:pos="1325"/>
          <w:tab w:val="left" w:pos="1699"/>
          <w:tab w:val="left" w:pos="2074"/>
          <w:tab w:val="left" w:pos="2448"/>
          <w:tab w:val="left" w:pos="3420"/>
        </w:tabs>
        <w:ind w:left="720"/>
      </w:pPr>
      <w:r>
        <w:t xml:space="preserve">(A)  </w:t>
      </w:r>
      <w:r>
        <w:rPr>
          <w:u w:val="single"/>
        </w:rPr>
        <w:t>MassHealth Members</w:t>
      </w:r>
      <w:r>
        <w:t xml:space="preserve">. MassHealth covers DME provided to eligible MassHealth members, subject to the restrictions and limitations described in 130 CMR 409.000 and 130 CMR 450.000: </w:t>
      </w:r>
      <w:r w:rsidRPr="005954EC">
        <w:rPr>
          <w:i/>
          <w:iCs/>
        </w:rPr>
        <w:t>Administrative and Billing Regulations</w:t>
      </w:r>
      <w:r>
        <w:rPr>
          <w:i/>
          <w:iCs/>
        </w:rPr>
        <w:t>.</w:t>
      </w:r>
      <w:r>
        <w:t xml:space="preserve"> 130 CMR 450.105:</w:t>
      </w:r>
      <w:r w:rsidRPr="000707C7">
        <w:rPr>
          <w:i/>
        </w:rPr>
        <w:t xml:space="preserve"> </w:t>
      </w:r>
      <w:r w:rsidRPr="00B6283C">
        <w:rPr>
          <w:i/>
        </w:rPr>
        <w:t>Coverage Types</w:t>
      </w:r>
      <w:r>
        <w:t xml:space="preserve"> specifically states, for each coverage type, which services are covered and which members are eligible to receive those services.</w:t>
      </w:r>
    </w:p>
    <w:p w14:paraId="3DFE96C6" w14:textId="77777777" w:rsidR="007630D5" w:rsidRPr="001548C4" w:rsidRDefault="007630D5" w:rsidP="000B6018">
      <w:pPr>
        <w:tabs>
          <w:tab w:val="left" w:pos="936"/>
          <w:tab w:val="left" w:pos="1325"/>
          <w:tab w:val="left" w:pos="1699"/>
          <w:tab w:val="left" w:pos="2074"/>
          <w:tab w:val="left" w:pos="2448"/>
        </w:tabs>
        <w:ind w:left="720"/>
      </w:pPr>
    </w:p>
    <w:p w14:paraId="6AEB0A6F" w14:textId="77777777" w:rsidR="007630D5" w:rsidRDefault="007630D5" w:rsidP="000B6018">
      <w:pPr>
        <w:tabs>
          <w:tab w:val="left" w:pos="936"/>
          <w:tab w:val="left" w:pos="1325"/>
          <w:tab w:val="left" w:pos="2074"/>
          <w:tab w:val="left" w:pos="2448"/>
        </w:tabs>
        <w:ind w:left="720"/>
      </w:pPr>
      <w:r>
        <w:t xml:space="preserve">(B)  </w:t>
      </w:r>
      <w:r w:rsidRPr="001109DC">
        <w:rPr>
          <w:u w:val="single"/>
        </w:rPr>
        <w:t>Recipients of the Emergency Aid to the Elderly, Disabled and Children Program</w:t>
      </w:r>
      <w:r>
        <w:t xml:space="preserve">.  </w:t>
      </w:r>
      <w:r w:rsidRPr="001109DC">
        <w:t xml:space="preserve">For information on covered services for recipients of the Emergency Aid to the Elderly, Disabled and Children Program, </w:t>
      </w:r>
      <w:r w:rsidRPr="00026D60">
        <w:rPr>
          <w:i/>
          <w:iCs/>
        </w:rPr>
        <w:t>see</w:t>
      </w:r>
      <w:r w:rsidRPr="001109DC">
        <w:t xml:space="preserve"> 130 CMR 450.106</w:t>
      </w:r>
      <w:r>
        <w:t>:</w:t>
      </w:r>
      <w:r w:rsidRPr="000707C7">
        <w:rPr>
          <w:i/>
        </w:rPr>
        <w:t xml:space="preserve"> </w:t>
      </w:r>
      <w:r w:rsidRPr="00B6283C">
        <w:rPr>
          <w:i/>
        </w:rPr>
        <w:t>Emergency Aid to the Elderly, Disabled and Children Program</w:t>
      </w:r>
      <w:r w:rsidRPr="001109DC">
        <w:t xml:space="preserve">.  </w:t>
      </w:r>
    </w:p>
    <w:p w14:paraId="55FC42BA" w14:textId="77777777" w:rsidR="007630D5" w:rsidRDefault="007630D5" w:rsidP="000B6018">
      <w:pPr>
        <w:tabs>
          <w:tab w:val="left" w:pos="900"/>
          <w:tab w:val="left" w:pos="1310"/>
          <w:tab w:val="left" w:pos="1699"/>
          <w:tab w:val="left" w:pos="2074"/>
        </w:tabs>
        <w:ind w:left="720"/>
      </w:pPr>
    </w:p>
    <w:p w14:paraId="4998C3E5" w14:textId="77777777" w:rsidR="007630D5" w:rsidRDefault="007630D5" w:rsidP="000B6018">
      <w:pPr>
        <w:tabs>
          <w:tab w:val="left" w:pos="900"/>
          <w:tab w:val="left" w:pos="1310"/>
          <w:tab w:val="left" w:pos="1699"/>
          <w:tab w:val="left" w:pos="2074"/>
        </w:tabs>
        <w:ind w:left="720"/>
      </w:pPr>
      <w:r>
        <w:t xml:space="preserve">(C)  </w:t>
      </w:r>
      <w:r>
        <w:rPr>
          <w:u w:val="single"/>
        </w:rPr>
        <w:t>Verification of Member Eligibility</w:t>
      </w:r>
      <w:r w:rsidRPr="00B919AA">
        <w:t>.</w:t>
      </w:r>
      <w:r>
        <w:t xml:space="preserve">  For information about verifying member eligibility and coverage type, </w:t>
      </w:r>
      <w:r w:rsidRPr="00A015DD">
        <w:rPr>
          <w:i/>
          <w:iCs/>
        </w:rPr>
        <w:t>see</w:t>
      </w:r>
      <w:r>
        <w:t xml:space="preserve"> 130 CMR 450.107:</w:t>
      </w:r>
      <w:r w:rsidRPr="000707C7">
        <w:rPr>
          <w:i/>
        </w:rPr>
        <w:t xml:space="preserve"> </w:t>
      </w:r>
      <w:r w:rsidRPr="00B6283C">
        <w:rPr>
          <w:i/>
        </w:rPr>
        <w:t>Eligible Members and the MassHealth Card</w:t>
      </w:r>
      <w:r>
        <w:t>.</w:t>
      </w:r>
    </w:p>
    <w:p w14:paraId="049FF85E" w14:textId="77777777" w:rsidR="007630D5" w:rsidRDefault="007630D5" w:rsidP="006D4BD8">
      <w:pPr>
        <w:tabs>
          <w:tab w:val="left" w:pos="900"/>
          <w:tab w:val="left" w:pos="1310"/>
          <w:tab w:val="left" w:pos="1699"/>
          <w:tab w:val="left" w:pos="2074"/>
        </w:tabs>
        <w:ind w:left="900" w:hanging="900"/>
        <w:rPr>
          <w:u w:val="single"/>
        </w:rPr>
      </w:pPr>
    </w:p>
    <w:p w14:paraId="0807EF44" w14:textId="77777777" w:rsidR="007630D5" w:rsidRPr="00E31EC8" w:rsidRDefault="007630D5" w:rsidP="006D4BD8">
      <w:pPr>
        <w:tabs>
          <w:tab w:val="left" w:pos="900"/>
          <w:tab w:val="left" w:pos="1310"/>
          <w:tab w:val="left" w:pos="1699"/>
          <w:tab w:val="left" w:pos="2074"/>
        </w:tabs>
        <w:ind w:left="900" w:hanging="900"/>
      </w:pPr>
      <w:r w:rsidRPr="00E31EC8">
        <w:rPr>
          <w:u w:val="single"/>
        </w:rPr>
        <w:t>409.404:</w:t>
      </w:r>
      <w:r w:rsidRPr="00E31EC8">
        <w:rPr>
          <w:u w:val="single"/>
        </w:rPr>
        <w:tab/>
        <w:t xml:space="preserve">Provider </w:t>
      </w:r>
      <w:r>
        <w:rPr>
          <w:u w:val="single"/>
        </w:rPr>
        <w:t>Eligibility</w:t>
      </w:r>
    </w:p>
    <w:p w14:paraId="3372B143" w14:textId="77777777" w:rsidR="007630D5" w:rsidRDefault="007630D5" w:rsidP="006D4BD8">
      <w:pPr>
        <w:tabs>
          <w:tab w:val="left" w:pos="900"/>
          <w:tab w:val="left" w:pos="1310"/>
          <w:tab w:val="left" w:pos="1699"/>
          <w:tab w:val="left" w:pos="2074"/>
        </w:tabs>
        <w:ind w:left="900" w:hanging="900"/>
      </w:pPr>
    </w:p>
    <w:p w14:paraId="52071B99" w14:textId="77777777" w:rsidR="007630D5" w:rsidRDefault="007630D5" w:rsidP="009676A9">
      <w:pPr>
        <w:tabs>
          <w:tab w:val="left" w:pos="900"/>
          <w:tab w:val="left" w:pos="1310"/>
          <w:tab w:val="left" w:pos="1350"/>
          <w:tab w:val="left" w:pos="2074"/>
        </w:tabs>
        <w:ind w:left="720"/>
      </w:pPr>
      <w:r>
        <w:t xml:space="preserve">(A)  </w:t>
      </w:r>
      <w:r>
        <w:rPr>
          <w:u w:val="single"/>
        </w:rPr>
        <w:t>Provider Participation Requirements</w:t>
      </w:r>
      <w:r w:rsidRPr="00772ED9">
        <w:t xml:space="preserve">. </w:t>
      </w:r>
      <w:r>
        <w:t>Payment for services described in 130 CMR 409.000 is made to DME providers who, as of the date of service,</w:t>
      </w:r>
      <w:r w:rsidRPr="00997072">
        <w:t xml:space="preserve"> are participating in MassHealth</w:t>
      </w:r>
      <w:r>
        <w:t xml:space="preserve">; to providers also enrolled as MassHealth-participating OXY providers, orthotic services providers, or prosthetic services providers and who meet all program-specific requirements; and to MassHealth-enrolled pharmacy providers who have been assigned a DME specialty in accordance with </w:t>
      </w:r>
      <w:r w:rsidRPr="00EB1E8C">
        <w:t>130 CMR 409.404(C)</w:t>
      </w:r>
      <w:r>
        <w:t xml:space="preserve"> as of the date of service. </w:t>
      </w:r>
      <w:r w:rsidRPr="007C2931">
        <w:t>Applicants must meet the requirements in 130 CMR 450.000</w:t>
      </w:r>
      <w:r>
        <w:t>:</w:t>
      </w:r>
      <w:r w:rsidRPr="0008301D">
        <w:rPr>
          <w:i/>
        </w:rPr>
        <w:t xml:space="preserve"> </w:t>
      </w:r>
      <w:r w:rsidRPr="00997072">
        <w:rPr>
          <w:i/>
        </w:rPr>
        <w:t>Administrative and Billing Regulations</w:t>
      </w:r>
      <w:r>
        <w:t xml:space="preserve"> </w:t>
      </w:r>
      <w:r w:rsidRPr="007C2931">
        <w:t>as well as</w:t>
      </w:r>
      <w:r>
        <w:t xml:space="preserve"> </w:t>
      </w:r>
      <w:r w:rsidRPr="007C2931">
        <w:t>the</w:t>
      </w:r>
      <w:r>
        <w:t xml:space="preserve"> requirements in 130 CMR </w:t>
      </w:r>
      <w:r w:rsidRPr="00AA4FA4">
        <w:t>409.000</w:t>
      </w:r>
      <w:r>
        <w:t xml:space="preserve">. </w:t>
      </w:r>
      <w:r w:rsidRPr="007C2931">
        <w:t>Participating</w:t>
      </w:r>
      <w:r>
        <w:t xml:space="preserve"> DME </w:t>
      </w:r>
      <w:r w:rsidRPr="007C2931">
        <w:t>providers must continue to meet provider eligibility participation requirements throughout the period of their provider contract with the MassHealth agency.</w:t>
      </w:r>
      <w:r>
        <w:t xml:space="preserve">  </w:t>
      </w:r>
    </w:p>
    <w:p w14:paraId="75BAA8A0" w14:textId="77777777" w:rsidR="007630D5" w:rsidRDefault="007630D5" w:rsidP="009676A9">
      <w:pPr>
        <w:tabs>
          <w:tab w:val="left" w:pos="1440"/>
          <w:tab w:val="left" w:pos="1699"/>
          <w:tab w:val="left" w:pos="2074"/>
        </w:tabs>
        <w:ind w:left="720"/>
      </w:pPr>
    </w:p>
    <w:p w14:paraId="14E3FF7C" w14:textId="77777777" w:rsidR="007630D5" w:rsidRDefault="007630D5" w:rsidP="000B6018">
      <w:pPr>
        <w:tabs>
          <w:tab w:val="left" w:pos="900"/>
          <w:tab w:val="left" w:pos="1310"/>
          <w:tab w:val="left" w:pos="1710"/>
          <w:tab w:val="left" w:pos="1800"/>
          <w:tab w:val="left" w:pos="2074"/>
        </w:tabs>
        <w:ind w:left="1440"/>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152DE36D" w14:textId="77777777" w:rsidTr="006D4BD8">
        <w:trPr>
          <w:trHeight w:hRule="exact" w:val="864"/>
        </w:trPr>
        <w:tc>
          <w:tcPr>
            <w:tcW w:w="4080" w:type="dxa"/>
            <w:tcBorders>
              <w:bottom w:val="nil"/>
            </w:tcBorders>
          </w:tcPr>
          <w:p w14:paraId="09CCE72E"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14CD8CDB" w14:textId="77777777" w:rsidR="007630D5" w:rsidRPr="002B61E2" w:rsidRDefault="007630D5"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CA1696E" w14:textId="77777777" w:rsidR="007630D5" w:rsidRPr="002B61E2" w:rsidRDefault="007630D5"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7565975"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6B2B5B2" w14:textId="77777777" w:rsidR="007630D5" w:rsidRDefault="007630D5"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0F13F7D" w14:textId="77777777" w:rsidR="007630D5" w:rsidRPr="002B61E2" w:rsidRDefault="007630D5"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621D5F5F"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BE0ABDC"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4-8</w:t>
            </w:r>
          </w:p>
        </w:tc>
      </w:tr>
      <w:tr w:rsidR="007630D5" w:rsidRPr="002B61E2" w14:paraId="75D23FAA" w14:textId="77777777" w:rsidTr="006D4BD8">
        <w:trPr>
          <w:trHeight w:hRule="exact" w:val="864"/>
        </w:trPr>
        <w:tc>
          <w:tcPr>
            <w:tcW w:w="4080" w:type="dxa"/>
            <w:tcBorders>
              <w:top w:val="nil"/>
            </w:tcBorders>
            <w:vAlign w:val="center"/>
          </w:tcPr>
          <w:p w14:paraId="1C7A9189" w14:textId="77777777" w:rsidR="007630D5" w:rsidRPr="002B61E2" w:rsidRDefault="007630D5" w:rsidP="006D4BD8">
            <w:pPr>
              <w:widowControl w:val="0"/>
              <w:tabs>
                <w:tab w:val="left" w:pos="936"/>
                <w:tab w:val="left" w:pos="1314"/>
                <w:tab w:val="left" w:pos="1692"/>
                <w:tab w:val="left" w:pos="2070"/>
              </w:tabs>
              <w:jc w:val="center"/>
              <w:rPr>
                <w:rFonts w:ascii="Arial" w:hAnsi="Arial" w:cs="Arial"/>
              </w:rPr>
            </w:pPr>
            <w:r w:rsidRPr="002A0886">
              <w:rPr>
                <w:rFonts w:ascii="Arial" w:hAnsi="Arial" w:cs="Arial"/>
              </w:rPr>
              <w:t>Durable Medical Equipment</w:t>
            </w:r>
            <w:r>
              <w:rPr>
                <w:rFonts w:ascii="Arial" w:hAnsi="Arial" w:cs="Arial"/>
              </w:rPr>
              <w:t xml:space="preserve"> </w:t>
            </w:r>
            <w:r w:rsidRPr="002A0886">
              <w:rPr>
                <w:rFonts w:ascii="Arial" w:hAnsi="Arial" w:cs="Arial"/>
              </w:rPr>
              <w:t>Manual</w:t>
            </w:r>
          </w:p>
        </w:tc>
        <w:tc>
          <w:tcPr>
            <w:tcW w:w="3750" w:type="dxa"/>
          </w:tcPr>
          <w:p w14:paraId="252DEC71" w14:textId="77777777" w:rsidR="007630D5" w:rsidRPr="003F6F4E" w:rsidRDefault="007630D5"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DD48350" w14:textId="77777777" w:rsidR="007630D5" w:rsidRPr="003F6F4E" w:rsidRDefault="007630D5"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DME-42</w:t>
            </w:r>
          </w:p>
        </w:tc>
        <w:tc>
          <w:tcPr>
            <w:tcW w:w="1771" w:type="dxa"/>
          </w:tcPr>
          <w:p w14:paraId="0CBE9338" w14:textId="77777777" w:rsidR="007630D5" w:rsidRPr="003F6F4E" w:rsidRDefault="007630D5"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6228844" w14:textId="77777777" w:rsidR="007630D5" w:rsidRPr="002B61E2" w:rsidRDefault="007630D5"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1DE147FC" w14:textId="77777777" w:rsidR="007630D5" w:rsidRDefault="007630D5" w:rsidP="006D4BD8">
      <w:pPr>
        <w:tabs>
          <w:tab w:val="left" w:pos="900"/>
          <w:tab w:val="left" w:pos="1710"/>
          <w:tab w:val="left" w:pos="1800"/>
          <w:tab w:val="left" w:pos="2074"/>
        </w:tabs>
      </w:pPr>
    </w:p>
    <w:p w14:paraId="66933F53" w14:textId="77777777" w:rsidR="007630D5" w:rsidRDefault="007630D5" w:rsidP="000B6018">
      <w:pPr>
        <w:tabs>
          <w:tab w:val="left" w:pos="900"/>
          <w:tab w:val="left" w:pos="1350"/>
          <w:tab w:val="left" w:pos="1440"/>
          <w:tab w:val="left" w:pos="1699"/>
          <w:tab w:val="left" w:pos="2074"/>
        </w:tabs>
        <w:ind w:left="720"/>
      </w:pPr>
      <w:r w:rsidRPr="00D81379">
        <w:t>(</w:t>
      </w:r>
      <w:r>
        <w:t>B</w:t>
      </w:r>
      <w:r w:rsidRPr="00D81379">
        <w:t xml:space="preserve">)  </w:t>
      </w:r>
      <w:r w:rsidRPr="007A78AE">
        <w:rPr>
          <w:u w:val="single"/>
        </w:rPr>
        <w:t>General Qualifications</w:t>
      </w:r>
      <w:r>
        <w:t xml:space="preserve">. </w:t>
      </w:r>
      <w:r w:rsidRPr="00D81379">
        <w:t>To qualify as a MassHealth DME provider, al</w:t>
      </w:r>
      <w:r>
        <w:t xml:space="preserve">l applicants and providers must </w:t>
      </w:r>
      <w:r w:rsidRPr="00A52AD3">
        <w:t>enter into a provider contract or agreement with MassHealth, and</w:t>
      </w:r>
      <w:r>
        <w:t>:</w:t>
      </w:r>
    </w:p>
    <w:p w14:paraId="39F13682" w14:textId="77777777" w:rsidR="007630D5" w:rsidRDefault="007630D5" w:rsidP="000B6018">
      <w:pPr>
        <w:tabs>
          <w:tab w:val="left" w:pos="900"/>
          <w:tab w:val="left" w:pos="1310"/>
          <w:tab w:val="left" w:pos="1800"/>
          <w:tab w:val="left" w:pos="2074"/>
        </w:tabs>
        <w:ind w:left="1080"/>
      </w:pPr>
      <w:r>
        <w:t>(</w:t>
      </w:r>
      <w:r w:rsidRPr="00D81379">
        <w:t>1</w:t>
      </w:r>
      <w:r>
        <w:t>)  have a service facility that</w:t>
      </w:r>
    </w:p>
    <w:p w14:paraId="75C4ED85" w14:textId="77777777" w:rsidR="007630D5" w:rsidRDefault="007630D5" w:rsidP="000B6018">
      <w:pPr>
        <w:tabs>
          <w:tab w:val="left" w:pos="900"/>
          <w:tab w:val="left" w:pos="1800"/>
          <w:tab w:val="left" w:pos="2070"/>
        </w:tabs>
        <w:ind w:left="1440"/>
      </w:pPr>
      <w:r w:rsidRPr="00707B55">
        <w:t xml:space="preserve">(a)  </w:t>
      </w:r>
      <w:r w:rsidRPr="005D6233">
        <w:t xml:space="preserve">is open a minimum of 30 hours </w:t>
      </w:r>
      <w:r w:rsidRPr="00707B55">
        <w:t>per week;</w:t>
      </w:r>
    </w:p>
    <w:p w14:paraId="1ED8EE6C" w14:textId="77777777" w:rsidR="007630D5" w:rsidRDefault="007630D5" w:rsidP="000B6018">
      <w:pPr>
        <w:tabs>
          <w:tab w:val="left" w:pos="900"/>
          <w:tab w:val="left" w:pos="1800"/>
          <w:tab w:val="left" w:pos="2070"/>
        </w:tabs>
        <w:ind w:left="1440"/>
      </w:pPr>
      <w:r>
        <w:t xml:space="preserve">(b)  is </w:t>
      </w:r>
      <w:r w:rsidRPr="00A52AD3">
        <w:t>staffed with an employee during posted business hours</w:t>
      </w:r>
      <w:r>
        <w:t>;</w:t>
      </w:r>
    </w:p>
    <w:p w14:paraId="033F5651" w14:textId="77777777" w:rsidR="007630D5" w:rsidRDefault="007630D5" w:rsidP="000B6018">
      <w:pPr>
        <w:tabs>
          <w:tab w:val="left" w:pos="900"/>
          <w:tab w:val="left" w:pos="1800"/>
        </w:tabs>
        <w:ind w:left="1440"/>
      </w:pPr>
      <w:r>
        <w:t xml:space="preserve">(c)  </w:t>
      </w:r>
      <w:r w:rsidRPr="005B1304">
        <w:t>is available to members during regular, posted business hours;</w:t>
      </w:r>
    </w:p>
    <w:p w14:paraId="2FDF13EE" w14:textId="77777777" w:rsidR="007630D5" w:rsidRPr="00C82D0B" w:rsidRDefault="007630D5" w:rsidP="000B6018">
      <w:pPr>
        <w:tabs>
          <w:tab w:val="left" w:pos="900"/>
          <w:tab w:val="left" w:pos="1800"/>
        </w:tabs>
        <w:ind w:left="1440"/>
        <w:rPr>
          <w:highlight w:val="yellow"/>
        </w:rPr>
      </w:pPr>
      <w:r>
        <w:t>(d)  has</w:t>
      </w:r>
      <w:r w:rsidRPr="00E169DD">
        <w:t xml:space="preserve"> </w:t>
      </w:r>
      <w:r w:rsidRPr="00BB012E">
        <w:t>available inventory</w:t>
      </w:r>
      <w:r>
        <w:t xml:space="preserve"> </w:t>
      </w:r>
      <w:r w:rsidRPr="00BB012E">
        <w:t xml:space="preserve">for all products </w:t>
      </w:r>
      <w:r w:rsidRPr="00FD3AB1">
        <w:t>for which</w:t>
      </w:r>
      <w:r w:rsidRPr="00BB012E">
        <w:t xml:space="preserve"> the DME provider has been accredited</w:t>
      </w:r>
      <w:r>
        <w:t xml:space="preserve"> by an A</w:t>
      </w:r>
      <w:r w:rsidRPr="00BB012E">
        <w:t xml:space="preserve">ccrediting </w:t>
      </w:r>
      <w:r>
        <w:t>B</w:t>
      </w:r>
      <w:r w:rsidRPr="00BB012E">
        <w:t>ody</w:t>
      </w:r>
      <w:r>
        <w:t xml:space="preserve">, </w:t>
      </w:r>
      <w:r w:rsidRPr="00FD3AB1">
        <w:t xml:space="preserve">and for which the </w:t>
      </w:r>
      <w:r>
        <w:t xml:space="preserve">DME </w:t>
      </w:r>
      <w:r w:rsidRPr="00FD3AB1">
        <w:t>provider is enrolled in MassHealth</w:t>
      </w:r>
      <w:r>
        <w:t xml:space="preserve">, with the exception of items provided by subcontractors; </w:t>
      </w:r>
    </w:p>
    <w:p w14:paraId="1C0C5547" w14:textId="77777777" w:rsidR="007630D5" w:rsidRDefault="007630D5" w:rsidP="000B6018">
      <w:pPr>
        <w:tabs>
          <w:tab w:val="left" w:pos="900"/>
          <w:tab w:val="left" w:pos="1800"/>
        </w:tabs>
        <w:ind w:left="1440"/>
      </w:pPr>
      <w:r>
        <w:t xml:space="preserve">(e)  </w:t>
      </w:r>
      <w:r w:rsidRPr="005B1304">
        <w:t>is accessible to</w:t>
      </w:r>
      <w:r>
        <w:t xml:space="preserve"> all</w:t>
      </w:r>
      <w:r w:rsidRPr="005B1304">
        <w:t xml:space="preserve"> members</w:t>
      </w:r>
      <w:r>
        <w:t>, including members</w:t>
      </w:r>
      <w:r w:rsidRPr="005B1304">
        <w:t xml:space="preserve"> with disabilities;</w:t>
      </w:r>
      <w:r>
        <w:t xml:space="preserve"> </w:t>
      </w:r>
    </w:p>
    <w:p w14:paraId="203037AC" w14:textId="77777777" w:rsidR="007630D5" w:rsidRDefault="007630D5" w:rsidP="000B6018">
      <w:pPr>
        <w:tabs>
          <w:tab w:val="left" w:pos="900"/>
          <w:tab w:val="left" w:pos="1800"/>
        </w:tabs>
        <w:ind w:left="1440"/>
      </w:pPr>
      <w:r w:rsidRPr="005B1304">
        <w:t>(</w:t>
      </w:r>
      <w:r>
        <w:t>f</w:t>
      </w:r>
      <w:r w:rsidRPr="005B1304">
        <w:t>)</w:t>
      </w:r>
      <w:r>
        <w:t xml:space="preserve">  has clear access and space for individualized ordering, returns, repair, and storing of business records;</w:t>
      </w:r>
    </w:p>
    <w:p w14:paraId="74D481C5" w14:textId="77777777" w:rsidR="007630D5" w:rsidRDefault="007630D5" w:rsidP="000B6018">
      <w:pPr>
        <w:tabs>
          <w:tab w:val="left" w:pos="900"/>
          <w:tab w:val="left" w:pos="1310"/>
          <w:tab w:val="left" w:pos="1800"/>
          <w:tab w:val="left" w:pos="2074"/>
        </w:tabs>
        <w:ind w:left="1440"/>
      </w:pPr>
      <w:r w:rsidRPr="005B1304">
        <w:t>(</w:t>
      </w:r>
      <w:r>
        <w:t>g</w:t>
      </w:r>
      <w:r w:rsidRPr="005B1304">
        <w:t>)</w:t>
      </w:r>
      <w:r>
        <w:t xml:space="preserve">  has a </w:t>
      </w:r>
      <w:r w:rsidRPr="00220311">
        <w:t>sign</w:t>
      </w:r>
      <w:r>
        <w:t xml:space="preserve"> visible </w:t>
      </w:r>
      <w:r w:rsidRPr="00220311">
        <w:t>f</w:t>
      </w:r>
      <w:r>
        <w:t xml:space="preserve">rom outside the facility identifying the business name and hours </w:t>
      </w:r>
      <w:r w:rsidRPr="004D46BB">
        <w:t>that the service facility is open</w:t>
      </w:r>
      <w:r>
        <w:t xml:space="preserve">. If the DME provider’s place of business is located within a building complex, the sign must be visible at the main entrance of the building where the service facility is located; </w:t>
      </w:r>
    </w:p>
    <w:p w14:paraId="17835CED" w14:textId="77777777" w:rsidR="007630D5" w:rsidRPr="00E200A4" w:rsidRDefault="007630D5" w:rsidP="000B6018">
      <w:pPr>
        <w:tabs>
          <w:tab w:val="left" w:pos="900"/>
          <w:tab w:val="left" w:pos="1800"/>
          <w:tab w:val="left" w:pos="2074"/>
        </w:tabs>
        <w:ind w:left="1440"/>
        <w:rPr>
          <w:highlight w:val="green"/>
        </w:rPr>
      </w:pPr>
      <w:r w:rsidRPr="005B1304">
        <w:t>(</w:t>
      </w:r>
      <w:r>
        <w:t>h</w:t>
      </w:r>
      <w:r w:rsidRPr="005B1304">
        <w:t>)</w:t>
      </w:r>
      <w:r>
        <w:t xml:space="preserve">  has a primary business telephone number listed in the name of the business with a local toll-free telephone number that is answered by customer service staff during business hours, and that has TTY transmission and reception capability. During business hours, this number cannot be a pager, answering </w:t>
      </w:r>
      <w:r w:rsidRPr="003F52E4">
        <w:t xml:space="preserve">service, </w:t>
      </w:r>
      <w:r>
        <w:t>or voice message system;</w:t>
      </w:r>
      <w:r w:rsidRPr="003F52E4">
        <w:t xml:space="preserve"> and</w:t>
      </w:r>
    </w:p>
    <w:p w14:paraId="2590BB67" w14:textId="77777777" w:rsidR="007630D5" w:rsidRDefault="007630D5" w:rsidP="000B6018">
      <w:pPr>
        <w:tabs>
          <w:tab w:val="left" w:pos="900"/>
          <w:tab w:val="left" w:pos="1800"/>
          <w:tab w:val="left" w:pos="2074"/>
        </w:tabs>
        <w:ind w:left="1440"/>
      </w:pPr>
      <w:r w:rsidRPr="003F52E4">
        <w:t>(</w:t>
      </w:r>
      <w:r>
        <w:t>i</w:t>
      </w:r>
      <w:r w:rsidRPr="003F52E4">
        <w:t xml:space="preserve">)  </w:t>
      </w:r>
      <w:r>
        <w:t>during off hours</w:t>
      </w:r>
      <w:r w:rsidRPr="00B6283C">
        <w:t>,</w:t>
      </w:r>
      <w:r>
        <w:t xml:space="preserve"> must </w:t>
      </w:r>
      <w:r w:rsidRPr="003F52E4">
        <w:t>maintain a voi</w:t>
      </w:r>
      <w:r>
        <w:t>ce message system and/or answering service;</w:t>
      </w:r>
    </w:p>
    <w:p w14:paraId="3C7226F3" w14:textId="77777777" w:rsidR="007630D5" w:rsidRDefault="007630D5" w:rsidP="000B6018">
      <w:pPr>
        <w:tabs>
          <w:tab w:val="left" w:pos="900"/>
          <w:tab w:val="left" w:pos="1350"/>
          <w:tab w:val="left" w:pos="1710"/>
          <w:tab w:val="left" w:pos="2074"/>
        </w:tabs>
        <w:ind w:left="1080"/>
      </w:pPr>
      <w:r>
        <w:t>(2)  obtain separate approval from the MassHealth agency and a separate provider number for each service facility operated by the DME provider;</w:t>
      </w:r>
    </w:p>
    <w:p w14:paraId="024D0B87" w14:textId="77777777" w:rsidR="007630D5" w:rsidRDefault="007630D5" w:rsidP="000B6018">
      <w:pPr>
        <w:tabs>
          <w:tab w:val="left" w:pos="900"/>
          <w:tab w:val="left" w:pos="1350"/>
          <w:tab w:val="left" w:pos="1710"/>
          <w:tab w:val="left" w:pos="2074"/>
        </w:tabs>
        <w:ind w:left="1080"/>
      </w:pPr>
      <w:r>
        <w:t>(3</w:t>
      </w:r>
      <w:r w:rsidRPr="004D46BB">
        <w:t xml:space="preserve">)  engage </w:t>
      </w:r>
      <w:r>
        <w:t>in the business of providing DME</w:t>
      </w:r>
      <w:r w:rsidRPr="004D46BB">
        <w:t xml:space="preserve"> </w:t>
      </w:r>
      <w:r w:rsidRPr="00412C09">
        <w:t>or</w:t>
      </w:r>
      <w:r>
        <w:t xml:space="preserve"> DME</w:t>
      </w:r>
      <w:r w:rsidRPr="004D46BB">
        <w:t xml:space="preserve"> repair services </w:t>
      </w:r>
      <w:r w:rsidRPr="00412C09">
        <w:t>to the public;</w:t>
      </w:r>
    </w:p>
    <w:p w14:paraId="60BFE5F3" w14:textId="77777777" w:rsidR="007630D5" w:rsidRDefault="007630D5" w:rsidP="000B6018">
      <w:pPr>
        <w:tabs>
          <w:tab w:val="left" w:pos="900"/>
          <w:tab w:val="left" w:pos="1350"/>
          <w:tab w:val="left" w:pos="1699"/>
          <w:tab w:val="left" w:pos="2074"/>
        </w:tabs>
        <w:ind w:left="1080"/>
      </w:pPr>
      <w:r>
        <w:t>(4</w:t>
      </w:r>
      <w:r w:rsidRPr="004D46BB">
        <w:t>)</w:t>
      </w:r>
      <w:r>
        <w:t xml:space="preserve">  </w:t>
      </w:r>
      <w:r w:rsidRPr="009D46A7">
        <w:t xml:space="preserve">be accredited by an </w:t>
      </w:r>
      <w:r>
        <w:t>A</w:t>
      </w:r>
      <w:r w:rsidRPr="009D46A7">
        <w:t xml:space="preserve">ccrediting </w:t>
      </w:r>
      <w:r>
        <w:t>B</w:t>
      </w:r>
      <w:r w:rsidRPr="009D46A7">
        <w:t>ody</w:t>
      </w:r>
      <w:r>
        <w:t xml:space="preserve"> to</w:t>
      </w:r>
      <w:r w:rsidRPr="004D46BB">
        <w:t xml:space="preserve"> participate</w:t>
      </w:r>
      <w:r>
        <w:t xml:space="preserve"> or enroll</w:t>
      </w:r>
      <w:r w:rsidRPr="004D46BB">
        <w:t xml:space="preserve"> in the Medicare program as a DME provi</w:t>
      </w:r>
      <w:r>
        <w:t xml:space="preserve">der for the same business and service facility for which the applicant is applying to become a MassHealth provider, unless the provider </w:t>
      </w:r>
      <w:r w:rsidRPr="004D46BB">
        <w:t xml:space="preserve">supplies </w:t>
      </w:r>
      <w:r>
        <w:t>only items not covered by Medicare</w:t>
      </w:r>
      <w:r w:rsidRPr="004D46BB">
        <w:t>;</w:t>
      </w:r>
    </w:p>
    <w:p w14:paraId="3CE5860E" w14:textId="77777777" w:rsidR="007630D5" w:rsidRDefault="007630D5" w:rsidP="000B6018">
      <w:pPr>
        <w:tabs>
          <w:tab w:val="left" w:pos="900"/>
          <w:tab w:val="left" w:pos="1350"/>
          <w:tab w:val="left" w:pos="1699"/>
          <w:tab w:val="left" w:pos="2074"/>
        </w:tabs>
        <w:ind w:left="1080"/>
      </w:pPr>
      <w:r w:rsidRPr="009D46A7">
        <w:t>(</w:t>
      </w:r>
      <w:r>
        <w:t>5</w:t>
      </w:r>
      <w:r w:rsidRPr="009D46A7">
        <w:t>)  meet all applicable federal, state, and local requirements, certifications, and registrations;</w:t>
      </w:r>
    </w:p>
    <w:p w14:paraId="4C548B58" w14:textId="77777777" w:rsidR="007630D5" w:rsidRDefault="007630D5" w:rsidP="000B6018">
      <w:pPr>
        <w:tabs>
          <w:tab w:val="left" w:pos="900"/>
          <w:tab w:val="left" w:pos="1350"/>
          <w:tab w:val="left" w:pos="1699"/>
          <w:tab w:val="left" w:pos="2074"/>
        </w:tabs>
        <w:ind w:left="1080"/>
      </w:pPr>
      <w:r>
        <w:t xml:space="preserve">(6)  conduct </w:t>
      </w:r>
      <w:r w:rsidRPr="0039061F">
        <w:t>applicable Office of Inspector General (OIG) verifications on all staff;</w:t>
      </w:r>
    </w:p>
    <w:p w14:paraId="62729B03" w14:textId="77777777" w:rsidR="007630D5" w:rsidRDefault="007630D5" w:rsidP="000B6018">
      <w:pPr>
        <w:tabs>
          <w:tab w:val="left" w:pos="900"/>
          <w:tab w:val="left" w:pos="1350"/>
          <w:tab w:val="left" w:pos="1699"/>
          <w:tab w:val="left" w:pos="1800"/>
        </w:tabs>
        <w:ind w:left="1080"/>
      </w:pPr>
      <w:r w:rsidRPr="005D6233">
        <w:t xml:space="preserve">(7)  at the time of application and recredentialing, or any other time as requested by the MassHealth agency, provide all required documentation specified in 130 CMR 450.000: </w:t>
      </w:r>
      <w:r w:rsidRPr="005D6233">
        <w:rPr>
          <w:i/>
        </w:rPr>
        <w:t>Administrative and Billing Regulations,</w:t>
      </w:r>
      <w:r w:rsidRPr="005D6233">
        <w:t xml:space="preserve"> and updated documentation in accordance with 130 CMR 450.223(B) and 130 CMR 450.215: </w:t>
      </w:r>
      <w:r w:rsidRPr="005D6233">
        <w:rPr>
          <w:i/>
        </w:rPr>
        <w:t>Provider Eligibility: Notification of Potential Changes in Eligibility</w:t>
      </w:r>
      <w:r w:rsidRPr="005D6233">
        <w:t>,</w:t>
      </w:r>
      <w:r w:rsidRPr="005D6233">
        <w:rPr>
          <w:i/>
        </w:rPr>
        <w:t xml:space="preserve"> </w:t>
      </w:r>
      <w:r w:rsidRPr="005D6233">
        <w:t>including:</w:t>
      </w:r>
    </w:p>
    <w:p w14:paraId="61B1BF71" w14:textId="77777777" w:rsidR="007630D5" w:rsidRDefault="007630D5" w:rsidP="000B6018">
      <w:pPr>
        <w:tabs>
          <w:tab w:val="left" w:pos="900"/>
          <w:tab w:val="left" w:pos="1310"/>
          <w:tab w:val="left" w:pos="1710"/>
          <w:tab w:val="left" w:pos="1800"/>
          <w:tab w:val="left" w:pos="2074"/>
        </w:tabs>
        <w:ind w:left="1440"/>
      </w:pPr>
      <w:r>
        <w:t>(a)  a list of contracted manufacturers used for purchased products</w:t>
      </w:r>
    </w:p>
    <w:p w14:paraId="7B0A4DD4" w14:textId="77777777" w:rsidR="007630D5" w:rsidRDefault="007630D5" w:rsidP="000B6018">
      <w:pPr>
        <w:tabs>
          <w:tab w:val="left" w:pos="900"/>
          <w:tab w:val="left" w:pos="1310"/>
          <w:tab w:val="left" w:pos="1710"/>
          <w:tab w:val="left" w:pos="2074"/>
        </w:tabs>
        <w:ind w:left="1440"/>
      </w:pPr>
      <w:r>
        <w:t xml:space="preserve">(b)  a copy of all </w:t>
      </w:r>
      <w:r w:rsidRPr="0000748C">
        <w:t>current</w:t>
      </w:r>
      <w:r>
        <w:t xml:space="preserve"> liability insurance policies;</w:t>
      </w:r>
    </w:p>
    <w:p w14:paraId="5558C0EA" w14:textId="77777777" w:rsidR="007630D5" w:rsidRDefault="007630D5" w:rsidP="009676A9">
      <w:pPr>
        <w:tabs>
          <w:tab w:val="left" w:pos="900"/>
          <w:tab w:val="left" w:pos="1710"/>
          <w:tab w:val="left" w:pos="1800"/>
          <w:tab w:val="left" w:pos="2074"/>
        </w:tabs>
        <w:ind w:left="1440"/>
      </w:pPr>
      <w:r>
        <w:t xml:space="preserve">(c)  a copy of </w:t>
      </w:r>
      <w:r w:rsidRPr="00674344">
        <w:t xml:space="preserve">the property lease agreement pertinent to the </w:t>
      </w:r>
      <w:r>
        <w:t xml:space="preserve">service facility, or a copy of the most recent </w:t>
      </w:r>
      <w:r w:rsidRPr="007D47D1">
        <w:t>property tax bill if applicant owns the business site</w:t>
      </w:r>
      <w:r>
        <w:t>;</w:t>
      </w:r>
    </w:p>
    <w:p w14:paraId="48EDB76F" w14:textId="77777777" w:rsidR="007630D5" w:rsidRDefault="007630D5" w:rsidP="009676A9">
      <w:pPr>
        <w:tabs>
          <w:tab w:val="left" w:pos="900"/>
          <w:tab w:val="left" w:pos="1710"/>
          <w:tab w:val="left" w:pos="1800"/>
          <w:tab w:val="left" w:pos="2074"/>
        </w:tabs>
        <w:ind w:left="1440"/>
      </w:pPr>
      <w:r w:rsidRPr="004D3A97">
        <w:t>(d)</w:t>
      </w:r>
      <w:r w:rsidRPr="0000748C">
        <w:t xml:space="preserve">  </w:t>
      </w:r>
      <w:r>
        <w:t xml:space="preserve">for mobility providers only, a </w:t>
      </w:r>
      <w:r w:rsidRPr="0000748C">
        <w:t xml:space="preserve">copy of </w:t>
      </w:r>
      <w:r>
        <w:t xml:space="preserve">current </w:t>
      </w:r>
      <w:r w:rsidRPr="004D3A97">
        <w:t>RESNA</w:t>
      </w:r>
      <w:r>
        <w:t xml:space="preserve"> ATP c</w:t>
      </w:r>
      <w:r w:rsidRPr="0000748C">
        <w:t>ertificate</w:t>
      </w:r>
      <w:r>
        <w:t xml:space="preserve"> for each certified staff member. </w:t>
      </w:r>
    </w:p>
    <w:p w14:paraId="62A302C6" w14:textId="77777777" w:rsidR="007630D5" w:rsidRPr="00330F6A" w:rsidRDefault="007630D5" w:rsidP="009676A9">
      <w:pPr>
        <w:tabs>
          <w:tab w:val="left" w:pos="900"/>
          <w:tab w:val="left" w:pos="1800"/>
          <w:tab w:val="left" w:pos="2070"/>
        </w:tabs>
        <w:ind w:left="1800"/>
      </w:pPr>
      <w:r w:rsidRPr="00330F6A">
        <w:t xml:space="preserve">1. </w:t>
      </w:r>
      <w:r>
        <w:t xml:space="preserve"> </w:t>
      </w:r>
      <w:r w:rsidRPr="00330F6A">
        <w:t xml:space="preserve">DME providers who furnish mobility systems corresponding to one of the HCPCS codes for which CMS requires a certified ATP must employ at least one certified ATP at each service facility. </w:t>
      </w:r>
    </w:p>
    <w:p w14:paraId="22AE63E3" w14:textId="77777777" w:rsidR="007630D5" w:rsidRDefault="007630D5" w:rsidP="000B6018">
      <w:pPr>
        <w:tabs>
          <w:tab w:val="left" w:pos="900"/>
          <w:tab w:val="left" w:pos="1800"/>
          <w:tab w:val="left" w:pos="2074"/>
        </w:tabs>
        <w:ind w:left="1800"/>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05242CC3" w14:textId="77777777" w:rsidTr="006D4BD8">
        <w:trPr>
          <w:trHeight w:hRule="exact" w:val="864"/>
        </w:trPr>
        <w:tc>
          <w:tcPr>
            <w:tcW w:w="4080" w:type="dxa"/>
            <w:tcBorders>
              <w:bottom w:val="nil"/>
            </w:tcBorders>
          </w:tcPr>
          <w:p w14:paraId="173ABBE8"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3476ED9" w14:textId="77777777" w:rsidR="007630D5" w:rsidRPr="002B61E2" w:rsidRDefault="007630D5"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674642F" w14:textId="77777777" w:rsidR="007630D5" w:rsidRPr="002B61E2" w:rsidRDefault="007630D5"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A342162"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CF1A34A" w14:textId="77777777" w:rsidR="007630D5" w:rsidRDefault="007630D5"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D121CEE" w14:textId="77777777" w:rsidR="007630D5" w:rsidRPr="002B61E2" w:rsidRDefault="007630D5"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AECC881"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8D4C206"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4-9</w:t>
            </w:r>
          </w:p>
        </w:tc>
      </w:tr>
      <w:tr w:rsidR="007630D5" w:rsidRPr="002B61E2" w14:paraId="22C0E766" w14:textId="77777777" w:rsidTr="006D4BD8">
        <w:trPr>
          <w:trHeight w:hRule="exact" w:val="864"/>
        </w:trPr>
        <w:tc>
          <w:tcPr>
            <w:tcW w:w="4080" w:type="dxa"/>
            <w:tcBorders>
              <w:top w:val="nil"/>
            </w:tcBorders>
            <w:vAlign w:val="center"/>
          </w:tcPr>
          <w:p w14:paraId="57D5DA61" w14:textId="77777777" w:rsidR="007630D5" w:rsidRPr="002B61E2" w:rsidRDefault="007630D5" w:rsidP="006D4BD8">
            <w:pPr>
              <w:widowControl w:val="0"/>
              <w:tabs>
                <w:tab w:val="left" w:pos="936"/>
                <w:tab w:val="left" w:pos="1314"/>
                <w:tab w:val="left" w:pos="1692"/>
                <w:tab w:val="left" w:pos="2070"/>
              </w:tabs>
              <w:jc w:val="center"/>
              <w:rPr>
                <w:rFonts w:ascii="Arial" w:hAnsi="Arial" w:cs="Arial"/>
              </w:rPr>
            </w:pPr>
            <w:r w:rsidRPr="003619AD">
              <w:rPr>
                <w:rFonts w:ascii="Arial" w:hAnsi="Arial" w:cs="Arial"/>
              </w:rPr>
              <w:t>Durable Medical Equipment</w:t>
            </w:r>
            <w:r>
              <w:rPr>
                <w:rFonts w:ascii="Arial" w:hAnsi="Arial" w:cs="Arial"/>
              </w:rPr>
              <w:t xml:space="preserve"> </w:t>
            </w:r>
            <w:r w:rsidRPr="003619AD">
              <w:rPr>
                <w:rFonts w:ascii="Arial" w:hAnsi="Arial" w:cs="Arial"/>
              </w:rPr>
              <w:t>Manual</w:t>
            </w:r>
          </w:p>
        </w:tc>
        <w:tc>
          <w:tcPr>
            <w:tcW w:w="3750" w:type="dxa"/>
          </w:tcPr>
          <w:p w14:paraId="42279527" w14:textId="77777777" w:rsidR="007630D5" w:rsidRPr="003F6F4E" w:rsidRDefault="007630D5"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391D1D0" w14:textId="77777777" w:rsidR="007630D5" w:rsidRPr="003F6F4E" w:rsidRDefault="007630D5"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DME-42</w:t>
            </w:r>
          </w:p>
        </w:tc>
        <w:tc>
          <w:tcPr>
            <w:tcW w:w="1771" w:type="dxa"/>
          </w:tcPr>
          <w:p w14:paraId="0C2AC779" w14:textId="77777777" w:rsidR="007630D5" w:rsidRPr="003F6F4E" w:rsidRDefault="007630D5"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0331531" w14:textId="77777777" w:rsidR="007630D5" w:rsidRPr="002B61E2" w:rsidRDefault="007630D5"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5D79EB6D" w14:textId="77777777" w:rsidR="007630D5" w:rsidRDefault="007630D5" w:rsidP="006D4BD8">
      <w:pPr>
        <w:tabs>
          <w:tab w:val="left" w:pos="900"/>
          <w:tab w:val="left" w:pos="1310"/>
          <w:tab w:val="left" w:pos="1699"/>
          <w:tab w:val="left" w:pos="2074"/>
        </w:tabs>
      </w:pPr>
    </w:p>
    <w:p w14:paraId="2949975B" w14:textId="77777777" w:rsidR="007630D5" w:rsidRDefault="007630D5" w:rsidP="009C34C3">
      <w:pPr>
        <w:tabs>
          <w:tab w:val="left" w:pos="900"/>
          <w:tab w:val="left" w:pos="1800"/>
          <w:tab w:val="left" w:pos="2074"/>
        </w:tabs>
        <w:ind w:left="1800"/>
      </w:pPr>
      <w:r w:rsidRPr="00330F6A">
        <w:t xml:space="preserve">2. </w:t>
      </w:r>
      <w:r>
        <w:t xml:space="preserve"> </w:t>
      </w:r>
      <w:r w:rsidRPr="00330F6A">
        <w:t>The ATP at each service facility must possess knowledge of the standards of acceptable practice in the provision</w:t>
      </w:r>
      <w:r>
        <w:t xml:space="preserve"> of DME including ordering, assembling, adjusting, and delivering DME, and providing ongoing support and services to meet a person’s rehabilitation equipment needs;</w:t>
      </w:r>
    </w:p>
    <w:p w14:paraId="074040F9" w14:textId="77777777" w:rsidR="007630D5" w:rsidRDefault="007630D5" w:rsidP="000B6018">
      <w:pPr>
        <w:tabs>
          <w:tab w:val="left" w:pos="900"/>
          <w:tab w:val="left" w:pos="1699"/>
          <w:tab w:val="left" w:pos="1800"/>
          <w:tab w:val="left" w:pos="2074"/>
        </w:tabs>
        <w:ind w:left="1440"/>
      </w:pPr>
      <w:r w:rsidRPr="004D3A97">
        <w:t>(e)</w:t>
      </w:r>
      <w:r w:rsidRPr="0000748C">
        <w:t xml:space="preserve">  </w:t>
      </w:r>
      <w:r>
        <w:t xml:space="preserve">a </w:t>
      </w:r>
      <w:r w:rsidRPr="0000748C">
        <w:t>copy of all current signed employee professional licenses, as applicable</w:t>
      </w:r>
      <w:r w:rsidRPr="00050CD2">
        <w:t>;</w:t>
      </w:r>
    </w:p>
    <w:p w14:paraId="47094BCD" w14:textId="77777777" w:rsidR="007630D5" w:rsidRDefault="007630D5" w:rsidP="000B6018">
      <w:pPr>
        <w:tabs>
          <w:tab w:val="left" w:pos="900"/>
          <w:tab w:val="left" w:pos="1699"/>
          <w:tab w:val="left" w:pos="1800"/>
          <w:tab w:val="left" w:pos="2074"/>
        </w:tabs>
        <w:ind w:left="1440"/>
      </w:pPr>
      <w:r>
        <w:t>(f</w:t>
      </w:r>
      <w:r w:rsidRPr="0000748C">
        <w:t xml:space="preserve">)  </w:t>
      </w:r>
      <w:r>
        <w:t xml:space="preserve">a </w:t>
      </w:r>
      <w:r w:rsidRPr="0000748C">
        <w:t>copy of current accreditation letters</w:t>
      </w:r>
      <w:r>
        <w:t>;</w:t>
      </w:r>
    </w:p>
    <w:p w14:paraId="4AADCBEB" w14:textId="77777777" w:rsidR="007630D5" w:rsidRPr="007D47D1" w:rsidRDefault="007630D5" w:rsidP="000B6018">
      <w:pPr>
        <w:tabs>
          <w:tab w:val="left" w:pos="900"/>
          <w:tab w:val="left" w:pos="1310"/>
          <w:tab w:val="left" w:pos="1710"/>
          <w:tab w:val="left" w:pos="2074"/>
        </w:tabs>
        <w:ind w:left="1440"/>
      </w:pPr>
      <w:r>
        <w:t xml:space="preserve">(g)  a copy of the </w:t>
      </w:r>
      <w:r w:rsidRPr="007D47D1">
        <w:t>purchase and sale agreement if the applicant</w:t>
      </w:r>
      <w:r>
        <w:t xml:space="preserve"> or DME provider</w:t>
      </w:r>
      <w:r w:rsidRPr="007D47D1">
        <w:t xml:space="preserve"> has recently </w:t>
      </w:r>
      <w:r w:rsidRPr="00A52AD3">
        <w:t>be</w:t>
      </w:r>
      <w:r>
        <w:t xml:space="preserve">en purchased by another entity </w:t>
      </w:r>
      <w:r w:rsidRPr="00A52AD3">
        <w:t>or has</w:t>
      </w:r>
      <w:r w:rsidRPr="007D47D1">
        <w:t xml:space="preserve"> purchased the company for which they are applying to become a MassHealth </w:t>
      </w:r>
      <w:r>
        <w:t xml:space="preserve">DME </w:t>
      </w:r>
      <w:r w:rsidRPr="007D47D1">
        <w:t>provider</w:t>
      </w:r>
      <w:r>
        <w:t>;</w:t>
      </w:r>
    </w:p>
    <w:p w14:paraId="0874C50D" w14:textId="77777777" w:rsidR="007630D5" w:rsidRPr="00050CD2" w:rsidRDefault="007630D5" w:rsidP="000B6018">
      <w:pPr>
        <w:tabs>
          <w:tab w:val="left" w:pos="900"/>
          <w:tab w:val="left" w:pos="1710"/>
        </w:tabs>
        <w:ind w:left="1440"/>
      </w:pPr>
      <w:r>
        <w:t>(h</w:t>
      </w:r>
      <w:r w:rsidRPr="007D47D1">
        <w:t>)  a copy of</w:t>
      </w:r>
      <w:r>
        <w:t xml:space="preserve"> </w:t>
      </w:r>
      <w:r w:rsidRPr="00050CD2">
        <w:t>subcontracts, if applicable, as described in 130 CMR 409.412. For PERS providers, the subcontract must include the central monitoring station contract, if applicable</w:t>
      </w:r>
      <w:r>
        <w:t>;</w:t>
      </w:r>
    </w:p>
    <w:p w14:paraId="02B82C90" w14:textId="77777777" w:rsidR="007630D5" w:rsidRPr="007D47D1" w:rsidRDefault="007630D5" w:rsidP="000B6018">
      <w:pPr>
        <w:tabs>
          <w:tab w:val="left" w:pos="900"/>
          <w:tab w:val="left" w:pos="1710"/>
        </w:tabs>
        <w:ind w:left="1440"/>
      </w:pPr>
      <w:r w:rsidRPr="00050CD2">
        <w:t xml:space="preserve">(i)  a copy of the applicant’s emergency preparedness plan as approved by the accrediting body; </w:t>
      </w:r>
    </w:p>
    <w:p w14:paraId="6E924390" w14:textId="77777777" w:rsidR="007630D5" w:rsidRDefault="007630D5" w:rsidP="000B6018">
      <w:pPr>
        <w:tabs>
          <w:tab w:val="left" w:pos="900"/>
          <w:tab w:val="left" w:pos="1710"/>
        </w:tabs>
        <w:ind w:left="1440"/>
      </w:pPr>
      <w:r>
        <w:t>(j</w:t>
      </w:r>
      <w:r w:rsidRPr="007D47D1">
        <w:t>)  a copy of written pol</w:t>
      </w:r>
      <w:r>
        <w:t>icies and procedures, including</w:t>
      </w:r>
      <w:r w:rsidRPr="007D47D1">
        <w:t xml:space="preserve"> the </w:t>
      </w:r>
      <w:r w:rsidRPr="003F52E4">
        <w:t>customer</w:t>
      </w:r>
      <w:r>
        <w:t xml:space="preserve"> </w:t>
      </w:r>
      <w:r w:rsidRPr="007D47D1">
        <w:t>service pr</w:t>
      </w:r>
      <w:r>
        <w:t xml:space="preserve">otocol, </w:t>
      </w:r>
      <w:r w:rsidRPr="007D47D1">
        <w:t>customer complaint tracking and resolution protocol</w:t>
      </w:r>
      <w:r>
        <w:t xml:space="preserve">, the protocol on transfer and </w:t>
      </w:r>
      <w:r w:rsidRPr="003F52E4">
        <w:t>discharge of members,</w:t>
      </w:r>
      <w:r>
        <w:t xml:space="preserve"> staff training;</w:t>
      </w:r>
      <w:r w:rsidRPr="003F52E4">
        <w:t xml:space="preserve"> and</w:t>
      </w:r>
    </w:p>
    <w:p w14:paraId="7C36CE71" w14:textId="77777777" w:rsidR="007630D5" w:rsidRDefault="007630D5" w:rsidP="000B6018">
      <w:pPr>
        <w:tabs>
          <w:tab w:val="left" w:pos="900"/>
          <w:tab w:val="left" w:pos="1710"/>
          <w:tab w:val="left" w:pos="2074"/>
        </w:tabs>
        <w:ind w:left="1440"/>
      </w:pPr>
      <w:r w:rsidRPr="003F52E4">
        <w:t>(k)</w:t>
      </w:r>
      <w:r>
        <w:t xml:space="preserve"> </w:t>
      </w:r>
      <w:r w:rsidRPr="003F52E4">
        <w:t xml:space="preserve"> for PERS providers only,</w:t>
      </w:r>
      <w:r>
        <w:t xml:space="preserve"> a</w:t>
      </w:r>
      <w:r w:rsidRPr="003F52E4">
        <w:t xml:space="preserve"> copy of documentation demonstrating compliance </w:t>
      </w:r>
      <w:r>
        <w:t xml:space="preserve">with </w:t>
      </w:r>
      <w:r w:rsidRPr="003F52E4">
        <w:t>UL Standards 1637 in accordance with 130 CMR 409.429(</w:t>
      </w:r>
      <w:r>
        <w:t>C);</w:t>
      </w:r>
    </w:p>
    <w:p w14:paraId="5D9AC1CE" w14:textId="77777777" w:rsidR="007630D5" w:rsidRDefault="007630D5" w:rsidP="000B6018">
      <w:pPr>
        <w:tabs>
          <w:tab w:val="left" w:pos="900"/>
          <w:tab w:val="left" w:pos="1710"/>
          <w:tab w:val="left" w:pos="1800"/>
          <w:tab w:val="left" w:pos="2074"/>
        </w:tabs>
        <w:ind w:left="1440"/>
      </w:pPr>
      <w:r>
        <w:t xml:space="preserve">(l)  </w:t>
      </w:r>
      <w:r w:rsidRPr="00A52AD3">
        <w:t>Controlled Substances Registrations through the Commonwealth of Mass</w:t>
      </w:r>
      <w:r>
        <w:t>achusetts</w:t>
      </w:r>
      <w:r w:rsidRPr="00A52AD3">
        <w:t xml:space="preserve"> Department of Public</w:t>
      </w:r>
      <w:r>
        <w:t xml:space="preserve"> Health</w:t>
      </w:r>
      <w:r w:rsidRPr="00A52AD3">
        <w:t xml:space="preserve">, Division of Food and Drug (if provider provides </w:t>
      </w:r>
      <w:r>
        <w:t>o</w:t>
      </w:r>
      <w:r w:rsidRPr="00A52AD3">
        <w:t>xygen)</w:t>
      </w:r>
      <w:r w:rsidRPr="00B6283C">
        <w:t>;</w:t>
      </w:r>
    </w:p>
    <w:p w14:paraId="1509E650" w14:textId="77777777" w:rsidR="007630D5" w:rsidRDefault="007630D5" w:rsidP="000B6018">
      <w:pPr>
        <w:tabs>
          <w:tab w:val="left" w:pos="900"/>
          <w:tab w:val="left" w:pos="1710"/>
          <w:tab w:val="left" w:pos="1800"/>
          <w:tab w:val="left" w:pos="2074"/>
        </w:tabs>
        <w:ind w:left="1440"/>
      </w:pPr>
      <w:r w:rsidRPr="00A52AD3">
        <w:t xml:space="preserve">(m) </w:t>
      </w:r>
      <w:r>
        <w:t xml:space="preserve"> a </w:t>
      </w:r>
      <w:r w:rsidRPr="00A52AD3">
        <w:t>Sterilization/Sanitation of Bedding, Upholstered Furniture</w:t>
      </w:r>
      <w:r w:rsidRPr="00B6283C">
        <w:t>,</w:t>
      </w:r>
      <w:r w:rsidRPr="00A52AD3">
        <w:t xml:space="preserve"> and Filling Materials </w:t>
      </w:r>
      <w:r>
        <w:t xml:space="preserve">License </w:t>
      </w:r>
      <w:r w:rsidRPr="00A52AD3">
        <w:t>through the Department of Public Health, Division of Food and Drug (if applicable)</w:t>
      </w:r>
      <w:r w:rsidRPr="00B6283C">
        <w:t>;</w:t>
      </w:r>
    </w:p>
    <w:p w14:paraId="37D542CF" w14:textId="77777777" w:rsidR="007630D5" w:rsidRPr="00220D07" w:rsidRDefault="007630D5" w:rsidP="000B6018">
      <w:pPr>
        <w:tabs>
          <w:tab w:val="left" w:pos="900"/>
          <w:tab w:val="left" w:pos="1350"/>
          <w:tab w:val="left" w:pos="1699"/>
          <w:tab w:val="left" w:pos="2074"/>
        </w:tabs>
        <w:ind w:left="1080"/>
      </w:pPr>
      <w:bookmarkStart w:id="1" w:name="OLE_LINK3"/>
      <w:bookmarkStart w:id="2" w:name="OLE_LINK4"/>
      <w:r w:rsidRPr="00220D07">
        <w:t>(</w:t>
      </w:r>
      <w:r>
        <w:t>8</w:t>
      </w:r>
      <w:r w:rsidRPr="00220D07">
        <w:t>)  for a provider of</w:t>
      </w:r>
      <w:bookmarkEnd w:id="1"/>
      <w:bookmarkEnd w:id="2"/>
      <w:r w:rsidRPr="00220D07">
        <w:t xml:space="preserve"> home infusion services, be a licensed pharmacy in Massachusetts</w:t>
      </w:r>
      <w:r w:rsidRPr="006D58D6">
        <w:t xml:space="preserve"> </w:t>
      </w:r>
      <w:r w:rsidRPr="00025712">
        <w:t xml:space="preserve">or in the state where the </w:t>
      </w:r>
      <w:r>
        <w:t>p</w:t>
      </w:r>
      <w:r w:rsidRPr="00025712">
        <w:t>rovider is located,</w:t>
      </w:r>
      <w:r w:rsidRPr="00220D07">
        <w:t xml:space="preserve"> and be accredited by a</w:t>
      </w:r>
      <w:r>
        <w:t>n</w:t>
      </w:r>
      <w:r w:rsidRPr="00220D07">
        <w:t xml:space="preserve"> </w:t>
      </w:r>
      <w:r>
        <w:t>A</w:t>
      </w:r>
      <w:r w:rsidRPr="00220D07">
        <w:t xml:space="preserve">ccrediting </w:t>
      </w:r>
      <w:r>
        <w:t>B</w:t>
      </w:r>
      <w:r w:rsidRPr="00220D07">
        <w:t xml:space="preserve">ody, </w:t>
      </w:r>
      <w:r>
        <w:t>and be assigned a DME</w:t>
      </w:r>
      <w:r w:rsidRPr="00220D07">
        <w:t xml:space="preserve"> specialty by </w:t>
      </w:r>
      <w:r>
        <w:t xml:space="preserve">the </w:t>
      </w:r>
      <w:r w:rsidRPr="00220D07">
        <w:t>MassHealth</w:t>
      </w:r>
      <w:r>
        <w:t xml:space="preserve"> agency</w:t>
      </w:r>
      <w:r w:rsidRPr="00220D07">
        <w:t xml:space="preserve">. </w:t>
      </w:r>
      <w:r w:rsidRPr="007D48F8">
        <w:rPr>
          <w:i/>
        </w:rPr>
        <w:t>See</w:t>
      </w:r>
      <w:r w:rsidRPr="00220D07">
        <w:t xml:space="preserve"> 130 CMR 409.404(</w:t>
      </w:r>
      <w:r>
        <w:t>C);</w:t>
      </w:r>
    </w:p>
    <w:p w14:paraId="0B70DE70" w14:textId="77777777" w:rsidR="007630D5" w:rsidRDefault="007630D5" w:rsidP="000B6018">
      <w:pPr>
        <w:ind w:left="1080"/>
      </w:pPr>
      <w:r w:rsidRPr="007153D9">
        <w:t>(9)  conduct pre-employment CORI checks on employees and subcontractors and keep CORIs on file at the DME provider’s place of business;</w:t>
      </w:r>
    </w:p>
    <w:p w14:paraId="04121CFF" w14:textId="77777777" w:rsidR="007630D5" w:rsidRDefault="007630D5" w:rsidP="000B6018">
      <w:pPr>
        <w:ind w:left="1080"/>
      </w:pPr>
      <w:r w:rsidRPr="00220D07">
        <w:t>(</w:t>
      </w:r>
      <w:r>
        <w:t xml:space="preserve">10)  </w:t>
      </w:r>
      <w:r w:rsidRPr="00220D07">
        <w:t xml:space="preserve">not accept </w:t>
      </w:r>
      <w:r>
        <w:t>prescriptions for MassHealth DME</w:t>
      </w:r>
      <w:r w:rsidRPr="00220D07">
        <w:t xml:space="preserve"> from any </w:t>
      </w:r>
      <w:r>
        <w:t>ordering practitioner</w:t>
      </w:r>
      <w:r w:rsidRPr="00220D07">
        <w:t xml:space="preserve"> who has a financial interest i</w:t>
      </w:r>
      <w:r>
        <w:t>n the DME provider</w:t>
      </w:r>
      <w:r w:rsidRPr="00220D07">
        <w:t xml:space="preserve">; </w:t>
      </w:r>
      <w:r>
        <w:t xml:space="preserve"> </w:t>
      </w:r>
    </w:p>
    <w:p w14:paraId="45EF1FDA" w14:textId="77777777" w:rsidR="007630D5" w:rsidRDefault="007630D5" w:rsidP="000B6018">
      <w:pPr>
        <w:ind w:left="1080"/>
      </w:pPr>
      <w:r w:rsidRPr="00220D07">
        <w:t>(</w:t>
      </w:r>
      <w:r>
        <w:t xml:space="preserve">11)  </w:t>
      </w:r>
      <w:r w:rsidRPr="00220D07">
        <w:t>cooperate with the MassHealth agency or its designe</w:t>
      </w:r>
      <w:r>
        <w:t>e during the application and re</w:t>
      </w:r>
      <w:r w:rsidRPr="00220D07">
        <w:t>credentialing process, including</w:t>
      </w:r>
      <w:r>
        <w:t>, but not limited to,</w:t>
      </w:r>
      <w:r w:rsidRPr="00220D07">
        <w:t xml:space="preserve"> site visit</w:t>
      </w:r>
      <w:r>
        <w:t xml:space="preserve">s or </w:t>
      </w:r>
      <w:r w:rsidRPr="00A52AD3">
        <w:t>periodic inspections to ensure compliance with 130 CMR 409.000 and applicable state a</w:t>
      </w:r>
      <w:r>
        <w:t>nd federal laws and regulations; and</w:t>
      </w:r>
    </w:p>
    <w:p w14:paraId="01A5D766" w14:textId="77777777" w:rsidR="007630D5" w:rsidRPr="00220D07" w:rsidRDefault="007630D5" w:rsidP="000B6018">
      <w:pPr>
        <w:tabs>
          <w:tab w:val="left" w:pos="900"/>
          <w:tab w:val="left" w:pos="1260"/>
          <w:tab w:val="left" w:pos="1699"/>
          <w:tab w:val="left" w:pos="2074"/>
        </w:tabs>
        <w:ind w:left="1080"/>
      </w:pPr>
      <w:r>
        <w:t>(12)  comply with applicable CMS provider requirements, including supplier standards listed at 42 CFR 424.57(c) and any CMS or MassHealth quality standards</w:t>
      </w:r>
      <w:r w:rsidRPr="00220D07">
        <w:t>.</w:t>
      </w:r>
    </w:p>
    <w:p w14:paraId="5245186E" w14:textId="77777777" w:rsidR="007630D5" w:rsidRPr="00935A36" w:rsidRDefault="007630D5" w:rsidP="000B6018">
      <w:pPr>
        <w:tabs>
          <w:tab w:val="left" w:pos="900"/>
          <w:tab w:val="left" w:pos="1310"/>
          <w:tab w:val="left" w:pos="1699"/>
          <w:tab w:val="left" w:pos="2074"/>
        </w:tabs>
        <w:ind w:left="1310"/>
      </w:pPr>
    </w:p>
    <w:p w14:paraId="3FC70C87" w14:textId="77777777" w:rsidR="007630D5" w:rsidRPr="00330F6A" w:rsidRDefault="007630D5" w:rsidP="000B6018">
      <w:pPr>
        <w:tabs>
          <w:tab w:val="left" w:pos="900"/>
          <w:tab w:val="left" w:pos="1310"/>
          <w:tab w:val="left" w:pos="1699"/>
          <w:tab w:val="left" w:pos="2074"/>
        </w:tabs>
        <w:ind w:left="720"/>
      </w:pPr>
      <w:r w:rsidRPr="00935A36">
        <w:t>(</w:t>
      </w:r>
      <w:r>
        <w:t>C</w:t>
      </w:r>
      <w:r w:rsidRPr="00935A36">
        <w:t xml:space="preserve">)  </w:t>
      </w:r>
      <w:r w:rsidRPr="00935A36">
        <w:rPr>
          <w:u w:val="single"/>
        </w:rPr>
        <w:t xml:space="preserve">Providers Assigned </w:t>
      </w:r>
      <w:r>
        <w:rPr>
          <w:u w:val="single"/>
        </w:rPr>
        <w:t>DME</w:t>
      </w:r>
      <w:r w:rsidRPr="00935A36">
        <w:rPr>
          <w:u w:val="single"/>
        </w:rPr>
        <w:t xml:space="preserve"> Specialty</w:t>
      </w:r>
      <w:r w:rsidRPr="00935A36">
        <w:t>. A</w:t>
      </w:r>
      <w:r>
        <w:t>n a</w:t>
      </w:r>
      <w:r w:rsidRPr="00935A36">
        <w:t xml:space="preserve">pplicant or provider </w:t>
      </w:r>
      <w:r>
        <w:t xml:space="preserve">enrolled as a MassHealth provider of pharmacy services under 130 CMR 406.000: </w:t>
      </w:r>
      <w:r>
        <w:rPr>
          <w:i/>
          <w:iCs/>
        </w:rPr>
        <w:t>Pharmacy Services</w:t>
      </w:r>
      <w:r>
        <w:t xml:space="preserve"> may qualify to provide </w:t>
      </w:r>
      <w:r w:rsidRPr="00330F6A">
        <w:t>DME services if the following conditions are met:</w:t>
      </w:r>
    </w:p>
    <w:p w14:paraId="523870CE" w14:textId="77777777" w:rsidR="007630D5" w:rsidRDefault="007630D5" w:rsidP="0035011C">
      <w:pPr>
        <w:tabs>
          <w:tab w:val="left" w:pos="900"/>
          <w:tab w:val="left" w:pos="1710"/>
          <w:tab w:val="left" w:pos="1800"/>
          <w:tab w:val="left" w:pos="2074"/>
        </w:tabs>
        <w:ind w:left="1080"/>
      </w:pPr>
      <w:r w:rsidRPr="00330F6A">
        <w:t xml:space="preserve">(1) </w:t>
      </w:r>
      <w:r>
        <w:t xml:space="preserve"> </w:t>
      </w:r>
      <w:r w:rsidRPr="00330F6A">
        <w:t xml:space="preserve">the applicant or provider meets all other conditions under 130 CMR 409.404 </w:t>
      </w:r>
      <w:r>
        <w:t xml:space="preserve">and 405 </w:t>
      </w:r>
      <w:r w:rsidRPr="00330F6A">
        <w:t>to provide DME services; and</w:t>
      </w:r>
    </w:p>
    <w:p w14:paraId="5A4C7FE7" w14:textId="77777777" w:rsidR="007630D5" w:rsidRDefault="007630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15ECC487" w14:textId="77777777" w:rsidTr="006D4BD8">
        <w:trPr>
          <w:trHeight w:hRule="exact" w:val="864"/>
        </w:trPr>
        <w:tc>
          <w:tcPr>
            <w:tcW w:w="4080" w:type="dxa"/>
            <w:tcBorders>
              <w:bottom w:val="nil"/>
            </w:tcBorders>
          </w:tcPr>
          <w:p w14:paraId="43D39E6E"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871AFD0" w14:textId="77777777" w:rsidR="007630D5" w:rsidRPr="002B61E2" w:rsidRDefault="007630D5"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C728DD7" w14:textId="77777777" w:rsidR="007630D5" w:rsidRPr="002B61E2" w:rsidRDefault="007630D5"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1B82B53"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162EE29" w14:textId="77777777" w:rsidR="007630D5" w:rsidRDefault="007630D5"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5B578105" w14:textId="77777777" w:rsidR="007630D5" w:rsidRPr="002B61E2" w:rsidRDefault="007630D5"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46FD8CC2"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80DD68E" w14:textId="77777777" w:rsidR="007630D5" w:rsidRPr="002B61E2" w:rsidRDefault="007630D5"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4-10</w:t>
            </w:r>
          </w:p>
        </w:tc>
      </w:tr>
      <w:tr w:rsidR="007630D5" w:rsidRPr="002B61E2" w14:paraId="1B04F271" w14:textId="77777777" w:rsidTr="006D4BD8">
        <w:trPr>
          <w:trHeight w:hRule="exact" w:val="864"/>
        </w:trPr>
        <w:tc>
          <w:tcPr>
            <w:tcW w:w="4080" w:type="dxa"/>
            <w:tcBorders>
              <w:top w:val="nil"/>
            </w:tcBorders>
            <w:vAlign w:val="center"/>
          </w:tcPr>
          <w:p w14:paraId="373C38B3" w14:textId="77777777" w:rsidR="007630D5" w:rsidRPr="002B61E2" w:rsidRDefault="007630D5" w:rsidP="006D4BD8">
            <w:pPr>
              <w:widowControl w:val="0"/>
              <w:tabs>
                <w:tab w:val="left" w:pos="936"/>
                <w:tab w:val="left" w:pos="1314"/>
                <w:tab w:val="left" w:pos="1692"/>
                <w:tab w:val="left" w:pos="2070"/>
              </w:tabs>
              <w:jc w:val="center"/>
              <w:rPr>
                <w:rFonts w:ascii="Arial" w:hAnsi="Arial" w:cs="Arial"/>
              </w:rPr>
            </w:pPr>
            <w:r w:rsidRPr="00F76171">
              <w:rPr>
                <w:rFonts w:ascii="Arial" w:hAnsi="Arial" w:cs="Arial"/>
              </w:rPr>
              <w:t>Durable Medical Equipment</w:t>
            </w:r>
            <w:r>
              <w:rPr>
                <w:rFonts w:ascii="Arial" w:hAnsi="Arial" w:cs="Arial"/>
              </w:rPr>
              <w:t xml:space="preserve"> </w:t>
            </w:r>
            <w:r w:rsidRPr="00F76171">
              <w:rPr>
                <w:rFonts w:ascii="Arial" w:hAnsi="Arial" w:cs="Arial"/>
              </w:rPr>
              <w:t>Manual</w:t>
            </w:r>
          </w:p>
        </w:tc>
        <w:tc>
          <w:tcPr>
            <w:tcW w:w="3750" w:type="dxa"/>
          </w:tcPr>
          <w:p w14:paraId="1C57F3B6" w14:textId="77777777" w:rsidR="007630D5" w:rsidRPr="003F6F4E" w:rsidRDefault="007630D5"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52D47EF" w14:textId="77777777" w:rsidR="007630D5" w:rsidRPr="003F6F4E" w:rsidRDefault="007630D5"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DME-42</w:t>
            </w:r>
          </w:p>
        </w:tc>
        <w:tc>
          <w:tcPr>
            <w:tcW w:w="1771" w:type="dxa"/>
          </w:tcPr>
          <w:p w14:paraId="652D8C37" w14:textId="77777777" w:rsidR="007630D5" w:rsidRPr="003F6F4E" w:rsidRDefault="007630D5"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F690581" w14:textId="77777777" w:rsidR="007630D5" w:rsidRPr="002B61E2" w:rsidRDefault="007630D5"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27D5A4F4" w14:textId="77777777" w:rsidR="007630D5" w:rsidRDefault="007630D5" w:rsidP="009676A9">
      <w:pPr>
        <w:tabs>
          <w:tab w:val="left" w:pos="900"/>
        </w:tabs>
        <w:ind w:left="900"/>
      </w:pPr>
    </w:p>
    <w:p w14:paraId="4A25FE8E" w14:textId="77777777" w:rsidR="007630D5" w:rsidRPr="00330F6A" w:rsidRDefault="007630D5" w:rsidP="009C34C3">
      <w:pPr>
        <w:tabs>
          <w:tab w:val="left" w:pos="900"/>
          <w:tab w:val="left" w:pos="1310"/>
          <w:tab w:val="left" w:pos="1699"/>
          <w:tab w:val="left" w:pos="2074"/>
        </w:tabs>
        <w:ind w:left="1080"/>
      </w:pPr>
      <w:r w:rsidRPr="00CA3E05">
        <w:t>(</w:t>
      </w:r>
      <w:r>
        <w:t>2</w:t>
      </w:r>
      <w:r w:rsidRPr="00CA3E05">
        <w:t>)  MassHealth has assigned a specialty of DME to the applicant’s or provider’s existing provider number for pharmacy services</w:t>
      </w:r>
      <w:r>
        <w:t>; or</w:t>
      </w:r>
    </w:p>
    <w:p w14:paraId="2EA3663A" w14:textId="77777777" w:rsidR="007630D5" w:rsidRDefault="007630D5" w:rsidP="009C34C3">
      <w:pPr>
        <w:tabs>
          <w:tab w:val="left" w:pos="900"/>
          <w:tab w:val="left" w:pos="1310"/>
          <w:tab w:val="left" w:pos="1699"/>
          <w:tab w:val="left" w:pos="2074"/>
        </w:tabs>
        <w:ind w:left="1080"/>
      </w:pPr>
      <w:r w:rsidRPr="00330F6A">
        <w:t>(</w:t>
      </w:r>
      <w:r>
        <w:t>3</w:t>
      </w:r>
      <w:r w:rsidRPr="00330F6A">
        <w:t xml:space="preserve">) </w:t>
      </w:r>
      <w:r>
        <w:t xml:space="preserve"> </w:t>
      </w:r>
      <w:r w:rsidRPr="00330F6A">
        <w:t>the MassHealth agency has determined that the applicant proposes to provide repairs of DME and meets the MassHealth agency requirements for participation as a DME repair provider.</w:t>
      </w:r>
      <w:r w:rsidRPr="000D4C06">
        <w:t xml:space="preserve"> </w:t>
      </w:r>
    </w:p>
    <w:p w14:paraId="4D959457" w14:textId="77777777" w:rsidR="007630D5" w:rsidRDefault="007630D5" w:rsidP="000B6018">
      <w:pPr>
        <w:tabs>
          <w:tab w:val="left" w:pos="900"/>
          <w:tab w:val="left" w:pos="1350"/>
          <w:tab w:val="left" w:pos="1699"/>
          <w:tab w:val="left" w:pos="2074"/>
        </w:tabs>
        <w:ind w:left="720"/>
      </w:pPr>
    </w:p>
    <w:p w14:paraId="7E689C34" w14:textId="77777777" w:rsidR="007630D5" w:rsidRPr="0082433C" w:rsidRDefault="007630D5" w:rsidP="000B6018">
      <w:pPr>
        <w:tabs>
          <w:tab w:val="left" w:pos="900"/>
          <w:tab w:val="left" w:pos="1350"/>
          <w:tab w:val="left" w:pos="1699"/>
          <w:tab w:val="left" w:pos="2074"/>
        </w:tabs>
        <w:ind w:left="720"/>
      </w:pPr>
      <w:r w:rsidRPr="0082433C">
        <w:t>(</w:t>
      </w:r>
      <w:r>
        <w:t>D</w:t>
      </w:r>
      <w:r w:rsidRPr="0082433C">
        <w:t>)</w:t>
      </w:r>
      <w:r>
        <w:t xml:space="preserve">  </w:t>
      </w:r>
      <w:r w:rsidRPr="0082433C">
        <w:rPr>
          <w:u w:val="single"/>
        </w:rPr>
        <w:t>In State</w:t>
      </w:r>
      <w:r>
        <w:t xml:space="preserve">.  </w:t>
      </w:r>
      <w:r w:rsidRPr="0082433C">
        <w:t>To qualify as an i</w:t>
      </w:r>
      <w:r>
        <w:t>n-state DME provider</w:t>
      </w:r>
      <w:r w:rsidRPr="0082433C">
        <w:t>, the applicant or provider must have a service facility located in Massachusetts that meets the criteria described in 130 CMR 409.404(</w:t>
      </w:r>
      <w:r>
        <w:t>B</w:t>
      </w:r>
      <w:r w:rsidRPr="0082433C">
        <w:t>)(1).</w:t>
      </w:r>
    </w:p>
    <w:p w14:paraId="0E3D657D" w14:textId="77777777" w:rsidR="007630D5" w:rsidRPr="0082433C" w:rsidRDefault="007630D5" w:rsidP="000B6018">
      <w:pPr>
        <w:tabs>
          <w:tab w:val="left" w:pos="900"/>
          <w:tab w:val="left" w:pos="1310"/>
          <w:tab w:val="left" w:pos="1699"/>
          <w:tab w:val="left" w:pos="2074"/>
        </w:tabs>
        <w:ind w:left="720" w:hanging="900"/>
      </w:pPr>
    </w:p>
    <w:p w14:paraId="646B23C8" w14:textId="77777777" w:rsidR="007630D5" w:rsidRPr="00330F6A" w:rsidRDefault="007630D5" w:rsidP="000B6018">
      <w:pPr>
        <w:tabs>
          <w:tab w:val="left" w:pos="1260"/>
          <w:tab w:val="left" w:pos="1310"/>
          <w:tab w:val="left" w:pos="2074"/>
        </w:tabs>
        <w:ind w:left="720"/>
      </w:pPr>
      <w:r w:rsidRPr="0082433C">
        <w:t>(</w:t>
      </w:r>
      <w:r>
        <w:t>E</w:t>
      </w:r>
      <w:r w:rsidRPr="0082433C">
        <w:t xml:space="preserve">)  </w:t>
      </w:r>
      <w:r w:rsidRPr="0082433C">
        <w:rPr>
          <w:u w:val="single"/>
        </w:rPr>
        <w:t>Out of State</w:t>
      </w:r>
      <w:r w:rsidRPr="0082433C">
        <w:t>.</w:t>
      </w:r>
      <w:r>
        <w:t xml:space="preserve"> </w:t>
      </w:r>
      <w:r w:rsidRPr="00330F6A">
        <w:t xml:space="preserve">An applicant or provider of DME with a service facility located outside of Massachusetts may qualify as a MassHealth DME provider only if the following condition is met: </w:t>
      </w:r>
    </w:p>
    <w:p w14:paraId="7D489269" w14:textId="77777777" w:rsidR="007630D5" w:rsidRDefault="007630D5" w:rsidP="000B6018">
      <w:pPr>
        <w:tabs>
          <w:tab w:val="left" w:pos="1260"/>
          <w:tab w:val="left" w:pos="1310"/>
          <w:tab w:val="left" w:pos="2074"/>
        </w:tabs>
        <w:ind w:left="1080"/>
      </w:pPr>
      <w:r w:rsidRPr="00CA3E05">
        <w:t xml:space="preserve">(1)  all applicable requirements under 130 CMR 409.000 and 130 CMR 450.000: </w:t>
      </w:r>
      <w:r w:rsidRPr="00CA3E05">
        <w:rPr>
          <w:i/>
        </w:rPr>
        <w:t>Administrative and Billing Regulations</w:t>
      </w:r>
      <w:r w:rsidRPr="00CA3E05">
        <w:t>, and 42 CFR 431.52 are met;</w:t>
      </w:r>
    </w:p>
    <w:p w14:paraId="6425AF6B" w14:textId="77777777" w:rsidR="007630D5" w:rsidRDefault="007630D5" w:rsidP="000B6018">
      <w:pPr>
        <w:tabs>
          <w:tab w:val="left" w:pos="900"/>
          <w:tab w:val="left" w:pos="1350"/>
          <w:tab w:val="left" w:pos="2074"/>
        </w:tabs>
        <w:ind w:left="1080"/>
      </w:pPr>
      <w:r>
        <w:t xml:space="preserve">(2)  </w:t>
      </w:r>
      <w:r w:rsidRPr="004A30E6">
        <w:t>the</w:t>
      </w:r>
      <w:r>
        <w:t xml:space="preserve"> out-of-state DME</w:t>
      </w:r>
      <w:r w:rsidRPr="004A30E6">
        <w:t xml:space="preserve"> provider participates in the Medicaid program of the state in which the provider primarily conducts business</w:t>
      </w:r>
      <w:r>
        <w:t>;</w:t>
      </w:r>
    </w:p>
    <w:p w14:paraId="14C77DA8" w14:textId="77777777" w:rsidR="007630D5" w:rsidRDefault="007630D5" w:rsidP="000B6018">
      <w:pPr>
        <w:tabs>
          <w:tab w:val="left" w:pos="900"/>
          <w:tab w:val="left" w:pos="1310"/>
          <w:tab w:val="left" w:pos="1699"/>
          <w:tab w:val="left" w:pos="2074"/>
        </w:tabs>
        <w:ind w:left="1080"/>
      </w:pPr>
      <w:r>
        <w:t>(3)  the DME provider</w:t>
      </w:r>
      <w:r w:rsidRPr="004A30E6">
        <w:t xml:space="preserve"> participates in the Medicare program</w:t>
      </w:r>
      <w:r>
        <w:t xml:space="preserve">, unless the DME provider provides only PERS or absorbent products; </w:t>
      </w:r>
    </w:p>
    <w:p w14:paraId="442C4B15" w14:textId="77777777" w:rsidR="007630D5" w:rsidRDefault="007630D5" w:rsidP="000B6018">
      <w:pPr>
        <w:tabs>
          <w:tab w:val="left" w:pos="900"/>
          <w:tab w:val="left" w:pos="1350"/>
          <w:tab w:val="left" w:pos="2074"/>
        </w:tabs>
        <w:ind w:left="1080"/>
      </w:pPr>
      <w:r>
        <w:t xml:space="preserve">(4)  </w:t>
      </w:r>
      <w:r w:rsidRPr="004A30E6">
        <w:t>the provider has a service facility that can readily replace and repair product</w:t>
      </w:r>
      <w:r>
        <w:t>s when needed by the member; and</w:t>
      </w:r>
    </w:p>
    <w:p w14:paraId="72492F2E" w14:textId="77777777" w:rsidR="007630D5" w:rsidRDefault="007630D5" w:rsidP="000B6018">
      <w:pPr>
        <w:pStyle w:val="ListParagraph"/>
        <w:ind w:left="1080"/>
        <w:contextualSpacing w:val="0"/>
      </w:pPr>
      <w:r>
        <w:t xml:space="preserve">(5)  the MassHealth agency has </w:t>
      </w:r>
      <w:r w:rsidRPr="00330F6A">
        <w:t>determined that the out-of-state applicant proposes to provide durable medical equipment or supplies that meet</w:t>
      </w:r>
      <w:r w:rsidRPr="00F72FF8">
        <w:t xml:space="preserve"> a need identified by the </w:t>
      </w:r>
      <w:r w:rsidRPr="006E1836">
        <w:t>MassHealth</w:t>
      </w:r>
      <w:r>
        <w:t xml:space="preserve"> agency</w:t>
      </w:r>
      <w:r w:rsidRPr="00F72FF8">
        <w:t>.</w:t>
      </w:r>
    </w:p>
    <w:p w14:paraId="7CA3EDA5" w14:textId="77777777" w:rsidR="007630D5" w:rsidRDefault="007630D5" w:rsidP="000B6018">
      <w:pPr>
        <w:tabs>
          <w:tab w:val="left" w:pos="900"/>
          <w:tab w:val="left" w:pos="1350"/>
          <w:tab w:val="left" w:pos="2074"/>
        </w:tabs>
        <w:ind w:left="1080"/>
      </w:pPr>
    </w:p>
    <w:p w14:paraId="37E0CF8C" w14:textId="77777777" w:rsidR="007630D5" w:rsidRDefault="007630D5" w:rsidP="000B6018">
      <w:pPr>
        <w:tabs>
          <w:tab w:val="left" w:pos="900"/>
          <w:tab w:val="left" w:pos="1310"/>
          <w:tab w:val="left" w:pos="1699"/>
          <w:tab w:val="left" w:pos="2074"/>
        </w:tabs>
        <w:ind w:left="1310" w:hanging="1310"/>
      </w:pPr>
      <w:r w:rsidRPr="000E5B36">
        <w:rPr>
          <w:u w:val="single"/>
        </w:rPr>
        <w:t>409.405:</w:t>
      </w:r>
      <w:r>
        <w:rPr>
          <w:u w:val="single"/>
        </w:rPr>
        <w:t xml:space="preserve">  Provider Responsibilities</w:t>
      </w:r>
    </w:p>
    <w:p w14:paraId="46870A65" w14:textId="77777777" w:rsidR="007630D5" w:rsidRDefault="007630D5" w:rsidP="000B6018">
      <w:pPr>
        <w:tabs>
          <w:tab w:val="left" w:pos="900"/>
          <w:tab w:val="left" w:pos="1310"/>
          <w:tab w:val="left" w:pos="1699"/>
          <w:tab w:val="left" w:pos="2074"/>
        </w:tabs>
        <w:ind w:left="1310" w:hanging="1310"/>
      </w:pPr>
    </w:p>
    <w:p w14:paraId="45A6AB0B" w14:textId="77777777" w:rsidR="007630D5" w:rsidRDefault="007630D5" w:rsidP="000B6018">
      <w:pPr>
        <w:tabs>
          <w:tab w:val="left" w:pos="900"/>
          <w:tab w:val="left" w:pos="1350"/>
          <w:tab w:val="left" w:pos="2074"/>
        </w:tabs>
        <w:ind w:left="720" w:firstLine="374"/>
      </w:pPr>
      <w:r w:rsidRPr="00CA3E05">
        <w:t>In addition to meeting all other provider requirements set forth in 130 CMR 409.000 and 130 CMR 450.000:</w:t>
      </w:r>
      <w:r w:rsidRPr="00CA3E05">
        <w:rPr>
          <w:i/>
        </w:rPr>
        <w:t xml:space="preserve"> Administrative and Billing Regulations</w:t>
      </w:r>
      <w:r w:rsidRPr="00CA3E05">
        <w:t>, the DME provider must:</w:t>
      </w:r>
    </w:p>
    <w:p w14:paraId="25FCA37C" w14:textId="77777777" w:rsidR="007630D5" w:rsidRDefault="007630D5" w:rsidP="000B6018">
      <w:pPr>
        <w:tabs>
          <w:tab w:val="left" w:pos="900"/>
          <w:tab w:val="left" w:pos="1350"/>
          <w:tab w:val="left" w:pos="2074"/>
        </w:tabs>
        <w:ind w:left="720" w:hanging="900"/>
      </w:pPr>
    </w:p>
    <w:p w14:paraId="68188165" w14:textId="77777777" w:rsidR="007630D5" w:rsidRDefault="007630D5" w:rsidP="000B6018">
      <w:pPr>
        <w:tabs>
          <w:tab w:val="left" w:pos="900"/>
          <w:tab w:val="left" w:pos="1350"/>
          <w:tab w:val="left" w:pos="2074"/>
        </w:tabs>
        <w:ind w:left="720"/>
      </w:pPr>
      <w:r>
        <w:t>(A)  accept, as payment in full, rates of payment established by EOHHS through regulations at 101 CMR 322.00:</w:t>
      </w:r>
      <w:r w:rsidRPr="00512223">
        <w:rPr>
          <w:i/>
          <w:spacing w:val="-3"/>
        </w:rPr>
        <w:t xml:space="preserve"> </w:t>
      </w:r>
      <w:r w:rsidRPr="00E65DAA">
        <w:rPr>
          <w:i/>
          <w:spacing w:val="-3"/>
        </w:rPr>
        <w:t>Durable Medical Equipment, Oxygen and Respiratory Therapy Equipment</w:t>
      </w:r>
      <w:r>
        <w:t xml:space="preserve">, including as determined by the MassHealth agency through a preferred supplier </w:t>
      </w:r>
      <w:r w:rsidRPr="001608D5">
        <w:t>contra</w:t>
      </w:r>
      <w:r>
        <w:t>cting process or by other means;</w:t>
      </w:r>
    </w:p>
    <w:p w14:paraId="0F28E61F" w14:textId="77777777" w:rsidR="007630D5" w:rsidRDefault="007630D5" w:rsidP="000B6018">
      <w:pPr>
        <w:tabs>
          <w:tab w:val="left" w:pos="900"/>
          <w:tab w:val="left" w:pos="1350"/>
          <w:tab w:val="left" w:pos="2074"/>
        </w:tabs>
        <w:ind w:left="720" w:hanging="900"/>
      </w:pPr>
    </w:p>
    <w:p w14:paraId="2F10F25A" w14:textId="77777777" w:rsidR="007630D5" w:rsidRDefault="007630D5" w:rsidP="00086D36">
      <w:pPr>
        <w:tabs>
          <w:tab w:val="left" w:pos="900"/>
          <w:tab w:val="left" w:pos="1350"/>
          <w:tab w:val="left" w:pos="2074"/>
        </w:tabs>
        <w:ind w:left="720"/>
      </w:pPr>
      <w:r w:rsidRPr="00CA3E05">
        <w:t xml:space="preserve">(B)  comply with all applicable Medicare billing and authorization requirements and make diligent efforts to identify and obtain payment from all other liable parties including Medicare, before billing MassHealth, in accordance with 130 CMR 450.316: </w:t>
      </w:r>
      <w:r w:rsidRPr="00CA3E05">
        <w:rPr>
          <w:i/>
        </w:rPr>
        <w:t>Third-party Liability: Requirements</w:t>
      </w:r>
      <w:r w:rsidRPr="00CA3E05">
        <w:t xml:space="preserve"> through 130 CMR 450.318: </w:t>
      </w:r>
      <w:r w:rsidRPr="00CA3E05">
        <w:rPr>
          <w:i/>
        </w:rPr>
        <w:t>Third-party Liability: Payment Limitations on Medicare Crossover Claim Submissions</w:t>
      </w:r>
      <w:r w:rsidRPr="00CA3E05">
        <w:t xml:space="preserve"> and, all subregulatory guidance. This includes appealing a denied claim, before filing a MassHealth claim, when the service is payable in whole or in part by Medicare or other liable parties or payers. If documentation requested by the MassHealth agency, or its designee, is not received within the timeframe specified by </w:t>
      </w:r>
      <w:r>
        <w:t xml:space="preserve">the </w:t>
      </w:r>
      <w:r w:rsidRPr="00CA3E05">
        <w:t xml:space="preserve">MassHealth </w:t>
      </w:r>
      <w:r>
        <w:t xml:space="preserve">agency </w:t>
      </w:r>
      <w:r w:rsidRPr="00CA3E05">
        <w:t>or its designee, or the documentation is incomplete or does not support coverage by MassHealth, the associated claims will be denied. Failing to seek payment from all other liable parties may result in an overpayment pursuant to 130 CMR 450.235(A)(4).</w:t>
      </w:r>
    </w:p>
    <w:p w14:paraId="382E3E4A" w14:textId="77777777" w:rsidR="007630D5" w:rsidRDefault="007630D5" w:rsidP="00086D36">
      <w:pPr>
        <w:tabs>
          <w:tab w:val="left" w:pos="900"/>
          <w:tab w:val="left" w:pos="1350"/>
          <w:tab w:val="left" w:pos="2074"/>
        </w:tabs>
        <w:ind w:left="720"/>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397A34FA" w14:textId="77777777" w:rsidTr="00EA13E2">
        <w:trPr>
          <w:trHeight w:hRule="exact" w:val="864"/>
        </w:trPr>
        <w:tc>
          <w:tcPr>
            <w:tcW w:w="4080" w:type="dxa"/>
            <w:tcBorders>
              <w:bottom w:val="nil"/>
            </w:tcBorders>
          </w:tcPr>
          <w:p w14:paraId="61185D52" w14:textId="77777777" w:rsidR="007630D5" w:rsidRPr="002B61E2" w:rsidRDefault="007630D5" w:rsidP="00EA13E2">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EC0F4B8" w14:textId="77777777" w:rsidR="007630D5" w:rsidRPr="002B61E2" w:rsidRDefault="007630D5" w:rsidP="00EA13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B792031" w14:textId="77777777" w:rsidR="007630D5" w:rsidRPr="002B61E2" w:rsidRDefault="007630D5" w:rsidP="00EA13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0D4E0A1" w14:textId="77777777" w:rsidR="007630D5" w:rsidRPr="002B61E2" w:rsidRDefault="007630D5" w:rsidP="00EA13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1BA3864" w14:textId="77777777" w:rsidR="007630D5" w:rsidRDefault="007630D5" w:rsidP="00EA13E2">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011F4C6" w14:textId="77777777" w:rsidR="007630D5" w:rsidRPr="002B61E2" w:rsidRDefault="007630D5" w:rsidP="00EA13E2">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BE827DB" w14:textId="77777777" w:rsidR="007630D5" w:rsidRPr="002B61E2" w:rsidRDefault="007630D5" w:rsidP="00EA13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44DD893" w14:textId="77777777" w:rsidR="007630D5" w:rsidRPr="002B61E2" w:rsidRDefault="007630D5"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4-11</w:t>
            </w:r>
          </w:p>
        </w:tc>
      </w:tr>
      <w:tr w:rsidR="007630D5" w:rsidRPr="002B61E2" w14:paraId="4342D48B" w14:textId="77777777" w:rsidTr="00EA13E2">
        <w:trPr>
          <w:trHeight w:hRule="exact" w:val="864"/>
        </w:trPr>
        <w:tc>
          <w:tcPr>
            <w:tcW w:w="4080" w:type="dxa"/>
            <w:tcBorders>
              <w:top w:val="nil"/>
            </w:tcBorders>
            <w:vAlign w:val="center"/>
          </w:tcPr>
          <w:p w14:paraId="204F2FCB" w14:textId="77777777" w:rsidR="007630D5" w:rsidRPr="002B61E2" w:rsidRDefault="007630D5" w:rsidP="00EA13E2">
            <w:pPr>
              <w:widowControl w:val="0"/>
              <w:tabs>
                <w:tab w:val="left" w:pos="936"/>
                <w:tab w:val="left" w:pos="1314"/>
                <w:tab w:val="left" w:pos="1692"/>
                <w:tab w:val="left" w:pos="2070"/>
              </w:tabs>
              <w:jc w:val="center"/>
              <w:rPr>
                <w:rFonts w:ascii="Arial" w:hAnsi="Arial" w:cs="Arial"/>
              </w:rPr>
            </w:pPr>
            <w:r w:rsidRPr="00F76171">
              <w:rPr>
                <w:rFonts w:ascii="Arial" w:hAnsi="Arial" w:cs="Arial"/>
              </w:rPr>
              <w:t>Durable Medical Equipment</w:t>
            </w:r>
            <w:r>
              <w:rPr>
                <w:rFonts w:ascii="Arial" w:hAnsi="Arial" w:cs="Arial"/>
              </w:rPr>
              <w:t xml:space="preserve"> </w:t>
            </w:r>
            <w:r w:rsidRPr="00F76171">
              <w:rPr>
                <w:rFonts w:ascii="Arial" w:hAnsi="Arial" w:cs="Arial"/>
              </w:rPr>
              <w:t>Manual</w:t>
            </w:r>
          </w:p>
        </w:tc>
        <w:tc>
          <w:tcPr>
            <w:tcW w:w="3750" w:type="dxa"/>
          </w:tcPr>
          <w:p w14:paraId="18E9317A" w14:textId="77777777" w:rsidR="007630D5" w:rsidRPr="003F6F4E" w:rsidRDefault="007630D5" w:rsidP="00EA13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51BC7AC" w14:textId="77777777" w:rsidR="007630D5" w:rsidRPr="003F6F4E" w:rsidRDefault="007630D5"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DME-42</w:t>
            </w:r>
          </w:p>
        </w:tc>
        <w:tc>
          <w:tcPr>
            <w:tcW w:w="1771" w:type="dxa"/>
          </w:tcPr>
          <w:p w14:paraId="55C7EDB8" w14:textId="77777777" w:rsidR="007630D5" w:rsidRPr="003F6F4E" w:rsidRDefault="007630D5" w:rsidP="00EA13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1F79CAF" w14:textId="77777777" w:rsidR="007630D5" w:rsidRPr="002B61E2" w:rsidRDefault="007630D5"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75E0B2C8" w14:textId="77777777" w:rsidR="007630D5" w:rsidRDefault="007630D5" w:rsidP="00086D36">
      <w:pPr>
        <w:tabs>
          <w:tab w:val="left" w:pos="900"/>
          <w:tab w:val="left" w:pos="1350"/>
          <w:tab w:val="left" w:pos="2074"/>
        </w:tabs>
        <w:ind w:left="720"/>
      </w:pPr>
    </w:p>
    <w:p w14:paraId="48379E23" w14:textId="77777777" w:rsidR="007630D5" w:rsidRPr="007B51C2" w:rsidRDefault="007630D5" w:rsidP="0072295F">
      <w:pPr>
        <w:tabs>
          <w:tab w:val="left" w:pos="900"/>
        </w:tabs>
        <w:ind w:left="720"/>
        <w:rPr>
          <w:u w:val="single"/>
        </w:rPr>
      </w:pPr>
      <w:r>
        <w:t xml:space="preserve">(C)  comply with Medicare Competitive Bid Provider requirements for items subject to the CMS competitive bid process, which require that only qualified Medicare Competitive Bid Providers may provide DME that is subject to Medicare’s competitive bid process to members with both MassHealth and Medicare coverage. MassHealth reimbursement is pursuant to 130 CMR 450.318: </w:t>
      </w:r>
      <w:r>
        <w:rPr>
          <w:i/>
        </w:rPr>
        <w:t>Third-</w:t>
      </w:r>
      <w:r w:rsidRPr="003B6FFD">
        <w:rPr>
          <w:i/>
        </w:rPr>
        <w:t>party Liability</w:t>
      </w:r>
      <w:r>
        <w:rPr>
          <w:i/>
        </w:rPr>
        <w:t xml:space="preserve">: </w:t>
      </w:r>
      <w:r w:rsidRPr="003B6FFD">
        <w:rPr>
          <w:i/>
        </w:rPr>
        <w:t xml:space="preserve"> Medicare </w:t>
      </w:r>
      <w:r w:rsidRPr="005D2D47">
        <w:rPr>
          <w:i/>
        </w:rPr>
        <w:t>Payment Limitations on Medicare Crossover Claim Submissions</w:t>
      </w:r>
      <w:r w:rsidRPr="005D2D47">
        <w:t>.</w:t>
      </w:r>
    </w:p>
    <w:p w14:paraId="18BA8BBE" w14:textId="77777777" w:rsidR="007630D5" w:rsidRDefault="007630D5" w:rsidP="00086D36">
      <w:pPr>
        <w:tabs>
          <w:tab w:val="left" w:pos="900"/>
          <w:tab w:val="left" w:pos="1350"/>
          <w:tab w:val="left" w:pos="2074"/>
        </w:tabs>
        <w:ind w:left="720"/>
      </w:pPr>
    </w:p>
    <w:p w14:paraId="478FC87F" w14:textId="77777777" w:rsidR="007630D5" w:rsidRDefault="007630D5" w:rsidP="0072295F">
      <w:pPr>
        <w:tabs>
          <w:tab w:val="left" w:pos="900"/>
          <w:tab w:val="left" w:pos="1350"/>
        </w:tabs>
        <w:ind w:left="720"/>
      </w:pPr>
      <w:r w:rsidRPr="00CA3E05">
        <w:t>(D)  except as provided in 130 CMR 409.405(O) regarding change in scope of service or business, notify the MassHealth agency in writing within 14 days of any changes in any of the information submitted in the provider application in accordance with 130 CMR 450.223(B)</w:t>
      </w:r>
      <w:r w:rsidRPr="00CA3E05">
        <w:rPr>
          <w:i/>
        </w:rPr>
        <w:t xml:space="preserve"> </w:t>
      </w:r>
      <w:r w:rsidRPr="00CA3E05">
        <w:t>and 130 CMR 450.215(A) including, but not limited to, change of ownership, change of address, change in scope of the provider’s Medicare accreditation, and addition of, or reduction in service locations. The DME provider must maintain records of all such communications and transactions and make such records available to the MassHealth agency for review upon request;</w:t>
      </w:r>
    </w:p>
    <w:p w14:paraId="720B8D1F" w14:textId="77777777" w:rsidR="007630D5" w:rsidRDefault="007630D5" w:rsidP="0072295F">
      <w:pPr>
        <w:tabs>
          <w:tab w:val="left" w:pos="900"/>
          <w:tab w:val="left" w:pos="1350"/>
          <w:tab w:val="left" w:pos="2074"/>
        </w:tabs>
        <w:ind w:left="720"/>
      </w:pPr>
    </w:p>
    <w:p w14:paraId="4031C810" w14:textId="77777777" w:rsidR="007630D5" w:rsidRDefault="007630D5" w:rsidP="0072295F">
      <w:pPr>
        <w:tabs>
          <w:tab w:val="left" w:pos="900"/>
          <w:tab w:val="left" w:pos="1310"/>
          <w:tab w:val="left" w:pos="1440"/>
          <w:tab w:val="left" w:pos="2074"/>
        </w:tabs>
        <w:ind w:left="720"/>
      </w:pPr>
      <w:r w:rsidRPr="007F6B77">
        <w:t>(</w:t>
      </w:r>
      <w:r>
        <w:t xml:space="preserve">E)  </w:t>
      </w:r>
      <w:r w:rsidRPr="008E74EA">
        <w:t>ensure</w:t>
      </w:r>
      <w:r>
        <w:t xml:space="preserve"> that the</w:t>
      </w:r>
      <w:r w:rsidRPr="00DF1104">
        <w:t xml:space="preserve"> </w:t>
      </w:r>
      <w:r>
        <w:t xml:space="preserve">DME </w:t>
      </w:r>
      <w:r w:rsidRPr="00230526">
        <w:t>provided</w:t>
      </w:r>
      <w:r>
        <w:t xml:space="preserve"> is from the least costly reliable source, </w:t>
      </w:r>
      <w:r w:rsidRPr="005315F7">
        <w:t>and</w:t>
      </w:r>
      <w:r>
        <w:t xml:space="preserve"> are </w:t>
      </w:r>
      <w:r w:rsidRPr="00A52AD3">
        <w:t xml:space="preserve">consistent with </w:t>
      </w:r>
      <w:r>
        <w:t xml:space="preserve">MassHealth and </w:t>
      </w:r>
      <w:r w:rsidRPr="00A52AD3">
        <w:t>industry quality standards</w:t>
      </w:r>
      <w:r>
        <w:t>, given the medical need for which the DME is prescribed and the member’s medical condition;</w:t>
      </w:r>
    </w:p>
    <w:p w14:paraId="50D4D392" w14:textId="77777777" w:rsidR="007630D5" w:rsidRDefault="007630D5" w:rsidP="0072295F">
      <w:pPr>
        <w:tabs>
          <w:tab w:val="left" w:pos="900"/>
          <w:tab w:val="left" w:pos="1310"/>
          <w:tab w:val="left" w:pos="1440"/>
          <w:tab w:val="left" w:pos="2074"/>
        </w:tabs>
        <w:ind w:left="720"/>
      </w:pPr>
    </w:p>
    <w:p w14:paraId="0FC56601" w14:textId="77777777" w:rsidR="007630D5" w:rsidRDefault="007630D5" w:rsidP="0072295F">
      <w:pPr>
        <w:tabs>
          <w:tab w:val="left" w:pos="900"/>
          <w:tab w:val="left" w:pos="1310"/>
          <w:tab w:val="left" w:pos="1699"/>
          <w:tab w:val="left" w:pos="2074"/>
        </w:tabs>
        <w:ind w:left="720"/>
      </w:pPr>
      <w:r>
        <w:t>(F</w:t>
      </w:r>
      <w:r w:rsidRPr="0093210A">
        <w:t>)</w:t>
      </w:r>
      <w:r>
        <w:t xml:space="preserve">  ensure that EOHHS-specified absorbent products meet the quality performance standards for disposable adult absorbent products used by the National Association for Continence (NAFC)</w:t>
      </w:r>
      <w:r w:rsidRPr="0026342D">
        <w:t xml:space="preserve"> or other such standards as EOHHS may adopt</w:t>
      </w:r>
      <w:r>
        <w:t>;</w:t>
      </w:r>
    </w:p>
    <w:p w14:paraId="22E6DF4D" w14:textId="77777777" w:rsidR="007630D5" w:rsidRDefault="007630D5" w:rsidP="0072295F">
      <w:pPr>
        <w:tabs>
          <w:tab w:val="left" w:pos="900"/>
          <w:tab w:val="left" w:pos="1310"/>
          <w:tab w:val="left" w:pos="1699"/>
          <w:tab w:val="left" w:pos="2074"/>
        </w:tabs>
        <w:ind w:left="720"/>
      </w:pPr>
    </w:p>
    <w:p w14:paraId="0E114386" w14:textId="77777777" w:rsidR="007630D5" w:rsidRDefault="007630D5" w:rsidP="0072295F">
      <w:pPr>
        <w:tabs>
          <w:tab w:val="left" w:pos="900"/>
          <w:tab w:val="left" w:pos="1310"/>
          <w:tab w:val="left" w:pos="1699"/>
          <w:tab w:val="left" w:pos="2074"/>
        </w:tabs>
        <w:ind w:left="720"/>
      </w:pPr>
      <w:r w:rsidRPr="003F52E4">
        <w:t>(</w:t>
      </w:r>
      <w:r>
        <w:t>G</w:t>
      </w:r>
      <w:r w:rsidRPr="003F52E4">
        <w:t xml:space="preserve">) </w:t>
      </w:r>
      <w:r>
        <w:t xml:space="preserve"> ensure that all</w:t>
      </w:r>
      <w:r w:rsidRPr="003569B2">
        <w:t xml:space="preserve"> </w:t>
      </w:r>
      <w:r>
        <w:t>DME are</w:t>
      </w:r>
      <w:r w:rsidRPr="003F52E4">
        <w:t xml:space="preserve"> free from defects and </w:t>
      </w:r>
      <w:r>
        <w:t>are</w:t>
      </w:r>
      <w:r w:rsidRPr="003F52E4">
        <w:t xml:space="preserve"> in proper working order. This includes, but is not limited to, prompt amelioration, re</w:t>
      </w:r>
      <w:r>
        <w:t>pair or replacement of DME that</w:t>
      </w:r>
      <w:r w:rsidRPr="003F52E4">
        <w:t xml:space="preserve"> has been provided to a member and is subject to recall, in accordance with the specificat</w:t>
      </w:r>
      <w:r>
        <w:t>ions in the recall n</w:t>
      </w:r>
      <w:r w:rsidRPr="003F52E4">
        <w:t xml:space="preserve">otice. For recalls </w:t>
      </w:r>
      <w:r>
        <w:t>of</w:t>
      </w:r>
      <w:r w:rsidRPr="003F52E4">
        <w:t xml:space="preserve"> </w:t>
      </w:r>
      <w:r>
        <w:t xml:space="preserve">potentially </w:t>
      </w:r>
      <w:r w:rsidRPr="003F52E4">
        <w:t>dangerous or defe</w:t>
      </w:r>
      <w:r>
        <w:t>ctive DME</w:t>
      </w:r>
      <w:r w:rsidRPr="003F52E4">
        <w:t xml:space="preserve"> that predictably could cause serious health problems or death</w:t>
      </w:r>
      <w:r>
        <w:t>, the DME provider must give the member a copy of the recall notice and fully address the recall as specified in the r</w:t>
      </w:r>
      <w:r w:rsidRPr="003F52E4">
        <w:t>ecall instructions no later than five</w:t>
      </w:r>
      <w:r>
        <w:t xml:space="preserve"> business</w:t>
      </w:r>
      <w:r w:rsidRPr="003F52E4">
        <w:t xml:space="preserve"> days from the date t</w:t>
      </w:r>
      <w:r>
        <w:t>he</w:t>
      </w:r>
      <w:r w:rsidRPr="003569B2">
        <w:t xml:space="preserve"> </w:t>
      </w:r>
      <w:r>
        <w:t xml:space="preserve">DME </w:t>
      </w:r>
      <w:r w:rsidRPr="003F52E4">
        <w:t>prov</w:t>
      </w:r>
      <w:r>
        <w:t>ider receives the recall notice;</w:t>
      </w:r>
    </w:p>
    <w:p w14:paraId="47582826" w14:textId="77777777" w:rsidR="007630D5" w:rsidRDefault="007630D5" w:rsidP="0072295F">
      <w:pPr>
        <w:tabs>
          <w:tab w:val="left" w:pos="900"/>
          <w:tab w:val="left" w:pos="1350"/>
          <w:tab w:val="left" w:pos="2074"/>
        </w:tabs>
        <w:ind w:left="720"/>
      </w:pPr>
    </w:p>
    <w:p w14:paraId="1C0903B0" w14:textId="77777777" w:rsidR="007630D5" w:rsidRPr="007B38E8" w:rsidRDefault="007630D5" w:rsidP="0072295F">
      <w:pPr>
        <w:tabs>
          <w:tab w:val="left" w:pos="900"/>
          <w:tab w:val="left" w:pos="1350"/>
        </w:tabs>
        <w:ind w:left="720"/>
      </w:pPr>
      <w:r>
        <w:t xml:space="preserve">(H)  </w:t>
      </w:r>
      <w:r w:rsidRPr="007B38E8">
        <w:t>report to the proper authorities any suspected abuse</w:t>
      </w:r>
      <w:r>
        <w:t xml:space="preserve"> or neglect that staff may</w:t>
      </w:r>
      <w:r w:rsidRPr="007B38E8">
        <w:t xml:space="preserve"> observe when </w:t>
      </w:r>
      <w:r w:rsidRPr="008E74EA">
        <w:t>providing service to</w:t>
      </w:r>
      <w:r w:rsidRPr="007B38E8">
        <w:t xml:space="preserve"> a member</w:t>
      </w:r>
      <w:r>
        <w:t xml:space="preserve">, as mandated by </w:t>
      </w:r>
      <w:r w:rsidRPr="0068765A">
        <w:t>M.G.L. c. 111, § 72G</w:t>
      </w:r>
      <w:r>
        <w:t>,</w:t>
      </w:r>
      <w:r w:rsidRPr="0068765A">
        <w:t xml:space="preserve"> M.G.L. c. 119 § 51A,</w:t>
      </w:r>
      <w:r>
        <w:t xml:space="preserve"> </w:t>
      </w:r>
      <w:r w:rsidRPr="0068765A">
        <w:t>M.G.L. c. 19A §15, M.G.L. c. 19C, § 10</w:t>
      </w:r>
      <w:r>
        <w:t>, and any regulations promulgated under these laws</w:t>
      </w:r>
      <w:r w:rsidRPr="0068765A">
        <w:t>, a</w:t>
      </w:r>
      <w:r>
        <w:t>s well as</w:t>
      </w:r>
      <w:r w:rsidRPr="0068765A">
        <w:t xml:space="preserve"> any other suspected abuse or neglect as required by state and </w:t>
      </w:r>
      <w:r>
        <w:t>f</w:t>
      </w:r>
      <w:r w:rsidRPr="0068765A">
        <w:t>ederal law</w:t>
      </w:r>
      <w:r>
        <w:t>;</w:t>
      </w:r>
    </w:p>
    <w:p w14:paraId="20DF2E29" w14:textId="77777777" w:rsidR="007630D5" w:rsidRDefault="007630D5" w:rsidP="0072295F">
      <w:pPr>
        <w:tabs>
          <w:tab w:val="left" w:pos="900"/>
          <w:tab w:val="left" w:pos="1350"/>
          <w:tab w:val="left" w:pos="2074"/>
        </w:tabs>
        <w:ind w:left="720"/>
      </w:pPr>
    </w:p>
    <w:p w14:paraId="2CFAAFB7" w14:textId="77777777" w:rsidR="007630D5" w:rsidRDefault="007630D5" w:rsidP="0072295F">
      <w:pPr>
        <w:tabs>
          <w:tab w:val="left" w:pos="900"/>
          <w:tab w:val="left" w:pos="1310"/>
          <w:tab w:val="left" w:pos="1699"/>
          <w:tab w:val="left" w:pos="2074"/>
        </w:tabs>
        <w:ind w:left="720"/>
      </w:pPr>
      <w:r>
        <w:t>(I)  giv</w:t>
      </w:r>
      <w:r w:rsidRPr="008E74EA">
        <w:t>e employees a picture identification to be presented to a member when making a delivery;</w:t>
      </w:r>
    </w:p>
    <w:p w14:paraId="2833CAA3" w14:textId="77777777" w:rsidR="007630D5" w:rsidRPr="007B38E8" w:rsidRDefault="007630D5" w:rsidP="0072295F">
      <w:pPr>
        <w:tabs>
          <w:tab w:val="left" w:pos="900"/>
          <w:tab w:val="left" w:pos="1350"/>
          <w:tab w:val="left" w:pos="2074"/>
        </w:tabs>
        <w:ind w:left="720"/>
      </w:pPr>
    </w:p>
    <w:p w14:paraId="65F189CF" w14:textId="77777777" w:rsidR="007630D5" w:rsidRDefault="007630D5" w:rsidP="0072295F">
      <w:pPr>
        <w:tabs>
          <w:tab w:val="left" w:pos="900"/>
          <w:tab w:val="left" w:pos="1350"/>
          <w:tab w:val="left" w:pos="2074"/>
        </w:tabs>
        <w:ind w:left="720"/>
      </w:pPr>
      <w:r>
        <w:t>(J</w:t>
      </w:r>
      <w:r w:rsidRPr="003F52E4">
        <w:t>)</w:t>
      </w:r>
      <w:r>
        <w:t xml:space="preserve">  </w:t>
      </w:r>
      <w:r w:rsidRPr="007B38E8">
        <w:t>not alter any invoice or medical documentation</w:t>
      </w:r>
      <w:r>
        <w:t xml:space="preserve">; </w:t>
      </w:r>
    </w:p>
    <w:p w14:paraId="7E40A5AF" w14:textId="77777777" w:rsidR="007630D5" w:rsidRDefault="007630D5" w:rsidP="0072295F">
      <w:pPr>
        <w:tabs>
          <w:tab w:val="left" w:pos="900"/>
          <w:tab w:val="left" w:pos="1350"/>
          <w:tab w:val="left" w:pos="2074"/>
        </w:tabs>
        <w:ind w:left="720"/>
      </w:pPr>
    </w:p>
    <w:p w14:paraId="11212276" w14:textId="77777777" w:rsidR="007630D5" w:rsidRDefault="007630D5" w:rsidP="0072295F">
      <w:pPr>
        <w:tabs>
          <w:tab w:val="left" w:pos="900"/>
          <w:tab w:val="left" w:pos="1310"/>
          <w:tab w:val="left" w:pos="1699"/>
          <w:tab w:val="left" w:pos="2074"/>
        </w:tabs>
        <w:ind w:left="720"/>
      </w:pPr>
      <w:r>
        <w:t xml:space="preserve">K)  </w:t>
      </w:r>
      <w:r w:rsidRPr="007B38E8">
        <w:t xml:space="preserve">not solicit members </w:t>
      </w:r>
      <w:r w:rsidRPr="00CB2EAC">
        <w:t>to purchase additional DME</w:t>
      </w:r>
      <w:r>
        <w:t>;</w:t>
      </w:r>
    </w:p>
    <w:p w14:paraId="3F33D452" w14:textId="77777777" w:rsidR="007630D5" w:rsidRPr="009676A9" w:rsidRDefault="007630D5" w:rsidP="0072295F">
      <w:pPr>
        <w:tabs>
          <w:tab w:val="left" w:pos="900"/>
          <w:tab w:val="left" w:pos="1310"/>
          <w:tab w:val="left" w:pos="1699"/>
          <w:tab w:val="left" w:pos="2074"/>
        </w:tabs>
        <w:ind w:left="720"/>
      </w:pPr>
    </w:p>
    <w:p w14:paraId="42652442" w14:textId="77777777" w:rsidR="007630D5" w:rsidRDefault="007630D5" w:rsidP="0072295F">
      <w:pPr>
        <w:tabs>
          <w:tab w:val="left" w:pos="900"/>
          <w:tab w:val="left" w:pos="1310"/>
          <w:tab w:val="left" w:pos="1440"/>
          <w:tab w:val="left" w:pos="2074"/>
        </w:tabs>
        <w:ind w:left="720"/>
      </w:pPr>
      <w:r w:rsidRPr="00CA3E05">
        <w:t>(L)  submit prior authorization requests, as specified by 130 CMR 409.418, to the MassHealth agency or its designee, only when the DME is medically necessary and when prior authorization is a prerequisite in accordance with 130 CMR 409.418, or required by MassHealth agency guidance.</w:t>
      </w:r>
    </w:p>
    <w:p w14:paraId="3D2CC2FB" w14:textId="77777777" w:rsidR="007630D5" w:rsidRDefault="007630D5" w:rsidP="0072295F">
      <w:pPr>
        <w:tabs>
          <w:tab w:val="left" w:pos="900"/>
          <w:tab w:val="left" w:pos="1350"/>
          <w:tab w:val="left" w:pos="2074"/>
        </w:tabs>
        <w:ind w:left="720"/>
      </w:pPr>
    </w:p>
    <w:p w14:paraId="7940EA33" w14:textId="77777777" w:rsidR="007630D5" w:rsidRDefault="007630D5" w:rsidP="0072295F">
      <w:pPr>
        <w:tabs>
          <w:tab w:val="left" w:pos="900"/>
          <w:tab w:val="left" w:pos="1350"/>
          <w:tab w:val="left" w:pos="2074"/>
        </w:tabs>
        <w:ind w:left="720"/>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61E5FC28" w14:textId="77777777" w:rsidTr="00EA13E2">
        <w:trPr>
          <w:trHeight w:hRule="exact" w:val="864"/>
        </w:trPr>
        <w:tc>
          <w:tcPr>
            <w:tcW w:w="4080" w:type="dxa"/>
            <w:tcBorders>
              <w:bottom w:val="nil"/>
            </w:tcBorders>
          </w:tcPr>
          <w:p w14:paraId="4A65B09F" w14:textId="77777777" w:rsidR="007630D5" w:rsidRPr="002B61E2" w:rsidRDefault="007630D5" w:rsidP="00EA13E2">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A35949C" w14:textId="77777777" w:rsidR="007630D5" w:rsidRPr="002B61E2" w:rsidRDefault="007630D5" w:rsidP="00EA13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492FE23" w14:textId="77777777" w:rsidR="007630D5" w:rsidRPr="002B61E2" w:rsidRDefault="007630D5" w:rsidP="00EA13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62C59EA" w14:textId="77777777" w:rsidR="007630D5" w:rsidRPr="002B61E2" w:rsidRDefault="007630D5" w:rsidP="00EA13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E820746" w14:textId="77777777" w:rsidR="007630D5" w:rsidRDefault="007630D5" w:rsidP="00EA13E2">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D5DFB26" w14:textId="77777777" w:rsidR="007630D5" w:rsidRPr="002B61E2" w:rsidRDefault="007630D5" w:rsidP="00EA13E2">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697897E0" w14:textId="77777777" w:rsidR="007630D5" w:rsidRPr="002B61E2" w:rsidRDefault="007630D5" w:rsidP="00EA13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267599F" w14:textId="77777777" w:rsidR="007630D5" w:rsidRPr="002B61E2" w:rsidRDefault="007630D5"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4-12</w:t>
            </w:r>
          </w:p>
        </w:tc>
      </w:tr>
      <w:tr w:rsidR="007630D5" w:rsidRPr="002B61E2" w14:paraId="566FDC00" w14:textId="77777777" w:rsidTr="00EA13E2">
        <w:trPr>
          <w:trHeight w:hRule="exact" w:val="864"/>
        </w:trPr>
        <w:tc>
          <w:tcPr>
            <w:tcW w:w="4080" w:type="dxa"/>
            <w:tcBorders>
              <w:top w:val="nil"/>
            </w:tcBorders>
            <w:vAlign w:val="center"/>
          </w:tcPr>
          <w:p w14:paraId="4F076ABD" w14:textId="77777777" w:rsidR="007630D5" w:rsidRPr="002B61E2" w:rsidRDefault="007630D5" w:rsidP="00EA13E2">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6A96B730" w14:textId="77777777" w:rsidR="007630D5" w:rsidRPr="003F6F4E" w:rsidRDefault="007630D5" w:rsidP="00EA13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2FEA72C" w14:textId="77777777" w:rsidR="007630D5" w:rsidRPr="003F6F4E" w:rsidRDefault="007630D5"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DME-42</w:t>
            </w:r>
          </w:p>
        </w:tc>
        <w:tc>
          <w:tcPr>
            <w:tcW w:w="1771" w:type="dxa"/>
          </w:tcPr>
          <w:p w14:paraId="6E600AB0" w14:textId="77777777" w:rsidR="007630D5" w:rsidRPr="003F6F4E" w:rsidRDefault="007630D5" w:rsidP="00EA13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586FB9E" w14:textId="77777777" w:rsidR="007630D5" w:rsidRPr="002B61E2" w:rsidRDefault="007630D5"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1C57D2BB" w14:textId="77777777" w:rsidR="007630D5" w:rsidRDefault="007630D5" w:rsidP="0072295F">
      <w:pPr>
        <w:tabs>
          <w:tab w:val="left" w:pos="900"/>
          <w:tab w:val="left" w:pos="1310"/>
          <w:tab w:val="left" w:pos="1699"/>
          <w:tab w:val="left" w:pos="2074"/>
        </w:tabs>
        <w:ind w:left="720"/>
      </w:pPr>
    </w:p>
    <w:p w14:paraId="703C0488" w14:textId="77777777" w:rsidR="007630D5" w:rsidRPr="00D06284" w:rsidRDefault="007630D5" w:rsidP="0072295F">
      <w:pPr>
        <w:tabs>
          <w:tab w:val="left" w:pos="900"/>
          <w:tab w:val="left" w:pos="1310"/>
          <w:tab w:val="left" w:pos="1699"/>
          <w:tab w:val="left" w:pos="2074"/>
        </w:tabs>
        <w:ind w:left="720"/>
      </w:pPr>
      <w:r w:rsidRPr="009676A9">
        <w:t>(M)  not share</w:t>
      </w:r>
      <w:r w:rsidRPr="00D06284">
        <w:t xml:space="preserve"> a service facility </w:t>
      </w:r>
      <w:r>
        <w:t>or physical location (including a consignment closet, unless permitted by specific MassHealth guidance)</w:t>
      </w:r>
      <w:r w:rsidRPr="00A34766">
        <w:t xml:space="preserve"> with an ordering practitioner, or other provider who is authorized to prescribe DME or </w:t>
      </w:r>
      <w:r w:rsidRPr="00D06284">
        <w:t xml:space="preserve">with another </w:t>
      </w:r>
      <w:r>
        <w:t xml:space="preserve">supplier of DME, </w:t>
      </w:r>
      <w:r w:rsidRPr="004B0808">
        <w:t>except as permitted by 42 CFR 424.57(c)</w:t>
      </w:r>
      <w:r>
        <w:t xml:space="preserve"> </w:t>
      </w:r>
      <w:r w:rsidRPr="004B0808">
        <w:t>(Medicare Supplier Standard 29)</w:t>
      </w:r>
      <w:r>
        <w:t>;</w:t>
      </w:r>
    </w:p>
    <w:p w14:paraId="4986C2E0" w14:textId="77777777" w:rsidR="007630D5" w:rsidRDefault="007630D5" w:rsidP="0072295F">
      <w:pPr>
        <w:tabs>
          <w:tab w:val="left" w:pos="900"/>
          <w:tab w:val="left" w:pos="1350"/>
          <w:tab w:val="left" w:pos="2074"/>
        </w:tabs>
        <w:ind w:left="720"/>
      </w:pPr>
    </w:p>
    <w:p w14:paraId="51EEF3C0" w14:textId="77777777" w:rsidR="007630D5" w:rsidRPr="00D06284" w:rsidRDefault="007630D5" w:rsidP="0072295F">
      <w:pPr>
        <w:tabs>
          <w:tab w:val="left" w:pos="900"/>
          <w:tab w:val="left" w:pos="1310"/>
          <w:tab w:val="left" w:pos="1440"/>
          <w:tab w:val="left" w:pos="2074"/>
        </w:tabs>
        <w:ind w:left="720"/>
      </w:pPr>
      <w:r w:rsidRPr="009676A9">
        <w:t xml:space="preserve">(N)  have a complaint resolution protocol to promptly address members’ complaints by responding to any member complaints within two business days, and keep written complaints, related correspondence, and any notes of actions taken in response to written and oral complaints, and </w:t>
      </w:r>
      <w:r w:rsidRPr="00D06284">
        <w:t>maintain such information in accordance with 130 CMR 409.430</w:t>
      </w:r>
      <w:r w:rsidRPr="00330F6A">
        <w:t>(I)</w:t>
      </w:r>
      <w:r>
        <w:t>;</w:t>
      </w:r>
      <w:r w:rsidRPr="00330F6A">
        <w:t xml:space="preserve"> MassHealth may request a copy of the provider’s complaint log/records and may specify the time period for the requested records in accordance with 130 CMR 409.426</w:t>
      </w:r>
      <w:r>
        <w:t>;</w:t>
      </w:r>
    </w:p>
    <w:p w14:paraId="5709E790" w14:textId="77777777" w:rsidR="007630D5" w:rsidRPr="00ED384B" w:rsidRDefault="007630D5" w:rsidP="0072295F">
      <w:pPr>
        <w:tabs>
          <w:tab w:val="left" w:pos="900"/>
          <w:tab w:val="left" w:pos="1310"/>
          <w:tab w:val="left" w:pos="1699"/>
          <w:tab w:val="left" w:pos="2074"/>
        </w:tabs>
        <w:ind w:left="720"/>
      </w:pPr>
    </w:p>
    <w:p w14:paraId="32055ED9" w14:textId="77777777" w:rsidR="007630D5" w:rsidRPr="00D06284" w:rsidRDefault="007630D5" w:rsidP="0072295F">
      <w:pPr>
        <w:tabs>
          <w:tab w:val="left" w:pos="900"/>
          <w:tab w:val="left" w:pos="1260"/>
          <w:tab w:val="left" w:pos="1440"/>
        </w:tabs>
        <w:ind w:left="720"/>
      </w:pPr>
      <w:r>
        <w:t>(O</w:t>
      </w:r>
      <w:r w:rsidRPr="00D06284">
        <w:t>)</w:t>
      </w:r>
      <w:r>
        <w:t xml:space="preserve">  </w:t>
      </w:r>
      <w:r w:rsidRPr="00D06284">
        <w:t>provide MassHealth members</w:t>
      </w:r>
      <w:r>
        <w:t xml:space="preserve"> and the MassHealth agency</w:t>
      </w:r>
      <w:r w:rsidRPr="00D06284">
        <w:t xml:space="preserve"> with written notification at least 60 days in advance of any change </w:t>
      </w:r>
      <w:r>
        <w:t>in the DME</w:t>
      </w:r>
      <w:r w:rsidRPr="00D06284">
        <w:t xml:space="preserve"> provider’s scope of business or services (for example, </w:t>
      </w:r>
      <w:r>
        <w:t xml:space="preserve">if </w:t>
      </w:r>
      <w:r w:rsidRPr="00D06284">
        <w:t xml:space="preserve">a provider decides to no longer provide </w:t>
      </w:r>
      <w:r>
        <w:t>certain</w:t>
      </w:r>
      <w:r w:rsidRPr="00D06284">
        <w:t xml:space="preserve"> products</w:t>
      </w:r>
      <w:r>
        <w:t xml:space="preserve">, </w:t>
      </w:r>
      <w:r w:rsidRPr="00A52AD3">
        <w:t>if the scope of the provider’s Medicare accreditation changes</w:t>
      </w:r>
      <w:r w:rsidRPr="004B0808">
        <w:t>, or if a provider will be disenrolling as a MassHealth provider</w:t>
      </w:r>
      <w:r w:rsidRPr="00D06284">
        <w:t>. Notifica</w:t>
      </w:r>
      <w:r>
        <w:t>tion to the member must include</w:t>
      </w:r>
    </w:p>
    <w:p w14:paraId="13147504" w14:textId="77777777" w:rsidR="007630D5" w:rsidRPr="00D06284" w:rsidRDefault="007630D5" w:rsidP="0072295F">
      <w:pPr>
        <w:tabs>
          <w:tab w:val="left" w:pos="1350"/>
        </w:tabs>
        <w:ind w:left="1080"/>
      </w:pPr>
      <w:r>
        <w:t xml:space="preserve">(1)  </w:t>
      </w:r>
      <w:r w:rsidRPr="00D06284">
        <w:t xml:space="preserve">a statement that the member can contact MassHealth Customer Service to request a list of DME providers in their area; and </w:t>
      </w:r>
    </w:p>
    <w:p w14:paraId="12D9C730" w14:textId="77777777" w:rsidR="007630D5" w:rsidRPr="00D06284" w:rsidRDefault="007630D5" w:rsidP="0072295F">
      <w:pPr>
        <w:tabs>
          <w:tab w:val="left" w:pos="1350"/>
        </w:tabs>
        <w:ind w:left="1080"/>
      </w:pPr>
      <w:r>
        <w:t xml:space="preserve">(2) </w:t>
      </w:r>
      <w:r w:rsidRPr="00D06284">
        <w:t xml:space="preserve"> if prior authorizat</w:t>
      </w:r>
      <w:r>
        <w:t>ion is required for the service</w:t>
      </w:r>
    </w:p>
    <w:p w14:paraId="47BB40C6" w14:textId="77777777" w:rsidR="007630D5" w:rsidRPr="00D06284" w:rsidRDefault="007630D5" w:rsidP="0072295F">
      <w:pPr>
        <w:ind w:left="1440"/>
      </w:pPr>
      <w:r>
        <w:t>(a)  the number of non-</w:t>
      </w:r>
      <w:r w:rsidRPr="00D06284">
        <w:t>billed units remaining on the PA</w:t>
      </w:r>
      <w:r>
        <w:t>; and</w:t>
      </w:r>
      <w:r w:rsidRPr="00D06284">
        <w:t xml:space="preserve"> </w:t>
      </w:r>
    </w:p>
    <w:p w14:paraId="75B0B894" w14:textId="77777777" w:rsidR="007630D5" w:rsidRPr="00D06284" w:rsidRDefault="007630D5" w:rsidP="0072295F">
      <w:pPr>
        <w:tabs>
          <w:tab w:val="left" w:pos="900"/>
          <w:tab w:val="left" w:pos="1310"/>
          <w:tab w:val="left" w:pos="1699"/>
          <w:tab w:val="left" w:pos="2074"/>
        </w:tabs>
        <w:ind w:left="1440"/>
      </w:pPr>
      <w:r>
        <w:t>(</w:t>
      </w:r>
      <w:r w:rsidRPr="00D06284">
        <w:t>b</w:t>
      </w:r>
      <w:r>
        <w:t>)</w:t>
      </w:r>
      <w:r w:rsidRPr="00D06284">
        <w:t xml:space="preserve">  </w:t>
      </w:r>
      <w:r>
        <w:t xml:space="preserve">a </w:t>
      </w:r>
      <w:r w:rsidRPr="00D06284">
        <w:t>copy of the original PA approval from MassHealth for</w:t>
      </w:r>
      <w:r>
        <w:t xml:space="preserve"> the member to provide to the new DME provider;</w:t>
      </w:r>
    </w:p>
    <w:p w14:paraId="17A5FF01" w14:textId="77777777" w:rsidR="007630D5" w:rsidRPr="009676A9" w:rsidRDefault="007630D5" w:rsidP="0072295F">
      <w:pPr>
        <w:tabs>
          <w:tab w:val="left" w:pos="900"/>
          <w:tab w:val="left" w:pos="1310"/>
          <w:tab w:val="left" w:pos="1699"/>
          <w:tab w:val="left" w:pos="2074"/>
        </w:tabs>
        <w:ind w:left="1440" w:hanging="900"/>
        <w:rPr>
          <w:szCs w:val="16"/>
        </w:rPr>
      </w:pPr>
    </w:p>
    <w:p w14:paraId="563478F1" w14:textId="77777777" w:rsidR="007630D5" w:rsidRDefault="007630D5" w:rsidP="0072295F">
      <w:pPr>
        <w:tabs>
          <w:tab w:val="left" w:pos="900"/>
          <w:tab w:val="left" w:pos="1310"/>
          <w:tab w:val="left" w:pos="1440"/>
          <w:tab w:val="left" w:pos="2074"/>
        </w:tabs>
        <w:ind w:left="720"/>
      </w:pPr>
      <w:r>
        <w:t>(P)  instruct the member, or the member’s caregiver, in the appropriate use of the DME furnished to the member. Such instruction must include, but not be limited to, the provision of appropriate information related to setup, features, routine use, troubleshooting, cleaning, infection control practices, and other issues related to the use and maintenance of all DME provided. Instructions must be commensurate with the risks, complexity, and manufacturer’s instructions and specifications for the</w:t>
      </w:r>
      <w:r w:rsidRPr="00E034E6">
        <w:t xml:space="preserve"> </w:t>
      </w:r>
      <w:r>
        <w:t xml:space="preserve">DME. The DME provider must tailor training and instruction materials and approaches to the needs, abilities, learning preferences, and language of the member and caregivers, as appropriate. The DME provider must document the provision of such instruction in the member’s record in accordance with 130 CMR 409.430(K); </w:t>
      </w:r>
    </w:p>
    <w:p w14:paraId="36109C81" w14:textId="77777777" w:rsidR="007630D5" w:rsidRPr="009676A9" w:rsidRDefault="007630D5" w:rsidP="0072295F">
      <w:pPr>
        <w:tabs>
          <w:tab w:val="left" w:pos="900"/>
          <w:tab w:val="left" w:pos="1310"/>
          <w:tab w:val="left" w:pos="1699"/>
          <w:tab w:val="left" w:pos="2074"/>
        </w:tabs>
        <w:ind w:left="720"/>
      </w:pPr>
    </w:p>
    <w:p w14:paraId="3650CA5E" w14:textId="77777777" w:rsidR="007630D5" w:rsidRDefault="007630D5" w:rsidP="0072295F">
      <w:pPr>
        <w:tabs>
          <w:tab w:val="left" w:pos="900"/>
          <w:tab w:val="left" w:pos="1310"/>
          <w:tab w:val="left" w:pos="1440"/>
          <w:tab w:val="left" w:pos="2074"/>
        </w:tabs>
        <w:ind w:left="720"/>
      </w:pPr>
      <w:r w:rsidRPr="00CA3E05">
        <w:t xml:space="preserve">(Q)  ensure that the member and the member’s caregivers, as appropriate, can use all DME provided safely and effectively in the settings of anticipated use; </w:t>
      </w:r>
    </w:p>
    <w:p w14:paraId="54705941" w14:textId="77777777" w:rsidR="007630D5" w:rsidRDefault="007630D5" w:rsidP="0072295F">
      <w:pPr>
        <w:tabs>
          <w:tab w:val="left" w:pos="900"/>
          <w:tab w:val="left" w:pos="1310"/>
          <w:tab w:val="left" w:pos="1440"/>
          <w:tab w:val="left" w:pos="2074"/>
        </w:tabs>
        <w:ind w:left="720"/>
      </w:pPr>
    </w:p>
    <w:p w14:paraId="751CFC09" w14:textId="77777777" w:rsidR="007630D5" w:rsidRDefault="007630D5" w:rsidP="0072295F">
      <w:pPr>
        <w:tabs>
          <w:tab w:val="left" w:pos="900"/>
          <w:tab w:val="left" w:pos="1310"/>
          <w:tab w:val="left" w:pos="1350"/>
          <w:tab w:val="left" w:pos="2074"/>
        </w:tabs>
        <w:ind w:left="720"/>
      </w:pPr>
      <w:r>
        <w:t xml:space="preserve">(R)  upon </w:t>
      </w:r>
      <w:r w:rsidRPr="00E94453">
        <w:t xml:space="preserve">request, submit to the MassHealth agency or its designee a statement of fiscal soundness attesting to the financial viability of the DME provider supported by documentation to demonstrate that the provider has adequate resources to finance the provision of services in </w:t>
      </w:r>
      <w:r>
        <w:t xml:space="preserve">accordance with 130 CMR 409.000; and </w:t>
      </w:r>
    </w:p>
    <w:p w14:paraId="73FDD4E9" w14:textId="77777777" w:rsidR="007630D5" w:rsidRDefault="007630D5" w:rsidP="0072295F">
      <w:pPr>
        <w:tabs>
          <w:tab w:val="left" w:pos="900"/>
          <w:tab w:val="left" w:pos="1310"/>
          <w:tab w:val="left" w:pos="1350"/>
          <w:tab w:val="left" w:pos="2074"/>
        </w:tabs>
        <w:ind w:left="720"/>
      </w:pPr>
    </w:p>
    <w:p w14:paraId="6BDDE15B" w14:textId="77777777" w:rsidR="007630D5" w:rsidRPr="006B5155" w:rsidRDefault="007630D5" w:rsidP="0072295F">
      <w:pPr>
        <w:tabs>
          <w:tab w:val="left" w:pos="900"/>
          <w:tab w:val="left" w:pos="1310"/>
          <w:tab w:val="left" w:pos="1350"/>
          <w:tab w:val="left" w:pos="2074"/>
        </w:tabs>
        <w:ind w:left="720"/>
      </w:pPr>
      <w:r w:rsidRPr="00330F6A">
        <w:t>(S)</w:t>
      </w:r>
      <w:r>
        <w:t xml:space="preserve"> </w:t>
      </w:r>
      <w:r w:rsidRPr="00330F6A">
        <w:t xml:space="preserve"> upon request, submit to the MassHealth agency or its designee, data demonstrating the DME provider’s performance related to customer service, delivery of equipment, supplies and timeliness of repairs in accordance with 130 CMR 409.426.</w:t>
      </w:r>
    </w:p>
    <w:p w14:paraId="3A1B63DC" w14:textId="77777777" w:rsidR="007630D5" w:rsidRPr="007B2E20" w:rsidRDefault="007630D5" w:rsidP="0072295F">
      <w:pPr>
        <w:tabs>
          <w:tab w:val="left" w:pos="900"/>
          <w:tab w:val="left" w:pos="1310"/>
          <w:tab w:val="left" w:pos="1699"/>
          <w:tab w:val="left" w:pos="2074"/>
        </w:tabs>
        <w:ind w:left="900" w:hanging="900"/>
        <w:rPr>
          <w:sz w:val="16"/>
          <w:szCs w:val="16"/>
        </w:rPr>
      </w:pPr>
    </w:p>
    <w:p w14:paraId="47D2B5E1" w14:textId="77777777" w:rsidR="007630D5" w:rsidRPr="005C6250" w:rsidRDefault="007630D5" w:rsidP="0072295F">
      <w:pPr>
        <w:pStyle w:val="BodyTextIndent3"/>
      </w:pPr>
      <w:r w:rsidRPr="005C6250">
        <w:t>(130 CMR 409.406 Reserved)</w:t>
      </w:r>
    </w:p>
    <w:p w14:paraId="79985319" w14:textId="77777777" w:rsidR="007630D5" w:rsidRDefault="007630D5" w:rsidP="00B44A44">
      <w:pPr>
        <w:tabs>
          <w:tab w:val="left" w:pos="-720"/>
          <w:tab w:val="left" w:pos="900"/>
          <w:tab w:val="left" w:pos="936"/>
          <w:tab w:val="left" w:pos="1350"/>
          <w:tab w:val="left" w:pos="1710"/>
          <w:tab w:val="left" w:pos="2074"/>
        </w:tabs>
        <w:suppressAutoHyphens/>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223B3516" w14:textId="77777777" w:rsidTr="00466F2B">
        <w:trPr>
          <w:trHeight w:hRule="exact" w:val="864"/>
        </w:trPr>
        <w:tc>
          <w:tcPr>
            <w:tcW w:w="4080" w:type="dxa"/>
            <w:tcBorders>
              <w:bottom w:val="nil"/>
            </w:tcBorders>
          </w:tcPr>
          <w:p w14:paraId="63B8E888"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7BD8C63"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DBF89C8"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8159300"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EB53C91" w14:textId="77777777" w:rsidR="007630D5"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9E17127"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8BE9CFE"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3997C1D"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4-13</w:t>
            </w:r>
          </w:p>
        </w:tc>
      </w:tr>
      <w:tr w:rsidR="007630D5" w:rsidRPr="002B61E2" w14:paraId="701D0C77" w14:textId="77777777" w:rsidTr="00466F2B">
        <w:trPr>
          <w:trHeight w:hRule="exact" w:val="864"/>
        </w:trPr>
        <w:tc>
          <w:tcPr>
            <w:tcW w:w="4080" w:type="dxa"/>
            <w:tcBorders>
              <w:top w:val="nil"/>
            </w:tcBorders>
            <w:vAlign w:val="center"/>
          </w:tcPr>
          <w:p w14:paraId="54704A95"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72EA1BCE"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A399A56"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DME-39</w:t>
            </w:r>
          </w:p>
        </w:tc>
        <w:tc>
          <w:tcPr>
            <w:tcW w:w="1771" w:type="dxa"/>
          </w:tcPr>
          <w:p w14:paraId="2EE28952"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3BACB7B"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257428D1" w14:textId="77777777" w:rsidR="007630D5" w:rsidRDefault="007630D5" w:rsidP="00B44A44">
      <w:pPr>
        <w:tabs>
          <w:tab w:val="left" w:pos="-720"/>
          <w:tab w:val="left" w:pos="900"/>
          <w:tab w:val="left" w:pos="936"/>
          <w:tab w:val="left" w:pos="1350"/>
          <w:tab w:val="left" w:pos="1710"/>
          <w:tab w:val="left" w:pos="2074"/>
        </w:tabs>
        <w:suppressAutoHyphens/>
      </w:pPr>
    </w:p>
    <w:p w14:paraId="744EAFDE" w14:textId="77777777" w:rsidR="007630D5" w:rsidRDefault="007630D5" w:rsidP="00B702D5">
      <w:pPr>
        <w:widowControl w:val="0"/>
        <w:tabs>
          <w:tab w:val="left" w:pos="936"/>
          <w:tab w:val="left" w:pos="1314"/>
          <w:tab w:val="left" w:pos="1692"/>
          <w:tab w:val="left" w:pos="1980"/>
          <w:tab w:val="left" w:pos="2070"/>
        </w:tabs>
      </w:pPr>
      <w:r>
        <w:rPr>
          <w:u w:val="single"/>
        </w:rPr>
        <w:t>409.407:  Early and Periodic Screening, Diagnostic and Treatment (EPSDT) Services</w:t>
      </w:r>
    </w:p>
    <w:p w14:paraId="09BDBE9B" w14:textId="77777777" w:rsidR="007630D5" w:rsidRPr="001009A3" w:rsidRDefault="007630D5" w:rsidP="00B702D5">
      <w:pPr>
        <w:widowControl w:val="0"/>
        <w:tabs>
          <w:tab w:val="left" w:pos="936"/>
          <w:tab w:val="left" w:pos="1314"/>
          <w:tab w:val="left" w:pos="1692"/>
          <w:tab w:val="left" w:pos="1980"/>
          <w:tab w:val="left" w:pos="2070"/>
        </w:tabs>
        <w:rPr>
          <w:sz w:val="16"/>
          <w:szCs w:val="16"/>
        </w:rPr>
      </w:pPr>
    </w:p>
    <w:p w14:paraId="4F45E399" w14:textId="77777777" w:rsidR="007630D5" w:rsidRDefault="007630D5" w:rsidP="00B702D5">
      <w:pPr>
        <w:pStyle w:val="definition"/>
        <w:widowControl w:val="0"/>
        <w:tabs>
          <w:tab w:val="clear" w:pos="2454"/>
          <w:tab w:val="left" w:pos="936"/>
          <w:tab w:val="left" w:pos="1980"/>
        </w:tabs>
        <w:suppressAutoHyphens w:val="0"/>
        <w:ind w:left="720" w:firstLine="374"/>
        <w:rPr>
          <w:rFonts w:ascii="Times New Roman" w:hAnsi="Times New Roman"/>
        </w:rPr>
      </w:pPr>
      <w:r w:rsidRPr="00CF42CC">
        <w:t xml:space="preserve">The MassHealth agency pays for all medically necessary </w:t>
      </w:r>
      <w:r>
        <w:t>DME</w:t>
      </w:r>
      <w:r w:rsidRPr="00CF42CC">
        <w:t xml:space="preserve"> services for EPSDT-eligible members in accordance with 130 CMR 450.14</w:t>
      </w:r>
      <w:r>
        <w:t xml:space="preserve">4: </w:t>
      </w:r>
      <w:r w:rsidRPr="00B6283C">
        <w:rPr>
          <w:i/>
        </w:rPr>
        <w:t xml:space="preserve">EPSDT Services: </w:t>
      </w:r>
      <w:r>
        <w:rPr>
          <w:i/>
        </w:rPr>
        <w:t>Diagnosis and Treatment</w:t>
      </w:r>
      <w:r>
        <w:t xml:space="preserve">, </w:t>
      </w:r>
      <w:r w:rsidRPr="00CF42CC">
        <w:t xml:space="preserve">without regard to service limitations </w:t>
      </w:r>
      <w:r w:rsidRPr="00C130F1">
        <w:rPr>
          <w:rFonts w:ascii="Times New Roman" w:hAnsi="Times New Roman"/>
        </w:rPr>
        <w:t>described in 130 CMR 409.000, and with prior authorization</w:t>
      </w:r>
      <w:r w:rsidRPr="00B201DB">
        <w:rPr>
          <w:rFonts w:ascii="Times New Roman" w:hAnsi="Times New Roman"/>
        </w:rPr>
        <w:t xml:space="preserve"> </w:t>
      </w:r>
      <w:r>
        <w:rPr>
          <w:rFonts w:ascii="Times New Roman" w:hAnsi="Times New Roman"/>
        </w:rPr>
        <w:t>pursuant to 130 CMR 409.418</w:t>
      </w:r>
      <w:r w:rsidRPr="00C130F1">
        <w:rPr>
          <w:rFonts w:ascii="Times New Roman" w:hAnsi="Times New Roman"/>
        </w:rPr>
        <w:t>.</w:t>
      </w:r>
    </w:p>
    <w:p w14:paraId="473953A0" w14:textId="77777777" w:rsidR="007630D5" w:rsidRPr="007B2E20" w:rsidRDefault="007630D5" w:rsidP="00B702D5">
      <w:pPr>
        <w:pStyle w:val="BodyTextIndent3"/>
        <w:rPr>
          <w:sz w:val="16"/>
          <w:szCs w:val="16"/>
        </w:rPr>
      </w:pPr>
    </w:p>
    <w:p w14:paraId="7D4A024E" w14:textId="77777777" w:rsidR="007630D5" w:rsidRDefault="007630D5" w:rsidP="00B702D5">
      <w:pPr>
        <w:pStyle w:val="BodyTextIndent3"/>
      </w:pPr>
      <w:r w:rsidRPr="00CA771C">
        <w:t>(</w:t>
      </w:r>
      <w:r w:rsidRPr="00FC01B7">
        <w:t>130 CMR 409.408 through 409</w:t>
      </w:r>
      <w:r w:rsidRPr="00CA771C">
        <w:t>.411 Reserved)</w:t>
      </w:r>
    </w:p>
    <w:p w14:paraId="1B475ABB" w14:textId="77777777" w:rsidR="007630D5" w:rsidRDefault="007630D5" w:rsidP="00B702D5">
      <w:pPr>
        <w:pStyle w:val="BodyTextIndent3"/>
      </w:pPr>
    </w:p>
    <w:p w14:paraId="1B707D18" w14:textId="77777777" w:rsidR="007630D5" w:rsidRDefault="007630D5" w:rsidP="00B702D5">
      <w:pPr>
        <w:tabs>
          <w:tab w:val="left" w:pos="-720"/>
          <w:tab w:val="left" w:pos="900"/>
          <w:tab w:val="left" w:pos="936"/>
          <w:tab w:val="left" w:pos="1350"/>
          <w:tab w:val="left" w:pos="1710"/>
          <w:tab w:val="left" w:pos="2074"/>
        </w:tabs>
        <w:suppressAutoHyphens/>
      </w:pPr>
    </w:p>
    <w:p w14:paraId="457BCE4C" w14:textId="77777777" w:rsidR="007630D5" w:rsidRPr="00810565" w:rsidRDefault="007630D5" w:rsidP="00B702D5">
      <w:pPr>
        <w:tabs>
          <w:tab w:val="left" w:pos="-720"/>
          <w:tab w:val="left" w:pos="900"/>
          <w:tab w:val="left" w:pos="936"/>
          <w:tab w:val="left" w:pos="1350"/>
          <w:tab w:val="left" w:pos="1710"/>
          <w:tab w:val="left" w:pos="2074"/>
        </w:tabs>
        <w:suppressAutoHyphens/>
        <w:ind w:left="1080"/>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4C62285B" w14:textId="77777777" w:rsidTr="00466F2B">
        <w:trPr>
          <w:trHeight w:hRule="exact" w:val="864"/>
        </w:trPr>
        <w:tc>
          <w:tcPr>
            <w:tcW w:w="4080" w:type="dxa"/>
            <w:tcBorders>
              <w:bottom w:val="nil"/>
            </w:tcBorders>
          </w:tcPr>
          <w:p w14:paraId="39A60583"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12E4C81"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839C981"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BF42F22"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1C0F9F4" w14:textId="77777777" w:rsidR="007630D5"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341CDE0"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E83C1C0"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FAC9F24"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4-14</w:t>
            </w:r>
          </w:p>
        </w:tc>
      </w:tr>
      <w:tr w:rsidR="007630D5" w:rsidRPr="002B61E2" w14:paraId="3138D7EA" w14:textId="77777777" w:rsidTr="00466F2B">
        <w:trPr>
          <w:trHeight w:hRule="exact" w:val="864"/>
        </w:trPr>
        <w:tc>
          <w:tcPr>
            <w:tcW w:w="4080" w:type="dxa"/>
            <w:tcBorders>
              <w:top w:val="nil"/>
            </w:tcBorders>
            <w:vAlign w:val="center"/>
          </w:tcPr>
          <w:p w14:paraId="6CB303B2"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2AA1BF4C"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A34955D"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DME-39</w:t>
            </w:r>
          </w:p>
        </w:tc>
        <w:tc>
          <w:tcPr>
            <w:tcW w:w="1771" w:type="dxa"/>
          </w:tcPr>
          <w:p w14:paraId="6E52C096"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7B33658"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6CBFEEEB" w14:textId="77777777" w:rsidR="007630D5" w:rsidRDefault="007630D5" w:rsidP="00B702D5">
      <w:pPr>
        <w:tabs>
          <w:tab w:val="left" w:pos="-720"/>
          <w:tab w:val="left" w:pos="900"/>
          <w:tab w:val="left" w:pos="936"/>
          <w:tab w:val="left" w:pos="1350"/>
          <w:tab w:val="left" w:pos="1710"/>
          <w:tab w:val="left" w:pos="2074"/>
        </w:tabs>
        <w:suppressAutoHyphens/>
        <w:ind w:left="900" w:hanging="900"/>
      </w:pPr>
    </w:p>
    <w:p w14:paraId="1A3D8F15" w14:textId="77777777" w:rsidR="007630D5" w:rsidRPr="00CA771C" w:rsidRDefault="007630D5" w:rsidP="00B702D5">
      <w:pPr>
        <w:tabs>
          <w:tab w:val="left" w:pos="-720"/>
          <w:tab w:val="left" w:pos="936"/>
          <w:tab w:val="left" w:pos="1310"/>
          <w:tab w:val="left" w:pos="1699"/>
          <w:tab w:val="left" w:pos="2074"/>
        </w:tabs>
        <w:suppressAutoHyphens/>
      </w:pPr>
      <w:r w:rsidRPr="00CA771C">
        <w:rPr>
          <w:u w:val="single"/>
        </w:rPr>
        <w:t>409.412:</w:t>
      </w:r>
      <w:r w:rsidRPr="00CA771C">
        <w:rPr>
          <w:u w:val="single"/>
        </w:rPr>
        <w:tab/>
      </w:r>
      <w:r>
        <w:rPr>
          <w:u w:val="single"/>
        </w:rPr>
        <w:t>MassHealth Procurements and</w:t>
      </w:r>
      <w:r w:rsidRPr="00CA771C">
        <w:rPr>
          <w:u w:val="single"/>
        </w:rPr>
        <w:t xml:space="preserve"> Subcontracted Services</w:t>
      </w:r>
    </w:p>
    <w:p w14:paraId="46A6C6B6" w14:textId="77777777" w:rsidR="007630D5" w:rsidRDefault="007630D5" w:rsidP="00B702D5">
      <w:pPr>
        <w:tabs>
          <w:tab w:val="left" w:pos="-720"/>
          <w:tab w:val="left" w:pos="936"/>
          <w:tab w:val="left" w:pos="1310"/>
          <w:tab w:val="left" w:pos="1699"/>
          <w:tab w:val="left" w:pos="2074"/>
        </w:tabs>
        <w:suppressAutoHyphens/>
      </w:pPr>
    </w:p>
    <w:p w14:paraId="072202CC" w14:textId="77777777" w:rsidR="007630D5" w:rsidRDefault="007630D5" w:rsidP="00B702D5">
      <w:pPr>
        <w:tabs>
          <w:tab w:val="left" w:pos="-720"/>
          <w:tab w:val="left" w:pos="936"/>
          <w:tab w:val="left" w:pos="1350"/>
          <w:tab w:val="left" w:pos="1699"/>
          <w:tab w:val="left" w:pos="2074"/>
        </w:tabs>
        <w:suppressAutoHyphens/>
        <w:ind w:left="720"/>
      </w:pPr>
      <w:r>
        <w:t xml:space="preserve">(A)  The </w:t>
      </w:r>
      <w:r w:rsidRPr="00330F6A">
        <w:t>MassHealth agency in accordance with M</w:t>
      </w:r>
      <w:r>
        <w:t>.</w:t>
      </w:r>
      <w:r w:rsidRPr="00330F6A">
        <w:t>G</w:t>
      </w:r>
      <w:r>
        <w:t>.</w:t>
      </w:r>
      <w:r w:rsidRPr="00330F6A">
        <w:t>L</w:t>
      </w:r>
      <w:r>
        <w:t>.</w:t>
      </w:r>
      <w:r w:rsidRPr="00330F6A">
        <w:t xml:space="preserve"> c.118E §</w:t>
      </w:r>
      <w:r>
        <w:t xml:space="preserve"> </w:t>
      </w:r>
      <w:r w:rsidRPr="00330F6A">
        <w:t>12, may issue procurements seeking qualified DME providers</w:t>
      </w:r>
      <w:r w:rsidRPr="00A52AD3">
        <w:t xml:space="preserve"> or suppliers to submit applications for consideration, in accordance with policies set by EOHHS.</w:t>
      </w:r>
    </w:p>
    <w:p w14:paraId="3ED1F4F2" w14:textId="77777777" w:rsidR="007630D5" w:rsidRPr="00CA771C" w:rsidRDefault="007630D5" w:rsidP="00B702D5">
      <w:pPr>
        <w:tabs>
          <w:tab w:val="left" w:pos="-720"/>
          <w:tab w:val="left" w:pos="936"/>
          <w:tab w:val="left" w:pos="1310"/>
          <w:tab w:val="left" w:pos="1699"/>
          <w:tab w:val="left" w:pos="2074"/>
        </w:tabs>
        <w:suppressAutoHyphens/>
        <w:ind w:left="720"/>
      </w:pPr>
    </w:p>
    <w:p w14:paraId="17AEC188" w14:textId="77777777" w:rsidR="007630D5" w:rsidRPr="00CA771C" w:rsidRDefault="007630D5" w:rsidP="00B702D5">
      <w:pPr>
        <w:tabs>
          <w:tab w:val="left" w:pos="-720"/>
          <w:tab w:val="left" w:pos="936"/>
          <w:tab w:val="left" w:pos="1350"/>
          <w:tab w:val="left" w:pos="1530"/>
          <w:tab w:val="left" w:pos="2074"/>
        </w:tabs>
        <w:suppressAutoHyphens/>
        <w:ind w:left="720"/>
        <w:rPr>
          <w:spacing w:val="-3"/>
        </w:rPr>
      </w:pPr>
      <w:r>
        <w:t>(B)  Subcontracted Services. A DME</w:t>
      </w:r>
      <w:r w:rsidRPr="00CA771C">
        <w:t xml:space="preserve"> provider may subcontract wi</w:t>
      </w:r>
      <w:r>
        <w:t>th other entities to provide</w:t>
      </w:r>
      <w:r w:rsidRPr="00CC5B9F">
        <w:t xml:space="preserve"> </w:t>
      </w:r>
      <w:r>
        <w:t>DME. The DME</w:t>
      </w:r>
      <w:r w:rsidRPr="00CA771C">
        <w:t xml:space="preserve"> provider continues to be responsible for complying with 130 CMR 450.000</w:t>
      </w:r>
      <w:r>
        <w:t xml:space="preserve">: </w:t>
      </w:r>
      <w:r w:rsidRPr="00B6283C">
        <w:rPr>
          <w:i/>
        </w:rPr>
        <w:t>Administrative and Billing Regulations</w:t>
      </w:r>
      <w:r w:rsidRPr="00CA771C">
        <w:t xml:space="preserve"> and 130 CMR 409.000 when activities are performed by a subcontractor. The subcontract must be in writing and must contain, at a minimum, the following:</w:t>
      </w:r>
    </w:p>
    <w:p w14:paraId="26433B2D" w14:textId="77777777" w:rsidR="007630D5" w:rsidRPr="00CA771C" w:rsidRDefault="007630D5" w:rsidP="00B702D5">
      <w:pPr>
        <w:tabs>
          <w:tab w:val="left" w:pos="-720"/>
          <w:tab w:val="left" w:pos="900"/>
          <w:tab w:val="left" w:pos="936"/>
          <w:tab w:val="left" w:pos="1350"/>
          <w:tab w:val="left" w:pos="1710"/>
          <w:tab w:val="left" w:pos="2074"/>
        </w:tabs>
        <w:suppressAutoHyphens/>
        <w:ind w:left="1080"/>
      </w:pPr>
      <w:r w:rsidRPr="00CA771C">
        <w:t>(1)</w:t>
      </w:r>
      <w:r>
        <w:t xml:space="preserve">  </w:t>
      </w:r>
      <w:r w:rsidRPr="00CA771C">
        <w:t>names, addresses, phone numbers, and contact names for both companies;</w:t>
      </w:r>
    </w:p>
    <w:p w14:paraId="7C41ECBC" w14:textId="77777777" w:rsidR="007630D5" w:rsidRPr="00CA771C" w:rsidRDefault="007630D5" w:rsidP="00B702D5">
      <w:pPr>
        <w:tabs>
          <w:tab w:val="left" w:pos="-720"/>
          <w:tab w:val="left" w:pos="1350"/>
          <w:tab w:val="left" w:pos="1980"/>
        </w:tabs>
        <w:suppressAutoHyphens/>
        <w:ind w:left="1080"/>
        <w:rPr>
          <w:spacing w:val="-3"/>
        </w:rPr>
      </w:pPr>
      <w:r w:rsidRPr="00CA771C">
        <w:t>(2)  the contract term (begin and end dates);</w:t>
      </w:r>
    </w:p>
    <w:p w14:paraId="0823DBC4" w14:textId="77777777" w:rsidR="007630D5" w:rsidRPr="00CA771C" w:rsidRDefault="007630D5" w:rsidP="00B702D5">
      <w:pPr>
        <w:tabs>
          <w:tab w:val="left" w:pos="-720"/>
          <w:tab w:val="left" w:pos="1350"/>
          <w:tab w:val="left" w:pos="1980"/>
        </w:tabs>
        <w:suppressAutoHyphens/>
        <w:ind w:left="1080"/>
        <w:rPr>
          <w:spacing w:val="-3"/>
        </w:rPr>
      </w:pPr>
      <w:r w:rsidRPr="00CA771C">
        <w:t xml:space="preserve">(3)  </w:t>
      </w:r>
      <w:r>
        <w:t>a description of the DME</w:t>
      </w:r>
      <w:r w:rsidRPr="00CA771C">
        <w:t xml:space="preserve"> covered under the subcontract, including the cost of each item;</w:t>
      </w:r>
    </w:p>
    <w:p w14:paraId="62B29E3B" w14:textId="77777777" w:rsidR="007630D5" w:rsidRPr="00CA771C" w:rsidRDefault="007630D5" w:rsidP="00B702D5">
      <w:pPr>
        <w:tabs>
          <w:tab w:val="left" w:pos="-720"/>
          <w:tab w:val="left" w:pos="900"/>
          <w:tab w:val="left" w:pos="936"/>
          <w:tab w:val="left" w:pos="1350"/>
          <w:tab w:val="left" w:pos="1710"/>
          <w:tab w:val="left" w:pos="2074"/>
        </w:tabs>
        <w:suppressAutoHyphens/>
        <w:ind w:left="1080"/>
      </w:pPr>
      <w:r w:rsidRPr="00CA771C">
        <w:t>(4)</w:t>
      </w:r>
      <w:r>
        <w:t xml:space="preserve">  </w:t>
      </w:r>
      <w:r w:rsidRPr="00CA771C">
        <w:t xml:space="preserve">signatures of both parties, including signature dates and position titles; </w:t>
      </w:r>
    </w:p>
    <w:p w14:paraId="796D27D4" w14:textId="77777777" w:rsidR="007630D5" w:rsidRPr="00CA771C" w:rsidRDefault="007630D5" w:rsidP="00B702D5">
      <w:pPr>
        <w:tabs>
          <w:tab w:val="left" w:pos="-720"/>
          <w:tab w:val="left" w:pos="900"/>
          <w:tab w:val="left" w:pos="936"/>
          <w:tab w:val="left" w:pos="1350"/>
          <w:tab w:val="left" w:pos="1710"/>
          <w:tab w:val="left" w:pos="2074"/>
        </w:tabs>
        <w:suppressAutoHyphens/>
        <w:ind w:left="1080"/>
      </w:pPr>
      <w:r w:rsidRPr="00CA771C">
        <w:t>(5)</w:t>
      </w:r>
      <w:r>
        <w:t xml:space="preserve">  </w:t>
      </w:r>
      <w:r w:rsidRPr="00CA771C">
        <w:t>an established credit limit that is reasonable, based on the value of the products and services to be provided by the contractor.</w:t>
      </w:r>
      <w:r>
        <w:t xml:space="preserve"> </w:t>
      </w:r>
      <w:r w:rsidRPr="00CA771C">
        <w:t>Collect on delivery (COD) terms are not acceptable;</w:t>
      </w:r>
      <w:r>
        <w:t xml:space="preserve"> and</w:t>
      </w:r>
    </w:p>
    <w:p w14:paraId="6B9DED85" w14:textId="77777777" w:rsidR="007630D5" w:rsidRPr="00A92F7A" w:rsidRDefault="007630D5" w:rsidP="00B702D5">
      <w:pPr>
        <w:tabs>
          <w:tab w:val="left" w:pos="-720"/>
          <w:tab w:val="left" w:pos="900"/>
          <w:tab w:val="left" w:pos="936"/>
          <w:tab w:val="left" w:pos="1350"/>
          <w:tab w:val="left" w:pos="1710"/>
          <w:tab w:val="left" w:pos="2074"/>
        </w:tabs>
        <w:suppressAutoHyphens/>
        <w:ind w:left="1080"/>
      </w:pPr>
      <w:r w:rsidRPr="00A92F7A">
        <w:t>(6)  provisions requiring the subcontractor to meet all</w:t>
      </w:r>
      <w:r>
        <w:t xml:space="preserve"> applicable</w:t>
      </w:r>
      <w:r w:rsidRPr="00A92F7A">
        <w:t xml:space="preserve"> requirements specified in 130 CMR 409.404 and 409.405.</w:t>
      </w:r>
    </w:p>
    <w:p w14:paraId="24ADEAC0" w14:textId="77777777" w:rsidR="007630D5" w:rsidRPr="00A17B76" w:rsidRDefault="007630D5" w:rsidP="00B702D5">
      <w:pPr>
        <w:tabs>
          <w:tab w:val="left" w:pos="-720"/>
          <w:tab w:val="left" w:pos="900"/>
          <w:tab w:val="left" w:pos="936"/>
          <w:tab w:val="left" w:pos="1350"/>
          <w:tab w:val="left" w:pos="1710"/>
          <w:tab w:val="left" w:pos="2074"/>
        </w:tabs>
        <w:suppressAutoHyphens/>
        <w:ind w:left="1350" w:hanging="1350"/>
        <w:rPr>
          <w:highlight w:val="yellow"/>
        </w:rPr>
      </w:pPr>
    </w:p>
    <w:p w14:paraId="3F137CBA" w14:textId="77777777" w:rsidR="007630D5" w:rsidRPr="00CA771C" w:rsidRDefault="007630D5" w:rsidP="00B702D5">
      <w:pPr>
        <w:tabs>
          <w:tab w:val="left" w:pos="-720"/>
          <w:tab w:val="left" w:pos="936"/>
          <w:tab w:val="left" w:pos="1350"/>
          <w:tab w:val="left" w:pos="1699"/>
          <w:tab w:val="left" w:pos="2074"/>
        </w:tabs>
        <w:suppressAutoHyphens/>
        <w:ind w:left="720"/>
      </w:pPr>
      <w:r>
        <w:t>(C)  A DME</w:t>
      </w:r>
      <w:r w:rsidRPr="00A92F7A">
        <w:t xml:space="preserve"> provider must ensur</w:t>
      </w:r>
      <w:r>
        <w:t>e that its subcontractors of DME</w:t>
      </w:r>
      <w:r w:rsidRPr="00A92F7A">
        <w:t xml:space="preserve"> meet all </w:t>
      </w:r>
      <w:r>
        <w:t xml:space="preserve">applicable </w:t>
      </w:r>
      <w:r w:rsidRPr="00A92F7A">
        <w:t>requirements specified in 130 CMR 409.404 and 409.405.</w:t>
      </w:r>
    </w:p>
    <w:p w14:paraId="69A4AF27" w14:textId="77777777" w:rsidR="007630D5" w:rsidRPr="00CA771C" w:rsidRDefault="007630D5" w:rsidP="00B702D5">
      <w:pPr>
        <w:tabs>
          <w:tab w:val="left" w:pos="-720"/>
          <w:tab w:val="left" w:pos="900"/>
          <w:tab w:val="left" w:pos="936"/>
          <w:tab w:val="left" w:pos="1350"/>
          <w:tab w:val="left" w:pos="1710"/>
          <w:tab w:val="left" w:pos="2074"/>
        </w:tabs>
        <w:suppressAutoHyphens/>
        <w:ind w:left="1350" w:hanging="1350"/>
      </w:pPr>
    </w:p>
    <w:p w14:paraId="6DE06539" w14:textId="77777777" w:rsidR="007630D5" w:rsidRDefault="007630D5" w:rsidP="00B702D5">
      <w:pPr>
        <w:tabs>
          <w:tab w:val="left" w:pos="-720"/>
          <w:tab w:val="left" w:pos="936"/>
          <w:tab w:val="left" w:pos="1350"/>
          <w:tab w:val="left" w:pos="1699"/>
          <w:tab w:val="left" w:pos="2074"/>
        </w:tabs>
        <w:suppressAutoHyphens/>
        <w:ind w:left="1350" w:hanging="1350"/>
        <w:rPr>
          <w:u w:val="single"/>
        </w:rPr>
      </w:pPr>
      <w:r w:rsidRPr="00627888">
        <w:rPr>
          <w:u w:val="single"/>
        </w:rPr>
        <w:t>409.413</w:t>
      </w:r>
      <w:r>
        <w:rPr>
          <w:u w:val="single"/>
        </w:rPr>
        <w:t>:</w:t>
      </w:r>
      <w:r>
        <w:rPr>
          <w:u w:val="single"/>
        </w:rPr>
        <w:tab/>
        <w:t>Covered Services</w:t>
      </w:r>
    </w:p>
    <w:p w14:paraId="549837CA" w14:textId="77777777" w:rsidR="007630D5" w:rsidRDefault="007630D5" w:rsidP="00B702D5">
      <w:pPr>
        <w:tabs>
          <w:tab w:val="left" w:pos="-720"/>
          <w:tab w:val="left" w:pos="936"/>
          <w:tab w:val="left" w:pos="1350"/>
          <w:tab w:val="left" w:pos="1699"/>
          <w:tab w:val="left" w:pos="2074"/>
        </w:tabs>
        <w:suppressAutoHyphens/>
        <w:ind w:left="1350" w:hanging="450"/>
        <w:rPr>
          <w:spacing w:val="-3"/>
        </w:rPr>
      </w:pPr>
    </w:p>
    <w:p w14:paraId="6EA1126D" w14:textId="77777777" w:rsidR="007630D5" w:rsidRDefault="007630D5" w:rsidP="00B702D5">
      <w:pPr>
        <w:tabs>
          <w:tab w:val="left" w:pos="-720"/>
          <w:tab w:val="left" w:pos="900"/>
          <w:tab w:val="left" w:pos="936"/>
          <w:tab w:val="left" w:pos="1350"/>
          <w:tab w:val="left" w:pos="1710"/>
          <w:tab w:val="left" w:pos="2074"/>
        </w:tabs>
        <w:suppressAutoHyphens/>
        <w:ind w:left="720"/>
      </w:pPr>
      <w:r>
        <w:t xml:space="preserve">(A)  MassHealth covers medically necessary </w:t>
      </w:r>
      <w:r w:rsidRPr="006D7C6E">
        <w:t>DME that</w:t>
      </w:r>
      <w:r>
        <w:t xml:space="preserve"> can be appropriately used in the member’s home</w:t>
      </w:r>
      <w:r w:rsidRPr="00F809DD">
        <w:t xml:space="preserve"> </w:t>
      </w:r>
      <w:r>
        <w:t xml:space="preserve">or setting in which normal life activities take place, and in certain circumstances described in 130 CMR 409.415 for use in facilities. </w:t>
      </w:r>
      <w:r w:rsidRPr="00843740">
        <w:t xml:space="preserve">All </w:t>
      </w:r>
      <w:r>
        <w:t>DME</w:t>
      </w:r>
      <w:r w:rsidRPr="00843740">
        <w:t xml:space="preserve"> must be approved for </w:t>
      </w:r>
      <w:r>
        <w:t>community</w:t>
      </w:r>
      <w:r w:rsidRPr="00843740">
        <w:t xml:space="preserve"> use </w:t>
      </w:r>
      <w:r>
        <w:t>by the f</w:t>
      </w:r>
      <w:r w:rsidRPr="00843740">
        <w:t xml:space="preserve">ederal </w:t>
      </w:r>
      <w:r>
        <w:t xml:space="preserve">Food and </w:t>
      </w:r>
      <w:r w:rsidRPr="00843740">
        <w:t>Drug Administration (FDA).</w:t>
      </w:r>
      <w:r>
        <w:t xml:space="preserve"> </w:t>
      </w:r>
      <w:r w:rsidRPr="00843740">
        <w:t>DME that is appropriate for use in the member’s home may also be used in the community.</w:t>
      </w:r>
      <w:r>
        <w:t xml:space="preserve"> </w:t>
      </w:r>
    </w:p>
    <w:p w14:paraId="344CDBD4" w14:textId="77777777" w:rsidR="007630D5" w:rsidRDefault="007630D5" w:rsidP="00B702D5">
      <w:pPr>
        <w:tabs>
          <w:tab w:val="left" w:pos="-720"/>
          <w:tab w:val="left" w:pos="900"/>
          <w:tab w:val="left" w:pos="936"/>
          <w:tab w:val="left" w:pos="1350"/>
          <w:tab w:val="left" w:pos="1710"/>
          <w:tab w:val="left" w:pos="2074"/>
        </w:tabs>
        <w:suppressAutoHyphens/>
        <w:ind w:left="720"/>
      </w:pPr>
    </w:p>
    <w:p w14:paraId="039A3427" w14:textId="77777777" w:rsidR="007630D5" w:rsidRDefault="007630D5" w:rsidP="00B702D5">
      <w:pPr>
        <w:tabs>
          <w:tab w:val="left" w:pos="-720"/>
          <w:tab w:val="left" w:pos="900"/>
          <w:tab w:val="left" w:pos="936"/>
          <w:tab w:val="left" w:pos="1350"/>
          <w:tab w:val="left" w:pos="1710"/>
          <w:tab w:val="left" w:pos="2074"/>
        </w:tabs>
        <w:suppressAutoHyphens/>
        <w:ind w:left="720"/>
      </w:pPr>
      <w:r w:rsidRPr="006A354D">
        <w:t xml:space="preserve">(B)  MassHealth covers the DME listed in Subchapter 6 of the </w:t>
      </w:r>
      <w:r w:rsidRPr="006A354D">
        <w:rPr>
          <w:i/>
        </w:rPr>
        <w:t xml:space="preserve">Durable Medical Equipment Manual, </w:t>
      </w:r>
      <w:r w:rsidRPr="006A354D">
        <w:t xml:space="preserve">the </w:t>
      </w:r>
      <w:r w:rsidRPr="006A354D">
        <w:rPr>
          <w:i/>
        </w:rPr>
        <w:t>DME and Oxygen Payment and Coverage Guideline Tool</w:t>
      </w:r>
      <w:r w:rsidRPr="006A354D">
        <w:t>, and any successor guidance issued by the MassHealth agency or its designee. Providers may request prior authorization for medically necessary DME if the corresponding service code is not listed in Subchapter 6 or the DME and Oxygen Payment and Coverage Guideline Tool. Covered DME includes, but is not limited to</w:t>
      </w:r>
    </w:p>
    <w:p w14:paraId="4DCF715E" w14:textId="77777777" w:rsidR="007630D5" w:rsidRDefault="007630D5" w:rsidP="00B702D5">
      <w:pPr>
        <w:tabs>
          <w:tab w:val="left" w:pos="-720"/>
          <w:tab w:val="left" w:pos="900"/>
          <w:tab w:val="left" w:pos="936"/>
          <w:tab w:val="left" w:pos="1350"/>
          <w:tab w:val="left" w:pos="1710"/>
          <w:tab w:val="left" w:pos="2074"/>
        </w:tabs>
        <w:suppressAutoHyphens/>
        <w:ind w:left="1080"/>
      </w:pPr>
      <w:r>
        <w:t>(1)  absorbent products;</w:t>
      </w:r>
    </w:p>
    <w:p w14:paraId="2A3CFBA4" w14:textId="77777777" w:rsidR="007630D5" w:rsidRDefault="007630D5" w:rsidP="00B702D5">
      <w:pPr>
        <w:tabs>
          <w:tab w:val="left" w:pos="-720"/>
          <w:tab w:val="left" w:pos="900"/>
          <w:tab w:val="left" w:pos="936"/>
          <w:tab w:val="left" w:pos="1350"/>
          <w:tab w:val="left" w:pos="1710"/>
          <w:tab w:val="left" w:pos="2074"/>
        </w:tabs>
        <w:suppressAutoHyphens/>
        <w:ind w:left="1080"/>
      </w:pPr>
      <w:r>
        <w:t>(2)  ambulatory equipment, such as crutches and canes;</w:t>
      </w:r>
    </w:p>
    <w:p w14:paraId="008E89EA" w14:textId="77777777" w:rsidR="007630D5" w:rsidRDefault="007630D5" w:rsidP="00B702D5">
      <w:pPr>
        <w:tabs>
          <w:tab w:val="left" w:pos="-720"/>
          <w:tab w:val="left" w:pos="900"/>
          <w:tab w:val="left" w:pos="936"/>
          <w:tab w:val="left" w:pos="1350"/>
          <w:tab w:val="left" w:pos="1710"/>
          <w:tab w:val="left" w:pos="2074"/>
        </w:tabs>
        <w:suppressAutoHyphens/>
        <w:ind w:left="1080"/>
      </w:pPr>
      <w:r w:rsidRPr="006A354D">
        <w:t>(3)  compression</w:t>
      </w:r>
      <w:r w:rsidRPr="00A5580D">
        <w:t xml:space="preserve"> </w:t>
      </w:r>
      <w:r w:rsidRPr="00144BC9">
        <w:t>devices;</w:t>
      </w:r>
    </w:p>
    <w:p w14:paraId="774D867C" w14:textId="77777777" w:rsidR="007630D5" w:rsidRDefault="007630D5" w:rsidP="00B702D5">
      <w:pPr>
        <w:tabs>
          <w:tab w:val="left" w:pos="-720"/>
          <w:tab w:val="left" w:pos="900"/>
          <w:tab w:val="left" w:pos="936"/>
          <w:tab w:val="left" w:pos="1350"/>
          <w:tab w:val="left" w:pos="1710"/>
          <w:tab w:val="left" w:pos="2074"/>
        </w:tabs>
        <w:suppressAutoHyphens/>
        <w:ind w:left="1080"/>
      </w:pPr>
      <w:r>
        <w:t>(4)  augmentative and alternative communication devices;</w:t>
      </w:r>
    </w:p>
    <w:p w14:paraId="742D30E4" w14:textId="77777777" w:rsidR="007630D5" w:rsidRDefault="007630D5" w:rsidP="00B702D5">
      <w:pPr>
        <w:tabs>
          <w:tab w:val="left" w:pos="-720"/>
          <w:tab w:val="left" w:pos="900"/>
          <w:tab w:val="left" w:pos="936"/>
          <w:tab w:val="left" w:pos="1350"/>
          <w:tab w:val="left" w:pos="1710"/>
          <w:tab w:val="left" w:pos="2074"/>
        </w:tabs>
        <w:suppressAutoHyphens/>
        <w:ind w:left="1080"/>
      </w:pPr>
      <w:r>
        <w:t>(5)  enteral and parenteral nutrition;</w:t>
      </w:r>
    </w:p>
    <w:p w14:paraId="04B98B26" w14:textId="77777777" w:rsidR="007630D5" w:rsidRDefault="007630D5" w:rsidP="00B702D5">
      <w:pPr>
        <w:tabs>
          <w:tab w:val="left" w:pos="-720"/>
          <w:tab w:val="left" w:pos="1350"/>
          <w:tab w:val="left" w:pos="1710"/>
        </w:tabs>
        <w:suppressAutoHyphens/>
        <w:ind w:left="1080"/>
        <w:rPr>
          <w:spacing w:val="-3"/>
        </w:rPr>
      </w:pPr>
      <w:r>
        <w:t>(6)  nutritional supplements;</w:t>
      </w:r>
    </w:p>
    <w:p w14:paraId="5D1BEF12" w14:textId="77777777" w:rsidR="007630D5" w:rsidRDefault="007630D5" w:rsidP="00B702D5">
      <w:pPr>
        <w:tabs>
          <w:tab w:val="left" w:pos="-720"/>
          <w:tab w:val="left" w:pos="900"/>
          <w:tab w:val="left" w:pos="936"/>
          <w:tab w:val="left" w:pos="1350"/>
          <w:tab w:val="left" w:pos="1710"/>
          <w:tab w:val="left" w:pos="2074"/>
        </w:tabs>
        <w:suppressAutoHyphens/>
        <w:ind w:left="1080"/>
      </w:pPr>
      <w:r>
        <w:t xml:space="preserve">(7)  home infusion equipment and supplies </w:t>
      </w:r>
      <w:r w:rsidRPr="006D7C6E">
        <w:t>(pharmacy providers with DME specialty only)</w:t>
      </w:r>
      <w:r>
        <w:t>;</w:t>
      </w:r>
    </w:p>
    <w:p w14:paraId="13AF5D35" w14:textId="77777777" w:rsidR="007630D5" w:rsidRDefault="007630D5" w:rsidP="00B702D5">
      <w:pPr>
        <w:tabs>
          <w:tab w:val="left" w:pos="-720"/>
          <w:tab w:val="left" w:pos="1350"/>
          <w:tab w:val="left" w:pos="1980"/>
        </w:tabs>
        <w:suppressAutoHyphens/>
        <w:ind w:left="1080"/>
        <w:rPr>
          <w:spacing w:val="-3"/>
        </w:rPr>
      </w:pPr>
      <w:r>
        <w:t>(8)  glucose monitors and diabetic supplies;</w:t>
      </w:r>
    </w:p>
    <w:p w14:paraId="499781A9" w14:textId="77777777" w:rsidR="007630D5" w:rsidRDefault="007630D5" w:rsidP="00B702D5">
      <w:pPr>
        <w:tabs>
          <w:tab w:val="left" w:pos="-720"/>
          <w:tab w:val="left" w:pos="900"/>
          <w:tab w:val="left" w:pos="936"/>
          <w:tab w:val="left" w:pos="1350"/>
          <w:tab w:val="left" w:pos="1710"/>
          <w:tab w:val="left" w:pos="2074"/>
        </w:tabs>
        <w:suppressAutoHyphens/>
        <w:ind w:left="1080"/>
      </w:pPr>
      <w:r>
        <w:t xml:space="preserve">(9)  </w:t>
      </w:r>
      <w:r w:rsidRPr="00DD1910">
        <w:t>mobility equipment and seating systems</w:t>
      </w:r>
      <w:r>
        <w:t>;</w:t>
      </w:r>
    </w:p>
    <w:p w14:paraId="54560E34" w14:textId="77777777" w:rsidR="007630D5" w:rsidRPr="00CA771C" w:rsidRDefault="007630D5" w:rsidP="00B702D5">
      <w:pPr>
        <w:tabs>
          <w:tab w:val="left" w:pos="-720"/>
          <w:tab w:val="left" w:pos="900"/>
          <w:tab w:val="left" w:pos="1350"/>
          <w:tab w:val="left" w:pos="1710"/>
          <w:tab w:val="left" w:pos="1980"/>
        </w:tabs>
        <w:suppressAutoHyphens/>
        <w:ind w:left="1080"/>
      </w:pPr>
      <w:r w:rsidRPr="00CA771C">
        <w:t>(10) personal emergency response systems (PERS)</w:t>
      </w:r>
      <w:r>
        <w:t>;</w:t>
      </w:r>
    </w:p>
    <w:p w14:paraId="046BCA9E" w14:textId="77777777" w:rsidR="007630D5" w:rsidRDefault="007630D5" w:rsidP="00B702D5">
      <w:pPr>
        <w:tabs>
          <w:tab w:val="left" w:pos="-720"/>
          <w:tab w:val="left" w:pos="900"/>
          <w:tab w:val="left" w:pos="936"/>
          <w:tab w:val="left" w:pos="1350"/>
          <w:tab w:val="left" w:pos="1710"/>
          <w:tab w:val="left" w:pos="2074"/>
        </w:tabs>
        <w:suppressAutoHyphens/>
        <w:ind w:left="1080"/>
      </w:pPr>
    </w:p>
    <w:p w14:paraId="3648CE30" w14:textId="77777777" w:rsidR="007630D5" w:rsidRDefault="007630D5" w:rsidP="00B702D5">
      <w:pPr>
        <w:tabs>
          <w:tab w:val="left" w:pos="-720"/>
          <w:tab w:val="left" w:pos="900"/>
          <w:tab w:val="left" w:pos="936"/>
          <w:tab w:val="left" w:pos="1350"/>
          <w:tab w:val="left" w:pos="1710"/>
          <w:tab w:val="left" w:pos="2074"/>
        </w:tabs>
        <w:suppressAutoHyphens/>
        <w:ind w:left="1080"/>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409EFB26" w14:textId="77777777" w:rsidTr="00466F2B">
        <w:trPr>
          <w:trHeight w:hRule="exact" w:val="864"/>
        </w:trPr>
        <w:tc>
          <w:tcPr>
            <w:tcW w:w="4080" w:type="dxa"/>
            <w:tcBorders>
              <w:bottom w:val="nil"/>
            </w:tcBorders>
          </w:tcPr>
          <w:p w14:paraId="221AE985"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D7D643C"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E7B5898"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D02905D"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6693520" w14:textId="77777777" w:rsidR="007630D5"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5D27D17C"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5B9C591D"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81389ED"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4-15</w:t>
            </w:r>
          </w:p>
        </w:tc>
      </w:tr>
      <w:tr w:rsidR="007630D5" w:rsidRPr="002B61E2" w14:paraId="6265DFBD" w14:textId="77777777" w:rsidTr="00466F2B">
        <w:trPr>
          <w:trHeight w:hRule="exact" w:val="864"/>
        </w:trPr>
        <w:tc>
          <w:tcPr>
            <w:tcW w:w="4080" w:type="dxa"/>
            <w:tcBorders>
              <w:top w:val="nil"/>
            </w:tcBorders>
            <w:vAlign w:val="center"/>
          </w:tcPr>
          <w:p w14:paraId="2E15C788"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1494875F"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11A0E9F"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DME-48</w:t>
            </w:r>
          </w:p>
        </w:tc>
        <w:tc>
          <w:tcPr>
            <w:tcW w:w="1771" w:type="dxa"/>
          </w:tcPr>
          <w:p w14:paraId="7FAFABB2"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15AC5E0"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79454CCB" w14:textId="77777777" w:rsidR="007630D5" w:rsidRDefault="007630D5" w:rsidP="00B702D5">
      <w:pPr>
        <w:tabs>
          <w:tab w:val="left" w:pos="-720"/>
          <w:tab w:val="left" w:pos="900"/>
          <w:tab w:val="left" w:pos="1350"/>
          <w:tab w:val="left" w:pos="1710"/>
          <w:tab w:val="left" w:pos="1980"/>
        </w:tabs>
        <w:suppressAutoHyphens/>
        <w:rPr>
          <w:spacing w:val="-3"/>
        </w:rPr>
      </w:pPr>
    </w:p>
    <w:p w14:paraId="72A0009A" w14:textId="77777777" w:rsidR="007630D5" w:rsidRPr="00CA771C" w:rsidRDefault="007630D5" w:rsidP="00B702D5">
      <w:pPr>
        <w:tabs>
          <w:tab w:val="left" w:pos="-720"/>
          <w:tab w:val="left" w:pos="900"/>
          <w:tab w:val="left" w:pos="936"/>
          <w:tab w:val="left" w:pos="1350"/>
          <w:tab w:val="left" w:pos="1710"/>
          <w:tab w:val="left" w:pos="2074"/>
        </w:tabs>
        <w:suppressAutoHyphens/>
        <w:ind w:left="1080"/>
      </w:pPr>
      <w:r w:rsidRPr="00CA771C">
        <w:t>(11) ostomy supplies</w:t>
      </w:r>
      <w:r>
        <w:t>;</w:t>
      </w:r>
    </w:p>
    <w:p w14:paraId="7F4413B2" w14:textId="77777777" w:rsidR="007630D5" w:rsidRDefault="007630D5" w:rsidP="00B702D5">
      <w:pPr>
        <w:tabs>
          <w:tab w:val="left" w:pos="-720"/>
          <w:tab w:val="left" w:pos="900"/>
          <w:tab w:val="left" w:pos="936"/>
          <w:tab w:val="left" w:pos="1350"/>
          <w:tab w:val="left" w:pos="1710"/>
          <w:tab w:val="left" w:pos="2074"/>
        </w:tabs>
        <w:suppressAutoHyphens/>
        <w:ind w:left="1080"/>
      </w:pPr>
      <w:r w:rsidRPr="00CA771C">
        <w:t>(12) support surfaces</w:t>
      </w:r>
      <w:r>
        <w:t>;</w:t>
      </w:r>
    </w:p>
    <w:p w14:paraId="71B48853" w14:textId="77777777" w:rsidR="007630D5" w:rsidRPr="00CA771C" w:rsidRDefault="007630D5" w:rsidP="00B702D5">
      <w:pPr>
        <w:tabs>
          <w:tab w:val="left" w:pos="-720"/>
          <w:tab w:val="left" w:pos="900"/>
          <w:tab w:val="left" w:pos="936"/>
          <w:tab w:val="left" w:pos="1350"/>
          <w:tab w:val="left" w:pos="1710"/>
          <w:tab w:val="left" w:pos="2074"/>
        </w:tabs>
        <w:suppressAutoHyphens/>
        <w:ind w:left="1080"/>
      </w:pPr>
      <w:r w:rsidRPr="00CA771C">
        <w:t>(13) hospital beds and accessories</w:t>
      </w:r>
      <w:r>
        <w:t>;</w:t>
      </w:r>
    </w:p>
    <w:p w14:paraId="35DED150" w14:textId="77777777" w:rsidR="007630D5" w:rsidRDefault="007630D5" w:rsidP="00B702D5">
      <w:pPr>
        <w:tabs>
          <w:tab w:val="left" w:pos="-720"/>
          <w:tab w:val="left" w:pos="900"/>
          <w:tab w:val="left" w:pos="936"/>
          <w:tab w:val="left" w:pos="1350"/>
          <w:tab w:val="left" w:pos="1710"/>
          <w:tab w:val="left" w:pos="2074"/>
        </w:tabs>
        <w:suppressAutoHyphens/>
        <w:ind w:left="1080"/>
      </w:pPr>
      <w:r w:rsidRPr="00CA771C">
        <w:t>(14) patient lifts</w:t>
      </w:r>
      <w:r>
        <w:t>; and</w:t>
      </w:r>
    </w:p>
    <w:p w14:paraId="4010B8F6" w14:textId="77777777" w:rsidR="007630D5" w:rsidRPr="00CA771C" w:rsidRDefault="007630D5" w:rsidP="00B702D5">
      <w:pPr>
        <w:tabs>
          <w:tab w:val="left" w:pos="-720"/>
          <w:tab w:val="left" w:pos="900"/>
          <w:tab w:val="left" w:pos="936"/>
          <w:tab w:val="left" w:pos="1350"/>
          <w:tab w:val="left" w:pos="1710"/>
          <w:tab w:val="left" w:pos="2074"/>
        </w:tabs>
        <w:suppressAutoHyphens/>
        <w:ind w:left="1080"/>
      </w:pPr>
      <w:r w:rsidRPr="00A5580D">
        <w:t>(15)  bath and toilet equipment and supplies (including, but not limited to, commodes, grab bars, and tub benches).</w:t>
      </w:r>
    </w:p>
    <w:p w14:paraId="5C949978" w14:textId="77777777" w:rsidR="007630D5" w:rsidRDefault="007630D5" w:rsidP="00B702D5">
      <w:pPr>
        <w:tabs>
          <w:tab w:val="left" w:pos="-720"/>
          <w:tab w:val="left" w:pos="900"/>
          <w:tab w:val="left" w:pos="1980"/>
        </w:tabs>
        <w:suppressAutoHyphens/>
      </w:pPr>
      <w:r>
        <w:t xml:space="preserve"> </w:t>
      </w:r>
    </w:p>
    <w:p w14:paraId="4BD08435" w14:textId="77777777" w:rsidR="007630D5" w:rsidRDefault="007630D5" w:rsidP="00B702D5">
      <w:pPr>
        <w:tabs>
          <w:tab w:val="left" w:pos="-720"/>
          <w:tab w:val="left" w:pos="900"/>
          <w:tab w:val="left" w:pos="1980"/>
        </w:tabs>
        <w:suppressAutoHyphens/>
        <w:ind w:left="720"/>
      </w:pPr>
      <w:r>
        <w:t xml:space="preserve">(C)  MassHealth covers the repair of DME, </w:t>
      </w:r>
      <w:r w:rsidRPr="003F52E4">
        <w:t>including repairs to</w:t>
      </w:r>
      <w:r>
        <w:t xml:space="preserve"> medically necessary</w:t>
      </w:r>
      <w:r w:rsidRPr="003F52E4">
        <w:t xml:space="preserve"> back</w:t>
      </w:r>
      <w:r>
        <w:t>-</w:t>
      </w:r>
      <w:r w:rsidRPr="003F52E4">
        <w:t xml:space="preserve">up </w:t>
      </w:r>
      <w:r>
        <w:t>mobility systems</w:t>
      </w:r>
      <w:r w:rsidRPr="003F52E4">
        <w:t>,</w:t>
      </w:r>
      <w:r>
        <w:t xml:space="preserve"> subject to the requirements of 130 CMR 409.420.</w:t>
      </w:r>
    </w:p>
    <w:p w14:paraId="196CC983" w14:textId="77777777" w:rsidR="007630D5" w:rsidRDefault="007630D5" w:rsidP="00B702D5">
      <w:pPr>
        <w:tabs>
          <w:tab w:val="left" w:pos="-720"/>
          <w:tab w:val="left" w:pos="900"/>
          <w:tab w:val="left" w:pos="1980"/>
        </w:tabs>
        <w:suppressAutoHyphens/>
        <w:ind w:left="720"/>
        <w:rPr>
          <w:spacing w:val="-3"/>
        </w:rPr>
      </w:pPr>
    </w:p>
    <w:p w14:paraId="7D7B5B69" w14:textId="77777777" w:rsidR="007630D5" w:rsidRPr="0060278F" w:rsidRDefault="007630D5" w:rsidP="00B702D5">
      <w:pPr>
        <w:tabs>
          <w:tab w:val="left" w:pos="-720"/>
          <w:tab w:val="left" w:pos="936"/>
          <w:tab w:val="left" w:pos="1350"/>
          <w:tab w:val="left" w:pos="1710"/>
          <w:tab w:val="left" w:pos="2074"/>
        </w:tabs>
        <w:suppressAutoHyphens/>
        <w:ind w:left="720"/>
      </w:pPr>
      <w:r>
        <w:t xml:space="preserve">(D) The </w:t>
      </w:r>
      <w:r w:rsidRPr="0060278F">
        <w:t>MassHealth</w:t>
      </w:r>
      <w:r>
        <w:t xml:space="preserve"> agency </w:t>
      </w:r>
      <w:r w:rsidRPr="0060278F">
        <w:t>pay</w:t>
      </w:r>
      <w:r>
        <w:t xml:space="preserve">s for a </w:t>
      </w:r>
      <w:r w:rsidRPr="0060278F">
        <w:t>manual wheelchair</w:t>
      </w:r>
      <w:r w:rsidRPr="003F52E4">
        <w:t>, including any necessary repairs,</w:t>
      </w:r>
      <w:r w:rsidRPr="0060278F">
        <w:t xml:space="preserve"> as a backup to a power </w:t>
      </w:r>
      <w:r>
        <w:t>mobility s</w:t>
      </w:r>
      <w:r w:rsidRPr="00D26918">
        <w:t>ystem</w:t>
      </w:r>
      <w:r>
        <w:t xml:space="preserve"> if the member is not residing in a nursing facility, or the member is residing in a nursing facility and has a written discharge plan, and one of the following conditions applies:</w:t>
      </w:r>
    </w:p>
    <w:p w14:paraId="006ECD86" w14:textId="77777777" w:rsidR="007630D5" w:rsidRPr="0060278F" w:rsidRDefault="007630D5" w:rsidP="00B702D5">
      <w:pPr>
        <w:tabs>
          <w:tab w:val="left" w:pos="-720"/>
          <w:tab w:val="left" w:pos="900"/>
          <w:tab w:val="left" w:pos="936"/>
          <w:tab w:val="left" w:pos="1350"/>
          <w:tab w:val="left" w:pos="1699"/>
          <w:tab w:val="left" w:pos="2074"/>
        </w:tabs>
        <w:suppressAutoHyphens/>
        <w:ind w:left="1080"/>
      </w:pPr>
      <w:r w:rsidRPr="0060278F">
        <w:t>(</w:t>
      </w:r>
      <w:r>
        <w:t>1</w:t>
      </w:r>
      <w:r w:rsidRPr="0060278F">
        <w:t>)</w:t>
      </w:r>
      <w:r>
        <w:t xml:space="preserve"> </w:t>
      </w:r>
      <w:r w:rsidRPr="0060278F">
        <w:t xml:space="preserve"> the level of customization of the</w:t>
      </w:r>
      <w:r>
        <w:t xml:space="preserve"> member’s </w:t>
      </w:r>
      <w:r w:rsidRPr="0060278F">
        <w:t xml:space="preserve">primary power </w:t>
      </w:r>
      <w:r>
        <w:t>mobility s</w:t>
      </w:r>
      <w:r w:rsidRPr="00D26918">
        <w:t>ystem</w:t>
      </w:r>
      <w:r w:rsidRPr="0060278F">
        <w:t xml:space="preserve"> would preclude the use of substitute rental </w:t>
      </w:r>
      <w:r>
        <w:t>equipment</w:t>
      </w:r>
      <w:r w:rsidRPr="0060278F">
        <w:t xml:space="preserve"> if the primary </w:t>
      </w:r>
      <w:r>
        <w:t xml:space="preserve">power mobility system were </w:t>
      </w:r>
      <w:r w:rsidRPr="0060278F">
        <w:t>removed for repair</w:t>
      </w:r>
      <w:r>
        <w:t xml:space="preserve">; </w:t>
      </w:r>
    </w:p>
    <w:p w14:paraId="35CF4341" w14:textId="77777777" w:rsidR="007630D5" w:rsidRPr="0060278F" w:rsidRDefault="007630D5" w:rsidP="00B702D5">
      <w:pPr>
        <w:tabs>
          <w:tab w:val="left" w:pos="-720"/>
          <w:tab w:val="left" w:pos="900"/>
          <w:tab w:val="left" w:pos="936"/>
          <w:tab w:val="left" w:pos="1350"/>
          <w:tab w:val="left" w:pos="1699"/>
          <w:tab w:val="left" w:pos="2074"/>
        </w:tabs>
        <w:suppressAutoHyphens/>
        <w:ind w:left="1080"/>
      </w:pPr>
      <w:r w:rsidRPr="0060278F">
        <w:t>(</w:t>
      </w:r>
      <w:r>
        <w:t>2</w:t>
      </w:r>
      <w:r w:rsidRPr="0060278F">
        <w:t>)</w:t>
      </w:r>
      <w:r>
        <w:t xml:space="preserve"> </w:t>
      </w:r>
      <w:r w:rsidRPr="0060278F">
        <w:t xml:space="preserve"> the member requires frequent outings to a destination that is not accessible to a power </w:t>
      </w:r>
      <w:r>
        <w:t>mobility system</w:t>
      </w:r>
      <w:r w:rsidRPr="0060278F">
        <w:t xml:space="preserve"> (</w:t>
      </w:r>
      <w:r>
        <w:t xml:space="preserve">for example, </w:t>
      </w:r>
      <w:r w:rsidRPr="0060278F">
        <w:t>stairs without an elevator)</w:t>
      </w:r>
      <w:r>
        <w:t>; or</w:t>
      </w:r>
    </w:p>
    <w:p w14:paraId="6B53E995" w14:textId="77777777" w:rsidR="007630D5" w:rsidRDefault="007630D5" w:rsidP="00B702D5">
      <w:pPr>
        <w:tabs>
          <w:tab w:val="left" w:pos="-720"/>
          <w:tab w:val="left" w:pos="900"/>
          <w:tab w:val="left" w:pos="1350"/>
          <w:tab w:val="left" w:pos="1710"/>
          <w:tab w:val="left" w:pos="1980"/>
        </w:tabs>
        <w:suppressAutoHyphens/>
        <w:ind w:left="1080"/>
      </w:pPr>
      <w:r w:rsidRPr="0060278F">
        <w:t>(</w:t>
      </w:r>
      <w:r>
        <w:t>3</w:t>
      </w:r>
      <w:r w:rsidRPr="0060278F">
        <w:t>)</w:t>
      </w:r>
      <w:r>
        <w:t xml:space="preserve"> </w:t>
      </w:r>
      <w:r w:rsidRPr="0060278F">
        <w:t xml:space="preserve"> it is not possible to fit the primary </w:t>
      </w:r>
      <w:r>
        <w:t>mobility system</w:t>
      </w:r>
      <w:r w:rsidRPr="0060278F">
        <w:t xml:space="preserve"> in any of the vehicles available to the member for transportation.</w:t>
      </w:r>
    </w:p>
    <w:p w14:paraId="0D34DDB0" w14:textId="77777777" w:rsidR="007630D5" w:rsidRDefault="007630D5" w:rsidP="00B702D5">
      <w:pPr>
        <w:tabs>
          <w:tab w:val="left" w:pos="-720"/>
          <w:tab w:val="left" w:pos="900"/>
          <w:tab w:val="left" w:pos="1350"/>
          <w:tab w:val="left" w:pos="1710"/>
          <w:tab w:val="left" w:pos="1980"/>
        </w:tabs>
        <w:suppressAutoHyphens/>
        <w:ind w:left="1350" w:hanging="1350"/>
        <w:rPr>
          <w:spacing w:val="-3"/>
        </w:rPr>
      </w:pPr>
    </w:p>
    <w:p w14:paraId="4029536C" w14:textId="77777777" w:rsidR="007630D5" w:rsidRDefault="007630D5" w:rsidP="00B702D5">
      <w:pPr>
        <w:tabs>
          <w:tab w:val="left" w:pos="-720"/>
          <w:tab w:val="left" w:pos="900"/>
          <w:tab w:val="left" w:pos="1980"/>
        </w:tabs>
        <w:suppressAutoHyphens/>
        <w:ind w:left="720"/>
        <w:rPr>
          <w:spacing w:val="-3"/>
        </w:rPr>
      </w:pPr>
      <w:r>
        <w:t>(E</w:t>
      </w:r>
      <w:r w:rsidRPr="0001655B">
        <w:t>)</w:t>
      </w:r>
      <w:r>
        <w:t xml:space="preserve">  The </w:t>
      </w:r>
      <w:r w:rsidRPr="0001655B">
        <w:t>MassHealth</w:t>
      </w:r>
      <w:r>
        <w:t xml:space="preserve"> agency </w:t>
      </w:r>
      <w:r w:rsidRPr="006D0FD7">
        <w:t>pay</w:t>
      </w:r>
      <w:r>
        <w:t>s for the</w:t>
      </w:r>
      <w:r w:rsidRPr="006D0FD7">
        <w:t xml:space="preserve"> replacement of a member’s </w:t>
      </w:r>
      <w:r>
        <w:t>primary m</w:t>
      </w:r>
      <w:r w:rsidRPr="006D0FD7">
        <w:t xml:space="preserve">obility </w:t>
      </w:r>
      <w:r>
        <w:t>s</w:t>
      </w:r>
      <w:r w:rsidRPr="006D0FD7">
        <w:t>ystem only when</w:t>
      </w:r>
      <w:r>
        <w:t xml:space="preserve"> </w:t>
      </w:r>
      <w:r w:rsidRPr="0001655B">
        <w:rPr>
          <w:spacing w:val="-3"/>
        </w:rPr>
        <w:t xml:space="preserve">the </w:t>
      </w:r>
      <w:r>
        <w:rPr>
          <w:spacing w:val="-3"/>
        </w:rPr>
        <w:t>DME</w:t>
      </w:r>
      <w:r w:rsidRPr="006D0FD7">
        <w:rPr>
          <w:spacing w:val="-3"/>
        </w:rPr>
        <w:t xml:space="preserve"> provider has obtained prior authorization</w:t>
      </w:r>
      <w:r>
        <w:rPr>
          <w:spacing w:val="-3"/>
        </w:rPr>
        <w:t xml:space="preserve"> and</w:t>
      </w:r>
    </w:p>
    <w:p w14:paraId="0C722FB4" w14:textId="77777777" w:rsidR="007630D5" w:rsidRDefault="007630D5" w:rsidP="00B702D5">
      <w:pPr>
        <w:tabs>
          <w:tab w:val="left" w:pos="-720"/>
          <w:tab w:val="left" w:pos="900"/>
          <w:tab w:val="left" w:pos="1980"/>
        </w:tabs>
        <w:suppressAutoHyphens/>
        <w:ind w:left="1080"/>
        <w:rPr>
          <w:spacing w:val="-3"/>
        </w:rPr>
      </w:pPr>
      <w:r w:rsidRPr="00A5580D">
        <w:rPr>
          <w:spacing w:val="-3"/>
        </w:rPr>
        <w:t>(1)  the existing primary mobility system exceeds five years of age or is no longer reliable as a primary mobility system in all settings in which normal life activities take place;</w:t>
      </w:r>
    </w:p>
    <w:p w14:paraId="139CBB39" w14:textId="77777777" w:rsidR="007630D5" w:rsidRPr="0001655B" w:rsidRDefault="007630D5" w:rsidP="00B702D5">
      <w:pPr>
        <w:tabs>
          <w:tab w:val="left" w:pos="-720"/>
          <w:tab w:val="left" w:pos="900"/>
          <w:tab w:val="left" w:pos="936"/>
          <w:tab w:val="left" w:pos="1350"/>
          <w:tab w:val="left" w:pos="1710"/>
          <w:tab w:val="left" w:pos="2070"/>
        </w:tabs>
        <w:suppressAutoHyphens/>
        <w:ind w:left="1080"/>
      </w:pPr>
      <w:r w:rsidRPr="006D0FD7">
        <w:t>(</w:t>
      </w:r>
      <w:r>
        <w:t>2</w:t>
      </w:r>
      <w:r w:rsidRPr="006D0FD7">
        <w:t>)</w:t>
      </w:r>
      <w:r>
        <w:t xml:space="preserve">  </w:t>
      </w:r>
      <w:r w:rsidRPr="006D0FD7">
        <w:t>the cost of repairing</w:t>
      </w:r>
      <w:r>
        <w:t xml:space="preserve"> </w:t>
      </w:r>
      <w:r w:rsidRPr="003F52E4">
        <w:t>or modifying</w:t>
      </w:r>
      <w:r w:rsidRPr="006D0FD7">
        <w:t xml:space="preserve"> the</w:t>
      </w:r>
      <w:r>
        <w:t xml:space="preserve"> </w:t>
      </w:r>
      <w:r w:rsidRPr="003F52E4">
        <w:t>existing</w:t>
      </w:r>
      <w:r>
        <w:t xml:space="preserve"> primary mobility system would</w:t>
      </w:r>
      <w:r w:rsidRPr="006D0FD7">
        <w:t xml:space="preserve"> exceed the value of </w:t>
      </w:r>
      <w:r w:rsidRPr="003F52E4">
        <w:t>that</w:t>
      </w:r>
      <w:r>
        <w:t xml:space="preserve"> </w:t>
      </w:r>
      <w:r w:rsidRPr="006D0FD7">
        <w:t>system; or</w:t>
      </w:r>
    </w:p>
    <w:p w14:paraId="7EC74156" w14:textId="77777777" w:rsidR="007630D5" w:rsidRPr="00810565" w:rsidRDefault="007630D5" w:rsidP="00B702D5">
      <w:pPr>
        <w:tabs>
          <w:tab w:val="left" w:pos="-720"/>
          <w:tab w:val="left" w:pos="900"/>
          <w:tab w:val="left" w:pos="936"/>
          <w:tab w:val="left" w:pos="1350"/>
          <w:tab w:val="left" w:pos="1699"/>
          <w:tab w:val="left" w:pos="2074"/>
        </w:tabs>
        <w:suppressAutoHyphens/>
        <w:ind w:left="1080"/>
      </w:pPr>
      <w:r>
        <w:t xml:space="preserve">(3)  </w:t>
      </w:r>
      <w:r w:rsidRPr="0001655B">
        <w:t>the member</w:t>
      </w:r>
      <w:r w:rsidRPr="006D0FD7">
        <w:t xml:space="preserve">’s physical condition has changed enough to render the </w:t>
      </w:r>
      <w:r>
        <w:t>existing</w:t>
      </w:r>
      <w:r w:rsidRPr="006D0FD7">
        <w:t xml:space="preserve"> </w:t>
      </w:r>
      <w:r>
        <w:t>m</w:t>
      </w:r>
      <w:r w:rsidRPr="006D0FD7">
        <w:t xml:space="preserve">obility </w:t>
      </w:r>
      <w:r>
        <w:t>s</w:t>
      </w:r>
      <w:r w:rsidRPr="006D0FD7">
        <w:t>ystem ineffective</w:t>
      </w:r>
      <w:r>
        <w:t>.</w:t>
      </w:r>
    </w:p>
    <w:p w14:paraId="3D2272F5" w14:textId="77777777" w:rsidR="007630D5" w:rsidRPr="00261F73" w:rsidRDefault="007630D5" w:rsidP="00B702D5">
      <w:pPr>
        <w:tabs>
          <w:tab w:val="left" w:pos="-720"/>
          <w:tab w:val="left" w:pos="936"/>
          <w:tab w:val="left" w:pos="1350"/>
          <w:tab w:val="left" w:pos="1699"/>
          <w:tab w:val="left" w:pos="2074"/>
        </w:tabs>
        <w:suppressAutoHyphens/>
        <w:rPr>
          <w:spacing w:val="-3"/>
        </w:rPr>
      </w:pPr>
    </w:p>
    <w:p w14:paraId="6DA0FE70" w14:textId="77777777" w:rsidR="007630D5" w:rsidRPr="006D0B8F" w:rsidRDefault="007630D5" w:rsidP="00B702D5">
      <w:pPr>
        <w:tabs>
          <w:tab w:val="left" w:pos="-720"/>
          <w:tab w:val="left" w:pos="900"/>
          <w:tab w:val="left" w:pos="936"/>
          <w:tab w:val="left" w:pos="1350"/>
          <w:tab w:val="left" w:pos="1710"/>
          <w:tab w:val="left" w:pos="2074"/>
        </w:tabs>
        <w:suppressAutoHyphens/>
      </w:pPr>
      <w:r>
        <w:rPr>
          <w:u w:val="single"/>
        </w:rPr>
        <w:t>409.414:</w:t>
      </w:r>
      <w:r>
        <w:rPr>
          <w:u w:val="single"/>
        </w:rPr>
        <w:tab/>
        <w:t>Non-</w:t>
      </w:r>
      <w:r w:rsidRPr="006D0B8F">
        <w:rPr>
          <w:u w:val="single"/>
        </w:rPr>
        <w:t>covered Services</w:t>
      </w:r>
    </w:p>
    <w:p w14:paraId="544DFBEF" w14:textId="77777777" w:rsidR="007630D5" w:rsidRPr="006D0B8F" w:rsidRDefault="007630D5" w:rsidP="00B702D5">
      <w:pPr>
        <w:tabs>
          <w:tab w:val="left" w:pos="-720"/>
          <w:tab w:val="left" w:pos="900"/>
          <w:tab w:val="left" w:pos="936"/>
          <w:tab w:val="left" w:pos="1350"/>
          <w:tab w:val="left" w:pos="1710"/>
          <w:tab w:val="left" w:pos="2074"/>
        </w:tabs>
        <w:suppressAutoHyphens/>
        <w:ind w:left="900" w:hanging="900"/>
      </w:pPr>
    </w:p>
    <w:p w14:paraId="4EC6D35E" w14:textId="77777777" w:rsidR="007630D5" w:rsidRPr="006D0B8F" w:rsidRDefault="007630D5" w:rsidP="00B702D5">
      <w:pPr>
        <w:tabs>
          <w:tab w:val="left" w:pos="-720"/>
          <w:tab w:val="left" w:pos="900"/>
          <w:tab w:val="left" w:pos="936"/>
          <w:tab w:val="left" w:pos="1350"/>
          <w:tab w:val="left" w:pos="1710"/>
          <w:tab w:val="left" w:pos="2074"/>
        </w:tabs>
        <w:suppressAutoHyphens/>
        <w:ind w:left="720" w:firstLine="374"/>
      </w:pPr>
      <w:r>
        <w:t xml:space="preserve">The </w:t>
      </w:r>
      <w:r w:rsidRPr="006D0B8F">
        <w:t xml:space="preserve">MassHealth </w:t>
      </w:r>
      <w:r>
        <w:t xml:space="preserve">agency </w:t>
      </w:r>
      <w:r w:rsidRPr="006D0B8F">
        <w:t>does not pay for</w:t>
      </w:r>
      <w:r>
        <w:t xml:space="preserve"> the following</w:t>
      </w:r>
      <w:r w:rsidRPr="006D0B8F">
        <w:t>:</w:t>
      </w:r>
    </w:p>
    <w:p w14:paraId="3CA7AB4B" w14:textId="77777777" w:rsidR="007630D5" w:rsidRPr="006D0B8F" w:rsidRDefault="007630D5" w:rsidP="00B702D5">
      <w:pPr>
        <w:tabs>
          <w:tab w:val="left" w:pos="-720"/>
          <w:tab w:val="left" w:pos="936"/>
          <w:tab w:val="left" w:pos="1350"/>
          <w:tab w:val="left" w:pos="1699"/>
          <w:tab w:val="left" w:pos="2074"/>
        </w:tabs>
        <w:suppressAutoHyphens/>
        <w:ind w:left="720" w:firstLine="900"/>
        <w:rPr>
          <w:spacing w:val="-3"/>
        </w:rPr>
      </w:pPr>
    </w:p>
    <w:p w14:paraId="0763368A" w14:textId="77777777" w:rsidR="007630D5" w:rsidRPr="006D0B8F" w:rsidRDefault="007630D5" w:rsidP="00B702D5">
      <w:pPr>
        <w:tabs>
          <w:tab w:val="left" w:pos="-720"/>
          <w:tab w:val="left" w:pos="900"/>
          <w:tab w:val="left" w:pos="1350"/>
          <w:tab w:val="left" w:pos="1440"/>
          <w:tab w:val="left" w:pos="1980"/>
        </w:tabs>
        <w:suppressAutoHyphens/>
        <w:ind w:left="720"/>
        <w:rPr>
          <w:spacing w:val="-3"/>
        </w:rPr>
      </w:pPr>
      <w:r>
        <w:rPr>
          <w:spacing w:val="-3"/>
        </w:rPr>
        <w:t>(A)  DME</w:t>
      </w:r>
      <w:r w:rsidRPr="006D0B8F">
        <w:rPr>
          <w:spacing w:val="-3"/>
        </w:rPr>
        <w:t xml:space="preserve"> that is experimental</w:t>
      </w:r>
      <w:r>
        <w:rPr>
          <w:spacing w:val="-3"/>
        </w:rPr>
        <w:t xml:space="preserve"> or investigational</w:t>
      </w:r>
      <w:r w:rsidRPr="006D0B8F">
        <w:rPr>
          <w:spacing w:val="-3"/>
        </w:rPr>
        <w:t xml:space="preserve"> in nature;</w:t>
      </w:r>
    </w:p>
    <w:p w14:paraId="042FFAE4" w14:textId="77777777" w:rsidR="007630D5" w:rsidRPr="006D0B8F" w:rsidRDefault="007630D5" w:rsidP="00B702D5">
      <w:pPr>
        <w:tabs>
          <w:tab w:val="left" w:pos="-720"/>
          <w:tab w:val="left" w:pos="936"/>
          <w:tab w:val="left" w:pos="1350"/>
          <w:tab w:val="left" w:pos="1699"/>
          <w:tab w:val="left" w:pos="2074"/>
        </w:tabs>
        <w:suppressAutoHyphens/>
        <w:ind w:left="720"/>
        <w:rPr>
          <w:spacing w:val="-3"/>
        </w:rPr>
      </w:pPr>
    </w:p>
    <w:p w14:paraId="3FB8BD7E" w14:textId="77777777" w:rsidR="007630D5" w:rsidRPr="006D0B8F" w:rsidRDefault="007630D5" w:rsidP="00B702D5">
      <w:pPr>
        <w:tabs>
          <w:tab w:val="left" w:pos="-720"/>
          <w:tab w:val="left" w:pos="936"/>
          <w:tab w:val="left" w:pos="1350"/>
          <w:tab w:val="left" w:pos="1699"/>
          <w:tab w:val="left" w:pos="2074"/>
        </w:tabs>
        <w:suppressAutoHyphens/>
        <w:ind w:left="720"/>
        <w:rPr>
          <w:spacing w:val="-3"/>
        </w:rPr>
      </w:pPr>
      <w:r w:rsidRPr="00A5580D">
        <w:rPr>
          <w:spacing w:val="-3"/>
        </w:rPr>
        <w:t xml:space="preserve">(B)  </w:t>
      </w:r>
      <w:r w:rsidRPr="00144BC9">
        <w:rPr>
          <w:spacing w:val="-3"/>
        </w:rPr>
        <w:t>DM</w:t>
      </w:r>
      <w:r w:rsidRPr="00A5580D">
        <w:rPr>
          <w:spacing w:val="-3"/>
        </w:rPr>
        <w:t xml:space="preserve">E that is determined by the MassHealth agency not to be medically necessary pursuant to 130 CMR 409.000 and 130 CMR 450.204: </w:t>
      </w:r>
      <w:r w:rsidRPr="00144BC9">
        <w:rPr>
          <w:i/>
          <w:spacing w:val="-3"/>
        </w:rPr>
        <w:t>Medical Necessity</w:t>
      </w:r>
      <w:r w:rsidRPr="00144BC9">
        <w:rPr>
          <w:spacing w:val="-3"/>
        </w:rPr>
        <w:t>. This includes, but is not limited to items that:</w:t>
      </w:r>
    </w:p>
    <w:p w14:paraId="2D4A5B3F" w14:textId="77777777" w:rsidR="007630D5" w:rsidRPr="006D0B8F" w:rsidRDefault="007630D5" w:rsidP="00B702D5">
      <w:pPr>
        <w:tabs>
          <w:tab w:val="left" w:pos="-720"/>
          <w:tab w:val="left" w:pos="936"/>
          <w:tab w:val="left" w:pos="1350"/>
          <w:tab w:val="left" w:pos="1440"/>
          <w:tab w:val="left" w:pos="1699"/>
          <w:tab w:val="left" w:pos="2074"/>
        </w:tabs>
        <w:suppressAutoHyphens/>
        <w:ind w:left="1080"/>
        <w:rPr>
          <w:spacing w:val="-3"/>
        </w:rPr>
      </w:pPr>
      <w:r w:rsidRPr="006D0B8F">
        <w:rPr>
          <w:spacing w:val="-3"/>
        </w:rPr>
        <w:t>(1)</w:t>
      </w:r>
      <w:r>
        <w:rPr>
          <w:spacing w:val="-3"/>
        </w:rPr>
        <w:t xml:space="preserve">  </w:t>
      </w:r>
      <w:r w:rsidRPr="006D0B8F">
        <w:rPr>
          <w:spacing w:val="-3"/>
        </w:rPr>
        <w:t>cannot reasonably be expected to make a meaningful contribution to the treatment of a member’s illness</w:t>
      </w:r>
      <w:r>
        <w:rPr>
          <w:spacing w:val="-3"/>
        </w:rPr>
        <w:t>, disability,</w:t>
      </w:r>
      <w:r w:rsidRPr="006D0B8F">
        <w:rPr>
          <w:spacing w:val="-3"/>
        </w:rPr>
        <w:t xml:space="preserve"> or injury;</w:t>
      </w:r>
    </w:p>
    <w:p w14:paraId="189B5CE0" w14:textId="77777777" w:rsidR="007630D5" w:rsidRPr="006D0B8F" w:rsidRDefault="007630D5" w:rsidP="00B702D5">
      <w:pPr>
        <w:tabs>
          <w:tab w:val="left" w:pos="-720"/>
          <w:tab w:val="left" w:pos="936"/>
          <w:tab w:val="left" w:pos="1350"/>
          <w:tab w:val="left" w:pos="1699"/>
          <w:tab w:val="left" w:pos="2074"/>
        </w:tabs>
        <w:suppressAutoHyphens/>
        <w:ind w:left="1080"/>
        <w:rPr>
          <w:spacing w:val="-3"/>
        </w:rPr>
      </w:pPr>
      <w:r w:rsidRPr="006D0B8F">
        <w:rPr>
          <w:spacing w:val="-3"/>
        </w:rPr>
        <w:t>(2)</w:t>
      </w:r>
      <w:r>
        <w:rPr>
          <w:spacing w:val="-3"/>
        </w:rPr>
        <w:t xml:space="preserve">  </w:t>
      </w:r>
      <w:r w:rsidRPr="006D0B8F">
        <w:rPr>
          <w:spacing w:val="-3"/>
        </w:rPr>
        <w:t>are more costly than medically appropriate and feasible alternative pieces of equipment; or</w:t>
      </w:r>
    </w:p>
    <w:p w14:paraId="1B46C0D0" w14:textId="77777777" w:rsidR="007630D5" w:rsidRDefault="007630D5" w:rsidP="00B702D5">
      <w:pPr>
        <w:tabs>
          <w:tab w:val="left" w:pos="-720"/>
          <w:tab w:val="left" w:pos="900"/>
          <w:tab w:val="left" w:pos="1350"/>
          <w:tab w:val="left" w:pos="1980"/>
        </w:tabs>
        <w:suppressAutoHyphens/>
        <w:ind w:left="1080"/>
        <w:rPr>
          <w:spacing w:val="-3"/>
        </w:rPr>
      </w:pPr>
      <w:r w:rsidRPr="006D0B8F">
        <w:rPr>
          <w:spacing w:val="-3"/>
        </w:rPr>
        <w:t>(3)  serve the same purpose as DME already in use by the member with the exception of the devices described in 130 CMR 409.413(D)</w:t>
      </w:r>
      <w:r>
        <w:rPr>
          <w:spacing w:val="-3"/>
        </w:rPr>
        <w:t>;</w:t>
      </w:r>
    </w:p>
    <w:p w14:paraId="045FB153" w14:textId="77777777" w:rsidR="007630D5" w:rsidRPr="006D0B8F" w:rsidRDefault="007630D5" w:rsidP="00B702D5">
      <w:pPr>
        <w:tabs>
          <w:tab w:val="left" w:pos="-720"/>
          <w:tab w:val="left" w:pos="900"/>
          <w:tab w:val="left" w:pos="1350"/>
          <w:tab w:val="left" w:pos="1980"/>
        </w:tabs>
        <w:suppressAutoHyphens/>
        <w:ind w:left="1080"/>
        <w:rPr>
          <w:spacing w:val="-3"/>
        </w:rPr>
      </w:pPr>
    </w:p>
    <w:p w14:paraId="662274BF" w14:textId="77777777" w:rsidR="007630D5" w:rsidRDefault="007630D5" w:rsidP="00B702D5">
      <w:pPr>
        <w:tabs>
          <w:tab w:val="left" w:pos="-720"/>
          <w:tab w:val="left" w:pos="900"/>
          <w:tab w:val="left" w:pos="1350"/>
          <w:tab w:val="left" w:pos="1980"/>
        </w:tabs>
        <w:suppressAutoHyphens/>
        <w:ind w:left="900" w:hanging="900"/>
        <w:rPr>
          <w:spacing w:val="-3"/>
        </w:rPr>
      </w:pPr>
      <w:r>
        <w:rPr>
          <w:spacing w:val="-3"/>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5CB2D96F" w14:textId="77777777" w:rsidTr="00466F2B">
        <w:trPr>
          <w:trHeight w:hRule="exact" w:val="864"/>
        </w:trPr>
        <w:tc>
          <w:tcPr>
            <w:tcW w:w="4080" w:type="dxa"/>
            <w:tcBorders>
              <w:bottom w:val="nil"/>
            </w:tcBorders>
          </w:tcPr>
          <w:p w14:paraId="52E5BB0C"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2459845"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2EF71E5"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6F14E6F"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25AD5E9" w14:textId="77777777" w:rsidR="007630D5"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1CD2076"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15634063"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BA9D090"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4-16</w:t>
            </w:r>
          </w:p>
        </w:tc>
      </w:tr>
      <w:tr w:rsidR="007630D5" w:rsidRPr="002B61E2" w14:paraId="305B9E3E" w14:textId="77777777" w:rsidTr="00466F2B">
        <w:trPr>
          <w:trHeight w:hRule="exact" w:val="864"/>
        </w:trPr>
        <w:tc>
          <w:tcPr>
            <w:tcW w:w="4080" w:type="dxa"/>
            <w:tcBorders>
              <w:top w:val="nil"/>
            </w:tcBorders>
            <w:vAlign w:val="center"/>
          </w:tcPr>
          <w:p w14:paraId="544C6F35"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13533613"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A4E2701"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DME-48</w:t>
            </w:r>
          </w:p>
        </w:tc>
        <w:tc>
          <w:tcPr>
            <w:tcW w:w="1771" w:type="dxa"/>
          </w:tcPr>
          <w:p w14:paraId="233B42BB"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37BD308"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45D27D2D" w14:textId="77777777" w:rsidR="007630D5" w:rsidRDefault="007630D5" w:rsidP="00B702D5">
      <w:pPr>
        <w:tabs>
          <w:tab w:val="left" w:pos="-720"/>
          <w:tab w:val="left" w:pos="900"/>
          <w:tab w:val="left" w:pos="1710"/>
          <w:tab w:val="left" w:pos="1980"/>
        </w:tabs>
        <w:suppressAutoHyphens/>
        <w:ind w:left="1710" w:hanging="1710"/>
        <w:rPr>
          <w:spacing w:val="-3"/>
        </w:rPr>
      </w:pPr>
    </w:p>
    <w:p w14:paraId="3718FA38" w14:textId="77777777" w:rsidR="007630D5" w:rsidRDefault="007630D5" w:rsidP="00B702D5">
      <w:pPr>
        <w:tabs>
          <w:tab w:val="left" w:pos="-720"/>
          <w:tab w:val="left" w:pos="900"/>
          <w:tab w:val="left" w:pos="936"/>
          <w:tab w:val="left" w:pos="1350"/>
          <w:tab w:val="left" w:pos="2074"/>
        </w:tabs>
        <w:suppressAutoHyphens/>
        <w:ind w:left="720"/>
        <w:rPr>
          <w:spacing w:val="-3"/>
        </w:rPr>
      </w:pPr>
      <w:r w:rsidRPr="00CC6410">
        <w:rPr>
          <w:spacing w:val="-3"/>
        </w:rPr>
        <w:t>(</w:t>
      </w:r>
      <w:r>
        <w:rPr>
          <w:spacing w:val="-3"/>
        </w:rPr>
        <w:t>C</w:t>
      </w:r>
      <w:r w:rsidRPr="00CC6410">
        <w:rPr>
          <w:spacing w:val="-3"/>
        </w:rPr>
        <w:t>)</w:t>
      </w:r>
      <w:r>
        <w:rPr>
          <w:spacing w:val="-3"/>
        </w:rPr>
        <w:t xml:space="preserve">  the repair of any DME that is not identified as a covered </w:t>
      </w:r>
      <w:r w:rsidRPr="00A61302">
        <w:rPr>
          <w:spacing w:val="-3"/>
        </w:rPr>
        <w:t>service</w:t>
      </w:r>
      <w:r>
        <w:rPr>
          <w:spacing w:val="-3"/>
        </w:rPr>
        <w:t xml:space="preserve"> in </w:t>
      </w:r>
      <w:r w:rsidRPr="00A138B5">
        <w:rPr>
          <w:spacing w:val="-3"/>
        </w:rPr>
        <w:t>Subchapter 6 of the</w:t>
      </w:r>
      <w:r>
        <w:rPr>
          <w:spacing w:val="-3"/>
        </w:rPr>
        <w:t xml:space="preserve"> </w:t>
      </w:r>
      <w:r>
        <w:rPr>
          <w:i/>
          <w:spacing w:val="-3"/>
        </w:rPr>
        <w:t xml:space="preserve">Durable Medical Equipment Manual, </w:t>
      </w:r>
      <w:r w:rsidRPr="009A3647">
        <w:rPr>
          <w:spacing w:val="-3"/>
        </w:rPr>
        <w:t>the</w:t>
      </w:r>
      <w:r>
        <w:rPr>
          <w:spacing w:val="-3"/>
        </w:rPr>
        <w:t xml:space="preserve"> </w:t>
      </w:r>
      <w:r>
        <w:t>DME and Oxygen Payment and Coverage Guideline Tool</w:t>
      </w:r>
      <w:r w:rsidRPr="00A52AD3" w:rsidDel="005B3AA8">
        <w:t xml:space="preserve"> </w:t>
      </w:r>
      <w:r>
        <w:t>or any other guidance issued by the MassHealth agency</w:t>
      </w:r>
      <w:r>
        <w:rPr>
          <w:spacing w:val="-3"/>
        </w:rPr>
        <w:t>;</w:t>
      </w:r>
    </w:p>
    <w:p w14:paraId="54440C23" w14:textId="77777777" w:rsidR="007630D5" w:rsidRDefault="007630D5" w:rsidP="00B702D5">
      <w:pPr>
        <w:tabs>
          <w:tab w:val="left" w:pos="-720"/>
          <w:tab w:val="left" w:pos="900"/>
          <w:tab w:val="left" w:pos="1350"/>
          <w:tab w:val="left" w:pos="1980"/>
        </w:tabs>
        <w:suppressAutoHyphens/>
        <w:ind w:left="720"/>
        <w:rPr>
          <w:spacing w:val="-3"/>
        </w:rPr>
      </w:pPr>
    </w:p>
    <w:p w14:paraId="519273BB" w14:textId="77777777" w:rsidR="007630D5" w:rsidRDefault="007630D5" w:rsidP="00B702D5">
      <w:pPr>
        <w:tabs>
          <w:tab w:val="left" w:pos="-720"/>
          <w:tab w:val="left" w:pos="900"/>
          <w:tab w:val="left" w:pos="1350"/>
          <w:tab w:val="left" w:pos="1980"/>
        </w:tabs>
        <w:suppressAutoHyphens/>
        <w:ind w:left="720"/>
        <w:rPr>
          <w:spacing w:val="-3"/>
        </w:rPr>
      </w:pPr>
      <w:r>
        <w:rPr>
          <w:spacing w:val="-3"/>
        </w:rPr>
        <w:t>(D)  the repair of any equipment where the cost of the repair is equal to or more than the cost of purchasing a replacement;</w:t>
      </w:r>
    </w:p>
    <w:p w14:paraId="7A6E9EAD" w14:textId="77777777" w:rsidR="007630D5" w:rsidRDefault="007630D5" w:rsidP="00B702D5">
      <w:pPr>
        <w:tabs>
          <w:tab w:val="left" w:pos="-720"/>
          <w:tab w:val="left" w:pos="900"/>
          <w:tab w:val="left" w:pos="1350"/>
          <w:tab w:val="left" w:pos="1980"/>
        </w:tabs>
        <w:suppressAutoHyphens/>
        <w:ind w:left="720"/>
        <w:rPr>
          <w:spacing w:val="-3"/>
        </w:rPr>
      </w:pPr>
    </w:p>
    <w:p w14:paraId="00CA5993" w14:textId="77777777" w:rsidR="007630D5" w:rsidRDefault="007630D5" w:rsidP="00B702D5">
      <w:pPr>
        <w:tabs>
          <w:tab w:val="left" w:pos="-720"/>
          <w:tab w:val="left" w:pos="900"/>
          <w:tab w:val="left" w:pos="1350"/>
          <w:tab w:val="left" w:pos="2074"/>
        </w:tabs>
        <w:suppressAutoHyphens/>
        <w:ind w:left="720"/>
        <w:rPr>
          <w:spacing w:val="-3"/>
        </w:rPr>
      </w:pPr>
      <w:r w:rsidRPr="00950FF2">
        <w:rPr>
          <w:spacing w:val="-3"/>
        </w:rPr>
        <w:t>(</w:t>
      </w:r>
      <w:r>
        <w:rPr>
          <w:spacing w:val="-3"/>
        </w:rPr>
        <w:t>E</w:t>
      </w:r>
      <w:r w:rsidRPr="00950FF2">
        <w:rPr>
          <w:spacing w:val="-3"/>
        </w:rPr>
        <w:t>)</w:t>
      </w:r>
      <w:r>
        <w:rPr>
          <w:spacing w:val="-3"/>
        </w:rPr>
        <w:t xml:space="preserve">  routine periodic maintenance, such as testing, cleaning, regulating, and checking of DME that is owned by the member and does not require the specialized knowledge of a trained technician, and which may be performed by a member or member’s designee;</w:t>
      </w:r>
    </w:p>
    <w:p w14:paraId="6DDB004A" w14:textId="77777777" w:rsidR="007630D5" w:rsidRDefault="007630D5" w:rsidP="00B702D5">
      <w:pPr>
        <w:tabs>
          <w:tab w:val="left" w:pos="-720"/>
          <w:tab w:val="left" w:pos="936"/>
          <w:tab w:val="left" w:pos="1350"/>
          <w:tab w:val="left" w:pos="1699"/>
          <w:tab w:val="left" w:pos="2074"/>
        </w:tabs>
        <w:suppressAutoHyphens/>
        <w:ind w:left="720"/>
        <w:rPr>
          <w:spacing w:val="-3"/>
        </w:rPr>
      </w:pPr>
    </w:p>
    <w:p w14:paraId="05A71751" w14:textId="77777777" w:rsidR="007630D5" w:rsidRDefault="007630D5" w:rsidP="00B702D5">
      <w:pPr>
        <w:tabs>
          <w:tab w:val="left" w:pos="-720"/>
          <w:tab w:val="left" w:pos="900"/>
          <w:tab w:val="left" w:pos="1350"/>
          <w:tab w:val="left" w:pos="1710"/>
          <w:tab w:val="left" w:pos="1980"/>
        </w:tabs>
        <w:suppressAutoHyphens/>
        <w:ind w:left="720"/>
        <w:rPr>
          <w:spacing w:val="-3"/>
        </w:rPr>
      </w:pPr>
      <w:r w:rsidRPr="00950FF2">
        <w:rPr>
          <w:spacing w:val="-3"/>
        </w:rPr>
        <w:t>(</w:t>
      </w:r>
      <w:r>
        <w:rPr>
          <w:spacing w:val="-3"/>
        </w:rPr>
        <w:t>F</w:t>
      </w:r>
      <w:r w:rsidRPr="00950FF2">
        <w:rPr>
          <w:spacing w:val="-3"/>
        </w:rPr>
        <w:t>)</w:t>
      </w:r>
      <w:r>
        <w:rPr>
          <w:spacing w:val="-3"/>
        </w:rPr>
        <w:t xml:space="preserve">  DME</w:t>
      </w:r>
      <w:r w:rsidRPr="00882F50">
        <w:rPr>
          <w:spacing w:val="-3"/>
        </w:rPr>
        <w:t xml:space="preserve"> that</w:t>
      </w:r>
      <w:r>
        <w:rPr>
          <w:spacing w:val="-3"/>
        </w:rPr>
        <w:t xml:space="preserve"> is not of proven quality and dependability, consistent with </w:t>
      </w:r>
      <w:r w:rsidRPr="00330F6A">
        <w:rPr>
          <w:spacing w:val="-3"/>
        </w:rPr>
        <w:t>130 CMR 409.404(B)(12);</w:t>
      </w:r>
    </w:p>
    <w:p w14:paraId="763623D0" w14:textId="77777777" w:rsidR="007630D5" w:rsidRDefault="007630D5" w:rsidP="00B702D5">
      <w:pPr>
        <w:tabs>
          <w:tab w:val="left" w:pos="-720"/>
          <w:tab w:val="left" w:pos="900"/>
          <w:tab w:val="left" w:pos="1350"/>
          <w:tab w:val="left" w:pos="1710"/>
          <w:tab w:val="left" w:pos="1980"/>
        </w:tabs>
        <w:suppressAutoHyphens/>
        <w:rPr>
          <w:spacing w:val="-3"/>
        </w:rPr>
      </w:pPr>
    </w:p>
    <w:p w14:paraId="1608D4E8" w14:textId="77777777" w:rsidR="007630D5" w:rsidRDefault="007630D5" w:rsidP="00B702D5">
      <w:pPr>
        <w:tabs>
          <w:tab w:val="left" w:pos="-720"/>
          <w:tab w:val="left" w:pos="900"/>
          <w:tab w:val="left" w:pos="1350"/>
          <w:tab w:val="left" w:pos="1710"/>
          <w:tab w:val="left" w:pos="1980"/>
        </w:tabs>
        <w:suppressAutoHyphens/>
        <w:ind w:left="720"/>
        <w:rPr>
          <w:spacing w:val="-3"/>
        </w:rPr>
      </w:pPr>
      <w:r>
        <w:rPr>
          <w:spacing w:val="-3"/>
        </w:rPr>
        <w:t>(G)  DME furnished through a consignment/stock and bill closet (unless permitted by specific MassHealth guidance, pursuant to 130 CMR 409.405(M));</w:t>
      </w:r>
    </w:p>
    <w:p w14:paraId="6BDC82F3" w14:textId="77777777" w:rsidR="007630D5" w:rsidRDefault="007630D5" w:rsidP="00B702D5">
      <w:pPr>
        <w:tabs>
          <w:tab w:val="left" w:pos="-720"/>
          <w:tab w:val="left" w:pos="936"/>
          <w:tab w:val="left" w:pos="1350"/>
          <w:tab w:val="left" w:pos="1699"/>
          <w:tab w:val="left" w:pos="2074"/>
        </w:tabs>
        <w:suppressAutoHyphens/>
        <w:ind w:left="720"/>
        <w:rPr>
          <w:spacing w:val="-3"/>
        </w:rPr>
      </w:pPr>
    </w:p>
    <w:p w14:paraId="059886BD" w14:textId="77777777" w:rsidR="007630D5" w:rsidRDefault="007630D5" w:rsidP="00B702D5">
      <w:pPr>
        <w:tabs>
          <w:tab w:val="left" w:pos="-720"/>
          <w:tab w:val="left" w:pos="900"/>
          <w:tab w:val="left" w:pos="936"/>
          <w:tab w:val="left" w:pos="1699"/>
          <w:tab w:val="left" w:pos="2074"/>
        </w:tabs>
        <w:suppressAutoHyphens/>
        <w:ind w:left="720"/>
        <w:rPr>
          <w:spacing w:val="-3"/>
        </w:rPr>
      </w:pPr>
      <w:r w:rsidRPr="00950FF2">
        <w:rPr>
          <w:spacing w:val="-3"/>
        </w:rPr>
        <w:t>(</w:t>
      </w:r>
      <w:r>
        <w:rPr>
          <w:spacing w:val="-3"/>
        </w:rPr>
        <w:t>H</w:t>
      </w:r>
      <w:r w:rsidRPr="00950FF2">
        <w:rPr>
          <w:spacing w:val="-3"/>
        </w:rPr>
        <w:t>)</w:t>
      </w:r>
      <w:r>
        <w:rPr>
          <w:spacing w:val="-3"/>
        </w:rPr>
        <w:t xml:space="preserve">  DME that has not been approved by the federal Food and Drug Administration (FDA) for community use;</w:t>
      </w:r>
    </w:p>
    <w:p w14:paraId="4775A7D9" w14:textId="77777777" w:rsidR="007630D5" w:rsidRDefault="007630D5" w:rsidP="00B702D5">
      <w:pPr>
        <w:tabs>
          <w:tab w:val="left" w:pos="-720"/>
          <w:tab w:val="left" w:pos="900"/>
          <w:tab w:val="left" w:pos="1350"/>
          <w:tab w:val="left" w:pos="1980"/>
        </w:tabs>
        <w:suppressAutoHyphens/>
        <w:ind w:left="720"/>
        <w:rPr>
          <w:spacing w:val="-3"/>
        </w:rPr>
      </w:pPr>
    </w:p>
    <w:p w14:paraId="07B5099A" w14:textId="77777777" w:rsidR="007630D5" w:rsidRDefault="007630D5" w:rsidP="00B702D5">
      <w:pPr>
        <w:tabs>
          <w:tab w:val="left" w:pos="-720"/>
          <w:tab w:val="left" w:pos="900"/>
          <w:tab w:val="left" w:pos="1170"/>
          <w:tab w:val="left" w:pos="1980"/>
        </w:tabs>
        <w:suppressAutoHyphens/>
        <w:ind w:left="720"/>
        <w:rPr>
          <w:spacing w:val="-3"/>
        </w:rPr>
      </w:pPr>
      <w:r w:rsidRPr="00950FF2">
        <w:rPr>
          <w:spacing w:val="-3"/>
        </w:rPr>
        <w:t>(</w:t>
      </w:r>
      <w:r>
        <w:rPr>
          <w:spacing w:val="-3"/>
        </w:rPr>
        <w:t>I</w:t>
      </w:r>
      <w:r w:rsidRPr="00950FF2">
        <w:rPr>
          <w:spacing w:val="-3"/>
        </w:rPr>
        <w:t>)</w:t>
      </w:r>
      <w:r>
        <w:rPr>
          <w:spacing w:val="-3"/>
        </w:rPr>
        <w:t xml:space="preserve">  evaluation or diagnostic tests conducted by the DME provider to establish the medical need for DME</w:t>
      </w:r>
      <w:r w:rsidRPr="00882F50">
        <w:rPr>
          <w:spacing w:val="-3"/>
        </w:rPr>
        <w:t>;</w:t>
      </w:r>
    </w:p>
    <w:p w14:paraId="473DFD49" w14:textId="77777777" w:rsidR="007630D5" w:rsidRDefault="007630D5" w:rsidP="00B702D5">
      <w:pPr>
        <w:tabs>
          <w:tab w:val="left" w:pos="-720"/>
          <w:tab w:val="left" w:pos="900"/>
          <w:tab w:val="left" w:pos="1350"/>
          <w:tab w:val="left" w:pos="1980"/>
        </w:tabs>
        <w:suppressAutoHyphens/>
        <w:ind w:left="720"/>
        <w:rPr>
          <w:spacing w:val="-3"/>
        </w:rPr>
      </w:pPr>
    </w:p>
    <w:p w14:paraId="302AB708" w14:textId="77777777" w:rsidR="007630D5" w:rsidRDefault="007630D5" w:rsidP="00B702D5">
      <w:pPr>
        <w:tabs>
          <w:tab w:val="left" w:pos="-720"/>
          <w:tab w:val="left" w:pos="900"/>
          <w:tab w:val="left" w:pos="936"/>
          <w:tab w:val="left" w:pos="1350"/>
          <w:tab w:val="left" w:pos="2074"/>
        </w:tabs>
        <w:suppressAutoHyphens/>
        <w:ind w:left="720"/>
        <w:rPr>
          <w:spacing w:val="-3"/>
        </w:rPr>
      </w:pPr>
      <w:r w:rsidRPr="000A6FCD">
        <w:rPr>
          <w:spacing w:val="-3"/>
        </w:rPr>
        <w:t>(</w:t>
      </w:r>
      <w:r>
        <w:rPr>
          <w:spacing w:val="-3"/>
        </w:rPr>
        <w:t>J</w:t>
      </w:r>
      <w:r w:rsidRPr="000A6FCD">
        <w:rPr>
          <w:spacing w:val="-3"/>
        </w:rPr>
        <w:t>)</w:t>
      </w:r>
      <w:r>
        <w:rPr>
          <w:spacing w:val="-3"/>
        </w:rPr>
        <w:t xml:space="preserve">  home or vehicle modifications, including but not limited to, ramps, </w:t>
      </w:r>
      <w:r w:rsidRPr="00FC01B7">
        <w:rPr>
          <w:spacing w:val="-3"/>
        </w:rPr>
        <w:t>elevators, or stair</w:t>
      </w:r>
      <w:r>
        <w:rPr>
          <w:spacing w:val="-3"/>
        </w:rPr>
        <w:t xml:space="preserve"> lifts;</w:t>
      </w:r>
    </w:p>
    <w:p w14:paraId="71BC7BC1" w14:textId="77777777" w:rsidR="007630D5" w:rsidRDefault="007630D5" w:rsidP="00B702D5">
      <w:pPr>
        <w:tabs>
          <w:tab w:val="left" w:pos="-720"/>
          <w:tab w:val="left" w:pos="900"/>
          <w:tab w:val="left" w:pos="936"/>
          <w:tab w:val="left" w:pos="1350"/>
          <w:tab w:val="left" w:pos="2074"/>
        </w:tabs>
        <w:suppressAutoHyphens/>
        <w:ind w:left="720"/>
        <w:rPr>
          <w:spacing w:val="-3"/>
        </w:rPr>
      </w:pPr>
    </w:p>
    <w:p w14:paraId="66E490C0" w14:textId="77777777" w:rsidR="007630D5" w:rsidRDefault="007630D5" w:rsidP="00B702D5">
      <w:pPr>
        <w:tabs>
          <w:tab w:val="left" w:pos="-720"/>
          <w:tab w:val="left" w:pos="900"/>
          <w:tab w:val="left" w:pos="936"/>
          <w:tab w:val="left" w:pos="1260"/>
          <w:tab w:val="left" w:pos="2074"/>
        </w:tabs>
        <w:suppressAutoHyphens/>
        <w:ind w:left="720"/>
        <w:rPr>
          <w:spacing w:val="-3"/>
        </w:rPr>
      </w:pPr>
      <w:r w:rsidRPr="003F52E4">
        <w:rPr>
          <w:spacing w:val="-3"/>
        </w:rPr>
        <w:t>(</w:t>
      </w:r>
      <w:r>
        <w:rPr>
          <w:spacing w:val="-3"/>
        </w:rPr>
        <w:t>K)  c</w:t>
      </w:r>
      <w:r w:rsidRPr="003F52E4">
        <w:rPr>
          <w:spacing w:val="-3"/>
        </w:rPr>
        <w:t>ommon household and personal hygiene items generally used by the public, including but not limited to washcloths, wet wipes, and non-steri</w:t>
      </w:r>
      <w:r>
        <w:rPr>
          <w:spacing w:val="-3"/>
        </w:rPr>
        <w:t>le swabs;</w:t>
      </w:r>
    </w:p>
    <w:p w14:paraId="6991F67B" w14:textId="77777777" w:rsidR="007630D5" w:rsidRDefault="007630D5" w:rsidP="00B702D5">
      <w:pPr>
        <w:tabs>
          <w:tab w:val="left" w:pos="-720"/>
          <w:tab w:val="left" w:pos="900"/>
          <w:tab w:val="left" w:pos="936"/>
          <w:tab w:val="left" w:pos="1350"/>
          <w:tab w:val="left" w:pos="2074"/>
        </w:tabs>
        <w:suppressAutoHyphens/>
        <w:ind w:left="720"/>
        <w:rPr>
          <w:spacing w:val="-3"/>
        </w:rPr>
      </w:pPr>
    </w:p>
    <w:p w14:paraId="1FA9B9A2" w14:textId="77777777" w:rsidR="007630D5" w:rsidRDefault="007630D5" w:rsidP="00B702D5">
      <w:pPr>
        <w:tabs>
          <w:tab w:val="left" w:pos="-720"/>
          <w:tab w:val="left" w:pos="900"/>
          <w:tab w:val="left" w:pos="936"/>
          <w:tab w:val="left" w:pos="1350"/>
          <w:tab w:val="left" w:pos="2074"/>
        </w:tabs>
        <w:suppressAutoHyphens/>
        <w:ind w:left="720"/>
        <w:rPr>
          <w:spacing w:val="-3"/>
        </w:rPr>
      </w:pPr>
      <w:r>
        <w:rPr>
          <w:spacing w:val="-3"/>
        </w:rPr>
        <w:t xml:space="preserve">(L)  products that are not DME (except for augmentative and alternative communication devices covered pursuant to </w:t>
      </w:r>
      <w:r w:rsidRPr="00757A16">
        <w:rPr>
          <w:spacing w:val="-3"/>
        </w:rPr>
        <w:t>M.G.L. c. 118E §</w:t>
      </w:r>
      <w:r>
        <w:rPr>
          <w:spacing w:val="-3"/>
        </w:rPr>
        <w:t xml:space="preserve"> </w:t>
      </w:r>
      <w:r w:rsidRPr="00997072">
        <w:rPr>
          <w:spacing w:val="-3"/>
        </w:rPr>
        <w:t>10H under</w:t>
      </w:r>
      <w:r>
        <w:rPr>
          <w:spacing w:val="-3"/>
        </w:rPr>
        <w:t xml:space="preserve"> 130 CMR 409.428);</w:t>
      </w:r>
    </w:p>
    <w:p w14:paraId="4D43335F" w14:textId="77777777" w:rsidR="007630D5" w:rsidRDefault="007630D5" w:rsidP="00B702D5">
      <w:pPr>
        <w:tabs>
          <w:tab w:val="left" w:pos="-720"/>
          <w:tab w:val="left" w:pos="900"/>
          <w:tab w:val="left" w:pos="936"/>
          <w:tab w:val="left" w:pos="1350"/>
          <w:tab w:val="left" w:pos="2074"/>
        </w:tabs>
        <w:suppressAutoHyphens/>
        <w:ind w:left="720"/>
        <w:rPr>
          <w:spacing w:val="-3"/>
        </w:rPr>
      </w:pPr>
    </w:p>
    <w:p w14:paraId="2616B435" w14:textId="77777777" w:rsidR="007630D5" w:rsidRDefault="007630D5" w:rsidP="00B702D5">
      <w:pPr>
        <w:tabs>
          <w:tab w:val="left" w:pos="-720"/>
          <w:tab w:val="left" w:pos="900"/>
          <w:tab w:val="left" w:pos="936"/>
          <w:tab w:val="left" w:pos="1350"/>
          <w:tab w:val="left" w:pos="2074"/>
        </w:tabs>
        <w:suppressAutoHyphens/>
        <w:ind w:left="720"/>
        <w:rPr>
          <w:spacing w:val="-3"/>
        </w:rPr>
      </w:pPr>
      <w:r>
        <w:rPr>
          <w:spacing w:val="-3"/>
        </w:rPr>
        <w:t xml:space="preserve">(M)  certain DME provided to members in facilities in accordance with 130 CMR 409.415; and </w:t>
      </w:r>
    </w:p>
    <w:p w14:paraId="500C0FEC" w14:textId="77777777" w:rsidR="007630D5" w:rsidRDefault="007630D5" w:rsidP="00B702D5">
      <w:pPr>
        <w:tabs>
          <w:tab w:val="left" w:pos="-720"/>
          <w:tab w:val="left" w:pos="900"/>
          <w:tab w:val="left" w:pos="936"/>
          <w:tab w:val="left" w:pos="1350"/>
          <w:tab w:val="left" w:pos="2074"/>
        </w:tabs>
        <w:suppressAutoHyphens/>
        <w:ind w:left="720"/>
        <w:rPr>
          <w:spacing w:val="-3"/>
        </w:rPr>
      </w:pPr>
    </w:p>
    <w:p w14:paraId="79CBB330" w14:textId="77777777" w:rsidR="007630D5" w:rsidRDefault="007630D5" w:rsidP="00B702D5">
      <w:pPr>
        <w:tabs>
          <w:tab w:val="left" w:pos="-720"/>
          <w:tab w:val="left" w:pos="900"/>
          <w:tab w:val="left" w:pos="936"/>
          <w:tab w:val="left" w:pos="1350"/>
          <w:tab w:val="left" w:pos="2074"/>
        </w:tabs>
        <w:suppressAutoHyphens/>
        <w:ind w:left="720"/>
        <w:rPr>
          <w:spacing w:val="-3"/>
        </w:rPr>
      </w:pPr>
      <w:r>
        <w:rPr>
          <w:spacing w:val="-3"/>
        </w:rPr>
        <w:t xml:space="preserve">(N)  provider claims for noncovered services </w:t>
      </w:r>
      <w:r w:rsidRPr="006D0B8F">
        <w:rPr>
          <w:spacing w:val="-3"/>
        </w:rPr>
        <w:t>under 130 CMR 409.414 for MassHealth members with other insurance, except as otherwise required by law</w:t>
      </w:r>
      <w:r>
        <w:rPr>
          <w:spacing w:val="-3"/>
        </w:rPr>
        <w:t>.</w:t>
      </w:r>
    </w:p>
    <w:p w14:paraId="16A62C34" w14:textId="77777777" w:rsidR="007630D5" w:rsidRDefault="007630D5" w:rsidP="00B702D5">
      <w:pPr>
        <w:tabs>
          <w:tab w:val="left" w:pos="-720"/>
          <w:tab w:val="left" w:pos="900"/>
          <w:tab w:val="left" w:pos="936"/>
          <w:tab w:val="left" w:pos="1350"/>
          <w:tab w:val="left" w:pos="2074"/>
        </w:tabs>
        <w:suppressAutoHyphens/>
        <w:ind w:left="900"/>
        <w:rPr>
          <w:spacing w:val="-3"/>
        </w:rPr>
      </w:pPr>
    </w:p>
    <w:p w14:paraId="7FFA92CA" w14:textId="77777777" w:rsidR="007630D5" w:rsidRDefault="007630D5" w:rsidP="00B702D5">
      <w:pPr>
        <w:tabs>
          <w:tab w:val="left" w:pos="-720"/>
          <w:tab w:val="left" w:pos="900"/>
          <w:tab w:val="left" w:pos="936"/>
          <w:tab w:val="left" w:pos="1350"/>
          <w:tab w:val="left" w:pos="2074"/>
        </w:tabs>
        <w:suppressAutoHyphens/>
        <w:ind w:left="900" w:hanging="900"/>
        <w:rPr>
          <w:spacing w:val="-3"/>
          <w:u w:val="single"/>
        </w:rPr>
      </w:pPr>
      <w:r>
        <w:rPr>
          <w:spacing w:val="-3"/>
          <w:u w:val="single"/>
        </w:rPr>
        <w:t>409.415:  Durable Medical Equipment Provided to Members in Facilities</w:t>
      </w:r>
    </w:p>
    <w:p w14:paraId="4ADE4FA9" w14:textId="77777777" w:rsidR="007630D5" w:rsidRPr="006D0B8F" w:rsidRDefault="007630D5" w:rsidP="00B702D5">
      <w:pPr>
        <w:tabs>
          <w:tab w:val="left" w:pos="-720"/>
          <w:tab w:val="left" w:pos="900"/>
          <w:tab w:val="left" w:pos="936"/>
          <w:tab w:val="left" w:pos="1350"/>
          <w:tab w:val="left" w:pos="2074"/>
        </w:tabs>
        <w:suppressAutoHyphens/>
        <w:ind w:left="900" w:hanging="900"/>
        <w:rPr>
          <w:spacing w:val="-3"/>
        </w:rPr>
      </w:pPr>
    </w:p>
    <w:p w14:paraId="4DA2DF09" w14:textId="77777777" w:rsidR="007630D5" w:rsidRPr="006D0B8F" w:rsidRDefault="007630D5" w:rsidP="00B702D5">
      <w:pPr>
        <w:tabs>
          <w:tab w:val="left" w:pos="-720"/>
          <w:tab w:val="left" w:pos="900"/>
          <w:tab w:val="left" w:pos="936"/>
          <w:tab w:val="left" w:pos="1350"/>
          <w:tab w:val="left" w:pos="2074"/>
        </w:tabs>
        <w:suppressAutoHyphens/>
        <w:ind w:left="720"/>
        <w:rPr>
          <w:spacing w:val="-3"/>
        </w:rPr>
      </w:pPr>
      <w:r w:rsidRPr="006D0B8F">
        <w:rPr>
          <w:spacing w:val="-3"/>
        </w:rPr>
        <w:t>(A)</w:t>
      </w:r>
      <w:r>
        <w:rPr>
          <w:spacing w:val="-3"/>
        </w:rPr>
        <w:t xml:space="preserve">  </w:t>
      </w:r>
      <w:r w:rsidRPr="00D23AC9">
        <w:rPr>
          <w:spacing w:val="-3"/>
          <w:u w:val="single"/>
        </w:rPr>
        <w:t>MassHealth Members Residing in Nursing Facilities</w:t>
      </w:r>
      <w:r w:rsidRPr="006D0B8F">
        <w:rPr>
          <w:spacing w:val="-3"/>
        </w:rPr>
        <w:t>.</w:t>
      </w:r>
    </w:p>
    <w:p w14:paraId="7C533189" w14:textId="77777777" w:rsidR="007630D5" w:rsidRDefault="007630D5" w:rsidP="00B702D5">
      <w:pPr>
        <w:tabs>
          <w:tab w:val="left" w:pos="-720"/>
          <w:tab w:val="left" w:pos="900"/>
          <w:tab w:val="left" w:pos="1350"/>
          <w:tab w:val="left" w:pos="1710"/>
        </w:tabs>
        <w:suppressAutoHyphens/>
        <w:ind w:left="1080"/>
        <w:rPr>
          <w:spacing w:val="-3"/>
        </w:rPr>
      </w:pPr>
      <w:r w:rsidRPr="006D0B8F">
        <w:rPr>
          <w:spacing w:val="-3"/>
        </w:rPr>
        <w:t>(1)</w:t>
      </w:r>
      <w:r>
        <w:rPr>
          <w:spacing w:val="-3"/>
        </w:rPr>
        <w:t xml:space="preserve">  The MassHealth agency pays for the following s</w:t>
      </w:r>
      <w:r w:rsidRPr="006D0B8F">
        <w:rPr>
          <w:spacing w:val="-3"/>
        </w:rPr>
        <w:t>ervices for members residing in nursing facilities</w:t>
      </w:r>
      <w:r>
        <w:rPr>
          <w:spacing w:val="-3"/>
        </w:rPr>
        <w:t>.</w:t>
      </w:r>
    </w:p>
    <w:p w14:paraId="1EA049BC" w14:textId="77777777" w:rsidR="007630D5" w:rsidRPr="006D0B8F" w:rsidRDefault="007630D5" w:rsidP="00B702D5">
      <w:pPr>
        <w:tabs>
          <w:tab w:val="left" w:pos="-720"/>
          <w:tab w:val="left" w:pos="900"/>
          <w:tab w:val="left" w:pos="1350"/>
          <w:tab w:val="left" w:pos="1710"/>
        </w:tabs>
        <w:suppressAutoHyphens/>
        <w:ind w:left="1080"/>
        <w:rPr>
          <w:spacing w:val="-3"/>
        </w:rPr>
      </w:pPr>
    </w:p>
    <w:p w14:paraId="0639799B" w14:textId="77777777" w:rsidR="007630D5" w:rsidRDefault="007630D5" w:rsidP="00B702D5">
      <w:pPr>
        <w:tabs>
          <w:tab w:val="left" w:pos="-720"/>
          <w:tab w:val="left" w:pos="900"/>
          <w:tab w:val="left" w:pos="1710"/>
          <w:tab w:val="left" w:pos="2070"/>
        </w:tabs>
        <w:suppressAutoHyphens/>
        <w:ind w:left="1440"/>
        <w:rPr>
          <w:spacing w:val="-3"/>
        </w:rPr>
      </w:pPr>
      <w:r>
        <w:rPr>
          <w:spacing w:val="-3"/>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3BAC2585" w14:textId="77777777" w:rsidTr="00466F2B">
        <w:trPr>
          <w:trHeight w:hRule="exact" w:val="864"/>
        </w:trPr>
        <w:tc>
          <w:tcPr>
            <w:tcW w:w="4080" w:type="dxa"/>
            <w:tcBorders>
              <w:bottom w:val="nil"/>
            </w:tcBorders>
          </w:tcPr>
          <w:p w14:paraId="65FAEDA6"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67BD7F0"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817FBD6"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B251EEE"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A20504D" w14:textId="77777777" w:rsidR="007630D5"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34B56A86"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EC45446"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CE1C0BF"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4-17</w:t>
            </w:r>
          </w:p>
        </w:tc>
      </w:tr>
      <w:tr w:rsidR="007630D5" w:rsidRPr="002B61E2" w14:paraId="6EF45649" w14:textId="77777777" w:rsidTr="00466F2B">
        <w:trPr>
          <w:trHeight w:hRule="exact" w:val="864"/>
        </w:trPr>
        <w:tc>
          <w:tcPr>
            <w:tcW w:w="4080" w:type="dxa"/>
            <w:tcBorders>
              <w:top w:val="nil"/>
            </w:tcBorders>
            <w:vAlign w:val="center"/>
          </w:tcPr>
          <w:p w14:paraId="562839C1"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sidRPr="00E25127">
              <w:rPr>
                <w:rFonts w:ascii="Arial" w:hAnsi="Arial" w:cs="Arial"/>
              </w:rPr>
              <w:t>Durable Medical Equipment</w:t>
            </w:r>
            <w:r>
              <w:rPr>
                <w:rFonts w:ascii="Arial" w:hAnsi="Arial" w:cs="Arial"/>
              </w:rPr>
              <w:t xml:space="preserve"> </w:t>
            </w:r>
            <w:r w:rsidRPr="00E25127">
              <w:rPr>
                <w:rFonts w:ascii="Arial" w:hAnsi="Arial" w:cs="Arial"/>
              </w:rPr>
              <w:t>Manual</w:t>
            </w:r>
          </w:p>
        </w:tc>
        <w:tc>
          <w:tcPr>
            <w:tcW w:w="3750" w:type="dxa"/>
          </w:tcPr>
          <w:p w14:paraId="603C842B"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CA74469"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DME-39</w:t>
            </w:r>
          </w:p>
        </w:tc>
        <w:tc>
          <w:tcPr>
            <w:tcW w:w="1771" w:type="dxa"/>
          </w:tcPr>
          <w:p w14:paraId="07F81B02"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430CB4E"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2E9F1E64" w14:textId="77777777" w:rsidR="007630D5" w:rsidRDefault="007630D5" w:rsidP="00B702D5">
      <w:pPr>
        <w:tabs>
          <w:tab w:val="left" w:pos="-720"/>
          <w:tab w:val="left" w:pos="900"/>
          <w:tab w:val="left" w:pos="1350"/>
          <w:tab w:val="left" w:pos="1710"/>
          <w:tab w:val="left" w:pos="2070"/>
        </w:tabs>
        <w:suppressAutoHyphens/>
        <w:rPr>
          <w:spacing w:val="-3"/>
        </w:rPr>
      </w:pPr>
    </w:p>
    <w:p w14:paraId="295D9D26" w14:textId="77777777" w:rsidR="007630D5" w:rsidRDefault="007630D5" w:rsidP="00B702D5">
      <w:pPr>
        <w:tabs>
          <w:tab w:val="left" w:pos="-720"/>
          <w:tab w:val="left" w:pos="900"/>
          <w:tab w:val="left" w:pos="1710"/>
          <w:tab w:val="left" w:pos="2070"/>
        </w:tabs>
        <w:suppressAutoHyphens/>
        <w:ind w:left="1440"/>
        <w:rPr>
          <w:spacing w:val="-3"/>
        </w:rPr>
      </w:pPr>
      <w:r w:rsidRPr="001A4D9D">
        <w:rPr>
          <w:spacing w:val="-3"/>
        </w:rPr>
        <w:t xml:space="preserve">(a)  </w:t>
      </w:r>
      <w:r w:rsidRPr="001A4D9D">
        <w:rPr>
          <w:spacing w:val="-3"/>
          <w:u w:val="single"/>
        </w:rPr>
        <w:t>Mobility Systems for Members in Nursing Facilities with No Written Discharge Plan</w:t>
      </w:r>
      <w:r w:rsidRPr="001A4D9D">
        <w:rPr>
          <w:spacing w:val="-3"/>
        </w:rPr>
        <w:t>. The MassHealth agency pays DME providers for the purchase, rental, or repair of medically necessary mobility systems, positioning seating systems and add-ons, subject to all limitations and conditions of payment in 130 CMR 409.000 and 130 CMR 450.000:</w:t>
      </w:r>
      <w:r w:rsidRPr="001A4D9D">
        <w:rPr>
          <w:i/>
          <w:spacing w:val="-3"/>
        </w:rPr>
        <w:t xml:space="preserve"> Administrative and Billing Regulations</w:t>
      </w:r>
      <w:r w:rsidRPr="001A4D9D">
        <w:rPr>
          <w:spacing w:val="-3"/>
        </w:rPr>
        <w:t>, when purchased solely for the full-time use of the member while residing in a nursing facility, with the exception of equipment described under 130 CMR 409.415(A)(2). The nursing facility in which the member resides is responsible for payment to the DME provider for $500 toward the purchase of the mobility system, unless the member has a written discharge plan in accordance with 130 CMR 409.415(A)(1)(b).</w:t>
      </w:r>
      <w:r w:rsidRPr="001A4D9D">
        <w:t xml:space="preserve"> If a MassHealth member needs a custom positioning seating system the nursing facility must check its existing inventory for a wheelchair base that can be used for a customized seating system for the sole use of a member. If the facility provides a base, the nursing facility is not responsible for the $500.00 toward the purchase of a customized positioning/seating system.</w:t>
      </w:r>
      <w:r>
        <w:rPr>
          <w:spacing w:val="-3"/>
        </w:rPr>
        <w:t xml:space="preserve"> </w:t>
      </w:r>
    </w:p>
    <w:p w14:paraId="076284D6" w14:textId="77777777" w:rsidR="007630D5" w:rsidRDefault="007630D5" w:rsidP="00B702D5">
      <w:pPr>
        <w:tabs>
          <w:tab w:val="left" w:pos="-720"/>
          <w:tab w:val="left" w:pos="900"/>
          <w:tab w:val="left" w:pos="1710"/>
          <w:tab w:val="left" w:pos="1980"/>
        </w:tabs>
        <w:suppressAutoHyphens/>
        <w:ind w:left="1440"/>
        <w:rPr>
          <w:spacing w:val="-3"/>
        </w:rPr>
      </w:pPr>
      <w:r w:rsidRPr="001A4D9D">
        <w:rPr>
          <w:spacing w:val="-3"/>
        </w:rPr>
        <w:t xml:space="preserve">(b)  </w:t>
      </w:r>
      <w:r w:rsidRPr="001A4D9D">
        <w:rPr>
          <w:spacing w:val="-3"/>
          <w:u w:val="single"/>
        </w:rPr>
        <w:t>Mobility Systems for Members in Nursing Facilities Who Have a Written Discharge Plan</w:t>
      </w:r>
      <w:r w:rsidRPr="001A4D9D">
        <w:rPr>
          <w:spacing w:val="-3"/>
        </w:rPr>
        <w:t xml:space="preserve">. The MassHealth agency pays DME providers for the purchase, rental, or repair of medically necessary mobility systems, positioning seating systems, and add-ons, subject to all limitations and conditions of payment in 130 CMR 409.000 and 130 CMR 450.000: </w:t>
      </w:r>
      <w:r w:rsidRPr="001A4D9D">
        <w:rPr>
          <w:i/>
          <w:spacing w:val="-3"/>
        </w:rPr>
        <w:t>Administrative and Billing Regulations</w:t>
      </w:r>
      <w:r w:rsidRPr="001A4D9D">
        <w:rPr>
          <w:spacing w:val="-3"/>
        </w:rPr>
        <w:t>, when purchased solely for the full-time use of the member while residing in a nursing facility, with the exception of equipment described under 130 CMR 409.415(A)(2). The DME provider may deliver equipment to a nursing facility up to ten business days prior to the member’s scheduled discharge date, for the purpose of teaching the member how to use the equipment, taking measurements, or adjusting equipment to be used</w:t>
      </w:r>
      <w:r>
        <w:rPr>
          <w:spacing w:val="-3"/>
        </w:rPr>
        <w:t xml:space="preserve"> in the member’s home</w:t>
      </w:r>
      <w:r w:rsidRPr="003F52E4">
        <w:rPr>
          <w:spacing w:val="-3"/>
        </w:rPr>
        <w:t>.</w:t>
      </w:r>
      <w:r>
        <w:rPr>
          <w:spacing w:val="-3"/>
        </w:rPr>
        <w:t xml:space="preserve"> The DME provider must document the member’s discharge plan and discharge date in the member’s record before the equipment is delivered to the nursing facility, and provide such documentation to the MassHealth agency upon request. For equipment delivered to a nursing facility for use by a member after discharge from the facility, the date of service is the date of discharge.</w:t>
      </w:r>
    </w:p>
    <w:p w14:paraId="698ECAE6" w14:textId="77777777" w:rsidR="007630D5" w:rsidRDefault="007630D5" w:rsidP="00B702D5">
      <w:pPr>
        <w:tabs>
          <w:tab w:val="left" w:pos="-720"/>
          <w:tab w:val="left" w:pos="1260"/>
          <w:tab w:val="left" w:pos="1710"/>
          <w:tab w:val="left" w:pos="1980"/>
        </w:tabs>
        <w:suppressAutoHyphens/>
        <w:ind w:left="1440"/>
        <w:rPr>
          <w:spacing w:val="-3"/>
        </w:rPr>
      </w:pPr>
      <w:r>
        <w:rPr>
          <w:spacing w:val="-3"/>
        </w:rPr>
        <w:t>(</w:t>
      </w:r>
      <w:r w:rsidRPr="003F52E4">
        <w:rPr>
          <w:spacing w:val="-3"/>
        </w:rPr>
        <w:t>c</w:t>
      </w:r>
      <w:r>
        <w:rPr>
          <w:spacing w:val="-3"/>
        </w:rPr>
        <w:t xml:space="preserve">)  </w:t>
      </w:r>
      <w:r>
        <w:rPr>
          <w:spacing w:val="-3"/>
          <w:u w:val="single"/>
        </w:rPr>
        <w:t>Support S</w:t>
      </w:r>
      <w:r w:rsidRPr="000D3376">
        <w:rPr>
          <w:spacing w:val="-3"/>
          <w:u w:val="single"/>
        </w:rPr>
        <w:t>urfaces</w:t>
      </w:r>
      <w:r w:rsidRPr="00A258B4">
        <w:rPr>
          <w:spacing w:val="-3"/>
        </w:rPr>
        <w:t>.</w:t>
      </w:r>
      <w:r>
        <w:rPr>
          <w:spacing w:val="-3"/>
        </w:rPr>
        <w:t xml:space="preserve"> The MassHealth agency pays DME providers for the rental or purchase of </w:t>
      </w:r>
      <w:r w:rsidRPr="00B66266">
        <w:rPr>
          <w:spacing w:val="-3"/>
        </w:rPr>
        <w:t>support surfaces</w:t>
      </w:r>
      <w:r>
        <w:rPr>
          <w:spacing w:val="-3"/>
        </w:rPr>
        <w:t xml:space="preserve"> for the exclusive full-time use of a member residing in a nursing facility.</w:t>
      </w:r>
    </w:p>
    <w:p w14:paraId="260ACC7F" w14:textId="77777777" w:rsidR="007630D5" w:rsidRDefault="007630D5" w:rsidP="00B702D5">
      <w:pPr>
        <w:tabs>
          <w:tab w:val="left" w:pos="-720"/>
          <w:tab w:val="left" w:pos="900"/>
          <w:tab w:val="left" w:pos="1350"/>
          <w:tab w:val="left" w:pos="1710"/>
        </w:tabs>
        <w:suppressAutoHyphens/>
        <w:ind w:left="1080"/>
        <w:rPr>
          <w:spacing w:val="-3"/>
        </w:rPr>
      </w:pPr>
      <w:r>
        <w:rPr>
          <w:spacing w:val="-3"/>
        </w:rPr>
        <w:t xml:space="preserve">(2)  </w:t>
      </w:r>
      <w:r w:rsidRPr="004974DB">
        <w:rPr>
          <w:spacing w:val="-3"/>
        </w:rPr>
        <w:t>The</w:t>
      </w:r>
      <w:r w:rsidRPr="00173CB0">
        <w:rPr>
          <w:spacing w:val="-3"/>
        </w:rPr>
        <w:t xml:space="preserve"> </w:t>
      </w:r>
      <w:r>
        <w:rPr>
          <w:spacing w:val="-3"/>
        </w:rPr>
        <w:t>MassHealth agency does not pay DME providers for the</w:t>
      </w:r>
      <w:r w:rsidRPr="004974DB">
        <w:rPr>
          <w:spacing w:val="-3"/>
        </w:rPr>
        <w:t xml:space="preserve"> following services for members residing in nursing facilities</w:t>
      </w:r>
      <w:r>
        <w:rPr>
          <w:spacing w:val="-3"/>
        </w:rPr>
        <w:t xml:space="preserve">. </w:t>
      </w:r>
    </w:p>
    <w:p w14:paraId="0753F00B" w14:textId="77777777" w:rsidR="007630D5" w:rsidRDefault="007630D5" w:rsidP="00B702D5">
      <w:pPr>
        <w:tabs>
          <w:tab w:val="left" w:pos="-720"/>
          <w:tab w:val="left" w:pos="900"/>
          <w:tab w:val="left" w:pos="1710"/>
          <w:tab w:val="left" w:pos="2070"/>
        </w:tabs>
        <w:suppressAutoHyphens/>
        <w:ind w:left="1440"/>
        <w:rPr>
          <w:spacing w:val="-3"/>
        </w:rPr>
      </w:pPr>
      <w:r>
        <w:rPr>
          <w:spacing w:val="-3"/>
        </w:rPr>
        <w:t xml:space="preserve">(a)  </w:t>
      </w:r>
      <w:r w:rsidRPr="008F703E">
        <w:rPr>
          <w:spacing w:val="-3"/>
        </w:rPr>
        <w:t>medical</w:t>
      </w:r>
      <w:r>
        <w:rPr>
          <w:spacing w:val="-3"/>
        </w:rPr>
        <w:t xml:space="preserve"> supplies, </w:t>
      </w:r>
      <w:r w:rsidRPr="008F703E">
        <w:rPr>
          <w:spacing w:val="-3"/>
        </w:rPr>
        <w:t>including but not limited to</w:t>
      </w:r>
      <w:r>
        <w:rPr>
          <w:spacing w:val="-3"/>
        </w:rPr>
        <w:t xml:space="preserve"> absorbent products, urological supplies, ostomy supplies, diabetic supplies, and enteral/parenteral products or supplies for MassHealth members residing in nursing facilities</w:t>
      </w:r>
      <w:r w:rsidRPr="003F52E4">
        <w:rPr>
          <w:spacing w:val="-3"/>
        </w:rPr>
        <w:t>.</w:t>
      </w:r>
    </w:p>
    <w:p w14:paraId="3A2C898C" w14:textId="77777777" w:rsidR="007630D5" w:rsidRDefault="007630D5" w:rsidP="00B702D5">
      <w:pPr>
        <w:tabs>
          <w:tab w:val="left" w:pos="-720"/>
          <w:tab w:val="left" w:pos="900"/>
          <w:tab w:val="left" w:pos="1350"/>
          <w:tab w:val="left" w:pos="1710"/>
          <w:tab w:val="left" w:pos="2070"/>
        </w:tabs>
        <w:suppressAutoHyphens/>
        <w:ind w:left="1440"/>
        <w:rPr>
          <w:spacing w:val="-3"/>
        </w:rPr>
      </w:pPr>
      <w:r>
        <w:rPr>
          <w:spacing w:val="-3"/>
        </w:rPr>
        <w:t>(b)  the purchase, rental, or repair of standard, manual wheelchairs. This includes, but is not limited to transport chairs, standard manual wheelchairs, standard hemi wheelchairs, lightweight wheelchairs, high-strength lightweight wheelchairs, ultra-lightweight wheelchairs, heavy duty wheelchairs, semi-reclining wheelchairs, amputee wheelchairs, and extra heavy duty wheelchairs.</w:t>
      </w:r>
    </w:p>
    <w:p w14:paraId="59A59880" w14:textId="77777777" w:rsidR="007630D5" w:rsidRDefault="007630D5" w:rsidP="00B702D5">
      <w:pPr>
        <w:tabs>
          <w:tab w:val="left" w:pos="-720"/>
          <w:tab w:val="left" w:pos="900"/>
          <w:tab w:val="left" w:pos="1350"/>
          <w:tab w:val="left" w:pos="1710"/>
          <w:tab w:val="left" w:pos="2070"/>
        </w:tabs>
        <w:suppressAutoHyphens/>
        <w:ind w:left="1350" w:hanging="1350"/>
        <w:rPr>
          <w:spacing w:val="-3"/>
        </w:rPr>
      </w:pPr>
    </w:p>
    <w:p w14:paraId="40D83BC5" w14:textId="77777777" w:rsidR="007630D5" w:rsidRDefault="007630D5" w:rsidP="00B702D5">
      <w:pPr>
        <w:tabs>
          <w:tab w:val="left" w:pos="-720"/>
          <w:tab w:val="left" w:pos="900"/>
          <w:tab w:val="left" w:pos="1350"/>
          <w:tab w:val="left" w:pos="1980"/>
        </w:tabs>
        <w:suppressAutoHyphens/>
        <w:ind w:left="720"/>
        <w:rPr>
          <w:spacing w:val="-3"/>
        </w:rPr>
      </w:pPr>
      <w:r w:rsidRPr="001A4D9D">
        <w:rPr>
          <w:spacing w:val="-3"/>
        </w:rPr>
        <w:t xml:space="preserve">(B)  </w:t>
      </w:r>
      <w:r w:rsidRPr="001A4D9D">
        <w:rPr>
          <w:spacing w:val="-3"/>
          <w:u w:val="single"/>
        </w:rPr>
        <w:t>MassHealth Members Who Are Inpatients in Acute, Chronic Disease and Rehabilitation, and Psychiatric Hospitals</w:t>
      </w:r>
      <w:r w:rsidRPr="001A4D9D">
        <w:rPr>
          <w:spacing w:val="-3"/>
        </w:rPr>
        <w:t>. The MassHealth agency does not pay DME providers for medical supplies, including but not limited to absorbent products, or the purchase, rental, or repair of DME provided to a MassHealth member who is an inpatient in a hospital, except for DME delivered to the member in accordance with 130 CMR 409.419(C).</w:t>
      </w:r>
    </w:p>
    <w:p w14:paraId="4279C32B" w14:textId="77777777" w:rsidR="007630D5" w:rsidRDefault="007630D5" w:rsidP="00B702D5">
      <w:pPr>
        <w:tabs>
          <w:tab w:val="left" w:pos="-720"/>
          <w:tab w:val="left" w:pos="900"/>
          <w:tab w:val="left" w:pos="1350"/>
          <w:tab w:val="left" w:pos="1710"/>
          <w:tab w:val="left" w:pos="1980"/>
        </w:tabs>
        <w:suppressAutoHyphens/>
        <w:ind w:left="720"/>
        <w:rPr>
          <w:spacing w:val="-3"/>
        </w:rPr>
      </w:pPr>
    </w:p>
    <w:p w14:paraId="544110DA" w14:textId="77777777" w:rsidR="007630D5" w:rsidRDefault="007630D5" w:rsidP="00B702D5"/>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2D2F8493" w14:textId="77777777" w:rsidTr="00466F2B">
        <w:trPr>
          <w:trHeight w:hRule="exact" w:val="864"/>
        </w:trPr>
        <w:tc>
          <w:tcPr>
            <w:tcW w:w="4080" w:type="dxa"/>
            <w:tcBorders>
              <w:bottom w:val="nil"/>
            </w:tcBorders>
          </w:tcPr>
          <w:p w14:paraId="5F3058EE"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CD08537"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6937841"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2793752"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F4C193C" w14:textId="77777777" w:rsidR="007630D5"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570E179"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1686AE29"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7D40E25"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4-18</w:t>
            </w:r>
          </w:p>
        </w:tc>
      </w:tr>
      <w:tr w:rsidR="007630D5" w:rsidRPr="002B61E2" w14:paraId="3415A56E" w14:textId="77777777" w:rsidTr="00466F2B">
        <w:trPr>
          <w:trHeight w:hRule="exact" w:val="864"/>
        </w:trPr>
        <w:tc>
          <w:tcPr>
            <w:tcW w:w="4080" w:type="dxa"/>
            <w:tcBorders>
              <w:top w:val="nil"/>
            </w:tcBorders>
            <w:vAlign w:val="center"/>
          </w:tcPr>
          <w:p w14:paraId="12FDBACB"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sidRPr="00847C57">
              <w:rPr>
                <w:rFonts w:ascii="Arial" w:hAnsi="Arial" w:cs="Arial"/>
              </w:rPr>
              <w:t>Durable Medical Equipment</w:t>
            </w:r>
            <w:r>
              <w:rPr>
                <w:rFonts w:ascii="Arial" w:hAnsi="Arial" w:cs="Arial"/>
              </w:rPr>
              <w:t xml:space="preserve"> </w:t>
            </w:r>
            <w:r w:rsidRPr="00847C57">
              <w:rPr>
                <w:rFonts w:ascii="Arial" w:hAnsi="Arial" w:cs="Arial"/>
              </w:rPr>
              <w:t>Manual</w:t>
            </w:r>
          </w:p>
        </w:tc>
        <w:tc>
          <w:tcPr>
            <w:tcW w:w="3750" w:type="dxa"/>
          </w:tcPr>
          <w:p w14:paraId="2AF3CAD9"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5B9BD26"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rPr>
            </w:pPr>
            <w:r w:rsidRPr="0016177A">
              <w:rPr>
                <w:rFonts w:ascii="Arial" w:hAnsi="Arial" w:cs="Arial"/>
              </w:rPr>
              <w:t>DME</w:t>
            </w:r>
            <w:r>
              <w:rPr>
                <w:rFonts w:ascii="Arial" w:hAnsi="Arial" w:cs="Arial"/>
              </w:rPr>
              <w:t>-39</w:t>
            </w:r>
          </w:p>
        </w:tc>
        <w:tc>
          <w:tcPr>
            <w:tcW w:w="1771" w:type="dxa"/>
          </w:tcPr>
          <w:p w14:paraId="219A3E3D"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5525F0F"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3D7844C7" w14:textId="77777777" w:rsidR="007630D5" w:rsidRDefault="007630D5" w:rsidP="00B702D5">
      <w:pPr>
        <w:tabs>
          <w:tab w:val="left" w:pos="-720"/>
          <w:tab w:val="left" w:pos="900"/>
          <w:tab w:val="left" w:pos="1710"/>
          <w:tab w:val="left" w:pos="2070"/>
        </w:tabs>
        <w:suppressAutoHyphens/>
        <w:ind w:left="1710" w:hanging="1710"/>
        <w:rPr>
          <w:spacing w:val="-3"/>
        </w:rPr>
      </w:pPr>
    </w:p>
    <w:p w14:paraId="49F35BA3" w14:textId="77777777" w:rsidR="007630D5" w:rsidRDefault="007630D5" w:rsidP="00B702D5">
      <w:pPr>
        <w:tabs>
          <w:tab w:val="left" w:pos="-720"/>
          <w:tab w:val="left" w:pos="900"/>
          <w:tab w:val="left" w:pos="1350"/>
          <w:tab w:val="left" w:pos="1710"/>
          <w:tab w:val="left" w:pos="2070"/>
        </w:tabs>
        <w:suppressAutoHyphens/>
        <w:ind w:left="720"/>
        <w:rPr>
          <w:spacing w:val="-3"/>
        </w:rPr>
      </w:pPr>
      <w:r>
        <w:rPr>
          <w:spacing w:val="-3"/>
        </w:rPr>
        <w:t xml:space="preserve">(C)  </w:t>
      </w:r>
      <w:r w:rsidRPr="005A245D">
        <w:rPr>
          <w:spacing w:val="-3"/>
          <w:u w:val="single"/>
        </w:rPr>
        <w:t>MassHealth Members Who Are Residing in Intermediate Care Facilities for</w:t>
      </w:r>
      <w:r>
        <w:rPr>
          <w:spacing w:val="-3"/>
          <w:u w:val="single"/>
        </w:rPr>
        <w:t xml:space="preserve"> Individuals with Intellectual Disabilities</w:t>
      </w:r>
      <w:r w:rsidRPr="005A245D">
        <w:rPr>
          <w:spacing w:val="-3"/>
          <w:u w:val="single"/>
        </w:rPr>
        <w:t xml:space="preserve"> (ICF/</w:t>
      </w:r>
      <w:r>
        <w:rPr>
          <w:spacing w:val="-3"/>
          <w:u w:val="single"/>
        </w:rPr>
        <w:t>IID</w:t>
      </w:r>
      <w:r w:rsidRPr="005A245D">
        <w:rPr>
          <w:spacing w:val="-3"/>
          <w:u w:val="single"/>
        </w:rPr>
        <w:t>)</w:t>
      </w:r>
      <w:r>
        <w:rPr>
          <w:spacing w:val="-3"/>
        </w:rPr>
        <w:t>.</w:t>
      </w:r>
    </w:p>
    <w:p w14:paraId="180F51C9" w14:textId="77777777" w:rsidR="007630D5" w:rsidRDefault="007630D5" w:rsidP="00B702D5">
      <w:pPr>
        <w:tabs>
          <w:tab w:val="left" w:pos="-720"/>
          <w:tab w:val="left" w:pos="900"/>
          <w:tab w:val="left" w:pos="1350"/>
          <w:tab w:val="left" w:pos="1710"/>
          <w:tab w:val="left" w:pos="1980"/>
        </w:tabs>
        <w:suppressAutoHyphens/>
        <w:ind w:left="1080"/>
        <w:rPr>
          <w:spacing w:val="-3"/>
        </w:rPr>
      </w:pPr>
      <w:r>
        <w:rPr>
          <w:spacing w:val="-3"/>
        </w:rPr>
        <w:t xml:space="preserve">(1)  </w:t>
      </w:r>
      <w:r>
        <w:rPr>
          <w:spacing w:val="-3"/>
          <w:u w:val="single"/>
        </w:rPr>
        <w:t>Covered Services</w:t>
      </w:r>
      <w:r>
        <w:rPr>
          <w:spacing w:val="-3"/>
        </w:rPr>
        <w:t>.</w:t>
      </w:r>
    </w:p>
    <w:p w14:paraId="1EC15022" w14:textId="77777777" w:rsidR="007630D5" w:rsidRPr="003449F2" w:rsidRDefault="007630D5" w:rsidP="00B702D5">
      <w:pPr>
        <w:tabs>
          <w:tab w:val="left" w:pos="-720"/>
          <w:tab w:val="left" w:pos="900"/>
          <w:tab w:val="left" w:pos="1710"/>
          <w:tab w:val="left" w:pos="2070"/>
        </w:tabs>
        <w:suppressAutoHyphens/>
        <w:ind w:left="1440"/>
        <w:rPr>
          <w:spacing w:val="-3"/>
        </w:rPr>
      </w:pPr>
      <w:r w:rsidRPr="001A4D9D">
        <w:rPr>
          <w:spacing w:val="-3"/>
        </w:rPr>
        <w:t xml:space="preserve">(a)  </w:t>
      </w:r>
      <w:r w:rsidRPr="001A4D9D">
        <w:rPr>
          <w:spacing w:val="-3"/>
          <w:u w:val="single"/>
        </w:rPr>
        <w:t>Customized Seating and Mobility E</w:t>
      </w:r>
      <w:r w:rsidRPr="00144BC9">
        <w:rPr>
          <w:spacing w:val="-3"/>
          <w:u w:val="single"/>
        </w:rPr>
        <w:t>quipment</w:t>
      </w:r>
      <w:r w:rsidRPr="00144BC9">
        <w:rPr>
          <w:spacing w:val="-3"/>
        </w:rPr>
        <w:t xml:space="preserve">. The MassHealth agency pays DME </w:t>
      </w:r>
      <w:r w:rsidRPr="001A4D9D">
        <w:rPr>
          <w:spacing w:val="-3"/>
        </w:rPr>
        <w:t>providers for the purchase, rental, or repair of customized medically necessary mobility systems, positioning seating systems, and add-ons, subject to all limitations and conditions of payment in 130 CMR 409.000 and 130 CMR 450.000</w:t>
      </w:r>
      <w:r w:rsidRPr="00144BC9">
        <w:rPr>
          <w:spacing w:val="-3"/>
        </w:rPr>
        <w:t xml:space="preserve">: </w:t>
      </w:r>
      <w:r w:rsidRPr="00144BC9">
        <w:rPr>
          <w:i/>
          <w:spacing w:val="-3"/>
        </w:rPr>
        <w:t>Administrative and Billing</w:t>
      </w:r>
      <w:r w:rsidRPr="001A4D9D">
        <w:rPr>
          <w:i/>
          <w:spacing w:val="-3"/>
        </w:rPr>
        <w:t xml:space="preserve"> Regulations</w:t>
      </w:r>
      <w:r w:rsidRPr="001A4D9D">
        <w:rPr>
          <w:spacing w:val="-3"/>
        </w:rPr>
        <w:t>, when purchased solely for the full-time use of a member residing in an ICF/IID (if the customization precludes the use of equipment by other individuals in the ICF/IID).</w:t>
      </w:r>
    </w:p>
    <w:p w14:paraId="792BE018" w14:textId="77777777" w:rsidR="007630D5" w:rsidRPr="003449F2" w:rsidRDefault="007630D5" w:rsidP="00B702D5">
      <w:pPr>
        <w:tabs>
          <w:tab w:val="left" w:pos="-720"/>
          <w:tab w:val="left" w:pos="900"/>
          <w:tab w:val="left" w:pos="1710"/>
          <w:tab w:val="left" w:pos="2070"/>
        </w:tabs>
        <w:suppressAutoHyphens/>
        <w:ind w:left="1440"/>
        <w:rPr>
          <w:spacing w:val="-3"/>
        </w:rPr>
      </w:pPr>
      <w:r w:rsidRPr="003449F2">
        <w:rPr>
          <w:spacing w:val="-3"/>
        </w:rPr>
        <w:t>(b)</w:t>
      </w:r>
      <w:r>
        <w:rPr>
          <w:spacing w:val="-3"/>
        </w:rPr>
        <w:t xml:space="preserve">  </w:t>
      </w:r>
      <w:r>
        <w:rPr>
          <w:spacing w:val="-3"/>
          <w:u w:val="single"/>
        </w:rPr>
        <w:t>Other Customized Durable Medical E</w:t>
      </w:r>
      <w:r w:rsidRPr="00C27BAD">
        <w:rPr>
          <w:spacing w:val="-3"/>
          <w:u w:val="single"/>
        </w:rPr>
        <w:t>quipment</w:t>
      </w:r>
      <w:r>
        <w:rPr>
          <w:spacing w:val="-3"/>
        </w:rPr>
        <w:t xml:space="preserve">. The MassHealth agency pays DME </w:t>
      </w:r>
      <w:r w:rsidRPr="003449F2">
        <w:rPr>
          <w:spacing w:val="-3"/>
        </w:rPr>
        <w:t xml:space="preserve">providers for other </w:t>
      </w:r>
      <w:r>
        <w:rPr>
          <w:spacing w:val="-3"/>
        </w:rPr>
        <w:t>customized DME</w:t>
      </w:r>
      <w:r w:rsidRPr="003449F2">
        <w:rPr>
          <w:spacing w:val="-3"/>
        </w:rPr>
        <w:t xml:space="preserve"> that is purchase</w:t>
      </w:r>
      <w:r>
        <w:rPr>
          <w:spacing w:val="-3"/>
        </w:rPr>
        <w:t xml:space="preserve">d solely for the full-time use </w:t>
      </w:r>
      <w:r w:rsidRPr="003449F2">
        <w:rPr>
          <w:spacing w:val="-3"/>
        </w:rPr>
        <w:t>of a member residing in an ICF/</w:t>
      </w:r>
      <w:r>
        <w:rPr>
          <w:spacing w:val="-3"/>
        </w:rPr>
        <w:t>IID</w:t>
      </w:r>
      <w:r w:rsidRPr="003449F2">
        <w:rPr>
          <w:spacing w:val="-3"/>
        </w:rPr>
        <w:t xml:space="preserve"> (if the customization pre</w:t>
      </w:r>
      <w:r>
        <w:rPr>
          <w:spacing w:val="-3"/>
        </w:rPr>
        <w:t xml:space="preserve">cludes the use of equipment by </w:t>
      </w:r>
      <w:r w:rsidRPr="003449F2">
        <w:rPr>
          <w:spacing w:val="-3"/>
        </w:rPr>
        <w:t>other individuals in the ICF/</w:t>
      </w:r>
      <w:r>
        <w:rPr>
          <w:spacing w:val="-3"/>
        </w:rPr>
        <w:t>IID</w:t>
      </w:r>
      <w:r w:rsidRPr="003449F2">
        <w:rPr>
          <w:spacing w:val="-3"/>
        </w:rPr>
        <w:t xml:space="preserve">). </w:t>
      </w:r>
    </w:p>
    <w:p w14:paraId="2340FE51" w14:textId="77777777" w:rsidR="007630D5" w:rsidRPr="003449F2" w:rsidRDefault="007630D5" w:rsidP="00B702D5">
      <w:pPr>
        <w:tabs>
          <w:tab w:val="left" w:pos="-720"/>
          <w:tab w:val="left" w:pos="900"/>
          <w:tab w:val="left" w:pos="1710"/>
          <w:tab w:val="left" w:pos="2070"/>
        </w:tabs>
        <w:suppressAutoHyphens/>
        <w:ind w:left="1440"/>
        <w:rPr>
          <w:spacing w:val="-3"/>
        </w:rPr>
      </w:pPr>
      <w:r w:rsidRPr="003449F2">
        <w:rPr>
          <w:spacing w:val="-3"/>
        </w:rPr>
        <w:t xml:space="preserve">(c)  </w:t>
      </w:r>
      <w:r>
        <w:rPr>
          <w:spacing w:val="-3"/>
          <w:u w:val="single"/>
        </w:rPr>
        <w:t>Durable Medical Equipment for Members to Be D</w:t>
      </w:r>
      <w:r w:rsidRPr="006679CD">
        <w:rPr>
          <w:spacing w:val="-3"/>
          <w:u w:val="single"/>
        </w:rPr>
        <w:t>ischarged from an ICF/</w:t>
      </w:r>
      <w:r>
        <w:rPr>
          <w:spacing w:val="-3"/>
          <w:u w:val="single"/>
        </w:rPr>
        <w:t>IID</w:t>
      </w:r>
      <w:r>
        <w:rPr>
          <w:spacing w:val="-3"/>
        </w:rPr>
        <w:t xml:space="preserve">.  The </w:t>
      </w:r>
      <w:r w:rsidRPr="003449F2">
        <w:rPr>
          <w:spacing w:val="-3"/>
        </w:rPr>
        <w:t>MassHealth agency allows a DME provider to deliver equipment to an ICF/</w:t>
      </w:r>
      <w:r>
        <w:rPr>
          <w:spacing w:val="-3"/>
        </w:rPr>
        <w:t>IID</w:t>
      </w:r>
      <w:r w:rsidRPr="003449F2">
        <w:rPr>
          <w:spacing w:val="-3"/>
        </w:rPr>
        <w:t>, before the member’s scheduled discharge date, for the purpose of teac</w:t>
      </w:r>
      <w:r>
        <w:rPr>
          <w:spacing w:val="-3"/>
        </w:rPr>
        <w:t xml:space="preserve">hing the member how to use the </w:t>
      </w:r>
      <w:r w:rsidRPr="003449F2">
        <w:rPr>
          <w:spacing w:val="-3"/>
        </w:rPr>
        <w:t>equipment, taking measurements, or adjusting equipment to be used in the member’s home</w:t>
      </w:r>
      <w:r>
        <w:rPr>
          <w:spacing w:val="-3"/>
        </w:rPr>
        <w:t xml:space="preserve"> (</w:t>
      </w:r>
      <w:r w:rsidRPr="009A3647">
        <w:rPr>
          <w:i/>
          <w:spacing w:val="-3"/>
        </w:rPr>
        <w:t>see</w:t>
      </w:r>
      <w:r>
        <w:rPr>
          <w:spacing w:val="-3"/>
        </w:rPr>
        <w:t xml:space="preserve"> 130 CMR 409.419</w:t>
      </w:r>
      <w:r w:rsidRPr="003449F2">
        <w:rPr>
          <w:spacing w:val="-3"/>
        </w:rPr>
        <w:t>(C</w:t>
      </w:r>
      <w:r>
        <w:rPr>
          <w:spacing w:val="-3"/>
        </w:rPr>
        <w:t>)</w:t>
      </w:r>
      <w:r w:rsidRPr="003449F2">
        <w:rPr>
          <w:spacing w:val="-3"/>
        </w:rPr>
        <w:t xml:space="preserve">). </w:t>
      </w:r>
      <w:r>
        <w:rPr>
          <w:spacing w:val="-3"/>
        </w:rPr>
        <w:t>The DME provider must document the member’s discharge plan and discharge date in the member’s record before the equipment is delivered to the ICF/IID, and provide such documentation to the MassHealth agency upon request. For equipment delivered to a ICF/IID for use by a member after discharge from the facility, the date of service is the date of discharge.</w:t>
      </w:r>
    </w:p>
    <w:p w14:paraId="0F693E2C" w14:textId="77777777" w:rsidR="007630D5" w:rsidRDefault="007630D5" w:rsidP="00B702D5">
      <w:pPr>
        <w:tabs>
          <w:tab w:val="left" w:pos="-720"/>
          <w:tab w:val="left" w:pos="900"/>
          <w:tab w:val="left" w:pos="1350"/>
          <w:tab w:val="left" w:pos="1710"/>
          <w:tab w:val="left" w:pos="2070"/>
        </w:tabs>
        <w:suppressAutoHyphens/>
        <w:ind w:left="1080"/>
        <w:rPr>
          <w:spacing w:val="-3"/>
        </w:rPr>
      </w:pPr>
      <w:r>
        <w:rPr>
          <w:spacing w:val="-3"/>
        </w:rPr>
        <w:t xml:space="preserve">(2)  </w:t>
      </w:r>
      <w:r w:rsidRPr="005E7088">
        <w:rPr>
          <w:spacing w:val="-3"/>
          <w:u w:val="single"/>
        </w:rPr>
        <w:t>Noncovered Services</w:t>
      </w:r>
      <w:r>
        <w:rPr>
          <w:spacing w:val="-3"/>
        </w:rPr>
        <w:t>.</w:t>
      </w:r>
      <w:r w:rsidRPr="003449F2">
        <w:rPr>
          <w:spacing w:val="-3"/>
        </w:rPr>
        <w:t xml:space="preserve"> The MassHealth agency does not pay a DME provider for medical supplies, including but not limited to absorbent products, or the purchase, rental, or repair of non-customized DME provided to a member residing in an ICF/</w:t>
      </w:r>
      <w:r>
        <w:rPr>
          <w:spacing w:val="-3"/>
        </w:rPr>
        <w:t>IID</w:t>
      </w:r>
      <w:r w:rsidRPr="003449F2">
        <w:rPr>
          <w:spacing w:val="-3"/>
        </w:rPr>
        <w:t>.</w:t>
      </w:r>
    </w:p>
    <w:p w14:paraId="5382E22B" w14:textId="77777777" w:rsidR="007630D5" w:rsidRDefault="007630D5" w:rsidP="00B702D5">
      <w:pPr>
        <w:tabs>
          <w:tab w:val="left" w:pos="-720"/>
          <w:tab w:val="left" w:pos="900"/>
          <w:tab w:val="left" w:pos="1350"/>
          <w:tab w:val="left" w:pos="1710"/>
          <w:tab w:val="left" w:pos="2070"/>
        </w:tabs>
        <w:suppressAutoHyphens/>
        <w:rPr>
          <w:spacing w:val="-3"/>
        </w:rPr>
      </w:pPr>
    </w:p>
    <w:p w14:paraId="5F2B70B3" w14:textId="77777777" w:rsidR="007630D5" w:rsidRDefault="007630D5" w:rsidP="00B702D5">
      <w:pPr>
        <w:tabs>
          <w:tab w:val="left" w:pos="-720"/>
          <w:tab w:val="left" w:pos="0"/>
          <w:tab w:val="left" w:pos="900"/>
          <w:tab w:val="left" w:pos="1710"/>
          <w:tab w:val="left" w:pos="2070"/>
        </w:tabs>
        <w:suppressAutoHyphens/>
        <w:rPr>
          <w:spacing w:val="-3"/>
          <w:u w:val="single"/>
        </w:rPr>
      </w:pPr>
      <w:r w:rsidRPr="00A073A2">
        <w:rPr>
          <w:spacing w:val="-3"/>
          <w:u w:val="single"/>
        </w:rPr>
        <w:t>409.416</w:t>
      </w:r>
      <w:r>
        <w:rPr>
          <w:spacing w:val="-3"/>
          <w:u w:val="single"/>
        </w:rPr>
        <w:t xml:space="preserve">:  </w:t>
      </w:r>
      <w:r w:rsidRPr="00AD6E48">
        <w:rPr>
          <w:spacing w:val="-3"/>
          <w:u w:val="single"/>
        </w:rPr>
        <w:t>Requirements for Prescriptions or Letters</w:t>
      </w:r>
      <w:r>
        <w:rPr>
          <w:spacing w:val="-3"/>
          <w:u w:val="single"/>
        </w:rPr>
        <w:t xml:space="preserve"> of Medical Necessity </w:t>
      </w:r>
      <w:r w:rsidRPr="00AD6E48">
        <w:rPr>
          <w:spacing w:val="-3"/>
          <w:u w:val="single"/>
        </w:rPr>
        <w:t>Completed by the Ordering Practitioner</w:t>
      </w:r>
    </w:p>
    <w:p w14:paraId="208F5E24" w14:textId="77777777" w:rsidR="007630D5" w:rsidRDefault="007630D5" w:rsidP="00B702D5">
      <w:pPr>
        <w:tabs>
          <w:tab w:val="left" w:pos="-720"/>
          <w:tab w:val="left" w:pos="900"/>
          <w:tab w:val="left" w:pos="1350"/>
          <w:tab w:val="left" w:pos="1710"/>
          <w:tab w:val="left" w:pos="2070"/>
        </w:tabs>
        <w:suppressAutoHyphens/>
        <w:ind w:left="1350" w:hanging="1350"/>
        <w:rPr>
          <w:spacing w:val="-3"/>
        </w:rPr>
      </w:pPr>
    </w:p>
    <w:p w14:paraId="371B601F" w14:textId="77777777" w:rsidR="007630D5" w:rsidRDefault="007630D5" w:rsidP="00B702D5">
      <w:pPr>
        <w:pStyle w:val="ListParagraph"/>
        <w:tabs>
          <w:tab w:val="left" w:pos="-720"/>
          <w:tab w:val="left" w:pos="900"/>
          <w:tab w:val="left" w:pos="1350"/>
          <w:tab w:val="left" w:pos="2070"/>
        </w:tabs>
        <w:suppressAutoHyphens/>
        <w:rPr>
          <w:spacing w:val="-3"/>
        </w:rPr>
      </w:pPr>
      <w:r w:rsidRPr="00030234">
        <w:rPr>
          <w:spacing w:val="-3"/>
        </w:rPr>
        <w:t>(A</w:t>
      </w:r>
      <w:r>
        <w:rPr>
          <w:spacing w:val="-3"/>
        </w:rPr>
        <w:t xml:space="preserve">)  </w:t>
      </w:r>
      <w:r w:rsidRPr="00330F6A">
        <w:rPr>
          <w:spacing w:val="-3"/>
          <w:u w:val="single"/>
        </w:rPr>
        <w:t>LOMN and Prescription</w:t>
      </w:r>
      <w:r w:rsidRPr="00330F6A">
        <w:rPr>
          <w:spacing w:val="-3"/>
        </w:rPr>
        <w:t>. The DME provider must obtain either a prescription or letter of medical necessity (LOMN), or a combination</w:t>
      </w:r>
      <w:r>
        <w:rPr>
          <w:spacing w:val="-3"/>
        </w:rPr>
        <w:t xml:space="preserve"> of a prescription and LOMN</w:t>
      </w:r>
      <w:r w:rsidRPr="009A3647">
        <w:rPr>
          <w:spacing w:val="-3"/>
        </w:rPr>
        <w:t xml:space="preserve"> for the purchase or rental of DME. The prescription</w:t>
      </w:r>
      <w:r>
        <w:rPr>
          <w:spacing w:val="-3"/>
        </w:rPr>
        <w:t>,</w:t>
      </w:r>
      <w:r w:rsidRPr="009A3647">
        <w:rPr>
          <w:spacing w:val="-3"/>
        </w:rPr>
        <w:t xml:space="preserve"> LOMN</w:t>
      </w:r>
      <w:r>
        <w:rPr>
          <w:spacing w:val="-3"/>
        </w:rPr>
        <w:t>,</w:t>
      </w:r>
      <w:r w:rsidRPr="009A3647">
        <w:rPr>
          <w:spacing w:val="-3"/>
        </w:rPr>
        <w:t xml:space="preserve"> </w:t>
      </w:r>
      <w:r>
        <w:rPr>
          <w:spacing w:val="-3"/>
        </w:rPr>
        <w:t>or a combination of a prescription and LOMN that meets the requirements of 130 CMR 409.416,</w:t>
      </w:r>
      <w:r w:rsidRPr="00562CB4">
        <w:rPr>
          <w:spacing w:val="-3"/>
        </w:rPr>
        <w:t xml:space="preserve"> </w:t>
      </w:r>
      <w:r w:rsidRPr="009A3647">
        <w:rPr>
          <w:spacing w:val="-3"/>
        </w:rPr>
        <w:t xml:space="preserve">must be in writing, signed by the ordering practitioner, and dated prior to the date </w:t>
      </w:r>
      <w:r>
        <w:rPr>
          <w:spacing w:val="-3"/>
        </w:rPr>
        <w:t>the claim is submitted to the MassHealth agency</w:t>
      </w:r>
      <w:r w:rsidRPr="009A3647">
        <w:rPr>
          <w:spacing w:val="-3"/>
        </w:rPr>
        <w:t xml:space="preserve">. For certain DME that requires a prescription by specified medical professionals, the prescription or LOMN must be signed by such medical professionals. If the DME requires prior authorization, the prescription or LOMN must be dated prior to the date the prior authorization request is submitted to the MassHealth agency. </w:t>
      </w:r>
    </w:p>
    <w:p w14:paraId="30436552" w14:textId="77777777" w:rsidR="007630D5" w:rsidRPr="009A3647" w:rsidRDefault="007630D5" w:rsidP="00B702D5">
      <w:pPr>
        <w:pStyle w:val="ListParagraph"/>
        <w:tabs>
          <w:tab w:val="left" w:pos="-720"/>
          <w:tab w:val="left" w:pos="900"/>
          <w:tab w:val="left" w:pos="1350"/>
          <w:tab w:val="left" w:pos="2070"/>
        </w:tabs>
        <w:suppressAutoHyphens/>
        <w:rPr>
          <w:spacing w:val="-3"/>
        </w:rPr>
      </w:pPr>
    </w:p>
    <w:p w14:paraId="2492CF63" w14:textId="77777777" w:rsidR="007630D5" w:rsidRPr="00330F6A" w:rsidRDefault="007630D5" w:rsidP="00B702D5">
      <w:pPr>
        <w:pStyle w:val="ListParagraph"/>
        <w:tabs>
          <w:tab w:val="left" w:pos="-720"/>
          <w:tab w:val="left" w:pos="900"/>
          <w:tab w:val="left" w:pos="2070"/>
        </w:tabs>
        <w:suppressAutoHyphens/>
        <w:rPr>
          <w:spacing w:val="-3"/>
        </w:rPr>
      </w:pPr>
      <w:r w:rsidRPr="00330F6A">
        <w:rPr>
          <w:spacing w:val="-3"/>
        </w:rPr>
        <w:t xml:space="preserve">(B)  </w:t>
      </w:r>
      <w:r w:rsidRPr="00330F6A">
        <w:rPr>
          <w:spacing w:val="-3"/>
          <w:u w:val="single"/>
        </w:rPr>
        <w:t>Required Prescription or LOMN Information</w:t>
      </w:r>
      <w:r w:rsidRPr="00330F6A">
        <w:rPr>
          <w:spacing w:val="-3"/>
        </w:rPr>
        <w:t>. The initial and subsequent prescriptions or the LOMN must contain the following information, as applicable, with the exception of item (5), which may be provided in additional supporting documentation:</w:t>
      </w:r>
    </w:p>
    <w:p w14:paraId="2F2ABF37" w14:textId="77777777" w:rsidR="007630D5" w:rsidRPr="00330F6A" w:rsidRDefault="007630D5" w:rsidP="00B702D5">
      <w:pPr>
        <w:pStyle w:val="ListParagraph"/>
        <w:tabs>
          <w:tab w:val="left" w:pos="-720"/>
          <w:tab w:val="left" w:pos="900"/>
          <w:tab w:val="left" w:pos="1350"/>
          <w:tab w:val="left" w:pos="1710"/>
        </w:tabs>
        <w:suppressAutoHyphens/>
        <w:ind w:left="1080"/>
        <w:rPr>
          <w:spacing w:val="-3"/>
        </w:rPr>
      </w:pPr>
      <w:r w:rsidRPr="00330F6A">
        <w:rPr>
          <w:spacing w:val="-3"/>
        </w:rPr>
        <w:t>(1)</w:t>
      </w:r>
      <w:r>
        <w:rPr>
          <w:spacing w:val="-3"/>
        </w:rPr>
        <w:t xml:space="preserve">  </w:t>
      </w:r>
      <w:r w:rsidRPr="00330F6A">
        <w:rPr>
          <w:spacing w:val="-3"/>
        </w:rPr>
        <w:t>the member’s name;</w:t>
      </w:r>
    </w:p>
    <w:p w14:paraId="15F667F1" w14:textId="77777777" w:rsidR="007630D5" w:rsidRPr="00330F6A" w:rsidRDefault="007630D5" w:rsidP="00B702D5">
      <w:pPr>
        <w:tabs>
          <w:tab w:val="left" w:pos="-720"/>
          <w:tab w:val="left" w:pos="900"/>
          <w:tab w:val="left" w:pos="1350"/>
          <w:tab w:val="left" w:pos="1710"/>
          <w:tab w:val="left" w:pos="1980"/>
        </w:tabs>
        <w:suppressAutoHyphens/>
        <w:ind w:left="1080"/>
        <w:rPr>
          <w:spacing w:val="-3"/>
        </w:rPr>
      </w:pPr>
      <w:r w:rsidRPr="00330F6A">
        <w:rPr>
          <w:spacing w:val="-3"/>
        </w:rPr>
        <w:t>(2)</w:t>
      </w:r>
      <w:r>
        <w:rPr>
          <w:spacing w:val="-3"/>
        </w:rPr>
        <w:t xml:space="preserve">  </w:t>
      </w:r>
      <w:r w:rsidRPr="00330F6A">
        <w:rPr>
          <w:spacing w:val="-3"/>
        </w:rPr>
        <w:t>the date of the prescription;</w:t>
      </w:r>
    </w:p>
    <w:p w14:paraId="28FE3C8E" w14:textId="77777777" w:rsidR="007630D5" w:rsidRPr="00330F6A" w:rsidRDefault="007630D5" w:rsidP="00B702D5">
      <w:pPr>
        <w:tabs>
          <w:tab w:val="left" w:pos="-720"/>
          <w:tab w:val="left" w:pos="900"/>
          <w:tab w:val="left" w:pos="1350"/>
          <w:tab w:val="left" w:pos="1710"/>
          <w:tab w:val="left" w:pos="1980"/>
        </w:tabs>
        <w:suppressAutoHyphens/>
        <w:ind w:left="1080"/>
        <w:rPr>
          <w:spacing w:val="-3"/>
        </w:rPr>
      </w:pPr>
      <w:r w:rsidRPr="00330F6A">
        <w:rPr>
          <w:spacing w:val="-3"/>
        </w:rPr>
        <w:t>(3)</w:t>
      </w:r>
      <w:r>
        <w:rPr>
          <w:spacing w:val="-3"/>
        </w:rPr>
        <w:t xml:space="preserve">  </w:t>
      </w:r>
      <w:r w:rsidRPr="00330F6A">
        <w:rPr>
          <w:spacing w:val="-3"/>
        </w:rPr>
        <w:t xml:space="preserve">the name and quantity of the prescribed item and the number of refills (if appropriate); </w:t>
      </w:r>
    </w:p>
    <w:p w14:paraId="3C65C94F" w14:textId="77777777" w:rsidR="007630D5" w:rsidRPr="00330F6A" w:rsidRDefault="007630D5" w:rsidP="00B702D5">
      <w:pPr>
        <w:tabs>
          <w:tab w:val="left" w:pos="-720"/>
          <w:tab w:val="left" w:pos="900"/>
          <w:tab w:val="left" w:pos="1350"/>
          <w:tab w:val="left" w:pos="1710"/>
          <w:tab w:val="left" w:pos="1980"/>
        </w:tabs>
        <w:suppressAutoHyphens/>
        <w:ind w:left="1080"/>
        <w:rPr>
          <w:spacing w:val="-3"/>
        </w:rPr>
      </w:pPr>
      <w:r w:rsidRPr="00330F6A">
        <w:rPr>
          <w:spacing w:val="-3"/>
        </w:rPr>
        <w:t>(4)</w:t>
      </w:r>
      <w:r>
        <w:rPr>
          <w:spacing w:val="-3"/>
        </w:rPr>
        <w:t xml:space="preserve">  </w:t>
      </w:r>
      <w:r w:rsidRPr="00330F6A">
        <w:rPr>
          <w:spacing w:val="-3"/>
        </w:rPr>
        <w:t>the name, NPI number, and signature of the ordering practitioner and date signed;</w:t>
      </w:r>
    </w:p>
    <w:p w14:paraId="27E8BE9B" w14:textId="77777777" w:rsidR="007630D5" w:rsidRPr="00330F6A" w:rsidRDefault="007630D5" w:rsidP="00B702D5">
      <w:pPr>
        <w:tabs>
          <w:tab w:val="left" w:pos="-720"/>
          <w:tab w:val="left" w:pos="1350"/>
          <w:tab w:val="left" w:pos="1710"/>
        </w:tabs>
        <w:suppressAutoHyphens/>
        <w:ind w:left="1080"/>
        <w:rPr>
          <w:spacing w:val="-3"/>
        </w:rPr>
      </w:pPr>
      <w:r w:rsidRPr="00330F6A">
        <w:rPr>
          <w:spacing w:val="-3"/>
        </w:rPr>
        <w:t>(5)</w:t>
      </w:r>
      <w:r>
        <w:rPr>
          <w:spacing w:val="-3"/>
        </w:rPr>
        <w:t xml:space="preserve">  </w:t>
      </w:r>
      <w:r w:rsidRPr="00330F6A">
        <w:rPr>
          <w:spacing w:val="-3"/>
        </w:rPr>
        <w:t>medical justification for the item(s) being requested,</w:t>
      </w:r>
      <w:r w:rsidRPr="00330F6A">
        <w:t xml:space="preserve"> including diagnosis or ICD-10 code</w:t>
      </w:r>
      <w:r w:rsidRPr="00330F6A">
        <w:rPr>
          <w:spacing w:val="-3"/>
        </w:rPr>
        <w:t>;</w:t>
      </w:r>
    </w:p>
    <w:p w14:paraId="26E51128" w14:textId="77777777" w:rsidR="007630D5" w:rsidRDefault="007630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169CD02F" w14:textId="77777777" w:rsidTr="00466F2B">
        <w:trPr>
          <w:trHeight w:hRule="exact" w:val="864"/>
        </w:trPr>
        <w:tc>
          <w:tcPr>
            <w:tcW w:w="4080" w:type="dxa"/>
            <w:tcBorders>
              <w:bottom w:val="nil"/>
            </w:tcBorders>
          </w:tcPr>
          <w:p w14:paraId="3CD004FF"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135C7FD5"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EA0D602"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B3EFD71"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A8DB56A" w14:textId="77777777" w:rsidR="007630D5"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975636C"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773FDC0"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7DA8E95"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4-19</w:t>
            </w:r>
          </w:p>
        </w:tc>
      </w:tr>
      <w:tr w:rsidR="007630D5" w:rsidRPr="002B61E2" w14:paraId="1F368A75" w14:textId="77777777" w:rsidTr="00466F2B">
        <w:trPr>
          <w:trHeight w:hRule="exact" w:val="864"/>
        </w:trPr>
        <w:tc>
          <w:tcPr>
            <w:tcW w:w="4080" w:type="dxa"/>
            <w:tcBorders>
              <w:top w:val="nil"/>
            </w:tcBorders>
            <w:vAlign w:val="center"/>
          </w:tcPr>
          <w:p w14:paraId="18EB5DD7"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187BAE84"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BE2B446"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DME-39</w:t>
            </w:r>
          </w:p>
        </w:tc>
        <w:tc>
          <w:tcPr>
            <w:tcW w:w="1771" w:type="dxa"/>
          </w:tcPr>
          <w:p w14:paraId="232AD5B8"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D55CA16"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0A6A6387" w14:textId="77777777" w:rsidR="007630D5" w:rsidRDefault="007630D5" w:rsidP="00B702D5">
      <w:pPr>
        <w:tabs>
          <w:tab w:val="left" w:pos="-720"/>
          <w:tab w:val="left" w:pos="900"/>
          <w:tab w:val="left" w:pos="1350"/>
          <w:tab w:val="left" w:pos="1710"/>
        </w:tabs>
        <w:suppressAutoHyphens/>
        <w:ind w:left="1350" w:hanging="1350"/>
        <w:rPr>
          <w:spacing w:val="-3"/>
          <w:u w:val="single"/>
        </w:rPr>
      </w:pPr>
    </w:p>
    <w:p w14:paraId="2E78EE49" w14:textId="77777777" w:rsidR="007630D5" w:rsidRPr="00330F6A" w:rsidRDefault="007630D5" w:rsidP="00B702D5">
      <w:pPr>
        <w:tabs>
          <w:tab w:val="left" w:pos="-720"/>
          <w:tab w:val="left" w:pos="1350"/>
          <w:tab w:val="left" w:pos="1710"/>
        </w:tabs>
        <w:suppressAutoHyphens/>
        <w:ind w:left="1080"/>
        <w:rPr>
          <w:spacing w:val="-3"/>
        </w:rPr>
      </w:pPr>
      <w:r w:rsidRPr="00330F6A">
        <w:rPr>
          <w:spacing w:val="-3"/>
        </w:rPr>
        <w:t>(6)</w:t>
      </w:r>
      <w:r>
        <w:rPr>
          <w:spacing w:val="-3"/>
        </w:rPr>
        <w:t xml:space="preserve">  </w:t>
      </w:r>
      <w:r w:rsidRPr="00330F6A">
        <w:rPr>
          <w:spacing w:val="-3"/>
        </w:rPr>
        <w:t>the equipment settings, hours to be used per day, options, or additional features, as they pertain to the equipment;</w:t>
      </w:r>
    </w:p>
    <w:p w14:paraId="705A41DB" w14:textId="77777777" w:rsidR="007630D5" w:rsidRPr="00330F6A" w:rsidRDefault="007630D5" w:rsidP="00B702D5">
      <w:pPr>
        <w:tabs>
          <w:tab w:val="left" w:pos="-720"/>
          <w:tab w:val="left" w:pos="1350"/>
          <w:tab w:val="left" w:pos="2070"/>
        </w:tabs>
        <w:suppressAutoHyphens/>
        <w:ind w:left="1080"/>
        <w:rPr>
          <w:spacing w:val="-3"/>
        </w:rPr>
      </w:pPr>
      <w:r>
        <w:rPr>
          <w:spacing w:val="-3"/>
        </w:rPr>
        <w:t>(7)  l</w:t>
      </w:r>
      <w:r w:rsidRPr="00330F6A">
        <w:rPr>
          <w:spacing w:val="-3"/>
        </w:rPr>
        <w:t>ength of need;</w:t>
      </w:r>
    </w:p>
    <w:p w14:paraId="519D5882" w14:textId="77777777" w:rsidR="007630D5" w:rsidRPr="00330F6A" w:rsidRDefault="007630D5" w:rsidP="00B702D5">
      <w:pPr>
        <w:tabs>
          <w:tab w:val="left" w:pos="-720"/>
          <w:tab w:val="left" w:pos="1350"/>
          <w:tab w:val="left" w:pos="1710"/>
        </w:tabs>
        <w:suppressAutoHyphens/>
        <w:ind w:left="1080"/>
        <w:rPr>
          <w:spacing w:val="-3"/>
        </w:rPr>
      </w:pPr>
      <w:r w:rsidRPr="00330F6A">
        <w:rPr>
          <w:spacing w:val="-3"/>
        </w:rPr>
        <w:t>(8)</w:t>
      </w:r>
      <w:r>
        <w:rPr>
          <w:spacing w:val="-3"/>
        </w:rPr>
        <w:t xml:space="preserve">  </w:t>
      </w:r>
      <w:r w:rsidRPr="00330F6A">
        <w:rPr>
          <w:spacing w:val="-3"/>
        </w:rPr>
        <w:t>the expected outcome and therapeutic benefit of providing the requested item(s) or treatment, when requested; and</w:t>
      </w:r>
    </w:p>
    <w:p w14:paraId="1C594713" w14:textId="77777777" w:rsidR="007630D5" w:rsidRPr="00330F6A" w:rsidRDefault="007630D5" w:rsidP="00B702D5">
      <w:pPr>
        <w:tabs>
          <w:tab w:val="left" w:pos="-720"/>
          <w:tab w:val="left" w:pos="1350"/>
          <w:tab w:val="left" w:pos="1710"/>
        </w:tabs>
        <w:suppressAutoHyphens/>
        <w:ind w:left="1080"/>
        <w:rPr>
          <w:spacing w:val="-3"/>
        </w:rPr>
      </w:pPr>
      <w:r w:rsidRPr="00330F6A">
        <w:rPr>
          <w:spacing w:val="-3"/>
        </w:rPr>
        <w:t>(9)</w:t>
      </w:r>
      <w:r>
        <w:rPr>
          <w:spacing w:val="-3"/>
        </w:rPr>
        <w:t xml:space="preserve">  </w:t>
      </w:r>
      <w:r w:rsidRPr="00330F6A">
        <w:rPr>
          <w:spacing w:val="-3"/>
        </w:rPr>
        <w:t>a summary of any previous treatment plan, including outcomes, that was used to treat the diagnosed condition for which the prescribed treatment is being recommended, upon request.</w:t>
      </w:r>
    </w:p>
    <w:p w14:paraId="28086132" w14:textId="77777777" w:rsidR="007630D5" w:rsidRPr="00330F6A" w:rsidRDefault="007630D5" w:rsidP="00B702D5">
      <w:pPr>
        <w:tabs>
          <w:tab w:val="left" w:pos="-720"/>
          <w:tab w:val="left" w:pos="900"/>
          <w:tab w:val="left" w:pos="1350"/>
          <w:tab w:val="left" w:pos="1800"/>
          <w:tab w:val="left" w:pos="2070"/>
        </w:tabs>
        <w:suppressAutoHyphens/>
        <w:ind w:left="1350" w:hanging="1350"/>
        <w:rPr>
          <w:spacing w:val="-3"/>
        </w:rPr>
      </w:pPr>
    </w:p>
    <w:p w14:paraId="648584F7" w14:textId="77777777" w:rsidR="007630D5" w:rsidRPr="00330F6A" w:rsidRDefault="007630D5" w:rsidP="00B702D5">
      <w:pPr>
        <w:tabs>
          <w:tab w:val="left" w:pos="-720"/>
          <w:tab w:val="left" w:pos="900"/>
          <w:tab w:val="left" w:pos="1350"/>
          <w:tab w:val="left" w:pos="1710"/>
          <w:tab w:val="left" w:pos="1980"/>
        </w:tabs>
        <w:suppressAutoHyphens/>
        <w:ind w:left="720"/>
        <w:rPr>
          <w:spacing w:val="-3"/>
        </w:rPr>
      </w:pPr>
      <w:r w:rsidRPr="001A4D9D">
        <w:rPr>
          <w:spacing w:val="-3"/>
        </w:rPr>
        <w:t xml:space="preserve">(C)  </w:t>
      </w:r>
      <w:r w:rsidRPr="00144BC9">
        <w:rPr>
          <w:spacing w:val="-3"/>
          <w:u w:val="single"/>
        </w:rPr>
        <w:t>Prescription or</w:t>
      </w:r>
      <w:r w:rsidRPr="001A4D9D">
        <w:rPr>
          <w:spacing w:val="-3"/>
          <w:u w:val="single"/>
        </w:rPr>
        <w:t xml:space="preserve"> LOMN Form</w:t>
      </w:r>
      <w:r w:rsidRPr="00144BC9">
        <w:rPr>
          <w:spacing w:val="-3"/>
          <w:u w:val="single"/>
        </w:rPr>
        <w:t>ats</w:t>
      </w:r>
      <w:r w:rsidRPr="00144BC9">
        <w:rPr>
          <w:spacing w:val="-3"/>
        </w:rPr>
        <w:t xml:space="preserve">. </w:t>
      </w:r>
      <w:r w:rsidRPr="001A4D9D">
        <w:rPr>
          <w:spacing w:val="-3"/>
        </w:rPr>
        <w:t xml:space="preserve"> The MassHealth agency accepts either written prescriptions or letters of medical necessity for DME in the following formats, provided the requirements of 130 CMR 409.416(B) are met.</w:t>
      </w:r>
      <w:r w:rsidRPr="00330F6A">
        <w:rPr>
          <w:spacing w:val="-3"/>
        </w:rPr>
        <w:t xml:space="preserve"> </w:t>
      </w:r>
    </w:p>
    <w:p w14:paraId="714AF4B5" w14:textId="77777777" w:rsidR="007630D5" w:rsidRPr="00926259" w:rsidRDefault="007630D5" w:rsidP="00B702D5">
      <w:pPr>
        <w:tabs>
          <w:tab w:val="left" w:pos="-720"/>
          <w:tab w:val="left" w:pos="900"/>
          <w:tab w:val="left" w:pos="1350"/>
          <w:tab w:val="left" w:pos="1710"/>
          <w:tab w:val="left" w:pos="2070"/>
        </w:tabs>
        <w:suppressAutoHyphens/>
        <w:ind w:left="1080"/>
        <w:rPr>
          <w:spacing w:val="-3"/>
        </w:rPr>
      </w:pPr>
      <w:r w:rsidRPr="00330F6A">
        <w:rPr>
          <w:spacing w:val="-3"/>
        </w:rPr>
        <w:t>(1)</w:t>
      </w:r>
      <w:r>
        <w:rPr>
          <w:spacing w:val="-3"/>
        </w:rPr>
        <w:t xml:space="preserve">  </w:t>
      </w:r>
      <w:r w:rsidRPr="00330F6A">
        <w:rPr>
          <w:spacing w:val="-3"/>
        </w:rPr>
        <w:t>If the MassHealth agency has published a MassHealth Medical Necessity Review form for specific DME, providers may use the MassHealth Medical Necessity Review form as the prescription and letter of medical necessity specific to the DME being furnished. These forms</w:t>
      </w:r>
      <w:r w:rsidRPr="00926259">
        <w:rPr>
          <w:spacing w:val="-3"/>
        </w:rPr>
        <w:t xml:space="preserve"> can be found on the MassHealth </w:t>
      </w:r>
      <w:r>
        <w:rPr>
          <w:spacing w:val="-3"/>
        </w:rPr>
        <w:t>w</w:t>
      </w:r>
      <w:r w:rsidRPr="00926259">
        <w:rPr>
          <w:spacing w:val="-3"/>
        </w:rPr>
        <w:t>ebsite.</w:t>
      </w:r>
    </w:p>
    <w:p w14:paraId="639AC30E" w14:textId="77777777" w:rsidR="007630D5" w:rsidRPr="00926259" w:rsidRDefault="007630D5" w:rsidP="00B702D5">
      <w:pPr>
        <w:tabs>
          <w:tab w:val="left" w:pos="-720"/>
          <w:tab w:val="left" w:pos="1260"/>
          <w:tab w:val="left" w:pos="1350"/>
          <w:tab w:val="left" w:pos="1710"/>
          <w:tab w:val="left" w:pos="1980"/>
        </w:tabs>
        <w:suppressAutoHyphens/>
        <w:ind w:left="1080"/>
        <w:rPr>
          <w:spacing w:val="-3"/>
        </w:rPr>
      </w:pPr>
      <w:r w:rsidRPr="00926259">
        <w:rPr>
          <w:spacing w:val="-3"/>
        </w:rPr>
        <w:t>(2)</w:t>
      </w:r>
      <w:r>
        <w:rPr>
          <w:spacing w:val="-3"/>
        </w:rPr>
        <w:t xml:space="preserve">  </w:t>
      </w:r>
      <w:r w:rsidRPr="00926259">
        <w:rPr>
          <w:spacing w:val="-3"/>
        </w:rPr>
        <w:t>If the forms described in 130 CMR 409.416(</w:t>
      </w:r>
      <w:r>
        <w:rPr>
          <w:spacing w:val="-3"/>
        </w:rPr>
        <w:t>C</w:t>
      </w:r>
      <w:r w:rsidRPr="00926259">
        <w:rPr>
          <w:spacing w:val="-3"/>
        </w:rPr>
        <w:t>)(1) are not used by the DME provider, the MassHealth</w:t>
      </w:r>
      <w:r>
        <w:rPr>
          <w:spacing w:val="-3"/>
        </w:rPr>
        <w:t xml:space="preserve"> agency accepts prescriptions and letters of medical necessity written on one of the following</w:t>
      </w:r>
      <w:r w:rsidRPr="00A52AD3">
        <w:t>, if the form and format include all r</w:t>
      </w:r>
      <w:r>
        <w:t>equirements in 130 CMR 409.416(B</w:t>
      </w:r>
      <w:r w:rsidRPr="00A52AD3">
        <w:t>)</w:t>
      </w:r>
      <w:r>
        <w:t>;</w:t>
      </w:r>
      <w:r w:rsidRPr="00A52AD3">
        <w:t xml:space="preserve"> and comply with MassHealth administrative and billing </w:t>
      </w:r>
      <w:r w:rsidRPr="00693C17">
        <w:t>regulations and instructions</w:t>
      </w:r>
      <w:r>
        <w:t>;</w:t>
      </w:r>
      <w:r w:rsidRPr="00A52AD3">
        <w:t xml:space="preserve"> and state and federal law and regulations</w:t>
      </w:r>
      <w:r w:rsidRPr="00926259">
        <w:rPr>
          <w:spacing w:val="-3"/>
        </w:rPr>
        <w:t>:</w:t>
      </w:r>
    </w:p>
    <w:p w14:paraId="4339E14D" w14:textId="77777777" w:rsidR="007630D5" w:rsidRPr="00926259" w:rsidRDefault="007630D5" w:rsidP="00B702D5">
      <w:pPr>
        <w:tabs>
          <w:tab w:val="left" w:pos="-720"/>
          <w:tab w:val="left" w:pos="900"/>
          <w:tab w:val="left" w:pos="1350"/>
          <w:tab w:val="left" w:pos="1710"/>
          <w:tab w:val="left" w:pos="2070"/>
        </w:tabs>
        <w:suppressAutoHyphens/>
        <w:ind w:left="1440"/>
        <w:rPr>
          <w:spacing w:val="-3"/>
        </w:rPr>
      </w:pPr>
      <w:r w:rsidRPr="00926259">
        <w:rPr>
          <w:spacing w:val="-3"/>
        </w:rPr>
        <w:t xml:space="preserve">(a)  the </w:t>
      </w:r>
      <w:r w:rsidRPr="00F0224C">
        <w:rPr>
          <w:spacing w:val="-3"/>
        </w:rPr>
        <w:t>ordering practitioner’s</w:t>
      </w:r>
      <w:r w:rsidRPr="00926259">
        <w:rPr>
          <w:spacing w:val="-3"/>
        </w:rPr>
        <w:t xml:space="preserve"> prescription pad;</w:t>
      </w:r>
    </w:p>
    <w:p w14:paraId="1E85326C" w14:textId="77777777" w:rsidR="007630D5" w:rsidRPr="00926259" w:rsidRDefault="007630D5" w:rsidP="00B702D5">
      <w:pPr>
        <w:tabs>
          <w:tab w:val="left" w:pos="-720"/>
          <w:tab w:val="left" w:pos="900"/>
          <w:tab w:val="left" w:pos="1260"/>
          <w:tab w:val="left" w:pos="1350"/>
          <w:tab w:val="left" w:pos="1710"/>
          <w:tab w:val="left" w:pos="2070"/>
        </w:tabs>
        <w:suppressAutoHyphens/>
        <w:ind w:left="1440"/>
        <w:rPr>
          <w:spacing w:val="-3"/>
        </w:rPr>
      </w:pPr>
      <w:r w:rsidRPr="00926259">
        <w:rPr>
          <w:spacing w:val="-3"/>
        </w:rPr>
        <w:t>(b)</w:t>
      </w:r>
      <w:r>
        <w:rPr>
          <w:spacing w:val="-3"/>
        </w:rPr>
        <w:t xml:space="preserve">  </w:t>
      </w:r>
      <w:r w:rsidRPr="00926259">
        <w:rPr>
          <w:spacing w:val="-3"/>
        </w:rPr>
        <w:t xml:space="preserve">the </w:t>
      </w:r>
      <w:r w:rsidRPr="00F0224C">
        <w:rPr>
          <w:spacing w:val="-3"/>
        </w:rPr>
        <w:t>ordering practitioner’s</w:t>
      </w:r>
      <w:r w:rsidRPr="00926259">
        <w:rPr>
          <w:spacing w:val="-3"/>
        </w:rPr>
        <w:t xml:space="preserve"> letterhead stationery;</w:t>
      </w:r>
    </w:p>
    <w:p w14:paraId="76EC1ED7" w14:textId="77777777" w:rsidR="007630D5" w:rsidRDefault="007630D5" w:rsidP="00B702D5">
      <w:pPr>
        <w:tabs>
          <w:tab w:val="left" w:pos="-720"/>
          <w:tab w:val="left" w:pos="1260"/>
          <w:tab w:val="left" w:pos="1350"/>
          <w:tab w:val="left" w:pos="1710"/>
          <w:tab w:val="left" w:pos="2070"/>
        </w:tabs>
        <w:suppressAutoHyphens/>
        <w:ind w:left="1440"/>
        <w:rPr>
          <w:spacing w:val="-3"/>
        </w:rPr>
      </w:pPr>
      <w:r w:rsidRPr="00926259">
        <w:rPr>
          <w:spacing w:val="-3"/>
        </w:rPr>
        <w:t>(c)</w:t>
      </w:r>
      <w:r>
        <w:rPr>
          <w:spacing w:val="-3"/>
        </w:rPr>
        <w:t xml:space="preserve">  </w:t>
      </w:r>
      <w:r w:rsidRPr="00926259">
        <w:rPr>
          <w:spacing w:val="-3"/>
        </w:rPr>
        <w:t>the hospital prescription pad, if the m</w:t>
      </w:r>
      <w:r>
        <w:rPr>
          <w:spacing w:val="-3"/>
        </w:rPr>
        <w:t xml:space="preserve">ember is being discharged from </w:t>
      </w:r>
      <w:r w:rsidRPr="00926259">
        <w:rPr>
          <w:spacing w:val="-3"/>
        </w:rPr>
        <w:t xml:space="preserve">a </w:t>
      </w:r>
      <w:r>
        <w:rPr>
          <w:spacing w:val="-3"/>
        </w:rPr>
        <w:t>hospital</w:t>
      </w:r>
      <w:r w:rsidRPr="00926259">
        <w:rPr>
          <w:spacing w:val="-3"/>
        </w:rPr>
        <w:t>;</w:t>
      </w:r>
    </w:p>
    <w:p w14:paraId="5B68147E" w14:textId="77777777" w:rsidR="007630D5" w:rsidRPr="00926259" w:rsidRDefault="007630D5" w:rsidP="00B702D5">
      <w:pPr>
        <w:tabs>
          <w:tab w:val="left" w:pos="-720"/>
          <w:tab w:val="left" w:pos="1260"/>
          <w:tab w:val="left" w:pos="1350"/>
          <w:tab w:val="left" w:pos="1710"/>
          <w:tab w:val="left" w:pos="2070"/>
        </w:tabs>
        <w:suppressAutoHyphens/>
        <w:ind w:left="1440"/>
        <w:rPr>
          <w:spacing w:val="-3"/>
        </w:rPr>
      </w:pPr>
      <w:r>
        <w:rPr>
          <w:spacing w:val="-3"/>
        </w:rPr>
        <w:t xml:space="preserve">(d)  </w:t>
      </w:r>
      <w:r w:rsidRPr="004C7331">
        <w:t>electronic prescriptions (</w:t>
      </w:r>
      <w:proofErr w:type="spellStart"/>
      <w:r w:rsidRPr="004C7331">
        <w:t>escripts</w:t>
      </w:r>
      <w:proofErr w:type="spellEnd"/>
      <w:r w:rsidRPr="004C7331">
        <w:t>)</w:t>
      </w:r>
      <w:r>
        <w:t xml:space="preserve"> </w:t>
      </w:r>
      <w:r w:rsidRPr="00693C17">
        <w:t>that comply with state and federal requirements</w:t>
      </w:r>
      <w:r>
        <w:t>;</w:t>
      </w:r>
    </w:p>
    <w:p w14:paraId="42E6FF50" w14:textId="77777777" w:rsidR="007630D5" w:rsidRDefault="007630D5" w:rsidP="00B702D5">
      <w:pPr>
        <w:tabs>
          <w:tab w:val="left" w:pos="-720"/>
          <w:tab w:val="left" w:pos="1260"/>
          <w:tab w:val="left" w:pos="1710"/>
        </w:tabs>
        <w:suppressAutoHyphens/>
        <w:ind w:left="1440"/>
        <w:rPr>
          <w:spacing w:val="-3"/>
        </w:rPr>
      </w:pPr>
      <w:r w:rsidRPr="00926259">
        <w:rPr>
          <w:spacing w:val="-3"/>
        </w:rPr>
        <w:t>(</w:t>
      </w:r>
      <w:r>
        <w:rPr>
          <w:spacing w:val="-3"/>
        </w:rPr>
        <w:t>e</w:t>
      </w:r>
      <w:r w:rsidRPr="00926259">
        <w:rPr>
          <w:spacing w:val="-3"/>
        </w:rPr>
        <w:t xml:space="preserve">)  </w:t>
      </w:r>
      <w:r w:rsidRPr="00755007">
        <w:rPr>
          <w:spacing w:val="-3"/>
        </w:rPr>
        <w:t>the MassHealth agency</w:t>
      </w:r>
      <w:r>
        <w:rPr>
          <w:spacing w:val="-3"/>
        </w:rPr>
        <w:t>’</w:t>
      </w:r>
      <w:r w:rsidRPr="00755007">
        <w:rPr>
          <w:spacing w:val="-3"/>
        </w:rPr>
        <w:t xml:space="preserve">s Durable Medical Equipment and Medical Supplies General Prescription and Medical Necessity Review Form </w:t>
      </w:r>
      <w:r>
        <w:rPr>
          <w:spacing w:val="-3"/>
        </w:rPr>
        <w:t>(DME-2</w:t>
      </w:r>
      <w:r w:rsidRPr="00755007">
        <w:rPr>
          <w:spacing w:val="-3"/>
        </w:rPr>
        <w:t>), unless there is a product-specific Medical Necessity Review form as stated in 130 CMR 409.416(</w:t>
      </w:r>
      <w:r>
        <w:rPr>
          <w:spacing w:val="-3"/>
        </w:rPr>
        <w:t>C</w:t>
      </w:r>
      <w:r w:rsidRPr="00755007">
        <w:rPr>
          <w:spacing w:val="-3"/>
        </w:rPr>
        <w:t>)(1); or</w:t>
      </w:r>
    </w:p>
    <w:p w14:paraId="32DD7C3A" w14:textId="77777777" w:rsidR="007630D5" w:rsidRDefault="007630D5" w:rsidP="00B702D5">
      <w:pPr>
        <w:tabs>
          <w:tab w:val="left" w:pos="-720"/>
          <w:tab w:val="left" w:pos="900"/>
          <w:tab w:val="left" w:pos="1710"/>
          <w:tab w:val="left" w:pos="2070"/>
        </w:tabs>
        <w:suppressAutoHyphens/>
        <w:ind w:left="1440"/>
        <w:rPr>
          <w:spacing w:val="-3"/>
        </w:rPr>
      </w:pPr>
      <w:r w:rsidRPr="00926259">
        <w:rPr>
          <w:spacing w:val="-3"/>
        </w:rPr>
        <w:t>(</w:t>
      </w:r>
      <w:r>
        <w:rPr>
          <w:spacing w:val="-3"/>
        </w:rPr>
        <w:t>f</w:t>
      </w:r>
      <w:r w:rsidRPr="00926259">
        <w:rPr>
          <w:spacing w:val="-3"/>
        </w:rPr>
        <w:t>)</w:t>
      </w:r>
      <w:r>
        <w:rPr>
          <w:spacing w:val="-3"/>
        </w:rPr>
        <w:t xml:space="preserve">  </w:t>
      </w:r>
      <w:r w:rsidRPr="00926259">
        <w:rPr>
          <w:spacing w:val="-3"/>
        </w:rPr>
        <w:t xml:space="preserve">the Region A Durable Medical Equipment Carrier (DME </w:t>
      </w:r>
      <w:r>
        <w:rPr>
          <w:spacing w:val="-3"/>
        </w:rPr>
        <w:t>Medicare Administrative Contractor (</w:t>
      </w:r>
      <w:r w:rsidRPr="00215A31">
        <w:rPr>
          <w:spacing w:val="-3"/>
        </w:rPr>
        <w:t>MAC</w:t>
      </w:r>
      <w:r w:rsidRPr="00926259">
        <w:rPr>
          <w:spacing w:val="-3"/>
        </w:rPr>
        <w:t>)</w:t>
      </w:r>
      <w:r>
        <w:rPr>
          <w:spacing w:val="-3"/>
        </w:rPr>
        <w:t>)</w:t>
      </w:r>
      <w:r w:rsidRPr="00926259">
        <w:rPr>
          <w:spacing w:val="-3"/>
        </w:rPr>
        <w:t xml:space="preserve"> Certificate of Medical Necessity (CMN) completed in accordance with the instructions established by the Region A</w:t>
      </w:r>
      <w:r>
        <w:rPr>
          <w:spacing w:val="-3"/>
        </w:rPr>
        <w:t xml:space="preserve"> </w:t>
      </w:r>
      <w:r w:rsidRPr="00926259">
        <w:rPr>
          <w:spacing w:val="-3"/>
        </w:rPr>
        <w:t xml:space="preserve">DME </w:t>
      </w:r>
      <w:r w:rsidRPr="00215A31">
        <w:rPr>
          <w:spacing w:val="-3"/>
        </w:rPr>
        <w:t>MAC</w:t>
      </w:r>
      <w:r w:rsidRPr="00926259">
        <w:rPr>
          <w:spacing w:val="-3"/>
        </w:rPr>
        <w:t xml:space="preserve"> and in compliance with 130 CMR 409.416(A).</w:t>
      </w:r>
    </w:p>
    <w:p w14:paraId="75F38094" w14:textId="77777777" w:rsidR="007630D5" w:rsidRPr="00926259" w:rsidRDefault="007630D5" w:rsidP="00B702D5">
      <w:pPr>
        <w:tabs>
          <w:tab w:val="left" w:pos="-720"/>
          <w:tab w:val="left" w:pos="900"/>
          <w:tab w:val="left" w:pos="1350"/>
          <w:tab w:val="left" w:pos="1710"/>
          <w:tab w:val="left" w:pos="2070"/>
        </w:tabs>
        <w:suppressAutoHyphens/>
        <w:ind w:left="1080"/>
        <w:rPr>
          <w:spacing w:val="-3"/>
        </w:rPr>
      </w:pPr>
      <w:r w:rsidRPr="00926259">
        <w:rPr>
          <w:spacing w:val="-3"/>
        </w:rPr>
        <w:t>(3)</w:t>
      </w:r>
      <w:r>
        <w:rPr>
          <w:spacing w:val="-3"/>
        </w:rPr>
        <w:t xml:space="preserve">  </w:t>
      </w:r>
      <w:r w:rsidRPr="00926259">
        <w:rPr>
          <w:spacing w:val="-3"/>
        </w:rPr>
        <w:t xml:space="preserve">For prescription and letter of medical necessity requirements for members residing in nursing facilities, </w:t>
      </w:r>
      <w:r w:rsidRPr="00026D60">
        <w:rPr>
          <w:i/>
          <w:iCs/>
          <w:spacing w:val="-3"/>
        </w:rPr>
        <w:t>see</w:t>
      </w:r>
      <w:r w:rsidRPr="00926259">
        <w:rPr>
          <w:spacing w:val="-3"/>
        </w:rPr>
        <w:t xml:space="preserve"> 130 CMR 409.416(</w:t>
      </w:r>
      <w:r>
        <w:rPr>
          <w:spacing w:val="-3"/>
        </w:rPr>
        <w:t>E</w:t>
      </w:r>
      <w:r w:rsidRPr="00926259">
        <w:rPr>
          <w:spacing w:val="-3"/>
        </w:rPr>
        <w:t>).</w:t>
      </w:r>
    </w:p>
    <w:p w14:paraId="1998A0DC" w14:textId="77777777" w:rsidR="007630D5" w:rsidRPr="00926259" w:rsidRDefault="007630D5" w:rsidP="00B702D5">
      <w:pPr>
        <w:tabs>
          <w:tab w:val="left" w:pos="-720"/>
          <w:tab w:val="left" w:pos="900"/>
          <w:tab w:val="left" w:pos="1350"/>
          <w:tab w:val="left" w:pos="1710"/>
          <w:tab w:val="left" w:pos="2070"/>
        </w:tabs>
        <w:suppressAutoHyphens/>
        <w:ind w:left="1350" w:hanging="1350"/>
        <w:rPr>
          <w:spacing w:val="-3"/>
        </w:rPr>
      </w:pPr>
    </w:p>
    <w:p w14:paraId="0F5FCB67" w14:textId="77777777" w:rsidR="007630D5" w:rsidRDefault="007630D5" w:rsidP="00B702D5">
      <w:pPr>
        <w:tabs>
          <w:tab w:val="left" w:pos="-720"/>
          <w:tab w:val="left" w:pos="900"/>
          <w:tab w:val="left" w:pos="1350"/>
          <w:tab w:val="left" w:pos="1980"/>
        </w:tabs>
        <w:suppressAutoHyphens/>
        <w:ind w:left="720"/>
        <w:rPr>
          <w:spacing w:val="-3"/>
        </w:rPr>
      </w:pPr>
      <w:r>
        <w:rPr>
          <w:spacing w:val="-3"/>
        </w:rPr>
        <w:t xml:space="preserve">(D  </w:t>
      </w:r>
      <w:r w:rsidRPr="00FE0F1B">
        <w:rPr>
          <w:spacing w:val="-3"/>
          <w:u w:val="single"/>
        </w:rPr>
        <w:t>Electronic Transmission of Prescriptions</w:t>
      </w:r>
      <w:r>
        <w:rPr>
          <w:spacing w:val="-3"/>
        </w:rPr>
        <w:t>. P</w:t>
      </w:r>
      <w:r w:rsidRPr="00770F6B">
        <w:rPr>
          <w:spacing w:val="-3"/>
        </w:rPr>
        <w:t>rescription</w:t>
      </w:r>
      <w:r>
        <w:rPr>
          <w:spacing w:val="-3"/>
        </w:rPr>
        <w:t>s</w:t>
      </w:r>
      <w:r w:rsidRPr="00770F6B">
        <w:rPr>
          <w:spacing w:val="-3"/>
        </w:rPr>
        <w:t xml:space="preserve"> may be transmitted electronically to the </w:t>
      </w:r>
      <w:r>
        <w:rPr>
          <w:spacing w:val="-3"/>
        </w:rPr>
        <w:t xml:space="preserve">DME </w:t>
      </w:r>
      <w:r w:rsidRPr="00770F6B">
        <w:rPr>
          <w:spacing w:val="-3"/>
        </w:rPr>
        <w:t>provider by the member’s</w:t>
      </w:r>
      <w:r>
        <w:rPr>
          <w:spacing w:val="-3"/>
        </w:rPr>
        <w:t xml:space="preserve"> ordering practitioner in accordance with the MassHealth agency’s administrative and billing instructions and applicable state and federal laws.</w:t>
      </w:r>
    </w:p>
    <w:p w14:paraId="690AD9B9" w14:textId="77777777" w:rsidR="007630D5" w:rsidRPr="007D7FE2" w:rsidRDefault="007630D5" w:rsidP="00B702D5">
      <w:pPr>
        <w:tabs>
          <w:tab w:val="left" w:pos="-720"/>
          <w:tab w:val="left" w:pos="900"/>
          <w:tab w:val="left" w:pos="1350"/>
          <w:tab w:val="left" w:pos="1710"/>
        </w:tabs>
        <w:suppressAutoHyphens/>
        <w:ind w:left="720"/>
        <w:rPr>
          <w:spacing w:val="-3"/>
          <w:u w:val="single"/>
        </w:rPr>
      </w:pPr>
    </w:p>
    <w:p w14:paraId="604F8DF5" w14:textId="77777777" w:rsidR="007630D5" w:rsidRPr="009439A5" w:rsidRDefault="007630D5" w:rsidP="00B702D5">
      <w:pPr>
        <w:tabs>
          <w:tab w:val="left" w:pos="-720"/>
          <w:tab w:val="left" w:pos="900"/>
          <w:tab w:val="left" w:pos="1350"/>
          <w:tab w:val="left" w:pos="1710"/>
        </w:tabs>
        <w:suppressAutoHyphens/>
        <w:ind w:left="720"/>
        <w:rPr>
          <w:spacing w:val="-3"/>
          <w:sz w:val="16"/>
          <w:szCs w:val="16"/>
          <w:u w:val="single"/>
        </w:rPr>
      </w:pPr>
      <w:r>
        <w:rPr>
          <w:spacing w:val="-3"/>
        </w:rPr>
        <w:t xml:space="preserve">(E)  </w:t>
      </w:r>
      <w:r>
        <w:rPr>
          <w:spacing w:val="-3"/>
          <w:u w:val="single"/>
        </w:rPr>
        <w:t xml:space="preserve">Documentation for </w:t>
      </w:r>
      <w:r w:rsidRPr="00FE0F1B">
        <w:rPr>
          <w:spacing w:val="-3"/>
          <w:u w:val="single"/>
        </w:rPr>
        <w:t>Prescriptions</w:t>
      </w:r>
      <w:r>
        <w:rPr>
          <w:spacing w:val="-3"/>
          <w:u w:val="single"/>
        </w:rPr>
        <w:t xml:space="preserve"> </w:t>
      </w:r>
      <w:r w:rsidRPr="00486398">
        <w:rPr>
          <w:spacing w:val="-3"/>
          <w:u w:val="single"/>
        </w:rPr>
        <w:t>for Members in Nursing Facilities</w:t>
      </w:r>
      <w:r>
        <w:rPr>
          <w:spacing w:val="-3"/>
        </w:rPr>
        <w:t>.  For members residing in nursing facilities, the prescription is the actual order in the member’s medical record. The prescription must include a copy of the current month’s order sheet that is signed</w:t>
      </w:r>
      <w:r>
        <w:rPr>
          <w:spacing w:val="-3"/>
          <w:sz w:val="16"/>
          <w:szCs w:val="16"/>
          <w:u w:val="single"/>
        </w:rPr>
        <w:t xml:space="preserve"> </w:t>
      </w:r>
      <w:r>
        <w:rPr>
          <w:spacing w:val="-3"/>
        </w:rPr>
        <w:t xml:space="preserve">and dated by the ordering practitioner, a copy of the medical justification from the member’s nursing facility record, and </w:t>
      </w:r>
      <w:r w:rsidRPr="00A730B5">
        <w:rPr>
          <w:spacing w:val="-3"/>
        </w:rPr>
        <w:t>m</w:t>
      </w:r>
      <w:r>
        <w:rPr>
          <w:spacing w:val="-3"/>
        </w:rPr>
        <w:t>ust</w:t>
      </w:r>
      <w:r w:rsidRPr="00A730B5">
        <w:rPr>
          <w:spacing w:val="-3"/>
        </w:rPr>
        <w:t xml:space="preserve"> include</w:t>
      </w:r>
      <w:r>
        <w:rPr>
          <w:spacing w:val="-3"/>
        </w:rPr>
        <w:t xml:space="preserve"> any additional documentation necessary to support medical necessity. Additional documentation may include physician progress notes; relevant laboratory or diagnostic test results; nursing, nutrition, or therapy </w:t>
      </w:r>
      <w:r w:rsidRPr="003F52E4">
        <w:rPr>
          <w:spacing w:val="-3"/>
        </w:rPr>
        <w:t>assessments</w:t>
      </w:r>
      <w:r>
        <w:rPr>
          <w:spacing w:val="-3"/>
        </w:rPr>
        <w:t xml:space="preserve"> and notes; or wound assessments with pictures done with specialized wound photography.</w:t>
      </w:r>
    </w:p>
    <w:p w14:paraId="6705E497" w14:textId="77777777" w:rsidR="007630D5" w:rsidRPr="00C635EB" w:rsidRDefault="007630D5" w:rsidP="00B702D5">
      <w:pPr>
        <w:tabs>
          <w:tab w:val="left" w:pos="-720"/>
          <w:tab w:val="left" w:pos="900"/>
          <w:tab w:val="left" w:pos="1350"/>
          <w:tab w:val="left" w:pos="1710"/>
        </w:tabs>
        <w:suppressAutoHyphens/>
        <w:ind w:left="720"/>
        <w:rPr>
          <w:spacing w:val="-3"/>
          <w:u w:val="single"/>
        </w:rPr>
      </w:pPr>
    </w:p>
    <w:p w14:paraId="681F66F8" w14:textId="77777777" w:rsidR="007630D5" w:rsidRPr="00C635EB" w:rsidRDefault="007630D5" w:rsidP="00B702D5">
      <w:pPr>
        <w:autoSpaceDE w:val="0"/>
        <w:autoSpaceDN w:val="0"/>
        <w:adjustRightInd w:val="0"/>
        <w:ind w:firstLine="720"/>
      </w:pPr>
    </w:p>
    <w:p w14:paraId="17BE2A70" w14:textId="77777777" w:rsidR="007630D5" w:rsidRDefault="007630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6B1BDC92" w14:textId="77777777" w:rsidTr="00466F2B">
        <w:trPr>
          <w:trHeight w:hRule="exact" w:val="864"/>
        </w:trPr>
        <w:tc>
          <w:tcPr>
            <w:tcW w:w="4080" w:type="dxa"/>
            <w:tcBorders>
              <w:bottom w:val="nil"/>
            </w:tcBorders>
          </w:tcPr>
          <w:p w14:paraId="756EC534"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59056C6"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D5DBF92"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08B357C"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78F89D2" w14:textId="77777777" w:rsidR="007630D5"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8A72AD5"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0231CA5"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E0EDC08"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4-20</w:t>
            </w:r>
          </w:p>
        </w:tc>
      </w:tr>
      <w:tr w:rsidR="007630D5" w:rsidRPr="002B61E2" w14:paraId="6E38CB57" w14:textId="77777777" w:rsidTr="00466F2B">
        <w:trPr>
          <w:trHeight w:hRule="exact" w:val="864"/>
        </w:trPr>
        <w:tc>
          <w:tcPr>
            <w:tcW w:w="4080" w:type="dxa"/>
            <w:tcBorders>
              <w:top w:val="nil"/>
            </w:tcBorders>
            <w:vAlign w:val="center"/>
          </w:tcPr>
          <w:p w14:paraId="26E9B9B0"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6F855719"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96B42D4"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DME-39</w:t>
            </w:r>
          </w:p>
        </w:tc>
        <w:tc>
          <w:tcPr>
            <w:tcW w:w="1771" w:type="dxa"/>
          </w:tcPr>
          <w:p w14:paraId="52EFBCD2"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22B9D27"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13DDB135" w14:textId="77777777" w:rsidR="007630D5" w:rsidRDefault="007630D5" w:rsidP="00B702D5">
      <w:pPr>
        <w:tabs>
          <w:tab w:val="left" w:pos="-720"/>
          <w:tab w:val="left" w:pos="900"/>
          <w:tab w:val="left" w:pos="1350"/>
          <w:tab w:val="left" w:pos="1710"/>
          <w:tab w:val="left" w:pos="2070"/>
        </w:tabs>
        <w:suppressAutoHyphens/>
        <w:ind w:left="1350" w:hanging="1350"/>
        <w:rPr>
          <w:spacing w:val="-3"/>
        </w:rPr>
      </w:pPr>
    </w:p>
    <w:p w14:paraId="3AE4079C" w14:textId="77777777" w:rsidR="007630D5" w:rsidRPr="003F52E4" w:rsidRDefault="007630D5" w:rsidP="00B702D5">
      <w:pPr>
        <w:tabs>
          <w:tab w:val="left" w:pos="-720"/>
          <w:tab w:val="left" w:pos="900"/>
          <w:tab w:val="left" w:pos="1350"/>
          <w:tab w:val="left" w:pos="1710"/>
          <w:tab w:val="left" w:pos="1980"/>
        </w:tabs>
        <w:suppressAutoHyphens/>
        <w:ind w:left="720"/>
        <w:rPr>
          <w:spacing w:val="-3"/>
        </w:rPr>
      </w:pPr>
      <w:r w:rsidRPr="003F52E4">
        <w:rPr>
          <w:spacing w:val="-3"/>
        </w:rPr>
        <w:t>(</w:t>
      </w:r>
      <w:r>
        <w:rPr>
          <w:spacing w:val="-3"/>
        </w:rPr>
        <w:t>F</w:t>
      </w:r>
      <w:r w:rsidRPr="003F52E4">
        <w:rPr>
          <w:spacing w:val="-3"/>
        </w:rPr>
        <w:t>)</w:t>
      </w:r>
      <w:r>
        <w:rPr>
          <w:spacing w:val="-3"/>
        </w:rPr>
        <w:t xml:space="preserve">  </w:t>
      </w:r>
      <w:r w:rsidRPr="003F52E4">
        <w:rPr>
          <w:spacing w:val="-3"/>
          <w:u w:val="single"/>
        </w:rPr>
        <w:t>Refills of DME</w:t>
      </w:r>
      <w:r w:rsidRPr="003F52E4">
        <w:rPr>
          <w:spacing w:val="-3"/>
        </w:rPr>
        <w:t>.</w:t>
      </w:r>
    </w:p>
    <w:p w14:paraId="5904BED7" w14:textId="77777777" w:rsidR="007630D5" w:rsidRPr="003F52E4" w:rsidRDefault="007630D5" w:rsidP="00B702D5">
      <w:pPr>
        <w:autoSpaceDE w:val="0"/>
        <w:autoSpaceDN w:val="0"/>
        <w:adjustRightInd w:val="0"/>
        <w:ind w:left="1080"/>
      </w:pPr>
      <w:r w:rsidRPr="003F52E4">
        <w:rPr>
          <w:spacing w:val="-3"/>
        </w:rPr>
        <w:t xml:space="preserve">(1)  </w:t>
      </w:r>
      <w:r w:rsidRPr="003F52E4">
        <w:t>The MassHealth agency</w:t>
      </w:r>
      <w:r>
        <w:t xml:space="preserve"> may allow payment of refills of DME prescribed up to a maximum of 12 months</w:t>
      </w:r>
      <w:r w:rsidRPr="003F52E4">
        <w:t>.</w:t>
      </w:r>
    </w:p>
    <w:p w14:paraId="261A2FC6" w14:textId="77777777" w:rsidR="007630D5" w:rsidRPr="003F52E4" w:rsidRDefault="007630D5" w:rsidP="00B702D5">
      <w:pPr>
        <w:autoSpaceDE w:val="0"/>
        <w:autoSpaceDN w:val="0"/>
        <w:adjustRightInd w:val="0"/>
        <w:ind w:left="1080"/>
      </w:pPr>
      <w:r w:rsidRPr="003F52E4">
        <w:t>(2)  The absence of an indication to refill by the prescriber renders the prescription</w:t>
      </w:r>
    </w:p>
    <w:p w14:paraId="55A78776" w14:textId="77777777" w:rsidR="007630D5" w:rsidRPr="003F52E4" w:rsidRDefault="007630D5" w:rsidP="00B702D5">
      <w:pPr>
        <w:autoSpaceDE w:val="0"/>
        <w:autoSpaceDN w:val="0"/>
        <w:adjustRightInd w:val="0"/>
        <w:ind w:left="1080"/>
      </w:pPr>
      <w:r w:rsidRPr="003F52E4">
        <w:t>nonrefillable.</w:t>
      </w:r>
    </w:p>
    <w:p w14:paraId="17048D1E" w14:textId="77777777" w:rsidR="007630D5" w:rsidRDefault="007630D5" w:rsidP="00B702D5">
      <w:pPr>
        <w:autoSpaceDE w:val="0"/>
        <w:autoSpaceDN w:val="0"/>
        <w:adjustRightInd w:val="0"/>
        <w:ind w:left="1080"/>
      </w:pPr>
      <w:r w:rsidRPr="003F52E4">
        <w:t>(3)  The MassHealth agency does not pay f</w:t>
      </w:r>
      <w:r>
        <w:t xml:space="preserve">or any refill without approval </w:t>
      </w:r>
      <w:r w:rsidRPr="003F52E4">
        <w:t>from a</w:t>
      </w:r>
      <w:r>
        <w:t xml:space="preserve"> </w:t>
      </w:r>
      <w:r w:rsidRPr="003F52E4">
        <w:t>member or</w:t>
      </w:r>
      <w:r w:rsidRPr="00253A2D">
        <w:t xml:space="preserve"> </w:t>
      </w:r>
      <w:r w:rsidRPr="00A52AD3">
        <w:t>member’s authorized representative</w:t>
      </w:r>
      <w:r>
        <w:t>,</w:t>
      </w:r>
      <w:r w:rsidRPr="003F52E4">
        <w:t xml:space="preserve"> provided at the time the prescription is to be refilled. The possession by a provider of a prescription with remaining refills does not constitute </w:t>
      </w:r>
      <w:r>
        <w:t>approval from the member</w:t>
      </w:r>
      <w:r w:rsidRPr="003F52E4">
        <w:t xml:space="preserve"> to refill the prescription.</w:t>
      </w:r>
    </w:p>
    <w:p w14:paraId="24A663CF" w14:textId="77777777" w:rsidR="007630D5" w:rsidRDefault="007630D5" w:rsidP="00B702D5">
      <w:pPr>
        <w:ind w:left="1080"/>
      </w:pPr>
      <w:r w:rsidRPr="00A52AD3">
        <w:t xml:space="preserve">(4) </w:t>
      </w:r>
      <w:r>
        <w:t xml:space="preserve"> </w:t>
      </w:r>
      <w:r w:rsidRPr="00A52AD3">
        <w:t xml:space="preserve">The DME </w:t>
      </w:r>
      <w:r>
        <w:t>p</w:t>
      </w:r>
      <w:r w:rsidRPr="00A52AD3">
        <w:t xml:space="preserve">rovider </w:t>
      </w:r>
      <w:r>
        <w:t>must</w:t>
      </w:r>
      <w:r w:rsidRPr="00A52AD3">
        <w:t xml:space="preserve"> keep records of all member or authorized representative approval of refills in accordance with 130 CMR 409.</w:t>
      </w:r>
      <w:r w:rsidRPr="006C3DD6">
        <w:t>430(</w:t>
      </w:r>
      <w:r>
        <w:t>L).</w:t>
      </w:r>
    </w:p>
    <w:p w14:paraId="1E4FC09C" w14:textId="77777777" w:rsidR="007630D5" w:rsidRDefault="007630D5" w:rsidP="00B702D5">
      <w:pPr>
        <w:tabs>
          <w:tab w:val="left" w:pos="-720"/>
          <w:tab w:val="left" w:pos="900"/>
          <w:tab w:val="left" w:pos="1350"/>
          <w:tab w:val="left" w:pos="1710"/>
          <w:tab w:val="left" w:pos="2070"/>
        </w:tabs>
        <w:suppressAutoHyphens/>
        <w:ind w:left="1350" w:hanging="1350"/>
        <w:rPr>
          <w:spacing w:val="-3"/>
          <w:u w:val="single"/>
        </w:rPr>
      </w:pPr>
    </w:p>
    <w:p w14:paraId="749CF44A" w14:textId="77777777" w:rsidR="007630D5" w:rsidRPr="00973049" w:rsidRDefault="007630D5" w:rsidP="00B702D5">
      <w:pPr>
        <w:tabs>
          <w:tab w:val="left" w:pos="-720"/>
          <w:tab w:val="left" w:pos="900"/>
          <w:tab w:val="left" w:pos="1350"/>
          <w:tab w:val="left" w:pos="1710"/>
          <w:tab w:val="left" w:pos="2070"/>
        </w:tabs>
        <w:suppressAutoHyphens/>
        <w:ind w:left="1350" w:hanging="1350"/>
        <w:rPr>
          <w:spacing w:val="-3"/>
          <w:highlight w:val="green"/>
          <w:u w:val="single"/>
        </w:rPr>
      </w:pPr>
      <w:r w:rsidRPr="003F52E4">
        <w:rPr>
          <w:spacing w:val="-3"/>
          <w:u w:val="single"/>
        </w:rPr>
        <w:t>409.417:</w:t>
      </w:r>
      <w:r w:rsidRPr="003F52E4">
        <w:rPr>
          <w:spacing w:val="-3"/>
          <w:u w:val="single"/>
        </w:rPr>
        <w:tab/>
        <w:t>Medical Necessity Criteria</w:t>
      </w:r>
    </w:p>
    <w:p w14:paraId="4454AFFF" w14:textId="77777777" w:rsidR="007630D5" w:rsidRPr="00973049" w:rsidRDefault="007630D5" w:rsidP="00B702D5">
      <w:pPr>
        <w:tabs>
          <w:tab w:val="left" w:pos="-720"/>
          <w:tab w:val="left" w:pos="900"/>
          <w:tab w:val="left" w:pos="1350"/>
          <w:tab w:val="left" w:pos="1710"/>
          <w:tab w:val="left" w:pos="2070"/>
        </w:tabs>
        <w:suppressAutoHyphens/>
        <w:ind w:left="1350" w:hanging="1350"/>
        <w:rPr>
          <w:spacing w:val="-3"/>
          <w:highlight w:val="green"/>
        </w:rPr>
      </w:pPr>
    </w:p>
    <w:p w14:paraId="7FF09FE0" w14:textId="77777777" w:rsidR="007630D5" w:rsidRPr="009A3647" w:rsidRDefault="007630D5" w:rsidP="00B702D5">
      <w:pPr>
        <w:tabs>
          <w:tab w:val="left" w:pos="900"/>
          <w:tab w:val="left" w:pos="1260"/>
        </w:tabs>
        <w:autoSpaceDE w:val="0"/>
        <w:autoSpaceDN w:val="0"/>
        <w:adjustRightInd w:val="0"/>
        <w:ind w:left="720"/>
      </w:pPr>
      <w:r w:rsidRPr="001A4D9D">
        <w:rPr>
          <w:spacing w:val="-3"/>
        </w:rPr>
        <w:t xml:space="preserve">(A)  All DME covered by MassHealth must meet the medical </w:t>
      </w:r>
      <w:r w:rsidRPr="00144BC9">
        <w:rPr>
          <w:spacing w:val="-3"/>
        </w:rPr>
        <w:t xml:space="preserve">necessity requirements set forth in 130 CMR 409.000 and in </w:t>
      </w:r>
      <w:r w:rsidRPr="001A4D9D">
        <w:rPr>
          <w:spacing w:val="-3"/>
        </w:rPr>
        <w:t>130 CMR 450.204:</w:t>
      </w:r>
      <w:r w:rsidRPr="00144BC9">
        <w:rPr>
          <w:i/>
          <w:spacing w:val="-3"/>
        </w:rPr>
        <w:t xml:space="preserve"> Medical Necessity</w:t>
      </w:r>
      <w:r w:rsidRPr="00144BC9">
        <w:rPr>
          <w:spacing w:val="-3"/>
        </w:rPr>
        <w:t>, and any applicable medical necessity guidelines for specific DME published on the MassHealth website.</w:t>
      </w:r>
      <w:r w:rsidRPr="00EC537B">
        <w:rPr>
          <w:spacing w:val="-3"/>
        </w:rPr>
        <w:t xml:space="preserve"> </w:t>
      </w:r>
    </w:p>
    <w:p w14:paraId="4D325733" w14:textId="77777777" w:rsidR="007630D5" w:rsidRDefault="007630D5" w:rsidP="00B702D5">
      <w:pPr>
        <w:tabs>
          <w:tab w:val="left" w:pos="900"/>
          <w:tab w:val="left" w:pos="1260"/>
        </w:tabs>
        <w:autoSpaceDE w:val="0"/>
        <w:autoSpaceDN w:val="0"/>
        <w:adjustRightInd w:val="0"/>
        <w:ind w:left="720"/>
      </w:pPr>
    </w:p>
    <w:p w14:paraId="1F481F10" w14:textId="77777777" w:rsidR="007630D5" w:rsidRPr="00166C5D" w:rsidRDefault="007630D5" w:rsidP="00B702D5">
      <w:pPr>
        <w:tabs>
          <w:tab w:val="left" w:pos="900"/>
        </w:tabs>
        <w:autoSpaceDE w:val="0"/>
        <w:autoSpaceDN w:val="0"/>
        <w:adjustRightInd w:val="0"/>
        <w:ind w:left="720"/>
        <w:rPr>
          <w:spacing w:val="-3"/>
        </w:rPr>
      </w:pPr>
      <w:r>
        <w:rPr>
          <w:spacing w:val="-3"/>
        </w:rPr>
        <w:t xml:space="preserve">(B)  </w:t>
      </w:r>
      <w:r w:rsidRPr="00166C5D">
        <w:rPr>
          <w:spacing w:val="-3"/>
        </w:rPr>
        <w:t>For items covered by MassHealth for which there is no MassHealth item-specific medical necessity guideline, and for which there is a Medicare</w:t>
      </w:r>
      <w:r>
        <w:rPr>
          <w:spacing w:val="-3"/>
        </w:rPr>
        <w:t xml:space="preserve"> Local Coverage Determination</w:t>
      </w:r>
      <w:r w:rsidRPr="00166C5D">
        <w:rPr>
          <w:spacing w:val="-3"/>
        </w:rPr>
        <w:t xml:space="preserve"> </w:t>
      </w:r>
      <w:r>
        <w:rPr>
          <w:spacing w:val="-3"/>
        </w:rPr>
        <w:t>(LCD)</w:t>
      </w:r>
      <w:r w:rsidRPr="00166C5D">
        <w:rPr>
          <w:spacing w:val="-3"/>
        </w:rPr>
        <w:t xml:space="preserve"> indicating Medicare coverage of the item under at least some circumstances, the provider must demonstrate medical necessity of the item consistent with the Medicare LCD. However, if the provider believes the durable medical equipment is medically necessary even though it does not</w:t>
      </w:r>
      <w:r>
        <w:rPr>
          <w:spacing w:val="-3"/>
        </w:rPr>
        <w:t xml:space="preserve"> </w:t>
      </w:r>
      <w:r w:rsidRPr="00166C5D">
        <w:rPr>
          <w:spacing w:val="-3"/>
        </w:rPr>
        <w:t>meet the criteria established by the local coverage determination, the provider must demonstrate medical necessity under 130 CMR 450.204</w:t>
      </w:r>
      <w:r w:rsidRPr="009A3647">
        <w:rPr>
          <w:i/>
          <w:spacing w:val="-3"/>
        </w:rPr>
        <w:t>: Medical Necessity</w:t>
      </w:r>
      <w:r w:rsidRPr="00253A2D">
        <w:rPr>
          <w:spacing w:val="-3"/>
        </w:rPr>
        <w:t>.</w:t>
      </w:r>
    </w:p>
    <w:p w14:paraId="2CDC72FE" w14:textId="77777777" w:rsidR="007630D5" w:rsidRPr="00166C5D" w:rsidRDefault="007630D5" w:rsidP="00B702D5">
      <w:pPr>
        <w:tabs>
          <w:tab w:val="left" w:pos="900"/>
        </w:tabs>
        <w:autoSpaceDE w:val="0"/>
        <w:autoSpaceDN w:val="0"/>
        <w:adjustRightInd w:val="0"/>
        <w:ind w:left="720"/>
        <w:rPr>
          <w:spacing w:val="-3"/>
        </w:rPr>
      </w:pPr>
    </w:p>
    <w:p w14:paraId="20344D5F" w14:textId="77777777" w:rsidR="007630D5" w:rsidRDefault="007630D5" w:rsidP="00B702D5">
      <w:pPr>
        <w:tabs>
          <w:tab w:val="left" w:pos="900"/>
        </w:tabs>
        <w:autoSpaceDE w:val="0"/>
        <w:autoSpaceDN w:val="0"/>
        <w:adjustRightInd w:val="0"/>
        <w:ind w:left="720"/>
      </w:pPr>
      <w:r>
        <w:rPr>
          <w:spacing w:val="-3"/>
        </w:rPr>
        <w:t xml:space="preserve">(C)  </w:t>
      </w:r>
      <w:r w:rsidRPr="00166C5D">
        <w:rPr>
          <w:spacing w:val="-3"/>
        </w:rPr>
        <w:t xml:space="preserve">For an item </w:t>
      </w:r>
      <w:r w:rsidRPr="00166C5D">
        <w:rPr>
          <w:bCs/>
          <w:iCs/>
          <w:spacing w:val="-3"/>
        </w:rPr>
        <w:t>covered by MassHealth</w:t>
      </w:r>
      <w:r w:rsidRPr="00166C5D">
        <w:rPr>
          <w:iCs/>
          <w:spacing w:val="-3"/>
        </w:rPr>
        <w:t xml:space="preserve"> </w:t>
      </w:r>
      <w:r w:rsidRPr="00166C5D">
        <w:rPr>
          <w:spacing w:val="-3"/>
        </w:rPr>
        <w:t xml:space="preserve">for which there is no MassHealth item-specific medical necessity guideline, and for which there is a Medicare LCD indicating that the item is </w:t>
      </w:r>
      <w:r w:rsidRPr="00166C5D">
        <w:rPr>
          <w:spacing w:val="-3"/>
          <w:u w:val="single"/>
        </w:rPr>
        <w:t>not covered</w:t>
      </w:r>
      <w:r w:rsidRPr="00166C5D">
        <w:rPr>
          <w:spacing w:val="-3"/>
        </w:rPr>
        <w:t xml:space="preserve"> by Medicare under any circumstance,</w:t>
      </w:r>
      <w:r w:rsidRPr="00166C5D" w:rsidDel="00A326DD">
        <w:rPr>
          <w:spacing w:val="-3"/>
        </w:rPr>
        <w:t xml:space="preserve"> </w:t>
      </w:r>
      <w:r w:rsidRPr="00166C5D">
        <w:rPr>
          <w:spacing w:val="-3"/>
        </w:rPr>
        <w:t>the provider must demonstrate medical necessity under 130 CMR 450.204</w:t>
      </w:r>
      <w:r w:rsidRPr="009A3647">
        <w:rPr>
          <w:spacing w:val="-3"/>
        </w:rPr>
        <w:t xml:space="preserve">: </w:t>
      </w:r>
      <w:r w:rsidRPr="009A3647">
        <w:rPr>
          <w:i/>
          <w:spacing w:val="-3"/>
        </w:rPr>
        <w:t>Medical Necessity</w:t>
      </w:r>
      <w:r w:rsidRPr="00253A2D">
        <w:rPr>
          <w:spacing w:val="-3"/>
        </w:rPr>
        <w:t>.</w:t>
      </w:r>
    </w:p>
    <w:p w14:paraId="1188F9D9" w14:textId="77777777" w:rsidR="007630D5" w:rsidRDefault="007630D5" w:rsidP="00B702D5">
      <w:pPr>
        <w:tabs>
          <w:tab w:val="left" w:pos="-720"/>
          <w:tab w:val="left" w:pos="900"/>
          <w:tab w:val="left" w:pos="1350"/>
          <w:tab w:val="left" w:pos="1710"/>
        </w:tabs>
        <w:suppressAutoHyphens/>
        <w:rPr>
          <w:spacing w:val="-3"/>
          <w:u w:val="single"/>
        </w:rPr>
      </w:pPr>
    </w:p>
    <w:p w14:paraId="4EE5C67C" w14:textId="77777777" w:rsidR="007630D5" w:rsidRDefault="007630D5" w:rsidP="00B702D5">
      <w:pPr>
        <w:tabs>
          <w:tab w:val="left" w:pos="-720"/>
          <w:tab w:val="left" w:pos="900"/>
          <w:tab w:val="left" w:pos="1350"/>
          <w:tab w:val="left" w:pos="1710"/>
        </w:tabs>
        <w:suppressAutoHyphens/>
        <w:ind w:left="1350" w:hanging="1350"/>
        <w:rPr>
          <w:spacing w:val="-3"/>
          <w:u w:val="single"/>
        </w:rPr>
      </w:pPr>
      <w:r>
        <w:rPr>
          <w:spacing w:val="-3"/>
          <w:u w:val="single"/>
        </w:rPr>
        <w:t>409.418:</w:t>
      </w:r>
      <w:r>
        <w:rPr>
          <w:spacing w:val="-3"/>
          <w:u w:val="single"/>
        </w:rPr>
        <w:tab/>
        <w:t>Prior Authorization</w:t>
      </w:r>
    </w:p>
    <w:p w14:paraId="5FFC55EA" w14:textId="77777777" w:rsidR="007630D5" w:rsidRPr="007E478C" w:rsidRDefault="007630D5" w:rsidP="00B702D5">
      <w:pPr>
        <w:tabs>
          <w:tab w:val="left" w:pos="-720"/>
          <w:tab w:val="left" w:pos="900"/>
          <w:tab w:val="left" w:pos="1350"/>
          <w:tab w:val="left" w:pos="1710"/>
        </w:tabs>
        <w:suppressAutoHyphens/>
        <w:ind w:left="1350" w:hanging="1350"/>
        <w:rPr>
          <w:spacing w:val="-3"/>
          <w:u w:val="single"/>
        </w:rPr>
      </w:pPr>
    </w:p>
    <w:p w14:paraId="6E78EE29" w14:textId="77777777" w:rsidR="007630D5" w:rsidRPr="00214923" w:rsidRDefault="007630D5" w:rsidP="00B702D5">
      <w:pPr>
        <w:tabs>
          <w:tab w:val="left" w:pos="-720"/>
          <w:tab w:val="left" w:pos="900"/>
        </w:tabs>
        <w:suppressAutoHyphens/>
        <w:ind w:left="720"/>
        <w:rPr>
          <w:spacing w:val="-3"/>
        </w:rPr>
      </w:pPr>
      <w:r w:rsidRPr="001A4D9D">
        <w:rPr>
          <w:spacing w:val="-3"/>
        </w:rPr>
        <w:t xml:space="preserve">(A)  </w:t>
      </w:r>
      <w:r w:rsidRPr="001A4D9D">
        <w:rPr>
          <w:spacing w:val="-3"/>
          <w:u w:val="single"/>
        </w:rPr>
        <w:t>Prior Authorization</w:t>
      </w:r>
      <w:r w:rsidRPr="001A4D9D">
        <w:rPr>
          <w:spacing w:val="-3"/>
        </w:rPr>
        <w:t>. The DME provider must obtain prior authorization from the MassHealth agency or its designee as a prerequisite for p</w:t>
      </w:r>
      <w:r w:rsidRPr="00144BC9">
        <w:rPr>
          <w:spacing w:val="-3"/>
        </w:rPr>
        <w:t>ayment of DME identified</w:t>
      </w:r>
      <w:r w:rsidRPr="001A4D9D">
        <w:rPr>
          <w:spacing w:val="-3"/>
        </w:rPr>
        <w:t xml:space="preserve"> in the DME and Oxygen Payment and Coverage Guideline Tool </w:t>
      </w:r>
      <w:r w:rsidRPr="001A4D9D">
        <w:t>other guidance specified by the MassHealth agency or its designee</w:t>
      </w:r>
      <w:r w:rsidRPr="00144BC9">
        <w:t xml:space="preserve"> as requiring prior authorizatio</w:t>
      </w:r>
      <w:r w:rsidRPr="001A4D9D">
        <w:t>n, or</w:t>
      </w:r>
      <w:r w:rsidRPr="001A4D9D">
        <w:rPr>
          <w:spacing w:val="-3"/>
        </w:rPr>
        <w:t xml:space="preserve"> </w:t>
      </w:r>
      <w:r w:rsidRPr="001A4D9D">
        <w:t>pursuant to 130 CMR 409.413(B), for service codes not listed in Subchapter 6 or in the</w:t>
      </w:r>
      <w:r w:rsidRPr="001A4D9D">
        <w:rPr>
          <w:spacing w:val="-3"/>
        </w:rPr>
        <w:t xml:space="preserve"> DME and Oxygen Payment and Coverage Guideline Tool.</w:t>
      </w:r>
      <w:r>
        <w:t xml:space="preserve"> </w:t>
      </w:r>
    </w:p>
    <w:p w14:paraId="30559A46" w14:textId="77777777" w:rsidR="007630D5" w:rsidRDefault="007630D5" w:rsidP="00B702D5">
      <w:pPr>
        <w:tabs>
          <w:tab w:val="left" w:pos="-720"/>
          <w:tab w:val="left" w:pos="900"/>
          <w:tab w:val="left" w:pos="1350"/>
          <w:tab w:val="left" w:pos="1710"/>
        </w:tabs>
        <w:suppressAutoHyphens/>
        <w:ind w:left="720"/>
        <w:rPr>
          <w:spacing w:val="-3"/>
          <w:sz w:val="16"/>
          <w:szCs w:val="16"/>
        </w:rPr>
      </w:pPr>
    </w:p>
    <w:p w14:paraId="5F0C412D" w14:textId="77777777" w:rsidR="007630D5" w:rsidRPr="006A09A1" w:rsidRDefault="007630D5" w:rsidP="00B702D5">
      <w:pPr>
        <w:tabs>
          <w:tab w:val="left" w:pos="-720"/>
          <w:tab w:val="left" w:pos="900"/>
          <w:tab w:val="left" w:pos="1350"/>
        </w:tabs>
        <w:suppressAutoHyphens/>
        <w:ind w:left="720"/>
        <w:rPr>
          <w:spacing w:val="-3"/>
        </w:rPr>
      </w:pPr>
      <w:r>
        <w:rPr>
          <w:spacing w:val="-3"/>
        </w:rPr>
        <w:t xml:space="preserve">(B)  </w:t>
      </w:r>
      <w:r>
        <w:rPr>
          <w:spacing w:val="-3"/>
          <w:u w:val="single"/>
        </w:rPr>
        <w:t>Prior Authorization for MassHealth Covered</w:t>
      </w:r>
      <w:r w:rsidRPr="00203C79">
        <w:rPr>
          <w:spacing w:val="-3"/>
          <w:u w:val="single"/>
        </w:rPr>
        <w:t xml:space="preserve"> Services</w:t>
      </w:r>
      <w:r>
        <w:rPr>
          <w:spacing w:val="-3"/>
        </w:rPr>
        <w:t xml:space="preserve">. </w:t>
      </w:r>
      <w:r w:rsidRPr="00203C79">
        <w:t>Prior</w:t>
      </w:r>
      <w:r w:rsidRPr="00024D9A">
        <w:t xml:space="preserve"> authorization for MassHealth covered services is a determination of medical necessity only and does not establish or waive any other prerequisites for payment, such as member eligibility or requirements to seek payment from other liable parties, including Medicare.</w:t>
      </w:r>
    </w:p>
    <w:p w14:paraId="742D3BB4" w14:textId="77777777" w:rsidR="007630D5" w:rsidRPr="00463CA0" w:rsidRDefault="007630D5" w:rsidP="00B702D5"/>
    <w:p w14:paraId="065858DD" w14:textId="77777777" w:rsidR="007630D5" w:rsidRDefault="007630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3BFAD0DB" w14:textId="77777777" w:rsidTr="00466F2B">
        <w:trPr>
          <w:trHeight w:hRule="exact" w:val="864"/>
        </w:trPr>
        <w:tc>
          <w:tcPr>
            <w:tcW w:w="4080" w:type="dxa"/>
            <w:tcBorders>
              <w:bottom w:val="nil"/>
            </w:tcBorders>
          </w:tcPr>
          <w:p w14:paraId="0655BC21"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21EE70D"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692A5E2"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2F27F82"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C125EBD" w14:textId="77777777" w:rsidR="007630D5"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7C9618F"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3B0902E"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797F766"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4-21</w:t>
            </w:r>
          </w:p>
        </w:tc>
      </w:tr>
      <w:tr w:rsidR="007630D5" w:rsidRPr="002B61E2" w14:paraId="777B28BB" w14:textId="77777777" w:rsidTr="00466F2B">
        <w:trPr>
          <w:trHeight w:hRule="exact" w:val="864"/>
        </w:trPr>
        <w:tc>
          <w:tcPr>
            <w:tcW w:w="4080" w:type="dxa"/>
            <w:tcBorders>
              <w:top w:val="nil"/>
            </w:tcBorders>
            <w:vAlign w:val="center"/>
          </w:tcPr>
          <w:p w14:paraId="202B425E"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369DDDB3"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14EF5CA"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DME-39</w:t>
            </w:r>
          </w:p>
        </w:tc>
        <w:tc>
          <w:tcPr>
            <w:tcW w:w="1771" w:type="dxa"/>
          </w:tcPr>
          <w:p w14:paraId="2D383773"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0B41449"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4AD68392" w14:textId="77777777" w:rsidR="007630D5" w:rsidRDefault="007630D5" w:rsidP="00B702D5">
      <w:pPr>
        <w:tabs>
          <w:tab w:val="left" w:pos="-720"/>
          <w:tab w:val="left" w:pos="900"/>
          <w:tab w:val="left" w:pos="1350"/>
          <w:tab w:val="left" w:pos="1710"/>
        </w:tabs>
        <w:suppressAutoHyphens/>
        <w:ind w:left="1710" w:hanging="1710"/>
        <w:rPr>
          <w:spacing w:val="-3"/>
          <w:u w:val="single"/>
        </w:rPr>
      </w:pPr>
    </w:p>
    <w:p w14:paraId="228258C6" w14:textId="77777777" w:rsidR="007630D5" w:rsidRDefault="007630D5" w:rsidP="00B702D5">
      <w:pPr>
        <w:tabs>
          <w:tab w:val="left" w:pos="-720"/>
          <w:tab w:val="left" w:pos="900"/>
          <w:tab w:val="left" w:pos="1350"/>
          <w:tab w:val="left" w:pos="1710"/>
          <w:tab w:val="left" w:pos="2070"/>
        </w:tabs>
        <w:suppressAutoHyphens/>
        <w:ind w:left="720"/>
        <w:rPr>
          <w:spacing w:val="-3"/>
        </w:rPr>
      </w:pPr>
      <w:r>
        <w:rPr>
          <w:spacing w:val="-3"/>
        </w:rPr>
        <w:t xml:space="preserve">(C)  </w:t>
      </w:r>
      <w:r w:rsidRPr="00BB7BE5">
        <w:rPr>
          <w:spacing w:val="-3"/>
          <w:u w:val="single"/>
        </w:rPr>
        <w:t>Documentation of Medical Necessity</w:t>
      </w:r>
      <w:r w:rsidRPr="006E4FCF">
        <w:rPr>
          <w:spacing w:val="-3"/>
        </w:rPr>
        <w:t>.</w:t>
      </w:r>
      <w:r>
        <w:rPr>
          <w:spacing w:val="-3"/>
        </w:rPr>
        <w:t xml:space="preserve">  Prior authorization requests submitted by the provider for </w:t>
      </w:r>
      <w:r w:rsidRPr="007579CC">
        <w:rPr>
          <w:spacing w:val="-3"/>
        </w:rPr>
        <w:t>DME must</w:t>
      </w:r>
      <w:r>
        <w:rPr>
          <w:spacing w:val="-3"/>
        </w:rPr>
        <w:t xml:space="preserve"> include</w:t>
      </w:r>
    </w:p>
    <w:p w14:paraId="7D946A82" w14:textId="77777777" w:rsidR="007630D5" w:rsidRPr="006A09A1" w:rsidRDefault="007630D5" w:rsidP="00B702D5">
      <w:pPr>
        <w:tabs>
          <w:tab w:val="left" w:pos="-720"/>
          <w:tab w:val="left" w:pos="1350"/>
          <w:tab w:val="left" w:pos="1800"/>
        </w:tabs>
        <w:suppressAutoHyphens/>
        <w:ind w:left="1080"/>
        <w:rPr>
          <w:spacing w:val="-3"/>
        </w:rPr>
      </w:pPr>
      <w:r w:rsidRPr="006A09A1">
        <w:rPr>
          <w:spacing w:val="-3"/>
        </w:rPr>
        <w:t>(</w:t>
      </w:r>
      <w:r>
        <w:rPr>
          <w:spacing w:val="-3"/>
        </w:rPr>
        <w:t>1</w:t>
      </w:r>
      <w:r w:rsidRPr="006A09A1">
        <w:rPr>
          <w:spacing w:val="-3"/>
        </w:rPr>
        <w:t>)</w:t>
      </w:r>
      <w:r>
        <w:rPr>
          <w:spacing w:val="-3"/>
        </w:rPr>
        <w:t xml:space="preserve">  </w:t>
      </w:r>
      <w:r w:rsidRPr="006A09A1">
        <w:rPr>
          <w:spacing w:val="-3"/>
        </w:rPr>
        <w:t>a completed MassHealth Prior Authorization Request</w:t>
      </w:r>
      <w:r>
        <w:rPr>
          <w:spacing w:val="-3"/>
        </w:rPr>
        <w:t xml:space="preserve"> (PA-1)</w:t>
      </w:r>
      <w:r w:rsidRPr="006A09A1">
        <w:rPr>
          <w:spacing w:val="-3"/>
        </w:rPr>
        <w:t xml:space="preserve"> form (if request is submitted on paper); </w:t>
      </w:r>
    </w:p>
    <w:p w14:paraId="41C7017A" w14:textId="77777777" w:rsidR="007630D5" w:rsidRDefault="007630D5" w:rsidP="00B702D5">
      <w:pPr>
        <w:tabs>
          <w:tab w:val="left" w:pos="-720"/>
          <w:tab w:val="left" w:pos="1350"/>
          <w:tab w:val="left" w:pos="1800"/>
        </w:tabs>
        <w:suppressAutoHyphens/>
        <w:ind w:left="1080"/>
        <w:rPr>
          <w:spacing w:val="-3"/>
        </w:rPr>
      </w:pPr>
      <w:r w:rsidRPr="001A4D9D">
        <w:rPr>
          <w:spacing w:val="-3"/>
        </w:rPr>
        <w:t>(2)  a prescription or letter of medical necessity that meets the requirements of 130 CMR 409.416</w:t>
      </w:r>
      <w:r w:rsidRPr="00144BC9">
        <w:t>, including any additional documentation as r</w:t>
      </w:r>
      <w:r w:rsidRPr="001A4D9D">
        <w:t>equired by 42 CFR 440.70 or other state or federal law</w:t>
      </w:r>
      <w:r w:rsidRPr="001A4D9D">
        <w:rPr>
          <w:spacing w:val="-3"/>
        </w:rPr>
        <w:t>; and</w:t>
      </w:r>
      <w:r>
        <w:rPr>
          <w:spacing w:val="-3"/>
        </w:rPr>
        <w:t xml:space="preserve"> </w:t>
      </w:r>
    </w:p>
    <w:p w14:paraId="0A906FBA" w14:textId="77777777" w:rsidR="007630D5" w:rsidRDefault="007630D5" w:rsidP="00B702D5">
      <w:pPr>
        <w:tabs>
          <w:tab w:val="left" w:pos="-720"/>
          <w:tab w:val="left" w:pos="1350"/>
          <w:tab w:val="left" w:pos="2070"/>
        </w:tabs>
        <w:suppressAutoHyphens/>
        <w:ind w:left="1080"/>
        <w:rPr>
          <w:spacing w:val="-3"/>
        </w:rPr>
      </w:pPr>
      <w:r>
        <w:rPr>
          <w:spacing w:val="-3"/>
        </w:rPr>
        <w:t>(3)  i</w:t>
      </w:r>
      <w:r w:rsidRPr="0099244A">
        <w:rPr>
          <w:spacing w:val="-3"/>
        </w:rPr>
        <w:t>f diagnostic test results are used as a means to docum</w:t>
      </w:r>
      <w:r>
        <w:rPr>
          <w:spacing w:val="-3"/>
        </w:rPr>
        <w:t>ent medical necessity, the test</w:t>
      </w:r>
    </w:p>
    <w:p w14:paraId="621AF435" w14:textId="77777777" w:rsidR="007630D5" w:rsidRDefault="007630D5" w:rsidP="00B702D5">
      <w:pPr>
        <w:tabs>
          <w:tab w:val="left" w:pos="-720"/>
          <w:tab w:val="left" w:pos="1350"/>
        </w:tabs>
        <w:suppressAutoHyphens/>
        <w:ind w:left="1080"/>
        <w:rPr>
          <w:spacing w:val="-3"/>
        </w:rPr>
      </w:pPr>
      <w:r w:rsidRPr="0099244A">
        <w:rPr>
          <w:spacing w:val="-3"/>
        </w:rPr>
        <w:t>results must be interpreted, signed, and dated by a physician</w:t>
      </w:r>
      <w:r>
        <w:rPr>
          <w:spacing w:val="-3"/>
        </w:rPr>
        <w:t xml:space="preserve">, or include documentation that supports the need for DME from </w:t>
      </w:r>
      <w:r w:rsidRPr="0099244A">
        <w:rPr>
          <w:spacing w:val="-3"/>
        </w:rPr>
        <w:t>an appropriate health care professional other than the DME provider</w:t>
      </w:r>
      <w:r>
        <w:rPr>
          <w:spacing w:val="-3"/>
        </w:rPr>
        <w:t>,</w:t>
      </w:r>
      <w:r w:rsidRPr="0099244A">
        <w:rPr>
          <w:spacing w:val="-3"/>
        </w:rPr>
        <w:t xml:space="preserve"> </w:t>
      </w:r>
      <w:r>
        <w:rPr>
          <w:spacing w:val="-3"/>
        </w:rPr>
        <w:t xml:space="preserve">including, but not limited to, </w:t>
      </w:r>
      <w:r w:rsidRPr="0099244A">
        <w:rPr>
          <w:spacing w:val="-3"/>
        </w:rPr>
        <w:t xml:space="preserve">physical therapists, speech </w:t>
      </w:r>
      <w:r>
        <w:rPr>
          <w:spacing w:val="-3"/>
        </w:rPr>
        <w:t>language pathologists</w:t>
      </w:r>
      <w:r w:rsidRPr="0099244A">
        <w:rPr>
          <w:spacing w:val="-3"/>
        </w:rPr>
        <w:t>,</w:t>
      </w:r>
      <w:r>
        <w:rPr>
          <w:spacing w:val="-3"/>
        </w:rPr>
        <w:t xml:space="preserve"> nurses, </w:t>
      </w:r>
      <w:r w:rsidRPr="0099244A">
        <w:rPr>
          <w:spacing w:val="-3"/>
        </w:rPr>
        <w:t>respiratory therapists, and occupational therapists who have e</w:t>
      </w:r>
      <w:r>
        <w:rPr>
          <w:spacing w:val="-3"/>
        </w:rPr>
        <w:t>xpertise in the applicable area.</w:t>
      </w:r>
    </w:p>
    <w:p w14:paraId="3F177397" w14:textId="77777777" w:rsidR="007630D5" w:rsidRDefault="007630D5" w:rsidP="00B702D5">
      <w:pPr>
        <w:tabs>
          <w:tab w:val="left" w:pos="-720"/>
          <w:tab w:val="left" w:pos="900"/>
          <w:tab w:val="left" w:pos="2074"/>
        </w:tabs>
        <w:suppressAutoHyphens/>
        <w:ind w:left="720"/>
        <w:rPr>
          <w:spacing w:val="-3"/>
        </w:rPr>
      </w:pPr>
    </w:p>
    <w:p w14:paraId="01BA35A3" w14:textId="77777777" w:rsidR="007630D5" w:rsidRPr="00E65DAA" w:rsidRDefault="007630D5" w:rsidP="00B702D5">
      <w:pPr>
        <w:tabs>
          <w:tab w:val="left" w:pos="-720"/>
          <w:tab w:val="left" w:pos="900"/>
          <w:tab w:val="left" w:pos="2074"/>
        </w:tabs>
        <w:suppressAutoHyphens/>
        <w:ind w:left="720"/>
        <w:rPr>
          <w:spacing w:val="-3"/>
        </w:rPr>
      </w:pPr>
      <w:r w:rsidRPr="001A4D9D">
        <w:rPr>
          <w:spacing w:val="-3"/>
        </w:rPr>
        <w:t xml:space="preserve">(D)  </w:t>
      </w:r>
      <w:r w:rsidRPr="00144BC9">
        <w:rPr>
          <w:spacing w:val="-3"/>
          <w:u w:val="single"/>
        </w:rPr>
        <w:t>Documentation for Prior Authorization Items Requiring Individual Consideration (IC) or Adjusted Acquisition Cost (</w:t>
      </w:r>
      <w:r w:rsidRPr="001A4D9D">
        <w:rPr>
          <w:spacing w:val="-3"/>
          <w:u w:val="single"/>
        </w:rPr>
        <w:t>AAC)</w:t>
      </w:r>
      <w:r w:rsidRPr="001A4D9D">
        <w:rPr>
          <w:spacing w:val="-3"/>
        </w:rPr>
        <w:t xml:space="preserve">.  For DME that is identified in the DME and Oxygen Payment and Coverage Guideline Tool </w:t>
      </w:r>
      <w:r w:rsidRPr="001A4D9D">
        <w:t>or in other guidance issued by the MassHealth agency or its designee</w:t>
      </w:r>
      <w:r w:rsidRPr="001A4D9D">
        <w:rPr>
          <w:spacing w:val="-3"/>
        </w:rPr>
        <w:t xml:space="preserve"> as requiring IC</w:t>
      </w:r>
      <w:r w:rsidRPr="00144BC9">
        <w:rPr>
          <w:spacing w:val="-3"/>
        </w:rPr>
        <w:t xml:space="preserve"> or AAC, a copy of the original invoice that reflects the provider’s adjusted acquisition costs as set forth in </w:t>
      </w:r>
      <w:r w:rsidRPr="001A4D9D">
        <w:rPr>
          <w:spacing w:val="-3"/>
        </w:rPr>
        <w:t>101 CMR 322.00:</w:t>
      </w:r>
      <w:r w:rsidRPr="001A4D9D">
        <w:t xml:space="preserve"> </w:t>
      </w:r>
      <w:r w:rsidRPr="001A4D9D">
        <w:rPr>
          <w:i/>
          <w:spacing w:val="-3"/>
        </w:rPr>
        <w:t>Durable Medical Equipment, Oxygen and Respiratory Therapy Equipment</w:t>
      </w:r>
      <w:r w:rsidRPr="001A4D9D">
        <w:rPr>
          <w:spacing w:val="-3"/>
        </w:rPr>
        <w:t>.</w:t>
      </w:r>
    </w:p>
    <w:p w14:paraId="5FA85028" w14:textId="77777777" w:rsidR="007630D5" w:rsidRPr="00E65DAA" w:rsidRDefault="007630D5" w:rsidP="00B702D5">
      <w:pPr>
        <w:tabs>
          <w:tab w:val="left" w:pos="-720"/>
          <w:tab w:val="left" w:pos="900"/>
          <w:tab w:val="left" w:pos="1350"/>
        </w:tabs>
        <w:suppressAutoHyphens/>
        <w:ind w:left="1080"/>
        <w:rPr>
          <w:spacing w:val="-3"/>
        </w:rPr>
      </w:pPr>
      <w:r w:rsidRPr="00E65DAA">
        <w:rPr>
          <w:spacing w:val="-3"/>
        </w:rPr>
        <w:t>(</w:t>
      </w:r>
      <w:r>
        <w:rPr>
          <w:spacing w:val="-3"/>
        </w:rPr>
        <w:t>1</w:t>
      </w:r>
      <w:r w:rsidRPr="00E65DAA">
        <w:rPr>
          <w:spacing w:val="-3"/>
        </w:rPr>
        <w:t xml:space="preserve">)  </w:t>
      </w:r>
      <w:r>
        <w:rPr>
          <w:spacing w:val="-3"/>
        </w:rPr>
        <w:t xml:space="preserve">The </w:t>
      </w:r>
      <w:r w:rsidRPr="00E65DAA">
        <w:rPr>
          <w:spacing w:val="-3"/>
        </w:rPr>
        <w:t>MassHealth</w:t>
      </w:r>
      <w:r>
        <w:rPr>
          <w:spacing w:val="-3"/>
        </w:rPr>
        <w:t xml:space="preserve"> agency</w:t>
      </w:r>
      <w:r w:rsidRPr="00E65DAA">
        <w:rPr>
          <w:spacing w:val="-3"/>
        </w:rPr>
        <w:t xml:space="preserve"> will accept a quote from a MassHealth provider for an item that does not have a rate established by EOHHS if the equipment has not been purchased by the provider at the time of the prior authorization request, and when the item being purchased is not an item that the provider normally purchases for its scope of business. The quote must be on the manufacturer’s letterhead or form and must be addressed to the provider.</w:t>
      </w:r>
    </w:p>
    <w:p w14:paraId="5717F33C" w14:textId="77777777" w:rsidR="007630D5" w:rsidRPr="00BB02EC" w:rsidRDefault="007630D5" w:rsidP="00B702D5">
      <w:pPr>
        <w:tabs>
          <w:tab w:val="left" w:pos="-720"/>
          <w:tab w:val="left" w:pos="900"/>
          <w:tab w:val="left" w:pos="1350"/>
        </w:tabs>
        <w:suppressAutoHyphens/>
        <w:ind w:left="1080"/>
        <w:rPr>
          <w:spacing w:val="-3"/>
        </w:rPr>
      </w:pPr>
      <w:r w:rsidRPr="00E65DAA">
        <w:rPr>
          <w:spacing w:val="-3"/>
        </w:rPr>
        <w:t>(</w:t>
      </w:r>
      <w:r>
        <w:rPr>
          <w:spacing w:val="-3"/>
        </w:rPr>
        <w:t>2</w:t>
      </w:r>
      <w:r w:rsidRPr="00E65DAA">
        <w:rPr>
          <w:spacing w:val="-3"/>
        </w:rPr>
        <w:t xml:space="preserve">)  At the time of a claim </w:t>
      </w:r>
      <w:r w:rsidRPr="00BB02EC">
        <w:rPr>
          <w:spacing w:val="-3"/>
        </w:rPr>
        <w:t>submission for items requiring a one-time claim submission, or, at initial claim submission for the authorize</w:t>
      </w:r>
      <w:r>
        <w:rPr>
          <w:spacing w:val="-3"/>
        </w:rPr>
        <w:t>d period for recurring (monthly</w:t>
      </w:r>
      <w:r w:rsidRPr="00BB02EC">
        <w:rPr>
          <w:spacing w:val="-3"/>
        </w:rPr>
        <w:t xml:space="preserve">) claims, the provider must attach the actual manufacturer’s invoice and quote used for MassHealth PA purposes. The provider must keep a copy of the quote and the invoice on file. The MassHealth agency reserves the right to deny claims if a claim is submitted without the appropriate documentation attached.  </w:t>
      </w:r>
    </w:p>
    <w:p w14:paraId="4CDB3A6F" w14:textId="77777777" w:rsidR="007630D5" w:rsidRPr="00E65DAA" w:rsidRDefault="007630D5" w:rsidP="00B702D5">
      <w:pPr>
        <w:tabs>
          <w:tab w:val="left" w:pos="-720"/>
          <w:tab w:val="left" w:pos="900"/>
          <w:tab w:val="left" w:pos="1350"/>
        </w:tabs>
        <w:suppressAutoHyphens/>
        <w:ind w:left="1080"/>
        <w:rPr>
          <w:spacing w:val="-3"/>
        </w:rPr>
      </w:pPr>
      <w:r w:rsidRPr="00BB02EC">
        <w:rPr>
          <w:spacing w:val="-3"/>
        </w:rPr>
        <w:t>(3)  For disposable medical supplies, the invoice must be dated within six months of the prior</w:t>
      </w:r>
      <w:r w:rsidRPr="00E65DAA">
        <w:rPr>
          <w:spacing w:val="-3"/>
        </w:rPr>
        <w:t xml:space="preserve"> authorization request.</w:t>
      </w:r>
    </w:p>
    <w:p w14:paraId="115D94E9" w14:textId="77777777" w:rsidR="007630D5" w:rsidRPr="00342FE6" w:rsidRDefault="007630D5" w:rsidP="00B702D5">
      <w:pPr>
        <w:tabs>
          <w:tab w:val="left" w:pos="-720"/>
          <w:tab w:val="left" w:pos="900"/>
          <w:tab w:val="left" w:pos="1350"/>
        </w:tabs>
        <w:suppressAutoHyphens/>
        <w:ind w:left="1080"/>
        <w:rPr>
          <w:spacing w:val="-3"/>
        </w:rPr>
      </w:pPr>
      <w:r w:rsidRPr="00E65DAA">
        <w:rPr>
          <w:spacing w:val="-3"/>
        </w:rPr>
        <w:t>(</w:t>
      </w:r>
      <w:r>
        <w:rPr>
          <w:spacing w:val="-3"/>
        </w:rPr>
        <w:t>4</w:t>
      </w:r>
      <w:r w:rsidRPr="00E65DAA">
        <w:rPr>
          <w:spacing w:val="-3"/>
        </w:rPr>
        <w:t>)  The MassHealth agency will not accept a printed invoice or order from a manufacturer’s website.</w:t>
      </w:r>
    </w:p>
    <w:p w14:paraId="4E26674A" w14:textId="77777777" w:rsidR="007630D5" w:rsidRPr="00F30EF4" w:rsidRDefault="007630D5" w:rsidP="00B702D5">
      <w:pPr>
        <w:tabs>
          <w:tab w:val="left" w:pos="-720"/>
          <w:tab w:val="left" w:pos="900"/>
          <w:tab w:val="left" w:pos="1350"/>
          <w:tab w:val="left" w:pos="1710"/>
          <w:tab w:val="left" w:pos="2070"/>
        </w:tabs>
        <w:suppressAutoHyphens/>
        <w:ind w:left="2070"/>
        <w:rPr>
          <w:spacing w:val="-3"/>
          <w:sz w:val="16"/>
          <w:szCs w:val="16"/>
        </w:rPr>
      </w:pPr>
    </w:p>
    <w:p w14:paraId="32556803" w14:textId="77777777" w:rsidR="007630D5" w:rsidRDefault="007630D5" w:rsidP="00B702D5">
      <w:pPr>
        <w:tabs>
          <w:tab w:val="left" w:pos="-720"/>
          <w:tab w:val="left" w:pos="900"/>
          <w:tab w:val="left" w:pos="1710"/>
          <w:tab w:val="left" w:pos="2070"/>
        </w:tabs>
        <w:suppressAutoHyphens/>
        <w:ind w:left="720"/>
        <w:rPr>
          <w:spacing w:val="-3"/>
        </w:rPr>
      </w:pPr>
      <w:r w:rsidRPr="007A13D6">
        <w:rPr>
          <w:spacing w:val="-3"/>
        </w:rPr>
        <w:t>(</w:t>
      </w:r>
      <w:r>
        <w:rPr>
          <w:spacing w:val="-3"/>
        </w:rPr>
        <w:t>E</w:t>
      </w:r>
      <w:r w:rsidRPr="007A13D6">
        <w:rPr>
          <w:spacing w:val="-3"/>
        </w:rPr>
        <w:t xml:space="preserve">)  </w:t>
      </w:r>
      <w:r>
        <w:rPr>
          <w:spacing w:val="-3"/>
          <w:u w:val="single"/>
        </w:rPr>
        <w:t xml:space="preserve">90-Day Requirement for Submission of Prior Authorization </w:t>
      </w:r>
      <w:r w:rsidRPr="00DD3B31">
        <w:rPr>
          <w:spacing w:val="-3"/>
          <w:u w:val="single"/>
        </w:rPr>
        <w:t>Requests</w:t>
      </w:r>
      <w:r w:rsidRPr="0043252D">
        <w:rPr>
          <w:spacing w:val="-3"/>
        </w:rPr>
        <w:t xml:space="preserve">. </w:t>
      </w:r>
      <w:r w:rsidRPr="00DD3B31">
        <w:rPr>
          <w:spacing w:val="-3"/>
        </w:rPr>
        <w:t>The</w:t>
      </w:r>
      <w:r w:rsidRPr="007A13D6">
        <w:rPr>
          <w:spacing w:val="-3"/>
        </w:rPr>
        <w:t xml:space="preserve"> provider must submit the request for prior authorization to the MassHealth agency no later than 90 calendar days from the date of the prescription. Failure to submit the request within the 90-day period will result in a denial of the prior authorization request.</w:t>
      </w:r>
    </w:p>
    <w:p w14:paraId="118404AC" w14:textId="77777777" w:rsidR="007630D5" w:rsidRPr="006D4BD8" w:rsidRDefault="007630D5" w:rsidP="00B702D5">
      <w:pPr>
        <w:tabs>
          <w:tab w:val="left" w:pos="-720"/>
          <w:tab w:val="left" w:pos="900"/>
          <w:tab w:val="left" w:pos="1350"/>
          <w:tab w:val="left" w:pos="1710"/>
          <w:tab w:val="left" w:pos="2070"/>
        </w:tabs>
        <w:suppressAutoHyphens/>
        <w:rPr>
          <w:spacing w:val="-3"/>
        </w:rPr>
      </w:pPr>
    </w:p>
    <w:p w14:paraId="10B3FC33" w14:textId="77777777" w:rsidR="007630D5" w:rsidRPr="007A13D6" w:rsidRDefault="007630D5" w:rsidP="00B702D5">
      <w:pPr>
        <w:tabs>
          <w:tab w:val="left" w:pos="-720"/>
          <w:tab w:val="left" w:pos="900"/>
          <w:tab w:val="left" w:pos="1710"/>
          <w:tab w:val="left" w:pos="2070"/>
        </w:tabs>
        <w:suppressAutoHyphens/>
        <w:ind w:left="720"/>
        <w:rPr>
          <w:spacing w:val="-3"/>
        </w:rPr>
      </w:pPr>
      <w:r w:rsidRPr="007A13D6">
        <w:rPr>
          <w:spacing w:val="-3"/>
        </w:rPr>
        <w:t>(</w:t>
      </w:r>
      <w:r>
        <w:rPr>
          <w:spacing w:val="-3"/>
        </w:rPr>
        <w:t>F</w:t>
      </w:r>
      <w:r w:rsidRPr="007A13D6">
        <w:rPr>
          <w:spacing w:val="-3"/>
        </w:rPr>
        <w:t xml:space="preserve">)  </w:t>
      </w:r>
      <w:r>
        <w:rPr>
          <w:spacing w:val="-3"/>
          <w:u w:val="single"/>
        </w:rPr>
        <w:t>Prior Authorization Requests for DME Units in Excess of the Maximum Allowable U</w:t>
      </w:r>
      <w:r w:rsidRPr="009969CF">
        <w:rPr>
          <w:spacing w:val="-3"/>
          <w:u w:val="single"/>
        </w:rPr>
        <w:t>nits</w:t>
      </w:r>
      <w:r>
        <w:rPr>
          <w:spacing w:val="-3"/>
        </w:rPr>
        <w:t>.</w:t>
      </w:r>
      <w:r w:rsidRPr="007A13D6">
        <w:rPr>
          <w:spacing w:val="-3"/>
        </w:rPr>
        <w:t xml:space="preserve">  </w:t>
      </w:r>
      <w:r>
        <w:rPr>
          <w:spacing w:val="-3"/>
        </w:rPr>
        <w:t xml:space="preserve">The </w:t>
      </w:r>
      <w:r w:rsidRPr="007A13D6">
        <w:rPr>
          <w:spacing w:val="-3"/>
        </w:rPr>
        <w:t>MassHealth</w:t>
      </w:r>
      <w:r>
        <w:rPr>
          <w:spacing w:val="-3"/>
        </w:rPr>
        <w:t xml:space="preserve"> agency</w:t>
      </w:r>
      <w:r w:rsidRPr="007A13D6">
        <w:rPr>
          <w:spacing w:val="-3"/>
        </w:rPr>
        <w:t xml:space="preserve"> requires prior authorization for certain DME provided to the member if the number of units requested exceeds the maximum units described in</w:t>
      </w:r>
      <w:r w:rsidRPr="000D3274">
        <w:rPr>
          <w:spacing w:val="-3"/>
        </w:rPr>
        <w:t xml:space="preserve"> </w:t>
      </w:r>
      <w:r>
        <w:rPr>
          <w:spacing w:val="-3"/>
        </w:rPr>
        <w:t>the DME and Oxygen Payment and Coverage Guideline Tool</w:t>
      </w:r>
      <w:r w:rsidRPr="00403CBD">
        <w:t xml:space="preserve"> </w:t>
      </w:r>
      <w:r>
        <w:t>or in other guidance issued by the MassHealth agency or its designee</w:t>
      </w:r>
      <w:r w:rsidRPr="007A13D6">
        <w:rPr>
          <w:spacing w:val="-3"/>
        </w:rPr>
        <w:t>.</w:t>
      </w:r>
    </w:p>
    <w:p w14:paraId="63DEEF77" w14:textId="77777777" w:rsidR="007630D5" w:rsidRDefault="007630D5" w:rsidP="00B702D5">
      <w:pPr>
        <w:tabs>
          <w:tab w:val="left" w:pos="-720"/>
          <w:tab w:val="left" w:pos="900"/>
          <w:tab w:val="left" w:pos="1350"/>
          <w:tab w:val="left" w:pos="1710"/>
          <w:tab w:val="left" w:pos="2070"/>
        </w:tabs>
        <w:suppressAutoHyphens/>
        <w:ind w:left="1080"/>
        <w:rPr>
          <w:spacing w:val="-3"/>
        </w:rPr>
      </w:pPr>
      <w:r w:rsidRPr="007A13D6">
        <w:rPr>
          <w:spacing w:val="-3"/>
        </w:rPr>
        <w:t>(1)</w:t>
      </w:r>
      <w:r>
        <w:rPr>
          <w:spacing w:val="-3"/>
        </w:rPr>
        <w:t xml:space="preserve">  </w:t>
      </w:r>
      <w:r w:rsidRPr="007A13D6">
        <w:rPr>
          <w:spacing w:val="-3"/>
        </w:rPr>
        <w:t>The provider must include documentation that supports the medical necessity of the additional units, including requirements u</w:t>
      </w:r>
      <w:r>
        <w:rPr>
          <w:spacing w:val="-3"/>
        </w:rPr>
        <w:t>nder 130 CMR 409.417 and 409.418.</w:t>
      </w:r>
    </w:p>
    <w:p w14:paraId="7A95983F" w14:textId="77777777" w:rsidR="007630D5" w:rsidRDefault="007630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00E34E09" w14:textId="77777777" w:rsidTr="00466F2B">
        <w:trPr>
          <w:trHeight w:hRule="exact" w:val="864"/>
        </w:trPr>
        <w:tc>
          <w:tcPr>
            <w:tcW w:w="4080" w:type="dxa"/>
            <w:tcBorders>
              <w:bottom w:val="nil"/>
            </w:tcBorders>
          </w:tcPr>
          <w:p w14:paraId="57FE97EE"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D1766CB"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5CF51B6"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D7E9665"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C5C9461" w14:textId="77777777" w:rsidR="007630D5"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6B53875"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5143DDEF"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3A5F636"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4-22</w:t>
            </w:r>
          </w:p>
        </w:tc>
      </w:tr>
      <w:tr w:rsidR="007630D5" w:rsidRPr="002B61E2" w14:paraId="4538E3E2" w14:textId="77777777" w:rsidTr="00466F2B">
        <w:trPr>
          <w:trHeight w:hRule="exact" w:val="864"/>
        </w:trPr>
        <w:tc>
          <w:tcPr>
            <w:tcW w:w="4080" w:type="dxa"/>
            <w:tcBorders>
              <w:top w:val="nil"/>
            </w:tcBorders>
            <w:vAlign w:val="center"/>
          </w:tcPr>
          <w:p w14:paraId="2B356FA2"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3C0874D1"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B764889"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DME-39</w:t>
            </w:r>
          </w:p>
        </w:tc>
        <w:tc>
          <w:tcPr>
            <w:tcW w:w="1771" w:type="dxa"/>
          </w:tcPr>
          <w:p w14:paraId="73C98064"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44F6741"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328B2294" w14:textId="77777777" w:rsidR="007630D5" w:rsidRDefault="007630D5" w:rsidP="00B702D5">
      <w:pPr>
        <w:tabs>
          <w:tab w:val="left" w:pos="900"/>
          <w:tab w:val="left" w:pos="936"/>
          <w:tab w:val="left" w:pos="1310"/>
          <w:tab w:val="left" w:pos="1699"/>
          <w:tab w:val="left" w:pos="2074"/>
        </w:tabs>
        <w:ind w:left="900"/>
        <w:rPr>
          <w:spacing w:val="-3"/>
        </w:rPr>
      </w:pPr>
    </w:p>
    <w:p w14:paraId="1EBA5A90" w14:textId="77777777" w:rsidR="007630D5" w:rsidRPr="007A13D6" w:rsidRDefault="007630D5" w:rsidP="00B702D5">
      <w:pPr>
        <w:tabs>
          <w:tab w:val="left" w:pos="-720"/>
          <w:tab w:val="left" w:pos="900"/>
          <w:tab w:val="left" w:pos="1350"/>
          <w:tab w:val="left" w:pos="1710"/>
          <w:tab w:val="left" w:pos="2070"/>
        </w:tabs>
        <w:suppressAutoHyphens/>
        <w:ind w:left="1080"/>
        <w:rPr>
          <w:spacing w:val="-3"/>
        </w:rPr>
      </w:pPr>
      <w:r>
        <w:rPr>
          <w:spacing w:val="-3"/>
        </w:rPr>
        <w:t>(2)  I</w:t>
      </w:r>
      <w:r w:rsidRPr="007A13D6">
        <w:rPr>
          <w:spacing w:val="-3"/>
        </w:rPr>
        <w:t xml:space="preserve">f the PA request is authorized by the MassHealth agency, </w:t>
      </w:r>
      <w:r>
        <w:rPr>
          <w:spacing w:val="-3"/>
        </w:rPr>
        <w:t>or its designee</w:t>
      </w:r>
      <w:r w:rsidRPr="007A13D6">
        <w:rPr>
          <w:spacing w:val="-3"/>
        </w:rPr>
        <w:t>, the provider must submit a separate claim</w:t>
      </w:r>
      <w:r>
        <w:rPr>
          <w:spacing w:val="-3"/>
        </w:rPr>
        <w:t xml:space="preserve"> with a different date of service other than the date of service for the initial maximum number of units and only for the number of excess units actually provided to the member.</w:t>
      </w:r>
      <w:r w:rsidRPr="007A13D6">
        <w:rPr>
          <w:spacing w:val="-3"/>
        </w:rPr>
        <w:t xml:space="preserve"> </w:t>
      </w:r>
    </w:p>
    <w:p w14:paraId="6E311522" w14:textId="77777777" w:rsidR="007630D5" w:rsidRPr="001548C4" w:rsidRDefault="007630D5" w:rsidP="00B702D5">
      <w:pPr>
        <w:tabs>
          <w:tab w:val="left" w:pos="-720"/>
          <w:tab w:val="left" w:pos="900"/>
          <w:tab w:val="left" w:pos="1350"/>
          <w:tab w:val="left" w:pos="1710"/>
          <w:tab w:val="left" w:pos="2070"/>
        </w:tabs>
        <w:suppressAutoHyphens/>
        <w:ind w:left="1350" w:hanging="1350"/>
        <w:rPr>
          <w:spacing w:val="-3"/>
        </w:rPr>
      </w:pPr>
    </w:p>
    <w:p w14:paraId="6C04BCD9" w14:textId="77777777" w:rsidR="007630D5" w:rsidRPr="00B505DE" w:rsidRDefault="007630D5" w:rsidP="00B702D5">
      <w:pPr>
        <w:tabs>
          <w:tab w:val="left" w:pos="-720"/>
          <w:tab w:val="left" w:pos="900"/>
          <w:tab w:val="left" w:pos="1710"/>
          <w:tab w:val="left" w:pos="2070"/>
        </w:tabs>
        <w:ind w:left="720"/>
      </w:pPr>
      <w:r>
        <w:t>(G</w:t>
      </w:r>
      <w:r w:rsidRPr="00715801">
        <w:t xml:space="preserve">) </w:t>
      </w:r>
      <w:r>
        <w:t xml:space="preserve"> </w:t>
      </w:r>
      <w:r w:rsidRPr="00D979DC">
        <w:rPr>
          <w:u w:val="single"/>
        </w:rPr>
        <w:t>Additional Assessments or Other Information</w:t>
      </w:r>
      <w:r>
        <w:t xml:space="preserve">.  </w:t>
      </w:r>
      <w:r w:rsidRPr="00715801">
        <w:t>In making its prior authorization determinat</w:t>
      </w:r>
      <w:r>
        <w:t>ion, The MassHealth agency or its designee</w:t>
      </w:r>
      <w:r w:rsidRPr="00715801">
        <w:t xml:space="preserve"> may require additional assessments of the member or require other necessary information in support of the request for prior authorization.</w:t>
      </w:r>
    </w:p>
    <w:p w14:paraId="0CCDC8A5" w14:textId="77777777" w:rsidR="007630D5" w:rsidRDefault="007630D5" w:rsidP="00B702D5">
      <w:pPr>
        <w:tabs>
          <w:tab w:val="left" w:pos="900"/>
          <w:tab w:val="left" w:pos="936"/>
          <w:tab w:val="left" w:pos="1310"/>
          <w:tab w:val="left" w:pos="1699"/>
          <w:tab w:val="left" w:pos="2074"/>
        </w:tabs>
        <w:rPr>
          <w:spacing w:val="-3"/>
        </w:rPr>
      </w:pPr>
    </w:p>
    <w:p w14:paraId="4D972680" w14:textId="77777777" w:rsidR="007630D5" w:rsidRDefault="007630D5" w:rsidP="00B702D5">
      <w:pPr>
        <w:tabs>
          <w:tab w:val="left" w:pos="-720"/>
          <w:tab w:val="left" w:pos="900"/>
          <w:tab w:val="left" w:pos="1350"/>
          <w:tab w:val="left" w:pos="2070"/>
        </w:tabs>
        <w:suppressAutoHyphens/>
        <w:ind w:left="720"/>
        <w:rPr>
          <w:spacing w:val="-3"/>
        </w:rPr>
      </w:pPr>
      <w:r w:rsidRPr="001A4D9D">
        <w:rPr>
          <w:spacing w:val="-3"/>
        </w:rPr>
        <w:t xml:space="preserve">(H)  </w:t>
      </w:r>
      <w:r w:rsidRPr="001A4D9D">
        <w:rPr>
          <w:spacing w:val="-3"/>
          <w:u w:val="single"/>
        </w:rPr>
        <w:t>Prior Authorization Requests for Members Who Have Other Insurance</w:t>
      </w:r>
      <w:r w:rsidRPr="001A4D9D">
        <w:rPr>
          <w:spacing w:val="-3"/>
        </w:rPr>
        <w:t xml:space="preserve">. For members for whom MassHealth is not the primary insurer </w:t>
      </w:r>
      <w:r w:rsidRPr="001A4D9D">
        <w:t>a provider must make diligent efforts to first identify and obtain payment from all other liable parties, including Medicare, before</w:t>
      </w:r>
      <w:r w:rsidRPr="001A4D9D">
        <w:rPr>
          <w:spacing w:val="-3"/>
        </w:rPr>
        <w:t xml:space="preserve"> seeking payment from </w:t>
      </w:r>
      <w:r w:rsidRPr="001A4D9D">
        <w:t xml:space="preserve">MassHealth in accordance with 130 CMR 450.316: </w:t>
      </w:r>
      <w:r w:rsidRPr="001A4D9D">
        <w:rPr>
          <w:i/>
        </w:rPr>
        <w:t>Third-party Liability: Requirements</w:t>
      </w:r>
      <w:r w:rsidRPr="001A4D9D">
        <w:t>. The MassHealth agency, or its designee, may request documentation of a provider’s diligent efforts to collect</w:t>
      </w:r>
      <w:r w:rsidRPr="001A4D9D">
        <w:rPr>
          <w:spacing w:val="-3"/>
        </w:rPr>
        <w:t xml:space="preserve"> payment from </w:t>
      </w:r>
      <w:r w:rsidRPr="001A4D9D">
        <w:t>Medicare or other liable parties, including documentation of compliance with Medicare's billing and authorization requirements. If documentation requested by the MassHealth agency, or its designee, is not received within the timeframe specified by the MassHealth agency or its designee, or the documentation is incomplete or does not support coverage by MassHealth, the associated claims will be denied</w:t>
      </w:r>
      <w:r w:rsidRPr="001A4D9D">
        <w:rPr>
          <w:spacing w:val="-3"/>
        </w:rPr>
        <w:t>.</w:t>
      </w:r>
      <w:r>
        <w:rPr>
          <w:spacing w:val="-3"/>
        </w:rPr>
        <w:t xml:space="preserve">  </w:t>
      </w:r>
    </w:p>
    <w:p w14:paraId="3AACDE0F" w14:textId="77777777" w:rsidR="007630D5" w:rsidRPr="00F30EF4" w:rsidRDefault="007630D5" w:rsidP="00B702D5">
      <w:pPr>
        <w:tabs>
          <w:tab w:val="left" w:pos="-720"/>
          <w:tab w:val="left" w:pos="900"/>
          <w:tab w:val="left" w:pos="1350"/>
          <w:tab w:val="left" w:pos="2070"/>
        </w:tabs>
        <w:suppressAutoHyphens/>
        <w:ind w:left="720"/>
        <w:rPr>
          <w:spacing w:val="-3"/>
          <w:sz w:val="16"/>
          <w:szCs w:val="16"/>
        </w:rPr>
      </w:pPr>
    </w:p>
    <w:p w14:paraId="14CFABF6" w14:textId="77777777" w:rsidR="007630D5" w:rsidRDefault="007630D5" w:rsidP="00B702D5">
      <w:pPr>
        <w:tabs>
          <w:tab w:val="left" w:pos="-720"/>
          <w:tab w:val="left" w:pos="900"/>
          <w:tab w:val="left" w:pos="1350"/>
          <w:tab w:val="left" w:pos="2070"/>
        </w:tabs>
        <w:suppressAutoHyphens/>
        <w:ind w:left="720"/>
        <w:rPr>
          <w:spacing w:val="-3"/>
        </w:rPr>
      </w:pPr>
      <w:r w:rsidRPr="001A4D9D">
        <w:rPr>
          <w:spacing w:val="-3"/>
        </w:rPr>
        <w:t xml:space="preserve">(I)  </w:t>
      </w:r>
      <w:r w:rsidRPr="001A4D9D">
        <w:rPr>
          <w:spacing w:val="-3"/>
          <w:u w:val="single"/>
        </w:rPr>
        <w:t>Prior Authorization for Repairs of Durable Medical Equipment</w:t>
      </w:r>
      <w:r w:rsidRPr="001A4D9D">
        <w:rPr>
          <w:spacing w:val="-3"/>
        </w:rPr>
        <w:t>.  Providers must submit a prior authorization request for repairs,</w:t>
      </w:r>
      <w:r w:rsidRPr="001A4D9D">
        <w:t xml:space="preserve"> </w:t>
      </w:r>
      <w:r w:rsidRPr="001A4D9D">
        <w:rPr>
          <w:spacing w:val="-3"/>
        </w:rPr>
        <w:t>including repairs of a member’s serviceable backup power wheelchair, in accordance with 130 CMR 409.420.</w:t>
      </w:r>
    </w:p>
    <w:p w14:paraId="7E04ACEB" w14:textId="77777777" w:rsidR="007630D5" w:rsidRPr="001548C4" w:rsidRDefault="007630D5" w:rsidP="00B702D5">
      <w:pPr>
        <w:tabs>
          <w:tab w:val="left" w:pos="-720"/>
          <w:tab w:val="left" w:pos="936"/>
          <w:tab w:val="left" w:pos="1310"/>
          <w:tab w:val="left" w:pos="1699"/>
          <w:tab w:val="left" w:pos="2074"/>
        </w:tabs>
        <w:suppressAutoHyphens/>
        <w:ind w:left="720"/>
        <w:rPr>
          <w:spacing w:val="-3"/>
        </w:rPr>
      </w:pPr>
    </w:p>
    <w:p w14:paraId="146AA830" w14:textId="77777777" w:rsidR="007630D5" w:rsidRDefault="007630D5" w:rsidP="00B702D5">
      <w:pPr>
        <w:tabs>
          <w:tab w:val="left" w:pos="-720"/>
          <w:tab w:val="left" w:pos="900"/>
          <w:tab w:val="left" w:pos="1350"/>
          <w:tab w:val="left" w:pos="1710"/>
          <w:tab w:val="left" w:pos="2070"/>
        </w:tabs>
        <w:suppressAutoHyphens/>
        <w:ind w:left="720"/>
        <w:rPr>
          <w:spacing w:val="-3"/>
          <w:u w:val="single"/>
        </w:rPr>
      </w:pPr>
      <w:r>
        <w:rPr>
          <w:spacing w:val="-3"/>
        </w:rPr>
        <w:t xml:space="preserve">(J)  </w:t>
      </w:r>
      <w:r>
        <w:rPr>
          <w:spacing w:val="-3"/>
          <w:u w:val="single"/>
        </w:rPr>
        <w:t>Notice of Approval, Denial, or Modification of a Prior-Authorization Request</w:t>
      </w:r>
      <w:r w:rsidRPr="0043252D">
        <w:rPr>
          <w:spacing w:val="-3"/>
        </w:rPr>
        <w:t>.</w:t>
      </w:r>
    </w:p>
    <w:p w14:paraId="5AC2F3CE" w14:textId="77777777" w:rsidR="007630D5" w:rsidRDefault="007630D5" w:rsidP="00B702D5">
      <w:pPr>
        <w:tabs>
          <w:tab w:val="left" w:pos="-720"/>
          <w:tab w:val="left" w:pos="900"/>
          <w:tab w:val="left" w:pos="1350"/>
          <w:tab w:val="left" w:pos="1710"/>
          <w:tab w:val="left" w:pos="2070"/>
        </w:tabs>
        <w:suppressAutoHyphens/>
        <w:ind w:left="1080"/>
        <w:rPr>
          <w:spacing w:val="-3"/>
        </w:rPr>
      </w:pPr>
      <w:r w:rsidRPr="001A4D9D">
        <w:rPr>
          <w:spacing w:val="-3"/>
        </w:rPr>
        <w:t xml:space="preserve">(1)  </w:t>
      </w:r>
      <w:r w:rsidRPr="001A4D9D">
        <w:rPr>
          <w:u w:val="single"/>
        </w:rPr>
        <w:t>Notice of Approval</w:t>
      </w:r>
      <w:r w:rsidRPr="001A4D9D">
        <w:t xml:space="preserve">. </w:t>
      </w:r>
      <w:r w:rsidRPr="001A4D9D">
        <w:rPr>
          <w:spacing w:val="-3"/>
        </w:rPr>
        <w:t>If the MassHealth agency or its designee, approves a prior authorization request for DME, the MassHealth agency will send notice of its decision to the member and the DME provider.</w:t>
      </w:r>
    </w:p>
    <w:p w14:paraId="041012C9" w14:textId="77777777" w:rsidR="007630D5" w:rsidRPr="00BB02EC" w:rsidRDefault="007630D5" w:rsidP="00B702D5">
      <w:pPr>
        <w:tabs>
          <w:tab w:val="left" w:pos="-720"/>
          <w:tab w:val="left" w:pos="900"/>
          <w:tab w:val="left" w:pos="1350"/>
          <w:tab w:val="left" w:pos="1710"/>
        </w:tabs>
        <w:suppressAutoHyphens/>
        <w:ind w:left="1080"/>
        <w:rPr>
          <w:spacing w:val="-3"/>
        </w:rPr>
      </w:pPr>
      <w:r w:rsidRPr="001A4D9D">
        <w:rPr>
          <w:spacing w:val="-3"/>
        </w:rPr>
        <w:t xml:space="preserve">(2)  </w:t>
      </w:r>
      <w:r w:rsidRPr="001A4D9D">
        <w:rPr>
          <w:u w:val="single"/>
        </w:rPr>
        <w:t>Notice of Denial or Modification</w:t>
      </w:r>
      <w:r w:rsidRPr="001A4D9D">
        <w:t xml:space="preserve">. </w:t>
      </w:r>
      <w:r w:rsidRPr="001A4D9D">
        <w:rPr>
          <w:spacing w:val="-3"/>
        </w:rPr>
        <w:t>If the MassHealth agency or it’s designee, denies or approves with a modification a prior authorization request for DME, the MassHealth agency or its designee, will notify the member and the DME provider. The notice will state the reason for the denial or modification, and will inform the member of the right to appeal and of the appeal procedure in accordance with 130 CMR 610.000:</w:t>
      </w:r>
      <w:r w:rsidRPr="001A4D9D">
        <w:rPr>
          <w:i/>
          <w:spacing w:val="-3"/>
        </w:rPr>
        <w:t xml:space="preserve"> MassHealth: Fair Hearing Rules</w:t>
      </w:r>
      <w:r w:rsidRPr="001A4D9D">
        <w:rPr>
          <w:spacing w:val="-3"/>
        </w:rPr>
        <w:t>.</w:t>
      </w:r>
      <w:r w:rsidRPr="00BB02EC">
        <w:rPr>
          <w:spacing w:val="-3"/>
        </w:rPr>
        <w:t xml:space="preserve"> </w:t>
      </w:r>
    </w:p>
    <w:p w14:paraId="77AD608A" w14:textId="77777777" w:rsidR="007630D5" w:rsidRPr="00BB02EC" w:rsidRDefault="007630D5" w:rsidP="00B702D5">
      <w:pPr>
        <w:tabs>
          <w:tab w:val="left" w:pos="-720"/>
          <w:tab w:val="left" w:pos="900"/>
          <w:tab w:val="left" w:pos="1350"/>
          <w:tab w:val="left" w:pos="1710"/>
        </w:tabs>
        <w:suppressAutoHyphens/>
        <w:ind w:left="1080"/>
        <w:rPr>
          <w:spacing w:val="-3"/>
          <w:u w:val="single"/>
        </w:rPr>
      </w:pPr>
      <w:r w:rsidRPr="00BB02EC">
        <w:t>(3)</w:t>
      </w:r>
      <w:r>
        <w:t xml:space="preserve"> </w:t>
      </w:r>
      <w:r w:rsidRPr="00BB02EC">
        <w:t xml:space="preserve"> </w:t>
      </w:r>
      <w:r w:rsidRPr="0043252D">
        <w:rPr>
          <w:u w:val="single"/>
        </w:rPr>
        <w:t>Right of Appeal</w:t>
      </w:r>
      <w:r w:rsidRPr="00BB02EC">
        <w:t xml:space="preserve">. A member may appeal a service denial or modification by requesting a fair hearing in accordance with 130 CMR 610.000: </w:t>
      </w:r>
      <w:r w:rsidRPr="00BB02EC">
        <w:rPr>
          <w:i/>
        </w:rPr>
        <w:t>MassHealth: Fair Hearing Rules.</w:t>
      </w:r>
    </w:p>
    <w:p w14:paraId="515D7ED3" w14:textId="77777777" w:rsidR="007630D5" w:rsidRDefault="007630D5" w:rsidP="00B702D5">
      <w:pPr>
        <w:tabs>
          <w:tab w:val="left" w:pos="-720"/>
          <w:tab w:val="left" w:pos="1350"/>
        </w:tabs>
        <w:suppressAutoHyphens/>
        <w:ind w:left="1080"/>
        <w:rPr>
          <w:spacing w:val="-3"/>
        </w:rPr>
      </w:pPr>
      <w:r w:rsidRPr="00BB02EC">
        <w:rPr>
          <w:spacing w:val="-3"/>
        </w:rPr>
        <w:t xml:space="preserve">(4)  </w:t>
      </w:r>
      <w:r w:rsidRPr="0043252D">
        <w:rPr>
          <w:spacing w:val="-3"/>
          <w:u w:val="single"/>
        </w:rPr>
        <w:t>Notice of Deferral</w:t>
      </w:r>
      <w:r w:rsidRPr="00BB02EC">
        <w:rPr>
          <w:spacing w:val="-3"/>
        </w:rPr>
        <w:t>. If the MassHealth agency or its designee defers a prior authorization request due to an incomplete submission or lack of documentation to support medical necessity, the MassHealth agency or its designee will</w:t>
      </w:r>
      <w:r w:rsidRPr="00BB02EC">
        <w:rPr>
          <w:spacing w:val="-3"/>
          <w:u w:val="single"/>
        </w:rPr>
        <w:t xml:space="preserve"> </w:t>
      </w:r>
      <w:r w:rsidRPr="00BB02EC">
        <w:rPr>
          <w:spacing w:val="-3"/>
        </w:rPr>
        <w:t xml:space="preserve">notify the member and the </w:t>
      </w:r>
      <w:r>
        <w:rPr>
          <w:spacing w:val="-3"/>
        </w:rPr>
        <w:t>d</w:t>
      </w:r>
      <w:r w:rsidRPr="00BB02EC">
        <w:rPr>
          <w:spacing w:val="-3"/>
        </w:rPr>
        <w:t xml:space="preserve">urable </w:t>
      </w:r>
      <w:r>
        <w:rPr>
          <w:spacing w:val="-3"/>
        </w:rPr>
        <w:t>m</w:t>
      </w:r>
      <w:r w:rsidRPr="00BB02EC">
        <w:rPr>
          <w:spacing w:val="-3"/>
        </w:rPr>
        <w:t>edical</w:t>
      </w:r>
      <w:r>
        <w:rPr>
          <w:spacing w:val="-3"/>
        </w:rPr>
        <w:t xml:space="preserve"> equipment provider of the deferral, the reason for the deferral, and provide an opportunity for the provider to submit the incomplete or missing documentation. </w:t>
      </w:r>
      <w:r w:rsidRPr="00775689">
        <w:rPr>
          <w:spacing w:val="-3"/>
        </w:rPr>
        <w:t>If the provider does not submit the required information within 21 calendar days of the</w:t>
      </w:r>
      <w:r w:rsidRPr="00775689">
        <w:rPr>
          <w:spacing w:val="-3"/>
          <w:u w:val="single"/>
        </w:rPr>
        <w:t xml:space="preserve"> </w:t>
      </w:r>
      <w:r>
        <w:rPr>
          <w:spacing w:val="-3"/>
        </w:rPr>
        <w:t xml:space="preserve">date </w:t>
      </w:r>
      <w:r w:rsidRPr="00775689">
        <w:rPr>
          <w:spacing w:val="-3"/>
        </w:rPr>
        <w:t>of deferral, the MassHealth agency</w:t>
      </w:r>
      <w:r>
        <w:rPr>
          <w:spacing w:val="-3"/>
        </w:rPr>
        <w:t xml:space="preserve"> or its designee will make a decision on the prior authorization request using all documentation and forms submitted to the MassHealth agency</w:t>
      </w:r>
      <w:r w:rsidRPr="00775689">
        <w:rPr>
          <w:spacing w:val="-3"/>
        </w:rPr>
        <w:t xml:space="preserve"> and will</w:t>
      </w:r>
      <w:r w:rsidRPr="00775689">
        <w:rPr>
          <w:spacing w:val="-3"/>
          <w:u w:val="single"/>
        </w:rPr>
        <w:t xml:space="preserve"> </w:t>
      </w:r>
      <w:r>
        <w:rPr>
          <w:spacing w:val="-3"/>
        </w:rPr>
        <w:t xml:space="preserve">send notice </w:t>
      </w:r>
      <w:r w:rsidRPr="00775689">
        <w:rPr>
          <w:spacing w:val="-3"/>
        </w:rPr>
        <w:t>of its decision to the provider and the member in accordance with 130 CMR</w:t>
      </w:r>
      <w:r w:rsidRPr="00151C45">
        <w:rPr>
          <w:spacing w:val="-3"/>
        </w:rPr>
        <w:t xml:space="preserve"> </w:t>
      </w:r>
      <w:r w:rsidRPr="00775689">
        <w:rPr>
          <w:spacing w:val="-3"/>
        </w:rPr>
        <w:t>409.418(</w:t>
      </w:r>
      <w:r>
        <w:rPr>
          <w:spacing w:val="-3"/>
        </w:rPr>
        <w:t>H</w:t>
      </w:r>
      <w:r w:rsidRPr="00775689">
        <w:rPr>
          <w:spacing w:val="-3"/>
        </w:rPr>
        <w:t>).</w:t>
      </w:r>
      <w:r>
        <w:rPr>
          <w:spacing w:val="-3"/>
        </w:rPr>
        <w:t xml:space="preserve"> </w:t>
      </w:r>
    </w:p>
    <w:p w14:paraId="0AD745B0" w14:textId="77777777" w:rsidR="007630D5" w:rsidRPr="006D4BD8" w:rsidRDefault="007630D5" w:rsidP="00B702D5">
      <w:pPr>
        <w:tabs>
          <w:tab w:val="left" w:pos="-720"/>
          <w:tab w:val="left" w:pos="900"/>
          <w:tab w:val="left" w:pos="1350"/>
          <w:tab w:val="left" w:pos="1710"/>
        </w:tabs>
        <w:suppressAutoHyphens/>
        <w:ind w:left="1710" w:hanging="1710"/>
        <w:rPr>
          <w:spacing w:val="-3"/>
          <w:u w:val="single"/>
        </w:rPr>
      </w:pPr>
    </w:p>
    <w:p w14:paraId="7F992D07" w14:textId="77777777" w:rsidR="007630D5" w:rsidRDefault="007630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50FF6B66" w14:textId="77777777" w:rsidTr="00466F2B">
        <w:trPr>
          <w:trHeight w:hRule="exact" w:val="864"/>
        </w:trPr>
        <w:tc>
          <w:tcPr>
            <w:tcW w:w="4080" w:type="dxa"/>
            <w:tcBorders>
              <w:bottom w:val="nil"/>
            </w:tcBorders>
          </w:tcPr>
          <w:p w14:paraId="3261594F"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BABF79A"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F46A8DB"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4C8D891"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828E1A8" w14:textId="77777777" w:rsidR="007630D5"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365BF99"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1743B0E"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30A6632"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4-23</w:t>
            </w:r>
          </w:p>
        </w:tc>
      </w:tr>
      <w:tr w:rsidR="007630D5" w:rsidRPr="002B61E2" w14:paraId="034C29AC" w14:textId="77777777" w:rsidTr="00466F2B">
        <w:trPr>
          <w:trHeight w:hRule="exact" w:val="864"/>
        </w:trPr>
        <w:tc>
          <w:tcPr>
            <w:tcW w:w="4080" w:type="dxa"/>
            <w:tcBorders>
              <w:top w:val="nil"/>
            </w:tcBorders>
            <w:vAlign w:val="center"/>
          </w:tcPr>
          <w:p w14:paraId="71C7FCB9"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203728CA"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F24904A"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DME-39</w:t>
            </w:r>
          </w:p>
        </w:tc>
        <w:tc>
          <w:tcPr>
            <w:tcW w:w="1771" w:type="dxa"/>
          </w:tcPr>
          <w:p w14:paraId="38C06EF4"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96D5B16"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1BE75453" w14:textId="77777777" w:rsidR="007630D5" w:rsidRDefault="007630D5" w:rsidP="00B702D5">
      <w:pPr>
        <w:ind w:left="1310" w:firstLine="40"/>
      </w:pPr>
    </w:p>
    <w:p w14:paraId="149AA769" w14:textId="77777777" w:rsidR="007630D5" w:rsidRPr="0085292B" w:rsidRDefault="007630D5" w:rsidP="00B702D5">
      <w:pPr>
        <w:tabs>
          <w:tab w:val="left" w:pos="-720"/>
          <w:tab w:val="left" w:pos="900"/>
          <w:tab w:val="left" w:pos="1350"/>
          <w:tab w:val="left" w:pos="1710"/>
          <w:tab w:val="left" w:pos="2070"/>
        </w:tabs>
        <w:suppressAutoHyphens/>
        <w:ind w:left="900" w:hanging="900"/>
        <w:rPr>
          <w:spacing w:val="-3"/>
        </w:rPr>
      </w:pPr>
      <w:r w:rsidRPr="0085292B">
        <w:rPr>
          <w:spacing w:val="-3"/>
          <w:u w:val="single"/>
        </w:rPr>
        <w:t>409.419:</w:t>
      </w:r>
      <w:r w:rsidRPr="0085292B">
        <w:rPr>
          <w:spacing w:val="-3"/>
          <w:u w:val="single"/>
        </w:rPr>
        <w:tab/>
        <w:t>Delivery of D</w:t>
      </w:r>
      <w:r>
        <w:rPr>
          <w:spacing w:val="-3"/>
          <w:u w:val="single"/>
        </w:rPr>
        <w:t xml:space="preserve">urable </w:t>
      </w:r>
      <w:r w:rsidRPr="0085292B">
        <w:rPr>
          <w:spacing w:val="-3"/>
          <w:u w:val="single"/>
        </w:rPr>
        <w:t>M</w:t>
      </w:r>
      <w:r>
        <w:rPr>
          <w:spacing w:val="-3"/>
          <w:u w:val="single"/>
        </w:rPr>
        <w:t xml:space="preserve">edical </w:t>
      </w:r>
      <w:r w:rsidRPr="0085292B">
        <w:rPr>
          <w:spacing w:val="-3"/>
          <w:u w:val="single"/>
        </w:rPr>
        <w:t>E</w:t>
      </w:r>
      <w:r>
        <w:rPr>
          <w:spacing w:val="-3"/>
          <w:u w:val="single"/>
        </w:rPr>
        <w:t>quipment</w:t>
      </w:r>
      <w:r w:rsidRPr="0085292B">
        <w:rPr>
          <w:spacing w:val="-3"/>
          <w:u w:val="single"/>
        </w:rPr>
        <w:t xml:space="preserve"> </w:t>
      </w:r>
    </w:p>
    <w:p w14:paraId="0C15148E" w14:textId="77777777" w:rsidR="007630D5" w:rsidRPr="00F30EF4" w:rsidRDefault="007630D5" w:rsidP="00B702D5">
      <w:pPr>
        <w:tabs>
          <w:tab w:val="left" w:pos="-720"/>
          <w:tab w:val="left" w:pos="900"/>
          <w:tab w:val="left" w:pos="1350"/>
          <w:tab w:val="left" w:pos="1710"/>
          <w:tab w:val="left" w:pos="2070"/>
        </w:tabs>
        <w:suppressAutoHyphens/>
        <w:ind w:left="900" w:hanging="900"/>
        <w:rPr>
          <w:spacing w:val="-3"/>
          <w:sz w:val="16"/>
          <w:szCs w:val="16"/>
        </w:rPr>
      </w:pPr>
    </w:p>
    <w:p w14:paraId="1FC241E9" w14:textId="77777777" w:rsidR="007630D5" w:rsidRPr="0085292B" w:rsidRDefault="007630D5" w:rsidP="00B702D5">
      <w:pPr>
        <w:tabs>
          <w:tab w:val="left" w:pos="-720"/>
          <w:tab w:val="left" w:pos="900"/>
          <w:tab w:val="left" w:pos="1710"/>
          <w:tab w:val="left" w:pos="2070"/>
        </w:tabs>
        <w:suppressAutoHyphens/>
        <w:ind w:left="720"/>
        <w:rPr>
          <w:spacing w:val="-3"/>
        </w:rPr>
      </w:pPr>
      <w:r>
        <w:rPr>
          <w:spacing w:val="-3"/>
        </w:rPr>
        <w:t xml:space="preserve">(A)  </w:t>
      </w:r>
      <w:r w:rsidRPr="0085292B">
        <w:rPr>
          <w:spacing w:val="-3"/>
          <w:u w:val="single"/>
        </w:rPr>
        <w:t>Delivery</w:t>
      </w:r>
      <w:r>
        <w:rPr>
          <w:spacing w:val="-3"/>
          <w:u w:val="single"/>
        </w:rPr>
        <w:t xml:space="preserve"> of Durable Medical Equipment</w:t>
      </w:r>
      <w:r w:rsidRPr="0085292B">
        <w:rPr>
          <w:spacing w:val="-3"/>
          <w:u w:val="single"/>
        </w:rPr>
        <w:t xml:space="preserve"> to a Member’s Home</w:t>
      </w:r>
      <w:r w:rsidRPr="0085292B">
        <w:rPr>
          <w:spacing w:val="-3"/>
        </w:rPr>
        <w:t>.</w:t>
      </w:r>
    </w:p>
    <w:p w14:paraId="7A675591" w14:textId="77777777" w:rsidR="007630D5" w:rsidRDefault="007630D5" w:rsidP="00B702D5">
      <w:pPr>
        <w:tabs>
          <w:tab w:val="left" w:pos="-720"/>
          <w:tab w:val="left" w:pos="900"/>
          <w:tab w:val="left" w:pos="1350"/>
          <w:tab w:val="left" w:pos="1710"/>
          <w:tab w:val="left" w:pos="1800"/>
          <w:tab w:val="left" w:pos="2070"/>
        </w:tabs>
        <w:suppressAutoHyphens/>
        <w:ind w:left="1080"/>
        <w:rPr>
          <w:spacing w:val="-3"/>
        </w:rPr>
      </w:pPr>
      <w:r>
        <w:rPr>
          <w:spacing w:val="-3"/>
        </w:rPr>
        <w:t>(1) The DME provider must ensure that DME orders are delivered within a reasonable time after DME provider receipt of a prescription</w:t>
      </w:r>
      <w:r w:rsidRPr="00152B0A">
        <w:rPr>
          <w:spacing w:val="-3"/>
        </w:rPr>
        <w:t xml:space="preserve"> </w:t>
      </w:r>
      <w:r w:rsidRPr="00262B67">
        <w:rPr>
          <w:spacing w:val="-3"/>
        </w:rPr>
        <w:t>or LOMN</w:t>
      </w:r>
      <w:r>
        <w:rPr>
          <w:spacing w:val="-3"/>
        </w:rPr>
        <w:t xml:space="preserve"> </w:t>
      </w:r>
      <w:r w:rsidRPr="004C7331">
        <w:rPr>
          <w:spacing w:val="-3"/>
        </w:rPr>
        <w:t xml:space="preserve">and any required documentation or </w:t>
      </w:r>
      <w:r>
        <w:rPr>
          <w:spacing w:val="-3"/>
        </w:rPr>
        <w:t>prior approval for the item. Providers must make alternate arrangements such as</w:t>
      </w:r>
      <w:r w:rsidRPr="004D06DC">
        <w:rPr>
          <w:spacing w:val="-3"/>
        </w:rPr>
        <w:t xml:space="preserve"> contracting with subcontractors</w:t>
      </w:r>
      <w:r>
        <w:rPr>
          <w:spacing w:val="-3"/>
        </w:rPr>
        <w:t>, or referring the member to another DME provider, when timely delivery cannot be made by the DME provide</w:t>
      </w:r>
      <w:r w:rsidRPr="00E55B0F">
        <w:rPr>
          <w:spacing w:val="-3"/>
        </w:rPr>
        <w:t>r. The Mas</w:t>
      </w:r>
      <w:r>
        <w:rPr>
          <w:spacing w:val="-3"/>
        </w:rPr>
        <w:t>sHealth agency,</w:t>
      </w:r>
      <w:r w:rsidRPr="00E55B0F">
        <w:rPr>
          <w:spacing w:val="-3"/>
        </w:rPr>
        <w:t xml:space="preserve"> reserves the right to issue additional subregulatory guidance on reasonableness of delivery times for specific DME.</w:t>
      </w:r>
    </w:p>
    <w:p w14:paraId="694A9848" w14:textId="77777777" w:rsidR="007630D5" w:rsidRPr="0085292B" w:rsidRDefault="007630D5" w:rsidP="00B702D5">
      <w:pPr>
        <w:tabs>
          <w:tab w:val="left" w:pos="-720"/>
          <w:tab w:val="left" w:pos="900"/>
          <w:tab w:val="left" w:pos="1350"/>
          <w:tab w:val="left" w:pos="1710"/>
          <w:tab w:val="left" w:pos="1800"/>
          <w:tab w:val="left" w:pos="2070"/>
        </w:tabs>
        <w:suppressAutoHyphens/>
        <w:ind w:left="1080"/>
        <w:rPr>
          <w:spacing w:val="-3"/>
        </w:rPr>
      </w:pPr>
      <w:r w:rsidRPr="0085292B">
        <w:rPr>
          <w:spacing w:val="-3"/>
        </w:rPr>
        <w:t>(</w:t>
      </w:r>
      <w:r>
        <w:rPr>
          <w:spacing w:val="-3"/>
        </w:rPr>
        <w:t>2</w:t>
      </w:r>
      <w:r w:rsidRPr="0085292B">
        <w:rPr>
          <w:spacing w:val="-3"/>
        </w:rPr>
        <w:t>)</w:t>
      </w:r>
      <w:r>
        <w:rPr>
          <w:spacing w:val="-3"/>
        </w:rPr>
        <w:t xml:space="preserve">  Except as provided in 130 CMR 409.419(D), t</w:t>
      </w:r>
      <w:r w:rsidRPr="0085292B">
        <w:rPr>
          <w:spacing w:val="-3"/>
        </w:rPr>
        <w:t>he DME provider must maintain in the member’s record a copy of</w:t>
      </w:r>
      <w:r>
        <w:rPr>
          <w:spacing w:val="-3"/>
        </w:rPr>
        <w:t xml:space="preserve"> </w:t>
      </w:r>
      <w:r w:rsidRPr="0085292B">
        <w:rPr>
          <w:spacing w:val="-3"/>
        </w:rPr>
        <w:t>its delivery slip signed by the member or the member’s designee accepting delivery on behalf of the member, and dated at the time of delivery. The date of the signature on the delivery slip must be the same as the date of delivery.</w:t>
      </w:r>
    </w:p>
    <w:p w14:paraId="6DC0DEB1" w14:textId="77777777" w:rsidR="007630D5" w:rsidRPr="0085292B" w:rsidRDefault="007630D5" w:rsidP="00B702D5">
      <w:pPr>
        <w:tabs>
          <w:tab w:val="left" w:pos="-720"/>
          <w:tab w:val="left" w:pos="1350"/>
          <w:tab w:val="left" w:pos="1710"/>
          <w:tab w:val="left" w:pos="1800"/>
        </w:tabs>
        <w:suppressAutoHyphens/>
        <w:ind w:left="1080"/>
        <w:rPr>
          <w:spacing w:val="-3"/>
        </w:rPr>
      </w:pPr>
      <w:r>
        <w:rPr>
          <w:spacing w:val="-3"/>
        </w:rPr>
        <w:t xml:space="preserve">(3)  The MassHealth agency </w:t>
      </w:r>
      <w:r w:rsidRPr="0085292B">
        <w:rPr>
          <w:spacing w:val="-3"/>
        </w:rPr>
        <w:t>accept</w:t>
      </w:r>
      <w:r>
        <w:rPr>
          <w:spacing w:val="-3"/>
        </w:rPr>
        <w:t>s</w:t>
      </w:r>
      <w:r w:rsidRPr="0085292B">
        <w:rPr>
          <w:spacing w:val="-3"/>
        </w:rPr>
        <w:t xml:space="preserve"> the member’s mark or a signature stamp as proof of delivery on behalf of a member whose disability inhibits the member’s ability to write. A signature stamp may be used only by the member or the member’s designee. A signature stamp may not be used by anyone associated with either the provider or the delivery service.</w:t>
      </w:r>
    </w:p>
    <w:p w14:paraId="1B2C12A8" w14:textId="77777777" w:rsidR="007630D5" w:rsidRPr="001548C4" w:rsidRDefault="007630D5" w:rsidP="00B702D5">
      <w:pPr>
        <w:tabs>
          <w:tab w:val="left" w:pos="-720"/>
          <w:tab w:val="left" w:pos="1350"/>
          <w:tab w:val="left" w:pos="1710"/>
        </w:tabs>
        <w:suppressAutoHyphens/>
        <w:ind w:left="1350" w:hanging="1350"/>
        <w:rPr>
          <w:spacing w:val="-3"/>
        </w:rPr>
      </w:pPr>
    </w:p>
    <w:p w14:paraId="04D46F4E" w14:textId="77777777" w:rsidR="007630D5" w:rsidRPr="0085292B" w:rsidRDefault="007630D5" w:rsidP="00B702D5">
      <w:pPr>
        <w:tabs>
          <w:tab w:val="left" w:pos="-720"/>
          <w:tab w:val="num" w:pos="900"/>
          <w:tab w:val="left" w:pos="936"/>
          <w:tab w:val="left" w:pos="1350"/>
          <w:tab w:val="left" w:pos="2074"/>
        </w:tabs>
        <w:suppressAutoHyphens/>
        <w:ind w:left="720"/>
        <w:rPr>
          <w:spacing w:val="-3"/>
        </w:rPr>
      </w:pPr>
      <w:r w:rsidRPr="007E478C">
        <w:rPr>
          <w:spacing w:val="-3"/>
        </w:rPr>
        <w:t xml:space="preserve">(B)  </w:t>
      </w:r>
      <w:r w:rsidRPr="007E478C">
        <w:rPr>
          <w:spacing w:val="-3"/>
          <w:u w:val="single"/>
        </w:rPr>
        <w:t>Delivery of Durable Medical Equipment to a Nursing Facility or ICF/IID</w:t>
      </w:r>
      <w:r w:rsidRPr="007E478C">
        <w:rPr>
          <w:spacing w:val="-3"/>
        </w:rPr>
        <w:t>.  The provider must obtain and maintain in the member’s record documentation as required in 130 CMR 409.430, including documentation from the facility that the equipment will be used only for the member to whom the equipment was delivered. The DME provider’s delivery slip must be signed by the member, the member’s designee or a designee from the nursing facility or ICF/IID, and otherwise</w:t>
      </w:r>
      <w:r>
        <w:rPr>
          <w:spacing w:val="-3"/>
        </w:rPr>
        <w:t xml:space="preserve"> </w:t>
      </w:r>
      <w:r w:rsidRPr="0085292B">
        <w:rPr>
          <w:spacing w:val="-3"/>
        </w:rPr>
        <w:t>meet the requirements of 130 CMR 409.430(D).</w:t>
      </w:r>
    </w:p>
    <w:p w14:paraId="64BEC69F" w14:textId="77777777" w:rsidR="007630D5" w:rsidRPr="0085292B" w:rsidRDefault="007630D5" w:rsidP="00B702D5">
      <w:pPr>
        <w:tabs>
          <w:tab w:val="left" w:pos="900"/>
          <w:tab w:val="left" w:pos="936"/>
          <w:tab w:val="left" w:pos="1310"/>
          <w:tab w:val="left" w:pos="1699"/>
          <w:tab w:val="left" w:pos="2074"/>
        </w:tabs>
        <w:ind w:left="720"/>
        <w:rPr>
          <w:spacing w:val="-3"/>
        </w:rPr>
      </w:pPr>
    </w:p>
    <w:p w14:paraId="05D69FF3" w14:textId="77777777" w:rsidR="007630D5" w:rsidRPr="00A41A40" w:rsidRDefault="007630D5" w:rsidP="00B702D5">
      <w:pPr>
        <w:tabs>
          <w:tab w:val="left" w:pos="-720"/>
          <w:tab w:val="left" w:pos="936"/>
          <w:tab w:val="left" w:pos="1310"/>
          <w:tab w:val="left" w:pos="1699"/>
          <w:tab w:val="left" w:pos="2074"/>
        </w:tabs>
        <w:suppressAutoHyphens/>
        <w:ind w:left="720"/>
        <w:rPr>
          <w:spacing w:val="-3"/>
        </w:rPr>
      </w:pPr>
      <w:r w:rsidRPr="001A4D9D">
        <w:rPr>
          <w:spacing w:val="-3"/>
        </w:rPr>
        <w:t xml:space="preserve">(C)  </w:t>
      </w:r>
      <w:r w:rsidRPr="001A4D9D">
        <w:rPr>
          <w:spacing w:val="-3"/>
          <w:u w:val="single"/>
        </w:rPr>
        <w:t>Delivery of Durable Medical Equipment to a Hospital, a Nursing Facility, or an ICF/IID in Anticipation of Discharge</w:t>
      </w:r>
      <w:r w:rsidRPr="001A4D9D">
        <w:rPr>
          <w:spacing w:val="-3"/>
        </w:rPr>
        <w:t>.  A provider may deliver DME to a facility for a member who is being discharged from a hospital, a nursing facility, or ICF/IID for the purpose of fitting or training the member in its proper use up to 10 business days prior to the member’s discharge date. The DME provider’s delivery slip must be signed by the member, or the member’s designee or a designee from the facility, and otherwise meet the requirements of 130 CMR 409.430(D). The DME must be solely for use in the member’s home or community. The provider may not bill for DME for the days that the member was receiving training or fitting in the facility. The provider must use the date of the member’s discharge from the facility as the date of service on the claim.</w:t>
      </w:r>
    </w:p>
    <w:p w14:paraId="15C2ED1F" w14:textId="77777777" w:rsidR="007630D5" w:rsidRPr="00A41A40" w:rsidRDefault="007630D5" w:rsidP="00B702D5">
      <w:pPr>
        <w:tabs>
          <w:tab w:val="left" w:pos="-720"/>
          <w:tab w:val="left" w:pos="936"/>
          <w:tab w:val="left" w:pos="1310"/>
          <w:tab w:val="left" w:pos="1699"/>
          <w:tab w:val="left" w:pos="2074"/>
        </w:tabs>
        <w:suppressAutoHyphens/>
        <w:ind w:left="720"/>
        <w:rPr>
          <w:spacing w:val="-3"/>
        </w:rPr>
      </w:pPr>
    </w:p>
    <w:p w14:paraId="720F6872" w14:textId="77777777" w:rsidR="007630D5" w:rsidRDefault="007630D5" w:rsidP="00B702D5">
      <w:pPr>
        <w:tabs>
          <w:tab w:val="left" w:pos="-720"/>
          <w:tab w:val="left" w:pos="936"/>
          <w:tab w:val="left" w:pos="1350"/>
          <w:tab w:val="left" w:pos="1699"/>
          <w:tab w:val="left" w:pos="2074"/>
        </w:tabs>
        <w:suppressAutoHyphens/>
        <w:ind w:left="720"/>
        <w:rPr>
          <w:spacing w:val="-3"/>
        </w:rPr>
      </w:pPr>
      <w:r>
        <w:rPr>
          <w:spacing w:val="-3"/>
        </w:rPr>
        <w:t xml:space="preserve">(D)  </w:t>
      </w:r>
      <w:r w:rsidRPr="00D9269F">
        <w:rPr>
          <w:spacing w:val="-3"/>
          <w:u w:val="single"/>
        </w:rPr>
        <w:t xml:space="preserve">Delivery </w:t>
      </w:r>
      <w:r>
        <w:rPr>
          <w:spacing w:val="-3"/>
          <w:u w:val="single"/>
        </w:rPr>
        <w:t>by a</w:t>
      </w:r>
      <w:r w:rsidRPr="00D9269F">
        <w:rPr>
          <w:spacing w:val="-3"/>
          <w:u w:val="single"/>
        </w:rPr>
        <w:t xml:space="preserve"> Shipping Service</w:t>
      </w:r>
      <w:r>
        <w:rPr>
          <w:spacing w:val="-3"/>
        </w:rPr>
        <w:t>.</w:t>
      </w:r>
    </w:p>
    <w:p w14:paraId="5426C15E" w14:textId="77777777" w:rsidR="007630D5" w:rsidRDefault="007630D5" w:rsidP="00B702D5">
      <w:pPr>
        <w:tabs>
          <w:tab w:val="left" w:pos="-720"/>
          <w:tab w:val="left" w:pos="1350"/>
          <w:tab w:val="left" w:pos="1710"/>
        </w:tabs>
        <w:suppressAutoHyphens/>
        <w:ind w:left="1080"/>
        <w:rPr>
          <w:spacing w:val="-3"/>
        </w:rPr>
      </w:pPr>
      <w:r>
        <w:rPr>
          <w:spacing w:val="-3"/>
        </w:rPr>
        <w:t>(1)  For medical supplies</w:t>
      </w:r>
      <w:r w:rsidRPr="004E12F2">
        <w:rPr>
          <w:spacing w:val="-3"/>
        </w:rPr>
        <w:t xml:space="preserve"> delivered</w:t>
      </w:r>
      <w:r>
        <w:rPr>
          <w:spacing w:val="-3"/>
        </w:rPr>
        <w:t xml:space="preserve"> to a member by a shipping service, the DME provider is responsible for </w:t>
      </w:r>
      <w:r w:rsidRPr="00084453">
        <w:rPr>
          <w:spacing w:val="-3"/>
        </w:rPr>
        <w:t>maintaining in the member’s record</w:t>
      </w:r>
      <w:r>
        <w:rPr>
          <w:spacing w:val="-3"/>
        </w:rPr>
        <w:t xml:space="preserve"> a copy of the delivery services tracking slip attached to the provider’s shipping invoice</w:t>
      </w:r>
      <w:r w:rsidRPr="00084453">
        <w:rPr>
          <w:spacing w:val="-3"/>
        </w:rPr>
        <w:t>.</w:t>
      </w:r>
      <w:r>
        <w:rPr>
          <w:spacing w:val="-3"/>
        </w:rPr>
        <w:t xml:space="preserve"> The shipping invoice must include:</w:t>
      </w:r>
    </w:p>
    <w:p w14:paraId="6DD518F9" w14:textId="77777777" w:rsidR="007630D5" w:rsidRDefault="007630D5" w:rsidP="00B702D5">
      <w:pPr>
        <w:tabs>
          <w:tab w:val="left" w:pos="-720"/>
          <w:tab w:val="left" w:pos="900"/>
          <w:tab w:val="left" w:pos="1350"/>
          <w:tab w:val="left" w:pos="1710"/>
          <w:tab w:val="left" w:pos="2070"/>
        </w:tabs>
        <w:suppressAutoHyphens/>
        <w:ind w:left="1440"/>
        <w:rPr>
          <w:spacing w:val="-3"/>
        </w:rPr>
      </w:pPr>
      <w:r>
        <w:rPr>
          <w:spacing w:val="-3"/>
        </w:rPr>
        <w:t>(a)  the name of the member;</w:t>
      </w:r>
    </w:p>
    <w:p w14:paraId="232C02E4" w14:textId="77777777" w:rsidR="007630D5" w:rsidRDefault="007630D5" w:rsidP="00B702D5">
      <w:pPr>
        <w:tabs>
          <w:tab w:val="left" w:pos="-720"/>
          <w:tab w:val="left" w:pos="900"/>
          <w:tab w:val="left" w:pos="1350"/>
          <w:tab w:val="left" w:pos="1710"/>
          <w:tab w:val="left" w:pos="2070"/>
        </w:tabs>
        <w:suppressAutoHyphens/>
        <w:ind w:left="1440"/>
        <w:rPr>
          <w:spacing w:val="-3"/>
        </w:rPr>
      </w:pPr>
      <w:r>
        <w:rPr>
          <w:spacing w:val="-3"/>
        </w:rPr>
        <w:t>(b)  the quantity of the supply delivered;</w:t>
      </w:r>
    </w:p>
    <w:p w14:paraId="6A77B72C" w14:textId="77777777" w:rsidR="007630D5" w:rsidRDefault="007630D5" w:rsidP="00B702D5">
      <w:pPr>
        <w:tabs>
          <w:tab w:val="left" w:pos="-720"/>
          <w:tab w:val="left" w:pos="1350"/>
          <w:tab w:val="left" w:pos="1710"/>
          <w:tab w:val="left" w:pos="2070"/>
        </w:tabs>
        <w:suppressAutoHyphens/>
        <w:ind w:left="1440"/>
        <w:rPr>
          <w:spacing w:val="-3"/>
        </w:rPr>
      </w:pPr>
      <w:r>
        <w:rPr>
          <w:spacing w:val="-3"/>
        </w:rPr>
        <w:t>(c)  a detailed description of the items delivered including the brand name and, if applicable, the serial number; and</w:t>
      </w:r>
    </w:p>
    <w:p w14:paraId="0DBB04BB" w14:textId="77777777" w:rsidR="007630D5" w:rsidRDefault="007630D5" w:rsidP="00B702D5">
      <w:pPr>
        <w:tabs>
          <w:tab w:val="left" w:pos="-720"/>
          <w:tab w:val="left" w:pos="1350"/>
          <w:tab w:val="left" w:pos="1710"/>
          <w:tab w:val="left" w:pos="2070"/>
        </w:tabs>
        <w:suppressAutoHyphens/>
        <w:ind w:left="1440"/>
        <w:rPr>
          <w:spacing w:val="-3"/>
        </w:rPr>
      </w:pPr>
      <w:r>
        <w:rPr>
          <w:spacing w:val="-3"/>
        </w:rPr>
        <w:t>(d)  the delivery service’s package identification number.</w:t>
      </w:r>
    </w:p>
    <w:p w14:paraId="5AB12311" w14:textId="77777777" w:rsidR="007630D5" w:rsidRPr="00095D9E" w:rsidRDefault="007630D5" w:rsidP="00B702D5">
      <w:pPr>
        <w:tabs>
          <w:tab w:val="left" w:pos="-720"/>
          <w:tab w:val="left" w:pos="1350"/>
          <w:tab w:val="left" w:pos="1699"/>
        </w:tabs>
        <w:suppressAutoHyphens/>
        <w:ind w:left="1080"/>
        <w:rPr>
          <w:spacing w:val="-3"/>
        </w:rPr>
      </w:pPr>
      <w:r w:rsidRPr="00D60722">
        <w:rPr>
          <w:spacing w:val="-3"/>
        </w:rPr>
        <w:t>.</w:t>
      </w: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26A5093B" w14:textId="77777777" w:rsidTr="00466F2B">
        <w:trPr>
          <w:trHeight w:hRule="exact" w:val="864"/>
        </w:trPr>
        <w:tc>
          <w:tcPr>
            <w:tcW w:w="4080" w:type="dxa"/>
            <w:tcBorders>
              <w:bottom w:val="nil"/>
            </w:tcBorders>
          </w:tcPr>
          <w:p w14:paraId="589B38AA"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5D9A467"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984EAAC"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B2B8780"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FFA0A1F" w14:textId="77777777" w:rsidR="007630D5"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663322F"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68916B6"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438EB3B"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4-24</w:t>
            </w:r>
          </w:p>
        </w:tc>
      </w:tr>
      <w:tr w:rsidR="007630D5" w:rsidRPr="002B61E2" w14:paraId="19E9F091" w14:textId="77777777" w:rsidTr="00466F2B">
        <w:trPr>
          <w:trHeight w:hRule="exact" w:val="864"/>
        </w:trPr>
        <w:tc>
          <w:tcPr>
            <w:tcW w:w="4080" w:type="dxa"/>
            <w:tcBorders>
              <w:top w:val="nil"/>
            </w:tcBorders>
            <w:vAlign w:val="center"/>
          </w:tcPr>
          <w:p w14:paraId="245FEB43"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0ED1201E"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7C9C9E9"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DME-39</w:t>
            </w:r>
          </w:p>
        </w:tc>
        <w:tc>
          <w:tcPr>
            <w:tcW w:w="1771" w:type="dxa"/>
          </w:tcPr>
          <w:p w14:paraId="6353AD29"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C26DC9B"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3EBE9E60" w14:textId="77777777" w:rsidR="007630D5" w:rsidRDefault="007630D5" w:rsidP="00B702D5">
      <w:pPr>
        <w:tabs>
          <w:tab w:val="left" w:pos="936"/>
          <w:tab w:val="left" w:pos="1710"/>
        </w:tabs>
        <w:suppressAutoHyphens/>
        <w:rPr>
          <w:spacing w:val="-2"/>
        </w:rPr>
      </w:pPr>
    </w:p>
    <w:p w14:paraId="31CEAF74" w14:textId="77777777" w:rsidR="007630D5" w:rsidRDefault="007630D5" w:rsidP="00B702D5">
      <w:pPr>
        <w:tabs>
          <w:tab w:val="left" w:pos="-720"/>
          <w:tab w:val="left" w:pos="1350"/>
          <w:tab w:val="left" w:pos="1699"/>
        </w:tabs>
        <w:suppressAutoHyphens/>
        <w:ind w:left="1080"/>
        <w:rPr>
          <w:spacing w:val="-3"/>
        </w:rPr>
      </w:pPr>
      <w:r>
        <w:rPr>
          <w:spacing w:val="-3"/>
        </w:rPr>
        <w:t xml:space="preserve">(2)  The shipping service’s tracking slip must refer to each package delivered, the delivery address, and the corresponding package identification number assigned by the shipping service. The date of service on the claim must match the shipping date. </w:t>
      </w:r>
    </w:p>
    <w:p w14:paraId="612DC22A" w14:textId="77777777" w:rsidR="007630D5" w:rsidRDefault="007630D5" w:rsidP="00B702D5">
      <w:pPr>
        <w:tabs>
          <w:tab w:val="left" w:pos="-720"/>
          <w:tab w:val="left" w:pos="1350"/>
          <w:tab w:val="left" w:pos="1699"/>
        </w:tabs>
        <w:suppressAutoHyphens/>
        <w:ind w:left="1080"/>
        <w:rPr>
          <w:spacing w:val="-3"/>
        </w:rPr>
      </w:pPr>
      <w:r>
        <w:rPr>
          <w:spacing w:val="-3"/>
        </w:rPr>
        <w:t xml:space="preserve">(3)  A shipping service tracking slip that meets the above requirements is an acceptable form of a delivery ticket. </w:t>
      </w:r>
      <w:r w:rsidRPr="00026D60">
        <w:rPr>
          <w:i/>
          <w:iCs/>
          <w:spacing w:val="-3"/>
        </w:rPr>
        <w:t>See</w:t>
      </w:r>
      <w:r>
        <w:rPr>
          <w:spacing w:val="-3"/>
        </w:rPr>
        <w:t xml:space="preserve"> </w:t>
      </w:r>
      <w:r w:rsidRPr="000637C3">
        <w:rPr>
          <w:spacing w:val="-3"/>
        </w:rPr>
        <w:t>130 CMR</w:t>
      </w:r>
      <w:r>
        <w:rPr>
          <w:spacing w:val="-3"/>
        </w:rPr>
        <w:t xml:space="preserve"> 409.430. </w:t>
      </w:r>
    </w:p>
    <w:p w14:paraId="337EBAF9" w14:textId="77777777" w:rsidR="007630D5" w:rsidRDefault="007630D5" w:rsidP="00B702D5">
      <w:pPr>
        <w:tabs>
          <w:tab w:val="left" w:pos="936"/>
          <w:tab w:val="left" w:pos="1710"/>
        </w:tabs>
        <w:suppressAutoHyphens/>
        <w:rPr>
          <w:spacing w:val="-2"/>
        </w:rPr>
      </w:pPr>
    </w:p>
    <w:p w14:paraId="1FD7A3A6" w14:textId="77777777" w:rsidR="007630D5" w:rsidRPr="00D60722" w:rsidRDefault="007630D5" w:rsidP="00B702D5">
      <w:pPr>
        <w:tabs>
          <w:tab w:val="left" w:pos="900"/>
          <w:tab w:val="left" w:pos="936"/>
          <w:tab w:val="left" w:pos="1310"/>
          <w:tab w:val="left" w:pos="1699"/>
          <w:tab w:val="left" w:pos="2074"/>
        </w:tabs>
        <w:ind w:left="720"/>
        <w:rPr>
          <w:spacing w:val="-3"/>
        </w:rPr>
      </w:pPr>
      <w:r w:rsidRPr="00D60722">
        <w:rPr>
          <w:spacing w:val="-3"/>
        </w:rPr>
        <w:t>(E)</w:t>
      </w:r>
      <w:r>
        <w:rPr>
          <w:spacing w:val="-3"/>
        </w:rPr>
        <w:t xml:space="preserve">  </w:t>
      </w:r>
      <w:r w:rsidRPr="00D60722">
        <w:rPr>
          <w:spacing w:val="-3"/>
          <w:u w:val="single"/>
        </w:rPr>
        <w:t>Refills</w:t>
      </w:r>
      <w:r w:rsidRPr="00D60722">
        <w:rPr>
          <w:spacing w:val="-3"/>
        </w:rPr>
        <w:t>.</w:t>
      </w:r>
      <w:r>
        <w:rPr>
          <w:spacing w:val="-3"/>
        </w:rPr>
        <w:t xml:space="preserve">  </w:t>
      </w:r>
      <w:r w:rsidRPr="00D60722">
        <w:rPr>
          <w:spacing w:val="-3"/>
        </w:rPr>
        <w:t xml:space="preserve">For DME provided as refills to an original prescription, the provider must contact the member or the member’s designee up to </w:t>
      </w:r>
      <w:r>
        <w:rPr>
          <w:spacing w:val="-3"/>
        </w:rPr>
        <w:t>seven</w:t>
      </w:r>
      <w:r w:rsidRPr="00D60722">
        <w:rPr>
          <w:spacing w:val="-3"/>
        </w:rPr>
        <w:t xml:space="preserve"> business days before shipping or delivering</w:t>
      </w:r>
      <w:r>
        <w:rPr>
          <w:spacing w:val="-3"/>
        </w:rPr>
        <w:t xml:space="preserve"> the refill </w:t>
      </w:r>
      <w:r w:rsidRPr="00D60722">
        <w:rPr>
          <w:spacing w:val="-3"/>
        </w:rPr>
        <w:t>to ensure that the refill is necessary and to confirm any changes to the order.</w:t>
      </w:r>
      <w:r>
        <w:rPr>
          <w:spacing w:val="-3"/>
        </w:rPr>
        <w:t xml:space="preserve"> </w:t>
      </w:r>
      <w:r w:rsidRPr="00D60722">
        <w:rPr>
          <w:spacing w:val="-3"/>
        </w:rPr>
        <w:t>If the member or designee declines a delivery, the provider must not make the delivery and must not submit a claim to the M</w:t>
      </w:r>
      <w:r>
        <w:rPr>
          <w:spacing w:val="-3"/>
        </w:rPr>
        <w:t>assHealth agency for the items</w:t>
      </w:r>
      <w:r w:rsidRPr="00D60722">
        <w:rPr>
          <w:spacing w:val="-3"/>
        </w:rPr>
        <w:t>.</w:t>
      </w:r>
    </w:p>
    <w:p w14:paraId="2EADCBD5" w14:textId="77777777" w:rsidR="007630D5" w:rsidRPr="00D60722" w:rsidRDefault="007630D5" w:rsidP="00B702D5">
      <w:pPr>
        <w:tabs>
          <w:tab w:val="left" w:pos="-720"/>
          <w:tab w:val="left" w:pos="1350"/>
          <w:tab w:val="left" w:pos="1710"/>
        </w:tabs>
        <w:suppressAutoHyphens/>
        <w:ind w:left="720"/>
        <w:rPr>
          <w:spacing w:val="-3"/>
        </w:rPr>
      </w:pPr>
    </w:p>
    <w:p w14:paraId="5C716A84" w14:textId="77777777" w:rsidR="007630D5" w:rsidRPr="00D60722" w:rsidRDefault="007630D5" w:rsidP="00B702D5">
      <w:pPr>
        <w:tabs>
          <w:tab w:val="left" w:pos="900"/>
          <w:tab w:val="left" w:pos="1350"/>
          <w:tab w:val="left" w:pos="2074"/>
        </w:tabs>
        <w:ind w:left="720"/>
        <w:rPr>
          <w:spacing w:val="-3"/>
        </w:rPr>
      </w:pPr>
      <w:r w:rsidRPr="00D60722">
        <w:rPr>
          <w:spacing w:val="-3"/>
        </w:rPr>
        <w:t>(F)</w:t>
      </w:r>
      <w:r>
        <w:rPr>
          <w:spacing w:val="-3"/>
        </w:rPr>
        <w:t xml:space="preserve">  </w:t>
      </w:r>
      <w:r w:rsidRPr="00CF2B8E">
        <w:rPr>
          <w:spacing w:val="-3"/>
          <w:u w:val="single"/>
        </w:rPr>
        <w:t>Automatic Deliveries</w:t>
      </w:r>
      <w:r w:rsidRPr="00CF2B8E">
        <w:rPr>
          <w:spacing w:val="-3"/>
        </w:rPr>
        <w:t xml:space="preserve">. </w:t>
      </w:r>
      <w:r w:rsidRPr="00D60722">
        <w:rPr>
          <w:spacing w:val="-3"/>
        </w:rPr>
        <w:t>MassHealth does not allow automatic deliveries. DME that is delivered to a member on a recurring basis must meet 130 CMR 409.419(E).</w:t>
      </w:r>
    </w:p>
    <w:p w14:paraId="06103661" w14:textId="77777777" w:rsidR="007630D5" w:rsidRPr="00D60722" w:rsidRDefault="007630D5" w:rsidP="00B702D5">
      <w:pPr>
        <w:tabs>
          <w:tab w:val="left" w:pos="900"/>
          <w:tab w:val="left" w:pos="936"/>
          <w:tab w:val="left" w:pos="1310"/>
          <w:tab w:val="left" w:pos="1699"/>
          <w:tab w:val="left" w:pos="2074"/>
        </w:tabs>
        <w:ind w:left="720"/>
        <w:rPr>
          <w:spacing w:val="-3"/>
        </w:rPr>
      </w:pPr>
    </w:p>
    <w:p w14:paraId="3702D459" w14:textId="77777777" w:rsidR="007630D5" w:rsidRDefault="007630D5" w:rsidP="00B702D5">
      <w:pPr>
        <w:tabs>
          <w:tab w:val="left" w:pos="-720"/>
          <w:tab w:val="left" w:pos="900"/>
          <w:tab w:val="left" w:pos="1350"/>
        </w:tabs>
        <w:suppressAutoHyphens/>
        <w:ind w:left="720"/>
        <w:rPr>
          <w:spacing w:val="-3"/>
        </w:rPr>
      </w:pPr>
      <w:r w:rsidRPr="00D60722">
        <w:rPr>
          <w:spacing w:val="-3"/>
        </w:rPr>
        <w:t>(</w:t>
      </w:r>
      <w:r>
        <w:rPr>
          <w:spacing w:val="-3"/>
        </w:rPr>
        <w:t>G</w:t>
      </w:r>
      <w:r w:rsidRPr="00D60722">
        <w:rPr>
          <w:spacing w:val="-3"/>
        </w:rPr>
        <w:t>)</w:t>
      </w:r>
      <w:r>
        <w:rPr>
          <w:spacing w:val="-3"/>
        </w:rPr>
        <w:t xml:space="preserve">  </w:t>
      </w:r>
      <w:r w:rsidRPr="00CF2B8E">
        <w:rPr>
          <w:spacing w:val="-3"/>
          <w:u w:val="single"/>
        </w:rPr>
        <w:t>DME Adjustments</w:t>
      </w:r>
      <w:r>
        <w:rPr>
          <w:spacing w:val="-3"/>
        </w:rPr>
        <w:t xml:space="preserve">. </w:t>
      </w:r>
      <w:r w:rsidRPr="00D60722">
        <w:rPr>
          <w:spacing w:val="-3"/>
        </w:rPr>
        <w:t>The DME provider respons</w:t>
      </w:r>
      <w:r>
        <w:rPr>
          <w:spacing w:val="-3"/>
        </w:rPr>
        <w:t>ible for the delivery of the DME</w:t>
      </w:r>
      <w:r w:rsidRPr="00D60722">
        <w:rPr>
          <w:spacing w:val="-3"/>
        </w:rPr>
        <w:t xml:space="preserve"> is also responsible for providing adjustments needed for proper fit and function and instructing the member on the use </w:t>
      </w:r>
      <w:r>
        <w:rPr>
          <w:spacing w:val="-3"/>
        </w:rPr>
        <w:t>of the DME</w:t>
      </w:r>
    </w:p>
    <w:p w14:paraId="02991B26" w14:textId="77777777" w:rsidR="007630D5" w:rsidRDefault="007630D5" w:rsidP="00B702D5">
      <w:pPr>
        <w:tabs>
          <w:tab w:val="left" w:pos="-720"/>
          <w:tab w:val="left" w:pos="900"/>
          <w:tab w:val="left" w:pos="1710"/>
          <w:tab w:val="left" w:pos="2070"/>
        </w:tabs>
        <w:suppressAutoHyphens/>
        <w:ind w:left="1350" w:hanging="1350"/>
        <w:rPr>
          <w:spacing w:val="-3"/>
          <w:u w:val="single"/>
        </w:rPr>
      </w:pPr>
    </w:p>
    <w:p w14:paraId="46B338DA" w14:textId="77777777" w:rsidR="007630D5" w:rsidRPr="00D60722" w:rsidRDefault="007630D5" w:rsidP="00B702D5">
      <w:pPr>
        <w:tabs>
          <w:tab w:val="left" w:pos="-720"/>
          <w:tab w:val="left" w:pos="900"/>
          <w:tab w:val="left" w:pos="1710"/>
          <w:tab w:val="left" w:pos="2070"/>
        </w:tabs>
        <w:suppressAutoHyphens/>
        <w:ind w:left="1350" w:hanging="1350"/>
        <w:rPr>
          <w:spacing w:val="-3"/>
        </w:rPr>
      </w:pPr>
      <w:r w:rsidRPr="00D60722">
        <w:rPr>
          <w:spacing w:val="-3"/>
          <w:u w:val="single"/>
        </w:rPr>
        <w:t>409.420:</w:t>
      </w:r>
      <w:r w:rsidRPr="00D60722">
        <w:rPr>
          <w:spacing w:val="-3"/>
          <w:u w:val="single"/>
        </w:rPr>
        <w:tab/>
        <w:t>Repairs to Durable Medical Equipment</w:t>
      </w:r>
    </w:p>
    <w:p w14:paraId="6498D7F1" w14:textId="77777777" w:rsidR="007630D5" w:rsidRPr="00D60722" w:rsidRDefault="007630D5" w:rsidP="00B702D5">
      <w:pPr>
        <w:tabs>
          <w:tab w:val="left" w:pos="-720"/>
          <w:tab w:val="left" w:pos="900"/>
          <w:tab w:val="left" w:pos="1710"/>
          <w:tab w:val="left" w:pos="2070"/>
        </w:tabs>
        <w:suppressAutoHyphens/>
        <w:ind w:left="1350" w:hanging="1350"/>
        <w:rPr>
          <w:spacing w:val="-3"/>
        </w:rPr>
      </w:pPr>
    </w:p>
    <w:p w14:paraId="56A113BD" w14:textId="77777777" w:rsidR="007630D5" w:rsidRDefault="007630D5" w:rsidP="00B702D5">
      <w:pPr>
        <w:tabs>
          <w:tab w:val="left" w:pos="-720"/>
          <w:tab w:val="left" w:pos="900"/>
          <w:tab w:val="left" w:pos="1350"/>
          <w:tab w:val="left" w:pos="2074"/>
        </w:tabs>
        <w:suppressAutoHyphens/>
        <w:ind w:left="720"/>
        <w:rPr>
          <w:spacing w:val="-3"/>
        </w:rPr>
      </w:pPr>
      <w:r w:rsidRPr="002D108C">
        <w:rPr>
          <w:spacing w:val="-3"/>
        </w:rPr>
        <w:t xml:space="preserve">(A)  </w:t>
      </w:r>
      <w:r w:rsidRPr="002D108C">
        <w:rPr>
          <w:spacing w:val="-3"/>
          <w:u w:val="single"/>
        </w:rPr>
        <w:t>Prescription Requirements</w:t>
      </w:r>
      <w:r w:rsidRPr="002D108C">
        <w:rPr>
          <w:spacing w:val="-3"/>
        </w:rPr>
        <w:t>. The MassHealth agency does not require a prescription or a letter of medical necessity for the repair of DME that the MassHealth agency previously determined to be medically necessary for the member. A prescription or LOMN are required if the MassHealth agency has not previously determined the medical necessity of the item requiring repair in order to establish medical necessity for the device.</w:t>
      </w:r>
    </w:p>
    <w:p w14:paraId="7C7F15AB" w14:textId="77777777" w:rsidR="007630D5" w:rsidRDefault="007630D5" w:rsidP="00B702D5">
      <w:pPr>
        <w:ind w:left="720"/>
      </w:pPr>
    </w:p>
    <w:p w14:paraId="326F436C" w14:textId="77777777" w:rsidR="007630D5" w:rsidRDefault="007630D5" w:rsidP="00B702D5">
      <w:pPr>
        <w:tabs>
          <w:tab w:val="left" w:pos="900"/>
        </w:tabs>
        <w:ind w:left="720"/>
      </w:pPr>
      <w:r w:rsidRPr="00D60722">
        <w:rPr>
          <w:spacing w:val="-3"/>
        </w:rPr>
        <w:t>(B)</w:t>
      </w:r>
      <w:r>
        <w:rPr>
          <w:spacing w:val="-3"/>
        </w:rPr>
        <w:t xml:space="preserve">  </w:t>
      </w:r>
      <w:r w:rsidRPr="00D60722">
        <w:rPr>
          <w:spacing w:val="-3"/>
          <w:u w:val="single"/>
        </w:rPr>
        <w:t>Repairs of Purchased Durable Medical Equipment</w:t>
      </w:r>
      <w:r w:rsidRPr="009F5A5D">
        <w:rPr>
          <w:spacing w:val="-3"/>
          <w:u w:val="single"/>
        </w:rPr>
        <w:t xml:space="preserve"> </w:t>
      </w:r>
      <w:r w:rsidRPr="000637C3">
        <w:rPr>
          <w:spacing w:val="-3"/>
          <w:u w:val="single"/>
        </w:rPr>
        <w:t xml:space="preserve">Requiring Removal from the </w:t>
      </w:r>
      <w:r w:rsidRPr="00BB02EC">
        <w:rPr>
          <w:spacing w:val="-3"/>
          <w:u w:val="single"/>
        </w:rPr>
        <w:t>Member</w:t>
      </w:r>
      <w:r w:rsidRPr="00BB02EC">
        <w:rPr>
          <w:spacing w:val="-3"/>
        </w:rPr>
        <w:t xml:space="preserve">. </w:t>
      </w:r>
      <w:r w:rsidRPr="00BB02EC">
        <w:t>When member-owned equipment has been determined to be unusable and requires repair, MassHealth will pay for temporary replacement equipment.</w:t>
      </w:r>
      <w:r w:rsidRPr="00BB02EC">
        <w:rPr>
          <w:spacing w:val="-3"/>
        </w:rPr>
        <w:t xml:space="preserve"> The provider must attempt to supply, on a rental basis, properly working substitute equipment that is comparable in most respects to the equipment to be repaired. Rental of substitute equipment is covered by MassHealth in accordance with rates established</w:t>
      </w:r>
      <w:r w:rsidRPr="00D60722">
        <w:rPr>
          <w:spacing w:val="-3"/>
        </w:rPr>
        <w:t xml:space="preserve"> by </w:t>
      </w:r>
      <w:r w:rsidRPr="000637C3">
        <w:rPr>
          <w:spacing w:val="-3"/>
        </w:rPr>
        <w:t xml:space="preserve">101 CMR 322.00: </w:t>
      </w:r>
      <w:r w:rsidRPr="000637C3">
        <w:rPr>
          <w:i/>
          <w:spacing w:val="-3"/>
        </w:rPr>
        <w:t>Durable Medical Equipment, Oxygen and Respiratory Therapy Equipment</w:t>
      </w:r>
      <w:r w:rsidRPr="00D60722">
        <w:rPr>
          <w:spacing w:val="-3"/>
        </w:rPr>
        <w:t>.</w:t>
      </w:r>
    </w:p>
    <w:p w14:paraId="717A5B46" w14:textId="77777777" w:rsidR="007630D5" w:rsidRDefault="007630D5" w:rsidP="00B702D5">
      <w:pPr>
        <w:ind w:left="720"/>
      </w:pPr>
    </w:p>
    <w:p w14:paraId="7E0C92D9" w14:textId="77777777" w:rsidR="007630D5" w:rsidRDefault="007630D5" w:rsidP="00B702D5">
      <w:pPr>
        <w:tabs>
          <w:tab w:val="left" w:pos="-720"/>
          <w:tab w:val="left" w:pos="936"/>
          <w:tab w:val="left" w:pos="1310"/>
          <w:tab w:val="left" w:pos="1699"/>
          <w:tab w:val="left" w:pos="2074"/>
        </w:tabs>
        <w:suppressAutoHyphens/>
        <w:ind w:left="720"/>
        <w:rPr>
          <w:spacing w:val="-3"/>
        </w:rPr>
      </w:pPr>
      <w:r>
        <w:rPr>
          <w:spacing w:val="-3"/>
        </w:rPr>
        <w:t xml:space="preserve">(C)  </w:t>
      </w:r>
      <w:r w:rsidRPr="00DE0825">
        <w:rPr>
          <w:spacing w:val="-3"/>
          <w:u w:val="single"/>
        </w:rPr>
        <w:t>Repairs of Rented Durable Medical Equipment</w:t>
      </w:r>
      <w:r>
        <w:rPr>
          <w:spacing w:val="-3"/>
          <w:u w:val="single"/>
        </w:rPr>
        <w:t xml:space="preserve"> </w:t>
      </w:r>
      <w:r w:rsidRPr="004B0808">
        <w:rPr>
          <w:spacing w:val="-3"/>
          <w:u w:val="single"/>
        </w:rPr>
        <w:t>Requiring Removal from the Member</w:t>
      </w:r>
      <w:r>
        <w:rPr>
          <w:spacing w:val="-3"/>
        </w:rPr>
        <w:t>. When a repair service for rented durable medical equipment</w:t>
      </w:r>
      <w:r w:rsidRPr="00331698">
        <w:rPr>
          <w:spacing w:val="-3"/>
        </w:rPr>
        <w:t xml:space="preserve"> </w:t>
      </w:r>
      <w:r>
        <w:rPr>
          <w:spacing w:val="-3"/>
        </w:rPr>
        <w:t xml:space="preserve">requires removing the equipment from the member, the provider must supply the member with properly working substitute equipment that is comparable in most respects to the equipment to be repaired. </w:t>
      </w:r>
      <w:r w:rsidRPr="009C5B98">
        <w:rPr>
          <w:spacing w:val="-3"/>
        </w:rPr>
        <w:t>Providers may continue to bill a rental fee in accordance wi</w:t>
      </w:r>
      <w:r>
        <w:rPr>
          <w:spacing w:val="-3"/>
        </w:rPr>
        <w:t>th rates established by EOHHS at 101 CMR 322.00:</w:t>
      </w:r>
      <w:r w:rsidRPr="00576AB4">
        <w:rPr>
          <w:i/>
          <w:spacing w:val="-3"/>
        </w:rPr>
        <w:t xml:space="preserve"> </w:t>
      </w:r>
      <w:r w:rsidRPr="00E65DAA">
        <w:rPr>
          <w:i/>
          <w:spacing w:val="-3"/>
        </w:rPr>
        <w:t>Durable Medical Equipment, Oxygen and Respiratory Therapy Equipment</w:t>
      </w:r>
      <w:r>
        <w:rPr>
          <w:spacing w:val="-3"/>
        </w:rPr>
        <w:t xml:space="preserve">, </w:t>
      </w:r>
      <w:r w:rsidRPr="009C5B98">
        <w:rPr>
          <w:spacing w:val="-3"/>
        </w:rPr>
        <w:t>but</w:t>
      </w:r>
      <w:r>
        <w:rPr>
          <w:spacing w:val="-3"/>
        </w:rPr>
        <w:t xml:space="preserve"> no extra rental charge is allowed for this substitute equipment.</w:t>
      </w:r>
    </w:p>
    <w:p w14:paraId="436A89F0" w14:textId="77777777" w:rsidR="007630D5" w:rsidRDefault="007630D5" w:rsidP="00B702D5">
      <w:pPr>
        <w:tabs>
          <w:tab w:val="left" w:pos="900"/>
        </w:tabs>
        <w:ind w:left="720"/>
      </w:pPr>
    </w:p>
    <w:p w14:paraId="693AA6CF" w14:textId="77777777" w:rsidR="007630D5" w:rsidRDefault="007630D5" w:rsidP="00B702D5">
      <w:pPr>
        <w:tabs>
          <w:tab w:val="left" w:pos="-720"/>
          <w:tab w:val="left" w:pos="936"/>
          <w:tab w:val="left" w:pos="1310"/>
          <w:tab w:val="left" w:pos="1699"/>
          <w:tab w:val="left" w:pos="2074"/>
        </w:tabs>
        <w:ind w:left="1440"/>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3FADA896" w14:textId="77777777" w:rsidTr="00466F2B">
        <w:trPr>
          <w:trHeight w:hRule="exact" w:val="864"/>
        </w:trPr>
        <w:tc>
          <w:tcPr>
            <w:tcW w:w="4080" w:type="dxa"/>
            <w:tcBorders>
              <w:bottom w:val="nil"/>
            </w:tcBorders>
          </w:tcPr>
          <w:p w14:paraId="0A1E3F40"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56D2AE1"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812CF29"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4A20E11"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8028887" w14:textId="77777777" w:rsidR="007630D5"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43C8187"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6041F3C1"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D31198A"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4-25</w:t>
            </w:r>
          </w:p>
        </w:tc>
      </w:tr>
      <w:tr w:rsidR="007630D5" w:rsidRPr="002B61E2" w14:paraId="723F0493" w14:textId="77777777" w:rsidTr="00466F2B">
        <w:trPr>
          <w:trHeight w:hRule="exact" w:val="864"/>
        </w:trPr>
        <w:tc>
          <w:tcPr>
            <w:tcW w:w="4080" w:type="dxa"/>
            <w:tcBorders>
              <w:top w:val="nil"/>
            </w:tcBorders>
            <w:vAlign w:val="center"/>
          </w:tcPr>
          <w:p w14:paraId="04295A16"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4171BE6E"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3A363E4"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DME-48</w:t>
            </w:r>
          </w:p>
        </w:tc>
        <w:tc>
          <w:tcPr>
            <w:tcW w:w="1771" w:type="dxa"/>
          </w:tcPr>
          <w:p w14:paraId="6E3C0B2D"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085A607"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769F77C8" w14:textId="77777777" w:rsidR="007630D5" w:rsidRDefault="007630D5" w:rsidP="00B702D5"/>
    <w:p w14:paraId="5EC32193" w14:textId="77777777" w:rsidR="007630D5" w:rsidRPr="001F70E0" w:rsidRDefault="007630D5" w:rsidP="00B702D5">
      <w:pPr>
        <w:tabs>
          <w:tab w:val="left" w:pos="-720"/>
          <w:tab w:val="left" w:pos="936"/>
          <w:tab w:val="left" w:pos="1310"/>
          <w:tab w:val="left" w:pos="1699"/>
          <w:tab w:val="left" w:pos="2074"/>
        </w:tabs>
        <w:ind w:left="720"/>
      </w:pPr>
      <w:r>
        <w:rPr>
          <w:spacing w:val="-3"/>
        </w:rPr>
        <w:t xml:space="preserve">(D)  </w:t>
      </w:r>
      <w:r>
        <w:rPr>
          <w:spacing w:val="-3"/>
          <w:u w:val="single"/>
        </w:rPr>
        <w:t>Prior Authorization</w:t>
      </w:r>
      <w:r w:rsidRPr="001E3211">
        <w:rPr>
          <w:spacing w:val="-3"/>
          <w:u w:val="single"/>
        </w:rPr>
        <w:t xml:space="preserve"> </w:t>
      </w:r>
      <w:r>
        <w:rPr>
          <w:spacing w:val="-3"/>
          <w:u w:val="single"/>
        </w:rPr>
        <w:t>When Total Repair Exceeds $1,000</w:t>
      </w:r>
      <w:r>
        <w:rPr>
          <w:spacing w:val="-3"/>
        </w:rPr>
        <w:t>. DME providers must submit a prior authorization request for total repairs or modifications that exceed $1,000 per repair. For purposes of calculating</w:t>
      </w:r>
      <w:r w:rsidRPr="00920BC2">
        <w:rPr>
          <w:spacing w:val="-3"/>
        </w:rPr>
        <w:t xml:space="preserve"> total repair</w:t>
      </w:r>
      <w:r>
        <w:rPr>
          <w:spacing w:val="-3"/>
        </w:rPr>
        <w:t>/modification</w:t>
      </w:r>
      <w:r w:rsidRPr="00920BC2">
        <w:rPr>
          <w:spacing w:val="-3"/>
        </w:rPr>
        <w:t>, providers must include</w:t>
      </w:r>
      <w:r>
        <w:rPr>
          <w:spacing w:val="-3"/>
        </w:rPr>
        <w:t xml:space="preserve"> </w:t>
      </w:r>
      <w:r w:rsidRPr="00A52AD3">
        <w:t>parts and components</w:t>
      </w:r>
      <w:r>
        <w:t>,</w:t>
      </w:r>
      <w:r w:rsidRPr="00A52AD3">
        <w:t xml:space="preserve"> including </w:t>
      </w:r>
      <w:r>
        <w:t xml:space="preserve">labor, based on EOHHS’s rates established at 101 CMR </w:t>
      </w:r>
      <w:r w:rsidRPr="00CF4399">
        <w:t xml:space="preserve">322.00: </w:t>
      </w:r>
      <w:r w:rsidRPr="00CF4399">
        <w:rPr>
          <w:i/>
        </w:rPr>
        <w:t>Durable Medical Equipment, Oxygen and Respiratory Therapy Equipment</w:t>
      </w:r>
      <w:r w:rsidRPr="00CF4399">
        <w:t>.</w:t>
      </w:r>
      <w:r>
        <w:t xml:space="preserve"> </w:t>
      </w:r>
      <w:r w:rsidRPr="00920BC2">
        <w:t>For purposes of calculating the total repair</w:t>
      </w:r>
      <w:r>
        <w:t>/modification</w:t>
      </w:r>
      <w:r w:rsidRPr="00920BC2">
        <w:t>, the</w:t>
      </w:r>
      <w:r w:rsidRPr="00CF4399">
        <w:t xml:space="preserve"> am</w:t>
      </w:r>
      <w:r>
        <w:t xml:space="preserve">ount is inclusive of </w:t>
      </w:r>
      <w:r w:rsidRPr="00A52AD3">
        <w:t>all HCP</w:t>
      </w:r>
      <w:r w:rsidRPr="00706017">
        <w:t>C</w:t>
      </w:r>
      <w:r w:rsidRPr="00A52AD3">
        <w:t>S</w:t>
      </w:r>
      <w:r>
        <w:t xml:space="preserve"> codes</w:t>
      </w:r>
      <w:r w:rsidRPr="00A52AD3">
        <w:t xml:space="preserve"> that have “No</w:t>
      </w:r>
      <w:r>
        <w:t xml:space="preserve">,” </w:t>
      </w:r>
      <w:r w:rsidRPr="00A52AD3">
        <w:t>“Sometimes</w:t>
      </w:r>
      <w:r>
        <w:t>,</w:t>
      </w:r>
      <w:r w:rsidRPr="00A52AD3">
        <w:t xml:space="preserve">” </w:t>
      </w:r>
      <w:r>
        <w:t xml:space="preserve">and “Yes,” </w:t>
      </w:r>
      <w:r w:rsidRPr="00A52AD3">
        <w:t>in the Prior Authorization Approval column on the DME/OXY Payment and Coverage Guideline Tool</w:t>
      </w:r>
      <w:r>
        <w:t>. For purposes of 130 CMR 409.420(D), the total repair cost exceeding $1,000 does not include any applicable corrective mobility system repair add-on payment.  (</w:t>
      </w:r>
      <w:r w:rsidRPr="00327EC5">
        <w:rPr>
          <w:i/>
          <w:iCs/>
        </w:rPr>
        <w:t>S</w:t>
      </w:r>
      <w:r w:rsidRPr="00100CA8">
        <w:rPr>
          <w:i/>
          <w:iCs/>
        </w:rPr>
        <w:t>ee</w:t>
      </w:r>
      <w:r>
        <w:t xml:space="preserve"> 101 CMR 322.05(1): </w:t>
      </w:r>
      <w:r w:rsidRPr="00327EC5">
        <w:rPr>
          <w:i/>
          <w:iCs/>
          <w:u w:val="single"/>
        </w:rPr>
        <w:t xml:space="preserve">Providers Eligible for </w:t>
      </w:r>
      <w:r>
        <w:rPr>
          <w:i/>
          <w:iCs/>
          <w:u w:val="single"/>
        </w:rPr>
        <w:t>Add-On</w:t>
      </w:r>
      <w:r w:rsidRPr="00327EC5">
        <w:rPr>
          <w:i/>
          <w:iCs/>
          <w:u w:val="single"/>
        </w:rPr>
        <w:t xml:space="preserve"> Payment</w:t>
      </w:r>
      <w:r>
        <w:t>)</w:t>
      </w:r>
      <w:r w:rsidRPr="00A52AD3">
        <w:t xml:space="preserve">. </w:t>
      </w:r>
    </w:p>
    <w:p w14:paraId="7EEBF038" w14:textId="77777777" w:rsidR="007630D5" w:rsidRPr="00CF4399" w:rsidRDefault="007630D5" w:rsidP="00B702D5">
      <w:pPr>
        <w:ind w:left="1080"/>
      </w:pPr>
      <w:r w:rsidRPr="00017B94">
        <w:t>(1) MassHealth pays for repairs to medically necessary mobility systems, including back-up systems, when either the member’s primary or back-up systems are customized, adapted, or modified to the extent that no rental equipment or loaner would be comparable, and the repair is not covered under the warranty (</w:t>
      </w:r>
      <w:r w:rsidRPr="00017B94">
        <w:rPr>
          <w:i/>
        </w:rPr>
        <w:t>see</w:t>
      </w:r>
      <w:r w:rsidRPr="00017B94">
        <w:t xml:space="preserve"> 130 CMR 409.413(C), (D), and (E)).</w:t>
      </w:r>
      <w:r w:rsidRPr="00CF4399">
        <w:t xml:space="preserve"> </w:t>
      </w:r>
    </w:p>
    <w:p w14:paraId="3C6BA328" w14:textId="77777777" w:rsidR="007630D5" w:rsidRDefault="007630D5" w:rsidP="00B702D5">
      <w:pPr>
        <w:ind w:left="1080"/>
      </w:pPr>
      <w:r w:rsidRPr="00A52AD3">
        <w:t>(2)</w:t>
      </w:r>
      <w:r>
        <w:t xml:space="preserve">  </w:t>
      </w:r>
      <w:r w:rsidRPr="00A52AD3">
        <w:t xml:space="preserve">The DME </w:t>
      </w:r>
      <w:r>
        <w:t>p</w:t>
      </w:r>
      <w:r w:rsidRPr="00A52AD3">
        <w:t xml:space="preserve">rovider must submit the following documentation with the </w:t>
      </w:r>
      <w:r>
        <w:t xml:space="preserve">repair </w:t>
      </w:r>
      <w:r w:rsidRPr="00A52AD3">
        <w:t>prior authorization</w:t>
      </w:r>
      <w:r w:rsidRPr="004F3250">
        <w:t xml:space="preserve"> </w:t>
      </w:r>
      <w:r w:rsidRPr="00A52AD3">
        <w:t>request:</w:t>
      </w:r>
    </w:p>
    <w:p w14:paraId="085F1777" w14:textId="77777777" w:rsidR="007630D5" w:rsidRPr="00A52AD3" w:rsidRDefault="007630D5" w:rsidP="00B702D5">
      <w:pPr>
        <w:ind w:left="1440"/>
      </w:pPr>
      <w:r w:rsidRPr="00A52AD3">
        <w:t>(a)</w:t>
      </w:r>
      <w:r>
        <w:t xml:space="preserve">  </w:t>
      </w:r>
      <w:r w:rsidRPr="00A52AD3">
        <w:t>a completed MassHealth Prior Authorization Request (PA-1</w:t>
      </w:r>
      <w:r>
        <w:t xml:space="preserve">) form (if request is submitted </w:t>
      </w:r>
      <w:r w:rsidRPr="00A52AD3">
        <w:t>on paper);</w:t>
      </w:r>
    </w:p>
    <w:p w14:paraId="4313F337" w14:textId="77777777" w:rsidR="007630D5" w:rsidRPr="00A52AD3" w:rsidRDefault="007630D5" w:rsidP="00B702D5">
      <w:pPr>
        <w:ind w:left="1440"/>
      </w:pPr>
      <w:r w:rsidRPr="00A52AD3">
        <w:t>(b)</w:t>
      </w:r>
      <w:r>
        <w:t xml:space="preserve">  </w:t>
      </w:r>
      <w:r w:rsidRPr="00B93322">
        <w:t>evidence of MassHealth PA for the item requiring repair or</w:t>
      </w:r>
      <w:r>
        <w:t xml:space="preserve"> a prescription or</w:t>
      </w:r>
      <w:r w:rsidRPr="00A52AD3">
        <w:t xml:space="preserve"> letter of medical necessity that meet</w:t>
      </w:r>
      <w:r>
        <w:t>s</w:t>
      </w:r>
      <w:r w:rsidRPr="00A52AD3">
        <w:t xml:space="preserve"> the requirements of</w:t>
      </w:r>
      <w:r w:rsidRPr="00AD47D0">
        <w:t xml:space="preserve"> 130 CMR 409.</w:t>
      </w:r>
      <w:r w:rsidRPr="00A52AD3">
        <w:t xml:space="preserve">416 if the MassHealth agency has not yet determined the medical necessity of the </w:t>
      </w:r>
      <w:r>
        <w:t>Durable Medical Equipment</w:t>
      </w:r>
      <w:r w:rsidRPr="00A52AD3">
        <w:t xml:space="preserve"> requiring repair;</w:t>
      </w:r>
    </w:p>
    <w:p w14:paraId="6F666DA7" w14:textId="77777777" w:rsidR="007630D5" w:rsidRPr="00A52AD3" w:rsidRDefault="007630D5" w:rsidP="00B702D5">
      <w:pPr>
        <w:tabs>
          <w:tab w:val="left" w:pos="-720"/>
          <w:tab w:val="left" w:pos="936"/>
          <w:tab w:val="left" w:pos="1440"/>
          <w:tab w:val="left" w:pos="1699"/>
          <w:tab w:val="left" w:pos="2074"/>
        </w:tabs>
        <w:ind w:left="1440"/>
      </w:pPr>
      <w:r w:rsidRPr="00A52AD3">
        <w:t xml:space="preserve">(c) </w:t>
      </w:r>
      <w:r>
        <w:t xml:space="preserve"> </w:t>
      </w:r>
      <w:r w:rsidRPr="00A52AD3">
        <w:t>a description of the customization or modification of the member’s mobility systems, if applicable;</w:t>
      </w:r>
    </w:p>
    <w:p w14:paraId="4789965B" w14:textId="77777777" w:rsidR="007630D5" w:rsidRPr="00A52AD3" w:rsidRDefault="007630D5" w:rsidP="00B702D5">
      <w:pPr>
        <w:tabs>
          <w:tab w:val="left" w:pos="-720"/>
          <w:tab w:val="left" w:pos="936"/>
          <w:tab w:val="left" w:pos="1310"/>
          <w:tab w:val="left" w:pos="1699"/>
          <w:tab w:val="left" w:pos="2074"/>
        </w:tabs>
        <w:ind w:left="1440"/>
      </w:pPr>
      <w:r w:rsidRPr="00A52AD3">
        <w:t>(d)</w:t>
      </w:r>
      <w:r>
        <w:t xml:space="preserve">  </w:t>
      </w:r>
      <w:r w:rsidRPr="00A52AD3">
        <w:t>an invoice or quote for the repaired or replaced item</w:t>
      </w:r>
      <w:r>
        <w:t xml:space="preserve"> as applicable</w:t>
      </w:r>
      <w:r w:rsidRPr="00A52AD3">
        <w:t>;</w:t>
      </w:r>
    </w:p>
    <w:p w14:paraId="0459F01D" w14:textId="77777777" w:rsidR="007630D5" w:rsidRPr="00A52AD3" w:rsidRDefault="007630D5" w:rsidP="00B702D5">
      <w:pPr>
        <w:tabs>
          <w:tab w:val="left" w:pos="-720"/>
          <w:tab w:val="left" w:pos="936"/>
          <w:tab w:val="left" w:pos="1310"/>
          <w:tab w:val="left" w:pos="1699"/>
          <w:tab w:val="left" w:pos="2074"/>
        </w:tabs>
        <w:ind w:left="1440"/>
      </w:pPr>
      <w:r w:rsidRPr="00A52AD3">
        <w:t>(e)</w:t>
      </w:r>
      <w:r>
        <w:t xml:space="preserve">  </w:t>
      </w:r>
      <w:r w:rsidRPr="00A52AD3">
        <w:t>a work order log with the estimated number of hours the repair will take;</w:t>
      </w:r>
    </w:p>
    <w:p w14:paraId="095D2DDA" w14:textId="77777777" w:rsidR="007630D5" w:rsidRPr="00A52AD3" w:rsidRDefault="007630D5" w:rsidP="00B702D5">
      <w:pPr>
        <w:tabs>
          <w:tab w:val="left" w:pos="-720"/>
          <w:tab w:val="left" w:pos="936"/>
          <w:tab w:val="left" w:pos="1310"/>
          <w:tab w:val="left" w:pos="1699"/>
          <w:tab w:val="left" w:pos="2074"/>
        </w:tabs>
        <w:ind w:left="1440"/>
      </w:pPr>
      <w:r w:rsidRPr="00A52AD3">
        <w:t>(f)</w:t>
      </w:r>
      <w:r>
        <w:t xml:space="preserve">  </w:t>
      </w:r>
      <w:r w:rsidRPr="00A52AD3">
        <w:t>a detailed description of the circumstances that made the repair necessary; and</w:t>
      </w:r>
    </w:p>
    <w:p w14:paraId="56B4C934" w14:textId="77777777" w:rsidR="007630D5" w:rsidRDefault="007630D5" w:rsidP="00B702D5">
      <w:pPr>
        <w:tabs>
          <w:tab w:val="left" w:pos="-720"/>
          <w:tab w:val="left" w:pos="936"/>
          <w:tab w:val="left" w:pos="1310"/>
          <w:tab w:val="left" w:pos="1699"/>
          <w:tab w:val="left" w:pos="2074"/>
        </w:tabs>
        <w:ind w:left="1440"/>
      </w:pPr>
      <w:r w:rsidRPr="00A52AD3">
        <w:t>(g)</w:t>
      </w:r>
      <w:r>
        <w:t xml:space="preserve">  </w:t>
      </w:r>
      <w:r w:rsidRPr="00A52AD3">
        <w:t>an explanation as to why the repaired or replaced item is not covered under any warranty.</w:t>
      </w:r>
    </w:p>
    <w:p w14:paraId="7097B4E4" w14:textId="77777777" w:rsidR="007630D5" w:rsidRDefault="007630D5" w:rsidP="00B702D5">
      <w:pPr>
        <w:tabs>
          <w:tab w:val="left" w:pos="-720"/>
          <w:tab w:val="left" w:pos="936"/>
          <w:tab w:val="left" w:pos="1310"/>
          <w:tab w:val="left" w:pos="1699"/>
          <w:tab w:val="left" w:pos="2074"/>
        </w:tabs>
        <w:ind w:left="1440"/>
      </w:pPr>
    </w:p>
    <w:p w14:paraId="07038957" w14:textId="77777777" w:rsidR="007630D5" w:rsidRDefault="007630D5" w:rsidP="00B702D5">
      <w:pPr>
        <w:tabs>
          <w:tab w:val="left" w:pos="-720"/>
          <w:tab w:val="left" w:pos="900"/>
          <w:tab w:val="left" w:pos="1350"/>
          <w:tab w:val="left" w:pos="1710"/>
        </w:tabs>
        <w:suppressAutoHyphens/>
        <w:ind w:left="720"/>
        <w:rPr>
          <w:spacing w:val="-3"/>
          <w:u w:val="single"/>
        </w:rPr>
      </w:pPr>
      <w:r>
        <w:rPr>
          <w:spacing w:val="-3"/>
        </w:rPr>
        <w:t xml:space="preserve">(E)  </w:t>
      </w:r>
      <w:r w:rsidRPr="000E7BE9">
        <w:rPr>
          <w:spacing w:val="-3"/>
          <w:u w:val="single"/>
        </w:rPr>
        <w:t>Provider Responsibility</w:t>
      </w:r>
      <w:r>
        <w:rPr>
          <w:spacing w:val="-3"/>
        </w:rPr>
        <w:t>. The DME provider who submits a claim to the MassHealth agency for repair of Durable Medical Equipment is responsible for</w:t>
      </w:r>
    </w:p>
    <w:p w14:paraId="2DB8817C" w14:textId="77777777" w:rsidR="007630D5" w:rsidRPr="009521EB" w:rsidRDefault="007630D5" w:rsidP="00B702D5">
      <w:pPr>
        <w:tabs>
          <w:tab w:val="left" w:pos="-720"/>
          <w:tab w:val="left" w:pos="900"/>
          <w:tab w:val="left" w:pos="1350"/>
          <w:tab w:val="left" w:pos="1710"/>
        </w:tabs>
        <w:suppressAutoHyphens/>
        <w:ind w:left="1080"/>
        <w:rPr>
          <w:spacing w:val="-3"/>
        </w:rPr>
      </w:pPr>
      <w:r w:rsidRPr="009521EB">
        <w:rPr>
          <w:spacing w:val="-3"/>
        </w:rPr>
        <w:t>(1)</w:t>
      </w:r>
      <w:r>
        <w:rPr>
          <w:spacing w:val="-3"/>
        </w:rPr>
        <w:t xml:space="preserve">  </w:t>
      </w:r>
      <w:r w:rsidRPr="009521EB">
        <w:rPr>
          <w:spacing w:val="-3"/>
        </w:rPr>
        <w:t>ensuring quality of workmanship and parts;</w:t>
      </w:r>
    </w:p>
    <w:p w14:paraId="1A4C3257" w14:textId="77777777" w:rsidR="007630D5" w:rsidRDefault="007630D5" w:rsidP="00B702D5">
      <w:pPr>
        <w:tabs>
          <w:tab w:val="left" w:pos="-720"/>
          <w:tab w:val="left" w:pos="900"/>
          <w:tab w:val="left" w:pos="1350"/>
          <w:tab w:val="left" w:pos="1710"/>
        </w:tabs>
        <w:suppressAutoHyphens/>
        <w:ind w:left="1080"/>
        <w:rPr>
          <w:spacing w:val="-3"/>
        </w:rPr>
      </w:pPr>
      <w:r w:rsidRPr="009521EB">
        <w:rPr>
          <w:spacing w:val="-3"/>
        </w:rPr>
        <w:t>(2)</w:t>
      </w:r>
      <w:r>
        <w:rPr>
          <w:spacing w:val="-3"/>
        </w:rPr>
        <w:t xml:space="preserve">  </w:t>
      </w:r>
      <w:r w:rsidRPr="009521EB">
        <w:rPr>
          <w:spacing w:val="-3"/>
        </w:rPr>
        <w:t>ensuring that the repaired equipment is free of defects and in proper working condition;</w:t>
      </w:r>
    </w:p>
    <w:p w14:paraId="7833E13C" w14:textId="77777777" w:rsidR="007630D5" w:rsidRPr="009521EB" w:rsidRDefault="007630D5" w:rsidP="00B702D5">
      <w:pPr>
        <w:tabs>
          <w:tab w:val="left" w:pos="-720"/>
          <w:tab w:val="left" w:pos="900"/>
          <w:tab w:val="left" w:pos="1350"/>
          <w:tab w:val="left" w:pos="1710"/>
          <w:tab w:val="left" w:pos="2070"/>
        </w:tabs>
        <w:suppressAutoHyphens/>
        <w:ind w:left="1080"/>
        <w:rPr>
          <w:spacing w:val="-3"/>
        </w:rPr>
      </w:pPr>
      <w:r>
        <w:rPr>
          <w:spacing w:val="-3"/>
        </w:rPr>
        <w:t>(</w:t>
      </w:r>
      <w:r w:rsidRPr="00E55B0F">
        <w:rPr>
          <w:spacing w:val="-3"/>
        </w:rPr>
        <w:t xml:space="preserve">3) </w:t>
      </w:r>
      <w:r>
        <w:rPr>
          <w:spacing w:val="-3"/>
        </w:rPr>
        <w:t xml:space="preserve"> </w:t>
      </w:r>
      <w:r w:rsidRPr="00E55B0F">
        <w:rPr>
          <w:spacing w:val="-3"/>
        </w:rPr>
        <w:t>ensuring that repairs are completed within a reasonable time after requests for repair, and any authorizations required for repair</w:t>
      </w:r>
      <w:r>
        <w:rPr>
          <w:spacing w:val="-3"/>
        </w:rPr>
        <w:t>,</w:t>
      </w:r>
      <w:r w:rsidRPr="00E55B0F">
        <w:rPr>
          <w:spacing w:val="-3"/>
        </w:rPr>
        <w:t xml:space="preserve"> are receive</w:t>
      </w:r>
      <w:r>
        <w:rPr>
          <w:spacing w:val="-3"/>
        </w:rPr>
        <w:t>d by the provider. Providers must make alternative arrangements such as</w:t>
      </w:r>
      <w:r w:rsidRPr="00E55B0F">
        <w:rPr>
          <w:spacing w:val="-3"/>
        </w:rPr>
        <w:t xml:space="preserve"> using subcontractors if the provider is unable to repair within a reasonable amount of time. The Mas</w:t>
      </w:r>
      <w:r>
        <w:rPr>
          <w:spacing w:val="-3"/>
        </w:rPr>
        <w:t>sHealth agency</w:t>
      </w:r>
      <w:r w:rsidRPr="00E55B0F">
        <w:rPr>
          <w:spacing w:val="-3"/>
        </w:rPr>
        <w:t xml:space="preserve"> reserves the right to issue additional subregulatory guidance on reasonableness o</w:t>
      </w:r>
      <w:r>
        <w:rPr>
          <w:spacing w:val="-3"/>
        </w:rPr>
        <w:t xml:space="preserve">f repair times for specific DME; </w:t>
      </w:r>
    </w:p>
    <w:p w14:paraId="7954AC63" w14:textId="77777777" w:rsidR="007630D5" w:rsidRPr="009521EB" w:rsidRDefault="007630D5" w:rsidP="00B702D5">
      <w:pPr>
        <w:tabs>
          <w:tab w:val="left" w:pos="-720"/>
          <w:tab w:val="left" w:pos="900"/>
          <w:tab w:val="left" w:pos="1350"/>
        </w:tabs>
        <w:suppressAutoHyphens/>
        <w:ind w:left="1080"/>
        <w:rPr>
          <w:spacing w:val="-3"/>
        </w:rPr>
      </w:pPr>
      <w:r w:rsidRPr="009521EB">
        <w:rPr>
          <w:spacing w:val="-3"/>
        </w:rPr>
        <w:t>(</w:t>
      </w:r>
      <w:r>
        <w:rPr>
          <w:spacing w:val="-3"/>
        </w:rPr>
        <w:t>4</w:t>
      </w:r>
      <w:r w:rsidRPr="009521EB">
        <w:rPr>
          <w:spacing w:val="-3"/>
        </w:rPr>
        <w:t>)</w:t>
      </w:r>
      <w:r>
        <w:rPr>
          <w:spacing w:val="-3"/>
        </w:rPr>
        <w:t xml:space="preserve">  </w:t>
      </w:r>
      <w:r w:rsidRPr="009521EB">
        <w:rPr>
          <w:spacing w:val="-3"/>
        </w:rPr>
        <w:t>taking advantage of all manufacturer warranties;</w:t>
      </w:r>
    </w:p>
    <w:p w14:paraId="406639E4" w14:textId="77777777" w:rsidR="007630D5" w:rsidRDefault="007630D5" w:rsidP="00B702D5">
      <w:pPr>
        <w:tabs>
          <w:tab w:val="left" w:pos="-720"/>
          <w:tab w:val="left" w:pos="900"/>
          <w:tab w:val="left" w:pos="1350"/>
          <w:tab w:val="left" w:pos="1710"/>
        </w:tabs>
        <w:suppressAutoHyphens/>
        <w:ind w:left="1080"/>
        <w:rPr>
          <w:spacing w:val="-3"/>
        </w:rPr>
      </w:pPr>
      <w:r w:rsidRPr="009521EB">
        <w:rPr>
          <w:spacing w:val="-3"/>
        </w:rPr>
        <w:t>(</w:t>
      </w:r>
      <w:r>
        <w:rPr>
          <w:spacing w:val="-3"/>
        </w:rPr>
        <w:t>5</w:t>
      </w:r>
      <w:r w:rsidRPr="009521EB">
        <w:rPr>
          <w:spacing w:val="-3"/>
        </w:rPr>
        <w:t>)</w:t>
      </w:r>
      <w:r>
        <w:rPr>
          <w:spacing w:val="-3"/>
        </w:rPr>
        <w:t xml:space="preserve">  </w:t>
      </w:r>
      <w:r w:rsidRPr="009521EB">
        <w:rPr>
          <w:spacing w:val="-3"/>
        </w:rPr>
        <w:t>complying with the requirements of the Wheelchair Lemon Law (M.G.L.</w:t>
      </w:r>
      <w:r>
        <w:rPr>
          <w:spacing w:val="-3"/>
        </w:rPr>
        <w:t xml:space="preserve"> </w:t>
      </w:r>
      <w:r w:rsidRPr="009521EB">
        <w:rPr>
          <w:spacing w:val="-3"/>
        </w:rPr>
        <w:t>c. 93</w:t>
      </w:r>
      <w:r>
        <w:rPr>
          <w:spacing w:val="-3"/>
        </w:rPr>
        <w:t>,</w:t>
      </w:r>
      <w:r w:rsidRPr="009521EB">
        <w:rPr>
          <w:spacing w:val="-3"/>
        </w:rPr>
        <w:t xml:space="preserve"> </w:t>
      </w:r>
      <w:r w:rsidRPr="009521EB">
        <w:t>§ 107) and any other applicable provisions of federal and state laws pertaining to the service provided</w:t>
      </w:r>
      <w:r>
        <w:t>;</w:t>
      </w:r>
    </w:p>
    <w:p w14:paraId="2CC7B745" w14:textId="77777777" w:rsidR="007630D5" w:rsidRPr="009521EB" w:rsidRDefault="007630D5" w:rsidP="00B702D5">
      <w:pPr>
        <w:tabs>
          <w:tab w:val="left" w:pos="-720"/>
          <w:tab w:val="left" w:pos="900"/>
          <w:tab w:val="left" w:pos="1350"/>
          <w:tab w:val="left" w:pos="1710"/>
        </w:tabs>
        <w:suppressAutoHyphens/>
        <w:ind w:left="1080"/>
        <w:rPr>
          <w:spacing w:val="-3"/>
        </w:rPr>
      </w:pPr>
      <w:r w:rsidRPr="009521EB">
        <w:rPr>
          <w:spacing w:val="-3"/>
        </w:rPr>
        <w:t>(</w:t>
      </w:r>
      <w:r>
        <w:rPr>
          <w:spacing w:val="-3"/>
        </w:rPr>
        <w:t>6</w:t>
      </w:r>
      <w:r w:rsidRPr="009521EB">
        <w:rPr>
          <w:spacing w:val="-3"/>
        </w:rPr>
        <w:t>)  providing the member with regular updates regarding the status of the repairs and the expected delivery date of the equipment being repaired; and</w:t>
      </w:r>
    </w:p>
    <w:p w14:paraId="04CEAAEF" w14:textId="77777777" w:rsidR="007630D5" w:rsidRDefault="007630D5" w:rsidP="00B702D5">
      <w:pPr>
        <w:tabs>
          <w:tab w:val="left" w:pos="-720"/>
          <w:tab w:val="left" w:pos="900"/>
          <w:tab w:val="left" w:pos="1350"/>
          <w:tab w:val="left" w:pos="1710"/>
        </w:tabs>
        <w:suppressAutoHyphens/>
        <w:ind w:left="1080"/>
        <w:rPr>
          <w:spacing w:val="-3"/>
        </w:rPr>
      </w:pPr>
      <w:r w:rsidRPr="009521EB">
        <w:rPr>
          <w:spacing w:val="-3"/>
        </w:rPr>
        <w:t>(</w:t>
      </w:r>
      <w:r>
        <w:rPr>
          <w:spacing w:val="-3"/>
        </w:rPr>
        <w:t>7</w:t>
      </w:r>
      <w:r w:rsidRPr="009521EB">
        <w:rPr>
          <w:spacing w:val="-3"/>
        </w:rPr>
        <w:t>)  responding in a timely fashion to a member’s complaint regarding the repair of the equipment.</w:t>
      </w:r>
    </w:p>
    <w:p w14:paraId="078056A3" w14:textId="77777777" w:rsidR="007630D5" w:rsidRDefault="007630D5" w:rsidP="00B702D5"/>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5CFFE9F4" w14:textId="77777777" w:rsidTr="00466F2B">
        <w:trPr>
          <w:trHeight w:hRule="exact" w:val="864"/>
        </w:trPr>
        <w:tc>
          <w:tcPr>
            <w:tcW w:w="4080" w:type="dxa"/>
            <w:tcBorders>
              <w:bottom w:val="nil"/>
            </w:tcBorders>
          </w:tcPr>
          <w:p w14:paraId="61886D73"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9DBC47F"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F0E0F4F"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96E1501"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F288FE4" w14:textId="77777777" w:rsidR="007630D5"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52251770"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400F608"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3EB82A5"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4-26</w:t>
            </w:r>
          </w:p>
        </w:tc>
      </w:tr>
      <w:tr w:rsidR="007630D5" w:rsidRPr="002B61E2" w14:paraId="2762DADB" w14:textId="77777777" w:rsidTr="00466F2B">
        <w:trPr>
          <w:trHeight w:hRule="exact" w:val="864"/>
        </w:trPr>
        <w:tc>
          <w:tcPr>
            <w:tcW w:w="4080" w:type="dxa"/>
            <w:tcBorders>
              <w:top w:val="nil"/>
            </w:tcBorders>
            <w:vAlign w:val="center"/>
          </w:tcPr>
          <w:p w14:paraId="60BF12B3"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1D3D4DCC"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3DE4CBF"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DME-48</w:t>
            </w:r>
          </w:p>
        </w:tc>
        <w:tc>
          <w:tcPr>
            <w:tcW w:w="1771" w:type="dxa"/>
          </w:tcPr>
          <w:p w14:paraId="123319B9"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D6E9BFB"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1672C1E7" w14:textId="77777777" w:rsidR="007630D5" w:rsidRDefault="007630D5" w:rsidP="00B702D5">
      <w:pPr>
        <w:tabs>
          <w:tab w:val="left" w:pos="936"/>
          <w:tab w:val="left" w:pos="1310"/>
          <w:tab w:val="left" w:pos="1699"/>
          <w:tab w:val="left" w:pos="2074"/>
        </w:tabs>
        <w:suppressAutoHyphens/>
        <w:ind w:left="1350"/>
        <w:rPr>
          <w:spacing w:val="-2"/>
        </w:rPr>
      </w:pPr>
    </w:p>
    <w:p w14:paraId="4B857330" w14:textId="77777777" w:rsidR="007630D5" w:rsidRDefault="007630D5" w:rsidP="00327EC5">
      <w:pPr>
        <w:tabs>
          <w:tab w:val="left" w:pos="-720"/>
          <w:tab w:val="left" w:pos="900"/>
          <w:tab w:val="left" w:pos="1350"/>
          <w:tab w:val="left" w:pos="1710"/>
        </w:tabs>
        <w:suppressAutoHyphens/>
        <w:ind w:left="1080"/>
      </w:pPr>
      <w:r w:rsidRPr="001D5280">
        <w:rPr>
          <w:spacing w:val="-3"/>
        </w:rPr>
        <w:t xml:space="preserve">(8)  </w:t>
      </w:r>
      <w:r>
        <w:rPr>
          <w:spacing w:val="-3"/>
        </w:rPr>
        <w:t xml:space="preserve">A </w:t>
      </w:r>
      <w:r w:rsidRPr="001D5280">
        <w:rPr>
          <w:spacing w:val="-3"/>
        </w:rPr>
        <w:t xml:space="preserve">claim for a </w:t>
      </w:r>
      <w:r>
        <w:rPr>
          <w:spacing w:val="-3"/>
        </w:rPr>
        <w:t>mobility system</w:t>
      </w:r>
      <w:r w:rsidRPr="001D5280">
        <w:rPr>
          <w:spacing w:val="-3"/>
        </w:rPr>
        <w:t xml:space="preserve"> repair </w:t>
      </w:r>
      <w:r>
        <w:rPr>
          <w:spacing w:val="-3"/>
        </w:rPr>
        <w:t>performance-based add-on</w:t>
      </w:r>
      <w:r w:rsidRPr="001D5280">
        <w:rPr>
          <w:spacing w:val="-3"/>
        </w:rPr>
        <w:t xml:space="preserve"> payment </w:t>
      </w:r>
      <w:r w:rsidRPr="001D5280">
        <w:t>pursuant to 101 CMR 322.05(1)</w:t>
      </w:r>
      <w:r>
        <w:t xml:space="preserve">: </w:t>
      </w:r>
      <w:r w:rsidRPr="00327EC5">
        <w:rPr>
          <w:i/>
          <w:iCs/>
        </w:rPr>
        <w:t xml:space="preserve">Providers Eligible for </w:t>
      </w:r>
      <w:r>
        <w:rPr>
          <w:i/>
          <w:iCs/>
        </w:rPr>
        <w:t>Add-on</w:t>
      </w:r>
      <w:r w:rsidRPr="00327EC5">
        <w:rPr>
          <w:i/>
          <w:iCs/>
        </w:rPr>
        <w:t xml:space="preserve"> Payment</w:t>
      </w:r>
      <w:r w:rsidRPr="001D5280">
        <w:t xml:space="preserve"> must meet any conditions of payment set forth in 101 CMR 322.00</w:t>
      </w:r>
      <w:r>
        <w:t xml:space="preserve">: </w:t>
      </w:r>
      <w:r w:rsidRPr="00327EC5">
        <w:rPr>
          <w:i/>
          <w:iCs/>
        </w:rPr>
        <w:t xml:space="preserve">Rates for </w:t>
      </w:r>
      <w:r>
        <w:rPr>
          <w:i/>
          <w:iCs/>
        </w:rPr>
        <w:t>D</w:t>
      </w:r>
      <w:r w:rsidRPr="00327EC5">
        <w:rPr>
          <w:i/>
          <w:iCs/>
        </w:rPr>
        <w:t>urable Medical Equipment, Oxygen and Respiratory Therapy Equipment</w:t>
      </w:r>
      <w:r w:rsidRPr="001D5280">
        <w:t xml:space="preserve"> or described by EOHHS via administrative bulletin or other written issuance </w:t>
      </w:r>
      <w:r>
        <w:t xml:space="preserve">to </w:t>
      </w:r>
      <w:r w:rsidRPr="001D5280">
        <w:t xml:space="preserve">providers, including </w:t>
      </w:r>
      <w:r>
        <w:t>any</w:t>
      </w:r>
      <w:r w:rsidRPr="001D5280">
        <w:t xml:space="preserve"> reporting requirements </w:t>
      </w:r>
      <w:r>
        <w:t xml:space="preserve">under </w:t>
      </w:r>
      <w:r w:rsidRPr="001D5280">
        <w:t>101 CMR 322.04</w:t>
      </w:r>
      <w:r>
        <w:t xml:space="preserve">: </w:t>
      </w:r>
      <w:r w:rsidRPr="00327EC5">
        <w:rPr>
          <w:i/>
          <w:iCs/>
        </w:rPr>
        <w:t>Filing and Reporting Requirements</w:t>
      </w:r>
      <w:r w:rsidRPr="001D5280">
        <w:t xml:space="preserve">. </w:t>
      </w:r>
    </w:p>
    <w:p w14:paraId="59A0E216" w14:textId="77777777" w:rsidR="007630D5" w:rsidRDefault="007630D5" w:rsidP="006C36F9">
      <w:pPr>
        <w:ind w:left="720"/>
        <w:rPr>
          <w:spacing w:val="-3"/>
        </w:rPr>
      </w:pPr>
    </w:p>
    <w:p w14:paraId="0C0E442E" w14:textId="77777777" w:rsidR="007630D5" w:rsidRDefault="007630D5" w:rsidP="006C36F9">
      <w:pPr>
        <w:ind w:left="720"/>
      </w:pPr>
      <w:r>
        <w:rPr>
          <w:spacing w:val="-3"/>
        </w:rPr>
        <w:t xml:space="preserve">(F)  </w:t>
      </w:r>
      <w:r w:rsidRPr="009A3647">
        <w:rPr>
          <w:u w:val="single"/>
        </w:rPr>
        <w:t>Coverage for Replacement Equipment</w:t>
      </w:r>
      <w:r>
        <w:t>.</w:t>
      </w:r>
      <w:r w:rsidRPr="00A52AD3">
        <w:t xml:space="preserve"> </w:t>
      </w:r>
      <w:r>
        <w:t xml:space="preserve">Coverage for replacement equipment </w:t>
      </w:r>
      <w:r w:rsidRPr="00A52AD3">
        <w:t xml:space="preserve">will be provided only when the existing device or system no longer effectively addresses the member’s medical needs, or if the </w:t>
      </w:r>
      <w:r>
        <w:t xml:space="preserve">cumulative </w:t>
      </w:r>
      <w:r w:rsidRPr="00A52AD3">
        <w:t>cost of the repair exceeds the cost to replace the equipment.</w:t>
      </w:r>
    </w:p>
    <w:p w14:paraId="1A5A588D" w14:textId="77777777" w:rsidR="007630D5" w:rsidRDefault="007630D5" w:rsidP="00B702D5">
      <w:pPr>
        <w:ind w:left="720"/>
      </w:pPr>
    </w:p>
    <w:p w14:paraId="1703E9C6" w14:textId="77777777" w:rsidR="007630D5" w:rsidRDefault="007630D5" w:rsidP="00B702D5">
      <w:pPr>
        <w:ind w:left="720"/>
      </w:pPr>
      <w:r>
        <w:t xml:space="preserve">(G)  </w:t>
      </w:r>
      <w:r>
        <w:rPr>
          <w:u w:val="single"/>
        </w:rPr>
        <w:t>Repairs of a member’s Serviceable Backup Power Wheelchair.</w:t>
      </w:r>
      <w:r w:rsidRPr="007B4302">
        <w:t xml:space="preserve"> </w:t>
      </w:r>
      <w:r>
        <w:t>MassHealth pays for repairs for a member’s serviceable retired backup power wheelchair in the following instances:</w:t>
      </w:r>
    </w:p>
    <w:p w14:paraId="0C2C0E86" w14:textId="77777777" w:rsidR="007630D5" w:rsidRDefault="007630D5" w:rsidP="00B702D5">
      <w:pPr>
        <w:ind w:left="1080"/>
      </w:pPr>
      <w:r>
        <w:t>(1)</w:t>
      </w:r>
      <w:r w:rsidRPr="00CC51A4">
        <w:rPr>
          <w:spacing w:val="-3"/>
        </w:rPr>
        <w:t xml:space="preserve"> </w:t>
      </w:r>
      <w:r>
        <w:rPr>
          <w:spacing w:val="-3"/>
        </w:rPr>
        <w:t xml:space="preserve"> t</w:t>
      </w:r>
      <w:r w:rsidRPr="00203C79">
        <w:rPr>
          <w:spacing w:val="-3"/>
        </w:rPr>
        <w:t>he</w:t>
      </w:r>
      <w:r w:rsidRPr="0099183D">
        <w:rPr>
          <w:spacing w:val="-3"/>
        </w:rPr>
        <w:t xml:space="preserve"> DME provider must obtain prior authorization from the MassHealth agency or its designee as a prerequisite for </w:t>
      </w:r>
      <w:r>
        <w:t xml:space="preserve">any repair of a member’s serviceable retired backup power wheelchair; </w:t>
      </w:r>
    </w:p>
    <w:p w14:paraId="1135E9FF" w14:textId="77777777" w:rsidR="007630D5" w:rsidRPr="008E2FB1" w:rsidRDefault="007630D5" w:rsidP="00B702D5">
      <w:pPr>
        <w:ind w:left="1080"/>
      </w:pPr>
      <w:r>
        <w:t xml:space="preserve">(2)  the member’s medical complexity prevents them from being able to use a manual </w:t>
      </w:r>
      <w:r w:rsidRPr="008E2FB1">
        <w:t>wheelchair or loaner power wheelchair when the primary mobility system needs repair;</w:t>
      </w:r>
    </w:p>
    <w:p w14:paraId="5C5EA1C5" w14:textId="77777777" w:rsidR="007630D5" w:rsidRPr="008E2FB1" w:rsidRDefault="007630D5" w:rsidP="00B702D5">
      <w:pPr>
        <w:ind w:left="1080"/>
      </w:pPr>
      <w:r w:rsidRPr="008E2FB1">
        <w:t>(</w:t>
      </w:r>
      <w:r>
        <w:t>3</w:t>
      </w:r>
      <w:r w:rsidRPr="008E2FB1">
        <w:t>)  the total cost of the repair of the serviceable backup power wheelchair does not exceed $1,000.00 per calendar year unless the MassHealth agency exercises discretion to approve the total cost of the repair. The MassHealth agency will review requests exceeding $1,000.00 on a case-by-case basis;</w:t>
      </w:r>
    </w:p>
    <w:p w14:paraId="3570DD01" w14:textId="77777777" w:rsidR="007630D5" w:rsidRPr="008E2FB1" w:rsidRDefault="007630D5" w:rsidP="00B702D5">
      <w:pPr>
        <w:ind w:left="1080"/>
      </w:pPr>
      <w:r w:rsidRPr="008E2FB1">
        <w:t>(</w:t>
      </w:r>
      <w:r>
        <w:t>4</w:t>
      </w:r>
      <w:r w:rsidRPr="008E2FB1">
        <w:t xml:space="preserve">)  the MassHealth agency will only pay for the repair of one serviceable backup power wheelchair per calendar year; </w:t>
      </w:r>
    </w:p>
    <w:p w14:paraId="45DB526B" w14:textId="77777777" w:rsidR="007630D5" w:rsidRPr="008E2FB1" w:rsidRDefault="007630D5" w:rsidP="00B702D5">
      <w:pPr>
        <w:ind w:left="1080"/>
      </w:pPr>
      <w:r w:rsidRPr="008E2FB1">
        <w:t>(</w:t>
      </w:r>
      <w:r>
        <w:t>5</w:t>
      </w:r>
      <w:r w:rsidRPr="008E2FB1">
        <w:t>)  DME providers must document the serial number of the repaired serviceable backup power wheelchair and submit the documentation listed at 130 CMR 409.420(D)(2)(c), (d)</w:t>
      </w:r>
      <w:r>
        <w:t>,</w:t>
      </w:r>
      <w:r w:rsidRPr="008E2FB1">
        <w:t xml:space="preserve"> and (e); and </w:t>
      </w:r>
    </w:p>
    <w:p w14:paraId="09F5B1A9" w14:textId="77777777" w:rsidR="007630D5" w:rsidRPr="00CF4399" w:rsidRDefault="007630D5" w:rsidP="00B702D5">
      <w:pPr>
        <w:ind w:left="1080"/>
      </w:pPr>
      <w:r w:rsidRPr="008E2FB1">
        <w:t>(</w:t>
      </w:r>
      <w:r>
        <w:t>6</w:t>
      </w:r>
      <w:r w:rsidRPr="008E2FB1">
        <w:t>)  all documentation regarding the repaired serviceable backup power wheelchair must remain in the member’s file.</w:t>
      </w:r>
    </w:p>
    <w:p w14:paraId="31AD4B41" w14:textId="77777777" w:rsidR="007630D5" w:rsidRDefault="007630D5" w:rsidP="00B702D5">
      <w:pPr>
        <w:tabs>
          <w:tab w:val="left" w:pos="-720"/>
        </w:tabs>
        <w:ind w:left="900"/>
        <w:rPr>
          <w:spacing w:val="-3"/>
          <w:u w:val="single"/>
        </w:rPr>
      </w:pPr>
    </w:p>
    <w:p w14:paraId="602CD28E" w14:textId="77777777" w:rsidR="007630D5" w:rsidRDefault="007630D5" w:rsidP="005F1103">
      <w:pPr>
        <w:tabs>
          <w:tab w:val="left" w:pos="-720"/>
          <w:tab w:val="left" w:pos="936"/>
          <w:tab w:val="left" w:pos="1310"/>
          <w:tab w:val="left" w:pos="1699"/>
          <w:tab w:val="left" w:pos="2074"/>
        </w:tabs>
        <w:suppressAutoHyphens/>
        <w:ind w:left="720"/>
        <w:rPr>
          <w:spacing w:val="-3"/>
        </w:rPr>
      </w:pPr>
      <w:r>
        <w:rPr>
          <w:spacing w:val="-3"/>
        </w:rPr>
        <w:t xml:space="preserve">(H)  </w:t>
      </w:r>
      <w:r w:rsidRPr="00C31ED7">
        <w:rPr>
          <w:spacing w:val="-3"/>
          <w:u w:val="single"/>
        </w:rPr>
        <w:t>Maintenance</w:t>
      </w:r>
      <w:r w:rsidRPr="00B34945">
        <w:rPr>
          <w:spacing w:val="-3"/>
        </w:rPr>
        <w:t xml:space="preserve">.  MassHealth pays for </w:t>
      </w:r>
      <w:r>
        <w:rPr>
          <w:spacing w:val="-3"/>
        </w:rPr>
        <w:t>m</w:t>
      </w:r>
      <w:r w:rsidRPr="00B34945">
        <w:rPr>
          <w:spacing w:val="-3"/>
        </w:rPr>
        <w:t xml:space="preserve">aintenance </w:t>
      </w:r>
      <w:r>
        <w:rPr>
          <w:spacing w:val="-3"/>
        </w:rPr>
        <w:t>r</w:t>
      </w:r>
      <w:r w:rsidRPr="00B34945">
        <w:rPr>
          <w:spacing w:val="-3"/>
        </w:rPr>
        <w:t>epairs</w:t>
      </w:r>
      <w:r>
        <w:rPr>
          <w:spacing w:val="-3"/>
        </w:rPr>
        <w:t>, including</w:t>
      </w:r>
      <w:r w:rsidRPr="00B34945">
        <w:rPr>
          <w:spacing w:val="-3"/>
        </w:rPr>
        <w:t xml:space="preserve"> </w:t>
      </w:r>
      <w:r w:rsidRPr="001E1EAA">
        <w:rPr>
          <w:spacing w:val="-3"/>
        </w:rPr>
        <w:t>to</w:t>
      </w:r>
      <w:r>
        <w:rPr>
          <w:spacing w:val="-3"/>
        </w:rPr>
        <w:t xml:space="preserve"> </w:t>
      </w:r>
      <w:r w:rsidRPr="00B34945">
        <w:rPr>
          <w:spacing w:val="-3"/>
        </w:rPr>
        <w:t>a member’s primary mobility system, backup mobility system (</w:t>
      </w:r>
      <w:r w:rsidRPr="005F1103">
        <w:rPr>
          <w:i/>
          <w:iCs/>
          <w:spacing w:val="-3"/>
        </w:rPr>
        <w:t>see</w:t>
      </w:r>
      <w:r w:rsidRPr="00B34945">
        <w:rPr>
          <w:spacing w:val="-3"/>
        </w:rPr>
        <w:t xml:space="preserve"> 130 CMR 409.413 (C)) and to </w:t>
      </w:r>
      <w:r>
        <w:rPr>
          <w:spacing w:val="-3"/>
        </w:rPr>
        <w:t xml:space="preserve">a </w:t>
      </w:r>
      <w:r w:rsidRPr="00B34945">
        <w:rPr>
          <w:spacing w:val="-3"/>
        </w:rPr>
        <w:t xml:space="preserve">serviceable </w:t>
      </w:r>
      <w:r>
        <w:rPr>
          <w:spacing w:val="-3"/>
        </w:rPr>
        <w:t xml:space="preserve">retired backup </w:t>
      </w:r>
      <w:r w:rsidRPr="00B34945">
        <w:rPr>
          <w:spacing w:val="-3"/>
        </w:rPr>
        <w:t>power wheelchair (</w:t>
      </w:r>
      <w:r w:rsidRPr="005F1103">
        <w:rPr>
          <w:i/>
          <w:iCs/>
          <w:spacing w:val="-3"/>
        </w:rPr>
        <w:t>see</w:t>
      </w:r>
      <w:r>
        <w:rPr>
          <w:spacing w:val="-3"/>
        </w:rPr>
        <w:t xml:space="preserve"> </w:t>
      </w:r>
      <w:r w:rsidRPr="00B34945">
        <w:rPr>
          <w:spacing w:val="-3"/>
        </w:rPr>
        <w:t>130 CMR 409.420 (G))</w:t>
      </w:r>
      <w:r>
        <w:rPr>
          <w:spacing w:val="-3"/>
        </w:rPr>
        <w:t>, which</w:t>
      </w:r>
      <w:r w:rsidRPr="00F91930">
        <w:t xml:space="preserve"> </w:t>
      </w:r>
      <w:r w:rsidRPr="00F91930">
        <w:rPr>
          <w:spacing w:val="-3"/>
        </w:rPr>
        <w:t>require the specialized knowledge of a trained technician</w:t>
      </w:r>
      <w:r>
        <w:rPr>
          <w:spacing w:val="-3"/>
        </w:rPr>
        <w:t>.</w:t>
      </w:r>
      <w:r w:rsidRPr="00F91930">
        <w:rPr>
          <w:spacing w:val="-3"/>
        </w:rPr>
        <w:t xml:space="preserve"> </w:t>
      </w:r>
      <w:r w:rsidRPr="00B34945">
        <w:rPr>
          <w:spacing w:val="-3"/>
        </w:rPr>
        <w:t xml:space="preserve">Maintenance </w:t>
      </w:r>
      <w:r>
        <w:rPr>
          <w:spacing w:val="-3"/>
        </w:rPr>
        <w:t>r</w:t>
      </w:r>
      <w:r w:rsidRPr="00B34945">
        <w:rPr>
          <w:spacing w:val="-3"/>
        </w:rPr>
        <w:t>epairs identified in the manufacturer’s</w:t>
      </w:r>
      <w:r>
        <w:rPr>
          <w:spacing w:val="-3"/>
        </w:rPr>
        <w:t xml:space="preserve"> instructions or</w:t>
      </w:r>
      <w:r w:rsidRPr="00B34945">
        <w:rPr>
          <w:spacing w:val="-3"/>
        </w:rPr>
        <w:t xml:space="preserve"> manual may be scheduled by the member or DME provider</w:t>
      </w:r>
      <w:r>
        <w:rPr>
          <w:spacing w:val="-3"/>
        </w:rPr>
        <w:t>. Mobility system maintenance repairs are not eligible for an add-on payment. (</w:t>
      </w:r>
      <w:r w:rsidRPr="00327EC5">
        <w:rPr>
          <w:i/>
          <w:iCs/>
          <w:spacing w:val="-3"/>
        </w:rPr>
        <w:t>S</w:t>
      </w:r>
      <w:r w:rsidRPr="005F1103">
        <w:rPr>
          <w:i/>
          <w:iCs/>
          <w:spacing w:val="-3"/>
        </w:rPr>
        <w:t>ee</w:t>
      </w:r>
      <w:r>
        <w:rPr>
          <w:spacing w:val="-3"/>
        </w:rPr>
        <w:t xml:space="preserve"> 101 CMR 322.05(1): </w:t>
      </w:r>
      <w:r w:rsidRPr="001D78E2">
        <w:rPr>
          <w:i/>
          <w:iCs/>
          <w:spacing w:val="-3"/>
        </w:rPr>
        <w:t xml:space="preserve">Providers Eligible for </w:t>
      </w:r>
      <w:r>
        <w:rPr>
          <w:i/>
          <w:iCs/>
          <w:spacing w:val="-3"/>
        </w:rPr>
        <w:t>Add-on</w:t>
      </w:r>
      <w:r w:rsidRPr="001D78E2">
        <w:rPr>
          <w:i/>
          <w:iCs/>
          <w:spacing w:val="-3"/>
        </w:rPr>
        <w:t xml:space="preserve"> Payment</w:t>
      </w:r>
      <w:r>
        <w:rPr>
          <w:spacing w:val="-3"/>
        </w:rPr>
        <w:t xml:space="preserve">.) </w:t>
      </w:r>
    </w:p>
    <w:p w14:paraId="3296788A" w14:textId="77777777" w:rsidR="007630D5" w:rsidRDefault="007630D5" w:rsidP="005F1103">
      <w:pPr>
        <w:tabs>
          <w:tab w:val="left" w:pos="-720"/>
          <w:tab w:val="left" w:pos="936"/>
          <w:tab w:val="left" w:pos="1310"/>
          <w:tab w:val="left" w:pos="1699"/>
          <w:tab w:val="left" w:pos="2074"/>
        </w:tabs>
        <w:suppressAutoHyphens/>
        <w:ind w:left="720"/>
        <w:rPr>
          <w:spacing w:val="-3"/>
          <w:u w:val="single"/>
        </w:rPr>
      </w:pPr>
    </w:p>
    <w:p w14:paraId="519B0FA3" w14:textId="77777777" w:rsidR="007630D5" w:rsidRPr="00327EC5" w:rsidRDefault="007630D5" w:rsidP="008A0CA9">
      <w:pPr>
        <w:tabs>
          <w:tab w:val="left" w:pos="-720"/>
          <w:tab w:val="left" w:pos="936"/>
          <w:tab w:val="left" w:pos="1310"/>
          <w:tab w:val="left" w:pos="1699"/>
          <w:tab w:val="left" w:pos="2074"/>
        </w:tabs>
        <w:suppressAutoHyphens/>
        <w:ind w:left="720"/>
        <w:rPr>
          <w:spacing w:val="-3"/>
          <w:u w:val="single"/>
        </w:rPr>
      </w:pPr>
      <w:r>
        <w:rPr>
          <w:spacing w:val="-3"/>
        </w:rPr>
        <w:t xml:space="preserve">(I)  </w:t>
      </w:r>
      <w:r w:rsidRPr="00327EC5">
        <w:rPr>
          <w:spacing w:val="-3"/>
          <w:u w:val="single"/>
        </w:rPr>
        <w:t>Corrective Mobility System Repairs</w:t>
      </w:r>
      <w:r w:rsidRPr="00327EC5">
        <w:rPr>
          <w:spacing w:val="-3"/>
        </w:rPr>
        <w:t xml:space="preserve">.  Corrective repairs for mobility systems are eligible for </w:t>
      </w:r>
      <w:r>
        <w:rPr>
          <w:spacing w:val="-3"/>
        </w:rPr>
        <w:t>the add-on</w:t>
      </w:r>
      <w:r w:rsidRPr="00327EC5">
        <w:rPr>
          <w:spacing w:val="-3"/>
        </w:rPr>
        <w:t xml:space="preserve"> payment. (</w:t>
      </w:r>
      <w:r w:rsidRPr="00327EC5">
        <w:rPr>
          <w:i/>
          <w:iCs/>
          <w:spacing w:val="-3"/>
        </w:rPr>
        <w:t>See</w:t>
      </w:r>
      <w:r w:rsidRPr="00327EC5">
        <w:rPr>
          <w:spacing w:val="-3"/>
        </w:rPr>
        <w:t xml:space="preserve"> 101 CMR 322.05(1)(b).)</w:t>
      </w:r>
      <w:r w:rsidRPr="00327EC5">
        <w:rPr>
          <w:spacing w:val="-3"/>
          <w:u w:val="single"/>
        </w:rPr>
        <w:t xml:space="preserve">  </w:t>
      </w:r>
    </w:p>
    <w:p w14:paraId="44B3C152" w14:textId="77777777" w:rsidR="007630D5" w:rsidRDefault="007630D5" w:rsidP="00B702D5">
      <w:pPr>
        <w:tabs>
          <w:tab w:val="left" w:pos="-720"/>
        </w:tabs>
        <w:ind w:left="900"/>
        <w:rPr>
          <w:spacing w:val="-3"/>
          <w:u w:val="single"/>
        </w:rPr>
      </w:pPr>
    </w:p>
    <w:p w14:paraId="3F0C5037" w14:textId="77777777" w:rsidR="007630D5" w:rsidRPr="00647043" w:rsidRDefault="007630D5" w:rsidP="00B702D5">
      <w:pPr>
        <w:tabs>
          <w:tab w:val="left" w:pos="-720"/>
          <w:tab w:val="left" w:pos="900"/>
          <w:tab w:val="left" w:pos="1350"/>
          <w:tab w:val="left" w:pos="1699"/>
        </w:tabs>
        <w:suppressAutoHyphens/>
        <w:ind w:left="900" w:hanging="900"/>
        <w:rPr>
          <w:spacing w:val="-3"/>
        </w:rPr>
      </w:pPr>
      <w:r w:rsidRPr="006C0277">
        <w:rPr>
          <w:spacing w:val="-3"/>
        </w:rPr>
        <w:t>(130 CMR 409.421 through 409.42</w:t>
      </w:r>
      <w:r>
        <w:rPr>
          <w:spacing w:val="-3"/>
        </w:rPr>
        <w:t>5</w:t>
      </w:r>
      <w:r w:rsidRPr="006C0277">
        <w:rPr>
          <w:spacing w:val="-3"/>
        </w:rPr>
        <w:t xml:space="preserve"> reserved)</w:t>
      </w:r>
    </w:p>
    <w:p w14:paraId="566E1742" w14:textId="77777777" w:rsidR="007630D5" w:rsidRDefault="007630D5" w:rsidP="00B702D5">
      <w:pPr>
        <w:tabs>
          <w:tab w:val="left" w:pos="936"/>
          <w:tab w:val="left" w:pos="1310"/>
          <w:tab w:val="left" w:pos="1699"/>
          <w:tab w:val="left" w:pos="2074"/>
        </w:tabs>
        <w:suppressAutoHyphens/>
        <w:ind w:left="936"/>
        <w:rPr>
          <w:spacing w:val="-2"/>
        </w:rPr>
      </w:pPr>
    </w:p>
    <w:p w14:paraId="587F318A" w14:textId="77777777" w:rsidR="007630D5" w:rsidRDefault="007630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4AFA1FB0" w14:textId="77777777" w:rsidTr="00466F2B">
        <w:trPr>
          <w:trHeight w:hRule="exact" w:val="864"/>
        </w:trPr>
        <w:tc>
          <w:tcPr>
            <w:tcW w:w="4080" w:type="dxa"/>
            <w:tcBorders>
              <w:bottom w:val="nil"/>
            </w:tcBorders>
          </w:tcPr>
          <w:p w14:paraId="229C70EC"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6A4D5E3"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CAE6298"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9094819"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41FA99E" w14:textId="77777777" w:rsidR="007630D5"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DBAF7A1"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8BA9E2C"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A52F127"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4-27</w:t>
            </w:r>
          </w:p>
        </w:tc>
      </w:tr>
      <w:tr w:rsidR="007630D5" w:rsidRPr="002B61E2" w14:paraId="1F32A8D8" w14:textId="77777777" w:rsidTr="00466F2B">
        <w:trPr>
          <w:trHeight w:hRule="exact" w:val="864"/>
        </w:trPr>
        <w:tc>
          <w:tcPr>
            <w:tcW w:w="4080" w:type="dxa"/>
            <w:tcBorders>
              <w:top w:val="nil"/>
            </w:tcBorders>
            <w:vAlign w:val="center"/>
          </w:tcPr>
          <w:p w14:paraId="789E7774"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72599925"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25511F4"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DME-39</w:t>
            </w:r>
          </w:p>
        </w:tc>
        <w:tc>
          <w:tcPr>
            <w:tcW w:w="1771" w:type="dxa"/>
          </w:tcPr>
          <w:p w14:paraId="449EC509"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9F9CCCE"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75842E2C" w14:textId="77777777" w:rsidR="007630D5" w:rsidRDefault="007630D5" w:rsidP="00B702D5">
      <w:pPr>
        <w:tabs>
          <w:tab w:val="left" w:pos="1350"/>
        </w:tabs>
      </w:pPr>
    </w:p>
    <w:p w14:paraId="6AEC47AA" w14:textId="77777777" w:rsidR="007630D5" w:rsidRDefault="007630D5" w:rsidP="00B702D5">
      <w:pPr>
        <w:tabs>
          <w:tab w:val="left" w:pos="900"/>
          <w:tab w:val="left" w:pos="936"/>
          <w:tab w:val="left" w:pos="1310"/>
          <w:tab w:val="left" w:pos="1699"/>
          <w:tab w:val="left" w:pos="2074"/>
        </w:tabs>
        <w:rPr>
          <w:u w:val="single"/>
        </w:rPr>
      </w:pPr>
      <w:r>
        <w:rPr>
          <w:u w:val="single"/>
        </w:rPr>
        <w:t xml:space="preserve">409.426:  Quality </w:t>
      </w:r>
      <w:r w:rsidRPr="00A52AD3">
        <w:rPr>
          <w:u w:val="single"/>
        </w:rPr>
        <w:t>Management</w:t>
      </w:r>
    </w:p>
    <w:p w14:paraId="0586445D" w14:textId="77777777" w:rsidR="007630D5" w:rsidRDefault="007630D5" w:rsidP="00B702D5">
      <w:pPr>
        <w:tabs>
          <w:tab w:val="left" w:pos="900"/>
          <w:tab w:val="left" w:pos="936"/>
          <w:tab w:val="left" w:pos="1310"/>
          <w:tab w:val="left" w:pos="1699"/>
          <w:tab w:val="left" w:pos="2074"/>
        </w:tabs>
      </w:pPr>
    </w:p>
    <w:p w14:paraId="0AF96427" w14:textId="77777777" w:rsidR="007630D5" w:rsidRPr="00A52AD3" w:rsidRDefault="007630D5" w:rsidP="00B702D5">
      <w:pPr>
        <w:tabs>
          <w:tab w:val="left" w:pos="1310"/>
          <w:tab w:val="left" w:pos="1699"/>
          <w:tab w:val="left" w:pos="2074"/>
        </w:tabs>
        <w:ind w:left="720" w:firstLine="374"/>
      </w:pPr>
      <w:r w:rsidRPr="00A52AD3">
        <w:t xml:space="preserve">DME providers </w:t>
      </w:r>
      <w:r>
        <w:t>must</w:t>
      </w:r>
      <w:r w:rsidRPr="00A52AD3">
        <w:t xml:space="preserve"> participate in any quality management and program integrity processes established by </w:t>
      </w:r>
      <w:r>
        <w:t xml:space="preserve">the </w:t>
      </w:r>
      <w:r w:rsidRPr="00A52AD3">
        <w:t>MassHealth</w:t>
      </w:r>
      <w:r>
        <w:t xml:space="preserve"> agency</w:t>
      </w:r>
      <w:r w:rsidRPr="00A52AD3">
        <w:t xml:space="preserve"> including making any necessary </w:t>
      </w:r>
      <w:r w:rsidRPr="00BB02EC">
        <w:t>data, including but not limited to member complaint data under 130 CMR 409.405(N) and (S), available and providing access to the provider’s place of business upon request by the MassHealth agency or its designee, within the time frame designated by the MassHealth agency.</w:t>
      </w:r>
      <w:r>
        <w:t xml:space="preserve">  </w:t>
      </w:r>
    </w:p>
    <w:p w14:paraId="1C83E0C5" w14:textId="77777777" w:rsidR="007630D5" w:rsidRDefault="007630D5" w:rsidP="00B702D5">
      <w:pPr>
        <w:tabs>
          <w:tab w:val="left" w:pos="936"/>
          <w:tab w:val="left" w:pos="1710"/>
        </w:tabs>
        <w:suppressAutoHyphens/>
        <w:ind w:left="1710"/>
        <w:rPr>
          <w:spacing w:val="-2"/>
        </w:rPr>
      </w:pPr>
    </w:p>
    <w:p w14:paraId="0A52ACAD" w14:textId="77777777" w:rsidR="007630D5" w:rsidRDefault="007630D5" w:rsidP="00B702D5">
      <w:pPr>
        <w:tabs>
          <w:tab w:val="left" w:pos="936"/>
          <w:tab w:val="left" w:pos="990"/>
          <w:tab w:val="left" w:pos="1699"/>
          <w:tab w:val="left" w:pos="2074"/>
        </w:tabs>
      </w:pPr>
      <w:r>
        <w:rPr>
          <w:u w:val="single"/>
        </w:rPr>
        <w:t xml:space="preserve">409.427:  Payment </w:t>
      </w:r>
      <w:r w:rsidRPr="00D338D5">
        <w:rPr>
          <w:u w:val="single"/>
        </w:rPr>
        <w:t>f</w:t>
      </w:r>
      <w:r>
        <w:rPr>
          <w:u w:val="single"/>
        </w:rPr>
        <w:t>or</w:t>
      </w:r>
      <w:r w:rsidRPr="00D338D5">
        <w:rPr>
          <w:u w:val="single"/>
        </w:rPr>
        <w:t xml:space="preserve"> </w:t>
      </w:r>
      <w:r w:rsidRPr="006928BE">
        <w:rPr>
          <w:u w:val="single"/>
        </w:rPr>
        <w:t>D</w:t>
      </w:r>
      <w:r>
        <w:rPr>
          <w:u w:val="single"/>
        </w:rPr>
        <w:t xml:space="preserve">urable </w:t>
      </w:r>
      <w:r w:rsidRPr="006928BE">
        <w:rPr>
          <w:u w:val="single"/>
        </w:rPr>
        <w:t>M</w:t>
      </w:r>
      <w:r>
        <w:rPr>
          <w:u w:val="single"/>
        </w:rPr>
        <w:t xml:space="preserve">edical </w:t>
      </w:r>
      <w:r w:rsidRPr="006928BE">
        <w:rPr>
          <w:u w:val="single"/>
        </w:rPr>
        <w:t>E</w:t>
      </w:r>
      <w:r>
        <w:rPr>
          <w:u w:val="single"/>
        </w:rPr>
        <w:t>quipment</w:t>
      </w:r>
    </w:p>
    <w:p w14:paraId="20B72AC9" w14:textId="77777777" w:rsidR="007630D5" w:rsidRDefault="007630D5" w:rsidP="00B702D5">
      <w:pPr>
        <w:tabs>
          <w:tab w:val="left" w:pos="936"/>
          <w:tab w:val="left" w:pos="1310"/>
          <w:tab w:val="left" w:pos="1699"/>
          <w:tab w:val="left" w:pos="2074"/>
        </w:tabs>
      </w:pPr>
    </w:p>
    <w:p w14:paraId="2DF134DE" w14:textId="77777777" w:rsidR="007630D5" w:rsidRDefault="007630D5" w:rsidP="00B702D5">
      <w:pPr>
        <w:tabs>
          <w:tab w:val="left" w:pos="936"/>
          <w:tab w:val="left" w:pos="1310"/>
          <w:tab w:val="left" w:pos="1699"/>
          <w:tab w:val="left" w:pos="2074"/>
        </w:tabs>
        <w:ind w:left="720"/>
      </w:pPr>
      <w:r>
        <w:t xml:space="preserve">(A)  </w:t>
      </w:r>
      <w:r w:rsidRPr="00A52AD3">
        <w:t>MassHealth pays for DME</w:t>
      </w:r>
      <w:r>
        <w:t xml:space="preserve"> for eligible members as required by 130 CMR 450.231: </w:t>
      </w:r>
      <w:r w:rsidRPr="00066D20">
        <w:rPr>
          <w:i/>
        </w:rPr>
        <w:t xml:space="preserve">General Conditions of Payment </w:t>
      </w:r>
      <w:r>
        <w:t>and</w:t>
      </w:r>
      <w:r w:rsidRPr="00A52AD3">
        <w:t xml:space="preserve"> in accordance with the applicable payment methodology and rate schedule established by EOHHS</w:t>
      </w:r>
      <w:r>
        <w:t xml:space="preserve"> at 101 CMR 322.00:</w:t>
      </w:r>
      <w:r w:rsidRPr="00401CFD">
        <w:t xml:space="preserve"> </w:t>
      </w:r>
      <w:r w:rsidRPr="00066D20">
        <w:rPr>
          <w:i/>
        </w:rPr>
        <w:t>Durable Medical Equipment, Oxygen and Respiratory Therapy Equipment</w:t>
      </w:r>
      <w:r>
        <w:rPr>
          <w:i/>
        </w:rPr>
        <w:t>.</w:t>
      </w:r>
    </w:p>
    <w:p w14:paraId="1985E5F1" w14:textId="77777777" w:rsidR="007630D5" w:rsidRDefault="007630D5" w:rsidP="00B702D5">
      <w:pPr>
        <w:tabs>
          <w:tab w:val="left" w:pos="900"/>
          <w:tab w:val="left" w:pos="936"/>
        </w:tabs>
        <w:suppressAutoHyphens/>
        <w:ind w:left="720"/>
      </w:pPr>
    </w:p>
    <w:p w14:paraId="40D3185B" w14:textId="77777777" w:rsidR="007630D5" w:rsidRPr="009F3469" w:rsidRDefault="007630D5" w:rsidP="00B702D5">
      <w:pPr>
        <w:tabs>
          <w:tab w:val="left" w:pos="900"/>
          <w:tab w:val="left" w:pos="936"/>
          <w:tab w:val="left" w:pos="1350"/>
        </w:tabs>
        <w:suppressAutoHyphens/>
        <w:ind w:left="720"/>
        <w:rPr>
          <w:spacing w:val="-2"/>
        </w:rPr>
      </w:pPr>
      <w:r w:rsidRPr="00017B94">
        <w:t xml:space="preserve">(B)  Payments are subject to the conditions, exclusions, and limitations set forth in 130 CMR 409.000 and 130 CMR 450.000: </w:t>
      </w:r>
      <w:r w:rsidRPr="00017B94">
        <w:rPr>
          <w:i/>
        </w:rPr>
        <w:t>Administrative and Billing Regulations</w:t>
      </w:r>
      <w:r w:rsidRPr="00017B94">
        <w:t>.</w:t>
      </w:r>
    </w:p>
    <w:p w14:paraId="7D5A31AC" w14:textId="77777777" w:rsidR="007630D5" w:rsidRDefault="007630D5" w:rsidP="00B702D5">
      <w:pPr>
        <w:tabs>
          <w:tab w:val="left" w:pos="936"/>
          <w:tab w:val="left" w:pos="1710"/>
        </w:tabs>
        <w:suppressAutoHyphens/>
        <w:ind w:left="720"/>
        <w:rPr>
          <w:spacing w:val="-2"/>
        </w:rPr>
      </w:pPr>
    </w:p>
    <w:p w14:paraId="083092CB" w14:textId="77777777" w:rsidR="007630D5" w:rsidRDefault="007630D5" w:rsidP="00B702D5">
      <w:pPr>
        <w:widowControl w:val="0"/>
        <w:tabs>
          <w:tab w:val="left" w:pos="936"/>
          <w:tab w:val="left" w:pos="990"/>
          <w:tab w:val="left" w:pos="1699"/>
          <w:tab w:val="left" w:pos="2074"/>
        </w:tabs>
        <w:ind w:left="720"/>
        <w:contextualSpacing/>
        <w:rPr>
          <w:color w:val="000000"/>
        </w:rPr>
      </w:pPr>
      <w:r>
        <w:t xml:space="preserve">(C)  </w:t>
      </w:r>
      <w:r w:rsidRPr="005160F1">
        <w:rPr>
          <w:color w:val="000000"/>
        </w:rPr>
        <w:t>MassHealth pays for DME only if:</w:t>
      </w:r>
    </w:p>
    <w:p w14:paraId="4A7C1A3C" w14:textId="77777777" w:rsidR="007630D5" w:rsidRDefault="007630D5" w:rsidP="00B702D5">
      <w:pPr>
        <w:widowControl w:val="0"/>
        <w:tabs>
          <w:tab w:val="left" w:pos="936"/>
          <w:tab w:val="left" w:pos="990"/>
          <w:tab w:val="left" w:pos="1699"/>
          <w:tab w:val="left" w:pos="2074"/>
        </w:tabs>
        <w:ind w:left="1080"/>
        <w:contextualSpacing/>
        <w:rPr>
          <w:color w:val="000000"/>
        </w:rPr>
      </w:pPr>
      <w:r>
        <w:rPr>
          <w:color w:val="000000"/>
        </w:rPr>
        <w:t xml:space="preserve">(1)  </w:t>
      </w:r>
      <w:r w:rsidRPr="0066172F">
        <w:rPr>
          <w:color w:val="000000"/>
        </w:rPr>
        <w:t xml:space="preserve">medically necessary and, if subject to PA, </w:t>
      </w:r>
      <w:r>
        <w:rPr>
          <w:color w:val="000000"/>
        </w:rPr>
        <w:t xml:space="preserve">the </w:t>
      </w:r>
      <w:r w:rsidRPr="005160F1">
        <w:rPr>
          <w:color w:val="000000"/>
        </w:rPr>
        <w:t>MassHealth</w:t>
      </w:r>
      <w:r>
        <w:rPr>
          <w:color w:val="000000"/>
        </w:rPr>
        <w:t xml:space="preserve"> agency</w:t>
      </w:r>
      <w:r w:rsidRPr="005160F1">
        <w:rPr>
          <w:color w:val="000000"/>
        </w:rPr>
        <w:t xml:space="preserve"> or its designee determines that the DME is medically necessary;</w:t>
      </w:r>
    </w:p>
    <w:p w14:paraId="16075B3F" w14:textId="77777777" w:rsidR="007630D5" w:rsidRDefault="007630D5" w:rsidP="00B702D5">
      <w:pPr>
        <w:widowControl w:val="0"/>
        <w:tabs>
          <w:tab w:val="left" w:pos="936"/>
          <w:tab w:val="left" w:pos="990"/>
          <w:tab w:val="left" w:pos="1699"/>
          <w:tab w:val="left" w:pos="2074"/>
        </w:tabs>
        <w:ind w:left="1080"/>
        <w:contextualSpacing/>
        <w:rPr>
          <w:color w:val="000000"/>
        </w:rPr>
      </w:pPr>
      <w:r>
        <w:rPr>
          <w:color w:val="000000"/>
        </w:rPr>
        <w:t>(2)  the member meets applicable</w:t>
      </w:r>
      <w:r w:rsidRPr="005160F1">
        <w:rPr>
          <w:color w:val="000000"/>
        </w:rPr>
        <w:t xml:space="preserve"> clinical eligibility criteria for the DME; </w:t>
      </w:r>
    </w:p>
    <w:p w14:paraId="3344457F" w14:textId="77777777" w:rsidR="007630D5" w:rsidRDefault="007630D5" w:rsidP="00B702D5">
      <w:pPr>
        <w:widowControl w:val="0"/>
        <w:tabs>
          <w:tab w:val="left" w:pos="936"/>
          <w:tab w:val="left" w:pos="990"/>
          <w:tab w:val="left" w:pos="1699"/>
          <w:tab w:val="left" w:pos="2074"/>
        </w:tabs>
        <w:ind w:left="1080"/>
        <w:contextualSpacing/>
        <w:rPr>
          <w:color w:val="000000"/>
        </w:rPr>
      </w:pPr>
      <w:r>
        <w:rPr>
          <w:color w:val="000000"/>
        </w:rPr>
        <w:t xml:space="preserve">(3)  </w:t>
      </w:r>
      <w:r w:rsidRPr="005160F1">
        <w:rPr>
          <w:color w:val="000000"/>
        </w:rPr>
        <w:t xml:space="preserve">the provider has </w:t>
      </w:r>
      <w:r w:rsidRPr="004C7331">
        <w:rPr>
          <w:color w:val="000000"/>
        </w:rPr>
        <w:t>obtained a prescription or letter of</w:t>
      </w:r>
      <w:r w:rsidRPr="005160F1">
        <w:rPr>
          <w:color w:val="000000"/>
        </w:rPr>
        <w:t xml:space="preserve"> medical necessity for the purchase or rental of DME in accordance with 130 CMR 409.416;</w:t>
      </w:r>
      <w:r>
        <w:rPr>
          <w:color w:val="000000"/>
        </w:rPr>
        <w:t xml:space="preserve"> and, </w:t>
      </w:r>
      <w:r w:rsidRPr="005160F1">
        <w:rPr>
          <w:color w:val="000000"/>
        </w:rPr>
        <w:t xml:space="preserve">if necessary, </w:t>
      </w:r>
      <w:r w:rsidRPr="00AC60D9">
        <w:rPr>
          <w:color w:val="000000"/>
        </w:rPr>
        <w:t xml:space="preserve">prior authorization </w:t>
      </w:r>
      <w:r w:rsidRPr="005160F1">
        <w:rPr>
          <w:color w:val="000000"/>
        </w:rPr>
        <w:t>for purchase, rental or repair of DME in accordance with the requirements set forth in 130 CMR 409.418; and</w:t>
      </w:r>
    </w:p>
    <w:p w14:paraId="5D2AE929" w14:textId="77777777" w:rsidR="007630D5" w:rsidRDefault="007630D5" w:rsidP="00B702D5">
      <w:pPr>
        <w:widowControl w:val="0"/>
        <w:tabs>
          <w:tab w:val="left" w:pos="936"/>
          <w:tab w:val="left" w:pos="990"/>
          <w:tab w:val="left" w:pos="1699"/>
          <w:tab w:val="left" w:pos="2074"/>
        </w:tabs>
        <w:ind w:left="1080"/>
        <w:contextualSpacing/>
        <w:rPr>
          <w:color w:val="000000"/>
        </w:rPr>
      </w:pPr>
      <w:r>
        <w:rPr>
          <w:color w:val="000000"/>
        </w:rPr>
        <w:t xml:space="preserve">(4)  </w:t>
      </w:r>
      <w:r w:rsidRPr="005160F1">
        <w:rPr>
          <w:color w:val="000000"/>
        </w:rPr>
        <w:t xml:space="preserve">provider </w:t>
      </w:r>
      <w:r>
        <w:rPr>
          <w:color w:val="000000"/>
        </w:rPr>
        <w:t>has</w:t>
      </w:r>
      <w:r w:rsidRPr="005160F1">
        <w:rPr>
          <w:color w:val="000000"/>
        </w:rPr>
        <w:t xml:space="preserve"> diligently s</w:t>
      </w:r>
      <w:r>
        <w:rPr>
          <w:color w:val="000000"/>
        </w:rPr>
        <w:t>ought</w:t>
      </w:r>
      <w:r w:rsidRPr="005160F1">
        <w:rPr>
          <w:color w:val="000000"/>
        </w:rPr>
        <w:t xml:space="preserve"> payment from all other liable parties in accordance with 130 CMR 409.418(D)</w:t>
      </w:r>
      <w:r>
        <w:rPr>
          <w:color w:val="000000"/>
        </w:rPr>
        <w:t xml:space="preserve"> and 130 CMR </w:t>
      </w:r>
      <w:r w:rsidRPr="00B12004">
        <w:rPr>
          <w:color w:val="000000"/>
        </w:rPr>
        <w:t>450.</w:t>
      </w:r>
      <w:r w:rsidRPr="009A3647">
        <w:rPr>
          <w:color w:val="000000"/>
        </w:rPr>
        <w:t>316</w:t>
      </w:r>
      <w:r>
        <w:rPr>
          <w:color w:val="000000"/>
        </w:rPr>
        <w:t>:</w:t>
      </w:r>
      <w:r w:rsidRPr="000B4689">
        <w:t xml:space="preserve"> </w:t>
      </w:r>
      <w:r w:rsidRPr="00066D20">
        <w:rPr>
          <w:i/>
          <w:color w:val="000000"/>
        </w:rPr>
        <w:t>Third-party Liability: Requirements</w:t>
      </w:r>
      <w:r w:rsidRPr="00B12004">
        <w:rPr>
          <w:color w:val="000000"/>
        </w:rPr>
        <w:t>.</w:t>
      </w:r>
    </w:p>
    <w:p w14:paraId="523FA36F" w14:textId="77777777" w:rsidR="007630D5" w:rsidRDefault="007630D5" w:rsidP="00B702D5">
      <w:pPr>
        <w:widowControl w:val="0"/>
        <w:tabs>
          <w:tab w:val="left" w:pos="936"/>
          <w:tab w:val="left" w:pos="990"/>
          <w:tab w:val="left" w:pos="1699"/>
          <w:tab w:val="left" w:pos="2074"/>
        </w:tabs>
        <w:ind w:left="1310"/>
        <w:contextualSpacing/>
        <w:rPr>
          <w:color w:val="000000"/>
        </w:rPr>
      </w:pPr>
    </w:p>
    <w:p w14:paraId="6E6DB57C" w14:textId="77777777" w:rsidR="007630D5" w:rsidRPr="00FF282B" w:rsidRDefault="007630D5" w:rsidP="00B702D5">
      <w:pPr>
        <w:tabs>
          <w:tab w:val="left" w:pos="900"/>
          <w:tab w:val="left" w:pos="936"/>
        </w:tabs>
        <w:suppressAutoHyphens/>
        <w:ind w:left="720"/>
      </w:pPr>
      <w:r w:rsidRPr="00017B94">
        <w:rPr>
          <w:color w:val="000000"/>
        </w:rPr>
        <w:t xml:space="preserve">(D) </w:t>
      </w:r>
      <w:r w:rsidRPr="00017B94">
        <w:t xml:space="preserve">The MassHealth agency pays for DME provided to MassHealth members in another state by a MassHealth DME provider in accordance with 42 CFR 431.52(b) and 130 CMR </w:t>
      </w:r>
      <w:r w:rsidRPr="00144BC9">
        <w:t>450.109</w:t>
      </w:r>
      <w:r w:rsidRPr="00017B94">
        <w:t xml:space="preserve">: </w:t>
      </w:r>
      <w:r w:rsidRPr="00017B94">
        <w:rPr>
          <w:i/>
        </w:rPr>
        <w:t>Out-of-state Services</w:t>
      </w:r>
      <w:r w:rsidRPr="00017B94">
        <w:t>. The DME provider must keep a record for each member in accordance with 130 CMR 409.430, and 130 CMR 450.205</w:t>
      </w:r>
      <w:r w:rsidRPr="00144BC9">
        <w:t xml:space="preserve">: </w:t>
      </w:r>
      <w:r w:rsidRPr="00017B94">
        <w:rPr>
          <w:i/>
        </w:rPr>
        <w:t>Recordkeeping and Disclosure</w:t>
      </w:r>
      <w:r w:rsidRPr="00017B94">
        <w:t>, and make this record available to MassHealth or its designee upon request.</w:t>
      </w:r>
    </w:p>
    <w:p w14:paraId="01D83FED" w14:textId="77777777" w:rsidR="007630D5" w:rsidRDefault="007630D5" w:rsidP="00B702D5">
      <w:pPr>
        <w:tabs>
          <w:tab w:val="left" w:pos="936"/>
          <w:tab w:val="left" w:pos="1710"/>
        </w:tabs>
        <w:suppressAutoHyphens/>
        <w:ind w:left="1710"/>
        <w:rPr>
          <w:spacing w:val="-2"/>
        </w:rPr>
      </w:pPr>
    </w:p>
    <w:p w14:paraId="60190D89" w14:textId="77777777" w:rsidR="007630D5" w:rsidRDefault="007630D5" w:rsidP="00B702D5">
      <w:pPr>
        <w:tabs>
          <w:tab w:val="left" w:pos="936"/>
          <w:tab w:val="left" w:pos="1310"/>
          <w:tab w:val="left" w:pos="1699"/>
          <w:tab w:val="left" w:pos="2074"/>
        </w:tabs>
        <w:suppressAutoHyphens/>
        <w:rPr>
          <w:spacing w:val="-2"/>
        </w:rPr>
      </w:pPr>
      <w:r w:rsidRPr="005653D7">
        <w:rPr>
          <w:spacing w:val="-2"/>
          <w:u w:val="single"/>
        </w:rPr>
        <w:t>409.428:</w:t>
      </w:r>
      <w:r>
        <w:rPr>
          <w:spacing w:val="-2"/>
          <w:u w:val="single"/>
        </w:rPr>
        <w:t xml:space="preserve">  </w:t>
      </w:r>
      <w:r w:rsidRPr="001E330F">
        <w:rPr>
          <w:spacing w:val="-2"/>
          <w:u w:val="single"/>
        </w:rPr>
        <w:t>Augmentativ</w:t>
      </w:r>
      <w:r>
        <w:rPr>
          <w:spacing w:val="-2"/>
          <w:u w:val="single"/>
        </w:rPr>
        <w:t>e and Alternative Communication</w:t>
      </w:r>
      <w:r w:rsidRPr="001E330F">
        <w:rPr>
          <w:spacing w:val="-2"/>
          <w:u w:val="single"/>
        </w:rPr>
        <w:t xml:space="preserve"> Devices </w:t>
      </w:r>
      <w:r>
        <w:rPr>
          <w:spacing w:val="-2"/>
          <w:u w:val="single"/>
        </w:rPr>
        <w:t>and Speech Generation Devices</w:t>
      </w:r>
      <w:r w:rsidRPr="001E330F">
        <w:rPr>
          <w:spacing w:val="-2"/>
          <w:u w:val="single"/>
        </w:rPr>
        <w:t xml:space="preserve"> (AAC)</w:t>
      </w:r>
    </w:p>
    <w:p w14:paraId="3C292194" w14:textId="77777777" w:rsidR="007630D5" w:rsidRPr="008C1E13" w:rsidRDefault="007630D5" w:rsidP="00B702D5">
      <w:pPr>
        <w:tabs>
          <w:tab w:val="left" w:pos="936"/>
          <w:tab w:val="left" w:pos="1310"/>
          <w:tab w:val="left" w:pos="1699"/>
          <w:tab w:val="left" w:pos="2074"/>
        </w:tabs>
        <w:suppressAutoHyphens/>
        <w:rPr>
          <w:spacing w:val="-2"/>
        </w:rPr>
      </w:pPr>
    </w:p>
    <w:p w14:paraId="10FA0F53" w14:textId="77777777" w:rsidR="007630D5" w:rsidRPr="008C1E13" w:rsidRDefault="007630D5" w:rsidP="00B702D5">
      <w:pPr>
        <w:tabs>
          <w:tab w:val="left" w:pos="936"/>
          <w:tab w:val="left" w:pos="1310"/>
          <w:tab w:val="left" w:pos="1699"/>
          <w:tab w:val="left" w:pos="2074"/>
        </w:tabs>
        <w:suppressAutoHyphens/>
        <w:ind w:left="720"/>
        <w:rPr>
          <w:spacing w:val="-2"/>
        </w:rPr>
      </w:pPr>
      <w:r w:rsidRPr="008C1E13">
        <w:rPr>
          <w:spacing w:val="-2"/>
        </w:rPr>
        <w:t>(A)</w:t>
      </w:r>
      <w:r>
        <w:rPr>
          <w:spacing w:val="-2"/>
        </w:rPr>
        <w:t xml:space="preserve">  </w:t>
      </w:r>
      <w:r w:rsidRPr="008C1E13">
        <w:rPr>
          <w:spacing w:val="-2"/>
          <w:u w:val="single"/>
        </w:rPr>
        <w:t>Covered Services</w:t>
      </w:r>
      <w:r>
        <w:rPr>
          <w:spacing w:val="-2"/>
        </w:rPr>
        <w:t>.</w:t>
      </w:r>
      <w:r w:rsidRPr="008C1E13">
        <w:rPr>
          <w:spacing w:val="-2"/>
        </w:rPr>
        <w:t xml:space="preserve">  AAC devices are defined in 130 CMR 409.402. An AAC device must be a dedicated speech device, used </w:t>
      </w:r>
      <w:r>
        <w:rPr>
          <w:spacing w:val="-2"/>
        </w:rPr>
        <w:t xml:space="preserve">solely by the member who has </w:t>
      </w:r>
      <w:r w:rsidRPr="008C1E13">
        <w:rPr>
          <w:spacing w:val="-2"/>
        </w:rPr>
        <w:t>severe expressive communication impairme</w:t>
      </w:r>
      <w:r>
        <w:rPr>
          <w:spacing w:val="-2"/>
        </w:rPr>
        <w:t>nt. Examples of AAC devices are</w:t>
      </w:r>
    </w:p>
    <w:p w14:paraId="642A8D7C" w14:textId="77777777" w:rsidR="007630D5" w:rsidRPr="008C1E13" w:rsidRDefault="007630D5" w:rsidP="00B702D5">
      <w:pPr>
        <w:tabs>
          <w:tab w:val="left" w:pos="936"/>
          <w:tab w:val="left" w:pos="1310"/>
          <w:tab w:val="left" w:pos="1699"/>
          <w:tab w:val="left" w:pos="2074"/>
        </w:tabs>
        <w:suppressAutoHyphens/>
        <w:ind w:left="1080"/>
        <w:rPr>
          <w:spacing w:val="-2"/>
        </w:rPr>
      </w:pPr>
      <w:r w:rsidRPr="008C1E13">
        <w:rPr>
          <w:spacing w:val="-2"/>
        </w:rPr>
        <w:t>(1)</w:t>
      </w:r>
      <w:r>
        <w:rPr>
          <w:spacing w:val="-2"/>
        </w:rPr>
        <w:t xml:space="preserve">  </w:t>
      </w:r>
      <w:r w:rsidRPr="008C1E13">
        <w:rPr>
          <w:spacing w:val="-2"/>
        </w:rPr>
        <w:t>communication boards or books;</w:t>
      </w:r>
    </w:p>
    <w:p w14:paraId="4F82BFF0" w14:textId="77777777" w:rsidR="007630D5" w:rsidRPr="008C1E13" w:rsidRDefault="007630D5" w:rsidP="00B702D5">
      <w:pPr>
        <w:tabs>
          <w:tab w:val="left" w:pos="936"/>
          <w:tab w:val="left" w:pos="1310"/>
          <w:tab w:val="left" w:pos="1699"/>
          <w:tab w:val="left" w:pos="2074"/>
        </w:tabs>
        <w:suppressAutoHyphens/>
        <w:ind w:left="1080"/>
        <w:rPr>
          <w:spacing w:val="-2"/>
        </w:rPr>
      </w:pPr>
      <w:r w:rsidRPr="008C1E13">
        <w:rPr>
          <w:spacing w:val="-2"/>
        </w:rPr>
        <w:t>(2)</w:t>
      </w:r>
      <w:r>
        <w:rPr>
          <w:spacing w:val="-2"/>
        </w:rPr>
        <w:t xml:space="preserve">  </w:t>
      </w:r>
      <w:r w:rsidRPr="008C1E13">
        <w:rPr>
          <w:spacing w:val="-2"/>
        </w:rPr>
        <w:t>electro larynxes;</w:t>
      </w:r>
    </w:p>
    <w:p w14:paraId="660A379F" w14:textId="77777777" w:rsidR="007630D5" w:rsidRPr="008C1E13" w:rsidRDefault="007630D5" w:rsidP="00B702D5">
      <w:pPr>
        <w:tabs>
          <w:tab w:val="left" w:pos="936"/>
          <w:tab w:val="left" w:pos="1310"/>
          <w:tab w:val="left" w:pos="1699"/>
          <w:tab w:val="left" w:pos="2074"/>
        </w:tabs>
        <w:suppressAutoHyphens/>
        <w:ind w:left="1080"/>
        <w:rPr>
          <w:spacing w:val="-2"/>
        </w:rPr>
      </w:pPr>
      <w:r>
        <w:rPr>
          <w:spacing w:val="-2"/>
        </w:rPr>
        <w:t>(3)  speech/</w:t>
      </w:r>
      <w:r w:rsidRPr="008C1E13">
        <w:rPr>
          <w:spacing w:val="-2"/>
        </w:rPr>
        <w:t xml:space="preserve">voice amplifiers; </w:t>
      </w:r>
    </w:p>
    <w:p w14:paraId="3104BC02" w14:textId="77777777" w:rsidR="007630D5" w:rsidRDefault="007630D5" w:rsidP="00B702D5">
      <w:pPr>
        <w:tabs>
          <w:tab w:val="left" w:pos="936"/>
          <w:tab w:val="left" w:pos="1310"/>
          <w:tab w:val="left" w:pos="1699"/>
          <w:tab w:val="left" w:pos="2074"/>
        </w:tabs>
        <w:suppressAutoHyphens/>
        <w:ind w:left="1080"/>
        <w:rPr>
          <w:spacing w:val="-2"/>
        </w:rPr>
      </w:pPr>
      <w:r w:rsidRPr="008C1E13">
        <w:rPr>
          <w:spacing w:val="-2"/>
        </w:rPr>
        <w:t>(4)</w:t>
      </w:r>
      <w:r>
        <w:rPr>
          <w:spacing w:val="-2"/>
        </w:rPr>
        <w:t xml:space="preserve">  </w:t>
      </w:r>
      <w:r w:rsidRPr="008C1E13">
        <w:rPr>
          <w:spacing w:val="-2"/>
        </w:rPr>
        <w:t>electronic devices that produce speech or written output</w:t>
      </w:r>
      <w:r>
        <w:rPr>
          <w:spacing w:val="-2"/>
        </w:rPr>
        <w:t>;</w:t>
      </w:r>
    </w:p>
    <w:p w14:paraId="1DAD6C20" w14:textId="77777777" w:rsidR="007630D5" w:rsidRPr="008C1E13" w:rsidRDefault="007630D5" w:rsidP="00B702D5">
      <w:pPr>
        <w:tabs>
          <w:tab w:val="left" w:pos="936"/>
          <w:tab w:val="left" w:pos="1310"/>
          <w:tab w:val="left" w:pos="1699"/>
          <w:tab w:val="left" w:pos="2074"/>
        </w:tabs>
        <w:suppressAutoHyphens/>
        <w:ind w:left="1080"/>
        <w:rPr>
          <w:spacing w:val="-2"/>
        </w:rPr>
      </w:pPr>
      <w:r>
        <w:rPr>
          <w:spacing w:val="-2"/>
        </w:rPr>
        <w:t xml:space="preserve">(5)  </w:t>
      </w:r>
      <w:r w:rsidRPr="00A52AD3">
        <w:t>communication software and applications.</w:t>
      </w:r>
    </w:p>
    <w:p w14:paraId="2119C179" w14:textId="77777777" w:rsidR="007630D5" w:rsidRDefault="007630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24888518" w14:textId="77777777" w:rsidTr="00466F2B">
        <w:trPr>
          <w:trHeight w:hRule="exact" w:val="864"/>
        </w:trPr>
        <w:tc>
          <w:tcPr>
            <w:tcW w:w="4080" w:type="dxa"/>
            <w:tcBorders>
              <w:bottom w:val="nil"/>
            </w:tcBorders>
          </w:tcPr>
          <w:p w14:paraId="741FFB1F"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9F1CEFF"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C9ED47F"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44AC709"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3C24EE8" w14:textId="77777777" w:rsidR="007630D5"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059DB52"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23FA5BE"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EC63267"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4-28</w:t>
            </w:r>
          </w:p>
        </w:tc>
      </w:tr>
      <w:tr w:rsidR="007630D5" w:rsidRPr="002B61E2" w14:paraId="01608E75" w14:textId="77777777" w:rsidTr="00466F2B">
        <w:trPr>
          <w:trHeight w:hRule="exact" w:val="864"/>
        </w:trPr>
        <w:tc>
          <w:tcPr>
            <w:tcW w:w="4080" w:type="dxa"/>
            <w:tcBorders>
              <w:top w:val="nil"/>
            </w:tcBorders>
            <w:vAlign w:val="center"/>
          </w:tcPr>
          <w:p w14:paraId="24669DDF"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0FC337AD"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F3B9C26"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DME-39</w:t>
            </w:r>
          </w:p>
        </w:tc>
        <w:tc>
          <w:tcPr>
            <w:tcW w:w="1771" w:type="dxa"/>
          </w:tcPr>
          <w:p w14:paraId="3CE22F67"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C4154D7"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7045C384" w14:textId="77777777" w:rsidR="007630D5" w:rsidRDefault="007630D5" w:rsidP="00B702D5">
      <w:pPr>
        <w:tabs>
          <w:tab w:val="left" w:pos="936"/>
          <w:tab w:val="left" w:pos="1310"/>
          <w:tab w:val="left" w:pos="1699"/>
          <w:tab w:val="left" w:pos="2074"/>
        </w:tabs>
        <w:suppressAutoHyphens/>
        <w:ind w:left="936"/>
      </w:pPr>
    </w:p>
    <w:p w14:paraId="3F6A94D1" w14:textId="77777777" w:rsidR="007630D5" w:rsidRDefault="007630D5" w:rsidP="00B702D5">
      <w:pPr>
        <w:tabs>
          <w:tab w:val="left" w:pos="936"/>
          <w:tab w:val="left" w:pos="1310"/>
          <w:tab w:val="left" w:pos="1699"/>
          <w:tab w:val="left" w:pos="2074"/>
        </w:tabs>
        <w:suppressAutoHyphens/>
        <w:ind w:left="720"/>
        <w:rPr>
          <w:spacing w:val="-2"/>
        </w:rPr>
      </w:pPr>
      <w:r>
        <w:rPr>
          <w:spacing w:val="-2"/>
        </w:rPr>
        <w:t xml:space="preserve">(B)  </w:t>
      </w:r>
      <w:r>
        <w:rPr>
          <w:spacing w:val="-2"/>
          <w:u w:val="single"/>
        </w:rPr>
        <w:t>Requirements for Coverage</w:t>
      </w:r>
      <w:r>
        <w:rPr>
          <w:spacing w:val="-2"/>
        </w:rPr>
        <w:t>.  MassHealth covers AAC devices when</w:t>
      </w:r>
    </w:p>
    <w:p w14:paraId="76DBF0A9" w14:textId="77777777" w:rsidR="007630D5" w:rsidRDefault="007630D5" w:rsidP="00B702D5">
      <w:pPr>
        <w:tabs>
          <w:tab w:val="left" w:pos="936"/>
          <w:tab w:val="left" w:pos="1310"/>
          <w:tab w:val="left" w:pos="1699"/>
          <w:tab w:val="left" w:pos="2074"/>
        </w:tabs>
        <w:suppressAutoHyphens/>
        <w:ind w:left="1080"/>
        <w:rPr>
          <w:spacing w:val="-2"/>
        </w:rPr>
      </w:pPr>
      <w:r>
        <w:rPr>
          <w:spacing w:val="-2"/>
        </w:rPr>
        <w:t xml:space="preserve">(1)  The device or software is recommended by </w:t>
      </w:r>
      <w:r w:rsidRPr="00A52AD3">
        <w:t>the member’s multidisciplinary team, following a formal face-to-face evaluation and assessment by a licensed, certified, speech</w:t>
      </w:r>
      <w:r>
        <w:rPr>
          <w:spacing w:val="-2"/>
        </w:rPr>
        <w:t xml:space="preserve"> and language pathologist </w:t>
      </w:r>
      <w:r w:rsidRPr="00BF64AD">
        <w:rPr>
          <w:spacing w:val="-2"/>
        </w:rPr>
        <w:t>meeting nationally accepted knowledge and skill qualifications for AAC delivery, within six months prior to the date of the written prior authorization request. The speech-language pathologist must not be</w:t>
      </w:r>
      <w:r w:rsidRPr="00A04171">
        <w:rPr>
          <w:spacing w:val="-2"/>
        </w:rPr>
        <w:t xml:space="preserve"> affiliated with</w:t>
      </w:r>
      <w:r>
        <w:rPr>
          <w:spacing w:val="-2"/>
        </w:rPr>
        <w:t xml:space="preserve"> the AAC </w:t>
      </w:r>
      <w:r w:rsidRPr="00BB02EC">
        <w:rPr>
          <w:spacing w:val="-2"/>
        </w:rPr>
        <w:t xml:space="preserve">provider. </w:t>
      </w:r>
      <w:r w:rsidRPr="00BF64AD">
        <w:rPr>
          <w:spacing w:val="-2"/>
        </w:rPr>
        <w:t>An ordering practitioner must prescribe</w:t>
      </w:r>
      <w:r w:rsidRPr="00BB02EC" w:rsidDel="004A0FDB">
        <w:rPr>
          <w:spacing w:val="-2"/>
        </w:rPr>
        <w:t xml:space="preserve"> </w:t>
      </w:r>
      <w:r w:rsidRPr="00BF64AD">
        <w:rPr>
          <w:spacing w:val="-2"/>
        </w:rPr>
        <w:t>the device or software, in accordance with the requirements in 130 CMR 409.416. Information from other professionals may be included as needed for demonstrating motor or other needs, such as physical access to the device;</w:t>
      </w:r>
      <w:r>
        <w:rPr>
          <w:spacing w:val="-2"/>
        </w:rPr>
        <w:t xml:space="preserve"> </w:t>
      </w:r>
    </w:p>
    <w:p w14:paraId="6EAC8252" w14:textId="77777777" w:rsidR="007630D5" w:rsidRDefault="007630D5" w:rsidP="00B702D5">
      <w:pPr>
        <w:tabs>
          <w:tab w:val="left" w:pos="936"/>
          <w:tab w:val="left" w:pos="1310"/>
          <w:tab w:val="left" w:pos="1699"/>
          <w:tab w:val="left" w:pos="2074"/>
        </w:tabs>
        <w:suppressAutoHyphens/>
        <w:ind w:left="1080"/>
        <w:rPr>
          <w:spacing w:val="-2"/>
        </w:rPr>
      </w:pPr>
      <w:r>
        <w:rPr>
          <w:spacing w:val="-2"/>
        </w:rPr>
        <w:t xml:space="preserve">(2)  The member has the cognitive, visual, language, and physical abilities to </w:t>
      </w:r>
      <w:r w:rsidRPr="00BF64AD">
        <w:rPr>
          <w:spacing w:val="-2"/>
        </w:rPr>
        <w:t>effectively use, or to learn how to effectively use, an AAC</w:t>
      </w:r>
      <w:r>
        <w:rPr>
          <w:spacing w:val="-2"/>
        </w:rPr>
        <w:t>;</w:t>
      </w:r>
    </w:p>
    <w:p w14:paraId="6B10789A" w14:textId="77777777" w:rsidR="007630D5" w:rsidRPr="00BF64AD" w:rsidRDefault="007630D5" w:rsidP="00B702D5">
      <w:pPr>
        <w:tabs>
          <w:tab w:val="left" w:pos="936"/>
          <w:tab w:val="left" w:pos="1310"/>
          <w:tab w:val="left" w:pos="1699"/>
          <w:tab w:val="left" w:pos="2074"/>
        </w:tabs>
        <w:suppressAutoHyphens/>
        <w:ind w:left="1080"/>
        <w:rPr>
          <w:spacing w:val="-2"/>
        </w:rPr>
      </w:pPr>
      <w:r>
        <w:rPr>
          <w:spacing w:val="-2"/>
        </w:rPr>
        <w:t xml:space="preserve">(3)  </w:t>
      </w:r>
      <w:r w:rsidRPr="00BF64AD">
        <w:rPr>
          <w:spacing w:val="-2"/>
        </w:rPr>
        <w:t>The member meets all clinical coverage criteria in the Guidelines for Medical Necessity Determination for Augmentative and Alternative Communication Devices; and</w:t>
      </w:r>
    </w:p>
    <w:p w14:paraId="71EF8CAD" w14:textId="77777777" w:rsidR="007630D5" w:rsidRDefault="007630D5" w:rsidP="00B702D5">
      <w:pPr>
        <w:tabs>
          <w:tab w:val="left" w:pos="936"/>
          <w:tab w:val="left" w:pos="1310"/>
          <w:tab w:val="left" w:pos="1699"/>
          <w:tab w:val="left" w:pos="2074"/>
        </w:tabs>
        <w:suppressAutoHyphens/>
        <w:ind w:left="1080"/>
        <w:rPr>
          <w:spacing w:val="-2"/>
        </w:rPr>
      </w:pPr>
      <w:r>
        <w:rPr>
          <w:spacing w:val="-2"/>
        </w:rPr>
        <w:t>(4)  The provider has obtained prior authorization from the MassHealth agency for the AAC device. The request for a prior authorization request must include</w:t>
      </w:r>
      <w:r w:rsidRPr="00BF64AD">
        <w:rPr>
          <w:spacing w:val="-2"/>
        </w:rPr>
        <w:t xml:space="preserve"> the MassHealth Prescription and Medical Necessity Review Form for DME, and</w:t>
      </w:r>
      <w:r>
        <w:rPr>
          <w:spacing w:val="-2"/>
        </w:rPr>
        <w:t xml:space="preserve"> documentation in accordance with 130 CMR </w:t>
      </w:r>
      <w:r w:rsidRPr="00ED69DD">
        <w:rPr>
          <w:spacing w:val="-2"/>
        </w:rPr>
        <w:t>409.418</w:t>
      </w:r>
      <w:r>
        <w:rPr>
          <w:spacing w:val="-2"/>
        </w:rPr>
        <w:t xml:space="preserve"> and </w:t>
      </w:r>
      <w:r w:rsidRPr="00ED69DD">
        <w:rPr>
          <w:spacing w:val="-2"/>
        </w:rPr>
        <w:t>documentation</w:t>
      </w:r>
      <w:r w:rsidRPr="00BF64AD">
        <w:rPr>
          <w:spacing w:val="-2"/>
        </w:rPr>
        <w:t xml:space="preserve"> demonstrating that the conditions in in the clinical coverage criteria have been met, including a copy of the member’s treatment plan</w:t>
      </w:r>
      <w:r w:rsidRPr="00ED69DD">
        <w:rPr>
          <w:spacing w:val="-2"/>
        </w:rPr>
        <w:t>.</w:t>
      </w:r>
      <w:r w:rsidDel="00B21744">
        <w:rPr>
          <w:spacing w:val="-2"/>
        </w:rPr>
        <w:t xml:space="preserve"> </w:t>
      </w:r>
    </w:p>
    <w:p w14:paraId="0DF4B5DF" w14:textId="77777777" w:rsidR="007630D5" w:rsidRDefault="007630D5" w:rsidP="00B702D5">
      <w:pPr>
        <w:tabs>
          <w:tab w:val="left" w:pos="1350"/>
        </w:tabs>
      </w:pPr>
    </w:p>
    <w:p w14:paraId="7FF1EA93" w14:textId="77777777" w:rsidR="007630D5" w:rsidRDefault="007630D5" w:rsidP="00B702D5">
      <w:pPr>
        <w:tabs>
          <w:tab w:val="left" w:pos="936"/>
          <w:tab w:val="left" w:pos="1310"/>
          <w:tab w:val="left" w:pos="1699"/>
          <w:tab w:val="left" w:pos="2074"/>
        </w:tabs>
        <w:suppressAutoHyphens/>
        <w:ind w:left="720"/>
      </w:pPr>
      <w:r w:rsidRPr="005E330D">
        <w:rPr>
          <w:spacing w:val="-2"/>
        </w:rPr>
        <w:t>(</w:t>
      </w:r>
      <w:r>
        <w:rPr>
          <w:spacing w:val="-2"/>
        </w:rPr>
        <w:t>C</w:t>
      </w:r>
      <w:r w:rsidRPr="005E330D">
        <w:rPr>
          <w:spacing w:val="-2"/>
        </w:rPr>
        <w:t xml:space="preserve">)  </w:t>
      </w:r>
      <w:r w:rsidRPr="005E330D">
        <w:rPr>
          <w:spacing w:val="-2"/>
          <w:u w:val="single"/>
        </w:rPr>
        <w:t>Trial Period</w:t>
      </w:r>
      <w:r w:rsidRPr="005E330D">
        <w:rPr>
          <w:spacing w:val="-2"/>
        </w:rPr>
        <w:t>.</w:t>
      </w:r>
    </w:p>
    <w:p w14:paraId="7EC0FCF0" w14:textId="77777777" w:rsidR="007630D5" w:rsidRDefault="007630D5" w:rsidP="00B702D5">
      <w:pPr>
        <w:tabs>
          <w:tab w:val="left" w:pos="1310"/>
          <w:tab w:val="left" w:pos="1350"/>
          <w:tab w:val="left" w:pos="1699"/>
          <w:tab w:val="left" w:pos="2074"/>
        </w:tabs>
        <w:suppressAutoHyphens/>
        <w:ind w:left="1080"/>
        <w:rPr>
          <w:spacing w:val="-2"/>
        </w:rPr>
      </w:pPr>
      <w:r w:rsidRPr="005E330D">
        <w:rPr>
          <w:spacing w:val="-2"/>
        </w:rPr>
        <w:t xml:space="preserve">(1)  A trial-use period of not more than two months </w:t>
      </w:r>
      <w:r>
        <w:rPr>
          <w:spacing w:val="-2"/>
        </w:rPr>
        <w:t xml:space="preserve">may </w:t>
      </w:r>
      <w:r w:rsidRPr="005E330D">
        <w:rPr>
          <w:spacing w:val="-2"/>
        </w:rPr>
        <w:t>be authorized by the MassHealth agency to determine if the device requested is appropriate for the member.</w:t>
      </w:r>
    </w:p>
    <w:p w14:paraId="4CB486FC" w14:textId="77777777" w:rsidR="007630D5" w:rsidRPr="005E330D" w:rsidRDefault="007630D5" w:rsidP="00B702D5">
      <w:pPr>
        <w:tabs>
          <w:tab w:val="left" w:pos="936"/>
          <w:tab w:val="left" w:pos="1310"/>
          <w:tab w:val="left" w:pos="1699"/>
          <w:tab w:val="left" w:pos="2074"/>
        </w:tabs>
        <w:suppressAutoHyphens/>
        <w:ind w:left="1080"/>
        <w:rPr>
          <w:spacing w:val="-2"/>
        </w:rPr>
      </w:pPr>
      <w:r>
        <w:rPr>
          <w:spacing w:val="-2"/>
        </w:rPr>
        <w:t xml:space="preserve">(2)  The provider must </w:t>
      </w:r>
      <w:r w:rsidRPr="005E330D">
        <w:rPr>
          <w:spacing w:val="-2"/>
        </w:rPr>
        <w:t>submit the following documentation in order to receive a trial period with an AAC device:</w:t>
      </w:r>
    </w:p>
    <w:p w14:paraId="44AB5EDE" w14:textId="77777777" w:rsidR="007630D5" w:rsidRPr="005E330D" w:rsidRDefault="007630D5" w:rsidP="00B702D5">
      <w:pPr>
        <w:tabs>
          <w:tab w:val="left" w:pos="936"/>
          <w:tab w:val="left" w:pos="1310"/>
          <w:tab w:val="left" w:pos="1699"/>
          <w:tab w:val="left" w:pos="2074"/>
        </w:tabs>
        <w:suppressAutoHyphens/>
        <w:ind w:left="1440"/>
        <w:rPr>
          <w:spacing w:val="-2"/>
        </w:rPr>
      </w:pPr>
      <w:r w:rsidRPr="005E330D">
        <w:rPr>
          <w:spacing w:val="-2"/>
        </w:rPr>
        <w:t xml:space="preserve">(a)  a prescription </w:t>
      </w:r>
      <w:r>
        <w:rPr>
          <w:spacing w:val="-2"/>
        </w:rPr>
        <w:t>or letter of medical necessity</w:t>
      </w:r>
      <w:r w:rsidRPr="005E330D">
        <w:rPr>
          <w:spacing w:val="-2"/>
        </w:rPr>
        <w:t xml:space="preserve"> pursuant to 130 CMR 409.4</w:t>
      </w:r>
      <w:r>
        <w:rPr>
          <w:spacing w:val="-2"/>
        </w:rPr>
        <w:t>16</w:t>
      </w:r>
      <w:r w:rsidRPr="005E330D">
        <w:rPr>
          <w:spacing w:val="-2"/>
        </w:rPr>
        <w:t>;</w:t>
      </w:r>
    </w:p>
    <w:p w14:paraId="7D634502" w14:textId="77777777" w:rsidR="007630D5" w:rsidRPr="005E330D" w:rsidRDefault="007630D5" w:rsidP="00B702D5">
      <w:pPr>
        <w:tabs>
          <w:tab w:val="left" w:pos="936"/>
          <w:tab w:val="left" w:pos="1310"/>
          <w:tab w:val="left" w:pos="1699"/>
          <w:tab w:val="left" w:pos="2074"/>
        </w:tabs>
        <w:suppressAutoHyphens/>
        <w:ind w:left="1440"/>
        <w:rPr>
          <w:spacing w:val="-2"/>
        </w:rPr>
      </w:pPr>
      <w:r w:rsidRPr="00017B94">
        <w:rPr>
          <w:spacing w:val="-2"/>
        </w:rPr>
        <w:t>(b)  a prior-authorization request pursuant to 130 CMR 409.418;</w:t>
      </w:r>
    </w:p>
    <w:p w14:paraId="645B602D" w14:textId="77777777" w:rsidR="007630D5" w:rsidRPr="000C2D9E" w:rsidRDefault="007630D5" w:rsidP="00B702D5">
      <w:pPr>
        <w:tabs>
          <w:tab w:val="left" w:pos="936"/>
          <w:tab w:val="left" w:pos="1310"/>
          <w:tab w:val="left" w:pos="1699"/>
          <w:tab w:val="left" w:pos="2074"/>
        </w:tabs>
        <w:suppressAutoHyphens/>
        <w:ind w:left="1440"/>
        <w:rPr>
          <w:spacing w:val="-2"/>
        </w:rPr>
      </w:pPr>
      <w:r w:rsidRPr="000C2D9E">
        <w:rPr>
          <w:spacing w:val="-2"/>
        </w:rPr>
        <w:t>(c)  an explanation of the type of AAC device to be used by the member, including all necessary components;</w:t>
      </w:r>
    </w:p>
    <w:p w14:paraId="20858155" w14:textId="77777777" w:rsidR="007630D5" w:rsidRPr="000C2D9E" w:rsidRDefault="007630D5" w:rsidP="00B702D5">
      <w:pPr>
        <w:tabs>
          <w:tab w:val="left" w:pos="936"/>
          <w:tab w:val="left" w:pos="1310"/>
          <w:tab w:val="left" w:pos="1699"/>
          <w:tab w:val="left" w:pos="2074"/>
        </w:tabs>
        <w:suppressAutoHyphens/>
        <w:ind w:left="1440"/>
        <w:rPr>
          <w:spacing w:val="-2"/>
        </w:rPr>
      </w:pPr>
      <w:r>
        <w:rPr>
          <w:spacing w:val="-2"/>
        </w:rPr>
        <w:t>(d</w:t>
      </w:r>
      <w:r w:rsidRPr="000C2D9E">
        <w:rPr>
          <w:spacing w:val="-2"/>
        </w:rPr>
        <w:t>)  identification of the clinicians or therapists who will assess the trial period; and</w:t>
      </w:r>
    </w:p>
    <w:p w14:paraId="3CBF4B55" w14:textId="77777777" w:rsidR="007630D5" w:rsidRPr="000C2D9E" w:rsidRDefault="007630D5" w:rsidP="00B702D5">
      <w:pPr>
        <w:tabs>
          <w:tab w:val="left" w:pos="936"/>
          <w:tab w:val="left" w:pos="1310"/>
          <w:tab w:val="left" w:pos="1699"/>
          <w:tab w:val="left" w:pos="2074"/>
        </w:tabs>
        <w:suppressAutoHyphens/>
        <w:ind w:left="1440"/>
        <w:rPr>
          <w:spacing w:val="-2"/>
        </w:rPr>
      </w:pPr>
      <w:r>
        <w:rPr>
          <w:spacing w:val="-2"/>
        </w:rPr>
        <w:t>(e</w:t>
      </w:r>
      <w:r w:rsidRPr="000C2D9E">
        <w:rPr>
          <w:spacing w:val="-2"/>
        </w:rPr>
        <w:t>)  the evaluation criteria specific to the member that will be used by the clinician or therapist to determine the success or failure of the trial period.</w:t>
      </w:r>
    </w:p>
    <w:p w14:paraId="11B9D13A" w14:textId="77777777" w:rsidR="007630D5" w:rsidRPr="000C2D9E" w:rsidRDefault="007630D5" w:rsidP="00B702D5">
      <w:pPr>
        <w:tabs>
          <w:tab w:val="left" w:pos="936"/>
          <w:tab w:val="left" w:pos="1350"/>
          <w:tab w:val="left" w:pos="1699"/>
          <w:tab w:val="left" w:pos="2074"/>
        </w:tabs>
        <w:suppressAutoHyphens/>
        <w:ind w:left="1080"/>
      </w:pPr>
      <w:r w:rsidRPr="000C2D9E">
        <w:rPr>
          <w:spacing w:val="-2"/>
        </w:rPr>
        <w:t>(3)  Success of the trial period will be determined by</w:t>
      </w:r>
      <w:r>
        <w:rPr>
          <w:spacing w:val="-2"/>
        </w:rPr>
        <w:t xml:space="preserve"> </w:t>
      </w:r>
      <w:r w:rsidRPr="000C2D9E">
        <w:rPr>
          <w:spacing w:val="-2"/>
        </w:rPr>
        <w:t>a current evaluation of the therapeutic benefit of the AAC device completed by a licensed speech/language pathologist experienced in the assessment of AAC services.</w:t>
      </w:r>
    </w:p>
    <w:p w14:paraId="209C4D47" w14:textId="77777777" w:rsidR="007630D5" w:rsidRPr="000C2D9E" w:rsidRDefault="007630D5" w:rsidP="00B702D5">
      <w:pPr>
        <w:tabs>
          <w:tab w:val="left" w:pos="936"/>
          <w:tab w:val="left" w:pos="1350"/>
          <w:tab w:val="left" w:pos="1699"/>
          <w:tab w:val="left" w:pos="2074"/>
        </w:tabs>
        <w:suppressAutoHyphens/>
        <w:ind w:left="1080"/>
        <w:rPr>
          <w:spacing w:val="-2"/>
        </w:rPr>
      </w:pPr>
      <w:r w:rsidRPr="000C2D9E">
        <w:rPr>
          <w:spacing w:val="-2"/>
        </w:rPr>
        <w:t>(4)  After evaluating all appropriate documentation, the MassHealth agency will decide whether to purchase the equipment or to continue renting up to the purchase price of the device.</w:t>
      </w:r>
    </w:p>
    <w:p w14:paraId="274D60E8" w14:textId="77777777" w:rsidR="007630D5" w:rsidRPr="000C2D9E" w:rsidRDefault="007630D5" w:rsidP="00B702D5">
      <w:pPr>
        <w:tabs>
          <w:tab w:val="left" w:pos="936"/>
          <w:tab w:val="left" w:pos="1310"/>
          <w:tab w:val="left" w:pos="1699"/>
          <w:tab w:val="left" w:pos="2074"/>
        </w:tabs>
        <w:suppressAutoHyphens/>
        <w:ind w:left="1350"/>
        <w:rPr>
          <w:spacing w:val="-2"/>
        </w:rPr>
      </w:pPr>
    </w:p>
    <w:p w14:paraId="5E8B5C07" w14:textId="77777777" w:rsidR="007630D5" w:rsidRPr="000C2D9E" w:rsidRDefault="007630D5" w:rsidP="00B702D5">
      <w:pPr>
        <w:tabs>
          <w:tab w:val="left" w:pos="936"/>
          <w:tab w:val="left" w:pos="1310"/>
          <w:tab w:val="left" w:pos="1699"/>
          <w:tab w:val="left" w:pos="2074"/>
        </w:tabs>
        <w:suppressAutoHyphens/>
        <w:ind w:left="720"/>
        <w:rPr>
          <w:spacing w:val="-2"/>
        </w:rPr>
      </w:pPr>
      <w:r w:rsidRPr="000C2D9E">
        <w:rPr>
          <w:spacing w:val="-2"/>
        </w:rPr>
        <w:t xml:space="preserve">(D)  </w:t>
      </w:r>
      <w:r w:rsidRPr="000C2D9E">
        <w:rPr>
          <w:spacing w:val="-2"/>
          <w:u w:val="single"/>
        </w:rPr>
        <w:t>Reasons for Non</w:t>
      </w:r>
      <w:r>
        <w:rPr>
          <w:spacing w:val="-2"/>
          <w:u w:val="single"/>
        </w:rPr>
        <w:t>-</w:t>
      </w:r>
      <w:r w:rsidRPr="000C2D9E">
        <w:rPr>
          <w:spacing w:val="-2"/>
          <w:u w:val="single"/>
        </w:rPr>
        <w:t>coverage</w:t>
      </w:r>
      <w:r w:rsidRPr="000C2D9E">
        <w:rPr>
          <w:spacing w:val="-2"/>
        </w:rPr>
        <w:t>.</w:t>
      </w:r>
      <w:r>
        <w:rPr>
          <w:spacing w:val="-2"/>
        </w:rPr>
        <w:t xml:space="preserve"> </w:t>
      </w:r>
      <w:r w:rsidRPr="000C2D9E">
        <w:rPr>
          <w:spacing w:val="-2"/>
        </w:rPr>
        <w:t>The MassHealth agency will deny covera</w:t>
      </w:r>
      <w:r>
        <w:rPr>
          <w:spacing w:val="-2"/>
        </w:rPr>
        <w:t>ge of an AAC device or software</w:t>
      </w:r>
      <w:r w:rsidRPr="00346D42">
        <w:rPr>
          <w:spacing w:val="-2"/>
        </w:rPr>
        <w:t xml:space="preserve"> </w:t>
      </w:r>
      <w:r w:rsidRPr="00832F7B">
        <w:rPr>
          <w:spacing w:val="-2"/>
        </w:rPr>
        <w:t>for reasons including, but not limited to</w:t>
      </w:r>
      <w:r>
        <w:rPr>
          <w:spacing w:val="-2"/>
        </w:rPr>
        <w:t xml:space="preserve"> </w:t>
      </w:r>
      <w:r w:rsidRPr="00A52AD3">
        <w:t>the following</w:t>
      </w:r>
      <w:r>
        <w:t>:</w:t>
      </w:r>
      <w:r>
        <w:rPr>
          <w:spacing w:val="-2"/>
        </w:rPr>
        <w:t xml:space="preserve"> </w:t>
      </w:r>
    </w:p>
    <w:p w14:paraId="235657C7" w14:textId="77777777" w:rsidR="007630D5" w:rsidRPr="000C2D9E" w:rsidRDefault="007630D5" w:rsidP="00B702D5">
      <w:pPr>
        <w:tabs>
          <w:tab w:val="left" w:pos="936"/>
          <w:tab w:val="left" w:pos="1310"/>
          <w:tab w:val="left" w:pos="1699"/>
          <w:tab w:val="left" w:pos="2074"/>
        </w:tabs>
        <w:suppressAutoHyphens/>
        <w:ind w:left="1080"/>
        <w:rPr>
          <w:spacing w:val="-2"/>
        </w:rPr>
      </w:pPr>
      <w:r w:rsidRPr="000C2D9E">
        <w:rPr>
          <w:spacing w:val="-2"/>
        </w:rPr>
        <w:t xml:space="preserve">(1)  the criteria set forth in 130 CMR 409.428(B) have not been met; </w:t>
      </w:r>
    </w:p>
    <w:p w14:paraId="427241F6" w14:textId="77777777" w:rsidR="007630D5" w:rsidRPr="000C2D9E" w:rsidRDefault="007630D5" w:rsidP="00B702D5">
      <w:pPr>
        <w:tabs>
          <w:tab w:val="left" w:pos="1310"/>
          <w:tab w:val="left" w:pos="1350"/>
          <w:tab w:val="left" w:pos="2074"/>
        </w:tabs>
        <w:suppressAutoHyphens/>
        <w:ind w:left="1080"/>
        <w:rPr>
          <w:spacing w:val="-2"/>
        </w:rPr>
      </w:pPr>
      <w:r w:rsidRPr="000C2D9E">
        <w:rPr>
          <w:spacing w:val="-2"/>
        </w:rPr>
        <w:t>(2)  after a</w:t>
      </w:r>
      <w:r w:rsidRPr="000C2D9E">
        <w:rPr>
          <w:b/>
          <w:spacing w:val="-2"/>
        </w:rPr>
        <w:t xml:space="preserve"> </w:t>
      </w:r>
      <w:r w:rsidRPr="000C2D9E">
        <w:rPr>
          <w:spacing w:val="-2"/>
        </w:rPr>
        <w:t>trial period, the member has failed to demonstrate to the MassHealth agency’s satisfaction that the device is</w:t>
      </w:r>
      <w:r>
        <w:rPr>
          <w:spacing w:val="-2"/>
        </w:rPr>
        <w:t xml:space="preserve"> </w:t>
      </w:r>
      <w:r w:rsidRPr="000C2D9E">
        <w:rPr>
          <w:spacing w:val="-2"/>
        </w:rPr>
        <w:t xml:space="preserve">medically necessary; </w:t>
      </w:r>
    </w:p>
    <w:p w14:paraId="34595DF3" w14:textId="77777777" w:rsidR="007630D5" w:rsidRDefault="007630D5" w:rsidP="00B702D5">
      <w:pPr>
        <w:tabs>
          <w:tab w:val="left" w:pos="1350"/>
        </w:tabs>
        <w:ind w:left="1080"/>
        <w:rPr>
          <w:spacing w:val="-2"/>
        </w:rPr>
      </w:pPr>
      <w:r w:rsidRPr="000C2D9E">
        <w:rPr>
          <w:spacing w:val="-2"/>
        </w:rPr>
        <w:t>(3)  the requested device is not a dedicated speech device</w:t>
      </w:r>
      <w:r>
        <w:rPr>
          <w:spacing w:val="-2"/>
        </w:rPr>
        <w:t>; and</w:t>
      </w:r>
    </w:p>
    <w:p w14:paraId="6375F61D" w14:textId="77777777" w:rsidR="007630D5" w:rsidRDefault="007630D5" w:rsidP="00B702D5">
      <w:pPr>
        <w:tabs>
          <w:tab w:val="left" w:pos="1350"/>
        </w:tabs>
        <w:ind w:left="1080"/>
      </w:pPr>
      <w:r>
        <w:rPr>
          <w:spacing w:val="-2"/>
        </w:rPr>
        <w:t xml:space="preserve">(4) </w:t>
      </w:r>
      <w:r>
        <w:t xml:space="preserve"> </w:t>
      </w:r>
      <w:r w:rsidRPr="00832F7B">
        <w:rPr>
          <w:spacing w:val="-2"/>
        </w:rPr>
        <w:t>the member does not meet the clinical criteria in MassHealth’s Guidelines for Medical Necessity for Augmentative and Alternative Communication Devices.</w:t>
      </w:r>
      <w:r>
        <w:rPr>
          <w:spacing w:val="-2"/>
        </w:rPr>
        <w:t xml:space="preserve"> </w:t>
      </w:r>
    </w:p>
    <w:p w14:paraId="3F6F9146" w14:textId="77777777" w:rsidR="007630D5" w:rsidRDefault="007630D5" w:rsidP="00B702D5">
      <w:pPr>
        <w:tabs>
          <w:tab w:val="left" w:pos="1350"/>
        </w:tabs>
        <w:ind w:left="1350"/>
      </w:pPr>
    </w:p>
    <w:p w14:paraId="362502FF" w14:textId="77777777" w:rsidR="007630D5" w:rsidRDefault="007630D5" w:rsidP="00B702D5">
      <w:pPr>
        <w:tabs>
          <w:tab w:val="left" w:pos="936"/>
          <w:tab w:val="left" w:pos="1310"/>
          <w:tab w:val="left" w:pos="1699"/>
          <w:tab w:val="left" w:pos="2074"/>
        </w:tabs>
        <w:suppressAutoHyphens/>
      </w:pPr>
    </w:p>
    <w:p w14:paraId="44F0BEF0" w14:textId="77777777" w:rsidR="007630D5" w:rsidRDefault="007630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7D0F7866" w14:textId="77777777" w:rsidTr="00466F2B">
        <w:trPr>
          <w:trHeight w:hRule="exact" w:val="864"/>
        </w:trPr>
        <w:tc>
          <w:tcPr>
            <w:tcW w:w="4080" w:type="dxa"/>
            <w:tcBorders>
              <w:bottom w:val="nil"/>
            </w:tcBorders>
          </w:tcPr>
          <w:p w14:paraId="62D9CFE8"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909E580"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BB640C1"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9DF2379"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060C070" w14:textId="77777777" w:rsidR="007630D5"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AC3363E"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5E04D325"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A251E7C"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4-29</w:t>
            </w:r>
          </w:p>
        </w:tc>
      </w:tr>
      <w:tr w:rsidR="007630D5" w:rsidRPr="002B61E2" w14:paraId="08ACA60E" w14:textId="77777777" w:rsidTr="00466F2B">
        <w:trPr>
          <w:trHeight w:hRule="exact" w:val="864"/>
        </w:trPr>
        <w:tc>
          <w:tcPr>
            <w:tcW w:w="4080" w:type="dxa"/>
            <w:tcBorders>
              <w:top w:val="nil"/>
            </w:tcBorders>
            <w:vAlign w:val="center"/>
          </w:tcPr>
          <w:p w14:paraId="558ADCE9"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4B49BA39"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67A05E8"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DME-48</w:t>
            </w:r>
          </w:p>
        </w:tc>
        <w:tc>
          <w:tcPr>
            <w:tcW w:w="1771" w:type="dxa"/>
          </w:tcPr>
          <w:p w14:paraId="72417004"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3734861"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626B2161" w14:textId="77777777" w:rsidR="007630D5" w:rsidRDefault="007630D5" w:rsidP="00B702D5">
      <w:pPr>
        <w:tabs>
          <w:tab w:val="left" w:pos="1350"/>
          <w:tab w:val="left" w:pos="1699"/>
          <w:tab w:val="left" w:pos="2074"/>
        </w:tabs>
        <w:suppressAutoHyphens/>
        <w:rPr>
          <w:spacing w:val="-2"/>
        </w:rPr>
      </w:pPr>
    </w:p>
    <w:p w14:paraId="42EC6C37" w14:textId="77777777" w:rsidR="007630D5" w:rsidRPr="009B0430" w:rsidRDefault="007630D5" w:rsidP="00B702D5">
      <w:pPr>
        <w:tabs>
          <w:tab w:val="left" w:pos="900"/>
          <w:tab w:val="left" w:pos="2074"/>
        </w:tabs>
        <w:suppressAutoHyphens/>
        <w:ind w:left="720"/>
        <w:rPr>
          <w:spacing w:val="-2"/>
        </w:rPr>
      </w:pPr>
      <w:r>
        <w:rPr>
          <w:spacing w:val="-2"/>
        </w:rPr>
        <w:t xml:space="preserve">(E)  </w:t>
      </w:r>
      <w:r w:rsidRPr="00A83571">
        <w:rPr>
          <w:spacing w:val="-2"/>
          <w:u w:val="single"/>
        </w:rPr>
        <w:t xml:space="preserve">Coverage of </w:t>
      </w:r>
      <w:r w:rsidRPr="00A83571">
        <w:rPr>
          <w:u w:val="single"/>
        </w:rPr>
        <w:t xml:space="preserve">AAC Devices </w:t>
      </w:r>
      <w:r>
        <w:rPr>
          <w:u w:val="single"/>
        </w:rPr>
        <w:t>N</w:t>
      </w:r>
      <w:r w:rsidRPr="007C443D">
        <w:rPr>
          <w:u w:val="single"/>
        </w:rPr>
        <w:t>ot</w:t>
      </w:r>
      <w:r>
        <w:rPr>
          <w:u w:val="single"/>
        </w:rPr>
        <w:t xml:space="preserve"> Eligible for Federal Financial Participation</w:t>
      </w:r>
      <w:r>
        <w:t>.</w:t>
      </w:r>
      <w:r w:rsidRPr="003C10CA">
        <w:t xml:space="preserve"> </w:t>
      </w:r>
      <w:r>
        <w:t xml:space="preserve"> </w:t>
      </w:r>
      <w:r>
        <w:rPr>
          <w:spacing w:val="-2"/>
        </w:rPr>
        <w:t xml:space="preserve">Coverage of </w:t>
      </w:r>
      <w:r w:rsidRPr="003C10CA">
        <w:t>AAC devices pursuant to M.G.L. c.118E §</w:t>
      </w:r>
      <w:r>
        <w:t xml:space="preserve"> </w:t>
      </w:r>
      <w:r w:rsidRPr="003C10CA">
        <w:t xml:space="preserve">10H </w:t>
      </w:r>
      <w:r>
        <w:t>must</w:t>
      </w:r>
      <w:r w:rsidRPr="003C10CA">
        <w:t xml:space="preserve"> be in</w:t>
      </w:r>
      <w:r>
        <w:t xml:space="preserve"> </w:t>
      </w:r>
      <w:r w:rsidRPr="003C10CA">
        <w:t xml:space="preserve">accordance with policies set by EOHHS for augmentative and alternative communication devices not eligible for </w:t>
      </w:r>
      <w:r>
        <w:t>Federal Financial Participation, in particular for augmentative and alternative communication devices not primarily and customarily used to serve a medical purpose</w:t>
      </w:r>
      <w:r w:rsidRPr="003C10CA">
        <w:t>.</w:t>
      </w:r>
      <w:r>
        <w:t xml:space="preserve">  </w:t>
      </w:r>
    </w:p>
    <w:p w14:paraId="03005BFE" w14:textId="77777777" w:rsidR="007630D5" w:rsidRDefault="007630D5" w:rsidP="00B702D5">
      <w:pPr>
        <w:tabs>
          <w:tab w:val="left" w:pos="1350"/>
        </w:tabs>
      </w:pPr>
    </w:p>
    <w:p w14:paraId="3FD5C2DD" w14:textId="77777777" w:rsidR="007630D5" w:rsidRPr="000C2D9E" w:rsidRDefault="007630D5" w:rsidP="00B702D5">
      <w:pPr>
        <w:tabs>
          <w:tab w:val="left" w:pos="936"/>
          <w:tab w:val="left" w:pos="1310"/>
          <w:tab w:val="left" w:pos="1699"/>
          <w:tab w:val="left" w:pos="2074"/>
        </w:tabs>
      </w:pPr>
      <w:r w:rsidRPr="000C2D9E">
        <w:rPr>
          <w:u w:val="single"/>
        </w:rPr>
        <w:t>409.429:</w:t>
      </w:r>
      <w:r>
        <w:rPr>
          <w:u w:val="single"/>
        </w:rPr>
        <w:t xml:space="preserve">  </w:t>
      </w:r>
      <w:r w:rsidRPr="000C2D9E">
        <w:rPr>
          <w:u w:val="single"/>
        </w:rPr>
        <w:t xml:space="preserve">Personal Emergency Response System (PERS) </w:t>
      </w:r>
    </w:p>
    <w:p w14:paraId="06A17CD8" w14:textId="77777777" w:rsidR="007630D5" w:rsidRPr="000C2D9E" w:rsidRDefault="007630D5" w:rsidP="00B702D5">
      <w:pPr>
        <w:tabs>
          <w:tab w:val="left" w:pos="936"/>
          <w:tab w:val="left" w:pos="1310"/>
          <w:tab w:val="left" w:pos="1699"/>
          <w:tab w:val="left" w:pos="2074"/>
        </w:tabs>
      </w:pPr>
    </w:p>
    <w:p w14:paraId="7C3F2BCE" w14:textId="77777777" w:rsidR="007630D5" w:rsidRDefault="007630D5" w:rsidP="00B702D5">
      <w:pPr>
        <w:tabs>
          <w:tab w:val="left" w:pos="900"/>
        </w:tabs>
        <w:ind w:left="720"/>
      </w:pPr>
      <w:r w:rsidRPr="000C2D9E">
        <w:t xml:space="preserve">(A)  </w:t>
      </w:r>
      <w:r w:rsidRPr="000C2D9E">
        <w:rPr>
          <w:u w:val="single"/>
        </w:rPr>
        <w:t>Requirements for Coverage</w:t>
      </w:r>
      <w:r w:rsidRPr="00702D50">
        <w:t xml:space="preserve">. </w:t>
      </w:r>
      <w:r w:rsidRPr="000C2D9E">
        <w:t xml:space="preserve"> PERS is indicated for the personal use of </w:t>
      </w:r>
      <w:r>
        <w:t xml:space="preserve">a </w:t>
      </w:r>
      <w:r w:rsidRPr="000C2D9E">
        <w:t>member with</w:t>
      </w:r>
      <w:r>
        <w:t xml:space="preserve"> medical conditions that cause </w:t>
      </w:r>
      <w:r w:rsidRPr="000C2D9E">
        <w:t>significant functional limitations or incapacitation</w:t>
      </w:r>
      <w:r>
        <w:t xml:space="preserve"> and prevents the member from using other methods of summoning assistance in an emergency. The member must</w:t>
      </w:r>
    </w:p>
    <w:p w14:paraId="1E8066AA" w14:textId="77777777" w:rsidR="007630D5" w:rsidRPr="006E0E71" w:rsidRDefault="007630D5" w:rsidP="00B702D5">
      <w:pPr>
        <w:tabs>
          <w:tab w:val="left" w:pos="1350"/>
        </w:tabs>
        <w:ind w:left="1080"/>
      </w:pPr>
      <w:r>
        <w:t xml:space="preserve">(1) </w:t>
      </w:r>
      <w:r w:rsidRPr="0019110F">
        <w:t xml:space="preserve"> have a functioning</w:t>
      </w:r>
      <w:r>
        <w:t xml:space="preserve"> </w:t>
      </w:r>
      <w:r w:rsidRPr="0019110F">
        <w:t>landline phone that can accommodate a</w:t>
      </w:r>
      <w:r>
        <w:t xml:space="preserve"> </w:t>
      </w:r>
      <w:r w:rsidRPr="00B747C0">
        <w:t>PERS</w:t>
      </w:r>
      <w:r>
        <w:t>;</w:t>
      </w:r>
    </w:p>
    <w:p w14:paraId="3EEF3FBB" w14:textId="77777777" w:rsidR="007630D5" w:rsidRDefault="007630D5" w:rsidP="00B702D5">
      <w:pPr>
        <w:tabs>
          <w:tab w:val="left" w:pos="936"/>
          <w:tab w:val="left" w:pos="1310"/>
          <w:tab w:val="left" w:pos="1350"/>
          <w:tab w:val="left" w:pos="1699"/>
          <w:tab w:val="left" w:pos="2074"/>
        </w:tabs>
        <w:suppressAutoHyphens/>
        <w:ind w:left="1080"/>
      </w:pPr>
      <w:r>
        <w:t xml:space="preserve">(2)  live </w:t>
      </w:r>
      <w:r w:rsidRPr="00B747C0">
        <w:t>alone</w:t>
      </w:r>
      <w:r>
        <w:t xml:space="preserve"> or be routinely alone</w:t>
      </w:r>
      <w:r w:rsidRPr="00B747C0">
        <w:t xml:space="preserve"> for extended periods</w:t>
      </w:r>
      <w:r>
        <w:t xml:space="preserve"> of time such that the member’s safety would be compromised without the availability of a PERS unit in the home;</w:t>
      </w:r>
    </w:p>
    <w:p w14:paraId="7B6CB6B5" w14:textId="77777777" w:rsidR="007630D5" w:rsidRPr="00B747C0" w:rsidRDefault="007630D5" w:rsidP="00B702D5">
      <w:pPr>
        <w:tabs>
          <w:tab w:val="left" w:pos="936"/>
          <w:tab w:val="left" w:pos="1310"/>
          <w:tab w:val="left" w:pos="1350"/>
        </w:tabs>
        <w:ind w:left="1080"/>
      </w:pPr>
      <w:r>
        <w:t>(3)  be able to independently use the PERS to summon help;</w:t>
      </w:r>
    </w:p>
    <w:p w14:paraId="14AA2C6D" w14:textId="77777777" w:rsidR="007630D5" w:rsidRPr="006E0E71" w:rsidRDefault="007630D5" w:rsidP="00B702D5">
      <w:pPr>
        <w:tabs>
          <w:tab w:val="left" w:pos="936"/>
          <w:tab w:val="left" w:pos="1310"/>
          <w:tab w:val="left" w:pos="1350"/>
          <w:tab w:val="left" w:pos="2074"/>
        </w:tabs>
        <w:suppressAutoHyphens/>
        <w:ind w:left="1080"/>
      </w:pPr>
      <w:r w:rsidRPr="00B747C0">
        <w:t>(</w:t>
      </w:r>
      <w:r>
        <w:t>4</w:t>
      </w:r>
      <w:r w:rsidRPr="00B747C0">
        <w:t xml:space="preserve">)  </w:t>
      </w:r>
      <w:r>
        <w:t xml:space="preserve">understand when </w:t>
      </w:r>
      <w:r w:rsidRPr="00B747C0">
        <w:t>and</w:t>
      </w:r>
      <w:r>
        <w:t xml:space="preserve"> how to appropriately use the PERS</w:t>
      </w:r>
      <w:r w:rsidRPr="00B747C0">
        <w:t>;</w:t>
      </w:r>
      <w:r>
        <w:t xml:space="preserve"> </w:t>
      </w:r>
      <w:r w:rsidRPr="006C6AEE">
        <w:t>and</w:t>
      </w:r>
    </w:p>
    <w:p w14:paraId="5F771003" w14:textId="77777777" w:rsidR="007630D5" w:rsidRDefault="007630D5" w:rsidP="00B702D5">
      <w:pPr>
        <w:tabs>
          <w:tab w:val="left" w:pos="936"/>
          <w:tab w:val="left" w:pos="1310"/>
          <w:tab w:val="left" w:pos="1350"/>
          <w:tab w:val="left" w:pos="1710"/>
          <w:tab w:val="left" w:pos="2074"/>
        </w:tabs>
        <w:ind w:left="1080"/>
      </w:pPr>
      <w:r w:rsidRPr="003A63B0">
        <w:t>(</w:t>
      </w:r>
      <w:r>
        <w:t>5</w:t>
      </w:r>
      <w:r w:rsidRPr="003A63B0">
        <w:t xml:space="preserve">)  </w:t>
      </w:r>
      <w:r>
        <w:t xml:space="preserve">be </w:t>
      </w:r>
      <w:r w:rsidRPr="003A63B0">
        <w:t>at risk of</w:t>
      </w:r>
      <w:r>
        <w:t xml:space="preserve"> moving to a more structured </w:t>
      </w:r>
      <w:r w:rsidRPr="006C6AEE">
        <w:t>residential</w:t>
      </w:r>
      <w:r>
        <w:t xml:space="preserve"> setting, or be</w:t>
      </w:r>
      <w:r w:rsidRPr="003A63B0">
        <w:t xml:space="preserve"> at </w:t>
      </w:r>
      <w:r>
        <w:t xml:space="preserve">significant </w:t>
      </w:r>
      <w:r w:rsidRPr="003A63B0">
        <w:t>risk</w:t>
      </w:r>
      <w:r>
        <w:t xml:space="preserve"> </w:t>
      </w:r>
      <w:r w:rsidRPr="003A63B0">
        <w:t>for falls or other medical</w:t>
      </w:r>
      <w:r>
        <w:t xml:space="preserve"> complications that may result in an </w:t>
      </w:r>
      <w:r w:rsidRPr="003A63B0">
        <w:t>emergenc</w:t>
      </w:r>
      <w:r>
        <w:t>y situation.</w:t>
      </w:r>
    </w:p>
    <w:p w14:paraId="75AE28B1" w14:textId="77777777" w:rsidR="007630D5" w:rsidRPr="00E92C91" w:rsidRDefault="007630D5" w:rsidP="00B702D5">
      <w:pPr>
        <w:tabs>
          <w:tab w:val="left" w:pos="936"/>
          <w:tab w:val="left" w:pos="1310"/>
          <w:tab w:val="left" w:pos="1350"/>
          <w:tab w:val="left" w:pos="2074"/>
        </w:tabs>
        <w:ind w:left="1350"/>
        <w:rPr>
          <w:spacing w:val="-2"/>
        </w:rPr>
      </w:pPr>
    </w:p>
    <w:p w14:paraId="355BF3D4" w14:textId="77777777" w:rsidR="007630D5" w:rsidRPr="00E92C91" w:rsidRDefault="007630D5" w:rsidP="00B702D5">
      <w:pPr>
        <w:tabs>
          <w:tab w:val="left" w:pos="900"/>
          <w:tab w:val="left" w:pos="1350"/>
          <w:tab w:val="left" w:pos="1699"/>
          <w:tab w:val="left" w:pos="2074"/>
        </w:tabs>
        <w:suppressAutoHyphens/>
        <w:ind w:left="720"/>
        <w:rPr>
          <w:spacing w:val="-2"/>
        </w:rPr>
      </w:pPr>
      <w:r w:rsidRPr="00E92C91">
        <w:rPr>
          <w:spacing w:val="-2"/>
        </w:rPr>
        <w:t>(B)</w:t>
      </w:r>
      <w:r>
        <w:rPr>
          <w:spacing w:val="-2"/>
        </w:rPr>
        <w:t xml:space="preserve">  </w:t>
      </w:r>
      <w:r>
        <w:rPr>
          <w:spacing w:val="-2"/>
          <w:u w:val="single"/>
        </w:rPr>
        <w:t xml:space="preserve">Mandated </w:t>
      </w:r>
      <w:r w:rsidRPr="009348CB">
        <w:rPr>
          <w:spacing w:val="-2"/>
          <w:u w:val="single"/>
        </w:rPr>
        <w:t>PERS Inclusion</w:t>
      </w:r>
      <w:r>
        <w:rPr>
          <w:spacing w:val="-2"/>
        </w:rPr>
        <w:t xml:space="preserve">. </w:t>
      </w:r>
      <w:r w:rsidRPr="00E92C91">
        <w:rPr>
          <w:spacing w:val="-2"/>
        </w:rPr>
        <w:t>PERS must meet the definition in 130 CMR 409.402 and must include all of the following:</w:t>
      </w:r>
    </w:p>
    <w:p w14:paraId="23A5EAA7" w14:textId="77777777" w:rsidR="007630D5" w:rsidRPr="00BF64AD" w:rsidRDefault="007630D5" w:rsidP="00B702D5">
      <w:pPr>
        <w:tabs>
          <w:tab w:val="left" w:pos="936"/>
          <w:tab w:val="left" w:pos="1310"/>
          <w:tab w:val="left" w:pos="1350"/>
          <w:tab w:val="left" w:pos="1699"/>
          <w:tab w:val="left" w:pos="2074"/>
        </w:tabs>
        <w:ind w:left="1080"/>
      </w:pPr>
      <w:r w:rsidRPr="00BF64AD">
        <w:t>(1)  a communications transceiver;</w:t>
      </w:r>
    </w:p>
    <w:p w14:paraId="2F27CBF4" w14:textId="77777777" w:rsidR="007630D5" w:rsidRPr="00BF64AD" w:rsidRDefault="007630D5" w:rsidP="00B702D5">
      <w:pPr>
        <w:tabs>
          <w:tab w:val="left" w:pos="936"/>
          <w:tab w:val="left" w:pos="1310"/>
          <w:tab w:val="left" w:pos="1350"/>
          <w:tab w:val="left" w:pos="1699"/>
          <w:tab w:val="left" w:pos="2074"/>
        </w:tabs>
        <w:ind w:left="1080"/>
      </w:pPr>
      <w:r w:rsidRPr="00BF64AD">
        <w:t>(2)  a remote, portable activator;</w:t>
      </w:r>
    </w:p>
    <w:p w14:paraId="24C82DD4" w14:textId="77777777" w:rsidR="007630D5" w:rsidRPr="00BF64AD" w:rsidRDefault="007630D5" w:rsidP="00B702D5">
      <w:pPr>
        <w:tabs>
          <w:tab w:val="left" w:pos="936"/>
          <w:tab w:val="left" w:pos="1310"/>
          <w:tab w:val="left" w:pos="1350"/>
          <w:tab w:val="left" w:pos="1699"/>
          <w:tab w:val="left" w:pos="2074"/>
        </w:tabs>
        <w:ind w:left="1080"/>
      </w:pPr>
      <w:r w:rsidRPr="00BF64AD">
        <w:t>(3)  the capacity to respond to all incoming emergency signals;</w:t>
      </w:r>
    </w:p>
    <w:p w14:paraId="2E92DDDB" w14:textId="77777777" w:rsidR="007630D5" w:rsidRPr="00BF64AD" w:rsidRDefault="007630D5" w:rsidP="00B702D5">
      <w:pPr>
        <w:tabs>
          <w:tab w:val="left" w:pos="936"/>
          <w:tab w:val="left" w:pos="1310"/>
          <w:tab w:val="left" w:pos="1350"/>
          <w:tab w:val="left" w:pos="1699"/>
          <w:tab w:val="left" w:pos="2074"/>
        </w:tabs>
        <w:ind w:left="1080"/>
      </w:pPr>
      <w:r w:rsidRPr="00BF64AD">
        <w:t>(4)  the ability to receive multiple signals simultaneously and ensure that calls are not disconnected or put in a first come, first serve rotation;</w:t>
      </w:r>
    </w:p>
    <w:p w14:paraId="5355EB1B" w14:textId="77777777" w:rsidR="007630D5" w:rsidRPr="00BF64AD" w:rsidRDefault="007630D5" w:rsidP="00B702D5">
      <w:pPr>
        <w:tabs>
          <w:tab w:val="left" w:pos="936"/>
          <w:tab w:val="left" w:pos="1310"/>
          <w:tab w:val="left" w:pos="1350"/>
          <w:tab w:val="left" w:pos="1699"/>
          <w:tab w:val="left" w:pos="2074"/>
        </w:tabs>
        <w:ind w:left="1080"/>
      </w:pPr>
      <w:r w:rsidRPr="00BF64AD">
        <w:t>(5)  the ability to routinely send a signal to the central monitoring system to test the device and ensure the unit is working properly; and</w:t>
      </w:r>
    </w:p>
    <w:p w14:paraId="22294EC4" w14:textId="77777777" w:rsidR="007630D5" w:rsidRPr="00BF64AD" w:rsidRDefault="007630D5" w:rsidP="00B702D5">
      <w:pPr>
        <w:tabs>
          <w:tab w:val="left" w:pos="936"/>
          <w:tab w:val="left" w:pos="1310"/>
          <w:tab w:val="left" w:pos="1350"/>
          <w:tab w:val="left" w:pos="1699"/>
          <w:tab w:val="left" w:pos="2074"/>
        </w:tabs>
        <w:ind w:left="1080"/>
      </w:pPr>
      <w:r w:rsidRPr="00BF64AD">
        <w:t>(6)  a central monitoring station with back-up systems, staffed by trained attendants 24 hours per day, seven days per week.</w:t>
      </w:r>
    </w:p>
    <w:p w14:paraId="25BF7485" w14:textId="77777777" w:rsidR="007630D5" w:rsidRDefault="007630D5" w:rsidP="00B702D5">
      <w:pPr>
        <w:tabs>
          <w:tab w:val="left" w:pos="936"/>
          <w:tab w:val="left" w:pos="1310"/>
          <w:tab w:val="left" w:pos="1350"/>
          <w:tab w:val="left" w:pos="1699"/>
          <w:tab w:val="left" w:pos="2074"/>
        </w:tabs>
        <w:ind w:left="1080"/>
      </w:pPr>
    </w:p>
    <w:p w14:paraId="3CE5D873" w14:textId="77777777" w:rsidR="007630D5" w:rsidRDefault="007630D5" w:rsidP="00B702D5">
      <w:pPr>
        <w:tabs>
          <w:tab w:val="left" w:pos="900"/>
          <w:tab w:val="left" w:pos="2074"/>
        </w:tabs>
        <w:suppressAutoHyphens/>
        <w:ind w:left="720"/>
        <w:rPr>
          <w:spacing w:val="-2"/>
        </w:rPr>
      </w:pPr>
      <w:r>
        <w:rPr>
          <w:spacing w:val="-2"/>
        </w:rPr>
        <w:t>(C</w:t>
      </w:r>
      <w:r w:rsidRPr="006C6AEE">
        <w:rPr>
          <w:spacing w:val="-2"/>
        </w:rPr>
        <w:t xml:space="preserve">)  </w:t>
      </w:r>
      <w:r>
        <w:rPr>
          <w:spacing w:val="-2"/>
          <w:u w:val="single"/>
        </w:rPr>
        <w:t>PERS Compliance with Underwriter Laboratories (UL)</w:t>
      </w:r>
      <w:r w:rsidRPr="009348CB">
        <w:rPr>
          <w:spacing w:val="-2"/>
          <w:u w:val="single"/>
        </w:rPr>
        <w:t xml:space="preserve"> Standards</w:t>
      </w:r>
      <w:r>
        <w:rPr>
          <w:spacing w:val="-2"/>
        </w:rPr>
        <w:t xml:space="preserve">. </w:t>
      </w:r>
      <w:r w:rsidRPr="006C6AEE">
        <w:rPr>
          <w:spacing w:val="-2"/>
        </w:rPr>
        <w:t>The PERS must meet Underwriter Laboratories (UL) Standards 1637—Home Health Care Signaling Equipment. Providers of PERS must provide documentation</w:t>
      </w:r>
      <w:r>
        <w:rPr>
          <w:spacing w:val="-2"/>
        </w:rPr>
        <w:t xml:space="preserve"> </w:t>
      </w:r>
      <w:r w:rsidRPr="006C6AEE">
        <w:rPr>
          <w:spacing w:val="-2"/>
        </w:rPr>
        <w:t>upon request to</w:t>
      </w:r>
      <w:r>
        <w:rPr>
          <w:spacing w:val="-2"/>
        </w:rPr>
        <w:t xml:space="preserve"> the</w:t>
      </w:r>
      <w:r w:rsidRPr="006C6AEE">
        <w:rPr>
          <w:spacing w:val="-2"/>
        </w:rPr>
        <w:t xml:space="preserve"> MassHealth </w:t>
      </w:r>
      <w:r>
        <w:rPr>
          <w:spacing w:val="-2"/>
        </w:rPr>
        <w:t xml:space="preserve">agency </w:t>
      </w:r>
      <w:r w:rsidRPr="006C6AEE">
        <w:rPr>
          <w:spacing w:val="-2"/>
        </w:rPr>
        <w:t>demonstrating compliance with these standards.</w:t>
      </w:r>
    </w:p>
    <w:p w14:paraId="58AD8E37" w14:textId="77777777" w:rsidR="007630D5" w:rsidRPr="00463B5A" w:rsidRDefault="007630D5" w:rsidP="00B702D5">
      <w:pPr>
        <w:tabs>
          <w:tab w:val="left" w:pos="900"/>
          <w:tab w:val="left" w:pos="2074"/>
        </w:tabs>
        <w:suppressAutoHyphens/>
        <w:ind w:left="720"/>
        <w:rPr>
          <w:spacing w:val="-2"/>
        </w:rPr>
      </w:pPr>
    </w:p>
    <w:p w14:paraId="1535B70A" w14:textId="77777777" w:rsidR="007630D5" w:rsidRPr="00463B5A" w:rsidRDefault="007630D5" w:rsidP="00B702D5">
      <w:pPr>
        <w:tabs>
          <w:tab w:val="left" w:pos="900"/>
          <w:tab w:val="left" w:pos="1350"/>
          <w:tab w:val="left" w:pos="2074"/>
        </w:tabs>
        <w:suppressAutoHyphens/>
        <w:ind w:left="720"/>
        <w:rPr>
          <w:spacing w:val="-2"/>
        </w:rPr>
      </w:pPr>
      <w:r w:rsidRPr="00463B5A">
        <w:rPr>
          <w:spacing w:val="-2"/>
        </w:rPr>
        <w:t xml:space="preserve">(D)  </w:t>
      </w:r>
      <w:r>
        <w:rPr>
          <w:spacing w:val="-2"/>
          <w:u w:val="single"/>
        </w:rPr>
        <w:t xml:space="preserve">Other </w:t>
      </w:r>
      <w:r w:rsidRPr="009348CB">
        <w:rPr>
          <w:spacing w:val="-2"/>
          <w:u w:val="single"/>
        </w:rPr>
        <w:t>PERS Requirements</w:t>
      </w:r>
      <w:r>
        <w:rPr>
          <w:spacing w:val="-2"/>
        </w:rPr>
        <w:t xml:space="preserve">. </w:t>
      </w:r>
      <w:r w:rsidRPr="00463B5A">
        <w:rPr>
          <w:spacing w:val="-2"/>
        </w:rPr>
        <w:t>In addition to the provider respon</w:t>
      </w:r>
      <w:r>
        <w:rPr>
          <w:spacing w:val="-2"/>
        </w:rPr>
        <w:t xml:space="preserve">sibilities described in 130 CMR </w:t>
      </w:r>
      <w:r w:rsidRPr="00463B5A">
        <w:rPr>
          <w:spacing w:val="-2"/>
        </w:rPr>
        <w:t>409.405 and the requirements</w:t>
      </w:r>
      <w:r>
        <w:rPr>
          <w:spacing w:val="-2"/>
        </w:rPr>
        <w:t xml:space="preserve"> </w:t>
      </w:r>
      <w:r w:rsidRPr="00463B5A">
        <w:rPr>
          <w:spacing w:val="-2"/>
        </w:rPr>
        <w:t>of 130 CMR 409.429, a Ma</w:t>
      </w:r>
      <w:r>
        <w:rPr>
          <w:spacing w:val="-2"/>
        </w:rPr>
        <w:t>ssHealth provider of PERS must</w:t>
      </w:r>
    </w:p>
    <w:p w14:paraId="48BBB30E" w14:textId="77777777" w:rsidR="007630D5" w:rsidRPr="00BF64AD" w:rsidRDefault="007630D5" w:rsidP="00B702D5">
      <w:pPr>
        <w:tabs>
          <w:tab w:val="left" w:pos="936"/>
          <w:tab w:val="left" w:pos="1310"/>
          <w:tab w:val="left" w:pos="1350"/>
          <w:tab w:val="left" w:pos="1699"/>
          <w:tab w:val="left" w:pos="2074"/>
        </w:tabs>
        <w:ind w:left="1080"/>
      </w:pPr>
      <w:r w:rsidRPr="00BF64AD">
        <w:t>(1)  include options such as TDD and TTY capability to meet the needs of those members who are hearing impaired;</w:t>
      </w:r>
    </w:p>
    <w:p w14:paraId="63D0F14E" w14:textId="77777777" w:rsidR="007630D5" w:rsidRPr="00BF64AD" w:rsidRDefault="007630D5" w:rsidP="00B702D5">
      <w:pPr>
        <w:tabs>
          <w:tab w:val="left" w:pos="936"/>
          <w:tab w:val="left" w:pos="1310"/>
          <w:tab w:val="left" w:pos="1350"/>
          <w:tab w:val="left" w:pos="1699"/>
          <w:tab w:val="left" w:pos="2074"/>
        </w:tabs>
        <w:ind w:left="1080"/>
      </w:pPr>
      <w:r w:rsidRPr="00BF64AD">
        <w:t xml:space="preserve">(2)  provide PERS that can accommodate the needs of non-English speaking members; </w:t>
      </w:r>
    </w:p>
    <w:p w14:paraId="61C639A4" w14:textId="77777777" w:rsidR="007630D5" w:rsidRPr="00BF64AD" w:rsidRDefault="007630D5" w:rsidP="00B702D5">
      <w:pPr>
        <w:tabs>
          <w:tab w:val="left" w:pos="936"/>
          <w:tab w:val="left" w:pos="1310"/>
          <w:tab w:val="left" w:pos="1350"/>
          <w:tab w:val="left" w:pos="1699"/>
          <w:tab w:val="left" w:pos="2074"/>
        </w:tabs>
        <w:ind w:left="1080"/>
      </w:pPr>
      <w:r w:rsidRPr="00BF64AD">
        <w:t>(3)  provide PERS that can accommodate the needs of members who are physically disabled (for example, providing “Sip-n-Puff” systems);</w:t>
      </w:r>
    </w:p>
    <w:p w14:paraId="0C9E2F88" w14:textId="77777777" w:rsidR="007630D5" w:rsidRPr="00BF64AD" w:rsidRDefault="007630D5" w:rsidP="00B702D5">
      <w:pPr>
        <w:tabs>
          <w:tab w:val="left" w:pos="936"/>
          <w:tab w:val="left" w:pos="1310"/>
          <w:tab w:val="left" w:pos="1350"/>
          <w:tab w:val="left" w:pos="1699"/>
          <w:tab w:val="left" w:pos="2074"/>
        </w:tabs>
        <w:ind w:left="1080"/>
      </w:pPr>
      <w:r w:rsidRPr="00BF64AD">
        <w:t>(4)  maintain current data files at the central monitoring station and at each service facility that contain preestablished response protocols, and personal, medical, and emergency information for each member served; and</w:t>
      </w:r>
    </w:p>
    <w:p w14:paraId="2B923DEA" w14:textId="77777777" w:rsidR="007630D5" w:rsidRDefault="007630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5CCCD1CC" w14:textId="77777777" w:rsidTr="00466F2B">
        <w:trPr>
          <w:trHeight w:hRule="exact" w:val="864"/>
        </w:trPr>
        <w:tc>
          <w:tcPr>
            <w:tcW w:w="4080" w:type="dxa"/>
            <w:tcBorders>
              <w:bottom w:val="nil"/>
            </w:tcBorders>
          </w:tcPr>
          <w:p w14:paraId="245DF4C1"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383532D"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01AAEA1"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AAA22B1"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C01AFBA" w14:textId="77777777" w:rsidR="007630D5"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57BF3ABA"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5E3CC856"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CDE721E"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4-30</w:t>
            </w:r>
          </w:p>
        </w:tc>
      </w:tr>
      <w:tr w:rsidR="007630D5" w:rsidRPr="002B61E2" w14:paraId="73CDE5A3" w14:textId="77777777" w:rsidTr="00466F2B">
        <w:trPr>
          <w:trHeight w:hRule="exact" w:val="864"/>
        </w:trPr>
        <w:tc>
          <w:tcPr>
            <w:tcW w:w="4080" w:type="dxa"/>
            <w:tcBorders>
              <w:top w:val="nil"/>
            </w:tcBorders>
            <w:vAlign w:val="center"/>
          </w:tcPr>
          <w:p w14:paraId="38996457"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6FAB204A"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302AA0D"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DME-48</w:t>
            </w:r>
          </w:p>
        </w:tc>
        <w:tc>
          <w:tcPr>
            <w:tcW w:w="1771" w:type="dxa"/>
          </w:tcPr>
          <w:p w14:paraId="68426F3D"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7B2720B"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3CEF8FA8" w14:textId="77777777" w:rsidR="007630D5" w:rsidRDefault="007630D5" w:rsidP="00B702D5">
      <w:pPr>
        <w:tabs>
          <w:tab w:val="left" w:pos="936"/>
          <w:tab w:val="left" w:pos="1310"/>
          <w:tab w:val="left" w:pos="1699"/>
          <w:tab w:val="left" w:pos="2074"/>
        </w:tabs>
        <w:suppressAutoHyphens/>
        <w:rPr>
          <w:spacing w:val="-2"/>
        </w:rPr>
      </w:pPr>
    </w:p>
    <w:p w14:paraId="4D66FA2B" w14:textId="77777777" w:rsidR="007630D5" w:rsidRDefault="007630D5" w:rsidP="00B702D5">
      <w:pPr>
        <w:tabs>
          <w:tab w:val="left" w:pos="936"/>
          <w:tab w:val="left" w:pos="1310"/>
          <w:tab w:val="left" w:pos="1350"/>
          <w:tab w:val="left" w:pos="1699"/>
          <w:tab w:val="left" w:pos="2074"/>
        </w:tabs>
        <w:ind w:left="1080"/>
      </w:pPr>
      <w:r w:rsidRPr="00BF64AD">
        <w:t>(5)  assess the member’s need for in-home installation of PERS at the time the provider receives a referral for PERS. The MassHealth agency will pay a DME PERS provider for installation of PERS only if the DME PERS provider’s assessment determines that there is no one else available to install the PERS in the member’s home, such as the member, the member’s authorized</w:t>
      </w:r>
      <w:r>
        <w:rPr>
          <w:spacing w:val="-2"/>
        </w:rPr>
        <w:t xml:space="preserve"> caregiver, </w:t>
      </w:r>
      <w:r w:rsidRPr="00463B5A">
        <w:rPr>
          <w:spacing w:val="-2"/>
        </w:rPr>
        <w:t xml:space="preserve">or a family member. The DME PERS provider must maintain documentation of such assessment in the member’s record. If other options exist for members to install PERS, </w:t>
      </w:r>
      <w:r>
        <w:rPr>
          <w:spacing w:val="-2"/>
        </w:rPr>
        <w:t>providers may deliver the PERS to the member by mail. R</w:t>
      </w:r>
      <w:r w:rsidRPr="00463B5A">
        <w:rPr>
          <w:spacing w:val="-2"/>
        </w:rPr>
        <w:t xml:space="preserve">eturn receipt is required. If PERS is delivered by mail, the provider must not submit a claim to </w:t>
      </w:r>
      <w:r>
        <w:rPr>
          <w:spacing w:val="-2"/>
        </w:rPr>
        <w:t xml:space="preserve">the </w:t>
      </w:r>
      <w:r w:rsidRPr="00463B5A">
        <w:rPr>
          <w:spacing w:val="-2"/>
        </w:rPr>
        <w:t>MassHealth</w:t>
      </w:r>
      <w:r>
        <w:rPr>
          <w:spacing w:val="-2"/>
        </w:rPr>
        <w:t xml:space="preserve"> agency</w:t>
      </w:r>
      <w:r w:rsidRPr="00463B5A">
        <w:rPr>
          <w:spacing w:val="-2"/>
        </w:rPr>
        <w:t xml:space="preserve"> for the PERS installation.</w:t>
      </w:r>
    </w:p>
    <w:p w14:paraId="0298312C" w14:textId="77777777" w:rsidR="007630D5" w:rsidRDefault="007630D5" w:rsidP="00B702D5">
      <w:pPr>
        <w:tabs>
          <w:tab w:val="left" w:pos="936"/>
          <w:tab w:val="left" w:pos="1310"/>
          <w:tab w:val="left" w:pos="1699"/>
          <w:tab w:val="left" w:pos="2074"/>
        </w:tabs>
        <w:suppressAutoHyphens/>
        <w:ind w:left="936"/>
      </w:pPr>
    </w:p>
    <w:p w14:paraId="23A30787" w14:textId="77777777" w:rsidR="007630D5" w:rsidRPr="00463B5A" w:rsidRDefault="007630D5" w:rsidP="00B702D5">
      <w:pPr>
        <w:tabs>
          <w:tab w:val="left" w:pos="936"/>
          <w:tab w:val="left" w:pos="1310"/>
          <w:tab w:val="left" w:pos="1699"/>
          <w:tab w:val="left" w:pos="2074"/>
        </w:tabs>
        <w:suppressAutoHyphens/>
        <w:ind w:left="720"/>
      </w:pPr>
      <w:r>
        <w:t xml:space="preserve">(E)  </w:t>
      </w:r>
      <w:r>
        <w:rPr>
          <w:u w:val="single"/>
        </w:rPr>
        <w:t xml:space="preserve">Documentation </w:t>
      </w:r>
      <w:r w:rsidRPr="006C6AEE">
        <w:rPr>
          <w:u w:val="single"/>
        </w:rPr>
        <w:t>of Medical Necessity</w:t>
      </w:r>
      <w:r w:rsidRPr="006C6AEE">
        <w:t>.</w:t>
      </w:r>
      <w:r w:rsidRPr="006C6AEE">
        <w:rPr>
          <w:spacing w:val="-2"/>
        </w:rPr>
        <w:t xml:space="preserve"> </w:t>
      </w:r>
      <w:r w:rsidRPr="006C6AEE">
        <w:t xml:space="preserve"> Providers must ensure that PERS is medically necessary. In addition to the applicable record requirements under 130 CMR 409.43</w:t>
      </w:r>
      <w:r>
        <w:t>0</w:t>
      </w:r>
      <w:r w:rsidRPr="006C6AEE">
        <w:t>, the provider must</w:t>
      </w:r>
      <w:r>
        <w:t xml:space="preserve"> </w:t>
      </w:r>
      <w:r w:rsidRPr="006C6AEE">
        <w:t xml:space="preserve">complete the MassHealth </w:t>
      </w:r>
      <w:r w:rsidRPr="006C6AEE">
        <w:rPr>
          <w:i/>
        </w:rPr>
        <w:t xml:space="preserve">Personal Emergency Response System (PERS) General Prescription </w:t>
      </w:r>
      <w:r w:rsidRPr="009D3238">
        <w:rPr>
          <w:i/>
        </w:rPr>
        <w:t xml:space="preserve">Form </w:t>
      </w:r>
      <w:r w:rsidRPr="006C6AEE">
        <w:t xml:space="preserve">in accordance with the instructions on the form, including obtaining the member’s </w:t>
      </w:r>
      <w:r>
        <w:t>ordering practitioner’s</w:t>
      </w:r>
      <w:r w:rsidRPr="006C6AEE">
        <w:t xml:space="preserve"> prescription and medical justification for PERS</w:t>
      </w:r>
      <w:r>
        <w:t xml:space="preserve">, and maintain </w:t>
      </w:r>
      <w:r w:rsidRPr="00463B5A">
        <w:t>such documentation in the member’s record.</w:t>
      </w:r>
    </w:p>
    <w:p w14:paraId="406495C5" w14:textId="77777777" w:rsidR="007630D5" w:rsidRPr="00463B5A" w:rsidRDefault="007630D5" w:rsidP="00B702D5">
      <w:pPr>
        <w:tabs>
          <w:tab w:val="left" w:pos="936"/>
          <w:tab w:val="left" w:pos="1310"/>
          <w:tab w:val="left" w:pos="1350"/>
          <w:tab w:val="left" w:pos="2074"/>
        </w:tabs>
        <w:ind w:left="1080"/>
      </w:pPr>
      <w:r w:rsidRPr="00463B5A">
        <w:t xml:space="preserve">(1)  The PERS General Prescription form must be completed, dated, and signed by the </w:t>
      </w:r>
      <w:r>
        <w:t>member’s ordering practitioners before</w:t>
      </w:r>
      <w:r w:rsidRPr="00463B5A">
        <w:t xml:space="preserve"> the installment of PERS.</w:t>
      </w:r>
    </w:p>
    <w:p w14:paraId="6DD27B3C" w14:textId="77777777" w:rsidR="007630D5" w:rsidRPr="00463B5A" w:rsidRDefault="007630D5" w:rsidP="00B702D5">
      <w:pPr>
        <w:tabs>
          <w:tab w:val="left" w:pos="936"/>
          <w:tab w:val="left" w:pos="1310"/>
          <w:tab w:val="left" w:pos="1350"/>
          <w:tab w:val="left" w:pos="2074"/>
        </w:tabs>
        <w:ind w:left="1080"/>
      </w:pPr>
      <w:r w:rsidRPr="00463B5A">
        <w:t xml:space="preserve">(2) </w:t>
      </w:r>
      <w:r>
        <w:t xml:space="preserve"> </w:t>
      </w:r>
      <w:r w:rsidRPr="00463B5A">
        <w:t>The form must be rene</w:t>
      </w:r>
      <w:r>
        <w:t>wed and signed by the member’s ordering practitioner</w:t>
      </w:r>
      <w:r w:rsidRPr="00463B5A">
        <w:t xml:space="preserve"> in </w:t>
      </w:r>
      <w:r>
        <w:t xml:space="preserve">the </w:t>
      </w:r>
      <w:r w:rsidRPr="00463B5A">
        <w:t>event that the member’s medical condition or living situ</w:t>
      </w:r>
      <w:r>
        <w:t xml:space="preserve">ation changes such that the </w:t>
      </w:r>
      <w:r w:rsidRPr="00463B5A">
        <w:t>member may no longer meet the requirements of cov</w:t>
      </w:r>
      <w:r>
        <w:t xml:space="preserve">erage of PERS under 130 CMR </w:t>
      </w:r>
      <w:r w:rsidRPr="00463B5A">
        <w:t>409.429(A).</w:t>
      </w:r>
    </w:p>
    <w:p w14:paraId="3ECE9061" w14:textId="77777777" w:rsidR="007630D5" w:rsidRPr="00463B5A" w:rsidRDefault="007630D5" w:rsidP="00B702D5">
      <w:pPr>
        <w:tabs>
          <w:tab w:val="left" w:pos="936"/>
          <w:tab w:val="left" w:pos="1310"/>
          <w:tab w:val="left" w:pos="1350"/>
        </w:tabs>
        <w:ind w:left="1080"/>
      </w:pPr>
      <w:r w:rsidRPr="00463B5A">
        <w:t xml:space="preserve">(3)  The </w:t>
      </w:r>
      <w:r>
        <w:t xml:space="preserve">DME </w:t>
      </w:r>
      <w:r w:rsidRPr="00463B5A">
        <w:t>provider must maintain</w:t>
      </w:r>
      <w:r>
        <w:t xml:space="preserve"> the PERS General Prescription Form in the member’s record </w:t>
      </w:r>
      <w:r w:rsidRPr="00463B5A">
        <w:t xml:space="preserve">and make it available to </w:t>
      </w:r>
      <w:r>
        <w:t xml:space="preserve">the </w:t>
      </w:r>
      <w:r w:rsidRPr="00463B5A">
        <w:t>MassHealth</w:t>
      </w:r>
      <w:r>
        <w:t xml:space="preserve"> agency</w:t>
      </w:r>
      <w:r w:rsidRPr="00463B5A">
        <w:t xml:space="preserve"> upon request.</w:t>
      </w:r>
    </w:p>
    <w:p w14:paraId="15859C27" w14:textId="77777777" w:rsidR="007630D5" w:rsidRDefault="007630D5" w:rsidP="00B702D5">
      <w:pPr>
        <w:tabs>
          <w:tab w:val="left" w:pos="1350"/>
          <w:tab w:val="left" w:pos="1699"/>
          <w:tab w:val="left" w:pos="2074"/>
        </w:tabs>
        <w:suppressAutoHyphens/>
      </w:pPr>
    </w:p>
    <w:p w14:paraId="41C43F83" w14:textId="77777777" w:rsidR="007630D5" w:rsidRDefault="007630D5" w:rsidP="00B702D5">
      <w:pPr>
        <w:tabs>
          <w:tab w:val="left" w:pos="900"/>
          <w:tab w:val="left" w:pos="936"/>
          <w:tab w:val="left" w:pos="1699"/>
          <w:tab w:val="left" w:pos="2074"/>
        </w:tabs>
        <w:ind w:left="720"/>
      </w:pPr>
      <w:r>
        <w:t xml:space="preserve">(F)  </w:t>
      </w:r>
      <w:r>
        <w:rPr>
          <w:u w:val="single"/>
        </w:rPr>
        <w:t>Reasons for Non-coverage</w:t>
      </w:r>
      <w:r>
        <w:t>.  MassHealth does not pay for PERS when the following conditions apply:</w:t>
      </w:r>
    </w:p>
    <w:p w14:paraId="20C55909" w14:textId="77777777" w:rsidR="007630D5" w:rsidRDefault="007630D5" w:rsidP="00B702D5">
      <w:pPr>
        <w:tabs>
          <w:tab w:val="left" w:pos="936"/>
          <w:tab w:val="left" w:pos="1350"/>
          <w:tab w:val="left" w:pos="1699"/>
          <w:tab w:val="left" w:pos="2074"/>
        </w:tabs>
        <w:ind w:left="1080"/>
      </w:pPr>
      <w:r>
        <w:t>(1)  the PERS duplicates equipment already available to the member in an emergency (</w:t>
      </w:r>
      <w:r w:rsidRPr="00E252CA">
        <w:rPr>
          <w:i/>
        </w:rPr>
        <w:t>e.g.,</w:t>
      </w:r>
      <w:r>
        <w:t xml:space="preserve"> emergency call buttons, or other electronic means of calling for help); or</w:t>
      </w:r>
    </w:p>
    <w:p w14:paraId="4DF57CF2" w14:textId="77777777" w:rsidR="007630D5" w:rsidRDefault="007630D5" w:rsidP="00B702D5">
      <w:pPr>
        <w:tabs>
          <w:tab w:val="left" w:pos="936"/>
          <w:tab w:val="left" w:pos="1310"/>
          <w:tab w:val="left" w:pos="1699"/>
          <w:tab w:val="left" w:pos="2074"/>
        </w:tabs>
        <w:suppressAutoHyphens/>
        <w:ind w:left="1080"/>
      </w:pPr>
      <w:r>
        <w:t>(2)  the member has access to help on a 24-hour-per-day, seven-day-per-week basis.</w:t>
      </w:r>
    </w:p>
    <w:p w14:paraId="5DC71F1D" w14:textId="77777777" w:rsidR="007630D5" w:rsidRPr="00476EFC" w:rsidRDefault="007630D5" w:rsidP="00B702D5">
      <w:pPr>
        <w:tabs>
          <w:tab w:val="left" w:pos="1350"/>
          <w:tab w:val="left" w:pos="1699"/>
          <w:tab w:val="left" w:pos="2074"/>
        </w:tabs>
        <w:suppressAutoHyphens/>
        <w:ind w:left="1310"/>
        <w:rPr>
          <w:spacing w:val="-2"/>
        </w:rPr>
      </w:pPr>
    </w:p>
    <w:p w14:paraId="3B017526" w14:textId="77777777" w:rsidR="007630D5" w:rsidRDefault="007630D5" w:rsidP="00B702D5">
      <w:pPr>
        <w:tabs>
          <w:tab w:val="left" w:pos="0"/>
          <w:tab w:val="left" w:pos="936"/>
          <w:tab w:val="left" w:pos="1699"/>
          <w:tab w:val="left" w:pos="2074"/>
        </w:tabs>
        <w:suppressAutoHyphens/>
        <w:rPr>
          <w:spacing w:val="-2"/>
        </w:rPr>
      </w:pPr>
      <w:r w:rsidRPr="00A46B0D">
        <w:rPr>
          <w:spacing w:val="-2"/>
          <w:u w:val="single"/>
        </w:rPr>
        <w:t>409.43</w:t>
      </w:r>
      <w:r>
        <w:rPr>
          <w:spacing w:val="-2"/>
          <w:u w:val="single"/>
        </w:rPr>
        <w:t>0:  Recordkeeping Requirements</w:t>
      </w:r>
    </w:p>
    <w:p w14:paraId="41F815EF" w14:textId="77777777" w:rsidR="007630D5" w:rsidRDefault="007630D5" w:rsidP="00B702D5">
      <w:pPr>
        <w:tabs>
          <w:tab w:val="left" w:pos="0"/>
          <w:tab w:val="left" w:pos="936"/>
          <w:tab w:val="left" w:pos="1699"/>
          <w:tab w:val="left" w:pos="2074"/>
        </w:tabs>
        <w:suppressAutoHyphens/>
        <w:rPr>
          <w:spacing w:val="-2"/>
        </w:rPr>
      </w:pPr>
    </w:p>
    <w:p w14:paraId="656E5793" w14:textId="77777777" w:rsidR="007630D5" w:rsidRDefault="007630D5" w:rsidP="00B702D5">
      <w:pPr>
        <w:tabs>
          <w:tab w:val="left" w:pos="900"/>
          <w:tab w:val="left" w:pos="1350"/>
          <w:tab w:val="left" w:pos="2074"/>
        </w:tabs>
        <w:suppressAutoHyphens/>
        <w:ind w:left="720" w:firstLine="374"/>
        <w:rPr>
          <w:spacing w:val="-2"/>
        </w:rPr>
      </w:pPr>
      <w:r w:rsidRPr="003E706D">
        <w:rPr>
          <w:spacing w:val="-2"/>
        </w:rPr>
        <w:t xml:space="preserve">The DME provider must keep a record, either paper or electronic, at the service facility for each member. The record must include all purchases, rentals, and repairs of DME provided for each member in accordance with the recordkeeping requirements set forth in 130 CMR 450.205: </w:t>
      </w:r>
      <w:r w:rsidRPr="003E706D">
        <w:rPr>
          <w:i/>
        </w:rPr>
        <w:t>Recordkeeping and Disclosure</w:t>
      </w:r>
      <w:r w:rsidRPr="003E706D">
        <w:rPr>
          <w:spacing w:val="-2"/>
        </w:rPr>
        <w:t>. The DME provider must make all records retained in accordance with 130 CMR 409.430 and 130 CMR 450.205 available to the MassHealth agency, or its designee upon request. Payment for services is conditioned upon the complete documentation in the member’s record. In addition to fulfilling the requirements of 130 CMR 450.205, the DME provider must ensure that each member’s record includes the following, except where noted that the record must be available upon request:</w:t>
      </w:r>
    </w:p>
    <w:p w14:paraId="552295DE" w14:textId="77777777" w:rsidR="007630D5" w:rsidRDefault="007630D5" w:rsidP="00B702D5">
      <w:pPr>
        <w:tabs>
          <w:tab w:val="left" w:pos="1350"/>
          <w:tab w:val="left" w:pos="1710"/>
        </w:tabs>
        <w:suppressAutoHyphens/>
        <w:ind w:left="720"/>
        <w:rPr>
          <w:spacing w:val="-2"/>
        </w:rPr>
      </w:pPr>
    </w:p>
    <w:p w14:paraId="2ADC3BF8" w14:textId="77777777" w:rsidR="007630D5" w:rsidRDefault="007630D5" w:rsidP="00B702D5">
      <w:pPr>
        <w:tabs>
          <w:tab w:val="left" w:pos="900"/>
          <w:tab w:val="left" w:pos="1350"/>
          <w:tab w:val="left" w:pos="1699"/>
          <w:tab w:val="left" w:pos="2074"/>
        </w:tabs>
        <w:suppressAutoHyphens/>
        <w:ind w:left="720"/>
        <w:rPr>
          <w:spacing w:val="-2"/>
        </w:rPr>
      </w:pPr>
      <w:r>
        <w:rPr>
          <w:spacing w:val="-2"/>
        </w:rPr>
        <w:t>(A)  a completed, signed, and dated prescription or</w:t>
      </w:r>
      <w:r w:rsidRPr="006C6AEE">
        <w:rPr>
          <w:spacing w:val="-2"/>
        </w:rPr>
        <w:t xml:space="preserve"> letter of medical necessity</w:t>
      </w:r>
      <w:r>
        <w:rPr>
          <w:spacing w:val="-2"/>
        </w:rPr>
        <w:t xml:space="preserve"> that meets the requirements set forth in 130 CMR 409.416,</w:t>
      </w:r>
      <w:r w:rsidRPr="00736E04">
        <w:t xml:space="preserve"> </w:t>
      </w:r>
      <w:r w:rsidRPr="00A52AD3">
        <w:t>and 42 CFR 440.70, and any other applicable state or federal law or regulation</w:t>
      </w:r>
      <w:r>
        <w:rPr>
          <w:spacing w:val="-2"/>
        </w:rPr>
        <w:t>;</w:t>
      </w:r>
    </w:p>
    <w:p w14:paraId="5DF55629" w14:textId="77777777" w:rsidR="007630D5" w:rsidRDefault="007630D5" w:rsidP="00B702D5">
      <w:pPr>
        <w:tabs>
          <w:tab w:val="left" w:pos="1350"/>
          <w:tab w:val="left" w:pos="1699"/>
          <w:tab w:val="left" w:pos="2074"/>
        </w:tabs>
        <w:suppressAutoHyphens/>
        <w:ind w:left="720"/>
        <w:rPr>
          <w:spacing w:val="-2"/>
        </w:rPr>
      </w:pPr>
    </w:p>
    <w:p w14:paraId="27F73E29" w14:textId="77777777" w:rsidR="007630D5" w:rsidRPr="00151BE1" w:rsidRDefault="007630D5" w:rsidP="00B702D5">
      <w:pPr>
        <w:tabs>
          <w:tab w:val="left" w:pos="900"/>
          <w:tab w:val="left" w:pos="1350"/>
          <w:tab w:val="left" w:pos="2074"/>
        </w:tabs>
        <w:suppressAutoHyphens/>
        <w:ind w:left="720"/>
        <w:rPr>
          <w:spacing w:val="-2"/>
        </w:rPr>
      </w:pPr>
      <w:r>
        <w:rPr>
          <w:spacing w:val="-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30D5" w:rsidRPr="002B61E2" w14:paraId="2C4DA974" w14:textId="77777777" w:rsidTr="00466F2B">
        <w:trPr>
          <w:trHeight w:hRule="exact" w:val="864"/>
        </w:trPr>
        <w:tc>
          <w:tcPr>
            <w:tcW w:w="4080" w:type="dxa"/>
            <w:tcBorders>
              <w:bottom w:val="nil"/>
            </w:tcBorders>
          </w:tcPr>
          <w:p w14:paraId="53186783"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A47E467"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3123F1F" w14:textId="77777777" w:rsidR="007630D5" w:rsidRPr="002B61E2" w:rsidRDefault="007630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E0C8431"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1383646" w14:textId="77777777" w:rsidR="007630D5"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486F989"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920025D"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C07A4E4"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4-31</w:t>
            </w:r>
          </w:p>
        </w:tc>
      </w:tr>
      <w:tr w:rsidR="007630D5" w:rsidRPr="002B61E2" w14:paraId="5271038B" w14:textId="77777777" w:rsidTr="00466F2B">
        <w:trPr>
          <w:trHeight w:hRule="exact" w:val="864"/>
        </w:trPr>
        <w:tc>
          <w:tcPr>
            <w:tcW w:w="4080" w:type="dxa"/>
            <w:tcBorders>
              <w:top w:val="nil"/>
            </w:tcBorders>
            <w:vAlign w:val="center"/>
          </w:tcPr>
          <w:p w14:paraId="3A6A8CD3" w14:textId="77777777" w:rsidR="007630D5" w:rsidRPr="002B61E2" w:rsidRDefault="007630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24A951A5"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EADFC5D"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DME-48</w:t>
            </w:r>
          </w:p>
        </w:tc>
        <w:tc>
          <w:tcPr>
            <w:tcW w:w="1771" w:type="dxa"/>
          </w:tcPr>
          <w:p w14:paraId="43B731F5" w14:textId="77777777" w:rsidR="007630D5" w:rsidRPr="003F6F4E" w:rsidRDefault="007630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6046A5B" w14:textId="77777777" w:rsidR="007630D5" w:rsidRPr="002B61E2" w:rsidRDefault="007630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54A1C735" w14:textId="77777777" w:rsidR="007630D5" w:rsidRPr="00151BE1" w:rsidRDefault="007630D5" w:rsidP="00B702D5">
      <w:pPr>
        <w:tabs>
          <w:tab w:val="left" w:pos="900"/>
          <w:tab w:val="left" w:pos="936"/>
          <w:tab w:val="left" w:pos="1350"/>
          <w:tab w:val="left" w:pos="2074"/>
        </w:tabs>
        <w:suppressAutoHyphens/>
        <w:ind w:left="720"/>
        <w:rPr>
          <w:spacing w:val="-2"/>
        </w:rPr>
      </w:pPr>
    </w:p>
    <w:p w14:paraId="5D6422AE" w14:textId="77777777" w:rsidR="007630D5" w:rsidRDefault="007630D5" w:rsidP="00B702D5">
      <w:pPr>
        <w:tabs>
          <w:tab w:val="left" w:pos="900"/>
          <w:tab w:val="left" w:pos="1350"/>
          <w:tab w:val="left" w:pos="2074"/>
        </w:tabs>
        <w:suppressAutoHyphens/>
        <w:ind w:left="720"/>
        <w:rPr>
          <w:spacing w:val="-2"/>
        </w:rPr>
      </w:pPr>
      <w:r>
        <w:rPr>
          <w:spacing w:val="-2"/>
        </w:rPr>
        <w:t>(</w:t>
      </w:r>
      <w:r w:rsidRPr="006C6AEE">
        <w:rPr>
          <w:spacing w:val="-2"/>
        </w:rPr>
        <w:t>B)</w:t>
      </w:r>
      <w:r>
        <w:rPr>
          <w:spacing w:val="-2"/>
        </w:rPr>
        <w:t xml:space="preserve">  a copy of the prior-authorization request submitted to the MassHealth agency, or its designee, including a copy of the MassHealth agency decision;</w:t>
      </w:r>
    </w:p>
    <w:p w14:paraId="659352A9" w14:textId="77777777" w:rsidR="007630D5" w:rsidRDefault="007630D5" w:rsidP="00B702D5">
      <w:pPr>
        <w:tabs>
          <w:tab w:val="left" w:pos="900"/>
          <w:tab w:val="left" w:pos="1350"/>
          <w:tab w:val="left" w:pos="2074"/>
        </w:tabs>
        <w:suppressAutoHyphens/>
        <w:ind w:left="720"/>
        <w:rPr>
          <w:spacing w:val="-2"/>
        </w:rPr>
      </w:pPr>
    </w:p>
    <w:p w14:paraId="5FD71B59" w14:textId="77777777" w:rsidR="007630D5" w:rsidRDefault="007630D5" w:rsidP="00B702D5">
      <w:pPr>
        <w:tabs>
          <w:tab w:val="left" w:pos="900"/>
          <w:tab w:val="left" w:pos="1350"/>
          <w:tab w:val="left" w:pos="2074"/>
        </w:tabs>
        <w:suppressAutoHyphens/>
        <w:ind w:left="720"/>
        <w:rPr>
          <w:spacing w:val="-2"/>
        </w:rPr>
      </w:pPr>
      <w:r>
        <w:rPr>
          <w:spacing w:val="-2"/>
        </w:rPr>
        <w:t xml:space="preserve">(C)  </w:t>
      </w:r>
      <w:r w:rsidRPr="004C7331">
        <w:rPr>
          <w:spacing w:val="-2"/>
        </w:rPr>
        <w:t xml:space="preserve">the face-to-face encounter related to the primary reason the member requires DME must be documented in the member’s record either on the plan of care or in other medical notes sufficient to make the link between the member’s health conditions, the DME ordered, and an appropriate face-to-face </w:t>
      </w:r>
      <w:r>
        <w:rPr>
          <w:spacing w:val="-2"/>
        </w:rPr>
        <w:t xml:space="preserve">encounter that occurred </w:t>
      </w:r>
      <w:r w:rsidRPr="00FC01B7">
        <w:rPr>
          <w:spacing w:val="-2"/>
        </w:rPr>
        <w:t>within six months</w:t>
      </w:r>
      <w:r>
        <w:rPr>
          <w:spacing w:val="-2"/>
        </w:rPr>
        <w:t xml:space="preserve"> of the start of services</w:t>
      </w:r>
      <w:r w:rsidRPr="004C7331">
        <w:rPr>
          <w:spacing w:val="-2"/>
        </w:rPr>
        <w:t xml:space="preserve"> of DME</w:t>
      </w:r>
      <w:r w:rsidRPr="006D2EFE">
        <w:rPr>
          <w:spacing w:val="-2"/>
        </w:rPr>
        <w:t xml:space="preserve"> </w:t>
      </w:r>
      <w:r w:rsidRPr="00832F7B">
        <w:rPr>
          <w:spacing w:val="-2"/>
        </w:rPr>
        <w:t xml:space="preserve">consistent with </w:t>
      </w:r>
      <w:r>
        <w:rPr>
          <w:spacing w:val="-2"/>
        </w:rPr>
        <w:br/>
      </w:r>
      <w:r w:rsidRPr="00832F7B">
        <w:rPr>
          <w:spacing w:val="-2"/>
        </w:rPr>
        <w:t>42 CFR 440.70</w:t>
      </w:r>
      <w:r w:rsidRPr="004C7331">
        <w:rPr>
          <w:spacing w:val="-2"/>
        </w:rPr>
        <w:t>. This documentation must include the name of the practitioner and date of the encounter;</w:t>
      </w:r>
    </w:p>
    <w:p w14:paraId="5A410C22" w14:textId="77777777" w:rsidR="007630D5" w:rsidRDefault="007630D5" w:rsidP="00B702D5">
      <w:pPr>
        <w:tabs>
          <w:tab w:val="left" w:pos="900"/>
          <w:tab w:val="left" w:pos="1350"/>
          <w:tab w:val="left" w:pos="2074"/>
        </w:tabs>
        <w:suppressAutoHyphens/>
        <w:ind w:left="720"/>
        <w:rPr>
          <w:spacing w:val="-2"/>
        </w:rPr>
      </w:pPr>
    </w:p>
    <w:p w14:paraId="0C7B5649" w14:textId="77777777" w:rsidR="007630D5" w:rsidRDefault="007630D5" w:rsidP="00B702D5">
      <w:pPr>
        <w:tabs>
          <w:tab w:val="left" w:pos="900"/>
          <w:tab w:val="left" w:pos="1350"/>
          <w:tab w:val="left" w:pos="2074"/>
        </w:tabs>
        <w:suppressAutoHyphens/>
        <w:ind w:left="720"/>
        <w:rPr>
          <w:spacing w:val="-2"/>
        </w:rPr>
      </w:pPr>
      <w:r>
        <w:rPr>
          <w:spacing w:val="-2"/>
        </w:rPr>
        <w:t xml:space="preserve">(D)  </w:t>
      </w:r>
      <w:r w:rsidRPr="00A52AD3">
        <w:t xml:space="preserve">if the member </w:t>
      </w:r>
      <w:r>
        <w:t>has third</w:t>
      </w:r>
      <w:r w:rsidRPr="00A05DEA">
        <w:t>-</w:t>
      </w:r>
      <w:r>
        <w:t>party liability, including Medicare</w:t>
      </w:r>
      <w:r w:rsidRPr="00A52AD3">
        <w:t xml:space="preserve">, </w:t>
      </w:r>
      <w:r w:rsidRPr="00A05DEA">
        <w:t>the</w:t>
      </w:r>
      <w:r>
        <w:t xml:space="preserve"> DME </w:t>
      </w:r>
      <w:r w:rsidRPr="00A52AD3">
        <w:t>provider must also maintain a copy of all documentation</w:t>
      </w:r>
      <w:r>
        <w:t xml:space="preserve"> of their efforts to</w:t>
      </w:r>
      <w:r w:rsidRPr="00A52AD3">
        <w:t xml:space="preserve"> </w:t>
      </w:r>
      <w:r>
        <w:t xml:space="preserve">diligently </w:t>
      </w:r>
      <w:r w:rsidRPr="00A52AD3">
        <w:t>seek prior authorization and payment from other liable parties;</w:t>
      </w:r>
    </w:p>
    <w:p w14:paraId="72A9F181" w14:textId="77777777" w:rsidR="007630D5" w:rsidRDefault="007630D5" w:rsidP="00B702D5">
      <w:pPr>
        <w:tabs>
          <w:tab w:val="left" w:pos="1350"/>
          <w:tab w:val="left" w:pos="1699"/>
          <w:tab w:val="left" w:pos="2074"/>
        </w:tabs>
        <w:suppressAutoHyphens/>
        <w:rPr>
          <w:spacing w:val="-2"/>
        </w:rPr>
      </w:pPr>
    </w:p>
    <w:p w14:paraId="7CA2CA89" w14:textId="77777777" w:rsidR="007630D5" w:rsidRDefault="007630D5" w:rsidP="00B702D5">
      <w:pPr>
        <w:tabs>
          <w:tab w:val="left" w:pos="900"/>
          <w:tab w:val="left" w:pos="1350"/>
          <w:tab w:val="left" w:pos="2074"/>
        </w:tabs>
        <w:suppressAutoHyphens/>
        <w:ind w:left="720"/>
        <w:rPr>
          <w:spacing w:val="-2"/>
        </w:rPr>
      </w:pPr>
      <w:r>
        <w:rPr>
          <w:spacing w:val="-2"/>
        </w:rPr>
        <w:t>(E)  a copy of all documentation submitted with a member’s prior authorization request, including any MassHealth agency or its designee’s correspondence and decisions related to such requests;</w:t>
      </w:r>
    </w:p>
    <w:p w14:paraId="0C40E089" w14:textId="77777777" w:rsidR="007630D5" w:rsidRDefault="007630D5" w:rsidP="00B702D5">
      <w:pPr>
        <w:tabs>
          <w:tab w:val="left" w:pos="900"/>
          <w:tab w:val="left" w:pos="1350"/>
          <w:tab w:val="left" w:pos="1699"/>
          <w:tab w:val="left" w:pos="2074"/>
        </w:tabs>
        <w:suppressAutoHyphens/>
        <w:ind w:left="720"/>
        <w:rPr>
          <w:spacing w:val="-2"/>
        </w:rPr>
      </w:pPr>
    </w:p>
    <w:p w14:paraId="2FF29780" w14:textId="77777777" w:rsidR="007630D5" w:rsidRDefault="007630D5" w:rsidP="00E05B1E">
      <w:pPr>
        <w:tabs>
          <w:tab w:val="left" w:pos="900"/>
          <w:tab w:val="left" w:pos="1350"/>
          <w:tab w:val="left" w:pos="1800"/>
          <w:tab w:val="left" w:pos="2074"/>
        </w:tabs>
        <w:suppressAutoHyphens/>
        <w:ind w:left="720"/>
        <w:rPr>
          <w:spacing w:val="-2"/>
        </w:rPr>
      </w:pPr>
      <w:r>
        <w:rPr>
          <w:spacing w:val="-2"/>
        </w:rPr>
        <w:t xml:space="preserve">(F)  </w:t>
      </w:r>
      <w:r w:rsidRPr="00C97871">
        <w:rPr>
          <w:spacing w:val="-2"/>
        </w:rPr>
        <w:t>written confirmation</w:t>
      </w:r>
      <w:r>
        <w:rPr>
          <w:spacing w:val="-2"/>
        </w:rPr>
        <w:t xml:space="preserve"> of receipt of the prescribed DME, including refills, signed by the member or the member’s designee, </w:t>
      </w:r>
      <w:r w:rsidRPr="00963A77">
        <w:rPr>
          <w:spacing w:val="-2"/>
        </w:rPr>
        <w:t>except as permitted by 130 CMR 409.419(D) regarding signed delivery tickets</w:t>
      </w:r>
      <w:r>
        <w:rPr>
          <w:spacing w:val="-2"/>
        </w:rPr>
        <w:t>, that includes</w:t>
      </w:r>
    </w:p>
    <w:p w14:paraId="08AAD807" w14:textId="77777777" w:rsidR="007630D5" w:rsidRDefault="007630D5" w:rsidP="00E05B1E">
      <w:pPr>
        <w:tabs>
          <w:tab w:val="left" w:pos="900"/>
          <w:tab w:val="left" w:pos="1350"/>
          <w:tab w:val="left" w:pos="1699"/>
          <w:tab w:val="left" w:pos="2074"/>
        </w:tabs>
        <w:suppressAutoHyphens/>
        <w:ind w:left="1080"/>
        <w:rPr>
          <w:spacing w:val="-2"/>
        </w:rPr>
      </w:pPr>
      <w:r>
        <w:rPr>
          <w:spacing w:val="-2"/>
        </w:rPr>
        <w:t>(1)  the date the equipment or medical supplies were delivered to the member;</w:t>
      </w:r>
    </w:p>
    <w:p w14:paraId="1D2E45CF" w14:textId="77777777" w:rsidR="007630D5" w:rsidRDefault="007630D5" w:rsidP="00B702D5">
      <w:pPr>
        <w:tabs>
          <w:tab w:val="left" w:pos="1350"/>
        </w:tabs>
        <w:suppressAutoHyphens/>
        <w:ind w:left="1080"/>
        <w:rPr>
          <w:spacing w:val="-2"/>
        </w:rPr>
      </w:pPr>
      <w:r>
        <w:rPr>
          <w:spacing w:val="-2"/>
        </w:rPr>
        <w:t xml:space="preserve">(2)  the manufacturer, brand name, model number, and, if applicable, the serial number of the equipment or medical supplies; </w:t>
      </w:r>
    </w:p>
    <w:p w14:paraId="1338D1B2" w14:textId="77777777" w:rsidR="007630D5" w:rsidRDefault="007630D5" w:rsidP="00B702D5">
      <w:pPr>
        <w:tabs>
          <w:tab w:val="left" w:pos="1350"/>
          <w:tab w:val="left" w:pos="1699"/>
          <w:tab w:val="left" w:pos="2074"/>
        </w:tabs>
        <w:suppressAutoHyphens/>
        <w:ind w:left="1080"/>
        <w:rPr>
          <w:spacing w:val="-2"/>
        </w:rPr>
      </w:pPr>
      <w:r>
        <w:rPr>
          <w:spacing w:val="-2"/>
        </w:rPr>
        <w:t xml:space="preserve">(3)  if the delivery slip is signed by the member’s designee, an explanation of the </w:t>
      </w:r>
      <w:r w:rsidRPr="00C97871">
        <w:rPr>
          <w:spacing w:val="-2"/>
        </w:rPr>
        <w:t>designee’s</w:t>
      </w:r>
      <w:r>
        <w:rPr>
          <w:spacing w:val="-2"/>
        </w:rPr>
        <w:t xml:space="preserve"> relationship to the member. This individual cannot be associated with either the DME provider or the delivery service;</w:t>
      </w:r>
    </w:p>
    <w:p w14:paraId="05D155AF" w14:textId="77777777" w:rsidR="007630D5" w:rsidRDefault="007630D5" w:rsidP="00E05B1E">
      <w:pPr>
        <w:tabs>
          <w:tab w:val="left" w:pos="1350"/>
          <w:tab w:val="left" w:pos="1699"/>
          <w:tab w:val="left" w:pos="2074"/>
        </w:tabs>
        <w:suppressAutoHyphens/>
        <w:ind w:left="1080"/>
        <w:rPr>
          <w:spacing w:val="-2"/>
        </w:rPr>
      </w:pPr>
      <w:r>
        <w:rPr>
          <w:spacing w:val="-2"/>
        </w:rPr>
        <w:t>(4)  for mobility system repairs:</w:t>
      </w:r>
    </w:p>
    <w:p w14:paraId="4AD0E102" w14:textId="77777777" w:rsidR="007630D5" w:rsidRDefault="007630D5" w:rsidP="00E05B1E">
      <w:pPr>
        <w:tabs>
          <w:tab w:val="left" w:pos="1350"/>
          <w:tab w:val="left" w:pos="1699"/>
          <w:tab w:val="left" w:pos="2074"/>
        </w:tabs>
        <w:suppressAutoHyphens/>
        <w:ind w:left="1440"/>
        <w:rPr>
          <w:spacing w:val="-2"/>
        </w:rPr>
      </w:pPr>
      <w:r>
        <w:rPr>
          <w:spacing w:val="-2"/>
        </w:rPr>
        <w:t xml:space="preserve">(a)  the delivery ticket must include the date the intake was initiated (date member or member’s designee contacted the DME provider to report the need for repair), the number of calendar days required to complete the repair (intake to completion and delivery to the member) and a statement from the provider attesting that the timeline provided on the delivery slip is accurate; and  </w:t>
      </w:r>
    </w:p>
    <w:p w14:paraId="4A54D9AD" w14:textId="77777777" w:rsidR="007630D5" w:rsidRDefault="007630D5" w:rsidP="00E05B1E">
      <w:pPr>
        <w:tabs>
          <w:tab w:val="left" w:pos="1350"/>
          <w:tab w:val="left" w:pos="1699"/>
          <w:tab w:val="left" w:pos="2074"/>
        </w:tabs>
        <w:suppressAutoHyphens/>
        <w:ind w:left="1440"/>
        <w:rPr>
          <w:spacing w:val="-2"/>
        </w:rPr>
      </w:pPr>
      <w:r>
        <w:rPr>
          <w:spacing w:val="-2"/>
        </w:rPr>
        <w:t xml:space="preserve">(b)  providers must also include the following options enabling the member or member’s designee to confirm that the repair was completed and the mobility system returned in the time frame identified on the delivery ticket.   </w:t>
      </w:r>
    </w:p>
    <w:p w14:paraId="342F946B" w14:textId="77777777" w:rsidR="007630D5" w:rsidRPr="00356E60" w:rsidRDefault="007630D5" w:rsidP="00E05B1E">
      <w:pPr>
        <w:tabs>
          <w:tab w:val="left" w:pos="1350"/>
          <w:tab w:val="left" w:pos="1699"/>
          <w:tab w:val="left" w:pos="2074"/>
        </w:tabs>
        <w:suppressAutoHyphens/>
        <w:ind w:left="1800"/>
        <w:rPr>
          <w:spacing w:val="-2"/>
        </w:rPr>
      </w:pPr>
      <w:r>
        <w:rPr>
          <w:spacing w:val="-2"/>
        </w:rPr>
        <w:t xml:space="preserve">1.  I agree with the repair time frame provided; </w:t>
      </w:r>
    </w:p>
    <w:p w14:paraId="205DAD28" w14:textId="77777777" w:rsidR="007630D5" w:rsidRDefault="007630D5" w:rsidP="00E05B1E">
      <w:pPr>
        <w:tabs>
          <w:tab w:val="left" w:pos="1350"/>
          <w:tab w:val="left" w:pos="1699"/>
          <w:tab w:val="left" w:pos="2074"/>
        </w:tabs>
        <w:suppressAutoHyphens/>
        <w:ind w:left="1800"/>
      </w:pPr>
      <w:r>
        <w:t xml:space="preserve">2. </w:t>
      </w:r>
      <w:r w:rsidRPr="4F3E575E">
        <w:t xml:space="preserve"> I do</w:t>
      </w:r>
      <w:r>
        <w:t xml:space="preserve"> not</w:t>
      </w:r>
      <w:r w:rsidRPr="4F3E575E">
        <w:t xml:space="preserve"> agree with the repair time frame provided</w:t>
      </w:r>
      <w:r>
        <w:t>; or</w:t>
      </w:r>
    </w:p>
    <w:p w14:paraId="44C89AAB" w14:textId="77777777" w:rsidR="007630D5" w:rsidRDefault="007630D5" w:rsidP="00E05B1E">
      <w:pPr>
        <w:tabs>
          <w:tab w:val="left" w:pos="1350"/>
          <w:tab w:val="left" w:pos="1699"/>
          <w:tab w:val="left" w:pos="2074"/>
        </w:tabs>
        <w:suppressAutoHyphens/>
        <w:ind w:left="1800"/>
      </w:pPr>
      <w:r>
        <w:t>3.</w:t>
      </w:r>
      <w:r w:rsidRPr="4F3E575E">
        <w:t xml:space="preserve"> </w:t>
      </w:r>
      <w:r>
        <w:t xml:space="preserve"> </w:t>
      </w:r>
      <w:r w:rsidRPr="4F3E575E">
        <w:t>I can</w:t>
      </w:r>
      <w:r>
        <w:t>not</w:t>
      </w:r>
      <w:r w:rsidRPr="4F3E575E">
        <w:t xml:space="preserve"> confirm the repair time frame</w:t>
      </w:r>
      <w:r>
        <w:t xml:space="preserve">. </w:t>
      </w:r>
    </w:p>
    <w:p w14:paraId="5EE2625E" w14:textId="77777777" w:rsidR="007630D5" w:rsidRPr="002A6BA0" w:rsidRDefault="007630D5" w:rsidP="00E05B1E">
      <w:pPr>
        <w:tabs>
          <w:tab w:val="left" w:pos="1350"/>
          <w:tab w:val="left" w:pos="1699"/>
          <w:tab w:val="left" w:pos="2074"/>
        </w:tabs>
        <w:suppressAutoHyphens/>
        <w:ind w:left="1440"/>
      </w:pPr>
      <w:r w:rsidRPr="002819F3">
        <w:t xml:space="preserve">(c) information requested in 130 CMR 409.430(F)(4)(a) and (b) may be obtained on separate </w:t>
      </w:r>
      <w:r w:rsidRPr="002A6BA0">
        <w:t>documents but must be:</w:t>
      </w:r>
    </w:p>
    <w:p w14:paraId="2DE49E98" w14:textId="77777777" w:rsidR="007630D5" w:rsidRPr="002A6BA0" w:rsidRDefault="007630D5" w:rsidP="00E05B1E">
      <w:pPr>
        <w:tabs>
          <w:tab w:val="left" w:pos="1350"/>
          <w:tab w:val="left" w:pos="1699"/>
          <w:tab w:val="left" w:pos="2074"/>
        </w:tabs>
        <w:suppressAutoHyphens/>
        <w:ind w:left="1800"/>
      </w:pPr>
      <w:r>
        <w:t xml:space="preserve">1. </w:t>
      </w:r>
      <w:r w:rsidRPr="002A6BA0">
        <w:t xml:space="preserve"> on DME mobility provider letterhead;</w:t>
      </w:r>
    </w:p>
    <w:p w14:paraId="36A4FD05" w14:textId="77777777" w:rsidR="007630D5" w:rsidRPr="002A6BA0" w:rsidRDefault="007630D5" w:rsidP="00E05B1E">
      <w:pPr>
        <w:tabs>
          <w:tab w:val="left" w:pos="1350"/>
          <w:tab w:val="left" w:pos="1699"/>
          <w:tab w:val="left" w:pos="2074"/>
        </w:tabs>
        <w:suppressAutoHyphens/>
        <w:ind w:left="1800"/>
      </w:pPr>
      <w:r>
        <w:t>2.</w:t>
      </w:r>
      <w:r w:rsidRPr="002A6BA0">
        <w:t xml:space="preserve"> </w:t>
      </w:r>
      <w:r>
        <w:t xml:space="preserve"> </w:t>
      </w:r>
      <w:r w:rsidRPr="002A6BA0">
        <w:t xml:space="preserve">dated and signed by the member or member’s designee at the time of delivery; and </w:t>
      </w:r>
    </w:p>
    <w:p w14:paraId="728B6D73" w14:textId="77777777" w:rsidR="007630D5" w:rsidRPr="00A814EE" w:rsidRDefault="007630D5" w:rsidP="00A814EE">
      <w:pPr>
        <w:tabs>
          <w:tab w:val="left" w:pos="1350"/>
          <w:tab w:val="left" w:pos="1699"/>
          <w:tab w:val="left" w:pos="2074"/>
        </w:tabs>
        <w:suppressAutoHyphens/>
        <w:ind w:left="1800"/>
      </w:pPr>
      <w:r>
        <w:t>3.</w:t>
      </w:r>
      <w:r w:rsidRPr="002A6BA0">
        <w:t xml:space="preserve"> </w:t>
      </w:r>
      <w:r>
        <w:t xml:space="preserve"> </w:t>
      </w:r>
      <w:r w:rsidRPr="002A6BA0">
        <w:t>must be kept in the member’s record along with the delivery ticket.</w:t>
      </w:r>
      <w:r>
        <w:t xml:space="preserve">  </w:t>
      </w:r>
    </w:p>
    <w:p w14:paraId="69F2BD4D" w14:textId="77777777" w:rsidR="007630D5" w:rsidRPr="00151BE1" w:rsidRDefault="007630D5" w:rsidP="00B702D5">
      <w:pPr>
        <w:tabs>
          <w:tab w:val="left" w:pos="1350"/>
          <w:tab w:val="left" w:pos="1699"/>
          <w:tab w:val="left" w:pos="2074"/>
        </w:tabs>
        <w:suppressAutoHyphens/>
        <w:ind w:left="1350"/>
        <w:rPr>
          <w:spacing w:val="-2"/>
        </w:rPr>
      </w:pPr>
    </w:p>
    <w:p w14:paraId="20551BCD" w14:textId="77777777" w:rsidR="007630D5" w:rsidRDefault="007630D5" w:rsidP="00B702D5">
      <w:pPr>
        <w:tabs>
          <w:tab w:val="left" w:pos="900"/>
        </w:tabs>
        <w:suppressAutoHyphens/>
        <w:ind w:left="720"/>
        <w:rPr>
          <w:spacing w:val="-2"/>
        </w:rPr>
      </w:pPr>
      <w:r w:rsidRPr="003E706D">
        <w:rPr>
          <w:spacing w:val="-2"/>
        </w:rPr>
        <w:t>(G)  a copy of the invoice showing the cost to the DME provider of the items delivered must be available to the MassHealth agency upon request;</w:t>
      </w:r>
    </w:p>
    <w:p w14:paraId="7C183F5E" w14:textId="77777777" w:rsidR="007630D5" w:rsidRDefault="007630D5" w:rsidP="00B702D5">
      <w:pPr>
        <w:tabs>
          <w:tab w:val="left" w:pos="1350"/>
          <w:tab w:val="left" w:pos="1699"/>
          <w:tab w:val="left" w:pos="2074"/>
        </w:tabs>
        <w:suppressAutoHyphens/>
        <w:ind w:left="720"/>
        <w:rPr>
          <w:spacing w:val="-2"/>
          <w:sz w:val="16"/>
          <w:szCs w:val="16"/>
        </w:rPr>
      </w:pPr>
    </w:p>
    <w:p w14:paraId="4943E652" w14:textId="77777777" w:rsidR="007630D5" w:rsidRDefault="007630D5" w:rsidP="00B702D5">
      <w:pPr>
        <w:tabs>
          <w:tab w:val="left" w:pos="900"/>
          <w:tab w:val="left" w:pos="1440"/>
          <w:tab w:val="left" w:pos="2074"/>
        </w:tabs>
        <w:suppressAutoHyphens/>
        <w:ind w:left="720"/>
        <w:rPr>
          <w:spacing w:val="-2"/>
          <w:sz w:val="16"/>
          <w:szCs w:val="16"/>
        </w:rPr>
      </w:pPr>
      <w:r w:rsidRPr="00151BE1">
        <w:rPr>
          <w:spacing w:val="-2"/>
        </w:rPr>
        <w:t>(</w:t>
      </w:r>
      <w:r>
        <w:rPr>
          <w:spacing w:val="-2"/>
        </w:rPr>
        <w:t xml:space="preserve">H)  </w:t>
      </w:r>
      <w:r w:rsidRPr="00151BE1">
        <w:rPr>
          <w:spacing w:val="-2"/>
        </w:rPr>
        <w:t>for repair services, a complete description of all repair services, including the manufacturer, brand name, model number, and serial number of the repaired item;</w:t>
      </w:r>
    </w:p>
    <w:tbl>
      <w:tblPr>
        <w:tblpPr w:leftFromText="180" w:rightFromText="180" w:vertAnchor="text" w:horzAnchor="margin" w:tblpY="-142"/>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E6880" w:rsidRPr="002B61E2" w14:paraId="47BBE544" w14:textId="77777777" w:rsidTr="00BE6880">
        <w:trPr>
          <w:trHeight w:hRule="exact" w:val="864"/>
        </w:trPr>
        <w:tc>
          <w:tcPr>
            <w:tcW w:w="4080" w:type="dxa"/>
            <w:tcBorders>
              <w:bottom w:val="nil"/>
            </w:tcBorders>
          </w:tcPr>
          <w:p w14:paraId="2B3E4738" w14:textId="77777777" w:rsidR="00BE6880" w:rsidRPr="002B61E2" w:rsidRDefault="00BE6880" w:rsidP="00BE6880">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F3EF8DA" w14:textId="77777777" w:rsidR="00BE6880" w:rsidRPr="002B61E2" w:rsidRDefault="00BE6880" w:rsidP="00BE6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DDD7DF0" w14:textId="77777777" w:rsidR="00BE6880" w:rsidRPr="002B61E2" w:rsidRDefault="00BE6880" w:rsidP="00BE6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535499D" w14:textId="77777777" w:rsidR="00BE6880" w:rsidRPr="002B61E2" w:rsidRDefault="00BE6880" w:rsidP="00BE6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855D564" w14:textId="77777777" w:rsidR="00BE6880" w:rsidRDefault="00BE6880" w:rsidP="00BE6880">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FE8307F" w14:textId="77777777" w:rsidR="00BE6880" w:rsidRPr="002B61E2" w:rsidRDefault="00BE6880" w:rsidP="00BE6880">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99969CE" w14:textId="77777777" w:rsidR="00BE6880" w:rsidRPr="002B61E2" w:rsidRDefault="00BE6880" w:rsidP="00BE6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D7CCC71" w14:textId="77777777" w:rsidR="00BE6880" w:rsidRPr="002B61E2" w:rsidRDefault="00BE6880" w:rsidP="00BE6880">
            <w:pPr>
              <w:widowControl w:val="0"/>
              <w:tabs>
                <w:tab w:val="left" w:pos="936"/>
                <w:tab w:val="left" w:pos="1314"/>
                <w:tab w:val="left" w:pos="1692"/>
                <w:tab w:val="left" w:pos="2070"/>
              </w:tabs>
              <w:spacing w:before="120"/>
              <w:jc w:val="center"/>
              <w:rPr>
                <w:rFonts w:ascii="Arial" w:hAnsi="Arial" w:cs="Arial"/>
              </w:rPr>
            </w:pPr>
            <w:r>
              <w:rPr>
                <w:rFonts w:ascii="Arial" w:hAnsi="Arial" w:cs="Arial"/>
              </w:rPr>
              <w:t>4-32</w:t>
            </w:r>
          </w:p>
        </w:tc>
      </w:tr>
      <w:tr w:rsidR="00BE6880" w:rsidRPr="002B61E2" w14:paraId="59016348" w14:textId="77777777" w:rsidTr="00BE6880">
        <w:trPr>
          <w:trHeight w:hRule="exact" w:val="864"/>
        </w:trPr>
        <w:tc>
          <w:tcPr>
            <w:tcW w:w="4080" w:type="dxa"/>
            <w:tcBorders>
              <w:top w:val="nil"/>
            </w:tcBorders>
            <w:vAlign w:val="center"/>
          </w:tcPr>
          <w:p w14:paraId="0E572FDB" w14:textId="77777777" w:rsidR="00BE6880" w:rsidRPr="002B61E2" w:rsidRDefault="00BE6880" w:rsidP="00BE6880">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41D3A958" w14:textId="77777777" w:rsidR="00BE6880" w:rsidRPr="003F6F4E" w:rsidRDefault="00BE6880" w:rsidP="00BE6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0146511" w14:textId="77777777" w:rsidR="00BE6880" w:rsidRPr="003F6F4E" w:rsidRDefault="00BE6880" w:rsidP="00BE6880">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DME-48</w:t>
            </w:r>
          </w:p>
        </w:tc>
        <w:tc>
          <w:tcPr>
            <w:tcW w:w="1771" w:type="dxa"/>
          </w:tcPr>
          <w:p w14:paraId="59761DAF" w14:textId="77777777" w:rsidR="00BE6880" w:rsidRPr="003F6F4E" w:rsidRDefault="00BE6880" w:rsidP="00BE6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35D9A9E" w14:textId="77777777" w:rsidR="00BE6880" w:rsidRPr="002B61E2" w:rsidRDefault="00BE6880" w:rsidP="00BE6880">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77C77763" w14:textId="77777777" w:rsidR="007630D5" w:rsidRDefault="007630D5" w:rsidP="00B702D5">
      <w:pPr>
        <w:tabs>
          <w:tab w:val="left" w:pos="936"/>
          <w:tab w:val="left" w:pos="1310"/>
          <w:tab w:val="left" w:pos="1699"/>
          <w:tab w:val="left" w:pos="2074"/>
        </w:tabs>
        <w:suppressAutoHyphens/>
      </w:pPr>
    </w:p>
    <w:p w14:paraId="3A3C1151" w14:textId="77777777" w:rsidR="007630D5" w:rsidRPr="00151BE1" w:rsidRDefault="007630D5" w:rsidP="00220158">
      <w:pPr>
        <w:tabs>
          <w:tab w:val="left" w:pos="1350"/>
          <w:tab w:val="left" w:pos="1699"/>
          <w:tab w:val="left" w:pos="2074"/>
        </w:tabs>
        <w:suppressAutoHyphens/>
        <w:ind w:left="720"/>
        <w:rPr>
          <w:spacing w:val="-2"/>
        </w:rPr>
      </w:pPr>
      <w:r w:rsidRPr="00151BE1">
        <w:rPr>
          <w:spacing w:val="-2"/>
        </w:rPr>
        <w:t>(</w:t>
      </w:r>
      <w:r>
        <w:rPr>
          <w:spacing w:val="-2"/>
        </w:rPr>
        <w:t>I</w:t>
      </w:r>
      <w:proofErr w:type="gramStart"/>
      <w:r>
        <w:rPr>
          <w:spacing w:val="-2"/>
        </w:rPr>
        <w:t xml:space="preserve">)  </w:t>
      </w:r>
      <w:r w:rsidRPr="00151BE1">
        <w:rPr>
          <w:spacing w:val="-2"/>
        </w:rPr>
        <w:t>copies</w:t>
      </w:r>
      <w:proofErr w:type="gramEnd"/>
      <w:r w:rsidRPr="00151BE1">
        <w:rPr>
          <w:spacing w:val="-2"/>
        </w:rPr>
        <w:t xml:space="preserve"> of written warranties</w:t>
      </w:r>
      <w:r>
        <w:rPr>
          <w:spacing w:val="-2"/>
        </w:rPr>
        <w:t>, manufacturers’ owner manuals,</w:t>
      </w:r>
      <w:r w:rsidRPr="00151BE1">
        <w:rPr>
          <w:spacing w:val="-2"/>
        </w:rPr>
        <w:t xml:space="preserve"> and any </w:t>
      </w:r>
      <w:proofErr w:type="gramStart"/>
      <w:r w:rsidRPr="00151BE1">
        <w:rPr>
          <w:spacing w:val="-2"/>
        </w:rPr>
        <w:t>discounts;</w:t>
      </w:r>
      <w:proofErr w:type="gramEnd"/>
    </w:p>
    <w:p w14:paraId="2D71301C" w14:textId="77777777" w:rsidR="007630D5" w:rsidRPr="00151BE1" w:rsidRDefault="007630D5" w:rsidP="00220158">
      <w:pPr>
        <w:tabs>
          <w:tab w:val="left" w:pos="936"/>
          <w:tab w:val="left" w:pos="1310"/>
          <w:tab w:val="left" w:pos="1699"/>
          <w:tab w:val="left" w:pos="2074"/>
        </w:tabs>
        <w:suppressAutoHyphens/>
        <w:ind w:left="720"/>
      </w:pPr>
    </w:p>
    <w:p w14:paraId="6A4F7A49" w14:textId="77777777" w:rsidR="007630D5" w:rsidRPr="00151BE1" w:rsidRDefault="007630D5" w:rsidP="00220158">
      <w:pPr>
        <w:tabs>
          <w:tab w:val="left" w:pos="900"/>
          <w:tab w:val="left" w:pos="936"/>
          <w:tab w:val="left" w:pos="1350"/>
          <w:tab w:val="left" w:pos="2074"/>
        </w:tabs>
        <w:suppressAutoHyphens/>
        <w:ind w:left="720"/>
        <w:rPr>
          <w:spacing w:val="-2"/>
        </w:rPr>
      </w:pPr>
      <w:r w:rsidRPr="00151BE1">
        <w:rPr>
          <w:spacing w:val="-2"/>
        </w:rPr>
        <w:t>(</w:t>
      </w:r>
      <w:r>
        <w:rPr>
          <w:spacing w:val="-2"/>
        </w:rPr>
        <w:t>J</w:t>
      </w:r>
      <w:r w:rsidRPr="00151BE1">
        <w:rPr>
          <w:spacing w:val="-2"/>
        </w:rPr>
        <w:t>)</w:t>
      </w:r>
      <w:r>
        <w:rPr>
          <w:spacing w:val="-2"/>
        </w:rPr>
        <w:t xml:space="preserve">  </w:t>
      </w:r>
      <w:r w:rsidRPr="00151BE1">
        <w:rPr>
          <w:spacing w:val="-2"/>
        </w:rPr>
        <w:t>documentation of any oral or written complaints received by the member in accordance with 130 CMR</w:t>
      </w:r>
      <w:r>
        <w:rPr>
          <w:spacing w:val="-2"/>
        </w:rPr>
        <w:t xml:space="preserve"> 409.405(P</w:t>
      </w:r>
      <w:r w:rsidRPr="00151BE1">
        <w:rPr>
          <w:spacing w:val="-2"/>
        </w:rPr>
        <w:t>). The documenta</w:t>
      </w:r>
      <w:r>
        <w:rPr>
          <w:spacing w:val="-2"/>
        </w:rPr>
        <w:t>tion must include, at a minimum</w:t>
      </w:r>
    </w:p>
    <w:p w14:paraId="061333BD" w14:textId="77777777" w:rsidR="007630D5" w:rsidRPr="00151BE1" w:rsidRDefault="007630D5" w:rsidP="00220158">
      <w:pPr>
        <w:tabs>
          <w:tab w:val="left" w:pos="1350"/>
          <w:tab w:val="left" w:pos="1699"/>
          <w:tab w:val="left" w:pos="2074"/>
        </w:tabs>
        <w:suppressAutoHyphens/>
        <w:ind w:left="1080"/>
        <w:rPr>
          <w:spacing w:val="-2"/>
        </w:rPr>
      </w:pPr>
      <w:r w:rsidRPr="00151BE1">
        <w:rPr>
          <w:spacing w:val="-2"/>
        </w:rPr>
        <w:t>(1)  the name, address</w:t>
      </w:r>
      <w:r>
        <w:rPr>
          <w:spacing w:val="-2"/>
        </w:rPr>
        <w:t>,</w:t>
      </w:r>
      <w:r w:rsidRPr="00151BE1">
        <w:rPr>
          <w:spacing w:val="-2"/>
        </w:rPr>
        <w:t xml:space="preserve"> and telephone number of the member;</w:t>
      </w:r>
    </w:p>
    <w:p w14:paraId="29B49EBF" w14:textId="77777777" w:rsidR="007630D5" w:rsidRPr="00151BE1" w:rsidRDefault="007630D5" w:rsidP="00220158">
      <w:pPr>
        <w:tabs>
          <w:tab w:val="left" w:pos="1350"/>
          <w:tab w:val="left" w:pos="1699"/>
          <w:tab w:val="left" w:pos="2074"/>
        </w:tabs>
        <w:suppressAutoHyphens/>
        <w:ind w:left="1080"/>
        <w:rPr>
          <w:spacing w:val="-2"/>
        </w:rPr>
      </w:pPr>
      <w:r w:rsidRPr="00151BE1">
        <w:rPr>
          <w:spacing w:val="-2"/>
        </w:rPr>
        <w:t>(2)  the name, address</w:t>
      </w:r>
      <w:r>
        <w:rPr>
          <w:spacing w:val="-2"/>
        </w:rPr>
        <w:t>,</w:t>
      </w:r>
      <w:r w:rsidRPr="00151BE1">
        <w:rPr>
          <w:spacing w:val="-2"/>
        </w:rPr>
        <w:t xml:space="preserve"> and telephone number of the person fili</w:t>
      </w:r>
      <w:r>
        <w:rPr>
          <w:spacing w:val="-2"/>
        </w:rPr>
        <w:t xml:space="preserve">ng the complaint (if not the </w:t>
      </w:r>
      <w:r w:rsidRPr="00151BE1">
        <w:rPr>
          <w:spacing w:val="-2"/>
        </w:rPr>
        <w:t>member);</w:t>
      </w:r>
    </w:p>
    <w:p w14:paraId="113ACB00" w14:textId="77777777" w:rsidR="007630D5" w:rsidRPr="00151BE1" w:rsidRDefault="007630D5" w:rsidP="00220158">
      <w:pPr>
        <w:tabs>
          <w:tab w:val="left" w:pos="1350"/>
          <w:tab w:val="left" w:pos="1699"/>
          <w:tab w:val="left" w:pos="2074"/>
        </w:tabs>
        <w:suppressAutoHyphens/>
        <w:ind w:left="1080"/>
        <w:rPr>
          <w:spacing w:val="-2"/>
        </w:rPr>
      </w:pPr>
      <w:r w:rsidRPr="00151BE1">
        <w:rPr>
          <w:spacing w:val="-2"/>
        </w:rPr>
        <w:t>(3)  a summary of the complaint;</w:t>
      </w:r>
    </w:p>
    <w:p w14:paraId="178A68AA" w14:textId="77777777" w:rsidR="007630D5" w:rsidRPr="00151BE1" w:rsidRDefault="007630D5" w:rsidP="00220158">
      <w:pPr>
        <w:tabs>
          <w:tab w:val="left" w:pos="1350"/>
          <w:tab w:val="left" w:pos="1699"/>
          <w:tab w:val="left" w:pos="2074"/>
        </w:tabs>
        <w:suppressAutoHyphens/>
        <w:ind w:left="1080"/>
        <w:rPr>
          <w:spacing w:val="-2"/>
        </w:rPr>
      </w:pPr>
      <w:r w:rsidRPr="00151BE1">
        <w:rPr>
          <w:spacing w:val="-2"/>
        </w:rPr>
        <w:t>(4)  the date the complaint was received by the provider;</w:t>
      </w:r>
    </w:p>
    <w:p w14:paraId="33DDF4EF" w14:textId="77777777" w:rsidR="007630D5" w:rsidRPr="00151BE1" w:rsidRDefault="007630D5" w:rsidP="00220158">
      <w:pPr>
        <w:tabs>
          <w:tab w:val="left" w:pos="1350"/>
          <w:tab w:val="left" w:pos="1699"/>
          <w:tab w:val="left" w:pos="2074"/>
        </w:tabs>
        <w:suppressAutoHyphens/>
        <w:ind w:left="1080"/>
        <w:rPr>
          <w:spacing w:val="-2"/>
        </w:rPr>
      </w:pPr>
      <w:r w:rsidRPr="00151BE1">
        <w:rPr>
          <w:spacing w:val="-2"/>
        </w:rPr>
        <w:t>(5)  the name of the person receiving the complaint;</w:t>
      </w:r>
    </w:p>
    <w:p w14:paraId="650A50FC" w14:textId="77777777" w:rsidR="007630D5" w:rsidRPr="00476EFC" w:rsidRDefault="007630D5" w:rsidP="00220158">
      <w:pPr>
        <w:tabs>
          <w:tab w:val="left" w:pos="1350"/>
          <w:tab w:val="left" w:pos="1699"/>
          <w:tab w:val="left" w:pos="2074"/>
        </w:tabs>
        <w:suppressAutoHyphens/>
        <w:ind w:left="1080"/>
        <w:rPr>
          <w:spacing w:val="-2"/>
        </w:rPr>
      </w:pPr>
      <w:r w:rsidRPr="00151BE1">
        <w:rPr>
          <w:spacing w:val="-2"/>
        </w:rPr>
        <w:t>(6)  a summary of any investigation or actions taken by the DME provider to resolve the complaint; and</w:t>
      </w:r>
    </w:p>
    <w:p w14:paraId="57D1BD6B" w14:textId="77777777" w:rsidR="007630D5" w:rsidRDefault="007630D5" w:rsidP="00220158">
      <w:pPr>
        <w:tabs>
          <w:tab w:val="left" w:pos="1350"/>
          <w:tab w:val="left" w:pos="1699"/>
          <w:tab w:val="left" w:pos="2074"/>
        </w:tabs>
        <w:suppressAutoHyphens/>
        <w:ind w:left="1080"/>
        <w:rPr>
          <w:spacing w:val="-2"/>
        </w:rPr>
      </w:pPr>
      <w:r w:rsidRPr="00151BE1">
        <w:rPr>
          <w:spacing w:val="-2"/>
        </w:rPr>
        <w:t>(7)  if the DME provider determined that an investigation of the complaint or further action was not necessary, the name of the person making this decision and the reason for the decision.</w:t>
      </w:r>
    </w:p>
    <w:p w14:paraId="245CA4F7" w14:textId="77777777" w:rsidR="007630D5" w:rsidRDefault="007630D5" w:rsidP="00B702D5">
      <w:pPr>
        <w:tabs>
          <w:tab w:val="left" w:pos="936"/>
          <w:tab w:val="left" w:pos="1310"/>
          <w:tab w:val="left" w:pos="1699"/>
          <w:tab w:val="left" w:pos="2074"/>
        </w:tabs>
        <w:suppressAutoHyphens/>
        <w:ind w:left="720"/>
        <w:rPr>
          <w:spacing w:val="-2"/>
        </w:rPr>
      </w:pPr>
    </w:p>
    <w:p w14:paraId="11314B36" w14:textId="77777777" w:rsidR="007630D5" w:rsidRDefault="007630D5" w:rsidP="00B702D5">
      <w:pPr>
        <w:tabs>
          <w:tab w:val="left" w:pos="936"/>
          <w:tab w:val="left" w:pos="1310"/>
          <w:tab w:val="left" w:pos="1699"/>
          <w:tab w:val="left" w:pos="2074"/>
        </w:tabs>
        <w:suppressAutoHyphens/>
        <w:ind w:left="720"/>
        <w:rPr>
          <w:spacing w:val="-2"/>
        </w:rPr>
      </w:pPr>
      <w:r w:rsidRPr="00151BE1">
        <w:rPr>
          <w:spacing w:val="-2"/>
        </w:rPr>
        <w:t>(</w:t>
      </w:r>
      <w:r>
        <w:rPr>
          <w:spacing w:val="-2"/>
        </w:rPr>
        <w:t>K</w:t>
      </w:r>
      <w:r w:rsidRPr="00151BE1">
        <w:rPr>
          <w:spacing w:val="-2"/>
        </w:rPr>
        <w:t>)</w:t>
      </w:r>
      <w:r>
        <w:rPr>
          <w:spacing w:val="-2"/>
        </w:rPr>
        <w:t xml:space="preserve">  confirmation that </w:t>
      </w:r>
      <w:r w:rsidRPr="00151BE1">
        <w:rPr>
          <w:spacing w:val="-2"/>
        </w:rPr>
        <w:t>a written description of any instruction or orientation provided to the member or the member’s caregiver on the proper use of the equipment in a</w:t>
      </w:r>
      <w:r>
        <w:rPr>
          <w:spacing w:val="-2"/>
        </w:rPr>
        <w:t>ccordance with 130 CMR 409.405(R</w:t>
      </w:r>
      <w:r w:rsidRPr="00151BE1">
        <w:rPr>
          <w:spacing w:val="-2"/>
        </w:rPr>
        <w:t>), signed and dated by the provider staff who provided the instruction or orientation</w:t>
      </w:r>
      <w:r w:rsidRPr="009E2213">
        <w:rPr>
          <w:spacing w:val="-2"/>
        </w:rPr>
        <w:t xml:space="preserve"> </w:t>
      </w:r>
      <w:r>
        <w:rPr>
          <w:spacing w:val="-2"/>
        </w:rPr>
        <w:t>with the exception of items delivered by a shipping service 130 CMR 409.419 (D)</w:t>
      </w:r>
      <w:r w:rsidRPr="00151BE1">
        <w:rPr>
          <w:spacing w:val="-2"/>
        </w:rPr>
        <w:t>;</w:t>
      </w:r>
    </w:p>
    <w:p w14:paraId="2B1F01ED" w14:textId="77777777" w:rsidR="007630D5" w:rsidRDefault="007630D5" w:rsidP="00B702D5">
      <w:pPr>
        <w:tabs>
          <w:tab w:val="left" w:pos="900"/>
          <w:tab w:val="left" w:pos="936"/>
          <w:tab w:val="left" w:pos="1350"/>
          <w:tab w:val="left" w:pos="2074"/>
        </w:tabs>
        <w:suppressAutoHyphens/>
        <w:ind w:left="720"/>
        <w:rPr>
          <w:spacing w:val="-2"/>
        </w:rPr>
      </w:pPr>
    </w:p>
    <w:p w14:paraId="5F99BA7C" w14:textId="77777777" w:rsidR="007630D5" w:rsidRPr="00151BE1" w:rsidRDefault="007630D5" w:rsidP="00B702D5">
      <w:pPr>
        <w:tabs>
          <w:tab w:val="left" w:pos="900"/>
          <w:tab w:val="left" w:pos="936"/>
          <w:tab w:val="left" w:pos="1350"/>
          <w:tab w:val="left" w:pos="2074"/>
        </w:tabs>
        <w:suppressAutoHyphens/>
        <w:ind w:left="720"/>
        <w:rPr>
          <w:spacing w:val="-2"/>
        </w:rPr>
      </w:pPr>
      <w:r w:rsidRPr="00151BE1">
        <w:rPr>
          <w:spacing w:val="-2"/>
        </w:rPr>
        <w:t>(</w:t>
      </w:r>
      <w:r>
        <w:rPr>
          <w:spacing w:val="-2"/>
        </w:rPr>
        <w:t>L</w:t>
      </w:r>
      <w:proofErr w:type="gramStart"/>
      <w:r w:rsidRPr="00151BE1">
        <w:rPr>
          <w:spacing w:val="-2"/>
        </w:rPr>
        <w:t>)</w:t>
      </w:r>
      <w:r>
        <w:rPr>
          <w:spacing w:val="-2"/>
        </w:rPr>
        <w:t xml:space="preserve">  </w:t>
      </w:r>
      <w:r w:rsidRPr="00151BE1">
        <w:rPr>
          <w:spacing w:val="-2"/>
        </w:rPr>
        <w:t>a</w:t>
      </w:r>
      <w:proofErr w:type="gramEnd"/>
      <w:r w:rsidRPr="00151BE1">
        <w:rPr>
          <w:spacing w:val="-2"/>
        </w:rPr>
        <w:t xml:space="preserve"> written description or an electronically dated note of all contacts the provider has had with the member or the member’s caregiver, </w:t>
      </w:r>
      <w:r w:rsidRPr="00A52AD3">
        <w:t>including member or authorized representative approval for refills,</w:t>
      </w:r>
      <w:r>
        <w:t xml:space="preserve"> </w:t>
      </w:r>
      <w:r w:rsidRPr="00151BE1">
        <w:rPr>
          <w:spacing w:val="-2"/>
        </w:rPr>
        <w:t>signed and dated by the provider staff who had the contact; and</w:t>
      </w:r>
    </w:p>
    <w:p w14:paraId="27941BA3" w14:textId="77777777" w:rsidR="007630D5" w:rsidRPr="00151BE1" w:rsidRDefault="007630D5" w:rsidP="00B702D5">
      <w:pPr>
        <w:tabs>
          <w:tab w:val="left" w:pos="900"/>
          <w:tab w:val="left" w:pos="936"/>
          <w:tab w:val="left" w:pos="1350"/>
          <w:tab w:val="left" w:pos="2074"/>
        </w:tabs>
        <w:suppressAutoHyphens/>
        <w:ind w:left="720"/>
        <w:rPr>
          <w:spacing w:val="-2"/>
        </w:rPr>
      </w:pPr>
    </w:p>
    <w:p w14:paraId="77F507F7" w14:textId="77777777" w:rsidR="007630D5" w:rsidRPr="00653839" w:rsidRDefault="007630D5" w:rsidP="00B702D5">
      <w:pPr>
        <w:tabs>
          <w:tab w:val="left" w:pos="900"/>
          <w:tab w:val="left" w:pos="936"/>
          <w:tab w:val="left" w:pos="1350"/>
          <w:tab w:val="left" w:pos="1440"/>
        </w:tabs>
        <w:suppressAutoHyphens/>
        <w:ind w:left="720"/>
        <w:rPr>
          <w:spacing w:val="-2"/>
        </w:rPr>
      </w:pPr>
      <w:r w:rsidRPr="00151BE1">
        <w:rPr>
          <w:spacing w:val="-2"/>
        </w:rPr>
        <w:t>(</w:t>
      </w:r>
      <w:r>
        <w:rPr>
          <w:spacing w:val="-2"/>
        </w:rPr>
        <w:t>M</w:t>
      </w:r>
      <w:proofErr w:type="gramStart"/>
      <w:r>
        <w:rPr>
          <w:spacing w:val="-2"/>
        </w:rPr>
        <w:t xml:space="preserve">)  </w:t>
      </w:r>
      <w:r w:rsidRPr="00151BE1">
        <w:rPr>
          <w:spacing w:val="-2"/>
        </w:rPr>
        <w:t>a</w:t>
      </w:r>
      <w:proofErr w:type="gramEnd"/>
      <w:r w:rsidRPr="00151BE1">
        <w:rPr>
          <w:spacing w:val="-2"/>
        </w:rPr>
        <w:t xml:space="preserve"> written description of any action taken by</w:t>
      </w:r>
      <w:r>
        <w:rPr>
          <w:spacing w:val="-2"/>
        </w:rPr>
        <w:t xml:space="preserve"> the provider in response to a recall n</w:t>
      </w:r>
      <w:r w:rsidRPr="00151BE1">
        <w:rPr>
          <w:spacing w:val="-2"/>
        </w:rPr>
        <w:t>otice, including any communication with members and repair/replacement of equipment, signed and dated by the technician or clinician responsible for implementing the instructio</w:t>
      </w:r>
      <w:r>
        <w:rPr>
          <w:spacing w:val="-2"/>
        </w:rPr>
        <w:t>ns in the recall n</w:t>
      </w:r>
      <w:r w:rsidRPr="00151BE1">
        <w:rPr>
          <w:spacing w:val="-2"/>
        </w:rPr>
        <w:t>otice.</w:t>
      </w:r>
    </w:p>
    <w:p w14:paraId="0E3F8113" w14:textId="77777777" w:rsidR="007630D5" w:rsidRDefault="007630D5" w:rsidP="00B702D5">
      <w:pPr>
        <w:tabs>
          <w:tab w:val="left" w:pos="936"/>
          <w:tab w:val="left" w:pos="1310"/>
          <w:tab w:val="left" w:pos="1699"/>
          <w:tab w:val="left" w:pos="2074"/>
        </w:tabs>
        <w:suppressAutoHyphens/>
        <w:rPr>
          <w:spacing w:val="-2"/>
        </w:rPr>
      </w:pPr>
    </w:p>
    <w:p w14:paraId="35477092" w14:textId="77777777" w:rsidR="007630D5" w:rsidRPr="00CD3150" w:rsidRDefault="007630D5" w:rsidP="00B702D5">
      <w:pPr>
        <w:tabs>
          <w:tab w:val="left" w:pos="936"/>
          <w:tab w:val="left" w:pos="1310"/>
          <w:tab w:val="left" w:pos="1699"/>
          <w:tab w:val="left" w:pos="2074"/>
        </w:tabs>
        <w:suppressAutoHyphens/>
        <w:rPr>
          <w:spacing w:val="-2"/>
          <w:u w:val="single"/>
        </w:rPr>
      </w:pPr>
      <w:r w:rsidRPr="00CD3150">
        <w:rPr>
          <w:spacing w:val="-2"/>
          <w:u w:val="single"/>
        </w:rPr>
        <w:t xml:space="preserve">409.431:  Prohibited Marketing Activities </w:t>
      </w:r>
    </w:p>
    <w:p w14:paraId="10B67380" w14:textId="77777777" w:rsidR="007630D5" w:rsidRPr="00C304AD" w:rsidRDefault="007630D5" w:rsidP="00B702D5">
      <w:pPr>
        <w:tabs>
          <w:tab w:val="left" w:pos="936"/>
          <w:tab w:val="left" w:pos="1310"/>
          <w:tab w:val="left" w:pos="1699"/>
          <w:tab w:val="left" w:pos="2074"/>
        </w:tabs>
        <w:suppressAutoHyphens/>
        <w:rPr>
          <w:spacing w:val="-2"/>
        </w:rPr>
      </w:pPr>
    </w:p>
    <w:p w14:paraId="42799C8A" w14:textId="77777777" w:rsidR="007630D5" w:rsidRDefault="007630D5" w:rsidP="00B702D5">
      <w:pPr>
        <w:tabs>
          <w:tab w:val="left" w:pos="936"/>
          <w:tab w:val="left" w:pos="1310"/>
          <w:tab w:val="left" w:pos="1699"/>
          <w:tab w:val="left" w:pos="2074"/>
        </w:tabs>
        <w:suppressAutoHyphens/>
        <w:ind w:left="720" w:firstLine="374"/>
        <w:rPr>
          <w:spacing w:val="-2"/>
        </w:rPr>
      </w:pPr>
      <w:r w:rsidRPr="00C304AD">
        <w:rPr>
          <w:spacing w:val="-2"/>
        </w:rPr>
        <w:t>A</w:t>
      </w:r>
      <w:r>
        <w:rPr>
          <w:spacing w:val="-2"/>
        </w:rPr>
        <w:t xml:space="preserve"> DME p</w:t>
      </w:r>
      <w:r w:rsidRPr="00C304AD">
        <w:rPr>
          <w:spacing w:val="-2"/>
        </w:rPr>
        <w:t xml:space="preserve">rovider </w:t>
      </w:r>
      <w:r>
        <w:rPr>
          <w:spacing w:val="-2"/>
        </w:rPr>
        <w:t>must</w:t>
      </w:r>
      <w:r w:rsidRPr="00C304AD">
        <w:rPr>
          <w:spacing w:val="-2"/>
        </w:rPr>
        <w:t xml:space="preserve"> not</w:t>
      </w:r>
    </w:p>
    <w:p w14:paraId="4E7725F6" w14:textId="77777777" w:rsidR="007630D5" w:rsidRPr="00C304AD" w:rsidRDefault="007630D5" w:rsidP="00B702D5">
      <w:pPr>
        <w:tabs>
          <w:tab w:val="left" w:pos="936"/>
          <w:tab w:val="left" w:pos="1310"/>
          <w:tab w:val="left" w:pos="1699"/>
          <w:tab w:val="left" w:pos="2074"/>
        </w:tabs>
        <w:suppressAutoHyphens/>
        <w:ind w:left="720"/>
        <w:rPr>
          <w:spacing w:val="-2"/>
        </w:rPr>
      </w:pPr>
    </w:p>
    <w:p w14:paraId="4BF82150" w14:textId="77777777" w:rsidR="007630D5" w:rsidRDefault="007630D5" w:rsidP="00B702D5">
      <w:pPr>
        <w:tabs>
          <w:tab w:val="left" w:pos="936"/>
          <w:tab w:val="left" w:pos="1310"/>
          <w:tab w:val="left" w:pos="1699"/>
          <w:tab w:val="left" w:pos="2074"/>
        </w:tabs>
        <w:suppressAutoHyphens/>
        <w:ind w:left="720"/>
        <w:rPr>
          <w:spacing w:val="-2"/>
        </w:rPr>
      </w:pPr>
      <w:r w:rsidRPr="00C304AD">
        <w:rPr>
          <w:spacing w:val="-2"/>
        </w:rPr>
        <w:t xml:space="preserve">(A) </w:t>
      </w:r>
      <w:r>
        <w:rPr>
          <w:spacing w:val="-2"/>
        </w:rPr>
        <w:t xml:space="preserve"> </w:t>
      </w:r>
      <w:r w:rsidRPr="00C304AD">
        <w:rPr>
          <w:spacing w:val="-2"/>
        </w:rPr>
        <w:t>with the knowledge that a member is enrolled in a MassHealth capitated program, engage in any practice that would reasonably be expected to have the effect of steering or encouraging the member to</w:t>
      </w:r>
      <w:r>
        <w:rPr>
          <w:spacing w:val="-2"/>
        </w:rPr>
        <w:t xml:space="preserve"> </w:t>
      </w:r>
      <w:r w:rsidRPr="00C304AD">
        <w:rPr>
          <w:spacing w:val="-2"/>
        </w:rPr>
        <w:t xml:space="preserve">disenroll from the MassHealth capitated program in order to retain the provider to provide services on a fee-for-service basis; </w:t>
      </w:r>
    </w:p>
    <w:p w14:paraId="0922D6D4" w14:textId="77777777" w:rsidR="007630D5" w:rsidRPr="00C304AD" w:rsidRDefault="007630D5" w:rsidP="00B702D5">
      <w:pPr>
        <w:tabs>
          <w:tab w:val="left" w:pos="936"/>
          <w:tab w:val="left" w:pos="1310"/>
          <w:tab w:val="left" w:pos="1699"/>
          <w:tab w:val="left" w:pos="2074"/>
        </w:tabs>
        <w:suppressAutoHyphens/>
        <w:ind w:left="720"/>
        <w:rPr>
          <w:spacing w:val="-2"/>
        </w:rPr>
      </w:pPr>
    </w:p>
    <w:p w14:paraId="1898318D" w14:textId="77777777" w:rsidR="007630D5" w:rsidRPr="00C304AD" w:rsidRDefault="007630D5" w:rsidP="00B702D5">
      <w:pPr>
        <w:tabs>
          <w:tab w:val="left" w:pos="936"/>
          <w:tab w:val="left" w:pos="1310"/>
          <w:tab w:val="left" w:pos="1699"/>
          <w:tab w:val="left" w:pos="2074"/>
        </w:tabs>
        <w:suppressAutoHyphens/>
        <w:ind w:left="720"/>
        <w:rPr>
          <w:spacing w:val="-2"/>
        </w:rPr>
      </w:pPr>
      <w:r w:rsidRPr="00C304AD">
        <w:rPr>
          <w:spacing w:val="-2"/>
        </w:rPr>
        <w:t>(B</w:t>
      </w:r>
      <w:proofErr w:type="gramStart"/>
      <w:r w:rsidRPr="00C304AD">
        <w:rPr>
          <w:spacing w:val="-2"/>
        </w:rPr>
        <w:t xml:space="preserve">) </w:t>
      </w:r>
      <w:r>
        <w:rPr>
          <w:spacing w:val="-2"/>
        </w:rPr>
        <w:t xml:space="preserve"> </w:t>
      </w:r>
      <w:r w:rsidRPr="00C304AD">
        <w:rPr>
          <w:spacing w:val="-2"/>
        </w:rPr>
        <w:t>offer</w:t>
      </w:r>
      <w:proofErr w:type="gramEnd"/>
      <w:r w:rsidRPr="00C304AD">
        <w:rPr>
          <w:spacing w:val="-2"/>
        </w:rPr>
        <w:t xml:space="preserve"> to a member, or </w:t>
      </w:r>
      <w:r>
        <w:rPr>
          <w:spacing w:val="-2"/>
        </w:rPr>
        <w:t>their</w:t>
      </w:r>
      <w:r w:rsidRPr="00C304AD">
        <w:rPr>
          <w:spacing w:val="-2"/>
        </w:rPr>
        <w:t xml:space="preserve"> family or caregivers, in-person or through marketing, any</w:t>
      </w:r>
      <w:r>
        <w:rPr>
          <w:spacing w:val="-2"/>
        </w:rPr>
        <w:t xml:space="preserve"> </w:t>
      </w:r>
      <w:r w:rsidRPr="00C304AD">
        <w:rPr>
          <w:spacing w:val="-2"/>
        </w:rPr>
        <w:t xml:space="preserve">inducement to retain the provider to provide </w:t>
      </w:r>
      <w:r>
        <w:rPr>
          <w:spacing w:val="-2"/>
        </w:rPr>
        <w:t>DME</w:t>
      </w:r>
      <w:r w:rsidRPr="00C304AD">
        <w:rPr>
          <w:spacing w:val="-2"/>
        </w:rPr>
        <w:t xml:space="preserve"> services, such as a financial incentive,</w:t>
      </w:r>
      <w:r>
        <w:rPr>
          <w:spacing w:val="-2"/>
        </w:rPr>
        <w:t xml:space="preserve"> </w:t>
      </w:r>
      <w:r w:rsidRPr="00C304AD">
        <w:rPr>
          <w:spacing w:val="-2"/>
        </w:rPr>
        <w:t xml:space="preserve">reward, gift, meal, discount, rebate, giveaway, or special </w:t>
      </w:r>
      <w:proofErr w:type="gramStart"/>
      <w:r w:rsidRPr="00C304AD">
        <w:rPr>
          <w:spacing w:val="-2"/>
        </w:rPr>
        <w:t>opportunity;</w:t>
      </w:r>
      <w:proofErr w:type="gramEnd"/>
    </w:p>
    <w:p w14:paraId="21B199FC" w14:textId="77777777" w:rsidR="007630D5" w:rsidRPr="00C304AD" w:rsidRDefault="007630D5" w:rsidP="00B702D5">
      <w:pPr>
        <w:tabs>
          <w:tab w:val="left" w:pos="936"/>
          <w:tab w:val="left" w:pos="1310"/>
          <w:tab w:val="left" w:pos="1699"/>
          <w:tab w:val="left" w:pos="2074"/>
        </w:tabs>
        <w:suppressAutoHyphens/>
        <w:ind w:left="720"/>
        <w:rPr>
          <w:spacing w:val="-2"/>
        </w:rPr>
      </w:pPr>
    </w:p>
    <w:p w14:paraId="356D0F05" w14:textId="77777777" w:rsidR="007630D5" w:rsidRPr="00C304AD" w:rsidRDefault="007630D5" w:rsidP="00B702D5">
      <w:pPr>
        <w:tabs>
          <w:tab w:val="left" w:pos="936"/>
          <w:tab w:val="left" w:pos="1310"/>
          <w:tab w:val="left" w:pos="1699"/>
          <w:tab w:val="left" w:pos="2074"/>
        </w:tabs>
        <w:suppressAutoHyphens/>
        <w:ind w:left="720"/>
        <w:rPr>
          <w:spacing w:val="-2"/>
        </w:rPr>
      </w:pPr>
      <w:r w:rsidRPr="00C304AD">
        <w:rPr>
          <w:spacing w:val="-2"/>
        </w:rPr>
        <w:t xml:space="preserve">(C) </w:t>
      </w:r>
      <w:r>
        <w:rPr>
          <w:spacing w:val="-2"/>
        </w:rPr>
        <w:t xml:space="preserve"> </w:t>
      </w:r>
      <w:r w:rsidRPr="00C304AD">
        <w:rPr>
          <w:spacing w:val="-2"/>
        </w:rPr>
        <w:t>pay a “finder’s fee” to any third-party in exchange for referring a member to the orthotic</w:t>
      </w:r>
      <w:r>
        <w:rPr>
          <w:spacing w:val="-2"/>
        </w:rPr>
        <w:t xml:space="preserve"> </w:t>
      </w:r>
      <w:r w:rsidRPr="00C304AD">
        <w:rPr>
          <w:spacing w:val="-2"/>
        </w:rPr>
        <w:t>provider; or</w:t>
      </w:r>
    </w:p>
    <w:p w14:paraId="33E60EAE" w14:textId="77777777" w:rsidR="007630D5" w:rsidRPr="00C304AD" w:rsidRDefault="007630D5" w:rsidP="00B702D5">
      <w:pPr>
        <w:tabs>
          <w:tab w:val="left" w:pos="936"/>
          <w:tab w:val="left" w:pos="1310"/>
          <w:tab w:val="left" w:pos="1699"/>
          <w:tab w:val="left" w:pos="2074"/>
        </w:tabs>
        <w:suppressAutoHyphens/>
        <w:ind w:left="720"/>
        <w:rPr>
          <w:spacing w:val="-2"/>
        </w:rPr>
      </w:pPr>
    </w:p>
    <w:p w14:paraId="1BCDF737" w14:textId="77777777" w:rsidR="007630D5" w:rsidRDefault="007630D5" w:rsidP="00B702D5">
      <w:pPr>
        <w:tabs>
          <w:tab w:val="left" w:pos="936"/>
          <w:tab w:val="left" w:pos="1310"/>
          <w:tab w:val="left" w:pos="1699"/>
          <w:tab w:val="left" w:pos="2074"/>
        </w:tabs>
        <w:suppressAutoHyphens/>
        <w:ind w:left="720"/>
        <w:rPr>
          <w:spacing w:val="-2"/>
        </w:rPr>
      </w:pPr>
      <w:r w:rsidRPr="00C304AD">
        <w:rPr>
          <w:spacing w:val="-2"/>
        </w:rPr>
        <w:t>(D</w:t>
      </w:r>
      <w:proofErr w:type="gramStart"/>
      <w:r w:rsidRPr="00C304AD">
        <w:rPr>
          <w:spacing w:val="-2"/>
        </w:rPr>
        <w:t xml:space="preserve">) </w:t>
      </w:r>
      <w:r>
        <w:rPr>
          <w:spacing w:val="-2"/>
        </w:rPr>
        <w:t xml:space="preserve"> </w:t>
      </w:r>
      <w:r w:rsidRPr="00C304AD">
        <w:rPr>
          <w:spacing w:val="-2"/>
        </w:rPr>
        <w:t>engage</w:t>
      </w:r>
      <w:proofErr w:type="gramEnd"/>
      <w:r w:rsidRPr="00C304AD">
        <w:rPr>
          <w:spacing w:val="-2"/>
        </w:rPr>
        <w:t xml:space="preserve"> in any unfair or deceptive acts or practices in connection with any marketing.</w:t>
      </w:r>
    </w:p>
    <w:p w14:paraId="4791AFD4" w14:textId="77777777" w:rsidR="007630D5" w:rsidRPr="00151BE1" w:rsidRDefault="007630D5" w:rsidP="00B702D5">
      <w:pPr>
        <w:tabs>
          <w:tab w:val="left" w:pos="900"/>
          <w:tab w:val="left" w:pos="936"/>
          <w:tab w:val="left" w:pos="1350"/>
          <w:tab w:val="left" w:pos="2074"/>
        </w:tabs>
        <w:suppressAutoHyphens/>
        <w:ind w:left="720" w:hanging="900"/>
        <w:rPr>
          <w:spacing w:val="-2"/>
        </w:rPr>
      </w:pPr>
    </w:p>
    <w:p w14:paraId="3B13305B" w14:textId="77777777" w:rsidR="007630D5" w:rsidRDefault="007630D5" w:rsidP="00B702D5">
      <w:pPr>
        <w:tabs>
          <w:tab w:val="left" w:pos="936"/>
          <w:tab w:val="left" w:pos="1310"/>
          <w:tab w:val="left" w:pos="1699"/>
          <w:tab w:val="left" w:pos="2074"/>
        </w:tabs>
        <w:suppressAutoHyphens/>
        <w:rPr>
          <w:spacing w:val="-2"/>
        </w:rPr>
      </w:pPr>
      <w:r w:rsidRPr="00151BE1">
        <w:rPr>
          <w:spacing w:val="-2"/>
        </w:rPr>
        <w:t>REGULATORY AUTHORITY</w:t>
      </w:r>
    </w:p>
    <w:p w14:paraId="6A32F2D1" w14:textId="77777777" w:rsidR="007630D5" w:rsidRPr="00151BE1" w:rsidRDefault="007630D5" w:rsidP="00B702D5">
      <w:pPr>
        <w:tabs>
          <w:tab w:val="left" w:pos="936"/>
          <w:tab w:val="left" w:pos="1310"/>
          <w:tab w:val="left" w:pos="1699"/>
          <w:tab w:val="left" w:pos="2074"/>
        </w:tabs>
        <w:suppressAutoHyphens/>
      </w:pPr>
    </w:p>
    <w:p w14:paraId="3F9A1B03" w14:textId="77777777" w:rsidR="007630D5" w:rsidRPr="00652C0D" w:rsidRDefault="007630D5" w:rsidP="00B702D5">
      <w:pPr>
        <w:widowControl w:val="0"/>
        <w:tabs>
          <w:tab w:val="left" w:pos="936"/>
          <w:tab w:val="left" w:pos="1314"/>
          <w:tab w:val="left" w:pos="1692"/>
          <w:tab w:val="left" w:pos="2070"/>
        </w:tabs>
        <w:ind w:left="1314" w:hanging="414"/>
      </w:pPr>
      <w:r w:rsidRPr="00652C0D">
        <w:t xml:space="preserve">130 CMR </w:t>
      </w:r>
      <w:r>
        <w:t>409</w:t>
      </w:r>
      <w:r w:rsidRPr="00652C0D">
        <w:t>.000:  M.G.L. c. 118E, §§ 7 and 12.</w:t>
      </w:r>
    </w:p>
    <w:sectPr w:rsidR="007630D5" w:rsidRPr="00652C0D" w:rsidSect="007630D5">
      <w:headerReference w:type="default" r:id="rId30"/>
      <w:footerReference w:type="default" r:id="rId31"/>
      <w:pgSz w:w="12240" w:h="15840" w:code="1"/>
      <w:pgMar w:top="547" w:right="1440" w:bottom="720" w:left="1440" w:header="446" w:footer="4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B4AEE" w14:textId="77777777" w:rsidR="003D60FE" w:rsidRDefault="003D60FE" w:rsidP="00FF5AAD">
      <w:r>
        <w:separator/>
      </w:r>
    </w:p>
    <w:p w14:paraId="09E6475C" w14:textId="77777777" w:rsidR="003D60FE" w:rsidRDefault="003D60FE" w:rsidP="00FF5AAD"/>
    <w:p w14:paraId="624C3F0E" w14:textId="77777777" w:rsidR="003D60FE" w:rsidRDefault="003D60FE" w:rsidP="00FF5AAD"/>
    <w:p w14:paraId="221BE37D" w14:textId="77777777" w:rsidR="003D60FE" w:rsidRDefault="003D60FE" w:rsidP="00FF5AAD"/>
    <w:p w14:paraId="22F2FF5D" w14:textId="77777777" w:rsidR="003D60FE" w:rsidRDefault="003D60FE" w:rsidP="00FF5AAD"/>
  </w:endnote>
  <w:endnote w:type="continuationSeparator" w:id="0">
    <w:p w14:paraId="032545EF" w14:textId="77777777" w:rsidR="003D60FE" w:rsidRDefault="003D60FE" w:rsidP="00FF5AAD">
      <w:r>
        <w:continuationSeparator/>
      </w:r>
    </w:p>
    <w:p w14:paraId="47F895F9" w14:textId="77777777" w:rsidR="003D60FE" w:rsidRDefault="003D60FE" w:rsidP="00FF5AAD"/>
    <w:p w14:paraId="269E5B7C" w14:textId="77777777" w:rsidR="003D60FE" w:rsidRDefault="003D60FE" w:rsidP="00FF5AAD"/>
    <w:p w14:paraId="24286F5A" w14:textId="77777777" w:rsidR="003D60FE" w:rsidRDefault="003D60FE" w:rsidP="00FF5AAD"/>
    <w:p w14:paraId="3E44983A" w14:textId="77777777" w:rsidR="003D60FE" w:rsidRDefault="003D60FE"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E50002FF" w:usb1="500079DB" w:usb2="00000010" w:usb3="00000000" w:csb0="00000001" w:csb1="00000000"/>
  </w:font>
  <w:font w:name="Cardo">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74E1D12A"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A943E0">
              <w:rPr>
                <w:b/>
                <w:bCs/>
                <w:sz w:val="24"/>
                <w:szCs w:val="24"/>
              </w:rPr>
              <w:t>3</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7565949"/>
      <w:docPartObj>
        <w:docPartGallery w:val="Page Numbers (Bottom of Page)"/>
        <w:docPartUnique/>
      </w:docPartObj>
    </w:sdtPr>
    <w:sdtContent>
      <w:sdt>
        <w:sdtPr>
          <w:id w:val="-188687532"/>
          <w:docPartObj>
            <w:docPartGallery w:val="Page Numbers (Top of Page)"/>
            <w:docPartUnique/>
          </w:docPartObj>
        </w:sdtPr>
        <w:sdtContent>
          <w:p w14:paraId="5136E483" w14:textId="41E96083" w:rsidR="007630D5" w:rsidRDefault="007630D5" w:rsidP="002432EC">
            <w:pPr>
              <w:pStyle w:val="Footer"/>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CC9F6" w14:textId="77777777" w:rsidR="003D60FE" w:rsidRDefault="003D60FE" w:rsidP="00FF5AAD">
      <w:r>
        <w:separator/>
      </w:r>
    </w:p>
    <w:p w14:paraId="16ACB7F0" w14:textId="77777777" w:rsidR="003D60FE" w:rsidRDefault="003D60FE" w:rsidP="00FF5AAD"/>
    <w:p w14:paraId="7B19364B" w14:textId="77777777" w:rsidR="003D60FE" w:rsidRDefault="003D60FE" w:rsidP="00FF5AAD"/>
    <w:p w14:paraId="1144DFB9" w14:textId="77777777" w:rsidR="003D60FE" w:rsidRDefault="003D60FE" w:rsidP="00FF5AAD"/>
    <w:p w14:paraId="1A477515" w14:textId="77777777" w:rsidR="003D60FE" w:rsidRDefault="003D60FE" w:rsidP="00FF5AAD"/>
  </w:footnote>
  <w:footnote w:type="continuationSeparator" w:id="0">
    <w:p w14:paraId="77BE3867" w14:textId="77777777" w:rsidR="003D60FE" w:rsidRDefault="003D60FE" w:rsidP="00FF5AAD">
      <w:r>
        <w:continuationSeparator/>
      </w:r>
    </w:p>
    <w:p w14:paraId="5786B09E" w14:textId="77777777" w:rsidR="003D60FE" w:rsidRDefault="003D60FE" w:rsidP="00FF5AAD"/>
    <w:p w14:paraId="65327822" w14:textId="77777777" w:rsidR="003D60FE" w:rsidRDefault="003D60FE" w:rsidP="00FF5AAD"/>
    <w:p w14:paraId="5C37AF47" w14:textId="77777777" w:rsidR="003D60FE" w:rsidRDefault="003D60FE" w:rsidP="00FF5AAD"/>
    <w:p w14:paraId="5F4C2B74" w14:textId="77777777" w:rsidR="003D60FE" w:rsidRDefault="003D60FE"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75B6" w14:textId="77777777" w:rsidR="00227A1C" w:rsidRDefault="00227A1C" w:rsidP="009C6A05">
    <w:pPr>
      <w:ind w:left="6480"/>
    </w:pPr>
    <w:r>
      <w:t>MassHealth</w:t>
    </w:r>
  </w:p>
  <w:p w14:paraId="11EACC58" w14:textId="4B63B757" w:rsidR="00227A1C" w:rsidRDefault="00227A1C" w:rsidP="009C6A05">
    <w:pPr>
      <w:ind w:left="6480"/>
    </w:pPr>
    <w:r>
      <w:t>TL</w:t>
    </w:r>
    <w:r w:rsidR="000576F4">
      <w:t>-</w:t>
    </w:r>
    <w:r w:rsidR="00E91EAE">
      <w:t>DME-</w:t>
    </w:r>
    <w:r w:rsidR="00806F4A">
      <w:t>48</w:t>
    </w:r>
  </w:p>
  <w:p w14:paraId="2AF0BBC5" w14:textId="5FE6D4AE" w:rsidR="00270DBE" w:rsidRPr="008F7531" w:rsidRDefault="00E91EAE" w:rsidP="009C6A05">
    <w:pPr>
      <w:ind w:left="6480"/>
    </w:pPr>
    <w:r>
      <w:t>September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759FD" w14:textId="587424D0" w:rsidR="007630D5" w:rsidRPr="008F7531" w:rsidRDefault="007630D5" w:rsidP="009C6A05">
    <w:pPr>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A0C07"/>
    <w:multiLevelType w:val="hybridMultilevel"/>
    <w:tmpl w:val="BC8CC75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9C31C2A"/>
    <w:multiLevelType w:val="singleLevel"/>
    <w:tmpl w:val="5492CD00"/>
    <w:lvl w:ilvl="0">
      <w:start w:val="3"/>
      <w:numFmt w:val="decimal"/>
      <w:lvlText w:val="(%1)"/>
      <w:lvlJc w:val="left"/>
      <w:pPr>
        <w:tabs>
          <w:tab w:val="num" w:pos="1665"/>
        </w:tabs>
        <w:ind w:left="1665" w:hanging="360"/>
      </w:pPr>
      <w:rPr>
        <w:rFonts w:hint="default"/>
      </w:rPr>
    </w:lvl>
  </w:abstractNum>
  <w:abstractNum w:abstractNumId="12" w15:restartNumberingAfterBreak="0">
    <w:nsid w:val="0B171096"/>
    <w:multiLevelType w:val="singleLevel"/>
    <w:tmpl w:val="E334C51C"/>
    <w:lvl w:ilvl="0">
      <w:start w:val="1"/>
      <w:numFmt w:val="decimal"/>
      <w:lvlText w:val="(%1)"/>
      <w:lvlJc w:val="left"/>
      <w:pPr>
        <w:tabs>
          <w:tab w:val="num" w:pos="1700"/>
        </w:tabs>
        <w:ind w:left="1700" w:hanging="390"/>
      </w:pPr>
      <w:rPr>
        <w:rFonts w:hint="default"/>
      </w:rPr>
    </w:lvl>
  </w:abstractNum>
  <w:abstractNum w:abstractNumId="13" w15:restartNumberingAfterBreak="0">
    <w:nsid w:val="0B3B116A"/>
    <w:multiLevelType w:val="hybridMultilevel"/>
    <w:tmpl w:val="8576703A"/>
    <w:lvl w:ilvl="0" w:tplc="C6C61EE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0F6F5883"/>
    <w:multiLevelType w:val="singleLevel"/>
    <w:tmpl w:val="E37CA2F4"/>
    <w:lvl w:ilvl="0">
      <w:start w:val="2"/>
      <w:numFmt w:val="upperLetter"/>
      <w:lvlText w:val="(%1)"/>
      <w:lvlJc w:val="left"/>
      <w:pPr>
        <w:tabs>
          <w:tab w:val="num" w:pos="1290"/>
        </w:tabs>
        <w:ind w:left="1290" w:hanging="390"/>
      </w:pPr>
      <w:rPr>
        <w:rFonts w:hint="default"/>
      </w:rPr>
    </w:lvl>
  </w:abstractNum>
  <w:abstractNum w:abstractNumId="15" w15:restartNumberingAfterBreak="0">
    <w:nsid w:val="12F86F23"/>
    <w:multiLevelType w:val="hybridMultilevel"/>
    <w:tmpl w:val="EF5AD506"/>
    <w:lvl w:ilvl="0" w:tplc="A56832A2">
      <w:start w:val="1"/>
      <w:numFmt w:val="decimal"/>
      <w:lvlText w:val="(%1)"/>
      <w:lvlJc w:val="left"/>
      <w:pPr>
        <w:tabs>
          <w:tab w:val="num" w:pos="1685"/>
        </w:tabs>
        <w:ind w:left="1685" w:hanging="375"/>
      </w:pPr>
      <w:rPr>
        <w:rFonts w:hint="default"/>
      </w:rPr>
    </w:lvl>
    <w:lvl w:ilvl="1" w:tplc="04090019" w:tentative="1">
      <w:start w:val="1"/>
      <w:numFmt w:val="lowerLetter"/>
      <w:lvlText w:val="%2."/>
      <w:lvlJc w:val="left"/>
      <w:pPr>
        <w:tabs>
          <w:tab w:val="num" w:pos="2390"/>
        </w:tabs>
        <w:ind w:left="2390" w:hanging="360"/>
      </w:pPr>
    </w:lvl>
    <w:lvl w:ilvl="2" w:tplc="0409001B" w:tentative="1">
      <w:start w:val="1"/>
      <w:numFmt w:val="lowerRoman"/>
      <w:lvlText w:val="%3."/>
      <w:lvlJc w:val="right"/>
      <w:pPr>
        <w:tabs>
          <w:tab w:val="num" w:pos="3110"/>
        </w:tabs>
        <w:ind w:left="3110" w:hanging="180"/>
      </w:pPr>
    </w:lvl>
    <w:lvl w:ilvl="3" w:tplc="0409000F" w:tentative="1">
      <w:start w:val="1"/>
      <w:numFmt w:val="decimal"/>
      <w:lvlText w:val="%4."/>
      <w:lvlJc w:val="left"/>
      <w:pPr>
        <w:tabs>
          <w:tab w:val="num" w:pos="3830"/>
        </w:tabs>
        <w:ind w:left="3830" w:hanging="360"/>
      </w:pPr>
    </w:lvl>
    <w:lvl w:ilvl="4" w:tplc="04090019" w:tentative="1">
      <w:start w:val="1"/>
      <w:numFmt w:val="lowerLetter"/>
      <w:lvlText w:val="%5."/>
      <w:lvlJc w:val="left"/>
      <w:pPr>
        <w:tabs>
          <w:tab w:val="num" w:pos="4550"/>
        </w:tabs>
        <w:ind w:left="4550" w:hanging="360"/>
      </w:pPr>
    </w:lvl>
    <w:lvl w:ilvl="5" w:tplc="0409001B" w:tentative="1">
      <w:start w:val="1"/>
      <w:numFmt w:val="lowerRoman"/>
      <w:lvlText w:val="%6."/>
      <w:lvlJc w:val="right"/>
      <w:pPr>
        <w:tabs>
          <w:tab w:val="num" w:pos="5270"/>
        </w:tabs>
        <w:ind w:left="5270" w:hanging="180"/>
      </w:pPr>
    </w:lvl>
    <w:lvl w:ilvl="6" w:tplc="0409000F" w:tentative="1">
      <w:start w:val="1"/>
      <w:numFmt w:val="decimal"/>
      <w:lvlText w:val="%7."/>
      <w:lvlJc w:val="left"/>
      <w:pPr>
        <w:tabs>
          <w:tab w:val="num" w:pos="5990"/>
        </w:tabs>
        <w:ind w:left="5990" w:hanging="360"/>
      </w:pPr>
    </w:lvl>
    <w:lvl w:ilvl="7" w:tplc="04090019" w:tentative="1">
      <w:start w:val="1"/>
      <w:numFmt w:val="lowerLetter"/>
      <w:lvlText w:val="%8."/>
      <w:lvlJc w:val="left"/>
      <w:pPr>
        <w:tabs>
          <w:tab w:val="num" w:pos="6710"/>
        </w:tabs>
        <w:ind w:left="6710" w:hanging="360"/>
      </w:pPr>
    </w:lvl>
    <w:lvl w:ilvl="8" w:tplc="0409001B" w:tentative="1">
      <w:start w:val="1"/>
      <w:numFmt w:val="lowerRoman"/>
      <w:lvlText w:val="%9."/>
      <w:lvlJc w:val="right"/>
      <w:pPr>
        <w:tabs>
          <w:tab w:val="num" w:pos="7430"/>
        </w:tabs>
        <w:ind w:left="7430" w:hanging="180"/>
      </w:pPr>
    </w:lvl>
  </w:abstractNum>
  <w:abstractNum w:abstractNumId="16" w15:restartNumberingAfterBreak="0">
    <w:nsid w:val="165C0388"/>
    <w:multiLevelType w:val="hybridMultilevel"/>
    <w:tmpl w:val="4DB81D0A"/>
    <w:lvl w:ilvl="0" w:tplc="CC568F3A">
      <w:start w:val="1"/>
      <w:numFmt w:val="upp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1C24591"/>
    <w:multiLevelType w:val="singleLevel"/>
    <w:tmpl w:val="1D8E2AD8"/>
    <w:lvl w:ilvl="0">
      <w:start w:val="1"/>
      <w:numFmt w:val="lowerLetter"/>
      <w:lvlText w:val="(%1)"/>
      <w:lvlJc w:val="left"/>
      <w:pPr>
        <w:tabs>
          <w:tab w:val="num" w:pos="2076"/>
        </w:tabs>
        <w:ind w:left="2076" w:hanging="375"/>
      </w:pPr>
      <w:rPr>
        <w:rFonts w:hint="default"/>
      </w:rPr>
    </w:lvl>
  </w:abstractNum>
  <w:abstractNum w:abstractNumId="18"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17C5C"/>
    <w:multiLevelType w:val="singleLevel"/>
    <w:tmpl w:val="4DB45220"/>
    <w:lvl w:ilvl="0">
      <w:start w:val="1"/>
      <w:numFmt w:val="decimal"/>
      <w:lvlText w:val="(%1)"/>
      <w:lvlJc w:val="left"/>
      <w:pPr>
        <w:tabs>
          <w:tab w:val="num" w:pos="1680"/>
        </w:tabs>
        <w:ind w:left="1680" w:hanging="360"/>
      </w:pPr>
      <w:rPr>
        <w:rFonts w:hint="default"/>
      </w:rPr>
    </w:lvl>
  </w:abstractNum>
  <w:abstractNum w:abstractNumId="20" w15:restartNumberingAfterBreak="0">
    <w:nsid w:val="31C7633F"/>
    <w:multiLevelType w:val="hybridMultilevel"/>
    <w:tmpl w:val="9042D81C"/>
    <w:lvl w:ilvl="0" w:tplc="13F4D4D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21" w15:restartNumberingAfterBreak="0">
    <w:nsid w:val="36BB6130"/>
    <w:multiLevelType w:val="hybridMultilevel"/>
    <w:tmpl w:val="57D885C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2" w15:restartNumberingAfterBreak="0">
    <w:nsid w:val="3C3A4C4D"/>
    <w:multiLevelType w:val="hybridMultilevel"/>
    <w:tmpl w:val="6F767AD4"/>
    <w:lvl w:ilvl="0" w:tplc="015C5D2A">
      <w:start w:val="6"/>
      <w:numFmt w:val="upperLetter"/>
      <w:lvlText w:val="(%1)"/>
      <w:lvlJc w:val="left"/>
      <w:pPr>
        <w:tabs>
          <w:tab w:val="num" w:pos="1350"/>
        </w:tabs>
        <w:ind w:left="1350" w:hanging="45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42AC7969"/>
    <w:multiLevelType w:val="hybridMultilevel"/>
    <w:tmpl w:val="C60C2E18"/>
    <w:lvl w:ilvl="0" w:tplc="B854224A">
      <w:start w:val="2"/>
      <w:numFmt w:val="upperLetter"/>
      <w:lvlText w:val="(%1)"/>
      <w:lvlJc w:val="left"/>
      <w:pPr>
        <w:tabs>
          <w:tab w:val="num" w:pos="1746"/>
        </w:tabs>
        <w:ind w:left="1746" w:hanging="420"/>
      </w:pPr>
      <w:rPr>
        <w:rFonts w:hint="default"/>
      </w:rPr>
    </w:lvl>
    <w:lvl w:ilvl="1" w:tplc="04090019" w:tentative="1">
      <w:start w:val="1"/>
      <w:numFmt w:val="lowerLetter"/>
      <w:lvlText w:val="%2."/>
      <w:lvlJc w:val="left"/>
      <w:pPr>
        <w:tabs>
          <w:tab w:val="num" w:pos="2406"/>
        </w:tabs>
        <w:ind w:left="2406" w:hanging="360"/>
      </w:pPr>
    </w:lvl>
    <w:lvl w:ilvl="2" w:tplc="0409001B" w:tentative="1">
      <w:start w:val="1"/>
      <w:numFmt w:val="lowerRoman"/>
      <w:lvlText w:val="%3."/>
      <w:lvlJc w:val="right"/>
      <w:pPr>
        <w:tabs>
          <w:tab w:val="num" w:pos="3126"/>
        </w:tabs>
        <w:ind w:left="3126" w:hanging="180"/>
      </w:pPr>
    </w:lvl>
    <w:lvl w:ilvl="3" w:tplc="0409000F" w:tentative="1">
      <w:start w:val="1"/>
      <w:numFmt w:val="decimal"/>
      <w:lvlText w:val="%4."/>
      <w:lvlJc w:val="left"/>
      <w:pPr>
        <w:tabs>
          <w:tab w:val="num" w:pos="3846"/>
        </w:tabs>
        <w:ind w:left="3846" w:hanging="360"/>
      </w:pPr>
    </w:lvl>
    <w:lvl w:ilvl="4" w:tplc="04090019" w:tentative="1">
      <w:start w:val="1"/>
      <w:numFmt w:val="lowerLetter"/>
      <w:lvlText w:val="%5."/>
      <w:lvlJc w:val="left"/>
      <w:pPr>
        <w:tabs>
          <w:tab w:val="num" w:pos="4566"/>
        </w:tabs>
        <w:ind w:left="4566" w:hanging="360"/>
      </w:pPr>
    </w:lvl>
    <w:lvl w:ilvl="5" w:tplc="0409001B" w:tentative="1">
      <w:start w:val="1"/>
      <w:numFmt w:val="lowerRoman"/>
      <w:lvlText w:val="%6."/>
      <w:lvlJc w:val="right"/>
      <w:pPr>
        <w:tabs>
          <w:tab w:val="num" w:pos="5286"/>
        </w:tabs>
        <w:ind w:left="5286" w:hanging="180"/>
      </w:pPr>
    </w:lvl>
    <w:lvl w:ilvl="6" w:tplc="0409000F" w:tentative="1">
      <w:start w:val="1"/>
      <w:numFmt w:val="decimal"/>
      <w:lvlText w:val="%7."/>
      <w:lvlJc w:val="left"/>
      <w:pPr>
        <w:tabs>
          <w:tab w:val="num" w:pos="6006"/>
        </w:tabs>
        <w:ind w:left="6006" w:hanging="360"/>
      </w:pPr>
    </w:lvl>
    <w:lvl w:ilvl="7" w:tplc="04090019" w:tentative="1">
      <w:start w:val="1"/>
      <w:numFmt w:val="lowerLetter"/>
      <w:lvlText w:val="%8."/>
      <w:lvlJc w:val="left"/>
      <w:pPr>
        <w:tabs>
          <w:tab w:val="num" w:pos="6726"/>
        </w:tabs>
        <w:ind w:left="6726" w:hanging="360"/>
      </w:pPr>
    </w:lvl>
    <w:lvl w:ilvl="8" w:tplc="0409001B" w:tentative="1">
      <w:start w:val="1"/>
      <w:numFmt w:val="lowerRoman"/>
      <w:lvlText w:val="%9."/>
      <w:lvlJc w:val="right"/>
      <w:pPr>
        <w:tabs>
          <w:tab w:val="num" w:pos="7446"/>
        </w:tabs>
        <w:ind w:left="7446" w:hanging="180"/>
      </w:pPr>
    </w:lvl>
  </w:abstractNum>
  <w:abstractNum w:abstractNumId="24" w15:restartNumberingAfterBreak="0">
    <w:nsid w:val="42BA2054"/>
    <w:multiLevelType w:val="hybridMultilevel"/>
    <w:tmpl w:val="1040E114"/>
    <w:lvl w:ilvl="0" w:tplc="4094C624">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5C4FC1"/>
    <w:multiLevelType w:val="hybridMultilevel"/>
    <w:tmpl w:val="A7DAD29C"/>
    <w:lvl w:ilvl="0" w:tplc="EF3EB874">
      <w:start w:val="1"/>
      <w:numFmt w:val="upperLetter"/>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4FCA3000"/>
    <w:multiLevelType w:val="hybridMultilevel"/>
    <w:tmpl w:val="C3263F54"/>
    <w:lvl w:ilvl="0" w:tplc="F3B61756">
      <w:start w:val="3"/>
      <w:numFmt w:val="lowerLetter"/>
      <w:lvlText w:val="%1."/>
      <w:lvlJc w:val="left"/>
      <w:pPr>
        <w:tabs>
          <w:tab w:val="num" w:pos="2070"/>
        </w:tabs>
        <w:ind w:left="2070" w:hanging="360"/>
      </w:pPr>
      <w:rPr>
        <w:rFonts w:hint="default"/>
      </w:rPr>
    </w:lvl>
    <w:lvl w:ilvl="1" w:tplc="04090019">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27" w15:restartNumberingAfterBreak="0">
    <w:nsid w:val="53DB2EA3"/>
    <w:multiLevelType w:val="hybridMultilevel"/>
    <w:tmpl w:val="A31A9D3A"/>
    <w:lvl w:ilvl="0" w:tplc="5BA2D298">
      <w:start w:val="5"/>
      <w:numFmt w:val="upperLetter"/>
      <w:lvlText w:val="(%1)"/>
      <w:lvlJc w:val="left"/>
      <w:pPr>
        <w:tabs>
          <w:tab w:val="num" w:pos="1350"/>
        </w:tabs>
        <w:ind w:left="1350" w:hanging="45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15:restartNumberingAfterBreak="0">
    <w:nsid w:val="56E13767"/>
    <w:multiLevelType w:val="hybridMultilevel"/>
    <w:tmpl w:val="A14E9DF2"/>
    <w:lvl w:ilvl="0" w:tplc="03BA5FCC">
      <w:start w:val="8"/>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5FBD317E"/>
    <w:multiLevelType w:val="hybridMultilevel"/>
    <w:tmpl w:val="0958F614"/>
    <w:lvl w:ilvl="0" w:tplc="CD942356">
      <w:start w:val="1"/>
      <w:numFmt w:val="upperLetter"/>
      <w:lvlText w:val="(%1)"/>
      <w:lvlJc w:val="left"/>
      <w:pPr>
        <w:tabs>
          <w:tab w:val="num" w:pos="1350"/>
        </w:tabs>
        <w:ind w:left="1350" w:hanging="45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15:restartNumberingAfterBreak="0">
    <w:nsid w:val="606F3B22"/>
    <w:multiLevelType w:val="hybridMultilevel"/>
    <w:tmpl w:val="ABDA53A6"/>
    <w:lvl w:ilvl="0" w:tplc="5C9E7FB4">
      <w:start w:val="3"/>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31" w15:restartNumberingAfterBreak="0">
    <w:nsid w:val="63A7552E"/>
    <w:multiLevelType w:val="hybridMultilevel"/>
    <w:tmpl w:val="1DDAA5F4"/>
    <w:lvl w:ilvl="0" w:tplc="1A384B86">
      <w:start w:val="1"/>
      <w:numFmt w:val="lowerLetter"/>
      <w:lvlText w:val="(%1)"/>
      <w:lvlJc w:val="left"/>
      <w:pPr>
        <w:tabs>
          <w:tab w:val="num" w:pos="2790"/>
        </w:tabs>
        <w:ind w:left="2790" w:hanging="720"/>
      </w:pPr>
      <w:rPr>
        <w:rFonts w:ascii="Times New Roman" w:eastAsia="Times New Roman" w:hAnsi="Times New Roman" w:cs="Times New Roman"/>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32" w15:restartNumberingAfterBreak="0">
    <w:nsid w:val="6A922963"/>
    <w:multiLevelType w:val="hybridMultilevel"/>
    <w:tmpl w:val="BC323C1C"/>
    <w:lvl w:ilvl="0" w:tplc="14FEA4BE">
      <w:start w:val="2"/>
      <w:numFmt w:val="upperLetter"/>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15:restartNumberingAfterBreak="0">
    <w:nsid w:val="7209046C"/>
    <w:multiLevelType w:val="hybridMultilevel"/>
    <w:tmpl w:val="2848D8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7850738C"/>
    <w:multiLevelType w:val="singleLevel"/>
    <w:tmpl w:val="2EF27C6A"/>
    <w:lvl w:ilvl="0">
      <w:start w:val="1"/>
      <w:numFmt w:val="decimal"/>
      <w:lvlText w:val="(%1)"/>
      <w:lvlJc w:val="left"/>
      <w:pPr>
        <w:tabs>
          <w:tab w:val="num" w:pos="1665"/>
        </w:tabs>
        <w:ind w:left="1665" w:hanging="360"/>
      </w:pPr>
      <w:rPr>
        <w:rFonts w:hint="default"/>
      </w:rPr>
    </w:lvl>
  </w:abstractNum>
  <w:abstractNum w:abstractNumId="35" w15:restartNumberingAfterBreak="0">
    <w:nsid w:val="78F058FA"/>
    <w:multiLevelType w:val="singleLevel"/>
    <w:tmpl w:val="663C6638"/>
    <w:lvl w:ilvl="0">
      <w:start w:val="6"/>
      <w:numFmt w:val="decimal"/>
      <w:lvlText w:val="(%1)"/>
      <w:lvlJc w:val="left"/>
      <w:pPr>
        <w:tabs>
          <w:tab w:val="num" w:pos="1680"/>
        </w:tabs>
        <w:ind w:left="1680" w:hanging="375"/>
      </w:pPr>
      <w:rPr>
        <w:rFonts w:hint="default"/>
      </w:rPr>
    </w:lvl>
  </w:abstractNum>
  <w:abstractNum w:abstractNumId="36" w15:restartNumberingAfterBreak="0">
    <w:nsid w:val="7F582ED6"/>
    <w:multiLevelType w:val="hybridMultilevel"/>
    <w:tmpl w:val="EBA8228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82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8"/>
  </w:num>
  <w:num w:numId="12" w16cid:durableId="240260523">
    <w:abstractNumId w:val="33"/>
  </w:num>
  <w:num w:numId="13" w16cid:durableId="806315793">
    <w:abstractNumId w:val="21"/>
  </w:num>
  <w:num w:numId="14" w16cid:durableId="164982420">
    <w:abstractNumId w:val="36"/>
  </w:num>
  <w:num w:numId="15" w16cid:durableId="497889236">
    <w:abstractNumId w:val="23"/>
  </w:num>
  <w:num w:numId="16" w16cid:durableId="267127893">
    <w:abstractNumId w:val="17"/>
  </w:num>
  <w:num w:numId="17" w16cid:durableId="100422456">
    <w:abstractNumId w:val="11"/>
  </w:num>
  <w:num w:numId="18" w16cid:durableId="37172541">
    <w:abstractNumId w:val="14"/>
  </w:num>
  <w:num w:numId="19" w16cid:durableId="766003765">
    <w:abstractNumId w:val="34"/>
  </w:num>
  <w:num w:numId="20" w16cid:durableId="170410869">
    <w:abstractNumId w:val="19"/>
  </w:num>
  <w:num w:numId="21" w16cid:durableId="113864075">
    <w:abstractNumId w:val="12"/>
  </w:num>
  <w:num w:numId="22" w16cid:durableId="829558559">
    <w:abstractNumId w:val="35"/>
  </w:num>
  <w:num w:numId="23" w16cid:durableId="325019991">
    <w:abstractNumId w:val="32"/>
  </w:num>
  <w:num w:numId="24" w16cid:durableId="463931170">
    <w:abstractNumId w:val="22"/>
  </w:num>
  <w:num w:numId="25" w16cid:durableId="640036391">
    <w:abstractNumId w:val="29"/>
  </w:num>
  <w:num w:numId="26" w16cid:durableId="831142553">
    <w:abstractNumId w:val="26"/>
  </w:num>
  <w:num w:numId="27" w16cid:durableId="1912545949">
    <w:abstractNumId w:val="31"/>
  </w:num>
  <w:num w:numId="28" w16cid:durableId="202523385">
    <w:abstractNumId w:val="28"/>
  </w:num>
  <w:num w:numId="29" w16cid:durableId="502470499">
    <w:abstractNumId w:val="30"/>
  </w:num>
  <w:num w:numId="30" w16cid:durableId="925965920">
    <w:abstractNumId w:val="10"/>
  </w:num>
  <w:num w:numId="31" w16cid:durableId="196042546">
    <w:abstractNumId w:val="15"/>
  </w:num>
  <w:num w:numId="32" w16cid:durableId="1684436277">
    <w:abstractNumId w:val="20"/>
  </w:num>
  <w:num w:numId="33" w16cid:durableId="1777141611">
    <w:abstractNumId w:val="27"/>
  </w:num>
  <w:num w:numId="34" w16cid:durableId="1679120184">
    <w:abstractNumId w:val="13"/>
  </w:num>
  <w:num w:numId="35" w16cid:durableId="1845051302">
    <w:abstractNumId w:val="16"/>
  </w:num>
  <w:num w:numId="36" w16cid:durableId="949581649">
    <w:abstractNumId w:val="25"/>
  </w:num>
  <w:num w:numId="37" w16cid:durableId="1076254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943"/>
    <w:rsid w:val="000149FE"/>
    <w:rsid w:val="00015A03"/>
    <w:rsid w:val="00021E87"/>
    <w:rsid w:val="0002638F"/>
    <w:rsid w:val="0002752E"/>
    <w:rsid w:val="00032BB1"/>
    <w:rsid w:val="00032C02"/>
    <w:rsid w:val="00041220"/>
    <w:rsid w:val="000561E0"/>
    <w:rsid w:val="00056E4C"/>
    <w:rsid w:val="000576F4"/>
    <w:rsid w:val="000706EF"/>
    <w:rsid w:val="00080FFB"/>
    <w:rsid w:val="00086041"/>
    <w:rsid w:val="000907B7"/>
    <w:rsid w:val="000943BC"/>
    <w:rsid w:val="00095863"/>
    <w:rsid w:val="00097DCC"/>
    <w:rsid w:val="000A2664"/>
    <w:rsid w:val="000B7491"/>
    <w:rsid w:val="000C2F0E"/>
    <w:rsid w:val="000D51FB"/>
    <w:rsid w:val="000D71AE"/>
    <w:rsid w:val="000D7585"/>
    <w:rsid w:val="000E3E10"/>
    <w:rsid w:val="000F173A"/>
    <w:rsid w:val="000F579B"/>
    <w:rsid w:val="001069A1"/>
    <w:rsid w:val="00113E7F"/>
    <w:rsid w:val="0012314A"/>
    <w:rsid w:val="00130054"/>
    <w:rsid w:val="00141BC4"/>
    <w:rsid w:val="00142A71"/>
    <w:rsid w:val="0014797D"/>
    <w:rsid w:val="00152EC6"/>
    <w:rsid w:val="00153E24"/>
    <w:rsid w:val="00160FB0"/>
    <w:rsid w:val="001655EC"/>
    <w:rsid w:val="00181CE8"/>
    <w:rsid w:val="00183784"/>
    <w:rsid w:val="0018768A"/>
    <w:rsid w:val="001908D5"/>
    <w:rsid w:val="00194491"/>
    <w:rsid w:val="00195C8A"/>
    <w:rsid w:val="0019736A"/>
    <w:rsid w:val="00197D44"/>
    <w:rsid w:val="001A15C3"/>
    <w:rsid w:val="001A25AC"/>
    <w:rsid w:val="001A477C"/>
    <w:rsid w:val="001A5EF8"/>
    <w:rsid w:val="001A7499"/>
    <w:rsid w:val="001B347A"/>
    <w:rsid w:val="001B73CE"/>
    <w:rsid w:val="001B77D0"/>
    <w:rsid w:val="001C1140"/>
    <w:rsid w:val="001C784A"/>
    <w:rsid w:val="001D5FD0"/>
    <w:rsid w:val="001E0603"/>
    <w:rsid w:val="001F6109"/>
    <w:rsid w:val="00200899"/>
    <w:rsid w:val="002018B3"/>
    <w:rsid w:val="0020214B"/>
    <w:rsid w:val="00203AB3"/>
    <w:rsid w:val="00216420"/>
    <w:rsid w:val="002177F8"/>
    <w:rsid w:val="00221668"/>
    <w:rsid w:val="00227A1C"/>
    <w:rsid w:val="00232E91"/>
    <w:rsid w:val="00240726"/>
    <w:rsid w:val="002432EC"/>
    <w:rsid w:val="00246D80"/>
    <w:rsid w:val="00250727"/>
    <w:rsid w:val="00254A64"/>
    <w:rsid w:val="00263F44"/>
    <w:rsid w:val="00264FE0"/>
    <w:rsid w:val="00265DCC"/>
    <w:rsid w:val="00265FBB"/>
    <w:rsid w:val="00270DBE"/>
    <w:rsid w:val="0028040D"/>
    <w:rsid w:val="00280993"/>
    <w:rsid w:val="00287D5B"/>
    <w:rsid w:val="002916ED"/>
    <w:rsid w:val="00294487"/>
    <w:rsid w:val="0029448A"/>
    <w:rsid w:val="002C12F8"/>
    <w:rsid w:val="002C1619"/>
    <w:rsid w:val="002C40EA"/>
    <w:rsid w:val="002D15A7"/>
    <w:rsid w:val="002E3B6A"/>
    <w:rsid w:val="002E5188"/>
    <w:rsid w:val="002F7D2A"/>
    <w:rsid w:val="003065DA"/>
    <w:rsid w:val="0032327C"/>
    <w:rsid w:val="0032351D"/>
    <w:rsid w:val="00324D18"/>
    <w:rsid w:val="00327B81"/>
    <w:rsid w:val="00330472"/>
    <w:rsid w:val="00361FEA"/>
    <w:rsid w:val="003644F6"/>
    <w:rsid w:val="0037002C"/>
    <w:rsid w:val="003737F7"/>
    <w:rsid w:val="00374688"/>
    <w:rsid w:val="003869FD"/>
    <w:rsid w:val="00386F7B"/>
    <w:rsid w:val="00390C38"/>
    <w:rsid w:val="003928C7"/>
    <w:rsid w:val="003A2681"/>
    <w:rsid w:val="003A31CA"/>
    <w:rsid w:val="003A6E1E"/>
    <w:rsid w:val="003B3377"/>
    <w:rsid w:val="003C0130"/>
    <w:rsid w:val="003D1352"/>
    <w:rsid w:val="003D288D"/>
    <w:rsid w:val="003D5F66"/>
    <w:rsid w:val="003D60FE"/>
    <w:rsid w:val="003E7C6D"/>
    <w:rsid w:val="003F221A"/>
    <w:rsid w:val="003F4AF4"/>
    <w:rsid w:val="004036E2"/>
    <w:rsid w:val="0040539B"/>
    <w:rsid w:val="00410AF0"/>
    <w:rsid w:val="004117FD"/>
    <w:rsid w:val="0041389E"/>
    <w:rsid w:val="004153B5"/>
    <w:rsid w:val="004263FD"/>
    <w:rsid w:val="00427DA0"/>
    <w:rsid w:val="004373B7"/>
    <w:rsid w:val="00437C15"/>
    <w:rsid w:val="004424A2"/>
    <w:rsid w:val="00450E46"/>
    <w:rsid w:val="00461793"/>
    <w:rsid w:val="00461DD8"/>
    <w:rsid w:val="004667CB"/>
    <w:rsid w:val="0047107E"/>
    <w:rsid w:val="004776A3"/>
    <w:rsid w:val="004911F7"/>
    <w:rsid w:val="004A2A07"/>
    <w:rsid w:val="004A5518"/>
    <w:rsid w:val="004A5AA4"/>
    <w:rsid w:val="004A612B"/>
    <w:rsid w:val="004B033F"/>
    <w:rsid w:val="004C1488"/>
    <w:rsid w:val="004C365D"/>
    <w:rsid w:val="004D096C"/>
    <w:rsid w:val="004D4BC9"/>
    <w:rsid w:val="004D503C"/>
    <w:rsid w:val="004D60BA"/>
    <w:rsid w:val="004F64E7"/>
    <w:rsid w:val="004F6902"/>
    <w:rsid w:val="00507F68"/>
    <w:rsid w:val="00511043"/>
    <w:rsid w:val="005116FC"/>
    <w:rsid w:val="005237ED"/>
    <w:rsid w:val="00526EAB"/>
    <w:rsid w:val="00541203"/>
    <w:rsid w:val="00541D2A"/>
    <w:rsid w:val="00541D99"/>
    <w:rsid w:val="0055139C"/>
    <w:rsid w:val="00552834"/>
    <w:rsid w:val="005548DE"/>
    <w:rsid w:val="0055663C"/>
    <w:rsid w:val="005750B4"/>
    <w:rsid w:val="005763C9"/>
    <w:rsid w:val="005764BF"/>
    <w:rsid w:val="00576517"/>
    <w:rsid w:val="00583219"/>
    <w:rsid w:val="00590E06"/>
    <w:rsid w:val="00592F1A"/>
    <w:rsid w:val="0059389D"/>
    <w:rsid w:val="00595C99"/>
    <w:rsid w:val="00596612"/>
    <w:rsid w:val="005A041D"/>
    <w:rsid w:val="005A3602"/>
    <w:rsid w:val="005A5C18"/>
    <w:rsid w:val="005B3A7D"/>
    <w:rsid w:val="005C33E4"/>
    <w:rsid w:val="005C7D99"/>
    <w:rsid w:val="005D7056"/>
    <w:rsid w:val="005E1EED"/>
    <w:rsid w:val="005E6E73"/>
    <w:rsid w:val="005F40EA"/>
    <w:rsid w:val="006015A8"/>
    <w:rsid w:val="00606AD2"/>
    <w:rsid w:val="006233DC"/>
    <w:rsid w:val="00635702"/>
    <w:rsid w:val="00637A1B"/>
    <w:rsid w:val="0064698F"/>
    <w:rsid w:val="00654896"/>
    <w:rsid w:val="0066561A"/>
    <w:rsid w:val="00676163"/>
    <w:rsid w:val="006A58CB"/>
    <w:rsid w:val="006B272D"/>
    <w:rsid w:val="006B5BD5"/>
    <w:rsid w:val="006D1809"/>
    <w:rsid w:val="006D49AA"/>
    <w:rsid w:val="006F104E"/>
    <w:rsid w:val="006F115D"/>
    <w:rsid w:val="00700C89"/>
    <w:rsid w:val="00700F0E"/>
    <w:rsid w:val="00702352"/>
    <w:rsid w:val="0070313F"/>
    <w:rsid w:val="007031AA"/>
    <w:rsid w:val="007138FA"/>
    <w:rsid w:val="00731164"/>
    <w:rsid w:val="00733878"/>
    <w:rsid w:val="00752392"/>
    <w:rsid w:val="007535D9"/>
    <w:rsid w:val="00757D07"/>
    <w:rsid w:val="0076059D"/>
    <w:rsid w:val="0076282C"/>
    <w:rsid w:val="007629E9"/>
    <w:rsid w:val="007630D5"/>
    <w:rsid w:val="007756B5"/>
    <w:rsid w:val="00776856"/>
    <w:rsid w:val="007C2918"/>
    <w:rsid w:val="007C3BAF"/>
    <w:rsid w:val="007C63E4"/>
    <w:rsid w:val="007D2272"/>
    <w:rsid w:val="007D35FC"/>
    <w:rsid w:val="007D38A4"/>
    <w:rsid w:val="007D4103"/>
    <w:rsid w:val="007F1CCF"/>
    <w:rsid w:val="007F4A56"/>
    <w:rsid w:val="007F69B5"/>
    <w:rsid w:val="007F74B0"/>
    <w:rsid w:val="00800CE8"/>
    <w:rsid w:val="00802040"/>
    <w:rsid w:val="008031E5"/>
    <w:rsid w:val="00806F4A"/>
    <w:rsid w:val="00807AD4"/>
    <w:rsid w:val="00811DAF"/>
    <w:rsid w:val="008143B4"/>
    <w:rsid w:val="008151A9"/>
    <w:rsid w:val="0082380C"/>
    <w:rsid w:val="0082579E"/>
    <w:rsid w:val="0082594F"/>
    <w:rsid w:val="008268F2"/>
    <w:rsid w:val="008310D9"/>
    <w:rsid w:val="00832EAC"/>
    <w:rsid w:val="00856980"/>
    <w:rsid w:val="008708FF"/>
    <w:rsid w:val="00872219"/>
    <w:rsid w:val="00875282"/>
    <w:rsid w:val="00893B9C"/>
    <w:rsid w:val="00893CF9"/>
    <w:rsid w:val="00894FF0"/>
    <w:rsid w:val="008A3156"/>
    <w:rsid w:val="008A3B9D"/>
    <w:rsid w:val="008A41EA"/>
    <w:rsid w:val="008A6A30"/>
    <w:rsid w:val="008B293F"/>
    <w:rsid w:val="008B518A"/>
    <w:rsid w:val="008E3546"/>
    <w:rsid w:val="008E37F1"/>
    <w:rsid w:val="008F0A01"/>
    <w:rsid w:val="008F0D56"/>
    <w:rsid w:val="008F18FA"/>
    <w:rsid w:val="008F1DC8"/>
    <w:rsid w:val="008F7531"/>
    <w:rsid w:val="00902810"/>
    <w:rsid w:val="00914F8B"/>
    <w:rsid w:val="00915205"/>
    <w:rsid w:val="00930D16"/>
    <w:rsid w:val="0093651D"/>
    <w:rsid w:val="00943F98"/>
    <w:rsid w:val="00965D5A"/>
    <w:rsid w:val="009719F8"/>
    <w:rsid w:val="00977415"/>
    <w:rsid w:val="00981FE9"/>
    <w:rsid w:val="00982AE2"/>
    <w:rsid w:val="009841A9"/>
    <w:rsid w:val="00992105"/>
    <w:rsid w:val="009A0E9B"/>
    <w:rsid w:val="009A3F81"/>
    <w:rsid w:val="009A794A"/>
    <w:rsid w:val="009B4513"/>
    <w:rsid w:val="009B4AD5"/>
    <w:rsid w:val="009C6A05"/>
    <w:rsid w:val="009D15FA"/>
    <w:rsid w:val="009D59BC"/>
    <w:rsid w:val="009D5CF4"/>
    <w:rsid w:val="009F3D01"/>
    <w:rsid w:val="009F6672"/>
    <w:rsid w:val="00A024A3"/>
    <w:rsid w:val="00A0380C"/>
    <w:rsid w:val="00A13213"/>
    <w:rsid w:val="00A15AED"/>
    <w:rsid w:val="00A15EDB"/>
    <w:rsid w:val="00A2694A"/>
    <w:rsid w:val="00A32028"/>
    <w:rsid w:val="00A422EC"/>
    <w:rsid w:val="00A458CF"/>
    <w:rsid w:val="00A4616C"/>
    <w:rsid w:val="00A4669C"/>
    <w:rsid w:val="00A56D1A"/>
    <w:rsid w:val="00A570CF"/>
    <w:rsid w:val="00A63CB3"/>
    <w:rsid w:val="00A71583"/>
    <w:rsid w:val="00A722C8"/>
    <w:rsid w:val="00A72722"/>
    <w:rsid w:val="00A7391A"/>
    <w:rsid w:val="00A75E05"/>
    <w:rsid w:val="00A851E7"/>
    <w:rsid w:val="00A943E0"/>
    <w:rsid w:val="00AA05D0"/>
    <w:rsid w:val="00AA5B85"/>
    <w:rsid w:val="00AB155F"/>
    <w:rsid w:val="00AC3988"/>
    <w:rsid w:val="00AC7A64"/>
    <w:rsid w:val="00AC7D38"/>
    <w:rsid w:val="00AD2EF9"/>
    <w:rsid w:val="00AD35E6"/>
    <w:rsid w:val="00AD4B0C"/>
    <w:rsid w:val="00AD7BAF"/>
    <w:rsid w:val="00AE61F2"/>
    <w:rsid w:val="00AF6898"/>
    <w:rsid w:val="00AF6D8F"/>
    <w:rsid w:val="00B00607"/>
    <w:rsid w:val="00B03A46"/>
    <w:rsid w:val="00B058D1"/>
    <w:rsid w:val="00B06C4D"/>
    <w:rsid w:val="00B12A3B"/>
    <w:rsid w:val="00B131F5"/>
    <w:rsid w:val="00B20D9D"/>
    <w:rsid w:val="00B30061"/>
    <w:rsid w:val="00B32231"/>
    <w:rsid w:val="00B32555"/>
    <w:rsid w:val="00B327EA"/>
    <w:rsid w:val="00B4268A"/>
    <w:rsid w:val="00B44F42"/>
    <w:rsid w:val="00B51510"/>
    <w:rsid w:val="00B60798"/>
    <w:rsid w:val="00B773EE"/>
    <w:rsid w:val="00B928B2"/>
    <w:rsid w:val="00B964AA"/>
    <w:rsid w:val="00B97DA1"/>
    <w:rsid w:val="00BA5433"/>
    <w:rsid w:val="00BB02C6"/>
    <w:rsid w:val="00BB228C"/>
    <w:rsid w:val="00BC376D"/>
    <w:rsid w:val="00BD0F64"/>
    <w:rsid w:val="00BD2F4A"/>
    <w:rsid w:val="00BE49D9"/>
    <w:rsid w:val="00BE6880"/>
    <w:rsid w:val="00C046E9"/>
    <w:rsid w:val="00C05181"/>
    <w:rsid w:val="00C100CF"/>
    <w:rsid w:val="00C12AD1"/>
    <w:rsid w:val="00C15254"/>
    <w:rsid w:val="00C16CEA"/>
    <w:rsid w:val="00C240E5"/>
    <w:rsid w:val="00C34A04"/>
    <w:rsid w:val="00C57605"/>
    <w:rsid w:val="00C57688"/>
    <w:rsid w:val="00C57C00"/>
    <w:rsid w:val="00C63B05"/>
    <w:rsid w:val="00C726DA"/>
    <w:rsid w:val="00C81789"/>
    <w:rsid w:val="00C847AA"/>
    <w:rsid w:val="00C84B58"/>
    <w:rsid w:val="00C9185E"/>
    <w:rsid w:val="00CA3B98"/>
    <w:rsid w:val="00CA4E19"/>
    <w:rsid w:val="00CB1C11"/>
    <w:rsid w:val="00CB2027"/>
    <w:rsid w:val="00CB3D77"/>
    <w:rsid w:val="00CB535A"/>
    <w:rsid w:val="00CD4A08"/>
    <w:rsid w:val="00CE6B45"/>
    <w:rsid w:val="00CF0AAB"/>
    <w:rsid w:val="00D0388D"/>
    <w:rsid w:val="00D06168"/>
    <w:rsid w:val="00D11E9B"/>
    <w:rsid w:val="00D20897"/>
    <w:rsid w:val="00D2728B"/>
    <w:rsid w:val="00D33ED2"/>
    <w:rsid w:val="00D36D37"/>
    <w:rsid w:val="00D40840"/>
    <w:rsid w:val="00D41194"/>
    <w:rsid w:val="00D441D0"/>
    <w:rsid w:val="00D516D7"/>
    <w:rsid w:val="00D55314"/>
    <w:rsid w:val="00D56643"/>
    <w:rsid w:val="00D757EC"/>
    <w:rsid w:val="00D76690"/>
    <w:rsid w:val="00D93D6D"/>
    <w:rsid w:val="00D95EAD"/>
    <w:rsid w:val="00DA0783"/>
    <w:rsid w:val="00DA2D32"/>
    <w:rsid w:val="00DD509A"/>
    <w:rsid w:val="00DD7B60"/>
    <w:rsid w:val="00DD7B9C"/>
    <w:rsid w:val="00DE3B51"/>
    <w:rsid w:val="00DE4F14"/>
    <w:rsid w:val="00DF15B5"/>
    <w:rsid w:val="00DF2BB6"/>
    <w:rsid w:val="00DF3936"/>
    <w:rsid w:val="00DF5421"/>
    <w:rsid w:val="00DF5A51"/>
    <w:rsid w:val="00E117D6"/>
    <w:rsid w:val="00E215E1"/>
    <w:rsid w:val="00E253A6"/>
    <w:rsid w:val="00E25774"/>
    <w:rsid w:val="00E26210"/>
    <w:rsid w:val="00E26675"/>
    <w:rsid w:val="00E4227E"/>
    <w:rsid w:val="00E46EB1"/>
    <w:rsid w:val="00E5329D"/>
    <w:rsid w:val="00E53A5F"/>
    <w:rsid w:val="00E55064"/>
    <w:rsid w:val="00E61907"/>
    <w:rsid w:val="00E66237"/>
    <w:rsid w:val="00E70EF5"/>
    <w:rsid w:val="00E77D62"/>
    <w:rsid w:val="00E81416"/>
    <w:rsid w:val="00E84BFD"/>
    <w:rsid w:val="00E91EAE"/>
    <w:rsid w:val="00EA2611"/>
    <w:rsid w:val="00EB1686"/>
    <w:rsid w:val="00EB2269"/>
    <w:rsid w:val="00EB3E07"/>
    <w:rsid w:val="00EC4C96"/>
    <w:rsid w:val="00EC5DBD"/>
    <w:rsid w:val="00ED1D92"/>
    <w:rsid w:val="00ED5E99"/>
    <w:rsid w:val="00EF0846"/>
    <w:rsid w:val="00EF202B"/>
    <w:rsid w:val="00EF247F"/>
    <w:rsid w:val="00F00371"/>
    <w:rsid w:val="00F06357"/>
    <w:rsid w:val="00F11A5C"/>
    <w:rsid w:val="00F12CB8"/>
    <w:rsid w:val="00F13F05"/>
    <w:rsid w:val="00F1656D"/>
    <w:rsid w:val="00F25059"/>
    <w:rsid w:val="00F32E6F"/>
    <w:rsid w:val="00F3494C"/>
    <w:rsid w:val="00F35D39"/>
    <w:rsid w:val="00F5166D"/>
    <w:rsid w:val="00F5746D"/>
    <w:rsid w:val="00F664ED"/>
    <w:rsid w:val="00F7039F"/>
    <w:rsid w:val="00F70970"/>
    <w:rsid w:val="00F7409E"/>
    <w:rsid w:val="00F76DC4"/>
    <w:rsid w:val="00F81151"/>
    <w:rsid w:val="00F823BA"/>
    <w:rsid w:val="00F829C4"/>
    <w:rsid w:val="00F902FE"/>
    <w:rsid w:val="00F91798"/>
    <w:rsid w:val="00F96F03"/>
    <w:rsid w:val="00FA39BC"/>
    <w:rsid w:val="00FC1193"/>
    <w:rsid w:val="00FC1974"/>
    <w:rsid w:val="00FC443A"/>
    <w:rsid w:val="00FE309D"/>
    <w:rsid w:val="00FE5846"/>
    <w:rsid w:val="00FF12D8"/>
    <w:rsid w:val="00FF1974"/>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paragraph" w:styleId="NormalWeb">
    <w:name w:val="Normal (Web)"/>
    <w:basedOn w:val="Normal"/>
    <w:semiHidden/>
    <w:unhideWhenUsed/>
    <w:rsid w:val="00141BC4"/>
    <w:rPr>
      <w:sz w:val="24"/>
      <w:szCs w:val="24"/>
    </w:rPr>
  </w:style>
  <w:style w:type="character" w:styleId="FootnoteReference">
    <w:name w:val="footnote reference"/>
    <w:basedOn w:val="DefaultParagraphFont"/>
    <w:semiHidden/>
    <w:rsid w:val="00ED1D92"/>
  </w:style>
  <w:style w:type="paragraph" w:styleId="BodyTextIndent3">
    <w:name w:val="Body Text Indent 3"/>
    <w:basedOn w:val="Normal"/>
    <w:link w:val="BodyTextIndent3Char"/>
    <w:rsid w:val="00ED1D92"/>
    <w:pPr>
      <w:tabs>
        <w:tab w:val="left" w:pos="900"/>
        <w:tab w:val="left" w:pos="1310"/>
        <w:tab w:val="left" w:pos="1699"/>
        <w:tab w:val="left" w:pos="2074"/>
      </w:tabs>
      <w:ind w:left="900" w:hanging="900"/>
    </w:pPr>
    <w:rPr>
      <w:szCs w:val="20"/>
    </w:rPr>
  </w:style>
  <w:style w:type="character" w:customStyle="1" w:styleId="BodyTextIndent3Char">
    <w:name w:val="Body Text Indent 3 Char"/>
    <w:basedOn w:val="DefaultParagraphFont"/>
    <w:link w:val="BodyTextIndent3"/>
    <w:rsid w:val="00ED1D92"/>
    <w:rPr>
      <w:rFonts w:ascii="Times New Roman" w:hAnsi="Times New Roman"/>
      <w:sz w:val="22"/>
    </w:rPr>
  </w:style>
  <w:style w:type="paragraph" w:customStyle="1" w:styleId="ban">
    <w:name w:val="ban"/>
    <w:rsid w:val="00ED1D92"/>
    <w:pPr>
      <w:widowControl w:val="0"/>
      <w:tabs>
        <w:tab w:val="left" w:pos="936"/>
        <w:tab w:val="left" w:pos="1314"/>
        <w:tab w:val="left" w:pos="1692"/>
        <w:tab w:val="left" w:pos="2070"/>
      </w:tabs>
      <w:suppressAutoHyphens/>
    </w:pPr>
    <w:rPr>
      <w:rFonts w:ascii="Helvetica" w:hAnsi="Helvetica"/>
      <w:sz w:val="22"/>
    </w:rPr>
  </w:style>
  <w:style w:type="paragraph" w:styleId="BodyTextIndent">
    <w:name w:val="Body Text Indent"/>
    <w:basedOn w:val="Normal"/>
    <w:link w:val="BodyTextIndentChar"/>
    <w:rsid w:val="00ED1D92"/>
    <w:pPr>
      <w:tabs>
        <w:tab w:val="left" w:pos="900"/>
        <w:tab w:val="left" w:pos="1310"/>
        <w:tab w:val="left" w:pos="1699"/>
        <w:tab w:val="left" w:pos="2074"/>
      </w:tabs>
      <w:ind w:left="900"/>
    </w:pPr>
    <w:rPr>
      <w:szCs w:val="20"/>
    </w:rPr>
  </w:style>
  <w:style w:type="character" w:customStyle="1" w:styleId="BodyTextIndentChar">
    <w:name w:val="Body Text Indent Char"/>
    <w:basedOn w:val="DefaultParagraphFont"/>
    <w:link w:val="BodyTextIndent"/>
    <w:rsid w:val="00ED1D92"/>
    <w:rPr>
      <w:rFonts w:ascii="Times New Roman" w:hAnsi="Times New Roman"/>
      <w:sz w:val="22"/>
    </w:rPr>
  </w:style>
  <w:style w:type="paragraph" w:styleId="BodyTextIndent2">
    <w:name w:val="Body Text Indent 2"/>
    <w:basedOn w:val="Normal"/>
    <w:link w:val="BodyTextIndent2Char"/>
    <w:rsid w:val="00ED1D92"/>
    <w:pPr>
      <w:tabs>
        <w:tab w:val="left" w:pos="900"/>
        <w:tab w:val="left" w:pos="1310"/>
        <w:tab w:val="left" w:pos="1699"/>
        <w:tab w:val="left" w:pos="2074"/>
      </w:tabs>
      <w:ind w:left="720"/>
    </w:pPr>
    <w:rPr>
      <w:szCs w:val="20"/>
    </w:rPr>
  </w:style>
  <w:style w:type="character" w:customStyle="1" w:styleId="BodyTextIndent2Char">
    <w:name w:val="Body Text Indent 2 Char"/>
    <w:basedOn w:val="DefaultParagraphFont"/>
    <w:link w:val="BodyTextIndent2"/>
    <w:rsid w:val="00ED1D92"/>
    <w:rPr>
      <w:rFonts w:ascii="Times New Roman" w:hAnsi="Times New Roman"/>
      <w:sz w:val="22"/>
    </w:rPr>
  </w:style>
  <w:style w:type="paragraph" w:customStyle="1" w:styleId="definition">
    <w:name w:val="definition"/>
    <w:basedOn w:val="Normal"/>
    <w:rsid w:val="00ED1D92"/>
    <w:pPr>
      <w:tabs>
        <w:tab w:val="left" w:pos="1320"/>
        <w:tab w:val="left" w:pos="1698"/>
        <w:tab w:val="left" w:pos="2076"/>
        <w:tab w:val="left" w:pos="2454"/>
      </w:tabs>
      <w:suppressAutoHyphens/>
      <w:ind w:left="936"/>
    </w:pPr>
    <w:rPr>
      <w:rFonts w:ascii="Times" w:hAnsi="Times" w:cs="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mass.gov/forms/email-notifications-for-masshealth-provider-bulletins-and-transmittal-letters" TargetMode="External"/><Relationship Id="rId26" Type="http://schemas.openxmlformats.org/officeDocument/2006/relationships/hyperlink" Target="https://www.twitter.com/MassHealth"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www.mass.gov/masshealth-transmittal-letters"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lists/masshealth-provider-bulletins-by-provider-type-d-h" TargetMode="External"/><Relationship Id="rId20" Type="http://schemas.openxmlformats.org/officeDocument/2006/relationships/hyperlink" Target="https://www.masshealthltss.com/s/?language=en_U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inkedin.com/company/masshealt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hyperlink" Target="https://www.youtube.com/channel/UC1QQ61nTN7LNKkhjrjnYOUg" TargetMode="External"/><Relationship Id="rId10" Type="http://schemas.openxmlformats.org/officeDocument/2006/relationships/endnotes" Target="endnotes.xml"/><Relationship Id="rId19" Type="http://schemas.openxmlformats.org/officeDocument/2006/relationships/hyperlink" Target="mailto:support@masshealthltss.co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facebook.com/MassHealth1/" TargetMode="External"/><Relationship Id="rId27" Type="http://schemas.openxmlformats.org/officeDocument/2006/relationships/image" Target="media/image6.png"/><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17aaa53fbd7597b195bce8f90ceec0e5">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84e99b64660e760d709e89b5c091f91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d8ecd2c7-f42d-412b-950c-7056a0e524ed"/>
    <ds:schemaRef ds:uri="91f3e3b9-8052-4988-a4eb-24f16969dcab"/>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59DEEE84-8427-4D3C-BC7A-9D59153C4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36</Pages>
  <Words>16331</Words>
  <Characters>93568</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109680</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Kovach, Karen E (EHS)</cp:lastModifiedBy>
  <cp:revision>6</cp:revision>
  <cp:lastPrinted>2023-04-06T14:06:00Z</cp:lastPrinted>
  <dcterms:created xsi:type="dcterms:W3CDTF">2024-09-26T14:27:00Z</dcterms:created>
  <dcterms:modified xsi:type="dcterms:W3CDTF">2024-09-26T15:59:00Z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ies>
</file>