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577422">
        <w:rPr>
          <w:b/>
          <w:sz w:val="22"/>
          <w:szCs w:val="20"/>
        </w:rPr>
        <w:t xml:space="preserve">April </w:t>
      </w:r>
      <w:r w:rsidR="00233274">
        <w:rPr>
          <w:b/>
          <w:sz w:val="22"/>
          <w:szCs w:val="20"/>
        </w:rPr>
        <w:t>3</w:t>
      </w:r>
      <w:r w:rsidR="006A70A6">
        <w:rPr>
          <w:b/>
          <w:sz w:val="22"/>
          <w:szCs w:val="20"/>
        </w:rPr>
        <w:t>, 2019</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r w:rsidR="000A457A">
        <w:rPr>
          <w:sz w:val="22"/>
          <w:szCs w:val="20"/>
        </w:rPr>
        <w:t>.</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577422">
        <w:rPr>
          <w:sz w:val="22"/>
          <w:szCs w:val="20"/>
        </w:rPr>
        <w:t>March</w:t>
      </w:r>
      <w:r w:rsidR="005827B0">
        <w:rPr>
          <w:sz w:val="22"/>
          <w:szCs w:val="20"/>
        </w:rPr>
        <w:t xml:space="preserve"> 13</w:t>
      </w:r>
      <w:r w:rsidR="00233274">
        <w:rPr>
          <w:sz w:val="22"/>
          <w:szCs w:val="20"/>
        </w:rPr>
        <w:t>, 2019</w:t>
      </w:r>
      <w:r w:rsidR="00207021" w:rsidRPr="007147FA">
        <w:rPr>
          <w:sz w:val="22"/>
          <w:szCs w:val="20"/>
        </w:rPr>
        <w:t xml:space="preserve"> </w:t>
      </w:r>
      <w:r w:rsidR="00111A83" w:rsidRPr="007147FA">
        <w:rPr>
          <w:sz w:val="22"/>
          <w:szCs w:val="20"/>
        </w:rPr>
        <w:t>Meeting</w:t>
      </w:r>
      <w:r w:rsidR="000A457A">
        <w:rPr>
          <w:sz w:val="22"/>
          <w:szCs w:val="20"/>
        </w:rPr>
        <w:t>.</w:t>
      </w:r>
      <w:r w:rsidRPr="007147FA">
        <w:rPr>
          <w:sz w:val="22"/>
          <w:szCs w:val="20"/>
        </w:rPr>
        <w:t xml:space="preserve"> </w:t>
      </w:r>
      <w:r w:rsidRPr="007147FA">
        <w:rPr>
          <w:b/>
          <w:sz w:val="22"/>
          <w:szCs w:val="20"/>
        </w:rPr>
        <w:t>(Vote)</w:t>
      </w:r>
    </w:p>
    <w:p w:rsidR="00B81609" w:rsidRDefault="00B81609" w:rsidP="00560F1D">
      <w:pPr>
        <w:rPr>
          <w:rFonts w:eastAsia="Calibri"/>
          <w:sz w:val="22"/>
          <w:szCs w:val="20"/>
          <w:lang w:eastAsia="en-US"/>
        </w:rPr>
      </w:pPr>
    </w:p>
    <w:p w:rsidR="00615D9C" w:rsidRPr="00800CE7" w:rsidRDefault="00615D9C" w:rsidP="00560F1D">
      <w:pPr>
        <w:rPr>
          <w:rFonts w:eastAsia="Calibri"/>
          <w:sz w:val="22"/>
          <w:szCs w:val="22"/>
          <w:lang w:eastAsia="en-US"/>
        </w:rPr>
      </w:pPr>
    </w:p>
    <w:p w:rsidR="00A469CD" w:rsidRDefault="00A469CD" w:rsidP="00A469CD">
      <w:pPr>
        <w:tabs>
          <w:tab w:val="left" w:pos="900"/>
        </w:tabs>
        <w:rPr>
          <w:rFonts w:eastAsia="Calibri"/>
          <w:b/>
          <w:sz w:val="22"/>
          <w:szCs w:val="20"/>
          <w:lang w:eastAsia="en-US"/>
        </w:rPr>
      </w:pPr>
    </w:p>
    <w:p w:rsidR="00A469CD" w:rsidRPr="00800CE7" w:rsidRDefault="00A469CD" w:rsidP="00A469CD">
      <w:pPr>
        <w:pStyle w:val="ListParagraph"/>
        <w:numPr>
          <w:ilvl w:val="0"/>
          <w:numId w:val="10"/>
        </w:numPr>
        <w:tabs>
          <w:tab w:val="left" w:pos="720"/>
        </w:tabs>
        <w:rPr>
          <w:rFonts w:eastAsia="Calibri"/>
          <w:b/>
          <w:sz w:val="22"/>
          <w:szCs w:val="20"/>
          <w:lang w:eastAsia="en-US"/>
        </w:rPr>
      </w:pPr>
      <w:r w:rsidRPr="00800CE7">
        <w:rPr>
          <w:rFonts w:eastAsia="Calibri"/>
          <w:b/>
          <w:sz w:val="22"/>
          <w:szCs w:val="20"/>
          <w:lang w:eastAsia="en-US"/>
        </w:rPr>
        <w:t xml:space="preserve">PRESENTATIONS </w:t>
      </w:r>
    </w:p>
    <w:p w:rsidR="008B4E37" w:rsidRPr="00577422" w:rsidRDefault="008B4E37" w:rsidP="008B4E37">
      <w:pPr>
        <w:pStyle w:val="ListParagraph"/>
        <w:numPr>
          <w:ilvl w:val="0"/>
          <w:numId w:val="24"/>
        </w:numPr>
        <w:tabs>
          <w:tab w:val="left" w:pos="900"/>
        </w:tabs>
        <w:ind w:left="900"/>
        <w:rPr>
          <w:rFonts w:eastAsia="Calibri"/>
          <w:b/>
          <w:sz w:val="22"/>
          <w:szCs w:val="20"/>
          <w:lang w:eastAsia="en-US"/>
        </w:rPr>
      </w:pPr>
      <w:r>
        <w:rPr>
          <w:rFonts w:eastAsia="Calibri"/>
          <w:sz w:val="22"/>
          <w:szCs w:val="20"/>
          <w:lang w:eastAsia="en-US"/>
        </w:rPr>
        <w:t xml:space="preserve">Overview of peer recovery coaching in Massachusetts. </w:t>
      </w:r>
    </w:p>
    <w:p w:rsidR="008B4E37" w:rsidRDefault="008B4E37" w:rsidP="008B4E37">
      <w:pPr>
        <w:pStyle w:val="ListParagraph"/>
        <w:ind w:left="900"/>
        <w:rPr>
          <w:rFonts w:eastAsia="Calibri"/>
          <w:sz w:val="22"/>
          <w:szCs w:val="20"/>
          <w:lang w:eastAsia="en-US"/>
        </w:rPr>
      </w:pPr>
    </w:p>
    <w:p w:rsidR="00577422" w:rsidRPr="00577422" w:rsidRDefault="00577422" w:rsidP="00577422">
      <w:pPr>
        <w:pStyle w:val="ListParagraph"/>
        <w:numPr>
          <w:ilvl w:val="0"/>
          <w:numId w:val="24"/>
        </w:numPr>
        <w:ind w:left="900"/>
        <w:rPr>
          <w:rFonts w:eastAsia="Calibri"/>
          <w:sz w:val="22"/>
          <w:szCs w:val="20"/>
          <w:lang w:eastAsia="en-US"/>
        </w:rPr>
      </w:pPr>
      <w:r w:rsidRPr="00577422">
        <w:rPr>
          <w:rFonts w:eastAsia="Calibri"/>
          <w:sz w:val="22"/>
          <w:szCs w:val="20"/>
          <w:lang w:eastAsia="en-US"/>
        </w:rPr>
        <w:t>Update on the Lowell/Lawrence HIV outbreak and other Massachusetts outbreaks among people who inject drugs</w:t>
      </w:r>
      <w:r>
        <w:rPr>
          <w:rFonts w:eastAsia="Calibri"/>
          <w:sz w:val="22"/>
          <w:szCs w:val="20"/>
          <w:lang w:eastAsia="en-US"/>
        </w:rPr>
        <w:t>.</w:t>
      </w:r>
      <w:r w:rsidRPr="00577422">
        <w:rPr>
          <w:rFonts w:eastAsia="Calibri"/>
          <w:sz w:val="22"/>
          <w:szCs w:val="20"/>
          <w:lang w:eastAsia="en-US"/>
        </w:rPr>
        <w:t xml:space="preserve"> </w:t>
      </w:r>
    </w:p>
    <w:p w:rsidR="00577422" w:rsidRPr="008B4E37" w:rsidRDefault="00577422" w:rsidP="008B4E37">
      <w:pPr>
        <w:rPr>
          <w:rFonts w:eastAsia="Calibri"/>
          <w:b/>
          <w:sz w:val="22"/>
          <w:szCs w:val="20"/>
          <w:lang w:eastAsia="en-US"/>
        </w:rPr>
      </w:pPr>
    </w:p>
    <w:p w:rsidR="00577422" w:rsidRPr="00233274" w:rsidRDefault="00577422" w:rsidP="00577422">
      <w:pPr>
        <w:pStyle w:val="ListParagraph"/>
        <w:numPr>
          <w:ilvl w:val="0"/>
          <w:numId w:val="24"/>
        </w:numPr>
        <w:tabs>
          <w:tab w:val="left" w:pos="900"/>
        </w:tabs>
        <w:ind w:hanging="540"/>
        <w:rPr>
          <w:rFonts w:eastAsia="Calibri"/>
          <w:b/>
          <w:sz w:val="22"/>
          <w:szCs w:val="20"/>
          <w:lang w:eastAsia="en-US"/>
        </w:rPr>
      </w:pPr>
      <w:r w:rsidRPr="00577422">
        <w:rPr>
          <w:rFonts w:eastAsia="Calibri"/>
          <w:sz w:val="22"/>
          <w:szCs w:val="20"/>
          <w:lang w:eastAsia="en-US"/>
        </w:rPr>
        <w:t>Connecting Youth to Tobacco Prevention Through a Racial Justice Lens</w:t>
      </w:r>
      <w:r>
        <w:rPr>
          <w:rFonts w:eastAsia="Calibri"/>
          <w:sz w:val="22"/>
          <w:szCs w:val="20"/>
          <w:lang w:eastAsia="en-US"/>
        </w:rPr>
        <w:t>.</w:t>
      </w: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18410B" w:rsidRPr="00A469CD" w:rsidRDefault="0018410B" w:rsidP="00A469CD">
      <w:pPr>
        <w:tabs>
          <w:tab w:val="left" w:pos="900"/>
        </w:tabs>
        <w:rPr>
          <w:rFonts w:eastAsia="Calibri"/>
          <w:b/>
          <w:sz w:val="22"/>
          <w:szCs w:val="20"/>
          <w:lang w:eastAsia="en-US"/>
        </w:rPr>
      </w:pPr>
    </w:p>
    <w:p w:rsidR="00E43876" w:rsidRDefault="00E43876" w:rsidP="00C96487">
      <w:pPr>
        <w:tabs>
          <w:tab w:val="left" w:pos="90"/>
          <w:tab w:val="left" w:pos="540"/>
        </w:tabs>
        <w:ind w:left="900" w:hanging="540"/>
        <w:rPr>
          <w:rFonts w:eastAsia="Calibri"/>
          <w:sz w:val="22"/>
          <w:szCs w:val="20"/>
          <w:lang w:eastAsia="en-US"/>
        </w:rPr>
      </w:pP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3D1" w:rsidRDefault="00FA03D1" w:rsidP="00686A54">
      <w:r>
        <w:separator/>
      </w:r>
    </w:p>
  </w:endnote>
  <w:endnote w:type="continuationSeparator" w:id="0">
    <w:p w:rsidR="00FA03D1" w:rsidRDefault="00FA03D1"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3D1" w:rsidRDefault="00FA03D1" w:rsidP="00686A54">
      <w:r>
        <w:separator/>
      </w:r>
    </w:p>
  </w:footnote>
  <w:footnote w:type="continuationSeparator" w:id="0">
    <w:p w:rsidR="00FA03D1" w:rsidRDefault="00FA03D1"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15"/>
  </w:num>
  <w:num w:numId="8">
    <w:abstractNumId w:val="8"/>
  </w:num>
  <w:num w:numId="9">
    <w:abstractNumId w:val="8"/>
  </w:num>
  <w:num w:numId="10">
    <w:abstractNumId w:val="4"/>
  </w:num>
  <w:num w:numId="11">
    <w:abstractNumId w:val="13"/>
  </w:num>
  <w:num w:numId="12">
    <w:abstractNumId w:val="22"/>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3"/>
  </w:num>
  <w:num w:numId="24">
    <w:abstractNumId w:val="11"/>
  </w:num>
  <w:num w:numId="25">
    <w:abstractNumId w:val="12"/>
  </w:num>
  <w:num w:numId="26">
    <w:abstractNumId w:val="6"/>
  </w:num>
  <w:num w:numId="27">
    <w:abstractNumId w:val="2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4AC6"/>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2C64"/>
    <w:rsid w:val="0057498A"/>
    <w:rsid w:val="00577422"/>
    <w:rsid w:val="00577EDB"/>
    <w:rsid w:val="005827B0"/>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E016E"/>
    <w:rsid w:val="007E0356"/>
    <w:rsid w:val="007E0C91"/>
    <w:rsid w:val="007E1AD3"/>
    <w:rsid w:val="007E3679"/>
    <w:rsid w:val="007E6014"/>
    <w:rsid w:val="007E6020"/>
    <w:rsid w:val="007F0243"/>
    <w:rsid w:val="007F1284"/>
    <w:rsid w:val="007F353B"/>
    <w:rsid w:val="007F77C3"/>
    <w:rsid w:val="007F7D55"/>
    <w:rsid w:val="00800CE7"/>
    <w:rsid w:val="00802541"/>
    <w:rsid w:val="00803247"/>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E3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DC6"/>
    <w:rsid w:val="00BF1E7D"/>
    <w:rsid w:val="00BF32DF"/>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96487"/>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C7C51"/>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3D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E59AE-962E-4A41-87B1-38B6522C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Torey McNamara</cp:lastModifiedBy>
  <cp:revision>2</cp:revision>
  <cp:lastPrinted>2019-03-29T20:27:00Z</cp:lastPrinted>
  <dcterms:created xsi:type="dcterms:W3CDTF">2019-03-29T20:27:00Z</dcterms:created>
  <dcterms:modified xsi:type="dcterms:W3CDTF">2019-03-29T20:27:00Z</dcterms:modified>
</cp:coreProperties>
</file>