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F7901">
        <w:rPr>
          <w:b/>
          <w:sz w:val="22"/>
          <w:szCs w:val="20"/>
        </w:rPr>
        <w:t>Wednesday</w:t>
      </w:r>
      <w:r w:rsidR="00BC66BF">
        <w:rPr>
          <w:b/>
          <w:sz w:val="22"/>
          <w:szCs w:val="20"/>
        </w:rPr>
        <w:t xml:space="preserve">, </w:t>
      </w:r>
      <w:r w:rsidR="00BF7901">
        <w:rPr>
          <w:b/>
          <w:sz w:val="22"/>
          <w:szCs w:val="20"/>
        </w:rPr>
        <w:t>December</w:t>
      </w:r>
      <w:r w:rsidR="005C3F2E">
        <w:rPr>
          <w:b/>
          <w:sz w:val="22"/>
          <w:szCs w:val="20"/>
        </w:rPr>
        <w:t xml:space="preserve"> </w:t>
      </w:r>
      <w:r w:rsidR="00BF7901">
        <w:rPr>
          <w:b/>
          <w:sz w:val="22"/>
          <w:szCs w:val="20"/>
        </w:rPr>
        <w:t>11</w:t>
      </w:r>
      <w:r w:rsidR="006A70A6">
        <w:rPr>
          <w:b/>
          <w:sz w:val="22"/>
          <w:szCs w:val="20"/>
        </w:rPr>
        <w:t>, 2019</w:t>
      </w:r>
      <w:r w:rsidR="00706243">
        <w:rPr>
          <w:b/>
          <w:sz w:val="22"/>
          <w:szCs w:val="20"/>
        </w:rPr>
        <w:t xml:space="preserve"> </w:t>
      </w:r>
      <w:r w:rsidR="0015693C">
        <w:rPr>
          <w:b/>
          <w:sz w:val="22"/>
          <w:szCs w:val="20"/>
        </w:rPr>
        <w:t>–</w:t>
      </w:r>
      <w:r w:rsidR="007651C2">
        <w:rPr>
          <w:b/>
          <w:sz w:val="22"/>
          <w:szCs w:val="20"/>
        </w:rPr>
        <w:t xml:space="preserve"> </w:t>
      </w:r>
      <w:r w:rsidR="00353EC0">
        <w:rPr>
          <w:b/>
          <w:sz w:val="22"/>
          <w:szCs w:val="20"/>
        </w:rPr>
        <w:t>10</w:t>
      </w:r>
      <w:r w:rsidR="0015693C">
        <w:rPr>
          <w:b/>
          <w:sz w:val="22"/>
          <w:szCs w:val="20"/>
        </w:rPr>
        <w:t>:</w:t>
      </w:r>
      <w:r w:rsidR="00F1446C">
        <w:rPr>
          <w:b/>
          <w:sz w:val="22"/>
          <w:szCs w:val="20"/>
        </w:rPr>
        <w:t>0</w:t>
      </w:r>
      <w:r w:rsidR="0015693C">
        <w:rPr>
          <w:b/>
          <w:sz w:val="22"/>
          <w:szCs w:val="20"/>
        </w:rPr>
        <w:t>0</w:t>
      </w:r>
      <w:r w:rsidR="00F1446C">
        <w:rPr>
          <w:b/>
          <w:sz w:val="22"/>
          <w:szCs w:val="20"/>
        </w:rPr>
        <w:t>A</w:t>
      </w:r>
      <w:r w:rsidR="0015693C">
        <w:rPr>
          <w:b/>
          <w:sz w:val="22"/>
          <w:szCs w:val="20"/>
        </w:rPr>
        <w:t xml:space="preserve">M </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DD01AA" w:rsidRDefault="00DD01AA" w:rsidP="00DD01AA">
      <w:pPr>
        <w:pStyle w:val="ListParagraph"/>
        <w:autoSpaceDE w:val="0"/>
        <w:autoSpaceDN w:val="0"/>
        <w:adjustRightInd w:val="0"/>
        <w:ind w:left="900"/>
      </w:pPr>
    </w:p>
    <w:p w:rsidR="00F1446C" w:rsidRPr="003C2726" w:rsidRDefault="00F1446C" w:rsidP="00F1446C">
      <w:pPr>
        <w:pStyle w:val="ListParagraph"/>
        <w:numPr>
          <w:ilvl w:val="0"/>
          <w:numId w:val="10"/>
        </w:numPr>
        <w:autoSpaceDE w:val="0"/>
        <w:autoSpaceDN w:val="0"/>
        <w:adjustRightInd w:val="0"/>
      </w:pPr>
      <w:r w:rsidRPr="003C2726">
        <w:rPr>
          <w:b/>
          <w:bCs/>
        </w:rPr>
        <w:t>ROUTINE ITEMS</w:t>
      </w:r>
      <w:r w:rsidRPr="003C2726">
        <w:t xml:space="preserve">   </w:t>
      </w:r>
    </w:p>
    <w:p w:rsidR="00F1446C" w:rsidRDefault="00F1446C" w:rsidP="00F1446C">
      <w:pPr>
        <w:pStyle w:val="ListParagraph"/>
        <w:numPr>
          <w:ilvl w:val="1"/>
          <w:numId w:val="10"/>
        </w:numPr>
        <w:autoSpaceDE w:val="0"/>
        <w:autoSpaceDN w:val="0"/>
        <w:adjustRightInd w:val="0"/>
        <w:ind w:left="900"/>
      </w:pPr>
      <w:r w:rsidRPr="003C2726">
        <w:t xml:space="preserve">Introductions </w:t>
      </w:r>
    </w:p>
    <w:p w:rsidR="00C84CA6" w:rsidRDefault="00C84CA6" w:rsidP="00C84CA6">
      <w:pPr>
        <w:pStyle w:val="ListParagraph"/>
        <w:numPr>
          <w:ilvl w:val="1"/>
          <w:numId w:val="10"/>
        </w:numPr>
        <w:autoSpaceDE w:val="0"/>
        <w:autoSpaceDN w:val="0"/>
        <w:adjustRightInd w:val="0"/>
        <w:ind w:left="900"/>
      </w:pPr>
      <w:r w:rsidRPr="003C2726">
        <w:t>Updates from Commissioner Monica Bharel, MD, MPH.</w:t>
      </w:r>
    </w:p>
    <w:p w:rsidR="00C84CA6" w:rsidRPr="003C2726" w:rsidRDefault="00C84CA6" w:rsidP="00C84CA6">
      <w:pPr>
        <w:pStyle w:val="ListParagraph"/>
        <w:numPr>
          <w:ilvl w:val="2"/>
          <w:numId w:val="10"/>
        </w:numPr>
        <w:autoSpaceDE w:val="0"/>
        <w:autoSpaceDN w:val="0"/>
        <w:adjustRightInd w:val="0"/>
      </w:pPr>
      <w:r>
        <w:t>Re</w:t>
      </w:r>
      <w:r w:rsidR="00142490">
        <w:t>view</w:t>
      </w:r>
      <w:r>
        <w:t xml:space="preserve"> of Opioid-related Overdose Death Data, 3</w:t>
      </w:r>
      <w:r w:rsidRPr="00C84CA6">
        <w:rPr>
          <w:vertAlign w:val="superscript"/>
        </w:rPr>
        <w:t>rd</w:t>
      </w:r>
      <w:r>
        <w:t xml:space="preserve"> Quarter 2019</w:t>
      </w:r>
    </w:p>
    <w:p w:rsidR="00F1446C" w:rsidRPr="00DD01AA" w:rsidRDefault="00F1446C" w:rsidP="00F1446C">
      <w:pPr>
        <w:pStyle w:val="ListParagraph"/>
        <w:numPr>
          <w:ilvl w:val="1"/>
          <w:numId w:val="10"/>
        </w:numPr>
        <w:autoSpaceDE w:val="0"/>
        <w:autoSpaceDN w:val="0"/>
        <w:adjustRightInd w:val="0"/>
        <w:ind w:left="900"/>
      </w:pPr>
      <w:r w:rsidRPr="003C2726">
        <w:t xml:space="preserve">Record of the Public Health Council </w:t>
      </w:r>
      <w:r>
        <w:t xml:space="preserve">Meetings held </w:t>
      </w:r>
      <w:r w:rsidR="000952C5">
        <w:t>October 16</w:t>
      </w:r>
      <w:r>
        <w:t xml:space="preserve">, 2019 and </w:t>
      </w:r>
      <w:r w:rsidR="00C84CA6">
        <w:t>October</w:t>
      </w:r>
      <w:r>
        <w:t xml:space="preserve"> 2</w:t>
      </w:r>
      <w:r w:rsidR="00C84CA6">
        <w:t>5</w:t>
      </w:r>
      <w:r>
        <w:t>, 2019</w:t>
      </w:r>
      <w:r w:rsidRPr="003C2726">
        <w:t xml:space="preserve">. </w:t>
      </w:r>
      <w:r w:rsidRPr="003C2726">
        <w:rPr>
          <w:b/>
        </w:rPr>
        <w:t>(Vote)</w:t>
      </w:r>
    </w:p>
    <w:p w:rsidR="00F1446C" w:rsidRPr="003C2726" w:rsidRDefault="00F1446C" w:rsidP="00F1446C">
      <w:pPr>
        <w:pStyle w:val="ListParagraph"/>
        <w:tabs>
          <w:tab w:val="left" w:pos="720"/>
        </w:tabs>
        <w:rPr>
          <w:rFonts w:eastAsia="Calibri"/>
          <w:b/>
          <w:lang w:eastAsia="en-US"/>
        </w:rPr>
      </w:pPr>
    </w:p>
    <w:p w:rsidR="00592E68" w:rsidRDefault="00592E68" w:rsidP="00142490">
      <w:pPr>
        <w:pStyle w:val="ListParagraph"/>
        <w:numPr>
          <w:ilvl w:val="0"/>
          <w:numId w:val="10"/>
        </w:numPr>
        <w:tabs>
          <w:tab w:val="left" w:pos="720"/>
        </w:tabs>
        <w:rPr>
          <w:rFonts w:eastAsia="Calibri"/>
          <w:b/>
          <w:lang w:eastAsia="en-US"/>
        </w:rPr>
      </w:pPr>
      <w:r>
        <w:rPr>
          <w:rFonts w:eastAsia="Calibri"/>
          <w:b/>
          <w:lang w:eastAsia="en-US"/>
        </w:rPr>
        <w:t>DETERMINATION OF NEED</w:t>
      </w:r>
    </w:p>
    <w:p w:rsidR="00592E68" w:rsidRDefault="00592E68" w:rsidP="00592E68">
      <w:pPr>
        <w:tabs>
          <w:tab w:val="left" w:pos="720"/>
        </w:tabs>
        <w:ind w:left="900" w:hanging="360"/>
        <w:rPr>
          <w:rFonts w:eastAsia="Calibri"/>
          <w:b/>
          <w:lang w:eastAsia="en-US"/>
        </w:rPr>
      </w:pPr>
      <w:r>
        <w:rPr>
          <w:rFonts w:eastAsia="Calibri"/>
          <w:lang w:eastAsia="en-US"/>
        </w:rPr>
        <w:t xml:space="preserve">a.   Request by Partners HealthCare System, Inc. for substantial change in service to add an MRI unit and CT unit.  </w:t>
      </w:r>
      <w:r>
        <w:rPr>
          <w:rFonts w:eastAsia="Calibri"/>
          <w:b/>
          <w:lang w:eastAsia="en-US"/>
        </w:rPr>
        <w:t>(Vote)</w:t>
      </w:r>
    </w:p>
    <w:p w:rsidR="00592E68" w:rsidRPr="00592E68" w:rsidRDefault="00592E68" w:rsidP="00592E68">
      <w:pPr>
        <w:tabs>
          <w:tab w:val="left" w:pos="720"/>
        </w:tabs>
        <w:ind w:left="540"/>
        <w:rPr>
          <w:rFonts w:eastAsia="Calibri"/>
          <w:b/>
          <w:lang w:eastAsia="en-US"/>
        </w:rPr>
      </w:pPr>
    </w:p>
    <w:p w:rsidR="00142490" w:rsidRDefault="00142490" w:rsidP="00142490">
      <w:pPr>
        <w:pStyle w:val="ListParagraph"/>
        <w:numPr>
          <w:ilvl w:val="0"/>
          <w:numId w:val="10"/>
        </w:numPr>
        <w:tabs>
          <w:tab w:val="left" w:pos="720"/>
        </w:tabs>
        <w:rPr>
          <w:rFonts w:eastAsia="Calibri"/>
          <w:b/>
          <w:lang w:eastAsia="en-US"/>
        </w:rPr>
      </w:pPr>
      <w:r>
        <w:rPr>
          <w:rFonts w:eastAsia="Calibri"/>
          <w:b/>
          <w:lang w:eastAsia="en-US"/>
        </w:rPr>
        <w:t>FINAL REGULATIONS</w:t>
      </w:r>
    </w:p>
    <w:p w:rsidR="00142490" w:rsidRDefault="00BF7901" w:rsidP="00BF7901">
      <w:pPr>
        <w:tabs>
          <w:tab w:val="left" w:pos="720"/>
          <w:tab w:val="left" w:pos="900"/>
        </w:tabs>
        <w:ind w:left="900" w:hanging="360"/>
        <w:rPr>
          <w:b/>
          <w:bCs/>
        </w:rPr>
      </w:pPr>
      <w:r>
        <w:rPr>
          <w:rFonts w:eastAsia="Calibri"/>
          <w:lang w:eastAsia="en-US"/>
        </w:rPr>
        <w:t xml:space="preserve">a.  </w:t>
      </w:r>
      <w:r>
        <w:rPr>
          <w:rFonts w:eastAsia="Calibri"/>
          <w:lang w:eastAsia="en-US"/>
        </w:rPr>
        <w:tab/>
      </w:r>
      <w:r w:rsidR="00142490">
        <w:rPr>
          <w:rFonts w:eastAsia="Calibri"/>
          <w:lang w:eastAsia="en-US"/>
        </w:rPr>
        <w:t xml:space="preserve">Request to </w:t>
      </w:r>
      <w:r>
        <w:rPr>
          <w:rFonts w:eastAsia="Calibri"/>
          <w:lang w:eastAsia="en-US"/>
        </w:rPr>
        <w:t>rescind emergency regulation</w:t>
      </w:r>
      <w:r w:rsidR="00142490">
        <w:rPr>
          <w:rFonts w:eastAsia="Calibri"/>
          <w:lang w:eastAsia="en-US"/>
        </w:rPr>
        <w:t xml:space="preserve"> 105</w:t>
      </w:r>
      <w:r w:rsidR="00716942">
        <w:rPr>
          <w:rFonts w:eastAsia="Calibri"/>
          <w:lang w:eastAsia="en-US"/>
        </w:rPr>
        <w:t xml:space="preserve"> </w:t>
      </w:r>
      <w:r w:rsidR="00142490">
        <w:rPr>
          <w:rFonts w:eastAsia="Calibri"/>
          <w:lang w:eastAsia="en-US"/>
        </w:rPr>
        <w:t xml:space="preserve">CMR 801.000, </w:t>
      </w:r>
      <w:r w:rsidR="00142490">
        <w:rPr>
          <w:i/>
          <w:iCs/>
        </w:rPr>
        <w:t>Severe Lung Disease Associated with Vaping Products</w:t>
      </w:r>
      <w:r w:rsidR="00142490">
        <w:t> </w:t>
      </w:r>
      <w:r w:rsidR="00142490">
        <w:rPr>
          <w:b/>
          <w:bCs/>
        </w:rPr>
        <w:t>(Vote)</w:t>
      </w:r>
    </w:p>
    <w:p w:rsidR="00BF7901" w:rsidRPr="006250C2" w:rsidRDefault="00BF7901" w:rsidP="00BF7901">
      <w:pPr>
        <w:tabs>
          <w:tab w:val="left" w:pos="900"/>
        </w:tabs>
        <w:ind w:left="900" w:hanging="360"/>
        <w:rPr>
          <w:b/>
          <w:bCs/>
          <w:i/>
        </w:rPr>
      </w:pPr>
      <w:r w:rsidRPr="00BF7901">
        <w:rPr>
          <w:bCs/>
        </w:rPr>
        <w:t xml:space="preserve">b.   Request to approve proposed emergency regulation 105 CMR </w:t>
      </w:r>
      <w:r>
        <w:rPr>
          <w:bCs/>
        </w:rPr>
        <w:t xml:space="preserve">665.000, </w:t>
      </w:r>
      <w:r>
        <w:rPr>
          <w:bCs/>
          <w:i/>
        </w:rPr>
        <w:t>Minimum Standards for Retail Sale of Tobacco and Electronic Nicotine Delivery Systems</w:t>
      </w:r>
      <w:r w:rsidR="00716942">
        <w:rPr>
          <w:bCs/>
          <w:i/>
        </w:rPr>
        <w:t xml:space="preserve"> </w:t>
      </w:r>
      <w:r w:rsidR="006250C2">
        <w:rPr>
          <w:b/>
          <w:bCs/>
        </w:rPr>
        <w:t>(Vote</w:t>
      </w:r>
      <w:r w:rsidR="00716942" w:rsidRPr="006250C2">
        <w:rPr>
          <w:b/>
          <w:bCs/>
        </w:rPr>
        <w:t>)</w:t>
      </w:r>
    </w:p>
    <w:p w:rsidR="0006777E" w:rsidRPr="00BF7901" w:rsidRDefault="0006777E" w:rsidP="00BF7901">
      <w:pPr>
        <w:tabs>
          <w:tab w:val="left" w:pos="900"/>
        </w:tabs>
        <w:ind w:left="900" w:hanging="360"/>
        <w:rPr>
          <w:rFonts w:eastAsia="Calibri"/>
          <w:i/>
          <w:lang w:eastAsia="en-US"/>
        </w:rPr>
      </w:pPr>
    </w:p>
    <w:p w:rsidR="007E6157" w:rsidRDefault="007E6157" w:rsidP="00C96487">
      <w:pPr>
        <w:rPr>
          <w:rFonts w:eastAsia="Calibri"/>
          <w:b/>
          <w:sz w:val="22"/>
          <w:szCs w:val="20"/>
          <w:lang w:eastAsia="en-US"/>
        </w:rPr>
      </w:pPr>
    </w:p>
    <w:p w:rsidR="00D134FF" w:rsidRDefault="00F1446C" w:rsidP="00D134FF">
      <w:r w:rsidRPr="00F1446C">
        <w:t>The Public Health Council will meet in Executive Session as authorized by M.G.L. c. 30A, s. 21(a</w:t>
      </w:r>
      <w:proofErr w:type="gramStart"/>
      <w:r w:rsidRPr="00F1446C">
        <w:t>)(</w:t>
      </w:r>
      <w:proofErr w:type="gramEnd"/>
      <w:r w:rsidRPr="00F1446C">
        <w:t>3) for the purpose of discussing strategy with respect to litigation, specifically</w:t>
      </w:r>
      <w:r w:rsidR="00D134FF">
        <w:t>:</w:t>
      </w:r>
    </w:p>
    <w:p w:rsidR="00D134FF" w:rsidRPr="00D134FF" w:rsidRDefault="00D134FF" w:rsidP="00D134FF">
      <w:pPr>
        <w:pStyle w:val="ListParagraph"/>
        <w:numPr>
          <w:ilvl w:val="0"/>
          <w:numId w:val="30"/>
        </w:numPr>
      </w:pPr>
      <w:r w:rsidRPr="00D134FF">
        <w:rPr>
          <w:u w:val="single"/>
        </w:rPr>
        <w:t>Vapor Technology Association</w:t>
      </w:r>
      <w:r>
        <w:t xml:space="preserve"> v. </w:t>
      </w:r>
      <w:r w:rsidRPr="00D134FF">
        <w:rPr>
          <w:u w:val="single"/>
        </w:rPr>
        <w:t>Charlie Baker, in official capacity and Monica Bharel, in official capacity</w:t>
      </w:r>
      <w:r>
        <w:t xml:space="preserve">  </w:t>
      </w:r>
    </w:p>
    <w:p w:rsidR="00D134FF" w:rsidRPr="00D134FF" w:rsidRDefault="00D134FF" w:rsidP="00D134FF">
      <w:pPr>
        <w:pStyle w:val="ListParagraph"/>
        <w:numPr>
          <w:ilvl w:val="0"/>
          <w:numId w:val="30"/>
        </w:numPr>
      </w:pPr>
      <w:r w:rsidRPr="00D134FF">
        <w:rPr>
          <w:u w:val="single"/>
        </w:rPr>
        <w:t>Mass Dynamics et. al.</w:t>
      </w:r>
      <w:r>
        <w:t xml:space="preserve"> v. </w:t>
      </w:r>
      <w:r w:rsidRPr="00D134FF">
        <w:rPr>
          <w:u w:val="single"/>
        </w:rPr>
        <w:t>Charles Baker, as Governor and Monica Bharel, as Commissioner of Public Health</w:t>
      </w:r>
      <w:r>
        <w:t xml:space="preserve">  </w:t>
      </w:r>
    </w:p>
    <w:p w:rsidR="00D134FF" w:rsidRPr="00D134FF" w:rsidRDefault="00D134FF" w:rsidP="00D134FF">
      <w:pPr>
        <w:pStyle w:val="ListParagraph"/>
        <w:numPr>
          <w:ilvl w:val="0"/>
          <w:numId w:val="30"/>
        </w:numPr>
      </w:pPr>
      <w:r w:rsidRPr="00D134FF">
        <w:rPr>
          <w:u w:val="single"/>
        </w:rPr>
        <w:t>Vapor Zone</w:t>
      </w:r>
      <w:r>
        <w:t xml:space="preserve"> v. </w:t>
      </w:r>
      <w:r w:rsidRPr="00D134FF">
        <w:rPr>
          <w:u w:val="single"/>
        </w:rPr>
        <w:t>DPH et al.</w:t>
      </w:r>
      <w:r>
        <w:t> </w:t>
      </w:r>
    </w:p>
    <w:p w:rsidR="00C84CA6" w:rsidRDefault="00D134FF" w:rsidP="00142490">
      <w:pPr>
        <w:pStyle w:val="ListParagraph"/>
        <w:numPr>
          <w:ilvl w:val="0"/>
          <w:numId w:val="30"/>
        </w:numPr>
      </w:pPr>
      <w:r w:rsidRPr="00D134FF">
        <w:rPr>
          <w:u w:val="single"/>
        </w:rPr>
        <w:t>Vapor Technology Association</w:t>
      </w:r>
      <w:r>
        <w:t xml:space="preserve"> v. </w:t>
      </w:r>
      <w:r w:rsidRPr="00D134FF">
        <w:rPr>
          <w:u w:val="single"/>
        </w:rPr>
        <w:t>Charlie Baker, in official capacity and Monica Bharel, in official capacity</w:t>
      </w:r>
      <w:r>
        <w:t xml:space="preserve">  </w:t>
      </w:r>
    </w:p>
    <w:p w:rsidR="00935D9C" w:rsidRPr="00142490" w:rsidRDefault="00935D9C" w:rsidP="00935D9C"/>
    <w:p w:rsidR="00C84CA6" w:rsidRPr="004B40A5" w:rsidRDefault="00C84CA6"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70" w:rsidRDefault="007F4A70" w:rsidP="00686A54">
      <w:r>
        <w:separator/>
      </w:r>
    </w:p>
  </w:endnote>
  <w:endnote w:type="continuationSeparator" w:id="0">
    <w:p w:rsidR="007F4A70" w:rsidRDefault="007F4A70"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70" w:rsidRDefault="007F4A70" w:rsidP="00686A54">
      <w:r>
        <w:separator/>
      </w:r>
    </w:p>
  </w:footnote>
  <w:footnote w:type="continuationSeparator" w:id="0">
    <w:p w:rsidR="007F4A70" w:rsidRDefault="007F4A70"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2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16"/>
  </w:num>
  <w:num w:numId="8">
    <w:abstractNumId w:val="9"/>
  </w:num>
  <w:num w:numId="9">
    <w:abstractNumId w:val="9"/>
  </w:num>
  <w:num w:numId="10">
    <w:abstractNumId w:val="5"/>
  </w:num>
  <w:num w:numId="11">
    <w:abstractNumId w:val="14"/>
  </w:num>
  <w:num w:numId="12">
    <w:abstractNumId w:val="23"/>
  </w:num>
  <w:num w:numId="13">
    <w:abstractNumId w:val="3"/>
  </w:num>
  <w:num w:numId="14">
    <w:abstractNumId w:val="8"/>
  </w:num>
  <w:num w:numId="15">
    <w:abstractNumId w:val="10"/>
  </w:num>
  <w:num w:numId="16">
    <w:abstractNumId w:val="4"/>
  </w:num>
  <w:num w:numId="17">
    <w:abstractNumId w:val="17"/>
  </w:num>
  <w:num w:numId="18">
    <w:abstractNumId w:val="18"/>
  </w:num>
  <w:num w:numId="19">
    <w:abstractNumId w:val="11"/>
  </w:num>
  <w:num w:numId="20">
    <w:abstractNumId w:val="6"/>
  </w:num>
  <w:num w:numId="21">
    <w:abstractNumId w:val="20"/>
  </w:num>
  <w:num w:numId="22">
    <w:abstractNumId w:val="2"/>
  </w:num>
  <w:num w:numId="23">
    <w:abstractNumId w:val="24"/>
  </w:num>
  <w:num w:numId="24">
    <w:abstractNumId w:val="12"/>
  </w:num>
  <w:num w:numId="25">
    <w:abstractNumId w:val="13"/>
  </w:num>
  <w:num w:numId="26">
    <w:abstractNumId w:val="7"/>
  </w:num>
  <w:num w:numId="27">
    <w:abstractNumId w:val="26"/>
  </w:num>
  <w:num w:numId="28">
    <w:abstractNumId w:val="15"/>
  </w:num>
  <w:num w:numId="29">
    <w:abstractNumId w:val="21"/>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6777E"/>
    <w:rsid w:val="0008313A"/>
    <w:rsid w:val="0008406D"/>
    <w:rsid w:val="000844F9"/>
    <w:rsid w:val="00084703"/>
    <w:rsid w:val="000917F7"/>
    <w:rsid w:val="00093021"/>
    <w:rsid w:val="000952C5"/>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490"/>
    <w:rsid w:val="0014291E"/>
    <w:rsid w:val="00145B29"/>
    <w:rsid w:val="00146059"/>
    <w:rsid w:val="001460FA"/>
    <w:rsid w:val="001465FD"/>
    <w:rsid w:val="001475D3"/>
    <w:rsid w:val="001476AA"/>
    <w:rsid w:val="0015097A"/>
    <w:rsid w:val="00150A9F"/>
    <w:rsid w:val="00154B46"/>
    <w:rsid w:val="0015693C"/>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5"/>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53EC0"/>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37C4B"/>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9C6"/>
    <w:rsid w:val="00493AA8"/>
    <w:rsid w:val="00494AC6"/>
    <w:rsid w:val="004950A3"/>
    <w:rsid w:val="004953C7"/>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03AD"/>
    <w:rsid w:val="00572C64"/>
    <w:rsid w:val="0057498A"/>
    <w:rsid w:val="00577422"/>
    <w:rsid w:val="00577EDB"/>
    <w:rsid w:val="005827B0"/>
    <w:rsid w:val="00582E04"/>
    <w:rsid w:val="005846D9"/>
    <w:rsid w:val="005863E3"/>
    <w:rsid w:val="005870F4"/>
    <w:rsid w:val="00587A47"/>
    <w:rsid w:val="005900CD"/>
    <w:rsid w:val="00590E27"/>
    <w:rsid w:val="005917E1"/>
    <w:rsid w:val="00592D59"/>
    <w:rsid w:val="00592D5C"/>
    <w:rsid w:val="00592E68"/>
    <w:rsid w:val="0059633A"/>
    <w:rsid w:val="00596C74"/>
    <w:rsid w:val="00597587"/>
    <w:rsid w:val="005A14EF"/>
    <w:rsid w:val="005A4DCA"/>
    <w:rsid w:val="005A54C8"/>
    <w:rsid w:val="005B14FF"/>
    <w:rsid w:val="005B21A4"/>
    <w:rsid w:val="005B52A4"/>
    <w:rsid w:val="005B6D85"/>
    <w:rsid w:val="005B78E7"/>
    <w:rsid w:val="005C11D3"/>
    <w:rsid w:val="005C34FA"/>
    <w:rsid w:val="005C3F2E"/>
    <w:rsid w:val="005C64CA"/>
    <w:rsid w:val="005C6C92"/>
    <w:rsid w:val="005C6C9B"/>
    <w:rsid w:val="005C7DF7"/>
    <w:rsid w:val="005D3365"/>
    <w:rsid w:val="005D3C18"/>
    <w:rsid w:val="005E05A6"/>
    <w:rsid w:val="005E0CB5"/>
    <w:rsid w:val="005E1378"/>
    <w:rsid w:val="005E26F9"/>
    <w:rsid w:val="005E3E5B"/>
    <w:rsid w:val="005E3FF3"/>
    <w:rsid w:val="005E5FDB"/>
    <w:rsid w:val="005E6586"/>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50C2"/>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942"/>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E6157"/>
    <w:rsid w:val="007F0243"/>
    <w:rsid w:val="007F1284"/>
    <w:rsid w:val="007F353B"/>
    <w:rsid w:val="007F4652"/>
    <w:rsid w:val="007F4A70"/>
    <w:rsid w:val="007F77C3"/>
    <w:rsid w:val="007F7D55"/>
    <w:rsid w:val="00800CE7"/>
    <w:rsid w:val="00802541"/>
    <w:rsid w:val="00803247"/>
    <w:rsid w:val="0080539B"/>
    <w:rsid w:val="00805E7D"/>
    <w:rsid w:val="0080675D"/>
    <w:rsid w:val="00812E74"/>
    <w:rsid w:val="008131BE"/>
    <w:rsid w:val="008165DF"/>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4117D"/>
    <w:rsid w:val="00841BDC"/>
    <w:rsid w:val="008433E9"/>
    <w:rsid w:val="00845EB4"/>
    <w:rsid w:val="0085538F"/>
    <w:rsid w:val="00855626"/>
    <w:rsid w:val="0085710D"/>
    <w:rsid w:val="00857E56"/>
    <w:rsid w:val="00867281"/>
    <w:rsid w:val="0087044A"/>
    <w:rsid w:val="0087045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5D9C"/>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AF0"/>
    <w:rsid w:val="00BF1DC6"/>
    <w:rsid w:val="00BF1E7D"/>
    <w:rsid w:val="00BF32DF"/>
    <w:rsid w:val="00BF4327"/>
    <w:rsid w:val="00BF7901"/>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0BF"/>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4CA6"/>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4FF"/>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6EAE"/>
    <w:rsid w:val="00DA7D1E"/>
    <w:rsid w:val="00DB26D8"/>
    <w:rsid w:val="00DB2BE7"/>
    <w:rsid w:val="00DB4EF3"/>
    <w:rsid w:val="00DB5BE5"/>
    <w:rsid w:val="00DC030F"/>
    <w:rsid w:val="00DC0788"/>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46C"/>
    <w:rsid w:val="00F14B94"/>
    <w:rsid w:val="00F15A78"/>
    <w:rsid w:val="00F1764A"/>
    <w:rsid w:val="00F176B1"/>
    <w:rsid w:val="00F2013A"/>
    <w:rsid w:val="00F21E09"/>
    <w:rsid w:val="00F229BC"/>
    <w:rsid w:val="00F240DC"/>
    <w:rsid w:val="00F259B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62B4"/>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2095972">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783038604">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1930429402">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7F74-48EA-4F7F-82CA-814989FF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2</cp:revision>
  <cp:lastPrinted>2019-07-03T17:45:00Z</cp:lastPrinted>
  <dcterms:created xsi:type="dcterms:W3CDTF">2019-12-10T20:05:00Z</dcterms:created>
  <dcterms:modified xsi:type="dcterms:W3CDTF">2019-12-10T20:05:00Z</dcterms:modified>
</cp:coreProperties>
</file>