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4607F317" w:rsidR="00D71E3A" w:rsidRPr="00BE1B6A" w:rsidRDefault="00D71E3A" w:rsidP="00D71E3A">
      <w:pPr>
        <w:pStyle w:val="Body"/>
        <w:tabs>
          <w:tab w:val="right" w:pos="9540"/>
        </w:tabs>
        <w:rPr>
          <w:b/>
          <w:bCs/>
          <w:sz w:val="22"/>
          <w:szCs w:val="22"/>
        </w:rPr>
      </w:pPr>
      <w:r w:rsidRPr="00BE1B6A">
        <w:rPr>
          <w:b/>
          <w:bCs/>
          <w:sz w:val="22"/>
          <w:szCs w:val="22"/>
        </w:rPr>
        <w:t xml:space="preserve">Docket:  ***REMOTE MEETING*** Wednesday, </w:t>
      </w:r>
      <w:r w:rsidR="00D16776">
        <w:rPr>
          <w:b/>
          <w:bCs/>
          <w:sz w:val="22"/>
          <w:szCs w:val="22"/>
        </w:rPr>
        <w:t>February 9</w:t>
      </w:r>
      <w:r w:rsidRPr="00BE1B6A">
        <w:rPr>
          <w:b/>
          <w:bCs/>
          <w:sz w:val="22"/>
          <w:szCs w:val="22"/>
        </w:rPr>
        <w:t>, 202</w:t>
      </w:r>
      <w:r w:rsidR="00A119CC">
        <w:rPr>
          <w:b/>
          <w:bCs/>
          <w:sz w:val="22"/>
          <w:szCs w:val="22"/>
        </w:rPr>
        <w:t>2</w:t>
      </w:r>
      <w:r w:rsidRPr="00BE1B6A">
        <w:rPr>
          <w:b/>
          <w:bCs/>
          <w:sz w:val="22"/>
          <w:szCs w:val="22"/>
        </w:rPr>
        <w:t xml:space="preserve">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0906BB42"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4B2717">
        <w:rPr>
          <w:rFonts w:ascii="Times New Roman" w:hAnsi="Times New Roman" w:cs="Times New Roman"/>
          <w:b/>
          <w:i/>
        </w:rPr>
        <w:t>February</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1BC53F4A" w14:textId="760E350B" w:rsidR="0048476C" w:rsidRDefault="00D71E3A" w:rsidP="00747684">
      <w:pPr>
        <w:rPr>
          <w:rFonts w:ascii="Times New Roman" w:hAnsi="Times New Roman" w:cs="Times New Roman"/>
        </w:rPr>
      </w:pPr>
      <w:r w:rsidRPr="00E566E2">
        <w:rPr>
          <w:rFonts w:ascii="Times New Roman" w:hAnsi="Times New Roman" w:cs="Times New Roman"/>
        </w:rPr>
        <w:t xml:space="preserve">Join by Web: </w:t>
      </w:r>
      <w:r w:rsidR="0048476C" w:rsidRPr="0048476C">
        <w:rPr>
          <w:rFonts w:ascii="Times New Roman" w:hAnsi="Times New Roman" w:cs="Times New Roman"/>
        </w:rPr>
        <w:t>https://eohhs.webex.com/eohhs/onstage/g.php?MTID=e3b454c5a0c08b503fd962a2a9e03e6b3</w:t>
      </w:r>
    </w:p>
    <w:p w14:paraId="59239C61" w14:textId="19C8631C" w:rsidR="00D71E3A" w:rsidRPr="00E566E2" w:rsidRDefault="00D71E3A" w:rsidP="00747684">
      <w:pPr>
        <w:rPr>
          <w:rFonts w:ascii="Times New Roman" w:hAnsi="Times New Roman" w:cs="Times New Roman"/>
        </w:rPr>
      </w:pPr>
      <w:r w:rsidRPr="00E566E2">
        <w:rPr>
          <w:rFonts w:ascii="Times New Roman" w:hAnsi="Times New Roman" w:cs="Times New Roman"/>
        </w:rPr>
        <w:t xml:space="preserve">Dial in Telephone Number: </w:t>
      </w:r>
      <w:r w:rsidR="0048476C" w:rsidRPr="0048476C">
        <w:rPr>
          <w:rFonts w:ascii="Times New Roman" w:hAnsi="Times New Roman" w:cs="Times New Roman"/>
        </w:rPr>
        <w:t>844-621-3956</w:t>
      </w:r>
    </w:p>
    <w:p w14:paraId="463311D9" w14:textId="6C75CA45" w:rsidR="00D71E3A" w:rsidRPr="0032591D" w:rsidRDefault="00D71E3A" w:rsidP="00747684">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E566E2">
        <w:rPr>
          <w:rFonts w:ascii="Times New Roman" w:hAnsi="Times New Roman" w:cs="Times New Roman"/>
        </w:rPr>
        <w:t xml:space="preserve">Access code:  </w:t>
      </w:r>
      <w:r w:rsidR="0048476C" w:rsidRPr="0048476C">
        <w:rPr>
          <w:rFonts w:ascii="Times New Roman" w:hAnsi="Times New Roman" w:cs="Times New Roman"/>
        </w:rPr>
        <w:t>2534 823 3095</w:t>
      </w:r>
      <w:r>
        <w:tab/>
      </w:r>
    </w:p>
    <w:p w14:paraId="30409F27" w14:textId="77777777" w:rsidR="00D71E3A" w:rsidRPr="00B80771" w:rsidRDefault="00D71E3A" w:rsidP="00CC5E3D">
      <w:pPr>
        <w:pStyle w:val="Body"/>
        <w:numPr>
          <w:ilvl w:val="0"/>
          <w:numId w:val="2"/>
        </w:numPr>
        <w:ind w:left="360"/>
        <w:rPr>
          <w:b/>
          <w:bCs/>
          <w:sz w:val="22"/>
          <w:szCs w:val="22"/>
        </w:rPr>
      </w:pPr>
      <w:r w:rsidRPr="00B80771">
        <w:rPr>
          <w:b/>
          <w:bCs/>
          <w:sz w:val="22"/>
          <w:szCs w:val="22"/>
        </w:rPr>
        <w:t xml:space="preserve">ROUTINE ITEMS </w:t>
      </w:r>
    </w:p>
    <w:p w14:paraId="3A267588" w14:textId="4C0B8466" w:rsidR="00D71E3A" w:rsidRPr="00B80771"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B80771">
        <w:rPr>
          <w:sz w:val="22"/>
          <w:szCs w:val="22"/>
        </w:rPr>
        <w:t>Introductions</w:t>
      </w:r>
      <w:r w:rsidR="008B6D6B" w:rsidRPr="00B80771">
        <w:rPr>
          <w:sz w:val="22"/>
          <w:szCs w:val="22"/>
        </w:rPr>
        <w:t>.</w:t>
      </w:r>
      <w:r w:rsidRPr="00B80771">
        <w:rPr>
          <w:sz w:val="22"/>
          <w:szCs w:val="22"/>
        </w:rPr>
        <w:t xml:space="preserve"> </w:t>
      </w:r>
    </w:p>
    <w:p w14:paraId="00712D8F" w14:textId="415610D0" w:rsidR="008E3455" w:rsidRPr="00C36CE4"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C36CE4">
        <w:rPr>
          <w:sz w:val="22"/>
          <w:szCs w:val="22"/>
        </w:rPr>
        <w:t xml:space="preserve">Updates from </w:t>
      </w:r>
      <w:r w:rsidR="00976996" w:rsidRPr="00C36CE4">
        <w:rPr>
          <w:sz w:val="22"/>
          <w:szCs w:val="22"/>
        </w:rPr>
        <w:t xml:space="preserve">Acting </w:t>
      </w:r>
      <w:r w:rsidRPr="00C36CE4">
        <w:rPr>
          <w:sz w:val="22"/>
          <w:szCs w:val="22"/>
        </w:rPr>
        <w:t xml:space="preserve">Commissioner </w:t>
      </w:r>
      <w:r w:rsidR="00976996" w:rsidRPr="00C36CE4">
        <w:rPr>
          <w:sz w:val="22"/>
          <w:szCs w:val="22"/>
        </w:rPr>
        <w:t>Margret Cooke</w:t>
      </w:r>
      <w:r w:rsidRPr="00C36CE4">
        <w:rPr>
          <w:sz w:val="22"/>
          <w:szCs w:val="22"/>
        </w:rPr>
        <w:t>.</w:t>
      </w:r>
      <w:r w:rsidR="008E3455" w:rsidRPr="00C36CE4">
        <w:rPr>
          <w:sz w:val="22"/>
          <w:szCs w:val="22"/>
        </w:rPr>
        <w:tab/>
      </w:r>
    </w:p>
    <w:p w14:paraId="094FE793" w14:textId="0FB9B8D5" w:rsidR="00B80771" w:rsidRPr="00C36CE4"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C36CE4">
        <w:rPr>
          <w:sz w:val="22"/>
          <w:szCs w:val="22"/>
        </w:rPr>
        <w:t xml:space="preserve">Record of the Public Health Council Meeting held </w:t>
      </w:r>
      <w:r w:rsidR="00D16776">
        <w:rPr>
          <w:sz w:val="22"/>
          <w:szCs w:val="22"/>
        </w:rPr>
        <w:t>January 12</w:t>
      </w:r>
      <w:r w:rsidRPr="00C36CE4">
        <w:rPr>
          <w:sz w:val="22"/>
          <w:szCs w:val="22"/>
        </w:rPr>
        <w:t>, 202</w:t>
      </w:r>
      <w:r w:rsidR="00D16776">
        <w:rPr>
          <w:sz w:val="22"/>
          <w:szCs w:val="22"/>
        </w:rPr>
        <w:t>2</w:t>
      </w:r>
      <w:r w:rsidRPr="00C36CE4">
        <w:rPr>
          <w:sz w:val="22"/>
          <w:szCs w:val="22"/>
        </w:rPr>
        <w:t xml:space="preserve">. </w:t>
      </w:r>
      <w:r w:rsidRPr="00C36CE4">
        <w:rPr>
          <w:b/>
          <w:sz w:val="22"/>
          <w:szCs w:val="22"/>
        </w:rPr>
        <w:t>(Vote)</w:t>
      </w:r>
    </w:p>
    <w:p w14:paraId="7C40EBCC" w14:textId="77777777" w:rsidR="00B80771" w:rsidRPr="00B80771" w:rsidRDefault="00B80771" w:rsidP="00747684">
      <w:pPr>
        <w:pStyle w:val="Body"/>
        <w:tabs>
          <w:tab w:val="left" w:pos="720"/>
          <w:tab w:val="left" w:pos="900"/>
        </w:tabs>
        <w:rPr>
          <w:rFonts w:eastAsia="Calibri"/>
          <w:bCs/>
          <w:sz w:val="22"/>
          <w:szCs w:val="22"/>
        </w:rPr>
      </w:pPr>
    </w:p>
    <w:p w14:paraId="6E005099" w14:textId="77777777" w:rsidR="00D16776" w:rsidRPr="00B80771" w:rsidRDefault="00D16776" w:rsidP="00D1677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rPr>
          <w:b/>
          <w:bCs/>
          <w:sz w:val="22"/>
          <w:szCs w:val="22"/>
        </w:rPr>
      </w:pPr>
      <w:r w:rsidRPr="00B80771">
        <w:rPr>
          <w:b/>
          <w:sz w:val="22"/>
          <w:szCs w:val="22"/>
        </w:rPr>
        <w:t>DETERMINATIONS OF NEED</w:t>
      </w:r>
    </w:p>
    <w:p w14:paraId="75D2E1E6" w14:textId="1E61FF78" w:rsidR="002C7E3C" w:rsidRPr="002C7E3C" w:rsidRDefault="002C7E3C" w:rsidP="002C7E3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E43006">
        <w:rPr>
          <w:rFonts w:cstheme="minorHAnsi"/>
          <w:sz w:val="22"/>
          <w:szCs w:val="22"/>
        </w:rPr>
        <w:t>Request by Wellman Healthcare Group, Inc</w:t>
      </w:r>
      <w:r>
        <w:rPr>
          <w:rFonts w:cstheme="minorHAnsi"/>
          <w:sz w:val="22"/>
          <w:szCs w:val="22"/>
        </w:rPr>
        <w:t>.</w:t>
      </w:r>
      <w:r w:rsidRPr="00E43006">
        <w:rPr>
          <w:rFonts w:cstheme="minorHAnsi"/>
          <w:sz w:val="22"/>
          <w:szCs w:val="22"/>
        </w:rPr>
        <w:t xml:space="preserve"> for </w:t>
      </w:r>
      <w:r w:rsidR="004451F3">
        <w:rPr>
          <w:rFonts w:cstheme="minorHAnsi"/>
          <w:sz w:val="22"/>
          <w:szCs w:val="22"/>
        </w:rPr>
        <w:t xml:space="preserve">a </w:t>
      </w:r>
      <w:r w:rsidRPr="00E43006">
        <w:rPr>
          <w:rFonts w:cstheme="minorHAnsi"/>
          <w:sz w:val="22"/>
          <w:szCs w:val="22"/>
        </w:rPr>
        <w:t>substantial capital expenditure</w:t>
      </w:r>
      <w:r w:rsidRPr="00B80771">
        <w:rPr>
          <w:rFonts w:cstheme="minorHAnsi"/>
          <w:sz w:val="22"/>
          <w:szCs w:val="22"/>
        </w:rPr>
        <w:t xml:space="preserve">. </w:t>
      </w:r>
      <w:r w:rsidRPr="00B80771">
        <w:rPr>
          <w:rFonts w:cstheme="minorHAnsi"/>
          <w:b/>
          <w:bCs/>
          <w:sz w:val="22"/>
          <w:szCs w:val="22"/>
        </w:rPr>
        <w:t>(Vote)</w:t>
      </w:r>
    </w:p>
    <w:p w14:paraId="1D20FA44" w14:textId="47BE97D0" w:rsidR="00D16776" w:rsidRPr="00D16776" w:rsidRDefault="00C442D0" w:rsidP="00D16776">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C442D0">
        <w:rPr>
          <w:rFonts w:cstheme="minorHAnsi"/>
          <w:sz w:val="22"/>
          <w:szCs w:val="22"/>
        </w:rPr>
        <w:t>Request by PAM Cubed, LLC for a transfer of ownership</w:t>
      </w:r>
      <w:r w:rsidR="00D16776" w:rsidRPr="00B80771">
        <w:rPr>
          <w:rFonts w:cstheme="minorHAnsi"/>
          <w:sz w:val="22"/>
          <w:szCs w:val="22"/>
        </w:rPr>
        <w:t xml:space="preserve">. </w:t>
      </w:r>
      <w:r w:rsidR="00D16776" w:rsidRPr="00B80771">
        <w:rPr>
          <w:rFonts w:cstheme="minorHAnsi"/>
          <w:b/>
          <w:bCs/>
          <w:sz w:val="22"/>
          <w:szCs w:val="22"/>
        </w:rPr>
        <w:t>(Vote)</w:t>
      </w:r>
    </w:p>
    <w:p w14:paraId="7D28D5E0" w14:textId="39DA9E22" w:rsidR="00C95FDE" w:rsidRPr="00C95FDE" w:rsidRDefault="00C95FDE" w:rsidP="00C95FDE">
      <w:pPr>
        <w:pStyle w:val="Body"/>
        <w:tabs>
          <w:tab w:val="left" w:pos="720"/>
          <w:tab w:val="left" w:pos="900"/>
        </w:tabs>
        <w:rPr>
          <w:rFonts w:eastAsia="Calibri"/>
          <w:bCs/>
          <w:sz w:val="22"/>
          <w:szCs w:val="22"/>
        </w:rPr>
      </w:pPr>
    </w:p>
    <w:p w14:paraId="4DC720CE" w14:textId="4C7F732C" w:rsidR="008B6D6B" w:rsidRPr="00B80771" w:rsidRDefault="008B6D6B" w:rsidP="00CC5E3D">
      <w:pPr>
        <w:pStyle w:val="Body"/>
        <w:numPr>
          <w:ilvl w:val="0"/>
          <w:numId w:val="2"/>
        </w:numPr>
        <w:tabs>
          <w:tab w:val="left" w:pos="720"/>
          <w:tab w:val="left" w:pos="900"/>
        </w:tabs>
        <w:ind w:left="360"/>
        <w:rPr>
          <w:rFonts w:eastAsia="Calibri"/>
          <w:bCs/>
          <w:sz w:val="22"/>
          <w:szCs w:val="22"/>
        </w:rPr>
      </w:pPr>
      <w:r w:rsidRPr="00B80771">
        <w:rPr>
          <w:rFonts w:eastAsia="Calibri"/>
          <w:b/>
          <w:sz w:val="22"/>
          <w:szCs w:val="22"/>
        </w:rPr>
        <w:t>PRESENTATIONS</w:t>
      </w:r>
    </w:p>
    <w:p w14:paraId="1E44BB03" w14:textId="2789CF58" w:rsidR="008B6D6B" w:rsidRDefault="008B6D6B" w:rsidP="00A119C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rFonts w:cstheme="minorHAnsi"/>
          <w:sz w:val="22"/>
          <w:szCs w:val="22"/>
        </w:rPr>
      </w:pPr>
      <w:r w:rsidRPr="00CC5E3D">
        <w:rPr>
          <w:rFonts w:cstheme="minorHAnsi"/>
          <w:sz w:val="22"/>
          <w:szCs w:val="22"/>
        </w:rPr>
        <w:t>New Results and</w:t>
      </w:r>
      <w:r w:rsidR="00A119CC">
        <w:rPr>
          <w:rFonts w:cstheme="minorHAnsi"/>
          <w:sz w:val="22"/>
          <w:szCs w:val="22"/>
        </w:rPr>
        <w:t xml:space="preserve"> </w:t>
      </w:r>
      <w:r w:rsidRPr="00CC5E3D">
        <w:rPr>
          <w:rFonts w:cstheme="minorHAnsi"/>
          <w:sz w:val="22"/>
          <w:szCs w:val="22"/>
        </w:rPr>
        <w:t>Updates from the COVID-19 Community Impact Survey (CCIS)</w:t>
      </w:r>
      <w:r w:rsidR="00CD056C" w:rsidRPr="00CC5E3D">
        <w:rPr>
          <w:rFonts w:cstheme="minorHAnsi"/>
          <w:sz w:val="22"/>
          <w:szCs w:val="22"/>
        </w:rPr>
        <w:t>.</w:t>
      </w:r>
    </w:p>
    <w:p w14:paraId="49E0DC4C" w14:textId="77777777" w:rsidR="00CC5E3D" w:rsidRPr="00CC5E3D" w:rsidRDefault="00CC5E3D" w:rsidP="00CC5E3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8D6A" w14:textId="77777777" w:rsidR="000D31A0" w:rsidRDefault="000D31A0">
      <w:pPr>
        <w:spacing w:after="0" w:line="240" w:lineRule="auto"/>
      </w:pPr>
      <w:r>
        <w:separator/>
      </w:r>
    </w:p>
  </w:endnote>
  <w:endnote w:type="continuationSeparator" w:id="0">
    <w:p w14:paraId="6E69B1AF" w14:textId="77777777" w:rsidR="000D31A0" w:rsidRDefault="000D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6949" w14:textId="77777777" w:rsidR="000D31A0" w:rsidRDefault="000D31A0">
      <w:pPr>
        <w:spacing w:after="0" w:line="240" w:lineRule="auto"/>
      </w:pPr>
      <w:r>
        <w:separator/>
      </w:r>
    </w:p>
  </w:footnote>
  <w:footnote w:type="continuationSeparator" w:id="0">
    <w:p w14:paraId="40989240" w14:textId="77777777" w:rsidR="000D31A0" w:rsidRDefault="000D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5736F4E"/>
    <w:multiLevelType w:val="hybridMultilevel"/>
    <w:tmpl w:val="CA64E82A"/>
    <w:lvl w:ilvl="0" w:tplc="1DEA09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2BDF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431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8458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802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7025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260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67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num w:numId="1">
    <w:abstractNumId w:val="1"/>
  </w:num>
  <w:num w:numId="2">
    <w:abstractNumId w:val="4"/>
    <w:lvlOverride w:ilvl="0">
      <w:lvl w:ilvl="0" w:tplc="08145BC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7206AF1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4"/>
  </w:num>
  <w:num w:numId="5">
    <w:abstractNumId w:val="3"/>
  </w:num>
  <w:num w:numId="6">
    <w:abstractNumId w:val="4"/>
    <w:lvlOverride w:ilvl="0">
      <w:startOverride w:val="1"/>
      <w:lvl w:ilvl="0" w:tplc="08145BC0">
        <w:start w:val="1"/>
        <w:numFmt w:val="decimal"/>
        <w:lvlText w:val="%1."/>
        <w:lvlJc w:val="left"/>
        <w:pPr>
          <w:ind w:left="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7206AF14">
        <w:start w:val="1"/>
        <w:numFmt w:val="decimal"/>
        <w:lvlText w:val="%2."/>
        <w:lvlJc w:val="left"/>
        <w:pPr>
          <w:ind w:left="900" w:hanging="360"/>
        </w:pPr>
        <w:rPr>
          <w:rFonts w:hAnsi="Arial Unicode MS"/>
          <w:b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tplc="0C86CCBA">
        <w:start w:val="1"/>
        <w:numFmt w:val="decimal"/>
        <w:lvlText w:val=""/>
        <w:lvlJc w:val="left"/>
      </w:lvl>
    </w:lvlOverride>
    <w:lvlOverride w:ilvl="3">
      <w:startOverride w:val="1"/>
      <w:lvl w:ilvl="3" w:tplc="A8A8CD16">
        <w:start w:val="1"/>
        <w:numFmt w:val="decimal"/>
        <w:lvlText w:val=""/>
        <w:lvlJc w:val="left"/>
      </w:lvl>
    </w:lvlOverride>
    <w:lvlOverride w:ilvl="4">
      <w:startOverride w:val="1"/>
      <w:lvl w:ilvl="4" w:tplc="77CE7874">
        <w:start w:val="1"/>
        <w:numFmt w:val="decimal"/>
        <w:lvlText w:val=""/>
        <w:lvlJc w:val="left"/>
      </w:lvl>
    </w:lvlOverride>
    <w:lvlOverride w:ilvl="5">
      <w:startOverride w:val="1"/>
      <w:lvl w:ilvl="5" w:tplc="579C68AA">
        <w:start w:val="1"/>
        <w:numFmt w:val="decimal"/>
        <w:lvlText w:val=""/>
        <w:lvlJc w:val="left"/>
      </w:lvl>
    </w:lvlOverride>
    <w:lvlOverride w:ilvl="6">
      <w:startOverride w:val="1"/>
      <w:lvl w:ilvl="6" w:tplc="AE86E3BE">
        <w:start w:val="1"/>
        <w:numFmt w:val="decimal"/>
        <w:lvlText w:val=""/>
        <w:lvlJc w:val="left"/>
      </w:lvl>
    </w:lvlOverride>
    <w:lvlOverride w:ilvl="7">
      <w:startOverride w:val="1"/>
      <w:lvl w:ilvl="7" w:tplc="70B8D8FE">
        <w:start w:val="1"/>
        <w:numFmt w:val="decimal"/>
        <w:lvlText w:val=""/>
        <w:lvlJc w:val="left"/>
      </w:lvl>
    </w:lvlOverride>
    <w:lvlOverride w:ilvl="8">
      <w:startOverride w:val="1"/>
      <w:lvl w:ilvl="8" w:tplc="46802BEA">
        <w:start w:val="1"/>
        <w:numFmt w:val="decimal"/>
        <w:lvlText w:val=""/>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A"/>
    <w:rsid w:val="00027099"/>
    <w:rsid w:val="00057F3E"/>
    <w:rsid w:val="000755B9"/>
    <w:rsid w:val="000D31A0"/>
    <w:rsid w:val="00144671"/>
    <w:rsid w:val="00160765"/>
    <w:rsid w:val="00163197"/>
    <w:rsid w:val="00192A1C"/>
    <w:rsid w:val="001B5AA5"/>
    <w:rsid w:val="001E2946"/>
    <w:rsid w:val="001F0910"/>
    <w:rsid w:val="00207746"/>
    <w:rsid w:val="002447E1"/>
    <w:rsid w:val="0028110C"/>
    <w:rsid w:val="00294EC6"/>
    <w:rsid w:val="002C7E3C"/>
    <w:rsid w:val="002E7F2B"/>
    <w:rsid w:val="0032591D"/>
    <w:rsid w:val="00334662"/>
    <w:rsid w:val="00372949"/>
    <w:rsid w:val="003D751A"/>
    <w:rsid w:val="00437A79"/>
    <w:rsid w:val="004451F3"/>
    <w:rsid w:val="0048476C"/>
    <w:rsid w:val="004B2717"/>
    <w:rsid w:val="004E595D"/>
    <w:rsid w:val="005E5F7C"/>
    <w:rsid w:val="00612323"/>
    <w:rsid w:val="00613888"/>
    <w:rsid w:val="00747684"/>
    <w:rsid w:val="0076199E"/>
    <w:rsid w:val="007A0A93"/>
    <w:rsid w:val="0080428B"/>
    <w:rsid w:val="00854643"/>
    <w:rsid w:val="00867911"/>
    <w:rsid w:val="00892AA3"/>
    <w:rsid w:val="008B6D6B"/>
    <w:rsid w:val="008C6CD9"/>
    <w:rsid w:val="008E3455"/>
    <w:rsid w:val="00931349"/>
    <w:rsid w:val="00934958"/>
    <w:rsid w:val="00941A2D"/>
    <w:rsid w:val="00966541"/>
    <w:rsid w:val="00976996"/>
    <w:rsid w:val="00981C4D"/>
    <w:rsid w:val="009C130A"/>
    <w:rsid w:val="009C73F8"/>
    <w:rsid w:val="009F4F9D"/>
    <w:rsid w:val="00A119CC"/>
    <w:rsid w:val="00A74D9A"/>
    <w:rsid w:val="00A936F3"/>
    <w:rsid w:val="00B5486C"/>
    <w:rsid w:val="00B6509D"/>
    <w:rsid w:val="00B80771"/>
    <w:rsid w:val="00C071DB"/>
    <w:rsid w:val="00C36CE4"/>
    <w:rsid w:val="00C442D0"/>
    <w:rsid w:val="00C95FDE"/>
    <w:rsid w:val="00CC5E3D"/>
    <w:rsid w:val="00CD056C"/>
    <w:rsid w:val="00CD0FE2"/>
    <w:rsid w:val="00D16776"/>
    <w:rsid w:val="00D71E3A"/>
    <w:rsid w:val="00E00376"/>
    <w:rsid w:val="00E43006"/>
    <w:rsid w:val="00E566E2"/>
    <w:rsid w:val="00E6329E"/>
    <w:rsid w:val="00EC1EFE"/>
    <w:rsid w:val="00F0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F5A10"/>
  <w15:docId w15:val="{C312DB6A-B6A0-4E08-9383-9A763FAD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customStyle="1" w:styleId="UnresolvedMention1">
    <w:name w:val="Unresolved Mention1"/>
    <w:basedOn w:val="DefaultParagraphFont"/>
    <w:uiPriority w:val="99"/>
    <w:semiHidden/>
    <w:unhideWhenUsed/>
    <w:rsid w:val="00294EC6"/>
    <w:rPr>
      <w:color w:val="605E5C"/>
      <w:shd w:val="clear" w:color="auto" w:fill="E1DFDD"/>
    </w:rPr>
  </w:style>
  <w:style w:type="paragraph" w:styleId="BalloonText">
    <w:name w:val="Balloon Text"/>
    <w:basedOn w:val="Normal"/>
    <w:link w:val="BalloonTextChar"/>
    <w:uiPriority w:val="99"/>
    <w:semiHidden/>
    <w:unhideWhenUsed/>
    <w:rsid w:val="003D7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1A"/>
    <w:rPr>
      <w:rFonts w:ascii="Tahoma" w:hAnsi="Tahoma" w:cs="Tahoma"/>
      <w:sz w:val="16"/>
      <w:szCs w:val="16"/>
    </w:rPr>
  </w:style>
  <w:style w:type="character" w:styleId="CommentReference">
    <w:name w:val="annotation reference"/>
    <w:basedOn w:val="DefaultParagraphFont"/>
    <w:uiPriority w:val="99"/>
    <w:semiHidden/>
    <w:unhideWhenUsed/>
    <w:rsid w:val="00892AA3"/>
    <w:rPr>
      <w:sz w:val="16"/>
      <w:szCs w:val="16"/>
    </w:rPr>
  </w:style>
  <w:style w:type="paragraph" w:styleId="CommentText">
    <w:name w:val="annotation text"/>
    <w:basedOn w:val="Normal"/>
    <w:link w:val="CommentTextChar"/>
    <w:uiPriority w:val="99"/>
    <w:semiHidden/>
    <w:unhideWhenUsed/>
    <w:rsid w:val="00892AA3"/>
    <w:pPr>
      <w:spacing w:line="240" w:lineRule="auto"/>
    </w:pPr>
    <w:rPr>
      <w:sz w:val="20"/>
      <w:szCs w:val="20"/>
    </w:rPr>
  </w:style>
  <w:style w:type="character" w:customStyle="1" w:styleId="CommentTextChar">
    <w:name w:val="Comment Text Char"/>
    <w:basedOn w:val="DefaultParagraphFont"/>
    <w:link w:val="CommentText"/>
    <w:uiPriority w:val="99"/>
    <w:semiHidden/>
    <w:rsid w:val="00892AA3"/>
    <w:rPr>
      <w:sz w:val="20"/>
      <w:szCs w:val="20"/>
    </w:rPr>
  </w:style>
  <w:style w:type="paragraph" w:styleId="CommentSubject">
    <w:name w:val="annotation subject"/>
    <w:basedOn w:val="CommentText"/>
    <w:next w:val="CommentText"/>
    <w:link w:val="CommentSubjectChar"/>
    <w:uiPriority w:val="99"/>
    <w:semiHidden/>
    <w:unhideWhenUsed/>
    <w:rsid w:val="00892AA3"/>
    <w:rPr>
      <w:b/>
      <w:bCs/>
    </w:rPr>
  </w:style>
  <w:style w:type="character" w:customStyle="1" w:styleId="CommentSubjectChar">
    <w:name w:val="Comment Subject Char"/>
    <w:basedOn w:val="CommentTextChar"/>
    <w:link w:val="CommentSubject"/>
    <w:uiPriority w:val="99"/>
    <w:semiHidden/>
    <w:rsid w:val="00892AA3"/>
    <w:rPr>
      <w:b/>
      <w:bCs/>
      <w:sz w:val="20"/>
      <w:szCs w:val="20"/>
    </w:rPr>
  </w:style>
  <w:style w:type="character" w:styleId="UnresolvedMention">
    <w:name w:val="Unresolved Mention"/>
    <w:basedOn w:val="DefaultParagraphFont"/>
    <w:uiPriority w:val="99"/>
    <w:semiHidden/>
    <w:unhideWhenUsed/>
    <w:rsid w:val="00484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Jacob, John (DPH)</cp:lastModifiedBy>
  <cp:revision>2</cp:revision>
  <dcterms:created xsi:type="dcterms:W3CDTF">2022-02-03T19:47:00Z</dcterms:created>
  <dcterms:modified xsi:type="dcterms:W3CDTF">2022-02-03T19:47:00Z</dcterms:modified>
</cp:coreProperties>
</file>