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682857" w:rsidRDefault="008C4159" w:rsidP="008C4159">
      <w:pPr>
        <w:jc w:val="center"/>
        <w:rPr>
          <w:rFonts w:asciiTheme="minorHAnsi" w:hAnsiTheme="minorHAnsi" w:cs="Arial"/>
          <w:b/>
        </w:rPr>
      </w:pPr>
      <w:bookmarkStart w:id="0" w:name="_GoBack"/>
      <w:bookmarkEnd w:id="0"/>
      <w:r w:rsidRPr="00682857">
        <w:rPr>
          <w:rFonts w:asciiTheme="minorHAnsi" w:hAnsiTheme="minorHAnsi" w:cs="Arial"/>
          <w:b/>
        </w:rPr>
        <w:t>PUBLIC HEALTH COUNCIL</w:t>
      </w:r>
    </w:p>
    <w:p w:rsidR="008C4159" w:rsidRPr="00682857" w:rsidRDefault="008C4159" w:rsidP="008C4159">
      <w:pPr>
        <w:jc w:val="center"/>
        <w:rPr>
          <w:rFonts w:asciiTheme="minorHAnsi" w:hAnsiTheme="minorHAnsi" w:cs="Arial"/>
          <w:b/>
        </w:rPr>
      </w:pPr>
      <w:r w:rsidRPr="00682857">
        <w:rPr>
          <w:rFonts w:asciiTheme="minorHAnsi" w:hAnsiTheme="minorHAnsi" w:cs="Arial"/>
          <w:b/>
        </w:rPr>
        <w:t>MASSACHUSETTS DEPARTMENT OF PUBLIC HEALTH</w:t>
      </w:r>
    </w:p>
    <w:p w:rsidR="008C4159" w:rsidRPr="00682857" w:rsidRDefault="008C4159" w:rsidP="008C4159">
      <w:pPr>
        <w:jc w:val="center"/>
        <w:rPr>
          <w:rFonts w:asciiTheme="minorHAnsi" w:hAnsiTheme="minorHAnsi" w:cs="Arial"/>
          <w:b/>
        </w:rPr>
      </w:pPr>
      <w:r w:rsidRPr="00682857">
        <w:rPr>
          <w:rFonts w:asciiTheme="minorHAnsi" w:hAnsiTheme="minorHAnsi" w:cs="Arial"/>
          <w:b/>
        </w:rPr>
        <w:t>Henry I. Bowditch Public Health Council Room, 2</w:t>
      </w:r>
      <w:r w:rsidRPr="00682857">
        <w:rPr>
          <w:rFonts w:asciiTheme="minorHAnsi" w:hAnsiTheme="minorHAnsi" w:cs="Arial"/>
          <w:b/>
          <w:vertAlign w:val="superscript"/>
        </w:rPr>
        <w:t>nd</w:t>
      </w:r>
      <w:r w:rsidRPr="00682857">
        <w:rPr>
          <w:rFonts w:asciiTheme="minorHAnsi" w:hAnsiTheme="minorHAnsi" w:cs="Arial"/>
          <w:b/>
        </w:rPr>
        <w:t xml:space="preserve"> Floor</w:t>
      </w:r>
    </w:p>
    <w:p w:rsidR="008C4159" w:rsidRPr="00682857" w:rsidRDefault="008C4159" w:rsidP="008C4159">
      <w:pPr>
        <w:jc w:val="center"/>
        <w:rPr>
          <w:rFonts w:asciiTheme="minorHAnsi" w:hAnsiTheme="minorHAnsi" w:cs="Arial"/>
          <w:b/>
        </w:rPr>
      </w:pPr>
      <w:r w:rsidRPr="00682857">
        <w:rPr>
          <w:rFonts w:asciiTheme="minorHAnsi" w:hAnsiTheme="minorHAnsi" w:cs="Arial"/>
          <w:b/>
        </w:rPr>
        <w:t>250 Washington Street, Boston MA</w:t>
      </w:r>
    </w:p>
    <w:p w:rsidR="008C4159" w:rsidRPr="00682857" w:rsidRDefault="008C4159" w:rsidP="008C4159">
      <w:pPr>
        <w:tabs>
          <w:tab w:val="right" w:pos="9540"/>
        </w:tabs>
        <w:rPr>
          <w:rFonts w:asciiTheme="minorHAnsi" w:hAnsiTheme="minorHAnsi" w:cs="Arial"/>
          <w:u w:val="single"/>
        </w:rPr>
      </w:pPr>
      <w:r w:rsidRPr="00682857">
        <w:rPr>
          <w:rFonts w:asciiTheme="minorHAnsi" w:hAnsiTheme="minorHAnsi" w:cs="Arial"/>
          <w:u w:val="single"/>
        </w:rPr>
        <w:tab/>
      </w:r>
    </w:p>
    <w:p w:rsidR="008C4159" w:rsidRPr="00682857" w:rsidRDefault="008C4159" w:rsidP="008C4159">
      <w:pPr>
        <w:tabs>
          <w:tab w:val="right" w:pos="9540"/>
        </w:tabs>
        <w:rPr>
          <w:rFonts w:asciiTheme="minorHAnsi" w:hAnsiTheme="minorHAnsi" w:cs="Arial"/>
          <w:b/>
        </w:rPr>
      </w:pPr>
    </w:p>
    <w:p w:rsidR="008C4159" w:rsidRPr="00682857" w:rsidRDefault="008C4159" w:rsidP="008C4159">
      <w:pPr>
        <w:tabs>
          <w:tab w:val="right" w:pos="9540"/>
        </w:tabs>
        <w:rPr>
          <w:rFonts w:asciiTheme="minorHAnsi" w:hAnsiTheme="minorHAnsi" w:cs="Arial"/>
          <w:b/>
        </w:rPr>
      </w:pPr>
      <w:r w:rsidRPr="00682857">
        <w:rPr>
          <w:rFonts w:asciiTheme="minorHAnsi" w:hAnsiTheme="minorHAnsi" w:cs="Arial"/>
          <w:b/>
        </w:rPr>
        <w:t xml:space="preserve">Docket:  Wednesday, </w:t>
      </w:r>
      <w:r w:rsidR="00974B78" w:rsidRPr="00682857">
        <w:rPr>
          <w:rFonts w:asciiTheme="minorHAnsi" w:hAnsiTheme="minorHAnsi" w:cs="Arial"/>
          <w:b/>
        </w:rPr>
        <w:t>January 13</w:t>
      </w:r>
      <w:r w:rsidR="00F952FA" w:rsidRPr="00682857">
        <w:rPr>
          <w:rFonts w:asciiTheme="minorHAnsi" w:hAnsiTheme="minorHAnsi" w:cs="Arial"/>
          <w:b/>
        </w:rPr>
        <w:t>,</w:t>
      </w:r>
      <w:r w:rsidRPr="00682857">
        <w:rPr>
          <w:rFonts w:asciiTheme="minorHAnsi" w:hAnsiTheme="minorHAnsi" w:cs="Arial"/>
          <w:b/>
        </w:rPr>
        <w:t xml:space="preserve"> 201</w:t>
      </w:r>
      <w:r w:rsidR="00974B78" w:rsidRPr="00682857">
        <w:rPr>
          <w:rFonts w:asciiTheme="minorHAnsi" w:hAnsiTheme="minorHAnsi" w:cs="Arial"/>
          <w:b/>
        </w:rPr>
        <w:t>6</w:t>
      </w:r>
      <w:r w:rsidRPr="00682857">
        <w:rPr>
          <w:rFonts w:asciiTheme="minorHAnsi" w:hAnsiTheme="minorHAnsi" w:cs="Arial"/>
          <w:b/>
        </w:rPr>
        <w:t xml:space="preserve"> 9:00 AM</w:t>
      </w:r>
    </w:p>
    <w:p w:rsidR="008C4159" w:rsidRPr="00682857" w:rsidRDefault="008C4159" w:rsidP="008C4159">
      <w:pPr>
        <w:tabs>
          <w:tab w:val="right" w:pos="9540"/>
        </w:tabs>
        <w:rPr>
          <w:rFonts w:asciiTheme="minorHAnsi" w:hAnsiTheme="minorHAnsi" w:cs="Arial"/>
          <w:u w:val="single"/>
        </w:rPr>
      </w:pPr>
      <w:r w:rsidRPr="00682857">
        <w:rPr>
          <w:rFonts w:asciiTheme="minorHAnsi" w:hAnsiTheme="minorHAnsi" w:cs="Arial"/>
          <w:u w:val="single"/>
        </w:rPr>
        <w:tab/>
      </w:r>
    </w:p>
    <w:p w:rsidR="00D52BDD" w:rsidRPr="00682857" w:rsidRDefault="00D52BDD" w:rsidP="00D52BDD">
      <w:pPr>
        <w:autoSpaceDE w:val="0"/>
        <w:autoSpaceDN w:val="0"/>
        <w:adjustRightInd w:val="0"/>
        <w:rPr>
          <w:rFonts w:asciiTheme="minorHAnsi" w:hAnsiTheme="minorHAnsi" w:cs="Arial"/>
          <w:u w:val="single"/>
        </w:rPr>
      </w:pPr>
    </w:p>
    <w:p w:rsidR="008C4159" w:rsidRPr="00682857" w:rsidRDefault="008C4159" w:rsidP="00266732">
      <w:pPr>
        <w:pStyle w:val="ListParagraph"/>
        <w:numPr>
          <w:ilvl w:val="0"/>
          <w:numId w:val="10"/>
        </w:numPr>
        <w:autoSpaceDE w:val="0"/>
        <w:autoSpaceDN w:val="0"/>
        <w:adjustRightInd w:val="0"/>
        <w:rPr>
          <w:rFonts w:asciiTheme="minorHAnsi" w:hAnsiTheme="minorHAnsi" w:cs="Arial"/>
        </w:rPr>
      </w:pPr>
      <w:r w:rsidRPr="00682857">
        <w:rPr>
          <w:rFonts w:asciiTheme="minorHAnsi" w:hAnsiTheme="minorHAnsi" w:cs="Arial"/>
          <w:b/>
          <w:bCs/>
        </w:rPr>
        <w:t>ROUTINE ITEMS:</w:t>
      </w:r>
      <w:r w:rsidRPr="00682857">
        <w:rPr>
          <w:rFonts w:asciiTheme="minorHAnsi" w:hAnsiTheme="minorHAnsi" w:cs="Arial"/>
        </w:rPr>
        <w:t xml:space="preserve">   </w:t>
      </w:r>
    </w:p>
    <w:p w:rsidR="008C4159" w:rsidRPr="00682857" w:rsidRDefault="008C4159" w:rsidP="00266732">
      <w:pPr>
        <w:pStyle w:val="ListParagraph"/>
        <w:numPr>
          <w:ilvl w:val="0"/>
          <w:numId w:val="11"/>
        </w:numPr>
        <w:autoSpaceDE w:val="0"/>
        <w:autoSpaceDN w:val="0"/>
        <w:adjustRightInd w:val="0"/>
        <w:rPr>
          <w:rFonts w:asciiTheme="minorHAnsi" w:hAnsiTheme="minorHAnsi" w:cs="Arial"/>
        </w:rPr>
      </w:pPr>
      <w:r w:rsidRPr="00682857">
        <w:rPr>
          <w:rFonts w:asciiTheme="minorHAnsi" w:hAnsiTheme="minorHAnsi" w:cs="Arial"/>
        </w:rPr>
        <w:t xml:space="preserve">Introductions </w:t>
      </w:r>
    </w:p>
    <w:p w:rsidR="008C4159" w:rsidRPr="00682857" w:rsidRDefault="008C4159" w:rsidP="00266732">
      <w:pPr>
        <w:pStyle w:val="ListParagraph"/>
        <w:numPr>
          <w:ilvl w:val="0"/>
          <w:numId w:val="11"/>
        </w:numPr>
        <w:autoSpaceDE w:val="0"/>
        <w:autoSpaceDN w:val="0"/>
        <w:adjustRightInd w:val="0"/>
        <w:rPr>
          <w:rFonts w:asciiTheme="minorHAnsi" w:hAnsiTheme="minorHAnsi" w:cs="Arial"/>
        </w:rPr>
      </w:pPr>
      <w:r w:rsidRPr="00682857">
        <w:rPr>
          <w:rFonts w:asciiTheme="minorHAnsi" w:hAnsiTheme="minorHAnsi" w:cs="Arial"/>
        </w:rPr>
        <w:t>Updates from Commissioner Monica Bharel, MD</w:t>
      </w:r>
    </w:p>
    <w:p w:rsidR="008C4159" w:rsidRPr="00682857" w:rsidRDefault="008C4159" w:rsidP="00266732">
      <w:pPr>
        <w:pStyle w:val="ListParagraph"/>
        <w:numPr>
          <w:ilvl w:val="0"/>
          <w:numId w:val="11"/>
        </w:numPr>
        <w:autoSpaceDE w:val="0"/>
        <w:autoSpaceDN w:val="0"/>
        <w:adjustRightInd w:val="0"/>
        <w:ind w:right="378"/>
        <w:rPr>
          <w:rFonts w:asciiTheme="minorHAnsi" w:hAnsiTheme="minorHAnsi" w:cs="Arial"/>
          <w:lang w:eastAsia="en-US"/>
        </w:rPr>
      </w:pPr>
      <w:r w:rsidRPr="00682857">
        <w:rPr>
          <w:rFonts w:asciiTheme="minorHAnsi" w:hAnsiTheme="minorHAnsi" w:cs="Arial"/>
        </w:rPr>
        <w:t xml:space="preserve">Record of the Public Health Council Meeting </w:t>
      </w:r>
      <w:r w:rsidR="00974B78" w:rsidRPr="00682857">
        <w:rPr>
          <w:rFonts w:asciiTheme="minorHAnsi" w:hAnsiTheme="minorHAnsi" w:cs="Arial"/>
        </w:rPr>
        <w:t>December 16</w:t>
      </w:r>
      <w:r w:rsidR="00F952FA" w:rsidRPr="00682857">
        <w:rPr>
          <w:rFonts w:asciiTheme="minorHAnsi" w:hAnsiTheme="minorHAnsi" w:cs="Arial"/>
        </w:rPr>
        <w:t>, 2015</w:t>
      </w:r>
      <w:r w:rsidRPr="00682857">
        <w:rPr>
          <w:rFonts w:asciiTheme="minorHAnsi" w:hAnsiTheme="minorHAnsi" w:cs="Arial"/>
        </w:rPr>
        <w:t xml:space="preserve"> </w:t>
      </w:r>
      <w:r w:rsidRPr="00682857">
        <w:rPr>
          <w:rFonts w:asciiTheme="minorHAnsi" w:hAnsiTheme="minorHAnsi" w:cs="Arial"/>
          <w:b/>
        </w:rPr>
        <w:t>(Vote)</w:t>
      </w:r>
    </w:p>
    <w:p w:rsidR="008C4159" w:rsidRPr="00682857" w:rsidRDefault="008C4159" w:rsidP="008C4159">
      <w:pPr>
        <w:autoSpaceDE w:val="0"/>
        <w:autoSpaceDN w:val="0"/>
        <w:adjustRightInd w:val="0"/>
        <w:ind w:right="378"/>
        <w:rPr>
          <w:rFonts w:asciiTheme="minorHAnsi" w:hAnsiTheme="minorHAnsi" w:cs="Arial"/>
        </w:rPr>
      </w:pPr>
    </w:p>
    <w:p w:rsidR="00F952FA" w:rsidRPr="00682857" w:rsidRDefault="00F952FA" w:rsidP="00F952FA">
      <w:pPr>
        <w:ind w:left="360"/>
        <w:rPr>
          <w:rFonts w:asciiTheme="minorHAnsi" w:eastAsia="Calibri" w:hAnsiTheme="minorHAnsi" w:cs="Arial"/>
          <w:b/>
          <w:lang w:eastAsia="en-US"/>
        </w:rPr>
      </w:pPr>
    </w:p>
    <w:p w:rsidR="00974B78" w:rsidRPr="00682857" w:rsidRDefault="00F21E09" w:rsidP="00F952FA">
      <w:pPr>
        <w:ind w:left="360"/>
        <w:rPr>
          <w:rFonts w:asciiTheme="minorHAnsi" w:eastAsia="Calibri" w:hAnsiTheme="minorHAnsi" w:cs="Arial"/>
          <w:b/>
          <w:lang w:eastAsia="en-US"/>
        </w:rPr>
      </w:pPr>
      <w:r w:rsidRPr="00682857">
        <w:rPr>
          <w:rFonts w:asciiTheme="minorHAnsi" w:eastAsia="Calibri" w:hAnsiTheme="minorHAnsi" w:cs="Arial"/>
          <w:b/>
          <w:lang w:eastAsia="en-US"/>
        </w:rPr>
        <w:t>2</w:t>
      </w:r>
      <w:r w:rsidR="00F952FA" w:rsidRPr="00682857">
        <w:rPr>
          <w:rFonts w:asciiTheme="minorHAnsi" w:eastAsia="Calibri" w:hAnsiTheme="minorHAnsi" w:cs="Arial"/>
          <w:b/>
          <w:lang w:eastAsia="en-US"/>
        </w:rPr>
        <w:t xml:space="preserve">. </w:t>
      </w:r>
      <w:r w:rsidR="00974B78" w:rsidRPr="00682857">
        <w:rPr>
          <w:rFonts w:asciiTheme="minorHAnsi" w:eastAsia="Calibri" w:hAnsiTheme="minorHAnsi" w:cs="Arial"/>
          <w:b/>
          <w:lang w:eastAsia="en-US"/>
        </w:rPr>
        <w:t xml:space="preserve"> </w:t>
      </w:r>
      <w:r w:rsidR="00974B78" w:rsidRPr="00682857">
        <w:rPr>
          <w:rFonts w:asciiTheme="minorHAnsi" w:eastAsia="Calibri" w:hAnsiTheme="minorHAnsi" w:cs="Arial"/>
          <w:b/>
          <w:lang w:eastAsia="en-US"/>
        </w:rPr>
        <w:tab/>
        <w:t xml:space="preserve">PRELIMINARY REGULATIONS </w:t>
      </w:r>
    </w:p>
    <w:p w:rsidR="00D9654C" w:rsidRPr="00682857" w:rsidRDefault="00D9654C" w:rsidP="0020680D">
      <w:pPr>
        <w:pStyle w:val="ListParagraph"/>
        <w:rPr>
          <w:rFonts w:asciiTheme="minorHAnsi" w:eastAsia="Times New Roman" w:hAnsiTheme="minorHAnsi" w:cs="Arial"/>
          <w:i/>
          <w:iCs/>
        </w:rPr>
      </w:pPr>
      <w:r w:rsidRPr="00682857">
        <w:rPr>
          <w:rFonts w:asciiTheme="minorHAnsi" w:eastAsia="Calibri" w:hAnsiTheme="minorHAnsi" w:cs="Arial"/>
          <w:lang w:eastAsia="en-US"/>
        </w:rPr>
        <w:t xml:space="preserve">a. Informational briefing on </w:t>
      </w:r>
      <w:r w:rsidRPr="00682857">
        <w:rPr>
          <w:rFonts w:asciiTheme="minorHAnsi" w:hAnsiTheme="minorHAnsi" w:cs="Arial"/>
        </w:rPr>
        <w:t xml:space="preserve">proposed regulatory amendments to </w:t>
      </w:r>
      <w:r w:rsidRPr="00682857">
        <w:rPr>
          <w:rFonts w:asciiTheme="minorHAnsi" w:eastAsia="Times New Roman" w:hAnsiTheme="minorHAnsi" w:cs="Arial"/>
          <w:iCs/>
        </w:rPr>
        <w:t xml:space="preserve">105 CMR 125.000 – </w:t>
      </w:r>
      <w:r w:rsidRPr="00682857">
        <w:rPr>
          <w:rFonts w:asciiTheme="minorHAnsi" w:eastAsia="Times New Roman" w:hAnsiTheme="minorHAnsi" w:cs="Arial"/>
          <w:i/>
          <w:iCs/>
        </w:rPr>
        <w:t>Regulations Governing the Licensing of Radiologic Technologists</w:t>
      </w:r>
    </w:p>
    <w:p w:rsidR="0020680D" w:rsidRPr="00682857" w:rsidRDefault="0020680D" w:rsidP="0020680D">
      <w:pPr>
        <w:pStyle w:val="ListParagraph"/>
        <w:rPr>
          <w:rFonts w:asciiTheme="minorHAnsi" w:eastAsia="Times New Roman" w:hAnsiTheme="minorHAnsi" w:cs="Arial"/>
          <w:i/>
          <w:iCs/>
        </w:rPr>
      </w:pPr>
    </w:p>
    <w:p w:rsidR="00F12118" w:rsidRPr="00682857" w:rsidRDefault="0020680D" w:rsidP="0020680D">
      <w:pPr>
        <w:pStyle w:val="ListParagraph"/>
        <w:rPr>
          <w:rFonts w:asciiTheme="minorHAnsi" w:eastAsia="Times New Roman" w:hAnsiTheme="minorHAnsi" w:cs="Arial"/>
          <w:i/>
          <w:iCs/>
        </w:rPr>
      </w:pPr>
      <w:r w:rsidRPr="00682857">
        <w:rPr>
          <w:rFonts w:asciiTheme="minorHAnsi" w:eastAsia="Times New Roman" w:hAnsiTheme="minorHAnsi" w:cs="Arial"/>
          <w:iCs/>
        </w:rPr>
        <w:t xml:space="preserve">b. </w:t>
      </w:r>
      <w:r w:rsidR="00F12118" w:rsidRPr="00682857">
        <w:rPr>
          <w:rFonts w:asciiTheme="minorHAnsi" w:eastAsia="Times New Roman" w:hAnsiTheme="minorHAnsi" w:cs="Arial"/>
          <w:iCs/>
        </w:rPr>
        <w:t>Informational briefing on proposed rescission of 105 CMR 330-</w:t>
      </w:r>
      <w:r w:rsidR="00F12118" w:rsidRPr="00682857">
        <w:rPr>
          <w:rFonts w:asciiTheme="minorHAnsi" w:eastAsia="Times New Roman" w:hAnsiTheme="minorHAnsi" w:cs="Arial"/>
          <w:i/>
          <w:iCs/>
        </w:rPr>
        <w:t xml:space="preserve"> </w:t>
      </w:r>
      <w:r w:rsidR="00F12118" w:rsidRPr="00682857">
        <w:rPr>
          <w:rFonts w:asciiTheme="minorHAnsi" w:hAnsiTheme="minorHAnsi" w:cs="Arial"/>
          <w:i/>
          <w:color w:val="222222"/>
          <w:shd w:val="clear" w:color="auto" w:fill="FFFFFF"/>
        </w:rPr>
        <w:t xml:space="preserve">Vaccination of Dogs and Cats </w:t>
      </w:r>
      <w:r w:rsidR="00F76033" w:rsidRPr="00682857">
        <w:rPr>
          <w:rFonts w:asciiTheme="minorHAnsi" w:hAnsiTheme="minorHAnsi" w:cs="Arial"/>
          <w:i/>
          <w:color w:val="222222"/>
          <w:shd w:val="clear" w:color="auto" w:fill="FFFFFF"/>
        </w:rPr>
        <w:t>against</w:t>
      </w:r>
      <w:r w:rsidR="00F12118" w:rsidRPr="00682857">
        <w:rPr>
          <w:rFonts w:asciiTheme="minorHAnsi" w:hAnsiTheme="minorHAnsi" w:cs="Arial"/>
          <w:i/>
          <w:color w:val="222222"/>
          <w:shd w:val="clear" w:color="auto" w:fill="FFFFFF"/>
        </w:rPr>
        <w:t xml:space="preserve"> Rabies</w:t>
      </w:r>
    </w:p>
    <w:p w:rsidR="00F12118" w:rsidRPr="00682857" w:rsidRDefault="00F12118" w:rsidP="0020680D">
      <w:pPr>
        <w:pStyle w:val="ListParagraph"/>
        <w:rPr>
          <w:rFonts w:asciiTheme="minorHAnsi" w:eastAsia="Times New Roman" w:hAnsiTheme="minorHAnsi" w:cs="Arial"/>
          <w:iCs/>
        </w:rPr>
      </w:pPr>
    </w:p>
    <w:p w:rsidR="0020680D" w:rsidRPr="00682857" w:rsidRDefault="00045393" w:rsidP="0020680D">
      <w:pPr>
        <w:pStyle w:val="ListParagraph"/>
        <w:rPr>
          <w:rFonts w:asciiTheme="minorHAnsi" w:eastAsia="Times New Roman" w:hAnsiTheme="minorHAnsi" w:cs="Arial"/>
          <w:i/>
          <w:iCs/>
        </w:rPr>
      </w:pPr>
      <w:proofErr w:type="gramStart"/>
      <w:r w:rsidRPr="00682857">
        <w:rPr>
          <w:rFonts w:asciiTheme="minorHAnsi" w:eastAsia="Times New Roman" w:hAnsiTheme="minorHAnsi" w:cs="Arial"/>
          <w:iCs/>
        </w:rPr>
        <w:t>c</w:t>
      </w:r>
      <w:proofErr w:type="gramEnd"/>
      <w:r w:rsidRPr="00682857">
        <w:rPr>
          <w:rFonts w:asciiTheme="minorHAnsi" w:eastAsia="Times New Roman" w:hAnsiTheme="minorHAnsi" w:cs="Arial"/>
          <w:iCs/>
        </w:rPr>
        <w:t xml:space="preserve">. </w:t>
      </w:r>
      <w:r w:rsidR="0020680D" w:rsidRPr="00682857">
        <w:rPr>
          <w:rFonts w:asciiTheme="minorHAnsi" w:eastAsia="Times New Roman" w:hAnsiTheme="minorHAnsi" w:cs="Arial"/>
          <w:iCs/>
        </w:rPr>
        <w:t xml:space="preserve">Informational briefing on proposed </w:t>
      </w:r>
      <w:r w:rsidR="00F12118" w:rsidRPr="00682857">
        <w:rPr>
          <w:rFonts w:asciiTheme="minorHAnsi" w:eastAsia="Times New Roman" w:hAnsiTheme="minorHAnsi" w:cs="Arial"/>
          <w:iCs/>
        </w:rPr>
        <w:t>rescission of</w:t>
      </w:r>
      <w:r w:rsidR="0020680D" w:rsidRPr="00682857">
        <w:rPr>
          <w:rFonts w:asciiTheme="minorHAnsi" w:eastAsia="Times New Roman" w:hAnsiTheme="minorHAnsi" w:cs="Arial"/>
          <w:iCs/>
        </w:rPr>
        <w:t xml:space="preserve"> 105 CMR 340- </w:t>
      </w:r>
      <w:r w:rsidR="0020680D" w:rsidRPr="00682857">
        <w:rPr>
          <w:rFonts w:asciiTheme="minorHAnsi" w:eastAsia="Times New Roman" w:hAnsiTheme="minorHAnsi" w:cs="Arial"/>
          <w:i/>
          <w:iCs/>
        </w:rPr>
        <w:t>Reporting and Control of Sexually Transmitted Disease (STD)</w:t>
      </w:r>
    </w:p>
    <w:p w:rsidR="00F12118" w:rsidRPr="00682857" w:rsidRDefault="00F12118" w:rsidP="0020680D">
      <w:pPr>
        <w:pStyle w:val="ListParagraph"/>
        <w:rPr>
          <w:rFonts w:asciiTheme="minorHAnsi" w:eastAsia="Times New Roman" w:hAnsiTheme="minorHAnsi" w:cs="Arial"/>
          <w:i/>
          <w:iCs/>
        </w:rPr>
      </w:pPr>
    </w:p>
    <w:p w:rsidR="00F12118" w:rsidRPr="00682857" w:rsidRDefault="00045393" w:rsidP="0020680D">
      <w:pPr>
        <w:pStyle w:val="ListParagraph"/>
        <w:rPr>
          <w:rFonts w:asciiTheme="minorHAnsi" w:eastAsia="Times New Roman" w:hAnsiTheme="minorHAnsi" w:cs="Arial"/>
          <w:i/>
          <w:iCs/>
        </w:rPr>
      </w:pPr>
      <w:r w:rsidRPr="00682857">
        <w:rPr>
          <w:rFonts w:asciiTheme="minorHAnsi" w:eastAsia="Times New Roman" w:hAnsiTheme="minorHAnsi" w:cs="Arial"/>
          <w:i/>
          <w:iCs/>
        </w:rPr>
        <w:t>d</w:t>
      </w:r>
      <w:r w:rsidR="00F12118" w:rsidRPr="00682857">
        <w:rPr>
          <w:rFonts w:asciiTheme="minorHAnsi" w:eastAsia="Times New Roman" w:hAnsiTheme="minorHAnsi" w:cs="Arial"/>
          <w:i/>
          <w:iCs/>
        </w:rPr>
        <w:t xml:space="preserve">. </w:t>
      </w:r>
      <w:r w:rsidR="00F12118" w:rsidRPr="00682857">
        <w:rPr>
          <w:rFonts w:asciiTheme="minorHAnsi" w:eastAsia="Times New Roman" w:hAnsiTheme="minorHAnsi" w:cs="Arial"/>
          <w:iCs/>
        </w:rPr>
        <w:t xml:space="preserve">Informational briefing on proposed rescission of 105 CMR 345- </w:t>
      </w:r>
      <w:r w:rsidR="00F12118" w:rsidRPr="00682857">
        <w:rPr>
          <w:rFonts w:asciiTheme="minorHAnsi" w:eastAsia="Times New Roman" w:hAnsiTheme="minorHAnsi" w:cs="Arial"/>
          <w:i/>
          <w:iCs/>
        </w:rPr>
        <w:t>The</w:t>
      </w:r>
      <w:r w:rsidR="00F12118" w:rsidRPr="00682857">
        <w:rPr>
          <w:rFonts w:asciiTheme="minorHAnsi" w:hAnsiTheme="minorHAnsi" w:cs="Arial"/>
          <w:i/>
          <w:color w:val="222222"/>
          <w:shd w:val="clear" w:color="auto" w:fill="FFFFFF"/>
        </w:rPr>
        <w:t xml:space="preserve"> Establishment of State Certified Clinics for the Diagnosis, Treatment and Control of Sexually Transmitted Diseases</w:t>
      </w:r>
    </w:p>
    <w:p w:rsidR="0020680D" w:rsidRPr="00682857" w:rsidRDefault="0020680D" w:rsidP="0020680D">
      <w:pPr>
        <w:pStyle w:val="ListParagraph"/>
        <w:rPr>
          <w:rFonts w:asciiTheme="minorHAnsi" w:eastAsia="Times New Roman" w:hAnsiTheme="minorHAnsi" w:cs="Arial"/>
          <w:iCs/>
        </w:rPr>
      </w:pPr>
    </w:p>
    <w:p w:rsidR="0020680D" w:rsidRPr="00682857" w:rsidRDefault="00045393" w:rsidP="0020680D">
      <w:pPr>
        <w:pStyle w:val="ListParagraph"/>
        <w:rPr>
          <w:rFonts w:asciiTheme="minorHAnsi" w:eastAsia="Times New Roman" w:hAnsiTheme="minorHAnsi" w:cs="Arial"/>
          <w:i/>
          <w:iCs/>
        </w:rPr>
      </w:pPr>
      <w:r w:rsidRPr="00682857">
        <w:rPr>
          <w:rFonts w:asciiTheme="minorHAnsi" w:eastAsia="Times New Roman" w:hAnsiTheme="minorHAnsi" w:cs="Arial"/>
          <w:iCs/>
        </w:rPr>
        <w:t>e</w:t>
      </w:r>
      <w:r w:rsidR="0020680D" w:rsidRPr="00682857">
        <w:rPr>
          <w:rFonts w:asciiTheme="minorHAnsi" w:eastAsia="Times New Roman" w:hAnsiTheme="minorHAnsi" w:cs="Arial"/>
          <w:iCs/>
        </w:rPr>
        <w:t xml:space="preserve">. Informational briefing on proposed </w:t>
      </w:r>
      <w:r w:rsidR="00F12118" w:rsidRPr="00682857">
        <w:rPr>
          <w:rFonts w:asciiTheme="minorHAnsi" w:eastAsia="Times New Roman" w:hAnsiTheme="minorHAnsi" w:cs="Arial"/>
          <w:iCs/>
        </w:rPr>
        <w:t>rescission of</w:t>
      </w:r>
      <w:r w:rsidR="0020680D" w:rsidRPr="00682857">
        <w:rPr>
          <w:rFonts w:asciiTheme="minorHAnsi" w:eastAsia="Times New Roman" w:hAnsiTheme="minorHAnsi" w:cs="Arial"/>
          <w:iCs/>
        </w:rPr>
        <w:t xml:space="preserve"> 105 CMR 350- </w:t>
      </w:r>
      <w:r w:rsidR="0020680D" w:rsidRPr="00682857">
        <w:rPr>
          <w:rFonts w:asciiTheme="minorHAnsi" w:eastAsia="Times New Roman" w:hAnsiTheme="minorHAnsi" w:cs="Arial"/>
          <w:i/>
          <w:iCs/>
        </w:rPr>
        <w:t xml:space="preserve">Determining Active Tuberculosis </w:t>
      </w:r>
    </w:p>
    <w:p w:rsidR="00B846C4" w:rsidRPr="00682857" w:rsidRDefault="00B846C4" w:rsidP="0020680D">
      <w:pPr>
        <w:pStyle w:val="ListParagraph"/>
        <w:rPr>
          <w:rFonts w:asciiTheme="minorHAnsi" w:eastAsia="Times New Roman" w:hAnsiTheme="minorHAnsi" w:cs="Arial"/>
          <w:i/>
          <w:iCs/>
        </w:rPr>
      </w:pPr>
    </w:p>
    <w:p w:rsidR="00B846C4" w:rsidRPr="00682857" w:rsidRDefault="00B846C4" w:rsidP="0020680D">
      <w:pPr>
        <w:pStyle w:val="ListParagraph"/>
        <w:rPr>
          <w:rFonts w:asciiTheme="minorHAnsi" w:eastAsia="Times New Roman" w:hAnsiTheme="minorHAnsi" w:cs="Arial"/>
          <w:b/>
          <w:iCs/>
        </w:rPr>
      </w:pPr>
      <w:r w:rsidRPr="00682857">
        <w:rPr>
          <w:rFonts w:asciiTheme="minorHAnsi" w:eastAsia="Times New Roman" w:hAnsiTheme="minorHAnsi" w:cs="Arial"/>
          <w:iCs/>
        </w:rPr>
        <w:t>d. Informational briefing on proposed regulatory amendments to 105 CMR 180</w:t>
      </w:r>
      <w:r w:rsidR="00F12118" w:rsidRPr="00682857">
        <w:rPr>
          <w:rFonts w:asciiTheme="minorHAnsi" w:eastAsia="Times New Roman" w:hAnsiTheme="minorHAnsi" w:cs="Arial"/>
          <w:iCs/>
        </w:rPr>
        <w:t xml:space="preserve">- </w:t>
      </w:r>
      <w:r w:rsidR="00F12118" w:rsidRPr="00682857">
        <w:rPr>
          <w:rFonts w:asciiTheme="minorHAnsi" w:eastAsia="Times New Roman" w:hAnsiTheme="minorHAnsi" w:cs="Arial"/>
          <w:i/>
          <w:iCs/>
        </w:rPr>
        <w:t>The</w:t>
      </w:r>
      <w:r w:rsidRPr="00682857">
        <w:rPr>
          <w:rFonts w:asciiTheme="minorHAnsi" w:eastAsia="Times New Roman" w:hAnsiTheme="minorHAnsi" w:cs="Arial"/>
          <w:i/>
          <w:iCs/>
        </w:rPr>
        <w:t xml:space="preserve"> Operation, Approval, and Licensing of Clinical Laboratories </w:t>
      </w:r>
    </w:p>
    <w:p w:rsidR="00974B78" w:rsidRPr="00682857" w:rsidRDefault="00974B78" w:rsidP="00F952FA">
      <w:pPr>
        <w:ind w:left="360"/>
        <w:rPr>
          <w:rFonts w:asciiTheme="minorHAnsi" w:eastAsia="Calibri" w:hAnsiTheme="minorHAnsi" w:cs="Arial"/>
          <w:lang w:eastAsia="en-US"/>
        </w:rPr>
      </w:pPr>
    </w:p>
    <w:p w:rsidR="00D52BDD" w:rsidRPr="00682857" w:rsidRDefault="00F21E09" w:rsidP="00F952FA">
      <w:pPr>
        <w:ind w:left="360"/>
        <w:rPr>
          <w:rFonts w:asciiTheme="minorHAnsi" w:eastAsia="Calibri" w:hAnsiTheme="minorHAnsi" w:cs="Arial"/>
          <w:b/>
          <w:i/>
          <w:lang w:eastAsia="en-US"/>
        </w:rPr>
      </w:pPr>
      <w:r w:rsidRPr="00682857">
        <w:rPr>
          <w:rFonts w:asciiTheme="minorHAnsi" w:eastAsia="Calibri" w:hAnsiTheme="minorHAnsi" w:cs="Arial"/>
          <w:b/>
          <w:lang w:eastAsia="en-US"/>
        </w:rPr>
        <w:t>3</w:t>
      </w:r>
      <w:r w:rsidR="00974B78" w:rsidRPr="00682857">
        <w:rPr>
          <w:rFonts w:asciiTheme="minorHAnsi" w:eastAsia="Calibri" w:hAnsiTheme="minorHAnsi" w:cs="Arial"/>
          <w:b/>
          <w:lang w:eastAsia="en-US"/>
        </w:rPr>
        <w:t>.</w:t>
      </w:r>
      <w:r w:rsidR="00974B78" w:rsidRPr="00682857">
        <w:rPr>
          <w:rFonts w:asciiTheme="minorHAnsi" w:eastAsia="Calibri" w:hAnsiTheme="minorHAnsi" w:cs="Arial"/>
          <w:b/>
          <w:lang w:eastAsia="en-US"/>
        </w:rPr>
        <w:tab/>
      </w:r>
      <w:r w:rsidR="00DF61CB" w:rsidRPr="00682857">
        <w:rPr>
          <w:rFonts w:asciiTheme="minorHAnsi" w:eastAsia="Calibri" w:hAnsiTheme="minorHAnsi" w:cs="Arial"/>
          <w:b/>
          <w:lang w:eastAsia="en-US"/>
        </w:rPr>
        <w:t>FINAL REGULATION</w:t>
      </w:r>
      <w:r w:rsidR="00433134" w:rsidRPr="00682857">
        <w:rPr>
          <w:rFonts w:asciiTheme="minorHAnsi" w:eastAsia="Calibri" w:hAnsiTheme="minorHAnsi" w:cs="Arial"/>
          <w:b/>
          <w:lang w:eastAsia="en-US"/>
        </w:rPr>
        <w:t>S</w:t>
      </w:r>
      <w:r w:rsidR="00DF61CB" w:rsidRPr="00682857">
        <w:rPr>
          <w:rFonts w:asciiTheme="minorHAnsi" w:eastAsia="Calibri" w:hAnsiTheme="minorHAnsi" w:cs="Arial"/>
          <w:b/>
          <w:lang w:eastAsia="en-US"/>
        </w:rPr>
        <w:t xml:space="preserve"> </w:t>
      </w:r>
    </w:p>
    <w:p w:rsidR="001655B3" w:rsidRPr="00682857" w:rsidRDefault="001655B3" w:rsidP="001655B3">
      <w:pPr>
        <w:ind w:left="720"/>
        <w:jc w:val="both"/>
        <w:rPr>
          <w:rFonts w:asciiTheme="minorHAnsi" w:eastAsia="Times New Roman" w:hAnsiTheme="minorHAnsi" w:cs="Arial"/>
          <w:b/>
          <w:color w:val="000000"/>
          <w:lang w:eastAsia="en-US"/>
        </w:rPr>
      </w:pPr>
      <w:proofErr w:type="gramStart"/>
      <w:r w:rsidRPr="00682857">
        <w:rPr>
          <w:rFonts w:asciiTheme="minorHAnsi" w:hAnsiTheme="minorHAnsi" w:cs="Arial"/>
        </w:rPr>
        <w:t>a</w:t>
      </w:r>
      <w:proofErr w:type="gramEnd"/>
      <w:r w:rsidRPr="00682857">
        <w:rPr>
          <w:rFonts w:asciiTheme="minorHAnsi" w:hAnsiTheme="minorHAnsi" w:cs="Arial"/>
        </w:rPr>
        <w:t>.</w:t>
      </w:r>
      <w:r w:rsidRPr="00682857">
        <w:rPr>
          <w:rFonts w:asciiTheme="minorHAnsi" w:hAnsiTheme="minorHAnsi" w:cs="Arial"/>
          <w:b/>
        </w:rPr>
        <w:t xml:space="preserve"> </w:t>
      </w:r>
      <w:r w:rsidR="005A14EF" w:rsidRPr="00682857">
        <w:rPr>
          <w:rFonts w:asciiTheme="minorHAnsi" w:hAnsiTheme="minorHAnsi"/>
        </w:rPr>
        <w:t xml:space="preserve">Request for Final Promulgation on </w:t>
      </w:r>
      <w:r w:rsidR="00974B78" w:rsidRPr="00682857">
        <w:rPr>
          <w:rFonts w:asciiTheme="minorHAnsi" w:hAnsiTheme="minorHAnsi"/>
        </w:rPr>
        <w:t xml:space="preserve">Proposed Amendments to 105 CMR 164.000: </w:t>
      </w:r>
      <w:r w:rsidR="00974B78" w:rsidRPr="00682857">
        <w:rPr>
          <w:rFonts w:asciiTheme="minorHAnsi" w:hAnsiTheme="minorHAnsi"/>
          <w:i/>
        </w:rPr>
        <w:t>Licensure of Substance Abuse Treatment Programs</w:t>
      </w:r>
      <w:r w:rsidR="00974B78" w:rsidRPr="00682857">
        <w:rPr>
          <w:rFonts w:asciiTheme="minorHAnsi" w:eastAsia="Times New Roman" w:hAnsiTheme="minorHAnsi" w:cs="Arial"/>
          <w:b/>
          <w:color w:val="000000"/>
          <w:lang w:eastAsia="en-US"/>
        </w:rPr>
        <w:t xml:space="preserve"> </w:t>
      </w:r>
      <w:r w:rsidRPr="00682857">
        <w:rPr>
          <w:rFonts w:asciiTheme="minorHAnsi" w:eastAsia="Times New Roman" w:hAnsiTheme="minorHAnsi" w:cs="Arial"/>
          <w:b/>
          <w:color w:val="000000"/>
          <w:lang w:eastAsia="en-US"/>
        </w:rPr>
        <w:t xml:space="preserve">(Vote) </w:t>
      </w:r>
    </w:p>
    <w:p w:rsidR="0020680D" w:rsidRPr="00682857" w:rsidRDefault="0020680D" w:rsidP="001655B3">
      <w:pPr>
        <w:ind w:left="720"/>
        <w:jc w:val="both"/>
        <w:rPr>
          <w:rFonts w:asciiTheme="minorHAnsi" w:eastAsia="Times New Roman" w:hAnsiTheme="minorHAnsi" w:cs="Arial"/>
          <w:color w:val="000000"/>
          <w:lang w:eastAsia="en-US"/>
        </w:rPr>
      </w:pPr>
    </w:p>
    <w:p w:rsidR="00F952FA" w:rsidRPr="00682857" w:rsidRDefault="00F952FA" w:rsidP="00F952FA">
      <w:pPr>
        <w:ind w:firstLine="360"/>
        <w:rPr>
          <w:rFonts w:asciiTheme="minorHAnsi" w:hAnsiTheme="minorHAnsi" w:cs="Arial"/>
          <w:b/>
        </w:rPr>
      </w:pPr>
    </w:p>
    <w:p w:rsidR="001655B3" w:rsidRPr="00682857" w:rsidRDefault="001655B3" w:rsidP="001655B3">
      <w:pPr>
        <w:tabs>
          <w:tab w:val="left" w:pos="720"/>
        </w:tabs>
        <w:ind w:left="630" w:hanging="1080"/>
        <w:rPr>
          <w:rFonts w:asciiTheme="minorHAnsi" w:eastAsia="Times New Roman" w:hAnsiTheme="minorHAnsi" w:cs="Arial"/>
          <w:lang w:eastAsia="en-US"/>
        </w:rPr>
      </w:pPr>
    </w:p>
    <w:p w:rsidR="008C4159" w:rsidRPr="00682857" w:rsidRDefault="008C4159" w:rsidP="008C4159">
      <w:pPr>
        <w:jc w:val="both"/>
        <w:rPr>
          <w:rFonts w:asciiTheme="minorHAnsi" w:hAnsiTheme="minorHAnsi" w:cs="Arial"/>
          <w:b/>
          <w:bCs/>
          <w:i/>
          <w:lang w:eastAsia="en-US"/>
        </w:rPr>
      </w:pPr>
      <w:r w:rsidRPr="00682857">
        <w:rPr>
          <w:rFonts w:asciiTheme="minorHAnsi" w:hAnsiTheme="minorHAnsi" w:cs="Arial"/>
          <w:i/>
        </w:rPr>
        <w:t xml:space="preserve">The Commissioner and the Public Health Council are defined by law as constituting the Department of Public Health. The Council has one regular meeting per month. These meetings are open to public attendance except when the Council meets in Executive </w:t>
      </w:r>
      <w:r w:rsidRPr="00682857">
        <w:rPr>
          <w:rFonts w:asciiTheme="minorHAnsi" w:hAnsiTheme="minorHAnsi" w:cs="Arial"/>
          <w:i/>
        </w:rPr>
        <w:lastRenderedPageBreak/>
        <w:t>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68285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D65" w:rsidRDefault="00C03D65" w:rsidP="00686A54">
      <w:r>
        <w:separator/>
      </w:r>
    </w:p>
  </w:endnote>
  <w:endnote w:type="continuationSeparator" w:id="0">
    <w:p w:rsidR="00C03D65" w:rsidRDefault="00C03D65"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D65" w:rsidRDefault="00C03D65" w:rsidP="00686A54">
      <w:r>
        <w:separator/>
      </w:r>
    </w:p>
  </w:footnote>
  <w:footnote w:type="continuationSeparator" w:id="0">
    <w:p w:rsidR="00C03D65" w:rsidRDefault="00C03D65"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F823A5"/>
    <w:multiLevelType w:val="hybridMultilevel"/>
    <w:tmpl w:val="5A7A4C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2"/>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256E7"/>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978B6"/>
    <w:rsid w:val="001A14C1"/>
    <w:rsid w:val="001A7548"/>
    <w:rsid w:val="001B0B2A"/>
    <w:rsid w:val="001B107A"/>
    <w:rsid w:val="001B2FDA"/>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80D"/>
    <w:rsid w:val="00214B25"/>
    <w:rsid w:val="0022069D"/>
    <w:rsid w:val="0022587D"/>
    <w:rsid w:val="00227B0A"/>
    <w:rsid w:val="002317C5"/>
    <w:rsid w:val="00235911"/>
    <w:rsid w:val="0023694D"/>
    <w:rsid w:val="00241859"/>
    <w:rsid w:val="002419E0"/>
    <w:rsid w:val="002424C5"/>
    <w:rsid w:val="00243242"/>
    <w:rsid w:val="002439D7"/>
    <w:rsid w:val="00251C99"/>
    <w:rsid w:val="00251CD6"/>
    <w:rsid w:val="00253051"/>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4D05"/>
    <w:rsid w:val="00405051"/>
    <w:rsid w:val="00414500"/>
    <w:rsid w:val="00415BAB"/>
    <w:rsid w:val="00417B2D"/>
    <w:rsid w:val="004232C0"/>
    <w:rsid w:val="004254DC"/>
    <w:rsid w:val="0042559A"/>
    <w:rsid w:val="00426281"/>
    <w:rsid w:val="00431D00"/>
    <w:rsid w:val="00433134"/>
    <w:rsid w:val="0043320B"/>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25C6"/>
    <w:rsid w:val="00462732"/>
    <w:rsid w:val="00464C71"/>
    <w:rsid w:val="00466197"/>
    <w:rsid w:val="00467EFA"/>
    <w:rsid w:val="00473982"/>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4DC2"/>
    <w:rsid w:val="004D53A4"/>
    <w:rsid w:val="004D79C8"/>
    <w:rsid w:val="004E19D9"/>
    <w:rsid w:val="004E3A43"/>
    <w:rsid w:val="004E6FEC"/>
    <w:rsid w:val="004E70A1"/>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3485"/>
    <w:rsid w:val="00530EBD"/>
    <w:rsid w:val="0053142A"/>
    <w:rsid w:val="00532FF7"/>
    <w:rsid w:val="00533833"/>
    <w:rsid w:val="00533BD1"/>
    <w:rsid w:val="00534F9C"/>
    <w:rsid w:val="0053655F"/>
    <w:rsid w:val="00541BA7"/>
    <w:rsid w:val="00542363"/>
    <w:rsid w:val="005442AE"/>
    <w:rsid w:val="00546956"/>
    <w:rsid w:val="00546D85"/>
    <w:rsid w:val="005508F2"/>
    <w:rsid w:val="0055410E"/>
    <w:rsid w:val="00557862"/>
    <w:rsid w:val="005615DF"/>
    <w:rsid w:val="00561E06"/>
    <w:rsid w:val="00565B0D"/>
    <w:rsid w:val="0056680F"/>
    <w:rsid w:val="00572C64"/>
    <w:rsid w:val="0057498A"/>
    <w:rsid w:val="00577EDB"/>
    <w:rsid w:val="00582E04"/>
    <w:rsid w:val="005846D9"/>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0ED1"/>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2413"/>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A02F2"/>
    <w:rsid w:val="007A0E39"/>
    <w:rsid w:val="007A14B9"/>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3E46"/>
    <w:rsid w:val="008348DE"/>
    <w:rsid w:val="008367FC"/>
    <w:rsid w:val="00836B03"/>
    <w:rsid w:val="008433E9"/>
    <w:rsid w:val="0084424D"/>
    <w:rsid w:val="00845EB4"/>
    <w:rsid w:val="0085538F"/>
    <w:rsid w:val="00855626"/>
    <w:rsid w:val="0085710D"/>
    <w:rsid w:val="00857E56"/>
    <w:rsid w:val="00867281"/>
    <w:rsid w:val="00871668"/>
    <w:rsid w:val="00872F5B"/>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37E2"/>
    <w:rsid w:val="009B1B89"/>
    <w:rsid w:val="009B2B41"/>
    <w:rsid w:val="009B79FB"/>
    <w:rsid w:val="009B7B50"/>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0EBC"/>
    <w:rsid w:val="00AB26ED"/>
    <w:rsid w:val="00AB4E9C"/>
    <w:rsid w:val="00AC099B"/>
    <w:rsid w:val="00AD1268"/>
    <w:rsid w:val="00AD5860"/>
    <w:rsid w:val="00AD61C4"/>
    <w:rsid w:val="00AD6EEA"/>
    <w:rsid w:val="00AE16E4"/>
    <w:rsid w:val="00AE4B08"/>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3D65"/>
    <w:rsid w:val="00C060BC"/>
    <w:rsid w:val="00C07294"/>
    <w:rsid w:val="00C07E21"/>
    <w:rsid w:val="00C111CD"/>
    <w:rsid w:val="00C116FE"/>
    <w:rsid w:val="00C11D72"/>
    <w:rsid w:val="00C13C1C"/>
    <w:rsid w:val="00C1454C"/>
    <w:rsid w:val="00C16212"/>
    <w:rsid w:val="00C20FA7"/>
    <w:rsid w:val="00C22C98"/>
    <w:rsid w:val="00C247C7"/>
    <w:rsid w:val="00C2720C"/>
    <w:rsid w:val="00C27D8C"/>
    <w:rsid w:val="00C341F6"/>
    <w:rsid w:val="00C34ADE"/>
    <w:rsid w:val="00C34DD6"/>
    <w:rsid w:val="00C353E6"/>
    <w:rsid w:val="00C44C6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33EC"/>
    <w:rsid w:val="00F4415F"/>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A02B1"/>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5FBB-CE22-45F2-A219-A40ECD77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1693</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2016-01-08T17:12:00Z</dcterms:created>
  <dc:creator>Barrelle, Jennifer (DPH)</dc:creator>
  <lastModifiedBy/>
  <lastPrinted>2016-01-08T16:54:00Z</lastPrinted>
  <dcterms:modified xsi:type="dcterms:W3CDTF">2016-01-08T17:12:00Z</dcterms:modified>
  <revision>2</revision>
</coreProperties>
</file>