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21214E">
        <w:rPr>
          <w:b/>
          <w:sz w:val="22"/>
          <w:szCs w:val="20"/>
        </w:rPr>
        <w:t>May 10</w:t>
      </w:r>
      <w:r w:rsidR="00236D65" w:rsidRPr="004B40A5">
        <w:rPr>
          <w:b/>
          <w:sz w:val="22"/>
          <w:szCs w:val="20"/>
        </w:rPr>
        <w:t>,</w:t>
      </w:r>
      <w:r w:rsidRPr="004B40A5">
        <w:rPr>
          <w:b/>
          <w:sz w:val="22"/>
          <w:szCs w:val="20"/>
        </w:rPr>
        <w:t xml:space="preserve"> 201</w:t>
      </w:r>
      <w:r w:rsidR="009A0C2D">
        <w:rPr>
          <w:b/>
          <w:sz w:val="22"/>
          <w:szCs w:val="20"/>
        </w:rPr>
        <w:t>7</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3724B" w:rsidRPr="00257985" w:rsidRDefault="0023724B" w:rsidP="0023724B">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p>
    <w:p w:rsidR="0023724B" w:rsidRPr="00257985" w:rsidRDefault="0023724B" w:rsidP="0023724B">
      <w:pPr>
        <w:pStyle w:val="ListParagraph"/>
        <w:autoSpaceDE w:val="0"/>
        <w:autoSpaceDN w:val="0"/>
        <w:adjustRightInd w:val="0"/>
        <w:ind w:left="900"/>
        <w:rPr>
          <w:sz w:val="22"/>
          <w:szCs w:val="20"/>
        </w:rPr>
      </w:pPr>
    </w:p>
    <w:p w:rsidR="008C4159" w:rsidRPr="00257985" w:rsidRDefault="008C4159" w:rsidP="007147FA">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21214E">
        <w:rPr>
          <w:sz w:val="22"/>
          <w:szCs w:val="20"/>
        </w:rPr>
        <w:t>April</w:t>
      </w:r>
      <w:r w:rsidR="003E5AA6">
        <w:rPr>
          <w:sz w:val="22"/>
          <w:szCs w:val="20"/>
        </w:rPr>
        <w:t xml:space="preserve"> 1</w:t>
      </w:r>
      <w:r w:rsidR="0021214E">
        <w:rPr>
          <w:sz w:val="22"/>
          <w:szCs w:val="20"/>
        </w:rPr>
        <w:t>2</w:t>
      </w:r>
      <w:r w:rsidR="00207021" w:rsidRPr="007147FA">
        <w:rPr>
          <w:sz w:val="22"/>
          <w:szCs w:val="20"/>
        </w:rPr>
        <w:t xml:space="preserve">, </w:t>
      </w:r>
      <w:r w:rsidR="003E5AA6">
        <w:rPr>
          <w:sz w:val="22"/>
          <w:szCs w:val="20"/>
        </w:rPr>
        <w:t>2017</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132833" w:rsidRPr="00596C74" w:rsidRDefault="00132833" w:rsidP="00596C74">
      <w:pPr>
        <w:rPr>
          <w:rFonts w:eastAsia="Calibri"/>
          <w:b/>
          <w:sz w:val="22"/>
          <w:szCs w:val="20"/>
          <w:lang w:eastAsia="en-US"/>
        </w:rPr>
      </w:pPr>
    </w:p>
    <w:p w:rsidR="001115ED" w:rsidRDefault="00257985" w:rsidP="001115ED">
      <w:pPr>
        <w:pStyle w:val="ListParagraph"/>
        <w:numPr>
          <w:ilvl w:val="0"/>
          <w:numId w:val="10"/>
        </w:numPr>
        <w:rPr>
          <w:rFonts w:eastAsia="Calibri"/>
          <w:b/>
          <w:sz w:val="22"/>
          <w:szCs w:val="20"/>
          <w:lang w:eastAsia="en-US"/>
        </w:rPr>
      </w:pPr>
      <w:r w:rsidRPr="004B40A5">
        <w:rPr>
          <w:rFonts w:eastAsia="Calibri"/>
          <w:b/>
          <w:sz w:val="22"/>
          <w:szCs w:val="20"/>
          <w:lang w:eastAsia="en-US"/>
        </w:rPr>
        <w:t>FINAL REGULATIONS</w:t>
      </w:r>
    </w:p>
    <w:p w:rsidR="00596C74" w:rsidRDefault="00596C74" w:rsidP="00596C74">
      <w:pPr>
        <w:pStyle w:val="ListParagraph"/>
        <w:numPr>
          <w:ilvl w:val="0"/>
          <w:numId w:val="22"/>
        </w:numPr>
        <w:ind w:left="900"/>
        <w:rPr>
          <w:rFonts w:eastAsia="Calibri"/>
          <w:sz w:val="22"/>
          <w:szCs w:val="20"/>
          <w:lang w:eastAsia="en-US"/>
        </w:rPr>
      </w:pPr>
      <w:r>
        <w:rPr>
          <w:rFonts w:eastAsia="Calibri"/>
          <w:sz w:val="22"/>
          <w:szCs w:val="20"/>
          <w:lang w:eastAsia="en-US"/>
        </w:rPr>
        <w:t xml:space="preserve">Request for final approval of proposed rescission of 105 CMR 515.000, </w:t>
      </w:r>
      <w:r>
        <w:rPr>
          <w:rFonts w:eastAsia="Calibri"/>
          <w:i/>
          <w:sz w:val="22"/>
          <w:szCs w:val="20"/>
          <w:lang w:eastAsia="en-US"/>
        </w:rPr>
        <w:t>Action Levels for Poisonous or Deleterious Substances in Food</w:t>
      </w:r>
      <w:r w:rsidR="00CD486A">
        <w:rPr>
          <w:rFonts w:eastAsia="Calibri"/>
          <w:sz w:val="22"/>
          <w:szCs w:val="20"/>
          <w:lang w:eastAsia="en-US"/>
        </w:rPr>
        <w:t xml:space="preserve"> </w:t>
      </w:r>
      <w:r w:rsidR="002107AD">
        <w:rPr>
          <w:rFonts w:eastAsia="Calibri"/>
          <w:sz w:val="22"/>
          <w:szCs w:val="20"/>
          <w:lang w:eastAsia="en-US"/>
        </w:rPr>
        <w:t xml:space="preserve"> </w:t>
      </w:r>
      <w:r w:rsidR="00CD486A">
        <w:rPr>
          <w:rFonts w:eastAsia="Calibri"/>
          <w:b/>
          <w:sz w:val="22"/>
          <w:szCs w:val="20"/>
          <w:lang w:eastAsia="en-US"/>
        </w:rPr>
        <w:t>(Vote)</w:t>
      </w:r>
    </w:p>
    <w:p w:rsidR="00596C74" w:rsidRDefault="00596C74" w:rsidP="00596C74">
      <w:pPr>
        <w:pStyle w:val="ListParagraph"/>
        <w:ind w:left="900"/>
        <w:rPr>
          <w:rFonts w:eastAsia="Calibri"/>
          <w:sz w:val="22"/>
          <w:szCs w:val="20"/>
          <w:lang w:eastAsia="en-US"/>
        </w:rPr>
      </w:pPr>
      <w:r>
        <w:rPr>
          <w:rFonts w:eastAsia="Calibri"/>
          <w:sz w:val="22"/>
          <w:szCs w:val="20"/>
          <w:lang w:eastAsia="en-US"/>
        </w:rPr>
        <w:t xml:space="preserve"> </w:t>
      </w:r>
    </w:p>
    <w:p w:rsidR="001115ED" w:rsidRDefault="00596C74" w:rsidP="00596C74">
      <w:pPr>
        <w:pStyle w:val="ListParagraph"/>
        <w:numPr>
          <w:ilvl w:val="0"/>
          <w:numId w:val="22"/>
        </w:numPr>
        <w:ind w:left="900"/>
        <w:rPr>
          <w:rFonts w:eastAsia="Calibri"/>
          <w:sz w:val="22"/>
          <w:szCs w:val="20"/>
          <w:lang w:eastAsia="en-US"/>
        </w:rPr>
      </w:pPr>
      <w:r>
        <w:rPr>
          <w:rFonts w:eastAsia="Calibri"/>
          <w:sz w:val="22"/>
          <w:szCs w:val="20"/>
          <w:lang w:eastAsia="en-US"/>
        </w:rPr>
        <w:t xml:space="preserve">Request for final promulgation of proposed amendments to 105 CMR 155.000, </w:t>
      </w:r>
      <w:r>
        <w:rPr>
          <w:rFonts w:eastAsia="Calibri"/>
          <w:i/>
          <w:sz w:val="22"/>
          <w:szCs w:val="20"/>
          <w:lang w:eastAsia="en-US"/>
        </w:rPr>
        <w:t>Patient and Resident Abuse Prevention, Reporting, Investigation, Penalties and Registry</w:t>
      </w:r>
      <w:r w:rsidR="00CD486A" w:rsidRPr="00CD486A">
        <w:rPr>
          <w:rFonts w:eastAsia="Calibri"/>
          <w:b/>
          <w:sz w:val="22"/>
          <w:szCs w:val="20"/>
          <w:lang w:eastAsia="en-US"/>
        </w:rPr>
        <w:t xml:space="preserve"> </w:t>
      </w:r>
      <w:r w:rsidR="002107AD">
        <w:rPr>
          <w:rFonts w:eastAsia="Calibri"/>
          <w:b/>
          <w:sz w:val="22"/>
          <w:szCs w:val="20"/>
          <w:lang w:eastAsia="en-US"/>
        </w:rPr>
        <w:t xml:space="preserve"> </w:t>
      </w:r>
      <w:r w:rsidR="00CD486A">
        <w:rPr>
          <w:rFonts w:eastAsia="Calibri"/>
          <w:b/>
          <w:sz w:val="22"/>
          <w:szCs w:val="20"/>
          <w:lang w:eastAsia="en-US"/>
        </w:rPr>
        <w:t>(Vote)</w:t>
      </w:r>
    </w:p>
    <w:p w:rsidR="00596C74" w:rsidRDefault="00596C74" w:rsidP="00596C74">
      <w:pPr>
        <w:pStyle w:val="ListParagraph"/>
        <w:ind w:left="900"/>
        <w:rPr>
          <w:rFonts w:eastAsia="Calibri"/>
          <w:sz w:val="22"/>
          <w:szCs w:val="20"/>
          <w:lang w:eastAsia="en-US"/>
        </w:rPr>
      </w:pPr>
    </w:p>
    <w:p w:rsidR="00596C74" w:rsidRDefault="00596C74" w:rsidP="00596C74">
      <w:pPr>
        <w:pStyle w:val="ListParagraph"/>
        <w:numPr>
          <w:ilvl w:val="0"/>
          <w:numId w:val="22"/>
        </w:numPr>
        <w:ind w:left="900"/>
        <w:rPr>
          <w:rFonts w:eastAsia="Calibri"/>
          <w:sz w:val="22"/>
          <w:szCs w:val="20"/>
          <w:lang w:eastAsia="en-US"/>
        </w:rPr>
      </w:pPr>
      <w:r>
        <w:rPr>
          <w:rFonts w:eastAsia="Calibri"/>
          <w:sz w:val="22"/>
          <w:szCs w:val="20"/>
          <w:lang w:eastAsia="en-US"/>
        </w:rPr>
        <w:t xml:space="preserve">Request for final promulgation of proposed amendments to 105 CMR 156.000, </w:t>
      </w:r>
      <w:r>
        <w:rPr>
          <w:rFonts w:eastAsia="Calibri"/>
          <w:i/>
          <w:sz w:val="22"/>
          <w:szCs w:val="20"/>
          <w:lang w:eastAsia="en-US"/>
        </w:rPr>
        <w:t>The Training of Nurses’ Aides in Long-Term Care Facilities</w:t>
      </w:r>
      <w:r w:rsidR="002107AD">
        <w:rPr>
          <w:rFonts w:eastAsia="Calibri"/>
          <w:i/>
          <w:sz w:val="22"/>
          <w:szCs w:val="20"/>
          <w:lang w:eastAsia="en-US"/>
        </w:rPr>
        <w:t xml:space="preserve"> </w:t>
      </w:r>
      <w:r w:rsidR="00CD486A">
        <w:rPr>
          <w:rFonts w:eastAsia="Calibri"/>
          <w:i/>
          <w:sz w:val="22"/>
          <w:szCs w:val="20"/>
          <w:lang w:eastAsia="en-US"/>
        </w:rPr>
        <w:t xml:space="preserve"> </w:t>
      </w:r>
      <w:r w:rsidR="00CD486A">
        <w:rPr>
          <w:rFonts w:eastAsia="Calibri"/>
          <w:b/>
          <w:sz w:val="22"/>
          <w:szCs w:val="20"/>
          <w:lang w:eastAsia="en-US"/>
        </w:rPr>
        <w:t>(Vote)</w:t>
      </w:r>
      <w:r>
        <w:rPr>
          <w:rFonts w:eastAsia="Calibri"/>
          <w:i/>
          <w:sz w:val="22"/>
          <w:szCs w:val="20"/>
          <w:lang w:eastAsia="en-US"/>
        </w:rPr>
        <w:t xml:space="preserve"> </w:t>
      </w:r>
    </w:p>
    <w:p w:rsidR="00596C74" w:rsidRDefault="00596C74" w:rsidP="00596C74">
      <w:pPr>
        <w:pStyle w:val="ListParagraph"/>
        <w:ind w:left="900"/>
        <w:rPr>
          <w:rFonts w:eastAsia="Calibri"/>
          <w:sz w:val="22"/>
          <w:szCs w:val="20"/>
          <w:lang w:eastAsia="en-US"/>
        </w:rPr>
      </w:pPr>
    </w:p>
    <w:p w:rsidR="00596C74" w:rsidRDefault="00596C74" w:rsidP="00596C74">
      <w:pPr>
        <w:pStyle w:val="ListParagraph"/>
        <w:numPr>
          <w:ilvl w:val="0"/>
          <w:numId w:val="22"/>
        </w:numPr>
        <w:ind w:left="900"/>
        <w:rPr>
          <w:rFonts w:eastAsia="Calibri"/>
          <w:sz w:val="22"/>
          <w:szCs w:val="20"/>
          <w:lang w:eastAsia="en-US"/>
        </w:rPr>
      </w:pPr>
      <w:r>
        <w:rPr>
          <w:rFonts w:eastAsia="Calibri"/>
          <w:sz w:val="22"/>
          <w:szCs w:val="20"/>
          <w:lang w:eastAsia="en-US"/>
        </w:rPr>
        <w:t xml:space="preserve">Request for final promulgation of proposed amendments to 105 CMR 157.000, </w:t>
      </w:r>
      <w:r>
        <w:rPr>
          <w:rFonts w:eastAsia="Calibri"/>
          <w:i/>
          <w:sz w:val="22"/>
          <w:szCs w:val="20"/>
          <w:lang w:eastAsia="en-US"/>
        </w:rPr>
        <w:t>The Registration and Operation of Tem</w:t>
      </w:r>
      <w:r w:rsidR="002107AD">
        <w:rPr>
          <w:rFonts w:eastAsia="Calibri"/>
          <w:i/>
          <w:sz w:val="22"/>
          <w:szCs w:val="20"/>
          <w:lang w:eastAsia="en-US"/>
        </w:rPr>
        <w:t xml:space="preserve">porary Nursing Service Agencies </w:t>
      </w:r>
      <w:r w:rsidR="00CD486A">
        <w:rPr>
          <w:rFonts w:eastAsia="Calibri"/>
          <w:i/>
          <w:sz w:val="22"/>
          <w:szCs w:val="20"/>
          <w:lang w:eastAsia="en-US"/>
        </w:rPr>
        <w:t xml:space="preserve"> </w:t>
      </w:r>
      <w:r w:rsidR="00CD486A">
        <w:rPr>
          <w:rFonts w:eastAsia="Calibri"/>
          <w:b/>
          <w:sz w:val="22"/>
          <w:szCs w:val="20"/>
          <w:lang w:eastAsia="en-US"/>
        </w:rPr>
        <w:t>(Vote)</w:t>
      </w:r>
    </w:p>
    <w:p w:rsidR="0023724B" w:rsidRPr="0023724B" w:rsidRDefault="0023724B" w:rsidP="0023724B">
      <w:pPr>
        <w:tabs>
          <w:tab w:val="left" w:pos="900"/>
        </w:tabs>
        <w:ind w:left="1440" w:hanging="270"/>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DC" w:rsidRDefault="00841BDC" w:rsidP="00686A54">
      <w:r>
        <w:separator/>
      </w:r>
    </w:p>
  </w:endnote>
  <w:endnote w:type="continuationSeparator" w:id="0">
    <w:p w:rsidR="00841BDC" w:rsidRDefault="00841BDC"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DC" w:rsidRDefault="00841BDC" w:rsidP="00686A54">
      <w:r>
        <w:separator/>
      </w:r>
    </w:p>
  </w:footnote>
  <w:footnote w:type="continuationSeparator" w:id="0">
    <w:p w:rsidR="00841BDC" w:rsidRDefault="00841BDC"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0"/>
  </w:num>
  <w:num w:numId="7">
    <w:abstractNumId w:val="11"/>
  </w:num>
  <w:num w:numId="8">
    <w:abstractNumId w:val="7"/>
  </w:num>
  <w:num w:numId="9">
    <w:abstractNumId w:val="7"/>
  </w:num>
  <w:num w:numId="10">
    <w:abstractNumId w:val="4"/>
  </w:num>
  <w:num w:numId="11">
    <w:abstractNumId w:val="10"/>
  </w:num>
  <w:num w:numId="12">
    <w:abstractNumId w:val="17"/>
  </w:num>
  <w:num w:numId="13">
    <w:abstractNumId w:val="2"/>
  </w:num>
  <w:num w:numId="14">
    <w:abstractNumId w:val="6"/>
  </w:num>
  <w:num w:numId="15">
    <w:abstractNumId w:val="8"/>
  </w:num>
  <w:num w:numId="16">
    <w:abstractNumId w:val="3"/>
  </w:num>
  <w:num w:numId="17">
    <w:abstractNumId w:val="12"/>
  </w:num>
  <w:num w:numId="18">
    <w:abstractNumId w:val="13"/>
  </w:num>
  <w:num w:numId="19">
    <w:abstractNumId w:val="9"/>
  </w:num>
  <w:num w:numId="20">
    <w:abstractNumId w:val="5"/>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7548"/>
    <w:rsid w:val="001B0B2A"/>
    <w:rsid w:val="001B107A"/>
    <w:rsid w:val="001B1B22"/>
    <w:rsid w:val="001B2E45"/>
    <w:rsid w:val="001B2FDA"/>
    <w:rsid w:val="001B516C"/>
    <w:rsid w:val="001B539E"/>
    <w:rsid w:val="001B741D"/>
    <w:rsid w:val="001C11F3"/>
    <w:rsid w:val="001C16EE"/>
    <w:rsid w:val="001C3D9C"/>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5AA6"/>
    <w:rsid w:val="003E6B80"/>
    <w:rsid w:val="003F0540"/>
    <w:rsid w:val="003F06A7"/>
    <w:rsid w:val="003F288A"/>
    <w:rsid w:val="003F36EB"/>
    <w:rsid w:val="00401D0D"/>
    <w:rsid w:val="004022C2"/>
    <w:rsid w:val="004042FD"/>
    <w:rsid w:val="00404AF3"/>
    <w:rsid w:val="00404D05"/>
    <w:rsid w:val="00405051"/>
    <w:rsid w:val="00405A0A"/>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C74"/>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6B79"/>
    <w:rsid w:val="007025AA"/>
    <w:rsid w:val="007031AF"/>
    <w:rsid w:val="00704AA2"/>
    <w:rsid w:val="00706243"/>
    <w:rsid w:val="007064A9"/>
    <w:rsid w:val="00707041"/>
    <w:rsid w:val="00711243"/>
    <w:rsid w:val="00711A8A"/>
    <w:rsid w:val="00711E1B"/>
    <w:rsid w:val="007147FA"/>
    <w:rsid w:val="00714AE7"/>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0076"/>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486A"/>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0B86"/>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97198"/>
    <w:rsid w:val="00E9744A"/>
    <w:rsid w:val="00EA2D6F"/>
    <w:rsid w:val="00EA3D16"/>
    <w:rsid w:val="00EA6688"/>
    <w:rsid w:val="00EA6B21"/>
    <w:rsid w:val="00EA7340"/>
    <w:rsid w:val="00EA78CA"/>
    <w:rsid w:val="00EB2EBF"/>
    <w:rsid w:val="00EB3E75"/>
    <w:rsid w:val="00EB522B"/>
    <w:rsid w:val="00EC0276"/>
    <w:rsid w:val="00ED425D"/>
    <w:rsid w:val="00ED5AFE"/>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DD932-FC6C-4707-B14E-BCA5B551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1370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2017-05-05T20:24:00Z</dcterms:created>
  <dc:creator>Barrelle, Jennifer (DPH)</dc:creator>
  <lastModifiedBy/>
  <lastPrinted>2017-05-05T17:48:00Z</lastPrinted>
  <dcterms:modified xsi:type="dcterms:W3CDTF">2017-05-05T20:24:00Z</dcterms:modified>
  <revision>2</revision>
</coreProperties>
</file>