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E21F8B">
        <w:rPr>
          <w:b/>
          <w:sz w:val="22"/>
          <w:szCs w:val="20"/>
        </w:rPr>
        <w:t>October</w:t>
      </w:r>
      <w:r w:rsidR="00E86459">
        <w:rPr>
          <w:b/>
          <w:sz w:val="22"/>
          <w:szCs w:val="20"/>
        </w:rPr>
        <w:t xml:space="preserve"> </w:t>
      </w:r>
      <w:r w:rsidR="00E03E99">
        <w:rPr>
          <w:b/>
          <w:sz w:val="22"/>
          <w:szCs w:val="20"/>
        </w:rPr>
        <w:t>1</w:t>
      </w:r>
      <w:r w:rsidR="00E21F8B">
        <w:rPr>
          <w:b/>
          <w:sz w:val="22"/>
          <w:szCs w:val="20"/>
        </w:rPr>
        <w:t>1</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E21F8B">
        <w:rPr>
          <w:sz w:val="22"/>
          <w:szCs w:val="20"/>
        </w:rPr>
        <w:t>September</w:t>
      </w:r>
      <w:r w:rsidR="00E86459">
        <w:rPr>
          <w:sz w:val="22"/>
          <w:szCs w:val="20"/>
        </w:rPr>
        <w:t xml:space="preserve"> </w:t>
      </w:r>
      <w:r w:rsidR="00E21F8B">
        <w:rPr>
          <w:sz w:val="22"/>
          <w:szCs w:val="20"/>
        </w:rPr>
        <w:t>13</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E90803" w:rsidRPr="00E20D4C" w:rsidRDefault="00E90803" w:rsidP="00E20D4C">
      <w:pPr>
        <w:rPr>
          <w:rFonts w:eastAsia="Calibri"/>
          <w:sz w:val="22"/>
          <w:szCs w:val="20"/>
          <w:lang w:eastAsia="en-US"/>
        </w:rPr>
      </w:pPr>
    </w:p>
    <w:p w:rsidR="00E90803" w:rsidRDefault="00E90803"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r w:rsidRPr="00E90803">
        <w:rPr>
          <w:rFonts w:eastAsia="Calibri"/>
          <w:b/>
          <w:sz w:val="22"/>
          <w:szCs w:val="20"/>
          <w:lang w:eastAsia="en-US"/>
        </w:rPr>
        <w:t xml:space="preserve"> </w:t>
      </w:r>
    </w:p>
    <w:p w:rsidR="00914EB6" w:rsidRPr="00E86459" w:rsidRDefault="00914EB6" w:rsidP="00914EB6">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Implementation of the revised Determination of Need regulation, 105 CMR 100.000 </w:t>
      </w:r>
    </w:p>
    <w:p w:rsidR="00914EB6" w:rsidRPr="00E86459" w:rsidRDefault="00914EB6" w:rsidP="00914EB6">
      <w:pPr>
        <w:pStyle w:val="ListParagraph"/>
        <w:ind w:left="900"/>
        <w:rPr>
          <w:rFonts w:eastAsia="Calibri"/>
          <w:b/>
          <w:sz w:val="22"/>
          <w:szCs w:val="20"/>
          <w:lang w:eastAsia="en-US"/>
        </w:rPr>
      </w:pPr>
      <w:r>
        <w:rPr>
          <w:rFonts w:eastAsia="Calibri"/>
          <w:sz w:val="22"/>
          <w:szCs w:val="20"/>
          <w:lang w:eastAsia="en-US"/>
        </w:rPr>
        <w:t xml:space="preserve"> </w:t>
      </w:r>
    </w:p>
    <w:p w:rsidR="00914EB6" w:rsidRPr="00914EB6" w:rsidRDefault="00914EB6" w:rsidP="00914EB6">
      <w:pPr>
        <w:pStyle w:val="ListParagraph"/>
        <w:numPr>
          <w:ilvl w:val="0"/>
          <w:numId w:val="24"/>
        </w:numPr>
        <w:ind w:left="900"/>
        <w:rPr>
          <w:rFonts w:eastAsia="Calibri"/>
          <w:b/>
          <w:sz w:val="22"/>
          <w:szCs w:val="20"/>
          <w:lang w:eastAsia="en-US"/>
        </w:rPr>
      </w:pPr>
      <w:r>
        <w:rPr>
          <w:rFonts w:eastAsia="Calibri"/>
          <w:sz w:val="22"/>
          <w:szCs w:val="20"/>
          <w:lang w:eastAsia="en-US"/>
        </w:rPr>
        <w:t>Informational overview of the Office of Problem Gambling Services</w:t>
      </w:r>
    </w:p>
    <w:p w:rsidR="00914EB6" w:rsidRPr="00914EB6" w:rsidRDefault="00914EB6" w:rsidP="00914EB6">
      <w:pPr>
        <w:pStyle w:val="ListParagraph"/>
        <w:ind w:left="900"/>
        <w:rPr>
          <w:rFonts w:eastAsia="Calibri"/>
          <w:b/>
          <w:sz w:val="22"/>
          <w:szCs w:val="20"/>
          <w:lang w:eastAsia="en-US"/>
        </w:rPr>
      </w:pPr>
    </w:p>
    <w:p w:rsidR="00914EB6" w:rsidRPr="00E86459" w:rsidRDefault="00914EB6" w:rsidP="00B75C71">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w:t>
      </w:r>
      <w:r w:rsidR="00B75C71">
        <w:rPr>
          <w:rFonts w:eastAsia="Calibri"/>
          <w:sz w:val="22"/>
          <w:szCs w:val="20"/>
          <w:lang w:eastAsia="en-US"/>
        </w:rPr>
        <w:t xml:space="preserve">briefing on the </w:t>
      </w:r>
      <w:r w:rsidR="00B75C71" w:rsidRPr="00B75C71">
        <w:rPr>
          <w:rFonts w:eastAsia="Calibri"/>
          <w:sz w:val="22"/>
          <w:szCs w:val="20"/>
          <w:lang w:eastAsia="en-US"/>
        </w:rPr>
        <w:t>Alzheimer’s and Related Dementias Acute Care Advisory Committee’s</w:t>
      </w:r>
      <w:r w:rsidR="00B75C71">
        <w:rPr>
          <w:rFonts w:eastAsia="Calibri"/>
          <w:sz w:val="22"/>
          <w:szCs w:val="20"/>
          <w:lang w:eastAsia="en-US"/>
        </w:rPr>
        <w:t xml:space="preserve"> report</w:t>
      </w:r>
    </w:p>
    <w:p w:rsidR="003E3ECA" w:rsidRPr="00E86459" w:rsidRDefault="003E3ECA" w:rsidP="00914EB6">
      <w:pPr>
        <w:pStyle w:val="ListParagraph"/>
        <w:ind w:left="900"/>
        <w:rPr>
          <w:rFonts w:eastAsia="Calibri"/>
          <w:b/>
          <w:sz w:val="22"/>
          <w:szCs w:val="20"/>
          <w:lang w:eastAsia="en-US"/>
        </w:rPr>
      </w:pP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DD" w:rsidRDefault="000569DD" w:rsidP="00686A54">
      <w:r>
        <w:separator/>
      </w:r>
    </w:p>
  </w:endnote>
  <w:endnote w:type="continuationSeparator" w:id="0">
    <w:p w:rsidR="000569DD" w:rsidRDefault="000569DD"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DD" w:rsidRDefault="000569DD" w:rsidP="00686A54">
      <w:r>
        <w:separator/>
      </w:r>
    </w:p>
  </w:footnote>
  <w:footnote w:type="continuationSeparator" w:id="0">
    <w:p w:rsidR="000569DD" w:rsidRDefault="000569DD"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9DD"/>
    <w:rsid w:val="00056A82"/>
    <w:rsid w:val="00061306"/>
    <w:rsid w:val="00064C47"/>
    <w:rsid w:val="000659E8"/>
    <w:rsid w:val="0008406D"/>
    <w:rsid w:val="000844F9"/>
    <w:rsid w:val="00084703"/>
    <w:rsid w:val="00093021"/>
    <w:rsid w:val="00095EAD"/>
    <w:rsid w:val="0009658B"/>
    <w:rsid w:val="000A4662"/>
    <w:rsid w:val="000A4F29"/>
    <w:rsid w:val="000A5C75"/>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209B"/>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E5D9F"/>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3A0"/>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3C82"/>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C71"/>
    <w:rsid w:val="00B75F4F"/>
    <w:rsid w:val="00B8069D"/>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631A"/>
    <w:rsid w:val="00E20C8D"/>
    <w:rsid w:val="00E20D4C"/>
    <w:rsid w:val="00E21F8B"/>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3AB"/>
    <w:rsid w:val="00ED5AFE"/>
    <w:rsid w:val="00EE0749"/>
    <w:rsid w:val="00EE1985"/>
    <w:rsid w:val="00EE23B1"/>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3DB4-10AE-4576-8475-EACB33E1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 </cp:lastModifiedBy>
  <cp:revision>2</cp:revision>
  <cp:lastPrinted>2017-07-03T16:20:00Z</cp:lastPrinted>
  <dcterms:created xsi:type="dcterms:W3CDTF">2017-10-05T13:58:00Z</dcterms:created>
  <dcterms:modified xsi:type="dcterms:W3CDTF">2017-10-05T13:58:00Z</dcterms:modified>
</cp:coreProperties>
</file>