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8E7E95" w:rsidRDefault="008C4159" w:rsidP="008C4159">
      <w:pPr>
        <w:jc w:val="center"/>
        <w:rPr>
          <w:rFonts w:asciiTheme="minorHAnsi" w:hAnsiTheme="minorHAnsi" w:cs="Arial"/>
          <w:b/>
        </w:rPr>
      </w:pPr>
      <w:bookmarkStart w:id="0" w:name="_GoBack"/>
      <w:bookmarkEnd w:id="0"/>
      <w:r w:rsidRPr="008E7E95">
        <w:rPr>
          <w:rFonts w:asciiTheme="minorHAnsi" w:hAnsiTheme="minorHAnsi" w:cs="Arial"/>
          <w:b/>
        </w:rPr>
        <w:t>PUBLIC HEALTH COUNCIL</w:t>
      </w:r>
    </w:p>
    <w:p w:rsidR="008C4159" w:rsidRPr="008E7E95" w:rsidRDefault="008C4159" w:rsidP="008C4159">
      <w:pPr>
        <w:jc w:val="center"/>
        <w:rPr>
          <w:rFonts w:asciiTheme="minorHAnsi" w:hAnsiTheme="minorHAnsi" w:cs="Arial"/>
          <w:b/>
        </w:rPr>
      </w:pPr>
      <w:r w:rsidRPr="008E7E95">
        <w:rPr>
          <w:rFonts w:asciiTheme="minorHAnsi" w:hAnsiTheme="minorHAnsi" w:cs="Arial"/>
          <w:b/>
        </w:rPr>
        <w:t>MASSACHUSETTS DEPARTMENT OF PUBLIC HEALTH</w:t>
      </w:r>
    </w:p>
    <w:p w:rsidR="008C4159" w:rsidRPr="008E7E95" w:rsidRDefault="008C4159" w:rsidP="008C4159">
      <w:pPr>
        <w:jc w:val="center"/>
        <w:rPr>
          <w:rFonts w:asciiTheme="minorHAnsi" w:hAnsiTheme="minorHAnsi" w:cs="Arial"/>
          <w:b/>
        </w:rPr>
      </w:pPr>
      <w:r w:rsidRPr="008E7E95">
        <w:rPr>
          <w:rFonts w:asciiTheme="minorHAnsi" w:hAnsiTheme="minorHAnsi" w:cs="Arial"/>
          <w:b/>
        </w:rPr>
        <w:t>Henry I. Bowditch Public Health Council Room, 2</w:t>
      </w:r>
      <w:r w:rsidRPr="008E7E95">
        <w:rPr>
          <w:rFonts w:asciiTheme="minorHAnsi" w:hAnsiTheme="minorHAnsi" w:cs="Arial"/>
          <w:b/>
          <w:vertAlign w:val="superscript"/>
        </w:rPr>
        <w:t>nd</w:t>
      </w:r>
      <w:r w:rsidRPr="008E7E95">
        <w:rPr>
          <w:rFonts w:asciiTheme="minorHAnsi" w:hAnsiTheme="minorHAnsi" w:cs="Arial"/>
          <w:b/>
        </w:rPr>
        <w:t xml:space="preserve"> Floor</w:t>
      </w:r>
    </w:p>
    <w:p w:rsidR="008C4159" w:rsidRPr="008E7E95" w:rsidRDefault="008C4159" w:rsidP="008C4159">
      <w:pPr>
        <w:jc w:val="center"/>
        <w:rPr>
          <w:rFonts w:asciiTheme="minorHAnsi" w:hAnsiTheme="minorHAnsi" w:cs="Arial"/>
          <w:b/>
        </w:rPr>
      </w:pPr>
      <w:r w:rsidRPr="008E7E95">
        <w:rPr>
          <w:rFonts w:asciiTheme="minorHAnsi" w:hAnsiTheme="minorHAnsi" w:cs="Arial"/>
          <w:b/>
        </w:rPr>
        <w:t>250 Washington Street, Boston MA</w:t>
      </w:r>
    </w:p>
    <w:p w:rsidR="008C4159" w:rsidRPr="008E7E95" w:rsidRDefault="008C4159" w:rsidP="008C4159">
      <w:pPr>
        <w:tabs>
          <w:tab w:val="right" w:pos="9540"/>
        </w:tabs>
        <w:rPr>
          <w:rFonts w:asciiTheme="minorHAnsi" w:hAnsiTheme="minorHAnsi" w:cs="Arial"/>
          <w:u w:val="single"/>
        </w:rPr>
      </w:pPr>
      <w:r w:rsidRPr="008E7E95">
        <w:rPr>
          <w:rFonts w:asciiTheme="minorHAnsi" w:hAnsiTheme="minorHAnsi" w:cs="Arial"/>
          <w:u w:val="single"/>
        </w:rPr>
        <w:tab/>
      </w:r>
    </w:p>
    <w:p w:rsidR="008C4159" w:rsidRPr="008E7E95" w:rsidRDefault="008C4159" w:rsidP="008C4159">
      <w:pPr>
        <w:tabs>
          <w:tab w:val="right" w:pos="9540"/>
        </w:tabs>
        <w:rPr>
          <w:rFonts w:asciiTheme="minorHAnsi" w:hAnsiTheme="minorHAnsi" w:cs="Arial"/>
          <w:b/>
        </w:rPr>
      </w:pPr>
    </w:p>
    <w:p w:rsidR="008C4159" w:rsidRPr="008E7E95" w:rsidRDefault="008C4159" w:rsidP="008C4159">
      <w:pPr>
        <w:tabs>
          <w:tab w:val="right" w:pos="9540"/>
        </w:tabs>
        <w:rPr>
          <w:rFonts w:asciiTheme="minorHAnsi" w:hAnsiTheme="minorHAnsi" w:cs="Arial"/>
          <w:b/>
        </w:rPr>
      </w:pPr>
      <w:r w:rsidRPr="008E7E95">
        <w:rPr>
          <w:rFonts w:asciiTheme="minorHAnsi" w:hAnsiTheme="minorHAnsi" w:cs="Arial"/>
          <w:b/>
        </w:rPr>
        <w:t xml:space="preserve">Docket:  </w:t>
      </w:r>
      <w:r w:rsidR="003A4B79" w:rsidRPr="008E7E95">
        <w:rPr>
          <w:rFonts w:asciiTheme="minorHAnsi" w:hAnsiTheme="minorHAnsi" w:cs="Arial"/>
          <w:b/>
        </w:rPr>
        <w:t>Wednesday September 14</w:t>
      </w:r>
      <w:r w:rsidR="00236D65" w:rsidRPr="008E7E95">
        <w:rPr>
          <w:rFonts w:asciiTheme="minorHAnsi" w:hAnsiTheme="minorHAnsi" w:cs="Arial"/>
          <w:b/>
        </w:rPr>
        <w:t>,</w:t>
      </w:r>
      <w:r w:rsidRPr="008E7E95">
        <w:rPr>
          <w:rFonts w:asciiTheme="minorHAnsi" w:hAnsiTheme="minorHAnsi" w:cs="Arial"/>
          <w:b/>
        </w:rPr>
        <w:t xml:space="preserve"> 201</w:t>
      </w:r>
      <w:r w:rsidR="00974B78" w:rsidRPr="008E7E95">
        <w:rPr>
          <w:rFonts w:asciiTheme="minorHAnsi" w:hAnsiTheme="minorHAnsi" w:cs="Arial"/>
          <w:b/>
        </w:rPr>
        <w:t>6</w:t>
      </w:r>
      <w:r w:rsidRPr="008E7E95">
        <w:rPr>
          <w:rFonts w:asciiTheme="minorHAnsi" w:hAnsiTheme="minorHAnsi" w:cs="Arial"/>
          <w:b/>
        </w:rPr>
        <w:t xml:space="preserve"> 9:</w:t>
      </w:r>
      <w:r w:rsidR="00BB699B" w:rsidRPr="008E7E95">
        <w:rPr>
          <w:rFonts w:asciiTheme="minorHAnsi" w:hAnsiTheme="minorHAnsi" w:cs="Arial"/>
          <w:b/>
        </w:rPr>
        <w:t>0</w:t>
      </w:r>
      <w:r w:rsidRPr="008E7E95">
        <w:rPr>
          <w:rFonts w:asciiTheme="minorHAnsi" w:hAnsiTheme="minorHAnsi" w:cs="Arial"/>
          <w:b/>
        </w:rPr>
        <w:t>0 AM</w:t>
      </w:r>
    </w:p>
    <w:p w:rsidR="008C4159" w:rsidRPr="008E7E95" w:rsidRDefault="008C4159" w:rsidP="008C4159">
      <w:pPr>
        <w:tabs>
          <w:tab w:val="right" w:pos="9540"/>
        </w:tabs>
        <w:rPr>
          <w:rFonts w:asciiTheme="minorHAnsi" w:hAnsiTheme="minorHAnsi" w:cs="Arial"/>
          <w:u w:val="single"/>
        </w:rPr>
      </w:pPr>
      <w:r w:rsidRPr="008E7E95">
        <w:rPr>
          <w:rFonts w:asciiTheme="minorHAnsi" w:hAnsiTheme="minorHAnsi" w:cs="Arial"/>
          <w:u w:val="single"/>
        </w:rPr>
        <w:tab/>
      </w:r>
    </w:p>
    <w:p w:rsidR="00D52BDD" w:rsidRPr="008E7E95" w:rsidRDefault="00D52BDD" w:rsidP="00D52BDD">
      <w:pPr>
        <w:autoSpaceDE w:val="0"/>
        <w:autoSpaceDN w:val="0"/>
        <w:adjustRightInd w:val="0"/>
        <w:rPr>
          <w:rFonts w:asciiTheme="minorHAnsi" w:hAnsiTheme="minorHAnsi" w:cs="Arial"/>
          <w:u w:val="single"/>
        </w:rPr>
      </w:pPr>
    </w:p>
    <w:p w:rsidR="008C4159" w:rsidRPr="008E7E95" w:rsidRDefault="008C4159" w:rsidP="00266732">
      <w:pPr>
        <w:pStyle w:val="ListParagraph"/>
        <w:numPr>
          <w:ilvl w:val="0"/>
          <w:numId w:val="10"/>
        </w:numPr>
        <w:autoSpaceDE w:val="0"/>
        <w:autoSpaceDN w:val="0"/>
        <w:adjustRightInd w:val="0"/>
        <w:rPr>
          <w:rFonts w:asciiTheme="minorHAnsi" w:hAnsiTheme="minorHAnsi" w:cs="Arial"/>
        </w:rPr>
      </w:pPr>
      <w:r w:rsidRPr="008E7E95">
        <w:rPr>
          <w:rFonts w:asciiTheme="minorHAnsi" w:hAnsiTheme="minorHAnsi" w:cs="Arial"/>
          <w:b/>
          <w:bCs/>
        </w:rPr>
        <w:t>ROUTINE ITEMS:</w:t>
      </w:r>
      <w:r w:rsidRPr="008E7E95">
        <w:rPr>
          <w:rFonts w:asciiTheme="minorHAnsi" w:hAnsiTheme="minorHAnsi" w:cs="Arial"/>
        </w:rPr>
        <w:t xml:space="preserve">   </w:t>
      </w:r>
    </w:p>
    <w:p w:rsidR="008C4159" w:rsidRPr="008E7E95" w:rsidRDefault="008C4159" w:rsidP="00266732">
      <w:pPr>
        <w:pStyle w:val="ListParagraph"/>
        <w:numPr>
          <w:ilvl w:val="0"/>
          <w:numId w:val="11"/>
        </w:numPr>
        <w:autoSpaceDE w:val="0"/>
        <w:autoSpaceDN w:val="0"/>
        <w:adjustRightInd w:val="0"/>
        <w:rPr>
          <w:rFonts w:asciiTheme="minorHAnsi" w:hAnsiTheme="minorHAnsi" w:cs="Arial"/>
        </w:rPr>
      </w:pPr>
      <w:r w:rsidRPr="008E7E95">
        <w:rPr>
          <w:rFonts w:asciiTheme="minorHAnsi" w:hAnsiTheme="minorHAnsi" w:cs="Arial"/>
        </w:rPr>
        <w:t xml:space="preserve">Introductions </w:t>
      </w:r>
    </w:p>
    <w:p w:rsidR="008C4159" w:rsidRPr="008E7E95" w:rsidRDefault="008C4159" w:rsidP="00266732">
      <w:pPr>
        <w:pStyle w:val="ListParagraph"/>
        <w:numPr>
          <w:ilvl w:val="0"/>
          <w:numId w:val="11"/>
        </w:numPr>
        <w:autoSpaceDE w:val="0"/>
        <w:autoSpaceDN w:val="0"/>
        <w:adjustRightInd w:val="0"/>
        <w:rPr>
          <w:rFonts w:asciiTheme="minorHAnsi" w:hAnsiTheme="minorHAnsi" w:cs="Arial"/>
        </w:rPr>
      </w:pPr>
      <w:r w:rsidRPr="008E7E95">
        <w:rPr>
          <w:rFonts w:asciiTheme="minorHAnsi" w:hAnsiTheme="minorHAnsi" w:cs="Arial"/>
        </w:rPr>
        <w:t>Updates from Commissioner Monica Bharel, MD</w:t>
      </w:r>
    </w:p>
    <w:p w:rsidR="008C4159" w:rsidRPr="008E7E95" w:rsidRDefault="008C4159" w:rsidP="00266732">
      <w:pPr>
        <w:pStyle w:val="ListParagraph"/>
        <w:numPr>
          <w:ilvl w:val="0"/>
          <w:numId w:val="11"/>
        </w:numPr>
        <w:autoSpaceDE w:val="0"/>
        <w:autoSpaceDN w:val="0"/>
        <w:adjustRightInd w:val="0"/>
        <w:ind w:right="378"/>
        <w:rPr>
          <w:rFonts w:asciiTheme="minorHAnsi" w:hAnsiTheme="minorHAnsi" w:cs="Arial"/>
          <w:lang w:eastAsia="en-US"/>
        </w:rPr>
      </w:pPr>
      <w:r w:rsidRPr="008E7E95">
        <w:rPr>
          <w:rFonts w:asciiTheme="minorHAnsi" w:hAnsiTheme="minorHAnsi" w:cs="Arial"/>
        </w:rPr>
        <w:t>Record of th</w:t>
      </w:r>
      <w:r w:rsidR="00BC5D49">
        <w:rPr>
          <w:rFonts w:asciiTheme="minorHAnsi" w:hAnsiTheme="minorHAnsi" w:cs="Arial"/>
        </w:rPr>
        <w:t>e Public Health Council Meeting August 23</w:t>
      </w:r>
      <w:r w:rsidR="00A44721" w:rsidRPr="008E7E95">
        <w:rPr>
          <w:rFonts w:asciiTheme="minorHAnsi" w:hAnsiTheme="minorHAnsi" w:cs="Arial"/>
        </w:rPr>
        <w:t>, 2016</w:t>
      </w:r>
      <w:r w:rsidRPr="008E7E95">
        <w:rPr>
          <w:rFonts w:asciiTheme="minorHAnsi" w:hAnsiTheme="minorHAnsi" w:cs="Arial"/>
        </w:rPr>
        <w:t xml:space="preserve"> </w:t>
      </w:r>
      <w:r w:rsidRPr="008E7E95">
        <w:rPr>
          <w:rFonts w:asciiTheme="minorHAnsi" w:hAnsiTheme="minorHAnsi" w:cs="Arial"/>
          <w:b/>
        </w:rPr>
        <w:t>(Vote)</w:t>
      </w:r>
    </w:p>
    <w:p w:rsidR="00D020D7" w:rsidRPr="008E7E95" w:rsidRDefault="00D020D7" w:rsidP="00F952FA">
      <w:pPr>
        <w:ind w:left="360"/>
        <w:rPr>
          <w:rFonts w:asciiTheme="minorHAnsi" w:eastAsia="Calibri" w:hAnsiTheme="minorHAnsi" w:cs="Arial"/>
          <w:b/>
          <w:lang w:eastAsia="en-US"/>
        </w:rPr>
      </w:pPr>
    </w:p>
    <w:p w:rsidR="005863E3" w:rsidRPr="008E7E95" w:rsidRDefault="005863E3" w:rsidP="00F952FA">
      <w:pPr>
        <w:ind w:left="360"/>
        <w:rPr>
          <w:rFonts w:asciiTheme="minorHAnsi" w:eastAsia="Calibri" w:hAnsiTheme="minorHAnsi" w:cs="Arial"/>
          <w:b/>
          <w:lang w:eastAsia="en-US"/>
        </w:rPr>
      </w:pPr>
      <w:r w:rsidRPr="008E7E95">
        <w:rPr>
          <w:rFonts w:asciiTheme="minorHAnsi" w:eastAsia="Calibri" w:hAnsiTheme="minorHAnsi" w:cs="Arial"/>
          <w:b/>
          <w:lang w:eastAsia="en-US"/>
        </w:rPr>
        <w:t xml:space="preserve">2.  DETERMINATION OF NEED </w:t>
      </w:r>
    </w:p>
    <w:p w:rsidR="001836FB" w:rsidRPr="008E7E95" w:rsidRDefault="008E7E95" w:rsidP="001836FB">
      <w:pPr>
        <w:ind w:left="360"/>
        <w:rPr>
          <w:rFonts w:asciiTheme="minorHAnsi" w:eastAsia="Calibri" w:hAnsiTheme="minorHAnsi"/>
          <w:b/>
          <w:lang w:eastAsia="en-US"/>
        </w:rPr>
      </w:pPr>
      <w:proofErr w:type="gramStart"/>
      <w:r w:rsidRPr="008E7E95">
        <w:rPr>
          <w:rFonts w:asciiTheme="minorHAnsi" w:eastAsia="Calibri" w:hAnsiTheme="minorHAnsi" w:cs="Arial"/>
          <w:lang w:eastAsia="en-US"/>
        </w:rPr>
        <w:t xml:space="preserve">a.  </w:t>
      </w:r>
      <w:r w:rsidR="003A4B79" w:rsidRPr="008E7E95">
        <w:rPr>
          <w:rFonts w:asciiTheme="minorHAnsi" w:eastAsia="Calibri" w:hAnsiTheme="minorHAnsi"/>
          <w:lang w:eastAsia="en-US"/>
        </w:rPr>
        <w:t>Nantucket</w:t>
      </w:r>
      <w:proofErr w:type="gramEnd"/>
      <w:r w:rsidR="003A4B79" w:rsidRPr="008E7E95">
        <w:rPr>
          <w:rFonts w:asciiTheme="minorHAnsi" w:eastAsia="Calibri" w:hAnsiTheme="minorHAnsi"/>
          <w:lang w:eastAsia="en-US"/>
        </w:rPr>
        <w:t xml:space="preserve"> Cottage Hospital (Nantucket), application for a substantial capital expenditure and change in service</w:t>
      </w:r>
      <w:r w:rsidR="001836FB" w:rsidRPr="008E7E95">
        <w:rPr>
          <w:rFonts w:asciiTheme="minorHAnsi" w:eastAsia="Calibri" w:hAnsiTheme="minorHAnsi"/>
          <w:lang w:eastAsia="en-US"/>
        </w:rPr>
        <w:t xml:space="preserve">  Project No.  </w:t>
      </w:r>
      <w:r w:rsidR="003A4B79" w:rsidRPr="008E7E95">
        <w:rPr>
          <w:rFonts w:asciiTheme="minorHAnsi" w:eastAsia="Calibri" w:hAnsiTheme="minorHAnsi"/>
          <w:lang w:eastAsia="en-US"/>
        </w:rPr>
        <w:t>5-3C53</w:t>
      </w:r>
      <w:r w:rsidR="001836FB" w:rsidRPr="008E7E95">
        <w:rPr>
          <w:rFonts w:asciiTheme="minorHAnsi" w:eastAsia="Calibri" w:hAnsiTheme="minorHAnsi"/>
          <w:lang w:eastAsia="en-US"/>
        </w:rPr>
        <w:t xml:space="preserve"> </w:t>
      </w:r>
      <w:r w:rsidR="001836FB" w:rsidRPr="008E7E95">
        <w:rPr>
          <w:rFonts w:asciiTheme="minorHAnsi" w:eastAsia="Calibri" w:hAnsiTheme="minorHAnsi"/>
          <w:b/>
          <w:lang w:eastAsia="en-US"/>
        </w:rPr>
        <w:t>(Vote)</w:t>
      </w:r>
    </w:p>
    <w:p w:rsidR="005863E3" w:rsidRPr="008E7E95" w:rsidRDefault="005863E3" w:rsidP="008E7E95">
      <w:pPr>
        <w:tabs>
          <w:tab w:val="left" w:pos="1080"/>
        </w:tabs>
        <w:jc w:val="both"/>
        <w:rPr>
          <w:rFonts w:asciiTheme="minorHAnsi" w:eastAsia="Times New Roman" w:hAnsiTheme="minorHAnsi" w:cs="Arial"/>
          <w:lang w:eastAsia="en-US"/>
        </w:rPr>
      </w:pPr>
    </w:p>
    <w:p w:rsidR="00974B78" w:rsidRPr="008E7E95" w:rsidRDefault="005863E3" w:rsidP="00F952FA">
      <w:pPr>
        <w:ind w:left="360"/>
        <w:rPr>
          <w:rFonts w:asciiTheme="minorHAnsi" w:eastAsia="Calibri" w:hAnsiTheme="minorHAnsi" w:cs="Arial"/>
          <w:b/>
          <w:lang w:eastAsia="en-US"/>
        </w:rPr>
      </w:pPr>
      <w:r w:rsidRPr="008E7E95">
        <w:rPr>
          <w:rFonts w:asciiTheme="minorHAnsi" w:eastAsia="Calibri" w:hAnsiTheme="minorHAnsi" w:cs="Arial"/>
          <w:b/>
          <w:lang w:eastAsia="en-US"/>
        </w:rPr>
        <w:t>3</w:t>
      </w:r>
      <w:r w:rsidR="00D020D7" w:rsidRPr="008E7E95">
        <w:rPr>
          <w:rFonts w:asciiTheme="minorHAnsi" w:eastAsia="Calibri" w:hAnsiTheme="minorHAnsi" w:cs="Arial"/>
          <w:b/>
          <w:lang w:eastAsia="en-US"/>
        </w:rPr>
        <w:t xml:space="preserve">.   </w:t>
      </w:r>
      <w:r w:rsidR="00974B78" w:rsidRPr="008E7E95">
        <w:rPr>
          <w:rFonts w:asciiTheme="minorHAnsi" w:eastAsia="Calibri" w:hAnsiTheme="minorHAnsi" w:cs="Arial"/>
          <w:b/>
          <w:lang w:eastAsia="en-US"/>
        </w:rPr>
        <w:t xml:space="preserve">PRELIMINARY REGULATIONS </w:t>
      </w:r>
    </w:p>
    <w:p w:rsidR="003A4B79" w:rsidRPr="008E7E95" w:rsidRDefault="005E7C7E" w:rsidP="003A4B79">
      <w:pPr>
        <w:pStyle w:val="ListParagraph"/>
        <w:numPr>
          <w:ilvl w:val="1"/>
          <w:numId w:val="15"/>
        </w:numPr>
        <w:ind w:left="360" w:firstLine="0"/>
        <w:rPr>
          <w:rFonts w:asciiTheme="minorHAnsi" w:hAnsiTheme="minorHAnsi" w:cs="Arial"/>
          <w:i/>
        </w:rPr>
      </w:pPr>
      <w:r w:rsidRPr="008E7E95">
        <w:rPr>
          <w:rFonts w:asciiTheme="minorHAnsi" w:eastAsia="Calibri" w:hAnsiTheme="minorHAnsi" w:cs="Arial"/>
          <w:lang w:eastAsia="en-US"/>
        </w:rPr>
        <w:t xml:space="preserve">Informational briefing on proposed regulatory amendments to </w:t>
      </w:r>
      <w:r w:rsidRPr="008E7E95">
        <w:rPr>
          <w:rFonts w:asciiTheme="minorHAnsi" w:hAnsiTheme="minorHAnsi" w:cs="Arial"/>
        </w:rPr>
        <w:t xml:space="preserve">105 CMR </w:t>
      </w:r>
      <w:r w:rsidR="003A4B79" w:rsidRPr="008E7E95">
        <w:rPr>
          <w:rFonts w:asciiTheme="minorHAnsi" w:hAnsiTheme="minorHAnsi" w:cs="Arial"/>
        </w:rPr>
        <w:t>130</w:t>
      </w:r>
      <w:r w:rsidR="0038468E" w:rsidRPr="008E7E95">
        <w:rPr>
          <w:rFonts w:asciiTheme="minorHAnsi" w:hAnsiTheme="minorHAnsi" w:cs="Arial"/>
        </w:rPr>
        <w:t>.0</w:t>
      </w:r>
      <w:r w:rsidRPr="008E7E95">
        <w:rPr>
          <w:rFonts w:asciiTheme="minorHAnsi" w:hAnsiTheme="minorHAnsi" w:cs="Arial"/>
        </w:rPr>
        <w:t xml:space="preserve">00 – </w:t>
      </w:r>
      <w:r w:rsidR="003A4B79" w:rsidRPr="008E7E95">
        <w:rPr>
          <w:rFonts w:asciiTheme="minorHAnsi" w:hAnsiTheme="minorHAnsi" w:cs="Arial"/>
          <w:i/>
          <w:color w:val="222222"/>
          <w:shd w:val="clear" w:color="auto" w:fill="FFFFFF"/>
        </w:rPr>
        <w:t>Hospital Licensure</w:t>
      </w:r>
    </w:p>
    <w:p w:rsidR="008E7E95" w:rsidRPr="008E7E95" w:rsidRDefault="005E7C7E" w:rsidP="003A4B79">
      <w:pPr>
        <w:pStyle w:val="ListParagraph"/>
        <w:numPr>
          <w:ilvl w:val="1"/>
          <w:numId w:val="15"/>
        </w:numPr>
        <w:ind w:left="360" w:firstLine="0"/>
        <w:rPr>
          <w:rFonts w:asciiTheme="minorHAnsi" w:hAnsiTheme="minorHAnsi" w:cs="Arial"/>
          <w:i/>
        </w:rPr>
      </w:pPr>
      <w:r w:rsidRPr="008E7E95">
        <w:rPr>
          <w:rFonts w:asciiTheme="minorHAnsi" w:hAnsiTheme="minorHAnsi" w:cs="Arial"/>
        </w:rPr>
        <w:t xml:space="preserve"> Informational briefing on </w:t>
      </w:r>
      <w:r w:rsidR="008E7E95" w:rsidRPr="008E7E95">
        <w:rPr>
          <w:rFonts w:asciiTheme="minorHAnsi" w:hAnsiTheme="minorHAnsi" w:cs="Arial"/>
        </w:rPr>
        <w:t xml:space="preserve">a </w:t>
      </w:r>
      <w:r w:rsidRPr="008E7E95">
        <w:rPr>
          <w:rFonts w:asciiTheme="minorHAnsi" w:hAnsiTheme="minorHAnsi" w:cs="Arial"/>
        </w:rPr>
        <w:t xml:space="preserve">proposed </w:t>
      </w:r>
      <w:r w:rsidR="008E7E95" w:rsidRPr="008E7E95">
        <w:rPr>
          <w:rFonts w:asciiTheme="minorHAnsi" w:hAnsiTheme="minorHAnsi" w:cs="Arial"/>
        </w:rPr>
        <w:t xml:space="preserve">regulatory amendments to </w:t>
      </w:r>
      <w:r w:rsidRPr="008E7E95">
        <w:rPr>
          <w:rFonts w:asciiTheme="minorHAnsi" w:hAnsiTheme="minorHAnsi" w:cs="Arial"/>
        </w:rPr>
        <w:t xml:space="preserve">105 CMR </w:t>
      </w:r>
      <w:r w:rsidR="003A4B79" w:rsidRPr="008E7E95">
        <w:rPr>
          <w:rFonts w:asciiTheme="minorHAnsi" w:hAnsiTheme="minorHAnsi" w:cs="Arial"/>
        </w:rPr>
        <w:t>140</w:t>
      </w:r>
      <w:r w:rsidRPr="008E7E95">
        <w:rPr>
          <w:rFonts w:asciiTheme="minorHAnsi" w:hAnsiTheme="minorHAnsi" w:cs="Arial"/>
        </w:rPr>
        <w:t>.000</w:t>
      </w:r>
      <w:r w:rsidR="0004076E" w:rsidRPr="008E7E95">
        <w:rPr>
          <w:rFonts w:asciiTheme="minorHAnsi" w:hAnsiTheme="minorHAnsi" w:cs="Arial"/>
        </w:rPr>
        <w:t xml:space="preserve"> –</w:t>
      </w:r>
      <w:r w:rsidR="00A44721" w:rsidRPr="008E7E95">
        <w:rPr>
          <w:rFonts w:asciiTheme="minorHAnsi" w:hAnsiTheme="minorHAnsi" w:cs="Arial"/>
        </w:rPr>
        <w:t xml:space="preserve"> </w:t>
      </w:r>
      <w:r w:rsidR="003A4B79" w:rsidRPr="008E7E95">
        <w:rPr>
          <w:rFonts w:asciiTheme="minorHAnsi" w:hAnsiTheme="minorHAnsi" w:cs="Arial"/>
          <w:i/>
        </w:rPr>
        <w:t>Licensure of Clinics</w:t>
      </w:r>
    </w:p>
    <w:p w:rsidR="00234ACE" w:rsidRPr="008E7E95" w:rsidRDefault="008E7E95" w:rsidP="003A4B79">
      <w:pPr>
        <w:pStyle w:val="ListParagraph"/>
        <w:numPr>
          <w:ilvl w:val="1"/>
          <w:numId w:val="15"/>
        </w:numPr>
        <w:ind w:left="360" w:firstLine="0"/>
        <w:rPr>
          <w:rFonts w:asciiTheme="minorHAnsi" w:hAnsiTheme="minorHAnsi" w:cs="Arial"/>
          <w:i/>
        </w:rPr>
      </w:pPr>
      <w:r w:rsidRPr="008E7E95">
        <w:rPr>
          <w:rFonts w:asciiTheme="minorHAnsi" w:hAnsiTheme="minorHAnsi" w:cs="Arial"/>
        </w:rPr>
        <w:t>I</w:t>
      </w:r>
      <w:r w:rsidR="003A4B79" w:rsidRPr="008E7E95">
        <w:rPr>
          <w:rFonts w:asciiTheme="minorHAnsi" w:hAnsiTheme="minorHAnsi" w:cs="Arial"/>
        </w:rPr>
        <w:t xml:space="preserve">nformational briefing on </w:t>
      </w:r>
      <w:r w:rsidRPr="008E7E95">
        <w:rPr>
          <w:rFonts w:asciiTheme="minorHAnsi" w:hAnsiTheme="minorHAnsi" w:cs="Arial"/>
        </w:rPr>
        <w:t>rescinding</w:t>
      </w:r>
      <w:r w:rsidR="003A4B79" w:rsidRPr="008E7E95">
        <w:rPr>
          <w:rFonts w:asciiTheme="minorHAnsi" w:hAnsiTheme="minorHAnsi" w:cs="Arial"/>
        </w:rPr>
        <w:t xml:space="preserve"> regulation 105 CMR </w:t>
      </w:r>
      <w:r w:rsidRPr="008E7E95">
        <w:rPr>
          <w:rFonts w:asciiTheme="minorHAnsi" w:hAnsiTheme="minorHAnsi" w:cs="Arial"/>
        </w:rPr>
        <w:t>142</w:t>
      </w:r>
      <w:r w:rsidR="003A4B79" w:rsidRPr="008E7E95">
        <w:rPr>
          <w:rFonts w:asciiTheme="minorHAnsi" w:hAnsiTheme="minorHAnsi" w:cs="Arial"/>
        </w:rPr>
        <w:t xml:space="preserve">.000 – </w:t>
      </w:r>
      <w:r w:rsidRPr="008E7E95">
        <w:rPr>
          <w:rFonts w:asciiTheme="minorHAnsi" w:hAnsiTheme="minorHAnsi" w:cs="Arial"/>
          <w:i/>
        </w:rPr>
        <w:t>Operation of Birth Centers</w:t>
      </w:r>
    </w:p>
    <w:p w:rsidR="008E7E95" w:rsidRPr="008E7E95" w:rsidRDefault="008E7E95" w:rsidP="003A4B79">
      <w:pPr>
        <w:pStyle w:val="ListParagraph"/>
        <w:numPr>
          <w:ilvl w:val="1"/>
          <w:numId w:val="15"/>
        </w:numPr>
        <w:ind w:left="360" w:firstLine="0"/>
        <w:rPr>
          <w:rFonts w:asciiTheme="minorHAnsi" w:hAnsiTheme="minorHAnsi" w:cs="Arial"/>
          <w:i/>
        </w:rPr>
      </w:pPr>
      <w:r w:rsidRPr="008E7E95">
        <w:rPr>
          <w:rFonts w:asciiTheme="minorHAnsi" w:hAnsiTheme="minorHAnsi" w:cs="Arial"/>
        </w:rPr>
        <w:t>Informational briefing on proposed amendments to 105 CMR 145.000</w:t>
      </w:r>
      <w:r w:rsidRPr="008E7E95">
        <w:rPr>
          <w:rFonts w:asciiTheme="minorHAnsi" w:hAnsiTheme="minorHAnsi" w:cs="Arial"/>
          <w:i/>
        </w:rPr>
        <w:t xml:space="preserve">- </w:t>
      </w:r>
      <w:r w:rsidRPr="008E7E95">
        <w:rPr>
          <w:rFonts w:asciiTheme="minorHAnsi" w:hAnsiTheme="minorHAnsi" w:cs="Arial"/>
          <w:i/>
          <w:color w:val="222222"/>
        </w:rPr>
        <w:t>Licensing of Out-of-Hospital Dialysis Units in Massachusetts</w:t>
      </w:r>
    </w:p>
    <w:p w:rsidR="008E7E95" w:rsidRPr="008E7E95" w:rsidRDefault="008E7E95" w:rsidP="003A4B79">
      <w:pPr>
        <w:pStyle w:val="ListParagraph"/>
        <w:numPr>
          <w:ilvl w:val="1"/>
          <w:numId w:val="15"/>
        </w:numPr>
        <w:ind w:left="360" w:firstLine="0"/>
        <w:rPr>
          <w:rFonts w:asciiTheme="minorHAnsi" w:hAnsiTheme="minorHAnsi" w:cs="Arial"/>
          <w:i/>
        </w:rPr>
      </w:pPr>
      <w:r w:rsidRPr="008E7E95">
        <w:rPr>
          <w:rFonts w:asciiTheme="minorHAnsi" w:hAnsiTheme="minorHAnsi" w:cs="Arial"/>
        </w:rPr>
        <w:t xml:space="preserve">Informational briefing on proposed regulatory amendments  105 CMR 725.000 – </w:t>
      </w:r>
      <w:r w:rsidRPr="008E7E95">
        <w:rPr>
          <w:rFonts w:asciiTheme="minorHAnsi" w:hAnsiTheme="minorHAnsi" w:cs="Arial"/>
          <w:i/>
        </w:rPr>
        <w:t>Medical use of Marijuana</w:t>
      </w:r>
    </w:p>
    <w:p w:rsidR="008E7E95" w:rsidRPr="008E7E95" w:rsidRDefault="008E7E95" w:rsidP="003A4B79">
      <w:pPr>
        <w:pStyle w:val="ListParagraph"/>
        <w:numPr>
          <w:ilvl w:val="1"/>
          <w:numId w:val="15"/>
        </w:numPr>
        <w:ind w:left="360" w:firstLine="0"/>
        <w:rPr>
          <w:rFonts w:asciiTheme="minorHAnsi" w:hAnsiTheme="minorHAnsi" w:cs="Arial"/>
          <w:i/>
        </w:rPr>
      </w:pPr>
      <w:r w:rsidRPr="008E7E95">
        <w:rPr>
          <w:rFonts w:asciiTheme="minorHAnsi" w:hAnsiTheme="minorHAnsi" w:cs="Arial"/>
        </w:rPr>
        <w:t xml:space="preserve">Informational briefing on a proposed regulatory amendments to 105 CMR 300.000 – </w:t>
      </w:r>
      <w:r w:rsidRPr="008E7E95">
        <w:rPr>
          <w:rFonts w:asciiTheme="minorHAnsi" w:hAnsiTheme="minorHAnsi" w:cs="Arial"/>
          <w:i/>
        </w:rPr>
        <w:t>Reportable Diseases, Surveillance, and Isolation and Quarantine Requirements</w:t>
      </w:r>
    </w:p>
    <w:p w:rsidR="002460FC" w:rsidRPr="008E7E95" w:rsidRDefault="002460FC" w:rsidP="00F978C3">
      <w:pPr>
        <w:pStyle w:val="ListParagraph"/>
        <w:ind w:left="360"/>
        <w:rPr>
          <w:rFonts w:asciiTheme="minorHAnsi" w:hAnsiTheme="minorHAnsi" w:cs="Arial"/>
        </w:rPr>
      </w:pPr>
    </w:p>
    <w:p w:rsidR="005246D6" w:rsidRPr="008E7E95" w:rsidRDefault="005246D6" w:rsidP="005246D6">
      <w:pPr>
        <w:rPr>
          <w:rFonts w:asciiTheme="minorHAnsi" w:hAnsiTheme="minorHAnsi" w:cs="Arial"/>
        </w:rPr>
      </w:pPr>
    </w:p>
    <w:p w:rsidR="00436403" w:rsidRPr="008E7E95" w:rsidRDefault="00436403" w:rsidP="00436403">
      <w:pPr>
        <w:rPr>
          <w:rFonts w:asciiTheme="minorHAnsi" w:hAnsiTheme="minorHAnsi" w:cs="Arial"/>
        </w:rPr>
      </w:pPr>
    </w:p>
    <w:p w:rsidR="008C4159" w:rsidRPr="008E7E95" w:rsidRDefault="008C4159" w:rsidP="008C4159">
      <w:pPr>
        <w:jc w:val="both"/>
        <w:rPr>
          <w:rFonts w:asciiTheme="minorHAnsi" w:hAnsiTheme="minorHAnsi" w:cs="Arial"/>
          <w:i/>
        </w:rPr>
      </w:pPr>
      <w:r w:rsidRPr="008E7E95">
        <w:rPr>
          <w:rFonts w:asciiTheme="minorHAnsi" w:hAnsiTheme="minorHAnsi" w:cs="Arial"/>
          <w:i/>
        </w:rPr>
        <w:t>The</w:t>
      </w:r>
      <w:r w:rsidR="00565D1A" w:rsidRPr="008E7E95">
        <w:rPr>
          <w:rFonts w:asciiTheme="minorHAnsi" w:hAnsiTheme="minorHAnsi" w:cs="Arial"/>
          <w:i/>
        </w:rPr>
        <w:t xml:space="preserve"> C</w:t>
      </w:r>
      <w:r w:rsidRPr="008E7E95">
        <w:rPr>
          <w:rFonts w:asciiTheme="minorHAnsi" w:hAnsiTheme="minorHAnsi" w:cs="Arial"/>
          <w:i/>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sectPr w:rsidR="008C4159" w:rsidRPr="008E7E9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DC" w:rsidRDefault="00841BDC" w:rsidP="00686A54">
      <w:r>
        <w:separator/>
      </w:r>
    </w:p>
  </w:endnote>
  <w:endnote w:type="continuationSeparator" w:id="0">
    <w:p w:rsidR="00841BDC" w:rsidRDefault="00841BDC"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DC" w:rsidRDefault="00841BDC" w:rsidP="00686A54">
      <w:r>
        <w:separator/>
      </w:r>
    </w:p>
  </w:footnote>
  <w:footnote w:type="continuationSeparator" w:id="0">
    <w:p w:rsidR="00841BDC" w:rsidRDefault="00841BDC"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75277E"/>
    <w:multiLevelType w:val="hybridMultilevel"/>
    <w:tmpl w:val="ABF6874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2F823A5"/>
    <w:multiLevelType w:val="hybridMultilevel"/>
    <w:tmpl w:val="BD609F48"/>
    <w:lvl w:ilvl="0" w:tplc="346EC662">
      <w:start w:val="1"/>
      <w:numFmt w:val="lowerLetter"/>
      <w:lvlText w:val="%1."/>
      <w:lvlJc w:val="left"/>
      <w:pPr>
        <w:ind w:left="720" w:hanging="360"/>
      </w:pPr>
      <w:rPr>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7"/>
  </w:num>
  <w:num w:numId="8">
    <w:abstractNumId w:val="5"/>
  </w:num>
  <w:num w:numId="9">
    <w:abstractNumId w:val="5"/>
  </w:num>
  <w:num w:numId="10">
    <w:abstractNumId w:val="3"/>
  </w:num>
  <w:num w:numId="11">
    <w:abstractNumId w:val="6"/>
  </w:num>
  <w:num w:numId="12">
    <w:abstractNumId w:val="10"/>
  </w:num>
  <w:num w:numId="13">
    <w:abstractNumId w:val="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A4662"/>
    <w:rsid w:val="000A4F29"/>
    <w:rsid w:val="000A5C75"/>
    <w:rsid w:val="000B776A"/>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3C89"/>
    <w:rsid w:val="00113E67"/>
    <w:rsid w:val="0011679D"/>
    <w:rsid w:val="0012191C"/>
    <w:rsid w:val="001242A8"/>
    <w:rsid w:val="00131E5C"/>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7324"/>
    <w:rsid w:val="001816B3"/>
    <w:rsid w:val="001836FB"/>
    <w:rsid w:val="001978B6"/>
    <w:rsid w:val="001A14C1"/>
    <w:rsid w:val="001A7548"/>
    <w:rsid w:val="001B0B2A"/>
    <w:rsid w:val="001B107A"/>
    <w:rsid w:val="001B2E45"/>
    <w:rsid w:val="001B2FDA"/>
    <w:rsid w:val="001B516C"/>
    <w:rsid w:val="001B539E"/>
    <w:rsid w:val="001B741D"/>
    <w:rsid w:val="001C11F3"/>
    <w:rsid w:val="001C16EE"/>
    <w:rsid w:val="001C3D9C"/>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5D18"/>
    <w:rsid w:val="0020632C"/>
    <w:rsid w:val="0020680D"/>
    <w:rsid w:val="00214B25"/>
    <w:rsid w:val="0022069D"/>
    <w:rsid w:val="0022587D"/>
    <w:rsid w:val="00227B0A"/>
    <w:rsid w:val="002317C5"/>
    <w:rsid w:val="00234ACE"/>
    <w:rsid w:val="00235911"/>
    <w:rsid w:val="0023694D"/>
    <w:rsid w:val="00236D65"/>
    <w:rsid w:val="00241859"/>
    <w:rsid w:val="002419E0"/>
    <w:rsid w:val="002424C5"/>
    <w:rsid w:val="00243242"/>
    <w:rsid w:val="002439D7"/>
    <w:rsid w:val="002460FC"/>
    <w:rsid w:val="00251C99"/>
    <w:rsid w:val="00251CD6"/>
    <w:rsid w:val="00253051"/>
    <w:rsid w:val="00253C39"/>
    <w:rsid w:val="002578DD"/>
    <w:rsid w:val="00260552"/>
    <w:rsid w:val="0026330C"/>
    <w:rsid w:val="00263485"/>
    <w:rsid w:val="00266732"/>
    <w:rsid w:val="00273D7E"/>
    <w:rsid w:val="002770F8"/>
    <w:rsid w:val="00277688"/>
    <w:rsid w:val="00277726"/>
    <w:rsid w:val="0028129D"/>
    <w:rsid w:val="00283152"/>
    <w:rsid w:val="00291A8E"/>
    <w:rsid w:val="002924C2"/>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0E1F"/>
    <w:rsid w:val="00305371"/>
    <w:rsid w:val="0031368D"/>
    <w:rsid w:val="00315769"/>
    <w:rsid w:val="00315B2E"/>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4B79"/>
    <w:rsid w:val="003A589F"/>
    <w:rsid w:val="003A6C51"/>
    <w:rsid w:val="003A6FD0"/>
    <w:rsid w:val="003A73CC"/>
    <w:rsid w:val="003B3610"/>
    <w:rsid w:val="003B447E"/>
    <w:rsid w:val="003C2B35"/>
    <w:rsid w:val="003C2C75"/>
    <w:rsid w:val="003C4171"/>
    <w:rsid w:val="003C4811"/>
    <w:rsid w:val="003C5373"/>
    <w:rsid w:val="003C5FBF"/>
    <w:rsid w:val="003D12E2"/>
    <w:rsid w:val="003D1D4D"/>
    <w:rsid w:val="003D7F96"/>
    <w:rsid w:val="003E097B"/>
    <w:rsid w:val="003E6B80"/>
    <w:rsid w:val="003F0540"/>
    <w:rsid w:val="003F06A7"/>
    <w:rsid w:val="003F288A"/>
    <w:rsid w:val="003F36EB"/>
    <w:rsid w:val="00401D0D"/>
    <w:rsid w:val="004022C2"/>
    <w:rsid w:val="004042FD"/>
    <w:rsid w:val="00404AF3"/>
    <w:rsid w:val="00404D05"/>
    <w:rsid w:val="00405051"/>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4435"/>
    <w:rsid w:val="00444AEC"/>
    <w:rsid w:val="0044604C"/>
    <w:rsid w:val="0044789A"/>
    <w:rsid w:val="004535D5"/>
    <w:rsid w:val="00454AF6"/>
    <w:rsid w:val="0045535A"/>
    <w:rsid w:val="00455979"/>
    <w:rsid w:val="00457024"/>
    <w:rsid w:val="004601B1"/>
    <w:rsid w:val="00460D02"/>
    <w:rsid w:val="004610FF"/>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B0580"/>
    <w:rsid w:val="004B4A2A"/>
    <w:rsid w:val="004B567B"/>
    <w:rsid w:val="004C126D"/>
    <w:rsid w:val="004C38A5"/>
    <w:rsid w:val="004C543A"/>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0E"/>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D85"/>
    <w:rsid w:val="005508F2"/>
    <w:rsid w:val="0055410E"/>
    <w:rsid w:val="00557862"/>
    <w:rsid w:val="005615DF"/>
    <w:rsid w:val="0056184E"/>
    <w:rsid w:val="00561E06"/>
    <w:rsid w:val="00565B0D"/>
    <w:rsid w:val="00565D1A"/>
    <w:rsid w:val="0056680F"/>
    <w:rsid w:val="00572C64"/>
    <w:rsid w:val="0057498A"/>
    <w:rsid w:val="00577EDB"/>
    <w:rsid w:val="00582E04"/>
    <w:rsid w:val="005846D9"/>
    <w:rsid w:val="005863E3"/>
    <w:rsid w:val="005870F4"/>
    <w:rsid w:val="00587A47"/>
    <w:rsid w:val="005900CD"/>
    <w:rsid w:val="005917E1"/>
    <w:rsid w:val="00592D5C"/>
    <w:rsid w:val="00597587"/>
    <w:rsid w:val="005A14EF"/>
    <w:rsid w:val="005A4DCA"/>
    <w:rsid w:val="005A54C8"/>
    <w:rsid w:val="005B14FF"/>
    <w:rsid w:val="005B21A4"/>
    <w:rsid w:val="005B52A4"/>
    <w:rsid w:val="005B6D85"/>
    <w:rsid w:val="005C11D3"/>
    <w:rsid w:val="005C34FA"/>
    <w:rsid w:val="005C64CA"/>
    <w:rsid w:val="005C6C92"/>
    <w:rsid w:val="005D3365"/>
    <w:rsid w:val="005D3C18"/>
    <w:rsid w:val="005E05A6"/>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2A64"/>
    <w:rsid w:val="006E2F37"/>
    <w:rsid w:val="006F162A"/>
    <w:rsid w:val="006F183F"/>
    <w:rsid w:val="006F3789"/>
    <w:rsid w:val="006F6B79"/>
    <w:rsid w:val="007025AA"/>
    <w:rsid w:val="007031AF"/>
    <w:rsid w:val="00704AA2"/>
    <w:rsid w:val="007064A9"/>
    <w:rsid w:val="00707041"/>
    <w:rsid w:val="00711243"/>
    <w:rsid w:val="00711E1B"/>
    <w:rsid w:val="00714AE7"/>
    <w:rsid w:val="007178CB"/>
    <w:rsid w:val="00720740"/>
    <w:rsid w:val="007272E5"/>
    <w:rsid w:val="007276CC"/>
    <w:rsid w:val="00730EEB"/>
    <w:rsid w:val="007313DB"/>
    <w:rsid w:val="00732E2E"/>
    <w:rsid w:val="00734368"/>
    <w:rsid w:val="00735C8F"/>
    <w:rsid w:val="00742497"/>
    <w:rsid w:val="007424A0"/>
    <w:rsid w:val="007427B4"/>
    <w:rsid w:val="00742D3A"/>
    <w:rsid w:val="007456E2"/>
    <w:rsid w:val="00745FC7"/>
    <w:rsid w:val="00756B2D"/>
    <w:rsid w:val="00756F9B"/>
    <w:rsid w:val="0075714B"/>
    <w:rsid w:val="00757766"/>
    <w:rsid w:val="00761C0B"/>
    <w:rsid w:val="007620BF"/>
    <w:rsid w:val="00763818"/>
    <w:rsid w:val="00763B3D"/>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3067"/>
    <w:rsid w:val="008B4F91"/>
    <w:rsid w:val="008B5085"/>
    <w:rsid w:val="008B5E03"/>
    <w:rsid w:val="008B65BC"/>
    <w:rsid w:val="008B7053"/>
    <w:rsid w:val="008B7521"/>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E7E95"/>
    <w:rsid w:val="008F2DA6"/>
    <w:rsid w:val="008F6453"/>
    <w:rsid w:val="009000E9"/>
    <w:rsid w:val="009006E8"/>
    <w:rsid w:val="009012F3"/>
    <w:rsid w:val="00905131"/>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4B78"/>
    <w:rsid w:val="00975B33"/>
    <w:rsid w:val="00975B53"/>
    <w:rsid w:val="009843C0"/>
    <w:rsid w:val="00991497"/>
    <w:rsid w:val="009933F0"/>
    <w:rsid w:val="009935B9"/>
    <w:rsid w:val="009A1697"/>
    <w:rsid w:val="009A37E2"/>
    <w:rsid w:val="009B1B89"/>
    <w:rsid w:val="009B2B41"/>
    <w:rsid w:val="009B79FB"/>
    <w:rsid w:val="009B7B50"/>
    <w:rsid w:val="009C0012"/>
    <w:rsid w:val="009C4B90"/>
    <w:rsid w:val="009C54BA"/>
    <w:rsid w:val="009D2750"/>
    <w:rsid w:val="009D331B"/>
    <w:rsid w:val="009D7452"/>
    <w:rsid w:val="009E03A9"/>
    <w:rsid w:val="009E05F8"/>
    <w:rsid w:val="009E1962"/>
    <w:rsid w:val="009E4972"/>
    <w:rsid w:val="009E5158"/>
    <w:rsid w:val="009E52C8"/>
    <w:rsid w:val="009E54D3"/>
    <w:rsid w:val="009E5EC6"/>
    <w:rsid w:val="009E7A31"/>
    <w:rsid w:val="009F4207"/>
    <w:rsid w:val="009F5F61"/>
    <w:rsid w:val="009F60F4"/>
    <w:rsid w:val="00A00871"/>
    <w:rsid w:val="00A00B4C"/>
    <w:rsid w:val="00A12845"/>
    <w:rsid w:val="00A1520E"/>
    <w:rsid w:val="00A15ED6"/>
    <w:rsid w:val="00A2146D"/>
    <w:rsid w:val="00A2349E"/>
    <w:rsid w:val="00A23555"/>
    <w:rsid w:val="00A25503"/>
    <w:rsid w:val="00A26A2F"/>
    <w:rsid w:val="00A27D34"/>
    <w:rsid w:val="00A33215"/>
    <w:rsid w:val="00A34491"/>
    <w:rsid w:val="00A379EC"/>
    <w:rsid w:val="00A40F62"/>
    <w:rsid w:val="00A41123"/>
    <w:rsid w:val="00A411A6"/>
    <w:rsid w:val="00A43B48"/>
    <w:rsid w:val="00A43B4D"/>
    <w:rsid w:val="00A44721"/>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26ED"/>
    <w:rsid w:val="00AB3996"/>
    <w:rsid w:val="00AB4E9C"/>
    <w:rsid w:val="00AC099B"/>
    <w:rsid w:val="00AD1268"/>
    <w:rsid w:val="00AD4964"/>
    <w:rsid w:val="00AD5860"/>
    <w:rsid w:val="00AD61C4"/>
    <w:rsid w:val="00AD6EEA"/>
    <w:rsid w:val="00AE16E4"/>
    <w:rsid w:val="00AE4B08"/>
    <w:rsid w:val="00AE5770"/>
    <w:rsid w:val="00AE690A"/>
    <w:rsid w:val="00AF2CE2"/>
    <w:rsid w:val="00AF44D0"/>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F4F"/>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5D49"/>
    <w:rsid w:val="00BD30B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57F0"/>
    <w:rsid w:val="00CD5D4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E37"/>
    <w:rsid w:val="00D14CAB"/>
    <w:rsid w:val="00D152CE"/>
    <w:rsid w:val="00D17661"/>
    <w:rsid w:val="00D178B2"/>
    <w:rsid w:val="00D20749"/>
    <w:rsid w:val="00D25D06"/>
    <w:rsid w:val="00D2632E"/>
    <w:rsid w:val="00D317C8"/>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6A0E"/>
    <w:rsid w:val="00E20C8D"/>
    <w:rsid w:val="00E228CF"/>
    <w:rsid w:val="00E22CA4"/>
    <w:rsid w:val="00E248E5"/>
    <w:rsid w:val="00E33E40"/>
    <w:rsid w:val="00E34E11"/>
    <w:rsid w:val="00E41CFC"/>
    <w:rsid w:val="00E41DAC"/>
    <w:rsid w:val="00E5025A"/>
    <w:rsid w:val="00E566E0"/>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98D"/>
    <w:rsid w:val="00E87FB6"/>
    <w:rsid w:val="00E906AD"/>
    <w:rsid w:val="00E932B4"/>
    <w:rsid w:val="00E95200"/>
    <w:rsid w:val="00E96A85"/>
    <w:rsid w:val="00EA2D6F"/>
    <w:rsid w:val="00EA3D16"/>
    <w:rsid w:val="00EA6688"/>
    <w:rsid w:val="00EA6B21"/>
    <w:rsid w:val="00EA7340"/>
    <w:rsid w:val="00EA78CA"/>
    <w:rsid w:val="00EB2EBF"/>
    <w:rsid w:val="00EB3E75"/>
    <w:rsid w:val="00EB522B"/>
    <w:rsid w:val="00EC0276"/>
    <w:rsid w:val="00ED425D"/>
    <w:rsid w:val="00ED5AFE"/>
    <w:rsid w:val="00EE0749"/>
    <w:rsid w:val="00EE1985"/>
    <w:rsid w:val="00EE23B1"/>
    <w:rsid w:val="00EE3362"/>
    <w:rsid w:val="00EE3FA0"/>
    <w:rsid w:val="00EE553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6F5C"/>
    <w:rsid w:val="00F51968"/>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5B8A8-66CE-4634-A6C3-08147E12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1595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2016-09-08T20:55:00Z</dcterms:created>
  <dc:creator>Barrelle, Jennifer (DPH)</dc:creator>
  <lastModifiedBy/>
  <lastPrinted>2016-08-11T16:30:00Z</lastPrinted>
  <dcterms:modified xsi:type="dcterms:W3CDTF">2016-09-08T20:55:00Z</dcterms:modified>
  <revision>2</revision>
</coreProperties>
</file>