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1FE9" w14:textId="3816D5C9" w:rsidR="0008410C" w:rsidRDefault="0008410C" w:rsidP="0008410C">
      <w:r>
        <w:rPr>
          <w:noProof/>
        </w:rPr>
        <w:drawing>
          <wp:inline distT="0" distB="0" distL="0" distR="0" wp14:anchorId="5F14519D" wp14:editId="607CA4DE">
            <wp:extent cx="5943600" cy="891540"/>
            <wp:effectExtent l="0" t="0" r="0" b="3810"/>
            <wp:docPr id="724591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76C0D185" w14:textId="77777777" w:rsidR="0008410C" w:rsidRDefault="0008410C" w:rsidP="0008410C"/>
    <w:p w14:paraId="0CB8910B" w14:textId="2691C555" w:rsidR="0008410C" w:rsidRDefault="0008410C" w:rsidP="0008410C">
      <w:r>
        <w:t xml:space="preserve">January </w:t>
      </w:r>
      <w:r w:rsidR="00BC74BD">
        <w:t>27</w:t>
      </w:r>
      <w:r>
        <w:t>, 2026</w:t>
      </w:r>
    </w:p>
    <w:p w14:paraId="5B8C0641" w14:textId="77777777" w:rsidR="0008410C" w:rsidRDefault="0008410C" w:rsidP="0008410C"/>
    <w:p w14:paraId="5C7BD8C2" w14:textId="0AD0F0F5" w:rsidR="0008410C" w:rsidRDefault="0008410C" w:rsidP="0008410C">
      <w:proofErr w:type="spellStart"/>
      <w:r>
        <w:t>Att</w:t>
      </w:r>
      <w:proofErr w:type="spellEnd"/>
      <w:r>
        <w:t>: The Commonwealth of MA</w:t>
      </w:r>
    </w:p>
    <w:p w14:paraId="2B8B493D" w14:textId="264312EF" w:rsidR="0008410C" w:rsidRDefault="0008410C" w:rsidP="0008410C">
      <w:r>
        <w:t>Executive Office of Health and Human Services</w:t>
      </w:r>
    </w:p>
    <w:p w14:paraId="2D154835" w14:textId="7D2836F3" w:rsidR="0008410C" w:rsidRDefault="0008410C" w:rsidP="0008410C">
      <w:r>
        <w:t>Department of Public Health</w:t>
      </w:r>
    </w:p>
    <w:p w14:paraId="0824646E" w14:textId="77777777" w:rsidR="0008410C" w:rsidRDefault="0008410C" w:rsidP="0008410C"/>
    <w:p w14:paraId="262CA77A" w14:textId="09660651" w:rsidR="0008410C" w:rsidRDefault="0008410C" w:rsidP="0008410C">
      <w:r>
        <w:t xml:space="preserve">Via email: </w:t>
      </w:r>
      <w:hyperlink r:id="rId9" w:history="1">
        <w:r w:rsidRPr="009C3C4D">
          <w:rPr>
            <w:rStyle w:val="Hyperlink"/>
          </w:rPr>
          <w:t>Reg.Testimony@mass.gov</w:t>
        </w:r>
      </w:hyperlink>
    </w:p>
    <w:p w14:paraId="6A013BB4" w14:textId="77777777" w:rsidR="0008410C" w:rsidRDefault="0008410C" w:rsidP="0008410C"/>
    <w:p w14:paraId="43D492EA" w14:textId="66542C19" w:rsidR="0008410C" w:rsidRDefault="0008410C" w:rsidP="0008410C">
      <w:r>
        <w:t xml:space="preserve">Re: Strong Opposition to </w:t>
      </w:r>
      <w:r w:rsidR="00DA0052" w:rsidRPr="00DA0052">
        <w:t>Proposed Amendments to 105 CMR 150.000 – Standards for Long-Term Care Facilities</w:t>
      </w:r>
      <w:r w:rsidR="00DA0052">
        <w:t xml:space="preserve"> affecting Rest Home Facilities in MA</w:t>
      </w:r>
    </w:p>
    <w:p w14:paraId="4D14FB4A" w14:textId="77777777" w:rsidR="0008410C" w:rsidRDefault="0008410C" w:rsidP="0008410C"/>
    <w:p w14:paraId="38F92F62" w14:textId="77777777" w:rsidR="0008410C" w:rsidRDefault="0008410C" w:rsidP="0008410C">
      <w:r>
        <w:t>To Whom It May Concern,</w:t>
      </w:r>
    </w:p>
    <w:p w14:paraId="397B66AA" w14:textId="77777777" w:rsidR="00044CB4" w:rsidRDefault="00044CB4" w:rsidP="0008410C"/>
    <w:p w14:paraId="624EA412" w14:textId="77777777" w:rsidR="00044CB4" w:rsidRPr="00044CB4" w:rsidRDefault="00044CB4" w:rsidP="00044CB4">
      <w:pPr>
        <w:rPr>
          <w:u w:val="single"/>
        </w:rPr>
      </w:pPr>
      <w:r w:rsidRPr="00044CB4">
        <w:rPr>
          <w:u w:val="single"/>
        </w:rPr>
        <w:t>Introduction</w:t>
      </w:r>
    </w:p>
    <w:p w14:paraId="6E7B7567" w14:textId="77777777" w:rsidR="00243CF8" w:rsidRDefault="00243CF8" w:rsidP="00243CF8">
      <w:r w:rsidRPr="00243CF8">
        <w:t>I submit this formal comment on behalf of Dodge Park Rest Home and Oasis at Dodge Park, two licensed Level IV Resident Care Facilities located in Worcester County, Massachusetts. Both communities specialize in serving older adults with dementia and higher supportive needs within the regulatory framework of a Rest Home.</w:t>
      </w:r>
    </w:p>
    <w:p w14:paraId="0F343844" w14:textId="77777777" w:rsidR="00B67A42" w:rsidRPr="00243CF8" w:rsidRDefault="00B67A42" w:rsidP="00243CF8"/>
    <w:p w14:paraId="1153EB0F" w14:textId="2437D57F" w:rsidR="00243CF8" w:rsidRDefault="00B67A42" w:rsidP="00243CF8">
      <w:r>
        <w:t>I</w:t>
      </w:r>
      <w:r w:rsidR="00243CF8" w:rsidRPr="00243CF8">
        <w:t xml:space="preserve"> appreciate the Department’s commitment to resident safety, dignity, and quality of care. However, </w:t>
      </w:r>
      <w:r>
        <w:t>I</w:t>
      </w:r>
      <w:r w:rsidR="00243CF8" w:rsidRPr="00243CF8">
        <w:t xml:space="preserve"> respectfully object to several aspects of the proposed amendments to 105 CMR 150.000, which—while well intentioned—would have a materially adverse impact on Level IV facilities such as ours and risk undermining the long-standing Rest Home model recognized under Massachusetts law.</w:t>
      </w:r>
    </w:p>
    <w:p w14:paraId="0B4E3E1B" w14:textId="77777777" w:rsidR="00741B65" w:rsidRDefault="00741B65" w:rsidP="00243CF8"/>
    <w:p w14:paraId="3D5BDCCC" w14:textId="77777777" w:rsidR="00741B65" w:rsidRPr="003A1FC9" w:rsidRDefault="00741B65" w:rsidP="00741B65">
      <w:r w:rsidRPr="003A1FC9">
        <w:t>Dodge Park Rest Home and Oasis at Dodge Park are purpose-built, community-based residential settings that provide:</w:t>
      </w:r>
    </w:p>
    <w:p w14:paraId="08326524" w14:textId="77777777" w:rsidR="00741B65" w:rsidRPr="003A1FC9" w:rsidRDefault="00741B65" w:rsidP="00741B65">
      <w:pPr>
        <w:numPr>
          <w:ilvl w:val="0"/>
          <w:numId w:val="8"/>
        </w:numPr>
      </w:pPr>
      <w:r w:rsidRPr="003A1FC9">
        <w:t>A supervised, supportive, and protective living environment</w:t>
      </w:r>
    </w:p>
    <w:p w14:paraId="105EC031" w14:textId="77777777" w:rsidR="00741B65" w:rsidRPr="003A1FC9" w:rsidRDefault="00741B65" w:rsidP="00741B65">
      <w:pPr>
        <w:numPr>
          <w:ilvl w:val="0"/>
          <w:numId w:val="8"/>
        </w:numPr>
      </w:pPr>
      <w:r w:rsidRPr="003A1FC9">
        <w:t>Specialized dementia-focused care</w:t>
      </w:r>
    </w:p>
    <w:p w14:paraId="1DFFCE6D" w14:textId="77777777" w:rsidR="00741B65" w:rsidRPr="003A1FC9" w:rsidRDefault="00741B65" w:rsidP="00741B65">
      <w:pPr>
        <w:numPr>
          <w:ilvl w:val="0"/>
          <w:numId w:val="8"/>
        </w:numPr>
      </w:pPr>
      <w:r w:rsidRPr="003A1FC9">
        <w:t>24-hour staff supervision</w:t>
      </w:r>
    </w:p>
    <w:p w14:paraId="799EEF08" w14:textId="77777777" w:rsidR="00741B65" w:rsidRPr="003A1FC9" w:rsidRDefault="00741B65" w:rsidP="00741B65">
      <w:pPr>
        <w:numPr>
          <w:ilvl w:val="0"/>
          <w:numId w:val="8"/>
        </w:numPr>
      </w:pPr>
      <w:r w:rsidRPr="003A1FC9">
        <w:t>Robust medication management systems</w:t>
      </w:r>
    </w:p>
    <w:p w14:paraId="6144F207" w14:textId="77777777" w:rsidR="00741B65" w:rsidRPr="003A1FC9" w:rsidRDefault="00741B65" w:rsidP="00741B65">
      <w:pPr>
        <w:numPr>
          <w:ilvl w:val="0"/>
          <w:numId w:val="8"/>
        </w:numPr>
      </w:pPr>
      <w:r w:rsidRPr="003A1FC9">
        <w:t>Strong physician, pharmacy, and nursing consultant relationships</w:t>
      </w:r>
    </w:p>
    <w:p w14:paraId="2D05D494" w14:textId="77777777" w:rsidR="00741B65" w:rsidRDefault="00741B65" w:rsidP="00741B65">
      <w:r w:rsidRPr="003A1FC9">
        <w:t>Importantly, our residents do not require routine Level II or Level III nursing care, and our facilities are not licensed or reimbursed as nursing facilities. Our care model aligns precisely with the statutory definition of a Level IV Resident Care Facility.</w:t>
      </w:r>
    </w:p>
    <w:p w14:paraId="4EBF8F1E" w14:textId="77777777" w:rsidR="00110929" w:rsidRDefault="00110929" w:rsidP="00741B65"/>
    <w:p w14:paraId="5560EE88" w14:textId="423BCC2E" w:rsidR="00C50AD2" w:rsidRPr="00C50AD2" w:rsidRDefault="00C50AD2" w:rsidP="00C50AD2">
      <w:r w:rsidRPr="00C50AD2">
        <w:t xml:space="preserve">Our rest home care model is fundamentally built on the premise that residents do not self-administer their medications. By design, licensure, and practice, residents admitted to rest homes rely on trained staff — specifically </w:t>
      </w:r>
      <w:r>
        <w:t>RP</w:t>
      </w:r>
      <w:r w:rsidRPr="00C50AD2">
        <w:t xml:space="preserve"> — to safely administer medications as part of their daily care.</w:t>
      </w:r>
    </w:p>
    <w:p w14:paraId="5B8B998B" w14:textId="77777777" w:rsidR="00BA184D" w:rsidRDefault="00C50AD2" w:rsidP="00C50AD2">
      <w:r w:rsidRPr="00C50AD2">
        <w:t xml:space="preserve">This is not incidental; it is a defining feature of the rest home model. Residents are accepted precisely because they require assistance, supervision, and structured support with medication management. The </w:t>
      </w:r>
    </w:p>
    <w:p w14:paraId="1279F536" w14:textId="77777777" w:rsidR="00BA184D" w:rsidRDefault="00BA184D" w:rsidP="00C50AD2"/>
    <w:p w14:paraId="618A420C" w14:textId="2EAB66DF" w:rsidR="00BA184D" w:rsidRDefault="00BA184D" w:rsidP="00C50AD2">
      <w:r>
        <w:rPr>
          <w:noProof/>
        </w:rPr>
        <w:lastRenderedPageBreak/>
        <w:drawing>
          <wp:inline distT="0" distB="0" distL="0" distR="0" wp14:anchorId="00964824" wp14:editId="205A395D">
            <wp:extent cx="5943600" cy="891540"/>
            <wp:effectExtent l="0" t="0" r="0" b="3810"/>
            <wp:docPr id="889144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06F2E0EC" w14:textId="77777777" w:rsidR="00BA184D" w:rsidRDefault="00BA184D" w:rsidP="00C50AD2"/>
    <w:p w14:paraId="02ABB765" w14:textId="1014BF12" w:rsidR="00C50AD2" w:rsidRPr="00C50AD2" w:rsidRDefault="00C50AD2" w:rsidP="00C50AD2">
      <w:r w:rsidRPr="00C50AD2">
        <w:t>ability of RPs to administer medications is therefore integral to resident safety, care continuity, and daily operations.</w:t>
      </w:r>
    </w:p>
    <w:p w14:paraId="10A744F5" w14:textId="77777777" w:rsidR="00C50AD2" w:rsidRPr="00C50AD2" w:rsidRDefault="00C50AD2" w:rsidP="00C50AD2">
      <w:r w:rsidRPr="00C50AD2">
        <w:t>Eliminating RP medication administration does not merely alter staffing requirements — it undermines the foundational assumptions of the rest home license. Without RPs performing this function, facilities would be forced either to radically restructure their operations or to rely exclusively on licensed nurses for routine medication administration, despite existing workforce shortages and lack of reimbursement support.</w:t>
      </w:r>
    </w:p>
    <w:p w14:paraId="7417CA2C" w14:textId="77777777" w:rsidR="00C50AD2" w:rsidRDefault="00C50AD2" w:rsidP="00741B65"/>
    <w:p w14:paraId="30B61298" w14:textId="77777777" w:rsidR="00110929" w:rsidRDefault="00110929" w:rsidP="00110929">
      <w:r w:rsidRPr="00110929">
        <w:t>Before addressing the broader implications of the proposed amendments, I want to clearly state my primary and immediate concerns regarding the regulation as drafted.</w:t>
      </w:r>
    </w:p>
    <w:p w14:paraId="1C52E337" w14:textId="77777777" w:rsidR="00015733" w:rsidRPr="00110929" w:rsidRDefault="00015733" w:rsidP="00110929"/>
    <w:p w14:paraId="53F40DE9" w14:textId="77777777" w:rsidR="00110929" w:rsidRPr="00110929" w:rsidRDefault="00110929" w:rsidP="00110929">
      <w:r w:rsidRPr="00110929">
        <w:t>First, the proposed changes affecting the Responsible Person (RP) role represent a significant departure from the long</w:t>
      </w:r>
      <w:r w:rsidRPr="00110929">
        <w:noBreakHyphen/>
        <w:t>established Level IV Rest Home staffing model. These changes risk redefining the RP role in ways that are unclear, operationally burdensome, and potentially incompatible with how Rest Homes are licensed, staffed, and reimbursed.</w:t>
      </w:r>
    </w:p>
    <w:p w14:paraId="266F04E3" w14:textId="67F9D830" w:rsidR="006A3389" w:rsidRDefault="00110929" w:rsidP="006A3389">
      <w:pPr>
        <w:tabs>
          <w:tab w:val="left" w:pos="1200"/>
          <w:tab w:val="left" w:pos="1555"/>
          <w:tab w:val="left" w:pos="1915"/>
          <w:tab w:val="left" w:pos="2275"/>
          <w:tab w:val="left" w:pos="2635"/>
          <w:tab w:val="left" w:pos="2995"/>
          <w:tab w:val="left" w:pos="7675"/>
        </w:tabs>
        <w:spacing w:line="279" w:lineRule="exact"/>
        <w:jc w:val="both"/>
      </w:pPr>
      <w:r w:rsidRPr="00110929">
        <w:t>Second, several proposed provisions introduce ambiguous or overlapping requirements that may be interpreted inconsistently during survey activity</w:t>
      </w:r>
      <w:r w:rsidR="00D55BC8">
        <w:t xml:space="preserve"> </w:t>
      </w:r>
      <w:r w:rsidR="002F3B09">
        <w:t xml:space="preserve">that clearly apply to nursing homes and not rets homes </w:t>
      </w:r>
      <w:r w:rsidR="00D55BC8">
        <w:t xml:space="preserve">(For example </w:t>
      </w:r>
      <w:r w:rsidR="006A3389">
        <w:t>among few others</w:t>
      </w:r>
      <w:r w:rsidR="00D55BC8">
        <w:t xml:space="preserve">– </w:t>
      </w:r>
      <w:r w:rsidR="006A3389">
        <w:t xml:space="preserve">the section about the </w:t>
      </w:r>
      <w:r w:rsidR="006A3389" w:rsidRPr="006A3389">
        <w:t xml:space="preserve">Requirement for </w:t>
      </w:r>
      <w:proofErr w:type="spellStart"/>
      <w:r w:rsidR="006A3389" w:rsidRPr="006A3389">
        <w:t>Nurses</w:t>
      </w:r>
      <w:proofErr w:type="spellEnd"/>
      <w:r w:rsidR="006A3389" w:rsidRPr="006A3389">
        <w:t xml:space="preserve"> Aides to be Certified in Cardiopulmonary Resuscitation, Naloxone Administration, and the Use of An Automated External  Defibrillator</w:t>
      </w:r>
      <w:r w:rsidR="006A3389">
        <w:t>)</w:t>
      </w:r>
      <w:r w:rsidR="006A3389" w:rsidRPr="006A3389">
        <w:t xml:space="preserve">. </w:t>
      </w:r>
    </w:p>
    <w:p w14:paraId="7D1ADA53" w14:textId="77777777" w:rsidR="006A3389" w:rsidRPr="006A3389" w:rsidRDefault="006A3389" w:rsidP="006A3389">
      <w:pPr>
        <w:tabs>
          <w:tab w:val="left" w:pos="1200"/>
          <w:tab w:val="left" w:pos="1555"/>
          <w:tab w:val="left" w:pos="1915"/>
          <w:tab w:val="left" w:pos="2275"/>
          <w:tab w:val="left" w:pos="2635"/>
          <w:tab w:val="left" w:pos="2995"/>
          <w:tab w:val="left" w:pos="7675"/>
        </w:tabs>
        <w:spacing w:line="279" w:lineRule="exact"/>
        <w:jc w:val="both"/>
      </w:pPr>
    </w:p>
    <w:p w14:paraId="54C6826E" w14:textId="47A0621D" w:rsidR="00110929" w:rsidRDefault="00110929" w:rsidP="00110929">
      <w:r w:rsidRPr="00110929">
        <w:t>Without clear Level IV distinctions, these changes increase the likelihood of confusion among surveyors, inconsistent enforcement, and unnecessary or inappropriate citations against Rest Homes that are otherwise operating safely and in compliance with their licensed level of care.</w:t>
      </w:r>
    </w:p>
    <w:p w14:paraId="2C7E5721" w14:textId="77777777" w:rsidR="002F3B09" w:rsidRPr="00110929" w:rsidRDefault="002F3B09" w:rsidP="00110929"/>
    <w:p w14:paraId="55D52F7F" w14:textId="53D625C7" w:rsidR="00741B65" w:rsidRPr="00243CF8" w:rsidRDefault="00110929" w:rsidP="00243CF8">
      <w:r w:rsidRPr="00110929">
        <w:t>These two areas—RP role changes and regulatory ambiguity leading to heightened citation risk—are my central concerns and inform all comments that follow.</w:t>
      </w:r>
    </w:p>
    <w:p w14:paraId="746A77DA" w14:textId="77777777" w:rsidR="0008410C" w:rsidRDefault="0008410C" w:rsidP="0008410C"/>
    <w:p w14:paraId="3384CEB9" w14:textId="77777777" w:rsidR="0008410C" w:rsidRDefault="0008410C" w:rsidP="0008410C">
      <w:pPr>
        <w:rPr>
          <w:u w:val="single"/>
        </w:rPr>
      </w:pPr>
      <w:r>
        <w:rPr>
          <w:u w:val="single"/>
        </w:rPr>
        <w:t>1. Severe Workforce Reality: An Unprecedented Nursing Shortage</w:t>
      </w:r>
    </w:p>
    <w:p w14:paraId="08FB51AC" w14:textId="57EC7F87" w:rsidR="0008410C" w:rsidRDefault="0008410C" w:rsidP="0008410C">
      <w:r>
        <w:t xml:space="preserve">Massachusetts, like the rest of the nation, is facing a historic and well-documented nursing shortage. Requiring rest homes to </w:t>
      </w:r>
      <w:r w:rsidR="00816B8C">
        <w:t xml:space="preserve">replace RP and </w:t>
      </w:r>
      <w:r>
        <w:t>staff licensed nurses solely to perform medication administration — a function that RPs have safely and effectively performed for decades — is operationally unrealistic and unsustainable.</w:t>
      </w:r>
    </w:p>
    <w:p w14:paraId="2C78EB62" w14:textId="77777777" w:rsidR="0008410C" w:rsidRDefault="0008410C" w:rsidP="0008410C">
      <w:r>
        <w:t>Rest homes are not nursing facilities by reimbursement structure. Forcing them to compete for the same limited pool of nurses as hospitals, skilled nursing facilities, and home health agencies is simply not feasible and will result in staffing gaps, service disruptions, and closures.</w:t>
      </w:r>
    </w:p>
    <w:p w14:paraId="6B26D6DA" w14:textId="77777777" w:rsidR="00335995" w:rsidRDefault="00335995" w:rsidP="0008410C"/>
    <w:p w14:paraId="1D7FC7BD" w14:textId="77777777" w:rsidR="00BA184D" w:rsidRDefault="00335995" w:rsidP="00335995">
      <w:r w:rsidRPr="00335995">
        <w:t xml:space="preserve">Recent reporting in </w:t>
      </w:r>
      <w:r w:rsidRPr="00335995">
        <w:rPr>
          <w:i/>
          <w:iCs/>
        </w:rPr>
        <w:t>The Boston Globe</w:t>
      </w:r>
      <w:r w:rsidRPr="00335995">
        <w:t xml:space="preserve"> highlights that Massachusetts is already facing a significant nursing workforce challenge, one that could worsen due to a new federal cap limiting graduate student loan amounts to $100,000 for certain programs, including advanced nursing degrees. According to the article, the loan cap may make it substantially more difficult for students to afford the cost of graduate </w:t>
      </w:r>
    </w:p>
    <w:p w14:paraId="0A26A5DA" w14:textId="07B56075" w:rsidR="00BA184D" w:rsidRDefault="00BA184D" w:rsidP="00335995">
      <w:r>
        <w:rPr>
          <w:noProof/>
        </w:rPr>
        <w:lastRenderedPageBreak/>
        <w:drawing>
          <wp:inline distT="0" distB="0" distL="0" distR="0" wp14:anchorId="54422E30" wp14:editId="09F2BE6F">
            <wp:extent cx="5943600" cy="891540"/>
            <wp:effectExtent l="0" t="0" r="0" b="3810"/>
            <wp:docPr id="861741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7B37F43D" w14:textId="4A1E5EC6" w:rsidR="00335995" w:rsidRDefault="00335995" w:rsidP="00335995">
      <w:r w:rsidRPr="00335995">
        <w:t xml:space="preserve">nursing education, potentially discouraging future nurses from entering or completing the profession at a time when the state is already struggling to recruit and retain nursing personnel. </w:t>
      </w:r>
      <w:r w:rsidR="004736D8">
        <w:t>This will force hospital to switch their hiring to LPN instead of RN which will make affordability even worse.</w:t>
      </w:r>
    </w:p>
    <w:p w14:paraId="4930A9BB" w14:textId="77777777" w:rsidR="00335995" w:rsidRPr="00335995" w:rsidRDefault="00335995" w:rsidP="00335995"/>
    <w:p w14:paraId="2CA1D45A" w14:textId="2F6E6FCF" w:rsidR="00335995" w:rsidRPr="00335995" w:rsidRDefault="00335995" w:rsidP="00335995">
      <w:r w:rsidRPr="00335995">
        <w:t xml:space="preserve">This development underscores the very real and documented shortage of nurses in Massachusetts, and the critical need for policies that </w:t>
      </w:r>
      <w:r w:rsidRPr="00362881">
        <w:t>support and expand</w:t>
      </w:r>
      <w:r w:rsidRPr="00335995">
        <w:t xml:space="preserve"> the nursing workforce rather than </w:t>
      </w:r>
      <w:r w:rsidR="004736D8" w:rsidRPr="00335995">
        <w:t>imposing</w:t>
      </w:r>
      <w:r w:rsidRPr="00335995">
        <w:t xml:space="preserve"> additional barriers. The proposed change to 105 CMR 150.000, which would eliminate the role of </w:t>
      </w:r>
      <w:r w:rsidR="00362881">
        <w:t>RP’</w:t>
      </w:r>
      <w:r w:rsidR="00715D0D">
        <w:t>s</w:t>
      </w:r>
      <w:r w:rsidRPr="00335995">
        <w:t xml:space="preserve"> in medication administration and require licensed nurses for this task, is occurring in the context of this existing and potentially worsening staffing crisis — a reality that the Department should fully consider.</w:t>
      </w:r>
    </w:p>
    <w:p w14:paraId="35EAD569" w14:textId="77777777" w:rsidR="0008410C" w:rsidRDefault="0008410C" w:rsidP="0008410C"/>
    <w:p w14:paraId="0D09E993" w14:textId="77777777" w:rsidR="0008410C" w:rsidRDefault="0008410C" w:rsidP="0008410C">
      <w:pPr>
        <w:rPr>
          <w:u w:val="single"/>
        </w:rPr>
      </w:pPr>
      <w:r>
        <w:rPr>
          <w:u w:val="single"/>
        </w:rPr>
        <w:t>2. Unsustainable Financial Impact with No State Compensation</w:t>
      </w:r>
    </w:p>
    <w:p w14:paraId="50526A5E" w14:textId="77777777" w:rsidR="0008410C" w:rsidRDefault="0008410C" w:rsidP="0008410C">
      <w:r>
        <w:t>The proposed elimination of RPs passing medications would dramatically increase operational costs for every rest home in Massachusetts. These increased costs include:</w:t>
      </w:r>
    </w:p>
    <w:p w14:paraId="04C77A4F" w14:textId="77777777" w:rsidR="0008410C" w:rsidRDefault="0008410C" w:rsidP="0008410C">
      <w:pPr>
        <w:numPr>
          <w:ilvl w:val="0"/>
          <w:numId w:val="1"/>
        </w:numPr>
        <w:rPr>
          <w:rFonts w:eastAsia="Times New Roman"/>
        </w:rPr>
      </w:pPr>
      <w:r>
        <w:rPr>
          <w:rFonts w:eastAsia="Times New Roman"/>
        </w:rPr>
        <w:t>Higher wage requirements for licensed nursing staff</w:t>
      </w:r>
    </w:p>
    <w:p w14:paraId="73ABDA39" w14:textId="77777777" w:rsidR="0008410C" w:rsidRDefault="0008410C" w:rsidP="0008410C">
      <w:pPr>
        <w:numPr>
          <w:ilvl w:val="0"/>
          <w:numId w:val="1"/>
        </w:numPr>
        <w:rPr>
          <w:rFonts w:eastAsia="Times New Roman"/>
        </w:rPr>
      </w:pPr>
      <w:r>
        <w:rPr>
          <w:rFonts w:eastAsia="Times New Roman"/>
        </w:rPr>
        <w:t>Increased recruitment and agency staffing expenses</w:t>
      </w:r>
    </w:p>
    <w:p w14:paraId="22DFBF62" w14:textId="77777777" w:rsidR="0008410C" w:rsidRDefault="0008410C" w:rsidP="0008410C">
      <w:pPr>
        <w:numPr>
          <w:ilvl w:val="0"/>
          <w:numId w:val="1"/>
        </w:numPr>
        <w:rPr>
          <w:rFonts w:eastAsia="Times New Roman"/>
        </w:rPr>
      </w:pPr>
      <w:r>
        <w:rPr>
          <w:rFonts w:eastAsia="Times New Roman"/>
        </w:rPr>
        <w:t>Expanded administrative and compliance burdens</w:t>
      </w:r>
    </w:p>
    <w:p w14:paraId="7CBDE40C" w14:textId="77777777" w:rsidR="0008410C" w:rsidRDefault="0008410C" w:rsidP="0008410C">
      <w:pPr>
        <w:ind w:left="720"/>
      </w:pPr>
    </w:p>
    <w:p w14:paraId="1BE28B36" w14:textId="77777777" w:rsidR="0008410C" w:rsidRDefault="0008410C" w:rsidP="0008410C">
      <w:r>
        <w:t>At the same time, the Commonwealth is offering no additional reimbursement or financial offset to cover these mandated costs.</w:t>
      </w:r>
    </w:p>
    <w:p w14:paraId="5D034AFE" w14:textId="77777777" w:rsidR="0008410C" w:rsidRDefault="0008410C" w:rsidP="0008410C"/>
    <w:p w14:paraId="6260CAD6" w14:textId="77777777" w:rsidR="0008410C" w:rsidRDefault="0008410C" w:rsidP="0008410C">
      <w:r>
        <w:t>Rest homes already operate on extremely thin margins, largely funded through fixed resident payments and limited public support. This unfunded mandate would push many facilities beyond financial viability.</w:t>
      </w:r>
    </w:p>
    <w:p w14:paraId="36526868" w14:textId="77777777" w:rsidR="0008410C" w:rsidRDefault="0008410C" w:rsidP="0008410C">
      <w:r>
        <w:t>The result will be unavoidable: rest homes will close their doors.</w:t>
      </w:r>
    </w:p>
    <w:p w14:paraId="7EEA0E76" w14:textId="77777777" w:rsidR="006A3389" w:rsidRDefault="006A3389" w:rsidP="0008410C"/>
    <w:p w14:paraId="127C3081" w14:textId="77777777" w:rsidR="0008410C" w:rsidRDefault="0008410C" w:rsidP="0008410C"/>
    <w:p w14:paraId="415D8CB8" w14:textId="77777777" w:rsidR="0008410C" w:rsidRDefault="0008410C" w:rsidP="0008410C">
      <w:pPr>
        <w:rPr>
          <w:u w:val="single"/>
        </w:rPr>
      </w:pPr>
      <w:r>
        <w:rPr>
          <w:u w:val="single"/>
        </w:rPr>
        <w:t>3. Loss of Access to Care for Vulnerable Residents</w:t>
      </w:r>
    </w:p>
    <w:p w14:paraId="3CEC501A" w14:textId="77777777" w:rsidR="0008410C" w:rsidRDefault="0008410C" w:rsidP="0008410C">
      <w:r>
        <w:t>Rest homes provide a critical level of care for older adults who do not require skilled nursing but cannot safely live independently. Eliminating this model through regulatory overreach will:</w:t>
      </w:r>
    </w:p>
    <w:p w14:paraId="50C9C671" w14:textId="77777777" w:rsidR="0008410C" w:rsidRDefault="0008410C" w:rsidP="0008410C">
      <w:pPr>
        <w:numPr>
          <w:ilvl w:val="0"/>
          <w:numId w:val="2"/>
        </w:numPr>
        <w:rPr>
          <w:rFonts w:eastAsia="Times New Roman"/>
        </w:rPr>
      </w:pPr>
      <w:r>
        <w:rPr>
          <w:rFonts w:eastAsia="Times New Roman"/>
        </w:rPr>
        <w:t>Displace residents who have no realistic alternative placement</w:t>
      </w:r>
    </w:p>
    <w:p w14:paraId="67CEC473" w14:textId="77777777" w:rsidR="0008410C" w:rsidRDefault="0008410C" w:rsidP="0008410C">
      <w:pPr>
        <w:numPr>
          <w:ilvl w:val="0"/>
          <w:numId w:val="2"/>
        </w:numPr>
        <w:rPr>
          <w:rFonts w:eastAsia="Times New Roman"/>
        </w:rPr>
      </w:pPr>
      <w:r>
        <w:rPr>
          <w:rFonts w:eastAsia="Times New Roman"/>
        </w:rPr>
        <w:t>Increase pressure on nursing homes, hospitals, and emergency rooms</w:t>
      </w:r>
    </w:p>
    <w:p w14:paraId="02536319" w14:textId="77777777" w:rsidR="0008410C" w:rsidRDefault="0008410C" w:rsidP="0008410C">
      <w:pPr>
        <w:numPr>
          <w:ilvl w:val="0"/>
          <w:numId w:val="2"/>
        </w:numPr>
        <w:rPr>
          <w:rFonts w:eastAsia="Times New Roman"/>
        </w:rPr>
      </w:pPr>
      <w:r>
        <w:rPr>
          <w:rFonts w:eastAsia="Times New Roman"/>
        </w:rPr>
        <w:t>Reduce care options for families across the Commonwealth</w:t>
      </w:r>
    </w:p>
    <w:p w14:paraId="540D5819" w14:textId="77777777" w:rsidR="0008410C" w:rsidRDefault="0008410C" w:rsidP="0008410C">
      <w:pPr>
        <w:ind w:left="720"/>
      </w:pPr>
    </w:p>
    <w:p w14:paraId="1EF9A2C2" w14:textId="77777777" w:rsidR="0008410C" w:rsidRDefault="0008410C" w:rsidP="0008410C">
      <w:r>
        <w:t>Ironically, this change may increase institutionalization and healthcare costs — the opposite of what healthcare reform efforts seek to achieve.</w:t>
      </w:r>
    </w:p>
    <w:p w14:paraId="69E5B7A1" w14:textId="77777777" w:rsidR="0008410C" w:rsidRDefault="0008410C" w:rsidP="0008410C"/>
    <w:p w14:paraId="2CC27C72" w14:textId="77777777" w:rsidR="0008410C" w:rsidRDefault="0008410C" w:rsidP="0008410C">
      <w:pPr>
        <w:rPr>
          <w:u w:val="single"/>
        </w:rPr>
      </w:pPr>
      <w:r>
        <w:rPr>
          <w:u w:val="single"/>
        </w:rPr>
        <w:t>4. Proven Safety Record of RP Medication Administration</w:t>
      </w:r>
    </w:p>
    <w:p w14:paraId="3C2CFCE7" w14:textId="77777777" w:rsidR="0008410C" w:rsidRDefault="0008410C" w:rsidP="0008410C">
      <w:r>
        <w:t xml:space="preserve">Registered Persons have been administering medications in rest homes for many years under a regulated, supervised framework. </w:t>
      </w:r>
    </w:p>
    <w:p w14:paraId="24EEFB71" w14:textId="77777777" w:rsidR="0008410C" w:rsidRDefault="0008410C" w:rsidP="0008410C">
      <w:r>
        <w:t>There is no demonstrated evidence or research done that this long-standing practice presents a systemic safety risk that warrants elimination.</w:t>
      </w:r>
    </w:p>
    <w:p w14:paraId="29256E45" w14:textId="77777777" w:rsidR="00BA184D" w:rsidRDefault="00BA184D" w:rsidP="0008410C"/>
    <w:p w14:paraId="6161BCFC" w14:textId="77777777" w:rsidR="00BA184D" w:rsidRDefault="00BA184D" w:rsidP="0008410C"/>
    <w:p w14:paraId="636914B6" w14:textId="514C6874" w:rsidR="00BA184D" w:rsidRDefault="00BA184D" w:rsidP="0008410C">
      <w:r>
        <w:rPr>
          <w:noProof/>
        </w:rPr>
        <w:lastRenderedPageBreak/>
        <w:drawing>
          <wp:inline distT="0" distB="0" distL="0" distR="0" wp14:anchorId="7B4FF7EA" wp14:editId="45E6BAAD">
            <wp:extent cx="5943600" cy="891540"/>
            <wp:effectExtent l="0" t="0" r="0" b="3810"/>
            <wp:docPr id="926777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7F30E980" w14:textId="7D9BF73F" w:rsidR="0008410C" w:rsidRDefault="0008410C" w:rsidP="0008410C">
      <w:r>
        <w:t>If improvements are needed, the state should focus on enhanced training, certification program, oversight, or quality monitoring — not the outright removal of a core operational function that rest homes rely on to exist.</w:t>
      </w:r>
    </w:p>
    <w:p w14:paraId="127AD055" w14:textId="77777777" w:rsidR="0008410C" w:rsidRDefault="0008410C" w:rsidP="0008410C"/>
    <w:p w14:paraId="0C971809" w14:textId="77777777" w:rsidR="0008410C" w:rsidRDefault="0008410C" w:rsidP="0008410C">
      <w:pPr>
        <w:rPr>
          <w:u w:val="single"/>
        </w:rPr>
      </w:pPr>
      <w:r>
        <w:rPr>
          <w:u w:val="single"/>
        </w:rPr>
        <w:t>5. A Regulation That Threatens an Entire Care Model</w:t>
      </w:r>
    </w:p>
    <w:p w14:paraId="1B81CBDE" w14:textId="5F33A7D7" w:rsidR="0008410C" w:rsidRDefault="0008410C" w:rsidP="0008410C">
      <w:r>
        <w:t xml:space="preserve">This proposal does not simply revise a regulation — it threatens the survival of the rest home </w:t>
      </w:r>
      <w:r w:rsidR="00B77503">
        <w:t>models</w:t>
      </w:r>
      <w:r>
        <w:t xml:space="preserve"> in Massachusetts.</w:t>
      </w:r>
    </w:p>
    <w:p w14:paraId="5D76B8C5" w14:textId="77777777" w:rsidR="0008410C" w:rsidRDefault="0008410C" w:rsidP="0008410C">
      <w:r>
        <w:t>At a time when policymakers are urging the expansion of community-based care, aging-in-place solutions, and alternatives to nursing homes, this proposal moves the Commonwealth in the opposite direction.</w:t>
      </w:r>
    </w:p>
    <w:p w14:paraId="68CEC4E5" w14:textId="77777777" w:rsidR="00EC4885" w:rsidRDefault="00EC4885" w:rsidP="0008410C"/>
    <w:p w14:paraId="180BCBAF" w14:textId="77777777" w:rsidR="00EC4885" w:rsidRPr="00EC4885" w:rsidRDefault="00EC4885" w:rsidP="00EC4885">
      <w:pPr>
        <w:rPr>
          <w:u w:val="single"/>
        </w:rPr>
      </w:pPr>
      <w:r w:rsidRPr="00EC4885">
        <w:rPr>
          <w:u w:val="single"/>
        </w:rPr>
        <w:t>6. Longstanding RP Expertise and Proven Compliance</w:t>
      </w:r>
    </w:p>
    <w:p w14:paraId="1791BABD" w14:textId="6C56DE1B" w:rsidR="00EC4885" w:rsidRPr="00EC4885" w:rsidRDefault="00EC4885" w:rsidP="00EC4885">
      <w:r w:rsidRPr="00EC4885">
        <w:t xml:space="preserve">Our rest home is supported by a dedicated group of </w:t>
      </w:r>
      <w:r w:rsidR="00655B82">
        <w:t>RP</w:t>
      </w:r>
      <w:r w:rsidRPr="00EC4885">
        <w:t>, many of whom have been with our organization for years</w:t>
      </w:r>
      <w:r w:rsidR="00E150F8">
        <w:t xml:space="preserve"> (quite a few over 20 years)</w:t>
      </w:r>
      <w:r w:rsidRPr="00EC4885">
        <w:t>. These staff members are well-educated, extensively trained, and deeply familiar with our residents and their medication regimens.</w:t>
      </w:r>
    </w:p>
    <w:p w14:paraId="290C115D" w14:textId="77777777" w:rsidR="00EC4885" w:rsidRDefault="00EC4885" w:rsidP="00EC4885"/>
    <w:p w14:paraId="7EB01F1A" w14:textId="77777777" w:rsidR="00EC4885" w:rsidRPr="00EC4885" w:rsidRDefault="00EC4885" w:rsidP="00EC4885">
      <w:pPr>
        <w:rPr>
          <w:u w:val="single"/>
        </w:rPr>
      </w:pPr>
      <w:r w:rsidRPr="00EC4885">
        <w:rPr>
          <w:u w:val="single"/>
        </w:rPr>
        <w:t>7. Existing Nursing Investment, Unrecognized Costs, and Unanswered Reimbursement Implications</w:t>
      </w:r>
    </w:p>
    <w:p w14:paraId="45A61803" w14:textId="2DA5A36D" w:rsidR="00EC4885" w:rsidRDefault="00EC4885" w:rsidP="00EC4885">
      <w:r w:rsidRPr="00EC4885">
        <w:t xml:space="preserve">Our organization already employs multiple licensed nurses, added during and following the COVID-19 pandemic </w:t>
      </w:r>
      <w:r w:rsidR="00BA33AC">
        <w:t xml:space="preserve">(since </w:t>
      </w:r>
      <w:r w:rsidR="00D151E2">
        <w:t xml:space="preserve">2020) </w:t>
      </w:r>
      <w:r w:rsidRPr="00EC4885">
        <w:t>to meet the significantly increased acuity, clinical oversight, and care demands required by the Massachusetts Department of Public Health. These additions were made proactively and responsibly to ensure resident safety and regulatory compliance.</w:t>
      </w:r>
    </w:p>
    <w:p w14:paraId="7F9B234E" w14:textId="77777777" w:rsidR="00EC4885" w:rsidRPr="00EC4885" w:rsidRDefault="00EC4885" w:rsidP="00EC4885"/>
    <w:p w14:paraId="0FF416C4" w14:textId="3BAB682F" w:rsidR="00EC4885" w:rsidRDefault="00EC4885" w:rsidP="00EC4885">
      <w:r w:rsidRPr="00EC4885">
        <w:t xml:space="preserve">Despite this substantial investment, the Commonwealth has not recognized or reimbursed the increased operational costs associated with this enhanced nursing presence. Instead, our Cost Reports continue to be </w:t>
      </w:r>
      <w:r w:rsidR="00D151E2">
        <w:t>stated as outlier</w:t>
      </w:r>
      <w:r w:rsidRPr="00EC4885">
        <w:t>, and our Resident Care Costs (RCC) are repeatedly classified as outliers, rather than acknowledged as a reflection of the higher level of care DPH itself requires rest homes to provide</w:t>
      </w:r>
      <w:r w:rsidR="00D151E2">
        <w:t>, and thus enhance residents quality of care.</w:t>
      </w:r>
    </w:p>
    <w:p w14:paraId="7537E6E6" w14:textId="77777777" w:rsidR="00EC4885" w:rsidRPr="00EC4885" w:rsidRDefault="00EC4885" w:rsidP="00EC4885"/>
    <w:p w14:paraId="45F0F291" w14:textId="77777777" w:rsidR="007A1B96" w:rsidRDefault="007A1B96" w:rsidP="00EC4885"/>
    <w:p w14:paraId="221A115B" w14:textId="6B3AB2F9" w:rsidR="00EC4885" w:rsidRPr="00EC4885" w:rsidRDefault="00EC4885" w:rsidP="00EC4885">
      <w:r w:rsidRPr="00EC4885">
        <w:t>This raises a critical and unresolved concern:</w:t>
      </w:r>
    </w:p>
    <w:p w14:paraId="6A79A6A0" w14:textId="32428E29" w:rsidR="00EC4885" w:rsidRDefault="00EC4885" w:rsidP="00EC4885">
      <w:r w:rsidRPr="00EC4885">
        <w:t xml:space="preserve">If rest homes are now required to add </w:t>
      </w:r>
      <w:r w:rsidRPr="00EC4885">
        <w:rPr>
          <w:i/>
          <w:iCs/>
        </w:rPr>
        <w:t>additional</w:t>
      </w:r>
      <w:r w:rsidRPr="00EC4885">
        <w:t xml:space="preserve"> licensed nurses solely to perform medication administration — beyond the nursing staff </w:t>
      </w:r>
      <w:r w:rsidR="00D151E2">
        <w:t xml:space="preserve">we </w:t>
      </w:r>
      <w:r w:rsidRPr="00EC4885">
        <w:t xml:space="preserve">already </w:t>
      </w:r>
      <w:r w:rsidR="00D151E2">
        <w:t xml:space="preserve">have </w:t>
      </w:r>
      <w:r w:rsidRPr="00EC4885">
        <w:t>in place — will those facilities be pushed even further into “outlier” status?</w:t>
      </w:r>
    </w:p>
    <w:p w14:paraId="5D1893B8" w14:textId="7CA1E922" w:rsidR="00EC4885" w:rsidRDefault="00EC4885" w:rsidP="00EC4885">
      <w:r w:rsidRPr="00EC4885">
        <w:br/>
        <w:t>And if so, will the Commonwealth reimburse these additional, state-mandated expenses?</w:t>
      </w:r>
    </w:p>
    <w:p w14:paraId="332684B2" w14:textId="77777777" w:rsidR="00EC4885" w:rsidRPr="00EC4885" w:rsidRDefault="00EC4885" w:rsidP="00EC4885"/>
    <w:p w14:paraId="12E7D483" w14:textId="77777777" w:rsidR="00EC4885" w:rsidRDefault="00EC4885" w:rsidP="00EC4885">
      <w:r w:rsidRPr="00EC4885">
        <w:t>To date, no clear mechanism has been proposed to address this issue. Absent meaningful reimbursement reform, this proposal would penalize facilities that have already demonstrated good faith by investing in higher staffing levels and enhanced care models.</w:t>
      </w:r>
    </w:p>
    <w:p w14:paraId="3DF9F5BC" w14:textId="77777777" w:rsidR="00E150F8" w:rsidRPr="00EC4885" w:rsidRDefault="00E150F8" w:rsidP="00EC4885"/>
    <w:p w14:paraId="61B36D32" w14:textId="77777777" w:rsidR="00BA184D" w:rsidRDefault="00BA184D" w:rsidP="00EC4885"/>
    <w:p w14:paraId="79AEE471" w14:textId="77777777" w:rsidR="00BA184D" w:rsidRDefault="00BA184D" w:rsidP="00EC4885"/>
    <w:p w14:paraId="2A9CABCB" w14:textId="5777585F" w:rsidR="00BA184D" w:rsidRDefault="00BA184D" w:rsidP="00EC4885">
      <w:r>
        <w:rPr>
          <w:noProof/>
        </w:rPr>
        <w:lastRenderedPageBreak/>
        <w:drawing>
          <wp:inline distT="0" distB="0" distL="0" distR="0" wp14:anchorId="1886153F" wp14:editId="6AE9D878">
            <wp:extent cx="5943600" cy="891540"/>
            <wp:effectExtent l="0" t="0" r="0" b="3810"/>
            <wp:docPr id="186999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62D050D2" w14:textId="457EC01B" w:rsidR="00EC4885" w:rsidRDefault="00EC4885" w:rsidP="00EC4885">
      <w:r w:rsidRPr="00EC4885">
        <w:t>Mandating further staffing increases without financial recognition or reimbursement would only deepen existing inequities, accelerate financial instability, and force responsible operators to choose between regulatory compliance and long-term viability.</w:t>
      </w:r>
    </w:p>
    <w:p w14:paraId="2FBFAA5D" w14:textId="77777777" w:rsidR="00E150F8" w:rsidRPr="00EC4885" w:rsidRDefault="00E150F8" w:rsidP="00EC4885"/>
    <w:p w14:paraId="2E9B5574" w14:textId="5CA02533" w:rsidR="0008410C" w:rsidRDefault="00EC4885" w:rsidP="0008410C">
      <w:r w:rsidRPr="00EC4885">
        <w:t>Until these questions are clearly answered and addressed, advancing this regulatory change would be fiscally irresponsible and unsustainable for the rest home sector.</w:t>
      </w:r>
    </w:p>
    <w:p w14:paraId="0C09BDED" w14:textId="77777777" w:rsidR="00E150F8" w:rsidRDefault="00E150F8" w:rsidP="0008410C"/>
    <w:p w14:paraId="61AC9B70" w14:textId="77777777" w:rsidR="00E150F8" w:rsidRPr="00E150F8" w:rsidRDefault="00E150F8" w:rsidP="00E150F8">
      <w:pPr>
        <w:rPr>
          <w:u w:val="single"/>
        </w:rPr>
      </w:pPr>
      <w:r w:rsidRPr="00E150F8">
        <w:rPr>
          <w:u w:val="single"/>
        </w:rPr>
        <w:t>8. Workforce Displacement and the Elimination of Experienced, Long-Tenured Staff</w:t>
      </w:r>
    </w:p>
    <w:p w14:paraId="35D41066" w14:textId="7A2CE73C" w:rsidR="00E150F8" w:rsidRDefault="00E150F8" w:rsidP="00E150F8">
      <w:r w:rsidRPr="00E150F8">
        <w:t xml:space="preserve">The proposed elimination of </w:t>
      </w:r>
      <w:r>
        <w:t>RP</w:t>
      </w:r>
      <w:r w:rsidRPr="00E150F8">
        <w:t xml:space="preserve"> ability to administer medications raises a fundamental and unanswered workforce question: what is expected to happen to the long-tenured RPs currently serving in rest homes across the Commonwealth?</w:t>
      </w:r>
    </w:p>
    <w:p w14:paraId="22B874AE" w14:textId="77777777" w:rsidR="00E150F8" w:rsidRPr="00E150F8" w:rsidRDefault="00E150F8" w:rsidP="00E150F8"/>
    <w:p w14:paraId="2385E46F" w14:textId="3B292960" w:rsidR="00E150F8" w:rsidRDefault="00E150F8" w:rsidP="00E150F8">
      <w:r w:rsidRPr="00E150F8">
        <w:t xml:space="preserve">At our facilities, many RPs have been employed for years — in some cases, decades. They are trusted, experienced caregivers with deep </w:t>
      </w:r>
      <w:r>
        <w:t xml:space="preserve">pharmacological understanding, </w:t>
      </w:r>
      <w:r w:rsidRPr="00E150F8">
        <w:t>institutional knowledge, strong relationships with residents, and a proven record of safe medication administration. These individuals are not temporary or interchangeable staff; they are a core part of the rest home workforce.</w:t>
      </w:r>
    </w:p>
    <w:p w14:paraId="6BCAA3D1" w14:textId="77777777" w:rsidR="00E150F8" w:rsidRPr="00E150F8" w:rsidRDefault="00E150F8" w:rsidP="00E150F8"/>
    <w:p w14:paraId="629945D2" w14:textId="77777777" w:rsidR="00E150F8" w:rsidRPr="00E150F8" w:rsidRDefault="00E150F8" w:rsidP="00E150F8">
      <w:r w:rsidRPr="00E150F8">
        <w:t>If this regulation is implemented as proposed, rest homes would be forced to eliminate or materially downgrade these positions, not due to performance or safety concerns, but solely as a result of a regulatory reclassification. Facilities would then be compelled to replace them with licensed nurses — a workforce that is already in critically short supply.</w:t>
      </w:r>
    </w:p>
    <w:p w14:paraId="2D187EC7" w14:textId="77777777" w:rsidR="00E150F8" w:rsidRDefault="00E150F8" w:rsidP="00E150F8">
      <w:r w:rsidRPr="00E150F8">
        <w:t>This raises serious concerns:</w:t>
      </w:r>
    </w:p>
    <w:p w14:paraId="6319DEBD" w14:textId="77777777" w:rsidR="00E150F8" w:rsidRPr="00E150F8" w:rsidRDefault="00E150F8" w:rsidP="00E150F8"/>
    <w:p w14:paraId="1FC46AF1" w14:textId="77777777" w:rsidR="00E150F8" w:rsidRPr="00E150F8" w:rsidRDefault="00E150F8" w:rsidP="00E150F8">
      <w:pPr>
        <w:numPr>
          <w:ilvl w:val="0"/>
          <w:numId w:val="4"/>
        </w:numPr>
      </w:pPr>
      <w:r w:rsidRPr="00E150F8">
        <w:t>Will long-standing RP employees lose their jobs despite years of safe, competent service?</w:t>
      </w:r>
    </w:p>
    <w:p w14:paraId="4D476070" w14:textId="1479306E" w:rsidR="00E150F8" w:rsidRPr="00E150F8" w:rsidRDefault="00E150F8" w:rsidP="00E150F8">
      <w:pPr>
        <w:numPr>
          <w:ilvl w:val="0"/>
          <w:numId w:val="4"/>
        </w:numPr>
      </w:pPr>
      <w:r w:rsidRPr="00E150F8">
        <w:t xml:space="preserve">Will facilities be expected to absorb the human and financial cost of layoffs, retraining, </w:t>
      </w:r>
      <w:r>
        <w:t xml:space="preserve">unemployment cost, </w:t>
      </w:r>
      <w:r w:rsidRPr="00E150F8">
        <w:t>or displacement?</w:t>
      </w:r>
    </w:p>
    <w:p w14:paraId="464B8E11" w14:textId="77777777" w:rsidR="00E150F8" w:rsidRDefault="00E150F8" w:rsidP="00E150F8">
      <w:pPr>
        <w:numPr>
          <w:ilvl w:val="0"/>
          <w:numId w:val="4"/>
        </w:numPr>
      </w:pPr>
      <w:r w:rsidRPr="00E150F8">
        <w:t>How does this align with the Commonwealth’s stated goals of workforce stability and retention in long-term care?</w:t>
      </w:r>
    </w:p>
    <w:p w14:paraId="25457D7E" w14:textId="77777777" w:rsidR="00E150F8" w:rsidRPr="00E150F8" w:rsidRDefault="00E150F8" w:rsidP="00E150F8">
      <w:pPr>
        <w:ind w:left="720"/>
      </w:pPr>
    </w:p>
    <w:p w14:paraId="5B95F2CC" w14:textId="77777777" w:rsidR="00E150F8" w:rsidRDefault="00E150F8" w:rsidP="00E150F8">
      <w:r w:rsidRPr="00E150F8">
        <w:t>Forcing the displacement of experienced, loyal staff during an ongoing healthcare workforce crisis is counterproductive and destabilizing. It undermines continuity of care, erodes staff morale, and disregards the contributions of individuals who have safely supported residents for decades.</w:t>
      </w:r>
    </w:p>
    <w:p w14:paraId="7A128895" w14:textId="77777777" w:rsidR="00E150F8" w:rsidRPr="00E150F8" w:rsidRDefault="00E150F8" w:rsidP="00E150F8"/>
    <w:p w14:paraId="22906709" w14:textId="77777777" w:rsidR="00E150F8" w:rsidRPr="00E150F8" w:rsidRDefault="00E150F8" w:rsidP="00E150F8">
      <w:r w:rsidRPr="00E150F8">
        <w:t>Any regulatory change of this magnitude must account for its impact on the existing workforce. To date, no transition plan, grandfathering provision, or workforce protection strategy has been proposed.</w:t>
      </w:r>
    </w:p>
    <w:p w14:paraId="18CD7F77" w14:textId="099B6727" w:rsidR="00E150F8" w:rsidRDefault="00E150F8" w:rsidP="00E150F8">
      <w:r w:rsidRPr="00E150F8">
        <w:t>Absent such considerations, this proposal risks not only closing facilities but discarding a skilled and dedicated workforce that the Commonwealth can ill afford to lose.</w:t>
      </w:r>
    </w:p>
    <w:p w14:paraId="36F43DC1" w14:textId="77777777" w:rsidR="00AF539B" w:rsidRDefault="00AF539B" w:rsidP="00E150F8"/>
    <w:p w14:paraId="604D936D" w14:textId="77777777" w:rsidR="00AF539B" w:rsidRPr="00AF539B" w:rsidRDefault="00AF539B" w:rsidP="00AF539B">
      <w:pPr>
        <w:rPr>
          <w:u w:val="single"/>
        </w:rPr>
      </w:pPr>
      <w:r w:rsidRPr="00AF539B">
        <w:rPr>
          <w:u w:val="single"/>
        </w:rPr>
        <w:t>9. Absence of Medication Administration Deficiencies or Adverse Events</w:t>
      </w:r>
    </w:p>
    <w:p w14:paraId="1B1DB7A2" w14:textId="5494CBD0" w:rsidR="00AF539B" w:rsidRPr="00AF539B" w:rsidRDefault="00AF539B" w:rsidP="00AF539B">
      <w:r w:rsidRPr="00AF539B">
        <w:t xml:space="preserve">In addition to the operational, workforce, and financial concerns outlined above, it is critical to state plainly that our </w:t>
      </w:r>
      <w:r w:rsidR="00D03BE9">
        <w:t>RP</w:t>
      </w:r>
      <w:r w:rsidRPr="00AF539B">
        <w:t xml:space="preserve"> have never been cited for medication administration or medication management deficiencies.</w:t>
      </w:r>
    </w:p>
    <w:p w14:paraId="1EFBD252" w14:textId="39E29122" w:rsidR="00BA184D" w:rsidRDefault="00BA184D" w:rsidP="00AF539B">
      <w:r>
        <w:rPr>
          <w:noProof/>
        </w:rPr>
        <w:lastRenderedPageBreak/>
        <w:drawing>
          <wp:inline distT="0" distB="0" distL="0" distR="0" wp14:anchorId="43E6A064" wp14:editId="01A3EA68">
            <wp:extent cx="5943600" cy="891540"/>
            <wp:effectExtent l="0" t="0" r="0" b="3810"/>
            <wp:docPr id="1568302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5E1A7F11" w14:textId="272207B9" w:rsidR="00AF539B" w:rsidRPr="00AF539B" w:rsidRDefault="00AF539B" w:rsidP="00AF539B">
      <w:r w:rsidRPr="00AF539B">
        <w:t>Across more than 20 years of Massachusetts Department of Public Health surveys, there have been no findings, citations, or adverse events related to RP medication administration at our facilities. This includes survey reviews, direct observations, record audits, and compliance evaluations conducted by DPH.</w:t>
      </w:r>
    </w:p>
    <w:p w14:paraId="39899860" w14:textId="77777777" w:rsidR="00AF539B" w:rsidRPr="00AF539B" w:rsidRDefault="00AF539B" w:rsidP="00AF539B">
      <w:r w:rsidRPr="00AF539B">
        <w:t>This sustained record of safe practice is not incidental — it reflects a well-functioning regulatory framework, appropriate training and oversight, and experienced staff performing a role they are qualified to carry out.</w:t>
      </w:r>
    </w:p>
    <w:p w14:paraId="6EA7759C" w14:textId="77777777" w:rsidR="00AF539B" w:rsidRPr="00AF539B" w:rsidRDefault="00AF539B" w:rsidP="00AF539B">
      <w:r w:rsidRPr="00AF539B">
        <w:t>Regulatory changes of this magnitude should be driven by demonstrated risk or documented systemic failure. In this case, there is no evidence-based justification to eliminate a practice that has consistently met or exceeded regulatory expectations for decades.</w:t>
      </w:r>
    </w:p>
    <w:p w14:paraId="57235146" w14:textId="77777777" w:rsidR="00E150F8" w:rsidRDefault="00E150F8" w:rsidP="0008410C"/>
    <w:p w14:paraId="173207C9" w14:textId="77777777" w:rsidR="00E150F8" w:rsidRDefault="00E150F8" w:rsidP="00E150F8">
      <w:pPr>
        <w:rPr>
          <w:u w:val="single"/>
        </w:rPr>
      </w:pPr>
      <w:r w:rsidRPr="00E150F8">
        <w:rPr>
          <w:u w:val="single"/>
        </w:rPr>
        <w:t>Conclusion and Request for Action</w:t>
      </w:r>
    </w:p>
    <w:p w14:paraId="0C1150F0" w14:textId="123D55EF" w:rsidR="007C1366" w:rsidRDefault="007C1366" w:rsidP="00E150F8">
      <w:r>
        <w:t>I do</w:t>
      </w:r>
      <w:r w:rsidRPr="007C1366">
        <w:t xml:space="preserve"> support reasonable, evidence-based </w:t>
      </w:r>
      <w:r w:rsidRPr="007C1366">
        <w:t>regulations</w:t>
      </w:r>
      <w:r w:rsidRPr="007C1366">
        <w:t xml:space="preserve"> that </w:t>
      </w:r>
      <w:r w:rsidR="00AB299F" w:rsidRPr="007C1366">
        <w:t>improve</w:t>
      </w:r>
      <w:r w:rsidRPr="007C1366">
        <w:t xml:space="preserve"> resident safety. However, regulation must also be proportionate, sustainable, and aligned with </w:t>
      </w:r>
      <w:r w:rsidR="00AB299F">
        <w:t>reimbursement model</w:t>
      </w:r>
      <w:r w:rsidRPr="007C1366">
        <w:t>.</w:t>
      </w:r>
    </w:p>
    <w:p w14:paraId="119E22C4" w14:textId="77777777" w:rsidR="007C1366" w:rsidRPr="007C1366" w:rsidRDefault="007C1366" w:rsidP="00E150F8"/>
    <w:p w14:paraId="75617013" w14:textId="77777777" w:rsidR="00E150F8" w:rsidRDefault="00E150F8" w:rsidP="00E150F8">
      <w:r w:rsidRPr="00E150F8">
        <w:t>Taken together, the issues outlined above demonstrate that the proposed amendment to 105 CMR 150.000 is not a narrow regulatory adjustment, but a change with far-reaching and destabilizing consequences for rest homes, residents, and the long-term care workforce across Massachusetts.</w:t>
      </w:r>
    </w:p>
    <w:p w14:paraId="5039CD9F" w14:textId="77777777" w:rsidR="00E150F8" w:rsidRPr="00E150F8" w:rsidRDefault="00E150F8" w:rsidP="00E150F8"/>
    <w:p w14:paraId="361582BD" w14:textId="77777777" w:rsidR="00E150F8" w:rsidRPr="00E150F8" w:rsidRDefault="00E150F8" w:rsidP="00E150F8">
      <w:r w:rsidRPr="00E150F8">
        <w:t>This proposal:</w:t>
      </w:r>
    </w:p>
    <w:p w14:paraId="72454D9F" w14:textId="77777777" w:rsidR="00E150F8" w:rsidRPr="00E150F8" w:rsidRDefault="00E150F8" w:rsidP="00E150F8">
      <w:pPr>
        <w:numPr>
          <w:ilvl w:val="0"/>
          <w:numId w:val="5"/>
        </w:numPr>
      </w:pPr>
      <w:r w:rsidRPr="00E150F8">
        <w:t>Ignores the well-documented nursing shortage and assumes the availability of licensed nurses that does not exist</w:t>
      </w:r>
    </w:p>
    <w:p w14:paraId="67BFB91B" w14:textId="77777777" w:rsidR="00E150F8" w:rsidRPr="00E150F8" w:rsidRDefault="00E150F8" w:rsidP="00E150F8">
      <w:pPr>
        <w:numPr>
          <w:ilvl w:val="0"/>
          <w:numId w:val="5"/>
        </w:numPr>
      </w:pPr>
      <w:r w:rsidRPr="00E150F8">
        <w:t>Imposes a significant unfunded mandate, with no reimbursement mechanism for increased staffing costs</w:t>
      </w:r>
    </w:p>
    <w:p w14:paraId="412D33D3" w14:textId="75C0CFE4" w:rsidR="00E150F8" w:rsidRPr="00E150F8" w:rsidRDefault="00E150F8" w:rsidP="00E150F8">
      <w:pPr>
        <w:numPr>
          <w:ilvl w:val="0"/>
          <w:numId w:val="5"/>
        </w:numPr>
      </w:pPr>
      <w:r w:rsidRPr="00E150F8">
        <w:t xml:space="preserve">Penalizes providers who have already invested in higher </w:t>
      </w:r>
      <w:r w:rsidR="00D31FD7">
        <w:t xml:space="preserve">skilled </w:t>
      </w:r>
      <w:r w:rsidRPr="00E150F8">
        <w:t>staffing levels by continuing to label their costs as outliers</w:t>
      </w:r>
    </w:p>
    <w:p w14:paraId="7E29F885" w14:textId="77777777" w:rsidR="00E150F8" w:rsidRPr="00E150F8" w:rsidRDefault="00E150F8" w:rsidP="00E150F8">
      <w:pPr>
        <w:numPr>
          <w:ilvl w:val="0"/>
          <w:numId w:val="5"/>
        </w:numPr>
      </w:pPr>
      <w:r w:rsidRPr="00E150F8">
        <w:t>Disregards decades of safe, DPH-recognized RP medication administration with no evidence of systemic risk</w:t>
      </w:r>
    </w:p>
    <w:p w14:paraId="2B300279" w14:textId="77777777" w:rsidR="00E150F8" w:rsidRPr="00E150F8" w:rsidRDefault="00E150F8" w:rsidP="00E150F8">
      <w:pPr>
        <w:numPr>
          <w:ilvl w:val="0"/>
          <w:numId w:val="5"/>
        </w:numPr>
      </w:pPr>
      <w:r w:rsidRPr="00E150F8">
        <w:t>Threatens to displace long-tenured, experienced employees without any transition, grandfathering, or workforce protection plan</w:t>
      </w:r>
    </w:p>
    <w:p w14:paraId="6BDBB50B" w14:textId="77777777" w:rsidR="00E150F8" w:rsidRDefault="00E150F8" w:rsidP="00E150F8">
      <w:pPr>
        <w:numPr>
          <w:ilvl w:val="0"/>
          <w:numId w:val="5"/>
        </w:numPr>
      </w:pPr>
      <w:r w:rsidRPr="00E150F8">
        <w:t>Places the very existence of the rest home model in jeopardy, at a time when community-based care options are critically needed</w:t>
      </w:r>
    </w:p>
    <w:p w14:paraId="0C35DDC2" w14:textId="77777777" w:rsidR="00B77503" w:rsidRPr="00E150F8" w:rsidRDefault="00B77503" w:rsidP="00B77503">
      <w:pPr>
        <w:ind w:left="720"/>
      </w:pPr>
    </w:p>
    <w:p w14:paraId="66BD6613" w14:textId="77777777" w:rsidR="00E150F8" w:rsidRPr="00E150F8" w:rsidRDefault="00E150F8" w:rsidP="00E150F8">
      <w:r w:rsidRPr="00E150F8">
        <w:t>Most importantly, the proposal offers no clear answers to fundamental questions of implementation, workforce feasibility, financial sustainability, or resident impact.</w:t>
      </w:r>
    </w:p>
    <w:p w14:paraId="0B01C325" w14:textId="19F95A97" w:rsidR="00E150F8" w:rsidRDefault="00E150F8" w:rsidP="00E150F8">
      <w:r w:rsidRPr="00E150F8">
        <w:t xml:space="preserve">Absent meaningful reimbursement reform, workforce analysis, and stakeholder engagement, moving forward with this change will result in rest home closures, resident displacement, workforce disruption, and increased strain on hospitals and nursing facilities — outcomes that directly contradict the Commonwealth’s healthcare and aging </w:t>
      </w:r>
      <w:r w:rsidR="00386727">
        <w:t xml:space="preserve">in place </w:t>
      </w:r>
      <w:r w:rsidRPr="00E150F8">
        <w:t>policy goals.</w:t>
      </w:r>
    </w:p>
    <w:p w14:paraId="7F613D10" w14:textId="77777777" w:rsidR="00D256F4" w:rsidRDefault="00D256F4" w:rsidP="00E150F8"/>
    <w:p w14:paraId="7EF05689" w14:textId="77777777" w:rsidR="00CD75D8" w:rsidRDefault="00CD75D8" w:rsidP="00D256F4"/>
    <w:p w14:paraId="32D86796" w14:textId="77777777" w:rsidR="00CD75D8" w:rsidRDefault="00CD75D8" w:rsidP="00D256F4"/>
    <w:p w14:paraId="39DA4569" w14:textId="05A5A976" w:rsidR="00CD75D8" w:rsidRDefault="00CD75D8" w:rsidP="00D256F4">
      <w:r>
        <w:rPr>
          <w:noProof/>
        </w:rPr>
        <w:lastRenderedPageBreak/>
        <w:drawing>
          <wp:inline distT="0" distB="0" distL="0" distR="0" wp14:anchorId="3F62BEF4" wp14:editId="4A445B20">
            <wp:extent cx="5943600" cy="891540"/>
            <wp:effectExtent l="0" t="0" r="0" b="3810"/>
            <wp:docPr id="59368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78207981" w14:textId="330AA149" w:rsidR="00D256F4" w:rsidRPr="00D256F4" w:rsidRDefault="00D256F4" w:rsidP="00D256F4">
      <w:r w:rsidRPr="00D256F4">
        <w:t>The proposal repeatedly applies requirements to “facilities” or “long-term care facilities” without sufficient differentiation among Levels I–IV. This approach:</w:t>
      </w:r>
    </w:p>
    <w:p w14:paraId="10E22F8B" w14:textId="239551C4" w:rsidR="00D256F4" w:rsidRPr="00D256F4" w:rsidRDefault="00D256F4" w:rsidP="00CD75D8">
      <w:pPr>
        <w:numPr>
          <w:ilvl w:val="0"/>
          <w:numId w:val="7"/>
        </w:numPr>
      </w:pPr>
      <w:r w:rsidRPr="00D256F4">
        <w:t>Ignores statutory distinctions between care levels</w:t>
      </w:r>
    </w:p>
    <w:p w14:paraId="5046ADB4" w14:textId="77777777" w:rsidR="00D256F4" w:rsidRPr="00D256F4" w:rsidRDefault="00D256F4" w:rsidP="00D256F4">
      <w:pPr>
        <w:numPr>
          <w:ilvl w:val="0"/>
          <w:numId w:val="7"/>
        </w:numPr>
      </w:pPr>
      <w:r w:rsidRPr="00D256F4">
        <w:t>Creates survey enforcement inconsistency</w:t>
      </w:r>
    </w:p>
    <w:p w14:paraId="4282B3CC" w14:textId="77777777" w:rsidR="00D256F4" w:rsidRPr="00D256F4" w:rsidRDefault="00D256F4" w:rsidP="00D256F4">
      <w:pPr>
        <w:numPr>
          <w:ilvl w:val="0"/>
          <w:numId w:val="7"/>
        </w:numPr>
      </w:pPr>
      <w:r w:rsidRPr="00D256F4">
        <w:t>Increases citation risk due to ambiguous applicability</w:t>
      </w:r>
    </w:p>
    <w:p w14:paraId="2B38780C" w14:textId="77777777" w:rsidR="00D256F4" w:rsidRPr="00D256F4" w:rsidRDefault="00D256F4" w:rsidP="00D256F4">
      <w:pPr>
        <w:numPr>
          <w:ilvl w:val="0"/>
          <w:numId w:val="7"/>
        </w:numPr>
      </w:pPr>
      <w:r w:rsidRPr="00D256F4">
        <w:t>Exposes Rest Homes to standards designed for skilled nursing facilities</w:t>
      </w:r>
    </w:p>
    <w:p w14:paraId="30621D28" w14:textId="34D95847" w:rsidR="00D256F4" w:rsidRDefault="00D256F4" w:rsidP="00D256F4">
      <w:r w:rsidRPr="00D256F4">
        <w:t>Absent explicit Level IV exclusions, surveyors may apply higher-level clinical expectations to Rest Homes during inspections</w:t>
      </w:r>
      <w:r>
        <w:t xml:space="preserve"> which lead to more citations at </w:t>
      </w:r>
      <w:r w:rsidR="007166DC">
        <w:t>rets home facilities.</w:t>
      </w:r>
    </w:p>
    <w:p w14:paraId="6D6531E6" w14:textId="77777777" w:rsidR="00B77503" w:rsidRPr="00E150F8" w:rsidRDefault="00B77503" w:rsidP="00E150F8"/>
    <w:p w14:paraId="5DA8068E" w14:textId="271A72E5" w:rsidR="00E150F8" w:rsidRPr="00E150F8" w:rsidRDefault="00E150F8" w:rsidP="00E150F8">
      <w:r w:rsidRPr="00E150F8">
        <w:t xml:space="preserve">For these reasons, </w:t>
      </w:r>
      <w:r w:rsidR="00B77503">
        <w:t>I</w:t>
      </w:r>
      <w:r w:rsidRPr="00E150F8">
        <w:t xml:space="preserve"> respectfully and strongly urge the Massachusetts Department of Public Health to withdraw the proposed amendment or, at </w:t>
      </w:r>
      <w:r w:rsidR="00CC1DB6" w:rsidRPr="00E150F8">
        <w:t>least</w:t>
      </w:r>
      <w:r w:rsidRPr="00E150F8">
        <w:t>, suspend its advancement until:</w:t>
      </w:r>
    </w:p>
    <w:p w14:paraId="1210648F" w14:textId="77777777" w:rsidR="00E150F8" w:rsidRPr="00E150F8" w:rsidRDefault="00E150F8" w:rsidP="00E150F8">
      <w:pPr>
        <w:numPr>
          <w:ilvl w:val="0"/>
          <w:numId w:val="6"/>
        </w:numPr>
      </w:pPr>
      <w:r w:rsidRPr="00E150F8">
        <w:t>A comprehensive workforce impact analysis is completed</w:t>
      </w:r>
    </w:p>
    <w:p w14:paraId="19EE75CD" w14:textId="23E0280E" w:rsidR="00E150F8" w:rsidRPr="00E150F8" w:rsidRDefault="00E150F8" w:rsidP="00E150F8">
      <w:pPr>
        <w:numPr>
          <w:ilvl w:val="0"/>
          <w:numId w:val="6"/>
        </w:numPr>
      </w:pPr>
      <w:r w:rsidRPr="00E150F8">
        <w:t xml:space="preserve">A clear and sustainable reimbursement framework </w:t>
      </w:r>
      <w:r w:rsidR="00CC1DB6" w:rsidRPr="00E150F8">
        <w:t>has been</w:t>
      </w:r>
      <w:r w:rsidRPr="00E150F8">
        <w:t xml:space="preserve"> established</w:t>
      </w:r>
    </w:p>
    <w:p w14:paraId="6C2A079F" w14:textId="77777777" w:rsidR="00E150F8" w:rsidRPr="00E150F8" w:rsidRDefault="00E150F8" w:rsidP="00E150F8">
      <w:pPr>
        <w:numPr>
          <w:ilvl w:val="0"/>
          <w:numId w:val="6"/>
        </w:numPr>
      </w:pPr>
      <w:r w:rsidRPr="00E150F8">
        <w:t>Meaningful input is obtained from rest home operators and frontline providers</w:t>
      </w:r>
    </w:p>
    <w:p w14:paraId="237349E9" w14:textId="77777777" w:rsidR="00E150F8" w:rsidRDefault="00E150F8" w:rsidP="00E150F8">
      <w:pPr>
        <w:numPr>
          <w:ilvl w:val="0"/>
          <w:numId w:val="6"/>
        </w:numPr>
      </w:pPr>
      <w:r w:rsidRPr="00E150F8">
        <w:t>Viable alternatives — including enhanced RP training or grandfathering provisions — are fully considered</w:t>
      </w:r>
    </w:p>
    <w:p w14:paraId="7CCB4C6D" w14:textId="77777777" w:rsidR="00B77503" w:rsidRPr="00E150F8" w:rsidRDefault="00B77503" w:rsidP="00B77503">
      <w:pPr>
        <w:ind w:left="720"/>
      </w:pPr>
    </w:p>
    <w:p w14:paraId="540AA224" w14:textId="16FC74A8" w:rsidR="007A1B96" w:rsidRPr="007A1B96" w:rsidRDefault="007A1B96" w:rsidP="00E150F8">
      <w:pPr>
        <w:rPr>
          <w:i/>
          <w:iCs/>
        </w:rPr>
      </w:pPr>
      <w:r w:rsidRPr="007A1B96">
        <w:rPr>
          <w:i/>
          <w:iCs/>
        </w:rPr>
        <w:t>“A regulation that ignores workforce reality, lacks supporting evidence, imposes unfunded mandates, and eliminates a compliant care model does not enhance safety — it undermines system stability.”</w:t>
      </w:r>
    </w:p>
    <w:p w14:paraId="5D111D59" w14:textId="77777777" w:rsidR="007A1B96" w:rsidRDefault="007A1B96" w:rsidP="00E150F8"/>
    <w:p w14:paraId="18E73FE5" w14:textId="36FB2D99" w:rsidR="00E150F8" w:rsidRDefault="00E150F8" w:rsidP="00E150F8">
      <w:r w:rsidRPr="00E150F8">
        <w:t>The rest home sector has demonstrated its commitment to resident safety, regulatory compliance, and quality care for decades</w:t>
      </w:r>
      <w:r w:rsidR="00B77503">
        <w:t>, and specifically during Covid</w:t>
      </w:r>
      <w:r w:rsidRPr="00E150F8">
        <w:t>. We ask the Department to demonstrate the same commitment by ensuring that any regulatory changes are evidence-based, financially responsible, and operationally realistic.</w:t>
      </w:r>
    </w:p>
    <w:p w14:paraId="16240C56" w14:textId="77777777" w:rsidR="00B77503" w:rsidRDefault="00B77503" w:rsidP="00E150F8"/>
    <w:p w14:paraId="31829E4B" w14:textId="77777777" w:rsidR="00B77503" w:rsidRPr="00E150F8" w:rsidRDefault="00B77503" w:rsidP="00E150F8"/>
    <w:p w14:paraId="7A8AFC45" w14:textId="77777777" w:rsidR="00E150F8" w:rsidRDefault="00E150F8" w:rsidP="00E150F8">
      <w:r w:rsidRPr="00E150F8">
        <w:t>Respectfully submitted,</w:t>
      </w:r>
    </w:p>
    <w:p w14:paraId="36F88075" w14:textId="77777777" w:rsidR="00B77503" w:rsidRDefault="00B77503" w:rsidP="00E150F8"/>
    <w:p w14:paraId="165AA682" w14:textId="738B5727" w:rsidR="00B77503" w:rsidRDefault="00B77503" w:rsidP="00E150F8">
      <w:r>
        <w:t>Micha Shalev MHA CDP CDCM CADDCT</w:t>
      </w:r>
    </w:p>
    <w:p w14:paraId="395606EC" w14:textId="256C646F" w:rsidR="00B77503" w:rsidRDefault="00B77503" w:rsidP="00E150F8">
      <w:r>
        <w:t>Dodge Park Rest Home</w:t>
      </w:r>
    </w:p>
    <w:p w14:paraId="556557DD" w14:textId="0E3173B6" w:rsidR="00B77503" w:rsidRDefault="00B77503" w:rsidP="00E150F8">
      <w:r>
        <w:t>Oasis at Dodge Park</w:t>
      </w:r>
    </w:p>
    <w:p w14:paraId="5A3705F4" w14:textId="61566E18" w:rsidR="00B77503" w:rsidRDefault="00B77503" w:rsidP="00E150F8">
      <w:r>
        <w:t>101/102 Randolph Road</w:t>
      </w:r>
    </w:p>
    <w:p w14:paraId="32028620" w14:textId="1BCFD718" w:rsidR="00B77503" w:rsidRDefault="00B77503" w:rsidP="00E150F8">
      <w:r>
        <w:t>Worcester MA 01606</w:t>
      </w:r>
    </w:p>
    <w:p w14:paraId="0FE4704A" w14:textId="32B57D09" w:rsidR="00B77503" w:rsidRDefault="00B77503" w:rsidP="00E150F8">
      <w:r>
        <w:t>Office 508-853-8180</w:t>
      </w:r>
    </w:p>
    <w:p w14:paraId="1843B5FF" w14:textId="08C24EBF" w:rsidR="00B77503" w:rsidRDefault="00B77503" w:rsidP="00E150F8">
      <w:r>
        <w:t>Cell 818-571-8971</w:t>
      </w:r>
    </w:p>
    <w:p w14:paraId="21009DC7" w14:textId="46B6506C" w:rsidR="00B77503" w:rsidRDefault="00B77503" w:rsidP="00E150F8">
      <w:r>
        <w:t>E-Mail: m.shalev@dodgepark.com</w:t>
      </w:r>
    </w:p>
    <w:p w14:paraId="2D55F2C5" w14:textId="77777777" w:rsidR="00B77503" w:rsidRPr="00E150F8" w:rsidRDefault="00B77503" w:rsidP="00E150F8"/>
    <w:p w14:paraId="32C96CBC" w14:textId="77777777" w:rsidR="00E150F8" w:rsidRPr="00E150F8" w:rsidRDefault="00E150F8" w:rsidP="0008410C"/>
    <w:sectPr w:rsidR="00E150F8" w:rsidRPr="00E150F8" w:rsidSect="007A1B9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AA06" w14:textId="77777777" w:rsidR="008F00F5" w:rsidRDefault="008F00F5" w:rsidP="0091547B">
      <w:r>
        <w:separator/>
      </w:r>
    </w:p>
  </w:endnote>
  <w:endnote w:type="continuationSeparator" w:id="0">
    <w:p w14:paraId="515ACC5B" w14:textId="77777777" w:rsidR="008F00F5" w:rsidRDefault="008F00F5" w:rsidP="0091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340335"/>
      <w:docPartObj>
        <w:docPartGallery w:val="Page Numbers (Bottom of Page)"/>
        <w:docPartUnique/>
      </w:docPartObj>
    </w:sdtPr>
    <w:sdtEndPr>
      <w:rPr>
        <w:noProof/>
      </w:rPr>
    </w:sdtEndPr>
    <w:sdtContent>
      <w:p w14:paraId="0723FA9A" w14:textId="20B5F49F" w:rsidR="0091547B" w:rsidRDefault="0091547B">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t>DODGE PARK AND OASIS AT DODGE PARK @ JANUARY 29, 2026</w:t>
        </w:r>
      </w:p>
    </w:sdtContent>
  </w:sdt>
  <w:p w14:paraId="2BA8393D" w14:textId="77777777" w:rsidR="0091547B" w:rsidRDefault="0091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179F" w14:textId="77777777" w:rsidR="008F00F5" w:rsidRDefault="008F00F5" w:rsidP="0091547B">
      <w:r>
        <w:separator/>
      </w:r>
    </w:p>
  </w:footnote>
  <w:footnote w:type="continuationSeparator" w:id="0">
    <w:p w14:paraId="07C6929E" w14:textId="77777777" w:rsidR="008F00F5" w:rsidRDefault="008F00F5" w:rsidP="00915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4C94"/>
    <w:multiLevelType w:val="multilevel"/>
    <w:tmpl w:val="33B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A6559"/>
    <w:multiLevelType w:val="multilevel"/>
    <w:tmpl w:val="897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9144F"/>
    <w:multiLevelType w:val="multilevel"/>
    <w:tmpl w:val="95E85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A5418"/>
    <w:multiLevelType w:val="multilevel"/>
    <w:tmpl w:val="D43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D4D31"/>
    <w:multiLevelType w:val="multilevel"/>
    <w:tmpl w:val="25A4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849FE"/>
    <w:multiLevelType w:val="multilevel"/>
    <w:tmpl w:val="A042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418EC"/>
    <w:multiLevelType w:val="multilevel"/>
    <w:tmpl w:val="B972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526B8"/>
    <w:multiLevelType w:val="multilevel"/>
    <w:tmpl w:val="4C6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642573">
    <w:abstractNumId w:val="6"/>
  </w:num>
  <w:num w:numId="2" w16cid:durableId="105855771">
    <w:abstractNumId w:val="2"/>
  </w:num>
  <w:num w:numId="3" w16cid:durableId="628777710">
    <w:abstractNumId w:val="4"/>
  </w:num>
  <w:num w:numId="4" w16cid:durableId="2087219665">
    <w:abstractNumId w:val="7"/>
  </w:num>
  <w:num w:numId="5" w16cid:durableId="1469543776">
    <w:abstractNumId w:val="0"/>
  </w:num>
  <w:num w:numId="6" w16cid:durableId="57100356">
    <w:abstractNumId w:val="5"/>
  </w:num>
  <w:num w:numId="7" w16cid:durableId="718356011">
    <w:abstractNumId w:val="3"/>
  </w:num>
  <w:num w:numId="8" w16cid:durableId="15827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0C"/>
    <w:rsid w:val="00015733"/>
    <w:rsid w:val="00030780"/>
    <w:rsid w:val="00044CB4"/>
    <w:rsid w:val="0008410C"/>
    <w:rsid w:val="00110929"/>
    <w:rsid w:val="00243CF8"/>
    <w:rsid w:val="002F3B09"/>
    <w:rsid w:val="00323595"/>
    <w:rsid w:val="00335995"/>
    <w:rsid w:val="00362881"/>
    <w:rsid w:val="00386727"/>
    <w:rsid w:val="003A1FC9"/>
    <w:rsid w:val="004736D8"/>
    <w:rsid w:val="00655B82"/>
    <w:rsid w:val="006A3389"/>
    <w:rsid w:val="00715D0D"/>
    <w:rsid w:val="007166DC"/>
    <w:rsid w:val="00727334"/>
    <w:rsid w:val="00741B65"/>
    <w:rsid w:val="007A1B96"/>
    <w:rsid w:val="007C1366"/>
    <w:rsid w:val="00816B8C"/>
    <w:rsid w:val="008F00F5"/>
    <w:rsid w:val="0091547B"/>
    <w:rsid w:val="00937872"/>
    <w:rsid w:val="009A0F93"/>
    <w:rsid w:val="009B67A0"/>
    <w:rsid w:val="00A22DE6"/>
    <w:rsid w:val="00AB299F"/>
    <w:rsid w:val="00AF539B"/>
    <w:rsid w:val="00B67A42"/>
    <w:rsid w:val="00B77503"/>
    <w:rsid w:val="00BA184D"/>
    <w:rsid w:val="00BA33AC"/>
    <w:rsid w:val="00BC74BD"/>
    <w:rsid w:val="00C450EE"/>
    <w:rsid w:val="00C50AD2"/>
    <w:rsid w:val="00CC1DB6"/>
    <w:rsid w:val="00CD75D8"/>
    <w:rsid w:val="00D03BE9"/>
    <w:rsid w:val="00D151E2"/>
    <w:rsid w:val="00D256F4"/>
    <w:rsid w:val="00D31FD7"/>
    <w:rsid w:val="00D55BC8"/>
    <w:rsid w:val="00DA0052"/>
    <w:rsid w:val="00DC2690"/>
    <w:rsid w:val="00E150F8"/>
    <w:rsid w:val="00EC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89F8"/>
  <w15:chartTrackingRefBased/>
  <w15:docId w15:val="{A749DB02-4139-4DBF-A61D-278057B7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0C"/>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84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10C"/>
    <w:rPr>
      <w:rFonts w:eastAsiaTheme="majorEastAsia" w:cstheme="majorBidi"/>
      <w:color w:val="272727" w:themeColor="text1" w:themeTint="D8"/>
    </w:rPr>
  </w:style>
  <w:style w:type="paragraph" w:styleId="Title">
    <w:name w:val="Title"/>
    <w:basedOn w:val="Normal"/>
    <w:next w:val="Normal"/>
    <w:link w:val="TitleChar"/>
    <w:uiPriority w:val="10"/>
    <w:qFormat/>
    <w:rsid w:val="00084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10C"/>
    <w:pPr>
      <w:spacing w:before="160"/>
      <w:jc w:val="center"/>
    </w:pPr>
    <w:rPr>
      <w:i/>
      <w:iCs/>
      <w:color w:val="404040" w:themeColor="text1" w:themeTint="BF"/>
    </w:rPr>
  </w:style>
  <w:style w:type="character" w:customStyle="1" w:styleId="QuoteChar">
    <w:name w:val="Quote Char"/>
    <w:basedOn w:val="DefaultParagraphFont"/>
    <w:link w:val="Quote"/>
    <w:uiPriority w:val="29"/>
    <w:rsid w:val="0008410C"/>
    <w:rPr>
      <w:i/>
      <w:iCs/>
      <w:color w:val="404040" w:themeColor="text1" w:themeTint="BF"/>
    </w:rPr>
  </w:style>
  <w:style w:type="paragraph" w:styleId="ListParagraph">
    <w:name w:val="List Paragraph"/>
    <w:basedOn w:val="Normal"/>
    <w:uiPriority w:val="34"/>
    <w:qFormat/>
    <w:rsid w:val="0008410C"/>
    <w:pPr>
      <w:ind w:left="720"/>
      <w:contextualSpacing/>
    </w:pPr>
  </w:style>
  <w:style w:type="character" w:styleId="IntenseEmphasis">
    <w:name w:val="Intense Emphasis"/>
    <w:basedOn w:val="DefaultParagraphFont"/>
    <w:uiPriority w:val="21"/>
    <w:qFormat/>
    <w:rsid w:val="0008410C"/>
    <w:rPr>
      <w:i/>
      <w:iCs/>
      <w:color w:val="0F4761" w:themeColor="accent1" w:themeShade="BF"/>
    </w:rPr>
  </w:style>
  <w:style w:type="paragraph" w:styleId="IntenseQuote">
    <w:name w:val="Intense Quote"/>
    <w:basedOn w:val="Normal"/>
    <w:next w:val="Normal"/>
    <w:link w:val="IntenseQuoteChar"/>
    <w:uiPriority w:val="30"/>
    <w:qFormat/>
    <w:rsid w:val="00084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10C"/>
    <w:rPr>
      <w:i/>
      <w:iCs/>
      <w:color w:val="0F4761" w:themeColor="accent1" w:themeShade="BF"/>
    </w:rPr>
  </w:style>
  <w:style w:type="character" w:styleId="IntenseReference">
    <w:name w:val="Intense Reference"/>
    <w:basedOn w:val="DefaultParagraphFont"/>
    <w:uiPriority w:val="32"/>
    <w:qFormat/>
    <w:rsid w:val="0008410C"/>
    <w:rPr>
      <w:b/>
      <w:bCs/>
      <w:smallCaps/>
      <w:color w:val="0F4761" w:themeColor="accent1" w:themeShade="BF"/>
      <w:spacing w:val="5"/>
    </w:rPr>
  </w:style>
  <w:style w:type="character" w:styleId="Hyperlink">
    <w:name w:val="Hyperlink"/>
    <w:basedOn w:val="DefaultParagraphFont"/>
    <w:uiPriority w:val="99"/>
    <w:unhideWhenUsed/>
    <w:rsid w:val="0008410C"/>
    <w:rPr>
      <w:color w:val="467886" w:themeColor="hyperlink"/>
      <w:u w:val="single"/>
    </w:rPr>
  </w:style>
  <w:style w:type="character" w:styleId="UnresolvedMention">
    <w:name w:val="Unresolved Mention"/>
    <w:basedOn w:val="DefaultParagraphFont"/>
    <w:uiPriority w:val="99"/>
    <w:semiHidden/>
    <w:unhideWhenUsed/>
    <w:rsid w:val="0008410C"/>
    <w:rPr>
      <w:color w:val="605E5C"/>
      <w:shd w:val="clear" w:color="auto" w:fill="E1DFDD"/>
    </w:rPr>
  </w:style>
  <w:style w:type="paragraph" w:styleId="Header">
    <w:name w:val="header"/>
    <w:basedOn w:val="Normal"/>
    <w:link w:val="HeaderChar"/>
    <w:uiPriority w:val="99"/>
    <w:unhideWhenUsed/>
    <w:rsid w:val="0091547B"/>
    <w:pPr>
      <w:tabs>
        <w:tab w:val="center" w:pos="4680"/>
        <w:tab w:val="right" w:pos="9360"/>
      </w:tabs>
    </w:pPr>
  </w:style>
  <w:style w:type="character" w:customStyle="1" w:styleId="HeaderChar">
    <w:name w:val="Header Char"/>
    <w:basedOn w:val="DefaultParagraphFont"/>
    <w:link w:val="Header"/>
    <w:uiPriority w:val="99"/>
    <w:rsid w:val="0091547B"/>
    <w:rPr>
      <w:rFonts w:ascii="Aptos" w:hAnsi="Aptos" w:cs="Aptos"/>
      <w:kern w:val="0"/>
    </w:rPr>
  </w:style>
  <w:style w:type="paragraph" w:styleId="Footer">
    <w:name w:val="footer"/>
    <w:basedOn w:val="Normal"/>
    <w:link w:val="FooterChar"/>
    <w:uiPriority w:val="99"/>
    <w:unhideWhenUsed/>
    <w:rsid w:val="0091547B"/>
    <w:pPr>
      <w:tabs>
        <w:tab w:val="center" w:pos="4680"/>
        <w:tab w:val="right" w:pos="9360"/>
      </w:tabs>
    </w:pPr>
  </w:style>
  <w:style w:type="character" w:customStyle="1" w:styleId="FooterChar">
    <w:name w:val="Footer Char"/>
    <w:basedOn w:val="DefaultParagraphFont"/>
    <w:link w:val="Footer"/>
    <w:uiPriority w:val="99"/>
    <w:rsid w:val="0091547B"/>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Testimony@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AFD1-04CB-42DE-BCC9-220C059E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3436</TotalTime>
  <Pages>7</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Shalev</dc:creator>
  <cp:keywords/>
  <dc:description/>
  <cp:lastModifiedBy>Micha Shalev</cp:lastModifiedBy>
  <cp:revision>40</cp:revision>
  <cp:lastPrinted>2026-01-29T15:14:00Z</cp:lastPrinted>
  <dcterms:created xsi:type="dcterms:W3CDTF">2026-01-19T17:39:00Z</dcterms:created>
  <dcterms:modified xsi:type="dcterms:W3CDTF">2026-01-29T15:24:00Z</dcterms:modified>
</cp:coreProperties>
</file>