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F0776" w14:textId="77777777" w:rsidR="008E42B3" w:rsidRDefault="008E42B3">
      <w:pPr>
        <w:pStyle w:val="BodyText"/>
        <w:spacing w:before="2"/>
        <w:rPr>
          <w:sz w:val="22"/>
        </w:rPr>
      </w:pPr>
    </w:p>
    <w:p w14:paraId="0BDE344E" w14:textId="77777777" w:rsidR="008E42B3" w:rsidRDefault="008E42B3">
      <w:pPr>
        <w:sectPr w:rsidR="008E42B3">
          <w:type w:val="continuous"/>
          <w:pgSz w:w="12240" w:h="15840"/>
          <w:pgMar w:top="360" w:right="240" w:bottom="280" w:left="260" w:header="720" w:footer="720" w:gutter="0"/>
          <w:cols w:space="720"/>
        </w:sectPr>
      </w:pPr>
    </w:p>
    <w:p w14:paraId="66894051" w14:textId="77777777" w:rsidR="008E42B3" w:rsidRDefault="008E42B3">
      <w:pPr>
        <w:pStyle w:val="BodyText"/>
        <w:rPr>
          <w:sz w:val="18"/>
        </w:rPr>
      </w:pPr>
    </w:p>
    <w:p w14:paraId="3A75552B" w14:textId="77777777" w:rsidR="008E42B3" w:rsidRDefault="008E42B3">
      <w:pPr>
        <w:pStyle w:val="BodyText"/>
        <w:rPr>
          <w:sz w:val="18"/>
        </w:rPr>
      </w:pPr>
    </w:p>
    <w:p w14:paraId="4251221F" w14:textId="77777777" w:rsidR="008E42B3" w:rsidRDefault="008E42B3">
      <w:pPr>
        <w:pStyle w:val="BodyText"/>
        <w:rPr>
          <w:sz w:val="18"/>
        </w:rPr>
      </w:pPr>
    </w:p>
    <w:p w14:paraId="3D96CE63" w14:textId="77777777" w:rsidR="008E42B3" w:rsidRDefault="008E42B3">
      <w:pPr>
        <w:pStyle w:val="BodyText"/>
        <w:rPr>
          <w:sz w:val="18"/>
        </w:rPr>
      </w:pPr>
    </w:p>
    <w:p w14:paraId="5D787E9C" w14:textId="77777777" w:rsidR="008E42B3" w:rsidRDefault="008E42B3">
      <w:pPr>
        <w:pStyle w:val="BodyText"/>
        <w:rPr>
          <w:sz w:val="18"/>
        </w:rPr>
      </w:pPr>
    </w:p>
    <w:p w14:paraId="729E0DEC" w14:textId="77777777" w:rsidR="008E42B3" w:rsidRDefault="008E42B3">
      <w:pPr>
        <w:pStyle w:val="BodyText"/>
        <w:rPr>
          <w:sz w:val="18"/>
        </w:rPr>
      </w:pPr>
    </w:p>
    <w:p w14:paraId="3488FC1D" w14:textId="77777777" w:rsidR="008E42B3" w:rsidRDefault="008E42B3">
      <w:pPr>
        <w:pStyle w:val="BodyText"/>
        <w:rPr>
          <w:sz w:val="18"/>
        </w:rPr>
      </w:pPr>
    </w:p>
    <w:p w14:paraId="063CB53D" w14:textId="77777777" w:rsidR="008E42B3" w:rsidRDefault="008E42B3">
      <w:pPr>
        <w:pStyle w:val="BodyText"/>
        <w:rPr>
          <w:sz w:val="18"/>
        </w:rPr>
      </w:pPr>
    </w:p>
    <w:p w14:paraId="62018A53" w14:textId="77777777" w:rsidR="008E42B3" w:rsidRDefault="008E42B3">
      <w:pPr>
        <w:pStyle w:val="BodyText"/>
        <w:rPr>
          <w:sz w:val="18"/>
        </w:rPr>
      </w:pPr>
    </w:p>
    <w:p w14:paraId="70246F96" w14:textId="77777777" w:rsidR="008E42B3" w:rsidRDefault="008E42B3">
      <w:pPr>
        <w:pStyle w:val="BodyText"/>
        <w:rPr>
          <w:sz w:val="18"/>
        </w:rPr>
      </w:pPr>
    </w:p>
    <w:p w14:paraId="40D9BABD" w14:textId="77777777" w:rsidR="008E42B3" w:rsidRDefault="00AF3952">
      <w:pPr>
        <w:spacing w:before="130" w:line="185" w:lineRule="exact"/>
        <w:ind w:left="885" w:right="21"/>
        <w:jc w:val="center"/>
        <w:rPr>
          <w:rFonts w:ascii="Arial Rounded MT Bold"/>
          <w:sz w:val="1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5339635" wp14:editId="00AB6D5C">
            <wp:simplePos x="0" y="0"/>
            <wp:positionH relativeFrom="page">
              <wp:posOffset>234173</wp:posOffset>
            </wp:positionH>
            <wp:positionV relativeFrom="paragraph">
              <wp:posOffset>-1474979</wp:posOffset>
            </wp:positionV>
            <wp:extent cx="1148834" cy="1364880"/>
            <wp:effectExtent l="0" t="0" r="0" b="0"/>
            <wp:wrapNone/>
            <wp:docPr id="1" name="image1.png" descr="The black and white Commonwealth of Massachusetts seal, featuring a soldier in the center of a cr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he black and white Commonwealth of Massachusetts seal, featuring a soldier in the center of a cres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834" cy="136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/>
          <w:sz w:val="16"/>
        </w:rPr>
        <w:t>CHARLES D. BAKER</w:t>
      </w:r>
    </w:p>
    <w:p w14:paraId="7BDDB834" w14:textId="77777777" w:rsidR="008E42B3" w:rsidRDefault="00AF3952">
      <w:pPr>
        <w:spacing w:line="162" w:lineRule="exact"/>
        <w:ind w:left="878" w:right="21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Governor</w:t>
      </w:r>
    </w:p>
    <w:p w14:paraId="03F0910A" w14:textId="77777777" w:rsidR="008E42B3" w:rsidRDefault="00AF3952">
      <w:pPr>
        <w:spacing w:before="121" w:line="184" w:lineRule="exact"/>
        <w:ind w:left="882" w:right="21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 E.</w:t>
      </w:r>
      <w:r>
        <w:rPr>
          <w:rFonts w:ascii="Arial Rounded MT Bold"/>
          <w:spacing w:val="-6"/>
          <w:sz w:val="16"/>
        </w:rPr>
        <w:t xml:space="preserve"> </w:t>
      </w:r>
      <w:r>
        <w:rPr>
          <w:rFonts w:ascii="Arial Rounded MT Bold"/>
          <w:sz w:val="16"/>
        </w:rPr>
        <w:t>POLITO</w:t>
      </w:r>
    </w:p>
    <w:p w14:paraId="3EF8E0B5" w14:textId="77777777" w:rsidR="008E42B3" w:rsidRDefault="00AF3952">
      <w:pPr>
        <w:spacing w:line="160" w:lineRule="exact"/>
        <w:ind w:left="880" w:right="21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11"/>
          <w:sz w:val="14"/>
        </w:rPr>
        <w:t xml:space="preserve"> </w:t>
      </w:r>
      <w:r>
        <w:rPr>
          <w:rFonts w:ascii="Arial Rounded MT Bold"/>
          <w:sz w:val="14"/>
        </w:rPr>
        <w:t>Governor</w:t>
      </w:r>
    </w:p>
    <w:p w14:paraId="6CD162CF" w14:textId="77777777" w:rsidR="008E42B3" w:rsidRDefault="00AF3952">
      <w:pPr>
        <w:pStyle w:val="Heading1"/>
        <w:spacing w:before="92"/>
      </w:pPr>
      <w:r>
        <w:br w:type="column"/>
      </w:r>
      <w:r>
        <w:t>Executive Office of Health and Human Services Department of Public Health</w:t>
      </w:r>
    </w:p>
    <w:p w14:paraId="37C87DFC" w14:textId="77777777" w:rsidR="008E42B3" w:rsidRDefault="00AF3952">
      <w:pPr>
        <w:ind w:left="473" w:right="401" w:firstLine="2"/>
        <w:jc w:val="center"/>
        <w:rPr>
          <w:rFonts w:ascii="Arial"/>
          <w:sz w:val="28"/>
        </w:rPr>
      </w:pPr>
      <w:r>
        <w:rPr>
          <w:rFonts w:ascii="Arial"/>
          <w:sz w:val="28"/>
        </w:rPr>
        <w:t>Bureau of Health Care Safety and Quality 67 Forest Street, Marlborough, MA 01752</w:t>
      </w:r>
    </w:p>
    <w:p w14:paraId="2195FDD9" w14:textId="77777777" w:rsidR="008E42B3" w:rsidRDefault="00AF3952">
      <w:pPr>
        <w:pStyle w:val="BodyText"/>
        <w:rPr>
          <w:rFonts w:ascii="Arial"/>
          <w:sz w:val="18"/>
        </w:rPr>
      </w:pPr>
      <w:r>
        <w:br w:type="column"/>
      </w:r>
    </w:p>
    <w:p w14:paraId="12382462" w14:textId="77777777" w:rsidR="008E42B3" w:rsidRDefault="008E42B3">
      <w:pPr>
        <w:pStyle w:val="BodyText"/>
        <w:rPr>
          <w:rFonts w:ascii="Arial"/>
          <w:sz w:val="18"/>
        </w:rPr>
      </w:pPr>
    </w:p>
    <w:p w14:paraId="0ED88012" w14:textId="77777777" w:rsidR="008E42B3" w:rsidRDefault="008E42B3">
      <w:pPr>
        <w:pStyle w:val="BodyText"/>
        <w:rPr>
          <w:rFonts w:ascii="Arial"/>
          <w:sz w:val="18"/>
        </w:rPr>
      </w:pPr>
    </w:p>
    <w:p w14:paraId="22B5FC6C" w14:textId="77777777" w:rsidR="008E42B3" w:rsidRDefault="008E42B3">
      <w:pPr>
        <w:pStyle w:val="BodyText"/>
        <w:rPr>
          <w:rFonts w:ascii="Arial"/>
          <w:sz w:val="18"/>
        </w:rPr>
      </w:pPr>
    </w:p>
    <w:p w14:paraId="3AA17275" w14:textId="77777777" w:rsidR="008E42B3" w:rsidRDefault="008E42B3">
      <w:pPr>
        <w:pStyle w:val="BodyText"/>
        <w:rPr>
          <w:rFonts w:ascii="Arial"/>
          <w:sz w:val="18"/>
        </w:rPr>
      </w:pPr>
    </w:p>
    <w:p w14:paraId="5EB0C752" w14:textId="77777777" w:rsidR="008E42B3" w:rsidRDefault="008E42B3">
      <w:pPr>
        <w:pStyle w:val="BodyText"/>
        <w:rPr>
          <w:rFonts w:ascii="Arial"/>
          <w:sz w:val="18"/>
        </w:rPr>
      </w:pPr>
    </w:p>
    <w:p w14:paraId="3EDB864E" w14:textId="77777777" w:rsidR="008E42B3" w:rsidRDefault="008E42B3">
      <w:pPr>
        <w:pStyle w:val="BodyText"/>
        <w:rPr>
          <w:rFonts w:ascii="Arial"/>
          <w:sz w:val="18"/>
        </w:rPr>
      </w:pPr>
    </w:p>
    <w:p w14:paraId="06BC3F4C" w14:textId="77777777" w:rsidR="008E42B3" w:rsidRDefault="008E42B3">
      <w:pPr>
        <w:pStyle w:val="BodyText"/>
        <w:rPr>
          <w:rFonts w:ascii="Arial"/>
          <w:sz w:val="18"/>
        </w:rPr>
      </w:pPr>
    </w:p>
    <w:p w14:paraId="7ED4FBBB" w14:textId="77777777" w:rsidR="008E42B3" w:rsidRDefault="008E42B3">
      <w:pPr>
        <w:pStyle w:val="BodyText"/>
        <w:rPr>
          <w:rFonts w:ascii="Arial"/>
          <w:sz w:val="18"/>
        </w:rPr>
      </w:pPr>
    </w:p>
    <w:p w14:paraId="4BCA2CD2" w14:textId="77777777" w:rsidR="008E42B3" w:rsidRDefault="008E42B3">
      <w:pPr>
        <w:pStyle w:val="BodyText"/>
        <w:rPr>
          <w:rFonts w:ascii="Arial"/>
          <w:sz w:val="18"/>
        </w:rPr>
      </w:pPr>
    </w:p>
    <w:p w14:paraId="26263FBE" w14:textId="77777777" w:rsidR="008E42B3" w:rsidRDefault="00AF3952">
      <w:pPr>
        <w:spacing w:before="130" w:line="185" w:lineRule="exact"/>
        <w:ind w:left="89" w:right="8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MARYLOU SUDDERS</w:t>
      </w:r>
    </w:p>
    <w:p w14:paraId="2468327E" w14:textId="77777777" w:rsidR="008E42B3" w:rsidRDefault="00AF3952">
      <w:pPr>
        <w:spacing w:line="162" w:lineRule="exact"/>
        <w:ind w:left="83" w:right="82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Secretary</w:t>
      </w:r>
    </w:p>
    <w:p w14:paraId="4C65D6C7" w14:textId="77777777" w:rsidR="008E42B3" w:rsidRDefault="00AF3952">
      <w:pPr>
        <w:spacing w:before="121" w:line="185" w:lineRule="exact"/>
        <w:ind w:left="89" w:right="8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MONICA BHAREL, MD, MPH</w:t>
      </w:r>
    </w:p>
    <w:p w14:paraId="79ED634F" w14:textId="77777777" w:rsidR="008E42B3" w:rsidRDefault="00AF3952">
      <w:pPr>
        <w:spacing w:line="162" w:lineRule="exact"/>
        <w:ind w:left="83" w:right="82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Commissioner</w:t>
      </w:r>
    </w:p>
    <w:p w14:paraId="2307D7CB" w14:textId="77777777" w:rsidR="008E42B3" w:rsidRDefault="008E42B3">
      <w:pPr>
        <w:pStyle w:val="BodyText"/>
        <w:spacing w:before="8"/>
        <w:rPr>
          <w:rFonts w:ascii="Arial Rounded MT Bold"/>
          <w:sz w:val="13"/>
        </w:rPr>
      </w:pPr>
    </w:p>
    <w:p w14:paraId="7EEE5797" w14:textId="77777777" w:rsidR="008E42B3" w:rsidRDefault="00AF3952">
      <w:pPr>
        <w:spacing w:line="161" w:lineRule="exact"/>
        <w:ind w:left="82" w:right="82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 617-624-6000</w:t>
      </w:r>
    </w:p>
    <w:p w14:paraId="18A33BB0" w14:textId="77777777" w:rsidR="008E42B3" w:rsidRDefault="00AF3952">
      <w:pPr>
        <w:ind w:left="83" w:right="82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z w:val="14"/>
          </w:rPr>
          <w:t>www.mass.gov/dph</w:t>
        </w:r>
      </w:hyperlink>
    </w:p>
    <w:p w14:paraId="49357DEB" w14:textId="77777777" w:rsidR="008E42B3" w:rsidRDefault="008E42B3">
      <w:pPr>
        <w:jc w:val="center"/>
        <w:rPr>
          <w:rFonts w:ascii="Arial"/>
          <w:sz w:val="14"/>
        </w:rPr>
        <w:sectPr w:rsidR="008E42B3">
          <w:type w:val="continuous"/>
          <w:pgSz w:w="12240" w:h="15840"/>
          <w:pgMar w:top="360" w:right="240" w:bottom="280" w:left="260" w:header="720" w:footer="720" w:gutter="0"/>
          <w:cols w:num="3" w:space="720" w:equalWidth="0">
            <w:col w:w="2546" w:space="482"/>
            <w:col w:w="6047" w:space="284"/>
            <w:col w:w="2381"/>
          </w:cols>
        </w:sectPr>
      </w:pPr>
    </w:p>
    <w:p w14:paraId="242C75F1" w14:textId="77777777" w:rsidR="008E42B3" w:rsidRDefault="008E42B3">
      <w:pPr>
        <w:pStyle w:val="BodyText"/>
        <w:spacing w:before="4"/>
        <w:rPr>
          <w:rFonts w:ascii="Arial"/>
          <w:b/>
          <w:sz w:val="28"/>
        </w:rPr>
      </w:pPr>
    </w:p>
    <w:p w14:paraId="58B562A9" w14:textId="77777777" w:rsidR="008E42B3" w:rsidRDefault="00AF3952">
      <w:pPr>
        <w:spacing w:before="90"/>
        <w:ind w:left="4893" w:right="4914"/>
        <w:jc w:val="center"/>
        <w:rPr>
          <w:b/>
          <w:sz w:val="24"/>
        </w:rPr>
      </w:pPr>
      <w:r>
        <w:rPr>
          <w:b/>
          <w:sz w:val="24"/>
        </w:rPr>
        <w:t>MEMORANDUM</w:t>
      </w:r>
    </w:p>
    <w:p w14:paraId="4196CB81" w14:textId="77777777" w:rsidR="008E42B3" w:rsidRDefault="008E42B3">
      <w:pPr>
        <w:pStyle w:val="BodyText"/>
        <w:spacing w:before="6"/>
        <w:rPr>
          <w:b/>
          <w:sz w:val="21"/>
        </w:rPr>
      </w:pPr>
    </w:p>
    <w:p w14:paraId="5109F319" w14:textId="77777777" w:rsidR="008E42B3" w:rsidRDefault="00AF3952">
      <w:pPr>
        <w:pStyle w:val="BodyText"/>
        <w:ind w:left="1180"/>
      </w:pPr>
      <w:r>
        <w:t>TO: Interested Parties</w:t>
      </w:r>
    </w:p>
    <w:p w14:paraId="05BFDAC1" w14:textId="77777777" w:rsidR="008E42B3" w:rsidRDefault="008E42B3">
      <w:pPr>
        <w:pStyle w:val="BodyText"/>
        <w:spacing w:before="2"/>
        <w:rPr>
          <w:sz w:val="16"/>
        </w:rPr>
      </w:pPr>
    </w:p>
    <w:p w14:paraId="2C37DB55" w14:textId="77777777" w:rsidR="008E42B3" w:rsidRDefault="00AF3952">
      <w:pPr>
        <w:pStyle w:val="BodyText"/>
        <w:spacing w:before="90" w:line="480" w:lineRule="auto"/>
        <w:ind w:left="1180" w:right="3015"/>
      </w:pPr>
      <w:r>
        <w:t>FROM: Lara Szent-Gyorgyi, Director, Determination of Need Program DATE: April 28, 2021</w:t>
      </w:r>
    </w:p>
    <w:p w14:paraId="75E60EB6" w14:textId="77777777" w:rsidR="008E42B3" w:rsidRDefault="00AF3952">
      <w:pPr>
        <w:pStyle w:val="BodyText"/>
        <w:ind w:left="1180"/>
      </w:pPr>
      <w:r>
        <w:t>RE: Applications for Determination of Need from Long-Term Care Facilities</w:t>
      </w:r>
    </w:p>
    <w:p w14:paraId="15CF5D39" w14:textId="77777777" w:rsidR="008E42B3" w:rsidRDefault="00AF3952">
      <w:pPr>
        <w:pStyle w:val="BodyText"/>
        <w:spacing w:before="1"/>
        <w:rPr>
          <w:sz w:val="23"/>
        </w:rPr>
      </w:pPr>
      <w:r>
        <w:pict w14:anchorId="0FDECE5D">
          <v:shape id="_x0000_s1028" style="position:absolute;margin-left:70.55pt;margin-top:15.65pt;width:470.9pt;height:.1pt;z-index:-251658240;mso-wrap-distance-left:0;mso-wrap-distance-right:0;mso-position-horizontal-relative:page" coordorigin="1411,313" coordsize="9418,0" path="m1411,313r9418,e" filled="f" strokeweight=".72pt">
            <v:path arrowok="t"/>
            <w10:wrap type="topAndBottom" anchorx="page"/>
          </v:shape>
        </w:pict>
      </w:r>
    </w:p>
    <w:p w14:paraId="4F3805FC" w14:textId="77777777" w:rsidR="008E42B3" w:rsidRDefault="008E42B3">
      <w:pPr>
        <w:pStyle w:val="BodyText"/>
        <w:spacing w:before="10"/>
        <w:rPr>
          <w:sz w:val="12"/>
        </w:rPr>
      </w:pPr>
    </w:p>
    <w:p w14:paraId="334A69D1" w14:textId="77777777" w:rsidR="008E42B3" w:rsidRDefault="00AF3952">
      <w:pPr>
        <w:pStyle w:val="BodyText"/>
        <w:spacing w:before="90"/>
        <w:ind w:left="1180" w:right="1323"/>
      </w:pPr>
      <w:r>
        <w:t>Effective immediately, the Determination of Need Program (</w:t>
      </w:r>
      <w:proofErr w:type="spellStart"/>
      <w:r>
        <w:t>DoN</w:t>
      </w:r>
      <w:proofErr w:type="spellEnd"/>
      <w:r>
        <w:t xml:space="preserve">) will accept applications for new long-term care beds if the potential Applicant can demonstrate that </w:t>
      </w:r>
      <w:proofErr w:type="gramStart"/>
      <w:r>
        <w:t>all of</w:t>
      </w:r>
      <w:proofErr w:type="gramEnd"/>
      <w:r>
        <w:t xml:space="preserve"> the foll</w:t>
      </w:r>
      <w:r>
        <w:t>owing five criteria are met:</w:t>
      </w:r>
    </w:p>
    <w:p w14:paraId="48CA4586" w14:textId="77777777" w:rsidR="008E42B3" w:rsidRDefault="008E42B3">
      <w:pPr>
        <w:pStyle w:val="BodyText"/>
      </w:pPr>
    </w:p>
    <w:p w14:paraId="12DA1447" w14:textId="77777777" w:rsidR="008E42B3" w:rsidRDefault="00AF3952">
      <w:pPr>
        <w:pStyle w:val="ListParagraph"/>
        <w:numPr>
          <w:ilvl w:val="0"/>
          <w:numId w:val="2"/>
        </w:numPr>
        <w:tabs>
          <w:tab w:val="left" w:pos="1540"/>
        </w:tabs>
        <w:rPr>
          <w:sz w:val="24"/>
        </w:rPr>
      </w:pPr>
      <w:r>
        <w:rPr>
          <w:sz w:val="24"/>
        </w:rPr>
        <w:t>The Proposed Project addresses at least one of 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following:</w:t>
      </w:r>
    </w:p>
    <w:p w14:paraId="53489F2A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60"/>
        </w:tabs>
        <w:spacing w:before="120"/>
        <w:ind w:right="1321"/>
        <w:rPr>
          <w:sz w:val="24"/>
        </w:rPr>
      </w:pPr>
      <w:r>
        <w:rPr>
          <w:sz w:val="24"/>
        </w:rPr>
        <w:t>Demonstrated ability to treat substance misuse and mental health disorders in a</w:t>
      </w:r>
      <w:r>
        <w:rPr>
          <w:spacing w:val="-20"/>
          <w:sz w:val="24"/>
        </w:rPr>
        <w:t xml:space="preserve"> </w:t>
      </w:r>
      <w:r>
        <w:rPr>
          <w:sz w:val="24"/>
        </w:rPr>
        <w:t>long- term care setting, including the ability to provide Medications for Opioid Use</w:t>
      </w:r>
      <w:r>
        <w:rPr>
          <w:sz w:val="24"/>
        </w:rPr>
        <w:t xml:space="preserve"> Disorder (MOUD) Treatment and psychiatric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medications/</w:t>
      </w:r>
      <w:proofErr w:type="gramStart"/>
      <w:r>
        <w:rPr>
          <w:sz w:val="24"/>
        </w:rPr>
        <w:t>treatments;</w:t>
      </w:r>
      <w:proofErr w:type="gramEnd"/>
    </w:p>
    <w:p w14:paraId="240EF104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60"/>
        </w:tabs>
        <w:spacing w:before="120"/>
        <w:rPr>
          <w:sz w:val="24"/>
        </w:rPr>
      </w:pPr>
      <w:r>
        <w:rPr>
          <w:sz w:val="24"/>
        </w:rPr>
        <w:t>Addresses unmet cultural or linguistic needs of a population;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</w:p>
    <w:p w14:paraId="6C40E95D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60"/>
        </w:tabs>
        <w:spacing w:before="120"/>
        <w:ind w:right="1589"/>
        <w:rPr>
          <w:sz w:val="24"/>
        </w:rPr>
      </w:pPr>
      <w:r>
        <w:rPr>
          <w:sz w:val="24"/>
        </w:rPr>
        <w:t>Treatment and/or services for specialized populations, including but not limited to residents with</w:t>
      </w:r>
      <w:r>
        <w:rPr>
          <w:spacing w:val="-1"/>
          <w:sz w:val="24"/>
        </w:rPr>
        <w:t xml:space="preserve"> </w:t>
      </w:r>
      <w:r>
        <w:rPr>
          <w:sz w:val="24"/>
        </w:rPr>
        <w:t>COVID-19.</w:t>
      </w:r>
    </w:p>
    <w:p w14:paraId="1145767F" w14:textId="77777777" w:rsidR="008E42B3" w:rsidRDefault="008E42B3">
      <w:pPr>
        <w:pStyle w:val="BodyText"/>
        <w:spacing w:before="5"/>
        <w:rPr>
          <w:sz w:val="34"/>
        </w:rPr>
      </w:pPr>
    </w:p>
    <w:p w14:paraId="30DF9438" w14:textId="77777777" w:rsidR="008E42B3" w:rsidRDefault="00AF3952">
      <w:pPr>
        <w:pStyle w:val="ListParagraph"/>
        <w:numPr>
          <w:ilvl w:val="0"/>
          <w:numId w:val="2"/>
        </w:numPr>
        <w:tabs>
          <w:tab w:val="left" w:pos="1540"/>
        </w:tabs>
        <w:ind w:left="1539" w:right="1774"/>
        <w:rPr>
          <w:sz w:val="24"/>
        </w:rPr>
      </w:pPr>
      <w:r>
        <w:rPr>
          <w:sz w:val="24"/>
        </w:rPr>
        <w:t>The Proposed Project ensures that any new facility or construction to add capacity in</w:t>
      </w:r>
      <w:r>
        <w:rPr>
          <w:spacing w:val="-20"/>
          <w:sz w:val="24"/>
        </w:rPr>
        <w:t xml:space="preserve"> </w:t>
      </w:r>
      <w:r>
        <w:rPr>
          <w:sz w:val="24"/>
        </w:rPr>
        <w:t>an existing facility includes enhanced infection control measures.</w:t>
      </w:r>
      <w:hyperlink w:anchor="_bookmark0" w:history="1">
        <w:r>
          <w:rPr>
            <w:sz w:val="24"/>
            <w:vertAlign w:val="superscript"/>
          </w:rPr>
          <w:t>1</w:t>
        </w:r>
        <w:r>
          <w:rPr>
            <w:sz w:val="24"/>
          </w:rPr>
          <w:t xml:space="preserve"> </w:t>
        </w:r>
      </w:hyperlink>
      <w:r>
        <w:rPr>
          <w:sz w:val="24"/>
        </w:rPr>
        <w:t>To do so, the potential Applicant must demonstrate that they have worked</w:t>
      </w:r>
      <w:r>
        <w:rPr>
          <w:sz w:val="24"/>
        </w:rPr>
        <w:t xml:space="preserve"> with an Infection Preventionist</w:t>
      </w:r>
      <w:hyperlink w:anchor="_bookmark1" w:history="1">
        <w:r>
          <w:rPr>
            <w:sz w:val="24"/>
            <w:vertAlign w:val="superscript"/>
          </w:rPr>
          <w:t>2</w:t>
        </w:r>
        <w:r>
          <w:rPr>
            <w:sz w:val="24"/>
          </w:rPr>
          <w:t xml:space="preserve"> </w:t>
        </w:r>
      </w:hyperlink>
      <w:r>
        <w:rPr>
          <w:sz w:val="24"/>
        </w:rPr>
        <w:t>to identify and mitigate infection control risks posed by the Proposed Project, including at minimum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0C45F706" w14:textId="77777777" w:rsidR="008E42B3" w:rsidRDefault="008E42B3">
      <w:pPr>
        <w:pStyle w:val="BodyText"/>
        <w:rPr>
          <w:sz w:val="20"/>
        </w:rPr>
      </w:pPr>
    </w:p>
    <w:p w14:paraId="73224A03" w14:textId="77777777" w:rsidR="008E42B3" w:rsidRDefault="00AF3952">
      <w:pPr>
        <w:pStyle w:val="BodyText"/>
        <w:spacing w:before="3"/>
        <w:rPr>
          <w:sz w:val="10"/>
        </w:rPr>
      </w:pPr>
      <w:r>
        <w:pict w14:anchorId="719F6C98">
          <v:shape id="_x0000_s1027" style="position:absolute;margin-left:1in;margin-top:8.2pt;width:2in;height:.1pt;z-index:-251657216;mso-wrap-distance-left:0;mso-wrap-distance-right:0;mso-position-horizontal-relative:page" coordorigin="1440,164" coordsize="2880,0" path="m1440,164r2880,e" filled="f" strokeweight=".6pt">
            <v:path arrowok="t"/>
            <w10:wrap type="topAndBottom" anchorx="page"/>
          </v:shape>
        </w:pict>
      </w:r>
    </w:p>
    <w:p w14:paraId="057E5512" w14:textId="77777777" w:rsidR="008E42B3" w:rsidRDefault="00AF3952">
      <w:pPr>
        <w:spacing w:before="50" w:line="240" w:lineRule="exact"/>
        <w:ind w:left="1180"/>
        <w:rPr>
          <w:sz w:val="18"/>
        </w:rPr>
      </w:pPr>
      <w:bookmarkStart w:id="0" w:name="_bookmark0"/>
      <w:bookmarkEnd w:id="0"/>
      <w:r>
        <w:rPr>
          <w:position w:val="9"/>
          <w:sz w:val="13"/>
        </w:rPr>
        <w:t xml:space="preserve">1 </w:t>
      </w:r>
      <w:hyperlink r:id="rId7">
        <w:r>
          <w:rPr>
            <w:color w:val="0000FF"/>
            <w:sz w:val="18"/>
            <w:u w:val="single" w:color="0000FF"/>
          </w:rPr>
          <w:t>https://www.fgiguidelines.org/wp-content/uploads/2015/07/ASHE-FGI_Monograph-EOC_and_HAIs.pdf</w:t>
        </w:r>
      </w:hyperlink>
    </w:p>
    <w:p w14:paraId="5A92504E" w14:textId="77777777" w:rsidR="008E42B3" w:rsidRDefault="00AF3952">
      <w:pPr>
        <w:spacing w:line="245" w:lineRule="exact"/>
        <w:ind w:left="1180"/>
        <w:rPr>
          <w:sz w:val="20"/>
        </w:rPr>
      </w:pPr>
      <w:bookmarkStart w:id="1" w:name="_bookmark1"/>
      <w:bookmarkEnd w:id="1"/>
      <w:r>
        <w:rPr>
          <w:position w:val="9"/>
          <w:sz w:val="13"/>
        </w:rPr>
        <w:t xml:space="preserve">2 </w:t>
      </w:r>
      <w:r>
        <w:rPr>
          <w:sz w:val="20"/>
        </w:rPr>
        <w:t>The Centers for Medicare and Medicaid Services defi</w:t>
      </w:r>
      <w:r>
        <w:rPr>
          <w:sz w:val="20"/>
        </w:rPr>
        <w:t>nes an Infection Preventionist as someone who must:</w:t>
      </w:r>
    </w:p>
    <w:p w14:paraId="3A1FA617" w14:textId="77777777" w:rsidR="008E42B3" w:rsidRDefault="00AF3952">
      <w:pPr>
        <w:ind w:left="1180" w:right="1225"/>
        <w:rPr>
          <w:sz w:val="20"/>
        </w:rPr>
      </w:pPr>
      <w:r>
        <w:rPr>
          <w:sz w:val="20"/>
        </w:rPr>
        <w:t>(1) Have primary professional training in nursing, medical technology, microbiology, epidemiology, or other related field; (2) Be qualified by education, training, experience or certification; (3) Work at</w:t>
      </w:r>
      <w:r>
        <w:rPr>
          <w:sz w:val="20"/>
        </w:rPr>
        <w:t xml:space="preserve"> least part-time at the </w:t>
      </w:r>
      <w:proofErr w:type="gramStart"/>
      <w:r>
        <w:rPr>
          <w:sz w:val="20"/>
        </w:rPr>
        <w:t>facility;</w:t>
      </w:r>
      <w:proofErr w:type="gramEnd"/>
    </w:p>
    <w:p w14:paraId="6B338D74" w14:textId="77777777" w:rsidR="008E42B3" w:rsidRDefault="00AF3952">
      <w:pPr>
        <w:pStyle w:val="ListParagraph"/>
        <w:numPr>
          <w:ilvl w:val="0"/>
          <w:numId w:val="1"/>
        </w:numPr>
        <w:tabs>
          <w:tab w:val="left" w:pos="1466"/>
        </w:tabs>
        <w:spacing w:line="229" w:lineRule="exact"/>
        <w:rPr>
          <w:sz w:val="20"/>
        </w:rPr>
      </w:pPr>
      <w:r>
        <w:rPr>
          <w:sz w:val="20"/>
        </w:rPr>
        <w:t>Has completed specialized training in infection prevention and</w:t>
      </w:r>
      <w:r>
        <w:rPr>
          <w:spacing w:val="-2"/>
          <w:sz w:val="20"/>
        </w:rPr>
        <w:t xml:space="preserve"> </w:t>
      </w:r>
      <w:r>
        <w:rPr>
          <w:sz w:val="20"/>
        </w:rPr>
        <w:t>control.</w:t>
      </w:r>
    </w:p>
    <w:p w14:paraId="33C697D3" w14:textId="77777777" w:rsidR="008E42B3" w:rsidRDefault="008E42B3">
      <w:pPr>
        <w:spacing w:line="229" w:lineRule="exact"/>
        <w:rPr>
          <w:sz w:val="20"/>
        </w:rPr>
        <w:sectPr w:rsidR="008E42B3">
          <w:type w:val="continuous"/>
          <w:pgSz w:w="12240" w:h="15840"/>
          <w:pgMar w:top="360" w:right="240" w:bottom="280" w:left="260" w:header="720" w:footer="720" w:gutter="0"/>
          <w:cols w:space="720"/>
        </w:sectPr>
      </w:pPr>
    </w:p>
    <w:p w14:paraId="64BB36B8" w14:textId="77777777" w:rsidR="008E42B3" w:rsidRDefault="008E42B3">
      <w:pPr>
        <w:pStyle w:val="BodyText"/>
        <w:rPr>
          <w:sz w:val="20"/>
        </w:rPr>
      </w:pPr>
    </w:p>
    <w:p w14:paraId="7D2F0C1A" w14:textId="77777777" w:rsidR="008E42B3" w:rsidRDefault="008E42B3">
      <w:pPr>
        <w:pStyle w:val="BodyText"/>
        <w:spacing w:before="2"/>
        <w:rPr>
          <w:sz w:val="22"/>
        </w:rPr>
      </w:pPr>
    </w:p>
    <w:p w14:paraId="10F04ACB" w14:textId="77777777" w:rsidR="008E42B3" w:rsidRDefault="00AF3952">
      <w:pPr>
        <w:pStyle w:val="ListParagraph"/>
        <w:numPr>
          <w:ilvl w:val="1"/>
          <w:numId w:val="1"/>
        </w:numPr>
        <w:tabs>
          <w:tab w:val="left" w:pos="2259"/>
          <w:tab w:val="left" w:pos="2260"/>
        </w:tabs>
        <w:spacing w:before="1" w:line="293" w:lineRule="exact"/>
        <w:rPr>
          <w:sz w:val="24"/>
        </w:rPr>
      </w:pPr>
      <w:r>
        <w:rPr>
          <w:sz w:val="24"/>
        </w:rPr>
        <w:t>Minimizing horizontal</w:t>
      </w:r>
      <w:r>
        <w:rPr>
          <w:spacing w:val="-4"/>
          <w:sz w:val="24"/>
        </w:rPr>
        <w:t xml:space="preserve"> </w:t>
      </w:r>
      <w:r>
        <w:rPr>
          <w:sz w:val="24"/>
        </w:rPr>
        <w:t>surfaces</w:t>
      </w:r>
    </w:p>
    <w:p w14:paraId="6D71FF45" w14:textId="77777777" w:rsidR="008E42B3" w:rsidRDefault="00AF3952">
      <w:pPr>
        <w:pStyle w:val="ListParagraph"/>
        <w:numPr>
          <w:ilvl w:val="1"/>
          <w:numId w:val="1"/>
        </w:numPr>
        <w:tabs>
          <w:tab w:val="left" w:pos="2259"/>
          <w:tab w:val="left" w:pos="2260"/>
        </w:tabs>
        <w:spacing w:before="1" w:line="237" w:lineRule="auto"/>
        <w:ind w:right="1649"/>
        <w:rPr>
          <w:sz w:val="24"/>
        </w:rPr>
      </w:pPr>
      <w:r>
        <w:rPr>
          <w:sz w:val="24"/>
        </w:rPr>
        <w:t>Having a handwashing sink that is as close to the entrance as possible and is</w:t>
      </w:r>
      <w:r>
        <w:rPr>
          <w:spacing w:val="-16"/>
          <w:sz w:val="24"/>
        </w:rPr>
        <w:t xml:space="preserve"> </w:t>
      </w:r>
      <w:r>
        <w:rPr>
          <w:sz w:val="24"/>
        </w:rPr>
        <w:t>deep enough to prevent spla</w:t>
      </w:r>
      <w:r>
        <w:rPr>
          <w:sz w:val="24"/>
        </w:rPr>
        <w:t>shes.</w:t>
      </w:r>
      <w:hyperlink w:anchor="_bookmark2" w:history="1">
        <w:r>
          <w:rPr>
            <w:sz w:val="24"/>
            <w:vertAlign w:val="superscript"/>
          </w:rPr>
          <w:t>3</w:t>
        </w:r>
      </w:hyperlink>
    </w:p>
    <w:p w14:paraId="495AFCBE" w14:textId="77777777" w:rsidR="008E42B3" w:rsidRDefault="00AF3952">
      <w:pPr>
        <w:pStyle w:val="ListParagraph"/>
        <w:numPr>
          <w:ilvl w:val="1"/>
          <w:numId w:val="1"/>
        </w:numPr>
        <w:tabs>
          <w:tab w:val="left" w:pos="2259"/>
          <w:tab w:val="left" w:pos="2260"/>
        </w:tabs>
        <w:spacing w:before="5" w:line="237" w:lineRule="auto"/>
        <w:ind w:left="2259" w:right="1536"/>
        <w:rPr>
          <w:sz w:val="24"/>
        </w:rPr>
      </w:pPr>
      <w:r>
        <w:rPr>
          <w:sz w:val="24"/>
        </w:rPr>
        <w:t>Utilizing systems to increase the number of air exchanges in the space such as by maximizing outdoor air ventilation, and/or reducing the recirculation of air back</w:t>
      </w:r>
      <w:r>
        <w:rPr>
          <w:spacing w:val="-2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space.</w:t>
      </w:r>
      <w:hyperlink w:anchor="_bookmark3" w:history="1">
        <w:r>
          <w:rPr>
            <w:sz w:val="24"/>
            <w:vertAlign w:val="superscript"/>
          </w:rPr>
          <w:t>4</w:t>
        </w:r>
      </w:hyperlink>
    </w:p>
    <w:p w14:paraId="429ED678" w14:textId="77777777" w:rsidR="008E42B3" w:rsidRDefault="008E42B3">
      <w:pPr>
        <w:pStyle w:val="BodyText"/>
        <w:spacing w:before="3"/>
      </w:pPr>
    </w:p>
    <w:p w14:paraId="6296A471" w14:textId="77777777" w:rsidR="008E42B3" w:rsidRDefault="00AF3952">
      <w:pPr>
        <w:pStyle w:val="ListParagraph"/>
        <w:numPr>
          <w:ilvl w:val="0"/>
          <w:numId w:val="2"/>
        </w:numPr>
        <w:tabs>
          <w:tab w:val="left" w:pos="1540"/>
        </w:tabs>
        <w:ind w:right="1235"/>
        <w:rPr>
          <w:sz w:val="24"/>
        </w:rPr>
      </w:pPr>
      <w:r>
        <w:rPr>
          <w:sz w:val="24"/>
        </w:rPr>
        <w:t>The potential Applicant can demonstrate that s</w:t>
      </w:r>
      <w:r>
        <w:rPr>
          <w:sz w:val="24"/>
        </w:rPr>
        <w:t>ome of the new capacity is reserved for individuals whose payments are provided by MassHealth directly or through a contractor, or whose payments are provided directly or indirectly by another agency in the</w:t>
      </w:r>
      <w:r>
        <w:rPr>
          <w:spacing w:val="-21"/>
          <w:sz w:val="24"/>
        </w:rPr>
        <w:t xml:space="preserve"> </w:t>
      </w:r>
      <w:r>
        <w:rPr>
          <w:sz w:val="24"/>
        </w:rPr>
        <w:t>Commonwealth, based on the Patient Panel associat</w:t>
      </w:r>
      <w:r>
        <w:rPr>
          <w:sz w:val="24"/>
        </w:rPr>
        <w:t>ed with 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project.</w:t>
      </w:r>
    </w:p>
    <w:p w14:paraId="482F5DA4" w14:textId="77777777" w:rsidR="008E42B3" w:rsidRDefault="008E42B3">
      <w:pPr>
        <w:pStyle w:val="BodyText"/>
      </w:pPr>
    </w:p>
    <w:p w14:paraId="5C282735" w14:textId="77777777" w:rsidR="008E42B3" w:rsidRDefault="00AF3952">
      <w:pPr>
        <w:pStyle w:val="ListParagraph"/>
        <w:numPr>
          <w:ilvl w:val="0"/>
          <w:numId w:val="2"/>
        </w:numPr>
        <w:tabs>
          <w:tab w:val="left" w:pos="1540"/>
        </w:tabs>
        <w:ind w:right="1207"/>
        <w:rPr>
          <w:sz w:val="24"/>
        </w:rPr>
      </w:pPr>
      <w:r>
        <w:rPr>
          <w:sz w:val="24"/>
        </w:rPr>
        <w:t>If the potential Applicant is a current long-term care facility licensee, its mean performance scores for all facilities operated in the Commonwealth must be among the top quartile performers as measured and reported in the Commonweal</w:t>
      </w:r>
      <w:r>
        <w:rPr>
          <w:sz w:val="24"/>
        </w:rPr>
        <w:t xml:space="preserve">th’s Nursing Home Survey Performance Tool. If the potential Applicant does not currently operate any facility within the Commonwealth or has not operated a facility for at least three recertification surveys, it may use the CMS Nursing Home Compare Rating </w:t>
      </w:r>
      <w:r>
        <w:rPr>
          <w:sz w:val="24"/>
        </w:rPr>
        <w:t>System as an alternate indicator of</w:t>
      </w:r>
      <w:r>
        <w:rPr>
          <w:spacing w:val="-22"/>
          <w:sz w:val="24"/>
        </w:rPr>
        <w:t xml:space="preserve"> </w:t>
      </w:r>
      <w:r>
        <w:rPr>
          <w:sz w:val="24"/>
        </w:rPr>
        <w:t>quality. When using the CMS measure, no facility under the ownership or management of the potential Applicant may have a composite score below 3, and 75% of the facilities under the potential Applicant’s ownership or man</w:t>
      </w:r>
      <w:r>
        <w:rPr>
          <w:sz w:val="24"/>
        </w:rPr>
        <w:t>agement must have a score above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</w:p>
    <w:p w14:paraId="0B74F2CD" w14:textId="77777777" w:rsidR="008E42B3" w:rsidRDefault="008E42B3">
      <w:pPr>
        <w:pStyle w:val="BodyText"/>
      </w:pPr>
    </w:p>
    <w:p w14:paraId="20934E15" w14:textId="77777777" w:rsidR="008E42B3" w:rsidRDefault="00AF3952">
      <w:pPr>
        <w:pStyle w:val="BodyText"/>
        <w:ind w:left="1540" w:right="1377"/>
      </w:pPr>
      <w:r>
        <w:t>Potential Applicants with a current license for only Level IV</w:t>
      </w:r>
      <w:hyperlink w:anchor="_bookmark4" w:history="1">
        <w:r>
          <w:rPr>
            <w:vertAlign w:val="superscript"/>
          </w:rPr>
          <w:t>5</w:t>
        </w:r>
        <w:r>
          <w:t xml:space="preserve"> </w:t>
        </w:r>
      </w:hyperlink>
      <w:r>
        <w:t xml:space="preserve">beds that are not scored using the Commonwealth’s Performance Tool or the CMS Rating System must not have had any deficiencies </w:t>
      </w:r>
      <w:r>
        <w:t>within the past 2 years in the following areas addressed in long-term care regulations: nursing services; dietary services; social services; administration; and resident bathrooms and washrooms.</w:t>
      </w:r>
      <w:hyperlink w:anchor="_bookmark5" w:history="1">
        <w:r>
          <w:rPr>
            <w:vertAlign w:val="superscript"/>
          </w:rPr>
          <w:t>6</w:t>
        </w:r>
      </w:hyperlink>
    </w:p>
    <w:p w14:paraId="4E274A87" w14:textId="77777777" w:rsidR="008E42B3" w:rsidRDefault="008E42B3">
      <w:pPr>
        <w:pStyle w:val="BodyText"/>
      </w:pPr>
    </w:p>
    <w:p w14:paraId="54630125" w14:textId="77777777" w:rsidR="008E42B3" w:rsidRDefault="00AF3952">
      <w:pPr>
        <w:pStyle w:val="ListParagraph"/>
        <w:numPr>
          <w:ilvl w:val="0"/>
          <w:numId w:val="2"/>
        </w:numPr>
        <w:tabs>
          <w:tab w:val="left" w:pos="1540"/>
        </w:tabs>
        <w:rPr>
          <w:sz w:val="24"/>
        </w:rPr>
      </w:pPr>
      <w:r>
        <w:rPr>
          <w:sz w:val="24"/>
        </w:rPr>
        <w:t xml:space="preserve">The Proposed Project must address at least one of the </w:t>
      </w:r>
      <w:proofErr w:type="spellStart"/>
      <w:r>
        <w:rPr>
          <w:sz w:val="24"/>
        </w:rPr>
        <w:t>DoN</w:t>
      </w:r>
      <w:proofErr w:type="spellEnd"/>
      <w:r>
        <w:rPr>
          <w:sz w:val="24"/>
        </w:rPr>
        <w:t xml:space="preserve"> Health</w:t>
      </w:r>
      <w:r>
        <w:rPr>
          <w:spacing w:val="-6"/>
          <w:sz w:val="24"/>
        </w:rPr>
        <w:t xml:space="preserve"> </w:t>
      </w:r>
      <w:r>
        <w:rPr>
          <w:sz w:val="24"/>
        </w:rPr>
        <w:t>Priorities:</w:t>
      </w:r>
    </w:p>
    <w:p w14:paraId="752FDC0E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60"/>
        </w:tabs>
        <w:spacing w:before="120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Environment;</w:t>
      </w:r>
      <w:proofErr w:type="gramEnd"/>
    </w:p>
    <w:p w14:paraId="4819E957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60"/>
        </w:tabs>
        <w:rPr>
          <w:sz w:val="24"/>
        </w:rPr>
      </w:pPr>
      <w:r>
        <w:rPr>
          <w:sz w:val="24"/>
        </w:rPr>
        <w:t>Built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Environment;</w:t>
      </w:r>
      <w:proofErr w:type="gramEnd"/>
    </w:p>
    <w:p w14:paraId="251989F2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60"/>
        </w:tabs>
        <w:rPr>
          <w:sz w:val="24"/>
        </w:rPr>
      </w:pPr>
      <w:proofErr w:type="gramStart"/>
      <w:r>
        <w:rPr>
          <w:sz w:val="24"/>
        </w:rPr>
        <w:t>Housing;</w:t>
      </w:r>
      <w:proofErr w:type="gramEnd"/>
    </w:p>
    <w:p w14:paraId="5FCDCC7F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60"/>
        </w:tabs>
        <w:rPr>
          <w:sz w:val="24"/>
        </w:rPr>
      </w:pPr>
      <w:r>
        <w:rPr>
          <w:sz w:val="24"/>
        </w:rPr>
        <w:t>Violence 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Trauma;</w:t>
      </w:r>
      <w:proofErr w:type="gramEnd"/>
    </w:p>
    <w:p w14:paraId="752B1E31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60"/>
        </w:tabs>
        <w:rPr>
          <w:sz w:val="24"/>
        </w:rPr>
      </w:pPr>
      <w:proofErr w:type="gramStart"/>
      <w:r>
        <w:rPr>
          <w:sz w:val="24"/>
        </w:rPr>
        <w:t>Employment;</w:t>
      </w:r>
      <w:proofErr w:type="gramEnd"/>
    </w:p>
    <w:p w14:paraId="123239E3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59"/>
          <w:tab w:val="left" w:pos="2260"/>
        </w:tabs>
        <w:spacing w:before="1"/>
        <w:rPr>
          <w:sz w:val="24"/>
        </w:rPr>
      </w:pPr>
      <w:r>
        <w:rPr>
          <w:sz w:val="24"/>
        </w:rPr>
        <w:t>Education;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BE36526" w14:textId="77777777" w:rsidR="008E42B3" w:rsidRDefault="008E42B3">
      <w:pPr>
        <w:pStyle w:val="BodyText"/>
        <w:rPr>
          <w:sz w:val="20"/>
        </w:rPr>
      </w:pPr>
    </w:p>
    <w:p w14:paraId="4DAC38AC" w14:textId="77777777" w:rsidR="008E42B3" w:rsidRDefault="00AF3952">
      <w:pPr>
        <w:pStyle w:val="BodyText"/>
        <w:spacing w:before="9"/>
        <w:rPr>
          <w:sz w:val="18"/>
        </w:rPr>
      </w:pPr>
      <w:r>
        <w:pict w14:anchorId="0C1606DF">
          <v:shape id="_x0000_s1026" style="position:absolute;margin-left:1in;margin-top:13.1pt;width:2in;height:.1pt;z-index:-251655168;mso-wrap-distance-left:0;mso-wrap-distance-right:0;mso-position-horizontal-relative:page" coordorigin="1440,262" coordsize="2880,0" path="m1440,262r2880,e" filled="f" strokeweight=".6pt">
            <v:path arrowok="t"/>
            <w10:wrap type="topAndBottom" anchorx="page"/>
          </v:shape>
        </w:pict>
      </w:r>
    </w:p>
    <w:p w14:paraId="6306FE77" w14:textId="77777777" w:rsidR="008E42B3" w:rsidRDefault="00AF3952">
      <w:pPr>
        <w:spacing w:before="52" w:line="217" w:lineRule="exact"/>
        <w:ind w:left="1180"/>
        <w:rPr>
          <w:sz w:val="18"/>
        </w:rPr>
      </w:pPr>
      <w:bookmarkStart w:id="2" w:name="_bookmark2"/>
      <w:bookmarkEnd w:id="2"/>
      <w:r>
        <w:rPr>
          <w:position w:val="8"/>
          <w:sz w:val="12"/>
        </w:rPr>
        <w:t xml:space="preserve">3 </w:t>
      </w:r>
      <w:r>
        <w:rPr>
          <w:sz w:val="18"/>
        </w:rPr>
        <w:t>https://wwwnc.cdc.gov/eid/article/7/2/70-0354_article</w:t>
      </w:r>
    </w:p>
    <w:p w14:paraId="1E5D0F39" w14:textId="77777777" w:rsidR="008E42B3" w:rsidRDefault="00AF3952">
      <w:pPr>
        <w:spacing w:before="14" w:line="230" w:lineRule="exact"/>
        <w:ind w:left="1180" w:right="1213"/>
        <w:rPr>
          <w:sz w:val="20"/>
        </w:rPr>
      </w:pPr>
      <w:bookmarkStart w:id="3" w:name="_bookmark3"/>
      <w:bookmarkEnd w:id="3"/>
      <w:r>
        <w:rPr>
          <w:position w:val="9"/>
          <w:sz w:val="13"/>
        </w:rPr>
        <w:t xml:space="preserve">4 </w:t>
      </w:r>
      <w:hyperlink r:id="rId8">
        <w:r>
          <w:rPr>
            <w:color w:val="0000FF"/>
            <w:sz w:val="20"/>
            <w:u w:val="single" w:color="0000FF"/>
          </w:rPr>
          <w:t>https://www.ashrae.org/file%20library/technical%20resources/covid-19/ashrae-buildi</w:t>
        </w:r>
        <w:r>
          <w:rPr>
            <w:color w:val="0000FF"/>
            <w:sz w:val="20"/>
            <w:u w:val="single" w:color="0000FF"/>
          </w:rPr>
          <w:t>ng-readiness.pdf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https://</w:t>
      </w:r>
      <w:hyperlink r:id="rId9">
        <w:r>
          <w:rPr>
            <w:sz w:val="20"/>
          </w:rPr>
          <w:t>www.cdc.gov/coronavirus/2019-ncov/community/ventilation.html?ACSTrackingID=USCDC_425-</w:t>
        </w:r>
      </w:hyperlink>
      <w:r>
        <w:rPr>
          <w:sz w:val="20"/>
        </w:rPr>
        <w:t xml:space="preserve"> DM53360&amp;ACSTrackingLabel=Weekly%2</w:t>
      </w:r>
      <w:r>
        <w:rPr>
          <w:sz w:val="20"/>
        </w:rPr>
        <w:t>0Summary%3A%20COVID-</w:t>
      </w:r>
    </w:p>
    <w:p w14:paraId="731DB813" w14:textId="77777777" w:rsidR="008E42B3" w:rsidRDefault="00AF3952">
      <w:pPr>
        <w:ind w:left="1180" w:right="1213"/>
        <w:rPr>
          <w:sz w:val="20"/>
        </w:rPr>
      </w:pPr>
      <w:r>
        <w:rPr>
          <w:w w:val="95"/>
          <w:sz w:val="20"/>
        </w:rPr>
        <w:t xml:space="preserve">19%20Healthcare%20Quality%20and%20Worker%20Safety%20Information%20%E2%80%93%20March%2029% </w:t>
      </w:r>
      <w:r>
        <w:rPr>
          <w:sz w:val="20"/>
        </w:rPr>
        <w:t>2C%202021&amp;deliveryName=USCDC_425-DM53360</w:t>
      </w:r>
    </w:p>
    <w:p w14:paraId="562B9DD9" w14:textId="77777777" w:rsidR="008E42B3" w:rsidRDefault="00AF3952">
      <w:pPr>
        <w:spacing w:line="196" w:lineRule="exact"/>
        <w:ind w:left="1180"/>
        <w:rPr>
          <w:sz w:val="18"/>
        </w:rPr>
      </w:pPr>
      <w:bookmarkStart w:id="4" w:name="_bookmark4"/>
      <w:bookmarkEnd w:id="4"/>
      <w:r>
        <w:rPr>
          <w:position w:val="8"/>
          <w:sz w:val="12"/>
        </w:rPr>
        <w:t>5</w:t>
      </w:r>
      <w:bookmarkStart w:id="5" w:name="_bookmark5"/>
      <w:bookmarkEnd w:id="5"/>
      <w:r>
        <w:rPr>
          <w:position w:val="8"/>
          <w:sz w:val="12"/>
        </w:rPr>
        <w:t xml:space="preserve"> </w:t>
      </w:r>
      <w:r>
        <w:rPr>
          <w:sz w:val="18"/>
        </w:rPr>
        <w:t>As defined in 105 CMR 150.001.</w:t>
      </w:r>
    </w:p>
    <w:p w14:paraId="62536BDE" w14:textId="77777777" w:rsidR="008E42B3" w:rsidRDefault="00AF3952">
      <w:pPr>
        <w:spacing w:before="15" w:line="206" w:lineRule="exact"/>
        <w:ind w:left="1179" w:right="1323"/>
        <w:rPr>
          <w:sz w:val="18"/>
        </w:rPr>
      </w:pPr>
      <w:r>
        <w:rPr>
          <w:position w:val="8"/>
          <w:sz w:val="12"/>
        </w:rPr>
        <w:t xml:space="preserve">6 </w:t>
      </w:r>
      <w:r>
        <w:rPr>
          <w:sz w:val="18"/>
        </w:rPr>
        <w:t xml:space="preserve">For specific regulatory requirements for each of these areas, please </w:t>
      </w:r>
      <w:r>
        <w:rPr>
          <w:sz w:val="18"/>
        </w:rPr>
        <w:t>see 105 CMR 150.007, 105 CMR 150.009, 105 CMR 150.011, 105 CMR 150.002, and 105 CMR 150.470.</w:t>
      </w:r>
    </w:p>
    <w:p w14:paraId="355DFBEA" w14:textId="77777777" w:rsidR="008E42B3" w:rsidRDefault="008E42B3">
      <w:pPr>
        <w:spacing w:line="206" w:lineRule="exact"/>
        <w:rPr>
          <w:sz w:val="18"/>
        </w:rPr>
        <w:sectPr w:rsidR="008E42B3">
          <w:pgSz w:w="12240" w:h="15840"/>
          <w:pgMar w:top="1500" w:right="240" w:bottom="280" w:left="260" w:header="720" w:footer="720" w:gutter="0"/>
          <w:cols w:space="720"/>
        </w:sectPr>
      </w:pPr>
    </w:p>
    <w:p w14:paraId="719618CC" w14:textId="77777777" w:rsidR="008E42B3" w:rsidRDefault="00AF3952">
      <w:pPr>
        <w:pStyle w:val="ListParagraph"/>
        <w:numPr>
          <w:ilvl w:val="1"/>
          <w:numId w:val="2"/>
        </w:numPr>
        <w:tabs>
          <w:tab w:val="left" w:pos="2260"/>
        </w:tabs>
        <w:spacing w:before="72"/>
        <w:ind w:right="1673"/>
        <w:rPr>
          <w:sz w:val="24"/>
        </w:rPr>
      </w:pPr>
      <w:r>
        <w:rPr>
          <w:sz w:val="24"/>
        </w:rPr>
        <w:lastRenderedPageBreak/>
        <w:t xml:space="preserve">In addition to the </w:t>
      </w:r>
      <w:proofErr w:type="spellStart"/>
      <w:r>
        <w:rPr>
          <w:sz w:val="24"/>
        </w:rPr>
        <w:t>DoN</w:t>
      </w:r>
      <w:proofErr w:type="spellEnd"/>
      <w:r>
        <w:rPr>
          <w:sz w:val="24"/>
        </w:rPr>
        <w:t xml:space="preserve"> Health Priorities listed, any other long-term care priorities identified by 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Department.</w:t>
      </w:r>
    </w:p>
    <w:p w14:paraId="26422D51" w14:textId="77777777" w:rsidR="008E42B3" w:rsidRDefault="008E42B3">
      <w:pPr>
        <w:pStyle w:val="BodyText"/>
      </w:pPr>
    </w:p>
    <w:p w14:paraId="53D142C8" w14:textId="77777777" w:rsidR="008E42B3" w:rsidRDefault="00AF3952">
      <w:pPr>
        <w:pStyle w:val="BodyText"/>
        <w:ind w:left="1180" w:right="1196"/>
      </w:pPr>
      <w:r>
        <w:t>Once a Proposed Project is determined</w:t>
      </w:r>
      <w:r>
        <w:t xml:space="preserve"> to meet the above criteria, the </w:t>
      </w:r>
      <w:proofErr w:type="spellStart"/>
      <w:r>
        <w:t>DoN</w:t>
      </w:r>
      <w:proofErr w:type="spellEnd"/>
      <w:r>
        <w:t xml:space="preserve"> Program will evaluate accepted applications in accordance with the factors set forth in 105 CMR 100.210, including confirming that the Applicant </w:t>
      </w:r>
      <w:proofErr w:type="gramStart"/>
      <w:r>
        <w:t>is in compliance with</w:t>
      </w:r>
      <w:proofErr w:type="gramEnd"/>
      <w:r>
        <w:t xml:space="preserve"> applicable federal and state laws and regulations.</w:t>
      </w:r>
    </w:p>
    <w:p w14:paraId="1DFBE201" w14:textId="77777777" w:rsidR="008E42B3" w:rsidRDefault="008E42B3">
      <w:pPr>
        <w:pStyle w:val="BodyText"/>
      </w:pPr>
    </w:p>
    <w:p w14:paraId="6319F0B1" w14:textId="77777777" w:rsidR="008E42B3" w:rsidRDefault="00AF3952">
      <w:pPr>
        <w:pStyle w:val="BodyText"/>
        <w:ind w:left="1180"/>
      </w:pPr>
      <w:r>
        <w:t xml:space="preserve">Please direct any questions or comments about this memorandum to the </w:t>
      </w:r>
      <w:proofErr w:type="spellStart"/>
      <w:r>
        <w:t>DoN</w:t>
      </w:r>
      <w:proofErr w:type="spellEnd"/>
      <w:r>
        <w:t xml:space="preserve"> Program at </w:t>
      </w:r>
      <w:hyperlink r:id="rId10">
        <w:r>
          <w:t>dph.don@state.ma.us.</w:t>
        </w:r>
      </w:hyperlink>
    </w:p>
    <w:sectPr w:rsidR="008E42B3">
      <w:pgSz w:w="12240" w:h="15840"/>
      <w:pgMar w:top="13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63917"/>
    <w:multiLevelType w:val="hybridMultilevel"/>
    <w:tmpl w:val="A82E762A"/>
    <w:lvl w:ilvl="0" w:tplc="9B581E20">
      <w:start w:val="4"/>
      <w:numFmt w:val="decimal"/>
      <w:lvlText w:val="(%1)"/>
      <w:lvlJc w:val="left"/>
      <w:pPr>
        <w:ind w:left="1465" w:hanging="2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08E827FE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B41AB894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en-US"/>
      </w:rPr>
    </w:lvl>
    <w:lvl w:ilvl="3" w:tplc="AD506F8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en-US"/>
      </w:rPr>
    </w:lvl>
    <w:lvl w:ilvl="4" w:tplc="439E953A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5" w:tplc="3AB6DA56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en-US"/>
      </w:rPr>
    </w:lvl>
    <w:lvl w:ilvl="6" w:tplc="C32848A2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7" w:tplc="04F47E64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en-US"/>
      </w:rPr>
    </w:lvl>
    <w:lvl w:ilvl="8" w:tplc="2D06B198">
      <w:numFmt w:val="bullet"/>
      <w:lvlText w:val="•"/>
      <w:lvlJc w:val="left"/>
      <w:pPr>
        <w:ind w:left="963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7CF58FC"/>
    <w:multiLevelType w:val="hybridMultilevel"/>
    <w:tmpl w:val="0E9AAE50"/>
    <w:lvl w:ilvl="0" w:tplc="C0D0812C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0CBCE4A2">
      <w:start w:val="1"/>
      <w:numFmt w:val="lowerLetter"/>
      <w:lvlText w:val="%2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 w:tplc="A086B1E0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en-US"/>
      </w:rPr>
    </w:lvl>
    <w:lvl w:ilvl="3" w:tplc="614E761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en-US"/>
      </w:rPr>
    </w:lvl>
    <w:lvl w:ilvl="4" w:tplc="FBA69754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5" w:tplc="F59CFD2A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en-US"/>
      </w:rPr>
    </w:lvl>
    <w:lvl w:ilvl="6" w:tplc="DB2E1B8E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7" w:tplc="6FACA0EC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en-US"/>
      </w:rPr>
    </w:lvl>
    <w:lvl w:ilvl="8" w:tplc="15BC129E">
      <w:numFmt w:val="bullet"/>
      <w:lvlText w:val="•"/>
      <w:lvlJc w:val="left"/>
      <w:pPr>
        <w:ind w:left="9633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2B3"/>
    <w:rsid w:val="008E42B3"/>
    <w:rsid w:val="00A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DE1DF84"/>
  <w15:docId w15:val="{756D80E2-52D5-46B5-AA02-3C050CAE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8" w:right="38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rae.org/file%20library/technical%20resources/covid-19/ashrae-building-readines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giguidelines.org/wp-content/uploads/2015/07/ASHE-FGI_Monograph-EOC_and_HAI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ph.don@state.m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coronavirus/2019-ncov/community/ventilation.html?ACSTrackingID=USCDC_425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RE: Applications for Determination of Need from Long-Term Care Facilities</dc:title>
  <dc:creator>DPH</dc:creator>
  <cp:lastModifiedBy>Bichelman, Jamie E (DPH)</cp:lastModifiedBy>
  <cp:revision>2</cp:revision>
  <dcterms:created xsi:type="dcterms:W3CDTF">2021-04-28T18:44:00Z</dcterms:created>
  <dcterms:modified xsi:type="dcterms:W3CDTF">2021-04-28T18:44:00Z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2021-04-28T00:00:00Z</vt:filetime>
  </property>
</Properties>
</file>