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1B75" w14:textId="77DA5ABF" w:rsidR="00922EF7" w:rsidRDefault="00922EF7" w:rsidP="00A46A68">
      <w:pPr>
        <w:widowControl w:val="0"/>
        <w:tabs>
          <w:tab w:val="left" w:pos="240"/>
          <w:tab w:val="center" w:pos="6720"/>
          <w:tab w:val="right" w:pos="13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80"/>
        </w:rPr>
        <w:t xml:space="preserve">Determination of Need Program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80"/>
        </w:rPr>
        <w:t>Pending Projects, Sorted by: Project Name</w:t>
      </w:r>
      <w:r>
        <w:rPr>
          <w:rFonts w:ascii="Arial" w:hAnsi="Arial" w:cs="Arial"/>
          <w:sz w:val="24"/>
          <w:szCs w:val="24"/>
        </w:rPr>
        <w:tab/>
      </w:r>
      <w:r w:rsidR="00E02B40">
        <w:rPr>
          <w:rFonts w:ascii="Times New Roman" w:hAnsi="Times New Roman" w:cs="Times New Roman"/>
          <w:color w:val="000080"/>
        </w:rPr>
        <w:t>Wednesday</w:t>
      </w:r>
      <w:r w:rsidR="004F7533">
        <w:rPr>
          <w:rFonts w:ascii="Times New Roman" w:hAnsi="Times New Roman" w:cs="Times New Roman"/>
          <w:color w:val="000080"/>
        </w:rPr>
        <w:t xml:space="preserve">, </w:t>
      </w:r>
      <w:r w:rsidR="00E02B40">
        <w:rPr>
          <w:rFonts w:ascii="Times New Roman" w:hAnsi="Times New Roman" w:cs="Times New Roman"/>
          <w:color w:val="000080"/>
        </w:rPr>
        <w:t>March 4</w:t>
      </w:r>
      <w:r w:rsidR="00E02B40" w:rsidRPr="00E02B40">
        <w:rPr>
          <w:rFonts w:ascii="Times New Roman" w:hAnsi="Times New Roman" w:cs="Times New Roman"/>
          <w:color w:val="000080"/>
          <w:vertAlign w:val="superscript"/>
        </w:rPr>
        <w:t>th</w:t>
      </w:r>
      <w:r w:rsidR="00E02B40">
        <w:rPr>
          <w:rFonts w:ascii="Times New Roman" w:hAnsi="Times New Roman" w:cs="Times New Roman"/>
          <w:color w:val="000080"/>
        </w:rPr>
        <w:t>,</w:t>
      </w:r>
      <w:r w:rsidR="004F7533">
        <w:rPr>
          <w:rFonts w:ascii="Times New Roman" w:hAnsi="Times New Roman" w:cs="Times New Roman"/>
          <w:color w:val="000080"/>
        </w:rPr>
        <w:t xml:space="preserve"> 202</w:t>
      </w:r>
      <w:r w:rsidR="004E7F60">
        <w:rPr>
          <w:rFonts w:ascii="Times New Roman" w:hAnsi="Times New Roman" w:cs="Times New Roman"/>
          <w:color w:val="000080"/>
        </w:rPr>
        <w:t>6</w:t>
      </w:r>
    </w:p>
    <w:p w14:paraId="2FD64312" w14:textId="77777777" w:rsidR="00A46A68" w:rsidRDefault="00A46A68" w:rsidP="00A46A68">
      <w:pPr>
        <w:widowControl w:val="0"/>
        <w:tabs>
          <w:tab w:val="left" w:pos="240"/>
          <w:tab w:val="center" w:pos="6720"/>
          <w:tab w:val="right" w:pos="13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</w:rPr>
      </w:pPr>
    </w:p>
    <w:p w14:paraId="14535C60" w14:textId="77777777" w:rsidR="00A46A68" w:rsidRPr="00A46A68" w:rsidRDefault="00A46A68" w:rsidP="00A46A68">
      <w:pPr>
        <w:widowControl w:val="0"/>
        <w:tabs>
          <w:tab w:val="left" w:pos="240"/>
          <w:tab w:val="center" w:pos="6720"/>
          <w:tab w:val="right" w:pos="13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</w:rPr>
      </w:pPr>
    </w:p>
    <w:tbl>
      <w:tblPr>
        <w:tblStyle w:val="TableGrid"/>
        <w:tblW w:w="138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375"/>
        <w:gridCol w:w="1174"/>
        <w:gridCol w:w="6816"/>
        <w:gridCol w:w="1370"/>
        <w:gridCol w:w="1616"/>
      </w:tblGrid>
      <w:tr w:rsidR="00922EF7" w14:paraId="61041466" w14:textId="77777777" w:rsidTr="00A14972">
        <w:trPr>
          <w:cantSplit/>
          <w:trHeight w:val="406"/>
          <w:tblHeader/>
        </w:trPr>
        <w:tc>
          <w:tcPr>
            <w:tcW w:w="509" w:type="dxa"/>
          </w:tcPr>
          <w:p w14:paraId="2A814C78" w14:textId="77777777" w:rsidR="00922EF7" w:rsidRDefault="00922EF7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color w:val="000080"/>
                <w:sz w:val="27"/>
                <w:szCs w:val="27"/>
              </w:rPr>
            </w:pPr>
          </w:p>
        </w:tc>
        <w:tc>
          <w:tcPr>
            <w:tcW w:w="2375" w:type="dxa"/>
            <w:tcBorders>
              <w:bottom w:val="single" w:sz="18" w:space="0" w:color="000080"/>
            </w:tcBorders>
            <w:vAlign w:val="center"/>
          </w:tcPr>
          <w:p w14:paraId="3D5F5FE6" w14:textId="77777777" w:rsidR="00922EF7" w:rsidRPr="00DB0A85" w:rsidRDefault="00922EF7" w:rsidP="00A1497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>FACILITY NAME</w:t>
            </w:r>
          </w:p>
        </w:tc>
        <w:tc>
          <w:tcPr>
            <w:tcW w:w="1174" w:type="dxa"/>
            <w:tcBorders>
              <w:bottom w:val="single" w:sz="18" w:space="0" w:color="000080"/>
            </w:tcBorders>
            <w:vAlign w:val="center"/>
          </w:tcPr>
          <w:p w14:paraId="0EEEDF43" w14:textId="77777777" w:rsidR="00922EF7" w:rsidRPr="00DB0A85" w:rsidRDefault="00922EF7" w:rsidP="00A1497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>LOCATION</w:t>
            </w:r>
          </w:p>
        </w:tc>
        <w:tc>
          <w:tcPr>
            <w:tcW w:w="6816" w:type="dxa"/>
            <w:tcBorders>
              <w:bottom w:val="single" w:sz="18" w:space="0" w:color="000080"/>
            </w:tcBorders>
            <w:vAlign w:val="center"/>
          </w:tcPr>
          <w:p w14:paraId="7CF7C59C" w14:textId="77777777" w:rsidR="00922EF7" w:rsidRPr="00DB0A85" w:rsidRDefault="00922EF7" w:rsidP="00A1497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>PROJECT DESCRIPTION</w:t>
            </w:r>
          </w:p>
        </w:tc>
        <w:tc>
          <w:tcPr>
            <w:tcW w:w="1370" w:type="dxa"/>
            <w:tcBorders>
              <w:bottom w:val="single" w:sz="18" w:space="0" w:color="000080"/>
            </w:tcBorders>
          </w:tcPr>
          <w:p w14:paraId="4864DB52" w14:textId="77777777" w:rsidR="00922EF7" w:rsidRPr="00DB0A85" w:rsidRDefault="00922EF7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>FILING DATE</w:t>
            </w:r>
          </w:p>
        </w:tc>
        <w:tc>
          <w:tcPr>
            <w:tcW w:w="1616" w:type="dxa"/>
            <w:tcBorders>
              <w:bottom w:val="single" w:sz="18" w:space="0" w:color="000080"/>
            </w:tcBorders>
          </w:tcPr>
          <w:p w14:paraId="603EB71F" w14:textId="77777777" w:rsidR="00922EF7" w:rsidRPr="00DB0A85" w:rsidRDefault="00922EF7">
            <w:pPr>
              <w:widowControl w:val="0"/>
              <w:tabs>
                <w:tab w:val="left" w:pos="10380"/>
                <w:tab w:val="left" w:pos="11220"/>
                <w:tab w:val="left" w:pos="1236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</w:pPr>
            <w:r w:rsidRPr="00DB0A85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>PROPOSED EXPENDITURE</w:t>
            </w:r>
          </w:p>
        </w:tc>
      </w:tr>
      <w:tr w:rsidR="00115068" w14:paraId="7E0E0FE5" w14:textId="77777777" w:rsidTr="00D37FC0">
        <w:trPr>
          <w:cantSplit/>
          <w:trHeight w:val="830"/>
        </w:trPr>
        <w:tc>
          <w:tcPr>
            <w:tcW w:w="509" w:type="dxa"/>
          </w:tcPr>
          <w:p w14:paraId="1604B1AC" w14:textId="19B7B363" w:rsidR="00115068" w:rsidRDefault="00115068" w:rsidP="00115068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  <w:t>1</w:t>
            </w:r>
          </w:p>
        </w:tc>
        <w:tc>
          <w:tcPr>
            <w:tcW w:w="2375" w:type="dxa"/>
            <w:tcBorders>
              <w:top w:val="single" w:sz="18" w:space="0" w:color="000080"/>
              <w:bottom w:val="nil"/>
            </w:tcBorders>
          </w:tcPr>
          <w:p w14:paraId="4D20E3F5" w14:textId="02461373" w:rsidR="00115068" w:rsidRPr="00AF0430" w:rsidRDefault="00EE7C8E" w:rsidP="00115068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EE7C8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Beth Israel Lahey Health, Inc.</w:t>
            </w:r>
          </w:p>
        </w:tc>
        <w:tc>
          <w:tcPr>
            <w:tcW w:w="1174" w:type="dxa"/>
            <w:tcBorders>
              <w:top w:val="single" w:sz="18" w:space="0" w:color="000080"/>
              <w:bottom w:val="nil"/>
            </w:tcBorders>
          </w:tcPr>
          <w:p w14:paraId="01D60AFE" w14:textId="08C27293" w:rsidR="00115068" w:rsidRDefault="00EE7C8E" w:rsidP="00115068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Cambridge</w:t>
            </w:r>
          </w:p>
        </w:tc>
        <w:tc>
          <w:tcPr>
            <w:tcW w:w="6816" w:type="dxa"/>
            <w:tcBorders>
              <w:top w:val="single" w:sz="18" w:space="0" w:color="000080"/>
              <w:bottom w:val="nil"/>
            </w:tcBorders>
          </w:tcPr>
          <w:p w14:paraId="0CAB0238" w14:textId="5BF7A357" w:rsidR="00F67A0F" w:rsidRDefault="001B4A5C" w:rsidP="001B4A5C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1B4A5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expansion of endoscopy services by Winchester</w:t>
            </w:r>
            <w:r w:rsidR="00F75984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Pr="001B4A5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Hospital at its satellite, Winchester Endoscopy Center, located at 10P Commerce Way,</w:t>
            </w:r>
            <w:r w:rsidR="00436BA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Pr="001B4A5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Woburn, Massachusetts 01801. The Proposed Project includes the addition of</w:t>
            </w:r>
            <w:r w:rsidR="00D41FA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Pr="001B4A5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three (3) procedure rooms and seven (7) pre/post procedure bays for a total of eight (8) procedure rooms</w:t>
            </w:r>
            <w:r w:rsidR="00D41FA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Pr="001B4A5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and 22 pre/post procedure bays.</w:t>
            </w:r>
            <w:r w:rsidR="00720764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DON# </w:t>
            </w:r>
            <w:r w:rsidR="00720764" w:rsidRPr="00720764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BILH-25102211-AS</w:t>
            </w:r>
          </w:p>
          <w:p w14:paraId="0B7075B6" w14:textId="6C72E7A1" w:rsidR="00DA3D5F" w:rsidRDefault="00DA3D5F" w:rsidP="001B4A5C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18" w:space="0" w:color="000080"/>
              <w:bottom w:val="nil"/>
            </w:tcBorders>
          </w:tcPr>
          <w:p w14:paraId="74608CE0" w14:textId="46E65A60" w:rsidR="00115068" w:rsidRDefault="00213DA2" w:rsidP="00115068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12/29/2025</w:t>
            </w:r>
          </w:p>
        </w:tc>
        <w:tc>
          <w:tcPr>
            <w:tcW w:w="1616" w:type="dxa"/>
            <w:tcBorders>
              <w:top w:val="single" w:sz="18" w:space="0" w:color="000080"/>
              <w:bottom w:val="nil"/>
            </w:tcBorders>
          </w:tcPr>
          <w:p w14:paraId="37096254" w14:textId="4F612DAA" w:rsidR="00115068" w:rsidRDefault="008741AA" w:rsidP="00115068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741A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$1,912,573</w:t>
            </w:r>
          </w:p>
        </w:tc>
      </w:tr>
      <w:tr w:rsidR="003C502D" w14:paraId="4E23226F" w14:textId="77777777" w:rsidTr="00D37FC0">
        <w:trPr>
          <w:cantSplit/>
          <w:trHeight w:val="830"/>
        </w:trPr>
        <w:tc>
          <w:tcPr>
            <w:tcW w:w="509" w:type="dxa"/>
          </w:tcPr>
          <w:p w14:paraId="4EEE6E0F" w14:textId="5D4138AC" w:rsidR="003C502D" w:rsidRDefault="003C502D" w:rsidP="003C502D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  <w:t>2</w:t>
            </w:r>
          </w:p>
        </w:tc>
        <w:tc>
          <w:tcPr>
            <w:tcW w:w="2375" w:type="dxa"/>
            <w:tcBorders>
              <w:top w:val="nil"/>
            </w:tcBorders>
          </w:tcPr>
          <w:p w14:paraId="2C0120F9" w14:textId="0E9956C9" w:rsidR="003C502D" w:rsidRDefault="00D471ED" w:rsidP="003C502D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D471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Cape Cod Healthcare, Inc.</w:t>
            </w:r>
          </w:p>
        </w:tc>
        <w:tc>
          <w:tcPr>
            <w:tcW w:w="1174" w:type="dxa"/>
            <w:tcBorders>
              <w:top w:val="nil"/>
            </w:tcBorders>
          </w:tcPr>
          <w:p w14:paraId="425ABD09" w14:textId="46E4DC0F" w:rsidR="003C502D" w:rsidRDefault="00D471ED" w:rsidP="003C502D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Hyannis</w:t>
            </w:r>
          </w:p>
        </w:tc>
        <w:tc>
          <w:tcPr>
            <w:tcW w:w="6816" w:type="dxa"/>
            <w:tcBorders>
              <w:top w:val="nil"/>
            </w:tcBorders>
          </w:tcPr>
          <w:p w14:paraId="2E12CE2C" w14:textId="7FACD7A8" w:rsidR="003C502D" w:rsidRDefault="00842DFD" w:rsidP="00842DFD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DoN-Required Equipment </w:t>
            </w:r>
            <w:r w:rsidRPr="00842DF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reactivation of one existing, dormant magnetic resonance imaging (MRI)</w:t>
            </w:r>
            <w:r w:rsidR="00561BB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Pr="00842DF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machine at Cape Cod Hospital (the “Hospital”) located at </w:t>
            </w:r>
            <w:r w:rsidR="001420C7" w:rsidRPr="001420C7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27 Park Street</w:t>
            </w:r>
            <w:r w:rsidR="001420C7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Hyannis, </w:t>
            </w:r>
            <w:r w:rsidR="007967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MA 02601</w:t>
            </w:r>
            <w:r w:rsidR="00C803C3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. DON# </w:t>
            </w:r>
            <w:r w:rsidR="00C803C3" w:rsidRPr="00C803C3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CCHC-25120121-RE</w:t>
            </w:r>
          </w:p>
        </w:tc>
        <w:tc>
          <w:tcPr>
            <w:tcW w:w="1370" w:type="dxa"/>
            <w:tcBorders>
              <w:top w:val="nil"/>
            </w:tcBorders>
          </w:tcPr>
          <w:p w14:paraId="227C47E7" w14:textId="558CA2D7" w:rsidR="003C502D" w:rsidRDefault="00F363F0" w:rsidP="003C502D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01/16/2025</w:t>
            </w:r>
          </w:p>
        </w:tc>
        <w:tc>
          <w:tcPr>
            <w:tcW w:w="1616" w:type="dxa"/>
            <w:tcBorders>
              <w:top w:val="nil"/>
            </w:tcBorders>
          </w:tcPr>
          <w:p w14:paraId="14DF1B33" w14:textId="31071193" w:rsidR="003C502D" w:rsidRPr="00EE2BF3" w:rsidRDefault="00B21439" w:rsidP="003C502D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$0</w:t>
            </w:r>
          </w:p>
        </w:tc>
      </w:tr>
      <w:tr w:rsidR="001F4F52" w14:paraId="33850514" w14:textId="77777777" w:rsidTr="00D37FC0">
        <w:trPr>
          <w:cantSplit/>
          <w:trHeight w:val="830"/>
        </w:trPr>
        <w:tc>
          <w:tcPr>
            <w:tcW w:w="509" w:type="dxa"/>
          </w:tcPr>
          <w:p w14:paraId="6B48BFBF" w14:textId="5E878A9E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  <w:t>3</w:t>
            </w:r>
          </w:p>
        </w:tc>
        <w:tc>
          <w:tcPr>
            <w:tcW w:w="2375" w:type="dxa"/>
            <w:tcBorders>
              <w:top w:val="nil"/>
            </w:tcBorders>
          </w:tcPr>
          <w:p w14:paraId="60F0F83F" w14:textId="3B7D2A69" w:rsidR="001F4F52" w:rsidRPr="00225740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22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Dana-Farber Cancer Institute, Inc.</w:t>
            </w:r>
          </w:p>
        </w:tc>
        <w:tc>
          <w:tcPr>
            <w:tcW w:w="1174" w:type="dxa"/>
            <w:tcBorders>
              <w:top w:val="nil"/>
            </w:tcBorders>
          </w:tcPr>
          <w:p w14:paraId="17707E74" w14:textId="4BD0E0AD" w:rsidR="001F4F52" w:rsidRPr="00225740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Boston</w:t>
            </w:r>
          </w:p>
        </w:tc>
        <w:tc>
          <w:tcPr>
            <w:tcW w:w="6816" w:type="dxa"/>
            <w:tcBorders>
              <w:top w:val="nil"/>
            </w:tcBorders>
          </w:tcPr>
          <w:p w14:paraId="27482138" w14:textId="77777777" w:rsidR="001F4F52" w:rsidRDefault="001F4F52" w:rsidP="001F4F52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Substantial</w:t>
            </w:r>
            <w:r w:rsidRPr="00331696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change in service in connection with the proposed construction of an approximately 4,500 square-foot proton therapy center, servicing adult and pediatric patients, to be located at 35 Binney Street, Boston, Massachusetts 02215, including (i) a state-of-the-art upright single-gantry proton therapy system with a dedicated accelerator which includes a computed tomography scanner for image-guidance; (ii) vertical CT for simulation and treatment planning; and (iii) clinical and administrative spaces.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DON# </w:t>
            </w:r>
            <w:r w:rsidRPr="0085782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DFCI-25090516-RS</w:t>
            </w:r>
          </w:p>
          <w:p w14:paraId="51AFDB64" w14:textId="20CFEEEA" w:rsidR="001F4F52" w:rsidRDefault="001F4F52" w:rsidP="001F4F52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</w:tcBorders>
          </w:tcPr>
          <w:p w14:paraId="62806E75" w14:textId="152F290E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11/19/2025</w:t>
            </w:r>
          </w:p>
        </w:tc>
        <w:tc>
          <w:tcPr>
            <w:tcW w:w="1616" w:type="dxa"/>
            <w:tcBorders>
              <w:top w:val="nil"/>
            </w:tcBorders>
          </w:tcPr>
          <w:p w14:paraId="741A6441" w14:textId="4D46AB0B" w:rsidR="001F4F52" w:rsidRPr="007942A4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2A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$50,500,633</w:t>
            </w:r>
          </w:p>
        </w:tc>
      </w:tr>
      <w:tr w:rsidR="001F4F52" w14:paraId="2AEFCF8D" w14:textId="77777777" w:rsidTr="00D37FC0">
        <w:trPr>
          <w:cantSplit/>
          <w:trHeight w:val="830"/>
        </w:trPr>
        <w:tc>
          <w:tcPr>
            <w:tcW w:w="509" w:type="dxa"/>
          </w:tcPr>
          <w:p w14:paraId="748F7BB9" w14:textId="272D473C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color w:val="00008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  <w:t>4</w:t>
            </w:r>
          </w:p>
        </w:tc>
        <w:tc>
          <w:tcPr>
            <w:tcW w:w="2375" w:type="dxa"/>
            <w:tcBorders>
              <w:top w:val="nil"/>
            </w:tcBorders>
          </w:tcPr>
          <w:p w14:paraId="3F8A4CE9" w14:textId="03CA6532" w:rsidR="001F4F52" w:rsidRPr="00C174A7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0E88">
              <w:rPr>
                <w:rFonts w:ascii="Arial" w:hAnsi="Arial" w:cs="Arial"/>
                <w:color w:val="000000"/>
                <w:sz w:val="16"/>
                <w:szCs w:val="16"/>
              </w:rPr>
              <w:t>Mass General Brigham Ambulatory Surgery - Cambridge, LLC</w:t>
            </w:r>
          </w:p>
        </w:tc>
        <w:tc>
          <w:tcPr>
            <w:tcW w:w="1174" w:type="dxa"/>
            <w:tcBorders>
              <w:top w:val="nil"/>
            </w:tcBorders>
          </w:tcPr>
          <w:p w14:paraId="37B56548" w14:textId="0698F1DB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color w:val="000080"/>
                <w:sz w:val="27"/>
                <w:szCs w:val="27"/>
              </w:rPr>
            </w:pPr>
            <w:r w:rsidRPr="00D80E8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Somerville</w:t>
            </w:r>
          </w:p>
        </w:tc>
        <w:tc>
          <w:tcPr>
            <w:tcW w:w="6816" w:type="dxa"/>
            <w:tcBorders>
              <w:top w:val="nil"/>
            </w:tcBorders>
          </w:tcPr>
          <w:p w14:paraId="348304FF" w14:textId="77777777" w:rsidR="001F4F52" w:rsidRDefault="001F4F52" w:rsidP="001F4F52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F31CD2">
              <w:rPr>
                <w:rFonts w:ascii="Arial" w:hAnsi="Arial" w:cs="Arial"/>
                <w:color w:val="000000"/>
                <w:sz w:val="16"/>
                <w:szCs w:val="16"/>
              </w:rPr>
              <w:t>reation of a freestanding ambulatory surgery center (ASC) to be located at 799 Concord Ave., Cambridge, MA 02138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31CD2">
              <w:rPr>
                <w:rFonts w:ascii="Arial" w:hAnsi="Arial" w:cs="Arial"/>
                <w:color w:val="000000"/>
                <w:sz w:val="16"/>
                <w:szCs w:val="16"/>
              </w:rPr>
              <w:t>Applicant is owned by New England Surgery Center Holdings, LLC, a joint venture between Mass General Brigham Incorporated and Regent Surgical Health, L.L.C. The ASC will provide outpatient endoscopy in three (3) operating rooms and will include pre- and post- surgery space. The total gross square footage of the ASC is approximately 6,095 square feet.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DON# </w:t>
            </w:r>
            <w:r w:rsidRPr="00937F3D">
              <w:rPr>
                <w:rFonts w:ascii="Arial" w:hAnsi="Arial" w:cs="Arial"/>
                <w:color w:val="000000"/>
                <w:sz w:val="16"/>
                <w:szCs w:val="16"/>
              </w:rPr>
              <w:t>MGB-C-25070908-AS</w:t>
            </w:r>
          </w:p>
          <w:p w14:paraId="44FB3E71" w14:textId="6A049799" w:rsidR="001F4F52" w:rsidRPr="00DC38BA" w:rsidRDefault="001F4F52" w:rsidP="001F4F52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</w:tcBorders>
          </w:tcPr>
          <w:p w14:paraId="7597533C" w14:textId="21638B72" w:rsidR="001F4F52" w:rsidRPr="009A4E3D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10/1/2025</w:t>
            </w:r>
          </w:p>
        </w:tc>
        <w:tc>
          <w:tcPr>
            <w:tcW w:w="1616" w:type="dxa"/>
            <w:tcBorders>
              <w:top w:val="nil"/>
            </w:tcBorders>
          </w:tcPr>
          <w:p w14:paraId="49610B00" w14:textId="02E961F8" w:rsidR="001F4F52" w:rsidRPr="009A4E3D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6DF6">
              <w:rPr>
                <w:rFonts w:ascii="Arial" w:hAnsi="Arial" w:cs="Arial"/>
                <w:color w:val="000000"/>
                <w:sz w:val="16"/>
                <w:szCs w:val="16"/>
              </w:rPr>
              <w:t>$7,349,450</w:t>
            </w:r>
          </w:p>
        </w:tc>
      </w:tr>
      <w:tr w:rsidR="001F4F52" w14:paraId="0995BAB8" w14:textId="77777777" w:rsidTr="00BA552A">
        <w:trPr>
          <w:cantSplit/>
          <w:trHeight w:val="609"/>
        </w:trPr>
        <w:tc>
          <w:tcPr>
            <w:tcW w:w="509" w:type="dxa"/>
          </w:tcPr>
          <w:p w14:paraId="7ACA694E" w14:textId="7F861E6E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  <w:t>5</w:t>
            </w:r>
          </w:p>
        </w:tc>
        <w:tc>
          <w:tcPr>
            <w:tcW w:w="2375" w:type="dxa"/>
          </w:tcPr>
          <w:p w14:paraId="4236D6F6" w14:textId="0410E877" w:rsidR="001F4F52" w:rsidRPr="00852B9F" w:rsidRDefault="00F153A4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F153A4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Shields Imaging of Eastern Massachusetts, LLC</w:t>
            </w:r>
          </w:p>
        </w:tc>
        <w:tc>
          <w:tcPr>
            <w:tcW w:w="1174" w:type="dxa"/>
          </w:tcPr>
          <w:p w14:paraId="4CE17E7F" w14:textId="30A8D443" w:rsidR="001F4F52" w:rsidRDefault="007B4030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7B4030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Quincy</w:t>
            </w:r>
          </w:p>
        </w:tc>
        <w:tc>
          <w:tcPr>
            <w:tcW w:w="6816" w:type="dxa"/>
          </w:tcPr>
          <w:p w14:paraId="01BEB3E5" w14:textId="23C23310" w:rsidR="001F4F52" w:rsidRPr="00691B97" w:rsidRDefault="005E6C41" w:rsidP="001F4F52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</w:t>
            </w:r>
            <w:r w:rsidRPr="005E6C4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cquisition of a PETCT unit and five additional days of PET/CT services at Shields Imaging of Massachusetts, LLC located at 55 Fogg Road, South Weymouth, MA 02190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. DON# </w:t>
            </w:r>
            <w:r w:rsidR="003C008C" w:rsidRPr="003C008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SIEM-25121212-RE</w:t>
            </w:r>
          </w:p>
        </w:tc>
        <w:tc>
          <w:tcPr>
            <w:tcW w:w="1370" w:type="dxa"/>
          </w:tcPr>
          <w:p w14:paraId="0C07FEEF" w14:textId="78A8F406" w:rsidR="001F4F52" w:rsidRDefault="00744D86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02/06/2026</w:t>
            </w:r>
          </w:p>
        </w:tc>
        <w:tc>
          <w:tcPr>
            <w:tcW w:w="1616" w:type="dxa"/>
          </w:tcPr>
          <w:p w14:paraId="29CBC6C8" w14:textId="4BA61607" w:rsidR="001F4F52" w:rsidRDefault="00B74537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Pr="00B74537">
              <w:rPr>
                <w:rFonts w:ascii="Arial" w:hAnsi="Arial" w:cs="Arial"/>
                <w:color w:val="000000"/>
                <w:sz w:val="16"/>
                <w:szCs w:val="16"/>
              </w:rPr>
              <w:t>1,099,871</w:t>
            </w:r>
          </w:p>
        </w:tc>
      </w:tr>
      <w:tr w:rsidR="001F4F52" w14:paraId="25BE15EC" w14:textId="77777777" w:rsidTr="00D53047">
        <w:trPr>
          <w:cantSplit/>
          <w:trHeight w:val="609"/>
        </w:trPr>
        <w:tc>
          <w:tcPr>
            <w:tcW w:w="509" w:type="dxa"/>
          </w:tcPr>
          <w:p w14:paraId="7CC0C048" w14:textId="5481499A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  <w:t>6</w:t>
            </w:r>
          </w:p>
        </w:tc>
        <w:tc>
          <w:tcPr>
            <w:tcW w:w="2375" w:type="dxa"/>
          </w:tcPr>
          <w:p w14:paraId="099D8BC9" w14:textId="5774E3E1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3F11">
              <w:rPr>
                <w:rFonts w:ascii="Arial" w:hAnsi="Arial" w:cs="Arial"/>
                <w:color w:val="000000"/>
                <w:sz w:val="16"/>
                <w:szCs w:val="16"/>
              </w:rPr>
              <w:t>Tellica Imaging - Massachusetts, LLC</w:t>
            </w:r>
          </w:p>
        </w:tc>
        <w:tc>
          <w:tcPr>
            <w:tcW w:w="1174" w:type="dxa"/>
          </w:tcPr>
          <w:p w14:paraId="7C085AC8" w14:textId="3A5719F6" w:rsidR="001F4F52" w:rsidRPr="001D6FBB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Bedford</w:t>
            </w:r>
          </w:p>
        </w:tc>
        <w:tc>
          <w:tcPr>
            <w:tcW w:w="6816" w:type="dxa"/>
          </w:tcPr>
          <w:p w14:paraId="3A8BC96F" w14:textId="77777777" w:rsidR="001F4F52" w:rsidRDefault="001F4F52" w:rsidP="001F4F52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</w:t>
            </w:r>
            <w:r w:rsidRPr="005E3A5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cquisition of one computed tomography (“CT”)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Pr="005E3A5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unit and one 1.5T magnetic resonance imaging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Pr="005E3A5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(“MRI”) unit to be located at 168 Great Road, Suite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Pr="005E3A5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C105, Bedford, MA 01730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. DON# </w:t>
            </w:r>
            <w:r w:rsidRPr="00F45E0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TIM-25041809-RE</w:t>
            </w:r>
          </w:p>
          <w:p w14:paraId="678FB6C5" w14:textId="418779B0" w:rsidR="001F4F52" w:rsidRDefault="001F4F52" w:rsidP="001F4F52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</w:tcPr>
          <w:p w14:paraId="0F63972F" w14:textId="1FBB83B7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07/10/2025</w:t>
            </w:r>
          </w:p>
        </w:tc>
        <w:tc>
          <w:tcPr>
            <w:tcW w:w="1616" w:type="dxa"/>
          </w:tcPr>
          <w:p w14:paraId="7AABA3F6" w14:textId="77B8B588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3399">
              <w:rPr>
                <w:rFonts w:ascii="Arial" w:hAnsi="Arial" w:cs="Arial"/>
                <w:color w:val="000000"/>
                <w:sz w:val="16"/>
                <w:szCs w:val="16"/>
              </w:rPr>
              <w:t>$5,849,992</w:t>
            </w:r>
          </w:p>
        </w:tc>
      </w:tr>
      <w:tr w:rsidR="001F4F52" w14:paraId="5DF4C0BD" w14:textId="77777777" w:rsidTr="005E50DE">
        <w:trPr>
          <w:cantSplit/>
          <w:trHeight w:val="609"/>
        </w:trPr>
        <w:tc>
          <w:tcPr>
            <w:tcW w:w="509" w:type="dxa"/>
            <w:tcBorders>
              <w:bottom w:val="single" w:sz="18" w:space="0" w:color="000080"/>
            </w:tcBorders>
          </w:tcPr>
          <w:p w14:paraId="118B1A12" w14:textId="24BD77DC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12"/>
                <w:szCs w:val="12"/>
              </w:rPr>
            </w:pPr>
          </w:p>
        </w:tc>
        <w:tc>
          <w:tcPr>
            <w:tcW w:w="2375" w:type="dxa"/>
            <w:tcBorders>
              <w:bottom w:val="single" w:sz="18" w:space="0" w:color="000080"/>
            </w:tcBorders>
          </w:tcPr>
          <w:p w14:paraId="2073E43C" w14:textId="6E959AAE" w:rsidR="001F4F52" w:rsidRPr="007A76D9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bottom w:val="single" w:sz="18" w:space="0" w:color="000080"/>
            </w:tcBorders>
          </w:tcPr>
          <w:p w14:paraId="1907850D" w14:textId="7AFD9DA4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16" w:type="dxa"/>
            <w:tcBorders>
              <w:bottom w:val="single" w:sz="18" w:space="0" w:color="000080"/>
            </w:tcBorders>
          </w:tcPr>
          <w:p w14:paraId="5088007D" w14:textId="2CC775C4" w:rsidR="001F4F52" w:rsidRDefault="001F4F52" w:rsidP="001F4F52">
            <w:pPr>
              <w:widowControl w:val="0"/>
              <w:tabs>
                <w:tab w:val="left" w:pos="90"/>
                <w:tab w:val="left" w:pos="480"/>
                <w:tab w:val="left" w:pos="4260"/>
                <w:tab w:val="left" w:pos="5760"/>
                <w:tab w:val="center" w:pos="10074"/>
                <w:tab w:val="left" w:pos="10500"/>
                <w:tab w:val="right" w:pos="12288"/>
                <w:tab w:val="right" w:pos="13593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bottom w:val="single" w:sz="18" w:space="0" w:color="000080"/>
            </w:tcBorders>
          </w:tcPr>
          <w:p w14:paraId="0C87A12B" w14:textId="5C43B6C4" w:rsidR="001F4F52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18" w:space="0" w:color="000080"/>
            </w:tcBorders>
          </w:tcPr>
          <w:p w14:paraId="4A3E955C" w14:textId="138E7C50" w:rsidR="001F4F52" w:rsidRPr="00F630CD" w:rsidRDefault="001F4F52" w:rsidP="001F4F52">
            <w:pPr>
              <w:widowControl w:val="0"/>
              <w:tabs>
                <w:tab w:val="left" w:pos="240"/>
                <w:tab w:val="center" w:pos="6720"/>
                <w:tab w:val="right" w:pos="134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B389D53" w14:textId="77777777" w:rsidR="00F67505" w:rsidRDefault="00F67505" w:rsidP="00C00B06"/>
    <w:sectPr w:rsidR="00F67505" w:rsidSect="00240354">
      <w:footerReference w:type="default" r:id="rId6"/>
      <w:pgSz w:w="15840" w:h="12240" w:orient="landscape" w:code="1"/>
      <w:pgMar w:top="432" w:right="1008" w:bottom="432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9043" w14:textId="77777777" w:rsidR="00C01EC9" w:rsidRDefault="00C01EC9">
      <w:pPr>
        <w:spacing w:after="0" w:line="240" w:lineRule="auto"/>
      </w:pPr>
      <w:r>
        <w:separator/>
      </w:r>
    </w:p>
  </w:endnote>
  <w:endnote w:type="continuationSeparator" w:id="0">
    <w:p w14:paraId="705B2530" w14:textId="77777777" w:rsidR="00C01EC9" w:rsidRDefault="00C0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8086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F3338F" w14:textId="77777777" w:rsidR="00A32E0E" w:rsidRDefault="00D578CD">
            <w:pPr>
              <w:pStyle w:val="Footer"/>
            </w:pP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>Pending DoN Projects, Sorted by Project Name</w:t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ab/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 xml:space="preserve">Page </w:t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fldChar w:fldCharType="begin"/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instrText xml:space="preserve"> PAGE </w:instrText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fldChar w:fldCharType="separate"/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>2</w:t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fldChar w:fldCharType="end"/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 xml:space="preserve"> of </w:t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fldChar w:fldCharType="begin"/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instrText xml:space="preserve"> NUMPAGES  </w:instrText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fldChar w:fldCharType="separate"/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t>2</w:t>
            </w:r>
            <w:r w:rsidRPr="00ED576B">
              <w:rPr>
                <w:rFonts w:ascii="Times New Roman" w:hAnsi="Times New Roman" w:cs="Times New Roman"/>
                <w:i/>
                <w:iCs/>
                <w:color w:val="000080"/>
                <w:sz w:val="16"/>
                <w:szCs w:val="16"/>
              </w:rPr>
              <w:fldChar w:fldCharType="end"/>
            </w:r>
          </w:p>
        </w:sdtContent>
      </w:sdt>
    </w:sdtContent>
  </w:sdt>
  <w:p w14:paraId="340DE9B0" w14:textId="77777777" w:rsidR="00A32E0E" w:rsidRDefault="00A32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2A69" w14:textId="77777777" w:rsidR="00C01EC9" w:rsidRDefault="00C01EC9">
      <w:pPr>
        <w:spacing w:after="0" w:line="240" w:lineRule="auto"/>
      </w:pPr>
      <w:r>
        <w:separator/>
      </w:r>
    </w:p>
  </w:footnote>
  <w:footnote w:type="continuationSeparator" w:id="0">
    <w:p w14:paraId="248E9C82" w14:textId="77777777" w:rsidR="00C01EC9" w:rsidRDefault="00C01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F7"/>
    <w:rsid w:val="00001FCD"/>
    <w:rsid w:val="000076FF"/>
    <w:rsid w:val="00012396"/>
    <w:rsid w:val="00012DE1"/>
    <w:rsid w:val="000139CE"/>
    <w:rsid w:val="00014AA0"/>
    <w:rsid w:val="00015229"/>
    <w:rsid w:val="000154C7"/>
    <w:rsid w:val="00016B94"/>
    <w:rsid w:val="00031E08"/>
    <w:rsid w:val="000338D7"/>
    <w:rsid w:val="00036F0A"/>
    <w:rsid w:val="000421AF"/>
    <w:rsid w:val="00053F4C"/>
    <w:rsid w:val="00057BE3"/>
    <w:rsid w:val="00062C0F"/>
    <w:rsid w:val="00066CCB"/>
    <w:rsid w:val="00067A8F"/>
    <w:rsid w:val="000713FA"/>
    <w:rsid w:val="000750F0"/>
    <w:rsid w:val="00080BE6"/>
    <w:rsid w:val="000813B8"/>
    <w:rsid w:val="00086160"/>
    <w:rsid w:val="00087A7F"/>
    <w:rsid w:val="00091EA0"/>
    <w:rsid w:val="000966A2"/>
    <w:rsid w:val="00096BBA"/>
    <w:rsid w:val="000A292C"/>
    <w:rsid w:val="000A6246"/>
    <w:rsid w:val="000B164B"/>
    <w:rsid w:val="000C1C11"/>
    <w:rsid w:val="000C592B"/>
    <w:rsid w:val="000C5D7A"/>
    <w:rsid w:val="000C6E42"/>
    <w:rsid w:val="000C7C4B"/>
    <w:rsid w:val="000D4557"/>
    <w:rsid w:val="000D5F78"/>
    <w:rsid w:val="000E2341"/>
    <w:rsid w:val="000E57E9"/>
    <w:rsid w:val="000E7850"/>
    <w:rsid w:val="000F075F"/>
    <w:rsid w:val="000F0AAE"/>
    <w:rsid w:val="000F3ED7"/>
    <w:rsid w:val="000F63B9"/>
    <w:rsid w:val="000F7219"/>
    <w:rsid w:val="000F789A"/>
    <w:rsid w:val="00102268"/>
    <w:rsid w:val="00102B08"/>
    <w:rsid w:val="00105002"/>
    <w:rsid w:val="0010637A"/>
    <w:rsid w:val="00114F07"/>
    <w:rsid w:val="00115068"/>
    <w:rsid w:val="001164C1"/>
    <w:rsid w:val="00116686"/>
    <w:rsid w:val="00124F94"/>
    <w:rsid w:val="00135986"/>
    <w:rsid w:val="001420C7"/>
    <w:rsid w:val="00143647"/>
    <w:rsid w:val="001462F3"/>
    <w:rsid w:val="00147013"/>
    <w:rsid w:val="0015159D"/>
    <w:rsid w:val="00151A70"/>
    <w:rsid w:val="001532CF"/>
    <w:rsid w:val="00171DFB"/>
    <w:rsid w:val="00173334"/>
    <w:rsid w:val="001744F8"/>
    <w:rsid w:val="00174CD5"/>
    <w:rsid w:val="00175140"/>
    <w:rsid w:val="00181CCD"/>
    <w:rsid w:val="00181FE9"/>
    <w:rsid w:val="001827B2"/>
    <w:rsid w:val="00182A77"/>
    <w:rsid w:val="00183296"/>
    <w:rsid w:val="001862B8"/>
    <w:rsid w:val="0018751B"/>
    <w:rsid w:val="00192416"/>
    <w:rsid w:val="00193863"/>
    <w:rsid w:val="00193A48"/>
    <w:rsid w:val="001975F4"/>
    <w:rsid w:val="00197984"/>
    <w:rsid w:val="001A0C46"/>
    <w:rsid w:val="001A1AA1"/>
    <w:rsid w:val="001A4D8D"/>
    <w:rsid w:val="001B4A5C"/>
    <w:rsid w:val="001C1E39"/>
    <w:rsid w:val="001C20D8"/>
    <w:rsid w:val="001C3184"/>
    <w:rsid w:val="001D6FBB"/>
    <w:rsid w:val="001E4B96"/>
    <w:rsid w:val="001E5D4A"/>
    <w:rsid w:val="001F0820"/>
    <w:rsid w:val="001F2947"/>
    <w:rsid w:val="001F4F52"/>
    <w:rsid w:val="001F60A2"/>
    <w:rsid w:val="002022F4"/>
    <w:rsid w:val="00204465"/>
    <w:rsid w:val="00204A6F"/>
    <w:rsid w:val="00204B3D"/>
    <w:rsid w:val="00207C2F"/>
    <w:rsid w:val="002138C7"/>
    <w:rsid w:val="00213DA2"/>
    <w:rsid w:val="0021678D"/>
    <w:rsid w:val="00225740"/>
    <w:rsid w:val="00231DE5"/>
    <w:rsid w:val="002337F6"/>
    <w:rsid w:val="00236FAF"/>
    <w:rsid w:val="00240354"/>
    <w:rsid w:val="00244072"/>
    <w:rsid w:val="002445F7"/>
    <w:rsid w:val="002474E1"/>
    <w:rsid w:val="00261606"/>
    <w:rsid w:val="00261C66"/>
    <w:rsid w:val="00262FE1"/>
    <w:rsid w:val="00273F27"/>
    <w:rsid w:val="00275908"/>
    <w:rsid w:val="00277B2E"/>
    <w:rsid w:val="00280A01"/>
    <w:rsid w:val="00282D11"/>
    <w:rsid w:val="00290CA7"/>
    <w:rsid w:val="0029606F"/>
    <w:rsid w:val="002977D7"/>
    <w:rsid w:val="002A0364"/>
    <w:rsid w:val="002A21F3"/>
    <w:rsid w:val="002B3D7A"/>
    <w:rsid w:val="002C1A58"/>
    <w:rsid w:val="002C53B4"/>
    <w:rsid w:val="002C7022"/>
    <w:rsid w:val="002D0C6F"/>
    <w:rsid w:val="002D1802"/>
    <w:rsid w:val="002D368E"/>
    <w:rsid w:val="002E415E"/>
    <w:rsid w:val="002F6C53"/>
    <w:rsid w:val="002F6CC7"/>
    <w:rsid w:val="002F7421"/>
    <w:rsid w:val="003027A9"/>
    <w:rsid w:val="00303F82"/>
    <w:rsid w:val="00304378"/>
    <w:rsid w:val="003064F1"/>
    <w:rsid w:val="003105B8"/>
    <w:rsid w:val="00310A06"/>
    <w:rsid w:val="00314A8F"/>
    <w:rsid w:val="00320C9A"/>
    <w:rsid w:val="00320E52"/>
    <w:rsid w:val="003241E3"/>
    <w:rsid w:val="00326597"/>
    <w:rsid w:val="0033020E"/>
    <w:rsid w:val="003313B5"/>
    <w:rsid w:val="00331696"/>
    <w:rsid w:val="00343D6C"/>
    <w:rsid w:val="00350EBE"/>
    <w:rsid w:val="003535B8"/>
    <w:rsid w:val="00354096"/>
    <w:rsid w:val="00354702"/>
    <w:rsid w:val="00355092"/>
    <w:rsid w:val="00355F5A"/>
    <w:rsid w:val="003606F1"/>
    <w:rsid w:val="00361CB6"/>
    <w:rsid w:val="00362CB5"/>
    <w:rsid w:val="003636E0"/>
    <w:rsid w:val="003756C8"/>
    <w:rsid w:val="0038318F"/>
    <w:rsid w:val="003833A9"/>
    <w:rsid w:val="00383D1E"/>
    <w:rsid w:val="00383D31"/>
    <w:rsid w:val="00390C62"/>
    <w:rsid w:val="00392AE0"/>
    <w:rsid w:val="00394B1A"/>
    <w:rsid w:val="00396A09"/>
    <w:rsid w:val="003A17E6"/>
    <w:rsid w:val="003A22A6"/>
    <w:rsid w:val="003B0996"/>
    <w:rsid w:val="003B3ED8"/>
    <w:rsid w:val="003B3F11"/>
    <w:rsid w:val="003B60BF"/>
    <w:rsid w:val="003B7184"/>
    <w:rsid w:val="003B7739"/>
    <w:rsid w:val="003C008C"/>
    <w:rsid w:val="003C0BCD"/>
    <w:rsid w:val="003C502D"/>
    <w:rsid w:val="003D01AF"/>
    <w:rsid w:val="003D3DED"/>
    <w:rsid w:val="003D42CB"/>
    <w:rsid w:val="003D4AF9"/>
    <w:rsid w:val="003E2FDA"/>
    <w:rsid w:val="003E33EC"/>
    <w:rsid w:val="003E3D02"/>
    <w:rsid w:val="003E5CEF"/>
    <w:rsid w:val="003F4836"/>
    <w:rsid w:val="003F6D63"/>
    <w:rsid w:val="004052BD"/>
    <w:rsid w:val="00405640"/>
    <w:rsid w:val="004106DD"/>
    <w:rsid w:val="00411196"/>
    <w:rsid w:val="0041167F"/>
    <w:rsid w:val="00412415"/>
    <w:rsid w:val="00413D4D"/>
    <w:rsid w:val="00417BB4"/>
    <w:rsid w:val="00426132"/>
    <w:rsid w:val="00436048"/>
    <w:rsid w:val="00436BA2"/>
    <w:rsid w:val="00437CC5"/>
    <w:rsid w:val="00440E4D"/>
    <w:rsid w:val="00442675"/>
    <w:rsid w:val="00444B70"/>
    <w:rsid w:val="004504F6"/>
    <w:rsid w:val="004531F5"/>
    <w:rsid w:val="00453DEB"/>
    <w:rsid w:val="00462682"/>
    <w:rsid w:val="00462BD0"/>
    <w:rsid w:val="00476460"/>
    <w:rsid w:val="00480370"/>
    <w:rsid w:val="00482144"/>
    <w:rsid w:val="00484856"/>
    <w:rsid w:val="00485CDC"/>
    <w:rsid w:val="00487D95"/>
    <w:rsid w:val="00490C41"/>
    <w:rsid w:val="00494A15"/>
    <w:rsid w:val="004A082A"/>
    <w:rsid w:val="004A0AC6"/>
    <w:rsid w:val="004A2987"/>
    <w:rsid w:val="004A3805"/>
    <w:rsid w:val="004A43F1"/>
    <w:rsid w:val="004A5262"/>
    <w:rsid w:val="004A61AC"/>
    <w:rsid w:val="004A6C61"/>
    <w:rsid w:val="004B1620"/>
    <w:rsid w:val="004B4064"/>
    <w:rsid w:val="004B6531"/>
    <w:rsid w:val="004C21E6"/>
    <w:rsid w:val="004C6868"/>
    <w:rsid w:val="004D2A1D"/>
    <w:rsid w:val="004D34C7"/>
    <w:rsid w:val="004D3B80"/>
    <w:rsid w:val="004D4950"/>
    <w:rsid w:val="004D4E62"/>
    <w:rsid w:val="004D6117"/>
    <w:rsid w:val="004D7B86"/>
    <w:rsid w:val="004E125C"/>
    <w:rsid w:val="004E410E"/>
    <w:rsid w:val="004E5F7E"/>
    <w:rsid w:val="004E7BC5"/>
    <w:rsid w:val="004E7F60"/>
    <w:rsid w:val="004F7533"/>
    <w:rsid w:val="00500615"/>
    <w:rsid w:val="0050164C"/>
    <w:rsid w:val="00510503"/>
    <w:rsid w:val="005120CE"/>
    <w:rsid w:val="005129E5"/>
    <w:rsid w:val="0051633C"/>
    <w:rsid w:val="0052349C"/>
    <w:rsid w:val="00523925"/>
    <w:rsid w:val="005257FD"/>
    <w:rsid w:val="0052758C"/>
    <w:rsid w:val="00532E1D"/>
    <w:rsid w:val="00533C35"/>
    <w:rsid w:val="00533F85"/>
    <w:rsid w:val="00536B6E"/>
    <w:rsid w:val="005371FB"/>
    <w:rsid w:val="00540B0E"/>
    <w:rsid w:val="00540E46"/>
    <w:rsid w:val="0054222F"/>
    <w:rsid w:val="00543399"/>
    <w:rsid w:val="00543ED3"/>
    <w:rsid w:val="00545A98"/>
    <w:rsid w:val="00551482"/>
    <w:rsid w:val="0055326A"/>
    <w:rsid w:val="00555560"/>
    <w:rsid w:val="00561BBE"/>
    <w:rsid w:val="00563DFC"/>
    <w:rsid w:val="0056428F"/>
    <w:rsid w:val="005647AD"/>
    <w:rsid w:val="00570A43"/>
    <w:rsid w:val="0057356B"/>
    <w:rsid w:val="00577CA6"/>
    <w:rsid w:val="005867C5"/>
    <w:rsid w:val="0059222C"/>
    <w:rsid w:val="00592AE5"/>
    <w:rsid w:val="00594F85"/>
    <w:rsid w:val="005A147E"/>
    <w:rsid w:val="005A4545"/>
    <w:rsid w:val="005A608A"/>
    <w:rsid w:val="005B6A53"/>
    <w:rsid w:val="005C6637"/>
    <w:rsid w:val="005D11CE"/>
    <w:rsid w:val="005D1485"/>
    <w:rsid w:val="005D1C35"/>
    <w:rsid w:val="005D3B34"/>
    <w:rsid w:val="005E3A5A"/>
    <w:rsid w:val="005E50DE"/>
    <w:rsid w:val="005E6C41"/>
    <w:rsid w:val="005E746C"/>
    <w:rsid w:val="005E7781"/>
    <w:rsid w:val="005E7823"/>
    <w:rsid w:val="005F06F4"/>
    <w:rsid w:val="005F1285"/>
    <w:rsid w:val="005F29FE"/>
    <w:rsid w:val="00602365"/>
    <w:rsid w:val="00604162"/>
    <w:rsid w:val="00617DAC"/>
    <w:rsid w:val="00626EB3"/>
    <w:rsid w:val="006323DA"/>
    <w:rsid w:val="00632FF9"/>
    <w:rsid w:val="006337B2"/>
    <w:rsid w:val="00633CE2"/>
    <w:rsid w:val="00636B9C"/>
    <w:rsid w:val="00640C03"/>
    <w:rsid w:val="006441AE"/>
    <w:rsid w:val="006453CB"/>
    <w:rsid w:val="00650333"/>
    <w:rsid w:val="00655D19"/>
    <w:rsid w:val="00656A2C"/>
    <w:rsid w:val="006638CB"/>
    <w:rsid w:val="00664043"/>
    <w:rsid w:val="00675D1E"/>
    <w:rsid w:val="00677162"/>
    <w:rsid w:val="00685D43"/>
    <w:rsid w:val="00690631"/>
    <w:rsid w:val="00691B97"/>
    <w:rsid w:val="00691FBF"/>
    <w:rsid w:val="00696188"/>
    <w:rsid w:val="006A52DA"/>
    <w:rsid w:val="006A5F6A"/>
    <w:rsid w:val="006B1AC7"/>
    <w:rsid w:val="006B583F"/>
    <w:rsid w:val="006B5FE3"/>
    <w:rsid w:val="006C243F"/>
    <w:rsid w:val="006C36E1"/>
    <w:rsid w:val="006D09FD"/>
    <w:rsid w:val="006D39C8"/>
    <w:rsid w:val="006D4218"/>
    <w:rsid w:val="006D77A4"/>
    <w:rsid w:val="006E2C75"/>
    <w:rsid w:val="006E62EC"/>
    <w:rsid w:val="006E7C4B"/>
    <w:rsid w:val="006F56FB"/>
    <w:rsid w:val="0070084E"/>
    <w:rsid w:val="0070091A"/>
    <w:rsid w:val="00703397"/>
    <w:rsid w:val="007052BF"/>
    <w:rsid w:val="007059B8"/>
    <w:rsid w:val="007128FD"/>
    <w:rsid w:val="00720764"/>
    <w:rsid w:val="00720EF0"/>
    <w:rsid w:val="007230DA"/>
    <w:rsid w:val="00731733"/>
    <w:rsid w:val="0073731B"/>
    <w:rsid w:val="00737928"/>
    <w:rsid w:val="00744D86"/>
    <w:rsid w:val="007456A7"/>
    <w:rsid w:val="00746BE1"/>
    <w:rsid w:val="00750997"/>
    <w:rsid w:val="00753343"/>
    <w:rsid w:val="007546AF"/>
    <w:rsid w:val="00754F33"/>
    <w:rsid w:val="00755AA2"/>
    <w:rsid w:val="007561A9"/>
    <w:rsid w:val="00761256"/>
    <w:rsid w:val="00765ADC"/>
    <w:rsid w:val="00765EEE"/>
    <w:rsid w:val="00766C38"/>
    <w:rsid w:val="0076773A"/>
    <w:rsid w:val="00770B8E"/>
    <w:rsid w:val="00771FBD"/>
    <w:rsid w:val="007743E4"/>
    <w:rsid w:val="0077488C"/>
    <w:rsid w:val="00782141"/>
    <w:rsid w:val="00785399"/>
    <w:rsid w:val="00785789"/>
    <w:rsid w:val="00792B50"/>
    <w:rsid w:val="007942A4"/>
    <w:rsid w:val="0079523F"/>
    <w:rsid w:val="0079578E"/>
    <w:rsid w:val="0079678F"/>
    <w:rsid w:val="007A0A21"/>
    <w:rsid w:val="007A3786"/>
    <w:rsid w:val="007A5B8F"/>
    <w:rsid w:val="007A66C4"/>
    <w:rsid w:val="007A76D9"/>
    <w:rsid w:val="007B00D6"/>
    <w:rsid w:val="007B361F"/>
    <w:rsid w:val="007B4030"/>
    <w:rsid w:val="007B4885"/>
    <w:rsid w:val="007B5741"/>
    <w:rsid w:val="007B7453"/>
    <w:rsid w:val="007C1ADB"/>
    <w:rsid w:val="007C23D6"/>
    <w:rsid w:val="007C5B5B"/>
    <w:rsid w:val="007D15BB"/>
    <w:rsid w:val="007D2515"/>
    <w:rsid w:val="007D28DA"/>
    <w:rsid w:val="007E51D3"/>
    <w:rsid w:val="007E57A1"/>
    <w:rsid w:val="007E5D7E"/>
    <w:rsid w:val="007E6300"/>
    <w:rsid w:val="00806F7E"/>
    <w:rsid w:val="00810B79"/>
    <w:rsid w:val="00810C66"/>
    <w:rsid w:val="00812BFD"/>
    <w:rsid w:val="00814F0F"/>
    <w:rsid w:val="008201BF"/>
    <w:rsid w:val="00821C67"/>
    <w:rsid w:val="008228B8"/>
    <w:rsid w:val="00823C67"/>
    <w:rsid w:val="008258A0"/>
    <w:rsid w:val="00833399"/>
    <w:rsid w:val="00842DFD"/>
    <w:rsid w:val="00843DD0"/>
    <w:rsid w:val="008456FB"/>
    <w:rsid w:val="00845861"/>
    <w:rsid w:val="00852B9F"/>
    <w:rsid w:val="00853170"/>
    <w:rsid w:val="0085499B"/>
    <w:rsid w:val="00857822"/>
    <w:rsid w:val="00865676"/>
    <w:rsid w:val="00865FF6"/>
    <w:rsid w:val="00871428"/>
    <w:rsid w:val="0087143A"/>
    <w:rsid w:val="00873586"/>
    <w:rsid w:val="008741AA"/>
    <w:rsid w:val="00874B56"/>
    <w:rsid w:val="008759D7"/>
    <w:rsid w:val="00875E74"/>
    <w:rsid w:val="00876DAA"/>
    <w:rsid w:val="00877B0B"/>
    <w:rsid w:val="008827A2"/>
    <w:rsid w:val="00893C3D"/>
    <w:rsid w:val="008A12EF"/>
    <w:rsid w:val="008A22A6"/>
    <w:rsid w:val="008A37C7"/>
    <w:rsid w:val="008A6150"/>
    <w:rsid w:val="008B0AF9"/>
    <w:rsid w:val="008B455D"/>
    <w:rsid w:val="008B528F"/>
    <w:rsid w:val="008C0C05"/>
    <w:rsid w:val="008D3921"/>
    <w:rsid w:val="008D7842"/>
    <w:rsid w:val="008E0C58"/>
    <w:rsid w:val="008E4FD2"/>
    <w:rsid w:val="008E5F24"/>
    <w:rsid w:val="008F0373"/>
    <w:rsid w:val="008F05D8"/>
    <w:rsid w:val="008F3043"/>
    <w:rsid w:val="008F4EB3"/>
    <w:rsid w:val="008F7008"/>
    <w:rsid w:val="00902A4F"/>
    <w:rsid w:val="00903609"/>
    <w:rsid w:val="0090383C"/>
    <w:rsid w:val="009111CA"/>
    <w:rsid w:val="00914DE0"/>
    <w:rsid w:val="00922EF7"/>
    <w:rsid w:val="00926190"/>
    <w:rsid w:val="009267DE"/>
    <w:rsid w:val="00932347"/>
    <w:rsid w:val="00932BD6"/>
    <w:rsid w:val="00937F3D"/>
    <w:rsid w:val="00940643"/>
    <w:rsid w:val="00940BFD"/>
    <w:rsid w:val="00940D89"/>
    <w:rsid w:val="00940E56"/>
    <w:rsid w:val="00946486"/>
    <w:rsid w:val="009469BB"/>
    <w:rsid w:val="00947E5B"/>
    <w:rsid w:val="00950516"/>
    <w:rsid w:val="00951608"/>
    <w:rsid w:val="00951818"/>
    <w:rsid w:val="00956774"/>
    <w:rsid w:val="0096378B"/>
    <w:rsid w:val="0096649E"/>
    <w:rsid w:val="009664BC"/>
    <w:rsid w:val="00967032"/>
    <w:rsid w:val="009707D7"/>
    <w:rsid w:val="00973F6C"/>
    <w:rsid w:val="009754E4"/>
    <w:rsid w:val="0097552E"/>
    <w:rsid w:val="00976194"/>
    <w:rsid w:val="009835F8"/>
    <w:rsid w:val="009855E3"/>
    <w:rsid w:val="00986BC2"/>
    <w:rsid w:val="00996351"/>
    <w:rsid w:val="00997D20"/>
    <w:rsid w:val="009A1438"/>
    <w:rsid w:val="009A383C"/>
    <w:rsid w:val="009A4E3D"/>
    <w:rsid w:val="009B351C"/>
    <w:rsid w:val="009B6265"/>
    <w:rsid w:val="009B7A17"/>
    <w:rsid w:val="009B7D87"/>
    <w:rsid w:val="009C2EF4"/>
    <w:rsid w:val="009C4590"/>
    <w:rsid w:val="009C61A9"/>
    <w:rsid w:val="009C7526"/>
    <w:rsid w:val="009D023A"/>
    <w:rsid w:val="009D2271"/>
    <w:rsid w:val="009D3619"/>
    <w:rsid w:val="009E3FAF"/>
    <w:rsid w:val="009E5F1E"/>
    <w:rsid w:val="009F0500"/>
    <w:rsid w:val="009F2C99"/>
    <w:rsid w:val="009F3771"/>
    <w:rsid w:val="009F6D99"/>
    <w:rsid w:val="00A006A7"/>
    <w:rsid w:val="00A01C02"/>
    <w:rsid w:val="00A129E9"/>
    <w:rsid w:val="00A12C98"/>
    <w:rsid w:val="00A14972"/>
    <w:rsid w:val="00A213F9"/>
    <w:rsid w:val="00A223A9"/>
    <w:rsid w:val="00A23733"/>
    <w:rsid w:val="00A273D3"/>
    <w:rsid w:val="00A3077E"/>
    <w:rsid w:val="00A30F4F"/>
    <w:rsid w:val="00A322EC"/>
    <w:rsid w:val="00A32E0E"/>
    <w:rsid w:val="00A41D11"/>
    <w:rsid w:val="00A42A67"/>
    <w:rsid w:val="00A464E0"/>
    <w:rsid w:val="00A46A68"/>
    <w:rsid w:val="00A46BFF"/>
    <w:rsid w:val="00A5190B"/>
    <w:rsid w:val="00A548C9"/>
    <w:rsid w:val="00A652AC"/>
    <w:rsid w:val="00A6738D"/>
    <w:rsid w:val="00A76E4F"/>
    <w:rsid w:val="00A7745E"/>
    <w:rsid w:val="00A77586"/>
    <w:rsid w:val="00A778DC"/>
    <w:rsid w:val="00A8041C"/>
    <w:rsid w:val="00A8341D"/>
    <w:rsid w:val="00A86311"/>
    <w:rsid w:val="00A903E6"/>
    <w:rsid w:val="00A91CD9"/>
    <w:rsid w:val="00A932C7"/>
    <w:rsid w:val="00A94463"/>
    <w:rsid w:val="00A975FB"/>
    <w:rsid w:val="00AA7B63"/>
    <w:rsid w:val="00AA7BB1"/>
    <w:rsid w:val="00AB1655"/>
    <w:rsid w:val="00AB2822"/>
    <w:rsid w:val="00AB38A0"/>
    <w:rsid w:val="00AB3FF5"/>
    <w:rsid w:val="00AB5F6A"/>
    <w:rsid w:val="00AC3894"/>
    <w:rsid w:val="00AC3C6C"/>
    <w:rsid w:val="00AC7945"/>
    <w:rsid w:val="00AC7A72"/>
    <w:rsid w:val="00AD4A90"/>
    <w:rsid w:val="00AD59AF"/>
    <w:rsid w:val="00AD63CA"/>
    <w:rsid w:val="00AF0430"/>
    <w:rsid w:val="00AF04DE"/>
    <w:rsid w:val="00AF445A"/>
    <w:rsid w:val="00B01D48"/>
    <w:rsid w:val="00B04DD8"/>
    <w:rsid w:val="00B1202A"/>
    <w:rsid w:val="00B1323F"/>
    <w:rsid w:val="00B16EB9"/>
    <w:rsid w:val="00B21439"/>
    <w:rsid w:val="00B221CA"/>
    <w:rsid w:val="00B25DE9"/>
    <w:rsid w:val="00B27391"/>
    <w:rsid w:val="00B3276B"/>
    <w:rsid w:val="00B32B1F"/>
    <w:rsid w:val="00B35FC8"/>
    <w:rsid w:val="00B41E88"/>
    <w:rsid w:val="00B45D67"/>
    <w:rsid w:val="00B46FF9"/>
    <w:rsid w:val="00B47521"/>
    <w:rsid w:val="00B53970"/>
    <w:rsid w:val="00B55782"/>
    <w:rsid w:val="00B55F58"/>
    <w:rsid w:val="00B562BB"/>
    <w:rsid w:val="00B57426"/>
    <w:rsid w:val="00B60A59"/>
    <w:rsid w:val="00B66435"/>
    <w:rsid w:val="00B67F15"/>
    <w:rsid w:val="00B71E4A"/>
    <w:rsid w:val="00B72FA5"/>
    <w:rsid w:val="00B7306C"/>
    <w:rsid w:val="00B73A57"/>
    <w:rsid w:val="00B74537"/>
    <w:rsid w:val="00B74879"/>
    <w:rsid w:val="00B74C75"/>
    <w:rsid w:val="00B7590F"/>
    <w:rsid w:val="00B77AAC"/>
    <w:rsid w:val="00B8000A"/>
    <w:rsid w:val="00B81EAB"/>
    <w:rsid w:val="00B83B34"/>
    <w:rsid w:val="00B96CDA"/>
    <w:rsid w:val="00BA098A"/>
    <w:rsid w:val="00BA552A"/>
    <w:rsid w:val="00BB01A7"/>
    <w:rsid w:val="00BC3FA6"/>
    <w:rsid w:val="00BC47CC"/>
    <w:rsid w:val="00BC4E86"/>
    <w:rsid w:val="00BC580B"/>
    <w:rsid w:val="00BC5F2F"/>
    <w:rsid w:val="00BD1F78"/>
    <w:rsid w:val="00BD2AA2"/>
    <w:rsid w:val="00BE389A"/>
    <w:rsid w:val="00BE7657"/>
    <w:rsid w:val="00C00B06"/>
    <w:rsid w:val="00C010A4"/>
    <w:rsid w:val="00C01EC9"/>
    <w:rsid w:val="00C1226A"/>
    <w:rsid w:val="00C13D79"/>
    <w:rsid w:val="00C168C8"/>
    <w:rsid w:val="00C174A7"/>
    <w:rsid w:val="00C263CF"/>
    <w:rsid w:val="00C27E7F"/>
    <w:rsid w:val="00C305CC"/>
    <w:rsid w:val="00C33035"/>
    <w:rsid w:val="00C34DA3"/>
    <w:rsid w:val="00C45050"/>
    <w:rsid w:val="00C50944"/>
    <w:rsid w:val="00C537FE"/>
    <w:rsid w:val="00C5660C"/>
    <w:rsid w:val="00C61CBF"/>
    <w:rsid w:val="00C62D1F"/>
    <w:rsid w:val="00C661F7"/>
    <w:rsid w:val="00C70E60"/>
    <w:rsid w:val="00C714B8"/>
    <w:rsid w:val="00C71E68"/>
    <w:rsid w:val="00C72680"/>
    <w:rsid w:val="00C72A2E"/>
    <w:rsid w:val="00C7400C"/>
    <w:rsid w:val="00C803C3"/>
    <w:rsid w:val="00C84AF1"/>
    <w:rsid w:val="00C96660"/>
    <w:rsid w:val="00CA461B"/>
    <w:rsid w:val="00CB453C"/>
    <w:rsid w:val="00CB4E9B"/>
    <w:rsid w:val="00CB6DC9"/>
    <w:rsid w:val="00CB7138"/>
    <w:rsid w:val="00CC331C"/>
    <w:rsid w:val="00CD33FC"/>
    <w:rsid w:val="00CD4EB4"/>
    <w:rsid w:val="00CD6DD4"/>
    <w:rsid w:val="00CF0D2A"/>
    <w:rsid w:val="00CF3E3A"/>
    <w:rsid w:val="00CF4825"/>
    <w:rsid w:val="00CF4C2B"/>
    <w:rsid w:val="00CF5054"/>
    <w:rsid w:val="00D0639D"/>
    <w:rsid w:val="00D10337"/>
    <w:rsid w:val="00D1066D"/>
    <w:rsid w:val="00D11B43"/>
    <w:rsid w:val="00D14CA7"/>
    <w:rsid w:val="00D1553B"/>
    <w:rsid w:val="00D161D3"/>
    <w:rsid w:val="00D23FD7"/>
    <w:rsid w:val="00D25F45"/>
    <w:rsid w:val="00D31D44"/>
    <w:rsid w:val="00D37FC0"/>
    <w:rsid w:val="00D406F0"/>
    <w:rsid w:val="00D41FA1"/>
    <w:rsid w:val="00D439A4"/>
    <w:rsid w:val="00D45CC3"/>
    <w:rsid w:val="00D471ED"/>
    <w:rsid w:val="00D53047"/>
    <w:rsid w:val="00D54D67"/>
    <w:rsid w:val="00D557EE"/>
    <w:rsid w:val="00D559D9"/>
    <w:rsid w:val="00D578CD"/>
    <w:rsid w:val="00D601EA"/>
    <w:rsid w:val="00D6610E"/>
    <w:rsid w:val="00D72418"/>
    <w:rsid w:val="00D729FC"/>
    <w:rsid w:val="00D72DDB"/>
    <w:rsid w:val="00D80E88"/>
    <w:rsid w:val="00DA2524"/>
    <w:rsid w:val="00DA2FB4"/>
    <w:rsid w:val="00DA3D5F"/>
    <w:rsid w:val="00DB02C9"/>
    <w:rsid w:val="00DB3A8A"/>
    <w:rsid w:val="00DC2B7E"/>
    <w:rsid w:val="00DC38BA"/>
    <w:rsid w:val="00DD6309"/>
    <w:rsid w:val="00DE1150"/>
    <w:rsid w:val="00DE58C6"/>
    <w:rsid w:val="00DE64F2"/>
    <w:rsid w:val="00DF09A0"/>
    <w:rsid w:val="00DF1B74"/>
    <w:rsid w:val="00DF243E"/>
    <w:rsid w:val="00DF3412"/>
    <w:rsid w:val="00E02B40"/>
    <w:rsid w:val="00E03766"/>
    <w:rsid w:val="00E059DA"/>
    <w:rsid w:val="00E0758E"/>
    <w:rsid w:val="00E111C0"/>
    <w:rsid w:val="00E14ABF"/>
    <w:rsid w:val="00E14C86"/>
    <w:rsid w:val="00E1578B"/>
    <w:rsid w:val="00E1701B"/>
    <w:rsid w:val="00E17365"/>
    <w:rsid w:val="00E212C7"/>
    <w:rsid w:val="00E25995"/>
    <w:rsid w:val="00E27B43"/>
    <w:rsid w:val="00E33FA3"/>
    <w:rsid w:val="00E375AD"/>
    <w:rsid w:val="00E5276A"/>
    <w:rsid w:val="00E53593"/>
    <w:rsid w:val="00E63816"/>
    <w:rsid w:val="00E639BF"/>
    <w:rsid w:val="00E719B6"/>
    <w:rsid w:val="00E75088"/>
    <w:rsid w:val="00E85EF3"/>
    <w:rsid w:val="00E93223"/>
    <w:rsid w:val="00E97522"/>
    <w:rsid w:val="00E978B0"/>
    <w:rsid w:val="00EA5EE8"/>
    <w:rsid w:val="00EB617A"/>
    <w:rsid w:val="00EC4489"/>
    <w:rsid w:val="00EC5D89"/>
    <w:rsid w:val="00ED25F7"/>
    <w:rsid w:val="00ED2A0C"/>
    <w:rsid w:val="00ED3B3A"/>
    <w:rsid w:val="00EE10E5"/>
    <w:rsid w:val="00EE2BF3"/>
    <w:rsid w:val="00EE7C8E"/>
    <w:rsid w:val="00EF40F8"/>
    <w:rsid w:val="00EF5251"/>
    <w:rsid w:val="00EF6065"/>
    <w:rsid w:val="00EF68CE"/>
    <w:rsid w:val="00F00636"/>
    <w:rsid w:val="00F02B2E"/>
    <w:rsid w:val="00F05911"/>
    <w:rsid w:val="00F075D2"/>
    <w:rsid w:val="00F14A61"/>
    <w:rsid w:val="00F153A4"/>
    <w:rsid w:val="00F21304"/>
    <w:rsid w:val="00F24C32"/>
    <w:rsid w:val="00F262C9"/>
    <w:rsid w:val="00F276D1"/>
    <w:rsid w:val="00F302B6"/>
    <w:rsid w:val="00F31CD2"/>
    <w:rsid w:val="00F363F0"/>
    <w:rsid w:val="00F41FF5"/>
    <w:rsid w:val="00F43C06"/>
    <w:rsid w:val="00F43FB1"/>
    <w:rsid w:val="00F45E0D"/>
    <w:rsid w:val="00F47987"/>
    <w:rsid w:val="00F479B0"/>
    <w:rsid w:val="00F61F55"/>
    <w:rsid w:val="00F62843"/>
    <w:rsid w:val="00F630CD"/>
    <w:rsid w:val="00F67505"/>
    <w:rsid w:val="00F67A0F"/>
    <w:rsid w:val="00F7003D"/>
    <w:rsid w:val="00F72624"/>
    <w:rsid w:val="00F73621"/>
    <w:rsid w:val="00F75984"/>
    <w:rsid w:val="00F770AA"/>
    <w:rsid w:val="00F7725D"/>
    <w:rsid w:val="00F86378"/>
    <w:rsid w:val="00F928D8"/>
    <w:rsid w:val="00F92FF5"/>
    <w:rsid w:val="00F93918"/>
    <w:rsid w:val="00F956E8"/>
    <w:rsid w:val="00FA1879"/>
    <w:rsid w:val="00FA248E"/>
    <w:rsid w:val="00FA6DF6"/>
    <w:rsid w:val="00FB1B64"/>
    <w:rsid w:val="00FB273D"/>
    <w:rsid w:val="00FB275E"/>
    <w:rsid w:val="00FB4D30"/>
    <w:rsid w:val="00FB7DF2"/>
    <w:rsid w:val="00FC1EDB"/>
    <w:rsid w:val="00FC24FC"/>
    <w:rsid w:val="00FC396A"/>
    <w:rsid w:val="00FC39DA"/>
    <w:rsid w:val="00FC7EAA"/>
    <w:rsid w:val="00FD1501"/>
    <w:rsid w:val="00FD52C0"/>
    <w:rsid w:val="00FD75C7"/>
    <w:rsid w:val="00FE26ED"/>
    <w:rsid w:val="00FE505D"/>
    <w:rsid w:val="00FE7664"/>
    <w:rsid w:val="00FF09F4"/>
    <w:rsid w:val="00FF15E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A276"/>
  <w15:chartTrackingRefBased/>
  <w15:docId w15:val="{64E89DE1-07BD-48EF-8378-37C8BF4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2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F7"/>
    <w:rPr>
      <w:rFonts w:eastAsiaTheme="minorEastAsia"/>
    </w:rPr>
  </w:style>
  <w:style w:type="table" w:styleId="TableGrid">
    <w:name w:val="Table Grid"/>
    <w:basedOn w:val="TableNormal"/>
    <w:uiPriority w:val="39"/>
    <w:rsid w:val="00922EF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B8"/>
    <w:rPr>
      <w:rFonts w:eastAsiaTheme="minorEastAsia"/>
    </w:rPr>
  </w:style>
  <w:style w:type="paragraph" w:customStyle="1" w:styleId="Default">
    <w:name w:val="Default"/>
    <w:rsid w:val="005D3B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257</cp:revision>
  <dcterms:created xsi:type="dcterms:W3CDTF">2022-09-13T16:28:00Z</dcterms:created>
  <dcterms:modified xsi:type="dcterms:W3CDTF">2026-03-04T17:54:00Z</dcterms:modified>
</cp:coreProperties>
</file>