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FD4CF5" w:rsidTr="00FD4CF5">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D4CF5">
              <w:trPr>
                <w:jc w:val="center"/>
              </w:trPr>
              <w:tc>
                <w:tcPr>
                  <w:tcW w:w="0" w:type="auto"/>
                  <w:shd w:val="clear" w:color="auto" w:fill="FAFAFA"/>
                  <w:tcMar>
                    <w:top w:w="135" w:type="dxa"/>
                    <w:left w:w="0" w:type="dxa"/>
                    <w:bottom w:w="135" w:type="dxa"/>
                    <w:right w:w="0" w:type="dxa"/>
                  </w:tcMar>
                  <w:hideMark/>
                </w:tcPr>
                <w:p w:rsidR="00FD4CF5" w:rsidRDefault="00FD4CF5">
                  <w:pPr>
                    <w:rPr>
                      <w:rFonts w:eastAsia="Times New Roman"/>
                      <w:sz w:val="20"/>
                      <w:szCs w:val="20"/>
                    </w:rPr>
                  </w:pPr>
                </w:p>
              </w:tc>
            </w:tr>
            <w:tr w:rsidR="00FD4CF5">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D4CF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D4CF5">
                          <w:tc>
                            <w:tcPr>
                              <w:tcW w:w="0" w:type="auto"/>
                              <w:tcMar>
                                <w:top w:w="0" w:type="dxa"/>
                                <w:left w:w="135" w:type="dxa"/>
                                <w:bottom w:w="0" w:type="dxa"/>
                                <w:right w:w="135" w:type="dxa"/>
                              </w:tcMar>
                              <w:hideMark/>
                            </w:tcPr>
                            <w:p w:rsidR="00FD4CF5" w:rsidRDefault="00FD4CF5">
                              <w:pPr>
                                <w:jc w:val="center"/>
                                <w:rPr>
                                  <w:rFonts w:eastAsia="Times New Roman"/>
                                </w:rPr>
                              </w:pPr>
                              <w:r>
                                <w:rPr>
                                  <w:rFonts w:eastAsia="Times New Roman"/>
                                  <w:noProof/>
                                </w:rPr>
                                <w:drawing>
                                  <wp:inline distT="0" distB="0" distL="0" distR="0">
                                    <wp:extent cx="5372100" cy="1152525"/>
                                    <wp:effectExtent l="0" t="0" r="0" b="9525"/>
                                    <wp:docPr id="6" name="Picture 6"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1152525"/>
                                            </a:xfrm>
                                            <a:prstGeom prst="rect">
                                              <a:avLst/>
                                            </a:prstGeom>
                                            <a:noFill/>
                                            <a:ln>
                                              <a:noFill/>
                                            </a:ln>
                                          </pic:spPr>
                                        </pic:pic>
                                      </a:graphicData>
                                    </a:graphic>
                                  </wp:inline>
                                </w:drawing>
                              </w:r>
                            </w:p>
                          </w:tc>
                        </w:tr>
                      </w:tbl>
                      <w:p w:rsidR="00FD4CF5" w:rsidRDefault="00FD4CF5">
                        <w:pPr>
                          <w:rPr>
                            <w:rFonts w:eastAsia="Times New Roman"/>
                            <w:sz w:val="20"/>
                            <w:szCs w:val="20"/>
                          </w:rPr>
                        </w:pPr>
                      </w:p>
                    </w:tc>
                  </w:tr>
                </w:tbl>
                <w:p w:rsidR="00FD4CF5" w:rsidRDefault="00FD4CF5">
                  <w:pPr>
                    <w:rPr>
                      <w:rFonts w:eastAsia="Times New Roman"/>
                      <w:sz w:val="20"/>
                      <w:szCs w:val="20"/>
                    </w:rPr>
                  </w:pPr>
                </w:p>
              </w:tc>
            </w:tr>
            <w:tr w:rsidR="00FD4CF5">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FD4CF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D4CF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D4CF5">
                                <w:tc>
                                  <w:tcPr>
                                    <w:tcW w:w="0" w:type="auto"/>
                                    <w:tcMar>
                                      <w:top w:w="0" w:type="dxa"/>
                                      <w:left w:w="270" w:type="dxa"/>
                                      <w:bottom w:w="135" w:type="dxa"/>
                                      <w:right w:w="270" w:type="dxa"/>
                                    </w:tcMar>
                                    <w:hideMark/>
                                  </w:tcPr>
                                  <w:p w:rsidR="00FD4CF5" w:rsidRDefault="00FD4CF5">
                                    <w:pPr>
                                      <w:spacing w:line="360" w:lineRule="auto"/>
                                      <w:rPr>
                                        <w:rFonts w:ascii="Helvetica" w:eastAsia="Times New Roman" w:hAnsi="Helvetica" w:cs="Helvetica"/>
                                        <w:color w:val="202020"/>
                                      </w:rPr>
                                    </w:pPr>
                                    <w:r>
                                      <w:rPr>
                                        <w:rStyle w:val="Strong"/>
                                        <w:rFonts w:ascii="Georgia" w:eastAsia="Times New Roman" w:hAnsi="Georgia" w:cs="Helvetica"/>
                                        <w:color w:val="202020"/>
                                      </w:rPr>
                                      <w:t>New! HIRD form to be filed electronically by November 30</w:t>
                                    </w:r>
                                    <w:r>
                                      <w:rPr>
                                        <w:rFonts w:ascii="Georgia" w:eastAsia="Times New Roman" w:hAnsi="Georgia" w:cs="Helvetica"/>
                                        <w:color w:val="202020"/>
                                      </w:rPr>
                                      <w:br/>
                                      <w:t xml:space="preserve">The HIRD (Health Insurance Responsibility Disclosure) is new for 2018 and is a required filing for all employers with six or more employees. The new filing will be administered jointly by </w:t>
                                    </w:r>
                                    <w:proofErr w:type="spellStart"/>
                                    <w:r>
                                      <w:rPr>
                                        <w:rFonts w:ascii="Georgia" w:eastAsia="Times New Roman" w:hAnsi="Georgia" w:cs="Helvetica"/>
                                        <w:color w:val="202020"/>
                                      </w:rPr>
                                      <w:t>MassHealth</w:t>
                                    </w:r>
                                    <w:proofErr w:type="spellEnd"/>
                                    <w:r>
                                      <w:rPr>
                                        <w:rFonts w:ascii="Georgia" w:eastAsia="Times New Roman" w:hAnsi="Georgia" w:cs="Helvetica"/>
                                        <w:color w:val="202020"/>
                                      </w:rPr>
                                      <w:t xml:space="preserve"> and DOR, and must be completed by November 30 through </w:t>
                                    </w:r>
                                    <w:hyperlink r:id="rId7" w:history="1">
                                      <w:proofErr w:type="spellStart"/>
                                      <w:r>
                                        <w:rPr>
                                          <w:rStyle w:val="Hyperlink"/>
                                          <w:rFonts w:ascii="Georgia" w:eastAsia="Times New Roman" w:hAnsi="Georgia" w:cs="Helvetica"/>
                                          <w:color w:val="2BAADF"/>
                                        </w:rPr>
                                        <w:t>MassTaxConnect</w:t>
                                      </w:r>
                                      <w:proofErr w:type="spellEnd"/>
                                    </w:hyperlink>
                                    <w:r>
                                      <w:rPr>
                                        <w:rFonts w:ascii="Georgia" w:eastAsia="Times New Roman" w:hAnsi="Georgia" w:cs="Helvetica"/>
                                        <w:color w:val="202020"/>
                                      </w:rPr>
                                      <w:t xml:space="preserve">. Please be sure to select your withholding account in </w:t>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where you will find </w:t>
                                    </w:r>
                                    <w:r>
                                      <w:rPr>
                                        <w:rStyle w:val="Emphasis"/>
                                        <w:rFonts w:ascii="Georgia" w:eastAsia="Times New Roman" w:hAnsi="Georgia" w:cs="Helvetica"/>
                                        <w:color w:val="202020"/>
                                      </w:rPr>
                                      <w:t>File your health insurance responsibility disclosure</w:t>
                                    </w:r>
                                    <w:r>
                                      <w:rPr>
                                        <w:rFonts w:ascii="Georgia" w:eastAsia="Times New Roman" w:hAnsi="Georgia" w:cs="Helvetica"/>
                                        <w:color w:val="202020"/>
                                      </w:rPr>
                                      <w:t xml:space="preserve"> under “I Want To”. For more information, you will find a comprehensive set of FAQs about the HIRD at the top of the </w:t>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homepage – select Health </w:t>
                                    </w:r>
                                    <w:proofErr w:type="spellStart"/>
                                    <w:r>
                                      <w:rPr>
                                        <w:rFonts w:ascii="Georgia" w:eastAsia="Times New Roman" w:hAnsi="Georgia" w:cs="Helvetica"/>
                                        <w:color w:val="202020"/>
                                      </w:rPr>
                                      <w:t>Insur</w:t>
                                    </w:r>
                                    <w:proofErr w:type="spellEnd"/>
                                    <w:r>
                                      <w:rPr>
                                        <w:rFonts w:ascii="Georgia" w:eastAsia="Times New Roman" w:hAnsi="Georgia" w:cs="Helvetica"/>
                                        <w:color w:val="202020"/>
                                      </w:rPr>
                                      <w:t>. Resp. Disclosure.</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Tax year 2017 returns had to be e-filed by November 17</w:t>
                                    </w:r>
                                    <w:r>
                                      <w:rPr>
                                        <w:rFonts w:ascii="Georgia" w:eastAsia="Times New Roman" w:hAnsi="Georgia" w:cs="Helvetica"/>
                                        <w:color w:val="202020"/>
                                      </w:rPr>
                                      <w:br/>
                                      <w:t>The IRS temporarily shut down its Modernized e-file (</w:t>
                                    </w:r>
                                    <w:proofErr w:type="spellStart"/>
                                    <w:r>
                                      <w:rPr>
                                        <w:rFonts w:ascii="Georgia" w:eastAsia="Times New Roman" w:hAnsi="Georgia" w:cs="Helvetica"/>
                                        <w:color w:val="202020"/>
                                      </w:rPr>
                                      <w:t>MeF</w:t>
                                    </w:r>
                                    <w:proofErr w:type="spellEnd"/>
                                    <w:r>
                                      <w:rPr>
                                        <w:rFonts w:ascii="Georgia" w:eastAsia="Times New Roman" w:hAnsi="Georgia" w:cs="Helvetica"/>
                                        <w:color w:val="202020"/>
                                      </w:rPr>
                                      <w:t>) system for maintenance and reprogramming on November 17. That was also the last day to e-file Massachusetts returns for tax year 2017.  While the vast majority of individuals have already filed their tax year 2017 federal tax returns, victims of the Merrimack Valley explosions, and any federally designated disaster areas, qualify for additional accommodation. Tax year 2017 returns that were not filed by November 17 should now be filed on paper.</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Penalties waived through December 15 for Merrimack Valley explosion victims</w:t>
                                    </w:r>
                                    <w:r>
                                      <w:rPr>
                                        <w:rFonts w:ascii="Georgia" w:eastAsia="Times New Roman" w:hAnsi="Georgia" w:cs="Helvetica"/>
                                        <w:color w:val="202020"/>
                                      </w:rPr>
                                      <w:br/>
                                      <w:t xml:space="preserve">For taxpayers in Lawrence, Andover, and North Andover who were affected by the September gas explosions, DOR will waive penalties associated with late returns or payments that were due September 12 – December 1. Penalties will </w:t>
                                    </w:r>
                                    <w:r>
                                      <w:rPr>
                                        <w:rFonts w:ascii="Georgia" w:eastAsia="Times New Roman" w:hAnsi="Georgia" w:cs="Helvetica"/>
                                        <w:color w:val="202020"/>
                                      </w:rPr>
                                      <w:lastRenderedPageBreak/>
                                      <w:t xml:space="preserve">be waived through December 15 and DOR will consider the need for any further extensions. You will find more information </w:t>
                                    </w:r>
                                    <w:hyperlink r:id="rId8" w:history="1">
                                      <w:r>
                                        <w:rPr>
                                          <w:rStyle w:val="Hyperlink"/>
                                          <w:rFonts w:ascii="Georgia" w:eastAsia="Times New Roman" w:hAnsi="Georgia" w:cs="Helvetica"/>
                                          <w:color w:val="2BAADF"/>
                                        </w:rPr>
                                        <w:t>here</w:t>
                                      </w:r>
                                    </w:hyperlink>
                                    <w:r>
                                      <w:rPr>
                                        <w:rFonts w:ascii="Georgia" w:eastAsia="Times New Roman" w:hAnsi="Georgia" w:cs="Helvetica"/>
                                        <w:color w:val="202020"/>
                                      </w:rPr>
                                      <w:t>.</w:t>
                                    </w:r>
                                    <w:r>
                                      <w:rPr>
                                        <w:rFonts w:ascii="Georgia" w:eastAsia="Times New Roman" w:hAnsi="Georgia" w:cs="Helvetica"/>
                                        <w:color w:val="202020"/>
                                      </w:rPr>
                                      <w:br/>
                                    </w:r>
                                    <w:r>
                                      <w:rPr>
                                        <w:rFonts w:ascii="Georgia" w:eastAsia="Times New Roman" w:hAnsi="Georgia" w:cs="Helvetica"/>
                                        <w:color w:val="202020"/>
                                      </w:rPr>
                                      <w:br/>
                                    </w:r>
                                    <w:r>
                                      <w:rPr>
                                        <w:rStyle w:val="Strong"/>
                                        <w:rFonts w:ascii="Georgia" w:eastAsia="Times New Roman" w:hAnsi="Georgia" w:cs="Helvetica"/>
                                        <w:color w:val="202020"/>
                                      </w:rPr>
                                      <w:t>Update: Small business energy exemption</w:t>
                                    </w:r>
                                    <w:r>
                                      <w:rPr>
                                        <w:rFonts w:ascii="Georgia" w:eastAsia="Times New Roman" w:hAnsi="Georgia" w:cs="Helvetica"/>
                                        <w:color w:val="202020"/>
                                      </w:rPr>
                                      <w:br/>
                                      <w:t xml:space="preserve">Last month we told you about the new electronic process for claiming a small business energy exemption certificate for 2019 and beyond.  A working draft of the amended small business energy regulation was just released. We will be adding to FAQs for small business customers and energy vendors regularly. Keep up with all the information on the </w:t>
                                    </w:r>
                                    <w:hyperlink r:id="rId9" w:history="1">
                                      <w:r>
                                        <w:rPr>
                                          <w:rStyle w:val="Hyperlink"/>
                                          <w:rFonts w:ascii="Georgia" w:eastAsia="Times New Roman" w:hAnsi="Georgia" w:cs="Helvetica"/>
                                          <w:color w:val="2BAADF"/>
                                        </w:rPr>
                                        <w:t>Small Business Energy Exemption page</w:t>
                                      </w:r>
                                    </w:hyperlink>
                                    <w:r>
                                      <w:rPr>
                                        <w:rFonts w:ascii="Georgia" w:eastAsia="Times New Roman" w:hAnsi="Georgia" w:cs="Helvetica"/>
                                        <w:color w:val="202020"/>
                                      </w:rPr>
                                      <w:t>.</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Changes to the Massachusetts estate tax return</w:t>
                                    </w:r>
                                    <w:r>
                                      <w:rPr>
                                        <w:rFonts w:ascii="Georgia" w:eastAsia="Times New Roman" w:hAnsi="Georgia" w:cs="Helvetica"/>
                                        <w:color w:val="202020"/>
                                      </w:rPr>
                                      <w:br/>
                                      <w:t xml:space="preserve">Please note that changes were made recently to the Massachusetts online estate tax return, filed through </w:t>
                                    </w:r>
                                    <w:hyperlink r:id="rId10" w:history="1">
                                      <w:proofErr w:type="spellStart"/>
                                      <w:r>
                                        <w:rPr>
                                          <w:rStyle w:val="Hyperlink"/>
                                          <w:rFonts w:ascii="Georgia" w:eastAsia="Times New Roman" w:hAnsi="Georgia" w:cs="Helvetica"/>
                                          <w:color w:val="2BAADF"/>
                                        </w:rPr>
                                        <w:t>MassTaxConnect</w:t>
                                      </w:r>
                                      <w:proofErr w:type="spellEnd"/>
                                    </w:hyperlink>
                                    <w:r>
                                      <w:rPr>
                                        <w:rFonts w:ascii="Georgia" w:eastAsia="Times New Roman" w:hAnsi="Georgia" w:cs="Helvetica"/>
                                        <w:color w:val="202020"/>
                                      </w:rPr>
                                      <w:t>, and to the paper version (</w:t>
                                    </w:r>
                                    <w:hyperlink r:id="rId11" w:history="1">
                                      <w:r>
                                        <w:rPr>
                                          <w:rStyle w:val="Hyperlink"/>
                                          <w:rFonts w:ascii="Georgia" w:eastAsia="Times New Roman" w:hAnsi="Georgia" w:cs="Helvetica"/>
                                          <w:color w:val="2BAADF"/>
                                        </w:rPr>
                                        <w:t>M-706</w:t>
                                      </w:r>
                                    </w:hyperlink>
                                    <w:r>
                                      <w:rPr>
                                        <w:rFonts w:ascii="Georgia" w:eastAsia="Times New Roman" w:hAnsi="Georgia" w:cs="Helvetica"/>
                                        <w:color w:val="202020"/>
                                      </w:rPr>
                                      <w:t>).  The changes are as follows:</w:t>
                                    </w:r>
                                  </w:p>
                                  <w:p w:rsidR="00FD4CF5" w:rsidRDefault="00FD4CF5" w:rsidP="00B836CF">
                                    <w:pPr>
                                      <w:numPr>
                                        <w:ilvl w:val="0"/>
                                        <w:numId w:val="1"/>
                                      </w:numPr>
                                      <w:spacing w:before="100" w:beforeAutospacing="1" w:after="100" w:afterAutospacing="1" w:line="360" w:lineRule="auto"/>
                                      <w:rPr>
                                        <w:rFonts w:ascii="Helvetica" w:eastAsia="Times New Roman" w:hAnsi="Helvetica" w:cs="Helvetica"/>
                                        <w:color w:val="202020"/>
                                      </w:rPr>
                                    </w:pPr>
                                    <w:r>
                                      <w:rPr>
                                        <w:rFonts w:ascii="Georgia" w:eastAsia="Times New Roman" w:hAnsi="Georgia" w:cs="Helvetica"/>
                                        <w:color w:val="202020"/>
                                      </w:rPr>
                                      <w:t xml:space="preserve">The </w:t>
                                    </w:r>
                                    <w:r>
                                      <w:rPr>
                                        <w:rStyle w:val="Emphasis"/>
                                        <w:rFonts w:ascii="Georgia" w:eastAsia="Times New Roman" w:hAnsi="Georgia" w:cs="Helvetica"/>
                                        <w:color w:val="202020"/>
                                      </w:rPr>
                                      <w:t>Waiver of penalty requested</w:t>
                                    </w:r>
                                    <w:r>
                                      <w:rPr>
                                        <w:rFonts w:ascii="Georgia" w:eastAsia="Times New Roman" w:hAnsi="Georgia" w:cs="Helvetica"/>
                                        <w:color w:val="202020"/>
                                      </w:rPr>
                                      <w:t xml:space="preserve"> option was removed as that is now covered when </w:t>
                                    </w:r>
                                    <w:hyperlink r:id="rId12" w:history="1">
                                      <w:r>
                                        <w:rPr>
                                          <w:rStyle w:val="Hyperlink"/>
                                          <w:rFonts w:ascii="Georgia" w:eastAsia="Times New Roman" w:hAnsi="Georgia" w:cs="Helvetica"/>
                                          <w:color w:val="2BAADF"/>
                                        </w:rPr>
                                        <w:t>filing an application for abatement</w:t>
                                      </w:r>
                                    </w:hyperlink>
                                    <w:r>
                                      <w:rPr>
                                        <w:rFonts w:ascii="Georgia" w:eastAsia="Times New Roman" w:hAnsi="Georgia" w:cs="Helvetica"/>
                                        <w:color w:val="202020"/>
                                      </w:rPr>
                                      <w:t xml:space="preserve"> online or using Form ABT. </w:t>
                                    </w:r>
                                  </w:p>
                                  <w:p w:rsidR="00FD4CF5" w:rsidRDefault="00FD4CF5" w:rsidP="00B836CF">
                                    <w:pPr>
                                      <w:numPr>
                                        <w:ilvl w:val="0"/>
                                        <w:numId w:val="1"/>
                                      </w:numPr>
                                      <w:spacing w:before="100" w:beforeAutospacing="1" w:after="100" w:afterAutospacing="1" w:line="360" w:lineRule="auto"/>
                                      <w:rPr>
                                        <w:rFonts w:ascii="Helvetica" w:eastAsia="Times New Roman" w:hAnsi="Helvetica" w:cs="Helvetica"/>
                                        <w:color w:val="202020"/>
                                      </w:rPr>
                                    </w:pPr>
                                    <w:r>
                                      <w:rPr>
                                        <w:rFonts w:ascii="Georgia" w:eastAsia="Times New Roman" w:hAnsi="Georgia" w:cs="Helvetica"/>
                                        <w:color w:val="202020"/>
                                      </w:rPr>
                                      <w:t>Information is now being captured if line 9 of U.S. Form 706 is more than zero [new line 6b on paper form]. Corresponding lines throughout the form were updated to reflect the addition.</w:t>
                                    </w:r>
                                  </w:p>
                                  <w:p w:rsidR="00FD4CF5" w:rsidRDefault="00FD4CF5">
                                    <w:pPr>
                                      <w:spacing w:line="360" w:lineRule="auto"/>
                                      <w:rPr>
                                        <w:rFonts w:ascii="Helvetica" w:eastAsia="Times New Roman" w:hAnsi="Helvetica" w:cs="Helvetica"/>
                                        <w:color w:val="202020"/>
                                      </w:rPr>
                                    </w:pPr>
                                    <w:r>
                                      <w:rPr>
                                        <w:rFonts w:ascii="Georgia" w:eastAsia="Times New Roman" w:hAnsi="Georgia" w:cs="Helvetica"/>
                                        <w:color w:val="202020"/>
                                      </w:rPr>
                                      <w:t>The previous version of Form M-706 will not be accepted after January 1, 2019.  Please make a note of the change and discard any unused Forms M-706.</w:t>
                                    </w:r>
                                    <w:r>
                                      <w:rPr>
                                        <w:rFonts w:ascii="Georgia" w:eastAsia="Times New Roman" w:hAnsi="Georgia" w:cs="Helvetica"/>
                                        <w:color w:val="202020"/>
                                      </w:rPr>
                                      <w:br/>
                                      <w:t> </w:t>
                                    </w:r>
                                    <w:r>
                                      <w:rPr>
                                        <w:rFonts w:ascii="Helvetica" w:eastAsia="Times New Roman" w:hAnsi="Helvetica" w:cs="Helvetica"/>
                                        <w:color w:val="202020"/>
                                      </w:rPr>
                                      <w:br/>
                                      <w:t> </w:t>
                                    </w:r>
                                  </w:p>
                                  <w:p w:rsidR="00FD4CF5" w:rsidRDefault="00FD4CF5">
                                    <w:pPr>
                                      <w:spacing w:line="360" w:lineRule="auto"/>
                                      <w:jc w:val="center"/>
                                      <w:rPr>
                                        <w:rFonts w:ascii="Helvetica" w:eastAsia="Times New Roman" w:hAnsi="Helvetica" w:cs="Helvetica"/>
                                        <w:color w:val="202020"/>
                                      </w:rPr>
                                    </w:pPr>
                                    <w:r>
                                      <w:rPr>
                                        <w:rFonts w:ascii="Georgia" w:eastAsia="Times New Roman" w:hAnsi="Georgia" w:cs="Helvetica"/>
                                        <w:color w:val="202020"/>
                                      </w:rPr>
                                      <w:t xml:space="preserve">If you missed a </w:t>
                                    </w:r>
                                    <w:hyperlink r:id="rId13" w:history="1">
                                      <w:r>
                                        <w:rPr>
                                          <w:rStyle w:val="Hyperlink"/>
                                          <w:rFonts w:ascii="Georgia" w:eastAsia="Times New Roman" w:hAnsi="Georgia" w:cs="Helvetica"/>
                                          <w:color w:val="2BAADF"/>
                                        </w:rPr>
                                        <w:t>prior DOR News</w:t>
                                      </w:r>
                                    </w:hyperlink>
                                    <w:r>
                                      <w:rPr>
                                        <w:rFonts w:ascii="Georgia" w:eastAsia="Times New Roman" w:hAnsi="Georgia" w:cs="Helvetica"/>
                                        <w:color w:val="202020"/>
                                      </w:rPr>
                                      <w:t xml:space="preserve"> issue, you can always find it on the</w:t>
                                    </w:r>
                                    <w:r>
                                      <w:rPr>
                                        <w:rFonts w:ascii="Georgia" w:eastAsia="Times New Roman" w:hAnsi="Georgia" w:cs="Helvetica"/>
                                        <w:color w:val="202020"/>
                                      </w:rPr>
                                      <w:br/>
                                    </w:r>
                                    <w:hyperlink r:id="rId14" w:history="1">
                                      <w:r>
                                        <w:rPr>
                                          <w:rStyle w:val="Hyperlink"/>
                                          <w:rFonts w:ascii="Georgia" w:eastAsia="Times New Roman" w:hAnsi="Georgia" w:cs="Helvetica"/>
                                          <w:color w:val="2BAADF"/>
                                        </w:rPr>
                                        <w:t>Tax Professionals</w:t>
                                      </w:r>
                                    </w:hyperlink>
                                    <w:r>
                                      <w:rPr>
                                        <w:rFonts w:ascii="Georgia" w:eastAsia="Times New Roman" w:hAnsi="Georgia" w:cs="Helvetica"/>
                                        <w:color w:val="202020"/>
                                      </w:rPr>
                                      <w:t xml:space="preserve"> page.</w:t>
                                    </w:r>
                                  </w:p>
                                </w:tc>
                              </w:tr>
                            </w:tbl>
                            <w:p w:rsidR="00FD4CF5" w:rsidRDefault="00FD4CF5">
                              <w:pPr>
                                <w:rPr>
                                  <w:rFonts w:eastAsia="Times New Roman"/>
                                  <w:sz w:val="20"/>
                                  <w:szCs w:val="20"/>
                                </w:rPr>
                              </w:pPr>
                            </w:p>
                          </w:tc>
                        </w:tr>
                      </w:tbl>
                      <w:p w:rsidR="00FD4CF5" w:rsidRDefault="00FD4CF5">
                        <w:pPr>
                          <w:rPr>
                            <w:rFonts w:eastAsia="Times New Roman"/>
                            <w:sz w:val="20"/>
                            <w:szCs w:val="20"/>
                          </w:rPr>
                        </w:pPr>
                      </w:p>
                    </w:tc>
                  </w:tr>
                </w:tbl>
                <w:p w:rsidR="00FD4CF5" w:rsidRDefault="00FD4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D4CF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
                          <w:gridCol w:w="8989"/>
                        </w:tblGrid>
                        <w:tr w:rsidR="00FD4CF5">
                          <w:trPr>
                            <w:jc w:val="center"/>
                          </w:trPr>
                          <w:tc>
                            <w:tcPr>
                              <w:tcW w:w="0" w:type="auto"/>
                              <w:hideMark/>
                            </w:tcPr>
                            <w:p w:rsidR="00FD4CF5" w:rsidRDefault="00FD4CF5">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9"/>
                              </w:tblGrid>
                              <w:tr w:rsidR="00FD4CF5">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449"/>
                                    </w:tblGrid>
                                    <w:tr w:rsidR="00FD4CF5">
                                      <w:tc>
                                        <w:tcPr>
                                          <w:tcW w:w="0" w:type="auto"/>
                                          <w:shd w:val="clear" w:color="auto" w:fill="1A7097"/>
                                          <w:tcMar>
                                            <w:top w:w="270" w:type="dxa"/>
                                            <w:left w:w="270" w:type="dxa"/>
                                            <w:bottom w:w="270" w:type="dxa"/>
                                            <w:right w:w="270" w:type="dxa"/>
                                          </w:tcMar>
                                          <w:hideMark/>
                                        </w:tcPr>
                                        <w:p w:rsidR="00FD4CF5" w:rsidRDefault="00FD4CF5">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DOR News - November 2018</w:t>
                                          </w:r>
                                          <w:r>
                                            <w:rPr>
                                              <w:rFonts w:ascii="Helvetica" w:eastAsia="Times New Roman" w:hAnsi="Helvetica" w:cs="Helvetica"/>
                                              <w:color w:val="F2F2F2"/>
                                              <w:sz w:val="21"/>
                                              <w:szCs w:val="21"/>
                                            </w:rPr>
                                            <w:t xml:space="preserve"> </w:t>
                                          </w:r>
                                        </w:p>
                                      </w:tc>
                                    </w:tr>
                                  </w:tbl>
                                  <w:p w:rsidR="00FD4CF5" w:rsidRDefault="00FD4CF5">
                                    <w:pPr>
                                      <w:rPr>
                                        <w:rFonts w:eastAsia="Times New Roman"/>
                                        <w:sz w:val="20"/>
                                        <w:szCs w:val="20"/>
                                      </w:rPr>
                                    </w:pPr>
                                  </w:p>
                                </w:tc>
                              </w:tr>
                            </w:tbl>
                            <w:p w:rsidR="00FD4CF5" w:rsidRDefault="00FD4CF5">
                              <w:pPr>
                                <w:rPr>
                                  <w:rFonts w:eastAsia="Times New Roman"/>
                                  <w:sz w:val="20"/>
                                  <w:szCs w:val="20"/>
                                </w:rPr>
                              </w:pPr>
                            </w:p>
                          </w:tc>
                        </w:tr>
                      </w:tbl>
                      <w:p w:rsidR="00FD4CF5" w:rsidRDefault="00FD4CF5">
                        <w:pPr>
                          <w:jc w:val="center"/>
                          <w:rPr>
                            <w:rFonts w:eastAsia="Times New Roman"/>
                            <w:sz w:val="20"/>
                            <w:szCs w:val="20"/>
                          </w:rPr>
                        </w:pPr>
                      </w:p>
                    </w:tc>
                  </w:tr>
                </w:tbl>
                <w:p w:rsidR="00FD4CF5" w:rsidRDefault="00FD4CF5">
                  <w:pPr>
                    <w:rPr>
                      <w:rFonts w:eastAsia="Times New Roman"/>
                      <w:sz w:val="20"/>
                      <w:szCs w:val="20"/>
                    </w:rPr>
                  </w:pPr>
                </w:p>
              </w:tc>
            </w:tr>
            <w:tr w:rsidR="00FD4CF5">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FD4CF5">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FD4CF5">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D4CF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200"/>
                                    </w:tblGrid>
                                    <w:tr w:rsidR="00FD4CF5">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870"/>
                                            <w:gridCol w:w="720"/>
                                          </w:tblGrid>
                                          <w:tr w:rsidR="00FD4CF5">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FD4CF5">
                                                  <w:tc>
                                                    <w:tcPr>
                                                      <w:tcW w:w="0" w:type="auto"/>
                                                      <w:tcMar>
                                                        <w:top w:w="0" w:type="dxa"/>
                                                        <w:left w:w="0" w:type="dxa"/>
                                                        <w:bottom w:w="135" w:type="dxa"/>
                                                        <w:right w:w="150" w:type="dxa"/>
                                                      </w:tcMar>
                                                      <w:hideMark/>
                                                    </w:tcPr>
                                                    <w:p w:rsidR="00FD4CF5" w:rsidRDefault="00FD4CF5">
                                                      <w:pPr>
                                                        <w:jc w:val="center"/>
                                                        <w:rPr>
                                                          <w:rFonts w:eastAsia="Times New Roman"/>
                                                        </w:rPr>
                                                      </w:pPr>
                                                      <w:r>
                                                        <w:rPr>
                                                          <w:rFonts w:eastAsia="Times New Roman"/>
                                                          <w:noProof/>
                                                          <w:color w:val="0000FF"/>
                                                        </w:rPr>
                                                        <w:lastRenderedPageBreak/>
                                                        <w:drawing>
                                                          <wp:inline distT="0" distB="0" distL="0" distR="0">
                                                            <wp:extent cx="457200" cy="457200"/>
                                                            <wp:effectExtent l="0" t="0" r="0" b="0"/>
                                                            <wp:docPr id="5" name="Picture 5" descr="Websit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FD4CF5" w:rsidRDefault="00FD4CF5">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FD4CF5">
                                                  <w:tc>
                                                    <w:tcPr>
                                                      <w:tcW w:w="0" w:type="auto"/>
                                                      <w:tcMar>
                                                        <w:top w:w="0" w:type="dxa"/>
                                                        <w:left w:w="0" w:type="dxa"/>
                                                        <w:bottom w:w="135" w:type="dxa"/>
                                                        <w:right w:w="150" w:type="dxa"/>
                                                      </w:tcMar>
                                                      <w:hideMark/>
                                                    </w:tcPr>
                                                    <w:p w:rsidR="00FD4CF5" w:rsidRDefault="00FD4CF5">
                                                      <w:pPr>
                                                        <w:jc w:val="center"/>
                                                        <w:rPr>
                                                          <w:rFonts w:eastAsia="Times New Roman"/>
                                                        </w:rPr>
                                                      </w:pPr>
                                                      <w:r>
                                                        <w:rPr>
                                                          <w:rFonts w:eastAsia="Times New Roman"/>
                                                          <w:noProof/>
                                                          <w:color w:val="0000FF"/>
                                                        </w:rPr>
                                                        <w:drawing>
                                                          <wp:inline distT="0" distB="0" distL="0" distR="0">
                                                            <wp:extent cx="457200" cy="457200"/>
                                                            <wp:effectExtent l="0" t="0" r="0" b="0"/>
                                                            <wp:docPr id="4" name="Picture 4"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FD4CF5" w:rsidRDefault="00FD4CF5">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FD4CF5">
                                                  <w:tc>
                                                    <w:tcPr>
                                                      <w:tcW w:w="0" w:type="auto"/>
                                                      <w:tcMar>
                                                        <w:top w:w="0" w:type="dxa"/>
                                                        <w:left w:w="0" w:type="dxa"/>
                                                        <w:bottom w:w="135" w:type="dxa"/>
                                                        <w:right w:w="150" w:type="dxa"/>
                                                      </w:tcMar>
                                                      <w:hideMark/>
                                                    </w:tcPr>
                                                    <w:p w:rsidR="00FD4CF5" w:rsidRDefault="00FD4CF5">
                                                      <w:pPr>
                                                        <w:jc w:val="center"/>
                                                        <w:rPr>
                                                          <w:rFonts w:eastAsia="Times New Roman"/>
                                                        </w:rPr>
                                                      </w:pPr>
                                                      <w:r>
                                                        <w:rPr>
                                                          <w:rFonts w:eastAsia="Times New Roman"/>
                                                          <w:noProof/>
                                                          <w:color w:val="0000FF"/>
                                                        </w:rPr>
                                                        <w:drawing>
                                                          <wp:inline distT="0" distB="0" distL="0" distR="0">
                                                            <wp:extent cx="457200" cy="457200"/>
                                                            <wp:effectExtent l="0" t="0" r="0" b="0"/>
                                                            <wp:docPr id="3" name="Picture 3"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FD4CF5" w:rsidRDefault="00FD4CF5">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FD4CF5">
                                                  <w:tc>
                                                    <w:tcPr>
                                                      <w:tcW w:w="0" w:type="auto"/>
                                                      <w:tcMar>
                                                        <w:top w:w="0" w:type="dxa"/>
                                                        <w:left w:w="0" w:type="dxa"/>
                                                        <w:bottom w:w="135" w:type="dxa"/>
                                                        <w:right w:w="150" w:type="dxa"/>
                                                      </w:tcMar>
                                                      <w:hideMark/>
                                                    </w:tcPr>
                                                    <w:p w:rsidR="00FD4CF5" w:rsidRDefault="00FD4CF5">
                                                      <w:pPr>
                                                        <w:jc w:val="center"/>
                                                        <w:rPr>
                                                          <w:rFonts w:eastAsia="Times New Roman"/>
                                                        </w:rPr>
                                                      </w:pPr>
                                                      <w:r>
                                                        <w:rPr>
                                                          <w:rFonts w:eastAsia="Times New Roman"/>
                                                          <w:noProof/>
                                                          <w:color w:val="0000FF"/>
                                                        </w:rPr>
                                                        <w:drawing>
                                                          <wp:inline distT="0" distB="0" distL="0" distR="0">
                                                            <wp:extent cx="457200" cy="457200"/>
                                                            <wp:effectExtent l="0" t="0" r="0" b="0"/>
                                                            <wp:docPr id="2" name="Picture 2" descr="LinkedIn">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FD4CF5" w:rsidRDefault="00FD4CF5">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FD4CF5">
                                                  <w:tc>
                                                    <w:tcPr>
                                                      <w:tcW w:w="0" w:type="auto"/>
                                                      <w:tcMar>
                                                        <w:top w:w="0" w:type="dxa"/>
                                                        <w:left w:w="0" w:type="dxa"/>
                                                        <w:bottom w:w="135" w:type="dxa"/>
                                                        <w:right w:w="0" w:type="dxa"/>
                                                      </w:tcMar>
                                                      <w:hideMark/>
                                                    </w:tcPr>
                                                    <w:p w:rsidR="00FD4CF5" w:rsidRDefault="00FD4CF5">
                                                      <w:pPr>
                                                        <w:jc w:val="center"/>
                                                        <w:rPr>
                                                          <w:rFonts w:eastAsia="Times New Roman"/>
                                                        </w:rPr>
                                                      </w:pPr>
                                                      <w:r>
                                                        <w:rPr>
                                                          <w:rFonts w:eastAsia="Times New Roman"/>
                                                          <w:noProof/>
                                                          <w:color w:val="0000FF"/>
                                                        </w:rPr>
                                                        <w:drawing>
                                                          <wp:inline distT="0" distB="0" distL="0" distR="0">
                                                            <wp:extent cx="457200" cy="457200"/>
                                                            <wp:effectExtent l="0" t="0" r="0" b="0"/>
                                                            <wp:docPr id="1" name="Picture 1" descr="YouTube">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FD4CF5" w:rsidRDefault="00FD4CF5">
                                                <w:pPr>
                                                  <w:rPr>
                                                    <w:rFonts w:eastAsia="Times New Roman"/>
                                                    <w:sz w:val="20"/>
                                                    <w:szCs w:val="20"/>
                                                  </w:rPr>
                                                </w:pPr>
                                              </w:p>
                                            </w:tc>
                                          </w:tr>
                                        </w:tbl>
                                        <w:p w:rsidR="00FD4CF5" w:rsidRDefault="00FD4CF5">
                                          <w:pPr>
                                            <w:jc w:val="center"/>
                                            <w:rPr>
                                              <w:rFonts w:eastAsia="Times New Roman"/>
                                              <w:sz w:val="20"/>
                                              <w:szCs w:val="20"/>
                                            </w:rPr>
                                          </w:pPr>
                                        </w:p>
                                      </w:tc>
                                    </w:tr>
                                  </w:tbl>
                                  <w:p w:rsidR="00FD4CF5" w:rsidRDefault="00FD4CF5">
                                    <w:pPr>
                                      <w:jc w:val="center"/>
                                      <w:rPr>
                                        <w:rFonts w:eastAsia="Times New Roman"/>
                                        <w:sz w:val="20"/>
                                        <w:szCs w:val="20"/>
                                      </w:rPr>
                                    </w:pPr>
                                  </w:p>
                                </w:tc>
                              </w:tr>
                            </w:tbl>
                            <w:p w:rsidR="00FD4CF5" w:rsidRDefault="00FD4CF5">
                              <w:pPr>
                                <w:jc w:val="center"/>
                                <w:rPr>
                                  <w:rFonts w:eastAsia="Times New Roman"/>
                                  <w:sz w:val="20"/>
                                  <w:szCs w:val="20"/>
                                </w:rPr>
                              </w:pPr>
                            </w:p>
                          </w:tc>
                        </w:tr>
                      </w:tbl>
                      <w:p w:rsidR="00FD4CF5" w:rsidRDefault="00FD4CF5">
                        <w:pPr>
                          <w:jc w:val="center"/>
                          <w:rPr>
                            <w:rFonts w:eastAsia="Times New Roman"/>
                            <w:sz w:val="20"/>
                            <w:szCs w:val="20"/>
                          </w:rPr>
                        </w:pPr>
                      </w:p>
                    </w:tc>
                  </w:tr>
                </w:tbl>
                <w:p w:rsidR="00FD4CF5" w:rsidRDefault="00FD4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D4CF5">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FD4CF5">
                          <w:tc>
                            <w:tcPr>
                              <w:tcW w:w="0" w:type="auto"/>
                              <w:tcBorders>
                                <w:top w:val="single" w:sz="12" w:space="0" w:color="EEEEEE"/>
                                <w:left w:val="nil"/>
                                <w:bottom w:val="nil"/>
                                <w:right w:val="nil"/>
                              </w:tcBorders>
                              <w:vAlign w:val="center"/>
                              <w:hideMark/>
                            </w:tcPr>
                            <w:p w:rsidR="00FD4CF5" w:rsidRDefault="00FD4CF5">
                              <w:pPr>
                                <w:rPr>
                                  <w:rFonts w:eastAsia="Times New Roman"/>
                                  <w:sz w:val="20"/>
                                  <w:szCs w:val="20"/>
                                </w:rPr>
                              </w:pPr>
                            </w:p>
                          </w:tc>
                        </w:tr>
                      </w:tbl>
                      <w:p w:rsidR="00FD4CF5" w:rsidRDefault="00FD4CF5">
                        <w:pPr>
                          <w:rPr>
                            <w:rFonts w:eastAsia="Times New Roman"/>
                            <w:sz w:val="20"/>
                            <w:szCs w:val="20"/>
                          </w:rPr>
                        </w:pPr>
                      </w:p>
                    </w:tc>
                  </w:tr>
                </w:tbl>
                <w:p w:rsidR="00FD4CF5" w:rsidRDefault="00FD4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D4CF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D4CF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D4CF5">
                                <w:tc>
                                  <w:tcPr>
                                    <w:tcW w:w="0" w:type="auto"/>
                                    <w:tcMar>
                                      <w:top w:w="0" w:type="dxa"/>
                                      <w:left w:w="270" w:type="dxa"/>
                                      <w:bottom w:w="135" w:type="dxa"/>
                                      <w:right w:w="270" w:type="dxa"/>
                                    </w:tcMar>
                                    <w:hideMark/>
                                  </w:tcPr>
                                  <w:p w:rsidR="00FD4CF5" w:rsidRDefault="00FD4CF5">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2018 Massachusetts Department of Revenue,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a subscriber to the DOR Rulings &amp; Regulations Mailing List.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FD4CF5" w:rsidRDefault="00FD4CF5">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Massachusetts Department of Revenue</w:t>
                                    </w:r>
                                  </w:p>
                                  <w:p w:rsidR="00FD4CF5" w:rsidRDefault="00FD4CF5">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100 Cambridge Street</w:t>
                                    </w:r>
                                  </w:p>
                                  <w:p w:rsidR="00FD4CF5" w:rsidRDefault="00FD4CF5">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8th Floor, Web and Media Services</w:t>
                                    </w:r>
                                  </w:p>
                                  <w:p w:rsidR="00FD4CF5" w:rsidRDefault="00FD4CF5">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Boston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MA</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02114</w:t>
                                    </w:r>
                                  </w:p>
                                  <w:p w:rsidR="00FD4CF5" w:rsidRDefault="00FD4CF5">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5" w:history="1">
                                      <w:r>
                                        <w:rPr>
                                          <w:rStyle w:val="Hyperlink"/>
                                          <w:rFonts w:ascii="Helvetica" w:eastAsia="Times New Roman" w:hAnsi="Helvetica" w:cs="Helvetica"/>
                                          <w:color w:val="656565"/>
                                          <w:sz w:val="18"/>
                                          <w:szCs w:val="18"/>
                                        </w:rPr>
                                        <w:t>Add us to your address book</w:t>
                                      </w:r>
                                    </w:hyperlink>
                                  </w:p>
                                  <w:p w:rsidR="00FD4CF5" w:rsidRDefault="00FD4CF5">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6"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7"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FD4CF5" w:rsidRDefault="00FD4CF5">
                              <w:pPr>
                                <w:rPr>
                                  <w:rFonts w:eastAsia="Times New Roman"/>
                                  <w:sz w:val="20"/>
                                  <w:szCs w:val="20"/>
                                </w:rPr>
                              </w:pPr>
                            </w:p>
                          </w:tc>
                        </w:tr>
                      </w:tbl>
                      <w:p w:rsidR="00FD4CF5" w:rsidRDefault="00FD4CF5">
                        <w:pPr>
                          <w:rPr>
                            <w:rFonts w:eastAsia="Times New Roman"/>
                            <w:sz w:val="20"/>
                            <w:szCs w:val="20"/>
                          </w:rPr>
                        </w:pPr>
                      </w:p>
                    </w:tc>
                  </w:tr>
                </w:tbl>
                <w:p w:rsidR="00FD4CF5" w:rsidRDefault="00FD4CF5">
                  <w:pPr>
                    <w:rPr>
                      <w:rFonts w:eastAsia="Times New Roman"/>
                      <w:sz w:val="20"/>
                      <w:szCs w:val="20"/>
                    </w:rPr>
                  </w:pPr>
                </w:p>
              </w:tc>
            </w:tr>
          </w:tbl>
          <w:p w:rsidR="00FD4CF5" w:rsidRDefault="00FD4CF5">
            <w:pPr>
              <w:jc w:val="center"/>
              <w:rPr>
                <w:rFonts w:eastAsia="Times New Roman"/>
                <w:sz w:val="20"/>
                <w:szCs w:val="20"/>
              </w:rPr>
            </w:pPr>
          </w:p>
        </w:tc>
      </w:tr>
    </w:tbl>
    <w:p w:rsidR="00133D37" w:rsidRDefault="00FD4CF5">
      <w:bookmarkStart w:id="0" w:name="_GoBack"/>
      <w:bookmarkEnd w:id="0"/>
    </w:p>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B58B2"/>
    <w:multiLevelType w:val="multilevel"/>
    <w:tmpl w:val="CA62C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F5"/>
    <w:rsid w:val="00892C15"/>
    <w:rsid w:val="00B20035"/>
    <w:rsid w:val="00FD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FD4CF5"/>
  </w:style>
  <w:style w:type="character" w:customStyle="1" w:styleId="locality">
    <w:name w:val="locality"/>
    <w:basedOn w:val="DefaultParagraphFont"/>
    <w:rsid w:val="00FD4CF5"/>
  </w:style>
  <w:style w:type="character" w:customStyle="1" w:styleId="region">
    <w:name w:val="region"/>
    <w:basedOn w:val="DefaultParagraphFont"/>
    <w:rsid w:val="00FD4CF5"/>
  </w:style>
  <w:style w:type="character" w:customStyle="1" w:styleId="postal-code">
    <w:name w:val="postal-code"/>
    <w:basedOn w:val="DefaultParagraphFont"/>
    <w:rsid w:val="00FD4CF5"/>
  </w:style>
  <w:style w:type="character" w:styleId="Strong">
    <w:name w:val="Strong"/>
    <w:basedOn w:val="DefaultParagraphFont"/>
    <w:uiPriority w:val="22"/>
    <w:qFormat/>
    <w:rsid w:val="00FD4CF5"/>
    <w:rPr>
      <w:b/>
      <w:bCs/>
    </w:rPr>
  </w:style>
  <w:style w:type="character" w:styleId="Hyperlink">
    <w:name w:val="Hyperlink"/>
    <w:basedOn w:val="DefaultParagraphFont"/>
    <w:uiPriority w:val="99"/>
    <w:semiHidden/>
    <w:unhideWhenUsed/>
    <w:rsid w:val="00FD4CF5"/>
    <w:rPr>
      <w:color w:val="0000FF"/>
      <w:u w:val="single"/>
    </w:rPr>
  </w:style>
  <w:style w:type="character" w:styleId="Emphasis">
    <w:name w:val="Emphasis"/>
    <w:basedOn w:val="DefaultParagraphFont"/>
    <w:uiPriority w:val="20"/>
    <w:qFormat/>
    <w:rsid w:val="00FD4CF5"/>
    <w:rPr>
      <w:i/>
      <w:iCs/>
    </w:rPr>
  </w:style>
  <w:style w:type="paragraph" w:styleId="BalloonText">
    <w:name w:val="Balloon Text"/>
    <w:basedOn w:val="Normal"/>
    <w:link w:val="BalloonTextChar"/>
    <w:uiPriority w:val="99"/>
    <w:semiHidden/>
    <w:unhideWhenUsed/>
    <w:rsid w:val="00FD4CF5"/>
    <w:rPr>
      <w:rFonts w:ascii="Tahoma" w:hAnsi="Tahoma" w:cs="Tahoma"/>
      <w:sz w:val="16"/>
      <w:szCs w:val="16"/>
    </w:rPr>
  </w:style>
  <w:style w:type="character" w:customStyle="1" w:styleId="BalloonTextChar">
    <w:name w:val="Balloon Text Char"/>
    <w:basedOn w:val="DefaultParagraphFont"/>
    <w:link w:val="BalloonText"/>
    <w:uiPriority w:val="99"/>
    <w:semiHidden/>
    <w:rsid w:val="00FD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FD4CF5"/>
  </w:style>
  <w:style w:type="character" w:customStyle="1" w:styleId="locality">
    <w:name w:val="locality"/>
    <w:basedOn w:val="DefaultParagraphFont"/>
    <w:rsid w:val="00FD4CF5"/>
  </w:style>
  <w:style w:type="character" w:customStyle="1" w:styleId="region">
    <w:name w:val="region"/>
    <w:basedOn w:val="DefaultParagraphFont"/>
    <w:rsid w:val="00FD4CF5"/>
  </w:style>
  <w:style w:type="character" w:customStyle="1" w:styleId="postal-code">
    <w:name w:val="postal-code"/>
    <w:basedOn w:val="DefaultParagraphFont"/>
    <w:rsid w:val="00FD4CF5"/>
  </w:style>
  <w:style w:type="character" w:styleId="Strong">
    <w:name w:val="Strong"/>
    <w:basedOn w:val="DefaultParagraphFont"/>
    <w:uiPriority w:val="22"/>
    <w:qFormat/>
    <w:rsid w:val="00FD4CF5"/>
    <w:rPr>
      <w:b/>
      <w:bCs/>
    </w:rPr>
  </w:style>
  <w:style w:type="character" w:styleId="Hyperlink">
    <w:name w:val="Hyperlink"/>
    <w:basedOn w:val="DefaultParagraphFont"/>
    <w:uiPriority w:val="99"/>
    <w:semiHidden/>
    <w:unhideWhenUsed/>
    <w:rsid w:val="00FD4CF5"/>
    <w:rPr>
      <w:color w:val="0000FF"/>
      <w:u w:val="single"/>
    </w:rPr>
  </w:style>
  <w:style w:type="character" w:styleId="Emphasis">
    <w:name w:val="Emphasis"/>
    <w:basedOn w:val="DefaultParagraphFont"/>
    <w:uiPriority w:val="20"/>
    <w:qFormat/>
    <w:rsid w:val="00FD4CF5"/>
    <w:rPr>
      <w:i/>
      <w:iCs/>
    </w:rPr>
  </w:style>
  <w:style w:type="paragraph" w:styleId="BalloonText">
    <w:name w:val="Balloon Text"/>
    <w:basedOn w:val="Normal"/>
    <w:link w:val="BalloonTextChar"/>
    <w:uiPriority w:val="99"/>
    <w:semiHidden/>
    <w:unhideWhenUsed/>
    <w:rsid w:val="00FD4CF5"/>
    <w:rPr>
      <w:rFonts w:ascii="Tahoma" w:hAnsi="Tahoma" w:cs="Tahoma"/>
      <w:sz w:val="16"/>
      <w:szCs w:val="16"/>
    </w:rPr>
  </w:style>
  <w:style w:type="character" w:customStyle="1" w:styleId="BalloonTextChar">
    <w:name w:val="Balloon Text Char"/>
    <w:basedOn w:val="DefaultParagraphFont"/>
    <w:link w:val="BalloonText"/>
    <w:uiPriority w:val="99"/>
    <w:semiHidden/>
    <w:rsid w:val="00FD4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82ce25c105-26e-3D7e58768395&amp;d=DwMFaQ&amp;c=Xhn9KFvv0VrhnMFbYtQjTGdTU13Xl3cIMh34YNGAA48&amp;r=qsJfHyzAinbdVNM8vfXlCzg66oB4pGCCUQ-wC1smnWY&amp;m=59IDeErA10KThwCVDOtQZ6C431jGPILSWzsegVjrFsk&amp;s=L_ByMl_zz0D64GEjJrMnNxNvA4HZYYzSa8QdkDeXT38&amp;e=" TargetMode="External"/><Relationship Id="rId13" Type="http://schemas.openxmlformats.org/officeDocument/2006/relationships/hyperlink" Target="https://urldefense.proofpoint.com/v2/url?u=https-3A__mass.us11.list-2Dmanage.com_track_click-3Fu-3D0e9e2209abd5f7062568d9a19-26id-3D5375e973e0-26e-3D7e58768395&amp;d=DwMFaQ&amp;c=Xhn9KFvv0VrhnMFbYtQjTGdTU13Xl3cIMh34YNGAA48&amp;r=qsJfHyzAinbdVNM8vfXlCzg66oB4pGCCUQ-wC1smnWY&amp;m=59IDeErA10KThwCVDOtQZ6C431jGPILSWzsegVjrFsk&amp;s=SnWNJFPKvnGLFnt8AwhZnbjRwEzjjoGgPD8n_z7net8&amp;e=" TargetMode="External"/><Relationship Id="rId18" Type="http://schemas.openxmlformats.org/officeDocument/2006/relationships/image" Target="media/image3.png"/><Relationship Id="rId26" Type="http://schemas.openxmlformats.org/officeDocument/2006/relationships/hyperlink" Target="https://urldefense.proofpoint.com/v2/url?u=https-3A__mass.us11.list-2Dmanage.com_profile-3Fu-3D0e9e2209abd5f7062568d9a19-26id-3D9ac8b63e31-26e-3D7e58768395&amp;d=DwMFaQ&amp;c=Xhn9KFvv0VrhnMFbYtQjTGdTU13Xl3cIMh34YNGAA48&amp;r=qsJfHyzAinbdVNM8vfXlCzg66oB4pGCCUQ-wC1smnWY&amp;m=59IDeErA10KThwCVDOtQZ6C431jGPILSWzsegVjrFsk&amp;s=fYxakG7SKHEkqCMabJkyZ-jq6uikrUh3VGmBvT963tg&amp;e=" TargetMode="External"/><Relationship Id="rId3" Type="http://schemas.microsoft.com/office/2007/relationships/stylesWithEffects" Target="stylesWithEffects.xml"/><Relationship Id="rId21" Type="http://schemas.openxmlformats.org/officeDocument/2006/relationships/hyperlink" Target="https://urldefense.proofpoint.com/v2/url?u=https-3A__mass.us11.list-2Dmanage.com_track_click-3Fu-3D0e9e2209abd5f7062568d9a19-26id-3D78f800a0a6-26e-3D7e58768395&amp;d=DwMFaQ&amp;c=Xhn9KFvv0VrhnMFbYtQjTGdTU13Xl3cIMh34YNGAA48&amp;r=qsJfHyzAinbdVNM8vfXlCzg66oB4pGCCUQ-wC1smnWY&amp;m=59IDeErA10KThwCVDOtQZ6C431jGPILSWzsegVjrFsk&amp;s=SGySgwqK-S0GyxPBF5rYVUilspGCA_kFMhsjPsTHXnM&amp;e=" TargetMode="External"/><Relationship Id="rId7" Type="http://schemas.openxmlformats.org/officeDocument/2006/relationships/hyperlink" Target="https://urldefense.proofpoint.com/v2/url?u=https-3A__mass.us11.list-2Dmanage.com_track_click-3Fu-3D0e9e2209abd5f7062568d9a19-26id-3D2d09998f2b-26e-3D7e58768395&amp;d=DwMFaQ&amp;c=Xhn9KFvv0VrhnMFbYtQjTGdTU13Xl3cIMh34YNGAA48&amp;r=qsJfHyzAinbdVNM8vfXlCzg66oB4pGCCUQ-wC1smnWY&amp;m=59IDeErA10KThwCVDOtQZ6C431jGPILSWzsegVjrFsk&amp;s=Vs1mkzw5QFXK9lT_sfPHYam7tYXHTmhvKuYW6yqN9GA&amp;e=" TargetMode="External"/><Relationship Id="rId12" Type="http://schemas.openxmlformats.org/officeDocument/2006/relationships/hyperlink" Target="https://urldefense.proofpoint.com/v2/url?u=https-3A__mass.us11.list-2Dmanage.com_track_click-3Fu-3D0e9e2209abd5f7062568d9a19-26id-3D8fa61e7a63-26e-3D7e58768395&amp;d=DwMFaQ&amp;c=Xhn9KFvv0VrhnMFbYtQjTGdTU13Xl3cIMh34YNGAA48&amp;r=qsJfHyzAinbdVNM8vfXlCzg66oB4pGCCUQ-wC1smnWY&amp;m=59IDeErA10KThwCVDOtQZ6C431jGPILSWzsegVjrFsk&amp;s=964zFFc5t1zRFGdyNQNSm4hgrU_Lx0Nn6ziCYYA4Wj4&amp;e=" TargetMode="External"/><Relationship Id="rId17" Type="http://schemas.openxmlformats.org/officeDocument/2006/relationships/hyperlink" Target="https://urldefense.proofpoint.com/v2/url?u=https-3A__mass.us11.list-2Dmanage.com_track_click-3Fu-3D0e9e2209abd5f7062568d9a19-26id-3D70d650fadc-26e-3D7e58768395&amp;d=DwMFaQ&amp;c=Xhn9KFvv0VrhnMFbYtQjTGdTU13Xl3cIMh34YNGAA48&amp;r=qsJfHyzAinbdVNM8vfXlCzg66oB4pGCCUQ-wC1smnWY&amp;m=59IDeErA10KThwCVDOtQZ6C431jGPILSWzsegVjrFsk&amp;s=QFkuvRWNSPdf7HC7jL5-KFcwpIn4YwFi9pT8W59i3Dc&amp;e=" TargetMode="External"/><Relationship Id="rId25" Type="http://schemas.openxmlformats.org/officeDocument/2006/relationships/hyperlink" Target="https://urldefense.proofpoint.com/v2/url?u=https-3A__mass.us11.list-2Dmanage.com_vcard-3Fu-3D0e9e2209abd5f7062568d9a19-26id-3D9ac8b63e31&amp;d=DwMFaQ&amp;c=Xhn9KFvv0VrhnMFbYtQjTGdTU13Xl3cIMh34YNGAA48&amp;r=qsJfHyzAinbdVNM8vfXlCzg66oB4pGCCUQ-wC1smnWY&amp;m=59IDeErA10KThwCVDOtQZ6C431jGPILSWzsegVjrFsk&amp;s=Mv6SfSDsWeaExFSuBwCHdWbkdYAewyPvcHamJdBHCqc&amp;e="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rldefense.proofpoint.com/v2/url?u=https-3A__mass.us11.list-2Dmanage.com_track_click-3Fu-3D0e9e2209abd5f7062568d9a19-26id-3Dbeccceb300-26e-3D7e58768395&amp;d=DwMFaQ&amp;c=Xhn9KFvv0VrhnMFbYtQjTGdTU13Xl3cIMh34YNGAA48&amp;r=qsJfHyzAinbdVNM8vfXlCzg66oB4pGCCUQ-wC1smnWY&amp;m=59IDeErA10KThwCVDOtQZ6C431jGPILSWzsegVjrFsk&amp;s=JUXTSheNOqIguPewzX_kdGQDWLt1m_MJ_tw_CWGiIuE&amp;e="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urldefense.proofpoint.com/v2/url?u=http-3A__www.mass.gov_dor&amp;d=DwMFaQ&amp;c=Xhn9KFvv0VrhnMFbYtQjTGdTU13Xl3cIMh34YNGAA48&amp;r=qsJfHyzAinbdVNM8vfXlCzg66oB4pGCCUQ-wC1smnWY&amp;m=59IDeErA10KThwCVDOtQZ6C431jGPILSWzsegVjrFsk&amp;s=ilzSNdGnujOoaKMcOmUgppQXE342Zb8T1RDj-58uvlI&amp;e=" TargetMode="External"/><Relationship Id="rId23" Type="http://schemas.openxmlformats.org/officeDocument/2006/relationships/hyperlink" Target="https://urldefense.proofpoint.com/v2/url?u=https-3A__mass.us11.list-2Dmanage.com_track_click-3Fu-3D0e9e2209abd5f7062568d9a19-26id-3Db2d8d98a5c-26e-3D7e58768395&amp;d=DwMFaQ&amp;c=Xhn9KFvv0VrhnMFbYtQjTGdTU13Xl3cIMh34YNGAA48&amp;r=qsJfHyzAinbdVNM8vfXlCzg66oB4pGCCUQ-wC1smnWY&amp;m=59IDeErA10KThwCVDOtQZ6C431jGPILSWzsegVjrFsk&amp;s=LnpYuyci0QlPVNnaZ7aOS0TW9NF6U9lehsujsQvEO4I&amp;e=" TargetMode="External"/><Relationship Id="rId28" Type="http://schemas.openxmlformats.org/officeDocument/2006/relationships/fontTable" Target="fontTable.xml"/><Relationship Id="rId10" Type="http://schemas.openxmlformats.org/officeDocument/2006/relationships/hyperlink" Target="https://urldefense.proofpoint.com/v2/url?u=https-3A__mass.us11.list-2Dmanage.com_track_click-3Fu-3D0e9e2209abd5f7062568d9a19-26id-3D4b0b26e321-26e-3D7e58768395&amp;d=DwMFaQ&amp;c=Xhn9KFvv0VrhnMFbYtQjTGdTU13Xl3cIMh34YNGAA48&amp;r=qsJfHyzAinbdVNM8vfXlCzg66oB4pGCCUQ-wC1smnWY&amp;m=59IDeErA10KThwCVDOtQZ6C431jGPILSWzsegVjrFsk&amp;s=i3IXE82fsG2STKyUV95CmNYfcFkvARSG-Nj1-FPMfaM&amp;e=" TargetMode="External"/><Relationship Id="rId19" Type="http://schemas.openxmlformats.org/officeDocument/2006/relationships/hyperlink" Target="https://urldefense.proofpoint.com/v2/url?u=https-3A__mass.us11.list-2Dmanage.com_track_click-3Fu-3D0e9e2209abd5f7062568d9a19-26id-3D59fc1c0f1d-26e-3D7e58768395&amp;d=DwMFaQ&amp;c=Xhn9KFvv0VrhnMFbYtQjTGdTU13Xl3cIMh34YNGAA48&amp;r=qsJfHyzAinbdVNM8vfXlCzg66oB4pGCCUQ-wC1smnWY&amp;m=59IDeErA10KThwCVDOtQZ6C431jGPILSWzsegVjrFsk&amp;s=KJVPm9A0Q5B0JLbqFmTIxESqcoegvtqbwATPAoTJVxE&amp;e=" TargetMode="External"/><Relationship Id="rId4" Type="http://schemas.openxmlformats.org/officeDocument/2006/relationships/settings" Target="settings.xml"/><Relationship Id="rId9" Type="http://schemas.openxmlformats.org/officeDocument/2006/relationships/hyperlink" Target="https://urldefense.proofpoint.com/v2/url?u=https-3A__mass.us11.list-2Dmanage.com_track_click-3Fu-3D0e9e2209abd5f7062568d9a19-26id-3Dddec4b7234-26e-3D7e58768395&amp;d=DwMFaQ&amp;c=Xhn9KFvv0VrhnMFbYtQjTGdTU13Xl3cIMh34YNGAA48&amp;r=qsJfHyzAinbdVNM8vfXlCzg66oB4pGCCUQ-wC1smnWY&amp;m=59IDeErA10KThwCVDOtQZ6C431jGPILSWzsegVjrFsk&amp;s=x3qP6ku1EkLewBiYp4QeoSyf96nFDSxH-wWwm3i7hYc&amp;e=" TargetMode="External"/><Relationship Id="rId14" Type="http://schemas.openxmlformats.org/officeDocument/2006/relationships/hyperlink" Target="https://urldefense.proofpoint.com/v2/url?u=https-3A__mass.us11.list-2Dmanage.com_track_click-3Fu-3D0e9e2209abd5f7062568d9a19-26id-3Dd114bb4193-26e-3D7e58768395&amp;d=DwMFaQ&amp;c=Xhn9KFvv0VrhnMFbYtQjTGdTU13Xl3cIMh34YNGAA48&amp;r=qsJfHyzAinbdVNM8vfXlCzg66oB4pGCCUQ-wC1smnWY&amp;m=59IDeErA10KThwCVDOtQZ6C431jGPILSWzsegVjrFsk&amp;s=HK4nHrwg4sIs_WGz4sakOYDqNbSPKl8W4Bk1xTCaEI8&amp;e=" TargetMode="External"/><Relationship Id="rId22" Type="http://schemas.openxmlformats.org/officeDocument/2006/relationships/image" Target="media/image5.png"/><Relationship Id="rId27" Type="http://schemas.openxmlformats.org/officeDocument/2006/relationships/hyperlink" Target="https://urldefense.proofpoint.com/v2/url?u=https-3A__mass.us11.list-2Dmanage.com_unsubscribe-3Fu-3D0e9e2209abd5f7062568d9a19-26id-3D9ac8b63e31-26e-3D7e58768395-26c-3Db651c0b726&amp;d=DwMFaQ&amp;c=Xhn9KFvv0VrhnMFbYtQjTGdTU13Xl3cIMh34YNGAA48&amp;r=qsJfHyzAinbdVNM8vfXlCzg66oB4pGCCUQ-wC1smnWY&amp;m=59IDeErA10KThwCVDOtQZ6C431jGPILSWzsegVjrFsk&amp;s=pF5UIUXUNdNl-Juuc660Kv0YTBegV9mBdS5igK5YYQ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6355</Characters>
  <Application>Microsoft Office Word</Application>
  <DocSecurity>0</DocSecurity>
  <Lines>52</Lines>
  <Paragraphs>14</Paragraphs>
  <ScaleCrop>false</ScaleCrop>
  <Company>Commonwealth of MA</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2018-11-21T13:50:00Z</dcterms:created>
  <dcterms:modified xsi:type="dcterms:W3CDTF">2018-11-21T13:51:00Z</dcterms:modified>
</cp:coreProperties>
</file>