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B497" w14:textId="4F027E5D" w:rsidR="2A8716B9" w:rsidRPr="005616C0" w:rsidRDefault="2A8716B9" w:rsidP="4483B99D">
      <w:pPr>
        <w:pStyle w:val="Title"/>
        <w:spacing w:after="0"/>
        <w:rPr>
          <w:rFonts w:ascii="Avenir Next LT Pro" w:eastAsia="Avenir Next LT Pro" w:hAnsi="Avenir Next LT Pro" w:cs="Avenir Next LT Pro"/>
        </w:rPr>
      </w:pPr>
      <w:r w:rsidRPr="005616C0">
        <w:rPr>
          <w:rFonts w:ascii="Avenir Next LT Pro" w:hAnsi="Avenir Next LT Pro"/>
        </w:rPr>
        <w:t>Professional and Ethical Standards of Conduct for Certified Doulas</w:t>
      </w:r>
    </w:p>
    <w:p w14:paraId="050DCB36" w14:textId="3825A24D" w:rsidR="4483B99D" w:rsidRDefault="4483B99D" w:rsidP="4483B99D"/>
    <w:p w14:paraId="72B80584" w14:textId="492E2528" w:rsidR="06571452" w:rsidRDefault="06571452" w:rsidP="4483B99D">
      <w:pPr>
        <w:keepNext/>
        <w:keepLines/>
        <w:spacing w:before="160" w:after="80" w:line="240" w:lineRule="auto"/>
        <w:rPr>
          <w:rStyle w:val="Heading1Char"/>
        </w:rPr>
      </w:pPr>
      <w:r w:rsidRPr="4483B99D">
        <w:rPr>
          <w:rStyle w:val="Heading1Char"/>
        </w:rPr>
        <w:t>Purpose</w:t>
      </w:r>
    </w:p>
    <w:p w14:paraId="2C028AE4" w14:textId="6CAFEB7F" w:rsidR="50DE555F" w:rsidRDefault="50DE555F" w:rsidP="4483B99D">
      <w:pPr>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This document defines the standards of conduct for all Doulas certified by the Bureau of Family Health and Nutrition within the Massachusetts Department of Public Health. </w:t>
      </w:r>
    </w:p>
    <w:p w14:paraId="40E4C9BF" w14:textId="0C449EE8" w:rsidR="06571452" w:rsidRDefault="45BB947E" w:rsidP="4483B99D">
      <w:pPr>
        <w:pStyle w:val="Heading3"/>
      </w:pPr>
      <w:r>
        <w:t>P</w:t>
      </w:r>
      <w:r w:rsidR="06571452">
        <w:t>rofessional and ethical standards of conduct for doulas</w:t>
      </w:r>
    </w:p>
    <w:p w14:paraId="2FDC122B" w14:textId="6F449D7D" w:rsidR="36C37930" w:rsidRDefault="36C37930" w:rsidP="4483B99D">
      <w:pPr>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The standards of conduct for certified Doulas include:</w:t>
      </w:r>
    </w:p>
    <w:p w14:paraId="6FF7489E" w14:textId="36D24BE2"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Use of </w:t>
      </w:r>
      <w:r w:rsidR="2734535D" w:rsidRPr="4483B99D">
        <w:rPr>
          <w:rFonts w:ascii="Avenir Next LT Pro" w:eastAsia="Avenir Next LT Pro" w:hAnsi="Avenir Next LT Pro" w:cs="Avenir Next LT Pro"/>
          <w:sz w:val="24"/>
          <w:szCs w:val="24"/>
        </w:rPr>
        <w:t xml:space="preserve">Title: A Certified Doula shall only identify themself as a Certified Doula while in the possession of a current certificate. </w:t>
      </w:r>
    </w:p>
    <w:p w14:paraId="3462E8C6" w14:textId="6564B660"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Misrepresentation of </w:t>
      </w:r>
      <w:r w:rsidR="2E6404AD" w:rsidRPr="4483B99D">
        <w:rPr>
          <w:rFonts w:ascii="Avenir Next LT Pro" w:eastAsia="Avenir Next LT Pro" w:hAnsi="Avenir Next LT Pro" w:cs="Avenir Next LT Pro"/>
          <w:sz w:val="24"/>
          <w:szCs w:val="24"/>
        </w:rPr>
        <w:t>C</w:t>
      </w:r>
      <w:r w:rsidRPr="4483B99D">
        <w:rPr>
          <w:rFonts w:ascii="Avenir Next LT Pro" w:eastAsia="Avenir Next LT Pro" w:hAnsi="Avenir Next LT Pro" w:cs="Avenir Next LT Pro"/>
          <w:sz w:val="24"/>
          <w:szCs w:val="24"/>
        </w:rPr>
        <w:t>redentials</w:t>
      </w:r>
      <w:r w:rsidR="6AD20F88" w:rsidRPr="4483B99D">
        <w:rPr>
          <w:rFonts w:ascii="Avenir Next LT Pro" w:eastAsia="Avenir Next LT Pro" w:hAnsi="Avenir Next LT Pro" w:cs="Avenir Next LT Pro"/>
          <w:sz w:val="24"/>
          <w:szCs w:val="24"/>
        </w:rPr>
        <w:t>: A Certified Doula shall not misrepresent their credentials related to the practice of providing doula care including but not limited to those indicating education, type of certification, professional experience, or any other credential related to the</w:t>
      </w:r>
      <w:r w:rsidR="6EF536E5" w:rsidRPr="4483B99D">
        <w:rPr>
          <w:rFonts w:ascii="Avenir Next LT Pro" w:eastAsia="Avenir Next LT Pro" w:hAnsi="Avenir Next LT Pro" w:cs="Avenir Next LT Pro"/>
          <w:sz w:val="24"/>
          <w:szCs w:val="24"/>
        </w:rPr>
        <w:t>ir work as a doula.</w:t>
      </w:r>
    </w:p>
    <w:p w14:paraId="5B4BD285" w14:textId="37DD9CBE"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Practice under </w:t>
      </w:r>
      <w:r w:rsidR="7F13FBDB" w:rsidRPr="4483B99D">
        <w:rPr>
          <w:rFonts w:ascii="Avenir Next LT Pro" w:eastAsia="Avenir Next LT Pro" w:hAnsi="Avenir Next LT Pro" w:cs="Avenir Next LT Pro"/>
          <w:sz w:val="24"/>
          <w:szCs w:val="24"/>
        </w:rPr>
        <w:t>F</w:t>
      </w:r>
      <w:r w:rsidRPr="4483B99D">
        <w:rPr>
          <w:rFonts w:ascii="Avenir Next LT Pro" w:eastAsia="Avenir Next LT Pro" w:hAnsi="Avenir Next LT Pro" w:cs="Avenir Next LT Pro"/>
          <w:sz w:val="24"/>
          <w:szCs w:val="24"/>
        </w:rPr>
        <w:t xml:space="preserve">alse or </w:t>
      </w:r>
      <w:r w:rsidR="753C58F1" w:rsidRPr="4483B99D">
        <w:rPr>
          <w:rFonts w:ascii="Avenir Next LT Pro" w:eastAsia="Avenir Next LT Pro" w:hAnsi="Avenir Next LT Pro" w:cs="Avenir Next LT Pro"/>
          <w:sz w:val="24"/>
          <w:szCs w:val="24"/>
        </w:rPr>
        <w:t>D</w:t>
      </w:r>
      <w:r w:rsidRPr="4483B99D">
        <w:rPr>
          <w:rFonts w:ascii="Avenir Next LT Pro" w:eastAsia="Avenir Next LT Pro" w:hAnsi="Avenir Next LT Pro" w:cs="Avenir Next LT Pro"/>
          <w:sz w:val="24"/>
          <w:szCs w:val="24"/>
        </w:rPr>
        <w:t xml:space="preserve">ifferent </w:t>
      </w:r>
      <w:r w:rsidR="130A8064" w:rsidRPr="4483B99D">
        <w:rPr>
          <w:rFonts w:ascii="Avenir Next LT Pro" w:eastAsia="Avenir Next LT Pro" w:hAnsi="Avenir Next LT Pro" w:cs="Avenir Next LT Pro"/>
          <w:sz w:val="24"/>
          <w:szCs w:val="24"/>
        </w:rPr>
        <w:t>N</w:t>
      </w:r>
      <w:r w:rsidRPr="4483B99D">
        <w:rPr>
          <w:rFonts w:ascii="Avenir Next LT Pro" w:eastAsia="Avenir Next LT Pro" w:hAnsi="Avenir Next LT Pro" w:cs="Avenir Next LT Pro"/>
          <w:sz w:val="24"/>
          <w:szCs w:val="24"/>
        </w:rPr>
        <w:t>ame</w:t>
      </w:r>
      <w:r w:rsidR="080E5220" w:rsidRPr="4483B99D">
        <w:rPr>
          <w:rFonts w:ascii="Avenir Next LT Pro" w:eastAsia="Avenir Next LT Pro" w:hAnsi="Avenir Next LT Pro" w:cs="Avenir Next LT Pro"/>
          <w:sz w:val="24"/>
          <w:szCs w:val="24"/>
        </w:rPr>
        <w:t>: A Certified Doula shall engage in providing doula services only under the name in which such certification has been issued.</w:t>
      </w:r>
    </w:p>
    <w:p w14:paraId="5B417DD0" w14:textId="514D5343" w:rsidR="36C37930" w:rsidRDefault="36C37930" w:rsidP="4483B99D">
      <w:pPr>
        <w:pStyle w:val="ListParagraph"/>
        <w:numPr>
          <w:ilvl w:val="0"/>
          <w:numId w:val="1"/>
        </w:numPr>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Acts within </w:t>
      </w:r>
      <w:r w:rsidR="414CCB2B" w:rsidRPr="4483B99D">
        <w:rPr>
          <w:rFonts w:ascii="Avenir Next LT Pro" w:eastAsia="Avenir Next LT Pro" w:hAnsi="Avenir Next LT Pro" w:cs="Avenir Next LT Pro"/>
          <w:sz w:val="24"/>
          <w:szCs w:val="24"/>
        </w:rPr>
        <w:t>S</w:t>
      </w:r>
      <w:r w:rsidRPr="4483B99D">
        <w:rPr>
          <w:rFonts w:ascii="Avenir Next LT Pro" w:eastAsia="Avenir Next LT Pro" w:hAnsi="Avenir Next LT Pro" w:cs="Avenir Next LT Pro"/>
          <w:sz w:val="24"/>
          <w:szCs w:val="24"/>
        </w:rPr>
        <w:t xml:space="preserve">cope of </w:t>
      </w:r>
      <w:r w:rsidR="6A39B574" w:rsidRPr="4483B99D">
        <w:rPr>
          <w:rFonts w:ascii="Avenir Next LT Pro" w:eastAsia="Avenir Next LT Pro" w:hAnsi="Avenir Next LT Pro" w:cs="Avenir Next LT Pro"/>
          <w:sz w:val="24"/>
          <w:szCs w:val="24"/>
        </w:rPr>
        <w:t>P</w:t>
      </w:r>
      <w:r w:rsidRPr="4483B99D">
        <w:rPr>
          <w:rFonts w:ascii="Avenir Next LT Pro" w:eastAsia="Avenir Next LT Pro" w:hAnsi="Avenir Next LT Pro" w:cs="Avenir Next LT Pro"/>
          <w:sz w:val="24"/>
          <w:szCs w:val="24"/>
        </w:rPr>
        <w:t>ractice</w:t>
      </w:r>
      <w:r w:rsidR="18696CEC" w:rsidRPr="4483B99D">
        <w:rPr>
          <w:rFonts w:ascii="Avenir Next LT Pro" w:eastAsia="Avenir Next LT Pro" w:hAnsi="Avenir Next LT Pro" w:cs="Avenir Next LT Pro"/>
          <w:sz w:val="24"/>
          <w:szCs w:val="24"/>
        </w:rPr>
        <w:t xml:space="preserve">: A Certified Doula shall only perform acts within the scope of doula </w:t>
      </w:r>
      <w:r w:rsidR="0920DE16" w:rsidRPr="4483B99D">
        <w:rPr>
          <w:rFonts w:ascii="Avenir Next LT Pro" w:eastAsia="Avenir Next LT Pro" w:hAnsi="Avenir Next LT Pro" w:cs="Avenir Next LT Pro"/>
          <w:sz w:val="24"/>
          <w:szCs w:val="24"/>
        </w:rPr>
        <w:t xml:space="preserve">practice as defined in </w:t>
      </w:r>
      <w:r w:rsidR="605586F2" w:rsidRPr="4483B99D">
        <w:rPr>
          <w:rFonts w:ascii="Avenir Next LT Pro" w:eastAsia="Avenir Next LT Pro" w:hAnsi="Avenir Next LT Pro" w:cs="Avenir Next LT Pro"/>
          <w:sz w:val="24"/>
          <w:szCs w:val="24"/>
        </w:rPr>
        <w:t xml:space="preserve">the </w:t>
      </w:r>
      <w:r w:rsidR="7CDCCFB6" w:rsidRPr="4483B99D">
        <w:rPr>
          <w:rFonts w:ascii="Avenir Next LT Pro" w:eastAsia="Avenir Next LT Pro" w:hAnsi="Avenir Next LT Pro" w:cs="Avenir Next LT Pro"/>
          <w:sz w:val="24"/>
          <w:szCs w:val="24"/>
        </w:rPr>
        <w:t>Doula</w:t>
      </w:r>
      <w:r w:rsidR="7DEAD646" w:rsidRPr="4483B99D">
        <w:rPr>
          <w:rFonts w:ascii="Avenir Next LT Pro" w:eastAsia="Avenir Next LT Pro" w:hAnsi="Avenir Next LT Pro" w:cs="Avenir Next LT Pro"/>
          <w:sz w:val="24"/>
          <w:szCs w:val="24"/>
        </w:rPr>
        <w:t xml:space="preserve"> </w:t>
      </w:r>
      <w:r w:rsidR="1ABF6107" w:rsidRPr="4483B99D">
        <w:rPr>
          <w:rFonts w:ascii="Avenir Next LT Pro" w:eastAsia="Avenir Next LT Pro" w:hAnsi="Avenir Next LT Pro" w:cs="Avenir Next LT Pro"/>
          <w:sz w:val="24"/>
          <w:szCs w:val="24"/>
        </w:rPr>
        <w:t>C</w:t>
      </w:r>
      <w:r w:rsidR="727BDE9F" w:rsidRPr="4483B99D">
        <w:rPr>
          <w:rFonts w:ascii="Avenir Next LT Pro" w:eastAsia="Avenir Next LT Pro" w:hAnsi="Avenir Next LT Pro" w:cs="Avenir Next LT Pro"/>
          <w:sz w:val="24"/>
          <w:szCs w:val="24"/>
        </w:rPr>
        <w:t>ertification Program Guideline</w:t>
      </w:r>
      <w:r w:rsidR="4E743FD8" w:rsidRPr="4483B99D">
        <w:rPr>
          <w:rFonts w:ascii="Avenir Next LT Pro" w:eastAsia="Avenir Next LT Pro" w:hAnsi="Avenir Next LT Pro" w:cs="Avenir Next LT Pro"/>
          <w:sz w:val="24"/>
          <w:szCs w:val="24"/>
        </w:rPr>
        <w:t>s</w:t>
      </w:r>
      <w:r w:rsidR="605586F2" w:rsidRPr="4483B99D">
        <w:rPr>
          <w:rFonts w:ascii="Avenir Next LT Pro" w:eastAsia="Avenir Next LT Pro" w:hAnsi="Avenir Next LT Pro" w:cs="Avenir Next LT Pro"/>
          <w:sz w:val="24"/>
          <w:szCs w:val="24"/>
        </w:rPr>
        <w:t>.</w:t>
      </w:r>
    </w:p>
    <w:p w14:paraId="1F3B9EB5" w14:textId="6A6A25D7" w:rsidR="4483B99D" w:rsidRDefault="4483B99D" w:rsidP="4483B99D">
      <w:pPr>
        <w:pStyle w:val="ListParagraph"/>
        <w:ind w:left="360"/>
        <w:rPr>
          <w:rFonts w:ascii="Avenir Next LT Pro" w:eastAsia="Avenir Next LT Pro" w:hAnsi="Avenir Next LT Pro" w:cs="Avenir Next LT Pro"/>
          <w:sz w:val="24"/>
          <w:szCs w:val="24"/>
        </w:rPr>
      </w:pPr>
    </w:p>
    <w:p w14:paraId="328B6FC6" w14:textId="564A1E47"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Competency</w:t>
      </w:r>
      <w:r w:rsidR="77DE282E" w:rsidRPr="4483B99D">
        <w:rPr>
          <w:rFonts w:ascii="Avenir Next LT Pro" w:eastAsia="Avenir Next LT Pro" w:hAnsi="Avenir Next LT Pro" w:cs="Avenir Next LT Pro"/>
          <w:sz w:val="24"/>
          <w:szCs w:val="24"/>
        </w:rPr>
        <w:t xml:space="preserve">: </w:t>
      </w:r>
      <w:r w:rsidR="0AFE3786" w:rsidRPr="4483B99D">
        <w:rPr>
          <w:rFonts w:ascii="Avenir Next LT Pro" w:eastAsia="Avenir Next LT Pro" w:hAnsi="Avenir Next LT Pro" w:cs="Avenir Next LT Pro"/>
          <w:sz w:val="24"/>
          <w:szCs w:val="24"/>
        </w:rPr>
        <w:t>A Certified Doula shall only assume those duties and responsibilities within their scope of practice and for which they have acquired and maintained necessary knowledge, skills, and abilities.</w:t>
      </w:r>
    </w:p>
    <w:p w14:paraId="7880C3CF" w14:textId="1110B648"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Responsibility </w:t>
      </w:r>
      <w:r w:rsidR="5D1349C8" w:rsidRPr="4483B99D">
        <w:rPr>
          <w:rFonts w:ascii="Avenir Next LT Pro" w:eastAsia="Avenir Next LT Pro" w:hAnsi="Avenir Next LT Pro" w:cs="Avenir Next LT Pro"/>
          <w:sz w:val="24"/>
          <w:szCs w:val="24"/>
        </w:rPr>
        <w:t>and A</w:t>
      </w:r>
      <w:r w:rsidRPr="4483B99D">
        <w:rPr>
          <w:rFonts w:ascii="Avenir Next LT Pro" w:eastAsia="Avenir Next LT Pro" w:hAnsi="Avenir Next LT Pro" w:cs="Avenir Next LT Pro"/>
          <w:sz w:val="24"/>
          <w:szCs w:val="24"/>
        </w:rPr>
        <w:t>ccountability</w:t>
      </w:r>
      <w:r w:rsidR="73147037" w:rsidRPr="4483B99D">
        <w:rPr>
          <w:rFonts w:ascii="Avenir Next LT Pro" w:eastAsia="Avenir Next LT Pro" w:hAnsi="Avenir Next LT Pro" w:cs="Avenir Next LT Pro"/>
          <w:sz w:val="24"/>
          <w:szCs w:val="24"/>
        </w:rPr>
        <w:t xml:space="preserve">: </w:t>
      </w:r>
      <w:r w:rsidR="4BA2F531" w:rsidRPr="4483B99D">
        <w:rPr>
          <w:rFonts w:ascii="Avenir Next LT Pro" w:eastAsia="Avenir Next LT Pro" w:hAnsi="Avenir Next LT Pro" w:cs="Avenir Next LT Pro"/>
          <w:sz w:val="24"/>
          <w:szCs w:val="24"/>
        </w:rPr>
        <w:t xml:space="preserve">A Certified Doula shall be responsible and accountable for their judgements, actions, and competency in the course of performing their duties as a Certified Doula. </w:t>
      </w:r>
    </w:p>
    <w:p w14:paraId="7830773F" w14:textId="7BFDB42F" w:rsidR="00772DC5" w:rsidRDefault="36C37930" w:rsidP="4483B99D">
      <w:pPr>
        <w:pStyle w:val="ListParagraph"/>
        <w:numPr>
          <w:ilvl w:val="0"/>
          <w:numId w:val="1"/>
        </w:numPr>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Documentation</w:t>
      </w:r>
      <w:r w:rsidR="29B6DD11" w:rsidRPr="4483B99D">
        <w:rPr>
          <w:rFonts w:ascii="Avenir Next LT Pro" w:eastAsia="Avenir Next LT Pro" w:hAnsi="Avenir Next LT Pro" w:cs="Avenir Next LT Pro"/>
          <w:sz w:val="24"/>
          <w:szCs w:val="24"/>
        </w:rPr>
        <w:t xml:space="preserve">: A Certified Doula shall </w:t>
      </w:r>
      <w:r w:rsidR="3E6CCE2C" w:rsidRPr="4483B99D">
        <w:rPr>
          <w:rFonts w:ascii="Avenir Next LT Pro" w:eastAsia="Avenir Next LT Pro" w:hAnsi="Avenir Next LT Pro" w:cs="Avenir Next LT Pro"/>
          <w:sz w:val="24"/>
          <w:szCs w:val="24"/>
        </w:rPr>
        <w:t xml:space="preserve">maintain a signed informed consent form for each client they serve. This form shall </w:t>
      </w:r>
      <w:r w:rsidR="765CCB95" w:rsidRPr="4483B99D">
        <w:rPr>
          <w:rFonts w:ascii="Avenir Next LT Pro" w:eastAsia="Avenir Next LT Pro" w:hAnsi="Avenir Next LT Pro" w:cs="Avenir Next LT Pro"/>
          <w:sz w:val="24"/>
          <w:szCs w:val="24"/>
        </w:rPr>
        <w:t xml:space="preserve">contain a description of risks and benefits of care provided and the extent of confidentiality between the client and the doula. </w:t>
      </w:r>
    </w:p>
    <w:p w14:paraId="13DC5A33" w14:textId="19885BD5" w:rsidR="00772DC5" w:rsidRDefault="36C37930" w:rsidP="4483B99D">
      <w:pPr>
        <w:pStyle w:val="ListParagraph"/>
        <w:numPr>
          <w:ilvl w:val="0"/>
          <w:numId w:val="1"/>
        </w:numPr>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lastRenderedPageBreak/>
        <w:t xml:space="preserve">Falsification of </w:t>
      </w:r>
      <w:r w:rsidR="75BB4127" w:rsidRPr="4483B99D">
        <w:rPr>
          <w:rFonts w:ascii="Avenir Next LT Pro" w:eastAsia="Avenir Next LT Pro" w:hAnsi="Avenir Next LT Pro" w:cs="Avenir Next LT Pro"/>
          <w:sz w:val="24"/>
          <w:szCs w:val="24"/>
        </w:rPr>
        <w:t>I</w:t>
      </w:r>
      <w:r w:rsidRPr="4483B99D">
        <w:rPr>
          <w:rFonts w:ascii="Avenir Next LT Pro" w:eastAsia="Avenir Next LT Pro" w:hAnsi="Avenir Next LT Pro" w:cs="Avenir Next LT Pro"/>
          <w:sz w:val="24"/>
          <w:szCs w:val="24"/>
        </w:rPr>
        <w:t>nformation</w:t>
      </w:r>
      <w:r w:rsidR="4A9D67ED" w:rsidRPr="4483B99D">
        <w:rPr>
          <w:rFonts w:ascii="Avenir Next LT Pro" w:eastAsia="Avenir Next LT Pro" w:hAnsi="Avenir Next LT Pro" w:cs="Avenir Next LT Pro"/>
          <w:sz w:val="24"/>
          <w:szCs w:val="24"/>
        </w:rPr>
        <w:t>: A Certified Doula shall not knowingly falsify or attempt to falsify, any documentation or information related to any aspect of certification as a doula</w:t>
      </w:r>
      <w:r w:rsidR="45E18E46" w:rsidRPr="4483B99D">
        <w:rPr>
          <w:rFonts w:ascii="Avenir Next LT Pro" w:eastAsia="Avenir Next LT Pro" w:hAnsi="Avenir Next LT Pro" w:cs="Avenir Next LT Pro"/>
          <w:sz w:val="24"/>
          <w:szCs w:val="24"/>
        </w:rPr>
        <w:t xml:space="preserve"> or</w:t>
      </w:r>
      <w:r w:rsidR="4A9D67ED" w:rsidRPr="4483B99D">
        <w:rPr>
          <w:rFonts w:ascii="Avenir Next LT Pro" w:eastAsia="Avenir Next LT Pro" w:hAnsi="Avenir Next LT Pro" w:cs="Avenir Next LT Pro"/>
          <w:sz w:val="24"/>
          <w:szCs w:val="24"/>
        </w:rPr>
        <w:t xml:space="preserve"> the practice of providing doula services</w:t>
      </w:r>
      <w:r w:rsidR="1C952C21" w:rsidRPr="4483B99D">
        <w:rPr>
          <w:rFonts w:ascii="Avenir Next LT Pro" w:eastAsia="Avenir Next LT Pro" w:hAnsi="Avenir Next LT Pro" w:cs="Avenir Next LT Pro"/>
          <w:sz w:val="24"/>
          <w:szCs w:val="24"/>
        </w:rPr>
        <w:t>.</w:t>
      </w:r>
    </w:p>
    <w:p w14:paraId="4D2003A1" w14:textId="46AA8F33" w:rsidR="4483B99D" w:rsidRDefault="4483B99D" w:rsidP="4483B99D">
      <w:pPr>
        <w:pStyle w:val="ListParagraph"/>
        <w:ind w:left="360"/>
        <w:rPr>
          <w:rFonts w:ascii="Avenir Next LT Pro" w:eastAsia="Avenir Next LT Pro" w:hAnsi="Avenir Next LT Pro" w:cs="Avenir Next LT Pro"/>
          <w:sz w:val="24"/>
          <w:szCs w:val="24"/>
        </w:rPr>
      </w:pPr>
    </w:p>
    <w:p w14:paraId="3F7913D4" w14:textId="0E55FA31" w:rsidR="007E24BD" w:rsidRPr="00772DC5"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Alteration or </w:t>
      </w:r>
      <w:r w:rsidR="1982A97A" w:rsidRPr="4483B99D">
        <w:rPr>
          <w:rFonts w:ascii="Avenir Next LT Pro" w:eastAsia="Avenir Next LT Pro" w:hAnsi="Avenir Next LT Pro" w:cs="Avenir Next LT Pro"/>
          <w:sz w:val="24"/>
          <w:szCs w:val="24"/>
        </w:rPr>
        <w:t>D</w:t>
      </w:r>
      <w:r w:rsidRPr="4483B99D">
        <w:rPr>
          <w:rFonts w:ascii="Avenir Next LT Pro" w:eastAsia="Avenir Next LT Pro" w:hAnsi="Avenir Next LT Pro" w:cs="Avenir Next LT Pro"/>
          <w:sz w:val="24"/>
          <w:szCs w:val="24"/>
        </w:rPr>
        <w:t xml:space="preserve">estruction of </w:t>
      </w:r>
      <w:r w:rsidR="339AC53A" w:rsidRPr="4483B99D">
        <w:rPr>
          <w:rFonts w:ascii="Avenir Next LT Pro" w:eastAsia="Avenir Next LT Pro" w:hAnsi="Avenir Next LT Pro" w:cs="Avenir Next LT Pro"/>
          <w:sz w:val="24"/>
          <w:szCs w:val="24"/>
        </w:rPr>
        <w:t>R</w:t>
      </w:r>
      <w:r w:rsidRPr="4483B99D">
        <w:rPr>
          <w:rFonts w:ascii="Avenir Next LT Pro" w:eastAsia="Avenir Next LT Pro" w:hAnsi="Avenir Next LT Pro" w:cs="Avenir Next LT Pro"/>
          <w:sz w:val="24"/>
          <w:szCs w:val="24"/>
        </w:rPr>
        <w:t>ecords</w:t>
      </w:r>
      <w:r w:rsidR="4379237B" w:rsidRPr="4483B99D">
        <w:rPr>
          <w:rFonts w:ascii="Avenir Next LT Pro" w:eastAsia="Avenir Next LT Pro" w:hAnsi="Avenir Next LT Pro" w:cs="Avenir Next LT Pro"/>
          <w:sz w:val="24"/>
          <w:szCs w:val="24"/>
        </w:rPr>
        <w:t>: A Certified Doula shall not inappropriately destroy or alter any records related to their work as a Certified Doula</w:t>
      </w:r>
      <w:r w:rsidR="007E24BD" w:rsidRPr="4483B99D">
        <w:rPr>
          <w:rFonts w:ascii="Avenir Next LT Pro" w:eastAsia="Avenir Next LT Pro" w:hAnsi="Avenir Next LT Pro" w:cs="Avenir Next LT Pro"/>
          <w:sz w:val="24"/>
          <w:szCs w:val="24"/>
        </w:rPr>
        <w:t>.</w:t>
      </w:r>
    </w:p>
    <w:p w14:paraId="43906274" w14:textId="6D4077C3" w:rsidR="36C37930" w:rsidRPr="00135816"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Discrimination</w:t>
      </w:r>
      <w:r w:rsidR="2A20EBBB" w:rsidRPr="4483B99D">
        <w:rPr>
          <w:rFonts w:ascii="Avenir Next LT Pro" w:eastAsia="Avenir Next LT Pro" w:hAnsi="Avenir Next LT Pro" w:cs="Avenir Next LT Pro"/>
          <w:sz w:val="24"/>
          <w:szCs w:val="24"/>
        </w:rPr>
        <w:t>: A Certified Doula shall not with</w:t>
      </w:r>
      <w:r w:rsidR="3E94C167" w:rsidRPr="4483B99D">
        <w:rPr>
          <w:rFonts w:ascii="Avenir Next LT Pro" w:eastAsia="Avenir Next LT Pro" w:hAnsi="Avenir Next LT Pro" w:cs="Avenir Next LT Pro"/>
          <w:sz w:val="24"/>
          <w:szCs w:val="24"/>
        </w:rPr>
        <w:t>h</w:t>
      </w:r>
      <w:r w:rsidR="2A20EBBB" w:rsidRPr="4483B99D">
        <w:rPr>
          <w:rFonts w:ascii="Avenir Next LT Pro" w:eastAsia="Avenir Next LT Pro" w:hAnsi="Avenir Next LT Pro" w:cs="Avenir Next LT Pro"/>
          <w:sz w:val="24"/>
          <w:szCs w:val="24"/>
        </w:rPr>
        <w:t>old or deny care or services based on age, ancestry, marital status, sex, sexual orientation, gender identity, race, color, religious creed, national origin, diagnosis, or mental or physical disability.</w:t>
      </w:r>
    </w:p>
    <w:p w14:paraId="4C8656E6" w14:textId="78D0C857"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Client </w:t>
      </w:r>
      <w:r w:rsidR="04335DF1" w:rsidRPr="4483B99D">
        <w:rPr>
          <w:rFonts w:ascii="Avenir Next LT Pro" w:eastAsia="Avenir Next LT Pro" w:hAnsi="Avenir Next LT Pro" w:cs="Avenir Next LT Pro"/>
          <w:sz w:val="24"/>
          <w:szCs w:val="24"/>
        </w:rPr>
        <w:t>A</w:t>
      </w:r>
      <w:r w:rsidRPr="4483B99D">
        <w:rPr>
          <w:rFonts w:ascii="Avenir Next LT Pro" w:eastAsia="Avenir Next LT Pro" w:hAnsi="Avenir Next LT Pro" w:cs="Avenir Next LT Pro"/>
          <w:sz w:val="24"/>
          <w:szCs w:val="24"/>
        </w:rPr>
        <w:t xml:space="preserve">buse, </w:t>
      </w:r>
      <w:r w:rsidR="66670AE7" w:rsidRPr="4483B99D">
        <w:rPr>
          <w:rFonts w:ascii="Avenir Next LT Pro" w:eastAsia="Avenir Next LT Pro" w:hAnsi="Avenir Next LT Pro" w:cs="Avenir Next LT Pro"/>
          <w:sz w:val="24"/>
          <w:szCs w:val="24"/>
        </w:rPr>
        <w:t>N</w:t>
      </w:r>
      <w:r w:rsidRPr="4483B99D">
        <w:rPr>
          <w:rFonts w:ascii="Avenir Next LT Pro" w:eastAsia="Avenir Next LT Pro" w:hAnsi="Avenir Next LT Pro" w:cs="Avenir Next LT Pro"/>
          <w:sz w:val="24"/>
          <w:szCs w:val="24"/>
        </w:rPr>
        <w:t xml:space="preserve">eglect, </w:t>
      </w:r>
      <w:r w:rsidR="56874AEF" w:rsidRPr="4483B99D">
        <w:rPr>
          <w:rFonts w:ascii="Avenir Next LT Pro" w:eastAsia="Avenir Next LT Pro" w:hAnsi="Avenir Next LT Pro" w:cs="Avenir Next LT Pro"/>
          <w:sz w:val="24"/>
          <w:szCs w:val="24"/>
        </w:rPr>
        <w:t>M</w:t>
      </w:r>
      <w:r w:rsidRPr="4483B99D">
        <w:rPr>
          <w:rFonts w:ascii="Avenir Next LT Pro" w:eastAsia="Avenir Next LT Pro" w:hAnsi="Avenir Next LT Pro" w:cs="Avenir Next LT Pro"/>
          <w:sz w:val="24"/>
          <w:szCs w:val="24"/>
        </w:rPr>
        <w:t xml:space="preserve">istreatment or </w:t>
      </w:r>
      <w:r w:rsidR="393DDBC2" w:rsidRPr="4483B99D">
        <w:rPr>
          <w:rFonts w:ascii="Avenir Next LT Pro" w:eastAsia="Avenir Next LT Pro" w:hAnsi="Avenir Next LT Pro" w:cs="Avenir Next LT Pro"/>
          <w:sz w:val="24"/>
          <w:szCs w:val="24"/>
        </w:rPr>
        <w:t>O</w:t>
      </w:r>
      <w:r w:rsidRPr="4483B99D">
        <w:rPr>
          <w:rFonts w:ascii="Avenir Next LT Pro" w:eastAsia="Avenir Next LT Pro" w:hAnsi="Avenir Next LT Pro" w:cs="Avenir Next LT Pro"/>
          <w:sz w:val="24"/>
          <w:szCs w:val="24"/>
        </w:rPr>
        <w:t xml:space="preserve">ther </w:t>
      </w:r>
      <w:r w:rsidR="46561452" w:rsidRPr="4483B99D">
        <w:rPr>
          <w:rFonts w:ascii="Avenir Next LT Pro" w:eastAsia="Avenir Next LT Pro" w:hAnsi="Avenir Next LT Pro" w:cs="Avenir Next LT Pro"/>
          <w:sz w:val="24"/>
          <w:szCs w:val="24"/>
        </w:rPr>
        <w:t>H</w:t>
      </w:r>
      <w:r w:rsidRPr="4483B99D">
        <w:rPr>
          <w:rFonts w:ascii="Avenir Next LT Pro" w:eastAsia="Avenir Next LT Pro" w:hAnsi="Avenir Next LT Pro" w:cs="Avenir Next LT Pro"/>
          <w:sz w:val="24"/>
          <w:szCs w:val="24"/>
        </w:rPr>
        <w:t>arm</w:t>
      </w:r>
      <w:r w:rsidR="045A240A" w:rsidRPr="4483B99D">
        <w:rPr>
          <w:rFonts w:ascii="Avenir Next LT Pro" w:eastAsia="Avenir Next LT Pro" w:hAnsi="Avenir Next LT Pro" w:cs="Avenir Next LT Pro"/>
          <w:sz w:val="24"/>
          <w:szCs w:val="24"/>
        </w:rPr>
        <w:t>: A Certified Doula shall not abuse, neglect, mistreat, or otherwise harm a client.</w:t>
      </w:r>
    </w:p>
    <w:p w14:paraId="1ACDFDFC" w14:textId="122AC2DE"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Infection </w:t>
      </w:r>
      <w:r w:rsidR="2EB9A96C" w:rsidRPr="4483B99D">
        <w:rPr>
          <w:rFonts w:ascii="Avenir Next LT Pro" w:eastAsia="Avenir Next LT Pro" w:hAnsi="Avenir Next LT Pro" w:cs="Avenir Next LT Pro"/>
          <w:sz w:val="24"/>
          <w:szCs w:val="24"/>
        </w:rPr>
        <w:t>C</w:t>
      </w:r>
      <w:r w:rsidRPr="4483B99D">
        <w:rPr>
          <w:rFonts w:ascii="Avenir Next LT Pro" w:eastAsia="Avenir Next LT Pro" w:hAnsi="Avenir Next LT Pro" w:cs="Avenir Next LT Pro"/>
          <w:sz w:val="24"/>
          <w:szCs w:val="24"/>
        </w:rPr>
        <w:t>ontrol</w:t>
      </w:r>
      <w:r w:rsidR="198F0CD4" w:rsidRPr="4483B99D">
        <w:rPr>
          <w:rFonts w:ascii="Avenir Next LT Pro" w:eastAsia="Avenir Next LT Pro" w:hAnsi="Avenir Next LT Pro" w:cs="Avenir Next LT Pro"/>
          <w:sz w:val="24"/>
          <w:szCs w:val="24"/>
        </w:rPr>
        <w:t>: A Certified Doula shall not place themselves or others at undue risk for the transmission of infectious diseases.</w:t>
      </w:r>
    </w:p>
    <w:p w14:paraId="37803855" w14:textId="1805B414"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Client </w:t>
      </w:r>
      <w:r w:rsidR="2483CD24" w:rsidRPr="4483B99D">
        <w:rPr>
          <w:rFonts w:ascii="Avenir Next LT Pro" w:eastAsia="Avenir Next LT Pro" w:hAnsi="Avenir Next LT Pro" w:cs="Avenir Next LT Pro"/>
          <w:sz w:val="24"/>
          <w:szCs w:val="24"/>
        </w:rPr>
        <w:t>D</w:t>
      </w:r>
      <w:r w:rsidRPr="4483B99D">
        <w:rPr>
          <w:rFonts w:ascii="Avenir Next LT Pro" w:eastAsia="Avenir Next LT Pro" w:hAnsi="Avenir Next LT Pro" w:cs="Avenir Next LT Pro"/>
          <w:sz w:val="24"/>
          <w:szCs w:val="24"/>
        </w:rPr>
        <w:t xml:space="preserve">ignity and </w:t>
      </w:r>
      <w:r w:rsidR="3B1DCC86" w:rsidRPr="4483B99D">
        <w:rPr>
          <w:rFonts w:ascii="Avenir Next LT Pro" w:eastAsia="Avenir Next LT Pro" w:hAnsi="Avenir Next LT Pro" w:cs="Avenir Next LT Pro"/>
          <w:sz w:val="24"/>
          <w:szCs w:val="24"/>
        </w:rPr>
        <w:t>P</w:t>
      </w:r>
      <w:r w:rsidRPr="4483B99D">
        <w:rPr>
          <w:rFonts w:ascii="Avenir Next LT Pro" w:eastAsia="Avenir Next LT Pro" w:hAnsi="Avenir Next LT Pro" w:cs="Avenir Next LT Pro"/>
          <w:sz w:val="24"/>
          <w:szCs w:val="24"/>
        </w:rPr>
        <w:t>rivacy</w:t>
      </w:r>
      <w:r w:rsidR="55F5329B" w:rsidRPr="4483B99D">
        <w:rPr>
          <w:rFonts w:ascii="Avenir Next LT Pro" w:eastAsia="Avenir Next LT Pro" w:hAnsi="Avenir Next LT Pro" w:cs="Avenir Next LT Pro"/>
          <w:sz w:val="24"/>
          <w:szCs w:val="24"/>
        </w:rPr>
        <w:t>: A Certified Doula shall safeguard a client’s dignity and right to privacy.</w:t>
      </w:r>
    </w:p>
    <w:p w14:paraId="2F83E31D" w14:textId="499A2267"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Client </w:t>
      </w:r>
      <w:r w:rsidR="274FB823" w:rsidRPr="4483B99D">
        <w:rPr>
          <w:rFonts w:ascii="Avenir Next LT Pro" w:eastAsia="Avenir Next LT Pro" w:hAnsi="Avenir Next LT Pro" w:cs="Avenir Next LT Pro"/>
          <w:sz w:val="24"/>
          <w:szCs w:val="24"/>
        </w:rPr>
        <w:t>C</w:t>
      </w:r>
      <w:r w:rsidRPr="4483B99D">
        <w:rPr>
          <w:rFonts w:ascii="Avenir Next LT Pro" w:eastAsia="Avenir Next LT Pro" w:hAnsi="Avenir Next LT Pro" w:cs="Avenir Next LT Pro"/>
          <w:sz w:val="24"/>
          <w:szCs w:val="24"/>
        </w:rPr>
        <w:t xml:space="preserve">onfidential </w:t>
      </w:r>
      <w:r w:rsidR="6A1BB611" w:rsidRPr="4483B99D">
        <w:rPr>
          <w:rFonts w:ascii="Avenir Next LT Pro" w:eastAsia="Avenir Next LT Pro" w:hAnsi="Avenir Next LT Pro" w:cs="Avenir Next LT Pro"/>
          <w:sz w:val="24"/>
          <w:szCs w:val="24"/>
        </w:rPr>
        <w:t>I</w:t>
      </w:r>
      <w:r w:rsidRPr="4483B99D">
        <w:rPr>
          <w:rFonts w:ascii="Avenir Next LT Pro" w:eastAsia="Avenir Next LT Pro" w:hAnsi="Avenir Next LT Pro" w:cs="Avenir Next LT Pro"/>
          <w:sz w:val="24"/>
          <w:szCs w:val="24"/>
        </w:rPr>
        <w:t>nformation</w:t>
      </w:r>
      <w:r w:rsidR="031860A9" w:rsidRPr="4483B99D">
        <w:rPr>
          <w:rFonts w:ascii="Avenir Next LT Pro" w:eastAsia="Avenir Next LT Pro" w:hAnsi="Avenir Next LT Pro" w:cs="Avenir Next LT Pro"/>
          <w:sz w:val="24"/>
          <w:szCs w:val="24"/>
        </w:rPr>
        <w:t>: A Certified Doula shall safeguard client information from any person or entity, or both, not entitled to such information. A Certified Doula shall share appropriate information only as required by law or authorized by the client for the well-being or protection of the client.</w:t>
      </w:r>
    </w:p>
    <w:p w14:paraId="4B321193" w14:textId="7475B380"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Sexual </w:t>
      </w:r>
      <w:r w:rsidR="3D4E5A61" w:rsidRPr="4483B99D">
        <w:rPr>
          <w:rFonts w:ascii="Avenir Next LT Pro" w:eastAsia="Avenir Next LT Pro" w:hAnsi="Avenir Next LT Pro" w:cs="Avenir Next LT Pro"/>
          <w:sz w:val="24"/>
          <w:szCs w:val="24"/>
        </w:rPr>
        <w:t>C</w:t>
      </w:r>
      <w:r w:rsidRPr="4483B99D">
        <w:rPr>
          <w:rFonts w:ascii="Avenir Next LT Pro" w:eastAsia="Avenir Next LT Pro" w:hAnsi="Avenir Next LT Pro" w:cs="Avenir Next LT Pro"/>
          <w:sz w:val="24"/>
          <w:szCs w:val="24"/>
        </w:rPr>
        <w:t>ontact</w:t>
      </w:r>
      <w:r w:rsidR="03D74642" w:rsidRPr="4483B99D">
        <w:rPr>
          <w:rFonts w:ascii="Avenir Next LT Pro" w:eastAsia="Avenir Next LT Pro" w:hAnsi="Avenir Next LT Pro" w:cs="Avenir Next LT Pro"/>
          <w:sz w:val="24"/>
          <w:szCs w:val="24"/>
        </w:rPr>
        <w:t>: A Certified Doula shall not have sexual contact with any client with whom they have a current doula/client relationship or with any former client who may be vulnerable by virtue of disability, age, illness, or cognitive ab</w:t>
      </w:r>
      <w:r w:rsidR="5CE3BC15" w:rsidRPr="4483B99D">
        <w:rPr>
          <w:rFonts w:ascii="Avenir Next LT Pro" w:eastAsia="Avenir Next LT Pro" w:hAnsi="Avenir Next LT Pro" w:cs="Avenir Next LT Pro"/>
          <w:sz w:val="24"/>
          <w:szCs w:val="24"/>
        </w:rPr>
        <w:t>ility.</w:t>
      </w:r>
    </w:p>
    <w:p w14:paraId="42BB1F1B" w14:textId="068EBD8C"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Professional </w:t>
      </w:r>
      <w:r w:rsidR="5C26827C" w:rsidRPr="4483B99D">
        <w:rPr>
          <w:rFonts w:ascii="Avenir Next LT Pro" w:eastAsia="Avenir Next LT Pro" w:hAnsi="Avenir Next LT Pro" w:cs="Avenir Next LT Pro"/>
          <w:sz w:val="24"/>
          <w:szCs w:val="24"/>
        </w:rPr>
        <w:t>B</w:t>
      </w:r>
      <w:r w:rsidRPr="4483B99D">
        <w:rPr>
          <w:rFonts w:ascii="Avenir Next LT Pro" w:eastAsia="Avenir Next LT Pro" w:hAnsi="Avenir Next LT Pro" w:cs="Avenir Next LT Pro"/>
          <w:sz w:val="24"/>
          <w:szCs w:val="24"/>
        </w:rPr>
        <w:t>oundaries</w:t>
      </w:r>
      <w:r w:rsidR="1770D1FF" w:rsidRPr="4483B99D">
        <w:rPr>
          <w:rFonts w:ascii="Avenir Next LT Pro" w:eastAsia="Avenir Next LT Pro" w:hAnsi="Avenir Next LT Pro" w:cs="Avenir Next LT Pro"/>
          <w:sz w:val="24"/>
          <w:szCs w:val="24"/>
        </w:rPr>
        <w:t xml:space="preserve">: A Certified Doula shall establish and observe professional boundaries with respect to any client with whom they have a current doula/client relationship. A Certified Doula shall continue to observe professional boundaries </w:t>
      </w:r>
      <w:r w:rsidR="5AFB7030" w:rsidRPr="4483B99D">
        <w:rPr>
          <w:rFonts w:ascii="Avenir Next LT Pro" w:eastAsia="Avenir Next LT Pro" w:hAnsi="Avenir Next LT Pro" w:cs="Avenir Next LT Pro"/>
          <w:sz w:val="24"/>
          <w:szCs w:val="24"/>
        </w:rPr>
        <w:t xml:space="preserve">with their former clients who may be vulnerable by virtue of disability, age, illness, or cognitive ability. </w:t>
      </w:r>
    </w:p>
    <w:p w14:paraId="19F60F78" w14:textId="0EAE28CC"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Exercise of </w:t>
      </w:r>
      <w:r w:rsidR="4625FCDB" w:rsidRPr="4483B99D">
        <w:rPr>
          <w:rFonts w:ascii="Avenir Next LT Pro" w:eastAsia="Avenir Next LT Pro" w:hAnsi="Avenir Next LT Pro" w:cs="Avenir Next LT Pro"/>
          <w:sz w:val="24"/>
          <w:szCs w:val="24"/>
        </w:rPr>
        <w:t>U</w:t>
      </w:r>
      <w:r w:rsidRPr="4483B99D">
        <w:rPr>
          <w:rFonts w:ascii="Avenir Next LT Pro" w:eastAsia="Avenir Next LT Pro" w:hAnsi="Avenir Next LT Pro" w:cs="Avenir Next LT Pro"/>
          <w:sz w:val="24"/>
          <w:szCs w:val="24"/>
        </w:rPr>
        <w:t xml:space="preserve">ndue </w:t>
      </w:r>
      <w:r w:rsidR="5FCD1EC8" w:rsidRPr="4483B99D">
        <w:rPr>
          <w:rFonts w:ascii="Avenir Next LT Pro" w:eastAsia="Avenir Next LT Pro" w:hAnsi="Avenir Next LT Pro" w:cs="Avenir Next LT Pro"/>
          <w:sz w:val="24"/>
          <w:szCs w:val="24"/>
        </w:rPr>
        <w:t>I</w:t>
      </w:r>
      <w:r w:rsidRPr="4483B99D">
        <w:rPr>
          <w:rFonts w:ascii="Avenir Next LT Pro" w:eastAsia="Avenir Next LT Pro" w:hAnsi="Avenir Next LT Pro" w:cs="Avenir Next LT Pro"/>
          <w:sz w:val="24"/>
          <w:szCs w:val="24"/>
        </w:rPr>
        <w:t>nfluence</w:t>
      </w:r>
      <w:r w:rsidR="0B321ECA" w:rsidRPr="4483B99D">
        <w:rPr>
          <w:rFonts w:ascii="Avenir Next LT Pro" w:eastAsia="Avenir Next LT Pro" w:hAnsi="Avenir Next LT Pro" w:cs="Avenir Next LT Pro"/>
          <w:sz w:val="24"/>
          <w:szCs w:val="24"/>
        </w:rPr>
        <w:t>: A Certified Doula shall not exercise undue influence on a client, including the promotion or sale of services, goods, appliances, or drugs, in such a manner as to exploit the client for financial gain of the Certified Doula or third party.</w:t>
      </w:r>
    </w:p>
    <w:p w14:paraId="5FA4B468" w14:textId="0E082C1F"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lastRenderedPageBreak/>
        <w:t xml:space="preserve">Borrowing from </w:t>
      </w:r>
      <w:r w:rsidR="408528C6" w:rsidRPr="4483B99D">
        <w:rPr>
          <w:rFonts w:ascii="Avenir Next LT Pro" w:eastAsia="Avenir Next LT Pro" w:hAnsi="Avenir Next LT Pro" w:cs="Avenir Next LT Pro"/>
          <w:sz w:val="24"/>
          <w:szCs w:val="24"/>
        </w:rPr>
        <w:t>C</w:t>
      </w:r>
      <w:r w:rsidRPr="4483B99D">
        <w:rPr>
          <w:rFonts w:ascii="Avenir Next LT Pro" w:eastAsia="Avenir Next LT Pro" w:hAnsi="Avenir Next LT Pro" w:cs="Avenir Next LT Pro"/>
          <w:sz w:val="24"/>
          <w:szCs w:val="24"/>
        </w:rPr>
        <w:t>lients</w:t>
      </w:r>
      <w:r w:rsidR="14BEE5B5" w:rsidRPr="4483B99D">
        <w:rPr>
          <w:rFonts w:ascii="Avenir Next LT Pro" w:eastAsia="Avenir Next LT Pro" w:hAnsi="Avenir Next LT Pro" w:cs="Avenir Next LT Pro"/>
          <w:sz w:val="24"/>
          <w:szCs w:val="24"/>
        </w:rPr>
        <w:t>: A Certified Doula shall not borrow money, materials, or other property from any client.</w:t>
      </w:r>
    </w:p>
    <w:p w14:paraId="6464C00A" w14:textId="73C930C3"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Undue </w:t>
      </w:r>
      <w:r w:rsidR="469672B4" w:rsidRPr="4483B99D">
        <w:rPr>
          <w:rFonts w:ascii="Avenir Next LT Pro" w:eastAsia="Avenir Next LT Pro" w:hAnsi="Avenir Next LT Pro" w:cs="Avenir Next LT Pro"/>
          <w:sz w:val="24"/>
          <w:szCs w:val="24"/>
        </w:rPr>
        <w:t>B</w:t>
      </w:r>
      <w:r w:rsidRPr="4483B99D">
        <w:rPr>
          <w:rFonts w:ascii="Avenir Next LT Pro" w:eastAsia="Avenir Next LT Pro" w:hAnsi="Avenir Next LT Pro" w:cs="Avenir Next LT Pro"/>
          <w:sz w:val="24"/>
          <w:szCs w:val="24"/>
        </w:rPr>
        <w:t xml:space="preserve">enefit or </w:t>
      </w:r>
      <w:r w:rsidR="2E2F2339" w:rsidRPr="4483B99D">
        <w:rPr>
          <w:rFonts w:ascii="Avenir Next LT Pro" w:eastAsia="Avenir Next LT Pro" w:hAnsi="Avenir Next LT Pro" w:cs="Avenir Next LT Pro"/>
          <w:sz w:val="24"/>
          <w:szCs w:val="24"/>
        </w:rPr>
        <w:t>G</w:t>
      </w:r>
      <w:r w:rsidRPr="4483B99D">
        <w:rPr>
          <w:rFonts w:ascii="Avenir Next LT Pro" w:eastAsia="Avenir Next LT Pro" w:hAnsi="Avenir Next LT Pro" w:cs="Avenir Next LT Pro"/>
          <w:sz w:val="24"/>
          <w:szCs w:val="24"/>
        </w:rPr>
        <w:t>ain</w:t>
      </w:r>
      <w:r w:rsidR="5DD1CB2F" w:rsidRPr="4483B99D">
        <w:rPr>
          <w:rFonts w:ascii="Avenir Next LT Pro" w:eastAsia="Avenir Next LT Pro" w:hAnsi="Avenir Next LT Pro" w:cs="Avenir Next LT Pro"/>
          <w:sz w:val="24"/>
          <w:szCs w:val="24"/>
        </w:rPr>
        <w:t xml:space="preserve">: </w:t>
      </w:r>
      <w:r w:rsidR="6970CEA3" w:rsidRPr="4483B99D">
        <w:rPr>
          <w:rFonts w:ascii="Avenir Next LT Pro" w:eastAsia="Avenir Next LT Pro" w:hAnsi="Avenir Next LT Pro" w:cs="Avenir Next LT Pro"/>
          <w:sz w:val="24"/>
          <w:szCs w:val="24"/>
        </w:rPr>
        <w:t>A Certified Doula shall interact with clients without undue burden or gain to the Certified Doula or third party.</w:t>
      </w:r>
    </w:p>
    <w:p w14:paraId="4EFA96A2" w14:textId="1F1B0ACF"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Relationship </w:t>
      </w:r>
      <w:r w:rsidR="43C40EFE" w:rsidRPr="4483B99D">
        <w:rPr>
          <w:rFonts w:ascii="Avenir Next LT Pro" w:eastAsia="Avenir Next LT Pro" w:hAnsi="Avenir Next LT Pro" w:cs="Avenir Next LT Pro"/>
          <w:sz w:val="24"/>
          <w:szCs w:val="24"/>
        </w:rPr>
        <w:t>A</w:t>
      </w:r>
      <w:r w:rsidRPr="4483B99D">
        <w:rPr>
          <w:rFonts w:ascii="Avenir Next LT Pro" w:eastAsia="Avenir Next LT Pro" w:hAnsi="Avenir Next LT Pro" w:cs="Avenir Next LT Pro"/>
          <w:sz w:val="24"/>
          <w:szCs w:val="24"/>
        </w:rPr>
        <w:t xml:space="preserve">ffecting </w:t>
      </w:r>
      <w:r w:rsidR="69B915EB" w:rsidRPr="4483B99D">
        <w:rPr>
          <w:rFonts w:ascii="Avenir Next LT Pro" w:eastAsia="Avenir Next LT Pro" w:hAnsi="Avenir Next LT Pro" w:cs="Avenir Next LT Pro"/>
          <w:sz w:val="24"/>
          <w:szCs w:val="24"/>
        </w:rPr>
        <w:t>P</w:t>
      </w:r>
      <w:r w:rsidRPr="4483B99D">
        <w:rPr>
          <w:rFonts w:ascii="Avenir Next LT Pro" w:eastAsia="Avenir Next LT Pro" w:hAnsi="Avenir Next LT Pro" w:cs="Avenir Next LT Pro"/>
          <w:sz w:val="24"/>
          <w:szCs w:val="24"/>
        </w:rPr>
        <w:t xml:space="preserve">rofessional </w:t>
      </w:r>
      <w:r w:rsidR="0B7097AF" w:rsidRPr="4483B99D">
        <w:rPr>
          <w:rFonts w:ascii="Avenir Next LT Pro" w:eastAsia="Avenir Next LT Pro" w:hAnsi="Avenir Next LT Pro" w:cs="Avenir Next LT Pro"/>
          <w:sz w:val="24"/>
          <w:szCs w:val="24"/>
        </w:rPr>
        <w:t>J</w:t>
      </w:r>
      <w:r w:rsidRPr="4483B99D">
        <w:rPr>
          <w:rFonts w:ascii="Avenir Next LT Pro" w:eastAsia="Avenir Next LT Pro" w:hAnsi="Avenir Next LT Pro" w:cs="Avenir Next LT Pro"/>
          <w:sz w:val="24"/>
          <w:szCs w:val="24"/>
        </w:rPr>
        <w:t>udgement</w:t>
      </w:r>
      <w:r w:rsidR="456B7893" w:rsidRPr="4483B99D">
        <w:rPr>
          <w:rFonts w:ascii="Avenir Next LT Pro" w:eastAsia="Avenir Next LT Pro" w:hAnsi="Avenir Next LT Pro" w:cs="Avenir Next LT Pro"/>
          <w:sz w:val="24"/>
          <w:szCs w:val="24"/>
        </w:rPr>
        <w:t>:</w:t>
      </w:r>
      <w:r w:rsidR="00DD3984" w:rsidRPr="4483B99D">
        <w:rPr>
          <w:rFonts w:ascii="Avenir Next LT Pro" w:eastAsia="Avenir Next LT Pro" w:hAnsi="Avenir Next LT Pro" w:cs="Avenir Next LT Pro"/>
          <w:sz w:val="24"/>
          <w:szCs w:val="24"/>
        </w:rPr>
        <w:t xml:space="preserve"> A Certified Doula shall n</w:t>
      </w:r>
      <w:r w:rsidR="00D2255C" w:rsidRPr="4483B99D">
        <w:rPr>
          <w:rFonts w:ascii="Avenir Next LT Pro" w:eastAsia="Avenir Next LT Pro" w:hAnsi="Avenir Next LT Pro" w:cs="Avenir Next LT Pro"/>
          <w:sz w:val="24"/>
          <w:szCs w:val="24"/>
        </w:rPr>
        <w:t>ot initiate or maintain a doula/client relationship that is likely to adversely affect the doula’s professional judgement.</w:t>
      </w:r>
    </w:p>
    <w:p w14:paraId="7F4EAE79" w14:textId="3CCA3006" w:rsidR="36C37930" w:rsidRPr="004C5272"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Advertising</w:t>
      </w:r>
      <w:r w:rsidR="00D2255C" w:rsidRPr="4483B99D">
        <w:rPr>
          <w:rFonts w:ascii="Avenir Next LT Pro" w:eastAsia="Avenir Next LT Pro" w:hAnsi="Avenir Next LT Pro" w:cs="Avenir Next LT Pro"/>
          <w:sz w:val="24"/>
          <w:szCs w:val="24"/>
        </w:rPr>
        <w:t>:</w:t>
      </w:r>
      <w:r w:rsidR="003C6A63" w:rsidRPr="4483B99D">
        <w:rPr>
          <w:rFonts w:ascii="Avenir Next LT Pro" w:eastAsia="Avenir Next LT Pro" w:hAnsi="Avenir Next LT Pro" w:cs="Avenir Next LT Pro"/>
          <w:sz w:val="24"/>
          <w:szCs w:val="24"/>
        </w:rPr>
        <w:t xml:space="preserve"> </w:t>
      </w:r>
      <w:r w:rsidR="00100A29" w:rsidRPr="4483B99D">
        <w:rPr>
          <w:rFonts w:ascii="Avenir Next LT Pro" w:eastAsia="Avenir Next LT Pro" w:hAnsi="Avenir Next LT Pro" w:cs="Avenir Next LT Pro"/>
          <w:sz w:val="24"/>
          <w:szCs w:val="24"/>
        </w:rPr>
        <w:t xml:space="preserve">A Certified Doula shall not engage in false, deceptive, or misleading advertising related </w:t>
      </w:r>
      <w:r w:rsidR="003D4139" w:rsidRPr="4483B99D">
        <w:rPr>
          <w:rFonts w:ascii="Avenir Next LT Pro" w:eastAsia="Avenir Next LT Pro" w:hAnsi="Avenir Next LT Pro" w:cs="Avenir Next LT Pro"/>
          <w:sz w:val="24"/>
          <w:szCs w:val="24"/>
        </w:rPr>
        <w:t>to doula work.</w:t>
      </w:r>
    </w:p>
    <w:p w14:paraId="4F2D9715" w14:textId="18A7F6D8"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Fraudulent </w:t>
      </w:r>
      <w:r w:rsidR="003D4139" w:rsidRPr="4483B99D">
        <w:rPr>
          <w:rFonts w:ascii="Avenir Next LT Pro" w:eastAsia="Avenir Next LT Pro" w:hAnsi="Avenir Next LT Pro" w:cs="Avenir Next LT Pro"/>
          <w:sz w:val="24"/>
          <w:szCs w:val="24"/>
        </w:rPr>
        <w:t>P</w:t>
      </w:r>
      <w:r w:rsidRPr="4483B99D">
        <w:rPr>
          <w:rFonts w:ascii="Avenir Next LT Pro" w:eastAsia="Avenir Next LT Pro" w:hAnsi="Avenir Next LT Pro" w:cs="Avenir Next LT Pro"/>
          <w:sz w:val="24"/>
          <w:szCs w:val="24"/>
        </w:rPr>
        <w:t>ractices</w:t>
      </w:r>
      <w:r w:rsidR="003D4139" w:rsidRPr="4483B99D">
        <w:rPr>
          <w:rFonts w:ascii="Avenir Next LT Pro" w:eastAsia="Avenir Next LT Pro" w:hAnsi="Avenir Next LT Pro" w:cs="Avenir Next LT Pro"/>
          <w:sz w:val="24"/>
          <w:szCs w:val="24"/>
        </w:rPr>
        <w:t>: A Certified Doula shall not engage in any fraudulent practice including, but not limited to, billing for services not rendered or submitting false claims for reimbursement.</w:t>
      </w:r>
    </w:p>
    <w:p w14:paraId="0771A36B" w14:textId="6375EFF5"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Impersonation</w:t>
      </w:r>
      <w:r w:rsidR="003D4139" w:rsidRPr="4483B99D">
        <w:rPr>
          <w:rFonts w:ascii="Avenir Next LT Pro" w:eastAsia="Avenir Next LT Pro" w:hAnsi="Avenir Next LT Pro" w:cs="Avenir Next LT Pro"/>
          <w:sz w:val="24"/>
          <w:szCs w:val="24"/>
        </w:rPr>
        <w:t>: A Certified Doula shall not impersonate another doula or other health care provider, or knowingly allow or enable another person to impersonate them.</w:t>
      </w:r>
    </w:p>
    <w:p w14:paraId="3333167D" w14:textId="77777777" w:rsidR="00136BBA" w:rsidRDefault="36C37930" w:rsidP="4483B99D">
      <w:pPr>
        <w:pStyle w:val="ListParagraph"/>
        <w:numPr>
          <w:ilvl w:val="0"/>
          <w:numId w:val="1"/>
        </w:numPr>
        <w:spacing w:after="0"/>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Aiding </w:t>
      </w:r>
      <w:r w:rsidR="003D4139" w:rsidRPr="4483B99D">
        <w:rPr>
          <w:rFonts w:ascii="Avenir Next LT Pro" w:eastAsia="Avenir Next LT Pro" w:hAnsi="Avenir Next LT Pro" w:cs="Avenir Next LT Pro"/>
          <w:sz w:val="24"/>
          <w:szCs w:val="24"/>
        </w:rPr>
        <w:t>U</w:t>
      </w:r>
      <w:r w:rsidRPr="4483B99D">
        <w:rPr>
          <w:rFonts w:ascii="Avenir Next LT Pro" w:eastAsia="Avenir Next LT Pro" w:hAnsi="Avenir Next LT Pro" w:cs="Avenir Next LT Pro"/>
          <w:sz w:val="24"/>
          <w:szCs w:val="24"/>
        </w:rPr>
        <w:t xml:space="preserve">nlawful </w:t>
      </w:r>
      <w:r w:rsidR="003D4139" w:rsidRPr="4483B99D">
        <w:rPr>
          <w:rFonts w:ascii="Avenir Next LT Pro" w:eastAsia="Avenir Next LT Pro" w:hAnsi="Avenir Next LT Pro" w:cs="Avenir Next LT Pro"/>
          <w:sz w:val="24"/>
          <w:szCs w:val="24"/>
        </w:rPr>
        <w:t>A</w:t>
      </w:r>
      <w:r w:rsidRPr="4483B99D">
        <w:rPr>
          <w:rFonts w:ascii="Avenir Next LT Pro" w:eastAsia="Avenir Next LT Pro" w:hAnsi="Avenir Next LT Pro" w:cs="Avenir Next LT Pro"/>
          <w:sz w:val="24"/>
          <w:szCs w:val="24"/>
        </w:rPr>
        <w:t>ctivity</w:t>
      </w:r>
      <w:r w:rsidR="003D4139" w:rsidRPr="4483B99D">
        <w:rPr>
          <w:rFonts w:ascii="Avenir Next LT Pro" w:eastAsia="Avenir Next LT Pro" w:hAnsi="Avenir Next LT Pro" w:cs="Avenir Next LT Pro"/>
          <w:sz w:val="24"/>
          <w:szCs w:val="24"/>
        </w:rPr>
        <w:t xml:space="preserve">: A Certified Doula </w:t>
      </w:r>
      <w:r w:rsidR="00136BBA" w:rsidRPr="4483B99D">
        <w:rPr>
          <w:rFonts w:ascii="Avenir Next LT Pro" w:eastAsia="Avenir Next LT Pro" w:hAnsi="Avenir Next LT Pro" w:cs="Avenir Next LT Pro"/>
          <w:sz w:val="24"/>
          <w:szCs w:val="24"/>
        </w:rPr>
        <w:t xml:space="preserve">shall not aid any person in performing any act </w:t>
      </w:r>
    </w:p>
    <w:p w14:paraId="2C24A6DC" w14:textId="00ED85CF" w:rsidR="36C37930" w:rsidRDefault="00136BBA" w:rsidP="4483B99D">
      <w:pPr>
        <w:pStyle w:val="ListParagraph"/>
        <w:ind w:left="360" w:firstLine="360"/>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prohibited by law or regulation.</w:t>
      </w:r>
    </w:p>
    <w:p w14:paraId="0E8EE66E" w14:textId="40846F75"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Circumvention of </w:t>
      </w:r>
      <w:r w:rsidR="003C6A63" w:rsidRPr="4483B99D">
        <w:rPr>
          <w:rFonts w:ascii="Avenir Next LT Pro" w:eastAsia="Avenir Next LT Pro" w:hAnsi="Avenir Next LT Pro" w:cs="Avenir Next LT Pro"/>
          <w:sz w:val="24"/>
          <w:szCs w:val="24"/>
        </w:rPr>
        <w:t>L</w:t>
      </w:r>
      <w:r w:rsidRPr="4483B99D">
        <w:rPr>
          <w:rFonts w:ascii="Avenir Next LT Pro" w:eastAsia="Avenir Next LT Pro" w:hAnsi="Avenir Next LT Pro" w:cs="Avenir Next LT Pro"/>
          <w:sz w:val="24"/>
          <w:szCs w:val="24"/>
        </w:rPr>
        <w:t>aw</w:t>
      </w:r>
      <w:r w:rsidR="003C6A63" w:rsidRPr="4483B99D">
        <w:rPr>
          <w:rFonts w:ascii="Avenir Next LT Pro" w:eastAsia="Avenir Next LT Pro" w:hAnsi="Avenir Next LT Pro" w:cs="Avenir Next LT Pro"/>
          <w:sz w:val="24"/>
          <w:szCs w:val="24"/>
        </w:rPr>
        <w:t>: A Certified Doula shall not receive from, or offer, give, or promise anything of value or benefit to, any official to circumvent any federal, state, and local laws and regulations.</w:t>
      </w:r>
    </w:p>
    <w:p w14:paraId="77EAAF8C" w14:textId="7C218B6F"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Practice </w:t>
      </w:r>
      <w:r w:rsidR="003C6A63" w:rsidRPr="4483B99D">
        <w:rPr>
          <w:rFonts w:ascii="Avenir Next LT Pro" w:eastAsia="Avenir Next LT Pro" w:hAnsi="Avenir Next LT Pro" w:cs="Avenir Next LT Pro"/>
          <w:sz w:val="24"/>
          <w:szCs w:val="24"/>
        </w:rPr>
        <w:t>W</w:t>
      </w:r>
      <w:r w:rsidRPr="4483B99D">
        <w:rPr>
          <w:rFonts w:ascii="Avenir Next LT Pro" w:eastAsia="Avenir Next LT Pro" w:hAnsi="Avenir Next LT Pro" w:cs="Avenir Next LT Pro"/>
          <w:sz w:val="24"/>
          <w:szCs w:val="24"/>
        </w:rPr>
        <w:t xml:space="preserve">hile </w:t>
      </w:r>
      <w:r w:rsidR="003C6A63" w:rsidRPr="4483B99D">
        <w:rPr>
          <w:rFonts w:ascii="Avenir Next LT Pro" w:eastAsia="Avenir Next LT Pro" w:hAnsi="Avenir Next LT Pro" w:cs="Avenir Next LT Pro"/>
          <w:sz w:val="24"/>
          <w:szCs w:val="24"/>
        </w:rPr>
        <w:t>I</w:t>
      </w:r>
      <w:r w:rsidRPr="4483B99D">
        <w:rPr>
          <w:rFonts w:ascii="Avenir Next LT Pro" w:eastAsia="Avenir Next LT Pro" w:hAnsi="Avenir Next LT Pro" w:cs="Avenir Next LT Pro"/>
          <w:sz w:val="24"/>
          <w:szCs w:val="24"/>
        </w:rPr>
        <w:t>mpaired</w:t>
      </w:r>
      <w:r w:rsidR="003C6A63" w:rsidRPr="4483B99D">
        <w:rPr>
          <w:rFonts w:ascii="Avenir Next LT Pro" w:eastAsia="Avenir Next LT Pro" w:hAnsi="Avenir Next LT Pro" w:cs="Avenir Next LT Pro"/>
          <w:sz w:val="24"/>
          <w:szCs w:val="24"/>
        </w:rPr>
        <w:t xml:space="preserve">: </w:t>
      </w:r>
      <w:r w:rsidR="00092285" w:rsidRPr="4483B99D">
        <w:rPr>
          <w:rFonts w:ascii="Avenir Next LT Pro" w:eastAsia="Avenir Next LT Pro" w:hAnsi="Avenir Next LT Pro" w:cs="Avenir Next LT Pro"/>
          <w:sz w:val="24"/>
          <w:szCs w:val="24"/>
        </w:rPr>
        <w:t>A Certified Doula shall not act as a doula while impaired.</w:t>
      </w:r>
      <w:r w:rsidR="58DD71F2" w:rsidRPr="4483B99D">
        <w:rPr>
          <w:rFonts w:ascii="Avenir Next LT Pro" w:eastAsia="Avenir Next LT Pro" w:hAnsi="Avenir Next LT Pro" w:cs="Avenir Next LT Pro"/>
          <w:sz w:val="24"/>
          <w:szCs w:val="24"/>
        </w:rPr>
        <w:t xml:space="preserve"> Impaired means the inability to practice as a doula with reasonable judgment, skill, and safety by reason of alcohol or drug </w:t>
      </w:r>
      <w:r w:rsidR="6B0D5145" w:rsidRPr="4483B99D">
        <w:rPr>
          <w:rFonts w:ascii="Avenir Next LT Pro" w:eastAsia="Avenir Next LT Pro" w:hAnsi="Avenir Next LT Pro" w:cs="Avenir Next LT Pro"/>
          <w:sz w:val="24"/>
          <w:szCs w:val="24"/>
        </w:rPr>
        <w:t>use</w:t>
      </w:r>
      <w:r w:rsidR="58DD71F2" w:rsidRPr="4483B99D">
        <w:rPr>
          <w:rFonts w:ascii="Avenir Next LT Pro" w:eastAsia="Avenir Next LT Pro" w:hAnsi="Avenir Next LT Pro" w:cs="Avenir Next LT Pro"/>
          <w:sz w:val="24"/>
          <w:szCs w:val="24"/>
        </w:rPr>
        <w:t>, use of other substances, a physical or mental illness or condition, or by any combination of the foregoing.</w:t>
      </w:r>
    </w:p>
    <w:p w14:paraId="5327C4EB" w14:textId="4B592C42" w:rsidR="36C37930"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Unlawful </w:t>
      </w:r>
      <w:r w:rsidR="00092285" w:rsidRPr="4483B99D">
        <w:rPr>
          <w:rFonts w:ascii="Avenir Next LT Pro" w:eastAsia="Avenir Next LT Pro" w:hAnsi="Avenir Next LT Pro" w:cs="Avenir Next LT Pro"/>
          <w:sz w:val="24"/>
          <w:szCs w:val="24"/>
        </w:rPr>
        <w:t>A</w:t>
      </w:r>
      <w:r w:rsidRPr="4483B99D">
        <w:rPr>
          <w:rFonts w:ascii="Avenir Next LT Pro" w:eastAsia="Avenir Next LT Pro" w:hAnsi="Avenir Next LT Pro" w:cs="Avenir Next LT Pro"/>
          <w:sz w:val="24"/>
          <w:szCs w:val="24"/>
        </w:rPr>
        <w:t xml:space="preserve">cquisition and </w:t>
      </w:r>
      <w:r w:rsidR="00092285" w:rsidRPr="4483B99D">
        <w:rPr>
          <w:rFonts w:ascii="Avenir Next LT Pro" w:eastAsia="Avenir Next LT Pro" w:hAnsi="Avenir Next LT Pro" w:cs="Avenir Next LT Pro"/>
          <w:sz w:val="24"/>
          <w:szCs w:val="24"/>
        </w:rPr>
        <w:t>P</w:t>
      </w:r>
      <w:r w:rsidRPr="4483B99D">
        <w:rPr>
          <w:rFonts w:ascii="Avenir Next LT Pro" w:eastAsia="Avenir Next LT Pro" w:hAnsi="Avenir Next LT Pro" w:cs="Avenir Next LT Pro"/>
          <w:sz w:val="24"/>
          <w:szCs w:val="24"/>
        </w:rPr>
        <w:t xml:space="preserve">ossession of </w:t>
      </w:r>
      <w:r w:rsidR="00092285" w:rsidRPr="4483B99D">
        <w:rPr>
          <w:rFonts w:ascii="Avenir Next LT Pro" w:eastAsia="Avenir Next LT Pro" w:hAnsi="Avenir Next LT Pro" w:cs="Avenir Next LT Pro"/>
          <w:sz w:val="24"/>
          <w:szCs w:val="24"/>
        </w:rPr>
        <w:t>C</w:t>
      </w:r>
      <w:r w:rsidRPr="4483B99D">
        <w:rPr>
          <w:rFonts w:ascii="Avenir Next LT Pro" w:eastAsia="Avenir Next LT Pro" w:hAnsi="Avenir Next LT Pro" w:cs="Avenir Next LT Pro"/>
          <w:sz w:val="24"/>
          <w:szCs w:val="24"/>
        </w:rPr>
        <w:t xml:space="preserve">ontrolled </w:t>
      </w:r>
      <w:r w:rsidR="00092285" w:rsidRPr="4483B99D">
        <w:rPr>
          <w:rFonts w:ascii="Avenir Next LT Pro" w:eastAsia="Avenir Next LT Pro" w:hAnsi="Avenir Next LT Pro" w:cs="Avenir Next LT Pro"/>
          <w:sz w:val="24"/>
          <w:szCs w:val="24"/>
        </w:rPr>
        <w:t>S</w:t>
      </w:r>
      <w:r w:rsidRPr="4483B99D">
        <w:rPr>
          <w:rFonts w:ascii="Avenir Next LT Pro" w:eastAsia="Avenir Next LT Pro" w:hAnsi="Avenir Next LT Pro" w:cs="Avenir Next LT Pro"/>
          <w:sz w:val="24"/>
          <w:szCs w:val="24"/>
        </w:rPr>
        <w:t>ubstances</w:t>
      </w:r>
      <w:r w:rsidR="00092285" w:rsidRPr="4483B99D">
        <w:rPr>
          <w:rFonts w:ascii="Avenir Next LT Pro" w:eastAsia="Avenir Next LT Pro" w:hAnsi="Avenir Next LT Pro" w:cs="Avenir Next LT Pro"/>
          <w:sz w:val="24"/>
          <w:szCs w:val="24"/>
        </w:rPr>
        <w:t xml:space="preserve">: A Certified Doula </w:t>
      </w:r>
      <w:r w:rsidR="00BC043A" w:rsidRPr="4483B99D">
        <w:rPr>
          <w:rFonts w:ascii="Avenir Next LT Pro" w:eastAsia="Avenir Next LT Pro" w:hAnsi="Avenir Next LT Pro" w:cs="Avenir Next LT Pro"/>
          <w:sz w:val="24"/>
          <w:szCs w:val="24"/>
        </w:rPr>
        <w:t>shall not unlawfully obtain or possess controlled substances.</w:t>
      </w:r>
    </w:p>
    <w:p w14:paraId="11599AFE" w14:textId="6953D47C" w:rsidR="36C37930" w:rsidRPr="00135816" w:rsidRDefault="36C37930" w:rsidP="4483B99D">
      <w:pPr>
        <w:pStyle w:val="ListParagraph"/>
        <w:numPr>
          <w:ilvl w:val="0"/>
          <w:numId w:val="1"/>
        </w:numPr>
        <w:spacing w:after="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Duty to </w:t>
      </w:r>
      <w:r w:rsidR="00BC043A" w:rsidRPr="4483B99D">
        <w:rPr>
          <w:rFonts w:ascii="Avenir Next LT Pro" w:eastAsia="Avenir Next LT Pro" w:hAnsi="Avenir Next LT Pro" w:cs="Avenir Next LT Pro"/>
          <w:sz w:val="24"/>
          <w:szCs w:val="24"/>
        </w:rPr>
        <w:t>Re</w:t>
      </w:r>
      <w:r w:rsidRPr="4483B99D">
        <w:rPr>
          <w:rFonts w:ascii="Avenir Next LT Pro" w:eastAsia="Avenir Next LT Pro" w:hAnsi="Avenir Next LT Pro" w:cs="Avenir Next LT Pro"/>
          <w:sz w:val="24"/>
          <w:szCs w:val="24"/>
        </w:rPr>
        <w:t>port to the Bureau of Family Health and Nutrition</w:t>
      </w:r>
      <w:r w:rsidR="00134527" w:rsidRPr="4483B99D">
        <w:rPr>
          <w:rFonts w:ascii="Avenir Next LT Pro" w:eastAsia="Avenir Next LT Pro" w:hAnsi="Avenir Next LT Pro" w:cs="Avenir Next LT Pro"/>
          <w:sz w:val="24"/>
          <w:szCs w:val="24"/>
        </w:rPr>
        <w:t>: A Certified Doula who directly</w:t>
      </w:r>
      <w:r w:rsidR="00135816" w:rsidRPr="4483B99D">
        <w:rPr>
          <w:rFonts w:ascii="Avenir Next LT Pro" w:eastAsia="Avenir Next LT Pro" w:hAnsi="Avenir Next LT Pro" w:cs="Avenir Next LT Pro"/>
          <w:sz w:val="24"/>
          <w:szCs w:val="24"/>
        </w:rPr>
        <w:t xml:space="preserve"> </w:t>
      </w:r>
      <w:r w:rsidR="00134527" w:rsidRPr="4483B99D">
        <w:rPr>
          <w:rFonts w:ascii="Avenir Next LT Pro" w:eastAsia="Avenir Next LT Pro" w:hAnsi="Avenir Next LT Pro" w:cs="Avenir Next LT Pro"/>
          <w:sz w:val="24"/>
          <w:szCs w:val="24"/>
        </w:rPr>
        <w:t xml:space="preserve">observes another doula or health care professional </w:t>
      </w:r>
      <w:r w:rsidR="004E360B" w:rsidRPr="4483B99D">
        <w:rPr>
          <w:rFonts w:ascii="Avenir Next LT Pro" w:eastAsia="Avenir Next LT Pro" w:hAnsi="Avenir Next LT Pro" w:cs="Avenir Next LT Pro"/>
          <w:sz w:val="24"/>
          <w:szCs w:val="24"/>
        </w:rPr>
        <w:t xml:space="preserve">engaged in any of the following shall report </w:t>
      </w:r>
      <w:r w:rsidR="008A0E84" w:rsidRPr="4483B99D">
        <w:rPr>
          <w:rFonts w:ascii="Avenir Next LT Pro" w:eastAsia="Avenir Next LT Pro" w:hAnsi="Avenir Next LT Pro" w:cs="Avenir Next LT Pro"/>
          <w:sz w:val="24"/>
          <w:szCs w:val="24"/>
        </w:rPr>
        <w:t>that individual to the Bureau:</w:t>
      </w:r>
    </w:p>
    <w:p w14:paraId="5CE4A3DE" w14:textId="3C4E30BE" w:rsidR="008A0E84" w:rsidRDefault="008A0E84" w:rsidP="4483B99D">
      <w:pPr>
        <w:pStyle w:val="ListParagraph"/>
        <w:numPr>
          <w:ilvl w:val="1"/>
          <w:numId w:val="1"/>
        </w:numPr>
        <w:spacing w:after="0"/>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Abuse of a client;</w:t>
      </w:r>
    </w:p>
    <w:p w14:paraId="26AC730F" w14:textId="790B110F" w:rsidR="008A0E84" w:rsidRDefault="008A0E84" w:rsidP="4483B99D">
      <w:pPr>
        <w:pStyle w:val="ListParagraph"/>
        <w:numPr>
          <w:ilvl w:val="1"/>
          <w:numId w:val="1"/>
        </w:numPr>
        <w:spacing w:after="0"/>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lastRenderedPageBreak/>
        <w:t>Practice of doula work while impaired by substance use;</w:t>
      </w:r>
    </w:p>
    <w:p w14:paraId="17E80D2D" w14:textId="49EAC985" w:rsidR="008A0E84" w:rsidRDefault="008A0E84" w:rsidP="4483B99D">
      <w:pPr>
        <w:pStyle w:val="ListParagraph"/>
        <w:numPr>
          <w:ilvl w:val="1"/>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Diversion of controlled substances</w:t>
      </w:r>
    </w:p>
    <w:p w14:paraId="46B063BF" w14:textId="29E73FB0" w:rsidR="36C37930" w:rsidRPr="00135816" w:rsidRDefault="36C37930" w:rsidP="4483B99D">
      <w:pPr>
        <w:pStyle w:val="ListParagraph"/>
        <w:numPr>
          <w:ilvl w:val="0"/>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Violence</w:t>
      </w:r>
      <w:r w:rsidR="008A0E84" w:rsidRPr="4483B99D">
        <w:rPr>
          <w:rFonts w:ascii="Avenir Next LT Pro" w:eastAsia="Avenir Next LT Pro" w:hAnsi="Avenir Next LT Pro" w:cs="Avenir Next LT Pro"/>
          <w:sz w:val="24"/>
          <w:szCs w:val="24"/>
        </w:rPr>
        <w:t>:</w:t>
      </w:r>
      <w:r w:rsidR="00987A79" w:rsidRPr="4483B99D">
        <w:rPr>
          <w:rFonts w:ascii="Avenir Next LT Pro" w:eastAsia="Avenir Next LT Pro" w:hAnsi="Avenir Next LT Pro" w:cs="Avenir Next LT Pro"/>
          <w:sz w:val="24"/>
          <w:szCs w:val="24"/>
        </w:rPr>
        <w:t xml:space="preserve"> A Certified Doula shall not endanger the safety of the public, clients, or coworkers by making actual or implied threats of </w:t>
      </w:r>
      <w:r w:rsidR="410479A4" w:rsidRPr="4483B99D">
        <w:rPr>
          <w:rFonts w:ascii="Avenir Next LT Pro" w:eastAsia="Avenir Next LT Pro" w:hAnsi="Avenir Next LT Pro" w:cs="Avenir Next LT Pro"/>
          <w:sz w:val="24"/>
          <w:szCs w:val="24"/>
        </w:rPr>
        <w:t>violence or</w:t>
      </w:r>
      <w:r w:rsidR="00987A79" w:rsidRPr="4483B99D">
        <w:rPr>
          <w:rFonts w:ascii="Avenir Next LT Pro" w:eastAsia="Avenir Next LT Pro" w:hAnsi="Avenir Next LT Pro" w:cs="Avenir Next LT Pro"/>
          <w:sz w:val="24"/>
          <w:szCs w:val="24"/>
        </w:rPr>
        <w:t xml:space="preserve"> carrying out an act of violence.</w:t>
      </w:r>
    </w:p>
    <w:p w14:paraId="03DB4293" w14:textId="46A0D137" w:rsidR="36C37930" w:rsidRPr="00135816" w:rsidRDefault="36C37930" w:rsidP="4483B99D">
      <w:pPr>
        <w:pStyle w:val="ListParagraph"/>
        <w:numPr>
          <w:ilvl w:val="0"/>
          <w:numId w:val="1"/>
        </w:numPr>
        <w:spacing w:after="0"/>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 xml:space="preserve">Compliance with </w:t>
      </w:r>
      <w:r w:rsidR="00987A79" w:rsidRPr="4483B99D">
        <w:rPr>
          <w:rFonts w:ascii="Avenir Next LT Pro" w:eastAsia="Avenir Next LT Pro" w:hAnsi="Avenir Next LT Pro" w:cs="Avenir Next LT Pro"/>
          <w:sz w:val="24"/>
          <w:szCs w:val="24"/>
        </w:rPr>
        <w:t>A</w:t>
      </w:r>
      <w:r w:rsidRPr="4483B99D">
        <w:rPr>
          <w:rFonts w:ascii="Avenir Next LT Pro" w:eastAsia="Avenir Next LT Pro" w:hAnsi="Avenir Next LT Pro" w:cs="Avenir Next LT Pro"/>
          <w:sz w:val="24"/>
          <w:szCs w:val="24"/>
        </w:rPr>
        <w:t xml:space="preserve">greements and </w:t>
      </w:r>
      <w:r w:rsidR="00987A79" w:rsidRPr="4483B99D">
        <w:rPr>
          <w:rFonts w:ascii="Avenir Next LT Pro" w:eastAsia="Avenir Next LT Pro" w:hAnsi="Avenir Next LT Pro" w:cs="Avenir Next LT Pro"/>
          <w:sz w:val="24"/>
          <w:szCs w:val="24"/>
        </w:rPr>
        <w:t>O</w:t>
      </w:r>
      <w:r w:rsidRPr="4483B99D">
        <w:rPr>
          <w:rFonts w:ascii="Avenir Next LT Pro" w:eastAsia="Avenir Next LT Pro" w:hAnsi="Avenir Next LT Pro" w:cs="Avenir Next LT Pro"/>
          <w:sz w:val="24"/>
          <w:szCs w:val="24"/>
        </w:rPr>
        <w:t>rders</w:t>
      </w:r>
      <w:r w:rsidR="00987A79" w:rsidRPr="4483B99D">
        <w:rPr>
          <w:rFonts w:ascii="Avenir Next LT Pro" w:eastAsia="Avenir Next LT Pro" w:hAnsi="Avenir Next LT Pro" w:cs="Avenir Next LT Pro"/>
          <w:sz w:val="24"/>
          <w:szCs w:val="24"/>
        </w:rPr>
        <w:t xml:space="preserve">: </w:t>
      </w:r>
      <w:r w:rsidR="00EF7AEF" w:rsidRPr="4483B99D">
        <w:rPr>
          <w:rFonts w:ascii="Avenir Next LT Pro" w:eastAsia="Avenir Next LT Pro" w:hAnsi="Avenir Next LT Pro" w:cs="Avenir Next LT Pro"/>
          <w:sz w:val="24"/>
          <w:szCs w:val="24"/>
        </w:rPr>
        <w:t>A Certified Doula shall comply with all provisions contained:</w:t>
      </w:r>
    </w:p>
    <w:p w14:paraId="6FE953D7" w14:textId="77C7A820" w:rsidR="00EF7AEF" w:rsidRDefault="00EF7AEF" w:rsidP="4483B99D">
      <w:pPr>
        <w:pStyle w:val="ListParagraph"/>
        <w:numPr>
          <w:ilvl w:val="1"/>
          <w:numId w:val="1"/>
        </w:numPr>
        <w:spacing w:after="0"/>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In any agreement they have entered into with the Bureau of Family Health and Nutrition</w:t>
      </w:r>
      <w:r w:rsidR="000E6170" w:rsidRPr="4483B99D">
        <w:rPr>
          <w:rFonts w:ascii="Avenir Next LT Pro" w:eastAsia="Avenir Next LT Pro" w:hAnsi="Avenir Next LT Pro" w:cs="Avenir Next LT Pro"/>
          <w:sz w:val="24"/>
          <w:szCs w:val="24"/>
        </w:rPr>
        <w:t>; or</w:t>
      </w:r>
    </w:p>
    <w:p w14:paraId="60C0F00D" w14:textId="5572C721" w:rsidR="000E6170" w:rsidRDefault="000E6170" w:rsidP="4483B99D">
      <w:pPr>
        <w:pStyle w:val="ListParagraph"/>
        <w:numPr>
          <w:ilvl w:val="1"/>
          <w:numId w:val="1"/>
        </w:numPr>
        <w:contextualSpacing w:val="0"/>
        <w:rPr>
          <w:rFonts w:ascii="Avenir Next LT Pro" w:eastAsia="Avenir Next LT Pro" w:hAnsi="Avenir Next LT Pro" w:cs="Avenir Next LT Pro"/>
          <w:sz w:val="24"/>
          <w:szCs w:val="24"/>
        </w:rPr>
      </w:pPr>
      <w:r w:rsidRPr="4483B99D">
        <w:rPr>
          <w:rFonts w:ascii="Avenir Next LT Pro" w:eastAsia="Avenir Next LT Pro" w:hAnsi="Avenir Next LT Pro" w:cs="Avenir Next LT Pro"/>
          <w:sz w:val="24"/>
          <w:szCs w:val="24"/>
        </w:rPr>
        <w:t>In any order issued to them by the Bureau of Family Health and Nutrition.</w:t>
      </w:r>
    </w:p>
    <w:sectPr w:rsidR="000E617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2AE1" w14:textId="77777777" w:rsidR="004305A7" w:rsidRDefault="004305A7">
      <w:pPr>
        <w:spacing w:after="0" w:line="240" w:lineRule="auto"/>
      </w:pPr>
      <w:r>
        <w:separator/>
      </w:r>
    </w:p>
  </w:endnote>
  <w:endnote w:type="continuationSeparator" w:id="0">
    <w:p w14:paraId="1A998F82" w14:textId="77777777" w:rsidR="004305A7" w:rsidRDefault="00430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B1AA186" w14:paraId="09C860CF" w14:textId="77777777" w:rsidTr="7B1AA186">
      <w:trPr>
        <w:trHeight w:val="300"/>
      </w:trPr>
      <w:tc>
        <w:tcPr>
          <w:tcW w:w="3120" w:type="dxa"/>
        </w:tcPr>
        <w:p w14:paraId="3F4DF0F6" w14:textId="06B36C61" w:rsidR="7B1AA186" w:rsidRDefault="7B1AA186" w:rsidP="7B1AA186">
          <w:pPr>
            <w:pStyle w:val="Header"/>
            <w:ind w:left="-115"/>
          </w:pPr>
        </w:p>
      </w:tc>
      <w:tc>
        <w:tcPr>
          <w:tcW w:w="3120" w:type="dxa"/>
        </w:tcPr>
        <w:p w14:paraId="3F9FD08A" w14:textId="59512636" w:rsidR="7B1AA186" w:rsidRDefault="7B1AA186" w:rsidP="7B1AA186">
          <w:pPr>
            <w:pStyle w:val="Header"/>
            <w:jc w:val="center"/>
          </w:pPr>
        </w:p>
      </w:tc>
      <w:tc>
        <w:tcPr>
          <w:tcW w:w="3120" w:type="dxa"/>
        </w:tcPr>
        <w:p w14:paraId="55C70CB3" w14:textId="35CAAD09" w:rsidR="7B1AA186" w:rsidRDefault="7B1AA186" w:rsidP="7B1AA186">
          <w:pPr>
            <w:pStyle w:val="Header"/>
            <w:ind w:right="-115"/>
            <w:jc w:val="right"/>
          </w:pPr>
          <w:r w:rsidRPr="7B1AA186">
            <w:rPr>
              <w:rFonts w:ascii="Arial" w:eastAsia="Arial" w:hAnsi="Arial" w:cs="Arial"/>
            </w:rPr>
            <w:fldChar w:fldCharType="begin"/>
          </w:r>
          <w:r>
            <w:instrText>PAGE</w:instrText>
          </w:r>
          <w:r w:rsidRPr="7B1AA186">
            <w:fldChar w:fldCharType="separate"/>
          </w:r>
          <w:r w:rsidR="00FE1416">
            <w:rPr>
              <w:noProof/>
            </w:rPr>
            <w:t>1</w:t>
          </w:r>
          <w:r w:rsidRPr="7B1AA186">
            <w:rPr>
              <w:rFonts w:ascii="Arial" w:eastAsia="Arial" w:hAnsi="Arial" w:cs="Arial"/>
            </w:rPr>
            <w:fldChar w:fldCharType="end"/>
          </w:r>
          <w:r w:rsidRPr="7B1AA186">
            <w:rPr>
              <w:rFonts w:ascii="Arial" w:eastAsia="Arial" w:hAnsi="Arial" w:cs="Arial"/>
            </w:rPr>
            <w:t xml:space="preserve"> of </w:t>
          </w:r>
          <w:r w:rsidRPr="7B1AA186">
            <w:rPr>
              <w:rFonts w:ascii="Arial" w:eastAsia="Arial" w:hAnsi="Arial" w:cs="Arial"/>
            </w:rPr>
            <w:fldChar w:fldCharType="begin"/>
          </w:r>
          <w:r>
            <w:instrText>NUMPAGES</w:instrText>
          </w:r>
          <w:r w:rsidRPr="7B1AA186">
            <w:fldChar w:fldCharType="separate"/>
          </w:r>
          <w:r w:rsidR="00FE1416">
            <w:rPr>
              <w:noProof/>
            </w:rPr>
            <w:t>2</w:t>
          </w:r>
          <w:r w:rsidRPr="7B1AA186">
            <w:rPr>
              <w:rFonts w:ascii="Arial" w:eastAsia="Arial" w:hAnsi="Arial" w:cs="Arial"/>
            </w:rPr>
            <w:fldChar w:fldCharType="end"/>
          </w:r>
        </w:p>
      </w:tc>
    </w:tr>
  </w:tbl>
  <w:p w14:paraId="1394DA77" w14:textId="7C0A9EA7" w:rsidR="7B1AA186" w:rsidRDefault="7B1AA186" w:rsidP="7B1AA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C3C8C" w14:textId="77777777" w:rsidR="004305A7" w:rsidRDefault="004305A7">
      <w:pPr>
        <w:spacing w:after="0" w:line="240" w:lineRule="auto"/>
      </w:pPr>
      <w:r>
        <w:separator/>
      </w:r>
    </w:p>
  </w:footnote>
  <w:footnote w:type="continuationSeparator" w:id="0">
    <w:p w14:paraId="353B0B1C" w14:textId="77777777" w:rsidR="004305A7" w:rsidRDefault="00430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B1AA186" w14:paraId="740BB70F" w14:textId="77777777" w:rsidTr="5D440BCE">
      <w:trPr>
        <w:trHeight w:val="300"/>
      </w:trPr>
      <w:tc>
        <w:tcPr>
          <w:tcW w:w="3120" w:type="dxa"/>
        </w:tcPr>
        <w:p w14:paraId="692EC1C3" w14:textId="281590CB" w:rsidR="7B1AA186" w:rsidRDefault="5D440BCE" w:rsidP="7B1AA186">
          <w:pPr>
            <w:pStyle w:val="Header"/>
            <w:ind w:left="-115"/>
          </w:pPr>
          <w:r>
            <w:rPr>
              <w:noProof/>
            </w:rPr>
            <w:drawing>
              <wp:inline distT="0" distB="0" distL="0" distR="0" wp14:anchorId="4B9763C5" wp14:editId="73457B09">
                <wp:extent cx="1838325" cy="1028700"/>
                <wp:effectExtent l="0" t="0" r="0" b="0"/>
                <wp:docPr id="556531463" name="drawing" descr="Logo for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31463" name="drawing" descr="Logo for the Massachusetts Department of Public Health"/>
                        <pic:cNvPicPr/>
                      </pic:nvPicPr>
                      <pic:blipFill>
                        <a:blip r:embed="rId1">
                          <a:extLst>
                            <a:ext uri="{28A0092B-C50C-407E-A947-70E740481C1C}">
                              <a14:useLocalDpi xmlns:a14="http://schemas.microsoft.com/office/drawing/2010/main" val="0"/>
                            </a:ext>
                          </a:extLst>
                        </a:blip>
                        <a:stretch>
                          <a:fillRect/>
                        </a:stretch>
                      </pic:blipFill>
                      <pic:spPr>
                        <a:xfrm>
                          <a:off x="0" y="0"/>
                          <a:ext cx="1838325" cy="1028700"/>
                        </a:xfrm>
                        <a:prstGeom prst="rect">
                          <a:avLst/>
                        </a:prstGeom>
                      </pic:spPr>
                    </pic:pic>
                  </a:graphicData>
                </a:graphic>
              </wp:inline>
            </w:drawing>
          </w:r>
        </w:p>
      </w:tc>
      <w:tc>
        <w:tcPr>
          <w:tcW w:w="3120" w:type="dxa"/>
        </w:tcPr>
        <w:p w14:paraId="04866D7E" w14:textId="1B8EC9D5" w:rsidR="7B1AA186" w:rsidRDefault="7B1AA186" w:rsidP="7B1AA186">
          <w:pPr>
            <w:pStyle w:val="Header"/>
            <w:jc w:val="center"/>
          </w:pPr>
        </w:p>
      </w:tc>
      <w:tc>
        <w:tcPr>
          <w:tcW w:w="3120" w:type="dxa"/>
        </w:tcPr>
        <w:p w14:paraId="718B05BE" w14:textId="3D49AAF4" w:rsidR="7B1AA186" w:rsidRDefault="7B1AA186" w:rsidP="7B1AA186">
          <w:pPr>
            <w:pStyle w:val="Header"/>
            <w:ind w:right="-115"/>
            <w:jc w:val="right"/>
          </w:pPr>
        </w:p>
      </w:tc>
    </w:tr>
  </w:tbl>
  <w:p w14:paraId="4DEA8ED8" w14:textId="231921EB" w:rsidR="7B1AA186" w:rsidRDefault="7B1AA186" w:rsidP="7B1AA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D42D"/>
    <w:multiLevelType w:val="hybridMultilevel"/>
    <w:tmpl w:val="708C29FC"/>
    <w:lvl w:ilvl="0" w:tplc="0D3AB816">
      <w:start w:val="1"/>
      <w:numFmt w:val="decimal"/>
      <w:lvlText w:val="%1."/>
      <w:lvlJc w:val="left"/>
      <w:pPr>
        <w:ind w:left="720" w:hanging="360"/>
      </w:pPr>
    </w:lvl>
    <w:lvl w:ilvl="1" w:tplc="C89EE9D8">
      <w:start w:val="1"/>
      <w:numFmt w:val="lowerLetter"/>
      <w:lvlText w:val="%2."/>
      <w:lvlJc w:val="left"/>
      <w:pPr>
        <w:ind w:left="1440" w:hanging="360"/>
      </w:pPr>
    </w:lvl>
    <w:lvl w:ilvl="2" w:tplc="9FF63B5A">
      <w:start w:val="1"/>
      <w:numFmt w:val="lowerRoman"/>
      <w:lvlText w:val="%3."/>
      <w:lvlJc w:val="right"/>
      <w:pPr>
        <w:ind w:left="2160" w:hanging="180"/>
      </w:pPr>
    </w:lvl>
    <w:lvl w:ilvl="3" w:tplc="576E6A1E">
      <w:start w:val="1"/>
      <w:numFmt w:val="decimal"/>
      <w:lvlText w:val="%4."/>
      <w:lvlJc w:val="left"/>
      <w:pPr>
        <w:ind w:left="2880" w:hanging="360"/>
      </w:pPr>
    </w:lvl>
    <w:lvl w:ilvl="4" w:tplc="A0960AFA">
      <w:start w:val="1"/>
      <w:numFmt w:val="lowerLetter"/>
      <w:lvlText w:val="%5."/>
      <w:lvlJc w:val="left"/>
      <w:pPr>
        <w:ind w:left="3600" w:hanging="360"/>
      </w:pPr>
    </w:lvl>
    <w:lvl w:ilvl="5" w:tplc="7CC65EAC">
      <w:start w:val="1"/>
      <w:numFmt w:val="lowerRoman"/>
      <w:lvlText w:val="%6."/>
      <w:lvlJc w:val="right"/>
      <w:pPr>
        <w:ind w:left="4320" w:hanging="180"/>
      </w:pPr>
    </w:lvl>
    <w:lvl w:ilvl="6" w:tplc="76007A96">
      <w:start w:val="1"/>
      <w:numFmt w:val="decimal"/>
      <w:lvlText w:val="%7."/>
      <w:lvlJc w:val="left"/>
      <w:pPr>
        <w:ind w:left="5040" w:hanging="360"/>
      </w:pPr>
    </w:lvl>
    <w:lvl w:ilvl="7" w:tplc="2772BDA6">
      <w:start w:val="1"/>
      <w:numFmt w:val="lowerLetter"/>
      <w:lvlText w:val="%8."/>
      <w:lvlJc w:val="left"/>
      <w:pPr>
        <w:ind w:left="5760" w:hanging="360"/>
      </w:pPr>
    </w:lvl>
    <w:lvl w:ilvl="8" w:tplc="01FA2AC0">
      <w:start w:val="1"/>
      <w:numFmt w:val="lowerRoman"/>
      <w:lvlText w:val="%9."/>
      <w:lvlJc w:val="right"/>
      <w:pPr>
        <w:ind w:left="6480" w:hanging="180"/>
      </w:pPr>
    </w:lvl>
  </w:abstractNum>
  <w:abstractNum w:abstractNumId="1" w15:restartNumberingAfterBreak="0">
    <w:nsid w:val="721D5D73"/>
    <w:multiLevelType w:val="hybridMultilevel"/>
    <w:tmpl w:val="17962798"/>
    <w:lvl w:ilvl="0" w:tplc="47F01006">
      <w:start w:val="1"/>
      <w:numFmt w:val="decimal"/>
      <w:lvlText w:val="(%1)"/>
      <w:lvlJc w:val="left"/>
      <w:pPr>
        <w:ind w:left="360" w:hanging="360"/>
      </w:pPr>
    </w:lvl>
    <w:lvl w:ilvl="1" w:tplc="10CA65C8">
      <w:start w:val="1"/>
      <w:numFmt w:val="lowerLetter"/>
      <w:lvlText w:val="%2."/>
      <w:lvlJc w:val="left"/>
      <w:pPr>
        <w:ind w:left="1440" w:hanging="360"/>
      </w:pPr>
    </w:lvl>
    <w:lvl w:ilvl="2" w:tplc="15165032">
      <w:start w:val="1"/>
      <w:numFmt w:val="lowerRoman"/>
      <w:lvlText w:val="%3."/>
      <w:lvlJc w:val="right"/>
      <w:pPr>
        <w:ind w:left="2160" w:hanging="180"/>
      </w:pPr>
    </w:lvl>
    <w:lvl w:ilvl="3" w:tplc="0D780AEE">
      <w:start w:val="1"/>
      <w:numFmt w:val="decimal"/>
      <w:lvlText w:val="%4."/>
      <w:lvlJc w:val="left"/>
      <w:pPr>
        <w:ind w:left="2880" w:hanging="360"/>
      </w:pPr>
    </w:lvl>
    <w:lvl w:ilvl="4" w:tplc="87487892">
      <w:start w:val="1"/>
      <w:numFmt w:val="lowerLetter"/>
      <w:lvlText w:val="%5."/>
      <w:lvlJc w:val="left"/>
      <w:pPr>
        <w:ind w:left="3600" w:hanging="360"/>
      </w:pPr>
    </w:lvl>
    <w:lvl w:ilvl="5" w:tplc="07908526">
      <w:start w:val="1"/>
      <w:numFmt w:val="lowerRoman"/>
      <w:lvlText w:val="%6."/>
      <w:lvlJc w:val="right"/>
      <w:pPr>
        <w:ind w:left="4320" w:hanging="180"/>
      </w:pPr>
    </w:lvl>
    <w:lvl w:ilvl="6" w:tplc="83A01212">
      <w:start w:val="1"/>
      <w:numFmt w:val="decimal"/>
      <w:lvlText w:val="%7."/>
      <w:lvlJc w:val="left"/>
      <w:pPr>
        <w:ind w:left="5040" w:hanging="360"/>
      </w:pPr>
    </w:lvl>
    <w:lvl w:ilvl="7" w:tplc="99C2430C">
      <w:start w:val="1"/>
      <w:numFmt w:val="lowerLetter"/>
      <w:lvlText w:val="%8."/>
      <w:lvlJc w:val="left"/>
      <w:pPr>
        <w:ind w:left="5760" w:hanging="360"/>
      </w:pPr>
    </w:lvl>
    <w:lvl w:ilvl="8" w:tplc="A7D63F5E">
      <w:start w:val="1"/>
      <w:numFmt w:val="lowerRoman"/>
      <w:lvlText w:val="%9."/>
      <w:lvlJc w:val="right"/>
      <w:pPr>
        <w:ind w:left="6480" w:hanging="180"/>
      </w:pPr>
    </w:lvl>
  </w:abstractNum>
  <w:num w:numId="1" w16cid:durableId="1953634850">
    <w:abstractNumId w:val="1"/>
  </w:num>
  <w:num w:numId="2" w16cid:durableId="30867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E6E306"/>
    <w:rsid w:val="00041D49"/>
    <w:rsid w:val="00092285"/>
    <w:rsid w:val="000A1B02"/>
    <w:rsid w:val="000E6170"/>
    <w:rsid w:val="00100A29"/>
    <w:rsid w:val="00134527"/>
    <w:rsid w:val="00135816"/>
    <w:rsid w:val="00136BBA"/>
    <w:rsid w:val="001A53D7"/>
    <w:rsid w:val="00271C7B"/>
    <w:rsid w:val="003C6A63"/>
    <w:rsid w:val="003D4139"/>
    <w:rsid w:val="004305A7"/>
    <w:rsid w:val="004C5272"/>
    <w:rsid w:val="004E360B"/>
    <w:rsid w:val="005616C0"/>
    <w:rsid w:val="005F58FB"/>
    <w:rsid w:val="00772DC5"/>
    <w:rsid w:val="007E24BD"/>
    <w:rsid w:val="008A0E84"/>
    <w:rsid w:val="009066C3"/>
    <w:rsid w:val="00974B23"/>
    <w:rsid w:val="00987A79"/>
    <w:rsid w:val="00A663E7"/>
    <w:rsid w:val="00BC043A"/>
    <w:rsid w:val="00D2255C"/>
    <w:rsid w:val="00DD3984"/>
    <w:rsid w:val="00E80F16"/>
    <w:rsid w:val="00EF7AEF"/>
    <w:rsid w:val="00F80294"/>
    <w:rsid w:val="00FE1416"/>
    <w:rsid w:val="01E7EC3E"/>
    <w:rsid w:val="031860A9"/>
    <w:rsid w:val="03406C78"/>
    <w:rsid w:val="03D74642"/>
    <w:rsid w:val="04335DF1"/>
    <w:rsid w:val="045A240A"/>
    <w:rsid w:val="06571452"/>
    <w:rsid w:val="078DF85D"/>
    <w:rsid w:val="07E6E306"/>
    <w:rsid w:val="080E5220"/>
    <w:rsid w:val="088A9DE8"/>
    <w:rsid w:val="08EDAEAF"/>
    <w:rsid w:val="0920DE16"/>
    <w:rsid w:val="09F4095E"/>
    <w:rsid w:val="0AAE4221"/>
    <w:rsid w:val="0AFE3786"/>
    <w:rsid w:val="0B321ECA"/>
    <w:rsid w:val="0B7097AF"/>
    <w:rsid w:val="0C6DBB04"/>
    <w:rsid w:val="0D1BAF48"/>
    <w:rsid w:val="0D1C77A1"/>
    <w:rsid w:val="0ED64BF9"/>
    <w:rsid w:val="0F9196B5"/>
    <w:rsid w:val="101E5F91"/>
    <w:rsid w:val="130A8064"/>
    <w:rsid w:val="1326ABBA"/>
    <w:rsid w:val="14BEE5B5"/>
    <w:rsid w:val="1770D1FF"/>
    <w:rsid w:val="18696CEC"/>
    <w:rsid w:val="193B39DB"/>
    <w:rsid w:val="1982A97A"/>
    <w:rsid w:val="198F0CD4"/>
    <w:rsid w:val="199AAD7B"/>
    <w:rsid w:val="1ABF6107"/>
    <w:rsid w:val="1C03D2A3"/>
    <w:rsid w:val="1C1B5CC4"/>
    <w:rsid w:val="1C952C21"/>
    <w:rsid w:val="1D214836"/>
    <w:rsid w:val="1EDAABC6"/>
    <w:rsid w:val="1F30B9BD"/>
    <w:rsid w:val="21DBEFEB"/>
    <w:rsid w:val="2250448A"/>
    <w:rsid w:val="2313F51E"/>
    <w:rsid w:val="2399326A"/>
    <w:rsid w:val="23A0ADEE"/>
    <w:rsid w:val="2483CD24"/>
    <w:rsid w:val="2570D90B"/>
    <w:rsid w:val="26BEE120"/>
    <w:rsid w:val="2734535D"/>
    <w:rsid w:val="274FB823"/>
    <w:rsid w:val="282B6138"/>
    <w:rsid w:val="2885707B"/>
    <w:rsid w:val="28946553"/>
    <w:rsid w:val="290031D9"/>
    <w:rsid w:val="29B6DD11"/>
    <w:rsid w:val="29BA3B9C"/>
    <w:rsid w:val="29EF2F23"/>
    <w:rsid w:val="2A20EBBB"/>
    <w:rsid w:val="2A8716B9"/>
    <w:rsid w:val="2AD4ED8A"/>
    <w:rsid w:val="2BDD25D8"/>
    <w:rsid w:val="2C89D246"/>
    <w:rsid w:val="2E2F2339"/>
    <w:rsid w:val="2E5DD1E3"/>
    <w:rsid w:val="2E6404AD"/>
    <w:rsid w:val="2EB31B5D"/>
    <w:rsid w:val="2EB9A96C"/>
    <w:rsid w:val="32DE2975"/>
    <w:rsid w:val="339AC53A"/>
    <w:rsid w:val="352B8526"/>
    <w:rsid w:val="36C37930"/>
    <w:rsid w:val="393DDBC2"/>
    <w:rsid w:val="3A1A1E4E"/>
    <w:rsid w:val="3B1DCC86"/>
    <w:rsid w:val="3D4E5A61"/>
    <w:rsid w:val="3DFCB3C4"/>
    <w:rsid w:val="3E6CCE2C"/>
    <w:rsid w:val="3E94C167"/>
    <w:rsid w:val="3EB7DEEB"/>
    <w:rsid w:val="3F305232"/>
    <w:rsid w:val="406D791F"/>
    <w:rsid w:val="408528C6"/>
    <w:rsid w:val="4096E283"/>
    <w:rsid w:val="410479A4"/>
    <w:rsid w:val="414CCB2B"/>
    <w:rsid w:val="4153AF53"/>
    <w:rsid w:val="42552D99"/>
    <w:rsid w:val="428F7100"/>
    <w:rsid w:val="4379237B"/>
    <w:rsid w:val="43C40EFE"/>
    <w:rsid w:val="43DFF6E2"/>
    <w:rsid w:val="4483B99D"/>
    <w:rsid w:val="4566FBD4"/>
    <w:rsid w:val="456B7893"/>
    <w:rsid w:val="45BB947E"/>
    <w:rsid w:val="45E18E46"/>
    <w:rsid w:val="4625FCDB"/>
    <w:rsid w:val="46561452"/>
    <w:rsid w:val="469672B4"/>
    <w:rsid w:val="4A9D67ED"/>
    <w:rsid w:val="4AA68DD0"/>
    <w:rsid w:val="4BA2F531"/>
    <w:rsid w:val="4BE3A3AA"/>
    <w:rsid w:val="4CBD3969"/>
    <w:rsid w:val="4DD38D02"/>
    <w:rsid w:val="4E743FD8"/>
    <w:rsid w:val="4F72CAC5"/>
    <w:rsid w:val="50DE555F"/>
    <w:rsid w:val="55F5329B"/>
    <w:rsid w:val="56874AEF"/>
    <w:rsid w:val="56BD40F7"/>
    <w:rsid w:val="5718DBD8"/>
    <w:rsid w:val="57DD035B"/>
    <w:rsid w:val="58DD71F2"/>
    <w:rsid w:val="5AAF1FE0"/>
    <w:rsid w:val="5AFB7030"/>
    <w:rsid w:val="5C26827C"/>
    <w:rsid w:val="5CE3BC15"/>
    <w:rsid w:val="5D1349C8"/>
    <w:rsid w:val="5D440BCE"/>
    <w:rsid w:val="5DD1CB2F"/>
    <w:rsid w:val="5F0B347A"/>
    <w:rsid w:val="5FC1927C"/>
    <w:rsid w:val="5FCD1EC8"/>
    <w:rsid w:val="605586F2"/>
    <w:rsid w:val="620514BE"/>
    <w:rsid w:val="6249D729"/>
    <w:rsid w:val="63059D38"/>
    <w:rsid w:val="64161E5B"/>
    <w:rsid w:val="66670AE7"/>
    <w:rsid w:val="69230B29"/>
    <w:rsid w:val="6970CEA3"/>
    <w:rsid w:val="69B915EB"/>
    <w:rsid w:val="6A1BB611"/>
    <w:rsid w:val="6A39B574"/>
    <w:rsid w:val="6AD20F88"/>
    <w:rsid w:val="6B0D5145"/>
    <w:rsid w:val="6E2CFEDA"/>
    <w:rsid w:val="6EF536E5"/>
    <w:rsid w:val="727BDE9F"/>
    <w:rsid w:val="72CC7962"/>
    <w:rsid w:val="73147037"/>
    <w:rsid w:val="74339C54"/>
    <w:rsid w:val="753C58F1"/>
    <w:rsid w:val="75BB4127"/>
    <w:rsid w:val="765CCB95"/>
    <w:rsid w:val="772FEE61"/>
    <w:rsid w:val="775CACCD"/>
    <w:rsid w:val="77C1C234"/>
    <w:rsid w:val="77DE282E"/>
    <w:rsid w:val="7829C8A8"/>
    <w:rsid w:val="785645D7"/>
    <w:rsid w:val="78DC1220"/>
    <w:rsid w:val="79A563F4"/>
    <w:rsid w:val="7B1AA186"/>
    <w:rsid w:val="7B7C7F14"/>
    <w:rsid w:val="7CDCCFB6"/>
    <w:rsid w:val="7DEAD646"/>
    <w:rsid w:val="7F13F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E306"/>
  <w15:chartTrackingRefBased/>
  <w15:docId w15:val="{31F7FF2D-9A7E-4D94-BE8C-8949624B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4483B99D"/>
    <w:pPr>
      <w:keepNext/>
      <w:keepLines/>
      <w:spacing w:before="160" w:after="80" w:line="240" w:lineRule="auto"/>
      <w:outlineLvl w:val="0"/>
    </w:pPr>
    <w:rPr>
      <w:rFonts w:ascii="Avenir Next LT Pro" w:eastAsia="Avenir Next LT Pro" w:hAnsi="Avenir Next LT Pro" w:cs="Avenir Next LT Pro"/>
      <w:color w:val="2F5496" w:themeColor="accent1" w:themeShade="BF"/>
      <w:sz w:val="32"/>
      <w:szCs w:val="32"/>
    </w:rPr>
  </w:style>
  <w:style w:type="paragraph" w:styleId="Heading2">
    <w:name w:val="heading 2"/>
    <w:basedOn w:val="Normal"/>
    <w:next w:val="Normal"/>
    <w:uiPriority w:val="9"/>
    <w:unhideWhenUsed/>
    <w:qFormat/>
    <w:rsid w:val="4483B9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Heading2"/>
    <w:next w:val="Normal"/>
    <w:uiPriority w:val="9"/>
    <w:unhideWhenUsed/>
    <w:qFormat/>
    <w:rsid w:val="4483B99D"/>
    <w:pPr>
      <w:spacing w:after="0" w:line="240" w:lineRule="auto"/>
      <w:outlineLvl w:val="2"/>
    </w:pPr>
    <w:rPr>
      <w:rFonts w:ascii="Avenir Next LT Pro" w:eastAsia="Avenir Next LT Pro" w:hAnsi="Avenir Next LT Pro" w:cs="Avenir Next LT Pro"/>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itle">
    <w:name w:val="Title"/>
    <w:basedOn w:val="Normal"/>
    <w:next w:val="Normal"/>
    <w:uiPriority w:val="10"/>
    <w:qFormat/>
    <w:rsid w:val="4483B99D"/>
    <w:pPr>
      <w:keepNext/>
      <w:keepLines/>
      <w:spacing w:after="80" w:line="240" w:lineRule="auto"/>
      <w:contextualSpacing/>
    </w:pPr>
    <w:rPr>
      <w:rFonts w:asciiTheme="majorHAnsi" w:eastAsiaTheme="majorEastAsia" w:hAnsiTheme="majorHAnsi" w:cstheme="majorBidi"/>
      <w:b/>
      <w:bCs/>
      <w:color w:val="0F4761"/>
      <w:sz w:val="36"/>
      <w:szCs w:val="36"/>
    </w:rPr>
  </w:style>
  <w:style w:type="character" w:customStyle="1" w:styleId="Heading1Char">
    <w:name w:val="Heading 1 Char"/>
    <w:link w:val="Heading1"/>
    <w:uiPriority w:val="9"/>
    <w:rsid w:val="4483B99D"/>
    <w:rPr>
      <w:rFonts w:ascii="Avenir Next LT Pro" w:eastAsia="Avenir Next LT Pro" w:hAnsi="Avenir Next LT Pro" w:cs="Avenir Next LT Pro"/>
      <w:b w:val="0"/>
      <w:bCs w:val="0"/>
      <w:i w:val="0"/>
      <w:iCs w:val="0"/>
      <w:caps w:val="0"/>
      <w:smallCaps w:val="0"/>
      <w:noProof w:val="0"/>
      <w:color w:val="2F5496" w:themeColor="accent1" w:themeShade="BF"/>
      <w:sz w:val="32"/>
      <w:szCs w:val="32"/>
      <w:lang w:val="en-US"/>
    </w:rPr>
  </w:style>
  <w:style w:type="paragraph" w:styleId="Revision">
    <w:name w:val="Revision"/>
    <w:hidden/>
    <w:uiPriority w:val="99"/>
    <w:semiHidden/>
    <w:rsid w:val="00F802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1F8C0D594C64F9857D92F15ED2BA3" ma:contentTypeVersion="12" ma:contentTypeDescription="Create a new document." ma:contentTypeScope="" ma:versionID="5dce57c399711835de0d67dc8877f51a">
  <xsd:schema xmlns:xsd="http://www.w3.org/2001/XMLSchema" xmlns:xs="http://www.w3.org/2001/XMLSchema" xmlns:p="http://schemas.microsoft.com/office/2006/metadata/properties" xmlns:ns2="32e8d7f0-5029-4c18-8959-90a621ef94c0" xmlns:ns3="a2fbe16a-a09a-472a-9232-f634c03ae57f" targetNamespace="http://schemas.microsoft.com/office/2006/metadata/properties" ma:root="true" ma:fieldsID="0df28a8d27d4c8027d669f63a69bd246" ns2:_="" ns3:_="">
    <xsd:import namespace="32e8d7f0-5029-4c18-8959-90a621ef94c0"/>
    <xsd:import namespace="a2fbe16a-a09a-472a-9232-f634c03ae5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8d7f0-5029-4c18-8959-90a621ef9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fbe16a-a09a-472a-9232-f634c03ae5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c5d912-b107-44aa-b6c3-d6a15fdc7223}" ma:internalName="TaxCatchAll" ma:showField="CatchAllData" ma:web="a2fbe16a-a09a-472a-9232-f634c03a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fbe16a-a09a-472a-9232-f634c03ae57f" xsi:nil="true"/>
    <lcf76f155ced4ddcb4097134ff3c332f xmlns="32e8d7f0-5029-4c18-8959-90a621ef94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59584-596C-45F8-8957-B73C0E8F3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8d7f0-5029-4c18-8959-90a621ef94c0"/>
    <ds:schemaRef ds:uri="a2fbe16a-a09a-472a-9232-f634c03a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BB88E-0F15-47A1-A170-B9E9EF49D366}">
  <ds:schemaRefs>
    <ds:schemaRef ds:uri="http://schemas.microsoft.com/office/2006/metadata/properties"/>
    <ds:schemaRef ds:uri="http://schemas.microsoft.com/office/infopath/2007/PartnerControls"/>
    <ds:schemaRef ds:uri="a2fbe16a-a09a-472a-9232-f634c03ae57f"/>
    <ds:schemaRef ds:uri="32e8d7f0-5029-4c18-8959-90a621ef94c0"/>
  </ds:schemaRefs>
</ds:datastoreItem>
</file>

<file path=customXml/itemProps3.xml><?xml version="1.0" encoding="utf-8"?>
<ds:datastoreItem xmlns:ds="http://schemas.openxmlformats.org/officeDocument/2006/customXml" ds:itemID="{A23F78C5-F8B9-446D-851A-7D2676BEC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964</Words>
  <Characters>5495</Characters>
  <Application>Microsoft Office Word</Application>
  <DocSecurity>0</DocSecurity>
  <Lines>45</Lines>
  <Paragraphs>12</Paragraphs>
  <ScaleCrop>false</ScaleCrop>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Sophie (DPH)</dc:creator>
  <cp:keywords/>
  <dc:description/>
  <cp:lastModifiedBy>Aynsley Chaneco</cp:lastModifiedBy>
  <cp:revision>3</cp:revision>
  <cp:lastPrinted>2026-03-25T13:59:00Z</cp:lastPrinted>
  <dcterms:created xsi:type="dcterms:W3CDTF">2026-03-25T13:59:00Z</dcterms:created>
  <dcterms:modified xsi:type="dcterms:W3CDTF">2026-03-25T13:59:00Z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0x01010086B1F8C0D594C64F9857D92F15ED2BA3</vt:lpwstr>
  </property>
  <property fmtid="{D5CDD505-2E9C-101B-9397-08002B2CF9AE}" pid="3" name="MediaServiceImageTags">
    <vt:lpwstr/>
  </property>
</Properties>
</file>