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70D4B" w14:textId="77777777" w:rsidR="0077796F" w:rsidRPr="0077796F" w:rsidRDefault="0077796F" w:rsidP="0077796F">
      <w:pPr>
        <w:spacing w:before="0" w:after="0"/>
        <w:ind w:left="0"/>
        <w:jc w:val="center"/>
        <w:rPr>
          <w:rFonts w:eastAsia="Times New Roman"/>
          <w:b/>
          <w:smallCaps/>
          <w:sz w:val="28"/>
          <w:szCs w:val="28"/>
        </w:rPr>
      </w:pPr>
      <w:bookmarkStart w:id="0" w:name="_GoBack"/>
      <w:bookmarkEnd w:id="0"/>
      <w:r w:rsidRPr="0077796F">
        <w:rPr>
          <w:rFonts w:eastAsia="Times New Roman"/>
          <w:b/>
          <w:smallCaps/>
          <w:sz w:val="28"/>
          <w:szCs w:val="28"/>
        </w:rPr>
        <w:t>Commonwealth of Massachusetts</w:t>
      </w:r>
    </w:p>
    <w:p w14:paraId="43D5E43E" w14:textId="77777777" w:rsidR="0077796F" w:rsidRPr="0077796F" w:rsidRDefault="0077796F" w:rsidP="0077796F">
      <w:pPr>
        <w:spacing w:before="0" w:after="0"/>
        <w:ind w:left="0"/>
        <w:jc w:val="center"/>
        <w:rPr>
          <w:rFonts w:eastAsia="Times New Roman"/>
          <w:b/>
          <w:smallCaps/>
          <w:sz w:val="28"/>
          <w:szCs w:val="20"/>
        </w:rPr>
      </w:pPr>
      <w:bookmarkStart w:id="1" w:name="_Toc501508902"/>
      <w:bookmarkStart w:id="2" w:name="_Toc501509382"/>
      <w:r w:rsidRPr="0077796F">
        <w:rPr>
          <w:rFonts w:eastAsia="Times New Roman"/>
          <w:b/>
          <w:smallCaps/>
          <w:sz w:val="28"/>
          <w:szCs w:val="20"/>
        </w:rPr>
        <w:t>Executive Office of Health and Human Services</w:t>
      </w:r>
      <w:bookmarkEnd w:id="1"/>
      <w:bookmarkEnd w:id="2"/>
    </w:p>
    <w:p w14:paraId="7FA1EADF" w14:textId="77777777" w:rsidR="0077796F" w:rsidRPr="0077796F" w:rsidRDefault="0077796F" w:rsidP="0077796F">
      <w:pPr>
        <w:spacing w:before="0" w:after="0"/>
        <w:ind w:left="0"/>
        <w:jc w:val="center"/>
        <w:rPr>
          <w:rFonts w:eastAsia="Times New Roman"/>
          <w:b/>
          <w:szCs w:val="20"/>
        </w:rPr>
      </w:pPr>
    </w:p>
    <w:p w14:paraId="01BC70BD" w14:textId="77777777" w:rsidR="0077796F" w:rsidRPr="0077796F" w:rsidRDefault="0077796F" w:rsidP="0077796F">
      <w:pPr>
        <w:spacing w:before="0" w:after="0"/>
        <w:ind w:left="0"/>
        <w:jc w:val="center"/>
        <w:rPr>
          <w:rFonts w:eastAsia="Times New Roman"/>
          <w:b/>
          <w:szCs w:val="20"/>
        </w:rPr>
      </w:pPr>
      <w:r w:rsidRPr="0077796F">
        <w:rPr>
          <w:rFonts w:eastAsia="Times New Roman"/>
          <w:b/>
          <w:szCs w:val="20"/>
        </w:rPr>
        <w:t>One Ashburton Place, 11</w:t>
      </w:r>
      <w:r w:rsidRPr="0077796F">
        <w:rPr>
          <w:rFonts w:eastAsia="Times New Roman"/>
          <w:b/>
          <w:szCs w:val="20"/>
          <w:vertAlign w:val="superscript"/>
        </w:rPr>
        <w:t>th</w:t>
      </w:r>
      <w:r w:rsidRPr="0077796F">
        <w:rPr>
          <w:rFonts w:eastAsia="Times New Roman"/>
          <w:b/>
          <w:szCs w:val="20"/>
        </w:rPr>
        <w:t xml:space="preserve"> floor</w:t>
      </w:r>
    </w:p>
    <w:p w14:paraId="353DC2BA" w14:textId="77777777" w:rsidR="0077796F" w:rsidRPr="0077796F" w:rsidRDefault="0077796F" w:rsidP="0077796F">
      <w:pPr>
        <w:spacing w:before="0" w:after="0"/>
        <w:ind w:left="0"/>
        <w:jc w:val="center"/>
        <w:rPr>
          <w:rFonts w:eastAsia="Times New Roman"/>
          <w:b/>
          <w:bCs/>
          <w:szCs w:val="20"/>
        </w:rPr>
      </w:pPr>
      <w:bookmarkStart w:id="3" w:name="_Toc501508903"/>
      <w:bookmarkStart w:id="4" w:name="_Toc501509383"/>
      <w:r w:rsidRPr="0077796F">
        <w:rPr>
          <w:rFonts w:eastAsia="Times New Roman"/>
          <w:b/>
          <w:spacing w:val="-4"/>
          <w:szCs w:val="20"/>
        </w:rPr>
        <w:t>Boston, MA 0</w:t>
      </w:r>
      <w:bookmarkEnd w:id="3"/>
      <w:bookmarkEnd w:id="4"/>
      <w:r w:rsidRPr="0077796F">
        <w:rPr>
          <w:rFonts w:eastAsia="Times New Roman"/>
          <w:b/>
          <w:spacing w:val="-4"/>
          <w:szCs w:val="20"/>
        </w:rPr>
        <w:t>2108</w:t>
      </w:r>
    </w:p>
    <w:p w14:paraId="1D6418AA" w14:textId="77777777" w:rsidR="0077796F" w:rsidRPr="0077796F" w:rsidRDefault="0077796F" w:rsidP="0077796F">
      <w:pPr>
        <w:spacing w:before="0" w:after="0"/>
        <w:ind w:left="0"/>
        <w:jc w:val="center"/>
        <w:rPr>
          <w:rFonts w:eastAsia="Times New Roman"/>
          <w:b/>
          <w:bCs/>
          <w:szCs w:val="20"/>
        </w:rPr>
      </w:pPr>
    </w:p>
    <w:p w14:paraId="2412F9FE" w14:textId="77777777" w:rsidR="0077796F" w:rsidRPr="0077796F" w:rsidRDefault="0077796F" w:rsidP="0077796F">
      <w:pPr>
        <w:spacing w:before="0" w:after="0"/>
        <w:ind w:left="0"/>
        <w:jc w:val="center"/>
        <w:rPr>
          <w:rFonts w:ascii="Times" w:eastAsia="Times New Roman" w:hAnsi="Times"/>
          <w:b/>
          <w:bCs/>
          <w:szCs w:val="20"/>
          <w:u w:val="double"/>
        </w:rPr>
      </w:pPr>
      <w:r w:rsidRPr="0077796F">
        <w:rPr>
          <w:rFonts w:ascii="Times" w:eastAsia="Times New Roman" w:hAnsi="Times"/>
          <w:b/>
          <w:bCs/>
          <w:szCs w:val="20"/>
          <w:u w:val="double"/>
        </w:rPr>
        <w:tab/>
      </w:r>
      <w:r w:rsidRPr="0077796F">
        <w:rPr>
          <w:rFonts w:ascii="Times" w:eastAsia="Times New Roman" w:hAnsi="Times"/>
          <w:b/>
          <w:bCs/>
          <w:szCs w:val="20"/>
          <w:u w:val="double"/>
        </w:rPr>
        <w:tab/>
      </w:r>
      <w:r w:rsidRPr="0077796F">
        <w:rPr>
          <w:rFonts w:ascii="Times" w:eastAsia="Times New Roman" w:hAnsi="Times"/>
          <w:b/>
          <w:bCs/>
          <w:szCs w:val="20"/>
          <w:u w:val="double"/>
        </w:rPr>
        <w:tab/>
      </w:r>
      <w:r w:rsidRPr="0077796F">
        <w:rPr>
          <w:rFonts w:ascii="Times" w:eastAsia="Times New Roman" w:hAnsi="Times"/>
          <w:b/>
          <w:bCs/>
          <w:szCs w:val="20"/>
          <w:u w:val="double"/>
        </w:rPr>
        <w:tab/>
      </w:r>
      <w:r w:rsidRPr="0077796F">
        <w:rPr>
          <w:rFonts w:ascii="Times" w:eastAsia="Times New Roman" w:hAnsi="Times"/>
          <w:b/>
          <w:bCs/>
          <w:szCs w:val="20"/>
          <w:u w:val="double"/>
        </w:rPr>
        <w:tab/>
      </w:r>
      <w:r w:rsidRPr="0077796F">
        <w:rPr>
          <w:rFonts w:ascii="Times" w:eastAsia="Times New Roman" w:hAnsi="Times"/>
          <w:b/>
          <w:bCs/>
          <w:szCs w:val="20"/>
          <w:u w:val="double"/>
        </w:rPr>
        <w:tab/>
      </w:r>
      <w:r w:rsidRPr="0077796F">
        <w:rPr>
          <w:rFonts w:ascii="Times" w:eastAsia="Times New Roman" w:hAnsi="Times"/>
          <w:b/>
          <w:bCs/>
          <w:szCs w:val="20"/>
          <w:u w:val="double"/>
        </w:rPr>
        <w:tab/>
      </w:r>
      <w:r w:rsidRPr="0077796F">
        <w:rPr>
          <w:rFonts w:ascii="Times" w:eastAsia="Times New Roman" w:hAnsi="Times"/>
          <w:b/>
          <w:bCs/>
          <w:szCs w:val="20"/>
          <w:u w:val="double"/>
        </w:rPr>
        <w:tab/>
      </w:r>
    </w:p>
    <w:p w14:paraId="070D3CA6" w14:textId="77777777" w:rsidR="0077796F" w:rsidRPr="0077796F" w:rsidRDefault="0077796F" w:rsidP="0077796F">
      <w:pPr>
        <w:numPr>
          <w:ilvl w:val="1"/>
          <w:numId w:val="0"/>
        </w:numPr>
        <w:tabs>
          <w:tab w:val="left" w:pos="-180"/>
        </w:tabs>
        <w:spacing w:before="0" w:after="0"/>
        <w:jc w:val="center"/>
        <w:outlineLvl w:val="1"/>
        <w:rPr>
          <w:rFonts w:eastAsia="Times New Roman"/>
          <w:b/>
          <w:sz w:val="28"/>
          <w:szCs w:val="28"/>
        </w:rPr>
      </w:pPr>
    </w:p>
    <w:p w14:paraId="21DC68B3" w14:textId="6FD256F2" w:rsidR="0077796F" w:rsidRPr="0077796F" w:rsidRDefault="0077796F" w:rsidP="0077796F">
      <w:pPr>
        <w:numPr>
          <w:ilvl w:val="1"/>
          <w:numId w:val="0"/>
        </w:numPr>
        <w:tabs>
          <w:tab w:val="left" w:pos="-180"/>
        </w:tabs>
        <w:spacing w:before="0" w:after="0"/>
        <w:jc w:val="center"/>
        <w:outlineLvl w:val="1"/>
        <w:rPr>
          <w:rFonts w:eastAsia="Times New Roman"/>
          <w:b/>
          <w:sz w:val="28"/>
          <w:szCs w:val="28"/>
        </w:rPr>
      </w:pPr>
      <w:r>
        <w:rPr>
          <w:rFonts w:eastAsia="Times New Roman"/>
          <w:b/>
          <w:sz w:val="28"/>
          <w:szCs w:val="28"/>
        </w:rPr>
        <w:t>The Doula Services Program</w:t>
      </w:r>
    </w:p>
    <w:p w14:paraId="1FA95DF1" w14:textId="77777777" w:rsidR="0077796F" w:rsidRPr="0077796F" w:rsidRDefault="0077796F" w:rsidP="0077796F">
      <w:pPr>
        <w:spacing w:before="0" w:after="0"/>
        <w:ind w:left="0"/>
        <w:jc w:val="center"/>
        <w:rPr>
          <w:rFonts w:eastAsia="Times New Roman"/>
          <w:b/>
          <w:bCs/>
          <w:szCs w:val="20"/>
        </w:rPr>
      </w:pPr>
    </w:p>
    <w:p w14:paraId="3F85A1E5" w14:textId="77777777" w:rsidR="0077796F" w:rsidRPr="0077796F" w:rsidRDefault="0077796F" w:rsidP="0077796F">
      <w:pPr>
        <w:spacing w:before="0" w:after="0"/>
        <w:ind w:left="0"/>
        <w:jc w:val="center"/>
        <w:rPr>
          <w:rFonts w:eastAsia="Times New Roman"/>
          <w:b/>
          <w:bCs/>
          <w:i/>
          <w:iCs/>
          <w:szCs w:val="20"/>
        </w:rPr>
      </w:pPr>
      <w:r w:rsidRPr="0077796F">
        <w:rPr>
          <w:rFonts w:eastAsia="Times New Roman"/>
          <w:b/>
          <w:bCs/>
          <w:i/>
          <w:iCs/>
          <w:szCs w:val="20"/>
        </w:rPr>
        <w:t>REQUEST FOR INFORMATION</w:t>
      </w:r>
    </w:p>
    <w:p w14:paraId="04A0A2A4" w14:textId="77777777" w:rsidR="0077796F" w:rsidRPr="0077796F" w:rsidRDefault="0077796F" w:rsidP="0077796F">
      <w:pPr>
        <w:spacing w:before="0" w:after="0"/>
        <w:ind w:left="0"/>
        <w:jc w:val="center"/>
        <w:rPr>
          <w:rFonts w:eastAsia="Times New Roman"/>
          <w:b/>
          <w:bCs/>
          <w:i/>
          <w:iCs/>
          <w:szCs w:val="20"/>
        </w:rPr>
      </w:pPr>
    </w:p>
    <w:p w14:paraId="218C15E4" w14:textId="75FE7A7C" w:rsidR="0077796F" w:rsidRPr="0077796F" w:rsidRDefault="0077796F" w:rsidP="0077796F">
      <w:pPr>
        <w:spacing w:before="0" w:after="0"/>
        <w:ind w:left="0"/>
        <w:jc w:val="center"/>
        <w:rPr>
          <w:rFonts w:eastAsia="Times New Roman"/>
          <w:b/>
          <w:bCs/>
          <w:iCs/>
          <w:szCs w:val="20"/>
        </w:rPr>
      </w:pPr>
      <w:r w:rsidRPr="0077796F">
        <w:rPr>
          <w:rFonts w:eastAsia="Times New Roman"/>
          <w:b/>
          <w:bCs/>
          <w:iCs/>
          <w:szCs w:val="20"/>
        </w:rPr>
        <w:t>DOCUMENT #: 2</w:t>
      </w:r>
      <w:r w:rsidR="00DA23E7">
        <w:rPr>
          <w:rFonts w:eastAsia="Times New Roman"/>
          <w:b/>
          <w:bCs/>
          <w:iCs/>
          <w:szCs w:val="20"/>
        </w:rPr>
        <w:t>2</w:t>
      </w:r>
      <w:r w:rsidR="00491BA2">
        <w:rPr>
          <w:rFonts w:eastAsia="Times New Roman"/>
          <w:b/>
          <w:bCs/>
          <w:iCs/>
          <w:szCs w:val="20"/>
        </w:rPr>
        <w:t>LC</w:t>
      </w:r>
      <w:r w:rsidR="00DA23E7">
        <w:rPr>
          <w:rFonts w:eastAsia="Times New Roman"/>
          <w:b/>
          <w:bCs/>
          <w:iCs/>
          <w:szCs w:val="20"/>
        </w:rPr>
        <w:t>EHSDOULARFI</w:t>
      </w:r>
    </w:p>
    <w:p w14:paraId="16309B08" w14:textId="77777777" w:rsidR="0077796F" w:rsidRPr="0077796F" w:rsidRDefault="0077796F" w:rsidP="0077796F">
      <w:pPr>
        <w:spacing w:before="0" w:after="0"/>
        <w:ind w:left="0"/>
        <w:jc w:val="center"/>
        <w:rPr>
          <w:rFonts w:ascii="Times" w:eastAsia="Times New Roman" w:hAnsi="Times"/>
          <w:b/>
          <w:bCs/>
          <w:iCs/>
          <w:szCs w:val="20"/>
          <w:u w:val="double"/>
        </w:rPr>
      </w:pPr>
      <w:r w:rsidRPr="0077796F">
        <w:rPr>
          <w:rFonts w:ascii="Times" w:eastAsia="Times New Roman" w:hAnsi="Times"/>
          <w:b/>
          <w:bCs/>
          <w:iCs/>
          <w:szCs w:val="20"/>
          <w:u w:val="double"/>
        </w:rPr>
        <w:tab/>
      </w:r>
      <w:r w:rsidRPr="0077796F">
        <w:rPr>
          <w:rFonts w:ascii="Times" w:eastAsia="Times New Roman" w:hAnsi="Times"/>
          <w:b/>
          <w:bCs/>
          <w:iCs/>
          <w:szCs w:val="20"/>
          <w:u w:val="double"/>
        </w:rPr>
        <w:tab/>
      </w:r>
      <w:r w:rsidRPr="0077796F">
        <w:rPr>
          <w:rFonts w:ascii="Times" w:eastAsia="Times New Roman" w:hAnsi="Times"/>
          <w:b/>
          <w:bCs/>
          <w:iCs/>
          <w:szCs w:val="20"/>
          <w:u w:val="double"/>
        </w:rPr>
        <w:tab/>
      </w:r>
      <w:r w:rsidRPr="0077796F">
        <w:rPr>
          <w:rFonts w:ascii="Times" w:eastAsia="Times New Roman" w:hAnsi="Times"/>
          <w:b/>
          <w:bCs/>
          <w:iCs/>
          <w:szCs w:val="20"/>
          <w:u w:val="double"/>
        </w:rPr>
        <w:tab/>
      </w:r>
      <w:r w:rsidRPr="0077796F">
        <w:rPr>
          <w:rFonts w:ascii="Times" w:eastAsia="Times New Roman" w:hAnsi="Times"/>
          <w:b/>
          <w:bCs/>
          <w:iCs/>
          <w:szCs w:val="20"/>
          <w:u w:val="double"/>
        </w:rPr>
        <w:tab/>
      </w:r>
      <w:r w:rsidRPr="0077796F">
        <w:rPr>
          <w:rFonts w:ascii="Times" w:eastAsia="Times New Roman" w:hAnsi="Times"/>
          <w:b/>
          <w:bCs/>
          <w:iCs/>
          <w:szCs w:val="20"/>
          <w:u w:val="double"/>
        </w:rPr>
        <w:tab/>
      </w:r>
      <w:r w:rsidRPr="0077796F">
        <w:rPr>
          <w:rFonts w:ascii="Times" w:eastAsia="Times New Roman" w:hAnsi="Times"/>
          <w:b/>
          <w:bCs/>
          <w:iCs/>
          <w:szCs w:val="20"/>
          <w:u w:val="double"/>
        </w:rPr>
        <w:tab/>
      </w:r>
      <w:r w:rsidRPr="0077796F">
        <w:rPr>
          <w:rFonts w:ascii="Times" w:eastAsia="Times New Roman" w:hAnsi="Times"/>
          <w:b/>
          <w:bCs/>
          <w:iCs/>
          <w:szCs w:val="20"/>
          <w:u w:val="double"/>
        </w:rPr>
        <w:tab/>
      </w:r>
    </w:p>
    <w:p w14:paraId="61B83528" w14:textId="77777777" w:rsidR="0077796F" w:rsidRPr="0077796F" w:rsidRDefault="0077796F" w:rsidP="0077796F">
      <w:pPr>
        <w:spacing w:before="0" w:after="0"/>
        <w:ind w:left="0"/>
        <w:jc w:val="center"/>
        <w:rPr>
          <w:rFonts w:ascii="Times" w:eastAsia="Times New Roman" w:hAnsi="Times"/>
          <w:b/>
          <w:bCs/>
          <w:iCs/>
          <w:szCs w:val="20"/>
          <w:u w:val="double"/>
        </w:rPr>
      </w:pPr>
    </w:p>
    <w:p w14:paraId="72DC22A9" w14:textId="77777777" w:rsidR="0077796F" w:rsidRPr="0077796F" w:rsidRDefault="0077796F" w:rsidP="0077796F">
      <w:pPr>
        <w:spacing w:before="0" w:after="0"/>
        <w:ind w:left="0"/>
        <w:jc w:val="center"/>
        <w:rPr>
          <w:rFonts w:ascii="Times" w:eastAsia="Times New Roman" w:hAnsi="Times"/>
          <w:b/>
          <w:bCs/>
          <w:iCs/>
          <w:szCs w:val="20"/>
          <w:u w:val="double"/>
        </w:rPr>
      </w:pPr>
    </w:p>
    <w:p w14:paraId="022A9327" w14:textId="329ACF3C" w:rsidR="0077796F" w:rsidRPr="0077796F" w:rsidRDefault="00491BA2" w:rsidP="0077796F">
      <w:pPr>
        <w:spacing w:before="0" w:after="0"/>
        <w:ind w:left="0"/>
        <w:jc w:val="center"/>
        <w:rPr>
          <w:rFonts w:ascii="Times" w:eastAsia="Times New Roman" w:hAnsi="Times"/>
          <w:b/>
          <w:bCs/>
          <w:iCs/>
          <w:szCs w:val="20"/>
        </w:rPr>
      </w:pPr>
      <w:r w:rsidRPr="00491BA2">
        <w:rPr>
          <w:rFonts w:ascii="Times" w:eastAsia="Times New Roman" w:hAnsi="Times"/>
          <w:b/>
          <w:bCs/>
          <w:iCs/>
          <w:szCs w:val="20"/>
        </w:rPr>
        <w:t>October 8</w:t>
      </w:r>
      <w:r w:rsidR="0077796F" w:rsidRPr="00491BA2">
        <w:rPr>
          <w:rFonts w:ascii="Times" w:eastAsia="Times New Roman" w:hAnsi="Times"/>
          <w:b/>
          <w:bCs/>
          <w:iCs/>
          <w:szCs w:val="20"/>
        </w:rPr>
        <w:t>, 2021</w:t>
      </w:r>
    </w:p>
    <w:p w14:paraId="365BE60F" w14:textId="77777777" w:rsidR="0077796F" w:rsidRPr="0077796F" w:rsidRDefault="0077796F" w:rsidP="0077796F">
      <w:pPr>
        <w:spacing w:before="0" w:after="0"/>
        <w:ind w:left="0"/>
        <w:jc w:val="center"/>
        <w:rPr>
          <w:rFonts w:ascii="Times" w:eastAsia="Times New Roman" w:hAnsi="Times"/>
          <w:b/>
          <w:bCs/>
          <w:iCs/>
          <w:szCs w:val="20"/>
        </w:rPr>
      </w:pPr>
    </w:p>
    <w:p w14:paraId="52D8C3FA" w14:textId="77777777" w:rsidR="0077796F" w:rsidRDefault="0077796F" w:rsidP="0077796F">
      <w:pPr>
        <w:pStyle w:val="Heading1"/>
        <w:numPr>
          <w:ilvl w:val="0"/>
          <w:numId w:val="0"/>
        </w:numPr>
        <w:ind w:left="720"/>
      </w:pPr>
    </w:p>
    <w:p w14:paraId="042D9ED0" w14:textId="77777777" w:rsidR="0077796F" w:rsidRDefault="0077796F">
      <w:pPr>
        <w:spacing w:before="0" w:after="200" w:line="276" w:lineRule="auto"/>
        <w:ind w:left="0"/>
        <w:rPr>
          <w:rFonts w:eastAsiaTheme="majorEastAsia"/>
          <w:b/>
          <w:bCs/>
          <w:sz w:val="28"/>
          <w:szCs w:val="28"/>
        </w:rPr>
      </w:pPr>
      <w:r>
        <w:br w:type="page"/>
      </w:r>
    </w:p>
    <w:p w14:paraId="7FA3A50A" w14:textId="60E31F1E" w:rsidR="00DF57F0" w:rsidRPr="00DF57F0" w:rsidRDefault="00DF57F0" w:rsidP="00E25D19">
      <w:pPr>
        <w:pStyle w:val="Heading1"/>
      </w:pPr>
      <w:r w:rsidRPr="00DF57F0">
        <w:lastRenderedPageBreak/>
        <w:t>INTRODUCTION</w:t>
      </w:r>
    </w:p>
    <w:p w14:paraId="43FF6F56" w14:textId="77777777" w:rsidR="00DF57F0" w:rsidRPr="00DF57F0" w:rsidRDefault="00DF57F0" w:rsidP="00CC3268">
      <w:pPr>
        <w:pStyle w:val="Heading2"/>
      </w:pPr>
      <w:r w:rsidRPr="00DF57F0">
        <w:t>Purpose of RFI and Background</w:t>
      </w:r>
    </w:p>
    <w:p w14:paraId="395F1614" w14:textId="77777777" w:rsidR="00DF57F0" w:rsidRPr="00E25D19" w:rsidRDefault="00DF57F0" w:rsidP="00E25D19">
      <w:r w:rsidRPr="00E25D19">
        <w:t>The Executive Office of Health and Human Services (EOHHS) is the single state agency responsible for administering the Commonwealth’s Medicaid program and its Children’s Health Insurance Program (together</w:t>
      </w:r>
      <w:r w:rsidR="00264B89">
        <w:t xml:space="preserve"> known as</w:t>
      </w:r>
      <w:r w:rsidRPr="00E25D19">
        <w:t xml:space="preserve"> MassHealth) in accordance with M.G.L. c. 6A, § 16, Titles XIX and XXI of the Social Security Act, M.G.L. c. 118E</w:t>
      </w:r>
      <w:r w:rsidR="00135E40">
        <w:t>,</w:t>
      </w:r>
      <w:r w:rsidRPr="00E25D19">
        <w:t xml:space="preserve"> and other applicable federal and state laws, regulations, waivers</w:t>
      </w:r>
      <w:r w:rsidR="006512F9">
        <w:t>,</w:t>
      </w:r>
      <w:r w:rsidRPr="00E25D19">
        <w:t xml:space="preserve"> and demonstration projects. </w:t>
      </w:r>
    </w:p>
    <w:p w14:paraId="0FDEBCF5" w14:textId="36A07E3A" w:rsidR="00DF57F0" w:rsidRPr="00E25D19" w:rsidRDefault="00DF57F0" w:rsidP="00E25D19">
      <w:r w:rsidRPr="00E25D19">
        <w:t xml:space="preserve">MassHealth is exploring coverage of perinatal doula services for all eligible pregnant, birthing, and postpartum MassHealth members, </w:t>
      </w:r>
      <w:r w:rsidR="00135E40">
        <w:t>including managed care enrollees</w:t>
      </w:r>
      <w:r w:rsidRPr="00E25D19">
        <w:t>. The purpose of this RFI is to solicit relevant information regarding EOHHS’</w:t>
      </w:r>
      <w:r w:rsidR="00787674">
        <w:t xml:space="preserve"> </w:t>
      </w:r>
      <w:r w:rsidR="00EF3853">
        <w:t xml:space="preserve">potential </w:t>
      </w:r>
      <w:r w:rsidRPr="00E25D19">
        <w:t>procurement of a</w:t>
      </w:r>
      <w:r w:rsidR="00787674">
        <w:t xml:space="preserve"> </w:t>
      </w:r>
      <w:r w:rsidR="009A5253">
        <w:t>third-party</w:t>
      </w:r>
      <w:r w:rsidR="00787674">
        <w:t xml:space="preserve"> </w:t>
      </w:r>
      <w:r w:rsidR="004C04EB" w:rsidRPr="004140D8">
        <w:t>administrator</w:t>
      </w:r>
      <w:r w:rsidR="00DB2D5A">
        <w:t>,</w:t>
      </w:r>
      <w:r w:rsidR="00787674">
        <w:t xml:space="preserve"> </w:t>
      </w:r>
      <w:r w:rsidR="004C04EB" w:rsidRPr="004140D8">
        <w:t xml:space="preserve">referred to </w:t>
      </w:r>
      <w:r w:rsidR="00855E37" w:rsidRPr="004140D8">
        <w:t xml:space="preserve">here </w:t>
      </w:r>
      <w:r w:rsidR="004C04EB" w:rsidRPr="004140D8">
        <w:t>as the</w:t>
      </w:r>
      <w:r w:rsidR="00787674">
        <w:t xml:space="preserve"> </w:t>
      </w:r>
      <w:r w:rsidR="00CC3268" w:rsidRPr="004140D8">
        <w:t xml:space="preserve">doula services </w:t>
      </w:r>
      <w:r w:rsidR="00EF3853" w:rsidRPr="004140D8">
        <w:t xml:space="preserve">program </w:t>
      </w:r>
      <w:r w:rsidR="00D827A5" w:rsidRPr="004140D8">
        <w:t xml:space="preserve">administrator </w:t>
      </w:r>
      <w:r w:rsidR="00C27EB7">
        <w:t>(</w:t>
      </w:r>
      <w:r w:rsidR="00D827A5" w:rsidRPr="004140D8">
        <w:t>or</w:t>
      </w:r>
      <w:r w:rsidR="002C2FD7" w:rsidRPr="004140D8">
        <w:t xml:space="preserve"> the </w:t>
      </w:r>
      <w:r w:rsidR="004140D8" w:rsidRPr="004140D8">
        <w:t>DSPA</w:t>
      </w:r>
      <w:r w:rsidR="00C27EB7">
        <w:t>)</w:t>
      </w:r>
      <w:r w:rsidR="00435F6E">
        <w:t xml:space="preserve"> </w:t>
      </w:r>
      <w:r w:rsidR="00A85FF1">
        <w:t>to administer</w:t>
      </w:r>
      <w:r w:rsidRPr="004140D8">
        <w:t xml:space="preserve"> a </w:t>
      </w:r>
      <w:r w:rsidR="004C04EB" w:rsidRPr="004140D8">
        <w:t>poten</w:t>
      </w:r>
      <w:r w:rsidR="004C04EB">
        <w:t>tial</w:t>
      </w:r>
      <w:r w:rsidRPr="00E25D19">
        <w:t xml:space="preserve"> Doula Services Program. </w:t>
      </w:r>
    </w:p>
    <w:p w14:paraId="6F03C59D" w14:textId="77777777" w:rsidR="00DF57F0" w:rsidRPr="00E25D19" w:rsidRDefault="00DF57F0" w:rsidP="00E25D19">
      <w:r w:rsidRPr="00E25D19">
        <w:t xml:space="preserve">The information gained from this RFI will assist EOHHS in establishing </w:t>
      </w:r>
      <w:r w:rsidR="00CC3268">
        <w:t>a Doula Services Program</w:t>
      </w:r>
      <w:r w:rsidRPr="00E25D19">
        <w:t xml:space="preserve"> that meets EOHHS’ goals and objectives. Some questions are asked </w:t>
      </w:r>
      <w:r w:rsidR="004C04EB" w:rsidRPr="00E25D19">
        <w:t>to</w:t>
      </w:r>
      <w:r w:rsidRPr="00E25D19">
        <w:t xml:space="preserve"> understand the new opportunities and operational challenges of implementing a </w:t>
      </w:r>
      <w:r w:rsidR="00CC3268">
        <w:t>Doula Services</w:t>
      </w:r>
      <w:r w:rsidRPr="00E25D19">
        <w:t xml:space="preserve"> Program </w:t>
      </w:r>
      <w:r w:rsidR="004C04EB">
        <w:t xml:space="preserve">with a </w:t>
      </w:r>
      <w:r w:rsidR="00EF3853">
        <w:t>third-party</w:t>
      </w:r>
      <w:r w:rsidR="004C04EB">
        <w:t xml:space="preserve"> administrator </w:t>
      </w:r>
      <w:r w:rsidRPr="00E25D19">
        <w:t xml:space="preserve">as described below; and some are asked to generate respondents’ ideas and thoughts for how to establish </w:t>
      </w:r>
      <w:r w:rsidR="00CC3268">
        <w:t>such a p</w:t>
      </w:r>
      <w:r w:rsidRPr="00E25D19">
        <w:t>rogram.</w:t>
      </w:r>
    </w:p>
    <w:p w14:paraId="7EC1043A" w14:textId="6247FC58" w:rsidR="00DF57F0" w:rsidRDefault="00DF57F0" w:rsidP="00E25D19">
      <w:r w:rsidRPr="00E25D19">
        <w:t xml:space="preserve">Respondents are welcome to answer any or all questions in </w:t>
      </w:r>
      <w:r w:rsidR="00135E40" w:rsidRPr="00E25D19">
        <w:t>th</w:t>
      </w:r>
      <w:r w:rsidR="00135E40">
        <w:t>is</w:t>
      </w:r>
      <w:r w:rsidR="00787674">
        <w:t xml:space="preserve"> </w:t>
      </w:r>
      <w:r w:rsidRPr="00E25D19">
        <w:t xml:space="preserve">RFI. If EOHHS has not thought of a question to which you would like to respond, or you have information that you believe EOHHS should take into consideration, please submit </w:t>
      </w:r>
      <w:r w:rsidR="00A85FF1">
        <w:t>that</w:t>
      </w:r>
      <w:r w:rsidRPr="00E25D19">
        <w:t xml:space="preserve"> as well.</w:t>
      </w:r>
    </w:p>
    <w:p w14:paraId="4DCC305D" w14:textId="77777777" w:rsidR="004B19A4" w:rsidRDefault="00DF57F0" w:rsidP="00CC3268">
      <w:pPr>
        <w:pStyle w:val="Heading2"/>
      </w:pPr>
      <w:r>
        <w:t xml:space="preserve">Background on Doulas Services </w:t>
      </w:r>
    </w:p>
    <w:p w14:paraId="2D682D0A" w14:textId="58C0619A" w:rsidR="004B19A4" w:rsidRPr="00264B89" w:rsidRDefault="00E25D19" w:rsidP="00264B89">
      <w:pPr>
        <w:pStyle w:val="NormalIndent"/>
      </w:pPr>
      <w:r w:rsidRPr="00764909">
        <w:t xml:space="preserve">Through </w:t>
      </w:r>
      <w:r>
        <w:t xml:space="preserve">the </w:t>
      </w:r>
      <w:r w:rsidR="009A18A9">
        <w:t xml:space="preserve">potential </w:t>
      </w:r>
      <w:r w:rsidR="00CC3268">
        <w:t>Doula Services Program</w:t>
      </w:r>
      <w:r w:rsidRPr="00764909">
        <w:t>, MassHealth aims to</w:t>
      </w:r>
      <w:r>
        <w:t xml:space="preserve"> improve perinatal health by increasing access to doula services.</w:t>
      </w:r>
      <w:r w:rsidR="00787674">
        <w:t xml:space="preserve"> </w:t>
      </w:r>
      <w:r w:rsidR="004B19A4" w:rsidRPr="004B19A4">
        <w:rPr>
          <w:rFonts w:eastAsiaTheme="minorEastAsia"/>
        </w:rPr>
        <w:t xml:space="preserve">Doulas are trained non-medical professionals who provide emotional, physical, and </w:t>
      </w:r>
      <w:r w:rsidR="00264B89">
        <w:rPr>
          <w:rFonts w:eastAsiaTheme="minorEastAsia"/>
        </w:rPr>
        <w:t>informational</w:t>
      </w:r>
      <w:r w:rsidR="004B19A4" w:rsidRPr="004B19A4">
        <w:rPr>
          <w:rFonts w:eastAsiaTheme="minorEastAsia"/>
        </w:rPr>
        <w:t xml:space="preserve"> support</w:t>
      </w:r>
      <w:r w:rsidR="004B19A4">
        <w:rPr>
          <w:rFonts w:eastAsiaTheme="minorEastAsia"/>
        </w:rPr>
        <w:t xml:space="preserve"> during pregnancy, childbirth, and/or in the postpartum period</w:t>
      </w:r>
      <w:r>
        <w:rPr>
          <w:rFonts w:eastAsiaTheme="minorEastAsia"/>
        </w:rPr>
        <w:t>.</w:t>
      </w:r>
      <w:r w:rsidR="004B19A4" w:rsidRPr="004B19A4">
        <w:rPr>
          <w:rFonts w:eastAsiaTheme="minorEastAsia"/>
        </w:rPr>
        <w:t xml:space="preserve"> Most doulas operate independently </w:t>
      </w:r>
      <w:r w:rsidR="004B19A4">
        <w:rPr>
          <w:rFonts w:eastAsiaTheme="minorEastAsia"/>
        </w:rPr>
        <w:t>of</w:t>
      </w:r>
      <w:r w:rsidR="004B19A4" w:rsidRPr="004B19A4">
        <w:rPr>
          <w:rFonts w:eastAsiaTheme="minorEastAsia"/>
        </w:rPr>
        <w:t xml:space="preserve"> medical institutions</w:t>
      </w:r>
      <w:r w:rsidR="00787674">
        <w:rPr>
          <w:rFonts w:eastAsiaTheme="minorEastAsia"/>
        </w:rPr>
        <w:t xml:space="preserve"> </w:t>
      </w:r>
      <w:r w:rsidR="004B19A4">
        <w:rPr>
          <w:rFonts w:eastAsiaTheme="minorEastAsia"/>
        </w:rPr>
        <w:t xml:space="preserve">and often do not </w:t>
      </w:r>
      <w:r w:rsidR="00264B89">
        <w:rPr>
          <w:rFonts w:eastAsiaTheme="minorEastAsia"/>
        </w:rPr>
        <w:t>work</w:t>
      </w:r>
      <w:r w:rsidR="004B19A4">
        <w:rPr>
          <w:rFonts w:eastAsiaTheme="minorEastAsia"/>
        </w:rPr>
        <w:t xml:space="preserve"> with insurance providers</w:t>
      </w:r>
      <w:r w:rsidR="00EF3853">
        <w:rPr>
          <w:rFonts w:eastAsiaTheme="minorEastAsia"/>
        </w:rPr>
        <w:t>, as most insurance providers do not cover doula services</w:t>
      </w:r>
      <w:r>
        <w:rPr>
          <w:rFonts w:eastAsiaTheme="minorEastAsia"/>
        </w:rPr>
        <w:t>.</w:t>
      </w:r>
      <w:r w:rsidR="00787674">
        <w:rPr>
          <w:rFonts w:eastAsiaTheme="minorEastAsia"/>
        </w:rPr>
        <w:t xml:space="preserve"> </w:t>
      </w:r>
      <w:r w:rsidR="004B19A4" w:rsidRPr="004B19A4">
        <w:rPr>
          <w:rFonts w:eastAsiaTheme="minorEastAsia"/>
        </w:rPr>
        <w:t xml:space="preserve">For Medicaid members, </w:t>
      </w:r>
      <w:r>
        <w:rPr>
          <w:rFonts w:eastAsiaTheme="minorEastAsia"/>
        </w:rPr>
        <w:t xml:space="preserve">research indicates that </w:t>
      </w:r>
      <w:r w:rsidR="004B19A4" w:rsidRPr="004B19A4">
        <w:rPr>
          <w:rFonts w:eastAsiaTheme="minorEastAsia"/>
        </w:rPr>
        <w:t xml:space="preserve">doula care is associated with improved </w:t>
      </w:r>
      <w:r w:rsidR="004B19A4">
        <w:rPr>
          <w:rFonts w:eastAsiaTheme="minorEastAsia"/>
        </w:rPr>
        <w:t xml:space="preserve">maternal and </w:t>
      </w:r>
      <w:r w:rsidR="004B19A4" w:rsidRPr="004B19A4">
        <w:rPr>
          <w:rFonts w:eastAsiaTheme="minorEastAsia"/>
        </w:rPr>
        <w:t>infant health outcomes</w:t>
      </w:r>
      <w:r w:rsidR="00787674">
        <w:rPr>
          <w:rFonts w:eastAsiaTheme="minorEastAsia"/>
        </w:rPr>
        <w:t xml:space="preserve"> </w:t>
      </w:r>
      <w:r w:rsidR="00264B89">
        <w:rPr>
          <w:rFonts w:eastAsiaTheme="minorEastAsia"/>
        </w:rPr>
        <w:t xml:space="preserve">after controlling for clinical and sociodemographic factors, </w:t>
      </w:r>
      <w:r w:rsidR="004B19A4">
        <w:rPr>
          <w:rFonts w:eastAsiaTheme="minorEastAsia"/>
        </w:rPr>
        <w:t xml:space="preserve">including: </w:t>
      </w:r>
    </w:p>
    <w:p w14:paraId="10949687" w14:textId="77777777" w:rsidR="004B19A4" w:rsidRPr="00CC3268" w:rsidRDefault="004B19A4" w:rsidP="00E25D19">
      <w:pPr>
        <w:pStyle w:val="NormalIndent"/>
        <w:numPr>
          <w:ilvl w:val="0"/>
          <w:numId w:val="12"/>
        </w:numPr>
        <w:rPr>
          <w:rFonts w:eastAsiaTheme="minorEastAsia"/>
        </w:rPr>
      </w:pPr>
      <w:r w:rsidRPr="00CC3268">
        <w:rPr>
          <w:rFonts w:eastAsiaTheme="minorEastAsia"/>
          <w:b/>
          <w:bCs/>
        </w:rPr>
        <w:t xml:space="preserve">40.9% lower odds of cesarean </w:t>
      </w:r>
      <w:r w:rsidR="00264B89">
        <w:rPr>
          <w:rFonts w:eastAsiaTheme="minorEastAsia"/>
          <w:b/>
          <w:bCs/>
        </w:rPr>
        <w:t>delivery</w:t>
      </w:r>
      <w:r w:rsidR="00CC3268" w:rsidRPr="00CC3268">
        <w:rPr>
          <w:rStyle w:val="FootnoteReference"/>
          <w:rFonts w:eastAsiaTheme="minorEastAsia"/>
        </w:rPr>
        <w:footnoteReference w:id="2"/>
      </w:r>
    </w:p>
    <w:p w14:paraId="2F5F6DDE" w14:textId="77777777" w:rsidR="004B19A4" w:rsidRPr="00CC3268" w:rsidRDefault="004B19A4" w:rsidP="00E25D19">
      <w:pPr>
        <w:pStyle w:val="NormalIndent"/>
        <w:numPr>
          <w:ilvl w:val="0"/>
          <w:numId w:val="12"/>
        </w:numPr>
        <w:rPr>
          <w:rFonts w:eastAsiaTheme="minorEastAsia"/>
        </w:rPr>
      </w:pPr>
      <w:r w:rsidRPr="00CC3268">
        <w:rPr>
          <w:rFonts w:eastAsiaTheme="minorEastAsia"/>
          <w:b/>
          <w:bCs/>
        </w:rPr>
        <w:t xml:space="preserve">22% lower odds of preterm </w:t>
      </w:r>
      <w:r w:rsidR="00264B89">
        <w:rPr>
          <w:rFonts w:eastAsiaTheme="minorEastAsia"/>
          <w:b/>
          <w:bCs/>
        </w:rPr>
        <w:t>birth</w:t>
      </w:r>
      <w:r w:rsidR="00CC3268" w:rsidRPr="00CC3268">
        <w:rPr>
          <w:rStyle w:val="FootnoteReference"/>
          <w:rFonts w:eastAsiaTheme="minorEastAsia"/>
        </w:rPr>
        <w:footnoteReference w:id="3"/>
      </w:r>
    </w:p>
    <w:p w14:paraId="7B06B9A8" w14:textId="77777777" w:rsidR="00E25D19" w:rsidRPr="00CC3268" w:rsidRDefault="004B19A4" w:rsidP="00E25D19">
      <w:pPr>
        <w:pStyle w:val="NormalIndent"/>
        <w:numPr>
          <w:ilvl w:val="0"/>
          <w:numId w:val="12"/>
        </w:numPr>
        <w:rPr>
          <w:rFonts w:eastAsiaTheme="minorEastAsia"/>
        </w:rPr>
      </w:pPr>
      <w:r w:rsidRPr="004C04EB">
        <w:rPr>
          <w:rFonts w:eastAsiaTheme="minorEastAsia"/>
          <w:b/>
          <w:bCs/>
        </w:rPr>
        <w:lastRenderedPageBreak/>
        <w:t>21.16% increase in breastfeeding initiation</w:t>
      </w:r>
      <w:r w:rsidR="00CC3268" w:rsidRPr="00CC3268">
        <w:rPr>
          <w:rStyle w:val="FootnoteReference"/>
          <w:rFonts w:eastAsiaTheme="minorEastAsia"/>
        </w:rPr>
        <w:footnoteReference w:id="4"/>
      </w:r>
    </w:p>
    <w:p w14:paraId="4C0D6455" w14:textId="77777777" w:rsidR="00DF57F0" w:rsidRDefault="00E25D19" w:rsidP="00E25D19">
      <w:r w:rsidRPr="004F22D3">
        <w:t xml:space="preserve">Additionally, community-based doulas are doulas who </w:t>
      </w:r>
      <w:r w:rsidR="00484C01" w:rsidRPr="004F22D3">
        <w:t>are trusted members of the</w:t>
      </w:r>
      <w:r w:rsidRPr="004F22D3">
        <w:t xml:space="preserve"> communities they serve</w:t>
      </w:r>
      <w:r w:rsidR="00484C01" w:rsidRPr="004F22D3">
        <w:t xml:space="preserve">, providing care responsive to the specific </w:t>
      </w:r>
      <w:r w:rsidR="00264B89">
        <w:t xml:space="preserve">cultural, linguistic, and other </w:t>
      </w:r>
      <w:r w:rsidR="00484C01" w:rsidRPr="004F22D3">
        <w:t>needs of their community</w:t>
      </w:r>
      <w:r w:rsidRPr="004F22D3">
        <w:t xml:space="preserve">. Evidence suggests that community-based doulas may help mitigate some racial maternal health </w:t>
      </w:r>
      <w:r w:rsidRPr="00E25D19">
        <w:t>inequities</w:t>
      </w:r>
      <w:r>
        <w:t>.</w:t>
      </w:r>
      <w:r w:rsidR="00CC3268">
        <w:rPr>
          <w:rStyle w:val="FootnoteReference"/>
        </w:rPr>
        <w:footnoteReference w:id="5"/>
      </w:r>
    </w:p>
    <w:p w14:paraId="38CEE5EC" w14:textId="77777777" w:rsidR="00DF57F0" w:rsidRPr="00484C01" w:rsidRDefault="00DF57F0" w:rsidP="00E25D19">
      <w:pPr>
        <w:pStyle w:val="Heading1"/>
      </w:pPr>
      <w:r w:rsidRPr="00484C01">
        <w:t>DEFINITIONS</w:t>
      </w:r>
    </w:p>
    <w:p w14:paraId="74576ECA" w14:textId="77777777" w:rsidR="004A2DE7" w:rsidRDefault="004A2DE7" w:rsidP="00484C01">
      <w:pPr>
        <w:widowControl w:val="0"/>
        <w:tabs>
          <w:tab w:val="left" w:pos="936"/>
          <w:tab w:val="left" w:pos="1320"/>
          <w:tab w:val="left" w:pos="1698"/>
          <w:tab w:val="left" w:pos="2076"/>
        </w:tabs>
      </w:pPr>
      <w:r w:rsidRPr="004A2DE7">
        <w:rPr>
          <w:u w:val="single"/>
        </w:rPr>
        <w:t>COMMBUYS</w:t>
      </w:r>
      <w:r>
        <w:rPr>
          <w:u w:val="single"/>
        </w:rPr>
        <w:t>:</w:t>
      </w:r>
      <w:r w:rsidRPr="00B70F3F">
        <w:t xml:space="preserve"> Massachusetts’ online procurement system</w:t>
      </w:r>
      <w:r w:rsidR="00A85FF1">
        <w:t xml:space="preserve">, available at </w:t>
      </w:r>
      <w:hyperlink r:id="rId12" w:history="1">
        <w:r w:rsidR="00A85FF1" w:rsidRPr="00F052DF">
          <w:rPr>
            <w:rStyle w:val="Hyperlink"/>
          </w:rPr>
          <w:t>https://www.commbuys.com/bso/</w:t>
        </w:r>
      </w:hyperlink>
      <w:r w:rsidRPr="00B70F3F">
        <w:t xml:space="preserve">. COMMBUYS links public purchasers, including MassHealth, in search of products and services with vendors who can provide them. </w:t>
      </w:r>
    </w:p>
    <w:p w14:paraId="59423657" w14:textId="77777777" w:rsidR="00484C01" w:rsidRPr="00484C01" w:rsidRDefault="00484C01" w:rsidP="00484C01">
      <w:pPr>
        <w:widowControl w:val="0"/>
        <w:tabs>
          <w:tab w:val="left" w:pos="936"/>
          <w:tab w:val="left" w:pos="1320"/>
          <w:tab w:val="left" w:pos="1698"/>
          <w:tab w:val="left" w:pos="2076"/>
        </w:tabs>
      </w:pPr>
      <w:r w:rsidRPr="00484C01">
        <w:rPr>
          <w:u w:val="single"/>
        </w:rPr>
        <w:t>Doula</w:t>
      </w:r>
      <w:r>
        <w:t>:</w:t>
      </w:r>
      <w:r w:rsidRPr="00484C01">
        <w:t xml:space="preserve"> a non-clinical professional who provides support services throughout pregnancy, childbirth</w:t>
      </w:r>
      <w:r w:rsidR="00264B89">
        <w:t>,</w:t>
      </w:r>
      <w:r w:rsidRPr="00484C01">
        <w:t xml:space="preserve"> and</w:t>
      </w:r>
      <w:r w:rsidR="00264B89">
        <w:t>/or</w:t>
      </w:r>
      <w:r w:rsidRPr="00484C01">
        <w:t xml:space="preserve"> postpartum, including emotional, </w:t>
      </w:r>
      <w:r w:rsidR="00264B89">
        <w:t>informational</w:t>
      </w:r>
      <w:r w:rsidRPr="00484C01">
        <w:t xml:space="preserve">, and physical support. </w:t>
      </w:r>
    </w:p>
    <w:p w14:paraId="5C2B844A" w14:textId="49DEB045" w:rsidR="00484C01" w:rsidRPr="00484C01" w:rsidRDefault="00484C01" w:rsidP="00484C01">
      <w:pPr>
        <w:widowControl w:val="0"/>
        <w:tabs>
          <w:tab w:val="left" w:pos="936"/>
          <w:tab w:val="left" w:pos="1296"/>
          <w:tab w:val="left" w:pos="1656"/>
          <w:tab w:val="left" w:pos="2016"/>
        </w:tabs>
        <w:spacing w:before="0" w:after="0"/>
        <w:rPr>
          <w:rFonts w:eastAsia="Times New Roman"/>
        </w:rPr>
      </w:pPr>
      <w:r w:rsidRPr="00484C01">
        <w:rPr>
          <w:rFonts w:eastAsia="Times New Roman"/>
          <w:u w:val="single"/>
        </w:rPr>
        <w:t>Doula Services Program</w:t>
      </w:r>
      <w:r>
        <w:rPr>
          <w:rFonts w:eastAsia="Times New Roman"/>
        </w:rPr>
        <w:t>:</w:t>
      </w:r>
      <w:r w:rsidRPr="00484C01">
        <w:rPr>
          <w:rFonts w:eastAsia="Times New Roman"/>
        </w:rPr>
        <w:t xml:space="preserve"> a </w:t>
      </w:r>
      <w:r w:rsidR="001C36D2">
        <w:rPr>
          <w:rFonts w:eastAsia="Times New Roman"/>
        </w:rPr>
        <w:t xml:space="preserve">potential </w:t>
      </w:r>
      <w:r w:rsidRPr="00484C01">
        <w:rPr>
          <w:rFonts w:eastAsia="Times New Roman"/>
        </w:rPr>
        <w:t xml:space="preserve">MassHealth program under which doula services and associated </w:t>
      </w:r>
      <w:r w:rsidR="002C2FD7">
        <w:rPr>
          <w:rFonts w:eastAsia="Times New Roman"/>
        </w:rPr>
        <w:t xml:space="preserve">Doula Services Program Administrator </w:t>
      </w:r>
      <w:r w:rsidRPr="00484C01">
        <w:rPr>
          <w:rFonts w:eastAsia="Times New Roman"/>
        </w:rPr>
        <w:t>functions are available to MassHealth members</w:t>
      </w:r>
      <w:r w:rsidR="00264B89">
        <w:rPr>
          <w:rFonts w:eastAsia="Times New Roman"/>
        </w:rPr>
        <w:t xml:space="preserve">. </w:t>
      </w:r>
    </w:p>
    <w:p w14:paraId="0C7EFF2D" w14:textId="77777777" w:rsidR="00484C01" w:rsidRPr="00484C01" w:rsidRDefault="00484C01" w:rsidP="00484C01">
      <w:pPr>
        <w:widowControl w:val="0"/>
        <w:tabs>
          <w:tab w:val="left" w:pos="936"/>
          <w:tab w:val="left" w:pos="1296"/>
          <w:tab w:val="left" w:pos="1656"/>
          <w:tab w:val="left" w:pos="2016"/>
        </w:tabs>
        <w:spacing w:before="0" w:after="0"/>
        <w:ind w:left="936"/>
        <w:rPr>
          <w:rFonts w:eastAsia="Times New Roman"/>
          <w:u w:val="single"/>
        </w:rPr>
      </w:pPr>
    </w:p>
    <w:p w14:paraId="7F101139" w14:textId="59165EA7" w:rsidR="00484C01" w:rsidRPr="00484C01" w:rsidRDefault="00484C01" w:rsidP="00484C01">
      <w:pPr>
        <w:widowControl w:val="0"/>
        <w:tabs>
          <w:tab w:val="left" w:pos="936"/>
          <w:tab w:val="left" w:pos="1296"/>
          <w:tab w:val="left" w:pos="1656"/>
          <w:tab w:val="left" w:pos="2016"/>
        </w:tabs>
        <w:spacing w:before="0" w:after="0"/>
        <w:rPr>
          <w:rFonts w:eastAsia="Times New Roman"/>
        </w:rPr>
      </w:pPr>
      <w:r w:rsidRPr="00EF3853">
        <w:rPr>
          <w:rFonts w:eastAsia="Times New Roman"/>
          <w:u w:val="single"/>
        </w:rPr>
        <w:t xml:space="preserve">Doula </w:t>
      </w:r>
      <w:r w:rsidR="00EF3853">
        <w:rPr>
          <w:u w:val="single"/>
        </w:rPr>
        <w:t>S</w:t>
      </w:r>
      <w:r w:rsidR="00EF3853" w:rsidRPr="00EF3853">
        <w:rPr>
          <w:u w:val="single"/>
        </w:rPr>
        <w:t xml:space="preserve">ervices </w:t>
      </w:r>
      <w:r w:rsidR="00EF3853">
        <w:rPr>
          <w:u w:val="single"/>
        </w:rPr>
        <w:t>P</w:t>
      </w:r>
      <w:r w:rsidR="00EF3853" w:rsidRPr="00EF3853">
        <w:rPr>
          <w:u w:val="single"/>
        </w:rPr>
        <w:t xml:space="preserve">rogram </w:t>
      </w:r>
      <w:r w:rsidR="00EF3853">
        <w:rPr>
          <w:u w:val="single"/>
        </w:rPr>
        <w:t>A</w:t>
      </w:r>
      <w:r w:rsidR="00EF3853" w:rsidRPr="00EF3853">
        <w:rPr>
          <w:u w:val="single"/>
        </w:rPr>
        <w:t>dministrator</w:t>
      </w:r>
      <w:r w:rsidR="006A0DB8">
        <w:rPr>
          <w:u w:val="single"/>
        </w:rPr>
        <w:t xml:space="preserve"> </w:t>
      </w:r>
      <w:r w:rsidRPr="00484C01">
        <w:rPr>
          <w:rFonts w:eastAsia="Times New Roman"/>
          <w:u w:val="single"/>
        </w:rPr>
        <w:t>(</w:t>
      </w:r>
      <w:r w:rsidR="00EF3853">
        <w:rPr>
          <w:rFonts w:eastAsia="Times New Roman"/>
          <w:u w:val="single"/>
        </w:rPr>
        <w:t>DSPA</w:t>
      </w:r>
      <w:r w:rsidRPr="00484C01">
        <w:rPr>
          <w:rFonts w:eastAsia="Times New Roman"/>
          <w:u w:val="single"/>
        </w:rPr>
        <w:t>)</w:t>
      </w:r>
      <w:r>
        <w:rPr>
          <w:rFonts w:eastAsia="Times New Roman"/>
        </w:rPr>
        <w:t>:</w:t>
      </w:r>
      <w:r w:rsidRPr="00484C01">
        <w:rPr>
          <w:rFonts w:eastAsia="Times New Roman"/>
        </w:rPr>
        <w:t xml:space="preserve"> a public or private agency or entity under contract with EOHHS to provide </w:t>
      </w:r>
      <w:r w:rsidR="00EF3853">
        <w:rPr>
          <w:rFonts w:eastAsia="Times New Roman"/>
        </w:rPr>
        <w:t>DSPA</w:t>
      </w:r>
      <w:r w:rsidRPr="00484C01">
        <w:rPr>
          <w:rFonts w:eastAsia="Times New Roman"/>
        </w:rPr>
        <w:t xml:space="preserve"> functions</w:t>
      </w:r>
      <w:r w:rsidR="00EF3853">
        <w:rPr>
          <w:rFonts w:eastAsia="Times New Roman"/>
        </w:rPr>
        <w:t xml:space="preserve">, </w:t>
      </w:r>
      <w:r w:rsidR="00A1224F">
        <w:rPr>
          <w:rFonts w:eastAsia="Times New Roman"/>
        </w:rPr>
        <w:t xml:space="preserve">potentially </w:t>
      </w:r>
      <w:r w:rsidR="00EF3853">
        <w:rPr>
          <w:rFonts w:eastAsia="Times New Roman"/>
        </w:rPr>
        <w:t>including those outlined below</w:t>
      </w:r>
      <w:r w:rsidR="00264B89">
        <w:rPr>
          <w:rFonts w:eastAsia="Times New Roman"/>
        </w:rPr>
        <w:t xml:space="preserve"> in the RFI</w:t>
      </w:r>
      <w:r w:rsidRPr="00484C01">
        <w:rPr>
          <w:rFonts w:eastAsia="Times New Roman"/>
        </w:rPr>
        <w:t>.</w:t>
      </w:r>
    </w:p>
    <w:p w14:paraId="2671BA89" w14:textId="77777777" w:rsidR="00484C01" w:rsidRPr="00484C01" w:rsidRDefault="00484C01" w:rsidP="00484C01">
      <w:pPr>
        <w:widowControl w:val="0"/>
        <w:tabs>
          <w:tab w:val="left" w:pos="936"/>
          <w:tab w:val="left" w:pos="1314"/>
          <w:tab w:val="left" w:pos="1692"/>
          <w:tab w:val="left" w:pos="2070"/>
        </w:tabs>
        <w:spacing w:before="0" w:after="0"/>
        <w:ind w:left="936"/>
        <w:rPr>
          <w:rFonts w:eastAsia="Times New Roman"/>
          <w:u w:val="single"/>
        </w:rPr>
      </w:pPr>
    </w:p>
    <w:p w14:paraId="740DD2F0" w14:textId="53285FCD" w:rsidR="00DF57F0" w:rsidRPr="00484C01" w:rsidRDefault="00DF57F0" w:rsidP="0005012F">
      <w:pPr>
        <w:spacing w:after="360"/>
      </w:pPr>
      <w:r w:rsidRPr="00484C01">
        <w:rPr>
          <w:bCs/>
          <w:u w:val="single"/>
        </w:rPr>
        <w:t>Executive Office of Health and Human Services (EOHHS):</w:t>
      </w:r>
      <w:r w:rsidR="00787674">
        <w:rPr>
          <w:bCs/>
          <w:u w:val="single"/>
        </w:rPr>
        <w:t xml:space="preserve"> </w:t>
      </w:r>
      <w:r w:rsidRPr="00484C01">
        <w:t xml:space="preserve">the executive agency within Massachusetts which oversees 16 health and human services operating agencies, and which is the single state agency responsible for the administration of the MassHealth program (Medicaid), pursuant to M.G.L. c. 118E, Titles XIX and XXI of the Social Security Act, and other applicable laws and waivers thereto. </w:t>
      </w:r>
    </w:p>
    <w:p w14:paraId="516231BB" w14:textId="4A3A1BDC" w:rsidR="00DF57F0" w:rsidRPr="00484C01" w:rsidRDefault="00DF57F0" w:rsidP="0005012F">
      <w:pPr>
        <w:spacing w:after="360"/>
      </w:pPr>
      <w:r w:rsidRPr="00484C01">
        <w:rPr>
          <w:bCs/>
          <w:u w:val="single"/>
        </w:rPr>
        <w:t>MassHealth</w:t>
      </w:r>
      <w:r w:rsidRPr="009A5253">
        <w:rPr>
          <w:bCs/>
        </w:rPr>
        <w:t>:</w:t>
      </w:r>
      <w:r w:rsidR="006A0DB8">
        <w:rPr>
          <w:bCs/>
        </w:rPr>
        <w:t xml:space="preserve"> </w:t>
      </w:r>
      <w:r w:rsidRPr="00484C01">
        <w:t>the Medicaid program of the Commonwealth of Massachusetts, administered by EOHHS pursuant to M.G.L. c. 118E, Titles XIX and XXI of the Social Security Act, and other applicable laws and waivers thereto. MassHealth provides comprehensive health insurance, or help in paying for private health insurance, to eligible Massachusetts children, families, seniors, and people with disabilities.</w:t>
      </w:r>
    </w:p>
    <w:p w14:paraId="3F1AA62E" w14:textId="77777777" w:rsidR="00484C01" w:rsidRPr="00484C01" w:rsidRDefault="00484C01" w:rsidP="00264B89">
      <w:pPr>
        <w:widowControl w:val="0"/>
        <w:tabs>
          <w:tab w:val="left" w:pos="936"/>
          <w:tab w:val="left" w:pos="1314"/>
          <w:tab w:val="left" w:pos="1692"/>
          <w:tab w:val="left" w:pos="2070"/>
        </w:tabs>
        <w:spacing w:before="0" w:after="360"/>
        <w:rPr>
          <w:rFonts w:eastAsia="Times New Roman"/>
        </w:rPr>
      </w:pPr>
      <w:r w:rsidRPr="00484C01">
        <w:rPr>
          <w:rFonts w:eastAsia="Times New Roman"/>
          <w:u w:val="single"/>
        </w:rPr>
        <w:t>Member</w:t>
      </w:r>
      <w:r>
        <w:rPr>
          <w:rFonts w:eastAsia="Times New Roman"/>
        </w:rPr>
        <w:t>:</w:t>
      </w:r>
      <w:r w:rsidRPr="00484C01">
        <w:rPr>
          <w:rFonts w:eastAsia="Times New Roman"/>
        </w:rPr>
        <w:t xml:space="preserve"> a person determined by the MassHealth agency to be eligible for MassHealth.</w:t>
      </w:r>
    </w:p>
    <w:p w14:paraId="7C6604FB" w14:textId="77777777" w:rsidR="00DF57F0" w:rsidRPr="00484C01" w:rsidRDefault="00DF57F0" w:rsidP="0005012F">
      <w:pPr>
        <w:spacing w:after="360"/>
      </w:pPr>
      <w:r w:rsidRPr="00484C01">
        <w:rPr>
          <w:bCs/>
          <w:u w:val="single"/>
        </w:rPr>
        <w:lastRenderedPageBreak/>
        <w:t xml:space="preserve">Request </w:t>
      </w:r>
      <w:r w:rsidR="00484C01" w:rsidRPr="00484C01">
        <w:rPr>
          <w:bCs/>
          <w:u w:val="single"/>
        </w:rPr>
        <w:t>f</w:t>
      </w:r>
      <w:r w:rsidRPr="00484C01">
        <w:rPr>
          <w:bCs/>
          <w:u w:val="single"/>
        </w:rPr>
        <w:t>or Information (RFI):</w:t>
      </w:r>
      <w:r w:rsidRPr="00484C01">
        <w:t xml:space="preserve"> A tool for state agencies purchasing human services to gather information from a broad spectrum of interested parties. </w:t>
      </w:r>
    </w:p>
    <w:p w14:paraId="70D9FBF4" w14:textId="77777777" w:rsidR="00DF57F0" w:rsidRDefault="00DF57F0" w:rsidP="00E25D19">
      <w:pPr>
        <w:pStyle w:val="Heading1"/>
      </w:pPr>
      <w:r>
        <w:t xml:space="preserve">MASSHEALTH’S VISION FOR THE </w:t>
      </w:r>
      <w:r w:rsidR="00EF3853">
        <w:t>DOULA SERVICES PROGRAM ADMINISTRATOR</w:t>
      </w:r>
    </w:p>
    <w:p w14:paraId="75A3B9B2" w14:textId="67A7DD2D" w:rsidR="00E25D19" w:rsidRDefault="004B19A4" w:rsidP="00E25D19">
      <w:r w:rsidRPr="004B19A4">
        <w:t>Currently, four other state Medicaid programs cover doula services – Minnesota, New Jersey, New York, and Oregon – with each state using a unique model to reimburse for services rendered.</w:t>
      </w:r>
      <w:r w:rsidR="00787674">
        <w:t xml:space="preserve"> </w:t>
      </w:r>
      <w:r w:rsidR="00D13441">
        <w:t>D</w:t>
      </w:r>
      <w:r w:rsidR="00E25D19">
        <w:t xml:space="preserve">oulas in some of these states have reported difficulty navigating the complex Medicaid </w:t>
      </w:r>
      <w:r w:rsidR="00135E40">
        <w:t xml:space="preserve">fee-for-service </w:t>
      </w:r>
      <w:r w:rsidR="00E25D19">
        <w:t xml:space="preserve">and managed care systems. </w:t>
      </w:r>
      <w:r w:rsidR="00EF3853">
        <w:t>Doulas</w:t>
      </w:r>
      <w:r w:rsidR="00787674">
        <w:t xml:space="preserve"> </w:t>
      </w:r>
      <w:r w:rsidR="00EF3853">
        <w:t xml:space="preserve">in some states </w:t>
      </w:r>
      <w:r w:rsidR="004C04EB">
        <w:t xml:space="preserve">have found enrolling with and billing each separate </w:t>
      </w:r>
      <w:r w:rsidR="00D13441">
        <w:t xml:space="preserve">Medicaid </w:t>
      </w:r>
      <w:r w:rsidR="00212E2E">
        <w:t>Managed Care Organization (</w:t>
      </w:r>
      <w:r w:rsidR="004C04EB">
        <w:t>MCO</w:t>
      </w:r>
      <w:r w:rsidR="00212E2E">
        <w:t>)</w:t>
      </w:r>
      <w:r w:rsidR="004C04EB">
        <w:t xml:space="preserve"> to be confusing and cumbersome</w:t>
      </w:r>
      <w:r w:rsidR="00871B26">
        <w:t>.</w:t>
      </w:r>
      <w:r w:rsidR="00787674">
        <w:t xml:space="preserve"> </w:t>
      </w:r>
      <w:r w:rsidR="00871B26">
        <w:t xml:space="preserve">This has resulted </w:t>
      </w:r>
      <w:r w:rsidR="004C04EB">
        <w:t>in</w:t>
      </w:r>
      <w:r w:rsidR="00A1224F">
        <w:t>:</w:t>
      </w:r>
      <w:r w:rsidR="00787674">
        <w:t xml:space="preserve"> </w:t>
      </w:r>
      <w:r w:rsidR="00D13441">
        <w:t>long wait times</w:t>
      </w:r>
      <w:r w:rsidR="00871B26">
        <w:t xml:space="preserve"> for doulas</w:t>
      </w:r>
      <w:r w:rsidR="00D13441">
        <w:t xml:space="preserve"> to receive reimbursement</w:t>
      </w:r>
      <w:r w:rsidR="00A1224F">
        <w:t>;</w:t>
      </w:r>
      <w:r w:rsidR="00871B26">
        <w:t xml:space="preserve"> doulas reporting difficulty determining in which plans members are enrolled</w:t>
      </w:r>
      <w:r w:rsidR="00A1224F">
        <w:t>;</w:t>
      </w:r>
      <w:r w:rsidR="00871B26">
        <w:t xml:space="preserve"> members reporting difficulty finding a doula enrolled with their plan</w:t>
      </w:r>
      <w:r w:rsidR="00A1224F">
        <w:t>;</w:t>
      </w:r>
      <w:r w:rsidR="00871B26">
        <w:t xml:space="preserve"> and doulas opting to drop out of the Medicaid system entirely</w:t>
      </w:r>
      <w:r w:rsidR="004C04EB">
        <w:t xml:space="preserve">. </w:t>
      </w:r>
    </w:p>
    <w:p w14:paraId="2517DDD2" w14:textId="462F1A83" w:rsidR="00E25D19" w:rsidRDefault="00E25D19" w:rsidP="00E25D19">
      <w:r>
        <w:t xml:space="preserve">MassHealth is interested in understanding </w:t>
      </w:r>
      <w:r w:rsidR="009A18A9">
        <w:t xml:space="preserve">whether </w:t>
      </w:r>
      <w:r>
        <w:t xml:space="preserve">a </w:t>
      </w:r>
      <w:r w:rsidR="00EF3853">
        <w:t>DSPA</w:t>
      </w:r>
      <w:r w:rsidR="009A18A9">
        <w:t xml:space="preserve">’s provision of administrative, billing, and technical assistance directly to doulas </w:t>
      </w:r>
      <w:r w:rsidR="00402BC5">
        <w:t>would</w:t>
      </w:r>
      <w:r w:rsidR="00787674">
        <w:t xml:space="preserve"> </w:t>
      </w:r>
      <w:r>
        <w:t xml:space="preserve">help streamline doulas’ experience </w:t>
      </w:r>
      <w:r w:rsidR="009A18A9">
        <w:t xml:space="preserve">engaging </w:t>
      </w:r>
      <w:r>
        <w:t>with MassHealth</w:t>
      </w:r>
      <w:r w:rsidR="009A18A9">
        <w:t>, and thus facilitate the provision of doula services to MassHealth members</w:t>
      </w:r>
      <w:r w:rsidR="006616AF">
        <w:t xml:space="preserve">. The </w:t>
      </w:r>
      <w:r w:rsidR="006A0DB8">
        <w:t xml:space="preserve">DSPA </w:t>
      </w:r>
      <w:r w:rsidR="006616AF">
        <w:t xml:space="preserve">would </w:t>
      </w:r>
      <w:r w:rsidR="003066F7">
        <w:t>operat</w:t>
      </w:r>
      <w:r w:rsidR="006616AF">
        <w:t>e</w:t>
      </w:r>
      <w:r w:rsidR="003066F7">
        <w:t xml:space="preserve"> as a third-</w:t>
      </w:r>
      <w:r w:rsidR="00A85FF1">
        <w:t>party</w:t>
      </w:r>
      <w:r w:rsidR="003066F7">
        <w:t xml:space="preserve"> administrator </w:t>
      </w:r>
      <w:r w:rsidR="00A1224F">
        <w:t>of the Doula Services Program for all</w:t>
      </w:r>
      <w:r w:rsidR="003066F7">
        <w:t xml:space="preserve"> </w:t>
      </w:r>
      <w:r w:rsidR="00DC007A">
        <w:t xml:space="preserve">eligible </w:t>
      </w:r>
      <w:r w:rsidR="003066F7">
        <w:t xml:space="preserve">MassHealth </w:t>
      </w:r>
      <w:r w:rsidR="00A1224F">
        <w:t>members</w:t>
      </w:r>
      <w:r w:rsidR="003066F7">
        <w:t xml:space="preserve">. </w:t>
      </w:r>
      <w:r w:rsidR="004C04EB">
        <w:t xml:space="preserve">The </w:t>
      </w:r>
      <w:r w:rsidR="006616AF">
        <w:t>DSPA</w:t>
      </w:r>
      <w:r w:rsidR="004C04EB">
        <w:t xml:space="preserve"> would serve as a </w:t>
      </w:r>
      <w:r w:rsidR="00D13441">
        <w:t>single-entry</w:t>
      </w:r>
      <w:r w:rsidR="004C04EB">
        <w:t xml:space="preserve"> point for doulas working with </w:t>
      </w:r>
      <w:r w:rsidR="006616AF">
        <w:t xml:space="preserve">eligible </w:t>
      </w:r>
      <w:r w:rsidR="004C04EB">
        <w:t>MassHealth members regardless of an individual member’s health plan, thereby simplifying the doula’s experience</w:t>
      </w:r>
      <w:r w:rsidR="00787674">
        <w:t xml:space="preserve"> </w:t>
      </w:r>
      <w:r w:rsidR="00A85FF1">
        <w:t>submitting claims and receiving payment for</w:t>
      </w:r>
      <w:r w:rsidR="00A16814">
        <w:t xml:space="preserve"> providing services to MassHealth members</w:t>
      </w:r>
      <w:r w:rsidR="004C04EB">
        <w:t>.</w:t>
      </w:r>
    </w:p>
    <w:p w14:paraId="1FA59A62" w14:textId="77777777" w:rsidR="003066F7" w:rsidRDefault="00EF3853" w:rsidP="00CC3268">
      <w:pPr>
        <w:pStyle w:val="Heading2"/>
        <w:numPr>
          <w:ilvl w:val="0"/>
          <w:numId w:val="15"/>
        </w:numPr>
      </w:pPr>
      <w:r>
        <w:t>DSPA</w:t>
      </w:r>
      <w:r w:rsidR="003066F7" w:rsidRPr="003066F7">
        <w:t xml:space="preserve"> Services</w:t>
      </w:r>
    </w:p>
    <w:p w14:paraId="064193E2" w14:textId="16B1F747" w:rsidR="00A1224F" w:rsidRDefault="000C6BCD" w:rsidP="00A1224F">
      <w:r>
        <w:t xml:space="preserve">MassHealth </w:t>
      </w:r>
      <w:r w:rsidR="00C912CE">
        <w:t xml:space="preserve">is </w:t>
      </w:r>
      <w:r w:rsidR="00135E40">
        <w:t xml:space="preserve">contemplating </w:t>
      </w:r>
      <w:r>
        <w:t>contract</w:t>
      </w:r>
      <w:r w:rsidR="00C912CE">
        <w:t>ing</w:t>
      </w:r>
      <w:r>
        <w:t xml:space="preserve"> with </w:t>
      </w:r>
      <w:r w:rsidR="00D13441">
        <w:t>a single, statewide</w:t>
      </w:r>
      <w:r>
        <w:t xml:space="preserve"> vendor as an agent of MassHealth to provide </w:t>
      </w:r>
      <w:r w:rsidR="00EF3853">
        <w:t xml:space="preserve">DSPA </w:t>
      </w:r>
      <w:r>
        <w:t>administrative and billing functions on behalf of the agency</w:t>
      </w:r>
      <w:r w:rsidR="00A1224F">
        <w:t xml:space="preserve"> to all eligible members regardless of an individual member’s health plan</w:t>
      </w:r>
      <w:r>
        <w:t>.</w:t>
      </w:r>
      <w:r w:rsidR="00787674">
        <w:t xml:space="preserve"> </w:t>
      </w:r>
      <w:r w:rsidR="007E0717">
        <w:t xml:space="preserve">MassHealth anticipates covering doula services as a wrap service, with MassHealth directly paying for all medically necessary, MassHealth-covered doula services rendered to all eligible MassHealth members, regardless of their managed care status.  </w:t>
      </w:r>
    </w:p>
    <w:p w14:paraId="1CD2E938" w14:textId="44681AA9" w:rsidR="00236584" w:rsidRDefault="004020E8">
      <w:r>
        <w:t xml:space="preserve">The DSPA would not be a direct service provider. Doulas would directly provide to-be-determined perinatal doula services to MassHealth members. MassHealth is in the process of determining </w:t>
      </w:r>
      <w:r w:rsidR="00A1224F">
        <w:t xml:space="preserve">which </w:t>
      </w:r>
      <w:r>
        <w:t xml:space="preserve">doula services </w:t>
      </w:r>
      <w:r w:rsidR="00A1224F">
        <w:t xml:space="preserve">would be </w:t>
      </w:r>
      <w:r>
        <w:t xml:space="preserve">eligible for </w:t>
      </w:r>
      <w:r w:rsidR="00A85FF1">
        <w:t>payment;</w:t>
      </w:r>
      <w:r>
        <w:t xml:space="preserve"> however</w:t>
      </w:r>
      <w:r w:rsidR="00A85FF1">
        <w:t>,</w:t>
      </w:r>
      <w:r>
        <w:t xml:space="preserve"> the types of services will</w:t>
      </w:r>
      <w:r w:rsidR="00402BC5">
        <w:t xml:space="preserve"> likely</w:t>
      </w:r>
      <w:r>
        <w:t xml:space="preserve"> include prenatal and postpartum services, as well as continuous labor and delivery support.</w:t>
      </w:r>
    </w:p>
    <w:p w14:paraId="6249D1F3" w14:textId="7E3D3891" w:rsidR="003066F7" w:rsidRDefault="000C6BCD" w:rsidP="007D51BE">
      <w:r w:rsidRPr="00147059">
        <w:t xml:space="preserve">MassHealth is in the process of defining the </w:t>
      </w:r>
      <w:r>
        <w:t xml:space="preserve">core </w:t>
      </w:r>
      <w:r w:rsidRPr="00147059">
        <w:t>services</w:t>
      </w:r>
      <w:r>
        <w:t xml:space="preserve"> to be rendered through the </w:t>
      </w:r>
      <w:r w:rsidR="00EF3853">
        <w:t>DSPA</w:t>
      </w:r>
      <w:r>
        <w:t>.</w:t>
      </w:r>
      <w:r w:rsidR="00787674">
        <w:t xml:space="preserve"> </w:t>
      </w:r>
      <w:r w:rsidR="00135E40">
        <w:t>Potential</w:t>
      </w:r>
      <w:r w:rsidR="00787674">
        <w:t xml:space="preserve"> </w:t>
      </w:r>
      <w:r w:rsidR="0027056C">
        <w:t>core services</w:t>
      </w:r>
      <w:r w:rsidR="00787674">
        <w:t xml:space="preserve"> </w:t>
      </w:r>
      <w:r w:rsidR="003066F7" w:rsidRPr="00EE0472">
        <w:t xml:space="preserve">are as follows: </w:t>
      </w:r>
    </w:p>
    <w:p w14:paraId="0DB01ECC" w14:textId="77777777" w:rsidR="00F06254" w:rsidRDefault="00F06254" w:rsidP="007D51BE"/>
    <w:p w14:paraId="4508317E" w14:textId="77777777" w:rsidR="00CC3268" w:rsidRDefault="003066F7" w:rsidP="000E72C5">
      <w:pPr>
        <w:pStyle w:val="Heading3"/>
      </w:pPr>
      <w:r w:rsidRPr="00CC3268">
        <w:t>Administrative Support:</w:t>
      </w:r>
    </w:p>
    <w:p w14:paraId="665F7CEC" w14:textId="581E0F43" w:rsidR="00A1224F" w:rsidRDefault="000E72C5" w:rsidP="00871B26">
      <w:pPr>
        <w:ind w:left="1440"/>
      </w:pPr>
      <w:r>
        <w:lastRenderedPageBreak/>
        <w:t xml:space="preserve">The </w:t>
      </w:r>
      <w:r w:rsidR="00EF3853">
        <w:t xml:space="preserve">DSPA </w:t>
      </w:r>
      <w:r w:rsidR="00A85FF1">
        <w:t>would</w:t>
      </w:r>
      <w:r w:rsidR="00787674">
        <w:t xml:space="preserve"> </w:t>
      </w:r>
      <w:r w:rsidR="009A18A9">
        <w:t xml:space="preserve">offer a system for eligible doulas to </w:t>
      </w:r>
      <w:r w:rsidR="000C6BCD">
        <w:t xml:space="preserve">register with the </w:t>
      </w:r>
      <w:r w:rsidR="00EF3853">
        <w:t>DSPA</w:t>
      </w:r>
      <w:r w:rsidR="00135E40">
        <w:t xml:space="preserve"> at no cost to the doula</w:t>
      </w:r>
      <w:r w:rsidR="009A18A9">
        <w:t>.</w:t>
      </w:r>
      <w:r w:rsidR="00787674">
        <w:t xml:space="preserve"> </w:t>
      </w:r>
      <w:r w:rsidR="00A1224F">
        <w:t xml:space="preserve">The eligibility requirements for doulas to register with a DSPA will be determined at a later date. </w:t>
      </w:r>
      <w:r w:rsidR="009A18A9">
        <w:t xml:space="preserve">Once registered, </w:t>
      </w:r>
      <w:r w:rsidR="00871B26">
        <w:t xml:space="preserve">doulas would provide the DSPA with information on services delivered to MassHealth members. The DSPA would then use this information to submit </w:t>
      </w:r>
      <w:r w:rsidR="007E0717">
        <w:t xml:space="preserve">to </w:t>
      </w:r>
      <w:r w:rsidR="00871B26">
        <w:t xml:space="preserve">MassHealth claims for </w:t>
      </w:r>
      <w:r w:rsidR="00A85FF1">
        <w:t>payment</w:t>
      </w:r>
      <w:r w:rsidR="00871B26">
        <w:t xml:space="preserve"> for doula services.</w:t>
      </w:r>
    </w:p>
    <w:p w14:paraId="784854E1" w14:textId="4D3D33AF" w:rsidR="000E72C5" w:rsidRDefault="00DE5C3F" w:rsidP="00871B26">
      <w:pPr>
        <w:ind w:left="1440"/>
      </w:pPr>
      <w:r>
        <w:t>This registration system would replace traditional individual provider enrollment in MassHealth and each separate plan</w:t>
      </w:r>
      <w:r w:rsidR="00F8266E">
        <w:t xml:space="preserve">, with the DSPA acting as the </w:t>
      </w:r>
      <w:r w:rsidR="00A1224F">
        <w:t xml:space="preserve">single </w:t>
      </w:r>
      <w:r w:rsidR="00F8266E">
        <w:t>third-party program administrator</w:t>
      </w:r>
      <w:r>
        <w:t xml:space="preserve">. </w:t>
      </w:r>
      <w:r w:rsidR="00235D0F">
        <w:t xml:space="preserve">The </w:t>
      </w:r>
      <w:r w:rsidR="00EF3853">
        <w:t>DSPA</w:t>
      </w:r>
      <w:r w:rsidR="00787674">
        <w:t xml:space="preserve"> </w:t>
      </w:r>
      <w:r w:rsidR="00402BC5">
        <w:t>would</w:t>
      </w:r>
      <w:r w:rsidR="00787674">
        <w:t xml:space="preserve"> </w:t>
      </w:r>
      <w:r w:rsidR="00235D0F">
        <w:t xml:space="preserve">be responsible for </w:t>
      </w:r>
      <w:r w:rsidR="00235D0F" w:rsidRPr="002C40D5">
        <w:t xml:space="preserve">maintaining </w:t>
      </w:r>
      <w:r w:rsidR="00135E40">
        <w:t>relevant</w:t>
      </w:r>
      <w:r w:rsidR="00787674">
        <w:t xml:space="preserve"> </w:t>
      </w:r>
      <w:r w:rsidR="00235D0F" w:rsidRPr="002C40D5">
        <w:t xml:space="preserve">documentation on behalf of registered doulas, </w:t>
      </w:r>
      <w:r w:rsidR="00A1224F">
        <w:t xml:space="preserve">potentially </w:t>
      </w:r>
      <w:r w:rsidR="00235D0F" w:rsidRPr="002C40D5">
        <w:t>including</w:t>
      </w:r>
      <w:r w:rsidR="00135E40">
        <w:t>,</w:t>
      </w:r>
      <w:r w:rsidR="00235D0F" w:rsidRPr="002C40D5">
        <w:t xml:space="preserve"> but not limited to</w:t>
      </w:r>
      <w:r w:rsidR="00DB0AA0" w:rsidRPr="002C40D5">
        <w:t xml:space="preserve">: </w:t>
      </w:r>
      <w:r w:rsidR="00F8266E" w:rsidRPr="002C40D5">
        <w:t xml:space="preserve">documentation of a </w:t>
      </w:r>
      <w:r w:rsidR="003A7AA2" w:rsidRPr="002C40D5">
        <w:t xml:space="preserve">member’s </w:t>
      </w:r>
      <w:r w:rsidR="00235D0F" w:rsidRPr="002C40D5">
        <w:t xml:space="preserve">medical provider </w:t>
      </w:r>
      <w:r w:rsidR="0027056C">
        <w:t xml:space="preserve">recommendation </w:t>
      </w:r>
      <w:r w:rsidR="001C36D2">
        <w:t xml:space="preserve">for </w:t>
      </w:r>
      <w:r w:rsidR="00F8266E" w:rsidRPr="002C40D5">
        <w:t>doula services</w:t>
      </w:r>
      <w:r w:rsidR="00DB0AA0" w:rsidRPr="002C40D5">
        <w:t>;</w:t>
      </w:r>
      <w:r w:rsidR="00787674">
        <w:t xml:space="preserve"> </w:t>
      </w:r>
      <w:r w:rsidR="00235D0F">
        <w:t>records</w:t>
      </w:r>
      <w:r w:rsidR="003A7AA2">
        <w:t xml:space="preserve"> of </w:t>
      </w:r>
      <w:r w:rsidR="00F8266E">
        <w:t xml:space="preserve">which </w:t>
      </w:r>
      <w:r w:rsidR="003A7AA2">
        <w:t xml:space="preserve">services </w:t>
      </w:r>
      <w:r w:rsidR="00F8266E">
        <w:t xml:space="preserve">were </w:t>
      </w:r>
      <w:r w:rsidR="003A7AA2">
        <w:t>rendered to members</w:t>
      </w:r>
      <w:r w:rsidR="00F8266E">
        <w:t xml:space="preserve"> by which doula</w:t>
      </w:r>
      <w:r w:rsidR="00DB0AA0">
        <w:t xml:space="preserve"> and when;</w:t>
      </w:r>
      <w:r w:rsidR="00787674">
        <w:t xml:space="preserve"> </w:t>
      </w:r>
      <w:r w:rsidR="008A4EED">
        <w:t>approval</w:t>
      </w:r>
      <w:r w:rsidR="003A7AA2">
        <w:t xml:space="preserve"> of a member </w:t>
      </w:r>
      <w:r w:rsidR="002F0821">
        <w:t xml:space="preserve">to </w:t>
      </w:r>
      <w:r w:rsidR="00467197">
        <w:t xml:space="preserve">receive </w:t>
      </w:r>
      <w:r w:rsidR="008A4EED">
        <w:t xml:space="preserve">additional </w:t>
      </w:r>
      <w:r w:rsidR="00467197">
        <w:t>doula</w:t>
      </w:r>
      <w:r w:rsidR="002F0821">
        <w:t xml:space="preserve"> services</w:t>
      </w:r>
      <w:r w:rsidR="008A4EED">
        <w:t xml:space="preserve"> through prior authorization</w:t>
      </w:r>
      <w:r w:rsidR="00DB0AA0">
        <w:t>;</w:t>
      </w:r>
      <w:r w:rsidR="00235D0F">
        <w:t xml:space="preserve"> and </w:t>
      </w:r>
      <w:r w:rsidR="003A7AA2">
        <w:t xml:space="preserve">the </w:t>
      </w:r>
      <w:r w:rsidR="00235D0F">
        <w:t>doula</w:t>
      </w:r>
      <w:r w:rsidR="003A7AA2">
        <w:t>’s</w:t>
      </w:r>
      <w:r w:rsidR="00235D0F">
        <w:t xml:space="preserve"> eligibility records</w:t>
      </w:r>
      <w:r w:rsidR="003A7AA2">
        <w:t xml:space="preserve"> (i.e., information on training, experience, etc.)</w:t>
      </w:r>
      <w:r w:rsidR="00235D0F">
        <w:t xml:space="preserve">. </w:t>
      </w:r>
    </w:p>
    <w:p w14:paraId="09ED3234" w14:textId="3FF492D9" w:rsidR="00235D0F" w:rsidRDefault="00235D0F" w:rsidP="000E72C5">
      <w:pPr>
        <w:ind w:left="1440"/>
      </w:pPr>
      <w:r>
        <w:t xml:space="preserve">The </w:t>
      </w:r>
      <w:r w:rsidR="003A7AA2">
        <w:t>DSPA</w:t>
      </w:r>
      <w:r w:rsidR="00787674">
        <w:t xml:space="preserve"> </w:t>
      </w:r>
      <w:r w:rsidR="00402BC5">
        <w:t>would</w:t>
      </w:r>
      <w:r w:rsidR="00787674">
        <w:t xml:space="preserve"> </w:t>
      </w:r>
      <w:r>
        <w:t xml:space="preserve">be responsible for managing a publicly available, searchable database of registered doulas for interested MassHealth members to use to identify potential doulas for </w:t>
      </w:r>
      <w:r w:rsidR="0057388B">
        <w:t xml:space="preserve">perinatal </w:t>
      </w:r>
      <w:r>
        <w:t xml:space="preserve">services. </w:t>
      </w:r>
    </w:p>
    <w:p w14:paraId="6BABAF1C" w14:textId="24B2533E" w:rsidR="007D51BE" w:rsidRDefault="007D51BE" w:rsidP="000E72C5">
      <w:pPr>
        <w:ind w:left="1440"/>
      </w:pPr>
      <w:r>
        <w:t xml:space="preserve">The </w:t>
      </w:r>
      <w:r w:rsidR="003A7AA2">
        <w:t xml:space="preserve">DSPA </w:t>
      </w:r>
      <w:r w:rsidR="00402BC5">
        <w:t>would</w:t>
      </w:r>
      <w:r w:rsidR="00787674">
        <w:t xml:space="preserve"> </w:t>
      </w:r>
      <w:r>
        <w:t xml:space="preserve">maintain appropriate financial and operational record storage and maintenance systems to comply with applicable </w:t>
      </w:r>
      <w:r w:rsidR="009A18A9">
        <w:t xml:space="preserve">recordkeeping and </w:t>
      </w:r>
      <w:r>
        <w:t xml:space="preserve">reporting requirements. </w:t>
      </w:r>
    </w:p>
    <w:p w14:paraId="3469A42F" w14:textId="68304524" w:rsidR="000C6BCD" w:rsidRPr="000E72C5" w:rsidRDefault="000C6BCD" w:rsidP="000E72C5">
      <w:pPr>
        <w:ind w:left="1440"/>
      </w:pPr>
      <w:r>
        <w:t xml:space="preserve">The </w:t>
      </w:r>
      <w:r w:rsidR="00DB0AA0">
        <w:t>DSPA</w:t>
      </w:r>
      <w:r w:rsidR="00787674">
        <w:t xml:space="preserve"> </w:t>
      </w:r>
      <w:r w:rsidR="00402BC5">
        <w:t>would</w:t>
      </w:r>
      <w:r w:rsidR="00787674">
        <w:t xml:space="preserve"> </w:t>
      </w:r>
      <w:r>
        <w:t xml:space="preserve">communicate any administrative </w:t>
      </w:r>
      <w:r w:rsidR="009A18A9">
        <w:t xml:space="preserve">or other </w:t>
      </w:r>
      <w:r>
        <w:t xml:space="preserve">concerns to MassHealth. </w:t>
      </w:r>
    </w:p>
    <w:p w14:paraId="53CC5ED6" w14:textId="77777777" w:rsidR="003066F7" w:rsidRDefault="00CE4DF4" w:rsidP="000C6BCD">
      <w:pPr>
        <w:pStyle w:val="Heading3"/>
      </w:pPr>
      <w:r>
        <w:t xml:space="preserve">Billing Support and </w:t>
      </w:r>
      <w:r w:rsidR="0094077F">
        <w:t>Claims Adjudication</w:t>
      </w:r>
      <w:r w:rsidR="003066F7">
        <w:t>:</w:t>
      </w:r>
    </w:p>
    <w:p w14:paraId="625F27AF" w14:textId="68D3A440" w:rsidR="00DD5DB9" w:rsidRDefault="000C6BCD" w:rsidP="007D51BE">
      <w:pPr>
        <w:ind w:left="1440"/>
      </w:pPr>
      <w:r>
        <w:t xml:space="preserve">The </w:t>
      </w:r>
      <w:r w:rsidR="003A7AA2">
        <w:t xml:space="preserve">DSPA </w:t>
      </w:r>
      <w:r w:rsidR="00402BC5">
        <w:t>would</w:t>
      </w:r>
      <w:r w:rsidR="00787674">
        <w:t xml:space="preserve"> </w:t>
      </w:r>
      <w:r w:rsidR="0094077F">
        <w:t>accept</w:t>
      </w:r>
      <w:r w:rsidR="00787674">
        <w:t xml:space="preserve"> </w:t>
      </w:r>
      <w:r w:rsidR="0027056C">
        <w:t xml:space="preserve">claims-related </w:t>
      </w:r>
      <w:r w:rsidR="001C6C47">
        <w:t>information from doulas</w:t>
      </w:r>
      <w:r w:rsidR="00E046FE">
        <w:t xml:space="preserve"> on the services </w:t>
      </w:r>
      <w:r w:rsidR="009A18A9">
        <w:t xml:space="preserve">that they </w:t>
      </w:r>
      <w:r w:rsidR="00E046FE">
        <w:t xml:space="preserve">render, including </w:t>
      </w:r>
      <w:r w:rsidR="009A18A9">
        <w:t xml:space="preserve">the member serviced, the place of service, and the date of service. </w:t>
      </w:r>
      <w:r w:rsidR="001C6C47">
        <w:t xml:space="preserve">The </w:t>
      </w:r>
      <w:r w:rsidR="00261AF6">
        <w:t>DSPA</w:t>
      </w:r>
      <w:r w:rsidR="00787674">
        <w:t xml:space="preserve"> </w:t>
      </w:r>
      <w:r w:rsidR="00402BC5">
        <w:t>would</w:t>
      </w:r>
      <w:r w:rsidR="00787674">
        <w:t xml:space="preserve"> </w:t>
      </w:r>
      <w:r w:rsidR="001C6C47">
        <w:t>be responsible for</w:t>
      </w:r>
      <w:r w:rsidR="00E046FE">
        <w:t xml:space="preserve"> creating a system to capture service information from doulas and</w:t>
      </w:r>
      <w:r w:rsidR="00787674">
        <w:t xml:space="preserve"> </w:t>
      </w:r>
      <w:r w:rsidR="00E046FE">
        <w:t>use</w:t>
      </w:r>
      <w:r w:rsidR="00787674">
        <w:t xml:space="preserve"> </w:t>
      </w:r>
      <w:r w:rsidR="00E046FE">
        <w:t>that</w:t>
      </w:r>
      <w:r w:rsidR="001C6C47">
        <w:t xml:space="preserve"> information to develop and</w:t>
      </w:r>
      <w:r w:rsidR="00787674">
        <w:t xml:space="preserve"> </w:t>
      </w:r>
      <w:r w:rsidR="003A7AA2">
        <w:t>submit</w:t>
      </w:r>
      <w:r w:rsidR="00787674">
        <w:t xml:space="preserve"> </w:t>
      </w:r>
      <w:r w:rsidR="0094077F">
        <w:t>claims</w:t>
      </w:r>
      <w:r w:rsidR="00787674">
        <w:t xml:space="preserve"> </w:t>
      </w:r>
      <w:r w:rsidR="00DD5DB9">
        <w:t xml:space="preserve">directly to </w:t>
      </w:r>
      <w:r w:rsidR="00DD5DB9" w:rsidRPr="00E046FE">
        <w:t>MassHealth</w:t>
      </w:r>
      <w:r w:rsidR="00DD5DB9">
        <w:t xml:space="preserve"> on behalf of doulas </w:t>
      </w:r>
      <w:r w:rsidR="00261AF6">
        <w:t xml:space="preserve">for </w:t>
      </w:r>
      <w:r w:rsidR="007E0717">
        <w:t xml:space="preserve">the medically necessary, MassHealth-covered doula </w:t>
      </w:r>
      <w:r w:rsidR="00261AF6">
        <w:t>services</w:t>
      </w:r>
      <w:r w:rsidR="007E0717">
        <w:t xml:space="preserve"> that they render</w:t>
      </w:r>
      <w:r w:rsidR="007D51BE" w:rsidRPr="00E046FE">
        <w:t>. MassHealth would</w:t>
      </w:r>
      <w:r w:rsidR="00787674">
        <w:t xml:space="preserve"> </w:t>
      </w:r>
      <w:r w:rsidR="003A7AA2" w:rsidRPr="00E046FE">
        <w:t xml:space="preserve">then process </w:t>
      </w:r>
      <w:r w:rsidR="009A18A9">
        <w:t xml:space="preserve">each such </w:t>
      </w:r>
      <w:r w:rsidR="003A7AA2" w:rsidRPr="00E046FE">
        <w:t>claim and</w:t>
      </w:r>
      <w:r w:rsidR="00787674">
        <w:t xml:space="preserve"> </w:t>
      </w:r>
      <w:r w:rsidR="001E5CF9">
        <w:t xml:space="preserve">pay the DSPA the allowed amount of each such claim on a pass-through basis. </w:t>
      </w:r>
    </w:p>
    <w:p w14:paraId="77824CA6" w14:textId="4A0E6CFF" w:rsidR="000C6BCD" w:rsidRDefault="001E5CF9" w:rsidP="007D51BE">
      <w:pPr>
        <w:ind w:left="1440"/>
      </w:pPr>
      <w:r>
        <w:t xml:space="preserve">In turn, the DSPA must tender to the doula in a timely fashion the full amount </w:t>
      </w:r>
      <w:r w:rsidR="00DD5DB9">
        <w:t xml:space="preserve">claimed by the DSPA and </w:t>
      </w:r>
      <w:r w:rsidR="009A18A9">
        <w:t>paid by MassHealth</w:t>
      </w:r>
      <w:r>
        <w:t xml:space="preserve"> for the allowed claim(s) submitted by that doula (i.e., without withholding any portion of the amount paid by MassHealth). </w:t>
      </w:r>
      <w:r w:rsidR="008C0F90" w:rsidRPr="00E046FE">
        <w:t xml:space="preserve">The </w:t>
      </w:r>
      <w:r w:rsidR="004140D8">
        <w:t>DSPA</w:t>
      </w:r>
      <w:r w:rsidR="00787674">
        <w:t xml:space="preserve"> </w:t>
      </w:r>
      <w:r w:rsidR="00402BC5">
        <w:t>would</w:t>
      </w:r>
      <w:r w:rsidR="00787674">
        <w:t xml:space="preserve"> </w:t>
      </w:r>
      <w:r w:rsidR="008C0F90" w:rsidRPr="00E046FE">
        <w:t xml:space="preserve">be responsible for tracking services rendered </w:t>
      </w:r>
      <w:r>
        <w:t xml:space="preserve">and submitted by each doula, </w:t>
      </w:r>
      <w:r w:rsidR="00E046FE" w:rsidRPr="00E046FE">
        <w:t xml:space="preserve">and </w:t>
      </w:r>
      <w:r>
        <w:t xml:space="preserve">the </w:t>
      </w:r>
      <w:r w:rsidR="00E046FE" w:rsidRPr="00E046FE">
        <w:t xml:space="preserve">corresponding payment </w:t>
      </w:r>
      <w:r>
        <w:t xml:space="preserve">owed </w:t>
      </w:r>
      <w:r w:rsidR="00E046FE" w:rsidRPr="00E046FE">
        <w:t>to</w:t>
      </w:r>
      <w:r w:rsidR="008C0F90" w:rsidRPr="00E046FE">
        <w:t xml:space="preserve"> each </w:t>
      </w:r>
      <w:r>
        <w:t xml:space="preserve">such </w:t>
      </w:r>
      <w:r w:rsidR="008C0F90" w:rsidRPr="00E046FE">
        <w:t xml:space="preserve">doula. </w:t>
      </w:r>
      <w:r w:rsidR="003A7AA2" w:rsidRPr="00E046FE">
        <w:t>MassHealth</w:t>
      </w:r>
      <w:r w:rsidR="00787674">
        <w:t xml:space="preserve"> </w:t>
      </w:r>
      <w:r w:rsidR="00402BC5">
        <w:t>would</w:t>
      </w:r>
      <w:r w:rsidR="00787674">
        <w:t xml:space="preserve"> </w:t>
      </w:r>
      <w:r>
        <w:t xml:space="preserve">separately </w:t>
      </w:r>
      <w:r w:rsidR="003A7AA2">
        <w:t xml:space="preserve">pay </w:t>
      </w:r>
      <w:r>
        <w:t xml:space="preserve">the DSPA </w:t>
      </w:r>
      <w:r w:rsidR="003A7AA2">
        <w:t>for DSPA services.</w:t>
      </w:r>
    </w:p>
    <w:p w14:paraId="5CC3619B" w14:textId="02A81D21" w:rsidR="007934DF" w:rsidRDefault="0094077F" w:rsidP="009A5253">
      <w:pPr>
        <w:ind w:left="1440"/>
      </w:pPr>
      <w:r>
        <w:t xml:space="preserve">The </w:t>
      </w:r>
      <w:r w:rsidR="00DB0AA0">
        <w:t>DSPA</w:t>
      </w:r>
      <w:r w:rsidR="00787674">
        <w:t xml:space="preserve"> </w:t>
      </w:r>
      <w:r w:rsidR="00402BC5">
        <w:t>would</w:t>
      </w:r>
      <w:r w:rsidR="00787674">
        <w:t xml:space="preserve"> </w:t>
      </w:r>
      <w:r>
        <w:t xml:space="preserve">be </w:t>
      </w:r>
      <w:r w:rsidR="00122ACC">
        <w:t>expected</w:t>
      </w:r>
      <w:r w:rsidR="00787674">
        <w:t xml:space="preserve"> </w:t>
      </w:r>
      <w:r w:rsidR="00122ACC">
        <w:t>to</w:t>
      </w:r>
      <w:r w:rsidR="00787674">
        <w:t xml:space="preserve"> </w:t>
      </w:r>
      <w:r w:rsidR="002F0821">
        <w:t xml:space="preserve">timely and accurately code submission of doula </w:t>
      </w:r>
      <w:r w:rsidR="00DD5DB9">
        <w:t xml:space="preserve">services </w:t>
      </w:r>
      <w:r w:rsidR="002F0821">
        <w:t>claims to MassHealth using electronic HIPAA transactions 837</w:t>
      </w:r>
      <w:r w:rsidR="002175D8">
        <w:t xml:space="preserve"> Health </w:t>
      </w:r>
      <w:r w:rsidR="002175D8">
        <w:lastRenderedPageBreak/>
        <w:t>Care C</w:t>
      </w:r>
      <w:r w:rsidR="00106AFE">
        <w:t>l</w:t>
      </w:r>
      <w:r w:rsidR="002175D8">
        <w:t>aim</w:t>
      </w:r>
      <w:r w:rsidR="00E57620">
        <w:t>.</w:t>
      </w:r>
      <w:r w:rsidR="00787674">
        <w:t xml:space="preserve"> </w:t>
      </w:r>
      <w:r w:rsidR="0077674D">
        <w:t xml:space="preserve">The </w:t>
      </w:r>
      <w:r w:rsidR="004140D8">
        <w:t>DSPA</w:t>
      </w:r>
      <w:r w:rsidR="00787674">
        <w:t xml:space="preserve"> </w:t>
      </w:r>
      <w:r w:rsidR="00402BC5">
        <w:t>would</w:t>
      </w:r>
      <w:r w:rsidR="00787674">
        <w:t xml:space="preserve"> </w:t>
      </w:r>
      <w:r w:rsidR="0077674D">
        <w:t xml:space="preserve">be expected to reconcile the claims after </w:t>
      </w:r>
      <w:r w:rsidR="002F0821">
        <w:t xml:space="preserve">receipt of payments and </w:t>
      </w:r>
      <w:r w:rsidR="0077674D">
        <w:t xml:space="preserve">electronic HIPAA </w:t>
      </w:r>
      <w:r w:rsidR="002F0821">
        <w:t>835</w:t>
      </w:r>
      <w:r w:rsidR="0077674D">
        <w:t xml:space="preserve"> payment transaction</w:t>
      </w:r>
      <w:r w:rsidR="00787674">
        <w:t xml:space="preserve"> </w:t>
      </w:r>
      <w:r w:rsidR="0077674D">
        <w:t>(</w:t>
      </w:r>
      <w:r w:rsidR="00DD39E8" w:rsidRPr="00DD39E8">
        <w:t>Electronic Remittance Advice transaction</w:t>
      </w:r>
      <w:r w:rsidR="0077674D">
        <w:t>)</w:t>
      </w:r>
      <w:r w:rsidR="00DD39E8">
        <w:t>.</w:t>
      </w:r>
      <w:r w:rsidR="002E7B04">
        <w:t xml:space="preserve"> The </w:t>
      </w:r>
      <w:r w:rsidR="004140D8">
        <w:t>DSPA</w:t>
      </w:r>
      <w:r w:rsidR="002E7B04">
        <w:t xml:space="preserve"> may </w:t>
      </w:r>
      <w:r w:rsidR="00402BC5">
        <w:t xml:space="preserve">be able to </w:t>
      </w:r>
      <w:r w:rsidR="002E7B04">
        <w:t xml:space="preserve">subcontract for </w:t>
      </w:r>
      <w:r w:rsidR="00BE13C6">
        <w:t>claims submissions</w:t>
      </w:r>
      <w:r w:rsidR="00577EBE">
        <w:t xml:space="preserve"> with a software or claims intermediary</w:t>
      </w:r>
      <w:r w:rsidR="00BE13C6">
        <w:t>.</w:t>
      </w:r>
    </w:p>
    <w:p w14:paraId="4E846753" w14:textId="06723BE1" w:rsidR="00DD5DB9" w:rsidRDefault="00DD5DB9" w:rsidP="00DD5DB9">
      <w:pPr>
        <w:ind w:left="1440"/>
      </w:pPr>
      <w:r>
        <w:t xml:space="preserve">The DSPA </w:t>
      </w:r>
      <w:r w:rsidR="00402BC5">
        <w:t>would</w:t>
      </w:r>
      <w:r w:rsidR="00787674">
        <w:t xml:space="preserve"> </w:t>
      </w:r>
      <w:r>
        <w:t xml:space="preserve">be expected to provide administrative support for doulas related to billing issues and concerns that may arise when submitting claims for doula services. </w:t>
      </w:r>
    </w:p>
    <w:p w14:paraId="487CCA32" w14:textId="676FE5C1" w:rsidR="002F0821" w:rsidRPr="000C6BCD" w:rsidRDefault="002F0821" w:rsidP="002F0821">
      <w:pPr>
        <w:ind w:left="1440"/>
      </w:pPr>
      <w:r>
        <w:t xml:space="preserve">The </w:t>
      </w:r>
      <w:r w:rsidR="004140D8">
        <w:t>DSPA</w:t>
      </w:r>
      <w:r w:rsidR="00787674">
        <w:t xml:space="preserve"> </w:t>
      </w:r>
      <w:r w:rsidR="00402BC5">
        <w:t>would</w:t>
      </w:r>
      <w:r w:rsidR="00787674">
        <w:t xml:space="preserve"> </w:t>
      </w:r>
      <w:r>
        <w:t>be responsible to take any other actions necessary to ensure accurate and efficient payment</w:t>
      </w:r>
      <w:r w:rsidR="009F104F">
        <w:t xml:space="preserve"> to doulas</w:t>
      </w:r>
      <w:r>
        <w:t xml:space="preserve"> for doula services.</w:t>
      </w:r>
    </w:p>
    <w:p w14:paraId="7665C158" w14:textId="5C984C81" w:rsidR="007D51BE" w:rsidRDefault="007D51BE" w:rsidP="000C6BCD">
      <w:pPr>
        <w:pStyle w:val="Heading3"/>
      </w:pPr>
      <w:r>
        <w:t>Education and Outreach</w:t>
      </w:r>
    </w:p>
    <w:p w14:paraId="38B73D5D" w14:textId="61D8620E" w:rsidR="007D51BE" w:rsidRDefault="007D51BE" w:rsidP="007D51BE">
      <w:pPr>
        <w:ind w:left="1440"/>
      </w:pPr>
      <w:r>
        <w:t>As the primary point of contact for doulas working with MassHealth</w:t>
      </w:r>
      <w:r w:rsidR="003A7AA2">
        <w:t xml:space="preserve"> members</w:t>
      </w:r>
      <w:r>
        <w:t xml:space="preserve">, the </w:t>
      </w:r>
      <w:r w:rsidR="003A7AA2">
        <w:t xml:space="preserve">DSPA </w:t>
      </w:r>
      <w:r w:rsidR="00402BC5">
        <w:t>would</w:t>
      </w:r>
      <w:r w:rsidR="00787674">
        <w:t xml:space="preserve"> </w:t>
      </w:r>
      <w:r>
        <w:t xml:space="preserve">be responsible for managing customer service, including </w:t>
      </w:r>
      <w:r w:rsidR="001C36D2">
        <w:t>staffing a call center</w:t>
      </w:r>
      <w:r w:rsidR="00883E86">
        <w:t xml:space="preserve"> at minimum</w:t>
      </w:r>
      <w:r w:rsidR="00787674">
        <w:t xml:space="preserve"> </w:t>
      </w:r>
      <w:r w:rsidR="00C43ED5">
        <w:t>five</w:t>
      </w:r>
      <w:r w:rsidR="002F0821">
        <w:t xml:space="preserve"> days a week between the hours of 8</w:t>
      </w:r>
      <w:r w:rsidR="009D5619">
        <w:t xml:space="preserve"> </w:t>
      </w:r>
      <w:r w:rsidR="00C43ED5">
        <w:t>a</w:t>
      </w:r>
      <w:r w:rsidR="009D5619">
        <w:t>.</w:t>
      </w:r>
      <w:r w:rsidR="00C43ED5">
        <w:t>m</w:t>
      </w:r>
      <w:r w:rsidR="009D5619">
        <w:t>.</w:t>
      </w:r>
      <w:r w:rsidR="002F0821">
        <w:t xml:space="preserve"> and 5</w:t>
      </w:r>
      <w:r w:rsidR="009D5619">
        <w:t xml:space="preserve"> </w:t>
      </w:r>
      <w:r w:rsidR="00C43ED5">
        <w:t>p</w:t>
      </w:r>
      <w:r w:rsidR="009D5619">
        <w:t>.</w:t>
      </w:r>
      <w:r w:rsidR="00C43ED5">
        <w:t>m</w:t>
      </w:r>
      <w:r w:rsidR="009D5619">
        <w:t xml:space="preserve">. </w:t>
      </w:r>
      <w:r w:rsidR="00A85C51">
        <w:t xml:space="preserve"> </w:t>
      </w:r>
      <w:r>
        <w:t xml:space="preserve">to respond to the questions of doulas and </w:t>
      </w:r>
      <w:r w:rsidR="00C43ED5">
        <w:t>field inquiries from perinatal medical</w:t>
      </w:r>
      <w:r w:rsidR="00787674">
        <w:t xml:space="preserve"> </w:t>
      </w:r>
      <w:r>
        <w:t>providers</w:t>
      </w:r>
      <w:r w:rsidR="003A7AA2">
        <w:t xml:space="preserve"> related to the Doula Services Program</w:t>
      </w:r>
      <w:r>
        <w:t xml:space="preserve">. </w:t>
      </w:r>
    </w:p>
    <w:p w14:paraId="68B9DDF1" w14:textId="155361F2" w:rsidR="007D51BE" w:rsidRDefault="007D51BE" w:rsidP="007D51BE">
      <w:pPr>
        <w:ind w:left="1440"/>
      </w:pPr>
      <w:r>
        <w:t xml:space="preserve">The </w:t>
      </w:r>
      <w:r w:rsidR="003A7AA2">
        <w:t xml:space="preserve">DSPA </w:t>
      </w:r>
      <w:r w:rsidR="00402BC5">
        <w:t>would</w:t>
      </w:r>
      <w:r w:rsidR="00787674">
        <w:t xml:space="preserve"> </w:t>
      </w:r>
      <w:r>
        <w:t>be responsible for education and training</w:t>
      </w:r>
      <w:r w:rsidR="00D13441">
        <w:t xml:space="preserve"> for doulas</w:t>
      </w:r>
      <w:r>
        <w:t xml:space="preserve"> on topics </w:t>
      </w:r>
      <w:r w:rsidR="003B1782">
        <w:t>related to</w:t>
      </w:r>
      <w:r>
        <w:t xml:space="preserve"> billing processes, maintaining services records, </w:t>
      </w:r>
      <w:r w:rsidR="00D13441">
        <w:t>and quality improvement initiatives.</w:t>
      </w:r>
    </w:p>
    <w:p w14:paraId="3D84597E" w14:textId="6B33C28D" w:rsidR="00DD5DB9" w:rsidRPr="007D51BE" w:rsidRDefault="00B46C7A" w:rsidP="00DD5DB9">
      <w:pPr>
        <w:ind w:left="1440"/>
      </w:pPr>
      <w:r>
        <w:t xml:space="preserve">The DSPA </w:t>
      </w:r>
      <w:r w:rsidR="00402BC5">
        <w:t>would</w:t>
      </w:r>
      <w:r w:rsidR="00787674">
        <w:t xml:space="preserve"> </w:t>
      </w:r>
      <w:r>
        <w:t xml:space="preserve">be responsible for fielding inquiries from MassHealth members </w:t>
      </w:r>
      <w:r w:rsidR="00DB0AA0">
        <w:t>related to</w:t>
      </w:r>
      <w:r>
        <w:t xml:space="preserve"> the Doula Services Program. </w:t>
      </w:r>
      <w:r w:rsidR="00DD5DB9">
        <w:t>These inquiries may include explaining the Doula Services Program benefit, connecting members with a DSPA</w:t>
      </w:r>
      <w:r w:rsidR="00F926E7">
        <w:t>-</w:t>
      </w:r>
      <w:r w:rsidR="00DD5DB9">
        <w:t>registered doula, and redirecting questions on additional MassHealth perinatal services coverage</w:t>
      </w:r>
      <w:r w:rsidR="00F926E7">
        <w:t>.</w:t>
      </w:r>
      <w:r w:rsidR="00787674">
        <w:t xml:space="preserve"> </w:t>
      </w:r>
      <w:r w:rsidR="00F926E7">
        <w:t xml:space="preserve">The DSPA </w:t>
      </w:r>
      <w:r w:rsidR="00402BC5">
        <w:t>would</w:t>
      </w:r>
      <w:r w:rsidR="00787674">
        <w:t xml:space="preserve"> </w:t>
      </w:r>
      <w:r w:rsidR="00F926E7">
        <w:t xml:space="preserve">direct all </w:t>
      </w:r>
      <w:r w:rsidR="00DB0AA0">
        <w:t>general i</w:t>
      </w:r>
      <w:r>
        <w:t xml:space="preserve">nquiries from MassHealth members to the MassHealth Customer Services Center. </w:t>
      </w:r>
      <w:r w:rsidR="002F0821">
        <w:t xml:space="preserve">Additionally, the </w:t>
      </w:r>
      <w:r w:rsidR="003A7AA2">
        <w:t xml:space="preserve">DSPA </w:t>
      </w:r>
      <w:r w:rsidR="002F0821">
        <w:t xml:space="preserve">may be responsible for education and outreach efforts to MassHealth members to inform them of the doula services benefit. </w:t>
      </w:r>
    </w:p>
    <w:p w14:paraId="196A02AE" w14:textId="77777777" w:rsidR="007D51BE" w:rsidRDefault="007D51BE" w:rsidP="000C6BCD">
      <w:pPr>
        <w:pStyle w:val="Heading3"/>
      </w:pPr>
      <w:r>
        <w:t>Utilization Management</w:t>
      </w:r>
    </w:p>
    <w:p w14:paraId="12F580C4" w14:textId="25C547AD" w:rsidR="00DD5DB9" w:rsidRPr="004020E8" w:rsidRDefault="0027056C" w:rsidP="004020E8">
      <w:pPr>
        <w:ind w:left="1440"/>
      </w:pPr>
      <w:r>
        <w:t>If MassHealth elects to require prior authorization (PA) for</w:t>
      </w:r>
      <w:r w:rsidR="00DD5DB9">
        <w:t xml:space="preserve"> some or all</w:t>
      </w:r>
      <w:r>
        <w:t xml:space="preserve"> doula services, the </w:t>
      </w:r>
      <w:r w:rsidR="003A7AA2">
        <w:t>DSPA</w:t>
      </w:r>
      <w:r w:rsidR="00787674">
        <w:t xml:space="preserve"> </w:t>
      </w:r>
      <w:r w:rsidR="00402BC5">
        <w:t>would</w:t>
      </w:r>
      <w:r w:rsidR="00787674">
        <w:t xml:space="preserve"> </w:t>
      </w:r>
      <w:r w:rsidR="007D51BE">
        <w:t xml:space="preserve">be responsible </w:t>
      </w:r>
      <w:r w:rsidR="003A7AA2">
        <w:t xml:space="preserve">for </w:t>
      </w:r>
      <w:r>
        <w:t>facilitating the submission of requests for PA for such services to MassHealth</w:t>
      </w:r>
      <w:r w:rsidR="001C36D2">
        <w:t xml:space="preserve"> or its designee</w:t>
      </w:r>
      <w:r>
        <w:t xml:space="preserve">, </w:t>
      </w:r>
      <w:r w:rsidR="007F33F6">
        <w:t xml:space="preserve">monitoring </w:t>
      </w:r>
      <w:r w:rsidR="001C36D2">
        <w:t xml:space="preserve">utilization, </w:t>
      </w:r>
      <w:r w:rsidR="007F33F6">
        <w:t xml:space="preserve">and maintaining records. </w:t>
      </w:r>
      <w:r w:rsidR="00DD5DB9">
        <w:t>MassHealth or its designee would be responsible for reviewing</w:t>
      </w:r>
      <w:r w:rsidR="004020E8">
        <w:t xml:space="preserve">, </w:t>
      </w:r>
      <w:r w:rsidR="00DD5DB9">
        <w:t>approving</w:t>
      </w:r>
      <w:r w:rsidR="004020E8">
        <w:t xml:space="preserve">, and communicating with the </w:t>
      </w:r>
      <w:r w:rsidR="006A0DB8">
        <w:t xml:space="preserve">DSPA </w:t>
      </w:r>
      <w:r w:rsidR="004020E8">
        <w:t>on decisions related to</w:t>
      </w:r>
      <w:r w:rsidR="00DD5DB9">
        <w:t xml:space="preserve"> PA requests in a timely fashion. </w:t>
      </w:r>
    </w:p>
    <w:p w14:paraId="6F59917A" w14:textId="77777777" w:rsidR="003066F7" w:rsidRDefault="007D51BE" w:rsidP="000C6BCD">
      <w:pPr>
        <w:pStyle w:val="Heading3"/>
      </w:pPr>
      <w:r>
        <w:t>Program Integrity &amp;</w:t>
      </w:r>
      <w:r w:rsidR="003066F7">
        <w:t>Quality Assurance:</w:t>
      </w:r>
    </w:p>
    <w:p w14:paraId="5A2EF0F3" w14:textId="625EB6F8" w:rsidR="00C43ED5" w:rsidRDefault="000C6BCD" w:rsidP="007D51BE">
      <w:pPr>
        <w:ind w:left="1440"/>
      </w:pPr>
      <w:r>
        <w:t xml:space="preserve">The </w:t>
      </w:r>
      <w:r w:rsidR="00653FD0">
        <w:t xml:space="preserve">DSPA </w:t>
      </w:r>
      <w:r w:rsidR="00402BC5">
        <w:t>would</w:t>
      </w:r>
      <w:r w:rsidR="00787674">
        <w:t xml:space="preserve"> </w:t>
      </w:r>
      <w:r w:rsidR="00D13441">
        <w:t>provide</w:t>
      </w:r>
      <w:r>
        <w:t xml:space="preserve"> quality assurance through</w:t>
      </w:r>
      <w:r w:rsidR="00235D0F">
        <w:t xml:space="preserve"> several mechanisms, including</w:t>
      </w:r>
      <w:r w:rsidR="00787674">
        <w:t xml:space="preserve"> </w:t>
      </w:r>
      <w:r>
        <w:t>doula eligibility verification</w:t>
      </w:r>
      <w:r w:rsidR="00235D0F">
        <w:t xml:space="preserve">, </w:t>
      </w:r>
      <w:r>
        <w:t>member eligibility verification</w:t>
      </w:r>
      <w:r w:rsidR="00235D0F">
        <w:t>, and review of provisions of care</w:t>
      </w:r>
      <w:r>
        <w:t>.</w:t>
      </w:r>
      <w:r w:rsidR="00787674">
        <w:t xml:space="preserve"> </w:t>
      </w:r>
      <w:r w:rsidR="00C43ED5">
        <w:t xml:space="preserve">Doula eligibility verification </w:t>
      </w:r>
      <w:r w:rsidR="00402BC5">
        <w:t>would</w:t>
      </w:r>
      <w:r w:rsidR="00787674">
        <w:t xml:space="preserve"> </w:t>
      </w:r>
      <w:r w:rsidR="00C43ED5">
        <w:t xml:space="preserve">include </w:t>
      </w:r>
      <w:r w:rsidR="009D2284">
        <w:t>Office of the Inspector General (</w:t>
      </w:r>
      <w:r w:rsidR="00C43ED5">
        <w:t>OIG</w:t>
      </w:r>
      <w:r w:rsidR="009D2284">
        <w:t>)</w:t>
      </w:r>
      <w:r w:rsidR="00C43ED5">
        <w:t xml:space="preserve">, </w:t>
      </w:r>
      <w:r w:rsidR="005D6870">
        <w:t>Death Master File (DMF)</w:t>
      </w:r>
      <w:r w:rsidR="00C43ED5">
        <w:t xml:space="preserve">, </w:t>
      </w:r>
      <w:r w:rsidR="009D2284">
        <w:t xml:space="preserve">Criminal Offender </w:t>
      </w:r>
      <w:r w:rsidR="0027056C">
        <w:t xml:space="preserve">Record </w:t>
      </w:r>
      <w:r w:rsidR="009D2284">
        <w:lastRenderedPageBreak/>
        <w:t>Information (</w:t>
      </w:r>
      <w:r w:rsidR="00C43ED5">
        <w:t>CORI</w:t>
      </w:r>
      <w:r w:rsidR="009D2284">
        <w:t>)</w:t>
      </w:r>
      <w:r w:rsidR="00C43ED5">
        <w:t xml:space="preserve">, and any other </w:t>
      </w:r>
      <w:r w:rsidR="005E5DB8">
        <w:t xml:space="preserve">credentialing or </w:t>
      </w:r>
      <w:r w:rsidR="00653FD0">
        <w:t xml:space="preserve">competency </w:t>
      </w:r>
      <w:r w:rsidR="00C43ED5">
        <w:t xml:space="preserve">verification </w:t>
      </w:r>
      <w:r w:rsidR="00F926E7">
        <w:t xml:space="preserve">required </w:t>
      </w:r>
      <w:r w:rsidR="00C43ED5">
        <w:t>by</w:t>
      </w:r>
      <w:r w:rsidR="001967A6">
        <w:t xml:space="preserve"> the Department of Public Health (</w:t>
      </w:r>
      <w:r w:rsidR="00C43ED5">
        <w:t>DPH</w:t>
      </w:r>
      <w:r w:rsidR="001967A6">
        <w:t>)</w:t>
      </w:r>
      <w:r w:rsidR="00C43ED5">
        <w:t xml:space="preserve">. The </w:t>
      </w:r>
      <w:r w:rsidR="007F33F6">
        <w:t>DSPA</w:t>
      </w:r>
      <w:r w:rsidR="00787674">
        <w:t xml:space="preserve"> </w:t>
      </w:r>
      <w:r w:rsidR="00402BC5">
        <w:t>would</w:t>
      </w:r>
      <w:r w:rsidR="00787674">
        <w:t xml:space="preserve"> </w:t>
      </w:r>
      <w:r w:rsidR="00C43ED5">
        <w:t xml:space="preserve">be responsible for regular verification of doula eligibility. </w:t>
      </w:r>
      <w:r w:rsidR="00DE03B6">
        <w:t xml:space="preserve">The </w:t>
      </w:r>
      <w:r w:rsidR="004140D8">
        <w:t>DSPA</w:t>
      </w:r>
      <w:r w:rsidR="00787674">
        <w:t xml:space="preserve"> </w:t>
      </w:r>
      <w:r w:rsidR="00402BC5">
        <w:t>would</w:t>
      </w:r>
      <w:r w:rsidR="00787674">
        <w:t xml:space="preserve"> </w:t>
      </w:r>
      <w:r w:rsidR="00DE03B6">
        <w:t>be responsible for regular</w:t>
      </w:r>
      <w:r w:rsidR="00C43ED5">
        <w:t xml:space="preserve"> eligibility verification</w:t>
      </w:r>
      <w:r w:rsidR="00DE03B6">
        <w:t xml:space="preserve"> of members</w:t>
      </w:r>
      <w:r w:rsidR="005B438F">
        <w:t xml:space="preserve"> through the Eligibility Verification System (EVS)</w:t>
      </w:r>
      <w:r w:rsidR="00E758F3">
        <w:t xml:space="preserve"> available through the Provider Online Service Center (POSC).</w:t>
      </w:r>
      <w:r w:rsidR="005B438F">
        <w:t xml:space="preserve"> This</w:t>
      </w:r>
      <w:r w:rsidR="00C43ED5">
        <w:t xml:space="preserve"> requires</w:t>
      </w:r>
      <w:r w:rsidR="00DE03B6">
        <w:t xml:space="preserve"> a Health Care Eligibility Benefit Inquiry and Response (270/271). </w:t>
      </w:r>
    </w:p>
    <w:p w14:paraId="55DE8F64" w14:textId="77777777" w:rsidR="003066F7" w:rsidRDefault="00235D0F" w:rsidP="007D51BE">
      <w:pPr>
        <w:ind w:left="1440"/>
      </w:pPr>
      <w:r>
        <w:t xml:space="preserve">The </w:t>
      </w:r>
      <w:r w:rsidR="00653FD0">
        <w:t xml:space="preserve">DSPA </w:t>
      </w:r>
      <w:r>
        <w:t>may also be responsible for annual surveys</w:t>
      </w:r>
      <w:r w:rsidR="002A547D">
        <w:t xml:space="preserve"> and reports</w:t>
      </w:r>
      <w:r w:rsidR="007F33F6">
        <w:t xml:space="preserve">, including surveys to </w:t>
      </w:r>
      <w:r>
        <w:t xml:space="preserve">members related to </w:t>
      </w:r>
      <w:r w:rsidR="00C43ED5">
        <w:t xml:space="preserve">member experience working with doulas and </w:t>
      </w:r>
      <w:r>
        <w:t>quality of care rendered by doulas</w:t>
      </w:r>
      <w:r w:rsidR="007F33F6">
        <w:t>, and surveys to doulas on doula experience working with the DSPA and MassHealth.</w:t>
      </w:r>
    </w:p>
    <w:p w14:paraId="562FC57F" w14:textId="77777777" w:rsidR="004020E8" w:rsidRDefault="004020E8" w:rsidP="004020E8">
      <w:pPr>
        <w:pStyle w:val="Heading3"/>
      </w:pPr>
      <w:r>
        <w:t>Data Reporting &amp; Analysis</w:t>
      </w:r>
    </w:p>
    <w:p w14:paraId="01B86EA2" w14:textId="669E33D7" w:rsidR="004020E8" w:rsidRPr="004020E8" w:rsidRDefault="004020E8" w:rsidP="004020E8">
      <w:pPr>
        <w:ind w:left="1440"/>
      </w:pPr>
      <w:r>
        <w:t xml:space="preserve">The DSPA </w:t>
      </w:r>
      <w:r w:rsidR="00402BC5">
        <w:t>would</w:t>
      </w:r>
      <w:r w:rsidR="00787674">
        <w:t xml:space="preserve"> </w:t>
      </w:r>
      <w:r>
        <w:t xml:space="preserve">be responsible for providing MassHealth </w:t>
      </w:r>
      <w:r w:rsidR="002A547D">
        <w:t>with data related to the Doula Services Program. Data requested by MassHealth may include detailed reports on members’ utilization of doula services, analysis on frequency and types of doula services rendered, the distribution of doulas registered with the DSPA, and more.</w:t>
      </w:r>
    </w:p>
    <w:p w14:paraId="1B78F9FF" w14:textId="77777777" w:rsidR="003066F7" w:rsidRDefault="003066F7" w:rsidP="00CC3268">
      <w:pPr>
        <w:pStyle w:val="Heading2"/>
        <w:numPr>
          <w:ilvl w:val="0"/>
          <w:numId w:val="15"/>
        </w:numPr>
      </w:pPr>
      <w:r w:rsidRPr="003066F7">
        <w:t>Geographic Scope</w:t>
      </w:r>
    </w:p>
    <w:p w14:paraId="0B1B6783" w14:textId="5AD0620E" w:rsidR="003066F7" w:rsidRPr="003066F7" w:rsidRDefault="003066F7" w:rsidP="003066F7">
      <w:pPr>
        <w:pStyle w:val="NormalIndent"/>
      </w:pPr>
      <w:r w:rsidRPr="00147059">
        <w:t xml:space="preserve">MassHealth </w:t>
      </w:r>
      <w:r>
        <w:t xml:space="preserve">is in the process of defining the structure of </w:t>
      </w:r>
      <w:r w:rsidR="003158D2">
        <w:t>a potential Doula Services Program and</w:t>
      </w:r>
      <w:r w:rsidR="00787674">
        <w:t xml:space="preserve"> </w:t>
      </w:r>
      <w:r w:rsidR="00653FD0">
        <w:t>DSPA</w:t>
      </w:r>
      <w:r>
        <w:t xml:space="preserve">. Currently, MassHealth is considering a single vendor for a statewide </w:t>
      </w:r>
      <w:r w:rsidR="004140D8">
        <w:t xml:space="preserve">DSPA </w:t>
      </w:r>
      <w:r>
        <w:t>contract working with all eligible doulas</w:t>
      </w:r>
      <w:r w:rsidR="00D13441">
        <w:t xml:space="preserve"> who chose to register to provide services to </w:t>
      </w:r>
      <w:r w:rsidR="00883E86">
        <w:t xml:space="preserve">eligible </w:t>
      </w:r>
      <w:r w:rsidR="00D13441">
        <w:t>MassHealth members</w:t>
      </w:r>
      <w:r>
        <w:t xml:space="preserve">. </w:t>
      </w:r>
    </w:p>
    <w:p w14:paraId="355EB5BA" w14:textId="77777777" w:rsidR="003066F7" w:rsidRPr="003066F7" w:rsidRDefault="003066F7" w:rsidP="00CC3268">
      <w:pPr>
        <w:pStyle w:val="Heading2"/>
        <w:numPr>
          <w:ilvl w:val="0"/>
          <w:numId w:val="15"/>
        </w:numPr>
      </w:pPr>
      <w:r w:rsidRPr="003066F7">
        <w:t>Payment methodology</w:t>
      </w:r>
    </w:p>
    <w:p w14:paraId="0D6E6FB3" w14:textId="221F3273" w:rsidR="00871B26" w:rsidRDefault="003066F7" w:rsidP="00D827A5">
      <w:pPr>
        <w:spacing w:before="0" w:after="0"/>
        <w:rPr>
          <w:rFonts w:eastAsia="Times New Roman"/>
        </w:rPr>
      </w:pPr>
      <w:r w:rsidRPr="003066F7">
        <w:rPr>
          <w:rFonts w:eastAsia="Times New Roman"/>
        </w:rPr>
        <w:t xml:space="preserve">MassHealth is in the process of developing a </w:t>
      </w:r>
      <w:r w:rsidR="008A3B13">
        <w:rPr>
          <w:rFonts w:eastAsia="Times New Roman"/>
        </w:rPr>
        <w:t xml:space="preserve">potential </w:t>
      </w:r>
      <w:r w:rsidRPr="003066F7">
        <w:rPr>
          <w:rFonts w:eastAsia="Times New Roman"/>
        </w:rPr>
        <w:t>payment methodology</w:t>
      </w:r>
      <w:r>
        <w:rPr>
          <w:rFonts w:eastAsia="Times New Roman"/>
        </w:rPr>
        <w:t xml:space="preserve"> for the </w:t>
      </w:r>
      <w:r w:rsidR="00653FD0">
        <w:t>DSPA</w:t>
      </w:r>
      <w:r w:rsidRPr="003066F7">
        <w:rPr>
          <w:rFonts w:eastAsia="Times New Roman"/>
        </w:rPr>
        <w:t>.</w:t>
      </w:r>
      <w:r w:rsidR="00591040">
        <w:rPr>
          <w:rFonts w:eastAsia="Times New Roman"/>
        </w:rPr>
        <w:t xml:space="preserve"> </w:t>
      </w:r>
      <w:r w:rsidR="001E5CF9">
        <w:rPr>
          <w:rFonts w:eastAsia="Times New Roman"/>
        </w:rPr>
        <w:t>As explained above</w:t>
      </w:r>
      <w:r w:rsidR="00787674">
        <w:rPr>
          <w:rFonts w:eastAsia="Times New Roman"/>
        </w:rPr>
        <w:t xml:space="preserve"> </w:t>
      </w:r>
      <w:r w:rsidR="00883E86">
        <w:rPr>
          <w:rFonts w:eastAsia="Times New Roman"/>
        </w:rPr>
        <w:t>in Section III.1.ii</w:t>
      </w:r>
      <w:r w:rsidR="001E5CF9">
        <w:rPr>
          <w:rFonts w:eastAsia="Times New Roman"/>
        </w:rPr>
        <w:t xml:space="preserve">, MassHealth </w:t>
      </w:r>
      <w:r w:rsidR="00402BC5">
        <w:rPr>
          <w:rFonts w:eastAsia="Times New Roman"/>
        </w:rPr>
        <w:t>would</w:t>
      </w:r>
      <w:r w:rsidR="00787674">
        <w:rPr>
          <w:rFonts w:eastAsia="Times New Roman"/>
        </w:rPr>
        <w:t xml:space="preserve"> </w:t>
      </w:r>
      <w:r w:rsidR="001E5CF9">
        <w:rPr>
          <w:rFonts w:eastAsia="Times New Roman"/>
        </w:rPr>
        <w:t xml:space="preserve">pay the DSPA </w:t>
      </w:r>
      <w:r w:rsidR="00653FD0">
        <w:rPr>
          <w:rFonts w:eastAsia="Times New Roman"/>
        </w:rPr>
        <w:t xml:space="preserve">for DSPA services </w:t>
      </w:r>
      <w:r w:rsidR="001E5CF9">
        <w:rPr>
          <w:rFonts w:eastAsia="Times New Roman"/>
        </w:rPr>
        <w:t xml:space="preserve">through a mechanism that is entirely separate and distinct from the doula billing and payment mechanism.  </w:t>
      </w:r>
    </w:p>
    <w:p w14:paraId="60BFD24F" w14:textId="77777777" w:rsidR="00416E63" w:rsidRDefault="00416E63" w:rsidP="00D827A5">
      <w:pPr>
        <w:spacing w:before="0" w:after="0"/>
        <w:ind w:left="0"/>
        <w:rPr>
          <w:rFonts w:eastAsia="Times New Roman"/>
        </w:rPr>
      </w:pPr>
    </w:p>
    <w:p w14:paraId="39F407F3" w14:textId="559759E8" w:rsidR="00705977" w:rsidRDefault="00705977" w:rsidP="00705977">
      <w:pPr>
        <w:pStyle w:val="Heading2"/>
        <w:numPr>
          <w:ilvl w:val="0"/>
          <w:numId w:val="15"/>
        </w:numPr>
      </w:pPr>
      <w:r>
        <w:t xml:space="preserve">Eligible </w:t>
      </w:r>
      <w:r w:rsidR="00883E86">
        <w:t>Doula</w:t>
      </w:r>
      <w:r w:rsidR="00787674">
        <w:t xml:space="preserve"> </w:t>
      </w:r>
      <w:r>
        <w:t>Population</w:t>
      </w:r>
    </w:p>
    <w:p w14:paraId="61E1DAA7" w14:textId="5FF14D6A" w:rsidR="00705977" w:rsidRDefault="00705977" w:rsidP="00D827A5">
      <w:r>
        <w:t xml:space="preserve">MassHealth is in the process of determining eligibility criteria for doulas to </w:t>
      </w:r>
      <w:r w:rsidR="00F926E7">
        <w:t xml:space="preserve">enroll in the MassHealth Doula Services Program. </w:t>
      </w:r>
      <w:r w:rsidR="00653FD0">
        <w:t>MassHealth</w:t>
      </w:r>
      <w:r>
        <w:t xml:space="preserve"> believe</w:t>
      </w:r>
      <w:r w:rsidR="00653FD0">
        <w:t>s</w:t>
      </w:r>
      <w:r>
        <w:t xml:space="preserve"> the total population of providers who may be eligible and interested in </w:t>
      </w:r>
      <w:r w:rsidR="00883E86">
        <w:t>registering with the MassHealth-contracted DSPA</w:t>
      </w:r>
      <w:r w:rsidR="00787674">
        <w:t xml:space="preserve"> </w:t>
      </w:r>
      <w:r w:rsidR="00402BC5">
        <w:t>would</w:t>
      </w:r>
      <w:r w:rsidR="00787674">
        <w:t xml:space="preserve"> </w:t>
      </w:r>
      <w:r w:rsidR="001C36D2">
        <w:t>likely fall</w:t>
      </w:r>
      <w:r>
        <w:t xml:space="preserve"> between 50 and 150 doulas within the first few years of the program.</w:t>
      </w:r>
    </w:p>
    <w:p w14:paraId="308E2FA8" w14:textId="77777777" w:rsidR="00EA5E7B" w:rsidRDefault="00EA5E7B" w:rsidP="008A4EED">
      <w:pPr>
        <w:pStyle w:val="Heading2"/>
        <w:numPr>
          <w:ilvl w:val="0"/>
          <w:numId w:val="15"/>
        </w:numPr>
      </w:pPr>
      <w:r>
        <w:t>Eligible Member Population</w:t>
      </w:r>
    </w:p>
    <w:p w14:paraId="59C70497" w14:textId="33C432B9" w:rsidR="00EA5E7B" w:rsidRPr="008A4EED" w:rsidRDefault="00EA5E7B" w:rsidP="008A4EED">
      <w:pPr>
        <w:pStyle w:val="ListParagraph"/>
        <w:rPr>
          <w:b w:val="0"/>
          <w:bCs/>
        </w:rPr>
      </w:pPr>
      <w:r w:rsidRPr="008A4EED">
        <w:rPr>
          <w:b w:val="0"/>
          <w:bCs/>
        </w:rPr>
        <w:t xml:space="preserve">MassHealth is in the process of determining eligibility criteria for </w:t>
      </w:r>
      <w:r>
        <w:rPr>
          <w:b w:val="0"/>
          <w:bCs/>
        </w:rPr>
        <w:t xml:space="preserve">members to receive doula services. Doula services </w:t>
      </w:r>
      <w:r w:rsidR="00402BC5">
        <w:rPr>
          <w:b w:val="0"/>
          <w:bCs/>
        </w:rPr>
        <w:t>would</w:t>
      </w:r>
      <w:r w:rsidR="00787674">
        <w:rPr>
          <w:b w:val="0"/>
          <w:bCs/>
        </w:rPr>
        <w:t xml:space="preserve"> </w:t>
      </w:r>
      <w:r>
        <w:rPr>
          <w:b w:val="0"/>
          <w:bCs/>
        </w:rPr>
        <w:t xml:space="preserve">likely be available to any member who is pregnant or </w:t>
      </w:r>
      <w:r w:rsidR="00883E86">
        <w:rPr>
          <w:b w:val="0"/>
          <w:bCs/>
        </w:rPr>
        <w:t xml:space="preserve">up to 12-months </w:t>
      </w:r>
      <w:r>
        <w:rPr>
          <w:b w:val="0"/>
          <w:bCs/>
        </w:rPr>
        <w:t xml:space="preserve">postpartum. MassHealth covers roughly 26,000 births annually and </w:t>
      </w:r>
      <w:r w:rsidRPr="00E104E3">
        <w:rPr>
          <w:b w:val="0"/>
          <w:bCs/>
        </w:rPr>
        <w:t xml:space="preserve">roughly </w:t>
      </w:r>
      <w:r w:rsidR="00787674" w:rsidRPr="00E104E3">
        <w:rPr>
          <w:b w:val="0"/>
          <w:bCs/>
        </w:rPr>
        <w:t>680,846</w:t>
      </w:r>
      <w:r w:rsidR="00787674">
        <w:t xml:space="preserve"> </w:t>
      </w:r>
      <w:r>
        <w:rPr>
          <w:b w:val="0"/>
          <w:bCs/>
        </w:rPr>
        <w:t xml:space="preserve">MassHealth members are female and of reproductive age. </w:t>
      </w:r>
    </w:p>
    <w:p w14:paraId="23850704" w14:textId="77777777" w:rsidR="003066F7" w:rsidRPr="003066F7" w:rsidRDefault="003066F7" w:rsidP="00705977">
      <w:pPr>
        <w:spacing w:before="0" w:after="0"/>
        <w:ind w:left="0"/>
        <w:rPr>
          <w:rFonts w:eastAsia="Times New Roman"/>
        </w:rPr>
      </w:pPr>
    </w:p>
    <w:p w14:paraId="416AFB5F" w14:textId="77777777" w:rsidR="00DF57F0" w:rsidRDefault="00DF57F0" w:rsidP="00E25D19">
      <w:pPr>
        <w:pStyle w:val="Heading1"/>
      </w:pPr>
      <w:r>
        <w:t>QUESTIONS FOR RESPONSE</w:t>
      </w:r>
    </w:p>
    <w:p w14:paraId="403A39F6" w14:textId="77777777" w:rsidR="00CE4DF4" w:rsidRDefault="003066F7" w:rsidP="0005012F">
      <w:pPr>
        <w:pStyle w:val="Body1"/>
        <w:ind w:left="360"/>
      </w:pPr>
      <w:r>
        <w:t xml:space="preserve">EOHHS requests responses to the following questions. We encourage all interested parties to provide comments and suggestions for consideration. </w:t>
      </w:r>
    </w:p>
    <w:p w14:paraId="14CE7307" w14:textId="1B7F3605" w:rsidR="003066F7" w:rsidRDefault="003066F7" w:rsidP="0005012F">
      <w:pPr>
        <w:pStyle w:val="Body1"/>
        <w:ind w:left="360"/>
      </w:pPr>
      <w:r>
        <w:t xml:space="preserve">Please refer to </w:t>
      </w:r>
      <w:r>
        <w:rPr>
          <w:b/>
        </w:rPr>
        <w:t>Section V</w:t>
      </w:r>
      <w:r>
        <w:t xml:space="preserve"> for an explanation of EOHHS’</w:t>
      </w:r>
      <w:r w:rsidR="00787674">
        <w:t xml:space="preserve"> </w:t>
      </w:r>
      <w:r>
        <w:t xml:space="preserve">confidential treatment of trade secrets or commercial or financial information identified as such by the respondent. </w:t>
      </w:r>
    </w:p>
    <w:p w14:paraId="4F1F9328" w14:textId="77777777" w:rsidR="002346F6" w:rsidRDefault="002346F6" w:rsidP="0005012F">
      <w:pPr>
        <w:pStyle w:val="Heading2"/>
        <w:numPr>
          <w:ilvl w:val="0"/>
          <w:numId w:val="0"/>
        </w:numPr>
        <w:spacing w:before="360"/>
        <w:ind w:left="720" w:hanging="360"/>
      </w:pPr>
      <w:r>
        <w:t xml:space="preserve">Respondent Characteristics </w:t>
      </w:r>
    </w:p>
    <w:p w14:paraId="095D478B" w14:textId="77777777" w:rsidR="00705977" w:rsidRPr="00B70F3F" w:rsidRDefault="004A2DE7" w:rsidP="00705977">
      <w:pPr>
        <w:pStyle w:val="Body1"/>
        <w:numPr>
          <w:ilvl w:val="0"/>
          <w:numId w:val="25"/>
        </w:numPr>
      </w:pPr>
      <w:r w:rsidRPr="00B70F3F">
        <w:t xml:space="preserve">Any vendor interested in the potential DSPA contract would be required to be registered as a Vendor in the COMMSBUY system. </w:t>
      </w:r>
      <w:r w:rsidR="00705977" w:rsidRPr="00B70F3F">
        <w:t xml:space="preserve">Is your organization registered as a Vendor in the COMMBUYS system? </w:t>
      </w:r>
    </w:p>
    <w:p w14:paraId="5A8E4316" w14:textId="77777777" w:rsidR="001A36A1" w:rsidRDefault="00705977" w:rsidP="001A36A1">
      <w:pPr>
        <w:pStyle w:val="Body1"/>
        <w:numPr>
          <w:ilvl w:val="0"/>
          <w:numId w:val="25"/>
        </w:numPr>
      </w:pPr>
      <w:r w:rsidRPr="00B70F3F">
        <w:t xml:space="preserve">Does your organization have experience working with doulas or community-based providers? </w:t>
      </w:r>
      <w:r w:rsidR="00CE4DF4" w:rsidRPr="00B70F3F">
        <w:t>If so, what type of community-based providers has your organization worked with and for how</w:t>
      </w:r>
      <w:r w:rsidR="00D13441" w:rsidRPr="00B70F3F">
        <w:t xml:space="preserve"> long</w:t>
      </w:r>
      <w:r w:rsidR="00CE4DF4" w:rsidRPr="00B70F3F">
        <w:t>?</w:t>
      </w:r>
    </w:p>
    <w:p w14:paraId="1EB0878C" w14:textId="77777777" w:rsidR="00883E86" w:rsidRDefault="00883E86" w:rsidP="00883E86">
      <w:pPr>
        <w:pStyle w:val="ListParagraph"/>
        <w:numPr>
          <w:ilvl w:val="1"/>
          <w:numId w:val="25"/>
        </w:numPr>
        <w:spacing w:after="120"/>
        <w:contextualSpacing w:val="0"/>
        <w:rPr>
          <w:b w:val="0"/>
          <w:bCs/>
        </w:rPr>
      </w:pPr>
      <w:r>
        <w:rPr>
          <w:b w:val="0"/>
          <w:bCs/>
        </w:rPr>
        <w:t xml:space="preserve">Does your organization have experience in working with a linguistically, racially, or culturally diverse population? </w:t>
      </w:r>
    </w:p>
    <w:p w14:paraId="1FCFF77B" w14:textId="77777777" w:rsidR="00B70F3F" w:rsidRDefault="00B70F3F" w:rsidP="00B70F3F">
      <w:pPr>
        <w:pStyle w:val="Heading2"/>
        <w:numPr>
          <w:ilvl w:val="0"/>
          <w:numId w:val="0"/>
        </w:numPr>
        <w:spacing w:before="360"/>
        <w:ind w:left="360"/>
      </w:pPr>
      <w:r>
        <w:t>General Comments on Potential Doula Services Program</w:t>
      </w:r>
    </w:p>
    <w:p w14:paraId="0855E0C2" w14:textId="77777777" w:rsidR="00B70F3F" w:rsidRDefault="00B70F3F" w:rsidP="00B70F3F">
      <w:pPr>
        <w:pStyle w:val="ListParagraph"/>
        <w:numPr>
          <w:ilvl w:val="0"/>
          <w:numId w:val="25"/>
        </w:numPr>
        <w:spacing w:after="120"/>
        <w:contextualSpacing w:val="0"/>
        <w:rPr>
          <w:b w:val="0"/>
          <w:bCs/>
        </w:rPr>
      </w:pPr>
      <w:r>
        <w:rPr>
          <w:b w:val="0"/>
          <w:bCs/>
        </w:rPr>
        <w:t xml:space="preserve">As MassHealth explores coverage of perinatal doula services for members, what </w:t>
      </w:r>
      <w:r w:rsidR="005F5468">
        <w:rPr>
          <w:b w:val="0"/>
          <w:bCs/>
        </w:rPr>
        <w:t>should MassHealth consider in terms of administrative and billing processes?</w:t>
      </w:r>
    </w:p>
    <w:p w14:paraId="619C395B" w14:textId="77777777" w:rsidR="00B70F3F" w:rsidRDefault="00B70F3F" w:rsidP="00B70F3F">
      <w:pPr>
        <w:pStyle w:val="ListParagraph"/>
        <w:numPr>
          <w:ilvl w:val="0"/>
          <w:numId w:val="25"/>
        </w:numPr>
        <w:spacing w:after="120"/>
        <w:contextualSpacing w:val="0"/>
        <w:rPr>
          <w:b w:val="0"/>
          <w:bCs/>
        </w:rPr>
      </w:pPr>
      <w:r>
        <w:rPr>
          <w:b w:val="0"/>
          <w:bCs/>
        </w:rPr>
        <w:t>Do you have any other general comments on MassHealth’s potential Doula Services Program and MassHealth’s potential coverage of perinatal doula services?</w:t>
      </w:r>
    </w:p>
    <w:p w14:paraId="415151D1" w14:textId="77777777" w:rsidR="002346F6" w:rsidRPr="002346F6" w:rsidRDefault="002346F6" w:rsidP="0005012F">
      <w:pPr>
        <w:pStyle w:val="Heading2"/>
        <w:numPr>
          <w:ilvl w:val="0"/>
          <w:numId w:val="0"/>
        </w:numPr>
        <w:spacing w:before="360"/>
        <w:ind w:left="360"/>
        <w:rPr>
          <w:rFonts w:ascii="Arial" w:hAnsi="Arial" w:cs="Arial"/>
        </w:rPr>
      </w:pPr>
      <w:r>
        <w:t>Administrative Support Experience</w:t>
      </w:r>
    </w:p>
    <w:p w14:paraId="67BC9F22" w14:textId="0D61ED4A" w:rsidR="002346F6" w:rsidRDefault="00705977" w:rsidP="00B70F3F">
      <w:pPr>
        <w:pStyle w:val="ListParagraph"/>
        <w:numPr>
          <w:ilvl w:val="0"/>
          <w:numId w:val="25"/>
        </w:numPr>
        <w:spacing w:after="120"/>
        <w:contextualSpacing w:val="0"/>
        <w:rPr>
          <w:b w:val="0"/>
          <w:bCs/>
        </w:rPr>
      </w:pPr>
      <w:r w:rsidRPr="00705977">
        <w:rPr>
          <w:b w:val="0"/>
          <w:bCs/>
        </w:rPr>
        <w:t xml:space="preserve">Does your organization have experience in providing </w:t>
      </w:r>
      <w:r>
        <w:rPr>
          <w:b w:val="0"/>
          <w:bCs/>
        </w:rPr>
        <w:t xml:space="preserve">any of the administrative support services outlined above in </w:t>
      </w:r>
      <w:r w:rsidR="00CE4DF4">
        <w:rPr>
          <w:b w:val="0"/>
          <w:bCs/>
        </w:rPr>
        <w:t>Section III.1.i?</w:t>
      </w:r>
      <w:r w:rsidR="00B71009">
        <w:rPr>
          <w:b w:val="0"/>
          <w:bCs/>
        </w:rPr>
        <w:t xml:space="preserve"> </w:t>
      </w:r>
      <w:r w:rsidR="00CE4DF4" w:rsidRPr="00705977">
        <w:rPr>
          <w:b w:val="0"/>
          <w:bCs/>
        </w:rPr>
        <w:t>If so</w:t>
      </w:r>
      <w:r w:rsidR="002346F6">
        <w:rPr>
          <w:b w:val="0"/>
          <w:bCs/>
        </w:rPr>
        <w:t>:</w:t>
      </w:r>
    </w:p>
    <w:p w14:paraId="4A31BDE2" w14:textId="77777777" w:rsidR="00705977" w:rsidRDefault="002346F6" w:rsidP="00B70F3F">
      <w:pPr>
        <w:pStyle w:val="ListParagraph"/>
        <w:numPr>
          <w:ilvl w:val="1"/>
          <w:numId w:val="38"/>
        </w:numPr>
        <w:spacing w:after="120"/>
        <w:contextualSpacing w:val="0"/>
        <w:rPr>
          <w:b w:val="0"/>
          <w:bCs/>
        </w:rPr>
      </w:pPr>
      <w:r>
        <w:rPr>
          <w:b w:val="0"/>
          <w:bCs/>
        </w:rPr>
        <w:t>P</w:t>
      </w:r>
      <w:r w:rsidR="00CE4DF4" w:rsidRPr="00705977">
        <w:rPr>
          <w:b w:val="0"/>
          <w:bCs/>
        </w:rPr>
        <w:t xml:space="preserve">lease identify the </w:t>
      </w:r>
      <w:r w:rsidR="00CE4DF4">
        <w:rPr>
          <w:b w:val="0"/>
          <w:bCs/>
        </w:rPr>
        <w:t>services</w:t>
      </w:r>
      <w:r w:rsidR="00CE4DF4" w:rsidRPr="00705977">
        <w:rPr>
          <w:b w:val="0"/>
          <w:bCs/>
        </w:rPr>
        <w:t xml:space="preserve"> and provide a brief description of the organization’s experience related to those services, including the number of years of experience for each service.</w:t>
      </w:r>
    </w:p>
    <w:p w14:paraId="714E5B78" w14:textId="77777777" w:rsidR="0005012F" w:rsidRDefault="002346F6" w:rsidP="00B70F3F">
      <w:pPr>
        <w:pStyle w:val="ListParagraph"/>
        <w:numPr>
          <w:ilvl w:val="1"/>
          <w:numId w:val="38"/>
        </w:numPr>
        <w:spacing w:after="120"/>
        <w:contextualSpacing w:val="0"/>
        <w:rPr>
          <w:b w:val="0"/>
          <w:bCs/>
        </w:rPr>
      </w:pPr>
      <w:r>
        <w:rPr>
          <w:b w:val="0"/>
          <w:bCs/>
        </w:rPr>
        <w:t xml:space="preserve">What are the skills </w:t>
      </w:r>
      <w:r w:rsidR="007C0C29">
        <w:rPr>
          <w:b w:val="0"/>
          <w:bCs/>
        </w:rPr>
        <w:t xml:space="preserve">and technology </w:t>
      </w:r>
      <w:r>
        <w:rPr>
          <w:b w:val="0"/>
          <w:bCs/>
        </w:rPr>
        <w:t>needed to successfully provide administrative support services, especially for a community-based provider population?</w:t>
      </w:r>
    </w:p>
    <w:p w14:paraId="6617F8A9" w14:textId="77777777" w:rsidR="00120C65" w:rsidRDefault="004D6A86" w:rsidP="00B70F3F">
      <w:pPr>
        <w:pStyle w:val="ListParagraph"/>
        <w:numPr>
          <w:ilvl w:val="1"/>
          <w:numId w:val="38"/>
        </w:numPr>
        <w:spacing w:after="120"/>
        <w:contextualSpacing w:val="0"/>
        <w:rPr>
          <w:b w:val="0"/>
          <w:bCs/>
        </w:rPr>
      </w:pPr>
      <w:r>
        <w:rPr>
          <w:b w:val="0"/>
          <w:bCs/>
        </w:rPr>
        <w:t>Does your organization have experience in applying any of the above-mentioned skills and services to a linguistically, racially</w:t>
      </w:r>
      <w:r w:rsidR="005E62CE">
        <w:rPr>
          <w:b w:val="0"/>
          <w:bCs/>
        </w:rPr>
        <w:t xml:space="preserve">, </w:t>
      </w:r>
      <w:r w:rsidR="00715721">
        <w:rPr>
          <w:b w:val="0"/>
          <w:bCs/>
        </w:rPr>
        <w:t xml:space="preserve">or </w:t>
      </w:r>
      <w:r>
        <w:rPr>
          <w:b w:val="0"/>
          <w:bCs/>
        </w:rPr>
        <w:t xml:space="preserve">culturally diverse population? </w:t>
      </w:r>
    </w:p>
    <w:p w14:paraId="40AB6527" w14:textId="3B75A8C7" w:rsidR="00416E63" w:rsidRDefault="008821EA" w:rsidP="00D827A5">
      <w:pPr>
        <w:pStyle w:val="ListParagraph"/>
        <w:numPr>
          <w:ilvl w:val="2"/>
          <w:numId w:val="38"/>
        </w:numPr>
        <w:spacing w:after="120"/>
        <w:contextualSpacing w:val="0"/>
        <w:rPr>
          <w:b w:val="0"/>
          <w:bCs/>
        </w:rPr>
      </w:pPr>
      <w:r>
        <w:rPr>
          <w:b w:val="0"/>
          <w:bCs/>
        </w:rPr>
        <w:t>W</w:t>
      </w:r>
      <w:r w:rsidR="00EB7B43">
        <w:rPr>
          <w:b w:val="0"/>
          <w:bCs/>
        </w:rPr>
        <w:t>hat additional skills</w:t>
      </w:r>
      <w:r w:rsidR="00FF181C">
        <w:rPr>
          <w:b w:val="0"/>
          <w:bCs/>
        </w:rPr>
        <w:t>, training or</w:t>
      </w:r>
      <w:r w:rsidR="00BB4897">
        <w:rPr>
          <w:b w:val="0"/>
          <w:bCs/>
        </w:rPr>
        <w:t xml:space="preserve"> technology</w:t>
      </w:r>
      <w:r w:rsidR="00787674">
        <w:rPr>
          <w:b w:val="0"/>
          <w:bCs/>
        </w:rPr>
        <w:t xml:space="preserve"> </w:t>
      </w:r>
      <w:r w:rsidR="00C34B7E">
        <w:rPr>
          <w:b w:val="0"/>
          <w:bCs/>
        </w:rPr>
        <w:t>w</w:t>
      </w:r>
      <w:r>
        <w:rPr>
          <w:b w:val="0"/>
          <w:bCs/>
        </w:rPr>
        <w:t>ould be</w:t>
      </w:r>
      <w:r w:rsidR="00C34B7E">
        <w:rPr>
          <w:b w:val="0"/>
          <w:bCs/>
        </w:rPr>
        <w:t xml:space="preserve"> necessary to</w:t>
      </w:r>
      <w:r w:rsidR="00787674">
        <w:rPr>
          <w:b w:val="0"/>
          <w:bCs/>
        </w:rPr>
        <w:t xml:space="preserve"> </w:t>
      </w:r>
      <w:r w:rsidR="00155E77">
        <w:rPr>
          <w:b w:val="0"/>
          <w:bCs/>
        </w:rPr>
        <w:t>optimize</w:t>
      </w:r>
      <w:r w:rsidR="009C5570">
        <w:rPr>
          <w:b w:val="0"/>
          <w:bCs/>
        </w:rPr>
        <w:t xml:space="preserve"> DSPA</w:t>
      </w:r>
      <w:r w:rsidR="00155E77">
        <w:rPr>
          <w:b w:val="0"/>
          <w:bCs/>
        </w:rPr>
        <w:t xml:space="preserve"> administrative support</w:t>
      </w:r>
      <w:r>
        <w:rPr>
          <w:b w:val="0"/>
          <w:bCs/>
        </w:rPr>
        <w:t xml:space="preserve"> for </w:t>
      </w:r>
      <w:r w:rsidR="002E6455">
        <w:rPr>
          <w:b w:val="0"/>
          <w:bCs/>
        </w:rPr>
        <w:t>a diverse</w:t>
      </w:r>
      <w:r>
        <w:rPr>
          <w:b w:val="0"/>
          <w:bCs/>
        </w:rPr>
        <w:t xml:space="preserve"> population</w:t>
      </w:r>
      <w:r w:rsidR="00155E77">
        <w:rPr>
          <w:b w:val="0"/>
          <w:bCs/>
        </w:rPr>
        <w:t xml:space="preserve">? </w:t>
      </w:r>
    </w:p>
    <w:p w14:paraId="0A546961" w14:textId="77777777" w:rsidR="002346F6" w:rsidRPr="002346F6" w:rsidRDefault="002346F6" w:rsidP="0005012F">
      <w:pPr>
        <w:pStyle w:val="Heading2"/>
        <w:numPr>
          <w:ilvl w:val="0"/>
          <w:numId w:val="0"/>
        </w:numPr>
        <w:spacing w:before="360"/>
        <w:ind w:left="720" w:hanging="360"/>
      </w:pPr>
      <w:r>
        <w:lastRenderedPageBreak/>
        <w:t>Billing Support and Claims Adjudication Experience</w:t>
      </w:r>
    </w:p>
    <w:p w14:paraId="635B6A67" w14:textId="340D47D1" w:rsidR="002346F6" w:rsidRDefault="00CE4DF4" w:rsidP="00B70F3F">
      <w:pPr>
        <w:pStyle w:val="ListParagraph"/>
        <w:numPr>
          <w:ilvl w:val="0"/>
          <w:numId w:val="25"/>
        </w:numPr>
        <w:spacing w:after="120"/>
        <w:contextualSpacing w:val="0"/>
        <w:rPr>
          <w:b w:val="0"/>
          <w:bCs/>
        </w:rPr>
      </w:pPr>
      <w:r w:rsidRPr="00705977">
        <w:rPr>
          <w:b w:val="0"/>
          <w:bCs/>
        </w:rPr>
        <w:t xml:space="preserve">Does your organization have experience in providing </w:t>
      </w:r>
      <w:r>
        <w:rPr>
          <w:b w:val="0"/>
          <w:bCs/>
        </w:rPr>
        <w:t>any of the billing support and claims adjudication services outlined above in Section III.1.ii?</w:t>
      </w:r>
      <w:r w:rsidR="00787674">
        <w:rPr>
          <w:b w:val="0"/>
          <w:bCs/>
        </w:rPr>
        <w:t xml:space="preserve"> </w:t>
      </w:r>
      <w:r w:rsidRPr="00705977">
        <w:rPr>
          <w:b w:val="0"/>
          <w:bCs/>
        </w:rPr>
        <w:t>If so</w:t>
      </w:r>
      <w:r w:rsidR="002346F6">
        <w:rPr>
          <w:b w:val="0"/>
          <w:bCs/>
        </w:rPr>
        <w:t>:</w:t>
      </w:r>
    </w:p>
    <w:p w14:paraId="450DEC27" w14:textId="77777777" w:rsidR="00416E63" w:rsidRDefault="002346F6" w:rsidP="00D827A5">
      <w:pPr>
        <w:pStyle w:val="ListParagraph"/>
        <w:numPr>
          <w:ilvl w:val="0"/>
          <w:numId w:val="39"/>
        </w:numPr>
        <w:spacing w:after="120"/>
        <w:contextualSpacing w:val="0"/>
        <w:rPr>
          <w:b w:val="0"/>
          <w:bCs/>
        </w:rPr>
      </w:pPr>
      <w:r>
        <w:rPr>
          <w:b w:val="0"/>
          <w:bCs/>
        </w:rPr>
        <w:t>P</w:t>
      </w:r>
      <w:r w:rsidR="00CE4DF4" w:rsidRPr="00705977">
        <w:rPr>
          <w:b w:val="0"/>
          <w:bCs/>
        </w:rPr>
        <w:t xml:space="preserve">lease identify the </w:t>
      </w:r>
      <w:r w:rsidR="00CE4DF4">
        <w:rPr>
          <w:b w:val="0"/>
          <w:bCs/>
        </w:rPr>
        <w:t>services</w:t>
      </w:r>
      <w:r w:rsidR="00CE4DF4" w:rsidRPr="00705977">
        <w:rPr>
          <w:b w:val="0"/>
          <w:bCs/>
        </w:rPr>
        <w:t xml:space="preserve"> and provide a brief description of the organization’s experience related to those services, including the number of years of experience for each service.</w:t>
      </w:r>
    </w:p>
    <w:p w14:paraId="42295BE0" w14:textId="77777777" w:rsidR="00416E63" w:rsidRDefault="002346F6" w:rsidP="00D827A5">
      <w:pPr>
        <w:pStyle w:val="ListParagraph"/>
        <w:numPr>
          <w:ilvl w:val="0"/>
          <w:numId w:val="39"/>
        </w:numPr>
        <w:spacing w:after="120"/>
        <w:contextualSpacing w:val="0"/>
        <w:rPr>
          <w:b w:val="0"/>
          <w:bCs/>
        </w:rPr>
      </w:pPr>
      <w:r>
        <w:rPr>
          <w:b w:val="0"/>
          <w:bCs/>
        </w:rPr>
        <w:t xml:space="preserve">What are the skills </w:t>
      </w:r>
      <w:r w:rsidR="007C0C29">
        <w:rPr>
          <w:b w:val="0"/>
          <w:bCs/>
        </w:rPr>
        <w:t xml:space="preserve">and technology </w:t>
      </w:r>
      <w:r>
        <w:rPr>
          <w:b w:val="0"/>
          <w:bCs/>
        </w:rPr>
        <w:t>needed to successfully provide billing support and claims adjudication services, especially for a community-based provider population?</w:t>
      </w:r>
    </w:p>
    <w:p w14:paraId="47B673B2" w14:textId="08DAAAB1" w:rsidR="00562E6B" w:rsidRPr="00562E6B" w:rsidRDefault="002346F6" w:rsidP="00562E6B">
      <w:pPr>
        <w:pStyle w:val="Heading2"/>
        <w:numPr>
          <w:ilvl w:val="0"/>
          <w:numId w:val="0"/>
        </w:numPr>
        <w:spacing w:before="360"/>
        <w:ind w:left="720" w:hanging="360"/>
      </w:pPr>
      <w:r>
        <w:t>Education and Outreach Experience</w:t>
      </w:r>
    </w:p>
    <w:p w14:paraId="3D814CE7" w14:textId="2BD8B7BB" w:rsidR="002346F6" w:rsidRDefault="00CE4DF4" w:rsidP="00B70F3F">
      <w:pPr>
        <w:pStyle w:val="ListParagraph"/>
        <w:numPr>
          <w:ilvl w:val="0"/>
          <w:numId w:val="25"/>
        </w:numPr>
        <w:spacing w:after="120"/>
        <w:contextualSpacing w:val="0"/>
        <w:rPr>
          <w:b w:val="0"/>
          <w:bCs/>
        </w:rPr>
      </w:pPr>
      <w:r w:rsidRPr="00705977">
        <w:rPr>
          <w:b w:val="0"/>
          <w:bCs/>
        </w:rPr>
        <w:t xml:space="preserve">Does your organization have experience in providing </w:t>
      </w:r>
      <w:r>
        <w:rPr>
          <w:b w:val="0"/>
          <w:bCs/>
        </w:rPr>
        <w:t>any of the provider education and outreach services outlined above in Section III.1.iii?</w:t>
      </w:r>
      <w:r w:rsidR="00787674">
        <w:rPr>
          <w:b w:val="0"/>
          <w:bCs/>
        </w:rPr>
        <w:t xml:space="preserve"> </w:t>
      </w:r>
      <w:r w:rsidRPr="00705977">
        <w:rPr>
          <w:b w:val="0"/>
          <w:bCs/>
        </w:rPr>
        <w:t>If so</w:t>
      </w:r>
      <w:r w:rsidR="002346F6">
        <w:rPr>
          <w:b w:val="0"/>
          <w:bCs/>
        </w:rPr>
        <w:t xml:space="preserve">: </w:t>
      </w:r>
    </w:p>
    <w:p w14:paraId="24702092" w14:textId="77777777" w:rsidR="00416E63" w:rsidRDefault="002346F6" w:rsidP="00D827A5">
      <w:pPr>
        <w:pStyle w:val="ListParagraph"/>
        <w:numPr>
          <w:ilvl w:val="0"/>
          <w:numId w:val="40"/>
        </w:numPr>
        <w:spacing w:after="120"/>
        <w:contextualSpacing w:val="0"/>
        <w:rPr>
          <w:b w:val="0"/>
          <w:bCs/>
        </w:rPr>
      </w:pPr>
      <w:r w:rsidRPr="002346F6">
        <w:rPr>
          <w:b w:val="0"/>
          <w:bCs/>
        </w:rPr>
        <w:t>P</w:t>
      </w:r>
      <w:r w:rsidR="00CE4DF4" w:rsidRPr="002346F6">
        <w:rPr>
          <w:b w:val="0"/>
          <w:bCs/>
        </w:rPr>
        <w:t>lease identify the services and provide a brief description of the organization’s experience related to those services, including the number of years of experience for each service.</w:t>
      </w:r>
    </w:p>
    <w:p w14:paraId="7C9E5508" w14:textId="77777777" w:rsidR="00416E63" w:rsidRDefault="002346F6" w:rsidP="00D827A5">
      <w:pPr>
        <w:pStyle w:val="ListParagraph"/>
        <w:numPr>
          <w:ilvl w:val="0"/>
          <w:numId w:val="40"/>
        </w:numPr>
        <w:spacing w:after="120"/>
        <w:contextualSpacing w:val="0"/>
        <w:rPr>
          <w:b w:val="0"/>
        </w:rPr>
      </w:pPr>
      <w:r w:rsidRPr="007C0C29">
        <w:rPr>
          <w:b w:val="0"/>
        </w:rPr>
        <w:t xml:space="preserve">What are the skills </w:t>
      </w:r>
      <w:r w:rsidR="007C0C29" w:rsidRPr="007C0C29">
        <w:rPr>
          <w:b w:val="0"/>
        </w:rPr>
        <w:t xml:space="preserve">and technology </w:t>
      </w:r>
      <w:r w:rsidRPr="007C0C29">
        <w:rPr>
          <w:b w:val="0"/>
        </w:rPr>
        <w:t>needed to successfully provide provider education and outreach services, especially for a community-based provider population?</w:t>
      </w:r>
    </w:p>
    <w:p w14:paraId="6131057F" w14:textId="399890BC" w:rsidR="00416E63" w:rsidRDefault="005E62CE" w:rsidP="00D827A5">
      <w:pPr>
        <w:pStyle w:val="ListParagraph"/>
        <w:numPr>
          <w:ilvl w:val="0"/>
          <w:numId w:val="40"/>
        </w:numPr>
        <w:spacing w:after="120"/>
        <w:contextualSpacing w:val="0"/>
        <w:rPr>
          <w:b w:val="0"/>
          <w:bCs/>
        </w:rPr>
      </w:pPr>
      <w:r w:rsidRPr="00D827A5">
        <w:rPr>
          <w:b w:val="0"/>
          <w:bCs/>
        </w:rPr>
        <w:t>R</w:t>
      </w:r>
      <w:r w:rsidR="00562E6B" w:rsidRPr="00D827A5">
        <w:rPr>
          <w:b w:val="0"/>
          <w:bCs/>
        </w:rPr>
        <w:t xml:space="preserve">esearch shows that a large percent of doula seeking </w:t>
      </w:r>
      <w:r w:rsidRPr="00D827A5">
        <w:rPr>
          <w:b w:val="0"/>
          <w:bCs/>
        </w:rPr>
        <w:t>Medicaid members</w:t>
      </w:r>
      <w:r w:rsidR="00562E6B" w:rsidRPr="00D827A5">
        <w:rPr>
          <w:b w:val="0"/>
          <w:bCs/>
        </w:rPr>
        <w:t xml:space="preserve"> are likely to be Black, Latin</w:t>
      </w:r>
      <w:r w:rsidR="008A4EED">
        <w:rPr>
          <w:b w:val="0"/>
          <w:bCs/>
        </w:rPr>
        <w:t>x</w:t>
      </w:r>
      <w:r w:rsidRPr="00D827A5">
        <w:rPr>
          <w:b w:val="0"/>
          <w:bCs/>
        </w:rPr>
        <w:t>,</w:t>
      </w:r>
      <w:r w:rsidR="00562E6B" w:rsidRPr="00D827A5">
        <w:rPr>
          <w:b w:val="0"/>
          <w:bCs/>
        </w:rPr>
        <w:t xml:space="preserve"> or mixed rac</w:t>
      </w:r>
      <w:r w:rsidRPr="00D827A5">
        <w:rPr>
          <w:b w:val="0"/>
          <w:bCs/>
        </w:rPr>
        <w:t>e</w:t>
      </w:r>
      <w:r w:rsidR="00562E6B" w:rsidRPr="005E62CE">
        <w:rPr>
          <w:b w:val="0"/>
          <w:bCs/>
        </w:rPr>
        <w:t>.</w:t>
      </w:r>
      <w:r w:rsidRPr="005E62CE">
        <w:rPr>
          <w:rStyle w:val="FootnoteReference"/>
          <w:b w:val="0"/>
          <w:bCs/>
        </w:rPr>
        <w:footnoteReference w:id="6"/>
      </w:r>
      <w:r w:rsidR="000F1228">
        <w:rPr>
          <w:b w:val="0"/>
          <w:bCs/>
        </w:rPr>
        <w:t xml:space="preserve"> </w:t>
      </w:r>
      <w:r w:rsidR="00C34B7E">
        <w:rPr>
          <w:b w:val="0"/>
          <w:bCs/>
        </w:rPr>
        <w:t>Does your organization have any experience in applying any of the above-mentioned skills or services to a linguistically, racially</w:t>
      </w:r>
      <w:r>
        <w:rPr>
          <w:b w:val="0"/>
          <w:bCs/>
        </w:rPr>
        <w:t>,</w:t>
      </w:r>
      <w:r w:rsidR="00C34B7E">
        <w:rPr>
          <w:b w:val="0"/>
          <w:bCs/>
        </w:rPr>
        <w:t xml:space="preserve"> or culturally diverse population? </w:t>
      </w:r>
    </w:p>
    <w:p w14:paraId="30ACC110" w14:textId="77777777" w:rsidR="00416E63" w:rsidRDefault="009C5570" w:rsidP="00D827A5">
      <w:pPr>
        <w:pStyle w:val="ListParagraph"/>
        <w:numPr>
          <w:ilvl w:val="0"/>
          <w:numId w:val="41"/>
        </w:numPr>
        <w:spacing w:after="120"/>
        <w:contextualSpacing w:val="0"/>
        <w:rPr>
          <w:b w:val="0"/>
          <w:bCs/>
        </w:rPr>
      </w:pPr>
      <w:r>
        <w:rPr>
          <w:b w:val="0"/>
          <w:bCs/>
        </w:rPr>
        <w:t xml:space="preserve">What additional </w:t>
      </w:r>
      <w:r w:rsidR="00037F08">
        <w:rPr>
          <w:b w:val="0"/>
          <w:bCs/>
        </w:rPr>
        <w:t>skills and services</w:t>
      </w:r>
      <w:r w:rsidR="00BE0181">
        <w:rPr>
          <w:b w:val="0"/>
          <w:bCs/>
        </w:rPr>
        <w:t xml:space="preserve"> would be </w:t>
      </w:r>
      <w:r w:rsidR="00322A13">
        <w:rPr>
          <w:b w:val="0"/>
          <w:bCs/>
        </w:rPr>
        <w:t>required</w:t>
      </w:r>
      <w:r w:rsidR="00BE0181">
        <w:rPr>
          <w:b w:val="0"/>
          <w:bCs/>
        </w:rPr>
        <w:t xml:space="preserve"> to ensure that DSPA education and outreach meets a diverse set of needs? </w:t>
      </w:r>
    </w:p>
    <w:p w14:paraId="6E775A2D" w14:textId="77777777" w:rsidR="00416E63" w:rsidRDefault="002346F6" w:rsidP="00D827A5">
      <w:pPr>
        <w:pStyle w:val="ListParagraph"/>
        <w:numPr>
          <w:ilvl w:val="0"/>
          <w:numId w:val="40"/>
        </w:numPr>
        <w:spacing w:after="120"/>
        <w:contextualSpacing w:val="0"/>
        <w:rPr>
          <w:b w:val="0"/>
        </w:rPr>
      </w:pPr>
      <w:r w:rsidRPr="007C0C29">
        <w:rPr>
          <w:b w:val="0"/>
        </w:rPr>
        <w:t>What training and coaching needs are currently unaddressed or under-addressed among doulas or other community-based providers?</w:t>
      </w:r>
    </w:p>
    <w:p w14:paraId="73CB689B" w14:textId="15F6F665" w:rsidR="00416E63" w:rsidRDefault="007C0C29" w:rsidP="00D827A5">
      <w:pPr>
        <w:pStyle w:val="ListParagraph"/>
        <w:numPr>
          <w:ilvl w:val="0"/>
          <w:numId w:val="42"/>
        </w:numPr>
        <w:spacing w:after="120"/>
        <w:contextualSpacing w:val="0"/>
        <w:rPr>
          <w:b w:val="0"/>
          <w:bCs/>
        </w:rPr>
      </w:pPr>
      <w:r>
        <w:rPr>
          <w:b w:val="0"/>
          <w:bCs/>
        </w:rPr>
        <w:t>If yes, h</w:t>
      </w:r>
      <w:r w:rsidR="002346F6">
        <w:rPr>
          <w:b w:val="0"/>
          <w:bCs/>
        </w:rPr>
        <w:t xml:space="preserve">ow should any additional training/coaching needs you identified in the response above be met? What should the </w:t>
      </w:r>
      <w:r w:rsidR="003529CD">
        <w:rPr>
          <w:b w:val="0"/>
          <w:bCs/>
        </w:rPr>
        <w:t>DSPA</w:t>
      </w:r>
      <w:r w:rsidR="002346F6">
        <w:rPr>
          <w:b w:val="0"/>
          <w:bCs/>
        </w:rPr>
        <w:t>’s role be? Other stakeholder roles?</w:t>
      </w:r>
    </w:p>
    <w:p w14:paraId="3E574CBE" w14:textId="77777777" w:rsidR="008D50CC" w:rsidRPr="006B0CE4" w:rsidRDefault="008D50CC" w:rsidP="006B0CE4">
      <w:pPr>
        <w:spacing w:after="120"/>
        <w:rPr>
          <w:b/>
          <w:bCs/>
        </w:rPr>
      </w:pPr>
    </w:p>
    <w:p w14:paraId="5D78F0AD" w14:textId="77777777" w:rsidR="002346F6" w:rsidRPr="0005012F" w:rsidRDefault="0005012F" w:rsidP="0005012F">
      <w:pPr>
        <w:pStyle w:val="Heading2"/>
        <w:numPr>
          <w:ilvl w:val="0"/>
          <w:numId w:val="0"/>
        </w:numPr>
        <w:spacing w:before="360"/>
        <w:ind w:left="720" w:hanging="360"/>
      </w:pPr>
      <w:r>
        <w:t xml:space="preserve">Utilization Management Experience </w:t>
      </w:r>
    </w:p>
    <w:p w14:paraId="03B60C1F" w14:textId="00D8D92C" w:rsidR="002346F6" w:rsidRDefault="00CE4DF4" w:rsidP="00B70F3F">
      <w:pPr>
        <w:pStyle w:val="ListParagraph"/>
        <w:numPr>
          <w:ilvl w:val="0"/>
          <w:numId w:val="25"/>
        </w:numPr>
        <w:spacing w:after="120"/>
        <w:contextualSpacing w:val="0"/>
        <w:rPr>
          <w:b w:val="0"/>
          <w:bCs/>
        </w:rPr>
      </w:pPr>
      <w:r w:rsidRPr="00705977">
        <w:rPr>
          <w:b w:val="0"/>
          <w:bCs/>
        </w:rPr>
        <w:lastRenderedPageBreak/>
        <w:t xml:space="preserve">Does your organization have experience in providing </w:t>
      </w:r>
      <w:r>
        <w:rPr>
          <w:b w:val="0"/>
          <w:bCs/>
        </w:rPr>
        <w:t xml:space="preserve">any of </w:t>
      </w:r>
      <w:r w:rsidR="001C36D2">
        <w:rPr>
          <w:b w:val="0"/>
          <w:bCs/>
        </w:rPr>
        <w:t xml:space="preserve">the </w:t>
      </w:r>
      <w:r>
        <w:rPr>
          <w:b w:val="0"/>
          <w:bCs/>
        </w:rPr>
        <w:t>utilization management services outlined above in Section III.1.i</w:t>
      </w:r>
      <w:r w:rsidR="001C36D2">
        <w:rPr>
          <w:b w:val="0"/>
          <w:bCs/>
        </w:rPr>
        <w:t>v</w:t>
      </w:r>
      <w:r>
        <w:rPr>
          <w:b w:val="0"/>
          <w:bCs/>
        </w:rPr>
        <w:t>?</w:t>
      </w:r>
      <w:r w:rsidR="00B71009">
        <w:rPr>
          <w:b w:val="0"/>
          <w:bCs/>
        </w:rPr>
        <w:t xml:space="preserve"> </w:t>
      </w:r>
      <w:r w:rsidRPr="00705977">
        <w:rPr>
          <w:b w:val="0"/>
          <w:bCs/>
        </w:rPr>
        <w:t>If so</w:t>
      </w:r>
      <w:r w:rsidR="002346F6">
        <w:rPr>
          <w:b w:val="0"/>
          <w:bCs/>
        </w:rPr>
        <w:t xml:space="preserve">: </w:t>
      </w:r>
    </w:p>
    <w:p w14:paraId="79FBAA9E" w14:textId="77777777" w:rsidR="00416E63" w:rsidRDefault="002346F6" w:rsidP="00D827A5">
      <w:pPr>
        <w:pStyle w:val="ListParagraph"/>
        <w:numPr>
          <w:ilvl w:val="0"/>
          <w:numId w:val="43"/>
        </w:numPr>
        <w:spacing w:after="120"/>
        <w:contextualSpacing w:val="0"/>
        <w:rPr>
          <w:b w:val="0"/>
          <w:bCs/>
        </w:rPr>
      </w:pPr>
      <w:r>
        <w:rPr>
          <w:b w:val="0"/>
          <w:bCs/>
        </w:rPr>
        <w:t>P</w:t>
      </w:r>
      <w:r w:rsidR="00CE4DF4" w:rsidRPr="00705977">
        <w:rPr>
          <w:b w:val="0"/>
          <w:bCs/>
        </w:rPr>
        <w:t xml:space="preserve">lease identify the </w:t>
      </w:r>
      <w:r w:rsidR="00CE4DF4">
        <w:rPr>
          <w:b w:val="0"/>
          <w:bCs/>
        </w:rPr>
        <w:t>services</w:t>
      </w:r>
      <w:r w:rsidR="00CE4DF4" w:rsidRPr="00705977">
        <w:rPr>
          <w:b w:val="0"/>
          <w:bCs/>
        </w:rPr>
        <w:t xml:space="preserve"> and provide a brief description of the organization’s experience related to those services, including the number of years of experience for each service.</w:t>
      </w:r>
    </w:p>
    <w:p w14:paraId="46CD79CA" w14:textId="77777777" w:rsidR="00416E63" w:rsidRDefault="002346F6" w:rsidP="00D827A5">
      <w:pPr>
        <w:pStyle w:val="ListParagraph"/>
        <w:numPr>
          <w:ilvl w:val="0"/>
          <w:numId w:val="43"/>
        </w:numPr>
        <w:spacing w:after="120"/>
        <w:contextualSpacing w:val="0"/>
        <w:rPr>
          <w:b w:val="0"/>
        </w:rPr>
      </w:pPr>
      <w:r w:rsidRPr="007C0C29">
        <w:rPr>
          <w:b w:val="0"/>
        </w:rPr>
        <w:t xml:space="preserve">What are the skills </w:t>
      </w:r>
      <w:r w:rsidR="00F366FB">
        <w:rPr>
          <w:b w:val="0"/>
          <w:bCs/>
        </w:rPr>
        <w:t xml:space="preserve">and technology </w:t>
      </w:r>
      <w:r w:rsidRPr="007C0C29">
        <w:rPr>
          <w:b w:val="0"/>
        </w:rPr>
        <w:t>needed to successfully provide utilization management services, especially for a community-based provider population?</w:t>
      </w:r>
    </w:p>
    <w:p w14:paraId="53C6271A" w14:textId="77777777" w:rsidR="002346F6" w:rsidRPr="002346F6" w:rsidRDefault="0005012F" w:rsidP="0005012F">
      <w:pPr>
        <w:pStyle w:val="Heading2"/>
        <w:numPr>
          <w:ilvl w:val="0"/>
          <w:numId w:val="0"/>
        </w:numPr>
        <w:spacing w:before="360"/>
        <w:ind w:left="720" w:hanging="360"/>
      </w:pPr>
      <w:r>
        <w:t xml:space="preserve">Program Integrity and Quality Assurance Experience </w:t>
      </w:r>
    </w:p>
    <w:p w14:paraId="73D6FFC9" w14:textId="1A1023AF" w:rsidR="002346F6" w:rsidRDefault="00CE4DF4" w:rsidP="00B70F3F">
      <w:pPr>
        <w:pStyle w:val="ListParagraph"/>
        <w:numPr>
          <w:ilvl w:val="0"/>
          <w:numId w:val="25"/>
        </w:numPr>
        <w:spacing w:after="120"/>
        <w:contextualSpacing w:val="0"/>
        <w:rPr>
          <w:b w:val="0"/>
          <w:bCs/>
        </w:rPr>
      </w:pPr>
      <w:r w:rsidRPr="00705977">
        <w:rPr>
          <w:b w:val="0"/>
          <w:bCs/>
        </w:rPr>
        <w:t xml:space="preserve">Does your organization have experience in providing </w:t>
      </w:r>
      <w:r>
        <w:rPr>
          <w:b w:val="0"/>
          <w:bCs/>
        </w:rPr>
        <w:t>any of the program integrity and quality assurance services outlined above in Section III.1.</w:t>
      </w:r>
      <w:r w:rsidR="001C36D2">
        <w:rPr>
          <w:b w:val="0"/>
          <w:bCs/>
        </w:rPr>
        <w:t>v</w:t>
      </w:r>
      <w:r>
        <w:rPr>
          <w:b w:val="0"/>
          <w:bCs/>
        </w:rPr>
        <w:t>?</w:t>
      </w:r>
      <w:r w:rsidR="00B71009">
        <w:rPr>
          <w:b w:val="0"/>
          <w:bCs/>
        </w:rPr>
        <w:t xml:space="preserve"> </w:t>
      </w:r>
      <w:r w:rsidRPr="00705977">
        <w:rPr>
          <w:b w:val="0"/>
          <w:bCs/>
        </w:rPr>
        <w:t>If so</w:t>
      </w:r>
      <w:r w:rsidR="002346F6">
        <w:rPr>
          <w:b w:val="0"/>
          <w:bCs/>
        </w:rPr>
        <w:t>:</w:t>
      </w:r>
    </w:p>
    <w:p w14:paraId="1A1FBF14" w14:textId="77777777" w:rsidR="00416E63" w:rsidRDefault="002346F6" w:rsidP="00D827A5">
      <w:pPr>
        <w:pStyle w:val="ListParagraph"/>
        <w:numPr>
          <w:ilvl w:val="0"/>
          <w:numId w:val="44"/>
        </w:numPr>
        <w:spacing w:after="120"/>
        <w:contextualSpacing w:val="0"/>
        <w:rPr>
          <w:b w:val="0"/>
          <w:bCs/>
        </w:rPr>
      </w:pPr>
      <w:r>
        <w:rPr>
          <w:b w:val="0"/>
          <w:bCs/>
        </w:rPr>
        <w:t>P</w:t>
      </w:r>
      <w:r w:rsidR="00CE4DF4" w:rsidRPr="00705977">
        <w:rPr>
          <w:b w:val="0"/>
          <w:bCs/>
        </w:rPr>
        <w:t xml:space="preserve">lease identify the </w:t>
      </w:r>
      <w:r w:rsidR="00CE4DF4">
        <w:rPr>
          <w:b w:val="0"/>
          <w:bCs/>
        </w:rPr>
        <w:t>services</w:t>
      </w:r>
      <w:r w:rsidR="00CE4DF4" w:rsidRPr="00705977">
        <w:rPr>
          <w:b w:val="0"/>
          <w:bCs/>
        </w:rPr>
        <w:t xml:space="preserve"> and provide a brief description of the organization’s experience related to those services, including the number of years of experience for each service.</w:t>
      </w:r>
    </w:p>
    <w:p w14:paraId="4EF21BE3" w14:textId="77777777" w:rsidR="00416E63" w:rsidRDefault="002346F6" w:rsidP="00D827A5">
      <w:pPr>
        <w:pStyle w:val="ListParagraph"/>
        <w:numPr>
          <w:ilvl w:val="0"/>
          <w:numId w:val="44"/>
        </w:numPr>
        <w:spacing w:after="120"/>
        <w:contextualSpacing w:val="0"/>
        <w:rPr>
          <w:b w:val="0"/>
          <w:bCs/>
        </w:rPr>
      </w:pPr>
      <w:r>
        <w:rPr>
          <w:b w:val="0"/>
          <w:bCs/>
        </w:rPr>
        <w:t xml:space="preserve">What are the skills </w:t>
      </w:r>
      <w:r w:rsidR="00F366FB">
        <w:rPr>
          <w:b w:val="0"/>
          <w:bCs/>
        </w:rPr>
        <w:t xml:space="preserve">and technology </w:t>
      </w:r>
      <w:r>
        <w:rPr>
          <w:b w:val="0"/>
          <w:bCs/>
        </w:rPr>
        <w:t>needed to successfully provide program integrity and quality assurance services, especially for a community-based provider population?</w:t>
      </w:r>
    </w:p>
    <w:p w14:paraId="3924A117" w14:textId="77777777" w:rsidR="002A547D" w:rsidRDefault="002A547D" w:rsidP="0005012F">
      <w:pPr>
        <w:pStyle w:val="Heading2"/>
        <w:numPr>
          <w:ilvl w:val="0"/>
          <w:numId w:val="0"/>
        </w:numPr>
        <w:spacing w:before="360"/>
        <w:ind w:left="720" w:hanging="360"/>
        <w:rPr>
          <w:lang w:eastAsia="zh-TW"/>
        </w:rPr>
      </w:pPr>
      <w:r>
        <w:rPr>
          <w:lang w:eastAsia="zh-TW"/>
        </w:rPr>
        <w:t>Data Reporting &amp; Analysis</w:t>
      </w:r>
    </w:p>
    <w:p w14:paraId="4D44D016" w14:textId="77777777" w:rsidR="002A547D" w:rsidRDefault="002A547D" w:rsidP="002A547D">
      <w:pPr>
        <w:pStyle w:val="ListParagraph"/>
        <w:numPr>
          <w:ilvl w:val="0"/>
          <w:numId w:val="25"/>
        </w:numPr>
        <w:spacing w:after="120"/>
        <w:contextualSpacing w:val="0"/>
        <w:rPr>
          <w:b w:val="0"/>
          <w:bCs/>
        </w:rPr>
      </w:pPr>
      <w:r w:rsidRPr="00705977">
        <w:rPr>
          <w:b w:val="0"/>
          <w:bCs/>
        </w:rPr>
        <w:t xml:space="preserve">Does your organization have experience in providing </w:t>
      </w:r>
      <w:r>
        <w:rPr>
          <w:b w:val="0"/>
          <w:bCs/>
        </w:rPr>
        <w:t xml:space="preserve">any of the data reporting and analysis services outlined above in Section III.1.vi? </w:t>
      </w:r>
      <w:r w:rsidRPr="00705977">
        <w:rPr>
          <w:b w:val="0"/>
          <w:bCs/>
        </w:rPr>
        <w:t>If so</w:t>
      </w:r>
      <w:r>
        <w:rPr>
          <w:b w:val="0"/>
          <w:bCs/>
        </w:rPr>
        <w:t>:</w:t>
      </w:r>
    </w:p>
    <w:p w14:paraId="63EFC8F0" w14:textId="77777777" w:rsidR="002A547D" w:rsidRDefault="002A547D" w:rsidP="008A4EED">
      <w:pPr>
        <w:pStyle w:val="ListParagraph"/>
        <w:numPr>
          <w:ilvl w:val="0"/>
          <w:numId w:val="49"/>
        </w:numPr>
        <w:spacing w:after="120"/>
        <w:contextualSpacing w:val="0"/>
        <w:rPr>
          <w:b w:val="0"/>
          <w:bCs/>
        </w:rPr>
      </w:pPr>
      <w:r>
        <w:rPr>
          <w:b w:val="0"/>
          <w:bCs/>
        </w:rPr>
        <w:t>P</w:t>
      </w:r>
      <w:r w:rsidRPr="00705977">
        <w:rPr>
          <w:b w:val="0"/>
          <w:bCs/>
        </w:rPr>
        <w:t xml:space="preserve">lease identify the </w:t>
      </w:r>
      <w:r>
        <w:rPr>
          <w:b w:val="0"/>
          <w:bCs/>
        </w:rPr>
        <w:t>services</w:t>
      </w:r>
      <w:r w:rsidRPr="00705977">
        <w:rPr>
          <w:b w:val="0"/>
          <w:bCs/>
        </w:rPr>
        <w:t xml:space="preserve"> and provide a brief description of the organization’s experience related to those services, including the number of years of experience for each service.</w:t>
      </w:r>
    </w:p>
    <w:p w14:paraId="00FC7D14" w14:textId="77777777" w:rsidR="002A547D" w:rsidRPr="00E104E3" w:rsidRDefault="002A547D" w:rsidP="008A4EED">
      <w:pPr>
        <w:pStyle w:val="ListParagraph"/>
        <w:numPr>
          <w:ilvl w:val="0"/>
          <w:numId w:val="49"/>
        </w:numPr>
        <w:spacing w:after="120"/>
        <w:contextualSpacing w:val="0"/>
        <w:rPr>
          <w:b w:val="0"/>
          <w:bCs/>
        </w:rPr>
      </w:pPr>
      <w:r w:rsidRPr="00F96958">
        <w:rPr>
          <w:b w:val="0"/>
          <w:bCs/>
        </w:rPr>
        <w:t>What are the skills and technology needed to successfully provide data reporting and analysis?</w:t>
      </w:r>
    </w:p>
    <w:p w14:paraId="71570C3B" w14:textId="77777777" w:rsidR="0005012F" w:rsidRPr="0005012F" w:rsidRDefault="0005012F" w:rsidP="0005012F">
      <w:pPr>
        <w:pStyle w:val="Heading2"/>
        <w:numPr>
          <w:ilvl w:val="0"/>
          <w:numId w:val="0"/>
        </w:numPr>
        <w:spacing w:before="360"/>
        <w:ind w:left="720" w:hanging="360"/>
        <w:rPr>
          <w:lang w:eastAsia="zh-TW"/>
        </w:rPr>
      </w:pPr>
      <w:r w:rsidRPr="0005012F">
        <w:rPr>
          <w:lang w:eastAsia="zh-TW"/>
        </w:rPr>
        <w:t>Data Sharing/EOHHS Responsibilities</w:t>
      </w:r>
    </w:p>
    <w:p w14:paraId="337D1478" w14:textId="77777777" w:rsidR="0005012F" w:rsidRPr="0005012F" w:rsidRDefault="0005012F" w:rsidP="00B70F3F">
      <w:pPr>
        <w:pStyle w:val="ListParagraph"/>
        <w:numPr>
          <w:ilvl w:val="0"/>
          <w:numId w:val="25"/>
        </w:numPr>
        <w:spacing w:after="120"/>
        <w:contextualSpacing w:val="0"/>
        <w:rPr>
          <w:b w:val="0"/>
          <w:bCs/>
        </w:rPr>
      </w:pPr>
      <w:r w:rsidRPr="0005012F">
        <w:rPr>
          <w:b w:val="0"/>
          <w:bCs/>
        </w:rPr>
        <w:t xml:space="preserve">What data would </w:t>
      </w:r>
      <w:r>
        <w:rPr>
          <w:b w:val="0"/>
          <w:bCs/>
        </w:rPr>
        <w:t xml:space="preserve">a </w:t>
      </w:r>
      <w:r w:rsidR="003529CD">
        <w:rPr>
          <w:b w:val="0"/>
          <w:bCs/>
        </w:rPr>
        <w:t>DSPA</w:t>
      </w:r>
      <w:r w:rsidRPr="0005012F">
        <w:rPr>
          <w:b w:val="0"/>
          <w:bCs/>
        </w:rPr>
        <w:t xml:space="preserve"> need to obtain from EOHHS and/or managed care entities to provide </w:t>
      </w:r>
      <w:r w:rsidR="003529CD">
        <w:rPr>
          <w:b w:val="0"/>
          <w:bCs/>
        </w:rPr>
        <w:t>DSPA</w:t>
      </w:r>
      <w:r w:rsidRPr="0005012F">
        <w:rPr>
          <w:b w:val="0"/>
          <w:bCs/>
        </w:rPr>
        <w:t xml:space="preserve"> services most effectively?</w:t>
      </w:r>
    </w:p>
    <w:p w14:paraId="6087074C" w14:textId="77777777" w:rsidR="0005012F" w:rsidRPr="0005012F" w:rsidRDefault="0005012F" w:rsidP="00B70F3F">
      <w:pPr>
        <w:pStyle w:val="ListParagraph"/>
        <w:numPr>
          <w:ilvl w:val="0"/>
          <w:numId w:val="25"/>
        </w:numPr>
        <w:spacing w:after="120"/>
        <w:contextualSpacing w:val="0"/>
        <w:rPr>
          <w:b w:val="0"/>
          <w:bCs/>
        </w:rPr>
      </w:pPr>
      <w:r w:rsidRPr="0005012F">
        <w:rPr>
          <w:b w:val="0"/>
          <w:bCs/>
        </w:rPr>
        <w:t xml:space="preserve">What capabilities should the state require of </w:t>
      </w:r>
      <w:r>
        <w:rPr>
          <w:b w:val="0"/>
          <w:bCs/>
        </w:rPr>
        <w:t xml:space="preserve">the </w:t>
      </w:r>
      <w:r w:rsidR="003529CD">
        <w:rPr>
          <w:b w:val="0"/>
          <w:bCs/>
        </w:rPr>
        <w:t>DSPA</w:t>
      </w:r>
      <w:r w:rsidRPr="0005012F">
        <w:rPr>
          <w:b w:val="0"/>
          <w:bCs/>
        </w:rPr>
        <w:t xml:space="preserve"> with respect to information sharing and information technology? </w:t>
      </w:r>
    </w:p>
    <w:p w14:paraId="372FE84B" w14:textId="77777777" w:rsidR="0005012F" w:rsidRPr="0005012F" w:rsidRDefault="0005012F" w:rsidP="00B70F3F">
      <w:pPr>
        <w:pStyle w:val="ListParagraph"/>
        <w:numPr>
          <w:ilvl w:val="0"/>
          <w:numId w:val="25"/>
        </w:numPr>
        <w:spacing w:after="120"/>
        <w:contextualSpacing w:val="0"/>
        <w:rPr>
          <w:b w:val="0"/>
          <w:bCs/>
        </w:rPr>
      </w:pPr>
      <w:r w:rsidRPr="0005012F">
        <w:rPr>
          <w:b w:val="0"/>
          <w:bCs/>
        </w:rPr>
        <w:t xml:space="preserve">How can EOHHS facilitate better information sharing through the </w:t>
      </w:r>
      <w:r>
        <w:rPr>
          <w:b w:val="0"/>
          <w:bCs/>
        </w:rPr>
        <w:t>Doula Services</w:t>
      </w:r>
      <w:r w:rsidRPr="0005012F">
        <w:rPr>
          <w:b w:val="0"/>
          <w:bCs/>
        </w:rPr>
        <w:t xml:space="preserve"> program</w:t>
      </w:r>
      <w:r>
        <w:rPr>
          <w:b w:val="0"/>
          <w:bCs/>
        </w:rPr>
        <w:t>?</w:t>
      </w:r>
    </w:p>
    <w:p w14:paraId="43EF5E7C" w14:textId="77777777" w:rsidR="0005012F" w:rsidRPr="004D46A0" w:rsidRDefault="0005012F" w:rsidP="0005012F">
      <w:pPr>
        <w:pStyle w:val="Heading2"/>
        <w:numPr>
          <w:ilvl w:val="0"/>
          <w:numId w:val="0"/>
        </w:numPr>
        <w:spacing w:before="360"/>
        <w:ind w:left="360"/>
      </w:pPr>
      <w:r w:rsidRPr="004D46A0">
        <w:t>Member Protections</w:t>
      </w:r>
    </w:p>
    <w:p w14:paraId="5108A1B3" w14:textId="77777777" w:rsidR="0005012F" w:rsidRPr="0005012F" w:rsidRDefault="0005012F" w:rsidP="00B70F3F">
      <w:pPr>
        <w:pStyle w:val="ListParagraph"/>
        <w:numPr>
          <w:ilvl w:val="0"/>
          <w:numId w:val="25"/>
        </w:numPr>
        <w:rPr>
          <w:b w:val="0"/>
          <w:bCs/>
        </w:rPr>
      </w:pPr>
      <w:r w:rsidRPr="0005012F">
        <w:rPr>
          <w:b w:val="0"/>
          <w:bCs/>
        </w:rPr>
        <w:t xml:space="preserve">What member protections (notifications, feedback mechanisms, etc.) should be in place for the </w:t>
      </w:r>
      <w:r>
        <w:rPr>
          <w:b w:val="0"/>
          <w:bCs/>
        </w:rPr>
        <w:t>Doula Services</w:t>
      </w:r>
      <w:r w:rsidRPr="0005012F">
        <w:rPr>
          <w:b w:val="0"/>
          <w:bCs/>
        </w:rPr>
        <w:t xml:space="preserve"> program?</w:t>
      </w:r>
    </w:p>
    <w:p w14:paraId="53302405" w14:textId="77777777" w:rsidR="002346F6" w:rsidRPr="002346F6" w:rsidRDefault="0005012F" w:rsidP="0005012F">
      <w:pPr>
        <w:pStyle w:val="Heading2"/>
        <w:numPr>
          <w:ilvl w:val="0"/>
          <w:numId w:val="0"/>
        </w:numPr>
        <w:spacing w:before="360"/>
        <w:ind w:left="720" w:hanging="360"/>
      </w:pPr>
      <w:r>
        <w:lastRenderedPageBreak/>
        <w:t xml:space="preserve">Other Recommendations </w:t>
      </w:r>
    </w:p>
    <w:p w14:paraId="78E2C568" w14:textId="77777777" w:rsidR="0005012F" w:rsidRDefault="0005012F" w:rsidP="00B70F3F">
      <w:pPr>
        <w:pStyle w:val="ListParagraph"/>
        <w:numPr>
          <w:ilvl w:val="0"/>
          <w:numId w:val="25"/>
        </w:numPr>
        <w:spacing w:after="120"/>
        <w:contextualSpacing w:val="0"/>
        <w:rPr>
          <w:b w:val="0"/>
          <w:bCs/>
        </w:rPr>
      </w:pPr>
      <w:r>
        <w:rPr>
          <w:b w:val="0"/>
          <w:bCs/>
        </w:rPr>
        <w:t xml:space="preserve">Are there any other services which a </w:t>
      </w:r>
      <w:r w:rsidR="003529CD">
        <w:rPr>
          <w:b w:val="0"/>
          <w:bCs/>
        </w:rPr>
        <w:t>DSPA</w:t>
      </w:r>
      <w:r>
        <w:rPr>
          <w:b w:val="0"/>
          <w:bCs/>
        </w:rPr>
        <w:t xml:space="preserve"> should provide to support statewide access to doula services for MassHealth members?</w:t>
      </w:r>
    </w:p>
    <w:p w14:paraId="2EBC0EB5" w14:textId="77777777" w:rsidR="005E62CE" w:rsidRPr="00D827A5" w:rsidRDefault="005E62CE" w:rsidP="005E62CE">
      <w:pPr>
        <w:pStyle w:val="ListParagraph"/>
        <w:numPr>
          <w:ilvl w:val="0"/>
          <w:numId w:val="25"/>
        </w:numPr>
        <w:spacing w:after="120"/>
        <w:contextualSpacing w:val="0"/>
        <w:rPr>
          <w:b w:val="0"/>
          <w:bCs/>
        </w:rPr>
      </w:pPr>
      <w:r>
        <w:rPr>
          <w:b w:val="0"/>
          <w:bCs/>
        </w:rPr>
        <w:t>W</w:t>
      </w:r>
      <w:r w:rsidRPr="00D827A5">
        <w:rPr>
          <w:b w:val="0"/>
          <w:bCs/>
        </w:rPr>
        <w:t xml:space="preserve">hat requirements, if any, should </w:t>
      </w:r>
      <w:r>
        <w:rPr>
          <w:b w:val="0"/>
          <w:bCs/>
        </w:rPr>
        <w:t xml:space="preserve">MassHealth </w:t>
      </w:r>
      <w:r w:rsidRPr="00D827A5">
        <w:rPr>
          <w:b w:val="0"/>
          <w:bCs/>
        </w:rPr>
        <w:t xml:space="preserve">impose on doulas to ensure that the </w:t>
      </w:r>
      <w:r>
        <w:rPr>
          <w:b w:val="0"/>
          <w:bCs/>
        </w:rPr>
        <w:t>DSPA</w:t>
      </w:r>
      <w:r w:rsidRPr="00D827A5">
        <w:rPr>
          <w:b w:val="0"/>
          <w:bCs/>
        </w:rPr>
        <w:t xml:space="preserve"> can perform its duties in a timely and accurate fashion</w:t>
      </w:r>
      <w:r>
        <w:rPr>
          <w:b w:val="0"/>
          <w:bCs/>
        </w:rPr>
        <w:t>?</w:t>
      </w:r>
    </w:p>
    <w:p w14:paraId="7F8D0D31" w14:textId="77777777" w:rsidR="002346F6" w:rsidRDefault="002346F6" w:rsidP="00B70F3F">
      <w:pPr>
        <w:pStyle w:val="ListParagraph"/>
        <w:numPr>
          <w:ilvl w:val="0"/>
          <w:numId w:val="25"/>
        </w:numPr>
        <w:spacing w:after="120"/>
        <w:contextualSpacing w:val="0"/>
        <w:rPr>
          <w:b w:val="0"/>
          <w:bCs/>
        </w:rPr>
      </w:pPr>
      <w:r w:rsidRPr="002346F6">
        <w:rPr>
          <w:b w:val="0"/>
          <w:bCs/>
        </w:rPr>
        <w:t xml:space="preserve">What </w:t>
      </w:r>
      <w:r>
        <w:rPr>
          <w:b w:val="0"/>
          <w:bCs/>
        </w:rPr>
        <w:t xml:space="preserve">specific </w:t>
      </w:r>
      <w:r w:rsidRPr="002346F6">
        <w:rPr>
          <w:b w:val="0"/>
          <w:bCs/>
        </w:rPr>
        <w:t xml:space="preserve">criteria would you recommend for selecting </w:t>
      </w:r>
      <w:r>
        <w:rPr>
          <w:b w:val="0"/>
          <w:bCs/>
        </w:rPr>
        <w:t xml:space="preserve">the </w:t>
      </w:r>
      <w:r w:rsidR="00E047D2">
        <w:rPr>
          <w:b w:val="0"/>
          <w:bCs/>
        </w:rPr>
        <w:t xml:space="preserve">DSPA </w:t>
      </w:r>
      <w:r>
        <w:rPr>
          <w:b w:val="0"/>
          <w:bCs/>
        </w:rPr>
        <w:t xml:space="preserve">for the Doula Services </w:t>
      </w:r>
      <w:r w:rsidR="00E047D2">
        <w:rPr>
          <w:b w:val="0"/>
          <w:bCs/>
        </w:rPr>
        <w:t>P</w:t>
      </w:r>
      <w:r>
        <w:rPr>
          <w:b w:val="0"/>
          <w:bCs/>
        </w:rPr>
        <w:t>rogram</w:t>
      </w:r>
      <w:r w:rsidRPr="002346F6">
        <w:rPr>
          <w:b w:val="0"/>
          <w:bCs/>
        </w:rPr>
        <w:t>?</w:t>
      </w:r>
    </w:p>
    <w:p w14:paraId="61401007" w14:textId="3037E53B" w:rsidR="005E62CE" w:rsidRDefault="00F96958" w:rsidP="00B70F3F">
      <w:pPr>
        <w:pStyle w:val="ListParagraph"/>
        <w:numPr>
          <w:ilvl w:val="0"/>
          <w:numId w:val="25"/>
        </w:numPr>
        <w:spacing w:after="120"/>
        <w:contextualSpacing w:val="0"/>
        <w:rPr>
          <w:b w:val="0"/>
          <w:bCs/>
        </w:rPr>
      </w:pPr>
      <w:r>
        <w:rPr>
          <w:b w:val="0"/>
          <w:bCs/>
        </w:rPr>
        <w:t>What</w:t>
      </w:r>
      <w:r w:rsidR="005E62CE">
        <w:rPr>
          <w:b w:val="0"/>
          <w:bCs/>
        </w:rPr>
        <w:t xml:space="preserve"> should </w:t>
      </w:r>
      <w:r>
        <w:rPr>
          <w:b w:val="0"/>
          <w:bCs/>
        </w:rPr>
        <w:t>EOHHS consider when</w:t>
      </w:r>
      <w:r w:rsidR="005E62CE">
        <w:rPr>
          <w:b w:val="0"/>
          <w:bCs/>
        </w:rPr>
        <w:t xml:space="preserve"> determin</w:t>
      </w:r>
      <w:r>
        <w:rPr>
          <w:b w:val="0"/>
          <w:bCs/>
        </w:rPr>
        <w:t>ing</w:t>
      </w:r>
      <w:r w:rsidR="005E62CE">
        <w:rPr>
          <w:b w:val="0"/>
          <w:bCs/>
        </w:rPr>
        <w:t xml:space="preserve"> the </w:t>
      </w:r>
      <w:r>
        <w:rPr>
          <w:b w:val="0"/>
          <w:bCs/>
        </w:rPr>
        <w:t>payment</w:t>
      </w:r>
      <w:r w:rsidR="005E62CE">
        <w:rPr>
          <w:b w:val="0"/>
          <w:bCs/>
        </w:rPr>
        <w:t xml:space="preserve"> rates</w:t>
      </w:r>
      <w:r>
        <w:rPr>
          <w:b w:val="0"/>
          <w:bCs/>
        </w:rPr>
        <w:t xml:space="preserve"> or methodology</w:t>
      </w:r>
      <w:r w:rsidR="00B71009">
        <w:rPr>
          <w:b w:val="0"/>
          <w:bCs/>
        </w:rPr>
        <w:t xml:space="preserve"> </w:t>
      </w:r>
      <w:r>
        <w:rPr>
          <w:b w:val="0"/>
          <w:bCs/>
        </w:rPr>
        <w:t>for</w:t>
      </w:r>
      <w:r w:rsidR="005E62CE">
        <w:rPr>
          <w:b w:val="0"/>
          <w:bCs/>
        </w:rPr>
        <w:t xml:space="preserve"> the DSPA </w:t>
      </w:r>
      <w:r>
        <w:rPr>
          <w:b w:val="0"/>
          <w:bCs/>
        </w:rPr>
        <w:t xml:space="preserve">and </w:t>
      </w:r>
      <w:r w:rsidR="005E62CE">
        <w:rPr>
          <w:b w:val="0"/>
          <w:bCs/>
        </w:rPr>
        <w:t xml:space="preserve">for </w:t>
      </w:r>
      <w:r>
        <w:rPr>
          <w:b w:val="0"/>
          <w:bCs/>
        </w:rPr>
        <w:t>Doula</w:t>
      </w:r>
      <w:r w:rsidR="00B71009">
        <w:rPr>
          <w:b w:val="0"/>
          <w:bCs/>
        </w:rPr>
        <w:t xml:space="preserve"> </w:t>
      </w:r>
      <w:r>
        <w:rPr>
          <w:b w:val="0"/>
          <w:bCs/>
        </w:rPr>
        <w:t>S</w:t>
      </w:r>
      <w:r w:rsidR="005E62CE">
        <w:rPr>
          <w:b w:val="0"/>
          <w:bCs/>
        </w:rPr>
        <w:t>ervices?</w:t>
      </w:r>
    </w:p>
    <w:p w14:paraId="71B3C6DD" w14:textId="77777777" w:rsidR="00E047D2" w:rsidRDefault="00E047D2" w:rsidP="00B70F3F">
      <w:pPr>
        <w:pStyle w:val="ListParagraph"/>
        <w:numPr>
          <w:ilvl w:val="0"/>
          <w:numId w:val="25"/>
        </w:numPr>
        <w:spacing w:after="120"/>
        <w:contextualSpacing w:val="0"/>
        <w:rPr>
          <w:b w:val="0"/>
          <w:bCs/>
        </w:rPr>
      </w:pPr>
      <w:r>
        <w:rPr>
          <w:b w:val="0"/>
          <w:bCs/>
        </w:rPr>
        <w:t>What staffing requirements, if any, should MassHealth impose on the DSPA to ensure the DSPA is able to successfully preform its duties?</w:t>
      </w:r>
    </w:p>
    <w:p w14:paraId="18E102D3" w14:textId="77777777" w:rsidR="001A36A1" w:rsidRPr="00B70F3F" w:rsidRDefault="004554A0" w:rsidP="00B70F3F">
      <w:pPr>
        <w:pStyle w:val="ListParagraph"/>
        <w:numPr>
          <w:ilvl w:val="0"/>
          <w:numId w:val="25"/>
        </w:numPr>
        <w:spacing w:after="120"/>
        <w:contextualSpacing w:val="0"/>
        <w:rPr>
          <w:b w:val="0"/>
          <w:bCs/>
        </w:rPr>
      </w:pPr>
      <w:r>
        <w:rPr>
          <w:b w:val="0"/>
          <w:bCs/>
        </w:rPr>
        <w:t xml:space="preserve">Is there </w:t>
      </w:r>
      <w:r w:rsidRPr="004554A0">
        <w:rPr>
          <w:b w:val="0"/>
          <w:bCs/>
        </w:rPr>
        <w:t>any additional knowledge that you think MassHealth should bring to bear on a forthcoming procurement?</w:t>
      </w:r>
    </w:p>
    <w:p w14:paraId="0B3619EB" w14:textId="77777777" w:rsidR="00FA7236" w:rsidRPr="002346F6" w:rsidRDefault="00FA7236" w:rsidP="00D827A5">
      <w:pPr>
        <w:spacing w:after="120"/>
        <w:ind w:left="0"/>
        <w:rPr>
          <w:bCs/>
        </w:rPr>
      </w:pPr>
    </w:p>
    <w:p w14:paraId="358D07DD" w14:textId="77777777" w:rsidR="00DF57F0" w:rsidRDefault="00DF57F0" w:rsidP="00E25D19">
      <w:pPr>
        <w:pStyle w:val="Heading1"/>
      </w:pPr>
      <w:r>
        <w:t>RFI RESPONSE INSTRUCTIONS</w:t>
      </w:r>
    </w:p>
    <w:p w14:paraId="7E738BAA" w14:textId="77777777" w:rsidR="004554A0" w:rsidRPr="004554A0" w:rsidRDefault="004554A0" w:rsidP="004554A0">
      <w:pPr>
        <w:pStyle w:val="Heading2"/>
        <w:numPr>
          <w:ilvl w:val="0"/>
          <w:numId w:val="34"/>
        </w:numPr>
      </w:pPr>
      <w:r w:rsidRPr="004554A0">
        <w:t>RFI Response Instructions</w:t>
      </w:r>
    </w:p>
    <w:p w14:paraId="31C1E58E" w14:textId="77777777" w:rsidR="004554A0" w:rsidRPr="004554A0" w:rsidRDefault="004554A0" w:rsidP="004554A0">
      <w:pPr>
        <w:spacing w:before="0" w:after="0"/>
        <w:contextualSpacing/>
        <w:rPr>
          <w:rFonts w:eastAsia="Times New Roman"/>
          <w:lang w:eastAsia="zh-TW"/>
        </w:rPr>
      </w:pPr>
    </w:p>
    <w:p w14:paraId="76904888" w14:textId="18BCFF48" w:rsidR="004554A0" w:rsidRPr="004554A0" w:rsidRDefault="004554A0" w:rsidP="004554A0">
      <w:pPr>
        <w:spacing w:before="0" w:after="0"/>
        <w:rPr>
          <w:rFonts w:eastAsia="Times New Roman"/>
        </w:rPr>
      </w:pPr>
      <w:r w:rsidRPr="004554A0">
        <w:rPr>
          <w:rFonts w:eastAsia="Times New Roman"/>
        </w:rPr>
        <w:t xml:space="preserve">EOHHS requests that RFI responses be submitted by </w:t>
      </w:r>
      <w:r w:rsidR="00491BA2">
        <w:rPr>
          <w:rFonts w:eastAsia="Times New Roman"/>
          <w:b/>
        </w:rPr>
        <w:t>October 29, 2021,</w:t>
      </w:r>
      <w:r w:rsidRPr="004554A0">
        <w:rPr>
          <w:rFonts w:eastAsia="Times New Roman"/>
          <w:b/>
        </w:rPr>
        <w:t xml:space="preserve"> by 4:00 p.m.</w:t>
      </w:r>
      <w:r w:rsidRPr="004554A0">
        <w:rPr>
          <w:rFonts w:eastAsia="Times New Roman"/>
        </w:rPr>
        <w:t xml:space="preserve"> Eastern Time. Responses should be submitted in one of the following ways:</w:t>
      </w:r>
    </w:p>
    <w:p w14:paraId="183B8258" w14:textId="77777777" w:rsidR="004554A0" w:rsidRPr="003905DF" w:rsidRDefault="004554A0" w:rsidP="004554A0">
      <w:pPr>
        <w:numPr>
          <w:ilvl w:val="1"/>
          <w:numId w:val="32"/>
        </w:numPr>
        <w:spacing w:before="0" w:after="0"/>
        <w:rPr>
          <w:rFonts w:eastAsia="Times New Roman"/>
        </w:rPr>
      </w:pPr>
      <w:r w:rsidRPr="003905DF">
        <w:rPr>
          <w:rFonts w:eastAsia="Times New Roman"/>
        </w:rPr>
        <w:t xml:space="preserve">By e-mail (preferred) to: </w:t>
      </w:r>
      <w:r w:rsidR="000A546C" w:rsidRPr="003905DF">
        <w:rPr>
          <w:rFonts w:eastAsia="Times New Roman"/>
        </w:rPr>
        <w:t>amy.butcher@mass.gov</w:t>
      </w:r>
    </w:p>
    <w:p w14:paraId="3E04240A" w14:textId="77777777" w:rsidR="004554A0" w:rsidRPr="003905DF" w:rsidRDefault="004554A0" w:rsidP="004554A0">
      <w:pPr>
        <w:numPr>
          <w:ilvl w:val="1"/>
          <w:numId w:val="32"/>
        </w:numPr>
        <w:spacing w:before="0" w:after="0"/>
        <w:rPr>
          <w:rFonts w:eastAsia="Times New Roman"/>
        </w:rPr>
      </w:pPr>
      <w:r w:rsidRPr="003905DF">
        <w:rPr>
          <w:rFonts w:eastAsia="Times New Roman"/>
        </w:rPr>
        <w:t>In writing to:</w:t>
      </w:r>
    </w:p>
    <w:p w14:paraId="3FE764B5" w14:textId="77777777" w:rsidR="004554A0" w:rsidRPr="003905DF" w:rsidRDefault="000A546C" w:rsidP="004554A0">
      <w:pPr>
        <w:spacing w:before="0" w:after="0"/>
        <w:ind w:left="1440"/>
        <w:rPr>
          <w:rFonts w:eastAsia="Times New Roman"/>
        </w:rPr>
      </w:pPr>
      <w:r w:rsidRPr="003905DF">
        <w:rPr>
          <w:rFonts w:eastAsia="Times New Roman"/>
        </w:rPr>
        <w:t xml:space="preserve">Amy Butcher, </w:t>
      </w:r>
      <w:r w:rsidR="004554A0" w:rsidRPr="003905DF">
        <w:rPr>
          <w:rFonts w:eastAsia="Times New Roman"/>
        </w:rPr>
        <w:t>Procurement Coordinator</w:t>
      </w:r>
    </w:p>
    <w:p w14:paraId="2B0F3BC3" w14:textId="77777777" w:rsidR="004554A0" w:rsidRPr="003905DF" w:rsidRDefault="004554A0" w:rsidP="004554A0">
      <w:pPr>
        <w:spacing w:before="0" w:after="0"/>
        <w:ind w:left="1440"/>
        <w:rPr>
          <w:rFonts w:eastAsia="Times New Roman"/>
        </w:rPr>
      </w:pPr>
      <w:r w:rsidRPr="003905DF">
        <w:rPr>
          <w:rFonts w:eastAsia="Times New Roman"/>
        </w:rPr>
        <w:t>Executive Office of Health and Human Services</w:t>
      </w:r>
    </w:p>
    <w:p w14:paraId="027470AD" w14:textId="77777777" w:rsidR="004554A0" w:rsidRPr="003905DF" w:rsidRDefault="004554A0" w:rsidP="004554A0">
      <w:pPr>
        <w:spacing w:before="0" w:after="0"/>
        <w:ind w:left="1440"/>
        <w:rPr>
          <w:rFonts w:eastAsia="Times New Roman"/>
        </w:rPr>
      </w:pPr>
      <w:smartTag w:uri="urn:schemas-microsoft-com:office:smarttags" w:element="address">
        <w:smartTag w:uri="urn:schemas-microsoft-com:office:smarttags" w:element="Street">
          <w:r w:rsidRPr="003905DF">
            <w:rPr>
              <w:rFonts w:eastAsia="Times New Roman"/>
            </w:rPr>
            <w:t>One Ashburton Place</w:t>
          </w:r>
        </w:smartTag>
      </w:smartTag>
      <w:r w:rsidRPr="003905DF">
        <w:rPr>
          <w:rFonts w:eastAsia="Times New Roman"/>
        </w:rPr>
        <w:t>, 11</w:t>
      </w:r>
      <w:r w:rsidRPr="003905DF">
        <w:rPr>
          <w:rFonts w:eastAsia="Times New Roman"/>
          <w:vertAlign w:val="superscript"/>
        </w:rPr>
        <w:t>th</w:t>
      </w:r>
      <w:r w:rsidRPr="003905DF">
        <w:rPr>
          <w:rFonts w:eastAsia="Times New Roman"/>
        </w:rPr>
        <w:t xml:space="preserve"> Floor</w:t>
      </w:r>
    </w:p>
    <w:p w14:paraId="48133F3D" w14:textId="718C1A1D" w:rsidR="004554A0" w:rsidRPr="003905DF" w:rsidRDefault="004554A0" w:rsidP="004554A0">
      <w:pPr>
        <w:spacing w:before="0" w:after="0"/>
        <w:ind w:left="1440"/>
        <w:rPr>
          <w:rFonts w:eastAsia="Times New Roman"/>
        </w:rPr>
      </w:pPr>
      <w:r w:rsidRPr="003905DF">
        <w:rPr>
          <w:rFonts w:eastAsia="Times New Roman"/>
        </w:rPr>
        <w:t>Boston, MA</w:t>
      </w:r>
      <w:r w:rsidR="005B2C28">
        <w:rPr>
          <w:rFonts w:eastAsia="Times New Roman"/>
        </w:rPr>
        <w:t xml:space="preserve"> </w:t>
      </w:r>
      <w:r w:rsidRPr="003905DF">
        <w:rPr>
          <w:rFonts w:eastAsia="Times New Roman"/>
        </w:rPr>
        <w:t>02108</w:t>
      </w:r>
    </w:p>
    <w:p w14:paraId="256DEF51" w14:textId="77777777" w:rsidR="004554A0" w:rsidRPr="004554A0" w:rsidRDefault="004554A0" w:rsidP="004554A0">
      <w:pPr>
        <w:spacing w:before="0" w:after="0"/>
        <w:rPr>
          <w:rFonts w:eastAsia="Times New Roman"/>
        </w:rPr>
      </w:pPr>
    </w:p>
    <w:p w14:paraId="0582ACFA" w14:textId="77777777" w:rsidR="004554A0" w:rsidRPr="004554A0" w:rsidRDefault="004554A0" w:rsidP="004554A0">
      <w:pPr>
        <w:spacing w:before="0" w:after="0"/>
        <w:rPr>
          <w:rFonts w:eastAsia="Times New Roman"/>
        </w:rPr>
      </w:pPr>
      <w:r w:rsidRPr="004554A0">
        <w:rPr>
          <w:rFonts w:eastAsia="Times New Roman"/>
        </w:rPr>
        <w:t xml:space="preserve">Parties interested in responding to this RFI should prepare a typewritten response that includes a cover sheet that states the respondent’s name, organization, address, telephone number, e-mail address, and affiliation or interest (e.g., current or potential contractor, community member, provider, advocacy organization). Responses may be submitted either electronically or in hard copy, double-sided, single-spaced pages. (Parties responding in hard copy should submit </w:t>
      </w:r>
      <w:r w:rsidRPr="004554A0">
        <w:rPr>
          <w:rFonts w:eastAsia="Times New Roman"/>
          <w:b/>
        </w:rPr>
        <w:t>one original and three copies</w:t>
      </w:r>
      <w:r w:rsidRPr="004554A0">
        <w:rPr>
          <w:rFonts w:eastAsia="Times New Roman"/>
        </w:rPr>
        <w:t xml:space="preserve"> of their response.)</w:t>
      </w:r>
    </w:p>
    <w:p w14:paraId="0132AF4B" w14:textId="0CE73B3D" w:rsidR="004554A0" w:rsidRDefault="004554A0" w:rsidP="004554A0">
      <w:pPr>
        <w:spacing w:before="0" w:after="0"/>
        <w:contextualSpacing/>
        <w:rPr>
          <w:rFonts w:eastAsia="Times New Roman"/>
          <w:lang w:eastAsia="zh-TW"/>
        </w:rPr>
      </w:pPr>
      <w:r w:rsidRPr="004554A0">
        <w:rPr>
          <w:rFonts w:eastAsia="Times New Roman"/>
          <w:lang w:eastAsia="zh-TW"/>
        </w:rPr>
        <w:t>Questions should be answered in order of appearance and numbered according to the RFI question number. Respondents are invited to respond to any or all of the RFI questions; please respond to as many as you feel are appropriate. Responses, including any attachments thereto, should be clearly labeled and referenced by name in the RFI response. No part of the response can be returned. Receipt of RFI responses will not be acknowledged.</w:t>
      </w:r>
    </w:p>
    <w:p w14:paraId="1DD854CD" w14:textId="0F39F473" w:rsidR="006934A7" w:rsidRDefault="006934A7" w:rsidP="004554A0">
      <w:pPr>
        <w:spacing w:before="0" w:after="0"/>
        <w:contextualSpacing/>
        <w:rPr>
          <w:rFonts w:eastAsia="Times New Roman"/>
          <w:lang w:eastAsia="zh-TW"/>
        </w:rPr>
      </w:pPr>
    </w:p>
    <w:p w14:paraId="3D638731" w14:textId="77777777" w:rsidR="006934A7" w:rsidRPr="004554A0" w:rsidRDefault="006934A7" w:rsidP="006B0CE4">
      <w:pPr>
        <w:spacing w:before="0" w:after="0"/>
        <w:ind w:left="0"/>
        <w:contextualSpacing/>
        <w:rPr>
          <w:rFonts w:eastAsia="Times New Roman"/>
          <w:lang w:eastAsia="zh-TW"/>
        </w:rPr>
      </w:pPr>
    </w:p>
    <w:p w14:paraId="107B73C4" w14:textId="77777777" w:rsidR="004554A0" w:rsidRPr="004554A0" w:rsidRDefault="004554A0" w:rsidP="004554A0">
      <w:pPr>
        <w:spacing w:before="0" w:after="0"/>
        <w:ind w:left="0"/>
        <w:contextualSpacing/>
        <w:rPr>
          <w:rFonts w:eastAsia="Times New Roman"/>
          <w:lang w:eastAsia="zh-TW"/>
        </w:rPr>
      </w:pPr>
    </w:p>
    <w:p w14:paraId="6B14DD6D" w14:textId="77777777" w:rsidR="004554A0" w:rsidRPr="004554A0" w:rsidRDefault="004554A0" w:rsidP="004554A0">
      <w:pPr>
        <w:pStyle w:val="Heading2"/>
        <w:numPr>
          <w:ilvl w:val="0"/>
          <w:numId w:val="34"/>
        </w:numPr>
      </w:pPr>
      <w:r w:rsidRPr="004554A0">
        <w:lastRenderedPageBreak/>
        <w:t>Additional Information</w:t>
      </w:r>
    </w:p>
    <w:p w14:paraId="1A7F7EEC" w14:textId="77777777" w:rsidR="004554A0" w:rsidRPr="004554A0" w:rsidRDefault="004554A0" w:rsidP="004554A0">
      <w:pPr>
        <w:spacing w:before="0" w:after="0"/>
        <w:ind w:left="0"/>
        <w:rPr>
          <w:rFonts w:eastAsia="Times New Roman"/>
          <w:b/>
        </w:rPr>
      </w:pPr>
    </w:p>
    <w:p w14:paraId="2834D736" w14:textId="77777777" w:rsidR="004554A0" w:rsidRPr="004554A0" w:rsidRDefault="004554A0" w:rsidP="001A3CCC">
      <w:pPr>
        <w:numPr>
          <w:ilvl w:val="0"/>
          <w:numId w:val="33"/>
        </w:numPr>
        <w:spacing w:before="0" w:after="0"/>
        <w:rPr>
          <w:rFonts w:eastAsia="Times New Roman"/>
        </w:rPr>
      </w:pPr>
      <w:r w:rsidRPr="004554A0">
        <w:rPr>
          <w:rFonts w:eastAsia="Times New Roman"/>
        </w:rPr>
        <w:t>Electronic Distribution</w:t>
      </w:r>
    </w:p>
    <w:p w14:paraId="0E31044B" w14:textId="4AA6C2CF" w:rsidR="004554A0" w:rsidRPr="004554A0" w:rsidRDefault="004554A0" w:rsidP="001A3CCC">
      <w:pPr>
        <w:spacing w:after="0"/>
        <w:ind w:left="1080"/>
        <w:contextualSpacing/>
        <w:rPr>
          <w:rFonts w:eastAsia="Times New Roman"/>
          <w:lang w:eastAsia="zh-TW"/>
        </w:rPr>
      </w:pPr>
      <w:r w:rsidRPr="004554A0">
        <w:rPr>
          <w:rFonts w:eastAsia="Times New Roman"/>
          <w:lang w:eastAsia="zh-TW"/>
        </w:rPr>
        <w:t xml:space="preserve">This RFI has been distributed electronically using the Commonwealth </w:t>
      </w:r>
      <w:r w:rsidR="00D22FE4">
        <w:rPr>
          <w:rFonts w:eastAsia="Times New Roman"/>
          <w:lang w:eastAsia="zh-TW"/>
        </w:rPr>
        <w:t>of Massachusetts procurement record system</w:t>
      </w:r>
      <w:r w:rsidRPr="004554A0">
        <w:rPr>
          <w:rFonts w:eastAsia="Times New Roman"/>
          <w:lang w:eastAsia="zh-TW"/>
        </w:rPr>
        <w:t xml:space="preserve"> (</w:t>
      </w:r>
      <w:r w:rsidR="00D22FE4">
        <w:rPr>
          <w:rFonts w:eastAsia="Times New Roman"/>
          <w:lang w:eastAsia="zh-TW"/>
        </w:rPr>
        <w:t>COMMBUYS</w:t>
      </w:r>
      <w:r w:rsidRPr="004554A0">
        <w:rPr>
          <w:rFonts w:eastAsia="Times New Roman"/>
          <w:lang w:eastAsia="zh-TW"/>
        </w:rPr>
        <w:t xml:space="preserve">). </w:t>
      </w:r>
      <w:r w:rsidR="00D22FE4">
        <w:rPr>
          <w:rFonts w:eastAsia="Times New Roman"/>
          <w:lang w:eastAsia="zh-TW"/>
        </w:rPr>
        <w:t>COMMBUYS</w:t>
      </w:r>
      <w:r w:rsidR="00B71009">
        <w:rPr>
          <w:rFonts w:eastAsia="Times New Roman"/>
          <w:lang w:eastAsia="zh-TW"/>
        </w:rPr>
        <w:t xml:space="preserve"> </w:t>
      </w:r>
      <w:r w:rsidRPr="004554A0">
        <w:rPr>
          <w:rFonts w:eastAsia="Times New Roman"/>
          <w:lang w:eastAsia="zh-TW"/>
        </w:rPr>
        <w:t xml:space="preserve">is an electronic mechanism used for advertising and distributing the Commonwealth of Massachusetts’ procurements and related files. No individual may alter (manually or electronically) the RFI or its components except those portions intended to collect the respondent’s response. Interested parties may access </w:t>
      </w:r>
      <w:r w:rsidR="00D22FE4">
        <w:rPr>
          <w:rFonts w:eastAsia="Times New Roman"/>
          <w:lang w:eastAsia="zh-TW"/>
        </w:rPr>
        <w:t>COMMBUYS</w:t>
      </w:r>
      <w:r w:rsidRPr="004554A0">
        <w:rPr>
          <w:rFonts w:eastAsia="Times New Roman"/>
          <w:lang w:eastAsia="zh-TW"/>
        </w:rPr>
        <w:t xml:space="preserve"> at the following address: </w:t>
      </w:r>
      <w:r w:rsidR="00D22FE4" w:rsidRPr="00D22FE4">
        <w:t>https://www.commbuys.com/bso/</w:t>
      </w:r>
      <w:r w:rsidRPr="004554A0">
        <w:rPr>
          <w:rFonts w:eastAsia="Times New Roman"/>
          <w:lang w:eastAsia="zh-TW"/>
        </w:rPr>
        <w:t xml:space="preserve">. </w:t>
      </w:r>
    </w:p>
    <w:p w14:paraId="097E6447" w14:textId="61A8E667" w:rsidR="004554A0" w:rsidRDefault="004554A0" w:rsidP="001A3CCC">
      <w:pPr>
        <w:spacing w:after="0"/>
        <w:ind w:left="1080"/>
        <w:rPr>
          <w:rFonts w:eastAsia="Times New Roman"/>
        </w:rPr>
      </w:pPr>
      <w:r w:rsidRPr="004554A0">
        <w:rPr>
          <w:rFonts w:eastAsia="Times New Roman"/>
        </w:rPr>
        <w:t>Questions specific to C</w:t>
      </w:r>
      <w:r w:rsidR="00E5705C">
        <w:rPr>
          <w:rFonts w:eastAsia="Times New Roman"/>
        </w:rPr>
        <w:t>OMMBUYS</w:t>
      </w:r>
      <w:r w:rsidRPr="004554A0">
        <w:rPr>
          <w:rFonts w:eastAsia="Times New Roman"/>
        </w:rPr>
        <w:t xml:space="preserve"> should be made to the </w:t>
      </w:r>
      <w:r w:rsidR="00E5705C">
        <w:rPr>
          <w:rFonts w:eastAsia="Times New Roman"/>
        </w:rPr>
        <w:t>OSD</w:t>
      </w:r>
      <w:r w:rsidRPr="004554A0">
        <w:rPr>
          <w:rFonts w:eastAsia="Times New Roman"/>
        </w:rPr>
        <w:t xml:space="preserve"> Help Desk </w:t>
      </w:r>
      <w:hyperlink r:id="rId13" w:history="1">
        <w:r w:rsidR="00042725" w:rsidRPr="00042725">
          <w:rPr>
            <w:rStyle w:val="Hyperlink"/>
            <w:rFonts w:eastAsia="Times New Roman"/>
          </w:rPr>
          <w:t>osdhelpdesk@mass.gov</w:t>
        </w:r>
      </w:hyperlink>
      <w:r w:rsidR="00042725">
        <w:rPr>
          <w:rFonts w:eastAsia="Times New Roman"/>
        </w:rPr>
        <w:t xml:space="preserve"> </w:t>
      </w:r>
      <w:r w:rsidRPr="004554A0">
        <w:rPr>
          <w:rFonts w:eastAsia="Times New Roman"/>
        </w:rPr>
        <w:t xml:space="preserve">or by telephone at (617) 720-3197. </w:t>
      </w:r>
    </w:p>
    <w:p w14:paraId="279BF4C8" w14:textId="77777777" w:rsidR="001A3CCC" w:rsidRDefault="001A3CCC" w:rsidP="004554A0">
      <w:pPr>
        <w:spacing w:after="0"/>
        <w:ind w:left="1080"/>
        <w:rPr>
          <w:rFonts w:eastAsia="Times New Roman"/>
        </w:rPr>
      </w:pPr>
    </w:p>
    <w:p w14:paraId="17B795E9" w14:textId="3044399D" w:rsidR="001A3CCC" w:rsidRPr="004554A0" w:rsidRDefault="001A3CCC" w:rsidP="001A3CCC">
      <w:pPr>
        <w:numPr>
          <w:ilvl w:val="0"/>
          <w:numId w:val="33"/>
        </w:numPr>
        <w:spacing w:before="0" w:after="0"/>
        <w:rPr>
          <w:rFonts w:eastAsia="Times New Roman"/>
        </w:rPr>
      </w:pPr>
      <w:r w:rsidRPr="004554A0">
        <w:rPr>
          <w:rFonts w:eastAsia="Times New Roman"/>
        </w:rPr>
        <w:t xml:space="preserve">RFI </w:t>
      </w:r>
      <w:r>
        <w:rPr>
          <w:rFonts w:eastAsia="Times New Roman"/>
        </w:rPr>
        <w:t>Inquiries</w:t>
      </w:r>
    </w:p>
    <w:p w14:paraId="46FFEFAD" w14:textId="03D0FACA" w:rsidR="001A3CCC" w:rsidRDefault="001A3CCC" w:rsidP="001A3CCC">
      <w:pPr>
        <w:spacing w:after="0"/>
        <w:ind w:left="1080"/>
        <w:contextualSpacing/>
        <w:rPr>
          <w:rFonts w:eastAsia="Times New Roman"/>
        </w:rPr>
      </w:pPr>
      <w:r w:rsidRPr="004554A0">
        <w:rPr>
          <w:rFonts w:eastAsia="Times New Roman"/>
        </w:rPr>
        <w:t xml:space="preserve">Interested parties </w:t>
      </w:r>
      <w:r>
        <w:rPr>
          <w:rFonts w:eastAsia="Times New Roman"/>
        </w:rPr>
        <w:t xml:space="preserve">may make written inquiries concerning this RFI until </w:t>
      </w:r>
      <w:r w:rsidR="00491BA2">
        <w:rPr>
          <w:rFonts w:eastAsia="Times New Roman"/>
        </w:rPr>
        <w:t>October 19, 2021.</w:t>
      </w:r>
      <w:r>
        <w:rPr>
          <w:rFonts w:eastAsia="Times New Roman"/>
        </w:rPr>
        <w:t xml:space="preserve">  Written inquiries may be sent via email to the RFI contact listed in Section V.1.  Microsoft Word is the preferred file format; a plain text email is also acceptable.</w:t>
      </w:r>
    </w:p>
    <w:p w14:paraId="53F48908" w14:textId="4DB398FE" w:rsidR="001A3CCC" w:rsidRPr="004554A0" w:rsidRDefault="001A3CCC" w:rsidP="00E12FC4">
      <w:pPr>
        <w:spacing w:after="0"/>
        <w:ind w:left="1080"/>
        <w:contextualSpacing/>
        <w:rPr>
          <w:rFonts w:eastAsia="Times New Roman"/>
        </w:rPr>
      </w:pPr>
      <w:r>
        <w:rPr>
          <w:rFonts w:eastAsia="Times New Roman"/>
        </w:rPr>
        <w:t xml:space="preserve">EOHHS will review inquiries and prepare written answers to questions, at its discretion, which are of general interest and relevant to the preparation of a response </w:t>
      </w:r>
      <w:r w:rsidR="00EE2305">
        <w:rPr>
          <w:rFonts w:eastAsia="Times New Roman"/>
        </w:rPr>
        <w:t>to the RFI.  The written answers will be posted on the COMMBUYS website (</w:t>
      </w:r>
      <w:hyperlink r:id="rId14" w:history="1">
        <w:r w:rsidR="00EE2305" w:rsidRPr="00051C1E">
          <w:rPr>
            <w:rStyle w:val="Hyperlink"/>
            <w:rFonts w:eastAsia="Times New Roman"/>
          </w:rPr>
          <w:t>www.commbuys.com</w:t>
        </w:r>
      </w:hyperlink>
      <w:r w:rsidR="00EE2305">
        <w:rPr>
          <w:rFonts w:eastAsia="Times New Roman"/>
        </w:rPr>
        <w:t>).  Only written answers are binding on EOHHS.</w:t>
      </w:r>
    </w:p>
    <w:p w14:paraId="50D99FA7" w14:textId="77777777" w:rsidR="004554A0" w:rsidRPr="004554A0" w:rsidRDefault="004554A0" w:rsidP="004554A0">
      <w:pPr>
        <w:spacing w:before="0" w:after="0"/>
        <w:ind w:left="0"/>
        <w:contextualSpacing/>
        <w:rPr>
          <w:rFonts w:eastAsia="Times New Roman"/>
          <w:lang w:eastAsia="zh-TW"/>
        </w:rPr>
      </w:pPr>
    </w:p>
    <w:p w14:paraId="47CEBBC9" w14:textId="77777777" w:rsidR="004554A0" w:rsidRPr="004554A0" w:rsidRDefault="004554A0" w:rsidP="004554A0">
      <w:pPr>
        <w:numPr>
          <w:ilvl w:val="0"/>
          <w:numId w:val="33"/>
        </w:numPr>
        <w:spacing w:before="0" w:after="0"/>
        <w:rPr>
          <w:rFonts w:eastAsia="Times New Roman"/>
        </w:rPr>
      </w:pPr>
      <w:bookmarkStart w:id="5" w:name="_Hlk83205560"/>
      <w:r w:rsidRPr="004554A0">
        <w:rPr>
          <w:rFonts w:eastAsia="Times New Roman"/>
        </w:rPr>
        <w:t>RFI Amendments</w:t>
      </w:r>
    </w:p>
    <w:p w14:paraId="6106D9FF" w14:textId="77777777" w:rsidR="004554A0" w:rsidRPr="004554A0" w:rsidRDefault="004554A0" w:rsidP="004554A0">
      <w:pPr>
        <w:spacing w:after="0"/>
        <w:ind w:left="1080"/>
        <w:rPr>
          <w:rFonts w:eastAsia="Times New Roman"/>
        </w:rPr>
      </w:pPr>
      <w:r w:rsidRPr="004554A0">
        <w:rPr>
          <w:rFonts w:eastAsia="Times New Roman"/>
        </w:rPr>
        <w:t xml:space="preserve">Interested parties are solely responsible for checking </w:t>
      </w:r>
      <w:r w:rsidR="00D22FE4">
        <w:rPr>
          <w:rFonts w:eastAsia="Times New Roman"/>
        </w:rPr>
        <w:t>COMMBUYS</w:t>
      </w:r>
      <w:r w:rsidRPr="004554A0">
        <w:rPr>
          <w:rFonts w:eastAsia="Times New Roman"/>
        </w:rPr>
        <w:t xml:space="preserve"> for any addenda or modifications that are subsequently made to this RFI. The Commonwealth and its subdivisions accept no liability and will provide no accommodation to interested parties who fail to check for amended RFIs.</w:t>
      </w:r>
    </w:p>
    <w:bookmarkEnd w:id="5"/>
    <w:p w14:paraId="5EE5EC84" w14:textId="77777777" w:rsidR="004554A0" w:rsidRPr="004554A0" w:rsidRDefault="004554A0" w:rsidP="004554A0">
      <w:pPr>
        <w:spacing w:before="0" w:after="0"/>
        <w:ind w:left="0"/>
        <w:contextualSpacing/>
        <w:rPr>
          <w:rFonts w:eastAsia="Times New Roman"/>
          <w:lang w:eastAsia="zh-TW"/>
        </w:rPr>
      </w:pPr>
    </w:p>
    <w:p w14:paraId="35AF7ED6" w14:textId="77777777" w:rsidR="004554A0" w:rsidRPr="004554A0" w:rsidRDefault="004554A0" w:rsidP="004554A0">
      <w:pPr>
        <w:numPr>
          <w:ilvl w:val="0"/>
          <w:numId w:val="33"/>
        </w:numPr>
        <w:spacing w:before="0" w:after="0"/>
        <w:rPr>
          <w:rFonts w:eastAsia="Times New Roman"/>
        </w:rPr>
      </w:pPr>
      <w:bookmarkStart w:id="6" w:name="_Toc38079024"/>
      <w:r w:rsidRPr="004554A0">
        <w:rPr>
          <w:rFonts w:eastAsia="Times New Roman"/>
        </w:rPr>
        <w:t>Use of RFI Information</w:t>
      </w:r>
      <w:bookmarkEnd w:id="6"/>
    </w:p>
    <w:p w14:paraId="28A1AD63" w14:textId="77777777" w:rsidR="004554A0" w:rsidRPr="004554A0" w:rsidRDefault="004554A0" w:rsidP="004554A0">
      <w:pPr>
        <w:spacing w:after="0"/>
        <w:ind w:left="1080"/>
        <w:rPr>
          <w:rFonts w:eastAsia="Times New Roman"/>
        </w:rPr>
      </w:pPr>
      <w:r w:rsidRPr="004554A0">
        <w:rPr>
          <w:rFonts w:eastAsia="Times New Roman"/>
        </w:rPr>
        <w:t xml:space="preserve">Information is being solicited in this RFI to assist EOHHS in the development and implementation of the </w:t>
      </w:r>
      <w:r>
        <w:rPr>
          <w:rFonts w:eastAsia="Times New Roman"/>
        </w:rPr>
        <w:t>Doula Services program</w:t>
      </w:r>
      <w:r w:rsidRPr="004554A0">
        <w:rPr>
          <w:rFonts w:eastAsia="Times New Roman"/>
        </w:rPr>
        <w:t xml:space="preserve">. EOHHS reserves the right to accept or reject, in part or in full, any information contained in or submitted in response to this RFI. The RFI is not binding on EOHHS and shall not obligate EOHHS to issue a procurement that incorporates any RFI provisions or responses. Responding to this RFI is entirely voluntary, will in no way affect EOHHS’ consideration of any proposal submitted in response to any subsequent procurement, and will not serve as an advantage or disadvantage to the respondent in the course of any procurement that may be issued. Responses to this RFI become the property of the Commonwealth of Massachusetts and are public records under the Massachusetts public records law, M.G.L. c. 66, § 10 and c. 4, § 7, cl. 26, regarding public access to such documents. However, information provided to EOHHS in its response to this RFI and identified by the respondent as trade secrets or commercial or financial information shall be kept confidential and shall be exempt from disclosure as a public record (see M.G.L. </w:t>
      </w:r>
      <w:r w:rsidRPr="004554A0">
        <w:rPr>
          <w:rFonts w:eastAsia="Times New Roman"/>
        </w:rPr>
        <w:lastRenderedPageBreak/>
        <w:t>c. 4, § 7, cl. 26). This exemption may not apply to information submitted in response to any subsequent procurement.</w:t>
      </w:r>
    </w:p>
    <w:sectPr w:rsidR="004554A0" w:rsidRPr="004554A0" w:rsidSect="0077796F">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F9C79" w14:textId="77777777" w:rsidR="001D2A38" w:rsidRDefault="001D2A38" w:rsidP="00E25D19">
      <w:r>
        <w:separator/>
      </w:r>
    </w:p>
  </w:endnote>
  <w:endnote w:type="continuationSeparator" w:id="0">
    <w:p w14:paraId="59B7AEAF" w14:textId="77777777" w:rsidR="001D2A38" w:rsidRDefault="001D2A38" w:rsidP="00E25D19">
      <w:r>
        <w:continuationSeparator/>
      </w:r>
    </w:p>
  </w:endnote>
  <w:endnote w:type="continuationNotice" w:id="1">
    <w:p w14:paraId="22D9E42D" w14:textId="77777777" w:rsidR="001D2A38" w:rsidRDefault="001D2A3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957654"/>
      <w:docPartObj>
        <w:docPartGallery w:val="Page Numbers (Bottom of Page)"/>
        <w:docPartUnique/>
      </w:docPartObj>
    </w:sdtPr>
    <w:sdtEndPr/>
    <w:sdtContent>
      <w:sdt>
        <w:sdtPr>
          <w:id w:val="-1769616900"/>
          <w:docPartObj>
            <w:docPartGallery w:val="Page Numbers (Top of Page)"/>
            <w:docPartUnique/>
          </w:docPartObj>
        </w:sdtPr>
        <w:sdtEndPr/>
        <w:sdtContent>
          <w:p w14:paraId="4B4BD38C" w14:textId="77777777" w:rsidR="00EE6A92" w:rsidRDefault="00EE6A92">
            <w:pPr>
              <w:pStyle w:val="Footer"/>
              <w:jc w:val="right"/>
            </w:pPr>
            <w:r>
              <w:t xml:space="preserve">Doula Services Program Administrator RFI                                                    Page </w:t>
            </w:r>
            <w:r w:rsidR="00BC2CEB">
              <w:rPr>
                <w:b/>
                <w:bCs/>
              </w:rPr>
              <w:fldChar w:fldCharType="begin"/>
            </w:r>
            <w:r>
              <w:rPr>
                <w:b/>
                <w:bCs/>
              </w:rPr>
              <w:instrText xml:space="preserve"> PAGE </w:instrText>
            </w:r>
            <w:r w:rsidR="00BC2CEB">
              <w:rPr>
                <w:b/>
                <w:bCs/>
              </w:rPr>
              <w:fldChar w:fldCharType="separate"/>
            </w:r>
            <w:r w:rsidR="00433BF9">
              <w:rPr>
                <w:b/>
                <w:bCs/>
                <w:noProof/>
              </w:rPr>
              <w:t>13</w:t>
            </w:r>
            <w:r w:rsidR="00BC2CEB">
              <w:rPr>
                <w:b/>
                <w:bCs/>
              </w:rPr>
              <w:fldChar w:fldCharType="end"/>
            </w:r>
            <w:r>
              <w:t xml:space="preserve"> of </w:t>
            </w:r>
            <w:r w:rsidR="00BC2CEB">
              <w:rPr>
                <w:b/>
                <w:bCs/>
              </w:rPr>
              <w:fldChar w:fldCharType="begin"/>
            </w:r>
            <w:r>
              <w:rPr>
                <w:b/>
                <w:bCs/>
              </w:rPr>
              <w:instrText xml:space="preserve"> NUMPAGES  </w:instrText>
            </w:r>
            <w:r w:rsidR="00BC2CEB">
              <w:rPr>
                <w:b/>
                <w:bCs/>
              </w:rPr>
              <w:fldChar w:fldCharType="separate"/>
            </w:r>
            <w:r w:rsidR="00433BF9">
              <w:rPr>
                <w:b/>
                <w:bCs/>
                <w:noProof/>
              </w:rPr>
              <w:t>13</w:t>
            </w:r>
            <w:r w:rsidR="00BC2CEB">
              <w:rPr>
                <w:b/>
                <w:bCs/>
              </w:rPr>
              <w:fldChar w:fldCharType="end"/>
            </w:r>
          </w:p>
        </w:sdtContent>
      </w:sdt>
    </w:sdtContent>
  </w:sdt>
  <w:p w14:paraId="36FF7495" w14:textId="77777777" w:rsidR="00EE6A92" w:rsidRDefault="00EE6A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EC598" w14:textId="77777777" w:rsidR="001D2A38" w:rsidRDefault="001D2A38" w:rsidP="00E25D19">
      <w:r>
        <w:separator/>
      </w:r>
    </w:p>
  </w:footnote>
  <w:footnote w:type="continuationSeparator" w:id="0">
    <w:p w14:paraId="093CDEE0" w14:textId="77777777" w:rsidR="001D2A38" w:rsidRDefault="001D2A38" w:rsidP="00E25D19">
      <w:r>
        <w:continuationSeparator/>
      </w:r>
    </w:p>
  </w:footnote>
  <w:footnote w:type="continuationNotice" w:id="1">
    <w:p w14:paraId="2C5CD804" w14:textId="77777777" w:rsidR="001D2A38" w:rsidRDefault="001D2A38">
      <w:pPr>
        <w:spacing w:before="0" w:after="0"/>
      </w:pPr>
    </w:p>
  </w:footnote>
  <w:footnote w:id="2">
    <w:p w14:paraId="2105BAD6" w14:textId="77777777" w:rsidR="00CC3268" w:rsidRDefault="00CC3268" w:rsidP="00264B89">
      <w:pPr>
        <w:pStyle w:val="FootnoteText"/>
        <w:spacing w:before="0" w:after="0"/>
        <w:ind w:left="0"/>
      </w:pPr>
      <w:r w:rsidRPr="00264B89">
        <w:rPr>
          <w:rStyle w:val="FootnoteReference"/>
          <w:sz w:val="16"/>
          <w:szCs w:val="16"/>
        </w:rPr>
        <w:footnoteRef/>
      </w:r>
      <w:proofErr w:type="spellStart"/>
      <w:r w:rsidRPr="00264B89">
        <w:rPr>
          <w:sz w:val="16"/>
          <w:szCs w:val="16"/>
        </w:rPr>
        <w:t>Kozhimannil</w:t>
      </w:r>
      <w:proofErr w:type="spellEnd"/>
      <w:r w:rsidRPr="00264B89">
        <w:rPr>
          <w:sz w:val="16"/>
          <w:szCs w:val="16"/>
        </w:rPr>
        <w:t xml:space="preserve">, Katy </w:t>
      </w:r>
      <w:proofErr w:type="spellStart"/>
      <w:r w:rsidRPr="00264B89">
        <w:rPr>
          <w:sz w:val="16"/>
          <w:szCs w:val="16"/>
        </w:rPr>
        <w:t>Backes</w:t>
      </w:r>
      <w:proofErr w:type="spellEnd"/>
      <w:r w:rsidRPr="00264B89">
        <w:rPr>
          <w:sz w:val="16"/>
          <w:szCs w:val="16"/>
        </w:rPr>
        <w:t xml:space="preserve">, Hardeman, R. R., </w:t>
      </w:r>
      <w:proofErr w:type="spellStart"/>
      <w:r w:rsidRPr="00264B89">
        <w:rPr>
          <w:sz w:val="16"/>
          <w:szCs w:val="16"/>
        </w:rPr>
        <w:t>Attanasio</w:t>
      </w:r>
      <w:proofErr w:type="spellEnd"/>
      <w:r w:rsidRPr="00264B89">
        <w:rPr>
          <w:sz w:val="16"/>
          <w:szCs w:val="16"/>
        </w:rPr>
        <w:t xml:space="preserve">, L. B., </w:t>
      </w:r>
      <w:proofErr w:type="spellStart"/>
      <w:r w:rsidRPr="00264B89">
        <w:rPr>
          <w:sz w:val="16"/>
          <w:szCs w:val="16"/>
        </w:rPr>
        <w:t>Blauer</w:t>
      </w:r>
      <w:proofErr w:type="spellEnd"/>
      <w:r w:rsidRPr="00264B89">
        <w:rPr>
          <w:sz w:val="16"/>
          <w:szCs w:val="16"/>
        </w:rPr>
        <w:t xml:space="preserve">-Peterson, C., &amp; O’Brien, M. (2013). Doula Care, Birth Outcomes, and Costs Among Medicaid Beneficiaries. American Journal of Public Health, 103(4), e113–e121. </w:t>
      </w:r>
      <w:hyperlink r:id="rId1" w:history="1">
        <w:r w:rsidRPr="00264B89">
          <w:rPr>
            <w:rStyle w:val="Hyperlink"/>
            <w:sz w:val="16"/>
            <w:szCs w:val="16"/>
          </w:rPr>
          <w:t>https://doi.org/10.2105/AJPH.2012.301201</w:t>
        </w:r>
      </w:hyperlink>
    </w:p>
  </w:footnote>
  <w:footnote w:id="3">
    <w:p w14:paraId="73DD7047" w14:textId="77777777" w:rsidR="00CC3268" w:rsidRPr="00264B89" w:rsidRDefault="00CC3268" w:rsidP="00CC3268">
      <w:pPr>
        <w:pStyle w:val="FootnoteText"/>
        <w:ind w:left="0"/>
        <w:rPr>
          <w:sz w:val="16"/>
          <w:szCs w:val="16"/>
        </w:rPr>
      </w:pPr>
      <w:r w:rsidRPr="00264B89">
        <w:rPr>
          <w:rStyle w:val="FootnoteReference"/>
          <w:sz w:val="16"/>
          <w:szCs w:val="16"/>
        </w:rPr>
        <w:footnoteRef/>
      </w:r>
      <w:proofErr w:type="spellStart"/>
      <w:r w:rsidRPr="00264B89">
        <w:rPr>
          <w:sz w:val="16"/>
          <w:szCs w:val="16"/>
        </w:rPr>
        <w:t>Kozhimannil</w:t>
      </w:r>
      <w:proofErr w:type="spellEnd"/>
      <w:r w:rsidRPr="00264B89">
        <w:rPr>
          <w:sz w:val="16"/>
          <w:szCs w:val="16"/>
        </w:rPr>
        <w:t xml:space="preserve">, Katy B., Hardeman, R. R., </w:t>
      </w:r>
      <w:proofErr w:type="spellStart"/>
      <w:r w:rsidRPr="00264B89">
        <w:rPr>
          <w:sz w:val="16"/>
          <w:szCs w:val="16"/>
        </w:rPr>
        <w:t>Alarid‐Escudero</w:t>
      </w:r>
      <w:proofErr w:type="spellEnd"/>
      <w:r w:rsidRPr="00264B89">
        <w:rPr>
          <w:sz w:val="16"/>
          <w:szCs w:val="16"/>
        </w:rPr>
        <w:t xml:space="preserve">, F., Vogelsang, C. A., </w:t>
      </w:r>
      <w:proofErr w:type="spellStart"/>
      <w:r w:rsidRPr="00264B89">
        <w:rPr>
          <w:sz w:val="16"/>
          <w:szCs w:val="16"/>
        </w:rPr>
        <w:t>Blauer</w:t>
      </w:r>
      <w:proofErr w:type="spellEnd"/>
      <w:r w:rsidRPr="00264B89">
        <w:rPr>
          <w:sz w:val="16"/>
          <w:szCs w:val="16"/>
        </w:rPr>
        <w:t xml:space="preserve">‐Peterson, C., &amp; Howell, E. A. (2016). Modeling the Cost-Effectiveness of Doula Care Associated with Reductions in Preterm Birth and Cesarean Delivery. </w:t>
      </w:r>
      <w:r w:rsidRPr="00264B89">
        <w:rPr>
          <w:i/>
          <w:iCs/>
          <w:sz w:val="16"/>
          <w:szCs w:val="16"/>
        </w:rPr>
        <w:t>Birth</w:t>
      </w:r>
      <w:r w:rsidRPr="00264B89">
        <w:rPr>
          <w:sz w:val="16"/>
          <w:szCs w:val="16"/>
        </w:rPr>
        <w:t xml:space="preserve">, </w:t>
      </w:r>
      <w:r w:rsidRPr="00264B89">
        <w:rPr>
          <w:i/>
          <w:iCs/>
          <w:sz w:val="16"/>
          <w:szCs w:val="16"/>
        </w:rPr>
        <w:t>43</w:t>
      </w:r>
      <w:r w:rsidRPr="00264B89">
        <w:rPr>
          <w:sz w:val="16"/>
          <w:szCs w:val="16"/>
        </w:rPr>
        <w:t xml:space="preserve">(1), 20–27. </w:t>
      </w:r>
      <w:hyperlink r:id="rId2" w:history="1">
        <w:r w:rsidRPr="00264B89">
          <w:rPr>
            <w:rStyle w:val="Hyperlink"/>
            <w:sz w:val="16"/>
            <w:szCs w:val="16"/>
          </w:rPr>
          <w:t>https://doi.org/10.1111/birt.12218</w:t>
        </w:r>
      </w:hyperlink>
    </w:p>
  </w:footnote>
  <w:footnote w:id="4">
    <w:p w14:paraId="112941A4" w14:textId="77777777" w:rsidR="00CC3268" w:rsidRPr="00264B89" w:rsidRDefault="00CC3268" w:rsidP="00CC3268">
      <w:pPr>
        <w:pStyle w:val="FootnoteText"/>
        <w:ind w:left="0"/>
        <w:rPr>
          <w:sz w:val="16"/>
          <w:szCs w:val="16"/>
        </w:rPr>
      </w:pPr>
      <w:r w:rsidRPr="00264B89">
        <w:rPr>
          <w:rStyle w:val="FootnoteReference"/>
          <w:sz w:val="16"/>
          <w:szCs w:val="16"/>
        </w:rPr>
        <w:footnoteRef/>
      </w:r>
      <w:proofErr w:type="spellStart"/>
      <w:r w:rsidRPr="00264B89">
        <w:rPr>
          <w:sz w:val="16"/>
          <w:szCs w:val="16"/>
        </w:rPr>
        <w:t>Kozhimannil</w:t>
      </w:r>
      <w:proofErr w:type="spellEnd"/>
      <w:r w:rsidRPr="00264B89">
        <w:rPr>
          <w:sz w:val="16"/>
          <w:szCs w:val="16"/>
        </w:rPr>
        <w:t xml:space="preserve">, Katy B., </w:t>
      </w:r>
      <w:proofErr w:type="spellStart"/>
      <w:r w:rsidRPr="00264B89">
        <w:rPr>
          <w:sz w:val="16"/>
          <w:szCs w:val="16"/>
        </w:rPr>
        <w:t>Attanasio</w:t>
      </w:r>
      <w:proofErr w:type="spellEnd"/>
      <w:r w:rsidRPr="00264B89">
        <w:rPr>
          <w:sz w:val="16"/>
          <w:szCs w:val="16"/>
        </w:rPr>
        <w:t xml:space="preserve">, L. B., Hardeman, R. R., &amp; O’Brien, M. (2013). Doula Care Supports Near-Universal Breastfeeding Initiation among Diverse, Low-Income Women. </w:t>
      </w:r>
      <w:r w:rsidRPr="00264B89">
        <w:rPr>
          <w:i/>
          <w:iCs/>
          <w:sz w:val="16"/>
          <w:szCs w:val="16"/>
        </w:rPr>
        <w:t>Journal of Midwifery &amp; Women’s Health</w:t>
      </w:r>
      <w:r w:rsidRPr="00264B89">
        <w:rPr>
          <w:sz w:val="16"/>
          <w:szCs w:val="16"/>
        </w:rPr>
        <w:t xml:space="preserve">, </w:t>
      </w:r>
      <w:r w:rsidRPr="00264B89">
        <w:rPr>
          <w:i/>
          <w:iCs/>
          <w:sz w:val="16"/>
          <w:szCs w:val="16"/>
        </w:rPr>
        <w:t>58</w:t>
      </w:r>
      <w:r w:rsidRPr="00264B89">
        <w:rPr>
          <w:sz w:val="16"/>
          <w:szCs w:val="16"/>
        </w:rPr>
        <w:t xml:space="preserve">(4), 378–382. </w:t>
      </w:r>
      <w:hyperlink r:id="rId3" w:history="1">
        <w:r w:rsidRPr="00264B89">
          <w:rPr>
            <w:rStyle w:val="Hyperlink"/>
            <w:sz w:val="16"/>
            <w:szCs w:val="16"/>
          </w:rPr>
          <w:t>https://doi.org/10.1111/jmwh.12065</w:t>
        </w:r>
      </w:hyperlink>
    </w:p>
  </w:footnote>
  <w:footnote w:id="5">
    <w:p w14:paraId="76C7EF24" w14:textId="77777777" w:rsidR="00CC3268" w:rsidRPr="00264B89" w:rsidRDefault="00CC3268" w:rsidP="00CC3268">
      <w:pPr>
        <w:pStyle w:val="FootnoteText"/>
        <w:ind w:left="0"/>
        <w:rPr>
          <w:sz w:val="16"/>
          <w:szCs w:val="16"/>
        </w:rPr>
      </w:pPr>
      <w:r w:rsidRPr="00264B89">
        <w:rPr>
          <w:rStyle w:val="FootnoteReference"/>
          <w:sz w:val="16"/>
          <w:szCs w:val="16"/>
        </w:rPr>
        <w:footnoteRef/>
      </w:r>
      <w:r w:rsidRPr="00264B89">
        <w:rPr>
          <w:sz w:val="16"/>
          <w:szCs w:val="16"/>
        </w:rPr>
        <w:t xml:space="preserve"> Thomas, M.-P., Ammann, G., Brazier, E., Noyes, P., &amp; Maybank, A. (2017). Doula Services Within a Healthy Start Program: Increasing Access for an Underserved Population. </w:t>
      </w:r>
      <w:r w:rsidRPr="00264B89">
        <w:rPr>
          <w:i/>
          <w:iCs/>
          <w:sz w:val="16"/>
          <w:szCs w:val="16"/>
        </w:rPr>
        <w:t>Maternal and Child Health Journal</w:t>
      </w:r>
      <w:r w:rsidRPr="00264B89">
        <w:rPr>
          <w:sz w:val="16"/>
          <w:szCs w:val="16"/>
        </w:rPr>
        <w:t xml:space="preserve">, </w:t>
      </w:r>
      <w:r w:rsidRPr="00264B89">
        <w:rPr>
          <w:i/>
          <w:iCs/>
          <w:sz w:val="16"/>
          <w:szCs w:val="16"/>
        </w:rPr>
        <w:t>21</w:t>
      </w:r>
      <w:r w:rsidRPr="00264B89">
        <w:rPr>
          <w:sz w:val="16"/>
          <w:szCs w:val="16"/>
        </w:rPr>
        <w:t xml:space="preserve">(1), 59–64. </w:t>
      </w:r>
      <w:hyperlink r:id="rId4" w:history="1">
        <w:r w:rsidRPr="00264B89">
          <w:rPr>
            <w:rStyle w:val="Hyperlink"/>
            <w:sz w:val="16"/>
            <w:szCs w:val="16"/>
          </w:rPr>
          <w:t>https://doi.org/10.1007/s10995-017-2402-0</w:t>
        </w:r>
      </w:hyperlink>
    </w:p>
    <w:p w14:paraId="6F2E2B9D" w14:textId="77777777" w:rsidR="00CC3268" w:rsidRDefault="00CC3268">
      <w:pPr>
        <w:pStyle w:val="FootnoteText"/>
      </w:pPr>
    </w:p>
  </w:footnote>
  <w:footnote w:id="6">
    <w:p w14:paraId="594C29D5" w14:textId="77777777" w:rsidR="005E62CE" w:rsidRDefault="005E62CE" w:rsidP="00D827A5">
      <w:pPr>
        <w:pStyle w:val="FootnoteText"/>
        <w:numPr>
          <w:ilvl w:val="0"/>
          <w:numId w:val="45"/>
        </w:numPr>
      </w:pPr>
      <w:r w:rsidRPr="000A546C">
        <w:rPr>
          <w:rStyle w:val="FootnoteReference"/>
          <w:sz w:val="16"/>
          <w:szCs w:val="16"/>
        </w:rPr>
        <w:footnoteRef/>
      </w:r>
      <w:r w:rsidRPr="000A546C">
        <w:rPr>
          <w:sz w:val="16"/>
          <w:szCs w:val="16"/>
        </w:rPr>
        <w:t xml:space="preserve"> </w:t>
      </w:r>
      <w:proofErr w:type="spellStart"/>
      <w:r w:rsidRPr="000A546C">
        <w:rPr>
          <w:sz w:val="16"/>
          <w:szCs w:val="16"/>
        </w:rPr>
        <w:t>K</w:t>
      </w:r>
      <w:r w:rsidRPr="00D827A5">
        <w:rPr>
          <w:sz w:val="16"/>
          <w:szCs w:val="16"/>
        </w:rPr>
        <w:t>ozhimannil</w:t>
      </w:r>
      <w:proofErr w:type="spellEnd"/>
      <w:r w:rsidRPr="00D827A5">
        <w:rPr>
          <w:sz w:val="16"/>
          <w:szCs w:val="16"/>
        </w:rPr>
        <w:t xml:space="preserve">, Katy </w:t>
      </w:r>
      <w:proofErr w:type="spellStart"/>
      <w:r w:rsidRPr="00D827A5">
        <w:rPr>
          <w:sz w:val="16"/>
          <w:szCs w:val="16"/>
        </w:rPr>
        <w:t>Backes</w:t>
      </w:r>
      <w:proofErr w:type="spellEnd"/>
      <w:r w:rsidRPr="00D827A5">
        <w:rPr>
          <w:sz w:val="16"/>
          <w:szCs w:val="16"/>
        </w:rPr>
        <w:t xml:space="preserve">, Hardeman, R. R., </w:t>
      </w:r>
      <w:proofErr w:type="spellStart"/>
      <w:r w:rsidRPr="00D827A5">
        <w:rPr>
          <w:sz w:val="16"/>
          <w:szCs w:val="16"/>
        </w:rPr>
        <w:t>Attanasio</w:t>
      </w:r>
      <w:proofErr w:type="spellEnd"/>
      <w:r w:rsidRPr="00D827A5">
        <w:rPr>
          <w:sz w:val="16"/>
          <w:szCs w:val="16"/>
        </w:rPr>
        <w:t xml:space="preserve">, L. B., </w:t>
      </w:r>
      <w:proofErr w:type="spellStart"/>
      <w:r w:rsidRPr="00D827A5">
        <w:rPr>
          <w:sz w:val="16"/>
          <w:szCs w:val="16"/>
        </w:rPr>
        <w:t>Blauer</w:t>
      </w:r>
      <w:proofErr w:type="spellEnd"/>
      <w:r w:rsidRPr="00D827A5">
        <w:rPr>
          <w:sz w:val="16"/>
          <w:szCs w:val="16"/>
        </w:rPr>
        <w:t xml:space="preserve">-Peterson, C., &amp; O’Brien, M. (2013). Doula Care, Birth Outcomes, and Costs Among Medicaid Beneficiaries. </w:t>
      </w:r>
      <w:r w:rsidRPr="00D827A5">
        <w:rPr>
          <w:i/>
          <w:iCs/>
          <w:sz w:val="16"/>
          <w:szCs w:val="16"/>
        </w:rPr>
        <w:t>American Journal of Public Health</w:t>
      </w:r>
      <w:r w:rsidRPr="00D827A5">
        <w:rPr>
          <w:sz w:val="16"/>
          <w:szCs w:val="16"/>
        </w:rPr>
        <w:t xml:space="preserve">, </w:t>
      </w:r>
      <w:r w:rsidRPr="00D827A5">
        <w:rPr>
          <w:i/>
          <w:iCs/>
          <w:sz w:val="16"/>
          <w:szCs w:val="16"/>
        </w:rPr>
        <w:t>103</w:t>
      </w:r>
      <w:r w:rsidRPr="00D827A5">
        <w:rPr>
          <w:sz w:val="16"/>
          <w:szCs w:val="16"/>
        </w:rPr>
        <w:t xml:space="preserve">(4), e113–e121. </w:t>
      </w:r>
      <w:hyperlink r:id="rId5" w:history="1">
        <w:r w:rsidRPr="00D827A5">
          <w:rPr>
            <w:rStyle w:val="Hyperlink"/>
            <w:sz w:val="16"/>
            <w:szCs w:val="16"/>
          </w:rPr>
          <w:t>https://doi.org/10.2105/AJPH.2012.301201</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F89AB51A"/>
    <w:name w:val="WW8Num14"/>
    <w:lvl w:ilvl="0">
      <w:start w:val="1"/>
      <w:numFmt w:val="lowerLetter"/>
      <w:lvlText w:val="%1."/>
      <w:lvlJc w:val="left"/>
      <w:pPr>
        <w:tabs>
          <w:tab w:val="num" w:pos="1800"/>
        </w:tabs>
        <w:ind w:left="1800" w:hanging="360"/>
      </w:pPr>
      <w:rPr>
        <w:rFonts w:ascii="Times New Roman" w:hAnsi="Times New Roman" w:cs="Times New Roman" w:hint="default"/>
        <w:b w:val="0"/>
        <w:bCs/>
        <w:spacing w:val="-3"/>
        <w:sz w:val="24"/>
        <w:szCs w:val="24"/>
      </w:rPr>
    </w:lvl>
    <w:lvl w:ilvl="1">
      <w:start w:val="1"/>
      <w:numFmt w:val="lowerLetter"/>
      <w:lvlText w:val="%2."/>
      <w:lvlJc w:val="left"/>
      <w:pPr>
        <w:tabs>
          <w:tab w:val="num" w:pos="1440"/>
        </w:tabs>
        <w:ind w:left="1440" w:hanging="360"/>
      </w:pPr>
    </w:lvl>
    <w:lvl w:ilvl="2">
      <w:start w:val="1"/>
      <w:numFmt w:val="decimal"/>
      <w:lvlText w:val="%3)"/>
      <w:lvlJc w:val="left"/>
      <w:pPr>
        <w:tabs>
          <w:tab w:val="num" w:pos="2250"/>
        </w:tabs>
        <w:ind w:left="2250" w:hanging="360"/>
      </w:pPr>
      <w:rPr>
        <w:rFonts w:ascii="Times New Roman" w:hAnsi="Times New Roman" w:cs="Times New Roman" w:hint="default"/>
        <w:b w:val="0"/>
        <w:bCs/>
        <w:spacing w:val="-3"/>
        <w:sz w:val="24"/>
        <w:szCs w:val="24"/>
      </w:rPr>
    </w:lvl>
    <w:lvl w:ilvl="3">
      <w:start w:val="1"/>
      <w:numFmt w:val="lowerLetter"/>
      <w:lvlText w:val="%4)"/>
      <w:lvlJc w:val="left"/>
      <w:pPr>
        <w:tabs>
          <w:tab w:val="num" w:pos="2880"/>
        </w:tabs>
        <w:ind w:left="2880" w:hanging="360"/>
      </w:pPr>
      <w:rPr>
        <w:rFonts w:ascii="Times New Roman" w:hAnsi="Times New Roman" w:cs="Times New Roman" w:hint="default"/>
        <w:b w:val="0"/>
        <w:bCs/>
        <w:spacing w:val="-3"/>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002BBF"/>
    <w:multiLevelType w:val="hybridMultilevel"/>
    <w:tmpl w:val="E85E0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C03FB"/>
    <w:multiLevelType w:val="hybridMultilevel"/>
    <w:tmpl w:val="D43A5420"/>
    <w:lvl w:ilvl="0" w:tplc="A69076A0">
      <w:start w:val="1"/>
      <w:numFmt w:val="bullet"/>
      <w:lvlText w:val=""/>
      <w:lvlJc w:val="left"/>
      <w:pPr>
        <w:tabs>
          <w:tab w:val="num" w:pos="1440"/>
        </w:tabs>
        <w:ind w:left="1440" w:hanging="360"/>
      </w:pPr>
      <w:rPr>
        <w:rFonts w:ascii="Wingdings" w:hAnsi="Wingdings" w:hint="default"/>
      </w:rPr>
    </w:lvl>
    <w:lvl w:ilvl="1" w:tplc="3EF48F08" w:tentative="1">
      <w:start w:val="1"/>
      <w:numFmt w:val="bullet"/>
      <w:lvlText w:val=""/>
      <w:lvlJc w:val="left"/>
      <w:pPr>
        <w:tabs>
          <w:tab w:val="num" w:pos="2160"/>
        </w:tabs>
        <w:ind w:left="2160" w:hanging="360"/>
      </w:pPr>
      <w:rPr>
        <w:rFonts w:ascii="Wingdings" w:hAnsi="Wingdings" w:hint="default"/>
      </w:rPr>
    </w:lvl>
    <w:lvl w:ilvl="2" w:tplc="C2B64B28" w:tentative="1">
      <w:start w:val="1"/>
      <w:numFmt w:val="bullet"/>
      <w:lvlText w:val=""/>
      <w:lvlJc w:val="left"/>
      <w:pPr>
        <w:tabs>
          <w:tab w:val="num" w:pos="2880"/>
        </w:tabs>
        <w:ind w:left="2880" w:hanging="360"/>
      </w:pPr>
      <w:rPr>
        <w:rFonts w:ascii="Wingdings" w:hAnsi="Wingdings" w:hint="default"/>
      </w:rPr>
    </w:lvl>
    <w:lvl w:ilvl="3" w:tplc="AE86C534" w:tentative="1">
      <w:start w:val="1"/>
      <w:numFmt w:val="bullet"/>
      <w:lvlText w:val=""/>
      <w:lvlJc w:val="left"/>
      <w:pPr>
        <w:tabs>
          <w:tab w:val="num" w:pos="3600"/>
        </w:tabs>
        <w:ind w:left="3600" w:hanging="360"/>
      </w:pPr>
      <w:rPr>
        <w:rFonts w:ascii="Wingdings" w:hAnsi="Wingdings" w:hint="default"/>
      </w:rPr>
    </w:lvl>
    <w:lvl w:ilvl="4" w:tplc="F37C8758" w:tentative="1">
      <w:start w:val="1"/>
      <w:numFmt w:val="bullet"/>
      <w:lvlText w:val=""/>
      <w:lvlJc w:val="left"/>
      <w:pPr>
        <w:tabs>
          <w:tab w:val="num" w:pos="4320"/>
        </w:tabs>
        <w:ind w:left="4320" w:hanging="360"/>
      </w:pPr>
      <w:rPr>
        <w:rFonts w:ascii="Wingdings" w:hAnsi="Wingdings" w:hint="default"/>
      </w:rPr>
    </w:lvl>
    <w:lvl w:ilvl="5" w:tplc="ACFA6150" w:tentative="1">
      <w:start w:val="1"/>
      <w:numFmt w:val="bullet"/>
      <w:lvlText w:val=""/>
      <w:lvlJc w:val="left"/>
      <w:pPr>
        <w:tabs>
          <w:tab w:val="num" w:pos="5040"/>
        </w:tabs>
        <w:ind w:left="5040" w:hanging="360"/>
      </w:pPr>
      <w:rPr>
        <w:rFonts w:ascii="Wingdings" w:hAnsi="Wingdings" w:hint="default"/>
      </w:rPr>
    </w:lvl>
    <w:lvl w:ilvl="6" w:tplc="8FC884E6" w:tentative="1">
      <w:start w:val="1"/>
      <w:numFmt w:val="bullet"/>
      <w:lvlText w:val=""/>
      <w:lvlJc w:val="left"/>
      <w:pPr>
        <w:tabs>
          <w:tab w:val="num" w:pos="5760"/>
        </w:tabs>
        <w:ind w:left="5760" w:hanging="360"/>
      </w:pPr>
      <w:rPr>
        <w:rFonts w:ascii="Wingdings" w:hAnsi="Wingdings" w:hint="default"/>
      </w:rPr>
    </w:lvl>
    <w:lvl w:ilvl="7" w:tplc="F0A21308" w:tentative="1">
      <w:start w:val="1"/>
      <w:numFmt w:val="bullet"/>
      <w:lvlText w:val=""/>
      <w:lvlJc w:val="left"/>
      <w:pPr>
        <w:tabs>
          <w:tab w:val="num" w:pos="6480"/>
        </w:tabs>
        <w:ind w:left="6480" w:hanging="360"/>
      </w:pPr>
      <w:rPr>
        <w:rFonts w:ascii="Wingdings" w:hAnsi="Wingdings" w:hint="default"/>
      </w:rPr>
    </w:lvl>
    <w:lvl w:ilvl="8" w:tplc="8800CDF8" w:tentative="1">
      <w:start w:val="1"/>
      <w:numFmt w:val="bullet"/>
      <w:lvlText w:val=""/>
      <w:lvlJc w:val="left"/>
      <w:pPr>
        <w:tabs>
          <w:tab w:val="num" w:pos="7200"/>
        </w:tabs>
        <w:ind w:left="7200" w:hanging="360"/>
      </w:pPr>
      <w:rPr>
        <w:rFonts w:ascii="Wingdings" w:hAnsi="Wingdings" w:hint="default"/>
      </w:rPr>
    </w:lvl>
  </w:abstractNum>
  <w:abstractNum w:abstractNumId="3">
    <w:nsid w:val="0D5353D9"/>
    <w:multiLevelType w:val="hybridMultilevel"/>
    <w:tmpl w:val="3DAAF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9E6F09"/>
    <w:multiLevelType w:val="hybridMultilevel"/>
    <w:tmpl w:val="EC0416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061081C"/>
    <w:multiLevelType w:val="hybridMultilevel"/>
    <w:tmpl w:val="9CB68B04"/>
    <w:lvl w:ilvl="0" w:tplc="CA9073B4">
      <w:start w:val="1"/>
      <w:numFmt w:val="upperLetter"/>
      <w:lvlText w:val="%1."/>
      <w:lvlJc w:val="left"/>
      <w:pPr>
        <w:tabs>
          <w:tab w:val="num" w:pos="720"/>
        </w:tabs>
        <w:ind w:left="720" w:hanging="360"/>
      </w:pPr>
      <w:rPr>
        <w:rFonts w:hint="default"/>
        <w:b/>
        <w:i w:val="0"/>
      </w:rPr>
    </w:lvl>
    <w:lvl w:ilvl="1" w:tplc="B78C073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5C539B"/>
    <w:multiLevelType w:val="hybridMultilevel"/>
    <w:tmpl w:val="9C48039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52405B"/>
    <w:multiLevelType w:val="hybridMultilevel"/>
    <w:tmpl w:val="5D4A69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464340"/>
    <w:multiLevelType w:val="hybridMultilevel"/>
    <w:tmpl w:val="7F1E230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
    <w:nsid w:val="22F66B3A"/>
    <w:multiLevelType w:val="hybridMultilevel"/>
    <w:tmpl w:val="96C69F66"/>
    <w:lvl w:ilvl="0" w:tplc="F91E9E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580E96"/>
    <w:multiLevelType w:val="hybridMultilevel"/>
    <w:tmpl w:val="6702225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4951671"/>
    <w:multiLevelType w:val="hybridMultilevel"/>
    <w:tmpl w:val="EC0416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5277795"/>
    <w:multiLevelType w:val="hybridMultilevel"/>
    <w:tmpl w:val="A74CC078"/>
    <w:lvl w:ilvl="0" w:tplc="5E14A2EE">
      <w:start w:val="1"/>
      <w:numFmt w:val="decimal"/>
      <w:lvlText w:val="%1."/>
      <w:lvlJc w:val="left"/>
      <w:pPr>
        <w:tabs>
          <w:tab w:val="num" w:pos="720"/>
        </w:tabs>
        <w:ind w:left="720" w:hanging="360"/>
      </w:pPr>
    </w:lvl>
    <w:lvl w:ilvl="1" w:tplc="12663108" w:tentative="1">
      <w:start w:val="1"/>
      <w:numFmt w:val="decimal"/>
      <w:lvlText w:val="%2."/>
      <w:lvlJc w:val="left"/>
      <w:pPr>
        <w:tabs>
          <w:tab w:val="num" w:pos="1440"/>
        </w:tabs>
        <w:ind w:left="1440" w:hanging="360"/>
      </w:pPr>
    </w:lvl>
    <w:lvl w:ilvl="2" w:tplc="80D623DC" w:tentative="1">
      <w:start w:val="1"/>
      <w:numFmt w:val="decimal"/>
      <w:lvlText w:val="%3."/>
      <w:lvlJc w:val="left"/>
      <w:pPr>
        <w:tabs>
          <w:tab w:val="num" w:pos="2160"/>
        </w:tabs>
        <w:ind w:left="2160" w:hanging="360"/>
      </w:pPr>
    </w:lvl>
    <w:lvl w:ilvl="3" w:tplc="FEB2AFF8" w:tentative="1">
      <w:start w:val="1"/>
      <w:numFmt w:val="decimal"/>
      <w:lvlText w:val="%4."/>
      <w:lvlJc w:val="left"/>
      <w:pPr>
        <w:tabs>
          <w:tab w:val="num" w:pos="2880"/>
        </w:tabs>
        <w:ind w:left="2880" w:hanging="360"/>
      </w:pPr>
    </w:lvl>
    <w:lvl w:ilvl="4" w:tplc="45B8216C" w:tentative="1">
      <w:start w:val="1"/>
      <w:numFmt w:val="decimal"/>
      <w:lvlText w:val="%5."/>
      <w:lvlJc w:val="left"/>
      <w:pPr>
        <w:tabs>
          <w:tab w:val="num" w:pos="3600"/>
        </w:tabs>
        <w:ind w:left="3600" w:hanging="360"/>
      </w:pPr>
    </w:lvl>
    <w:lvl w:ilvl="5" w:tplc="B4244D28" w:tentative="1">
      <w:start w:val="1"/>
      <w:numFmt w:val="decimal"/>
      <w:lvlText w:val="%6."/>
      <w:lvlJc w:val="left"/>
      <w:pPr>
        <w:tabs>
          <w:tab w:val="num" w:pos="4320"/>
        </w:tabs>
        <w:ind w:left="4320" w:hanging="360"/>
      </w:pPr>
    </w:lvl>
    <w:lvl w:ilvl="6" w:tplc="510EF826" w:tentative="1">
      <w:start w:val="1"/>
      <w:numFmt w:val="decimal"/>
      <w:lvlText w:val="%7."/>
      <w:lvlJc w:val="left"/>
      <w:pPr>
        <w:tabs>
          <w:tab w:val="num" w:pos="5040"/>
        </w:tabs>
        <w:ind w:left="5040" w:hanging="360"/>
      </w:pPr>
    </w:lvl>
    <w:lvl w:ilvl="7" w:tplc="8DEAE23E" w:tentative="1">
      <w:start w:val="1"/>
      <w:numFmt w:val="decimal"/>
      <w:lvlText w:val="%8."/>
      <w:lvlJc w:val="left"/>
      <w:pPr>
        <w:tabs>
          <w:tab w:val="num" w:pos="5760"/>
        </w:tabs>
        <w:ind w:left="5760" w:hanging="360"/>
      </w:pPr>
    </w:lvl>
    <w:lvl w:ilvl="8" w:tplc="E6781A2E" w:tentative="1">
      <w:start w:val="1"/>
      <w:numFmt w:val="decimal"/>
      <w:lvlText w:val="%9."/>
      <w:lvlJc w:val="left"/>
      <w:pPr>
        <w:tabs>
          <w:tab w:val="num" w:pos="6480"/>
        </w:tabs>
        <w:ind w:left="6480" w:hanging="360"/>
      </w:pPr>
    </w:lvl>
  </w:abstractNum>
  <w:abstractNum w:abstractNumId="13">
    <w:nsid w:val="2B6212A8"/>
    <w:multiLevelType w:val="hybridMultilevel"/>
    <w:tmpl w:val="C204BFF4"/>
    <w:lvl w:ilvl="0" w:tplc="955445E8">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5F0EA5"/>
    <w:multiLevelType w:val="hybridMultilevel"/>
    <w:tmpl w:val="B42C9CD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4D14A0"/>
    <w:multiLevelType w:val="hybridMultilevel"/>
    <w:tmpl w:val="EC0416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8F0082D"/>
    <w:multiLevelType w:val="hybridMultilevel"/>
    <w:tmpl w:val="8F2C387A"/>
    <w:lvl w:ilvl="0" w:tplc="15C0C556">
      <w:start w:val="1"/>
      <w:numFmt w:val="decimal"/>
      <w:lvlText w:val="%1."/>
      <w:lvlJc w:val="left"/>
      <w:pPr>
        <w:tabs>
          <w:tab w:val="num" w:pos="720"/>
        </w:tabs>
        <w:ind w:left="720" w:hanging="360"/>
      </w:pPr>
    </w:lvl>
    <w:lvl w:ilvl="1" w:tplc="16703BF6" w:tentative="1">
      <w:start w:val="1"/>
      <w:numFmt w:val="decimal"/>
      <w:lvlText w:val="%2."/>
      <w:lvlJc w:val="left"/>
      <w:pPr>
        <w:tabs>
          <w:tab w:val="num" w:pos="1440"/>
        </w:tabs>
        <w:ind w:left="1440" w:hanging="360"/>
      </w:pPr>
    </w:lvl>
    <w:lvl w:ilvl="2" w:tplc="B7D29D92" w:tentative="1">
      <w:start w:val="1"/>
      <w:numFmt w:val="decimal"/>
      <w:lvlText w:val="%3."/>
      <w:lvlJc w:val="left"/>
      <w:pPr>
        <w:tabs>
          <w:tab w:val="num" w:pos="2160"/>
        </w:tabs>
        <w:ind w:left="2160" w:hanging="360"/>
      </w:pPr>
    </w:lvl>
    <w:lvl w:ilvl="3" w:tplc="840A1078" w:tentative="1">
      <w:start w:val="1"/>
      <w:numFmt w:val="decimal"/>
      <w:lvlText w:val="%4."/>
      <w:lvlJc w:val="left"/>
      <w:pPr>
        <w:tabs>
          <w:tab w:val="num" w:pos="2880"/>
        </w:tabs>
        <w:ind w:left="2880" w:hanging="360"/>
      </w:pPr>
    </w:lvl>
    <w:lvl w:ilvl="4" w:tplc="44CA9088" w:tentative="1">
      <w:start w:val="1"/>
      <w:numFmt w:val="decimal"/>
      <w:lvlText w:val="%5."/>
      <w:lvlJc w:val="left"/>
      <w:pPr>
        <w:tabs>
          <w:tab w:val="num" w:pos="3600"/>
        </w:tabs>
        <w:ind w:left="3600" w:hanging="360"/>
      </w:pPr>
    </w:lvl>
    <w:lvl w:ilvl="5" w:tplc="4418CCF0" w:tentative="1">
      <w:start w:val="1"/>
      <w:numFmt w:val="decimal"/>
      <w:lvlText w:val="%6."/>
      <w:lvlJc w:val="left"/>
      <w:pPr>
        <w:tabs>
          <w:tab w:val="num" w:pos="4320"/>
        </w:tabs>
        <w:ind w:left="4320" w:hanging="360"/>
      </w:pPr>
    </w:lvl>
    <w:lvl w:ilvl="6" w:tplc="C032BADE" w:tentative="1">
      <w:start w:val="1"/>
      <w:numFmt w:val="decimal"/>
      <w:lvlText w:val="%7."/>
      <w:lvlJc w:val="left"/>
      <w:pPr>
        <w:tabs>
          <w:tab w:val="num" w:pos="5040"/>
        </w:tabs>
        <w:ind w:left="5040" w:hanging="360"/>
      </w:pPr>
    </w:lvl>
    <w:lvl w:ilvl="7" w:tplc="7FE2A6AE" w:tentative="1">
      <w:start w:val="1"/>
      <w:numFmt w:val="decimal"/>
      <w:lvlText w:val="%8."/>
      <w:lvlJc w:val="left"/>
      <w:pPr>
        <w:tabs>
          <w:tab w:val="num" w:pos="5760"/>
        </w:tabs>
        <w:ind w:left="5760" w:hanging="360"/>
      </w:pPr>
    </w:lvl>
    <w:lvl w:ilvl="8" w:tplc="E3086110" w:tentative="1">
      <w:start w:val="1"/>
      <w:numFmt w:val="decimal"/>
      <w:lvlText w:val="%9."/>
      <w:lvlJc w:val="left"/>
      <w:pPr>
        <w:tabs>
          <w:tab w:val="num" w:pos="6480"/>
        </w:tabs>
        <w:ind w:left="6480" w:hanging="360"/>
      </w:pPr>
    </w:lvl>
  </w:abstractNum>
  <w:abstractNum w:abstractNumId="17">
    <w:nsid w:val="395C2EE6"/>
    <w:multiLevelType w:val="hybridMultilevel"/>
    <w:tmpl w:val="973A2C90"/>
    <w:lvl w:ilvl="0" w:tplc="DFC8A9A8">
      <w:start w:val="1"/>
      <w:numFmt w:val="lowerRoman"/>
      <w:pStyle w:val="Heading3"/>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CA66132"/>
    <w:multiLevelType w:val="hybridMultilevel"/>
    <w:tmpl w:val="C7827B34"/>
    <w:lvl w:ilvl="0" w:tplc="065C4AC0">
      <w:start w:val="1"/>
      <w:numFmt w:val="lowerLetter"/>
      <w:lvlText w:val="%1."/>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5A3A27"/>
    <w:multiLevelType w:val="multilevel"/>
    <w:tmpl w:val="814CD65C"/>
    <w:lvl w:ilvl="0">
      <w:start w:val="1"/>
      <w:numFmt w:val="decimal"/>
      <w:lvlText w:val="%1."/>
      <w:lvlJc w:val="left"/>
      <w:pPr>
        <w:ind w:left="720" w:hanging="360"/>
      </w:pPr>
    </w:lvl>
    <w:lvl w:ilvl="1">
      <w:start w:val="4"/>
      <w:numFmt w:val="decimal"/>
      <w:isLgl/>
      <w:lvlText w:val="%1.%2"/>
      <w:lvlJc w:val="left"/>
      <w:pPr>
        <w:ind w:left="1170" w:hanging="720"/>
      </w:pPr>
      <w:rPr>
        <w:rFonts w:hint="default"/>
        <w:b/>
      </w:rPr>
    </w:lvl>
    <w:lvl w:ilvl="2">
      <w:start w:val="1"/>
      <w:numFmt w:val="decimal"/>
      <w:isLgl/>
      <w:lvlText w:val="%1.%2.%3"/>
      <w:lvlJc w:val="left"/>
      <w:pPr>
        <w:ind w:left="1260" w:hanging="720"/>
      </w:pPr>
      <w:rPr>
        <w:rFonts w:hint="default"/>
        <w:b/>
      </w:rPr>
    </w:lvl>
    <w:lvl w:ilvl="3">
      <w:start w:val="1"/>
      <w:numFmt w:val="decimal"/>
      <w:isLgl/>
      <w:lvlText w:val="%1.%2.%3.%4"/>
      <w:lvlJc w:val="left"/>
      <w:pPr>
        <w:ind w:left="135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9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430" w:hanging="1440"/>
      </w:pPr>
      <w:rPr>
        <w:rFonts w:hint="default"/>
        <w:b/>
      </w:rPr>
    </w:lvl>
    <w:lvl w:ilvl="8">
      <w:start w:val="1"/>
      <w:numFmt w:val="decimal"/>
      <w:isLgl/>
      <w:lvlText w:val="%1.%2.%3.%4.%5.%6.%7.%8.%9"/>
      <w:lvlJc w:val="left"/>
      <w:pPr>
        <w:ind w:left="2880" w:hanging="1800"/>
      </w:pPr>
      <w:rPr>
        <w:rFonts w:hint="default"/>
        <w:b/>
      </w:rPr>
    </w:lvl>
  </w:abstractNum>
  <w:abstractNum w:abstractNumId="20">
    <w:nsid w:val="3FD631CF"/>
    <w:multiLevelType w:val="hybridMultilevel"/>
    <w:tmpl w:val="976200B6"/>
    <w:lvl w:ilvl="0" w:tplc="B9BE3C48">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05115E8"/>
    <w:multiLevelType w:val="hybridMultilevel"/>
    <w:tmpl w:val="EC0416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18955AA"/>
    <w:multiLevelType w:val="hybridMultilevel"/>
    <w:tmpl w:val="C80648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F345A5"/>
    <w:multiLevelType w:val="hybridMultilevel"/>
    <w:tmpl w:val="383E0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8A0DF8"/>
    <w:multiLevelType w:val="hybridMultilevel"/>
    <w:tmpl w:val="5E068322"/>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377C0A"/>
    <w:multiLevelType w:val="hybridMultilevel"/>
    <w:tmpl w:val="D316767A"/>
    <w:lvl w:ilvl="0" w:tplc="97E224D8">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nsid w:val="4D9641E2"/>
    <w:multiLevelType w:val="hybridMultilevel"/>
    <w:tmpl w:val="61264E88"/>
    <w:lvl w:ilvl="0" w:tplc="3D9CD94E">
      <w:start w:val="1"/>
      <w:numFmt w:val="decimal"/>
      <w:lvlText w:val="%1."/>
      <w:lvlJc w:val="left"/>
      <w:pPr>
        <w:tabs>
          <w:tab w:val="num" w:pos="720"/>
        </w:tabs>
        <w:ind w:left="720" w:hanging="360"/>
      </w:pPr>
    </w:lvl>
    <w:lvl w:ilvl="1" w:tplc="14509898" w:tentative="1">
      <w:start w:val="1"/>
      <w:numFmt w:val="decimal"/>
      <w:lvlText w:val="%2."/>
      <w:lvlJc w:val="left"/>
      <w:pPr>
        <w:tabs>
          <w:tab w:val="num" w:pos="1440"/>
        </w:tabs>
        <w:ind w:left="1440" w:hanging="360"/>
      </w:pPr>
    </w:lvl>
    <w:lvl w:ilvl="2" w:tplc="A3A814A2" w:tentative="1">
      <w:start w:val="1"/>
      <w:numFmt w:val="decimal"/>
      <w:lvlText w:val="%3."/>
      <w:lvlJc w:val="left"/>
      <w:pPr>
        <w:tabs>
          <w:tab w:val="num" w:pos="2160"/>
        </w:tabs>
        <w:ind w:left="2160" w:hanging="360"/>
      </w:pPr>
    </w:lvl>
    <w:lvl w:ilvl="3" w:tplc="D4265182" w:tentative="1">
      <w:start w:val="1"/>
      <w:numFmt w:val="decimal"/>
      <w:lvlText w:val="%4."/>
      <w:lvlJc w:val="left"/>
      <w:pPr>
        <w:tabs>
          <w:tab w:val="num" w:pos="2880"/>
        </w:tabs>
        <w:ind w:left="2880" w:hanging="360"/>
      </w:pPr>
    </w:lvl>
    <w:lvl w:ilvl="4" w:tplc="65CE0DBA" w:tentative="1">
      <w:start w:val="1"/>
      <w:numFmt w:val="decimal"/>
      <w:lvlText w:val="%5."/>
      <w:lvlJc w:val="left"/>
      <w:pPr>
        <w:tabs>
          <w:tab w:val="num" w:pos="3600"/>
        </w:tabs>
        <w:ind w:left="3600" w:hanging="360"/>
      </w:pPr>
    </w:lvl>
    <w:lvl w:ilvl="5" w:tplc="1AC0B910" w:tentative="1">
      <w:start w:val="1"/>
      <w:numFmt w:val="decimal"/>
      <w:lvlText w:val="%6."/>
      <w:lvlJc w:val="left"/>
      <w:pPr>
        <w:tabs>
          <w:tab w:val="num" w:pos="4320"/>
        </w:tabs>
        <w:ind w:left="4320" w:hanging="360"/>
      </w:pPr>
    </w:lvl>
    <w:lvl w:ilvl="6" w:tplc="21BC9054" w:tentative="1">
      <w:start w:val="1"/>
      <w:numFmt w:val="decimal"/>
      <w:lvlText w:val="%7."/>
      <w:lvlJc w:val="left"/>
      <w:pPr>
        <w:tabs>
          <w:tab w:val="num" w:pos="5040"/>
        </w:tabs>
        <w:ind w:left="5040" w:hanging="360"/>
      </w:pPr>
    </w:lvl>
    <w:lvl w:ilvl="7" w:tplc="538235DE" w:tentative="1">
      <w:start w:val="1"/>
      <w:numFmt w:val="decimal"/>
      <w:lvlText w:val="%8."/>
      <w:lvlJc w:val="left"/>
      <w:pPr>
        <w:tabs>
          <w:tab w:val="num" w:pos="5760"/>
        </w:tabs>
        <w:ind w:left="5760" w:hanging="360"/>
      </w:pPr>
    </w:lvl>
    <w:lvl w:ilvl="8" w:tplc="0B9260F6" w:tentative="1">
      <w:start w:val="1"/>
      <w:numFmt w:val="decimal"/>
      <w:lvlText w:val="%9."/>
      <w:lvlJc w:val="left"/>
      <w:pPr>
        <w:tabs>
          <w:tab w:val="num" w:pos="6480"/>
        </w:tabs>
        <w:ind w:left="6480" w:hanging="360"/>
      </w:pPr>
    </w:lvl>
  </w:abstractNum>
  <w:abstractNum w:abstractNumId="27">
    <w:nsid w:val="50C905F9"/>
    <w:multiLevelType w:val="hybridMultilevel"/>
    <w:tmpl w:val="A6A6AD22"/>
    <w:lvl w:ilvl="0" w:tplc="9F5E525E">
      <w:start w:val="1"/>
      <w:numFmt w:val="decimal"/>
      <w:lvlText w:val="%1."/>
      <w:lvlJc w:val="left"/>
      <w:pPr>
        <w:tabs>
          <w:tab w:val="num" w:pos="720"/>
        </w:tabs>
        <w:ind w:left="720" w:hanging="360"/>
      </w:pPr>
    </w:lvl>
    <w:lvl w:ilvl="1" w:tplc="4A1A1DD0" w:tentative="1">
      <w:start w:val="1"/>
      <w:numFmt w:val="decimal"/>
      <w:lvlText w:val="%2."/>
      <w:lvlJc w:val="left"/>
      <w:pPr>
        <w:tabs>
          <w:tab w:val="num" w:pos="1440"/>
        </w:tabs>
        <w:ind w:left="1440" w:hanging="360"/>
      </w:pPr>
    </w:lvl>
    <w:lvl w:ilvl="2" w:tplc="3D987D84" w:tentative="1">
      <w:start w:val="1"/>
      <w:numFmt w:val="decimal"/>
      <w:lvlText w:val="%3."/>
      <w:lvlJc w:val="left"/>
      <w:pPr>
        <w:tabs>
          <w:tab w:val="num" w:pos="2160"/>
        </w:tabs>
        <w:ind w:left="2160" w:hanging="360"/>
      </w:pPr>
    </w:lvl>
    <w:lvl w:ilvl="3" w:tplc="9402A816" w:tentative="1">
      <w:start w:val="1"/>
      <w:numFmt w:val="decimal"/>
      <w:lvlText w:val="%4."/>
      <w:lvlJc w:val="left"/>
      <w:pPr>
        <w:tabs>
          <w:tab w:val="num" w:pos="2880"/>
        </w:tabs>
        <w:ind w:left="2880" w:hanging="360"/>
      </w:pPr>
    </w:lvl>
    <w:lvl w:ilvl="4" w:tplc="E4120374" w:tentative="1">
      <w:start w:val="1"/>
      <w:numFmt w:val="decimal"/>
      <w:lvlText w:val="%5."/>
      <w:lvlJc w:val="left"/>
      <w:pPr>
        <w:tabs>
          <w:tab w:val="num" w:pos="3600"/>
        </w:tabs>
        <w:ind w:left="3600" w:hanging="360"/>
      </w:pPr>
    </w:lvl>
    <w:lvl w:ilvl="5" w:tplc="DDCA1C48" w:tentative="1">
      <w:start w:val="1"/>
      <w:numFmt w:val="decimal"/>
      <w:lvlText w:val="%6."/>
      <w:lvlJc w:val="left"/>
      <w:pPr>
        <w:tabs>
          <w:tab w:val="num" w:pos="4320"/>
        </w:tabs>
        <w:ind w:left="4320" w:hanging="360"/>
      </w:pPr>
    </w:lvl>
    <w:lvl w:ilvl="6" w:tplc="5EB6EBAE" w:tentative="1">
      <w:start w:val="1"/>
      <w:numFmt w:val="decimal"/>
      <w:lvlText w:val="%7."/>
      <w:lvlJc w:val="left"/>
      <w:pPr>
        <w:tabs>
          <w:tab w:val="num" w:pos="5040"/>
        </w:tabs>
        <w:ind w:left="5040" w:hanging="360"/>
      </w:pPr>
    </w:lvl>
    <w:lvl w:ilvl="7" w:tplc="06DEC1D2" w:tentative="1">
      <w:start w:val="1"/>
      <w:numFmt w:val="decimal"/>
      <w:lvlText w:val="%8."/>
      <w:lvlJc w:val="left"/>
      <w:pPr>
        <w:tabs>
          <w:tab w:val="num" w:pos="5760"/>
        </w:tabs>
        <w:ind w:left="5760" w:hanging="360"/>
      </w:pPr>
    </w:lvl>
    <w:lvl w:ilvl="8" w:tplc="0AE67358" w:tentative="1">
      <w:start w:val="1"/>
      <w:numFmt w:val="decimal"/>
      <w:lvlText w:val="%9."/>
      <w:lvlJc w:val="left"/>
      <w:pPr>
        <w:tabs>
          <w:tab w:val="num" w:pos="6480"/>
        </w:tabs>
        <w:ind w:left="6480" w:hanging="360"/>
      </w:pPr>
    </w:lvl>
  </w:abstractNum>
  <w:abstractNum w:abstractNumId="28">
    <w:nsid w:val="562E778A"/>
    <w:multiLevelType w:val="hybridMultilevel"/>
    <w:tmpl w:val="E3D27820"/>
    <w:lvl w:ilvl="0" w:tplc="CC402ED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526371"/>
    <w:multiLevelType w:val="hybridMultilevel"/>
    <w:tmpl w:val="70D86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4E4019"/>
    <w:multiLevelType w:val="hybridMultilevel"/>
    <w:tmpl w:val="7E7E4B9C"/>
    <w:lvl w:ilvl="0" w:tplc="FFFFFFFF">
      <w:start w:val="1"/>
      <w:numFmt w:val="bullet"/>
      <w:lvlText w:val=""/>
      <w:lvlJc w:val="left"/>
      <w:pPr>
        <w:tabs>
          <w:tab w:val="num" w:pos="1440"/>
        </w:tabs>
        <w:ind w:left="1440" w:hanging="360"/>
      </w:pPr>
      <w:rPr>
        <w:rFonts w:ascii="Symbol" w:hAnsi="Symbol" w:hint="default"/>
        <w:sz w:val="24"/>
        <w:szCs w:val="24"/>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1">
    <w:nsid w:val="61B65E42"/>
    <w:multiLevelType w:val="hybridMultilevel"/>
    <w:tmpl w:val="C89A39E0"/>
    <w:lvl w:ilvl="0" w:tplc="910275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6745AA"/>
    <w:multiLevelType w:val="hybridMultilevel"/>
    <w:tmpl w:val="9FB0995A"/>
    <w:lvl w:ilvl="0" w:tplc="B95ED0FE">
      <w:start w:val="1"/>
      <w:numFmt w:val="bullet"/>
      <w:lvlText w:val=" "/>
      <w:lvlJc w:val="left"/>
      <w:pPr>
        <w:tabs>
          <w:tab w:val="num" w:pos="720"/>
        </w:tabs>
        <w:ind w:left="720" w:hanging="360"/>
      </w:pPr>
      <w:rPr>
        <w:rFonts w:ascii="Arial" w:hAnsi="Arial" w:hint="default"/>
      </w:rPr>
    </w:lvl>
    <w:lvl w:ilvl="1" w:tplc="4B5ECE20" w:tentative="1">
      <w:start w:val="1"/>
      <w:numFmt w:val="bullet"/>
      <w:lvlText w:val=" "/>
      <w:lvlJc w:val="left"/>
      <w:pPr>
        <w:tabs>
          <w:tab w:val="num" w:pos="1440"/>
        </w:tabs>
        <w:ind w:left="1440" w:hanging="360"/>
      </w:pPr>
      <w:rPr>
        <w:rFonts w:ascii="Arial" w:hAnsi="Arial" w:hint="default"/>
      </w:rPr>
    </w:lvl>
    <w:lvl w:ilvl="2" w:tplc="50D21DD0" w:tentative="1">
      <w:start w:val="1"/>
      <w:numFmt w:val="bullet"/>
      <w:lvlText w:val=" "/>
      <w:lvlJc w:val="left"/>
      <w:pPr>
        <w:tabs>
          <w:tab w:val="num" w:pos="2160"/>
        </w:tabs>
        <w:ind w:left="2160" w:hanging="360"/>
      </w:pPr>
      <w:rPr>
        <w:rFonts w:ascii="Arial" w:hAnsi="Arial" w:hint="default"/>
      </w:rPr>
    </w:lvl>
    <w:lvl w:ilvl="3" w:tplc="1400C6E6" w:tentative="1">
      <w:start w:val="1"/>
      <w:numFmt w:val="bullet"/>
      <w:lvlText w:val=" "/>
      <w:lvlJc w:val="left"/>
      <w:pPr>
        <w:tabs>
          <w:tab w:val="num" w:pos="2880"/>
        </w:tabs>
        <w:ind w:left="2880" w:hanging="360"/>
      </w:pPr>
      <w:rPr>
        <w:rFonts w:ascii="Arial" w:hAnsi="Arial" w:hint="default"/>
      </w:rPr>
    </w:lvl>
    <w:lvl w:ilvl="4" w:tplc="069A7BBC" w:tentative="1">
      <w:start w:val="1"/>
      <w:numFmt w:val="bullet"/>
      <w:lvlText w:val=" "/>
      <w:lvlJc w:val="left"/>
      <w:pPr>
        <w:tabs>
          <w:tab w:val="num" w:pos="3600"/>
        </w:tabs>
        <w:ind w:left="3600" w:hanging="360"/>
      </w:pPr>
      <w:rPr>
        <w:rFonts w:ascii="Arial" w:hAnsi="Arial" w:hint="default"/>
      </w:rPr>
    </w:lvl>
    <w:lvl w:ilvl="5" w:tplc="54E8A888" w:tentative="1">
      <w:start w:val="1"/>
      <w:numFmt w:val="bullet"/>
      <w:lvlText w:val=" "/>
      <w:lvlJc w:val="left"/>
      <w:pPr>
        <w:tabs>
          <w:tab w:val="num" w:pos="4320"/>
        </w:tabs>
        <w:ind w:left="4320" w:hanging="360"/>
      </w:pPr>
      <w:rPr>
        <w:rFonts w:ascii="Arial" w:hAnsi="Arial" w:hint="default"/>
      </w:rPr>
    </w:lvl>
    <w:lvl w:ilvl="6" w:tplc="D398001A" w:tentative="1">
      <w:start w:val="1"/>
      <w:numFmt w:val="bullet"/>
      <w:lvlText w:val=" "/>
      <w:lvlJc w:val="left"/>
      <w:pPr>
        <w:tabs>
          <w:tab w:val="num" w:pos="5040"/>
        </w:tabs>
        <w:ind w:left="5040" w:hanging="360"/>
      </w:pPr>
      <w:rPr>
        <w:rFonts w:ascii="Arial" w:hAnsi="Arial" w:hint="default"/>
      </w:rPr>
    </w:lvl>
    <w:lvl w:ilvl="7" w:tplc="3F0404CA" w:tentative="1">
      <w:start w:val="1"/>
      <w:numFmt w:val="bullet"/>
      <w:lvlText w:val=" "/>
      <w:lvlJc w:val="left"/>
      <w:pPr>
        <w:tabs>
          <w:tab w:val="num" w:pos="5760"/>
        </w:tabs>
        <w:ind w:left="5760" w:hanging="360"/>
      </w:pPr>
      <w:rPr>
        <w:rFonts w:ascii="Arial" w:hAnsi="Arial" w:hint="default"/>
      </w:rPr>
    </w:lvl>
    <w:lvl w:ilvl="8" w:tplc="1EFC1ACA" w:tentative="1">
      <w:start w:val="1"/>
      <w:numFmt w:val="bullet"/>
      <w:lvlText w:val=" "/>
      <w:lvlJc w:val="left"/>
      <w:pPr>
        <w:tabs>
          <w:tab w:val="num" w:pos="6480"/>
        </w:tabs>
        <w:ind w:left="6480" w:hanging="360"/>
      </w:pPr>
      <w:rPr>
        <w:rFonts w:ascii="Arial" w:hAnsi="Arial" w:hint="default"/>
      </w:rPr>
    </w:lvl>
  </w:abstractNum>
  <w:abstractNum w:abstractNumId="33">
    <w:nsid w:val="6409745D"/>
    <w:multiLevelType w:val="hybridMultilevel"/>
    <w:tmpl w:val="7F1E2300"/>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4">
    <w:nsid w:val="675333BE"/>
    <w:multiLevelType w:val="hybridMultilevel"/>
    <w:tmpl w:val="5D3089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A9D5FEC"/>
    <w:multiLevelType w:val="multilevel"/>
    <w:tmpl w:val="459496BC"/>
    <w:lvl w:ilvl="0">
      <w:start w:val="1"/>
      <w:numFmt w:val="upperRoman"/>
      <w:pStyle w:val="Heading1"/>
      <w:lvlText w:val="%1."/>
      <w:lvlJc w:val="right"/>
      <w:pPr>
        <w:ind w:left="720" w:hanging="360"/>
      </w:pPr>
    </w:lvl>
    <w:lvl w:ilvl="1">
      <w:start w:val="4"/>
      <w:numFmt w:val="decimal"/>
      <w:isLgl/>
      <w:lvlText w:val="%1.%2"/>
      <w:lvlJc w:val="left"/>
      <w:pPr>
        <w:ind w:left="1170" w:hanging="720"/>
      </w:pPr>
      <w:rPr>
        <w:rFonts w:hint="default"/>
        <w:b/>
      </w:rPr>
    </w:lvl>
    <w:lvl w:ilvl="2">
      <w:start w:val="1"/>
      <w:numFmt w:val="decimal"/>
      <w:isLgl/>
      <w:lvlText w:val="%1.%2.%3"/>
      <w:lvlJc w:val="left"/>
      <w:pPr>
        <w:ind w:left="1260" w:hanging="720"/>
      </w:pPr>
      <w:rPr>
        <w:rFonts w:hint="default"/>
        <w:b/>
      </w:rPr>
    </w:lvl>
    <w:lvl w:ilvl="3">
      <w:start w:val="1"/>
      <w:numFmt w:val="decimal"/>
      <w:isLgl/>
      <w:lvlText w:val="%1.%2.%3.%4"/>
      <w:lvlJc w:val="left"/>
      <w:pPr>
        <w:ind w:left="135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9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430" w:hanging="1440"/>
      </w:pPr>
      <w:rPr>
        <w:rFonts w:hint="default"/>
        <w:b/>
      </w:rPr>
    </w:lvl>
    <w:lvl w:ilvl="8">
      <w:start w:val="1"/>
      <w:numFmt w:val="decimal"/>
      <w:isLgl/>
      <w:lvlText w:val="%1.%2.%3.%4.%5.%6.%7.%8.%9"/>
      <w:lvlJc w:val="left"/>
      <w:pPr>
        <w:ind w:left="2880" w:hanging="1800"/>
      </w:pPr>
      <w:rPr>
        <w:rFonts w:hint="default"/>
        <w:b/>
      </w:rPr>
    </w:lvl>
  </w:abstractNum>
  <w:abstractNum w:abstractNumId="36">
    <w:nsid w:val="6AA4671C"/>
    <w:multiLevelType w:val="hybridMultilevel"/>
    <w:tmpl w:val="D6786B4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D331A32"/>
    <w:multiLevelType w:val="hybridMultilevel"/>
    <w:tmpl w:val="4B4ABE34"/>
    <w:lvl w:ilvl="0" w:tplc="1174CB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D5C375D"/>
    <w:multiLevelType w:val="hybridMultilevel"/>
    <w:tmpl w:val="6FDCA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0082E93"/>
    <w:multiLevelType w:val="hybridMultilevel"/>
    <w:tmpl w:val="17FA3938"/>
    <w:lvl w:ilvl="0" w:tplc="D8E0A0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7021FF"/>
    <w:multiLevelType w:val="hybridMultilevel"/>
    <w:tmpl w:val="BA969806"/>
    <w:lvl w:ilvl="0" w:tplc="CA9073B4">
      <w:start w:val="1"/>
      <w:numFmt w:val="upperLetter"/>
      <w:lvlText w:val="%1."/>
      <w:lvlJc w:val="left"/>
      <w:pPr>
        <w:tabs>
          <w:tab w:val="num" w:pos="720"/>
        </w:tabs>
        <w:ind w:left="720" w:hanging="360"/>
      </w:pPr>
      <w:rPr>
        <w:rFonts w:hint="default"/>
        <w:b/>
        <w:i w:val="0"/>
      </w:rPr>
    </w:lvl>
    <w:lvl w:ilvl="1" w:tplc="04090001">
      <w:start w:val="1"/>
      <w:numFmt w:val="bullet"/>
      <w:lvlText w:val=""/>
      <w:lvlJc w:val="left"/>
      <w:pPr>
        <w:tabs>
          <w:tab w:val="num" w:pos="1440"/>
        </w:tabs>
        <w:ind w:left="1440" w:hanging="360"/>
      </w:pPr>
      <w:rPr>
        <w:rFonts w:ascii="Symbol" w:hAnsi="Symbol"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CFE78B6"/>
    <w:multiLevelType w:val="hybridMultilevel"/>
    <w:tmpl w:val="EC04168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D1E3757"/>
    <w:multiLevelType w:val="hybridMultilevel"/>
    <w:tmpl w:val="5F6C05D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39"/>
  </w:num>
  <w:num w:numId="3">
    <w:abstractNumId w:val="35"/>
  </w:num>
  <w:num w:numId="4">
    <w:abstractNumId w:val="23"/>
  </w:num>
  <w:num w:numId="5">
    <w:abstractNumId w:val="31"/>
  </w:num>
  <w:num w:numId="6">
    <w:abstractNumId w:val="35"/>
  </w:num>
  <w:num w:numId="7">
    <w:abstractNumId w:val="10"/>
  </w:num>
  <w:num w:numId="8">
    <w:abstractNumId w:val="36"/>
  </w:num>
  <w:num w:numId="9">
    <w:abstractNumId w:val="34"/>
  </w:num>
  <w:num w:numId="10">
    <w:abstractNumId w:val="7"/>
  </w:num>
  <w:num w:numId="11">
    <w:abstractNumId w:val="38"/>
  </w:num>
  <w:num w:numId="12">
    <w:abstractNumId w:val="2"/>
  </w:num>
  <w:num w:numId="13">
    <w:abstractNumId w:val="5"/>
  </w:num>
  <w:num w:numId="14">
    <w:abstractNumId w:val="28"/>
  </w:num>
  <w:num w:numId="15">
    <w:abstractNumId w:val="29"/>
  </w:num>
  <w:num w:numId="16">
    <w:abstractNumId w:val="17"/>
  </w:num>
  <w:num w:numId="17">
    <w:abstractNumId w:val="9"/>
  </w:num>
  <w:num w:numId="18">
    <w:abstractNumId w:val="9"/>
    <w:lvlOverride w:ilvl="0">
      <w:lvl w:ilvl="0" w:tplc="F91E9EF2">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12"/>
  </w:num>
  <w:num w:numId="20">
    <w:abstractNumId w:val="26"/>
  </w:num>
  <w:num w:numId="21">
    <w:abstractNumId w:val="16"/>
  </w:num>
  <w:num w:numId="22">
    <w:abstractNumId w:val="27"/>
  </w:num>
  <w:num w:numId="23">
    <w:abstractNumId w:val="17"/>
  </w:num>
  <w:num w:numId="24">
    <w:abstractNumId w:val="17"/>
  </w:num>
  <w:num w:numId="25">
    <w:abstractNumId w:val="6"/>
  </w:num>
  <w:num w:numId="26">
    <w:abstractNumId w:val="18"/>
  </w:num>
  <w:num w:numId="27">
    <w:abstractNumId w:val="24"/>
  </w:num>
  <w:num w:numId="28">
    <w:abstractNumId w:val="25"/>
  </w:num>
  <w:num w:numId="29">
    <w:abstractNumId w:val="19"/>
  </w:num>
  <w:num w:numId="30">
    <w:abstractNumId w:val="1"/>
  </w:num>
  <w:num w:numId="31">
    <w:abstractNumId w:val="30"/>
  </w:num>
  <w:num w:numId="32">
    <w:abstractNumId w:val="40"/>
  </w:num>
  <w:num w:numId="33">
    <w:abstractNumId w:val="37"/>
  </w:num>
  <w:num w:numId="34">
    <w:abstractNumId w:val="3"/>
  </w:num>
  <w:num w:numId="35">
    <w:abstractNumId w:val="13"/>
  </w:num>
  <w:num w:numId="36">
    <w:abstractNumId w:val="0"/>
  </w:num>
  <w:num w:numId="37">
    <w:abstractNumId w:val="42"/>
  </w:num>
  <w:num w:numId="38">
    <w:abstractNumId w:val="14"/>
  </w:num>
  <w:num w:numId="39">
    <w:abstractNumId w:val="4"/>
  </w:num>
  <w:num w:numId="40">
    <w:abstractNumId w:val="21"/>
  </w:num>
  <w:num w:numId="41">
    <w:abstractNumId w:val="8"/>
  </w:num>
  <w:num w:numId="42">
    <w:abstractNumId w:val="33"/>
  </w:num>
  <w:num w:numId="43">
    <w:abstractNumId w:val="41"/>
  </w:num>
  <w:num w:numId="44">
    <w:abstractNumId w:val="15"/>
  </w:num>
  <w:num w:numId="45">
    <w:abstractNumId w:val="32"/>
  </w:num>
  <w:num w:numId="46">
    <w:abstractNumId w:val="20"/>
  </w:num>
  <w:num w:numId="47">
    <w:abstractNumId w:val="17"/>
  </w:num>
  <w:num w:numId="48">
    <w:abstractNumId w:val="13"/>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OwsDQysTA2Mjc2MTdX0lEKTi0uzszPAykwrAUAQ1klTywAAAA="/>
  </w:docVars>
  <w:rsids>
    <w:rsidRoot w:val="00DF57F0"/>
    <w:rsid w:val="00002EFE"/>
    <w:rsid w:val="00016666"/>
    <w:rsid w:val="00037F08"/>
    <w:rsid w:val="00042725"/>
    <w:rsid w:val="0005012F"/>
    <w:rsid w:val="00064B1D"/>
    <w:rsid w:val="0007174A"/>
    <w:rsid w:val="00080114"/>
    <w:rsid w:val="000860BF"/>
    <w:rsid w:val="0009482F"/>
    <w:rsid w:val="000A10E7"/>
    <w:rsid w:val="000A546C"/>
    <w:rsid w:val="000A54C3"/>
    <w:rsid w:val="000B1EC4"/>
    <w:rsid w:val="000B39DA"/>
    <w:rsid w:val="000B602B"/>
    <w:rsid w:val="000C6BCD"/>
    <w:rsid w:val="000D20D2"/>
    <w:rsid w:val="000E341A"/>
    <w:rsid w:val="000E72B3"/>
    <w:rsid w:val="000E72C5"/>
    <w:rsid w:val="000F1228"/>
    <w:rsid w:val="000F5731"/>
    <w:rsid w:val="00102641"/>
    <w:rsid w:val="00104295"/>
    <w:rsid w:val="00106AFE"/>
    <w:rsid w:val="00120C65"/>
    <w:rsid w:val="00122ACC"/>
    <w:rsid w:val="00135E40"/>
    <w:rsid w:val="00155E77"/>
    <w:rsid w:val="001677B1"/>
    <w:rsid w:val="001967A6"/>
    <w:rsid w:val="001A36A1"/>
    <w:rsid w:val="001A3CCC"/>
    <w:rsid w:val="001A5DF0"/>
    <w:rsid w:val="001B7416"/>
    <w:rsid w:val="001C36D2"/>
    <w:rsid w:val="001C5A05"/>
    <w:rsid w:val="001C6C47"/>
    <w:rsid w:val="001D2A38"/>
    <w:rsid w:val="001E5CF9"/>
    <w:rsid w:val="001F145D"/>
    <w:rsid w:val="001F5D8D"/>
    <w:rsid w:val="00203288"/>
    <w:rsid w:val="00212E2E"/>
    <w:rsid w:val="00212F35"/>
    <w:rsid w:val="002175D8"/>
    <w:rsid w:val="00224CD4"/>
    <w:rsid w:val="002346F6"/>
    <w:rsid w:val="00235D0F"/>
    <w:rsid w:val="00236584"/>
    <w:rsid w:val="00240C44"/>
    <w:rsid w:val="0025462B"/>
    <w:rsid w:val="00261AF6"/>
    <w:rsid w:val="00264B89"/>
    <w:rsid w:val="00265170"/>
    <w:rsid w:val="0027056C"/>
    <w:rsid w:val="00277191"/>
    <w:rsid w:val="002A547D"/>
    <w:rsid w:val="002B24A9"/>
    <w:rsid w:val="002C2FD7"/>
    <w:rsid w:val="002C3564"/>
    <w:rsid w:val="002C40D5"/>
    <w:rsid w:val="002D03BD"/>
    <w:rsid w:val="002E6455"/>
    <w:rsid w:val="002E7B04"/>
    <w:rsid w:val="002F0821"/>
    <w:rsid w:val="003066F7"/>
    <w:rsid w:val="00307BF4"/>
    <w:rsid w:val="003158D2"/>
    <w:rsid w:val="003207F2"/>
    <w:rsid w:val="00322A13"/>
    <w:rsid w:val="003277CB"/>
    <w:rsid w:val="00346AB5"/>
    <w:rsid w:val="003529CD"/>
    <w:rsid w:val="00372340"/>
    <w:rsid w:val="003905DF"/>
    <w:rsid w:val="003A7AA2"/>
    <w:rsid w:val="003B1782"/>
    <w:rsid w:val="003C0F9B"/>
    <w:rsid w:val="003E1D7D"/>
    <w:rsid w:val="003E2B73"/>
    <w:rsid w:val="003E45FA"/>
    <w:rsid w:val="003F7FE4"/>
    <w:rsid w:val="004020E8"/>
    <w:rsid w:val="00402BC5"/>
    <w:rsid w:val="00405C3C"/>
    <w:rsid w:val="004140D8"/>
    <w:rsid w:val="00416E63"/>
    <w:rsid w:val="00420F1E"/>
    <w:rsid w:val="00433BF9"/>
    <w:rsid w:val="00435F6E"/>
    <w:rsid w:val="004449A3"/>
    <w:rsid w:val="00444F10"/>
    <w:rsid w:val="004554A0"/>
    <w:rsid w:val="00467197"/>
    <w:rsid w:val="00477C73"/>
    <w:rsid w:val="00484C01"/>
    <w:rsid w:val="00491BA2"/>
    <w:rsid w:val="004A2DE7"/>
    <w:rsid w:val="004B19A4"/>
    <w:rsid w:val="004C04EB"/>
    <w:rsid w:val="004C2E5E"/>
    <w:rsid w:val="004C34B5"/>
    <w:rsid w:val="004D6A86"/>
    <w:rsid w:val="004F22D3"/>
    <w:rsid w:val="00534E78"/>
    <w:rsid w:val="00547081"/>
    <w:rsid w:val="00562E6B"/>
    <w:rsid w:val="00563EB4"/>
    <w:rsid w:val="00572F6B"/>
    <w:rsid w:val="0057388B"/>
    <w:rsid w:val="0057745D"/>
    <w:rsid w:val="00577EBE"/>
    <w:rsid w:val="00591040"/>
    <w:rsid w:val="00593755"/>
    <w:rsid w:val="00594D4C"/>
    <w:rsid w:val="005B2C28"/>
    <w:rsid w:val="005B2D2E"/>
    <w:rsid w:val="005B438F"/>
    <w:rsid w:val="005D0A38"/>
    <w:rsid w:val="005D4E24"/>
    <w:rsid w:val="005D540B"/>
    <w:rsid w:val="005D555F"/>
    <w:rsid w:val="005D5B9F"/>
    <w:rsid w:val="005D6870"/>
    <w:rsid w:val="005E5DB8"/>
    <w:rsid w:val="005E62CE"/>
    <w:rsid w:val="005F193F"/>
    <w:rsid w:val="005F5468"/>
    <w:rsid w:val="005F5C65"/>
    <w:rsid w:val="0060140B"/>
    <w:rsid w:val="00604E9A"/>
    <w:rsid w:val="00606F07"/>
    <w:rsid w:val="006512F9"/>
    <w:rsid w:val="00653FD0"/>
    <w:rsid w:val="00656283"/>
    <w:rsid w:val="0066024A"/>
    <w:rsid w:val="006616AF"/>
    <w:rsid w:val="00673910"/>
    <w:rsid w:val="006811AF"/>
    <w:rsid w:val="006934A7"/>
    <w:rsid w:val="006A0DB8"/>
    <w:rsid w:val="006A187B"/>
    <w:rsid w:val="006B0CE4"/>
    <w:rsid w:val="006C751A"/>
    <w:rsid w:val="006D31D6"/>
    <w:rsid w:val="006E4B54"/>
    <w:rsid w:val="00705977"/>
    <w:rsid w:val="00715721"/>
    <w:rsid w:val="0072145C"/>
    <w:rsid w:val="00725228"/>
    <w:rsid w:val="0073320B"/>
    <w:rsid w:val="0074407A"/>
    <w:rsid w:val="007466B5"/>
    <w:rsid w:val="00746E30"/>
    <w:rsid w:val="0077674D"/>
    <w:rsid w:val="0077796F"/>
    <w:rsid w:val="00787365"/>
    <w:rsid w:val="00787674"/>
    <w:rsid w:val="007934DF"/>
    <w:rsid w:val="007935F3"/>
    <w:rsid w:val="00796E3B"/>
    <w:rsid w:val="007A459F"/>
    <w:rsid w:val="007C0C29"/>
    <w:rsid w:val="007D51BE"/>
    <w:rsid w:val="007E0717"/>
    <w:rsid w:val="007F33F6"/>
    <w:rsid w:val="008219BD"/>
    <w:rsid w:val="00841A3A"/>
    <w:rsid w:val="00855E37"/>
    <w:rsid w:val="00863502"/>
    <w:rsid w:val="00871B26"/>
    <w:rsid w:val="00876D25"/>
    <w:rsid w:val="008821EA"/>
    <w:rsid w:val="00883E86"/>
    <w:rsid w:val="008A06F1"/>
    <w:rsid w:val="008A3B13"/>
    <w:rsid w:val="008A4EED"/>
    <w:rsid w:val="008C0F90"/>
    <w:rsid w:val="008D50CC"/>
    <w:rsid w:val="008E0B14"/>
    <w:rsid w:val="00906964"/>
    <w:rsid w:val="0094077F"/>
    <w:rsid w:val="0095140F"/>
    <w:rsid w:val="00953B2D"/>
    <w:rsid w:val="00990C8D"/>
    <w:rsid w:val="009944C0"/>
    <w:rsid w:val="009A07D4"/>
    <w:rsid w:val="009A18A9"/>
    <w:rsid w:val="009A5253"/>
    <w:rsid w:val="009C0FDB"/>
    <w:rsid w:val="009C5570"/>
    <w:rsid w:val="009D1673"/>
    <w:rsid w:val="009D2284"/>
    <w:rsid w:val="009D53AF"/>
    <w:rsid w:val="009D5619"/>
    <w:rsid w:val="009E34B7"/>
    <w:rsid w:val="009E4691"/>
    <w:rsid w:val="009F104F"/>
    <w:rsid w:val="00A05D37"/>
    <w:rsid w:val="00A1224F"/>
    <w:rsid w:val="00A16814"/>
    <w:rsid w:val="00A2157C"/>
    <w:rsid w:val="00A239F7"/>
    <w:rsid w:val="00A24D7F"/>
    <w:rsid w:val="00A316D5"/>
    <w:rsid w:val="00A65F6F"/>
    <w:rsid w:val="00A85C51"/>
    <w:rsid w:val="00A85FF1"/>
    <w:rsid w:val="00AB2C7C"/>
    <w:rsid w:val="00AD1E24"/>
    <w:rsid w:val="00AE4F41"/>
    <w:rsid w:val="00B20AE4"/>
    <w:rsid w:val="00B249FE"/>
    <w:rsid w:val="00B41D3A"/>
    <w:rsid w:val="00B46C7A"/>
    <w:rsid w:val="00B542F5"/>
    <w:rsid w:val="00B70F3F"/>
    <w:rsid w:val="00B71009"/>
    <w:rsid w:val="00B83A2D"/>
    <w:rsid w:val="00BB4897"/>
    <w:rsid w:val="00BC2CEB"/>
    <w:rsid w:val="00BC76D3"/>
    <w:rsid w:val="00BE0181"/>
    <w:rsid w:val="00BE13C6"/>
    <w:rsid w:val="00BF5F70"/>
    <w:rsid w:val="00C00847"/>
    <w:rsid w:val="00C11DD4"/>
    <w:rsid w:val="00C14220"/>
    <w:rsid w:val="00C27EB7"/>
    <w:rsid w:val="00C34B7E"/>
    <w:rsid w:val="00C43A83"/>
    <w:rsid w:val="00C43ED5"/>
    <w:rsid w:val="00C57D6A"/>
    <w:rsid w:val="00C86400"/>
    <w:rsid w:val="00C912CE"/>
    <w:rsid w:val="00C95A70"/>
    <w:rsid w:val="00CC1859"/>
    <w:rsid w:val="00CC3268"/>
    <w:rsid w:val="00CD3DA4"/>
    <w:rsid w:val="00CD7740"/>
    <w:rsid w:val="00CE4DF4"/>
    <w:rsid w:val="00CF1C3A"/>
    <w:rsid w:val="00CF5DE5"/>
    <w:rsid w:val="00CF5E3C"/>
    <w:rsid w:val="00CF6351"/>
    <w:rsid w:val="00D13441"/>
    <w:rsid w:val="00D16664"/>
    <w:rsid w:val="00D22FE4"/>
    <w:rsid w:val="00D30E7B"/>
    <w:rsid w:val="00D3139A"/>
    <w:rsid w:val="00D35CEB"/>
    <w:rsid w:val="00D51935"/>
    <w:rsid w:val="00D73F1E"/>
    <w:rsid w:val="00D754A4"/>
    <w:rsid w:val="00D827A5"/>
    <w:rsid w:val="00D9656C"/>
    <w:rsid w:val="00D967C9"/>
    <w:rsid w:val="00DA23E7"/>
    <w:rsid w:val="00DB0AA0"/>
    <w:rsid w:val="00DB1DB3"/>
    <w:rsid w:val="00DB2D5A"/>
    <w:rsid w:val="00DC007A"/>
    <w:rsid w:val="00DD32A3"/>
    <w:rsid w:val="00DD39E8"/>
    <w:rsid w:val="00DD44AB"/>
    <w:rsid w:val="00DD5DB9"/>
    <w:rsid w:val="00DE03B6"/>
    <w:rsid w:val="00DE5C3F"/>
    <w:rsid w:val="00DF150D"/>
    <w:rsid w:val="00DF3B93"/>
    <w:rsid w:val="00DF4352"/>
    <w:rsid w:val="00DF57F0"/>
    <w:rsid w:val="00E046FE"/>
    <w:rsid w:val="00E047D2"/>
    <w:rsid w:val="00E104E3"/>
    <w:rsid w:val="00E12FC4"/>
    <w:rsid w:val="00E2169C"/>
    <w:rsid w:val="00E25D19"/>
    <w:rsid w:val="00E32896"/>
    <w:rsid w:val="00E504D2"/>
    <w:rsid w:val="00E5705C"/>
    <w:rsid w:val="00E57620"/>
    <w:rsid w:val="00E644AA"/>
    <w:rsid w:val="00E758F3"/>
    <w:rsid w:val="00EA0EFA"/>
    <w:rsid w:val="00EA5E7B"/>
    <w:rsid w:val="00EA707B"/>
    <w:rsid w:val="00EB0264"/>
    <w:rsid w:val="00EB6B8A"/>
    <w:rsid w:val="00EB7B43"/>
    <w:rsid w:val="00ED727A"/>
    <w:rsid w:val="00EE2305"/>
    <w:rsid w:val="00EE4B6F"/>
    <w:rsid w:val="00EE6A92"/>
    <w:rsid w:val="00EF3853"/>
    <w:rsid w:val="00F06254"/>
    <w:rsid w:val="00F35B37"/>
    <w:rsid w:val="00F366FB"/>
    <w:rsid w:val="00F504D9"/>
    <w:rsid w:val="00F50EE4"/>
    <w:rsid w:val="00F51C1E"/>
    <w:rsid w:val="00F702ED"/>
    <w:rsid w:val="00F8266E"/>
    <w:rsid w:val="00F926E7"/>
    <w:rsid w:val="00F96958"/>
    <w:rsid w:val="00FA7236"/>
    <w:rsid w:val="00FC1E9E"/>
    <w:rsid w:val="00FF181C"/>
    <w:rsid w:val="148E61C2"/>
    <w:rsid w:val="330D9E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F66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5" w:qFormat="1"/>
    <w:lsdException w:name="heading 4" w:uiPriority="9"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3"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qFormat/>
    <w:rsid w:val="00E25D19"/>
    <w:pPr>
      <w:spacing w:before="120" w:after="240" w:line="240" w:lineRule="auto"/>
      <w:ind w:left="720"/>
    </w:pPr>
    <w:rPr>
      <w:rFonts w:ascii="Times New Roman" w:eastAsia="Calibri" w:hAnsi="Times New Roman" w:cs="Times New Roman"/>
      <w:sz w:val="24"/>
      <w:szCs w:val="24"/>
    </w:rPr>
  </w:style>
  <w:style w:type="paragraph" w:styleId="Heading1">
    <w:name w:val="heading 1"/>
    <w:basedOn w:val="Title"/>
    <w:link w:val="Heading1Char"/>
    <w:uiPriority w:val="4"/>
    <w:qFormat/>
    <w:rsid w:val="00DF57F0"/>
    <w:pPr>
      <w:numPr>
        <w:numId w:val="3"/>
      </w:numPr>
      <w:outlineLvl w:val="0"/>
    </w:pPr>
    <w:rPr>
      <w:rFonts w:ascii="Times New Roman" w:hAnsi="Times New Roman" w:cs="Times New Roman"/>
      <w:b/>
      <w:sz w:val="28"/>
      <w:szCs w:val="28"/>
    </w:rPr>
  </w:style>
  <w:style w:type="paragraph" w:styleId="Heading2">
    <w:name w:val="heading 2"/>
    <w:basedOn w:val="Heading3"/>
    <w:next w:val="Normal"/>
    <w:link w:val="Heading2Char"/>
    <w:uiPriority w:val="4"/>
    <w:qFormat/>
    <w:rsid w:val="003066F7"/>
    <w:pPr>
      <w:numPr>
        <w:numId w:val="35"/>
      </w:numPr>
      <w:spacing w:after="80"/>
      <w:outlineLvl w:val="1"/>
    </w:pPr>
    <w:rPr>
      <w:b w:val="0"/>
      <w:i/>
      <w:iCs/>
      <w:color w:val="auto"/>
      <w:sz w:val="26"/>
      <w:szCs w:val="26"/>
    </w:rPr>
  </w:style>
  <w:style w:type="paragraph" w:styleId="Heading3">
    <w:name w:val="heading 3"/>
    <w:basedOn w:val="NormalIndent"/>
    <w:next w:val="Normal"/>
    <w:link w:val="Heading3Char"/>
    <w:uiPriority w:val="5"/>
    <w:unhideWhenUsed/>
    <w:qFormat/>
    <w:rsid w:val="00CC3268"/>
    <w:pPr>
      <w:numPr>
        <w:numId w:val="16"/>
      </w:numPr>
      <w:outlineLvl w:val="2"/>
    </w:pPr>
    <w:rPr>
      <w:b/>
      <w:bCs/>
      <w:color w:val="024F75" w:themeColor="accent1"/>
    </w:rPr>
  </w:style>
  <w:style w:type="paragraph" w:styleId="Heading4">
    <w:name w:val="heading 4"/>
    <w:basedOn w:val="Normal"/>
    <w:next w:val="Normal"/>
    <w:link w:val="Heading4Char"/>
    <w:uiPriority w:val="9"/>
    <w:unhideWhenUsed/>
    <w:qFormat/>
    <w:rsid w:val="009A07D4"/>
    <w:pPr>
      <w:keepNext/>
      <w:keepLines/>
      <w:spacing w:before="40" w:line="259" w:lineRule="auto"/>
      <w:outlineLvl w:val="3"/>
    </w:pPr>
    <w:rPr>
      <w:rFonts w:asciiTheme="majorHAnsi" w:eastAsiaTheme="majorEastAsia" w:hAnsiTheme="majorHAnsi" w:cstheme="majorBidi"/>
      <w:b/>
      <w:i/>
      <w:iCs/>
      <w:color w:val="013A5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uiPriority w:val="3"/>
    <w:qFormat/>
    <w:rsid w:val="009A07D4"/>
    <w:pPr>
      <w:jc w:val="right"/>
    </w:pPr>
  </w:style>
  <w:style w:type="paragraph" w:customStyle="1" w:styleId="Content">
    <w:name w:val="Content"/>
    <w:basedOn w:val="Normal"/>
    <w:link w:val="ContentChar"/>
    <w:qFormat/>
    <w:rsid w:val="009A07D4"/>
    <w:rPr>
      <w:b/>
    </w:rPr>
  </w:style>
  <w:style w:type="character" w:customStyle="1" w:styleId="ContentChar">
    <w:name w:val="Content Char"/>
    <w:basedOn w:val="DefaultParagraphFont"/>
    <w:link w:val="Content"/>
    <w:rsid w:val="009A07D4"/>
    <w:rPr>
      <w:rFonts w:eastAsiaTheme="minorEastAsia"/>
      <w:color w:val="082A75" w:themeColor="text2"/>
      <w:sz w:val="22"/>
      <w:szCs w:val="22"/>
    </w:rPr>
  </w:style>
  <w:style w:type="paragraph" w:customStyle="1" w:styleId="EmphasisText">
    <w:name w:val="Emphasis Text"/>
    <w:basedOn w:val="Normal"/>
    <w:link w:val="EmphasisTextChar"/>
    <w:qFormat/>
    <w:rsid w:val="009A07D4"/>
  </w:style>
  <w:style w:type="character" w:customStyle="1" w:styleId="EmphasisTextChar">
    <w:name w:val="Emphasis Text Char"/>
    <w:basedOn w:val="DefaultParagraphFont"/>
    <w:link w:val="EmphasisText"/>
    <w:rsid w:val="009A07D4"/>
    <w:rPr>
      <w:rFonts w:eastAsiaTheme="minorEastAsia"/>
      <w:b/>
      <w:color w:val="082A75" w:themeColor="text2"/>
      <w:sz w:val="22"/>
      <w:szCs w:val="22"/>
    </w:rPr>
  </w:style>
  <w:style w:type="character" w:customStyle="1" w:styleId="Heading1Char">
    <w:name w:val="Heading 1 Char"/>
    <w:basedOn w:val="DefaultParagraphFont"/>
    <w:link w:val="Heading1"/>
    <w:uiPriority w:val="4"/>
    <w:rsid w:val="00DF57F0"/>
    <w:rPr>
      <w:rFonts w:ascii="Times New Roman" w:eastAsiaTheme="majorEastAsia" w:hAnsi="Times New Roman" w:cs="Times New Roman"/>
      <w:b/>
      <w:bCs/>
      <w:sz w:val="28"/>
      <w:szCs w:val="28"/>
    </w:rPr>
  </w:style>
  <w:style w:type="paragraph" w:styleId="Title">
    <w:name w:val="Title"/>
    <w:basedOn w:val="Normal"/>
    <w:link w:val="TitleChar"/>
    <w:uiPriority w:val="10"/>
    <w:qFormat/>
    <w:rsid w:val="009A07D4"/>
    <w:pPr>
      <w:spacing w:after="200"/>
    </w:pPr>
    <w:rPr>
      <w:rFonts w:asciiTheme="majorHAnsi" w:eastAsiaTheme="majorEastAsia" w:hAnsiTheme="majorHAnsi" w:cstheme="majorBidi"/>
      <w:bCs/>
      <w:sz w:val="40"/>
      <w:szCs w:val="40"/>
    </w:rPr>
  </w:style>
  <w:style w:type="character" w:customStyle="1" w:styleId="TitleChar">
    <w:name w:val="Title Char"/>
    <w:basedOn w:val="DefaultParagraphFont"/>
    <w:link w:val="Title"/>
    <w:uiPriority w:val="10"/>
    <w:rsid w:val="009A07D4"/>
    <w:rPr>
      <w:rFonts w:asciiTheme="majorHAnsi" w:eastAsiaTheme="majorEastAsia" w:hAnsiTheme="majorHAnsi" w:cstheme="majorBidi"/>
      <w:b/>
      <w:bCs/>
      <w:color w:val="082A75" w:themeColor="text2"/>
      <w:sz w:val="40"/>
      <w:szCs w:val="40"/>
    </w:rPr>
  </w:style>
  <w:style w:type="character" w:customStyle="1" w:styleId="Heading2Char">
    <w:name w:val="Heading 2 Char"/>
    <w:basedOn w:val="DefaultParagraphFont"/>
    <w:link w:val="Heading2"/>
    <w:uiPriority w:val="4"/>
    <w:rsid w:val="003066F7"/>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5"/>
    <w:rsid w:val="00CC3268"/>
    <w:rPr>
      <w:rFonts w:ascii="Times New Roman" w:eastAsia="Times New Roman" w:hAnsi="Times New Roman" w:cs="Times New Roman"/>
      <w:b/>
      <w:bCs/>
      <w:color w:val="024F75" w:themeColor="accent1"/>
      <w:sz w:val="24"/>
      <w:szCs w:val="24"/>
    </w:rPr>
  </w:style>
  <w:style w:type="character" w:customStyle="1" w:styleId="Heading4Char">
    <w:name w:val="Heading 4 Char"/>
    <w:basedOn w:val="DefaultParagraphFont"/>
    <w:link w:val="Heading4"/>
    <w:uiPriority w:val="9"/>
    <w:rsid w:val="009A07D4"/>
    <w:rPr>
      <w:rFonts w:asciiTheme="majorHAnsi" w:eastAsiaTheme="majorEastAsia" w:hAnsiTheme="majorHAnsi" w:cstheme="majorBidi"/>
      <w:i/>
      <w:iCs/>
      <w:color w:val="013A57" w:themeColor="accent1" w:themeShade="BF"/>
      <w:sz w:val="22"/>
      <w:szCs w:val="22"/>
    </w:rPr>
  </w:style>
  <w:style w:type="paragraph" w:styleId="Caption">
    <w:name w:val="caption"/>
    <w:basedOn w:val="Normal"/>
    <w:next w:val="Normal"/>
    <w:uiPriority w:val="35"/>
    <w:unhideWhenUsed/>
    <w:qFormat/>
    <w:rsid w:val="009A07D4"/>
    <w:pPr>
      <w:spacing w:after="200"/>
    </w:pPr>
    <w:rPr>
      <w:b/>
      <w:i/>
      <w:iCs/>
      <w:sz w:val="18"/>
      <w:szCs w:val="18"/>
    </w:rPr>
  </w:style>
  <w:style w:type="paragraph" w:styleId="Subtitle">
    <w:name w:val="Subtitle"/>
    <w:basedOn w:val="Normal"/>
    <w:link w:val="SubtitleChar"/>
    <w:uiPriority w:val="11"/>
    <w:qFormat/>
    <w:rsid w:val="009A07D4"/>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11"/>
    <w:rsid w:val="009A07D4"/>
    <w:rPr>
      <w:rFonts w:eastAsiaTheme="minorEastAsia"/>
      <w:caps/>
      <w:color w:val="082A75" w:themeColor="text2"/>
      <w:spacing w:val="20"/>
      <w:sz w:val="32"/>
      <w:szCs w:val="22"/>
    </w:rPr>
  </w:style>
  <w:style w:type="character" w:styleId="Strong">
    <w:name w:val="Strong"/>
    <w:basedOn w:val="DefaultParagraphFont"/>
    <w:uiPriority w:val="22"/>
    <w:qFormat/>
    <w:rsid w:val="009A07D4"/>
    <w:rPr>
      <w:b/>
      <w:bCs/>
    </w:rPr>
  </w:style>
  <w:style w:type="character" w:styleId="Emphasis">
    <w:name w:val="Emphasis"/>
    <w:basedOn w:val="DefaultParagraphFont"/>
    <w:uiPriority w:val="20"/>
    <w:qFormat/>
    <w:rsid w:val="009A07D4"/>
    <w:rPr>
      <w:i/>
      <w:iCs/>
    </w:rPr>
  </w:style>
  <w:style w:type="paragraph" w:styleId="NoSpacing">
    <w:name w:val="No Spacing"/>
    <w:uiPriority w:val="1"/>
    <w:qFormat/>
    <w:rsid w:val="009A07D4"/>
    <w:pPr>
      <w:spacing w:after="0" w:line="240" w:lineRule="auto"/>
    </w:pPr>
  </w:style>
  <w:style w:type="paragraph" w:styleId="ListParagraph">
    <w:name w:val="List Paragraph"/>
    <w:basedOn w:val="Normal"/>
    <w:uiPriority w:val="34"/>
    <w:qFormat/>
    <w:rsid w:val="009A07D4"/>
    <w:pPr>
      <w:spacing w:after="200"/>
      <w:contextualSpacing/>
    </w:pPr>
    <w:rPr>
      <w:b/>
    </w:rPr>
  </w:style>
  <w:style w:type="paragraph" w:styleId="IntenseQuote">
    <w:name w:val="Intense Quote"/>
    <w:basedOn w:val="Normal"/>
    <w:next w:val="Normal"/>
    <w:link w:val="IntenseQuoteChar"/>
    <w:uiPriority w:val="30"/>
    <w:qFormat/>
    <w:rsid w:val="009A07D4"/>
    <w:pPr>
      <w:pBdr>
        <w:top w:val="single" w:sz="4" w:space="10" w:color="024F75" w:themeColor="accent1"/>
        <w:bottom w:val="single" w:sz="4" w:space="10" w:color="024F75" w:themeColor="accent1"/>
      </w:pBdr>
      <w:spacing w:before="360" w:after="360"/>
      <w:ind w:left="864" w:right="864"/>
      <w:jc w:val="center"/>
    </w:pPr>
    <w:rPr>
      <w:i/>
      <w:iCs/>
      <w:color w:val="024F75" w:themeColor="accent1"/>
    </w:rPr>
  </w:style>
  <w:style w:type="character" w:customStyle="1" w:styleId="IntenseQuoteChar">
    <w:name w:val="Intense Quote Char"/>
    <w:basedOn w:val="DefaultParagraphFont"/>
    <w:link w:val="IntenseQuote"/>
    <w:uiPriority w:val="30"/>
    <w:rsid w:val="009A07D4"/>
    <w:rPr>
      <w:rFonts w:eastAsiaTheme="minorEastAsia"/>
      <w:b/>
      <w:i/>
      <w:iCs/>
      <w:color w:val="024F75" w:themeColor="accent1"/>
      <w:sz w:val="28"/>
      <w:szCs w:val="22"/>
    </w:rPr>
  </w:style>
  <w:style w:type="character" w:styleId="SubtleEmphasis">
    <w:name w:val="Subtle Emphasis"/>
    <w:basedOn w:val="DefaultParagraphFont"/>
    <w:uiPriority w:val="19"/>
    <w:qFormat/>
    <w:rsid w:val="009A07D4"/>
    <w:rPr>
      <w:i/>
      <w:iCs/>
      <w:color w:val="2E287F" w:themeColor="text1" w:themeTint="BF"/>
    </w:rPr>
  </w:style>
  <w:style w:type="paragraph" w:styleId="TOCHeading">
    <w:name w:val="TOC Heading"/>
    <w:basedOn w:val="Heading1"/>
    <w:next w:val="Normal"/>
    <w:uiPriority w:val="39"/>
    <w:unhideWhenUsed/>
    <w:qFormat/>
    <w:rsid w:val="009A07D4"/>
    <w:pPr>
      <w:keepNext/>
      <w:keepLines/>
      <w:spacing w:before="240" w:after="0" w:line="259" w:lineRule="auto"/>
      <w:outlineLvl w:val="9"/>
    </w:pPr>
    <w:rPr>
      <w:b w:val="0"/>
      <w:color w:val="013A57" w:themeColor="accent1" w:themeShade="BF"/>
      <w:sz w:val="32"/>
      <w:szCs w:val="32"/>
    </w:rPr>
  </w:style>
  <w:style w:type="paragraph" w:styleId="FootnoteText">
    <w:name w:val="footnote text"/>
    <w:basedOn w:val="Normal"/>
    <w:link w:val="FootnoteTextChar"/>
    <w:semiHidden/>
    <w:rsid w:val="004B19A4"/>
    <w:rPr>
      <w:rFonts w:eastAsia="Times New Roman"/>
      <w:sz w:val="20"/>
      <w:szCs w:val="20"/>
    </w:rPr>
  </w:style>
  <w:style w:type="character" w:customStyle="1" w:styleId="FootnoteTextChar">
    <w:name w:val="Footnote Text Char"/>
    <w:basedOn w:val="DefaultParagraphFont"/>
    <w:link w:val="FootnoteText"/>
    <w:semiHidden/>
    <w:rsid w:val="004B19A4"/>
    <w:rPr>
      <w:rFonts w:ascii="Times New Roman" w:eastAsia="Times New Roman" w:hAnsi="Times New Roman" w:cs="Times New Roman"/>
      <w:sz w:val="20"/>
      <w:szCs w:val="20"/>
    </w:rPr>
  </w:style>
  <w:style w:type="character" w:styleId="FootnoteReference">
    <w:name w:val="footnote reference"/>
    <w:semiHidden/>
    <w:rsid w:val="004B19A4"/>
    <w:rPr>
      <w:vertAlign w:val="superscript"/>
    </w:rPr>
  </w:style>
  <w:style w:type="character" w:styleId="Hyperlink">
    <w:name w:val="Hyperlink"/>
    <w:uiPriority w:val="99"/>
    <w:unhideWhenUsed/>
    <w:rsid w:val="004B19A4"/>
    <w:rPr>
      <w:color w:val="0000FF"/>
      <w:u w:val="single"/>
    </w:rPr>
  </w:style>
  <w:style w:type="paragraph" w:styleId="NormalIndent">
    <w:name w:val="Normal Indent"/>
    <w:basedOn w:val="Normal"/>
    <w:rsid w:val="004B19A4"/>
    <w:rPr>
      <w:rFonts w:eastAsia="Times New Roman"/>
    </w:rPr>
  </w:style>
  <w:style w:type="paragraph" w:customStyle="1" w:styleId="Body1">
    <w:name w:val="Body1"/>
    <w:basedOn w:val="BodyTextIndent"/>
    <w:rsid w:val="003066F7"/>
    <w:pPr>
      <w:spacing w:before="0" w:after="240"/>
      <w:ind w:left="0"/>
    </w:pPr>
    <w:rPr>
      <w:rFonts w:eastAsia="Times New Roman"/>
      <w:szCs w:val="20"/>
    </w:rPr>
  </w:style>
  <w:style w:type="paragraph" w:styleId="BodyTextIndent">
    <w:name w:val="Body Text Indent"/>
    <w:basedOn w:val="Normal"/>
    <w:link w:val="BodyTextIndentChar"/>
    <w:uiPriority w:val="99"/>
    <w:semiHidden/>
    <w:unhideWhenUsed/>
    <w:rsid w:val="003066F7"/>
    <w:pPr>
      <w:spacing w:after="120"/>
      <w:ind w:left="360"/>
    </w:pPr>
  </w:style>
  <w:style w:type="character" w:customStyle="1" w:styleId="BodyTextIndentChar">
    <w:name w:val="Body Text Indent Char"/>
    <w:basedOn w:val="DefaultParagraphFont"/>
    <w:link w:val="BodyTextIndent"/>
    <w:uiPriority w:val="99"/>
    <w:semiHidden/>
    <w:rsid w:val="003066F7"/>
    <w:rPr>
      <w:rFonts w:ascii="Times New Roman" w:eastAsia="Calibri" w:hAnsi="Times New Roman" w:cs="Times New Roman"/>
      <w:sz w:val="24"/>
      <w:szCs w:val="24"/>
    </w:rPr>
  </w:style>
  <w:style w:type="paragraph" w:styleId="EndnoteText">
    <w:name w:val="endnote text"/>
    <w:basedOn w:val="Normal"/>
    <w:link w:val="EndnoteTextChar"/>
    <w:uiPriority w:val="99"/>
    <w:semiHidden/>
    <w:unhideWhenUsed/>
    <w:rsid w:val="00CC3268"/>
    <w:pPr>
      <w:spacing w:before="0" w:after="0"/>
    </w:pPr>
    <w:rPr>
      <w:sz w:val="20"/>
      <w:szCs w:val="20"/>
    </w:rPr>
  </w:style>
  <w:style w:type="character" w:customStyle="1" w:styleId="EndnoteTextChar">
    <w:name w:val="Endnote Text Char"/>
    <w:basedOn w:val="DefaultParagraphFont"/>
    <w:link w:val="EndnoteText"/>
    <w:uiPriority w:val="99"/>
    <w:semiHidden/>
    <w:rsid w:val="00CC3268"/>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CC3268"/>
    <w:rPr>
      <w:vertAlign w:val="superscript"/>
    </w:rPr>
  </w:style>
  <w:style w:type="character" w:customStyle="1" w:styleId="UnresolvedMention1">
    <w:name w:val="Unresolved Mention1"/>
    <w:basedOn w:val="DefaultParagraphFont"/>
    <w:uiPriority w:val="99"/>
    <w:semiHidden/>
    <w:unhideWhenUsed/>
    <w:rsid w:val="00CC3268"/>
    <w:rPr>
      <w:color w:val="605E5C"/>
      <w:shd w:val="clear" w:color="auto" w:fill="E1DFDD"/>
    </w:rPr>
  </w:style>
  <w:style w:type="paragraph" w:customStyle="1" w:styleId="ColorfulList-Accent11">
    <w:name w:val="Colorful List - Accent 11"/>
    <w:basedOn w:val="Normal"/>
    <w:uiPriority w:val="34"/>
    <w:qFormat/>
    <w:rsid w:val="0005012F"/>
    <w:pPr>
      <w:spacing w:before="0" w:after="0"/>
    </w:pPr>
    <w:rPr>
      <w:rFonts w:ascii="Calibri" w:eastAsia="Times New Roman" w:hAnsi="Calibri"/>
      <w:sz w:val="22"/>
      <w:szCs w:val="22"/>
      <w:lang w:eastAsia="zh-TW"/>
    </w:rPr>
  </w:style>
  <w:style w:type="character" w:styleId="CommentReference">
    <w:name w:val="annotation reference"/>
    <w:basedOn w:val="DefaultParagraphFont"/>
    <w:uiPriority w:val="99"/>
    <w:semiHidden/>
    <w:unhideWhenUsed/>
    <w:rsid w:val="0005012F"/>
    <w:rPr>
      <w:sz w:val="16"/>
      <w:szCs w:val="16"/>
    </w:rPr>
  </w:style>
  <w:style w:type="paragraph" w:styleId="CommentText">
    <w:name w:val="annotation text"/>
    <w:basedOn w:val="Normal"/>
    <w:link w:val="CommentTextChar"/>
    <w:uiPriority w:val="99"/>
    <w:unhideWhenUsed/>
    <w:rsid w:val="0005012F"/>
    <w:rPr>
      <w:sz w:val="20"/>
      <w:szCs w:val="20"/>
    </w:rPr>
  </w:style>
  <w:style w:type="character" w:customStyle="1" w:styleId="CommentTextChar">
    <w:name w:val="Comment Text Char"/>
    <w:basedOn w:val="DefaultParagraphFont"/>
    <w:link w:val="CommentText"/>
    <w:uiPriority w:val="99"/>
    <w:rsid w:val="0005012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012F"/>
    <w:rPr>
      <w:b/>
      <w:bCs/>
    </w:rPr>
  </w:style>
  <w:style w:type="character" w:customStyle="1" w:styleId="CommentSubjectChar">
    <w:name w:val="Comment Subject Char"/>
    <w:basedOn w:val="CommentTextChar"/>
    <w:link w:val="CommentSubject"/>
    <w:uiPriority w:val="99"/>
    <w:semiHidden/>
    <w:rsid w:val="0005012F"/>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05012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12F"/>
    <w:rPr>
      <w:rFonts w:ascii="Segoe UI" w:eastAsia="Calibri" w:hAnsi="Segoe UI" w:cs="Segoe UI"/>
      <w:sz w:val="18"/>
      <w:szCs w:val="18"/>
    </w:rPr>
  </w:style>
  <w:style w:type="paragraph" w:styleId="Revision">
    <w:name w:val="Revision"/>
    <w:hidden/>
    <w:uiPriority w:val="99"/>
    <w:semiHidden/>
    <w:rsid w:val="00656283"/>
    <w:pPr>
      <w:spacing w:after="0" w:line="240" w:lineRule="auto"/>
    </w:pPr>
    <w:rPr>
      <w:rFonts w:ascii="Times New Roman" w:eastAsia="Calibri" w:hAnsi="Times New Roman" w:cs="Times New Roman"/>
      <w:sz w:val="24"/>
      <w:szCs w:val="24"/>
    </w:rPr>
  </w:style>
  <w:style w:type="paragraph" w:styleId="BodyText">
    <w:name w:val="Body Text"/>
    <w:basedOn w:val="Normal"/>
    <w:link w:val="BodyTextChar"/>
    <w:uiPriority w:val="99"/>
    <w:semiHidden/>
    <w:unhideWhenUsed/>
    <w:rsid w:val="00656283"/>
    <w:pPr>
      <w:spacing w:after="120"/>
    </w:pPr>
  </w:style>
  <w:style w:type="character" w:customStyle="1" w:styleId="BodyTextChar">
    <w:name w:val="Body Text Char"/>
    <w:basedOn w:val="DefaultParagraphFont"/>
    <w:link w:val="BodyText"/>
    <w:uiPriority w:val="99"/>
    <w:semiHidden/>
    <w:rsid w:val="00656283"/>
    <w:rPr>
      <w:rFonts w:ascii="Times New Roman" w:eastAsia="Calibri" w:hAnsi="Times New Roman" w:cs="Times New Roman"/>
      <w:sz w:val="24"/>
      <w:szCs w:val="24"/>
    </w:rPr>
  </w:style>
  <w:style w:type="paragraph" w:styleId="Header">
    <w:name w:val="header"/>
    <w:basedOn w:val="Normal"/>
    <w:link w:val="HeaderChar"/>
    <w:uiPriority w:val="99"/>
    <w:unhideWhenUsed/>
    <w:rsid w:val="00B41D3A"/>
    <w:pPr>
      <w:tabs>
        <w:tab w:val="center" w:pos="4680"/>
        <w:tab w:val="right" w:pos="9360"/>
      </w:tabs>
      <w:spacing w:before="0" w:after="0"/>
    </w:pPr>
  </w:style>
  <w:style w:type="character" w:customStyle="1" w:styleId="HeaderChar">
    <w:name w:val="Header Char"/>
    <w:basedOn w:val="DefaultParagraphFont"/>
    <w:link w:val="Header"/>
    <w:uiPriority w:val="99"/>
    <w:rsid w:val="00B41D3A"/>
    <w:rPr>
      <w:rFonts w:ascii="Times New Roman" w:eastAsia="Calibri" w:hAnsi="Times New Roman" w:cs="Times New Roman"/>
      <w:sz w:val="24"/>
      <w:szCs w:val="24"/>
    </w:rPr>
  </w:style>
  <w:style w:type="paragraph" w:styleId="Footer">
    <w:name w:val="footer"/>
    <w:basedOn w:val="Normal"/>
    <w:link w:val="FooterChar"/>
    <w:uiPriority w:val="99"/>
    <w:unhideWhenUsed/>
    <w:rsid w:val="00B41D3A"/>
    <w:pPr>
      <w:tabs>
        <w:tab w:val="center" w:pos="4680"/>
        <w:tab w:val="right" w:pos="9360"/>
      </w:tabs>
      <w:spacing w:before="0" w:after="0"/>
    </w:pPr>
  </w:style>
  <w:style w:type="character" w:customStyle="1" w:styleId="FooterChar">
    <w:name w:val="Footer Char"/>
    <w:basedOn w:val="DefaultParagraphFont"/>
    <w:link w:val="Footer"/>
    <w:uiPriority w:val="99"/>
    <w:rsid w:val="00B41D3A"/>
    <w:rPr>
      <w:rFonts w:ascii="Times New Roman" w:eastAsia="Calibri" w:hAnsi="Times New Roman" w:cs="Times New Roman"/>
      <w:sz w:val="24"/>
      <w:szCs w:val="24"/>
    </w:rPr>
  </w:style>
  <w:style w:type="character" w:customStyle="1" w:styleId="UnresolvedMention2">
    <w:name w:val="Unresolved Mention2"/>
    <w:basedOn w:val="DefaultParagraphFont"/>
    <w:uiPriority w:val="99"/>
    <w:semiHidden/>
    <w:unhideWhenUsed/>
    <w:rsid w:val="005E62CE"/>
    <w:rPr>
      <w:color w:val="605E5C"/>
      <w:shd w:val="clear" w:color="auto" w:fill="E1DFDD"/>
    </w:rPr>
  </w:style>
  <w:style w:type="character" w:customStyle="1" w:styleId="UnresolvedMention">
    <w:name w:val="Unresolved Mention"/>
    <w:basedOn w:val="DefaultParagraphFont"/>
    <w:uiPriority w:val="99"/>
    <w:semiHidden/>
    <w:unhideWhenUsed/>
    <w:rsid w:val="00042725"/>
    <w:rPr>
      <w:color w:val="605E5C"/>
      <w:shd w:val="clear" w:color="auto" w:fill="E1DFDD"/>
    </w:rPr>
  </w:style>
  <w:style w:type="paragraph" w:customStyle="1" w:styleId="CharCharCharCharCharCharCharCharChar">
    <w:name w:val="Char Char Char Char Char Char Char Char Char"/>
    <w:basedOn w:val="Normal"/>
    <w:rsid w:val="0077796F"/>
    <w:pPr>
      <w:spacing w:before="0" w:after="160" w:line="240" w:lineRule="exact"/>
      <w:ind w:left="0"/>
    </w:pPr>
    <w:rPr>
      <w:rFonts w:ascii="Verdana" w:eastAsia="Times New Roman" w:hAnsi="Verdana"/>
      <w:sz w:val="20"/>
      <w:szCs w:val="20"/>
    </w:rPr>
  </w:style>
  <w:style w:type="character" w:styleId="FollowedHyperlink">
    <w:name w:val="FollowedHyperlink"/>
    <w:basedOn w:val="DefaultParagraphFont"/>
    <w:uiPriority w:val="99"/>
    <w:semiHidden/>
    <w:unhideWhenUsed/>
    <w:rsid w:val="00491BA2"/>
    <w:rPr>
      <w:color w:val="3592C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5" w:qFormat="1"/>
    <w:lsdException w:name="heading 4" w:uiPriority="9"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3"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qFormat/>
    <w:rsid w:val="00E25D19"/>
    <w:pPr>
      <w:spacing w:before="120" w:after="240" w:line="240" w:lineRule="auto"/>
      <w:ind w:left="720"/>
    </w:pPr>
    <w:rPr>
      <w:rFonts w:ascii="Times New Roman" w:eastAsia="Calibri" w:hAnsi="Times New Roman" w:cs="Times New Roman"/>
      <w:sz w:val="24"/>
      <w:szCs w:val="24"/>
    </w:rPr>
  </w:style>
  <w:style w:type="paragraph" w:styleId="Heading1">
    <w:name w:val="heading 1"/>
    <w:basedOn w:val="Title"/>
    <w:link w:val="Heading1Char"/>
    <w:uiPriority w:val="4"/>
    <w:qFormat/>
    <w:rsid w:val="00DF57F0"/>
    <w:pPr>
      <w:numPr>
        <w:numId w:val="3"/>
      </w:numPr>
      <w:outlineLvl w:val="0"/>
    </w:pPr>
    <w:rPr>
      <w:rFonts w:ascii="Times New Roman" w:hAnsi="Times New Roman" w:cs="Times New Roman"/>
      <w:b/>
      <w:sz w:val="28"/>
      <w:szCs w:val="28"/>
    </w:rPr>
  </w:style>
  <w:style w:type="paragraph" w:styleId="Heading2">
    <w:name w:val="heading 2"/>
    <w:basedOn w:val="Heading3"/>
    <w:next w:val="Normal"/>
    <w:link w:val="Heading2Char"/>
    <w:uiPriority w:val="4"/>
    <w:qFormat/>
    <w:rsid w:val="003066F7"/>
    <w:pPr>
      <w:numPr>
        <w:numId w:val="35"/>
      </w:numPr>
      <w:spacing w:after="80"/>
      <w:outlineLvl w:val="1"/>
    </w:pPr>
    <w:rPr>
      <w:b w:val="0"/>
      <w:i/>
      <w:iCs/>
      <w:color w:val="auto"/>
      <w:sz w:val="26"/>
      <w:szCs w:val="26"/>
    </w:rPr>
  </w:style>
  <w:style w:type="paragraph" w:styleId="Heading3">
    <w:name w:val="heading 3"/>
    <w:basedOn w:val="NormalIndent"/>
    <w:next w:val="Normal"/>
    <w:link w:val="Heading3Char"/>
    <w:uiPriority w:val="5"/>
    <w:unhideWhenUsed/>
    <w:qFormat/>
    <w:rsid w:val="00CC3268"/>
    <w:pPr>
      <w:numPr>
        <w:numId w:val="16"/>
      </w:numPr>
      <w:outlineLvl w:val="2"/>
    </w:pPr>
    <w:rPr>
      <w:b/>
      <w:bCs/>
      <w:color w:val="024F75" w:themeColor="accent1"/>
    </w:rPr>
  </w:style>
  <w:style w:type="paragraph" w:styleId="Heading4">
    <w:name w:val="heading 4"/>
    <w:basedOn w:val="Normal"/>
    <w:next w:val="Normal"/>
    <w:link w:val="Heading4Char"/>
    <w:uiPriority w:val="9"/>
    <w:unhideWhenUsed/>
    <w:qFormat/>
    <w:rsid w:val="009A07D4"/>
    <w:pPr>
      <w:keepNext/>
      <w:keepLines/>
      <w:spacing w:before="40" w:line="259" w:lineRule="auto"/>
      <w:outlineLvl w:val="3"/>
    </w:pPr>
    <w:rPr>
      <w:rFonts w:asciiTheme="majorHAnsi" w:eastAsiaTheme="majorEastAsia" w:hAnsiTheme="majorHAnsi" w:cstheme="majorBidi"/>
      <w:b/>
      <w:i/>
      <w:iCs/>
      <w:color w:val="013A5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uiPriority w:val="3"/>
    <w:qFormat/>
    <w:rsid w:val="009A07D4"/>
    <w:pPr>
      <w:jc w:val="right"/>
    </w:pPr>
  </w:style>
  <w:style w:type="paragraph" w:customStyle="1" w:styleId="Content">
    <w:name w:val="Content"/>
    <w:basedOn w:val="Normal"/>
    <w:link w:val="ContentChar"/>
    <w:qFormat/>
    <w:rsid w:val="009A07D4"/>
    <w:rPr>
      <w:b/>
    </w:rPr>
  </w:style>
  <w:style w:type="character" w:customStyle="1" w:styleId="ContentChar">
    <w:name w:val="Content Char"/>
    <w:basedOn w:val="DefaultParagraphFont"/>
    <w:link w:val="Content"/>
    <w:rsid w:val="009A07D4"/>
    <w:rPr>
      <w:rFonts w:eastAsiaTheme="minorEastAsia"/>
      <w:color w:val="082A75" w:themeColor="text2"/>
      <w:sz w:val="22"/>
      <w:szCs w:val="22"/>
    </w:rPr>
  </w:style>
  <w:style w:type="paragraph" w:customStyle="1" w:styleId="EmphasisText">
    <w:name w:val="Emphasis Text"/>
    <w:basedOn w:val="Normal"/>
    <w:link w:val="EmphasisTextChar"/>
    <w:qFormat/>
    <w:rsid w:val="009A07D4"/>
  </w:style>
  <w:style w:type="character" w:customStyle="1" w:styleId="EmphasisTextChar">
    <w:name w:val="Emphasis Text Char"/>
    <w:basedOn w:val="DefaultParagraphFont"/>
    <w:link w:val="EmphasisText"/>
    <w:rsid w:val="009A07D4"/>
    <w:rPr>
      <w:rFonts w:eastAsiaTheme="minorEastAsia"/>
      <w:b/>
      <w:color w:val="082A75" w:themeColor="text2"/>
      <w:sz w:val="22"/>
      <w:szCs w:val="22"/>
    </w:rPr>
  </w:style>
  <w:style w:type="character" w:customStyle="1" w:styleId="Heading1Char">
    <w:name w:val="Heading 1 Char"/>
    <w:basedOn w:val="DefaultParagraphFont"/>
    <w:link w:val="Heading1"/>
    <w:uiPriority w:val="4"/>
    <w:rsid w:val="00DF57F0"/>
    <w:rPr>
      <w:rFonts w:ascii="Times New Roman" w:eastAsiaTheme="majorEastAsia" w:hAnsi="Times New Roman" w:cs="Times New Roman"/>
      <w:b/>
      <w:bCs/>
      <w:sz w:val="28"/>
      <w:szCs w:val="28"/>
    </w:rPr>
  </w:style>
  <w:style w:type="paragraph" w:styleId="Title">
    <w:name w:val="Title"/>
    <w:basedOn w:val="Normal"/>
    <w:link w:val="TitleChar"/>
    <w:uiPriority w:val="10"/>
    <w:qFormat/>
    <w:rsid w:val="009A07D4"/>
    <w:pPr>
      <w:spacing w:after="200"/>
    </w:pPr>
    <w:rPr>
      <w:rFonts w:asciiTheme="majorHAnsi" w:eastAsiaTheme="majorEastAsia" w:hAnsiTheme="majorHAnsi" w:cstheme="majorBidi"/>
      <w:bCs/>
      <w:sz w:val="40"/>
      <w:szCs w:val="40"/>
    </w:rPr>
  </w:style>
  <w:style w:type="character" w:customStyle="1" w:styleId="TitleChar">
    <w:name w:val="Title Char"/>
    <w:basedOn w:val="DefaultParagraphFont"/>
    <w:link w:val="Title"/>
    <w:uiPriority w:val="10"/>
    <w:rsid w:val="009A07D4"/>
    <w:rPr>
      <w:rFonts w:asciiTheme="majorHAnsi" w:eastAsiaTheme="majorEastAsia" w:hAnsiTheme="majorHAnsi" w:cstheme="majorBidi"/>
      <w:b/>
      <w:bCs/>
      <w:color w:val="082A75" w:themeColor="text2"/>
      <w:sz w:val="40"/>
      <w:szCs w:val="40"/>
    </w:rPr>
  </w:style>
  <w:style w:type="character" w:customStyle="1" w:styleId="Heading2Char">
    <w:name w:val="Heading 2 Char"/>
    <w:basedOn w:val="DefaultParagraphFont"/>
    <w:link w:val="Heading2"/>
    <w:uiPriority w:val="4"/>
    <w:rsid w:val="003066F7"/>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5"/>
    <w:rsid w:val="00CC3268"/>
    <w:rPr>
      <w:rFonts w:ascii="Times New Roman" w:eastAsia="Times New Roman" w:hAnsi="Times New Roman" w:cs="Times New Roman"/>
      <w:b/>
      <w:bCs/>
      <w:color w:val="024F75" w:themeColor="accent1"/>
      <w:sz w:val="24"/>
      <w:szCs w:val="24"/>
    </w:rPr>
  </w:style>
  <w:style w:type="character" w:customStyle="1" w:styleId="Heading4Char">
    <w:name w:val="Heading 4 Char"/>
    <w:basedOn w:val="DefaultParagraphFont"/>
    <w:link w:val="Heading4"/>
    <w:uiPriority w:val="9"/>
    <w:rsid w:val="009A07D4"/>
    <w:rPr>
      <w:rFonts w:asciiTheme="majorHAnsi" w:eastAsiaTheme="majorEastAsia" w:hAnsiTheme="majorHAnsi" w:cstheme="majorBidi"/>
      <w:i/>
      <w:iCs/>
      <w:color w:val="013A57" w:themeColor="accent1" w:themeShade="BF"/>
      <w:sz w:val="22"/>
      <w:szCs w:val="22"/>
    </w:rPr>
  </w:style>
  <w:style w:type="paragraph" w:styleId="Caption">
    <w:name w:val="caption"/>
    <w:basedOn w:val="Normal"/>
    <w:next w:val="Normal"/>
    <w:uiPriority w:val="35"/>
    <w:unhideWhenUsed/>
    <w:qFormat/>
    <w:rsid w:val="009A07D4"/>
    <w:pPr>
      <w:spacing w:after="200"/>
    </w:pPr>
    <w:rPr>
      <w:b/>
      <w:i/>
      <w:iCs/>
      <w:sz w:val="18"/>
      <w:szCs w:val="18"/>
    </w:rPr>
  </w:style>
  <w:style w:type="paragraph" w:styleId="Subtitle">
    <w:name w:val="Subtitle"/>
    <w:basedOn w:val="Normal"/>
    <w:link w:val="SubtitleChar"/>
    <w:uiPriority w:val="11"/>
    <w:qFormat/>
    <w:rsid w:val="009A07D4"/>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11"/>
    <w:rsid w:val="009A07D4"/>
    <w:rPr>
      <w:rFonts w:eastAsiaTheme="minorEastAsia"/>
      <w:caps/>
      <w:color w:val="082A75" w:themeColor="text2"/>
      <w:spacing w:val="20"/>
      <w:sz w:val="32"/>
      <w:szCs w:val="22"/>
    </w:rPr>
  </w:style>
  <w:style w:type="character" w:styleId="Strong">
    <w:name w:val="Strong"/>
    <w:basedOn w:val="DefaultParagraphFont"/>
    <w:uiPriority w:val="22"/>
    <w:qFormat/>
    <w:rsid w:val="009A07D4"/>
    <w:rPr>
      <w:b/>
      <w:bCs/>
    </w:rPr>
  </w:style>
  <w:style w:type="character" w:styleId="Emphasis">
    <w:name w:val="Emphasis"/>
    <w:basedOn w:val="DefaultParagraphFont"/>
    <w:uiPriority w:val="20"/>
    <w:qFormat/>
    <w:rsid w:val="009A07D4"/>
    <w:rPr>
      <w:i/>
      <w:iCs/>
    </w:rPr>
  </w:style>
  <w:style w:type="paragraph" w:styleId="NoSpacing">
    <w:name w:val="No Spacing"/>
    <w:uiPriority w:val="1"/>
    <w:qFormat/>
    <w:rsid w:val="009A07D4"/>
    <w:pPr>
      <w:spacing w:after="0" w:line="240" w:lineRule="auto"/>
    </w:pPr>
  </w:style>
  <w:style w:type="paragraph" w:styleId="ListParagraph">
    <w:name w:val="List Paragraph"/>
    <w:basedOn w:val="Normal"/>
    <w:uiPriority w:val="34"/>
    <w:qFormat/>
    <w:rsid w:val="009A07D4"/>
    <w:pPr>
      <w:spacing w:after="200"/>
      <w:contextualSpacing/>
    </w:pPr>
    <w:rPr>
      <w:b/>
    </w:rPr>
  </w:style>
  <w:style w:type="paragraph" w:styleId="IntenseQuote">
    <w:name w:val="Intense Quote"/>
    <w:basedOn w:val="Normal"/>
    <w:next w:val="Normal"/>
    <w:link w:val="IntenseQuoteChar"/>
    <w:uiPriority w:val="30"/>
    <w:qFormat/>
    <w:rsid w:val="009A07D4"/>
    <w:pPr>
      <w:pBdr>
        <w:top w:val="single" w:sz="4" w:space="10" w:color="024F75" w:themeColor="accent1"/>
        <w:bottom w:val="single" w:sz="4" w:space="10" w:color="024F75" w:themeColor="accent1"/>
      </w:pBdr>
      <w:spacing w:before="360" w:after="360"/>
      <w:ind w:left="864" w:right="864"/>
      <w:jc w:val="center"/>
    </w:pPr>
    <w:rPr>
      <w:i/>
      <w:iCs/>
      <w:color w:val="024F75" w:themeColor="accent1"/>
    </w:rPr>
  </w:style>
  <w:style w:type="character" w:customStyle="1" w:styleId="IntenseQuoteChar">
    <w:name w:val="Intense Quote Char"/>
    <w:basedOn w:val="DefaultParagraphFont"/>
    <w:link w:val="IntenseQuote"/>
    <w:uiPriority w:val="30"/>
    <w:rsid w:val="009A07D4"/>
    <w:rPr>
      <w:rFonts w:eastAsiaTheme="minorEastAsia"/>
      <w:b/>
      <w:i/>
      <w:iCs/>
      <w:color w:val="024F75" w:themeColor="accent1"/>
      <w:sz w:val="28"/>
      <w:szCs w:val="22"/>
    </w:rPr>
  </w:style>
  <w:style w:type="character" w:styleId="SubtleEmphasis">
    <w:name w:val="Subtle Emphasis"/>
    <w:basedOn w:val="DefaultParagraphFont"/>
    <w:uiPriority w:val="19"/>
    <w:qFormat/>
    <w:rsid w:val="009A07D4"/>
    <w:rPr>
      <w:i/>
      <w:iCs/>
      <w:color w:val="2E287F" w:themeColor="text1" w:themeTint="BF"/>
    </w:rPr>
  </w:style>
  <w:style w:type="paragraph" w:styleId="TOCHeading">
    <w:name w:val="TOC Heading"/>
    <w:basedOn w:val="Heading1"/>
    <w:next w:val="Normal"/>
    <w:uiPriority w:val="39"/>
    <w:unhideWhenUsed/>
    <w:qFormat/>
    <w:rsid w:val="009A07D4"/>
    <w:pPr>
      <w:keepNext/>
      <w:keepLines/>
      <w:spacing w:before="240" w:after="0" w:line="259" w:lineRule="auto"/>
      <w:outlineLvl w:val="9"/>
    </w:pPr>
    <w:rPr>
      <w:b w:val="0"/>
      <w:color w:val="013A57" w:themeColor="accent1" w:themeShade="BF"/>
      <w:sz w:val="32"/>
      <w:szCs w:val="32"/>
    </w:rPr>
  </w:style>
  <w:style w:type="paragraph" w:styleId="FootnoteText">
    <w:name w:val="footnote text"/>
    <w:basedOn w:val="Normal"/>
    <w:link w:val="FootnoteTextChar"/>
    <w:semiHidden/>
    <w:rsid w:val="004B19A4"/>
    <w:rPr>
      <w:rFonts w:eastAsia="Times New Roman"/>
      <w:sz w:val="20"/>
      <w:szCs w:val="20"/>
    </w:rPr>
  </w:style>
  <w:style w:type="character" w:customStyle="1" w:styleId="FootnoteTextChar">
    <w:name w:val="Footnote Text Char"/>
    <w:basedOn w:val="DefaultParagraphFont"/>
    <w:link w:val="FootnoteText"/>
    <w:semiHidden/>
    <w:rsid w:val="004B19A4"/>
    <w:rPr>
      <w:rFonts w:ascii="Times New Roman" w:eastAsia="Times New Roman" w:hAnsi="Times New Roman" w:cs="Times New Roman"/>
      <w:sz w:val="20"/>
      <w:szCs w:val="20"/>
    </w:rPr>
  </w:style>
  <w:style w:type="character" w:styleId="FootnoteReference">
    <w:name w:val="footnote reference"/>
    <w:semiHidden/>
    <w:rsid w:val="004B19A4"/>
    <w:rPr>
      <w:vertAlign w:val="superscript"/>
    </w:rPr>
  </w:style>
  <w:style w:type="character" w:styleId="Hyperlink">
    <w:name w:val="Hyperlink"/>
    <w:uiPriority w:val="99"/>
    <w:unhideWhenUsed/>
    <w:rsid w:val="004B19A4"/>
    <w:rPr>
      <w:color w:val="0000FF"/>
      <w:u w:val="single"/>
    </w:rPr>
  </w:style>
  <w:style w:type="paragraph" w:styleId="NormalIndent">
    <w:name w:val="Normal Indent"/>
    <w:basedOn w:val="Normal"/>
    <w:rsid w:val="004B19A4"/>
    <w:rPr>
      <w:rFonts w:eastAsia="Times New Roman"/>
    </w:rPr>
  </w:style>
  <w:style w:type="paragraph" w:customStyle="1" w:styleId="Body1">
    <w:name w:val="Body1"/>
    <w:basedOn w:val="BodyTextIndent"/>
    <w:rsid w:val="003066F7"/>
    <w:pPr>
      <w:spacing w:before="0" w:after="240"/>
      <w:ind w:left="0"/>
    </w:pPr>
    <w:rPr>
      <w:rFonts w:eastAsia="Times New Roman"/>
      <w:szCs w:val="20"/>
    </w:rPr>
  </w:style>
  <w:style w:type="paragraph" w:styleId="BodyTextIndent">
    <w:name w:val="Body Text Indent"/>
    <w:basedOn w:val="Normal"/>
    <w:link w:val="BodyTextIndentChar"/>
    <w:uiPriority w:val="99"/>
    <w:semiHidden/>
    <w:unhideWhenUsed/>
    <w:rsid w:val="003066F7"/>
    <w:pPr>
      <w:spacing w:after="120"/>
      <w:ind w:left="360"/>
    </w:pPr>
  </w:style>
  <w:style w:type="character" w:customStyle="1" w:styleId="BodyTextIndentChar">
    <w:name w:val="Body Text Indent Char"/>
    <w:basedOn w:val="DefaultParagraphFont"/>
    <w:link w:val="BodyTextIndent"/>
    <w:uiPriority w:val="99"/>
    <w:semiHidden/>
    <w:rsid w:val="003066F7"/>
    <w:rPr>
      <w:rFonts w:ascii="Times New Roman" w:eastAsia="Calibri" w:hAnsi="Times New Roman" w:cs="Times New Roman"/>
      <w:sz w:val="24"/>
      <w:szCs w:val="24"/>
    </w:rPr>
  </w:style>
  <w:style w:type="paragraph" w:styleId="EndnoteText">
    <w:name w:val="endnote text"/>
    <w:basedOn w:val="Normal"/>
    <w:link w:val="EndnoteTextChar"/>
    <w:uiPriority w:val="99"/>
    <w:semiHidden/>
    <w:unhideWhenUsed/>
    <w:rsid w:val="00CC3268"/>
    <w:pPr>
      <w:spacing w:before="0" w:after="0"/>
    </w:pPr>
    <w:rPr>
      <w:sz w:val="20"/>
      <w:szCs w:val="20"/>
    </w:rPr>
  </w:style>
  <w:style w:type="character" w:customStyle="1" w:styleId="EndnoteTextChar">
    <w:name w:val="Endnote Text Char"/>
    <w:basedOn w:val="DefaultParagraphFont"/>
    <w:link w:val="EndnoteText"/>
    <w:uiPriority w:val="99"/>
    <w:semiHidden/>
    <w:rsid w:val="00CC3268"/>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CC3268"/>
    <w:rPr>
      <w:vertAlign w:val="superscript"/>
    </w:rPr>
  </w:style>
  <w:style w:type="character" w:customStyle="1" w:styleId="UnresolvedMention1">
    <w:name w:val="Unresolved Mention1"/>
    <w:basedOn w:val="DefaultParagraphFont"/>
    <w:uiPriority w:val="99"/>
    <w:semiHidden/>
    <w:unhideWhenUsed/>
    <w:rsid w:val="00CC3268"/>
    <w:rPr>
      <w:color w:val="605E5C"/>
      <w:shd w:val="clear" w:color="auto" w:fill="E1DFDD"/>
    </w:rPr>
  </w:style>
  <w:style w:type="paragraph" w:customStyle="1" w:styleId="ColorfulList-Accent11">
    <w:name w:val="Colorful List - Accent 11"/>
    <w:basedOn w:val="Normal"/>
    <w:uiPriority w:val="34"/>
    <w:qFormat/>
    <w:rsid w:val="0005012F"/>
    <w:pPr>
      <w:spacing w:before="0" w:after="0"/>
    </w:pPr>
    <w:rPr>
      <w:rFonts w:ascii="Calibri" w:eastAsia="Times New Roman" w:hAnsi="Calibri"/>
      <w:sz w:val="22"/>
      <w:szCs w:val="22"/>
      <w:lang w:eastAsia="zh-TW"/>
    </w:rPr>
  </w:style>
  <w:style w:type="character" w:styleId="CommentReference">
    <w:name w:val="annotation reference"/>
    <w:basedOn w:val="DefaultParagraphFont"/>
    <w:uiPriority w:val="99"/>
    <w:semiHidden/>
    <w:unhideWhenUsed/>
    <w:rsid w:val="0005012F"/>
    <w:rPr>
      <w:sz w:val="16"/>
      <w:szCs w:val="16"/>
    </w:rPr>
  </w:style>
  <w:style w:type="paragraph" w:styleId="CommentText">
    <w:name w:val="annotation text"/>
    <w:basedOn w:val="Normal"/>
    <w:link w:val="CommentTextChar"/>
    <w:uiPriority w:val="99"/>
    <w:unhideWhenUsed/>
    <w:rsid w:val="0005012F"/>
    <w:rPr>
      <w:sz w:val="20"/>
      <w:szCs w:val="20"/>
    </w:rPr>
  </w:style>
  <w:style w:type="character" w:customStyle="1" w:styleId="CommentTextChar">
    <w:name w:val="Comment Text Char"/>
    <w:basedOn w:val="DefaultParagraphFont"/>
    <w:link w:val="CommentText"/>
    <w:uiPriority w:val="99"/>
    <w:rsid w:val="0005012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012F"/>
    <w:rPr>
      <w:b/>
      <w:bCs/>
    </w:rPr>
  </w:style>
  <w:style w:type="character" w:customStyle="1" w:styleId="CommentSubjectChar">
    <w:name w:val="Comment Subject Char"/>
    <w:basedOn w:val="CommentTextChar"/>
    <w:link w:val="CommentSubject"/>
    <w:uiPriority w:val="99"/>
    <w:semiHidden/>
    <w:rsid w:val="0005012F"/>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05012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12F"/>
    <w:rPr>
      <w:rFonts w:ascii="Segoe UI" w:eastAsia="Calibri" w:hAnsi="Segoe UI" w:cs="Segoe UI"/>
      <w:sz w:val="18"/>
      <w:szCs w:val="18"/>
    </w:rPr>
  </w:style>
  <w:style w:type="paragraph" w:styleId="Revision">
    <w:name w:val="Revision"/>
    <w:hidden/>
    <w:uiPriority w:val="99"/>
    <w:semiHidden/>
    <w:rsid w:val="00656283"/>
    <w:pPr>
      <w:spacing w:after="0" w:line="240" w:lineRule="auto"/>
    </w:pPr>
    <w:rPr>
      <w:rFonts w:ascii="Times New Roman" w:eastAsia="Calibri" w:hAnsi="Times New Roman" w:cs="Times New Roman"/>
      <w:sz w:val="24"/>
      <w:szCs w:val="24"/>
    </w:rPr>
  </w:style>
  <w:style w:type="paragraph" w:styleId="BodyText">
    <w:name w:val="Body Text"/>
    <w:basedOn w:val="Normal"/>
    <w:link w:val="BodyTextChar"/>
    <w:uiPriority w:val="99"/>
    <w:semiHidden/>
    <w:unhideWhenUsed/>
    <w:rsid w:val="00656283"/>
    <w:pPr>
      <w:spacing w:after="120"/>
    </w:pPr>
  </w:style>
  <w:style w:type="character" w:customStyle="1" w:styleId="BodyTextChar">
    <w:name w:val="Body Text Char"/>
    <w:basedOn w:val="DefaultParagraphFont"/>
    <w:link w:val="BodyText"/>
    <w:uiPriority w:val="99"/>
    <w:semiHidden/>
    <w:rsid w:val="00656283"/>
    <w:rPr>
      <w:rFonts w:ascii="Times New Roman" w:eastAsia="Calibri" w:hAnsi="Times New Roman" w:cs="Times New Roman"/>
      <w:sz w:val="24"/>
      <w:szCs w:val="24"/>
    </w:rPr>
  </w:style>
  <w:style w:type="paragraph" w:styleId="Header">
    <w:name w:val="header"/>
    <w:basedOn w:val="Normal"/>
    <w:link w:val="HeaderChar"/>
    <w:uiPriority w:val="99"/>
    <w:unhideWhenUsed/>
    <w:rsid w:val="00B41D3A"/>
    <w:pPr>
      <w:tabs>
        <w:tab w:val="center" w:pos="4680"/>
        <w:tab w:val="right" w:pos="9360"/>
      </w:tabs>
      <w:spacing w:before="0" w:after="0"/>
    </w:pPr>
  </w:style>
  <w:style w:type="character" w:customStyle="1" w:styleId="HeaderChar">
    <w:name w:val="Header Char"/>
    <w:basedOn w:val="DefaultParagraphFont"/>
    <w:link w:val="Header"/>
    <w:uiPriority w:val="99"/>
    <w:rsid w:val="00B41D3A"/>
    <w:rPr>
      <w:rFonts w:ascii="Times New Roman" w:eastAsia="Calibri" w:hAnsi="Times New Roman" w:cs="Times New Roman"/>
      <w:sz w:val="24"/>
      <w:szCs w:val="24"/>
    </w:rPr>
  </w:style>
  <w:style w:type="paragraph" w:styleId="Footer">
    <w:name w:val="footer"/>
    <w:basedOn w:val="Normal"/>
    <w:link w:val="FooterChar"/>
    <w:uiPriority w:val="99"/>
    <w:unhideWhenUsed/>
    <w:rsid w:val="00B41D3A"/>
    <w:pPr>
      <w:tabs>
        <w:tab w:val="center" w:pos="4680"/>
        <w:tab w:val="right" w:pos="9360"/>
      </w:tabs>
      <w:spacing w:before="0" w:after="0"/>
    </w:pPr>
  </w:style>
  <w:style w:type="character" w:customStyle="1" w:styleId="FooterChar">
    <w:name w:val="Footer Char"/>
    <w:basedOn w:val="DefaultParagraphFont"/>
    <w:link w:val="Footer"/>
    <w:uiPriority w:val="99"/>
    <w:rsid w:val="00B41D3A"/>
    <w:rPr>
      <w:rFonts w:ascii="Times New Roman" w:eastAsia="Calibri" w:hAnsi="Times New Roman" w:cs="Times New Roman"/>
      <w:sz w:val="24"/>
      <w:szCs w:val="24"/>
    </w:rPr>
  </w:style>
  <w:style w:type="character" w:customStyle="1" w:styleId="UnresolvedMention2">
    <w:name w:val="Unresolved Mention2"/>
    <w:basedOn w:val="DefaultParagraphFont"/>
    <w:uiPriority w:val="99"/>
    <w:semiHidden/>
    <w:unhideWhenUsed/>
    <w:rsid w:val="005E62CE"/>
    <w:rPr>
      <w:color w:val="605E5C"/>
      <w:shd w:val="clear" w:color="auto" w:fill="E1DFDD"/>
    </w:rPr>
  </w:style>
  <w:style w:type="character" w:customStyle="1" w:styleId="UnresolvedMention">
    <w:name w:val="Unresolved Mention"/>
    <w:basedOn w:val="DefaultParagraphFont"/>
    <w:uiPriority w:val="99"/>
    <w:semiHidden/>
    <w:unhideWhenUsed/>
    <w:rsid w:val="00042725"/>
    <w:rPr>
      <w:color w:val="605E5C"/>
      <w:shd w:val="clear" w:color="auto" w:fill="E1DFDD"/>
    </w:rPr>
  </w:style>
  <w:style w:type="paragraph" w:customStyle="1" w:styleId="CharCharCharCharCharCharCharCharChar">
    <w:name w:val="Char Char Char Char Char Char Char Char Char"/>
    <w:basedOn w:val="Normal"/>
    <w:rsid w:val="0077796F"/>
    <w:pPr>
      <w:spacing w:before="0" w:after="160" w:line="240" w:lineRule="exact"/>
      <w:ind w:left="0"/>
    </w:pPr>
    <w:rPr>
      <w:rFonts w:ascii="Verdana" w:eastAsia="Times New Roman" w:hAnsi="Verdana"/>
      <w:sz w:val="20"/>
      <w:szCs w:val="20"/>
    </w:rPr>
  </w:style>
  <w:style w:type="character" w:styleId="FollowedHyperlink">
    <w:name w:val="FollowedHyperlink"/>
    <w:basedOn w:val="DefaultParagraphFont"/>
    <w:uiPriority w:val="99"/>
    <w:semiHidden/>
    <w:unhideWhenUsed/>
    <w:rsid w:val="00491BA2"/>
    <w:rPr>
      <w:color w:val="3592C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940260">
      <w:bodyDiv w:val="1"/>
      <w:marLeft w:val="0"/>
      <w:marRight w:val="0"/>
      <w:marTop w:val="0"/>
      <w:marBottom w:val="0"/>
      <w:divBdr>
        <w:top w:val="none" w:sz="0" w:space="0" w:color="auto"/>
        <w:left w:val="none" w:sz="0" w:space="0" w:color="auto"/>
        <w:bottom w:val="none" w:sz="0" w:space="0" w:color="auto"/>
        <w:right w:val="none" w:sz="0" w:space="0" w:color="auto"/>
      </w:divBdr>
      <w:divsChild>
        <w:div w:id="1417047367">
          <w:marLeft w:val="446"/>
          <w:marRight w:val="0"/>
          <w:marTop w:val="0"/>
          <w:marBottom w:val="0"/>
          <w:divBdr>
            <w:top w:val="none" w:sz="0" w:space="0" w:color="auto"/>
            <w:left w:val="none" w:sz="0" w:space="0" w:color="auto"/>
            <w:bottom w:val="none" w:sz="0" w:space="0" w:color="auto"/>
            <w:right w:val="none" w:sz="0" w:space="0" w:color="auto"/>
          </w:divBdr>
        </w:div>
        <w:div w:id="519855505">
          <w:marLeft w:val="446"/>
          <w:marRight w:val="0"/>
          <w:marTop w:val="0"/>
          <w:marBottom w:val="0"/>
          <w:divBdr>
            <w:top w:val="none" w:sz="0" w:space="0" w:color="auto"/>
            <w:left w:val="none" w:sz="0" w:space="0" w:color="auto"/>
            <w:bottom w:val="none" w:sz="0" w:space="0" w:color="auto"/>
            <w:right w:val="none" w:sz="0" w:space="0" w:color="auto"/>
          </w:divBdr>
        </w:div>
        <w:div w:id="2078933306">
          <w:marLeft w:val="446"/>
          <w:marRight w:val="0"/>
          <w:marTop w:val="0"/>
          <w:marBottom w:val="0"/>
          <w:divBdr>
            <w:top w:val="none" w:sz="0" w:space="0" w:color="auto"/>
            <w:left w:val="none" w:sz="0" w:space="0" w:color="auto"/>
            <w:bottom w:val="none" w:sz="0" w:space="0" w:color="auto"/>
            <w:right w:val="none" w:sz="0" w:space="0" w:color="auto"/>
          </w:divBdr>
        </w:div>
      </w:divsChild>
    </w:div>
    <w:div w:id="436170449">
      <w:bodyDiv w:val="1"/>
      <w:marLeft w:val="0"/>
      <w:marRight w:val="0"/>
      <w:marTop w:val="0"/>
      <w:marBottom w:val="0"/>
      <w:divBdr>
        <w:top w:val="none" w:sz="0" w:space="0" w:color="auto"/>
        <w:left w:val="none" w:sz="0" w:space="0" w:color="auto"/>
        <w:bottom w:val="none" w:sz="0" w:space="0" w:color="auto"/>
        <w:right w:val="none" w:sz="0" w:space="0" w:color="auto"/>
      </w:divBdr>
      <w:divsChild>
        <w:div w:id="2078283665">
          <w:marLeft w:val="360"/>
          <w:marRight w:val="0"/>
          <w:marTop w:val="0"/>
          <w:marBottom w:val="0"/>
          <w:divBdr>
            <w:top w:val="none" w:sz="0" w:space="0" w:color="auto"/>
            <w:left w:val="none" w:sz="0" w:space="0" w:color="auto"/>
            <w:bottom w:val="none" w:sz="0" w:space="0" w:color="auto"/>
            <w:right w:val="none" w:sz="0" w:space="0" w:color="auto"/>
          </w:divBdr>
        </w:div>
      </w:divsChild>
    </w:div>
    <w:div w:id="1117677526">
      <w:bodyDiv w:val="1"/>
      <w:marLeft w:val="0"/>
      <w:marRight w:val="0"/>
      <w:marTop w:val="0"/>
      <w:marBottom w:val="0"/>
      <w:divBdr>
        <w:top w:val="none" w:sz="0" w:space="0" w:color="auto"/>
        <w:left w:val="none" w:sz="0" w:space="0" w:color="auto"/>
        <w:bottom w:val="none" w:sz="0" w:space="0" w:color="auto"/>
        <w:right w:val="none" w:sz="0" w:space="0" w:color="auto"/>
      </w:divBdr>
      <w:divsChild>
        <w:div w:id="2146850784">
          <w:marLeft w:val="360"/>
          <w:marRight w:val="0"/>
          <w:marTop w:val="0"/>
          <w:marBottom w:val="0"/>
          <w:divBdr>
            <w:top w:val="none" w:sz="0" w:space="0" w:color="auto"/>
            <w:left w:val="none" w:sz="0" w:space="0" w:color="auto"/>
            <w:bottom w:val="none" w:sz="0" w:space="0" w:color="auto"/>
            <w:right w:val="none" w:sz="0" w:space="0" w:color="auto"/>
          </w:divBdr>
        </w:div>
      </w:divsChild>
    </w:div>
    <w:div w:id="1362240379">
      <w:bodyDiv w:val="1"/>
      <w:marLeft w:val="0"/>
      <w:marRight w:val="0"/>
      <w:marTop w:val="0"/>
      <w:marBottom w:val="0"/>
      <w:divBdr>
        <w:top w:val="none" w:sz="0" w:space="0" w:color="auto"/>
        <w:left w:val="none" w:sz="0" w:space="0" w:color="auto"/>
        <w:bottom w:val="none" w:sz="0" w:space="0" w:color="auto"/>
        <w:right w:val="none" w:sz="0" w:space="0" w:color="auto"/>
      </w:divBdr>
      <w:divsChild>
        <w:div w:id="1200700816">
          <w:marLeft w:val="360"/>
          <w:marRight w:val="0"/>
          <w:marTop w:val="0"/>
          <w:marBottom w:val="0"/>
          <w:divBdr>
            <w:top w:val="none" w:sz="0" w:space="0" w:color="auto"/>
            <w:left w:val="none" w:sz="0" w:space="0" w:color="auto"/>
            <w:bottom w:val="none" w:sz="0" w:space="0" w:color="auto"/>
            <w:right w:val="none" w:sz="0" w:space="0" w:color="auto"/>
          </w:divBdr>
        </w:div>
      </w:divsChild>
    </w:div>
    <w:div w:id="1997562029">
      <w:bodyDiv w:val="1"/>
      <w:marLeft w:val="0"/>
      <w:marRight w:val="0"/>
      <w:marTop w:val="0"/>
      <w:marBottom w:val="0"/>
      <w:divBdr>
        <w:top w:val="none" w:sz="0" w:space="0" w:color="auto"/>
        <w:left w:val="none" w:sz="0" w:space="0" w:color="auto"/>
        <w:bottom w:val="none" w:sz="0" w:space="0" w:color="auto"/>
        <w:right w:val="none" w:sz="0" w:space="0" w:color="auto"/>
      </w:divBdr>
      <w:divsChild>
        <w:div w:id="207038570">
          <w:marLeft w:val="360"/>
          <w:marRight w:val="0"/>
          <w:marTop w:val="0"/>
          <w:marBottom w:val="0"/>
          <w:divBdr>
            <w:top w:val="none" w:sz="0" w:space="0" w:color="auto"/>
            <w:left w:val="none" w:sz="0" w:space="0" w:color="auto"/>
            <w:bottom w:val="none" w:sz="0" w:space="0" w:color="auto"/>
            <w:right w:val="none" w:sz="0" w:space="0" w:color="auto"/>
          </w:divBdr>
        </w:div>
      </w:divsChild>
    </w:div>
    <w:div w:id="2056541722">
      <w:bodyDiv w:val="1"/>
      <w:marLeft w:val="0"/>
      <w:marRight w:val="0"/>
      <w:marTop w:val="0"/>
      <w:marBottom w:val="0"/>
      <w:divBdr>
        <w:top w:val="none" w:sz="0" w:space="0" w:color="auto"/>
        <w:left w:val="none" w:sz="0" w:space="0" w:color="auto"/>
        <w:bottom w:val="none" w:sz="0" w:space="0" w:color="auto"/>
        <w:right w:val="none" w:sz="0" w:space="0" w:color="auto"/>
      </w:divBdr>
      <w:divsChild>
        <w:div w:id="1893348355">
          <w:marLeft w:val="144"/>
          <w:marRight w:val="0"/>
          <w:marTop w:val="2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SDHelpDesk@mas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commbuys.com/bs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mbuys.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11/jmwh.12065" TargetMode="External"/><Relationship Id="rId2" Type="http://schemas.openxmlformats.org/officeDocument/2006/relationships/hyperlink" Target="https://doi.org/10.1111/birt.12218" TargetMode="External"/><Relationship Id="rId1" Type="http://schemas.openxmlformats.org/officeDocument/2006/relationships/hyperlink" Target="https://doi.org/10.2105/AJPH.2012.301201" TargetMode="External"/><Relationship Id="rId5" Type="http://schemas.openxmlformats.org/officeDocument/2006/relationships/hyperlink" Target="https://doi.org/10.2105/AJPH.2012.301201" TargetMode="External"/><Relationship Id="rId4" Type="http://schemas.openxmlformats.org/officeDocument/2006/relationships/hyperlink" Target="https://doi.org/10.1007/s10995-017-2402-0"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9" ma:contentTypeDescription="Create a new document." ma:contentTypeScope="" ma:versionID="821de78334986504a11eb6466d31d8f4">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e6e6735534ceca8145d415afe2f3068f"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DD0A-8C6E-41AD-A06C-FCF5E0135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7A8C04-9DBC-4AB6-9B12-72A009467427}">
  <ds:schemaRefs>
    <ds:schemaRef ds:uri="http://schemas.microsoft.com/sharepoint/v3/contenttype/forms"/>
  </ds:schemaRefs>
</ds:datastoreItem>
</file>

<file path=customXml/itemProps3.xml><?xml version="1.0" encoding="utf-8"?>
<ds:datastoreItem xmlns:ds="http://schemas.openxmlformats.org/officeDocument/2006/customXml" ds:itemID="{C824AAB4-F4EB-45FC-AF33-351C87F0AB6A}">
  <ds:schemaRefs>
    <ds:schemaRef ds:uri="http://schemas.microsoft.com/office/infopath/2007/PartnerControls"/>
    <ds:schemaRef ds:uri="http://purl.org/dc/dcmitype/"/>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 ds:uri="a2187807-d16b-4f26-8c23-1ecdc31f3e2b"/>
    <ds:schemaRef ds:uri="79499340-b9cf-4458-9368-33036c1b4dc9"/>
    <ds:schemaRef ds:uri="http://schemas.microsoft.com/office/2006/metadata/properties"/>
  </ds:schemaRefs>
</ds:datastoreItem>
</file>

<file path=customXml/itemProps4.xml><?xml version="1.0" encoding="utf-8"?>
<ds:datastoreItem xmlns:ds="http://schemas.openxmlformats.org/officeDocument/2006/customXml" ds:itemID="{8ECB4F15-ABAB-42E2-B8BA-9B5F120A2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3872</Words>
  <Characters>22071</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Gipson, Liz (EHS)</dc:creator>
  <cp:lastModifiedBy>EOHHS</cp:lastModifiedBy>
  <cp:revision>2</cp:revision>
  <cp:lastPrinted>2021-09-02T15:58:00Z</cp:lastPrinted>
  <dcterms:created xsi:type="dcterms:W3CDTF">2021-10-08T14:43:00Z</dcterms:created>
  <dcterms:modified xsi:type="dcterms:W3CDTF">2021-10-08T14:43:00Z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ies>
</file>