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03036" w14:textId="77777777" w:rsidR="00047F7C" w:rsidRPr="00B1369C" w:rsidRDefault="00047F7C" w:rsidP="00047F7C">
      <w:pPr>
        <w:keepNext/>
        <w:keepLines/>
        <w:pageBreakBefore/>
        <w:pBdr>
          <w:bottom w:val="single" w:sz="6" w:space="1" w:color="auto"/>
        </w:pBdr>
        <w:spacing w:before="120" w:after="240"/>
        <w:rPr>
          <w:rFonts w:ascii="Arial" w:hAnsi="Arial" w:cs="Arial"/>
          <w:b/>
          <w:bCs/>
          <w:color w:val="F79646"/>
          <w:sz w:val="40"/>
          <w:szCs w:val="40"/>
        </w:rPr>
      </w:pPr>
      <w:r w:rsidRPr="00B1369C">
        <w:rPr>
          <w:rFonts w:ascii="Arial" w:hAnsi="Arial" w:cs="Arial"/>
          <w:b/>
          <w:bCs/>
          <w:color w:val="F79646"/>
          <w:sz w:val="40"/>
          <w:szCs w:val="40"/>
        </w:rPr>
        <w:t>Table of Contents</w:t>
      </w:r>
    </w:p>
    <w:p w14:paraId="08567444" w14:textId="77777777" w:rsidR="00047F7C" w:rsidRPr="00B1369C" w:rsidRDefault="00047F7C" w:rsidP="00541F26">
      <w:pPr>
        <w:numPr>
          <w:ilvl w:val="0"/>
          <w:numId w:val="12"/>
        </w:numPr>
        <w:spacing w:after="40"/>
        <w:ind w:left="360"/>
        <w:rPr>
          <w:rFonts w:ascii="Tahoma" w:hAnsi="Tahoma" w:cs="Tahoma"/>
          <w:b/>
          <w:color w:val="BFBFBF" w:themeColor="background1" w:themeShade="BF"/>
          <w:sz w:val="32"/>
          <w:szCs w:val="32"/>
        </w:rPr>
      </w:pPr>
      <w:r w:rsidRPr="00B1369C">
        <w:rPr>
          <w:rFonts w:ascii="Tahoma" w:hAnsi="Tahoma" w:cs="Tahoma"/>
          <w:b/>
          <w:color w:val="BFBFBF" w:themeColor="background1" w:themeShade="BF"/>
          <w:sz w:val="32"/>
          <w:szCs w:val="32"/>
        </w:rPr>
        <w:t>Introduction</w:t>
      </w:r>
    </w:p>
    <w:p w14:paraId="77B716DD" w14:textId="77777777" w:rsidR="00047F7C" w:rsidRPr="00B1369C" w:rsidRDefault="00047F7C" w:rsidP="00541F26">
      <w:pPr>
        <w:numPr>
          <w:ilvl w:val="0"/>
          <w:numId w:val="12"/>
        </w:numPr>
        <w:spacing w:after="40"/>
        <w:ind w:left="360"/>
        <w:rPr>
          <w:rFonts w:ascii="Tahoma" w:hAnsi="Tahoma" w:cs="Tahoma"/>
          <w:b/>
          <w:color w:val="BFBFBF" w:themeColor="background1" w:themeShade="BF"/>
          <w:sz w:val="32"/>
          <w:szCs w:val="32"/>
        </w:rPr>
      </w:pPr>
      <w:r w:rsidRPr="00B1369C">
        <w:rPr>
          <w:rFonts w:ascii="Tahoma" w:hAnsi="Tahoma" w:cs="Tahoma"/>
          <w:b/>
          <w:color w:val="BFBFBF" w:themeColor="background1" w:themeShade="BF"/>
          <w:sz w:val="32"/>
          <w:szCs w:val="32"/>
        </w:rPr>
        <w:t>Module 1: Why PLCs?</w:t>
      </w:r>
    </w:p>
    <w:p w14:paraId="45F50509" w14:textId="77777777" w:rsidR="00047F7C" w:rsidRDefault="00047F7C" w:rsidP="00541F26">
      <w:pPr>
        <w:numPr>
          <w:ilvl w:val="0"/>
          <w:numId w:val="12"/>
        </w:numPr>
        <w:spacing w:after="40"/>
        <w:ind w:left="360"/>
        <w:rPr>
          <w:rFonts w:ascii="Tahoma" w:hAnsi="Tahoma" w:cs="Tahoma"/>
          <w:b/>
          <w:color w:val="BFBFBF" w:themeColor="background1" w:themeShade="BF"/>
          <w:sz w:val="32"/>
          <w:szCs w:val="32"/>
        </w:rPr>
      </w:pPr>
      <w:r>
        <w:rPr>
          <w:rFonts w:ascii="Tahoma" w:hAnsi="Tahoma" w:cs="Tahoma"/>
          <w:b/>
          <w:color w:val="BFBFBF" w:themeColor="background1" w:themeShade="BF"/>
          <w:sz w:val="32"/>
          <w:szCs w:val="32"/>
        </w:rPr>
        <w:t xml:space="preserve">Module 2: Structures </w:t>
      </w:r>
      <w:r w:rsidRPr="00B1369C">
        <w:rPr>
          <w:rFonts w:ascii="Tahoma" w:hAnsi="Tahoma" w:cs="Tahoma"/>
          <w:b/>
          <w:color w:val="BFBFBF" w:themeColor="background1" w:themeShade="BF"/>
          <w:sz w:val="32"/>
          <w:szCs w:val="32"/>
        </w:rPr>
        <w:t>of PLC</w:t>
      </w:r>
      <w:r>
        <w:rPr>
          <w:rFonts w:ascii="Tahoma" w:hAnsi="Tahoma" w:cs="Tahoma"/>
          <w:b/>
          <w:color w:val="BFBFBF" w:themeColor="background1" w:themeShade="BF"/>
          <w:sz w:val="32"/>
          <w:szCs w:val="32"/>
        </w:rPr>
        <w:t>s</w:t>
      </w:r>
    </w:p>
    <w:p w14:paraId="63CF01B6" w14:textId="77777777" w:rsidR="00047F7C" w:rsidRPr="00B1369C" w:rsidRDefault="00047F7C" w:rsidP="00047F7C">
      <w:pPr>
        <w:ind w:left="360"/>
        <w:rPr>
          <w:rFonts w:ascii="Tahoma" w:hAnsi="Tahoma" w:cs="Tahoma"/>
          <w:b/>
          <w:color w:val="BFBFBF" w:themeColor="background1" w:themeShade="BF"/>
          <w:sz w:val="8"/>
          <w:szCs w:val="8"/>
        </w:rPr>
      </w:pPr>
    </w:p>
    <w:p w14:paraId="17817BFC" w14:textId="77777777" w:rsidR="00047F7C" w:rsidRPr="00047F7C" w:rsidRDefault="00047F7C" w:rsidP="00541F26">
      <w:pPr>
        <w:numPr>
          <w:ilvl w:val="0"/>
          <w:numId w:val="12"/>
        </w:numPr>
        <w:spacing w:after="40"/>
        <w:ind w:left="360"/>
        <w:rPr>
          <w:rFonts w:ascii="Tahoma" w:hAnsi="Tahoma" w:cs="Tahoma"/>
          <w:b/>
          <w:color w:val="BFBFBF" w:themeColor="background1" w:themeShade="BF"/>
          <w:sz w:val="32"/>
          <w:szCs w:val="32"/>
        </w:rPr>
      </w:pPr>
      <w:r w:rsidRPr="00047F7C">
        <w:rPr>
          <w:rFonts w:ascii="Tahoma" w:hAnsi="Tahoma" w:cs="Tahoma"/>
          <w:b/>
          <w:color w:val="BFBFBF" w:themeColor="background1" w:themeShade="BF"/>
          <w:sz w:val="32"/>
          <w:szCs w:val="32"/>
        </w:rPr>
        <w:t>Module 3: Building Effective PLC Teams</w:t>
      </w:r>
    </w:p>
    <w:p w14:paraId="24D34081" w14:textId="77777777" w:rsidR="00047F7C" w:rsidRPr="004A0B65" w:rsidRDefault="00047F7C" w:rsidP="00047F7C">
      <w:pPr>
        <w:ind w:left="634"/>
        <w:rPr>
          <w:rFonts w:ascii="Tahoma" w:eastAsia="Times New Roman" w:hAnsi="Tahoma" w:cs="Tahoma"/>
          <w:color w:val="1F497D"/>
          <w:sz w:val="8"/>
          <w:szCs w:val="8"/>
          <w:lang w:eastAsia="en-US"/>
        </w:rPr>
      </w:pPr>
    </w:p>
    <w:p w14:paraId="575E6722" w14:textId="7ECEACEF" w:rsidR="00047F7C" w:rsidRDefault="00047F7C" w:rsidP="00047F7C">
      <w:pPr>
        <w:numPr>
          <w:ilvl w:val="0"/>
          <w:numId w:val="2"/>
        </w:numPr>
        <w:ind w:left="0"/>
        <w:rPr>
          <w:rFonts w:ascii="Tahoma" w:hAnsi="Tahoma" w:cs="Tahoma"/>
          <w:b/>
          <w:color w:val="1F497D"/>
          <w:sz w:val="32"/>
          <w:szCs w:val="32"/>
        </w:rPr>
      </w:pPr>
      <w:r w:rsidRPr="00047F7C">
        <w:rPr>
          <w:rFonts w:ascii="Tahoma" w:hAnsi="Tahoma" w:cs="Tahoma"/>
          <w:b/>
          <w:color w:val="1F497D"/>
          <w:sz w:val="32"/>
          <w:szCs w:val="32"/>
        </w:rPr>
        <w:t>Module 4: The Practice of PLCs</w:t>
      </w:r>
      <w:r w:rsidR="00172969">
        <w:rPr>
          <w:rFonts w:ascii="Tahoma" w:hAnsi="Tahoma" w:cs="Tahoma"/>
          <w:b/>
          <w:color w:val="1F497D"/>
          <w:sz w:val="32"/>
          <w:szCs w:val="32"/>
        </w:rPr>
        <w:t xml:space="preserve"> – Part 1</w:t>
      </w:r>
    </w:p>
    <w:p w14:paraId="1FF9968D" w14:textId="04F009B7" w:rsidR="00047F7C" w:rsidRPr="00047F7C" w:rsidRDefault="00047F7C" w:rsidP="00047F7C">
      <w:pPr>
        <w:numPr>
          <w:ilvl w:val="0"/>
          <w:numId w:val="1"/>
        </w:numPr>
        <w:ind w:left="630"/>
        <w:rPr>
          <w:rFonts w:ascii="Tahoma" w:hAnsi="Tahoma" w:cs="Tahoma"/>
          <w:color w:val="1F497D"/>
          <w:sz w:val="28"/>
          <w:szCs w:val="28"/>
        </w:rPr>
      </w:pPr>
      <w:r w:rsidRPr="00047F7C">
        <w:rPr>
          <w:rFonts w:ascii="Tahoma" w:hAnsi="Tahoma" w:cs="Tahoma"/>
          <w:color w:val="1F497D"/>
          <w:sz w:val="28"/>
          <w:szCs w:val="28"/>
        </w:rPr>
        <w:t>Essential Questions, Objectives, &amp; Vocabulary</w:t>
      </w:r>
      <w:r w:rsidR="00766DE4">
        <w:rPr>
          <w:rFonts w:ascii="Tahoma" w:hAnsi="Tahoma" w:cs="Tahoma"/>
          <w:color w:val="1F497D"/>
          <w:sz w:val="28"/>
          <w:szCs w:val="28"/>
        </w:rPr>
        <w:t xml:space="preserve"> </w:t>
      </w:r>
      <w:r w:rsidR="00766DE4" w:rsidRPr="00766DE4">
        <w:rPr>
          <w:rFonts w:ascii="Tahoma" w:hAnsi="Tahoma" w:cs="Tahoma"/>
          <w:color w:val="1F497D"/>
          <w:sz w:val="22"/>
          <w:szCs w:val="22"/>
        </w:rPr>
        <w:t>– 2</w:t>
      </w:r>
    </w:p>
    <w:p w14:paraId="7D639337" w14:textId="64EB826A" w:rsidR="00047F7C" w:rsidRPr="00047F7C" w:rsidRDefault="00047F7C" w:rsidP="00047F7C">
      <w:pPr>
        <w:numPr>
          <w:ilvl w:val="0"/>
          <w:numId w:val="1"/>
        </w:numPr>
        <w:ind w:left="630"/>
        <w:rPr>
          <w:rFonts w:ascii="Tahoma" w:hAnsi="Tahoma" w:cs="Tahoma"/>
          <w:color w:val="1F497D"/>
          <w:sz w:val="28"/>
          <w:szCs w:val="28"/>
        </w:rPr>
      </w:pPr>
      <w:r w:rsidRPr="00047F7C">
        <w:rPr>
          <w:rFonts w:ascii="Tahoma" w:hAnsi="Tahoma" w:cs="Tahoma"/>
          <w:color w:val="1F497D"/>
          <w:sz w:val="28"/>
          <w:szCs w:val="28"/>
        </w:rPr>
        <w:t>Introduction</w:t>
      </w:r>
      <w:r w:rsidR="00766DE4">
        <w:rPr>
          <w:rFonts w:ascii="Tahoma" w:hAnsi="Tahoma" w:cs="Tahoma"/>
          <w:color w:val="1F497D"/>
          <w:sz w:val="28"/>
          <w:szCs w:val="28"/>
        </w:rPr>
        <w:t xml:space="preserve"> </w:t>
      </w:r>
      <w:r w:rsidR="00766DE4" w:rsidRPr="00766DE4">
        <w:rPr>
          <w:rFonts w:ascii="Tahoma" w:hAnsi="Tahoma" w:cs="Tahoma"/>
          <w:color w:val="1F497D"/>
          <w:sz w:val="22"/>
          <w:szCs w:val="22"/>
        </w:rPr>
        <w:t>– 4</w:t>
      </w:r>
      <w:r w:rsidR="00766DE4">
        <w:rPr>
          <w:rFonts w:ascii="Tahoma" w:hAnsi="Tahoma" w:cs="Tahoma"/>
          <w:color w:val="1F497D"/>
          <w:sz w:val="28"/>
          <w:szCs w:val="28"/>
        </w:rPr>
        <w:t xml:space="preserve"> </w:t>
      </w:r>
    </w:p>
    <w:p w14:paraId="70139047" w14:textId="180342DD" w:rsidR="00047F7C" w:rsidRDefault="00047F7C" w:rsidP="00047F7C">
      <w:pPr>
        <w:numPr>
          <w:ilvl w:val="0"/>
          <w:numId w:val="1"/>
        </w:numPr>
        <w:ind w:left="630"/>
        <w:rPr>
          <w:rFonts w:ascii="Tahoma" w:hAnsi="Tahoma" w:cs="Tahoma"/>
          <w:color w:val="1F497D"/>
          <w:sz w:val="28"/>
          <w:szCs w:val="28"/>
        </w:rPr>
      </w:pPr>
      <w:r w:rsidRPr="00047F7C">
        <w:rPr>
          <w:rFonts w:ascii="Tahoma" w:hAnsi="Tahoma" w:cs="Tahoma"/>
          <w:color w:val="1F497D"/>
          <w:sz w:val="28"/>
          <w:szCs w:val="28"/>
        </w:rPr>
        <w:t>Organizing for Success</w:t>
      </w:r>
      <w:r w:rsidR="007C7F46">
        <w:rPr>
          <w:rFonts w:ascii="Tahoma" w:hAnsi="Tahoma" w:cs="Tahoma"/>
          <w:color w:val="1F497D"/>
          <w:sz w:val="28"/>
          <w:szCs w:val="28"/>
        </w:rPr>
        <w:t xml:space="preserve"> </w:t>
      </w:r>
      <w:r w:rsidR="007C7F46" w:rsidRPr="00172969">
        <w:rPr>
          <w:rFonts w:ascii="Tahoma" w:hAnsi="Tahoma" w:cs="Tahoma"/>
          <w:color w:val="1F497D"/>
          <w:sz w:val="22"/>
          <w:szCs w:val="22"/>
        </w:rPr>
        <w:t>– 4</w:t>
      </w:r>
      <w:r w:rsidR="007C7F46">
        <w:rPr>
          <w:rFonts w:ascii="Tahoma" w:hAnsi="Tahoma" w:cs="Tahoma"/>
          <w:color w:val="1F497D"/>
          <w:sz w:val="28"/>
          <w:szCs w:val="28"/>
        </w:rPr>
        <w:t xml:space="preserve"> </w:t>
      </w:r>
    </w:p>
    <w:p w14:paraId="4D45A51E" w14:textId="27850ADA" w:rsidR="007C7F46" w:rsidRDefault="007C7F46" w:rsidP="007C7F46">
      <w:pPr>
        <w:numPr>
          <w:ilvl w:val="0"/>
          <w:numId w:val="1"/>
        </w:numPr>
        <w:ind w:left="630"/>
        <w:rPr>
          <w:rFonts w:ascii="Tahoma" w:hAnsi="Tahoma" w:cs="Tahoma"/>
          <w:color w:val="1F497D"/>
          <w:sz w:val="28"/>
          <w:szCs w:val="28"/>
        </w:rPr>
      </w:pPr>
      <w:r w:rsidRPr="007C7F46">
        <w:rPr>
          <w:rFonts w:ascii="Tahoma" w:hAnsi="Tahoma" w:cs="Tahoma"/>
          <w:color w:val="1F497D"/>
          <w:sz w:val="28"/>
          <w:szCs w:val="28"/>
        </w:rPr>
        <w:softHyphen/>
      </w:r>
      <w:r w:rsidRPr="007C7F46">
        <w:rPr>
          <w:rFonts w:ascii="Tahoma" w:hAnsi="Tahoma" w:cs="Tahoma"/>
          <w:color w:val="1F497D"/>
          <w:sz w:val="28"/>
          <w:szCs w:val="28"/>
        </w:rPr>
        <w:softHyphen/>
      </w:r>
      <w:r w:rsidRPr="007C7F46">
        <w:rPr>
          <w:rFonts w:ascii="Tahoma" w:hAnsi="Tahoma" w:cs="Tahoma"/>
          <w:color w:val="1F497D"/>
          <w:sz w:val="28"/>
          <w:szCs w:val="28"/>
        </w:rPr>
        <w:softHyphen/>
      </w:r>
      <w:r w:rsidRPr="007C7F46">
        <w:rPr>
          <w:rFonts w:ascii="Tahoma" w:hAnsi="Tahoma" w:cs="Tahoma"/>
          <w:color w:val="1F497D"/>
          <w:sz w:val="28"/>
          <w:szCs w:val="28"/>
        </w:rPr>
        <w:softHyphen/>
      </w:r>
      <w:r w:rsidRPr="007C7F46">
        <w:rPr>
          <w:rFonts w:ascii="Tahoma" w:hAnsi="Tahoma" w:cs="Tahoma"/>
          <w:color w:val="1F497D"/>
          <w:sz w:val="28"/>
          <w:szCs w:val="28"/>
        </w:rPr>
        <w:softHyphen/>
      </w:r>
      <w:r w:rsidRPr="007C7F46">
        <w:rPr>
          <w:rFonts w:ascii="Tahoma" w:hAnsi="Tahoma" w:cs="Tahoma"/>
          <w:color w:val="1F497D"/>
          <w:sz w:val="28"/>
          <w:szCs w:val="28"/>
        </w:rPr>
        <w:softHyphen/>
      </w:r>
      <w:r w:rsidRPr="007C7F46">
        <w:rPr>
          <w:rFonts w:ascii="Tahoma" w:hAnsi="Tahoma" w:cs="Tahoma"/>
          <w:color w:val="1F497D"/>
          <w:sz w:val="28"/>
          <w:szCs w:val="28"/>
        </w:rPr>
        <w:softHyphen/>
      </w:r>
      <w:r w:rsidRPr="007C7F46">
        <w:rPr>
          <w:rFonts w:ascii="Tahoma" w:hAnsi="Tahoma" w:cs="Tahoma"/>
          <w:color w:val="1F497D"/>
          <w:sz w:val="28"/>
          <w:szCs w:val="28"/>
        </w:rPr>
        <w:softHyphen/>
        <w:t>Developing a Climate of Shared Practice</w:t>
      </w:r>
      <w:r>
        <w:rPr>
          <w:rFonts w:ascii="Tahoma" w:hAnsi="Tahoma" w:cs="Tahoma"/>
          <w:color w:val="1F497D"/>
          <w:sz w:val="28"/>
          <w:szCs w:val="28"/>
        </w:rPr>
        <w:t xml:space="preserve"> </w:t>
      </w:r>
      <w:r w:rsidRPr="00172969">
        <w:rPr>
          <w:rFonts w:ascii="Tahoma" w:hAnsi="Tahoma" w:cs="Tahoma"/>
          <w:color w:val="1F497D"/>
          <w:sz w:val="22"/>
          <w:szCs w:val="22"/>
        </w:rPr>
        <w:t>– 5</w:t>
      </w:r>
      <w:r>
        <w:rPr>
          <w:rFonts w:ascii="Tahoma" w:hAnsi="Tahoma" w:cs="Tahoma"/>
          <w:color w:val="1F497D"/>
          <w:sz w:val="28"/>
          <w:szCs w:val="28"/>
        </w:rPr>
        <w:t xml:space="preserve"> </w:t>
      </w:r>
    </w:p>
    <w:p w14:paraId="35FE1221" w14:textId="3EAB4C51" w:rsidR="007C7F46" w:rsidRDefault="007C7F46" w:rsidP="007C7F46">
      <w:pPr>
        <w:numPr>
          <w:ilvl w:val="0"/>
          <w:numId w:val="1"/>
        </w:numPr>
        <w:ind w:left="630"/>
        <w:rPr>
          <w:rFonts w:ascii="Tahoma" w:hAnsi="Tahoma" w:cs="Tahoma"/>
          <w:color w:val="1F497D"/>
          <w:sz w:val="28"/>
          <w:szCs w:val="28"/>
        </w:rPr>
      </w:pPr>
      <w:r>
        <w:rPr>
          <w:rFonts w:ascii="Tahoma" w:hAnsi="Tahoma" w:cs="Tahoma"/>
          <w:color w:val="1F497D"/>
          <w:sz w:val="28"/>
          <w:szCs w:val="28"/>
        </w:rPr>
        <w:t>PLC School Teams: Looking at Student Work</w:t>
      </w:r>
      <w:r w:rsidR="00004D4B">
        <w:rPr>
          <w:rFonts w:ascii="Tahoma" w:hAnsi="Tahoma" w:cs="Tahoma"/>
          <w:color w:val="1F497D"/>
          <w:sz w:val="28"/>
          <w:szCs w:val="28"/>
        </w:rPr>
        <w:t xml:space="preserve"> (LASW)</w:t>
      </w:r>
      <w:r>
        <w:rPr>
          <w:rFonts w:ascii="Tahoma" w:hAnsi="Tahoma" w:cs="Tahoma"/>
          <w:color w:val="1F497D"/>
          <w:sz w:val="28"/>
          <w:szCs w:val="28"/>
        </w:rPr>
        <w:t xml:space="preserve"> </w:t>
      </w:r>
      <w:r w:rsidRPr="00172969">
        <w:rPr>
          <w:rFonts w:ascii="Tahoma" w:hAnsi="Tahoma" w:cs="Tahoma"/>
          <w:color w:val="1F497D"/>
          <w:sz w:val="22"/>
          <w:szCs w:val="22"/>
        </w:rPr>
        <w:t>– 6</w:t>
      </w:r>
      <w:r>
        <w:rPr>
          <w:rFonts w:ascii="Tahoma" w:hAnsi="Tahoma" w:cs="Tahoma"/>
          <w:color w:val="1F497D"/>
          <w:sz w:val="28"/>
          <w:szCs w:val="28"/>
        </w:rPr>
        <w:t xml:space="preserve"> </w:t>
      </w:r>
    </w:p>
    <w:p w14:paraId="7AE1D3E9" w14:textId="5C16FB4D" w:rsidR="007C7F46" w:rsidRDefault="007C7F46" w:rsidP="007C7F46">
      <w:pPr>
        <w:numPr>
          <w:ilvl w:val="0"/>
          <w:numId w:val="1"/>
        </w:numPr>
        <w:ind w:left="630"/>
        <w:rPr>
          <w:rFonts w:ascii="Tahoma" w:hAnsi="Tahoma" w:cs="Tahoma"/>
          <w:color w:val="1F497D"/>
          <w:sz w:val="28"/>
          <w:szCs w:val="28"/>
        </w:rPr>
      </w:pPr>
      <w:r>
        <w:rPr>
          <w:rFonts w:ascii="Tahoma" w:hAnsi="Tahoma" w:cs="Tahoma"/>
          <w:color w:val="1F497D"/>
          <w:sz w:val="28"/>
          <w:szCs w:val="28"/>
        </w:rPr>
        <w:t xml:space="preserve">PLC Group Member Roles </w:t>
      </w:r>
      <w:r w:rsidRPr="00172969">
        <w:rPr>
          <w:rFonts w:ascii="Tahoma" w:hAnsi="Tahoma" w:cs="Tahoma"/>
          <w:color w:val="1F497D"/>
          <w:sz w:val="22"/>
          <w:szCs w:val="22"/>
        </w:rPr>
        <w:t>– 7</w:t>
      </w:r>
      <w:r>
        <w:rPr>
          <w:rFonts w:ascii="Tahoma" w:hAnsi="Tahoma" w:cs="Tahoma"/>
          <w:color w:val="1F497D"/>
          <w:sz w:val="28"/>
          <w:szCs w:val="28"/>
        </w:rPr>
        <w:t xml:space="preserve"> </w:t>
      </w:r>
    </w:p>
    <w:p w14:paraId="6AEE4D54" w14:textId="70DF185B" w:rsidR="00172969" w:rsidRDefault="00A10435" w:rsidP="007C7F46">
      <w:pPr>
        <w:numPr>
          <w:ilvl w:val="0"/>
          <w:numId w:val="1"/>
        </w:numPr>
        <w:ind w:left="630"/>
        <w:rPr>
          <w:rFonts w:ascii="Tahoma" w:hAnsi="Tahoma" w:cs="Tahoma"/>
          <w:color w:val="1F497D"/>
          <w:sz w:val="28"/>
          <w:szCs w:val="28"/>
        </w:rPr>
      </w:pPr>
      <w:r>
        <w:rPr>
          <w:rFonts w:ascii="Tahoma" w:hAnsi="Tahoma" w:cs="Tahoma"/>
          <w:color w:val="1F497D"/>
          <w:sz w:val="28"/>
          <w:szCs w:val="28"/>
        </w:rPr>
        <w:t xml:space="preserve">Norms for </w:t>
      </w:r>
      <w:r w:rsidR="00172969">
        <w:rPr>
          <w:rFonts w:ascii="Tahoma" w:hAnsi="Tahoma" w:cs="Tahoma"/>
          <w:color w:val="1F497D"/>
          <w:sz w:val="28"/>
          <w:szCs w:val="28"/>
        </w:rPr>
        <w:t>L</w:t>
      </w:r>
      <w:r w:rsidR="00004D4B">
        <w:rPr>
          <w:rFonts w:ascii="Tahoma" w:hAnsi="Tahoma" w:cs="Tahoma"/>
          <w:color w:val="1F497D"/>
          <w:sz w:val="28"/>
          <w:szCs w:val="28"/>
        </w:rPr>
        <w:t>AS</w:t>
      </w:r>
      <w:r w:rsidR="00172969">
        <w:rPr>
          <w:rFonts w:ascii="Tahoma" w:hAnsi="Tahoma" w:cs="Tahoma"/>
          <w:color w:val="1F497D"/>
          <w:sz w:val="28"/>
          <w:szCs w:val="28"/>
        </w:rPr>
        <w:t xml:space="preserve">W </w:t>
      </w:r>
      <w:r w:rsidR="00172969" w:rsidRPr="00172969">
        <w:rPr>
          <w:rFonts w:ascii="Tahoma" w:hAnsi="Tahoma" w:cs="Tahoma"/>
          <w:color w:val="1F497D"/>
          <w:sz w:val="22"/>
          <w:szCs w:val="22"/>
        </w:rPr>
        <w:t>– 8, 9</w:t>
      </w:r>
    </w:p>
    <w:p w14:paraId="22B6AB59" w14:textId="77777777" w:rsidR="00172969" w:rsidRDefault="00172969" w:rsidP="007C7F46">
      <w:pPr>
        <w:numPr>
          <w:ilvl w:val="0"/>
          <w:numId w:val="1"/>
        </w:numPr>
        <w:ind w:left="630"/>
        <w:rPr>
          <w:rFonts w:ascii="Tahoma" w:hAnsi="Tahoma" w:cs="Tahoma"/>
          <w:color w:val="1F497D"/>
          <w:sz w:val="28"/>
          <w:szCs w:val="28"/>
        </w:rPr>
      </w:pPr>
      <w:r>
        <w:rPr>
          <w:rFonts w:ascii="Tahoma" w:hAnsi="Tahoma" w:cs="Tahoma"/>
          <w:color w:val="1F497D"/>
          <w:sz w:val="28"/>
          <w:szCs w:val="28"/>
        </w:rPr>
        <w:t xml:space="preserve">Case Study </w:t>
      </w:r>
      <w:r w:rsidRPr="00172969">
        <w:rPr>
          <w:rFonts w:ascii="Tahoma" w:hAnsi="Tahoma" w:cs="Tahoma"/>
          <w:color w:val="1F497D"/>
          <w:sz w:val="22"/>
          <w:szCs w:val="22"/>
        </w:rPr>
        <w:t>– 10</w:t>
      </w:r>
      <w:r>
        <w:rPr>
          <w:rFonts w:ascii="Tahoma" w:hAnsi="Tahoma" w:cs="Tahoma"/>
          <w:color w:val="1F497D"/>
          <w:sz w:val="28"/>
          <w:szCs w:val="28"/>
        </w:rPr>
        <w:t xml:space="preserve"> </w:t>
      </w:r>
    </w:p>
    <w:p w14:paraId="206469AF" w14:textId="553C1C66" w:rsidR="00A10435" w:rsidRDefault="00172969" w:rsidP="007C7F46">
      <w:pPr>
        <w:numPr>
          <w:ilvl w:val="0"/>
          <w:numId w:val="1"/>
        </w:numPr>
        <w:ind w:left="630"/>
        <w:rPr>
          <w:rFonts w:ascii="Tahoma" w:hAnsi="Tahoma" w:cs="Tahoma"/>
          <w:color w:val="1F497D"/>
          <w:sz w:val="28"/>
          <w:szCs w:val="28"/>
        </w:rPr>
      </w:pPr>
      <w:r>
        <w:rPr>
          <w:rFonts w:ascii="Tahoma" w:hAnsi="Tahoma" w:cs="Tahoma"/>
          <w:color w:val="1F497D"/>
          <w:sz w:val="28"/>
          <w:szCs w:val="28"/>
        </w:rPr>
        <w:t>The Process for L</w:t>
      </w:r>
      <w:r w:rsidR="00004D4B">
        <w:rPr>
          <w:rFonts w:ascii="Tahoma" w:hAnsi="Tahoma" w:cs="Tahoma"/>
          <w:color w:val="1F497D"/>
          <w:sz w:val="28"/>
          <w:szCs w:val="28"/>
        </w:rPr>
        <w:t>AWS</w:t>
      </w:r>
      <w:r>
        <w:rPr>
          <w:rFonts w:ascii="Tahoma" w:hAnsi="Tahoma" w:cs="Tahoma"/>
          <w:color w:val="1F497D"/>
          <w:sz w:val="28"/>
          <w:szCs w:val="28"/>
        </w:rPr>
        <w:t xml:space="preserve"> </w:t>
      </w:r>
      <w:r w:rsidRPr="00172969">
        <w:rPr>
          <w:rFonts w:ascii="Tahoma" w:hAnsi="Tahoma" w:cs="Tahoma"/>
          <w:color w:val="1F497D"/>
          <w:sz w:val="22"/>
          <w:szCs w:val="22"/>
        </w:rPr>
        <w:t>– 11</w:t>
      </w:r>
      <w:r>
        <w:rPr>
          <w:rFonts w:ascii="Tahoma" w:hAnsi="Tahoma" w:cs="Tahoma"/>
          <w:color w:val="1F497D"/>
          <w:sz w:val="28"/>
          <w:szCs w:val="28"/>
        </w:rPr>
        <w:t xml:space="preserve">  </w:t>
      </w:r>
    </w:p>
    <w:p w14:paraId="1DD94F84" w14:textId="732EF9EE" w:rsidR="00172969" w:rsidRDefault="00172969" w:rsidP="007C7F46">
      <w:pPr>
        <w:numPr>
          <w:ilvl w:val="0"/>
          <w:numId w:val="1"/>
        </w:numPr>
        <w:ind w:left="630"/>
        <w:rPr>
          <w:rFonts w:ascii="Tahoma" w:hAnsi="Tahoma" w:cs="Tahoma"/>
          <w:color w:val="1F497D"/>
          <w:sz w:val="28"/>
          <w:szCs w:val="28"/>
        </w:rPr>
      </w:pPr>
      <w:r>
        <w:rPr>
          <w:rFonts w:ascii="Tahoma" w:hAnsi="Tahoma" w:cs="Tahoma"/>
          <w:color w:val="1F497D"/>
          <w:sz w:val="28"/>
          <w:szCs w:val="28"/>
        </w:rPr>
        <w:t>Getting Ready to L</w:t>
      </w:r>
      <w:r w:rsidR="00004D4B">
        <w:rPr>
          <w:rFonts w:ascii="Tahoma" w:hAnsi="Tahoma" w:cs="Tahoma"/>
          <w:color w:val="1F497D"/>
          <w:sz w:val="28"/>
          <w:szCs w:val="28"/>
        </w:rPr>
        <w:t>ASW</w:t>
      </w:r>
      <w:r>
        <w:rPr>
          <w:rFonts w:ascii="Tahoma" w:hAnsi="Tahoma" w:cs="Tahoma"/>
          <w:color w:val="1F497D"/>
          <w:sz w:val="28"/>
          <w:szCs w:val="28"/>
        </w:rPr>
        <w:t xml:space="preserve"> </w:t>
      </w:r>
      <w:r w:rsidRPr="00004D4B">
        <w:rPr>
          <w:rFonts w:ascii="Tahoma" w:hAnsi="Tahoma" w:cs="Tahoma"/>
          <w:color w:val="1F497D"/>
          <w:sz w:val="22"/>
          <w:szCs w:val="22"/>
        </w:rPr>
        <w:t xml:space="preserve">– 13 </w:t>
      </w:r>
    </w:p>
    <w:p w14:paraId="5191BE3D" w14:textId="73193AF9" w:rsidR="00172969" w:rsidRDefault="00172969" w:rsidP="007C7F46">
      <w:pPr>
        <w:numPr>
          <w:ilvl w:val="0"/>
          <w:numId w:val="1"/>
        </w:numPr>
        <w:ind w:left="630"/>
        <w:rPr>
          <w:rFonts w:ascii="Tahoma" w:hAnsi="Tahoma" w:cs="Tahoma"/>
          <w:color w:val="1F497D"/>
          <w:sz w:val="28"/>
          <w:szCs w:val="28"/>
        </w:rPr>
      </w:pPr>
      <w:r>
        <w:rPr>
          <w:rFonts w:ascii="Tahoma" w:hAnsi="Tahoma" w:cs="Tahoma"/>
          <w:color w:val="1F497D"/>
          <w:sz w:val="28"/>
          <w:szCs w:val="28"/>
        </w:rPr>
        <w:t>L</w:t>
      </w:r>
      <w:r w:rsidR="00004D4B">
        <w:rPr>
          <w:rFonts w:ascii="Tahoma" w:hAnsi="Tahoma" w:cs="Tahoma"/>
          <w:color w:val="1F497D"/>
          <w:sz w:val="28"/>
          <w:szCs w:val="28"/>
        </w:rPr>
        <w:t>ASW</w:t>
      </w:r>
      <w:r>
        <w:rPr>
          <w:rFonts w:ascii="Tahoma" w:hAnsi="Tahoma" w:cs="Tahoma"/>
          <w:color w:val="1F497D"/>
          <w:sz w:val="28"/>
          <w:szCs w:val="28"/>
        </w:rPr>
        <w:t xml:space="preserve"> Protocols </w:t>
      </w:r>
      <w:r w:rsidRPr="00004D4B">
        <w:rPr>
          <w:rFonts w:ascii="Tahoma" w:hAnsi="Tahoma" w:cs="Tahoma"/>
          <w:color w:val="1F497D"/>
          <w:sz w:val="22"/>
          <w:szCs w:val="22"/>
        </w:rPr>
        <w:t>– 15</w:t>
      </w:r>
    </w:p>
    <w:p w14:paraId="4CECC4DD" w14:textId="30E2BD26" w:rsidR="00172969" w:rsidRDefault="00172969" w:rsidP="007C7F46">
      <w:pPr>
        <w:numPr>
          <w:ilvl w:val="0"/>
          <w:numId w:val="1"/>
        </w:numPr>
        <w:ind w:left="630"/>
        <w:rPr>
          <w:rFonts w:ascii="Tahoma" w:hAnsi="Tahoma" w:cs="Tahoma"/>
          <w:color w:val="1F497D"/>
          <w:sz w:val="28"/>
          <w:szCs w:val="28"/>
        </w:rPr>
      </w:pPr>
      <w:r>
        <w:rPr>
          <w:rFonts w:ascii="Tahoma" w:hAnsi="Tahoma" w:cs="Tahoma"/>
          <w:color w:val="1F497D"/>
          <w:sz w:val="28"/>
          <w:szCs w:val="28"/>
        </w:rPr>
        <w:t>Facilitation Tips for L</w:t>
      </w:r>
      <w:r w:rsidR="00004D4B">
        <w:rPr>
          <w:rFonts w:ascii="Tahoma" w:hAnsi="Tahoma" w:cs="Tahoma"/>
          <w:color w:val="1F497D"/>
          <w:sz w:val="28"/>
          <w:szCs w:val="28"/>
        </w:rPr>
        <w:t>ASW</w:t>
      </w:r>
      <w:r>
        <w:rPr>
          <w:rFonts w:ascii="Tahoma" w:hAnsi="Tahoma" w:cs="Tahoma"/>
          <w:color w:val="1F497D"/>
          <w:sz w:val="28"/>
          <w:szCs w:val="28"/>
        </w:rPr>
        <w:t xml:space="preserve"> </w:t>
      </w:r>
      <w:r w:rsidRPr="00004D4B">
        <w:rPr>
          <w:rFonts w:ascii="Tahoma" w:hAnsi="Tahoma" w:cs="Tahoma"/>
          <w:color w:val="1F497D"/>
          <w:sz w:val="22"/>
          <w:szCs w:val="22"/>
        </w:rPr>
        <w:t>– 16</w:t>
      </w:r>
      <w:r>
        <w:rPr>
          <w:rFonts w:ascii="Tahoma" w:hAnsi="Tahoma" w:cs="Tahoma"/>
          <w:color w:val="1F497D"/>
          <w:sz w:val="28"/>
          <w:szCs w:val="28"/>
        </w:rPr>
        <w:t xml:space="preserve"> </w:t>
      </w:r>
    </w:p>
    <w:p w14:paraId="39193CEA" w14:textId="20145B82" w:rsidR="00172969" w:rsidRDefault="00172969" w:rsidP="007C7F46">
      <w:pPr>
        <w:numPr>
          <w:ilvl w:val="0"/>
          <w:numId w:val="1"/>
        </w:numPr>
        <w:ind w:left="630"/>
        <w:rPr>
          <w:rFonts w:ascii="Tahoma" w:hAnsi="Tahoma" w:cs="Tahoma"/>
          <w:color w:val="1F497D"/>
          <w:sz w:val="28"/>
          <w:szCs w:val="28"/>
        </w:rPr>
      </w:pPr>
      <w:r>
        <w:rPr>
          <w:rFonts w:ascii="Tahoma" w:hAnsi="Tahoma" w:cs="Tahoma"/>
          <w:color w:val="1F497D"/>
          <w:sz w:val="28"/>
          <w:szCs w:val="28"/>
        </w:rPr>
        <w:t>Next Steps to Implementing L</w:t>
      </w:r>
      <w:r w:rsidR="00004D4B">
        <w:rPr>
          <w:rFonts w:ascii="Tahoma" w:hAnsi="Tahoma" w:cs="Tahoma"/>
          <w:color w:val="1F497D"/>
          <w:sz w:val="28"/>
          <w:szCs w:val="28"/>
        </w:rPr>
        <w:t xml:space="preserve">ASW </w:t>
      </w:r>
      <w:r w:rsidR="00004D4B" w:rsidRPr="00004D4B">
        <w:rPr>
          <w:rFonts w:ascii="Tahoma" w:hAnsi="Tahoma" w:cs="Tahoma"/>
          <w:color w:val="1F497D"/>
          <w:sz w:val="22"/>
          <w:szCs w:val="22"/>
        </w:rPr>
        <w:t>– 1</w:t>
      </w:r>
      <w:r w:rsidR="00B025F7">
        <w:rPr>
          <w:rFonts w:ascii="Tahoma" w:hAnsi="Tahoma" w:cs="Tahoma"/>
          <w:color w:val="1F497D"/>
          <w:sz w:val="22"/>
          <w:szCs w:val="22"/>
        </w:rPr>
        <w:t>8</w:t>
      </w:r>
      <w:r w:rsidR="00004D4B">
        <w:rPr>
          <w:rFonts w:ascii="Tahoma" w:hAnsi="Tahoma" w:cs="Tahoma"/>
          <w:color w:val="1F497D"/>
          <w:sz w:val="28"/>
          <w:szCs w:val="28"/>
        </w:rPr>
        <w:t xml:space="preserve"> </w:t>
      </w:r>
      <w:r>
        <w:rPr>
          <w:rFonts w:ascii="Tahoma" w:hAnsi="Tahoma" w:cs="Tahoma"/>
          <w:color w:val="1F497D"/>
          <w:sz w:val="28"/>
          <w:szCs w:val="28"/>
        </w:rPr>
        <w:t xml:space="preserve"> </w:t>
      </w:r>
    </w:p>
    <w:p w14:paraId="5339B159" w14:textId="2F9A5B88" w:rsidR="00004D4B" w:rsidRPr="007C7F46" w:rsidRDefault="00004D4B" w:rsidP="007C7F46">
      <w:pPr>
        <w:numPr>
          <w:ilvl w:val="0"/>
          <w:numId w:val="1"/>
        </w:numPr>
        <w:ind w:left="630"/>
        <w:rPr>
          <w:rFonts w:ascii="Tahoma" w:hAnsi="Tahoma" w:cs="Tahoma"/>
          <w:color w:val="1F497D"/>
          <w:sz w:val="28"/>
          <w:szCs w:val="28"/>
        </w:rPr>
      </w:pPr>
      <w:r>
        <w:rPr>
          <w:rFonts w:ascii="Tahoma" w:hAnsi="Tahoma" w:cs="Tahoma"/>
          <w:color w:val="1F497D"/>
          <w:sz w:val="28"/>
          <w:szCs w:val="28"/>
        </w:rPr>
        <w:t xml:space="preserve">Module 4 Part 1 Tools &amp; Resources </w:t>
      </w:r>
      <w:r w:rsidRPr="00004D4B">
        <w:rPr>
          <w:rFonts w:ascii="Tahoma" w:hAnsi="Tahoma" w:cs="Tahoma"/>
          <w:color w:val="1F497D"/>
          <w:sz w:val="22"/>
          <w:szCs w:val="22"/>
        </w:rPr>
        <w:t>– 1</w:t>
      </w:r>
      <w:r w:rsidR="00B025F7">
        <w:rPr>
          <w:rFonts w:ascii="Tahoma" w:hAnsi="Tahoma" w:cs="Tahoma"/>
          <w:color w:val="1F497D"/>
          <w:sz w:val="22"/>
          <w:szCs w:val="22"/>
        </w:rPr>
        <w:t>9</w:t>
      </w:r>
      <w:r>
        <w:rPr>
          <w:rFonts w:ascii="Tahoma" w:hAnsi="Tahoma" w:cs="Tahoma"/>
          <w:color w:val="1F497D"/>
          <w:sz w:val="28"/>
          <w:szCs w:val="28"/>
        </w:rPr>
        <w:t xml:space="preserve"> </w:t>
      </w:r>
    </w:p>
    <w:p w14:paraId="1743643D" w14:textId="77777777" w:rsidR="00047F7C" w:rsidRPr="00047F7C" w:rsidRDefault="00047F7C" w:rsidP="00047F7C">
      <w:pPr>
        <w:rPr>
          <w:rFonts w:ascii="Tahoma" w:hAnsi="Tahoma" w:cs="Tahoma"/>
          <w:color w:val="1F497D"/>
          <w:sz w:val="16"/>
          <w:szCs w:val="16"/>
        </w:rPr>
      </w:pPr>
    </w:p>
    <w:p w14:paraId="5BA76E1F" w14:textId="2CF9B841" w:rsidR="00047F7C" w:rsidRPr="00B1369C" w:rsidRDefault="00172969" w:rsidP="00541F26">
      <w:pPr>
        <w:numPr>
          <w:ilvl w:val="0"/>
          <w:numId w:val="12"/>
        </w:numPr>
        <w:spacing w:after="40"/>
        <w:ind w:left="360"/>
        <w:rPr>
          <w:rFonts w:ascii="Tahoma" w:hAnsi="Tahoma" w:cs="Tahoma"/>
          <w:b/>
          <w:color w:val="BFBFBF" w:themeColor="background1" w:themeShade="BF"/>
          <w:sz w:val="32"/>
          <w:szCs w:val="32"/>
        </w:rPr>
      </w:pPr>
      <w:r>
        <w:rPr>
          <w:rFonts w:ascii="Tahoma" w:hAnsi="Tahoma" w:cs="Tahoma"/>
          <w:b/>
          <w:color w:val="BFBFBF" w:themeColor="background1" w:themeShade="BF"/>
          <w:sz w:val="32"/>
          <w:szCs w:val="32"/>
        </w:rPr>
        <w:t>Module 5</w:t>
      </w:r>
      <w:r w:rsidR="00047F7C" w:rsidRPr="00B1369C">
        <w:rPr>
          <w:rFonts w:ascii="Tahoma" w:hAnsi="Tahoma" w:cs="Tahoma"/>
          <w:b/>
          <w:color w:val="BFBFBF" w:themeColor="background1" w:themeShade="BF"/>
          <w:sz w:val="32"/>
          <w:szCs w:val="32"/>
        </w:rPr>
        <w:t xml:space="preserve">: </w:t>
      </w:r>
      <w:r w:rsidR="00047F7C">
        <w:rPr>
          <w:rFonts w:ascii="Tahoma" w:hAnsi="Tahoma" w:cs="Tahoma"/>
          <w:b/>
          <w:color w:val="BFBFBF" w:themeColor="background1" w:themeShade="BF"/>
          <w:sz w:val="32"/>
          <w:szCs w:val="32"/>
        </w:rPr>
        <w:t>District-Level PLCs</w:t>
      </w:r>
    </w:p>
    <w:p w14:paraId="4138953F" w14:textId="77777777" w:rsidR="00047F7C" w:rsidRPr="00B1369C" w:rsidRDefault="00047F7C" w:rsidP="00541F26">
      <w:pPr>
        <w:numPr>
          <w:ilvl w:val="0"/>
          <w:numId w:val="12"/>
        </w:numPr>
        <w:spacing w:after="40"/>
        <w:ind w:left="360"/>
        <w:rPr>
          <w:rFonts w:ascii="Tahoma" w:hAnsi="Tahoma" w:cs="Tahoma"/>
          <w:b/>
          <w:color w:val="BFBFBF" w:themeColor="background1" w:themeShade="BF"/>
          <w:sz w:val="32"/>
          <w:szCs w:val="32"/>
        </w:rPr>
      </w:pPr>
      <w:r w:rsidRPr="00B1369C">
        <w:rPr>
          <w:rFonts w:ascii="Tahoma" w:hAnsi="Tahoma" w:cs="Tahoma"/>
          <w:b/>
          <w:color w:val="BFBFBF" w:themeColor="background1" w:themeShade="BF"/>
          <w:sz w:val="32"/>
          <w:szCs w:val="32"/>
        </w:rPr>
        <w:t>Tools and Resources</w:t>
      </w:r>
    </w:p>
    <w:p w14:paraId="6A7DD420" w14:textId="58FDB2E1" w:rsidR="00A9196F" w:rsidRDefault="00047F7C" w:rsidP="003F0810">
      <w:pPr>
        <w:numPr>
          <w:ilvl w:val="0"/>
          <w:numId w:val="12"/>
        </w:numPr>
        <w:spacing w:after="40"/>
        <w:ind w:left="360"/>
        <w:rPr>
          <w:rFonts w:ascii="Arial" w:eastAsia="Times New Roman" w:hAnsi="Arial" w:cs="Arial"/>
          <w:b/>
          <w:bCs/>
          <w:color w:val="F79646"/>
          <w:spacing w:val="-1"/>
          <w:position w:val="-1"/>
          <w:sz w:val="28"/>
          <w:szCs w:val="28"/>
          <w:lang w:eastAsia="en-US"/>
        </w:rPr>
      </w:pPr>
      <w:r w:rsidRPr="00B1369C">
        <w:rPr>
          <w:rFonts w:ascii="Tahoma" w:hAnsi="Tahoma" w:cs="Tahoma"/>
          <w:b/>
          <w:color w:val="BFBFBF" w:themeColor="background1" w:themeShade="BF"/>
          <w:sz w:val="32"/>
          <w:szCs w:val="32"/>
        </w:rPr>
        <w:t>Facilitators Guide</w:t>
      </w:r>
      <w:r>
        <w:rPr>
          <w:rFonts w:ascii="Tahoma" w:hAnsi="Tahoma" w:cs="Tahoma"/>
          <w:b/>
          <w:color w:val="BFBFBF" w:themeColor="background1" w:themeShade="BF"/>
          <w:sz w:val="32"/>
          <w:szCs w:val="32"/>
        </w:rPr>
        <w:t>s</w:t>
      </w:r>
      <w:r w:rsidR="00EE2709">
        <w:rPr>
          <w:b/>
          <w:color w:val="0033CC"/>
          <w:sz w:val="32"/>
          <w:szCs w:val="32"/>
        </w:rPr>
        <w:br w:type="page"/>
      </w:r>
      <w:r w:rsidR="00A9196F" w:rsidRPr="00676A00">
        <w:rPr>
          <w:rFonts w:ascii="Arial" w:eastAsia="Times New Roman" w:hAnsi="Arial" w:cs="Arial"/>
          <w:b/>
          <w:bCs/>
          <w:color w:val="F79646"/>
          <w:spacing w:val="-1"/>
          <w:position w:val="-1"/>
          <w:sz w:val="28"/>
          <w:szCs w:val="28"/>
          <w:lang w:eastAsia="en-US"/>
        </w:rPr>
        <w:lastRenderedPageBreak/>
        <w:t xml:space="preserve">Module 4: </w:t>
      </w:r>
      <w:r w:rsidR="00823B14">
        <w:rPr>
          <w:rFonts w:ascii="Arial" w:eastAsia="Times New Roman" w:hAnsi="Arial" w:cs="Arial"/>
          <w:b/>
          <w:bCs/>
          <w:color w:val="F79646"/>
          <w:spacing w:val="-1"/>
          <w:position w:val="-1"/>
          <w:sz w:val="28"/>
          <w:szCs w:val="28"/>
          <w:lang w:eastAsia="en-US"/>
        </w:rPr>
        <w:t>The Work of PLC Teams</w:t>
      </w:r>
      <w:r>
        <w:rPr>
          <w:rFonts w:ascii="Arial" w:eastAsia="Times New Roman" w:hAnsi="Arial" w:cs="Arial"/>
          <w:b/>
          <w:bCs/>
          <w:color w:val="F79646"/>
          <w:spacing w:val="-1"/>
          <w:position w:val="-1"/>
          <w:sz w:val="28"/>
          <w:szCs w:val="28"/>
          <w:lang w:eastAsia="en-US"/>
        </w:rPr>
        <w:t xml:space="preserve"> – Part One</w:t>
      </w:r>
    </w:p>
    <w:p w14:paraId="783FC0C3" w14:textId="77777777" w:rsidR="003B1FB5" w:rsidRPr="006D2495" w:rsidRDefault="003B1FB5" w:rsidP="00A9196F">
      <w:pPr>
        <w:rPr>
          <w:rFonts w:ascii="Arial" w:hAnsi="Arial" w:cs="Arial"/>
        </w:rPr>
      </w:pPr>
    </w:p>
    <w:p w14:paraId="40D303AF" w14:textId="77777777" w:rsidR="00676A00" w:rsidRDefault="00676A00" w:rsidP="00676A00">
      <w:pPr>
        <w:spacing w:after="120"/>
        <w:rPr>
          <w:rFonts w:ascii="Arial" w:hAnsi="Arial" w:cs="Arial"/>
          <w:b/>
          <w:color w:val="1F497D"/>
        </w:rPr>
      </w:pPr>
      <w:r w:rsidRPr="007821D3">
        <w:rPr>
          <w:rFonts w:ascii="Arial" w:hAnsi="Arial" w:cs="Arial"/>
          <w:b/>
          <w:color w:val="1F497D"/>
        </w:rPr>
        <w:t>Essential Questions</w:t>
      </w:r>
    </w:p>
    <w:p w14:paraId="7A411A60" w14:textId="77777777" w:rsidR="00372E74" w:rsidRPr="00270394" w:rsidRDefault="00372E74" w:rsidP="007740D7">
      <w:pPr>
        <w:numPr>
          <w:ilvl w:val="0"/>
          <w:numId w:val="3"/>
        </w:numPr>
        <w:rPr>
          <w:rFonts w:ascii="Arial" w:hAnsi="Arial" w:cs="Arial"/>
          <w:sz w:val="22"/>
          <w:szCs w:val="22"/>
        </w:rPr>
      </w:pPr>
      <w:r w:rsidRPr="00270394">
        <w:rPr>
          <w:rFonts w:ascii="Arial" w:hAnsi="Arial" w:cs="Arial"/>
          <w:sz w:val="22"/>
          <w:szCs w:val="22"/>
        </w:rPr>
        <w:t>How do we recognize we have a culture of trust?</w:t>
      </w:r>
    </w:p>
    <w:p w14:paraId="214AAA39" w14:textId="77777777" w:rsidR="00270394" w:rsidRDefault="00270394" w:rsidP="00270394">
      <w:pPr>
        <w:ind w:left="720"/>
        <w:rPr>
          <w:rFonts w:ascii="Arial" w:hAnsi="Arial" w:cs="Arial"/>
          <w:sz w:val="22"/>
          <w:szCs w:val="22"/>
        </w:rPr>
      </w:pPr>
    </w:p>
    <w:p w14:paraId="2E9DD1DB" w14:textId="77777777" w:rsidR="00537077" w:rsidRPr="00270394" w:rsidRDefault="00537077" w:rsidP="007740D7">
      <w:pPr>
        <w:numPr>
          <w:ilvl w:val="0"/>
          <w:numId w:val="3"/>
        </w:numPr>
        <w:rPr>
          <w:rFonts w:ascii="Arial" w:hAnsi="Arial" w:cs="Arial"/>
          <w:sz w:val="22"/>
          <w:szCs w:val="22"/>
        </w:rPr>
      </w:pPr>
      <w:r w:rsidRPr="00270394">
        <w:rPr>
          <w:rFonts w:ascii="Arial" w:hAnsi="Arial" w:cs="Arial"/>
          <w:sz w:val="22"/>
          <w:szCs w:val="22"/>
        </w:rPr>
        <w:t>What do PLC Teams do?</w:t>
      </w:r>
    </w:p>
    <w:p w14:paraId="487116A9" w14:textId="77777777" w:rsidR="00270394" w:rsidRDefault="00270394" w:rsidP="00270394">
      <w:pPr>
        <w:ind w:left="720"/>
        <w:rPr>
          <w:rFonts w:ascii="Arial" w:hAnsi="Arial" w:cs="Arial"/>
          <w:sz w:val="22"/>
          <w:szCs w:val="22"/>
        </w:rPr>
      </w:pPr>
    </w:p>
    <w:p w14:paraId="7788977F" w14:textId="77777777" w:rsidR="00372E74" w:rsidRPr="00270394" w:rsidRDefault="00372E74" w:rsidP="007740D7">
      <w:pPr>
        <w:numPr>
          <w:ilvl w:val="0"/>
          <w:numId w:val="3"/>
        </w:numPr>
        <w:rPr>
          <w:rFonts w:ascii="Arial" w:hAnsi="Arial" w:cs="Arial"/>
          <w:sz w:val="22"/>
          <w:szCs w:val="22"/>
        </w:rPr>
      </w:pPr>
      <w:r w:rsidRPr="00270394">
        <w:rPr>
          <w:rFonts w:ascii="Arial" w:hAnsi="Arial" w:cs="Arial"/>
          <w:sz w:val="22"/>
          <w:szCs w:val="22"/>
        </w:rPr>
        <w:t>How does the work of a</w:t>
      </w:r>
      <w:r w:rsidR="007C5E20" w:rsidRPr="00270394">
        <w:rPr>
          <w:rFonts w:ascii="Arial" w:hAnsi="Arial" w:cs="Arial"/>
          <w:sz w:val="22"/>
          <w:szCs w:val="22"/>
        </w:rPr>
        <w:t xml:space="preserve"> PLC connect to what we are already doing?</w:t>
      </w:r>
    </w:p>
    <w:p w14:paraId="4E28D447" w14:textId="77777777" w:rsidR="00C07F7D" w:rsidRPr="00C07F7D" w:rsidRDefault="00C07F7D" w:rsidP="00270394">
      <w:pPr>
        <w:spacing w:after="120"/>
        <w:rPr>
          <w:rFonts w:ascii="Arial" w:hAnsi="Arial" w:cs="Arial"/>
          <w:b/>
          <w:color w:val="1F497D"/>
        </w:rPr>
      </w:pPr>
    </w:p>
    <w:p w14:paraId="0F648C6D" w14:textId="77777777" w:rsidR="00676A00" w:rsidRPr="007821D3" w:rsidRDefault="00676A00" w:rsidP="00676A00">
      <w:pPr>
        <w:spacing w:after="120"/>
        <w:rPr>
          <w:rFonts w:ascii="Arial" w:hAnsi="Arial" w:cs="Arial"/>
          <w:b/>
          <w:color w:val="1F497D"/>
        </w:rPr>
      </w:pPr>
      <w:r w:rsidRPr="007821D3">
        <w:rPr>
          <w:rFonts w:ascii="Arial" w:hAnsi="Arial" w:cs="Arial"/>
          <w:b/>
          <w:color w:val="1F497D"/>
        </w:rPr>
        <w:t>Expected Outcomes</w:t>
      </w:r>
    </w:p>
    <w:p w14:paraId="1F6BE2E7" w14:textId="77777777" w:rsidR="00676A00" w:rsidRDefault="00676A00" w:rsidP="00676A00">
      <w:pPr>
        <w:spacing w:after="120"/>
        <w:ind w:firstLine="360"/>
        <w:rPr>
          <w:rFonts w:ascii="Arial" w:hAnsi="Arial" w:cs="Arial"/>
          <w:sz w:val="22"/>
          <w:szCs w:val="22"/>
        </w:rPr>
      </w:pPr>
      <w:r w:rsidRPr="00676A00">
        <w:rPr>
          <w:rFonts w:ascii="Arial" w:hAnsi="Arial" w:cs="Arial"/>
          <w:sz w:val="22"/>
          <w:szCs w:val="22"/>
        </w:rPr>
        <w:t>Participants will:</w:t>
      </w:r>
    </w:p>
    <w:p w14:paraId="08EC7F54" w14:textId="3E6100D9" w:rsidR="00537077" w:rsidRDefault="00270394" w:rsidP="00541F26">
      <w:pPr>
        <w:numPr>
          <w:ilvl w:val="0"/>
          <w:numId w:val="6"/>
        </w:numPr>
        <w:spacing w:after="200" w:line="360" w:lineRule="auto"/>
        <w:rPr>
          <w:rFonts w:ascii="Arial" w:hAnsi="Arial" w:cs="Arial"/>
          <w:sz w:val="22"/>
          <w:szCs w:val="22"/>
        </w:rPr>
      </w:pPr>
      <w:r>
        <w:rPr>
          <w:rFonts w:ascii="Arial" w:hAnsi="Arial" w:cs="Arial"/>
          <w:sz w:val="22"/>
          <w:szCs w:val="22"/>
        </w:rPr>
        <w:t>Begin to identify and u</w:t>
      </w:r>
      <w:r w:rsidR="009C7A36">
        <w:rPr>
          <w:rFonts w:ascii="Arial" w:hAnsi="Arial" w:cs="Arial"/>
          <w:sz w:val="22"/>
          <w:szCs w:val="22"/>
        </w:rPr>
        <w:t>s</w:t>
      </w:r>
      <w:r>
        <w:rPr>
          <w:rFonts w:ascii="Arial" w:hAnsi="Arial" w:cs="Arial"/>
          <w:sz w:val="22"/>
          <w:szCs w:val="22"/>
        </w:rPr>
        <w:t>e</w:t>
      </w:r>
      <w:r w:rsidR="009C7A36">
        <w:rPr>
          <w:rFonts w:ascii="Arial" w:hAnsi="Arial" w:cs="Arial"/>
          <w:sz w:val="22"/>
          <w:szCs w:val="22"/>
        </w:rPr>
        <w:t xml:space="preserve"> practices of an effective PLC</w:t>
      </w:r>
    </w:p>
    <w:p w14:paraId="73DD70F6" w14:textId="23C11019" w:rsidR="009C7A36" w:rsidRDefault="009C7A36" w:rsidP="00541F26">
      <w:pPr>
        <w:numPr>
          <w:ilvl w:val="0"/>
          <w:numId w:val="6"/>
        </w:numPr>
        <w:spacing w:after="200" w:line="360" w:lineRule="auto"/>
        <w:rPr>
          <w:rFonts w:ascii="Arial" w:hAnsi="Arial" w:cs="Arial"/>
          <w:sz w:val="22"/>
          <w:szCs w:val="22"/>
        </w:rPr>
      </w:pPr>
      <w:r>
        <w:rPr>
          <w:rFonts w:ascii="Arial" w:hAnsi="Arial" w:cs="Arial"/>
          <w:sz w:val="22"/>
          <w:szCs w:val="22"/>
        </w:rPr>
        <w:t xml:space="preserve">Identify how collaborative analysis of day-to-day classroom data like student and teacher work is a key practice to </w:t>
      </w:r>
      <w:r w:rsidR="00270394">
        <w:rPr>
          <w:rFonts w:ascii="Arial" w:hAnsi="Arial" w:cs="Arial"/>
          <w:sz w:val="22"/>
          <w:szCs w:val="22"/>
        </w:rPr>
        <w:t>improving teaching and learning</w:t>
      </w:r>
      <w:r>
        <w:rPr>
          <w:rFonts w:ascii="Arial" w:hAnsi="Arial" w:cs="Arial"/>
          <w:sz w:val="22"/>
          <w:szCs w:val="22"/>
        </w:rPr>
        <w:t xml:space="preserve"> </w:t>
      </w:r>
    </w:p>
    <w:p w14:paraId="11437718" w14:textId="0CA92390" w:rsidR="002A7325" w:rsidRPr="0069338E" w:rsidRDefault="002A7325" w:rsidP="00541F26">
      <w:pPr>
        <w:numPr>
          <w:ilvl w:val="0"/>
          <w:numId w:val="6"/>
        </w:numPr>
        <w:rPr>
          <w:rFonts w:ascii="Arial" w:hAnsi="Arial" w:cs="Arial"/>
          <w:sz w:val="22"/>
          <w:szCs w:val="22"/>
        </w:rPr>
      </w:pPr>
      <w:r>
        <w:rPr>
          <w:rFonts w:ascii="Arial" w:hAnsi="Arial" w:cs="Arial"/>
          <w:sz w:val="22"/>
          <w:szCs w:val="22"/>
        </w:rPr>
        <w:t xml:space="preserve">Begin the practice of using </w:t>
      </w:r>
      <w:r w:rsidR="00270394">
        <w:rPr>
          <w:rFonts w:ascii="Arial" w:hAnsi="Arial" w:cs="Arial"/>
          <w:sz w:val="22"/>
          <w:szCs w:val="22"/>
        </w:rPr>
        <w:t>“</w:t>
      </w:r>
      <w:r>
        <w:rPr>
          <w:rFonts w:ascii="Arial" w:hAnsi="Arial" w:cs="Arial"/>
          <w:sz w:val="22"/>
          <w:szCs w:val="22"/>
        </w:rPr>
        <w:t xml:space="preserve">Looking </w:t>
      </w:r>
      <w:proofErr w:type="gramStart"/>
      <w:r>
        <w:rPr>
          <w:rFonts w:ascii="Arial" w:hAnsi="Arial" w:cs="Arial"/>
          <w:sz w:val="22"/>
          <w:szCs w:val="22"/>
        </w:rPr>
        <w:t>At</w:t>
      </w:r>
      <w:proofErr w:type="gramEnd"/>
      <w:r>
        <w:rPr>
          <w:rFonts w:ascii="Arial" w:hAnsi="Arial" w:cs="Arial"/>
          <w:sz w:val="22"/>
          <w:szCs w:val="22"/>
        </w:rPr>
        <w:t xml:space="preserve"> Student Work</w:t>
      </w:r>
      <w:r w:rsidR="00270394">
        <w:rPr>
          <w:rFonts w:ascii="Arial" w:hAnsi="Arial" w:cs="Arial"/>
          <w:sz w:val="22"/>
          <w:szCs w:val="22"/>
        </w:rPr>
        <w:t>”</w:t>
      </w:r>
      <w:r>
        <w:rPr>
          <w:rFonts w:ascii="Arial" w:hAnsi="Arial" w:cs="Arial"/>
          <w:sz w:val="22"/>
          <w:szCs w:val="22"/>
        </w:rPr>
        <w:t xml:space="preserve"> and </w:t>
      </w:r>
      <w:r w:rsidR="00270394">
        <w:rPr>
          <w:rFonts w:ascii="Arial" w:hAnsi="Arial" w:cs="Arial"/>
          <w:sz w:val="22"/>
          <w:szCs w:val="22"/>
        </w:rPr>
        <w:t>“</w:t>
      </w:r>
      <w:r>
        <w:rPr>
          <w:rFonts w:ascii="Arial" w:hAnsi="Arial" w:cs="Arial"/>
          <w:sz w:val="22"/>
          <w:szCs w:val="22"/>
        </w:rPr>
        <w:t>Dilemma</w:t>
      </w:r>
      <w:r w:rsidR="00270394">
        <w:rPr>
          <w:rFonts w:ascii="Arial" w:hAnsi="Arial" w:cs="Arial"/>
          <w:sz w:val="22"/>
          <w:szCs w:val="22"/>
        </w:rPr>
        <w:t>”</w:t>
      </w:r>
      <w:r>
        <w:rPr>
          <w:rFonts w:ascii="Arial" w:hAnsi="Arial" w:cs="Arial"/>
          <w:sz w:val="22"/>
          <w:szCs w:val="22"/>
        </w:rPr>
        <w:t xml:space="preserve"> Protocols </w:t>
      </w:r>
      <w:r w:rsidR="00270394">
        <w:rPr>
          <w:rFonts w:ascii="Arial" w:hAnsi="Arial" w:cs="Arial"/>
          <w:sz w:val="22"/>
          <w:szCs w:val="22"/>
        </w:rPr>
        <w:t>to assess</w:t>
      </w:r>
      <w:r>
        <w:rPr>
          <w:rFonts w:ascii="Arial" w:hAnsi="Arial" w:cs="Arial"/>
          <w:sz w:val="22"/>
          <w:szCs w:val="22"/>
        </w:rPr>
        <w:t xml:space="preserve"> progress.</w:t>
      </w:r>
    </w:p>
    <w:p w14:paraId="0500E667" w14:textId="77777777" w:rsidR="00270394" w:rsidRDefault="00270394" w:rsidP="00676A00">
      <w:pPr>
        <w:spacing w:after="120"/>
        <w:rPr>
          <w:rFonts w:ascii="Arial" w:hAnsi="Arial" w:cs="Arial"/>
          <w:b/>
          <w:color w:val="1F497D"/>
        </w:rPr>
      </w:pPr>
    </w:p>
    <w:p w14:paraId="02D0472F" w14:textId="77777777" w:rsidR="00676A00" w:rsidRPr="003F1CFE" w:rsidRDefault="00676A00" w:rsidP="00676A00">
      <w:pPr>
        <w:spacing w:after="120"/>
        <w:rPr>
          <w:rFonts w:ascii="Arial" w:hAnsi="Arial" w:cs="Arial"/>
          <w:color w:val="1F497D"/>
        </w:rPr>
      </w:pPr>
      <w:r w:rsidRPr="007821D3">
        <w:rPr>
          <w:rFonts w:ascii="Arial" w:hAnsi="Arial" w:cs="Arial"/>
          <w:b/>
          <w:color w:val="1F497D"/>
        </w:rPr>
        <w:t>Vocabulary</w:t>
      </w:r>
    </w:p>
    <w:p w14:paraId="0B477C84" w14:textId="77777777" w:rsidR="00A9196F" w:rsidRPr="003F1CFE" w:rsidRDefault="00A9196F" w:rsidP="00A9196F">
      <w:pPr>
        <w:rPr>
          <w:rFonts w:ascii="Times New Roman" w:hAnsi="Times New Roman"/>
          <w:sz w:val="4"/>
          <w:szCs w:val="4"/>
        </w:rPr>
      </w:pPr>
    </w:p>
    <w:p w14:paraId="7BB2BDD4" w14:textId="77777777" w:rsidR="003F0810" w:rsidRDefault="00641A26" w:rsidP="003F0810">
      <w:pPr>
        <w:numPr>
          <w:ilvl w:val="0"/>
          <w:numId w:val="3"/>
        </w:numPr>
        <w:rPr>
          <w:rFonts w:ascii="Arial" w:hAnsi="Arial" w:cs="Arial"/>
          <w:iCs/>
          <w:sz w:val="22"/>
          <w:szCs w:val="22"/>
        </w:rPr>
      </w:pPr>
      <w:r w:rsidRPr="003F1CFE">
        <w:rPr>
          <w:rFonts w:ascii="Arial" w:hAnsi="Arial" w:cs="Arial"/>
          <w:b/>
          <w:iCs/>
          <w:sz w:val="22"/>
          <w:szCs w:val="22"/>
        </w:rPr>
        <w:t>Looking at Student Work</w:t>
      </w:r>
      <w:r w:rsidRPr="003F1CFE">
        <w:rPr>
          <w:rFonts w:ascii="Arial" w:hAnsi="Arial" w:cs="Arial"/>
          <w:iCs/>
          <w:sz w:val="22"/>
          <w:szCs w:val="22"/>
        </w:rPr>
        <w:t xml:space="preserve"> </w:t>
      </w:r>
      <w:r w:rsidR="003F1CFE" w:rsidRPr="00B63515">
        <w:rPr>
          <w:rFonts w:ascii="Arial" w:hAnsi="Arial" w:cs="Arial"/>
          <w:b/>
          <w:iCs/>
          <w:sz w:val="22"/>
          <w:szCs w:val="22"/>
        </w:rPr>
        <w:t>–</w:t>
      </w:r>
      <w:r w:rsidRPr="003F1CFE">
        <w:rPr>
          <w:rFonts w:ascii="Arial" w:hAnsi="Arial" w:cs="Arial"/>
          <w:iCs/>
          <w:sz w:val="22"/>
          <w:szCs w:val="22"/>
        </w:rPr>
        <w:t xml:space="preserve"> </w:t>
      </w:r>
      <w:r w:rsidR="003F1CFE" w:rsidRPr="003F1CFE">
        <w:rPr>
          <w:rFonts w:ascii="Arial" w:hAnsi="Arial" w:cs="Arial"/>
          <w:iCs/>
          <w:sz w:val="22"/>
          <w:szCs w:val="22"/>
        </w:rPr>
        <w:t xml:space="preserve">Using a structured process (a </w:t>
      </w:r>
      <w:r w:rsidR="003F1CFE" w:rsidRPr="00270394">
        <w:rPr>
          <w:rFonts w:ascii="Arial" w:hAnsi="Arial" w:cs="Arial"/>
          <w:b/>
          <w:iCs/>
          <w:sz w:val="22"/>
          <w:szCs w:val="22"/>
        </w:rPr>
        <w:t>protocol</w:t>
      </w:r>
      <w:r w:rsidR="003F1CFE" w:rsidRPr="00B62572">
        <w:rPr>
          <w:rFonts w:ascii="Arial" w:hAnsi="Arial" w:cs="Arial"/>
          <w:iCs/>
          <w:color w:val="4F81BD"/>
          <w:sz w:val="22"/>
          <w:szCs w:val="22"/>
        </w:rPr>
        <w:t>)</w:t>
      </w:r>
      <w:r w:rsidR="00486217">
        <w:rPr>
          <w:rFonts w:ascii="Arial" w:hAnsi="Arial" w:cs="Arial"/>
          <w:iCs/>
          <w:sz w:val="22"/>
          <w:szCs w:val="22"/>
        </w:rPr>
        <w:t xml:space="preserve"> </w:t>
      </w:r>
      <w:r w:rsidR="003F1CFE" w:rsidRPr="003F1CFE">
        <w:rPr>
          <w:rFonts w:ascii="Arial" w:hAnsi="Arial" w:cs="Arial"/>
          <w:iCs/>
          <w:sz w:val="22"/>
          <w:szCs w:val="22"/>
        </w:rPr>
        <w:t xml:space="preserve">to look </w:t>
      </w:r>
      <w:r w:rsidR="003F1CFE" w:rsidRPr="00B80670">
        <w:rPr>
          <w:rFonts w:ascii="Arial" w:hAnsi="Arial" w:cs="Arial"/>
          <w:iCs/>
          <w:sz w:val="22"/>
          <w:szCs w:val="22"/>
        </w:rPr>
        <w:t>collaboratively at student and teacher work in order to</w:t>
      </w:r>
      <w:r w:rsidR="005C6BFD" w:rsidRPr="00B80670">
        <w:rPr>
          <w:rFonts w:ascii="Arial" w:hAnsi="Arial" w:cs="Arial"/>
          <w:iCs/>
          <w:sz w:val="22"/>
          <w:szCs w:val="22"/>
        </w:rPr>
        <w:t xml:space="preserve"> assess challenges (and successes)</w:t>
      </w:r>
      <w:r w:rsidR="0044771E">
        <w:rPr>
          <w:rFonts w:ascii="Arial" w:hAnsi="Arial" w:cs="Arial"/>
          <w:iCs/>
          <w:sz w:val="22"/>
          <w:szCs w:val="22"/>
        </w:rPr>
        <w:t>.</w:t>
      </w:r>
    </w:p>
    <w:p w14:paraId="6EE3C399" w14:textId="13295545" w:rsidR="00DE1CDD" w:rsidRDefault="003F0810" w:rsidP="003F0810">
      <w:pPr>
        <w:ind w:left="720"/>
        <w:rPr>
          <w:rFonts w:ascii="Arial" w:hAnsi="Arial" w:cs="Arial"/>
          <w:iCs/>
          <w:sz w:val="22"/>
          <w:szCs w:val="22"/>
        </w:rPr>
      </w:pPr>
      <w:r>
        <w:rPr>
          <w:rFonts w:ascii="Arial" w:hAnsi="Arial" w:cs="Arial"/>
          <w:iCs/>
          <w:sz w:val="22"/>
          <w:szCs w:val="22"/>
        </w:rPr>
        <w:t xml:space="preserve"> </w:t>
      </w:r>
    </w:p>
    <w:p w14:paraId="7D880EEC" w14:textId="0A149956" w:rsidR="00DE1CDD" w:rsidRPr="0044771E" w:rsidRDefault="00DE1CDD" w:rsidP="00DE1CDD">
      <w:pPr>
        <w:numPr>
          <w:ilvl w:val="0"/>
          <w:numId w:val="3"/>
        </w:numPr>
        <w:rPr>
          <w:rFonts w:ascii="Arial" w:hAnsi="Arial" w:cs="Arial"/>
          <w:iCs/>
          <w:sz w:val="22"/>
          <w:szCs w:val="22"/>
        </w:rPr>
      </w:pPr>
      <w:r w:rsidRPr="0044771E">
        <w:rPr>
          <w:rFonts w:ascii="Arial" w:hAnsi="Arial" w:cs="Arial"/>
          <w:b/>
          <w:sz w:val="22"/>
          <w:szCs w:val="22"/>
          <w:lang w:eastAsia="en-US"/>
        </w:rPr>
        <w:t>Student work</w:t>
      </w:r>
      <w:r w:rsidR="00270394" w:rsidRPr="0044771E">
        <w:rPr>
          <w:rFonts w:ascii="Arial" w:hAnsi="Arial" w:cs="Arial"/>
          <w:sz w:val="22"/>
          <w:szCs w:val="22"/>
          <w:lang w:eastAsia="en-US"/>
        </w:rPr>
        <w:t xml:space="preserve"> </w:t>
      </w:r>
      <w:r w:rsidR="00270394" w:rsidRPr="00B63515">
        <w:rPr>
          <w:rFonts w:ascii="Arial" w:hAnsi="Arial" w:cs="Arial"/>
          <w:b/>
          <w:sz w:val="22"/>
          <w:szCs w:val="22"/>
          <w:lang w:eastAsia="en-US"/>
        </w:rPr>
        <w:t>–</w:t>
      </w:r>
      <w:r w:rsidR="00270394" w:rsidRPr="0044771E">
        <w:rPr>
          <w:rFonts w:ascii="Arial" w:hAnsi="Arial" w:cs="Arial"/>
          <w:sz w:val="22"/>
          <w:szCs w:val="22"/>
          <w:lang w:eastAsia="en-US"/>
        </w:rPr>
        <w:t xml:space="preserve"> </w:t>
      </w:r>
      <w:r w:rsidRPr="0044771E">
        <w:rPr>
          <w:rFonts w:ascii="Arial" w:hAnsi="Arial" w:cs="Arial"/>
          <w:sz w:val="22"/>
          <w:szCs w:val="22"/>
          <w:lang w:eastAsia="en-US"/>
        </w:rPr>
        <w:t>one or more of these three components (in any combination): artifacts (writing or tangible products of projects), classroom behavior and performances</w:t>
      </w:r>
      <w:r w:rsidR="0044771E">
        <w:rPr>
          <w:rFonts w:ascii="Arial" w:hAnsi="Arial" w:cs="Arial"/>
          <w:sz w:val="22"/>
          <w:szCs w:val="22"/>
          <w:lang w:eastAsia="en-US"/>
        </w:rPr>
        <w:t xml:space="preserve"> </w:t>
      </w:r>
      <w:r w:rsidR="00270394" w:rsidRPr="0044771E">
        <w:rPr>
          <w:rFonts w:ascii="Arial" w:hAnsi="Arial" w:cs="Arial"/>
          <w:sz w:val="22"/>
          <w:szCs w:val="22"/>
          <w:lang w:eastAsia="en-US"/>
        </w:rPr>
        <w:t>(</w:t>
      </w:r>
      <w:r w:rsidRPr="0044771E">
        <w:rPr>
          <w:rFonts w:ascii="Arial" w:hAnsi="Arial" w:cs="Arial"/>
          <w:sz w:val="22"/>
          <w:szCs w:val="22"/>
          <w:lang w:eastAsia="en-US"/>
        </w:rPr>
        <w:t>records of clas</w:t>
      </w:r>
      <w:r w:rsidR="00270394" w:rsidRPr="0044771E">
        <w:rPr>
          <w:rFonts w:ascii="Arial" w:hAnsi="Arial" w:cs="Arial"/>
          <w:sz w:val="22"/>
          <w:szCs w:val="22"/>
          <w:lang w:eastAsia="en-US"/>
        </w:rPr>
        <w:t>sroom behavior or performances)</w:t>
      </w:r>
      <w:r w:rsidR="0044771E">
        <w:rPr>
          <w:rFonts w:ascii="Arial" w:hAnsi="Arial" w:cs="Arial"/>
          <w:sz w:val="22"/>
          <w:szCs w:val="22"/>
          <w:lang w:eastAsia="en-US"/>
        </w:rPr>
        <w:t>.</w:t>
      </w:r>
    </w:p>
    <w:p w14:paraId="67B17B34" w14:textId="77777777" w:rsidR="005C6BFD" w:rsidRPr="00B80670" w:rsidRDefault="005C6BFD" w:rsidP="00270394">
      <w:pPr>
        <w:spacing w:line="276" w:lineRule="auto"/>
        <w:rPr>
          <w:rFonts w:ascii="Arial" w:hAnsi="Arial" w:cs="Arial"/>
          <w:iCs/>
          <w:sz w:val="22"/>
          <w:szCs w:val="22"/>
        </w:rPr>
      </w:pPr>
    </w:p>
    <w:p w14:paraId="3B7EE3B5" w14:textId="2AFE3E55" w:rsidR="00C07F7D" w:rsidRPr="00B80670" w:rsidRDefault="00C07F7D" w:rsidP="007740D7">
      <w:pPr>
        <w:numPr>
          <w:ilvl w:val="0"/>
          <w:numId w:val="3"/>
        </w:numPr>
        <w:rPr>
          <w:rFonts w:ascii="Arial" w:hAnsi="Arial" w:cs="Arial"/>
          <w:iCs/>
          <w:sz w:val="22"/>
          <w:szCs w:val="22"/>
        </w:rPr>
      </w:pPr>
      <w:r w:rsidRPr="00B80670">
        <w:rPr>
          <w:rFonts w:ascii="Arial" w:hAnsi="Arial" w:cs="Arial"/>
          <w:b/>
          <w:iCs/>
          <w:sz w:val="22"/>
          <w:szCs w:val="22"/>
        </w:rPr>
        <w:t>Common Assessments</w:t>
      </w:r>
      <w:r w:rsidR="0044771E">
        <w:rPr>
          <w:rFonts w:ascii="Arial" w:hAnsi="Arial" w:cs="Arial"/>
          <w:b/>
          <w:iCs/>
          <w:sz w:val="22"/>
          <w:szCs w:val="22"/>
        </w:rPr>
        <w:t xml:space="preserve"> – </w:t>
      </w:r>
      <w:r w:rsidR="0044771E">
        <w:rPr>
          <w:rFonts w:ascii="Arial" w:hAnsi="Arial" w:cs="Arial"/>
          <w:iCs/>
          <w:sz w:val="22"/>
          <w:szCs w:val="22"/>
        </w:rPr>
        <w:t>C</w:t>
      </w:r>
      <w:r w:rsidR="0093487F" w:rsidRPr="00B80670">
        <w:rPr>
          <w:rFonts w:ascii="Arial" w:hAnsi="Arial" w:cs="Arial"/>
          <w:iCs/>
          <w:sz w:val="22"/>
          <w:szCs w:val="22"/>
        </w:rPr>
        <w:t xml:space="preserve">reated by vertical or grade level teams as action </w:t>
      </w:r>
      <w:r w:rsidR="00B63515" w:rsidRPr="00B80670">
        <w:rPr>
          <w:rFonts w:ascii="Arial" w:hAnsi="Arial" w:cs="Arial"/>
          <w:iCs/>
          <w:sz w:val="22"/>
          <w:szCs w:val="22"/>
        </w:rPr>
        <w:t>plan benchmarks</w:t>
      </w:r>
      <w:r w:rsidR="0093487F" w:rsidRPr="00B80670">
        <w:rPr>
          <w:rFonts w:ascii="Arial" w:hAnsi="Arial" w:cs="Arial"/>
          <w:iCs/>
          <w:sz w:val="22"/>
          <w:szCs w:val="22"/>
        </w:rPr>
        <w:t xml:space="preserve"> to assess student learning in areas specific to</w:t>
      </w:r>
      <w:r w:rsidR="00B80670" w:rsidRPr="00B80670">
        <w:rPr>
          <w:rFonts w:ascii="Arial" w:hAnsi="Arial" w:cs="Arial"/>
          <w:iCs/>
          <w:sz w:val="22"/>
          <w:szCs w:val="22"/>
        </w:rPr>
        <w:t xml:space="preserve"> team goals</w:t>
      </w:r>
      <w:r w:rsidR="0044771E">
        <w:rPr>
          <w:rFonts w:ascii="Arial" w:hAnsi="Arial" w:cs="Arial"/>
          <w:iCs/>
          <w:sz w:val="22"/>
          <w:szCs w:val="22"/>
        </w:rPr>
        <w:t>.</w:t>
      </w:r>
    </w:p>
    <w:p w14:paraId="0DF262F6" w14:textId="77777777" w:rsidR="00C07F7D" w:rsidRPr="00B80670" w:rsidRDefault="00C07F7D" w:rsidP="00270394">
      <w:pPr>
        <w:spacing w:line="276" w:lineRule="auto"/>
        <w:rPr>
          <w:rFonts w:ascii="Arial" w:hAnsi="Arial" w:cs="Arial"/>
          <w:iCs/>
          <w:sz w:val="22"/>
          <w:szCs w:val="22"/>
        </w:rPr>
      </w:pPr>
    </w:p>
    <w:p w14:paraId="59A7E41E" w14:textId="27AB12DD" w:rsidR="006E484D" w:rsidRDefault="006E484D" w:rsidP="00541F26">
      <w:pPr>
        <w:pStyle w:val="ListParagraph"/>
        <w:widowControl w:val="0"/>
        <w:numPr>
          <w:ilvl w:val="0"/>
          <w:numId w:val="8"/>
        </w:numPr>
        <w:autoSpaceDE w:val="0"/>
        <w:autoSpaceDN w:val="0"/>
        <w:adjustRightInd w:val="0"/>
        <w:spacing w:after="0" w:line="240" w:lineRule="auto"/>
        <w:rPr>
          <w:rFonts w:ascii="Arial" w:hAnsi="Arial" w:cs="Arial"/>
        </w:rPr>
      </w:pPr>
      <w:r w:rsidRPr="006E484D">
        <w:rPr>
          <w:rFonts w:ascii="Arial" w:hAnsi="Arial" w:cs="Arial"/>
          <w:b/>
          <w:bCs/>
        </w:rPr>
        <w:t>Facilitator</w:t>
      </w:r>
      <w:r w:rsidR="0044771E">
        <w:rPr>
          <w:rFonts w:ascii="Arial" w:hAnsi="Arial" w:cs="Arial"/>
          <w:b/>
          <w:bCs/>
        </w:rPr>
        <w:t xml:space="preserve"> –</w:t>
      </w:r>
      <w:r>
        <w:rPr>
          <w:rFonts w:ascii="Arial" w:hAnsi="Arial" w:cs="Arial"/>
        </w:rPr>
        <w:t xml:space="preserve"> </w:t>
      </w:r>
      <w:r w:rsidR="0044771E">
        <w:rPr>
          <w:rFonts w:ascii="Arial" w:hAnsi="Arial" w:cs="Arial"/>
        </w:rPr>
        <w:t>T</w:t>
      </w:r>
      <w:r>
        <w:rPr>
          <w:rFonts w:ascii="Arial" w:hAnsi="Arial" w:cs="Arial"/>
        </w:rPr>
        <w:t xml:space="preserve">he person </w:t>
      </w:r>
      <w:r w:rsidRPr="006E484D">
        <w:rPr>
          <w:rFonts w:ascii="Arial" w:hAnsi="Arial" w:cs="Arial"/>
        </w:rPr>
        <w:t>who takes responsibility for initiating, maintaining, monitoring, and concluding structured group activities. The main role of a facilitator is to maintain the integrity of the process and attend to the needs of the participants while being as unobtrusive as possible.</w:t>
      </w:r>
      <w:r>
        <w:rPr>
          <w:rFonts w:ascii="Arial" w:hAnsi="Arial" w:cs="Arial"/>
        </w:rPr>
        <w:t xml:space="preserve"> This role usually rotates in highly functioning PLCs. </w:t>
      </w:r>
    </w:p>
    <w:p w14:paraId="73759A08" w14:textId="77777777" w:rsidR="00270394" w:rsidRPr="006E484D" w:rsidRDefault="00270394" w:rsidP="00270394">
      <w:pPr>
        <w:pStyle w:val="ListParagraph"/>
        <w:widowControl w:val="0"/>
        <w:autoSpaceDE w:val="0"/>
        <w:autoSpaceDN w:val="0"/>
        <w:adjustRightInd w:val="0"/>
        <w:spacing w:after="0"/>
        <w:rPr>
          <w:rFonts w:ascii="Arial" w:hAnsi="Arial" w:cs="Arial"/>
        </w:rPr>
      </w:pPr>
    </w:p>
    <w:p w14:paraId="773645A2" w14:textId="4CBF26F3" w:rsidR="00B80670" w:rsidRPr="006E484D" w:rsidRDefault="00B80670" w:rsidP="007740D7">
      <w:pPr>
        <w:numPr>
          <w:ilvl w:val="0"/>
          <w:numId w:val="3"/>
        </w:numPr>
        <w:rPr>
          <w:rFonts w:ascii="Arial" w:hAnsi="Arial" w:cs="Arial"/>
          <w:iCs/>
          <w:sz w:val="22"/>
          <w:szCs w:val="22"/>
        </w:rPr>
      </w:pPr>
      <w:r w:rsidRPr="00B80670">
        <w:rPr>
          <w:rFonts w:ascii="Arial" w:hAnsi="Arial" w:cs="Arial"/>
          <w:b/>
          <w:bCs/>
          <w:sz w:val="22"/>
          <w:szCs w:val="22"/>
          <w:lang w:eastAsia="en-US"/>
        </w:rPr>
        <w:t>Feedback (descriptive)</w:t>
      </w:r>
      <w:r w:rsidR="0044771E">
        <w:rPr>
          <w:rFonts w:ascii="Arial" w:hAnsi="Arial" w:cs="Arial"/>
          <w:b/>
          <w:bCs/>
          <w:sz w:val="22"/>
          <w:szCs w:val="22"/>
          <w:lang w:eastAsia="en-US"/>
        </w:rPr>
        <w:t xml:space="preserve"> –</w:t>
      </w:r>
      <w:r w:rsidR="006E484D">
        <w:rPr>
          <w:rFonts w:ascii="Arial" w:hAnsi="Arial" w:cs="Arial"/>
          <w:iCs/>
          <w:sz w:val="22"/>
          <w:szCs w:val="22"/>
        </w:rPr>
        <w:t xml:space="preserve"> </w:t>
      </w:r>
      <w:r w:rsidRPr="006E484D">
        <w:rPr>
          <w:rFonts w:ascii="Arial" w:hAnsi="Arial" w:cs="Arial"/>
          <w:sz w:val="22"/>
          <w:szCs w:val="22"/>
          <w:lang w:eastAsia="en-US"/>
        </w:rPr>
        <w:t>A</w:t>
      </w:r>
      <w:r w:rsidR="0044771E">
        <w:rPr>
          <w:rFonts w:ascii="Arial" w:hAnsi="Arial" w:cs="Arial"/>
          <w:sz w:val="22"/>
          <w:szCs w:val="22"/>
          <w:lang w:eastAsia="en-US"/>
        </w:rPr>
        <w:t xml:space="preserve"> </w:t>
      </w:r>
      <w:r w:rsidRPr="006E484D">
        <w:rPr>
          <w:rFonts w:ascii="Arial" w:hAnsi="Arial" w:cs="Arial"/>
          <w:sz w:val="22"/>
          <w:szCs w:val="22"/>
          <w:lang w:eastAsia="en-US"/>
        </w:rPr>
        <w:t xml:space="preserve">means of communicating with others by describing their work. Although feedback is usually evaluative in nature, descriptive feedback is literal and </w:t>
      </w:r>
      <w:r w:rsidR="0044771E" w:rsidRPr="006E484D">
        <w:rPr>
          <w:rFonts w:ascii="Arial" w:hAnsi="Arial" w:cs="Arial"/>
          <w:sz w:val="22"/>
          <w:szCs w:val="22"/>
          <w:lang w:eastAsia="en-US"/>
        </w:rPr>
        <w:t>non-judgmental</w:t>
      </w:r>
      <w:r w:rsidRPr="006E484D">
        <w:rPr>
          <w:rFonts w:ascii="Arial" w:hAnsi="Arial" w:cs="Arial"/>
          <w:sz w:val="22"/>
          <w:szCs w:val="22"/>
          <w:lang w:eastAsia="en-US"/>
        </w:rPr>
        <w:t>. It is geared primarily towards a deeper understanding of the work in question instead of evaluating it.</w:t>
      </w:r>
    </w:p>
    <w:p w14:paraId="781A40C0" w14:textId="77777777" w:rsidR="00B80670" w:rsidRDefault="00B80670" w:rsidP="00270394">
      <w:pPr>
        <w:widowControl w:val="0"/>
        <w:autoSpaceDE w:val="0"/>
        <w:autoSpaceDN w:val="0"/>
        <w:adjustRightInd w:val="0"/>
        <w:spacing w:line="276" w:lineRule="auto"/>
        <w:ind w:left="720"/>
        <w:contextualSpacing/>
        <w:rPr>
          <w:rFonts w:ascii="Arial" w:hAnsi="Arial" w:cs="Arial"/>
          <w:sz w:val="22"/>
          <w:szCs w:val="22"/>
          <w:lang w:eastAsia="en-US"/>
        </w:rPr>
      </w:pPr>
    </w:p>
    <w:p w14:paraId="2232EAFB" w14:textId="65DB5372" w:rsidR="00B80670" w:rsidRPr="00270394" w:rsidRDefault="00B80670" w:rsidP="00541F26">
      <w:pPr>
        <w:pStyle w:val="ListParagraph"/>
        <w:widowControl w:val="0"/>
        <w:numPr>
          <w:ilvl w:val="0"/>
          <w:numId w:val="7"/>
        </w:numPr>
        <w:autoSpaceDE w:val="0"/>
        <w:autoSpaceDN w:val="0"/>
        <w:adjustRightInd w:val="0"/>
        <w:rPr>
          <w:rFonts w:ascii="Arial" w:hAnsi="Arial" w:cs="Arial"/>
        </w:rPr>
      </w:pPr>
      <w:r w:rsidRPr="00B80670">
        <w:rPr>
          <w:rFonts w:ascii="Arial" w:hAnsi="Arial" w:cs="Arial"/>
          <w:b/>
          <w:bCs/>
          <w:u w:color="0000EF"/>
        </w:rPr>
        <w:t>Feedback (giving)</w:t>
      </w:r>
      <w:r w:rsidR="0044771E">
        <w:rPr>
          <w:rFonts w:ascii="Arial" w:hAnsi="Arial" w:cs="Arial"/>
          <w:b/>
          <w:bCs/>
          <w:u w:color="0000EF"/>
        </w:rPr>
        <w:t xml:space="preserve"> –</w:t>
      </w:r>
      <w:r w:rsidR="006E484D">
        <w:rPr>
          <w:rFonts w:ascii="Arial" w:hAnsi="Arial" w:cs="Arial"/>
          <w:b/>
          <w:bCs/>
          <w:u w:color="0000EF"/>
        </w:rPr>
        <w:t xml:space="preserve"> </w:t>
      </w:r>
      <w:r w:rsidRPr="006E484D">
        <w:rPr>
          <w:rFonts w:ascii="Arial" w:hAnsi="Arial" w:cs="Arial"/>
          <w:u w:color="0000EF"/>
        </w:rPr>
        <w:t>A</w:t>
      </w:r>
      <w:r w:rsidR="0044771E">
        <w:rPr>
          <w:rFonts w:ascii="Arial" w:hAnsi="Arial" w:cs="Arial"/>
          <w:u w:color="0000EF"/>
        </w:rPr>
        <w:t xml:space="preserve"> </w:t>
      </w:r>
      <w:r w:rsidRPr="006E484D">
        <w:rPr>
          <w:rFonts w:ascii="Arial" w:hAnsi="Arial" w:cs="Arial"/>
          <w:u w:color="0000EF"/>
        </w:rPr>
        <w:t xml:space="preserve">process that is often solicited (formally or informally) by a colleague in need of a particular type of information related to his/her work. The important thing to remember here is that this is essentially a communication process that </w:t>
      </w:r>
      <w:r w:rsidRPr="006E484D">
        <w:rPr>
          <w:rFonts w:ascii="Arial" w:hAnsi="Arial" w:cs="Arial"/>
          <w:u w:color="0000EF"/>
        </w:rPr>
        <w:lastRenderedPageBreak/>
        <w:t>works best when it is constructive rather than destructive. Giving constructive feedback is not easy and it does not come naturally to many. It must be learned and practiced and works best in a context of trust and mutual respect.</w:t>
      </w:r>
    </w:p>
    <w:p w14:paraId="31EE0276" w14:textId="77777777" w:rsidR="00270394" w:rsidRPr="006E484D" w:rsidRDefault="00270394" w:rsidP="00270394">
      <w:pPr>
        <w:pStyle w:val="ListParagraph"/>
        <w:widowControl w:val="0"/>
        <w:autoSpaceDE w:val="0"/>
        <w:autoSpaceDN w:val="0"/>
        <w:adjustRightInd w:val="0"/>
        <w:rPr>
          <w:rFonts w:ascii="Arial" w:hAnsi="Arial" w:cs="Arial"/>
        </w:rPr>
      </w:pPr>
    </w:p>
    <w:p w14:paraId="7D5354AE" w14:textId="71AEB0FD" w:rsidR="00B80670" w:rsidRDefault="00B80670" w:rsidP="00541F26">
      <w:pPr>
        <w:pStyle w:val="ListParagraph"/>
        <w:widowControl w:val="0"/>
        <w:numPr>
          <w:ilvl w:val="0"/>
          <w:numId w:val="7"/>
        </w:numPr>
        <w:autoSpaceDE w:val="0"/>
        <w:autoSpaceDN w:val="0"/>
        <w:adjustRightInd w:val="0"/>
        <w:spacing w:after="0" w:line="240" w:lineRule="auto"/>
        <w:rPr>
          <w:rFonts w:ascii="Arial" w:hAnsi="Arial" w:cs="Arial"/>
          <w:u w:color="0000EF"/>
        </w:rPr>
      </w:pPr>
      <w:r w:rsidRPr="00B80670">
        <w:rPr>
          <w:rFonts w:ascii="Arial" w:hAnsi="Arial" w:cs="Arial"/>
          <w:b/>
          <w:bCs/>
          <w:u w:color="0000EF"/>
        </w:rPr>
        <w:t>Feedback (receiving)</w:t>
      </w:r>
      <w:r w:rsidR="00B63515">
        <w:rPr>
          <w:rFonts w:ascii="Arial" w:hAnsi="Arial" w:cs="Arial"/>
          <w:b/>
          <w:bCs/>
          <w:u w:color="0000EF"/>
        </w:rPr>
        <w:t xml:space="preserve"> – </w:t>
      </w:r>
      <w:r w:rsidRPr="006E484D">
        <w:rPr>
          <w:rFonts w:ascii="Arial" w:hAnsi="Arial" w:cs="Arial"/>
          <w:u w:color="0000EF"/>
        </w:rPr>
        <w:t>This is the other side of the "communication coin." Like giving feedback, this is not easy and for the most part does not come naturally to many of us who have worked individually and in isolation for most of our teaching careers. It must be learned and practiced and requires a special emphasis on active listening and controlling the reactive reflex which so often prevents our ability to reflect and learn from others' feedback.</w:t>
      </w:r>
    </w:p>
    <w:p w14:paraId="54BC3806" w14:textId="77777777" w:rsidR="00270394" w:rsidRPr="00270394" w:rsidRDefault="00270394" w:rsidP="00270394">
      <w:pPr>
        <w:pStyle w:val="ListParagraph"/>
        <w:spacing w:after="0"/>
        <w:rPr>
          <w:rFonts w:ascii="Arial" w:hAnsi="Arial" w:cs="Arial"/>
          <w:u w:color="0000EF"/>
        </w:rPr>
      </w:pPr>
    </w:p>
    <w:p w14:paraId="5CFECA57" w14:textId="366C6892" w:rsidR="00DE1CDD" w:rsidRPr="00B63515" w:rsidRDefault="00B63515" w:rsidP="007740D7">
      <w:pPr>
        <w:numPr>
          <w:ilvl w:val="0"/>
          <w:numId w:val="3"/>
        </w:numPr>
        <w:rPr>
          <w:rFonts w:ascii="Arial" w:hAnsi="Arial" w:cs="Arial"/>
          <w:iCs/>
          <w:sz w:val="22"/>
          <w:szCs w:val="22"/>
        </w:rPr>
      </w:pPr>
      <w:r>
        <w:rPr>
          <w:rFonts w:ascii="Arial" w:hAnsi="Arial" w:cs="Arial"/>
          <w:b/>
          <w:u w:color="0000EF"/>
        </w:rPr>
        <w:t>Clarifying Questions –</w:t>
      </w:r>
      <w:r w:rsidR="006D7516" w:rsidRPr="00B80670">
        <w:rPr>
          <w:rFonts w:ascii="Arial" w:hAnsi="Arial" w:cs="Arial"/>
          <w:iCs/>
          <w:sz w:val="22"/>
          <w:szCs w:val="22"/>
        </w:rPr>
        <w:t xml:space="preserve"> </w:t>
      </w:r>
      <w:r w:rsidR="006D7516" w:rsidRPr="00B80670">
        <w:rPr>
          <w:rFonts w:ascii="Arial" w:hAnsi="Arial" w:cs="Arial"/>
          <w:sz w:val="22"/>
          <w:szCs w:val="22"/>
          <w:lang w:eastAsia="en-US"/>
        </w:rPr>
        <w:t xml:space="preserve">Questions that need to be answered in order to clearly understand what one is being asked to do. Clarifying questions are often formulated by individuals who really want to understand what kind of feedback they are being asked to provide for a colleague. Clarifying questions are </w:t>
      </w:r>
      <w:r w:rsidRPr="00B80670">
        <w:rPr>
          <w:rFonts w:ascii="Arial" w:hAnsi="Arial" w:cs="Arial"/>
          <w:sz w:val="22"/>
          <w:szCs w:val="22"/>
          <w:lang w:eastAsia="en-US"/>
        </w:rPr>
        <w:t>not judgmental or</w:t>
      </w:r>
      <w:r w:rsidR="006D7516" w:rsidRPr="00B80670">
        <w:rPr>
          <w:rFonts w:ascii="Arial" w:hAnsi="Arial" w:cs="Arial"/>
          <w:sz w:val="22"/>
          <w:szCs w:val="22"/>
          <w:lang w:eastAsia="en-US"/>
        </w:rPr>
        <w:t xml:space="preserve"> evaluative in nature.</w:t>
      </w:r>
      <w:r w:rsidR="006D7516">
        <w:rPr>
          <w:rFonts w:ascii="Arial" w:hAnsi="Arial" w:cs="Arial"/>
          <w:iCs/>
          <w:sz w:val="22"/>
          <w:szCs w:val="22"/>
        </w:rPr>
        <w:t xml:space="preserve"> </w:t>
      </w:r>
      <w:r w:rsidR="006D7516" w:rsidRPr="00B63515">
        <w:rPr>
          <w:rFonts w:ascii="Arial" w:hAnsi="Arial" w:cs="Arial"/>
          <w:iCs/>
          <w:sz w:val="22"/>
          <w:szCs w:val="22"/>
        </w:rPr>
        <w:t xml:space="preserve">They </w:t>
      </w:r>
      <w:r w:rsidR="006D7516" w:rsidRPr="00B63515">
        <w:rPr>
          <w:rFonts w:ascii="Arial" w:hAnsi="Arial" w:cs="Arial"/>
          <w:sz w:val="22"/>
          <w:szCs w:val="22"/>
          <w:u w:color="0000EF"/>
        </w:rPr>
        <w:t>r</w:t>
      </w:r>
      <w:r w:rsidR="00DE1CDD" w:rsidRPr="00B63515">
        <w:rPr>
          <w:rFonts w:ascii="Arial" w:hAnsi="Arial" w:cs="Arial"/>
          <w:sz w:val="22"/>
          <w:szCs w:val="22"/>
          <w:u w:color="0000EF"/>
        </w:rPr>
        <w:t xml:space="preserve">equire a simply answer, a yes or a no and help the participants to “set the stage” for the presenter’s question. These questions are usually one stage in a protocol prior to the use of probing questions. </w:t>
      </w:r>
    </w:p>
    <w:p w14:paraId="35A548D2" w14:textId="77777777" w:rsidR="005C6BFD" w:rsidRPr="00B80670" w:rsidRDefault="005C6BFD" w:rsidP="0044771E">
      <w:pPr>
        <w:spacing w:line="276" w:lineRule="auto"/>
        <w:ind w:left="720"/>
        <w:rPr>
          <w:rFonts w:ascii="Arial" w:hAnsi="Arial" w:cs="Arial"/>
          <w:iCs/>
          <w:sz w:val="22"/>
          <w:szCs w:val="22"/>
        </w:rPr>
      </w:pPr>
    </w:p>
    <w:p w14:paraId="769296B8" w14:textId="59F170FE" w:rsidR="00B63515" w:rsidRDefault="005C6BFD" w:rsidP="003F0810">
      <w:pPr>
        <w:numPr>
          <w:ilvl w:val="0"/>
          <w:numId w:val="3"/>
        </w:numPr>
        <w:rPr>
          <w:rFonts w:ascii="Arial" w:hAnsi="Arial" w:cs="Arial"/>
          <w:b/>
          <w:color w:val="1F497D"/>
        </w:rPr>
      </w:pPr>
      <w:r w:rsidRPr="00B80670">
        <w:rPr>
          <w:rFonts w:ascii="Arial" w:hAnsi="Arial" w:cs="Arial"/>
          <w:b/>
          <w:iCs/>
          <w:sz w:val="22"/>
          <w:szCs w:val="22"/>
        </w:rPr>
        <w:t>Probing Questions</w:t>
      </w:r>
      <w:r w:rsidR="00B63515">
        <w:rPr>
          <w:rFonts w:ascii="Arial" w:hAnsi="Arial" w:cs="Arial"/>
          <w:iCs/>
          <w:sz w:val="22"/>
          <w:szCs w:val="22"/>
        </w:rPr>
        <w:t xml:space="preserve"> </w:t>
      </w:r>
      <w:r w:rsidR="00B63515" w:rsidRPr="00B63515">
        <w:rPr>
          <w:rFonts w:ascii="Arial" w:hAnsi="Arial" w:cs="Arial"/>
          <w:b/>
          <w:iCs/>
          <w:sz w:val="22"/>
          <w:szCs w:val="22"/>
        </w:rPr>
        <w:t>–</w:t>
      </w:r>
      <w:r w:rsidR="00B63515">
        <w:rPr>
          <w:rFonts w:ascii="Arial" w:hAnsi="Arial" w:cs="Arial"/>
          <w:iCs/>
          <w:sz w:val="22"/>
          <w:szCs w:val="22"/>
        </w:rPr>
        <w:t xml:space="preserve"> </w:t>
      </w:r>
      <w:r w:rsidR="00B80670" w:rsidRPr="00B80670">
        <w:rPr>
          <w:rFonts w:ascii="Arial" w:hAnsi="Arial" w:cs="Arial"/>
          <w:sz w:val="22"/>
          <w:szCs w:val="22"/>
          <w:lang w:eastAsia="en-US"/>
        </w:rPr>
        <w:t>Questions that attempt to "push" a conversation deeper, add to, or challenge ideas being considered are probing questions. They are often used to explore the underlying assumptions of a particular argument or line of thought.</w:t>
      </w:r>
      <w:r w:rsidR="003F0810">
        <w:rPr>
          <w:rFonts w:ascii="Arial" w:hAnsi="Arial" w:cs="Arial"/>
          <w:b/>
          <w:color w:val="1F497D"/>
        </w:rPr>
        <w:t xml:space="preserve"> </w:t>
      </w:r>
      <w:r w:rsidR="00B63515">
        <w:rPr>
          <w:rFonts w:ascii="Arial" w:hAnsi="Arial" w:cs="Arial"/>
          <w:b/>
          <w:color w:val="1F497D"/>
        </w:rPr>
        <w:br w:type="page"/>
      </w:r>
    </w:p>
    <w:p w14:paraId="3BF371CA" w14:textId="76AA191E" w:rsidR="00781B9E" w:rsidRDefault="007150AE" w:rsidP="00781B9E">
      <w:pPr>
        <w:spacing w:after="120"/>
        <w:rPr>
          <w:rFonts w:ascii="Arial" w:hAnsi="Arial" w:cs="Arial"/>
          <w:sz w:val="22"/>
          <w:szCs w:val="22"/>
        </w:rPr>
      </w:pPr>
      <w:r w:rsidRPr="00676A00">
        <w:rPr>
          <w:rFonts w:ascii="Arial" w:hAnsi="Arial" w:cs="Arial"/>
          <w:b/>
          <w:color w:val="1F497D"/>
        </w:rPr>
        <w:lastRenderedPageBreak/>
        <w:t>Introduction</w:t>
      </w:r>
      <w:r w:rsidR="00416449">
        <w:rPr>
          <w:rFonts w:ascii="Arial" w:hAnsi="Arial" w:cs="Arial"/>
          <w:sz w:val="22"/>
          <w:szCs w:val="22"/>
        </w:rPr>
        <w:t xml:space="preserve"> </w:t>
      </w:r>
    </w:p>
    <w:p w14:paraId="05613405" w14:textId="05B032F4" w:rsidR="005118F2" w:rsidRDefault="0051375E" w:rsidP="00781B9E">
      <w:pPr>
        <w:spacing w:after="120"/>
        <w:rPr>
          <w:rFonts w:ascii="Arial" w:hAnsi="Arial" w:cs="Arial"/>
          <w:sz w:val="22"/>
          <w:szCs w:val="22"/>
        </w:rPr>
      </w:pPr>
      <w:r>
        <w:rPr>
          <w:rFonts w:ascii="Arial" w:hAnsi="Arial" w:cs="Arial"/>
          <w:b/>
          <w:noProof/>
          <w:sz w:val="22"/>
          <w:szCs w:val="22"/>
          <w:lang w:eastAsia="en-US"/>
        </w:rPr>
        <w:drawing>
          <wp:anchor distT="0" distB="0" distL="114300" distR="114300" simplePos="0" relativeHeight="251685376" behindDoc="0" locked="0" layoutInCell="1" allowOverlap="1" wp14:anchorId="1A8A766C" wp14:editId="5730FED9">
            <wp:simplePos x="0" y="0"/>
            <wp:positionH relativeFrom="column">
              <wp:posOffset>-237490</wp:posOffset>
            </wp:positionH>
            <wp:positionV relativeFrom="paragraph">
              <wp:posOffset>104775</wp:posOffset>
            </wp:positionV>
            <wp:extent cx="1187450" cy="1893570"/>
            <wp:effectExtent l="0" t="0" r="0" b="0"/>
            <wp:wrapSquare wrapText="bothSides"/>
            <wp:docPr id="4" name="Picture 4" title="The Practice of PLCs video cli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ctice of PLC.png"/>
                    <pic:cNvPicPr/>
                  </pic:nvPicPr>
                  <pic:blipFill>
                    <a:blip r:embed="rId9">
                      <a:extLst>
                        <a:ext uri="{28A0092B-C50C-407E-A947-70E740481C1C}">
                          <a14:useLocalDpi xmlns:a14="http://schemas.microsoft.com/office/drawing/2010/main" val="0"/>
                        </a:ext>
                      </a:extLst>
                    </a:blip>
                    <a:stretch>
                      <a:fillRect/>
                    </a:stretch>
                  </pic:blipFill>
                  <pic:spPr>
                    <a:xfrm>
                      <a:off x="0" y="0"/>
                      <a:ext cx="1187450" cy="1893570"/>
                    </a:xfrm>
                    <a:prstGeom prst="rect">
                      <a:avLst/>
                    </a:prstGeom>
                  </pic:spPr>
                </pic:pic>
              </a:graphicData>
            </a:graphic>
            <wp14:sizeRelH relativeFrom="page">
              <wp14:pctWidth>0</wp14:pctWidth>
            </wp14:sizeRelH>
            <wp14:sizeRelV relativeFrom="page">
              <wp14:pctHeight>0</wp14:pctHeight>
            </wp14:sizeRelV>
          </wp:anchor>
        </w:drawing>
      </w:r>
      <w:r w:rsidR="005118F2">
        <w:rPr>
          <w:rFonts w:ascii="Arial" w:hAnsi="Arial" w:cs="Arial"/>
          <w:sz w:val="22"/>
          <w:szCs w:val="22"/>
        </w:rPr>
        <w:t>Once schools and districts have decided to explore the concept of becoming a Professional Learning Community and have created the underlying structure that has created time, teams and understandings (norm</w:t>
      </w:r>
      <w:r w:rsidR="00D34AB7">
        <w:rPr>
          <w:rFonts w:ascii="Arial" w:hAnsi="Arial" w:cs="Arial"/>
          <w:sz w:val="22"/>
          <w:szCs w:val="22"/>
        </w:rPr>
        <w:t>s) the next question is usually</w:t>
      </w:r>
      <w:r w:rsidR="005118F2">
        <w:rPr>
          <w:rFonts w:ascii="Arial" w:hAnsi="Arial" w:cs="Arial"/>
          <w:sz w:val="22"/>
          <w:szCs w:val="22"/>
        </w:rPr>
        <w:t xml:space="preserve">, “What do we DO as a PLC? “ followed by, “What does it look like when we are together as teams?” </w:t>
      </w:r>
    </w:p>
    <w:p w14:paraId="26532671" w14:textId="7FBC2102" w:rsidR="0051375E" w:rsidRPr="0051375E" w:rsidRDefault="005118F2" w:rsidP="0051375E">
      <w:pPr>
        <w:spacing w:after="120"/>
        <w:rPr>
          <w:rFonts w:ascii="Arial" w:hAnsi="Arial" w:cs="Arial"/>
          <w:b/>
          <w:color w:val="1F497D"/>
          <w:sz w:val="22"/>
          <w:szCs w:val="22"/>
        </w:rPr>
      </w:pPr>
      <w:r>
        <w:rPr>
          <w:rFonts w:ascii="Arial" w:hAnsi="Arial" w:cs="Arial"/>
          <w:sz w:val="22"/>
          <w:szCs w:val="22"/>
        </w:rPr>
        <w:t>Module 4 looks</w:t>
      </w:r>
      <w:r w:rsidR="00372E74">
        <w:rPr>
          <w:rFonts w:ascii="Arial" w:hAnsi="Arial" w:cs="Arial"/>
          <w:sz w:val="22"/>
          <w:szCs w:val="22"/>
        </w:rPr>
        <w:t xml:space="preserve"> first at clarifying what the climate of an effective PLC needs to be and second</w:t>
      </w:r>
      <w:r w:rsidR="00BD57A3">
        <w:rPr>
          <w:rFonts w:ascii="Arial" w:hAnsi="Arial" w:cs="Arial"/>
          <w:sz w:val="22"/>
          <w:szCs w:val="22"/>
        </w:rPr>
        <w:t>ly</w:t>
      </w:r>
      <w:r w:rsidR="00D34AB7">
        <w:rPr>
          <w:rFonts w:ascii="Arial" w:hAnsi="Arial" w:cs="Arial"/>
          <w:sz w:val="22"/>
          <w:szCs w:val="22"/>
        </w:rPr>
        <w:t xml:space="preserve">, </w:t>
      </w:r>
      <w:r>
        <w:rPr>
          <w:rFonts w:ascii="Arial" w:hAnsi="Arial" w:cs="Arial"/>
          <w:sz w:val="22"/>
          <w:szCs w:val="22"/>
        </w:rPr>
        <w:t>at some of the foundational practices</w:t>
      </w:r>
      <w:r w:rsidR="00463FC9">
        <w:rPr>
          <w:rFonts w:ascii="Arial" w:hAnsi="Arial" w:cs="Arial"/>
          <w:sz w:val="22"/>
          <w:szCs w:val="22"/>
        </w:rPr>
        <w:t xml:space="preserve"> and protocols</w:t>
      </w:r>
      <w:r>
        <w:rPr>
          <w:rFonts w:ascii="Arial" w:hAnsi="Arial" w:cs="Arial"/>
          <w:sz w:val="22"/>
          <w:szCs w:val="22"/>
        </w:rPr>
        <w:t xml:space="preserve"> in which Professional Learning Communities engage. One underlying assumption is that this work rests on continuall</w:t>
      </w:r>
      <w:r w:rsidR="00BD57A3">
        <w:rPr>
          <w:rFonts w:ascii="Arial" w:hAnsi="Arial" w:cs="Arial"/>
          <w:sz w:val="22"/>
          <w:szCs w:val="22"/>
        </w:rPr>
        <w:t xml:space="preserve">y looking at many forms of data—student and teacher work, common assessments, projects and presentations and dilemmas, </w:t>
      </w:r>
      <w:r>
        <w:rPr>
          <w:rFonts w:ascii="Arial" w:hAnsi="Arial" w:cs="Arial"/>
          <w:sz w:val="22"/>
          <w:szCs w:val="22"/>
        </w:rPr>
        <w:t>in an effort to know how students are learning</w:t>
      </w:r>
      <w:r w:rsidR="000F29F4">
        <w:rPr>
          <w:rFonts w:ascii="Arial" w:hAnsi="Arial" w:cs="Arial"/>
          <w:sz w:val="22"/>
          <w:szCs w:val="22"/>
        </w:rPr>
        <w:t xml:space="preserve"> and to problem-solve challenges</w:t>
      </w:r>
      <w:r>
        <w:rPr>
          <w:rFonts w:ascii="Arial" w:hAnsi="Arial" w:cs="Arial"/>
          <w:sz w:val="22"/>
          <w:szCs w:val="22"/>
        </w:rPr>
        <w:t xml:space="preserve">. </w:t>
      </w:r>
      <w:r w:rsidR="00463FC9">
        <w:rPr>
          <w:rFonts w:ascii="Arial" w:hAnsi="Arial" w:cs="Arial"/>
          <w:sz w:val="22"/>
          <w:szCs w:val="22"/>
        </w:rPr>
        <w:t>PLCs focus on “razor-edged thinking” about teaching and learning.</w:t>
      </w:r>
      <w:r w:rsidR="000F29F4">
        <w:rPr>
          <w:rFonts w:ascii="Arial" w:hAnsi="Arial" w:cs="Arial"/>
          <w:sz w:val="22"/>
          <w:szCs w:val="22"/>
        </w:rPr>
        <w:t xml:space="preserve"> Effective PLC</w:t>
      </w:r>
      <w:r w:rsidR="00D34AB7">
        <w:rPr>
          <w:rFonts w:ascii="Arial" w:hAnsi="Arial" w:cs="Arial"/>
          <w:sz w:val="22"/>
          <w:szCs w:val="22"/>
        </w:rPr>
        <w:t>s are always questioning their own teaching practice.</w:t>
      </w:r>
    </w:p>
    <w:p w14:paraId="500195AB" w14:textId="77777777" w:rsidR="0051375E" w:rsidRPr="006A207B" w:rsidRDefault="0051375E" w:rsidP="0051375E">
      <w:pPr>
        <w:rPr>
          <w:rFonts w:ascii="Arial" w:hAnsi="Arial" w:cs="Arial"/>
          <w:b/>
          <w:sz w:val="22"/>
          <w:szCs w:val="22"/>
        </w:rPr>
      </w:pPr>
    </w:p>
    <w:p w14:paraId="67D7B209" w14:textId="77777777" w:rsidR="0051375E" w:rsidRPr="00BD57A3" w:rsidRDefault="0051375E" w:rsidP="0051375E">
      <w:pPr>
        <w:rPr>
          <w:rFonts w:ascii="Arial" w:hAnsi="Arial" w:cs="Arial"/>
          <w:b/>
          <w:i/>
          <w:color w:val="E36C0A" w:themeColor="accent6" w:themeShade="BF"/>
        </w:rPr>
      </w:pPr>
      <w:r w:rsidRPr="00BD57A3">
        <w:rPr>
          <w:rFonts w:ascii="Arial" w:hAnsi="Arial" w:cs="Arial"/>
          <w:b/>
          <w:i/>
          <w:color w:val="E36C0A" w:themeColor="accent6" w:themeShade="BF"/>
          <w:lang w:eastAsia="en-US"/>
        </w:rPr>
        <w:t>"</w:t>
      </w:r>
      <w:hyperlink r:id="rId10" w:history="1">
        <w:r w:rsidRPr="00BD57A3">
          <w:rPr>
            <w:rStyle w:val="Hyperlink"/>
            <w:rFonts w:ascii="Arial" w:hAnsi="Arial" w:cs="Arial"/>
            <w:b/>
            <w:i/>
            <w:color w:val="E36C0A" w:themeColor="accent6" w:themeShade="BF"/>
            <w:sz w:val="22"/>
            <w:szCs w:val="22"/>
            <w:lang w:eastAsia="en-US"/>
          </w:rPr>
          <w:t>PLCs give people opportunities to work together in new ways."</w:t>
        </w:r>
      </w:hyperlink>
    </w:p>
    <w:p w14:paraId="0705F0DC" w14:textId="462BA309" w:rsidR="0051375E" w:rsidRPr="00BD57A3" w:rsidRDefault="0051375E" w:rsidP="0051375E">
      <w:pPr>
        <w:rPr>
          <w:rFonts w:ascii="Arial" w:hAnsi="Arial" w:cs="Arial"/>
          <w:color w:val="1F497D" w:themeColor="text2"/>
          <w:sz w:val="20"/>
          <w:szCs w:val="20"/>
        </w:rPr>
      </w:pPr>
      <w:r w:rsidRPr="00BD57A3">
        <w:rPr>
          <w:rFonts w:ascii="Arial" w:hAnsi="Arial" w:cs="Arial"/>
          <w:color w:val="1F497D" w:themeColor="text2"/>
          <w:sz w:val="20"/>
          <w:szCs w:val="20"/>
        </w:rPr>
        <w:t>Lynn Dole, Principal, Mohawk Regional High School -Shelburne, MA</w:t>
      </w:r>
      <w:r w:rsidR="00BD57A3">
        <w:rPr>
          <w:rFonts w:ascii="Arial" w:hAnsi="Arial" w:cs="Arial"/>
          <w:color w:val="1F497D" w:themeColor="text2"/>
          <w:sz w:val="20"/>
          <w:szCs w:val="20"/>
        </w:rPr>
        <w:t xml:space="preserve"> </w:t>
      </w:r>
    </w:p>
    <w:p w14:paraId="5EF69251" w14:textId="77777777" w:rsidR="0051375E" w:rsidRDefault="0051375E" w:rsidP="00781B9E">
      <w:pPr>
        <w:rPr>
          <w:rFonts w:ascii="Arial" w:hAnsi="Arial" w:cs="Arial"/>
          <w:b/>
          <w:color w:val="1F497D"/>
        </w:rPr>
      </w:pPr>
    </w:p>
    <w:p w14:paraId="0D692670" w14:textId="1C8E39D8" w:rsidR="006A207B" w:rsidRPr="0051375E" w:rsidRDefault="0051375E" w:rsidP="00781B9E">
      <w:pPr>
        <w:rPr>
          <w:rFonts w:ascii="Arial" w:hAnsi="Arial" w:cs="Arial"/>
          <w:b/>
          <w:color w:val="1F497D"/>
        </w:rPr>
      </w:pPr>
      <w:r>
        <w:rPr>
          <w:rFonts w:ascii="Arial" w:hAnsi="Arial" w:cs="Arial"/>
          <w:b/>
          <w:color w:val="1F497D"/>
        </w:rPr>
        <w:t>Organizing for Success</w:t>
      </w:r>
    </w:p>
    <w:p w14:paraId="7CAFF603" w14:textId="77777777" w:rsidR="006A207B" w:rsidRDefault="006A207B" w:rsidP="00781B9E">
      <w:pPr>
        <w:rPr>
          <w:rFonts w:ascii="Arial" w:hAnsi="Arial" w:cs="Arial"/>
          <w:b/>
          <w:sz w:val="22"/>
          <w:szCs w:val="22"/>
        </w:rPr>
      </w:pPr>
    </w:p>
    <w:p w14:paraId="45D32794" w14:textId="77777777" w:rsidR="006A207B" w:rsidRDefault="006A207B" w:rsidP="00781B9E">
      <w:pPr>
        <w:rPr>
          <w:rFonts w:ascii="Arial" w:hAnsi="Arial" w:cs="Arial"/>
          <w:b/>
          <w:sz w:val="22"/>
          <w:szCs w:val="22"/>
        </w:rPr>
      </w:pPr>
    </w:p>
    <w:p w14:paraId="29B56E96" w14:textId="51A38A71" w:rsidR="00781B9E" w:rsidRDefault="00781B9E" w:rsidP="00781B9E">
      <w:pPr>
        <w:rPr>
          <w:rFonts w:ascii="Arial" w:hAnsi="Arial" w:cs="Arial"/>
          <w:sz w:val="22"/>
          <w:szCs w:val="22"/>
        </w:rPr>
      </w:pPr>
      <w:r w:rsidRPr="00372E74">
        <w:rPr>
          <w:rFonts w:ascii="Arial" w:hAnsi="Arial" w:cs="Arial"/>
          <w:b/>
          <w:sz w:val="22"/>
          <w:szCs w:val="22"/>
        </w:rPr>
        <w:t>A fundamental</w:t>
      </w:r>
      <w:r w:rsidR="0005070E" w:rsidRPr="00372E74">
        <w:rPr>
          <w:rFonts w:ascii="Arial" w:hAnsi="Arial" w:cs="Arial"/>
          <w:b/>
          <w:sz w:val="22"/>
          <w:szCs w:val="22"/>
        </w:rPr>
        <w:t xml:space="preserve">ly classic </w:t>
      </w:r>
      <w:r w:rsidRPr="00372E74">
        <w:rPr>
          <w:rFonts w:ascii="Arial" w:hAnsi="Arial" w:cs="Arial"/>
          <w:b/>
          <w:sz w:val="22"/>
          <w:szCs w:val="22"/>
        </w:rPr>
        <w:t>series of questions</w:t>
      </w:r>
      <w:r>
        <w:rPr>
          <w:rFonts w:ascii="Arial" w:hAnsi="Arial" w:cs="Arial"/>
          <w:sz w:val="22"/>
          <w:szCs w:val="22"/>
        </w:rPr>
        <w:t xml:space="preserve"> </w:t>
      </w:r>
      <w:r w:rsidR="005B6F0B">
        <w:rPr>
          <w:rFonts w:ascii="Arial" w:hAnsi="Arial" w:cs="Arial"/>
          <w:sz w:val="22"/>
          <w:szCs w:val="22"/>
        </w:rPr>
        <w:t xml:space="preserve">underscores </w:t>
      </w:r>
      <w:r>
        <w:rPr>
          <w:rFonts w:ascii="Arial" w:hAnsi="Arial" w:cs="Arial"/>
          <w:sz w:val="22"/>
          <w:szCs w:val="22"/>
        </w:rPr>
        <w:t xml:space="preserve">the </w:t>
      </w:r>
      <w:r w:rsidR="00B11CD7" w:rsidRPr="00B11CD7">
        <w:rPr>
          <w:rFonts w:ascii="Arial" w:hAnsi="Arial" w:cs="Arial"/>
          <w:b/>
          <w:sz w:val="22"/>
          <w:szCs w:val="22"/>
        </w:rPr>
        <w:t>reflective work</w:t>
      </w:r>
      <w:r w:rsidR="00B11CD7">
        <w:rPr>
          <w:rFonts w:ascii="Arial" w:hAnsi="Arial" w:cs="Arial"/>
          <w:sz w:val="22"/>
          <w:szCs w:val="22"/>
        </w:rPr>
        <w:t xml:space="preserve"> </w:t>
      </w:r>
      <w:r>
        <w:rPr>
          <w:rFonts w:ascii="Arial" w:hAnsi="Arial" w:cs="Arial"/>
          <w:sz w:val="22"/>
          <w:szCs w:val="22"/>
        </w:rPr>
        <w:t>of PLC</w:t>
      </w:r>
      <w:r w:rsidR="00D34AB7">
        <w:rPr>
          <w:rFonts w:ascii="Arial" w:hAnsi="Arial" w:cs="Arial"/>
          <w:sz w:val="22"/>
          <w:szCs w:val="22"/>
        </w:rPr>
        <w:t>s</w:t>
      </w:r>
      <w:r>
        <w:rPr>
          <w:rFonts w:ascii="Arial" w:hAnsi="Arial" w:cs="Arial"/>
          <w:sz w:val="22"/>
          <w:szCs w:val="22"/>
        </w:rPr>
        <w:t xml:space="preserve"> in the quest to improve teaching and learning</w:t>
      </w:r>
      <w:r w:rsidR="00D34AB7">
        <w:rPr>
          <w:rFonts w:ascii="Arial" w:hAnsi="Arial" w:cs="Arial"/>
          <w:sz w:val="22"/>
          <w:szCs w:val="22"/>
        </w:rPr>
        <w:t>:</w:t>
      </w:r>
      <w:r>
        <w:rPr>
          <w:rFonts w:ascii="Arial" w:hAnsi="Arial" w:cs="Arial"/>
          <w:sz w:val="22"/>
          <w:szCs w:val="22"/>
        </w:rPr>
        <w:t xml:space="preserve"> </w:t>
      </w:r>
    </w:p>
    <w:p w14:paraId="03369B10" w14:textId="77777777" w:rsidR="00D34AB7" w:rsidRPr="00D34AB7" w:rsidRDefault="00D34AB7" w:rsidP="00781B9E">
      <w:pPr>
        <w:rPr>
          <w:rFonts w:ascii="Arial" w:hAnsi="Arial" w:cs="Arial"/>
          <w:sz w:val="16"/>
          <w:szCs w:val="16"/>
        </w:rPr>
      </w:pPr>
    </w:p>
    <w:p w14:paraId="725FC0C7" w14:textId="77777777" w:rsidR="00D34AB7" w:rsidRDefault="00D34AB7" w:rsidP="00541F26">
      <w:pPr>
        <w:pStyle w:val="ListParagraph"/>
        <w:numPr>
          <w:ilvl w:val="0"/>
          <w:numId w:val="13"/>
        </w:numPr>
        <w:spacing w:after="120"/>
        <w:rPr>
          <w:rFonts w:ascii="Arial" w:hAnsi="Arial" w:cs="Arial"/>
        </w:rPr>
        <w:sectPr w:rsidR="00D34AB7" w:rsidSect="00270394">
          <w:headerReference w:type="default" r:id="rId11"/>
          <w:footerReference w:type="even" r:id="rId12"/>
          <w:footerReference w:type="default" r:id="rId13"/>
          <w:type w:val="continuous"/>
          <w:pgSz w:w="12240" w:h="15840"/>
          <w:pgMar w:top="1440" w:right="1440" w:bottom="1440" w:left="1440" w:header="720" w:footer="720" w:gutter="0"/>
          <w:cols w:space="720"/>
          <w:docGrid w:linePitch="360"/>
        </w:sectPr>
      </w:pPr>
    </w:p>
    <w:p w14:paraId="306028FD" w14:textId="5299D3D0" w:rsidR="00372E74" w:rsidRPr="002634D1" w:rsidRDefault="00D34AB7" w:rsidP="00541F26">
      <w:pPr>
        <w:pStyle w:val="ListParagraph"/>
        <w:numPr>
          <w:ilvl w:val="0"/>
          <w:numId w:val="13"/>
        </w:numPr>
        <w:tabs>
          <w:tab w:val="left" w:pos="0"/>
        </w:tabs>
        <w:spacing w:after="120"/>
        <w:ind w:left="360"/>
        <w:rPr>
          <w:rFonts w:ascii="Arial" w:hAnsi="Arial" w:cs="Arial"/>
          <w:b/>
          <w:color w:val="1F497D" w:themeColor="text2"/>
        </w:rPr>
      </w:pPr>
      <w:r w:rsidRPr="002634D1">
        <w:rPr>
          <w:rFonts w:ascii="Arial" w:hAnsi="Arial" w:cs="Arial"/>
          <w:b/>
          <w:color w:val="1F497D" w:themeColor="text2"/>
        </w:rPr>
        <w:lastRenderedPageBreak/>
        <w:t>What are we teaching?</w:t>
      </w:r>
    </w:p>
    <w:p w14:paraId="34388A67" w14:textId="2D3AD879" w:rsidR="00D34AB7" w:rsidRPr="002634D1" w:rsidRDefault="00D34AB7" w:rsidP="00541F26">
      <w:pPr>
        <w:pStyle w:val="ListParagraph"/>
        <w:numPr>
          <w:ilvl w:val="0"/>
          <w:numId w:val="13"/>
        </w:numPr>
        <w:tabs>
          <w:tab w:val="left" w:pos="0"/>
        </w:tabs>
        <w:spacing w:after="120"/>
        <w:ind w:left="360"/>
        <w:rPr>
          <w:rFonts w:ascii="Arial" w:hAnsi="Arial" w:cs="Arial"/>
          <w:b/>
          <w:color w:val="1F497D" w:themeColor="text2"/>
        </w:rPr>
      </w:pPr>
      <w:r w:rsidRPr="002634D1">
        <w:rPr>
          <w:rFonts w:ascii="Arial" w:hAnsi="Arial" w:cs="Arial"/>
          <w:b/>
          <w:color w:val="1F497D" w:themeColor="text2"/>
        </w:rPr>
        <w:t>Why are we teaching it?</w:t>
      </w:r>
    </w:p>
    <w:p w14:paraId="0204C185" w14:textId="0B80AD6A" w:rsidR="00D34AB7" w:rsidRPr="002634D1" w:rsidRDefault="00D34AB7" w:rsidP="00541F26">
      <w:pPr>
        <w:pStyle w:val="ListParagraph"/>
        <w:numPr>
          <w:ilvl w:val="0"/>
          <w:numId w:val="13"/>
        </w:numPr>
        <w:tabs>
          <w:tab w:val="left" w:pos="0"/>
        </w:tabs>
        <w:spacing w:after="120"/>
        <w:ind w:left="360"/>
        <w:rPr>
          <w:rFonts w:ascii="Arial" w:hAnsi="Arial" w:cs="Arial"/>
          <w:b/>
          <w:color w:val="1F497D" w:themeColor="text2"/>
        </w:rPr>
      </w:pPr>
      <w:r w:rsidRPr="002634D1">
        <w:rPr>
          <w:rFonts w:ascii="Arial" w:hAnsi="Arial" w:cs="Arial"/>
          <w:b/>
          <w:color w:val="1F497D" w:themeColor="text2"/>
        </w:rPr>
        <w:t>How are we teaching it?</w:t>
      </w:r>
    </w:p>
    <w:p w14:paraId="5AC75CAA" w14:textId="5F274EBE" w:rsidR="00D34AB7" w:rsidRPr="002634D1" w:rsidRDefault="00D34AB7" w:rsidP="00541F26">
      <w:pPr>
        <w:pStyle w:val="ListParagraph"/>
        <w:numPr>
          <w:ilvl w:val="0"/>
          <w:numId w:val="13"/>
        </w:numPr>
        <w:tabs>
          <w:tab w:val="left" w:pos="0"/>
        </w:tabs>
        <w:spacing w:after="120"/>
        <w:ind w:left="360"/>
        <w:rPr>
          <w:rFonts w:ascii="Arial" w:hAnsi="Arial" w:cs="Arial"/>
          <w:b/>
          <w:color w:val="1F497D" w:themeColor="text2"/>
        </w:rPr>
      </w:pPr>
      <w:r w:rsidRPr="002634D1">
        <w:rPr>
          <w:rFonts w:ascii="Arial" w:hAnsi="Arial" w:cs="Arial"/>
          <w:b/>
          <w:color w:val="1F497D" w:themeColor="text2"/>
        </w:rPr>
        <w:lastRenderedPageBreak/>
        <w:t>How do we know our students are “getting” it?</w:t>
      </w:r>
    </w:p>
    <w:p w14:paraId="6289616C" w14:textId="7652E7B5" w:rsidR="00D34AB7" w:rsidRPr="002634D1" w:rsidRDefault="00D34AB7" w:rsidP="00541F26">
      <w:pPr>
        <w:pStyle w:val="ListParagraph"/>
        <w:numPr>
          <w:ilvl w:val="0"/>
          <w:numId w:val="13"/>
        </w:numPr>
        <w:tabs>
          <w:tab w:val="left" w:pos="0"/>
        </w:tabs>
        <w:spacing w:after="120"/>
        <w:ind w:left="360"/>
        <w:rPr>
          <w:rFonts w:ascii="Arial" w:hAnsi="Arial" w:cs="Arial"/>
          <w:b/>
          <w:color w:val="1F497D" w:themeColor="text2"/>
        </w:rPr>
      </w:pPr>
      <w:r w:rsidRPr="002634D1">
        <w:rPr>
          <w:rFonts w:ascii="Arial" w:hAnsi="Arial" w:cs="Arial"/>
          <w:b/>
          <w:color w:val="1F497D" w:themeColor="text2"/>
        </w:rPr>
        <w:t>How do our students know they are “getting” it?</w:t>
      </w:r>
    </w:p>
    <w:p w14:paraId="223985FF" w14:textId="21FDD120" w:rsidR="00DB5D2A" w:rsidRDefault="00DB5D2A" w:rsidP="00781B9E">
      <w:pPr>
        <w:spacing w:after="120"/>
        <w:rPr>
          <w:rFonts w:ascii="Arial" w:hAnsi="Arial" w:cs="Arial"/>
          <w:sz w:val="22"/>
          <w:szCs w:val="22"/>
        </w:rPr>
        <w:sectPr w:rsidR="00DB5D2A" w:rsidSect="00717AC7">
          <w:type w:val="continuous"/>
          <w:pgSz w:w="12240" w:h="15840"/>
          <w:pgMar w:top="1440" w:right="1440" w:bottom="1440" w:left="1440" w:header="720" w:footer="720" w:gutter="0"/>
          <w:cols w:num="2" w:space="288" w:equalWidth="0">
            <w:col w:w="3825" w:space="225"/>
            <w:col w:w="5310"/>
          </w:cols>
          <w:docGrid w:linePitch="360"/>
        </w:sectPr>
      </w:pPr>
    </w:p>
    <w:p w14:paraId="227568B2" w14:textId="0A02F276" w:rsidR="00011033" w:rsidRDefault="002634D1" w:rsidP="00DB5D2A">
      <w:pPr>
        <w:spacing w:after="120"/>
        <w:jc w:val="center"/>
        <w:rPr>
          <w:rFonts w:ascii="Arial" w:hAnsi="Arial" w:cs="Arial"/>
          <w:i/>
          <w:sz w:val="20"/>
          <w:szCs w:val="20"/>
        </w:rPr>
      </w:pPr>
      <w:r w:rsidRPr="002634D1">
        <w:rPr>
          <w:rFonts w:ascii="Arial" w:hAnsi="Arial" w:cs="Arial"/>
          <w:i/>
          <w:sz w:val="20"/>
          <w:szCs w:val="20"/>
        </w:rPr>
        <w:lastRenderedPageBreak/>
        <w:t>Quinn’s six questions revised, Julie Quinn NSRF</w:t>
      </w:r>
    </w:p>
    <w:p w14:paraId="2E1C5171" w14:textId="77777777" w:rsidR="002634D1" w:rsidRPr="002634D1" w:rsidRDefault="002634D1" w:rsidP="00781B9E">
      <w:pPr>
        <w:spacing w:after="120"/>
        <w:rPr>
          <w:rFonts w:ascii="Arial" w:hAnsi="Arial" w:cs="Arial"/>
          <w:sz w:val="20"/>
          <w:szCs w:val="20"/>
        </w:rPr>
      </w:pPr>
    </w:p>
    <w:p w14:paraId="56549944" w14:textId="6E85EBBD" w:rsidR="00D73DE9" w:rsidRDefault="00372E74" w:rsidP="009422F2">
      <w:pPr>
        <w:spacing w:after="120"/>
        <w:rPr>
          <w:rFonts w:ascii="Arial" w:hAnsi="Arial" w:cs="Arial"/>
          <w:sz w:val="22"/>
          <w:szCs w:val="22"/>
        </w:rPr>
      </w:pPr>
      <w:r>
        <w:rPr>
          <w:rFonts w:ascii="Arial" w:hAnsi="Arial" w:cs="Arial"/>
          <w:sz w:val="22"/>
          <w:szCs w:val="22"/>
        </w:rPr>
        <w:t>These simple queries provide the framework for what a PLC does.</w:t>
      </w:r>
      <w:r w:rsidR="005B7D8C">
        <w:rPr>
          <w:rFonts w:ascii="Arial" w:hAnsi="Arial" w:cs="Arial"/>
          <w:sz w:val="22"/>
          <w:szCs w:val="22"/>
        </w:rPr>
        <w:t xml:space="preserve"> Our work together is </w:t>
      </w:r>
      <w:r w:rsidR="00B11CD7">
        <w:rPr>
          <w:rFonts w:ascii="Arial" w:hAnsi="Arial" w:cs="Arial"/>
          <w:sz w:val="22"/>
          <w:szCs w:val="22"/>
        </w:rPr>
        <w:t xml:space="preserve">about creating a community </w:t>
      </w:r>
      <w:r w:rsidR="00D34AB7">
        <w:rPr>
          <w:rFonts w:ascii="Arial" w:hAnsi="Arial" w:cs="Arial"/>
          <w:sz w:val="22"/>
          <w:szCs w:val="22"/>
        </w:rPr>
        <w:t>that works</w:t>
      </w:r>
      <w:r w:rsidR="00B11CD7">
        <w:rPr>
          <w:rFonts w:ascii="Arial" w:hAnsi="Arial" w:cs="Arial"/>
          <w:sz w:val="22"/>
          <w:szCs w:val="22"/>
        </w:rPr>
        <w:t xml:space="preserve"> through habits of </w:t>
      </w:r>
      <w:r w:rsidR="005B7D8C">
        <w:rPr>
          <w:rFonts w:ascii="Arial" w:hAnsi="Arial" w:cs="Arial"/>
          <w:sz w:val="22"/>
          <w:szCs w:val="22"/>
        </w:rPr>
        <w:t xml:space="preserve">reflective practice. </w:t>
      </w:r>
      <w:r>
        <w:rPr>
          <w:rFonts w:ascii="Arial" w:hAnsi="Arial" w:cs="Arial"/>
          <w:sz w:val="22"/>
          <w:szCs w:val="22"/>
        </w:rPr>
        <w:t xml:space="preserve"> Creating the collaborative community to explore these questions is the work of a Professional Learning Community. Some PLC groups post these on a wall where they can refer to them as a reminder about the purpose of their work together. </w:t>
      </w:r>
    </w:p>
    <w:p w14:paraId="4462D1E4" w14:textId="77777777" w:rsidR="002F19F3" w:rsidRPr="00B62572" w:rsidRDefault="00624E51" w:rsidP="00B17294">
      <w:pPr>
        <w:rPr>
          <w:rFonts w:ascii="Arial" w:hAnsi="Arial" w:cs="Arial"/>
          <w:b/>
          <w:color w:val="F79646"/>
        </w:rPr>
      </w:pPr>
      <w:r w:rsidRPr="00B62572">
        <w:rPr>
          <w:rFonts w:ascii="Arial" w:hAnsi="Arial" w:cs="Arial"/>
          <w:b/>
          <w:color w:val="F79646"/>
        </w:rPr>
        <w:t>___________________________________________________________________</w:t>
      </w:r>
    </w:p>
    <w:p w14:paraId="3CE3D9EC" w14:textId="192D9074" w:rsidR="002634D1" w:rsidRDefault="00624E51" w:rsidP="00B17294">
      <w:pPr>
        <w:rPr>
          <w:rFonts w:ascii="Arial" w:hAnsi="Arial" w:cs="Arial"/>
          <w:b/>
          <w:color w:val="F79646"/>
        </w:rPr>
      </w:pPr>
      <w:r w:rsidRPr="00B62572">
        <w:rPr>
          <w:rFonts w:ascii="Arial" w:hAnsi="Arial" w:cs="Arial"/>
          <w:b/>
          <w:color w:val="F79646"/>
        </w:rPr>
        <w:softHyphen/>
      </w:r>
      <w:r w:rsidRPr="00B62572">
        <w:rPr>
          <w:rFonts w:ascii="Arial" w:hAnsi="Arial" w:cs="Arial"/>
          <w:b/>
          <w:color w:val="F79646"/>
        </w:rPr>
        <w:softHyphen/>
      </w:r>
      <w:r w:rsidRPr="00B62572">
        <w:rPr>
          <w:rFonts w:ascii="Arial" w:hAnsi="Arial" w:cs="Arial"/>
          <w:b/>
          <w:color w:val="F79646"/>
        </w:rPr>
        <w:softHyphen/>
      </w:r>
      <w:r w:rsidRPr="00B62572">
        <w:rPr>
          <w:rFonts w:ascii="Arial" w:hAnsi="Arial" w:cs="Arial"/>
          <w:b/>
          <w:color w:val="F79646"/>
        </w:rPr>
        <w:softHyphen/>
      </w:r>
      <w:r w:rsidRPr="00B62572">
        <w:rPr>
          <w:rFonts w:ascii="Arial" w:hAnsi="Arial" w:cs="Arial"/>
          <w:b/>
          <w:color w:val="F79646"/>
        </w:rPr>
        <w:softHyphen/>
      </w:r>
      <w:r w:rsidRPr="00B62572">
        <w:rPr>
          <w:rFonts w:ascii="Arial" w:hAnsi="Arial" w:cs="Arial"/>
          <w:b/>
          <w:color w:val="F79646"/>
        </w:rPr>
        <w:softHyphen/>
      </w:r>
      <w:r w:rsidRPr="00B62572">
        <w:rPr>
          <w:rFonts w:ascii="Arial" w:hAnsi="Arial" w:cs="Arial"/>
          <w:b/>
          <w:color w:val="F79646"/>
        </w:rPr>
        <w:softHyphen/>
      </w:r>
      <w:r w:rsidRPr="00B62572">
        <w:rPr>
          <w:rFonts w:ascii="Arial" w:hAnsi="Arial" w:cs="Arial"/>
          <w:b/>
          <w:color w:val="F79646"/>
        </w:rPr>
        <w:softHyphen/>
      </w:r>
    </w:p>
    <w:p w14:paraId="6532B940" w14:textId="7E632733" w:rsidR="00B17294" w:rsidRDefault="00372E74" w:rsidP="00B17294">
      <w:pPr>
        <w:rPr>
          <w:rFonts w:ascii="Arial" w:hAnsi="Arial" w:cs="Arial"/>
          <w:b/>
          <w:color w:val="1F497D"/>
        </w:rPr>
      </w:pPr>
      <w:r>
        <w:rPr>
          <w:rFonts w:ascii="Arial" w:hAnsi="Arial" w:cs="Arial"/>
          <w:b/>
          <w:color w:val="1F497D"/>
        </w:rPr>
        <w:t>Develop</w:t>
      </w:r>
      <w:r w:rsidR="007C7F46">
        <w:rPr>
          <w:rFonts w:ascii="Arial" w:hAnsi="Arial" w:cs="Arial"/>
          <w:b/>
          <w:color w:val="1F497D"/>
        </w:rPr>
        <w:t>ing</w:t>
      </w:r>
      <w:r w:rsidR="00B17294" w:rsidRPr="00924B5B">
        <w:rPr>
          <w:rFonts w:ascii="Arial" w:hAnsi="Arial" w:cs="Arial"/>
          <w:b/>
          <w:color w:val="1F497D"/>
        </w:rPr>
        <w:t xml:space="preserve"> a Climate of Shared Practice</w:t>
      </w:r>
    </w:p>
    <w:p w14:paraId="040B7E7F" w14:textId="77777777" w:rsidR="00717AC7" w:rsidRPr="00924B5B" w:rsidRDefault="00717AC7" w:rsidP="00B17294">
      <w:pPr>
        <w:rPr>
          <w:rFonts w:ascii="Arial" w:hAnsi="Arial" w:cs="Arial"/>
          <w:b/>
          <w:color w:val="1F497D"/>
        </w:rPr>
      </w:pPr>
    </w:p>
    <w:p w14:paraId="30000D95" w14:textId="0F1B7652" w:rsidR="00982D9E" w:rsidRPr="00717AC7" w:rsidRDefault="0051375E" w:rsidP="00BD57A3">
      <w:pPr>
        <w:widowControl w:val="0"/>
        <w:autoSpaceDE w:val="0"/>
        <w:autoSpaceDN w:val="0"/>
        <w:adjustRightInd w:val="0"/>
        <w:spacing w:after="240"/>
        <w:rPr>
          <w:rFonts w:ascii="Arial" w:hAnsi="Arial" w:cs="Arial"/>
          <w:i/>
          <w:color w:val="E36C0A" w:themeColor="accent6" w:themeShade="BF"/>
          <w:sz w:val="20"/>
          <w:szCs w:val="20"/>
        </w:rPr>
      </w:pPr>
      <w:r w:rsidRPr="00717AC7">
        <w:rPr>
          <w:rFonts w:ascii="Arial" w:hAnsi="Arial" w:cs="Arial"/>
          <w:i/>
          <w:color w:val="E36C0A" w:themeColor="accent6" w:themeShade="BF"/>
          <w:sz w:val="20"/>
          <w:szCs w:val="20"/>
        </w:rPr>
        <w:t xml:space="preserve"> </w:t>
      </w:r>
      <w:r w:rsidR="00982D9E" w:rsidRPr="00717AC7">
        <w:rPr>
          <w:rFonts w:ascii="Arial" w:hAnsi="Arial" w:cs="Arial"/>
          <w:i/>
          <w:color w:val="E36C0A" w:themeColor="accent6" w:themeShade="BF"/>
          <w:sz w:val="20"/>
          <w:szCs w:val="20"/>
        </w:rPr>
        <w:t xml:space="preserve">“My development in previous years was based on my own reflection and perceptions. I only had myself. This year I can reflect through the eyes of four to nine other people. When you’re only looking at it from your own perspective, you can’t see that it might be you. When you have so many eyes to see things; that alone has helped with my reflection and growth— ten times more growth this year than in previous years because I’m seeing things through at least ten other eyes. I have the opportunity to not only work with them and reflect with them, but to see things from their perspective as well as my own.” </w:t>
      </w:r>
    </w:p>
    <w:p w14:paraId="0D15D5F6" w14:textId="5D8A8249" w:rsidR="00982D9E" w:rsidRPr="00B62572" w:rsidRDefault="008032A2" w:rsidP="00982D9E">
      <w:pPr>
        <w:pStyle w:val="ListParagraph"/>
        <w:widowControl w:val="0"/>
        <w:autoSpaceDE w:val="0"/>
        <w:autoSpaceDN w:val="0"/>
        <w:adjustRightInd w:val="0"/>
        <w:spacing w:after="0" w:line="240" w:lineRule="auto"/>
        <w:ind w:left="187"/>
        <w:rPr>
          <w:rFonts w:ascii="Arial" w:hAnsi="Arial" w:cs="Arial"/>
          <w:color w:val="F79646"/>
        </w:rPr>
      </w:pPr>
      <w:hyperlink r:id="rId14" w:history="1">
        <w:r w:rsidR="00982D9E" w:rsidRPr="00B62572">
          <w:rPr>
            <w:rStyle w:val="Hyperlink"/>
            <w:rFonts w:ascii="Arial" w:hAnsi="Arial" w:cs="Arial"/>
            <w:bCs/>
            <w:i/>
            <w:color w:val="000000"/>
            <w:sz w:val="18"/>
            <w:szCs w:val="18"/>
          </w:rPr>
          <w:t>Improving Teacher Effectiveness through Structured Collaboration: A Case Study of a Professional Learning Community</w:t>
        </w:r>
      </w:hyperlink>
      <w:r w:rsidR="00982D9E" w:rsidRPr="00B62572">
        <w:rPr>
          <w:rFonts w:ascii="Arial" w:hAnsi="Arial" w:cs="Arial"/>
          <w:bCs/>
          <w:i/>
          <w:color w:val="000000"/>
          <w:sz w:val="18"/>
          <w:szCs w:val="18"/>
        </w:rPr>
        <w:t>,</w:t>
      </w:r>
      <w:r w:rsidR="00982D9E" w:rsidRPr="00B62572">
        <w:rPr>
          <w:rFonts w:ascii="Arial" w:hAnsi="Arial" w:cs="Arial"/>
          <w:bCs/>
          <w:color w:val="000000"/>
          <w:sz w:val="18"/>
          <w:szCs w:val="18"/>
        </w:rPr>
        <w:t xml:space="preserve"> Parry</w:t>
      </w:r>
      <w:r w:rsidR="00982D9E" w:rsidRPr="00E35D97">
        <w:rPr>
          <w:rFonts w:ascii="Arial" w:hAnsi="Arial" w:cs="Arial"/>
          <w:i/>
          <w:sz w:val="18"/>
          <w:szCs w:val="18"/>
        </w:rPr>
        <w:t xml:space="preserve"> Graham</w:t>
      </w:r>
    </w:p>
    <w:p w14:paraId="5F147CAE" w14:textId="2B96CF47" w:rsidR="00982D9E" w:rsidRDefault="0051375E" w:rsidP="002F19F3">
      <w:pPr>
        <w:rPr>
          <w:rFonts w:ascii="Arial" w:eastAsia="Calibri" w:hAnsi="Arial" w:cs="Arial"/>
          <w:sz w:val="22"/>
          <w:szCs w:val="22"/>
        </w:rPr>
      </w:pPr>
      <w:r>
        <w:rPr>
          <w:rFonts w:ascii="Arial" w:hAnsi="Arial" w:cs="Arial"/>
          <w:noProof/>
          <w:color w:val="F79646"/>
          <w:lang w:eastAsia="en-US"/>
        </w:rPr>
        <w:lastRenderedPageBreak/>
        <w:drawing>
          <wp:anchor distT="0" distB="0" distL="114300" distR="114300" simplePos="0" relativeHeight="251687424" behindDoc="0" locked="0" layoutInCell="1" allowOverlap="1" wp14:anchorId="0C0D3964" wp14:editId="4182BAA7">
            <wp:simplePos x="0" y="0"/>
            <wp:positionH relativeFrom="column">
              <wp:posOffset>-237490</wp:posOffset>
            </wp:positionH>
            <wp:positionV relativeFrom="paragraph">
              <wp:posOffset>0</wp:posOffset>
            </wp:positionV>
            <wp:extent cx="1543685" cy="2263775"/>
            <wp:effectExtent l="0" t="0" r="0" b="3175"/>
            <wp:wrapSquare wrapText="bothSides"/>
            <wp:docPr id="5" name="Picture 5" title="Why PLCs video cli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y PLC.png"/>
                    <pic:cNvPicPr/>
                  </pic:nvPicPr>
                  <pic:blipFill>
                    <a:blip r:embed="rId15">
                      <a:extLst>
                        <a:ext uri="{28A0092B-C50C-407E-A947-70E740481C1C}">
                          <a14:useLocalDpi xmlns:a14="http://schemas.microsoft.com/office/drawing/2010/main" val="0"/>
                        </a:ext>
                      </a:extLst>
                    </a:blip>
                    <a:stretch>
                      <a:fillRect/>
                    </a:stretch>
                  </pic:blipFill>
                  <pic:spPr>
                    <a:xfrm>
                      <a:off x="0" y="0"/>
                      <a:ext cx="1543685" cy="2263775"/>
                    </a:xfrm>
                    <a:prstGeom prst="rect">
                      <a:avLst/>
                    </a:prstGeom>
                  </pic:spPr>
                </pic:pic>
              </a:graphicData>
            </a:graphic>
            <wp14:sizeRelH relativeFrom="margin">
              <wp14:pctWidth>0</wp14:pctWidth>
            </wp14:sizeRelH>
            <wp14:sizeRelV relativeFrom="margin">
              <wp14:pctHeight>0</wp14:pctHeight>
            </wp14:sizeRelV>
          </wp:anchor>
        </w:drawing>
      </w:r>
    </w:p>
    <w:p w14:paraId="09F4C5BF" w14:textId="77777777" w:rsidR="003F0810" w:rsidRDefault="00B17294" w:rsidP="003F0810">
      <w:pPr>
        <w:rPr>
          <w:rFonts w:ascii="Arial" w:eastAsia="Calibri" w:hAnsi="Arial" w:cs="Arial"/>
          <w:sz w:val="22"/>
          <w:szCs w:val="22"/>
        </w:rPr>
      </w:pPr>
      <w:r w:rsidRPr="00B17294">
        <w:rPr>
          <w:rFonts w:ascii="Arial" w:eastAsia="Calibri" w:hAnsi="Arial" w:cs="Arial"/>
          <w:sz w:val="22"/>
          <w:szCs w:val="22"/>
        </w:rPr>
        <w:t>Creating an atmosphere of shared practice is critical to improving teaching and learning and is at the core of school improvement.  It is a practice through which teachers can observe fellow teachers’ pedagogy in a collegial manner as opposed to an evaluative context. To promote sharing of practice requires developing a climate where teachers open their doors willingly for colleagues to observe classrooms and provide feedback</w:t>
      </w:r>
      <w:r w:rsidR="002F19F3">
        <w:rPr>
          <w:rFonts w:ascii="Arial" w:eastAsia="Calibri" w:hAnsi="Arial" w:cs="Arial"/>
          <w:sz w:val="22"/>
          <w:szCs w:val="22"/>
        </w:rPr>
        <w:t xml:space="preserve"> as they “de-privatize” their work</w:t>
      </w:r>
      <w:r w:rsidRPr="00B17294">
        <w:rPr>
          <w:rFonts w:ascii="Arial" w:eastAsia="Calibri" w:hAnsi="Arial" w:cs="Arial"/>
          <w:sz w:val="22"/>
          <w:szCs w:val="22"/>
        </w:rPr>
        <w:t>.  They are also willing to take risks and unafraid to make mistakes</w:t>
      </w:r>
      <w:r w:rsidR="002F19F3">
        <w:rPr>
          <w:rFonts w:ascii="Arial" w:eastAsia="Calibri" w:hAnsi="Arial" w:cs="Arial"/>
          <w:sz w:val="22"/>
          <w:szCs w:val="22"/>
        </w:rPr>
        <w:t xml:space="preserve"> or to learn from one another</w:t>
      </w:r>
      <w:r w:rsidRPr="00B17294">
        <w:rPr>
          <w:rFonts w:ascii="Arial" w:eastAsia="Calibri" w:hAnsi="Arial" w:cs="Arial"/>
          <w:sz w:val="22"/>
          <w:szCs w:val="22"/>
        </w:rPr>
        <w:t>.  Building a collaborative climate is a complex process which requires time, patience, and reflection and includes the following elements to ensure success:</w:t>
      </w:r>
    </w:p>
    <w:p w14:paraId="5D1F2EB4" w14:textId="77777777" w:rsidR="003F0810" w:rsidRDefault="003F0810" w:rsidP="003F0810">
      <w:pPr>
        <w:rPr>
          <w:rFonts w:ascii="Arial" w:hAnsi="Arial" w:cs="Arial"/>
          <w:b/>
          <w:color w:val="000000"/>
        </w:rPr>
      </w:pPr>
    </w:p>
    <w:p w14:paraId="7E4957B6" w14:textId="77777777" w:rsidR="003F0810" w:rsidRDefault="003F0810" w:rsidP="003F0810">
      <w:pPr>
        <w:rPr>
          <w:rFonts w:ascii="Arial" w:hAnsi="Arial" w:cs="Arial"/>
          <w:b/>
          <w:color w:val="000000"/>
        </w:rPr>
      </w:pPr>
    </w:p>
    <w:p w14:paraId="35EDFDE0" w14:textId="1C21F0CA" w:rsidR="00747785" w:rsidRPr="003F0810" w:rsidRDefault="00982D9E" w:rsidP="003F0810">
      <w:pPr>
        <w:pStyle w:val="ListParagraph"/>
        <w:numPr>
          <w:ilvl w:val="0"/>
          <w:numId w:val="5"/>
        </w:numPr>
        <w:spacing w:after="0" w:line="240" w:lineRule="auto"/>
        <w:rPr>
          <w:rFonts w:ascii="Arial" w:eastAsia="MS Mincho" w:hAnsi="Arial" w:cs="Arial"/>
          <w:b/>
          <w:color w:val="000000"/>
          <w:lang w:eastAsia="ja-JP"/>
        </w:rPr>
      </w:pPr>
      <w:r w:rsidRPr="003F0810">
        <w:rPr>
          <w:rFonts w:ascii="Arial" w:eastAsia="MS Mincho" w:hAnsi="Arial" w:cs="Arial"/>
          <w:b/>
          <w:color w:val="000000"/>
          <w:lang w:eastAsia="ja-JP"/>
        </w:rPr>
        <w:t xml:space="preserve">Sensitivity – </w:t>
      </w:r>
      <w:r w:rsidR="00B17294" w:rsidRPr="003F0810">
        <w:rPr>
          <w:rFonts w:ascii="Arial" w:eastAsia="MS Mincho" w:hAnsi="Arial" w:cs="Arial"/>
          <w:b/>
          <w:color w:val="000000"/>
          <w:lang w:eastAsia="ja-JP"/>
        </w:rPr>
        <w:t>A</w:t>
      </w:r>
      <w:r w:rsidRPr="003F0810">
        <w:rPr>
          <w:rFonts w:ascii="Arial" w:eastAsia="MS Mincho" w:hAnsi="Arial" w:cs="Arial"/>
          <w:b/>
          <w:color w:val="000000"/>
          <w:lang w:eastAsia="ja-JP"/>
        </w:rPr>
        <w:t xml:space="preserve"> </w:t>
      </w:r>
      <w:r w:rsidR="00B17294" w:rsidRPr="003F0810">
        <w:rPr>
          <w:rFonts w:ascii="Arial" w:eastAsia="MS Mincho" w:hAnsi="Arial" w:cs="Arial"/>
          <w:b/>
          <w:color w:val="000000"/>
          <w:lang w:eastAsia="ja-JP"/>
        </w:rPr>
        <w:t xml:space="preserve">sense of extending care </w:t>
      </w:r>
      <w:r w:rsidRPr="003F0810">
        <w:rPr>
          <w:rFonts w:ascii="Arial" w:eastAsia="MS Mincho" w:hAnsi="Arial" w:cs="Arial"/>
          <w:b/>
          <w:color w:val="000000"/>
          <w:lang w:eastAsia="ja-JP"/>
        </w:rPr>
        <w:t>and support</w:t>
      </w:r>
      <w:r w:rsidR="00B17294" w:rsidRPr="003F0810">
        <w:rPr>
          <w:rFonts w:ascii="Arial" w:eastAsia="MS Mincho" w:hAnsi="Arial" w:cs="Arial"/>
          <w:b/>
          <w:color w:val="000000"/>
          <w:lang w:eastAsia="ja-JP"/>
        </w:rPr>
        <w:t xml:space="preserve"> to colleagues, both personally and professionally</w:t>
      </w:r>
      <w:r w:rsidR="00747785" w:rsidRPr="003F0810">
        <w:rPr>
          <w:rFonts w:ascii="Arial" w:eastAsia="MS Mincho" w:hAnsi="Arial" w:cs="Arial"/>
          <w:b/>
          <w:color w:val="000000"/>
          <w:lang w:eastAsia="ja-JP"/>
        </w:rPr>
        <w:t>.</w:t>
      </w:r>
    </w:p>
    <w:p w14:paraId="170CD64C" w14:textId="77777777" w:rsidR="00982D9E" w:rsidRPr="00B62572" w:rsidRDefault="00982D9E" w:rsidP="00982D9E">
      <w:pPr>
        <w:pStyle w:val="ListParagraph"/>
        <w:spacing w:after="0" w:line="240" w:lineRule="auto"/>
        <w:rPr>
          <w:rFonts w:ascii="Arial" w:hAnsi="Arial" w:cs="Arial"/>
          <w:color w:val="000000"/>
        </w:rPr>
      </w:pPr>
    </w:p>
    <w:p w14:paraId="6285D190" w14:textId="030F335E" w:rsidR="00982D9E" w:rsidRPr="00982D9E" w:rsidRDefault="00B17294" w:rsidP="00541F26">
      <w:pPr>
        <w:pStyle w:val="ListParagraph"/>
        <w:numPr>
          <w:ilvl w:val="0"/>
          <w:numId w:val="5"/>
        </w:numPr>
        <w:spacing w:after="0" w:line="240" w:lineRule="auto"/>
        <w:rPr>
          <w:rFonts w:ascii="Arial" w:hAnsi="Arial" w:cs="Arial"/>
          <w:b/>
          <w:color w:val="000000"/>
        </w:rPr>
      </w:pPr>
      <w:r w:rsidRPr="00B62572">
        <w:rPr>
          <w:rFonts w:ascii="Arial" w:eastAsia="MS Mincho" w:hAnsi="Arial" w:cs="Arial"/>
          <w:b/>
          <w:color w:val="000000"/>
          <w:lang w:eastAsia="ja-JP"/>
        </w:rPr>
        <w:t>Norms</w:t>
      </w:r>
      <w:r w:rsidR="00982D9E">
        <w:rPr>
          <w:rFonts w:ascii="Arial" w:eastAsia="MS Mincho" w:hAnsi="Arial" w:cs="Arial"/>
          <w:b/>
          <w:color w:val="000000"/>
          <w:lang w:eastAsia="ja-JP"/>
        </w:rPr>
        <w:t xml:space="preserve"> – </w:t>
      </w:r>
      <w:r w:rsidRPr="00B62572">
        <w:rPr>
          <w:rFonts w:ascii="Arial" w:eastAsia="MS Mincho" w:hAnsi="Arial" w:cs="Arial"/>
          <w:color w:val="000000"/>
          <w:lang w:eastAsia="ja-JP"/>
        </w:rPr>
        <w:t>Shared beliefs, common expectations, and an assurance that all participants’ voices and opinions will be heard</w:t>
      </w:r>
    </w:p>
    <w:p w14:paraId="7932442F" w14:textId="77777777" w:rsidR="00982D9E" w:rsidRPr="00982D9E" w:rsidRDefault="00982D9E" w:rsidP="00982D9E">
      <w:pPr>
        <w:rPr>
          <w:rFonts w:ascii="Arial" w:hAnsi="Arial" w:cs="Arial"/>
          <w:b/>
          <w:color w:val="000000"/>
        </w:rPr>
      </w:pPr>
    </w:p>
    <w:p w14:paraId="2B258E6D" w14:textId="2B0918E5" w:rsidR="00747785" w:rsidRPr="00982D9E" w:rsidRDefault="00982D9E" w:rsidP="00541F26">
      <w:pPr>
        <w:pStyle w:val="ListParagraph"/>
        <w:numPr>
          <w:ilvl w:val="0"/>
          <w:numId w:val="5"/>
        </w:numPr>
        <w:spacing w:after="0" w:line="240" w:lineRule="auto"/>
        <w:rPr>
          <w:rFonts w:ascii="Arial" w:hAnsi="Arial" w:cs="Arial"/>
          <w:b/>
          <w:color w:val="000000"/>
        </w:rPr>
      </w:pPr>
      <w:r>
        <w:rPr>
          <w:rFonts w:ascii="Arial" w:eastAsia="MS Mincho" w:hAnsi="Arial" w:cs="Arial"/>
          <w:b/>
          <w:color w:val="000000"/>
          <w:lang w:eastAsia="ja-JP"/>
        </w:rPr>
        <w:t xml:space="preserve">Honesty – </w:t>
      </w:r>
      <w:r w:rsidR="00B17294" w:rsidRPr="00B62572">
        <w:rPr>
          <w:rFonts w:ascii="Arial" w:eastAsia="MS Mincho" w:hAnsi="Arial" w:cs="Arial"/>
          <w:color w:val="000000"/>
          <w:lang w:eastAsia="ja-JP"/>
        </w:rPr>
        <w:t>Teachers are straightforward with each other and are critical friends who provide constructive fee</w:t>
      </w:r>
      <w:r w:rsidR="00747785" w:rsidRPr="00B62572">
        <w:rPr>
          <w:rFonts w:ascii="Arial" w:eastAsia="MS Mincho" w:hAnsi="Arial" w:cs="Arial"/>
          <w:color w:val="000000"/>
          <w:lang w:eastAsia="ja-JP"/>
        </w:rPr>
        <w:t>dback that is both warm and cool.</w:t>
      </w:r>
      <w:r w:rsidR="00747785" w:rsidRPr="00B62572">
        <w:rPr>
          <w:rFonts w:ascii="Arial" w:eastAsia="MS Mincho" w:hAnsi="Arial" w:cs="Arial"/>
          <w:b/>
          <w:color w:val="000000"/>
          <w:lang w:eastAsia="ja-JP"/>
        </w:rPr>
        <w:t xml:space="preserve"> </w:t>
      </w:r>
    </w:p>
    <w:p w14:paraId="699918E3" w14:textId="77777777" w:rsidR="00982D9E" w:rsidRPr="00982D9E" w:rsidRDefault="00982D9E" w:rsidP="00982D9E">
      <w:pPr>
        <w:rPr>
          <w:rFonts w:ascii="Arial" w:hAnsi="Arial" w:cs="Arial"/>
          <w:b/>
          <w:color w:val="000000"/>
        </w:rPr>
      </w:pPr>
    </w:p>
    <w:p w14:paraId="5AD5A7B0" w14:textId="7C7E4D7F" w:rsidR="00747785" w:rsidRPr="00982D9E" w:rsidRDefault="00B17294" w:rsidP="00541F26">
      <w:pPr>
        <w:pStyle w:val="ListParagraph"/>
        <w:numPr>
          <w:ilvl w:val="0"/>
          <w:numId w:val="5"/>
        </w:numPr>
        <w:spacing w:after="0" w:line="240" w:lineRule="auto"/>
        <w:rPr>
          <w:rFonts w:ascii="Arial" w:hAnsi="Arial" w:cs="Arial"/>
          <w:color w:val="000000"/>
        </w:rPr>
      </w:pPr>
      <w:r w:rsidRPr="00B62572">
        <w:rPr>
          <w:rFonts w:ascii="Arial" w:eastAsia="MS Mincho" w:hAnsi="Arial" w:cs="Arial"/>
          <w:b/>
          <w:color w:val="000000"/>
          <w:lang w:eastAsia="ja-JP"/>
        </w:rPr>
        <w:t>Openness</w:t>
      </w:r>
      <w:r w:rsidR="00982D9E">
        <w:rPr>
          <w:rFonts w:ascii="Arial" w:eastAsia="MS Mincho" w:hAnsi="Arial" w:cs="Arial"/>
          <w:b/>
          <w:color w:val="000000"/>
          <w:lang w:eastAsia="ja-JP"/>
        </w:rPr>
        <w:t xml:space="preserve"> – </w:t>
      </w:r>
      <w:r w:rsidRPr="00B62572">
        <w:rPr>
          <w:rFonts w:ascii="Arial" w:eastAsia="MS Mincho" w:hAnsi="Arial" w:cs="Arial"/>
          <w:color w:val="000000"/>
          <w:lang w:eastAsia="ja-JP"/>
        </w:rPr>
        <w:t>Teachers willingly share professional secrets, best practices, and resources</w:t>
      </w:r>
    </w:p>
    <w:p w14:paraId="146FFE1F" w14:textId="77777777" w:rsidR="00982D9E" w:rsidRPr="00982D9E" w:rsidRDefault="00982D9E" w:rsidP="00982D9E">
      <w:pPr>
        <w:rPr>
          <w:rFonts w:ascii="Arial" w:hAnsi="Arial" w:cs="Arial"/>
          <w:color w:val="000000"/>
        </w:rPr>
      </w:pPr>
    </w:p>
    <w:p w14:paraId="518EFEB3" w14:textId="3F1354D7" w:rsidR="00747785" w:rsidRPr="00982D9E" w:rsidRDefault="00B17294" w:rsidP="00541F26">
      <w:pPr>
        <w:pStyle w:val="ListParagraph"/>
        <w:numPr>
          <w:ilvl w:val="0"/>
          <w:numId w:val="5"/>
        </w:numPr>
        <w:spacing w:after="0" w:line="240" w:lineRule="auto"/>
        <w:rPr>
          <w:rFonts w:ascii="Arial" w:hAnsi="Arial" w:cs="Arial"/>
          <w:color w:val="000000"/>
        </w:rPr>
      </w:pPr>
      <w:r w:rsidRPr="00B62572">
        <w:rPr>
          <w:rFonts w:ascii="Arial" w:eastAsia="MS Mincho" w:hAnsi="Arial" w:cs="Arial"/>
          <w:b/>
          <w:color w:val="000000"/>
          <w:lang w:eastAsia="ja-JP"/>
        </w:rPr>
        <w:t>Reliability</w:t>
      </w:r>
      <w:r w:rsidR="00982D9E">
        <w:rPr>
          <w:rFonts w:ascii="Arial" w:eastAsia="MS Mincho" w:hAnsi="Arial" w:cs="Arial"/>
          <w:b/>
          <w:color w:val="000000"/>
          <w:lang w:eastAsia="ja-JP"/>
        </w:rPr>
        <w:t xml:space="preserve"> – </w:t>
      </w:r>
      <w:r w:rsidRPr="00B62572">
        <w:rPr>
          <w:rFonts w:ascii="Arial" w:eastAsia="MS Mincho" w:hAnsi="Arial" w:cs="Arial"/>
          <w:color w:val="000000"/>
          <w:lang w:eastAsia="ja-JP"/>
        </w:rPr>
        <w:t>Teachers understand their interdependence upon each other and are accountable for their actions</w:t>
      </w:r>
    </w:p>
    <w:p w14:paraId="645F9254" w14:textId="77777777" w:rsidR="00982D9E" w:rsidRPr="00982D9E" w:rsidRDefault="00982D9E" w:rsidP="00982D9E">
      <w:pPr>
        <w:rPr>
          <w:rFonts w:ascii="Arial" w:hAnsi="Arial" w:cs="Arial"/>
          <w:color w:val="000000"/>
        </w:rPr>
      </w:pPr>
    </w:p>
    <w:p w14:paraId="75CE0B37" w14:textId="05E061B9" w:rsidR="0011694F" w:rsidRPr="00B62572" w:rsidRDefault="00A7562D" w:rsidP="00541F26">
      <w:pPr>
        <w:pStyle w:val="ListParagraph"/>
        <w:numPr>
          <w:ilvl w:val="0"/>
          <w:numId w:val="5"/>
        </w:numPr>
        <w:rPr>
          <w:rFonts w:ascii="Arial" w:hAnsi="Arial" w:cs="Arial"/>
          <w:color w:val="000000"/>
        </w:rPr>
      </w:pPr>
      <w:r w:rsidRPr="00B62572">
        <w:rPr>
          <w:rFonts w:ascii="Arial" w:eastAsia="MS Mincho" w:hAnsi="Arial" w:cs="Arial"/>
          <w:b/>
          <w:color w:val="000000"/>
          <w:lang w:eastAsia="ja-JP"/>
        </w:rPr>
        <w:t>Mutual R</w:t>
      </w:r>
      <w:r w:rsidR="00982D9E">
        <w:rPr>
          <w:rFonts w:ascii="Arial" w:eastAsia="MS Mincho" w:hAnsi="Arial" w:cs="Arial"/>
          <w:b/>
          <w:color w:val="000000"/>
          <w:lang w:eastAsia="ja-JP"/>
        </w:rPr>
        <w:t xml:space="preserve">espect – </w:t>
      </w:r>
      <w:r w:rsidR="00B17294" w:rsidRPr="00B62572">
        <w:rPr>
          <w:rFonts w:ascii="Arial" w:eastAsia="MS Mincho" w:hAnsi="Arial" w:cs="Arial"/>
          <w:color w:val="000000"/>
          <w:lang w:eastAsia="ja-JP"/>
        </w:rPr>
        <w:t>A</w:t>
      </w:r>
      <w:r w:rsidR="00982D9E">
        <w:rPr>
          <w:rFonts w:ascii="Arial" w:eastAsia="MS Mincho" w:hAnsi="Arial" w:cs="Arial"/>
          <w:color w:val="000000"/>
          <w:lang w:eastAsia="ja-JP"/>
        </w:rPr>
        <w:t xml:space="preserve"> </w:t>
      </w:r>
      <w:r w:rsidR="00B17294" w:rsidRPr="00B62572">
        <w:rPr>
          <w:rFonts w:ascii="Arial" w:eastAsia="MS Mincho" w:hAnsi="Arial" w:cs="Arial"/>
          <w:color w:val="000000"/>
          <w:lang w:eastAsia="ja-JP"/>
        </w:rPr>
        <w:t xml:space="preserve">sense of respect, commitment, and patience shared by teachers </w:t>
      </w:r>
    </w:p>
    <w:p w14:paraId="69DC91B7" w14:textId="77777777" w:rsidR="007C5E20" w:rsidRPr="001727BB" w:rsidRDefault="007C5E20" w:rsidP="00982D9E">
      <w:pPr>
        <w:widowControl w:val="0"/>
        <w:autoSpaceDE w:val="0"/>
        <w:autoSpaceDN w:val="0"/>
        <w:adjustRightInd w:val="0"/>
        <w:spacing w:after="240"/>
        <w:rPr>
          <w:rFonts w:ascii="Arial" w:hAnsi="Arial" w:cs="Arial"/>
          <w:b/>
          <w:lang w:eastAsia="en-US"/>
        </w:rPr>
      </w:pPr>
      <w:r w:rsidRPr="001727BB">
        <w:rPr>
          <w:rFonts w:ascii="Arial" w:hAnsi="Arial" w:cs="Arial"/>
          <w:b/>
          <w:sz w:val="22"/>
          <w:szCs w:val="22"/>
          <w:lang w:eastAsia="en-US"/>
        </w:rPr>
        <w:t>Staff-wide beliefs and behaviors that support successful PLCs include</w:t>
      </w:r>
      <w:r w:rsidRPr="001727BB">
        <w:rPr>
          <w:rFonts w:ascii="Arial" w:hAnsi="Arial" w:cs="Arial"/>
          <w:b/>
          <w:lang w:eastAsia="en-US"/>
        </w:rPr>
        <w:t>:</w:t>
      </w:r>
    </w:p>
    <w:p w14:paraId="4DCF1BC8" w14:textId="77777777" w:rsidR="007C5E20" w:rsidRPr="00982D9E" w:rsidRDefault="007C5E20" w:rsidP="00541F26">
      <w:pPr>
        <w:pStyle w:val="ListParagraph"/>
        <w:widowControl w:val="0"/>
        <w:numPr>
          <w:ilvl w:val="0"/>
          <w:numId w:val="14"/>
        </w:numPr>
        <w:tabs>
          <w:tab w:val="left" w:pos="220"/>
          <w:tab w:val="left" w:pos="720"/>
        </w:tabs>
        <w:autoSpaceDE w:val="0"/>
        <w:autoSpaceDN w:val="0"/>
        <w:adjustRightInd w:val="0"/>
        <w:spacing w:after="80"/>
        <w:rPr>
          <w:rFonts w:ascii="Arial" w:hAnsi="Arial" w:cs="Arial"/>
        </w:rPr>
      </w:pPr>
      <w:r w:rsidRPr="00982D9E">
        <w:rPr>
          <w:rFonts w:ascii="Arial" w:hAnsi="Arial" w:cs="Arial"/>
        </w:rPr>
        <w:t>Failure, mistakes and uncertainty in work are openly shared and discussed</w:t>
      </w:r>
    </w:p>
    <w:p w14:paraId="1D699CA1" w14:textId="77777777" w:rsidR="007C5E20" w:rsidRPr="00982D9E" w:rsidRDefault="007C5E20" w:rsidP="00541F26">
      <w:pPr>
        <w:pStyle w:val="ListParagraph"/>
        <w:widowControl w:val="0"/>
        <w:numPr>
          <w:ilvl w:val="0"/>
          <w:numId w:val="14"/>
        </w:numPr>
        <w:tabs>
          <w:tab w:val="left" w:pos="220"/>
          <w:tab w:val="left" w:pos="720"/>
        </w:tabs>
        <w:autoSpaceDE w:val="0"/>
        <w:autoSpaceDN w:val="0"/>
        <w:adjustRightInd w:val="0"/>
        <w:spacing w:after="80"/>
        <w:rPr>
          <w:rFonts w:ascii="Arial" w:hAnsi="Arial" w:cs="Arial"/>
        </w:rPr>
      </w:pPr>
      <w:r w:rsidRPr="00982D9E">
        <w:rPr>
          <w:rFonts w:ascii="Arial" w:hAnsi="Arial" w:cs="Arial"/>
        </w:rPr>
        <w:t>Colleagues agree on broad educational values, but accept disagreements that foster new dialogue</w:t>
      </w:r>
    </w:p>
    <w:p w14:paraId="77AA7F36" w14:textId="77777777" w:rsidR="007C5E20" w:rsidRPr="00982D9E" w:rsidRDefault="007C5E20" w:rsidP="00541F26">
      <w:pPr>
        <w:pStyle w:val="ListParagraph"/>
        <w:widowControl w:val="0"/>
        <w:numPr>
          <w:ilvl w:val="0"/>
          <w:numId w:val="14"/>
        </w:numPr>
        <w:tabs>
          <w:tab w:val="left" w:pos="220"/>
          <w:tab w:val="left" w:pos="720"/>
        </w:tabs>
        <w:autoSpaceDE w:val="0"/>
        <w:autoSpaceDN w:val="0"/>
        <w:adjustRightInd w:val="0"/>
        <w:spacing w:after="80"/>
        <w:rPr>
          <w:rFonts w:ascii="Arial" w:hAnsi="Arial" w:cs="Arial"/>
        </w:rPr>
      </w:pPr>
      <w:r w:rsidRPr="00982D9E">
        <w:rPr>
          <w:rFonts w:ascii="Arial" w:hAnsi="Arial" w:cs="Arial"/>
        </w:rPr>
        <w:t>Teachers receive respect and consideration as people</w:t>
      </w:r>
    </w:p>
    <w:p w14:paraId="62DF39B2" w14:textId="77777777" w:rsidR="00926890" w:rsidRDefault="007C5E20" w:rsidP="00541F26">
      <w:pPr>
        <w:pStyle w:val="ListParagraph"/>
        <w:widowControl w:val="0"/>
        <w:numPr>
          <w:ilvl w:val="0"/>
          <w:numId w:val="14"/>
        </w:numPr>
        <w:tabs>
          <w:tab w:val="left" w:pos="220"/>
          <w:tab w:val="left" w:pos="720"/>
        </w:tabs>
        <w:autoSpaceDE w:val="0"/>
        <w:autoSpaceDN w:val="0"/>
        <w:adjustRightInd w:val="0"/>
        <w:spacing w:after="80"/>
        <w:rPr>
          <w:rFonts w:ascii="Arial" w:hAnsi="Arial" w:cs="Arial"/>
        </w:rPr>
      </w:pPr>
      <w:r w:rsidRPr="00982D9E">
        <w:rPr>
          <w:rFonts w:ascii="Arial" w:hAnsi="Arial" w:cs="Arial"/>
        </w:rPr>
        <w:t>Administrators support “dispersed leadership,” where teachers develop the confidence to select and adapt strategies that drive improvement</w:t>
      </w:r>
    </w:p>
    <w:p w14:paraId="5ED05D51" w14:textId="77777777" w:rsidR="009422F2" w:rsidRPr="009422F2" w:rsidRDefault="009422F2" w:rsidP="009422F2">
      <w:pPr>
        <w:widowControl w:val="0"/>
        <w:tabs>
          <w:tab w:val="left" w:pos="220"/>
          <w:tab w:val="left" w:pos="720"/>
        </w:tabs>
        <w:autoSpaceDE w:val="0"/>
        <w:autoSpaceDN w:val="0"/>
        <w:adjustRightInd w:val="0"/>
        <w:spacing w:after="80"/>
        <w:rPr>
          <w:rFonts w:ascii="Arial" w:hAnsi="Arial" w:cs="Arial"/>
        </w:rPr>
      </w:pPr>
    </w:p>
    <w:p w14:paraId="40B9CB5E" w14:textId="77777777" w:rsidR="009422F2" w:rsidRPr="00717AC7" w:rsidRDefault="008032A2" w:rsidP="009422F2">
      <w:pPr>
        <w:pStyle w:val="ListParagraph"/>
        <w:widowControl w:val="0"/>
        <w:tabs>
          <w:tab w:val="left" w:pos="220"/>
          <w:tab w:val="left" w:pos="720"/>
        </w:tabs>
        <w:autoSpaceDE w:val="0"/>
        <w:autoSpaceDN w:val="0"/>
        <w:adjustRightInd w:val="0"/>
        <w:spacing w:after="80"/>
        <w:rPr>
          <w:rStyle w:val="Hyperlink"/>
          <w:rFonts w:ascii="Arial" w:hAnsi="Arial" w:cs="Arial"/>
          <w:i/>
          <w:color w:val="4F81BD" w:themeColor="accent1"/>
          <w:sz w:val="20"/>
          <w:szCs w:val="20"/>
          <w:u w:color="47004E"/>
        </w:rPr>
      </w:pPr>
      <w:hyperlink r:id="rId16" w:history="1">
        <w:r w:rsidR="009422F2" w:rsidRPr="00717AC7">
          <w:rPr>
            <w:rStyle w:val="Hyperlink"/>
            <w:rFonts w:ascii="Arial" w:hAnsi="Arial" w:cs="Arial"/>
            <w:i/>
            <w:color w:val="4F81BD" w:themeColor="accent1"/>
            <w:sz w:val="20"/>
            <w:szCs w:val="20"/>
            <w:u w:color="47004E"/>
          </w:rPr>
          <w:t>NCREL Monograph: Building Collaborative Cultures - Seeking Ways to Reshape Urban Schools</w:t>
        </w:r>
      </w:hyperlink>
    </w:p>
    <w:p w14:paraId="52CAE37E" w14:textId="77777777" w:rsidR="00982D9E" w:rsidRDefault="00982D9E" w:rsidP="00982D9E">
      <w:pPr>
        <w:widowControl w:val="0"/>
        <w:tabs>
          <w:tab w:val="left" w:pos="220"/>
          <w:tab w:val="left" w:pos="720"/>
        </w:tabs>
        <w:autoSpaceDE w:val="0"/>
        <w:autoSpaceDN w:val="0"/>
        <w:adjustRightInd w:val="0"/>
        <w:spacing w:after="80" w:line="276" w:lineRule="auto"/>
        <w:jc w:val="both"/>
        <w:rPr>
          <w:rFonts w:ascii="Arial" w:hAnsi="Arial" w:cs="Arial"/>
          <w:sz w:val="20"/>
          <w:szCs w:val="20"/>
        </w:rPr>
      </w:pPr>
    </w:p>
    <w:p w14:paraId="3911339C" w14:textId="5030BD8B" w:rsidR="00D975BF" w:rsidRDefault="00982D9E" w:rsidP="00982D9E">
      <w:pPr>
        <w:rPr>
          <w:rFonts w:ascii="Arial" w:hAnsi="Arial" w:cs="Arial"/>
          <w:b/>
          <w:color w:val="1F497D"/>
        </w:rPr>
      </w:pPr>
      <w:r>
        <w:rPr>
          <w:rFonts w:ascii="Arial" w:hAnsi="Arial" w:cs="Arial"/>
          <w:b/>
          <w:color w:val="1F497D"/>
        </w:rPr>
        <w:br w:type="page"/>
      </w:r>
      <w:r w:rsidR="00AF1E6F" w:rsidRPr="00B62572">
        <w:rPr>
          <w:rFonts w:ascii="Arial" w:hAnsi="Arial" w:cs="Arial"/>
          <w:b/>
          <w:color w:val="1F497D"/>
        </w:rPr>
        <w:lastRenderedPageBreak/>
        <w:t xml:space="preserve">PLC </w:t>
      </w:r>
      <w:r w:rsidR="00C021F8" w:rsidRPr="00B62572">
        <w:rPr>
          <w:rFonts w:ascii="Arial" w:hAnsi="Arial" w:cs="Arial"/>
          <w:b/>
          <w:color w:val="1F497D"/>
        </w:rPr>
        <w:t xml:space="preserve">School </w:t>
      </w:r>
      <w:r w:rsidR="00BB05F6" w:rsidRPr="00B62572">
        <w:rPr>
          <w:rFonts w:ascii="Arial" w:hAnsi="Arial" w:cs="Arial"/>
          <w:b/>
          <w:color w:val="1F497D"/>
        </w:rPr>
        <w:t xml:space="preserve">Teams: </w:t>
      </w:r>
      <w:r w:rsidR="00416563" w:rsidRPr="00B62572">
        <w:rPr>
          <w:rFonts w:ascii="Arial" w:hAnsi="Arial" w:cs="Arial"/>
          <w:b/>
          <w:color w:val="1F497D"/>
        </w:rPr>
        <w:t xml:space="preserve"> </w:t>
      </w:r>
      <w:r w:rsidR="00D9609C" w:rsidRPr="00B62572">
        <w:rPr>
          <w:rFonts w:ascii="Arial" w:hAnsi="Arial" w:cs="Arial"/>
          <w:b/>
          <w:color w:val="1F497D"/>
        </w:rPr>
        <w:t xml:space="preserve">Looking at </w:t>
      </w:r>
      <w:r w:rsidR="00283275" w:rsidRPr="00B62572">
        <w:rPr>
          <w:rFonts w:ascii="Arial" w:hAnsi="Arial" w:cs="Arial"/>
          <w:b/>
          <w:color w:val="1F497D"/>
        </w:rPr>
        <w:t>Stude</w:t>
      </w:r>
      <w:r w:rsidR="00E4101D" w:rsidRPr="00B62572">
        <w:rPr>
          <w:rFonts w:ascii="Arial" w:hAnsi="Arial" w:cs="Arial"/>
          <w:b/>
          <w:color w:val="1F497D"/>
        </w:rPr>
        <w:t>nt Work</w:t>
      </w:r>
      <w:r w:rsidR="00F664E5" w:rsidRPr="00B62572">
        <w:rPr>
          <w:rFonts w:ascii="Arial" w:hAnsi="Arial" w:cs="Arial"/>
          <w:b/>
          <w:color w:val="1F497D"/>
        </w:rPr>
        <w:t xml:space="preserve"> (LASW)</w:t>
      </w:r>
    </w:p>
    <w:p w14:paraId="63F5B5D2" w14:textId="77777777" w:rsidR="00D975BF" w:rsidRPr="006D2BC1" w:rsidRDefault="00D975BF" w:rsidP="00D975BF">
      <w:pPr>
        <w:spacing w:line="276" w:lineRule="auto"/>
        <w:rPr>
          <w:rFonts w:ascii="Arial" w:hAnsi="Arial" w:cs="Arial"/>
          <w:b/>
          <w:color w:val="F79646"/>
          <w:sz w:val="20"/>
          <w:szCs w:val="20"/>
        </w:rPr>
      </w:pPr>
      <w:r w:rsidRPr="006D2BC1">
        <w:rPr>
          <w:rFonts w:ascii="Arial" w:hAnsi="Arial" w:cs="Arial"/>
          <w:b/>
          <w:color w:val="F79646"/>
          <w:sz w:val="20"/>
          <w:szCs w:val="20"/>
        </w:rPr>
        <w:t>How do we know the students are learning?</w:t>
      </w:r>
    </w:p>
    <w:p w14:paraId="644D246F" w14:textId="77777777" w:rsidR="00910521" w:rsidRPr="000B2606" w:rsidRDefault="00910521" w:rsidP="00910521">
      <w:pPr>
        <w:autoSpaceDE w:val="0"/>
        <w:autoSpaceDN w:val="0"/>
        <w:adjustRightInd w:val="0"/>
        <w:rPr>
          <w:rFonts w:ascii="Arial" w:hAnsi="Arial" w:cs="Arial"/>
          <w:sz w:val="22"/>
          <w:szCs w:val="22"/>
          <w:lang w:eastAsia="en-US"/>
        </w:rPr>
      </w:pPr>
    </w:p>
    <w:p w14:paraId="7E7BACC8" w14:textId="6DF3ED83" w:rsidR="00945505" w:rsidRPr="00B62572" w:rsidRDefault="00176A08" w:rsidP="001727BB">
      <w:pPr>
        <w:spacing w:after="120"/>
        <w:rPr>
          <w:rFonts w:ascii="Arial" w:hAnsi="Arial" w:cs="Arial"/>
          <w:color w:val="000000"/>
          <w:sz w:val="22"/>
          <w:szCs w:val="22"/>
        </w:rPr>
      </w:pPr>
      <w:r>
        <w:rPr>
          <w:noProof/>
          <w:lang w:eastAsia="en-US"/>
        </w:rPr>
        <mc:AlternateContent>
          <mc:Choice Requires="wps">
            <w:drawing>
              <wp:anchor distT="0" distB="0" distL="114300" distR="114300" simplePos="0" relativeHeight="251651584" behindDoc="0" locked="0" layoutInCell="1" allowOverlap="1" wp14:anchorId="144C7F66" wp14:editId="74C1A33F">
                <wp:simplePos x="0" y="0"/>
                <wp:positionH relativeFrom="column">
                  <wp:posOffset>-85725</wp:posOffset>
                </wp:positionH>
                <wp:positionV relativeFrom="paragraph">
                  <wp:posOffset>1000125</wp:posOffset>
                </wp:positionV>
                <wp:extent cx="2609850" cy="2114550"/>
                <wp:effectExtent l="0" t="0" r="0" b="0"/>
                <wp:wrapTight wrapText="bothSides">
                  <wp:wrapPolygon edited="0">
                    <wp:start x="315" y="584"/>
                    <wp:lineTo x="315" y="21016"/>
                    <wp:lineTo x="21127" y="21016"/>
                    <wp:lineTo x="21127" y="584"/>
                    <wp:lineTo x="315" y="584"/>
                  </wp:wrapPolygon>
                </wp:wrapTight>
                <wp:docPr id="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11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22583" w14:textId="77777777" w:rsidR="00717AC7" w:rsidRPr="006D2BC1" w:rsidRDefault="00717AC7" w:rsidP="004F6320">
                            <w:pPr>
                              <w:widowControl w:val="0"/>
                              <w:tabs>
                                <w:tab w:val="left" w:pos="220"/>
                                <w:tab w:val="left" w:pos="720"/>
                              </w:tabs>
                              <w:autoSpaceDE w:val="0"/>
                              <w:autoSpaceDN w:val="0"/>
                              <w:adjustRightInd w:val="0"/>
                              <w:spacing w:line="276" w:lineRule="auto"/>
                              <w:rPr>
                                <w:rFonts w:ascii="Arial" w:hAnsi="Arial" w:cs="Arial"/>
                                <w:b/>
                                <w:color w:val="F79646" w:themeColor="accent6"/>
                                <w:sz w:val="20"/>
                                <w:szCs w:val="20"/>
                                <w:lang w:eastAsia="en-US"/>
                              </w:rPr>
                            </w:pPr>
                            <w:r w:rsidRPr="006D2BC1">
                              <w:rPr>
                                <w:rFonts w:ascii="Arial" w:hAnsi="Arial" w:cs="Arial"/>
                                <w:b/>
                                <w:color w:val="F79646" w:themeColor="accent6"/>
                                <w:sz w:val="20"/>
                                <w:szCs w:val="20"/>
                                <w:lang w:eastAsia="en-US"/>
                              </w:rPr>
                              <w:t>Students' work in schools is serious work.</w:t>
                            </w:r>
                          </w:p>
                          <w:p w14:paraId="0C25E6F6" w14:textId="77777777" w:rsidR="00717AC7" w:rsidRPr="006D2BC1" w:rsidRDefault="00717AC7" w:rsidP="004F6320">
                            <w:pPr>
                              <w:widowControl w:val="0"/>
                              <w:tabs>
                                <w:tab w:val="left" w:pos="220"/>
                                <w:tab w:val="left" w:pos="720"/>
                              </w:tabs>
                              <w:autoSpaceDE w:val="0"/>
                              <w:autoSpaceDN w:val="0"/>
                              <w:adjustRightInd w:val="0"/>
                              <w:spacing w:line="276" w:lineRule="auto"/>
                              <w:rPr>
                                <w:rFonts w:ascii="Arial" w:hAnsi="Arial" w:cs="Arial"/>
                                <w:b/>
                                <w:color w:val="F79646" w:themeColor="accent6"/>
                                <w:sz w:val="20"/>
                                <w:szCs w:val="20"/>
                                <w:lang w:eastAsia="en-US"/>
                              </w:rPr>
                            </w:pPr>
                            <w:r w:rsidRPr="006D2BC1">
                              <w:rPr>
                                <w:rFonts w:ascii="Arial" w:hAnsi="Arial" w:cs="Arial"/>
                                <w:b/>
                                <w:color w:val="F79646" w:themeColor="accent6"/>
                                <w:sz w:val="20"/>
                                <w:szCs w:val="20"/>
                                <w:lang w:eastAsia="en-US"/>
                              </w:rPr>
                              <w:t>Students' work is key data about the life of the school.</w:t>
                            </w:r>
                          </w:p>
                          <w:p w14:paraId="251A3313" w14:textId="77777777" w:rsidR="00717AC7" w:rsidRPr="006D2BC1" w:rsidRDefault="00717AC7" w:rsidP="004F6320">
                            <w:pPr>
                              <w:widowControl w:val="0"/>
                              <w:tabs>
                                <w:tab w:val="left" w:pos="220"/>
                                <w:tab w:val="left" w:pos="720"/>
                              </w:tabs>
                              <w:autoSpaceDE w:val="0"/>
                              <w:autoSpaceDN w:val="0"/>
                              <w:adjustRightInd w:val="0"/>
                              <w:spacing w:line="276" w:lineRule="auto"/>
                              <w:rPr>
                                <w:rFonts w:ascii="Arial" w:hAnsi="Arial" w:cs="Arial"/>
                                <w:b/>
                                <w:color w:val="F79646" w:themeColor="accent6"/>
                                <w:sz w:val="20"/>
                                <w:szCs w:val="20"/>
                                <w:lang w:eastAsia="en-US"/>
                              </w:rPr>
                            </w:pPr>
                            <w:r w:rsidRPr="006D2BC1">
                              <w:rPr>
                                <w:rFonts w:ascii="Arial" w:hAnsi="Arial" w:cs="Arial"/>
                                <w:b/>
                                <w:color w:val="F79646" w:themeColor="accent6"/>
                                <w:sz w:val="20"/>
                                <w:szCs w:val="20"/>
                                <w:lang w:eastAsia="en-US"/>
                              </w:rPr>
                              <w:t>The work of children and adults in school should be public.</w:t>
                            </w:r>
                          </w:p>
                          <w:p w14:paraId="79263338" w14:textId="5EB6CD16" w:rsidR="00717AC7" w:rsidRPr="006D2BC1" w:rsidRDefault="00717AC7" w:rsidP="004F6320">
                            <w:pPr>
                              <w:widowControl w:val="0"/>
                              <w:tabs>
                                <w:tab w:val="left" w:pos="220"/>
                                <w:tab w:val="left" w:pos="630"/>
                              </w:tabs>
                              <w:autoSpaceDE w:val="0"/>
                              <w:autoSpaceDN w:val="0"/>
                              <w:adjustRightInd w:val="0"/>
                              <w:spacing w:line="276" w:lineRule="auto"/>
                              <w:rPr>
                                <w:rFonts w:ascii="Arial" w:hAnsi="Arial" w:cs="Arial"/>
                                <w:b/>
                                <w:color w:val="F79646" w:themeColor="accent6"/>
                                <w:sz w:val="20"/>
                                <w:szCs w:val="20"/>
                                <w:lang w:eastAsia="en-US"/>
                              </w:rPr>
                            </w:pPr>
                            <w:r w:rsidRPr="006D2BC1">
                              <w:rPr>
                                <w:rFonts w:ascii="Arial" w:hAnsi="Arial" w:cs="Arial"/>
                                <w:b/>
                                <w:color w:val="F79646" w:themeColor="accent6"/>
                                <w:sz w:val="20"/>
                                <w:szCs w:val="20"/>
                                <w:lang w:eastAsia="en-US"/>
                              </w:rPr>
                              <w:t xml:space="preserve">Practices for looking at student work must be connected to serious changes in curriculum, instruction, and professional development. </w:t>
                            </w:r>
                          </w:p>
                          <w:p w14:paraId="4987EAF2" w14:textId="51BA1B02" w:rsidR="00717AC7" w:rsidRPr="00E4101D" w:rsidRDefault="008032A2" w:rsidP="006D2BC1">
                            <w:pPr>
                              <w:widowControl w:val="0"/>
                              <w:tabs>
                                <w:tab w:val="left" w:pos="220"/>
                                <w:tab w:val="left" w:pos="630"/>
                              </w:tabs>
                              <w:autoSpaceDE w:val="0"/>
                              <w:autoSpaceDN w:val="0"/>
                              <w:adjustRightInd w:val="0"/>
                              <w:ind w:left="720"/>
                              <w:jc w:val="center"/>
                              <w:rPr>
                                <w:rFonts w:ascii="Arial" w:hAnsi="Arial" w:cs="Arial"/>
                                <w:i/>
                                <w:sz w:val="22"/>
                                <w:szCs w:val="22"/>
                                <w:lang w:eastAsia="en-US"/>
                              </w:rPr>
                            </w:pPr>
                            <w:hyperlink r:id="rId17" w:history="1">
                              <w:r w:rsidR="00717AC7" w:rsidRPr="00E4101D">
                                <w:rPr>
                                  <w:rStyle w:val="Hyperlink"/>
                                  <w:rFonts w:ascii="Arial" w:hAnsi="Arial" w:cs="Arial"/>
                                  <w:i/>
                                  <w:color w:val="auto"/>
                                  <w:sz w:val="20"/>
                                  <w:szCs w:val="20"/>
                                  <w:lang w:eastAsia="en-US"/>
                                </w:rPr>
                                <w:t>LASW.org</w:t>
                              </w:r>
                            </w:hyperlink>
                          </w:p>
                          <w:p w14:paraId="7E4D2CA3" w14:textId="77777777" w:rsidR="00717AC7" w:rsidRDefault="00717AC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6.75pt;margin-top:78.75pt;width:205.5pt;height:16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" filled="f" stroked="f">
                <v:textbox inset=",7.2pt,,7.2pt">
                  <w:txbxContent>
                    <w:p w14:paraId="2DC22583" w14:textId="77777777" w:rsidR="00717AC7" w:rsidRPr="006D2BC1" w:rsidRDefault="00717AC7" w:rsidP="004F6320">
                      <w:pPr>
                        <w:widowControl w:val="0"/>
                        <w:tabs>
                          <w:tab w:val="left" w:pos="220"/>
                          <w:tab w:val="left" w:pos="720"/>
                        </w:tabs>
                        <w:autoSpaceDE w:val="0"/>
                        <w:autoSpaceDN w:val="0"/>
                        <w:adjustRightInd w:val="0"/>
                        <w:spacing w:line="276" w:lineRule="auto"/>
                        <w:rPr>
                          <w:rFonts w:ascii="Arial" w:hAnsi="Arial" w:cs="Arial"/>
                          <w:b/>
                          <w:color w:val="F79646" w:themeColor="accent6"/>
                          <w:sz w:val="20"/>
                          <w:szCs w:val="20"/>
                          <w:lang w:eastAsia="en-US"/>
                        </w:rPr>
                      </w:pPr>
                      <w:r w:rsidRPr="006D2BC1">
                        <w:rPr>
                          <w:rFonts w:ascii="Arial" w:hAnsi="Arial" w:cs="Arial"/>
                          <w:b/>
                          <w:color w:val="F79646" w:themeColor="accent6"/>
                          <w:sz w:val="20"/>
                          <w:szCs w:val="20"/>
                          <w:lang w:eastAsia="en-US"/>
                        </w:rPr>
                        <w:t>Students' work in schools is serious work.</w:t>
                      </w:r>
                    </w:p>
                    <w:p w14:paraId="0C25E6F6" w14:textId="77777777" w:rsidR="00717AC7" w:rsidRPr="006D2BC1" w:rsidRDefault="00717AC7" w:rsidP="004F6320">
                      <w:pPr>
                        <w:widowControl w:val="0"/>
                        <w:tabs>
                          <w:tab w:val="left" w:pos="220"/>
                          <w:tab w:val="left" w:pos="720"/>
                        </w:tabs>
                        <w:autoSpaceDE w:val="0"/>
                        <w:autoSpaceDN w:val="0"/>
                        <w:adjustRightInd w:val="0"/>
                        <w:spacing w:line="276" w:lineRule="auto"/>
                        <w:rPr>
                          <w:rFonts w:ascii="Arial" w:hAnsi="Arial" w:cs="Arial"/>
                          <w:b/>
                          <w:color w:val="F79646" w:themeColor="accent6"/>
                          <w:sz w:val="20"/>
                          <w:szCs w:val="20"/>
                          <w:lang w:eastAsia="en-US"/>
                        </w:rPr>
                      </w:pPr>
                      <w:r w:rsidRPr="006D2BC1">
                        <w:rPr>
                          <w:rFonts w:ascii="Arial" w:hAnsi="Arial" w:cs="Arial"/>
                          <w:b/>
                          <w:color w:val="F79646" w:themeColor="accent6"/>
                          <w:sz w:val="20"/>
                          <w:szCs w:val="20"/>
                          <w:lang w:eastAsia="en-US"/>
                        </w:rPr>
                        <w:t>Students' work is key data about the life of the school.</w:t>
                      </w:r>
                    </w:p>
                    <w:p w14:paraId="251A3313" w14:textId="77777777" w:rsidR="00717AC7" w:rsidRPr="006D2BC1" w:rsidRDefault="00717AC7" w:rsidP="004F6320">
                      <w:pPr>
                        <w:widowControl w:val="0"/>
                        <w:tabs>
                          <w:tab w:val="left" w:pos="220"/>
                          <w:tab w:val="left" w:pos="720"/>
                        </w:tabs>
                        <w:autoSpaceDE w:val="0"/>
                        <w:autoSpaceDN w:val="0"/>
                        <w:adjustRightInd w:val="0"/>
                        <w:spacing w:line="276" w:lineRule="auto"/>
                        <w:rPr>
                          <w:rFonts w:ascii="Arial" w:hAnsi="Arial" w:cs="Arial"/>
                          <w:b/>
                          <w:color w:val="F79646" w:themeColor="accent6"/>
                          <w:sz w:val="20"/>
                          <w:szCs w:val="20"/>
                          <w:lang w:eastAsia="en-US"/>
                        </w:rPr>
                      </w:pPr>
                      <w:r w:rsidRPr="006D2BC1">
                        <w:rPr>
                          <w:rFonts w:ascii="Arial" w:hAnsi="Arial" w:cs="Arial"/>
                          <w:b/>
                          <w:color w:val="F79646" w:themeColor="accent6"/>
                          <w:sz w:val="20"/>
                          <w:szCs w:val="20"/>
                          <w:lang w:eastAsia="en-US"/>
                        </w:rPr>
                        <w:t>The work of children and adults in school should be public.</w:t>
                      </w:r>
                    </w:p>
                    <w:p w14:paraId="79263338" w14:textId="5EB6CD16" w:rsidR="00717AC7" w:rsidRPr="006D2BC1" w:rsidRDefault="00717AC7" w:rsidP="004F6320">
                      <w:pPr>
                        <w:widowControl w:val="0"/>
                        <w:tabs>
                          <w:tab w:val="left" w:pos="220"/>
                          <w:tab w:val="left" w:pos="630"/>
                        </w:tabs>
                        <w:autoSpaceDE w:val="0"/>
                        <w:autoSpaceDN w:val="0"/>
                        <w:adjustRightInd w:val="0"/>
                        <w:spacing w:line="276" w:lineRule="auto"/>
                        <w:rPr>
                          <w:rFonts w:ascii="Arial" w:hAnsi="Arial" w:cs="Arial"/>
                          <w:b/>
                          <w:color w:val="F79646" w:themeColor="accent6"/>
                          <w:sz w:val="20"/>
                          <w:szCs w:val="20"/>
                          <w:lang w:eastAsia="en-US"/>
                        </w:rPr>
                      </w:pPr>
                      <w:r w:rsidRPr="006D2BC1">
                        <w:rPr>
                          <w:rFonts w:ascii="Arial" w:hAnsi="Arial" w:cs="Arial"/>
                          <w:b/>
                          <w:color w:val="F79646" w:themeColor="accent6"/>
                          <w:sz w:val="20"/>
                          <w:szCs w:val="20"/>
                          <w:lang w:eastAsia="en-US"/>
                        </w:rPr>
                        <w:t xml:space="preserve">Practices for looking at student work must be connected to serious changes in curriculum, instruction, and professional development. </w:t>
                      </w:r>
                    </w:p>
                    <w:p w14:paraId="4987EAF2" w14:textId="51BA1B02" w:rsidR="00717AC7" w:rsidRPr="00E4101D" w:rsidRDefault="008032A2" w:rsidP="006D2BC1">
                      <w:pPr>
                        <w:widowControl w:val="0"/>
                        <w:tabs>
                          <w:tab w:val="left" w:pos="220"/>
                          <w:tab w:val="left" w:pos="630"/>
                        </w:tabs>
                        <w:autoSpaceDE w:val="0"/>
                        <w:autoSpaceDN w:val="0"/>
                        <w:adjustRightInd w:val="0"/>
                        <w:ind w:left="720"/>
                        <w:jc w:val="center"/>
                        <w:rPr>
                          <w:rFonts w:ascii="Arial" w:hAnsi="Arial" w:cs="Arial"/>
                          <w:i/>
                          <w:sz w:val="22"/>
                          <w:szCs w:val="22"/>
                          <w:lang w:eastAsia="en-US"/>
                        </w:rPr>
                      </w:pPr>
                      <w:hyperlink r:id="rId18" w:history="1">
                        <w:r w:rsidR="00717AC7" w:rsidRPr="00E4101D">
                          <w:rPr>
                            <w:rStyle w:val="Hyperlink"/>
                            <w:rFonts w:ascii="Arial" w:hAnsi="Arial" w:cs="Arial"/>
                            <w:i/>
                            <w:color w:val="auto"/>
                            <w:sz w:val="20"/>
                            <w:szCs w:val="20"/>
                            <w:lang w:eastAsia="en-US"/>
                          </w:rPr>
                          <w:t>LASW.org</w:t>
                        </w:r>
                      </w:hyperlink>
                    </w:p>
                    <w:p w14:paraId="7E4D2CA3" w14:textId="77777777" w:rsidR="00717AC7" w:rsidRDefault="00717AC7"/>
                  </w:txbxContent>
                </v:textbox>
                <w10:wrap type="tight"/>
              </v:shape>
            </w:pict>
          </mc:Fallback>
        </mc:AlternateContent>
      </w:r>
      <w:r w:rsidR="00945505" w:rsidRPr="00B62572">
        <w:rPr>
          <w:rFonts w:ascii="Arial" w:hAnsi="Arial" w:cs="Arial"/>
          <w:color w:val="000000"/>
          <w:sz w:val="22"/>
          <w:szCs w:val="22"/>
        </w:rPr>
        <w:t>One of the most powerful practices that school-based teams can engage in is looking at student work to inform a teacher-led cycle</w:t>
      </w:r>
      <w:r w:rsidR="00616F9B" w:rsidRPr="00B62572">
        <w:rPr>
          <w:rFonts w:ascii="Arial" w:hAnsi="Arial" w:cs="Arial"/>
          <w:color w:val="000000"/>
          <w:sz w:val="22"/>
          <w:szCs w:val="22"/>
        </w:rPr>
        <w:t xml:space="preserve"> of inquiry.  What question do we</w:t>
      </w:r>
      <w:r w:rsidR="00945505" w:rsidRPr="00B62572">
        <w:rPr>
          <w:rFonts w:ascii="Arial" w:hAnsi="Arial" w:cs="Arial"/>
          <w:color w:val="000000"/>
          <w:sz w:val="22"/>
          <w:szCs w:val="22"/>
        </w:rPr>
        <w:t xml:space="preserve"> have? How does </w:t>
      </w:r>
      <w:r w:rsidR="00616F9B" w:rsidRPr="00B62572">
        <w:rPr>
          <w:rFonts w:ascii="Arial" w:hAnsi="Arial" w:cs="Arial"/>
          <w:color w:val="000000"/>
          <w:sz w:val="22"/>
          <w:szCs w:val="22"/>
        </w:rPr>
        <w:t xml:space="preserve">this piece of student work help us know more about it? </w:t>
      </w:r>
      <w:r w:rsidR="00982D9E" w:rsidRPr="00B62572">
        <w:rPr>
          <w:rFonts w:ascii="Arial" w:hAnsi="Arial" w:cs="Arial"/>
          <w:color w:val="000000"/>
          <w:sz w:val="22"/>
          <w:szCs w:val="22"/>
        </w:rPr>
        <w:t>What additional</w:t>
      </w:r>
      <w:r w:rsidR="00616F9B" w:rsidRPr="00B62572">
        <w:rPr>
          <w:rFonts w:ascii="Arial" w:hAnsi="Arial" w:cs="Arial"/>
          <w:color w:val="000000"/>
          <w:sz w:val="22"/>
          <w:szCs w:val="22"/>
        </w:rPr>
        <w:t xml:space="preserve"> questions come up for us from looking at this piece of student work?  What more do we need to know? What additional resources do we need to know this? What do we need to learn and be able to do? How will we do this? What will success look like? </w:t>
      </w:r>
    </w:p>
    <w:p w14:paraId="69A07B86" w14:textId="77777777" w:rsidR="00945505" w:rsidRPr="00945505" w:rsidRDefault="00945505" w:rsidP="00945505">
      <w:pPr>
        <w:spacing w:after="120"/>
        <w:rPr>
          <w:rFonts w:ascii="Arial" w:hAnsi="Arial" w:cs="Arial"/>
          <w:sz w:val="22"/>
          <w:szCs w:val="22"/>
          <w:lang w:eastAsia="en-US"/>
        </w:rPr>
      </w:pPr>
      <w:r w:rsidRPr="00945505">
        <w:rPr>
          <w:rFonts w:ascii="Arial" w:hAnsi="Arial" w:cs="Arial"/>
          <w:b/>
          <w:sz w:val="22"/>
          <w:szCs w:val="22"/>
          <w:lang w:eastAsia="en-US"/>
        </w:rPr>
        <w:t>Student work is one of the most authentic data sources</w:t>
      </w:r>
      <w:r w:rsidRPr="000B2606">
        <w:rPr>
          <w:rFonts w:ascii="Arial" w:hAnsi="Arial" w:cs="Arial"/>
          <w:sz w:val="22"/>
          <w:szCs w:val="22"/>
          <w:lang w:eastAsia="en-US"/>
        </w:rPr>
        <w:t xml:space="preserve"> that teachers can use to inform their decisions. Through sharing different points of view, looking at student work collaboratively expands how teachers examine what their students know and are able to do, and helps them gain insights into their own practice.</w:t>
      </w:r>
    </w:p>
    <w:p w14:paraId="4CAFC215" w14:textId="77777777" w:rsidR="00DA48CF" w:rsidRDefault="00283275" w:rsidP="00F664E5">
      <w:pPr>
        <w:autoSpaceDE w:val="0"/>
        <w:autoSpaceDN w:val="0"/>
        <w:adjustRightInd w:val="0"/>
        <w:rPr>
          <w:rFonts w:ascii="Arial" w:hAnsi="Arial" w:cs="Arial"/>
          <w:sz w:val="22"/>
          <w:szCs w:val="22"/>
          <w:lang w:eastAsia="en-US"/>
        </w:rPr>
      </w:pPr>
      <w:r w:rsidRPr="00945505">
        <w:rPr>
          <w:rFonts w:ascii="Arial" w:hAnsi="Arial" w:cs="Arial"/>
          <w:b/>
          <w:sz w:val="22"/>
          <w:szCs w:val="22"/>
          <w:lang w:eastAsia="en-US"/>
        </w:rPr>
        <w:t>Looking collaboratively at student work</w:t>
      </w:r>
      <w:r w:rsidR="0005070E">
        <w:rPr>
          <w:rFonts w:ascii="Arial" w:hAnsi="Arial" w:cs="Arial"/>
          <w:sz w:val="22"/>
          <w:szCs w:val="22"/>
          <w:lang w:eastAsia="en-US"/>
        </w:rPr>
        <w:t xml:space="preserve"> is a process in which teachers look collaboratively at the </w:t>
      </w:r>
      <w:r w:rsidR="00512A65">
        <w:rPr>
          <w:rFonts w:ascii="Arial" w:hAnsi="Arial" w:cs="Arial"/>
          <w:sz w:val="22"/>
          <w:szCs w:val="22"/>
          <w:lang w:eastAsia="en-US"/>
        </w:rPr>
        <w:t xml:space="preserve">work students create as a reflection of what they have been taught. </w:t>
      </w:r>
      <w:r w:rsidR="0027020F" w:rsidRPr="000D7C66">
        <w:rPr>
          <w:rFonts w:ascii="Arial" w:hAnsi="Arial" w:cs="Arial"/>
          <w:sz w:val="22"/>
          <w:szCs w:val="22"/>
          <w:lang w:eastAsia="en-US"/>
        </w:rPr>
        <w:t>To structure the process and create a safe, caring environment, teams can use several protocol</w:t>
      </w:r>
      <w:r w:rsidR="00846AF4" w:rsidRPr="000D7C66">
        <w:rPr>
          <w:rFonts w:ascii="Arial" w:hAnsi="Arial" w:cs="Arial"/>
          <w:sz w:val="22"/>
          <w:szCs w:val="22"/>
          <w:lang w:eastAsia="en-US"/>
        </w:rPr>
        <w:t>s</w:t>
      </w:r>
      <w:r w:rsidR="0027020F" w:rsidRPr="000D7C66">
        <w:rPr>
          <w:rFonts w:ascii="Arial" w:hAnsi="Arial" w:cs="Arial"/>
          <w:sz w:val="22"/>
          <w:szCs w:val="22"/>
          <w:lang w:eastAsia="en-US"/>
        </w:rPr>
        <w:t xml:space="preserve"> to</w:t>
      </w:r>
      <w:r w:rsidR="0027020F" w:rsidRPr="000D7C66">
        <w:rPr>
          <w:rFonts w:ascii="Arial" w:hAnsi="Arial" w:cs="Arial"/>
          <w:color w:val="548DD4"/>
          <w:sz w:val="22"/>
          <w:szCs w:val="22"/>
          <w:lang w:eastAsia="en-US"/>
        </w:rPr>
        <w:t xml:space="preserve"> </w:t>
      </w:r>
      <w:r w:rsidR="0027020F" w:rsidRPr="000D7C66">
        <w:rPr>
          <w:rFonts w:ascii="Arial" w:hAnsi="Arial" w:cs="Arial"/>
          <w:sz w:val="22"/>
          <w:szCs w:val="22"/>
          <w:lang w:eastAsia="en-US"/>
        </w:rPr>
        <w:t>facilitate the conversation.  Through the use of</w:t>
      </w:r>
      <w:r w:rsidR="00512A65">
        <w:rPr>
          <w:rFonts w:ascii="Arial" w:hAnsi="Arial" w:cs="Arial"/>
          <w:sz w:val="22"/>
          <w:szCs w:val="22"/>
          <w:lang w:eastAsia="en-US"/>
        </w:rPr>
        <w:t xml:space="preserve"> specific structured, agreed-upon</w:t>
      </w:r>
      <w:r w:rsidR="0027020F" w:rsidRPr="000D7C66">
        <w:rPr>
          <w:rFonts w:ascii="Arial" w:hAnsi="Arial" w:cs="Arial"/>
          <w:sz w:val="22"/>
          <w:szCs w:val="22"/>
          <w:lang w:eastAsia="en-US"/>
        </w:rPr>
        <w:t xml:space="preserve"> </w:t>
      </w:r>
      <w:r w:rsidR="0027020F" w:rsidRPr="00B62572">
        <w:rPr>
          <w:rFonts w:ascii="Arial" w:hAnsi="Arial" w:cs="Arial"/>
          <w:color w:val="365F91"/>
          <w:sz w:val="22"/>
          <w:szCs w:val="22"/>
          <w:lang w:eastAsia="en-US"/>
        </w:rPr>
        <w:t>protocols,</w:t>
      </w:r>
      <w:r w:rsidR="0027020F" w:rsidRPr="000D7C66">
        <w:rPr>
          <w:rFonts w:ascii="Arial" w:hAnsi="Arial" w:cs="Arial"/>
          <w:sz w:val="22"/>
          <w:szCs w:val="22"/>
          <w:lang w:eastAsia="en-US"/>
        </w:rPr>
        <w:t xml:space="preserve"> teachers clarify problems, identify evidence to support opinions, share perspectives, and reflect on their practice. Teachers often find that protocols help them mine the wealth of riches that student work contains.</w:t>
      </w:r>
      <w:r w:rsidR="003B1FB5" w:rsidRPr="000D7C66">
        <w:rPr>
          <w:rFonts w:ascii="Arial" w:hAnsi="Arial" w:cs="Arial"/>
          <w:sz w:val="22"/>
          <w:szCs w:val="22"/>
          <w:lang w:eastAsia="en-US"/>
        </w:rPr>
        <w:t xml:space="preserve">  </w:t>
      </w:r>
      <w:r w:rsidR="00F664E5">
        <w:rPr>
          <w:rFonts w:ascii="Arial" w:hAnsi="Arial" w:cs="Arial"/>
          <w:sz w:val="22"/>
          <w:szCs w:val="22"/>
          <w:lang w:eastAsia="en-US"/>
        </w:rPr>
        <w:t xml:space="preserve">Protocols for looking at student work are always about helping the teacher deepen her thinking about her question or dilemma and not about a group of experts telling her what she should do. </w:t>
      </w:r>
    </w:p>
    <w:p w14:paraId="0DB589E1" w14:textId="77777777" w:rsidR="00F664E5" w:rsidRDefault="00F664E5" w:rsidP="0027020F">
      <w:pPr>
        <w:autoSpaceDE w:val="0"/>
        <w:autoSpaceDN w:val="0"/>
        <w:adjustRightInd w:val="0"/>
        <w:rPr>
          <w:rFonts w:ascii="Arial" w:hAnsi="Arial" w:cs="Arial"/>
          <w:sz w:val="22"/>
          <w:szCs w:val="22"/>
          <w:lang w:eastAsia="en-US"/>
        </w:rPr>
      </w:pPr>
    </w:p>
    <w:p w14:paraId="62C31A25" w14:textId="77777777" w:rsidR="0095334C" w:rsidRDefault="0027020F" w:rsidP="0027020F">
      <w:pPr>
        <w:autoSpaceDE w:val="0"/>
        <w:autoSpaceDN w:val="0"/>
        <w:adjustRightInd w:val="0"/>
        <w:rPr>
          <w:rFonts w:ascii="Arial" w:hAnsi="Arial" w:cs="Arial"/>
          <w:sz w:val="22"/>
          <w:szCs w:val="22"/>
          <w:lang w:eastAsia="en-US"/>
        </w:rPr>
      </w:pPr>
      <w:r w:rsidRPr="000D7C66">
        <w:rPr>
          <w:rFonts w:ascii="Arial" w:hAnsi="Arial" w:cs="Arial"/>
          <w:sz w:val="22"/>
          <w:szCs w:val="22"/>
          <w:lang w:eastAsia="en-US"/>
        </w:rPr>
        <w:t>Teacher teams have noted many benefits to looking at student and teacher work, including:</w:t>
      </w:r>
    </w:p>
    <w:p w14:paraId="71CEF759" w14:textId="77777777" w:rsidR="0027020F" w:rsidRPr="005E06FE" w:rsidRDefault="0027020F" w:rsidP="0027020F">
      <w:pPr>
        <w:autoSpaceDE w:val="0"/>
        <w:autoSpaceDN w:val="0"/>
        <w:adjustRightInd w:val="0"/>
        <w:rPr>
          <w:rFonts w:cs="Optima-Black"/>
          <w:b/>
          <w:bCs/>
          <w:sz w:val="16"/>
          <w:szCs w:val="16"/>
          <w:lang w:eastAsia="en-US"/>
        </w:rPr>
      </w:pPr>
    </w:p>
    <w:p w14:paraId="2BF3FF7A" w14:textId="77777777" w:rsidR="0027020F" w:rsidRPr="000D7C66" w:rsidRDefault="0027020F" w:rsidP="007740D7">
      <w:pPr>
        <w:numPr>
          <w:ilvl w:val="0"/>
          <w:numId w:val="4"/>
        </w:numPr>
        <w:autoSpaceDE w:val="0"/>
        <w:autoSpaceDN w:val="0"/>
        <w:adjustRightInd w:val="0"/>
        <w:rPr>
          <w:rFonts w:ascii="Arial" w:hAnsi="Arial" w:cs="Arial"/>
          <w:sz w:val="22"/>
          <w:szCs w:val="22"/>
          <w:lang w:eastAsia="en-US"/>
        </w:rPr>
      </w:pPr>
      <w:r w:rsidRPr="000D7C66">
        <w:rPr>
          <w:rFonts w:ascii="Arial" w:hAnsi="Arial" w:cs="Arial"/>
          <w:b/>
          <w:bCs/>
          <w:sz w:val="22"/>
          <w:szCs w:val="22"/>
          <w:lang w:eastAsia="en-US"/>
        </w:rPr>
        <w:t xml:space="preserve">Gaining a more comprehensive understanding of what students know and are able to do over time:  </w:t>
      </w:r>
      <w:r w:rsidRPr="000D7C66">
        <w:rPr>
          <w:rFonts w:ascii="Arial" w:hAnsi="Arial" w:cs="Arial"/>
          <w:sz w:val="22"/>
          <w:szCs w:val="22"/>
          <w:lang w:eastAsia="en-US"/>
        </w:rPr>
        <w:t>Student work helps teachers “get inside students’ heads” and understand what they are thinking and how their thinking is developing over time.</w:t>
      </w:r>
    </w:p>
    <w:p w14:paraId="4A9CC5C2" w14:textId="77777777" w:rsidR="0027020F" w:rsidRPr="000D7C66" w:rsidRDefault="0027020F" w:rsidP="0027020F">
      <w:pPr>
        <w:autoSpaceDE w:val="0"/>
        <w:autoSpaceDN w:val="0"/>
        <w:adjustRightInd w:val="0"/>
        <w:rPr>
          <w:rFonts w:ascii="Arial" w:hAnsi="Arial" w:cs="Arial"/>
          <w:sz w:val="22"/>
          <w:szCs w:val="22"/>
          <w:lang w:eastAsia="en-US"/>
        </w:rPr>
      </w:pPr>
    </w:p>
    <w:p w14:paraId="7B5B8687" w14:textId="77777777" w:rsidR="0027020F" w:rsidRDefault="0027020F" w:rsidP="007740D7">
      <w:pPr>
        <w:numPr>
          <w:ilvl w:val="0"/>
          <w:numId w:val="4"/>
        </w:numPr>
        <w:autoSpaceDE w:val="0"/>
        <w:autoSpaceDN w:val="0"/>
        <w:adjustRightInd w:val="0"/>
        <w:rPr>
          <w:rFonts w:ascii="Arial" w:hAnsi="Arial" w:cs="Arial"/>
          <w:sz w:val="22"/>
          <w:szCs w:val="22"/>
          <w:lang w:eastAsia="en-US"/>
        </w:rPr>
      </w:pPr>
      <w:r w:rsidRPr="000D7C66">
        <w:rPr>
          <w:rFonts w:ascii="Arial" w:hAnsi="Arial" w:cs="Arial"/>
          <w:b/>
          <w:bCs/>
          <w:sz w:val="22"/>
          <w:szCs w:val="22"/>
          <w:lang w:eastAsia="en-US"/>
        </w:rPr>
        <w:t xml:space="preserve">Embedding professional development in teachers’ daily practices to improve student achievement: </w:t>
      </w:r>
      <w:r w:rsidRPr="000D7C66">
        <w:rPr>
          <w:rFonts w:ascii="Arial" w:hAnsi="Arial" w:cs="Arial"/>
          <w:sz w:val="22"/>
          <w:szCs w:val="22"/>
          <w:lang w:eastAsia="en-US"/>
        </w:rPr>
        <w:t>When teachers participate in ongoing conversations about teaching and learning, they engage in the practice of reflective thinking about their beliefs, assumptions, and practices. Collegial feedback and critical analysis of student and teacher work in a safe and structured format creates a culture that supports continuous learning.</w:t>
      </w:r>
    </w:p>
    <w:p w14:paraId="0144EE32" w14:textId="77777777" w:rsidR="00AF1E6F" w:rsidRDefault="00AF1E6F" w:rsidP="00AF1E6F">
      <w:pPr>
        <w:autoSpaceDE w:val="0"/>
        <w:autoSpaceDN w:val="0"/>
        <w:adjustRightInd w:val="0"/>
        <w:rPr>
          <w:rFonts w:ascii="Arial" w:hAnsi="Arial" w:cs="Arial"/>
          <w:sz w:val="22"/>
          <w:szCs w:val="22"/>
          <w:lang w:eastAsia="en-US"/>
        </w:rPr>
      </w:pPr>
    </w:p>
    <w:p w14:paraId="4C729F19" w14:textId="77777777" w:rsidR="00AF1E6F" w:rsidRPr="000D7C66" w:rsidRDefault="00AF1E6F" w:rsidP="007740D7">
      <w:pPr>
        <w:numPr>
          <w:ilvl w:val="0"/>
          <w:numId w:val="4"/>
        </w:numPr>
        <w:autoSpaceDE w:val="0"/>
        <w:autoSpaceDN w:val="0"/>
        <w:adjustRightInd w:val="0"/>
        <w:rPr>
          <w:rFonts w:ascii="Arial" w:hAnsi="Arial" w:cs="Arial"/>
          <w:sz w:val="22"/>
          <w:szCs w:val="22"/>
          <w:lang w:eastAsia="en-US"/>
        </w:rPr>
      </w:pPr>
      <w:r w:rsidRPr="00AF1E6F">
        <w:rPr>
          <w:rFonts w:ascii="Arial" w:hAnsi="Arial" w:cs="Arial"/>
          <w:b/>
          <w:bCs/>
          <w:sz w:val="22"/>
          <w:szCs w:val="22"/>
          <w:lang w:eastAsia="en-US"/>
        </w:rPr>
        <w:t>E</w:t>
      </w:r>
      <w:r w:rsidRPr="00AF1E6F">
        <w:rPr>
          <w:rFonts w:ascii="Arial" w:hAnsi="Arial" w:cs="Arial"/>
          <w:b/>
          <w:sz w:val="22"/>
          <w:szCs w:val="22"/>
          <w:lang w:eastAsia="en-US"/>
        </w:rPr>
        <w:t>ducator Evaluation:</w:t>
      </w:r>
      <w:r>
        <w:rPr>
          <w:rFonts w:ascii="Arial" w:hAnsi="Arial" w:cs="Arial"/>
          <w:sz w:val="22"/>
          <w:szCs w:val="22"/>
          <w:lang w:eastAsia="en-US"/>
        </w:rPr>
        <w:t xml:space="preserve"> Looking at student and teacher work helps practitioners identify personal teaching challenges, set goals and create action plans that often involve the ongoing support of the PLC team and the use of protocols to assess progress. </w:t>
      </w:r>
    </w:p>
    <w:p w14:paraId="644E5EFE" w14:textId="77777777" w:rsidR="0027020F" w:rsidRPr="000D7C66" w:rsidRDefault="0027020F" w:rsidP="0027020F">
      <w:pPr>
        <w:autoSpaceDE w:val="0"/>
        <w:autoSpaceDN w:val="0"/>
        <w:adjustRightInd w:val="0"/>
        <w:rPr>
          <w:rFonts w:ascii="Arial" w:hAnsi="Arial" w:cs="Arial"/>
          <w:sz w:val="22"/>
          <w:szCs w:val="22"/>
          <w:lang w:eastAsia="en-US"/>
        </w:rPr>
      </w:pPr>
    </w:p>
    <w:p w14:paraId="2D9F2492" w14:textId="2DF88D61" w:rsidR="0027020F" w:rsidRPr="000D7C66" w:rsidRDefault="0027020F" w:rsidP="007740D7">
      <w:pPr>
        <w:numPr>
          <w:ilvl w:val="0"/>
          <w:numId w:val="4"/>
        </w:numPr>
        <w:autoSpaceDE w:val="0"/>
        <w:autoSpaceDN w:val="0"/>
        <w:adjustRightInd w:val="0"/>
        <w:rPr>
          <w:rFonts w:ascii="Arial" w:hAnsi="Arial" w:cs="Arial"/>
          <w:sz w:val="22"/>
          <w:szCs w:val="22"/>
          <w:lang w:eastAsia="en-US"/>
        </w:rPr>
      </w:pPr>
      <w:r w:rsidRPr="000D7C66">
        <w:rPr>
          <w:rFonts w:ascii="Arial" w:hAnsi="Arial" w:cs="Arial"/>
          <w:b/>
          <w:bCs/>
          <w:sz w:val="22"/>
          <w:szCs w:val="22"/>
          <w:lang w:eastAsia="en-US"/>
        </w:rPr>
        <w:t xml:space="preserve">Building a sense of community:  </w:t>
      </w:r>
      <w:r w:rsidRPr="000D7C66">
        <w:rPr>
          <w:rFonts w:ascii="Arial" w:hAnsi="Arial" w:cs="Arial"/>
          <w:sz w:val="22"/>
          <w:szCs w:val="22"/>
          <w:lang w:eastAsia="en-US"/>
        </w:rPr>
        <w:t>Looking collaboratively at student work and participating in collective problem solving moves teachers away from the isolating concept of “my students” and toward the community concept of “our students.” These practices develop a culture of shared problem solving and demonstrate the power of focusing multiple perspectives on a single issue.</w:t>
      </w:r>
    </w:p>
    <w:p w14:paraId="4D4AB6E7" w14:textId="69DA9205" w:rsidR="0027020F" w:rsidRPr="000D7C66" w:rsidRDefault="0027020F" w:rsidP="0027020F">
      <w:pPr>
        <w:autoSpaceDE w:val="0"/>
        <w:autoSpaceDN w:val="0"/>
        <w:adjustRightInd w:val="0"/>
        <w:rPr>
          <w:rFonts w:ascii="Arial" w:hAnsi="Arial" w:cs="Arial"/>
          <w:sz w:val="22"/>
          <w:szCs w:val="22"/>
          <w:lang w:eastAsia="en-US"/>
        </w:rPr>
      </w:pPr>
    </w:p>
    <w:p w14:paraId="465788CB" w14:textId="447D001B" w:rsidR="00DA19FC" w:rsidRDefault="0027020F" w:rsidP="007740D7">
      <w:pPr>
        <w:numPr>
          <w:ilvl w:val="0"/>
          <w:numId w:val="4"/>
        </w:numPr>
        <w:autoSpaceDE w:val="0"/>
        <w:autoSpaceDN w:val="0"/>
        <w:adjustRightInd w:val="0"/>
        <w:rPr>
          <w:rFonts w:ascii="Arial" w:hAnsi="Arial" w:cs="Arial"/>
          <w:bCs/>
          <w:sz w:val="22"/>
          <w:szCs w:val="22"/>
          <w:lang w:eastAsia="en-US"/>
        </w:rPr>
      </w:pPr>
      <w:r w:rsidRPr="000D7C66">
        <w:rPr>
          <w:rFonts w:ascii="Arial" w:hAnsi="Arial" w:cs="Arial"/>
          <w:b/>
          <w:bCs/>
          <w:sz w:val="22"/>
          <w:szCs w:val="22"/>
          <w:lang w:eastAsia="en-US"/>
        </w:rPr>
        <w:lastRenderedPageBreak/>
        <w:t>Fostering a culture that collaboratively assesses the quality a</w:t>
      </w:r>
      <w:r w:rsidR="006F7804" w:rsidRPr="000D7C66">
        <w:rPr>
          <w:rFonts w:ascii="Arial" w:hAnsi="Arial" w:cs="Arial"/>
          <w:b/>
          <w:bCs/>
          <w:sz w:val="22"/>
          <w:szCs w:val="22"/>
          <w:lang w:eastAsia="en-US"/>
        </w:rPr>
        <w:t xml:space="preserve">nd rigor of teacher work: </w:t>
      </w:r>
      <w:r w:rsidR="006F7804" w:rsidRPr="000D7C66">
        <w:rPr>
          <w:rFonts w:ascii="Arial" w:hAnsi="Arial" w:cs="Arial"/>
          <w:bCs/>
          <w:sz w:val="22"/>
          <w:szCs w:val="22"/>
          <w:lang w:eastAsia="en-US"/>
        </w:rPr>
        <w:t xml:space="preserve">Collegial feedback and discussion enable teachers to critically analyze whether their lessons or units ask students to construct knowledge, develop habits of mind, and make connections between school and the real world. </w:t>
      </w:r>
    </w:p>
    <w:p w14:paraId="65552E75" w14:textId="778DD1A0" w:rsidR="006D2BC1" w:rsidRDefault="006D2BC1" w:rsidP="006D2BC1">
      <w:pPr>
        <w:pStyle w:val="ListParagraph"/>
        <w:rPr>
          <w:rFonts w:ascii="Arial" w:hAnsi="Arial" w:cs="Arial"/>
          <w:bCs/>
        </w:rPr>
      </w:pPr>
    </w:p>
    <w:p w14:paraId="371A9A30" w14:textId="0B979150" w:rsidR="001D251B" w:rsidRPr="0051375E" w:rsidRDefault="0027020F" w:rsidP="0051375E">
      <w:pPr>
        <w:pStyle w:val="ListParagraph"/>
        <w:numPr>
          <w:ilvl w:val="0"/>
          <w:numId w:val="4"/>
        </w:numPr>
        <w:autoSpaceDE w:val="0"/>
        <w:autoSpaceDN w:val="0"/>
        <w:adjustRightInd w:val="0"/>
        <w:rPr>
          <w:rFonts w:ascii="Arial" w:hAnsi="Arial" w:cs="Arial"/>
          <w:bCs/>
        </w:rPr>
      </w:pPr>
      <w:r w:rsidRPr="006D2BC1">
        <w:rPr>
          <w:rFonts w:ascii="Arial" w:hAnsi="Arial" w:cs="Arial"/>
          <w:b/>
          <w:bCs/>
        </w:rPr>
        <w:t xml:space="preserve">Developing shared, public criteria to assess student work:  </w:t>
      </w:r>
      <w:r w:rsidRPr="006D2BC1">
        <w:rPr>
          <w:rFonts w:ascii="Arial" w:hAnsi="Arial" w:cs="Arial"/>
        </w:rPr>
        <w:t>As teachers look at student and teacher work, they develop a shared language for assessing student work and a common understanding of what quality student work looks like. When these criteria are made public and shared with students, the quality of the work continues to improve</w:t>
      </w:r>
      <w:r w:rsidR="00DA19FC" w:rsidRPr="006D2BC1">
        <w:rPr>
          <w:rFonts w:ascii="Arial" w:hAnsi="Arial" w:cs="Arial"/>
        </w:rPr>
        <w:t xml:space="preserve">. </w:t>
      </w:r>
    </w:p>
    <w:p w14:paraId="19A5153F" w14:textId="0FB31AE2" w:rsidR="00E96FBE" w:rsidRPr="00FD5DBC" w:rsidRDefault="006D2BC1" w:rsidP="00E96FBE">
      <w:pPr>
        <w:widowControl w:val="0"/>
        <w:autoSpaceDE w:val="0"/>
        <w:autoSpaceDN w:val="0"/>
        <w:adjustRightInd w:val="0"/>
        <w:spacing w:after="240" w:line="276" w:lineRule="auto"/>
        <w:rPr>
          <w:rFonts w:ascii="Arial" w:hAnsi="Arial" w:cs="Arial"/>
          <w:b/>
          <w:color w:val="1F497D"/>
          <w:lang w:eastAsia="en-US"/>
        </w:rPr>
      </w:pPr>
      <w:r>
        <w:rPr>
          <w:rFonts w:ascii="Arial" w:hAnsi="Arial" w:cs="Arial"/>
          <w:b/>
          <w:color w:val="1F497D"/>
          <w:lang w:eastAsia="en-US"/>
        </w:rPr>
        <w:t>PLC Group</w:t>
      </w:r>
      <w:r w:rsidR="00E96FBE" w:rsidRPr="00FD5DBC">
        <w:rPr>
          <w:rFonts w:ascii="Arial" w:hAnsi="Arial" w:cs="Arial"/>
          <w:b/>
          <w:color w:val="1F497D"/>
          <w:lang w:eastAsia="en-US"/>
        </w:rPr>
        <w:t xml:space="preserve"> Member Roles</w:t>
      </w:r>
    </w:p>
    <w:p w14:paraId="6CD82D35" w14:textId="5BF60665" w:rsidR="00E96FBE" w:rsidRPr="00717AC7" w:rsidRDefault="00E96FBE" w:rsidP="00E96FBE">
      <w:pPr>
        <w:widowControl w:val="0"/>
        <w:autoSpaceDE w:val="0"/>
        <w:autoSpaceDN w:val="0"/>
        <w:adjustRightInd w:val="0"/>
        <w:spacing w:after="240" w:line="276" w:lineRule="auto"/>
        <w:rPr>
          <w:rFonts w:ascii="Arial" w:hAnsi="Arial" w:cs="Arial"/>
          <w:b/>
          <w:color w:val="1F497D"/>
          <w:sz w:val="22"/>
          <w:szCs w:val="22"/>
          <w:lang w:eastAsia="en-US"/>
        </w:rPr>
      </w:pPr>
      <w:r w:rsidRPr="006D2BC1">
        <w:rPr>
          <w:rFonts w:ascii="Arial" w:hAnsi="Arial" w:cs="Arial"/>
          <w:b/>
          <w:color w:val="F79646" w:themeColor="accent6"/>
          <w:sz w:val="22"/>
          <w:szCs w:val="22"/>
          <w:u w:val="single"/>
          <w:lang w:eastAsia="en-US"/>
        </w:rPr>
        <w:t>Facilitator:</w:t>
      </w:r>
      <w:r w:rsidR="006D2BC1">
        <w:rPr>
          <w:rFonts w:ascii="Arial" w:hAnsi="Arial" w:cs="Arial"/>
          <w:b/>
          <w:color w:val="1F497D"/>
          <w:sz w:val="22"/>
          <w:szCs w:val="22"/>
          <w:lang w:eastAsia="en-US"/>
        </w:rPr>
        <w:t xml:space="preserve"> </w:t>
      </w:r>
      <w:r w:rsidRPr="00E96FBE">
        <w:rPr>
          <w:rFonts w:ascii="Arial" w:hAnsi="Arial" w:cs="Arial"/>
          <w:sz w:val="22"/>
          <w:szCs w:val="22"/>
          <w:lang w:eastAsia="en-US"/>
        </w:rPr>
        <w:t>Reviews the process at the outset, even if everyone is familiar with it</w:t>
      </w:r>
      <w:r w:rsidR="006D2BC1">
        <w:rPr>
          <w:rFonts w:ascii="Arial" w:hAnsi="Arial" w:cs="Arial"/>
          <w:sz w:val="22"/>
          <w:szCs w:val="22"/>
          <w:lang w:eastAsia="en-US"/>
        </w:rPr>
        <w:t>;</w:t>
      </w:r>
      <w:r w:rsidRPr="00E96FBE">
        <w:rPr>
          <w:rFonts w:ascii="Arial" w:hAnsi="Arial" w:cs="Arial"/>
          <w:sz w:val="22"/>
          <w:szCs w:val="22"/>
          <w:lang w:eastAsia="en-US"/>
        </w:rPr>
        <w:t xml:space="preserve"> Sets time limits and</w:t>
      </w:r>
      <w:r w:rsidR="008364A9">
        <w:rPr>
          <w:rFonts w:ascii="Arial" w:hAnsi="Arial" w:cs="Arial"/>
          <w:sz w:val="22"/>
          <w:szCs w:val="22"/>
          <w:lang w:eastAsia="en-US"/>
        </w:rPr>
        <w:t xml:space="preserve"> sticks to it, observing when time is challenged and bringing it back to the group to decide if they want to extend.</w:t>
      </w:r>
      <w:r w:rsidRPr="00E96FBE">
        <w:rPr>
          <w:rFonts w:ascii="Arial" w:hAnsi="Arial" w:cs="Arial"/>
          <w:sz w:val="22"/>
          <w:szCs w:val="22"/>
          <w:lang w:eastAsia="en-US"/>
        </w:rPr>
        <w:t xml:space="preserve"> Participates in discussions but is on the lookout for others who want to get in conversations. Adjusts time slightly depending on participation</w:t>
      </w:r>
      <w:r w:rsidR="006D2BC1">
        <w:rPr>
          <w:rFonts w:ascii="Arial" w:hAnsi="Arial" w:cs="Arial"/>
          <w:sz w:val="22"/>
          <w:szCs w:val="22"/>
          <w:lang w:eastAsia="en-US"/>
        </w:rPr>
        <w:t>;</w:t>
      </w:r>
      <w:r w:rsidRPr="00E96FBE">
        <w:rPr>
          <w:rFonts w:ascii="Arial" w:hAnsi="Arial" w:cs="Arial"/>
          <w:sz w:val="22"/>
          <w:szCs w:val="22"/>
          <w:lang w:eastAsia="en-US"/>
        </w:rPr>
        <w:t xml:space="preserve"> May end one part early or extend another, but is aware of the need to ke</w:t>
      </w:r>
      <w:r w:rsidR="006D2BC1">
        <w:rPr>
          <w:rFonts w:ascii="Arial" w:hAnsi="Arial" w:cs="Arial"/>
          <w:sz w:val="22"/>
          <w:szCs w:val="22"/>
          <w:lang w:eastAsia="en-US"/>
        </w:rPr>
        <w:t>ep time;</w:t>
      </w:r>
      <w:r w:rsidRPr="00E96FBE">
        <w:rPr>
          <w:rFonts w:ascii="Arial" w:hAnsi="Arial" w:cs="Arial"/>
          <w:sz w:val="22"/>
          <w:szCs w:val="22"/>
          <w:lang w:eastAsia="en-US"/>
        </w:rPr>
        <w:t xml:space="preserve"> Reminds discussants of roles, warm and cool feedback, and keeping on topi</w:t>
      </w:r>
      <w:r w:rsidR="006D2BC1">
        <w:rPr>
          <w:rFonts w:ascii="Arial" w:hAnsi="Arial" w:cs="Arial"/>
          <w:sz w:val="22"/>
          <w:szCs w:val="22"/>
          <w:lang w:eastAsia="en-US"/>
        </w:rPr>
        <w:t>c that the presenter designated;</w:t>
      </w:r>
      <w:r w:rsidRPr="00E96FBE">
        <w:rPr>
          <w:rFonts w:ascii="Arial" w:hAnsi="Arial" w:cs="Arial"/>
          <w:sz w:val="22"/>
          <w:szCs w:val="22"/>
          <w:lang w:eastAsia="en-US"/>
        </w:rPr>
        <w:t xml:space="preserve"> Leads debriefing process and is careful</w:t>
      </w:r>
      <w:r w:rsidR="006D2BC1">
        <w:rPr>
          <w:rFonts w:ascii="Arial" w:hAnsi="Arial" w:cs="Arial"/>
          <w:sz w:val="22"/>
          <w:szCs w:val="22"/>
          <w:lang w:eastAsia="en-US"/>
        </w:rPr>
        <w:t xml:space="preserve"> about not “shorting” this part;</w:t>
      </w:r>
      <w:r w:rsidRPr="00E96FBE">
        <w:rPr>
          <w:rFonts w:ascii="Arial" w:hAnsi="Arial" w:cs="Arial"/>
          <w:sz w:val="22"/>
          <w:szCs w:val="22"/>
          <w:lang w:eastAsia="en-US"/>
        </w:rPr>
        <w:t xml:space="preserve"> Is careful during the debriefing not to slip back into discussion.</w:t>
      </w:r>
    </w:p>
    <w:p w14:paraId="3BB8D506" w14:textId="2E4C4699" w:rsidR="008364A9" w:rsidRPr="008364A9" w:rsidRDefault="008364A9" w:rsidP="00E96FBE">
      <w:pPr>
        <w:widowControl w:val="0"/>
        <w:autoSpaceDE w:val="0"/>
        <w:autoSpaceDN w:val="0"/>
        <w:adjustRightInd w:val="0"/>
        <w:spacing w:after="240" w:line="276" w:lineRule="auto"/>
        <w:rPr>
          <w:rFonts w:ascii="Arial" w:hAnsi="Arial" w:cs="Arial"/>
          <w:sz w:val="22"/>
          <w:szCs w:val="22"/>
          <w:lang w:eastAsia="en-US"/>
        </w:rPr>
      </w:pPr>
      <w:r w:rsidRPr="008364A9">
        <w:rPr>
          <w:rFonts w:ascii="Arial" w:hAnsi="Arial" w:cs="Arial"/>
          <w:b/>
          <w:color w:val="F79646" w:themeColor="accent6"/>
          <w:sz w:val="22"/>
          <w:szCs w:val="22"/>
          <w:u w:val="single"/>
          <w:lang w:eastAsia="en-US"/>
        </w:rPr>
        <w:t xml:space="preserve">Friend of the Facilitator: </w:t>
      </w:r>
      <w:r>
        <w:rPr>
          <w:rFonts w:ascii="Arial" w:hAnsi="Arial" w:cs="Arial"/>
          <w:b/>
          <w:color w:val="F79646" w:themeColor="accent6"/>
          <w:sz w:val="22"/>
          <w:szCs w:val="22"/>
          <w:u w:val="single"/>
          <w:lang w:eastAsia="en-US"/>
        </w:rPr>
        <w:t xml:space="preserve"> </w:t>
      </w:r>
      <w:r>
        <w:rPr>
          <w:rFonts w:ascii="Arial" w:hAnsi="Arial" w:cs="Arial"/>
          <w:sz w:val="22"/>
          <w:szCs w:val="22"/>
          <w:lang w:eastAsia="en-US"/>
        </w:rPr>
        <w:t>Can be a real sup</w:t>
      </w:r>
      <w:r w:rsidR="00717AC7">
        <w:rPr>
          <w:rFonts w:ascii="Arial" w:hAnsi="Arial" w:cs="Arial"/>
          <w:sz w:val="22"/>
          <w:szCs w:val="22"/>
          <w:lang w:eastAsia="en-US"/>
        </w:rPr>
        <w:t xml:space="preserve">port when new to facilitation; </w:t>
      </w:r>
      <w:r>
        <w:rPr>
          <w:rFonts w:ascii="Arial" w:hAnsi="Arial" w:cs="Arial"/>
          <w:sz w:val="22"/>
          <w:szCs w:val="22"/>
          <w:lang w:eastAsia="en-US"/>
        </w:rPr>
        <w:t>Acts as an extra se</w:t>
      </w:r>
      <w:r w:rsidR="008A36C4">
        <w:rPr>
          <w:rFonts w:ascii="Arial" w:hAnsi="Arial" w:cs="Arial"/>
          <w:sz w:val="22"/>
          <w:szCs w:val="22"/>
          <w:lang w:eastAsia="en-US"/>
        </w:rPr>
        <w:t xml:space="preserve">t of eyes to make sure all voices are heard, helps with stages and steps of protocols, and most importantly is there to assist in facilitation challenges (which do happen!). </w:t>
      </w:r>
    </w:p>
    <w:p w14:paraId="4DE1D8EE" w14:textId="06E9D19F" w:rsidR="008364A9" w:rsidRPr="00E96FBE" w:rsidRDefault="008364A9" w:rsidP="00E96FBE">
      <w:pPr>
        <w:widowControl w:val="0"/>
        <w:autoSpaceDE w:val="0"/>
        <w:autoSpaceDN w:val="0"/>
        <w:adjustRightInd w:val="0"/>
        <w:spacing w:after="240" w:line="276" w:lineRule="auto"/>
        <w:rPr>
          <w:rFonts w:ascii="Arial" w:hAnsi="Arial" w:cs="Arial"/>
          <w:sz w:val="22"/>
          <w:szCs w:val="22"/>
          <w:lang w:eastAsia="en-US"/>
        </w:rPr>
      </w:pPr>
      <w:r w:rsidRPr="008364A9">
        <w:rPr>
          <w:rFonts w:ascii="Arial" w:hAnsi="Arial" w:cs="Arial"/>
          <w:b/>
          <w:color w:val="F79646" w:themeColor="accent6"/>
          <w:sz w:val="22"/>
          <w:szCs w:val="22"/>
          <w:u w:val="single"/>
          <w:lang w:eastAsia="en-US"/>
        </w:rPr>
        <w:t>Time Keeper:</w:t>
      </w:r>
      <w:r w:rsidR="008A36C4">
        <w:rPr>
          <w:rFonts w:ascii="Arial" w:hAnsi="Arial" w:cs="Arial"/>
          <w:b/>
          <w:color w:val="F79646" w:themeColor="accent6"/>
          <w:sz w:val="22"/>
          <w:szCs w:val="22"/>
          <w:u w:val="single"/>
          <w:lang w:eastAsia="en-US"/>
        </w:rPr>
        <w:t xml:space="preserve">  </w:t>
      </w:r>
      <w:r w:rsidR="008A36C4">
        <w:rPr>
          <w:rFonts w:ascii="Arial" w:hAnsi="Arial" w:cs="Arial"/>
          <w:sz w:val="22"/>
          <w:szCs w:val="22"/>
          <w:lang w:eastAsia="en-US"/>
        </w:rPr>
        <w:t>Keeps close watch for the facilitator on the agreed upon time limits and uses the group’s agreed upon “signal” to alert both the group and speakers about time’s up. Often the time keeper lets the group or participant know how much longer they have, which can really help to sharpen a sense of bringing conversation to a directed end.  Protocols which are conducted within specific time frames (e.g. a 45 minute class period) need to be closely timed. Leaving the end of a protocol hanging because the bell rang is not a plus.</w:t>
      </w:r>
    </w:p>
    <w:p w14:paraId="2FC4B8A2" w14:textId="5489A782" w:rsidR="00E96FBE" w:rsidRPr="00E96FBE" w:rsidRDefault="00E96FBE" w:rsidP="00E96FBE">
      <w:pPr>
        <w:widowControl w:val="0"/>
        <w:autoSpaceDE w:val="0"/>
        <w:autoSpaceDN w:val="0"/>
        <w:adjustRightInd w:val="0"/>
        <w:spacing w:after="240" w:line="276" w:lineRule="auto"/>
        <w:rPr>
          <w:rFonts w:ascii="Arial" w:hAnsi="Arial" w:cs="Arial"/>
          <w:sz w:val="22"/>
          <w:szCs w:val="22"/>
          <w:lang w:eastAsia="en-US"/>
        </w:rPr>
      </w:pPr>
      <w:r w:rsidRPr="006D2BC1">
        <w:rPr>
          <w:rFonts w:ascii="Arial" w:hAnsi="Arial" w:cs="Arial"/>
          <w:b/>
          <w:color w:val="F79646" w:themeColor="accent6"/>
          <w:sz w:val="22"/>
          <w:szCs w:val="22"/>
          <w:u w:val="single"/>
          <w:lang w:eastAsia="en-US"/>
        </w:rPr>
        <w:t>Presenter:</w:t>
      </w:r>
      <w:r w:rsidR="006D2BC1">
        <w:rPr>
          <w:rFonts w:ascii="Arial" w:hAnsi="Arial" w:cs="Arial"/>
          <w:color w:val="1F497D"/>
          <w:sz w:val="22"/>
          <w:szCs w:val="22"/>
          <w:lang w:eastAsia="en-US"/>
        </w:rPr>
        <w:t xml:space="preserve"> </w:t>
      </w:r>
      <w:r w:rsidR="008A36C4">
        <w:rPr>
          <w:rFonts w:ascii="Arial" w:hAnsi="Arial" w:cs="Arial"/>
          <w:color w:val="1F497D"/>
          <w:sz w:val="22"/>
          <w:szCs w:val="22"/>
          <w:lang w:eastAsia="en-US"/>
        </w:rPr>
        <w:t xml:space="preserve"> </w:t>
      </w:r>
      <w:r w:rsidRPr="00E96FBE">
        <w:rPr>
          <w:rFonts w:ascii="Arial" w:hAnsi="Arial" w:cs="Arial"/>
          <w:sz w:val="22"/>
          <w:szCs w:val="22"/>
          <w:lang w:eastAsia="en-US"/>
        </w:rPr>
        <w:t>Pr</w:t>
      </w:r>
      <w:r w:rsidR="006D2BC1">
        <w:rPr>
          <w:rFonts w:ascii="Arial" w:hAnsi="Arial" w:cs="Arial"/>
          <w:sz w:val="22"/>
          <w:szCs w:val="22"/>
          <w:lang w:eastAsia="en-US"/>
        </w:rPr>
        <w:t>epares an issue for consultancy; is</w:t>
      </w:r>
      <w:r w:rsidRPr="00E96FBE">
        <w:rPr>
          <w:rFonts w:ascii="Arial" w:hAnsi="Arial" w:cs="Arial"/>
          <w:sz w:val="22"/>
          <w:szCs w:val="22"/>
          <w:lang w:eastAsia="en-US"/>
        </w:rPr>
        <w:t xml:space="preserve"> clear about the specific questions that should be addressed. Unlike most discussions of this nature, the presenter does not part</w:t>
      </w:r>
      <w:r w:rsidR="006D2BC1">
        <w:rPr>
          <w:rFonts w:ascii="Arial" w:hAnsi="Arial" w:cs="Arial"/>
          <w:sz w:val="22"/>
          <w:szCs w:val="22"/>
          <w:lang w:eastAsia="en-US"/>
        </w:rPr>
        <w:t>icipate in the group discussion; he/she s</w:t>
      </w:r>
      <w:r w:rsidRPr="00E96FBE">
        <w:rPr>
          <w:rFonts w:ascii="Arial" w:hAnsi="Arial" w:cs="Arial"/>
          <w:sz w:val="22"/>
          <w:szCs w:val="22"/>
          <w:lang w:eastAsia="en-US"/>
        </w:rPr>
        <w:t>its outside the group and does not maintain eye contact during the discussion but rather takes notes and gauges what is helpful and what is not. Later, is specific about the feedback that was helpful.</w:t>
      </w:r>
    </w:p>
    <w:p w14:paraId="7ADF4773" w14:textId="16D7CC78" w:rsidR="00E96FBE" w:rsidRPr="006A207B" w:rsidRDefault="00E96FBE" w:rsidP="006A207B">
      <w:pPr>
        <w:rPr>
          <w:rFonts w:ascii="Arial" w:hAnsi="Arial" w:cs="Arial"/>
          <w:b/>
          <w:color w:val="1F497D"/>
          <w:sz w:val="22"/>
          <w:szCs w:val="22"/>
          <w:lang w:eastAsia="en-US"/>
        </w:rPr>
      </w:pPr>
      <w:r w:rsidRPr="006D2BC1">
        <w:rPr>
          <w:rFonts w:ascii="Arial" w:hAnsi="Arial" w:cs="Arial"/>
          <w:b/>
          <w:color w:val="F79646" w:themeColor="accent6"/>
          <w:sz w:val="22"/>
          <w:szCs w:val="22"/>
          <w:u w:val="single"/>
          <w:lang w:eastAsia="en-US"/>
        </w:rPr>
        <w:t>Discussion Members:</w:t>
      </w:r>
      <w:r w:rsidR="006D2BC1" w:rsidRPr="006D2BC1">
        <w:rPr>
          <w:rFonts w:ascii="Arial" w:hAnsi="Arial" w:cs="Arial"/>
          <w:b/>
          <w:color w:val="F79646" w:themeColor="accent6"/>
          <w:sz w:val="22"/>
          <w:szCs w:val="22"/>
          <w:lang w:eastAsia="en-US"/>
        </w:rPr>
        <w:t xml:space="preserve"> </w:t>
      </w:r>
      <w:r w:rsidRPr="00E96FBE">
        <w:rPr>
          <w:rFonts w:ascii="Arial" w:hAnsi="Arial" w:cs="Arial"/>
          <w:sz w:val="22"/>
          <w:szCs w:val="22"/>
          <w:lang w:eastAsia="en-US"/>
        </w:rPr>
        <w:t>Address the issue brought by the presenter and give feedback that is both warm (positive) and cool (critical). The feedback should be given in a supportive tone and discussants shoul</w:t>
      </w:r>
      <w:r>
        <w:rPr>
          <w:rFonts w:ascii="Arial" w:hAnsi="Arial" w:cs="Arial"/>
          <w:sz w:val="22"/>
          <w:szCs w:val="22"/>
          <w:lang w:eastAsia="en-US"/>
        </w:rPr>
        <w:t xml:space="preserve">d provide practical suggestions </w:t>
      </w:r>
      <w:r w:rsidR="005608CC">
        <w:rPr>
          <w:rFonts w:ascii="Arial" w:hAnsi="Arial" w:cs="Arial"/>
          <w:sz w:val="22"/>
          <w:szCs w:val="22"/>
        </w:rPr>
        <w:t xml:space="preserve">clarified and re-visited in order to do this work well. Review the guidelines with participants. </w:t>
      </w:r>
    </w:p>
    <w:p w14:paraId="3F3D15A7" w14:textId="1FB231A7" w:rsidR="00717AC7" w:rsidRDefault="00E96FBE" w:rsidP="006A207B">
      <w:pPr>
        <w:widowControl w:val="0"/>
        <w:autoSpaceDE w:val="0"/>
        <w:autoSpaceDN w:val="0"/>
        <w:adjustRightInd w:val="0"/>
        <w:spacing w:after="240" w:line="276" w:lineRule="auto"/>
        <w:rPr>
          <w:rFonts w:ascii="Arial" w:hAnsi="Arial" w:cs="Arial"/>
          <w:b/>
          <w:color w:val="1F497D"/>
          <w:sz w:val="22"/>
          <w:szCs w:val="22"/>
        </w:rPr>
      </w:pPr>
      <w:r>
        <w:rPr>
          <w:rFonts w:ascii="Arial" w:hAnsi="Arial" w:cs="Arial"/>
          <w:sz w:val="22"/>
          <w:szCs w:val="22"/>
        </w:rPr>
        <w:t>It is of great value to spend upfront time exploring and considering what each of these roles requires. Rotating roles is part of the collaborative process with a goal that ea</w:t>
      </w:r>
      <w:r w:rsidR="00940A3F">
        <w:rPr>
          <w:rFonts w:ascii="Arial" w:hAnsi="Arial" w:cs="Arial"/>
          <w:sz w:val="22"/>
          <w:szCs w:val="22"/>
        </w:rPr>
        <w:t xml:space="preserve">ch member </w:t>
      </w:r>
      <w:r>
        <w:rPr>
          <w:rFonts w:ascii="Arial" w:hAnsi="Arial" w:cs="Arial"/>
          <w:sz w:val="22"/>
          <w:szCs w:val="22"/>
        </w:rPr>
        <w:t xml:space="preserve">of the team or group finds it comfortable to be facilitator, presenter or discussion member. Not </w:t>
      </w:r>
      <w:r>
        <w:rPr>
          <w:rFonts w:ascii="Arial" w:hAnsi="Arial" w:cs="Arial"/>
          <w:sz w:val="22"/>
          <w:szCs w:val="22"/>
        </w:rPr>
        <w:lastRenderedPageBreak/>
        <w:t>everyone will jump to wanting to facilitate or presen</w:t>
      </w:r>
      <w:r w:rsidR="00940A3F">
        <w:rPr>
          <w:rFonts w:ascii="Arial" w:hAnsi="Arial" w:cs="Arial"/>
          <w:sz w:val="22"/>
          <w:szCs w:val="22"/>
        </w:rPr>
        <w:t>t and it may be helpful to begin</w:t>
      </w:r>
      <w:r>
        <w:rPr>
          <w:rFonts w:ascii="Arial" w:hAnsi="Arial" w:cs="Arial"/>
          <w:sz w:val="22"/>
          <w:szCs w:val="22"/>
        </w:rPr>
        <w:t xml:space="preserve"> the work with a team by creating co-roles for facilitator and presenter where possible.  </w:t>
      </w:r>
      <w:r w:rsidR="008C43A3">
        <w:rPr>
          <w:rFonts w:ascii="Arial" w:hAnsi="Arial" w:cs="Arial"/>
          <w:sz w:val="22"/>
          <w:szCs w:val="22"/>
        </w:rPr>
        <w:t>The friend of the facilitator is an extra set of ey</w:t>
      </w:r>
      <w:r w:rsidR="00940A3F">
        <w:rPr>
          <w:rFonts w:ascii="Arial" w:hAnsi="Arial" w:cs="Arial"/>
          <w:sz w:val="22"/>
          <w:szCs w:val="22"/>
        </w:rPr>
        <w:t>e</w:t>
      </w:r>
      <w:r w:rsidR="008C43A3">
        <w:rPr>
          <w:rFonts w:ascii="Arial" w:hAnsi="Arial" w:cs="Arial"/>
          <w:sz w:val="22"/>
          <w:szCs w:val="22"/>
        </w:rPr>
        <w:t>s and ears and helps to move the protocol smoothly along. Friend of the presenter is part of the pre-conference, helps to define the question and “listens” along with the presenter prior to his reflection, adding anything he may have missed that seems relevant. If you ha</w:t>
      </w:r>
      <w:r w:rsidR="00940A3F">
        <w:rPr>
          <w:rFonts w:ascii="Arial" w:hAnsi="Arial" w:cs="Arial"/>
          <w:sz w:val="22"/>
          <w:szCs w:val="22"/>
        </w:rPr>
        <w:t>ve these roles—add extra time to</w:t>
      </w:r>
      <w:r w:rsidR="008C43A3">
        <w:rPr>
          <w:rFonts w:ascii="Arial" w:hAnsi="Arial" w:cs="Arial"/>
          <w:sz w:val="22"/>
          <w:szCs w:val="22"/>
        </w:rPr>
        <w:t xml:space="preserve"> the protocol.</w:t>
      </w:r>
      <w:r w:rsidR="003F0810">
        <w:rPr>
          <w:rFonts w:ascii="Arial" w:hAnsi="Arial" w:cs="Arial"/>
          <w:b/>
          <w:color w:val="1F497D"/>
          <w:sz w:val="22"/>
          <w:szCs w:val="22"/>
        </w:rPr>
        <w:t xml:space="preserve"> </w:t>
      </w:r>
    </w:p>
    <w:p w14:paraId="3C13F812" w14:textId="7610CCA8" w:rsidR="005608CC" w:rsidRDefault="005608CC" w:rsidP="006A207B">
      <w:pPr>
        <w:widowControl w:val="0"/>
        <w:autoSpaceDE w:val="0"/>
        <w:autoSpaceDN w:val="0"/>
        <w:adjustRightInd w:val="0"/>
        <w:spacing w:after="240" w:line="276" w:lineRule="auto"/>
        <w:rPr>
          <w:rFonts w:ascii="Arial" w:hAnsi="Arial" w:cs="Arial"/>
          <w:b/>
          <w:color w:val="1F497D"/>
          <w:sz w:val="22"/>
          <w:szCs w:val="22"/>
        </w:rPr>
      </w:pPr>
      <w:r w:rsidRPr="00B62572">
        <w:rPr>
          <w:rFonts w:ascii="Arial" w:hAnsi="Arial" w:cs="Arial"/>
          <w:b/>
          <w:color w:val="1F497D"/>
          <w:sz w:val="22"/>
          <w:szCs w:val="22"/>
        </w:rPr>
        <w:t>Norms for Participants</w:t>
      </w:r>
      <w:r w:rsidR="009F0C52" w:rsidRPr="00B62572">
        <w:rPr>
          <w:rFonts w:ascii="Arial" w:hAnsi="Arial" w:cs="Arial"/>
          <w:b/>
          <w:color w:val="1F497D"/>
          <w:sz w:val="22"/>
          <w:szCs w:val="22"/>
        </w:rPr>
        <w:t xml:space="preserve"> in Looking at Student Work</w:t>
      </w:r>
    </w:p>
    <w:p w14:paraId="0A0BE162" w14:textId="2D7BCFFA" w:rsidR="0051375E" w:rsidRPr="0051375E" w:rsidRDefault="0051375E" w:rsidP="006A207B">
      <w:pPr>
        <w:widowControl w:val="0"/>
        <w:autoSpaceDE w:val="0"/>
        <w:autoSpaceDN w:val="0"/>
        <w:adjustRightInd w:val="0"/>
        <w:spacing w:after="240" w:line="276" w:lineRule="auto"/>
        <w:rPr>
          <w:rFonts w:ascii="Arial" w:hAnsi="Arial" w:cs="Arial"/>
          <w:sz w:val="22"/>
          <w:szCs w:val="22"/>
        </w:rPr>
      </w:pPr>
      <w:r>
        <w:rPr>
          <w:rFonts w:ascii="Arial" w:hAnsi="Arial" w:cs="Arial"/>
          <w:sz w:val="22"/>
          <w:szCs w:val="22"/>
        </w:rPr>
        <w:t xml:space="preserve">Reviewing norms prior to each session embeds the sense that these are the agreements that make it both safe and productive for teacher=presenters to honestly bring </w:t>
      </w:r>
      <w:r w:rsidR="000D4E2C">
        <w:rPr>
          <w:rFonts w:ascii="Arial" w:hAnsi="Arial" w:cs="Arial"/>
          <w:sz w:val="22"/>
          <w:szCs w:val="22"/>
        </w:rPr>
        <w:t xml:space="preserve">their work to share. Posting them where they are visible to the group reminds everyone as the work progresses.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490"/>
      </w:tblGrid>
      <w:tr w:rsidR="005608CC" w14:paraId="631D1F44" w14:textId="77777777" w:rsidTr="006D2BC1">
        <w:tc>
          <w:tcPr>
            <w:tcW w:w="4158" w:type="dxa"/>
            <w:shd w:val="clear" w:color="auto" w:fill="FFCC00"/>
          </w:tcPr>
          <w:p w14:paraId="6520A4E7" w14:textId="77777777" w:rsidR="005608CC" w:rsidRPr="00B62572" w:rsidRDefault="005608CC" w:rsidP="00B62572">
            <w:pPr>
              <w:spacing w:after="120"/>
              <w:rPr>
                <w:rFonts w:ascii="Arial" w:hAnsi="Arial" w:cs="Arial"/>
                <w:b/>
                <w:sz w:val="22"/>
                <w:szCs w:val="22"/>
              </w:rPr>
            </w:pPr>
            <w:r w:rsidRPr="00B62572">
              <w:rPr>
                <w:rFonts w:ascii="Arial" w:hAnsi="Arial" w:cs="Arial"/>
                <w:b/>
                <w:sz w:val="22"/>
                <w:szCs w:val="22"/>
              </w:rPr>
              <w:t>Be respectful of teacher-presenters.</w:t>
            </w:r>
          </w:p>
        </w:tc>
        <w:tc>
          <w:tcPr>
            <w:tcW w:w="5490" w:type="dxa"/>
            <w:shd w:val="clear" w:color="auto" w:fill="FFFF99"/>
          </w:tcPr>
          <w:p w14:paraId="30630E02" w14:textId="77777777" w:rsidR="005608CC" w:rsidRPr="00B62572" w:rsidRDefault="005608CC" w:rsidP="00B62572">
            <w:pPr>
              <w:spacing w:after="120"/>
              <w:rPr>
                <w:rFonts w:ascii="Arial" w:hAnsi="Arial" w:cs="Arial"/>
                <w:color w:val="000000"/>
                <w:sz w:val="22"/>
                <w:szCs w:val="22"/>
              </w:rPr>
            </w:pPr>
            <w:r w:rsidRPr="00B62572">
              <w:rPr>
                <w:rFonts w:ascii="Arial" w:hAnsi="Arial" w:cs="Arial"/>
                <w:color w:val="000000"/>
                <w:sz w:val="22"/>
                <w:szCs w:val="22"/>
              </w:rPr>
              <w:t xml:space="preserve">By making their work more public, teachers are taking a risk. </w:t>
            </w:r>
          </w:p>
        </w:tc>
      </w:tr>
      <w:tr w:rsidR="005608CC" w14:paraId="218DE68B" w14:textId="77777777" w:rsidTr="006D2BC1">
        <w:tc>
          <w:tcPr>
            <w:tcW w:w="4158" w:type="dxa"/>
            <w:shd w:val="clear" w:color="auto" w:fill="FFCC00"/>
          </w:tcPr>
          <w:p w14:paraId="6F456AE9" w14:textId="77777777" w:rsidR="005608CC" w:rsidRPr="00B62572" w:rsidRDefault="005608CC" w:rsidP="00B62572">
            <w:pPr>
              <w:spacing w:after="120"/>
              <w:rPr>
                <w:rFonts w:ascii="Arial" w:hAnsi="Arial" w:cs="Arial"/>
                <w:b/>
                <w:color w:val="000000"/>
                <w:sz w:val="22"/>
                <w:szCs w:val="22"/>
              </w:rPr>
            </w:pPr>
            <w:r w:rsidRPr="00B62572">
              <w:rPr>
                <w:rFonts w:ascii="Arial" w:hAnsi="Arial" w:cs="Arial"/>
                <w:b/>
                <w:color w:val="000000"/>
                <w:sz w:val="22"/>
                <w:szCs w:val="22"/>
              </w:rPr>
              <w:t xml:space="preserve">Be thoughtful in how you word </w:t>
            </w:r>
          </w:p>
          <w:p w14:paraId="55236C79" w14:textId="77777777" w:rsidR="005608CC" w:rsidRPr="00B62572" w:rsidRDefault="005608CC" w:rsidP="00B62572">
            <w:pPr>
              <w:spacing w:after="120"/>
              <w:rPr>
                <w:rFonts w:ascii="Arial" w:hAnsi="Arial" w:cs="Arial"/>
                <w:b/>
                <w:color w:val="000000"/>
                <w:sz w:val="22"/>
                <w:szCs w:val="22"/>
              </w:rPr>
            </w:pPr>
            <w:r w:rsidRPr="00B62572">
              <w:rPr>
                <w:rFonts w:ascii="Arial" w:hAnsi="Arial" w:cs="Arial"/>
                <w:b/>
                <w:color w:val="000000"/>
                <w:sz w:val="22"/>
                <w:szCs w:val="22"/>
              </w:rPr>
              <w:t>responses</w:t>
            </w:r>
          </w:p>
        </w:tc>
        <w:tc>
          <w:tcPr>
            <w:tcW w:w="5490" w:type="dxa"/>
            <w:shd w:val="clear" w:color="auto" w:fill="FFFF99"/>
          </w:tcPr>
          <w:p w14:paraId="4B05334D" w14:textId="77777777" w:rsidR="005608CC" w:rsidRPr="00B62572" w:rsidRDefault="005608CC" w:rsidP="00B62572">
            <w:pPr>
              <w:spacing w:after="120"/>
              <w:rPr>
                <w:rFonts w:ascii="Arial" w:hAnsi="Arial" w:cs="Arial"/>
                <w:color w:val="000000"/>
                <w:sz w:val="22"/>
                <w:szCs w:val="22"/>
              </w:rPr>
            </w:pPr>
            <w:r w:rsidRPr="00B62572">
              <w:rPr>
                <w:rFonts w:ascii="Arial" w:hAnsi="Arial" w:cs="Arial"/>
                <w:color w:val="000000"/>
                <w:sz w:val="22"/>
                <w:szCs w:val="22"/>
              </w:rPr>
              <w:t>Presenting work requires trust.</w:t>
            </w:r>
          </w:p>
        </w:tc>
      </w:tr>
      <w:tr w:rsidR="005608CC" w14:paraId="6AD7761A" w14:textId="77777777" w:rsidTr="006D2BC1">
        <w:tc>
          <w:tcPr>
            <w:tcW w:w="4158" w:type="dxa"/>
            <w:shd w:val="clear" w:color="auto" w:fill="FFCC00"/>
          </w:tcPr>
          <w:p w14:paraId="5BD2269B" w14:textId="77777777" w:rsidR="005608CC" w:rsidRPr="00B62572" w:rsidRDefault="005608CC" w:rsidP="00B62572">
            <w:pPr>
              <w:spacing w:after="120"/>
              <w:rPr>
                <w:rFonts w:ascii="Arial" w:hAnsi="Arial" w:cs="Arial"/>
                <w:b/>
                <w:color w:val="000000"/>
                <w:sz w:val="22"/>
                <w:szCs w:val="22"/>
              </w:rPr>
            </w:pPr>
            <w:r w:rsidRPr="00B62572">
              <w:rPr>
                <w:rFonts w:ascii="Arial" w:hAnsi="Arial" w:cs="Arial"/>
                <w:b/>
                <w:color w:val="000000"/>
                <w:sz w:val="22"/>
                <w:szCs w:val="22"/>
              </w:rPr>
              <w:t>Contribute to the substance of the conversation</w:t>
            </w:r>
          </w:p>
        </w:tc>
        <w:tc>
          <w:tcPr>
            <w:tcW w:w="5490" w:type="dxa"/>
            <w:shd w:val="clear" w:color="auto" w:fill="FFFF99"/>
          </w:tcPr>
          <w:p w14:paraId="281FE66C" w14:textId="77777777" w:rsidR="005608CC" w:rsidRPr="00B62572" w:rsidRDefault="005608CC" w:rsidP="00B62572">
            <w:pPr>
              <w:spacing w:after="120"/>
              <w:rPr>
                <w:rFonts w:ascii="Arial" w:hAnsi="Arial" w:cs="Arial"/>
                <w:color w:val="000000"/>
                <w:sz w:val="22"/>
                <w:szCs w:val="22"/>
              </w:rPr>
            </w:pPr>
            <w:r w:rsidRPr="00B62572">
              <w:rPr>
                <w:rFonts w:ascii="Arial" w:hAnsi="Arial" w:cs="Arial"/>
                <w:color w:val="000000"/>
                <w:sz w:val="22"/>
                <w:szCs w:val="22"/>
              </w:rPr>
              <w:t>Thought</w:t>
            </w:r>
            <w:r w:rsidR="00EC45FD" w:rsidRPr="00B62572">
              <w:rPr>
                <w:rFonts w:ascii="Arial" w:hAnsi="Arial" w:cs="Arial"/>
                <w:color w:val="000000"/>
                <w:sz w:val="22"/>
                <w:szCs w:val="22"/>
              </w:rPr>
              <w:t>ful, probing questions and com</w:t>
            </w:r>
            <w:r w:rsidRPr="00B62572">
              <w:rPr>
                <w:rFonts w:ascii="Arial" w:hAnsi="Arial" w:cs="Arial"/>
                <w:color w:val="000000"/>
                <w:sz w:val="22"/>
                <w:szCs w:val="22"/>
              </w:rPr>
              <w:t xml:space="preserve">ments are helpful. “Cool” questions enable the presenter to take the work to a deeper level. </w:t>
            </w:r>
          </w:p>
        </w:tc>
      </w:tr>
      <w:tr w:rsidR="005608CC" w14:paraId="17EEED80" w14:textId="77777777" w:rsidTr="006D2BC1">
        <w:tc>
          <w:tcPr>
            <w:tcW w:w="4158" w:type="dxa"/>
            <w:shd w:val="clear" w:color="auto" w:fill="FFCC00"/>
          </w:tcPr>
          <w:p w14:paraId="66DABE7A" w14:textId="77777777" w:rsidR="005608CC" w:rsidRPr="00B62572" w:rsidRDefault="005608CC" w:rsidP="00B62572">
            <w:pPr>
              <w:spacing w:after="120"/>
              <w:rPr>
                <w:rFonts w:ascii="Arial" w:hAnsi="Arial" w:cs="Arial"/>
                <w:b/>
                <w:color w:val="000000"/>
                <w:sz w:val="22"/>
                <w:szCs w:val="22"/>
              </w:rPr>
            </w:pPr>
            <w:r w:rsidRPr="00B62572">
              <w:rPr>
                <w:rFonts w:ascii="Arial" w:hAnsi="Arial" w:cs="Arial"/>
                <w:b/>
                <w:color w:val="000000"/>
                <w:sz w:val="22"/>
                <w:szCs w:val="22"/>
              </w:rPr>
              <w:t>Be aware of “airtime”</w:t>
            </w:r>
          </w:p>
        </w:tc>
        <w:tc>
          <w:tcPr>
            <w:tcW w:w="5490" w:type="dxa"/>
            <w:shd w:val="clear" w:color="auto" w:fill="FFFF99"/>
          </w:tcPr>
          <w:p w14:paraId="70CA320C" w14:textId="77777777" w:rsidR="005608CC" w:rsidRPr="00B62572" w:rsidRDefault="005608CC" w:rsidP="00B62572">
            <w:pPr>
              <w:spacing w:after="120"/>
              <w:rPr>
                <w:rFonts w:ascii="Arial" w:hAnsi="Arial" w:cs="Arial"/>
                <w:color w:val="000000"/>
                <w:sz w:val="22"/>
                <w:szCs w:val="22"/>
              </w:rPr>
            </w:pPr>
            <w:r w:rsidRPr="00B62572">
              <w:rPr>
                <w:rFonts w:ascii="Arial" w:hAnsi="Arial" w:cs="Arial"/>
                <w:color w:val="000000"/>
                <w:sz w:val="22"/>
                <w:szCs w:val="22"/>
              </w:rPr>
              <w:t>Protocols run on a tight schedule. Keep your comments succinct and relevant</w:t>
            </w:r>
          </w:p>
        </w:tc>
      </w:tr>
      <w:tr w:rsidR="005608CC" w14:paraId="44A377A9" w14:textId="77777777" w:rsidTr="006D2BC1">
        <w:tc>
          <w:tcPr>
            <w:tcW w:w="4158" w:type="dxa"/>
            <w:shd w:val="clear" w:color="auto" w:fill="FFCC00"/>
          </w:tcPr>
          <w:p w14:paraId="4419F3C8" w14:textId="77777777" w:rsidR="005608CC" w:rsidRPr="00B62572" w:rsidRDefault="005608CC" w:rsidP="00B62572">
            <w:pPr>
              <w:spacing w:after="120"/>
              <w:rPr>
                <w:rFonts w:ascii="Arial" w:hAnsi="Arial" w:cs="Arial"/>
                <w:b/>
                <w:color w:val="000000"/>
                <w:sz w:val="22"/>
                <w:szCs w:val="22"/>
              </w:rPr>
            </w:pPr>
            <w:r w:rsidRPr="00B62572">
              <w:rPr>
                <w:rFonts w:ascii="Arial" w:hAnsi="Arial" w:cs="Arial"/>
                <w:b/>
                <w:color w:val="000000"/>
                <w:sz w:val="22"/>
                <w:szCs w:val="22"/>
              </w:rPr>
              <w:t>Be respectful of the facilitator’s role</w:t>
            </w:r>
          </w:p>
        </w:tc>
        <w:tc>
          <w:tcPr>
            <w:tcW w:w="5490" w:type="dxa"/>
            <w:shd w:val="clear" w:color="auto" w:fill="FFFF99"/>
          </w:tcPr>
          <w:p w14:paraId="32AA26E9" w14:textId="77777777" w:rsidR="005608CC" w:rsidRPr="00B62572" w:rsidRDefault="005608CC" w:rsidP="00B62572">
            <w:pPr>
              <w:spacing w:after="120"/>
              <w:rPr>
                <w:rFonts w:ascii="Arial" w:hAnsi="Arial" w:cs="Arial"/>
                <w:color w:val="000000"/>
                <w:sz w:val="22"/>
                <w:szCs w:val="22"/>
              </w:rPr>
            </w:pPr>
            <w:r w:rsidRPr="00B62572">
              <w:rPr>
                <w:rFonts w:ascii="Arial" w:hAnsi="Arial" w:cs="Arial"/>
                <w:color w:val="000000"/>
                <w:sz w:val="22"/>
                <w:szCs w:val="22"/>
              </w:rPr>
              <w:t>Supporting the requirements for both time and process are critical to success</w:t>
            </w:r>
          </w:p>
        </w:tc>
      </w:tr>
      <w:tr w:rsidR="005608CC" w14:paraId="62619BFB" w14:textId="77777777" w:rsidTr="006D2BC1">
        <w:tc>
          <w:tcPr>
            <w:tcW w:w="4158" w:type="dxa"/>
            <w:shd w:val="clear" w:color="auto" w:fill="FFCC00"/>
          </w:tcPr>
          <w:p w14:paraId="4E325F04" w14:textId="77777777" w:rsidR="005608CC" w:rsidRPr="00B62572" w:rsidRDefault="005608CC" w:rsidP="00B62572">
            <w:pPr>
              <w:spacing w:after="120"/>
              <w:rPr>
                <w:rFonts w:ascii="Arial" w:hAnsi="Arial" w:cs="Arial"/>
                <w:b/>
                <w:color w:val="000000"/>
                <w:sz w:val="22"/>
                <w:szCs w:val="22"/>
              </w:rPr>
            </w:pPr>
            <w:r w:rsidRPr="00B62572">
              <w:rPr>
                <w:rFonts w:ascii="Arial" w:hAnsi="Arial" w:cs="Arial"/>
                <w:b/>
                <w:color w:val="000000"/>
                <w:sz w:val="22"/>
                <w:szCs w:val="22"/>
              </w:rPr>
              <w:t xml:space="preserve">Be mindful about supporting group </w:t>
            </w:r>
          </w:p>
          <w:p w14:paraId="7D74075F" w14:textId="77777777" w:rsidR="005608CC" w:rsidRPr="00B62572" w:rsidRDefault="005608CC" w:rsidP="00B62572">
            <w:pPr>
              <w:spacing w:after="120"/>
              <w:rPr>
                <w:rFonts w:ascii="Arial" w:hAnsi="Arial" w:cs="Arial"/>
                <w:b/>
                <w:color w:val="000000"/>
                <w:sz w:val="22"/>
                <w:szCs w:val="22"/>
              </w:rPr>
            </w:pPr>
            <w:r w:rsidRPr="00B62572">
              <w:rPr>
                <w:rFonts w:ascii="Arial" w:hAnsi="Arial" w:cs="Arial"/>
                <w:b/>
                <w:color w:val="000000"/>
                <w:sz w:val="22"/>
                <w:szCs w:val="22"/>
              </w:rPr>
              <w:t>norms</w:t>
            </w:r>
          </w:p>
        </w:tc>
        <w:tc>
          <w:tcPr>
            <w:tcW w:w="5490" w:type="dxa"/>
            <w:shd w:val="clear" w:color="auto" w:fill="FFFF99"/>
          </w:tcPr>
          <w:p w14:paraId="674BCF6E" w14:textId="77777777" w:rsidR="005608CC" w:rsidRPr="00B62572" w:rsidRDefault="005608CC" w:rsidP="00B62572">
            <w:pPr>
              <w:spacing w:after="120"/>
              <w:rPr>
                <w:rFonts w:ascii="Arial" w:hAnsi="Arial" w:cs="Arial"/>
                <w:color w:val="000000"/>
                <w:sz w:val="22"/>
                <w:szCs w:val="22"/>
              </w:rPr>
            </w:pPr>
            <w:r w:rsidRPr="00B62572">
              <w:rPr>
                <w:rFonts w:ascii="Arial" w:hAnsi="Arial" w:cs="Arial"/>
                <w:color w:val="000000"/>
                <w:sz w:val="22"/>
                <w:szCs w:val="22"/>
              </w:rPr>
              <w:t>It is the responsibility of each member to hold each other accountable for honoring norms-not just the facilitator!</w:t>
            </w:r>
          </w:p>
        </w:tc>
      </w:tr>
    </w:tbl>
    <w:p w14:paraId="11336B38" w14:textId="77777777" w:rsidR="003F0810" w:rsidRDefault="003F0810" w:rsidP="001D251B">
      <w:pPr>
        <w:spacing w:after="120"/>
        <w:rPr>
          <w:rFonts w:ascii="Arial" w:hAnsi="Arial" w:cs="Arial"/>
          <w:b/>
          <w:color w:val="1F497D"/>
          <w:sz w:val="22"/>
          <w:szCs w:val="22"/>
        </w:rPr>
      </w:pPr>
    </w:p>
    <w:p w14:paraId="62DF4274" w14:textId="77777777" w:rsidR="003F0810" w:rsidRDefault="003F0810">
      <w:pPr>
        <w:rPr>
          <w:rFonts w:ascii="Arial" w:hAnsi="Arial" w:cs="Arial"/>
          <w:b/>
          <w:color w:val="1F497D"/>
          <w:sz w:val="22"/>
          <w:szCs w:val="22"/>
        </w:rPr>
      </w:pPr>
      <w:r>
        <w:rPr>
          <w:rFonts w:ascii="Arial" w:hAnsi="Arial" w:cs="Arial"/>
          <w:b/>
          <w:color w:val="1F497D"/>
          <w:sz w:val="22"/>
          <w:szCs w:val="22"/>
        </w:rPr>
        <w:br w:type="page"/>
      </w:r>
    </w:p>
    <w:p w14:paraId="6EC532D7" w14:textId="7CA50C8C" w:rsidR="00307855" w:rsidRDefault="00940A3F" w:rsidP="001D251B">
      <w:pPr>
        <w:spacing w:after="120"/>
        <w:rPr>
          <w:rFonts w:ascii="Arial" w:hAnsi="Arial" w:cs="Arial"/>
          <w:b/>
          <w:color w:val="1F497D"/>
          <w:sz w:val="22"/>
          <w:szCs w:val="22"/>
        </w:rPr>
      </w:pPr>
      <w:r w:rsidRPr="00B62572">
        <w:rPr>
          <w:rFonts w:ascii="Arial" w:hAnsi="Arial" w:cs="Arial"/>
          <w:b/>
          <w:color w:val="1F497D"/>
          <w:sz w:val="22"/>
          <w:szCs w:val="22"/>
        </w:rPr>
        <w:lastRenderedPageBreak/>
        <w:t xml:space="preserve">Norms for </w:t>
      </w:r>
      <w:r w:rsidR="00307855" w:rsidRPr="00B62572">
        <w:rPr>
          <w:rFonts w:ascii="Arial" w:hAnsi="Arial" w:cs="Arial"/>
          <w:b/>
          <w:color w:val="1F497D"/>
          <w:sz w:val="22"/>
          <w:szCs w:val="22"/>
        </w:rPr>
        <w:t>Facilitators</w:t>
      </w:r>
      <w:r w:rsidR="009F0C52" w:rsidRPr="00B62572">
        <w:rPr>
          <w:rFonts w:ascii="Arial" w:hAnsi="Arial" w:cs="Arial"/>
          <w:b/>
          <w:color w:val="1F497D"/>
          <w:sz w:val="22"/>
          <w:szCs w:val="22"/>
        </w:rPr>
        <w:t xml:space="preserve"> in Looking at Student Work</w:t>
      </w:r>
    </w:p>
    <w:p w14:paraId="7F95A742" w14:textId="21D832D1" w:rsidR="000D4E2C" w:rsidRDefault="000D4E2C" w:rsidP="001D251B">
      <w:pPr>
        <w:spacing w:after="120"/>
        <w:rPr>
          <w:rFonts w:ascii="Arial" w:hAnsi="Arial" w:cs="Arial"/>
          <w:sz w:val="22"/>
          <w:szCs w:val="22"/>
        </w:rPr>
      </w:pPr>
      <w:r w:rsidRPr="000D4E2C">
        <w:rPr>
          <w:rFonts w:ascii="Arial" w:hAnsi="Arial" w:cs="Arial"/>
          <w:sz w:val="22"/>
          <w:szCs w:val="22"/>
        </w:rPr>
        <w:t>Facilitating</w:t>
      </w:r>
      <w:r>
        <w:rPr>
          <w:rFonts w:ascii="Arial" w:hAnsi="Arial" w:cs="Arial"/>
          <w:sz w:val="22"/>
          <w:szCs w:val="22"/>
        </w:rPr>
        <w:t xml:space="preserve"> a LASW session for the first few times can feel awkward. It’s okay to say so! One norm that groups often emphasize is “</w:t>
      </w:r>
      <w:r w:rsidRPr="000D4E2C">
        <w:rPr>
          <w:rFonts w:ascii="Arial" w:hAnsi="Arial" w:cs="Arial"/>
          <w:i/>
          <w:sz w:val="22"/>
          <w:szCs w:val="22"/>
        </w:rPr>
        <w:t>Trust the Process”,</w:t>
      </w:r>
      <w:r>
        <w:rPr>
          <w:rFonts w:ascii="Arial" w:hAnsi="Arial" w:cs="Arial"/>
          <w:sz w:val="22"/>
          <w:szCs w:val="22"/>
        </w:rPr>
        <w:t xml:space="preserve"> which also means </w:t>
      </w:r>
      <w:r w:rsidRPr="000D4E2C">
        <w:rPr>
          <w:rFonts w:ascii="Arial" w:hAnsi="Arial" w:cs="Arial"/>
          <w:i/>
          <w:sz w:val="22"/>
          <w:szCs w:val="22"/>
        </w:rPr>
        <w:t>allow the facilitator to facilitate.</w:t>
      </w:r>
      <w:r>
        <w:rPr>
          <w:rFonts w:ascii="Arial" w:hAnsi="Arial" w:cs="Arial"/>
          <w:sz w:val="22"/>
          <w:szCs w:val="22"/>
        </w:rPr>
        <w:t xml:space="preserve"> Setting a positive tone for the session, like any good learning experience, makes a huge difference. Making sure you have included time for a substantive debrief is how the process strengthens and comfort levels increase for takeaway impressions as well as setting the stage for future LASW sessions. </w:t>
      </w:r>
    </w:p>
    <w:p w14:paraId="257478BE" w14:textId="77777777" w:rsidR="00717AC7" w:rsidRPr="000D4E2C" w:rsidRDefault="00717AC7" w:rsidP="001D251B">
      <w:pPr>
        <w:spacing w:after="12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5895"/>
      </w:tblGrid>
      <w:tr w:rsidR="009F0C52" w14:paraId="00B70ED8" w14:textId="77777777" w:rsidTr="006D2BC1">
        <w:tc>
          <w:tcPr>
            <w:tcW w:w="3753" w:type="dxa"/>
            <w:shd w:val="clear" w:color="auto" w:fill="FFCC00"/>
          </w:tcPr>
          <w:p w14:paraId="1E3C4384" w14:textId="77777777" w:rsidR="009F0C52" w:rsidRPr="00B62572" w:rsidRDefault="009F0C52" w:rsidP="00B62572">
            <w:pPr>
              <w:spacing w:after="120"/>
              <w:rPr>
                <w:rFonts w:ascii="Arial" w:hAnsi="Arial" w:cs="Arial"/>
                <w:b/>
                <w:sz w:val="22"/>
                <w:szCs w:val="22"/>
              </w:rPr>
            </w:pPr>
            <w:r w:rsidRPr="00B62572">
              <w:rPr>
                <w:rFonts w:ascii="Arial" w:hAnsi="Arial" w:cs="Arial"/>
                <w:b/>
                <w:sz w:val="22"/>
                <w:szCs w:val="22"/>
              </w:rPr>
              <w:t>Prepare</w:t>
            </w:r>
          </w:p>
        </w:tc>
        <w:tc>
          <w:tcPr>
            <w:tcW w:w="5895" w:type="dxa"/>
            <w:shd w:val="clear" w:color="auto" w:fill="FFFF99"/>
          </w:tcPr>
          <w:p w14:paraId="08F6D787" w14:textId="082CC3B2" w:rsidR="009F0C52" w:rsidRPr="00B62572" w:rsidRDefault="009F0C52" w:rsidP="00B62572">
            <w:pPr>
              <w:spacing w:after="120"/>
              <w:rPr>
                <w:rFonts w:ascii="Arial" w:hAnsi="Arial" w:cs="Arial"/>
                <w:color w:val="000000"/>
                <w:sz w:val="22"/>
                <w:szCs w:val="22"/>
              </w:rPr>
            </w:pPr>
            <w:r w:rsidRPr="00B62572">
              <w:rPr>
                <w:rFonts w:ascii="Arial" w:hAnsi="Arial" w:cs="Arial"/>
                <w:color w:val="000000"/>
                <w:sz w:val="22"/>
                <w:szCs w:val="22"/>
              </w:rPr>
              <w:t>Make the t</w:t>
            </w:r>
            <w:r w:rsidR="006D2BC1">
              <w:rPr>
                <w:rFonts w:ascii="Arial" w:hAnsi="Arial" w:cs="Arial"/>
                <w:color w:val="000000"/>
                <w:sz w:val="22"/>
                <w:szCs w:val="22"/>
              </w:rPr>
              <w:t xml:space="preserve">ime to meet with the presenter </w:t>
            </w:r>
            <w:r w:rsidRPr="00B62572">
              <w:rPr>
                <w:rFonts w:ascii="Arial" w:hAnsi="Arial" w:cs="Arial"/>
                <w:color w:val="000000"/>
                <w:sz w:val="22"/>
                <w:szCs w:val="22"/>
              </w:rPr>
              <w:t>prior to the session and determine together which protocol best suits her needs and help hone the question she brings about the work.</w:t>
            </w:r>
          </w:p>
        </w:tc>
      </w:tr>
      <w:tr w:rsidR="00307855" w14:paraId="57F99D18" w14:textId="77777777" w:rsidTr="006D2BC1">
        <w:tc>
          <w:tcPr>
            <w:tcW w:w="3753" w:type="dxa"/>
            <w:shd w:val="clear" w:color="auto" w:fill="FFCC00"/>
          </w:tcPr>
          <w:p w14:paraId="09C11BCF" w14:textId="77777777" w:rsidR="00307855" w:rsidRPr="00B62572" w:rsidRDefault="00307855" w:rsidP="00B62572">
            <w:pPr>
              <w:spacing w:after="120"/>
              <w:rPr>
                <w:rFonts w:ascii="Arial" w:hAnsi="Arial" w:cs="Arial"/>
                <w:b/>
                <w:sz w:val="22"/>
                <w:szCs w:val="22"/>
              </w:rPr>
            </w:pPr>
            <w:r w:rsidRPr="00B62572">
              <w:rPr>
                <w:rFonts w:ascii="Arial" w:hAnsi="Arial" w:cs="Arial"/>
                <w:b/>
                <w:sz w:val="22"/>
                <w:szCs w:val="22"/>
              </w:rPr>
              <w:t>Be assertive about keeping time</w:t>
            </w:r>
          </w:p>
        </w:tc>
        <w:tc>
          <w:tcPr>
            <w:tcW w:w="5895" w:type="dxa"/>
            <w:shd w:val="clear" w:color="auto" w:fill="FFFF99"/>
          </w:tcPr>
          <w:p w14:paraId="5054958A" w14:textId="77777777" w:rsidR="00307855" w:rsidRPr="00B62572" w:rsidRDefault="00307855" w:rsidP="00B62572">
            <w:pPr>
              <w:spacing w:after="120"/>
              <w:rPr>
                <w:rFonts w:ascii="Arial" w:hAnsi="Arial" w:cs="Arial"/>
                <w:color w:val="000000"/>
                <w:sz w:val="22"/>
                <w:szCs w:val="22"/>
              </w:rPr>
            </w:pPr>
            <w:r w:rsidRPr="00B62572">
              <w:rPr>
                <w:rFonts w:ascii="Arial" w:hAnsi="Arial" w:cs="Arial"/>
                <w:color w:val="000000"/>
                <w:sz w:val="22"/>
                <w:szCs w:val="22"/>
              </w:rPr>
              <w:t xml:space="preserve">Each part of a protocol is critical to the success. Make sure you have allocated enough time for each part—including </w:t>
            </w:r>
            <w:proofErr w:type="gramStart"/>
            <w:r w:rsidRPr="00B62572">
              <w:rPr>
                <w:rFonts w:ascii="Arial" w:hAnsi="Arial" w:cs="Arial"/>
                <w:color w:val="000000"/>
                <w:sz w:val="22"/>
                <w:szCs w:val="22"/>
              </w:rPr>
              <w:t>the debrief</w:t>
            </w:r>
            <w:proofErr w:type="gramEnd"/>
            <w:r w:rsidRPr="00B62572">
              <w:rPr>
                <w:rFonts w:ascii="Arial" w:hAnsi="Arial" w:cs="Arial"/>
                <w:color w:val="000000"/>
                <w:sz w:val="22"/>
                <w:szCs w:val="22"/>
              </w:rPr>
              <w:t>!</w:t>
            </w:r>
          </w:p>
        </w:tc>
      </w:tr>
      <w:tr w:rsidR="00307855" w14:paraId="77AE9D44" w14:textId="77777777" w:rsidTr="006D2BC1">
        <w:tc>
          <w:tcPr>
            <w:tcW w:w="3753" w:type="dxa"/>
            <w:shd w:val="clear" w:color="auto" w:fill="FFCC00"/>
          </w:tcPr>
          <w:p w14:paraId="1E0C8EAB" w14:textId="77777777" w:rsidR="00307855" w:rsidRPr="00B62572" w:rsidRDefault="00307855" w:rsidP="00B62572">
            <w:pPr>
              <w:spacing w:after="120"/>
              <w:rPr>
                <w:rFonts w:ascii="Arial" w:hAnsi="Arial" w:cs="Arial"/>
                <w:b/>
                <w:color w:val="000000"/>
                <w:sz w:val="22"/>
                <w:szCs w:val="22"/>
              </w:rPr>
            </w:pPr>
            <w:r w:rsidRPr="00B62572">
              <w:rPr>
                <w:rFonts w:ascii="Arial" w:hAnsi="Arial" w:cs="Arial"/>
                <w:b/>
                <w:color w:val="000000"/>
                <w:sz w:val="22"/>
                <w:szCs w:val="22"/>
              </w:rPr>
              <w:t>Be protective of teacher-presenters.</w:t>
            </w:r>
          </w:p>
        </w:tc>
        <w:tc>
          <w:tcPr>
            <w:tcW w:w="5895" w:type="dxa"/>
            <w:shd w:val="clear" w:color="auto" w:fill="FFFF99"/>
          </w:tcPr>
          <w:p w14:paraId="62C9EDA4" w14:textId="77777777" w:rsidR="00307855" w:rsidRPr="00B62572" w:rsidRDefault="00307855" w:rsidP="00B62572">
            <w:pPr>
              <w:spacing w:after="120"/>
              <w:rPr>
                <w:rFonts w:ascii="Arial" w:hAnsi="Arial" w:cs="Arial"/>
                <w:color w:val="000000"/>
                <w:sz w:val="22"/>
                <w:szCs w:val="22"/>
              </w:rPr>
            </w:pPr>
            <w:r w:rsidRPr="00B62572">
              <w:rPr>
                <w:rFonts w:ascii="Arial" w:hAnsi="Arial" w:cs="Arial"/>
                <w:color w:val="000000"/>
                <w:sz w:val="22"/>
                <w:szCs w:val="22"/>
              </w:rPr>
              <w:t>Many teachers may not be used to having their work critiqued. Inappropriate questions should be withdrawn or re-phrased.</w:t>
            </w:r>
          </w:p>
        </w:tc>
      </w:tr>
      <w:tr w:rsidR="00307855" w14:paraId="41B8E168" w14:textId="77777777" w:rsidTr="006D2BC1">
        <w:tc>
          <w:tcPr>
            <w:tcW w:w="3753" w:type="dxa"/>
            <w:shd w:val="clear" w:color="auto" w:fill="FFCC00"/>
          </w:tcPr>
          <w:p w14:paraId="00D4411A" w14:textId="77777777" w:rsidR="00307855" w:rsidRPr="00B62572" w:rsidRDefault="00307855" w:rsidP="00B62572">
            <w:pPr>
              <w:spacing w:after="120"/>
              <w:rPr>
                <w:rFonts w:ascii="Arial" w:hAnsi="Arial" w:cs="Arial"/>
                <w:b/>
                <w:color w:val="000000"/>
                <w:sz w:val="22"/>
                <w:szCs w:val="22"/>
              </w:rPr>
            </w:pPr>
            <w:r w:rsidRPr="00B62572">
              <w:rPr>
                <w:rFonts w:ascii="Arial" w:hAnsi="Arial" w:cs="Arial"/>
                <w:b/>
                <w:color w:val="000000"/>
                <w:sz w:val="22"/>
                <w:szCs w:val="22"/>
              </w:rPr>
              <w:t>Set the tone for the session</w:t>
            </w:r>
          </w:p>
        </w:tc>
        <w:tc>
          <w:tcPr>
            <w:tcW w:w="5895" w:type="dxa"/>
            <w:shd w:val="clear" w:color="auto" w:fill="FFFF99"/>
          </w:tcPr>
          <w:p w14:paraId="69D23E9C" w14:textId="7A4AC481" w:rsidR="00307855" w:rsidRPr="00B62572" w:rsidRDefault="00307855" w:rsidP="00B62572">
            <w:pPr>
              <w:spacing w:after="120"/>
              <w:rPr>
                <w:rFonts w:ascii="Arial" w:hAnsi="Arial" w:cs="Arial"/>
                <w:color w:val="000000"/>
                <w:sz w:val="22"/>
                <w:szCs w:val="22"/>
              </w:rPr>
            </w:pPr>
            <w:r w:rsidRPr="00B62572">
              <w:rPr>
                <w:rFonts w:ascii="Arial" w:hAnsi="Arial" w:cs="Arial"/>
                <w:color w:val="000000"/>
                <w:sz w:val="22"/>
                <w:szCs w:val="22"/>
              </w:rPr>
              <w:t>Your respectful and</w:t>
            </w:r>
            <w:r w:rsidR="000D4E2C">
              <w:rPr>
                <w:rFonts w:ascii="Arial" w:hAnsi="Arial" w:cs="Arial"/>
                <w:color w:val="000000"/>
                <w:sz w:val="22"/>
                <w:szCs w:val="22"/>
              </w:rPr>
              <w:t xml:space="preserve"> friendly introduction and the </w:t>
            </w:r>
            <w:r w:rsidRPr="00B62572">
              <w:rPr>
                <w:rFonts w:ascii="Arial" w:hAnsi="Arial" w:cs="Arial"/>
                <w:color w:val="000000"/>
                <w:sz w:val="22"/>
                <w:szCs w:val="22"/>
              </w:rPr>
              <w:t xml:space="preserve">courtesy and serious respect you exhibit go a long way towards </w:t>
            </w:r>
            <w:proofErr w:type="gramStart"/>
            <w:r w:rsidRPr="00B62572">
              <w:rPr>
                <w:rFonts w:ascii="Arial" w:hAnsi="Arial" w:cs="Arial"/>
                <w:color w:val="000000"/>
                <w:sz w:val="22"/>
                <w:szCs w:val="22"/>
              </w:rPr>
              <w:t>making  the</w:t>
            </w:r>
            <w:proofErr w:type="gramEnd"/>
            <w:r w:rsidRPr="00B62572">
              <w:rPr>
                <w:rFonts w:ascii="Arial" w:hAnsi="Arial" w:cs="Arial"/>
                <w:color w:val="000000"/>
                <w:sz w:val="22"/>
                <w:szCs w:val="22"/>
              </w:rPr>
              <w:t xml:space="preserve"> session productive and engaging. </w:t>
            </w:r>
          </w:p>
        </w:tc>
      </w:tr>
      <w:tr w:rsidR="00307855" w14:paraId="551B2885" w14:textId="77777777" w:rsidTr="006D2BC1">
        <w:tc>
          <w:tcPr>
            <w:tcW w:w="3753" w:type="dxa"/>
            <w:shd w:val="clear" w:color="auto" w:fill="FFCC00"/>
          </w:tcPr>
          <w:p w14:paraId="6CAC25F3" w14:textId="77777777" w:rsidR="00307855" w:rsidRPr="00B62572" w:rsidRDefault="00307855" w:rsidP="00B62572">
            <w:pPr>
              <w:spacing w:after="120"/>
              <w:rPr>
                <w:rFonts w:ascii="Arial" w:hAnsi="Arial" w:cs="Arial"/>
                <w:b/>
                <w:color w:val="000000"/>
                <w:sz w:val="22"/>
                <w:szCs w:val="22"/>
              </w:rPr>
            </w:pPr>
            <w:r w:rsidRPr="00B62572">
              <w:rPr>
                <w:rFonts w:ascii="Arial" w:hAnsi="Arial" w:cs="Arial"/>
                <w:b/>
                <w:color w:val="000000"/>
                <w:sz w:val="22"/>
                <w:szCs w:val="22"/>
              </w:rPr>
              <w:t>Be provocative of substantive discourse</w:t>
            </w:r>
          </w:p>
        </w:tc>
        <w:tc>
          <w:tcPr>
            <w:tcW w:w="5895" w:type="dxa"/>
            <w:shd w:val="clear" w:color="auto" w:fill="FFFF99"/>
          </w:tcPr>
          <w:p w14:paraId="2338CCF2" w14:textId="77777777" w:rsidR="00307855" w:rsidRPr="00B62572" w:rsidRDefault="00307855" w:rsidP="00B62572">
            <w:pPr>
              <w:spacing w:after="120"/>
              <w:rPr>
                <w:rFonts w:ascii="Arial" w:hAnsi="Arial" w:cs="Arial"/>
                <w:color w:val="000000"/>
                <w:sz w:val="22"/>
                <w:szCs w:val="22"/>
              </w:rPr>
            </w:pPr>
            <w:r w:rsidRPr="00B62572">
              <w:rPr>
                <w:rFonts w:ascii="Arial" w:hAnsi="Arial" w:cs="Arial"/>
                <w:color w:val="000000"/>
                <w:sz w:val="22"/>
                <w:szCs w:val="22"/>
              </w:rPr>
              <w:t xml:space="preserve">While warm” feedback is supportive, it often doesn’t </w:t>
            </w:r>
            <w:r w:rsidRPr="00B62572">
              <w:rPr>
                <w:rFonts w:ascii="Arial" w:hAnsi="Arial" w:cs="Arial"/>
                <w:color w:val="000000"/>
                <w:sz w:val="22"/>
                <w:szCs w:val="22"/>
              </w:rPr>
              <w:br/>
              <w:t>“push” a presenter’s thinking. Encourage “cool” questions and comments when it’s clear that the session is not being productive for the presenter.</w:t>
            </w:r>
          </w:p>
        </w:tc>
      </w:tr>
      <w:tr w:rsidR="00307855" w14:paraId="745715BB" w14:textId="77777777" w:rsidTr="006D2BC1">
        <w:tc>
          <w:tcPr>
            <w:tcW w:w="3753" w:type="dxa"/>
            <w:shd w:val="clear" w:color="auto" w:fill="FFCC00"/>
          </w:tcPr>
          <w:p w14:paraId="0DEE5089" w14:textId="77777777" w:rsidR="00307855" w:rsidRPr="00B62572" w:rsidRDefault="00307855" w:rsidP="00B62572">
            <w:pPr>
              <w:spacing w:after="120"/>
              <w:rPr>
                <w:rFonts w:ascii="Arial" w:hAnsi="Arial" w:cs="Arial"/>
                <w:b/>
                <w:color w:val="000000"/>
                <w:sz w:val="22"/>
                <w:szCs w:val="22"/>
              </w:rPr>
            </w:pPr>
            <w:r w:rsidRPr="00B62572">
              <w:rPr>
                <w:rFonts w:ascii="Arial" w:hAnsi="Arial" w:cs="Arial"/>
                <w:b/>
                <w:color w:val="000000"/>
                <w:sz w:val="22"/>
                <w:szCs w:val="22"/>
              </w:rPr>
              <w:t>Don’t forget the debrief</w:t>
            </w:r>
          </w:p>
        </w:tc>
        <w:tc>
          <w:tcPr>
            <w:tcW w:w="5895" w:type="dxa"/>
            <w:shd w:val="clear" w:color="auto" w:fill="FFFF99"/>
          </w:tcPr>
          <w:p w14:paraId="0A943F8F" w14:textId="77777777" w:rsidR="00307855" w:rsidRPr="00B62572" w:rsidRDefault="00307855" w:rsidP="00B62572">
            <w:pPr>
              <w:spacing w:after="120"/>
              <w:rPr>
                <w:rFonts w:ascii="Arial" w:hAnsi="Arial" w:cs="Arial"/>
                <w:color w:val="000000"/>
                <w:sz w:val="22"/>
                <w:szCs w:val="22"/>
              </w:rPr>
            </w:pPr>
            <w:r w:rsidRPr="00B62572">
              <w:rPr>
                <w:rFonts w:ascii="Arial" w:hAnsi="Arial" w:cs="Arial"/>
                <w:color w:val="000000"/>
                <w:sz w:val="22"/>
                <w:szCs w:val="22"/>
              </w:rPr>
              <w:t>Closing each se</w:t>
            </w:r>
            <w:r w:rsidR="00EC45FD" w:rsidRPr="00B62572">
              <w:rPr>
                <w:rFonts w:ascii="Arial" w:hAnsi="Arial" w:cs="Arial"/>
                <w:color w:val="000000"/>
                <w:sz w:val="22"/>
                <w:szCs w:val="22"/>
              </w:rPr>
              <w:t>ssion with time to allow both p</w:t>
            </w:r>
            <w:r w:rsidRPr="00B62572">
              <w:rPr>
                <w:rFonts w:ascii="Arial" w:hAnsi="Arial" w:cs="Arial"/>
                <w:color w:val="000000"/>
                <w:sz w:val="22"/>
                <w:szCs w:val="22"/>
              </w:rPr>
              <w:t>resenter and participants (and facilitator!) to share how the process of this protocol worked for each is a huge part of the learning experience.</w:t>
            </w:r>
          </w:p>
        </w:tc>
      </w:tr>
    </w:tbl>
    <w:p w14:paraId="51FEB7E8" w14:textId="77777777" w:rsidR="00167664" w:rsidRDefault="00167664" w:rsidP="000D7C66">
      <w:pPr>
        <w:spacing w:after="120"/>
        <w:rPr>
          <w:rFonts w:ascii="Arial" w:hAnsi="Arial" w:cs="Arial"/>
          <w:b/>
          <w:color w:val="1F497D"/>
        </w:rPr>
      </w:pPr>
    </w:p>
    <w:p w14:paraId="79AFDE3E" w14:textId="77777777" w:rsidR="001728C5" w:rsidRDefault="004A2DED" w:rsidP="001728C5">
      <w:pPr>
        <w:spacing w:after="120"/>
        <w:rPr>
          <w:rFonts w:ascii="Arial" w:hAnsi="Arial" w:cs="Arial"/>
          <w:b/>
          <w:color w:val="1F497D"/>
        </w:rPr>
      </w:pPr>
      <w:r w:rsidRPr="000D7C66">
        <w:rPr>
          <w:rFonts w:ascii="Arial" w:hAnsi="Arial" w:cs="Arial"/>
          <w:b/>
          <w:color w:val="1F497D"/>
        </w:rPr>
        <w:t xml:space="preserve">Looking at </w:t>
      </w:r>
      <w:r w:rsidR="00BD3829" w:rsidRPr="000D7C66">
        <w:rPr>
          <w:rFonts w:ascii="Arial" w:hAnsi="Arial" w:cs="Arial"/>
          <w:b/>
          <w:color w:val="1F497D"/>
        </w:rPr>
        <w:t>Teacher Work</w:t>
      </w:r>
    </w:p>
    <w:p w14:paraId="530BB870" w14:textId="6AEDDC31" w:rsidR="00D975BF" w:rsidRPr="001728C5" w:rsidRDefault="001728C5" w:rsidP="001728C5">
      <w:pPr>
        <w:spacing w:after="120"/>
        <w:rPr>
          <w:rFonts w:ascii="Arial" w:hAnsi="Arial" w:cs="Arial"/>
          <w:b/>
          <w:color w:val="F79646"/>
          <w:sz w:val="20"/>
          <w:szCs w:val="20"/>
        </w:rPr>
      </w:pPr>
      <w:r w:rsidRPr="001728C5">
        <w:rPr>
          <w:rFonts w:ascii="Arial" w:hAnsi="Arial" w:cs="Arial"/>
          <w:b/>
          <w:color w:val="F79646"/>
          <w:sz w:val="20"/>
          <w:szCs w:val="20"/>
        </w:rPr>
        <w:t xml:space="preserve">What are we teaching? </w:t>
      </w:r>
      <w:r w:rsidR="00D975BF" w:rsidRPr="001728C5">
        <w:rPr>
          <w:rFonts w:ascii="Arial" w:hAnsi="Arial" w:cs="Arial"/>
          <w:b/>
          <w:color w:val="F79646"/>
          <w:sz w:val="20"/>
          <w:szCs w:val="20"/>
        </w:rPr>
        <w:t>Why are we teaching it?</w:t>
      </w:r>
    </w:p>
    <w:p w14:paraId="03AF86D2" w14:textId="7D51F467" w:rsidR="005A621B" w:rsidRDefault="00BD3829" w:rsidP="006C0FF5">
      <w:pPr>
        <w:autoSpaceDE w:val="0"/>
        <w:autoSpaceDN w:val="0"/>
        <w:adjustRightInd w:val="0"/>
        <w:rPr>
          <w:rFonts w:ascii="Arial" w:hAnsi="Arial" w:cs="Arial"/>
          <w:sz w:val="22"/>
          <w:szCs w:val="22"/>
          <w:lang w:eastAsia="en-US"/>
        </w:rPr>
      </w:pPr>
      <w:r w:rsidRPr="000B2606">
        <w:rPr>
          <w:rFonts w:ascii="Arial" w:hAnsi="Arial" w:cs="Arial"/>
          <w:sz w:val="22"/>
          <w:szCs w:val="22"/>
          <w:lang w:eastAsia="en-US"/>
        </w:rPr>
        <w:t>Looking at student work inevitably demands that teachers look at their own practice</w:t>
      </w:r>
      <w:r w:rsidR="006C0FF5" w:rsidRPr="000B2606">
        <w:rPr>
          <w:rFonts w:ascii="Arial" w:hAnsi="Arial" w:cs="Arial"/>
          <w:sz w:val="22"/>
          <w:szCs w:val="22"/>
          <w:lang w:eastAsia="en-US"/>
        </w:rPr>
        <w:t>, including the demands they make of their students.</w:t>
      </w:r>
      <w:r w:rsidRPr="000B2606">
        <w:rPr>
          <w:rFonts w:ascii="Arial" w:hAnsi="Arial" w:cs="Arial"/>
          <w:sz w:val="22"/>
          <w:szCs w:val="22"/>
          <w:lang w:eastAsia="en-US"/>
        </w:rPr>
        <w:t xml:space="preserve"> </w:t>
      </w:r>
      <w:r w:rsidR="005A621B">
        <w:rPr>
          <w:rFonts w:ascii="Arial" w:hAnsi="Arial" w:cs="Arial"/>
          <w:sz w:val="22"/>
          <w:szCs w:val="22"/>
          <w:lang w:eastAsia="en-US"/>
        </w:rPr>
        <w:t>Looking at Teacher Work is an additional step in de-privatizing classroom practice. Teams need to have an established culture of tru</w:t>
      </w:r>
      <w:r w:rsidR="005929BA">
        <w:rPr>
          <w:rFonts w:ascii="Arial" w:hAnsi="Arial" w:cs="Arial"/>
          <w:sz w:val="22"/>
          <w:szCs w:val="22"/>
          <w:lang w:eastAsia="en-US"/>
        </w:rPr>
        <w:t xml:space="preserve">st, observance of shared norms of conduct </w:t>
      </w:r>
      <w:r w:rsidR="005A621B">
        <w:rPr>
          <w:rFonts w:ascii="Arial" w:hAnsi="Arial" w:cs="Arial"/>
          <w:sz w:val="22"/>
          <w:szCs w:val="22"/>
          <w:lang w:eastAsia="en-US"/>
        </w:rPr>
        <w:t xml:space="preserve">and know that the conversations the team has about their work are not shared to a larger audience inappropriately. </w:t>
      </w:r>
    </w:p>
    <w:p w14:paraId="7FD3C980" w14:textId="77777777" w:rsidR="005A621B" w:rsidRDefault="005A621B" w:rsidP="006C0FF5">
      <w:pPr>
        <w:autoSpaceDE w:val="0"/>
        <w:autoSpaceDN w:val="0"/>
        <w:adjustRightInd w:val="0"/>
        <w:rPr>
          <w:rFonts w:ascii="Arial" w:hAnsi="Arial" w:cs="Arial"/>
          <w:sz w:val="22"/>
          <w:szCs w:val="22"/>
          <w:lang w:eastAsia="en-US"/>
        </w:rPr>
      </w:pPr>
    </w:p>
    <w:p w14:paraId="6E7C7990" w14:textId="7E22420E" w:rsidR="001728C5" w:rsidRPr="000D4E2C" w:rsidRDefault="005929BA" w:rsidP="000D4E2C">
      <w:pPr>
        <w:autoSpaceDE w:val="0"/>
        <w:autoSpaceDN w:val="0"/>
        <w:adjustRightInd w:val="0"/>
        <w:rPr>
          <w:rFonts w:ascii="Arial" w:hAnsi="Arial" w:cs="Arial"/>
          <w:color w:val="000000"/>
          <w:sz w:val="22"/>
          <w:szCs w:val="22"/>
          <w:lang w:eastAsia="en-US"/>
        </w:rPr>
      </w:pPr>
      <w:r>
        <w:rPr>
          <w:rFonts w:ascii="Arial" w:hAnsi="Arial" w:cs="Arial"/>
          <w:sz w:val="22"/>
          <w:szCs w:val="22"/>
          <w:lang w:eastAsia="en-US"/>
        </w:rPr>
        <w:t>While the process for Looking at Teacher Work is very like that of Looking at Student Work, it takes it to a different level where a teacher brings a question about his or her work to the team, rather than a more diffuse</w:t>
      </w:r>
      <w:r w:rsidR="00F664E5">
        <w:rPr>
          <w:rFonts w:ascii="Arial" w:hAnsi="Arial" w:cs="Arial"/>
          <w:sz w:val="22"/>
          <w:szCs w:val="22"/>
          <w:lang w:eastAsia="en-US"/>
        </w:rPr>
        <w:t xml:space="preserve"> entry point via student work although ofte</w:t>
      </w:r>
      <w:r w:rsidR="001728C5">
        <w:rPr>
          <w:rFonts w:ascii="Arial" w:hAnsi="Arial" w:cs="Arial"/>
          <w:sz w:val="22"/>
          <w:szCs w:val="22"/>
          <w:lang w:eastAsia="en-US"/>
        </w:rPr>
        <w:t xml:space="preserve">n the group will look at both. </w:t>
      </w:r>
      <w:r w:rsidR="00AC1B80">
        <w:rPr>
          <w:rFonts w:ascii="Arial" w:hAnsi="Arial" w:cs="Arial"/>
          <w:sz w:val="22"/>
          <w:szCs w:val="22"/>
          <w:lang w:eastAsia="en-US"/>
        </w:rPr>
        <w:t xml:space="preserve">Using a </w:t>
      </w:r>
      <w:r w:rsidR="00AC1B80" w:rsidRPr="00B62572">
        <w:rPr>
          <w:rFonts w:ascii="Arial" w:hAnsi="Arial" w:cs="Arial"/>
          <w:color w:val="4F81BD"/>
          <w:sz w:val="22"/>
          <w:szCs w:val="22"/>
          <w:lang w:eastAsia="en-US"/>
        </w:rPr>
        <w:t xml:space="preserve">Tuning Protocol </w:t>
      </w:r>
      <w:r w:rsidR="00AC1B80" w:rsidRPr="00B62572">
        <w:rPr>
          <w:rFonts w:ascii="Arial" w:hAnsi="Arial" w:cs="Arial"/>
          <w:color w:val="000000"/>
          <w:sz w:val="22"/>
          <w:szCs w:val="22"/>
          <w:lang w:eastAsia="en-US"/>
        </w:rPr>
        <w:t xml:space="preserve">where a presenter shares a work in progress (a unit, an assessment, </w:t>
      </w:r>
      <w:r w:rsidR="00F664E5" w:rsidRPr="00B62572">
        <w:rPr>
          <w:rFonts w:ascii="Arial" w:hAnsi="Arial" w:cs="Arial"/>
          <w:color w:val="000000"/>
          <w:sz w:val="22"/>
          <w:szCs w:val="22"/>
          <w:lang w:eastAsia="en-US"/>
        </w:rPr>
        <w:t xml:space="preserve">a rubric, </w:t>
      </w:r>
      <w:r w:rsidR="00AC1B80" w:rsidRPr="00B62572">
        <w:rPr>
          <w:rFonts w:ascii="Arial" w:hAnsi="Arial" w:cs="Arial"/>
          <w:color w:val="000000"/>
          <w:sz w:val="22"/>
          <w:szCs w:val="22"/>
          <w:lang w:eastAsia="en-US"/>
        </w:rPr>
        <w:t>a project, a lesson) and gets feedback is a good start to building a climate of trust</w:t>
      </w:r>
      <w:r w:rsidR="00F664E5" w:rsidRPr="00B62572">
        <w:rPr>
          <w:rFonts w:ascii="Arial" w:hAnsi="Arial" w:cs="Arial"/>
          <w:color w:val="000000"/>
          <w:sz w:val="22"/>
          <w:szCs w:val="22"/>
          <w:lang w:eastAsia="en-US"/>
        </w:rPr>
        <w:t xml:space="preserve">. </w:t>
      </w:r>
    </w:p>
    <w:p w14:paraId="7C3819E5" w14:textId="77777777" w:rsidR="00E96FBE" w:rsidRPr="00B62572" w:rsidRDefault="00E96FBE" w:rsidP="006C0FF5">
      <w:pPr>
        <w:autoSpaceDE w:val="0"/>
        <w:autoSpaceDN w:val="0"/>
        <w:adjustRightInd w:val="0"/>
        <w:rPr>
          <w:rFonts w:ascii="Arial" w:hAnsi="Arial" w:cs="Arial"/>
          <w:b/>
          <w:color w:val="1F497D"/>
          <w:lang w:eastAsia="en-US"/>
        </w:rPr>
      </w:pPr>
    </w:p>
    <w:p w14:paraId="38508060" w14:textId="77777777" w:rsidR="001B38D7" w:rsidRPr="00B62572" w:rsidRDefault="001B38D7" w:rsidP="001B38D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color w:val="1F497D"/>
          <w:lang w:eastAsia="en-US"/>
        </w:rPr>
      </w:pPr>
      <w:r w:rsidRPr="00B62572">
        <w:rPr>
          <w:rFonts w:ascii="Arial" w:hAnsi="Arial" w:cs="Arial"/>
          <w:b/>
          <w:color w:val="1F497D"/>
          <w:lang w:eastAsia="en-US"/>
        </w:rPr>
        <w:lastRenderedPageBreak/>
        <w:t>Case Study Looking at Teacher Work</w:t>
      </w:r>
    </w:p>
    <w:p w14:paraId="0359AE7B" w14:textId="77777777" w:rsidR="001B38D7" w:rsidRPr="00B62572" w:rsidRDefault="001B38D7" w:rsidP="001B38D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color w:val="1F497D"/>
          <w:lang w:eastAsia="en-US"/>
        </w:rPr>
      </w:pPr>
    </w:p>
    <w:p w14:paraId="228762BA" w14:textId="77777777" w:rsidR="0095334C" w:rsidRDefault="009F0C52" w:rsidP="001B38D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22"/>
          <w:szCs w:val="22"/>
          <w:lang w:eastAsia="en-US"/>
        </w:rPr>
      </w:pPr>
      <w:r>
        <w:rPr>
          <w:rFonts w:ascii="Arial" w:hAnsi="Arial" w:cs="Arial"/>
          <w:sz w:val="22"/>
          <w:szCs w:val="22"/>
          <w:lang w:eastAsia="en-US"/>
        </w:rPr>
        <w:t>Shell</w:t>
      </w:r>
      <w:r w:rsidR="006C0FF5" w:rsidRPr="0095334C">
        <w:rPr>
          <w:rFonts w:ascii="Arial" w:hAnsi="Arial" w:cs="Arial"/>
          <w:sz w:val="22"/>
          <w:szCs w:val="22"/>
          <w:lang w:eastAsia="en-US"/>
        </w:rPr>
        <w:t xml:space="preserve">y, a high school </w:t>
      </w:r>
      <w:r w:rsidR="00F664E5">
        <w:rPr>
          <w:rFonts w:ascii="Arial" w:hAnsi="Arial" w:cs="Arial"/>
          <w:sz w:val="22"/>
          <w:szCs w:val="22"/>
          <w:lang w:eastAsia="en-US"/>
        </w:rPr>
        <w:t>health/science teacher, provides</w:t>
      </w:r>
      <w:r w:rsidR="006C0FF5" w:rsidRPr="0095334C">
        <w:rPr>
          <w:rFonts w:ascii="Arial" w:hAnsi="Arial" w:cs="Arial"/>
          <w:sz w:val="22"/>
          <w:szCs w:val="22"/>
          <w:lang w:eastAsia="en-US"/>
        </w:rPr>
        <w:t xml:space="preserve"> two sampl</w:t>
      </w:r>
      <w:r w:rsidR="00F664E5">
        <w:rPr>
          <w:rFonts w:ascii="Arial" w:hAnsi="Arial" w:cs="Arial"/>
          <w:sz w:val="22"/>
          <w:szCs w:val="22"/>
          <w:lang w:eastAsia="en-US"/>
        </w:rPr>
        <w:t>es of a persuasive essay she has</w:t>
      </w:r>
      <w:r w:rsidR="006C0FF5" w:rsidRPr="0095334C">
        <w:rPr>
          <w:rFonts w:ascii="Arial" w:hAnsi="Arial" w:cs="Arial"/>
          <w:sz w:val="22"/>
          <w:szCs w:val="22"/>
          <w:lang w:eastAsia="en-US"/>
        </w:rPr>
        <w:t xml:space="preserve"> assigned as the culminating project for a mental health unit on violence and v</w:t>
      </w:r>
      <w:r w:rsidR="00F664E5">
        <w:rPr>
          <w:rFonts w:ascii="Arial" w:hAnsi="Arial" w:cs="Arial"/>
          <w:sz w:val="22"/>
          <w:szCs w:val="22"/>
          <w:lang w:eastAsia="en-US"/>
        </w:rPr>
        <w:t>iolence prevention.  Shelby is</w:t>
      </w:r>
      <w:r w:rsidR="006C0FF5" w:rsidRPr="0095334C">
        <w:rPr>
          <w:rFonts w:ascii="Arial" w:hAnsi="Arial" w:cs="Arial"/>
          <w:sz w:val="22"/>
          <w:szCs w:val="22"/>
          <w:lang w:eastAsia="en-US"/>
        </w:rPr>
        <w:t xml:space="preserve"> not satisfied that the essays had captured what she had hoped her students would learn from the unit. </w:t>
      </w:r>
    </w:p>
    <w:p w14:paraId="3EE33C55" w14:textId="77777777" w:rsidR="005A621B" w:rsidRDefault="006C0FF5" w:rsidP="001B38D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22"/>
          <w:szCs w:val="22"/>
          <w:lang w:eastAsia="en-US"/>
        </w:rPr>
      </w:pPr>
      <w:r w:rsidRPr="0095334C">
        <w:rPr>
          <w:rFonts w:ascii="Arial" w:hAnsi="Arial" w:cs="Arial"/>
          <w:sz w:val="22"/>
          <w:szCs w:val="22"/>
          <w:lang w:eastAsia="en-US"/>
        </w:rPr>
        <w:t>Her colleagues in the meeting, representing a w</w:t>
      </w:r>
      <w:r w:rsidR="00F664E5">
        <w:rPr>
          <w:rFonts w:ascii="Arial" w:hAnsi="Arial" w:cs="Arial"/>
          <w:sz w:val="22"/>
          <w:szCs w:val="22"/>
          <w:lang w:eastAsia="en-US"/>
        </w:rPr>
        <w:t>ide range of subject fields, have</w:t>
      </w:r>
      <w:r w:rsidRPr="0095334C">
        <w:rPr>
          <w:rFonts w:ascii="Arial" w:hAnsi="Arial" w:cs="Arial"/>
          <w:sz w:val="22"/>
          <w:szCs w:val="22"/>
          <w:lang w:eastAsia="en-US"/>
        </w:rPr>
        <w:t xml:space="preserve"> all participated in professional development aimed at strengthening “writing across the curriculum.” In examining the student essays</w:t>
      </w:r>
      <w:r w:rsidR="00F664E5">
        <w:rPr>
          <w:rFonts w:ascii="Arial" w:hAnsi="Arial" w:cs="Arial"/>
          <w:sz w:val="22"/>
          <w:szCs w:val="22"/>
          <w:lang w:eastAsia="en-US"/>
        </w:rPr>
        <w:t xml:space="preserve"> using the Atlas Protocol which very deliberately focuses on observational layers of evidence, they begi</w:t>
      </w:r>
      <w:r w:rsidRPr="0095334C">
        <w:rPr>
          <w:rFonts w:ascii="Arial" w:hAnsi="Arial" w:cs="Arial"/>
          <w:sz w:val="22"/>
          <w:szCs w:val="22"/>
          <w:lang w:eastAsia="en-US"/>
        </w:rPr>
        <w:t>n to realize that they</w:t>
      </w:r>
      <w:r w:rsidR="005A621B">
        <w:rPr>
          <w:rFonts w:ascii="Arial" w:hAnsi="Arial" w:cs="Arial"/>
          <w:sz w:val="22"/>
          <w:szCs w:val="22"/>
          <w:lang w:eastAsia="en-US"/>
        </w:rPr>
        <w:t xml:space="preserve"> each</w:t>
      </w:r>
      <w:r w:rsidR="00F664E5">
        <w:rPr>
          <w:rFonts w:ascii="Arial" w:hAnsi="Arial" w:cs="Arial"/>
          <w:sz w:val="22"/>
          <w:szCs w:val="22"/>
          <w:lang w:eastAsia="en-US"/>
        </w:rPr>
        <w:t xml:space="preserve"> have</w:t>
      </w:r>
      <w:r w:rsidRPr="0095334C">
        <w:rPr>
          <w:rFonts w:ascii="Arial" w:hAnsi="Arial" w:cs="Arial"/>
          <w:sz w:val="22"/>
          <w:szCs w:val="22"/>
          <w:lang w:eastAsia="en-US"/>
        </w:rPr>
        <w:t xml:space="preserve"> an i</w:t>
      </w:r>
      <w:r w:rsidR="00F664E5">
        <w:rPr>
          <w:rFonts w:ascii="Arial" w:hAnsi="Arial" w:cs="Arial"/>
          <w:sz w:val="22"/>
          <w:szCs w:val="22"/>
          <w:lang w:eastAsia="en-US"/>
        </w:rPr>
        <w:t>ncomplete grasp of what it means</w:t>
      </w:r>
      <w:r w:rsidRPr="0095334C">
        <w:rPr>
          <w:rFonts w:ascii="Arial" w:hAnsi="Arial" w:cs="Arial"/>
          <w:sz w:val="22"/>
          <w:szCs w:val="22"/>
          <w:lang w:eastAsia="en-US"/>
        </w:rPr>
        <w:t xml:space="preserve"> for students to produce a persuasive essay — and for teachers to assign and assess on</w:t>
      </w:r>
      <w:r w:rsidR="00F664E5">
        <w:rPr>
          <w:rFonts w:ascii="Arial" w:hAnsi="Arial" w:cs="Arial"/>
          <w:sz w:val="22"/>
          <w:szCs w:val="22"/>
          <w:lang w:eastAsia="en-US"/>
        </w:rPr>
        <w:t>e. A math teacher muses</w:t>
      </w:r>
      <w:r w:rsidRPr="0095334C">
        <w:rPr>
          <w:rFonts w:ascii="Arial" w:hAnsi="Arial" w:cs="Arial"/>
          <w:sz w:val="22"/>
          <w:szCs w:val="22"/>
          <w:lang w:eastAsia="en-US"/>
        </w:rPr>
        <w:t>, “What comes to mind is how well do the students understand what is meant by a ‘persuasive e</w:t>
      </w:r>
      <w:r w:rsidR="00F664E5">
        <w:rPr>
          <w:rFonts w:ascii="Arial" w:hAnsi="Arial" w:cs="Arial"/>
          <w:sz w:val="22"/>
          <w:szCs w:val="22"/>
          <w:lang w:eastAsia="en-US"/>
        </w:rPr>
        <w:t>ssay’?” Seconds later, she adds</w:t>
      </w:r>
      <w:r w:rsidRPr="0095334C">
        <w:rPr>
          <w:rFonts w:ascii="Arial" w:hAnsi="Arial" w:cs="Arial"/>
          <w:sz w:val="22"/>
          <w:szCs w:val="22"/>
          <w:lang w:eastAsia="en-US"/>
        </w:rPr>
        <w:t>, “</w:t>
      </w:r>
      <w:r w:rsidR="00D9609C" w:rsidRPr="0095334C">
        <w:rPr>
          <w:rFonts w:ascii="Arial" w:hAnsi="Arial" w:cs="Arial"/>
          <w:sz w:val="22"/>
          <w:szCs w:val="22"/>
          <w:lang w:eastAsia="en-US"/>
        </w:rPr>
        <w:t>…</w:t>
      </w:r>
      <w:r w:rsidRPr="0095334C">
        <w:rPr>
          <w:rFonts w:ascii="Arial" w:hAnsi="Arial" w:cs="Arial"/>
          <w:sz w:val="22"/>
          <w:szCs w:val="22"/>
          <w:lang w:eastAsia="en-US"/>
        </w:rPr>
        <w:t xml:space="preserve">because </w:t>
      </w:r>
      <w:r w:rsidRPr="005A621B">
        <w:rPr>
          <w:rFonts w:ascii="Arial" w:hAnsi="Arial" w:cs="Arial"/>
          <w:i/>
          <w:sz w:val="22"/>
          <w:szCs w:val="22"/>
          <w:lang w:eastAsia="en-US"/>
        </w:rPr>
        <w:t>I’m</w:t>
      </w:r>
      <w:r w:rsidRPr="0095334C">
        <w:rPr>
          <w:rFonts w:ascii="Arial" w:hAnsi="Arial" w:cs="Arial"/>
          <w:sz w:val="22"/>
          <w:szCs w:val="22"/>
          <w:lang w:eastAsia="en-US"/>
        </w:rPr>
        <w:t xml:space="preserve"> not clear what is meant by a persuasive essay.” </w:t>
      </w:r>
    </w:p>
    <w:p w14:paraId="2E8E5CA6" w14:textId="37C44727" w:rsidR="003F0810" w:rsidRDefault="006C0FF5" w:rsidP="003F0810">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Cs/>
          <w:sz w:val="22"/>
          <w:szCs w:val="22"/>
          <w:lang w:eastAsia="en-US"/>
        </w:rPr>
      </w:pPr>
      <w:r w:rsidRPr="0095334C">
        <w:rPr>
          <w:rFonts w:ascii="Arial" w:hAnsi="Arial" w:cs="Arial"/>
          <w:sz w:val="22"/>
          <w:szCs w:val="22"/>
          <w:lang w:eastAsia="en-US"/>
        </w:rPr>
        <w:t>Those dual themes — what students understand and what the teachers understand as a “persuasive essay” —</w:t>
      </w:r>
      <w:r w:rsidR="00F664E5">
        <w:rPr>
          <w:rFonts w:ascii="Arial" w:hAnsi="Arial" w:cs="Arial"/>
          <w:sz w:val="22"/>
          <w:szCs w:val="22"/>
          <w:lang w:eastAsia="en-US"/>
        </w:rPr>
        <w:t xml:space="preserve">are </w:t>
      </w:r>
      <w:r w:rsidRPr="0095334C">
        <w:rPr>
          <w:rFonts w:ascii="Arial" w:hAnsi="Arial" w:cs="Arial"/>
          <w:sz w:val="22"/>
          <w:szCs w:val="22"/>
          <w:lang w:eastAsia="en-US"/>
        </w:rPr>
        <w:t>picked up throughout the discussion, culminating in this exchange:</w:t>
      </w:r>
    </w:p>
    <w:p w14:paraId="61156F8B" w14:textId="77777777" w:rsidR="003F0810" w:rsidRDefault="003F0810" w:rsidP="003F0810">
      <w:pPr>
        <w:pBdr>
          <w:top w:val="single" w:sz="4" w:space="1" w:color="auto"/>
          <w:left w:val="single" w:sz="4" w:space="4" w:color="auto"/>
          <w:bottom w:val="single" w:sz="4" w:space="1" w:color="auto"/>
          <w:right w:val="single" w:sz="4" w:space="4" w:color="auto"/>
        </w:pBdr>
        <w:tabs>
          <w:tab w:val="left" w:pos="6090"/>
        </w:tabs>
        <w:autoSpaceDE w:val="0"/>
        <w:autoSpaceDN w:val="0"/>
        <w:adjustRightInd w:val="0"/>
        <w:spacing w:line="276" w:lineRule="auto"/>
        <w:jc w:val="center"/>
        <w:rPr>
          <w:rFonts w:ascii="Arial" w:hAnsi="Arial" w:cs="Arial"/>
          <w:iCs/>
          <w:sz w:val="22"/>
          <w:szCs w:val="22"/>
          <w:lang w:eastAsia="en-US"/>
        </w:rPr>
      </w:pPr>
    </w:p>
    <w:p w14:paraId="5D826633" w14:textId="7FEA7848" w:rsidR="006C0FF5" w:rsidRPr="0095334C" w:rsidRDefault="006C0FF5" w:rsidP="003F0810">
      <w:pPr>
        <w:pBdr>
          <w:top w:val="single" w:sz="4" w:space="1" w:color="auto"/>
          <w:left w:val="single" w:sz="4" w:space="4" w:color="auto"/>
          <w:bottom w:val="single" w:sz="4" w:space="1" w:color="auto"/>
          <w:right w:val="single" w:sz="4" w:space="4" w:color="auto"/>
        </w:pBdr>
        <w:tabs>
          <w:tab w:val="left" w:pos="6090"/>
        </w:tabs>
        <w:autoSpaceDE w:val="0"/>
        <w:autoSpaceDN w:val="0"/>
        <w:adjustRightInd w:val="0"/>
        <w:spacing w:line="276" w:lineRule="auto"/>
        <w:jc w:val="center"/>
        <w:rPr>
          <w:rFonts w:ascii="Arial" w:hAnsi="Arial" w:cs="Arial"/>
          <w:sz w:val="22"/>
          <w:szCs w:val="22"/>
          <w:lang w:eastAsia="en-US"/>
        </w:rPr>
      </w:pPr>
      <w:r w:rsidRPr="0095334C">
        <w:rPr>
          <w:rFonts w:ascii="Arial" w:hAnsi="Arial" w:cs="Arial"/>
          <w:iCs/>
          <w:sz w:val="22"/>
          <w:szCs w:val="22"/>
          <w:lang w:eastAsia="en-US"/>
        </w:rPr>
        <w:t xml:space="preserve">English teacher: </w:t>
      </w:r>
      <w:r w:rsidRPr="004A2DED">
        <w:rPr>
          <w:rFonts w:ascii="Arial" w:hAnsi="Arial" w:cs="Arial"/>
          <w:i/>
          <w:sz w:val="22"/>
          <w:szCs w:val="22"/>
          <w:lang w:eastAsia="en-US"/>
        </w:rPr>
        <w:t>Do you think maybe the kids didn’t get it?</w:t>
      </w:r>
    </w:p>
    <w:p w14:paraId="6E9788C4" w14:textId="77777777" w:rsidR="006C0FF5" w:rsidRPr="0095334C" w:rsidRDefault="005A621B" w:rsidP="001B38D7">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w:hAnsi="Arial" w:cs="Arial"/>
          <w:sz w:val="22"/>
          <w:szCs w:val="22"/>
          <w:lang w:eastAsia="en-US"/>
        </w:rPr>
      </w:pPr>
      <w:r>
        <w:rPr>
          <w:rFonts w:ascii="Arial" w:hAnsi="Arial" w:cs="Arial"/>
          <w:iCs/>
          <w:sz w:val="22"/>
          <w:szCs w:val="22"/>
          <w:lang w:eastAsia="en-US"/>
        </w:rPr>
        <w:t xml:space="preserve"> </w:t>
      </w:r>
      <w:r w:rsidR="009F0C52">
        <w:rPr>
          <w:rFonts w:ascii="Arial" w:hAnsi="Arial" w:cs="Arial"/>
          <w:iCs/>
          <w:sz w:val="22"/>
          <w:szCs w:val="22"/>
          <w:lang w:eastAsia="en-US"/>
        </w:rPr>
        <w:t>Shell</w:t>
      </w:r>
      <w:r w:rsidR="006C0FF5" w:rsidRPr="0095334C">
        <w:rPr>
          <w:rFonts w:ascii="Arial" w:hAnsi="Arial" w:cs="Arial"/>
          <w:iCs/>
          <w:sz w:val="22"/>
          <w:szCs w:val="22"/>
          <w:lang w:eastAsia="en-US"/>
        </w:rPr>
        <w:t xml:space="preserve">y: </w:t>
      </w:r>
      <w:r w:rsidR="006C0FF5" w:rsidRPr="004A2DED">
        <w:rPr>
          <w:rFonts w:ascii="Arial" w:hAnsi="Arial" w:cs="Arial"/>
          <w:i/>
          <w:sz w:val="22"/>
          <w:szCs w:val="22"/>
          <w:lang w:eastAsia="en-US"/>
        </w:rPr>
        <w:t xml:space="preserve">Do you think maybe the </w:t>
      </w:r>
      <w:r w:rsidR="006C0FF5" w:rsidRPr="004A2DED">
        <w:rPr>
          <w:rFonts w:ascii="Arial" w:hAnsi="Arial" w:cs="Arial"/>
          <w:i/>
          <w:iCs/>
          <w:sz w:val="22"/>
          <w:szCs w:val="22"/>
          <w:lang w:eastAsia="en-US"/>
        </w:rPr>
        <w:t xml:space="preserve">teacher </w:t>
      </w:r>
      <w:r w:rsidR="006C0FF5" w:rsidRPr="004A2DED">
        <w:rPr>
          <w:rFonts w:ascii="Arial" w:hAnsi="Arial" w:cs="Arial"/>
          <w:i/>
          <w:sz w:val="22"/>
          <w:szCs w:val="22"/>
          <w:lang w:eastAsia="en-US"/>
        </w:rPr>
        <w:t>didn’t get it?!</w:t>
      </w:r>
      <w:r w:rsidR="006C0FF5" w:rsidRPr="0095334C">
        <w:rPr>
          <w:rFonts w:ascii="Arial" w:hAnsi="Arial" w:cs="Arial"/>
          <w:sz w:val="22"/>
          <w:szCs w:val="22"/>
          <w:lang w:eastAsia="en-US"/>
        </w:rPr>
        <w:t xml:space="preserve"> </w:t>
      </w:r>
      <w:r>
        <w:rPr>
          <w:rFonts w:ascii="Arial" w:hAnsi="Arial" w:cs="Arial"/>
          <w:sz w:val="22"/>
          <w:szCs w:val="22"/>
          <w:lang w:eastAsia="en-US"/>
        </w:rPr>
        <w:t xml:space="preserve">  </w:t>
      </w:r>
      <w:r w:rsidR="006C0FF5" w:rsidRPr="0095334C">
        <w:rPr>
          <w:rFonts w:ascii="Arial" w:hAnsi="Arial" w:cs="Arial"/>
          <w:sz w:val="22"/>
          <w:szCs w:val="22"/>
          <w:lang w:eastAsia="en-US"/>
        </w:rPr>
        <w:t>[Laughter]</w:t>
      </w:r>
    </w:p>
    <w:p w14:paraId="4666CA07" w14:textId="77777777" w:rsidR="006C0FF5" w:rsidRPr="0095334C" w:rsidRDefault="006C0FF5" w:rsidP="001B38D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22"/>
          <w:szCs w:val="22"/>
          <w:lang w:eastAsia="en-US"/>
        </w:rPr>
      </w:pPr>
    </w:p>
    <w:p w14:paraId="70614E13" w14:textId="77777777" w:rsidR="009F0C52" w:rsidRPr="0012201C" w:rsidRDefault="00F664E5" w:rsidP="001B38D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22"/>
          <w:szCs w:val="22"/>
          <w:lang w:eastAsia="en-US"/>
        </w:rPr>
      </w:pPr>
      <w:r>
        <w:rPr>
          <w:rFonts w:ascii="Arial" w:hAnsi="Arial" w:cs="Arial"/>
          <w:sz w:val="22"/>
          <w:szCs w:val="22"/>
          <w:lang w:eastAsia="en-US"/>
        </w:rPr>
        <w:t>In their 45</w:t>
      </w:r>
      <w:r w:rsidR="006C0FF5" w:rsidRPr="0095334C">
        <w:rPr>
          <w:rFonts w:ascii="Arial" w:hAnsi="Arial" w:cs="Arial"/>
          <w:sz w:val="22"/>
          <w:szCs w:val="22"/>
          <w:lang w:eastAsia="en-US"/>
        </w:rPr>
        <w:t xml:space="preserve">-minute discussion of the two essays, both </w:t>
      </w:r>
      <w:r>
        <w:rPr>
          <w:rFonts w:ascii="Arial" w:hAnsi="Arial" w:cs="Arial"/>
          <w:sz w:val="22"/>
          <w:szCs w:val="22"/>
          <w:lang w:eastAsia="en-US"/>
        </w:rPr>
        <w:t>Shelby and her colleagues gain</w:t>
      </w:r>
      <w:r w:rsidR="006C0FF5" w:rsidRPr="0095334C">
        <w:rPr>
          <w:rFonts w:ascii="Arial" w:hAnsi="Arial" w:cs="Arial"/>
          <w:sz w:val="22"/>
          <w:szCs w:val="22"/>
          <w:lang w:eastAsia="en-US"/>
        </w:rPr>
        <w:t xml:space="preserve"> new insight into the students’ writing and their own instructional practice while also reinforcing a spirit of mutual support and community</w:t>
      </w:r>
      <w:r w:rsidR="004A2DED">
        <w:rPr>
          <w:rFonts w:ascii="Arial" w:hAnsi="Arial" w:cs="Arial"/>
          <w:sz w:val="22"/>
          <w:szCs w:val="22"/>
          <w:lang w:eastAsia="en-US"/>
        </w:rPr>
        <w:t>. They ident</w:t>
      </w:r>
      <w:r w:rsidR="00BB05F6">
        <w:rPr>
          <w:rFonts w:ascii="Arial" w:hAnsi="Arial" w:cs="Arial"/>
          <w:sz w:val="22"/>
          <w:szCs w:val="22"/>
          <w:lang w:eastAsia="en-US"/>
        </w:rPr>
        <w:t>i</w:t>
      </w:r>
      <w:r w:rsidR="004A2DED">
        <w:rPr>
          <w:rFonts w:ascii="Arial" w:hAnsi="Arial" w:cs="Arial"/>
          <w:sz w:val="22"/>
          <w:szCs w:val="22"/>
          <w:lang w:eastAsia="en-US"/>
        </w:rPr>
        <w:t>f</w:t>
      </w:r>
      <w:r>
        <w:rPr>
          <w:rFonts w:ascii="Arial" w:hAnsi="Arial" w:cs="Arial"/>
          <w:sz w:val="22"/>
          <w:szCs w:val="22"/>
          <w:lang w:eastAsia="en-US"/>
        </w:rPr>
        <w:t>y</w:t>
      </w:r>
      <w:r w:rsidR="004A2DED">
        <w:rPr>
          <w:rFonts w:ascii="Arial" w:hAnsi="Arial" w:cs="Arial"/>
          <w:sz w:val="22"/>
          <w:szCs w:val="22"/>
          <w:lang w:eastAsia="en-US"/>
        </w:rPr>
        <w:t xml:space="preserve"> a</w:t>
      </w:r>
      <w:r w:rsidR="005A621B">
        <w:rPr>
          <w:rFonts w:ascii="Arial" w:hAnsi="Arial" w:cs="Arial"/>
          <w:sz w:val="22"/>
          <w:szCs w:val="22"/>
          <w:lang w:eastAsia="en-US"/>
        </w:rPr>
        <w:t xml:space="preserve"> common</w:t>
      </w:r>
      <w:r w:rsidR="004A2DED">
        <w:rPr>
          <w:rFonts w:ascii="Arial" w:hAnsi="Arial" w:cs="Arial"/>
          <w:sz w:val="22"/>
          <w:szCs w:val="22"/>
          <w:lang w:eastAsia="en-US"/>
        </w:rPr>
        <w:t xml:space="preserve"> goal (teaching the per</w:t>
      </w:r>
      <w:r w:rsidR="00BB05F6">
        <w:rPr>
          <w:rFonts w:ascii="Arial" w:hAnsi="Arial" w:cs="Arial"/>
          <w:sz w:val="22"/>
          <w:szCs w:val="22"/>
          <w:lang w:eastAsia="en-US"/>
        </w:rPr>
        <w:t>s</w:t>
      </w:r>
      <w:r w:rsidR="005A621B">
        <w:rPr>
          <w:rFonts w:ascii="Arial" w:hAnsi="Arial" w:cs="Arial"/>
          <w:sz w:val="22"/>
          <w:szCs w:val="22"/>
          <w:lang w:eastAsia="en-US"/>
        </w:rPr>
        <w:t>u</w:t>
      </w:r>
      <w:r w:rsidR="004A2DED">
        <w:rPr>
          <w:rFonts w:ascii="Arial" w:hAnsi="Arial" w:cs="Arial"/>
          <w:sz w:val="22"/>
          <w:szCs w:val="22"/>
          <w:lang w:eastAsia="en-US"/>
        </w:rPr>
        <w:t>asive essay across the curric</w:t>
      </w:r>
      <w:r w:rsidR="005A621B">
        <w:rPr>
          <w:rFonts w:ascii="Arial" w:hAnsi="Arial" w:cs="Arial"/>
          <w:sz w:val="22"/>
          <w:szCs w:val="22"/>
          <w:lang w:eastAsia="en-US"/>
        </w:rPr>
        <w:t xml:space="preserve">ulum), </w:t>
      </w:r>
      <w:r>
        <w:rPr>
          <w:rFonts w:ascii="Arial" w:hAnsi="Arial" w:cs="Arial"/>
          <w:sz w:val="22"/>
          <w:szCs w:val="22"/>
          <w:lang w:eastAsia="en-US"/>
        </w:rPr>
        <w:t>create</w:t>
      </w:r>
      <w:r w:rsidR="00BB05F6">
        <w:rPr>
          <w:rFonts w:ascii="Arial" w:hAnsi="Arial" w:cs="Arial"/>
          <w:sz w:val="22"/>
          <w:szCs w:val="22"/>
          <w:lang w:eastAsia="en-US"/>
        </w:rPr>
        <w:t xml:space="preserve"> an action plan </w:t>
      </w:r>
      <w:r>
        <w:rPr>
          <w:rFonts w:ascii="Arial" w:hAnsi="Arial" w:cs="Arial"/>
          <w:sz w:val="22"/>
          <w:szCs w:val="22"/>
          <w:lang w:eastAsia="en-US"/>
        </w:rPr>
        <w:t>which includes</w:t>
      </w:r>
      <w:r w:rsidR="004A2DED">
        <w:rPr>
          <w:rFonts w:ascii="Arial" w:hAnsi="Arial" w:cs="Arial"/>
          <w:sz w:val="22"/>
          <w:szCs w:val="22"/>
          <w:lang w:eastAsia="en-US"/>
        </w:rPr>
        <w:t xml:space="preserve"> in-house professional develo</w:t>
      </w:r>
      <w:r w:rsidR="005A621B">
        <w:rPr>
          <w:rFonts w:ascii="Arial" w:hAnsi="Arial" w:cs="Arial"/>
          <w:sz w:val="22"/>
          <w:szCs w:val="22"/>
          <w:lang w:eastAsia="en-US"/>
        </w:rPr>
        <w:t>pment from the s</w:t>
      </w:r>
      <w:r>
        <w:rPr>
          <w:rFonts w:ascii="Arial" w:hAnsi="Arial" w:cs="Arial"/>
          <w:sz w:val="22"/>
          <w:szCs w:val="22"/>
          <w:lang w:eastAsia="en-US"/>
        </w:rPr>
        <w:t>chool’s ELA team</w:t>
      </w:r>
      <w:r w:rsidR="00242CB8">
        <w:rPr>
          <w:rFonts w:ascii="Arial" w:hAnsi="Arial" w:cs="Arial"/>
          <w:sz w:val="22"/>
          <w:szCs w:val="22"/>
          <w:lang w:eastAsia="en-US"/>
        </w:rPr>
        <w:t>, benchmarked progress</w:t>
      </w:r>
      <w:r>
        <w:rPr>
          <w:rFonts w:ascii="Arial" w:hAnsi="Arial" w:cs="Arial"/>
          <w:sz w:val="22"/>
          <w:szCs w:val="22"/>
          <w:lang w:eastAsia="en-US"/>
        </w:rPr>
        <w:t xml:space="preserve"> and identify</w:t>
      </w:r>
      <w:r w:rsidR="005A621B">
        <w:rPr>
          <w:rFonts w:ascii="Arial" w:hAnsi="Arial" w:cs="Arial"/>
          <w:sz w:val="22"/>
          <w:szCs w:val="22"/>
          <w:lang w:eastAsia="en-US"/>
        </w:rPr>
        <w:t xml:space="preserve"> relevant professional articles which they will share in </w:t>
      </w:r>
      <w:r w:rsidR="004A2DED">
        <w:rPr>
          <w:rFonts w:ascii="Arial" w:hAnsi="Arial" w:cs="Arial"/>
          <w:sz w:val="22"/>
          <w:szCs w:val="22"/>
          <w:lang w:eastAsia="en-US"/>
        </w:rPr>
        <w:t>text-based discussion</w:t>
      </w:r>
      <w:r w:rsidR="005A621B">
        <w:rPr>
          <w:rFonts w:ascii="Arial" w:hAnsi="Arial" w:cs="Arial"/>
          <w:sz w:val="22"/>
          <w:szCs w:val="22"/>
          <w:lang w:eastAsia="en-US"/>
        </w:rPr>
        <w:t>s.</w:t>
      </w:r>
    </w:p>
    <w:p w14:paraId="5FFD1F71" w14:textId="77777777" w:rsidR="009F0C52" w:rsidRPr="00B62572" w:rsidRDefault="009F0C52" w:rsidP="00512A65">
      <w:pPr>
        <w:autoSpaceDE w:val="0"/>
        <w:autoSpaceDN w:val="0"/>
        <w:adjustRightInd w:val="0"/>
        <w:rPr>
          <w:rFonts w:ascii="Arial" w:hAnsi="Arial" w:cs="Arial"/>
          <w:b/>
          <w:color w:val="215868"/>
          <w:lang w:eastAsia="en-US"/>
        </w:rPr>
      </w:pPr>
    </w:p>
    <w:p w14:paraId="456C9888" w14:textId="77777777" w:rsidR="00512A65" w:rsidRDefault="00512A65" w:rsidP="00512A65">
      <w:pPr>
        <w:autoSpaceDE w:val="0"/>
        <w:autoSpaceDN w:val="0"/>
        <w:adjustRightInd w:val="0"/>
        <w:rPr>
          <w:rFonts w:ascii="Arial" w:hAnsi="Arial" w:cs="Arial"/>
          <w:sz w:val="22"/>
          <w:szCs w:val="22"/>
          <w:lang w:eastAsia="en-US"/>
        </w:rPr>
      </w:pPr>
    </w:p>
    <w:p w14:paraId="36086430" w14:textId="51B9057B" w:rsidR="00642931" w:rsidRPr="00642931" w:rsidRDefault="00642931" w:rsidP="00642931">
      <w:pPr>
        <w:widowControl w:val="0"/>
        <w:autoSpaceDE w:val="0"/>
        <w:autoSpaceDN w:val="0"/>
        <w:adjustRightInd w:val="0"/>
        <w:spacing w:after="240"/>
        <w:rPr>
          <w:rFonts w:ascii="Arial" w:hAnsi="Arial" w:cs="Arial"/>
          <w:b/>
          <w:i/>
          <w:color w:val="1F497D" w:themeColor="text2"/>
          <w:sz w:val="20"/>
          <w:szCs w:val="20"/>
          <w:lang w:eastAsia="en-US"/>
        </w:rPr>
      </w:pPr>
      <w:r w:rsidRPr="00642931">
        <w:rPr>
          <w:rFonts w:ascii="Arial" w:hAnsi="Arial" w:cs="Arial"/>
          <w:b/>
          <w:i/>
          <w:color w:val="1F497D" w:themeColor="text2"/>
          <w:sz w:val="20"/>
          <w:szCs w:val="20"/>
          <w:lang w:eastAsia="en-US"/>
        </w:rPr>
        <w:t xml:space="preserve">“As you decide what to bring, please keep in mind that it should be something about which you have a real question or concern. We have learned over the years that as we think about choosing the student work to learn from with our colleagues, we are faced with a choice, “Do we </w:t>
      </w:r>
      <w:proofErr w:type="gramStart"/>
      <w:r w:rsidRPr="00642931">
        <w:rPr>
          <w:rFonts w:ascii="Arial" w:hAnsi="Arial" w:cs="Arial"/>
          <w:b/>
          <w:i/>
          <w:color w:val="1F497D" w:themeColor="text2"/>
          <w:sz w:val="20"/>
          <w:szCs w:val="20"/>
          <w:lang w:eastAsia="en-US"/>
        </w:rPr>
        <w:t>strut</w:t>
      </w:r>
      <w:proofErr w:type="gramEnd"/>
      <w:r w:rsidRPr="00642931">
        <w:rPr>
          <w:rFonts w:ascii="Arial" w:hAnsi="Arial" w:cs="Arial"/>
          <w:b/>
          <w:i/>
          <w:color w:val="1F497D" w:themeColor="text2"/>
          <w:sz w:val="20"/>
          <w:szCs w:val="20"/>
          <w:lang w:eastAsia="en-US"/>
        </w:rPr>
        <w:t xml:space="preserve"> our stuff by bringing the student work that shows how successful we can be?” Or “Do we mine our mistakes, by bringing the work that didn’t meet our expectations?”</w:t>
      </w:r>
    </w:p>
    <w:p w14:paraId="7AF8547C" w14:textId="7842DA02" w:rsidR="00642931" w:rsidRPr="00642931" w:rsidRDefault="00642931" w:rsidP="00642931">
      <w:pPr>
        <w:widowControl w:val="0"/>
        <w:autoSpaceDE w:val="0"/>
        <w:autoSpaceDN w:val="0"/>
        <w:adjustRightInd w:val="0"/>
        <w:spacing w:after="240"/>
        <w:rPr>
          <w:rFonts w:ascii="Arial" w:hAnsi="Arial" w:cs="Arial"/>
          <w:b/>
          <w:i/>
          <w:color w:val="1F497D" w:themeColor="text2"/>
          <w:sz w:val="20"/>
          <w:szCs w:val="20"/>
          <w:lang w:eastAsia="en-US"/>
        </w:rPr>
      </w:pPr>
      <w:r w:rsidRPr="00642931">
        <w:rPr>
          <w:rFonts w:ascii="Arial" w:hAnsi="Arial" w:cs="Arial"/>
          <w:b/>
          <w:i/>
          <w:color w:val="1F497D" w:themeColor="text2"/>
          <w:sz w:val="20"/>
          <w:szCs w:val="20"/>
          <w:lang w:eastAsia="en-US"/>
        </w:rPr>
        <w:t>If we accept that all of us want to do our best learning for the sake of our students, then we need to</w:t>
      </w:r>
      <w:r w:rsidRPr="00642931">
        <w:rPr>
          <w:rFonts w:ascii="MS Gothic" w:eastAsia="MS Gothic" w:hAnsi="MS Gothic" w:cs="MS Gothic" w:hint="eastAsia"/>
          <w:b/>
          <w:i/>
          <w:color w:val="1F497D" w:themeColor="text2"/>
          <w:sz w:val="20"/>
          <w:szCs w:val="20"/>
          <w:lang w:eastAsia="en-US"/>
        </w:rPr>
        <w:t> </w:t>
      </w:r>
      <w:r w:rsidRPr="00642931">
        <w:rPr>
          <w:rFonts w:ascii="Arial" w:hAnsi="Arial" w:cs="Arial"/>
          <w:b/>
          <w:i/>
          <w:color w:val="1F497D" w:themeColor="text2"/>
          <w:sz w:val="20"/>
          <w:szCs w:val="20"/>
          <w:lang w:eastAsia="en-US"/>
        </w:rPr>
        <w:t>bring work to the table that comes from our wonderings and confusions, from our failed efforts and uncomfortable dilemmas. So, as you think about what to bring to our session, please consider bringing the student work that “keeps you up at night.” Remember, this is an opportunity to examine the work with others, so that we can ALL learn from it!”</w:t>
      </w:r>
    </w:p>
    <w:p w14:paraId="1F0EB64F" w14:textId="0E651E69" w:rsidR="000D4E2C" w:rsidRDefault="008032A2" w:rsidP="00642931">
      <w:pPr>
        <w:jc w:val="right"/>
        <w:rPr>
          <w:rStyle w:val="Hyperlink"/>
          <w:rFonts w:ascii="Arial" w:hAnsi="Arial" w:cs="Arial"/>
          <w:i/>
          <w:iCs/>
          <w:sz w:val="20"/>
          <w:szCs w:val="20"/>
          <w:lang w:eastAsia="en-US"/>
        </w:rPr>
      </w:pPr>
      <w:hyperlink r:id="rId19" w:history="1">
        <w:r w:rsidR="00642931" w:rsidRPr="00642931">
          <w:rPr>
            <w:rStyle w:val="Hyperlink"/>
            <w:rFonts w:ascii="Arial" w:hAnsi="Arial" w:cs="Arial"/>
            <w:i/>
            <w:iCs/>
            <w:sz w:val="20"/>
            <w:szCs w:val="20"/>
            <w:lang w:eastAsia="en-US"/>
          </w:rPr>
          <w:t>National School Reform Faculty</w:t>
        </w:r>
      </w:hyperlink>
    </w:p>
    <w:p w14:paraId="672EF2DA" w14:textId="28EA10AA" w:rsidR="00642931" w:rsidRPr="00B62572" w:rsidRDefault="00642931" w:rsidP="00642931">
      <w:pPr>
        <w:rPr>
          <w:rFonts w:ascii="Arial" w:hAnsi="Arial" w:cs="Arial"/>
          <w:b/>
          <w:color w:val="215868"/>
          <w:lang w:eastAsia="en-US"/>
        </w:rPr>
      </w:pPr>
      <w:r>
        <w:rPr>
          <w:rFonts w:ascii="Arial" w:hAnsi="Arial" w:cs="Arial"/>
          <w:b/>
          <w:color w:val="215868"/>
          <w:lang w:eastAsia="en-US"/>
        </w:rPr>
        <w:br w:type="page"/>
      </w:r>
      <w:r w:rsidRPr="00B62572">
        <w:rPr>
          <w:rFonts w:ascii="Arial" w:hAnsi="Arial" w:cs="Arial"/>
          <w:b/>
          <w:color w:val="215868"/>
          <w:lang w:eastAsia="en-US"/>
        </w:rPr>
        <w:lastRenderedPageBreak/>
        <w:t>The Process of Looking at Student and Teacher Work</w:t>
      </w:r>
    </w:p>
    <w:p w14:paraId="52C69FB7" w14:textId="77777777" w:rsidR="00642931" w:rsidRDefault="00642931" w:rsidP="00512A65">
      <w:pPr>
        <w:autoSpaceDE w:val="0"/>
        <w:autoSpaceDN w:val="0"/>
        <w:adjustRightInd w:val="0"/>
        <w:rPr>
          <w:rFonts w:ascii="Arial" w:hAnsi="Arial" w:cs="Arial"/>
          <w:sz w:val="22"/>
          <w:szCs w:val="22"/>
          <w:lang w:eastAsia="en-US"/>
        </w:rPr>
      </w:pPr>
    </w:p>
    <w:p w14:paraId="72246D06" w14:textId="4D0ADA13" w:rsidR="007D1954" w:rsidRDefault="00512A65" w:rsidP="00512A65">
      <w:pPr>
        <w:autoSpaceDE w:val="0"/>
        <w:autoSpaceDN w:val="0"/>
        <w:adjustRightInd w:val="0"/>
        <w:rPr>
          <w:rFonts w:ascii="Arial" w:hAnsi="Arial" w:cs="Arial"/>
          <w:sz w:val="22"/>
          <w:szCs w:val="22"/>
          <w:lang w:eastAsia="en-US"/>
        </w:rPr>
      </w:pPr>
      <w:r>
        <w:rPr>
          <w:rFonts w:ascii="Arial" w:hAnsi="Arial" w:cs="Arial"/>
          <w:sz w:val="22"/>
          <w:szCs w:val="22"/>
          <w:lang w:eastAsia="en-US"/>
        </w:rPr>
        <w:t xml:space="preserve">No protocol works well unless the presenter has a real question about practice. In the early stages of Looking at Student and Teacher Work, some participants will bring work they know looks “good” and about which they are complacent. </w:t>
      </w:r>
      <w:r w:rsidR="007D1954">
        <w:rPr>
          <w:rFonts w:ascii="Arial" w:hAnsi="Arial" w:cs="Arial"/>
          <w:sz w:val="22"/>
          <w:szCs w:val="22"/>
          <w:lang w:eastAsia="en-US"/>
        </w:rPr>
        <w:t xml:space="preserve"> Protocols are ineffective in aiding change in practice if the question is not about challenges the teacher has encountered in her own work (a lesson that just didn’t work) or a student she is having diff</w:t>
      </w:r>
      <w:r w:rsidR="00FC2C40">
        <w:rPr>
          <w:rFonts w:ascii="Arial" w:hAnsi="Arial" w:cs="Arial"/>
          <w:sz w:val="22"/>
          <w:szCs w:val="22"/>
          <w:lang w:eastAsia="en-US"/>
        </w:rPr>
        <w:t>i</w:t>
      </w:r>
      <w:r w:rsidR="007D1954">
        <w:rPr>
          <w:rFonts w:ascii="Arial" w:hAnsi="Arial" w:cs="Arial"/>
          <w:sz w:val="22"/>
          <w:szCs w:val="22"/>
          <w:lang w:eastAsia="en-US"/>
        </w:rPr>
        <w:t xml:space="preserve">culty reaching. </w:t>
      </w:r>
    </w:p>
    <w:p w14:paraId="7A77744A" w14:textId="77777777" w:rsidR="007D1954" w:rsidRDefault="007D1954" w:rsidP="00512A65">
      <w:pPr>
        <w:autoSpaceDE w:val="0"/>
        <w:autoSpaceDN w:val="0"/>
        <w:adjustRightInd w:val="0"/>
        <w:rPr>
          <w:rFonts w:ascii="Arial" w:hAnsi="Arial" w:cs="Arial"/>
          <w:sz w:val="22"/>
          <w:szCs w:val="22"/>
          <w:lang w:eastAsia="en-US"/>
        </w:rPr>
      </w:pPr>
    </w:p>
    <w:p w14:paraId="53B5377D" w14:textId="3DF85ACE" w:rsidR="007D1954" w:rsidRDefault="00512A65" w:rsidP="00512A65">
      <w:pPr>
        <w:autoSpaceDE w:val="0"/>
        <w:autoSpaceDN w:val="0"/>
        <w:adjustRightInd w:val="0"/>
        <w:rPr>
          <w:rFonts w:ascii="Arial" w:hAnsi="Arial" w:cs="Arial"/>
          <w:sz w:val="22"/>
          <w:szCs w:val="22"/>
          <w:lang w:eastAsia="en-US"/>
        </w:rPr>
      </w:pPr>
      <w:r>
        <w:rPr>
          <w:rFonts w:ascii="Arial" w:hAnsi="Arial" w:cs="Arial"/>
          <w:sz w:val="22"/>
          <w:szCs w:val="22"/>
          <w:lang w:eastAsia="en-US"/>
        </w:rPr>
        <w:t>The facilitator meets with the presenter prior to the session</w:t>
      </w:r>
      <w:r w:rsidR="004F4B71">
        <w:rPr>
          <w:rFonts w:ascii="Arial" w:hAnsi="Arial" w:cs="Arial"/>
          <w:sz w:val="22"/>
          <w:szCs w:val="22"/>
          <w:lang w:eastAsia="en-US"/>
        </w:rPr>
        <w:t xml:space="preserve">, looks at what the presenter has written about the </w:t>
      </w:r>
      <w:r w:rsidR="00642931">
        <w:rPr>
          <w:rFonts w:ascii="Arial" w:hAnsi="Arial" w:cs="Arial"/>
          <w:sz w:val="22"/>
          <w:szCs w:val="22"/>
          <w:lang w:eastAsia="en-US"/>
        </w:rPr>
        <w:t>dilemma (</w:t>
      </w:r>
      <w:r w:rsidR="007D1954">
        <w:rPr>
          <w:rFonts w:ascii="Arial" w:hAnsi="Arial" w:cs="Arial"/>
          <w:sz w:val="22"/>
          <w:szCs w:val="22"/>
          <w:lang w:eastAsia="en-US"/>
        </w:rPr>
        <w:t xml:space="preserve">“Why am I wondering about this assignment or this student? “ </w:t>
      </w:r>
    </w:p>
    <w:p w14:paraId="050194FA" w14:textId="77777777" w:rsidR="003F0810" w:rsidRDefault="00FC2C40" w:rsidP="003F0810">
      <w:pPr>
        <w:autoSpaceDE w:val="0"/>
        <w:autoSpaceDN w:val="0"/>
        <w:adjustRightInd w:val="0"/>
        <w:rPr>
          <w:rFonts w:ascii="Arial" w:hAnsi="Arial" w:cs="Arial"/>
          <w:sz w:val="22"/>
          <w:szCs w:val="22"/>
          <w:lang w:eastAsia="en-US"/>
        </w:rPr>
      </w:pPr>
      <w:r>
        <w:rPr>
          <w:rFonts w:ascii="Arial" w:hAnsi="Arial" w:cs="Arial"/>
          <w:sz w:val="22"/>
          <w:szCs w:val="22"/>
          <w:lang w:eastAsia="en-US"/>
        </w:rPr>
        <w:t>What would others see in</w:t>
      </w:r>
      <w:r w:rsidR="00940A3F">
        <w:rPr>
          <w:rFonts w:ascii="Arial" w:hAnsi="Arial" w:cs="Arial"/>
          <w:sz w:val="22"/>
          <w:szCs w:val="22"/>
          <w:lang w:eastAsia="en-US"/>
        </w:rPr>
        <w:t xml:space="preserve"> his work or </w:t>
      </w:r>
      <w:r w:rsidR="007D1954">
        <w:rPr>
          <w:rFonts w:ascii="Arial" w:hAnsi="Arial" w:cs="Arial"/>
          <w:sz w:val="22"/>
          <w:szCs w:val="22"/>
          <w:lang w:eastAsia="en-US"/>
        </w:rPr>
        <w:t>what to do with this student?”)</w:t>
      </w:r>
      <w:r w:rsidR="00642931">
        <w:rPr>
          <w:rFonts w:ascii="Arial" w:hAnsi="Arial" w:cs="Arial"/>
          <w:sz w:val="22"/>
          <w:szCs w:val="22"/>
          <w:lang w:eastAsia="en-US"/>
        </w:rPr>
        <w:t>,</w:t>
      </w:r>
      <w:r w:rsidR="007D1954">
        <w:rPr>
          <w:rFonts w:ascii="Arial" w:hAnsi="Arial" w:cs="Arial"/>
          <w:sz w:val="22"/>
          <w:szCs w:val="22"/>
          <w:lang w:eastAsia="en-US"/>
        </w:rPr>
        <w:t xml:space="preserve"> </w:t>
      </w:r>
      <w:r w:rsidR="00512A65">
        <w:rPr>
          <w:rFonts w:ascii="Arial" w:hAnsi="Arial" w:cs="Arial"/>
          <w:sz w:val="22"/>
          <w:szCs w:val="22"/>
          <w:lang w:eastAsia="en-US"/>
        </w:rPr>
        <w:t xml:space="preserve">and </w:t>
      </w:r>
      <w:r w:rsidR="004C62D4">
        <w:rPr>
          <w:rFonts w:ascii="Arial" w:hAnsi="Arial" w:cs="Arial"/>
          <w:sz w:val="22"/>
          <w:szCs w:val="22"/>
          <w:lang w:eastAsia="en-US"/>
        </w:rPr>
        <w:t>together</w:t>
      </w:r>
      <w:r w:rsidR="00512A65">
        <w:rPr>
          <w:rFonts w:ascii="Arial" w:hAnsi="Arial" w:cs="Arial"/>
          <w:sz w:val="22"/>
          <w:szCs w:val="22"/>
          <w:lang w:eastAsia="en-US"/>
        </w:rPr>
        <w:t xml:space="preserve"> </w:t>
      </w:r>
      <w:r w:rsidR="004C62D4">
        <w:rPr>
          <w:rFonts w:ascii="Arial" w:hAnsi="Arial" w:cs="Arial"/>
          <w:sz w:val="22"/>
          <w:szCs w:val="22"/>
          <w:lang w:eastAsia="en-US"/>
        </w:rPr>
        <w:t xml:space="preserve">they </w:t>
      </w:r>
      <w:r w:rsidR="00512A65">
        <w:rPr>
          <w:rFonts w:ascii="Arial" w:hAnsi="Arial" w:cs="Arial"/>
          <w:sz w:val="22"/>
          <w:szCs w:val="22"/>
          <w:lang w:eastAsia="en-US"/>
        </w:rPr>
        <w:t xml:space="preserve">craft a question from the presenter’s concerns. If the presenter discovers that </w:t>
      </w:r>
      <w:r w:rsidR="004C62D4">
        <w:rPr>
          <w:rFonts w:ascii="Arial" w:hAnsi="Arial" w:cs="Arial"/>
          <w:sz w:val="22"/>
          <w:szCs w:val="22"/>
          <w:lang w:eastAsia="en-US"/>
        </w:rPr>
        <w:t>he/</w:t>
      </w:r>
      <w:r w:rsidR="00512A65">
        <w:rPr>
          <w:rFonts w:ascii="Arial" w:hAnsi="Arial" w:cs="Arial"/>
          <w:sz w:val="22"/>
          <w:szCs w:val="22"/>
          <w:lang w:eastAsia="en-US"/>
        </w:rPr>
        <w:t xml:space="preserve">she has actually answered that question by the time of presentation, then </w:t>
      </w:r>
      <w:r w:rsidR="004C62D4">
        <w:rPr>
          <w:rFonts w:ascii="Arial" w:hAnsi="Arial" w:cs="Arial"/>
          <w:sz w:val="22"/>
          <w:szCs w:val="22"/>
          <w:lang w:eastAsia="en-US"/>
        </w:rPr>
        <w:t>he/</w:t>
      </w:r>
      <w:r w:rsidR="00512A65">
        <w:rPr>
          <w:rFonts w:ascii="Arial" w:hAnsi="Arial" w:cs="Arial"/>
          <w:sz w:val="22"/>
          <w:szCs w:val="22"/>
          <w:lang w:eastAsia="en-US"/>
        </w:rPr>
        <w:t>she does not present but might review the process she went through to arrive at h</w:t>
      </w:r>
      <w:r w:rsidR="004C62D4">
        <w:rPr>
          <w:rFonts w:ascii="Arial" w:hAnsi="Arial" w:cs="Arial"/>
          <w:sz w:val="22"/>
          <w:szCs w:val="22"/>
          <w:lang w:eastAsia="en-US"/>
        </w:rPr>
        <w:t>is/h</w:t>
      </w:r>
      <w:r w:rsidR="00512A65">
        <w:rPr>
          <w:rFonts w:ascii="Arial" w:hAnsi="Arial" w:cs="Arial"/>
          <w:sz w:val="22"/>
          <w:szCs w:val="22"/>
          <w:lang w:eastAsia="en-US"/>
        </w:rPr>
        <w:t>er conclusion with the group.</w:t>
      </w:r>
    </w:p>
    <w:p w14:paraId="31F83444" w14:textId="28BD00F4" w:rsidR="00512A65" w:rsidRPr="001727BB" w:rsidRDefault="00512A65" w:rsidP="003F0810">
      <w:pPr>
        <w:autoSpaceDE w:val="0"/>
        <w:autoSpaceDN w:val="0"/>
        <w:adjustRightInd w:val="0"/>
        <w:rPr>
          <w:rFonts w:ascii="Arial" w:hAnsi="Arial" w:cs="Arial"/>
          <w:color w:val="000090"/>
          <w:sz w:val="22"/>
          <w:szCs w:val="22"/>
          <w:lang w:eastAsia="en-US"/>
        </w:rPr>
      </w:pPr>
      <w:r w:rsidRPr="00E063DC">
        <w:rPr>
          <w:rFonts w:ascii="Arial" w:hAnsi="Arial" w:cs="Arial"/>
          <w:color w:val="000090"/>
          <w:sz w:val="22"/>
          <w:szCs w:val="22"/>
          <w:lang w:eastAsia="en-US"/>
        </w:rPr>
        <w:t xml:space="preserve"> </w:t>
      </w:r>
    </w:p>
    <w:p w14:paraId="19F9F331" w14:textId="77777777" w:rsidR="00512A65" w:rsidRPr="00B62572" w:rsidRDefault="00512A65" w:rsidP="00512A65">
      <w:pPr>
        <w:autoSpaceDE w:val="0"/>
        <w:autoSpaceDN w:val="0"/>
        <w:adjustRightInd w:val="0"/>
        <w:rPr>
          <w:rFonts w:ascii="Arial" w:hAnsi="Arial" w:cs="Arial"/>
          <w:color w:val="000000"/>
          <w:sz w:val="22"/>
          <w:szCs w:val="22"/>
          <w:lang w:eastAsia="en-US"/>
        </w:rPr>
      </w:pPr>
      <w:r w:rsidRPr="00B62572">
        <w:rPr>
          <w:rFonts w:ascii="Arial" w:hAnsi="Arial" w:cs="Arial"/>
          <w:color w:val="000000"/>
          <w:sz w:val="22"/>
          <w:szCs w:val="22"/>
          <w:lang w:eastAsia="en-US"/>
        </w:rPr>
        <w:t xml:space="preserve">It is not surprising for Looking at Student or Teacher Work sessions to bring up a whole new perspective—and of course new questions. The group then adjusts their own action planning to accommodate these. </w:t>
      </w:r>
    </w:p>
    <w:p w14:paraId="59E1B49D" w14:textId="6535C07F" w:rsidR="004C62D4" w:rsidRDefault="004C62D4" w:rsidP="00512A65">
      <w:pPr>
        <w:pStyle w:val="Default"/>
        <w:rPr>
          <w:rFonts w:ascii="Arial" w:eastAsia="MS Mincho" w:hAnsi="Arial" w:cs="Arial"/>
          <w:sz w:val="22"/>
          <w:szCs w:val="22"/>
        </w:rPr>
      </w:pPr>
      <w:r>
        <w:rPr>
          <w:noProof/>
        </w:rPr>
        <mc:AlternateContent>
          <mc:Choice Requires="wps">
            <w:drawing>
              <wp:anchor distT="0" distB="0" distL="114300" distR="114300" simplePos="0" relativeHeight="251649536" behindDoc="0" locked="0" layoutInCell="1" allowOverlap="1" wp14:anchorId="35340C00" wp14:editId="2B3996FE">
                <wp:simplePos x="0" y="0"/>
                <wp:positionH relativeFrom="column">
                  <wp:posOffset>-114300</wp:posOffset>
                </wp:positionH>
                <wp:positionV relativeFrom="paragraph">
                  <wp:posOffset>103505</wp:posOffset>
                </wp:positionV>
                <wp:extent cx="2981960" cy="1190625"/>
                <wp:effectExtent l="0" t="0" r="0" b="0"/>
                <wp:wrapSquare wrapText="bothSides"/>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B1B84" w14:textId="69E745B9" w:rsidR="003F0810" w:rsidRDefault="00717AC7" w:rsidP="003F0810">
                            <w:r w:rsidRPr="004C62D4">
                              <w:rPr>
                                <w:rFonts w:ascii="Arial" w:hAnsi="Arial" w:cs="Arial"/>
                                <w:b/>
                                <w:i/>
                                <w:color w:val="E36C0A" w:themeColor="accent6" w:themeShade="BF"/>
                                <w:sz w:val="20"/>
                                <w:szCs w:val="20"/>
                              </w:rPr>
                              <w:t>The link between student and teacher work is clear.</w:t>
                            </w:r>
                            <w:r>
                              <w:rPr>
                                <w:rFonts w:ascii="Arial" w:hAnsi="Arial" w:cs="Arial"/>
                                <w:b/>
                                <w:i/>
                                <w:color w:val="E36C0A" w:themeColor="accent6" w:themeShade="BF"/>
                                <w:sz w:val="20"/>
                                <w:szCs w:val="20"/>
                              </w:rPr>
                              <w:t xml:space="preserve"> </w:t>
                            </w:r>
                            <w:r w:rsidRPr="004C62D4">
                              <w:rPr>
                                <w:rFonts w:ascii="Arial" w:hAnsi="Arial" w:cs="Arial"/>
                                <w:b/>
                                <w:i/>
                                <w:color w:val="E36C0A" w:themeColor="accent6" w:themeShade="BF"/>
                                <w:sz w:val="20"/>
                                <w:szCs w:val="20"/>
                              </w:rPr>
                              <w:t>Its potential for improving teacher practice and by extension, whole school practice, is at the heart of PLCs and how it informs data-based inquiry.</w:t>
                            </w:r>
                          </w:p>
                          <w:p w14:paraId="356B4FAD" w14:textId="75DA6B13" w:rsidR="00717AC7" w:rsidRPr="00B62572" w:rsidRDefault="00717AC7" w:rsidP="004C62D4">
                            <w:pPr>
                              <w:jc w:val="center"/>
                              <w:rPr>
                                <w:rFonts w:ascii="Arial" w:hAnsi="Arial" w:cs="Arial"/>
                                <w:b/>
                                <w:color w:val="F79646"/>
                              </w:rPr>
                            </w:pPr>
                            <w:r>
                              <w:t xml:space="preserve"> </w:t>
                            </w:r>
                            <w:hyperlink r:id="rId20" w:history="1">
                              <w:r w:rsidRPr="00DA19FC">
                                <w:rPr>
                                  <w:rStyle w:val="Hyperlink"/>
                                  <w:rFonts w:ascii="Arial" w:hAnsi="Arial" w:cs="Arial"/>
                                  <w:sz w:val="20"/>
                                  <w:szCs w:val="20"/>
                                  <w:lang w:eastAsia="en-US"/>
                                </w:rPr>
                                <w:t>LASW.org</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margin-left:-9pt;margin-top:8.15pt;width:234.8pt;height:9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" filled="f" stroked="f">
                <v:textbox inset=",7.2pt,,7.2pt">
                  <w:txbxContent>
                    <w:p w14:paraId="2D4B1B84" w14:textId="69E745B9" w:rsidR="003F0810" w:rsidRDefault="00717AC7" w:rsidP="003F0810">
                      <w:r w:rsidRPr="004C62D4">
                        <w:rPr>
                          <w:rFonts w:ascii="Arial" w:hAnsi="Arial" w:cs="Arial"/>
                          <w:b/>
                          <w:i/>
                          <w:color w:val="E36C0A" w:themeColor="accent6" w:themeShade="BF"/>
                          <w:sz w:val="20"/>
                          <w:szCs w:val="20"/>
                        </w:rPr>
                        <w:t>The link between student and teacher work is clear.</w:t>
                      </w:r>
                      <w:r>
                        <w:rPr>
                          <w:rFonts w:ascii="Arial" w:hAnsi="Arial" w:cs="Arial"/>
                          <w:b/>
                          <w:i/>
                          <w:color w:val="E36C0A" w:themeColor="accent6" w:themeShade="BF"/>
                          <w:sz w:val="20"/>
                          <w:szCs w:val="20"/>
                        </w:rPr>
                        <w:t xml:space="preserve"> </w:t>
                      </w:r>
                      <w:r w:rsidRPr="004C62D4">
                        <w:rPr>
                          <w:rFonts w:ascii="Arial" w:hAnsi="Arial" w:cs="Arial"/>
                          <w:b/>
                          <w:i/>
                          <w:color w:val="E36C0A" w:themeColor="accent6" w:themeShade="BF"/>
                          <w:sz w:val="20"/>
                          <w:szCs w:val="20"/>
                        </w:rPr>
                        <w:t>Its potential for improving teacher practice and by extension, whole school practice, is at the heart of PLCs and how it informs data-based inquiry.</w:t>
                      </w:r>
                    </w:p>
                    <w:p w14:paraId="356B4FAD" w14:textId="75DA6B13" w:rsidR="00717AC7" w:rsidRPr="00B62572" w:rsidRDefault="00717AC7" w:rsidP="004C62D4">
                      <w:pPr>
                        <w:jc w:val="center"/>
                        <w:rPr>
                          <w:rFonts w:ascii="Arial" w:hAnsi="Arial" w:cs="Arial"/>
                          <w:b/>
                          <w:color w:val="F79646"/>
                        </w:rPr>
                      </w:pPr>
                      <w:r>
                        <w:t xml:space="preserve"> </w:t>
                      </w:r>
                      <w:hyperlink r:id="rId21" w:history="1">
                        <w:r w:rsidRPr="00DA19FC">
                          <w:rPr>
                            <w:rStyle w:val="Hyperlink"/>
                            <w:rFonts w:ascii="Arial" w:hAnsi="Arial" w:cs="Arial"/>
                            <w:sz w:val="20"/>
                            <w:szCs w:val="20"/>
                            <w:lang w:eastAsia="en-US"/>
                          </w:rPr>
                          <w:t>LASW.org</w:t>
                        </w:r>
                      </w:hyperlink>
                    </w:p>
                  </w:txbxContent>
                </v:textbox>
                <w10:wrap type="square"/>
              </v:shape>
            </w:pict>
          </mc:Fallback>
        </mc:AlternateContent>
      </w:r>
    </w:p>
    <w:p w14:paraId="25F01C3C" w14:textId="6D92830D" w:rsidR="00512A65" w:rsidRDefault="00512A65" w:rsidP="00512A65">
      <w:pPr>
        <w:pStyle w:val="Default"/>
        <w:rPr>
          <w:rFonts w:ascii="Arial" w:eastAsia="MS Mincho" w:hAnsi="Arial" w:cs="Arial"/>
          <w:sz w:val="22"/>
          <w:szCs w:val="22"/>
        </w:rPr>
      </w:pPr>
      <w:r>
        <w:rPr>
          <w:rFonts w:ascii="Arial" w:eastAsia="MS Mincho" w:hAnsi="Arial" w:cs="Arial"/>
          <w:sz w:val="22"/>
          <w:szCs w:val="22"/>
        </w:rPr>
        <w:t xml:space="preserve">There are many protocols which lend themselves to Looking at Student and Teacher Work. </w:t>
      </w:r>
      <w:r w:rsidR="004C62D4">
        <w:rPr>
          <w:rFonts w:ascii="Arial" w:eastAsia="MS Mincho" w:hAnsi="Arial" w:cs="Arial"/>
          <w:sz w:val="22"/>
          <w:szCs w:val="22"/>
        </w:rPr>
        <w:t>We include a few in this module and more in our tools</w:t>
      </w:r>
      <w:r w:rsidRPr="00B62572">
        <w:rPr>
          <w:rFonts w:ascii="Arial" w:eastAsia="MS Mincho" w:hAnsi="Arial" w:cs="Arial"/>
          <w:color w:val="4F81BD"/>
          <w:sz w:val="22"/>
          <w:szCs w:val="22"/>
        </w:rPr>
        <w:t xml:space="preserve"> </w:t>
      </w:r>
      <w:r>
        <w:rPr>
          <w:rFonts w:ascii="Arial" w:eastAsia="MS Mincho" w:hAnsi="Arial" w:cs="Arial"/>
          <w:sz w:val="22"/>
          <w:szCs w:val="22"/>
        </w:rPr>
        <w:t xml:space="preserve">section. Nearly all of them can be used for a variety of questions but each requires the time to do it well and to provide </w:t>
      </w:r>
      <w:r w:rsidR="004C62D4">
        <w:rPr>
          <w:rFonts w:ascii="Arial" w:eastAsia="MS Mincho" w:hAnsi="Arial" w:cs="Arial"/>
          <w:sz w:val="22"/>
          <w:szCs w:val="22"/>
        </w:rPr>
        <w:t xml:space="preserve">for </w:t>
      </w:r>
      <w:proofErr w:type="gramStart"/>
      <w:r w:rsidR="004C62D4">
        <w:rPr>
          <w:rFonts w:ascii="Arial" w:eastAsia="MS Mincho" w:hAnsi="Arial" w:cs="Arial"/>
          <w:sz w:val="22"/>
          <w:szCs w:val="22"/>
        </w:rPr>
        <w:t>the</w:t>
      </w:r>
      <w:r>
        <w:rPr>
          <w:rFonts w:ascii="Arial" w:eastAsia="MS Mincho" w:hAnsi="Arial" w:cs="Arial"/>
          <w:sz w:val="22"/>
          <w:szCs w:val="22"/>
        </w:rPr>
        <w:t xml:space="preserve"> debrief</w:t>
      </w:r>
      <w:proofErr w:type="gramEnd"/>
      <w:r w:rsidR="004C62D4">
        <w:rPr>
          <w:rFonts w:ascii="Arial" w:eastAsia="MS Mincho" w:hAnsi="Arial" w:cs="Arial"/>
          <w:sz w:val="22"/>
          <w:szCs w:val="22"/>
        </w:rPr>
        <w:t>:</w:t>
      </w:r>
      <w:r>
        <w:rPr>
          <w:rFonts w:ascii="Arial" w:eastAsia="MS Mincho" w:hAnsi="Arial" w:cs="Arial"/>
          <w:sz w:val="22"/>
          <w:szCs w:val="22"/>
        </w:rPr>
        <w:t xml:space="preserve"> </w:t>
      </w:r>
      <w:r w:rsidR="004C62D4">
        <w:rPr>
          <w:rFonts w:ascii="Arial" w:eastAsia="MS Mincho" w:hAnsi="Arial" w:cs="Arial"/>
          <w:sz w:val="22"/>
          <w:szCs w:val="22"/>
        </w:rPr>
        <w:t>“</w:t>
      </w:r>
      <w:r>
        <w:rPr>
          <w:rFonts w:ascii="Arial" w:eastAsia="MS Mincho" w:hAnsi="Arial" w:cs="Arial"/>
          <w:sz w:val="22"/>
          <w:szCs w:val="22"/>
        </w:rPr>
        <w:t xml:space="preserve">How did this process work for the presenter? </w:t>
      </w:r>
      <w:proofErr w:type="gramStart"/>
      <w:r>
        <w:rPr>
          <w:rFonts w:ascii="Arial" w:eastAsia="MS Mincho" w:hAnsi="Arial" w:cs="Arial"/>
          <w:sz w:val="22"/>
          <w:szCs w:val="22"/>
        </w:rPr>
        <w:t>The facilitator?</w:t>
      </w:r>
      <w:proofErr w:type="gramEnd"/>
      <w:r>
        <w:rPr>
          <w:rFonts w:ascii="Arial" w:eastAsia="MS Mincho" w:hAnsi="Arial" w:cs="Arial"/>
          <w:sz w:val="22"/>
          <w:szCs w:val="22"/>
        </w:rPr>
        <w:t xml:space="preserve"> </w:t>
      </w:r>
      <w:proofErr w:type="gramStart"/>
      <w:r>
        <w:rPr>
          <w:rFonts w:ascii="Arial" w:eastAsia="MS Mincho" w:hAnsi="Arial" w:cs="Arial"/>
          <w:sz w:val="22"/>
          <w:szCs w:val="22"/>
        </w:rPr>
        <w:t>Participants?</w:t>
      </w:r>
      <w:r w:rsidR="004C62D4">
        <w:rPr>
          <w:rFonts w:ascii="Arial" w:eastAsia="MS Mincho" w:hAnsi="Arial" w:cs="Arial"/>
          <w:sz w:val="22"/>
          <w:szCs w:val="22"/>
        </w:rPr>
        <w:t>”</w:t>
      </w:r>
      <w:proofErr w:type="gramEnd"/>
      <w:r>
        <w:rPr>
          <w:rFonts w:ascii="Arial" w:eastAsia="MS Mincho" w:hAnsi="Arial" w:cs="Arial"/>
          <w:sz w:val="22"/>
          <w:szCs w:val="22"/>
        </w:rPr>
        <w:t xml:space="preserve"> </w:t>
      </w:r>
    </w:p>
    <w:p w14:paraId="43279488" w14:textId="77777777" w:rsidR="003F0810" w:rsidRDefault="00E73938" w:rsidP="003F0810">
      <w:pPr>
        <w:rPr>
          <w:rFonts w:ascii="Arial" w:hAnsi="Arial" w:cs="Arial"/>
          <w:sz w:val="22"/>
          <w:szCs w:val="22"/>
        </w:rPr>
      </w:pPr>
      <w:r w:rsidRPr="000B2606">
        <w:rPr>
          <w:rFonts w:ascii="Arial" w:hAnsi="Arial" w:cs="Arial"/>
          <w:sz w:val="22"/>
          <w:szCs w:val="22"/>
        </w:rPr>
        <w:t xml:space="preserve">As teachers </w:t>
      </w:r>
      <w:r w:rsidR="00641A26">
        <w:rPr>
          <w:rFonts w:ascii="Arial" w:hAnsi="Arial" w:cs="Arial"/>
          <w:sz w:val="22"/>
          <w:szCs w:val="22"/>
        </w:rPr>
        <w:t xml:space="preserve">use structured protocols to </w:t>
      </w:r>
      <w:r w:rsidRPr="000B2606">
        <w:rPr>
          <w:rFonts w:ascii="Arial" w:hAnsi="Arial" w:cs="Arial"/>
          <w:sz w:val="22"/>
          <w:szCs w:val="22"/>
        </w:rPr>
        <w:t xml:space="preserve">review and analyze student work including scores from their own formative and summative assessments, results from projects, labs and other authentic or performance </w:t>
      </w:r>
      <w:r w:rsidR="009F7671" w:rsidRPr="000B2606">
        <w:rPr>
          <w:rFonts w:ascii="Arial" w:hAnsi="Arial" w:cs="Arial"/>
          <w:sz w:val="22"/>
          <w:szCs w:val="22"/>
        </w:rPr>
        <w:t>task</w:t>
      </w:r>
      <w:r w:rsidRPr="000B2606">
        <w:rPr>
          <w:rFonts w:ascii="Arial" w:hAnsi="Arial" w:cs="Arial"/>
          <w:sz w:val="22"/>
          <w:szCs w:val="22"/>
        </w:rPr>
        <w:t>s,</w:t>
      </w:r>
      <w:r w:rsidR="009F7671" w:rsidRPr="000B2606">
        <w:rPr>
          <w:rFonts w:ascii="Arial" w:hAnsi="Arial" w:cs="Arial"/>
          <w:sz w:val="22"/>
          <w:szCs w:val="22"/>
        </w:rPr>
        <w:t xml:space="preserve"> they will also discuss/analyze </w:t>
      </w:r>
      <w:r w:rsidRPr="000B2606">
        <w:rPr>
          <w:rFonts w:ascii="Arial" w:hAnsi="Arial" w:cs="Arial"/>
          <w:sz w:val="22"/>
          <w:szCs w:val="22"/>
        </w:rPr>
        <w:t>the assignments themselves, including the direct</w:t>
      </w:r>
      <w:r w:rsidR="009F7671" w:rsidRPr="000B2606">
        <w:rPr>
          <w:rFonts w:ascii="Arial" w:hAnsi="Arial" w:cs="Arial"/>
          <w:sz w:val="22"/>
          <w:szCs w:val="22"/>
        </w:rPr>
        <w:t>ions, requirements, an</w:t>
      </w:r>
      <w:r w:rsidR="00DA48CF">
        <w:rPr>
          <w:rFonts w:ascii="Arial" w:hAnsi="Arial" w:cs="Arial"/>
          <w:sz w:val="22"/>
          <w:szCs w:val="22"/>
        </w:rPr>
        <w:t>d rubrics used to score them.</w:t>
      </w:r>
    </w:p>
    <w:p w14:paraId="1E2E240F" w14:textId="607A0E3B" w:rsidR="007D1954" w:rsidRDefault="003F0810" w:rsidP="003F0810">
      <w:pPr>
        <w:rPr>
          <w:rFonts w:ascii="Arial" w:hAnsi="Arial" w:cs="Arial"/>
          <w:b/>
          <w:color w:val="1F497D"/>
          <w:sz w:val="22"/>
          <w:szCs w:val="22"/>
        </w:rPr>
      </w:pPr>
      <w:r>
        <w:rPr>
          <w:rFonts w:ascii="Arial" w:hAnsi="Arial" w:cs="Arial"/>
          <w:b/>
          <w:color w:val="1F497D"/>
          <w:sz w:val="22"/>
          <w:szCs w:val="22"/>
        </w:rPr>
        <w:t xml:space="preserve"> </w:t>
      </w:r>
    </w:p>
    <w:p w14:paraId="6B2A13E3" w14:textId="77777777" w:rsidR="00FD5DBC" w:rsidRDefault="00FD5DBC" w:rsidP="004C62D4">
      <w:pPr>
        <w:rPr>
          <w:rFonts w:ascii="Arial" w:hAnsi="Arial" w:cs="Arial"/>
          <w:b/>
          <w:color w:val="1F497D"/>
          <w:sz w:val="22"/>
          <w:szCs w:val="22"/>
        </w:rPr>
      </w:pPr>
      <w:r w:rsidRPr="001727BB">
        <w:rPr>
          <w:rFonts w:ascii="Arial" w:hAnsi="Arial" w:cs="Arial"/>
          <w:b/>
          <w:color w:val="1F497D"/>
          <w:sz w:val="22"/>
          <w:szCs w:val="22"/>
        </w:rPr>
        <w:t>Notes on the Process of Looking at Student Work</w:t>
      </w:r>
    </w:p>
    <w:p w14:paraId="6E9CBCAF" w14:textId="77777777" w:rsidR="004C62D4" w:rsidRPr="001727BB" w:rsidRDefault="004C62D4" w:rsidP="004C62D4">
      <w:pPr>
        <w:rPr>
          <w:rFonts w:ascii="Arial" w:hAnsi="Arial" w:cs="Arial"/>
          <w:b/>
          <w:color w:val="1F497D"/>
          <w:sz w:val="22"/>
          <w:szCs w:val="22"/>
        </w:rPr>
      </w:pPr>
    </w:p>
    <w:p w14:paraId="4849CD65" w14:textId="048F88E0" w:rsidR="00FD5DBC" w:rsidRDefault="00FD5DBC" w:rsidP="00FD5DBC">
      <w:pPr>
        <w:spacing w:after="120"/>
        <w:rPr>
          <w:rFonts w:ascii="Arial" w:hAnsi="Arial" w:cs="Arial"/>
          <w:sz w:val="22"/>
          <w:szCs w:val="22"/>
        </w:rPr>
      </w:pPr>
      <w:r w:rsidRPr="004C62D4">
        <w:rPr>
          <w:rFonts w:ascii="Arial" w:hAnsi="Arial" w:cs="Arial"/>
          <w:b/>
          <w:sz w:val="22"/>
          <w:szCs w:val="22"/>
        </w:rPr>
        <w:t>Be prepared for pushback.</w:t>
      </w:r>
      <w:r w:rsidRPr="004C62D4">
        <w:rPr>
          <w:rFonts w:ascii="Arial" w:hAnsi="Arial" w:cs="Arial"/>
          <w:sz w:val="22"/>
          <w:szCs w:val="22"/>
        </w:rPr>
        <w:t xml:space="preserve">  </w:t>
      </w:r>
      <w:r w:rsidR="00D95DD6">
        <w:rPr>
          <w:rFonts w:ascii="Arial" w:hAnsi="Arial" w:cs="Arial"/>
          <w:sz w:val="22"/>
          <w:szCs w:val="22"/>
        </w:rPr>
        <w:t>Take</w:t>
      </w:r>
      <w:r>
        <w:rPr>
          <w:rFonts w:ascii="Arial" w:hAnsi="Arial" w:cs="Arial"/>
          <w:sz w:val="22"/>
          <w:szCs w:val="22"/>
        </w:rPr>
        <w:t xml:space="preserve"> the time to build trust. Explore the norms the group has used and which need to be clarified and re-visited in order to do this work well. When teachers first begin using protocols as a way of looking at their student’s work, teacher assignments and instructional practices, the process may seem formal or stiff. Because teachers are not used to sharing work publically with peers, the </w:t>
      </w:r>
      <w:r w:rsidR="00D95DD6">
        <w:rPr>
          <w:rFonts w:ascii="Arial" w:hAnsi="Arial" w:cs="Arial"/>
          <w:sz w:val="22"/>
          <w:szCs w:val="22"/>
        </w:rPr>
        <w:t>process</w:t>
      </w:r>
      <w:r>
        <w:rPr>
          <w:rFonts w:ascii="Arial" w:hAnsi="Arial" w:cs="Arial"/>
          <w:sz w:val="22"/>
          <w:szCs w:val="22"/>
        </w:rPr>
        <w:t xml:space="preserve"> can feel intimidating.  With time and practice the protocols create the safe and nurturing atmosphere </w:t>
      </w:r>
      <w:r w:rsidR="004C62D4">
        <w:rPr>
          <w:rFonts w:ascii="Arial" w:hAnsi="Arial" w:cs="Arial"/>
          <w:sz w:val="22"/>
          <w:szCs w:val="22"/>
        </w:rPr>
        <w:t>as</w:t>
      </w:r>
      <w:r>
        <w:rPr>
          <w:rFonts w:ascii="Arial" w:hAnsi="Arial" w:cs="Arial"/>
          <w:sz w:val="22"/>
          <w:szCs w:val="22"/>
        </w:rPr>
        <w:t xml:space="preserve"> teachers gain experience, their comfort level rises and so do the benefits.</w:t>
      </w:r>
    </w:p>
    <w:p w14:paraId="5259851D" w14:textId="692CFB9E" w:rsidR="00FD5DBC" w:rsidRDefault="00FD5DBC" w:rsidP="00FD5DBC">
      <w:pPr>
        <w:spacing w:after="120"/>
        <w:rPr>
          <w:rFonts w:ascii="Arial" w:hAnsi="Arial" w:cs="Arial"/>
          <w:sz w:val="22"/>
          <w:szCs w:val="22"/>
        </w:rPr>
      </w:pPr>
      <w:r>
        <w:rPr>
          <w:rFonts w:ascii="Arial" w:hAnsi="Arial" w:cs="Arial"/>
          <w:sz w:val="22"/>
          <w:szCs w:val="22"/>
        </w:rPr>
        <w:t>Protocols often focus on listening and regulate specific times for feedback and comments. Some call for the presenter to listen and for the conversation to refer to her in the third person. This can feel awkward and overly-orchestrated for those new to the process until they discover for themselves how much deeper the conversation goes when listening and sharing are prescribed as specific actions.  When the whole school is regularly engaged in looking at student and teacher work as a way of assessing learning goals, they must go beyond standardized test scores to the daily work that teachers assign and students produce.</w:t>
      </w:r>
    </w:p>
    <w:p w14:paraId="4F54992D" w14:textId="11829A92" w:rsidR="00FD5DBC" w:rsidRPr="009E3359" w:rsidRDefault="00FD5DBC" w:rsidP="00FD5DBC">
      <w:pPr>
        <w:spacing w:after="120"/>
        <w:rPr>
          <w:rFonts w:ascii="Arial" w:hAnsi="Arial" w:cs="Arial"/>
          <w:color w:val="000090"/>
          <w:sz w:val="22"/>
          <w:szCs w:val="22"/>
        </w:rPr>
      </w:pPr>
    </w:p>
    <w:p w14:paraId="7B8545E9" w14:textId="77777777" w:rsidR="00FD5DBC" w:rsidRDefault="00FD5DBC" w:rsidP="004C62D4">
      <w:pPr>
        <w:rPr>
          <w:rFonts w:ascii="Arial" w:hAnsi="Arial" w:cs="Arial"/>
          <w:color w:val="000000"/>
          <w:sz w:val="22"/>
          <w:szCs w:val="22"/>
        </w:rPr>
      </w:pPr>
      <w:r w:rsidRPr="004C62D4">
        <w:rPr>
          <w:rFonts w:ascii="Arial" w:hAnsi="Arial" w:cs="Arial"/>
          <w:b/>
          <w:sz w:val="22"/>
          <w:szCs w:val="22"/>
        </w:rPr>
        <w:lastRenderedPageBreak/>
        <w:t xml:space="preserve">What work do we bring? </w:t>
      </w:r>
      <w:r w:rsidRPr="00B62572">
        <w:rPr>
          <w:rFonts w:ascii="Arial" w:hAnsi="Arial" w:cs="Arial"/>
          <w:color w:val="000000"/>
          <w:sz w:val="22"/>
          <w:szCs w:val="22"/>
        </w:rPr>
        <w:t xml:space="preserve">Anything relevant to the student experience in school is appropriate if it provides a clue to answering a question. Include the teacher assignment, directions or prompt along with the criteria or rubric used to assess the work.  Most protocols call for the work copied without teacher, student name or comments. </w:t>
      </w:r>
    </w:p>
    <w:p w14:paraId="5EFA4DA7" w14:textId="77777777" w:rsidR="004C62D4" w:rsidRPr="00B62572" w:rsidRDefault="004C62D4" w:rsidP="004C62D4">
      <w:pPr>
        <w:rPr>
          <w:rFonts w:ascii="Arial" w:hAnsi="Arial" w:cs="Arial"/>
          <w:color w:val="000000"/>
          <w:sz w:val="22"/>
          <w:szCs w:val="22"/>
        </w:rPr>
      </w:pPr>
    </w:p>
    <w:p w14:paraId="42D7F16F" w14:textId="77777777" w:rsidR="00FD5DBC" w:rsidRPr="00B62572" w:rsidRDefault="00FD5DBC" w:rsidP="00FD5DBC">
      <w:pPr>
        <w:spacing w:after="120"/>
        <w:rPr>
          <w:rFonts w:ascii="Arial" w:hAnsi="Arial" w:cs="Arial"/>
          <w:color w:val="000000"/>
          <w:sz w:val="22"/>
          <w:szCs w:val="22"/>
        </w:rPr>
      </w:pPr>
      <w:r w:rsidRPr="00B62572">
        <w:rPr>
          <w:rFonts w:ascii="Arial" w:hAnsi="Arial" w:cs="Arial"/>
          <w:color w:val="000000"/>
          <w:sz w:val="22"/>
          <w:szCs w:val="22"/>
        </w:rPr>
        <w:t>Some examples are:</w:t>
      </w:r>
    </w:p>
    <w:p w14:paraId="7155F77A" w14:textId="77777777" w:rsidR="00FD5DBC" w:rsidRPr="00B62572" w:rsidRDefault="00FD5DBC" w:rsidP="00541F26">
      <w:pPr>
        <w:pStyle w:val="ListParagraph"/>
        <w:numPr>
          <w:ilvl w:val="0"/>
          <w:numId w:val="5"/>
        </w:numPr>
        <w:spacing w:after="120"/>
        <w:rPr>
          <w:rFonts w:ascii="Arial" w:hAnsi="Arial" w:cs="Arial"/>
          <w:color w:val="F79646"/>
        </w:rPr>
      </w:pPr>
      <w:r>
        <w:rPr>
          <w:rFonts w:ascii="Arial" w:hAnsi="Arial" w:cs="Arial"/>
        </w:rPr>
        <w:t>Written work or artwork from several students in response to the same assignment.</w:t>
      </w:r>
    </w:p>
    <w:p w14:paraId="0A040074" w14:textId="77777777" w:rsidR="00FD5DBC" w:rsidRPr="00B62572" w:rsidRDefault="00FD5DBC" w:rsidP="00541F26">
      <w:pPr>
        <w:pStyle w:val="ListParagraph"/>
        <w:numPr>
          <w:ilvl w:val="0"/>
          <w:numId w:val="5"/>
        </w:numPr>
        <w:spacing w:after="120"/>
        <w:rPr>
          <w:rFonts w:ascii="Arial" w:hAnsi="Arial" w:cs="Arial"/>
          <w:color w:val="F79646"/>
        </w:rPr>
      </w:pPr>
      <w:r>
        <w:rPr>
          <w:rFonts w:ascii="Arial" w:hAnsi="Arial" w:cs="Arial"/>
        </w:rPr>
        <w:t>Several pieces of work by the same student in response to different assignments.</w:t>
      </w:r>
    </w:p>
    <w:p w14:paraId="569222CD" w14:textId="690ED00D" w:rsidR="00FD5DBC" w:rsidRPr="00B62572" w:rsidRDefault="00FD5DBC" w:rsidP="00541F26">
      <w:pPr>
        <w:pStyle w:val="ListParagraph"/>
        <w:numPr>
          <w:ilvl w:val="0"/>
          <w:numId w:val="5"/>
        </w:numPr>
        <w:spacing w:after="120"/>
        <w:rPr>
          <w:rFonts w:ascii="Arial" w:hAnsi="Arial" w:cs="Arial"/>
          <w:color w:val="F79646"/>
        </w:rPr>
      </w:pPr>
      <w:r>
        <w:rPr>
          <w:rFonts w:ascii="Arial" w:hAnsi="Arial" w:cs="Arial"/>
        </w:rPr>
        <w:t xml:space="preserve">One piece of work from a student who you feel completed the assignment successfully-and one from a </w:t>
      </w:r>
      <w:r w:rsidR="004C62D4">
        <w:rPr>
          <w:rFonts w:ascii="Arial" w:hAnsi="Arial" w:cs="Arial"/>
        </w:rPr>
        <w:t>student (</w:t>
      </w:r>
      <w:r>
        <w:rPr>
          <w:rFonts w:ascii="Arial" w:hAnsi="Arial" w:cs="Arial"/>
        </w:rPr>
        <w:t>same assignment) who you feel didn’t.</w:t>
      </w:r>
    </w:p>
    <w:p w14:paraId="3F4E094F" w14:textId="77777777" w:rsidR="00FD5DBC" w:rsidRPr="00B62572" w:rsidRDefault="00FD5DBC" w:rsidP="00541F26">
      <w:pPr>
        <w:pStyle w:val="ListParagraph"/>
        <w:numPr>
          <w:ilvl w:val="0"/>
          <w:numId w:val="5"/>
        </w:numPr>
        <w:spacing w:after="120"/>
        <w:rPr>
          <w:rFonts w:ascii="Arial" w:hAnsi="Arial" w:cs="Arial"/>
          <w:color w:val="F79646"/>
        </w:rPr>
      </w:pPr>
      <w:r>
        <w:rPr>
          <w:rFonts w:ascii="Arial" w:hAnsi="Arial" w:cs="Arial"/>
        </w:rPr>
        <w:t>Work done by groups (at least two) of students.</w:t>
      </w:r>
    </w:p>
    <w:p w14:paraId="2FC7F8B0" w14:textId="77777777" w:rsidR="00FD5DBC" w:rsidRPr="00B62572" w:rsidRDefault="00FD5DBC" w:rsidP="00541F26">
      <w:pPr>
        <w:pStyle w:val="ListParagraph"/>
        <w:numPr>
          <w:ilvl w:val="0"/>
          <w:numId w:val="5"/>
        </w:numPr>
        <w:spacing w:after="120"/>
        <w:rPr>
          <w:rFonts w:ascii="Arial" w:hAnsi="Arial" w:cs="Arial"/>
          <w:color w:val="F79646"/>
        </w:rPr>
      </w:pPr>
      <w:r>
        <w:rPr>
          <w:rFonts w:ascii="Arial" w:hAnsi="Arial" w:cs="Arial"/>
        </w:rPr>
        <w:t xml:space="preserve">Homework </w:t>
      </w:r>
    </w:p>
    <w:p w14:paraId="259C3B60" w14:textId="77777777" w:rsidR="00FD5DBC" w:rsidRPr="00B62572" w:rsidRDefault="00FD5DBC" w:rsidP="00541F26">
      <w:pPr>
        <w:pStyle w:val="ListParagraph"/>
        <w:numPr>
          <w:ilvl w:val="0"/>
          <w:numId w:val="5"/>
        </w:numPr>
        <w:spacing w:after="120"/>
        <w:rPr>
          <w:rFonts w:ascii="Arial" w:hAnsi="Arial" w:cs="Arial"/>
          <w:color w:val="F79646"/>
        </w:rPr>
      </w:pPr>
      <w:r>
        <w:rPr>
          <w:rFonts w:ascii="Arial" w:hAnsi="Arial" w:cs="Arial"/>
        </w:rPr>
        <w:t>All the work assigned to one student in a single day (or week) by one teacher.</w:t>
      </w:r>
    </w:p>
    <w:p w14:paraId="759E97A1" w14:textId="77777777" w:rsidR="00FD5DBC" w:rsidRPr="00B62572" w:rsidRDefault="00FD5DBC" w:rsidP="00541F26">
      <w:pPr>
        <w:pStyle w:val="ListParagraph"/>
        <w:numPr>
          <w:ilvl w:val="0"/>
          <w:numId w:val="5"/>
        </w:numPr>
        <w:spacing w:after="120"/>
        <w:rPr>
          <w:rFonts w:ascii="Arial" w:hAnsi="Arial" w:cs="Arial"/>
          <w:color w:val="F79646"/>
        </w:rPr>
      </w:pPr>
      <w:r>
        <w:rPr>
          <w:rFonts w:ascii="Arial" w:hAnsi="Arial" w:cs="Arial"/>
        </w:rPr>
        <w:t>All the work assigned to one student in a single day or week by all her teachers.</w:t>
      </w:r>
    </w:p>
    <w:p w14:paraId="602BFFCF" w14:textId="77777777" w:rsidR="00FD5DBC" w:rsidRPr="00B62572" w:rsidRDefault="00FD5DBC" w:rsidP="00541F26">
      <w:pPr>
        <w:pStyle w:val="ListParagraph"/>
        <w:numPr>
          <w:ilvl w:val="0"/>
          <w:numId w:val="5"/>
        </w:numPr>
        <w:spacing w:after="120"/>
        <w:rPr>
          <w:rFonts w:ascii="Arial" w:hAnsi="Arial" w:cs="Arial"/>
          <w:color w:val="F79646"/>
        </w:rPr>
      </w:pPr>
      <w:r w:rsidRPr="000F17C0">
        <w:rPr>
          <w:rFonts w:ascii="Arial" w:hAnsi="Arial" w:cs="Arial"/>
        </w:rPr>
        <w:t>Video, audio, photographs of students working or presenting their work.</w:t>
      </w:r>
    </w:p>
    <w:p w14:paraId="1301A003" w14:textId="77777777" w:rsidR="00FD5DBC" w:rsidRPr="00B62572" w:rsidRDefault="00FD5DBC" w:rsidP="00541F26">
      <w:pPr>
        <w:pStyle w:val="ListParagraph"/>
        <w:numPr>
          <w:ilvl w:val="0"/>
          <w:numId w:val="5"/>
        </w:numPr>
        <w:spacing w:after="120"/>
        <w:rPr>
          <w:rFonts w:ascii="Arial" w:hAnsi="Arial" w:cs="Arial"/>
          <w:color w:val="F79646"/>
        </w:rPr>
      </w:pPr>
      <w:r w:rsidRPr="000F17C0">
        <w:rPr>
          <w:rFonts w:ascii="Arial" w:hAnsi="Arial" w:cs="Arial"/>
        </w:rPr>
        <w:t>Video, audio or photographs of teachers involved in their work.</w:t>
      </w:r>
    </w:p>
    <w:p w14:paraId="40645793" w14:textId="77777777" w:rsidR="00FD5DBC" w:rsidRDefault="00FD5DBC" w:rsidP="00FD5DBC">
      <w:pPr>
        <w:spacing w:after="120"/>
        <w:rPr>
          <w:rFonts w:ascii="Arial" w:hAnsi="Arial" w:cs="Arial"/>
          <w:sz w:val="22"/>
          <w:szCs w:val="22"/>
        </w:rPr>
      </w:pPr>
      <w:r w:rsidRPr="004C62D4">
        <w:rPr>
          <w:rFonts w:ascii="Arial" w:hAnsi="Arial" w:cs="Arial"/>
          <w:b/>
          <w:sz w:val="22"/>
          <w:szCs w:val="22"/>
        </w:rPr>
        <w:t>Some team members</w:t>
      </w:r>
      <w:r w:rsidRPr="004C62D4">
        <w:rPr>
          <w:rFonts w:ascii="Arial" w:hAnsi="Arial" w:cs="Arial"/>
          <w:sz w:val="22"/>
          <w:szCs w:val="22"/>
        </w:rPr>
        <w:t xml:space="preserve"> </w:t>
      </w:r>
      <w:r>
        <w:rPr>
          <w:rFonts w:ascii="Arial" w:hAnsi="Arial" w:cs="Arial"/>
          <w:sz w:val="22"/>
          <w:szCs w:val="22"/>
        </w:rPr>
        <w:t xml:space="preserve">may balk at being asked to look at student or teacher work which is outside their area of content expertise. Some of the most valuable insights come from teachers looking at work across disciplines as well as informing them as community about what students are being asked to do and where there are overlaps in skills that can be shared in other content areas. </w:t>
      </w:r>
    </w:p>
    <w:p w14:paraId="51C5445D" w14:textId="77777777" w:rsidR="004C62D4" w:rsidRDefault="004C62D4" w:rsidP="00FD5DBC">
      <w:pPr>
        <w:spacing w:after="120"/>
        <w:rPr>
          <w:rFonts w:ascii="Arial" w:hAnsi="Arial" w:cs="Arial"/>
          <w:sz w:val="22"/>
          <w:szCs w:val="22"/>
        </w:rPr>
      </w:pPr>
    </w:p>
    <w:p w14:paraId="64807CFD" w14:textId="77777777" w:rsidR="00FD5DBC" w:rsidRPr="009E3359" w:rsidRDefault="00FD5DBC" w:rsidP="00FD5DBC">
      <w:pPr>
        <w:spacing w:after="120"/>
        <w:rPr>
          <w:rFonts w:ascii="Arial" w:hAnsi="Arial" w:cs="Arial"/>
          <w:sz w:val="22"/>
          <w:szCs w:val="22"/>
        </w:rPr>
      </w:pPr>
      <w:r w:rsidRPr="004C62D4">
        <w:rPr>
          <w:rFonts w:ascii="Arial" w:hAnsi="Arial" w:cs="Arial"/>
          <w:b/>
          <w:sz w:val="22"/>
          <w:szCs w:val="22"/>
        </w:rPr>
        <w:t>What protocol do we use?</w:t>
      </w:r>
      <w:r>
        <w:rPr>
          <w:rFonts w:ascii="Arial" w:hAnsi="Arial" w:cs="Arial"/>
          <w:sz w:val="22"/>
          <w:szCs w:val="22"/>
        </w:rPr>
        <w:t xml:space="preserve"> Choosing a protocol is determined by the question the presenter has and is often dictated by process: how much time, who is involved and how frequently the group meets. Each protocol has a varying purpose. Some look at student learning, others help solve instructional dilemmas and some expand knowledge and conversation through sharing professional resources. Most protocols can be modified to meet time and purpose and teams experienced in using them often move creatively ahead and create their own to fit specific needs, being mindful of the foundational purpose of protocols. Through the use of protocols, teachers clarify problems, identify evidence to support opinions, share perspectives, and reflect on their own practice</w:t>
      </w:r>
    </w:p>
    <w:p w14:paraId="3047E6E7" w14:textId="77777777" w:rsidR="00FD5DBC" w:rsidRPr="00FD5DBC" w:rsidRDefault="00FD5DBC" w:rsidP="000D7C66">
      <w:pPr>
        <w:spacing w:after="120"/>
        <w:rPr>
          <w:rFonts w:ascii="Arial" w:hAnsi="Arial" w:cs="Arial"/>
          <w:b/>
          <w:color w:val="F79646" w:themeColor="accent6"/>
          <w:sz w:val="22"/>
          <w:szCs w:val="22"/>
        </w:rPr>
      </w:pPr>
      <w:r>
        <w:rPr>
          <w:rFonts w:ascii="Arial" w:hAnsi="Arial" w:cs="Arial"/>
          <w:b/>
          <w:color w:val="F79646" w:themeColor="accent6"/>
          <w:sz w:val="22"/>
          <w:szCs w:val="22"/>
        </w:rPr>
        <w:t>_______________________________________________________________________</w:t>
      </w:r>
    </w:p>
    <w:p w14:paraId="32FC8B85" w14:textId="77777777" w:rsidR="004C62D4" w:rsidRDefault="004C62D4" w:rsidP="004C62D4">
      <w:pPr>
        <w:rPr>
          <w:b/>
          <w:i/>
          <w:color w:val="808080"/>
          <w:sz w:val="22"/>
          <w:szCs w:val="22"/>
        </w:rPr>
      </w:pPr>
    </w:p>
    <w:p w14:paraId="17DC7F5A" w14:textId="77777777" w:rsidR="004C62D4" w:rsidRDefault="004C62D4" w:rsidP="004C62D4">
      <w:pPr>
        <w:rPr>
          <w:b/>
          <w:i/>
          <w:color w:val="808080"/>
          <w:sz w:val="22"/>
          <w:szCs w:val="22"/>
        </w:rPr>
      </w:pPr>
    </w:p>
    <w:p w14:paraId="79636276" w14:textId="28473F69" w:rsidR="004C62D4" w:rsidRPr="009A4CC1" w:rsidRDefault="004C62D4" w:rsidP="004C62D4">
      <w:pPr>
        <w:jc w:val="center"/>
        <w:rPr>
          <w:rFonts w:ascii="Arial" w:hAnsi="Arial" w:cs="Arial"/>
          <w:b/>
          <w:i/>
          <w:color w:val="1F497D" w:themeColor="text2"/>
          <w:sz w:val="20"/>
          <w:szCs w:val="20"/>
        </w:rPr>
      </w:pPr>
      <w:r w:rsidRPr="009A4CC1">
        <w:rPr>
          <w:rFonts w:ascii="Arial" w:hAnsi="Arial" w:cs="Arial"/>
          <w:b/>
          <w:i/>
          <w:color w:val="1F497D" w:themeColor="text2"/>
          <w:sz w:val="20"/>
          <w:szCs w:val="20"/>
        </w:rPr>
        <w:t>“When I first volunteered to bring student work to my team I was terrified.  I kept worrying that my “cover” would be blown and they would know what a bad teacher I was.  But I worried more about why my students weren’t mastering a skill I thought I had taught well and my team was having a good experience with others having brought work to look at, so I figured, okay do it. What did I come away with? Some great self-reflection for me, which came from some probing questions and “cool” feedback from the group, as well as the beginnings of a plan that came from their great feedback; I can’t wait to present again!”</w:t>
      </w:r>
    </w:p>
    <w:p w14:paraId="47754FD5" w14:textId="77777777" w:rsidR="004C62D4" w:rsidRPr="009A4CC1" w:rsidRDefault="004C62D4" w:rsidP="004C62D4">
      <w:pPr>
        <w:jc w:val="center"/>
        <w:rPr>
          <w:rFonts w:ascii="Arial" w:hAnsi="Arial" w:cs="Arial"/>
          <w:b/>
          <w:i/>
          <w:color w:val="1F497D" w:themeColor="text2"/>
          <w:sz w:val="20"/>
          <w:szCs w:val="20"/>
        </w:rPr>
      </w:pPr>
    </w:p>
    <w:p w14:paraId="74C53882" w14:textId="77777777" w:rsidR="004C62D4" w:rsidRPr="009A4CC1" w:rsidRDefault="004C62D4" w:rsidP="004C62D4">
      <w:pPr>
        <w:jc w:val="center"/>
        <w:rPr>
          <w:rFonts w:ascii="Arial" w:hAnsi="Arial" w:cs="Arial"/>
          <w:b/>
          <w:i/>
          <w:color w:val="1F497D" w:themeColor="text2"/>
          <w:sz w:val="20"/>
          <w:szCs w:val="20"/>
        </w:rPr>
      </w:pPr>
      <w:r w:rsidRPr="009A4CC1">
        <w:rPr>
          <w:rFonts w:ascii="Arial" w:hAnsi="Arial" w:cs="Arial"/>
          <w:b/>
          <w:i/>
          <w:color w:val="1F497D" w:themeColor="text2"/>
          <w:sz w:val="20"/>
          <w:szCs w:val="20"/>
        </w:rPr>
        <w:t>New teacher urban middle school</w:t>
      </w:r>
    </w:p>
    <w:p w14:paraId="7A84706C" w14:textId="77777777" w:rsidR="004C62D4" w:rsidRDefault="004C62D4" w:rsidP="004C62D4">
      <w:pPr>
        <w:spacing w:after="120"/>
        <w:rPr>
          <w:rFonts w:ascii="Arial" w:hAnsi="Arial" w:cs="Arial"/>
          <w:b/>
          <w:color w:val="1F497D"/>
          <w:sz w:val="22"/>
          <w:szCs w:val="22"/>
        </w:rPr>
      </w:pPr>
    </w:p>
    <w:p w14:paraId="59F05EA5" w14:textId="77777777" w:rsidR="00A77EF4" w:rsidRPr="00254DA8" w:rsidRDefault="00A77EF4" w:rsidP="004805BA">
      <w:pPr>
        <w:widowControl w:val="0"/>
        <w:autoSpaceDE w:val="0"/>
        <w:autoSpaceDN w:val="0"/>
        <w:adjustRightInd w:val="0"/>
        <w:rPr>
          <w:rFonts w:ascii="Arial" w:hAnsi="Arial" w:cs="Arial"/>
          <w:b/>
          <w:bCs/>
          <w:color w:val="1F497D" w:themeColor="text2"/>
        </w:rPr>
      </w:pPr>
      <w:r w:rsidRPr="00254DA8">
        <w:rPr>
          <w:rFonts w:ascii="Arial" w:hAnsi="Arial" w:cs="Arial"/>
          <w:b/>
          <w:bCs/>
          <w:color w:val="1F497D" w:themeColor="text2"/>
        </w:rPr>
        <w:t>Guidelines for Looking At Student Work</w:t>
      </w:r>
    </w:p>
    <w:p w14:paraId="756BB4AF" w14:textId="77777777" w:rsidR="00A77EF4" w:rsidRPr="00254DA8" w:rsidRDefault="00A77EF4" w:rsidP="004805BA">
      <w:pPr>
        <w:widowControl w:val="0"/>
        <w:autoSpaceDE w:val="0"/>
        <w:autoSpaceDN w:val="0"/>
        <w:adjustRightInd w:val="0"/>
        <w:rPr>
          <w:rFonts w:ascii="Arial" w:hAnsi="Arial" w:cs="Arial"/>
          <w:b/>
          <w:bCs/>
        </w:rPr>
      </w:pPr>
    </w:p>
    <w:p w14:paraId="3FFF881F" w14:textId="77777777" w:rsidR="00A77EF4" w:rsidRPr="00254DA8" w:rsidRDefault="00A77EF4" w:rsidP="004805BA">
      <w:pPr>
        <w:widowControl w:val="0"/>
        <w:autoSpaceDE w:val="0"/>
        <w:autoSpaceDN w:val="0"/>
        <w:adjustRightInd w:val="0"/>
        <w:rPr>
          <w:rFonts w:ascii="Arial" w:hAnsi="Arial" w:cs="Arial"/>
          <w:sz w:val="22"/>
          <w:szCs w:val="22"/>
        </w:rPr>
      </w:pPr>
      <w:r w:rsidRPr="00254DA8">
        <w:rPr>
          <w:rFonts w:ascii="Arial" w:hAnsi="Arial" w:cs="Arial"/>
          <w:b/>
          <w:bCs/>
          <w:sz w:val="22"/>
          <w:szCs w:val="22"/>
        </w:rPr>
        <w:lastRenderedPageBreak/>
        <w:t>When looking for evidence of students thinking:</w:t>
      </w:r>
    </w:p>
    <w:p w14:paraId="4915F27D" w14:textId="77777777" w:rsidR="00A77EF4" w:rsidRPr="00254DA8" w:rsidRDefault="00A77EF4" w:rsidP="004805BA">
      <w:pPr>
        <w:widowControl w:val="0"/>
        <w:autoSpaceDE w:val="0"/>
        <w:autoSpaceDN w:val="0"/>
        <w:adjustRightInd w:val="0"/>
        <w:rPr>
          <w:rFonts w:ascii="Arial" w:hAnsi="Arial" w:cs="Arial"/>
          <w:sz w:val="22"/>
          <w:szCs w:val="22"/>
        </w:rPr>
      </w:pPr>
      <w:r w:rsidRPr="00254DA8">
        <w:rPr>
          <w:rFonts w:ascii="Arial" w:hAnsi="Arial" w:cs="Arial"/>
          <w:sz w:val="22"/>
          <w:szCs w:val="22"/>
        </w:rPr>
        <w:t> </w:t>
      </w:r>
    </w:p>
    <w:p w14:paraId="6A048E75" w14:textId="77777777" w:rsidR="00A77EF4" w:rsidRPr="00254DA8" w:rsidRDefault="00A77EF4" w:rsidP="004805BA">
      <w:pPr>
        <w:widowControl w:val="0"/>
        <w:numPr>
          <w:ilvl w:val="0"/>
          <w:numId w:val="44"/>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Stay focused on the evidence that is present in the work.</w:t>
      </w:r>
    </w:p>
    <w:p w14:paraId="4BDA11AB" w14:textId="77777777" w:rsidR="00A77EF4" w:rsidRPr="00254DA8" w:rsidRDefault="00A77EF4" w:rsidP="004805BA">
      <w:pPr>
        <w:widowControl w:val="0"/>
        <w:numPr>
          <w:ilvl w:val="0"/>
          <w:numId w:val="44"/>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Look openly and broadly; don't let your expectations cloud your vision.</w:t>
      </w:r>
    </w:p>
    <w:p w14:paraId="07E4ADEF" w14:textId="77777777" w:rsidR="00A77EF4" w:rsidRPr="00254DA8" w:rsidRDefault="00A77EF4" w:rsidP="004805BA">
      <w:pPr>
        <w:widowControl w:val="0"/>
        <w:numPr>
          <w:ilvl w:val="0"/>
          <w:numId w:val="44"/>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Look for patterns in the evidence that provide clues to how and what the student was thinking.</w:t>
      </w:r>
    </w:p>
    <w:p w14:paraId="6AF15102" w14:textId="77777777" w:rsidR="00A77EF4" w:rsidRPr="00254DA8" w:rsidRDefault="00A77EF4" w:rsidP="004805BA">
      <w:pPr>
        <w:widowControl w:val="0"/>
        <w:autoSpaceDE w:val="0"/>
        <w:autoSpaceDN w:val="0"/>
        <w:adjustRightInd w:val="0"/>
        <w:spacing w:after="320"/>
        <w:rPr>
          <w:rFonts w:ascii="Arial" w:hAnsi="Arial" w:cs="Arial"/>
          <w:b/>
          <w:bCs/>
          <w:sz w:val="22"/>
          <w:szCs w:val="22"/>
        </w:rPr>
      </w:pPr>
    </w:p>
    <w:p w14:paraId="46BDB9DB" w14:textId="77777777" w:rsidR="00A77EF4" w:rsidRPr="00254DA8" w:rsidRDefault="00A77EF4" w:rsidP="004805BA">
      <w:pPr>
        <w:widowControl w:val="0"/>
        <w:autoSpaceDE w:val="0"/>
        <w:autoSpaceDN w:val="0"/>
        <w:adjustRightInd w:val="0"/>
        <w:spacing w:after="320"/>
        <w:rPr>
          <w:rFonts w:ascii="Arial" w:hAnsi="Arial" w:cs="Arial"/>
          <w:sz w:val="22"/>
          <w:szCs w:val="22"/>
        </w:rPr>
      </w:pPr>
      <w:r w:rsidRPr="00254DA8">
        <w:rPr>
          <w:rFonts w:ascii="Arial" w:hAnsi="Arial" w:cs="Arial"/>
          <w:b/>
          <w:bCs/>
          <w:sz w:val="22"/>
          <w:szCs w:val="22"/>
        </w:rPr>
        <w:t>When listening to colleagues' thinking:</w:t>
      </w:r>
    </w:p>
    <w:p w14:paraId="778FD169" w14:textId="77777777" w:rsidR="00A77EF4" w:rsidRPr="00254DA8" w:rsidRDefault="00A77EF4" w:rsidP="004805BA">
      <w:pPr>
        <w:widowControl w:val="0"/>
        <w:numPr>
          <w:ilvl w:val="0"/>
          <w:numId w:val="45"/>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Listen without judging.</w:t>
      </w:r>
    </w:p>
    <w:p w14:paraId="63619497" w14:textId="77777777" w:rsidR="00A77EF4" w:rsidRPr="00254DA8" w:rsidRDefault="00A77EF4" w:rsidP="004805BA">
      <w:pPr>
        <w:widowControl w:val="0"/>
        <w:numPr>
          <w:ilvl w:val="0"/>
          <w:numId w:val="45"/>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Tune in to differences in perspective.</w:t>
      </w:r>
    </w:p>
    <w:p w14:paraId="318E50FA" w14:textId="77777777" w:rsidR="00A77EF4" w:rsidRPr="00254DA8" w:rsidRDefault="00A77EF4" w:rsidP="004805BA">
      <w:pPr>
        <w:widowControl w:val="0"/>
        <w:numPr>
          <w:ilvl w:val="0"/>
          <w:numId w:val="45"/>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Use controversy as an opportunity to explore and understand each other's perspectives.</w:t>
      </w:r>
    </w:p>
    <w:p w14:paraId="3BC564C8" w14:textId="77777777" w:rsidR="00A77EF4" w:rsidRPr="00254DA8" w:rsidRDefault="00A77EF4" w:rsidP="004805BA">
      <w:pPr>
        <w:widowControl w:val="0"/>
        <w:numPr>
          <w:ilvl w:val="0"/>
          <w:numId w:val="45"/>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Focus on understanding where different interpretations come from.</w:t>
      </w:r>
    </w:p>
    <w:p w14:paraId="1EB81DF5" w14:textId="77777777" w:rsidR="00A77EF4" w:rsidRPr="00254DA8" w:rsidRDefault="00A77EF4" w:rsidP="004805BA">
      <w:pPr>
        <w:widowControl w:val="0"/>
        <w:numPr>
          <w:ilvl w:val="0"/>
          <w:numId w:val="45"/>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Make your own thinking clear to others.</w:t>
      </w:r>
    </w:p>
    <w:p w14:paraId="1861F68E" w14:textId="77777777" w:rsidR="00A77EF4" w:rsidRPr="00254DA8" w:rsidRDefault="00A77EF4" w:rsidP="004805BA">
      <w:pPr>
        <w:widowControl w:val="0"/>
        <w:numPr>
          <w:ilvl w:val="0"/>
          <w:numId w:val="45"/>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Be patient and persistent. </w:t>
      </w:r>
    </w:p>
    <w:p w14:paraId="013C620F" w14:textId="77777777" w:rsidR="00A77EF4" w:rsidRPr="00254DA8" w:rsidRDefault="00A77EF4" w:rsidP="004805BA">
      <w:pPr>
        <w:widowControl w:val="0"/>
        <w:autoSpaceDE w:val="0"/>
        <w:autoSpaceDN w:val="0"/>
        <w:adjustRightInd w:val="0"/>
        <w:spacing w:after="320"/>
        <w:rPr>
          <w:rFonts w:ascii="Arial" w:hAnsi="Arial" w:cs="Arial"/>
          <w:b/>
          <w:bCs/>
          <w:sz w:val="22"/>
          <w:szCs w:val="22"/>
        </w:rPr>
      </w:pPr>
    </w:p>
    <w:p w14:paraId="048A7CF8" w14:textId="77777777" w:rsidR="00A77EF4" w:rsidRPr="00254DA8" w:rsidRDefault="00A77EF4" w:rsidP="004805BA">
      <w:pPr>
        <w:widowControl w:val="0"/>
        <w:autoSpaceDE w:val="0"/>
        <w:autoSpaceDN w:val="0"/>
        <w:adjustRightInd w:val="0"/>
        <w:spacing w:after="320"/>
        <w:rPr>
          <w:rFonts w:ascii="Arial" w:hAnsi="Arial" w:cs="Arial"/>
          <w:sz w:val="22"/>
          <w:szCs w:val="22"/>
        </w:rPr>
      </w:pPr>
      <w:r w:rsidRPr="00254DA8">
        <w:rPr>
          <w:rFonts w:ascii="Arial" w:hAnsi="Arial" w:cs="Arial"/>
          <w:b/>
          <w:bCs/>
          <w:sz w:val="22"/>
          <w:szCs w:val="22"/>
        </w:rPr>
        <w:t>When reflecting on your own thinking:</w:t>
      </w:r>
    </w:p>
    <w:p w14:paraId="4FE8ED51" w14:textId="77777777" w:rsidR="00A77EF4" w:rsidRPr="00254DA8" w:rsidRDefault="00A77EF4" w:rsidP="004805BA">
      <w:pPr>
        <w:widowControl w:val="0"/>
        <w:numPr>
          <w:ilvl w:val="0"/>
          <w:numId w:val="46"/>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Ask yourself, "Why do I see this student work in this way? What does this tell me about what is important to me?"</w:t>
      </w:r>
    </w:p>
    <w:p w14:paraId="35E51CBE" w14:textId="77777777" w:rsidR="00A77EF4" w:rsidRPr="00254DA8" w:rsidRDefault="00A77EF4" w:rsidP="004805BA">
      <w:pPr>
        <w:widowControl w:val="0"/>
        <w:numPr>
          <w:ilvl w:val="0"/>
          <w:numId w:val="46"/>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Look for patterns in your own thinking.</w:t>
      </w:r>
    </w:p>
    <w:p w14:paraId="318C7739" w14:textId="77777777" w:rsidR="00A77EF4" w:rsidRPr="00254DA8" w:rsidRDefault="00A77EF4" w:rsidP="004805BA">
      <w:pPr>
        <w:widowControl w:val="0"/>
        <w:numPr>
          <w:ilvl w:val="0"/>
          <w:numId w:val="46"/>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Tune in to the questions that the student work and your colleagues' comments raise for you.</w:t>
      </w:r>
    </w:p>
    <w:p w14:paraId="74C68325" w14:textId="77777777" w:rsidR="00A77EF4" w:rsidRPr="00254DA8" w:rsidRDefault="00A77EF4" w:rsidP="004805BA">
      <w:pPr>
        <w:widowControl w:val="0"/>
        <w:numPr>
          <w:ilvl w:val="0"/>
          <w:numId w:val="46"/>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Compare what you see and what you think about the student work with what you do in the classroom.</w:t>
      </w:r>
    </w:p>
    <w:p w14:paraId="7EA2208B" w14:textId="77777777" w:rsidR="00A77EF4" w:rsidRPr="00254DA8" w:rsidRDefault="00A77EF4" w:rsidP="004805BA">
      <w:pPr>
        <w:widowControl w:val="0"/>
        <w:autoSpaceDE w:val="0"/>
        <w:autoSpaceDN w:val="0"/>
        <w:adjustRightInd w:val="0"/>
        <w:spacing w:after="320"/>
        <w:rPr>
          <w:rFonts w:ascii="Arial" w:hAnsi="Arial" w:cs="Arial"/>
          <w:b/>
          <w:bCs/>
          <w:sz w:val="22"/>
          <w:szCs w:val="22"/>
        </w:rPr>
      </w:pPr>
    </w:p>
    <w:p w14:paraId="2CC76950" w14:textId="77777777" w:rsidR="00A77EF4" w:rsidRPr="00254DA8" w:rsidRDefault="00A77EF4" w:rsidP="004805BA">
      <w:pPr>
        <w:widowControl w:val="0"/>
        <w:autoSpaceDE w:val="0"/>
        <w:autoSpaceDN w:val="0"/>
        <w:adjustRightInd w:val="0"/>
        <w:spacing w:after="320"/>
        <w:rPr>
          <w:rFonts w:ascii="Arial" w:hAnsi="Arial" w:cs="Arial"/>
          <w:sz w:val="22"/>
          <w:szCs w:val="22"/>
        </w:rPr>
      </w:pPr>
      <w:r w:rsidRPr="00254DA8">
        <w:rPr>
          <w:rFonts w:ascii="Arial" w:hAnsi="Arial" w:cs="Arial"/>
          <w:b/>
          <w:bCs/>
          <w:sz w:val="22"/>
          <w:szCs w:val="22"/>
        </w:rPr>
        <w:t>When you reflect on the process of looking at student work:</w:t>
      </w:r>
    </w:p>
    <w:p w14:paraId="791FDC6E" w14:textId="77777777" w:rsidR="00A77EF4" w:rsidRPr="00254DA8" w:rsidRDefault="00A77EF4" w:rsidP="004805BA">
      <w:pPr>
        <w:widowControl w:val="0"/>
        <w:numPr>
          <w:ilvl w:val="0"/>
          <w:numId w:val="47"/>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What did you see in this student's work that was interesting or surprising?</w:t>
      </w:r>
    </w:p>
    <w:p w14:paraId="565854E8" w14:textId="77777777" w:rsidR="00A77EF4" w:rsidRPr="00254DA8" w:rsidRDefault="00A77EF4" w:rsidP="004805BA">
      <w:pPr>
        <w:widowControl w:val="0"/>
        <w:numPr>
          <w:ilvl w:val="0"/>
          <w:numId w:val="47"/>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What did you learn about how this student thinks and learns?</w:t>
      </w:r>
    </w:p>
    <w:p w14:paraId="15BE2652" w14:textId="77777777" w:rsidR="00A77EF4" w:rsidRPr="00254DA8" w:rsidRDefault="00A77EF4" w:rsidP="004805BA">
      <w:pPr>
        <w:widowControl w:val="0"/>
        <w:numPr>
          <w:ilvl w:val="0"/>
          <w:numId w:val="47"/>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What about the process helped you see and learn these things?</w:t>
      </w:r>
    </w:p>
    <w:p w14:paraId="3AD0C9B1" w14:textId="77777777" w:rsidR="00A77EF4" w:rsidRPr="00254DA8" w:rsidRDefault="00A77EF4" w:rsidP="004805BA">
      <w:pPr>
        <w:widowControl w:val="0"/>
        <w:numPr>
          <w:ilvl w:val="0"/>
          <w:numId w:val="47"/>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What did you learn from listening to your colleagues that was interesting or surprising?</w:t>
      </w:r>
    </w:p>
    <w:p w14:paraId="76D66416" w14:textId="77777777" w:rsidR="00A77EF4" w:rsidRPr="00254DA8" w:rsidRDefault="00A77EF4" w:rsidP="004805BA">
      <w:pPr>
        <w:widowControl w:val="0"/>
        <w:numPr>
          <w:ilvl w:val="0"/>
          <w:numId w:val="47"/>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What new perspectives did your colleagues provide?</w:t>
      </w:r>
    </w:p>
    <w:p w14:paraId="19CAA990" w14:textId="77777777" w:rsidR="00A77EF4" w:rsidRPr="00254DA8" w:rsidRDefault="00A77EF4" w:rsidP="004805BA">
      <w:pPr>
        <w:widowControl w:val="0"/>
        <w:numPr>
          <w:ilvl w:val="0"/>
          <w:numId w:val="47"/>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How can you make use of your colleagues' perspectives?</w:t>
      </w:r>
    </w:p>
    <w:p w14:paraId="0ED7BFAC" w14:textId="77777777" w:rsidR="00A77EF4" w:rsidRPr="00254DA8" w:rsidRDefault="00A77EF4" w:rsidP="004805BA">
      <w:pPr>
        <w:widowControl w:val="0"/>
        <w:numPr>
          <w:ilvl w:val="0"/>
          <w:numId w:val="47"/>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What questions about teaching and assessment did looking at this student's work raise for you?</w:t>
      </w:r>
    </w:p>
    <w:p w14:paraId="05E0F278" w14:textId="77777777" w:rsidR="00A77EF4" w:rsidRPr="00254DA8" w:rsidRDefault="00A77EF4" w:rsidP="004805BA">
      <w:pPr>
        <w:widowControl w:val="0"/>
        <w:numPr>
          <w:ilvl w:val="0"/>
          <w:numId w:val="47"/>
        </w:numPr>
        <w:tabs>
          <w:tab w:val="left" w:pos="220"/>
          <w:tab w:val="left" w:pos="720"/>
        </w:tabs>
        <w:autoSpaceDE w:val="0"/>
        <w:autoSpaceDN w:val="0"/>
        <w:adjustRightInd w:val="0"/>
        <w:ind w:hanging="720"/>
        <w:rPr>
          <w:rFonts w:ascii="Arial" w:hAnsi="Arial" w:cs="Arial"/>
          <w:sz w:val="22"/>
          <w:szCs w:val="22"/>
        </w:rPr>
      </w:pPr>
      <w:r w:rsidRPr="00254DA8">
        <w:rPr>
          <w:rFonts w:ascii="Arial" w:hAnsi="Arial" w:cs="Arial"/>
          <w:sz w:val="22"/>
          <w:szCs w:val="22"/>
        </w:rPr>
        <w:t>How can you pursue these questions further?</w:t>
      </w:r>
    </w:p>
    <w:p w14:paraId="21C295ED" w14:textId="77777777" w:rsidR="00A77EF4" w:rsidRPr="00254DA8" w:rsidRDefault="00A77EF4" w:rsidP="004805BA">
      <w:pPr>
        <w:rPr>
          <w:rFonts w:ascii="Arial" w:hAnsi="Arial" w:cs="Arial"/>
          <w:sz w:val="22"/>
          <w:szCs w:val="22"/>
        </w:rPr>
      </w:pPr>
      <w:r w:rsidRPr="00254DA8">
        <w:rPr>
          <w:rFonts w:ascii="Arial" w:hAnsi="Arial" w:cs="Arial"/>
          <w:sz w:val="22"/>
          <w:szCs w:val="22"/>
        </w:rPr>
        <w:t>Are there things you would like to try in your classroom as a result of looking at the student's work?</w:t>
      </w:r>
    </w:p>
    <w:p w14:paraId="3DE0AC34" w14:textId="77777777" w:rsidR="00254DA8" w:rsidRDefault="00254DA8" w:rsidP="00A77EF4">
      <w:pPr>
        <w:rPr>
          <w:rFonts w:cs="Verdana"/>
          <w:sz w:val="22"/>
          <w:szCs w:val="22"/>
        </w:rPr>
      </w:pPr>
    </w:p>
    <w:p w14:paraId="49A8A003" w14:textId="77777777" w:rsidR="00254DA8" w:rsidRDefault="00254DA8" w:rsidP="00A77EF4">
      <w:pPr>
        <w:rPr>
          <w:rFonts w:cs="Verdana"/>
          <w:sz w:val="22"/>
          <w:szCs w:val="22"/>
        </w:rPr>
      </w:pPr>
    </w:p>
    <w:p w14:paraId="3B6FF569" w14:textId="4EF0704E" w:rsidR="003F0810" w:rsidRDefault="00254DA8" w:rsidP="00A77EF4">
      <w:pPr>
        <w:rPr>
          <w:rFonts w:cs="Verdana"/>
          <w:i/>
          <w:color w:val="1F497D" w:themeColor="text2"/>
          <w:sz w:val="20"/>
          <w:szCs w:val="20"/>
        </w:rPr>
      </w:pPr>
      <w:proofErr w:type="gramStart"/>
      <w:r w:rsidRPr="00254DA8">
        <w:rPr>
          <w:rFonts w:cs="Verdana"/>
          <w:i/>
          <w:color w:val="1F497D" w:themeColor="text2"/>
          <w:sz w:val="20"/>
          <w:szCs w:val="20"/>
        </w:rPr>
        <w:t>LASW.</w:t>
      </w:r>
      <w:proofErr w:type="gramEnd"/>
      <w:r w:rsidRPr="00254DA8">
        <w:rPr>
          <w:rFonts w:cs="Verdana"/>
          <w:i/>
          <w:color w:val="1F497D" w:themeColor="text2"/>
          <w:sz w:val="20"/>
          <w:szCs w:val="20"/>
        </w:rPr>
        <w:t xml:space="preserve"> Org</w:t>
      </w:r>
      <w:r w:rsidR="003F0810">
        <w:rPr>
          <w:rFonts w:cs="Verdana"/>
          <w:i/>
          <w:color w:val="1F497D" w:themeColor="text2"/>
          <w:sz w:val="20"/>
          <w:szCs w:val="20"/>
        </w:rPr>
        <w:t xml:space="preserve"> </w:t>
      </w:r>
      <w:hyperlink r:id="rId22" w:tooltip="website for looking at student work" w:history="1">
        <w:r w:rsidR="003F0810" w:rsidRPr="007508CF">
          <w:rPr>
            <w:rStyle w:val="Hyperlink"/>
            <w:rFonts w:cs="Verdana"/>
            <w:i/>
            <w:sz w:val="20"/>
            <w:szCs w:val="20"/>
          </w:rPr>
          <w:t>http://www.lasw.org/guidelines.html</w:t>
        </w:r>
      </w:hyperlink>
      <w:bookmarkStart w:id="0" w:name="_GoBack"/>
      <w:bookmarkEnd w:id="0"/>
    </w:p>
    <w:p w14:paraId="32BC1116" w14:textId="77777777" w:rsidR="003F0810" w:rsidRDefault="003F0810">
      <w:pPr>
        <w:rPr>
          <w:rFonts w:cs="Verdana"/>
          <w:i/>
          <w:color w:val="1F497D" w:themeColor="text2"/>
          <w:sz w:val="20"/>
          <w:szCs w:val="20"/>
        </w:rPr>
      </w:pPr>
      <w:r>
        <w:rPr>
          <w:rFonts w:cs="Verdana"/>
          <w:i/>
          <w:color w:val="1F497D" w:themeColor="text2"/>
          <w:sz w:val="20"/>
          <w:szCs w:val="20"/>
        </w:rPr>
        <w:br w:type="page"/>
      </w:r>
    </w:p>
    <w:p w14:paraId="5175CBB1" w14:textId="77777777" w:rsidR="00A77EF4" w:rsidRPr="00CB4768" w:rsidRDefault="00A77EF4" w:rsidP="00A77EF4">
      <w:pPr>
        <w:rPr>
          <w:sz w:val="22"/>
          <w:szCs w:val="22"/>
        </w:rPr>
      </w:pPr>
    </w:p>
    <w:p w14:paraId="79CC7049" w14:textId="010E51D4" w:rsidR="004C62D4" w:rsidRDefault="004C62D4" w:rsidP="000C10D7">
      <w:pPr>
        <w:rPr>
          <w:rFonts w:ascii="Arial" w:hAnsi="Arial" w:cs="Arial"/>
          <w:b/>
          <w:color w:val="1F497D"/>
          <w:sz w:val="22"/>
          <w:szCs w:val="22"/>
        </w:rPr>
      </w:pPr>
      <w:r w:rsidRPr="009F0C52">
        <w:rPr>
          <w:rFonts w:ascii="Arial" w:hAnsi="Arial" w:cs="Arial"/>
          <w:b/>
          <w:color w:val="1F497D"/>
          <w:sz w:val="22"/>
          <w:szCs w:val="22"/>
        </w:rPr>
        <w:t>Getting Ready to Look at Student Work</w:t>
      </w:r>
      <w:r>
        <w:rPr>
          <w:rFonts w:ascii="Arial" w:hAnsi="Arial" w:cs="Arial"/>
          <w:b/>
          <w:color w:val="1F497D"/>
          <w:sz w:val="22"/>
          <w:szCs w:val="22"/>
        </w:rPr>
        <w:t xml:space="preserve"> (LASW)</w:t>
      </w:r>
    </w:p>
    <w:p w14:paraId="358F173D" w14:textId="77777777" w:rsidR="000C10D7" w:rsidRPr="009F0C52" w:rsidRDefault="000C10D7" w:rsidP="000C10D7">
      <w:pPr>
        <w:rPr>
          <w:rFonts w:ascii="Arial" w:hAnsi="Arial" w:cs="Arial"/>
          <w:b/>
          <w:color w:val="1F497D"/>
          <w:sz w:val="22"/>
          <w:szCs w:val="22"/>
        </w:rPr>
      </w:pPr>
    </w:p>
    <w:p w14:paraId="3EED471F" w14:textId="7DC1CE04" w:rsidR="004C62D4" w:rsidRDefault="001727BB" w:rsidP="000D7C66">
      <w:pPr>
        <w:spacing w:after="120"/>
        <w:rPr>
          <w:rFonts w:ascii="Arial" w:hAnsi="Arial" w:cs="Arial"/>
          <w:color w:val="F79646"/>
          <w:sz w:val="22"/>
          <w:szCs w:val="22"/>
        </w:rPr>
      </w:pPr>
      <w:r w:rsidRPr="00B62572">
        <w:rPr>
          <w:rFonts w:ascii="Arial" w:hAnsi="Arial" w:cs="Arial"/>
          <w:b/>
          <w:color w:val="F79646"/>
          <w:sz w:val="22"/>
          <w:szCs w:val="22"/>
        </w:rPr>
        <w:t>Step 1</w:t>
      </w:r>
      <w:r w:rsidRPr="00B62572">
        <w:rPr>
          <w:rFonts w:ascii="Arial" w:hAnsi="Arial" w:cs="Arial"/>
          <w:color w:val="F79646"/>
          <w:sz w:val="22"/>
          <w:szCs w:val="22"/>
        </w:rPr>
        <w:t xml:space="preserve">: </w:t>
      </w:r>
    </w:p>
    <w:p w14:paraId="1DD53AD7" w14:textId="2FCE48E7" w:rsidR="001727BB" w:rsidRDefault="00EC45FD" w:rsidP="000C10D7">
      <w:pPr>
        <w:rPr>
          <w:rFonts w:ascii="Arial" w:hAnsi="Arial" w:cs="Arial"/>
          <w:sz w:val="22"/>
          <w:szCs w:val="22"/>
        </w:rPr>
      </w:pPr>
      <w:r>
        <w:rPr>
          <w:rFonts w:ascii="Arial" w:hAnsi="Arial" w:cs="Arial"/>
          <w:sz w:val="22"/>
          <w:szCs w:val="22"/>
        </w:rPr>
        <w:t xml:space="preserve">Work together as a team to </w:t>
      </w:r>
      <w:r w:rsidR="00940A3F">
        <w:rPr>
          <w:rFonts w:ascii="Arial" w:hAnsi="Arial" w:cs="Arial"/>
          <w:sz w:val="22"/>
          <w:szCs w:val="22"/>
        </w:rPr>
        <w:t>create the enviro</w:t>
      </w:r>
      <w:r w:rsidR="0061485D">
        <w:rPr>
          <w:rFonts w:ascii="Arial" w:hAnsi="Arial" w:cs="Arial"/>
          <w:sz w:val="22"/>
          <w:szCs w:val="22"/>
        </w:rPr>
        <w:t>nment</w:t>
      </w:r>
      <w:r>
        <w:rPr>
          <w:rFonts w:ascii="Arial" w:hAnsi="Arial" w:cs="Arial"/>
          <w:sz w:val="22"/>
          <w:szCs w:val="22"/>
        </w:rPr>
        <w:t xml:space="preserve"> members need to feel “safe” in</w:t>
      </w:r>
      <w:r w:rsidR="0061485D">
        <w:rPr>
          <w:rFonts w:ascii="Arial" w:hAnsi="Arial" w:cs="Arial"/>
          <w:sz w:val="22"/>
          <w:szCs w:val="22"/>
        </w:rPr>
        <w:t xml:space="preserve"> de-privatizing their practice by bringing their work to the table. What norms do you need to have in place to ensure this? Generating discussion about the benefits and challenges of LASW by using a text-based discussion or video can help raise questions and allow for clarification. What do members of your team know about this process? </w:t>
      </w:r>
      <w:proofErr w:type="gramStart"/>
      <w:r w:rsidR="0061485D">
        <w:rPr>
          <w:rFonts w:ascii="Arial" w:hAnsi="Arial" w:cs="Arial"/>
          <w:sz w:val="22"/>
          <w:szCs w:val="22"/>
        </w:rPr>
        <w:t>About protocols?</w:t>
      </w:r>
      <w:proofErr w:type="gramEnd"/>
      <w:r w:rsidR="0061485D">
        <w:rPr>
          <w:rFonts w:ascii="Arial" w:hAnsi="Arial" w:cs="Arial"/>
          <w:sz w:val="22"/>
          <w:szCs w:val="22"/>
        </w:rPr>
        <w:t xml:space="preserve"> What questions do they have? </w:t>
      </w:r>
    </w:p>
    <w:p w14:paraId="17CF9B30" w14:textId="77777777" w:rsidR="004C62D4" w:rsidRDefault="004C62D4" w:rsidP="000C10D7">
      <w:pPr>
        <w:rPr>
          <w:rFonts w:ascii="Arial" w:hAnsi="Arial" w:cs="Arial"/>
          <w:b/>
          <w:color w:val="F79646"/>
          <w:sz w:val="22"/>
          <w:szCs w:val="22"/>
        </w:rPr>
      </w:pPr>
    </w:p>
    <w:p w14:paraId="46CC5966" w14:textId="77777777" w:rsidR="000C10D7" w:rsidRDefault="0061485D" w:rsidP="000D7C66">
      <w:pPr>
        <w:spacing w:after="120"/>
        <w:rPr>
          <w:rFonts w:ascii="Arial" w:hAnsi="Arial" w:cs="Arial"/>
          <w:color w:val="F79646"/>
          <w:sz w:val="22"/>
          <w:szCs w:val="22"/>
        </w:rPr>
      </w:pPr>
      <w:r w:rsidRPr="00B62572">
        <w:rPr>
          <w:rFonts w:ascii="Arial" w:hAnsi="Arial" w:cs="Arial"/>
          <w:b/>
          <w:color w:val="F79646"/>
          <w:sz w:val="22"/>
          <w:szCs w:val="22"/>
        </w:rPr>
        <w:t>Step 2</w:t>
      </w:r>
      <w:r w:rsidRPr="00B62572">
        <w:rPr>
          <w:rFonts w:ascii="Arial" w:hAnsi="Arial" w:cs="Arial"/>
          <w:color w:val="F79646"/>
          <w:sz w:val="22"/>
          <w:szCs w:val="22"/>
        </w:rPr>
        <w:t xml:space="preserve">: </w:t>
      </w:r>
    </w:p>
    <w:p w14:paraId="183F1902" w14:textId="288E8768" w:rsidR="0061485D" w:rsidRPr="0061485D" w:rsidRDefault="0061485D" w:rsidP="000C10D7">
      <w:pPr>
        <w:rPr>
          <w:rFonts w:ascii="Arial" w:hAnsi="Arial" w:cs="Arial"/>
          <w:sz w:val="22"/>
          <w:szCs w:val="22"/>
        </w:rPr>
      </w:pPr>
      <w:r>
        <w:rPr>
          <w:rFonts w:ascii="Arial" w:hAnsi="Arial" w:cs="Arial"/>
          <w:sz w:val="22"/>
          <w:szCs w:val="22"/>
        </w:rPr>
        <w:t xml:space="preserve">Review several protocols together and choose two or three that seem appropriate to </w:t>
      </w:r>
      <w:r w:rsidRPr="0061485D">
        <w:rPr>
          <w:rFonts w:ascii="Arial" w:hAnsi="Arial" w:cs="Arial"/>
          <w:sz w:val="22"/>
          <w:szCs w:val="22"/>
        </w:rPr>
        <w:t xml:space="preserve">where your team is starting and which seem relatively straightforward to potential facilitators. </w:t>
      </w:r>
    </w:p>
    <w:p w14:paraId="6476AA96" w14:textId="77777777" w:rsidR="00A02E4C" w:rsidRDefault="00A02E4C" w:rsidP="000C10D7">
      <w:pPr>
        <w:rPr>
          <w:rFonts w:ascii="Arial" w:hAnsi="Arial" w:cs="Arial"/>
          <w:b/>
          <w:color w:val="F79646"/>
          <w:sz w:val="22"/>
          <w:szCs w:val="22"/>
        </w:rPr>
      </w:pPr>
    </w:p>
    <w:p w14:paraId="7C500D94" w14:textId="77777777" w:rsidR="000C10D7" w:rsidRDefault="0061485D" w:rsidP="000C10D7">
      <w:pPr>
        <w:rPr>
          <w:rFonts w:ascii="Arial" w:hAnsi="Arial" w:cs="Arial"/>
          <w:color w:val="F79646"/>
          <w:sz w:val="22"/>
          <w:szCs w:val="22"/>
        </w:rPr>
      </w:pPr>
      <w:r w:rsidRPr="00B62572">
        <w:rPr>
          <w:rFonts w:ascii="Arial" w:hAnsi="Arial" w:cs="Arial"/>
          <w:b/>
          <w:color w:val="F79646"/>
          <w:sz w:val="22"/>
          <w:szCs w:val="22"/>
        </w:rPr>
        <w:t>Step 3</w:t>
      </w:r>
      <w:r w:rsidRPr="00B62572">
        <w:rPr>
          <w:rFonts w:ascii="Arial" w:hAnsi="Arial" w:cs="Arial"/>
          <w:color w:val="F79646"/>
          <w:sz w:val="22"/>
          <w:szCs w:val="22"/>
        </w:rPr>
        <w:t xml:space="preserve">: </w:t>
      </w:r>
    </w:p>
    <w:p w14:paraId="47AF1F78" w14:textId="2625DF1A" w:rsidR="0061485D" w:rsidRDefault="0061485D" w:rsidP="000C10D7">
      <w:pPr>
        <w:rPr>
          <w:rFonts w:ascii="Arial" w:hAnsi="Arial" w:cs="Arial"/>
          <w:sz w:val="22"/>
          <w:szCs w:val="22"/>
        </w:rPr>
      </w:pPr>
      <w:r w:rsidRPr="0061485D">
        <w:rPr>
          <w:rFonts w:ascii="Arial" w:hAnsi="Arial" w:cs="Arial"/>
          <w:sz w:val="22"/>
          <w:szCs w:val="22"/>
        </w:rPr>
        <w:t xml:space="preserve">Decide </w:t>
      </w:r>
      <w:r>
        <w:rPr>
          <w:rFonts w:ascii="Arial" w:hAnsi="Arial" w:cs="Arial"/>
          <w:sz w:val="22"/>
          <w:szCs w:val="22"/>
        </w:rPr>
        <w:t>who will present and who will facilitate</w:t>
      </w:r>
      <w:r w:rsidR="00D91E87">
        <w:rPr>
          <w:rFonts w:ascii="Arial" w:hAnsi="Arial" w:cs="Arial"/>
          <w:sz w:val="22"/>
          <w:szCs w:val="22"/>
        </w:rPr>
        <w:t>—and when</w:t>
      </w:r>
      <w:r>
        <w:rPr>
          <w:rFonts w:ascii="Arial" w:hAnsi="Arial" w:cs="Arial"/>
          <w:sz w:val="22"/>
          <w:szCs w:val="22"/>
        </w:rPr>
        <w:t xml:space="preserve">. These two make time to define the presenter’s question and choose an appropriate protocol. Remember that the presenter should have an authentic question about the work or student. If the presenter resolves that question prior to the team meeting (and check in to determine this) then look for a new </w:t>
      </w:r>
      <w:r w:rsidR="00D91E87">
        <w:rPr>
          <w:rFonts w:ascii="Arial" w:hAnsi="Arial" w:cs="Arial"/>
          <w:sz w:val="22"/>
          <w:szCs w:val="22"/>
        </w:rPr>
        <w:t xml:space="preserve">presenter with a new query. Facilitator adjusts times of the protocol where needed, but doesn’t cut short the process so much that it does not allow for deep reflection and of course  debrief. </w:t>
      </w:r>
    </w:p>
    <w:p w14:paraId="39A14E92" w14:textId="77777777" w:rsidR="000C10D7" w:rsidRPr="0061485D" w:rsidRDefault="000C10D7" w:rsidP="000C10D7">
      <w:pPr>
        <w:rPr>
          <w:rFonts w:ascii="Arial" w:hAnsi="Arial" w:cs="Arial"/>
          <w:sz w:val="22"/>
          <w:szCs w:val="22"/>
        </w:rPr>
      </w:pPr>
    </w:p>
    <w:p w14:paraId="15ECB77F" w14:textId="6ED3F1D3" w:rsidR="000C10D7" w:rsidRDefault="00D91E87" w:rsidP="000D7C66">
      <w:pPr>
        <w:spacing w:after="120"/>
        <w:rPr>
          <w:rFonts w:ascii="Arial" w:hAnsi="Arial" w:cs="Arial"/>
          <w:color w:val="F79646"/>
          <w:sz w:val="22"/>
          <w:szCs w:val="22"/>
        </w:rPr>
      </w:pPr>
      <w:r w:rsidRPr="00B62572">
        <w:rPr>
          <w:rFonts w:ascii="Arial" w:hAnsi="Arial" w:cs="Arial"/>
          <w:b/>
          <w:color w:val="F79646"/>
          <w:sz w:val="22"/>
          <w:szCs w:val="22"/>
        </w:rPr>
        <w:t>Step 4</w:t>
      </w:r>
      <w:r w:rsidRPr="00B62572">
        <w:rPr>
          <w:rFonts w:ascii="Arial" w:hAnsi="Arial" w:cs="Arial"/>
          <w:color w:val="F79646"/>
          <w:sz w:val="22"/>
          <w:szCs w:val="22"/>
        </w:rPr>
        <w:t xml:space="preserve">: </w:t>
      </w:r>
    </w:p>
    <w:p w14:paraId="24570BD9" w14:textId="0D3DC744" w:rsidR="0061485D" w:rsidRDefault="00D91E87" w:rsidP="000C10D7">
      <w:pPr>
        <w:rPr>
          <w:rFonts w:ascii="Arial" w:hAnsi="Arial" w:cs="Arial"/>
          <w:sz w:val="22"/>
          <w:szCs w:val="22"/>
        </w:rPr>
      </w:pPr>
      <w:r>
        <w:rPr>
          <w:rFonts w:ascii="Arial" w:hAnsi="Arial" w:cs="Arial"/>
          <w:sz w:val="22"/>
          <w:szCs w:val="22"/>
        </w:rPr>
        <w:t>Prior to the session, the presenter makes several copies of the student work for the group to look at (one for each member is great unless the protocol requires a number of artifacts or is not reproducible) and takes any identifying student name from it. The facilitator makes copies of the protocol for each member as well as putting it on chart paper (or projecting on LCD or Smart</w:t>
      </w:r>
      <w:r w:rsidR="00940A3F">
        <w:rPr>
          <w:rFonts w:ascii="Arial" w:hAnsi="Arial" w:cs="Arial"/>
          <w:sz w:val="22"/>
          <w:szCs w:val="22"/>
        </w:rPr>
        <w:t xml:space="preserve"> </w:t>
      </w:r>
      <w:r>
        <w:rPr>
          <w:rFonts w:ascii="Arial" w:hAnsi="Arial" w:cs="Arial"/>
          <w:sz w:val="22"/>
          <w:szCs w:val="22"/>
        </w:rPr>
        <w:t xml:space="preserve">Board) for everyone </w:t>
      </w:r>
      <w:r w:rsidR="00D95DD6">
        <w:rPr>
          <w:rFonts w:ascii="Arial" w:hAnsi="Arial" w:cs="Arial"/>
          <w:sz w:val="22"/>
          <w:szCs w:val="22"/>
        </w:rPr>
        <w:t>to</w:t>
      </w:r>
      <w:r>
        <w:rPr>
          <w:rFonts w:ascii="Arial" w:hAnsi="Arial" w:cs="Arial"/>
          <w:sz w:val="22"/>
          <w:szCs w:val="22"/>
        </w:rPr>
        <w:t xml:space="preserve"> refer to as well as a chart of group norms.</w:t>
      </w:r>
    </w:p>
    <w:p w14:paraId="72785002" w14:textId="31A8CFF4" w:rsidR="00050282" w:rsidRDefault="00050282" w:rsidP="000C10D7">
      <w:pPr>
        <w:rPr>
          <w:rFonts w:ascii="Arial" w:hAnsi="Arial" w:cs="Arial"/>
          <w:sz w:val="22"/>
          <w:szCs w:val="22"/>
        </w:rPr>
      </w:pPr>
    </w:p>
    <w:p w14:paraId="18FF2C4F" w14:textId="343E9636" w:rsidR="000C10D7" w:rsidRDefault="000C10D7" w:rsidP="000D7C66">
      <w:pPr>
        <w:spacing w:after="120"/>
        <w:rPr>
          <w:rFonts w:ascii="Arial" w:hAnsi="Arial" w:cs="Arial"/>
          <w:color w:val="F79646"/>
          <w:sz w:val="22"/>
          <w:szCs w:val="22"/>
        </w:rPr>
      </w:pPr>
      <w:r>
        <w:rPr>
          <w:noProof/>
          <w:lang w:eastAsia="en-US"/>
        </w:rPr>
        <mc:AlternateContent>
          <mc:Choice Requires="wps">
            <w:drawing>
              <wp:anchor distT="0" distB="0" distL="114300" distR="114300" simplePos="0" relativeHeight="251656704" behindDoc="0" locked="0" layoutInCell="1" allowOverlap="1" wp14:anchorId="43F63E48" wp14:editId="26A9A024">
                <wp:simplePos x="0" y="0"/>
                <wp:positionH relativeFrom="column">
                  <wp:posOffset>3409950</wp:posOffset>
                </wp:positionH>
                <wp:positionV relativeFrom="paragraph">
                  <wp:posOffset>199390</wp:posOffset>
                </wp:positionV>
                <wp:extent cx="2743200" cy="1819275"/>
                <wp:effectExtent l="0" t="0" r="0" b="952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819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EF5D73E" w14:textId="77777777" w:rsidR="00717AC7" w:rsidRPr="004805BA" w:rsidRDefault="00717AC7">
                            <w:pPr>
                              <w:rPr>
                                <w:rFonts w:ascii="Arial" w:hAnsi="Arial" w:cs="Arial"/>
                                <w:i/>
                                <w:color w:val="000000"/>
                                <w:sz w:val="20"/>
                                <w:szCs w:val="20"/>
                              </w:rPr>
                            </w:pPr>
                            <w:r w:rsidRPr="004805BA">
                              <w:rPr>
                                <w:rFonts w:ascii="Arial" w:hAnsi="Arial" w:cs="Arial"/>
                                <w:b/>
                                <w:i/>
                                <w:color w:val="1F497D" w:themeColor="text2"/>
                                <w:sz w:val="20"/>
                                <w:szCs w:val="20"/>
                              </w:rPr>
                              <w:t xml:space="preserve">“Our team was notorious for being time wasters. We’d had many years of practice in being late to what we considered a poor use of our time at our usual department meetings. Once we started using that time to look at our own student work using a protocol, we changed our ways because we valued the process and outcome. This is the kind of learning that engages us in being better teachers.” </w:t>
                            </w:r>
                            <w:r w:rsidRPr="004805BA">
                              <w:rPr>
                                <w:rFonts w:ascii="Arial" w:hAnsi="Arial" w:cs="Arial"/>
                                <w:i/>
                                <w:color w:val="1F497D" w:themeColor="text2"/>
                                <w:sz w:val="20"/>
                                <w:szCs w:val="20"/>
                              </w:rPr>
                              <w:t xml:space="preserve"> </w:t>
                            </w:r>
                          </w:p>
                          <w:p w14:paraId="0546D6F0" w14:textId="5D39E9C6" w:rsidR="00717AC7" w:rsidRPr="004805BA" w:rsidRDefault="00717AC7">
                            <w:pPr>
                              <w:rPr>
                                <w:rFonts w:ascii="Arial" w:hAnsi="Arial" w:cs="Arial"/>
                                <w:i/>
                                <w:color w:val="000000"/>
                                <w:sz w:val="20"/>
                                <w:szCs w:val="20"/>
                              </w:rPr>
                            </w:pPr>
                            <w:r w:rsidRPr="004805BA">
                              <w:rPr>
                                <w:rFonts w:ascii="Arial" w:hAnsi="Arial" w:cs="Arial"/>
                                <w:i/>
                                <w:color w:val="000000"/>
                                <w:sz w:val="20"/>
                                <w:szCs w:val="20"/>
                              </w:rPr>
                              <w:t>-Veteran teacher urban high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268.5pt;margin-top:15.7pt;width:3in;height:1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" filled="f" stroked="f">
                <v:path arrowok="t"/>
                <v:textbox>
                  <w:txbxContent>
                    <w:p w14:paraId="0EF5D73E" w14:textId="77777777" w:rsidR="00717AC7" w:rsidRPr="004805BA" w:rsidRDefault="00717AC7">
                      <w:pPr>
                        <w:rPr>
                          <w:rFonts w:ascii="Arial" w:hAnsi="Arial" w:cs="Arial"/>
                          <w:i/>
                          <w:color w:val="000000"/>
                          <w:sz w:val="20"/>
                          <w:szCs w:val="20"/>
                        </w:rPr>
                      </w:pPr>
                      <w:r w:rsidRPr="004805BA">
                        <w:rPr>
                          <w:rFonts w:ascii="Arial" w:hAnsi="Arial" w:cs="Arial"/>
                          <w:b/>
                          <w:i/>
                          <w:color w:val="1F497D" w:themeColor="text2"/>
                          <w:sz w:val="20"/>
                          <w:szCs w:val="20"/>
                        </w:rPr>
                        <w:t xml:space="preserve">“Our team was notorious for being time wasters. We’d had many years of practice in being late to what we considered a poor use of our time at our usual department meetings. Once we started using that time to look at our own student work using a protocol, we changed our ways because we valued the process and outcome. This is the kind of learning that engages us in being better teachers.” </w:t>
                      </w:r>
                      <w:r w:rsidRPr="004805BA">
                        <w:rPr>
                          <w:rFonts w:ascii="Arial" w:hAnsi="Arial" w:cs="Arial"/>
                          <w:i/>
                          <w:color w:val="1F497D" w:themeColor="text2"/>
                          <w:sz w:val="20"/>
                          <w:szCs w:val="20"/>
                        </w:rPr>
                        <w:t xml:space="preserve"> </w:t>
                      </w:r>
                    </w:p>
                    <w:p w14:paraId="0546D6F0" w14:textId="5D39E9C6" w:rsidR="00717AC7" w:rsidRPr="004805BA" w:rsidRDefault="00717AC7">
                      <w:pPr>
                        <w:rPr>
                          <w:rFonts w:ascii="Arial" w:hAnsi="Arial" w:cs="Arial"/>
                          <w:i/>
                          <w:color w:val="000000"/>
                          <w:sz w:val="20"/>
                          <w:szCs w:val="20"/>
                        </w:rPr>
                      </w:pPr>
                      <w:r w:rsidRPr="004805BA">
                        <w:rPr>
                          <w:rFonts w:ascii="Arial" w:hAnsi="Arial" w:cs="Arial"/>
                          <w:i/>
                          <w:color w:val="000000"/>
                          <w:sz w:val="20"/>
                          <w:szCs w:val="20"/>
                        </w:rPr>
                        <w:t>-Veteran teacher urban high school</w:t>
                      </w:r>
                    </w:p>
                  </w:txbxContent>
                </v:textbox>
                <w10:wrap type="square"/>
              </v:shape>
            </w:pict>
          </mc:Fallback>
        </mc:AlternateContent>
      </w:r>
      <w:r w:rsidR="00D91E87" w:rsidRPr="00B62572">
        <w:rPr>
          <w:rFonts w:ascii="Arial" w:hAnsi="Arial" w:cs="Arial"/>
          <w:b/>
          <w:color w:val="F79646"/>
          <w:sz w:val="22"/>
          <w:szCs w:val="22"/>
        </w:rPr>
        <w:t>Step 5</w:t>
      </w:r>
      <w:r w:rsidR="00D91E87" w:rsidRPr="00B62572">
        <w:rPr>
          <w:rFonts w:ascii="Arial" w:hAnsi="Arial" w:cs="Arial"/>
          <w:color w:val="F79646"/>
          <w:sz w:val="22"/>
          <w:szCs w:val="22"/>
        </w:rPr>
        <w:t xml:space="preserve">: </w:t>
      </w:r>
    </w:p>
    <w:p w14:paraId="3A6E41B9" w14:textId="3E0FCE67" w:rsidR="00D91E87" w:rsidRDefault="00D91E87" w:rsidP="000D7C66">
      <w:pPr>
        <w:spacing w:after="120"/>
        <w:rPr>
          <w:rFonts w:ascii="Arial" w:hAnsi="Arial" w:cs="Arial"/>
          <w:sz w:val="22"/>
          <w:szCs w:val="22"/>
        </w:rPr>
      </w:pPr>
      <w:r>
        <w:rPr>
          <w:rFonts w:ascii="Arial" w:hAnsi="Arial" w:cs="Arial"/>
          <w:sz w:val="22"/>
          <w:szCs w:val="22"/>
        </w:rPr>
        <w:t>When the team assembles</w:t>
      </w:r>
      <w:r w:rsidR="000C10D7">
        <w:rPr>
          <w:rFonts w:ascii="Arial" w:hAnsi="Arial" w:cs="Arial"/>
          <w:sz w:val="22"/>
          <w:szCs w:val="22"/>
        </w:rPr>
        <w:t>, st</w:t>
      </w:r>
      <w:r>
        <w:rPr>
          <w:rFonts w:ascii="Arial" w:hAnsi="Arial" w:cs="Arial"/>
          <w:sz w:val="22"/>
          <w:szCs w:val="22"/>
        </w:rPr>
        <w:t>art on time. If a team member is late, don’t wait.  The timekeeper should start the clock at the time the group agreed to begin. Get into the habit of starting on time at the outset. Review norms, review the protocol, introduce the presenter and the question and get started! The time-keeper lets the group know when the allocated minutes for a particular segment are coming down to a minute or two.</w:t>
      </w:r>
    </w:p>
    <w:p w14:paraId="0CA247F4" w14:textId="77777777" w:rsidR="00050282" w:rsidRDefault="00050282" w:rsidP="000C10D7">
      <w:pPr>
        <w:rPr>
          <w:rFonts w:ascii="Arial" w:hAnsi="Arial" w:cs="Arial"/>
          <w:sz w:val="22"/>
          <w:szCs w:val="22"/>
        </w:rPr>
      </w:pPr>
    </w:p>
    <w:p w14:paraId="73D889C5" w14:textId="77777777" w:rsidR="000C10D7" w:rsidRDefault="00D91E87" w:rsidP="00DE1CDD">
      <w:pPr>
        <w:spacing w:after="120"/>
        <w:rPr>
          <w:rFonts w:ascii="Arial" w:hAnsi="Arial" w:cs="Arial"/>
          <w:sz w:val="22"/>
          <w:szCs w:val="22"/>
        </w:rPr>
      </w:pPr>
      <w:r w:rsidRPr="00B62572">
        <w:rPr>
          <w:rFonts w:ascii="Arial" w:hAnsi="Arial" w:cs="Arial"/>
          <w:b/>
          <w:color w:val="F79646"/>
          <w:sz w:val="22"/>
          <w:szCs w:val="22"/>
        </w:rPr>
        <w:t>Step 6</w:t>
      </w:r>
      <w:r w:rsidRPr="00B62572">
        <w:rPr>
          <w:rFonts w:ascii="Arial" w:hAnsi="Arial" w:cs="Arial"/>
          <w:color w:val="F79646"/>
          <w:sz w:val="22"/>
          <w:szCs w:val="22"/>
        </w:rPr>
        <w:t xml:space="preserve">: </w:t>
      </w:r>
      <w:r>
        <w:rPr>
          <w:rFonts w:ascii="Arial" w:hAnsi="Arial" w:cs="Arial"/>
          <w:sz w:val="22"/>
          <w:szCs w:val="22"/>
        </w:rPr>
        <w:t xml:space="preserve"> </w:t>
      </w:r>
    </w:p>
    <w:p w14:paraId="32DC3165" w14:textId="65FD75FE" w:rsidR="001727BB" w:rsidRDefault="00D91E87" w:rsidP="00DE1CDD">
      <w:pPr>
        <w:spacing w:after="120"/>
        <w:rPr>
          <w:rFonts w:ascii="Arial" w:hAnsi="Arial" w:cs="Arial"/>
          <w:sz w:val="22"/>
          <w:szCs w:val="22"/>
        </w:rPr>
      </w:pPr>
      <w:r>
        <w:rPr>
          <w:rFonts w:ascii="Arial" w:hAnsi="Arial" w:cs="Arial"/>
          <w:sz w:val="22"/>
          <w:szCs w:val="22"/>
        </w:rPr>
        <w:t>When the protocol concludes and the presenter has identified next steps and any addi</w:t>
      </w:r>
      <w:r w:rsidR="003464B2">
        <w:rPr>
          <w:rFonts w:ascii="Arial" w:hAnsi="Arial" w:cs="Arial"/>
          <w:sz w:val="22"/>
          <w:szCs w:val="22"/>
        </w:rPr>
        <w:t xml:space="preserve">tional resources or support </w:t>
      </w:r>
      <w:r w:rsidR="000C10D7">
        <w:rPr>
          <w:rFonts w:ascii="Arial" w:hAnsi="Arial" w:cs="Arial"/>
          <w:sz w:val="22"/>
          <w:szCs w:val="22"/>
        </w:rPr>
        <w:t>he/</w:t>
      </w:r>
      <w:r w:rsidR="003464B2">
        <w:rPr>
          <w:rFonts w:ascii="Arial" w:hAnsi="Arial" w:cs="Arial"/>
          <w:sz w:val="22"/>
          <w:szCs w:val="22"/>
        </w:rPr>
        <w:t>she is co</w:t>
      </w:r>
      <w:r w:rsidR="000C10D7">
        <w:rPr>
          <w:rFonts w:ascii="Arial" w:hAnsi="Arial" w:cs="Arial"/>
          <w:sz w:val="22"/>
          <w:szCs w:val="22"/>
        </w:rPr>
        <w:t>nsidering, debrief the process: “</w:t>
      </w:r>
      <w:r w:rsidR="003464B2">
        <w:rPr>
          <w:rFonts w:ascii="Arial" w:hAnsi="Arial" w:cs="Arial"/>
          <w:sz w:val="22"/>
          <w:szCs w:val="22"/>
        </w:rPr>
        <w:t>How did this protocol work?</w:t>
      </w:r>
      <w:r w:rsidR="000C10D7">
        <w:rPr>
          <w:rFonts w:ascii="Arial" w:hAnsi="Arial" w:cs="Arial"/>
          <w:sz w:val="22"/>
          <w:szCs w:val="22"/>
        </w:rPr>
        <w:t>”</w:t>
      </w:r>
      <w:r w:rsidR="003464B2">
        <w:rPr>
          <w:rFonts w:ascii="Arial" w:hAnsi="Arial" w:cs="Arial"/>
          <w:sz w:val="22"/>
          <w:szCs w:val="22"/>
        </w:rPr>
        <w:t xml:space="preserve"> Thank the presenter and the participants and determine who will present at the next session and who will facilitate. Well done</w:t>
      </w:r>
      <w:r w:rsidR="00DE1CDD">
        <w:rPr>
          <w:rFonts w:ascii="Arial" w:hAnsi="Arial" w:cs="Arial"/>
          <w:sz w:val="22"/>
          <w:szCs w:val="22"/>
        </w:rPr>
        <w:t>.</w:t>
      </w:r>
    </w:p>
    <w:p w14:paraId="2066D682" w14:textId="77777777" w:rsidR="00A02E4C" w:rsidRDefault="00A02E4C" w:rsidP="00DE1CDD">
      <w:pPr>
        <w:spacing w:after="120"/>
        <w:rPr>
          <w:rFonts w:ascii="Arial" w:hAnsi="Arial" w:cs="Arial"/>
          <w:sz w:val="22"/>
          <w:szCs w:val="22"/>
        </w:rPr>
      </w:pPr>
    </w:p>
    <w:p w14:paraId="58A96BF0" w14:textId="77777777" w:rsidR="000C10D7" w:rsidRPr="001D251B" w:rsidRDefault="000C10D7" w:rsidP="00DE1CDD">
      <w:pPr>
        <w:spacing w:after="120"/>
        <w:rPr>
          <w:rFonts w:ascii="Arial" w:hAnsi="Arial" w:cs="Arial"/>
          <w:b/>
          <w:i/>
          <w:sz w:val="22"/>
          <w:szCs w:val="22"/>
        </w:rPr>
      </w:pPr>
      <w:r w:rsidRPr="001D251B">
        <w:rPr>
          <w:rFonts w:ascii="Arial" w:hAnsi="Arial" w:cs="Arial"/>
          <w:b/>
          <w:i/>
          <w:sz w:val="22"/>
          <w:szCs w:val="22"/>
        </w:rPr>
        <w:lastRenderedPageBreak/>
        <w:t>Note:</w:t>
      </w:r>
    </w:p>
    <w:p w14:paraId="1390C7C8" w14:textId="769EB9FD" w:rsidR="00785ACF" w:rsidRPr="000C10D7" w:rsidRDefault="008F776C" w:rsidP="00DE1CDD">
      <w:pPr>
        <w:spacing w:after="120"/>
        <w:rPr>
          <w:rFonts w:ascii="Arial" w:hAnsi="Arial" w:cs="Arial"/>
          <w:sz w:val="22"/>
          <w:szCs w:val="22"/>
        </w:rPr>
      </w:pPr>
      <w:r w:rsidRPr="000C10D7">
        <w:rPr>
          <w:rFonts w:ascii="Arial" w:hAnsi="Arial" w:cs="Arial"/>
          <w:sz w:val="22"/>
          <w:szCs w:val="22"/>
        </w:rPr>
        <w:t xml:space="preserve">Some protocols for looking at student and teacher work are shared here and more can be found in the module’s Tools section. </w:t>
      </w:r>
    </w:p>
    <w:p w14:paraId="3F452F7C" w14:textId="073BE155" w:rsidR="00131AA4" w:rsidRPr="000C10D7" w:rsidRDefault="00F53320" w:rsidP="00DE1CDD">
      <w:pPr>
        <w:spacing w:after="120"/>
        <w:rPr>
          <w:rFonts w:ascii="Arial" w:hAnsi="Arial" w:cs="Arial"/>
          <w:sz w:val="22"/>
          <w:szCs w:val="22"/>
        </w:rPr>
      </w:pPr>
      <w:r w:rsidRPr="000C10D7">
        <w:rPr>
          <w:rFonts w:ascii="Arial" w:hAnsi="Arial" w:cs="Arial"/>
          <w:sz w:val="22"/>
          <w:szCs w:val="22"/>
        </w:rPr>
        <w:t xml:space="preserve">Most protocols are created with </w:t>
      </w:r>
      <w:r w:rsidR="00FC2C40" w:rsidRPr="000C10D7">
        <w:rPr>
          <w:rFonts w:ascii="Arial" w:hAnsi="Arial" w:cs="Arial"/>
          <w:sz w:val="22"/>
          <w:szCs w:val="22"/>
        </w:rPr>
        <w:t xml:space="preserve">a window of </w:t>
      </w:r>
      <w:r w:rsidR="00785ACF" w:rsidRPr="000C10D7">
        <w:rPr>
          <w:rFonts w:ascii="Arial" w:hAnsi="Arial" w:cs="Arial"/>
          <w:sz w:val="22"/>
          <w:szCs w:val="22"/>
        </w:rPr>
        <w:t>45-</w:t>
      </w:r>
      <w:r w:rsidR="00FC2C40" w:rsidRPr="000C10D7">
        <w:rPr>
          <w:rFonts w:ascii="Arial" w:hAnsi="Arial" w:cs="Arial"/>
          <w:sz w:val="22"/>
          <w:szCs w:val="22"/>
        </w:rPr>
        <w:t xml:space="preserve">60 minutes but can </w:t>
      </w:r>
      <w:r w:rsidRPr="000C10D7">
        <w:rPr>
          <w:rFonts w:ascii="Arial" w:hAnsi="Arial" w:cs="Arial"/>
          <w:sz w:val="22"/>
          <w:szCs w:val="22"/>
        </w:rPr>
        <w:t>be modified for time using caution to not weaken the process.</w:t>
      </w:r>
    </w:p>
    <w:p w14:paraId="5C3B8123" w14:textId="77777777" w:rsidR="001B38D7" w:rsidRDefault="001B38D7" w:rsidP="00DE1CDD">
      <w:pPr>
        <w:spacing w:after="120"/>
        <w:rPr>
          <w:rFonts w:ascii="Arial" w:hAnsi="Arial" w:cs="Arial"/>
          <w:b/>
          <w:color w:val="1F497D"/>
          <w:sz w:val="22"/>
          <w:szCs w:val="22"/>
        </w:rPr>
      </w:pPr>
    </w:p>
    <w:p w14:paraId="71D5F46D" w14:textId="77777777" w:rsidR="001B38D7" w:rsidRDefault="00131AA4" w:rsidP="000C10D7">
      <w:pPr>
        <w:rPr>
          <w:rFonts w:ascii="Arial" w:hAnsi="Arial" w:cs="Arial"/>
          <w:b/>
          <w:color w:val="1F497D"/>
        </w:rPr>
      </w:pPr>
      <w:r w:rsidRPr="00B62572">
        <w:rPr>
          <w:rFonts w:ascii="Arial" w:hAnsi="Arial" w:cs="Arial"/>
          <w:b/>
          <w:color w:val="1F497D"/>
        </w:rPr>
        <w:t>Looking at Student Work Protocols</w:t>
      </w:r>
    </w:p>
    <w:p w14:paraId="42521D04" w14:textId="77777777" w:rsidR="000C10D7" w:rsidRPr="00FD5DBC" w:rsidRDefault="000C10D7" w:rsidP="000C10D7">
      <w:pPr>
        <w:rPr>
          <w:rFonts w:ascii="Arial" w:hAnsi="Arial" w:cs="Arial"/>
          <w:b/>
          <w:color w:val="1F497D"/>
        </w:rPr>
      </w:pPr>
    </w:p>
    <w:p w14:paraId="380EFC33" w14:textId="1D4192C8" w:rsidR="008F776C" w:rsidRPr="00B62572" w:rsidRDefault="008F776C" w:rsidP="008F776C">
      <w:pPr>
        <w:rPr>
          <w:rFonts w:ascii="Arial" w:hAnsi="Arial" w:cs="Arial"/>
          <w:b/>
          <w:color w:val="1F497D"/>
          <w:sz w:val="22"/>
          <w:szCs w:val="22"/>
        </w:rPr>
      </w:pPr>
      <w:r w:rsidRPr="00B62572">
        <w:rPr>
          <w:rFonts w:ascii="Arial" w:hAnsi="Arial" w:cs="Arial"/>
          <w:b/>
          <w:color w:val="1F497D"/>
          <w:sz w:val="22"/>
          <w:szCs w:val="22"/>
        </w:rPr>
        <w:t>Name of Protocol</w:t>
      </w:r>
      <w:r w:rsidR="003F0810">
        <w:rPr>
          <w:rFonts w:ascii="Arial" w:hAnsi="Arial" w:cs="Arial"/>
          <w:b/>
          <w:color w:val="1F497D"/>
          <w:sz w:val="22"/>
          <w:szCs w:val="22"/>
        </w:rPr>
        <w:tab/>
      </w:r>
      <w:r w:rsidR="003F0810">
        <w:rPr>
          <w:rFonts w:ascii="Arial" w:hAnsi="Arial" w:cs="Arial"/>
          <w:b/>
          <w:color w:val="1F497D"/>
          <w:sz w:val="22"/>
          <w:szCs w:val="22"/>
        </w:rPr>
        <w:tab/>
      </w:r>
      <w:r w:rsidRPr="00B62572">
        <w:rPr>
          <w:rFonts w:ascii="Arial" w:hAnsi="Arial" w:cs="Arial"/>
          <w:b/>
          <w:color w:val="1F497D"/>
          <w:sz w:val="22"/>
          <w:szCs w:val="22"/>
        </w:rPr>
        <w:t xml:space="preserve">When </w:t>
      </w:r>
      <w:proofErr w:type="gramStart"/>
      <w:r w:rsidRPr="00B62572">
        <w:rPr>
          <w:rFonts w:ascii="Arial" w:hAnsi="Arial" w:cs="Arial"/>
          <w:b/>
          <w:color w:val="1F497D"/>
          <w:sz w:val="22"/>
          <w:szCs w:val="22"/>
        </w:rPr>
        <w:t>To</w:t>
      </w:r>
      <w:proofErr w:type="gramEnd"/>
      <w:r w:rsidRPr="00B62572">
        <w:rPr>
          <w:rFonts w:ascii="Arial" w:hAnsi="Arial" w:cs="Arial"/>
          <w:b/>
          <w:color w:val="1F497D"/>
          <w:sz w:val="22"/>
          <w:szCs w:val="22"/>
        </w:rPr>
        <w:t xml:space="preserve"> Use It</w:t>
      </w:r>
      <w:r w:rsidR="003F0810">
        <w:rPr>
          <w:rFonts w:ascii="Arial" w:hAnsi="Arial" w:cs="Arial"/>
          <w:b/>
          <w:color w:val="1F497D"/>
          <w:sz w:val="22"/>
          <w:szCs w:val="22"/>
        </w:rPr>
        <w:tab/>
      </w:r>
      <w:r w:rsidR="003F0810">
        <w:rPr>
          <w:rFonts w:ascii="Arial" w:hAnsi="Arial" w:cs="Arial"/>
          <w:b/>
          <w:color w:val="1F497D"/>
          <w:sz w:val="22"/>
          <w:szCs w:val="22"/>
        </w:rPr>
        <w:tab/>
      </w:r>
      <w:r w:rsidRPr="00B62572">
        <w:rPr>
          <w:rFonts w:ascii="Arial" w:hAnsi="Arial" w:cs="Arial"/>
          <w:b/>
          <w:color w:val="1F497D"/>
          <w:sz w:val="22"/>
          <w:szCs w:val="22"/>
        </w:rPr>
        <w:t>What To Bring</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BE0A"/>
        <w:tblLook w:val="04A0" w:firstRow="1" w:lastRow="0" w:firstColumn="1" w:lastColumn="0" w:noHBand="0" w:noVBand="1"/>
      </w:tblPr>
      <w:tblGrid>
        <w:gridCol w:w="2371"/>
        <w:gridCol w:w="3227"/>
        <w:gridCol w:w="3916"/>
      </w:tblGrid>
      <w:tr w:rsidR="008F776C" w14:paraId="40257AC9" w14:textId="77777777" w:rsidTr="00B62572">
        <w:tc>
          <w:tcPr>
            <w:tcW w:w="2371" w:type="dxa"/>
            <w:shd w:val="clear" w:color="auto" w:fill="FFBE0A"/>
          </w:tcPr>
          <w:p w14:paraId="31EDFB15" w14:textId="77777777" w:rsidR="00131AA4" w:rsidRPr="00B62572" w:rsidRDefault="00131AA4" w:rsidP="008F776C">
            <w:pPr>
              <w:rPr>
                <w:rFonts w:ascii="Arial" w:hAnsi="Arial" w:cs="Arial"/>
                <w:color w:val="000000"/>
                <w:sz w:val="22"/>
                <w:szCs w:val="22"/>
              </w:rPr>
            </w:pPr>
          </w:p>
          <w:p w14:paraId="11C62435" w14:textId="77777777" w:rsidR="008F776C" w:rsidRPr="00B62572" w:rsidRDefault="008F776C" w:rsidP="008F776C">
            <w:pPr>
              <w:rPr>
                <w:rFonts w:ascii="Arial" w:hAnsi="Arial" w:cs="Arial"/>
                <w:b/>
                <w:color w:val="000000"/>
                <w:sz w:val="22"/>
                <w:szCs w:val="22"/>
              </w:rPr>
            </w:pPr>
            <w:r w:rsidRPr="00B62572">
              <w:rPr>
                <w:rFonts w:ascii="Arial" w:hAnsi="Arial" w:cs="Arial"/>
                <w:b/>
                <w:color w:val="000000"/>
                <w:sz w:val="22"/>
                <w:szCs w:val="22"/>
              </w:rPr>
              <w:t>Collaborative Assessment Protocol</w:t>
            </w:r>
          </w:p>
        </w:tc>
        <w:tc>
          <w:tcPr>
            <w:tcW w:w="3227" w:type="dxa"/>
            <w:shd w:val="clear" w:color="auto" w:fill="FFCC00"/>
          </w:tcPr>
          <w:p w14:paraId="1A96F613" w14:textId="77777777" w:rsidR="008F776C" w:rsidRPr="00B62572" w:rsidRDefault="008F776C" w:rsidP="008F776C">
            <w:pPr>
              <w:rPr>
                <w:rFonts w:ascii="Arial" w:hAnsi="Arial" w:cs="Arial"/>
                <w:sz w:val="22"/>
                <w:szCs w:val="22"/>
              </w:rPr>
            </w:pPr>
            <w:r w:rsidRPr="00B62572">
              <w:rPr>
                <w:rFonts w:ascii="Arial" w:hAnsi="Arial" w:cs="Arial"/>
                <w:sz w:val="22"/>
                <w:szCs w:val="22"/>
              </w:rPr>
              <w:t>To get a fresh perspective on a student’s work in the absence of any contextual information when the presenter is trul</w:t>
            </w:r>
            <w:r w:rsidR="00FC2C40" w:rsidRPr="00B62572">
              <w:rPr>
                <w:rFonts w:ascii="Arial" w:hAnsi="Arial" w:cs="Arial"/>
                <w:sz w:val="22"/>
                <w:szCs w:val="22"/>
              </w:rPr>
              <w:t>y</w:t>
            </w:r>
            <w:r w:rsidRPr="00B62572">
              <w:rPr>
                <w:rFonts w:ascii="Arial" w:hAnsi="Arial" w:cs="Arial"/>
                <w:sz w:val="22"/>
                <w:szCs w:val="22"/>
              </w:rPr>
              <w:t xml:space="preserve"> baffled by the work and/or the student. </w:t>
            </w:r>
          </w:p>
          <w:p w14:paraId="2C6AF82B" w14:textId="77777777" w:rsidR="00131AA4" w:rsidRPr="00B62572" w:rsidRDefault="00131AA4" w:rsidP="008F776C">
            <w:pPr>
              <w:rPr>
                <w:rFonts w:ascii="Arial" w:hAnsi="Arial" w:cs="Arial"/>
                <w:sz w:val="22"/>
                <w:szCs w:val="22"/>
              </w:rPr>
            </w:pPr>
          </w:p>
        </w:tc>
        <w:tc>
          <w:tcPr>
            <w:tcW w:w="3916" w:type="dxa"/>
            <w:shd w:val="clear" w:color="auto" w:fill="FFFF99"/>
          </w:tcPr>
          <w:p w14:paraId="2ACB4BEB" w14:textId="77777777" w:rsidR="008F776C" w:rsidRPr="00B62572" w:rsidRDefault="008F776C" w:rsidP="008F776C">
            <w:pPr>
              <w:rPr>
                <w:rFonts w:ascii="Arial" w:hAnsi="Arial" w:cs="Arial"/>
                <w:sz w:val="22"/>
                <w:szCs w:val="22"/>
              </w:rPr>
            </w:pPr>
            <w:r w:rsidRPr="00B62572">
              <w:rPr>
                <w:rFonts w:ascii="Arial" w:hAnsi="Arial" w:cs="Arial"/>
                <w:sz w:val="22"/>
                <w:szCs w:val="22"/>
              </w:rPr>
              <w:t xml:space="preserve">Student work with any student or teacher name or comments removed. </w:t>
            </w:r>
          </w:p>
          <w:p w14:paraId="542C3CCE" w14:textId="77777777" w:rsidR="008F776C" w:rsidRPr="00B62572" w:rsidRDefault="008F776C" w:rsidP="008F776C">
            <w:pPr>
              <w:rPr>
                <w:rFonts w:ascii="Arial" w:hAnsi="Arial" w:cs="Arial"/>
                <w:sz w:val="22"/>
                <w:szCs w:val="22"/>
              </w:rPr>
            </w:pPr>
            <w:r w:rsidRPr="00B62572">
              <w:rPr>
                <w:rFonts w:ascii="Arial" w:hAnsi="Arial" w:cs="Arial"/>
                <w:sz w:val="22"/>
                <w:szCs w:val="22"/>
              </w:rPr>
              <w:t xml:space="preserve">Usually one or several assignments from the same student. </w:t>
            </w:r>
          </w:p>
        </w:tc>
      </w:tr>
      <w:tr w:rsidR="008F776C" w14:paraId="3939FE48" w14:textId="77777777" w:rsidTr="00B62572">
        <w:tc>
          <w:tcPr>
            <w:tcW w:w="2371" w:type="dxa"/>
            <w:shd w:val="clear" w:color="auto" w:fill="FFBE0A"/>
          </w:tcPr>
          <w:p w14:paraId="78E44396" w14:textId="77777777" w:rsidR="00131AA4" w:rsidRPr="00B62572" w:rsidRDefault="00131AA4" w:rsidP="008F776C">
            <w:pPr>
              <w:rPr>
                <w:rFonts w:ascii="Arial" w:hAnsi="Arial" w:cs="Arial"/>
                <w:color w:val="000000"/>
                <w:sz w:val="22"/>
                <w:szCs w:val="22"/>
              </w:rPr>
            </w:pPr>
          </w:p>
          <w:p w14:paraId="6801D823" w14:textId="77777777" w:rsidR="008F776C" w:rsidRPr="00B62572" w:rsidRDefault="008F776C" w:rsidP="008F776C">
            <w:pPr>
              <w:rPr>
                <w:rFonts w:ascii="Arial" w:hAnsi="Arial" w:cs="Arial"/>
                <w:b/>
                <w:color w:val="000000"/>
                <w:sz w:val="22"/>
                <w:szCs w:val="22"/>
              </w:rPr>
            </w:pPr>
            <w:r w:rsidRPr="00B62572">
              <w:rPr>
                <w:rFonts w:ascii="Arial" w:hAnsi="Arial" w:cs="Arial"/>
                <w:b/>
                <w:color w:val="000000"/>
                <w:sz w:val="22"/>
                <w:szCs w:val="22"/>
              </w:rPr>
              <w:t>Atlas Protocol</w:t>
            </w:r>
          </w:p>
        </w:tc>
        <w:tc>
          <w:tcPr>
            <w:tcW w:w="3227" w:type="dxa"/>
            <w:shd w:val="clear" w:color="auto" w:fill="FFCC00"/>
          </w:tcPr>
          <w:p w14:paraId="508B0E19" w14:textId="3D1ABF5A" w:rsidR="008F776C" w:rsidRPr="00B62572" w:rsidRDefault="008F776C" w:rsidP="008F776C">
            <w:pPr>
              <w:rPr>
                <w:rFonts w:ascii="Arial" w:hAnsi="Arial" w:cs="Arial"/>
                <w:sz w:val="22"/>
                <w:szCs w:val="22"/>
              </w:rPr>
            </w:pPr>
            <w:r w:rsidRPr="00B62572">
              <w:rPr>
                <w:rFonts w:ascii="Arial" w:hAnsi="Arial" w:cs="Arial"/>
                <w:sz w:val="22"/>
                <w:szCs w:val="22"/>
              </w:rPr>
              <w:t>In a situation where th</w:t>
            </w:r>
            <w:r w:rsidR="00B62FC0">
              <w:rPr>
                <w:rFonts w:ascii="Arial" w:hAnsi="Arial" w:cs="Arial"/>
                <w:sz w:val="22"/>
                <w:szCs w:val="22"/>
              </w:rPr>
              <w:t>e presenter is wondering about e</w:t>
            </w:r>
            <w:r w:rsidRPr="00B62572">
              <w:rPr>
                <w:rFonts w:ascii="Arial" w:hAnsi="Arial" w:cs="Arial"/>
                <w:sz w:val="22"/>
                <w:szCs w:val="22"/>
              </w:rPr>
              <w:t xml:space="preserve">ither the student work or its implications for his or her practice. </w:t>
            </w:r>
          </w:p>
          <w:p w14:paraId="01A8BF69" w14:textId="77777777" w:rsidR="00131AA4" w:rsidRPr="00B62572" w:rsidRDefault="00131AA4" w:rsidP="008F776C">
            <w:pPr>
              <w:rPr>
                <w:rFonts w:ascii="Arial" w:hAnsi="Arial" w:cs="Arial"/>
                <w:sz w:val="22"/>
                <w:szCs w:val="22"/>
              </w:rPr>
            </w:pPr>
          </w:p>
        </w:tc>
        <w:tc>
          <w:tcPr>
            <w:tcW w:w="3916" w:type="dxa"/>
            <w:shd w:val="clear" w:color="auto" w:fill="FFFF99"/>
          </w:tcPr>
          <w:p w14:paraId="0F01201F" w14:textId="77777777" w:rsidR="008F776C" w:rsidRPr="00B62572" w:rsidRDefault="008F776C" w:rsidP="008F776C">
            <w:pPr>
              <w:rPr>
                <w:rFonts w:ascii="Arial" w:hAnsi="Arial" w:cs="Arial"/>
                <w:sz w:val="22"/>
                <w:szCs w:val="22"/>
              </w:rPr>
            </w:pPr>
            <w:r w:rsidRPr="00B62572">
              <w:rPr>
                <w:rFonts w:ascii="Arial" w:hAnsi="Arial" w:cs="Arial"/>
                <w:sz w:val="22"/>
                <w:szCs w:val="22"/>
              </w:rPr>
              <w:t xml:space="preserve">Usually a student response to an open-ended assignment which allowed for </w:t>
            </w:r>
            <w:r w:rsidR="00F53320" w:rsidRPr="00B62572">
              <w:rPr>
                <w:rFonts w:ascii="Arial" w:hAnsi="Arial" w:cs="Arial"/>
                <w:sz w:val="22"/>
                <w:szCs w:val="22"/>
              </w:rPr>
              <w:t>significant student response (essay, project, art work etc.)</w:t>
            </w:r>
          </w:p>
        </w:tc>
      </w:tr>
      <w:tr w:rsidR="008F776C" w14:paraId="043D6EE6" w14:textId="77777777" w:rsidTr="00B62572">
        <w:tc>
          <w:tcPr>
            <w:tcW w:w="2371" w:type="dxa"/>
            <w:shd w:val="clear" w:color="auto" w:fill="FFBE0A"/>
          </w:tcPr>
          <w:p w14:paraId="00DCF2C4" w14:textId="77777777" w:rsidR="00131AA4" w:rsidRPr="00B62572" w:rsidRDefault="00131AA4" w:rsidP="008F776C">
            <w:pPr>
              <w:rPr>
                <w:rFonts w:ascii="Arial" w:hAnsi="Arial" w:cs="Arial"/>
                <w:sz w:val="22"/>
                <w:szCs w:val="22"/>
              </w:rPr>
            </w:pPr>
          </w:p>
          <w:p w14:paraId="3759FE2E" w14:textId="77777777" w:rsidR="008F776C" w:rsidRPr="00B62572" w:rsidRDefault="008F776C" w:rsidP="008F776C">
            <w:pPr>
              <w:rPr>
                <w:rFonts w:ascii="Arial" w:hAnsi="Arial" w:cs="Arial"/>
                <w:b/>
                <w:sz w:val="22"/>
                <w:szCs w:val="22"/>
              </w:rPr>
            </w:pPr>
            <w:r w:rsidRPr="00B62572">
              <w:rPr>
                <w:rFonts w:ascii="Arial" w:hAnsi="Arial" w:cs="Arial"/>
                <w:b/>
                <w:sz w:val="22"/>
                <w:szCs w:val="22"/>
              </w:rPr>
              <w:t>Tuning Protocol</w:t>
            </w:r>
          </w:p>
        </w:tc>
        <w:tc>
          <w:tcPr>
            <w:tcW w:w="3227" w:type="dxa"/>
            <w:shd w:val="clear" w:color="auto" w:fill="FFCC00"/>
          </w:tcPr>
          <w:p w14:paraId="445AB8C5" w14:textId="77777777" w:rsidR="008F776C" w:rsidRPr="00B62572" w:rsidRDefault="008F776C" w:rsidP="008F776C">
            <w:pPr>
              <w:rPr>
                <w:rFonts w:ascii="Arial" w:hAnsi="Arial" w:cs="Arial"/>
                <w:sz w:val="22"/>
                <w:szCs w:val="22"/>
              </w:rPr>
            </w:pPr>
            <w:r w:rsidRPr="00B62572">
              <w:rPr>
                <w:rFonts w:ascii="Arial" w:hAnsi="Arial" w:cs="Arial"/>
                <w:sz w:val="22"/>
                <w:szCs w:val="22"/>
              </w:rPr>
              <w:t>To develop more effective curriculum plans, assignments, or assessments. To develop common standards or assessments for students’ work.  To reflect on and gather ideas for e</w:t>
            </w:r>
            <w:r w:rsidR="00FC2C40" w:rsidRPr="00B62572">
              <w:rPr>
                <w:rFonts w:ascii="Arial" w:hAnsi="Arial" w:cs="Arial"/>
                <w:sz w:val="22"/>
                <w:szCs w:val="22"/>
              </w:rPr>
              <w:t>n</w:t>
            </w:r>
            <w:r w:rsidRPr="00B62572">
              <w:rPr>
                <w:rFonts w:ascii="Arial" w:hAnsi="Arial" w:cs="Arial"/>
                <w:sz w:val="22"/>
                <w:szCs w:val="22"/>
              </w:rPr>
              <w:t xml:space="preserve">vision of classroom practice. </w:t>
            </w:r>
          </w:p>
          <w:p w14:paraId="676F2B44" w14:textId="77777777" w:rsidR="00131AA4" w:rsidRPr="00B62572" w:rsidRDefault="00131AA4" w:rsidP="008F776C">
            <w:pPr>
              <w:rPr>
                <w:rFonts w:ascii="Arial" w:hAnsi="Arial" w:cs="Arial"/>
                <w:sz w:val="22"/>
                <w:szCs w:val="22"/>
              </w:rPr>
            </w:pPr>
          </w:p>
        </w:tc>
        <w:tc>
          <w:tcPr>
            <w:tcW w:w="3916" w:type="dxa"/>
            <w:shd w:val="clear" w:color="auto" w:fill="FFFF99"/>
          </w:tcPr>
          <w:p w14:paraId="3E17D33E" w14:textId="77777777" w:rsidR="008F776C" w:rsidRPr="00B62572" w:rsidRDefault="00EC45FD" w:rsidP="008F776C">
            <w:pPr>
              <w:rPr>
                <w:rFonts w:ascii="Arial" w:hAnsi="Arial" w:cs="Arial"/>
                <w:sz w:val="22"/>
                <w:szCs w:val="22"/>
              </w:rPr>
            </w:pPr>
            <w:r w:rsidRPr="00B62572">
              <w:rPr>
                <w:rFonts w:ascii="Arial" w:hAnsi="Arial" w:cs="Arial"/>
                <w:sz w:val="22"/>
                <w:szCs w:val="22"/>
              </w:rPr>
              <w:t xml:space="preserve">The assignment, </w:t>
            </w:r>
            <w:r w:rsidR="008F776C" w:rsidRPr="00B62572">
              <w:rPr>
                <w:rFonts w:ascii="Arial" w:hAnsi="Arial" w:cs="Arial"/>
                <w:sz w:val="22"/>
                <w:szCs w:val="22"/>
              </w:rPr>
              <w:t xml:space="preserve">lesson, project in process or before it is given to students. </w:t>
            </w:r>
          </w:p>
          <w:p w14:paraId="330FCFC9" w14:textId="77777777" w:rsidR="008F776C" w:rsidRPr="00B62572" w:rsidRDefault="008F776C" w:rsidP="008F776C">
            <w:pPr>
              <w:rPr>
                <w:rFonts w:ascii="Arial" w:hAnsi="Arial" w:cs="Arial"/>
                <w:sz w:val="22"/>
                <w:szCs w:val="22"/>
              </w:rPr>
            </w:pPr>
          </w:p>
          <w:p w14:paraId="689A5861" w14:textId="226519BA" w:rsidR="008F776C" w:rsidRPr="00B62572" w:rsidRDefault="00EC45FD" w:rsidP="003F0810">
            <w:pPr>
              <w:rPr>
                <w:rFonts w:ascii="Arial" w:hAnsi="Arial" w:cs="Arial"/>
                <w:sz w:val="22"/>
                <w:szCs w:val="22"/>
              </w:rPr>
            </w:pPr>
            <w:r w:rsidRPr="00B62572">
              <w:rPr>
                <w:rFonts w:ascii="Arial" w:hAnsi="Arial" w:cs="Arial"/>
                <w:sz w:val="22"/>
                <w:szCs w:val="22"/>
              </w:rPr>
              <w:t xml:space="preserve">Student work at any stage </w:t>
            </w:r>
            <w:r w:rsidR="008F776C" w:rsidRPr="00B62572">
              <w:rPr>
                <w:rFonts w:ascii="Arial" w:hAnsi="Arial" w:cs="Arial"/>
                <w:sz w:val="22"/>
                <w:szCs w:val="22"/>
              </w:rPr>
              <w:t>which reflects the assignment.</w:t>
            </w:r>
            <w:r w:rsidR="003F0810" w:rsidRPr="00B62572">
              <w:rPr>
                <w:rFonts w:ascii="Arial" w:hAnsi="Arial" w:cs="Arial"/>
                <w:sz w:val="22"/>
                <w:szCs w:val="22"/>
              </w:rPr>
              <w:t xml:space="preserve"> </w:t>
            </w:r>
          </w:p>
        </w:tc>
      </w:tr>
      <w:tr w:rsidR="008F776C" w14:paraId="39E18311" w14:textId="77777777" w:rsidTr="00B62572">
        <w:tc>
          <w:tcPr>
            <w:tcW w:w="2371" w:type="dxa"/>
            <w:shd w:val="clear" w:color="auto" w:fill="FFBE0A"/>
          </w:tcPr>
          <w:p w14:paraId="43D42DB2" w14:textId="77777777" w:rsidR="00131AA4" w:rsidRPr="00B62572" w:rsidRDefault="00131AA4" w:rsidP="008F776C">
            <w:pPr>
              <w:rPr>
                <w:rFonts w:ascii="Arial" w:hAnsi="Arial" w:cs="Arial"/>
                <w:sz w:val="22"/>
                <w:szCs w:val="22"/>
              </w:rPr>
            </w:pPr>
          </w:p>
          <w:p w14:paraId="3DE9CBB9" w14:textId="77777777" w:rsidR="008F776C" w:rsidRPr="00B62572" w:rsidRDefault="00F53320" w:rsidP="008F776C">
            <w:pPr>
              <w:rPr>
                <w:rFonts w:ascii="Arial" w:hAnsi="Arial" w:cs="Arial"/>
                <w:b/>
                <w:sz w:val="22"/>
                <w:szCs w:val="22"/>
              </w:rPr>
            </w:pPr>
            <w:r w:rsidRPr="00B62572">
              <w:rPr>
                <w:rFonts w:ascii="Arial" w:hAnsi="Arial" w:cs="Arial"/>
                <w:b/>
                <w:sz w:val="22"/>
                <w:szCs w:val="22"/>
              </w:rPr>
              <w:t>Describing Student Work</w:t>
            </w:r>
          </w:p>
        </w:tc>
        <w:tc>
          <w:tcPr>
            <w:tcW w:w="3227" w:type="dxa"/>
            <w:shd w:val="clear" w:color="auto" w:fill="FFCC00"/>
          </w:tcPr>
          <w:p w14:paraId="2A191307" w14:textId="77777777" w:rsidR="008F776C" w:rsidRPr="00B62572" w:rsidRDefault="00F53320" w:rsidP="008F776C">
            <w:pPr>
              <w:rPr>
                <w:rFonts w:ascii="Arial" w:hAnsi="Arial" w:cs="Arial"/>
                <w:sz w:val="22"/>
                <w:szCs w:val="22"/>
              </w:rPr>
            </w:pPr>
            <w:r w:rsidRPr="00B62572">
              <w:rPr>
                <w:rFonts w:ascii="Arial" w:hAnsi="Arial" w:cs="Arial"/>
                <w:sz w:val="22"/>
                <w:szCs w:val="22"/>
              </w:rPr>
              <w:t>Uses sev</w:t>
            </w:r>
            <w:r w:rsidR="00226B59" w:rsidRPr="00B62572">
              <w:rPr>
                <w:rFonts w:ascii="Arial" w:hAnsi="Arial" w:cs="Arial"/>
                <w:sz w:val="22"/>
                <w:szCs w:val="22"/>
              </w:rPr>
              <w:t>e</w:t>
            </w:r>
            <w:r w:rsidRPr="00B62572">
              <w:rPr>
                <w:rFonts w:ascii="Arial" w:hAnsi="Arial" w:cs="Arial"/>
                <w:sz w:val="22"/>
                <w:szCs w:val="22"/>
              </w:rPr>
              <w:t xml:space="preserve">ral samples of student work to deepen </w:t>
            </w:r>
            <w:r w:rsidR="006F0213" w:rsidRPr="00B62572">
              <w:rPr>
                <w:rFonts w:ascii="Arial" w:hAnsi="Arial" w:cs="Arial"/>
                <w:sz w:val="22"/>
                <w:szCs w:val="22"/>
              </w:rPr>
              <w:t>5</w:t>
            </w:r>
            <w:r w:rsidRPr="00B62572">
              <w:rPr>
                <w:rFonts w:ascii="Arial" w:hAnsi="Arial" w:cs="Arial"/>
                <w:sz w:val="22"/>
                <w:szCs w:val="22"/>
              </w:rPr>
              <w:t>understanding of the student’s ways of knowing and learning</w:t>
            </w:r>
          </w:p>
          <w:p w14:paraId="1EFBAB97" w14:textId="77777777" w:rsidR="00131AA4" w:rsidRPr="00B62572" w:rsidRDefault="00131AA4" w:rsidP="008F776C">
            <w:pPr>
              <w:rPr>
                <w:rFonts w:ascii="Arial" w:hAnsi="Arial" w:cs="Arial"/>
                <w:sz w:val="22"/>
                <w:szCs w:val="22"/>
              </w:rPr>
            </w:pPr>
          </w:p>
        </w:tc>
        <w:tc>
          <w:tcPr>
            <w:tcW w:w="3916" w:type="dxa"/>
            <w:shd w:val="clear" w:color="auto" w:fill="FFFF99"/>
          </w:tcPr>
          <w:p w14:paraId="703B9C21" w14:textId="77777777" w:rsidR="008F776C" w:rsidRPr="00B62572" w:rsidRDefault="00EC45FD" w:rsidP="008F776C">
            <w:pPr>
              <w:rPr>
                <w:rFonts w:ascii="Arial" w:hAnsi="Arial" w:cs="Arial"/>
                <w:sz w:val="22"/>
                <w:szCs w:val="22"/>
              </w:rPr>
            </w:pPr>
            <w:r w:rsidRPr="00B62572">
              <w:rPr>
                <w:rFonts w:ascii="Arial" w:hAnsi="Arial" w:cs="Arial"/>
                <w:sz w:val="22"/>
                <w:szCs w:val="22"/>
              </w:rPr>
              <w:t xml:space="preserve">One or more pieces of </w:t>
            </w:r>
            <w:r w:rsidR="00F53320" w:rsidRPr="00B62572">
              <w:rPr>
                <w:rFonts w:ascii="Arial" w:hAnsi="Arial" w:cs="Arial"/>
                <w:sz w:val="22"/>
                <w:szCs w:val="22"/>
              </w:rPr>
              <w:t xml:space="preserve">work from the same student with all names and comments removed. </w:t>
            </w:r>
          </w:p>
        </w:tc>
      </w:tr>
      <w:tr w:rsidR="008F776C" w14:paraId="78245359" w14:textId="77777777" w:rsidTr="00B62572">
        <w:tc>
          <w:tcPr>
            <w:tcW w:w="2371" w:type="dxa"/>
            <w:shd w:val="clear" w:color="auto" w:fill="FFBE0A"/>
          </w:tcPr>
          <w:p w14:paraId="1B6DFE5E" w14:textId="77777777" w:rsidR="00131AA4" w:rsidRPr="00B62572" w:rsidRDefault="008F776C" w:rsidP="008F776C">
            <w:pPr>
              <w:rPr>
                <w:rFonts w:ascii="Arial" w:hAnsi="Arial" w:cs="Arial"/>
                <w:sz w:val="22"/>
                <w:szCs w:val="22"/>
              </w:rPr>
            </w:pPr>
            <w:r w:rsidRPr="00B62572">
              <w:rPr>
                <w:rFonts w:ascii="Arial" w:hAnsi="Arial" w:cs="Arial"/>
                <w:sz w:val="22"/>
                <w:szCs w:val="22"/>
              </w:rPr>
              <w:t xml:space="preserve"> </w:t>
            </w:r>
          </w:p>
          <w:p w14:paraId="65C411CC" w14:textId="77777777" w:rsidR="008F776C" w:rsidRPr="00B62572" w:rsidRDefault="008F776C" w:rsidP="008F776C">
            <w:pPr>
              <w:rPr>
                <w:rFonts w:ascii="Arial" w:hAnsi="Arial" w:cs="Arial"/>
                <w:b/>
                <w:sz w:val="22"/>
                <w:szCs w:val="22"/>
              </w:rPr>
            </w:pPr>
            <w:r w:rsidRPr="00B62572">
              <w:rPr>
                <w:rFonts w:ascii="Arial" w:hAnsi="Arial" w:cs="Arial"/>
                <w:b/>
                <w:sz w:val="22"/>
                <w:szCs w:val="22"/>
              </w:rPr>
              <w:t>The Slice Protocol</w:t>
            </w:r>
          </w:p>
        </w:tc>
        <w:tc>
          <w:tcPr>
            <w:tcW w:w="3227" w:type="dxa"/>
            <w:shd w:val="clear" w:color="auto" w:fill="FFCC00"/>
          </w:tcPr>
          <w:p w14:paraId="42A7F054" w14:textId="77777777" w:rsidR="008F776C" w:rsidRPr="00B62572" w:rsidRDefault="008F776C" w:rsidP="008F776C">
            <w:pPr>
              <w:rPr>
                <w:rFonts w:ascii="Arial" w:hAnsi="Arial" w:cs="Arial"/>
                <w:sz w:val="22"/>
                <w:szCs w:val="22"/>
              </w:rPr>
            </w:pPr>
            <w:r w:rsidRPr="00B62572">
              <w:rPr>
                <w:rFonts w:ascii="Arial" w:hAnsi="Arial" w:cs="Arial"/>
                <w:sz w:val="22"/>
                <w:szCs w:val="22"/>
              </w:rPr>
              <w:t xml:space="preserve">To learn from student work or assignments by looking at cross-section of student responses to the same assignment or several pieces of work from a single student in one class or several. </w:t>
            </w:r>
          </w:p>
          <w:p w14:paraId="3FBB9F9B" w14:textId="77777777" w:rsidR="00131AA4" w:rsidRPr="00B62572" w:rsidRDefault="00131AA4" w:rsidP="008F776C">
            <w:pPr>
              <w:rPr>
                <w:rFonts w:ascii="Arial" w:hAnsi="Arial" w:cs="Arial"/>
                <w:sz w:val="22"/>
                <w:szCs w:val="22"/>
              </w:rPr>
            </w:pPr>
          </w:p>
        </w:tc>
        <w:tc>
          <w:tcPr>
            <w:tcW w:w="3916" w:type="dxa"/>
            <w:shd w:val="clear" w:color="auto" w:fill="FFFF99"/>
          </w:tcPr>
          <w:p w14:paraId="01AD806C" w14:textId="77777777" w:rsidR="008F776C" w:rsidRPr="00B62572" w:rsidRDefault="008F776C" w:rsidP="008F776C">
            <w:pPr>
              <w:rPr>
                <w:rFonts w:ascii="Arial" w:hAnsi="Arial" w:cs="Arial"/>
                <w:sz w:val="22"/>
                <w:szCs w:val="22"/>
              </w:rPr>
            </w:pPr>
            <w:r w:rsidRPr="00B62572">
              <w:rPr>
                <w:rFonts w:ascii="Arial" w:hAnsi="Arial" w:cs="Arial"/>
                <w:sz w:val="22"/>
                <w:szCs w:val="22"/>
              </w:rPr>
              <w:t>Common benchmark assessments, homework or in-class work assigned by all members of a team to the same student or a cross-section</w:t>
            </w:r>
            <w:r w:rsidR="00EC45FD" w:rsidRPr="00B62572">
              <w:rPr>
                <w:rFonts w:ascii="Arial" w:hAnsi="Arial" w:cs="Arial"/>
                <w:sz w:val="22"/>
                <w:szCs w:val="22"/>
              </w:rPr>
              <w:t xml:space="preserve"> </w:t>
            </w:r>
            <w:r w:rsidRPr="00B62572">
              <w:rPr>
                <w:rFonts w:ascii="Arial" w:hAnsi="Arial" w:cs="Arial"/>
                <w:sz w:val="22"/>
                <w:szCs w:val="22"/>
              </w:rPr>
              <w:t xml:space="preserve">of students. Teacher assignments from the same team or discipline. </w:t>
            </w:r>
          </w:p>
        </w:tc>
      </w:tr>
    </w:tbl>
    <w:p w14:paraId="249E6C4E" w14:textId="77777777" w:rsidR="008F776C" w:rsidRDefault="008F776C" w:rsidP="008F776C">
      <w:pPr>
        <w:rPr>
          <w:rFonts w:ascii="Arial" w:hAnsi="Arial" w:cs="Arial"/>
          <w:sz w:val="22"/>
          <w:szCs w:val="22"/>
        </w:rPr>
      </w:pPr>
    </w:p>
    <w:p w14:paraId="6CADB730" w14:textId="77777777" w:rsidR="008F776C" w:rsidRDefault="008F776C" w:rsidP="00DE1CDD">
      <w:pPr>
        <w:spacing w:after="120"/>
        <w:rPr>
          <w:rFonts w:ascii="Arial" w:hAnsi="Arial" w:cs="Arial"/>
          <w:b/>
          <w:sz w:val="22"/>
          <w:szCs w:val="22"/>
        </w:rPr>
      </w:pPr>
    </w:p>
    <w:p w14:paraId="17E359AB" w14:textId="20052632" w:rsidR="001B38D7" w:rsidRPr="000C10D7" w:rsidRDefault="001B38D7" w:rsidP="000C10D7">
      <w:pPr>
        <w:rPr>
          <w:rFonts w:ascii="Arial" w:hAnsi="Arial" w:cs="Arial"/>
          <w:b/>
          <w:color w:val="1F497D"/>
        </w:rPr>
      </w:pPr>
      <w:r w:rsidRPr="000C10D7">
        <w:rPr>
          <w:rFonts w:ascii="Arial" w:hAnsi="Arial" w:cs="Arial"/>
          <w:b/>
          <w:color w:val="1F497D"/>
        </w:rPr>
        <w:t>Tips for Facilitating Looking at Student Work</w:t>
      </w:r>
    </w:p>
    <w:p w14:paraId="7A7EA20D" w14:textId="77777777" w:rsidR="00167664" w:rsidRPr="001B38D7" w:rsidRDefault="00167664" w:rsidP="001B38D7">
      <w:pPr>
        <w:autoSpaceDE w:val="0"/>
        <w:autoSpaceDN w:val="0"/>
        <w:adjustRightInd w:val="0"/>
        <w:rPr>
          <w:rFonts w:ascii="Arial" w:hAnsi="Arial" w:cs="Arial"/>
          <w:b/>
          <w:color w:val="000090"/>
          <w:sz w:val="22"/>
          <w:szCs w:val="22"/>
          <w:lang w:eastAsia="en-US"/>
        </w:rPr>
      </w:pPr>
    </w:p>
    <w:p w14:paraId="07F3C66C" w14:textId="6CD380B4" w:rsidR="001B38D7" w:rsidRDefault="001B38D7" w:rsidP="00C31407">
      <w:pPr>
        <w:pStyle w:val="ListParagraph"/>
        <w:numPr>
          <w:ilvl w:val="0"/>
          <w:numId w:val="1"/>
        </w:numPr>
        <w:autoSpaceDE w:val="0"/>
        <w:autoSpaceDN w:val="0"/>
        <w:adjustRightInd w:val="0"/>
        <w:spacing w:after="120"/>
        <w:ind w:left="994"/>
        <w:rPr>
          <w:rFonts w:ascii="Arial" w:hAnsi="Arial" w:cs="Arial"/>
          <w:color w:val="000000"/>
        </w:rPr>
      </w:pPr>
      <w:r w:rsidRPr="00B62572">
        <w:rPr>
          <w:rFonts w:ascii="Arial" w:hAnsi="Arial" w:cs="Arial"/>
          <w:color w:val="000000"/>
        </w:rPr>
        <w:t xml:space="preserve">Choosing a protocol takes experimentation—some “feel” right while others just seem enticing. The facilitator and presenter are the ones who consider the question in front of them and decide which protocol best </w:t>
      </w:r>
      <w:r w:rsidR="00C31407" w:rsidRPr="00B62572">
        <w:rPr>
          <w:rFonts w:ascii="Arial" w:hAnsi="Arial" w:cs="Arial"/>
          <w:color w:val="000000"/>
        </w:rPr>
        <w:t>suit</w:t>
      </w:r>
      <w:r w:rsidRPr="00B62572">
        <w:rPr>
          <w:rFonts w:ascii="Arial" w:hAnsi="Arial" w:cs="Arial"/>
          <w:color w:val="000000"/>
        </w:rPr>
        <w:t xml:space="preserve"> its needs.</w:t>
      </w:r>
    </w:p>
    <w:p w14:paraId="469A963A" w14:textId="77777777" w:rsidR="004805BA" w:rsidRPr="004805BA" w:rsidRDefault="004805BA" w:rsidP="004805BA">
      <w:pPr>
        <w:pStyle w:val="ListParagraph"/>
        <w:autoSpaceDE w:val="0"/>
        <w:autoSpaceDN w:val="0"/>
        <w:adjustRightInd w:val="0"/>
        <w:spacing w:after="0" w:line="240" w:lineRule="auto"/>
        <w:ind w:left="994"/>
        <w:rPr>
          <w:rFonts w:ascii="Arial" w:hAnsi="Arial" w:cs="Arial"/>
          <w:color w:val="000000"/>
          <w:sz w:val="20"/>
          <w:szCs w:val="20"/>
        </w:rPr>
      </w:pPr>
    </w:p>
    <w:p w14:paraId="2E0FD3C9" w14:textId="77777777" w:rsidR="001B38D7" w:rsidRDefault="001B38D7" w:rsidP="004805BA">
      <w:pPr>
        <w:pStyle w:val="ListParagraph"/>
        <w:numPr>
          <w:ilvl w:val="0"/>
          <w:numId w:val="1"/>
        </w:numPr>
        <w:autoSpaceDE w:val="0"/>
        <w:autoSpaceDN w:val="0"/>
        <w:adjustRightInd w:val="0"/>
        <w:spacing w:after="0" w:line="240" w:lineRule="auto"/>
        <w:ind w:left="994"/>
        <w:rPr>
          <w:rFonts w:ascii="Arial" w:hAnsi="Arial" w:cs="Arial"/>
          <w:color w:val="000000"/>
        </w:rPr>
      </w:pPr>
      <w:r w:rsidRPr="00B62572">
        <w:rPr>
          <w:rFonts w:ascii="Arial" w:hAnsi="Arial" w:cs="Arial"/>
          <w:color w:val="000000"/>
        </w:rPr>
        <w:t>Notes are taken only for individual use and team notes indicate only who presented, the category of presentation, who facilitated and who kept time.</w:t>
      </w:r>
      <w:r w:rsidR="00E35D97" w:rsidRPr="00B62572">
        <w:rPr>
          <w:rFonts w:ascii="Arial" w:hAnsi="Arial" w:cs="Arial"/>
          <w:color w:val="000000"/>
        </w:rPr>
        <w:t xml:space="preserve"> Confidentiality stays within the group.</w:t>
      </w:r>
    </w:p>
    <w:p w14:paraId="3381FCB2" w14:textId="77777777" w:rsidR="004805BA" w:rsidRPr="004805BA" w:rsidRDefault="004805BA" w:rsidP="004805BA">
      <w:pPr>
        <w:pStyle w:val="ListParagraph"/>
        <w:autoSpaceDE w:val="0"/>
        <w:autoSpaceDN w:val="0"/>
        <w:adjustRightInd w:val="0"/>
        <w:spacing w:after="0" w:line="240" w:lineRule="auto"/>
        <w:ind w:left="994"/>
        <w:rPr>
          <w:rFonts w:ascii="Arial" w:hAnsi="Arial" w:cs="Arial"/>
          <w:color w:val="000000"/>
          <w:sz w:val="20"/>
          <w:szCs w:val="20"/>
        </w:rPr>
      </w:pPr>
    </w:p>
    <w:p w14:paraId="303C827D" w14:textId="77777777" w:rsidR="001B38D7" w:rsidRDefault="001B38D7" w:rsidP="007740D7">
      <w:pPr>
        <w:pStyle w:val="ListParagraph"/>
        <w:numPr>
          <w:ilvl w:val="0"/>
          <w:numId w:val="1"/>
        </w:numPr>
        <w:autoSpaceDE w:val="0"/>
        <w:autoSpaceDN w:val="0"/>
        <w:adjustRightInd w:val="0"/>
        <w:rPr>
          <w:rFonts w:ascii="Arial" w:hAnsi="Arial" w:cs="Arial"/>
          <w:color w:val="000000"/>
        </w:rPr>
      </w:pPr>
      <w:r w:rsidRPr="00B62572">
        <w:rPr>
          <w:rFonts w:ascii="Arial" w:hAnsi="Arial" w:cs="Arial"/>
          <w:color w:val="000000"/>
        </w:rPr>
        <w:t>Review the team’s norms.</w:t>
      </w:r>
      <w:r w:rsidR="00E35D97" w:rsidRPr="00B62572">
        <w:rPr>
          <w:rFonts w:ascii="Arial" w:hAnsi="Arial" w:cs="Arial"/>
          <w:color w:val="000000"/>
        </w:rPr>
        <w:t xml:space="preserve"> Honor them. When they aren’t working—address that.</w:t>
      </w:r>
    </w:p>
    <w:p w14:paraId="730879C6" w14:textId="77777777" w:rsidR="004805BA" w:rsidRPr="004805BA" w:rsidRDefault="004805BA" w:rsidP="004805BA">
      <w:pPr>
        <w:pStyle w:val="ListParagraph"/>
        <w:autoSpaceDE w:val="0"/>
        <w:autoSpaceDN w:val="0"/>
        <w:adjustRightInd w:val="0"/>
        <w:spacing w:after="0" w:line="240" w:lineRule="auto"/>
        <w:ind w:left="994"/>
        <w:rPr>
          <w:rFonts w:ascii="Arial" w:hAnsi="Arial" w:cs="Arial"/>
          <w:color w:val="000000"/>
          <w:sz w:val="20"/>
          <w:szCs w:val="20"/>
        </w:rPr>
      </w:pPr>
    </w:p>
    <w:p w14:paraId="1C66BF4B" w14:textId="77777777" w:rsidR="001B38D7" w:rsidRDefault="001B38D7" w:rsidP="007740D7">
      <w:pPr>
        <w:pStyle w:val="ListParagraph"/>
        <w:numPr>
          <w:ilvl w:val="0"/>
          <w:numId w:val="1"/>
        </w:numPr>
        <w:autoSpaceDE w:val="0"/>
        <w:autoSpaceDN w:val="0"/>
        <w:adjustRightInd w:val="0"/>
        <w:rPr>
          <w:rFonts w:ascii="Arial" w:hAnsi="Arial" w:cs="Arial"/>
          <w:color w:val="000000"/>
        </w:rPr>
      </w:pPr>
      <w:r w:rsidRPr="00B62572">
        <w:rPr>
          <w:rFonts w:ascii="Arial" w:hAnsi="Arial" w:cs="Arial"/>
          <w:color w:val="000000"/>
        </w:rPr>
        <w:t xml:space="preserve">Introduce who is taking on an active role (time-keeper, facilitator) and introduce the protocol and the presenter. </w:t>
      </w:r>
    </w:p>
    <w:p w14:paraId="1F2F26CA" w14:textId="77777777" w:rsidR="004805BA" w:rsidRPr="004805BA" w:rsidRDefault="004805BA" w:rsidP="004805BA">
      <w:pPr>
        <w:pStyle w:val="ListParagraph"/>
        <w:autoSpaceDE w:val="0"/>
        <w:autoSpaceDN w:val="0"/>
        <w:adjustRightInd w:val="0"/>
        <w:spacing w:after="0" w:line="240" w:lineRule="auto"/>
        <w:ind w:left="994"/>
        <w:rPr>
          <w:rFonts w:ascii="Arial" w:hAnsi="Arial" w:cs="Arial"/>
          <w:color w:val="000000"/>
          <w:sz w:val="20"/>
          <w:szCs w:val="20"/>
        </w:rPr>
      </w:pPr>
    </w:p>
    <w:p w14:paraId="2CC55778" w14:textId="77777777" w:rsidR="001B38D7" w:rsidRDefault="001B38D7" w:rsidP="007740D7">
      <w:pPr>
        <w:pStyle w:val="ListParagraph"/>
        <w:numPr>
          <w:ilvl w:val="0"/>
          <w:numId w:val="1"/>
        </w:numPr>
        <w:autoSpaceDE w:val="0"/>
        <w:autoSpaceDN w:val="0"/>
        <w:adjustRightInd w:val="0"/>
        <w:rPr>
          <w:rFonts w:ascii="Arial" w:hAnsi="Arial" w:cs="Arial"/>
          <w:color w:val="000000"/>
        </w:rPr>
      </w:pPr>
      <w:r w:rsidRPr="00B62572">
        <w:rPr>
          <w:rFonts w:ascii="Arial" w:hAnsi="Arial" w:cs="Arial"/>
          <w:color w:val="000000"/>
        </w:rPr>
        <w:t>Always have a copy of the protocol for each member—it really helps to have it posted on a wall chart or LCD screen/Smart Board as well.</w:t>
      </w:r>
    </w:p>
    <w:p w14:paraId="6C8E03A8" w14:textId="77777777" w:rsidR="004805BA" w:rsidRPr="004805BA" w:rsidRDefault="004805BA" w:rsidP="004805BA">
      <w:pPr>
        <w:pStyle w:val="ListParagraph"/>
        <w:autoSpaceDE w:val="0"/>
        <w:autoSpaceDN w:val="0"/>
        <w:adjustRightInd w:val="0"/>
        <w:spacing w:after="0" w:line="240" w:lineRule="auto"/>
        <w:ind w:left="994"/>
        <w:rPr>
          <w:rFonts w:ascii="Arial" w:hAnsi="Arial" w:cs="Arial"/>
          <w:color w:val="000000"/>
          <w:sz w:val="20"/>
          <w:szCs w:val="20"/>
        </w:rPr>
      </w:pPr>
    </w:p>
    <w:p w14:paraId="29B96B6A" w14:textId="77777777" w:rsidR="001B38D7" w:rsidRDefault="001B38D7" w:rsidP="007740D7">
      <w:pPr>
        <w:pStyle w:val="ListParagraph"/>
        <w:numPr>
          <w:ilvl w:val="0"/>
          <w:numId w:val="1"/>
        </w:numPr>
        <w:autoSpaceDE w:val="0"/>
        <w:autoSpaceDN w:val="0"/>
        <w:adjustRightInd w:val="0"/>
        <w:rPr>
          <w:rFonts w:ascii="Arial" w:hAnsi="Arial" w:cs="Arial"/>
          <w:color w:val="000000"/>
        </w:rPr>
      </w:pPr>
      <w:r w:rsidRPr="00B62572">
        <w:rPr>
          <w:rFonts w:ascii="Arial" w:hAnsi="Arial" w:cs="Arial"/>
          <w:color w:val="000000"/>
        </w:rPr>
        <w:t xml:space="preserve">Go through the protocol’s steps with brief detail and ask if everyone is clear about the process. Remind members that the protocol (usually) is about deepening the presenter’s thinking and not about solving his problem. </w:t>
      </w:r>
    </w:p>
    <w:p w14:paraId="56C206DC" w14:textId="77777777" w:rsidR="004805BA" w:rsidRPr="004805BA" w:rsidRDefault="004805BA" w:rsidP="004805BA">
      <w:pPr>
        <w:pStyle w:val="ListParagraph"/>
        <w:autoSpaceDE w:val="0"/>
        <w:autoSpaceDN w:val="0"/>
        <w:adjustRightInd w:val="0"/>
        <w:spacing w:after="0" w:line="240" w:lineRule="auto"/>
        <w:ind w:left="994"/>
        <w:rPr>
          <w:rFonts w:ascii="Arial" w:hAnsi="Arial" w:cs="Arial"/>
          <w:color w:val="000000"/>
          <w:sz w:val="20"/>
          <w:szCs w:val="20"/>
        </w:rPr>
      </w:pPr>
    </w:p>
    <w:p w14:paraId="495A8CA9" w14:textId="77777777" w:rsidR="001B38D7" w:rsidRDefault="001B38D7" w:rsidP="007740D7">
      <w:pPr>
        <w:pStyle w:val="ListParagraph"/>
        <w:numPr>
          <w:ilvl w:val="0"/>
          <w:numId w:val="1"/>
        </w:numPr>
        <w:autoSpaceDE w:val="0"/>
        <w:autoSpaceDN w:val="0"/>
        <w:adjustRightInd w:val="0"/>
        <w:rPr>
          <w:rFonts w:ascii="Arial" w:hAnsi="Arial" w:cs="Arial"/>
          <w:color w:val="000000"/>
        </w:rPr>
      </w:pPr>
      <w:r w:rsidRPr="00B62572">
        <w:rPr>
          <w:rFonts w:ascii="Arial" w:hAnsi="Arial" w:cs="Arial"/>
          <w:color w:val="000000"/>
        </w:rPr>
        <w:t>Some protocols go through layers of looking for evidence (“what do you see?”) which mean just that, not what do you think or suppose.</w:t>
      </w:r>
    </w:p>
    <w:p w14:paraId="5A06ED14" w14:textId="77777777" w:rsidR="004805BA" w:rsidRPr="004805BA" w:rsidRDefault="004805BA" w:rsidP="004805BA">
      <w:pPr>
        <w:pStyle w:val="ListParagraph"/>
        <w:autoSpaceDE w:val="0"/>
        <w:autoSpaceDN w:val="0"/>
        <w:adjustRightInd w:val="0"/>
        <w:spacing w:after="0" w:line="240" w:lineRule="auto"/>
        <w:ind w:left="994"/>
        <w:rPr>
          <w:rFonts w:ascii="Arial" w:hAnsi="Arial" w:cs="Arial"/>
          <w:color w:val="000000"/>
          <w:sz w:val="20"/>
          <w:szCs w:val="20"/>
        </w:rPr>
      </w:pPr>
    </w:p>
    <w:p w14:paraId="59B6BCFB" w14:textId="77777777" w:rsidR="003F0810" w:rsidRPr="003F0810" w:rsidRDefault="001B38D7" w:rsidP="003F0810">
      <w:pPr>
        <w:pStyle w:val="ListParagraph"/>
        <w:numPr>
          <w:ilvl w:val="0"/>
          <w:numId w:val="1"/>
        </w:numPr>
        <w:autoSpaceDE w:val="0"/>
        <w:autoSpaceDN w:val="0"/>
        <w:adjustRightInd w:val="0"/>
        <w:rPr>
          <w:rFonts w:ascii="Arial" w:hAnsi="Arial" w:cs="Arial"/>
          <w:color w:val="000000"/>
          <w:sz w:val="20"/>
          <w:szCs w:val="20"/>
        </w:rPr>
      </w:pPr>
      <w:r w:rsidRPr="00B62572">
        <w:rPr>
          <w:rFonts w:ascii="Arial" w:hAnsi="Arial" w:cs="Arial"/>
          <w:color w:val="000000"/>
        </w:rPr>
        <w:t>Expect that some members of the team new to the experience will feel constrained by the structure of the protocol and want to jump right into open discussion or solution suggesting.</w:t>
      </w:r>
    </w:p>
    <w:p w14:paraId="17750D4D" w14:textId="77777777" w:rsidR="003F0810" w:rsidRPr="003F0810" w:rsidRDefault="003F0810" w:rsidP="003F0810">
      <w:pPr>
        <w:pStyle w:val="ListParagraph"/>
        <w:rPr>
          <w:rFonts w:ascii="Arial" w:hAnsi="Arial" w:cs="Arial"/>
          <w:color w:val="000000"/>
          <w:sz w:val="20"/>
          <w:szCs w:val="20"/>
        </w:rPr>
      </w:pPr>
    </w:p>
    <w:p w14:paraId="09272830" w14:textId="77777777" w:rsidR="001B38D7" w:rsidRDefault="001B38D7" w:rsidP="007740D7">
      <w:pPr>
        <w:pStyle w:val="ListParagraph"/>
        <w:numPr>
          <w:ilvl w:val="0"/>
          <w:numId w:val="1"/>
        </w:numPr>
        <w:autoSpaceDE w:val="0"/>
        <w:autoSpaceDN w:val="0"/>
        <w:adjustRightInd w:val="0"/>
        <w:rPr>
          <w:rFonts w:ascii="Arial" w:hAnsi="Arial" w:cs="Arial"/>
          <w:color w:val="000000"/>
        </w:rPr>
      </w:pPr>
      <w:r w:rsidRPr="00B62572">
        <w:rPr>
          <w:rFonts w:ascii="Arial" w:hAnsi="Arial" w:cs="Arial"/>
          <w:color w:val="000000"/>
        </w:rPr>
        <w:t>Laughter will occur from time to time—let it!</w:t>
      </w:r>
    </w:p>
    <w:p w14:paraId="45C6201A" w14:textId="77777777" w:rsidR="004805BA" w:rsidRPr="004805BA" w:rsidRDefault="004805BA" w:rsidP="004805BA">
      <w:pPr>
        <w:pStyle w:val="ListParagraph"/>
        <w:autoSpaceDE w:val="0"/>
        <w:autoSpaceDN w:val="0"/>
        <w:adjustRightInd w:val="0"/>
        <w:spacing w:after="0" w:line="240" w:lineRule="auto"/>
        <w:ind w:left="994"/>
        <w:rPr>
          <w:rFonts w:ascii="Arial" w:hAnsi="Arial" w:cs="Arial"/>
          <w:color w:val="000000"/>
          <w:sz w:val="20"/>
          <w:szCs w:val="20"/>
        </w:rPr>
      </w:pPr>
    </w:p>
    <w:p w14:paraId="3E3D6499" w14:textId="64E4A31E" w:rsidR="001B38D7" w:rsidRPr="00B62572" w:rsidRDefault="001B38D7" w:rsidP="007740D7">
      <w:pPr>
        <w:pStyle w:val="ListParagraph"/>
        <w:numPr>
          <w:ilvl w:val="0"/>
          <w:numId w:val="1"/>
        </w:numPr>
        <w:autoSpaceDE w:val="0"/>
        <w:autoSpaceDN w:val="0"/>
        <w:adjustRightInd w:val="0"/>
        <w:rPr>
          <w:rFonts w:ascii="Arial" w:hAnsi="Arial" w:cs="Arial"/>
          <w:color w:val="000000"/>
        </w:rPr>
      </w:pPr>
      <w:r w:rsidRPr="00B62572">
        <w:rPr>
          <w:rFonts w:ascii="Arial" w:hAnsi="Arial" w:cs="Arial"/>
          <w:color w:val="000000"/>
        </w:rPr>
        <w:t xml:space="preserve">Don’t forget </w:t>
      </w:r>
      <w:proofErr w:type="gramStart"/>
      <w:r w:rsidR="00C31407" w:rsidRPr="00B62572">
        <w:rPr>
          <w:rFonts w:ascii="Arial" w:hAnsi="Arial" w:cs="Arial"/>
          <w:color w:val="000000"/>
        </w:rPr>
        <w:t>the debrief</w:t>
      </w:r>
      <w:proofErr w:type="gramEnd"/>
      <w:r w:rsidRPr="00B62572">
        <w:rPr>
          <w:rFonts w:ascii="Arial" w:hAnsi="Arial" w:cs="Arial"/>
          <w:color w:val="000000"/>
        </w:rPr>
        <w:t>!</w:t>
      </w:r>
    </w:p>
    <w:p w14:paraId="54490D09" w14:textId="77777777" w:rsidR="001B38D7" w:rsidRPr="00B62572" w:rsidRDefault="001B38D7" w:rsidP="006C054C">
      <w:pPr>
        <w:rPr>
          <w:rFonts w:ascii="Arial" w:hAnsi="Arial" w:cs="Arial"/>
          <w:b/>
          <w:color w:val="F79646"/>
        </w:rPr>
      </w:pPr>
    </w:p>
    <w:p w14:paraId="593E65AA" w14:textId="3252B20E" w:rsidR="005B7D8C" w:rsidRPr="005B7D8C" w:rsidRDefault="001B38D7" w:rsidP="005B7D8C">
      <w:pPr>
        <w:rPr>
          <w:rFonts w:ascii="Arial" w:hAnsi="Arial" w:cs="Arial"/>
          <w:b/>
          <w:color w:val="1F497D" w:themeColor="text2"/>
          <w:sz w:val="22"/>
          <w:szCs w:val="22"/>
        </w:rPr>
      </w:pPr>
      <w:r w:rsidRPr="00B62572">
        <w:rPr>
          <w:rFonts w:ascii="Arial" w:hAnsi="Arial" w:cs="Arial"/>
          <w:b/>
          <w:color w:val="F79646"/>
        </w:rPr>
        <w:softHyphen/>
      </w:r>
      <w:r w:rsidRPr="00B62572">
        <w:rPr>
          <w:rFonts w:ascii="Arial" w:hAnsi="Arial" w:cs="Arial"/>
          <w:b/>
          <w:color w:val="F79646"/>
        </w:rPr>
        <w:softHyphen/>
      </w:r>
      <w:r w:rsidRPr="00B62572">
        <w:rPr>
          <w:rFonts w:ascii="Arial" w:hAnsi="Arial" w:cs="Arial"/>
          <w:b/>
          <w:color w:val="F79646"/>
        </w:rPr>
        <w:softHyphen/>
      </w:r>
      <w:r w:rsidRPr="00B62572">
        <w:rPr>
          <w:rFonts w:ascii="Arial" w:hAnsi="Arial" w:cs="Arial"/>
          <w:b/>
          <w:color w:val="F79646"/>
        </w:rPr>
        <w:softHyphen/>
      </w:r>
      <w:r w:rsidRPr="00B62572">
        <w:rPr>
          <w:rFonts w:ascii="Arial" w:hAnsi="Arial" w:cs="Arial"/>
          <w:b/>
          <w:color w:val="F79646"/>
        </w:rPr>
        <w:softHyphen/>
      </w:r>
      <w:r w:rsidRPr="00B62572">
        <w:rPr>
          <w:rFonts w:ascii="Arial" w:hAnsi="Arial" w:cs="Arial"/>
          <w:b/>
          <w:color w:val="F79646"/>
        </w:rPr>
        <w:softHyphen/>
      </w:r>
      <w:r w:rsidR="005B7D8C" w:rsidRPr="005B7D8C">
        <w:rPr>
          <w:rFonts w:ascii="Arial" w:hAnsi="Arial" w:cs="Arial"/>
          <w:b/>
          <w:color w:val="1F497D" w:themeColor="text2"/>
          <w:sz w:val="22"/>
          <w:szCs w:val="22"/>
        </w:rPr>
        <w:t>Facilitation Nightmares</w:t>
      </w:r>
    </w:p>
    <w:p w14:paraId="49CEFDC7" w14:textId="77777777" w:rsidR="005B7D8C" w:rsidRPr="005B7D8C" w:rsidRDefault="005B7D8C" w:rsidP="005B7D8C">
      <w:pPr>
        <w:rPr>
          <w:rFonts w:ascii="Arial" w:hAnsi="Arial" w:cs="Arial"/>
          <w:b/>
          <w:color w:val="17365D"/>
          <w:sz w:val="22"/>
          <w:szCs w:val="22"/>
        </w:rPr>
      </w:pPr>
    </w:p>
    <w:p w14:paraId="24EA9F06" w14:textId="4BC38620" w:rsidR="005B7D8C" w:rsidRDefault="005B7D8C" w:rsidP="00541F26">
      <w:pPr>
        <w:numPr>
          <w:ilvl w:val="0"/>
          <w:numId w:val="9"/>
        </w:numPr>
        <w:rPr>
          <w:rFonts w:ascii="Arial" w:hAnsi="Arial" w:cs="Arial"/>
          <w:sz w:val="22"/>
          <w:szCs w:val="22"/>
        </w:rPr>
      </w:pPr>
      <w:r w:rsidRPr="00E4212B">
        <w:rPr>
          <w:rFonts w:ascii="Arial" w:hAnsi="Arial" w:cs="Arial"/>
          <w:sz w:val="22"/>
          <w:szCs w:val="22"/>
        </w:rPr>
        <w:t>These</w:t>
      </w:r>
      <w:r w:rsidR="00FD5DBC">
        <w:rPr>
          <w:rFonts w:ascii="Arial" w:hAnsi="Arial" w:cs="Arial"/>
          <w:sz w:val="22"/>
          <w:szCs w:val="22"/>
        </w:rPr>
        <w:t xml:space="preserve"> can happen</w:t>
      </w:r>
      <w:r w:rsidR="00C31407">
        <w:rPr>
          <w:rFonts w:ascii="Arial" w:hAnsi="Arial" w:cs="Arial"/>
          <w:sz w:val="22"/>
          <w:szCs w:val="22"/>
        </w:rPr>
        <w:t>!</w:t>
      </w:r>
      <w:r w:rsidR="006568F2">
        <w:rPr>
          <w:rFonts w:ascii="Arial" w:hAnsi="Arial" w:cs="Arial"/>
          <w:sz w:val="22"/>
          <w:szCs w:val="22"/>
        </w:rPr>
        <w:t xml:space="preserve">  Keeping in mind a norm of</w:t>
      </w:r>
      <w:r w:rsidRPr="00E4212B">
        <w:rPr>
          <w:rFonts w:ascii="Arial" w:hAnsi="Arial" w:cs="Arial"/>
          <w:sz w:val="22"/>
          <w:szCs w:val="22"/>
        </w:rPr>
        <w:t xml:space="preserve">, “Everyone is a Learner” helps to focus teams on surviving the bumps in the road. </w:t>
      </w:r>
      <w:r w:rsidR="00FD5DBC">
        <w:rPr>
          <w:rFonts w:ascii="Arial" w:hAnsi="Arial" w:cs="Arial"/>
          <w:sz w:val="22"/>
          <w:szCs w:val="22"/>
        </w:rPr>
        <w:t xml:space="preserve"> A common push-back is, “We don’t need protocols—we’r</w:t>
      </w:r>
      <w:r w:rsidR="00FD5DBC" w:rsidRPr="00FD5DBC">
        <w:rPr>
          <w:rFonts w:ascii="Arial" w:hAnsi="Arial" w:cs="Arial"/>
          <w:sz w:val="22"/>
          <w:szCs w:val="22"/>
        </w:rPr>
        <w:t xml:space="preserve">e professionals!” </w:t>
      </w:r>
      <w:r w:rsidR="006568F2">
        <w:rPr>
          <w:rFonts w:ascii="Arial" w:hAnsi="Arial" w:cs="Arial"/>
          <w:sz w:val="22"/>
          <w:szCs w:val="22"/>
        </w:rPr>
        <w:t xml:space="preserve"> Often as teachers, we struggle with a sense of defensiveness and division in our professional relationships when our </w:t>
      </w:r>
      <w:r w:rsidR="00C31407">
        <w:rPr>
          <w:rFonts w:ascii="Arial" w:hAnsi="Arial" w:cs="Arial"/>
          <w:sz w:val="22"/>
          <w:szCs w:val="22"/>
        </w:rPr>
        <w:t>students’</w:t>
      </w:r>
      <w:r w:rsidR="006568F2">
        <w:rPr>
          <w:rFonts w:ascii="Arial" w:hAnsi="Arial" w:cs="Arial"/>
          <w:sz w:val="22"/>
          <w:szCs w:val="22"/>
        </w:rPr>
        <w:t xml:space="preserve"> performance varies. </w:t>
      </w:r>
      <w:r w:rsidR="00FD5DBC">
        <w:rPr>
          <w:rFonts w:ascii="Arial" w:hAnsi="Arial" w:cs="Arial"/>
          <w:sz w:val="22"/>
          <w:szCs w:val="22"/>
        </w:rPr>
        <w:t xml:space="preserve"> Protocols provide the safe </w:t>
      </w:r>
      <w:r w:rsidR="006568F2">
        <w:rPr>
          <w:rFonts w:ascii="Arial" w:hAnsi="Arial" w:cs="Arial"/>
          <w:sz w:val="22"/>
          <w:szCs w:val="22"/>
        </w:rPr>
        <w:t xml:space="preserve">structure to ask hard questions in a PLC that envisions school as “all of our children.” </w:t>
      </w:r>
    </w:p>
    <w:p w14:paraId="57E379F4" w14:textId="77777777" w:rsidR="00FD5DBC" w:rsidRPr="00FD5DBC" w:rsidRDefault="00FD5DBC" w:rsidP="00C31407">
      <w:pPr>
        <w:ind w:left="1170"/>
        <w:rPr>
          <w:rFonts w:ascii="Arial" w:hAnsi="Arial" w:cs="Arial"/>
          <w:sz w:val="22"/>
          <w:szCs w:val="22"/>
        </w:rPr>
      </w:pPr>
    </w:p>
    <w:p w14:paraId="4CCA5823" w14:textId="629CA9B0" w:rsidR="005B7D8C" w:rsidRDefault="005B7D8C" w:rsidP="00541F26">
      <w:pPr>
        <w:numPr>
          <w:ilvl w:val="0"/>
          <w:numId w:val="9"/>
        </w:numPr>
        <w:rPr>
          <w:rFonts w:ascii="Arial" w:hAnsi="Arial" w:cs="Arial"/>
          <w:sz w:val="22"/>
          <w:szCs w:val="22"/>
        </w:rPr>
      </w:pPr>
      <w:r w:rsidRPr="00E4212B">
        <w:rPr>
          <w:rFonts w:ascii="Arial" w:hAnsi="Arial" w:cs="Arial"/>
          <w:sz w:val="22"/>
          <w:szCs w:val="22"/>
        </w:rPr>
        <w:t>Challenges that</w:t>
      </w:r>
      <w:r>
        <w:rPr>
          <w:rFonts w:ascii="Arial" w:hAnsi="Arial" w:cs="Arial"/>
          <w:sz w:val="22"/>
          <w:szCs w:val="22"/>
        </w:rPr>
        <w:t xml:space="preserve"> oft</w:t>
      </w:r>
      <w:r w:rsidR="00C31407">
        <w:rPr>
          <w:rFonts w:ascii="Arial" w:hAnsi="Arial" w:cs="Arial"/>
          <w:sz w:val="22"/>
          <w:szCs w:val="22"/>
        </w:rPr>
        <w:t xml:space="preserve">en arise are in team dynamics, </w:t>
      </w:r>
      <w:r>
        <w:rPr>
          <w:rFonts w:ascii="Arial" w:hAnsi="Arial" w:cs="Arial"/>
          <w:sz w:val="22"/>
          <w:szCs w:val="22"/>
        </w:rPr>
        <w:t xml:space="preserve">using time well, having team time honored without disruption, scheduling issues, uncertainty about what the work should look like or in a facilitator’s feeling “alone” in guiding the team through a protocol that moves their work from their comfort zones. </w:t>
      </w:r>
    </w:p>
    <w:p w14:paraId="09A41008" w14:textId="77777777" w:rsidR="005B7D8C" w:rsidRDefault="005B7D8C" w:rsidP="005B7D8C">
      <w:pPr>
        <w:ind w:left="1170"/>
        <w:rPr>
          <w:rFonts w:ascii="Arial" w:hAnsi="Arial" w:cs="Arial"/>
          <w:sz w:val="22"/>
          <w:szCs w:val="22"/>
        </w:rPr>
      </w:pPr>
    </w:p>
    <w:p w14:paraId="7607CA29" w14:textId="7405E32B" w:rsidR="005B7D8C" w:rsidRDefault="005B7D8C" w:rsidP="00541F26">
      <w:pPr>
        <w:numPr>
          <w:ilvl w:val="0"/>
          <w:numId w:val="9"/>
        </w:numPr>
        <w:rPr>
          <w:rFonts w:ascii="Arial" w:hAnsi="Arial" w:cs="Arial"/>
          <w:sz w:val="22"/>
          <w:szCs w:val="22"/>
        </w:rPr>
      </w:pPr>
      <w:r w:rsidRPr="00FD5DBC">
        <w:rPr>
          <w:rFonts w:ascii="Arial" w:hAnsi="Arial" w:cs="Arial"/>
          <w:sz w:val="22"/>
          <w:szCs w:val="22"/>
        </w:rPr>
        <w:lastRenderedPageBreak/>
        <w:t xml:space="preserve">Knowing that change in the way we work together is never without </w:t>
      </w:r>
      <w:r w:rsidR="00C31407" w:rsidRPr="00FD5DBC">
        <w:rPr>
          <w:rFonts w:ascii="Arial" w:hAnsi="Arial" w:cs="Arial"/>
          <w:sz w:val="22"/>
          <w:szCs w:val="22"/>
        </w:rPr>
        <w:t>wrinkles</w:t>
      </w:r>
      <w:r w:rsidR="00C31407">
        <w:rPr>
          <w:rFonts w:ascii="Arial" w:hAnsi="Arial" w:cs="Arial"/>
          <w:sz w:val="22"/>
          <w:szCs w:val="22"/>
        </w:rPr>
        <w:t>;</w:t>
      </w:r>
      <w:r w:rsidRPr="00FD5DBC">
        <w:rPr>
          <w:rFonts w:ascii="Arial" w:hAnsi="Arial" w:cs="Arial"/>
          <w:sz w:val="22"/>
          <w:szCs w:val="22"/>
        </w:rPr>
        <w:t xml:space="preserve"> be transparent. </w:t>
      </w:r>
      <w:r w:rsidR="006568F2">
        <w:rPr>
          <w:rFonts w:ascii="Arial" w:hAnsi="Arial" w:cs="Arial"/>
          <w:sz w:val="22"/>
          <w:szCs w:val="22"/>
        </w:rPr>
        <w:t xml:space="preserve"> Share what you are </w:t>
      </w:r>
      <w:r w:rsidR="00D95DD6">
        <w:rPr>
          <w:rFonts w:ascii="Arial" w:hAnsi="Arial" w:cs="Arial"/>
          <w:sz w:val="22"/>
          <w:szCs w:val="22"/>
        </w:rPr>
        <w:t>doing</w:t>
      </w:r>
      <w:r w:rsidR="006568F2">
        <w:rPr>
          <w:rFonts w:ascii="Arial" w:hAnsi="Arial" w:cs="Arial"/>
          <w:sz w:val="22"/>
          <w:szCs w:val="22"/>
        </w:rPr>
        <w:t xml:space="preserve"> why you are doing it and what questions you have about that.</w:t>
      </w:r>
    </w:p>
    <w:p w14:paraId="4ABD0EB7" w14:textId="77777777" w:rsidR="007B358B" w:rsidRPr="004805BA" w:rsidRDefault="007B358B" w:rsidP="007B358B">
      <w:pPr>
        <w:rPr>
          <w:rFonts w:ascii="Arial" w:hAnsi="Arial" w:cs="Arial"/>
          <w:sz w:val="20"/>
          <w:szCs w:val="20"/>
        </w:rPr>
      </w:pPr>
    </w:p>
    <w:p w14:paraId="7787B031" w14:textId="77777777" w:rsidR="003F0810" w:rsidRPr="003F0810" w:rsidRDefault="005B7D8C" w:rsidP="003F0810">
      <w:pPr>
        <w:numPr>
          <w:ilvl w:val="0"/>
          <w:numId w:val="9"/>
        </w:numPr>
        <w:rPr>
          <w:rFonts w:ascii="Arial" w:hAnsi="Arial" w:cs="Arial"/>
          <w:b/>
          <w:color w:val="1F497D"/>
        </w:rPr>
      </w:pPr>
      <w:r>
        <w:rPr>
          <w:rFonts w:ascii="Arial" w:hAnsi="Arial" w:cs="Arial"/>
          <w:sz w:val="22"/>
          <w:szCs w:val="22"/>
        </w:rPr>
        <w:t xml:space="preserve">Practice and determination to learn together helps. All teachers are facilitators and facilitating a group of facilitators is not easy! Debriefing process is critical. So is honesty. </w:t>
      </w:r>
      <w:r w:rsidR="00FD5DBC" w:rsidRPr="00FD5DBC">
        <w:rPr>
          <w:rFonts w:ascii="Arial" w:hAnsi="Arial" w:cs="Arial"/>
          <w:sz w:val="22"/>
          <w:szCs w:val="22"/>
        </w:rPr>
        <w:t>Make time to re-visit and benchmark your team’s progress</w:t>
      </w:r>
      <w:r w:rsidR="00FD5DBC">
        <w:rPr>
          <w:rFonts w:ascii="Arial" w:hAnsi="Arial" w:cs="Arial"/>
          <w:sz w:val="22"/>
          <w:szCs w:val="22"/>
        </w:rPr>
        <w:t>.</w:t>
      </w:r>
    </w:p>
    <w:p w14:paraId="4B8470EC" w14:textId="77777777" w:rsidR="003F0810" w:rsidRDefault="003F0810" w:rsidP="003F0810">
      <w:pPr>
        <w:pStyle w:val="ListParagraph"/>
        <w:rPr>
          <w:rFonts w:ascii="Arial" w:hAnsi="Arial" w:cs="Arial"/>
          <w:b/>
          <w:color w:val="1F497D"/>
        </w:rPr>
      </w:pPr>
    </w:p>
    <w:p w14:paraId="14FCDF6C" w14:textId="2B7F3E44" w:rsidR="000D4E2C" w:rsidRDefault="003F0810" w:rsidP="003F0810">
      <w:pPr>
        <w:rPr>
          <w:rFonts w:ascii="Arial" w:hAnsi="Arial" w:cs="Arial"/>
          <w:b/>
          <w:color w:val="1F497D"/>
        </w:rPr>
      </w:pPr>
      <w:r>
        <w:rPr>
          <w:rFonts w:ascii="Arial" w:hAnsi="Arial" w:cs="Arial"/>
          <w:b/>
          <w:color w:val="1F497D"/>
        </w:rPr>
        <w:t xml:space="preserve"> </w:t>
      </w:r>
      <w:r w:rsidR="000D4E2C">
        <w:rPr>
          <w:rFonts w:ascii="Arial" w:hAnsi="Arial" w:cs="Arial"/>
          <w:b/>
          <w:color w:val="1F497D"/>
        </w:rPr>
        <w:t>Looking at Student Work: Putting it All Together</w:t>
      </w:r>
    </w:p>
    <w:p w14:paraId="4413DEE4" w14:textId="77777777" w:rsidR="000D4E2C" w:rsidRPr="00B62572" w:rsidRDefault="000D4E2C" w:rsidP="000D4E2C">
      <w:pPr>
        <w:pBdr>
          <w:top w:val="single" w:sz="4" w:space="1" w:color="4F81BD" w:themeColor="accent1"/>
          <w:left w:val="single" w:sz="4" w:space="4" w:color="4F81BD" w:themeColor="accent1"/>
          <w:bottom w:val="single" w:sz="4" w:space="1" w:color="4F81BD" w:themeColor="accent1"/>
          <w:right w:val="single" w:sz="4" w:space="4" w:color="4F81BD" w:themeColor="accent1"/>
        </w:pBdr>
        <w:autoSpaceDE w:val="0"/>
        <w:autoSpaceDN w:val="0"/>
        <w:adjustRightInd w:val="0"/>
        <w:rPr>
          <w:rFonts w:ascii="Arial" w:hAnsi="Arial" w:cs="Arial"/>
          <w:color w:val="000000"/>
          <w:sz w:val="22"/>
          <w:szCs w:val="22"/>
          <w:lang w:eastAsia="en-US"/>
        </w:rPr>
      </w:pPr>
    </w:p>
    <w:p w14:paraId="495AB48F" w14:textId="77777777" w:rsidR="000D4E2C" w:rsidRPr="004805BA" w:rsidRDefault="000D4E2C" w:rsidP="000D4E2C">
      <w:pPr>
        <w:widowControl w:val="0"/>
        <w:pBdr>
          <w:top w:val="single" w:sz="4" w:space="1" w:color="4F81BD" w:themeColor="accent1"/>
          <w:left w:val="single" w:sz="4" w:space="4" w:color="4F81BD" w:themeColor="accent1"/>
          <w:bottom w:val="single" w:sz="4" w:space="1" w:color="4F81BD" w:themeColor="accent1"/>
          <w:right w:val="single" w:sz="4" w:space="4" w:color="4F81BD" w:themeColor="accent1"/>
        </w:pBdr>
        <w:autoSpaceDE w:val="0"/>
        <w:autoSpaceDN w:val="0"/>
        <w:adjustRightInd w:val="0"/>
        <w:spacing w:after="240" w:line="276" w:lineRule="auto"/>
        <w:rPr>
          <w:rFonts w:ascii="Arial" w:hAnsi="Arial" w:cs="Arial"/>
          <w:sz w:val="22"/>
          <w:szCs w:val="22"/>
          <w:lang w:eastAsia="en-US"/>
        </w:rPr>
      </w:pPr>
      <w:r w:rsidRPr="004805BA">
        <w:rPr>
          <w:rFonts w:ascii="Arial" w:hAnsi="Arial" w:cs="Arial"/>
          <w:noProof/>
          <w:sz w:val="22"/>
          <w:szCs w:val="22"/>
          <w:lang w:eastAsia="en-US"/>
        </w:rPr>
        <w:drawing>
          <wp:anchor distT="0" distB="0" distL="114300" distR="114300" simplePos="0" relativeHeight="251689472" behindDoc="0" locked="0" layoutInCell="1" allowOverlap="1" wp14:anchorId="1BD37E03" wp14:editId="18040617">
            <wp:simplePos x="0" y="0"/>
            <wp:positionH relativeFrom="margin">
              <wp:posOffset>-237490</wp:posOffset>
            </wp:positionH>
            <wp:positionV relativeFrom="margin">
              <wp:posOffset>2256155</wp:posOffset>
            </wp:positionV>
            <wp:extent cx="2194560" cy="2968625"/>
            <wp:effectExtent l="0" t="0" r="0" b="3175"/>
            <wp:wrapSquare wrapText="bothSides"/>
            <wp:docPr id="3" name="Picture 3" descr="children in a classroom playing and working on the floor" title="Children pl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derson Academy 1.png"/>
                    <pic:cNvPicPr/>
                  </pic:nvPicPr>
                  <pic:blipFill>
                    <a:blip r:embed="rId23">
                      <a:extLst>
                        <a:ext uri="{28A0092B-C50C-407E-A947-70E740481C1C}">
                          <a14:useLocalDpi xmlns:a14="http://schemas.microsoft.com/office/drawing/2010/main" val="0"/>
                        </a:ext>
                      </a:extLst>
                    </a:blip>
                    <a:stretch>
                      <a:fillRect/>
                    </a:stretch>
                  </pic:blipFill>
                  <pic:spPr>
                    <a:xfrm>
                      <a:off x="0" y="0"/>
                      <a:ext cx="2194560" cy="2968625"/>
                    </a:xfrm>
                    <a:prstGeom prst="rect">
                      <a:avLst/>
                    </a:prstGeom>
                  </pic:spPr>
                </pic:pic>
              </a:graphicData>
            </a:graphic>
            <wp14:sizeRelH relativeFrom="margin">
              <wp14:pctWidth>0</wp14:pctWidth>
            </wp14:sizeRelH>
            <wp14:sizeRelV relativeFrom="margin">
              <wp14:pctHeight>0</wp14:pctHeight>
            </wp14:sizeRelV>
          </wp:anchor>
        </w:drawing>
      </w:r>
      <w:r w:rsidRPr="004805BA">
        <w:rPr>
          <w:rFonts w:ascii="Arial" w:hAnsi="Arial" w:cs="Arial"/>
          <w:sz w:val="22"/>
          <w:szCs w:val="22"/>
          <w:lang w:eastAsia="en-US"/>
        </w:rPr>
        <w:t xml:space="preserve">Our elementary principals have taken the lead in PLC implementation at the elementary school level.  Because our schools are so small, most with only one teacher per grade level and some with combined classrooms, principals needed to carefully consider how they would put teams of educators together and have focused their work on vertical alignment:  creating common language and expectations for students as they move through the grade levels at a school, and exploring curriculum maps to ensure that all standards are addressed in a way that is meaningful for students (introduction, instruction, practice, application).  Buckland-Shelburne has served as our model school, as they are in year two of the PLC Pilot and have transitioned to teacher-led PLCs.  Each PLC at Buckland-Shelburne is able to identify a year- long goal for their group that is reflected in the School Improvement Plan.  </w:t>
      </w:r>
    </w:p>
    <w:p w14:paraId="37CDA2B9" w14:textId="77777777" w:rsidR="000D4E2C" w:rsidRPr="004805BA" w:rsidRDefault="000D4E2C" w:rsidP="000D4E2C">
      <w:pPr>
        <w:widowControl w:val="0"/>
        <w:pBdr>
          <w:top w:val="single" w:sz="4" w:space="1" w:color="4F81BD" w:themeColor="accent1"/>
          <w:left w:val="single" w:sz="4" w:space="4" w:color="4F81BD" w:themeColor="accent1"/>
          <w:bottom w:val="single" w:sz="4" w:space="1" w:color="4F81BD" w:themeColor="accent1"/>
          <w:right w:val="single" w:sz="4" w:space="4" w:color="4F81BD" w:themeColor="accent1"/>
        </w:pBdr>
        <w:autoSpaceDE w:val="0"/>
        <w:autoSpaceDN w:val="0"/>
        <w:adjustRightInd w:val="0"/>
        <w:spacing w:after="240" w:line="276" w:lineRule="auto"/>
        <w:rPr>
          <w:rFonts w:ascii="Arial" w:hAnsi="Arial" w:cs="Arial"/>
          <w:sz w:val="22"/>
          <w:szCs w:val="22"/>
          <w:lang w:eastAsia="en-US"/>
        </w:rPr>
      </w:pPr>
      <w:r w:rsidRPr="004805BA">
        <w:rPr>
          <w:rFonts w:ascii="Arial" w:hAnsi="Arial" w:cs="Arial"/>
          <w:sz w:val="22"/>
          <w:szCs w:val="22"/>
          <w:lang w:eastAsia="en-US"/>
        </w:rPr>
        <w:t xml:space="preserve">As the PK-6 Director of Curriculum and Assessment, I am able to support the district by focusing my work on horizontal alignment.  I created an opportunity for grade level teachers to meet on a monthly basis this year. This year we used our PLC time to create standards -based report cards.  We are looking forward to using PLCs next year to explore our new writing program.  </w:t>
      </w:r>
    </w:p>
    <w:p w14:paraId="66E865B3" w14:textId="77777777" w:rsidR="000D4E2C" w:rsidRPr="004805BA" w:rsidRDefault="000D4E2C" w:rsidP="000D4E2C">
      <w:pPr>
        <w:widowControl w:val="0"/>
        <w:pBdr>
          <w:top w:val="single" w:sz="4" w:space="1" w:color="4F81BD" w:themeColor="accent1"/>
          <w:left w:val="single" w:sz="4" w:space="4" w:color="4F81BD" w:themeColor="accent1"/>
          <w:bottom w:val="single" w:sz="4" w:space="1" w:color="4F81BD" w:themeColor="accent1"/>
          <w:right w:val="single" w:sz="4" w:space="4" w:color="4F81BD" w:themeColor="accent1"/>
        </w:pBdr>
        <w:autoSpaceDE w:val="0"/>
        <w:autoSpaceDN w:val="0"/>
        <w:adjustRightInd w:val="0"/>
        <w:spacing w:after="240" w:line="276" w:lineRule="auto"/>
        <w:rPr>
          <w:rFonts w:ascii="Arial" w:hAnsi="Arial" w:cs="Arial"/>
          <w:sz w:val="22"/>
          <w:szCs w:val="22"/>
          <w:lang w:eastAsia="en-US"/>
        </w:rPr>
      </w:pPr>
      <w:r w:rsidRPr="004805BA">
        <w:rPr>
          <w:rFonts w:ascii="Arial" w:hAnsi="Arial" w:cs="Arial"/>
          <w:sz w:val="22"/>
          <w:szCs w:val="22"/>
          <w:lang w:eastAsia="en-US"/>
        </w:rPr>
        <w:t>We use Looking at Student Work protocols to facilitate deep and meaningful conversations about our own practice and help us identify best practices in the district.  I believe that these conversations enable us to share resources and talents across the district and improve the educational experiences we create for our students. </w:t>
      </w:r>
    </w:p>
    <w:p w14:paraId="7C9283B4" w14:textId="77777777" w:rsidR="000D4E2C" w:rsidRPr="0083338A" w:rsidRDefault="000D4E2C" w:rsidP="000D4E2C">
      <w:pPr>
        <w:widowControl w:val="0"/>
        <w:pBdr>
          <w:top w:val="single" w:sz="4" w:space="1" w:color="4F81BD" w:themeColor="accent1"/>
          <w:left w:val="single" w:sz="4" w:space="4" w:color="4F81BD" w:themeColor="accent1"/>
          <w:bottom w:val="single" w:sz="4" w:space="1" w:color="4F81BD" w:themeColor="accent1"/>
          <w:right w:val="single" w:sz="4" w:space="4" w:color="4F81BD" w:themeColor="accent1"/>
        </w:pBdr>
        <w:autoSpaceDE w:val="0"/>
        <w:autoSpaceDN w:val="0"/>
        <w:adjustRightInd w:val="0"/>
        <w:spacing w:after="240" w:line="276" w:lineRule="auto"/>
        <w:rPr>
          <w:rFonts w:ascii="Arial" w:hAnsi="Arial" w:cs="Arial"/>
          <w:b/>
          <w:color w:val="1F497D"/>
          <w:sz w:val="22"/>
          <w:szCs w:val="22"/>
          <w:lang w:eastAsia="en-US"/>
        </w:rPr>
      </w:pPr>
      <w:r w:rsidRPr="009422F2">
        <w:rPr>
          <w:rFonts w:ascii="Arial" w:hAnsi="Arial" w:cs="Arial"/>
          <w:i/>
          <w:color w:val="1A1A1A"/>
          <w:sz w:val="22"/>
          <w:szCs w:val="22"/>
          <w:lang w:eastAsia="en-US"/>
        </w:rPr>
        <w:t xml:space="preserve"> </w:t>
      </w:r>
      <w:r w:rsidRPr="009422F2">
        <w:rPr>
          <w:rFonts w:ascii="Arial" w:hAnsi="Arial" w:cs="Arial"/>
          <w:i/>
          <w:color w:val="1F497D" w:themeColor="text2"/>
          <w:sz w:val="22"/>
          <w:szCs w:val="22"/>
          <w:lang w:eastAsia="en-US"/>
        </w:rPr>
        <w:t>Jennifer Lagoy, Elementary Curriculum Director Mohawk Regional Districts</w:t>
      </w:r>
      <w:r>
        <w:rPr>
          <w:rFonts w:ascii="Arial" w:hAnsi="Arial" w:cs="Arial"/>
          <w:i/>
          <w:color w:val="1F497D" w:themeColor="text2"/>
          <w:sz w:val="22"/>
          <w:szCs w:val="22"/>
          <w:lang w:eastAsia="en-US"/>
        </w:rPr>
        <w:t>, Shelburne, MA</w:t>
      </w:r>
    </w:p>
    <w:p w14:paraId="22057357" w14:textId="77777777" w:rsidR="008A36C4" w:rsidRDefault="008A36C4" w:rsidP="00E95B8D">
      <w:pPr>
        <w:rPr>
          <w:rFonts w:ascii="Arial" w:hAnsi="Arial" w:cs="Arial"/>
          <w:b/>
          <w:color w:val="1F497D"/>
        </w:rPr>
      </w:pPr>
    </w:p>
    <w:p w14:paraId="52238F2B" w14:textId="77777777" w:rsidR="003F0810" w:rsidRDefault="003F0810">
      <w:pPr>
        <w:rPr>
          <w:rFonts w:ascii="Arial" w:hAnsi="Arial" w:cs="Arial"/>
          <w:b/>
          <w:color w:val="1F497D"/>
        </w:rPr>
      </w:pPr>
      <w:r>
        <w:rPr>
          <w:rFonts w:ascii="Arial" w:hAnsi="Arial" w:cs="Arial"/>
          <w:b/>
          <w:color w:val="1F497D"/>
        </w:rPr>
        <w:br w:type="page"/>
      </w:r>
    </w:p>
    <w:p w14:paraId="46431B27" w14:textId="0F733777" w:rsidR="003F0810" w:rsidRDefault="00167664" w:rsidP="003F0810">
      <w:pPr>
        <w:rPr>
          <w:rFonts w:ascii="Arial" w:hAnsi="Arial" w:cs="Arial"/>
          <w:b/>
          <w:color w:val="1F497D"/>
        </w:rPr>
      </w:pPr>
      <w:r w:rsidRPr="00C31407">
        <w:rPr>
          <w:rFonts w:ascii="Arial" w:hAnsi="Arial" w:cs="Arial"/>
          <w:b/>
          <w:color w:val="1F497D"/>
        </w:rPr>
        <w:lastRenderedPageBreak/>
        <w:t>Next Steps to Implementing Looking at Student Work</w:t>
      </w:r>
    </w:p>
    <w:p w14:paraId="240F4B2C" w14:textId="177570C0" w:rsidR="00B17294" w:rsidRPr="00851EE8" w:rsidRDefault="002B16AA" w:rsidP="003F0810">
      <w:pPr>
        <w:rPr>
          <w:rFonts w:cs="Arial"/>
          <w:b/>
        </w:rPr>
      </w:pPr>
      <w:r>
        <w:rPr>
          <w:rFonts w:ascii="Tahoma" w:hAnsi="Tahoma" w:cs="Tahoma"/>
          <w:b/>
          <w:color w:val="1F497D"/>
        </w:rPr>
        <w:t xml:space="preserve"> </w:t>
      </w:r>
    </w:p>
    <w:p w14:paraId="5DB4E1C3" w14:textId="14918997" w:rsidR="00B17294" w:rsidRPr="009A4CC1" w:rsidRDefault="0006522D" w:rsidP="007B358B">
      <w:pPr>
        <w:rPr>
          <w:rFonts w:ascii="Arial" w:hAnsi="Arial" w:cs="Arial"/>
          <w:sz w:val="22"/>
          <w:szCs w:val="2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A4CC1">
        <w:rPr>
          <w:rFonts w:ascii="Arial" w:hAnsi="Arial" w:cs="Arial"/>
          <w:sz w:val="22"/>
          <w:szCs w:val="2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Don’t wait to get started. Looking at Student Work is both an entry point and a foundational tool for the work of highly effective PLCs. Ask a confident member of the team if she or he would present, choose a protocol and closely facilitate the process. Start making it a habit (this is the work we do) and </w:t>
      </w:r>
      <w:r w:rsidR="00D95846" w:rsidRPr="009A4CC1">
        <w:rPr>
          <w:rFonts w:ascii="Arial" w:hAnsi="Arial" w:cs="Arial"/>
          <w:sz w:val="22"/>
          <w:szCs w:val="2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it </w:t>
      </w:r>
      <w:r w:rsidRPr="009A4CC1">
        <w:rPr>
          <w:rFonts w:ascii="Arial" w:hAnsi="Arial" w:cs="Arial"/>
          <w:sz w:val="22"/>
          <w:szCs w:val="2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quickly becomes one.</w:t>
      </w:r>
    </w:p>
    <w:p w14:paraId="7F45DCDD" w14:textId="77777777" w:rsidR="0006522D" w:rsidRPr="005F485F" w:rsidRDefault="0006522D" w:rsidP="0006522D">
      <w:pPr>
        <w:pStyle w:val="ListParagraph"/>
        <w:rPr>
          <w:rFonts w:ascii="Arial" w:hAnsi="Arial" w:cs="Arial"/>
        </w:rPr>
      </w:pPr>
    </w:p>
    <w:p w14:paraId="3637011F" w14:textId="77777777" w:rsidR="0006522D" w:rsidRDefault="005F485F" w:rsidP="00541F26">
      <w:pPr>
        <w:pStyle w:val="ListParagraph"/>
        <w:numPr>
          <w:ilvl w:val="0"/>
          <w:numId w:val="10"/>
        </w:numPr>
        <w:spacing w:after="0" w:line="240" w:lineRule="auto"/>
        <w:rPr>
          <w:rFonts w:ascii="Arial" w:hAnsi="Arial" w:cs="Arial"/>
        </w:rPr>
      </w:pPr>
      <w:r>
        <w:rPr>
          <w:rFonts w:ascii="Arial" w:hAnsi="Arial" w:cs="Arial"/>
        </w:rPr>
        <w:t xml:space="preserve">Take </w:t>
      </w:r>
      <w:proofErr w:type="gramStart"/>
      <w:r>
        <w:rPr>
          <w:rFonts w:ascii="Arial" w:hAnsi="Arial" w:cs="Arial"/>
        </w:rPr>
        <w:t xml:space="preserve">the </w:t>
      </w:r>
      <w:r w:rsidR="0006522D" w:rsidRPr="005F485F">
        <w:rPr>
          <w:rFonts w:ascii="Arial" w:hAnsi="Arial" w:cs="Arial"/>
        </w:rPr>
        <w:t>debrief</w:t>
      </w:r>
      <w:proofErr w:type="gramEnd"/>
      <w:r w:rsidR="0006522D" w:rsidRPr="005F485F">
        <w:rPr>
          <w:rFonts w:ascii="Arial" w:hAnsi="Arial" w:cs="Arial"/>
        </w:rPr>
        <w:t xml:space="preserve"> seriously. This is where issues of facilitation—and trust emerge. Sometimes this raises dilemmas (time for a Consultancy!). </w:t>
      </w:r>
    </w:p>
    <w:p w14:paraId="7732DF65" w14:textId="77777777" w:rsidR="008E4564" w:rsidRPr="008E4564" w:rsidRDefault="008E4564" w:rsidP="008E4564">
      <w:pPr>
        <w:rPr>
          <w:rFonts w:ascii="Arial" w:hAnsi="Arial" w:cs="Arial"/>
        </w:rPr>
      </w:pPr>
    </w:p>
    <w:p w14:paraId="75B11D6D" w14:textId="4099146A" w:rsidR="008E4564" w:rsidRPr="005F485F" w:rsidRDefault="008E4564" w:rsidP="00541F26">
      <w:pPr>
        <w:pStyle w:val="ListParagraph"/>
        <w:numPr>
          <w:ilvl w:val="0"/>
          <w:numId w:val="10"/>
        </w:numPr>
        <w:spacing w:after="0" w:line="240" w:lineRule="auto"/>
        <w:rPr>
          <w:rFonts w:ascii="Arial" w:hAnsi="Arial" w:cs="Arial"/>
        </w:rPr>
      </w:pPr>
      <w:r>
        <w:rPr>
          <w:rFonts w:ascii="Arial" w:hAnsi="Arial" w:cs="Arial"/>
        </w:rPr>
        <w:t xml:space="preserve">Take the time to support norms—don’t let gaps in honoring them go </w:t>
      </w:r>
      <w:r w:rsidR="004805BA">
        <w:rPr>
          <w:rFonts w:ascii="Arial" w:hAnsi="Arial" w:cs="Arial"/>
        </w:rPr>
        <w:t>without attention</w:t>
      </w:r>
      <w:r>
        <w:rPr>
          <w:rFonts w:ascii="Arial" w:hAnsi="Arial" w:cs="Arial"/>
        </w:rPr>
        <w:t xml:space="preserve">. Good intentions are often at odds with old habits. The effectiveness of protocols requires Trust. Trust starts with shared understandings of behavior. </w:t>
      </w:r>
    </w:p>
    <w:p w14:paraId="26C2C2A1" w14:textId="77777777" w:rsidR="0006522D" w:rsidRPr="005F485F" w:rsidRDefault="0006522D" w:rsidP="0006522D">
      <w:pPr>
        <w:rPr>
          <w:rFonts w:ascii="Arial" w:hAnsi="Arial" w:cs="Arial"/>
        </w:rPr>
      </w:pPr>
    </w:p>
    <w:p w14:paraId="18B160D9" w14:textId="77777777" w:rsidR="0006522D" w:rsidRPr="005F485F" w:rsidRDefault="0006522D" w:rsidP="00541F26">
      <w:pPr>
        <w:pStyle w:val="ListParagraph"/>
        <w:numPr>
          <w:ilvl w:val="0"/>
          <w:numId w:val="10"/>
        </w:numPr>
        <w:spacing w:after="0" w:line="240" w:lineRule="auto"/>
        <w:rPr>
          <w:rFonts w:ascii="Arial" w:hAnsi="Arial" w:cs="Arial"/>
        </w:rPr>
      </w:pPr>
      <w:r w:rsidRPr="005F485F">
        <w:rPr>
          <w:rFonts w:ascii="Arial" w:hAnsi="Arial" w:cs="Arial"/>
        </w:rPr>
        <w:t>Continue to use team time to make a regular habit of reading professional articles. Make them relevant to the work at hand, rotate facilitator and researcher (bringing an article about teaching and learning relevant to the group’s goals) and close with recording what learnings came from this piece and how they can be applied to practice.</w:t>
      </w:r>
    </w:p>
    <w:p w14:paraId="67DD2DCF" w14:textId="77777777" w:rsidR="0006522D" w:rsidRPr="005F485F" w:rsidRDefault="0006522D" w:rsidP="0006522D">
      <w:pPr>
        <w:rPr>
          <w:rFonts w:ascii="Arial" w:hAnsi="Arial" w:cs="Arial"/>
        </w:rPr>
      </w:pPr>
    </w:p>
    <w:p w14:paraId="2B335B42" w14:textId="0EFC9880" w:rsidR="0006522D" w:rsidRPr="005F485F" w:rsidRDefault="007B358B" w:rsidP="00541F26">
      <w:pPr>
        <w:pStyle w:val="ListParagraph"/>
        <w:numPr>
          <w:ilvl w:val="0"/>
          <w:numId w:val="10"/>
        </w:numPr>
        <w:spacing w:after="0" w:line="240" w:lineRule="auto"/>
        <w:rPr>
          <w:rFonts w:ascii="Arial" w:hAnsi="Arial" w:cs="Arial"/>
        </w:rPr>
      </w:pPr>
      <w:r>
        <w:rPr>
          <w:rFonts w:ascii="Arial" w:hAnsi="Arial" w:cs="Arial"/>
        </w:rPr>
        <w:t xml:space="preserve">It </w:t>
      </w:r>
      <w:r w:rsidR="0006522D" w:rsidRPr="005F485F">
        <w:rPr>
          <w:rFonts w:ascii="Arial" w:hAnsi="Arial" w:cs="Arial"/>
        </w:rPr>
        <w:t xml:space="preserve">helps to look at videos of teachers engaged in the practice of PLCs—use a protocol like </w:t>
      </w:r>
      <w:r w:rsidR="0006522D" w:rsidRPr="004805BA">
        <w:rPr>
          <w:rFonts w:ascii="Arial" w:hAnsi="Arial" w:cs="Arial"/>
          <w:i/>
        </w:rPr>
        <w:t>Eyes and Ears</w:t>
      </w:r>
      <w:r w:rsidR="0006522D" w:rsidRPr="009A4CC1">
        <w:rPr>
          <w:rFonts w:ascii="Arial" w:hAnsi="Arial" w:cs="Arial"/>
        </w:rPr>
        <w:t xml:space="preserve"> </w:t>
      </w:r>
      <w:r w:rsidR="004608A9">
        <w:rPr>
          <w:rFonts w:ascii="Arial" w:hAnsi="Arial" w:cs="Arial"/>
        </w:rPr>
        <w:t xml:space="preserve">where </w:t>
      </w:r>
      <w:r w:rsidR="0006522D" w:rsidRPr="005F485F">
        <w:rPr>
          <w:rFonts w:ascii="Arial" w:hAnsi="Arial" w:cs="Arial"/>
        </w:rPr>
        <w:t>dyads record what they heard and what they saw, to structure responses.</w:t>
      </w:r>
    </w:p>
    <w:p w14:paraId="6C40AC85" w14:textId="77777777" w:rsidR="0006522D" w:rsidRPr="005F485F" w:rsidRDefault="0006522D" w:rsidP="0006522D">
      <w:pPr>
        <w:rPr>
          <w:rFonts w:ascii="Arial" w:hAnsi="Arial" w:cs="Arial"/>
        </w:rPr>
      </w:pPr>
    </w:p>
    <w:p w14:paraId="51F3A853" w14:textId="77777777" w:rsidR="003F0810" w:rsidRDefault="00E4212B" w:rsidP="003F0810">
      <w:pPr>
        <w:pStyle w:val="ListParagraph"/>
        <w:numPr>
          <w:ilvl w:val="0"/>
          <w:numId w:val="10"/>
        </w:numPr>
        <w:spacing w:after="0" w:line="240" w:lineRule="auto"/>
        <w:rPr>
          <w:rFonts w:ascii="Arial" w:hAnsi="Arial" w:cs="Arial"/>
        </w:rPr>
      </w:pPr>
      <w:r>
        <w:rPr>
          <w:rFonts w:ascii="Arial" w:hAnsi="Arial" w:cs="Arial"/>
        </w:rPr>
        <w:t>Don’t</w:t>
      </w:r>
      <w:r w:rsidR="008E4564">
        <w:rPr>
          <w:rFonts w:ascii="Arial" w:hAnsi="Arial" w:cs="Arial"/>
        </w:rPr>
        <w:t xml:space="preserve"> leave </w:t>
      </w:r>
      <w:r w:rsidR="007B358B">
        <w:rPr>
          <w:rFonts w:ascii="Arial" w:hAnsi="Arial" w:cs="Arial"/>
        </w:rPr>
        <w:t>the next steps determined  after</w:t>
      </w:r>
      <w:r w:rsidR="0006522D" w:rsidRPr="005F485F">
        <w:rPr>
          <w:rFonts w:ascii="Arial" w:hAnsi="Arial" w:cs="Arial"/>
        </w:rPr>
        <w:t xml:space="preserve"> using a pro</w:t>
      </w:r>
      <w:r w:rsidR="008E4564">
        <w:rPr>
          <w:rFonts w:ascii="Arial" w:hAnsi="Arial" w:cs="Arial"/>
        </w:rPr>
        <w:t>tocol in limbo—define them</w:t>
      </w:r>
      <w:r w:rsidR="005F485F" w:rsidRPr="005F485F">
        <w:rPr>
          <w:rFonts w:ascii="Arial" w:hAnsi="Arial" w:cs="Arial"/>
        </w:rPr>
        <w:t xml:space="preserve"> and create an action plan which might include coming back to the group for benchmarking</w:t>
      </w:r>
      <w:r w:rsidR="00D95846">
        <w:rPr>
          <w:rFonts w:ascii="Arial" w:hAnsi="Arial" w:cs="Arial"/>
        </w:rPr>
        <w:t xml:space="preserve"> (</w:t>
      </w:r>
      <w:r w:rsidR="00D95846" w:rsidRPr="008E4564">
        <w:rPr>
          <w:rFonts w:ascii="Arial" w:hAnsi="Arial" w:cs="Arial"/>
          <w:i/>
        </w:rPr>
        <w:t>“Here’s what I decided to do -and how and when-</w:t>
      </w:r>
      <w:r w:rsidR="005F485F" w:rsidRPr="008E4564">
        <w:rPr>
          <w:rFonts w:ascii="Arial" w:hAnsi="Arial" w:cs="Arial"/>
          <w:i/>
        </w:rPr>
        <w:t xml:space="preserve"> here are the resources I accessed</w:t>
      </w:r>
      <w:r w:rsidR="004608A9" w:rsidRPr="008E4564">
        <w:rPr>
          <w:rFonts w:ascii="Arial" w:hAnsi="Arial" w:cs="Arial"/>
          <w:i/>
        </w:rPr>
        <w:t xml:space="preserve"> or still need</w:t>
      </w:r>
      <w:r w:rsidR="005F485F" w:rsidRPr="008E4564">
        <w:rPr>
          <w:rFonts w:ascii="Arial" w:hAnsi="Arial" w:cs="Arial"/>
          <w:i/>
        </w:rPr>
        <w:t xml:space="preserve">, here is an example of where I am now with this dilemma”). </w:t>
      </w:r>
      <w:r w:rsidR="005F485F" w:rsidRPr="005F485F">
        <w:rPr>
          <w:rFonts w:ascii="Arial" w:hAnsi="Arial" w:cs="Arial"/>
        </w:rPr>
        <w:t>Protocol-directed discussions are not much use if they are just about practicing a protocol.</w:t>
      </w:r>
    </w:p>
    <w:p w14:paraId="684E632B" w14:textId="0B8D50CC" w:rsidR="004608A9" w:rsidRPr="003F0810" w:rsidRDefault="003F0810" w:rsidP="003F0810">
      <w:pPr>
        <w:rPr>
          <w:rFonts w:ascii="Arial" w:hAnsi="Arial" w:cs="Arial"/>
        </w:rPr>
      </w:pPr>
      <w:r w:rsidRPr="003F0810">
        <w:rPr>
          <w:rFonts w:ascii="Arial" w:hAnsi="Arial" w:cs="Arial"/>
        </w:rPr>
        <w:t xml:space="preserve"> </w:t>
      </w:r>
    </w:p>
    <w:p w14:paraId="223F5C2A" w14:textId="77777777" w:rsidR="004608A9" w:rsidRPr="004A5536" w:rsidRDefault="004608A9" w:rsidP="00541F26">
      <w:pPr>
        <w:pStyle w:val="ListParagraph"/>
        <w:numPr>
          <w:ilvl w:val="0"/>
          <w:numId w:val="10"/>
        </w:numPr>
        <w:spacing w:after="0" w:line="240" w:lineRule="auto"/>
        <w:rPr>
          <w:rFonts w:ascii="Arial" w:hAnsi="Arial" w:cs="Arial"/>
        </w:rPr>
      </w:pPr>
      <w:r>
        <w:rPr>
          <w:rFonts w:ascii="Arial" w:hAnsi="Arial" w:cs="Arial"/>
        </w:rPr>
        <w:t>Determining what you or the team</w:t>
      </w:r>
      <w:r w:rsidRPr="004608A9">
        <w:rPr>
          <w:rFonts w:ascii="Arial" w:hAnsi="Arial" w:cs="Arial"/>
          <w:i/>
        </w:rPr>
        <w:t xml:space="preserve"> knows</w:t>
      </w:r>
      <w:r>
        <w:rPr>
          <w:rFonts w:ascii="Arial" w:hAnsi="Arial" w:cs="Arial"/>
          <w:i/>
        </w:rPr>
        <w:t xml:space="preserve"> </w:t>
      </w:r>
      <w:r>
        <w:rPr>
          <w:rFonts w:ascii="Arial" w:hAnsi="Arial" w:cs="Arial"/>
        </w:rPr>
        <w:t xml:space="preserve">now based on the data you have gathered from any one or more of the protocol-driven processes in this module, a next step is what </w:t>
      </w:r>
      <w:r w:rsidRPr="004608A9">
        <w:rPr>
          <w:rFonts w:ascii="Arial" w:hAnsi="Arial" w:cs="Arial"/>
          <w:i/>
        </w:rPr>
        <w:t xml:space="preserve">don’t </w:t>
      </w:r>
      <w:r w:rsidR="004A5536">
        <w:rPr>
          <w:rFonts w:ascii="Arial" w:hAnsi="Arial" w:cs="Arial"/>
        </w:rPr>
        <w:t xml:space="preserve">we know and determining how to </w:t>
      </w:r>
      <w:r>
        <w:rPr>
          <w:rFonts w:ascii="Arial" w:hAnsi="Arial" w:cs="Arial"/>
        </w:rPr>
        <w:t xml:space="preserve">learn more. Often this is where </w:t>
      </w:r>
      <w:r w:rsidR="004A5536">
        <w:rPr>
          <w:rFonts w:ascii="Arial" w:hAnsi="Arial" w:cs="Arial"/>
        </w:rPr>
        <w:t>either more discovery steps are needed in gathering data or professional development needs are determined as generated by the data needs.  Professional Learning Communities are an excellent vehicle for sharing in-house expertise as PD!</w:t>
      </w:r>
    </w:p>
    <w:p w14:paraId="73BF6E2D" w14:textId="77777777" w:rsidR="005F485F" w:rsidRPr="005F485F" w:rsidRDefault="005F485F" w:rsidP="005F485F">
      <w:pPr>
        <w:rPr>
          <w:rFonts w:ascii="Arial" w:hAnsi="Arial" w:cs="Arial"/>
        </w:rPr>
      </w:pPr>
    </w:p>
    <w:p w14:paraId="11F2BA06" w14:textId="77777777" w:rsidR="005F485F" w:rsidRPr="005F485F" w:rsidRDefault="005F485F" w:rsidP="00541F26">
      <w:pPr>
        <w:pStyle w:val="ListParagraph"/>
        <w:numPr>
          <w:ilvl w:val="0"/>
          <w:numId w:val="10"/>
        </w:numPr>
        <w:spacing w:after="0" w:line="240" w:lineRule="auto"/>
        <w:rPr>
          <w:rFonts w:ascii="Arial" w:hAnsi="Arial" w:cs="Arial"/>
        </w:rPr>
      </w:pPr>
      <w:r w:rsidRPr="005F485F">
        <w:rPr>
          <w:rFonts w:ascii="Arial" w:hAnsi="Arial" w:cs="Arial"/>
        </w:rPr>
        <w:t>Keep a record of who presents, who facilitates, which protocol and next steps.  Don’t be afraid to modify protocols and experiment with new ones—keep notes about what worked and what didn’t.</w:t>
      </w:r>
    </w:p>
    <w:p w14:paraId="27D72D75" w14:textId="77777777" w:rsidR="005F485F" w:rsidRPr="005F485F" w:rsidRDefault="005F485F" w:rsidP="005F485F">
      <w:pPr>
        <w:rPr>
          <w:rFonts w:ascii="Arial" w:hAnsi="Arial" w:cs="Arial"/>
        </w:rPr>
      </w:pPr>
    </w:p>
    <w:p w14:paraId="04F79A9A" w14:textId="77777777" w:rsidR="005F485F" w:rsidRDefault="005F485F" w:rsidP="00541F26">
      <w:pPr>
        <w:pStyle w:val="ListParagraph"/>
        <w:numPr>
          <w:ilvl w:val="0"/>
          <w:numId w:val="10"/>
        </w:numPr>
        <w:spacing w:after="0" w:line="240" w:lineRule="auto"/>
        <w:rPr>
          <w:rFonts w:ascii="Arial" w:hAnsi="Arial" w:cs="Arial"/>
        </w:rPr>
      </w:pPr>
      <w:r w:rsidRPr="005F485F">
        <w:rPr>
          <w:rFonts w:ascii="Arial" w:hAnsi="Arial" w:cs="Arial"/>
        </w:rPr>
        <w:t>Regularly re-visit the team’s goals and benchmarks not only with its focused work but with how the team is working—as a team. Take the time to explore chal</w:t>
      </w:r>
      <w:r w:rsidR="004A5536">
        <w:rPr>
          <w:rFonts w:ascii="Arial" w:hAnsi="Arial" w:cs="Arial"/>
        </w:rPr>
        <w:t>lenges, and celebrate successes.</w:t>
      </w:r>
    </w:p>
    <w:p w14:paraId="29F2C928" w14:textId="77777777" w:rsidR="004A5536" w:rsidRPr="00B62572" w:rsidRDefault="004A5536" w:rsidP="004A5536">
      <w:pPr>
        <w:rPr>
          <w:rFonts w:ascii="Arial" w:hAnsi="Arial" w:cs="Arial"/>
          <w:color w:val="F79646"/>
        </w:rPr>
      </w:pPr>
      <w:r w:rsidRPr="00B62572">
        <w:rPr>
          <w:rFonts w:ascii="Arial" w:hAnsi="Arial" w:cs="Arial"/>
          <w:color w:val="F79646"/>
        </w:rPr>
        <w:t>____________________________________________________________________</w:t>
      </w:r>
    </w:p>
    <w:p w14:paraId="621BDABF" w14:textId="77777777" w:rsidR="004A5536" w:rsidRDefault="004A5536" w:rsidP="004A5536">
      <w:pPr>
        <w:pStyle w:val="ListParagraph"/>
        <w:rPr>
          <w:rFonts w:ascii="Arial" w:hAnsi="Arial" w:cs="Arial"/>
        </w:rPr>
      </w:pPr>
    </w:p>
    <w:p w14:paraId="064459B5" w14:textId="77777777" w:rsidR="007B358B" w:rsidRDefault="007B358B" w:rsidP="007B358B">
      <w:pPr>
        <w:spacing w:after="120"/>
        <w:rPr>
          <w:rFonts w:ascii="Arial" w:hAnsi="Arial" w:cs="Arial"/>
          <w:b/>
          <w:color w:val="1F497D"/>
        </w:rPr>
      </w:pPr>
    </w:p>
    <w:p w14:paraId="7B75F057" w14:textId="33E6862D" w:rsidR="00D52112" w:rsidRPr="000D4E2C" w:rsidRDefault="009A4CC1" w:rsidP="00FE4683">
      <w:pPr>
        <w:rPr>
          <w:rFonts w:ascii="Arial" w:hAnsi="Arial" w:cs="Arial"/>
          <w:b/>
          <w:color w:val="1F497D"/>
        </w:rPr>
      </w:pPr>
      <w:r>
        <w:rPr>
          <w:rFonts w:ascii="Arial" w:hAnsi="Arial" w:cs="Arial"/>
          <w:b/>
          <w:color w:val="1F497D"/>
        </w:rPr>
        <w:br w:type="page"/>
      </w:r>
      <w:r w:rsidR="00D52112" w:rsidRPr="00FE4683">
        <w:rPr>
          <w:rFonts w:ascii="Arial" w:hAnsi="Arial" w:cs="Arial"/>
          <w:b/>
          <w:color w:val="1F497D"/>
        </w:rPr>
        <w:lastRenderedPageBreak/>
        <w:t>Tools &amp; Resources</w:t>
      </w:r>
      <w:r w:rsidR="00F26D9B">
        <w:rPr>
          <w:rFonts w:ascii="Arial" w:hAnsi="Arial" w:cs="Arial"/>
          <w:b/>
          <w:color w:val="1F497D"/>
        </w:rPr>
        <w:t xml:space="preserve"> – </w:t>
      </w:r>
      <w:r w:rsidR="00F26D9B">
        <w:rPr>
          <w:rFonts w:ascii="Arial" w:hAnsi="Arial" w:cs="Arial"/>
          <w:b/>
          <w:bCs/>
          <w:color w:val="F79646" w:themeColor="accent6"/>
          <w:sz w:val="22"/>
          <w:szCs w:val="22"/>
          <w:lang w:eastAsia="en-US"/>
        </w:rPr>
        <w:t>The Practice of PLCs (</w:t>
      </w:r>
      <w:r w:rsidR="00D52112" w:rsidRPr="00FE4683">
        <w:rPr>
          <w:rFonts w:ascii="Arial" w:hAnsi="Arial" w:cs="Arial"/>
          <w:b/>
          <w:bCs/>
          <w:color w:val="F79646" w:themeColor="accent6"/>
          <w:sz w:val="22"/>
          <w:szCs w:val="22"/>
          <w:lang w:eastAsia="en-US"/>
        </w:rPr>
        <w:t>Part 1</w:t>
      </w:r>
      <w:r w:rsidR="00F26D9B">
        <w:rPr>
          <w:rFonts w:ascii="Arial" w:hAnsi="Arial" w:cs="Arial"/>
          <w:b/>
          <w:bCs/>
          <w:color w:val="F79646" w:themeColor="accent6"/>
          <w:sz w:val="22"/>
          <w:szCs w:val="22"/>
          <w:lang w:eastAsia="en-US"/>
        </w:rPr>
        <w:t>)</w:t>
      </w:r>
    </w:p>
    <w:p w14:paraId="3D096FC9" w14:textId="77777777" w:rsidR="008022D9" w:rsidRPr="00D52112" w:rsidRDefault="008022D9" w:rsidP="00D52112">
      <w:pPr>
        <w:widowControl w:val="0"/>
        <w:autoSpaceDE w:val="0"/>
        <w:autoSpaceDN w:val="0"/>
        <w:adjustRightInd w:val="0"/>
        <w:rPr>
          <w:rFonts w:ascii="Times" w:hAnsi="Times" w:cs="Times"/>
          <w:b/>
          <w:bCs/>
          <w:color w:val="365F91" w:themeColor="accent1" w:themeShade="BF"/>
          <w:sz w:val="28"/>
          <w:szCs w:val="28"/>
          <w:lang w:eastAsia="en-US"/>
        </w:rPr>
      </w:pPr>
    </w:p>
    <w:p w14:paraId="5802DD92" w14:textId="01403261" w:rsidR="008022D9" w:rsidRPr="00FE4683" w:rsidRDefault="00D52112" w:rsidP="00D52112">
      <w:pPr>
        <w:widowControl w:val="0"/>
        <w:autoSpaceDE w:val="0"/>
        <w:autoSpaceDN w:val="0"/>
        <w:adjustRightInd w:val="0"/>
        <w:rPr>
          <w:rFonts w:ascii="Arial" w:hAnsi="Arial" w:cs="Arial"/>
          <w:sz w:val="22"/>
          <w:szCs w:val="22"/>
          <w:lang w:eastAsia="en-US"/>
        </w:rPr>
      </w:pPr>
      <w:r w:rsidRPr="00FE4683">
        <w:rPr>
          <w:rFonts w:ascii="Arial" w:hAnsi="Arial" w:cs="Arial"/>
          <w:sz w:val="22"/>
          <w:szCs w:val="22"/>
          <w:lang w:eastAsia="en-US"/>
        </w:rPr>
        <w:t>Use these resources to explore the ideas expressed in</w:t>
      </w:r>
      <w:r w:rsidR="00FE4683">
        <w:rPr>
          <w:rFonts w:ascii="Arial" w:hAnsi="Arial" w:cs="Arial"/>
          <w:sz w:val="22"/>
          <w:szCs w:val="22"/>
          <w:lang w:eastAsia="en-US"/>
        </w:rPr>
        <w:t xml:space="preserve"> this module:</w:t>
      </w:r>
    </w:p>
    <w:p w14:paraId="2C56D280" w14:textId="77777777" w:rsidR="00C13951" w:rsidRPr="00D52112" w:rsidRDefault="00C13951" w:rsidP="00D52112">
      <w:pPr>
        <w:widowControl w:val="0"/>
        <w:autoSpaceDE w:val="0"/>
        <w:autoSpaceDN w:val="0"/>
        <w:adjustRightInd w:val="0"/>
        <w:rPr>
          <w:rFonts w:ascii="Times" w:hAnsi="Times" w:cs="Times"/>
          <w:b/>
          <w:bCs/>
          <w:color w:val="17365D" w:themeColor="text2" w:themeShade="BF"/>
          <w:sz w:val="28"/>
          <w:szCs w:val="28"/>
          <w:lang w:eastAsia="en-US"/>
        </w:rPr>
      </w:pPr>
    </w:p>
    <w:p w14:paraId="0B4774A5" w14:textId="79F73458" w:rsidR="00D52112" w:rsidRPr="00FE4683" w:rsidRDefault="0070311C" w:rsidP="00A02E4C">
      <w:pPr>
        <w:rPr>
          <w:rFonts w:ascii="Arial" w:hAnsi="Arial" w:cs="Arial"/>
          <w:b/>
          <w:sz w:val="22"/>
          <w:szCs w:val="22"/>
          <w:u w:val="single"/>
        </w:rPr>
      </w:pPr>
      <w:r w:rsidRPr="00FE4683">
        <w:rPr>
          <w:rFonts w:ascii="Arial" w:hAnsi="Arial" w:cs="Arial"/>
          <w:b/>
          <w:sz w:val="22"/>
          <w:szCs w:val="22"/>
          <w:u w:val="single"/>
        </w:rPr>
        <w:t>Responsive Facilitation Support:</w:t>
      </w:r>
    </w:p>
    <w:p w14:paraId="00C21222" w14:textId="77777777" w:rsidR="00FE4683" w:rsidRPr="00FE4683" w:rsidRDefault="008032A2" w:rsidP="00541F26">
      <w:pPr>
        <w:pStyle w:val="NormalWeb"/>
        <w:numPr>
          <w:ilvl w:val="0"/>
          <w:numId w:val="15"/>
        </w:numPr>
        <w:spacing w:after="120" w:afterAutospacing="0"/>
        <w:rPr>
          <w:rFonts w:ascii="Arial" w:hAnsi="Arial" w:cs="Arial"/>
          <w:color w:val="E36C0A" w:themeColor="accent6" w:themeShade="BF"/>
        </w:rPr>
      </w:pPr>
      <w:hyperlink r:id="rId24" w:history="1">
        <w:r w:rsidR="004C3CBD" w:rsidRPr="00FE4683">
          <w:rPr>
            <w:rStyle w:val="Hyperlink"/>
            <w:rFonts w:ascii="Arial" w:hAnsi="Arial" w:cs="Arial"/>
            <w:sz w:val="22"/>
            <w:szCs w:val="22"/>
          </w:rPr>
          <w:t>A Rationale for Protocols:</w:t>
        </w:r>
      </w:hyperlink>
      <w:r w:rsidR="004C3CBD" w:rsidRPr="00FE4683">
        <w:rPr>
          <w:rFonts w:ascii="Arial" w:hAnsi="Arial" w:cs="Arial"/>
          <w:color w:val="808080" w:themeColor="background1" w:themeShade="80"/>
        </w:rPr>
        <w:t xml:space="preserve"> </w:t>
      </w:r>
      <w:r w:rsidR="004C3CBD" w:rsidRPr="00FE4683">
        <w:rPr>
          <w:rFonts w:ascii="Arial" w:hAnsi="Arial" w:cs="Arial"/>
          <w:bCs/>
          <w:color w:val="7F7F7F" w:themeColor="text1" w:themeTint="80"/>
          <w:sz w:val="22"/>
          <w:szCs w:val="22"/>
        </w:rPr>
        <w:t>Why should we use a process for communication that feels so artificial, awkward and restrictive?</w:t>
      </w:r>
      <w:r w:rsidR="004C3CBD" w:rsidRPr="00FE4683">
        <w:rPr>
          <w:rFonts w:ascii="Arial" w:hAnsi="Arial" w:cs="Arial"/>
          <w:b/>
          <w:bCs/>
          <w:sz w:val="22"/>
          <w:szCs w:val="22"/>
        </w:rPr>
        <w:t xml:space="preserve"> </w:t>
      </w:r>
      <w:r w:rsidR="00AD0D0B" w:rsidRPr="00FE4683">
        <w:rPr>
          <w:rFonts w:ascii="Arial" w:hAnsi="Arial" w:cs="Arial"/>
          <w:b/>
          <w:bCs/>
          <w:sz w:val="22"/>
          <w:szCs w:val="22"/>
        </w:rPr>
        <w:t xml:space="preserve"> </w:t>
      </w:r>
    </w:p>
    <w:p w14:paraId="0ED0BB47" w14:textId="303E4E90" w:rsidR="00393093" w:rsidRPr="00FE4683" w:rsidRDefault="008032A2" w:rsidP="00541F26">
      <w:pPr>
        <w:pStyle w:val="NormalWeb"/>
        <w:numPr>
          <w:ilvl w:val="0"/>
          <w:numId w:val="16"/>
        </w:numPr>
        <w:spacing w:after="120" w:afterAutospacing="0"/>
        <w:rPr>
          <w:rFonts w:ascii="Arial" w:hAnsi="Arial" w:cs="Arial"/>
          <w:color w:val="E36C0A" w:themeColor="accent6" w:themeShade="BF"/>
        </w:rPr>
      </w:pPr>
      <w:hyperlink r:id="rId25" w:history="1">
        <w:r w:rsidR="00393093" w:rsidRPr="00FE4683">
          <w:rPr>
            <w:rStyle w:val="Hyperlink"/>
            <w:rFonts w:ascii="Arial" w:hAnsi="Arial" w:cs="Arial"/>
            <w:sz w:val="22"/>
            <w:szCs w:val="22"/>
          </w:rPr>
          <w:t>Guide for Bringing Student Work:</w:t>
        </w:r>
      </w:hyperlink>
      <w:r w:rsidR="00393093" w:rsidRPr="00FE4683">
        <w:rPr>
          <w:rFonts w:ascii="Arial" w:hAnsi="Arial" w:cs="Arial"/>
          <w:color w:val="E36C0A" w:themeColor="accent6" w:themeShade="BF"/>
        </w:rPr>
        <w:t xml:space="preserve"> </w:t>
      </w:r>
      <w:r w:rsidR="00393093" w:rsidRPr="00FE4683">
        <w:rPr>
          <w:rFonts w:ascii="Arial" w:hAnsi="Arial" w:cs="Arial"/>
          <w:color w:val="7F7F7F" w:themeColor="text1" w:themeTint="80"/>
        </w:rPr>
        <w:t xml:space="preserve">A one page handout that is a useful barometer of what the criteria for bringing student work to a session is and informs the pre-process (like bring enough copies of the work  for everyone and white- out all names and grades). Remember though—the biggest impetus to </w:t>
      </w:r>
      <w:r w:rsidR="00D95DD6" w:rsidRPr="00FE4683">
        <w:rPr>
          <w:rFonts w:ascii="Arial" w:hAnsi="Arial" w:cs="Arial"/>
          <w:color w:val="7F7F7F" w:themeColor="text1" w:themeTint="80"/>
        </w:rPr>
        <w:t>bringing</w:t>
      </w:r>
      <w:r w:rsidR="00393093" w:rsidRPr="00FE4683">
        <w:rPr>
          <w:rFonts w:ascii="Arial" w:hAnsi="Arial" w:cs="Arial"/>
          <w:color w:val="7F7F7F" w:themeColor="text1" w:themeTint="80"/>
        </w:rPr>
        <w:t xml:space="preserve"> student work is that the presenter has a question that is really challenging him!</w:t>
      </w:r>
    </w:p>
    <w:p w14:paraId="55B920C5" w14:textId="7F40E3E1" w:rsidR="00785ACF" w:rsidRPr="00FE4683" w:rsidRDefault="008032A2" w:rsidP="00541F26">
      <w:pPr>
        <w:pStyle w:val="NormalWeb"/>
        <w:numPr>
          <w:ilvl w:val="0"/>
          <w:numId w:val="17"/>
        </w:numPr>
        <w:spacing w:after="120" w:afterAutospacing="0"/>
        <w:rPr>
          <w:rFonts w:ascii="Times" w:hAnsi="Times"/>
          <w:sz w:val="20"/>
          <w:szCs w:val="20"/>
        </w:rPr>
      </w:pPr>
      <w:hyperlink r:id="rId26" w:history="1">
        <w:r w:rsidR="0070311C" w:rsidRPr="00FE4683">
          <w:rPr>
            <w:rStyle w:val="Hyperlink"/>
            <w:rFonts w:ascii="Arial" w:hAnsi="Arial" w:cs="Arial"/>
            <w:sz w:val="22"/>
            <w:szCs w:val="22"/>
          </w:rPr>
          <w:t>Considerations for Responsive Facilitation</w:t>
        </w:r>
      </w:hyperlink>
      <w:r w:rsidR="007F6331" w:rsidRPr="00FE4683">
        <w:rPr>
          <w:rFonts w:ascii="Arial" w:hAnsi="Arial" w:cs="Arial"/>
          <w:color w:val="E36C0A" w:themeColor="accent6" w:themeShade="BF"/>
          <w:sz w:val="22"/>
          <w:szCs w:val="22"/>
        </w:rPr>
        <w:t>:</w:t>
      </w:r>
      <w:r w:rsidR="0070311C" w:rsidRPr="00FE4683">
        <w:rPr>
          <w:rFonts w:ascii="Arial" w:hAnsi="Arial" w:cs="Arial"/>
          <w:color w:val="E36C0A" w:themeColor="accent6" w:themeShade="BF"/>
          <w:sz w:val="22"/>
          <w:szCs w:val="22"/>
        </w:rPr>
        <w:t xml:space="preserve"> </w:t>
      </w:r>
      <w:r w:rsidR="0070311C" w:rsidRPr="00FE4683">
        <w:rPr>
          <w:rFonts w:ascii="Optima" w:hAnsi="Optima"/>
          <w:sz w:val="40"/>
          <w:szCs w:val="40"/>
        </w:rPr>
        <w:t xml:space="preserve"> </w:t>
      </w:r>
      <w:r w:rsidR="0070311C" w:rsidRPr="00FE4683">
        <w:rPr>
          <w:rFonts w:ascii="Arial" w:hAnsi="Arial" w:cs="Arial"/>
          <w:color w:val="7F7F7F" w:themeColor="text1" w:themeTint="80"/>
          <w:sz w:val="22"/>
          <w:szCs w:val="22"/>
        </w:rPr>
        <w:t>Facilitation is a crucial part of any kind of collaborative work. A responsive facilitator has to keep many things in mind as he/she supports the work of a collaborative group. Th</w:t>
      </w:r>
      <w:r w:rsidR="007D6FCD" w:rsidRPr="00FE4683">
        <w:rPr>
          <w:rFonts w:ascii="Arial" w:hAnsi="Arial" w:cs="Arial"/>
          <w:color w:val="7F7F7F" w:themeColor="text1" w:themeTint="80"/>
          <w:sz w:val="22"/>
          <w:szCs w:val="22"/>
        </w:rPr>
        <w:t>is</w:t>
      </w:r>
      <w:r w:rsidR="0070311C" w:rsidRPr="00FE4683">
        <w:rPr>
          <w:rFonts w:ascii="Arial" w:hAnsi="Arial" w:cs="Arial"/>
          <w:color w:val="7F7F7F" w:themeColor="text1" w:themeTint="80"/>
          <w:sz w:val="22"/>
          <w:szCs w:val="22"/>
        </w:rPr>
        <w:t xml:space="preserve"> list is intended as both a general reminder of important skills, and a checklist of areas one might want to focus on for personal growth. </w:t>
      </w:r>
      <w:r w:rsidR="007D6FCD" w:rsidRPr="00FE4683">
        <w:rPr>
          <w:rFonts w:ascii="Arial" w:hAnsi="Arial" w:cs="Arial"/>
          <w:color w:val="7F7F7F" w:themeColor="text1" w:themeTint="80"/>
          <w:sz w:val="22"/>
          <w:szCs w:val="22"/>
        </w:rPr>
        <w:t xml:space="preserve"> This list is useful as a group check</w:t>
      </w:r>
      <w:r w:rsidR="005937CC" w:rsidRPr="00FE4683">
        <w:rPr>
          <w:rFonts w:ascii="Arial" w:hAnsi="Arial" w:cs="Arial"/>
          <w:color w:val="7F7F7F" w:themeColor="text1" w:themeTint="80"/>
          <w:sz w:val="22"/>
          <w:szCs w:val="22"/>
        </w:rPr>
        <w:t xml:space="preserve">-in around facilitation and can </w:t>
      </w:r>
      <w:r w:rsidR="007D6FCD" w:rsidRPr="00FE4683">
        <w:rPr>
          <w:rFonts w:ascii="Arial" w:hAnsi="Arial" w:cs="Arial"/>
          <w:color w:val="7F7F7F" w:themeColor="text1" w:themeTint="80"/>
          <w:sz w:val="22"/>
          <w:szCs w:val="22"/>
        </w:rPr>
        <w:t>serve as a springboard to id</w:t>
      </w:r>
      <w:r w:rsidR="007F6331" w:rsidRPr="00FE4683">
        <w:rPr>
          <w:rFonts w:ascii="Arial" w:hAnsi="Arial" w:cs="Arial"/>
          <w:color w:val="7F7F7F" w:themeColor="text1" w:themeTint="80"/>
          <w:sz w:val="22"/>
          <w:szCs w:val="22"/>
        </w:rPr>
        <w:t>entifying facilitation dilemmas or assessing progress.</w:t>
      </w:r>
    </w:p>
    <w:p w14:paraId="3A2B0B8B" w14:textId="381FD732" w:rsidR="00785ACF" w:rsidRPr="00FE4683" w:rsidRDefault="008032A2" w:rsidP="00541F26">
      <w:pPr>
        <w:pStyle w:val="NormalWeb"/>
        <w:numPr>
          <w:ilvl w:val="0"/>
          <w:numId w:val="18"/>
        </w:numPr>
        <w:spacing w:after="120" w:afterAutospacing="0"/>
        <w:rPr>
          <w:rFonts w:ascii="Arial" w:hAnsi="Arial" w:cs="Arial"/>
          <w:sz w:val="20"/>
          <w:szCs w:val="20"/>
        </w:rPr>
      </w:pPr>
      <w:hyperlink r:id="rId27" w:history="1">
        <w:r w:rsidR="005937CC" w:rsidRPr="00FE4683">
          <w:rPr>
            <w:rStyle w:val="Hyperlink"/>
            <w:rFonts w:ascii="Arial" w:hAnsi="Arial" w:cs="Arial"/>
            <w:sz w:val="22"/>
            <w:szCs w:val="22"/>
          </w:rPr>
          <w:t>Glossary of Protocol Terms</w:t>
        </w:r>
      </w:hyperlink>
      <w:r w:rsidR="005937CC" w:rsidRPr="00FE4683">
        <w:rPr>
          <w:rFonts w:ascii="Arial" w:hAnsi="Arial" w:cs="Arial"/>
          <w:color w:val="E36C0A" w:themeColor="accent6" w:themeShade="BF"/>
          <w:sz w:val="22"/>
          <w:szCs w:val="22"/>
        </w:rPr>
        <w:t>:</w:t>
      </w:r>
      <w:r w:rsidR="005937CC" w:rsidRPr="00FE4683">
        <w:rPr>
          <w:rFonts w:ascii="Arial" w:hAnsi="Arial" w:cs="Arial"/>
          <w:color w:val="7F7F7F" w:themeColor="text1" w:themeTint="80"/>
          <w:sz w:val="20"/>
          <w:szCs w:val="20"/>
        </w:rPr>
        <w:t xml:space="preserve"> </w:t>
      </w:r>
      <w:r w:rsidR="005937CC" w:rsidRPr="00FE4683">
        <w:rPr>
          <w:rFonts w:ascii="Arial" w:hAnsi="Arial" w:cs="Arial"/>
          <w:color w:val="7F7F7F" w:themeColor="text1" w:themeTint="80"/>
          <w:sz w:val="22"/>
          <w:szCs w:val="22"/>
        </w:rPr>
        <w:t xml:space="preserve">A great cheat-sheet on what each step in LASW facilitation is asking the group to do. Clarifies the meaning </w:t>
      </w:r>
      <w:r w:rsidR="00D95DD6" w:rsidRPr="00FE4683">
        <w:rPr>
          <w:rFonts w:ascii="Arial" w:hAnsi="Arial" w:cs="Arial"/>
          <w:color w:val="7F7F7F" w:themeColor="text1" w:themeTint="80"/>
          <w:sz w:val="22"/>
          <w:szCs w:val="22"/>
        </w:rPr>
        <w:t>of...clarifying</w:t>
      </w:r>
      <w:r w:rsidR="005937CC" w:rsidRPr="00FE4683">
        <w:rPr>
          <w:rFonts w:ascii="Arial" w:hAnsi="Arial" w:cs="Arial"/>
          <w:color w:val="7F7F7F" w:themeColor="text1" w:themeTint="80"/>
          <w:sz w:val="22"/>
          <w:szCs w:val="22"/>
        </w:rPr>
        <w:t xml:space="preserve"> questions </w:t>
      </w:r>
      <w:r w:rsidR="00D95DD6" w:rsidRPr="00FE4683">
        <w:rPr>
          <w:rFonts w:ascii="Arial" w:hAnsi="Arial" w:cs="Arial"/>
          <w:color w:val="7F7F7F" w:themeColor="text1" w:themeTint="80"/>
          <w:sz w:val="22"/>
          <w:szCs w:val="22"/>
        </w:rPr>
        <w:t>among</w:t>
      </w:r>
      <w:r w:rsidR="005937CC" w:rsidRPr="00FE4683">
        <w:rPr>
          <w:rFonts w:ascii="Arial" w:hAnsi="Arial" w:cs="Arial"/>
          <w:color w:val="7F7F7F" w:themeColor="text1" w:themeTint="80"/>
          <w:sz w:val="22"/>
          <w:szCs w:val="22"/>
        </w:rPr>
        <w:t xml:space="preserve"> others!</w:t>
      </w:r>
    </w:p>
    <w:p w14:paraId="2066B581" w14:textId="6A6A86F2" w:rsidR="00785ACF" w:rsidRPr="00FE4683" w:rsidRDefault="008032A2" w:rsidP="00541F26">
      <w:pPr>
        <w:pStyle w:val="NormalWeb"/>
        <w:numPr>
          <w:ilvl w:val="0"/>
          <w:numId w:val="19"/>
        </w:numPr>
        <w:spacing w:after="120" w:afterAutospacing="0"/>
        <w:rPr>
          <w:rFonts w:ascii="Arial" w:hAnsi="Arial" w:cs="Arial"/>
          <w:sz w:val="20"/>
          <w:szCs w:val="20"/>
        </w:rPr>
      </w:pPr>
      <w:hyperlink r:id="rId28" w:history="1">
        <w:r w:rsidR="004C3CBD" w:rsidRPr="00FE4683">
          <w:rPr>
            <w:rStyle w:val="Hyperlink"/>
            <w:rFonts w:ascii="Arial" w:hAnsi="Arial" w:cs="Arial"/>
            <w:sz w:val="22"/>
            <w:szCs w:val="22"/>
          </w:rPr>
          <w:t>Norms for Looking at Student Work</w:t>
        </w:r>
      </w:hyperlink>
      <w:r w:rsidR="004C3CBD" w:rsidRPr="00FE4683">
        <w:rPr>
          <w:rFonts w:ascii="Arial" w:hAnsi="Arial" w:cs="Arial"/>
          <w:color w:val="E36C0A" w:themeColor="accent6" w:themeShade="BF"/>
          <w:sz w:val="22"/>
          <w:szCs w:val="22"/>
        </w:rPr>
        <w:t>:</w:t>
      </w:r>
      <w:r w:rsidR="004C3CBD" w:rsidRPr="00FE4683">
        <w:rPr>
          <w:rFonts w:ascii="Arial" w:hAnsi="Arial" w:cs="Arial"/>
          <w:sz w:val="20"/>
          <w:szCs w:val="20"/>
        </w:rPr>
        <w:t xml:space="preserve"> </w:t>
      </w:r>
      <w:r w:rsidR="004C3CBD" w:rsidRPr="00FE4683">
        <w:rPr>
          <w:rFonts w:ascii="Arial" w:hAnsi="Arial" w:cs="Arial"/>
          <w:color w:val="7F7F7F" w:themeColor="text1" w:themeTint="80"/>
          <w:sz w:val="22"/>
          <w:szCs w:val="22"/>
        </w:rPr>
        <w:t xml:space="preserve">Good guide for discussing prior to beginning or in recognizing challenges. </w:t>
      </w:r>
    </w:p>
    <w:p w14:paraId="1F4DDFD2" w14:textId="3AEB3F29" w:rsidR="00785ACF" w:rsidRPr="00FE4683" w:rsidRDefault="008032A2" w:rsidP="00541F26">
      <w:pPr>
        <w:pStyle w:val="NormalWeb"/>
        <w:numPr>
          <w:ilvl w:val="0"/>
          <w:numId w:val="20"/>
        </w:numPr>
        <w:spacing w:after="120" w:afterAutospacing="0"/>
        <w:rPr>
          <w:rFonts w:ascii="Arial" w:hAnsi="Arial" w:cs="Arial"/>
          <w:sz w:val="20"/>
          <w:szCs w:val="20"/>
        </w:rPr>
      </w:pPr>
      <w:hyperlink r:id="rId29" w:history="1">
        <w:r w:rsidR="00C14D5A" w:rsidRPr="00FE4683">
          <w:rPr>
            <w:rStyle w:val="Hyperlink"/>
            <w:rFonts w:ascii="Arial" w:hAnsi="Arial" w:cs="Arial"/>
            <w:sz w:val="22"/>
            <w:szCs w:val="22"/>
          </w:rPr>
          <w:t>Choosing a Question</w:t>
        </w:r>
      </w:hyperlink>
      <w:r w:rsidR="00C14D5A" w:rsidRPr="00FE4683">
        <w:rPr>
          <w:rFonts w:ascii="Arial" w:hAnsi="Arial" w:cs="Arial"/>
          <w:color w:val="E36C0A" w:themeColor="accent6" w:themeShade="BF"/>
          <w:sz w:val="22"/>
          <w:szCs w:val="22"/>
        </w:rPr>
        <w:t xml:space="preserve"> </w:t>
      </w:r>
      <w:r w:rsidR="00C14D5A" w:rsidRPr="00FE4683">
        <w:rPr>
          <w:rFonts w:ascii="Arial" w:hAnsi="Arial" w:cs="Arial"/>
          <w:color w:val="7F7F7F" w:themeColor="text1" w:themeTint="80"/>
          <w:sz w:val="22"/>
          <w:szCs w:val="22"/>
        </w:rPr>
        <w:t>Protocol:</w:t>
      </w:r>
      <w:r w:rsidR="00C14D5A" w:rsidRPr="00FE4683">
        <w:rPr>
          <w:rFonts w:ascii="Arial" w:hAnsi="Arial" w:cs="Arial"/>
          <w:color w:val="7F7F7F" w:themeColor="text1" w:themeTint="80"/>
          <w:sz w:val="20"/>
          <w:szCs w:val="20"/>
        </w:rPr>
        <w:t xml:space="preserve"> </w:t>
      </w:r>
      <w:r w:rsidR="00C14D5A" w:rsidRPr="00FE4683">
        <w:rPr>
          <w:rFonts w:ascii="Arial" w:hAnsi="Arial" w:cs="Arial"/>
          <w:color w:val="7F7F7F" w:themeColor="text1" w:themeTint="80"/>
          <w:sz w:val="22"/>
          <w:szCs w:val="22"/>
        </w:rPr>
        <w:t>A helpful process for identifying and creating questions for LASW.</w:t>
      </w:r>
    </w:p>
    <w:p w14:paraId="0990397C" w14:textId="2161A0B7" w:rsidR="00785ACF" w:rsidRPr="00FE4683" w:rsidRDefault="008032A2" w:rsidP="00541F26">
      <w:pPr>
        <w:pStyle w:val="NormalWeb"/>
        <w:numPr>
          <w:ilvl w:val="0"/>
          <w:numId w:val="21"/>
        </w:numPr>
        <w:spacing w:after="120" w:afterAutospacing="0"/>
        <w:rPr>
          <w:rFonts w:ascii="Arial" w:hAnsi="Arial" w:cs="Arial"/>
          <w:color w:val="7F7F7F" w:themeColor="text1" w:themeTint="80"/>
          <w:sz w:val="22"/>
          <w:szCs w:val="22"/>
        </w:rPr>
      </w:pPr>
      <w:hyperlink r:id="rId30" w:history="1">
        <w:r w:rsidR="00393093" w:rsidRPr="00FE4683">
          <w:rPr>
            <w:rStyle w:val="Hyperlink"/>
            <w:rFonts w:ascii="Arial" w:hAnsi="Arial" w:cs="Arial"/>
            <w:sz w:val="22"/>
            <w:szCs w:val="22"/>
          </w:rPr>
          <w:t>Learning From Student Work Overview</w:t>
        </w:r>
      </w:hyperlink>
      <w:r w:rsidR="00393093" w:rsidRPr="00FE4683">
        <w:rPr>
          <w:rFonts w:ascii="Arial" w:hAnsi="Arial" w:cs="Arial"/>
          <w:color w:val="7F7F7F" w:themeColor="text1" w:themeTint="80"/>
          <w:sz w:val="22"/>
          <w:szCs w:val="22"/>
        </w:rPr>
        <w:t xml:space="preserve">: The principles. Purposes, </w:t>
      </w:r>
      <w:r w:rsidR="00D95DD6" w:rsidRPr="00FE4683">
        <w:rPr>
          <w:rFonts w:ascii="Arial" w:hAnsi="Arial" w:cs="Arial"/>
          <w:color w:val="7F7F7F" w:themeColor="text1" w:themeTint="80"/>
          <w:sz w:val="22"/>
          <w:szCs w:val="22"/>
        </w:rPr>
        <w:t>protocols</w:t>
      </w:r>
      <w:r w:rsidR="00393093" w:rsidRPr="00FE4683">
        <w:rPr>
          <w:rFonts w:ascii="Arial" w:hAnsi="Arial" w:cs="Arial"/>
          <w:color w:val="7F7F7F" w:themeColor="text1" w:themeTint="80"/>
          <w:sz w:val="22"/>
          <w:szCs w:val="22"/>
        </w:rPr>
        <w:t xml:space="preserve">. Why, how, results and how LASW </w:t>
      </w:r>
      <w:r w:rsidR="00D95DD6" w:rsidRPr="00FE4683">
        <w:rPr>
          <w:rFonts w:ascii="Arial" w:hAnsi="Arial" w:cs="Arial"/>
          <w:color w:val="7F7F7F" w:themeColor="text1" w:themeTint="80"/>
          <w:sz w:val="22"/>
          <w:szCs w:val="22"/>
        </w:rPr>
        <w:t>supports</w:t>
      </w:r>
      <w:r w:rsidR="00393093" w:rsidRPr="00FE4683">
        <w:rPr>
          <w:rFonts w:ascii="Arial" w:hAnsi="Arial" w:cs="Arial"/>
          <w:color w:val="7F7F7F" w:themeColor="text1" w:themeTint="80"/>
          <w:sz w:val="22"/>
          <w:szCs w:val="22"/>
        </w:rPr>
        <w:t xml:space="preserve"> other teachers who aren’t presenting. </w:t>
      </w:r>
    </w:p>
    <w:p w14:paraId="47D8293C" w14:textId="7E375A37" w:rsidR="00E938A8" w:rsidRPr="00785ACF" w:rsidRDefault="008032A2" w:rsidP="00541F26">
      <w:pPr>
        <w:pStyle w:val="NormalWeb"/>
        <w:numPr>
          <w:ilvl w:val="0"/>
          <w:numId w:val="22"/>
        </w:numPr>
        <w:spacing w:after="120" w:afterAutospacing="0"/>
        <w:rPr>
          <w:rFonts w:ascii="Arial" w:hAnsi="Arial" w:cs="Arial"/>
          <w:color w:val="7F7F7F" w:themeColor="text1" w:themeTint="80"/>
          <w:sz w:val="22"/>
          <w:szCs w:val="22"/>
        </w:rPr>
      </w:pPr>
      <w:hyperlink r:id="rId31" w:history="1">
        <w:r w:rsidR="00393093" w:rsidRPr="00FE4683">
          <w:rPr>
            <w:rStyle w:val="Hyperlink"/>
            <w:rFonts w:ascii="Arial" w:hAnsi="Arial" w:cs="Arial"/>
            <w:sz w:val="22"/>
            <w:szCs w:val="22"/>
          </w:rPr>
          <w:t>Looking at Student Work: Building in the Habit of Equity</w:t>
        </w:r>
      </w:hyperlink>
      <w:r w:rsidR="00393093" w:rsidRPr="00FE4683">
        <w:rPr>
          <w:rFonts w:ascii="Arial" w:hAnsi="Arial" w:cs="Arial"/>
          <w:color w:val="E36C0A" w:themeColor="accent6" w:themeShade="BF"/>
          <w:sz w:val="22"/>
          <w:szCs w:val="22"/>
        </w:rPr>
        <w:t>:</w:t>
      </w:r>
      <w:r w:rsidR="00393093" w:rsidRPr="00FE4683">
        <w:rPr>
          <w:rFonts w:ascii="Arial" w:hAnsi="Arial" w:cs="Arial"/>
          <w:color w:val="7F7F7F" w:themeColor="text1" w:themeTint="80"/>
          <w:sz w:val="22"/>
          <w:szCs w:val="22"/>
        </w:rPr>
        <w:t xml:space="preserve">  </w:t>
      </w:r>
      <w:r w:rsidR="00393093" w:rsidRPr="00393093">
        <w:rPr>
          <w:rFonts w:ascii="Arial" w:hAnsi="Arial" w:cs="Arial"/>
          <w:color w:val="7F7F7F" w:themeColor="text1" w:themeTint="80"/>
          <w:sz w:val="22"/>
          <w:szCs w:val="22"/>
        </w:rPr>
        <w:t xml:space="preserve">A terrific one-pager </w:t>
      </w:r>
      <w:r w:rsidR="00FE4683">
        <w:rPr>
          <w:rFonts w:ascii="Arial" w:hAnsi="Arial" w:cs="Arial"/>
          <w:color w:val="7F7F7F" w:themeColor="text1" w:themeTint="80"/>
          <w:sz w:val="22"/>
          <w:szCs w:val="22"/>
        </w:rPr>
        <w:t xml:space="preserve">about how the practice of LASW </w:t>
      </w:r>
      <w:r w:rsidR="00393093" w:rsidRPr="00393093">
        <w:rPr>
          <w:rFonts w:ascii="Arial" w:hAnsi="Arial" w:cs="Arial"/>
          <w:color w:val="7F7F7F" w:themeColor="text1" w:themeTint="80"/>
          <w:sz w:val="22"/>
          <w:szCs w:val="22"/>
        </w:rPr>
        <w:t xml:space="preserve">is about the critical concept that we, as teachers, are looking at how all of our students (mine and yours) achieve. </w:t>
      </w:r>
    </w:p>
    <w:p w14:paraId="7CF9F461" w14:textId="7DA76A56" w:rsidR="00785ACF" w:rsidRPr="00365C98" w:rsidRDefault="008032A2" w:rsidP="00541F26">
      <w:pPr>
        <w:pStyle w:val="NormalWeb"/>
        <w:numPr>
          <w:ilvl w:val="0"/>
          <w:numId w:val="23"/>
        </w:numPr>
        <w:spacing w:after="120" w:afterAutospacing="0"/>
        <w:rPr>
          <w:rFonts w:ascii="Arial" w:hAnsi="Arial" w:cs="Arial"/>
          <w:color w:val="7F7F7F" w:themeColor="text1" w:themeTint="80"/>
          <w:sz w:val="22"/>
          <w:szCs w:val="22"/>
        </w:rPr>
      </w:pPr>
      <w:hyperlink r:id="rId32" w:history="1">
        <w:r w:rsidR="00E938A8" w:rsidRPr="00365C98">
          <w:rPr>
            <w:rStyle w:val="Hyperlink"/>
            <w:rFonts w:ascii="Arial" w:hAnsi="Arial" w:cs="Arial"/>
            <w:sz w:val="22"/>
            <w:szCs w:val="22"/>
          </w:rPr>
          <w:t>Examples of Debriefing Questions at the End of a Looking at Student Work Protocol:</w:t>
        </w:r>
      </w:hyperlink>
      <w:r w:rsidR="00E938A8" w:rsidRPr="00365C98">
        <w:rPr>
          <w:rFonts w:ascii="Arial" w:hAnsi="Arial" w:cs="Arial"/>
          <w:color w:val="7F7F7F" w:themeColor="text1" w:themeTint="80"/>
          <w:sz w:val="22"/>
          <w:szCs w:val="22"/>
        </w:rPr>
        <w:t xml:space="preserve"> Handy guide for groups and facilitators for ways to look at</w:t>
      </w:r>
      <w:r w:rsidR="00785ACF" w:rsidRPr="00365C98">
        <w:rPr>
          <w:rFonts w:ascii="Arial" w:hAnsi="Arial" w:cs="Arial"/>
          <w:color w:val="7F7F7F" w:themeColor="text1" w:themeTint="80"/>
          <w:sz w:val="22"/>
          <w:szCs w:val="22"/>
        </w:rPr>
        <w:t xml:space="preserve"> process after a LASW session. </w:t>
      </w:r>
    </w:p>
    <w:p w14:paraId="3335EADB" w14:textId="4A3A0998" w:rsidR="00785ACF" w:rsidRPr="00365C98" w:rsidRDefault="008032A2" w:rsidP="00541F26">
      <w:pPr>
        <w:pStyle w:val="NormalWeb"/>
        <w:numPr>
          <w:ilvl w:val="0"/>
          <w:numId w:val="24"/>
        </w:numPr>
        <w:spacing w:after="120" w:afterAutospacing="0"/>
        <w:rPr>
          <w:rFonts w:ascii="Arial" w:hAnsi="Arial" w:cs="Arial"/>
          <w:color w:val="7F7F7F" w:themeColor="text1" w:themeTint="80"/>
          <w:sz w:val="22"/>
          <w:szCs w:val="22"/>
        </w:rPr>
      </w:pPr>
      <w:hyperlink r:id="rId33" w:history="1">
        <w:r w:rsidR="00E938A8" w:rsidRPr="00365C98">
          <w:rPr>
            <w:rStyle w:val="Hyperlink"/>
            <w:rFonts w:ascii="Arial" w:hAnsi="Arial" w:cs="Arial"/>
            <w:sz w:val="22"/>
            <w:szCs w:val="22"/>
          </w:rPr>
          <w:t>Examples of Questions for Looking at Student Work Sessions:</w:t>
        </w:r>
      </w:hyperlink>
      <w:r w:rsidR="00E938A8" w:rsidRPr="00365C98">
        <w:rPr>
          <w:rFonts w:ascii="Arial" w:hAnsi="Arial" w:cs="Arial"/>
          <w:color w:val="7F7F7F" w:themeColor="text1" w:themeTint="80"/>
          <w:sz w:val="22"/>
          <w:szCs w:val="22"/>
        </w:rPr>
        <w:t xml:space="preserve"> Useful prompts for presenters thinking about honing that critical question. </w:t>
      </w:r>
    </w:p>
    <w:p w14:paraId="235FDBB3" w14:textId="3FFD3807" w:rsidR="002C42B9" w:rsidRPr="00365C98" w:rsidRDefault="008032A2" w:rsidP="00541F26">
      <w:pPr>
        <w:pStyle w:val="NormalWeb"/>
        <w:numPr>
          <w:ilvl w:val="0"/>
          <w:numId w:val="25"/>
        </w:numPr>
        <w:spacing w:line="276" w:lineRule="auto"/>
        <w:rPr>
          <w:rFonts w:ascii="Arial" w:hAnsi="Arial" w:cs="Arial"/>
          <w:color w:val="7F7F7F" w:themeColor="text1" w:themeTint="80"/>
          <w:sz w:val="22"/>
          <w:szCs w:val="22"/>
        </w:rPr>
      </w:pPr>
      <w:hyperlink r:id="rId34" w:history="1">
        <w:r w:rsidR="00075673" w:rsidRPr="00365C98">
          <w:rPr>
            <w:rStyle w:val="Hyperlink"/>
            <w:rFonts w:ascii="Arial" w:hAnsi="Arial" w:cs="Arial"/>
            <w:sz w:val="22"/>
            <w:szCs w:val="22"/>
          </w:rPr>
          <w:t>Protocol Matching Activity</w:t>
        </w:r>
      </w:hyperlink>
      <w:r w:rsidR="00075673" w:rsidRPr="00365C98">
        <w:rPr>
          <w:rFonts w:ascii="Arial" w:hAnsi="Arial" w:cs="Arial"/>
          <w:color w:val="E36C0A" w:themeColor="accent6" w:themeShade="BF"/>
          <w:sz w:val="22"/>
          <w:szCs w:val="22"/>
        </w:rPr>
        <w:t>:</w:t>
      </w:r>
      <w:r w:rsidR="00075673" w:rsidRPr="00365C98">
        <w:rPr>
          <w:rFonts w:ascii="Arial" w:hAnsi="Arial" w:cs="Arial"/>
          <w:color w:val="7F7F7F" w:themeColor="text1" w:themeTint="80"/>
          <w:sz w:val="22"/>
          <w:szCs w:val="22"/>
        </w:rPr>
        <w:t xml:space="preserve"> Each question has a protocol that best matches it—her</w:t>
      </w:r>
      <w:r w:rsidR="00785ACF" w:rsidRPr="00365C98">
        <w:rPr>
          <w:rFonts w:ascii="Arial" w:hAnsi="Arial" w:cs="Arial"/>
          <w:color w:val="7F7F7F" w:themeColor="text1" w:themeTint="80"/>
          <w:sz w:val="22"/>
          <w:szCs w:val="22"/>
        </w:rPr>
        <w:t xml:space="preserve">e’s help in figuring that out. </w:t>
      </w:r>
    </w:p>
    <w:p w14:paraId="6A5437CA" w14:textId="34BD305B" w:rsidR="00785ACF" w:rsidRPr="00AD016C" w:rsidRDefault="008032A2" w:rsidP="00541F26">
      <w:pPr>
        <w:pStyle w:val="NormalWeb"/>
        <w:numPr>
          <w:ilvl w:val="0"/>
          <w:numId w:val="26"/>
        </w:numPr>
        <w:spacing w:after="120" w:afterAutospacing="0"/>
        <w:rPr>
          <w:rFonts w:ascii="Times" w:hAnsi="Times"/>
          <w:sz w:val="20"/>
          <w:szCs w:val="20"/>
        </w:rPr>
      </w:pPr>
      <w:hyperlink r:id="rId35" w:history="1">
        <w:r w:rsidR="00075673" w:rsidRPr="00AD016C">
          <w:rPr>
            <w:rStyle w:val="Hyperlink"/>
            <w:rFonts w:ascii="Arial" w:hAnsi="Arial" w:cs="Arial"/>
            <w:sz w:val="22"/>
            <w:szCs w:val="22"/>
          </w:rPr>
          <w:t>Probing Questions Exercise:</w:t>
        </w:r>
      </w:hyperlink>
      <w:r w:rsidR="00075673" w:rsidRPr="00AD016C">
        <w:rPr>
          <w:rFonts w:ascii="Arial" w:hAnsi="Arial" w:cs="Arial"/>
          <w:color w:val="7F7F7F" w:themeColor="text1" w:themeTint="80"/>
          <w:sz w:val="22"/>
          <w:szCs w:val="22"/>
        </w:rPr>
        <w:t xml:space="preserve"> Probing Questions are part of several protocols for Looking at Student Work. They are tricky questions as people tend to ask more detailed clarifying questions or questions that pertain to what the speaker wishes to say or know, rather than questions clearly for the benefit of the presenter.</w:t>
      </w:r>
      <w:r w:rsidR="00075673" w:rsidRPr="00AD016C">
        <w:rPr>
          <w:rFonts w:ascii="Optima" w:hAnsi="Optima"/>
          <w:sz w:val="22"/>
          <w:szCs w:val="22"/>
        </w:rPr>
        <w:t xml:space="preserve"> </w:t>
      </w:r>
      <w:r w:rsidR="004C3CBD" w:rsidRPr="00AD016C">
        <w:rPr>
          <w:rFonts w:ascii="Arial" w:hAnsi="Arial" w:cs="Arial"/>
          <w:color w:val="7F7F7F" w:themeColor="text1" w:themeTint="80"/>
          <w:sz w:val="22"/>
          <w:szCs w:val="22"/>
        </w:rPr>
        <w:t>Use along with</w:t>
      </w:r>
      <w:r w:rsidR="00AD016C" w:rsidRPr="00AD016C">
        <w:rPr>
          <w:rFonts w:ascii="Arial" w:hAnsi="Arial" w:cs="Arial"/>
          <w:color w:val="7F7F7F" w:themeColor="text1" w:themeTint="80"/>
          <w:sz w:val="22"/>
          <w:szCs w:val="22"/>
        </w:rPr>
        <w:t>…</w:t>
      </w:r>
    </w:p>
    <w:p w14:paraId="140AD7C0" w14:textId="36685CF1" w:rsidR="00785ACF" w:rsidRPr="00AD016C" w:rsidRDefault="008032A2" w:rsidP="00541F26">
      <w:pPr>
        <w:pStyle w:val="NormalWeb"/>
        <w:numPr>
          <w:ilvl w:val="0"/>
          <w:numId w:val="27"/>
        </w:numPr>
        <w:rPr>
          <w:rFonts w:ascii="Times" w:hAnsi="Times"/>
          <w:sz w:val="20"/>
          <w:szCs w:val="20"/>
        </w:rPr>
      </w:pPr>
      <w:hyperlink r:id="rId36" w:history="1">
        <w:r w:rsidR="004C3CBD" w:rsidRPr="00AD016C">
          <w:rPr>
            <w:rStyle w:val="Hyperlink"/>
            <w:rFonts w:ascii="Arial" w:hAnsi="Arial" w:cs="Arial"/>
            <w:sz w:val="22"/>
            <w:szCs w:val="22"/>
          </w:rPr>
          <w:t xml:space="preserve"> Pocket Guide to Probing Questions</w:t>
        </w:r>
        <w:r w:rsidR="00DF0FFB" w:rsidRPr="00AD016C">
          <w:rPr>
            <w:rStyle w:val="Hyperlink"/>
            <w:rFonts w:ascii="Arial" w:hAnsi="Arial" w:cs="Arial"/>
            <w:sz w:val="22"/>
            <w:szCs w:val="22"/>
          </w:rPr>
          <w:t xml:space="preserve">: </w:t>
        </w:r>
      </w:hyperlink>
      <w:r w:rsidR="00DF0FFB" w:rsidRPr="00AD016C">
        <w:rPr>
          <w:rFonts w:ascii="Arial" w:hAnsi="Arial" w:cs="Arial"/>
          <w:color w:val="E36C0A" w:themeColor="accent6" w:themeShade="BF"/>
        </w:rPr>
        <w:t xml:space="preserve"> </w:t>
      </w:r>
      <w:r w:rsidR="00DF0FFB" w:rsidRPr="00AD016C">
        <w:rPr>
          <w:rFonts w:ascii="Arial" w:hAnsi="Arial" w:cs="Arial"/>
          <w:color w:val="7F7F7F" w:themeColor="text1" w:themeTint="80"/>
        </w:rPr>
        <w:t xml:space="preserve"> </w:t>
      </w:r>
      <w:r w:rsidR="00DF0FFB" w:rsidRPr="00AD016C">
        <w:rPr>
          <w:rFonts w:ascii="Arial" w:hAnsi="Arial" w:cs="Arial"/>
          <w:color w:val="7F7F7F" w:themeColor="text1" w:themeTint="80"/>
          <w:sz w:val="22"/>
          <w:szCs w:val="22"/>
        </w:rPr>
        <w:t>Probing Questions are part of several protocols for Looking at Student Work. They are tricky questions as people tend to ask more detailed clarifying questions or questions that pertain to what the speaker wishes to say or know, rather than questions clearly for the benefit of the presenter.</w:t>
      </w:r>
    </w:p>
    <w:p w14:paraId="7F039B7E" w14:textId="53031F70" w:rsidR="00785ACF" w:rsidRPr="00AD016C" w:rsidRDefault="008032A2" w:rsidP="00541F26">
      <w:pPr>
        <w:pStyle w:val="NormalWeb"/>
        <w:numPr>
          <w:ilvl w:val="0"/>
          <w:numId w:val="28"/>
        </w:numPr>
        <w:rPr>
          <w:rFonts w:ascii="Arial" w:hAnsi="Arial" w:cs="Arial"/>
          <w:sz w:val="22"/>
          <w:szCs w:val="22"/>
        </w:rPr>
      </w:pPr>
      <w:hyperlink r:id="rId37" w:history="1">
        <w:r w:rsidR="004C3CBD" w:rsidRPr="00AD016C">
          <w:rPr>
            <w:rStyle w:val="Hyperlink"/>
            <w:rFonts w:ascii="Arial" w:hAnsi="Arial" w:cs="Arial"/>
            <w:sz w:val="22"/>
            <w:szCs w:val="22"/>
          </w:rPr>
          <w:t>Reflections on Adapting/Creating Protocols:</w:t>
        </w:r>
      </w:hyperlink>
      <w:r w:rsidR="004C3CBD" w:rsidRPr="00AD016C">
        <w:rPr>
          <w:rFonts w:ascii="Arial" w:hAnsi="Arial" w:cs="Arial"/>
          <w:sz w:val="22"/>
          <w:szCs w:val="22"/>
        </w:rPr>
        <w:t xml:space="preserve"> </w:t>
      </w:r>
      <w:r w:rsidR="004C3CBD" w:rsidRPr="00AD016C">
        <w:rPr>
          <w:rFonts w:ascii="Arial" w:hAnsi="Arial" w:cs="Arial"/>
          <w:color w:val="7F7F7F" w:themeColor="text1" w:themeTint="80"/>
          <w:sz w:val="22"/>
          <w:szCs w:val="22"/>
        </w:rPr>
        <w:t xml:space="preserve">NOTHING is cut in stone. Protocols need </w:t>
      </w:r>
      <w:r w:rsidR="00D95DD6" w:rsidRPr="00AD016C">
        <w:rPr>
          <w:rFonts w:ascii="Arial" w:hAnsi="Arial" w:cs="Arial"/>
          <w:color w:val="7F7F7F" w:themeColor="text1" w:themeTint="80"/>
          <w:sz w:val="22"/>
          <w:szCs w:val="22"/>
        </w:rPr>
        <w:t>to</w:t>
      </w:r>
      <w:r w:rsidR="004C3CBD" w:rsidRPr="00AD016C">
        <w:rPr>
          <w:rFonts w:ascii="Arial" w:hAnsi="Arial" w:cs="Arial"/>
          <w:color w:val="7F7F7F" w:themeColor="text1" w:themeTint="80"/>
          <w:sz w:val="22"/>
          <w:szCs w:val="22"/>
        </w:rPr>
        <w:t xml:space="preserve"> be designed </w:t>
      </w:r>
      <w:r w:rsidR="00D95DD6" w:rsidRPr="00AD016C">
        <w:rPr>
          <w:rFonts w:ascii="Arial" w:hAnsi="Arial" w:cs="Arial"/>
          <w:color w:val="7F7F7F" w:themeColor="text1" w:themeTint="80"/>
          <w:sz w:val="22"/>
          <w:szCs w:val="22"/>
        </w:rPr>
        <w:t>to</w:t>
      </w:r>
      <w:r w:rsidR="004C3CBD" w:rsidRPr="00AD016C">
        <w:rPr>
          <w:rFonts w:ascii="Arial" w:hAnsi="Arial" w:cs="Arial"/>
          <w:color w:val="7F7F7F" w:themeColor="text1" w:themeTint="80"/>
          <w:sz w:val="22"/>
          <w:szCs w:val="22"/>
        </w:rPr>
        <w:t xml:space="preserve"> meet the needs of the question, the group and the presenter.</w:t>
      </w:r>
      <w:r w:rsidR="004C3CBD" w:rsidRPr="00AD016C">
        <w:rPr>
          <w:rFonts w:ascii="Arial" w:hAnsi="Arial" w:cs="Arial"/>
          <w:sz w:val="22"/>
          <w:szCs w:val="22"/>
        </w:rPr>
        <w:t xml:space="preserve"> </w:t>
      </w:r>
    </w:p>
    <w:p w14:paraId="48711A33" w14:textId="33313363" w:rsidR="00785ACF" w:rsidRPr="00AD016C" w:rsidRDefault="008032A2" w:rsidP="00541F26">
      <w:pPr>
        <w:pStyle w:val="NormalWeb"/>
        <w:numPr>
          <w:ilvl w:val="0"/>
          <w:numId w:val="29"/>
        </w:numPr>
        <w:rPr>
          <w:rFonts w:ascii="Arial" w:hAnsi="Arial" w:cs="Arial"/>
          <w:sz w:val="22"/>
          <w:szCs w:val="22"/>
        </w:rPr>
      </w:pPr>
      <w:hyperlink r:id="rId38" w:history="1">
        <w:r w:rsidR="004C3CBD" w:rsidRPr="00AD016C">
          <w:rPr>
            <w:rStyle w:val="Hyperlink"/>
            <w:rFonts w:ascii="Arial" w:hAnsi="Arial" w:cs="Arial"/>
            <w:sz w:val="22"/>
            <w:szCs w:val="22"/>
          </w:rPr>
          <w:t>Suggestions for Bringing Student Work</w:t>
        </w:r>
      </w:hyperlink>
      <w:r w:rsidR="004C3CBD" w:rsidRPr="00AD016C">
        <w:rPr>
          <w:rFonts w:ascii="Arial" w:hAnsi="Arial" w:cs="Arial"/>
          <w:color w:val="E36C0A" w:themeColor="accent6" w:themeShade="BF"/>
          <w:sz w:val="22"/>
          <w:szCs w:val="22"/>
        </w:rPr>
        <w:t>:</w:t>
      </w:r>
      <w:r w:rsidR="004C3CBD" w:rsidRPr="00AD016C">
        <w:rPr>
          <w:rFonts w:ascii="Arial" w:hAnsi="Arial" w:cs="Arial"/>
          <w:sz w:val="22"/>
          <w:szCs w:val="22"/>
        </w:rPr>
        <w:t xml:space="preserve"> </w:t>
      </w:r>
      <w:r w:rsidR="00AD0D0B" w:rsidRPr="00AD016C">
        <w:rPr>
          <w:rFonts w:ascii="Arial" w:hAnsi="Arial" w:cs="Arial"/>
          <w:color w:val="7F7F7F" w:themeColor="text1" w:themeTint="80"/>
          <w:sz w:val="22"/>
          <w:szCs w:val="22"/>
        </w:rPr>
        <w:t xml:space="preserve">We often think that if we are going to take the risk of sharing our work—we’d better show our best stuff. Looking at Student Work is so not about that. Protocols are only productive if we have a real question or concern that we haven’t been able to figure out. </w:t>
      </w:r>
    </w:p>
    <w:p w14:paraId="3606DFE2" w14:textId="1AEE35D5" w:rsidR="00785ACF" w:rsidRPr="00EE5114" w:rsidRDefault="008032A2" w:rsidP="00541F26">
      <w:pPr>
        <w:pStyle w:val="NormalWeb"/>
        <w:numPr>
          <w:ilvl w:val="0"/>
          <w:numId w:val="30"/>
        </w:numPr>
        <w:spacing w:line="276" w:lineRule="auto"/>
        <w:rPr>
          <w:rFonts w:ascii="Times" w:hAnsi="Times"/>
          <w:sz w:val="20"/>
          <w:szCs w:val="20"/>
        </w:rPr>
      </w:pPr>
      <w:hyperlink r:id="rId39" w:history="1">
        <w:r w:rsidR="00E938A8" w:rsidRPr="00EE5114">
          <w:rPr>
            <w:rStyle w:val="Hyperlink"/>
            <w:rFonts w:ascii="Arial" w:hAnsi="Arial" w:cs="Arial"/>
            <w:sz w:val="22"/>
            <w:szCs w:val="22"/>
          </w:rPr>
          <w:t>Facilitation Scenarios</w:t>
        </w:r>
      </w:hyperlink>
      <w:r w:rsidR="00E938A8" w:rsidRPr="00EE5114">
        <w:rPr>
          <w:rFonts w:ascii="Arial" w:hAnsi="Arial" w:cs="Arial"/>
          <w:color w:val="E36C0A" w:themeColor="accent6" w:themeShade="BF"/>
          <w:sz w:val="22"/>
          <w:szCs w:val="22"/>
        </w:rPr>
        <w:t>:</w:t>
      </w:r>
      <w:r w:rsidR="00E938A8" w:rsidRPr="00EE5114">
        <w:rPr>
          <w:rFonts w:ascii="Arial" w:hAnsi="Arial" w:cs="Arial"/>
          <w:color w:val="7F7F7F" w:themeColor="text1" w:themeTint="80"/>
          <w:sz w:val="22"/>
          <w:szCs w:val="22"/>
        </w:rPr>
        <w:t xml:space="preserve"> </w:t>
      </w:r>
      <w:r w:rsidR="00AD016C" w:rsidRPr="00EE5114">
        <w:rPr>
          <w:rFonts w:ascii="Arial" w:hAnsi="Arial" w:cs="Arial"/>
          <w:color w:val="7F7F7F" w:themeColor="text1" w:themeTint="80"/>
          <w:sz w:val="22"/>
          <w:szCs w:val="22"/>
        </w:rPr>
        <w:t>A very useful probl</w:t>
      </w:r>
      <w:r w:rsidR="00E938A8" w:rsidRPr="00EE5114">
        <w:rPr>
          <w:rFonts w:ascii="Arial" w:hAnsi="Arial" w:cs="Arial"/>
          <w:color w:val="7F7F7F" w:themeColor="text1" w:themeTint="80"/>
          <w:sz w:val="22"/>
          <w:szCs w:val="22"/>
        </w:rPr>
        <w:t>em-solving  activity for small groups to work through how they handle facilitation issu</w:t>
      </w:r>
      <w:r w:rsidR="00AD016C" w:rsidRPr="00EE5114">
        <w:rPr>
          <w:rFonts w:ascii="Arial" w:hAnsi="Arial" w:cs="Arial"/>
          <w:color w:val="7F7F7F" w:themeColor="text1" w:themeTint="80"/>
          <w:sz w:val="22"/>
          <w:szCs w:val="22"/>
        </w:rPr>
        <w:t>es by looking at brief case</w:t>
      </w:r>
      <w:r w:rsidR="00E938A8" w:rsidRPr="00EE5114">
        <w:rPr>
          <w:rFonts w:ascii="Arial" w:hAnsi="Arial" w:cs="Arial"/>
          <w:color w:val="7F7F7F" w:themeColor="text1" w:themeTint="80"/>
          <w:sz w:val="22"/>
          <w:szCs w:val="22"/>
        </w:rPr>
        <w:t xml:space="preserve"> studies The scenarios provided below illustrate some key moments in fictional-but-plausible protocols. We offer them here as an opportunity for readers to reflect on facilitation challenges in a more contextualized way. Of course, just as in actual protocols, none of the scenarios below has a single “right” response. We hope these scenarios will serve as a departure point for considering a range of productive moves that a facilitator might make in a given situation, as well as the possible consequences of those moves.</w:t>
      </w:r>
      <w:r w:rsidR="00E938A8" w:rsidRPr="00EE5114">
        <w:rPr>
          <w:rFonts w:ascii="Optima" w:hAnsi="Optima"/>
          <w:sz w:val="22"/>
          <w:szCs w:val="22"/>
        </w:rPr>
        <w:t xml:space="preserve"> </w:t>
      </w:r>
    </w:p>
    <w:p w14:paraId="0230B333" w14:textId="5D93DA82" w:rsidR="007740D7" w:rsidRPr="00167664" w:rsidRDefault="008032A2" w:rsidP="00541F26">
      <w:pPr>
        <w:pStyle w:val="ListParagraph"/>
        <w:numPr>
          <w:ilvl w:val="0"/>
          <w:numId w:val="31"/>
        </w:numPr>
        <w:rPr>
          <w:rFonts w:ascii="Arial" w:hAnsi="Arial" w:cs="Arial"/>
          <w:color w:val="E36C0A" w:themeColor="accent6" w:themeShade="BF"/>
          <w:sz w:val="24"/>
          <w:szCs w:val="24"/>
        </w:rPr>
      </w:pPr>
      <w:hyperlink r:id="rId40" w:history="1">
        <w:r w:rsidR="00BD533C" w:rsidRPr="00EE5114">
          <w:rPr>
            <w:rStyle w:val="Hyperlink"/>
            <w:rFonts w:ascii="Arial" w:hAnsi="Arial" w:cs="Arial"/>
          </w:rPr>
          <w:t>Guide for Using Seven Protocols</w:t>
        </w:r>
      </w:hyperlink>
      <w:r w:rsidR="00BD533C" w:rsidRPr="00EE5114">
        <w:rPr>
          <w:rFonts w:ascii="Arial" w:hAnsi="Arial" w:cs="Arial"/>
          <w:color w:val="E36C0A" w:themeColor="accent6" w:themeShade="BF"/>
        </w:rPr>
        <w:t xml:space="preserve">: </w:t>
      </w:r>
      <w:r w:rsidR="00BD533C" w:rsidRPr="00BD533C">
        <w:rPr>
          <w:rFonts w:ascii="Arial" w:hAnsi="Arial" w:cs="Arial"/>
          <w:color w:val="7F7F7F" w:themeColor="text1" w:themeTint="80"/>
        </w:rPr>
        <w:t>Nice boxed handout of what each is, when to use it and a brief overview of “what makes it sing”</w:t>
      </w:r>
    </w:p>
    <w:p w14:paraId="6FA6CA91" w14:textId="77777777" w:rsidR="00EE5114" w:rsidRDefault="00EE5114" w:rsidP="00EE5114">
      <w:pPr>
        <w:pStyle w:val="NormalWeb"/>
        <w:spacing w:before="0" w:beforeAutospacing="0" w:after="0" w:afterAutospacing="0"/>
        <w:rPr>
          <w:rFonts w:ascii="Arial" w:hAnsi="Arial" w:cs="Arial"/>
          <w:b/>
          <w:color w:val="7F7F7F" w:themeColor="text1" w:themeTint="80"/>
          <w:u w:val="single"/>
        </w:rPr>
      </w:pPr>
    </w:p>
    <w:p w14:paraId="4F484807" w14:textId="60F0B70C" w:rsidR="00761415" w:rsidRPr="00EE5114" w:rsidRDefault="00761415" w:rsidP="00EE5114">
      <w:pPr>
        <w:pStyle w:val="NormalWeb"/>
        <w:spacing w:before="0" w:beforeAutospacing="0"/>
        <w:rPr>
          <w:rFonts w:ascii="Arial" w:hAnsi="Arial" w:cs="Arial"/>
          <w:b/>
          <w:u w:val="single"/>
        </w:rPr>
      </w:pPr>
      <w:r w:rsidRPr="00EE5114">
        <w:rPr>
          <w:rFonts w:ascii="Arial" w:hAnsi="Arial" w:cs="Arial"/>
          <w:b/>
          <w:u w:val="single"/>
        </w:rPr>
        <w:t>Learni</w:t>
      </w:r>
      <w:r w:rsidR="00393093" w:rsidRPr="00EE5114">
        <w:rPr>
          <w:rFonts w:ascii="Arial" w:hAnsi="Arial" w:cs="Arial"/>
          <w:b/>
          <w:u w:val="single"/>
        </w:rPr>
        <w:t>n</w:t>
      </w:r>
      <w:r w:rsidRPr="00EE5114">
        <w:rPr>
          <w:rFonts w:ascii="Arial" w:hAnsi="Arial" w:cs="Arial"/>
          <w:b/>
          <w:u w:val="single"/>
        </w:rPr>
        <w:t>g From Student Work Reflection:</w:t>
      </w:r>
    </w:p>
    <w:p w14:paraId="2E614D84" w14:textId="336F272D" w:rsidR="00075673" w:rsidRPr="00785ACF" w:rsidRDefault="008032A2" w:rsidP="00541F26">
      <w:pPr>
        <w:pStyle w:val="NormalWeb"/>
        <w:numPr>
          <w:ilvl w:val="0"/>
          <w:numId w:val="32"/>
        </w:numPr>
        <w:spacing w:line="276" w:lineRule="auto"/>
        <w:rPr>
          <w:rFonts w:ascii="Arial" w:hAnsi="Arial" w:cs="Arial"/>
          <w:color w:val="7F7F7F" w:themeColor="text1" w:themeTint="80"/>
          <w:sz w:val="22"/>
          <w:szCs w:val="22"/>
        </w:rPr>
      </w:pPr>
      <w:hyperlink r:id="rId41" w:history="1">
        <w:r w:rsidR="00393093" w:rsidRPr="00EE5114">
          <w:rPr>
            <w:rStyle w:val="Hyperlink"/>
            <w:rFonts w:ascii="Arial" w:hAnsi="Arial" w:cs="Arial"/>
            <w:sz w:val="22"/>
            <w:szCs w:val="22"/>
          </w:rPr>
          <w:t>Principles for Looking at Student Work</w:t>
        </w:r>
        <w:r w:rsidR="00075673" w:rsidRPr="00EE5114">
          <w:rPr>
            <w:rStyle w:val="Hyperlink"/>
            <w:rFonts w:ascii="Arial" w:hAnsi="Arial" w:cs="Arial"/>
            <w:sz w:val="22"/>
            <w:szCs w:val="22"/>
          </w:rPr>
          <w:t>:</w:t>
        </w:r>
      </w:hyperlink>
      <w:r w:rsidR="00075673">
        <w:rPr>
          <w:rFonts w:ascii="Arial" w:hAnsi="Arial" w:cs="Arial"/>
          <w:color w:val="E36C0A" w:themeColor="accent6" w:themeShade="BF"/>
        </w:rPr>
        <w:t xml:space="preserve"> </w:t>
      </w:r>
      <w:r w:rsidR="00075673" w:rsidRPr="00075673">
        <w:rPr>
          <w:rFonts w:ascii="Arial" w:hAnsi="Arial" w:cs="Arial"/>
          <w:color w:val="7F7F7F" w:themeColor="text1" w:themeTint="80"/>
          <w:sz w:val="22"/>
          <w:szCs w:val="22"/>
        </w:rPr>
        <w:t>A good explanation of why loo</w:t>
      </w:r>
      <w:r w:rsidR="00075673">
        <w:rPr>
          <w:rFonts w:ascii="Arial" w:hAnsi="Arial" w:cs="Arial"/>
          <w:color w:val="7F7F7F" w:themeColor="text1" w:themeTint="80"/>
          <w:sz w:val="22"/>
          <w:szCs w:val="22"/>
        </w:rPr>
        <w:t>king at student work—works.</w:t>
      </w:r>
    </w:p>
    <w:p w14:paraId="07410194" w14:textId="4736FB5C" w:rsidR="00785ACF" w:rsidRPr="00785ACF" w:rsidRDefault="008032A2" w:rsidP="00541F26">
      <w:pPr>
        <w:pStyle w:val="NormalWeb"/>
        <w:numPr>
          <w:ilvl w:val="0"/>
          <w:numId w:val="33"/>
        </w:numPr>
        <w:spacing w:line="276" w:lineRule="auto"/>
        <w:rPr>
          <w:rFonts w:ascii="Arial" w:hAnsi="Arial" w:cs="Arial"/>
          <w:sz w:val="20"/>
          <w:szCs w:val="20"/>
        </w:rPr>
      </w:pPr>
      <w:hyperlink r:id="rId42" w:history="1">
        <w:r w:rsidR="00761415" w:rsidRPr="00EE5114">
          <w:rPr>
            <w:rStyle w:val="Hyperlink"/>
            <w:rFonts w:ascii="Arial" w:hAnsi="Arial" w:cs="Arial"/>
            <w:sz w:val="22"/>
            <w:szCs w:val="22"/>
          </w:rPr>
          <w:t>Learning from Student Work Form</w:t>
        </w:r>
      </w:hyperlink>
      <w:r w:rsidR="00761415" w:rsidRPr="00EE5114">
        <w:rPr>
          <w:rFonts w:ascii="Arial" w:hAnsi="Arial" w:cs="Arial"/>
          <w:sz w:val="22"/>
          <w:szCs w:val="22"/>
        </w:rPr>
        <w:t>:</w:t>
      </w:r>
      <w:r w:rsidR="00761415">
        <w:rPr>
          <w:rFonts w:ascii="Arial" w:hAnsi="Arial" w:cs="Arial"/>
          <w:sz w:val="20"/>
          <w:szCs w:val="20"/>
        </w:rPr>
        <w:t xml:space="preserve"> </w:t>
      </w:r>
      <w:r w:rsidR="00761415" w:rsidRPr="005937CC">
        <w:rPr>
          <w:rFonts w:ascii="Arial" w:hAnsi="Arial" w:cs="Arial"/>
          <w:color w:val="7F7F7F" w:themeColor="text1" w:themeTint="80"/>
          <w:sz w:val="22"/>
          <w:szCs w:val="22"/>
        </w:rPr>
        <w:t xml:space="preserve"> Another one-pager that guides the pre-conference goals for the presenter and facilitator with a template that informs the facilitation and choice of which protocol best suits the question.</w:t>
      </w:r>
    </w:p>
    <w:p w14:paraId="602B23D7" w14:textId="586B41DE" w:rsidR="00761415" w:rsidRDefault="008032A2" w:rsidP="00541F26">
      <w:pPr>
        <w:pStyle w:val="NormalWeb"/>
        <w:numPr>
          <w:ilvl w:val="0"/>
          <w:numId w:val="34"/>
        </w:numPr>
        <w:spacing w:line="276" w:lineRule="auto"/>
        <w:rPr>
          <w:rFonts w:ascii="Arial" w:hAnsi="Arial" w:cs="Arial"/>
          <w:sz w:val="20"/>
          <w:szCs w:val="20"/>
        </w:rPr>
      </w:pPr>
      <w:hyperlink r:id="rId43" w:history="1">
        <w:r w:rsidR="005937CC" w:rsidRPr="00EE5114">
          <w:rPr>
            <w:rStyle w:val="Hyperlink"/>
            <w:rFonts w:ascii="Arial" w:hAnsi="Arial" w:cs="Arial"/>
            <w:sz w:val="22"/>
            <w:szCs w:val="22"/>
          </w:rPr>
          <w:t xml:space="preserve">Learning from Student Work Feedback: </w:t>
        </w:r>
      </w:hyperlink>
      <w:r w:rsidR="00761415">
        <w:rPr>
          <w:rFonts w:ascii="Arial" w:hAnsi="Arial" w:cs="Arial"/>
          <w:color w:val="7F7F7F" w:themeColor="text1" w:themeTint="80"/>
          <w:sz w:val="22"/>
          <w:szCs w:val="22"/>
        </w:rPr>
        <w:t xml:space="preserve"> This template can aid by using prompts and writing space to help a presenter frame his sense of what he heard and what he is willing to try based on that feedback. </w:t>
      </w:r>
    </w:p>
    <w:p w14:paraId="36F8B180" w14:textId="77777777" w:rsidR="00785ACF" w:rsidRPr="00785ACF" w:rsidRDefault="00785ACF" w:rsidP="00EE5114">
      <w:pPr>
        <w:pStyle w:val="NormalWeb"/>
        <w:spacing w:line="276" w:lineRule="auto"/>
        <w:ind w:left="720"/>
        <w:rPr>
          <w:rFonts w:ascii="Arial" w:hAnsi="Arial" w:cs="Arial"/>
          <w:sz w:val="20"/>
          <w:szCs w:val="20"/>
        </w:rPr>
      </w:pPr>
    </w:p>
    <w:p w14:paraId="09491DED" w14:textId="6B1A28A8" w:rsidR="00E917D5" w:rsidRPr="00EE5114" w:rsidRDefault="008032A2" w:rsidP="00541F26">
      <w:pPr>
        <w:pStyle w:val="NormalWeb"/>
        <w:numPr>
          <w:ilvl w:val="0"/>
          <w:numId w:val="35"/>
        </w:numPr>
        <w:spacing w:line="276" w:lineRule="auto"/>
        <w:rPr>
          <w:rFonts w:ascii="Arial" w:hAnsi="Arial" w:cs="Arial"/>
          <w:sz w:val="20"/>
          <w:szCs w:val="20"/>
        </w:rPr>
      </w:pPr>
      <w:hyperlink r:id="rId44" w:history="1">
        <w:r w:rsidR="005937CC" w:rsidRPr="00EE5114">
          <w:rPr>
            <w:rStyle w:val="Hyperlink"/>
            <w:rFonts w:ascii="Arial" w:hAnsi="Arial" w:cs="Arial"/>
            <w:sz w:val="22"/>
            <w:szCs w:val="22"/>
          </w:rPr>
          <w:t>Learning from Student Work</w:t>
        </w:r>
        <w:r w:rsidR="00E917D5" w:rsidRPr="00EE5114">
          <w:rPr>
            <w:rStyle w:val="Hyperlink"/>
            <w:rFonts w:ascii="Arial" w:hAnsi="Arial" w:cs="Arial"/>
            <w:sz w:val="22"/>
            <w:szCs w:val="22"/>
          </w:rPr>
          <w:t xml:space="preserve"> Documentation</w:t>
        </w:r>
        <w:r w:rsidR="005937CC" w:rsidRPr="00EE5114">
          <w:rPr>
            <w:rStyle w:val="Hyperlink"/>
            <w:rFonts w:ascii="Arial" w:hAnsi="Arial" w:cs="Arial"/>
            <w:sz w:val="22"/>
            <w:szCs w:val="22"/>
          </w:rPr>
          <w:t>:</w:t>
        </w:r>
      </w:hyperlink>
      <w:r w:rsidR="005937CC" w:rsidRPr="00EE5114">
        <w:rPr>
          <w:rFonts w:ascii="Arial" w:hAnsi="Arial" w:cs="Arial"/>
          <w:sz w:val="22"/>
          <w:szCs w:val="22"/>
        </w:rPr>
        <w:t xml:space="preserve"> </w:t>
      </w:r>
      <w:r w:rsidR="005937CC" w:rsidRPr="00EE5114">
        <w:rPr>
          <w:rFonts w:ascii="Arial" w:hAnsi="Arial" w:cs="Arial"/>
          <w:color w:val="7F7F7F" w:themeColor="text1" w:themeTint="80"/>
          <w:sz w:val="22"/>
          <w:szCs w:val="22"/>
        </w:rPr>
        <w:t xml:space="preserve">It is helpful to keep records and the whole point of LASW sessions is to think about a change in practice. This form could serve as a basis for something similar in your school or district that keeps record of what the question was and what the presenter took away as next steps. </w:t>
      </w:r>
    </w:p>
    <w:p w14:paraId="54CC4E33" w14:textId="1F7FF634" w:rsidR="00785ACF" w:rsidRPr="00EE5114" w:rsidRDefault="008032A2" w:rsidP="00541F26">
      <w:pPr>
        <w:pStyle w:val="NormalWeb"/>
        <w:numPr>
          <w:ilvl w:val="0"/>
          <w:numId w:val="36"/>
        </w:numPr>
        <w:spacing w:line="276" w:lineRule="auto"/>
        <w:rPr>
          <w:rFonts w:ascii="Arial" w:hAnsi="Arial" w:cs="Arial"/>
          <w:sz w:val="20"/>
          <w:szCs w:val="20"/>
        </w:rPr>
      </w:pPr>
      <w:hyperlink r:id="rId45" w:history="1">
        <w:r w:rsidR="00761415" w:rsidRPr="00EE5114">
          <w:rPr>
            <w:rStyle w:val="Hyperlink"/>
            <w:rFonts w:ascii="Arial" w:hAnsi="Arial" w:cs="Arial"/>
            <w:sz w:val="22"/>
            <w:szCs w:val="22"/>
          </w:rPr>
          <w:t xml:space="preserve">Learning </w:t>
        </w:r>
        <w:proofErr w:type="gramStart"/>
        <w:r w:rsidR="00761415" w:rsidRPr="00EE5114">
          <w:rPr>
            <w:rStyle w:val="Hyperlink"/>
            <w:rFonts w:ascii="Arial" w:hAnsi="Arial" w:cs="Arial"/>
            <w:sz w:val="22"/>
            <w:szCs w:val="22"/>
          </w:rPr>
          <w:t>From</w:t>
        </w:r>
        <w:proofErr w:type="gramEnd"/>
        <w:r w:rsidR="00761415" w:rsidRPr="00EE5114">
          <w:rPr>
            <w:rStyle w:val="Hyperlink"/>
            <w:rFonts w:ascii="Arial" w:hAnsi="Arial" w:cs="Arial"/>
            <w:sz w:val="22"/>
            <w:szCs w:val="22"/>
          </w:rPr>
          <w:t xml:space="preserve"> Student Work: Reflection</w:t>
        </w:r>
      </w:hyperlink>
      <w:r w:rsidR="00761415" w:rsidRPr="00EE5114">
        <w:rPr>
          <w:rFonts w:ascii="Arial" w:hAnsi="Arial" w:cs="Arial"/>
          <w:sz w:val="22"/>
          <w:szCs w:val="22"/>
        </w:rPr>
        <w:t>:</w:t>
      </w:r>
      <w:r w:rsidR="00761415" w:rsidRPr="00EE5114">
        <w:rPr>
          <w:rFonts w:ascii="Arial" w:hAnsi="Arial" w:cs="Arial"/>
          <w:sz w:val="20"/>
          <w:szCs w:val="20"/>
        </w:rPr>
        <w:t xml:space="preserve"> </w:t>
      </w:r>
      <w:r w:rsidR="00761415" w:rsidRPr="00EE5114">
        <w:rPr>
          <w:rFonts w:ascii="Arial" w:hAnsi="Arial" w:cs="Arial"/>
          <w:color w:val="7F7F7F" w:themeColor="text1" w:themeTint="80"/>
          <w:sz w:val="22"/>
          <w:szCs w:val="22"/>
        </w:rPr>
        <w:t xml:space="preserve">Oh templates—but they do help organize us! </w:t>
      </w:r>
      <w:r w:rsidR="00D95DD6" w:rsidRPr="00EE5114">
        <w:rPr>
          <w:rFonts w:ascii="Arial" w:hAnsi="Arial" w:cs="Arial"/>
          <w:color w:val="7F7F7F" w:themeColor="text1" w:themeTint="80"/>
          <w:sz w:val="22"/>
          <w:szCs w:val="22"/>
        </w:rPr>
        <w:t>These prompts can help teacher track changes in student learning that are grounded in a change in practice that came from learnings in a LASW session.</w:t>
      </w:r>
      <w:r w:rsidR="00D95DD6" w:rsidRPr="00EE5114">
        <w:rPr>
          <w:rFonts w:ascii="Arial" w:hAnsi="Arial" w:cs="Arial"/>
          <w:sz w:val="20"/>
          <w:szCs w:val="20"/>
        </w:rPr>
        <w:t xml:space="preserve"> </w:t>
      </w:r>
    </w:p>
    <w:p w14:paraId="0BCD31CF" w14:textId="631A40D4" w:rsidR="00393093" w:rsidRPr="00393093" w:rsidRDefault="008032A2" w:rsidP="00541F26">
      <w:pPr>
        <w:pStyle w:val="NormalWeb"/>
        <w:numPr>
          <w:ilvl w:val="0"/>
          <w:numId w:val="37"/>
        </w:numPr>
        <w:spacing w:line="276" w:lineRule="auto"/>
        <w:rPr>
          <w:rFonts w:ascii="Arial" w:hAnsi="Arial" w:cs="Arial"/>
          <w:color w:val="7F7F7F" w:themeColor="text1" w:themeTint="80"/>
          <w:sz w:val="22"/>
          <w:szCs w:val="22"/>
        </w:rPr>
      </w:pPr>
      <w:hyperlink r:id="rId46" w:history="1">
        <w:r w:rsidR="00393093" w:rsidRPr="00EE5114">
          <w:rPr>
            <w:rStyle w:val="Hyperlink"/>
            <w:rFonts w:ascii="Arial" w:hAnsi="Arial" w:cs="Arial"/>
            <w:sz w:val="22"/>
            <w:szCs w:val="22"/>
          </w:rPr>
          <w:t>Looking at Student Work Team Report</w:t>
        </w:r>
      </w:hyperlink>
      <w:r w:rsidR="00393093" w:rsidRPr="00EE5114">
        <w:rPr>
          <w:rFonts w:ascii="Arial" w:hAnsi="Arial" w:cs="Arial"/>
          <w:color w:val="E36C0A" w:themeColor="accent6" w:themeShade="BF"/>
          <w:sz w:val="22"/>
          <w:szCs w:val="22"/>
        </w:rPr>
        <w:t>:</w:t>
      </w:r>
      <w:r w:rsidR="00393093">
        <w:rPr>
          <w:rFonts w:ascii="Arial" w:hAnsi="Arial" w:cs="Arial"/>
          <w:sz w:val="20"/>
          <w:szCs w:val="20"/>
        </w:rPr>
        <w:t xml:space="preserve"> </w:t>
      </w:r>
      <w:r w:rsidR="00393093" w:rsidRPr="00393093">
        <w:rPr>
          <w:rFonts w:ascii="Arial" w:hAnsi="Arial" w:cs="Arial"/>
          <w:color w:val="7F7F7F" w:themeColor="text1" w:themeTint="80"/>
          <w:sz w:val="22"/>
          <w:szCs w:val="22"/>
        </w:rPr>
        <w:t xml:space="preserve">Another template but useful for recording the work of the team-- We looked at these pieces of work: We used these standards: What we discovered about the quality of student LEARNING: What we discovered about the quality of INSTRUCTION: What are the implications for change in the CLASSROOM and SCHOOL? What is our action plan to make these changes? </w:t>
      </w:r>
    </w:p>
    <w:p w14:paraId="4F52A38D" w14:textId="77777777" w:rsidR="00D52112" w:rsidRPr="00D52112" w:rsidRDefault="00D52112" w:rsidP="00A02E4C">
      <w:pPr>
        <w:rPr>
          <w:rFonts w:ascii="Arial" w:hAnsi="Arial" w:cs="Arial"/>
          <w:b/>
          <w:color w:val="808080" w:themeColor="background1" w:themeShade="80"/>
          <w:u w:val="single"/>
        </w:rPr>
      </w:pPr>
    </w:p>
    <w:p w14:paraId="433B6869" w14:textId="35D04D05" w:rsidR="00393093" w:rsidRDefault="00A02E4C" w:rsidP="00393093">
      <w:pPr>
        <w:rPr>
          <w:rFonts w:ascii="Arial" w:hAnsi="Arial" w:cs="Arial"/>
          <w:b/>
          <w:u w:val="single"/>
        </w:rPr>
      </w:pPr>
      <w:r w:rsidRPr="00EE5114">
        <w:rPr>
          <w:rFonts w:ascii="Arial" w:hAnsi="Arial" w:cs="Arial"/>
          <w:b/>
          <w:u w:val="single"/>
        </w:rPr>
        <w:t>Lo</w:t>
      </w:r>
      <w:r w:rsidR="00D52112" w:rsidRPr="00EE5114">
        <w:rPr>
          <w:rFonts w:ascii="Arial" w:hAnsi="Arial" w:cs="Arial"/>
          <w:b/>
          <w:u w:val="single"/>
        </w:rPr>
        <w:t>o</w:t>
      </w:r>
      <w:r w:rsidR="0070311C" w:rsidRPr="00EE5114">
        <w:rPr>
          <w:rFonts w:ascii="Arial" w:hAnsi="Arial" w:cs="Arial"/>
          <w:b/>
          <w:u w:val="single"/>
        </w:rPr>
        <w:t>kin</w:t>
      </w:r>
      <w:r w:rsidR="007D6FCD" w:rsidRPr="00EE5114">
        <w:rPr>
          <w:rFonts w:ascii="Arial" w:hAnsi="Arial" w:cs="Arial"/>
          <w:b/>
          <w:u w:val="single"/>
        </w:rPr>
        <w:t>g at</w:t>
      </w:r>
      <w:r w:rsidRPr="00EE5114">
        <w:rPr>
          <w:rFonts w:ascii="Arial" w:hAnsi="Arial" w:cs="Arial"/>
          <w:b/>
          <w:u w:val="single"/>
        </w:rPr>
        <w:t xml:space="preserve"> Student Work Protocols</w:t>
      </w:r>
    </w:p>
    <w:p w14:paraId="702FF157" w14:textId="77777777" w:rsidR="00F05DD8" w:rsidRPr="00EE5114" w:rsidRDefault="00F05DD8" w:rsidP="00393093">
      <w:pPr>
        <w:rPr>
          <w:rFonts w:ascii="Arial" w:hAnsi="Arial" w:cs="Arial"/>
          <w:b/>
          <w:u w:val="single"/>
        </w:rPr>
      </w:pPr>
    </w:p>
    <w:p w14:paraId="0AFC3F33" w14:textId="3786D545" w:rsidR="007F6331" w:rsidRPr="00F05DD8" w:rsidRDefault="008032A2" w:rsidP="00541F26">
      <w:pPr>
        <w:pStyle w:val="NormalWeb"/>
        <w:numPr>
          <w:ilvl w:val="0"/>
          <w:numId w:val="38"/>
        </w:numPr>
        <w:spacing w:before="0" w:beforeAutospacing="0" w:after="0" w:afterAutospacing="0"/>
        <w:rPr>
          <w:rFonts w:ascii="Arial" w:hAnsi="Arial" w:cs="Arial"/>
          <w:color w:val="7F7F7F" w:themeColor="text1" w:themeTint="80"/>
          <w:sz w:val="20"/>
          <w:szCs w:val="20"/>
        </w:rPr>
      </w:pPr>
      <w:hyperlink r:id="rId47" w:history="1">
        <w:r w:rsidR="00EE5114">
          <w:rPr>
            <w:rStyle w:val="Hyperlink"/>
            <w:rFonts w:ascii="Arial" w:hAnsi="Arial" w:cs="Arial"/>
            <w:sz w:val="22"/>
            <w:szCs w:val="22"/>
          </w:rPr>
          <w:t xml:space="preserve">Looking at </w:t>
        </w:r>
        <w:r w:rsidR="00393093" w:rsidRPr="00EE5114">
          <w:rPr>
            <w:rStyle w:val="Hyperlink"/>
            <w:rFonts w:ascii="Arial" w:hAnsi="Arial" w:cs="Arial"/>
            <w:sz w:val="22"/>
            <w:szCs w:val="22"/>
          </w:rPr>
          <w:t xml:space="preserve">Patterns in Student Work: </w:t>
        </w:r>
      </w:hyperlink>
      <w:r w:rsidR="00393093" w:rsidRPr="00EE5114">
        <w:rPr>
          <w:rFonts w:ascii="Arial" w:hAnsi="Arial" w:cs="Arial"/>
          <w:sz w:val="22"/>
          <w:szCs w:val="22"/>
        </w:rPr>
        <w:t xml:space="preserve"> </w:t>
      </w:r>
      <w:r w:rsidR="00393093" w:rsidRPr="005515C5">
        <w:rPr>
          <w:rFonts w:ascii="Arial" w:hAnsi="Arial" w:cs="Arial"/>
          <w:color w:val="7F7F7F" w:themeColor="text1" w:themeTint="80"/>
          <w:sz w:val="22"/>
          <w:szCs w:val="22"/>
        </w:rPr>
        <w:t xml:space="preserve">A good “starter” LASW protocol. This protocol focuses on inquiry into an essential question through looking at a range of work from students in multiple classrooms. As you examine patterns, themes, and inconsistencies, you gain insight about a particular population or large group of students and are able to draw conclusions and generate implications for instruction in general. This is a good protocol to introduce looking at student work as it does not focus on performance of one student or one teacher, thus presents a lower level of personal risk. </w:t>
      </w:r>
    </w:p>
    <w:p w14:paraId="7E11AFD3" w14:textId="77777777" w:rsidR="00F05DD8" w:rsidRPr="00F05DD8" w:rsidRDefault="00F05DD8" w:rsidP="00F05DD8">
      <w:pPr>
        <w:pStyle w:val="NormalWeb"/>
        <w:spacing w:before="0" w:beforeAutospacing="0" w:after="0" w:afterAutospacing="0"/>
        <w:ind w:left="360"/>
        <w:rPr>
          <w:rFonts w:ascii="Arial" w:hAnsi="Arial" w:cs="Arial"/>
          <w:color w:val="7F7F7F" w:themeColor="text1" w:themeTint="80"/>
          <w:sz w:val="22"/>
          <w:szCs w:val="22"/>
        </w:rPr>
      </w:pPr>
    </w:p>
    <w:p w14:paraId="48FCEDEA" w14:textId="6D656E6B" w:rsidR="00F05DD8" w:rsidRDefault="008032A2" w:rsidP="00541F26">
      <w:pPr>
        <w:pStyle w:val="ListParagraph"/>
        <w:numPr>
          <w:ilvl w:val="0"/>
          <w:numId w:val="38"/>
        </w:numPr>
        <w:spacing w:after="0" w:line="240" w:lineRule="auto"/>
        <w:rPr>
          <w:rFonts w:ascii="Arial" w:hAnsi="Arial" w:cs="Arial"/>
          <w:color w:val="7F7F7F" w:themeColor="text1" w:themeTint="80"/>
        </w:rPr>
      </w:pPr>
      <w:hyperlink r:id="rId48" w:history="1">
        <w:r w:rsidR="00F05DD8" w:rsidRPr="00F05DD8">
          <w:rPr>
            <w:rStyle w:val="Hyperlink"/>
            <w:rFonts w:ascii="Arial" w:hAnsi="Arial" w:cs="Arial"/>
          </w:rPr>
          <w:t>Collaborative Assessment Protocol</w:t>
        </w:r>
      </w:hyperlink>
      <w:r w:rsidR="00F05DD8" w:rsidRPr="00F05DD8">
        <w:rPr>
          <w:rFonts w:ascii="Arial" w:hAnsi="Arial" w:cs="Arial"/>
          <w:color w:val="E36C0A" w:themeColor="accent6" w:themeShade="BF"/>
        </w:rPr>
        <w:t>:</w:t>
      </w:r>
      <w:r w:rsidR="00F05DD8" w:rsidRPr="00F05DD8">
        <w:rPr>
          <w:rFonts w:ascii="Arial" w:hAnsi="Arial" w:cs="Arial"/>
          <w:color w:val="7F7F7F" w:themeColor="text1" w:themeTint="80"/>
        </w:rPr>
        <w:t xml:space="preserve"> </w:t>
      </w:r>
      <w:r w:rsidR="00F05DD8">
        <w:rPr>
          <w:rFonts w:ascii="Arial" w:hAnsi="Arial" w:cs="Arial"/>
          <w:color w:val="7F7F7F" w:themeColor="text1" w:themeTint="80"/>
        </w:rPr>
        <w:t xml:space="preserve">Commonly known as </w:t>
      </w:r>
      <w:r w:rsidR="00F05DD8" w:rsidRPr="00F05DD8">
        <w:rPr>
          <w:rFonts w:ascii="Arial" w:hAnsi="Arial" w:cs="Arial"/>
          <w:color w:val="7F7F7F" w:themeColor="text1" w:themeTint="80"/>
        </w:rPr>
        <w:t>the “CAC”, this protocol can be adapted to a wide number of uses. Participants come in with virtually no information other than what they see as evidence in the student work and then go through the layers of what that evidence tells them and what</w:t>
      </w:r>
      <w:r w:rsidR="00F05DD8">
        <w:rPr>
          <w:rFonts w:ascii="Arial" w:hAnsi="Arial" w:cs="Arial"/>
          <w:color w:val="7F7F7F" w:themeColor="text1" w:themeTint="80"/>
        </w:rPr>
        <w:t xml:space="preserve"> questions it raises for them; </w:t>
      </w:r>
      <w:r w:rsidR="00F05DD8" w:rsidRPr="00F05DD8">
        <w:rPr>
          <w:rFonts w:ascii="Arial" w:hAnsi="Arial" w:cs="Arial"/>
          <w:color w:val="7F7F7F" w:themeColor="text1" w:themeTint="80"/>
        </w:rPr>
        <w:t xml:space="preserve">Used to get a fresh perspective on a student’s work in the absence of any contextual information when the presenter is truly baffled by the work and/or the student. </w:t>
      </w:r>
    </w:p>
    <w:p w14:paraId="6B136ACC" w14:textId="77777777" w:rsidR="00F05DD8" w:rsidRPr="00F05DD8" w:rsidRDefault="00F05DD8" w:rsidP="00F05DD8">
      <w:pPr>
        <w:ind w:left="360"/>
        <w:rPr>
          <w:rFonts w:ascii="Arial" w:hAnsi="Arial" w:cs="Arial"/>
          <w:color w:val="7F7F7F" w:themeColor="text1" w:themeTint="80"/>
        </w:rPr>
      </w:pPr>
    </w:p>
    <w:p w14:paraId="3D2C645F" w14:textId="77777777" w:rsidR="00F05DD8" w:rsidRPr="00C14D5A" w:rsidRDefault="008032A2" w:rsidP="00541F26">
      <w:pPr>
        <w:pStyle w:val="ListParagraph"/>
        <w:numPr>
          <w:ilvl w:val="0"/>
          <w:numId w:val="38"/>
        </w:numPr>
        <w:rPr>
          <w:rFonts w:ascii="Arial" w:hAnsi="Arial" w:cs="Arial"/>
          <w:color w:val="7F7F7F" w:themeColor="text1" w:themeTint="80"/>
        </w:rPr>
      </w:pPr>
      <w:hyperlink r:id="rId49" w:history="1">
        <w:r w:rsidR="00F05DD8" w:rsidRPr="00F05DD8">
          <w:rPr>
            <w:rStyle w:val="Hyperlink"/>
            <w:rFonts w:ascii="Arial" w:hAnsi="Arial" w:cs="Arial"/>
          </w:rPr>
          <w:t>Examining Assessments</w:t>
        </w:r>
      </w:hyperlink>
      <w:r w:rsidR="00F05DD8" w:rsidRPr="00F05DD8">
        <w:rPr>
          <w:rFonts w:ascii="Arial" w:hAnsi="Arial" w:cs="Arial"/>
          <w:color w:val="E36C0A" w:themeColor="accent6" w:themeShade="BF"/>
        </w:rPr>
        <w:t>:</w:t>
      </w:r>
      <w:r w:rsidR="00F05DD8">
        <w:rPr>
          <w:rFonts w:ascii="Arial" w:hAnsi="Arial" w:cs="Arial"/>
          <w:color w:val="7F7F7F" w:themeColor="text1" w:themeTint="80"/>
        </w:rPr>
        <w:t xml:space="preserve"> Another version of the ATLAS but geared towards assessments. </w:t>
      </w:r>
    </w:p>
    <w:p w14:paraId="4A17C5B3" w14:textId="77777777" w:rsidR="00F05DD8" w:rsidRDefault="008032A2" w:rsidP="00541F26">
      <w:pPr>
        <w:pStyle w:val="NormalWeb"/>
        <w:numPr>
          <w:ilvl w:val="0"/>
          <w:numId w:val="38"/>
        </w:numPr>
        <w:spacing w:before="0" w:beforeAutospacing="0" w:after="0" w:afterAutospacing="0"/>
        <w:rPr>
          <w:rFonts w:ascii="Arial" w:hAnsi="Arial" w:cs="Arial"/>
        </w:rPr>
      </w:pPr>
      <w:hyperlink r:id="rId50" w:history="1">
        <w:r w:rsidR="00F05DD8" w:rsidRPr="00F05DD8">
          <w:rPr>
            <w:rStyle w:val="Hyperlink"/>
            <w:rFonts w:ascii="Arial" w:hAnsi="Arial" w:cs="Arial"/>
            <w:sz w:val="22"/>
            <w:szCs w:val="22"/>
          </w:rPr>
          <w:t>Atlas Protocol</w:t>
        </w:r>
      </w:hyperlink>
      <w:r w:rsidR="00F05DD8" w:rsidRPr="00F05DD8">
        <w:rPr>
          <w:rFonts w:ascii="Arial" w:hAnsi="Arial" w:cs="Arial"/>
          <w:color w:val="E36C0A" w:themeColor="accent6" w:themeShade="BF"/>
          <w:sz w:val="22"/>
          <w:szCs w:val="22"/>
        </w:rPr>
        <w:t>:</w:t>
      </w:r>
      <w:r w:rsidR="00F05DD8" w:rsidRPr="00F05DD8">
        <w:rPr>
          <w:rFonts w:ascii="Arial" w:hAnsi="Arial" w:cs="Arial"/>
          <w:sz w:val="22"/>
          <w:szCs w:val="22"/>
        </w:rPr>
        <w:t xml:space="preserve"> </w:t>
      </w:r>
      <w:r w:rsidR="00F05DD8">
        <w:rPr>
          <w:rFonts w:ascii="Arial" w:hAnsi="Arial" w:cs="Arial"/>
        </w:rPr>
        <w:t xml:space="preserve"> </w:t>
      </w:r>
      <w:r w:rsidR="00F05DD8" w:rsidRPr="004727AD">
        <w:rPr>
          <w:rFonts w:ascii="Arial" w:hAnsi="Arial" w:cs="Arial"/>
          <w:sz w:val="22"/>
          <w:szCs w:val="22"/>
        </w:rPr>
        <w:t xml:space="preserve"> </w:t>
      </w:r>
      <w:r w:rsidR="00F05DD8" w:rsidRPr="004727AD">
        <w:rPr>
          <w:rFonts w:ascii="Arial" w:hAnsi="Arial" w:cs="Arial"/>
          <w:color w:val="7F7F7F" w:themeColor="text1" w:themeTint="80"/>
          <w:sz w:val="22"/>
          <w:szCs w:val="22"/>
        </w:rPr>
        <w:t>In the Atlas”</w:t>
      </w:r>
      <w:r w:rsidR="00F05DD8">
        <w:rPr>
          <w:rFonts w:ascii="Arial" w:hAnsi="Arial" w:cs="Arial"/>
          <w:color w:val="7F7F7F" w:themeColor="text1" w:themeTint="80"/>
          <w:sz w:val="22"/>
          <w:szCs w:val="22"/>
        </w:rPr>
        <w:t xml:space="preserve"> we look at the assignment through the student’s eyes. </w:t>
      </w:r>
      <w:r w:rsidR="00F05DD8" w:rsidRPr="004727AD">
        <w:rPr>
          <w:rFonts w:ascii="Arial" w:hAnsi="Arial" w:cs="Arial"/>
          <w:color w:val="7F7F7F" w:themeColor="text1" w:themeTint="80"/>
          <w:sz w:val="22"/>
          <w:szCs w:val="22"/>
        </w:rPr>
        <w:t xml:space="preserve">  </w:t>
      </w:r>
      <w:r w:rsidR="00F05DD8">
        <w:rPr>
          <w:rFonts w:ascii="Arial" w:hAnsi="Arial" w:cs="Arial"/>
          <w:color w:val="7F7F7F" w:themeColor="text1" w:themeTint="80"/>
          <w:sz w:val="22"/>
          <w:szCs w:val="22"/>
        </w:rPr>
        <w:t>T</w:t>
      </w:r>
      <w:r w:rsidR="00F05DD8" w:rsidRPr="004727AD">
        <w:rPr>
          <w:rFonts w:ascii="Arial" w:hAnsi="Arial" w:cs="Arial"/>
          <w:color w:val="7F7F7F" w:themeColor="text1" w:themeTint="80"/>
          <w:sz w:val="22"/>
          <w:szCs w:val="22"/>
        </w:rPr>
        <w:t>he presenter gives a very brief statement of the assignment—only</w:t>
      </w:r>
      <w:r w:rsidR="00F05DD8">
        <w:rPr>
          <w:rFonts w:ascii="Arial" w:hAnsi="Arial" w:cs="Arial"/>
          <w:color w:val="7F7F7F" w:themeColor="text1" w:themeTint="80"/>
          <w:sz w:val="22"/>
          <w:szCs w:val="22"/>
        </w:rPr>
        <w:t xml:space="preserve"> what</w:t>
      </w:r>
      <w:r w:rsidR="00F05DD8" w:rsidRPr="004727AD">
        <w:rPr>
          <w:rFonts w:ascii="Arial" w:hAnsi="Arial" w:cs="Arial"/>
          <w:color w:val="7F7F7F" w:themeColor="text1" w:themeTint="80"/>
          <w:sz w:val="22"/>
          <w:szCs w:val="22"/>
        </w:rPr>
        <w:t xml:space="preserve"> the student was asked to do—and avoids explaining what she or he expected to see from the work. </w:t>
      </w:r>
      <w:r w:rsidR="00F05DD8">
        <w:rPr>
          <w:rFonts w:ascii="Arial" w:hAnsi="Arial" w:cs="Arial"/>
          <w:color w:val="7F7F7F" w:themeColor="text1" w:themeTint="80"/>
          <w:sz w:val="22"/>
          <w:szCs w:val="22"/>
        </w:rPr>
        <w:t xml:space="preserve">Useful </w:t>
      </w:r>
      <w:r w:rsidR="00F05DD8" w:rsidRPr="004727AD">
        <w:rPr>
          <w:rFonts w:ascii="Arial" w:hAnsi="Arial" w:cs="Arial"/>
          <w:color w:val="7F7F7F" w:themeColor="text1" w:themeTint="80"/>
          <w:sz w:val="22"/>
          <w:szCs w:val="22"/>
        </w:rPr>
        <w:t>In a situation where the presenter is wondering about either the student work or its implications for his or her practice.</w:t>
      </w:r>
      <w:r w:rsidR="00F05DD8" w:rsidRPr="004727AD">
        <w:rPr>
          <w:rFonts w:ascii="Arial" w:hAnsi="Arial" w:cs="Arial"/>
        </w:rPr>
        <w:t xml:space="preserve"> </w:t>
      </w:r>
    </w:p>
    <w:p w14:paraId="03511C39" w14:textId="77777777" w:rsidR="00F05DD8" w:rsidRDefault="00F05DD8" w:rsidP="00F05DD8">
      <w:pPr>
        <w:pStyle w:val="NormalWeb"/>
        <w:spacing w:before="0" w:beforeAutospacing="0" w:after="0" w:afterAutospacing="0"/>
        <w:ind w:left="360"/>
        <w:rPr>
          <w:rFonts w:ascii="Arial" w:hAnsi="Arial" w:cs="Arial"/>
        </w:rPr>
      </w:pPr>
    </w:p>
    <w:p w14:paraId="7327560B" w14:textId="77777777" w:rsidR="003F0810" w:rsidRDefault="008032A2" w:rsidP="003F0810">
      <w:pPr>
        <w:pStyle w:val="NormalWeb"/>
        <w:numPr>
          <w:ilvl w:val="0"/>
          <w:numId w:val="38"/>
        </w:numPr>
        <w:spacing w:before="0" w:beforeAutospacing="0" w:after="0" w:afterAutospacing="0"/>
        <w:rPr>
          <w:rFonts w:ascii="Arial" w:hAnsi="Arial" w:cs="Arial"/>
          <w:color w:val="7F7F7F" w:themeColor="text1" w:themeTint="80"/>
          <w:sz w:val="22"/>
          <w:szCs w:val="22"/>
        </w:rPr>
      </w:pPr>
      <w:hyperlink r:id="rId51" w:history="1">
        <w:r w:rsidR="00F05DD8" w:rsidRPr="00F05DD8">
          <w:rPr>
            <w:rStyle w:val="Hyperlink"/>
            <w:rFonts w:ascii="Arial" w:hAnsi="Arial" w:cs="Arial"/>
            <w:sz w:val="22"/>
            <w:szCs w:val="22"/>
          </w:rPr>
          <w:t xml:space="preserve">Further Thoughts </w:t>
        </w:r>
        <w:proofErr w:type="gramStart"/>
        <w:r w:rsidR="00F05DD8" w:rsidRPr="00F05DD8">
          <w:rPr>
            <w:rStyle w:val="Hyperlink"/>
            <w:rFonts w:ascii="Arial" w:hAnsi="Arial" w:cs="Arial"/>
            <w:sz w:val="22"/>
            <w:szCs w:val="22"/>
          </w:rPr>
          <w:t>About</w:t>
        </w:r>
        <w:proofErr w:type="gramEnd"/>
        <w:r w:rsidR="00F05DD8" w:rsidRPr="00F05DD8">
          <w:rPr>
            <w:rStyle w:val="Hyperlink"/>
            <w:rFonts w:ascii="Arial" w:hAnsi="Arial" w:cs="Arial"/>
            <w:sz w:val="22"/>
            <w:szCs w:val="22"/>
          </w:rPr>
          <w:t xml:space="preserve"> Learning from Student Work</w:t>
        </w:r>
      </w:hyperlink>
      <w:r w:rsidR="00F05DD8" w:rsidRPr="00F05DD8">
        <w:rPr>
          <w:rFonts w:ascii="Arial" w:hAnsi="Arial" w:cs="Arial"/>
          <w:color w:val="E36C0A" w:themeColor="accent6" w:themeShade="BF"/>
          <w:sz w:val="22"/>
          <w:szCs w:val="22"/>
        </w:rPr>
        <w:t>:</w:t>
      </w:r>
      <w:r w:rsidR="00F05DD8" w:rsidRPr="00DF0FFB">
        <w:rPr>
          <w:rFonts w:ascii="Arial" w:hAnsi="Arial" w:cs="Arial"/>
          <w:color w:val="7F7F7F" w:themeColor="text1" w:themeTint="80"/>
          <w:sz w:val="22"/>
          <w:szCs w:val="22"/>
        </w:rPr>
        <w:t xml:space="preserve">  writ</w:t>
      </w:r>
      <w:r w:rsidR="00F05DD8">
        <w:rPr>
          <w:rFonts w:ascii="Arial" w:hAnsi="Arial" w:cs="Arial"/>
          <w:color w:val="7F7F7F" w:themeColor="text1" w:themeTint="80"/>
          <w:sz w:val="22"/>
          <w:szCs w:val="22"/>
        </w:rPr>
        <w:t>ten for use with the Atlas prot</w:t>
      </w:r>
      <w:r w:rsidR="00F05DD8" w:rsidRPr="00DF0FFB">
        <w:rPr>
          <w:rFonts w:ascii="Arial" w:hAnsi="Arial" w:cs="Arial"/>
          <w:color w:val="7F7F7F" w:themeColor="text1" w:themeTint="80"/>
          <w:sz w:val="22"/>
          <w:szCs w:val="22"/>
        </w:rPr>
        <w:t>ocol.</w:t>
      </w:r>
    </w:p>
    <w:p w14:paraId="7ADE7F0B" w14:textId="471CE0AD" w:rsidR="00F05DD8" w:rsidRDefault="003F0810" w:rsidP="003F0810">
      <w:pPr>
        <w:pStyle w:val="NormalWeb"/>
        <w:spacing w:before="0" w:beforeAutospacing="0" w:after="0" w:afterAutospacing="0"/>
        <w:rPr>
          <w:rFonts w:ascii="Arial" w:hAnsi="Arial" w:cs="Arial"/>
          <w:color w:val="7F7F7F" w:themeColor="text1" w:themeTint="80"/>
          <w:sz w:val="22"/>
          <w:szCs w:val="22"/>
        </w:rPr>
      </w:pPr>
      <w:r>
        <w:rPr>
          <w:rFonts w:ascii="Arial" w:hAnsi="Arial" w:cs="Arial"/>
          <w:color w:val="7F7F7F" w:themeColor="text1" w:themeTint="80"/>
          <w:sz w:val="22"/>
          <w:szCs w:val="22"/>
        </w:rPr>
        <w:t xml:space="preserve"> </w:t>
      </w:r>
    </w:p>
    <w:p w14:paraId="29B40988" w14:textId="6567C097" w:rsidR="00F05DD8" w:rsidRPr="00AD0D0B" w:rsidRDefault="008032A2" w:rsidP="00541F26">
      <w:pPr>
        <w:pStyle w:val="ListParagraph"/>
        <w:numPr>
          <w:ilvl w:val="0"/>
          <w:numId w:val="38"/>
        </w:numPr>
        <w:rPr>
          <w:rFonts w:ascii="Arial" w:hAnsi="Arial" w:cs="Arial"/>
          <w:b/>
        </w:rPr>
      </w:pPr>
      <w:hyperlink r:id="rId52" w:history="1">
        <w:r w:rsidR="00F05DD8" w:rsidRPr="00F05DD8">
          <w:rPr>
            <w:rStyle w:val="Hyperlink"/>
            <w:rFonts w:ascii="Arial" w:hAnsi="Arial" w:cs="Arial"/>
          </w:rPr>
          <w:t>Tuning Protocol</w:t>
        </w:r>
      </w:hyperlink>
      <w:r w:rsidR="00F05DD8" w:rsidRPr="00F05DD8">
        <w:rPr>
          <w:rFonts w:ascii="Arial" w:hAnsi="Arial" w:cs="Arial"/>
          <w:color w:val="E36C0A" w:themeColor="accent6" w:themeShade="BF"/>
        </w:rPr>
        <w:t>:</w:t>
      </w:r>
      <w:r w:rsidR="00F05DD8" w:rsidRPr="00F05DD8">
        <w:rPr>
          <w:rFonts w:ascii="Arial" w:hAnsi="Arial" w:cs="Arial"/>
          <w:b/>
        </w:rPr>
        <w:t xml:space="preserve"> </w:t>
      </w:r>
      <w:r w:rsidR="00F05DD8" w:rsidRPr="00D950C9">
        <w:rPr>
          <w:rFonts w:ascii="Arial" w:hAnsi="Arial" w:cs="Arial"/>
          <w:b/>
        </w:rPr>
        <w:t xml:space="preserve"> </w:t>
      </w:r>
      <w:r w:rsidR="00F05DD8" w:rsidRPr="00D950C9">
        <w:rPr>
          <w:rFonts w:ascii="Arial" w:hAnsi="Arial" w:cs="Arial"/>
          <w:color w:val="7F7F7F" w:themeColor="text1" w:themeTint="80"/>
        </w:rPr>
        <w:t xml:space="preserve">Teachers often bring examples of work –in- progress, often the materials relating to an exhibition or project, cumulative assessment or student </w:t>
      </w:r>
      <w:r w:rsidR="00F05DD8" w:rsidRPr="00D950C9">
        <w:rPr>
          <w:rFonts w:ascii="Arial" w:hAnsi="Arial" w:cs="Arial"/>
          <w:color w:val="7F7F7F" w:themeColor="text1" w:themeTint="80"/>
        </w:rPr>
        <w:lastRenderedPageBreak/>
        <w:t>performance. The facilitator guides the group through a series of deepening levels of understanding—which culminate in warm and cool feedback</w:t>
      </w:r>
      <w:r w:rsidR="00F05DD8">
        <w:rPr>
          <w:rFonts w:ascii="Arial" w:hAnsi="Arial" w:cs="Arial"/>
          <w:color w:val="7F7F7F" w:themeColor="text1" w:themeTint="80"/>
        </w:rPr>
        <w:t>;</w:t>
      </w:r>
      <w:r w:rsidR="00F05DD8" w:rsidRPr="00D950C9">
        <w:rPr>
          <w:rFonts w:ascii="Arial" w:hAnsi="Arial" w:cs="Arial"/>
          <w:color w:val="7F7F7F" w:themeColor="text1" w:themeTint="80"/>
        </w:rPr>
        <w:t xml:space="preserve"> or student or teacher work they have a question about I terms of “tuning” it to better achi</w:t>
      </w:r>
      <w:r w:rsidR="00F05DD8">
        <w:rPr>
          <w:rFonts w:ascii="Arial" w:hAnsi="Arial" w:cs="Arial"/>
          <w:color w:val="7F7F7F" w:themeColor="text1" w:themeTint="80"/>
        </w:rPr>
        <w:t>eve their goal; t</w:t>
      </w:r>
      <w:r w:rsidR="00F05DD8" w:rsidRPr="00D950C9">
        <w:rPr>
          <w:rFonts w:ascii="Arial" w:hAnsi="Arial" w:cs="Arial"/>
          <w:color w:val="7F7F7F" w:themeColor="text1" w:themeTint="80"/>
        </w:rPr>
        <w:t>o develop more effective curriculum pla</w:t>
      </w:r>
      <w:r w:rsidR="00F05DD8">
        <w:rPr>
          <w:rFonts w:ascii="Arial" w:hAnsi="Arial" w:cs="Arial"/>
          <w:color w:val="7F7F7F" w:themeColor="text1" w:themeTint="80"/>
        </w:rPr>
        <w:t>ns, assignments, or assessments;</w:t>
      </w:r>
      <w:r w:rsidR="00F05DD8" w:rsidRPr="00D950C9">
        <w:rPr>
          <w:rFonts w:ascii="Arial" w:hAnsi="Arial" w:cs="Arial"/>
          <w:color w:val="7F7F7F" w:themeColor="text1" w:themeTint="80"/>
        </w:rPr>
        <w:t xml:space="preserve"> To develop common standards or assessments for students’ work.  To reflect on and gather ideas for envision of classroom practice.</w:t>
      </w:r>
      <w:r w:rsidR="00F05DD8" w:rsidRPr="00D950C9">
        <w:rPr>
          <w:rFonts w:ascii="Arial" w:hAnsi="Arial" w:cs="Arial"/>
        </w:rPr>
        <w:t xml:space="preserve"> </w:t>
      </w:r>
    </w:p>
    <w:p w14:paraId="36700164" w14:textId="77777777" w:rsidR="00F05DD8" w:rsidRDefault="008032A2" w:rsidP="00541F26">
      <w:pPr>
        <w:pStyle w:val="NormalWeb"/>
        <w:numPr>
          <w:ilvl w:val="0"/>
          <w:numId w:val="38"/>
        </w:numPr>
        <w:spacing w:before="0" w:beforeAutospacing="0" w:after="0" w:afterAutospacing="0"/>
        <w:rPr>
          <w:rFonts w:ascii="Arial" w:hAnsi="Arial" w:cs="Arial"/>
          <w:color w:val="7F7F7F" w:themeColor="text1" w:themeTint="80"/>
          <w:sz w:val="22"/>
          <w:szCs w:val="22"/>
        </w:rPr>
      </w:pPr>
      <w:hyperlink r:id="rId53" w:history="1">
        <w:r w:rsidR="00F05DD8" w:rsidRPr="00F05DD8">
          <w:rPr>
            <w:rStyle w:val="Hyperlink"/>
            <w:rFonts w:ascii="Arial" w:hAnsi="Arial" w:cs="Arial"/>
            <w:sz w:val="22"/>
            <w:szCs w:val="22"/>
          </w:rPr>
          <w:t>Tuning Protocol Guidelines</w:t>
        </w:r>
      </w:hyperlink>
      <w:r w:rsidR="00F05DD8" w:rsidRPr="00F05DD8">
        <w:rPr>
          <w:rFonts w:ascii="Arial" w:hAnsi="Arial" w:cs="Arial"/>
          <w:color w:val="E36C0A" w:themeColor="accent6" w:themeShade="BF"/>
          <w:sz w:val="22"/>
          <w:szCs w:val="22"/>
        </w:rPr>
        <w:t>:</w:t>
      </w:r>
      <w:r w:rsidR="00F05DD8" w:rsidRPr="00AD0D0B">
        <w:rPr>
          <w:rFonts w:ascii="Arial" w:hAnsi="Arial" w:cs="Arial"/>
          <w:color w:val="7F7F7F" w:themeColor="text1" w:themeTint="80"/>
          <w:sz w:val="22"/>
          <w:szCs w:val="22"/>
        </w:rPr>
        <w:t xml:space="preserve"> Participation in a structured process of professional collaboration like this can be intimidating and anxiety producing, especially for the teacher presenting student work. Having a shared set of guidelines or norms helps everybody participate in a manner that is respectful as well as conducive to helpful feedback. Below is one set of guidelines; teachers may want to create their own. In any case, the group should go over the guidelines and the schedule before starting the protocol. The facilitator must feel free to remind participants of the guidelines and schedule at any time in the process. </w:t>
      </w:r>
    </w:p>
    <w:p w14:paraId="0B07C55B" w14:textId="77777777" w:rsidR="00F05DD8" w:rsidRDefault="00F05DD8" w:rsidP="00F05DD8">
      <w:pPr>
        <w:pStyle w:val="NormalWeb"/>
        <w:spacing w:before="0" w:beforeAutospacing="0" w:after="0" w:afterAutospacing="0"/>
        <w:ind w:left="360"/>
        <w:rPr>
          <w:rFonts w:ascii="Arial" w:hAnsi="Arial" w:cs="Arial"/>
          <w:color w:val="7F7F7F" w:themeColor="text1" w:themeTint="80"/>
          <w:sz w:val="22"/>
          <w:szCs w:val="22"/>
        </w:rPr>
      </w:pPr>
    </w:p>
    <w:p w14:paraId="4ACBE472" w14:textId="77777777" w:rsidR="00F05DD8" w:rsidRPr="00BC429E" w:rsidRDefault="008032A2" w:rsidP="00541F26">
      <w:pPr>
        <w:pStyle w:val="ListParagraph"/>
        <w:numPr>
          <w:ilvl w:val="0"/>
          <w:numId w:val="38"/>
        </w:numPr>
        <w:rPr>
          <w:rFonts w:ascii="Arial" w:hAnsi="Arial" w:cs="Arial"/>
          <w:b/>
        </w:rPr>
      </w:pPr>
      <w:hyperlink r:id="rId54" w:history="1">
        <w:r w:rsidR="00F05DD8" w:rsidRPr="00BC429E">
          <w:rPr>
            <w:rStyle w:val="Hyperlink"/>
            <w:rFonts w:ascii="Arial" w:hAnsi="Arial" w:cs="Arial"/>
          </w:rPr>
          <w:t>Tuning Protocol Narrative</w:t>
        </w:r>
      </w:hyperlink>
      <w:r w:rsidR="00F05DD8" w:rsidRPr="00BC429E">
        <w:rPr>
          <w:rFonts w:ascii="Arial" w:hAnsi="Arial" w:cs="Arial"/>
          <w:b/>
        </w:rPr>
        <w:t>:</w:t>
      </w:r>
      <w:r w:rsidR="00F05DD8">
        <w:rPr>
          <w:rFonts w:ascii="Arial" w:hAnsi="Arial" w:cs="Arial"/>
          <w:b/>
        </w:rPr>
        <w:t xml:space="preserve"> </w:t>
      </w:r>
      <w:r w:rsidR="00F05DD8" w:rsidRPr="00AD0D0B">
        <w:rPr>
          <w:rFonts w:ascii="Arial" w:hAnsi="Arial" w:cs="Arial"/>
          <w:color w:val="7F7F7F" w:themeColor="text1" w:themeTint="80"/>
        </w:rPr>
        <w:t>More info on why and how</w:t>
      </w:r>
      <w:r w:rsidR="00F05DD8">
        <w:rPr>
          <w:rFonts w:ascii="Arial" w:hAnsi="Arial" w:cs="Arial"/>
          <w:color w:val="7F7F7F" w:themeColor="text1" w:themeTint="80"/>
        </w:rPr>
        <w:t xml:space="preserve"> of Tuning Protocol use</w:t>
      </w:r>
      <w:r w:rsidR="00F05DD8" w:rsidRPr="00AD0D0B">
        <w:rPr>
          <w:rFonts w:ascii="Arial" w:hAnsi="Arial" w:cs="Arial"/>
        </w:rPr>
        <w:t>.</w:t>
      </w:r>
      <w:r w:rsidR="00F05DD8">
        <w:rPr>
          <w:rFonts w:ascii="Arial" w:hAnsi="Arial" w:cs="Arial"/>
          <w:b/>
        </w:rPr>
        <w:t xml:space="preserve"> </w:t>
      </w:r>
      <w:r w:rsidR="00F05DD8" w:rsidRPr="0022151A">
        <w:rPr>
          <w:rFonts w:ascii="Arial" w:hAnsi="Arial" w:cs="Arial"/>
          <w:color w:val="7F7F7F" w:themeColor="text1" w:themeTint="80"/>
        </w:rPr>
        <w:t>Good to use with groups and pre-facilitation for clarification of purpose and direction.</w:t>
      </w:r>
    </w:p>
    <w:p w14:paraId="631DA6E6" w14:textId="77777777" w:rsidR="00BC429E" w:rsidRPr="00785ACF" w:rsidRDefault="00BC429E" w:rsidP="00BC429E">
      <w:pPr>
        <w:pStyle w:val="ListParagraph"/>
        <w:rPr>
          <w:rFonts w:ascii="Arial" w:hAnsi="Arial" w:cs="Arial"/>
          <w:b/>
        </w:rPr>
      </w:pPr>
    </w:p>
    <w:p w14:paraId="32D0D224" w14:textId="6C2DB069" w:rsidR="00BC429E" w:rsidRPr="00785ACF" w:rsidRDefault="008032A2" w:rsidP="00541F26">
      <w:pPr>
        <w:pStyle w:val="ListParagraph"/>
        <w:numPr>
          <w:ilvl w:val="0"/>
          <w:numId w:val="38"/>
        </w:numPr>
        <w:rPr>
          <w:rFonts w:ascii="Arial" w:hAnsi="Arial" w:cs="Arial"/>
          <w:color w:val="7F7F7F" w:themeColor="text1" w:themeTint="80"/>
        </w:rPr>
      </w:pPr>
      <w:hyperlink r:id="rId55" w:history="1">
        <w:r w:rsidR="00BC429E" w:rsidRPr="00BC429E">
          <w:rPr>
            <w:rStyle w:val="Hyperlink"/>
            <w:rFonts w:ascii="Arial" w:hAnsi="Arial" w:cs="Arial"/>
          </w:rPr>
          <w:t>The Slice Protocol</w:t>
        </w:r>
      </w:hyperlink>
      <w:r w:rsidR="00BC429E" w:rsidRPr="00BC429E">
        <w:rPr>
          <w:rFonts w:ascii="Arial" w:hAnsi="Arial" w:cs="Arial"/>
          <w:color w:val="E36C0A" w:themeColor="accent6" w:themeShade="BF"/>
        </w:rPr>
        <w:t>:</w:t>
      </w:r>
      <w:r w:rsidR="00BC429E">
        <w:rPr>
          <w:rFonts w:ascii="Arial" w:hAnsi="Arial" w:cs="Arial"/>
          <w:color w:val="7F7F7F" w:themeColor="text1" w:themeTint="80"/>
        </w:rPr>
        <w:t xml:space="preserve"> </w:t>
      </w:r>
      <w:r w:rsidR="00BC429E" w:rsidRPr="00075673">
        <w:rPr>
          <w:rFonts w:ascii="Arial" w:hAnsi="Arial" w:cs="Arial"/>
          <w:i/>
          <w:color w:val="7F7F7F" w:themeColor="text1" w:themeTint="80"/>
          <w:sz w:val="20"/>
          <w:szCs w:val="20"/>
        </w:rPr>
        <w:t>(also see all the versions of this on www.nsrfharmony.org/protocols)</w:t>
      </w:r>
      <w:r w:rsidR="00BC429E">
        <w:rPr>
          <w:rFonts w:ascii="Arial" w:hAnsi="Arial" w:cs="Arial"/>
          <w:color w:val="7F7F7F" w:themeColor="text1" w:themeTint="80"/>
          <w:sz w:val="20"/>
          <w:szCs w:val="20"/>
        </w:rPr>
        <w:t xml:space="preserve"> </w:t>
      </w:r>
      <w:r w:rsidR="00BC429E" w:rsidRPr="00C4594B">
        <w:rPr>
          <w:rFonts w:ascii="Arial" w:hAnsi="Arial" w:cs="Arial"/>
          <w:color w:val="7F7F7F" w:themeColor="text1" w:themeTint="80"/>
        </w:rPr>
        <w:t xml:space="preserve">Ever </w:t>
      </w:r>
      <w:proofErr w:type="gramStart"/>
      <w:r w:rsidR="00BC429E" w:rsidRPr="00C4594B">
        <w:rPr>
          <w:rFonts w:ascii="Arial" w:hAnsi="Arial" w:cs="Arial"/>
          <w:color w:val="7F7F7F" w:themeColor="text1" w:themeTint="80"/>
        </w:rPr>
        <w:t>wonder</w:t>
      </w:r>
      <w:proofErr w:type="gramEnd"/>
      <w:r w:rsidR="00BC429E" w:rsidRPr="00C4594B">
        <w:rPr>
          <w:rFonts w:ascii="Arial" w:hAnsi="Arial" w:cs="Arial"/>
          <w:color w:val="7F7F7F" w:themeColor="text1" w:themeTint="80"/>
        </w:rPr>
        <w:t xml:space="preserve"> what a student’s homework looks like for a week on your team or in your grade, across classes? This is a terrific protocol for looking through the l</w:t>
      </w:r>
      <w:r w:rsidR="00BC429E">
        <w:rPr>
          <w:rFonts w:ascii="Arial" w:hAnsi="Arial" w:cs="Arial"/>
          <w:color w:val="7F7F7F" w:themeColor="text1" w:themeTint="80"/>
        </w:rPr>
        <w:t xml:space="preserve">ens of expectations, modality, </w:t>
      </w:r>
      <w:r w:rsidR="00BC429E" w:rsidRPr="00C4594B">
        <w:rPr>
          <w:rFonts w:ascii="Arial" w:hAnsi="Arial" w:cs="Arial"/>
          <w:color w:val="7F7F7F" w:themeColor="text1" w:themeTint="80"/>
        </w:rPr>
        <w:t xml:space="preserve">etc. to share what it is that each teacher expects from students who share the same teachers in other content areas or the same content and grade level.  The goal is to learn from student work or assignments by looking at cross-section of student responses to the same assignment or several pieces of work from a single student in one class or several. </w:t>
      </w:r>
    </w:p>
    <w:p w14:paraId="101A7C42" w14:textId="77777777" w:rsidR="00BC429E" w:rsidRPr="00BC429E" w:rsidRDefault="008032A2" w:rsidP="00541F26">
      <w:pPr>
        <w:pStyle w:val="NormalWeb"/>
        <w:numPr>
          <w:ilvl w:val="0"/>
          <w:numId w:val="38"/>
        </w:numPr>
        <w:spacing w:before="0" w:beforeAutospacing="0" w:after="0" w:afterAutospacing="0"/>
        <w:rPr>
          <w:rFonts w:ascii="Times" w:hAnsi="Times"/>
        </w:rPr>
      </w:pPr>
      <w:hyperlink r:id="rId56" w:history="1">
        <w:r w:rsidR="00BC429E" w:rsidRPr="00BC429E">
          <w:rPr>
            <w:rStyle w:val="Hyperlink"/>
            <w:rFonts w:ascii="Arial" w:hAnsi="Arial" w:cs="Arial"/>
            <w:sz w:val="22"/>
            <w:szCs w:val="22"/>
          </w:rPr>
          <w:t>The Art Shack Protocol</w:t>
        </w:r>
      </w:hyperlink>
      <w:r w:rsidR="00BC429E" w:rsidRPr="00BC429E">
        <w:rPr>
          <w:rFonts w:ascii="Arial" w:hAnsi="Arial" w:cs="Arial"/>
          <w:color w:val="E36C0A" w:themeColor="accent6" w:themeShade="BF"/>
          <w:sz w:val="22"/>
          <w:szCs w:val="22"/>
        </w:rPr>
        <w:t>:</w:t>
      </w:r>
      <w:r w:rsidR="00BC429E" w:rsidRPr="00C4594B">
        <w:rPr>
          <w:rFonts w:ascii="Arial" w:hAnsi="Arial" w:cs="Arial"/>
          <w:color w:val="7F7F7F" w:themeColor="text1" w:themeTint="80"/>
          <w:sz w:val="22"/>
          <w:szCs w:val="22"/>
        </w:rPr>
        <w:t xml:space="preserve"> Sort of a combination of the Atlas and Descriptive Review, the Art Shack presenter doesn’t give any information about the work to the group other than a brief statement of the assignment. A series of rounds lead the group through a deepening layer of questions starting with the </w:t>
      </w:r>
      <w:r w:rsidR="00BC429E" w:rsidRPr="00C14D5A">
        <w:rPr>
          <w:rFonts w:ascii="Arial" w:hAnsi="Arial" w:cs="Arial"/>
          <w:color w:val="7F7F7F" w:themeColor="text1" w:themeTint="80"/>
          <w:sz w:val="22"/>
          <w:szCs w:val="22"/>
        </w:rPr>
        <w:t>physical description of what they see, evidence of what the student is working on or trying to accomplish, what the student finds of value, what the teacher finds of value and “I wonder’s.”  This process is grounded in description, not judgment or evaluation. The major assumption is that all work bears the imprint and signature of the author and so offers important access to the maker’s interest, ways of creating order, and point of view. The purpose is to understand this student’s (or these students’) way(s) of knowing.</w:t>
      </w:r>
      <w:r w:rsidR="00BC429E" w:rsidRPr="00C14D5A">
        <w:rPr>
          <w:rFonts w:ascii="Optima" w:hAnsi="Optima"/>
        </w:rPr>
        <w:t xml:space="preserve"> </w:t>
      </w:r>
    </w:p>
    <w:p w14:paraId="1DF16920" w14:textId="77777777" w:rsidR="00BC429E" w:rsidRPr="00BC429E" w:rsidRDefault="00BC429E" w:rsidP="00BC429E">
      <w:pPr>
        <w:pStyle w:val="NormalWeb"/>
        <w:spacing w:before="0" w:beforeAutospacing="0" w:after="0" w:afterAutospacing="0"/>
        <w:ind w:left="720"/>
        <w:rPr>
          <w:rFonts w:ascii="Times" w:hAnsi="Times"/>
        </w:rPr>
      </w:pPr>
    </w:p>
    <w:p w14:paraId="6F3E68F4" w14:textId="6972641D" w:rsidR="00BC429E" w:rsidRPr="00BC429E" w:rsidRDefault="008032A2" w:rsidP="00541F26">
      <w:pPr>
        <w:pStyle w:val="NormalWeb"/>
        <w:numPr>
          <w:ilvl w:val="0"/>
          <w:numId w:val="38"/>
        </w:numPr>
        <w:spacing w:before="0" w:beforeAutospacing="0" w:after="0" w:afterAutospacing="0"/>
        <w:rPr>
          <w:rFonts w:ascii="Arial" w:hAnsi="Arial" w:cs="Arial"/>
          <w:sz w:val="20"/>
          <w:szCs w:val="20"/>
        </w:rPr>
      </w:pPr>
      <w:hyperlink r:id="rId57" w:history="1">
        <w:r w:rsidR="00BC429E" w:rsidRPr="00BC429E">
          <w:rPr>
            <w:rStyle w:val="Hyperlink"/>
            <w:rFonts w:ascii="Arial" w:hAnsi="Arial" w:cs="Arial"/>
            <w:sz w:val="22"/>
            <w:szCs w:val="22"/>
          </w:rPr>
          <w:t>Examining Student Work: A Constructivist Protocol—for Students</w:t>
        </w:r>
      </w:hyperlink>
      <w:r w:rsidR="00BC429E" w:rsidRPr="00BC429E">
        <w:rPr>
          <w:rFonts w:ascii="Arial" w:hAnsi="Arial" w:cs="Arial"/>
          <w:color w:val="E36C0A" w:themeColor="accent6" w:themeShade="BF"/>
          <w:sz w:val="22"/>
          <w:szCs w:val="22"/>
        </w:rPr>
        <w:t>:</w:t>
      </w:r>
      <w:r w:rsidR="00BC429E" w:rsidRPr="00E938A8">
        <w:rPr>
          <w:rFonts w:ascii="Arial" w:hAnsi="Arial" w:cs="Arial"/>
        </w:rPr>
        <w:t xml:space="preserve"> </w:t>
      </w:r>
      <w:r w:rsidR="00BC429E" w:rsidRPr="00E938A8">
        <w:rPr>
          <w:rFonts w:ascii="Arial" w:hAnsi="Arial" w:cs="Arial"/>
          <w:color w:val="7F7F7F" w:themeColor="text1" w:themeTint="80"/>
          <w:sz w:val="22"/>
          <w:szCs w:val="22"/>
        </w:rPr>
        <w:t>While all of these protocols can be (and should be!) used in the classroom, this is a starter protocol which of course rests on the foundation of norms, trust and understanding of process.  What makes students and teachers really care about their work? This self-assessment tool is aimed at generating new insights and increasing that investment. The protocol can be used both for assessment and for planning, and it can be done individually or in groups.</w:t>
      </w:r>
      <w:r w:rsidR="00BC429E" w:rsidRPr="00E938A8">
        <w:rPr>
          <w:rFonts w:ascii="Arial" w:hAnsi="Arial" w:cs="Arial"/>
          <w:sz w:val="22"/>
          <w:szCs w:val="22"/>
        </w:rPr>
        <w:t xml:space="preserve"> </w:t>
      </w:r>
    </w:p>
    <w:p w14:paraId="6F76B53F" w14:textId="77777777" w:rsidR="00BC429E" w:rsidRDefault="00BC429E" w:rsidP="00BC429E">
      <w:pPr>
        <w:pStyle w:val="ListParagraph"/>
        <w:rPr>
          <w:rFonts w:ascii="Arial" w:hAnsi="Arial" w:cs="Arial"/>
          <w:sz w:val="20"/>
          <w:szCs w:val="20"/>
        </w:rPr>
      </w:pPr>
    </w:p>
    <w:p w14:paraId="1B50B63B" w14:textId="77777777" w:rsidR="00BC429E" w:rsidRPr="00BC429E" w:rsidRDefault="008032A2" w:rsidP="00541F26">
      <w:pPr>
        <w:pStyle w:val="NormalWeb"/>
        <w:numPr>
          <w:ilvl w:val="0"/>
          <w:numId w:val="38"/>
        </w:numPr>
        <w:spacing w:before="0" w:beforeAutospacing="0" w:after="0" w:afterAutospacing="0"/>
        <w:rPr>
          <w:rFonts w:ascii="Arial" w:hAnsi="Arial" w:cs="Arial"/>
          <w:sz w:val="20"/>
          <w:szCs w:val="20"/>
        </w:rPr>
      </w:pPr>
      <w:hyperlink r:id="rId58" w:history="1">
        <w:r w:rsidR="00BC429E" w:rsidRPr="00BC429E">
          <w:rPr>
            <w:rStyle w:val="Hyperlink"/>
            <w:rFonts w:ascii="Arial" w:hAnsi="Arial" w:cs="Arial"/>
            <w:sz w:val="22"/>
            <w:szCs w:val="22"/>
          </w:rPr>
          <w:t>What? So What? Now What?</w:t>
        </w:r>
      </w:hyperlink>
      <w:r w:rsidR="00BC429E" w:rsidRPr="00BC429E">
        <w:rPr>
          <w:rFonts w:ascii="Arial" w:hAnsi="Arial" w:cs="Arial"/>
          <w:color w:val="E36C0A" w:themeColor="accent6" w:themeShade="BF"/>
          <w:sz w:val="22"/>
          <w:szCs w:val="22"/>
        </w:rPr>
        <w:t>:</w:t>
      </w:r>
      <w:r w:rsidR="00BC429E">
        <w:rPr>
          <w:rFonts w:ascii="Arial" w:hAnsi="Arial" w:cs="Arial"/>
          <w:sz w:val="22"/>
          <w:szCs w:val="22"/>
        </w:rPr>
        <w:t xml:space="preserve">  </w:t>
      </w:r>
      <w:r w:rsidR="00BC429E" w:rsidRPr="00BC429E">
        <w:rPr>
          <w:rFonts w:ascii="Arial" w:hAnsi="Arial" w:cs="Arial"/>
          <w:color w:val="7F7F7F" w:themeColor="text1" w:themeTint="80"/>
          <w:sz w:val="22"/>
          <w:szCs w:val="22"/>
        </w:rPr>
        <w:t>This protocol allows participants to quickly connect one another to their work, while at the same time allowing them to get useful feedback from one another.</w:t>
      </w:r>
    </w:p>
    <w:p w14:paraId="7ACAFB51" w14:textId="77777777" w:rsidR="00BC429E" w:rsidRDefault="00BC429E" w:rsidP="00BC429E">
      <w:pPr>
        <w:pStyle w:val="ListParagraph"/>
        <w:spacing w:after="0" w:line="240" w:lineRule="auto"/>
        <w:rPr>
          <w:rFonts w:ascii="Arial" w:hAnsi="Arial" w:cs="Arial"/>
        </w:rPr>
      </w:pPr>
    </w:p>
    <w:p w14:paraId="26014F6C" w14:textId="1D3F3DDF" w:rsidR="00BC429E" w:rsidRPr="004C37A7" w:rsidRDefault="008032A2" w:rsidP="00541F26">
      <w:pPr>
        <w:pStyle w:val="NormalWeb"/>
        <w:numPr>
          <w:ilvl w:val="0"/>
          <w:numId w:val="38"/>
        </w:numPr>
        <w:spacing w:before="0" w:beforeAutospacing="0" w:after="0" w:afterAutospacing="0"/>
        <w:rPr>
          <w:rFonts w:ascii="Times" w:hAnsi="Times"/>
          <w:sz w:val="20"/>
          <w:szCs w:val="20"/>
        </w:rPr>
      </w:pPr>
      <w:hyperlink r:id="rId59" w:history="1">
        <w:r w:rsidR="00BC429E" w:rsidRPr="00BC429E">
          <w:rPr>
            <w:rStyle w:val="Hyperlink"/>
            <w:rFonts w:ascii="Arial" w:hAnsi="Arial" w:cs="Arial"/>
            <w:sz w:val="22"/>
            <w:szCs w:val="22"/>
          </w:rPr>
          <w:t>Thirty Minute Protocols</w:t>
        </w:r>
      </w:hyperlink>
      <w:r w:rsidR="00BC429E" w:rsidRPr="00BC429E">
        <w:rPr>
          <w:rFonts w:ascii="Arial" w:hAnsi="Arial" w:cs="Arial"/>
          <w:color w:val="7F7F7F" w:themeColor="text1" w:themeTint="80"/>
          <w:sz w:val="22"/>
          <w:szCs w:val="22"/>
        </w:rPr>
        <w:t xml:space="preserve">:  </w:t>
      </w:r>
      <w:r w:rsidR="00BC429E" w:rsidRPr="00A475BB">
        <w:rPr>
          <w:rFonts w:ascii="Arial" w:hAnsi="Arial" w:cs="Arial"/>
          <w:color w:val="7F7F7F" w:themeColor="text1" w:themeTint="80"/>
          <w:sz w:val="22"/>
          <w:szCs w:val="22"/>
        </w:rPr>
        <w:t xml:space="preserve">Brief (and clearly not as deep) versions </w:t>
      </w:r>
      <w:r w:rsidR="00BC429E">
        <w:rPr>
          <w:rFonts w:ascii="Arial" w:hAnsi="Arial" w:cs="Arial"/>
          <w:color w:val="7F7F7F" w:themeColor="text1" w:themeTint="80"/>
          <w:sz w:val="22"/>
          <w:szCs w:val="22"/>
        </w:rPr>
        <w:t>of the Consultancy, Tun</w:t>
      </w:r>
      <w:r w:rsidR="00BC429E" w:rsidRPr="00A475BB">
        <w:rPr>
          <w:rFonts w:ascii="Arial" w:hAnsi="Arial" w:cs="Arial"/>
          <w:color w:val="7F7F7F" w:themeColor="text1" w:themeTint="80"/>
          <w:sz w:val="22"/>
          <w:szCs w:val="22"/>
        </w:rPr>
        <w:t>in</w:t>
      </w:r>
      <w:r w:rsidR="00BC429E">
        <w:rPr>
          <w:rFonts w:ascii="Arial" w:hAnsi="Arial" w:cs="Arial"/>
          <w:color w:val="7F7F7F" w:themeColor="text1" w:themeTint="80"/>
          <w:sz w:val="22"/>
          <w:szCs w:val="22"/>
        </w:rPr>
        <w:t>g and Success Analysis Protocol</w:t>
      </w:r>
    </w:p>
    <w:p w14:paraId="41FBAF09" w14:textId="77777777" w:rsidR="00BC429E" w:rsidRPr="00785ACF" w:rsidRDefault="00BC429E" w:rsidP="00BC429E">
      <w:pPr>
        <w:pStyle w:val="NormalWeb"/>
        <w:spacing w:before="0" w:beforeAutospacing="0" w:after="0" w:afterAutospacing="0"/>
        <w:rPr>
          <w:rFonts w:ascii="Arial" w:hAnsi="Arial" w:cs="Arial"/>
          <w:sz w:val="20"/>
          <w:szCs w:val="20"/>
        </w:rPr>
      </w:pPr>
    </w:p>
    <w:p w14:paraId="5B14928F" w14:textId="77777777" w:rsidR="00BC429E" w:rsidRDefault="00BC429E" w:rsidP="00484115">
      <w:pPr>
        <w:rPr>
          <w:rFonts w:ascii="Arial" w:hAnsi="Arial" w:cs="Arial"/>
          <w:b/>
          <w:color w:val="1F497D"/>
        </w:rPr>
      </w:pPr>
    </w:p>
    <w:p w14:paraId="4FC37E3A" w14:textId="17259B49" w:rsidR="0006522D" w:rsidRDefault="0006522D" w:rsidP="00484115">
      <w:pPr>
        <w:rPr>
          <w:rFonts w:ascii="Arial" w:hAnsi="Arial" w:cs="Arial"/>
          <w:b/>
          <w:u w:val="single"/>
        </w:rPr>
      </w:pPr>
      <w:r w:rsidRPr="00BC429E">
        <w:rPr>
          <w:rFonts w:ascii="Arial" w:hAnsi="Arial" w:cs="Arial"/>
          <w:b/>
          <w:u w:val="single"/>
        </w:rPr>
        <w:t>Articles</w:t>
      </w:r>
      <w:r w:rsidR="00D06207" w:rsidRPr="00BC429E">
        <w:rPr>
          <w:rFonts w:ascii="Arial" w:hAnsi="Arial" w:cs="Arial"/>
          <w:b/>
          <w:u w:val="single"/>
        </w:rPr>
        <w:t xml:space="preserve"> and Books</w:t>
      </w:r>
    </w:p>
    <w:p w14:paraId="4B6B1509" w14:textId="77777777" w:rsidR="00BC429E" w:rsidRPr="00BC429E" w:rsidRDefault="00BC429E" w:rsidP="00484115">
      <w:pPr>
        <w:rPr>
          <w:rFonts w:ascii="Arial" w:hAnsi="Arial" w:cs="Arial"/>
          <w:b/>
          <w:u w:val="single"/>
        </w:rPr>
      </w:pPr>
    </w:p>
    <w:p w14:paraId="1B887327" w14:textId="2C88B339" w:rsidR="00F97295" w:rsidRPr="00BC429E" w:rsidRDefault="008032A2" w:rsidP="00541F26">
      <w:pPr>
        <w:pStyle w:val="ListParagraph"/>
        <w:numPr>
          <w:ilvl w:val="0"/>
          <w:numId w:val="39"/>
        </w:numPr>
        <w:spacing w:after="0" w:line="240" w:lineRule="auto"/>
        <w:rPr>
          <w:rFonts w:ascii="Arial" w:hAnsi="Arial" w:cs="Arial"/>
          <w:b/>
          <w:color w:val="1F497D"/>
        </w:rPr>
      </w:pPr>
      <w:hyperlink r:id="rId60" w:history="1">
        <w:r w:rsidR="00A475BB" w:rsidRPr="00BC429E">
          <w:rPr>
            <w:rFonts w:ascii="Arial" w:hAnsi="Arial" w:cs="Arial"/>
            <w:color w:val="094EC0"/>
          </w:rPr>
          <w:t xml:space="preserve"> </w:t>
        </w:r>
        <w:r w:rsidR="00A475BB" w:rsidRPr="00BC429E">
          <w:rPr>
            <w:rFonts w:ascii="Arial" w:hAnsi="Arial" w:cs="Arial"/>
            <w:color w:val="E36C0A" w:themeColor="accent6" w:themeShade="BF"/>
          </w:rPr>
          <w:t>Looking Collaboratively at Student Work</w:t>
        </w:r>
      </w:hyperlink>
      <w:r w:rsidR="00167664" w:rsidRPr="00BC429E">
        <w:rPr>
          <w:rFonts w:ascii="Arial" w:hAnsi="Arial" w:cs="Arial"/>
          <w:color w:val="E36C0A" w:themeColor="accent6" w:themeShade="BF"/>
        </w:rPr>
        <w:t xml:space="preserve">, Kathleen Cushman. </w:t>
      </w:r>
      <w:r w:rsidR="00167664" w:rsidRPr="00BC429E">
        <w:rPr>
          <w:rFonts w:ascii="Arial" w:hAnsi="Arial" w:cs="Arial"/>
          <w:color w:val="7F7F7F" w:themeColor="text1" w:themeTint="80"/>
        </w:rPr>
        <w:t>A good introductory article about why look at student work and how the process comes from the practices of medicine, business and triage.</w:t>
      </w:r>
      <w:r w:rsidR="00167664" w:rsidRPr="00BC429E">
        <w:rPr>
          <w:rFonts w:ascii="Arial" w:hAnsi="Arial" w:cs="Arial"/>
          <w:color w:val="E36C0A" w:themeColor="accent6" w:themeShade="BF"/>
        </w:rPr>
        <w:t xml:space="preserve"> </w:t>
      </w:r>
    </w:p>
    <w:p w14:paraId="7230F742" w14:textId="77777777" w:rsidR="00BC429E" w:rsidRPr="00BC429E" w:rsidRDefault="00BC429E" w:rsidP="00BC429E">
      <w:pPr>
        <w:ind w:left="720"/>
        <w:rPr>
          <w:rFonts w:ascii="Arial" w:hAnsi="Arial" w:cs="Arial"/>
          <w:b/>
          <w:color w:val="1F497D"/>
        </w:rPr>
      </w:pPr>
    </w:p>
    <w:p w14:paraId="409417E2" w14:textId="497EAB8F" w:rsidR="00F97295" w:rsidRPr="00BC429E" w:rsidRDefault="008032A2" w:rsidP="00541F26">
      <w:pPr>
        <w:pStyle w:val="ListParagraph"/>
        <w:numPr>
          <w:ilvl w:val="0"/>
          <w:numId w:val="40"/>
        </w:numPr>
        <w:spacing w:after="0" w:line="240" w:lineRule="auto"/>
        <w:rPr>
          <w:rFonts w:ascii="Arial" w:hAnsi="Arial" w:cs="Arial"/>
          <w:b/>
          <w:color w:val="1F497D"/>
        </w:rPr>
      </w:pPr>
      <w:hyperlink r:id="rId61" w:history="1">
        <w:r w:rsidR="00F97295" w:rsidRPr="00BC429E">
          <w:rPr>
            <w:rStyle w:val="Hyperlink"/>
            <w:rFonts w:ascii="Arial" w:hAnsi="Arial" w:cs="Arial"/>
          </w:rPr>
          <w:t>Teachers Learn from Looking Together at Student Work</w:t>
        </w:r>
      </w:hyperlink>
      <w:r w:rsidR="00F97295" w:rsidRPr="00BC429E">
        <w:rPr>
          <w:rFonts w:ascii="Arial" w:hAnsi="Arial" w:cs="Arial"/>
          <w:color w:val="E36C0A" w:themeColor="accent6" w:themeShade="BF"/>
        </w:rPr>
        <w:t xml:space="preserve">, </w:t>
      </w:r>
      <w:r w:rsidR="00F97295" w:rsidRPr="00BC429E">
        <w:rPr>
          <w:rFonts w:ascii="Arial" w:hAnsi="Arial" w:cs="Arial"/>
          <w:color w:val="393939"/>
        </w:rPr>
        <w:t>Diane Weaver Dunne</w:t>
      </w:r>
      <w:r w:rsidR="00F97295" w:rsidRPr="00BC429E">
        <w:rPr>
          <w:rFonts w:ascii="MS Gothic" w:eastAsia="MS Gothic" w:hAnsi="MS Gothic" w:cs="MS Gothic" w:hint="eastAsia"/>
          <w:color w:val="393939"/>
        </w:rPr>
        <w:t> </w:t>
      </w:r>
      <w:r w:rsidR="00F97295" w:rsidRPr="00BC429E">
        <w:rPr>
          <w:rFonts w:ascii="Arial" w:hAnsi="Arial" w:cs="Arial"/>
          <w:color w:val="393939"/>
        </w:rPr>
        <w:t xml:space="preserve">Education World®  </w:t>
      </w:r>
      <w:r w:rsidR="00F97295" w:rsidRPr="00BC429E">
        <w:rPr>
          <w:rFonts w:ascii="Arial" w:hAnsi="Arial" w:cs="Arial"/>
          <w:color w:val="7F7F7F" w:themeColor="text1" w:themeTint="80"/>
        </w:rPr>
        <w:t>An overview of why and how LASW and includes a case study of a high school in Maine.</w:t>
      </w:r>
      <w:r w:rsidR="00F97295" w:rsidRPr="00BC429E">
        <w:rPr>
          <w:rFonts w:ascii="Arial" w:hAnsi="Arial" w:cs="Arial"/>
          <w:color w:val="393939"/>
        </w:rPr>
        <w:t xml:space="preserve"> </w:t>
      </w:r>
    </w:p>
    <w:p w14:paraId="402427A4" w14:textId="77777777" w:rsidR="00BC429E" w:rsidRPr="00BC429E" w:rsidRDefault="00BC429E" w:rsidP="00BC429E">
      <w:pPr>
        <w:ind w:left="720"/>
        <w:rPr>
          <w:rFonts w:ascii="Arial" w:hAnsi="Arial" w:cs="Arial"/>
          <w:b/>
          <w:color w:val="1F497D"/>
        </w:rPr>
      </w:pPr>
    </w:p>
    <w:p w14:paraId="685990B7" w14:textId="7F9CA280" w:rsidR="00D06207" w:rsidRPr="008C37C5" w:rsidRDefault="008032A2" w:rsidP="00541F26">
      <w:pPr>
        <w:pStyle w:val="ListParagraph"/>
        <w:numPr>
          <w:ilvl w:val="0"/>
          <w:numId w:val="41"/>
        </w:numPr>
        <w:spacing w:after="0" w:line="240" w:lineRule="auto"/>
        <w:rPr>
          <w:rFonts w:ascii="Arial" w:hAnsi="Arial" w:cs="Arial"/>
          <w:b/>
          <w:color w:val="7F7F7F" w:themeColor="text1" w:themeTint="80"/>
        </w:rPr>
      </w:pPr>
      <w:hyperlink r:id="rId62" w:history="1">
        <w:r w:rsidR="00F97295" w:rsidRPr="00BC429E">
          <w:rPr>
            <w:rStyle w:val="Hyperlink"/>
            <w:rFonts w:ascii="Arial" w:hAnsi="Arial" w:cs="Arial"/>
            <w:color w:val="7F7F7F" w:themeColor="text1" w:themeTint="80"/>
          </w:rPr>
          <w:t>Reflecting on Student Work at Staff Meetings</w:t>
        </w:r>
      </w:hyperlink>
      <w:r w:rsidR="00F97295" w:rsidRPr="00BC429E">
        <w:rPr>
          <w:rFonts w:ascii="Arial" w:hAnsi="Arial" w:cs="Arial"/>
          <w:color w:val="7F7F7F" w:themeColor="text1" w:themeTint="80"/>
        </w:rPr>
        <w:t xml:space="preserve">, Jennifer Allen, </w:t>
      </w:r>
      <w:proofErr w:type="gramStart"/>
      <w:r w:rsidR="00F97295" w:rsidRPr="00BC429E">
        <w:rPr>
          <w:rFonts w:ascii="Arial" w:hAnsi="Arial" w:cs="Arial"/>
          <w:color w:val="7F7F7F" w:themeColor="text1" w:themeTint="80"/>
        </w:rPr>
        <w:t>Choice</w:t>
      </w:r>
      <w:proofErr w:type="gramEnd"/>
      <w:r w:rsidR="00F97295" w:rsidRPr="00BC429E">
        <w:rPr>
          <w:rFonts w:ascii="Arial" w:hAnsi="Arial" w:cs="Arial"/>
          <w:color w:val="7F7F7F" w:themeColor="text1" w:themeTint="80"/>
        </w:rPr>
        <w:t xml:space="preserve"> Literacy. </w:t>
      </w:r>
      <w:r w:rsidR="004C37A7" w:rsidRPr="00BC429E">
        <w:rPr>
          <w:rFonts w:ascii="Arial" w:hAnsi="Arial" w:cs="Arial"/>
          <w:color w:val="7F7F7F" w:themeColor="text1" w:themeTint="80"/>
        </w:rPr>
        <w:t>“</w:t>
      </w:r>
      <w:r w:rsidR="00F97295" w:rsidRPr="00BC429E">
        <w:rPr>
          <w:rFonts w:ascii="Arial" w:hAnsi="Arial" w:cs="Arial"/>
          <w:color w:val="7F7F7F" w:themeColor="text1" w:themeTint="80"/>
        </w:rPr>
        <w:t>Over the last four years our teaching staff has included reflecting on student work as a part of our staff meetings. To be honest, we struggled for probably three of the four years to find meaningful ways to look at the work. You may read this and wonder how we could be so behind the times - hasn't everyone been doing this effectively for years? But the truth is</w:t>
      </w:r>
      <w:proofErr w:type="gramStart"/>
      <w:r w:rsidR="00F97295" w:rsidRPr="00BC429E">
        <w:rPr>
          <w:rFonts w:ascii="Arial" w:hAnsi="Arial" w:cs="Arial"/>
          <w:color w:val="7F7F7F" w:themeColor="text1" w:themeTint="80"/>
        </w:rPr>
        <w:t>,</w:t>
      </w:r>
      <w:proofErr w:type="gramEnd"/>
      <w:r w:rsidR="00F97295" w:rsidRPr="00BC429E">
        <w:rPr>
          <w:rFonts w:ascii="Arial" w:hAnsi="Arial" w:cs="Arial"/>
          <w:color w:val="7F7F7F" w:themeColor="text1" w:themeTint="80"/>
        </w:rPr>
        <w:t xml:space="preserve"> this has been a process in which we have been revising and now fine-tuning our routines for making the most of our discussions about student work.</w:t>
      </w:r>
      <w:r w:rsidR="004C37A7" w:rsidRPr="00BC429E">
        <w:rPr>
          <w:rFonts w:ascii="Arial" w:hAnsi="Arial" w:cs="Arial"/>
          <w:color w:val="7F7F7F" w:themeColor="text1" w:themeTint="80"/>
        </w:rPr>
        <w:t>”</w:t>
      </w:r>
    </w:p>
    <w:p w14:paraId="3C595D7A" w14:textId="77777777" w:rsidR="008C37C5" w:rsidRPr="008C37C5" w:rsidRDefault="008C37C5" w:rsidP="008C37C5">
      <w:pPr>
        <w:ind w:left="720"/>
        <w:rPr>
          <w:rFonts w:ascii="Arial" w:hAnsi="Arial" w:cs="Arial"/>
          <w:b/>
          <w:color w:val="7F7F7F" w:themeColor="text1" w:themeTint="80"/>
        </w:rPr>
      </w:pPr>
    </w:p>
    <w:p w14:paraId="1C82195C" w14:textId="42AB1C65" w:rsidR="00D06207" w:rsidRPr="008C37C5" w:rsidRDefault="008032A2" w:rsidP="00541F26">
      <w:pPr>
        <w:pStyle w:val="ListParagraph"/>
        <w:numPr>
          <w:ilvl w:val="0"/>
          <w:numId w:val="42"/>
        </w:numPr>
        <w:spacing w:after="0" w:line="240" w:lineRule="auto"/>
        <w:rPr>
          <w:rFonts w:ascii="Arial" w:hAnsi="Arial" w:cs="Arial"/>
          <w:b/>
          <w:color w:val="1F497D"/>
        </w:rPr>
      </w:pPr>
      <w:hyperlink r:id="rId63" w:history="1">
        <w:r w:rsidR="00D06207" w:rsidRPr="00BC429E">
          <w:rPr>
            <w:rStyle w:val="Hyperlink"/>
            <w:rFonts w:ascii="Arial" w:hAnsi="Arial" w:cs="Arial"/>
          </w:rPr>
          <w:t>The Facilitator’s Book of Questions,</w:t>
        </w:r>
      </w:hyperlink>
      <w:r w:rsidR="00F97295" w:rsidRPr="00BC429E">
        <w:rPr>
          <w:rFonts w:ascii="Arial" w:hAnsi="Arial" w:cs="Arial"/>
          <w:color w:val="E36C0A" w:themeColor="accent6" w:themeShade="BF"/>
        </w:rPr>
        <w:t xml:space="preserve">  Allen and Blythe. </w:t>
      </w:r>
      <w:r w:rsidR="00D06207" w:rsidRPr="00BC429E">
        <w:rPr>
          <w:rFonts w:ascii="Arial" w:hAnsi="Arial" w:cs="Arial"/>
          <w:color w:val="E36C0A" w:themeColor="accent6" w:themeShade="BF"/>
        </w:rPr>
        <w:t xml:space="preserve"> </w:t>
      </w:r>
      <w:r w:rsidR="00F97295" w:rsidRPr="00BC429E">
        <w:rPr>
          <w:rFonts w:ascii="Arial" w:hAnsi="Arial" w:cs="Arial"/>
          <w:b/>
          <w:bCs/>
          <w:color w:val="7F7F7F" w:themeColor="text1" w:themeTint="80"/>
        </w:rPr>
        <w:t>F</w:t>
      </w:r>
      <w:r w:rsidR="00D06207" w:rsidRPr="00BC429E">
        <w:rPr>
          <w:rFonts w:ascii="Arial" w:hAnsi="Arial" w:cs="Arial"/>
          <w:b/>
          <w:bCs/>
          <w:color w:val="7F7F7F" w:themeColor="text1" w:themeTint="80"/>
        </w:rPr>
        <w:t>acilitators</w:t>
      </w:r>
      <w:r w:rsidR="00D06207" w:rsidRPr="00BC429E">
        <w:rPr>
          <w:rFonts w:ascii="Arial" w:hAnsi="Arial" w:cs="Arial"/>
          <w:color w:val="7F7F7F" w:themeColor="text1" w:themeTint="80"/>
        </w:rPr>
        <w:t xml:space="preserve"> will expand their repertoire and walk away with ideas and tips for responding to the wide range of </w:t>
      </w:r>
      <w:r w:rsidR="00D06207" w:rsidRPr="00BC429E">
        <w:rPr>
          <w:rFonts w:ascii="Arial" w:hAnsi="Arial" w:cs="Arial"/>
          <w:b/>
          <w:bCs/>
          <w:color w:val="7F7F7F" w:themeColor="text1" w:themeTint="80"/>
        </w:rPr>
        <w:t>facilitation</w:t>
      </w:r>
      <w:r w:rsidR="00D06207" w:rsidRPr="00BC429E">
        <w:rPr>
          <w:rFonts w:ascii="Arial" w:hAnsi="Arial" w:cs="Arial"/>
          <w:color w:val="7F7F7F" w:themeColor="text1" w:themeTint="80"/>
        </w:rPr>
        <w:t xml:space="preserve"> issues</w:t>
      </w:r>
      <w:r w:rsidR="00F97295" w:rsidRPr="00BC429E">
        <w:rPr>
          <w:rFonts w:ascii="Arial" w:hAnsi="Arial" w:cs="Arial"/>
          <w:color w:val="7F7F7F" w:themeColor="text1" w:themeTint="80"/>
        </w:rPr>
        <w:t>.</w:t>
      </w:r>
      <w:r w:rsidR="00F97295" w:rsidRPr="00BC429E">
        <w:rPr>
          <w:rFonts w:ascii="Arial" w:hAnsi="Arial" w:cs="Arial"/>
          <w:color w:val="343434"/>
        </w:rPr>
        <w:t xml:space="preserve"> </w:t>
      </w:r>
    </w:p>
    <w:p w14:paraId="2C1DE625" w14:textId="77777777" w:rsidR="008C37C5" w:rsidRPr="008C37C5" w:rsidRDefault="008C37C5" w:rsidP="008C37C5">
      <w:pPr>
        <w:ind w:left="720"/>
        <w:rPr>
          <w:rFonts w:ascii="Arial" w:hAnsi="Arial" w:cs="Arial"/>
          <w:b/>
          <w:color w:val="1F497D"/>
        </w:rPr>
      </w:pPr>
    </w:p>
    <w:p w14:paraId="5D8D4C85" w14:textId="3D281A90" w:rsidR="00F97295" w:rsidRPr="00BC429E" w:rsidRDefault="008032A2" w:rsidP="00541F26">
      <w:pPr>
        <w:pStyle w:val="ListParagraph"/>
        <w:numPr>
          <w:ilvl w:val="0"/>
          <w:numId w:val="11"/>
        </w:numPr>
        <w:rPr>
          <w:rFonts w:ascii="Arial" w:hAnsi="Arial" w:cs="Arial"/>
          <w:color w:val="E36C0A" w:themeColor="accent6" w:themeShade="BF"/>
        </w:rPr>
      </w:pPr>
      <w:hyperlink r:id="rId64" w:history="1">
        <w:r w:rsidR="00F97295" w:rsidRPr="00BC429E">
          <w:rPr>
            <w:rStyle w:val="Hyperlink"/>
            <w:rFonts w:ascii="Arial" w:hAnsi="Arial" w:cs="Arial"/>
          </w:rPr>
          <w:t>Looking Together at Student Work,</w:t>
        </w:r>
      </w:hyperlink>
      <w:r w:rsidR="00F97295" w:rsidRPr="00BC429E">
        <w:rPr>
          <w:rFonts w:ascii="Arial" w:hAnsi="Arial" w:cs="Arial"/>
          <w:color w:val="E36C0A" w:themeColor="accent6" w:themeShade="BF"/>
        </w:rPr>
        <w:t xml:space="preserve"> Allen and Blythe. </w:t>
      </w:r>
      <w:r w:rsidR="00F97295" w:rsidRPr="00BC429E">
        <w:rPr>
          <w:rFonts w:ascii="Arial" w:hAnsi="Arial" w:cs="Arial"/>
          <w:color w:val="7F7F7F" w:themeColor="text1" w:themeTint="80"/>
        </w:rPr>
        <w:t>This expanded second edition provides teachers and administrators with strategies and resources for working together to examine and discuss student work, such as essays, projects, art work, math problems, and more. Providing real examples of how educators can do this, the authors describe three structured conversations, or protocols: the Collaborative Assessment Conference, the Tuning Protocol, and the Consultancy. The book also offers case studies from schools that developed their own protocols.</w:t>
      </w:r>
    </w:p>
    <w:p w14:paraId="3301EBE0" w14:textId="77777777" w:rsidR="00D06207" w:rsidRDefault="00D06207" w:rsidP="00D06207">
      <w:pPr>
        <w:rPr>
          <w:rFonts w:ascii="Arial" w:hAnsi="Arial" w:cs="Arial"/>
          <w:b/>
          <w:color w:val="1F497D"/>
        </w:rPr>
      </w:pPr>
    </w:p>
    <w:p w14:paraId="5C98977C" w14:textId="24A49639" w:rsidR="00D06207" w:rsidRDefault="00D06207" w:rsidP="00D06207">
      <w:pPr>
        <w:rPr>
          <w:rFonts w:ascii="Arial" w:hAnsi="Arial" w:cs="Arial"/>
          <w:b/>
          <w:u w:val="single"/>
        </w:rPr>
      </w:pPr>
      <w:r w:rsidRPr="008C37C5">
        <w:rPr>
          <w:rFonts w:ascii="Arial" w:hAnsi="Arial" w:cs="Arial"/>
          <w:b/>
          <w:u w:val="single"/>
        </w:rPr>
        <w:t>Websites:</w:t>
      </w:r>
    </w:p>
    <w:p w14:paraId="4BC8A045" w14:textId="77777777" w:rsidR="008C37C5" w:rsidRPr="008C37C5" w:rsidRDefault="008C37C5" w:rsidP="00D06207">
      <w:pPr>
        <w:rPr>
          <w:rFonts w:ascii="Arial" w:hAnsi="Arial" w:cs="Arial"/>
          <w:b/>
          <w:u w:val="single"/>
        </w:rPr>
      </w:pPr>
    </w:p>
    <w:p w14:paraId="2D7E1DEC" w14:textId="77777777" w:rsidR="003F0810" w:rsidRPr="003F0810" w:rsidRDefault="008032A2" w:rsidP="003F0810">
      <w:pPr>
        <w:pStyle w:val="ListParagraph"/>
        <w:numPr>
          <w:ilvl w:val="0"/>
          <w:numId w:val="43"/>
        </w:numPr>
        <w:rPr>
          <w:rFonts w:ascii="Arial" w:hAnsi="Arial" w:cs="Arial"/>
          <w:b/>
          <w:u w:val="single"/>
        </w:rPr>
      </w:pPr>
      <w:hyperlink r:id="rId65" w:history="1">
        <w:r w:rsidR="00D06207" w:rsidRPr="008C37C5">
          <w:rPr>
            <w:rStyle w:val="Hyperlink"/>
            <w:rFonts w:ascii="Arial" w:hAnsi="Arial" w:cs="Arial"/>
            <w:b/>
          </w:rPr>
          <w:t>Looking at Student Work</w:t>
        </w:r>
      </w:hyperlink>
      <w:r w:rsidR="00D06207" w:rsidRPr="008C37C5">
        <w:rPr>
          <w:rFonts w:ascii="Arial" w:hAnsi="Arial" w:cs="Arial"/>
          <w:b/>
          <w:color w:val="1F497D"/>
        </w:rPr>
        <w:t xml:space="preserve"> : </w:t>
      </w:r>
      <w:r w:rsidR="00D06207" w:rsidRPr="008C37C5">
        <w:rPr>
          <w:rFonts w:ascii="Arial" w:hAnsi="Arial" w:cs="Arial"/>
          <w:color w:val="7F7F7F" w:themeColor="text1" w:themeTint="80"/>
        </w:rPr>
        <w:t>Annenberg –hosted website with many resources</w:t>
      </w:r>
      <w:r w:rsidR="00F97295" w:rsidRPr="008C37C5">
        <w:rPr>
          <w:rFonts w:ascii="Arial" w:hAnsi="Arial" w:cs="Arial"/>
          <w:color w:val="7F7F7F" w:themeColor="text1" w:themeTint="80"/>
        </w:rPr>
        <w:t>, not updated very recently but a great resource nonetheless.</w:t>
      </w:r>
    </w:p>
    <w:p w14:paraId="1181C5D8" w14:textId="77777777" w:rsidR="003F0810" w:rsidRDefault="003F0810">
      <w:pPr>
        <w:rPr>
          <w:rFonts w:ascii="Arial" w:hAnsi="Arial" w:cs="Arial"/>
          <w:b/>
          <w:u w:val="single"/>
        </w:rPr>
      </w:pPr>
      <w:r>
        <w:rPr>
          <w:rFonts w:ascii="Arial" w:hAnsi="Arial" w:cs="Arial"/>
          <w:b/>
          <w:u w:val="single"/>
        </w:rPr>
        <w:br w:type="page"/>
      </w:r>
    </w:p>
    <w:p w14:paraId="682D6BA7" w14:textId="41C3D9A7" w:rsidR="0006522D" w:rsidRPr="003F0810" w:rsidRDefault="003F0810" w:rsidP="003F0810">
      <w:pPr>
        <w:rPr>
          <w:rFonts w:ascii="Arial" w:hAnsi="Arial" w:cs="Arial"/>
          <w:b/>
          <w:u w:val="single"/>
        </w:rPr>
      </w:pPr>
      <w:r w:rsidRPr="003F0810">
        <w:rPr>
          <w:rFonts w:ascii="Arial" w:hAnsi="Arial" w:cs="Arial"/>
          <w:b/>
          <w:u w:val="single"/>
        </w:rPr>
        <w:lastRenderedPageBreak/>
        <w:t xml:space="preserve"> </w:t>
      </w:r>
      <w:r w:rsidR="0006522D" w:rsidRPr="003F0810">
        <w:rPr>
          <w:rFonts w:ascii="Arial" w:hAnsi="Arial" w:cs="Arial"/>
          <w:b/>
          <w:u w:val="single"/>
        </w:rPr>
        <w:t>Videos</w:t>
      </w:r>
    </w:p>
    <w:p w14:paraId="5D4FD41E" w14:textId="77777777" w:rsidR="000746AC" w:rsidRDefault="000746AC" w:rsidP="00484115">
      <w:pPr>
        <w:rPr>
          <w:rFonts w:ascii="Arial" w:hAnsi="Arial" w:cs="Arial"/>
          <w:b/>
          <w:color w:val="1F497D"/>
        </w:rPr>
      </w:pPr>
    </w:p>
    <w:p w14:paraId="3430F26A" w14:textId="77777777" w:rsidR="003F0810" w:rsidRPr="003F0810" w:rsidRDefault="000746AC" w:rsidP="003F0810">
      <w:pPr>
        <w:pStyle w:val="ListParagraph"/>
        <w:numPr>
          <w:ilvl w:val="0"/>
          <w:numId w:val="11"/>
        </w:numPr>
        <w:rPr>
          <w:rFonts w:ascii="Arial" w:hAnsi="Arial" w:cs="Arial"/>
          <w:b/>
          <w:color w:val="2F3029"/>
        </w:rPr>
      </w:pPr>
      <w:r w:rsidRPr="000746AC">
        <w:rPr>
          <w:rFonts w:ascii="Arial" w:hAnsi="Arial" w:cs="Arial"/>
          <w:color w:val="E36C0A" w:themeColor="accent6" w:themeShade="BF"/>
          <w:sz w:val="24"/>
          <w:szCs w:val="24"/>
        </w:rPr>
        <w:t>Eyes and Ears Protocol</w:t>
      </w:r>
      <w:r>
        <w:rPr>
          <w:rFonts w:ascii="Arial" w:hAnsi="Arial" w:cs="Arial"/>
          <w:color w:val="E36C0A" w:themeColor="accent6" w:themeShade="BF"/>
          <w:sz w:val="24"/>
          <w:szCs w:val="24"/>
        </w:rPr>
        <w:t xml:space="preserve">: </w:t>
      </w:r>
      <w:r w:rsidRPr="000746AC">
        <w:rPr>
          <w:rFonts w:ascii="Arial" w:hAnsi="Arial" w:cs="Arial"/>
          <w:color w:val="7F7F7F" w:themeColor="text1" w:themeTint="80"/>
        </w:rPr>
        <w:t>This is the tool we mentioned that helps adults (and students) focus and listen while watching.</w:t>
      </w:r>
    </w:p>
    <w:p w14:paraId="419C5AF3" w14:textId="1D0EC893" w:rsidR="00484115" w:rsidRPr="003F0810" w:rsidRDefault="008032A2" w:rsidP="003F0810">
      <w:pPr>
        <w:ind w:left="720"/>
        <w:rPr>
          <w:rStyle w:val="Hyperlink"/>
          <w:rFonts w:ascii="Arial" w:hAnsi="Arial" w:cs="Arial"/>
          <w:b/>
          <w:color w:val="2F3029"/>
          <w:u w:val="none"/>
        </w:rPr>
      </w:pPr>
      <w:hyperlink r:id="rId66" w:history="1">
        <w:r w:rsidR="00484115" w:rsidRPr="003F0810">
          <w:rPr>
            <w:rStyle w:val="Hyperlink"/>
            <w:rFonts w:ascii="Arial" w:hAnsi="Arial" w:cs="Arial"/>
            <w:b/>
          </w:rPr>
          <w:t xml:space="preserve">Looking at Student Work: A Window </w:t>
        </w:r>
        <w:proofErr w:type="gramStart"/>
        <w:r w:rsidR="00484115" w:rsidRPr="003F0810">
          <w:rPr>
            <w:rStyle w:val="Hyperlink"/>
            <w:rFonts w:ascii="Arial" w:hAnsi="Arial" w:cs="Arial"/>
            <w:b/>
          </w:rPr>
          <w:t>Into</w:t>
        </w:r>
        <w:proofErr w:type="gramEnd"/>
        <w:r w:rsidR="00484115" w:rsidRPr="003F0810">
          <w:rPr>
            <w:rStyle w:val="Hyperlink"/>
            <w:rFonts w:ascii="Arial" w:hAnsi="Arial" w:cs="Arial"/>
            <w:b/>
          </w:rPr>
          <w:t xml:space="preserve"> the Classroom</w:t>
        </w:r>
      </w:hyperlink>
    </w:p>
    <w:p w14:paraId="2659E63C" w14:textId="77777777" w:rsidR="00684EDA" w:rsidRPr="00484115" w:rsidRDefault="00684EDA" w:rsidP="00684EDA">
      <w:pPr>
        <w:pStyle w:val="ListParagraph"/>
        <w:rPr>
          <w:rFonts w:ascii="Arial" w:hAnsi="Arial" w:cs="Arial"/>
          <w:b/>
          <w:color w:val="2F3029"/>
        </w:rPr>
      </w:pPr>
      <w:r>
        <w:rPr>
          <w:rFonts w:ascii="Arial" w:hAnsi="Arial" w:cs="Arial"/>
          <w:b/>
          <w:noProof/>
          <w:color w:val="2F3029"/>
        </w:rPr>
        <w:drawing>
          <wp:inline distT="0" distB="0" distL="0" distR="0" wp14:anchorId="7D3C08D7" wp14:editId="7E53A007">
            <wp:extent cx="1888886" cy="1610198"/>
            <wp:effectExtent l="0" t="0" r="0" b="9525"/>
            <wp:docPr id="18" name="Picture 18" title="Annenberg Institute image from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nberg.png"/>
                    <pic:cNvPicPr/>
                  </pic:nvPicPr>
                  <pic:blipFill>
                    <a:blip r:embed="rId67">
                      <a:extLst>
                        <a:ext uri="{28A0092B-C50C-407E-A947-70E740481C1C}">
                          <a14:useLocalDpi xmlns:a14="http://schemas.microsoft.com/office/drawing/2010/main" val="0"/>
                        </a:ext>
                      </a:extLst>
                    </a:blip>
                    <a:stretch>
                      <a:fillRect/>
                    </a:stretch>
                  </pic:blipFill>
                  <pic:spPr>
                    <a:xfrm>
                      <a:off x="0" y="0"/>
                      <a:ext cx="1888886" cy="1610198"/>
                    </a:xfrm>
                    <a:prstGeom prst="rect">
                      <a:avLst/>
                    </a:prstGeom>
                  </pic:spPr>
                </pic:pic>
              </a:graphicData>
            </a:graphic>
          </wp:inline>
        </w:drawing>
      </w:r>
      <w:r>
        <w:rPr>
          <w:rFonts w:ascii="Arial" w:hAnsi="Arial" w:cs="Arial"/>
          <w:b/>
          <w:noProof/>
          <w:color w:val="2F3029"/>
        </w:rPr>
        <w:drawing>
          <wp:inline distT="0" distB="0" distL="0" distR="0" wp14:anchorId="4E5EEE57" wp14:editId="1FF9A472">
            <wp:extent cx="2167016" cy="1520949"/>
            <wp:effectExtent l="0" t="0" r="5080" b="3175"/>
            <wp:docPr id="20" name="Picture 20" title="Annenberg Institute image from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 into the classroom.png"/>
                    <pic:cNvPicPr/>
                  </pic:nvPicPr>
                  <pic:blipFill>
                    <a:blip r:embed="rId68">
                      <a:extLst>
                        <a:ext uri="{28A0092B-C50C-407E-A947-70E740481C1C}">
                          <a14:useLocalDpi xmlns:a14="http://schemas.microsoft.com/office/drawing/2010/main" val="0"/>
                        </a:ext>
                      </a:extLst>
                    </a:blip>
                    <a:stretch>
                      <a:fillRect/>
                    </a:stretch>
                  </pic:blipFill>
                  <pic:spPr>
                    <a:xfrm>
                      <a:off x="0" y="0"/>
                      <a:ext cx="2167016" cy="1520949"/>
                    </a:xfrm>
                    <a:prstGeom prst="rect">
                      <a:avLst/>
                    </a:prstGeom>
                  </pic:spPr>
                </pic:pic>
              </a:graphicData>
            </a:graphic>
          </wp:inline>
        </w:drawing>
      </w:r>
    </w:p>
    <w:p w14:paraId="67FADFAF" w14:textId="77777777" w:rsidR="008C37C5" w:rsidRDefault="008C37C5" w:rsidP="00484115">
      <w:pPr>
        <w:rPr>
          <w:rFonts w:ascii="Arial" w:hAnsi="Arial" w:cs="Arial"/>
          <w:sz w:val="22"/>
          <w:szCs w:val="22"/>
        </w:rPr>
      </w:pPr>
    </w:p>
    <w:p w14:paraId="61176E9C" w14:textId="2B0BCF11" w:rsidR="002A7325" w:rsidRDefault="00484115" w:rsidP="003F0810">
      <w:pPr>
        <w:rPr>
          <w:rFonts w:ascii="Arial" w:hAnsi="Arial" w:cs="Arial"/>
          <w:b/>
          <w:color w:val="0033CC"/>
          <w:sz w:val="22"/>
          <w:szCs w:val="22"/>
        </w:rPr>
      </w:pPr>
      <w:r w:rsidRPr="00484115">
        <w:rPr>
          <w:rFonts w:ascii="Arial" w:hAnsi="Arial" w:cs="Arial"/>
          <w:sz w:val="22"/>
          <w:szCs w:val="22"/>
        </w:rPr>
        <w:t xml:space="preserve">The practice of using protocols for looking at student and teacher work has been used for years. This </w:t>
      </w:r>
      <w:r w:rsidR="008C37C5">
        <w:rPr>
          <w:rFonts w:ascii="Arial" w:hAnsi="Arial" w:cs="Arial"/>
          <w:sz w:val="22"/>
          <w:szCs w:val="22"/>
        </w:rPr>
        <w:t xml:space="preserve">classic </w:t>
      </w:r>
      <w:r w:rsidR="00F26451">
        <w:rPr>
          <w:rFonts w:ascii="Arial" w:hAnsi="Arial" w:cs="Arial"/>
          <w:sz w:val="22"/>
          <w:szCs w:val="22"/>
        </w:rPr>
        <w:t>video from</w:t>
      </w:r>
      <w:r w:rsidR="008C37C5">
        <w:rPr>
          <w:rFonts w:ascii="Arial" w:hAnsi="Arial" w:cs="Arial"/>
          <w:sz w:val="22"/>
          <w:szCs w:val="22"/>
        </w:rPr>
        <w:t xml:space="preserve"> Annenbe</w:t>
      </w:r>
      <w:r w:rsidRPr="00484115">
        <w:rPr>
          <w:rFonts w:ascii="Arial" w:hAnsi="Arial" w:cs="Arial"/>
          <w:sz w:val="22"/>
          <w:szCs w:val="22"/>
        </w:rPr>
        <w:t>rg Learner at Brown University chronicles the beginnings of LASW with the National School Reform Faculty and has an excellent clip of teachers using a protocol to look at student work.</w:t>
      </w:r>
      <w:r w:rsidR="002A7325">
        <w:rPr>
          <w:rFonts w:ascii="Arial" w:hAnsi="Arial" w:cs="Arial"/>
          <w:sz w:val="22"/>
          <w:szCs w:val="22"/>
        </w:rPr>
        <w:t xml:space="preserve"> The video requires that viewers click through two pages to the VOD box to display</w:t>
      </w:r>
      <w:r w:rsidR="00684EDA">
        <w:rPr>
          <w:rFonts w:ascii="Arial" w:hAnsi="Arial" w:cs="Arial"/>
          <w:sz w:val="22"/>
          <w:szCs w:val="22"/>
        </w:rPr>
        <w:t xml:space="preserve"> but is also available for sale through Annenberg.</w:t>
      </w:r>
      <w:r w:rsidR="003F0810">
        <w:rPr>
          <w:rFonts w:ascii="Arial" w:hAnsi="Arial" w:cs="Arial"/>
          <w:b/>
          <w:color w:val="0033CC"/>
          <w:sz w:val="22"/>
          <w:szCs w:val="22"/>
        </w:rPr>
        <w:t xml:space="preserve"> </w:t>
      </w:r>
    </w:p>
    <w:p w14:paraId="71793C49" w14:textId="5F27FD9D" w:rsidR="007740D7" w:rsidRDefault="007740D7" w:rsidP="000746AC">
      <w:pPr>
        <w:rPr>
          <w:rFonts w:ascii="Arial" w:hAnsi="Arial" w:cs="Arial"/>
          <w:b/>
          <w:color w:val="1F497D"/>
          <w:sz w:val="22"/>
          <w:szCs w:val="22"/>
        </w:rPr>
      </w:pPr>
      <w:r>
        <w:rPr>
          <w:rFonts w:ascii="Arial" w:hAnsi="Arial" w:cs="Arial"/>
          <w:b/>
          <w:color w:val="1F497D"/>
          <w:sz w:val="22"/>
          <w:szCs w:val="22"/>
        </w:rPr>
        <w:t>____________________________________________________________________</w:t>
      </w:r>
    </w:p>
    <w:p w14:paraId="0F3CEBFF" w14:textId="1826EDDF" w:rsidR="009F0149" w:rsidRPr="00004D4B" w:rsidRDefault="007740D7" w:rsidP="00004D4B">
      <w:pPr>
        <w:pStyle w:val="ColorfulList-Accent110"/>
        <w:ind w:left="0"/>
        <w:rPr>
          <w:rFonts w:ascii="Arial" w:hAnsi="Arial" w:cs="Arial"/>
          <w:sz w:val="22"/>
          <w:szCs w:val="22"/>
        </w:rPr>
      </w:pPr>
      <w:r w:rsidRPr="00EC12C9">
        <w:rPr>
          <w:rFonts w:ascii="Arial" w:hAnsi="Arial" w:cs="Arial"/>
          <w:sz w:val="22"/>
          <w:szCs w:val="22"/>
        </w:rPr>
        <w:t>This module is interdependent with tools introduced in Modules 1 and 2</w:t>
      </w:r>
      <w:r>
        <w:rPr>
          <w:rFonts w:ascii="Arial" w:hAnsi="Arial" w:cs="Arial"/>
          <w:sz w:val="22"/>
          <w:szCs w:val="22"/>
        </w:rPr>
        <w:t xml:space="preserve"> and 3 </w:t>
      </w:r>
      <w:r w:rsidRPr="00EC12C9">
        <w:rPr>
          <w:rFonts w:ascii="Arial" w:hAnsi="Arial" w:cs="Arial"/>
          <w:sz w:val="22"/>
          <w:szCs w:val="22"/>
        </w:rPr>
        <w:t>as well as</w:t>
      </w:r>
      <w:r>
        <w:rPr>
          <w:rFonts w:ascii="Arial" w:hAnsi="Arial" w:cs="Arial"/>
          <w:sz w:val="22"/>
          <w:szCs w:val="22"/>
        </w:rPr>
        <w:t xml:space="preserve"> those you will use from Module</w:t>
      </w:r>
      <w:r w:rsidRPr="00EC12C9">
        <w:rPr>
          <w:rFonts w:ascii="Arial" w:hAnsi="Arial" w:cs="Arial"/>
          <w:sz w:val="22"/>
          <w:szCs w:val="22"/>
        </w:rPr>
        <w:t xml:space="preserve"> </w:t>
      </w:r>
      <w:r>
        <w:rPr>
          <w:rFonts w:ascii="Arial" w:hAnsi="Arial" w:cs="Arial"/>
          <w:sz w:val="22"/>
          <w:szCs w:val="22"/>
        </w:rPr>
        <w:t>5</w:t>
      </w:r>
      <w:r w:rsidRPr="00EC12C9">
        <w:rPr>
          <w:rFonts w:ascii="Arial" w:hAnsi="Arial" w:cs="Arial"/>
          <w:sz w:val="22"/>
          <w:szCs w:val="22"/>
        </w:rPr>
        <w:t>.  Many of the protocols are usef</w:t>
      </w:r>
      <w:r>
        <w:rPr>
          <w:rFonts w:ascii="Arial" w:hAnsi="Arial" w:cs="Arial"/>
          <w:sz w:val="22"/>
          <w:szCs w:val="22"/>
        </w:rPr>
        <w:t xml:space="preserve">ul in a variety of situations. </w:t>
      </w:r>
    </w:p>
    <w:sectPr w:rsidR="009F0149" w:rsidRPr="00004D4B" w:rsidSect="002703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C122E" w14:textId="77777777" w:rsidR="008032A2" w:rsidRDefault="008032A2" w:rsidP="003F233E">
      <w:r>
        <w:separator/>
      </w:r>
    </w:p>
  </w:endnote>
  <w:endnote w:type="continuationSeparator" w:id="0">
    <w:p w14:paraId="24556EC2" w14:textId="77777777" w:rsidR="008032A2" w:rsidRDefault="008032A2" w:rsidP="003F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Blac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Heavy Heap"/>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7C878" w14:textId="77777777" w:rsidR="00717AC7" w:rsidRDefault="00717AC7" w:rsidP="003F23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24FE0" w14:textId="77777777" w:rsidR="00717AC7" w:rsidRDefault="00717AC7" w:rsidP="003F23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97E82" w14:textId="77777777" w:rsidR="00717AC7" w:rsidRPr="00047F7C" w:rsidRDefault="00717AC7" w:rsidP="003F233E">
    <w:pPr>
      <w:pStyle w:val="Footer"/>
      <w:framePr w:wrap="around" w:vAnchor="text" w:hAnchor="margin" w:xAlign="right" w:y="1"/>
      <w:rPr>
        <w:rStyle w:val="PageNumber"/>
        <w:rFonts w:ascii="Arial" w:hAnsi="Arial" w:cs="Arial"/>
        <w:sz w:val="20"/>
        <w:szCs w:val="20"/>
      </w:rPr>
    </w:pPr>
    <w:r w:rsidRPr="00047F7C">
      <w:rPr>
        <w:rStyle w:val="PageNumber"/>
        <w:rFonts w:ascii="Arial" w:hAnsi="Arial" w:cs="Arial"/>
        <w:sz w:val="20"/>
        <w:szCs w:val="20"/>
      </w:rPr>
      <w:fldChar w:fldCharType="begin"/>
    </w:r>
    <w:r w:rsidRPr="00047F7C">
      <w:rPr>
        <w:rStyle w:val="PageNumber"/>
        <w:rFonts w:ascii="Arial" w:hAnsi="Arial" w:cs="Arial"/>
        <w:sz w:val="20"/>
        <w:szCs w:val="20"/>
      </w:rPr>
      <w:instrText xml:space="preserve">PAGE  </w:instrText>
    </w:r>
    <w:r w:rsidRPr="00047F7C">
      <w:rPr>
        <w:rStyle w:val="PageNumber"/>
        <w:rFonts w:ascii="Arial" w:hAnsi="Arial" w:cs="Arial"/>
        <w:sz w:val="20"/>
        <w:szCs w:val="20"/>
      </w:rPr>
      <w:fldChar w:fldCharType="separate"/>
    </w:r>
    <w:r w:rsidR="003F0810">
      <w:rPr>
        <w:rStyle w:val="PageNumber"/>
        <w:rFonts w:ascii="Arial" w:hAnsi="Arial" w:cs="Arial"/>
        <w:noProof/>
        <w:sz w:val="20"/>
        <w:szCs w:val="20"/>
      </w:rPr>
      <w:t>7</w:t>
    </w:r>
    <w:r w:rsidRPr="00047F7C">
      <w:rPr>
        <w:rStyle w:val="PageNumber"/>
        <w:rFonts w:ascii="Arial" w:hAnsi="Arial" w:cs="Arial"/>
        <w:sz w:val="20"/>
        <w:szCs w:val="20"/>
      </w:rPr>
      <w:fldChar w:fldCharType="end"/>
    </w:r>
  </w:p>
  <w:p w14:paraId="4336EB7C" w14:textId="4A973679" w:rsidR="00717AC7" w:rsidRPr="003F233E" w:rsidRDefault="00717AC7" w:rsidP="00717AC7">
    <w:pPr>
      <w:pStyle w:val="Header"/>
      <w:rPr>
        <w:sz w:val="22"/>
        <w:szCs w:val="22"/>
      </w:rPr>
    </w:pPr>
    <w:r w:rsidRPr="00A502DB">
      <w:rPr>
        <w:rFonts w:ascii="Arial" w:hAnsi="Arial" w:cs="Arial"/>
        <w:sz w:val="18"/>
        <w:szCs w:val="18"/>
      </w:rPr>
      <w:t>DSAC/ESE PLC Guide</w:t>
    </w:r>
    <w:r w:rsidR="00267B87">
      <w:rPr>
        <w:rFonts w:ascii="Arial" w:hAnsi="Arial" w:cs="Arial"/>
        <w:sz w:val="18"/>
        <w:szCs w:val="18"/>
      </w:rPr>
      <w:t xml:space="preserve"> –</w:t>
    </w:r>
    <w:r w:rsidRPr="00A502DB">
      <w:rPr>
        <w:rFonts w:ascii="Arial" w:hAnsi="Arial" w:cs="Arial"/>
        <w:sz w:val="18"/>
        <w:szCs w:val="18"/>
      </w:rPr>
      <w:t xml:space="preserve"> Module </w:t>
    </w:r>
    <w:r>
      <w:rPr>
        <w:rFonts w:ascii="Arial" w:hAnsi="Arial" w:cs="Arial"/>
        <w:sz w:val="18"/>
        <w:szCs w:val="18"/>
      </w:rPr>
      <w:t>4</w:t>
    </w:r>
    <w:r w:rsidR="00267B87">
      <w:rPr>
        <w:rFonts w:ascii="Arial" w:hAnsi="Arial" w:cs="Arial"/>
        <w:sz w:val="18"/>
        <w:szCs w:val="18"/>
      </w:rPr>
      <w:t xml:space="preserve">: </w:t>
    </w:r>
    <w:r>
      <w:rPr>
        <w:rFonts w:ascii="Arial" w:hAnsi="Arial" w:cs="Arial"/>
        <w:sz w:val="18"/>
        <w:szCs w:val="18"/>
      </w:rPr>
      <w:t>The Practice of PLCs: Part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9EF4A" w14:textId="77777777" w:rsidR="008032A2" w:rsidRDefault="008032A2" w:rsidP="003F233E">
      <w:r>
        <w:separator/>
      </w:r>
    </w:p>
  </w:footnote>
  <w:footnote w:type="continuationSeparator" w:id="0">
    <w:p w14:paraId="72F3FA3F" w14:textId="77777777" w:rsidR="008032A2" w:rsidRDefault="008032A2" w:rsidP="003F2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D3C29" w14:textId="0DADA0C7" w:rsidR="00717AC7" w:rsidRPr="00A502DB" w:rsidRDefault="00717AC7" w:rsidP="003F0810">
    <w:pPr>
      <w:pStyle w:val="Header"/>
      <w:tabs>
        <w:tab w:val="clear" w:pos="4320"/>
        <w:tab w:val="clear" w:pos="8640"/>
      </w:tabs>
      <w:rPr>
        <w:rFonts w:ascii="Arial" w:hAnsi="Arial" w:cs="Arial"/>
        <w:sz w:val="18"/>
        <w:szCs w:val="18"/>
      </w:rPr>
    </w:pPr>
    <w:r>
      <w:rPr>
        <w:noProof/>
        <w:lang w:eastAsia="en-US"/>
      </w:rPr>
      <mc:AlternateContent>
        <mc:Choice Requires="wps">
          <w:drawing>
            <wp:anchor distT="0" distB="0" distL="114300" distR="114300" simplePos="0" relativeHeight="251660288" behindDoc="0" locked="0" layoutInCell="1" allowOverlap="1" wp14:anchorId="35A07C60" wp14:editId="68D03B86">
              <wp:simplePos x="0" y="0"/>
              <wp:positionH relativeFrom="column">
                <wp:posOffset>4629150</wp:posOffset>
              </wp:positionH>
              <wp:positionV relativeFrom="paragraph">
                <wp:posOffset>-276225</wp:posOffset>
              </wp:positionV>
              <wp:extent cx="1162050" cy="14039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rgbClr val="FFFFFF"/>
                      </a:solidFill>
                      <a:ln w="9525">
                        <a:noFill/>
                        <a:miter lim="800000"/>
                        <a:headEnd/>
                        <a:tailEnd/>
                      </a:ln>
                    </wps:spPr>
                    <wps:txbx>
                      <w:txbxContent>
                        <w:p w14:paraId="7B70D404" w14:textId="77777777" w:rsidR="00717AC7" w:rsidRDefault="00717AC7" w:rsidP="00717AC7">
                          <w:r>
                            <w:rPr>
                              <w:noProof/>
                              <w:lang w:eastAsia="en-US"/>
                            </w:rPr>
                            <w:drawing>
                              <wp:inline distT="0" distB="0" distL="0" distR="0" wp14:anchorId="5662F929" wp14:editId="711525D3">
                                <wp:extent cx="1219200" cy="620171"/>
                                <wp:effectExtent l="0" t="0" r="0" b="8890"/>
                                <wp:docPr id="1" name="Picture 1" descr="Logo for the Center for Collaborative Education" title="C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219630" cy="62039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64.5pt;margin-top:-21.75pt;width:91.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" stroked="f">
              <v:textbox style="mso-fit-shape-to-text:t">
                <w:txbxContent>
                  <w:p w14:paraId="7B70D404" w14:textId="77777777" w:rsidR="00717AC7" w:rsidRDefault="00717AC7" w:rsidP="00717AC7">
                    <w:r>
                      <w:rPr>
                        <w:noProof/>
                        <w:lang w:eastAsia="en-US"/>
                      </w:rPr>
                      <w:drawing>
                        <wp:inline distT="0" distB="0" distL="0" distR="0" wp14:anchorId="5662F929" wp14:editId="711525D3">
                          <wp:extent cx="1219200" cy="620171"/>
                          <wp:effectExtent l="0" t="0" r="0" b="8890"/>
                          <wp:docPr id="1" name="Picture 1" descr="Logo for the Center for Collaborative Education" title="C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219630" cy="620390"/>
                                  </a:xfrm>
                                  <a:prstGeom prst="rect">
                                    <a:avLst/>
                                  </a:prstGeom>
                                </pic:spPr>
                              </pic:pic>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659264" behindDoc="0" locked="0" layoutInCell="1" allowOverlap="1" wp14:anchorId="17887CEB" wp14:editId="6A2CF2CC">
              <wp:simplePos x="0" y="0"/>
              <wp:positionH relativeFrom="column">
                <wp:posOffset>-133350</wp:posOffset>
              </wp:positionH>
              <wp:positionV relativeFrom="paragraph">
                <wp:posOffset>-200025</wp:posOffset>
              </wp:positionV>
              <wp:extent cx="1076325" cy="1403985"/>
              <wp:effectExtent l="0" t="0" r="952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3985"/>
                      </a:xfrm>
                      <a:prstGeom prst="rect">
                        <a:avLst/>
                      </a:prstGeom>
                      <a:solidFill>
                        <a:srgbClr val="FFFFFF"/>
                      </a:solidFill>
                      <a:ln w="9525">
                        <a:noFill/>
                        <a:miter lim="800000"/>
                        <a:headEnd/>
                        <a:tailEnd/>
                      </a:ln>
                    </wps:spPr>
                    <wps:txbx>
                      <w:txbxContent>
                        <w:p w14:paraId="721F4481" w14:textId="77777777" w:rsidR="00717AC7" w:rsidRDefault="00717AC7" w:rsidP="00717AC7">
                          <w:r>
                            <w:rPr>
                              <w:noProof/>
                              <w:lang w:eastAsia="en-US"/>
                            </w:rPr>
                            <w:drawing>
                              <wp:inline distT="0" distB="0" distL="0" distR="0" wp14:anchorId="2E52012B" wp14:editId="2BB51AA9">
                                <wp:extent cx="983895" cy="481330"/>
                                <wp:effectExtent l="0" t="0" r="6985" b="0"/>
                                <wp:docPr id="6" name="Picture 6" descr="Logo for the Department of Elementary and Secondary Education" title="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 LOGO.jpg"/>
                                        <pic:cNvPicPr/>
                                      </pic:nvPicPr>
                                      <pic:blipFill>
                                        <a:blip r:embed="rId2">
                                          <a:extLst>
                                            <a:ext uri="{28A0092B-C50C-407E-A947-70E740481C1C}">
                                              <a14:useLocalDpi xmlns:a14="http://schemas.microsoft.com/office/drawing/2010/main" val="0"/>
                                            </a:ext>
                                          </a:extLst>
                                        </a:blip>
                                        <a:stretch>
                                          <a:fillRect/>
                                        </a:stretch>
                                      </pic:blipFill>
                                      <pic:spPr>
                                        <a:xfrm>
                                          <a:off x="0" y="0"/>
                                          <a:ext cx="984347" cy="48155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0.5pt;margin-top:-15.75pt;width:8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" stroked="f">
              <v:textbox style="mso-fit-shape-to-text:t">
                <w:txbxContent>
                  <w:p w14:paraId="721F4481" w14:textId="77777777" w:rsidR="00717AC7" w:rsidRDefault="00717AC7" w:rsidP="00717AC7">
                    <w:r>
                      <w:rPr>
                        <w:noProof/>
                        <w:lang w:eastAsia="en-US"/>
                      </w:rPr>
                      <w:drawing>
                        <wp:inline distT="0" distB="0" distL="0" distR="0" wp14:anchorId="2E52012B" wp14:editId="2BB51AA9">
                          <wp:extent cx="983895" cy="481330"/>
                          <wp:effectExtent l="0" t="0" r="6985" b="0"/>
                          <wp:docPr id="6" name="Picture 6" descr="Logo for the Department of Elementary and Secondary Education" title="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 LOGO.jpg"/>
                                  <pic:cNvPicPr/>
                                </pic:nvPicPr>
                                <pic:blipFill>
                                  <a:blip r:embed="rId2">
                                    <a:extLst>
                                      <a:ext uri="{28A0092B-C50C-407E-A947-70E740481C1C}">
                                        <a14:useLocalDpi xmlns:a14="http://schemas.microsoft.com/office/drawing/2010/main" val="0"/>
                                      </a:ext>
                                    </a:extLst>
                                  </a:blip>
                                  <a:stretch>
                                    <a:fillRect/>
                                  </a:stretch>
                                </pic:blipFill>
                                <pic:spPr>
                                  <a:xfrm>
                                    <a:off x="0" y="0"/>
                                    <a:ext cx="984347" cy="481551"/>
                                  </a:xfrm>
                                  <a:prstGeom prst="rect">
                                    <a:avLst/>
                                  </a:prstGeom>
                                </pic:spPr>
                              </pic:pic>
                            </a:graphicData>
                          </a:graphic>
                        </wp:inline>
                      </w:drawing>
                    </w:r>
                  </w:p>
                </w:txbxContent>
              </v:textbox>
            </v:shape>
          </w:pict>
        </mc:Fallback>
      </mc:AlternateContent>
    </w:r>
  </w:p>
  <w:p w14:paraId="2593C6DE" w14:textId="77777777" w:rsidR="00717AC7" w:rsidRDefault="00717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9066532"/>
    <w:multiLevelType w:val="hybridMultilevel"/>
    <w:tmpl w:val="DC125416"/>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C33970"/>
    <w:multiLevelType w:val="hybridMultilevel"/>
    <w:tmpl w:val="5986E086"/>
    <w:lvl w:ilvl="0" w:tplc="6A42D60E">
      <w:start w:val="1"/>
      <w:numFmt w:val="bullet"/>
      <w:lvlText w:val=""/>
      <w:lvlJc w:val="left"/>
      <w:pPr>
        <w:ind w:left="720" w:hanging="360"/>
      </w:pPr>
      <w:rPr>
        <w:rFonts w:ascii="Symbol" w:hAnsi="Symbol" w:hint="default"/>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D46C7"/>
    <w:multiLevelType w:val="hybridMultilevel"/>
    <w:tmpl w:val="E2BCCBF4"/>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EF1CB8"/>
    <w:multiLevelType w:val="hybridMultilevel"/>
    <w:tmpl w:val="EA3EFDCC"/>
    <w:lvl w:ilvl="0" w:tplc="6A42D60E">
      <w:start w:val="1"/>
      <w:numFmt w:val="bullet"/>
      <w:lvlText w:val=""/>
      <w:lvlJc w:val="left"/>
      <w:pPr>
        <w:ind w:left="1080" w:hanging="360"/>
      </w:pPr>
      <w:rPr>
        <w:rFonts w:ascii="Symbol" w:hAnsi="Symbol" w:hint="default"/>
        <w:color w:val="F79646" w:themeColor="accent6"/>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AC43AC"/>
    <w:multiLevelType w:val="hybridMultilevel"/>
    <w:tmpl w:val="88209CF2"/>
    <w:lvl w:ilvl="0" w:tplc="7370F56A">
      <w:start w:val="1"/>
      <w:numFmt w:val="bullet"/>
      <w:lvlText w:val=""/>
      <w:lvlJc w:val="left"/>
      <w:pPr>
        <w:ind w:left="1170" w:hanging="360"/>
      </w:pPr>
      <w:rPr>
        <w:rFonts w:ascii="Symbol" w:hAnsi="Symbol" w:hint="default"/>
        <w:color w:val="F79646"/>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1A4510D3"/>
    <w:multiLevelType w:val="hybridMultilevel"/>
    <w:tmpl w:val="532C27DE"/>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350DB"/>
    <w:multiLevelType w:val="hybridMultilevel"/>
    <w:tmpl w:val="64AA232A"/>
    <w:lvl w:ilvl="0" w:tplc="6A42D60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8637B2"/>
    <w:multiLevelType w:val="hybridMultilevel"/>
    <w:tmpl w:val="25383AF2"/>
    <w:lvl w:ilvl="0" w:tplc="6A42D60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CB5A5D"/>
    <w:multiLevelType w:val="hybridMultilevel"/>
    <w:tmpl w:val="D108C55A"/>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C3DDE"/>
    <w:multiLevelType w:val="hybridMultilevel"/>
    <w:tmpl w:val="5776B624"/>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85108"/>
    <w:multiLevelType w:val="hybridMultilevel"/>
    <w:tmpl w:val="B2B8D342"/>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9A1CBD"/>
    <w:multiLevelType w:val="hybridMultilevel"/>
    <w:tmpl w:val="756E698C"/>
    <w:lvl w:ilvl="0" w:tplc="6A42D60E">
      <w:start w:val="1"/>
      <w:numFmt w:val="bullet"/>
      <w:lvlText w:val=""/>
      <w:lvlJc w:val="left"/>
      <w:pPr>
        <w:ind w:left="1080" w:hanging="360"/>
      </w:pPr>
      <w:rPr>
        <w:rFonts w:ascii="Symbol" w:hAnsi="Symbol" w:hint="default"/>
        <w:color w:val="F79646" w:themeColor="accent6"/>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47778D"/>
    <w:multiLevelType w:val="hybridMultilevel"/>
    <w:tmpl w:val="D3260C00"/>
    <w:lvl w:ilvl="0" w:tplc="87DEE8AA">
      <w:start w:val="1"/>
      <w:numFmt w:val="bullet"/>
      <w:lvlText w:val=""/>
      <w:lvlJc w:val="left"/>
      <w:pPr>
        <w:ind w:left="1080" w:hanging="360"/>
      </w:pPr>
      <w:rPr>
        <w:rFonts w:ascii="Wingdings" w:hAnsi="Wingdings" w:hint="default"/>
        <w:color w:val="F7964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3B57381"/>
    <w:multiLevelType w:val="hybridMultilevel"/>
    <w:tmpl w:val="CB1A3AC4"/>
    <w:lvl w:ilvl="0" w:tplc="E550E93A">
      <w:start w:val="1"/>
      <w:numFmt w:val="bullet"/>
      <w:lvlText w:val="•"/>
      <w:lvlJc w:val="left"/>
      <w:pPr>
        <w:ind w:left="720" w:hanging="360"/>
      </w:pPr>
      <w:rPr>
        <w:b/>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771AF1"/>
    <w:multiLevelType w:val="hybridMultilevel"/>
    <w:tmpl w:val="8B3E6B48"/>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04A7B"/>
    <w:multiLevelType w:val="hybridMultilevel"/>
    <w:tmpl w:val="4658EF1C"/>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CE29FD"/>
    <w:multiLevelType w:val="hybridMultilevel"/>
    <w:tmpl w:val="C0CAB38E"/>
    <w:lvl w:ilvl="0" w:tplc="6A42D60E">
      <w:start w:val="1"/>
      <w:numFmt w:val="bullet"/>
      <w:lvlText w:val=""/>
      <w:lvlJc w:val="left"/>
      <w:pPr>
        <w:ind w:left="990" w:hanging="360"/>
      </w:pPr>
      <w:rPr>
        <w:rFonts w:ascii="Symbol" w:hAnsi="Symbol" w:hint="default"/>
        <w:color w:val="F79646"/>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407B616D"/>
    <w:multiLevelType w:val="hybridMultilevel"/>
    <w:tmpl w:val="EF38F7F4"/>
    <w:lvl w:ilvl="0" w:tplc="557CFA46">
      <w:start w:val="1"/>
      <w:numFmt w:val="bullet"/>
      <w:lvlText w:val=""/>
      <w:lvlJc w:val="left"/>
      <w:pPr>
        <w:ind w:left="720" w:hanging="360"/>
      </w:pPr>
      <w:rPr>
        <w:rFonts w:ascii="Symbol" w:hAnsi="Symbol" w:hint="default"/>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45830"/>
    <w:multiLevelType w:val="hybridMultilevel"/>
    <w:tmpl w:val="C9A2D13E"/>
    <w:lvl w:ilvl="0" w:tplc="7C94BCFC">
      <w:start w:val="1"/>
      <w:numFmt w:val="bullet"/>
      <w:lvlText w:val=""/>
      <w:lvlJc w:val="left"/>
      <w:pPr>
        <w:ind w:left="720" w:hanging="360"/>
      </w:pPr>
      <w:rPr>
        <w:rFonts w:ascii="Symbol" w:hAnsi="Symbol" w:hint="default"/>
        <w:color w:val="D9D9D9"/>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FD60D3"/>
    <w:multiLevelType w:val="hybridMultilevel"/>
    <w:tmpl w:val="9D543B1A"/>
    <w:lvl w:ilvl="0" w:tplc="6A42D60E">
      <w:start w:val="1"/>
      <w:numFmt w:val="bullet"/>
      <w:lvlText w:val=""/>
      <w:lvlJc w:val="left"/>
      <w:pPr>
        <w:ind w:left="1080" w:hanging="360"/>
      </w:pPr>
      <w:rPr>
        <w:rFonts w:ascii="Symbol" w:hAnsi="Symbol" w:hint="default"/>
        <w:color w:val="F79646" w:themeColor="accent6"/>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9076A4"/>
    <w:multiLevelType w:val="hybridMultilevel"/>
    <w:tmpl w:val="5834347E"/>
    <w:lvl w:ilvl="0" w:tplc="2CECE29E">
      <w:start w:val="1"/>
      <w:numFmt w:val="decimal"/>
      <w:lvlText w:val="%1."/>
      <w:lvlJc w:val="left"/>
      <w:pPr>
        <w:ind w:left="720" w:hanging="360"/>
      </w:pPr>
      <w:rPr>
        <w:b/>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FA7607"/>
    <w:multiLevelType w:val="hybridMultilevel"/>
    <w:tmpl w:val="63DED4B6"/>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750A34"/>
    <w:multiLevelType w:val="hybridMultilevel"/>
    <w:tmpl w:val="43DE1244"/>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C032E8"/>
    <w:multiLevelType w:val="hybridMultilevel"/>
    <w:tmpl w:val="6E8ECCA4"/>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7629E"/>
    <w:multiLevelType w:val="hybridMultilevel"/>
    <w:tmpl w:val="111E2A14"/>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462FC6"/>
    <w:multiLevelType w:val="hybridMultilevel"/>
    <w:tmpl w:val="108AE850"/>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C2EB4"/>
    <w:multiLevelType w:val="hybridMultilevel"/>
    <w:tmpl w:val="D03C1066"/>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333AA8"/>
    <w:multiLevelType w:val="hybridMultilevel"/>
    <w:tmpl w:val="10BEA4E6"/>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4478CF"/>
    <w:multiLevelType w:val="hybridMultilevel"/>
    <w:tmpl w:val="0248DFD8"/>
    <w:lvl w:ilvl="0" w:tplc="6A42D60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451A78"/>
    <w:multiLevelType w:val="hybridMultilevel"/>
    <w:tmpl w:val="2FBA537C"/>
    <w:lvl w:ilvl="0" w:tplc="6A42D60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343395"/>
    <w:multiLevelType w:val="hybridMultilevel"/>
    <w:tmpl w:val="ECEE2EAC"/>
    <w:lvl w:ilvl="0" w:tplc="9BBACF62">
      <w:start w:val="1"/>
      <w:numFmt w:val="bullet"/>
      <w:lvlText w:val=""/>
      <w:lvlJc w:val="left"/>
      <w:pPr>
        <w:ind w:left="1080" w:hanging="360"/>
      </w:pPr>
      <w:rPr>
        <w:rFonts w:ascii="Symbol" w:hAnsi="Symbol" w:hint="default"/>
        <w:color w:val="7F7F7F" w:themeColor="text1" w:themeTint="80"/>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A717BA2"/>
    <w:multiLevelType w:val="hybridMultilevel"/>
    <w:tmpl w:val="6CE889A8"/>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A4AFE"/>
    <w:multiLevelType w:val="hybridMultilevel"/>
    <w:tmpl w:val="88FA787A"/>
    <w:lvl w:ilvl="0" w:tplc="557CFA46">
      <w:start w:val="1"/>
      <w:numFmt w:val="bullet"/>
      <w:lvlText w:val=""/>
      <w:lvlJc w:val="left"/>
      <w:pPr>
        <w:ind w:left="720" w:hanging="360"/>
      </w:pPr>
      <w:rPr>
        <w:rFonts w:ascii="Symbol" w:hAnsi="Symbol" w:hint="default"/>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F8608A"/>
    <w:multiLevelType w:val="hybridMultilevel"/>
    <w:tmpl w:val="9E0EFAEA"/>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0E2F64"/>
    <w:multiLevelType w:val="hybridMultilevel"/>
    <w:tmpl w:val="8760D754"/>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D25FEE"/>
    <w:multiLevelType w:val="hybridMultilevel"/>
    <w:tmpl w:val="F8603B74"/>
    <w:lvl w:ilvl="0" w:tplc="6A42D60E">
      <w:start w:val="1"/>
      <w:numFmt w:val="bullet"/>
      <w:lvlText w:val=""/>
      <w:lvlJc w:val="left"/>
      <w:pPr>
        <w:ind w:left="1080" w:hanging="360"/>
      </w:pPr>
      <w:rPr>
        <w:rFonts w:ascii="Symbol" w:hAnsi="Symbol" w:hint="default"/>
        <w:color w:val="F79646" w:themeColor="accent6"/>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169354A"/>
    <w:multiLevelType w:val="hybridMultilevel"/>
    <w:tmpl w:val="31944FBC"/>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703F3D"/>
    <w:multiLevelType w:val="hybridMultilevel"/>
    <w:tmpl w:val="87929668"/>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3E6AF9"/>
    <w:multiLevelType w:val="hybridMultilevel"/>
    <w:tmpl w:val="586EF6CC"/>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AC60C7"/>
    <w:multiLevelType w:val="hybridMultilevel"/>
    <w:tmpl w:val="CA104F3E"/>
    <w:lvl w:ilvl="0" w:tplc="4D841736">
      <w:start w:val="1"/>
      <w:numFmt w:val="bullet"/>
      <w:lvlText w:val=""/>
      <w:lvlJc w:val="left"/>
      <w:pPr>
        <w:ind w:left="720" w:hanging="360"/>
      </w:pPr>
      <w:rPr>
        <w:rFonts w:ascii="Symbol" w:hAnsi="Symbol" w:hint="default"/>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2E327B"/>
    <w:multiLevelType w:val="hybridMultilevel"/>
    <w:tmpl w:val="B8565708"/>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170DD3"/>
    <w:multiLevelType w:val="hybridMultilevel"/>
    <w:tmpl w:val="FD764FFE"/>
    <w:lvl w:ilvl="0" w:tplc="6A42D60E">
      <w:start w:val="1"/>
      <w:numFmt w:val="bullet"/>
      <w:lvlText w:val=""/>
      <w:lvlJc w:val="left"/>
      <w:pPr>
        <w:ind w:left="1080" w:hanging="360"/>
      </w:pPr>
      <w:rPr>
        <w:rFonts w:ascii="Symbol" w:hAnsi="Symbol" w:hint="default"/>
        <w:color w:val="F79646" w:themeColor="accent6"/>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F6E6BFD"/>
    <w:multiLevelType w:val="hybridMultilevel"/>
    <w:tmpl w:val="51EEA3D2"/>
    <w:lvl w:ilvl="0" w:tplc="6A42D60E">
      <w:start w:val="1"/>
      <w:numFmt w:val="bullet"/>
      <w:lvlText w:val=""/>
      <w:lvlJc w:val="left"/>
      <w:pPr>
        <w:ind w:left="720" w:hanging="360"/>
      </w:pPr>
      <w:rPr>
        <w:rFonts w:ascii="Symbol" w:hAnsi="Symbol" w:hint="default"/>
        <w:color w:val="F79646" w:themeColor="accent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5"/>
  </w:num>
  <w:num w:numId="4">
    <w:abstractNumId w:val="11"/>
  </w:num>
  <w:num w:numId="5">
    <w:abstractNumId w:val="43"/>
  </w:num>
  <w:num w:numId="6">
    <w:abstractNumId w:val="17"/>
  </w:num>
  <w:num w:numId="7">
    <w:abstractNumId w:val="21"/>
  </w:num>
  <w:num w:numId="8">
    <w:abstractNumId w:val="36"/>
  </w:num>
  <w:num w:numId="9">
    <w:abstractNumId w:val="8"/>
  </w:num>
  <w:num w:numId="10">
    <w:abstractNumId w:val="24"/>
  </w:num>
  <w:num w:numId="11">
    <w:abstractNumId w:val="34"/>
  </w:num>
  <w:num w:numId="12">
    <w:abstractNumId w:val="22"/>
  </w:num>
  <w:num w:numId="13">
    <w:abstractNumId w:val="32"/>
  </w:num>
  <w:num w:numId="14">
    <w:abstractNumId w:val="10"/>
  </w:num>
  <w:num w:numId="15">
    <w:abstractNumId w:val="38"/>
  </w:num>
  <w:num w:numId="16">
    <w:abstractNumId w:val="31"/>
  </w:num>
  <w:num w:numId="17">
    <w:abstractNumId w:val="18"/>
  </w:num>
  <w:num w:numId="18">
    <w:abstractNumId w:val="37"/>
  </w:num>
  <w:num w:numId="19">
    <w:abstractNumId w:val="14"/>
  </w:num>
  <w:num w:numId="20">
    <w:abstractNumId w:val="6"/>
  </w:num>
  <w:num w:numId="21">
    <w:abstractNumId w:val="9"/>
  </w:num>
  <w:num w:numId="22">
    <w:abstractNumId w:val="40"/>
  </w:num>
  <w:num w:numId="23">
    <w:abstractNumId w:val="41"/>
  </w:num>
  <w:num w:numId="24">
    <w:abstractNumId w:val="28"/>
  </w:num>
  <w:num w:numId="25">
    <w:abstractNumId w:val="19"/>
  </w:num>
  <w:num w:numId="26">
    <w:abstractNumId w:val="30"/>
  </w:num>
  <w:num w:numId="27">
    <w:abstractNumId w:val="29"/>
  </w:num>
  <w:num w:numId="28">
    <w:abstractNumId w:val="42"/>
  </w:num>
  <w:num w:numId="29">
    <w:abstractNumId w:val="44"/>
  </w:num>
  <w:num w:numId="30">
    <w:abstractNumId w:val="13"/>
  </w:num>
  <w:num w:numId="31">
    <w:abstractNumId w:val="25"/>
  </w:num>
  <w:num w:numId="32">
    <w:abstractNumId w:val="33"/>
  </w:num>
  <w:num w:numId="33">
    <w:abstractNumId w:val="27"/>
  </w:num>
  <w:num w:numId="34">
    <w:abstractNumId w:val="12"/>
  </w:num>
  <w:num w:numId="35">
    <w:abstractNumId w:val="26"/>
  </w:num>
  <w:num w:numId="36">
    <w:abstractNumId w:val="46"/>
  </w:num>
  <w:num w:numId="37">
    <w:abstractNumId w:val="4"/>
  </w:num>
  <w:num w:numId="38">
    <w:abstractNumId w:val="35"/>
  </w:num>
  <w:num w:numId="39">
    <w:abstractNumId w:val="7"/>
  </w:num>
  <w:num w:numId="40">
    <w:abstractNumId w:val="23"/>
  </w:num>
  <w:num w:numId="41">
    <w:abstractNumId w:val="15"/>
  </w:num>
  <w:num w:numId="42">
    <w:abstractNumId w:val="39"/>
  </w:num>
  <w:num w:numId="43">
    <w:abstractNumId w:val="45"/>
  </w:num>
  <w:num w:numId="44">
    <w:abstractNumId w:val="0"/>
  </w:num>
  <w:num w:numId="45">
    <w:abstractNumId w:val="1"/>
  </w:num>
  <w:num w:numId="46">
    <w:abstractNumId w:val="2"/>
  </w:num>
  <w:num w:numId="47">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5D2"/>
    <w:rsid w:val="00002E98"/>
    <w:rsid w:val="00004D4B"/>
    <w:rsid w:val="00011033"/>
    <w:rsid w:val="00012AB9"/>
    <w:rsid w:val="00015E7D"/>
    <w:rsid w:val="000178A3"/>
    <w:rsid w:val="0002214F"/>
    <w:rsid w:val="00022CBE"/>
    <w:rsid w:val="0002601E"/>
    <w:rsid w:val="00033524"/>
    <w:rsid w:val="0004069E"/>
    <w:rsid w:val="00047F7C"/>
    <w:rsid w:val="00050282"/>
    <w:rsid w:val="0005070E"/>
    <w:rsid w:val="00051AB3"/>
    <w:rsid w:val="00052B41"/>
    <w:rsid w:val="0006522D"/>
    <w:rsid w:val="00065F42"/>
    <w:rsid w:val="000746AC"/>
    <w:rsid w:val="00075673"/>
    <w:rsid w:val="00081BD1"/>
    <w:rsid w:val="00085556"/>
    <w:rsid w:val="00085C9E"/>
    <w:rsid w:val="000918B4"/>
    <w:rsid w:val="0009608D"/>
    <w:rsid w:val="000A102C"/>
    <w:rsid w:val="000A477C"/>
    <w:rsid w:val="000A4D17"/>
    <w:rsid w:val="000A702B"/>
    <w:rsid w:val="000B0224"/>
    <w:rsid w:val="000B2606"/>
    <w:rsid w:val="000B3AAA"/>
    <w:rsid w:val="000B6019"/>
    <w:rsid w:val="000C10D7"/>
    <w:rsid w:val="000C1128"/>
    <w:rsid w:val="000C29F1"/>
    <w:rsid w:val="000C2BA7"/>
    <w:rsid w:val="000D489B"/>
    <w:rsid w:val="000D4E2C"/>
    <w:rsid w:val="000D6731"/>
    <w:rsid w:val="000D7C66"/>
    <w:rsid w:val="000E1BAA"/>
    <w:rsid w:val="000E2D2E"/>
    <w:rsid w:val="000F0BD5"/>
    <w:rsid w:val="000F17C0"/>
    <w:rsid w:val="000F29F4"/>
    <w:rsid w:val="000F5919"/>
    <w:rsid w:val="000F6A22"/>
    <w:rsid w:val="001019FB"/>
    <w:rsid w:val="00103617"/>
    <w:rsid w:val="0010685C"/>
    <w:rsid w:val="00106EDB"/>
    <w:rsid w:val="0011147E"/>
    <w:rsid w:val="0011694F"/>
    <w:rsid w:val="001201BE"/>
    <w:rsid w:val="0012201C"/>
    <w:rsid w:val="00123676"/>
    <w:rsid w:val="00131AA4"/>
    <w:rsid w:val="00134299"/>
    <w:rsid w:val="00135675"/>
    <w:rsid w:val="00137584"/>
    <w:rsid w:val="001427D1"/>
    <w:rsid w:val="0014318C"/>
    <w:rsid w:val="00155C21"/>
    <w:rsid w:val="0016117C"/>
    <w:rsid w:val="001649C6"/>
    <w:rsid w:val="00165011"/>
    <w:rsid w:val="001670E3"/>
    <w:rsid w:val="00167664"/>
    <w:rsid w:val="001727BB"/>
    <w:rsid w:val="001728C5"/>
    <w:rsid w:val="00172969"/>
    <w:rsid w:val="00176A08"/>
    <w:rsid w:val="001913A1"/>
    <w:rsid w:val="001A1773"/>
    <w:rsid w:val="001A5089"/>
    <w:rsid w:val="001B21EF"/>
    <w:rsid w:val="001B38D7"/>
    <w:rsid w:val="001C528B"/>
    <w:rsid w:val="001D251B"/>
    <w:rsid w:val="001D3554"/>
    <w:rsid w:val="001D689C"/>
    <w:rsid w:val="001E4CAB"/>
    <w:rsid w:val="001F6B44"/>
    <w:rsid w:val="00200280"/>
    <w:rsid w:val="00201EBD"/>
    <w:rsid w:val="0021081F"/>
    <w:rsid w:val="002175DB"/>
    <w:rsid w:val="0022151A"/>
    <w:rsid w:val="0022697D"/>
    <w:rsid w:val="00226B59"/>
    <w:rsid w:val="00242CB8"/>
    <w:rsid w:val="00245777"/>
    <w:rsid w:val="00247A27"/>
    <w:rsid w:val="00250FE2"/>
    <w:rsid w:val="0025467E"/>
    <w:rsid w:val="00254DA8"/>
    <w:rsid w:val="002576AA"/>
    <w:rsid w:val="002634D1"/>
    <w:rsid w:val="002656A0"/>
    <w:rsid w:val="00267B87"/>
    <w:rsid w:val="0027020F"/>
    <w:rsid w:val="00270394"/>
    <w:rsid w:val="002727AA"/>
    <w:rsid w:val="00273C16"/>
    <w:rsid w:val="00275559"/>
    <w:rsid w:val="002768BF"/>
    <w:rsid w:val="0027781F"/>
    <w:rsid w:val="002822C6"/>
    <w:rsid w:val="002824DB"/>
    <w:rsid w:val="00283275"/>
    <w:rsid w:val="00285114"/>
    <w:rsid w:val="00297C22"/>
    <w:rsid w:val="002A7325"/>
    <w:rsid w:val="002B16AA"/>
    <w:rsid w:val="002B44EF"/>
    <w:rsid w:val="002B4F14"/>
    <w:rsid w:val="002B5455"/>
    <w:rsid w:val="002B61D4"/>
    <w:rsid w:val="002B6985"/>
    <w:rsid w:val="002C058F"/>
    <w:rsid w:val="002C42B9"/>
    <w:rsid w:val="002C5712"/>
    <w:rsid w:val="002D13BB"/>
    <w:rsid w:val="002D35E6"/>
    <w:rsid w:val="002D4AF0"/>
    <w:rsid w:val="002D54CE"/>
    <w:rsid w:val="002D65B7"/>
    <w:rsid w:val="002D7036"/>
    <w:rsid w:val="002E2060"/>
    <w:rsid w:val="002E3F91"/>
    <w:rsid w:val="002E4A9D"/>
    <w:rsid w:val="002F19F3"/>
    <w:rsid w:val="00307855"/>
    <w:rsid w:val="00310EF2"/>
    <w:rsid w:val="00312CDE"/>
    <w:rsid w:val="0032757A"/>
    <w:rsid w:val="00331F0B"/>
    <w:rsid w:val="003345A6"/>
    <w:rsid w:val="00345062"/>
    <w:rsid w:val="003464B2"/>
    <w:rsid w:val="00354BF4"/>
    <w:rsid w:val="00356B93"/>
    <w:rsid w:val="003642FD"/>
    <w:rsid w:val="00364C23"/>
    <w:rsid w:val="00365C98"/>
    <w:rsid w:val="003702A5"/>
    <w:rsid w:val="003713AB"/>
    <w:rsid w:val="003717C2"/>
    <w:rsid w:val="0037256F"/>
    <w:rsid w:val="003726DE"/>
    <w:rsid w:val="00372AEA"/>
    <w:rsid w:val="00372E74"/>
    <w:rsid w:val="00381404"/>
    <w:rsid w:val="00381B5C"/>
    <w:rsid w:val="0038215A"/>
    <w:rsid w:val="003876AC"/>
    <w:rsid w:val="00393093"/>
    <w:rsid w:val="003962AD"/>
    <w:rsid w:val="003B0D74"/>
    <w:rsid w:val="003B1A44"/>
    <w:rsid w:val="003B1FB5"/>
    <w:rsid w:val="003C150E"/>
    <w:rsid w:val="003C1F73"/>
    <w:rsid w:val="003C4747"/>
    <w:rsid w:val="003C5B09"/>
    <w:rsid w:val="003D250A"/>
    <w:rsid w:val="003D26A8"/>
    <w:rsid w:val="003D6139"/>
    <w:rsid w:val="003E0A72"/>
    <w:rsid w:val="003E74CB"/>
    <w:rsid w:val="003E7A5C"/>
    <w:rsid w:val="003F0810"/>
    <w:rsid w:val="003F1CFE"/>
    <w:rsid w:val="003F233E"/>
    <w:rsid w:val="003F6766"/>
    <w:rsid w:val="00400374"/>
    <w:rsid w:val="00402251"/>
    <w:rsid w:val="004066EC"/>
    <w:rsid w:val="0041324F"/>
    <w:rsid w:val="0041477A"/>
    <w:rsid w:val="00416449"/>
    <w:rsid w:val="00416563"/>
    <w:rsid w:val="004210F8"/>
    <w:rsid w:val="00423BD2"/>
    <w:rsid w:val="0042669E"/>
    <w:rsid w:val="00431102"/>
    <w:rsid w:val="004317BA"/>
    <w:rsid w:val="00431BD7"/>
    <w:rsid w:val="00431FE4"/>
    <w:rsid w:val="0043672E"/>
    <w:rsid w:val="004437EB"/>
    <w:rsid w:val="0044771E"/>
    <w:rsid w:val="00451300"/>
    <w:rsid w:val="004608A9"/>
    <w:rsid w:val="00463C45"/>
    <w:rsid w:val="00463FC9"/>
    <w:rsid w:val="004727AD"/>
    <w:rsid w:val="00475A87"/>
    <w:rsid w:val="004805BA"/>
    <w:rsid w:val="00480DE8"/>
    <w:rsid w:val="00484115"/>
    <w:rsid w:val="00486217"/>
    <w:rsid w:val="004902A5"/>
    <w:rsid w:val="00494894"/>
    <w:rsid w:val="004A2822"/>
    <w:rsid w:val="004A29B9"/>
    <w:rsid w:val="004A2DED"/>
    <w:rsid w:val="004A3BC2"/>
    <w:rsid w:val="004A5536"/>
    <w:rsid w:val="004C37A7"/>
    <w:rsid w:val="004C3C2E"/>
    <w:rsid w:val="004C3CBD"/>
    <w:rsid w:val="004C62D4"/>
    <w:rsid w:val="004D06B0"/>
    <w:rsid w:val="004D77DC"/>
    <w:rsid w:val="004F36D3"/>
    <w:rsid w:val="004F4B71"/>
    <w:rsid w:val="004F6320"/>
    <w:rsid w:val="0050388B"/>
    <w:rsid w:val="005118F2"/>
    <w:rsid w:val="00512A65"/>
    <w:rsid w:val="0051375E"/>
    <w:rsid w:val="005177D2"/>
    <w:rsid w:val="0052016C"/>
    <w:rsid w:val="00522C9E"/>
    <w:rsid w:val="00530473"/>
    <w:rsid w:val="00531806"/>
    <w:rsid w:val="00533F36"/>
    <w:rsid w:val="00535DC7"/>
    <w:rsid w:val="00536FBF"/>
    <w:rsid w:val="00537077"/>
    <w:rsid w:val="0053725C"/>
    <w:rsid w:val="00541F26"/>
    <w:rsid w:val="005439FF"/>
    <w:rsid w:val="00544FE4"/>
    <w:rsid w:val="005515C5"/>
    <w:rsid w:val="0056059A"/>
    <w:rsid w:val="005608CC"/>
    <w:rsid w:val="005643A9"/>
    <w:rsid w:val="00575B48"/>
    <w:rsid w:val="00580431"/>
    <w:rsid w:val="005846BD"/>
    <w:rsid w:val="00585852"/>
    <w:rsid w:val="005861C6"/>
    <w:rsid w:val="00587974"/>
    <w:rsid w:val="00587C7B"/>
    <w:rsid w:val="0059159E"/>
    <w:rsid w:val="005929BA"/>
    <w:rsid w:val="005937CC"/>
    <w:rsid w:val="005A4F40"/>
    <w:rsid w:val="005A621B"/>
    <w:rsid w:val="005B6F0B"/>
    <w:rsid w:val="005B7D8C"/>
    <w:rsid w:val="005C095C"/>
    <w:rsid w:val="005C63FC"/>
    <w:rsid w:val="005C6BFD"/>
    <w:rsid w:val="005C7572"/>
    <w:rsid w:val="005D0D1A"/>
    <w:rsid w:val="005D3FCA"/>
    <w:rsid w:val="005D599E"/>
    <w:rsid w:val="005D69CE"/>
    <w:rsid w:val="005E06FE"/>
    <w:rsid w:val="005E23E4"/>
    <w:rsid w:val="005E3073"/>
    <w:rsid w:val="005E66A2"/>
    <w:rsid w:val="005F2FAA"/>
    <w:rsid w:val="005F485F"/>
    <w:rsid w:val="005F5774"/>
    <w:rsid w:val="0060022F"/>
    <w:rsid w:val="006017C4"/>
    <w:rsid w:val="00602CDA"/>
    <w:rsid w:val="00603231"/>
    <w:rsid w:val="006106A1"/>
    <w:rsid w:val="0061485D"/>
    <w:rsid w:val="006157F7"/>
    <w:rsid w:val="00616F9B"/>
    <w:rsid w:val="00617774"/>
    <w:rsid w:val="006240AF"/>
    <w:rsid w:val="00624E51"/>
    <w:rsid w:val="006345B9"/>
    <w:rsid w:val="00641A26"/>
    <w:rsid w:val="00642931"/>
    <w:rsid w:val="00651262"/>
    <w:rsid w:val="00651F30"/>
    <w:rsid w:val="006568F2"/>
    <w:rsid w:val="00662104"/>
    <w:rsid w:val="00666ECD"/>
    <w:rsid w:val="00671FDF"/>
    <w:rsid w:val="0067306A"/>
    <w:rsid w:val="006739DA"/>
    <w:rsid w:val="0067497C"/>
    <w:rsid w:val="00676A00"/>
    <w:rsid w:val="00680510"/>
    <w:rsid w:val="00681A02"/>
    <w:rsid w:val="00684EDA"/>
    <w:rsid w:val="0068610E"/>
    <w:rsid w:val="00687864"/>
    <w:rsid w:val="0069338E"/>
    <w:rsid w:val="006A207B"/>
    <w:rsid w:val="006A3437"/>
    <w:rsid w:val="006A4D58"/>
    <w:rsid w:val="006A55EA"/>
    <w:rsid w:val="006C054C"/>
    <w:rsid w:val="006C0FF5"/>
    <w:rsid w:val="006D2495"/>
    <w:rsid w:val="006D25CA"/>
    <w:rsid w:val="006D2BC1"/>
    <w:rsid w:val="006D7516"/>
    <w:rsid w:val="006E0452"/>
    <w:rsid w:val="006E19BC"/>
    <w:rsid w:val="006E484D"/>
    <w:rsid w:val="006E7D5E"/>
    <w:rsid w:val="006F0213"/>
    <w:rsid w:val="006F4C73"/>
    <w:rsid w:val="006F7804"/>
    <w:rsid w:val="0070311C"/>
    <w:rsid w:val="007150AE"/>
    <w:rsid w:val="00715BC1"/>
    <w:rsid w:val="00717AC7"/>
    <w:rsid w:val="007204F6"/>
    <w:rsid w:val="00722C53"/>
    <w:rsid w:val="0072339A"/>
    <w:rsid w:val="00726E16"/>
    <w:rsid w:val="007271FF"/>
    <w:rsid w:val="007375E7"/>
    <w:rsid w:val="00743C3C"/>
    <w:rsid w:val="00747785"/>
    <w:rsid w:val="00751714"/>
    <w:rsid w:val="007549C8"/>
    <w:rsid w:val="00754A27"/>
    <w:rsid w:val="00760816"/>
    <w:rsid w:val="00761415"/>
    <w:rsid w:val="0076446F"/>
    <w:rsid w:val="00766DE4"/>
    <w:rsid w:val="00771D4D"/>
    <w:rsid w:val="007740D7"/>
    <w:rsid w:val="007762C1"/>
    <w:rsid w:val="0077720A"/>
    <w:rsid w:val="00781B9E"/>
    <w:rsid w:val="007834AE"/>
    <w:rsid w:val="00785ACF"/>
    <w:rsid w:val="00790218"/>
    <w:rsid w:val="00794E27"/>
    <w:rsid w:val="00795C6C"/>
    <w:rsid w:val="007B0BD6"/>
    <w:rsid w:val="007B0D32"/>
    <w:rsid w:val="007B358B"/>
    <w:rsid w:val="007B3E63"/>
    <w:rsid w:val="007B4615"/>
    <w:rsid w:val="007B5D27"/>
    <w:rsid w:val="007C019A"/>
    <w:rsid w:val="007C5E20"/>
    <w:rsid w:val="007C7F46"/>
    <w:rsid w:val="007D1954"/>
    <w:rsid w:val="007D375F"/>
    <w:rsid w:val="007D546A"/>
    <w:rsid w:val="007D6FCD"/>
    <w:rsid w:val="007D744D"/>
    <w:rsid w:val="007E1EC8"/>
    <w:rsid w:val="007E7FB2"/>
    <w:rsid w:val="007F19EA"/>
    <w:rsid w:val="007F6235"/>
    <w:rsid w:val="007F6331"/>
    <w:rsid w:val="008022D9"/>
    <w:rsid w:val="008032A2"/>
    <w:rsid w:val="00804C99"/>
    <w:rsid w:val="008102A4"/>
    <w:rsid w:val="008176FE"/>
    <w:rsid w:val="00821073"/>
    <w:rsid w:val="00821D1A"/>
    <w:rsid w:val="00823B14"/>
    <w:rsid w:val="0083338A"/>
    <w:rsid w:val="008364A9"/>
    <w:rsid w:val="008429A1"/>
    <w:rsid w:val="00842D96"/>
    <w:rsid w:val="00846AF4"/>
    <w:rsid w:val="00851EE8"/>
    <w:rsid w:val="00856193"/>
    <w:rsid w:val="008705D2"/>
    <w:rsid w:val="00873FDB"/>
    <w:rsid w:val="00880740"/>
    <w:rsid w:val="0088685B"/>
    <w:rsid w:val="00890226"/>
    <w:rsid w:val="00891DD5"/>
    <w:rsid w:val="00893773"/>
    <w:rsid w:val="008A36C4"/>
    <w:rsid w:val="008A53A1"/>
    <w:rsid w:val="008A71DA"/>
    <w:rsid w:val="008B57FF"/>
    <w:rsid w:val="008C2778"/>
    <w:rsid w:val="008C37C5"/>
    <w:rsid w:val="008C43A3"/>
    <w:rsid w:val="008C7FD8"/>
    <w:rsid w:val="008D2083"/>
    <w:rsid w:val="008D254B"/>
    <w:rsid w:val="008D5B72"/>
    <w:rsid w:val="008D6D52"/>
    <w:rsid w:val="008E3313"/>
    <w:rsid w:val="008E4564"/>
    <w:rsid w:val="008F776C"/>
    <w:rsid w:val="0090048E"/>
    <w:rsid w:val="0090063E"/>
    <w:rsid w:val="00910521"/>
    <w:rsid w:val="009108EC"/>
    <w:rsid w:val="00911119"/>
    <w:rsid w:val="009121A9"/>
    <w:rsid w:val="0092242D"/>
    <w:rsid w:val="009258B0"/>
    <w:rsid w:val="00926890"/>
    <w:rsid w:val="00933878"/>
    <w:rsid w:val="0093487F"/>
    <w:rsid w:val="00934EF1"/>
    <w:rsid w:val="00936C82"/>
    <w:rsid w:val="009402CA"/>
    <w:rsid w:val="00940455"/>
    <w:rsid w:val="00940A3F"/>
    <w:rsid w:val="009422F2"/>
    <w:rsid w:val="009441DE"/>
    <w:rsid w:val="00944A26"/>
    <w:rsid w:val="00945505"/>
    <w:rsid w:val="009456F2"/>
    <w:rsid w:val="0095334C"/>
    <w:rsid w:val="00962D7B"/>
    <w:rsid w:val="00982D9E"/>
    <w:rsid w:val="009833D4"/>
    <w:rsid w:val="00985336"/>
    <w:rsid w:val="00990174"/>
    <w:rsid w:val="0099765F"/>
    <w:rsid w:val="009A4CC1"/>
    <w:rsid w:val="009B0BAB"/>
    <w:rsid w:val="009C7A36"/>
    <w:rsid w:val="009D2C41"/>
    <w:rsid w:val="009E3359"/>
    <w:rsid w:val="009E3A53"/>
    <w:rsid w:val="009E5330"/>
    <w:rsid w:val="009F0149"/>
    <w:rsid w:val="009F0C52"/>
    <w:rsid w:val="009F3024"/>
    <w:rsid w:val="009F7671"/>
    <w:rsid w:val="00A02E4C"/>
    <w:rsid w:val="00A067EC"/>
    <w:rsid w:val="00A10435"/>
    <w:rsid w:val="00A10B4A"/>
    <w:rsid w:val="00A1776A"/>
    <w:rsid w:val="00A2202F"/>
    <w:rsid w:val="00A22362"/>
    <w:rsid w:val="00A30BB3"/>
    <w:rsid w:val="00A4488C"/>
    <w:rsid w:val="00A475BB"/>
    <w:rsid w:val="00A54C70"/>
    <w:rsid w:val="00A60D9F"/>
    <w:rsid w:val="00A67AE8"/>
    <w:rsid w:val="00A7250D"/>
    <w:rsid w:val="00A74E42"/>
    <w:rsid w:val="00A7562D"/>
    <w:rsid w:val="00A77EF4"/>
    <w:rsid w:val="00A87335"/>
    <w:rsid w:val="00A9196F"/>
    <w:rsid w:val="00A945FB"/>
    <w:rsid w:val="00AA50B3"/>
    <w:rsid w:val="00AB4191"/>
    <w:rsid w:val="00AC1B80"/>
    <w:rsid w:val="00AC3CF5"/>
    <w:rsid w:val="00AC4535"/>
    <w:rsid w:val="00AC6502"/>
    <w:rsid w:val="00AD016C"/>
    <w:rsid w:val="00AD0D0B"/>
    <w:rsid w:val="00AD3E7D"/>
    <w:rsid w:val="00AD7E38"/>
    <w:rsid w:val="00AE064F"/>
    <w:rsid w:val="00AF1BA9"/>
    <w:rsid w:val="00AF1E6F"/>
    <w:rsid w:val="00AF249A"/>
    <w:rsid w:val="00AF5FD3"/>
    <w:rsid w:val="00B022F9"/>
    <w:rsid w:val="00B025F7"/>
    <w:rsid w:val="00B11CD7"/>
    <w:rsid w:val="00B158D3"/>
    <w:rsid w:val="00B17294"/>
    <w:rsid w:val="00B17698"/>
    <w:rsid w:val="00B24568"/>
    <w:rsid w:val="00B24C1D"/>
    <w:rsid w:val="00B2752D"/>
    <w:rsid w:val="00B279F7"/>
    <w:rsid w:val="00B37651"/>
    <w:rsid w:val="00B54147"/>
    <w:rsid w:val="00B56C76"/>
    <w:rsid w:val="00B62572"/>
    <w:rsid w:val="00B62FC0"/>
    <w:rsid w:val="00B63515"/>
    <w:rsid w:val="00B703C7"/>
    <w:rsid w:val="00B70A39"/>
    <w:rsid w:val="00B727AF"/>
    <w:rsid w:val="00B73493"/>
    <w:rsid w:val="00B73E8A"/>
    <w:rsid w:val="00B7617F"/>
    <w:rsid w:val="00B7770B"/>
    <w:rsid w:val="00B80670"/>
    <w:rsid w:val="00B861B5"/>
    <w:rsid w:val="00B8716B"/>
    <w:rsid w:val="00B91F32"/>
    <w:rsid w:val="00B96BE8"/>
    <w:rsid w:val="00B9790B"/>
    <w:rsid w:val="00BA5F6B"/>
    <w:rsid w:val="00BB05F6"/>
    <w:rsid w:val="00BB6415"/>
    <w:rsid w:val="00BC0919"/>
    <w:rsid w:val="00BC429E"/>
    <w:rsid w:val="00BD32B0"/>
    <w:rsid w:val="00BD3829"/>
    <w:rsid w:val="00BD3F29"/>
    <w:rsid w:val="00BD533C"/>
    <w:rsid w:val="00BD57A3"/>
    <w:rsid w:val="00BE1C62"/>
    <w:rsid w:val="00BE3F76"/>
    <w:rsid w:val="00BE429D"/>
    <w:rsid w:val="00BE52FB"/>
    <w:rsid w:val="00BF2785"/>
    <w:rsid w:val="00BF2F08"/>
    <w:rsid w:val="00BF402C"/>
    <w:rsid w:val="00BF7EEC"/>
    <w:rsid w:val="00C021F8"/>
    <w:rsid w:val="00C05A18"/>
    <w:rsid w:val="00C05E16"/>
    <w:rsid w:val="00C07F7D"/>
    <w:rsid w:val="00C13951"/>
    <w:rsid w:val="00C14D5A"/>
    <w:rsid w:val="00C17679"/>
    <w:rsid w:val="00C25257"/>
    <w:rsid w:val="00C276FF"/>
    <w:rsid w:val="00C27B8B"/>
    <w:rsid w:val="00C31407"/>
    <w:rsid w:val="00C32969"/>
    <w:rsid w:val="00C3331B"/>
    <w:rsid w:val="00C35958"/>
    <w:rsid w:val="00C43EEB"/>
    <w:rsid w:val="00C4594B"/>
    <w:rsid w:val="00C4736B"/>
    <w:rsid w:val="00C51CC5"/>
    <w:rsid w:val="00C60518"/>
    <w:rsid w:val="00C610E8"/>
    <w:rsid w:val="00C63A8D"/>
    <w:rsid w:val="00C70CDA"/>
    <w:rsid w:val="00C71F00"/>
    <w:rsid w:val="00C76553"/>
    <w:rsid w:val="00C910FF"/>
    <w:rsid w:val="00C955EC"/>
    <w:rsid w:val="00CA0CCA"/>
    <w:rsid w:val="00CA259C"/>
    <w:rsid w:val="00CA4555"/>
    <w:rsid w:val="00CA54E5"/>
    <w:rsid w:val="00CB74CE"/>
    <w:rsid w:val="00CC6A27"/>
    <w:rsid w:val="00CD5A52"/>
    <w:rsid w:val="00CD7868"/>
    <w:rsid w:val="00CE239B"/>
    <w:rsid w:val="00CF1CAD"/>
    <w:rsid w:val="00D02301"/>
    <w:rsid w:val="00D0616B"/>
    <w:rsid w:val="00D06207"/>
    <w:rsid w:val="00D131D5"/>
    <w:rsid w:val="00D135E6"/>
    <w:rsid w:val="00D34AB7"/>
    <w:rsid w:val="00D44ADC"/>
    <w:rsid w:val="00D50894"/>
    <w:rsid w:val="00D51458"/>
    <w:rsid w:val="00D52112"/>
    <w:rsid w:val="00D57BDB"/>
    <w:rsid w:val="00D61AD3"/>
    <w:rsid w:val="00D67A6D"/>
    <w:rsid w:val="00D73885"/>
    <w:rsid w:val="00D73DE9"/>
    <w:rsid w:val="00D816FC"/>
    <w:rsid w:val="00D874C1"/>
    <w:rsid w:val="00D90920"/>
    <w:rsid w:val="00D91E87"/>
    <w:rsid w:val="00D950C9"/>
    <w:rsid w:val="00D95846"/>
    <w:rsid w:val="00D95DD6"/>
    <w:rsid w:val="00D9609C"/>
    <w:rsid w:val="00D968FD"/>
    <w:rsid w:val="00D975BF"/>
    <w:rsid w:val="00DA19FC"/>
    <w:rsid w:val="00DA48CF"/>
    <w:rsid w:val="00DB3B7E"/>
    <w:rsid w:val="00DB47F4"/>
    <w:rsid w:val="00DB5D2A"/>
    <w:rsid w:val="00DC191F"/>
    <w:rsid w:val="00DD314C"/>
    <w:rsid w:val="00DE1CDD"/>
    <w:rsid w:val="00DE687A"/>
    <w:rsid w:val="00DF078D"/>
    <w:rsid w:val="00DF0D6D"/>
    <w:rsid w:val="00DF0FFB"/>
    <w:rsid w:val="00DF22CD"/>
    <w:rsid w:val="00E02423"/>
    <w:rsid w:val="00E063DC"/>
    <w:rsid w:val="00E10720"/>
    <w:rsid w:val="00E35D97"/>
    <w:rsid w:val="00E4101D"/>
    <w:rsid w:val="00E4212B"/>
    <w:rsid w:val="00E52487"/>
    <w:rsid w:val="00E560AE"/>
    <w:rsid w:val="00E73938"/>
    <w:rsid w:val="00E84E56"/>
    <w:rsid w:val="00E917D5"/>
    <w:rsid w:val="00E91F7D"/>
    <w:rsid w:val="00E938A8"/>
    <w:rsid w:val="00E95B8D"/>
    <w:rsid w:val="00E96061"/>
    <w:rsid w:val="00E96FBE"/>
    <w:rsid w:val="00EA0CF1"/>
    <w:rsid w:val="00EC45FD"/>
    <w:rsid w:val="00ED6873"/>
    <w:rsid w:val="00EE1636"/>
    <w:rsid w:val="00EE2709"/>
    <w:rsid w:val="00EE5114"/>
    <w:rsid w:val="00F005BE"/>
    <w:rsid w:val="00F036A3"/>
    <w:rsid w:val="00F05DD8"/>
    <w:rsid w:val="00F12933"/>
    <w:rsid w:val="00F15AB7"/>
    <w:rsid w:val="00F26451"/>
    <w:rsid w:val="00F26D9B"/>
    <w:rsid w:val="00F30447"/>
    <w:rsid w:val="00F37F98"/>
    <w:rsid w:val="00F43FE0"/>
    <w:rsid w:val="00F505C1"/>
    <w:rsid w:val="00F52499"/>
    <w:rsid w:val="00F53320"/>
    <w:rsid w:val="00F5650B"/>
    <w:rsid w:val="00F63893"/>
    <w:rsid w:val="00F638E8"/>
    <w:rsid w:val="00F664E5"/>
    <w:rsid w:val="00F71533"/>
    <w:rsid w:val="00F71E18"/>
    <w:rsid w:val="00F74699"/>
    <w:rsid w:val="00F755F2"/>
    <w:rsid w:val="00F75B1F"/>
    <w:rsid w:val="00F76554"/>
    <w:rsid w:val="00F85B99"/>
    <w:rsid w:val="00F94E78"/>
    <w:rsid w:val="00F9543A"/>
    <w:rsid w:val="00F97295"/>
    <w:rsid w:val="00FB3DB1"/>
    <w:rsid w:val="00FB459E"/>
    <w:rsid w:val="00FC1C08"/>
    <w:rsid w:val="00FC2AB2"/>
    <w:rsid w:val="00FC2C40"/>
    <w:rsid w:val="00FD5DBC"/>
    <w:rsid w:val="00FE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317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5D2"/>
    <w:rPr>
      <w:lang w:eastAsia="ja-JP"/>
    </w:rPr>
  </w:style>
  <w:style w:type="paragraph" w:styleId="Heading1">
    <w:name w:val="heading 1"/>
    <w:basedOn w:val="Normal"/>
    <w:next w:val="Normal"/>
    <w:link w:val="Heading1Char"/>
    <w:uiPriority w:val="9"/>
    <w:qFormat/>
    <w:rsid w:val="00585852"/>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585852"/>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unhideWhenUsed/>
    <w:qFormat/>
    <w:rsid w:val="00AB4191"/>
    <w:pPr>
      <w:spacing w:after="240" w:line="276" w:lineRule="auto"/>
      <w:outlineLvl w:val="2"/>
    </w:pPr>
    <w:rPr>
      <w:rFonts w:ascii="Arial" w:eastAsia="Calibri" w:hAnsi="Arial"/>
      <w:b/>
      <w:color w:val="EB641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8705D2"/>
    <w:pPr>
      <w:ind w:left="720"/>
      <w:contextualSpacing/>
    </w:pPr>
  </w:style>
  <w:style w:type="paragraph" w:styleId="BalloonText">
    <w:name w:val="Balloon Text"/>
    <w:basedOn w:val="Normal"/>
    <w:link w:val="BalloonTextChar"/>
    <w:uiPriority w:val="99"/>
    <w:semiHidden/>
    <w:unhideWhenUsed/>
    <w:rsid w:val="00F76554"/>
    <w:rPr>
      <w:rFonts w:ascii="Lucida Grande" w:hAnsi="Lucida Grande" w:cs="Lucida Grande"/>
      <w:sz w:val="18"/>
      <w:szCs w:val="18"/>
    </w:rPr>
  </w:style>
  <w:style w:type="character" w:customStyle="1" w:styleId="BalloonTextChar">
    <w:name w:val="Balloon Text Char"/>
    <w:link w:val="BalloonText"/>
    <w:uiPriority w:val="99"/>
    <w:semiHidden/>
    <w:rsid w:val="00F76554"/>
    <w:rPr>
      <w:rFonts w:ascii="Lucida Grande" w:eastAsia="MS Mincho" w:hAnsi="Lucida Grande" w:cs="Lucida Grande"/>
      <w:sz w:val="18"/>
      <w:szCs w:val="18"/>
      <w:lang w:eastAsia="ja-JP"/>
    </w:rPr>
  </w:style>
  <w:style w:type="paragraph" w:styleId="Footer">
    <w:name w:val="footer"/>
    <w:basedOn w:val="Normal"/>
    <w:link w:val="FooterChar"/>
    <w:uiPriority w:val="99"/>
    <w:unhideWhenUsed/>
    <w:rsid w:val="003F233E"/>
    <w:pPr>
      <w:tabs>
        <w:tab w:val="center" w:pos="4320"/>
        <w:tab w:val="right" w:pos="8640"/>
      </w:tabs>
    </w:pPr>
  </w:style>
  <w:style w:type="character" w:customStyle="1" w:styleId="FooterChar">
    <w:name w:val="Footer Char"/>
    <w:link w:val="Footer"/>
    <w:uiPriority w:val="99"/>
    <w:rsid w:val="003F233E"/>
    <w:rPr>
      <w:rFonts w:ascii="Cambria" w:eastAsia="MS Mincho" w:hAnsi="Cambria" w:cs="Times New Roman"/>
      <w:lang w:eastAsia="ja-JP"/>
    </w:rPr>
  </w:style>
  <w:style w:type="character" w:styleId="PageNumber">
    <w:name w:val="page number"/>
    <w:basedOn w:val="DefaultParagraphFont"/>
    <w:uiPriority w:val="99"/>
    <w:semiHidden/>
    <w:unhideWhenUsed/>
    <w:rsid w:val="003F233E"/>
  </w:style>
  <w:style w:type="paragraph" w:styleId="Header">
    <w:name w:val="header"/>
    <w:basedOn w:val="Normal"/>
    <w:link w:val="HeaderChar"/>
    <w:uiPriority w:val="99"/>
    <w:unhideWhenUsed/>
    <w:rsid w:val="003F233E"/>
    <w:pPr>
      <w:tabs>
        <w:tab w:val="center" w:pos="4320"/>
        <w:tab w:val="right" w:pos="8640"/>
      </w:tabs>
    </w:pPr>
  </w:style>
  <w:style w:type="character" w:customStyle="1" w:styleId="HeaderChar">
    <w:name w:val="Header Char"/>
    <w:link w:val="Header"/>
    <w:uiPriority w:val="99"/>
    <w:rsid w:val="003F233E"/>
    <w:rPr>
      <w:rFonts w:ascii="Cambria" w:eastAsia="MS Mincho" w:hAnsi="Cambria" w:cs="Times New Roman"/>
      <w:lang w:eastAsia="ja-JP"/>
    </w:rPr>
  </w:style>
  <w:style w:type="character" w:styleId="Hyperlink">
    <w:name w:val="Hyperlink"/>
    <w:uiPriority w:val="99"/>
    <w:unhideWhenUsed/>
    <w:rsid w:val="0002214F"/>
    <w:rPr>
      <w:color w:val="0000FF"/>
      <w:u w:val="single"/>
    </w:rPr>
  </w:style>
  <w:style w:type="character" w:styleId="FollowedHyperlink">
    <w:name w:val="FollowedHyperlink"/>
    <w:uiPriority w:val="99"/>
    <w:semiHidden/>
    <w:unhideWhenUsed/>
    <w:rsid w:val="00F75B1F"/>
    <w:rPr>
      <w:color w:val="800080"/>
      <w:u w:val="single"/>
    </w:rPr>
  </w:style>
  <w:style w:type="character" w:styleId="CommentReference">
    <w:name w:val="annotation reference"/>
    <w:uiPriority w:val="99"/>
    <w:semiHidden/>
    <w:unhideWhenUsed/>
    <w:rsid w:val="0067497C"/>
    <w:rPr>
      <w:sz w:val="18"/>
      <w:szCs w:val="18"/>
    </w:rPr>
  </w:style>
  <w:style w:type="paragraph" w:styleId="CommentText">
    <w:name w:val="annotation text"/>
    <w:basedOn w:val="Normal"/>
    <w:link w:val="CommentTextChar"/>
    <w:uiPriority w:val="99"/>
    <w:semiHidden/>
    <w:unhideWhenUsed/>
    <w:rsid w:val="0067497C"/>
  </w:style>
  <w:style w:type="character" w:customStyle="1" w:styleId="CommentTextChar">
    <w:name w:val="Comment Text Char"/>
    <w:link w:val="CommentText"/>
    <w:uiPriority w:val="99"/>
    <w:semiHidden/>
    <w:rsid w:val="0067497C"/>
    <w:rPr>
      <w:rFonts w:ascii="Cambria" w:eastAsia="MS Mincho" w:hAnsi="Cambria" w:cs="Times New Roman"/>
      <w:lang w:eastAsia="ja-JP"/>
    </w:rPr>
  </w:style>
  <w:style w:type="paragraph" w:styleId="CommentSubject">
    <w:name w:val="annotation subject"/>
    <w:basedOn w:val="CommentText"/>
    <w:next w:val="CommentText"/>
    <w:link w:val="CommentSubjectChar"/>
    <w:uiPriority w:val="99"/>
    <w:semiHidden/>
    <w:unhideWhenUsed/>
    <w:rsid w:val="0067497C"/>
    <w:rPr>
      <w:b/>
      <w:bCs/>
      <w:sz w:val="20"/>
      <w:szCs w:val="20"/>
    </w:rPr>
  </w:style>
  <w:style w:type="character" w:customStyle="1" w:styleId="CommentSubjectChar">
    <w:name w:val="Comment Subject Char"/>
    <w:link w:val="CommentSubject"/>
    <w:uiPriority w:val="99"/>
    <w:semiHidden/>
    <w:rsid w:val="0067497C"/>
    <w:rPr>
      <w:rFonts w:ascii="Cambria" w:eastAsia="MS Mincho" w:hAnsi="Cambria" w:cs="Times New Roman"/>
      <w:b/>
      <w:bCs/>
      <w:sz w:val="20"/>
      <w:szCs w:val="20"/>
      <w:lang w:eastAsia="ja-JP"/>
    </w:rPr>
  </w:style>
  <w:style w:type="character" w:styleId="FootnoteReference">
    <w:name w:val="footnote reference"/>
    <w:semiHidden/>
    <w:rsid w:val="00CB74CE"/>
    <w:rPr>
      <w:vertAlign w:val="superscript"/>
    </w:rPr>
  </w:style>
  <w:style w:type="paragraph" w:styleId="FootnoteText">
    <w:name w:val="footnote text"/>
    <w:basedOn w:val="Normal"/>
    <w:link w:val="FootnoteTextChar"/>
    <w:semiHidden/>
    <w:rsid w:val="00CB74CE"/>
    <w:rPr>
      <w:rFonts w:ascii="Times" w:eastAsia="Times" w:hAnsi="Times"/>
      <w:noProof/>
      <w:sz w:val="20"/>
      <w:szCs w:val="20"/>
      <w:lang w:eastAsia="en-US"/>
    </w:rPr>
  </w:style>
  <w:style w:type="character" w:customStyle="1" w:styleId="FootnoteTextChar">
    <w:name w:val="Footnote Text Char"/>
    <w:link w:val="FootnoteText"/>
    <w:semiHidden/>
    <w:rsid w:val="00CB74CE"/>
    <w:rPr>
      <w:rFonts w:ascii="Times" w:eastAsia="Times" w:hAnsi="Times" w:cs="Times New Roman"/>
      <w:noProof/>
      <w:sz w:val="20"/>
      <w:szCs w:val="20"/>
    </w:rPr>
  </w:style>
  <w:style w:type="character" w:customStyle="1" w:styleId="Heading1Char">
    <w:name w:val="Heading 1 Char"/>
    <w:link w:val="Heading1"/>
    <w:uiPriority w:val="9"/>
    <w:rsid w:val="00585852"/>
    <w:rPr>
      <w:rFonts w:ascii="Calibri" w:eastAsia="MS Gothic" w:hAnsi="Calibri" w:cs="Times New Roman"/>
      <w:b/>
      <w:bCs/>
      <w:kern w:val="32"/>
      <w:sz w:val="32"/>
      <w:szCs w:val="32"/>
      <w:lang w:eastAsia="ja-JP"/>
    </w:rPr>
  </w:style>
  <w:style w:type="character" w:customStyle="1" w:styleId="Heading2Char">
    <w:name w:val="Heading 2 Char"/>
    <w:link w:val="Heading2"/>
    <w:uiPriority w:val="9"/>
    <w:rsid w:val="00585852"/>
    <w:rPr>
      <w:rFonts w:ascii="Calibri" w:eastAsia="MS Gothic" w:hAnsi="Calibri" w:cs="Times New Roman"/>
      <w:b/>
      <w:bCs/>
      <w:i/>
      <w:iCs/>
      <w:sz w:val="28"/>
      <w:szCs w:val="28"/>
      <w:lang w:eastAsia="ja-JP"/>
    </w:rPr>
  </w:style>
  <w:style w:type="character" w:styleId="Strong">
    <w:name w:val="Strong"/>
    <w:uiPriority w:val="22"/>
    <w:qFormat/>
    <w:rsid w:val="00585852"/>
    <w:rPr>
      <w:b/>
      <w:bCs/>
    </w:rPr>
  </w:style>
  <w:style w:type="paragraph" w:customStyle="1" w:styleId="MediumGrid2-Accent21">
    <w:name w:val="Medium Grid 2 - Accent 21"/>
    <w:basedOn w:val="Normal"/>
    <w:next w:val="Normal"/>
    <w:link w:val="MediumGrid2-Accent2Char"/>
    <w:uiPriority w:val="29"/>
    <w:qFormat/>
    <w:rsid w:val="00585852"/>
    <w:rPr>
      <w:i/>
      <w:iCs/>
      <w:color w:val="000000"/>
    </w:rPr>
  </w:style>
  <w:style w:type="character" w:customStyle="1" w:styleId="MediumGrid2-Accent2Char">
    <w:name w:val="Medium Grid 2 - Accent 2 Char"/>
    <w:link w:val="MediumGrid2-Accent21"/>
    <w:uiPriority w:val="29"/>
    <w:rsid w:val="00585852"/>
    <w:rPr>
      <w:i/>
      <w:iCs/>
      <w:color w:val="000000"/>
      <w:sz w:val="24"/>
      <w:szCs w:val="24"/>
      <w:lang w:eastAsia="ja-JP"/>
    </w:rPr>
  </w:style>
  <w:style w:type="paragraph" w:customStyle="1" w:styleId="MediumGrid3-Accent21">
    <w:name w:val="Medium Grid 3 - Accent 21"/>
    <w:basedOn w:val="Normal"/>
    <w:next w:val="Normal"/>
    <w:link w:val="MediumGrid3-Accent2Char"/>
    <w:uiPriority w:val="30"/>
    <w:qFormat/>
    <w:rsid w:val="00D874C1"/>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D874C1"/>
    <w:rPr>
      <w:b/>
      <w:bCs/>
      <w:i/>
      <w:iCs/>
      <w:color w:val="4F81BD"/>
      <w:sz w:val="24"/>
      <w:szCs w:val="24"/>
      <w:lang w:eastAsia="ja-JP"/>
    </w:rPr>
  </w:style>
  <w:style w:type="table" w:styleId="TableGrid">
    <w:name w:val="Table Grid"/>
    <w:basedOn w:val="TableNormal"/>
    <w:uiPriority w:val="59"/>
    <w:rsid w:val="00804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link w:val="MediumGrid2Char"/>
    <w:uiPriority w:val="1"/>
    <w:qFormat/>
    <w:rsid w:val="00085556"/>
    <w:rPr>
      <w:rFonts w:ascii="Calibri" w:eastAsia="Times New Roman" w:hAnsi="Calibri"/>
      <w:sz w:val="22"/>
      <w:szCs w:val="22"/>
    </w:rPr>
  </w:style>
  <w:style w:type="character" w:customStyle="1" w:styleId="MediumGrid2Char">
    <w:name w:val="Medium Grid 2 Char"/>
    <w:link w:val="MediumGrid21"/>
    <w:uiPriority w:val="1"/>
    <w:rsid w:val="00085556"/>
    <w:rPr>
      <w:rFonts w:ascii="Calibri" w:eastAsia="Times New Roman" w:hAnsi="Calibri"/>
      <w:sz w:val="22"/>
      <w:szCs w:val="22"/>
    </w:rPr>
  </w:style>
  <w:style w:type="paragraph" w:customStyle="1" w:styleId="ESEReportName">
    <w:name w:val="ESE Report Name"/>
    <w:basedOn w:val="Normal"/>
    <w:next w:val="Normal"/>
    <w:qFormat/>
    <w:rsid w:val="00085556"/>
    <w:pPr>
      <w:spacing w:after="480" w:line="400" w:lineRule="exact"/>
    </w:pPr>
    <w:rPr>
      <w:rFonts w:ascii="Arial" w:eastAsia="Times New Roman" w:hAnsi="Arial"/>
      <w:b/>
      <w:color w:val="000000"/>
      <w:sz w:val="36"/>
      <w:lang w:eastAsia="en-US"/>
    </w:rPr>
  </w:style>
  <w:style w:type="paragraph" w:customStyle="1" w:styleId="AgencyTitle">
    <w:name w:val="Agency Title"/>
    <w:basedOn w:val="Normal"/>
    <w:semiHidden/>
    <w:rsid w:val="00085556"/>
    <w:rPr>
      <w:rFonts w:ascii="Arial" w:eastAsia="Times New Roman" w:hAnsi="Arial"/>
      <w:b/>
      <w:sz w:val="18"/>
      <w:lang w:eastAsia="en-US"/>
    </w:rPr>
  </w:style>
  <w:style w:type="paragraph" w:customStyle="1" w:styleId="arial9">
    <w:name w:val="arial9"/>
    <w:basedOn w:val="Normal"/>
    <w:semiHidden/>
    <w:rsid w:val="00085556"/>
    <w:pPr>
      <w:ind w:right="-108"/>
    </w:pPr>
    <w:rPr>
      <w:rFonts w:ascii="Arial" w:eastAsia="Times New Roman" w:hAnsi="Arial"/>
      <w:sz w:val="18"/>
      <w:lang w:eastAsia="en-US"/>
    </w:rPr>
  </w:style>
  <w:style w:type="paragraph" w:customStyle="1" w:styleId="ESEReportSubtitle">
    <w:name w:val="ESE Report Subtitle"/>
    <w:basedOn w:val="Normal"/>
    <w:qFormat/>
    <w:rsid w:val="00085556"/>
    <w:pPr>
      <w:spacing w:before="160" w:line="276" w:lineRule="auto"/>
    </w:pPr>
    <w:rPr>
      <w:rFonts w:ascii="Arial" w:eastAsia="Calibri" w:hAnsi="Arial"/>
      <w:b/>
      <w:sz w:val="32"/>
      <w:lang w:eastAsia="en-US"/>
    </w:rPr>
  </w:style>
  <w:style w:type="paragraph" w:styleId="TOC1">
    <w:name w:val="toc 1"/>
    <w:basedOn w:val="Normal"/>
    <w:next w:val="Normal"/>
    <w:autoRedefine/>
    <w:uiPriority w:val="39"/>
    <w:unhideWhenUsed/>
    <w:rsid w:val="00085556"/>
    <w:pPr>
      <w:tabs>
        <w:tab w:val="right" w:leader="dot" w:pos="9530"/>
      </w:tabs>
      <w:spacing w:after="100"/>
    </w:pPr>
    <w:rPr>
      <w:rFonts w:ascii="Arial" w:eastAsia="Times New Roman" w:hAnsi="Arial" w:cs="Arial"/>
      <w:noProof/>
      <w:sz w:val="20"/>
      <w:szCs w:val="20"/>
      <w:lang w:eastAsia="en-US"/>
    </w:rPr>
  </w:style>
  <w:style w:type="paragraph" w:styleId="TOC3">
    <w:name w:val="toc 3"/>
    <w:basedOn w:val="Normal"/>
    <w:next w:val="Normal"/>
    <w:autoRedefine/>
    <w:uiPriority w:val="39"/>
    <w:unhideWhenUsed/>
    <w:rsid w:val="00085556"/>
    <w:pPr>
      <w:tabs>
        <w:tab w:val="right" w:leader="dot" w:pos="9540"/>
      </w:tabs>
      <w:spacing w:before="120" w:after="120" w:line="276" w:lineRule="auto"/>
      <w:ind w:left="1440" w:right="1620"/>
    </w:pPr>
    <w:rPr>
      <w:rFonts w:ascii="Arial" w:eastAsia="Times New Roman" w:hAnsi="Arial" w:cs="Arial"/>
      <w:noProof/>
      <w:sz w:val="20"/>
      <w:szCs w:val="20"/>
      <w:lang w:eastAsia="en-US"/>
    </w:rPr>
  </w:style>
  <w:style w:type="paragraph" w:styleId="TOC2">
    <w:name w:val="toc 2"/>
    <w:basedOn w:val="Normal"/>
    <w:next w:val="Normal"/>
    <w:autoRedefine/>
    <w:uiPriority w:val="39"/>
    <w:unhideWhenUsed/>
    <w:rsid w:val="00085556"/>
    <w:pPr>
      <w:tabs>
        <w:tab w:val="right" w:leader="dot" w:pos="9530"/>
      </w:tabs>
      <w:spacing w:before="120" w:after="120" w:line="276" w:lineRule="auto"/>
      <w:ind w:left="720"/>
    </w:pPr>
    <w:rPr>
      <w:rFonts w:ascii="Arial" w:eastAsia="Times New Roman" w:hAnsi="Arial" w:cs="Arial"/>
      <w:noProof/>
      <w:sz w:val="20"/>
      <w:szCs w:val="20"/>
      <w:lang w:eastAsia="en-US"/>
    </w:rPr>
  </w:style>
  <w:style w:type="paragraph" w:styleId="NormalWeb">
    <w:name w:val="Normal (Web)"/>
    <w:basedOn w:val="Normal"/>
    <w:uiPriority w:val="99"/>
    <w:unhideWhenUsed/>
    <w:rsid w:val="00431102"/>
    <w:pPr>
      <w:spacing w:before="100" w:beforeAutospacing="1" w:after="100" w:afterAutospacing="1"/>
    </w:pPr>
    <w:rPr>
      <w:rFonts w:ascii="Times New Roman" w:hAnsi="Times New Roman"/>
      <w:lang w:eastAsia="en-US"/>
    </w:rPr>
  </w:style>
  <w:style w:type="paragraph" w:customStyle="1" w:styleId="ColorfulList-Accent11">
    <w:name w:val="Colorful List - Accent 11"/>
    <w:basedOn w:val="Normal"/>
    <w:link w:val="ColorfulList-Accent1Char"/>
    <w:qFormat/>
    <w:rsid w:val="00431102"/>
    <w:pPr>
      <w:spacing w:after="200" w:line="264" w:lineRule="auto"/>
      <w:ind w:left="720"/>
      <w:contextualSpacing/>
    </w:pPr>
    <w:rPr>
      <w:rFonts w:ascii="Times New Roman" w:eastAsia="Times New Roman" w:hAnsi="Times New Roman"/>
      <w:szCs w:val="22"/>
      <w:lang w:eastAsia="en-US"/>
    </w:rPr>
  </w:style>
  <w:style w:type="character" w:customStyle="1" w:styleId="ColorfulList-Accent1Char">
    <w:name w:val="Colorful List - Accent 1 Char"/>
    <w:link w:val="ColorfulList-Accent11"/>
    <w:rsid w:val="00431102"/>
    <w:rPr>
      <w:rFonts w:ascii="Times New Roman" w:eastAsia="Times New Roman" w:hAnsi="Times New Roman"/>
      <w:sz w:val="24"/>
      <w:szCs w:val="22"/>
    </w:rPr>
  </w:style>
  <w:style w:type="paragraph" w:customStyle="1" w:styleId="Default">
    <w:name w:val="Default"/>
    <w:rsid w:val="00F71533"/>
    <w:pPr>
      <w:autoSpaceDE w:val="0"/>
      <w:autoSpaceDN w:val="0"/>
      <w:adjustRightInd w:val="0"/>
    </w:pPr>
    <w:rPr>
      <w:rFonts w:ascii="Times New Roman" w:eastAsia="Times New Roman" w:hAnsi="Times New Roman"/>
      <w:color w:val="000000"/>
    </w:rPr>
  </w:style>
  <w:style w:type="paragraph" w:customStyle="1" w:styleId="ColorfulList-Accent110">
    <w:name w:val="Colorful List - Accent 11"/>
    <w:basedOn w:val="Normal"/>
    <w:uiPriority w:val="34"/>
    <w:qFormat/>
    <w:rsid w:val="00A9196F"/>
    <w:pPr>
      <w:ind w:left="720"/>
      <w:contextualSpacing/>
    </w:pPr>
  </w:style>
  <w:style w:type="paragraph" w:styleId="ListParagraph">
    <w:name w:val="List Paragraph"/>
    <w:basedOn w:val="Normal"/>
    <w:uiPriority w:val="34"/>
    <w:qFormat/>
    <w:rsid w:val="001A5089"/>
    <w:pPr>
      <w:spacing w:after="200" w:line="276" w:lineRule="auto"/>
      <w:ind w:left="720"/>
      <w:contextualSpacing/>
    </w:pPr>
    <w:rPr>
      <w:rFonts w:ascii="Calibri" w:eastAsia="Calibri" w:hAnsi="Calibri"/>
      <w:sz w:val="22"/>
      <w:szCs w:val="22"/>
      <w:lang w:eastAsia="en-US"/>
    </w:rPr>
  </w:style>
  <w:style w:type="paragraph" w:styleId="NoSpacing">
    <w:name w:val="No Spacing"/>
    <w:link w:val="NoSpacingChar"/>
    <w:uiPriority w:val="1"/>
    <w:qFormat/>
    <w:rsid w:val="0090048E"/>
    <w:rPr>
      <w:rFonts w:ascii="Calibri" w:eastAsia="Calibri" w:hAnsi="Calibri"/>
      <w:sz w:val="22"/>
      <w:szCs w:val="22"/>
    </w:rPr>
  </w:style>
  <w:style w:type="paragraph" w:customStyle="1" w:styleId="CM146">
    <w:name w:val="CM146"/>
    <w:basedOn w:val="Default"/>
    <w:next w:val="Default"/>
    <w:uiPriority w:val="99"/>
    <w:rsid w:val="00D02301"/>
    <w:rPr>
      <w:rFonts w:ascii="Arial" w:eastAsia="MS Mincho" w:hAnsi="Arial" w:cs="Arial"/>
      <w:color w:val="auto"/>
    </w:rPr>
  </w:style>
  <w:style w:type="paragraph" w:customStyle="1" w:styleId="CM8">
    <w:name w:val="CM8"/>
    <w:basedOn w:val="Default"/>
    <w:next w:val="Default"/>
    <w:uiPriority w:val="99"/>
    <w:rsid w:val="00D02301"/>
    <w:pPr>
      <w:spacing w:line="291" w:lineRule="atLeast"/>
    </w:pPr>
    <w:rPr>
      <w:rFonts w:ascii="Arial" w:eastAsia="MS Mincho" w:hAnsi="Arial" w:cs="Arial"/>
      <w:color w:val="auto"/>
    </w:rPr>
  </w:style>
  <w:style w:type="paragraph" w:customStyle="1" w:styleId="CM149">
    <w:name w:val="CM149"/>
    <w:basedOn w:val="Default"/>
    <w:next w:val="Default"/>
    <w:uiPriority w:val="99"/>
    <w:rsid w:val="00B37651"/>
    <w:rPr>
      <w:rFonts w:ascii="Arial" w:eastAsia="MS Mincho" w:hAnsi="Arial" w:cs="Arial"/>
      <w:color w:val="auto"/>
    </w:rPr>
  </w:style>
  <w:style w:type="paragraph" w:customStyle="1" w:styleId="CM150">
    <w:name w:val="CM150"/>
    <w:basedOn w:val="Default"/>
    <w:next w:val="Default"/>
    <w:uiPriority w:val="99"/>
    <w:rsid w:val="00B37651"/>
    <w:rPr>
      <w:rFonts w:ascii="Arial" w:eastAsia="MS Mincho" w:hAnsi="Arial" w:cs="Arial"/>
      <w:color w:val="auto"/>
    </w:rPr>
  </w:style>
  <w:style w:type="paragraph" w:customStyle="1" w:styleId="CM2">
    <w:name w:val="CM2"/>
    <w:basedOn w:val="Default"/>
    <w:next w:val="Default"/>
    <w:uiPriority w:val="99"/>
    <w:rsid w:val="008D6D52"/>
    <w:rPr>
      <w:rFonts w:ascii="Arial" w:eastAsia="MS Mincho" w:hAnsi="Arial" w:cs="Arial"/>
      <w:color w:val="auto"/>
    </w:rPr>
  </w:style>
  <w:style w:type="character" w:customStyle="1" w:styleId="Heading3Char">
    <w:name w:val="Heading 3 Char"/>
    <w:link w:val="Heading3"/>
    <w:uiPriority w:val="9"/>
    <w:rsid w:val="00AB4191"/>
    <w:rPr>
      <w:rFonts w:ascii="Arial" w:eastAsia="Calibri" w:hAnsi="Arial"/>
      <w:b/>
      <w:color w:val="EB641B"/>
      <w:sz w:val="28"/>
      <w:szCs w:val="28"/>
    </w:rPr>
  </w:style>
  <w:style w:type="character" w:customStyle="1" w:styleId="NoSpacingChar">
    <w:name w:val="No Spacing Char"/>
    <w:link w:val="NoSpacing"/>
    <w:uiPriority w:val="1"/>
    <w:rsid w:val="00AB4191"/>
    <w:rPr>
      <w:rFonts w:ascii="Calibri" w:eastAsia="Calibri" w:hAnsi="Calibri"/>
      <w:sz w:val="22"/>
      <w:szCs w:val="22"/>
    </w:rPr>
  </w:style>
  <w:style w:type="paragraph" w:styleId="BodyTextIndent">
    <w:name w:val="Body Text Indent"/>
    <w:basedOn w:val="Normal"/>
    <w:link w:val="BodyTextIndentChar"/>
    <w:rsid w:val="00743C3C"/>
    <w:pPr>
      <w:spacing w:line="480" w:lineRule="auto"/>
      <w:ind w:firstLine="720"/>
    </w:pPr>
    <w:rPr>
      <w:rFonts w:ascii="Times" w:eastAsia="Times" w:hAnsi="Times"/>
      <w:szCs w:val="20"/>
      <w:lang w:eastAsia="en-US"/>
    </w:rPr>
  </w:style>
  <w:style w:type="character" w:customStyle="1" w:styleId="BodyTextIndentChar">
    <w:name w:val="Body Text Indent Char"/>
    <w:link w:val="BodyTextIndent"/>
    <w:rsid w:val="00743C3C"/>
    <w:rPr>
      <w:rFonts w:ascii="Times" w:eastAsia="Times" w:hAnsi="Times"/>
      <w:sz w:val="24"/>
    </w:rPr>
  </w:style>
  <w:style w:type="table" w:styleId="MediumList2-Accent1">
    <w:name w:val="Medium List 2 Accent 1"/>
    <w:basedOn w:val="TableNormal"/>
    <w:uiPriority w:val="66"/>
    <w:rsid w:val="00BE1C62"/>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Revision">
    <w:name w:val="Revision"/>
    <w:hidden/>
    <w:uiPriority w:val="99"/>
    <w:semiHidden/>
    <w:rsid w:val="007B358B"/>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5D2"/>
    <w:rPr>
      <w:lang w:eastAsia="ja-JP"/>
    </w:rPr>
  </w:style>
  <w:style w:type="paragraph" w:styleId="Heading1">
    <w:name w:val="heading 1"/>
    <w:basedOn w:val="Normal"/>
    <w:next w:val="Normal"/>
    <w:link w:val="Heading1Char"/>
    <w:uiPriority w:val="9"/>
    <w:qFormat/>
    <w:rsid w:val="00585852"/>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585852"/>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unhideWhenUsed/>
    <w:qFormat/>
    <w:rsid w:val="00AB4191"/>
    <w:pPr>
      <w:spacing w:after="240" w:line="276" w:lineRule="auto"/>
      <w:outlineLvl w:val="2"/>
    </w:pPr>
    <w:rPr>
      <w:rFonts w:ascii="Arial" w:eastAsia="Calibri" w:hAnsi="Arial"/>
      <w:b/>
      <w:color w:val="EB641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8705D2"/>
    <w:pPr>
      <w:ind w:left="720"/>
      <w:contextualSpacing/>
    </w:pPr>
  </w:style>
  <w:style w:type="paragraph" w:styleId="BalloonText">
    <w:name w:val="Balloon Text"/>
    <w:basedOn w:val="Normal"/>
    <w:link w:val="BalloonTextChar"/>
    <w:uiPriority w:val="99"/>
    <w:semiHidden/>
    <w:unhideWhenUsed/>
    <w:rsid w:val="00F76554"/>
    <w:rPr>
      <w:rFonts w:ascii="Lucida Grande" w:hAnsi="Lucida Grande" w:cs="Lucida Grande"/>
      <w:sz w:val="18"/>
      <w:szCs w:val="18"/>
    </w:rPr>
  </w:style>
  <w:style w:type="character" w:customStyle="1" w:styleId="BalloonTextChar">
    <w:name w:val="Balloon Text Char"/>
    <w:link w:val="BalloonText"/>
    <w:uiPriority w:val="99"/>
    <w:semiHidden/>
    <w:rsid w:val="00F76554"/>
    <w:rPr>
      <w:rFonts w:ascii="Lucida Grande" w:eastAsia="MS Mincho" w:hAnsi="Lucida Grande" w:cs="Lucida Grande"/>
      <w:sz w:val="18"/>
      <w:szCs w:val="18"/>
      <w:lang w:eastAsia="ja-JP"/>
    </w:rPr>
  </w:style>
  <w:style w:type="paragraph" w:styleId="Footer">
    <w:name w:val="footer"/>
    <w:basedOn w:val="Normal"/>
    <w:link w:val="FooterChar"/>
    <w:uiPriority w:val="99"/>
    <w:unhideWhenUsed/>
    <w:rsid w:val="003F233E"/>
    <w:pPr>
      <w:tabs>
        <w:tab w:val="center" w:pos="4320"/>
        <w:tab w:val="right" w:pos="8640"/>
      </w:tabs>
    </w:pPr>
  </w:style>
  <w:style w:type="character" w:customStyle="1" w:styleId="FooterChar">
    <w:name w:val="Footer Char"/>
    <w:link w:val="Footer"/>
    <w:uiPriority w:val="99"/>
    <w:rsid w:val="003F233E"/>
    <w:rPr>
      <w:rFonts w:ascii="Cambria" w:eastAsia="MS Mincho" w:hAnsi="Cambria" w:cs="Times New Roman"/>
      <w:lang w:eastAsia="ja-JP"/>
    </w:rPr>
  </w:style>
  <w:style w:type="character" w:styleId="PageNumber">
    <w:name w:val="page number"/>
    <w:basedOn w:val="DefaultParagraphFont"/>
    <w:uiPriority w:val="99"/>
    <w:semiHidden/>
    <w:unhideWhenUsed/>
    <w:rsid w:val="003F233E"/>
  </w:style>
  <w:style w:type="paragraph" w:styleId="Header">
    <w:name w:val="header"/>
    <w:basedOn w:val="Normal"/>
    <w:link w:val="HeaderChar"/>
    <w:uiPriority w:val="99"/>
    <w:unhideWhenUsed/>
    <w:rsid w:val="003F233E"/>
    <w:pPr>
      <w:tabs>
        <w:tab w:val="center" w:pos="4320"/>
        <w:tab w:val="right" w:pos="8640"/>
      </w:tabs>
    </w:pPr>
  </w:style>
  <w:style w:type="character" w:customStyle="1" w:styleId="HeaderChar">
    <w:name w:val="Header Char"/>
    <w:link w:val="Header"/>
    <w:uiPriority w:val="99"/>
    <w:rsid w:val="003F233E"/>
    <w:rPr>
      <w:rFonts w:ascii="Cambria" w:eastAsia="MS Mincho" w:hAnsi="Cambria" w:cs="Times New Roman"/>
      <w:lang w:eastAsia="ja-JP"/>
    </w:rPr>
  </w:style>
  <w:style w:type="character" w:styleId="Hyperlink">
    <w:name w:val="Hyperlink"/>
    <w:uiPriority w:val="99"/>
    <w:unhideWhenUsed/>
    <w:rsid w:val="0002214F"/>
    <w:rPr>
      <w:color w:val="0000FF"/>
      <w:u w:val="single"/>
    </w:rPr>
  </w:style>
  <w:style w:type="character" w:styleId="FollowedHyperlink">
    <w:name w:val="FollowedHyperlink"/>
    <w:uiPriority w:val="99"/>
    <w:semiHidden/>
    <w:unhideWhenUsed/>
    <w:rsid w:val="00F75B1F"/>
    <w:rPr>
      <w:color w:val="800080"/>
      <w:u w:val="single"/>
    </w:rPr>
  </w:style>
  <w:style w:type="character" w:styleId="CommentReference">
    <w:name w:val="annotation reference"/>
    <w:uiPriority w:val="99"/>
    <w:semiHidden/>
    <w:unhideWhenUsed/>
    <w:rsid w:val="0067497C"/>
    <w:rPr>
      <w:sz w:val="18"/>
      <w:szCs w:val="18"/>
    </w:rPr>
  </w:style>
  <w:style w:type="paragraph" w:styleId="CommentText">
    <w:name w:val="annotation text"/>
    <w:basedOn w:val="Normal"/>
    <w:link w:val="CommentTextChar"/>
    <w:uiPriority w:val="99"/>
    <w:semiHidden/>
    <w:unhideWhenUsed/>
    <w:rsid w:val="0067497C"/>
  </w:style>
  <w:style w:type="character" w:customStyle="1" w:styleId="CommentTextChar">
    <w:name w:val="Comment Text Char"/>
    <w:link w:val="CommentText"/>
    <w:uiPriority w:val="99"/>
    <w:semiHidden/>
    <w:rsid w:val="0067497C"/>
    <w:rPr>
      <w:rFonts w:ascii="Cambria" w:eastAsia="MS Mincho" w:hAnsi="Cambria" w:cs="Times New Roman"/>
      <w:lang w:eastAsia="ja-JP"/>
    </w:rPr>
  </w:style>
  <w:style w:type="paragraph" w:styleId="CommentSubject">
    <w:name w:val="annotation subject"/>
    <w:basedOn w:val="CommentText"/>
    <w:next w:val="CommentText"/>
    <w:link w:val="CommentSubjectChar"/>
    <w:uiPriority w:val="99"/>
    <w:semiHidden/>
    <w:unhideWhenUsed/>
    <w:rsid w:val="0067497C"/>
    <w:rPr>
      <w:b/>
      <w:bCs/>
      <w:sz w:val="20"/>
      <w:szCs w:val="20"/>
    </w:rPr>
  </w:style>
  <w:style w:type="character" w:customStyle="1" w:styleId="CommentSubjectChar">
    <w:name w:val="Comment Subject Char"/>
    <w:link w:val="CommentSubject"/>
    <w:uiPriority w:val="99"/>
    <w:semiHidden/>
    <w:rsid w:val="0067497C"/>
    <w:rPr>
      <w:rFonts w:ascii="Cambria" w:eastAsia="MS Mincho" w:hAnsi="Cambria" w:cs="Times New Roman"/>
      <w:b/>
      <w:bCs/>
      <w:sz w:val="20"/>
      <w:szCs w:val="20"/>
      <w:lang w:eastAsia="ja-JP"/>
    </w:rPr>
  </w:style>
  <w:style w:type="character" w:styleId="FootnoteReference">
    <w:name w:val="footnote reference"/>
    <w:semiHidden/>
    <w:rsid w:val="00CB74CE"/>
    <w:rPr>
      <w:vertAlign w:val="superscript"/>
    </w:rPr>
  </w:style>
  <w:style w:type="paragraph" w:styleId="FootnoteText">
    <w:name w:val="footnote text"/>
    <w:basedOn w:val="Normal"/>
    <w:link w:val="FootnoteTextChar"/>
    <w:semiHidden/>
    <w:rsid w:val="00CB74CE"/>
    <w:rPr>
      <w:rFonts w:ascii="Times" w:eastAsia="Times" w:hAnsi="Times"/>
      <w:noProof/>
      <w:sz w:val="20"/>
      <w:szCs w:val="20"/>
      <w:lang w:eastAsia="en-US"/>
    </w:rPr>
  </w:style>
  <w:style w:type="character" w:customStyle="1" w:styleId="FootnoteTextChar">
    <w:name w:val="Footnote Text Char"/>
    <w:link w:val="FootnoteText"/>
    <w:semiHidden/>
    <w:rsid w:val="00CB74CE"/>
    <w:rPr>
      <w:rFonts w:ascii="Times" w:eastAsia="Times" w:hAnsi="Times" w:cs="Times New Roman"/>
      <w:noProof/>
      <w:sz w:val="20"/>
      <w:szCs w:val="20"/>
    </w:rPr>
  </w:style>
  <w:style w:type="character" w:customStyle="1" w:styleId="Heading1Char">
    <w:name w:val="Heading 1 Char"/>
    <w:link w:val="Heading1"/>
    <w:uiPriority w:val="9"/>
    <w:rsid w:val="00585852"/>
    <w:rPr>
      <w:rFonts w:ascii="Calibri" w:eastAsia="MS Gothic" w:hAnsi="Calibri" w:cs="Times New Roman"/>
      <w:b/>
      <w:bCs/>
      <w:kern w:val="32"/>
      <w:sz w:val="32"/>
      <w:szCs w:val="32"/>
      <w:lang w:eastAsia="ja-JP"/>
    </w:rPr>
  </w:style>
  <w:style w:type="character" w:customStyle="1" w:styleId="Heading2Char">
    <w:name w:val="Heading 2 Char"/>
    <w:link w:val="Heading2"/>
    <w:uiPriority w:val="9"/>
    <w:rsid w:val="00585852"/>
    <w:rPr>
      <w:rFonts w:ascii="Calibri" w:eastAsia="MS Gothic" w:hAnsi="Calibri" w:cs="Times New Roman"/>
      <w:b/>
      <w:bCs/>
      <w:i/>
      <w:iCs/>
      <w:sz w:val="28"/>
      <w:szCs w:val="28"/>
      <w:lang w:eastAsia="ja-JP"/>
    </w:rPr>
  </w:style>
  <w:style w:type="character" w:styleId="Strong">
    <w:name w:val="Strong"/>
    <w:uiPriority w:val="22"/>
    <w:qFormat/>
    <w:rsid w:val="00585852"/>
    <w:rPr>
      <w:b/>
      <w:bCs/>
    </w:rPr>
  </w:style>
  <w:style w:type="paragraph" w:customStyle="1" w:styleId="MediumGrid2-Accent21">
    <w:name w:val="Medium Grid 2 - Accent 21"/>
    <w:basedOn w:val="Normal"/>
    <w:next w:val="Normal"/>
    <w:link w:val="MediumGrid2-Accent2Char"/>
    <w:uiPriority w:val="29"/>
    <w:qFormat/>
    <w:rsid w:val="00585852"/>
    <w:rPr>
      <w:i/>
      <w:iCs/>
      <w:color w:val="000000"/>
    </w:rPr>
  </w:style>
  <w:style w:type="character" w:customStyle="1" w:styleId="MediumGrid2-Accent2Char">
    <w:name w:val="Medium Grid 2 - Accent 2 Char"/>
    <w:link w:val="MediumGrid2-Accent21"/>
    <w:uiPriority w:val="29"/>
    <w:rsid w:val="00585852"/>
    <w:rPr>
      <w:i/>
      <w:iCs/>
      <w:color w:val="000000"/>
      <w:sz w:val="24"/>
      <w:szCs w:val="24"/>
      <w:lang w:eastAsia="ja-JP"/>
    </w:rPr>
  </w:style>
  <w:style w:type="paragraph" w:customStyle="1" w:styleId="MediumGrid3-Accent21">
    <w:name w:val="Medium Grid 3 - Accent 21"/>
    <w:basedOn w:val="Normal"/>
    <w:next w:val="Normal"/>
    <w:link w:val="MediumGrid3-Accent2Char"/>
    <w:uiPriority w:val="30"/>
    <w:qFormat/>
    <w:rsid w:val="00D874C1"/>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D874C1"/>
    <w:rPr>
      <w:b/>
      <w:bCs/>
      <w:i/>
      <w:iCs/>
      <w:color w:val="4F81BD"/>
      <w:sz w:val="24"/>
      <w:szCs w:val="24"/>
      <w:lang w:eastAsia="ja-JP"/>
    </w:rPr>
  </w:style>
  <w:style w:type="table" w:styleId="TableGrid">
    <w:name w:val="Table Grid"/>
    <w:basedOn w:val="TableNormal"/>
    <w:uiPriority w:val="59"/>
    <w:rsid w:val="00804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link w:val="MediumGrid2Char"/>
    <w:uiPriority w:val="1"/>
    <w:qFormat/>
    <w:rsid w:val="00085556"/>
    <w:rPr>
      <w:rFonts w:ascii="Calibri" w:eastAsia="Times New Roman" w:hAnsi="Calibri"/>
      <w:sz w:val="22"/>
      <w:szCs w:val="22"/>
    </w:rPr>
  </w:style>
  <w:style w:type="character" w:customStyle="1" w:styleId="MediumGrid2Char">
    <w:name w:val="Medium Grid 2 Char"/>
    <w:link w:val="MediumGrid21"/>
    <w:uiPriority w:val="1"/>
    <w:rsid w:val="00085556"/>
    <w:rPr>
      <w:rFonts w:ascii="Calibri" w:eastAsia="Times New Roman" w:hAnsi="Calibri"/>
      <w:sz w:val="22"/>
      <w:szCs w:val="22"/>
    </w:rPr>
  </w:style>
  <w:style w:type="paragraph" w:customStyle="1" w:styleId="ESEReportName">
    <w:name w:val="ESE Report Name"/>
    <w:basedOn w:val="Normal"/>
    <w:next w:val="Normal"/>
    <w:qFormat/>
    <w:rsid w:val="00085556"/>
    <w:pPr>
      <w:spacing w:after="480" w:line="400" w:lineRule="exact"/>
    </w:pPr>
    <w:rPr>
      <w:rFonts w:ascii="Arial" w:eastAsia="Times New Roman" w:hAnsi="Arial"/>
      <w:b/>
      <w:color w:val="000000"/>
      <w:sz w:val="36"/>
      <w:lang w:eastAsia="en-US"/>
    </w:rPr>
  </w:style>
  <w:style w:type="paragraph" w:customStyle="1" w:styleId="AgencyTitle">
    <w:name w:val="Agency Title"/>
    <w:basedOn w:val="Normal"/>
    <w:semiHidden/>
    <w:rsid w:val="00085556"/>
    <w:rPr>
      <w:rFonts w:ascii="Arial" w:eastAsia="Times New Roman" w:hAnsi="Arial"/>
      <w:b/>
      <w:sz w:val="18"/>
      <w:lang w:eastAsia="en-US"/>
    </w:rPr>
  </w:style>
  <w:style w:type="paragraph" w:customStyle="1" w:styleId="arial9">
    <w:name w:val="arial9"/>
    <w:basedOn w:val="Normal"/>
    <w:semiHidden/>
    <w:rsid w:val="00085556"/>
    <w:pPr>
      <w:ind w:right="-108"/>
    </w:pPr>
    <w:rPr>
      <w:rFonts w:ascii="Arial" w:eastAsia="Times New Roman" w:hAnsi="Arial"/>
      <w:sz w:val="18"/>
      <w:lang w:eastAsia="en-US"/>
    </w:rPr>
  </w:style>
  <w:style w:type="paragraph" w:customStyle="1" w:styleId="ESEReportSubtitle">
    <w:name w:val="ESE Report Subtitle"/>
    <w:basedOn w:val="Normal"/>
    <w:qFormat/>
    <w:rsid w:val="00085556"/>
    <w:pPr>
      <w:spacing w:before="160" w:line="276" w:lineRule="auto"/>
    </w:pPr>
    <w:rPr>
      <w:rFonts w:ascii="Arial" w:eastAsia="Calibri" w:hAnsi="Arial"/>
      <w:b/>
      <w:sz w:val="32"/>
      <w:lang w:eastAsia="en-US"/>
    </w:rPr>
  </w:style>
  <w:style w:type="paragraph" w:styleId="TOC1">
    <w:name w:val="toc 1"/>
    <w:basedOn w:val="Normal"/>
    <w:next w:val="Normal"/>
    <w:autoRedefine/>
    <w:uiPriority w:val="39"/>
    <w:unhideWhenUsed/>
    <w:rsid w:val="00085556"/>
    <w:pPr>
      <w:tabs>
        <w:tab w:val="right" w:leader="dot" w:pos="9530"/>
      </w:tabs>
      <w:spacing w:after="100"/>
    </w:pPr>
    <w:rPr>
      <w:rFonts w:ascii="Arial" w:eastAsia="Times New Roman" w:hAnsi="Arial" w:cs="Arial"/>
      <w:noProof/>
      <w:sz w:val="20"/>
      <w:szCs w:val="20"/>
      <w:lang w:eastAsia="en-US"/>
    </w:rPr>
  </w:style>
  <w:style w:type="paragraph" w:styleId="TOC3">
    <w:name w:val="toc 3"/>
    <w:basedOn w:val="Normal"/>
    <w:next w:val="Normal"/>
    <w:autoRedefine/>
    <w:uiPriority w:val="39"/>
    <w:unhideWhenUsed/>
    <w:rsid w:val="00085556"/>
    <w:pPr>
      <w:tabs>
        <w:tab w:val="right" w:leader="dot" w:pos="9540"/>
      </w:tabs>
      <w:spacing w:before="120" w:after="120" w:line="276" w:lineRule="auto"/>
      <w:ind w:left="1440" w:right="1620"/>
    </w:pPr>
    <w:rPr>
      <w:rFonts w:ascii="Arial" w:eastAsia="Times New Roman" w:hAnsi="Arial" w:cs="Arial"/>
      <w:noProof/>
      <w:sz w:val="20"/>
      <w:szCs w:val="20"/>
      <w:lang w:eastAsia="en-US"/>
    </w:rPr>
  </w:style>
  <w:style w:type="paragraph" w:styleId="TOC2">
    <w:name w:val="toc 2"/>
    <w:basedOn w:val="Normal"/>
    <w:next w:val="Normal"/>
    <w:autoRedefine/>
    <w:uiPriority w:val="39"/>
    <w:unhideWhenUsed/>
    <w:rsid w:val="00085556"/>
    <w:pPr>
      <w:tabs>
        <w:tab w:val="right" w:leader="dot" w:pos="9530"/>
      </w:tabs>
      <w:spacing w:before="120" w:after="120" w:line="276" w:lineRule="auto"/>
      <w:ind w:left="720"/>
    </w:pPr>
    <w:rPr>
      <w:rFonts w:ascii="Arial" w:eastAsia="Times New Roman" w:hAnsi="Arial" w:cs="Arial"/>
      <w:noProof/>
      <w:sz w:val="20"/>
      <w:szCs w:val="20"/>
      <w:lang w:eastAsia="en-US"/>
    </w:rPr>
  </w:style>
  <w:style w:type="paragraph" w:styleId="NormalWeb">
    <w:name w:val="Normal (Web)"/>
    <w:basedOn w:val="Normal"/>
    <w:uiPriority w:val="99"/>
    <w:unhideWhenUsed/>
    <w:rsid w:val="00431102"/>
    <w:pPr>
      <w:spacing w:before="100" w:beforeAutospacing="1" w:after="100" w:afterAutospacing="1"/>
    </w:pPr>
    <w:rPr>
      <w:rFonts w:ascii="Times New Roman" w:hAnsi="Times New Roman"/>
      <w:lang w:eastAsia="en-US"/>
    </w:rPr>
  </w:style>
  <w:style w:type="paragraph" w:customStyle="1" w:styleId="ColorfulList-Accent11">
    <w:name w:val="Colorful List - Accent 11"/>
    <w:basedOn w:val="Normal"/>
    <w:link w:val="ColorfulList-Accent1Char"/>
    <w:qFormat/>
    <w:rsid w:val="00431102"/>
    <w:pPr>
      <w:spacing w:after="200" w:line="264" w:lineRule="auto"/>
      <w:ind w:left="720"/>
      <w:contextualSpacing/>
    </w:pPr>
    <w:rPr>
      <w:rFonts w:ascii="Times New Roman" w:eastAsia="Times New Roman" w:hAnsi="Times New Roman"/>
      <w:szCs w:val="22"/>
      <w:lang w:eastAsia="en-US"/>
    </w:rPr>
  </w:style>
  <w:style w:type="character" w:customStyle="1" w:styleId="ColorfulList-Accent1Char">
    <w:name w:val="Colorful List - Accent 1 Char"/>
    <w:link w:val="ColorfulList-Accent11"/>
    <w:rsid w:val="00431102"/>
    <w:rPr>
      <w:rFonts w:ascii="Times New Roman" w:eastAsia="Times New Roman" w:hAnsi="Times New Roman"/>
      <w:sz w:val="24"/>
      <w:szCs w:val="22"/>
    </w:rPr>
  </w:style>
  <w:style w:type="paragraph" w:customStyle="1" w:styleId="Default">
    <w:name w:val="Default"/>
    <w:rsid w:val="00F71533"/>
    <w:pPr>
      <w:autoSpaceDE w:val="0"/>
      <w:autoSpaceDN w:val="0"/>
      <w:adjustRightInd w:val="0"/>
    </w:pPr>
    <w:rPr>
      <w:rFonts w:ascii="Times New Roman" w:eastAsia="Times New Roman" w:hAnsi="Times New Roman"/>
      <w:color w:val="000000"/>
    </w:rPr>
  </w:style>
  <w:style w:type="paragraph" w:customStyle="1" w:styleId="ColorfulList-Accent110">
    <w:name w:val="Colorful List - Accent 11"/>
    <w:basedOn w:val="Normal"/>
    <w:uiPriority w:val="34"/>
    <w:qFormat/>
    <w:rsid w:val="00A9196F"/>
    <w:pPr>
      <w:ind w:left="720"/>
      <w:contextualSpacing/>
    </w:pPr>
  </w:style>
  <w:style w:type="paragraph" w:styleId="ListParagraph">
    <w:name w:val="List Paragraph"/>
    <w:basedOn w:val="Normal"/>
    <w:uiPriority w:val="34"/>
    <w:qFormat/>
    <w:rsid w:val="001A5089"/>
    <w:pPr>
      <w:spacing w:after="200" w:line="276" w:lineRule="auto"/>
      <w:ind w:left="720"/>
      <w:contextualSpacing/>
    </w:pPr>
    <w:rPr>
      <w:rFonts w:ascii="Calibri" w:eastAsia="Calibri" w:hAnsi="Calibri"/>
      <w:sz w:val="22"/>
      <w:szCs w:val="22"/>
      <w:lang w:eastAsia="en-US"/>
    </w:rPr>
  </w:style>
  <w:style w:type="paragraph" w:styleId="NoSpacing">
    <w:name w:val="No Spacing"/>
    <w:link w:val="NoSpacingChar"/>
    <w:uiPriority w:val="1"/>
    <w:qFormat/>
    <w:rsid w:val="0090048E"/>
    <w:rPr>
      <w:rFonts w:ascii="Calibri" w:eastAsia="Calibri" w:hAnsi="Calibri"/>
      <w:sz w:val="22"/>
      <w:szCs w:val="22"/>
    </w:rPr>
  </w:style>
  <w:style w:type="paragraph" w:customStyle="1" w:styleId="CM146">
    <w:name w:val="CM146"/>
    <w:basedOn w:val="Default"/>
    <w:next w:val="Default"/>
    <w:uiPriority w:val="99"/>
    <w:rsid w:val="00D02301"/>
    <w:rPr>
      <w:rFonts w:ascii="Arial" w:eastAsia="MS Mincho" w:hAnsi="Arial" w:cs="Arial"/>
      <w:color w:val="auto"/>
    </w:rPr>
  </w:style>
  <w:style w:type="paragraph" w:customStyle="1" w:styleId="CM8">
    <w:name w:val="CM8"/>
    <w:basedOn w:val="Default"/>
    <w:next w:val="Default"/>
    <w:uiPriority w:val="99"/>
    <w:rsid w:val="00D02301"/>
    <w:pPr>
      <w:spacing w:line="291" w:lineRule="atLeast"/>
    </w:pPr>
    <w:rPr>
      <w:rFonts w:ascii="Arial" w:eastAsia="MS Mincho" w:hAnsi="Arial" w:cs="Arial"/>
      <w:color w:val="auto"/>
    </w:rPr>
  </w:style>
  <w:style w:type="paragraph" w:customStyle="1" w:styleId="CM149">
    <w:name w:val="CM149"/>
    <w:basedOn w:val="Default"/>
    <w:next w:val="Default"/>
    <w:uiPriority w:val="99"/>
    <w:rsid w:val="00B37651"/>
    <w:rPr>
      <w:rFonts w:ascii="Arial" w:eastAsia="MS Mincho" w:hAnsi="Arial" w:cs="Arial"/>
      <w:color w:val="auto"/>
    </w:rPr>
  </w:style>
  <w:style w:type="paragraph" w:customStyle="1" w:styleId="CM150">
    <w:name w:val="CM150"/>
    <w:basedOn w:val="Default"/>
    <w:next w:val="Default"/>
    <w:uiPriority w:val="99"/>
    <w:rsid w:val="00B37651"/>
    <w:rPr>
      <w:rFonts w:ascii="Arial" w:eastAsia="MS Mincho" w:hAnsi="Arial" w:cs="Arial"/>
      <w:color w:val="auto"/>
    </w:rPr>
  </w:style>
  <w:style w:type="paragraph" w:customStyle="1" w:styleId="CM2">
    <w:name w:val="CM2"/>
    <w:basedOn w:val="Default"/>
    <w:next w:val="Default"/>
    <w:uiPriority w:val="99"/>
    <w:rsid w:val="008D6D52"/>
    <w:rPr>
      <w:rFonts w:ascii="Arial" w:eastAsia="MS Mincho" w:hAnsi="Arial" w:cs="Arial"/>
      <w:color w:val="auto"/>
    </w:rPr>
  </w:style>
  <w:style w:type="character" w:customStyle="1" w:styleId="Heading3Char">
    <w:name w:val="Heading 3 Char"/>
    <w:link w:val="Heading3"/>
    <w:uiPriority w:val="9"/>
    <w:rsid w:val="00AB4191"/>
    <w:rPr>
      <w:rFonts w:ascii="Arial" w:eastAsia="Calibri" w:hAnsi="Arial"/>
      <w:b/>
      <w:color w:val="EB641B"/>
      <w:sz w:val="28"/>
      <w:szCs w:val="28"/>
    </w:rPr>
  </w:style>
  <w:style w:type="character" w:customStyle="1" w:styleId="NoSpacingChar">
    <w:name w:val="No Spacing Char"/>
    <w:link w:val="NoSpacing"/>
    <w:uiPriority w:val="1"/>
    <w:rsid w:val="00AB4191"/>
    <w:rPr>
      <w:rFonts w:ascii="Calibri" w:eastAsia="Calibri" w:hAnsi="Calibri"/>
      <w:sz w:val="22"/>
      <w:szCs w:val="22"/>
    </w:rPr>
  </w:style>
  <w:style w:type="paragraph" w:styleId="BodyTextIndent">
    <w:name w:val="Body Text Indent"/>
    <w:basedOn w:val="Normal"/>
    <w:link w:val="BodyTextIndentChar"/>
    <w:rsid w:val="00743C3C"/>
    <w:pPr>
      <w:spacing w:line="480" w:lineRule="auto"/>
      <w:ind w:firstLine="720"/>
    </w:pPr>
    <w:rPr>
      <w:rFonts w:ascii="Times" w:eastAsia="Times" w:hAnsi="Times"/>
      <w:szCs w:val="20"/>
      <w:lang w:eastAsia="en-US"/>
    </w:rPr>
  </w:style>
  <w:style w:type="character" w:customStyle="1" w:styleId="BodyTextIndentChar">
    <w:name w:val="Body Text Indent Char"/>
    <w:link w:val="BodyTextIndent"/>
    <w:rsid w:val="00743C3C"/>
    <w:rPr>
      <w:rFonts w:ascii="Times" w:eastAsia="Times" w:hAnsi="Times"/>
      <w:sz w:val="24"/>
    </w:rPr>
  </w:style>
  <w:style w:type="table" w:styleId="MediumList2-Accent1">
    <w:name w:val="Medium List 2 Accent 1"/>
    <w:basedOn w:val="TableNormal"/>
    <w:uiPriority w:val="66"/>
    <w:rsid w:val="00BE1C62"/>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Revision">
    <w:name w:val="Revision"/>
    <w:hidden/>
    <w:uiPriority w:val="99"/>
    <w:semiHidden/>
    <w:rsid w:val="007B358B"/>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7546">
      <w:bodyDiv w:val="1"/>
      <w:marLeft w:val="0"/>
      <w:marRight w:val="0"/>
      <w:marTop w:val="0"/>
      <w:marBottom w:val="0"/>
      <w:divBdr>
        <w:top w:val="none" w:sz="0" w:space="0" w:color="auto"/>
        <w:left w:val="none" w:sz="0" w:space="0" w:color="auto"/>
        <w:bottom w:val="none" w:sz="0" w:space="0" w:color="auto"/>
        <w:right w:val="none" w:sz="0" w:space="0" w:color="auto"/>
      </w:divBdr>
      <w:divsChild>
        <w:div w:id="1048843969">
          <w:marLeft w:val="0"/>
          <w:marRight w:val="0"/>
          <w:marTop w:val="0"/>
          <w:marBottom w:val="0"/>
          <w:divBdr>
            <w:top w:val="none" w:sz="0" w:space="0" w:color="auto"/>
            <w:left w:val="single" w:sz="6" w:space="0" w:color="666666"/>
            <w:bottom w:val="single" w:sz="6" w:space="0" w:color="666666"/>
            <w:right w:val="single" w:sz="6" w:space="0" w:color="666666"/>
          </w:divBdr>
          <w:divsChild>
            <w:div w:id="1601908244">
              <w:marLeft w:val="0"/>
              <w:marRight w:val="0"/>
              <w:marTop w:val="150"/>
              <w:marBottom w:val="150"/>
              <w:divBdr>
                <w:top w:val="none" w:sz="0" w:space="0" w:color="auto"/>
                <w:left w:val="none" w:sz="0" w:space="0" w:color="auto"/>
                <w:bottom w:val="none" w:sz="0" w:space="0" w:color="auto"/>
                <w:right w:val="none" w:sz="0" w:space="0" w:color="auto"/>
              </w:divBdr>
              <w:divsChild>
                <w:div w:id="1915892625">
                  <w:marLeft w:val="0"/>
                  <w:marRight w:val="0"/>
                  <w:marTop w:val="0"/>
                  <w:marBottom w:val="0"/>
                  <w:divBdr>
                    <w:top w:val="none" w:sz="0" w:space="0" w:color="auto"/>
                    <w:left w:val="none" w:sz="0" w:space="0" w:color="auto"/>
                    <w:bottom w:val="none" w:sz="0" w:space="0" w:color="auto"/>
                    <w:right w:val="none" w:sz="0" w:space="0" w:color="auto"/>
                  </w:divBdr>
                  <w:divsChild>
                    <w:div w:id="904728610">
                      <w:marLeft w:val="4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9914">
      <w:bodyDiv w:val="1"/>
      <w:marLeft w:val="0"/>
      <w:marRight w:val="0"/>
      <w:marTop w:val="0"/>
      <w:marBottom w:val="0"/>
      <w:divBdr>
        <w:top w:val="none" w:sz="0" w:space="0" w:color="auto"/>
        <w:left w:val="none" w:sz="0" w:space="0" w:color="auto"/>
        <w:bottom w:val="none" w:sz="0" w:space="0" w:color="auto"/>
        <w:right w:val="none" w:sz="0" w:space="0" w:color="auto"/>
      </w:divBdr>
      <w:divsChild>
        <w:div w:id="1916277531">
          <w:marLeft w:val="0"/>
          <w:marRight w:val="0"/>
          <w:marTop w:val="0"/>
          <w:marBottom w:val="0"/>
          <w:divBdr>
            <w:top w:val="none" w:sz="0" w:space="0" w:color="auto"/>
            <w:left w:val="none" w:sz="0" w:space="0" w:color="auto"/>
            <w:bottom w:val="none" w:sz="0" w:space="0" w:color="auto"/>
            <w:right w:val="none" w:sz="0" w:space="0" w:color="auto"/>
          </w:divBdr>
          <w:divsChild>
            <w:div w:id="1061631326">
              <w:marLeft w:val="0"/>
              <w:marRight w:val="0"/>
              <w:marTop w:val="0"/>
              <w:marBottom w:val="0"/>
              <w:divBdr>
                <w:top w:val="none" w:sz="0" w:space="0" w:color="auto"/>
                <w:left w:val="none" w:sz="0" w:space="0" w:color="auto"/>
                <w:bottom w:val="none" w:sz="0" w:space="0" w:color="auto"/>
                <w:right w:val="none" w:sz="0" w:space="0" w:color="auto"/>
              </w:divBdr>
              <w:divsChild>
                <w:div w:id="12705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099">
      <w:bodyDiv w:val="1"/>
      <w:marLeft w:val="0"/>
      <w:marRight w:val="0"/>
      <w:marTop w:val="0"/>
      <w:marBottom w:val="0"/>
      <w:divBdr>
        <w:top w:val="none" w:sz="0" w:space="0" w:color="auto"/>
        <w:left w:val="none" w:sz="0" w:space="0" w:color="auto"/>
        <w:bottom w:val="none" w:sz="0" w:space="0" w:color="auto"/>
        <w:right w:val="none" w:sz="0" w:space="0" w:color="auto"/>
      </w:divBdr>
      <w:divsChild>
        <w:div w:id="222716034">
          <w:marLeft w:val="0"/>
          <w:marRight w:val="0"/>
          <w:marTop w:val="0"/>
          <w:marBottom w:val="0"/>
          <w:divBdr>
            <w:top w:val="none" w:sz="0" w:space="0" w:color="auto"/>
            <w:left w:val="none" w:sz="0" w:space="0" w:color="auto"/>
            <w:bottom w:val="none" w:sz="0" w:space="0" w:color="auto"/>
            <w:right w:val="none" w:sz="0" w:space="0" w:color="auto"/>
          </w:divBdr>
          <w:divsChild>
            <w:div w:id="29495888">
              <w:marLeft w:val="0"/>
              <w:marRight w:val="0"/>
              <w:marTop w:val="0"/>
              <w:marBottom w:val="0"/>
              <w:divBdr>
                <w:top w:val="none" w:sz="0" w:space="0" w:color="auto"/>
                <w:left w:val="none" w:sz="0" w:space="0" w:color="auto"/>
                <w:bottom w:val="none" w:sz="0" w:space="0" w:color="auto"/>
                <w:right w:val="none" w:sz="0" w:space="0" w:color="auto"/>
              </w:divBdr>
              <w:divsChild>
                <w:div w:id="52656058">
                  <w:marLeft w:val="0"/>
                  <w:marRight w:val="0"/>
                  <w:marTop w:val="0"/>
                  <w:marBottom w:val="0"/>
                  <w:divBdr>
                    <w:top w:val="none" w:sz="0" w:space="0" w:color="auto"/>
                    <w:left w:val="none" w:sz="0" w:space="0" w:color="auto"/>
                    <w:bottom w:val="none" w:sz="0" w:space="0" w:color="auto"/>
                    <w:right w:val="none" w:sz="0" w:space="0" w:color="auto"/>
                  </w:divBdr>
                </w:div>
                <w:div w:id="12640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512588">
      <w:bodyDiv w:val="1"/>
      <w:marLeft w:val="0"/>
      <w:marRight w:val="0"/>
      <w:marTop w:val="0"/>
      <w:marBottom w:val="0"/>
      <w:divBdr>
        <w:top w:val="none" w:sz="0" w:space="0" w:color="auto"/>
        <w:left w:val="none" w:sz="0" w:space="0" w:color="auto"/>
        <w:bottom w:val="none" w:sz="0" w:space="0" w:color="auto"/>
        <w:right w:val="none" w:sz="0" w:space="0" w:color="auto"/>
      </w:divBdr>
      <w:divsChild>
        <w:div w:id="1015569331">
          <w:marLeft w:val="0"/>
          <w:marRight w:val="0"/>
          <w:marTop w:val="0"/>
          <w:marBottom w:val="0"/>
          <w:divBdr>
            <w:top w:val="none" w:sz="0" w:space="0" w:color="auto"/>
            <w:left w:val="none" w:sz="0" w:space="0" w:color="auto"/>
            <w:bottom w:val="none" w:sz="0" w:space="0" w:color="auto"/>
            <w:right w:val="none" w:sz="0" w:space="0" w:color="auto"/>
          </w:divBdr>
          <w:divsChild>
            <w:div w:id="1190558917">
              <w:marLeft w:val="0"/>
              <w:marRight w:val="0"/>
              <w:marTop w:val="0"/>
              <w:marBottom w:val="0"/>
              <w:divBdr>
                <w:top w:val="none" w:sz="0" w:space="0" w:color="auto"/>
                <w:left w:val="none" w:sz="0" w:space="0" w:color="auto"/>
                <w:bottom w:val="none" w:sz="0" w:space="0" w:color="auto"/>
                <w:right w:val="none" w:sz="0" w:space="0" w:color="auto"/>
              </w:divBdr>
              <w:divsChild>
                <w:div w:id="171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781527">
      <w:bodyDiv w:val="1"/>
      <w:marLeft w:val="0"/>
      <w:marRight w:val="0"/>
      <w:marTop w:val="0"/>
      <w:marBottom w:val="0"/>
      <w:divBdr>
        <w:top w:val="none" w:sz="0" w:space="0" w:color="auto"/>
        <w:left w:val="none" w:sz="0" w:space="0" w:color="auto"/>
        <w:bottom w:val="none" w:sz="0" w:space="0" w:color="auto"/>
        <w:right w:val="none" w:sz="0" w:space="0" w:color="auto"/>
      </w:divBdr>
      <w:divsChild>
        <w:div w:id="1827817047">
          <w:marLeft w:val="0"/>
          <w:marRight w:val="0"/>
          <w:marTop w:val="0"/>
          <w:marBottom w:val="0"/>
          <w:divBdr>
            <w:top w:val="none" w:sz="0" w:space="0" w:color="auto"/>
            <w:left w:val="none" w:sz="0" w:space="0" w:color="auto"/>
            <w:bottom w:val="none" w:sz="0" w:space="0" w:color="auto"/>
            <w:right w:val="none" w:sz="0" w:space="0" w:color="auto"/>
          </w:divBdr>
          <w:divsChild>
            <w:div w:id="2120762028">
              <w:marLeft w:val="0"/>
              <w:marRight w:val="0"/>
              <w:marTop w:val="0"/>
              <w:marBottom w:val="0"/>
              <w:divBdr>
                <w:top w:val="none" w:sz="0" w:space="0" w:color="auto"/>
                <w:left w:val="none" w:sz="0" w:space="0" w:color="auto"/>
                <w:bottom w:val="none" w:sz="0" w:space="0" w:color="auto"/>
                <w:right w:val="none" w:sz="0" w:space="0" w:color="auto"/>
              </w:divBdr>
              <w:divsChild>
                <w:div w:id="9700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878">
      <w:bodyDiv w:val="1"/>
      <w:marLeft w:val="0"/>
      <w:marRight w:val="0"/>
      <w:marTop w:val="0"/>
      <w:marBottom w:val="0"/>
      <w:divBdr>
        <w:top w:val="none" w:sz="0" w:space="0" w:color="auto"/>
        <w:left w:val="none" w:sz="0" w:space="0" w:color="auto"/>
        <w:bottom w:val="none" w:sz="0" w:space="0" w:color="auto"/>
        <w:right w:val="none" w:sz="0" w:space="0" w:color="auto"/>
      </w:divBdr>
    </w:div>
    <w:div w:id="480772246">
      <w:bodyDiv w:val="1"/>
      <w:marLeft w:val="0"/>
      <w:marRight w:val="0"/>
      <w:marTop w:val="0"/>
      <w:marBottom w:val="0"/>
      <w:divBdr>
        <w:top w:val="none" w:sz="0" w:space="0" w:color="auto"/>
        <w:left w:val="none" w:sz="0" w:space="0" w:color="auto"/>
        <w:bottom w:val="none" w:sz="0" w:space="0" w:color="auto"/>
        <w:right w:val="none" w:sz="0" w:space="0" w:color="auto"/>
      </w:divBdr>
      <w:divsChild>
        <w:div w:id="1746343308">
          <w:marLeft w:val="0"/>
          <w:marRight w:val="0"/>
          <w:marTop w:val="0"/>
          <w:marBottom w:val="0"/>
          <w:divBdr>
            <w:top w:val="none" w:sz="0" w:space="0" w:color="auto"/>
            <w:left w:val="none" w:sz="0" w:space="0" w:color="auto"/>
            <w:bottom w:val="none" w:sz="0" w:space="0" w:color="auto"/>
            <w:right w:val="none" w:sz="0" w:space="0" w:color="auto"/>
          </w:divBdr>
          <w:divsChild>
            <w:div w:id="1515992744">
              <w:marLeft w:val="0"/>
              <w:marRight w:val="0"/>
              <w:marTop w:val="0"/>
              <w:marBottom w:val="0"/>
              <w:divBdr>
                <w:top w:val="none" w:sz="0" w:space="0" w:color="auto"/>
                <w:left w:val="none" w:sz="0" w:space="0" w:color="auto"/>
                <w:bottom w:val="none" w:sz="0" w:space="0" w:color="auto"/>
                <w:right w:val="none" w:sz="0" w:space="0" w:color="auto"/>
              </w:divBdr>
              <w:divsChild>
                <w:div w:id="11784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45730">
      <w:bodyDiv w:val="1"/>
      <w:marLeft w:val="0"/>
      <w:marRight w:val="0"/>
      <w:marTop w:val="0"/>
      <w:marBottom w:val="0"/>
      <w:divBdr>
        <w:top w:val="none" w:sz="0" w:space="0" w:color="auto"/>
        <w:left w:val="none" w:sz="0" w:space="0" w:color="auto"/>
        <w:bottom w:val="none" w:sz="0" w:space="0" w:color="auto"/>
        <w:right w:val="none" w:sz="0" w:space="0" w:color="auto"/>
      </w:divBdr>
      <w:divsChild>
        <w:div w:id="1442993389">
          <w:marLeft w:val="0"/>
          <w:marRight w:val="0"/>
          <w:marTop w:val="0"/>
          <w:marBottom w:val="0"/>
          <w:divBdr>
            <w:top w:val="none" w:sz="0" w:space="0" w:color="auto"/>
            <w:left w:val="none" w:sz="0" w:space="0" w:color="auto"/>
            <w:bottom w:val="none" w:sz="0" w:space="0" w:color="auto"/>
            <w:right w:val="none" w:sz="0" w:space="0" w:color="auto"/>
          </w:divBdr>
          <w:divsChild>
            <w:div w:id="1997613431">
              <w:marLeft w:val="0"/>
              <w:marRight w:val="0"/>
              <w:marTop w:val="0"/>
              <w:marBottom w:val="0"/>
              <w:divBdr>
                <w:top w:val="none" w:sz="0" w:space="0" w:color="auto"/>
                <w:left w:val="none" w:sz="0" w:space="0" w:color="auto"/>
                <w:bottom w:val="none" w:sz="0" w:space="0" w:color="auto"/>
                <w:right w:val="none" w:sz="0" w:space="0" w:color="auto"/>
              </w:divBdr>
              <w:divsChild>
                <w:div w:id="19065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8437">
      <w:bodyDiv w:val="1"/>
      <w:marLeft w:val="0"/>
      <w:marRight w:val="0"/>
      <w:marTop w:val="0"/>
      <w:marBottom w:val="0"/>
      <w:divBdr>
        <w:top w:val="none" w:sz="0" w:space="0" w:color="auto"/>
        <w:left w:val="none" w:sz="0" w:space="0" w:color="auto"/>
        <w:bottom w:val="none" w:sz="0" w:space="0" w:color="auto"/>
        <w:right w:val="none" w:sz="0" w:space="0" w:color="auto"/>
      </w:divBdr>
      <w:divsChild>
        <w:div w:id="1797024109">
          <w:marLeft w:val="0"/>
          <w:marRight w:val="0"/>
          <w:marTop w:val="0"/>
          <w:marBottom w:val="0"/>
          <w:divBdr>
            <w:top w:val="none" w:sz="0" w:space="0" w:color="auto"/>
            <w:left w:val="none" w:sz="0" w:space="0" w:color="auto"/>
            <w:bottom w:val="none" w:sz="0" w:space="0" w:color="auto"/>
            <w:right w:val="none" w:sz="0" w:space="0" w:color="auto"/>
          </w:divBdr>
          <w:divsChild>
            <w:div w:id="1460415467">
              <w:marLeft w:val="0"/>
              <w:marRight w:val="0"/>
              <w:marTop w:val="0"/>
              <w:marBottom w:val="0"/>
              <w:divBdr>
                <w:top w:val="none" w:sz="0" w:space="0" w:color="auto"/>
                <w:left w:val="none" w:sz="0" w:space="0" w:color="auto"/>
                <w:bottom w:val="none" w:sz="0" w:space="0" w:color="auto"/>
                <w:right w:val="none" w:sz="0" w:space="0" w:color="auto"/>
              </w:divBdr>
              <w:divsChild>
                <w:div w:id="20269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75456">
      <w:bodyDiv w:val="1"/>
      <w:marLeft w:val="0"/>
      <w:marRight w:val="0"/>
      <w:marTop w:val="0"/>
      <w:marBottom w:val="0"/>
      <w:divBdr>
        <w:top w:val="none" w:sz="0" w:space="0" w:color="auto"/>
        <w:left w:val="none" w:sz="0" w:space="0" w:color="auto"/>
        <w:bottom w:val="none" w:sz="0" w:space="0" w:color="auto"/>
        <w:right w:val="none" w:sz="0" w:space="0" w:color="auto"/>
      </w:divBdr>
      <w:divsChild>
        <w:div w:id="959528762">
          <w:marLeft w:val="0"/>
          <w:marRight w:val="0"/>
          <w:marTop w:val="0"/>
          <w:marBottom w:val="0"/>
          <w:divBdr>
            <w:top w:val="none" w:sz="0" w:space="0" w:color="auto"/>
            <w:left w:val="none" w:sz="0" w:space="0" w:color="auto"/>
            <w:bottom w:val="none" w:sz="0" w:space="0" w:color="auto"/>
            <w:right w:val="none" w:sz="0" w:space="0" w:color="auto"/>
          </w:divBdr>
          <w:divsChild>
            <w:div w:id="2073502777">
              <w:marLeft w:val="0"/>
              <w:marRight w:val="0"/>
              <w:marTop w:val="0"/>
              <w:marBottom w:val="0"/>
              <w:divBdr>
                <w:top w:val="none" w:sz="0" w:space="0" w:color="auto"/>
                <w:left w:val="none" w:sz="0" w:space="0" w:color="auto"/>
                <w:bottom w:val="none" w:sz="0" w:space="0" w:color="auto"/>
                <w:right w:val="none" w:sz="0" w:space="0" w:color="auto"/>
              </w:divBdr>
              <w:divsChild>
                <w:div w:id="142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1754">
      <w:bodyDiv w:val="1"/>
      <w:marLeft w:val="0"/>
      <w:marRight w:val="0"/>
      <w:marTop w:val="0"/>
      <w:marBottom w:val="0"/>
      <w:divBdr>
        <w:top w:val="none" w:sz="0" w:space="0" w:color="auto"/>
        <w:left w:val="none" w:sz="0" w:space="0" w:color="auto"/>
        <w:bottom w:val="none" w:sz="0" w:space="0" w:color="auto"/>
        <w:right w:val="none" w:sz="0" w:space="0" w:color="auto"/>
      </w:divBdr>
      <w:divsChild>
        <w:div w:id="1213806377">
          <w:marLeft w:val="0"/>
          <w:marRight w:val="0"/>
          <w:marTop w:val="0"/>
          <w:marBottom w:val="0"/>
          <w:divBdr>
            <w:top w:val="none" w:sz="0" w:space="0" w:color="auto"/>
            <w:left w:val="none" w:sz="0" w:space="0" w:color="auto"/>
            <w:bottom w:val="none" w:sz="0" w:space="0" w:color="auto"/>
            <w:right w:val="none" w:sz="0" w:space="0" w:color="auto"/>
          </w:divBdr>
          <w:divsChild>
            <w:div w:id="951135891">
              <w:marLeft w:val="0"/>
              <w:marRight w:val="0"/>
              <w:marTop w:val="0"/>
              <w:marBottom w:val="0"/>
              <w:divBdr>
                <w:top w:val="none" w:sz="0" w:space="0" w:color="auto"/>
                <w:left w:val="none" w:sz="0" w:space="0" w:color="auto"/>
                <w:bottom w:val="none" w:sz="0" w:space="0" w:color="auto"/>
                <w:right w:val="none" w:sz="0" w:space="0" w:color="auto"/>
              </w:divBdr>
              <w:divsChild>
                <w:div w:id="19244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031494">
      <w:bodyDiv w:val="1"/>
      <w:marLeft w:val="0"/>
      <w:marRight w:val="0"/>
      <w:marTop w:val="0"/>
      <w:marBottom w:val="0"/>
      <w:divBdr>
        <w:top w:val="none" w:sz="0" w:space="0" w:color="auto"/>
        <w:left w:val="none" w:sz="0" w:space="0" w:color="auto"/>
        <w:bottom w:val="none" w:sz="0" w:space="0" w:color="auto"/>
        <w:right w:val="none" w:sz="0" w:space="0" w:color="auto"/>
      </w:divBdr>
    </w:div>
    <w:div w:id="912739083">
      <w:bodyDiv w:val="1"/>
      <w:marLeft w:val="0"/>
      <w:marRight w:val="0"/>
      <w:marTop w:val="0"/>
      <w:marBottom w:val="0"/>
      <w:divBdr>
        <w:top w:val="none" w:sz="0" w:space="0" w:color="auto"/>
        <w:left w:val="none" w:sz="0" w:space="0" w:color="auto"/>
        <w:bottom w:val="none" w:sz="0" w:space="0" w:color="auto"/>
        <w:right w:val="none" w:sz="0" w:space="0" w:color="auto"/>
      </w:divBdr>
      <w:divsChild>
        <w:div w:id="54397540">
          <w:marLeft w:val="0"/>
          <w:marRight w:val="0"/>
          <w:marTop w:val="0"/>
          <w:marBottom w:val="0"/>
          <w:divBdr>
            <w:top w:val="none" w:sz="0" w:space="0" w:color="auto"/>
            <w:left w:val="none" w:sz="0" w:space="0" w:color="auto"/>
            <w:bottom w:val="none" w:sz="0" w:space="0" w:color="auto"/>
            <w:right w:val="none" w:sz="0" w:space="0" w:color="auto"/>
          </w:divBdr>
          <w:divsChild>
            <w:div w:id="1602059623">
              <w:marLeft w:val="0"/>
              <w:marRight w:val="0"/>
              <w:marTop w:val="0"/>
              <w:marBottom w:val="0"/>
              <w:divBdr>
                <w:top w:val="none" w:sz="0" w:space="0" w:color="auto"/>
                <w:left w:val="none" w:sz="0" w:space="0" w:color="auto"/>
                <w:bottom w:val="none" w:sz="0" w:space="0" w:color="auto"/>
                <w:right w:val="none" w:sz="0" w:space="0" w:color="auto"/>
              </w:divBdr>
              <w:divsChild>
                <w:div w:id="12316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0200">
      <w:bodyDiv w:val="1"/>
      <w:marLeft w:val="0"/>
      <w:marRight w:val="0"/>
      <w:marTop w:val="0"/>
      <w:marBottom w:val="0"/>
      <w:divBdr>
        <w:top w:val="none" w:sz="0" w:space="0" w:color="auto"/>
        <w:left w:val="none" w:sz="0" w:space="0" w:color="auto"/>
        <w:bottom w:val="none" w:sz="0" w:space="0" w:color="auto"/>
        <w:right w:val="none" w:sz="0" w:space="0" w:color="auto"/>
      </w:divBdr>
      <w:divsChild>
        <w:div w:id="147140963">
          <w:marLeft w:val="0"/>
          <w:marRight w:val="0"/>
          <w:marTop w:val="0"/>
          <w:marBottom w:val="0"/>
          <w:divBdr>
            <w:top w:val="none" w:sz="0" w:space="0" w:color="auto"/>
            <w:left w:val="none" w:sz="0" w:space="0" w:color="auto"/>
            <w:bottom w:val="none" w:sz="0" w:space="0" w:color="auto"/>
            <w:right w:val="none" w:sz="0" w:space="0" w:color="auto"/>
          </w:divBdr>
          <w:divsChild>
            <w:div w:id="1240869254">
              <w:marLeft w:val="0"/>
              <w:marRight w:val="0"/>
              <w:marTop w:val="0"/>
              <w:marBottom w:val="0"/>
              <w:divBdr>
                <w:top w:val="none" w:sz="0" w:space="0" w:color="auto"/>
                <w:left w:val="none" w:sz="0" w:space="0" w:color="auto"/>
                <w:bottom w:val="none" w:sz="0" w:space="0" w:color="auto"/>
                <w:right w:val="none" w:sz="0" w:space="0" w:color="auto"/>
              </w:divBdr>
              <w:divsChild>
                <w:div w:id="3720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80749">
      <w:bodyDiv w:val="1"/>
      <w:marLeft w:val="0"/>
      <w:marRight w:val="0"/>
      <w:marTop w:val="0"/>
      <w:marBottom w:val="0"/>
      <w:divBdr>
        <w:top w:val="none" w:sz="0" w:space="0" w:color="auto"/>
        <w:left w:val="none" w:sz="0" w:space="0" w:color="auto"/>
        <w:bottom w:val="none" w:sz="0" w:space="0" w:color="auto"/>
        <w:right w:val="none" w:sz="0" w:space="0" w:color="auto"/>
      </w:divBdr>
      <w:divsChild>
        <w:div w:id="1485052348">
          <w:marLeft w:val="0"/>
          <w:marRight w:val="0"/>
          <w:marTop w:val="0"/>
          <w:marBottom w:val="0"/>
          <w:divBdr>
            <w:top w:val="none" w:sz="0" w:space="0" w:color="auto"/>
            <w:left w:val="none" w:sz="0" w:space="0" w:color="auto"/>
            <w:bottom w:val="none" w:sz="0" w:space="0" w:color="auto"/>
            <w:right w:val="none" w:sz="0" w:space="0" w:color="auto"/>
          </w:divBdr>
          <w:divsChild>
            <w:div w:id="1783380391">
              <w:marLeft w:val="0"/>
              <w:marRight w:val="0"/>
              <w:marTop w:val="0"/>
              <w:marBottom w:val="0"/>
              <w:divBdr>
                <w:top w:val="none" w:sz="0" w:space="0" w:color="auto"/>
                <w:left w:val="none" w:sz="0" w:space="0" w:color="auto"/>
                <w:bottom w:val="none" w:sz="0" w:space="0" w:color="auto"/>
                <w:right w:val="none" w:sz="0" w:space="0" w:color="auto"/>
              </w:divBdr>
              <w:divsChild>
                <w:div w:id="487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5371">
      <w:bodyDiv w:val="1"/>
      <w:marLeft w:val="0"/>
      <w:marRight w:val="0"/>
      <w:marTop w:val="0"/>
      <w:marBottom w:val="0"/>
      <w:divBdr>
        <w:top w:val="none" w:sz="0" w:space="0" w:color="auto"/>
        <w:left w:val="none" w:sz="0" w:space="0" w:color="auto"/>
        <w:bottom w:val="none" w:sz="0" w:space="0" w:color="auto"/>
        <w:right w:val="none" w:sz="0" w:space="0" w:color="auto"/>
      </w:divBdr>
      <w:divsChild>
        <w:div w:id="1006834021">
          <w:marLeft w:val="0"/>
          <w:marRight w:val="0"/>
          <w:marTop w:val="0"/>
          <w:marBottom w:val="0"/>
          <w:divBdr>
            <w:top w:val="none" w:sz="0" w:space="0" w:color="auto"/>
            <w:left w:val="none" w:sz="0" w:space="0" w:color="auto"/>
            <w:bottom w:val="none" w:sz="0" w:space="0" w:color="auto"/>
            <w:right w:val="none" w:sz="0" w:space="0" w:color="auto"/>
          </w:divBdr>
          <w:divsChild>
            <w:div w:id="940138851">
              <w:marLeft w:val="0"/>
              <w:marRight w:val="0"/>
              <w:marTop w:val="0"/>
              <w:marBottom w:val="0"/>
              <w:divBdr>
                <w:top w:val="none" w:sz="0" w:space="0" w:color="auto"/>
                <w:left w:val="none" w:sz="0" w:space="0" w:color="auto"/>
                <w:bottom w:val="none" w:sz="0" w:space="0" w:color="auto"/>
                <w:right w:val="none" w:sz="0" w:space="0" w:color="auto"/>
              </w:divBdr>
              <w:divsChild>
                <w:div w:id="14704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0166">
      <w:bodyDiv w:val="1"/>
      <w:marLeft w:val="0"/>
      <w:marRight w:val="0"/>
      <w:marTop w:val="0"/>
      <w:marBottom w:val="0"/>
      <w:divBdr>
        <w:top w:val="none" w:sz="0" w:space="0" w:color="auto"/>
        <w:left w:val="none" w:sz="0" w:space="0" w:color="auto"/>
        <w:bottom w:val="none" w:sz="0" w:space="0" w:color="auto"/>
        <w:right w:val="none" w:sz="0" w:space="0" w:color="auto"/>
      </w:divBdr>
      <w:divsChild>
        <w:div w:id="511116287">
          <w:marLeft w:val="0"/>
          <w:marRight w:val="0"/>
          <w:marTop w:val="0"/>
          <w:marBottom w:val="0"/>
          <w:divBdr>
            <w:top w:val="none" w:sz="0" w:space="0" w:color="auto"/>
            <w:left w:val="none" w:sz="0" w:space="0" w:color="auto"/>
            <w:bottom w:val="none" w:sz="0" w:space="0" w:color="auto"/>
            <w:right w:val="none" w:sz="0" w:space="0" w:color="auto"/>
          </w:divBdr>
          <w:divsChild>
            <w:div w:id="195824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5052">
      <w:bodyDiv w:val="1"/>
      <w:marLeft w:val="0"/>
      <w:marRight w:val="0"/>
      <w:marTop w:val="0"/>
      <w:marBottom w:val="0"/>
      <w:divBdr>
        <w:top w:val="none" w:sz="0" w:space="0" w:color="auto"/>
        <w:left w:val="none" w:sz="0" w:space="0" w:color="auto"/>
        <w:bottom w:val="none" w:sz="0" w:space="0" w:color="auto"/>
        <w:right w:val="none" w:sz="0" w:space="0" w:color="auto"/>
      </w:divBdr>
      <w:divsChild>
        <w:div w:id="881090695">
          <w:marLeft w:val="0"/>
          <w:marRight w:val="0"/>
          <w:marTop w:val="0"/>
          <w:marBottom w:val="0"/>
          <w:divBdr>
            <w:top w:val="none" w:sz="0" w:space="0" w:color="auto"/>
            <w:left w:val="none" w:sz="0" w:space="0" w:color="auto"/>
            <w:bottom w:val="none" w:sz="0" w:space="0" w:color="auto"/>
            <w:right w:val="none" w:sz="0" w:space="0" w:color="auto"/>
          </w:divBdr>
          <w:divsChild>
            <w:div w:id="161358138">
              <w:marLeft w:val="0"/>
              <w:marRight w:val="0"/>
              <w:marTop w:val="0"/>
              <w:marBottom w:val="0"/>
              <w:divBdr>
                <w:top w:val="none" w:sz="0" w:space="0" w:color="auto"/>
                <w:left w:val="none" w:sz="0" w:space="0" w:color="auto"/>
                <w:bottom w:val="none" w:sz="0" w:space="0" w:color="auto"/>
                <w:right w:val="none" w:sz="0" w:space="0" w:color="auto"/>
              </w:divBdr>
              <w:divsChild>
                <w:div w:id="16435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4615">
      <w:bodyDiv w:val="1"/>
      <w:marLeft w:val="0"/>
      <w:marRight w:val="0"/>
      <w:marTop w:val="0"/>
      <w:marBottom w:val="0"/>
      <w:divBdr>
        <w:top w:val="none" w:sz="0" w:space="0" w:color="auto"/>
        <w:left w:val="none" w:sz="0" w:space="0" w:color="auto"/>
        <w:bottom w:val="none" w:sz="0" w:space="0" w:color="auto"/>
        <w:right w:val="none" w:sz="0" w:space="0" w:color="auto"/>
      </w:divBdr>
      <w:divsChild>
        <w:div w:id="1875077917">
          <w:marLeft w:val="0"/>
          <w:marRight w:val="0"/>
          <w:marTop w:val="0"/>
          <w:marBottom w:val="0"/>
          <w:divBdr>
            <w:top w:val="none" w:sz="0" w:space="0" w:color="auto"/>
            <w:left w:val="none" w:sz="0" w:space="0" w:color="auto"/>
            <w:bottom w:val="none" w:sz="0" w:space="0" w:color="auto"/>
            <w:right w:val="none" w:sz="0" w:space="0" w:color="auto"/>
          </w:divBdr>
          <w:divsChild>
            <w:div w:id="1733313340">
              <w:marLeft w:val="0"/>
              <w:marRight w:val="0"/>
              <w:marTop w:val="0"/>
              <w:marBottom w:val="0"/>
              <w:divBdr>
                <w:top w:val="none" w:sz="0" w:space="0" w:color="auto"/>
                <w:left w:val="none" w:sz="0" w:space="0" w:color="auto"/>
                <w:bottom w:val="none" w:sz="0" w:space="0" w:color="auto"/>
                <w:right w:val="none" w:sz="0" w:space="0" w:color="auto"/>
              </w:divBdr>
              <w:divsChild>
                <w:div w:id="5298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5517">
      <w:bodyDiv w:val="1"/>
      <w:marLeft w:val="0"/>
      <w:marRight w:val="0"/>
      <w:marTop w:val="0"/>
      <w:marBottom w:val="0"/>
      <w:divBdr>
        <w:top w:val="none" w:sz="0" w:space="0" w:color="auto"/>
        <w:left w:val="none" w:sz="0" w:space="0" w:color="auto"/>
        <w:bottom w:val="none" w:sz="0" w:space="0" w:color="auto"/>
        <w:right w:val="none" w:sz="0" w:space="0" w:color="auto"/>
      </w:divBdr>
      <w:divsChild>
        <w:div w:id="513420073">
          <w:marLeft w:val="0"/>
          <w:marRight w:val="0"/>
          <w:marTop w:val="0"/>
          <w:marBottom w:val="0"/>
          <w:divBdr>
            <w:top w:val="none" w:sz="0" w:space="0" w:color="auto"/>
            <w:left w:val="none" w:sz="0" w:space="0" w:color="auto"/>
            <w:bottom w:val="none" w:sz="0" w:space="0" w:color="auto"/>
            <w:right w:val="none" w:sz="0" w:space="0" w:color="auto"/>
          </w:divBdr>
          <w:divsChild>
            <w:div w:id="717900022">
              <w:marLeft w:val="0"/>
              <w:marRight w:val="0"/>
              <w:marTop w:val="0"/>
              <w:marBottom w:val="0"/>
              <w:divBdr>
                <w:top w:val="none" w:sz="0" w:space="0" w:color="auto"/>
                <w:left w:val="none" w:sz="0" w:space="0" w:color="auto"/>
                <w:bottom w:val="none" w:sz="0" w:space="0" w:color="auto"/>
                <w:right w:val="none" w:sz="0" w:space="0" w:color="auto"/>
              </w:divBdr>
              <w:divsChild>
                <w:div w:id="7078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4098">
      <w:bodyDiv w:val="1"/>
      <w:marLeft w:val="0"/>
      <w:marRight w:val="0"/>
      <w:marTop w:val="0"/>
      <w:marBottom w:val="0"/>
      <w:divBdr>
        <w:top w:val="none" w:sz="0" w:space="0" w:color="auto"/>
        <w:left w:val="none" w:sz="0" w:space="0" w:color="auto"/>
        <w:bottom w:val="none" w:sz="0" w:space="0" w:color="auto"/>
        <w:right w:val="none" w:sz="0" w:space="0" w:color="auto"/>
      </w:divBdr>
    </w:div>
    <w:div w:id="1471821980">
      <w:bodyDiv w:val="1"/>
      <w:marLeft w:val="0"/>
      <w:marRight w:val="0"/>
      <w:marTop w:val="0"/>
      <w:marBottom w:val="0"/>
      <w:divBdr>
        <w:top w:val="none" w:sz="0" w:space="0" w:color="auto"/>
        <w:left w:val="none" w:sz="0" w:space="0" w:color="auto"/>
        <w:bottom w:val="none" w:sz="0" w:space="0" w:color="auto"/>
        <w:right w:val="none" w:sz="0" w:space="0" w:color="auto"/>
      </w:divBdr>
    </w:div>
    <w:div w:id="1513299907">
      <w:bodyDiv w:val="1"/>
      <w:marLeft w:val="0"/>
      <w:marRight w:val="0"/>
      <w:marTop w:val="0"/>
      <w:marBottom w:val="0"/>
      <w:divBdr>
        <w:top w:val="none" w:sz="0" w:space="0" w:color="auto"/>
        <w:left w:val="none" w:sz="0" w:space="0" w:color="auto"/>
        <w:bottom w:val="none" w:sz="0" w:space="0" w:color="auto"/>
        <w:right w:val="none" w:sz="0" w:space="0" w:color="auto"/>
      </w:divBdr>
      <w:divsChild>
        <w:div w:id="1195269369">
          <w:marLeft w:val="0"/>
          <w:marRight w:val="0"/>
          <w:marTop w:val="0"/>
          <w:marBottom w:val="0"/>
          <w:divBdr>
            <w:top w:val="none" w:sz="0" w:space="0" w:color="auto"/>
            <w:left w:val="none" w:sz="0" w:space="0" w:color="auto"/>
            <w:bottom w:val="none" w:sz="0" w:space="0" w:color="auto"/>
            <w:right w:val="none" w:sz="0" w:space="0" w:color="auto"/>
          </w:divBdr>
          <w:divsChild>
            <w:div w:id="948706608">
              <w:marLeft w:val="0"/>
              <w:marRight w:val="0"/>
              <w:marTop w:val="0"/>
              <w:marBottom w:val="0"/>
              <w:divBdr>
                <w:top w:val="none" w:sz="0" w:space="0" w:color="auto"/>
                <w:left w:val="none" w:sz="0" w:space="0" w:color="auto"/>
                <w:bottom w:val="none" w:sz="0" w:space="0" w:color="auto"/>
                <w:right w:val="none" w:sz="0" w:space="0" w:color="auto"/>
              </w:divBdr>
              <w:divsChild>
                <w:div w:id="19442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681">
      <w:bodyDiv w:val="1"/>
      <w:marLeft w:val="0"/>
      <w:marRight w:val="0"/>
      <w:marTop w:val="0"/>
      <w:marBottom w:val="0"/>
      <w:divBdr>
        <w:top w:val="none" w:sz="0" w:space="0" w:color="auto"/>
        <w:left w:val="none" w:sz="0" w:space="0" w:color="auto"/>
        <w:bottom w:val="none" w:sz="0" w:space="0" w:color="auto"/>
        <w:right w:val="none" w:sz="0" w:space="0" w:color="auto"/>
      </w:divBdr>
      <w:divsChild>
        <w:div w:id="1053499356">
          <w:marLeft w:val="0"/>
          <w:marRight w:val="0"/>
          <w:marTop w:val="0"/>
          <w:marBottom w:val="0"/>
          <w:divBdr>
            <w:top w:val="none" w:sz="0" w:space="0" w:color="auto"/>
            <w:left w:val="none" w:sz="0" w:space="0" w:color="auto"/>
            <w:bottom w:val="none" w:sz="0" w:space="0" w:color="auto"/>
            <w:right w:val="none" w:sz="0" w:space="0" w:color="auto"/>
          </w:divBdr>
          <w:divsChild>
            <w:div w:id="1229725877">
              <w:marLeft w:val="0"/>
              <w:marRight w:val="0"/>
              <w:marTop w:val="0"/>
              <w:marBottom w:val="0"/>
              <w:divBdr>
                <w:top w:val="none" w:sz="0" w:space="0" w:color="auto"/>
                <w:left w:val="none" w:sz="0" w:space="0" w:color="auto"/>
                <w:bottom w:val="none" w:sz="0" w:space="0" w:color="auto"/>
                <w:right w:val="none" w:sz="0" w:space="0" w:color="auto"/>
              </w:divBdr>
              <w:divsChild>
                <w:div w:id="18620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9050">
      <w:bodyDiv w:val="1"/>
      <w:marLeft w:val="0"/>
      <w:marRight w:val="0"/>
      <w:marTop w:val="0"/>
      <w:marBottom w:val="0"/>
      <w:divBdr>
        <w:top w:val="none" w:sz="0" w:space="0" w:color="auto"/>
        <w:left w:val="none" w:sz="0" w:space="0" w:color="auto"/>
        <w:bottom w:val="none" w:sz="0" w:space="0" w:color="auto"/>
        <w:right w:val="none" w:sz="0" w:space="0" w:color="auto"/>
      </w:divBdr>
    </w:div>
    <w:div w:id="1681814957">
      <w:bodyDiv w:val="1"/>
      <w:marLeft w:val="0"/>
      <w:marRight w:val="0"/>
      <w:marTop w:val="0"/>
      <w:marBottom w:val="0"/>
      <w:divBdr>
        <w:top w:val="none" w:sz="0" w:space="0" w:color="auto"/>
        <w:left w:val="none" w:sz="0" w:space="0" w:color="auto"/>
        <w:bottom w:val="none" w:sz="0" w:space="0" w:color="auto"/>
        <w:right w:val="none" w:sz="0" w:space="0" w:color="auto"/>
      </w:divBdr>
      <w:divsChild>
        <w:div w:id="410547457">
          <w:marLeft w:val="0"/>
          <w:marRight w:val="0"/>
          <w:marTop w:val="0"/>
          <w:marBottom w:val="0"/>
          <w:divBdr>
            <w:top w:val="none" w:sz="0" w:space="0" w:color="auto"/>
            <w:left w:val="none" w:sz="0" w:space="0" w:color="auto"/>
            <w:bottom w:val="none" w:sz="0" w:space="0" w:color="auto"/>
            <w:right w:val="none" w:sz="0" w:space="0" w:color="auto"/>
          </w:divBdr>
          <w:divsChild>
            <w:div w:id="144392884">
              <w:marLeft w:val="0"/>
              <w:marRight w:val="0"/>
              <w:marTop w:val="0"/>
              <w:marBottom w:val="0"/>
              <w:divBdr>
                <w:top w:val="none" w:sz="0" w:space="0" w:color="auto"/>
                <w:left w:val="none" w:sz="0" w:space="0" w:color="auto"/>
                <w:bottom w:val="none" w:sz="0" w:space="0" w:color="auto"/>
                <w:right w:val="none" w:sz="0" w:space="0" w:color="auto"/>
              </w:divBdr>
              <w:divsChild>
                <w:div w:id="13773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88585">
      <w:bodyDiv w:val="1"/>
      <w:marLeft w:val="0"/>
      <w:marRight w:val="0"/>
      <w:marTop w:val="0"/>
      <w:marBottom w:val="0"/>
      <w:divBdr>
        <w:top w:val="none" w:sz="0" w:space="0" w:color="auto"/>
        <w:left w:val="none" w:sz="0" w:space="0" w:color="auto"/>
        <w:bottom w:val="none" w:sz="0" w:space="0" w:color="auto"/>
        <w:right w:val="none" w:sz="0" w:space="0" w:color="auto"/>
      </w:divBdr>
      <w:divsChild>
        <w:div w:id="229657641">
          <w:marLeft w:val="0"/>
          <w:marRight w:val="0"/>
          <w:marTop w:val="0"/>
          <w:marBottom w:val="0"/>
          <w:divBdr>
            <w:top w:val="none" w:sz="0" w:space="0" w:color="auto"/>
            <w:left w:val="none" w:sz="0" w:space="0" w:color="auto"/>
            <w:bottom w:val="none" w:sz="0" w:space="0" w:color="auto"/>
            <w:right w:val="none" w:sz="0" w:space="0" w:color="auto"/>
          </w:divBdr>
        </w:div>
      </w:divsChild>
    </w:div>
    <w:div w:id="1723210418">
      <w:bodyDiv w:val="1"/>
      <w:marLeft w:val="0"/>
      <w:marRight w:val="0"/>
      <w:marTop w:val="0"/>
      <w:marBottom w:val="0"/>
      <w:divBdr>
        <w:top w:val="none" w:sz="0" w:space="0" w:color="auto"/>
        <w:left w:val="none" w:sz="0" w:space="0" w:color="auto"/>
        <w:bottom w:val="none" w:sz="0" w:space="0" w:color="auto"/>
        <w:right w:val="none" w:sz="0" w:space="0" w:color="auto"/>
      </w:divBdr>
      <w:divsChild>
        <w:div w:id="1614365046">
          <w:marLeft w:val="0"/>
          <w:marRight w:val="0"/>
          <w:marTop w:val="0"/>
          <w:marBottom w:val="0"/>
          <w:divBdr>
            <w:top w:val="none" w:sz="0" w:space="0" w:color="auto"/>
            <w:left w:val="none" w:sz="0" w:space="0" w:color="auto"/>
            <w:bottom w:val="none" w:sz="0" w:space="0" w:color="auto"/>
            <w:right w:val="none" w:sz="0" w:space="0" w:color="auto"/>
          </w:divBdr>
          <w:divsChild>
            <w:div w:id="998970031">
              <w:marLeft w:val="0"/>
              <w:marRight w:val="0"/>
              <w:marTop w:val="0"/>
              <w:marBottom w:val="0"/>
              <w:divBdr>
                <w:top w:val="none" w:sz="0" w:space="0" w:color="auto"/>
                <w:left w:val="none" w:sz="0" w:space="0" w:color="auto"/>
                <w:bottom w:val="none" w:sz="0" w:space="0" w:color="auto"/>
                <w:right w:val="none" w:sz="0" w:space="0" w:color="auto"/>
              </w:divBdr>
              <w:divsChild>
                <w:div w:id="1263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1711">
      <w:bodyDiv w:val="1"/>
      <w:marLeft w:val="0"/>
      <w:marRight w:val="0"/>
      <w:marTop w:val="0"/>
      <w:marBottom w:val="0"/>
      <w:divBdr>
        <w:top w:val="none" w:sz="0" w:space="0" w:color="auto"/>
        <w:left w:val="none" w:sz="0" w:space="0" w:color="auto"/>
        <w:bottom w:val="none" w:sz="0" w:space="0" w:color="auto"/>
        <w:right w:val="none" w:sz="0" w:space="0" w:color="auto"/>
      </w:divBdr>
      <w:divsChild>
        <w:div w:id="1232235313">
          <w:marLeft w:val="0"/>
          <w:marRight w:val="0"/>
          <w:marTop w:val="0"/>
          <w:marBottom w:val="0"/>
          <w:divBdr>
            <w:top w:val="none" w:sz="0" w:space="0" w:color="auto"/>
            <w:left w:val="single" w:sz="6" w:space="0" w:color="666666"/>
            <w:bottom w:val="single" w:sz="6" w:space="0" w:color="666666"/>
            <w:right w:val="single" w:sz="6" w:space="0" w:color="666666"/>
          </w:divBdr>
          <w:divsChild>
            <w:div w:id="770860034">
              <w:marLeft w:val="0"/>
              <w:marRight w:val="0"/>
              <w:marTop w:val="150"/>
              <w:marBottom w:val="150"/>
              <w:divBdr>
                <w:top w:val="none" w:sz="0" w:space="0" w:color="auto"/>
                <w:left w:val="none" w:sz="0" w:space="0" w:color="auto"/>
                <w:bottom w:val="none" w:sz="0" w:space="0" w:color="auto"/>
                <w:right w:val="none" w:sz="0" w:space="0" w:color="auto"/>
              </w:divBdr>
              <w:divsChild>
                <w:div w:id="767118162">
                  <w:marLeft w:val="0"/>
                  <w:marRight w:val="0"/>
                  <w:marTop w:val="0"/>
                  <w:marBottom w:val="0"/>
                  <w:divBdr>
                    <w:top w:val="none" w:sz="0" w:space="0" w:color="auto"/>
                    <w:left w:val="none" w:sz="0" w:space="0" w:color="auto"/>
                    <w:bottom w:val="none" w:sz="0" w:space="0" w:color="auto"/>
                    <w:right w:val="none" w:sz="0" w:space="0" w:color="auto"/>
                  </w:divBdr>
                  <w:divsChild>
                    <w:div w:id="519969441">
                      <w:marLeft w:val="450"/>
                      <w:marRight w:val="750"/>
                      <w:marTop w:val="0"/>
                      <w:marBottom w:val="0"/>
                      <w:divBdr>
                        <w:top w:val="none" w:sz="0" w:space="0" w:color="auto"/>
                        <w:left w:val="none" w:sz="0" w:space="0" w:color="auto"/>
                        <w:bottom w:val="none" w:sz="0" w:space="0" w:color="auto"/>
                        <w:right w:val="none" w:sz="0" w:space="0" w:color="auto"/>
                      </w:divBdr>
                      <w:divsChild>
                        <w:div w:id="15627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541675">
      <w:bodyDiv w:val="1"/>
      <w:marLeft w:val="0"/>
      <w:marRight w:val="0"/>
      <w:marTop w:val="0"/>
      <w:marBottom w:val="0"/>
      <w:divBdr>
        <w:top w:val="none" w:sz="0" w:space="0" w:color="auto"/>
        <w:left w:val="none" w:sz="0" w:space="0" w:color="auto"/>
        <w:bottom w:val="none" w:sz="0" w:space="0" w:color="auto"/>
        <w:right w:val="none" w:sz="0" w:space="0" w:color="auto"/>
      </w:divBdr>
    </w:div>
    <w:div w:id="1908875746">
      <w:bodyDiv w:val="1"/>
      <w:marLeft w:val="0"/>
      <w:marRight w:val="0"/>
      <w:marTop w:val="0"/>
      <w:marBottom w:val="0"/>
      <w:divBdr>
        <w:top w:val="none" w:sz="0" w:space="0" w:color="auto"/>
        <w:left w:val="none" w:sz="0" w:space="0" w:color="auto"/>
        <w:bottom w:val="none" w:sz="0" w:space="0" w:color="auto"/>
        <w:right w:val="none" w:sz="0" w:space="0" w:color="auto"/>
      </w:divBdr>
      <w:divsChild>
        <w:div w:id="907150252">
          <w:marLeft w:val="0"/>
          <w:marRight w:val="0"/>
          <w:marTop w:val="0"/>
          <w:marBottom w:val="0"/>
          <w:divBdr>
            <w:top w:val="none" w:sz="0" w:space="0" w:color="auto"/>
            <w:left w:val="none" w:sz="0" w:space="0" w:color="auto"/>
            <w:bottom w:val="none" w:sz="0" w:space="0" w:color="auto"/>
            <w:right w:val="none" w:sz="0" w:space="0" w:color="auto"/>
          </w:divBdr>
          <w:divsChild>
            <w:div w:id="1003556272">
              <w:marLeft w:val="0"/>
              <w:marRight w:val="0"/>
              <w:marTop w:val="0"/>
              <w:marBottom w:val="0"/>
              <w:divBdr>
                <w:top w:val="none" w:sz="0" w:space="0" w:color="auto"/>
                <w:left w:val="none" w:sz="0" w:space="0" w:color="auto"/>
                <w:bottom w:val="none" w:sz="0" w:space="0" w:color="auto"/>
                <w:right w:val="none" w:sz="0" w:space="0" w:color="auto"/>
              </w:divBdr>
              <w:divsChild>
                <w:div w:id="19081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78122">
      <w:bodyDiv w:val="1"/>
      <w:marLeft w:val="0"/>
      <w:marRight w:val="0"/>
      <w:marTop w:val="0"/>
      <w:marBottom w:val="0"/>
      <w:divBdr>
        <w:top w:val="none" w:sz="0" w:space="0" w:color="auto"/>
        <w:left w:val="none" w:sz="0" w:space="0" w:color="auto"/>
        <w:bottom w:val="none" w:sz="0" w:space="0" w:color="auto"/>
        <w:right w:val="none" w:sz="0" w:space="0" w:color="auto"/>
      </w:divBdr>
      <w:divsChild>
        <w:div w:id="856652004">
          <w:marLeft w:val="0"/>
          <w:marRight w:val="0"/>
          <w:marTop w:val="0"/>
          <w:marBottom w:val="0"/>
          <w:divBdr>
            <w:top w:val="none" w:sz="0" w:space="0" w:color="auto"/>
            <w:left w:val="single" w:sz="6" w:space="0" w:color="666666"/>
            <w:bottom w:val="single" w:sz="6" w:space="0" w:color="666666"/>
            <w:right w:val="single" w:sz="6" w:space="0" w:color="666666"/>
          </w:divBdr>
          <w:divsChild>
            <w:div w:id="1928297235">
              <w:marLeft w:val="0"/>
              <w:marRight w:val="0"/>
              <w:marTop w:val="150"/>
              <w:marBottom w:val="150"/>
              <w:divBdr>
                <w:top w:val="none" w:sz="0" w:space="0" w:color="auto"/>
                <w:left w:val="none" w:sz="0" w:space="0" w:color="auto"/>
                <w:bottom w:val="none" w:sz="0" w:space="0" w:color="auto"/>
                <w:right w:val="none" w:sz="0" w:space="0" w:color="auto"/>
              </w:divBdr>
              <w:divsChild>
                <w:div w:id="861743627">
                  <w:marLeft w:val="0"/>
                  <w:marRight w:val="0"/>
                  <w:marTop w:val="0"/>
                  <w:marBottom w:val="0"/>
                  <w:divBdr>
                    <w:top w:val="none" w:sz="0" w:space="0" w:color="auto"/>
                    <w:left w:val="none" w:sz="0" w:space="0" w:color="auto"/>
                    <w:bottom w:val="none" w:sz="0" w:space="0" w:color="auto"/>
                    <w:right w:val="none" w:sz="0" w:space="0" w:color="auto"/>
                  </w:divBdr>
                  <w:divsChild>
                    <w:div w:id="1971477241">
                      <w:marLeft w:val="450"/>
                      <w:marRight w:val="750"/>
                      <w:marTop w:val="0"/>
                      <w:marBottom w:val="0"/>
                      <w:divBdr>
                        <w:top w:val="none" w:sz="0" w:space="0" w:color="auto"/>
                        <w:left w:val="none" w:sz="0" w:space="0" w:color="auto"/>
                        <w:bottom w:val="none" w:sz="0" w:space="0" w:color="auto"/>
                        <w:right w:val="none" w:sz="0" w:space="0" w:color="auto"/>
                      </w:divBdr>
                      <w:divsChild>
                        <w:div w:id="6203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576882">
      <w:bodyDiv w:val="1"/>
      <w:marLeft w:val="0"/>
      <w:marRight w:val="0"/>
      <w:marTop w:val="0"/>
      <w:marBottom w:val="0"/>
      <w:divBdr>
        <w:top w:val="none" w:sz="0" w:space="0" w:color="auto"/>
        <w:left w:val="none" w:sz="0" w:space="0" w:color="auto"/>
        <w:bottom w:val="none" w:sz="0" w:space="0" w:color="auto"/>
        <w:right w:val="none" w:sz="0" w:space="0" w:color="auto"/>
      </w:divBdr>
      <w:divsChild>
        <w:div w:id="399719561">
          <w:marLeft w:val="0"/>
          <w:marRight w:val="0"/>
          <w:marTop w:val="0"/>
          <w:marBottom w:val="0"/>
          <w:divBdr>
            <w:top w:val="none" w:sz="0" w:space="0" w:color="auto"/>
            <w:left w:val="none" w:sz="0" w:space="0" w:color="auto"/>
            <w:bottom w:val="none" w:sz="0" w:space="0" w:color="auto"/>
            <w:right w:val="none" w:sz="0" w:space="0" w:color="auto"/>
          </w:divBdr>
          <w:divsChild>
            <w:div w:id="2146972666">
              <w:marLeft w:val="0"/>
              <w:marRight w:val="0"/>
              <w:marTop w:val="0"/>
              <w:marBottom w:val="0"/>
              <w:divBdr>
                <w:top w:val="none" w:sz="0" w:space="0" w:color="auto"/>
                <w:left w:val="none" w:sz="0" w:space="0" w:color="auto"/>
                <w:bottom w:val="none" w:sz="0" w:space="0" w:color="auto"/>
                <w:right w:val="none" w:sz="0" w:space="0" w:color="auto"/>
              </w:divBdr>
              <w:divsChild>
                <w:div w:id="13279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vimeo.com/85190037"/>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Mode="External" Target="http://www.amle.org/portals/0/pdf/rmle/rmle_vol31_no1.pdf"/>
  <Relationship Id="rId15" Type="http://schemas.openxmlformats.org/officeDocument/2006/relationships/image" Target="media/image4.png"/>
  <Relationship Id="rId16" Type="http://schemas.openxmlformats.org/officeDocument/2006/relationships/hyperlink" TargetMode="External" Target="http://www.ncrel.org/sdrs/areas/issues/educatrs/leadrshp/le0pet.htm"/>
  <Relationship Id="rId17" Type="http://schemas.openxmlformats.org/officeDocument/2006/relationships/hyperlink" TargetMode="External" Target="file:///C:/Users/rdubuisson/Desktop/%25EF%25BF%25BCLASW.org"/>
  <Relationship Id="rId18" Type="http://schemas.openxmlformats.org/officeDocument/2006/relationships/hyperlink" TargetMode="External" Target="file:///C:/Users/rdubuisson/Desktop/%25EF%25BF%25BCLASW.org"/>
  <Relationship Id="rId19" Type="http://schemas.openxmlformats.org/officeDocument/2006/relationships/hyperlink" TargetMode="External" Target="http://www.nsrfharmony.org/protocol/doc/sugg_bring_stud_work.pdf"/>
  <Relationship Id="rId2" Type="http://schemas.openxmlformats.org/officeDocument/2006/relationships/numbering" Target="numbering.xml"/>
  <Relationship Id="rId20" Type="http://schemas.openxmlformats.org/officeDocument/2006/relationships/hyperlink" TargetMode="External" Target="file:///C:/Users/rdubuisson/Desktop/%25EF%25BF%25BCLASW.org"/>
  <Relationship Id="rId21" Type="http://schemas.openxmlformats.org/officeDocument/2006/relationships/hyperlink" TargetMode="External" Target="file:///C:/Users/rdubuisson/Desktop/%25EF%25BF%25BCLASW.org"/>
  <Relationship Id="rId22" Type="http://schemas.openxmlformats.org/officeDocument/2006/relationships/hyperlink" TargetMode="External" Target="http://www.lasw.org/guidelines.html"/>
  <Relationship Id="rId23" Type="http://schemas.openxmlformats.org/officeDocument/2006/relationships/image" Target="media/image5.png"/>
  <Relationship Id="rId24" Type="http://schemas.openxmlformats.org/officeDocument/2006/relationships/hyperlink" TargetMode="External" Target="http://www.nsrfharmony.org/protocol/doc/rationale_for_protocols.pdf"/>
  <Relationship Id="rId25" Type="http://schemas.openxmlformats.org/officeDocument/2006/relationships/hyperlink" TargetMode="External" Target="http://www.nsrfharmony.org/protocol/doc/guide_bring_stud_work.pdf_"/>
  <Relationship Id="rId26" Type="http://schemas.openxmlformats.org/officeDocument/2006/relationships/hyperlink" TargetMode="External" Target="http://www.nsrfharmony.org/protocol/doc/responsive_facilitation.pdf"/>
  <Relationship Id="rId27" Type="http://schemas.openxmlformats.org/officeDocument/2006/relationships/hyperlink" TargetMode="External" Target="http://www.nsrfharmony.org/protocol/doc/glossary_protocol_terms.pdf"/>
  <Relationship Id="rId28" Type="http://schemas.openxmlformats.org/officeDocument/2006/relationships/hyperlink" TargetMode="External" Target="http://www.nsrfharmony.org/protocol/doc/norms_lfsw.pdf"/>
  <Relationship Id="rId29" Type="http://schemas.openxmlformats.org/officeDocument/2006/relationships/hyperlink" TargetMode="External" Target="http://www.nsrfharmony.org/protocol/doc/choosing_question.pdf"/>
  <Relationship Id="rId3" Type="http://schemas.openxmlformats.org/officeDocument/2006/relationships/styles" Target="styles.xml"/>
  <Relationship Id="rId30" Type="http://schemas.openxmlformats.org/officeDocument/2006/relationships/hyperlink" TargetMode="External" Target="http://www.nsrfharmony.org/protocol/doc/lasw_overview.pdf"/>
  <Relationship Id="rId31" Type="http://schemas.openxmlformats.org/officeDocument/2006/relationships/hyperlink" TargetMode="External" Target="http://www.nsrfharmony.org/protocol/doc/lasw_equity.pdf"/>
  <Relationship Id="rId32" Type="http://schemas.openxmlformats.org/officeDocument/2006/relationships/hyperlink" TargetMode="External" Target="http://www.nsrfharmony.org/protocol/doc/debrief_questions_lasw.pdf"/>
  <Relationship Id="rId33" Type="http://schemas.openxmlformats.org/officeDocument/2006/relationships/hyperlink" TargetMode="External" Target="http://www.nsrfharmony.org/protocol/doc/focus_questions_lasw.pdf_"/>
  <Relationship Id="rId34" Type="http://schemas.openxmlformats.org/officeDocument/2006/relationships/hyperlink" TargetMode="External" Target="http://www.nsrfharmony.org/protocol/doc/protocol_matching.pdf"/>
  <Relationship Id="rId35" Type="http://schemas.openxmlformats.org/officeDocument/2006/relationships/hyperlink" TargetMode="External" Target="http://www.nsrfharmony.org/protocol/doc/probing_questions.pdf_"/>
  <Relationship Id="rId36" Type="http://schemas.openxmlformats.org/officeDocument/2006/relationships/hyperlink" TargetMode="External" Target="http://www.nsrfharmony.org/protocol/doc/probing_questions_guide.pdf_"/>
  <Relationship Id="rId37" Type="http://schemas.openxmlformats.org/officeDocument/2006/relationships/hyperlink" TargetMode="External" Target="http://www.nsrfharmony.org/protocol/doc/reflections_adapting.pdf_"/>
  <Relationship Id="rId38" Type="http://schemas.openxmlformats.org/officeDocument/2006/relationships/hyperlink" TargetMode="External" Target="http://www.nsrfharmony.org/protocol/doc/sugg_bring_stud_work.pdf_"/>
  <Relationship Id="rId39" Type="http://schemas.openxmlformats.org/officeDocument/2006/relationships/hyperlink" TargetMode="External" Target="http://www.nsrfharmony.org/protocol/doc/facilitation_scenarios.pdf_"/>
  <Relationship Id="rId4" Type="http://schemas.microsoft.com/office/2007/relationships/stylesWithEffects" Target="stylesWithEffects.xml"/>
  <Relationship Id="rId40" Type="http://schemas.openxmlformats.org/officeDocument/2006/relationships/hyperlink" TargetMode="External" Target="http://www.nsrfharmony.org/protocol/doc/guide_7_protocols.pdf_"/>
  <Relationship Id="rId41" Type="http://schemas.openxmlformats.org/officeDocument/2006/relationships/hyperlink" TargetMode="External" Target="http://www.nsrfharmony.org/protocol/doc/principles_lasw.pdf_"/>
  <Relationship Id="rId42" Type="http://schemas.openxmlformats.org/officeDocument/2006/relationships/hyperlink" TargetMode="External" Target="http://www.nsrfharmony.org/protocol/doc/lfsw_form_reflection.pdf_"/>
  <Relationship Id="rId43" Type="http://schemas.openxmlformats.org/officeDocument/2006/relationships/hyperlink" TargetMode="External" Target="http://www.nsrfharmony.org/protocol/doc/lfsw_form_feedback.pdf_"/>
  <Relationship Id="rId44" Type="http://schemas.openxmlformats.org/officeDocument/2006/relationships/hyperlink" TargetMode="External" Target="http://www.nsrfharmony.org/protocol/doc/lfsw_form_documentation.pdf"/>
  <Relationship Id="rId45" Type="http://schemas.openxmlformats.org/officeDocument/2006/relationships/hyperlink" TargetMode="External" Target="http://www.nsrfharmony.org/protocol/doc/lfsw_form_reflection.pdf_"/>
  <Relationship Id="rId46" Type="http://schemas.openxmlformats.org/officeDocument/2006/relationships/hyperlink" TargetMode="External" Target="http://www.nsrfharmony.org/protocol/doc/lasw_team_report.pdf"/>
  <Relationship Id="rId47" Type="http://schemas.openxmlformats.org/officeDocument/2006/relationships/hyperlink" TargetMode="External" Target="http://www.nsrfharmony.org/protocol/doc/looking_patterns_work.pdf_"/>
  <Relationship Id="rId48" Type="http://schemas.openxmlformats.org/officeDocument/2006/relationships/hyperlink" TargetMode="External" Target="http://www.nsrfharmony.org/protocol/doc/cac.pdf"/>
  <Relationship Id="rId49" Type="http://schemas.openxmlformats.org/officeDocument/2006/relationships/hyperlink" TargetMode="External" Target="http://www.nsrfharmony.org/protocol/doc/examining_assessments.pdf_"/>
  <Relationship Id="rId5" Type="http://schemas.openxmlformats.org/officeDocument/2006/relationships/settings" Target="settings.xml"/>
  <Relationship Id="rId50" Type="http://schemas.openxmlformats.org/officeDocument/2006/relationships/hyperlink" TargetMode="External" Target="http://www.nsrfharmony.org/protocol/doc/atlas_lfsw.pdf_"/>
  <Relationship Id="rId51" Type="http://schemas.openxmlformats.org/officeDocument/2006/relationships/hyperlink" TargetMode="External" Target="http://www.nsrfharmony.org/protocol/doc/further_thoughts_lfsw.pdf_"/>
  <Relationship Id="rId52" Type="http://schemas.openxmlformats.org/officeDocument/2006/relationships/hyperlink" TargetMode="External" Target="http://www.nsrfharmony.org/protocol/doc/tuning.pdf_"/>
  <Relationship Id="rId53" Type="http://schemas.openxmlformats.org/officeDocument/2006/relationships/hyperlink" TargetMode="External" Target="http://www.nsrfharmony.org/protocol/doc/tuning_guidelines.pdf_"/>
  <Relationship Id="rId54" Type="http://schemas.openxmlformats.org/officeDocument/2006/relationships/hyperlink" TargetMode="External" Target="http://www.nsrfharmony.org/protocol/doc/tuning_narrative.pdf_"/>
  <Relationship Id="rId55" Type="http://schemas.openxmlformats.org/officeDocument/2006/relationships/hyperlink" TargetMode="External" Target="http://www.nsrfharmony.org/protocol/doc/slice.pdf_"/>
  <Relationship Id="rId56" Type="http://schemas.openxmlformats.org/officeDocument/2006/relationships/hyperlink" TargetMode="External" Target="http://www.nsrfharmony.org/protocol/doc/art_shack.pdf_"/>
  <Relationship Id="rId57" Type="http://schemas.openxmlformats.org/officeDocument/2006/relationships/hyperlink" TargetMode="External" Target="http://www.nsrfharmony.org/protocol/doc/constructivist_student.pdf_"/>
  <Relationship Id="rId58" Type="http://schemas.openxmlformats.org/officeDocument/2006/relationships/hyperlink" TargetMode="External" Target="http://www.nsrfharmony.org/protocol/doc/what_so_what.pdf_"/>
  <Relationship Id="rId59" Type="http://schemas.openxmlformats.org/officeDocument/2006/relationships/hyperlink" TargetMode="External" Target="http://www.nsrfharmony.org/protocol/doc/30_minute.pdf_"/>
  <Relationship Id="rId6" Type="http://schemas.openxmlformats.org/officeDocument/2006/relationships/webSettings" Target="webSettings.xml"/>
  <Relationship Id="rId60" Type="http://schemas.openxmlformats.org/officeDocument/2006/relationships/hyperlink" TargetMode="External" Target="http://plcexpansionproject.weebly.com/uploads/1/4/1/0/14108620/looking_collaboratively_at_student_work_cushman.docx"/>
  <Relationship Id="rId61" Type="http://schemas.openxmlformats.org/officeDocument/2006/relationships/hyperlink" TargetMode="External" Target="http://www.educationworld.com/a_curr/curr246.shtml"/>
  <Relationship Id="rId62" Type="http://schemas.openxmlformats.org/officeDocument/2006/relationships/hyperlink" TargetMode="External" Target="http://www.choiceliteracy.com/articles-detail-view.php?id=424"/>
  <Relationship Id="rId63" Type="http://schemas.openxmlformats.org/officeDocument/2006/relationships/hyperlink" TargetMode="External" Target="file:///C:/Users/rdubuisson/Desktop/store.tcpress.com/0807744689.shtm"/>
  <Relationship Id="rId64" Type="http://schemas.openxmlformats.org/officeDocument/2006/relationships/hyperlink" TargetMode="External" Target="http://www.amazon.com/Looking-Together-Student-Second-School/dp/0807748358"/>
  <Relationship Id="rId65" Type="http://schemas.openxmlformats.org/officeDocument/2006/relationships/hyperlink" TargetMode="External" Target="http://www.lasw.org/index.html"/>
  <Relationship Id="rId66" Type="http://schemas.openxmlformats.org/officeDocument/2006/relationships/hyperlink" TargetMode="External" Target="http://www.learner.org/vod/vod_window.html?pid=1285"/>
  <Relationship Id="rId67" Type="http://schemas.openxmlformats.org/officeDocument/2006/relationships/image" Target="media/image6.png"/>
  <Relationship Id="rId68" Type="http://schemas.openxmlformats.org/officeDocument/2006/relationships/image" Target="media/image7.png"/>
  <Relationship Id="rId69" Type="http://schemas.openxmlformats.org/officeDocument/2006/relationships/fontTable" Target="fontTable.xml"/>
  <Relationship Id="rId7" Type="http://schemas.openxmlformats.org/officeDocument/2006/relationships/footnotes" Target="footnotes.xml"/>
  <Relationship Id="rId70" Type="http://schemas.openxmlformats.org/officeDocument/2006/relationships/theme" Target="theme/theme1.xml"/>
  <Relationship Id="rId8" Type="http://schemas.openxmlformats.org/officeDocument/2006/relationships/endnotes" Target="endnotes.xml"/>
  <Relationship Id="rId9" Type="http://schemas.openxmlformats.org/officeDocument/2006/relationships/image" Target="media/image1.png"/>
</Relationships>

</file>

<file path=word/_rels/header1.xml.rels><?xml version="1.0" encoding="UTF-8"?>

<Relationships xmlns="http://schemas.openxmlformats.org/package/2006/relationships">
  <Relationship Id="rId1" Type="http://schemas.openxmlformats.org/officeDocument/2006/relationships/image" Target="media/image2.jpg"/>
  <Relationship Id="rId2" Type="http://schemas.openxmlformats.org/officeDocument/2006/relationships/image" Target="media/image3.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1BDAC-2D7A-4A21-B2A8-5028CC72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8848</Words>
  <Characters>50440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OzmaHouse</Company>
  <LinksUpToDate>false</LinksUpToDate>
  <CharactersWithSpaces>59170</CharactersWithSpaces>
  <SharedDoc>false</SharedDoc>
  <HLinks>
    <vt:vector size="96" baseType="variant">
      <vt:variant>
        <vt:i4>7274546</vt:i4>
      </vt:variant>
      <vt:variant>
        <vt:i4>24</vt:i4>
      </vt:variant>
      <vt:variant>
        <vt:i4>0</vt:i4>
      </vt:variant>
      <vt:variant>
        <vt:i4>5</vt:i4>
      </vt:variant>
      <vt:variant>
        <vt:lpwstr>http://www.learner.org/vod/vod_window.html?pid=1285</vt:lpwstr>
      </vt:variant>
      <vt:variant>
        <vt:lpwstr/>
      </vt:variant>
      <vt:variant>
        <vt:i4>3997812</vt:i4>
      </vt:variant>
      <vt:variant>
        <vt:i4>21</vt:i4>
      </vt:variant>
      <vt:variant>
        <vt:i4>0</vt:i4>
      </vt:variant>
      <vt:variant>
        <vt:i4>5</vt:i4>
      </vt:variant>
      <vt:variant>
        <vt:lpwstr>http://www.doe.mass.edu/edeval/resources/presentations/SMARTGoals/Handout6.pdf</vt:lpwstr>
      </vt:variant>
      <vt:variant>
        <vt:lpwstr/>
      </vt:variant>
      <vt:variant>
        <vt:i4>1769514</vt:i4>
      </vt:variant>
      <vt:variant>
        <vt:i4>18</vt:i4>
      </vt:variant>
      <vt:variant>
        <vt:i4>0</vt:i4>
      </vt:variant>
      <vt:variant>
        <vt:i4>5</vt:i4>
      </vt:variant>
      <vt:variant>
        <vt:lpwstr>http://www.doe.mass.edu/apa/dart/</vt:lpwstr>
      </vt:variant>
      <vt:variant>
        <vt:lpwstr/>
      </vt:variant>
      <vt:variant>
        <vt:i4>4194333</vt:i4>
      </vt:variant>
      <vt:variant>
        <vt:i4>15</vt:i4>
      </vt:variant>
      <vt:variant>
        <vt:i4>0</vt:i4>
      </vt:variant>
      <vt:variant>
        <vt:i4>5</vt:i4>
      </vt:variant>
      <vt:variant>
        <vt:lpwstr>http://www.doe.mass.edu/apa/ucd/ddtt/toolkit.pdf</vt:lpwstr>
      </vt:variant>
      <vt:variant>
        <vt:lpwstr/>
      </vt:variant>
      <vt:variant>
        <vt:i4>1048619</vt:i4>
      </vt:variant>
      <vt:variant>
        <vt:i4>12</vt:i4>
      </vt:variant>
      <vt:variant>
        <vt:i4>0</vt:i4>
      </vt:variant>
      <vt:variant>
        <vt:i4>5</vt:i4>
      </vt:variant>
      <vt:variant>
        <vt:lpwstr>http://www.doe.mass.edu/apa/dart/walk/ImplementationGuide.pdf</vt:lpwstr>
      </vt:variant>
      <vt:variant>
        <vt:lpwstr/>
      </vt:variant>
      <vt:variant>
        <vt:i4>1048619</vt:i4>
      </vt:variant>
      <vt:variant>
        <vt:i4>9</vt:i4>
      </vt:variant>
      <vt:variant>
        <vt:i4>0</vt:i4>
      </vt:variant>
      <vt:variant>
        <vt:i4>5</vt:i4>
      </vt:variant>
      <vt:variant>
        <vt:lpwstr>http://www.doe.mass.edu/apa/dart/walk/ImplementationGuide.pdf</vt:lpwstr>
      </vt:variant>
      <vt:variant>
        <vt:lpwstr/>
      </vt:variant>
      <vt:variant>
        <vt:i4>1048619</vt:i4>
      </vt:variant>
      <vt:variant>
        <vt:i4>6</vt:i4>
      </vt:variant>
      <vt:variant>
        <vt:i4>0</vt:i4>
      </vt:variant>
      <vt:variant>
        <vt:i4>5</vt:i4>
      </vt:variant>
      <vt:variant>
        <vt:lpwstr>http://www.doe.mass.edu/apa/dart/walk/ImplementationGuide.pdf</vt:lpwstr>
      </vt:variant>
      <vt:variant>
        <vt:lpwstr/>
      </vt:variant>
      <vt:variant>
        <vt:i4>1048619</vt:i4>
      </vt:variant>
      <vt:variant>
        <vt:i4>3</vt:i4>
      </vt:variant>
      <vt:variant>
        <vt:i4>0</vt:i4>
      </vt:variant>
      <vt:variant>
        <vt:i4>5</vt:i4>
      </vt:variant>
      <vt:variant>
        <vt:lpwstr>http://www.doe.mass.edu/apa/dart/walk/ImplementationGuide.pdf</vt:lpwstr>
      </vt:variant>
      <vt:variant>
        <vt:lpwstr/>
      </vt:variant>
      <vt:variant>
        <vt:i4>7929929</vt:i4>
      </vt:variant>
      <vt:variant>
        <vt:i4>0</vt:i4>
      </vt:variant>
      <vt:variant>
        <vt:i4>0</vt:i4>
      </vt:variant>
      <vt:variant>
        <vt:i4>5</vt:i4>
      </vt:variant>
      <vt:variant>
        <vt:lpwstr>http://www.ncrel.org/sdrs/areas/issues/educatrs/leadrshp/le0pet.htm</vt:lpwstr>
      </vt:variant>
      <vt:variant>
        <vt:lpwstr/>
      </vt:variant>
      <vt:variant>
        <vt:i4>2621455</vt:i4>
      </vt:variant>
      <vt:variant>
        <vt:i4>15</vt:i4>
      </vt:variant>
      <vt:variant>
        <vt:i4>0</vt:i4>
      </vt:variant>
      <vt:variant>
        <vt:i4>5</vt:i4>
      </vt:variant>
      <vt:variant>
        <vt:lpwstr>http://www.edutopia.org/blog/common-assessments-accountability-bob-lenz</vt:lpwstr>
      </vt:variant>
      <vt:variant>
        <vt:lpwstr/>
      </vt:variant>
      <vt:variant>
        <vt:i4>3801123</vt:i4>
      </vt:variant>
      <vt:variant>
        <vt:i4>12</vt:i4>
      </vt:variant>
      <vt:variant>
        <vt:i4>0</vt:i4>
      </vt:variant>
      <vt:variant>
        <vt:i4>5</vt:i4>
      </vt:variant>
      <vt:variant>
        <vt:lpwstr>../Downloads/%EF%BF%BCLASW.org</vt:lpwstr>
      </vt:variant>
      <vt:variant>
        <vt:lpwstr/>
      </vt:variant>
      <vt:variant>
        <vt:i4>7733261</vt:i4>
      </vt:variant>
      <vt:variant>
        <vt:i4>9</vt:i4>
      </vt:variant>
      <vt:variant>
        <vt:i4>0</vt:i4>
      </vt:variant>
      <vt:variant>
        <vt:i4>5</vt:i4>
      </vt:variant>
      <vt:variant>
        <vt:lpwstr>http://www.nsrfharmony.org/protocol/doc/sugg_bring_stud_work.pdf</vt:lpwstr>
      </vt:variant>
      <vt:variant>
        <vt:lpwstr/>
      </vt:variant>
      <vt:variant>
        <vt:i4>3801123</vt:i4>
      </vt:variant>
      <vt:variant>
        <vt:i4>6</vt:i4>
      </vt:variant>
      <vt:variant>
        <vt:i4>0</vt:i4>
      </vt:variant>
      <vt:variant>
        <vt:i4>5</vt:i4>
      </vt:variant>
      <vt:variant>
        <vt:lpwstr>../Downloads/%EF%BF%BCLASW.org</vt:lpwstr>
      </vt:variant>
      <vt:variant>
        <vt:lpwstr/>
      </vt:variant>
      <vt:variant>
        <vt:i4>393277</vt:i4>
      </vt:variant>
      <vt:variant>
        <vt:i4>3</vt:i4>
      </vt:variant>
      <vt:variant>
        <vt:i4>0</vt:i4>
      </vt:variant>
      <vt:variant>
        <vt:i4>5</vt:i4>
      </vt:variant>
      <vt:variant>
        <vt:lpwstr>http://www.amle.org/portals/0/pdf/rmle/rmle_vol31_no1.pdf</vt:lpwstr>
      </vt:variant>
      <vt:variant>
        <vt:lpwstr/>
      </vt:variant>
      <vt:variant>
        <vt:i4>3539024</vt:i4>
      </vt:variant>
      <vt:variant>
        <vt:i4>0</vt:i4>
      </vt:variant>
      <vt:variant>
        <vt:i4>0</vt:i4>
      </vt:variant>
      <vt:variant>
        <vt:i4>5</vt:i4>
      </vt:variant>
      <vt:variant>
        <vt:lpwstr>http://www.nsrfharmony.org/protocol/doc/quinns_six.pdf</vt:lpwstr>
      </vt:variant>
      <vt:variant>
        <vt:lpwstr/>
      </vt:variant>
      <vt:variant>
        <vt:i4>2097245</vt:i4>
      </vt:variant>
      <vt:variant>
        <vt:i4>-1</vt:i4>
      </vt:variant>
      <vt:variant>
        <vt:i4>1032</vt:i4>
      </vt:variant>
      <vt:variant>
        <vt:i4>4</vt:i4>
      </vt:variant>
      <vt:variant>
        <vt:lpwstr>http://www.google.com/imgres?hl=en&amp;tbo=d&amp;biw=991&amp;bih=491&amp;tbm=isch&amp;tbnid=dozuSkwwLBv57M:&amp;imgrefurl=http://www.cals.ncsu.edu/agcomm/magazine/latest-news-fall-2009/NCSU-and-NCSSM-partnership-brings-minority-high-school-students-to-campus-labs-for-summer-research-experience.html&amp;docid=BYyZnZE0VLNYlM&amp;imgurl=http://www.cals.ncsu.edu/agcomm/magazine/latest-news-fall-2009/img/f2-01.jpg&amp;w=300&amp;h=225&amp;ei=yrPRULeTD-i40AH07ICQAQ&amp;zoom=1&amp;iact=hc&amp;vpx=640&amp;vpy=144&amp;dur=11996&amp;hovh=180&amp;hovw=240&amp;tx=110&amp;ty=82&amp;sig=114327514297809138898&amp;page=6&amp;tbnh=125&amp;tbnw=170&amp;start=72&amp;ndsp=15&amp;ved=1t:429,r:80,s:0,i:334</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2015-05-28T17:20:00Z</dcterms:created>
  <dc:creator>Meg Robbins</dc:creator>
  <lastModifiedBy>Richy</lastModifiedBy>
  <lastPrinted>2014-06-08T22:24:00Z</lastPrinted>
  <dcterms:modified xsi:type="dcterms:W3CDTF">2015-05-28T17:20:00Z</dcterms:modified>
  <revision>2</revision>
</coreProperties>
</file>