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63" w:rsidRDefault="00E30D2F" w:rsidP="00986263">
      <w:pPr>
        <w:pStyle w:val="Heading1"/>
      </w:pPr>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7136B" w:rsidRDefault="00D7136B" w:rsidP="00986263">
                            <w:pPr>
                              <w:jc w:val="center"/>
                              <w:rPr>
                                <w:b/>
                                <w:sz w:val="36"/>
                              </w:rPr>
                            </w:pPr>
                          </w:p>
                          <w:p w:rsidR="00D7136B" w:rsidRDefault="00D7136B" w:rsidP="00986263">
                            <w:pPr>
                              <w:jc w:val="center"/>
                              <w:rPr>
                                <w:b/>
                                <w:sz w:val="36"/>
                              </w:rPr>
                            </w:pPr>
                          </w:p>
                          <w:p w:rsidR="00D7136B" w:rsidRPr="004027AB" w:rsidRDefault="00D7136B" w:rsidP="00986263">
                            <w:pPr>
                              <w:jc w:val="center"/>
                              <w:rPr>
                                <w:b/>
                                <w:sz w:val="36"/>
                              </w:rPr>
                            </w:pPr>
                            <w:bookmarkStart w:id="0" w:name="_GoBack"/>
                            <w:bookmarkEnd w:id="0"/>
                            <w:r>
                              <w:rPr>
                                <w:b/>
                                <w:sz w:val="36"/>
                              </w:rPr>
                              <w:t>INDOOR AIR QUALITY ASSESSMENT</w:t>
                            </w:r>
                          </w:p>
                          <w:p w:rsidR="00D7136B" w:rsidRPr="004027AB" w:rsidRDefault="00D7136B" w:rsidP="00986263">
                            <w:pPr>
                              <w:jc w:val="center"/>
                              <w:rPr>
                                <w:b/>
                                <w:sz w:val="28"/>
                              </w:rPr>
                            </w:pPr>
                          </w:p>
                          <w:p w:rsidR="00D7136B" w:rsidRDefault="00D7136B" w:rsidP="00986263">
                            <w:pPr>
                              <w:jc w:val="center"/>
                              <w:rPr>
                                <w:b/>
                                <w:sz w:val="28"/>
                              </w:rPr>
                            </w:pPr>
                          </w:p>
                          <w:p w:rsidR="00386C7C" w:rsidRDefault="00386C7C" w:rsidP="00986263">
                            <w:pPr>
                              <w:jc w:val="center"/>
                              <w:rPr>
                                <w:b/>
                                <w:sz w:val="28"/>
                              </w:rPr>
                            </w:pPr>
                            <w:r>
                              <w:rPr>
                                <w:b/>
                                <w:sz w:val="28"/>
                              </w:rPr>
                              <w:t>Doyle Early Education Center</w:t>
                            </w:r>
                          </w:p>
                          <w:p w:rsidR="00386C7C" w:rsidRDefault="00386C7C" w:rsidP="00986263">
                            <w:pPr>
                              <w:jc w:val="center"/>
                              <w:rPr>
                                <w:b/>
                                <w:sz w:val="28"/>
                              </w:rPr>
                            </w:pPr>
                            <w:r>
                              <w:rPr>
                                <w:b/>
                                <w:sz w:val="28"/>
                              </w:rPr>
                              <w:t xml:space="preserve">11 Paul </w:t>
                            </w:r>
                            <w:r w:rsidR="00360B01">
                              <w:rPr>
                                <w:b/>
                                <w:sz w:val="28"/>
                              </w:rPr>
                              <w:t>Avenue</w:t>
                            </w:r>
                          </w:p>
                          <w:p w:rsidR="00D7136B" w:rsidRPr="00986263" w:rsidRDefault="00386C7C" w:rsidP="00986263">
                            <w:pPr>
                              <w:jc w:val="center"/>
                              <w:rPr>
                                <w:b/>
                                <w:sz w:val="28"/>
                              </w:rPr>
                            </w:pPr>
                            <w:r>
                              <w:rPr>
                                <w:b/>
                                <w:sz w:val="28"/>
                              </w:rPr>
                              <w:t>Wakefield</w:t>
                            </w:r>
                            <w:r w:rsidR="007A1F99" w:rsidRPr="007A1F99">
                              <w:rPr>
                                <w:b/>
                                <w:sz w:val="28"/>
                              </w:rPr>
                              <w:t xml:space="preserve">, </w:t>
                            </w:r>
                            <w:r w:rsidR="00D7136B" w:rsidRPr="00986263">
                              <w:rPr>
                                <w:b/>
                                <w:sz w:val="28"/>
                              </w:rPr>
                              <w:t>Massachusetts</w:t>
                            </w:r>
                          </w:p>
                          <w:p w:rsidR="00D7136B" w:rsidRDefault="00D7136B" w:rsidP="00986263">
                            <w:pPr>
                              <w:jc w:val="center"/>
                              <w:rPr>
                                <w:b/>
                                <w:sz w:val="28"/>
                              </w:rPr>
                            </w:pPr>
                          </w:p>
                          <w:p w:rsidR="00D138B5" w:rsidRDefault="00D138B5" w:rsidP="00986263">
                            <w:pPr>
                              <w:jc w:val="center"/>
                              <w:rPr>
                                <w:b/>
                                <w:sz w:val="28"/>
                              </w:rPr>
                            </w:pPr>
                          </w:p>
                          <w:p w:rsidR="00D7136B" w:rsidRDefault="00D7136B" w:rsidP="00986263">
                            <w:pPr>
                              <w:jc w:val="center"/>
                              <w:rPr>
                                <w:b/>
                              </w:rPr>
                            </w:pPr>
                          </w:p>
                          <w:p w:rsidR="00D7136B" w:rsidRDefault="00D7136B" w:rsidP="00986263">
                            <w:pPr>
                              <w:jc w:val="center"/>
                              <w:rPr>
                                <w:noProof/>
                              </w:rPr>
                            </w:pPr>
                          </w:p>
                          <w:p w:rsidR="00D7136B" w:rsidRDefault="00D7136B" w:rsidP="00986263">
                            <w:pPr>
                              <w:jc w:val="center"/>
                              <w:rPr>
                                <w:noProof/>
                              </w:rPr>
                            </w:pPr>
                          </w:p>
                          <w:p w:rsidR="00D7136B" w:rsidRPr="004027AB" w:rsidRDefault="00386C7C" w:rsidP="00986263">
                            <w:pPr>
                              <w:jc w:val="center"/>
                            </w:pPr>
                            <w:r>
                              <w:rPr>
                                <w:noProof/>
                              </w:rPr>
                              <w:drawing>
                                <wp:inline distT="0" distB="0" distL="0" distR="0">
                                  <wp:extent cx="4389119" cy="3291840"/>
                                  <wp:effectExtent l="0" t="0" r="0" b="3810"/>
                                  <wp:docPr id="1" name="Picture 1" descr="Exterior view of Doyle Early Education Center"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Wakefield\Doyle Early Education Center\IMG_8022.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389119" cy="3291840"/>
                                          </a:xfrm>
                                          <a:prstGeom prst="rect">
                                            <a:avLst/>
                                          </a:prstGeom>
                                          <a:noFill/>
                                          <a:ln>
                                            <a:noFill/>
                                          </a:ln>
                                        </pic:spPr>
                                      </pic:pic>
                                    </a:graphicData>
                                  </a:graphic>
                                </wp:inline>
                              </w:drawing>
                            </w:r>
                          </w:p>
                          <w:p w:rsidR="00D7136B" w:rsidRDefault="00D7136B" w:rsidP="00986263">
                            <w:pPr>
                              <w:jc w:val="center"/>
                            </w:pPr>
                          </w:p>
                          <w:p w:rsidR="00D7136B" w:rsidRDefault="00D7136B" w:rsidP="00986263">
                            <w:pPr>
                              <w:jc w:val="center"/>
                            </w:pPr>
                          </w:p>
                          <w:p w:rsidR="00D7136B" w:rsidRDefault="00D7136B" w:rsidP="00986263">
                            <w:pPr>
                              <w:jc w:val="center"/>
                            </w:pPr>
                          </w:p>
                          <w:p w:rsidR="00D7136B" w:rsidRDefault="00D7136B" w:rsidP="00986263">
                            <w:pPr>
                              <w:jc w:val="center"/>
                            </w:pPr>
                          </w:p>
                          <w:p w:rsidR="00D7136B" w:rsidRPr="004027AB" w:rsidRDefault="00D7136B" w:rsidP="00986263">
                            <w:pPr>
                              <w:jc w:val="center"/>
                            </w:pPr>
                            <w:r w:rsidRPr="004027AB">
                              <w:t>Prepared by:</w:t>
                            </w:r>
                          </w:p>
                          <w:p w:rsidR="00D7136B" w:rsidRPr="004027AB" w:rsidRDefault="00D7136B" w:rsidP="00986263">
                            <w:pPr>
                              <w:jc w:val="center"/>
                            </w:pPr>
                            <w:r w:rsidRPr="004027AB">
                              <w:t>Massachusetts Department of Public Health</w:t>
                            </w:r>
                          </w:p>
                          <w:p w:rsidR="00D7136B" w:rsidRPr="004027AB" w:rsidRDefault="00D7136B" w:rsidP="00986263">
                            <w:pPr>
                              <w:jc w:val="center"/>
                            </w:pPr>
                            <w:r w:rsidRPr="004027AB">
                              <w:t>Bureau of Environmental Health</w:t>
                            </w:r>
                          </w:p>
                          <w:p w:rsidR="00D7136B" w:rsidRPr="004027AB" w:rsidRDefault="00D7136B" w:rsidP="00986263">
                            <w:pPr>
                              <w:jc w:val="center"/>
                            </w:pPr>
                            <w:r w:rsidRPr="004027AB">
                              <w:t>Indoor Air Quality Program</w:t>
                            </w:r>
                          </w:p>
                          <w:p w:rsidR="00D7136B" w:rsidRPr="004027AB" w:rsidRDefault="00E0174F" w:rsidP="00986263">
                            <w:pPr>
                              <w:jc w:val="center"/>
                            </w:pPr>
                            <w:r>
                              <w:t>March</w:t>
                            </w:r>
                            <w:r w:rsidR="00C52C2D">
                              <w:t xml:space="preserve"> 20</w:t>
                            </w:r>
                            <w:r w:rsidR="007A1F99">
                              <w:t>20</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D7136B" w:rsidRDefault="00D7136B" w:rsidP="00986263">
                      <w:pPr>
                        <w:jc w:val="center"/>
                        <w:rPr>
                          <w:b/>
                          <w:sz w:val="36"/>
                        </w:rPr>
                      </w:pPr>
                    </w:p>
                    <w:p w:rsidR="00D7136B" w:rsidRDefault="00D7136B" w:rsidP="00986263">
                      <w:pPr>
                        <w:jc w:val="center"/>
                        <w:rPr>
                          <w:b/>
                          <w:sz w:val="36"/>
                        </w:rPr>
                      </w:pPr>
                    </w:p>
                    <w:p w:rsidR="00D7136B" w:rsidRPr="004027AB" w:rsidRDefault="00D7136B" w:rsidP="00986263">
                      <w:pPr>
                        <w:jc w:val="center"/>
                        <w:rPr>
                          <w:b/>
                          <w:sz w:val="36"/>
                        </w:rPr>
                      </w:pPr>
                      <w:r>
                        <w:rPr>
                          <w:b/>
                          <w:sz w:val="36"/>
                        </w:rPr>
                        <w:t>INDOOR AIR QUALITY ASSESSMENT</w:t>
                      </w:r>
                    </w:p>
                    <w:p w:rsidR="00D7136B" w:rsidRPr="004027AB" w:rsidRDefault="00D7136B" w:rsidP="00986263">
                      <w:pPr>
                        <w:jc w:val="center"/>
                        <w:rPr>
                          <w:b/>
                          <w:sz w:val="28"/>
                        </w:rPr>
                      </w:pPr>
                    </w:p>
                    <w:p w:rsidR="00D7136B" w:rsidRDefault="00D7136B" w:rsidP="00986263">
                      <w:pPr>
                        <w:jc w:val="center"/>
                        <w:rPr>
                          <w:b/>
                          <w:sz w:val="28"/>
                        </w:rPr>
                      </w:pPr>
                    </w:p>
                    <w:p w:rsidR="00386C7C" w:rsidRDefault="00386C7C" w:rsidP="00986263">
                      <w:pPr>
                        <w:jc w:val="center"/>
                        <w:rPr>
                          <w:b/>
                          <w:sz w:val="28"/>
                        </w:rPr>
                      </w:pPr>
                      <w:r>
                        <w:rPr>
                          <w:b/>
                          <w:sz w:val="28"/>
                        </w:rPr>
                        <w:t>Doyle Early Education Center</w:t>
                      </w:r>
                    </w:p>
                    <w:p w:rsidR="00386C7C" w:rsidRDefault="00386C7C" w:rsidP="00986263">
                      <w:pPr>
                        <w:jc w:val="center"/>
                        <w:rPr>
                          <w:b/>
                          <w:sz w:val="28"/>
                        </w:rPr>
                      </w:pPr>
                      <w:r>
                        <w:rPr>
                          <w:b/>
                          <w:sz w:val="28"/>
                        </w:rPr>
                        <w:t xml:space="preserve">11 Paul </w:t>
                      </w:r>
                      <w:r w:rsidR="00360B01">
                        <w:rPr>
                          <w:b/>
                          <w:sz w:val="28"/>
                        </w:rPr>
                        <w:t>Avenue</w:t>
                      </w:r>
                    </w:p>
                    <w:p w:rsidR="00D7136B" w:rsidRPr="00986263" w:rsidRDefault="00386C7C" w:rsidP="00986263">
                      <w:pPr>
                        <w:jc w:val="center"/>
                        <w:rPr>
                          <w:b/>
                          <w:sz w:val="28"/>
                        </w:rPr>
                      </w:pPr>
                      <w:r>
                        <w:rPr>
                          <w:b/>
                          <w:sz w:val="28"/>
                        </w:rPr>
                        <w:t>Wakefield</w:t>
                      </w:r>
                      <w:r w:rsidR="007A1F99" w:rsidRPr="007A1F99">
                        <w:rPr>
                          <w:b/>
                          <w:sz w:val="28"/>
                        </w:rPr>
                        <w:t xml:space="preserve">, </w:t>
                      </w:r>
                      <w:r w:rsidR="00D7136B" w:rsidRPr="00986263">
                        <w:rPr>
                          <w:b/>
                          <w:sz w:val="28"/>
                        </w:rPr>
                        <w:t>Massachusetts</w:t>
                      </w:r>
                    </w:p>
                    <w:p w:rsidR="00D7136B" w:rsidRDefault="00D7136B" w:rsidP="00986263">
                      <w:pPr>
                        <w:jc w:val="center"/>
                        <w:rPr>
                          <w:b/>
                          <w:sz w:val="28"/>
                        </w:rPr>
                      </w:pPr>
                    </w:p>
                    <w:p w:rsidR="00D138B5" w:rsidRDefault="00D138B5" w:rsidP="00986263">
                      <w:pPr>
                        <w:jc w:val="center"/>
                        <w:rPr>
                          <w:b/>
                          <w:sz w:val="28"/>
                        </w:rPr>
                      </w:pPr>
                    </w:p>
                    <w:p w:rsidR="00D7136B" w:rsidRDefault="00D7136B" w:rsidP="00986263">
                      <w:pPr>
                        <w:jc w:val="center"/>
                        <w:rPr>
                          <w:b/>
                        </w:rPr>
                      </w:pPr>
                    </w:p>
                    <w:p w:rsidR="00D7136B" w:rsidRDefault="00D7136B" w:rsidP="00986263">
                      <w:pPr>
                        <w:jc w:val="center"/>
                        <w:rPr>
                          <w:noProof/>
                        </w:rPr>
                      </w:pPr>
                    </w:p>
                    <w:p w:rsidR="00D7136B" w:rsidRDefault="00D7136B" w:rsidP="00986263">
                      <w:pPr>
                        <w:jc w:val="center"/>
                        <w:rPr>
                          <w:noProof/>
                        </w:rPr>
                      </w:pPr>
                    </w:p>
                    <w:p w:rsidR="00D7136B" w:rsidRPr="004027AB" w:rsidRDefault="00386C7C" w:rsidP="00986263">
                      <w:pPr>
                        <w:jc w:val="center"/>
                      </w:pPr>
                      <w:r>
                        <w:rPr>
                          <w:noProof/>
                        </w:rPr>
                        <w:drawing>
                          <wp:inline distT="0" distB="0" distL="0" distR="0">
                            <wp:extent cx="4389119" cy="3291840"/>
                            <wp:effectExtent l="0" t="0" r="0" b="3810"/>
                            <wp:docPr id="1" name="Picture 1" descr="Exterior view of Doyle Early Education Center"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Wakefield\Doyle Early Education Center\IMG_80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119" cy="3291840"/>
                                    </a:xfrm>
                                    <a:prstGeom prst="rect">
                                      <a:avLst/>
                                    </a:prstGeom>
                                    <a:noFill/>
                                    <a:ln>
                                      <a:noFill/>
                                    </a:ln>
                                  </pic:spPr>
                                </pic:pic>
                              </a:graphicData>
                            </a:graphic>
                          </wp:inline>
                        </w:drawing>
                      </w:r>
                    </w:p>
                    <w:p w:rsidR="00D7136B" w:rsidRDefault="00D7136B" w:rsidP="00986263">
                      <w:pPr>
                        <w:jc w:val="center"/>
                      </w:pPr>
                    </w:p>
                    <w:p w:rsidR="00D7136B" w:rsidRDefault="00D7136B" w:rsidP="00986263">
                      <w:pPr>
                        <w:jc w:val="center"/>
                      </w:pPr>
                    </w:p>
                    <w:p w:rsidR="00D7136B" w:rsidRDefault="00D7136B" w:rsidP="00986263">
                      <w:pPr>
                        <w:jc w:val="center"/>
                      </w:pPr>
                    </w:p>
                    <w:p w:rsidR="00D7136B" w:rsidRDefault="00D7136B" w:rsidP="00986263">
                      <w:pPr>
                        <w:jc w:val="center"/>
                      </w:pPr>
                    </w:p>
                    <w:p w:rsidR="00D7136B" w:rsidRPr="004027AB" w:rsidRDefault="00D7136B" w:rsidP="00986263">
                      <w:pPr>
                        <w:jc w:val="center"/>
                      </w:pPr>
                      <w:r w:rsidRPr="004027AB">
                        <w:t>Prepared by:</w:t>
                      </w:r>
                    </w:p>
                    <w:p w:rsidR="00D7136B" w:rsidRPr="004027AB" w:rsidRDefault="00D7136B" w:rsidP="00986263">
                      <w:pPr>
                        <w:jc w:val="center"/>
                      </w:pPr>
                      <w:r w:rsidRPr="004027AB">
                        <w:t>Massachusetts Department of Public Health</w:t>
                      </w:r>
                    </w:p>
                    <w:p w:rsidR="00D7136B" w:rsidRPr="004027AB" w:rsidRDefault="00D7136B" w:rsidP="00986263">
                      <w:pPr>
                        <w:jc w:val="center"/>
                      </w:pPr>
                      <w:r w:rsidRPr="004027AB">
                        <w:t>Bureau of Environmental Health</w:t>
                      </w:r>
                    </w:p>
                    <w:p w:rsidR="00D7136B" w:rsidRPr="004027AB" w:rsidRDefault="00D7136B" w:rsidP="00986263">
                      <w:pPr>
                        <w:jc w:val="center"/>
                      </w:pPr>
                      <w:r w:rsidRPr="004027AB">
                        <w:t>Indoor Air Quality Program</w:t>
                      </w:r>
                    </w:p>
                    <w:p w:rsidR="00D7136B" w:rsidRPr="004027AB" w:rsidRDefault="00E0174F" w:rsidP="00986263">
                      <w:pPr>
                        <w:jc w:val="center"/>
                      </w:pPr>
                      <w:r>
                        <w:t>March</w:t>
                      </w:r>
                      <w:r w:rsidR="00C52C2D">
                        <w:t xml:space="preserve"> 20</w:t>
                      </w:r>
                      <w:r w:rsidR="007A1F99">
                        <w:t>20</w:t>
                      </w:r>
                    </w:p>
                  </w:txbxContent>
                </v:textbox>
                <w10:anchorlock/>
              </v:shape>
            </w:pict>
          </mc:Fallback>
        </mc:AlternateContent>
      </w:r>
    </w:p>
    <w:p w:rsidR="008F0C39" w:rsidRPr="008F0C39" w:rsidRDefault="005C2241" w:rsidP="00986263">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Building:</w:t>
            </w:r>
          </w:p>
        </w:tc>
        <w:tc>
          <w:tcPr>
            <w:tcW w:w="4008" w:type="dxa"/>
            <w:shd w:val="clear" w:color="auto" w:fill="auto"/>
          </w:tcPr>
          <w:p w:rsidR="008F0C39" w:rsidRPr="008261E3" w:rsidRDefault="0061409B" w:rsidP="0061409B">
            <w:pPr>
              <w:tabs>
                <w:tab w:val="left" w:pos="1485"/>
              </w:tabs>
              <w:rPr>
                <w:bCs/>
              </w:rPr>
            </w:pPr>
            <w:r>
              <w:rPr>
                <w:bCs/>
              </w:rPr>
              <w:t>Doyle Early Education Center</w:t>
            </w:r>
            <w:r w:rsidR="000E46B2">
              <w:rPr>
                <w:bCs/>
              </w:rPr>
              <w:t xml:space="preserve"> (</w:t>
            </w:r>
            <w:r>
              <w:rPr>
                <w:bCs/>
              </w:rPr>
              <w:t>DEEC</w:t>
            </w:r>
            <w:r w:rsidR="000E46B2">
              <w:rPr>
                <w:bCs/>
              </w:rPr>
              <w:t>)</w:t>
            </w:r>
          </w:p>
        </w:tc>
      </w:tr>
      <w:tr w:rsidR="008F0C39" w:rsidRPr="005E458D" w:rsidTr="00BB407E">
        <w:trPr>
          <w:jc w:val="center"/>
        </w:trPr>
        <w:tc>
          <w:tcPr>
            <w:tcW w:w="5089" w:type="dxa"/>
            <w:shd w:val="clear" w:color="auto" w:fill="auto"/>
          </w:tcPr>
          <w:p w:rsidR="008F0C39" w:rsidRPr="00986263" w:rsidRDefault="008F0C39" w:rsidP="003B6373">
            <w:pPr>
              <w:tabs>
                <w:tab w:val="left" w:pos="1485"/>
              </w:tabs>
              <w:rPr>
                <w:rStyle w:val="BackgroundBoldedDescriptors"/>
              </w:rPr>
            </w:pPr>
            <w:r w:rsidRPr="00986263">
              <w:rPr>
                <w:rStyle w:val="BackgroundBoldedDescriptors"/>
              </w:rPr>
              <w:t>Address:</w:t>
            </w:r>
          </w:p>
        </w:tc>
        <w:tc>
          <w:tcPr>
            <w:tcW w:w="4008" w:type="dxa"/>
            <w:shd w:val="clear" w:color="auto" w:fill="auto"/>
          </w:tcPr>
          <w:p w:rsidR="008F0C39" w:rsidRPr="001174D9" w:rsidRDefault="0061409B" w:rsidP="00360B01">
            <w:pPr>
              <w:tabs>
                <w:tab w:val="left" w:pos="1485"/>
              </w:tabs>
              <w:rPr>
                <w:bCs/>
              </w:rPr>
            </w:pPr>
            <w:r>
              <w:t xml:space="preserve">11 Paul </w:t>
            </w:r>
            <w:r w:rsidR="00360B01">
              <w:t xml:space="preserve">Ave., </w:t>
            </w:r>
            <w:r>
              <w:t>Wakefield</w:t>
            </w:r>
            <w:r w:rsidR="00CE7BDA">
              <w:t>, M</w:t>
            </w:r>
            <w:r w:rsidR="00360B01">
              <w:t>A</w:t>
            </w:r>
          </w:p>
        </w:tc>
      </w:tr>
      <w:tr w:rsidR="005654E2" w:rsidRPr="005E458D" w:rsidTr="00BB407E">
        <w:trPr>
          <w:jc w:val="center"/>
        </w:trPr>
        <w:tc>
          <w:tcPr>
            <w:tcW w:w="5089" w:type="dxa"/>
            <w:shd w:val="clear" w:color="auto" w:fill="auto"/>
          </w:tcPr>
          <w:p w:rsidR="005654E2" w:rsidRPr="00986263" w:rsidRDefault="005654E2" w:rsidP="003B6373">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rsidR="005654E2" w:rsidRPr="001174D9" w:rsidRDefault="00C00396" w:rsidP="004F6E60">
            <w:pPr>
              <w:tabs>
                <w:tab w:val="left" w:pos="1485"/>
              </w:tabs>
              <w:rPr>
                <w:bCs/>
              </w:rPr>
            </w:pPr>
            <w:r w:rsidRPr="00C00396">
              <w:rPr>
                <w:bCs/>
              </w:rPr>
              <w:t>Bob Schiaroli</w:t>
            </w:r>
            <w:r w:rsidR="0061409B">
              <w:rPr>
                <w:bCs/>
              </w:rPr>
              <w:t>, Facilities Director, Wakefield Public Schools (</w:t>
            </w:r>
            <w:r w:rsidR="0061409B" w:rsidRPr="009E05E6">
              <w:rPr>
                <w:bCs/>
              </w:rPr>
              <w:t>W</w:t>
            </w:r>
            <w:r w:rsidR="004F6E60" w:rsidRPr="009E05E6">
              <w:rPr>
                <w:bCs/>
              </w:rPr>
              <w:t>PS</w:t>
            </w:r>
            <w:r w:rsidR="004F6E60">
              <w:rPr>
                <w:bCs/>
              </w:rPr>
              <w:t>)</w:t>
            </w:r>
          </w:p>
        </w:tc>
      </w:tr>
      <w:tr w:rsidR="005654E2" w:rsidRPr="005E458D" w:rsidTr="00BB407E">
        <w:trPr>
          <w:jc w:val="center"/>
        </w:trPr>
        <w:tc>
          <w:tcPr>
            <w:tcW w:w="5089" w:type="dxa"/>
            <w:shd w:val="clear" w:color="auto" w:fill="auto"/>
          </w:tcPr>
          <w:p w:rsidR="005654E2" w:rsidRPr="00986263" w:rsidRDefault="005654E2" w:rsidP="00C56293">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5654E2" w:rsidRPr="00EA6102" w:rsidRDefault="00C80F03" w:rsidP="002D05DF">
            <w:pPr>
              <w:tabs>
                <w:tab w:val="left" w:pos="1485"/>
              </w:tabs>
              <w:rPr>
                <w:bCs/>
              </w:rPr>
            </w:pPr>
            <w:r>
              <w:rPr>
                <w:bCs/>
              </w:rPr>
              <w:t>C</w:t>
            </w:r>
            <w:r w:rsidR="00EF7D8F">
              <w:rPr>
                <w:bCs/>
              </w:rPr>
              <w:t xml:space="preserve">ollaborative effort to perform general indoor air quality (IAQ) assessments throughout the </w:t>
            </w:r>
            <w:r w:rsidR="002D05DF">
              <w:rPr>
                <w:bCs/>
              </w:rPr>
              <w:t>WPS</w:t>
            </w:r>
          </w:p>
        </w:tc>
      </w:tr>
      <w:tr w:rsidR="00FF1019" w:rsidRPr="005E458D" w:rsidTr="00BB407E">
        <w:trPr>
          <w:jc w:val="center"/>
        </w:trPr>
        <w:tc>
          <w:tcPr>
            <w:tcW w:w="5089" w:type="dxa"/>
            <w:shd w:val="clear" w:color="auto" w:fill="auto"/>
          </w:tcPr>
          <w:p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FF1019" w:rsidRPr="001174D9" w:rsidRDefault="00C52C2D" w:rsidP="00CE7BDA">
            <w:pPr>
              <w:tabs>
                <w:tab w:val="left" w:pos="1485"/>
              </w:tabs>
              <w:rPr>
                <w:bCs/>
              </w:rPr>
            </w:pPr>
            <w:r>
              <w:rPr>
                <w:bCs/>
              </w:rPr>
              <w:t xml:space="preserve">January </w:t>
            </w:r>
            <w:r w:rsidR="00DB5AB8">
              <w:rPr>
                <w:bCs/>
              </w:rPr>
              <w:t>23</w:t>
            </w:r>
            <w:r w:rsidR="00CE7BDA">
              <w:rPr>
                <w:bCs/>
              </w:rPr>
              <w:t>, 2020</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B547FC" w:rsidRPr="008F0C39" w:rsidRDefault="00C00396" w:rsidP="003200AB">
            <w:pPr>
              <w:pStyle w:val="StaffTitleHangingIndent"/>
            </w:pPr>
            <w:r>
              <w:t>Jason Dustin</w:t>
            </w:r>
            <w:r w:rsidR="00B547FC">
              <w:t>, Environmental Inspector, IAQ Program</w:t>
            </w:r>
          </w:p>
        </w:tc>
      </w:tr>
      <w:tr w:rsidR="00FF1019" w:rsidRPr="00A72414" w:rsidTr="00BB407E">
        <w:trPr>
          <w:jc w:val="center"/>
        </w:trPr>
        <w:tc>
          <w:tcPr>
            <w:tcW w:w="5089" w:type="dxa"/>
            <w:shd w:val="clear" w:color="auto" w:fill="auto"/>
          </w:tcPr>
          <w:p w:rsidR="00FF1019" w:rsidRPr="00A72414" w:rsidRDefault="00FF1019" w:rsidP="003B6373">
            <w:pPr>
              <w:tabs>
                <w:tab w:val="left" w:pos="1485"/>
              </w:tabs>
              <w:rPr>
                <w:rStyle w:val="BackgroundBoldedDescriptors"/>
              </w:rPr>
            </w:pPr>
            <w:r w:rsidRPr="00A72414">
              <w:rPr>
                <w:rStyle w:val="BackgroundBoldedDescriptors"/>
              </w:rPr>
              <w:t xml:space="preserve">Date of Building Construction: </w:t>
            </w:r>
          </w:p>
        </w:tc>
        <w:tc>
          <w:tcPr>
            <w:tcW w:w="4008" w:type="dxa"/>
            <w:shd w:val="clear" w:color="auto" w:fill="auto"/>
          </w:tcPr>
          <w:p w:rsidR="00FF1019" w:rsidRPr="00024865" w:rsidRDefault="0020581C" w:rsidP="00024865">
            <w:pPr>
              <w:tabs>
                <w:tab w:val="left" w:pos="1485"/>
              </w:tabs>
              <w:rPr>
                <w:bCs/>
              </w:rPr>
            </w:pPr>
            <w:r w:rsidRPr="00024865">
              <w:rPr>
                <w:bCs/>
              </w:rPr>
              <w:t xml:space="preserve">Originally constructed in </w:t>
            </w:r>
            <w:r w:rsidR="00024865" w:rsidRPr="00024865">
              <w:rPr>
                <w:bCs/>
              </w:rPr>
              <w:t>1961</w:t>
            </w:r>
          </w:p>
        </w:tc>
      </w:tr>
      <w:tr w:rsidR="00FF1019" w:rsidRPr="00A72414" w:rsidTr="00BB407E">
        <w:trPr>
          <w:trHeight w:val="323"/>
          <w:jc w:val="center"/>
        </w:trPr>
        <w:tc>
          <w:tcPr>
            <w:tcW w:w="5089" w:type="dxa"/>
            <w:shd w:val="clear" w:color="auto" w:fill="auto"/>
          </w:tcPr>
          <w:p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008" w:type="dxa"/>
            <w:shd w:val="clear" w:color="auto" w:fill="auto"/>
          </w:tcPr>
          <w:p w:rsidR="00FF1019" w:rsidRPr="00024865" w:rsidRDefault="0020581C" w:rsidP="00024865">
            <w:pPr>
              <w:tabs>
                <w:tab w:val="left" w:pos="1485"/>
              </w:tabs>
              <w:rPr>
                <w:bCs/>
              </w:rPr>
            </w:pPr>
            <w:r w:rsidRPr="00024865">
              <w:rPr>
                <w:bCs/>
              </w:rPr>
              <w:t>This is a single-story brick</w:t>
            </w:r>
            <w:r w:rsidR="00024865" w:rsidRPr="00024865">
              <w:rPr>
                <w:bCs/>
              </w:rPr>
              <w:t xml:space="preserve">/concrete </w:t>
            </w:r>
            <w:r w:rsidRPr="00024865">
              <w:rPr>
                <w:bCs/>
              </w:rPr>
              <w:t>building</w:t>
            </w:r>
            <w:r w:rsidR="006858B0" w:rsidRPr="00024865">
              <w:rPr>
                <w:bCs/>
              </w:rPr>
              <w:t xml:space="preserve">. </w:t>
            </w:r>
            <w:r w:rsidR="00CE7BDA" w:rsidRPr="00024865">
              <w:t xml:space="preserve">The building contains general classrooms, kitchen, cafeteria, gymnasium, faculty workrooms and office space. </w:t>
            </w:r>
            <w:r w:rsidR="00024865" w:rsidRPr="00024865">
              <w:t>Most areas have a pitched roof.</w:t>
            </w:r>
          </w:p>
        </w:tc>
      </w:tr>
      <w:tr w:rsidR="00FF1019" w:rsidRPr="005E458D" w:rsidTr="00BB407E">
        <w:trPr>
          <w:jc w:val="center"/>
        </w:trPr>
        <w:tc>
          <w:tcPr>
            <w:tcW w:w="5089" w:type="dxa"/>
            <w:shd w:val="clear" w:color="auto" w:fill="auto"/>
          </w:tcPr>
          <w:p w:rsidR="00FF1019" w:rsidRPr="00986263" w:rsidRDefault="00FF1019" w:rsidP="003B6373">
            <w:pPr>
              <w:tabs>
                <w:tab w:val="left" w:pos="1485"/>
              </w:tabs>
              <w:rPr>
                <w:rStyle w:val="BackgroundBoldedDescriptors"/>
              </w:rPr>
            </w:pPr>
            <w:r w:rsidRPr="00986263">
              <w:rPr>
                <w:rStyle w:val="BackgroundBoldedDescriptors"/>
              </w:rPr>
              <w:t>Windows:</w:t>
            </w:r>
          </w:p>
        </w:tc>
        <w:tc>
          <w:tcPr>
            <w:tcW w:w="4008" w:type="dxa"/>
            <w:shd w:val="clear" w:color="auto" w:fill="auto"/>
          </w:tcPr>
          <w:p w:rsidR="00FF1019" w:rsidRPr="00024865" w:rsidRDefault="00442466" w:rsidP="00442466">
            <w:pPr>
              <w:tabs>
                <w:tab w:val="left" w:pos="1485"/>
              </w:tabs>
              <w:rPr>
                <w:bCs/>
              </w:rPr>
            </w:pPr>
            <w:r w:rsidRPr="00024865">
              <w:rPr>
                <w:bCs/>
              </w:rPr>
              <w:t>O</w:t>
            </w:r>
            <w:r w:rsidR="00FF1019" w:rsidRPr="00024865">
              <w:rPr>
                <w:bCs/>
              </w:rPr>
              <w:t>penable</w:t>
            </w:r>
          </w:p>
        </w:tc>
      </w:tr>
    </w:tbl>
    <w:p w:rsidR="00986263" w:rsidRDefault="00986263" w:rsidP="00986263">
      <w:pPr>
        <w:pStyle w:val="Heading1"/>
      </w:pPr>
      <w:r>
        <w:t>METHODS</w:t>
      </w:r>
    </w:p>
    <w:p w:rsidR="00986263" w:rsidRPr="00986263" w:rsidRDefault="00986263" w:rsidP="004D0ECE">
      <w:pPr>
        <w:pStyle w:val="BodyText"/>
      </w:pPr>
      <w:r w:rsidRPr="008F0C39">
        <w:t>Please refer to the IAQ Manual</w:t>
      </w:r>
      <w:r w:rsidR="00E33BDC">
        <w:t xml:space="preserve"> and appendices</w:t>
      </w:r>
      <w:r w:rsidRPr="008F0C39">
        <w:t xml:space="preserve"> for methods, sampling procedures, and interpretation of results (MDPH, 2015).</w:t>
      </w:r>
    </w:p>
    <w:p w:rsidR="008F0C39" w:rsidRPr="008F0C39" w:rsidRDefault="00986263" w:rsidP="004D0ECE">
      <w:pPr>
        <w:pStyle w:val="Heading1"/>
      </w:pPr>
      <w:r w:rsidRPr="006428D2">
        <w:t>RESULTS and DISCUSSION</w:t>
      </w:r>
    </w:p>
    <w:p w:rsidR="00B63F9B" w:rsidRDefault="008F0C39" w:rsidP="004D0ECE">
      <w:pPr>
        <w:pStyle w:val="BodyText"/>
      </w:pPr>
      <w:r w:rsidRPr="008F0C39">
        <w:t>The following is a summary of indoor air testing result</w:t>
      </w:r>
      <w:r w:rsidR="001F10B2">
        <w:t>s</w:t>
      </w:r>
      <w:r w:rsidRPr="008F0C39">
        <w:t xml:space="preserve"> (Table 1).</w:t>
      </w:r>
    </w:p>
    <w:p w:rsidR="00F17E3C" w:rsidRPr="00A23741" w:rsidRDefault="0067562C" w:rsidP="004D0ECE">
      <w:pPr>
        <w:pStyle w:val="BodyTextBulleted"/>
      </w:pPr>
      <w:r w:rsidRPr="00A23741">
        <w:rPr>
          <w:b/>
          <w:i/>
        </w:rPr>
        <w:t>Carbon dioxide</w:t>
      </w:r>
      <w:r w:rsidRPr="00A23741">
        <w:t xml:space="preserve"> levels were </w:t>
      </w:r>
      <w:r w:rsidR="00A7258B" w:rsidRPr="00A23741">
        <w:t>a</w:t>
      </w:r>
      <w:r w:rsidR="00EF6010" w:rsidRPr="00A23741">
        <w:t>bove</w:t>
      </w:r>
      <w:r w:rsidRPr="00A23741">
        <w:t xml:space="preserve"> the </w:t>
      </w:r>
      <w:r w:rsidR="00986263" w:rsidRPr="00A23741">
        <w:t>MDPH</w:t>
      </w:r>
      <w:r w:rsidRPr="00A23741">
        <w:t xml:space="preserve"> recommended level of 800 parts per million (ppm) in </w:t>
      </w:r>
      <w:r w:rsidR="00102CB6" w:rsidRPr="00A23741">
        <w:t>1</w:t>
      </w:r>
      <w:r w:rsidR="009D4B55">
        <w:t>2</w:t>
      </w:r>
      <w:r w:rsidR="00102CB6" w:rsidRPr="00A23741">
        <w:t xml:space="preserve"> out of 18</w:t>
      </w:r>
      <w:r w:rsidR="00A7258B" w:rsidRPr="00A23741">
        <w:t xml:space="preserve"> </w:t>
      </w:r>
      <w:r w:rsidR="001107EB" w:rsidRPr="00A23741">
        <w:t>areas surveyed</w:t>
      </w:r>
      <w:r w:rsidR="001A1AC9" w:rsidRPr="00A23741">
        <w:t>, which indicate</w:t>
      </w:r>
      <w:r w:rsidR="0020581C" w:rsidRPr="00A23741">
        <w:t>s</w:t>
      </w:r>
      <w:r w:rsidR="001A1AC9" w:rsidRPr="00A23741">
        <w:t xml:space="preserve"> a lack of air exchange </w:t>
      </w:r>
      <w:r w:rsidR="00B81D0C" w:rsidRPr="00A23741">
        <w:t xml:space="preserve">in </w:t>
      </w:r>
      <w:r w:rsidR="00102CB6" w:rsidRPr="00A23741">
        <w:t>these areas</w:t>
      </w:r>
      <w:r w:rsidR="0020581C" w:rsidRPr="00A23741">
        <w:t xml:space="preserve"> </w:t>
      </w:r>
      <w:r w:rsidR="001A1AC9" w:rsidRPr="00A23741">
        <w:t>at the time of assessment</w:t>
      </w:r>
      <w:r w:rsidR="00546512" w:rsidRPr="00A23741">
        <w:t xml:space="preserve">. This is most likely due to deactivated </w:t>
      </w:r>
      <w:r w:rsidR="001F3070" w:rsidRPr="00A23741">
        <w:t xml:space="preserve">and/or malfunctioning </w:t>
      </w:r>
      <w:r w:rsidR="00546512" w:rsidRPr="00A23741">
        <w:t xml:space="preserve">mechanical ventilation components and </w:t>
      </w:r>
      <w:r w:rsidR="0059012A" w:rsidRPr="00A23741">
        <w:t xml:space="preserve">is </w:t>
      </w:r>
      <w:r w:rsidR="00546512" w:rsidRPr="00A23741">
        <w:t>explained further in the Ventilation section of this report</w:t>
      </w:r>
      <w:r w:rsidR="00B63F9B" w:rsidRPr="00A23741">
        <w:t>.</w:t>
      </w:r>
    </w:p>
    <w:p w:rsidR="003F425D" w:rsidRPr="00A23741" w:rsidRDefault="0067562C" w:rsidP="004D0ECE">
      <w:pPr>
        <w:pStyle w:val="BodyTextBulleted"/>
      </w:pPr>
      <w:r w:rsidRPr="00A23741">
        <w:rPr>
          <w:b/>
          <w:i/>
        </w:rPr>
        <w:t>Temperature</w:t>
      </w:r>
      <w:r w:rsidRPr="00A23741">
        <w:t xml:space="preserve"> was </w:t>
      </w:r>
      <w:r w:rsidR="00EF6010" w:rsidRPr="00A23741">
        <w:t>within</w:t>
      </w:r>
      <w:r w:rsidRPr="00A23741">
        <w:t xml:space="preserve"> the MDPH recommended range of 70°F to 78°F in </w:t>
      </w:r>
      <w:r w:rsidR="00102CB6" w:rsidRPr="00A23741">
        <w:t xml:space="preserve">all </w:t>
      </w:r>
      <w:r w:rsidR="0020581C" w:rsidRPr="00A23741">
        <w:t>occupied areas</w:t>
      </w:r>
      <w:r w:rsidR="00421F00" w:rsidRPr="00A23741">
        <w:t>.</w:t>
      </w:r>
      <w:r w:rsidR="00636794" w:rsidRPr="00A23741">
        <w:t xml:space="preserve"> Temperature control issues were reported in </w:t>
      </w:r>
      <w:r w:rsidR="001F3070" w:rsidRPr="00A23741">
        <w:t>several</w:t>
      </w:r>
      <w:r w:rsidR="00546512" w:rsidRPr="00A23741">
        <w:t xml:space="preserve"> areas</w:t>
      </w:r>
      <w:r w:rsidR="00636794" w:rsidRPr="00A23741">
        <w:t>.</w:t>
      </w:r>
    </w:p>
    <w:p w:rsidR="0067562C" w:rsidRPr="00A23741" w:rsidRDefault="0067562C" w:rsidP="004D0ECE">
      <w:pPr>
        <w:pStyle w:val="BodyTextBulleted"/>
      </w:pPr>
      <w:r w:rsidRPr="00A23741">
        <w:rPr>
          <w:b/>
          <w:i/>
        </w:rPr>
        <w:lastRenderedPageBreak/>
        <w:t>Relative humidity</w:t>
      </w:r>
      <w:r w:rsidRPr="00A23741">
        <w:t xml:space="preserve"> was </w:t>
      </w:r>
      <w:r w:rsidR="00736EED" w:rsidRPr="00A23741">
        <w:t xml:space="preserve">below </w:t>
      </w:r>
      <w:r w:rsidRPr="00A23741">
        <w:t>the MDP</w:t>
      </w:r>
      <w:r w:rsidR="00503F0F" w:rsidRPr="00A23741">
        <w:t>H recommended range of 40 to 60</w:t>
      </w:r>
      <w:r w:rsidRPr="00A23741">
        <w:t xml:space="preserve">% in </w:t>
      </w:r>
      <w:r w:rsidR="00595036" w:rsidRPr="00A23741">
        <w:t xml:space="preserve">all </w:t>
      </w:r>
      <w:r w:rsidRPr="00A23741">
        <w:t>areas tested</w:t>
      </w:r>
      <w:r w:rsidR="00765B9E" w:rsidRPr="00A23741">
        <w:t xml:space="preserve"> </w:t>
      </w:r>
      <w:r w:rsidR="00102CB6" w:rsidRPr="00A23741">
        <w:t xml:space="preserve">on </w:t>
      </w:r>
      <w:r w:rsidR="00765B9E" w:rsidRPr="00A23741">
        <w:t xml:space="preserve">the day of </w:t>
      </w:r>
      <w:r w:rsidR="00102CB6" w:rsidRPr="00A23741">
        <w:t xml:space="preserve">the </w:t>
      </w:r>
      <w:r w:rsidR="00765B9E" w:rsidRPr="00A23741">
        <w:t>assessment</w:t>
      </w:r>
      <w:r w:rsidR="00595036" w:rsidRPr="00A23741">
        <w:t>,</w:t>
      </w:r>
      <w:r w:rsidR="00DA63F3" w:rsidRPr="00A23741">
        <w:t xml:space="preserve"> which is typical of conditions during the heating season</w:t>
      </w:r>
      <w:r w:rsidRPr="00A23741">
        <w:t>.</w:t>
      </w:r>
    </w:p>
    <w:p w:rsidR="0067562C" w:rsidRPr="00A23741" w:rsidRDefault="0067562C" w:rsidP="004D0ECE">
      <w:pPr>
        <w:pStyle w:val="BodyTextBulleted"/>
      </w:pPr>
      <w:r w:rsidRPr="00A23741">
        <w:rPr>
          <w:b/>
          <w:i/>
        </w:rPr>
        <w:t>Carbon monoxide</w:t>
      </w:r>
      <w:r w:rsidRPr="00A23741">
        <w:t xml:space="preserve"> levels were non-detectable</w:t>
      </w:r>
      <w:r w:rsidR="00AD6E00" w:rsidRPr="00A23741">
        <w:t xml:space="preserve"> (ND)</w:t>
      </w:r>
      <w:r w:rsidRPr="00A23741">
        <w:t xml:space="preserve"> in all areas tested.</w:t>
      </w:r>
    </w:p>
    <w:p w:rsidR="0067562C" w:rsidRPr="00A23741" w:rsidRDefault="005C2241" w:rsidP="004D0ECE">
      <w:pPr>
        <w:pStyle w:val="BodyTextBulleted"/>
      </w:pPr>
      <w:r w:rsidRPr="00A23741">
        <w:rPr>
          <w:b/>
          <w:i/>
        </w:rPr>
        <w:t>Particulate m</w:t>
      </w:r>
      <w:r w:rsidR="005054AA" w:rsidRPr="00A23741">
        <w:rPr>
          <w:b/>
          <w:i/>
        </w:rPr>
        <w:t>atter (</w:t>
      </w:r>
      <w:r w:rsidR="0067562C" w:rsidRPr="00A23741">
        <w:rPr>
          <w:b/>
          <w:i/>
        </w:rPr>
        <w:t>PM2.5</w:t>
      </w:r>
      <w:r w:rsidR="005054AA" w:rsidRPr="00A23741">
        <w:rPr>
          <w:b/>
          <w:i/>
        </w:rPr>
        <w:t>)</w:t>
      </w:r>
      <w:r w:rsidR="005054AA" w:rsidRPr="00A23741">
        <w:t xml:space="preserve"> </w:t>
      </w:r>
      <w:r w:rsidR="0067562C" w:rsidRPr="00A23741">
        <w:t>concentrations measured were below the National Ambient Air Quality (NAAQS) l</w:t>
      </w:r>
      <w:r w:rsidR="00B43145" w:rsidRPr="00A23741">
        <w:t>evel</w:t>
      </w:r>
      <w:r w:rsidR="0067562C" w:rsidRPr="00A23741">
        <w:t xml:space="preserve"> of 35 μg/</w:t>
      </w:r>
      <w:r w:rsidR="00BC6B69" w:rsidRPr="00A23741">
        <w:t>m</w:t>
      </w:r>
      <w:r w:rsidR="00BC6B69" w:rsidRPr="00A23741">
        <w:rPr>
          <w:vertAlign w:val="superscript"/>
        </w:rPr>
        <w:t>3</w:t>
      </w:r>
      <w:r w:rsidR="0067562C" w:rsidRPr="00A23741">
        <w:t xml:space="preserve"> in all </w:t>
      </w:r>
      <w:r w:rsidR="00F17E3C" w:rsidRPr="00A23741">
        <w:t>areas</w:t>
      </w:r>
      <w:r w:rsidR="00736EED" w:rsidRPr="00A23741">
        <w:t xml:space="preserve"> </w:t>
      </w:r>
      <w:r w:rsidR="0067562C" w:rsidRPr="00A23741">
        <w:t>tested.</w:t>
      </w:r>
    </w:p>
    <w:p w:rsidR="00D77E51" w:rsidRPr="00A23741" w:rsidRDefault="00D77E51" w:rsidP="00D138B5">
      <w:pPr>
        <w:pStyle w:val="Heading2"/>
      </w:pPr>
      <w:r w:rsidRPr="00A23741">
        <w:t>Ventilation</w:t>
      </w:r>
    </w:p>
    <w:p w:rsidR="00603271" w:rsidRPr="00603271" w:rsidRDefault="00FE247D" w:rsidP="00603271">
      <w:pPr>
        <w:pStyle w:val="BodyText1"/>
      </w:pPr>
      <w:r w:rsidRPr="00A23741">
        <w:t>A heating, ventilating and air co</w:t>
      </w:r>
      <w:r w:rsidRPr="00603271">
        <w:t>nditioning (HVAC) system has several functions. First it provides heating and, if equipped, cooling. Second, it is a source of fresh air. Finally, an HVAC system will dilute and remove normally-occurring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B81D0C" w:rsidRPr="00B5589F" w:rsidRDefault="00B14B35" w:rsidP="00603271">
      <w:pPr>
        <w:pStyle w:val="BodyText1"/>
      </w:pPr>
      <w:r w:rsidRPr="00A23741">
        <w:t>Fres</w:t>
      </w:r>
      <w:r w:rsidRPr="00702C9D">
        <w:t>h air in classrooms</w:t>
      </w:r>
      <w:r w:rsidR="004437A8" w:rsidRPr="00702C9D">
        <w:t xml:space="preserve"> is supplied by unit ventilators (</w:t>
      </w:r>
      <w:r w:rsidR="004437A8" w:rsidRPr="00B5589F">
        <w:t>univents</w:t>
      </w:r>
      <w:r w:rsidR="00A23741" w:rsidRPr="00B5589F">
        <w:t>, Picture 1</w:t>
      </w:r>
      <w:r w:rsidR="00DA63F3" w:rsidRPr="00B5589F">
        <w:t>). Univents draw air from the outdoors through a fresh air intake located on the exterior w</w:t>
      </w:r>
      <w:r w:rsidR="008724FD" w:rsidRPr="00B5589F">
        <w:t xml:space="preserve">all of the building </w:t>
      </w:r>
      <w:r w:rsidR="00DA63F3" w:rsidRPr="00B5589F">
        <w:t>and return air through an air intake located at the base of the unit. Fresh and return air are mixed, filtered, heated or cooled and provided to rooms through an air diffuser located in the top of the unit (</w:t>
      </w:r>
      <w:hyperlink r:id="rId11" w:history="1">
        <w:r w:rsidR="00DA63F3" w:rsidRPr="005F22A8">
          <w:rPr>
            <w:rStyle w:val="Hyperlink"/>
          </w:rPr>
          <w:t>Figure 1</w:t>
        </w:r>
      </w:hyperlink>
      <w:r w:rsidR="00DA63F3" w:rsidRPr="00B5589F">
        <w:t xml:space="preserve">). </w:t>
      </w:r>
      <w:r w:rsidR="00D930A2" w:rsidRPr="00B5589F">
        <w:t xml:space="preserve">In </w:t>
      </w:r>
      <w:r w:rsidR="0070544B" w:rsidRPr="00B5589F">
        <w:t>several rooms</w:t>
      </w:r>
      <w:r w:rsidR="00B81D0C" w:rsidRPr="00B5589F">
        <w:t>,</w:t>
      </w:r>
      <w:r w:rsidR="0070544B" w:rsidRPr="00B5589F">
        <w:t xml:space="preserve"> univents were </w:t>
      </w:r>
      <w:r w:rsidR="00B81D0C" w:rsidRPr="00B5589F">
        <w:t xml:space="preserve">intentionally </w:t>
      </w:r>
      <w:r w:rsidR="0070544B" w:rsidRPr="00B5589F">
        <w:t xml:space="preserve">deactivated </w:t>
      </w:r>
      <w:r w:rsidR="000E20CF" w:rsidRPr="00B5589F">
        <w:t xml:space="preserve">due to overheating/control </w:t>
      </w:r>
      <w:r w:rsidR="001C2527" w:rsidRPr="00B5589F">
        <w:t>issues;</w:t>
      </w:r>
      <w:r w:rsidR="0070544B" w:rsidRPr="00B5589F">
        <w:t xml:space="preserve"> therefore no fresh air was being introduced at the time of testing. In addition, in some rooms the</w:t>
      </w:r>
      <w:r w:rsidR="00271E5A" w:rsidRPr="00B5589F">
        <w:t xml:space="preserve"> top and/or front of some </w:t>
      </w:r>
      <w:r w:rsidR="00D930A2" w:rsidRPr="00B5589F">
        <w:t>univent</w:t>
      </w:r>
      <w:r w:rsidR="00271E5A" w:rsidRPr="00B5589F">
        <w:t>s</w:t>
      </w:r>
      <w:r w:rsidR="00D930A2" w:rsidRPr="00B5589F">
        <w:t xml:space="preserve"> were blocked by </w:t>
      </w:r>
      <w:r w:rsidR="0070544B" w:rsidRPr="00B5589F">
        <w:t>classroom</w:t>
      </w:r>
      <w:r w:rsidR="008724FD" w:rsidRPr="00B5589F">
        <w:t xml:space="preserve"> items. </w:t>
      </w:r>
      <w:r w:rsidR="00BA2697" w:rsidRPr="00B5589F">
        <w:t>In order for univents to provide fresh air as designed, intakes/returns must remain free of obstructions. Importantly, these units must remain on and be allowed to operate while rooms are occupied.</w:t>
      </w:r>
    </w:p>
    <w:p w:rsidR="00463DD6" w:rsidRDefault="00334E5D" w:rsidP="00603271">
      <w:pPr>
        <w:pStyle w:val="BodyText1"/>
      </w:pPr>
      <w:r w:rsidRPr="00B5589F">
        <w:t>Older thermostats and pneumatic activated</w:t>
      </w:r>
      <w:r w:rsidR="00A0510C" w:rsidRPr="00B5589F">
        <w:t xml:space="preserve"> controls serve to activate the </w:t>
      </w:r>
      <w:r w:rsidR="003D54DD" w:rsidRPr="00B5589F">
        <w:t>univent</w:t>
      </w:r>
      <w:r w:rsidRPr="00B5589F">
        <w:t>s</w:t>
      </w:r>
      <w:r w:rsidR="003D54DD" w:rsidRPr="00B5589F">
        <w:t xml:space="preserve"> </w:t>
      </w:r>
      <w:r w:rsidR="00A0510C" w:rsidRPr="00B5589F">
        <w:t xml:space="preserve">heat loop control valves and </w:t>
      </w:r>
      <w:r w:rsidRPr="00B5589F">
        <w:t>fresh air louv</w:t>
      </w:r>
      <w:r w:rsidR="00360B01">
        <w:t>er</w:t>
      </w:r>
      <w:r w:rsidRPr="00B5589F">
        <w:t>s</w:t>
      </w:r>
      <w:r w:rsidR="00A0510C" w:rsidRPr="00B5589F">
        <w:t>. The fresh air louv</w:t>
      </w:r>
      <w:r w:rsidR="00360B01">
        <w:t>er</w:t>
      </w:r>
      <w:r w:rsidR="00A0510C" w:rsidRPr="00B5589F">
        <w:t xml:space="preserve">s are used </w:t>
      </w:r>
      <w:r w:rsidR="000C25E6" w:rsidRPr="00B5589F">
        <w:t xml:space="preserve">to </w:t>
      </w:r>
      <w:r w:rsidR="003D54DD" w:rsidRPr="00B5589F">
        <w:t>adjust</w:t>
      </w:r>
      <w:r w:rsidR="000C25E6" w:rsidRPr="00B5589F">
        <w:t xml:space="preserve"> the amount of fresh air into </w:t>
      </w:r>
      <w:r w:rsidR="00750E1A" w:rsidRPr="00B5589F">
        <w:t>classrooms</w:t>
      </w:r>
      <w:r w:rsidR="000C25E6" w:rsidRPr="00B5589F">
        <w:t xml:space="preserve">. </w:t>
      </w:r>
      <w:r w:rsidRPr="00B5589F">
        <w:t>Due to the pervasive complaints regarding</w:t>
      </w:r>
      <w:r w:rsidR="00894B99" w:rsidRPr="00B5589F">
        <w:t xml:space="preserve"> extremely hot temperatures, </w:t>
      </w:r>
      <w:r w:rsidR="00702C9D" w:rsidRPr="00B5589F">
        <w:t>these systems</w:t>
      </w:r>
      <w:r w:rsidRPr="00B5589F">
        <w:t xml:space="preserve"> appear to be </w:t>
      </w:r>
      <w:r w:rsidR="00A0510C" w:rsidRPr="00B5589F">
        <w:t>in disrepair</w:t>
      </w:r>
      <w:r w:rsidR="000C25E6" w:rsidRPr="00B5589F">
        <w:t>.</w:t>
      </w:r>
    </w:p>
    <w:p w:rsidR="00334E5D" w:rsidRPr="00B5589F" w:rsidRDefault="00463DD6" w:rsidP="00603271">
      <w:pPr>
        <w:pStyle w:val="BodyText1"/>
      </w:pPr>
      <w:r>
        <w:t>It was reported by DEEC staff that room #105 had a frozen pipe due to the fresh air louv</w:t>
      </w:r>
      <w:r w:rsidR="00CA13E2">
        <w:t>ers</w:t>
      </w:r>
      <w:r>
        <w:t xml:space="preserve"> being stuck in the wide open position. Since making repairs to the pipe, it was </w:t>
      </w:r>
      <w:r w:rsidR="00D66D31">
        <w:t xml:space="preserve">further </w:t>
      </w:r>
      <w:r>
        <w:lastRenderedPageBreak/>
        <w:t>reported that the exterior fresh air vent was blocked to keep it from freezing again. This situation will not allow for any fresh air to enter the classroom other than openable windows.</w:t>
      </w:r>
    </w:p>
    <w:p w:rsidR="00FC2762" w:rsidRPr="00B5589F" w:rsidRDefault="002F3509" w:rsidP="00603271">
      <w:pPr>
        <w:pStyle w:val="BodyText1"/>
      </w:pPr>
      <w:r w:rsidRPr="00B5589F">
        <w:t>Classroom e</w:t>
      </w:r>
      <w:r w:rsidR="00603271" w:rsidRPr="00B5589F">
        <w:t>xhaust vents</w:t>
      </w:r>
      <w:r w:rsidR="00960D3C" w:rsidRPr="00B5589F">
        <w:t xml:space="preserve"> (Picture </w:t>
      </w:r>
      <w:r w:rsidR="008724FD" w:rsidRPr="00B5589F">
        <w:t>2</w:t>
      </w:r>
      <w:r w:rsidR="00960D3C" w:rsidRPr="00B5589F">
        <w:t>)</w:t>
      </w:r>
      <w:r w:rsidR="00603271" w:rsidRPr="00B5589F">
        <w:t xml:space="preserve"> </w:t>
      </w:r>
      <w:r w:rsidR="00A0510C" w:rsidRPr="00B5589F">
        <w:t xml:space="preserve">are </w:t>
      </w:r>
      <w:r w:rsidR="00F07E66" w:rsidRPr="00B5589F">
        <w:t>connected with ducts to exhaust fans</w:t>
      </w:r>
      <w:r w:rsidR="00603271" w:rsidRPr="00B5589F">
        <w:t xml:space="preserve"> on the roof.</w:t>
      </w:r>
      <w:r w:rsidR="00D930A2" w:rsidRPr="00B5589F">
        <w:t xml:space="preserve"> </w:t>
      </w:r>
      <w:r w:rsidR="00D25E34" w:rsidRPr="00B5589F">
        <w:t>A number of</w:t>
      </w:r>
      <w:r w:rsidRPr="00B5589F">
        <w:t xml:space="preserve"> </w:t>
      </w:r>
      <w:r w:rsidR="00D930A2" w:rsidRPr="00B5589F">
        <w:t>these exhaust vents were not drawing air</w:t>
      </w:r>
      <w:r w:rsidRPr="00B5589F">
        <w:t xml:space="preserve"> </w:t>
      </w:r>
      <w:r w:rsidR="0037588B" w:rsidRPr="00B5589F">
        <w:t>during the assessment</w:t>
      </w:r>
      <w:r w:rsidR="00A0510C" w:rsidRPr="00B5589F">
        <w:t xml:space="preserve">. WPS staff reported that fan belts are needed on some of the motors. Other rooms were lacking exhaust vents except for those located in adjacent bathrooms. This situation may be effective so long as the door to the bathroom is adequately undercut or a passive exhaust vent/grill is installed in the door. </w:t>
      </w:r>
      <w:r w:rsidR="00211333" w:rsidRPr="00B5589F">
        <w:t>Without adequate supply and exhaust ventilation, excess heat and environmental pollutants can build up and lead to indoor air/comfort complaints.</w:t>
      </w:r>
    </w:p>
    <w:p w:rsidR="00FF3721" w:rsidRPr="00B5589F" w:rsidRDefault="00FF3721" w:rsidP="00603271">
      <w:pPr>
        <w:pStyle w:val="BodyText1"/>
      </w:pPr>
      <w:r w:rsidRPr="00B5589F">
        <w:t xml:space="preserve">To maximize air exchange, </w:t>
      </w:r>
      <w:r w:rsidR="00603271" w:rsidRPr="00B5589F">
        <w:t xml:space="preserve">the IAQ program </w:t>
      </w:r>
      <w:r w:rsidRPr="00B5589F">
        <w:t>recommends that both supply and exhaust ventilation operate continuousl</w:t>
      </w:r>
      <w:r w:rsidR="00CB4521" w:rsidRPr="00B5589F">
        <w:t>y during periods of occupancy.</w:t>
      </w:r>
      <w:r w:rsidR="00603271" w:rsidRPr="00B5589F">
        <w:t xml:space="preserve"> </w:t>
      </w:r>
      <w:r w:rsidRPr="00B5589F">
        <w:t xml:space="preserve">In order to have proper ventilation with a mechanical ventilation system, the systems must be balanced </w:t>
      </w:r>
      <w:r w:rsidR="00B229F1" w:rsidRPr="00B5589F">
        <w:t>after</w:t>
      </w:r>
      <w:r w:rsidRPr="00B5589F">
        <w:t xml:space="preserve"> installation to provide an adequate amount of fresh air to the interior of a room while rem</w:t>
      </w:r>
      <w:r w:rsidR="00CB4521" w:rsidRPr="00B5589F">
        <w:t xml:space="preserve">oving stale air from the room. </w:t>
      </w:r>
      <w:r w:rsidRPr="00B5589F">
        <w:t>It is recommended that HVAC systems be re-balanced every five years to ensure adequate air systems function (SMACNA,</w:t>
      </w:r>
      <w:r w:rsidR="00CB4521" w:rsidRPr="00B5589F">
        <w:t xml:space="preserve"> 1994).</w:t>
      </w:r>
    </w:p>
    <w:p w:rsidR="00F32364" w:rsidRPr="00B5589F" w:rsidRDefault="00F32364" w:rsidP="00F32364">
      <w:pPr>
        <w:pStyle w:val="BodyText10"/>
      </w:pPr>
      <w:r w:rsidRPr="00B5589F">
        <w:t xml:space="preserve">It is also important to note that </w:t>
      </w:r>
      <w:r w:rsidR="000A610D" w:rsidRPr="00B5589F">
        <w:t xml:space="preserve">most of </w:t>
      </w:r>
      <w:r w:rsidRPr="00B5589F">
        <w:t xml:space="preserve">the HVAC equipment appears to be </w:t>
      </w:r>
      <w:r w:rsidR="000A610D" w:rsidRPr="00B5589F">
        <w:t>original equipment (1960</w:t>
      </w:r>
      <w:r w:rsidRPr="00B5589F">
        <w:t xml:space="preserve">s) over </w:t>
      </w:r>
      <w:r w:rsidR="000A610D" w:rsidRPr="00B5589F">
        <w:t>5</w:t>
      </w:r>
      <w:r w:rsidR="006066BE" w:rsidRPr="00B5589F">
        <w:t>0</w:t>
      </w:r>
      <w:r w:rsidRPr="00B5589F">
        <w:t xml:space="preserve"> years old. Efficient function of equipment of this age is difficult to maintain, since compatible replacement parts are often unavailable. According to the American Society of Heating, Refrigeration, and Air-Conditioning Engineering (ASHRAE), the service life</w:t>
      </w:r>
      <w:r w:rsidRPr="00B5589F">
        <w:rPr>
          <w:vertAlign w:val="superscript"/>
        </w:rPr>
        <w:footnoteReference w:id="1"/>
      </w:r>
      <w:r w:rsidRPr="00B5589F">
        <w:t xml:space="preserve"> of this type of unit is 15-20 years, assuming routine maintenance of the equipment (ASHRAE, 1991). It appears the optimal operational lifespan of this equipment has been exceeded.</w:t>
      </w:r>
    </w:p>
    <w:p w:rsidR="00FE42B3" w:rsidRPr="00B5589F" w:rsidRDefault="00FE42B3" w:rsidP="00D138B5">
      <w:pPr>
        <w:pStyle w:val="Heading2"/>
      </w:pPr>
      <w:r w:rsidRPr="00B5589F">
        <w:t>Microbial/Moisture Concerns</w:t>
      </w:r>
    </w:p>
    <w:p w:rsidR="00E15033" w:rsidRPr="00B5589F" w:rsidRDefault="00BB7987" w:rsidP="00E15033">
      <w:pPr>
        <w:pStyle w:val="BodyText"/>
      </w:pPr>
      <w:r w:rsidRPr="00B5589F">
        <w:rPr>
          <w:szCs w:val="24"/>
        </w:rPr>
        <w:t xml:space="preserve">In order for building materials to support mold growth, a source of water exposure is necessary. Identification and elimination of the source of water moistening building materials is necessary to control mold growth. </w:t>
      </w:r>
      <w:r w:rsidR="005675DA" w:rsidRPr="00B5589F">
        <w:t>Very few w</w:t>
      </w:r>
      <w:r w:rsidR="00F17E3C" w:rsidRPr="00B5589F">
        <w:t>ater-damaged ceiling</w:t>
      </w:r>
      <w:r w:rsidR="00414B91" w:rsidRPr="00B5589F">
        <w:t>s/</w:t>
      </w:r>
      <w:r w:rsidR="00F17E3C" w:rsidRPr="00B5589F">
        <w:t xml:space="preserve">tiles were observed </w:t>
      </w:r>
      <w:r w:rsidR="005675DA" w:rsidRPr="00B5589F">
        <w:t xml:space="preserve">at the </w:t>
      </w:r>
      <w:r w:rsidR="005675DA" w:rsidRPr="00B5589F">
        <w:lastRenderedPageBreak/>
        <w:t>DEEC</w:t>
      </w:r>
      <w:r w:rsidR="00840FAE" w:rsidRPr="00B5589F">
        <w:t xml:space="preserve"> perhaps due to the pitched roof</w:t>
      </w:r>
      <w:r w:rsidR="005675DA" w:rsidRPr="00B5589F">
        <w:t xml:space="preserve">. Typically, ceiling stains </w:t>
      </w:r>
      <w:r w:rsidR="00E15033" w:rsidRPr="00B5589F">
        <w:t>can indicate current/historic roof</w:t>
      </w:r>
      <w:r w:rsidR="00595036" w:rsidRPr="00B5589F">
        <w:t>/</w:t>
      </w:r>
      <w:r w:rsidR="00E15033" w:rsidRPr="00B5589F">
        <w:t>plumbing leaks or other water infiltration. Water-damaged ceiling tiles can provide a source of mold and should be replaced after a water leak is discovered and repaired.</w:t>
      </w:r>
    </w:p>
    <w:p w:rsidR="00BB7987" w:rsidRPr="00B5589F" w:rsidRDefault="00BB7987" w:rsidP="00BB7987">
      <w:pPr>
        <w:pStyle w:val="BodyText"/>
      </w:pPr>
      <w:r w:rsidRPr="00B5589F">
        <w:t>The United States Environmental Protection Agency (US EPA) and the American Conference of Governmental Industrial Hygienists (ACGIH) recommend that porous materials be dried with fans and heating within 24 to 48 hours of becoming wet (US EPA, 2008; ACGIH, 1989). If porous materials are not dried within this time frame, they should be removed and discarded.</w:t>
      </w:r>
    </w:p>
    <w:p w:rsidR="00C63C32" w:rsidRPr="00B5589F" w:rsidRDefault="00C63C32" w:rsidP="00246FEB">
      <w:pPr>
        <w:pStyle w:val="Heading2"/>
      </w:pPr>
      <w:r w:rsidRPr="00B5589F">
        <w:t>Other Conditions</w:t>
      </w:r>
    </w:p>
    <w:p w:rsidR="00594464" w:rsidRPr="00B5589F" w:rsidRDefault="00594464" w:rsidP="00594464">
      <w:pPr>
        <w:pStyle w:val="BodyText"/>
      </w:pPr>
      <w:r w:rsidRPr="00B5589F">
        <w:t xml:space="preserve">Other conditions that can affect </w:t>
      </w:r>
      <w:r w:rsidR="00541503" w:rsidRPr="00B5589F">
        <w:t>IAQ</w:t>
      </w:r>
      <w:r w:rsidRPr="00B5589F">
        <w:t xml:space="preserve"> were observed during the assessment. The MDPH recommends pleated filters with a Minimum Efficiency Reporting Value (MERV) of 8, which are adequate in filtering out pollen and mold spores (ASHRAE, 2012). Filters should also be changed two to four times a year, or per the manufacturer’s recommendations. In some areas, exhaust vents, supply diffusers and the interior of univents had accumulated dust/debris. This dust can be re</w:t>
      </w:r>
      <w:r w:rsidR="00E0174F">
        <w:t>-</w:t>
      </w:r>
      <w:r w:rsidRPr="00B5589F">
        <w:t>aerosolized under certain conditions, and can also be a medium for mold growth. Univent cabinets can also accumulate dust and debris</w:t>
      </w:r>
      <w:r w:rsidR="00845743" w:rsidRPr="00B5589F">
        <w:t>,</w:t>
      </w:r>
      <w:r w:rsidRPr="00B5589F">
        <w:t xml:space="preserve"> which should be cleaned when filters are changed (2-4 times/year).</w:t>
      </w:r>
    </w:p>
    <w:p w:rsidR="00594464" w:rsidRPr="00B5589F" w:rsidRDefault="005645E1" w:rsidP="00C97C19">
      <w:pPr>
        <w:pStyle w:val="BodyText"/>
      </w:pPr>
      <w:r w:rsidRPr="00B5589F">
        <w:t>Some areas</w:t>
      </w:r>
      <w:r w:rsidR="00C97C19" w:rsidRPr="00B5589F">
        <w:t xml:space="preserve"> in the school contain </w:t>
      </w:r>
      <w:r w:rsidRPr="00B5589F">
        <w:t xml:space="preserve">older </w:t>
      </w:r>
      <w:r w:rsidR="00C97C19" w:rsidRPr="00B5589F">
        <w:t>carpeting</w:t>
      </w:r>
      <w:r w:rsidRPr="00B5589F">
        <w:t>.</w:t>
      </w:r>
      <w:r w:rsidR="00C97C19" w:rsidRPr="00B5589F">
        <w:t xml:space="preserve"> Carpeting should be vacuumed regularly with a high efficiency particulate arrestance (HEPA) filter equipped vacuum cleaner to avoid particulates from causing further irritation or serving as a reservoir for microbial colonization. Also, carpeting and rugs should be cleaned at least once per year according to IICRC recommendations (IICRC 2012).</w:t>
      </w:r>
      <w:r w:rsidRPr="00B5589F">
        <w:t xml:space="preserve"> I</w:t>
      </w:r>
      <w:r w:rsidR="00C97C19" w:rsidRPr="00B5589F">
        <w:t>t should be noted that the usable life of carpeting in schools is approximately 10-11 years (IICRC, 2002). Aging carpet can produce fibers that can be irritating to the respiratory system.</w:t>
      </w:r>
      <w:r w:rsidR="00594464" w:rsidRPr="00B5589F">
        <w:t xml:space="preserve"> Area carpets too worn to be effectively cleaned should be replaced. Area rugs should be rolled up and stored in a clean, dry place when rooms are not occupied during the summer months to prevent moistening due to condensation.</w:t>
      </w:r>
      <w:r w:rsidRPr="00B5589F">
        <w:t xml:space="preserve"> Vinyl flooring solutions should be considered instead of carpeting for areas subjected to condensation (e.g., on slab, below grade).</w:t>
      </w:r>
    </w:p>
    <w:p w:rsidR="00594464" w:rsidRPr="00B5589F" w:rsidRDefault="00594464" w:rsidP="00594464">
      <w:pPr>
        <w:spacing w:line="360" w:lineRule="auto"/>
        <w:ind w:firstLine="720"/>
      </w:pPr>
      <w:r w:rsidRPr="00B5589F">
        <w:t xml:space="preserve">In many classrooms, large numbers of items were on floors, windowsills, tabletops, counters, bookcases and desks, which provide a source for dusts to accumulate. These items </w:t>
      </w:r>
      <w:r w:rsidRPr="00B5589F">
        <w:lastRenderedPageBreak/>
        <w:t>(e.g., papers, folders, boxes) make it difficult for custodial staff to clean. Items should be relocated and/or be cleaned periodically to avoid excessive dust build up. In addition, dust and debris can accumulate on flat surfaces (e.g., desktops, shelving and carpets) in occupied areas and subsequently be re-aerosolized causing further irritation.</w:t>
      </w:r>
    </w:p>
    <w:p w:rsidR="00594464" w:rsidRPr="00B5589F" w:rsidRDefault="00594464" w:rsidP="00594464">
      <w:pPr>
        <w:pStyle w:val="BodyText"/>
      </w:pPr>
      <w:r w:rsidRPr="00B5589F">
        <w:t>Exposure to low levels of total volatile organic compounds (TVOCs) may produce eye, nose, throat, and/or respiratory irritation in some sensitive individuals. BEH/IAQ staff examined rooms for products containing VOCs. BEH/IAQ staff noted hand sanitizers, scented products, plug in ai</w:t>
      </w:r>
      <w:r w:rsidR="008724FD" w:rsidRPr="00B5589F">
        <w:t>r fresheners/diffusers (Picture 3</w:t>
      </w:r>
      <w:r w:rsidRPr="00B5589F">
        <w:t xml:space="preserve">), home cleaning products, and dry erase materials in use within the building. All of these products have the potential to be irritants to the eyes, nose, throat, and respiratory system of sensitive individuals. In addition, spray bottles/cleaning products should be </w:t>
      </w:r>
      <w:r w:rsidRPr="00B5589F">
        <w:rPr>
          <w:i/>
        </w:rPr>
        <w:t>kept out of reach of children</w:t>
      </w:r>
      <w:r w:rsidRPr="00B5589F">
        <w:t>.</w:t>
      </w:r>
    </w:p>
    <w:p w:rsidR="005620CA" w:rsidRPr="00B5589F" w:rsidRDefault="005620CA" w:rsidP="005620CA">
      <w:pPr>
        <w:pStyle w:val="BodyText"/>
      </w:pPr>
      <w:r w:rsidRPr="00B5589F">
        <w:t xml:space="preserve">Note that the Environmental Protection Agency (EPA) conducted a National School Radon Survey in which it discovered nearly one in five schools had “…at least one frequently occupied ground contact room with short-term radon levels above 4 [picocuries per liter] pCi/L” (US EPA 1993).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2" w:history="1">
        <w:r w:rsidRPr="00B5589F">
          <w:rPr>
            <w:rStyle w:val="Hyperlink"/>
          </w:rPr>
          <w:t>www.nrsb.org</w:t>
        </w:r>
      </w:hyperlink>
      <w:r w:rsidRPr="00B5589F">
        <w:rPr>
          <w:color w:val="1F497D"/>
        </w:rPr>
        <w:t xml:space="preserve"> </w:t>
      </w:r>
      <w:r w:rsidRPr="00B5589F">
        <w:t>and</w:t>
      </w:r>
      <w:r w:rsidRPr="00B5589F">
        <w:rPr>
          <w:color w:val="1F497D"/>
        </w:rPr>
        <w:t xml:space="preserve"> </w:t>
      </w:r>
      <w:hyperlink r:id="rId13" w:history="1">
        <w:r w:rsidRPr="00B5589F">
          <w:rPr>
            <w:rStyle w:val="Hyperlink"/>
          </w:rPr>
          <w:t>http://aarst-nrpp.com/wp</w:t>
        </w:r>
      </w:hyperlink>
      <w:r w:rsidRPr="00B5589F">
        <w:t xml:space="preserve">, with additional information at: </w:t>
      </w:r>
      <w:hyperlink r:id="rId14" w:history="1">
        <w:r w:rsidRPr="00B5589F">
          <w:rPr>
            <w:rStyle w:val="Hyperlink"/>
          </w:rPr>
          <w:t>http://www.mass.gov/eohhs/gov/departments/dph/programs/environmental-health/exposure-topics/iaq/radon</w:t>
        </w:r>
      </w:hyperlink>
      <w:r w:rsidRPr="00B5589F">
        <w:t>.</w:t>
      </w:r>
    </w:p>
    <w:p w:rsidR="00D77E51" w:rsidRPr="00B5589F" w:rsidRDefault="000A321D" w:rsidP="004D0ECE">
      <w:pPr>
        <w:pStyle w:val="Heading1"/>
      </w:pPr>
      <w:r w:rsidRPr="00B5589F">
        <w:t>RECOMMENDATIONS</w:t>
      </w:r>
    </w:p>
    <w:p w:rsidR="002E4F9B" w:rsidRPr="00B5589F" w:rsidRDefault="002E4F9B" w:rsidP="004D0ECE">
      <w:pPr>
        <w:pStyle w:val="BodyText"/>
      </w:pPr>
      <w:r w:rsidRPr="00B5589F">
        <w:t>In view of the findings at the time of the visit, the following recommendations are made:</w:t>
      </w:r>
    </w:p>
    <w:p w:rsidR="005620CA" w:rsidRPr="00B5589F" w:rsidRDefault="005620CA" w:rsidP="00982E96">
      <w:pPr>
        <w:pStyle w:val="BodyTextNumberedConclusion"/>
      </w:pPr>
      <w:r w:rsidRPr="00B5589F">
        <w:t xml:space="preserve">Operate the HVAC system to provide for </w:t>
      </w:r>
      <w:r w:rsidRPr="00B5589F">
        <w:rPr>
          <w:i/>
        </w:rPr>
        <w:t>continuous</w:t>
      </w:r>
      <w:r w:rsidRPr="00B5589F">
        <w:t xml:space="preserve"> fresh air ventilation during occupied hours.</w:t>
      </w:r>
    </w:p>
    <w:p w:rsidR="00463DD6" w:rsidRDefault="00463DD6" w:rsidP="00982E96">
      <w:pPr>
        <w:pStyle w:val="BodyTextNumberedConclusion"/>
      </w:pPr>
      <w:r>
        <w:t>Make repairs to the univent fresh air louv</w:t>
      </w:r>
      <w:r w:rsidR="00CA13E2">
        <w:t>er</w:t>
      </w:r>
      <w:r>
        <w:t>/actuator serving classroom #105 so that the barrier blocking the vent can be removed and allow fresh air into the classroom as designed.</w:t>
      </w:r>
    </w:p>
    <w:p w:rsidR="00BF2107" w:rsidRPr="00B5589F" w:rsidRDefault="00BF2107" w:rsidP="00982E96">
      <w:pPr>
        <w:pStyle w:val="BodyTextNumberedConclusion"/>
      </w:pPr>
      <w:r w:rsidRPr="00B5589F">
        <w:t>Remove furniture and items blocking the front and top of univents.</w:t>
      </w:r>
    </w:p>
    <w:p w:rsidR="00AF72BB" w:rsidRPr="00B5589F" w:rsidRDefault="001E2CF8" w:rsidP="00AF72BB">
      <w:pPr>
        <w:pStyle w:val="BodyTextNumberedConclusion"/>
      </w:pPr>
      <w:r w:rsidRPr="00B5589F">
        <w:t>Consider repla</w:t>
      </w:r>
      <w:r w:rsidR="00AF72BB" w:rsidRPr="00B5589F">
        <w:t xml:space="preserve">cing older/problematic </w:t>
      </w:r>
      <w:r w:rsidRPr="00B5589F">
        <w:t>pneumatic controls for univents with a compatible and reliable control system to avoid system wide issues.</w:t>
      </w:r>
    </w:p>
    <w:p w:rsidR="00AF72BB" w:rsidRPr="00B5589F" w:rsidRDefault="00AF72BB" w:rsidP="00AF72BB">
      <w:pPr>
        <w:pStyle w:val="BodyTextNumberedConclusion"/>
      </w:pPr>
      <w:r w:rsidRPr="00B5589F">
        <w:lastRenderedPageBreak/>
        <w:t>Work to troubleshoot temperature control problems (e.g., thermostats, heat coil control valves, etc.).</w:t>
      </w:r>
    </w:p>
    <w:p w:rsidR="00AF72BB" w:rsidRPr="00B5589F" w:rsidRDefault="00AF72BB" w:rsidP="00AF72BB">
      <w:pPr>
        <w:pStyle w:val="BodyTextNumberedConclusion"/>
      </w:pPr>
      <w:r w:rsidRPr="00B5589F">
        <w:t>Educate occupants</w:t>
      </w:r>
      <w:r w:rsidR="00655CDB" w:rsidRPr="00B5589F">
        <w:t>/facilities staff</w:t>
      </w:r>
      <w:r w:rsidRPr="00B5589F">
        <w:t xml:space="preserve"> that when univents are shut off, the room does not receive fresh air. Distribute the guideline “IAQ primer for Teachers” in this effort.</w:t>
      </w:r>
      <w:r w:rsidR="00B5589F">
        <w:t xml:space="preserve"> This guideline can be found at: </w:t>
      </w:r>
      <w:hyperlink r:id="rId15" w:history="1">
        <w:r w:rsidR="00B5589F" w:rsidRPr="00B5589F">
          <w:rPr>
            <w:color w:val="0000FF"/>
            <w:u w:val="single"/>
          </w:rPr>
          <w:t>https://www.mass.gov/service-details/indoor-air-quality-in-schools-a-primer-for-teachers</w:t>
        </w:r>
      </w:hyperlink>
      <w:r w:rsidR="00B5589F">
        <w:t xml:space="preserve"> and contains many more common ways to further improve air quality in the classroom.</w:t>
      </w:r>
    </w:p>
    <w:p w:rsidR="004F3441" w:rsidRPr="00B5589F" w:rsidRDefault="004F3441" w:rsidP="00BD64B0">
      <w:pPr>
        <w:numPr>
          <w:ilvl w:val="0"/>
          <w:numId w:val="7"/>
        </w:numPr>
        <w:spacing w:line="360" w:lineRule="auto"/>
      </w:pPr>
      <w:r w:rsidRPr="00B5589F">
        <w:t xml:space="preserve">Use openable windows to supplement fresh air during temperate weather. Ensure all windows are closed tightly at the end of each day. </w:t>
      </w:r>
      <w:r w:rsidRPr="00B5589F">
        <w:rPr>
          <w:i/>
        </w:rPr>
        <w:t>Do not</w:t>
      </w:r>
      <w:r w:rsidRPr="00B5589F">
        <w:t xml:space="preserve"> use windows while AC system is operating to prevent condensation/mold growth.</w:t>
      </w:r>
    </w:p>
    <w:p w:rsidR="00BF2107" w:rsidRPr="00A23741" w:rsidRDefault="00BF2107" w:rsidP="00982E96">
      <w:pPr>
        <w:pStyle w:val="BodyTextNumberedConclusion"/>
      </w:pPr>
      <w:r w:rsidRPr="00A23741">
        <w:t xml:space="preserve">Periodically assess whether exhaust vents </w:t>
      </w:r>
      <w:r w:rsidR="00A9399F" w:rsidRPr="00A23741">
        <w:t xml:space="preserve">(classrooms and restrooms) </w:t>
      </w:r>
      <w:r w:rsidRPr="00A23741">
        <w:t>are drawing air and repair as needed.</w:t>
      </w:r>
    </w:p>
    <w:p w:rsidR="001D7877" w:rsidRPr="00A23741" w:rsidRDefault="001D7877" w:rsidP="00982E96">
      <w:pPr>
        <w:pStyle w:val="BodyTextNumberedConclusion"/>
      </w:pPr>
      <w:r w:rsidRPr="00A23741">
        <w:t>Undercut restroom doors (in classrooms) or install passive door vents to facilitate</w:t>
      </w:r>
      <w:r w:rsidR="001E2CF8" w:rsidRPr="00A23741">
        <w:t xml:space="preserve"> classroom exhaust/air exchange especially in rooms where this is the only means of exhaust.</w:t>
      </w:r>
    </w:p>
    <w:p w:rsidR="001D7877" w:rsidRPr="00A23741" w:rsidRDefault="001D7877" w:rsidP="00982E96">
      <w:pPr>
        <w:pStyle w:val="BodyTextNumberedConclusion"/>
      </w:pPr>
      <w:r w:rsidRPr="00A23741">
        <w:t>C</w:t>
      </w:r>
      <w:r w:rsidR="00FA73DE" w:rsidRPr="00A23741">
        <w:t xml:space="preserve">onsider assigning </w:t>
      </w:r>
      <w:r w:rsidRPr="00A23741">
        <w:t>building specific IAQ committees/liaisons with regular walk-t</w:t>
      </w:r>
      <w:r w:rsidR="00FA73DE" w:rsidRPr="00A23741">
        <w:t>h</w:t>
      </w:r>
      <w:r w:rsidRPr="00A23741">
        <w:t>roughs of the building to identify on-going and/or potential issues.</w:t>
      </w:r>
    </w:p>
    <w:p w:rsidR="005620CA" w:rsidRPr="00A23741" w:rsidRDefault="00D74839" w:rsidP="00BD64B0">
      <w:pPr>
        <w:numPr>
          <w:ilvl w:val="0"/>
          <w:numId w:val="7"/>
        </w:numPr>
        <w:spacing w:line="360" w:lineRule="auto"/>
      </w:pPr>
      <w:r w:rsidRPr="00A23741">
        <w:t>Utilize</w:t>
      </w:r>
      <w:r w:rsidR="005620CA" w:rsidRPr="00A23741">
        <w:t xml:space="preserve"> a system to report and track maintenance issues </w:t>
      </w:r>
      <w:r w:rsidR="00A9399F" w:rsidRPr="00A23741">
        <w:t xml:space="preserve">(e.g., school dude) </w:t>
      </w:r>
      <w:r w:rsidR="005620CA" w:rsidRPr="00A23741">
        <w:t xml:space="preserve">so that concerns can be reported by </w:t>
      </w:r>
      <w:r w:rsidR="001125CA" w:rsidRPr="00A23741">
        <w:t>staff</w:t>
      </w:r>
      <w:r w:rsidR="005620CA" w:rsidRPr="00A23741">
        <w:t xml:space="preserve"> and maintenance staff can report when issues have been resolved.</w:t>
      </w:r>
    </w:p>
    <w:p w:rsidR="00F27295" w:rsidRPr="00A23741" w:rsidRDefault="00F27295" w:rsidP="00BD64B0">
      <w:pPr>
        <w:numPr>
          <w:ilvl w:val="0"/>
          <w:numId w:val="7"/>
        </w:numPr>
        <w:spacing w:line="360" w:lineRule="auto"/>
      </w:pPr>
      <w:r w:rsidRPr="00A23741">
        <w:t>Consider adopting a balancing schedule of every 5 years for all mechanical ventilation systems, as recommended by ventilation industrial standards (SMACNA, 1994).</w:t>
      </w:r>
    </w:p>
    <w:p w:rsidR="005620CA" w:rsidRPr="00A23741" w:rsidRDefault="00E1497C" w:rsidP="00BD64B0">
      <w:pPr>
        <w:numPr>
          <w:ilvl w:val="0"/>
          <w:numId w:val="7"/>
        </w:numPr>
        <w:spacing w:line="360" w:lineRule="auto"/>
      </w:pPr>
      <w:r w:rsidRPr="00A23741">
        <w:t>Once repairs are made</w:t>
      </w:r>
      <w:r w:rsidR="00702C9D" w:rsidRPr="00A23741">
        <w:t xml:space="preserve"> to any active leaks</w:t>
      </w:r>
      <w:r w:rsidR="004348C2" w:rsidRPr="00A23741">
        <w:t>,</w:t>
      </w:r>
      <w:r w:rsidRPr="00A23741">
        <w:t xml:space="preserve"> </w:t>
      </w:r>
      <w:r w:rsidR="004348C2" w:rsidRPr="00A23741">
        <w:t>refinish</w:t>
      </w:r>
      <w:r w:rsidRPr="00A23741">
        <w:t xml:space="preserve"> water-damaged </w:t>
      </w:r>
      <w:r w:rsidR="001D7877" w:rsidRPr="00A23741">
        <w:t>materials</w:t>
      </w:r>
      <w:r w:rsidRPr="00A23741">
        <w:t xml:space="preserve"> and r</w:t>
      </w:r>
      <w:r w:rsidR="005620CA" w:rsidRPr="00A23741">
        <w:t>eplace ceiling</w:t>
      </w:r>
      <w:r w:rsidR="009122BC" w:rsidRPr="00A23741">
        <w:t xml:space="preserve"> tiles</w:t>
      </w:r>
      <w:r w:rsidR="005620CA" w:rsidRPr="00A23741">
        <w:t>. Inspect the area above the stained tiles for water damage or odors and remediate or clean as necessary.</w:t>
      </w:r>
    </w:p>
    <w:p w:rsidR="00F639A8" w:rsidRPr="00A23741" w:rsidRDefault="00F639A8" w:rsidP="00BD64B0">
      <w:pPr>
        <w:numPr>
          <w:ilvl w:val="0"/>
          <w:numId w:val="7"/>
        </w:numPr>
        <w:spacing w:line="360" w:lineRule="auto"/>
      </w:pPr>
      <w:r w:rsidRPr="00A23741">
        <w:t>Reduce or eliminate the use of air fresheners, scented cleaners, hand sanitizers and dry erase materials to reduce irritation.</w:t>
      </w:r>
    </w:p>
    <w:p w:rsidR="00EE1780" w:rsidRPr="00A23741" w:rsidRDefault="00EE1780" w:rsidP="00BD64B0">
      <w:pPr>
        <w:numPr>
          <w:ilvl w:val="0"/>
          <w:numId w:val="7"/>
        </w:numPr>
        <w:spacing w:line="360" w:lineRule="auto"/>
      </w:pPr>
      <w:r w:rsidRPr="00A23741">
        <w:t xml:space="preserve">Continue to change filters in </w:t>
      </w:r>
      <w:r w:rsidR="00D93B05" w:rsidRPr="00A23741">
        <w:t>HVAC units</w:t>
      </w:r>
      <w:r w:rsidRPr="00A23741">
        <w:t xml:space="preserve"> at least twice a year with MERV 8 or </w:t>
      </w:r>
      <w:r w:rsidR="00F0648F" w:rsidRPr="00A23741">
        <w:t>higher</w:t>
      </w:r>
      <w:r w:rsidRPr="00A23741">
        <w:t xml:space="preserve"> </w:t>
      </w:r>
      <w:r w:rsidR="00FA73DE" w:rsidRPr="00A23741">
        <w:t xml:space="preserve">pleated disposable </w:t>
      </w:r>
      <w:r w:rsidRPr="00A23741">
        <w:t>filters.</w:t>
      </w:r>
      <w:r w:rsidR="009122BC" w:rsidRPr="00A23741">
        <w:t xml:space="preserve"> Clean HVAC and univent cabinets of debris and dust when filters are changed.</w:t>
      </w:r>
    </w:p>
    <w:p w:rsidR="00982E96" w:rsidRPr="00A23741" w:rsidRDefault="00982E96" w:rsidP="00BD64B0">
      <w:pPr>
        <w:numPr>
          <w:ilvl w:val="0"/>
          <w:numId w:val="7"/>
        </w:numPr>
        <w:spacing w:line="360" w:lineRule="auto"/>
      </w:pPr>
      <w:r w:rsidRPr="00A23741">
        <w:lastRenderedPageBreak/>
        <w:t>Clean supply/exhaust vents and personal fans regularly to remove accumulated dust/debris.</w:t>
      </w:r>
    </w:p>
    <w:p w:rsidR="00982E96" w:rsidRPr="00A23741" w:rsidRDefault="00982E96" w:rsidP="00BD64B0">
      <w:pPr>
        <w:pStyle w:val="BodyText"/>
        <w:numPr>
          <w:ilvl w:val="0"/>
          <w:numId w:val="7"/>
        </w:numPr>
      </w:pPr>
      <w:r w:rsidRPr="00A23741">
        <w:t>Ensure that condensation from AC equipment is draining properly. Check collector pans, piping and any associated pumps for clogs and leaks and clean periodically to prevent stagnant water build-up and remove debris that may provide a medium for microbial growth.</w:t>
      </w:r>
    </w:p>
    <w:p w:rsidR="00F0648F" w:rsidRPr="00A23741" w:rsidRDefault="00F0648F" w:rsidP="00BD64B0">
      <w:pPr>
        <w:numPr>
          <w:ilvl w:val="0"/>
          <w:numId w:val="7"/>
        </w:numPr>
        <w:spacing w:line="360" w:lineRule="auto"/>
      </w:pPr>
      <w:r w:rsidRPr="00A23741">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F90B97" w:rsidRPr="00A23741" w:rsidRDefault="005620CA" w:rsidP="00BD64B0">
      <w:pPr>
        <w:numPr>
          <w:ilvl w:val="0"/>
          <w:numId w:val="7"/>
        </w:numPr>
        <w:spacing w:line="360" w:lineRule="auto"/>
      </w:pPr>
      <w:r w:rsidRPr="00A23741">
        <w:t xml:space="preserve">Clean carpeting </w:t>
      </w:r>
      <w:r w:rsidR="00F90B97" w:rsidRPr="00A23741">
        <w:t xml:space="preserve">and </w:t>
      </w:r>
      <w:r w:rsidR="00982E96" w:rsidRPr="00A23741">
        <w:t xml:space="preserve">area </w:t>
      </w:r>
      <w:r w:rsidR="00F90B97" w:rsidRPr="00A23741">
        <w:t xml:space="preserve">rugs </w:t>
      </w:r>
      <w:r w:rsidRPr="00A23741">
        <w:t xml:space="preserve">at least once per year according to IICRC recommendations (IICRC 2012). </w:t>
      </w:r>
      <w:r w:rsidR="00F90B97" w:rsidRPr="00A23741">
        <w:t>Area carpets too worn to be effectively cleaned should be replaced. Roll up and store are rugs in a clean, dry place during the summer</w:t>
      </w:r>
      <w:r w:rsidR="00F0648F" w:rsidRPr="00A23741">
        <w:t>.</w:t>
      </w:r>
    </w:p>
    <w:p w:rsidR="00982E96" w:rsidRPr="00A23741" w:rsidRDefault="00982E96" w:rsidP="00BD64B0">
      <w:pPr>
        <w:pStyle w:val="TOC6"/>
        <w:numPr>
          <w:ilvl w:val="0"/>
          <w:numId w:val="7"/>
        </w:numPr>
      </w:pPr>
      <w:r w:rsidRPr="00A23741">
        <w:t>Consider replacing carpeting with a non-porous surface such as vinyl tile particularly in below-grade areas.</w:t>
      </w:r>
    </w:p>
    <w:p w:rsidR="00982E96" w:rsidRPr="00A23741" w:rsidRDefault="00982E96" w:rsidP="00BD64B0">
      <w:pPr>
        <w:pStyle w:val="BodyText"/>
        <w:numPr>
          <w:ilvl w:val="0"/>
          <w:numId w:val="7"/>
        </w:numPr>
      </w:pPr>
      <w:r w:rsidRPr="00A23741">
        <w:t>Relocate or consider reducing the amount of materials stored in classrooms to allow for more thorough cleaning of classrooms. Clean items regularly with a wet cloth or sponge to prevent excessive dust build-up.</w:t>
      </w:r>
    </w:p>
    <w:p w:rsidR="005620CA" w:rsidRPr="00A23741" w:rsidRDefault="00F0648F" w:rsidP="00BD64B0">
      <w:pPr>
        <w:pStyle w:val="BodyText"/>
        <w:numPr>
          <w:ilvl w:val="0"/>
          <w:numId w:val="7"/>
        </w:numPr>
      </w:pPr>
      <w:r w:rsidRPr="00A23741">
        <w:t>Continue to utilize</w:t>
      </w:r>
      <w:r w:rsidR="005620CA" w:rsidRPr="00A23741">
        <w:t xml:space="preserve"> the US EPA</w:t>
      </w:r>
      <w:r w:rsidRPr="00A23741">
        <w:t>’s</w:t>
      </w:r>
      <w:r w:rsidR="005620CA" w:rsidRPr="00A23741">
        <w:t xml:space="preserve"> (2000), “Tools for Schools”, as an instrument for maintaining a good IAQ environment in the building available at: </w:t>
      </w:r>
      <w:hyperlink r:id="rId16" w:history="1">
        <w:r w:rsidR="005620CA" w:rsidRPr="00A23741">
          <w:rPr>
            <w:rStyle w:val="Hyperlink"/>
          </w:rPr>
          <w:t>http://www.epa.gov/iaq/schools/index.html</w:t>
        </w:r>
      </w:hyperlink>
      <w:r w:rsidR="005620CA" w:rsidRPr="00A23741">
        <w:t>.</w:t>
      </w:r>
    </w:p>
    <w:p w:rsidR="00A23741" w:rsidRPr="00A23741" w:rsidRDefault="00A23741" w:rsidP="00BD64B0">
      <w:pPr>
        <w:pStyle w:val="BodyText"/>
        <w:numPr>
          <w:ilvl w:val="0"/>
          <w:numId w:val="7"/>
        </w:numPr>
      </w:pPr>
      <w:r w:rsidRPr="00A23741">
        <w:t>Continue to maintain compliance with the Department of Labor Standard’s AHERA plan.</w:t>
      </w:r>
    </w:p>
    <w:p w:rsidR="005620CA" w:rsidRPr="00A23741" w:rsidRDefault="005620CA" w:rsidP="00982E96">
      <w:pPr>
        <w:pStyle w:val="BodyTextNumberedConclusion"/>
        <w:rPr>
          <w:color w:val="1F497D"/>
        </w:rPr>
      </w:pPr>
      <w:r w:rsidRPr="00A23741">
        <w:t>The school should be tested for radon by a certified radon measurement specialist during the heating season when school is in session. Radon measurement specialists and other information can be found at:</w:t>
      </w:r>
      <w:r w:rsidRPr="00A23741">
        <w:rPr>
          <w:color w:val="1F497D"/>
        </w:rPr>
        <w:t xml:space="preserve"> </w:t>
      </w:r>
      <w:hyperlink r:id="rId17" w:history="1">
        <w:r w:rsidRPr="00A23741">
          <w:rPr>
            <w:rStyle w:val="Hyperlink"/>
          </w:rPr>
          <w:t>www.nrsb.org</w:t>
        </w:r>
      </w:hyperlink>
      <w:r w:rsidRPr="00A23741">
        <w:rPr>
          <w:color w:val="1F497D"/>
        </w:rPr>
        <w:t xml:space="preserve">, </w:t>
      </w:r>
      <w:r w:rsidRPr="00A23741">
        <w:t>and</w:t>
      </w:r>
      <w:r w:rsidRPr="00A23741">
        <w:rPr>
          <w:color w:val="1F497D"/>
        </w:rPr>
        <w:t xml:space="preserve"> </w:t>
      </w:r>
      <w:hyperlink r:id="rId18" w:history="1">
        <w:r w:rsidRPr="00A23741">
          <w:rPr>
            <w:rStyle w:val="Hyperlink"/>
          </w:rPr>
          <w:t>http://aarst-nrpp.com/wp</w:t>
        </w:r>
      </w:hyperlink>
      <w:r w:rsidRPr="00A23741">
        <w:t>.</w:t>
      </w:r>
    </w:p>
    <w:p w:rsidR="00A95E04" w:rsidRDefault="005620CA" w:rsidP="003200AB">
      <w:pPr>
        <w:numPr>
          <w:ilvl w:val="0"/>
          <w:numId w:val="7"/>
        </w:numPr>
        <w:spacing w:line="360" w:lineRule="auto"/>
      </w:pPr>
      <w:r w:rsidRPr="00A23741">
        <w:t>Refer to resource manuals and other related IAQ documents for further building-wide evaluations and advice on maintaining public buildings. Copies of these materials are located on the MD</w:t>
      </w:r>
      <w:r w:rsidRPr="00270E3A">
        <w:t xml:space="preserve">PH’s website: </w:t>
      </w:r>
      <w:hyperlink r:id="rId19" w:history="1">
        <w:r w:rsidRPr="00626300">
          <w:rPr>
            <w:rStyle w:val="Hyperlink"/>
          </w:rPr>
          <w:t>http://mass.gov/dph/iaq</w:t>
        </w:r>
      </w:hyperlink>
      <w:r w:rsidRPr="00270E3A">
        <w:t>.</w:t>
      </w:r>
      <w:r w:rsidR="00A95E04">
        <w:br w:type="page"/>
      </w:r>
    </w:p>
    <w:p w:rsidR="00D77E51" w:rsidRDefault="000A321D" w:rsidP="001765DE">
      <w:pPr>
        <w:pStyle w:val="Heading1"/>
      </w:pPr>
      <w:r>
        <w:lastRenderedPageBreak/>
        <w:t>REFERENCES</w:t>
      </w:r>
    </w:p>
    <w:p w:rsidR="008E30B7" w:rsidRPr="008E30B7" w:rsidRDefault="008E30B7" w:rsidP="008E30B7">
      <w:pPr>
        <w:pStyle w:val="References"/>
        <w:rPr>
          <w:color w:val="FF0000"/>
          <w:szCs w:val="24"/>
        </w:rPr>
      </w:pPr>
      <w:r w:rsidRPr="008E30B7">
        <w:rPr>
          <w:szCs w:val="24"/>
        </w:rPr>
        <w:t>ACGIH. 1989. Guidelines for the Assessment of Bioaerosols in the Indoor Environment. American</w:t>
      </w:r>
      <w:r>
        <w:rPr>
          <w:szCs w:val="24"/>
        </w:rPr>
        <w:t>.</w:t>
      </w:r>
    </w:p>
    <w:p w:rsidR="008E30B7" w:rsidRPr="008E30B7" w:rsidRDefault="008E30B7" w:rsidP="008E30B7">
      <w:pPr>
        <w:spacing w:after="240"/>
        <w:rPr>
          <w:szCs w:val="24"/>
        </w:rPr>
      </w:pPr>
      <w:r w:rsidRPr="008E30B7">
        <w:rPr>
          <w:szCs w:val="24"/>
        </w:rPr>
        <w:t>ASHRAE. 1991. ASHRAE Applications Handbook, Chapter 33 “Owning and Operating Costs”. American Society of Heating, Refrigeration and Air Conditioning Engineers, Atlanta, GA.</w:t>
      </w:r>
    </w:p>
    <w:p w:rsidR="00650987" w:rsidRPr="00FA13C1" w:rsidRDefault="00650987" w:rsidP="00744E9A">
      <w:pPr>
        <w:pStyle w:val="References"/>
      </w:pPr>
      <w:r w:rsidRPr="00FA13C1">
        <w:t>ASHRAE. 2012. American Society of Heating, Refrigeration and Air Conditioning Engineers (ASHRAE) Standard 52.2-2012 -- Method of Testing General Ventilation Air-Cleaning Devices for Removal Efficiency by Particle Size (ANSI Approved).</w:t>
      </w:r>
    </w:p>
    <w:p w:rsidR="008E30B7" w:rsidRPr="008E30B7" w:rsidRDefault="008E30B7" w:rsidP="008E30B7">
      <w:pPr>
        <w:spacing w:after="240"/>
        <w:rPr>
          <w:szCs w:val="24"/>
        </w:rPr>
      </w:pPr>
      <w:r w:rsidRPr="008E30B7">
        <w:rPr>
          <w:szCs w:val="24"/>
        </w:rPr>
        <w:t xml:space="preserve">IICRC. 2002. </w:t>
      </w:r>
      <w:r w:rsidRPr="008E30B7">
        <w:rPr>
          <w:kern w:val="20"/>
          <w:szCs w:val="24"/>
        </w:rPr>
        <w:t xml:space="preserve">Institute of Inspection, Cleaning and Restoration Certification. </w:t>
      </w:r>
      <w:r w:rsidRPr="008E30B7">
        <w:rPr>
          <w:szCs w:val="24"/>
        </w:rPr>
        <w:t>A Life-Cycle Cost Analysis for Floor Coverings in School Facilities.</w:t>
      </w:r>
    </w:p>
    <w:p w:rsidR="00650987" w:rsidRPr="00FA13C1" w:rsidRDefault="00650987" w:rsidP="00986263">
      <w:pPr>
        <w:pStyle w:val="References"/>
      </w:pPr>
      <w:r w:rsidRPr="00FA13C1">
        <w:t>IICRC. 2012. Institute of Inspection Cleaning and Restoration Certification. Institute of Inspection, Cleaning and Restoration Certification. Carpet Cleaning: FAQ.</w:t>
      </w:r>
    </w:p>
    <w:p w:rsidR="00650987" w:rsidRPr="00FA13C1" w:rsidRDefault="00650987" w:rsidP="00986263">
      <w:pPr>
        <w:pStyle w:val="References"/>
      </w:pPr>
      <w:r w:rsidRPr="00FA13C1">
        <w:t xml:space="preserve">MDPH. 2015. Massachusetts Department of Public Health. Indoor Air Quality Manual: Chapters I-III. Available at: </w:t>
      </w:r>
      <w:hyperlink r:id="rId20" w:history="1">
        <w:r w:rsidRPr="00FA13C1">
          <w:rPr>
            <w:rStyle w:val="Hyperlink"/>
          </w:rPr>
          <w:t>http://www.mass.gov/eohhs/gov/departments/dph/programs/environmental-health/exposure-topics/iaq/iaq-manual/</w:t>
        </w:r>
      </w:hyperlink>
      <w:r w:rsidRPr="00FA13C1">
        <w:t>.</w:t>
      </w:r>
    </w:p>
    <w:p w:rsidR="00650987" w:rsidRPr="00FA13C1" w:rsidRDefault="00650987" w:rsidP="005815EB">
      <w:pPr>
        <w:pStyle w:val="BodyText2"/>
      </w:pPr>
      <w:r w:rsidRPr="00FA13C1">
        <w:t>SMACNA. 1994. HVAC Systems Commissioning Manual. 1st ed. Sheet Metal and Air Conditioning Contractors’ National Association, Inc., Chantilly, VA.</w:t>
      </w:r>
    </w:p>
    <w:p w:rsidR="00650987" w:rsidRPr="00FA13C1" w:rsidRDefault="00650987" w:rsidP="005620CA">
      <w:pPr>
        <w:pStyle w:val="References"/>
      </w:pPr>
      <w:r w:rsidRPr="00FA13C1">
        <w:t>US EPA. 1993. Radon Measurement in Schools, Revised Edition. Office of Air and Radiation, Office of Radiation and Indoor Air, Indoor Environments Division (6609J). EPA 402-R-92-014.</w:t>
      </w:r>
    </w:p>
    <w:p w:rsidR="00650987" w:rsidRDefault="00650987" w:rsidP="005620CA">
      <w:pPr>
        <w:pStyle w:val="References"/>
      </w:pPr>
      <w:r w:rsidRPr="00FA13C1">
        <w:t xml:space="preserve">US EPA. 2000. Tools for Schools. Office of Air and Radiation, Office of Radiation and Indoor Air, Indoor Environments Division (6609J). EPA 402-K-95-001, Second Edition. </w:t>
      </w:r>
      <w:hyperlink r:id="rId21" w:history="1">
        <w:r w:rsidRPr="00FA13C1">
          <w:rPr>
            <w:rStyle w:val="Hyperlink"/>
            <w:color w:val="auto"/>
          </w:rPr>
          <w:t>http://www.epa.gov/iaq/schools/index.html</w:t>
        </w:r>
      </w:hyperlink>
      <w:r w:rsidRPr="00FA13C1">
        <w:t>.</w:t>
      </w:r>
    </w:p>
    <w:p w:rsidR="005F22A8" w:rsidRDefault="008E30B7" w:rsidP="005620CA">
      <w:pPr>
        <w:pStyle w:val="References"/>
        <w:rPr>
          <w:szCs w:val="24"/>
        </w:rPr>
        <w:sectPr w:rsidR="005F22A8" w:rsidSect="00EB04AC">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titlePg/>
        </w:sectPr>
      </w:pPr>
      <w:r w:rsidRPr="008E30B7">
        <w:rPr>
          <w:szCs w:val="24"/>
        </w:rPr>
        <w:t xml:space="preserve">US EPA. 2008. Mold Remediation in Schools and Commercial Buildings. US Environmental Protection Agency, Office of Air and Radiation, Indoor Environments Division, Washington, D.C. EPA 402-K-01-001. </w:t>
      </w:r>
      <w:hyperlink r:id="rId28" w:history="1">
        <w:r w:rsidRPr="008E30B7">
          <w:rPr>
            <w:rStyle w:val="Hyperlink"/>
            <w:szCs w:val="24"/>
          </w:rPr>
          <w:t>http://www.epa.gov/mold/mold-remediation-schools-and-commercial-buildings-guide</w:t>
        </w:r>
      </w:hyperlink>
      <w:r w:rsidRPr="008E30B7">
        <w:rPr>
          <w:szCs w:val="24"/>
        </w:rPr>
        <w:t>.</w:t>
      </w:r>
    </w:p>
    <w:p w:rsidR="005F22A8" w:rsidRPr="005F22A8" w:rsidRDefault="005F22A8" w:rsidP="005F22A8">
      <w:pPr>
        <w:spacing w:after="200" w:line="276" w:lineRule="auto"/>
        <w:rPr>
          <w:rFonts w:eastAsiaTheme="minorHAnsi"/>
          <w:b/>
          <w:szCs w:val="24"/>
        </w:rPr>
      </w:pPr>
      <w:r w:rsidRPr="005F22A8">
        <w:rPr>
          <w:rFonts w:eastAsiaTheme="minorHAnsi"/>
          <w:b/>
          <w:szCs w:val="24"/>
        </w:rPr>
        <w:lastRenderedPageBreak/>
        <w:t>Picture 1</w:t>
      </w:r>
    </w:p>
    <w:p w:rsidR="005F22A8" w:rsidRPr="005F22A8" w:rsidRDefault="005F22A8" w:rsidP="005F22A8">
      <w:pPr>
        <w:spacing w:after="200" w:line="276" w:lineRule="auto"/>
        <w:jc w:val="center"/>
        <w:rPr>
          <w:rFonts w:eastAsiaTheme="minorHAnsi"/>
          <w:b/>
          <w:szCs w:val="24"/>
        </w:rPr>
      </w:pPr>
      <w:r w:rsidRPr="005F22A8">
        <w:rPr>
          <w:rFonts w:eastAsiaTheme="minorHAnsi"/>
          <w:b/>
          <w:noProof/>
          <w:szCs w:val="24"/>
        </w:rPr>
        <w:drawing>
          <wp:inline distT="0" distB="0" distL="0" distR="0" wp14:anchorId="3B91B5F8" wp14:editId="5FFEBF3D">
            <wp:extent cx="4388434" cy="3291840"/>
            <wp:effectExtent l="0" t="0" r="0" b="3810"/>
            <wp:docPr id="2" name="Picture 2" descr="Univent in classroom"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oor Air Quality\Projects\Sharon\Pictures\Wakefield\Doyle Early Education Center\IMG_8019.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rsidR="005F22A8" w:rsidRPr="005F22A8" w:rsidRDefault="005F22A8" w:rsidP="005F22A8">
      <w:pPr>
        <w:spacing w:after="200" w:line="276" w:lineRule="auto"/>
        <w:jc w:val="center"/>
        <w:rPr>
          <w:rFonts w:eastAsiaTheme="minorHAnsi"/>
          <w:b/>
          <w:szCs w:val="24"/>
        </w:rPr>
      </w:pPr>
      <w:r w:rsidRPr="005F22A8">
        <w:rPr>
          <w:rFonts w:eastAsiaTheme="minorHAnsi"/>
          <w:b/>
          <w:szCs w:val="24"/>
        </w:rPr>
        <w:t>Univent in classroom</w:t>
      </w:r>
    </w:p>
    <w:p w:rsidR="005F22A8" w:rsidRPr="005F22A8" w:rsidRDefault="005F22A8" w:rsidP="005F22A8">
      <w:pPr>
        <w:spacing w:after="200" w:line="276" w:lineRule="auto"/>
        <w:rPr>
          <w:rFonts w:eastAsiaTheme="minorHAnsi"/>
          <w:b/>
          <w:szCs w:val="24"/>
        </w:rPr>
      </w:pPr>
      <w:r w:rsidRPr="005F22A8">
        <w:rPr>
          <w:rFonts w:eastAsiaTheme="minorHAnsi"/>
          <w:b/>
          <w:szCs w:val="24"/>
        </w:rPr>
        <w:t>Picture 2</w:t>
      </w:r>
    </w:p>
    <w:p w:rsidR="005F22A8" w:rsidRPr="005F22A8" w:rsidRDefault="005F22A8" w:rsidP="005F22A8">
      <w:pPr>
        <w:spacing w:after="200" w:line="276" w:lineRule="auto"/>
        <w:jc w:val="center"/>
        <w:rPr>
          <w:rFonts w:eastAsiaTheme="minorHAnsi"/>
          <w:b/>
          <w:szCs w:val="24"/>
        </w:rPr>
      </w:pPr>
      <w:r w:rsidRPr="005F22A8">
        <w:rPr>
          <w:rFonts w:eastAsiaTheme="minorHAnsi"/>
          <w:b/>
          <w:noProof/>
          <w:szCs w:val="24"/>
        </w:rPr>
        <w:drawing>
          <wp:inline distT="0" distB="0" distL="0" distR="0" wp14:anchorId="4AFB6053" wp14:editId="28AB2FD6">
            <wp:extent cx="4388434" cy="3291840"/>
            <wp:effectExtent l="0" t="0" r="0" b="3810"/>
            <wp:docPr id="4" name="Picture 4" descr="Wall-mounted exhaust vent"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door Air Quality\Projects\Sharon\Pictures\Wakefield\Doyle Early Education Center\IMG_8011.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rsidR="005F22A8" w:rsidRPr="005F22A8" w:rsidRDefault="005F22A8" w:rsidP="005F22A8">
      <w:pPr>
        <w:spacing w:after="200" w:line="276" w:lineRule="auto"/>
        <w:jc w:val="center"/>
        <w:rPr>
          <w:rFonts w:eastAsiaTheme="minorHAnsi"/>
          <w:b/>
          <w:szCs w:val="24"/>
        </w:rPr>
      </w:pPr>
      <w:r w:rsidRPr="005F22A8">
        <w:rPr>
          <w:rFonts w:eastAsiaTheme="minorHAnsi"/>
          <w:b/>
          <w:szCs w:val="24"/>
        </w:rPr>
        <w:t>Wall-mounted exhaust vent</w:t>
      </w:r>
    </w:p>
    <w:p w:rsidR="005F22A8" w:rsidRPr="005F22A8" w:rsidRDefault="005F22A8" w:rsidP="005F22A8">
      <w:pPr>
        <w:spacing w:after="200" w:line="276" w:lineRule="auto"/>
        <w:rPr>
          <w:rFonts w:eastAsiaTheme="minorHAnsi"/>
          <w:b/>
          <w:szCs w:val="24"/>
        </w:rPr>
      </w:pPr>
      <w:r w:rsidRPr="005F22A8">
        <w:rPr>
          <w:rFonts w:eastAsiaTheme="minorHAnsi"/>
          <w:b/>
          <w:szCs w:val="24"/>
        </w:rPr>
        <w:lastRenderedPageBreak/>
        <w:t>Picture 3</w:t>
      </w:r>
    </w:p>
    <w:p w:rsidR="005F22A8" w:rsidRPr="005F22A8" w:rsidRDefault="005F22A8" w:rsidP="005F22A8">
      <w:pPr>
        <w:spacing w:after="200" w:line="276" w:lineRule="auto"/>
        <w:jc w:val="center"/>
        <w:rPr>
          <w:rFonts w:eastAsiaTheme="minorHAnsi"/>
          <w:b/>
          <w:szCs w:val="24"/>
        </w:rPr>
      </w:pPr>
      <w:r w:rsidRPr="005F22A8">
        <w:rPr>
          <w:rFonts w:eastAsiaTheme="minorHAnsi"/>
          <w:b/>
          <w:noProof/>
          <w:szCs w:val="24"/>
        </w:rPr>
        <w:drawing>
          <wp:inline distT="0" distB="0" distL="0" distR="0" wp14:anchorId="4A56FCDC" wp14:editId="062F4EC7">
            <wp:extent cx="4388434" cy="3291840"/>
            <wp:effectExtent l="0" t="0" r="0" b="3810"/>
            <wp:docPr id="5" name="Picture 5" descr="Plug-in air freshener"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door Air Quality\Projects\Sharon\Pictures\Wakefield\Doyle Early Education Center\IMG_8012.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388434" cy="3291840"/>
                    </a:xfrm>
                    <a:prstGeom prst="rect">
                      <a:avLst/>
                    </a:prstGeom>
                    <a:noFill/>
                    <a:ln>
                      <a:noFill/>
                    </a:ln>
                  </pic:spPr>
                </pic:pic>
              </a:graphicData>
            </a:graphic>
          </wp:inline>
        </w:drawing>
      </w:r>
    </w:p>
    <w:p w:rsidR="005F22A8" w:rsidRPr="005F22A8" w:rsidRDefault="005F22A8" w:rsidP="005F22A8">
      <w:pPr>
        <w:spacing w:after="200" w:line="276" w:lineRule="auto"/>
        <w:jc w:val="center"/>
        <w:rPr>
          <w:rFonts w:eastAsiaTheme="minorHAnsi"/>
          <w:b/>
          <w:szCs w:val="24"/>
        </w:rPr>
      </w:pPr>
      <w:r w:rsidRPr="005F22A8">
        <w:rPr>
          <w:rFonts w:eastAsiaTheme="minorHAnsi"/>
          <w:b/>
          <w:szCs w:val="24"/>
        </w:rPr>
        <w:t>Plug-in air freshener</w:t>
      </w:r>
    </w:p>
    <w:p w:rsidR="005F22A8" w:rsidRDefault="005F22A8" w:rsidP="005620CA">
      <w:pPr>
        <w:pStyle w:val="References"/>
        <w:sectPr w:rsidR="005F22A8">
          <w:footerReference w:type="default" r:id="rId32"/>
          <w:pgSz w:w="12240" w:h="15840"/>
          <w:pgMar w:top="1440" w:right="1440" w:bottom="1440" w:left="1440" w:header="720" w:footer="720" w:gutter="0"/>
          <w:cols w:space="720"/>
          <w:docGrid w:linePitch="360"/>
        </w:sectPr>
      </w:pP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91"/>
        <w:gridCol w:w="898"/>
        <w:gridCol w:w="1039"/>
        <w:gridCol w:w="729"/>
        <w:gridCol w:w="1061"/>
        <w:gridCol w:w="795"/>
        <w:gridCol w:w="1061"/>
        <w:gridCol w:w="1061"/>
        <w:gridCol w:w="1149"/>
        <w:gridCol w:w="792"/>
        <w:gridCol w:w="801"/>
        <w:gridCol w:w="3639"/>
      </w:tblGrid>
      <w:tr w:rsidR="005F22A8" w:rsidRPr="005F22A8" w:rsidTr="00D14A3D">
        <w:trPr>
          <w:cantSplit/>
          <w:trHeight w:val="240"/>
          <w:tblHeader/>
          <w:jc w:val="center"/>
        </w:trPr>
        <w:tc>
          <w:tcPr>
            <w:tcW w:w="544" w:type="pct"/>
            <w:vMerge w:val="restart"/>
            <w:vAlign w:val="bottom"/>
          </w:tcPr>
          <w:p w:rsidR="005F22A8" w:rsidRPr="005F22A8" w:rsidRDefault="005F22A8" w:rsidP="005F22A8">
            <w:pPr>
              <w:keepNext/>
              <w:jc w:val="center"/>
              <w:outlineLvl w:val="0"/>
              <w:rPr>
                <w:b/>
                <w:sz w:val="18"/>
              </w:rPr>
            </w:pPr>
            <w:r w:rsidRPr="005F22A8">
              <w:rPr>
                <w:b/>
                <w:sz w:val="18"/>
              </w:rPr>
              <w:lastRenderedPageBreak/>
              <w:t>Location</w:t>
            </w:r>
          </w:p>
        </w:tc>
        <w:tc>
          <w:tcPr>
            <w:tcW w:w="307" w:type="pct"/>
            <w:vMerge w:val="restart"/>
            <w:vAlign w:val="bottom"/>
          </w:tcPr>
          <w:p w:rsidR="005F22A8" w:rsidRPr="005F22A8" w:rsidRDefault="005F22A8" w:rsidP="005F22A8">
            <w:pPr>
              <w:jc w:val="center"/>
              <w:rPr>
                <w:b/>
                <w:sz w:val="18"/>
              </w:rPr>
            </w:pPr>
            <w:r w:rsidRPr="005F22A8">
              <w:rPr>
                <w:b/>
                <w:sz w:val="18"/>
              </w:rPr>
              <w:t>Carbon</w:t>
            </w:r>
          </w:p>
          <w:p w:rsidR="005F22A8" w:rsidRPr="005F22A8" w:rsidRDefault="005F22A8" w:rsidP="005F22A8">
            <w:pPr>
              <w:jc w:val="center"/>
              <w:rPr>
                <w:b/>
                <w:sz w:val="18"/>
              </w:rPr>
            </w:pPr>
            <w:r w:rsidRPr="005F22A8">
              <w:rPr>
                <w:b/>
                <w:sz w:val="18"/>
              </w:rPr>
              <w:t>Dioxide</w:t>
            </w:r>
          </w:p>
          <w:p w:rsidR="005F22A8" w:rsidRPr="005F22A8" w:rsidRDefault="005F22A8" w:rsidP="005F22A8">
            <w:pPr>
              <w:jc w:val="center"/>
              <w:rPr>
                <w:b/>
                <w:sz w:val="18"/>
              </w:rPr>
            </w:pPr>
            <w:r w:rsidRPr="005F22A8">
              <w:rPr>
                <w:b/>
                <w:sz w:val="18"/>
              </w:rPr>
              <w:t>(ppm)</w:t>
            </w:r>
          </w:p>
        </w:tc>
        <w:tc>
          <w:tcPr>
            <w:tcW w:w="355" w:type="pct"/>
            <w:vMerge w:val="restart"/>
            <w:vAlign w:val="bottom"/>
          </w:tcPr>
          <w:p w:rsidR="005F22A8" w:rsidRPr="005F22A8" w:rsidRDefault="005F22A8" w:rsidP="005F22A8">
            <w:pPr>
              <w:jc w:val="center"/>
              <w:rPr>
                <w:b/>
                <w:sz w:val="18"/>
              </w:rPr>
            </w:pPr>
            <w:r w:rsidRPr="005F22A8">
              <w:rPr>
                <w:b/>
                <w:sz w:val="18"/>
              </w:rPr>
              <w:t>Carbon Monoxide</w:t>
            </w:r>
          </w:p>
          <w:p w:rsidR="005F22A8" w:rsidRPr="005F22A8" w:rsidRDefault="005F22A8" w:rsidP="005F22A8">
            <w:pPr>
              <w:jc w:val="center"/>
              <w:rPr>
                <w:b/>
                <w:sz w:val="18"/>
              </w:rPr>
            </w:pPr>
            <w:r w:rsidRPr="005F22A8">
              <w:rPr>
                <w:b/>
                <w:sz w:val="18"/>
              </w:rPr>
              <w:t>(ppm)</w:t>
            </w:r>
          </w:p>
        </w:tc>
        <w:tc>
          <w:tcPr>
            <w:tcW w:w="249" w:type="pct"/>
            <w:vMerge w:val="restart"/>
            <w:vAlign w:val="bottom"/>
          </w:tcPr>
          <w:p w:rsidR="005F22A8" w:rsidRPr="005F22A8" w:rsidRDefault="005F22A8" w:rsidP="005F22A8">
            <w:pPr>
              <w:jc w:val="center"/>
              <w:rPr>
                <w:b/>
                <w:sz w:val="18"/>
              </w:rPr>
            </w:pPr>
            <w:r w:rsidRPr="005F22A8">
              <w:rPr>
                <w:b/>
                <w:sz w:val="18"/>
              </w:rPr>
              <w:t>Temp</w:t>
            </w:r>
          </w:p>
          <w:p w:rsidR="005F22A8" w:rsidRPr="005F22A8" w:rsidRDefault="005F22A8" w:rsidP="005F22A8">
            <w:pPr>
              <w:jc w:val="center"/>
              <w:rPr>
                <w:b/>
                <w:sz w:val="18"/>
              </w:rPr>
            </w:pPr>
            <w:r w:rsidRPr="005F22A8">
              <w:rPr>
                <w:b/>
                <w:sz w:val="18"/>
              </w:rPr>
              <w:t>(°F)</w:t>
            </w:r>
          </w:p>
        </w:tc>
        <w:tc>
          <w:tcPr>
            <w:tcW w:w="363" w:type="pct"/>
            <w:vMerge w:val="restart"/>
            <w:vAlign w:val="bottom"/>
          </w:tcPr>
          <w:p w:rsidR="005F22A8" w:rsidRPr="005F22A8" w:rsidRDefault="005F22A8" w:rsidP="005F22A8">
            <w:pPr>
              <w:jc w:val="center"/>
              <w:rPr>
                <w:b/>
                <w:sz w:val="18"/>
              </w:rPr>
            </w:pPr>
            <w:r w:rsidRPr="005F22A8">
              <w:rPr>
                <w:b/>
                <w:sz w:val="18"/>
              </w:rPr>
              <w:t>Relative</w:t>
            </w:r>
          </w:p>
          <w:p w:rsidR="005F22A8" w:rsidRPr="005F22A8" w:rsidRDefault="005F22A8" w:rsidP="005F22A8">
            <w:pPr>
              <w:jc w:val="center"/>
              <w:rPr>
                <w:b/>
                <w:sz w:val="18"/>
              </w:rPr>
            </w:pPr>
            <w:r w:rsidRPr="005F22A8">
              <w:rPr>
                <w:b/>
                <w:sz w:val="18"/>
              </w:rPr>
              <w:t>Humidity</w:t>
            </w:r>
          </w:p>
          <w:p w:rsidR="005F22A8" w:rsidRPr="005F22A8" w:rsidRDefault="005F22A8" w:rsidP="005F22A8">
            <w:pPr>
              <w:jc w:val="center"/>
              <w:rPr>
                <w:b/>
                <w:sz w:val="18"/>
              </w:rPr>
            </w:pPr>
            <w:r w:rsidRPr="005F22A8">
              <w:rPr>
                <w:b/>
                <w:sz w:val="18"/>
              </w:rPr>
              <w:t>(%)</w:t>
            </w:r>
          </w:p>
        </w:tc>
        <w:tc>
          <w:tcPr>
            <w:tcW w:w="272" w:type="pct"/>
            <w:vMerge w:val="restart"/>
            <w:vAlign w:val="bottom"/>
          </w:tcPr>
          <w:p w:rsidR="005F22A8" w:rsidRPr="005F22A8" w:rsidRDefault="005F22A8" w:rsidP="005F22A8">
            <w:pPr>
              <w:jc w:val="center"/>
              <w:rPr>
                <w:b/>
                <w:sz w:val="18"/>
              </w:rPr>
            </w:pPr>
            <w:r w:rsidRPr="005F22A8">
              <w:rPr>
                <w:b/>
                <w:sz w:val="18"/>
              </w:rPr>
              <w:t>PM2.5</w:t>
            </w:r>
          </w:p>
          <w:p w:rsidR="005F22A8" w:rsidRPr="005F22A8" w:rsidRDefault="005F22A8" w:rsidP="005F22A8">
            <w:pPr>
              <w:jc w:val="center"/>
              <w:rPr>
                <w:b/>
                <w:sz w:val="18"/>
              </w:rPr>
            </w:pPr>
            <w:r w:rsidRPr="005F22A8">
              <w:rPr>
                <w:b/>
                <w:sz w:val="18"/>
              </w:rPr>
              <w:t>(</w:t>
            </w:r>
            <w:r w:rsidRPr="005F22A8">
              <w:rPr>
                <w:b/>
                <w:sz w:val="18"/>
                <w:szCs w:val="18"/>
              </w:rPr>
              <w:t>µg/m</w:t>
            </w:r>
            <w:r w:rsidRPr="005F22A8">
              <w:rPr>
                <w:b/>
                <w:sz w:val="18"/>
                <w:szCs w:val="18"/>
                <w:vertAlign w:val="superscript"/>
              </w:rPr>
              <w:t>3</w:t>
            </w:r>
            <w:r w:rsidRPr="005F22A8">
              <w:rPr>
                <w:b/>
                <w:sz w:val="18"/>
              </w:rPr>
              <w:t>)</w:t>
            </w:r>
          </w:p>
        </w:tc>
        <w:tc>
          <w:tcPr>
            <w:tcW w:w="363" w:type="pct"/>
            <w:vMerge w:val="restart"/>
            <w:vAlign w:val="bottom"/>
          </w:tcPr>
          <w:p w:rsidR="005F22A8" w:rsidRPr="005F22A8" w:rsidRDefault="005F22A8" w:rsidP="005F22A8">
            <w:pPr>
              <w:jc w:val="center"/>
              <w:rPr>
                <w:b/>
                <w:sz w:val="18"/>
                <w:szCs w:val="18"/>
              </w:rPr>
            </w:pPr>
            <w:r w:rsidRPr="005F22A8">
              <w:rPr>
                <w:b/>
                <w:sz w:val="18"/>
                <w:szCs w:val="18"/>
              </w:rPr>
              <w:t>TVOCs</w:t>
            </w:r>
          </w:p>
          <w:p w:rsidR="005F22A8" w:rsidRPr="005F22A8" w:rsidRDefault="005F22A8" w:rsidP="005F22A8">
            <w:pPr>
              <w:jc w:val="center"/>
              <w:rPr>
                <w:b/>
                <w:sz w:val="18"/>
                <w:szCs w:val="18"/>
              </w:rPr>
            </w:pPr>
            <w:r w:rsidRPr="005F22A8">
              <w:rPr>
                <w:b/>
                <w:sz w:val="18"/>
                <w:szCs w:val="18"/>
              </w:rPr>
              <w:t>(ppm)</w:t>
            </w:r>
          </w:p>
        </w:tc>
        <w:tc>
          <w:tcPr>
            <w:tcW w:w="363" w:type="pct"/>
            <w:vMerge w:val="restart"/>
            <w:vAlign w:val="bottom"/>
          </w:tcPr>
          <w:p w:rsidR="005F22A8" w:rsidRPr="005F22A8" w:rsidRDefault="005F22A8" w:rsidP="005F22A8">
            <w:pPr>
              <w:jc w:val="center"/>
              <w:rPr>
                <w:b/>
                <w:sz w:val="18"/>
                <w:szCs w:val="18"/>
              </w:rPr>
            </w:pPr>
            <w:r w:rsidRPr="005F22A8">
              <w:rPr>
                <w:b/>
                <w:sz w:val="18"/>
                <w:szCs w:val="18"/>
              </w:rPr>
              <w:t>Occupants</w:t>
            </w:r>
          </w:p>
          <w:p w:rsidR="005F22A8" w:rsidRPr="005F22A8" w:rsidRDefault="005F22A8" w:rsidP="005F22A8">
            <w:pPr>
              <w:jc w:val="center"/>
              <w:rPr>
                <w:b/>
                <w:sz w:val="21"/>
                <w:szCs w:val="21"/>
              </w:rPr>
            </w:pPr>
            <w:r w:rsidRPr="005F22A8">
              <w:rPr>
                <w:b/>
                <w:sz w:val="18"/>
                <w:szCs w:val="18"/>
              </w:rPr>
              <w:t>in Room</w:t>
            </w:r>
          </w:p>
        </w:tc>
        <w:tc>
          <w:tcPr>
            <w:tcW w:w="393" w:type="pct"/>
            <w:vMerge w:val="restart"/>
            <w:vAlign w:val="bottom"/>
          </w:tcPr>
          <w:p w:rsidR="005F22A8" w:rsidRPr="005F22A8" w:rsidRDefault="005F22A8" w:rsidP="005F22A8">
            <w:pPr>
              <w:jc w:val="center"/>
              <w:rPr>
                <w:b/>
                <w:sz w:val="18"/>
              </w:rPr>
            </w:pPr>
            <w:r w:rsidRPr="005F22A8">
              <w:rPr>
                <w:b/>
                <w:sz w:val="18"/>
              </w:rPr>
              <w:t>Windows</w:t>
            </w:r>
          </w:p>
          <w:p w:rsidR="005F22A8" w:rsidRPr="005F22A8" w:rsidRDefault="005F22A8" w:rsidP="005F22A8">
            <w:pPr>
              <w:jc w:val="center"/>
              <w:rPr>
                <w:b/>
                <w:sz w:val="18"/>
              </w:rPr>
            </w:pPr>
            <w:r w:rsidRPr="005F22A8">
              <w:rPr>
                <w:b/>
                <w:sz w:val="18"/>
              </w:rPr>
              <w:t>Openable</w:t>
            </w:r>
          </w:p>
        </w:tc>
        <w:tc>
          <w:tcPr>
            <w:tcW w:w="545" w:type="pct"/>
            <w:gridSpan w:val="2"/>
            <w:tcBorders>
              <w:left w:val="nil"/>
              <w:bottom w:val="nil"/>
            </w:tcBorders>
            <w:vAlign w:val="bottom"/>
          </w:tcPr>
          <w:p w:rsidR="005F22A8" w:rsidRPr="005F22A8" w:rsidRDefault="005F22A8" w:rsidP="005F22A8">
            <w:pPr>
              <w:ind w:left="-105"/>
              <w:jc w:val="center"/>
              <w:rPr>
                <w:b/>
                <w:sz w:val="18"/>
              </w:rPr>
            </w:pPr>
            <w:r w:rsidRPr="005F22A8">
              <w:rPr>
                <w:b/>
                <w:sz w:val="18"/>
              </w:rPr>
              <w:t>Ventilation</w:t>
            </w:r>
          </w:p>
        </w:tc>
        <w:tc>
          <w:tcPr>
            <w:tcW w:w="1245" w:type="pct"/>
            <w:vMerge w:val="restart"/>
            <w:vAlign w:val="bottom"/>
          </w:tcPr>
          <w:p w:rsidR="005F22A8" w:rsidRPr="005F22A8" w:rsidRDefault="005F22A8" w:rsidP="005F22A8">
            <w:pPr>
              <w:jc w:val="center"/>
              <w:rPr>
                <w:b/>
                <w:sz w:val="18"/>
              </w:rPr>
            </w:pPr>
            <w:r w:rsidRPr="005F22A8">
              <w:rPr>
                <w:b/>
                <w:sz w:val="18"/>
              </w:rPr>
              <w:t>Remarks</w:t>
            </w:r>
          </w:p>
        </w:tc>
      </w:tr>
      <w:tr w:rsidR="005F22A8" w:rsidRPr="005F22A8" w:rsidTr="00D14A3D">
        <w:trPr>
          <w:cantSplit/>
          <w:trHeight w:val="240"/>
          <w:tblHeader/>
          <w:jc w:val="center"/>
        </w:trPr>
        <w:tc>
          <w:tcPr>
            <w:tcW w:w="544" w:type="pct"/>
            <w:vMerge/>
          </w:tcPr>
          <w:p w:rsidR="005F22A8" w:rsidRPr="005F22A8" w:rsidRDefault="005F22A8" w:rsidP="005F22A8">
            <w:pPr>
              <w:rPr>
                <w:sz w:val="18"/>
              </w:rPr>
            </w:pPr>
          </w:p>
        </w:tc>
        <w:tc>
          <w:tcPr>
            <w:tcW w:w="307" w:type="pct"/>
            <w:vMerge/>
          </w:tcPr>
          <w:p w:rsidR="005F22A8" w:rsidRPr="005F22A8" w:rsidRDefault="005F22A8" w:rsidP="005F22A8">
            <w:pPr>
              <w:jc w:val="center"/>
              <w:rPr>
                <w:sz w:val="18"/>
              </w:rPr>
            </w:pPr>
          </w:p>
        </w:tc>
        <w:tc>
          <w:tcPr>
            <w:tcW w:w="355" w:type="pct"/>
            <w:vMerge/>
          </w:tcPr>
          <w:p w:rsidR="005F22A8" w:rsidRPr="005F22A8" w:rsidRDefault="005F22A8" w:rsidP="005F22A8">
            <w:pPr>
              <w:jc w:val="center"/>
              <w:rPr>
                <w:b/>
                <w:sz w:val="18"/>
              </w:rPr>
            </w:pPr>
          </w:p>
        </w:tc>
        <w:tc>
          <w:tcPr>
            <w:tcW w:w="249" w:type="pct"/>
            <w:vMerge/>
          </w:tcPr>
          <w:p w:rsidR="005F22A8" w:rsidRPr="005F22A8" w:rsidRDefault="005F22A8" w:rsidP="005F22A8">
            <w:pPr>
              <w:jc w:val="center"/>
              <w:rPr>
                <w:b/>
                <w:sz w:val="18"/>
              </w:rPr>
            </w:pPr>
          </w:p>
        </w:tc>
        <w:tc>
          <w:tcPr>
            <w:tcW w:w="363" w:type="pct"/>
            <w:vMerge/>
          </w:tcPr>
          <w:p w:rsidR="005F22A8" w:rsidRPr="005F22A8" w:rsidRDefault="005F22A8" w:rsidP="005F22A8">
            <w:pPr>
              <w:jc w:val="center"/>
              <w:rPr>
                <w:b/>
                <w:sz w:val="18"/>
              </w:rPr>
            </w:pPr>
          </w:p>
        </w:tc>
        <w:tc>
          <w:tcPr>
            <w:tcW w:w="272" w:type="pct"/>
            <w:vMerge/>
          </w:tcPr>
          <w:p w:rsidR="005F22A8" w:rsidRPr="005F22A8" w:rsidRDefault="005F22A8" w:rsidP="005F22A8">
            <w:pPr>
              <w:jc w:val="center"/>
              <w:rPr>
                <w:b/>
                <w:sz w:val="18"/>
              </w:rPr>
            </w:pPr>
          </w:p>
        </w:tc>
        <w:tc>
          <w:tcPr>
            <w:tcW w:w="363" w:type="pct"/>
            <w:vMerge/>
          </w:tcPr>
          <w:p w:rsidR="005F22A8" w:rsidRPr="005F22A8" w:rsidRDefault="005F22A8" w:rsidP="005F22A8">
            <w:pPr>
              <w:rPr>
                <w:b/>
                <w:sz w:val="21"/>
                <w:szCs w:val="21"/>
              </w:rPr>
            </w:pPr>
          </w:p>
        </w:tc>
        <w:tc>
          <w:tcPr>
            <w:tcW w:w="363" w:type="pct"/>
            <w:vMerge/>
            <w:vAlign w:val="center"/>
          </w:tcPr>
          <w:p w:rsidR="005F22A8" w:rsidRPr="005F22A8" w:rsidRDefault="005F22A8" w:rsidP="005F22A8">
            <w:pPr>
              <w:rPr>
                <w:b/>
                <w:sz w:val="21"/>
                <w:szCs w:val="21"/>
              </w:rPr>
            </w:pPr>
          </w:p>
        </w:tc>
        <w:tc>
          <w:tcPr>
            <w:tcW w:w="393" w:type="pct"/>
            <w:vMerge/>
          </w:tcPr>
          <w:p w:rsidR="005F22A8" w:rsidRPr="005F22A8" w:rsidRDefault="005F22A8" w:rsidP="005F22A8">
            <w:pPr>
              <w:jc w:val="center"/>
              <w:rPr>
                <w:b/>
                <w:sz w:val="18"/>
              </w:rPr>
            </w:pPr>
          </w:p>
        </w:tc>
        <w:tc>
          <w:tcPr>
            <w:tcW w:w="271" w:type="pct"/>
            <w:tcBorders>
              <w:bottom w:val="nil"/>
            </w:tcBorders>
            <w:vAlign w:val="bottom"/>
          </w:tcPr>
          <w:p w:rsidR="005F22A8" w:rsidRPr="005F22A8" w:rsidRDefault="005F22A8" w:rsidP="005F22A8">
            <w:pPr>
              <w:jc w:val="center"/>
              <w:rPr>
                <w:sz w:val="16"/>
              </w:rPr>
            </w:pPr>
            <w:r w:rsidRPr="005F22A8">
              <w:rPr>
                <w:b/>
                <w:sz w:val="16"/>
              </w:rPr>
              <w:t>Supply</w:t>
            </w:r>
          </w:p>
        </w:tc>
        <w:tc>
          <w:tcPr>
            <w:tcW w:w="274" w:type="pct"/>
            <w:tcBorders>
              <w:bottom w:val="nil"/>
            </w:tcBorders>
            <w:vAlign w:val="bottom"/>
          </w:tcPr>
          <w:p w:rsidR="005F22A8" w:rsidRPr="005F22A8" w:rsidRDefault="005F22A8" w:rsidP="005F22A8">
            <w:pPr>
              <w:jc w:val="center"/>
              <w:rPr>
                <w:sz w:val="16"/>
              </w:rPr>
            </w:pPr>
            <w:r w:rsidRPr="005F22A8">
              <w:rPr>
                <w:b/>
                <w:sz w:val="16"/>
              </w:rPr>
              <w:t>Exhaust</w:t>
            </w:r>
          </w:p>
        </w:tc>
        <w:tc>
          <w:tcPr>
            <w:tcW w:w="1245" w:type="pct"/>
            <w:vMerge/>
          </w:tcPr>
          <w:p w:rsidR="005F22A8" w:rsidRPr="005F22A8" w:rsidRDefault="005F22A8" w:rsidP="005F22A8">
            <w:pPr>
              <w:rPr>
                <w:sz w:val="18"/>
              </w:rPr>
            </w:pPr>
          </w:p>
        </w:tc>
      </w:tr>
      <w:tr w:rsidR="005F22A8" w:rsidRPr="005F22A8" w:rsidTr="00D14A3D">
        <w:trPr>
          <w:cantSplit/>
          <w:trHeight w:val="560"/>
          <w:jc w:val="center"/>
        </w:trPr>
        <w:tc>
          <w:tcPr>
            <w:tcW w:w="544" w:type="pct"/>
            <w:shd w:val="clear" w:color="auto" w:fill="D9D9D9" w:themeFill="background1" w:themeFillShade="D9"/>
            <w:vAlign w:val="center"/>
          </w:tcPr>
          <w:p w:rsidR="005F22A8" w:rsidRPr="005F22A8" w:rsidRDefault="005F22A8" w:rsidP="005F22A8">
            <w:pPr>
              <w:spacing w:before="60" w:after="60"/>
              <w:rPr>
                <w:sz w:val="22"/>
                <w:szCs w:val="22"/>
              </w:rPr>
            </w:pPr>
            <w:r w:rsidRPr="005F22A8">
              <w:rPr>
                <w:sz w:val="22"/>
                <w:szCs w:val="22"/>
              </w:rPr>
              <w:t>Background (outside)</w:t>
            </w:r>
          </w:p>
        </w:tc>
        <w:tc>
          <w:tcPr>
            <w:tcW w:w="307" w:type="pct"/>
            <w:shd w:val="clear" w:color="auto" w:fill="D9D9D9" w:themeFill="background1" w:themeFillShade="D9"/>
            <w:vAlign w:val="center"/>
          </w:tcPr>
          <w:p w:rsidR="005F22A8" w:rsidRPr="005F22A8" w:rsidRDefault="005F22A8" w:rsidP="005F22A8">
            <w:pPr>
              <w:spacing w:before="60" w:after="60"/>
              <w:jc w:val="center"/>
              <w:rPr>
                <w:sz w:val="22"/>
                <w:szCs w:val="22"/>
              </w:rPr>
            </w:pPr>
            <w:r w:rsidRPr="005F22A8">
              <w:rPr>
                <w:sz w:val="22"/>
                <w:szCs w:val="22"/>
              </w:rPr>
              <w:t>432</w:t>
            </w:r>
          </w:p>
        </w:tc>
        <w:tc>
          <w:tcPr>
            <w:tcW w:w="355" w:type="pct"/>
            <w:shd w:val="clear" w:color="auto" w:fill="D9D9D9" w:themeFill="background1" w:themeFillShade="D9"/>
            <w:vAlign w:val="center"/>
          </w:tcPr>
          <w:p w:rsidR="005F22A8" w:rsidRPr="005F22A8" w:rsidRDefault="005F22A8" w:rsidP="005F22A8">
            <w:pPr>
              <w:spacing w:before="60" w:after="60"/>
              <w:jc w:val="center"/>
              <w:rPr>
                <w:sz w:val="22"/>
                <w:szCs w:val="22"/>
              </w:rPr>
            </w:pPr>
            <w:r w:rsidRPr="005F22A8">
              <w:rPr>
                <w:sz w:val="22"/>
                <w:szCs w:val="22"/>
              </w:rPr>
              <w:t>ND</w:t>
            </w:r>
          </w:p>
        </w:tc>
        <w:tc>
          <w:tcPr>
            <w:tcW w:w="249" w:type="pct"/>
            <w:shd w:val="clear" w:color="auto" w:fill="D9D9D9" w:themeFill="background1" w:themeFillShade="D9"/>
            <w:vAlign w:val="center"/>
          </w:tcPr>
          <w:p w:rsidR="005F22A8" w:rsidRPr="005F22A8" w:rsidRDefault="005F22A8" w:rsidP="005F22A8">
            <w:pPr>
              <w:spacing w:before="60" w:after="60"/>
              <w:jc w:val="center"/>
              <w:rPr>
                <w:sz w:val="22"/>
                <w:szCs w:val="22"/>
              </w:rPr>
            </w:pPr>
            <w:r w:rsidRPr="005F22A8">
              <w:rPr>
                <w:sz w:val="22"/>
                <w:szCs w:val="22"/>
              </w:rPr>
              <w:t>45</w:t>
            </w:r>
          </w:p>
        </w:tc>
        <w:tc>
          <w:tcPr>
            <w:tcW w:w="363" w:type="pct"/>
            <w:shd w:val="clear" w:color="auto" w:fill="D9D9D9" w:themeFill="background1" w:themeFillShade="D9"/>
            <w:vAlign w:val="center"/>
          </w:tcPr>
          <w:p w:rsidR="005F22A8" w:rsidRPr="005F22A8" w:rsidRDefault="005F22A8" w:rsidP="005F22A8">
            <w:pPr>
              <w:spacing w:before="60" w:after="60"/>
              <w:jc w:val="center"/>
              <w:rPr>
                <w:sz w:val="22"/>
                <w:szCs w:val="22"/>
              </w:rPr>
            </w:pPr>
            <w:r w:rsidRPr="005F22A8">
              <w:rPr>
                <w:sz w:val="22"/>
                <w:szCs w:val="22"/>
              </w:rPr>
              <w:t>21</w:t>
            </w:r>
          </w:p>
        </w:tc>
        <w:tc>
          <w:tcPr>
            <w:tcW w:w="272" w:type="pct"/>
            <w:shd w:val="clear" w:color="auto" w:fill="D9D9D9" w:themeFill="background1" w:themeFillShade="D9"/>
            <w:vAlign w:val="center"/>
          </w:tcPr>
          <w:p w:rsidR="005F22A8" w:rsidRPr="005F22A8" w:rsidRDefault="005F22A8" w:rsidP="005F22A8">
            <w:pPr>
              <w:spacing w:before="60" w:after="60"/>
              <w:jc w:val="center"/>
              <w:rPr>
                <w:sz w:val="22"/>
                <w:szCs w:val="22"/>
              </w:rPr>
            </w:pPr>
            <w:r w:rsidRPr="005F22A8">
              <w:rPr>
                <w:sz w:val="22"/>
                <w:szCs w:val="22"/>
              </w:rPr>
              <w:t>20</w:t>
            </w:r>
          </w:p>
        </w:tc>
        <w:tc>
          <w:tcPr>
            <w:tcW w:w="363" w:type="pct"/>
            <w:shd w:val="clear" w:color="auto" w:fill="D9D9D9" w:themeFill="background1" w:themeFillShade="D9"/>
            <w:vAlign w:val="center"/>
          </w:tcPr>
          <w:p w:rsidR="005F22A8" w:rsidRPr="005F22A8" w:rsidRDefault="005F22A8" w:rsidP="005F22A8">
            <w:pPr>
              <w:jc w:val="center"/>
              <w:rPr>
                <w:sz w:val="22"/>
                <w:szCs w:val="22"/>
              </w:rPr>
            </w:pPr>
            <w:r w:rsidRPr="005F22A8">
              <w:rPr>
                <w:sz w:val="22"/>
                <w:szCs w:val="22"/>
              </w:rPr>
              <w:t>ND</w:t>
            </w:r>
          </w:p>
        </w:tc>
        <w:tc>
          <w:tcPr>
            <w:tcW w:w="363" w:type="pct"/>
            <w:shd w:val="clear" w:color="auto" w:fill="D9D9D9" w:themeFill="background1" w:themeFillShade="D9"/>
            <w:vAlign w:val="center"/>
          </w:tcPr>
          <w:p w:rsidR="005F22A8" w:rsidRPr="005F22A8" w:rsidRDefault="005F22A8" w:rsidP="005F22A8">
            <w:pPr>
              <w:jc w:val="center"/>
              <w:rPr>
                <w:sz w:val="22"/>
                <w:szCs w:val="22"/>
              </w:rPr>
            </w:pPr>
            <w:r w:rsidRPr="005F22A8">
              <w:rPr>
                <w:sz w:val="22"/>
                <w:szCs w:val="22"/>
              </w:rPr>
              <w:t>-</w:t>
            </w:r>
          </w:p>
        </w:tc>
        <w:tc>
          <w:tcPr>
            <w:tcW w:w="393" w:type="pct"/>
            <w:shd w:val="clear" w:color="auto" w:fill="D9D9D9" w:themeFill="background1" w:themeFillShade="D9"/>
            <w:vAlign w:val="center"/>
          </w:tcPr>
          <w:p w:rsidR="005F22A8" w:rsidRPr="005F22A8" w:rsidRDefault="005F22A8" w:rsidP="005F22A8">
            <w:pPr>
              <w:spacing w:before="60" w:after="60"/>
              <w:jc w:val="center"/>
              <w:rPr>
                <w:sz w:val="22"/>
                <w:szCs w:val="22"/>
              </w:rPr>
            </w:pPr>
            <w:r w:rsidRPr="005F22A8">
              <w:rPr>
                <w:sz w:val="22"/>
                <w:szCs w:val="22"/>
              </w:rPr>
              <w:t>-</w:t>
            </w:r>
          </w:p>
        </w:tc>
        <w:tc>
          <w:tcPr>
            <w:tcW w:w="271" w:type="pct"/>
            <w:shd w:val="clear" w:color="auto" w:fill="D9D9D9" w:themeFill="background1" w:themeFillShade="D9"/>
            <w:vAlign w:val="center"/>
          </w:tcPr>
          <w:p w:rsidR="005F22A8" w:rsidRPr="005F22A8" w:rsidRDefault="005F22A8" w:rsidP="005F22A8">
            <w:pPr>
              <w:spacing w:before="60" w:after="60"/>
              <w:jc w:val="center"/>
              <w:rPr>
                <w:sz w:val="22"/>
                <w:szCs w:val="22"/>
              </w:rPr>
            </w:pPr>
            <w:r w:rsidRPr="005F22A8">
              <w:rPr>
                <w:sz w:val="22"/>
                <w:szCs w:val="22"/>
              </w:rPr>
              <w:t>-</w:t>
            </w:r>
          </w:p>
        </w:tc>
        <w:tc>
          <w:tcPr>
            <w:tcW w:w="274" w:type="pct"/>
            <w:shd w:val="clear" w:color="auto" w:fill="D9D9D9" w:themeFill="background1" w:themeFillShade="D9"/>
            <w:vAlign w:val="center"/>
          </w:tcPr>
          <w:p w:rsidR="005F22A8" w:rsidRPr="005F22A8" w:rsidRDefault="005F22A8" w:rsidP="005F22A8">
            <w:pPr>
              <w:spacing w:before="60" w:after="60"/>
              <w:jc w:val="center"/>
              <w:rPr>
                <w:sz w:val="22"/>
                <w:szCs w:val="22"/>
              </w:rPr>
            </w:pPr>
            <w:r w:rsidRPr="005F22A8">
              <w:rPr>
                <w:sz w:val="22"/>
                <w:szCs w:val="22"/>
              </w:rPr>
              <w:t>-</w:t>
            </w:r>
          </w:p>
        </w:tc>
        <w:tc>
          <w:tcPr>
            <w:tcW w:w="1245" w:type="pct"/>
            <w:tcBorders>
              <w:left w:val="nil"/>
            </w:tcBorders>
            <w:shd w:val="clear" w:color="auto" w:fill="D9D9D9" w:themeFill="background1" w:themeFillShade="D9"/>
            <w:vAlign w:val="center"/>
          </w:tcPr>
          <w:p w:rsidR="005F22A8" w:rsidRPr="005F22A8" w:rsidRDefault="005F22A8" w:rsidP="005F22A8">
            <w:pPr>
              <w:spacing w:before="60" w:after="60"/>
              <w:rPr>
                <w:sz w:val="22"/>
                <w:szCs w:val="22"/>
              </w:rPr>
            </w:pPr>
            <w:r w:rsidRPr="005F22A8">
              <w:rPr>
                <w:sz w:val="22"/>
                <w:szCs w:val="22"/>
              </w:rPr>
              <w:t>Sunny</w:t>
            </w:r>
          </w:p>
        </w:tc>
      </w:tr>
      <w:tr w:rsidR="005F22A8" w:rsidRPr="005F22A8" w:rsidTr="00D14A3D">
        <w:trPr>
          <w:cantSplit/>
          <w:trHeight w:val="560"/>
          <w:jc w:val="center"/>
        </w:trPr>
        <w:tc>
          <w:tcPr>
            <w:tcW w:w="544" w:type="pct"/>
            <w:vAlign w:val="center"/>
          </w:tcPr>
          <w:p w:rsidR="005F22A8" w:rsidRPr="005F22A8" w:rsidRDefault="005F22A8" w:rsidP="005F22A8">
            <w:pPr>
              <w:spacing w:before="60" w:after="60"/>
              <w:rPr>
                <w:sz w:val="22"/>
                <w:szCs w:val="22"/>
              </w:rPr>
            </w:pPr>
            <w:r w:rsidRPr="005F22A8">
              <w:rPr>
                <w:sz w:val="22"/>
                <w:szCs w:val="22"/>
              </w:rPr>
              <w:t>Teacher’s Lounge</w:t>
            </w:r>
          </w:p>
        </w:tc>
        <w:tc>
          <w:tcPr>
            <w:tcW w:w="307" w:type="pct"/>
            <w:vAlign w:val="center"/>
          </w:tcPr>
          <w:p w:rsidR="005F22A8" w:rsidRPr="005F22A8" w:rsidRDefault="005F22A8" w:rsidP="005F22A8">
            <w:pPr>
              <w:spacing w:before="60" w:after="60"/>
              <w:jc w:val="center"/>
              <w:rPr>
                <w:sz w:val="22"/>
                <w:szCs w:val="22"/>
              </w:rPr>
            </w:pPr>
            <w:r w:rsidRPr="005F22A8">
              <w:rPr>
                <w:sz w:val="22"/>
                <w:szCs w:val="22"/>
              </w:rPr>
              <w:t>797</w:t>
            </w:r>
          </w:p>
        </w:tc>
        <w:tc>
          <w:tcPr>
            <w:tcW w:w="355" w:type="pct"/>
            <w:vAlign w:val="center"/>
          </w:tcPr>
          <w:p w:rsidR="005F22A8" w:rsidRPr="005F22A8" w:rsidRDefault="005F22A8" w:rsidP="005F22A8">
            <w:pPr>
              <w:spacing w:before="60" w:after="60"/>
              <w:jc w:val="center"/>
              <w:rPr>
                <w:sz w:val="22"/>
                <w:szCs w:val="22"/>
              </w:rPr>
            </w:pPr>
            <w:r w:rsidRPr="005F22A8">
              <w:rPr>
                <w:sz w:val="22"/>
                <w:szCs w:val="22"/>
              </w:rPr>
              <w:t>ND</w:t>
            </w:r>
          </w:p>
        </w:tc>
        <w:tc>
          <w:tcPr>
            <w:tcW w:w="249" w:type="pct"/>
            <w:vAlign w:val="center"/>
          </w:tcPr>
          <w:p w:rsidR="005F22A8" w:rsidRPr="005F22A8" w:rsidRDefault="005F22A8" w:rsidP="005F22A8">
            <w:pPr>
              <w:spacing w:before="60" w:after="60"/>
              <w:jc w:val="center"/>
              <w:rPr>
                <w:sz w:val="22"/>
                <w:szCs w:val="22"/>
              </w:rPr>
            </w:pPr>
            <w:r w:rsidRPr="005F22A8">
              <w:rPr>
                <w:sz w:val="22"/>
                <w:szCs w:val="22"/>
              </w:rPr>
              <w:t>70</w:t>
            </w:r>
          </w:p>
        </w:tc>
        <w:tc>
          <w:tcPr>
            <w:tcW w:w="363" w:type="pct"/>
            <w:vAlign w:val="center"/>
          </w:tcPr>
          <w:p w:rsidR="005F22A8" w:rsidRPr="005F22A8" w:rsidRDefault="005F22A8" w:rsidP="005F22A8">
            <w:pPr>
              <w:spacing w:before="60" w:after="60"/>
              <w:jc w:val="center"/>
              <w:rPr>
                <w:sz w:val="22"/>
                <w:szCs w:val="22"/>
              </w:rPr>
            </w:pPr>
            <w:r w:rsidRPr="005F22A8">
              <w:rPr>
                <w:sz w:val="22"/>
                <w:szCs w:val="22"/>
              </w:rPr>
              <w:t>18</w:t>
            </w:r>
          </w:p>
        </w:tc>
        <w:tc>
          <w:tcPr>
            <w:tcW w:w="272" w:type="pct"/>
            <w:vAlign w:val="center"/>
          </w:tcPr>
          <w:p w:rsidR="005F22A8" w:rsidRPr="005F22A8" w:rsidRDefault="005F22A8" w:rsidP="005F22A8">
            <w:pPr>
              <w:spacing w:before="60" w:after="60"/>
              <w:jc w:val="center"/>
              <w:rPr>
                <w:sz w:val="22"/>
                <w:szCs w:val="22"/>
              </w:rPr>
            </w:pPr>
            <w:r w:rsidRPr="005F22A8">
              <w:rPr>
                <w:sz w:val="22"/>
                <w:szCs w:val="22"/>
              </w:rPr>
              <w:t>15</w:t>
            </w:r>
          </w:p>
        </w:tc>
        <w:tc>
          <w:tcPr>
            <w:tcW w:w="363" w:type="pct"/>
            <w:vAlign w:val="center"/>
          </w:tcPr>
          <w:p w:rsidR="005F22A8" w:rsidRPr="005F22A8" w:rsidRDefault="005F22A8" w:rsidP="005F22A8">
            <w:pPr>
              <w:jc w:val="center"/>
              <w:rPr>
                <w:sz w:val="22"/>
                <w:szCs w:val="22"/>
              </w:rPr>
            </w:pPr>
            <w:r w:rsidRPr="005F22A8">
              <w:rPr>
                <w:sz w:val="22"/>
                <w:szCs w:val="22"/>
              </w:rPr>
              <w:t>ND</w:t>
            </w:r>
          </w:p>
        </w:tc>
        <w:tc>
          <w:tcPr>
            <w:tcW w:w="363" w:type="pct"/>
            <w:vAlign w:val="center"/>
          </w:tcPr>
          <w:p w:rsidR="005F22A8" w:rsidRPr="005F22A8" w:rsidRDefault="005F22A8" w:rsidP="005F22A8">
            <w:pPr>
              <w:jc w:val="center"/>
              <w:rPr>
                <w:sz w:val="22"/>
                <w:szCs w:val="22"/>
              </w:rPr>
            </w:pPr>
            <w:r w:rsidRPr="005F22A8">
              <w:rPr>
                <w:sz w:val="22"/>
                <w:szCs w:val="22"/>
              </w:rPr>
              <w:t>3</w:t>
            </w:r>
          </w:p>
        </w:tc>
        <w:tc>
          <w:tcPr>
            <w:tcW w:w="393" w:type="pct"/>
            <w:vAlign w:val="center"/>
          </w:tcPr>
          <w:p w:rsidR="005F22A8" w:rsidRPr="005F22A8" w:rsidRDefault="005F22A8" w:rsidP="005F22A8">
            <w:pPr>
              <w:spacing w:before="60" w:after="60"/>
              <w:jc w:val="center"/>
              <w:rPr>
                <w:sz w:val="22"/>
                <w:szCs w:val="22"/>
              </w:rPr>
            </w:pPr>
            <w:r w:rsidRPr="005F22A8">
              <w:rPr>
                <w:sz w:val="22"/>
                <w:szCs w:val="22"/>
              </w:rPr>
              <w:t>Y</w:t>
            </w:r>
          </w:p>
        </w:tc>
        <w:tc>
          <w:tcPr>
            <w:tcW w:w="271" w:type="pct"/>
            <w:vAlign w:val="center"/>
          </w:tcPr>
          <w:p w:rsidR="005F22A8" w:rsidRPr="005F22A8" w:rsidRDefault="005F22A8" w:rsidP="005F22A8">
            <w:pPr>
              <w:spacing w:before="60" w:after="60"/>
              <w:jc w:val="center"/>
              <w:rPr>
                <w:sz w:val="22"/>
                <w:szCs w:val="22"/>
              </w:rPr>
            </w:pPr>
            <w:r w:rsidRPr="005F22A8">
              <w:rPr>
                <w:sz w:val="22"/>
                <w:szCs w:val="22"/>
              </w:rPr>
              <w:t>Y</w:t>
            </w:r>
          </w:p>
        </w:tc>
        <w:tc>
          <w:tcPr>
            <w:tcW w:w="274" w:type="pct"/>
            <w:vAlign w:val="center"/>
          </w:tcPr>
          <w:p w:rsidR="005F22A8" w:rsidRPr="005F22A8" w:rsidRDefault="005F22A8" w:rsidP="005F22A8">
            <w:pPr>
              <w:spacing w:before="60" w:after="60"/>
              <w:jc w:val="center"/>
              <w:rPr>
                <w:sz w:val="22"/>
                <w:szCs w:val="22"/>
              </w:rPr>
            </w:pPr>
            <w:r w:rsidRPr="005F22A8">
              <w:rPr>
                <w:sz w:val="22"/>
                <w:szCs w:val="22"/>
              </w:rPr>
              <w:t xml:space="preserve">Y </w:t>
            </w:r>
          </w:p>
        </w:tc>
        <w:tc>
          <w:tcPr>
            <w:tcW w:w="1245" w:type="pct"/>
            <w:tcBorders>
              <w:left w:val="nil"/>
            </w:tcBorders>
            <w:vAlign w:val="center"/>
          </w:tcPr>
          <w:p w:rsidR="005F22A8" w:rsidRPr="005F22A8" w:rsidRDefault="005F22A8" w:rsidP="005F22A8">
            <w:pPr>
              <w:spacing w:before="60" w:after="60"/>
              <w:rPr>
                <w:sz w:val="22"/>
                <w:szCs w:val="22"/>
              </w:rPr>
            </w:pPr>
            <w:r w:rsidRPr="005F22A8">
              <w:rPr>
                <w:sz w:val="22"/>
                <w:szCs w:val="22"/>
              </w:rPr>
              <w:t>9x9 probable ACM tiles intact</w:t>
            </w:r>
          </w:p>
        </w:tc>
      </w:tr>
      <w:tr w:rsidR="005F22A8" w:rsidRPr="005F22A8" w:rsidTr="00D14A3D">
        <w:trPr>
          <w:cantSplit/>
          <w:trHeight w:val="560"/>
          <w:jc w:val="center"/>
        </w:trPr>
        <w:tc>
          <w:tcPr>
            <w:tcW w:w="544" w:type="pct"/>
            <w:vAlign w:val="center"/>
          </w:tcPr>
          <w:p w:rsidR="005F22A8" w:rsidRPr="005F22A8" w:rsidRDefault="005F22A8" w:rsidP="005F22A8">
            <w:pPr>
              <w:spacing w:before="60" w:after="60"/>
              <w:rPr>
                <w:sz w:val="22"/>
                <w:szCs w:val="22"/>
              </w:rPr>
            </w:pPr>
            <w:r w:rsidRPr="005F22A8">
              <w:rPr>
                <w:sz w:val="22"/>
                <w:szCs w:val="22"/>
              </w:rPr>
              <w:t>101 OT</w:t>
            </w:r>
          </w:p>
        </w:tc>
        <w:tc>
          <w:tcPr>
            <w:tcW w:w="307" w:type="pct"/>
            <w:vAlign w:val="center"/>
          </w:tcPr>
          <w:p w:rsidR="005F22A8" w:rsidRPr="005F22A8" w:rsidRDefault="005F22A8" w:rsidP="005F22A8">
            <w:pPr>
              <w:spacing w:before="60" w:after="60"/>
              <w:jc w:val="center"/>
              <w:rPr>
                <w:sz w:val="22"/>
                <w:szCs w:val="22"/>
              </w:rPr>
            </w:pPr>
            <w:r w:rsidRPr="005F22A8">
              <w:rPr>
                <w:sz w:val="22"/>
                <w:szCs w:val="22"/>
              </w:rPr>
              <w:t>974</w:t>
            </w:r>
          </w:p>
        </w:tc>
        <w:tc>
          <w:tcPr>
            <w:tcW w:w="355" w:type="pct"/>
            <w:vAlign w:val="center"/>
          </w:tcPr>
          <w:p w:rsidR="005F22A8" w:rsidRPr="005F22A8" w:rsidRDefault="005F22A8" w:rsidP="005F22A8">
            <w:pPr>
              <w:spacing w:before="60" w:after="60"/>
              <w:jc w:val="center"/>
              <w:rPr>
                <w:sz w:val="22"/>
                <w:szCs w:val="22"/>
              </w:rPr>
            </w:pPr>
            <w:r w:rsidRPr="005F22A8">
              <w:rPr>
                <w:sz w:val="22"/>
                <w:szCs w:val="22"/>
              </w:rPr>
              <w:t>ND</w:t>
            </w:r>
          </w:p>
        </w:tc>
        <w:tc>
          <w:tcPr>
            <w:tcW w:w="249" w:type="pct"/>
            <w:vAlign w:val="center"/>
          </w:tcPr>
          <w:p w:rsidR="005F22A8" w:rsidRPr="005F22A8" w:rsidRDefault="005F22A8" w:rsidP="005F22A8">
            <w:pPr>
              <w:spacing w:before="60" w:after="60"/>
              <w:jc w:val="center"/>
              <w:rPr>
                <w:sz w:val="22"/>
                <w:szCs w:val="22"/>
              </w:rPr>
            </w:pPr>
            <w:r w:rsidRPr="005F22A8">
              <w:rPr>
                <w:sz w:val="22"/>
                <w:szCs w:val="22"/>
              </w:rPr>
              <w:t>72</w:t>
            </w:r>
          </w:p>
        </w:tc>
        <w:tc>
          <w:tcPr>
            <w:tcW w:w="363" w:type="pct"/>
            <w:vAlign w:val="center"/>
          </w:tcPr>
          <w:p w:rsidR="005F22A8" w:rsidRPr="005F22A8" w:rsidRDefault="005F22A8" w:rsidP="005F22A8">
            <w:pPr>
              <w:spacing w:before="60" w:after="60"/>
              <w:jc w:val="center"/>
              <w:rPr>
                <w:sz w:val="22"/>
                <w:szCs w:val="22"/>
              </w:rPr>
            </w:pPr>
            <w:r w:rsidRPr="005F22A8">
              <w:rPr>
                <w:sz w:val="22"/>
                <w:szCs w:val="22"/>
              </w:rPr>
              <w:t>19</w:t>
            </w:r>
          </w:p>
        </w:tc>
        <w:tc>
          <w:tcPr>
            <w:tcW w:w="272" w:type="pct"/>
            <w:vAlign w:val="center"/>
          </w:tcPr>
          <w:p w:rsidR="005F22A8" w:rsidRPr="005F22A8" w:rsidRDefault="005F22A8" w:rsidP="005F22A8">
            <w:pPr>
              <w:spacing w:before="60" w:after="60"/>
              <w:jc w:val="center"/>
              <w:rPr>
                <w:sz w:val="22"/>
                <w:szCs w:val="22"/>
              </w:rPr>
            </w:pPr>
            <w:r w:rsidRPr="005F22A8">
              <w:rPr>
                <w:sz w:val="22"/>
                <w:szCs w:val="22"/>
              </w:rPr>
              <w:t>14</w:t>
            </w:r>
          </w:p>
        </w:tc>
        <w:tc>
          <w:tcPr>
            <w:tcW w:w="363" w:type="pct"/>
            <w:vAlign w:val="center"/>
          </w:tcPr>
          <w:p w:rsidR="005F22A8" w:rsidRPr="005F22A8" w:rsidRDefault="005F22A8" w:rsidP="005F22A8">
            <w:pPr>
              <w:jc w:val="center"/>
              <w:rPr>
                <w:sz w:val="22"/>
                <w:szCs w:val="22"/>
              </w:rPr>
            </w:pPr>
            <w:r w:rsidRPr="005F22A8">
              <w:rPr>
                <w:sz w:val="22"/>
                <w:szCs w:val="22"/>
              </w:rPr>
              <w:t>ND</w:t>
            </w:r>
          </w:p>
        </w:tc>
        <w:tc>
          <w:tcPr>
            <w:tcW w:w="363" w:type="pct"/>
            <w:vAlign w:val="center"/>
          </w:tcPr>
          <w:p w:rsidR="005F22A8" w:rsidRPr="005F22A8" w:rsidRDefault="005F22A8" w:rsidP="005F22A8">
            <w:pPr>
              <w:jc w:val="center"/>
              <w:rPr>
                <w:sz w:val="22"/>
                <w:szCs w:val="22"/>
              </w:rPr>
            </w:pPr>
            <w:r w:rsidRPr="005F22A8">
              <w:rPr>
                <w:sz w:val="22"/>
                <w:szCs w:val="22"/>
              </w:rPr>
              <w:t>2</w:t>
            </w:r>
          </w:p>
        </w:tc>
        <w:tc>
          <w:tcPr>
            <w:tcW w:w="393" w:type="pct"/>
            <w:vAlign w:val="center"/>
          </w:tcPr>
          <w:p w:rsidR="005F22A8" w:rsidRPr="005F22A8" w:rsidRDefault="005F22A8" w:rsidP="005F22A8">
            <w:pPr>
              <w:spacing w:before="60" w:after="60"/>
              <w:jc w:val="center"/>
              <w:rPr>
                <w:sz w:val="22"/>
                <w:szCs w:val="22"/>
              </w:rPr>
            </w:pPr>
            <w:r w:rsidRPr="005F22A8">
              <w:rPr>
                <w:sz w:val="22"/>
                <w:szCs w:val="22"/>
              </w:rPr>
              <w:t>Y</w:t>
            </w:r>
          </w:p>
        </w:tc>
        <w:tc>
          <w:tcPr>
            <w:tcW w:w="271" w:type="pct"/>
            <w:vAlign w:val="center"/>
          </w:tcPr>
          <w:p w:rsidR="005F22A8" w:rsidRPr="005F22A8" w:rsidRDefault="005F22A8" w:rsidP="005F22A8">
            <w:pPr>
              <w:spacing w:before="60" w:after="60"/>
              <w:jc w:val="center"/>
              <w:rPr>
                <w:sz w:val="22"/>
                <w:szCs w:val="22"/>
              </w:rPr>
            </w:pPr>
            <w:r w:rsidRPr="005F22A8">
              <w:rPr>
                <w:sz w:val="22"/>
                <w:szCs w:val="22"/>
              </w:rPr>
              <w:t>N</w:t>
            </w:r>
          </w:p>
        </w:tc>
        <w:tc>
          <w:tcPr>
            <w:tcW w:w="274" w:type="pct"/>
            <w:vAlign w:val="center"/>
          </w:tcPr>
          <w:p w:rsidR="005F22A8" w:rsidRPr="005F22A8" w:rsidRDefault="005F22A8" w:rsidP="005F22A8">
            <w:pPr>
              <w:spacing w:before="60" w:after="60"/>
              <w:jc w:val="center"/>
              <w:rPr>
                <w:sz w:val="22"/>
                <w:szCs w:val="22"/>
              </w:rPr>
            </w:pPr>
            <w:r w:rsidRPr="005F22A8">
              <w:rPr>
                <w:sz w:val="22"/>
                <w:szCs w:val="22"/>
              </w:rPr>
              <w:t>Y off</w:t>
            </w:r>
          </w:p>
        </w:tc>
        <w:tc>
          <w:tcPr>
            <w:tcW w:w="1245" w:type="pct"/>
            <w:tcBorders>
              <w:left w:val="nil"/>
            </w:tcBorders>
            <w:vAlign w:val="center"/>
          </w:tcPr>
          <w:p w:rsidR="005F22A8" w:rsidRPr="005F22A8" w:rsidRDefault="005F22A8" w:rsidP="005F22A8">
            <w:pPr>
              <w:spacing w:before="60" w:after="60"/>
              <w:rPr>
                <w:sz w:val="22"/>
                <w:szCs w:val="22"/>
              </w:rPr>
            </w:pPr>
            <w:r w:rsidRPr="005F22A8">
              <w:rPr>
                <w:sz w:val="22"/>
                <w:szCs w:val="22"/>
              </w:rPr>
              <w:t>Carpet, radiators</w:t>
            </w:r>
          </w:p>
        </w:tc>
      </w:tr>
      <w:tr w:rsidR="005F22A8" w:rsidRPr="005F22A8" w:rsidTr="00D14A3D">
        <w:trPr>
          <w:cantSplit/>
          <w:trHeight w:val="560"/>
          <w:jc w:val="center"/>
        </w:trPr>
        <w:tc>
          <w:tcPr>
            <w:tcW w:w="544" w:type="pct"/>
            <w:vAlign w:val="center"/>
          </w:tcPr>
          <w:p w:rsidR="005F22A8" w:rsidRPr="005F22A8" w:rsidRDefault="005F22A8" w:rsidP="005F22A8">
            <w:pPr>
              <w:spacing w:before="60" w:after="60"/>
              <w:rPr>
                <w:sz w:val="22"/>
                <w:szCs w:val="22"/>
              </w:rPr>
            </w:pPr>
            <w:r w:rsidRPr="005F22A8">
              <w:rPr>
                <w:sz w:val="22"/>
                <w:szCs w:val="22"/>
              </w:rPr>
              <w:t>Gym</w:t>
            </w:r>
          </w:p>
        </w:tc>
        <w:tc>
          <w:tcPr>
            <w:tcW w:w="307" w:type="pct"/>
            <w:vAlign w:val="center"/>
          </w:tcPr>
          <w:p w:rsidR="005F22A8" w:rsidRPr="005F22A8" w:rsidRDefault="005F22A8" w:rsidP="005F22A8">
            <w:pPr>
              <w:spacing w:before="60" w:after="60"/>
              <w:jc w:val="center"/>
              <w:rPr>
                <w:sz w:val="22"/>
                <w:szCs w:val="22"/>
              </w:rPr>
            </w:pPr>
            <w:r w:rsidRPr="005F22A8">
              <w:rPr>
                <w:sz w:val="22"/>
                <w:szCs w:val="22"/>
              </w:rPr>
              <w:t>1380</w:t>
            </w:r>
          </w:p>
        </w:tc>
        <w:tc>
          <w:tcPr>
            <w:tcW w:w="355" w:type="pct"/>
            <w:vAlign w:val="center"/>
          </w:tcPr>
          <w:p w:rsidR="005F22A8" w:rsidRPr="005F22A8" w:rsidRDefault="005F22A8" w:rsidP="005F22A8">
            <w:pPr>
              <w:spacing w:before="60" w:after="60"/>
              <w:jc w:val="center"/>
              <w:rPr>
                <w:sz w:val="22"/>
                <w:szCs w:val="22"/>
              </w:rPr>
            </w:pPr>
            <w:r w:rsidRPr="005F22A8">
              <w:rPr>
                <w:sz w:val="22"/>
                <w:szCs w:val="22"/>
              </w:rPr>
              <w:t>ND</w:t>
            </w:r>
          </w:p>
        </w:tc>
        <w:tc>
          <w:tcPr>
            <w:tcW w:w="249" w:type="pct"/>
            <w:vAlign w:val="center"/>
          </w:tcPr>
          <w:p w:rsidR="005F22A8" w:rsidRPr="005F22A8" w:rsidRDefault="005F22A8" w:rsidP="005F22A8">
            <w:pPr>
              <w:spacing w:before="60" w:after="60"/>
              <w:jc w:val="center"/>
              <w:rPr>
                <w:sz w:val="22"/>
                <w:szCs w:val="22"/>
              </w:rPr>
            </w:pPr>
            <w:r w:rsidRPr="005F22A8">
              <w:rPr>
                <w:sz w:val="22"/>
                <w:szCs w:val="22"/>
              </w:rPr>
              <w:t>71</w:t>
            </w:r>
          </w:p>
        </w:tc>
        <w:tc>
          <w:tcPr>
            <w:tcW w:w="363" w:type="pct"/>
            <w:vAlign w:val="center"/>
          </w:tcPr>
          <w:p w:rsidR="005F22A8" w:rsidRPr="005F22A8" w:rsidRDefault="005F22A8" w:rsidP="005F22A8">
            <w:pPr>
              <w:spacing w:before="60" w:after="60"/>
              <w:jc w:val="center"/>
              <w:rPr>
                <w:sz w:val="22"/>
                <w:szCs w:val="22"/>
              </w:rPr>
            </w:pPr>
            <w:r w:rsidRPr="005F22A8">
              <w:rPr>
                <w:sz w:val="22"/>
                <w:szCs w:val="22"/>
              </w:rPr>
              <w:t>23</w:t>
            </w:r>
          </w:p>
        </w:tc>
        <w:tc>
          <w:tcPr>
            <w:tcW w:w="272" w:type="pct"/>
            <w:vAlign w:val="center"/>
          </w:tcPr>
          <w:p w:rsidR="005F22A8" w:rsidRPr="005F22A8" w:rsidRDefault="005F22A8" w:rsidP="005F22A8">
            <w:pPr>
              <w:spacing w:before="60" w:after="60"/>
              <w:jc w:val="center"/>
              <w:rPr>
                <w:sz w:val="22"/>
                <w:szCs w:val="22"/>
              </w:rPr>
            </w:pPr>
            <w:r w:rsidRPr="005F22A8">
              <w:rPr>
                <w:sz w:val="22"/>
                <w:szCs w:val="22"/>
              </w:rPr>
              <w:t>10</w:t>
            </w:r>
          </w:p>
        </w:tc>
        <w:tc>
          <w:tcPr>
            <w:tcW w:w="363" w:type="pct"/>
            <w:vAlign w:val="center"/>
          </w:tcPr>
          <w:p w:rsidR="005F22A8" w:rsidRPr="005F22A8" w:rsidRDefault="005F22A8" w:rsidP="005F22A8">
            <w:pPr>
              <w:jc w:val="center"/>
              <w:rPr>
                <w:sz w:val="22"/>
                <w:szCs w:val="22"/>
              </w:rPr>
            </w:pPr>
            <w:r w:rsidRPr="005F22A8">
              <w:rPr>
                <w:sz w:val="22"/>
                <w:szCs w:val="22"/>
              </w:rPr>
              <w:t>ND</w:t>
            </w:r>
          </w:p>
        </w:tc>
        <w:tc>
          <w:tcPr>
            <w:tcW w:w="363" w:type="pct"/>
            <w:vAlign w:val="center"/>
          </w:tcPr>
          <w:p w:rsidR="005F22A8" w:rsidRPr="005F22A8" w:rsidRDefault="005F22A8" w:rsidP="005F22A8">
            <w:pPr>
              <w:jc w:val="center"/>
              <w:rPr>
                <w:sz w:val="22"/>
                <w:szCs w:val="22"/>
              </w:rPr>
            </w:pPr>
            <w:r w:rsidRPr="005F22A8">
              <w:rPr>
                <w:sz w:val="22"/>
                <w:szCs w:val="22"/>
              </w:rPr>
              <w:t>20+</w:t>
            </w:r>
          </w:p>
        </w:tc>
        <w:tc>
          <w:tcPr>
            <w:tcW w:w="393" w:type="pct"/>
            <w:vAlign w:val="center"/>
          </w:tcPr>
          <w:p w:rsidR="005F22A8" w:rsidRPr="005F22A8" w:rsidRDefault="005F22A8" w:rsidP="005F22A8">
            <w:pPr>
              <w:spacing w:before="60" w:after="60"/>
              <w:jc w:val="center"/>
              <w:rPr>
                <w:sz w:val="22"/>
                <w:szCs w:val="22"/>
              </w:rPr>
            </w:pPr>
            <w:r w:rsidRPr="005F22A8">
              <w:rPr>
                <w:sz w:val="22"/>
                <w:szCs w:val="22"/>
              </w:rPr>
              <w:t>Y</w:t>
            </w:r>
          </w:p>
        </w:tc>
        <w:tc>
          <w:tcPr>
            <w:tcW w:w="271" w:type="pct"/>
            <w:vAlign w:val="center"/>
          </w:tcPr>
          <w:p w:rsidR="005F22A8" w:rsidRPr="005F22A8" w:rsidRDefault="005F22A8" w:rsidP="005F22A8">
            <w:pPr>
              <w:spacing w:before="60" w:after="60"/>
              <w:jc w:val="center"/>
              <w:rPr>
                <w:sz w:val="22"/>
                <w:szCs w:val="22"/>
              </w:rPr>
            </w:pPr>
            <w:r w:rsidRPr="005F22A8">
              <w:rPr>
                <w:sz w:val="22"/>
                <w:szCs w:val="22"/>
              </w:rPr>
              <w:t>N</w:t>
            </w:r>
          </w:p>
        </w:tc>
        <w:tc>
          <w:tcPr>
            <w:tcW w:w="274" w:type="pct"/>
            <w:vAlign w:val="center"/>
          </w:tcPr>
          <w:p w:rsidR="005F22A8" w:rsidRPr="005F22A8" w:rsidRDefault="005F22A8" w:rsidP="005F22A8">
            <w:pPr>
              <w:spacing w:before="60" w:after="60"/>
              <w:jc w:val="center"/>
              <w:rPr>
                <w:sz w:val="22"/>
                <w:szCs w:val="22"/>
              </w:rPr>
            </w:pPr>
            <w:r w:rsidRPr="005F22A8">
              <w:rPr>
                <w:sz w:val="22"/>
                <w:szCs w:val="22"/>
              </w:rPr>
              <w:t>Y</w:t>
            </w:r>
          </w:p>
        </w:tc>
        <w:tc>
          <w:tcPr>
            <w:tcW w:w="1245" w:type="pct"/>
            <w:tcBorders>
              <w:left w:val="nil"/>
            </w:tcBorders>
            <w:vAlign w:val="center"/>
          </w:tcPr>
          <w:p w:rsidR="005F22A8" w:rsidRPr="005F22A8" w:rsidRDefault="005F22A8" w:rsidP="005F22A8">
            <w:pPr>
              <w:spacing w:before="60" w:after="60"/>
              <w:rPr>
                <w:sz w:val="22"/>
                <w:szCs w:val="22"/>
              </w:rPr>
            </w:pPr>
            <w:r w:rsidRPr="005F22A8">
              <w:rPr>
                <w:sz w:val="22"/>
                <w:szCs w:val="22"/>
              </w:rPr>
              <w:t>radiators</w:t>
            </w:r>
          </w:p>
        </w:tc>
      </w:tr>
      <w:tr w:rsidR="005F22A8" w:rsidRPr="005F22A8" w:rsidTr="00D14A3D">
        <w:trPr>
          <w:cantSplit/>
          <w:trHeight w:val="560"/>
          <w:jc w:val="center"/>
        </w:trPr>
        <w:tc>
          <w:tcPr>
            <w:tcW w:w="544" w:type="pct"/>
            <w:vAlign w:val="center"/>
          </w:tcPr>
          <w:p w:rsidR="005F22A8" w:rsidRPr="005F22A8" w:rsidRDefault="005F22A8" w:rsidP="005F22A8">
            <w:pPr>
              <w:spacing w:before="60" w:after="60"/>
              <w:rPr>
                <w:sz w:val="22"/>
                <w:szCs w:val="22"/>
              </w:rPr>
            </w:pPr>
            <w:r w:rsidRPr="005F22A8">
              <w:rPr>
                <w:sz w:val="22"/>
                <w:szCs w:val="22"/>
              </w:rPr>
              <w:t>Academy room</w:t>
            </w:r>
          </w:p>
        </w:tc>
        <w:tc>
          <w:tcPr>
            <w:tcW w:w="307" w:type="pct"/>
            <w:vAlign w:val="center"/>
          </w:tcPr>
          <w:p w:rsidR="005F22A8" w:rsidRPr="005F22A8" w:rsidRDefault="005F22A8" w:rsidP="005F22A8">
            <w:pPr>
              <w:spacing w:before="60" w:after="60"/>
              <w:jc w:val="center"/>
              <w:rPr>
                <w:sz w:val="22"/>
                <w:szCs w:val="22"/>
              </w:rPr>
            </w:pPr>
            <w:r w:rsidRPr="005F22A8">
              <w:rPr>
                <w:sz w:val="22"/>
                <w:szCs w:val="22"/>
              </w:rPr>
              <w:t>1056</w:t>
            </w:r>
          </w:p>
        </w:tc>
        <w:tc>
          <w:tcPr>
            <w:tcW w:w="355" w:type="pct"/>
            <w:vAlign w:val="center"/>
          </w:tcPr>
          <w:p w:rsidR="005F22A8" w:rsidRPr="005F22A8" w:rsidRDefault="005F22A8" w:rsidP="005F22A8">
            <w:pPr>
              <w:spacing w:before="60" w:after="60"/>
              <w:jc w:val="center"/>
              <w:rPr>
                <w:sz w:val="22"/>
                <w:szCs w:val="22"/>
              </w:rPr>
            </w:pPr>
            <w:r w:rsidRPr="005F22A8">
              <w:rPr>
                <w:sz w:val="22"/>
                <w:szCs w:val="22"/>
              </w:rPr>
              <w:t>ND</w:t>
            </w:r>
          </w:p>
        </w:tc>
        <w:tc>
          <w:tcPr>
            <w:tcW w:w="249" w:type="pct"/>
            <w:vAlign w:val="center"/>
          </w:tcPr>
          <w:p w:rsidR="005F22A8" w:rsidRPr="005F22A8" w:rsidRDefault="005F22A8" w:rsidP="005F22A8">
            <w:pPr>
              <w:spacing w:before="60" w:after="60"/>
              <w:jc w:val="center"/>
              <w:rPr>
                <w:sz w:val="22"/>
                <w:szCs w:val="22"/>
              </w:rPr>
            </w:pPr>
            <w:r w:rsidRPr="005F22A8">
              <w:rPr>
                <w:sz w:val="22"/>
                <w:szCs w:val="22"/>
              </w:rPr>
              <w:t>70</w:t>
            </w:r>
          </w:p>
        </w:tc>
        <w:tc>
          <w:tcPr>
            <w:tcW w:w="363" w:type="pct"/>
            <w:vAlign w:val="center"/>
          </w:tcPr>
          <w:p w:rsidR="005F22A8" w:rsidRPr="005F22A8" w:rsidRDefault="005F22A8" w:rsidP="005F22A8">
            <w:pPr>
              <w:spacing w:before="60" w:after="60"/>
              <w:jc w:val="center"/>
              <w:rPr>
                <w:sz w:val="22"/>
                <w:szCs w:val="22"/>
              </w:rPr>
            </w:pPr>
            <w:r w:rsidRPr="005F22A8">
              <w:rPr>
                <w:sz w:val="22"/>
                <w:szCs w:val="22"/>
              </w:rPr>
              <w:t>20</w:t>
            </w:r>
          </w:p>
        </w:tc>
        <w:tc>
          <w:tcPr>
            <w:tcW w:w="272" w:type="pct"/>
            <w:vAlign w:val="center"/>
          </w:tcPr>
          <w:p w:rsidR="005F22A8" w:rsidRPr="005F22A8" w:rsidRDefault="005F22A8" w:rsidP="005F22A8">
            <w:pPr>
              <w:spacing w:before="60" w:after="60"/>
              <w:jc w:val="center"/>
              <w:rPr>
                <w:sz w:val="22"/>
                <w:szCs w:val="22"/>
              </w:rPr>
            </w:pPr>
            <w:r w:rsidRPr="005F22A8">
              <w:rPr>
                <w:sz w:val="22"/>
                <w:szCs w:val="22"/>
              </w:rPr>
              <w:t>10</w:t>
            </w:r>
          </w:p>
        </w:tc>
        <w:tc>
          <w:tcPr>
            <w:tcW w:w="363" w:type="pct"/>
            <w:vAlign w:val="center"/>
          </w:tcPr>
          <w:p w:rsidR="005F22A8" w:rsidRPr="005F22A8" w:rsidRDefault="005F22A8" w:rsidP="005F22A8">
            <w:pPr>
              <w:jc w:val="center"/>
              <w:rPr>
                <w:sz w:val="22"/>
                <w:szCs w:val="22"/>
              </w:rPr>
            </w:pPr>
            <w:r w:rsidRPr="005F22A8">
              <w:rPr>
                <w:sz w:val="22"/>
                <w:szCs w:val="22"/>
              </w:rPr>
              <w:t>ND</w:t>
            </w:r>
          </w:p>
        </w:tc>
        <w:tc>
          <w:tcPr>
            <w:tcW w:w="363" w:type="pct"/>
            <w:vAlign w:val="center"/>
          </w:tcPr>
          <w:p w:rsidR="005F22A8" w:rsidRPr="005F22A8" w:rsidRDefault="005F22A8" w:rsidP="005F22A8">
            <w:pPr>
              <w:jc w:val="center"/>
              <w:rPr>
                <w:sz w:val="22"/>
                <w:szCs w:val="22"/>
              </w:rPr>
            </w:pPr>
            <w:r w:rsidRPr="005F22A8">
              <w:rPr>
                <w:sz w:val="22"/>
                <w:szCs w:val="22"/>
              </w:rPr>
              <w:t>3</w:t>
            </w:r>
          </w:p>
        </w:tc>
        <w:tc>
          <w:tcPr>
            <w:tcW w:w="393" w:type="pct"/>
            <w:vAlign w:val="center"/>
          </w:tcPr>
          <w:p w:rsidR="005F22A8" w:rsidRPr="005F22A8" w:rsidRDefault="005F22A8" w:rsidP="005F22A8">
            <w:pPr>
              <w:spacing w:before="60" w:after="60"/>
              <w:jc w:val="center"/>
              <w:rPr>
                <w:sz w:val="22"/>
                <w:szCs w:val="22"/>
              </w:rPr>
            </w:pPr>
            <w:r w:rsidRPr="005F22A8">
              <w:rPr>
                <w:sz w:val="22"/>
                <w:szCs w:val="22"/>
              </w:rPr>
              <w:t>N</w:t>
            </w:r>
          </w:p>
        </w:tc>
        <w:tc>
          <w:tcPr>
            <w:tcW w:w="271" w:type="pct"/>
            <w:vAlign w:val="center"/>
          </w:tcPr>
          <w:p w:rsidR="005F22A8" w:rsidRPr="005F22A8" w:rsidRDefault="005F22A8" w:rsidP="005F22A8">
            <w:pPr>
              <w:spacing w:before="60" w:after="60"/>
              <w:jc w:val="center"/>
              <w:rPr>
                <w:sz w:val="22"/>
                <w:szCs w:val="22"/>
              </w:rPr>
            </w:pPr>
            <w:r w:rsidRPr="005F22A8">
              <w:rPr>
                <w:sz w:val="22"/>
                <w:szCs w:val="22"/>
              </w:rPr>
              <w:t>N</w:t>
            </w:r>
          </w:p>
        </w:tc>
        <w:tc>
          <w:tcPr>
            <w:tcW w:w="274" w:type="pct"/>
            <w:vAlign w:val="center"/>
          </w:tcPr>
          <w:p w:rsidR="005F22A8" w:rsidRPr="005F22A8" w:rsidRDefault="005F22A8" w:rsidP="005F22A8">
            <w:pPr>
              <w:spacing w:before="60" w:after="60"/>
              <w:jc w:val="center"/>
              <w:rPr>
                <w:sz w:val="22"/>
                <w:szCs w:val="22"/>
              </w:rPr>
            </w:pPr>
            <w:r w:rsidRPr="005F22A8">
              <w:rPr>
                <w:sz w:val="22"/>
                <w:szCs w:val="22"/>
              </w:rPr>
              <w:t>Y (in bath)</w:t>
            </w:r>
          </w:p>
        </w:tc>
        <w:tc>
          <w:tcPr>
            <w:tcW w:w="1245" w:type="pct"/>
            <w:tcBorders>
              <w:left w:val="nil"/>
            </w:tcBorders>
            <w:vAlign w:val="center"/>
          </w:tcPr>
          <w:p w:rsidR="005F22A8" w:rsidRPr="005F22A8" w:rsidRDefault="005F22A8" w:rsidP="005F22A8">
            <w:pPr>
              <w:spacing w:before="60" w:after="60"/>
              <w:rPr>
                <w:sz w:val="22"/>
                <w:szCs w:val="22"/>
              </w:rPr>
            </w:pPr>
            <w:r w:rsidRPr="005F22A8">
              <w:rPr>
                <w:sz w:val="22"/>
                <w:szCs w:val="22"/>
              </w:rPr>
              <w:t>Split AC/heat pump unit</w:t>
            </w:r>
          </w:p>
        </w:tc>
      </w:tr>
      <w:tr w:rsidR="005F22A8" w:rsidRPr="005F22A8" w:rsidTr="00D14A3D">
        <w:trPr>
          <w:cantSplit/>
          <w:trHeight w:val="560"/>
          <w:jc w:val="center"/>
        </w:trPr>
        <w:tc>
          <w:tcPr>
            <w:tcW w:w="544" w:type="pct"/>
            <w:vAlign w:val="center"/>
          </w:tcPr>
          <w:p w:rsidR="005F22A8" w:rsidRPr="005F22A8" w:rsidRDefault="005F22A8" w:rsidP="005F22A8">
            <w:pPr>
              <w:spacing w:before="60" w:after="60"/>
              <w:rPr>
                <w:sz w:val="22"/>
                <w:szCs w:val="22"/>
              </w:rPr>
            </w:pPr>
            <w:r w:rsidRPr="005F22A8">
              <w:rPr>
                <w:sz w:val="22"/>
                <w:szCs w:val="22"/>
              </w:rPr>
              <w:t>ASD</w:t>
            </w:r>
          </w:p>
        </w:tc>
        <w:tc>
          <w:tcPr>
            <w:tcW w:w="307" w:type="pct"/>
            <w:vAlign w:val="center"/>
          </w:tcPr>
          <w:p w:rsidR="005F22A8" w:rsidRPr="005F22A8" w:rsidRDefault="005F22A8" w:rsidP="005F22A8">
            <w:pPr>
              <w:spacing w:before="60" w:after="60"/>
              <w:jc w:val="center"/>
              <w:rPr>
                <w:sz w:val="22"/>
                <w:szCs w:val="22"/>
              </w:rPr>
            </w:pPr>
            <w:r w:rsidRPr="005F22A8">
              <w:rPr>
                <w:sz w:val="22"/>
                <w:szCs w:val="22"/>
              </w:rPr>
              <w:t>1296</w:t>
            </w:r>
          </w:p>
        </w:tc>
        <w:tc>
          <w:tcPr>
            <w:tcW w:w="355" w:type="pct"/>
            <w:vAlign w:val="center"/>
          </w:tcPr>
          <w:p w:rsidR="005F22A8" w:rsidRPr="005F22A8" w:rsidRDefault="005F22A8" w:rsidP="005F22A8">
            <w:pPr>
              <w:spacing w:before="60" w:after="60"/>
              <w:jc w:val="center"/>
              <w:rPr>
                <w:sz w:val="22"/>
                <w:szCs w:val="22"/>
              </w:rPr>
            </w:pPr>
            <w:r w:rsidRPr="005F22A8">
              <w:rPr>
                <w:sz w:val="22"/>
                <w:szCs w:val="22"/>
              </w:rPr>
              <w:t>ND</w:t>
            </w:r>
          </w:p>
        </w:tc>
        <w:tc>
          <w:tcPr>
            <w:tcW w:w="249" w:type="pct"/>
            <w:vAlign w:val="center"/>
          </w:tcPr>
          <w:p w:rsidR="005F22A8" w:rsidRPr="005F22A8" w:rsidRDefault="005F22A8" w:rsidP="005F22A8">
            <w:pPr>
              <w:spacing w:before="60" w:after="60"/>
              <w:jc w:val="center"/>
              <w:rPr>
                <w:sz w:val="22"/>
                <w:szCs w:val="22"/>
              </w:rPr>
            </w:pPr>
            <w:r w:rsidRPr="005F22A8">
              <w:rPr>
                <w:sz w:val="22"/>
                <w:szCs w:val="22"/>
              </w:rPr>
              <w:t>71</w:t>
            </w:r>
          </w:p>
        </w:tc>
        <w:tc>
          <w:tcPr>
            <w:tcW w:w="363" w:type="pct"/>
            <w:vAlign w:val="center"/>
          </w:tcPr>
          <w:p w:rsidR="005F22A8" w:rsidRPr="005F22A8" w:rsidRDefault="005F22A8" w:rsidP="005F22A8">
            <w:pPr>
              <w:spacing w:before="60" w:after="60"/>
              <w:jc w:val="center"/>
              <w:rPr>
                <w:sz w:val="22"/>
                <w:szCs w:val="22"/>
              </w:rPr>
            </w:pPr>
            <w:r w:rsidRPr="005F22A8">
              <w:rPr>
                <w:sz w:val="22"/>
                <w:szCs w:val="22"/>
              </w:rPr>
              <w:t>23</w:t>
            </w:r>
          </w:p>
        </w:tc>
        <w:tc>
          <w:tcPr>
            <w:tcW w:w="272" w:type="pct"/>
            <w:vAlign w:val="center"/>
          </w:tcPr>
          <w:p w:rsidR="005F22A8" w:rsidRPr="005F22A8" w:rsidRDefault="005F22A8" w:rsidP="005F22A8">
            <w:pPr>
              <w:spacing w:before="60" w:after="60"/>
              <w:jc w:val="center"/>
              <w:rPr>
                <w:sz w:val="22"/>
                <w:szCs w:val="22"/>
              </w:rPr>
            </w:pPr>
            <w:r w:rsidRPr="005F22A8">
              <w:rPr>
                <w:sz w:val="22"/>
                <w:szCs w:val="22"/>
              </w:rPr>
              <w:t>12</w:t>
            </w:r>
          </w:p>
        </w:tc>
        <w:tc>
          <w:tcPr>
            <w:tcW w:w="363" w:type="pct"/>
            <w:vAlign w:val="center"/>
          </w:tcPr>
          <w:p w:rsidR="005F22A8" w:rsidRPr="005F22A8" w:rsidRDefault="005F22A8" w:rsidP="005F22A8">
            <w:pPr>
              <w:jc w:val="center"/>
              <w:rPr>
                <w:sz w:val="22"/>
                <w:szCs w:val="22"/>
              </w:rPr>
            </w:pPr>
            <w:r w:rsidRPr="005F22A8">
              <w:rPr>
                <w:sz w:val="22"/>
                <w:szCs w:val="22"/>
              </w:rPr>
              <w:t>ND</w:t>
            </w:r>
          </w:p>
        </w:tc>
        <w:tc>
          <w:tcPr>
            <w:tcW w:w="363" w:type="pct"/>
            <w:vAlign w:val="center"/>
          </w:tcPr>
          <w:p w:rsidR="005F22A8" w:rsidRPr="005F22A8" w:rsidRDefault="005F22A8" w:rsidP="005F22A8">
            <w:pPr>
              <w:jc w:val="center"/>
              <w:rPr>
                <w:sz w:val="22"/>
                <w:szCs w:val="22"/>
              </w:rPr>
            </w:pPr>
            <w:r w:rsidRPr="005F22A8">
              <w:rPr>
                <w:sz w:val="22"/>
                <w:szCs w:val="22"/>
              </w:rPr>
              <w:t>7</w:t>
            </w:r>
          </w:p>
        </w:tc>
        <w:tc>
          <w:tcPr>
            <w:tcW w:w="393" w:type="pct"/>
            <w:vAlign w:val="center"/>
          </w:tcPr>
          <w:p w:rsidR="005F22A8" w:rsidRPr="005F22A8" w:rsidRDefault="005F22A8" w:rsidP="005F22A8">
            <w:pPr>
              <w:spacing w:before="60" w:after="60"/>
              <w:jc w:val="center"/>
              <w:rPr>
                <w:sz w:val="22"/>
                <w:szCs w:val="22"/>
              </w:rPr>
            </w:pPr>
            <w:r w:rsidRPr="005F22A8">
              <w:rPr>
                <w:sz w:val="22"/>
                <w:szCs w:val="22"/>
              </w:rPr>
              <w:t>Y</w:t>
            </w:r>
          </w:p>
        </w:tc>
        <w:tc>
          <w:tcPr>
            <w:tcW w:w="271" w:type="pct"/>
            <w:vAlign w:val="center"/>
          </w:tcPr>
          <w:p w:rsidR="005F22A8" w:rsidRPr="005F22A8" w:rsidRDefault="005F22A8" w:rsidP="005F22A8">
            <w:pPr>
              <w:spacing w:before="60" w:after="60"/>
              <w:jc w:val="center"/>
              <w:rPr>
                <w:sz w:val="22"/>
                <w:szCs w:val="22"/>
              </w:rPr>
            </w:pPr>
            <w:r w:rsidRPr="005F22A8">
              <w:rPr>
                <w:sz w:val="22"/>
                <w:szCs w:val="22"/>
              </w:rPr>
              <w:t>N</w:t>
            </w:r>
          </w:p>
        </w:tc>
        <w:tc>
          <w:tcPr>
            <w:tcW w:w="274" w:type="pct"/>
            <w:vAlign w:val="center"/>
          </w:tcPr>
          <w:p w:rsidR="005F22A8" w:rsidRPr="005F22A8" w:rsidRDefault="005F22A8" w:rsidP="005F22A8">
            <w:pPr>
              <w:spacing w:before="60" w:after="60"/>
              <w:jc w:val="center"/>
              <w:rPr>
                <w:sz w:val="22"/>
                <w:szCs w:val="22"/>
              </w:rPr>
            </w:pPr>
            <w:r w:rsidRPr="005F22A8">
              <w:rPr>
                <w:sz w:val="22"/>
                <w:szCs w:val="22"/>
              </w:rPr>
              <w:t>Y (in bath)</w:t>
            </w:r>
          </w:p>
        </w:tc>
        <w:tc>
          <w:tcPr>
            <w:tcW w:w="1245" w:type="pct"/>
            <w:tcBorders>
              <w:left w:val="nil"/>
            </w:tcBorders>
            <w:vAlign w:val="center"/>
          </w:tcPr>
          <w:p w:rsidR="005F22A8" w:rsidRPr="005F22A8" w:rsidRDefault="005F22A8" w:rsidP="005F22A8">
            <w:pPr>
              <w:spacing w:before="60" w:after="60"/>
              <w:rPr>
                <w:sz w:val="22"/>
                <w:szCs w:val="22"/>
              </w:rPr>
            </w:pPr>
            <w:r w:rsidRPr="005F22A8">
              <w:rPr>
                <w:sz w:val="22"/>
                <w:szCs w:val="22"/>
              </w:rPr>
              <w:t>Split AC/heat pump unit, DEM</w:t>
            </w:r>
          </w:p>
        </w:tc>
      </w:tr>
      <w:tr w:rsidR="005F22A8" w:rsidRPr="005F22A8" w:rsidTr="00D14A3D">
        <w:trPr>
          <w:cantSplit/>
          <w:trHeight w:val="560"/>
          <w:jc w:val="center"/>
        </w:trPr>
        <w:tc>
          <w:tcPr>
            <w:tcW w:w="544" w:type="pct"/>
            <w:vAlign w:val="center"/>
          </w:tcPr>
          <w:p w:rsidR="005F22A8" w:rsidRPr="005F22A8" w:rsidRDefault="005F22A8" w:rsidP="005F22A8">
            <w:pPr>
              <w:spacing w:before="60" w:after="60"/>
              <w:rPr>
                <w:sz w:val="22"/>
                <w:szCs w:val="22"/>
              </w:rPr>
            </w:pPr>
            <w:r w:rsidRPr="005F22A8">
              <w:rPr>
                <w:sz w:val="22"/>
                <w:szCs w:val="22"/>
              </w:rPr>
              <w:t>Kitchen</w:t>
            </w:r>
          </w:p>
        </w:tc>
        <w:tc>
          <w:tcPr>
            <w:tcW w:w="307" w:type="pct"/>
            <w:vAlign w:val="center"/>
          </w:tcPr>
          <w:p w:rsidR="005F22A8" w:rsidRPr="005F22A8" w:rsidRDefault="005F22A8" w:rsidP="005F22A8">
            <w:pPr>
              <w:spacing w:before="60" w:after="60"/>
              <w:jc w:val="center"/>
              <w:rPr>
                <w:sz w:val="22"/>
                <w:szCs w:val="22"/>
              </w:rPr>
            </w:pPr>
            <w:r w:rsidRPr="005F22A8">
              <w:rPr>
                <w:sz w:val="22"/>
                <w:szCs w:val="22"/>
              </w:rPr>
              <w:t>1088</w:t>
            </w:r>
          </w:p>
        </w:tc>
        <w:tc>
          <w:tcPr>
            <w:tcW w:w="355" w:type="pct"/>
            <w:vAlign w:val="center"/>
          </w:tcPr>
          <w:p w:rsidR="005F22A8" w:rsidRPr="005F22A8" w:rsidRDefault="005F22A8" w:rsidP="005F22A8">
            <w:pPr>
              <w:spacing w:before="60" w:after="60"/>
              <w:jc w:val="center"/>
              <w:rPr>
                <w:sz w:val="22"/>
                <w:szCs w:val="22"/>
              </w:rPr>
            </w:pPr>
            <w:r w:rsidRPr="005F22A8">
              <w:rPr>
                <w:sz w:val="22"/>
                <w:szCs w:val="22"/>
              </w:rPr>
              <w:t>ND</w:t>
            </w:r>
          </w:p>
        </w:tc>
        <w:tc>
          <w:tcPr>
            <w:tcW w:w="249" w:type="pct"/>
            <w:vAlign w:val="center"/>
          </w:tcPr>
          <w:p w:rsidR="005F22A8" w:rsidRPr="005F22A8" w:rsidRDefault="005F22A8" w:rsidP="005F22A8">
            <w:pPr>
              <w:spacing w:before="60" w:after="60"/>
              <w:jc w:val="center"/>
              <w:rPr>
                <w:sz w:val="22"/>
                <w:szCs w:val="22"/>
              </w:rPr>
            </w:pPr>
            <w:r w:rsidRPr="005F22A8">
              <w:rPr>
                <w:sz w:val="22"/>
                <w:szCs w:val="22"/>
              </w:rPr>
              <w:t>71</w:t>
            </w:r>
          </w:p>
        </w:tc>
        <w:tc>
          <w:tcPr>
            <w:tcW w:w="363" w:type="pct"/>
            <w:vAlign w:val="center"/>
          </w:tcPr>
          <w:p w:rsidR="005F22A8" w:rsidRPr="005F22A8" w:rsidRDefault="005F22A8" w:rsidP="005F22A8">
            <w:pPr>
              <w:spacing w:before="60" w:after="60"/>
              <w:jc w:val="center"/>
              <w:rPr>
                <w:sz w:val="22"/>
                <w:szCs w:val="22"/>
              </w:rPr>
            </w:pPr>
            <w:r w:rsidRPr="005F22A8">
              <w:rPr>
                <w:sz w:val="22"/>
                <w:szCs w:val="22"/>
              </w:rPr>
              <w:t>18</w:t>
            </w:r>
          </w:p>
        </w:tc>
        <w:tc>
          <w:tcPr>
            <w:tcW w:w="272" w:type="pct"/>
            <w:vAlign w:val="center"/>
          </w:tcPr>
          <w:p w:rsidR="005F22A8" w:rsidRPr="005F22A8" w:rsidRDefault="005F22A8" w:rsidP="005F22A8">
            <w:pPr>
              <w:spacing w:before="60" w:after="60"/>
              <w:jc w:val="center"/>
              <w:rPr>
                <w:sz w:val="22"/>
                <w:szCs w:val="22"/>
              </w:rPr>
            </w:pPr>
            <w:r w:rsidRPr="005F22A8">
              <w:rPr>
                <w:sz w:val="22"/>
                <w:szCs w:val="22"/>
              </w:rPr>
              <w:t>10</w:t>
            </w:r>
          </w:p>
        </w:tc>
        <w:tc>
          <w:tcPr>
            <w:tcW w:w="363" w:type="pct"/>
            <w:vAlign w:val="center"/>
          </w:tcPr>
          <w:p w:rsidR="005F22A8" w:rsidRPr="005F22A8" w:rsidRDefault="005F22A8" w:rsidP="005F22A8">
            <w:pPr>
              <w:jc w:val="center"/>
              <w:rPr>
                <w:sz w:val="22"/>
                <w:szCs w:val="22"/>
              </w:rPr>
            </w:pPr>
            <w:r w:rsidRPr="005F22A8">
              <w:rPr>
                <w:sz w:val="22"/>
                <w:szCs w:val="22"/>
              </w:rPr>
              <w:t>ND</w:t>
            </w:r>
          </w:p>
        </w:tc>
        <w:tc>
          <w:tcPr>
            <w:tcW w:w="363" w:type="pct"/>
            <w:vAlign w:val="center"/>
          </w:tcPr>
          <w:p w:rsidR="005F22A8" w:rsidRPr="005F22A8" w:rsidRDefault="005F22A8" w:rsidP="005F22A8">
            <w:pPr>
              <w:jc w:val="center"/>
              <w:rPr>
                <w:sz w:val="22"/>
                <w:szCs w:val="22"/>
              </w:rPr>
            </w:pPr>
            <w:r w:rsidRPr="005F22A8">
              <w:rPr>
                <w:sz w:val="22"/>
                <w:szCs w:val="22"/>
              </w:rPr>
              <w:t>1</w:t>
            </w:r>
          </w:p>
        </w:tc>
        <w:tc>
          <w:tcPr>
            <w:tcW w:w="393" w:type="pct"/>
            <w:vAlign w:val="center"/>
          </w:tcPr>
          <w:p w:rsidR="005F22A8" w:rsidRPr="005F22A8" w:rsidRDefault="005F22A8" w:rsidP="005F22A8">
            <w:pPr>
              <w:spacing w:before="60" w:after="60"/>
              <w:jc w:val="center"/>
              <w:rPr>
                <w:sz w:val="22"/>
                <w:szCs w:val="22"/>
              </w:rPr>
            </w:pPr>
            <w:r w:rsidRPr="005F22A8">
              <w:rPr>
                <w:sz w:val="22"/>
                <w:szCs w:val="22"/>
              </w:rPr>
              <w:t>Y</w:t>
            </w:r>
          </w:p>
        </w:tc>
        <w:tc>
          <w:tcPr>
            <w:tcW w:w="271" w:type="pct"/>
            <w:vAlign w:val="center"/>
          </w:tcPr>
          <w:p w:rsidR="005F22A8" w:rsidRPr="005F22A8" w:rsidRDefault="005F22A8" w:rsidP="005F22A8">
            <w:pPr>
              <w:spacing w:before="60" w:after="60"/>
              <w:jc w:val="center"/>
              <w:rPr>
                <w:sz w:val="22"/>
                <w:szCs w:val="22"/>
              </w:rPr>
            </w:pPr>
            <w:r w:rsidRPr="005F22A8">
              <w:rPr>
                <w:sz w:val="22"/>
                <w:szCs w:val="22"/>
              </w:rPr>
              <w:t>N</w:t>
            </w:r>
          </w:p>
        </w:tc>
        <w:tc>
          <w:tcPr>
            <w:tcW w:w="274" w:type="pct"/>
            <w:vAlign w:val="center"/>
          </w:tcPr>
          <w:p w:rsidR="005F22A8" w:rsidRPr="005F22A8" w:rsidRDefault="005F22A8" w:rsidP="005F22A8">
            <w:pPr>
              <w:spacing w:before="60" w:after="60"/>
              <w:jc w:val="center"/>
              <w:rPr>
                <w:sz w:val="22"/>
                <w:szCs w:val="22"/>
              </w:rPr>
            </w:pPr>
            <w:r w:rsidRPr="005F22A8">
              <w:rPr>
                <w:sz w:val="22"/>
                <w:szCs w:val="22"/>
              </w:rPr>
              <w:t xml:space="preserve"> Y</w:t>
            </w:r>
          </w:p>
        </w:tc>
        <w:tc>
          <w:tcPr>
            <w:tcW w:w="1245" w:type="pct"/>
            <w:tcBorders>
              <w:left w:val="nil"/>
            </w:tcBorders>
            <w:vAlign w:val="center"/>
          </w:tcPr>
          <w:p w:rsidR="005F22A8" w:rsidRPr="005F22A8" w:rsidRDefault="005F22A8" w:rsidP="005F22A8">
            <w:pPr>
              <w:spacing w:before="60" w:after="60"/>
              <w:rPr>
                <w:sz w:val="22"/>
                <w:szCs w:val="22"/>
              </w:rPr>
            </w:pPr>
            <w:r w:rsidRPr="005F22A8">
              <w:rPr>
                <w:sz w:val="22"/>
                <w:szCs w:val="22"/>
              </w:rPr>
              <w:t>Food is not prepared on site (meals are delivered and stored in refrigerator)</w:t>
            </w:r>
          </w:p>
        </w:tc>
      </w:tr>
      <w:tr w:rsidR="005F22A8" w:rsidRPr="005F22A8" w:rsidTr="00D14A3D">
        <w:trPr>
          <w:cantSplit/>
          <w:trHeight w:val="560"/>
          <w:jc w:val="center"/>
        </w:trPr>
        <w:tc>
          <w:tcPr>
            <w:tcW w:w="544" w:type="pct"/>
            <w:vAlign w:val="center"/>
          </w:tcPr>
          <w:p w:rsidR="005F22A8" w:rsidRPr="005F22A8" w:rsidRDefault="005F22A8" w:rsidP="005F22A8">
            <w:pPr>
              <w:spacing w:before="60" w:after="60"/>
              <w:rPr>
                <w:sz w:val="22"/>
                <w:szCs w:val="22"/>
              </w:rPr>
            </w:pPr>
            <w:r w:rsidRPr="005F22A8">
              <w:rPr>
                <w:sz w:val="22"/>
                <w:szCs w:val="22"/>
              </w:rPr>
              <w:t>102</w:t>
            </w:r>
          </w:p>
        </w:tc>
        <w:tc>
          <w:tcPr>
            <w:tcW w:w="307" w:type="pct"/>
            <w:vAlign w:val="center"/>
          </w:tcPr>
          <w:p w:rsidR="005F22A8" w:rsidRPr="005F22A8" w:rsidRDefault="005F22A8" w:rsidP="005F22A8">
            <w:pPr>
              <w:spacing w:before="60" w:after="60"/>
              <w:jc w:val="center"/>
              <w:rPr>
                <w:sz w:val="22"/>
                <w:szCs w:val="22"/>
              </w:rPr>
            </w:pPr>
            <w:r w:rsidRPr="005F22A8">
              <w:rPr>
                <w:sz w:val="22"/>
                <w:szCs w:val="22"/>
              </w:rPr>
              <w:t>992</w:t>
            </w:r>
          </w:p>
        </w:tc>
        <w:tc>
          <w:tcPr>
            <w:tcW w:w="355" w:type="pct"/>
            <w:vAlign w:val="center"/>
          </w:tcPr>
          <w:p w:rsidR="005F22A8" w:rsidRPr="005F22A8" w:rsidRDefault="005F22A8" w:rsidP="005F22A8">
            <w:pPr>
              <w:spacing w:before="60" w:after="60"/>
              <w:jc w:val="center"/>
              <w:rPr>
                <w:sz w:val="22"/>
                <w:szCs w:val="22"/>
              </w:rPr>
            </w:pPr>
            <w:r w:rsidRPr="005F22A8">
              <w:rPr>
                <w:sz w:val="22"/>
                <w:szCs w:val="22"/>
              </w:rPr>
              <w:t>ND</w:t>
            </w:r>
          </w:p>
        </w:tc>
        <w:tc>
          <w:tcPr>
            <w:tcW w:w="249" w:type="pct"/>
            <w:vAlign w:val="center"/>
          </w:tcPr>
          <w:p w:rsidR="005F22A8" w:rsidRPr="005F22A8" w:rsidRDefault="005F22A8" w:rsidP="005F22A8">
            <w:pPr>
              <w:spacing w:before="60" w:after="60"/>
              <w:jc w:val="center"/>
              <w:rPr>
                <w:sz w:val="22"/>
                <w:szCs w:val="22"/>
              </w:rPr>
            </w:pPr>
            <w:r w:rsidRPr="005F22A8">
              <w:rPr>
                <w:sz w:val="22"/>
                <w:szCs w:val="22"/>
              </w:rPr>
              <w:t>72</w:t>
            </w:r>
          </w:p>
        </w:tc>
        <w:tc>
          <w:tcPr>
            <w:tcW w:w="363" w:type="pct"/>
            <w:vAlign w:val="center"/>
          </w:tcPr>
          <w:p w:rsidR="005F22A8" w:rsidRPr="005F22A8" w:rsidRDefault="005F22A8" w:rsidP="005F22A8">
            <w:pPr>
              <w:spacing w:before="60" w:after="60"/>
              <w:jc w:val="center"/>
              <w:rPr>
                <w:sz w:val="22"/>
                <w:szCs w:val="22"/>
              </w:rPr>
            </w:pPr>
            <w:r w:rsidRPr="005F22A8">
              <w:rPr>
                <w:sz w:val="22"/>
                <w:szCs w:val="22"/>
              </w:rPr>
              <w:t>18</w:t>
            </w:r>
          </w:p>
        </w:tc>
        <w:tc>
          <w:tcPr>
            <w:tcW w:w="272" w:type="pct"/>
            <w:vAlign w:val="center"/>
          </w:tcPr>
          <w:p w:rsidR="005F22A8" w:rsidRPr="005F22A8" w:rsidRDefault="005F22A8" w:rsidP="005F22A8">
            <w:pPr>
              <w:spacing w:before="60" w:after="60"/>
              <w:jc w:val="center"/>
              <w:rPr>
                <w:sz w:val="22"/>
                <w:szCs w:val="22"/>
              </w:rPr>
            </w:pPr>
            <w:r w:rsidRPr="005F22A8">
              <w:rPr>
                <w:sz w:val="22"/>
                <w:szCs w:val="22"/>
              </w:rPr>
              <w:t>12</w:t>
            </w:r>
          </w:p>
        </w:tc>
        <w:tc>
          <w:tcPr>
            <w:tcW w:w="363" w:type="pct"/>
            <w:vAlign w:val="center"/>
          </w:tcPr>
          <w:p w:rsidR="005F22A8" w:rsidRPr="005F22A8" w:rsidRDefault="005F22A8" w:rsidP="005F22A8">
            <w:pPr>
              <w:jc w:val="center"/>
              <w:rPr>
                <w:sz w:val="22"/>
                <w:szCs w:val="22"/>
              </w:rPr>
            </w:pPr>
            <w:r w:rsidRPr="005F22A8">
              <w:rPr>
                <w:sz w:val="22"/>
                <w:szCs w:val="22"/>
              </w:rPr>
              <w:t>ND</w:t>
            </w:r>
          </w:p>
        </w:tc>
        <w:tc>
          <w:tcPr>
            <w:tcW w:w="363" w:type="pct"/>
            <w:vAlign w:val="center"/>
          </w:tcPr>
          <w:p w:rsidR="005F22A8" w:rsidRPr="005F22A8" w:rsidRDefault="005F22A8" w:rsidP="005F22A8">
            <w:pPr>
              <w:jc w:val="center"/>
              <w:rPr>
                <w:sz w:val="22"/>
                <w:szCs w:val="22"/>
              </w:rPr>
            </w:pPr>
            <w:r w:rsidRPr="005F22A8">
              <w:rPr>
                <w:sz w:val="22"/>
                <w:szCs w:val="22"/>
              </w:rPr>
              <w:t>2</w:t>
            </w:r>
          </w:p>
        </w:tc>
        <w:tc>
          <w:tcPr>
            <w:tcW w:w="393" w:type="pct"/>
            <w:vAlign w:val="center"/>
          </w:tcPr>
          <w:p w:rsidR="005F22A8" w:rsidRPr="005F22A8" w:rsidRDefault="005F22A8" w:rsidP="005F22A8">
            <w:pPr>
              <w:spacing w:before="60" w:after="60"/>
              <w:jc w:val="center"/>
              <w:rPr>
                <w:sz w:val="22"/>
                <w:szCs w:val="22"/>
              </w:rPr>
            </w:pPr>
            <w:r w:rsidRPr="005F22A8">
              <w:rPr>
                <w:sz w:val="22"/>
                <w:szCs w:val="22"/>
              </w:rPr>
              <w:t>Y</w:t>
            </w:r>
          </w:p>
        </w:tc>
        <w:tc>
          <w:tcPr>
            <w:tcW w:w="271" w:type="pct"/>
            <w:vAlign w:val="center"/>
          </w:tcPr>
          <w:p w:rsidR="005F22A8" w:rsidRPr="005F22A8" w:rsidRDefault="005F22A8" w:rsidP="005F22A8">
            <w:pPr>
              <w:spacing w:before="60" w:after="60"/>
              <w:jc w:val="center"/>
              <w:rPr>
                <w:sz w:val="22"/>
                <w:szCs w:val="22"/>
              </w:rPr>
            </w:pPr>
            <w:r w:rsidRPr="005F22A8">
              <w:rPr>
                <w:sz w:val="22"/>
                <w:szCs w:val="22"/>
              </w:rPr>
              <w:t>N</w:t>
            </w:r>
          </w:p>
        </w:tc>
        <w:tc>
          <w:tcPr>
            <w:tcW w:w="274" w:type="pct"/>
            <w:vAlign w:val="center"/>
          </w:tcPr>
          <w:p w:rsidR="005F22A8" w:rsidRPr="005F22A8" w:rsidRDefault="005F22A8" w:rsidP="005F22A8">
            <w:pPr>
              <w:spacing w:before="60" w:after="60"/>
              <w:jc w:val="center"/>
              <w:rPr>
                <w:sz w:val="22"/>
                <w:szCs w:val="22"/>
              </w:rPr>
            </w:pPr>
            <w:r w:rsidRPr="005F22A8">
              <w:rPr>
                <w:sz w:val="22"/>
                <w:szCs w:val="22"/>
              </w:rPr>
              <w:t>N</w:t>
            </w:r>
          </w:p>
        </w:tc>
        <w:tc>
          <w:tcPr>
            <w:tcW w:w="1245" w:type="pct"/>
            <w:tcBorders>
              <w:left w:val="nil"/>
            </w:tcBorders>
            <w:vAlign w:val="center"/>
          </w:tcPr>
          <w:p w:rsidR="005F22A8" w:rsidRPr="005F22A8" w:rsidRDefault="005F22A8" w:rsidP="005F22A8">
            <w:pPr>
              <w:spacing w:before="60" w:after="60"/>
              <w:rPr>
                <w:sz w:val="22"/>
                <w:szCs w:val="22"/>
              </w:rPr>
            </w:pPr>
            <w:r w:rsidRPr="005F22A8">
              <w:rPr>
                <w:sz w:val="22"/>
                <w:szCs w:val="22"/>
              </w:rPr>
              <w:t>Carpet, interlocking CTs (ACM?)</w:t>
            </w:r>
          </w:p>
        </w:tc>
      </w:tr>
      <w:tr w:rsidR="005F22A8" w:rsidRPr="005F22A8" w:rsidTr="00D14A3D">
        <w:trPr>
          <w:cantSplit/>
          <w:trHeight w:val="560"/>
          <w:jc w:val="center"/>
        </w:trPr>
        <w:tc>
          <w:tcPr>
            <w:tcW w:w="544" w:type="pct"/>
            <w:vAlign w:val="center"/>
          </w:tcPr>
          <w:p w:rsidR="005F22A8" w:rsidRPr="005F22A8" w:rsidRDefault="005F22A8" w:rsidP="005F22A8">
            <w:pPr>
              <w:spacing w:before="60" w:after="60"/>
              <w:rPr>
                <w:sz w:val="22"/>
                <w:szCs w:val="22"/>
              </w:rPr>
            </w:pPr>
            <w:r w:rsidRPr="005F22A8">
              <w:rPr>
                <w:sz w:val="22"/>
                <w:szCs w:val="22"/>
              </w:rPr>
              <w:t>Principal</w:t>
            </w:r>
          </w:p>
        </w:tc>
        <w:tc>
          <w:tcPr>
            <w:tcW w:w="307" w:type="pct"/>
            <w:vAlign w:val="center"/>
          </w:tcPr>
          <w:p w:rsidR="005F22A8" w:rsidRPr="005F22A8" w:rsidRDefault="005F22A8" w:rsidP="005F22A8">
            <w:pPr>
              <w:spacing w:before="60" w:after="60"/>
              <w:jc w:val="center"/>
              <w:rPr>
                <w:sz w:val="22"/>
                <w:szCs w:val="22"/>
              </w:rPr>
            </w:pPr>
            <w:r w:rsidRPr="005F22A8">
              <w:rPr>
                <w:sz w:val="22"/>
                <w:szCs w:val="22"/>
              </w:rPr>
              <w:t>812</w:t>
            </w:r>
          </w:p>
        </w:tc>
        <w:tc>
          <w:tcPr>
            <w:tcW w:w="355" w:type="pct"/>
            <w:vAlign w:val="center"/>
          </w:tcPr>
          <w:p w:rsidR="005F22A8" w:rsidRPr="005F22A8" w:rsidRDefault="005F22A8" w:rsidP="005F22A8">
            <w:pPr>
              <w:spacing w:before="60" w:after="60"/>
              <w:jc w:val="center"/>
              <w:rPr>
                <w:sz w:val="22"/>
                <w:szCs w:val="22"/>
              </w:rPr>
            </w:pPr>
            <w:r w:rsidRPr="005F22A8">
              <w:rPr>
                <w:sz w:val="22"/>
                <w:szCs w:val="22"/>
              </w:rPr>
              <w:t>ND</w:t>
            </w:r>
          </w:p>
        </w:tc>
        <w:tc>
          <w:tcPr>
            <w:tcW w:w="249" w:type="pct"/>
            <w:vAlign w:val="center"/>
          </w:tcPr>
          <w:p w:rsidR="005F22A8" w:rsidRPr="005F22A8" w:rsidRDefault="005F22A8" w:rsidP="005F22A8">
            <w:pPr>
              <w:spacing w:before="60" w:after="60"/>
              <w:jc w:val="center"/>
              <w:rPr>
                <w:sz w:val="22"/>
                <w:szCs w:val="22"/>
              </w:rPr>
            </w:pPr>
            <w:r w:rsidRPr="005F22A8">
              <w:rPr>
                <w:sz w:val="22"/>
                <w:szCs w:val="22"/>
              </w:rPr>
              <w:t>73</w:t>
            </w:r>
          </w:p>
        </w:tc>
        <w:tc>
          <w:tcPr>
            <w:tcW w:w="363" w:type="pct"/>
            <w:vAlign w:val="center"/>
          </w:tcPr>
          <w:p w:rsidR="005F22A8" w:rsidRPr="005F22A8" w:rsidRDefault="005F22A8" w:rsidP="005F22A8">
            <w:pPr>
              <w:spacing w:before="60" w:after="60"/>
              <w:jc w:val="center"/>
              <w:rPr>
                <w:sz w:val="22"/>
                <w:szCs w:val="22"/>
              </w:rPr>
            </w:pPr>
            <w:r w:rsidRPr="005F22A8">
              <w:rPr>
                <w:sz w:val="22"/>
                <w:szCs w:val="22"/>
              </w:rPr>
              <w:t>16</w:t>
            </w:r>
          </w:p>
        </w:tc>
        <w:tc>
          <w:tcPr>
            <w:tcW w:w="272" w:type="pct"/>
            <w:vAlign w:val="center"/>
          </w:tcPr>
          <w:p w:rsidR="005F22A8" w:rsidRPr="005F22A8" w:rsidRDefault="005F22A8" w:rsidP="005F22A8">
            <w:pPr>
              <w:spacing w:before="60" w:after="60"/>
              <w:jc w:val="center"/>
              <w:rPr>
                <w:sz w:val="22"/>
                <w:szCs w:val="22"/>
              </w:rPr>
            </w:pPr>
            <w:r w:rsidRPr="005F22A8">
              <w:rPr>
                <w:sz w:val="22"/>
                <w:szCs w:val="22"/>
              </w:rPr>
              <w:t>15</w:t>
            </w:r>
          </w:p>
        </w:tc>
        <w:tc>
          <w:tcPr>
            <w:tcW w:w="363" w:type="pct"/>
            <w:vAlign w:val="center"/>
          </w:tcPr>
          <w:p w:rsidR="005F22A8" w:rsidRPr="005F22A8" w:rsidRDefault="005F22A8" w:rsidP="005F22A8">
            <w:pPr>
              <w:jc w:val="center"/>
              <w:rPr>
                <w:sz w:val="22"/>
                <w:szCs w:val="22"/>
              </w:rPr>
            </w:pPr>
            <w:r w:rsidRPr="005F22A8">
              <w:rPr>
                <w:sz w:val="22"/>
                <w:szCs w:val="22"/>
              </w:rPr>
              <w:t>ND</w:t>
            </w:r>
          </w:p>
        </w:tc>
        <w:tc>
          <w:tcPr>
            <w:tcW w:w="363" w:type="pct"/>
            <w:vAlign w:val="center"/>
          </w:tcPr>
          <w:p w:rsidR="005F22A8" w:rsidRPr="005F22A8" w:rsidRDefault="005F22A8" w:rsidP="005F22A8">
            <w:pPr>
              <w:jc w:val="center"/>
              <w:rPr>
                <w:sz w:val="22"/>
                <w:szCs w:val="22"/>
              </w:rPr>
            </w:pPr>
            <w:r w:rsidRPr="005F22A8">
              <w:rPr>
                <w:sz w:val="22"/>
                <w:szCs w:val="22"/>
              </w:rPr>
              <w:t>1</w:t>
            </w:r>
          </w:p>
        </w:tc>
        <w:tc>
          <w:tcPr>
            <w:tcW w:w="393" w:type="pct"/>
            <w:vAlign w:val="center"/>
          </w:tcPr>
          <w:p w:rsidR="005F22A8" w:rsidRPr="005F22A8" w:rsidRDefault="005F22A8" w:rsidP="005F22A8">
            <w:pPr>
              <w:spacing w:before="60" w:after="60"/>
              <w:jc w:val="center"/>
              <w:rPr>
                <w:sz w:val="22"/>
                <w:szCs w:val="22"/>
              </w:rPr>
            </w:pPr>
            <w:r w:rsidRPr="005F22A8">
              <w:rPr>
                <w:sz w:val="22"/>
                <w:szCs w:val="22"/>
              </w:rPr>
              <w:t>Y</w:t>
            </w:r>
          </w:p>
        </w:tc>
        <w:tc>
          <w:tcPr>
            <w:tcW w:w="271" w:type="pct"/>
            <w:vAlign w:val="center"/>
          </w:tcPr>
          <w:p w:rsidR="005F22A8" w:rsidRPr="005F22A8" w:rsidRDefault="005F22A8" w:rsidP="005F22A8">
            <w:pPr>
              <w:spacing w:before="60" w:after="60"/>
              <w:jc w:val="center"/>
              <w:rPr>
                <w:sz w:val="22"/>
                <w:szCs w:val="22"/>
              </w:rPr>
            </w:pPr>
            <w:r w:rsidRPr="005F22A8">
              <w:rPr>
                <w:sz w:val="22"/>
                <w:szCs w:val="22"/>
              </w:rPr>
              <w:t>N</w:t>
            </w:r>
          </w:p>
        </w:tc>
        <w:tc>
          <w:tcPr>
            <w:tcW w:w="274" w:type="pct"/>
            <w:vAlign w:val="center"/>
          </w:tcPr>
          <w:p w:rsidR="005F22A8" w:rsidRPr="005F22A8" w:rsidRDefault="005F22A8" w:rsidP="005F22A8">
            <w:pPr>
              <w:spacing w:before="60" w:after="60"/>
              <w:jc w:val="center"/>
              <w:rPr>
                <w:sz w:val="22"/>
                <w:szCs w:val="22"/>
              </w:rPr>
            </w:pPr>
            <w:r w:rsidRPr="005F22A8">
              <w:rPr>
                <w:sz w:val="22"/>
                <w:szCs w:val="22"/>
              </w:rPr>
              <w:t>N</w:t>
            </w:r>
          </w:p>
        </w:tc>
        <w:tc>
          <w:tcPr>
            <w:tcW w:w="1245" w:type="pct"/>
            <w:tcBorders>
              <w:left w:val="nil"/>
            </w:tcBorders>
            <w:vAlign w:val="center"/>
          </w:tcPr>
          <w:p w:rsidR="005F22A8" w:rsidRPr="005F22A8" w:rsidRDefault="005F22A8" w:rsidP="005F22A8">
            <w:pPr>
              <w:spacing w:before="60" w:after="60"/>
              <w:rPr>
                <w:sz w:val="22"/>
                <w:szCs w:val="22"/>
              </w:rPr>
            </w:pPr>
            <w:r w:rsidRPr="005F22A8">
              <w:rPr>
                <w:sz w:val="22"/>
                <w:szCs w:val="22"/>
              </w:rPr>
              <w:t>Radiators, 9x9 tile</w:t>
            </w:r>
          </w:p>
        </w:tc>
      </w:tr>
      <w:tr w:rsidR="005F22A8" w:rsidRPr="005F22A8" w:rsidTr="00D14A3D">
        <w:trPr>
          <w:cantSplit/>
          <w:trHeight w:val="560"/>
          <w:jc w:val="center"/>
        </w:trPr>
        <w:tc>
          <w:tcPr>
            <w:tcW w:w="544" w:type="pct"/>
            <w:vAlign w:val="center"/>
          </w:tcPr>
          <w:p w:rsidR="005F22A8" w:rsidRPr="005F22A8" w:rsidRDefault="005F22A8" w:rsidP="005F22A8">
            <w:pPr>
              <w:spacing w:before="60" w:after="60"/>
              <w:rPr>
                <w:sz w:val="22"/>
                <w:szCs w:val="22"/>
              </w:rPr>
            </w:pPr>
            <w:r w:rsidRPr="005F22A8">
              <w:rPr>
                <w:sz w:val="22"/>
                <w:szCs w:val="22"/>
              </w:rPr>
              <w:t>Main Office</w:t>
            </w:r>
          </w:p>
        </w:tc>
        <w:tc>
          <w:tcPr>
            <w:tcW w:w="307" w:type="pct"/>
            <w:vAlign w:val="center"/>
          </w:tcPr>
          <w:p w:rsidR="005F22A8" w:rsidRPr="005F22A8" w:rsidRDefault="005F22A8" w:rsidP="005F22A8">
            <w:pPr>
              <w:spacing w:before="60" w:after="60"/>
              <w:jc w:val="center"/>
              <w:rPr>
                <w:sz w:val="22"/>
                <w:szCs w:val="22"/>
              </w:rPr>
            </w:pPr>
            <w:r w:rsidRPr="005F22A8">
              <w:rPr>
                <w:sz w:val="22"/>
                <w:szCs w:val="22"/>
              </w:rPr>
              <w:t>775</w:t>
            </w:r>
          </w:p>
        </w:tc>
        <w:tc>
          <w:tcPr>
            <w:tcW w:w="355" w:type="pct"/>
            <w:vAlign w:val="center"/>
          </w:tcPr>
          <w:p w:rsidR="005F22A8" w:rsidRPr="005F22A8" w:rsidRDefault="005F22A8" w:rsidP="005F22A8">
            <w:pPr>
              <w:spacing w:before="60" w:after="60"/>
              <w:jc w:val="center"/>
              <w:rPr>
                <w:sz w:val="22"/>
                <w:szCs w:val="22"/>
              </w:rPr>
            </w:pPr>
            <w:r w:rsidRPr="005F22A8">
              <w:rPr>
                <w:sz w:val="22"/>
                <w:szCs w:val="22"/>
              </w:rPr>
              <w:t>ND</w:t>
            </w:r>
          </w:p>
        </w:tc>
        <w:tc>
          <w:tcPr>
            <w:tcW w:w="249" w:type="pct"/>
            <w:vAlign w:val="center"/>
          </w:tcPr>
          <w:p w:rsidR="005F22A8" w:rsidRPr="005F22A8" w:rsidRDefault="005F22A8" w:rsidP="005F22A8">
            <w:pPr>
              <w:spacing w:before="60" w:after="60"/>
              <w:jc w:val="center"/>
              <w:rPr>
                <w:sz w:val="22"/>
                <w:szCs w:val="22"/>
              </w:rPr>
            </w:pPr>
            <w:r w:rsidRPr="005F22A8">
              <w:rPr>
                <w:sz w:val="22"/>
                <w:szCs w:val="22"/>
              </w:rPr>
              <w:t>73</w:t>
            </w:r>
          </w:p>
        </w:tc>
        <w:tc>
          <w:tcPr>
            <w:tcW w:w="363" w:type="pct"/>
            <w:vAlign w:val="center"/>
          </w:tcPr>
          <w:p w:rsidR="005F22A8" w:rsidRPr="005F22A8" w:rsidRDefault="005F22A8" w:rsidP="005F22A8">
            <w:pPr>
              <w:spacing w:before="60" w:after="60"/>
              <w:jc w:val="center"/>
              <w:rPr>
                <w:sz w:val="22"/>
                <w:szCs w:val="22"/>
              </w:rPr>
            </w:pPr>
            <w:r w:rsidRPr="005F22A8">
              <w:rPr>
                <w:sz w:val="22"/>
                <w:szCs w:val="22"/>
              </w:rPr>
              <w:t>15</w:t>
            </w:r>
          </w:p>
        </w:tc>
        <w:tc>
          <w:tcPr>
            <w:tcW w:w="272" w:type="pct"/>
            <w:vAlign w:val="center"/>
          </w:tcPr>
          <w:p w:rsidR="005F22A8" w:rsidRPr="005F22A8" w:rsidRDefault="005F22A8" w:rsidP="005F22A8">
            <w:pPr>
              <w:spacing w:before="60" w:after="60"/>
              <w:jc w:val="center"/>
              <w:rPr>
                <w:sz w:val="22"/>
                <w:szCs w:val="22"/>
              </w:rPr>
            </w:pPr>
            <w:r w:rsidRPr="005F22A8">
              <w:rPr>
                <w:sz w:val="22"/>
                <w:szCs w:val="22"/>
              </w:rPr>
              <w:t>10</w:t>
            </w:r>
          </w:p>
        </w:tc>
        <w:tc>
          <w:tcPr>
            <w:tcW w:w="363" w:type="pct"/>
            <w:vAlign w:val="center"/>
          </w:tcPr>
          <w:p w:rsidR="005F22A8" w:rsidRPr="005F22A8" w:rsidRDefault="005F22A8" w:rsidP="005F22A8">
            <w:pPr>
              <w:jc w:val="center"/>
              <w:rPr>
                <w:sz w:val="22"/>
                <w:szCs w:val="22"/>
              </w:rPr>
            </w:pPr>
            <w:r w:rsidRPr="005F22A8">
              <w:rPr>
                <w:sz w:val="22"/>
                <w:szCs w:val="22"/>
              </w:rPr>
              <w:t>ND</w:t>
            </w:r>
          </w:p>
        </w:tc>
        <w:tc>
          <w:tcPr>
            <w:tcW w:w="363" w:type="pct"/>
            <w:vAlign w:val="center"/>
          </w:tcPr>
          <w:p w:rsidR="005F22A8" w:rsidRPr="005F22A8" w:rsidRDefault="005F22A8" w:rsidP="005F22A8">
            <w:pPr>
              <w:jc w:val="center"/>
              <w:rPr>
                <w:sz w:val="22"/>
                <w:szCs w:val="22"/>
              </w:rPr>
            </w:pPr>
            <w:r w:rsidRPr="005F22A8">
              <w:rPr>
                <w:sz w:val="22"/>
                <w:szCs w:val="22"/>
              </w:rPr>
              <w:t>3</w:t>
            </w:r>
          </w:p>
        </w:tc>
        <w:tc>
          <w:tcPr>
            <w:tcW w:w="393" w:type="pct"/>
            <w:vAlign w:val="center"/>
          </w:tcPr>
          <w:p w:rsidR="005F22A8" w:rsidRPr="005F22A8" w:rsidRDefault="005F22A8" w:rsidP="005F22A8">
            <w:pPr>
              <w:spacing w:before="60" w:after="60"/>
              <w:jc w:val="center"/>
              <w:rPr>
                <w:sz w:val="22"/>
                <w:szCs w:val="22"/>
              </w:rPr>
            </w:pPr>
            <w:r w:rsidRPr="005F22A8">
              <w:rPr>
                <w:sz w:val="22"/>
                <w:szCs w:val="22"/>
              </w:rPr>
              <w:t>Y</w:t>
            </w:r>
          </w:p>
        </w:tc>
        <w:tc>
          <w:tcPr>
            <w:tcW w:w="271" w:type="pct"/>
            <w:vAlign w:val="center"/>
          </w:tcPr>
          <w:p w:rsidR="005F22A8" w:rsidRPr="005F22A8" w:rsidRDefault="005F22A8" w:rsidP="005F22A8">
            <w:pPr>
              <w:spacing w:before="60" w:after="60"/>
              <w:jc w:val="center"/>
              <w:rPr>
                <w:sz w:val="22"/>
                <w:szCs w:val="22"/>
              </w:rPr>
            </w:pPr>
            <w:r w:rsidRPr="005F22A8">
              <w:rPr>
                <w:sz w:val="22"/>
                <w:szCs w:val="22"/>
              </w:rPr>
              <w:t>N</w:t>
            </w:r>
          </w:p>
        </w:tc>
        <w:tc>
          <w:tcPr>
            <w:tcW w:w="274" w:type="pct"/>
            <w:vAlign w:val="center"/>
          </w:tcPr>
          <w:p w:rsidR="005F22A8" w:rsidRPr="005F22A8" w:rsidRDefault="005F22A8" w:rsidP="005F22A8">
            <w:pPr>
              <w:spacing w:before="60" w:after="60"/>
              <w:jc w:val="center"/>
              <w:rPr>
                <w:sz w:val="22"/>
                <w:szCs w:val="22"/>
              </w:rPr>
            </w:pPr>
            <w:r w:rsidRPr="005F22A8">
              <w:rPr>
                <w:sz w:val="22"/>
                <w:szCs w:val="22"/>
              </w:rPr>
              <w:t>N</w:t>
            </w:r>
          </w:p>
        </w:tc>
        <w:tc>
          <w:tcPr>
            <w:tcW w:w="1245" w:type="pct"/>
            <w:tcBorders>
              <w:left w:val="nil"/>
            </w:tcBorders>
            <w:vAlign w:val="center"/>
          </w:tcPr>
          <w:p w:rsidR="005F22A8" w:rsidRPr="005F22A8" w:rsidRDefault="005F22A8" w:rsidP="005F22A8">
            <w:pPr>
              <w:spacing w:before="60" w:after="60"/>
              <w:rPr>
                <w:sz w:val="22"/>
                <w:szCs w:val="22"/>
              </w:rPr>
            </w:pPr>
          </w:p>
        </w:tc>
      </w:tr>
      <w:tr w:rsidR="005F22A8" w:rsidRPr="005F22A8" w:rsidTr="00D14A3D">
        <w:trPr>
          <w:cantSplit/>
          <w:trHeight w:val="560"/>
          <w:jc w:val="center"/>
        </w:trPr>
        <w:tc>
          <w:tcPr>
            <w:tcW w:w="544" w:type="pct"/>
            <w:vAlign w:val="center"/>
          </w:tcPr>
          <w:p w:rsidR="005F22A8" w:rsidRPr="005F22A8" w:rsidRDefault="005F22A8" w:rsidP="005F22A8">
            <w:pPr>
              <w:spacing w:before="60" w:after="60"/>
              <w:rPr>
                <w:sz w:val="22"/>
                <w:szCs w:val="22"/>
              </w:rPr>
            </w:pPr>
            <w:r w:rsidRPr="005F22A8">
              <w:rPr>
                <w:sz w:val="22"/>
                <w:szCs w:val="22"/>
              </w:rPr>
              <w:lastRenderedPageBreak/>
              <w:t>Conference</w:t>
            </w:r>
          </w:p>
        </w:tc>
        <w:tc>
          <w:tcPr>
            <w:tcW w:w="307" w:type="pct"/>
            <w:vAlign w:val="center"/>
          </w:tcPr>
          <w:p w:rsidR="005F22A8" w:rsidRPr="005F22A8" w:rsidRDefault="005F22A8" w:rsidP="005F22A8">
            <w:pPr>
              <w:spacing w:before="60" w:after="60"/>
              <w:jc w:val="center"/>
              <w:rPr>
                <w:sz w:val="22"/>
                <w:szCs w:val="22"/>
              </w:rPr>
            </w:pPr>
            <w:r w:rsidRPr="005F22A8">
              <w:rPr>
                <w:sz w:val="22"/>
                <w:szCs w:val="22"/>
              </w:rPr>
              <w:t>779</w:t>
            </w:r>
          </w:p>
        </w:tc>
        <w:tc>
          <w:tcPr>
            <w:tcW w:w="355" w:type="pct"/>
            <w:vAlign w:val="center"/>
          </w:tcPr>
          <w:p w:rsidR="005F22A8" w:rsidRPr="005F22A8" w:rsidRDefault="005F22A8" w:rsidP="005F22A8">
            <w:pPr>
              <w:spacing w:before="60" w:after="60"/>
              <w:jc w:val="center"/>
              <w:rPr>
                <w:sz w:val="22"/>
                <w:szCs w:val="22"/>
              </w:rPr>
            </w:pPr>
            <w:r w:rsidRPr="005F22A8">
              <w:rPr>
                <w:sz w:val="22"/>
                <w:szCs w:val="22"/>
              </w:rPr>
              <w:t>ND</w:t>
            </w:r>
          </w:p>
        </w:tc>
        <w:tc>
          <w:tcPr>
            <w:tcW w:w="249" w:type="pct"/>
            <w:vAlign w:val="center"/>
          </w:tcPr>
          <w:p w:rsidR="005F22A8" w:rsidRPr="005F22A8" w:rsidRDefault="005F22A8" w:rsidP="005F22A8">
            <w:pPr>
              <w:spacing w:before="60" w:after="60"/>
              <w:jc w:val="center"/>
              <w:rPr>
                <w:sz w:val="22"/>
                <w:szCs w:val="22"/>
              </w:rPr>
            </w:pPr>
            <w:r w:rsidRPr="005F22A8">
              <w:rPr>
                <w:sz w:val="22"/>
                <w:szCs w:val="22"/>
              </w:rPr>
              <w:t>74</w:t>
            </w:r>
          </w:p>
        </w:tc>
        <w:tc>
          <w:tcPr>
            <w:tcW w:w="363" w:type="pct"/>
            <w:vAlign w:val="center"/>
          </w:tcPr>
          <w:p w:rsidR="005F22A8" w:rsidRPr="005F22A8" w:rsidRDefault="005F22A8" w:rsidP="005F22A8">
            <w:pPr>
              <w:spacing w:before="60" w:after="60"/>
              <w:jc w:val="center"/>
              <w:rPr>
                <w:sz w:val="22"/>
                <w:szCs w:val="22"/>
              </w:rPr>
            </w:pPr>
            <w:r w:rsidRPr="005F22A8">
              <w:rPr>
                <w:sz w:val="22"/>
                <w:szCs w:val="22"/>
              </w:rPr>
              <w:t>15</w:t>
            </w:r>
          </w:p>
        </w:tc>
        <w:tc>
          <w:tcPr>
            <w:tcW w:w="272" w:type="pct"/>
            <w:vAlign w:val="center"/>
          </w:tcPr>
          <w:p w:rsidR="005F22A8" w:rsidRPr="005F22A8" w:rsidRDefault="005F22A8" w:rsidP="005F22A8">
            <w:pPr>
              <w:spacing w:before="60" w:after="60"/>
              <w:jc w:val="center"/>
              <w:rPr>
                <w:sz w:val="22"/>
                <w:szCs w:val="22"/>
              </w:rPr>
            </w:pPr>
            <w:r w:rsidRPr="005F22A8">
              <w:rPr>
                <w:sz w:val="22"/>
                <w:szCs w:val="22"/>
              </w:rPr>
              <w:t>10</w:t>
            </w:r>
          </w:p>
        </w:tc>
        <w:tc>
          <w:tcPr>
            <w:tcW w:w="363" w:type="pct"/>
            <w:vAlign w:val="center"/>
          </w:tcPr>
          <w:p w:rsidR="005F22A8" w:rsidRPr="005F22A8" w:rsidRDefault="005F22A8" w:rsidP="005F22A8">
            <w:pPr>
              <w:jc w:val="center"/>
              <w:rPr>
                <w:sz w:val="22"/>
                <w:szCs w:val="22"/>
              </w:rPr>
            </w:pPr>
            <w:r w:rsidRPr="005F22A8">
              <w:rPr>
                <w:sz w:val="22"/>
                <w:szCs w:val="22"/>
              </w:rPr>
              <w:t>ND</w:t>
            </w:r>
          </w:p>
        </w:tc>
        <w:tc>
          <w:tcPr>
            <w:tcW w:w="363" w:type="pct"/>
            <w:vAlign w:val="center"/>
          </w:tcPr>
          <w:p w:rsidR="005F22A8" w:rsidRPr="005F22A8" w:rsidRDefault="005F22A8" w:rsidP="005F22A8">
            <w:pPr>
              <w:jc w:val="center"/>
              <w:rPr>
                <w:sz w:val="22"/>
                <w:szCs w:val="22"/>
              </w:rPr>
            </w:pPr>
            <w:r w:rsidRPr="005F22A8">
              <w:rPr>
                <w:sz w:val="22"/>
                <w:szCs w:val="22"/>
              </w:rPr>
              <w:t>3</w:t>
            </w:r>
          </w:p>
        </w:tc>
        <w:tc>
          <w:tcPr>
            <w:tcW w:w="393" w:type="pct"/>
            <w:vAlign w:val="center"/>
          </w:tcPr>
          <w:p w:rsidR="005F22A8" w:rsidRPr="005F22A8" w:rsidRDefault="005F22A8" w:rsidP="005F22A8">
            <w:pPr>
              <w:spacing w:before="60" w:after="60"/>
              <w:jc w:val="center"/>
              <w:rPr>
                <w:sz w:val="22"/>
                <w:szCs w:val="22"/>
              </w:rPr>
            </w:pPr>
            <w:r w:rsidRPr="005F22A8">
              <w:rPr>
                <w:sz w:val="22"/>
                <w:szCs w:val="22"/>
              </w:rPr>
              <w:t>Y</w:t>
            </w:r>
          </w:p>
        </w:tc>
        <w:tc>
          <w:tcPr>
            <w:tcW w:w="271" w:type="pct"/>
            <w:vAlign w:val="center"/>
          </w:tcPr>
          <w:p w:rsidR="005F22A8" w:rsidRPr="005F22A8" w:rsidRDefault="005F22A8" w:rsidP="005F22A8">
            <w:pPr>
              <w:spacing w:before="60" w:after="60"/>
              <w:jc w:val="center"/>
              <w:rPr>
                <w:sz w:val="22"/>
                <w:szCs w:val="22"/>
              </w:rPr>
            </w:pPr>
            <w:r w:rsidRPr="005F22A8">
              <w:rPr>
                <w:sz w:val="22"/>
                <w:szCs w:val="22"/>
              </w:rPr>
              <w:t>N</w:t>
            </w:r>
          </w:p>
        </w:tc>
        <w:tc>
          <w:tcPr>
            <w:tcW w:w="274" w:type="pct"/>
            <w:vAlign w:val="center"/>
          </w:tcPr>
          <w:p w:rsidR="005F22A8" w:rsidRPr="005F22A8" w:rsidRDefault="005F22A8" w:rsidP="005F22A8">
            <w:pPr>
              <w:spacing w:before="60" w:after="60"/>
              <w:jc w:val="center"/>
              <w:rPr>
                <w:sz w:val="22"/>
                <w:szCs w:val="22"/>
              </w:rPr>
            </w:pPr>
            <w:r w:rsidRPr="005F22A8">
              <w:rPr>
                <w:sz w:val="22"/>
                <w:szCs w:val="22"/>
              </w:rPr>
              <w:t>Y</w:t>
            </w:r>
          </w:p>
        </w:tc>
        <w:tc>
          <w:tcPr>
            <w:tcW w:w="1245" w:type="pct"/>
            <w:tcBorders>
              <w:left w:val="nil"/>
            </w:tcBorders>
            <w:vAlign w:val="center"/>
          </w:tcPr>
          <w:p w:rsidR="005F22A8" w:rsidRPr="005F22A8" w:rsidRDefault="005F22A8" w:rsidP="005F22A8">
            <w:pPr>
              <w:spacing w:before="60" w:after="60"/>
              <w:rPr>
                <w:sz w:val="22"/>
                <w:szCs w:val="22"/>
              </w:rPr>
            </w:pPr>
            <w:r w:rsidRPr="005F22A8">
              <w:rPr>
                <w:sz w:val="22"/>
                <w:szCs w:val="22"/>
              </w:rPr>
              <w:t>Area rug</w:t>
            </w:r>
          </w:p>
        </w:tc>
      </w:tr>
      <w:tr w:rsidR="005F22A8" w:rsidRPr="005F22A8" w:rsidTr="00D14A3D">
        <w:trPr>
          <w:cantSplit/>
          <w:trHeight w:val="560"/>
          <w:jc w:val="center"/>
        </w:trPr>
        <w:tc>
          <w:tcPr>
            <w:tcW w:w="544" w:type="pct"/>
            <w:vAlign w:val="center"/>
          </w:tcPr>
          <w:p w:rsidR="005F22A8" w:rsidRPr="005F22A8" w:rsidRDefault="005F22A8" w:rsidP="005F22A8">
            <w:pPr>
              <w:spacing w:before="60" w:after="60"/>
              <w:rPr>
                <w:sz w:val="22"/>
                <w:szCs w:val="22"/>
              </w:rPr>
            </w:pPr>
            <w:r w:rsidRPr="005F22A8">
              <w:rPr>
                <w:sz w:val="22"/>
                <w:szCs w:val="22"/>
              </w:rPr>
              <w:t>103</w:t>
            </w:r>
          </w:p>
        </w:tc>
        <w:tc>
          <w:tcPr>
            <w:tcW w:w="307" w:type="pct"/>
            <w:vAlign w:val="center"/>
          </w:tcPr>
          <w:p w:rsidR="005F22A8" w:rsidRPr="005F22A8" w:rsidRDefault="005F22A8" w:rsidP="005F22A8">
            <w:pPr>
              <w:spacing w:before="60" w:after="60"/>
              <w:jc w:val="center"/>
              <w:rPr>
                <w:sz w:val="22"/>
                <w:szCs w:val="22"/>
              </w:rPr>
            </w:pPr>
            <w:r w:rsidRPr="005F22A8">
              <w:rPr>
                <w:sz w:val="22"/>
                <w:szCs w:val="22"/>
              </w:rPr>
              <w:t>1081</w:t>
            </w:r>
          </w:p>
        </w:tc>
        <w:tc>
          <w:tcPr>
            <w:tcW w:w="355" w:type="pct"/>
            <w:vAlign w:val="center"/>
          </w:tcPr>
          <w:p w:rsidR="005F22A8" w:rsidRPr="005F22A8" w:rsidRDefault="005F22A8" w:rsidP="005F22A8">
            <w:pPr>
              <w:spacing w:before="60" w:after="60"/>
              <w:jc w:val="center"/>
              <w:rPr>
                <w:sz w:val="22"/>
                <w:szCs w:val="22"/>
              </w:rPr>
            </w:pPr>
            <w:r w:rsidRPr="005F22A8">
              <w:rPr>
                <w:sz w:val="22"/>
                <w:szCs w:val="22"/>
              </w:rPr>
              <w:t>ND</w:t>
            </w:r>
          </w:p>
        </w:tc>
        <w:tc>
          <w:tcPr>
            <w:tcW w:w="249" w:type="pct"/>
            <w:vAlign w:val="center"/>
          </w:tcPr>
          <w:p w:rsidR="005F22A8" w:rsidRPr="005F22A8" w:rsidRDefault="005F22A8" w:rsidP="005F22A8">
            <w:pPr>
              <w:spacing w:before="60" w:after="60"/>
              <w:jc w:val="center"/>
              <w:rPr>
                <w:sz w:val="22"/>
                <w:szCs w:val="22"/>
              </w:rPr>
            </w:pPr>
            <w:r w:rsidRPr="005F22A8">
              <w:rPr>
                <w:sz w:val="22"/>
                <w:szCs w:val="22"/>
              </w:rPr>
              <w:t>73</w:t>
            </w:r>
          </w:p>
        </w:tc>
        <w:tc>
          <w:tcPr>
            <w:tcW w:w="363" w:type="pct"/>
            <w:vAlign w:val="center"/>
          </w:tcPr>
          <w:p w:rsidR="005F22A8" w:rsidRPr="005F22A8" w:rsidRDefault="005F22A8" w:rsidP="005F22A8">
            <w:pPr>
              <w:spacing w:before="60" w:after="60"/>
              <w:jc w:val="center"/>
              <w:rPr>
                <w:sz w:val="22"/>
                <w:szCs w:val="22"/>
              </w:rPr>
            </w:pPr>
            <w:r w:rsidRPr="005F22A8">
              <w:rPr>
                <w:sz w:val="22"/>
                <w:szCs w:val="22"/>
              </w:rPr>
              <w:t>19</w:t>
            </w:r>
          </w:p>
        </w:tc>
        <w:tc>
          <w:tcPr>
            <w:tcW w:w="272" w:type="pct"/>
            <w:vAlign w:val="center"/>
          </w:tcPr>
          <w:p w:rsidR="005F22A8" w:rsidRPr="005F22A8" w:rsidRDefault="005F22A8" w:rsidP="005F22A8">
            <w:pPr>
              <w:spacing w:before="60" w:after="60"/>
              <w:jc w:val="center"/>
              <w:rPr>
                <w:sz w:val="22"/>
                <w:szCs w:val="22"/>
              </w:rPr>
            </w:pPr>
            <w:r w:rsidRPr="005F22A8">
              <w:rPr>
                <w:sz w:val="22"/>
                <w:szCs w:val="22"/>
              </w:rPr>
              <w:t>9</w:t>
            </w:r>
          </w:p>
        </w:tc>
        <w:tc>
          <w:tcPr>
            <w:tcW w:w="363" w:type="pct"/>
            <w:vAlign w:val="center"/>
          </w:tcPr>
          <w:p w:rsidR="005F22A8" w:rsidRPr="005F22A8" w:rsidRDefault="005F22A8" w:rsidP="005F22A8">
            <w:pPr>
              <w:jc w:val="center"/>
              <w:rPr>
                <w:sz w:val="22"/>
                <w:szCs w:val="22"/>
              </w:rPr>
            </w:pPr>
            <w:r w:rsidRPr="005F22A8">
              <w:rPr>
                <w:sz w:val="22"/>
                <w:szCs w:val="22"/>
              </w:rPr>
              <w:t>ND</w:t>
            </w:r>
          </w:p>
        </w:tc>
        <w:tc>
          <w:tcPr>
            <w:tcW w:w="363" w:type="pct"/>
            <w:vAlign w:val="center"/>
          </w:tcPr>
          <w:p w:rsidR="005F22A8" w:rsidRPr="005F22A8" w:rsidRDefault="005F22A8" w:rsidP="005F22A8">
            <w:pPr>
              <w:jc w:val="center"/>
              <w:rPr>
                <w:sz w:val="22"/>
                <w:szCs w:val="22"/>
              </w:rPr>
            </w:pPr>
            <w:r w:rsidRPr="005F22A8">
              <w:rPr>
                <w:sz w:val="22"/>
                <w:szCs w:val="22"/>
              </w:rPr>
              <w:t>15</w:t>
            </w:r>
          </w:p>
        </w:tc>
        <w:tc>
          <w:tcPr>
            <w:tcW w:w="393" w:type="pct"/>
            <w:vAlign w:val="center"/>
          </w:tcPr>
          <w:p w:rsidR="005F22A8" w:rsidRPr="005F22A8" w:rsidRDefault="005F22A8" w:rsidP="005F22A8">
            <w:pPr>
              <w:spacing w:before="60" w:after="60"/>
              <w:jc w:val="center"/>
              <w:rPr>
                <w:sz w:val="22"/>
                <w:szCs w:val="22"/>
              </w:rPr>
            </w:pPr>
            <w:r w:rsidRPr="005F22A8">
              <w:rPr>
                <w:sz w:val="22"/>
                <w:szCs w:val="22"/>
              </w:rPr>
              <w:t>Y</w:t>
            </w:r>
          </w:p>
        </w:tc>
        <w:tc>
          <w:tcPr>
            <w:tcW w:w="271" w:type="pct"/>
            <w:vAlign w:val="center"/>
          </w:tcPr>
          <w:p w:rsidR="005F22A8" w:rsidRPr="005F22A8" w:rsidRDefault="005F22A8" w:rsidP="005F22A8">
            <w:pPr>
              <w:spacing w:before="60" w:after="60"/>
              <w:jc w:val="center"/>
              <w:rPr>
                <w:sz w:val="22"/>
                <w:szCs w:val="22"/>
              </w:rPr>
            </w:pPr>
            <w:r w:rsidRPr="005F22A8">
              <w:rPr>
                <w:sz w:val="22"/>
                <w:szCs w:val="22"/>
              </w:rPr>
              <w:t>N</w:t>
            </w:r>
          </w:p>
        </w:tc>
        <w:tc>
          <w:tcPr>
            <w:tcW w:w="274" w:type="pct"/>
            <w:vAlign w:val="center"/>
          </w:tcPr>
          <w:p w:rsidR="005F22A8" w:rsidRPr="005F22A8" w:rsidRDefault="005F22A8" w:rsidP="005F22A8">
            <w:pPr>
              <w:spacing w:before="60" w:after="60"/>
              <w:jc w:val="center"/>
              <w:rPr>
                <w:sz w:val="22"/>
                <w:szCs w:val="22"/>
              </w:rPr>
            </w:pPr>
            <w:r w:rsidRPr="005F22A8">
              <w:rPr>
                <w:sz w:val="22"/>
                <w:szCs w:val="22"/>
              </w:rPr>
              <w:t>N</w:t>
            </w:r>
          </w:p>
        </w:tc>
        <w:tc>
          <w:tcPr>
            <w:tcW w:w="1245" w:type="pct"/>
            <w:tcBorders>
              <w:left w:val="nil"/>
            </w:tcBorders>
            <w:vAlign w:val="center"/>
          </w:tcPr>
          <w:p w:rsidR="005F22A8" w:rsidRPr="005F22A8" w:rsidRDefault="005F22A8" w:rsidP="005F22A8">
            <w:pPr>
              <w:spacing w:before="60" w:after="60"/>
              <w:rPr>
                <w:sz w:val="22"/>
                <w:szCs w:val="22"/>
              </w:rPr>
            </w:pPr>
          </w:p>
        </w:tc>
      </w:tr>
      <w:tr w:rsidR="005F22A8" w:rsidRPr="005F22A8" w:rsidTr="00D14A3D">
        <w:trPr>
          <w:cantSplit/>
          <w:trHeight w:val="560"/>
          <w:jc w:val="center"/>
        </w:trPr>
        <w:tc>
          <w:tcPr>
            <w:tcW w:w="544" w:type="pct"/>
            <w:vAlign w:val="center"/>
          </w:tcPr>
          <w:p w:rsidR="005F22A8" w:rsidRPr="005F22A8" w:rsidRDefault="005F22A8" w:rsidP="005F22A8">
            <w:pPr>
              <w:spacing w:before="60" w:after="60"/>
              <w:rPr>
                <w:sz w:val="22"/>
                <w:szCs w:val="22"/>
              </w:rPr>
            </w:pPr>
            <w:r w:rsidRPr="005F22A8">
              <w:rPr>
                <w:sz w:val="22"/>
                <w:szCs w:val="22"/>
              </w:rPr>
              <w:t>105</w:t>
            </w:r>
          </w:p>
        </w:tc>
        <w:tc>
          <w:tcPr>
            <w:tcW w:w="307" w:type="pct"/>
            <w:vAlign w:val="center"/>
          </w:tcPr>
          <w:p w:rsidR="005F22A8" w:rsidRPr="005F22A8" w:rsidRDefault="005F22A8" w:rsidP="005F22A8">
            <w:pPr>
              <w:spacing w:before="60" w:after="60"/>
              <w:jc w:val="center"/>
              <w:rPr>
                <w:sz w:val="22"/>
                <w:szCs w:val="22"/>
              </w:rPr>
            </w:pPr>
            <w:r w:rsidRPr="005F22A8">
              <w:rPr>
                <w:sz w:val="22"/>
                <w:szCs w:val="22"/>
              </w:rPr>
              <w:t>773</w:t>
            </w:r>
          </w:p>
        </w:tc>
        <w:tc>
          <w:tcPr>
            <w:tcW w:w="355" w:type="pct"/>
            <w:vAlign w:val="center"/>
          </w:tcPr>
          <w:p w:rsidR="005F22A8" w:rsidRPr="005F22A8" w:rsidRDefault="005F22A8" w:rsidP="005F22A8">
            <w:pPr>
              <w:spacing w:before="60" w:after="60"/>
              <w:jc w:val="center"/>
              <w:rPr>
                <w:sz w:val="22"/>
                <w:szCs w:val="22"/>
              </w:rPr>
            </w:pPr>
            <w:r w:rsidRPr="005F22A8">
              <w:rPr>
                <w:sz w:val="22"/>
                <w:szCs w:val="22"/>
              </w:rPr>
              <w:t>ND</w:t>
            </w:r>
          </w:p>
        </w:tc>
        <w:tc>
          <w:tcPr>
            <w:tcW w:w="249" w:type="pct"/>
            <w:vAlign w:val="center"/>
          </w:tcPr>
          <w:p w:rsidR="005F22A8" w:rsidRPr="005F22A8" w:rsidRDefault="005F22A8" w:rsidP="005F22A8">
            <w:pPr>
              <w:spacing w:before="60" w:after="60"/>
              <w:jc w:val="center"/>
              <w:rPr>
                <w:sz w:val="22"/>
                <w:szCs w:val="22"/>
              </w:rPr>
            </w:pPr>
            <w:r w:rsidRPr="005F22A8">
              <w:rPr>
                <w:sz w:val="22"/>
                <w:szCs w:val="22"/>
              </w:rPr>
              <w:t>74</w:t>
            </w:r>
          </w:p>
        </w:tc>
        <w:tc>
          <w:tcPr>
            <w:tcW w:w="363" w:type="pct"/>
            <w:vAlign w:val="center"/>
          </w:tcPr>
          <w:p w:rsidR="005F22A8" w:rsidRPr="005F22A8" w:rsidRDefault="005F22A8" w:rsidP="005F22A8">
            <w:pPr>
              <w:spacing w:before="60" w:after="60"/>
              <w:jc w:val="center"/>
              <w:rPr>
                <w:sz w:val="22"/>
                <w:szCs w:val="22"/>
              </w:rPr>
            </w:pPr>
            <w:r w:rsidRPr="005F22A8">
              <w:rPr>
                <w:sz w:val="22"/>
                <w:szCs w:val="22"/>
              </w:rPr>
              <w:t>16</w:t>
            </w:r>
          </w:p>
        </w:tc>
        <w:tc>
          <w:tcPr>
            <w:tcW w:w="272" w:type="pct"/>
            <w:vAlign w:val="center"/>
          </w:tcPr>
          <w:p w:rsidR="005F22A8" w:rsidRPr="005F22A8" w:rsidRDefault="005F22A8" w:rsidP="005F22A8">
            <w:pPr>
              <w:spacing w:before="60" w:after="60"/>
              <w:jc w:val="center"/>
              <w:rPr>
                <w:sz w:val="22"/>
                <w:szCs w:val="22"/>
              </w:rPr>
            </w:pPr>
            <w:r w:rsidRPr="005F22A8">
              <w:rPr>
                <w:sz w:val="22"/>
                <w:szCs w:val="22"/>
              </w:rPr>
              <w:t>8</w:t>
            </w:r>
          </w:p>
        </w:tc>
        <w:tc>
          <w:tcPr>
            <w:tcW w:w="363" w:type="pct"/>
            <w:vAlign w:val="center"/>
          </w:tcPr>
          <w:p w:rsidR="005F22A8" w:rsidRPr="005F22A8" w:rsidRDefault="005F22A8" w:rsidP="005F22A8">
            <w:pPr>
              <w:jc w:val="center"/>
              <w:rPr>
                <w:sz w:val="22"/>
                <w:szCs w:val="22"/>
              </w:rPr>
            </w:pPr>
            <w:r w:rsidRPr="005F22A8">
              <w:rPr>
                <w:sz w:val="22"/>
                <w:szCs w:val="22"/>
              </w:rPr>
              <w:t>ND</w:t>
            </w:r>
          </w:p>
        </w:tc>
        <w:tc>
          <w:tcPr>
            <w:tcW w:w="363" w:type="pct"/>
            <w:vAlign w:val="center"/>
          </w:tcPr>
          <w:p w:rsidR="005F22A8" w:rsidRPr="005F22A8" w:rsidRDefault="005F22A8" w:rsidP="005F22A8">
            <w:pPr>
              <w:jc w:val="center"/>
              <w:rPr>
                <w:sz w:val="22"/>
                <w:szCs w:val="22"/>
              </w:rPr>
            </w:pPr>
            <w:r w:rsidRPr="005F22A8">
              <w:rPr>
                <w:sz w:val="22"/>
                <w:szCs w:val="22"/>
              </w:rPr>
              <w:t>15</w:t>
            </w:r>
          </w:p>
        </w:tc>
        <w:tc>
          <w:tcPr>
            <w:tcW w:w="393" w:type="pct"/>
            <w:vAlign w:val="center"/>
          </w:tcPr>
          <w:p w:rsidR="005F22A8" w:rsidRPr="005F22A8" w:rsidRDefault="005F22A8" w:rsidP="005F22A8">
            <w:pPr>
              <w:spacing w:before="60" w:after="60"/>
              <w:jc w:val="center"/>
              <w:rPr>
                <w:sz w:val="22"/>
                <w:szCs w:val="22"/>
              </w:rPr>
            </w:pPr>
            <w:r w:rsidRPr="005F22A8">
              <w:rPr>
                <w:sz w:val="22"/>
                <w:szCs w:val="22"/>
              </w:rPr>
              <w:t>Y</w:t>
            </w:r>
          </w:p>
        </w:tc>
        <w:tc>
          <w:tcPr>
            <w:tcW w:w="271" w:type="pct"/>
            <w:vAlign w:val="center"/>
          </w:tcPr>
          <w:p w:rsidR="005F22A8" w:rsidRPr="005F22A8" w:rsidRDefault="005F22A8" w:rsidP="005F22A8">
            <w:pPr>
              <w:spacing w:before="60" w:after="60"/>
              <w:jc w:val="center"/>
              <w:rPr>
                <w:sz w:val="22"/>
                <w:szCs w:val="22"/>
              </w:rPr>
            </w:pPr>
            <w:r w:rsidRPr="005F22A8">
              <w:rPr>
                <w:sz w:val="22"/>
                <w:szCs w:val="22"/>
              </w:rPr>
              <w:t xml:space="preserve">Y </w:t>
            </w:r>
            <w:r w:rsidRPr="005F22A8">
              <w:rPr>
                <w:sz w:val="18"/>
                <w:szCs w:val="18"/>
              </w:rPr>
              <w:t>blocked</w:t>
            </w:r>
          </w:p>
        </w:tc>
        <w:tc>
          <w:tcPr>
            <w:tcW w:w="274" w:type="pct"/>
            <w:vAlign w:val="center"/>
          </w:tcPr>
          <w:p w:rsidR="005F22A8" w:rsidRPr="005F22A8" w:rsidRDefault="005F22A8" w:rsidP="005F22A8">
            <w:pPr>
              <w:spacing w:before="60" w:after="60"/>
              <w:jc w:val="center"/>
              <w:rPr>
                <w:sz w:val="22"/>
                <w:szCs w:val="22"/>
              </w:rPr>
            </w:pPr>
            <w:r w:rsidRPr="005F22A8">
              <w:rPr>
                <w:sz w:val="22"/>
                <w:szCs w:val="22"/>
              </w:rPr>
              <w:t>N</w:t>
            </w:r>
          </w:p>
        </w:tc>
        <w:tc>
          <w:tcPr>
            <w:tcW w:w="1245" w:type="pct"/>
            <w:tcBorders>
              <w:left w:val="nil"/>
            </w:tcBorders>
            <w:vAlign w:val="center"/>
          </w:tcPr>
          <w:p w:rsidR="005F22A8" w:rsidRPr="005F22A8" w:rsidRDefault="005F22A8" w:rsidP="005F22A8">
            <w:pPr>
              <w:spacing w:before="60" w:after="60"/>
              <w:rPr>
                <w:sz w:val="22"/>
                <w:szCs w:val="22"/>
              </w:rPr>
            </w:pPr>
            <w:r w:rsidRPr="005F22A8">
              <w:rPr>
                <w:sz w:val="22"/>
                <w:szCs w:val="22"/>
              </w:rPr>
              <w:t>*Univent exterior fresh air intake vent was blocked due to a previous frozen pipe issue. Reported cause was louvers were stuck in wide open position.</w:t>
            </w:r>
          </w:p>
        </w:tc>
      </w:tr>
      <w:tr w:rsidR="005F22A8" w:rsidRPr="005F22A8" w:rsidTr="00D14A3D">
        <w:trPr>
          <w:cantSplit/>
          <w:trHeight w:val="560"/>
          <w:jc w:val="center"/>
        </w:trPr>
        <w:tc>
          <w:tcPr>
            <w:tcW w:w="544" w:type="pct"/>
            <w:vAlign w:val="center"/>
          </w:tcPr>
          <w:p w:rsidR="005F22A8" w:rsidRPr="005F22A8" w:rsidRDefault="005F22A8" w:rsidP="005F22A8">
            <w:pPr>
              <w:spacing w:before="60" w:after="60"/>
              <w:rPr>
                <w:sz w:val="22"/>
                <w:szCs w:val="22"/>
              </w:rPr>
            </w:pPr>
            <w:r w:rsidRPr="005F22A8">
              <w:rPr>
                <w:sz w:val="22"/>
                <w:szCs w:val="22"/>
              </w:rPr>
              <w:t>107</w:t>
            </w:r>
          </w:p>
        </w:tc>
        <w:tc>
          <w:tcPr>
            <w:tcW w:w="307" w:type="pct"/>
            <w:vAlign w:val="center"/>
          </w:tcPr>
          <w:p w:rsidR="005F22A8" w:rsidRPr="005F22A8" w:rsidRDefault="005F22A8" w:rsidP="005F22A8">
            <w:pPr>
              <w:spacing w:before="60" w:after="60"/>
              <w:jc w:val="center"/>
              <w:rPr>
                <w:sz w:val="22"/>
                <w:szCs w:val="22"/>
              </w:rPr>
            </w:pPr>
            <w:r w:rsidRPr="005F22A8">
              <w:rPr>
                <w:sz w:val="22"/>
                <w:szCs w:val="22"/>
              </w:rPr>
              <w:t>963</w:t>
            </w:r>
          </w:p>
        </w:tc>
        <w:tc>
          <w:tcPr>
            <w:tcW w:w="355" w:type="pct"/>
            <w:vAlign w:val="center"/>
          </w:tcPr>
          <w:p w:rsidR="005F22A8" w:rsidRPr="005F22A8" w:rsidRDefault="005F22A8" w:rsidP="005F22A8">
            <w:pPr>
              <w:spacing w:before="60" w:after="60"/>
              <w:jc w:val="center"/>
              <w:rPr>
                <w:sz w:val="22"/>
                <w:szCs w:val="22"/>
              </w:rPr>
            </w:pPr>
            <w:r w:rsidRPr="005F22A8">
              <w:rPr>
                <w:sz w:val="22"/>
                <w:szCs w:val="22"/>
              </w:rPr>
              <w:t>ND</w:t>
            </w:r>
          </w:p>
        </w:tc>
        <w:tc>
          <w:tcPr>
            <w:tcW w:w="249" w:type="pct"/>
            <w:vAlign w:val="center"/>
          </w:tcPr>
          <w:p w:rsidR="005F22A8" w:rsidRPr="005F22A8" w:rsidRDefault="005F22A8" w:rsidP="005F22A8">
            <w:pPr>
              <w:spacing w:before="60" w:after="60"/>
              <w:jc w:val="center"/>
              <w:rPr>
                <w:sz w:val="22"/>
                <w:szCs w:val="22"/>
              </w:rPr>
            </w:pPr>
            <w:r w:rsidRPr="005F22A8">
              <w:rPr>
                <w:sz w:val="22"/>
                <w:szCs w:val="22"/>
              </w:rPr>
              <w:t>75</w:t>
            </w:r>
          </w:p>
        </w:tc>
        <w:tc>
          <w:tcPr>
            <w:tcW w:w="363" w:type="pct"/>
            <w:vAlign w:val="center"/>
          </w:tcPr>
          <w:p w:rsidR="005F22A8" w:rsidRPr="005F22A8" w:rsidRDefault="005F22A8" w:rsidP="005F22A8">
            <w:pPr>
              <w:spacing w:before="60" w:after="60"/>
              <w:jc w:val="center"/>
              <w:rPr>
                <w:sz w:val="22"/>
                <w:szCs w:val="22"/>
              </w:rPr>
            </w:pPr>
            <w:r w:rsidRPr="005F22A8">
              <w:rPr>
                <w:sz w:val="22"/>
                <w:szCs w:val="22"/>
              </w:rPr>
              <w:t>17</w:t>
            </w:r>
          </w:p>
        </w:tc>
        <w:tc>
          <w:tcPr>
            <w:tcW w:w="272" w:type="pct"/>
            <w:vAlign w:val="center"/>
          </w:tcPr>
          <w:p w:rsidR="005F22A8" w:rsidRPr="005F22A8" w:rsidRDefault="005F22A8" w:rsidP="005F22A8">
            <w:pPr>
              <w:spacing w:before="60" w:after="60"/>
              <w:jc w:val="center"/>
              <w:rPr>
                <w:sz w:val="22"/>
                <w:szCs w:val="22"/>
              </w:rPr>
            </w:pPr>
            <w:r w:rsidRPr="005F22A8">
              <w:rPr>
                <w:sz w:val="22"/>
                <w:szCs w:val="22"/>
              </w:rPr>
              <w:t>7</w:t>
            </w:r>
          </w:p>
        </w:tc>
        <w:tc>
          <w:tcPr>
            <w:tcW w:w="363" w:type="pct"/>
            <w:vAlign w:val="center"/>
          </w:tcPr>
          <w:p w:rsidR="005F22A8" w:rsidRPr="005F22A8" w:rsidRDefault="005F22A8" w:rsidP="005F22A8">
            <w:pPr>
              <w:jc w:val="center"/>
              <w:rPr>
                <w:sz w:val="22"/>
                <w:szCs w:val="22"/>
              </w:rPr>
            </w:pPr>
            <w:r w:rsidRPr="005F22A8">
              <w:rPr>
                <w:sz w:val="22"/>
                <w:szCs w:val="22"/>
              </w:rPr>
              <w:t>ND</w:t>
            </w:r>
          </w:p>
        </w:tc>
        <w:tc>
          <w:tcPr>
            <w:tcW w:w="363" w:type="pct"/>
            <w:vAlign w:val="center"/>
          </w:tcPr>
          <w:p w:rsidR="005F22A8" w:rsidRPr="005F22A8" w:rsidRDefault="005F22A8" w:rsidP="005F22A8">
            <w:pPr>
              <w:jc w:val="center"/>
              <w:rPr>
                <w:sz w:val="22"/>
                <w:szCs w:val="22"/>
              </w:rPr>
            </w:pPr>
            <w:r w:rsidRPr="005F22A8">
              <w:rPr>
                <w:sz w:val="22"/>
                <w:szCs w:val="22"/>
              </w:rPr>
              <w:t>12</w:t>
            </w:r>
          </w:p>
        </w:tc>
        <w:tc>
          <w:tcPr>
            <w:tcW w:w="393" w:type="pct"/>
            <w:vAlign w:val="center"/>
          </w:tcPr>
          <w:p w:rsidR="005F22A8" w:rsidRPr="005F22A8" w:rsidRDefault="005F22A8" w:rsidP="005F22A8">
            <w:pPr>
              <w:spacing w:before="60" w:after="60"/>
              <w:jc w:val="center"/>
              <w:rPr>
                <w:sz w:val="22"/>
                <w:szCs w:val="22"/>
              </w:rPr>
            </w:pPr>
            <w:r w:rsidRPr="005F22A8">
              <w:rPr>
                <w:sz w:val="22"/>
                <w:szCs w:val="22"/>
              </w:rPr>
              <w:t>Y</w:t>
            </w:r>
          </w:p>
        </w:tc>
        <w:tc>
          <w:tcPr>
            <w:tcW w:w="271" w:type="pct"/>
            <w:vAlign w:val="center"/>
          </w:tcPr>
          <w:p w:rsidR="005F22A8" w:rsidRPr="005F22A8" w:rsidRDefault="005F22A8" w:rsidP="005F22A8">
            <w:pPr>
              <w:spacing w:before="60" w:after="60"/>
              <w:jc w:val="center"/>
              <w:rPr>
                <w:sz w:val="22"/>
                <w:szCs w:val="22"/>
              </w:rPr>
            </w:pPr>
            <w:r w:rsidRPr="005F22A8">
              <w:rPr>
                <w:sz w:val="22"/>
                <w:szCs w:val="22"/>
              </w:rPr>
              <w:t>Y off</w:t>
            </w:r>
          </w:p>
        </w:tc>
        <w:tc>
          <w:tcPr>
            <w:tcW w:w="274" w:type="pct"/>
            <w:vAlign w:val="center"/>
          </w:tcPr>
          <w:p w:rsidR="005F22A8" w:rsidRPr="005F22A8" w:rsidRDefault="005F22A8" w:rsidP="005F22A8">
            <w:pPr>
              <w:spacing w:before="60" w:after="60"/>
              <w:jc w:val="center"/>
              <w:rPr>
                <w:sz w:val="22"/>
                <w:szCs w:val="22"/>
              </w:rPr>
            </w:pPr>
            <w:r w:rsidRPr="005F22A8">
              <w:rPr>
                <w:sz w:val="22"/>
                <w:szCs w:val="22"/>
              </w:rPr>
              <w:t>Y off</w:t>
            </w:r>
          </w:p>
        </w:tc>
        <w:tc>
          <w:tcPr>
            <w:tcW w:w="1245" w:type="pct"/>
            <w:tcBorders>
              <w:left w:val="nil"/>
            </w:tcBorders>
            <w:vAlign w:val="center"/>
          </w:tcPr>
          <w:p w:rsidR="005F22A8" w:rsidRPr="005F22A8" w:rsidRDefault="005F22A8" w:rsidP="005F22A8">
            <w:pPr>
              <w:spacing w:before="60" w:after="60"/>
              <w:rPr>
                <w:sz w:val="22"/>
                <w:szCs w:val="22"/>
              </w:rPr>
            </w:pPr>
            <w:r w:rsidRPr="005F22A8">
              <w:rPr>
                <w:sz w:val="22"/>
                <w:szCs w:val="22"/>
              </w:rPr>
              <w:t>HS, UV off</w:t>
            </w:r>
          </w:p>
        </w:tc>
      </w:tr>
      <w:tr w:rsidR="005F22A8" w:rsidRPr="005F22A8" w:rsidTr="00D14A3D">
        <w:trPr>
          <w:cantSplit/>
          <w:trHeight w:val="560"/>
          <w:jc w:val="center"/>
        </w:trPr>
        <w:tc>
          <w:tcPr>
            <w:tcW w:w="544" w:type="pct"/>
            <w:vAlign w:val="center"/>
          </w:tcPr>
          <w:p w:rsidR="005F22A8" w:rsidRPr="005F22A8" w:rsidRDefault="005F22A8" w:rsidP="005F22A8">
            <w:pPr>
              <w:spacing w:before="60" w:after="60"/>
              <w:rPr>
                <w:sz w:val="22"/>
                <w:szCs w:val="22"/>
              </w:rPr>
            </w:pPr>
            <w:r w:rsidRPr="005F22A8">
              <w:rPr>
                <w:sz w:val="22"/>
                <w:szCs w:val="22"/>
              </w:rPr>
              <w:t>106</w:t>
            </w:r>
          </w:p>
        </w:tc>
        <w:tc>
          <w:tcPr>
            <w:tcW w:w="307" w:type="pct"/>
            <w:vAlign w:val="center"/>
          </w:tcPr>
          <w:p w:rsidR="005F22A8" w:rsidRPr="005F22A8" w:rsidRDefault="005F22A8" w:rsidP="005F22A8">
            <w:pPr>
              <w:spacing w:before="60" w:after="60"/>
              <w:jc w:val="center"/>
              <w:rPr>
                <w:sz w:val="22"/>
                <w:szCs w:val="22"/>
              </w:rPr>
            </w:pPr>
            <w:r w:rsidRPr="005F22A8">
              <w:rPr>
                <w:sz w:val="22"/>
                <w:szCs w:val="22"/>
              </w:rPr>
              <w:t>847</w:t>
            </w:r>
          </w:p>
        </w:tc>
        <w:tc>
          <w:tcPr>
            <w:tcW w:w="355" w:type="pct"/>
            <w:vAlign w:val="center"/>
          </w:tcPr>
          <w:p w:rsidR="005F22A8" w:rsidRPr="005F22A8" w:rsidRDefault="005F22A8" w:rsidP="005F22A8">
            <w:pPr>
              <w:spacing w:before="60" w:after="60"/>
              <w:jc w:val="center"/>
              <w:rPr>
                <w:sz w:val="22"/>
                <w:szCs w:val="22"/>
              </w:rPr>
            </w:pPr>
            <w:r w:rsidRPr="005F22A8">
              <w:rPr>
                <w:sz w:val="22"/>
                <w:szCs w:val="22"/>
              </w:rPr>
              <w:t>ND</w:t>
            </w:r>
          </w:p>
        </w:tc>
        <w:tc>
          <w:tcPr>
            <w:tcW w:w="249" w:type="pct"/>
            <w:vAlign w:val="center"/>
          </w:tcPr>
          <w:p w:rsidR="005F22A8" w:rsidRPr="005F22A8" w:rsidRDefault="005F22A8" w:rsidP="005F22A8">
            <w:pPr>
              <w:spacing w:before="60" w:after="60"/>
              <w:jc w:val="center"/>
              <w:rPr>
                <w:sz w:val="22"/>
                <w:szCs w:val="22"/>
              </w:rPr>
            </w:pPr>
            <w:r w:rsidRPr="005F22A8">
              <w:rPr>
                <w:sz w:val="22"/>
                <w:szCs w:val="22"/>
              </w:rPr>
              <w:t>74</w:t>
            </w:r>
          </w:p>
        </w:tc>
        <w:tc>
          <w:tcPr>
            <w:tcW w:w="363" w:type="pct"/>
            <w:vAlign w:val="center"/>
          </w:tcPr>
          <w:p w:rsidR="005F22A8" w:rsidRPr="005F22A8" w:rsidRDefault="005F22A8" w:rsidP="005F22A8">
            <w:pPr>
              <w:spacing w:before="60" w:after="60"/>
              <w:jc w:val="center"/>
              <w:rPr>
                <w:sz w:val="22"/>
                <w:szCs w:val="22"/>
              </w:rPr>
            </w:pPr>
            <w:r w:rsidRPr="005F22A8">
              <w:rPr>
                <w:sz w:val="22"/>
                <w:szCs w:val="22"/>
              </w:rPr>
              <w:t>15</w:t>
            </w:r>
          </w:p>
        </w:tc>
        <w:tc>
          <w:tcPr>
            <w:tcW w:w="272" w:type="pct"/>
            <w:vAlign w:val="center"/>
          </w:tcPr>
          <w:p w:rsidR="005F22A8" w:rsidRPr="005F22A8" w:rsidRDefault="005F22A8" w:rsidP="005F22A8">
            <w:pPr>
              <w:spacing w:before="60" w:after="60"/>
              <w:jc w:val="center"/>
              <w:rPr>
                <w:sz w:val="22"/>
                <w:szCs w:val="22"/>
              </w:rPr>
            </w:pPr>
            <w:r w:rsidRPr="005F22A8">
              <w:rPr>
                <w:sz w:val="22"/>
                <w:szCs w:val="22"/>
              </w:rPr>
              <w:t>7</w:t>
            </w:r>
          </w:p>
        </w:tc>
        <w:tc>
          <w:tcPr>
            <w:tcW w:w="363" w:type="pct"/>
            <w:vAlign w:val="center"/>
          </w:tcPr>
          <w:p w:rsidR="005F22A8" w:rsidRPr="005F22A8" w:rsidRDefault="005F22A8" w:rsidP="005F22A8">
            <w:pPr>
              <w:jc w:val="center"/>
              <w:rPr>
                <w:sz w:val="22"/>
                <w:szCs w:val="22"/>
              </w:rPr>
            </w:pPr>
            <w:r w:rsidRPr="005F22A8">
              <w:rPr>
                <w:sz w:val="22"/>
                <w:szCs w:val="22"/>
              </w:rPr>
              <w:t>ND</w:t>
            </w:r>
          </w:p>
        </w:tc>
        <w:tc>
          <w:tcPr>
            <w:tcW w:w="363" w:type="pct"/>
            <w:vAlign w:val="center"/>
          </w:tcPr>
          <w:p w:rsidR="005F22A8" w:rsidRPr="005F22A8" w:rsidRDefault="005F22A8" w:rsidP="005F22A8">
            <w:pPr>
              <w:jc w:val="center"/>
              <w:rPr>
                <w:sz w:val="22"/>
                <w:szCs w:val="22"/>
              </w:rPr>
            </w:pPr>
            <w:r w:rsidRPr="005F22A8">
              <w:rPr>
                <w:sz w:val="22"/>
                <w:szCs w:val="22"/>
              </w:rPr>
              <w:t>9</w:t>
            </w:r>
          </w:p>
        </w:tc>
        <w:tc>
          <w:tcPr>
            <w:tcW w:w="393" w:type="pct"/>
            <w:vAlign w:val="center"/>
          </w:tcPr>
          <w:p w:rsidR="005F22A8" w:rsidRPr="005F22A8" w:rsidRDefault="005F22A8" w:rsidP="005F22A8">
            <w:pPr>
              <w:spacing w:before="60" w:after="60"/>
              <w:jc w:val="center"/>
              <w:rPr>
                <w:sz w:val="22"/>
                <w:szCs w:val="22"/>
              </w:rPr>
            </w:pPr>
            <w:r w:rsidRPr="005F22A8">
              <w:rPr>
                <w:sz w:val="22"/>
                <w:szCs w:val="22"/>
              </w:rPr>
              <w:t>Y</w:t>
            </w:r>
          </w:p>
        </w:tc>
        <w:tc>
          <w:tcPr>
            <w:tcW w:w="271" w:type="pct"/>
            <w:vAlign w:val="center"/>
          </w:tcPr>
          <w:p w:rsidR="005F22A8" w:rsidRPr="005F22A8" w:rsidRDefault="005F22A8" w:rsidP="005F22A8">
            <w:pPr>
              <w:spacing w:before="60" w:after="60"/>
              <w:jc w:val="center"/>
              <w:rPr>
                <w:sz w:val="22"/>
                <w:szCs w:val="22"/>
              </w:rPr>
            </w:pPr>
            <w:r w:rsidRPr="005F22A8">
              <w:rPr>
                <w:sz w:val="22"/>
                <w:szCs w:val="22"/>
              </w:rPr>
              <w:t>Y off</w:t>
            </w:r>
          </w:p>
        </w:tc>
        <w:tc>
          <w:tcPr>
            <w:tcW w:w="274" w:type="pct"/>
            <w:vAlign w:val="center"/>
          </w:tcPr>
          <w:p w:rsidR="005F22A8" w:rsidRPr="005F22A8" w:rsidRDefault="005F22A8" w:rsidP="005F22A8">
            <w:pPr>
              <w:spacing w:before="60" w:after="60"/>
              <w:jc w:val="center"/>
              <w:rPr>
                <w:sz w:val="22"/>
                <w:szCs w:val="22"/>
              </w:rPr>
            </w:pPr>
            <w:r w:rsidRPr="005F22A8">
              <w:rPr>
                <w:sz w:val="22"/>
                <w:szCs w:val="22"/>
              </w:rPr>
              <w:t>Y off</w:t>
            </w:r>
          </w:p>
        </w:tc>
        <w:tc>
          <w:tcPr>
            <w:tcW w:w="1245" w:type="pct"/>
            <w:tcBorders>
              <w:left w:val="nil"/>
            </w:tcBorders>
            <w:vAlign w:val="center"/>
          </w:tcPr>
          <w:p w:rsidR="005F22A8" w:rsidRPr="005F22A8" w:rsidRDefault="005F22A8" w:rsidP="005F22A8">
            <w:pPr>
              <w:spacing w:before="60" w:after="60"/>
              <w:rPr>
                <w:sz w:val="22"/>
                <w:szCs w:val="22"/>
              </w:rPr>
            </w:pPr>
            <w:r w:rsidRPr="005F22A8">
              <w:rPr>
                <w:sz w:val="22"/>
                <w:szCs w:val="22"/>
              </w:rPr>
              <w:t>UV</w:t>
            </w:r>
          </w:p>
        </w:tc>
      </w:tr>
      <w:tr w:rsidR="005F22A8" w:rsidRPr="005F22A8" w:rsidTr="00D14A3D">
        <w:trPr>
          <w:cantSplit/>
          <w:trHeight w:val="560"/>
          <w:jc w:val="center"/>
        </w:trPr>
        <w:tc>
          <w:tcPr>
            <w:tcW w:w="544" w:type="pct"/>
            <w:vAlign w:val="center"/>
          </w:tcPr>
          <w:p w:rsidR="005F22A8" w:rsidRPr="005F22A8" w:rsidRDefault="005F22A8" w:rsidP="005F22A8">
            <w:pPr>
              <w:spacing w:before="60" w:after="60"/>
              <w:rPr>
                <w:sz w:val="22"/>
                <w:szCs w:val="22"/>
              </w:rPr>
            </w:pPr>
            <w:r w:rsidRPr="005F22A8">
              <w:rPr>
                <w:sz w:val="22"/>
                <w:szCs w:val="22"/>
              </w:rPr>
              <w:t>104</w:t>
            </w:r>
          </w:p>
        </w:tc>
        <w:tc>
          <w:tcPr>
            <w:tcW w:w="307" w:type="pct"/>
            <w:vAlign w:val="center"/>
          </w:tcPr>
          <w:p w:rsidR="005F22A8" w:rsidRPr="005F22A8" w:rsidRDefault="005F22A8" w:rsidP="005F22A8">
            <w:pPr>
              <w:spacing w:before="60" w:after="60"/>
              <w:jc w:val="center"/>
              <w:rPr>
                <w:sz w:val="22"/>
                <w:szCs w:val="22"/>
              </w:rPr>
            </w:pPr>
            <w:r w:rsidRPr="005F22A8">
              <w:rPr>
                <w:sz w:val="22"/>
                <w:szCs w:val="22"/>
              </w:rPr>
              <w:t>968</w:t>
            </w:r>
          </w:p>
        </w:tc>
        <w:tc>
          <w:tcPr>
            <w:tcW w:w="355" w:type="pct"/>
            <w:vAlign w:val="center"/>
          </w:tcPr>
          <w:p w:rsidR="005F22A8" w:rsidRPr="005F22A8" w:rsidRDefault="005F22A8" w:rsidP="005F22A8">
            <w:pPr>
              <w:spacing w:before="60" w:after="60"/>
              <w:jc w:val="center"/>
              <w:rPr>
                <w:sz w:val="22"/>
                <w:szCs w:val="22"/>
              </w:rPr>
            </w:pPr>
            <w:r w:rsidRPr="005F22A8">
              <w:rPr>
                <w:sz w:val="22"/>
                <w:szCs w:val="22"/>
              </w:rPr>
              <w:t>ND</w:t>
            </w:r>
          </w:p>
        </w:tc>
        <w:tc>
          <w:tcPr>
            <w:tcW w:w="249" w:type="pct"/>
            <w:vAlign w:val="center"/>
          </w:tcPr>
          <w:p w:rsidR="005F22A8" w:rsidRPr="005F22A8" w:rsidRDefault="005F22A8" w:rsidP="005F22A8">
            <w:pPr>
              <w:spacing w:before="60" w:after="60"/>
              <w:jc w:val="center"/>
              <w:rPr>
                <w:sz w:val="22"/>
                <w:szCs w:val="22"/>
              </w:rPr>
            </w:pPr>
            <w:r w:rsidRPr="005F22A8">
              <w:rPr>
                <w:sz w:val="22"/>
                <w:szCs w:val="22"/>
              </w:rPr>
              <w:t>74</w:t>
            </w:r>
          </w:p>
        </w:tc>
        <w:tc>
          <w:tcPr>
            <w:tcW w:w="363" w:type="pct"/>
            <w:vAlign w:val="center"/>
          </w:tcPr>
          <w:p w:rsidR="005F22A8" w:rsidRPr="005F22A8" w:rsidRDefault="005F22A8" w:rsidP="005F22A8">
            <w:pPr>
              <w:spacing w:before="60" w:after="60"/>
              <w:jc w:val="center"/>
              <w:rPr>
                <w:sz w:val="22"/>
                <w:szCs w:val="22"/>
              </w:rPr>
            </w:pPr>
            <w:r w:rsidRPr="005F22A8">
              <w:rPr>
                <w:sz w:val="22"/>
                <w:szCs w:val="22"/>
              </w:rPr>
              <w:t>17</w:t>
            </w:r>
          </w:p>
        </w:tc>
        <w:tc>
          <w:tcPr>
            <w:tcW w:w="272" w:type="pct"/>
            <w:vAlign w:val="center"/>
          </w:tcPr>
          <w:p w:rsidR="005F22A8" w:rsidRPr="005F22A8" w:rsidRDefault="005F22A8" w:rsidP="005F22A8">
            <w:pPr>
              <w:spacing w:before="60" w:after="60"/>
              <w:jc w:val="center"/>
              <w:rPr>
                <w:sz w:val="22"/>
                <w:szCs w:val="22"/>
              </w:rPr>
            </w:pPr>
            <w:r w:rsidRPr="005F22A8">
              <w:rPr>
                <w:sz w:val="22"/>
                <w:szCs w:val="22"/>
              </w:rPr>
              <w:t>6</w:t>
            </w:r>
          </w:p>
        </w:tc>
        <w:tc>
          <w:tcPr>
            <w:tcW w:w="363" w:type="pct"/>
            <w:vAlign w:val="center"/>
          </w:tcPr>
          <w:p w:rsidR="005F22A8" w:rsidRPr="005F22A8" w:rsidRDefault="005F22A8" w:rsidP="005F22A8">
            <w:pPr>
              <w:jc w:val="center"/>
              <w:rPr>
                <w:sz w:val="22"/>
                <w:szCs w:val="22"/>
              </w:rPr>
            </w:pPr>
            <w:r w:rsidRPr="005F22A8">
              <w:rPr>
                <w:sz w:val="22"/>
                <w:szCs w:val="22"/>
              </w:rPr>
              <w:t>ND</w:t>
            </w:r>
          </w:p>
        </w:tc>
        <w:tc>
          <w:tcPr>
            <w:tcW w:w="363" w:type="pct"/>
            <w:vAlign w:val="center"/>
          </w:tcPr>
          <w:p w:rsidR="005F22A8" w:rsidRPr="005F22A8" w:rsidRDefault="005F22A8" w:rsidP="005F22A8">
            <w:pPr>
              <w:jc w:val="center"/>
              <w:rPr>
                <w:sz w:val="22"/>
                <w:szCs w:val="22"/>
              </w:rPr>
            </w:pPr>
            <w:r w:rsidRPr="005F22A8">
              <w:rPr>
                <w:sz w:val="22"/>
                <w:szCs w:val="22"/>
              </w:rPr>
              <w:t>7</w:t>
            </w:r>
          </w:p>
        </w:tc>
        <w:tc>
          <w:tcPr>
            <w:tcW w:w="393" w:type="pct"/>
            <w:vAlign w:val="center"/>
          </w:tcPr>
          <w:p w:rsidR="005F22A8" w:rsidRPr="005F22A8" w:rsidRDefault="005F22A8" w:rsidP="005F22A8">
            <w:pPr>
              <w:spacing w:before="60" w:after="60"/>
              <w:jc w:val="center"/>
              <w:rPr>
                <w:sz w:val="22"/>
                <w:szCs w:val="22"/>
              </w:rPr>
            </w:pPr>
            <w:r w:rsidRPr="005F22A8">
              <w:rPr>
                <w:sz w:val="22"/>
                <w:szCs w:val="22"/>
              </w:rPr>
              <w:t>Y</w:t>
            </w:r>
          </w:p>
        </w:tc>
        <w:tc>
          <w:tcPr>
            <w:tcW w:w="271" w:type="pct"/>
            <w:vAlign w:val="center"/>
          </w:tcPr>
          <w:p w:rsidR="005F22A8" w:rsidRPr="005F22A8" w:rsidRDefault="005F22A8" w:rsidP="005F22A8">
            <w:pPr>
              <w:spacing w:before="60" w:after="60"/>
              <w:jc w:val="center"/>
              <w:rPr>
                <w:sz w:val="22"/>
                <w:szCs w:val="22"/>
              </w:rPr>
            </w:pPr>
            <w:r w:rsidRPr="005F22A8">
              <w:rPr>
                <w:sz w:val="22"/>
                <w:szCs w:val="22"/>
              </w:rPr>
              <w:t>Y off</w:t>
            </w:r>
          </w:p>
        </w:tc>
        <w:tc>
          <w:tcPr>
            <w:tcW w:w="274" w:type="pct"/>
            <w:vAlign w:val="center"/>
          </w:tcPr>
          <w:p w:rsidR="005F22A8" w:rsidRPr="005F22A8" w:rsidRDefault="005F22A8" w:rsidP="005F22A8">
            <w:pPr>
              <w:spacing w:before="60" w:after="60"/>
              <w:jc w:val="center"/>
              <w:rPr>
                <w:sz w:val="22"/>
                <w:szCs w:val="22"/>
              </w:rPr>
            </w:pPr>
            <w:r w:rsidRPr="005F22A8">
              <w:rPr>
                <w:sz w:val="22"/>
                <w:szCs w:val="22"/>
              </w:rPr>
              <w:t>N</w:t>
            </w:r>
          </w:p>
        </w:tc>
        <w:tc>
          <w:tcPr>
            <w:tcW w:w="1245" w:type="pct"/>
            <w:tcBorders>
              <w:left w:val="nil"/>
            </w:tcBorders>
            <w:vAlign w:val="center"/>
          </w:tcPr>
          <w:p w:rsidR="005F22A8" w:rsidRPr="005F22A8" w:rsidRDefault="005F22A8" w:rsidP="005F22A8">
            <w:pPr>
              <w:spacing w:before="60" w:after="60"/>
              <w:rPr>
                <w:sz w:val="22"/>
                <w:szCs w:val="22"/>
              </w:rPr>
            </w:pPr>
            <w:r w:rsidRPr="005F22A8">
              <w:rPr>
                <w:sz w:val="22"/>
                <w:szCs w:val="22"/>
              </w:rPr>
              <w:t>HS, UV blocked, area rug, AC</w:t>
            </w:r>
          </w:p>
        </w:tc>
      </w:tr>
      <w:tr w:rsidR="005F22A8" w:rsidRPr="005F22A8" w:rsidTr="00D14A3D">
        <w:trPr>
          <w:cantSplit/>
          <w:trHeight w:val="560"/>
          <w:jc w:val="center"/>
        </w:trPr>
        <w:tc>
          <w:tcPr>
            <w:tcW w:w="544" w:type="pct"/>
            <w:vAlign w:val="center"/>
          </w:tcPr>
          <w:p w:rsidR="005F22A8" w:rsidRPr="005F22A8" w:rsidRDefault="005F22A8" w:rsidP="005F22A8">
            <w:pPr>
              <w:spacing w:before="60" w:after="60"/>
              <w:rPr>
                <w:sz w:val="22"/>
                <w:szCs w:val="22"/>
              </w:rPr>
            </w:pPr>
            <w:r w:rsidRPr="005F22A8">
              <w:rPr>
                <w:sz w:val="22"/>
                <w:szCs w:val="22"/>
              </w:rPr>
              <w:t>109</w:t>
            </w:r>
          </w:p>
        </w:tc>
        <w:tc>
          <w:tcPr>
            <w:tcW w:w="307" w:type="pct"/>
            <w:vAlign w:val="center"/>
          </w:tcPr>
          <w:p w:rsidR="005F22A8" w:rsidRPr="005F22A8" w:rsidRDefault="005F22A8" w:rsidP="005F22A8">
            <w:pPr>
              <w:spacing w:before="60" w:after="60"/>
              <w:jc w:val="center"/>
              <w:rPr>
                <w:sz w:val="22"/>
                <w:szCs w:val="22"/>
              </w:rPr>
            </w:pPr>
            <w:r w:rsidRPr="005F22A8">
              <w:rPr>
                <w:sz w:val="22"/>
                <w:szCs w:val="22"/>
              </w:rPr>
              <w:t>1007</w:t>
            </w:r>
          </w:p>
        </w:tc>
        <w:tc>
          <w:tcPr>
            <w:tcW w:w="355" w:type="pct"/>
            <w:vAlign w:val="center"/>
          </w:tcPr>
          <w:p w:rsidR="005F22A8" w:rsidRPr="005F22A8" w:rsidRDefault="005F22A8" w:rsidP="005F22A8">
            <w:pPr>
              <w:spacing w:before="60" w:after="60"/>
              <w:jc w:val="center"/>
              <w:rPr>
                <w:sz w:val="22"/>
                <w:szCs w:val="22"/>
              </w:rPr>
            </w:pPr>
            <w:r w:rsidRPr="005F22A8">
              <w:rPr>
                <w:sz w:val="22"/>
                <w:szCs w:val="22"/>
              </w:rPr>
              <w:t>ND</w:t>
            </w:r>
          </w:p>
        </w:tc>
        <w:tc>
          <w:tcPr>
            <w:tcW w:w="249" w:type="pct"/>
            <w:vAlign w:val="center"/>
          </w:tcPr>
          <w:p w:rsidR="005F22A8" w:rsidRPr="005F22A8" w:rsidRDefault="005F22A8" w:rsidP="005F22A8">
            <w:pPr>
              <w:spacing w:before="60" w:after="60"/>
              <w:jc w:val="center"/>
              <w:rPr>
                <w:sz w:val="22"/>
                <w:szCs w:val="22"/>
              </w:rPr>
            </w:pPr>
            <w:r w:rsidRPr="005F22A8">
              <w:rPr>
                <w:sz w:val="22"/>
                <w:szCs w:val="22"/>
              </w:rPr>
              <w:t>72</w:t>
            </w:r>
          </w:p>
        </w:tc>
        <w:tc>
          <w:tcPr>
            <w:tcW w:w="363" w:type="pct"/>
            <w:vAlign w:val="center"/>
          </w:tcPr>
          <w:p w:rsidR="005F22A8" w:rsidRPr="005F22A8" w:rsidRDefault="005F22A8" w:rsidP="005F22A8">
            <w:pPr>
              <w:spacing w:before="60" w:after="60"/>
              <w:jc w:val="center"/>
              <w:rPr>
                <w:sz w:val="22"/>
                <w:szCs w:val="22"/>
              </w:rPr>
            </w:pPr>
            <w:r w:rsidRPr="005F22A8">
              <w:rPr>
                <w:sz w:val="22"/>
                <w:szCs w:val="22"/>
              </w:rPr>
              <w:t>18</w:t>
            </w:r>
          </w:p>
        </w:tc>
        <w:tc>
          <w:tcPr>
            <w:tcW w:w="272" w:type="pct"/>
            <w:vAlign w:val="center"/>
          </w:tcPr>
          <w:p w:rsidR="005F22A8" w:rsidRPr="005F22A8" w:rsidRDefault="005F22A8" w:rsidP="005F22A8">
            <w:pPr>
              <w:spacing w:before="60" w:after="60"/>
              <w:jc w:val="center"/>
              <w:rPr>
                <w:sz w:val="22"/>
                <w:szCs w:val="22"/>
              </w:rPr>
            </w:pPr>
            <w:r w:rsidRPr="005F22A8">
              <w:rPr>
                <w:sz w:val="22"/>
                <w:szCs w:val="22"/>
              </w:rPr>
              <w:t>9</w:t>
            </w:r>
          </w:p>
        </w:tc>
        <w:tc>
          <w:tcPr>
            <w:tcW w:w="363" w:type="pct"/>
            <w:vAlign w:val="center"/>
          </w:tcPr>
          <w:p w:rsidR="005F22A8" w:rsidRPr="005F22A8" w:rsidRDefault="005F22A8" w:rsidP="005F22A8">
            <w:pPr>
              <w:jc w:val="center"/>
              <w:rPr>
                <w:sz w:val="22"/>
                <w:szCs w:val="22"/>
              </w:rPr>
            </w:pPr>
            <w:r w:rsidRPr="005F22A8">
              <w:rPr>
                <w:sz w:val="22"/>
                <w:szCs w:val="22"/>
              </w:rPr>
              <w:t>ND</w:t>
            </w:r>
          </w:p>
        </w:tc>
        <w:tc>
          <w:tcPr>
            <w:tcW w:w="363" w:type="pct"/>
            <w:vAlign w:val="center"/>
          </w:tcPr>
          <w:p w:rsidR="005F22A8" w:rsidRPr="005F22A8" w:rsidRDefault="005F22A8" w:rsidP="005F22A8">
            <w:pPr>
              <w:jc w:val="center"/>
              <w:rPr>
                <w:sz w:val="22"/>
                <w:szCs w:val="22"/>
              </w:rPr>
            </w:pPr>
            <w:r w:rsidRPr="005F22A8">
              <w:rPr>
                <w:sz w:val="22"/>
                <w:szCs w:val="22"/>
              </w:rPr>
              <w:t>2</w:t>
            </w:r>
          </w:p>
        </w:tc>
        <w:tc>
          <w:tcPr>
            <w:tcW w:w="393" w:type="pct"/>
            <w:vAlign w:val="center"/>
          </w:tcPr>
          <w:p w:rsidR="005F22A8" w:rsidRPr="005F22A8" w:rsidRDefault="005F22A8" w:rsidP="005F22A8">
            <w:pPr>
              <w:spacing w:before="60" w:after="60"/>
              <w:jc w:val="center"/>
              <w:rPr>
                <w:sz w:val="22"/>
                <w:szCs w:val="22"/>
              </w:rPr>
            </w:pPr>
            <w:r w:rsidRPr="005F22A8">
              <w:rPr>
                <w:sz w:val="22"/>
                <w:szCs w:val="22"/>
              </w:rPr>
              <w:t>Y</w:t>
            </w:r>
          </w:p>
        </w:tc>
        <w:tc>
          <w:tcPr>
            <w:tcW w:w="271" w:type="pct"/>
            <w:vAlign w:val="center"/>
          </w:tcPr>
          <w:p w:rsidR="005F22A8" w:rsidRPr="005F22A8" w:rsidRDefault="005F22A8" w:rsidP="005F22A8">
            <w:pPr>
              <w:spacing w:before="60" w:after="60"/>
              <w:jc w:val="center"/>
              <w:rPr>
                <w:sz w:val="22"/>
                <w:szCs w:val="22"/>
              </w:rPr>
            </w:pPr>
            <w:r w:rsidRPr="005F22A8">
              <w:rPr>
                <w:sz w:val="22"/>
                <w:szCs w:val="22"/>
              </w:rPr>
              <w:t>Y off</w:t>
            </w:r>
          </w:p>
        </w:tc>
        <w:tc>
          <w:tcPr>
            <w:tcW w:w="274" w:type="pct"/>
            <w:vAlign w:val="center"/>
          </w:tcPr>
          <w:p w:rsidR="005F22A8" w:rsidRPr="005F22A8" w:rsidRDefault="005F22A8" w:rsidP="005F22A8">
            <w:pPr>
              <w:spacing w:before="60" w:after="60"/>
              <w:jc w:val="center"/>
              <w:rPr>
                <w:sz w:val="22"/>
                <w:szCs w:val="22"/>
              </w:rPr>
            </w:pPr>
            <w:r w:rsidRPr="005F22A8">
              <w:rPr>
                <w:sz w:val="22"/>
                <w:szCs w:val="22"/>
              </w:rPr>
              <w:t>N</w:t>
            </w:r>
          </w:p>
        </w:tc>
        <w:tc>
          <w:tcPr>
            <w:tcW w:w="1245" w:type="pct"/>
            <w:tcBorders>
              <w:left w:val="nil"/>
            </w:tcBorders>
            <w:vAlign w:val="center"/>
          </w:tcPr>
          <w:p w:rsidR="005F22A8" w:rsidRPr="005F22A8" w:rsidRDefault="005F22A8" w:rsidP="005F22A8">
            <w:pPr>
              <w:spacing w:before="60" w:after="60"/>
              <w:rPr>
                <w:sz w:val="22"/>
                <w:szCs w:val="22"/>
              </w:rPr>
            </w:pPr>
            <w:r w:rsidRPr="005F22A8">
              <w:rPr>
                <w:sz w:val="22"/>
                <w:szCs w:val="22"/>
              </w:rPr>
              <w:t>CPs, HS, area rug</w:t>
            </w:r>
          </w:p>
        </w:tc>
      </w:tr>
      <w:tr w:rsidR="005F22A8" w:rsidRPr="005F22A8" w:rsidTr="00D14A3D">
        <w:trPr>
          <w:cantSplit/>
          <w:trHeight w:val="560"/>
          <w:jc w:val="center"/>
        </w:trPr>
        <w:tc>
          <w:tcPr>
            <w:tcW w:w="544" w:type="pct"/>
            <w:vAlign w:val="center"/>
          </w:tcPr>
          <w:p w:rsidR="005F22A8" w:rsidRPr="005F22A8" w:rsidRDefault="005F22A8" w:rsidP="005F22A8">
            <w:pPr>
              <w:spacing w:before="60" w:after="60"/>
              <w:rPr>
                <w:sz w:val="22"/>
                <w:szCs w:val="22"/>
              </w:rPr>
            </w:pPr>
            <w:r w:rsidRPr="005F22A8">
              <w:rPr>
                <w:sz w:val="22"/>
                <w:szCs w:val="22"/>
              </w:rPr>
              <w:t>108</w:t>
            </w:r>
          </w:p>
        </w:tc>
        <w:tc>
          <w:tcPr>
            <w:tcW w:w="307" w:type="pct"/>
            <w:vAlign w:val="center"/>
          </w:tcPr>
          <w:p w:rsidR="005F22A8" w:rsidRPr="005F22A8" w:rsidRDefault="005F22A8" w:rsidP="005F22A8">
            <w:pPr>
              <w:spacing w:before="60" w:after="60"/>
              <w:jc w:val="center"/>
              <w:rPr>
                <w:sz w:val="22"/>
                <w:szCs w:val="22"/>
              </w:rPr>
            </w:pPr>
            <w:r w:rsidRPr="005F22A8">
              <w:rPr>
                <w:sz w:val="22"/>
                <w:szCs w:val="22"/>
              </w:rPr>
              <w:t>667</w:t>
            </w:r>
          </w:p>
        </w:tc>
        <w:tc>
          <w:tcPr>
            <w:tcW w:w="355" w:type="pct"/>
            <w:vAlign w:val="center"/>
          </w:tcPr>
          <w:p w:rsidR="005F22A8" w:rsidRPr="005F22A8" w:rsidRDefault="005F22A8" w:rsidP="005F22A8">
            <w:pPr>
              <w:spacing w:before="60" w:after="60"/>
              <w:jc w:val="center"/>
              <w:rPr>
                <w:sz w:val="22"/>
                <w:szCs w:val="22"/>
              </w:rPr>
            </w:pPr>
            <w:r w:rsidRPr="005F22A8">
              <w:rPr>
                <w:sz w:val="22"/>
                <w:szCs w:val="22"/>
              </w:rPr>
              <w:t>ND</w:t>
            </w:r>
          </w:p>
        </w:tc>
        <w:tc>
          <w:tcPr>
            <w:tcW w:w="249" w:type="pct"/>
            <w:vAlign w:val="center"/>
          </w:tcPr>
          <w:p w:rsidR="005F22A8" w:rsidRPr="005F22A8" w:rsidRDefault="005F22A8" w:rsidP="005F22A8">
            <w:pPr>
              <w:spacing w:before="60" w:after="60"/>
              <w:jc w:val="center"/>
              <w:rPr>
                <w:sz w:val="22"/>
                <w:szCs w:val="22"/>
              </w:rPr>
            </w:pPr>
            <w:r w:rsidRPr="005F22A8">
              <w:rPr>
                <w:sz w:val="22"/>
                <w:szCs w:val="22"/>
              </w:rPr>
              <w:t>73</w:t>
            </w:r>
          </w:p>
        </w:tc>
        <w:tc>
          <w:tcPr>
            <w:tcW w:w="363" w:type="pct"/>
            <w:vAlign w:val="center"/>
          </w:tcPr>
          <w:p w:rsidR="005F22A8" w:rsidRPr="005F22A8" w:rsidRDefault="005F22A8" w:rsidP="005F22A8">
            <w:pPr>
              <w:spacing w:before="60" w:after="60"/>
              <w:jc w:val="center"/>
              <w:rPr>
                <w:sz w:val="22"/>
                <w:szCs w:val="22"/>
              </w:rPr>
            </w:pPr>
            <w:r w:rsidRPr="005F22A8">
              <w:rPr>
                <w:sz w:val="22"/>
                <w:szCs w:val="22"/>
              </w:rPr>
              <w:t>14</w:t>
            </w:r>
          </w:p>
        </w:tc>
        <w:tc>
          <w:tcPr>
            <w:tcW w:w="272" w:type="pct"/>
            <w:vAlign w:val="center"/>
          </w:tcPr>
          <w:p w:rsidR="005F22A8" w:rsidRPr="005F22A8" w:rsidRDefault="005F22A8" w:rsidP="005F22A8">
            <w:pPr>
              <w:spacing w:before="60" w:after="60"/>
              <w:jc w:val="center"/>
              <w:rPr>
                <w:sz w:val="22"/>
                <w:szCs w:val="22"/>
              </w:rPr>
            </w:pPr>
            <w:r w:rsidRPr="005F22A8">
              <w:rPr>
                <w:sz w:val="22"/>
                <w:szCs w:val="22"/>
              </w:rPr>
              <w:t>9</w:t>
            </w:r>
          </w:p>
        </w:tc>
        <w:tc>
          <w:tcPr>
            <w:tcW w:w="363" w:type="pct"/>
            <w:vAlign w:val="center"/>
          </w:tcPr>
          <w:p w:rsidR="005F22A8" w:rsidRPr="005F22A8" w:rsidRDefault="005F22A8" w:rsidP="005F22A8">
            <w:pPr>
              <w:jc w:val="center"/>
              <w:rPr>
                <w:sz w:val="22"/>
                <w:szCs w:val="22"/>
              </w:rPr>
            </w:pPr>
            <w:r w:rsidRPr="005F22A8">
              <w:rPr>
                <w:sz w:val="22"/>
                <w:szCs w:val="22"/>
              </w:rPr>
              <w:t>ND</w:t>
            </w:r>
          </w:p>
        </w:tc>
        <w:tc>
          <w:tcPr>
            <w:tcW w:w="363" w:type="pct"/>
            <w:vAlign w:val="center"/>
          </w:tcPr>
          <w:p w:rsidR="005F22A8" w:rsidRPr="005F22A8" w:rsidRDefault="005F22A8" w:rsidP="005F22A8">
            <w:pPr>
              <w:jc w:val="center"/>
              <w:rPr>
                <w:sz w:val="22"/>
                <w:szCs w:val="22"/>
              </w:rPr>
            </w:pPr>
            <w:r w:rsidRPr="005F22A8">
              <w:rPr>
                <w:sz w:val="22"/>
                <w:szCs w:val="22"/>
              </w:rPr>
              <w:t>14</w:t>
            </w:r>
          </w:p>
        </w:tc>
        <w:tc>
          <w:tcPr>
            <w:tcW w:w="393" w:type="pct"/>
            <w:vAlign w:val="center"/>
          </w:tcPr>
          <w:p w:rsidR="005F22A8" w:rsidRPr="005F22A8" w:rsidRDefault="005F22A8" w:rsidP="005F22A8">
            <w:pPr>
              <w:spacing w:before="60" w:after="60"/>
              <w:jc w:val="center"/>
              <w:rPr>
                <w:sz w:val="22"/>
                <w:szCs w:val="22"/>
              </w:rPr>
            </w:pPr>
            <w:r w:rsidRPr="005F22A8">
              <w:rPr>
                <w:sz w:val="22"/>
                <w:szCs w:val="22"/>
              </w:rPr>
              <w:t>Y</w:t>
            </w:r>
          </w:p>
        </w:tc>
        <w:tc>
          <w:tcPr>
            <w:tcW w:w="271" w:type="pct"/>
            <w:vAlign w:val="center"/>
          </w:tcPr>
          <w:p w:rsidR="005F22A8" w:rsidRPr="005F22A8" w:rsidRDefault="005F22A8" w:rsidP="005F22A8">
            <w:pPr>
              <w:spacing w:before="60" w:after="60"/>
              <w:jc w:val="center"/>
              <w:rPr>
                <w:sz w:val="22"/>
                <w:szCs w:val="22"/>
              </w:rPr>
            </w:pPr>
            <w:r w:rsidRPr="005F22A8">
              <w:rPr>
                <w:sz w:val="22"/>
                <w:szCs w:val="22"/>
              </w:rPr>
              <w:t>Y on</w:t>
            </w:r>
          </w:p>
        </w:tc>
        <w:tc>
          <w:tcPr>
            <w:tcW w:w="274" w:type="pct"/>
            <w:vAlign w:val="center"/>
          </w:tcPr>
          <w:p w:rsidR="005F22A8" w:rsidRPr="005F22A8" w:rsidRDefault="005F22A8" w:rsidP="005F22A8">
            <w:pPr>
              <w:spacing w:before="60" w:after="60"/>
              <w:jc w:val="center"/>
              <w:rPr>
                <w:sz w:val="22"/>
                <w:szCs w:val="22"/>
              </w:rPr>
            </w:pPr>
            <w:r w:rsidRPr="005F22A8">
              <w:rPr>
                <w:sz w:val="22"/>
                <w:szCs w:val="22"/>
              </w:rPr>
              <w:t>N</w:t>
            </w:r>
          </w:p>
        </w:tc>
        <w:tc>
          <w:tcPr>
            <w:tcW w:w="1245" w:type="pct"/>
            <w:tcBorders>
              <w:left w:val="nil"/>
            </w:tcBorders>
            <w:vAlign w:val="center"/>
          </w:tcPr>
          <w:p w:rsidR="005F22A8" w:rsidRPr="005F22A8" w:rsidRDefault="005F22A8" w:rsidP="005F22A8">
            <w:pPr>
              <w:spacing w:before="60" w:after="60"/>
              <w:rPr>
                <w:sz w:val="22"/>
                <w:szCs w:val="22"/>
              </w:rPr>
            </w:pPr>
            <w:r w:rsidRPr="005F22A8">
              <w:rPr>
                <w:sz w:val="22"/>
                <w:szCs w:val="22"/>
              </w:rPr>
              <w:t>UV on</w:t>
            </w:r>
          </w:p>
        </w:tc>
      </w:tr>
      <w:tr w:rsidR="005F22A8" w:rsidRPr="005F22A8" w:rsidTr="00D14A3D">
        <w:trPr>
          <w:cantSplit/>
          <w:trHeight w:val="560"/>
          <w:jc w:val="center"/>
        </w:trPr>
        <w:tc>
          <w:tcPr>
            <w:tcW w:w="544" w:type="pct"/>
            <w:vAlign w:val="center"/>
          </w:tcPr>
          <w:p w:rsidR="005F22A8" w:rsidRPr="005F22A8" w:rsidRDefault="005F22A8" w:rsidP="005F22A8">
            <w:pPr>
              <w:spacing w:before="60" w:after="60"/>
              <w:rPr>
                <w:sz w:val="22"/>
                <w:szCs w:val="22"/>
              </w:rPr>
            </w:pPr>
            <w:r w:rsidRPr="005F22A8">
              <w:rPr>
                <w:sz w:val="22"/>
                <w:szCs w:val="22"/>
              </w:rPr>
              <w:t>110</w:t>
            </w:r>
          </w:p>
        </w:tc>
        <w:tc>
          <w:tcPr>
            <w:tcW w:w="307" w:type="pct"/>
            <w:vAlign w:val="center"/>
          </w:tcPr>
          <w:p w:rsidR="005F22A8" w:rsidRPr="005F22A8" w:rsidRDefault="005F22A8" w:rsidP="005F22A8">
            <w:pPr>
              <w:spacing w:before="60" w:after="60"/>
              <w:jc w:val="center"/>
              <w:rPr>
                <w:sz w:val="22"/>
                <w:szCs w:val="22"/>
              </w:rPr>
            </w:pPr>
            <w:r w:rsidRPr="005F22A8">
              <w:rPr>
                <w:sz w:val="22"/>
                <w:szCs w:val="22"/>
              </w:rPr>
              <w:t>759</w:t>
            </w:r>
          </w:p>
        </w:tc>
        <w:tc>
          <w:tcPr>
            <w:tcW w:w="355" w:type="pct"/>
            <w:vAlign w:val="center"/>
          </w:tcPr>
          <w:p w:rsidR="005F22A8" w:rsidRPr="005F22A8" w:rsidRDefault="005F22A8" w:rsidP="005F22A8">
            <w:pPr>
              <w:spacing w:before="60" w:after="60"/>
              <w:jc w:val="center"/>
              <w:rPr>
                <w:sz w:val="22"/>
                <w:szCs w:val="22"/>
              </w:rPr>
            </w:pPr>
            <w:r w:rsidRPr="005F22A8">
              <w:rPr>
                <w:sz w:val="22"/>
                <w:szCs w:val="22"/>
              </w:rPr>
              <w:t>ND</w:t>
            </w:r>
          </w:p>
        </w:tc>
        <w:tc>
          <w:tcPr>
            <w:tcW w:w="249" w:type="pct"/>
            <w:vAlign w:val="center"/>
          </w:tcPr>
          <w:p w:rsidR="005F22A8" w:rsidRPr="005F22A8" w:rsidRDefault="005F22A8" w:rsidP="005F22A8">
            <w:pPr>
              <w:spacing w:before="60" w:after="60"/>
              <w:jc w:val="center"/>
              <w:rPr>
                <w:sz w:val="22"/>
                <w:szCs w:val="22"/>
              </w:rPr>
            </w:pPr>
            <w:r w:rsidRPr="005F22A8">
              <w:rPr>
                <w:sz w:val="22"/>
                <w:szCs w:val="22"/>
              </w:rPr>
              <w:t>73</w:t>
            </w:r>
          </w:p>
        </w:tc>
        <w:tc>
          <w:tcPr>
            <w:tcW w:w="363" w:type="pct"/>
            <w:vAlign w:val="center"/>
          </w:tcPr>
          <w:p w:rsidR="005F22A8" w:rsidRPr="005F22A8" w:rsidRDefault="005F22A8" w:rsidP="005F22A8">
            <w:pPr>
              <w:spacing w:before="60" w:after="60"/>
              <w:jc w:val="center"/>
              <w:rPr>
                <w:sz w:val="22"/>
                <w:szCs w:val="22"/>
              </w:rPr>
            </w:pPr>
            <w:r w:rsidRPr="005F22A8">
              <w:rPr>
                <w:sz w:val="22"/>
                <w:szCs w:val="22"/>
              </w:rPr>
              <w:t>15</w:t>
            </w:r>
          </w:p>
        </w:tc>
        <w:tc>
          <w:tcPr>
            <w:tcW w:w="272" w:type="pct"/>
            <w:vAlign w:val="center"/>
          </w:tcPr>
          <w:p w:rsidR="005F22A8" w:rsidRPr="005F22A8" w:rsidRDefault="005F22A8" w:rsidP="005F22A8">
            <w:pPr>
              <w:spacing w:before="60" w:after="60"/>
              <w:jc w:val="center"/>
              <w:rPr>
                <w:sz w:val="22"/>
                <w:szCs w:val="22"/>
              </w:rPr>
            </w:pPr>
            <w:r w:rsidRPr="005F22A8">
              <w:rPr>
                <w:sz w:val="22"/>
                <w:szCs w:val="22"/>
              </w:rPr>
              <w:t>10</w:t>
            </w:r>
          </w:p>
        </w:tc>
        <w:tc>
          <w:tcPr>
            <w:tcW w:w="363" w:type="pct"/>
            <w:vAlign w:val="center"/>
          </w:tcPr>
          <w:p w:rsidR="005F22A8" w:rsidRPr="005F22A8" w:rsidRDefault="005F22A8" w:rsidP="005F22A8">
            <w:pPr>
              <w:jc w:val="center"/>
              <w:rPr>
                <w:sz w:val="22"/>
                <w:szCs w:val="22"/>
              </w:rPr>
            </w:pPr>
            <w:r w:rsidRPr="005F22A8">
              <w:rPr>
                <w:sz w:val="22"/>
                <w:szCs w:val="22"/>
              </w:rPr>
              <w:t>ND</w:t>
            </w:r>
          </w:p>
        </w:tc>
        <w:tc>
          <w:tcPr>
            <w:tcW w:w="363" w:type="pct"/>
            <w:vAlign w:val="center"/>
          </w:tcPr>
          <w:p w:rsidR="005F22A8" w:rsidRPr="005F22A8" w:rsidRDefault="005F22A8" w:rsidP="005F22A8">
            <w:pPr>
              <w:jc w:val="center"/>
              <w:rPr>
                <w:sz w:val="22"/>
                <w:szCs w:val="22"/>
              </w:rPr>
            </w:pPr>
            <w:r w:rsidRPr="005F22A8">
              <w:rPr>
                <w:sz w:val="22"/>
                <w:szCs w:val="22"/>
              </w:rPr>
              <w:t>12</w:t>
            </w:r>
          </w:p>
        </w:tc>
        <w:tc>
          <w:tcPr>
            <w:tcW w:w="393" w:type="pct"/>
            <w:vAlign w:val="center"/>
          </w:tcPr>
          <w:p w:rsidR="005F22A8" w:rsidRPr="005F22A8" w:rsidRDefault="005F22A8" w:rsidP="005F22A8">
            <w:pPr>
              <w:spacing w:before="60" w:after="60"/>
              <w:jc w:val="center"/>
              <w:rPr>
                <w:sz w:val="22"/>
                <w:szCs w:val="22"/>
              </w:rPr>
            </w:pPr>
            <w:r w:rsidRPr="005F22A8">
              <w:rPr>
                <w:sz w:val="22"/>
                <w:szCs w:val="22"/>
              </w:rPr>
              <w:t>Y</w:t>
            </w:r>
          </w:p>
        </w:tc>
        <w:tc>
          <w:tcPr>
            <w:tcW w:w="271" w:type="pct"/>
            <w:vAlign w:val="center"/>
          </w:tcPr>
          <w:p w:rsidR="005F22A8" w:rsidRPr="005F22A8" w:rsidRDefault="005F22A8" w:rsidP="005F22A8">
            <w:pPr>
              <w:spacing w:before="60" w:after="60"/>
              <w:jc w:val="center"/>
              <w:rPr>
                <w:sz w:val="22"/>
                <w:szCs w:val="22"/>
              </w:rPr>
            </w:pPr>
            <w:r w:rsidRPr="005F22A8">
              <w:rPr>
                <w:sz w:val="22"/>
                <w:szCs w:val="22"/>
              </w:rPr>
              <w:t>Y off</w:t>
            </w:r>
          </w:p>
        </w:tc>
        <w:tc>
          <w:tcPr>
            <w:tcW w:w="274" w:type="pct"/>
            <w:vAlign w:val="center"/>
          </w:tcPr>
          <w:p w:rsidR="005F22A8" w:rsidRPr="005F22A8" w:rsidRDefault="005F22A8" w:rsidP="005F22A8">
            <w:pPr>
              <w:spacing w:before="60" w:after="60"/>
              <w:jc w:val="center"/>
              <w:rPr>
                <w:sz w:val="22"/>
                <w:szCs w:val="22"/>
              </w:rPr>
            </w:pPr>
            <w:r w:rsidRPr="005F22A8">
              <w:rPr>
                <w:sz w:val="22"/>
                <w:szCs w:val="22"/>
              </w:rPr>
              <w:t>N</w:t>
            </w:r>
          </w:p>
        </w:tc>
        <w:tc>
          <w:tcPr>
            <w:tcW w:w="1245" w:type="pct"/>
            <w:tcBorders>
              <w:left w:val="nil"/>
            </w:tcBorders>
            <w:vAlign w:val="center"/>
          </w:tcPr>
          <w:p w:rsidR="005F22A8" w:rsidRPr="005F22A8" w:rsidRDefault="005F22A8" w:rsidP="005F22A8">
            <w:pPr>
              <w:spacing w:before="60" w:after="60"/>
              <w:rPr>
                <w:sz w:val="22"/>
                <w:szCs w:val="22"/>
              </w:rPr>
            </w:pPr>
          </w:p>
        </w:tc>
      </w:tr>
    </w:tbl>
    <w:p w:rsidR="005F22A8" w:rsidRPr="005F22A8" w:rsidRDefault="005F22A8" w:rsidP="005F22A8"/>
    <w:p w:rsidR="008E30B7" w:rsidRPr="00BC11E2" w:rsidRDefault="008E30B7" w:rsidP="005620CA">
      <w:pPr>
        <w:pStyle w:val="References"/>
      </w:pPr>
    </w:p>
    <w:sectPr w:rsidR="008E30B7" w:rsidRPr="00BC11E2" w:rsidSect="005F22A8">
      <w:headerReference w:type="even" r:id="rId33"/>
      <w:headerReference w:type="default" r:id="rId34"/>
      <w:footerReference w:type="default" r:id="rId35"/>
      <w:headerReference w:type="first" r:id="rId36"/>
      <w:footerReference w:type="first" r:id="rId37"/>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AA4" w:rsidRDefault="009B0AA4">
      <w:r>
        <w:separator/>
      </w:r>
    </w:p>
  </w:endnote>
  <w:endnote w:type="continuationSeparator" w:id="0">
    <w:p w:rsidR="009B0AA4" w:rsidRDefault="009B0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36B" w:rsidRDefault="00D713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D7136B" w:rsidRDefault="00D713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36B" w:rsidRDefault="00D7136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75DA8">
      <w:rPr>
        <w:rStyle w:val="PageNumber"/>
        <w:noProof/>
      </w:rPr>
      <w:t>2</w:t>
    </w:r>
    <w:r>
      <w:rPr>
        <w:rStyle w:val="PageNumber"/>
      </w:rPr>
      <w:fldChar w:fldCharType="end"/>
    </w:r>
  </w:p>
  <w:p w:rsidR="00D7136B" w:rsidRDefault="00D713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2A8" w:rsidRDefault="005F22A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2A8" w:rsidRDefault="005F22A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014" w:type="dxa"/>
      <w:jc w:val="center"/>
      <w:tblInd w:w="-98" w:type="dxa"/>
      <w:tblLayout w:type="fixed"/>
      <w:tblLook w:val="0000" w:firstRow="0" w:lastRow="0" w:firstColumn="0" w:lastColumn="0" w:noHBand="0" w:noVBand="0"/>
    </w:tblPr>
    <w:tblGrid>
      <w:gridCol w:w="3407"/>
      <w:gridCol w:w="2440"/>
      <w:gridCol w:w="2472"/>
      <w:gridCol w:w="3695"/>
    </w:tblGrid>
    <w:tr w:rsidR="00D05181" w:rsidRPr="00A618CB" w:rsidTr="00D77479">
      <w:trPr>
        <w:trHeight w:val="300"/>
        <w:jc w:val="center"/>
      </w:trPr>
      <w:tc>
        <w:tcPr>
          <w:tcW w:w="3407" w:type="dxa"/>
          <w:tcBorders>
            <w:top w:val="nil"/>
            <w:left w:val="nil"/>
            <w:bottom w:val="nil"/>
            <w:right w:val="nil"/>
          </w:tcBorders>
          <w:shd w:val="clear" w:color="auto" w:fill="auto"/>
          <w:noWrap/>
          <w:vAlign w:val="center"/>
        </w:tcPr>
        <w:p w:rsidR="00D05181" w:rsidRPr="001607EA" w:rsidRDefault="005F22A8" w:rsidP="00D85C05">
          <w:pPr>
            <w:rPr>
              <w:rFonts w:ascii="Times" w:hAnsi="Times" w:cs="Times"/>
              <w:sz w:val="20"/>
            </w:rPr>
          </w:pPr>
          <w:r>
            <w:rPr>
              <w:rFonts w:ascii="Times" w:hAnsi="Times" w:cs="Times"/>
              <w:sz w:val="20"/>
            </w:rPr>
            <w:t>UV = unit ventilator</w:t>
          </w:r>
        </w:p>
      </w:tc>
      <w:tc>
        <w:tcPr>
          <w:tcW w:w="2440" w:type="dxa"/>
          <w:tcBorders>
            <w:top w:val="nil"/>
            <w:left w:val="nil"/>
            <w:bottom w:val="nil"/>
            <w:right w:val="nil"/>
          </w:tcBorders>
          <w:shd w:val="clear" w:color="auto" w:fill="auto"/>
          <w:noWrap/>
          <w:vAlign w:val="center"/>
        </w:tcPr>
        <w:p w:rsidR="00D05181" w:rsidRDefault="005F22A8" w:rsidP="00D85C05">
          <w:pPr>
            <w:rPr>
              <w:rFonts w:ascii="Times" w:hAnsi="Times" w:cs="Times"/>
              <w:sz w:val="20"/>
            </w:rPr>
          </w:pPr>
          <w:r>
            <w:rPr>
              <w:rFonts w:ascii="Times" w:hAnsi="Times" w:cs="Times"/>
              <w:sz w:val="20"/>
            </w:rPr>
            <w:t>HS</w:t>
          </w:r>
          <w:r w:rsidRPr="001607EA">
            <w:rPr>
              <w:rFonts w:ascii="Times" w:hAnsi="Times" w:cs="Times"/>
              <w:sz w:val="20"/>
            </w:rPr>
            <w:t xml:space="preserve"> = </w:t>
          </w:r>
          <w:r>
            <w:rPr>
              <w:rFonts w:ascii="Times" w:hAnsi="Times" w:cs="Times"/>
              <w:sz w:val="20"/>
            </w:rPr>
            <w:t>hand sanitizer</w:t>
          </w:r>
        </w:p>
      </w:tc>
      <w:tc>
        <w:tcPr>
          <w:tcW w:w="2472" w:type="dxa"/>
          <w:tcBorders>
            <w:top w:val="nil"/>
            <w:left w:val="nil"/>
            <w:bottom w:val="nil"/>
            <w:right w:val="nil"/>
          </w:tcBorders>
        </w:tcPr>
        <w:p w:rsidR="00D05181" w:rsidRDefault="005F22A8" w:rsidP="003B0224">
          <w:pPr>
            <w:rPr>
              <w:rFonts w:ascii="Times" w:hAnsi="Times" w:cs="Times"/>
              <w:sz w:val="20"/>
            </w:rPr>
          </w:pPr>
          <w:r>
            <w:rPr>
              <w:rFonts w:ascii="Times" w:hAnsi="Times" w:cs="Times"/>
              <w:sz w:val="20"/>
            </w:rPr>
            <w:t>CP = cleaning products</w:t>
          </w:r>
        </w:p>
      </w:tc>
      <w:tc>
        <w:tcPr>
          <w:tcW w:w="3695" w:type="dxa"/>
          <w:tcBorders>
            <w:top w:val="nil"/>
            <w:left w:val="nil"/>
            <w:bottom w:val="nil"/>
            <w:right w:val="nil"/>
          </w:tcBorders>
        </w:tcPr>
        <w:p w:rsidR="00D05181" w:rsidRDefault="005F22A8" w:rsidP="00D05181">
          <w:pPr>
            <w:rPr>
              <w:rFonts w:ascii="Times" w:hAnsi="Times" w:cs="Times"/>
              <w:sz w:val="20"/>
            </w:rPr>
          </w:pPr>
          <w:r>
            <w:rPr>
              <w:rFonts w:ascii="Times" w:hAnsi="Times" w:cs="Times"/>
              <w:sz w:val="20"/>
            </w:rPr>
            <w:t>ACM = asbestos containing materials</w:t>
          </w:r>
        </w:p>
      </w:tc>
    </w:tr>
    <w:tr w:rsidR="0081417E" w:rsidRPr="00A618CB" w:rsidTr="00D77479">
      <w:trPr>
        <w:trHeight w:val="300"/>
        <w:jc w:val="center"/>
      </w:trPr>
      <w:tc>
        <w:tcPr>
          <w:tcW w:w="3407" w:type="dxa"/>
          <w:tcBorders>
            <w:top w:val="nil"/>
            <w:left w:val="nil"/>
            <w:bottom w:val="nil"/>
            <w:right w:val="nil"/>
          </w:tcBorders>
          <w:shd w:val="clear" w:color="auto" w:fill="auto"/>
          <w:noWrap/>
          <w:vAlign w:val="center"/>
        </w:tcPr>
        <w:p w:rsidR="0081417E" w:rsidRPr="001607EA" w:rsidRDefault="005F22A8" w:rsidP="00D85C05">
          <w:pPr>
            <w:rPr>
              <w:rFonts w:ascii="Times" w:hAnsi="Times" w:cs="Times"/>
              <w:sz w:val="20"/>
            </w:rPr>
          </w:pPr>
          <w:r w:rsidRPr="001607EA">
            <w:rPr>
              <w:rFonts w:ascii="Times" w:hAnsi="Times" w:cs="Times"/>
              <w:sz w:val="20"/>
            </w:rPr>
            <w:t>ppm = parts per million</w:t>
          </w:r>
        </w:p>
      </w:tc>
      <w:tc>
        <w:tcPr>
          <w:tcW w:w="2440" w:type="dxa"/>
          <w:tcBorders>
            <w:top w:val="nil"/>
            <w:left w:val="nil"/>
            <w:bottom w:val="nil"/>
            <w:right w:val="nil"/>
          </w:tcBorders>
          <w:shd w:val="clear" w:color="auto" w:fill="auto"/>
          <w:noWrap/>
          <w:vAlign w:val="center"/>
        </w:tcPr>
        <w:p w:rsidR="0081417E" w:rsidRPr="001607EA" w:rsidRDefault="005F22A8" w:rsidP="00D85C05">
          <w:pPr>
            <w:rPr>
              <w:rFonts w:ascii="Times" w:hAnsi="Times" w:cs="Times"/>
              <w:sz w:val="20"/>
            </w:rPr>
          </w:pPr>
          <w:r w:rsidRPr="001607EA">
            <w:rPr>
              <w:rFonts w:ascii="Times" w:hAnsi="Times" w:cs="Times"/>
              <w:sz w:val="20"/>
            </w:rPr>
            <w:t>ND = non detect</w:t>
          </w:r>
        </w:p>
      </w:tc>
      <w:tc>
        <w:tcPr>
          <w:tcW w:w="2472" w:type="dxa"/>
          <w:tcBorders>
            <w:top w:val="nil"/>
            <w:left w:val="nil"/>
            <w:bottom w:val="nil"/>
            <w:right w:val="nil"/>
          </w:tcBorders>
        </w:tcPr>
        <w:p w:rsidR="0081417E" w:rsidRDefault="005F22A8" w:rsidP="003B0224">
          <w:pPr>
            <w:rPr>
              <w:rFonts w:ascii="Times" w:hAnsi="Times" w:cs="Times"/>
              <w:sz w:val="20"/>
            </w:rPr>
          </w:pPr>
          <w:r>
            <w:rPr>
              <w:rFonts w:ascii="Times" w:hAnsi="Times" w:cs="Times"/>
              <w:sz w:val="20"/>
            </w:rPr>
            <w:t>CT = ceiling tile</w:t>
          </w:r>
        </w:p>
      </w:tc>
      <w:tc>
        <w:tcPr>
          <w:tcW w:w="3695" w:type="dxa"/>
          <w:tcBorders>
            <w:top w:val="nil"/>
            <w:left w:val="nil"/>
            <w:bottom w:val="nil"/>
            <w:right w:val="nil"/>
          </w:tcBorders>
        </w:tcPr>
        <w:p w:rsidR="0081417E" w:rsidRDefault="005F22A8" w:rsidP="00EB742D">
          <w:pPr>
            <w:rPr>
              <w:rFonts w:ascii="Times" w:hAnsi="Times" w:cs="Times"/>
              <w:sz w:val="20"/>
            </w:rPr>
          </w:pPr>
          <w:r>
            <w:rPr>
              <w:rFonts w:ascii="Times" w:hAnsi="Times" w:cs="Times"/>
              <w:sz w:val="20"/>
            </w:rPr>
            <w:t>TVOC = total volatile organic compounds</w:t>
          </w:r>
        </w:p>
      </w:tc>
    </w:tr>
    <w:tr w:rsidR="0081417E" w:rsidRPr="00A618CB" w:rsidTr="00D77479">
      <w:trPr>
        <w:trHeight w:val="300"/>
        <w:jc w:val="center"/>
      </w:trPr>
      <w:tc>
        <w:tcPr>
          <w:tcW w:w="3407" w:type="dxa"/>
          <w:tcBorders>
            <w:top w:val="nil"/>
            <w:left w:val="nil"/>
            <w:bottom w:val="nil"/>
            <w:right w:val="nil"/>
          </w:tcBorders>
          <w:shd w:val="clear" w:color="auto" w:fill="auto"/>
          <w:noWrap/>
          <w:vAlign w:val="center"/>
        </w:tcPr>
        <w:p w:rsidR="0081417E" w:rsidRPr="001607EA" w:rsidRDefault="005F22A8" w:rsidP="00D85C05">
          <w:pPr>
            <w:rPr>
              <w:rFonts w:ascii="Times" w:hAnsi="Times" w:cs="Times"/>
              <w:sz w:val="20"/>
            </w:rPr>
          </w:pPr>
          <w:r w:rsidRPr="001607EA">
            <w:rPr>
              <w:rFonts w:ascii="Times" w:hAnsi="Times" w:cs="Times"/>
              <w:sz w:val="20"/>
            </w:rPr>
            <w:t>µg/m</w:t>
          </w:r>
          <w:r w:rsidRPr="001607EA">
            <w:rPr>
              <w:rFonts w:ascii="Times" w:hAnsi="Times" w:cs="Times"/>
              <w:sz w:val="20"/>
              <w:vertAlign w:val="superscript"/>
            </w:rPr>
            <w:t>3</w:t>
          </w:r>
          <w:r w:rsidRPr="001607EA">
            <w:rPr>
              <w:rFonts w:ascii="Times" w:hAnsi="Times" w:cs="Times"/>
              <w:sz w:val="20"/>
            </w:rPr>
            <w:t xml:space="preserve"> = micrograms per cubic meter</w:t>
          </w:r>
        </w:p>
      </w:tc>
      <w:tc>
        <w:tcPr>
          <w:tcW w:w="2440" w:type="dxa"/>
          <w:tcBorders>
            <w:top w:val="nil"/>
            <w:left w:val="nil"/>
            <w:bottom w:val="nil"/>
            <w:right w:val="nil"/>
          </w:tcBorders>
          <w:shd w:val="clear" w:color="auto" w:fill="auto"/>
          <w:noWrap/>
          <w:vAlign w:val="center"/>
        </w:tcPr>
        <w:p w:rsidR="0081417E" w:rsidRPr="001607EA" w:rsidRDefault="005F22A8" w:rsidP="00D85C05">
          <w:pPr>
            <w:rPr>
              <w:rFonts w:ascii="Times" w:hAnsi="Times" w:cs="Times"/>
              <w:sz w:val="20"/>
            </w:rPr>
          </w:pPr>
          <w:r>
            <w:rPr>
              <w:rFonts w:ascii="Times" w:hAnsi="Times" w:cs="Times"/>
              <w:sz w:val="20"/>
            </w:rPr>
            <w:t>AC = air conditioner</w:t>
          </w:r>
        </w:p>
      </w:tc>
      <w:tc>
        <w:tcPr>
          <w:tcW w:w="2472" w:type="dxa"/>
          <w:tcBorders>
            <w:top w:val="nil"/>
            <w:left w:val="nil"/>
            <w:bottom w:val="nil"/>
            <w:right w:val="nil"/>
          </w:tcBorders>
        </w:tcPr>
        <w:p w:rsidR="0081417E" w:rsidRDefault="005F22A8" w:rsidP="003B0224">
          <w:pPr>
            <w:rPr>
              <w:rFonts w:ascii="Times" w:hAnsi="Times" w:cs="Times"/>
              <w:sz w:val="20"/>
            </w:rPr>
          </w:pPr>
          <w:r>
            <w:rPr>
              <w:rFonts w:ascii="Times" w:hAnsi="Times" w:cs="Times"/>
              <w:sz w:val="20"/>
            </w:rPr>
            <w:t>DEM = dry erase markers</w:t>
          </w:r>
        </w:p>
      </w:tc>
      <w:tc>
        <w:tcPr>
          <w:tcW w:w="3695" w:type="dxa"/>
          <w:tcBorders>
            <w:top w:val="nil"/>
            <w:left w:val="nil"/>
            <w:bottom w:val="nil"/>
            <w:right w:val="nil"/>
          </w:tcBorders>
        </w:tcPr>
        <w:p w:rsidR="0081417E" w:rsidRDefault="009B0AA4" w:rsidP="00D85C05">
          <w:pPr>
            <w:rPr>
              <w:rFonts w:ascii="Times" w:hAnsi="Times" w:cs="Times"/>
              <w:sz w:val="20"/>
            </w:rPr>
          </w:pPr>
        </w:p>
      </w:tc>
    </w:tr>
  </w:tbl>
  <w:p w:rsidR="005D7CDB" w:rsidRDefault="009B0AA4" w:rsidP="00060716">
    <w:pPr>
      <w:tabs>
        <w:tab w:val="left" w:pos="9180"/>
      </w:tabs>
      <w:rPr>
        <w:b/>
        <w:sz w:val="20"/>
      </w:rPr>
    </w:pPr>
  </w:p>
  <w:p w:rsidR="00060716" w:rsidRDefault="005F22A8" w:rsidP="00060716">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60716" w:rsidTr="00E775B6">
      <w:tc>
        <w:tcPr>
          <w:tcW w:w="2718" w:type="dxa"/>
        </w:tcPr>
        <w:p w:rsidR="00060716" w:rsidRDefault="005F22A8" w:rsidP="00E775B6">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060716" w:rsidRPr="00EF358C" w:rsidRDefault="005F22A8" w:rsidP="00E775B6">
          <w:pPr>
            <w:rPr>
              <w:sz w:val="20"/>
            </w:rPr>
          </w:pPr>
          <w:r w:rsidRPr="00EF358C">
            <w:rPr>
              <w:sz w:val="20"/>
            </w:rPr>
            <w:t>&lt; 800 = preferable</w:t>
          </w:r>
        </w:p>
      </w:tc>
      <w:tc>
        <w:tcPr>
          <w:tcW w:w="3600" w:type="dxa"/>
        </w:tcPr>
        <w:p w:rsidR="00060716" w:rsidRDefault="005F22A8" w:rsidP="00E775B6">
          <w:pPr>
            <w:jc w:val="right"/>
            <w:rPr>
              <w:sz w:val="20"/>
            </w:rPr>
          </w:pPr>
          <w:r>
            <w:rPr>
              <w:sz w:val="20"/>
            </w:rPr>
            <w:t>Temperature:</w:t>
          </w:r>
        </w:p>
      </w:tc>
      <w:tc>
        <w:tcPr>
          <w:tcW w:w="3420" w:type="dxa"/>
        </w:tcPr>
        <w:p w:rsidR="00060716" w:rsidRDefault="005F22A8" w:rsidP="00E775B6">
          <w:pPr>
            <w:rPr>
              <w:sz w:val="20"/>
            </w:rPr>
          </w:pPr>
          <w:r>
            <w:rPr>
              <w:sz w:val="20"/>
            </w:rPr>
            <w:t>70 - 78 °F</w:t>
          </w:r>
        </w:p>
      </w:tc>
    </w:tr>
    <w:tr w:rsidR="00060716" w:rsidTr="00E775B6">
      <w:tc>
        <w:tcPr>
          <w:tcW w:w="2718" w:type="dxa"/>
        </w:tcPr>
        <w:p w:rsidR="00060716" w:rsidRDefault="009B0AA4" w:rsidP="00E775B6">
          <w:pPr>
            <w:jc w:val="right"/>
            <w:rPr>
              <w:sz w:val="20"/>
            </w:rPr>
          </w:pPr>
        </w:p>
      </w:tc>
      <w:tc>
        <w:tcPr>
          <w:tcW w:w="4860" w:type="dxa"/>
        </w:tcPr>
        <w:p w:rsidR="00060716" w:rsidRPr="00EF358C" w:rsidRDefault="005F22A8" w:rsidP="00E775B6">
          <w:pPr>
            <w:rPr>
              <w:sz w:val="20"/>
            </w:rPr>
          </w:pPr>
          <w:r w:rsidRPr="00EF358C">
            <w:rPr>
              <w:sz w:val="20"/>
            </w:rPr>
            <w:t>&gt; 800 ppm = indicative of ventilation problems</w:t>
          </w:r>
        </w:p>
      </w:tc>
      <w:tc>
        <w:tcPr>
          <w:tcW w:w="3600" w:type="dxa"/>
        </w:tcPr>
        <w:p w:rsidR="00060716" w:rsidRDefault="005F22A8" w:rsidP="00E775B6">
          <w:pPr>
            <w:jc w:val="right"/>
            <w:rPr>
              <w:sz w:val="20"/>
            </w:rPr>
          </w:pPr>
          <w:r>
            <w:rPr>
              <w:sz w:val="20"/>
            </w:rPr>
            <w:t>Relative Humidity:</w:t>
          </w:r>
        </w:p>
      </w:tc>
      <w:tc>
        <w:tcPr>
          <w:tcW w:w="3420" w:type="dxa"/>
        </w:tcPr>
        <w:p w:rsidR="00060716" w:rsidRDefault="005F22A8" w:rsidP="00E775B6">
          <w:pPr>
            <w:rPr>
              <w:sz w:val="20"/>
            </w:rPr>
          </w:pPr>
          <w:r>
            <w:rPr>
              <w:sz w:val="20"/>
            </w:rPr>
            <w:t>40 - 60%</w:t>
          </w:r>
        </w:p>
      </w:tc>
    </w:tr>
  </w:tbl>
  <w:p w:rsidR="00060716" w:rsidRDefault="009B0AA4" w:rsidP="00060716">
    <w:pPr>
      <w:pStyle w:val="Footer"/>
      <w:jc w:val="center"/>
    </w:pPr>
  </w:p>
  <w:p w:rsidR="00A43935" w:rsidRPr="00060716" w:rsidRDefault="005F22A8" w:rsidP="00060716">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775DA8">
      <w:rPr>
        <w:rStyle w:val="PageNumber"/>
        <w:noProof/>
        <w:sz w:val="22"/>
        <w:szCs w:val="22"/>
      </w:rPr>
      <w:t>2</w:t>
    </w:r>
    <w:r w:rsidRPr="00A7353A">
      <w:rPr>
        <w:rStyle w:val="PageNumbe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014" w:type="dxa"/>
      <w:jc w:val="center"/>
      <w:tblInd w:w="-98" w:type="dxa"/>
      <w:tblLayout w:type="fixed"/>
      <w:tblLook w:val="0000" w:firstRow="0" w:lastRow="0" w:firstColumn="0" w:lastColumn="0" w:noHBand="0" w:noVBand="0"/>
    </w:tblPr>
    <w:tblGrid>
      <w:gridCol w:w="3407"/>
      <w:gridCol w:w="2440"/>
      <w:gridCol w:w="2472"/>
      <w:gridCol w:w="3695"/>
    </w:tblGrid>
    <w:tr w:rsidR="0081417E" w:rsidRPr="00A618CB" w:rsidTr="00EF631F">
      <w:trPr>
        <w:trHeight w:val="300"/>
        <w:jc w:val="center"/>
      </w:trPr>
      <w:tc>
        <w:tcPr>
          <w:tcW w:w="3407" w:type="dxa"/>
          <w:tcBorders>
            <w:top w:val="nil"/>
            <w:left w:val="nil"/>
            <w:bottom w:val="nil"/>
            <w:right w:val="nil"/>
          </w:tcBorders>
          <w:shd w:val="clear" w:color="auto" w:fill="auto"/>
          <w:noWrap/>
          <w:vAlign w:val="center"/>
        </w:tcPr>
        <w:p w:rsidR="0081417E" w:rsidRPr="001607EA" w:rsidRDefault="005F22A8" w:rsidP="00EB742D">
          <w:pPr>
            <w:rPr>
              <w:rFonts w:ascii="Times" w:hAnsi="Times" w:cs="Times"/>
              <w:sz w:val="20"/>
            </w:rPr>
          </w:pPr>
          <w:r>
            <w:rPr>
              <w:rFonts w:ascii="Times" w:hAnsi="Times" w:cs="Times"/>
              <w:sz w:val="20"/>
            </w:rPr>
            <w:t>UV = unit ventilator</w:t>
          </w:r>
        </w:p>
      </w:tc>
      <w:tc>
        <w:tcPr>
          <w:tcW w:w="2440" w:type="dxa"/>
          <w:tcBorders>
            <w:top w:val="nil"/>
            <w:left w:val="nil"/>
            <w:bottom w:val="nil"/>
            <w:right w:val="nil"/>
          </w:tcBorders>
          <w:shd w:val="clear" w:color="auto" w:fill="auto"/>
          <w:noWrap/>
          <w:vAlign w:val="center"/>
        </w:tcPr>
        <w:p w:rsidR="0081417E" w:rsidRDefault="005F22A8" w:rsidP="00EB742D">
          <w:pPr>
            <w:rPr>
              <w:rFonts w:ascii="Times" w:hAnsi="Times" w:cs="Times"/>
              <w:sz w:val="20"/>
            </w:rPr>
          </w:pPr>
          <w:r>
            <w:rPr>
              <w:rFonts w:ascii="Times" w:hAnsi="Times" w:cs="Times"/>
              <w:sz w:val="20"/>
            </w:rPr>
            <w:t>HS</w:t>
          </w:r>
          <w:r w:rsidRPr="001607EA">
            <w:rPr>
              <w:rFonts w:ascii="Times" w:hAnsi="Times" w:cs="Times"/>
              <w:sz w:val="20"/>
            </w:rPr>
            <w:t xml:space="preserve"> = </w:t>
          </w:r>
          <w:r>
            <w:rPr>
              <w:rFonts w:ascii="Times" w:hAnsi="Times" w:cs="Times"/>
              <w:sz w:val="20"/>
            </w:rPr>
            <w:t>hand sanitizer</w:t>
          </w:r>
        </w:p>
      </w:tc>
      <w:tc>
        <w:tcPr>
          <w:tcW w:w="2472" w:type="dxa"/>
          <w:tcBorders>
            <w:top w:val="nil"/>
            <w:left w:val="nil"/>
            <w:bottom w:val="nil"/>
            <w:right w:val="nil"/>
          </w:tcBorders>
        </w:tcPr>
        <w:p w:rsidR="0081417E" w:rsidRDefault="005F22A8" w:rsidP="00EB742D">
          <w:pPr>
            <w:rPr>
              <w:rFonts w:ascii="Times" w:hAnsi="Times" w:cs="Times"/>
              <w:sz w:val="20"/>
            </w:rPr>
          </w:pPr>
          <w:r>
            <w:rPr>
              <w:rFonts w:ascii="Times" w:hAnsi="Times" w:cs="Times"/>
              <w:sz w:val="20"/>
            </w:rPr>
            <w:t>CP = cleaning products</w:t>
          </w:r>
        </w:p>
      </w:tc>
      <w:tc>
        <w:tcPr>
          <w:tcW w:w="3695" w:type="dxa"/>
          <w:tcBorders>
            <w:top w:val="nil"/>
            <w:left w:val="nil"/>
            <w:bottom w:val="nil"/>
            <w:right w:val="nil"/>
          </w:tcBorders>
        </w:tcPr>
        <w:p w:rsidR="0081417E" w:rsidRDefault="005F22A8" w:rsidP="00EB742D">
          <w:pPr>
            <w:rPr>
              <w:rFonts w:ascii="Times" w:hAnsi="Times" w:cs="Times"/>
              <w:sz w:val="20"/>
            </w:rPr>
          </w:pPr>
          <w:r>
            <w:rPr>
              <w:rFonts w:ascii="Times" w:hAnsi="Times" w:cs="Times"/>
              <w:sz w:val="20"/>
            </w:rPr>
            <w:t>ACM = asbestos containing materials</w:t>
          </w:r>
        </w:p>
      </w:tc>
    </w:tr>
    <w:tr w:rsidR="0081417E" w:rsidRPr="00A618CB" w:rsidTr="00EF631F">
      <w:trPr>
        <w:trHeight w:val="300"/>
        <w:jc w:val="center"/>
      </w:trPr>
      <w:tc>
        <w:tcPr>
          <w:tcW w:w="3407" w:type="dxa"/>
          <w:tcBorders>
            <w:top w:val="nil"/>
            <w:left w:val="nil"/>
            <w:bottom w:val="nil"/>
            <w:right w:val="nil"/>
          </w:tcBorders>
          <w:shd w:val="clear" w:color="auto" w:fill="auto"/>
          <w:noWrap/>
          <w:vAlign w:val="center"/>
        </w:tcPr>
        <w:p w:rsidR="0081417E" w:rsidRPr="001607EA" w:rsidRDefault="005F22A8" w:rsidP="00EB742D">
          <w:pPr>
            <w:rPr>
              <w:rFonts w:ascii="Times" w:hAnsi="Times" w:cs="Times"/>
              <w:sz w:val="20"/>
            </w:rPr>
          </w:pPr>
          <w:r w:rsidRPr="001607EA">
            <w:rPr>
              <w:rFonts w:ascii="Times" w:hAnsi="Times" w:cs="Times"/>
              <w:sz w:val="20"/>
            </w:rPr>
            <w:t>ppm = parts per million</w:t>
          </w:r>
        </w:p>
      </w:tc>
      <w:tc>
        <w:tcPr>
          <w:tcW w:w="2440" w:type="dxa"/>
          <w:tcBorders>
            <w:top w:val="nil"/>
            <w:left w:val="nil"/>
            <w:bottom w:val="nil"/>
            <w:right w:val="nil"/>
          </w:tcBorders>
          <w:shd w:val="clear" w:color="auto" w:fill="auto"/>
          <w:noWrap/>
          <w:vAlign w:val="center"/>
        </w:tcPr>
        <w:p w:rsidR="0081417E" w:rsidRPr="001607EA" w:rsidRDefault="005F22A8" w:rsidP="00EB742D">
          <w:pPr>
            <w:rPr>
              <w:rFonts w:ascii="Times" w:hAnsi="Times" w:cs="Times"/>
              <w:sz w:val="20"/>
            </w:rPr>
          </w:pPr>
          <w:r w:rsidRPr="001607EA">
            <w:rPr>
              <w:rFonts w:ascii="Times" w:hAnsi="Times" w:cs="Times"/>
              <w:sz w:val="20"/>
            </w:rPr>
            <w:t>ND = non detect</w:t>
          </w:r>
        </w:p>
      </w:tc>
      <w:tc>
        <w:tcPr>
          <w:tcW w:w="2472" w:type="dxa"/>
          <w:tcBorders>
            <w:top w:val="nil"/>
            <w:left w:val="nil"/>
            <w:bottom w:val="nil"/>
            <w:right w:val="nil"/>
          </w:tcBorders>
        </w:tcPr>
        <w:p w:rsidR="0081417E" w:rsidRDefault="005F22A8" w:rsidP="00EB742D">
          <w:pPr>
            <w:rPr>
              <w:rFonts w:ascii="Times" w:hAnsi="Times" w:cs="Times"/>
              <w:sz w:val="20"/>
            </w:rPr>
          </w:pPr>
          <w:r>
            <w:rPr>
              <w:rFonts w:ascii="Times" w:hAnsi="Times" w:cs="Times"/>
              <w:sz w:val="20"/>
            </w:rPr>
            <w:t>CT = ceiling tile</w:t>
          </w:r>
        </w:p>
      </w:tc>
      <w:tc>
        <w:tcPr>
          <w:tcW w:w="3695" w:type="dxa"/>
          <w:tcBorders>
            <w:top w:val="nil"/>
            <w:left w:val="nil"/>
            <w:bottom w:val="nil"/>
            <w:right w:val="nil"/>
          </w:tcBorders>
        </w:tcPr>
        <w:p w:rsidR="0081417E" w:rsidRDefault="005F22A8" w:rsidP="00EB742D">
          <w:pPr>
            <w:rPr>
              <w:rFonts w:ascii="Times" w:hAnsi="Times" w:cs="Times"/>
              <w:sz w:val="20"/>
            </w:rPr>
          </w:pPr>
          <w:r>
            <w:rPr>
              <w:rFonts w:ascii="Times" w:hAnsi="Times" w:cs="Times"/>
              <w:sz w:val="20"/>
            </w:rPr>
            <w:t>TVOC = total volatile organic compounds</w:t>
          </w:r>
        </w:p>
      </w:tc>
    </w:tr>
    <w:tr w:rsidR="0081417E" w:rsidRPr="00A618CB" w:rsidTr="00EF631F">
      <w:trPr>
        <w:trHeight w:val="300"/>
        <w:jc w:val="center"/>
      </w:trPr>
      <w:tc>
        <w:tcPr>
          <w:tcW w:w="3407" w:type="dxa"/>
          <w:tcBorders>
            <w:top w:val="nil"/>
            <w:left w:val="nil"/>
            <w:bottom w:val="nil"/>
            <w:right w:val="nil"/>
          </w:tcBorders>
          <w:shd w:val="clear" w:color="auto" w:fill="auto"/>
          <w:noWrap/>
          <w:vAlign w:val="center"/>
        </w:tcPr>
        <w:p w:rsidR="0081417E" w:rsidRPr="001607EA" w:rsidRDefault="005F22A8" w:rsidP="00EB742D">
          <w:pPr>
            <w:rPr>
              <w:rFonts w:ascii="Times" w:hAnsi="Times" w:cs="Times"/>
              <w:sz w:val="20"/>
            </w:rPr>
          </w:pPr>
          <w:r w:rsidRPr="001607EA">
            <w:rPr>
              <w:rFonts w:ascii="Times" w:hAnsi="Times" w:cs="Times"/>
              <w:sz w:val="20"/>
            </w:rPr>
            <w:t>µg/m</w:t>
          </w:r>
          <w:r w:rsidRPr="001607EA">
            <w:rPr>
              <w:rFonts w:ascii="Times" w:hAnsi="Times" w:cs="Times"/>
              <w:sz w:val="20"/>
              <w:vertAlign w:val="superscript"/>
            </w:rPr>
            <w:t>3</w:t>
          </w:r>
          <w:r w:rsidRPr="001607EA">
            <w:rPr>
              <w:rFonts w:ascii="Times" w:hAnsi="Times" w:cs="Times"/>
              <w:sz w:val="20"/>
            </w:rPr>
            <w:t xml:space="preserve"> = micrograms per cubic meter</w:t>
          </w:r>
        </w:p>
      </w:tc>
      <w:tc>
        <w:tcPr>
          <w:tcW w:w="2440" w:type="dxa"/>
          <w:tcBorders>
            <w:top w:val="nil"/>
            <w:left w:val="nil"/>
            <w:bottom w:val="nil"/>
            <w:right w:val="nil"/>
          </w:tcBorders>
          <w:shd w:val="clear" w:color="auto" w:fill="auto"/>
          <w:noWrap/>
          <w:vAlign w:val="center"/>
        </w:tcPr>
        <w:p w:rsidR="0081417E" w:rsidRPr="001607EA" w:rsidRDefault="005F22A8" w:rsidP="00EB742D">
          <w:pPr>
            <w:rPr>
              <w:rFonts w:ascii="Times" w:hAnsi="Times" w:cs="Times"/>
              <w:sz w:val="20"/>
            </w:rPr>
          </w:pPr>
          <w:r>
            <w:rPr>
              <w:rFonts w:ascii="Times" w:hAnsi="Times" w:cs="Times"/>
              <w:sz w:val="20"/>
            </w:rPr>
            <w:t>AC = air conditioner</w:t>
          </w:r>
        </w:p>
      </w:tc>
      <w:tc>
        <w:tcPr>
          <w:tcW w:w="2472" w:type="dxa"/>
          <w:tcBorders>
            <w:top w:val="nil"/>
            <w:left w:val="nil"/>
            <w:bottom w:val="nil"/>
            <w:right w:val="nil"/>
          </w:tcBorders>
        </w:tcPr>
        <w:p w:rsidR="0081417E" w:rsidRDefault="005F22A8" w:rsidP="00EB742D">
          <w:pPr>
            <w:rPr>
              <w:rFonts w:ascii="Times" w:hAnsi="Times" w:cs="Times"/>
              <w:sz w:val="20"/>
            </w:rPr>
          </w:pPr>
          <w:r>
            <w:rPr>
              <w:rFonts w:ascii="Times" w:hAnsi="Times" w:cs="Times"/>
              <w:sz w:val="20"/>
            </w:rPr>
            <w:t>DEM = dry erase markers</w:t>
          </w:r>
        </w:p>
      </w:tc>
      <w:tc>
        <w:tcPr>
          <w:tcW w:w="3695" w:type="dxa"/>
          <w:tcBorders>
            <w:top w:val="nil"/>
            <w:left w:val="nil"/>
            <w:bottom w:val="nil"/>
            <w:right w:val="nil"/>
          </w:tcBorders>
        </w:tcPr>
        <w:p w:rsidR="0081417E" w:rsidRDefault="009B0AA4" w:rsidP="00EB742D">
          <w:pPr>
            <w:rPr>
              <w:rFonts w:ascii="Times" w:hAnsi="Times" w:cs="Times"/>
              <w:sz w:val="20"/>
            </w:rPr>
          </w:pPr>
        </w:p>
      </w:tc>
    </w:tr>
    <w:tr w:rsidR="005D7CDB" w:rsidRPr="00A618CB" w:rsidTr="00EF631F">
      <w:trPr>
        <w:trHeight w:val="300"/>
        <w:jc w:val="center"/>
      </w:trPr>
      <w:tc>
        <w:tcPr>
          <w:tcW w:w="3407" w:type="dxa"/>
          <w:tcBorders>
            <w:top w:val="nil"/>
            <w:left w:val="nil"/>
            <w:bottom w:val="nil"/>
            <w:right w:val="nil"/>
          </w:tcBorders>
          <w:shd w:val="clear" w:color="auto" w:fill="auto"/>
          <w:noWrap/>
          <w:vAlign w:val="center"/>
        </w:tcPr>
        <w:p w:rsidR="005D7CDB" w:rsidRPr="001607EA" w:rsidRDefault="009B0AA4" w:rsidP="00EB742D">
          <w:pPr>
            <w:rPr>
              <w:rFonts w:ascii="Times" w:hAnsi="Times" w:cs="Times"/>
              <w:sz w:val="20"/>
            </w:rPr>
          </w:pPr>
        </w:p>
      </w:tc>
      <w:tc>
        <w:tcPr>
          <w:tcW w:w="2440" w:type="dxa"/>
          <w:tcBorders>
            <w:top w:val="nil"/>
            <w:left w:val="nil"/>
            <w:bottom w:val="nil"/>
            <w:right w:val="nil"/>
          </w:tcBorders>
          <w:shd w:val="clear" w:color="auto" w:fill="auto"/>
          <w:noWrap/>
          <w:vAlign w:val="center"/>
        </w:tcPr>
        <w:p w:rsidR="005D7CDB" w:rsidRDefault="009B0AA4" w:rsidP="00EB742D">
          <w:pPr>
            <w:rPr>
              <w:rFonts w:ascii="Times" w:hAnsi="Times" w:cs="Times"/>
              <w:sz w:val="20"/>
            </w:rPr>
          </w:pPr>
        </w:p>
      </w:tc>
      <w:tc>
        <w:tcPr>
          <w:tcW w:w="2472" w:type="dxa"/>
          <w:tcBorders>
            <w:top w:val="nil"/>
            <w:left w:val="nil"/>
            <w:bottom w:val="nil"/>
            <w:right w:val="nil"/>
          </w:tcBorders>
        </w:tcPr>
        <w:p w:rsidR="005D7CDB" w:rsidRDefault="009B0AA4" w:rsidP="00EB742D">
          <w:pPr>
            <w:rPr>
              <w:rFonts w:ascii="Times" w:hAnsi="Times" w:cs="Times"/>
              <w:sz w:val="20"/>
            </w:rPr>
          </w:pPr>
        </w:p>
      </w:tc>
      <w:tc>
        <w:tcPr>
          <w:tcW w:w="3695" w:type="dxa"/>
          <w:tcBorders>
            <w:top w:val="nil"/>
            <w:left w:val="nil"/>
            <w:bottom w:val="nil"/>
            <w:right w:val="nil"/>
          </w:tcBorders>
        </w:tcPr>
        <w:p w:rsidR="005D7CDB" w:rsidRDefault="009B0AA4" w:rsidP="00EB742D">
          <w:pPr>
            <w:rPr>
              <w:rFonts w:ascii="Times" w:hAnsi="Times" w:cs="Times"/>
              <w:sz w:val="20"/>
            </w:rPr>
          </w:pPr>
        </w:p>
      </w:tc>
    </w:tr>
  </w:tbl>
  <w:p w:rsidR="00D77479" w:rsidRDefault="005F22A8" w:rsidP="00D77479">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D77479" w:rsidTr="00EF631F">
      <w:tc>
        <w:tcPr>
          <w:tcW w:w="2718" w:type="dxa"/>
        </w:tcPr>
        <w:p w:rsidR="00D77479" w:rsidRDefault="005F22A8" w:rsidP="00EF631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D77479" w:rsidRPr="00EF358C" w:rsidRDefault="005F22A8" w:rsidP="00EF631F">
          <w:pPr>
            <w:rPr>
              <w:sz w:val="20"/>
            </w:rPr>
          </w:pPr>
          <w:r w:rsidRPr="00EF358C">
            <w:rPr>
              <w:sz w:val="20"/>
            </w:rPr>
            <w:t>&lt; 800 = preferable</w:t>
          </w:r>
        </w:p>
      </w:tc>
      <w:tc>
        <w:tcPr>
          <w:tcW w:w="3600" w:type="dxa"/>
        </w:tcPr>
        <w:p w:rsidR="00D77479" w:rsidRDefault="005F22A8" w:rsidP="00EF631F">
          <w:pPr>
            <w:jc w:val="right"/>
            <w:rPr>
              <w:sz w:val="20"/>
            </w:rPr>
          </w:pPr>
          <w:r>
            <w:rPr>
              <w:sz w:val="20"/>
            </w:rPr>
            <w:t>Temperature:</w:t>
          </w:r>
        </w:p>
      </w:tc>
      <w:tc>
        <w:tcPr>
          <w:tcW w:w="3420" w:type="dxa"/>
        </w:tcPr>
        <w:p w:rsidR="00D77479" w:rsidRDefault="005F22A8" w:rsidP="00EF631F">
          <w:pPr>
            <w:rPr>
              <w:sz w:val="20"/>
            </w:rPr>
          </w:pPr>
          <w:r>
            <w:rPr>
              <w:sz w:val="20"/>
            </w:rPr>
            <w:t>70 - 78 °F</w:t>
          </w:r>
        </w:p>
      </w:tc>
    </w:tr>
    <w:tr w:rsidR="00D77479" w:rsidTr="00EF631F">
      <w:tc>
        <w:tcPr>
          <w:tcW w:w="2718" w:type="dxa"/>
        </w:tcPr>
        <w:p w:rsidR="00D77479" w:rsidRDefault="009B0AA4" w:rsidP="00EF631F">
          <w:pPr>
            <w:jc w:val="right"/>
            <w:rPr>
              <w:sz w:val="20"/>
            </w:rPr>
          </w:pPr>
        </w:p>
      </w:tc>
      <w:tc>
        <w:tcPr>
          <w:tcW w:w="4860" w:type="dxa"/>
        </w:tcPr>
        <w:p w:rsidR="00D77479" w:rsidRPr="00EF358C" w:rsidRDefault="005F22A8" w:rsidP="00EF631F">
          <w:pPr>
            <w:rPr>
              <w:sz w:val="20"/>
            </w:rPr>
          </w:pPr>
          <w:r w:rsidRPr="00EF358C">
            <w:rPr>
              <w:sz w:val="20"/>
            </w:rPr>
            <w:t>&gt; 800 ppm = indicative of ventilation problems</w:t>
          </w:r>
        </w:p>
      </w:tc>
      <w:tc>
        <w:tcPr>
          <w:tcW w:w="3600" w:type="dxa"/>
        </w:tcPr>
        <w:p w:rsidR="00D77479" w:rsidRDefault="005F22A8" w:rsidP="00EF631F">
          <w:pPr>
            <w:jc w:val="right"/>
            <w:rPr>
              <w:sz w:val="20"/>
            </w:rPr>
          </w:pPr>
          <w:r>
            <w:rPr>
              <w:sz w:val="20"/>
            </w:rPr>
            <w:t>Relative Humidity:</w:t>
          </w:r>
        </w:p>
      </w:tc>
      <w:tc>
        <w:tcPr>
          <w:tcW w:w="3420" w:type="dxa"/>
        </w:tcPr>
        <w:p w:rsidR="00D77479" w:rsidRDefault="005F22A8" w:rsidP="00EF631F">
          <w:pPr>
            <w:rPr>
              <w:sz w:val="20"/>
            </w:rPr>
          </w:pPr>
          <w:r>
            <w:rPr>
              <w:sz w:val="20"/>
            </w:rPr>
            <w:t>40 - 60%</w:t>
          </w:r>
        </w:p>
      </w:tc>
    </w:tr>
  </w:tbl>
  <w:p w:rsidR="00D77479" w:rsidRDefault="009B0AA4" w:rsidP="00D77479">
    <w:pPr>
      <w:pStyle w:val="Footer"/>
      <w:jc w:val="center"/>
    </w:pPr>
  </w:p>
  <w:p w:rsidR="00C63779" w:rsidRPr="00D77479" w:rsidRDefault="005F22A8" w:rsidP="00D77479">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775DA8">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AA4" w:rsidRDefault="009B0AA4">
      <w:r>
        <w:separator/>
      </w:r>
    </w:p>
  </w:footnote>
  <w:footnote w:type="continuationSeparator" w:id="0">
    <w:p w:rsidR="009B0AA4" w:rsidRDefault="009B0AA4">
      <w:r>
        <w:continuationSeparator/>
      </w:r>
    </w:p>
  </w:footnote>
  <w:footnote w:id="1">
    <w:p w:rsidR="00F32364" w:rsidRPr="00421E40" w:rsidRDefault="00F32364" w:rsidP="00F32364">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2A8" w:rsidRDefault="005F22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2A8" w:rsidRDefault="005F22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2A8" w:rsidRDefault="005F22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935" w:rsidRDefault="005F22A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43935" w:rsidRDefault="009B0AA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498"/>
      <w:gridCol w:w="3246"/>
      <w:gridCol w:w="2514"/>
      <w:gridCol w:w="2358"/>
    </w:tblGrid>
    <w:tr w:rsidR="00D77479" w:rsidTr="00EF631F">
      <w:trPr>
        <w:cantSplit/>
      </w:trPr>
      <w:tc>
        <w:tcPr>
          <w:tcW w:w="12258" w:type="dxa"/>
          <w:gridSpan w:val="3"/>
        </w:tcPr>
        <w:p w:rsidR="00D77479" w:rsidRPr="00D77479" w:rsidRDefault="005F22A8" w:rsidP="00EF631F">
          <w:pPr>
            <w:pStyle w:val="Header"/>
            <w:spacing w:before="60" w:after="60"/>
            <w:rPr>
              <w:b/>
              <w:sz w:val="22"/>
              <w:szCs w:val="22"/>
            </w:rPr>
          </w:pPr>
          <w:r w:rsidRPr="00D77479">
            <w:rPr>
              <w:b/>
              <w:sz w:val="22"/>
              <w:szCs w:val="22"/>
            </w:rPr>
            <w:t xml:space="preserve">Location: </w:t>
          </w:r>
          <w:r>
            <w:rPr>
              <w:b/>
              <w:sz w:val="22"/>
              <w:szCs w:val="22"/>
            </w:rPr>
            <w:t>Doyle Early Education Center</w:t>
          </w:r>
        </w:p>
      </w:tc>
      <w:tc>
        <w:tcPr>
          <w:tcW w:w="2358" w:type="dxa"/>
        </w:tcPr>
        <w:p w:rsidR="00D77479" w:rsidRPr="00D77479" w:rsidRDefault="005F22A8" w:rsidP="00EF631F">
          <w:pPr>
            <w:pStyle w:val="Header"/>
            <w:tabs>
              <w:tab w:val="clear" w:pos="4320"/>
              <w:tab w:val="clear" w:pos="8640"/>
            </w:tabs>
            <w:spacing w:before="60" w:after="60"/>
            <w:rPr>
              <w:b/>
              <w:sz w:val="22"/>
              <w:szCs w:val="22"/>
            </w:rPr>
          </w:pPr>
          <w:r w:rsidRPr="00D77479">
            <w:rPr>
              <w:b/>
              <w:sz w:val="22"/>
              <w:szCs w:val="22"/>
            </w:rPr>
            <w:t>Indoor Air Results</w:t>
          </w:r>
        </w:p>
      </w:tc>
    </w:tr>
    <w:tr w:rsidR="00D77479" w:rsidTr="00EF631F">
      <w:trPr>
        <w:cantSplit/>
      </w:trPr>
      <w:tc>
        <w:tcPr>
          <w:tcW w:w="6498" w:type="dxa"/>
        </w:tcPr>
        <w:p w:rsidR="00D77479" w:rsidRPr="00D77479" w:rsidRDefault="005F22A8" w:rsidP="00A16999">
          <w:pPr>
            <w:pStyle w:val="Header"/>
            <w:tabs>
              <w:tab w:val="clear" w:pos="4320"/>
              <w:tab w:val="clear" w:pos="8640"/>
            </w:tabs>
            <w:spacing w:before="60" w:after="60"/>
            <w:rPr>
              <w:b/>
              <w:sz w:val="22"/>
              <w:szCs w:val="22"/>
            </w:rPr>
          </w:pPr>
          <w:r w:rsidRPr="00D77479">
            <w:rPr>
              <w:b/>
              <w:sz w:val="22"/>
              <w:szCs w:val="22"/>
            </w:rPr>
            <w:t xml:space="preserve">Address: </w:t>
          </w:r>
          <w:r>
            <w:rPr>
              <w:b/>
              <w:sz w:val="22"/>
              <w:szCs w:val="22"/>
            </w:rPr>
            <w:t>11 Paul Ave</w:t>
          </w:r>
          <w:r w:rsidRPr="00D77479">
            <w:rPr>
              <w:b/>
              <w:sz w:val="22"/>
              <w:szCs w:val="22"/>
            </w:rPr>
            <w:t>.</w:t>
          </w:r>
          <w:r>
            <w:rPr>
              <w:b/>
              <w:sz w:val="22"/>
              <w:szCs w:val="22"/>
            </w:rPr>
            <w:t>,</w:t>
          </w:r>
          <w:r w:rsidRPr="00D77479">
            <w:rPr>
              <w:b/>
              <w:sz w:val="22"/>
              <w:szCs w:val="22"/>
            </w:rPr>
            <w:t xml:space="preserve"> </w:t>
          </w:r>
          <w:r>
            <w:rPr>
              <w:b/>
              <w:sz w:val="22"/>
              <w:szCs w:val="22"/>
            </w:rPr>
            <w:t>Wakefield</w:t>
          </w:r>
          <w:r w:rsidRPr="00D77479">
            <w:rPr>
              <w:b/>
              <w:sz w:val="22"/>
              <w:szCs w:val="22"/>
            </w:rPr>
            <w:t>, MA</w:t>
          </w:r>
        </w:p>
      </w:tc>
      <w:tc>
        <w:tcPr>
          <w:tcW w:w="3246" w:type="dxa"/>
        </w:tcPr>
        <w:p w:rsidR="00D77479" w:rsidRPr="00D77479" w:rsidRDefault="005F22A8" w:rsidP="00EF631F">
          <w:pPr>
            <w:pStyle w:val="Header"/>
            <w:tabs>
              <w:tab w:val="clear" w:pos="4320"/>
              <w:tab w:val="clear" w:pos="8640"/>
              <w:tab w:val="left" w:pos="1560"/>
              <w:tab w:val="center" w:pos="2328"/>
            </w:tabs>
            <w:spacing w:before="60" w:after="60"/>
            <w:rPr>
              <w:b/>
              <w:sz w:val="22"/>
              <w:szCs w:val="22"/>
            </w:rPr>
          </w:pPr>
          <w:r w:rsidRPr="00D77479">
            <w:rPr>
              <w:b/>
              <w:sz w:val="22"/>
              <w:szCs w:val="22"/>
            </w:rPr>
            <w:t>Table 1</w:t>
          </w:r>
          <w:r>
            <w:rPr>
              <w:b/>
              <w:sz w:val="22"/>
              <w:szCs w:val="22"/>
            </w:rPr>
            <w:t xml:space="preserve"> (continued)</w:t>
          </w:r>
        </w:p>
      </w:tc>
      <w:tc>
        <w:tcPr>
          <w:tcW w:w="2514" w:type="dxa"/>
        </w:tcPr>
        <w:p w:rsidR="00D77479" w:rsidRPr="00D77479" w:rsidRDefault="009B0AA4" w:rsidP="00EF631F">
          <w:pPr>
            <w:pStyle w:val="Header"/>
            <w:tabs>
              <w:tab w:val="clear" w:pos="4320"/>
              <w:tab w:val="clear" w:pos="8640"/>
            </w:tabs>
            <w:spacing w:before="60" w:after="60"/>
            <w:rPr>
              <w:b/>
              <w:sz w:val="22"/>
              <w:szCs w:val="22"/>
            </w:rPr>
          </w:pPr>
        </w:p>
      </w:tc>
      <w:tc>
        <w:tcPr>
          <w:tcW w:w="2358" w:type="dxa"/>
        </w:tcPr>
        <w:p w:rsidR="00D77479" w:rsidRPr="00D77479" w:rsidRDefault="005F22A8" w:rsidP="00EF631F">
          <w:pPr>
            <w:pStyle w:val="Header"/>
            <w:tabs>
              <w:tab w:val="clear" w:pos="4320"/>
              <w:tab w:val="clear" w:pos="8640"/>
            </w:tabs>
            <w:spacing w:before="60" w:after="60"/>
            <w:rPr>
              <w:b/>
              <w:sz w:val="22"/>
              <w:szCs w:val="22"/>
            </w:rPr>
          </w:pPr>
          <w:r>
            <w:rPr>
              <w:b/>
              <w:sz w:val="22"/>
              <w:szCs w:val="22"/>
            </w:rPr>
            <w:t>Date: 1/23/2020</w:t>
          </w:r>
        </w:p>
      </w:tc>
    </w:tr>
  </w:tbl>
  <w:p w:rsidR="00A43935" w:rsidRPr="00EC38EA" w:rsidRDefault="009B0AA4" w:rsidP="00EC38E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498"/>
      <w:gridCol w:w="3246"/>
      <w:gridCol w:w="2514"/>
      <w:gridCol w:w="2358"/>
    </w:tblGrid>
    <w:tr w:rsidR="00A43935" w:rsidTr="00015F03">
      <w:trPr>
        <w:cantSplit/>
      </w:trPr>
      <w:tc>
        <w:tcPr>
          <w:tcW w:w="12258" w:type="dxa"/>
          <w:gridSpan w:val="3"/>
        </w:tcPr>
        <w:p w:rsidR="00A43935" w:rsidRPr="00D77479" w:rsidRDefault="005F22A8" w:rsidP="00871CF3">
          <w:pPr>
            <w:pStyle w:val="Header"/>
            <w:spacing w:before="60" w:after="60"/>
            <w:rPr>
              <w:b/>
              <w:sz w:val="22"/>
              <w:szCs w:val="22"/>
            </w:rPr>
          </w:pPr>
          <w:r w:rsidRPr="00D77479">
            <w:rPr>
              <w:b/>
              <w:sz w:val="22"/>
              <w:szCs w:val="22"/>
            </w:rPr>
            <w:t xml:space="preserve">Location: </w:t>
          </w:r>
          <w:r>
            <w:rPr>
              <w:b/>
              <w:sz w:val="22"/>
              <w:szCs w:val="22"/>
            </w:rPr>
            <w:t>Doyle Early Education Center</w:t>
          </w:r>
        </w:p>
      </w:tc>
      <w:tc>
        <w:tcPr>
          <w:tcW w:w="2358" w:type="dxa"/>
        </w:tcPr>
        <w:p w:rsidR="00A43935" w:rsidRPr="00D77479" w:rsidRDefault="005F22A8" w:rsidP="00015F03">
          <w:pPr>
            <w:pStyle w:val="Header"/>
            <w:tabs>
              <w:tab w:val="clear" w:pos="4320"/>
              <w:tab w:val="clear" w:pos="8640"/>
            </w:tabs>
            <w:spacing w:before="60" w:after="60"/>
            <w:rPr>
              <w:b/>
              <w:sz w:val="22"/>
              <w:szCs w:val="22"/>
            </w:rPr>
          </w:pPr>
          <w:r w:rsidRPr="00D77479">
            <w:rPr>
              <w:b/>
              <w:sz w:val="22"/>
              <w:szCs w:val="22"/>
            </w:rPr>
            <w:t>Indoor Air Results</w:t>
          </w:r>
        </w:p>
      </w:tc>
    </w:tr>
    <w:tr w:rsidR="00A43935" w:rsidTr="00413507">
      <w:trPr>
        <w:cantSplit/>
      </w:trPr>
      <w:tc>
        <w:tcPr>
          <w:tcW w:w="6498" w:type="dxa"/>
        </w:tcPr>
        <w:p w:rsidR="00A43935" w:rsidRPr="00D77479" w:rsidRDefault="005F22A8" w:rsidP="00A16999">
          <w:pPr>
            <w:pStyle w:val="Header"/>
            <w:tabs>
              <w:tab w:val="clear" w:pos="4320"/>
              <w:tab w:val="clear" w:pos="8640"/>
            </w:tabs>
            <w:spacing w:before="60" w:after="60"/>
            <w:rPr>
              <w:b/>
              <w:sz w:val="22"/>
              <w:szCs w:val="22"/>
            </w:rPr>
          </w:pPr>
          <w:r w:rsidRPr="00D77479">
            <w:rPr>
              <w:b/>
              <w:sz w:val="22"/>
              <w:szCs w:val="22"/>
            </w:rPr>
            <w:t xml:space="preserve">Address: </w:t>
          </w:r>
          <w:r>
            <w:rPr>
              <w:b/>
              <w:sz w:val="22"/>
              <w:szCs w:val="22"/>
            </w:rPr>
            <w:t>11 Paul Ave</w:t>
          </w:r>
          <w:r w:rsidRPr="00D77479">
            <w:rPr>
              <w:b/>
              <w:sz w:val="22"/>
              <w:szCs w:val="22"/>
            </w:rPr>
            <w:t>.</w:t>
          </w:r>
          <w:r>
            <w:rPr>
              <w:b/>
              <w:sz w:val="22"/>
              <w:szCs w:val="22"/>
            </w:rPr>
            <w:t>,</w:t>
          </w:r>
          <w:r w:rsidRPr="00D77479">
            <w:rPr>
              <w:b/>
              <w:sz w:val="22"/>
              <w:szCs w:val="22"/>
            </w:rPr>
            <w:t xml:space="preserve"> </w:t>
          </w:r>
          <w:r>
            <w:rPr>
              <w:b/>
              <w:sz w:val="22"/>
              <w:szCs w:val="22"/>
            </w:rPr>
            <w:t>Wakefield</w:t>
          </w:r>
          <w:r w:rsidRPr="00D77479">
            <w:rPr>
              <w:b/>
              <w:sz w:val="22"/>
              <w:szCs w:val="22"/>
            </w:rPr>
            <w:t>, MA</w:t>
          </w:r>
        </w:p>
      </w:tc>
      <w:tc>
        <w:tcPr>
          <w:tcW w:w="3246" w:type="dxa"/>
        </w:tcPr>
        <w:p w:rsidR="00A43935" w:rsidRPr="00D77479" w:rsidRDefault="005F22A8" w:rsidP="00AC5E1E">
          <w:pPr>
            <w:pStyle w:val="Header"/>
            <w:tabs>
              <w:tab w:val="clear" w:pos="4320"/>
              <w:tab w:val="clear" w:pos="8640"/>
              <w:tab w:val="left" w:pos="1560"/>
              <w:tab w:val="center" w:pos="2328"/>
            </w:tabs>
            <w:spacing w:before="60" w:after="60"/>
            <w:rPr>
              <w:b/>
              <w:sz w:val="22"/>
              <w:szCs w:val="22"/>
            </w:rPr>
          </w:pPr>
          <w:r w:rsidRPr="00D77479">
            <w:rPr>
              <w:b/>
              <w:sz w:val="22"/>
              <w:szCs w:val="22"/>
            </w:rPr>
            <w:t>Table 1</w:t>
          </w:r>
        </w:p>
      </w:tc>
      <w:tc>
        <w:tcPr>
          <w:tcW w:w="2514" w:type="dxa"/>
        </w:tcPr>
        <w:p w:rsidR="00A43935" w:rsidRPr="00D77479" w:rsidRDefault="009B0AA4" w:rsidP="00015F03">
          <w:pPr>
            <w:pStyle w:val="Header"/>
            <w:tabs>
              <w:tab w:val="clear" w:pos="4320"/>
              <w:tab w:val="clear" w:pos="8640"/>
            </w:tabs>
            <w:spacing w:before="60" w:after="60"/>
            <w:rPr>
              <w:b/>
              <w:sz w:val="22"/>
              <w:szCs w:val="22"/>
            </w:rPr>
          </w:pPr>
        </w:p>
      </w:tc>
      <w:tc>
        <w:tcPr>
          <w:tcW w:w="2358" w:type="dxa"/>
        </w:tcPr>
        <w:p w:rsidR="00A43935" w:rsidRPr="00D77479" w:rsidRDefault="005F22A8" w:rsidP="00D90A79">
          <w:pPr>
            <w:pStyle w:val="Header"/>
            <w:tabs>
              <w:tab w:val="clear" w:pos="4320"/>
              <w:tab w:val="clear" w:pos="8640"/>
            </w:tabs>
            <w:spacing w:before="60" w:after="60"/>
            <w:rPr>
              <w:b/>
              <w:sz w:val="22"/>
              <w:szCs w:val="22"/>
            </w:rPr>
          </w:pPr>
          <w:r w:rsidRPr="00D77479">
            <w:rPr>
              <w:b/>
              <w:sz w:val="22"/>
              <w:szCs w:val="22"/>
            </w:rPr>
            <w:t>Date</w:t>
          </w:r>
          <w:r>
            <w:rPr>
              <w:b/>
              <w:sz w:val="22"/>
              <w:szCs w:val="22"/>
            </w:rPr>
            <w:t>: 1</w:t>
          </w:r>
          <w:r w:rsidRPr="00D77479">
            <w:rPr>
              <w:b/>
              <w:sz w:val="22"/>
              <w:szCs w:val="22"/>
            </w:rPr>
            <w:t>/</w:t>
          </w:r>
          <w:r>
            <w:rPr>
              <w:b/>
              <w:sz w:val="22"/>
              <w:szCs w:val="22"/>
            </w:rPr>
            <w:t>23/2020</w:t>
          </w:r>
        </w:p>
      </w:tc>
    </w:tr>
  </w:tbl>
  <w:p w:rsidR="00A43935" w:rsidRDefault="009B0AA4" w:rsidP="00EC38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2BDE2923"/>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6">
    <w:nsid w:val="2BF1751F"/>
    <w:multiLevelType w:val="multilevel"/>
    <w:tmpl w:val="728830B8"/>
    <w:lvl w:ilvl="0">
      <w:start w:val="1"/>
      <w:numFmt w:val="decimal"/>
      <w:pStyle w:val="BodyTextNumberedConclusion"/>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7">
    <w:nsid w:val="30B24EFB"/>
    <w:multiLevelType w:val="multilevel"/>
    <w:tmpl w:val="28FCADD2"/>
    <w:numStyleLink w:val="StyleBulletedSymbolsymbolLeft025Hanging025"/>
  </w:abstractNum>
  <w:abstractNum w:abstractNumId="8">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9">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
  </w:num>
  <w:num w:numId="4">
    <w:abstractNumId w:val="4"/>
  </w:num>
  <w:num w:numId="5">
    <w:abstractNumId w:val="9"/>
  </w:num>
  <w:num w:numId="6">
    <w:abstractNumId w:val="7"/>
  </w:num>
  <w:num w:numId="7">
    <w:abstractNumId w:val="6"/>
  </w:num>
  <w:num w:numId="8">
    <w:abstractNumId w:val="1"/>
  </w:num>
  <w:num w:numId="9">
    <w:abstractNumId w:val="3"/>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fr-FR" w:vendorID="64" w:dllVersion="131078"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03A9D"/>
    <w:rsid w:val="000075C0"/>
    <w:rsid w:val="00010DCC"/>
    <w:rsid w:val="000144B1"/>
    <w:rsid w:val="000150C0"/>
    <w:rsid w:val="00016BF0"/>
    <w:rsid w:val="0002128B"/>
    <w:rsid w:val="0002415F"/>
    <w:rsid w:val="000242DD"/>
    <w:rsid w:val="00024865"/>
    <w:rsid w:val="00024D0F"/>
    <w:rsid w:val="00025A79"/>
    <w:rsid w:val="00027247"/>
    <w:rsid w:val="000272D5"/>
    <w:rsid w:val="00027685"/>
    <w:rsid w:val="00027EC6"/>
    <w:rsid w:val="00032516"/>
    <w:rsid w:val="00032F04"/>
    <w:rsid w:val="000354FC"/>
    <w:rsid w:val="00035523"/>
    <w:rsid w:val="00035787"/>
    <w:rsid w:val="000403EA"/>
    <w:rsid w:val="000405BD"/>
    <w:rsid w:val="0004287B"/>
    <w:rsid w:val="00042C13"/>
    <w:rsid w:val="00043AAD"/>
    <w:rsid w:val="000445B9"/>
    <w:rsid w:val="00046C24"/>
    <w:rsid w:val="00051744"/>
    <w:rsid w:val="00051D0C"/>
    <w:rsid w:val="00052401"/>
    <w:rsid w:val="00053034"/>
    <w:rsid w:val="00053C23"/>
    <w:rsid w:val="000547B6"/>
    <w:rsid w:val="00056442"/>
    <w:rsid w:val="000570C2"/>
    <w:rsid w:val="00060232"/>
    <w:rsid w:val="00062766"/>
    <w:rsid w:val="0006325F"/>
    <w:rsid w:val="00063BEC"/>
    <w:rsid w:val="00063E8C"/>
    <w:rsid w:val="00064569"/>
    <w:rsid w:val="0006535D"/>
    <w:rsid w:val="0007042A"/>
    <w:rsid w:val="0007073E"/>
    <w:rsid w:val="00071632"/>
    <w:rsid w:val="00076423"/>
    <w:rsid w:val="00077895"/>
    <w:rsid w:val="0008406E"/>
    <w:rsid w:val="000844A0"/>
    <w:rsid w:val="00084E04"/>
    <w:rsid w:val="000856D0"/>
    <w:rsid w:val="000864B5"/>
    <w:rsid w:val="00086D6B"/>
    <w:rsid w:val="00087D89"/>
    <w:rsid w:val="00090E91"/>
    <w:rsid w:val="00091572"/>
    <w:rsid w:val="00092FF9"/>
    <w:rsid w:val="0009646E"/>
    <w:rsid w:val="000A2E16"/>
    <w:rsid w:val="000A321D"/>
    <w:rsid w:val="000A610D"/>
    <w:rsid w:val="000B1E52"/>
    <w:rsid w:val="000B1F2C"/>
    <w:rsid w:val="000B1F52"/>
    <w:rsid w:val="000B3211"/>
    <w:rsid w:val="000B3761"/>
    <w:rsid w:val="000B5E62"/>
    <w:rsid w:val="000B63BC"/>
    <w:rsid w:val="000B6CF5"/>
    <w:rsid w:val="000B7600"/>
    <w:rsid w:val="000C09CF"/>
    <w:rsid w:val="000C25E6"/>
    <w:rsid w:val="000C6745"/>
    <w:rsid w:val="000C6C7E"/>
    <w:rsid w:val="000C7FDD"/>
    <w:rsid w:val="000D0C39"/>
    <w:rsid w:val="000D3183"/>
    <w:rsid w:val="000D334D"/>
    <w:rsid w:val="000D72D9"/>
    <w:rsid w:val="000E20CF"/>
    <w:rsid w:val="000E3087"/>
    <w:rsid w:val="000E3506"/>
    <w:rsid w:val="000E46B2"/>
    <w:rsid w:val="000E4A40"/>
    <w:rsid w:val="000E4F07"/>
    <w:rsid w:val="000E5F7A"/>
    <w:rsid w:val="000F0731"/>
    <w:rsid w:val="000F176E"/>
    <w:rsid w:val="000F1DF7"/>
    <w:rsid w:val="000F2B18"/>
    <w:rsid w:val="000F3010"/>
    <w:rsid w:val="000F364B"/>
    <w:rsid w:val="000F5EE5"/>
    <w:rsid w:val="000F758F"/>
    <w:rsid w:val="0010009A"/>
    <w:rsid w:val="001000DF"/>
    <w:rsid w:val="00102CB6"/>
    <w:rsid w:val="00103A4A"/>
    <w:rsid w:val="00105AB5"/>
    <w:rsid w:val="001060C3"/>
    <w:rsid w:val="001071C8"/>
    <w:rsid w:val="001076B7"/>
    <w:rsid w:val="00110182"/>
    <w:rsid w:val="001107EB"/>
    <w:rsid w:val="00112571"/>
    <w:rsid w:val="001125CA"/>
    <w:rsid w:val="001129C4"/>
    <w:rsid w:val="00114CE8"/>
    <w:rsid w:val="00115421"/>
    <w:rsid w:val="00116EBA"/>
    <w:rsid w:val="0011710B"/>
    <w:rsid w:val="001171F3"/>
    <w:rsid w:val="00120993"/>
    <w:rsid w:val="00123760"/>
    <w:rsid w:val="00123D00"/>
    <w:rsid w:val="00124C2C"/>
    <w:rsid w:val="0012500A"/>
    <w:rsid w:val="00127778"/>
    <w:rsid w:val="00133709"/>
    <w:rsid w:val="00134715"/>
    <w:rsid w:val="001348DA"/>
    <w:rsid w:val="00135446"/>
    <w:rsid w:val="001356AF"/>
    <w:rsid w:val="001371F0"/>
    <w:rsid w:val="00140548"/>
    <w:rsid w:val="00141E7E"/>
    <w:rsid w:val="001432B8"/>
    <w:rsid w:val="00144ABA"/>
    <w:rsid w:val="001472BB"/>
    <w:rsid w:val="00147E1F"/>
    <w:rsid w:val="00150E37"/>
    <w:rsid w:val="001521C9"/>
    <w:rsid w:val="001528B2"/>
    <w:rsid w:val="00153F20"/>
    <w:rsid w:val="00160E52"/>
    <w:rsid w:val="00162CB3"/>
    <w:rsid w:val="0016312E"/>
    <w:rsid w:val="001637AD"/>
    <w:rsid w:val="0016428F"/>
    <w:rsid w:val="00164B16"/>
    <w:rsid w:val="00164BDA"/>
    <w:rsid w:val="00164C73"/>
    <w:rsid w:val="0016728E"/>
    <w:rsid w:val="0016782B"/>
    <w:rsid w:val="0017365D"/>
    <w:rsid w:val="00174240"/>
    <w:rsid w:val="001765DE"/>
    <w:rsid w:val="00176C1C"/>
    <w:rsid w:val="00177886"/>
    <w:rsid w:val="00177D9C"/>
    <w:rsid w:val="0018111C"/>
    <w:rsid w:val="001859E3"/>
    <w:rsid w:val="0018703F"/>
    <w:rsid w:val="001872FA"/>
    <w:rsid w:val="001874C6"/>
    <w:rsid w:val="001907CF"/>
    <w:rsid w:val="00192CE6"/>
    <w:rsid w:val="00193A41"/>
    <w:rsid w:val="001945E0"/>
    <w:rsid w:val="00194BA2"/>
    <w:rsid w:val="00194E3F"/>
    <w:rsid w:val="00194F33"/>
    <w:rsid w:val="00196075"/>
    <w:rsid w:val="001A0CBA"/>
    <w:rsid w:val="001A1AC9"/>
    <w:rsid w:val="001A1FF2"/>
    <w:rsid w:val="001A2472"/>
    <w:rsid w:val="001A273B"/>
    <w:rsid w:val="001A2896"/>
    <w:rsid w:val="001A3254"/>
    <w:rsid w:val="001A34F0"/>
    <w:rsid w:val="001A3DF9"/>
    <w:rsid w:val="001A4308"/>
    <w:rsid w:val="001A51F7"/>
    <w:rsid w:val="001A56B7"/>
    <w:rsid w:val="001A571C"/>
    <w:rsid w:val="001B313D"/>
    <w:rsid w:val="001B36D2"/>
    <w:rsid w:val="001B3E82"/>
    <w:rsid w:val="001B6516"/>
    <w:rsid w:val="001B6B19"/>
    <w:rsid w:val="001C00B2"/>
    <w:rsid w:val="001C13AC"/>
    <w:rsid w:val="001C2527"/>
    <w:rsid w:val="001C570B"/>
    <w:rsid w:val="001C6237"/>
    <w:rsid w:val="001C71A7"/>
    <w:rsid w:val="001D0B62"/>
    <w:rsid w:val="001D44B2"/>
    <w:rsid w:val="001D4B00"/>
    <w:rsid w:val="001D4EEE"/>
    <w:rsid w:val="001D7877"/>
    <w:rsid w:val="001E0ABF"/>
    <w:rsid w:val="001E2CF8"/>
    <w:rsid w:val="001E310F"/>
    <w:rsid w:val="001E4E6D"/>
    <w:rsid w:val="001E60BF"/>
    <w:rsid w:val="001F0EF1"/>
    <w:rsid w:val="001F10B2"/>
    <w:rsid w:val="001F3070"/>
    <w:rsid w:val="001F3D81"/>
    <w:rsid w:val="001F4798"/>
    <w:rsid w:val="001F4C6B"/>
    <w:rsid w:val="001F5CED"/>
    <w:rsid w:val="001F65C7"/>
    <w:rsid w:val="001F7516"/>
    <w:rsid w:val="00200C19"/>
    <w:rsid w:val="002010EE"/>
    <w:rsid w:val="00202766"/>
    <w:rsid w:val="0020581C"/>
    <w:rsid w:val="002063D6"/>
    <w:rsid w:val="00207358"/>
    <w:rsid w:val="00207CEB"/>
    <w:rsid w:val="00211333"/>
    <w:rsid w:val="002115C8"/>
    <w:rsid w:val="00212A1E"/>
    <w:rsid w:val="00212AAE"/>
    <w:rsid w:val="00213500"/>
    <w:rsid w:val="00214A32"/>
    <w:rsid w:val="00215063"/>
    <w:rsid w:val="00215947"/>
    <w:rsid w:val="00215AE7"/>
    <w:rsid w:val="0021775E"/>
    <w:rsid w:val="002178CC"/>
    <w:rsid w:val="00220324"/>
    <w:rsid w:val="00221368"/>
    <w:rsid w:val="00224503"/>
    <w:rsid w:val="0022493D"/>
    <w:rsid w:val="0022723C"/>
    <w:rsid w:val="002272B3"/>
    <w:rsid w:val="00227E29"/>
    <w:rsid w:val="002319F9"/>
    <w:rsid w:val="00232629"/>
    <w:rsid w:val="0023384C"/>
    <w:rsid w:val="0023419C"/>
    <w:rsid w:val="00240DC2"/>
    <w:rsid w:val="00242720"/>
    <w:rsid w:val="00242B04"/>
    <w:rsid w:val="00246FEB"/>
    <w:rsid w:val="002471BE"/>
    <w:rsid w:val="002475C2"/>
    <w:rsid w:val="00247A05"/>
    <w:rsid w:val="00250913"/>
    <w:rsid w:val="00250BEB"/>
    <w:rsid w:val="00251D65"/>
    <w:rsid w:val="0025241C"/>
    <w:rsid w:val="002539AF"/>
    <w:rsid w:val="00254561"/>
    <w:rsid w:val="00254A32"/>
    <w:rsid w:val="00255F41"/>
    <w:rsid w:val="00256008"/>
    <w:rsid w:val="002579A6"/>
    <w:rsid w:val="00261918"/>
    <w:rsid w:val="00263055"/>
    <w:rsid w:val="002642B9"/>
    <w:rsid w:val="00265AEE"/>
    <w:rsid w:val="002662DD"/>
    <w:rsid w:val="00266F67"/>
    <w:rsid w:val="00271E5A"/>
    <w:rsid w:val="002738AE"/>
    <w:rsid w:val="00273E22"/>
    <w:rsid w:val="00275987"/>
    <w:rsid w:val="002766B4"/>
    <w:rsid w:val="00276EA7"/>
    <w:rsid w:val="00280C3D"/>
    <w:rsid w:val="002811B7"/>
    <w:rsid w:val="00281CD8"/>
    <w:rsid w:val="00283B4F"/>
    <w:rsid w:val="00283EBA"/>
    <w:rsid w:val="00283F58"/>
    <w:rsid w:val="00284EC8"/>
    <w:rsid w:val="002850AA"/>
    <w:rsid w:val="00291371"/>
    <w:rsid w:val="00292CEA"/>
    <w:rsid w:val="00293A6F"/>
    <w:rsid w:val="00295164"/>
    <w:rsid w:val="002971FC"/>
    <w:rsid w:val="00297B7B"/>
    <w:rsid w:val="002A02EB"/>
    <w:rsid w:val="002A03AD"/>
    <w:rsid w:val="002A1611"/>
    <w:rsid w:val="002A27C6"/>
    <w:rsid w:val="002A3278"/>
    <w:rsid w:val="002A4B63"/>
    <w:rsid w:val="002A540E"/>
    <w:rsid w:val="002B45FC"/>
    <w:rsid w:val="002B4A40"/>
    <w:rsid w:val="002B69C8"/>
    <w:rsid w:val="002B71B9"/>
    <w:rsid w:val="002C14BF"/>
    <w:rsid w:val="002C670D"/>
    <w:rsid w:val="002C6792"/>
    <w:rsid w:val="002C6C21"/>
    <w:rsid w:val="002D03C1"/>
    <w:rsid w:val="002D054F"/>
    <w:rsid w:val="002D05DF"/>
    <w:rsid w:val="002D381C"/>
    <w:rsid w:val="002D3CAE"/>
    <w:rsid w:val="002D57EB"/>
    <w:rsid w:val="002D5DA0"/>
    <w:rsid w:val="002D7367"/>
    <w:rsid w:val="002E1456"/>
    <w:rsid w:val="002E24D8"/>
    <w:rsid w:val="002E3AC2"/>
    <w:rsid w:val="002E3B20"/>
    <w:rsid w:val="002E4F9B"/>
    <w:rsid w:val="002E5E4C"/>
    <w:rsid w:val="002E6C8C"/>
    <w:rsid w:val="002E6EBC"/>
    <w:rsid w:val="002E74C6"/>
    <w:rsid w:val="002F1142"/>
    <w:rsid w:val="002F2E55"/>
    <w:rsid w:val="002F3509"/>
    <w:rsid w:val="002F3F6B"/>
    <w:rsid w:val="002F3F6C"/>
    <w:rsid w:val="002F437C"/>
    <w:rsid w:val="002F537F"/>
    <w:rsid w:val="002F76D2"/>
    <w:rsid w:val="003007C3"/>
    <w:rsid w:val="00300A22"/>
    <w:rsid w:val="003013A1"/>
    <w:rsid w:val="003019C2"/>
    <w:rsid w:val="003032C2"/>
    <w:rsid w:val="003057DA"/>
    <w:rsid w:val="00306E16"/>
    <w:rsid w:val="0030775B"/>
    <w:rsid w:val="00307BFE"/>
    <w:rsid w:val="00311A23"/>
    <w:rsid w:val="00312771"/>
    <w:rsid w:val="00313FFB"/>
    <w:rsid w:val="00314E22"/>
    <w:rsid w:val="0031572A"/>
    <w:rsid w:val="003200AB"/>
    <w:rsid w:val="003209DA"/>
    <w:rsid w:val="00320D9C"/>
    <w:rsid w:val="00322B66"/>
    <w:rsid w:val="00323FB7"/>
    <w:rsid w:val="003266A6"/>
    <w:rsid w:val="00334C1B"/>
    <w:rsid w:val="00334E5D"/>
    <w:rsid w:val="0033515A"/>
    <w:rsid w:val="00335550"/>
    <w:rsid w:val="00337D9D"/>
    <w:rsid w:val="003425EF"/>
    <w:rsid w:val="003455FE"/>
    <w:rsid w:val="00346B22"/>
    <w:rsid w:val="00351653"/>
    <w:rsid w:val="003518B3"/>
    <w:rsid w:val="0035424E"/>
    <w:rsid w:val="003577DC"/>
    <w:rsid w:val="00357888"/>
    <w:rsid w:val="0036046C"/>
    <w:rsid w:val="00360B01"/>
    <w:rsid w:val="00360C51"/>
    <w:rsid w:val="00361783"/>
    <w:rsid w:val="003617F8"/>
    <w:rsid w:val="00361D0A"/>
    <w:rsid w:val="0036233A"/>
    <w:rsid w:val="00363F43"/>
    <w:rsid w:val="0036445C"/>
    <w:rsid w:val="00366847"/>
    <w:rsid w:val="003703E6"/>
    <w:rsid w:val="00371C91"/>
    <w:rsid w:val="003726F5"/>
    <w:rsid w:val="00372A31"/>
    <w:rsid w:val="0037588B"/>
    <w:rsid w:val="003844CF"/>
    <w:rsid w:val="00386C7C"/>
    <w:rsid w:val="00386EDB"/>
    <w:rsid w:val="0038723C"/>
    <w:rsid w:val="00391501"/>
    <w:rsid w:val="00391DE9"/>
    <w:rsid w:val="00392614"/>
    <w:rsid w:val="00393194"/>
    <w:rsid w:val="003A3995"/>
    <w:rsid w:val="003A52E0"/>
    <w:rsid w:val="003B2312"/>
    <w:rsid w:val="003B23A6"/>
    <w:rsid w:val="003B42D7"/>
    <w:rsid w:val="003B50DC"/>
    <w:rsid w:val="003B5F6F"/>
    <w:rsid w:val="003B6373"/>
    <w:rsid w:val="003B652D"/>
    <w:rsid w:val="003C0877"/>
    <w:rsid w:val="003C13D6"/>
    <w:rsid w:val="003C3911"/>
    <w:rsid w:val="003C4677"/>
    <w:rsid w:val="003C5A1F"/>
    <w:rsid w:val="003C6DD8"/>
    <w:rsid w:val="003D458D"/>
    <w:rsid w:val="003D54B4"/>
    <w:rsid w:val="003D54DD"/>
    <w:rsid w:val="003D700E"/>
    <w:rsid w:val="003E1B1B"/>
    <w:rsid w:val="003E6478"/>
    <w:rsid w:val="003E67AA"/>
    <w:rsid w:val="003E7A81"/>
    <w:rsid w:val="003F397B"/>
    <w:rsid w:val="003F425D"/>
    <w:rsid w:val="003F4FF2"/>
    <w:rsid w:val="003F5643"/>
    <w:rsid w:val="003F706A"/>
    <w:rsid w:val="003F7C96"/>
    <w:rsid w:val="00400531"/>
    <w:rsid w:val="00400893"/>
    <w:rsid w:val="004013C2"/>
    <w:rsid w:val="00401E3A"/>
    <w:rsid w:val="00401EFF"/>
    <w:rsid w:val="004062BA"/>
    <w:rsid w:val="00410CDC"/>
    <w:rsid w:val="00411B8E"/>
    <w:rsid w:val="00411FE7"/>
    <w:rsid w:val="00413A2D"/>
    <w:rsid w:val="00414B91"/>
    <w:rsid w:val="0041591F"/>
    <w:rsid w:val="004162A2"/>
    <w:rsid w:val="00416DD6"/>
    <w:rsid w:val="00420D5E"/>
    <w:rsid w:val="004216BD"/>
    <w:rsid w:val="00421F00"/>
    <w:rsid w:val="004237CB"/>
    <w:rsid w:val="00423E34"/>
    <w:rsid w:val="00430212"/>
    <w:rsid w:val="004309EA"/>
    <w:rsid w:val="00430AEC"/>
    <w:rsid w:val="004317C7"/>
    <w:rsid w:val="004325BE"/>
    <w:rsid w:val="00432615"/>
    <w:rsid w:val="0043310E"/>
    <w:rsid w:val="0043399C"/>
    <w:rsid w:val="004348C2"/>
    <w:rsid w:val="0043519E"/>
    <w:rsid w:val="00437B1C"/>
    <w:rsid w:val="00437E64"/>
    <w:rsid w:val="00440291"/>
    <w:rsid w:val="00440823"/>
    <w:rsid w:val="00441D82"/>
    <w:rsid w:val="00442073"/>
    <w:rsid w:val="00442466"/>
    <w:rsid w:val="004437A8"/>
    <w:rsid w:val="004438AC"/>
    <w:rsid w:val="00443D7D"/>
    <w:rsid w:val="0044495D"/>
    <w:rsid w:val="00445E28"/>
    <w:rsid w:val="00446C84"/>
    <w:rsid w:val="00450157"/>
    <w:rsid w:val="0045054F"/>
    <w:rsid w:val="00451025"/>
    <w:rsid w:val="0045129A"/>
    <w:rsid w:val="00453ABB"/>
    <w:rsid w:val="00454B52"/>
    <w:rsid w:val="00460D79"/>
    <w:rsid w:val="00462C07"/>
    <w:rsid w:val="0046365B"/>
    <w:rsid w:val="00463DD6"/>
    <w:rsid w:val="0046428C"/>
    <w:rsid w:val="00466293"/>
    <w:rsid w:val="00467204"/>
    <w:rsid w:val="00467CF1"/>
    <w:rsid w:val="004701D8"/>
    <w:rsid w:val="00470826"/>
    <w:rsid w:val="0047107B"/>
    <w:rsid w:val="004726D8"/>
    <w:rsid w:val="004735CF"/>
    <w:rsid w:val="00473A35"/>
    <w:rsid w:val="00474094"/>
    <w:rsid w:val="00475FA8"/>
    <w:rsid w:val="00477385"/>
    <w:rsid w:val="004805C2"/>
    <w:rsid w:val="00480A5D"/>
    <w:rsid w:val="00482646"/>
    <w:rsid w:val="0048285D"/>
    <w:rsid w:val="004832ED"/>
    <w:rsid w:val="004834FB"/>
    <w:rsid w:val="0048365C"/>
    <w:rsid w:val="004868BE"/>
    <w:rsid w:val="00486E62"/>
    <w:rsid w:val="0048753B"/>
    <w:rsid w:val="004914B7"/>
    <w:rsid w:val="0049216E"/>
    <w:rsid w:val="004926C6"/>
    <w:rsid w:val="00493D80"/>
    <w:rsid w:val="0049402D"/>
    <w:rsid w:val="0049713A"/>
    <w:rsid w:val="004A1952"/>
    <w:rsid w:val="004A6A5C"/>
    <w:rsid w:val="004A764A"/>
    <w:rsid w:val="004A7A36"/>
    <w:rsid w:val="004A7A80"/>
    <w:rsid w:val="004B2FB7"/>
    <w:rsid w:val="004B3051"/>
    <w:rsid w:val="004B40B8"/>
    <w:rsid w:val="004C34CA"/>
    <w:rsid w:val="004C5C81"/>
    <w:rsid w:val="004D0ECE"/>
    <w:rsid w:val="004D1EDD"/>
    <w:rsid w:val="004D334D"/>
    <w:rsid w:val="004D528F"/>
    <w:rsid w:val="004D6CCA"/>
    <w:rsid w:val="004D71C8"/>
    <w:rsid w:val="004E0BBA"/>
    <w:rsid w:val="004E11AB"/>
    <w:rsid w:val="004E1BA1"/>
    <w:rsid w:val="004E2F22"/>
    <w:rsid w:val="004E5880"/>
    <w:rsid w:val="004E73D6"/>
    <w:rsid w:val="004F0F85"/>
    <w:rsid w:val="004F2108"/>
    <w:rsid w:val="004F265E"/>
    <w:rsid w:val="004F3441"/>
    <w:rsid w:val="004F4BC1"/>
    <w:rsid w:val="004F4CE8"/>
    <w:rsid w:val="004F55CE"/>
    <w:rsid w:val="004F6CF2"/>
    <w:rsid w:val="004F6E60"/>
    <w:rsid w:val="004F70F6"/>
    <w:rsid w:val="00503C45"/>
    <w:rsid w:val="00503F0F"/>
    <w:rsid w:val="005054AA"/>
    <w:rsid w:val="005069DF"/>
    <w:rsid w:val="00506CB1"/>
    <w:rsid w:val="005104A6"/>
    <w:rsid w:val="0051410F"/>
    <w:rsid w:val="00514986"/>
    <w:rsid w:val="00514D9E"/>
    <w:rsid w:val="00515058"/>
    <w:rsid w:val="005151C0"/>
    <w:rsid w:val="0051576A"/>
    <w:rsid w:val="00515C8A"/>
    <w:rsid w:val="00516B13"/>
    <w:rsid w:val="00520881"/>
    <w:rsid w:val="00521397"/>
    <w:rsid w:val="0052353C"/>
    <w:rsid w:val="00523649"/>
    <w:rsid w:val="00524009"/>
    <w:rsid w:val="00524869"/>
    <w:rsid w:val="00524BCD"/>
    <w:rsid w:val="00525484"/>
    <w:rsid w:val="00526121"/>
    <w:rsid w:val="00527551"/>
    <w:rsid w:val="00530219"/>
    <w:rsid w:val="0053178D"/>
    <w:rsid w:val="00533F01"/>
    <w:rsid w:val="00534F1B"/>
    <w:rsid w:val="005375CA"/>
    <w:rsid w:val="00541503"/>
    <w:rsid w:val="00541737"/>
    <w:rsid w:val="0054276A"/>
    <w:rsid w:val="00544132"/>
    <w:rsid w:val="00546512"/>
    <w:rsid w:val="00546C65"/>
    <w:rsid w:val="00547A29"/>
    <w:rsid w:val="0055113D"/>
    <w:rsid w:val="005516C2"/>
    <w:rsid w:val="00553DC6"/>
    <w:rsid w:val="00554E62"/>
    <w:rsid w:val="00557F93"/>
    <w:rsid w:val="00561032"/>
    <w:rsid w:val="005620CA"/>
    <w:rsid w:val="005645E1"/>
    <w:rsid w:val="005647E1"/>
    <w:rsid w:val="005654E2"/>
    <w:rsid w:val="005674E6"/>
    <w:rsid w:val="005675DA"/>
    <w:rsid w:val="00571BB4"/>
    <w:rsid w:val="00571D2D"/>
    <w:rsid w:val="005721E9"/>
    <w:rsid w:val="00575934"/>
    <w:rsid w:val="00575D38"/>
    <w:rsid w:val="00576005"/>
    <w:rsid w:val="0057647E"/>
    <w:rsid w:val="00576CED"/>
    <w:rsid w:val="00576F10"/>
    <w:rsid w:val="0058059E"/>
    <w:rsid w:val="005815EB"/>
    <w:rsid w:val="00582D5D"/>
    <w:rsid w:val="00583C64"/>
    <w:rsid w:val="00584965"/>
    <w:rsid w:val="005869A2"/>
    <w:rsid w:val="0059012A"/>
    <w:rsid w:val="00590326"/>
    <w:rsid w:val="00590913"/>
    <w:rsid w:val="00591826"/>
    <w:rsid w:val="00592A63"/>
    <w:rsid w:val="00594464"/>
    <w:rsid w:val="005946A2"/>
    <w:rsid w:val="005946B2"/>
    <w:rsid w:val="00594E25"/>
    <w:rsid w:val="00595036"/>
    <w:rsid w:val="005951C5"/>
    <w:rsid w:val="00596645"/>
    <w:rsid w:val="005967A2"/>
    <w:rsid w:val="005A0F4A"/>
    <w:rsid w:val="005A16A2"/>
    <w:rsid w:val="005A17B0"/>
    <w:rsid w:val="005A2836"/>
    <w:rsid w:val="005A4CB5"/>
    <w:rsid w:val="005A7D09"/>
    <w:rsid w:val="005B1CBC"/>
    <w:rsid w:val="005B24AA"/>
    <w:rsid w:val="005B2F0D"/>
    <w:rsid w:val="005B4065"/>
    <w:rsid w:val="005B42C3"/>
    <w:rsid w:val="005B48E0"/>
    <w:rsid w:val="005B5BDD"/>
    <w:rsid w:val="005C0009"/>
    <w:rsid w:val="005C0987"/>
    <w:rsid w:val="005C2241"/>
    <w:rsid w:val="005C77F6"/>
    <w:rsid w:val="005D0080"/>
    <w:rsid w:val="005D0364"/>
    <w:rsid w:val="005D09D6"/>
    <w:rsid w:val="005D21CE"/>
    <w:rsid w:val="005D61E2"/>
    <w:rsid w:val="005D7377"/>
    <w:rsid w:val="005D7C76"/>
    <w:rsid w:val="005E194E"/>
    <w:rsid w:val="005E2906"/>
    <w:rsid w:val="005E5E52"/>
    <w:rsid w:val="005F129D"/>
    <w:rsid w:val="005F135A"/>
    <w:rsid w:val="005F22A8"/>
    <w:rsid w:val="005F2361"/>
    <w:rsid w:val="005F28D9"/>
    <w:rsid w:val="005F3BB8"/>
    <w:rsid w:val="005F46BB"/>
    <w:rsid w:val="005F55C1"/>
    <w:rsid w:val="005F56E4"/>
    <w:rsid w:val="005F5726"/>
    <w:rsid w:val="005F6B30"/>
    <w:rsid w:val="005F70F2"/>
    <w:rsid w:val="005F7C43"/>
    <w:rsid w:val="00602D95"/>
    <w:rsid w:val="00603271"/>
    <w:rsid w:val="006033B6"/>
    <w:rsid w:val="00606617"/>
    <w:rsid w:val="006066BE"/>
    <w:rsid w:val="00606D69"/>
    <w:rsid w:val="00606E9D"/>
    <w:rsid w:val="00610F14"/>
    <w:rsid w:val="00611D1F"/>
    <w:rsid w:val="00611FB5"/>
    <w:rsid w:val="00612A37"/>
    <w:rsid w:val="00613014"/>
    <w:rsid w:val="00613713"/>
    <w:rsid w:val="0061409B"/>
    <w:rsid w:val="006179C3"/>
    <w:rsid w:val="00622099"/>
    <w:rsid w:val="00624FF4"/>
    <w:rsid w:val="006319DF"/>
    <w:rsid w:val="00632EE2"/>
    <w:rsid w:val="0063526C"/>
    <w:rsid w:val="00636794"/>
    <w:rsid w:val="006404DE"/>
    <w:rsid w:val="00640505"/>
    <w:rsid w:val="00642274"/>
    <w:rsid w:val="006428D2"/>
    <w:rsid w:val="00643166"/>
    <w:rsid w:val="006435E3"/>
    <w:rsid w:val="00644133"/>
    <w:rsid w:val="00644E35"/>
    <w:rsid w:val="006453C6"/>
    <w:rsid w:val="00646928"/>
    <w:rsid w:val="006501A6"/>
    <w:rsid w:val="00650987"/>
    <w:rsid w:val="00651C99"/>
    <w:rsid w:val="006528C8"/>
    <w:rsid w:val="006550A5"/>
    <w:rsid w:val="00655CDB"/>
    <w:rsid w:val="0065605F"/>
    <w:rsid w:val="00656DA6"/>
    <w:rsid w:val="00657CBE"/>
    <w:rsid w:val="00661333"/>
    <w:rsid w:val="00662176"/>
    <w:rsid w:val="006652E8"/>
    <w:rsid w:val="00665423"/>
    <w:rsid w:val="00665BC9"/>
    <w:rsid w:val="006733EA"/>
    <w:rsid w:val="00673419"/>
    <w:rsid w:val="0067562C"/>
    <w:rsid w:val="00676625"/>
    <w:rsid w:val="00676F3D"/>
    <w:rsid w:val="0068014C"/>
    <w:rsid w:val="0068094D"/>
    <w:rsid w:val="0068132D"/>
    <w:rsid w:val="006858B0"/>
    <w:rsid w:val="00691C7E"/>
    <w:rsid w:val="0069201C"/>
    <w:rsid w:val="00694B99"/>
    <w:rsid w:val="006969F0"/>
    <w:rsid w:val="006A0211"/>
    <w:rsid w:val="006A1AA4"/>
    <w:rsid w:val="006A474E"/>
    <w:rsid w:val="006A4A99"/>
    <w:rsid w:val="006A74BF"/>
    <w:rsid w:val="006B4190"/>
    <w:rsid w:val="006C09AF"/>
    <w:rsid w:val="006C3609"/>
    <w:rsid w:val="006C71E8"/>
    <w:rsid w:val="006C7326"/>
    <w:rsid w:val="006C75C7"/>
    <w:rsid w:val="006D0F26"/>
    <w:rsid w:val="006D1D68"/>
    <w:rsid w:val="006D1E24"/>
    <w:rsid w:val="006D4AA2"/>
    <w:rsid w:val="006D77B8"/>
    <w:rsid w:val="006E31E7"/>
    <w:rsid w:val="006E339F"/>
    <w:rsid w:val="006E3423"/>
    <w:rsid w:val="006E4472"/>
    <w:rsid w:val="006E4B37"/>
    <w:rsid w:val="006E53A4"/>
    <w:rsid w:val="006E7E65"/>
    <w:rsid w:val="006F1E46"/>
    <w:rsid w:val="006F3279"/>
    <w:rsid w:val="006F5808"/>
    <w:rsid w:val="006F6642"/>
    <w:rsid w:val="00702C9D"/>
    <w:rsid w:val="00704FA5"/>
    <w:rsid w:val="0070544B"/>
    <w:rsid w:val="00705DDB"/>
    <w:rsid w:val="00707702"/>
    <w:rsid w:val="00710343"/>
    <w:rsid w:val="007110EB"/>
    <w:rsid w:val="0071374A"/>
    <w:rsid w:val="007164E7"/>
    <w:rsid w:val="007172DC"/>
    <w:rsid w:val="00721418"/>
    <w:rsid w:val="00721479"/>
    <w:rsid w:val="00721515"/>
    <w:rsid w:val="00722191"/>
    <w:rsid w:val="00722DF6"/>
    <w:rsid w:val="00736EED"/>
    <w:rsid w:val="00740ACF"/>
    <w:rsid w:val="007417B4"/>
    <w:rsid w:val="0074336F"/>
    <w:rsid w:val="00743EB2"/>
    <w:rsid w:val="007442B7"/>
    <w:rsid w:val="00744E9A"/>
    <w:rsid w:val="007470EE"/>
    <w:rsid w:val="00747132"/>
    <w:rsid w:val="007471FA"/>
    <w:rsid w:val="00750E1A"/>
    <w:rsid w:val="007542B6"/>
    <w:rsid w:val="00754608"/>
    <w:rsid w:val="00754B8B"/>
    <w:rsid w:val="00756365"/>
    <w:rsid w:val="007565CD"/>
    <w:rsid w:val="007567B0"/>
    <w:rsid w:val="00756973"/>
    <w:rsid w:val="00756E8A"/>
    <w:rsid w:val="007571FD"/>
    <w:rsid w:val="007612B2"/>
    <w:rsid w:val="007622B4"/>
    <w:rsid w:val="00765B9E"/>
    <w:rsid w:val="00770CB5"/>
    <w:rsid w:val="007732EA"/>
    <w:rsid w:val="00775C1E"/>
    <w:rsid w:val="00775DA8"/>
    <w:rsid w:val="00775DF3"/>
    <w:rsid w:val="00776ABF"/>
    <w:rsid w:val="00777C44"/>
    <w:rsid w:val="007808FD"/>
    <w:rsid w:val="007815A6"/>
    <w:rsid w:val="007820E8"/>
    <w:rsid w:val="0078314D"/>
    <w:rsid w:val="0078361E"/>
    <w:rsid w:val="00783660"/>
    <w:rsid w:val="007868F8"/>
    <w:rsid w:val="00786B34"/>
    <w:rsid w:val="007872E0"/>
    <w:rsid w:val="00787628"/>
    <w:rsid w:val="0079100D"/>
    <w:rsid w:val="00791B5A"/>
    <w:rsid w:val="00792FD4"/>
    <w:rsid w:val="00793456"/>
    <w:rsid w:val="00793498"/>
    <w:rsid w:val="007941B2"/>
    <w:rsid w:val="00794818"/>
    <w:rsid w:val="0079561C"/>
    <w:rsid w:val="00796448"/>
    <w:rsid w:val="00797C24"/>
    <w:rsid w:val="007A066C"/>
    <w:rsid w:val="007A0BA0"/>
    <w:rsid w:val="007A1F99"/>
    <w:rsid w:val="007A4834"/>
    <w:rsid w:val="007A561C"/>
    <w:rsid w:val="007B22F9"/>
    <w:rsid w:val="007B2A63"/>
    <w:rsid w:val="007B6DF7"/>
    <w:rsid w:val="007B703B"/>
    <w:rsid w:val="007B7868"/>
    <w:rsid w:val="007C393B"/>
    <w:rsid w:val="007C49BA"/>
    <w:rsid w:val="007C4A18"/>
    <w:rsid w:val="007C55CB"/>
    <w:rsid w:val="007C5E18"/>
    <w:rsid w:val="007C6406"/>
    <w:rsid w:val="007D0D8D"/>
    <w:rsid w:val="007D167E"/>
    <w:rsid w:val="007D25C2"/>
    <w:rsid w:val="007D447A"/>
    <w:rsid w:val="007D4875"/>
    <w:rsid w:val="007E026F"/>
    <w:rsid w:val="007E2686"/>
    <w:rsid w:val="007E4F7F"/>
    <w:rsid w:val="007E5E23"/>
    <w:rsid w:val="007E764B"/>
    <w:rsid w:val="007F006A"/>
    <w:rsid w:val="007F0488"/>
    <w:rsid w:val="007F17FF"/>
    <w:rsid w:val="007F25A6"/>
    <w:rsid w:val="007F3AC7"/>
    <w:rsid w:val="007F4519"/>
    <w:rsid w:val="008021ED"/>
    <w:rsid w:val="00803323"/>
    <w:rsid w:val="008033D7"/>
    <w:rsid w:val="00804AE4"/>
    <w:rsid w:val="00804BAE"/>
    <w:rsid w:val="0080590E"/>
    <w:rsid w:val="00810203"/>
    <w:rsid w:val="008113DF"/>
    <w:rsid w:val="0081443E"/>
    <w:rsid w:val="00814F54"/>
    <w:rsid w:val="008154DB"/>
    <w:rsid w:val="0081627C"/>
    <w:rsid w:val="00816B32"/>
    <w:rsid w:val="00817503"/>
    <w:rsid w:val="00817909"/>
    <w:rsid w:val="00821692"/>
    <w:rsid w:val="008226D3"/>
    <w:rsid w:val="00822823"/>
    <w:rsid w:val="00822DA0"/>
    <w:rsid w:val="0082347F"/>
    <w:rsid w:val="00823584"/>
    <w:rsid w:val="00823B7A"/>
    <w:rsid w:val="008259FE"/>
    <w:rsid w:val="00825CD1"/>
    <w:rsid w:val="00827F5C"/>
    <w:rsid w:val="008301AA"/>
    <w:rsid w:val="008305D6"/>
    <w:rsid w:val="00831F35"/>
    <w:rsid w:val="00836554"/>
    <w:rsid w:val="00837D7C"/>
    <w:rsid w:val="00840FAE"/>
    <w:rsid w:val="008426D7"/>
    <w:rsid w:val="0084294D"/>
    <w:rsid w:val="0084327F"/>
    <w:rsid w:val="00843A7F"/>
    <w:rsid w:val="00843AE7"/>
    <w:rsid w:val="00843CF6"/>
    <w:rsid w:val="00845743"/>
    <w:rsid w:val="00845B74"/>
    <w:rsid w:val="008509CD"/>
    <w:rsid w:val="008514E4"/>
    <w:rsid w:val="0085292A"/>
    <w:rsid w:val="00853CEB"/>
    <w:rsid w:val="00857435"/>
    <w:rsid w:val="00857F59"/>
    <w:rsid w:val="00861A5C"/>
    <w:rsid w:val="00862417"/>
    <w:rsid w:val="008636C2"/>
    <w:rsid w:val="0086391F"/>
    <w:rsid w:val="00866CC8"/>
    <w:rsid w:val="008724FD"/>
    <w:rsid w:val="00872616"/>
    <w:rsid w:val="008740F8"/>
    <w:rsid w:val="00875E49"/>
    <w:rsid w:val="00883D01"/>
    <w:rsid w:val="00884DDF"/>
    <w:rsid w:val="00885619"/>
    <w:rsid w:val="008857FA"/>
    <w:rsid w:val="00886675"/>
    <w:rsid w:val="00887C37"/>
    <w:rsid w:val="00890B64"/>
    <w:rsid w:val="00890D2F"/>
    <w:rsid w:val="00891528"/>
    <w:rsid w:val="008916CF"/>
    <w:rsid w:val="0089292F"/>
    <w:rsid w:val="00893E48"/>
    <w:rsid w:val="00894B99"/>
    <w:rsid w:val="00895154"/>
    <w:rsid w:val="00896454"/>
    <w:rsid w:val="00897F81"/>
    <w:rsid w:val="008A074F"/>
    <w:rsid w:val="008A2103"/>
    <w:rsid w:val="008A2DC6"/>
    <w:rsid w:val="008A2EF6"/>
    <w:rsid w:val="008A48EC"/>
    <w:rsid w:val="008A5CD6"/>
    <w:rsid w:val="008A7247"/>
    <w:rsid w:val="008B0119"/>
    <w:rsid w:val="008B05EB"/>
    <w:rsid w:val="008B1407"/>
    <w:rsid w:val="008B1B0A"/>
    <w:rsid w:val="008B1D4D"/>
    <w:rsid w:val="008B3100"/>
    <w:rsid w:val="008B4300"/>
    <w:rsid w:val="008B6C01"/>
    <w:rsid w:val="008B77B2"/>
    <w:rsid w:val="008C07B5"/>
    <w:rsid w:val="008C0C38"/>
    <w:rsid w:val="008C0EA3"/>
    <w:rsid w:val="008C2DAB"/>
    <w:rsid w:val="008C32D3"/>
    <w:rsid w:val="008C33FC"/>
    <w:rsid w:val="008C3F52"/>
    <w:rsid w:val="008C4873"/>
    <w:rsid w:val="008C4FBE"/>
    <w:rsid w:val="008C578A"/>
    <w:rsid w:val="008C6E7D"/>
    <w:rsid w:val="008D0C93"/>
    <w:rsid w:val="008D1F53"/>
    <w:rsid w:val="008D3BC4"/>
    <w:rsid w:val="008D3EB4"/>
    <w:rsid w:val="008D4B6A"/>
    <w:rsid w:val="008D505E"/>
    <w:rsid w:val="008D5D70"/>
    <w:rsid w:val="008D79DC"/>
    <w:rsid w:val="008E0D1B"/>
    <w:rsid w:val="008E1D16"/>
    <w:rsid w:val="008E30B7"/>
    <w:rsid w:val="008E3D17"/>
    <w:rsid w:val="008E4939"/>
    <w:rsid w:val="008F0606"/>
    <w:rsid w:val="008F0635"/>
    <w:rsid w:val="008F0A5E"/>
    <w:rsid w:val="008F0C39"/>
    <w:rsid w:val="008F5ACE"/>
    <w:rsid w:val="008F60F4"/>
    <w:rsid w:val="008F6AFB"/>
    <w:rsid w:val="008F6C06"/>
    <w:rsid w:val="008F79BC"/>
    <w:rsid w:val="009002AC"/>
    <w:rsid w:val="00901846"/>
    <w:rsid w:val="0090203C"/>
    <w:rsid w:val="00902ACF"/>
    <w:rsid w:val="009035E5"/>
    <w:rsid w:val="00904B1C"/>
    <w:rsid w:val="00904BE2"/>
    <w:rsid w:val="00904C59"/>
    <w:rsid w:val="00906FC8"/>
    <w:rsid w:val="00910976"/>
    <w:rsid w:val="00910CA2"/>
    <w:rsid w:val="009122BC"/>
    <w:rsid w:val="00912326"/>
    <w:rsid w:val="00914C15"/>
    <w:rsid w:val="00914FFB"/>
    <w:rsid w:val="00916430"/>
    <w:rsid w:val="009172FE"/>
    <w:rsid w:val="0091786F"/>
    <w:rsid w:val="0092135E"/>
    <w:rsid w:val="009219E4"/>
    <w:rsid w:val="00921C96"/>
    <w:rsid w:val="00923627"/>
    <w:rsid w:val="0092378C"/>
    <w:rsid w:val="00924875"/>
    <w:rsid w:val="0092517A"/>
    <w:rsid w:val="00925263"/>
    <w:rsid w:val="00926C02"/>
    <w:rsid w:val="00930CE6"/>
    <w:rsid w:val="00931B87"/>
    <w:rsid w:val="00932276"/>
    <w:rsid w:val="00934204"/>
    <w:rsid w:val="009369BD"/>
    <w:rsid w:val="0094007F"/>
    <w:rsid w:val="0094182E"/>
    <w:rsid w:val="0094206A"/>
    <w:rsid w:val="00942ECC"/>
    <w:rsid w:val="00946FC9"/>
    <w:rsid w:val="0094780E"/>
    <w:rsid w:val="00952C94"/>
    <w:rsid w:val="00952D38"/>
    <w:rsid w:val="009561CD"/>
    <w:rsid w:val="00960D3C"/>
    <w:rsid w:val="00962CCB"/>
    <w:rsid w:val="00962F39"/>
    <w:rsid w:val="009633DD"/>
    <w:rsid w:val="00963D49"/>
    <w:rsid w:val="00964E66"/>
    <w:rsid w:val="00965178"/>
    <w:rsid w:val="00971167"/>
    <w:rsid w:val="009736E2"/>
    <w:rsid w:val="00973D29"/>
    <w:rsid w:val="00977647"/>
    <w:rsid w:val="009777B3"/>
    <w:rsid w:val="0098174D"/>
    <w:rsid w:val="00982D40"/>
    <w:rsid w:val="00982E96"/>
    <w:rsid w:val="00984AD8"/>
    <w:rsid w:val="00985ABC"/>
    <w:rsid w:val="00986263"/>
    <w:rsid w:val="00986A65"/>
    <w:rsid w:val="00987051"/>
    <w:rsid w:val="00987151"/>
    <w:rsid w:val="00987924"/>
    <w:rsid w:val="009903E3"/>
    <w:rsid w:val="00990786"/>
    <w:rsid w:val="00990E61"/>
    <w:rsid w:val="00991281"/>
    <w:rsid w:val="009915FC"/>
    <w:rsid w:val="009A05C5"/>
    <w:rsid w:val="009A06D9"/>
    <w:rsid w:val="009A165A"/>
    <w:rsid w:val="009A302E"/>
    <w:rsid w:val="009A514E"/>
    <w:rsid w:val="009A68D3"/>
    <w:rsid w:val="009B0AA4"/>
    <w:rsid w:val="009B15BB"/>
    <w:rsid w:val="009B2A42"/>
    <w:rsid w:val="009B2EC8"/>
    <w:rsid w:val="009B3348"/>
    <w:rsid w:val="009B3BB3"/>
    <w:rsid w:val="009B45CF"/>
    <w:rsid w:val="009B4B78"/>
    <w:rsid w:val="009B53BE"/>
    <w:rsid w:val="009B5729"/>
    <w:rsid w:val="009B6448"/>
    <w:rsid w:val="009B6EE1"/>
    <w:rsid w:val="009C086D"/>
    <w:rsid w:val="009C0882"/>
    <w:rsid w:val="009C5751"/>
    <w:rsid w:val="009C7041"/>
    <w:rsid w:val="009C729D"/>
    <w:rsid w:val="009C7489"/>
    <w:rsid w:val="009D0D47"/>
    <w:rsid w:val="009D146F"/>
    <w:rsid w:val="009D3F39"/>
    <w:rsid w:val="009D44D1"/>
    <w:rsid w:val="009D4684"/>
    <w:rsid w:val="009D4B55"/>
    <w:rsid w:val="009D5125"/>
    <w:rsid w:val="009D5BEF"/>
    <w:rsid w:val="009E05E6"/>
    <w:rsid w:val="009E0771"/>
    <w:rsid w:val="009E1ECD"/>
    <w:rsid w:val="009E225B"/>
    <w:rsid w:val="009E2F8A"/>
    <w:rsid w:val="009E6FA4"/>
    <w:rsid w:val="009E7743"/>
    <w:rsid w:val="009F0F9C"/>
    <w:rsid w:val="009F11A8"/>
    <w:rsid w:val="009F46B7"/>
    <w:rsid w:val="009F6590"/>
    <w:rsid w:val="009F68C5"/>
    <w:rsid w:val="009F6A7A"/>
    <w:rsid w:val="00A000D9"/>
    <w:rsid w:val="00A018F8"/>
    <w:rsid w:val="00A0261A"/>
    <w:rsid w:val="00A03770"/>
    <w:rsid w:val="00A0442B"/>
    <w:rsid w:val="00A04BAF"/>
    <w:rsid w:val="00A0510C"/>
    <w:rsid w:val="00A05867"/>
    <w:rsid w:val="00A05C81"/>
    <w:rsid w:val="00A074C3"/>
    <w:rsid w:val="00A0783C"/>
    <w:rsid w:val="00A134FB"/>
    <w:rsid w:val="00A14086"/>
    <w:rsid w:val="00A20113"/>
    <w:rsid w:val="00A21C42"/>
    <w:rsid w:val="00A2265C"/>
    <w:rsid w:val="00A23741"/>
    <w:rsid w:val="00A2591D"/>
    <w:rsid w:val="00A26210"/>
    <w:rsid w:val="00A26F86"/>
    <w:rsid w:val="00A31A5C"/>
    <w:rsid w:val="00A33B11"/>
    <w:rsid w:val="00A37759"/>
    <w:rsid w:val="00A408B3"/>
    <w:rsid w:val="00A40B3F"/>
    <w:rsid w:val="00A43B7D"/>
    <w:rsid w:val="00A44BEA"/>
    <w:rsid w:val="00A456C2"/>
    <w:rsid w:val="00A50003"/>
    <w:rsid w:val="00A532C6"/>
    <w:rsid w:val="00A533A7"/>
    <w:rsid w:val="00A53B3D"/>
    <w:rsid w:val="00A54DB1"/>
    <w:rsid w:val="00A56F0A"/>
    <w:rsid w:val="00A5712B"/>
    <w:rsid w:val="00A600D6"/>
    <w:rsid w:val="00A612C3"/>
    <w:rsid w:val="00A61DC9"/>
    <w:rsid w:val="00A62208"/>
    <w:rsid w:val="00A6280F"/>
    <w:rsid w:val="00A62969"/>
    <w:rsid w:val="00A63507"/>
    <w:rsid w:val="00A66D78"/>
    <w:rsid w:val="00A71835"/>
    <w:rsid w:val="00A72414"/>
    <w:rsid w:val="00A7258B"/>
    <w:rsid w:val="00A7308B"/>
    <w:rsid w:val="00A73A05"/>
    <w:rsid w:val="00A73D13"/>
    <w:rsid w:val="00A8014D"/>
    <w:rsid w:val="00A80356"/>
    <w:rsid w:val="00A810DA"/>
    <w:rsid w:val="00A829BE"/>
    <w:rsid w:val="00A82AD1"/>
    <w:rsid w:val="00A83A38"/>
    <w:rsid w:val="00A849A4"/>
    <w:rsid w:val="00A861E5"/>
    <w:rsid w:val="00A909CA"/>
    <w:rsid w:val="00A91284"/>
    <w:rsid w:val="00A9399F"/>
    <w:rsid w:val="00A93FD3"/>
    <w:rsid w:val="00A95189"/>
    <w:rsid w:val="00A9557D"/>
    <w:rsid w:val="00A95E04"/>
    <w:rsid w:val="00A96BBA"/>
    <w:rsid w:val="00AA09D8"/>
    <w:rsid w:val="00AA16E1"/>
    <w:rsid w:val="00AA234D"/>
    <w:rsid w:val="00AA5833"/>
    <w:rsid w:val="00AA6CC0"/>
    <w:rsid w:val="00AB0AC5"/>
    <w:rsid w:val="00AB1A30"/>
    <w:rsid w:val="00AB2D7B"/>
    <w:rsid w:val="00AB38EB"/>
    <w:rsid w:val="00AB52CC"/>
    <w:rsid w:val="00AB59D2"/>
    <w:rsid w:val="00AB5DF4"/>
    <w:rsid w:val="00AC03B0"/>
    <w:rsid w:val="00AC0E10"/>
    <w:rsid w:val="00AC2D83"/>
    <w:rsid w:val="00AC31C5"/>
    <w:rsid w:val="00AC4217"/>
    <w:rsid w:val="00AC45E8"/>
    <w:rsid w:val="00AC4E44"/>
    <w:rsid w:val="00AC65FE"/>
    <w:rsid w:val="00AD0C7A"/>
    <w:rsid w:val="00AD3607"/>
    <w:rsid w:val="00AD4A40"/>
    <w:rsid w:val="00AD50C7"/>
    <w:rsid w:val="00AD64F1"/>
    <w:rsid w:val="00AD6E00"/>
    <w:rsid w:val="00AE1E8D"/>
    <w:rsid w:val="00AE1F87"/>
    <w:rsid w:val="00AE2B99"/>
    <w:rsid w:val="00AE465B"/>
    <w:rsid w:val="00AE62A8"/>
    <w:rsid w:val="00AE7E46"/>
    <w:rsid w:val="00AF095C"/>
    <w:rsid w:val="00AF1F6C"/>
    <w:rsid w:val="00AF4353"/>
    <w:rsid w:val="00AF45B8"/>
    <w:rsid w:val="00AF4969"/>
    <w:rsid w:val="00AF4D92"/>
    <w:rsid w:val="00AF72BB"/>
    <w:rsid w:val="00AF78B2"/>
    <w:rsid w:val="00B00003"/>
    <w:rsid w:val="00B01716"/>
    <w:rsid w:val="00B03A65"/>
    <w:rsid w:val="00B05DA7"/>
    <w:rsid w:val="00B1121B"/>
    <w:rsid w:val="00B11E2D"/>
    <w:rsid w:val="00B11E4C"/>
    <w:rsid w:val="00B12F4C"/>
    <w:rsid w:val="00B14854"/>
    <w:rsid w:val="00B14B35"/>
    <w:rsid w:val="00B158E4"/>
    <w:rsid w:val="00B20823"/>
    <w:rsid w:val="00B214F4"/>
    <w:rsid w:val="00B229F1"/>
    <w:rsid w:val="00B22AC5"/>
    <w:rsid w:val="00B22BFD"/>
    <w:rsid w:val="00B2308F"/>
    <w:rsid w:val="00B23E18"/>
    <w:rsid w:val="00B2575C"/>
    <w:rsid w:val="00B35817"/>
    <w:rsid w:val="00B365DE"/>
    <w:rsid w:val="00B36641"/>
    <w:rsid w:val="00B37A3A"/>
    <w:rsid w:val="00B37D63"/>
    <w:rsid w:val="00B43145"/>
    <w:rsid w:val="00B43160"/>
    <w:rsid w:val="00B453F1"/>
    <w:rsid w:val="00B456BF"/>
    <w:rsid w:val="00B472FB"/>
    <w:rsid w:val="00B513DB"/>
    <w:rsid w:val="00B524FD"/>
    <w:rsid w:val="00B536CA"/>
    <w:rsid w:val="00B547FC"/>
    <w:rsid w:val="00B54B68"/>
    <w:rsid w:val="00B5589F"/>
    <w:rsid w:val="00B604D3"/>
    <w:rsid w:val="00B63F9B"/>
    <w:rsid w:val="00B64D8C"/>
    <w:rsid w:val="00B65A03"/>
    <w:rsid w:val="00B65A9B"/>
    <w:rsid w:val="00B70D9A"/>
    <w:rsid w:val="00B70FC9"/>
    <w:rsid w:val="00B73401"/>
    <w:rsid w:val="00B738E0"/>
    <w:rsid w:val="00B77291"/>
    <w:rsid w:val="00B77D39"/>
    <w:rsid w:val="00B81D0C"/>
    <w:rsid w:val="00B83245"/>
    <w:rsid w:val="00B84020"/>
    <w:rsid w:val="00B849DE"/>
    <w:rsid w:val="00B86E27"/>
    <w:rsid w:val="00B87476"/>
    <w:rsid w:val="00B914EE"/>
    <w:rsid w:val="00B94D8D"/>
    <w:rsid w:val="00B94EBC"/>
    <w:rsid w:val="00B95FA0"/>
    <w:rsid w:val="00B96927"/>
    <w:rsid w:val="00B96A4E"/>
    <w:rsid w:val="00B97498"/>
    <w:rsid w:val="00B975AD"/>
    <w:rsid w:val="00BA2470"/>
    <w:rsid w:val="00BA2697"/>
    <w:rsid w:val="00BA299D"/>
    <w:rsid w:val="00BA48EC"/>
    <w:rsid w:val="00BA55D8"/>
    <w:rsid w:val="00BA5C28"/>
    <w:rsid w:val="00BA642E"/>
    <w:rsid w:val="00BB19F3"/>
    <w:rsid w:val="00BB407E"/>
    <w:rsid w:val="00BB46FD"/>
    <w:rsid w:val="00BB53C6"/>
    <w:rsid w:val="00BB6096"/>
    <w:rsid w:val="00BB7133"/>
    <w:rsid w:val="00BB7445"/>
    <w:rsid w:val="00BB7987"/>
    <w:rsid w:val="00BC0975"/>
    <w:rsid w:val="00BC11E2"/>
    <w:rsid w:val="00BC2161"/>
    <w:rsid w:val="00BC50A6"/>
    <w:rsid w:val="00BC5307"/>
    <w:rsid w:val="00BC6B69"/>
    <w:rsid w:val="00BC76F5"/>
    <w:rsid w:val="00BD1D8B"/>
    <w:rsid w:val="00BD2CCF"/>
    <w:rsid w:val="00BD3C43"/>
    <w:rsid w:val="00BD53F3"/>
    <w:rsid w:val="00BD64B0"/>
    <w:rsid w:val="00BD72C5"/>
    <w:rsid w:val="00BD7FBD"/>
    <w:rsid w:val="00BE2761"/>
    <w:rsid w:val="00BE7170"/>
    <w:rsid w:val="00BF1783"/>
    <w:rsid w:val="00BF2107"/>
    <w:rsid w:val="00BF3245"/>
    <w:rsid w:val="00BF4935"/>
    <w:rsid w:val="00BF6E05"/>
    <w:rsid w:val="00C00396"/>
    <w:rsid w:val="00C00492"/>
    <w:rsid w:val="00C01B29"/>
    <w:rsid w:val="00C0254F"/>
    <w:rsid w:val="00C0275A"/>
    <w:rsid w:val="00C03210"/>
    <w:rsid w:val="00C079B8"/>
    <w:rsid w:val="00C104A1"/>
    <w:rsid w:val="00C10E10"/>
    <w:rsid w:val="00C12A97"/>
    <w:rsid w:val="00C144F3"/>
    <w:rsid w:val="00C15A67"/>
    <w:rsid w:val="00C15C31"/>
    <w:rsid w:val="00C16A8F"/>
    <w:rsid w:val="00C21348"/>
    <w:rsid w:val="00C21454"/>
    <w:rsid w:val="00C217C2"/>
    <w:rsid w:val="00C2609B"/>
    <w:rsid w:val="00C2631F"/>
    <w:rsid w:val="00C2685B"/>
    <w:rsid w:val="00C27717"/>
    <w:rsid w:val="00C3000D"/>
    <w:rsid w:val="00C3076A"/>
    <w:rsid w:val="00C30BDC"/>
    <w:rsid w:val="00C30E50"/>
    <w:rsid w:val="00C30E78"/>
    <w:rsid w:val="00C31DEC"/>
    <w:rsid w:val="00C333BE"/>
    <w:rsid w:val="00C40CFF"/>
    <w:rsid w:val="00C41213"/>
    <w:rsid w:val="00C415AC"/>
    <w:rsid w:val="00C42820"/>
    <w:rsid w:val="00C42BB7"/>
    <w:rsid w:val="00C46FD6"/>
    <w:rsid w:val="00C47DF1"/>
    <w:rsid w:val="00C50DD2"/>
    <w:rsid w:val="00C51FD8"/>
    <w:rsid w:val="00C52935"/>
    <w:rsid w:val="00C52C2D"/>
    <w:rsid w:val="00C54E0E"/>
    <w:rsid w:val="00C56293"/>
    <w:rsid w:val="00C578FB"/>
    <w:rsid w:val="00C61958"/>
    <w:rsid w:val="00C63C32"/>
    <w:rsid w:val="00C653D5"/>
    <w:rsid w:val="00C662F9"/>
    <w:rsid w:val="00C7042B"/>
    <w:rsid w:val="00C70D79"/>
    <w:rsid w:val="00C742B8"/>
    <w:rsid w:val="00C75DF6"/>
    <w:rsid w:val="00C75EE8"/>
    <w:rsid w:val="00C760F7"/>
    <w:rsid w:val="00C80F03"/>
    <w:rsid w:val="00C81062"/>
    <w:rsid w:val="00C822C7"/>
    <w:rsid w:val="00C8335E"/>
    <w:rsid w:val="00C83B85"/>
    <w:rsid w:val="00C8608E"/>
    <w:rsid w:val="00C86ACE"/>
    <w:rsid w:val="00C9152F"/>
    <w:rsid w:val="00C91F8C"/>
    <w:rsid w:val="00C925E1"/>
    <w:rsid w:val="00C97462"/>
    <w:rsid w:val="00C97C19"/>
    <w:rsid w:val="00CA0CD4"/>
    <w:rsid w:val="00CA13E2"/>
    <w:rsid w:val="00CA15F9"/>
    <w:rsid w:val="00CA1ED0"/>
    <w:rsid w:val="00CA256C"/>
    <w:rsid w:val="00CA3EBB"/>
    <w:rsid w:val="00CA4CC8"/>
    <w:rsid w:val="00CB15D8"/>
    <w:rsid w:val="00CB4377"/>
    <w:rsid w:val="00CB4521"/>
    <w:rsid w:val="00CB6928"/>
    <w:rsid w:val="00CC08EC"/>
    <w:rsid w:val="00CC1303"/>
    <w:rsid w:val="00CC18C8"/>
    <w:rsid w:val="00CC4463"/>
    <w:rsid w:val="00CC4E2E"/>
    <w:rsid w:val="00CC5061"/>
    <w:rsid w:val="00CC6C24"/>
    <w:rsid w:val="00CC6F6A"/>
    <w:rsid w:val="00CD056B"/>
    <w:rsid w:val="00CD1863"/>
    <w:rsid w:val="00CD24EB"/>
    <w:rsid w:val="00CD46C5"/>
    <w:rsid w:val="00CE2182"/>
    <w:rsid w:val="00CE6B86"/>
    <w:rsid w:val="00CE7BDA"/>
    <w:rsid w:val="00CF0714"/>
    <w:rsid w:val="00CF3A54"/>
    <w:rsid w:val="00CF41F1"/>
    <w:rsid w:val="00D00E5F"/>
    <w:rsid w:val="00D033B9"/>
    <w:rsid w:val="00D03651"/>
    <w:rsid w:val="00D03F11"/>
    <w:rsid w:val="00D055AE"/>
    <w:rsid w:val="00D108F8"/>
    <w:rsid w:val="00D1221E"/>
    <w:rsid w:val="00D12756"/>
    <w:rsid w:val="00D138B5"/>
    <w:rsid w:val="00D13D5F"/>
    <w:rsid w:val="00D14907"/>
    <w:rsid w:val="00D14E25"/>
    <w:rsid w:val="00D165AA"/>
    <w:rsid w:val="00D170FF"/>
    <w:rsid w:val="00D206EB"/>
    <w:rsid w:val="00D255B0"/>
    <w:rsid w:val="00D256BE"/>
    <w:rsid w:val="00D25E34"/>
    <w:rsid w:val="00D25E6E"/>
    <w:rsid w:val="00D26325"/>
    <w:rsid w:val="00D27466"/>
    <w:rsid w:val="00D2789F"/>
    <w:rsid w:val="00D404DF"/>
    <w:rsid w:val="00D4211A"/>
    <w:rsid w:val="00D42CFE"/>
    <w:rsid w:val="00D431EA"/>
    <w:rsid w:val="00D4364F"/>
    <w:rsid w:val="00D452A1"/>
    <w:rsid w:val="00D460D3"/>
    <w:rsid w:val="00D5189C"/>
    <w:rsid w:val="00D53A14"/>
    <w:rsid w:val="00D5401B"/>
    <w:rsid w:val="00D5462E"/>
    <w:rsid w:val="00D57AD3"/>
    <w:rsid w:val="00D621C9"/>
    <w:rsid w:val="00D66D31"/>
    <w:rsid w:val="00D6756D"/>
    <w:rsid w:val="00D7136B"/>
    <w:rsid w:val="00D74839"/>
    <w:rsid w:val="00D749B3"/>
    <w:rsid w:val="00D751BF"/>
    <w:rsid w:val="00D77E51"/>
    <w:rsid w:val="00D8070B"/>
    <w:rsid w:val="00D808F1"/>
    <w:rsid w:val="00D810BC"/>
    <w:rsid w:val="00D82259"/>
    <w:rsid w:val="00D83F06"/>
    <w:rsid w:val="00D85418"/>
    <w:rsid w:val="00D87B2D"/>
    <w:rsid w:val="00D91811"/>
    <w:rsid w:val="00D930A2"/>
    <w:rsid w:val="00D9368F"/>
    <w:rsid w:val="00D93B05"/>
    <w:rsid w:val="00D96686"/>
    <w:rsid w:val="00D96D5D"/>
    <w:rsid w:val="00D974B4"/>
    <w:rsid w:val="00D976F6"/>
    <w:rsid w:val="00DA117E"/>
    <w:rsid w:val="00DA2A7A"/>
    <w:rsid w:val="00DA2EC6"/>
    <w:rsid w:val="00DA2ED6"/>
    <w:rsid w:val="00DA41EF"/>
    <w:rsid w:val="00DA4E1A"/>
    <w:rsid w:val="00DA582D"/>
    <w:rsid w:val="00DA5AAB"/>
    <w:rsid w:val="00DA5E0A"/>
    <w:rsid w:val="00DA63F3"/>
    <w:rsid w:val="00DB0E6E"/>
    <w:rsid w:val="00DB2136"/>
    <w:rsid w:val="00DB30A1"/>
    <w:rsid w:val="00DB5AB8"/>
    <w:rsid w:val="00DB6AA0"/>
    <w:rsid w:val="00DC0ED3"/>
    <w:rsid w:val="00DC1C2D"/>
    <w:rsid w:val="00DC2B70"/>
    <w:rsid w:val="00DC2FE0"/>
    <w:rsid w:val="00DC3569"/>
    <w:rsid w:val="00DC3660"/>
    <w:rsid w:val="00DC3F49"/>
    <w:rsid w:val="00DC431A"/>
    <w:rsid w:val="00DC5130"/>
    <w:rsid w:val="00DC5267"/>
    <w:rsid w:val="00DC527A"/>
    <w:rsid w:val="00DD286A"/>
    <w:rsid w:val="00DD30A4"/>
    <w:rsid w:val="00DD559C"/>
    <w:rsid w:val="00DD5EF1"/>
    <w:rsid w:val="00DD5FB0"/>
    <w:rsid w:val="00DD67B3"/>
    <w:rsid w:val="00DE19FF"/>
    <w:rsid w:val="00DE3A85"/>
    <w:rsid w:val="00DE5A0F"/>
    <w:rsid w:val="00DE5B0F"/>
    <w:rsid w:val="00DE658C"/>
    <w:rsid w:val="00DE6CA2"/>
    <w:rsid w:val="00DF1388"/>
    <w:rsid w:val="00DF2249"/>
    <w:rsid w:val="00DF2AF8"/>
    <w:rsid w:val="00DF2B0F"/>
    <w:rsid w:val="00DF5AD0"/>
    <w:rsid w:val="00E0059E"/>
    <w:rsid w:val="00E0129C"/>
    <w:rsid w:val="00E0174F"/>
    <w:rsid w:val="00E01752"/>
    <w:rsid w:val="00E03A16"/>
    <w:rsid w:val="00E04DEA"/>
    <w:rsid w:val="00E11548"/>
    <w:rsid w:val="00E1497C"/>
    <w:rsid w:val="00E15033"/>
    <w:rsid w:val="00E153CF"/>
    <w:rsid w:val="00E17BA3"/>
    <w:rsid w:val="00E17F80"/>
    <w:rsid w:val="00E20613"/>
    <w:rsid w:val="00E23E90"/>
    <w:rsid w:val="00E2577B"/>
    <w:rsid w:val="00E268B6"/>
    <w:rsid w:val="00E26C1E"/>
    <w:rsid w:val="00E2724C"/>
    <w:rsid w:val="00E2761B"/>
    <w:rsid w:val="00E27C91"/>
    <w:rsid w:val="00E30D2F"/>
    <w:rsid w:val="00E31A8A"/>
    <w:rsid w:val="00E33A0F"/>
    <w:rsid w:val="00E33BDC"/>
    <w:rsid w:val="00E35942"/>
    <w:rsid w:val="00E42048"/>
    <w:rsid w:val="00E42EF1"/>
    <w:rsid w:val="00E445E4"/>
    <w:rsid w:val="00E44EB9"/>
    <w:rsid w:val="00E56417"/>
    <w:rsid w:val="00E56EA5"/>
    <w:rsid w:val="00E615E1"/>
    <w:rsid w:val="00E618BD"/>
    <w:rsid w:val="00E62A86"/>
    <w:rsid w:val="00E633E9"/>
    <w:rsid w:val="00E63B1F"/>
    <w:rsid w:val="00E63DB1"/>
    <w:rsid w:val="00E642FE"/>
    <w:rsid w:val="00E64586"/>
    <w:rsid w:val="00E65DDB"/>
    <w:rsid w:val="00E65E3B"/>
    <w:rsid w:val="00E6716A"/>
    <w:rsid w:val="00E70084"/>
    <w:rsid w:val="00E7338B"/>
    <w:rsid w:val="00E7607E"/>
    <w:rsid w:val="00E762E0"/>
    <w:rsid w:val="00E7642E"/>
    <w:rsid w:val="00E76777"/>
    <w:rsid w:val="00E778F7"/>
    <w:rsid w:val="00E814F7"/>
    <w:rsid w:val="00E81B50"/>
    <w:rsid w:val="00E8330C"/>
    <w:rsid w:val="00E836A0"/>
    <w:rsid w:val="00E836CF"/>
    <w:rsid w:val="00E8600B"/>
    <w:rsid w:val="00E87974"/>
    <w:rsid w:val="00E913E3"/>
    <w:rsid w:val="00E92765"/>
    <w:rsid w:val="00E92BAD"/>
    <w:rsid w:val="00E9335A"/>
    <w:rsid w:val="00E96CFA"/>
    <w:rsid w:val="00EA1564"/>
    <w:rsid w:val="00EA26AB"/>
    <w:rsid w:val="00EA305B"/>
    <w:rsid w:val="00EA467D"/>
    <w:rsid w:val="00EA47A6"/>
    <w:rsid w:val="00EA6447"/>
    <w:rsid w:val="00EA7F54"/>
    <w:rsid w:val="00EB01AA"/>
    <w:rsid w:val="00EB0474"/>
    <w:rsid w:val="00EB04AC"/>
    <w:rsid w:val="00EB0619"/>
    <w:rsid w:val="00EB0F69"/>
    <w:rsid w:val="00EB242A"/>
    <w:rsid w:val="00EB6472"/>
    <w:rsid w:val="00EC0411"/>
    <w:rsid w:val="00EC0BBB"/>
    <w:rsid w:val="00EC2E26"/>
    <w:rsid w:val="00EC327B"/>
    <w:rsid w:val="00EC3628"/>
    <w:rsid w:val="00EC4E90"/>
    <w:rsid w:val="00EC5EB5"/>
    <w:rsid w:val="00EC70AC"/>
    <w:rsid w:val="00ED04CB"/>
    <w:rsid w:val="00ED5109"/>
    <w:rsid w:val="00EE002A"/>
    <w:rsid w:val="00EE0C62"/>
    <w:rsid w:val="00EE121D"/>
    <w:rsid w:val="00EE1780"/>
    <w:rsid w:val="00EE4059"/>
    <w:rsid w:val="00EE4171"/>
    <w:rsid w:val="00EE5454"/>
    <w:rsid w:val="00EE6C21"/>
    <w:rsid w:val="00EE6EFB"/>
    <w:rsid w:val="00EF033E"/>
    <w:rsid w:val="00EF08FA"/>
    <w:rsid w:val="00EF0E3C"/>
    <w:rsid w:val="00EF2489"/>
    <w:rsid w:val="00EF2680"/>
    <w:rsid w:val="00EF395E"/>
    <w:rsid w:val="00EF3C08"/>
    <w:rsid w:val="00EF6010"/>
    <w:rsid w:val="00EF7533"/>
    <w:rsid w:val="00EF7D8F"/>
    <w:rsid w:val="00F0234D"/>
    <w:rsid w:val="00F0261E"/>
    <w:rsid w:val="00F028BB"/>
    <w:rsid w:val="00F0387E"/>
    <w:rsid w:val="00F046AB"/>
    <w:rsid w:val="00F056C1"/>
    <w:rsid w:val="00F0648F"/>
    <w:rsid w:val="00F06566"/>
    <w:rsid w:val="00F07780"/>
    <w:rsid w:val="00F07E66"/>
    <w:rsid w:val="00F1013D"/>
    <w:rsid w:val="00F12CA0"/>
    <w:rsid w:val="00F12F0B"/>
    <w:rsid w:val="00F1357E"/>
    <w:rsid w:val="00F1372E"/>
    <w:rsid w:val="00F15467"/>
    <w:rsid w:val="00F16250"/>
    <w:rsid w:val="00F17E3C"/>
    <w:rsid w:val="00F23E66"/>
    <w:rsid w:val="00F23F23"/>
    <w:rsid w:val="00F25AD5"/>
    <w:rsid w:val="00F27295"/>
    <w:rsid w:val="00F3003F"/>
    <w:rsid w:val="00F3022C"/>
    <w:rsid w:val="00F32245"/>
    <w:rsid w:val="00F32364"/>
    <w:rsid w:val="00F364AD"/>
    <w:rsid w:val="00F37C4F"/>
    <w:rsid w:val="00F40AF5"/>
    <w:rsid w:val="00F40BB7"/>
    <w:rsid w:val="00F412BE"/>
    <w:rsid w:val="00F4531F"/>
    <w:rsid w:val="00F455E6"/>
    <w:rsid w:val="00F4648D"/>
    <w:rsid w:val="00F46A2F"/>
    <w:rsid w:val="00F47017"/>
    <w:rsid w:val="00F519F1"/>
    <w:rsid w:val="00F5550D"/>
    <w:rsid w:val="00F57257"/>
    <w:rsid w:val="00F573A2"/>
    <w:rsid w:val="00F61EE0"/>
    <w:rsid w:val="00F630BF"/>
    <w:rsid w:val="00F639A8"/>
    <w:rsid w:val="00F64339"/>
    <w:rsid w:val="00F64A60"/>
    <w:rsid w:val="00F64D8A"/>
    <w:rsid w:val="00F64FAE"/>
    <w:rsid w:val="00F6517C"/>
    <w:rsid w:val="00F659D2"/>
    <w:rsid w:val="00F6744C"/>
    <w:rsid w:val="00F71BBC"/>
    <w:rsid w:val="00F7251F"/>
    <w:rsid w:val="00F72D37"/>
    <w:rsid w:val="00F734C4"/>
    <w:rsid w:val="00F73D34"/>
    <w:rsid w:val="00F74787"/>
    <w:rsid w:val="00F74A54"/>
    <w:rsid w:val="00F74FE3"/>
    <w:rsid w:val="00F76FC6"/>
    <w:rsid w:val="00F81ACE"/>
    <w:rsid w:val="00F82DC3"/>
    <w:rsid w:val="00F83768"/>
    <w:rsid w:val="00F84B5C"/>
    <w:rsid w:val="00F84DC9"/>
    <w:rsid w:val="00F85477"/>
    <w:rsid w:val="00F85726"/>
    <w:rsid w:val="00F87018"/>
    <w:rsid w:val="00F90B97"/>
    <w:rsid w:val="00F93CB6"/>
    <w:rsid w:val="00F94ACF"/>
    <w:rsid w:val="00F978C4"/>
    <w:rsid w:val="00F979ED"/>
    <w:rsid w:val="00FA13C1"/>
    <w:rsid w:val="00FA2213"/>
    <w:rsid w:val="00FA458E"/>
    <w:rsid w:val="00FA5C03"/>
    <w:rsid w:val="00FA73DE"/>
    <w:rsid w:val="00FA777D"/>
    <w:rsid w:val="00FA7B2F"/>
    <w:rsid w:val="00FB0F9F"/>
    <w:rsid w:val="00FB139C"/>
    <w:rsid w:val="00FB1955"/>
    <w:rsid w:val="00FB295A"/>
    <w:rsid w:val="00FB31E7"/>
    <w:rsid w:val="00FB3782"/>
    <w:rsid w:val="00FB54D8"/>
    <w:rsid w:val="00FC2762"/>
    <w:rsid w:val="00FC27C5"/>
    <w:rsid w:val="00FC3D0B"/>
    <w:rsid w:val="00FC63CE"/>
    <w:rsid w:val="00FD085C"/>
    <w:rsid w:val="00FD1832"/>
    <w:rsid w:val="00FD264C"/>
    <w:rsid w:val="00FD4110"/>
    <w:rsid w:val="00FD73A5"/>
    <w:rsid w:val="00FE12A5"/>
    <w:rsid w:val="00FE18EC"/>
    <w:rsid w:val="00FE2160"/>
    <w:rsid w:val="00FE247D"/>
    <w:rsid w:val="00FE32D1"/>
    <w:rsid w:val="00FE3D52"/>
    <w:rsid w:val="00FE42B3"/>
    <w:rsid w:val="00FE6D44"/>
    <w:rsid w:val="00FE6F19"/>
    <w:rsid w:val="00FF081E"/>
    <w:rsid w:val="00FF0AAB"/>
    <w:rsid w:val="00FF0E3E"/>
    <w:rsid w:val="00FF1019"/>
    <w:rsid w:val="00FF2FCF"/>
    <w:rsid w:val="00FF3721"/>
    <w:rsid w:val="00FF54C5"/>
    <w:rsid w:val="00FF6F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982E96"/>
    <w:pPr>
      <w:numPr>
        <w:numId w:val="7"/>
      </w:numPr>
      <w:spacing w:line="360" w:lineRule="auto"/>
    </w:pPr>
  </w:style>
  <w:style w:type="character" w:customStyle="1" w:styleId="BodyTextNumberedConclusionChar">
    <w:name w:val="Body Text Numbered Conclusion Char"/>
    <w:link w:val="BodyTextNumberedConclusion"/>
    <w:rsid w:val="00982E96"/>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paragraph" w:customStyle="1" w:styleId="StyleBodyTextLeft025">
    <w:name w:val="Style Body Text + Left:  0.25&quot;"/>
    <w:basedOn w:val="BodyText"/>
    <w:rsid w:val="00A7258B"/>
    <w:pPr>
      <w:spacing w:line="480" w:lineRule="auto"/>
    </w:pPr>
  </w:style>
  <w:style w:type="paragraph" w:customStyle="1" w:styleId="BodyText1">
    <w:name w:val="Body Text1"/>
    <w:basedOn w:val="BodyText"/>
    <w:link w:val="bodytextChar0"/>
    <w:qFormat/>
    <w:rsid w:val="00FE247D"/>
  </w:style>
  <w:style w:type="character" w:customStyle="1" w:styleId="bodytextChar0">
    <w:name w:val="body text Char"/>
    <w:link w:val="BodyText1"/>
    <w:rsid w:val="00FE247D"/>
    <w:rPr>
      <w:sz w:val="24"/>
    </w:rPr>
  </w:style>
  <w:style w:type="numbering" w:customStyle="1" w:styleId="StyleNumbered12pt1">
    <w:name w:val="Style Numbered 12 pt1"/>
    <w:basedOn w:val="NoList"/>
    <w:rsid w:val="005620CA"/>
    <w:pPr>
      <w:numPr>
        <w:numId w:val="8"/>
      </w:numPr>
    </w:pPr>
  </w:style>
  <w:style w:type="paragraph" w:customStyle="1" w:styleId="BodyText10">
    <w:name w:val="Body Text 1"/>
    <w:basedOn w:val="BodyText"/>
    <w:link w:val="BodyText1Char"/>
    <w:qFormat/>
    <w:rsid w:val="00F32364"/>
  </w:style>
  <w:style w:type="character" w:customStyle="1" w:styleId="BodyText1Char">
    <w:name w:val="Body Text 1 Char"/>
    <w:link w:val="BodyText10"/>
    <w:rsid w:val="00F32364"/>
    <w:rPr>
      <w:sz w:val="24"/>
    </w:rPr>
  </w:style>
  <w:style w:type="paragraph" w:customStyle="1" w:styleId="Recommendations">
    <w:name w:val="Recommendations"/>
    <w:basedOn w:val="TOC6"/>
    <w:qFormat/>
    <w:rsid w:val="00DA117E"/>
    <w:pPr>
      <w:numPr>
        <w:numId w:val="9"/>
      </w:numPr>
      <w:ind w:left="720" w:hanging="720"/>
    </w:pPr>
  </w:style>
  <w:style w:type="character" w:customStyle="1" w:styleId="HeaderChar">
    <w:name w:val="Header Char"/>
    <w:basedOn w:val="DefaultParagraphFont"/>
    <w:link w:val="Header"/>
    <w:rsid w:val="005F22A8"/>
    <w:rPr>
      <w:sz w:val="24"/>
    </w:rPr>
  </w:style>
  <w:style w:type="character" w:customStyle="1" w:styleId="FooterChar">
    <w:name w:val="Footer Char"/>
    <w:basedOn w:val="DefaultParagraphFont"/>
    <w:link w:val="Footer"/>
    <w:rsid w:val="005F22A8"/>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EF1"/>
    <w:rPr>
      <w:sz w:val="24"/>
    </w:rPr>
  </w:style>
  <w:style w:type="paragraph" w:styleId="Heading1">
    <w:name w:val="heading 1"/>
    <w:basedOn w:val="Normal"/>
    <w:next w:val="Normal"/>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982E96"/>
    <w:pPr>
      <w:numPr>
        <w:numId w:val="7"/>
      </w:numPr>
      <w:spacing w:line="360" w:lineRule="auto"/>
    </w:pPr>
  </w:style>
  <w:style w:type="character" w:customStyle="1" w:styleId="BodyTextNumberedConclusionChar">
    <w:name w:val="Body Text Numbered Conclusion Char"/>
    <w:link w:val="BodyTextNumberedConclusion"/>
    <w:rsid w:val="00982E96"/>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paragraph" w:customStyle="1" w:styleId="StyleBodyTextLeft025">
    <w:name w:val="Style Body Text + Left:  0.25&quot;"/>
    <w:basedOn w:val="BodyText"/>
    <w:rsid w:val="00A7258B"/>
    <w:pPr>
      <w:spacing w:line="480" w:lineRule="auto"/>
    </w:pPr>
  </w:style>
  <w:style w:type="paragraph" w:customStyle="1" w:styleId="BodyText1">
    <w:name w:val="Body Text1"/>
    <w:basedOn w:val="BodyText"/>
    <w:link w:val="bodytextChar0"/>
    <w:qFormat/>
    <w:rsid w:val="00FE247D"/>
  </w:style>
  <w:style w:type="character" w:customStyle="1" w:styleId="bodytextChar0">
    <w:name w:val="body text Char"/>
    <w:link w:val="BodyText1"/>
    <w:rsid w:val="00FE247D"/>
    <w:rPr>
      <w:sz w:val="24"/>
    </w:rPr>
  </w:style>
  <w:style w:type="numbering" w:customStyle="1" w:styleId="StyleNumbered12pt1">
    <w:name w:val="Style Numbered 12 pt1"/>
    <w:basedOn w:val="NoList"/>
    <w:rsid w:val="005620CA"/>
    <w:pPr>
      <w:numPr>
        <w:numId w:val="8"/>
      </w:numPr>
    </w:pPr>
  </w:style>
  <w:style w:type="paragraph" w:customStyle="1" w:styleId="BodyText10">
    <w:name w:val="Body Text 1"/>
    <w:basedOn w:val="BodyText"/>
    <w:link w:val="BodyText1Char"/>
    <w:qFormat/>
    <w:rsid w:val="00F32364"/>
  </w:style>
  <w:style w:type="character" w:customStyle="1" w:styleId="BodyText1Char">
    <w:name w:val="Body Text 1 Char"/>
    <w:link w:val="BodyText10"/>
    <w:rsid w:val="00F32364"/>
    <w:rPr>
      <w:sz w:val="24"/>
    </w:rPr>
  </w:style>
  <w:style w:type="paragraph" w:customStyle="1" w:styleId="Recommendations">
    <w:name w:val="Recommendations"/>
    <w:basedOn w:val="TOC6"/>
    <w:qFormat/>
    <w:rsid w:val="00DA117E"/>
    <w:pPr>
      <w:numPr>
        <w:numId w:val="9"/>
      </w:numPr>
      <w:ind w:left="720" w:hanging="720"/>
    </w:pPr>
  </w:style>
  <w:style w:type="character" w:customStyle="1" w:styleId="HeaderChar">
    <w:name w:val="Header Char"/>
    <w:basedOn w:val="DefaultParagraphFont"/>
    <w:link w:val="Header"/>
    <w:rsid w:val="005F22A8"/>
    <w:rPr>
      <w:sz w:val="24"/>
    </w:rPr>
  </w:style>
  <w:style w:type="character" w:customStyle="1" w:styleId="FooterChar">
    <w:name w:val="Footer Char"/>
    <w:basedOn w:val="DefaultParagraphFont"/>
    <w:link w:val="Footer"/>
    <w:rsid w:val="005F22A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241111676">
      <w:bodyDiv w:val="1"/>
      <w:marLeft w:val="0"/>
      <w:marRight w:val="0"/>
      <w:marTop w:val="0"/>
      <w:marBottom w:val="0"/>
      <w:divBdr>
        <w:top w:val="none" w:sz="0" w:space="0" w:color="auto"/>
        <w:left w:val="none" w:sz="0" w:space="0" w:color="auto"/>
        <w:bottom w:val="none" w:sz="0" w:space="0" w:color="auto"/>
        <w:right w:val="none" w:sz="0" w:space="0" w:color="auto"/>
      </w:divBdr>
    </w:div>
    <w:div w:id="60700386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arst-nrpp.com/wp" TargetMode="External"/><Relationship Id="rId18" Type="http://schemas.openxmlformats.org/officeDocument/2006/relationships/hyperlink" Target="http://aarst-nrpp.com/wp" TargetMode="External"/><Relationship Id="rId26" Type="http://schemas.openxmlformats.org/officeDocument/2006/relationships/header" Target="header3.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pa.gov/iaq/schools/index.html" TargetMode="Externa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nrsb.org" TargetMode="External"/><Relationship Id="rId17" Type="http://schemas.openxmlformats.org/officeDocument/2006/relationships/hyperlink" Target="http://www.nrsb.org/" TargetMode="External"/><Relationship Id="rId25" Type="http://schemas.openxmlformats.org/officeDocument/2006/relationships/footer" Target="footer2.xml"/><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pa.gov/iaq/schools/index.html" TargetMode="External"/><Relationship Id="rId20" Type="http://schemas.openxmlformats.org/officeDocument/2006/relationships/hyperlink" Target="http://www.mass.gov/eohhs/gov/departments/dph/programs/environmental-health/exposure-topics/iaq/iaq-manual/"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ss.gov/doc/unit-ventilator-univent-0/download" TargetMode="External"/><Relationship Id="rId24" Type="http://schemas.openxmlformats.org/officeDocument/2006/relationships/footer" Target="footer1.xml"/><Relationship Id="rId32" Type="http://schemas.openxmlformats.org/officeDocument/2006/relationships/footer" Target="footer4.xm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s://www.mass.gov/service-details/indoor-air-quality-in-schools-a-primer-for-teachers" TargetMode="External"/><Relationship Id="rId23" Type="http://schemas.openxmlformats.org/officeDocument/2006/relationships/header" Target="header2.xml"/><Relationship Id="rId28" Type="http://schemas.openxmlformats.org/officeDocument/2006/relationships/hyperlink" Target="http://www.epa.gov/mold/mold-remediation-schools-and-commercial-buildings-guide" TargetMode="External"/><Relationship Id="rId36" Type="http://schemas.openxmlformats.org/officeDocument/2006/relationships/header" Target="header6.xml"/><Relationship Id="rId10" Type="http://schemas.openxmlformats.org/officeDocument/2006/relationships/image" Target="media/image10.jpeg"/><Relationship Id="rId19" Type="http://schemas.openxmlformats.org/officeDocument/2006/relationships/hyperlink" Target="http://mass.gov/dph/iaq" TargetMode="Externa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ass.gov/eohhs/gov/departments/dph/programs/environmental-health/exposure-topics/iaq/radon"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3.jpe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1410A-0434-43C6-AF06-EC3AEE6F7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2871</Words>
  <Characters>16368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19201</CharactersWithSpaces>
  <SharedDoc>false</SharedDoc>
  <HLinks>
    <vt:vector size="42" baseType="variant">
      <vt:variant>
        <vt:i4>3670133</vt:i4>
      </vt:variant>
      <vt:variant>
        <vt:i4>21</vt:i4>
      </vt:variant>
      <vt:variant>
        <vt:i4>0</vt:i4>
      </vt:variant>
      <vt:variant>
        <vt:i4>5</vt:i4>
      </vt:variant>
      <vt:variant>
        <vt:lpwstr>https://www.washingtonpost.com/news/capital-weather-gang/wp/2018/08/30/its-been-relentless-smothering-summer-humidity-in-the-northeast-has-crushed-records/</vt:lpwstr>
      </vt:variant>
      <vt:variant>
        <vt:lpwstr/>
      </vt:variant>
      <vt:variant>
        <vt:i4>7012401</vt:i4>
      </vt:variant>
      <vt:variant>
        <vt:i4>18</vt:i4>
      </vt:variant>
      <vt:variant>
        <vt:i4>0</vt:i4>
      </vt:variant>
      <vt:variant>
        <vt:i4>5</vt:i4>
      </vt:variant>
      <vt:variant>
        <vt:lpwstr>http://www.epa.gov/mold/mold-remediation-schools-and-commercial-buildings-guide</vt:lpwstr>
      </vt:variant>
      <vt:variant>
        <vt:lpwstr/>
      </vt:variant>
      <vt:variant>
        <vt:i4>7340068</vt:i4>
      </vt:variant>
      <vt:variant>
        <vt:i4>15</vt:i4>
      </vt:variant>
      <vt:variant>
        <vt:i4>0</vt:i4>
      </vt:variant>
      <vt:variant>
        <vt:i4>5</vt:i4>
      </vt:variant>
      <vt:variant>
        <vt:lpwstr>https://www.concrobium.com/products/mold-control-spray/</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9</vt:i4>
      </vt:variant>
      <vt:variant>
        <vt:i4>0</vt:i4>
      </vt:variant>
      <vt:variant>
        <vt:i4>5</vt:i4>
      </vt:variant>
      <vt:variant>
        <vt:lpwstr>http://mass.gov/dph/iaq</vt:lpwstr>
      </vt:variant>
      <vt:variant>
        <vt:lpwstr/>
      </vt: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7405668</vt:i4>
      </vt:variant>
      <vt:variant>
        <vt:i4>3</vt:i4>
      </vt:variant>
      <vt:variant>
        <vt:i4>0</vt:i4>
      </vt:variant>
      <vt:variant>
        <vt:i4>5</vt:i4>
      </vt:variant>
      <vt:variant>
        <vt:lpwstr>http://www.mass.gov/eohhs/gov/departments/dph/programs/environmental-health/exposure-topics/iaq/pollution/mold/preventing-mold.html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Wakefield Doyle Early Education Center</dc:subject>
  <dc:creator>Indoor Air Quality Program</dc:creator>
  <cp:lastModifiedBy>sysadmin</cp:lastModifiedBy>
  <cp:revision>6</cp:revision>
  <cp:lastPrinted>2020-03-05T16:52:00Z</cp:lastPrinted>
  <dcterms:created xsi:type="dcterms:W3CDTF">2020-03-05T19:11:00Z</dcterms:created>
  <dcterms:modified xsi:type="dcterms:W3CDTF">2020-10-07T17:16:00Z</dcterms:modified>
</cp:coreProperties>
</file>