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8121" w14:textId="77777777" w:rsidR="000537DA" w:rsidRDefault="000537DA" w:rsidP="00872A13">
      <w:pPr>
        <w:framePr w:w="7445" w:hSpace="187" w:wrap="notBeside" w:vAnchor="page" w:hAnchor="page" w:x="2884" w:y="711"/>
        <w:jc w:val="center"/>
        <w:rPr>
          <w:rFonts w:ascii="Arial" w:hAnsi="Arial"/>
          <w:sz w:val="36"/>
        </w:rPr>
      </w:pPr>
      <w:r>
        <w:rPr>
          <w:rFonts w:ascii="Arial" w:hAnsi="Arial"/>
          <w:sz w:val="36"/>
        </w:rPr>
        <w:t>The Commonwealth of Massachusetts</w:t>
      </w:r>
    </w:p>
    <w:p w14:paraId="4134BBDC" w14:textId="77777777" w:rsidR="000537DA" w:rsidRDefault="000537DA" w:rsidP="00872A13">
      <w:pPr>
        <w:pStyle w:val="ExecOffice"/>
        <w:framePr w:w="7445" w:wrap="notBeside" w:vAnchor="page" w:x="2884" w:y="711"/>
      </w:pPr>
      <w:r>
        <w:t>Executive Office of Health and Human Services</w:t>
      </w:r>
    </w:p>
    <w:p w14:paraId="1F17BDD7" w14:textId="77777777" w:rsidR="000537DA" w:rsidRDefault="000537DA" w:rsidP="00872A13">
      <w:pPr>
        <w:pStyle w:val="ExecOffice"/>
        <w:framePr w:w="7445" w:wrap="notBeside" w:vAnchor="page" w:x="2884" w:y="711"/>
      </w:pPr>
      <w:r>
        <w:t>Department of Public Health</w:t>
      </w:r>
    </w:p>
    <w:p w14:paraId="6CDAAF8E" w14:textId="77777777" w:rsidR="00872A13" w:rsidRDefault="00872A13" w:rsidP="00872A13">
      <w:pPr>
        <w:pStyle w:val="ExecOffice"/>
        <w:framePr w:w="7445" w:wrap="notBeside" w:vAnchor="page" w:x="2884" w:y="711"/>
      </w:pPr>
      <w:r>
        <w:t>Bureau of Health Care Safety and Quality</w:t>
      </w:r>
    </w:p>
    <w:p w14:paraId="1C8DBB3F" w14:textId="77777777" w:rsidR="00872A13" w:rsidRDefault="00872A13" w:rsidP="00872A13">
      <w:pPr>
        <w:pStyle w:val="ExecOffice"/>
        <w:framePr w:w="7445" w:wrap="notBeside" w:vAnchor="page" w:x="2884" w:y="711"/>
      </w:pPr>
      <w:r>
        <w:t>Division of Health Care Facility Licensure and Certification</w:t>
      </w:r>
    </w:p>
    <w:p w14:paraId="04551FA8" w14:textId="77777777" w:rsidR="006D06D9" w:rsidRDefault="00872A13" w:rsidP="00872A13">
      <w:pPr>
        <w:pStyle w:val="ExecOffice"/>
        <w:framePr w:w="7445" w:wrap="notBeside" w:vAnchor="page" w:x="2884" w:y="711"/>
      </w:pPr>
      <w:r>
        <w:t>67 Forest Street</w:t>
      </w:r>
      <w:r w:rsidR="000537DA">
        <w:t xml:space="preserve">, </w:t>
      </w:r>
      <w:r>
        <w:t>Marlborough</w:t>
      </w:r>
      <w:r w:rsidR="000537DA">
        <w:t>, MA 0</w:t>
      </w:r>
      <w:r>
        <w:t>1752</w:t>
      </w:r>
    </w:p>
    <w:p w14:paraId="50AC133F" w14:textId="60A3F95D" w:rsidR="00BA4055" w:rsidRDefault="005C68C4" w:rsidP="00BA4055">
      <w:pPr>
        <w:framePr w:w="1927" w:hSpace="180" w:wrap="auto" w:vAnchor="text" w:hAnchor="page" w:x="940" w:y="-951"/>
        <w:rPr>
          <w:rFonts w:ascii="LinePrinter" w:hAnsi="LinePrinter"/>
        </w:rPr>
      </w:pPr>
      <w:r>
        <w:rPr>
          <w:rFonts w:ascii="LinePrinter" w:hAnsi="LinePrinter"/>
          <w:noProof/>
        </w:rPr>
        <w:drawing>
          <wp:inline distT="0" distB="0" distL="0" distR="0" wp14:anchorId="26EC82E3" wp14:editId="6060121E">
            <wp:extent cx="965200" cy="114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inline>
        </w:drawing>
      </w:r>
    </w:p>
    <w:p w14:paraId="746B3FF6" w14:textId="09DFB137" w:rsidR="009908FF" w:rsidRDefault="005C68C4" w:rsidP="0072610D">
      <w:r>
        <w:rPr>
          <w:noProof/>
        </w:rPr>
        <mc:AlternateContent>
          <mc:Choice Requires="wps">
            <w:drawing>
              <wp:anchor distT="0" distB="0" distL="114300" distR="114300" simplePos="0" relativeHeight="251657216" behindDoc="0" locked="0" layoutInCell="1" allowOverlap="1" wp14:anchorId="5A6613E2" wp14:editId="5AEE7A89">
                <wp:simplePos x="0" y="0"/>
                <wp:positionH relativeFrom="column">
                  <wp:posOffset>0</wp:posOffset>
                </wp:positionH>
                <wp:positionV relativeFrom="paragraph">
                  <wp:posOffset>949960</wp:posOffset>
                </wp:positionV>
                <wp:extent cx="1572895" cy="802005"/>
                <wp:effectExtent l="0" t="0" r="0"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E6D090" w14:textId="77777777" w:rsidR="00FC6B42" w:rsidRDefault="00FC6B42" w:rsidP="00FC6B42">
                            <w:pPr>
                              <w:pStyle w:val="Governor"/>
                              <w:spacing w:after="0"/>
                              <w:rPr>
                                <w:sz w:val="16"/>
                              </w:rPr>
                            </w:pPr>
                          </w:p>
                          <w:p w14:paraId="4ADC2929" w14:textId="77777777" w:rsidR="00FC6B42" w:rsidRDefault="00FC6B42" w:rsidP="00FC6B42">
                            <w:pPr>
                              <w:pStyle w:val="Governor"/>
                              <w:spacing w:after="0"/>
                              <w:rPr>
                                <w:sz w:val="16"/>
                              </w:rPr>
                            </w:pPr>
                            <w:r>
                              <w:rPr>
                                <w:sz w:val="16"/>
                              </w:rPr>
                              <w:t>CHARLES D. BAKER</w:t>
                            </w:r>
                          </w:p>
                          <w:p w14:paraId="7B23E5AE" w14:textId="77777777" w:rsidR="00FC6B42" w:rsidRDefault="00FC6B42" w:rsidP="00FC6B42">
                            <w:pPr>
                              <w:pStyle w:val="Governor"/>
                            </w:pPr>
                            <w:r>
                              <w:t>Governor</w:t>
                            </w:r>
                          </w:p>
                          <w:p w14:paraId="2B2F319C" w14:textId="77777777" w:rsidR="00FC6B42" w:rsidRDefault="00FC6B42" w:rsidP="00FC6B42">
                            <w:pPr>
                              <w:pStyle w:val="Governor"/>
                              <w:spacing w:after="0"/>
                              <w:rPr>
                                <w:sz w:val="16"/>
                              </w:rPr>
                            </w:pPr>
                            <w:r>
                              <w:rPr>
                                <w:sz w:val="16"/>
                              </w:rPr>
                              <w:t>KARYN E. POLITO</w:t>
                            </w:r>
                          </w:p>
                          <w:p w14:paraId="4C8EE8A4"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A6613E2" id="_x0000_t202" coordsize="21600,21600" o:spt="202" path="m,l,21600r21600,l21600,xe">
                <v:stroke joinstyle="miter"/>
                <v:path gradientshapeok="t" o:connecttype="rect"/>
              </v:shapetype>
              <v:shape id="Text Box 2" o:spid="_x0000_s1026" type="#_x0000_t202" style="position:absolute;margin-left:0;margin-top:74.8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" stroked="f">
                <v:textbox style="mso-fit-shape-to-text:t">
                  <w:txbxContent>
                    <w:p w14:paraId="6DE6D090" w14:textId="77777777" w:rsidR="00FC6B42" w:rsidRDefault="00FC6B42" w:rsidP="00FC6B42">
                      <w:pPr>
                        <w:pStyle w:val="Governor"/>
                        <w:spacing w:after="0"/>
                        <w:rPr>
                          <w:sz w:val="16"/>
                        </w:rPr>
                      </w:pPr>
                    </w:p>
                    <w:p w14:paraId="4ADC2929" w14:textId="77777777" w:rsidR="00FC6B42" w:rsidRDefault="00FC6B42" w:rsidP="00FC6B42">
                      <w:pPr>
                        <w:pStyle w:val="Governor"/>
                        <w:spacing w:after="0"/>
                        <w:rPr>
                          <w:sz w:val="16"/>
                        </w:rPr>
                      </w:pPr>
                      <w:r>
                        <w:rPr>
                          <w:sz w:val="16"/>
                        </w:rPr>
                        <w:t>CHARLES D. BAKER</w:t>
                      </w:r>
                    </w:p>
                    <w:p w14:paraId="7B23E5AE" w14:textId="77777777" w:rsidR="00FC6B42" w:rsidRDefault="00FC6B42" w:rsidP="00FC6B42">
                      <w:pPr>
                        <w:pStyle w:val="Governor"/>
                      </w:pPr>
                      <w:r>
                        <w:t>Governor</w:t>
                      </w:r>
                    </w:p>
                    <w:p w14:paraId="2B2F319C" w14:textId="77777777" w:rsidR="00FC6B42" w:rsidRDefault="00FC6B42" w:rsidP="00FC6B42">
                      <w:pPr>
                        <w:pStyle w:val="Governor"/>
                        <w:spacing w:after="0"/>
                        <w:rPr>
                          <w:sz w:val="16"/>
                        </w:rPr>
                      </w:pPr>
                      <w:r>
                        <w:rPr>
                          <w:sz w:val="16"/>
                        </w:rPr>
                        <w:t>KARYN E. POLITO</w:t>
                      </w:r>
                    </w:p>
                    <w:p w14:paraId="4C8EE8A4" w14:textId="77777777" w:rsidR="00FC6B42" w:rsidRDefault="00FC6B42" w:rsidP="00FC6B42">
                      <w:pPr>
                        <w:pStyle w:val="Governor"/>
                      </w:pPr>
                      <w:r>
                        <w:t>Lieutenant Governor</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915A1A4" wp14:editId="36388770">
                <wp:simplePos x="0" y="0"/>
                <wp:positionH relativeFrom="column">
                  <wp:posOffset>4631055</wp:posOffset>
                </wp:positionH>
                <wp:positionV relativeFrom="paragraph">
                  <wp:posOffset>949960</wp:posOffset>
                </wp:positionV>
                <wp:extent cx="1814195" cy="1136015"/>
                <wp:effectExtent l="3810" t="0"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7BEC7" w14:textId="77777777" w:rsidR="00FC6B42" w:rsidRDefault="00FC6B42" w:rsidP="00FC6B42">
                            <w:pPr>
                              <w:pStyle w:val="Governor"/>
                              <w:spacing w:after="0"/>
                              <w:rPr>
                                <w:sz w:val="16"/>
                              </w:rPr>
                            </w:pPr>
                          </w:p>
                          <w:p w14:paraId="18FEA59F" w14:textId="77777777" w:rsidR="00FC6B42" w:rsidRPr="003A7AFC" w:rsidRDefault="00FC6B42" w:rsidP="00FC6B42">
                            <w:pPr>
                              <w:pStyle w:val="Weld"/>
                            </w:pPr>
                            <w:r>
                              <w:t>MARYLOU SUDDERS</w:t>
                            </w:r>
                          </w:p>
                          <w:p w14:paraId="7C24899E" w14:textId="77777777" w:rsidR="00FC6B42" w:rsidRDefault="00FC6B42" w:rsidP="00FC6B42">
                            <w:pPr>
                              <w:pStyle w:val="Governor"/>
                            </w:pPr>
                            <w:r>
                              <w:t>Secretary</w:t>
                            </w:r>
                          </w:p>
                          <w:p w14:paraId="20C06FD5"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00FC6B42" w:rsidRPr="00FC6B42">
                              <w:rPr>
                                <w:rFonts w:ascii="Arial Rounded MT Bold" w:hAnsi="Arial Rounded MT Bold"/>
                                <w:sz w:val="14"/>
                                <w:szCs w:val="14"/>
                              </w:rPr>
                              <w:t>ommissioner</w:t>
                            </w:r>
                          </w:p>
                          <w:p w14:paraId="118EF48E" w14:textId="77777777" w:rsidR="004813AC" w:rsidRDefault="004813AC" w:rsidP="00FC6B42">
                            <w:pPr>
                              <w:jc w:val="center"/>
                              <w:rPr>
                                <w:rFonts w:ascii="Arial Rounded MT Bold" w:hAnsi="Arial Rounded MT Bold"/>
                                <w:sz w:val="14"/>
                                <w:szCs w:val="14"/>
                              </w:rPr>
                            </w:pPr>
                          </w:p>
                          <w:p w14:paraId="3448AB93"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62EB04E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D27542D"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915A1A4" id="Text Box 3" o:spid="_x0000_s1027" type="#_x0000_t202" style="position:absolute;margin-left:364.65pt;margin-top:74.8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" stroked="f">
                <v:textbox style="mso-fit-shape-to-text:t">
                  <w:txbxContent>
                    <w:p w14:paraId="3B17BEC7" w14:textId="77777777" w:rsidR="00FC6B42" w:rsidRDefault="00FC6B42" w:rsidP="00FC6B42">
                      <w:pPr>
                        <w:pStyle w:val="Governor"/>
                        <w:spacing w:after="0"/>
                        <w:rPr>
                          <w:sz w:val="16"/>
                        </w:rPr>
                      </w:pPr>
                    </w:p>
                    <w:p w14:paraId="18FEA59F" w14:textId="77777777" w:rsidR="00FC6B42" w:rsidRPr="003A7AFC" w:rsidRDefault="00FC6B42" w:rsidP="00FC6B42">
                      <w:pPr>
                        <w:pStyle w:val="Weld"/>
                      </w:pPr>
                      <w:r>
                        <w:t>MARYLOU SUDDERS</w:t>
                      </w:r>
                    </w:p>
                    <w:p w14:paraId="7C24899E" w14:textId="77777777" w:rsidR="00FC6B42" w:rsidRDefault="00FC6B42" w:rsidP="00FC6B42">
                      <w:pPr>
                        <w:pStyle w:val="Governor"/>
                      </w:pPr>
                      <w:r>
                        <w:t>Secretary</w:t>
                      </w:r>
                    </w:p>
                    <w:p w14:paraId="20C06FD5" w14:textId="77777777" w:rsidR="00FC6B42" w:rsidRDefault="004B763E"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00FC6B42" w:rsidRPr="00FC6B42">
                        <w:rPr>
                          <w:rFonts w:ascii="Arial Rounded MT Bold" w:hAnsi="Arial Rounded MT Bold"/>
                          <w:sz w:val="14"/>
                          <w:szCs w:val="14"/>
                        </w:rPr>
                        <w:t>ommissioner</w:t>
                      </w:r>
                    </w:p>
                    <w:p w14:paraId="118EF48E" w14:textId="77777777" w:rsidR="004813AC" w:rsidRDefault="004813AC" w:rsidP="00FC6B42">
                      <w:pPr>
                        <w:jc w:val="center"/>
                        <w:rPr>
                          <w:rFonts w:ascii="Arial Rounded MT Bold" w:hAnsi="Arial Rounded MT Bold"/>
                          <w:sz w:val="14"/>
                          <w:szCs w:val="14"/>
                        </w:rPr>
                      </w:pPr>
                    </w:p>
                    <w:p w14:paraId="3448AB93"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62EB04E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6D27542D"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p>
    <w:p w14:paraId="5181A5AB" w14:textId="77777777" w:rsidR="00FC6B42" w:rsidRDefault="00FC6B42" w:rsidP="0072610D"/>
    <w:p w14:paraId="75BD8123" w14:textId="77777777" w:rsidR="00FC6B42" w:rsidRDefault="00FC6B42" w:rsidP="0072610D"/>
    <w:p w14:paraId="02100AC3" w14:textId="77777777" w:rsidR="00033154" w:rsidRDefault="00033154" w:rsidP="0072610D"/>
    <w:p w14:paraId="614388C0" w14:textId="77777777" w:rsidR="00F55B66" w:rsidRDefault="00F55B66" w:rsidP="0072610D"/>
    <w:p w14:paraId="2797FE81" w14:textId="77777777" w:rsidR="005721EC" w:rsidRDefault="005721EC" w:rsidP="0072610D"/>
    <w:p w14:paraId="049005D1" w14:textId="150A01CA" w:rsidR="00100D4F" w:rsidRPr="006443AA" w:rsidRDefault="00967F50" w:rsidP="00100D4F">
      <w:pPr>
        <w:keepLines/>
        <w:tabs>
          <w:tab w:val="left" w:pos="-720"/>
        </w:tabs>
        <w:suppressAutoHyphens/>
        <w:spacing w:line="240" w:lineRule="atLeast"/>
        <w:jc w:val="center"/>
        <w:rPr>
          <w:rFonts w:ascii="Arial" w:hAnsi="Arial" w:cs="Arial"/>
          <w:spacing w:val="-3"/>
          <w:sz w:val="23"/>
          <w:szCs w:val="23"/>
        </w:rPr>
      </w:pPr>
      <w:r>
        <w:rPr>
          <w:rFonts w:ascii="Arial" w:hAnsi="Arial" w:cs="Arial"/>
          <w:spacing w:val="-3"/>
          <w:sz w:val="23"/>
          <w:szCs w:val="23"/>
        </w:rPr>
        <w:t xml:space="preserve">November </w:t>
      </w:r>
      <w:r w:rsidR="00121E7F">
        <w:rPr>
          <w:rFonts w:ascii="Arial" w:hAnsi="Arial" w:cs="Arial"/>
          <w:spacing w:val="-3"/>
          <w:sz w:val="23"/>
          <w:szCs w:val="23"/>
        </w:rPr>
        <w:t>23</w:t>
      </w:r>
      <w:r>
        <w:rPr>
          <w:rFonts w:ascii="Arial" w:hAnsi="Arial" w:cs="Arial"/>
          <w:spacing w:val="-3"/>
          <w:sz w:val="23"/>
          <w:szCs w:val="23"/>
        </w:rPr>
        <w:t>, 2021</w:t>
      </w:r>
    </w:p>
    <w:p w14:paraId="243BC6BE" w14:textId="77777777" w:rsidR="00100D4F" w:rsidRPr="006443AA" w:rsidRDefault="00100D4F" w:rsidP="00100D4F">
      <w:pPr>
        <w:keepLines/>
        <w:tabs>
          <w:tab w:val="left" w:pos="-720"/>
        </w:tabs>
        <w:suppressAutoHyphens/>
        <w:spacing w:line="240" w:lineRule="atLeast"/>
        <w:jc w:val="both"/>
        <w:rPr>
          <w:rFonts w:ascii="Arial" w:hAnsi="Arial" w:cs="Arial"/>
          <w:spacing w:val="-3"/>
          <w:sz w:val="23"/>
          <w:szCs w:val="23"/>
        </w:rPr>
      </w:pPr>
    </w:p>
    <w:p w14:paraId="24443A1F" w14:textId="77777777" w:rsidR="00100D4F" w:rsidRDefault="00100D4F" w:rsidP="00100D4F">
      <w:pPr>
        <w:keepLines/>
        <w:tabs>
          <w:tab w:val="left" w:pos="-720"/>
        </w:tabs>
        <w:suppressAutoHyphens/>
        <w:spacing w:line="240" w:lineRule="atLeast"/>
        <w:jc w:val="both"/>
        <w:rPr>
          <w:rFonts w:ascii="Arial" w:hAnsi="Arial" w:cs="Arial"/>
          <w:spacing w:val="-3"/>
          <w:sz w:val="23"/>
          <w:szCs w:val="23"/>
        </w:rPr>
      </w:pPr>
    </w:p>
    <w:p w14:paraId="5A1283CF" w14:textId="77777777" w:rsidR="00F8013A" w:rsidRDefault="00F8013A" w:rsidP="00100D4F">
      <w:pPr>
        <w:keepLines/>
        <w:tabs>
          <w:tab w:val="left" w:pos="-720"/>
        </w:tabs>
        <w:suppressAutoHyphens/>
        <w:spacing w:line="240" w:lineRule="atLeast"/>
        <w:jc w:val="both"/>
        <w:rPr>
          <w:rFonts w:ascii="Arial" w:hAnsi="Arial" w:cs="Arial"/>
          <w:spacing w:val="-3"/>
          <w:sz w:val="23"/>
          <w:szCs w:val="23"/>
        </w:rPr>
      </w:pPr>
    </w:p>
    <w:p w14:paraId="2470693C" w14:textId="1DAB9226" w:rsidR="00100D4F" w:rsidRDefault="00B11C56" w:rsidP="00100D4F">
      <w:pPr>
        <w:keepLines/>
        <w:tabs>
          <w:tab w:val="left" w:pos="-720"/>
        </w:tabs>
        <w:suppressAutoHyphens/>
        <w:spacing w:line="240" w:lineRule="atLeast"/>
        <w:jc w:val="both"/>
        <w:rPr>
          <w:rFonts w:ascii="Arial" w:hAnsi="Arial" w:cs="Arial"/>
          <w:spacing w:val="-3"/>
          <w:sz w:val="23"/>
          <w:szCs w:val="23"/>
        </w:rPr>
      </w:pPr>
      <w:r>
        <w:rPr>
          <w:rFonts w:ascii="Arial" w:hAnsi="Arial" w:cs="Arial"/>
          <w:spacing w:val="-3"/>
          <w:sz w:val="23"/>
          <w:szCs w:val="23"/>
        </w:rPr>
        <w:t>Shannon Donahue</w:t>
      </w:r>
    </w:p>
    <w:p w14:paraId="0781F5AC" w14:textId="365F5856" w:rsidR="00100D4F" w:rsidRDefault="00B11C56" w:rsidP="00100D4F">
      <w:pPr>
        <w:keepLines/>
        <w:tabs>
          <w:tab w:val="left" w:pos="-720"/>
        </w:tabs>
        <w:suppressAutoHyphens/>
        <w:spacing w:line="240" w:lineRule="atLeast"/>
        <w:jc w:val="both"/>
        <w:rPr>
          <w:rFonts w:ascii="Arial" w:hAnsi="Arial" w:cs="Arial"/>
          <w:spacing w:val="-3"/>
          <w:sz w:val="23"/>
          <w:szCs w:val="23"/>
        </w:rPr>
      </w:pPr>
      <w:r>
        <w:rPr>
          <w:rFonts w:ascii="Arial" w:hAnsi="Arial" w:cs="Arial"/>
          <w:spacing w:val="-3"/>
          <w:sz w:val="23"/>
          <w:szCs w:val="23"/>
        </w:rPr>
        <w:t>Executive Assistant</w:t>
      </w:r>
    </w:p>
    <w:p w14:paraId="003AD01A" w14:textId="5D7A34E9" w:rsidR="00B11C56" w:rsidRDefault="00B11C56" w:rsidP="00100D4F">
      <w:pPr>
        <w:keepLines/>
        <w:tabs>
          <w:tab w:val="left" w:pos="-720"/>
        </w:tabs>
        <w:suppressAutoHyphens/>
        <w:spacing w:line="240" w:lineRule="atLeast"/>
        <w:jc w:val="both"/>
        <w:rPr>
          <w:rFonts w:ascii="Arial" w:hAnsi="Arial" w:cs="Arial"/>
          <w:spacing w:val="-3"/>
          <w:sz w:val="23"/>
          <w:szCs w:val="23"/>
        </w:rPr>
      </w:pPr>
      <w:r>
        <w:rPr>
          <w:rFonts w:ascii="Arial" w:hAnsi="Arial" w:cs="Arial"/>
          <w:spacing w:val="-3"/>
          <w:sz w:val="23"/>
          <w:szCs w:val="23"/>
        </w:rPr>
        <w:t>Athena Health Care Systems</w:t>
      </w:r>
    </w:p>
    <w:p w14:paraId="1FBA76EB" w14:textId="50FF9234" w:rsidR="00100D4F" w:rsidRDefault="00B11C56" w:rsidP="00100D4F">
      <w:pPr>
        <w:keepLines/>
        <w:tabs>
          <w:tab w:val="left" w:pos="-720"/>
        </w:tabs>
        <w:suppressAutoHyphens/>
        <w:spacing w:line="240" w:lineRule="atLeast"/>
        <w:jc w:val="both"/>
        <w:rPr>
          <w:rFonts w:ascii="Arial" w:hAnsi="Arial" w:cs="Arial"/>
          <w:spacing w:val="-3"/>
          <w:sz w:val="23"/>
          <w:szCs w:val="23"/>
        </w:rPr>
      </w:pPr>
      <w:r>
        <w:rPr>
          <w:rFonts w:ascii="Arial" w:hAnsi="Arial" w:cs="Arial"/>
          <w:spacing w:val="-3"/>
          <w:sz w:val="23"/>
          <w:szCs w:val="23"/>
        </w:rPr>
        <w:t>135 South Road</w:t>
      </w:r>
    </w:p>
    <w:p w14:paraId="4F70C806" w14:textId="5D9E4B8C" w:rsidR="00100D4F" w:rsidRDefault="00B11C56" w:rsidP="00100D4F">
      <w:pPr>
        <w:keepLines/>
        <w:tabs>
          <w:tab w:val="left" w:pos="-720"/>
        </w:tabs>
        <w:suppressAutoHyphens/>
        <w:spacing w:line="240" w:lineRule="atLeast"/>
        <w:jc w:val="both"/>
        <w:rPr>
          <w:rFonts w:ascii="Arial" w:hAnsi="Arial" w:cs="Arial"/>
          <w:spacing w:val="-3"/>
          <w:sz w:val="23"/>
          <w:szCs w:val="23"/>
        </w:rPr>
      </w:pPr>
      <w:r>
        <w:rPr>
          <w:rFonts w:ascii="Arial" w:hAnsi="Arial" w:cs="Arial"/>
          <w:spacing w:val="-3"/>
          <w:sz w:val="23"/>
          <w:szCs w:val="23"/>
        </w:rPr>
        <w:t>Farmington, CT 06032</w:t>
      </w:r>
    </w:p>
    <w:p w14:paraId="34B65FED" w14:textId="0F3A3AA5" w:rsidR="00100D4F" w:rsidRPr="006443AA" w:rsidRDefault="00BF4F7A" w:rsidP="00100D4F">
      <w:pPr>
        <w:keepLines/>
        <w:tabs>
          <w:tab w:val="left" w:pos="-720"/>
        </w:tabs>
        <w:suppressAutoHyphens/>
        <w:spacing w:line="240" w:lineRule="atLeast"/>
        <w:jc w:val="both"/>
        <w:rPr>
          <w:rFonts w:ascii="Arial" w:hAnsi="Arial" w:cs="Arial"/>
          <w:spacing w:val="-3"/>
          <w:sz w:val="23"/>
          <w:szCs w:val="23"/>
        </w:rPr>
      </w:pPr>
      <w:hyperlink r:id="rId8" w:history="1">
        <w:r w:rsidR="00B11C56" w:rsidRPr="00EB782C">
          <w:rPr>
            <w:rStyle w:val="Hyperlink"/>
            <w:rFonts w:ascii="Arial" w:hAnsi="Arial" w:cs="Arial"/>
            <w:spacing w:val="-3"/>
            <w:sz w:val="23"/>
            <w:szCs w:val="23"/>
          </w:rPr>
          <w:t>sdonahue@AthenaHealthCare.com</w:t>
        </w:r>
      </w:hyperlink>
      <w:r w:rsidR="00B11C56">
        <w:rPr>
          <w:rFonts w:ascii="Arial" w:hAnsi="Arial" w:cs="Arial"/>
          <w:spacing w:val="-3"/>
          <w:sz w:val="23"/>
          <w:szCs w:val="23"/>
        </w:rPr>
        <w:t xml:space="preserve"> </w:t>
      </w:r>
      <w:r w:rsidR="00100D4F">
        <w:rPr>
          <w:rFonts w:ascii="Arial" w:hAnsi="Arial" w:cs="Arial"/>
          <w:spacing w:val="-3"/>
          <w:sz w:val="23"/>
          <w:szCs w:val="23"/>
        </w:rPr>
        <w:t xml:space="preserve"> </w:t>
      </w:r>
    </w:p>
    <w:p w14:paraId="538AE774" w14:textId="77777777" w:rsidR="00100D4F" w:rsidRDefault="00100D4F" w:rsidP="00100D4F">
      <w:pPr>
        <w:ind w:firstLine="720"/>
        <w:rPr>
          <w:rFonts w:ascii="Arial" w:hAnsi="Arial" w:cs="Arial"/>
          <w:szCs w:val="24"/>
        </w:rPr>
      </w:pPr>
    </w:p>
    <w:p w14:paraId="390ADEE7" w14:textId="77777777" w:rsidR="00DB182C" w:rsidRDefault="00DB182C" w:rsidP="00F8013A">
      <w:pPr>
        <w:keepLines/>
        <w:tabs>
          <w:tab w:val="left" w:pos="-720"/>
        </w:tabs>
        <w:suppressAutoHyphens/>
        <w:spacing w:line="240" w:lineRule="atLeast"/>
        <w:jc w:val="both"/>
        <w:rPr>
          <w:rFonts w:ascii="Arial" w:hAnsi="Arial" w:cs="Arial"/>
          <w:spacing w:val="-3"/>
          <w:sz w:val="23"/>
          <w:szCs w:val="23"/>
          <w:u w:val="single"/>
        </w:rPr>
      </w:pPr>
    </w:p>
    <w:p w14:paraId="72EE55CC" w14:textId="78F3B8F1" w:rsidR="00100D4F" w:rsidRPr="00F8013A" w:rsidRDefault="00100D4F" w:rsidP="00F8013A">
      <w:pPr>
        <w:keepLines/>
        <w:tabs>
          <w:tab w:val="left" w:pos="-720"/>
        </w:tabs>
        <w:suppressAutoHyphens/>
        <w:spacing w:line="240" w:lineRule="atLeast"/>
        <w:jc w:val="both"/>
        <w:rPr>
          <w:rFonts w:ascii="Arial" w:hAnsi="Arial" w:cs="Arial"/>
          <w:spacing w:val="-3"/>
          <w:sz w:val="23"/>
          <w:szCs w:val="23"/>
          <w:u w:val="single"/>
        </w:rPr>
      </w:pPr>
      <w:r w:rsidRPr="00AF3301">
        <w:rPr>
          <w:rFonts w:ascii="Arial" w:hAnsi="Arial" w:cs="Arial"/>
          <w:spacing w:val="-3"/>
          <w:sz w:val="23"/>
          <w:szCs w:val="23"/>
          <w:u w:val="single"/>
        </w:rPr>
        <w:t>BY EMAIL ONLY</w:t>
      </w:r>
    </w:p>
    <w:p w14:paraId="2B26632A" w14:textId="77777777" w:rsidR="00F55B66" w:rsidRDefault="00F55B66" w:rsidP="00100D4F"/>
    <w:p w14:paraId="3C5E61EE" w14:textId="77777777" w:rsidR="00100D4F" w:rsidRDefault="00100D4F" w:rsidP="00100D4F">
      <w:pPr>
        <w:ind w:firstLine="720"/>
        <w:rPr>
          <w:rFonts w:ascii="Arial" w:hAnsi="Arial" w:cs="Arial"/>
          <w:b/>
          <w:u w:val="single"/>
        </w:rPr>
      </w:pPr>
      <w:r>
        <w:rPr>
          <w:rFonts w:ascii="Arial" w:hAnsi="Arial" w:cs="Arial"/>
          <w:b/>
        </w:rPr>
        <w:t xml:space="preserve">Re: </w:t>
      </w:r>
      <w:r>
        <w:rPr>
          <w:rFonts w:ascii="Arial" w:hAnsi="Arial" w:cs="Arial"/>
          <w:b/>
        </w:rPr>
        <w:tab/>
      </w:r>
      <w:r>
        <w:rPr>
          <w:rFonts w:ascii="Arial" w:hAnsi="Arial" w:cs="Arial"/>
          <w:b/>
          <w:u w:val="single"/>
        </w:rPr>
        <w:t>Closure Plan Comments</w:t>
      </w:r>
    </w:p>
    <w:p w14:paraId="0BDFB3D1" w14:textId="04BFB2FB" w:rsidR="00100D4F" w:rsidRPr="00F532E4" w:rsidRDefault="00100D4F" w:rsidP="00100D4F">
      <w:pPr>
        <w:ind w:left="720" w:firstLine="720"/>
        <w:rPr>
          <w:rFonts w:ascii="Arial" w:hAnsi="Arial" w:cs="Arial"/>
        </w:rPr>
      </w:pPr>
      <w:r>
        <w:rPr>
          <w:rFonts w:ascii="Arial" w:hAnsi="Arial" w:cs="Arial"/>
          <w:b/>
        </w:rPr>
        <w:t>Facility:</w:t>
      </w:r>
      <w:r>
        <w:rPr>
          <w:rFonts w:ascii="Arial" w:hAnsi="Arial" w:cs="Arial"/>
          <w:b/>
        </w:rPr>
        <w:tab/>
      </w:r>
      <w:r w:rsidR="00BA42A2">
        <w:rPr>
          <w:rFonts w:ascii="Arial" w:hAnsi="Arial" w:cs="Arial"/>
        </w:rPr>
        <w:t>Stonehedge Health Care Center</w:t>
      </w:r>
      <w:r>
        <w:rPr>
          <w:rFonts w:ascii="Arial" w:hAnsi="Arial" w:cs="Arial"/>
        </w:rPr>
        <w:t xml:space="preserve"> </w:t>
      </w:r>
    </w:p>
    <w:p w14:paraId="20020FED" w14:textId="53F862BB" w:rsidR="00100D4F" w:rsidRDefault="00100D4F" w:rsidP="00100D4F">
      <w:pPr>
        <w:ind w:left="720" w:firstLine="720"/>
        <w:rPr>
          <w:rFonts w:ascii="Arial" w:hAnsi="Arial" w:cs="Arial"/>
          <w:b/>
        </w:rPr>
      </w:pPr>
      <w:r>
        <w:rPr>
          <w:rFonts w:ascii="Arial" w:hAnsi="Arial" w:cs="Arial"/>
          <w:b/>
        </w:rPr>
        <w:t>Ref. #:</w:t>
      </w:r>
      <w:r>
        <w:rPr>
          <w:rFonts w:ascii="Arial" w:hAnsi="Arial" w:cs="Arial"/>
          <w:b/>
        </w:rPr>
        <w:tab/>
      </w:r>
      <w:r w:rsidR="006B4E80">
        <w:rPr>
          <w:rFonts w:ascii="Arial" w:hAnsi="Arial" w:cs="Arial"/>
        </w:rPr>
        <w:t>0534-639</w:t>
      </w:r>
    </w:p>
    <w:p w14:paraId="0A29B704" w14:textId="77777777" w:rsidR="00100D4F" w:rsidRDefault="00100D4F" w:rsidP="00100D4F"/>
    <w:p w14:paraId="58CCF5A8" w14:textId="77777777" w:rsidR="00F55B66" w:rsidRDefault="00F55B66" w:rsidP="00100D4F">
      <w:pPr>
        <w:keepLines/>
        <w:tabs>
          <w:tab w:val="left" w:pos="-720"/>
        </w:tabs>
        <w:suppressAutoHyphens/>
        <w:spacing w:line="240" w:lineRule="atLeast"/>
        <w:jc w:val="both"/>
        <w:rPr>
          <w:rFonts w:ascii="Arial" w:hAnsi="Arial" w:cs="Arial"/>
          <w:spacing w:val="-3"/>
          <w:sz w:val="23"/>
          <w:szCs w:val="23"/>
        </w:rPr>
      </w:pPr>
    </w:p>
    <w:p w14:paraId="7D5EC59A" w14:textId="7AB6FB20" w:rsidR="00100D4F" w:rsidRPr="006443AA" w:rsidRDefault="00100D4F" w:rsidP="00100D4F">
      <w:pPr>
        <w:keepLines/>
        <w:tabs>
          <w:tab w:val="left" w:pos="-720"/>
        </w:tabs>
        <w:suppressAutoHyphens/>
        <w:spacing w:line="240" w:lineRule="atLeast"/>
        <w:jc w:val="both"/>
        <w:rPr>
          <w:rFonts w:ascii="Arial" w:hAnsi="Arial" w:cs="Arial"/>
          <w:spacing w:val="-3"/>
          <w:sz w:val="23"/>
          <w:szCs w:val="23"/>
        </w:rPr>
      </w:pPr>
      <w:r w:rsidRPr="006443AA">
        <w:rPr>
          <w:rFonts w:ascii="Arial" w:hAnsi="Arial" w:cs="Arial"/>
          <w:spacing w:val="-3"/>
          <w:sz w:val="23"/>
          <w:szCs w:val="23"/>
        </w:rPr>
        <w:t xml:space="preserve">Dear </w:t>
      </w:r>
      <w:r w:rsidR="006B4E80">
        <w:rPr>
          <w:rFonts w:ascii="Arial" w:hAnsi="Arial" w:cs="Arial"/>
          <w:spacing w:val="-3"/>
          <w:sz w:val="23"/>
          <w:szCs w:val="23"/>
        </w:rPr>
        <w:t>Shannon Donahue</w:t>
      </w:r>
      <w:r w:rsidRPr="006443AA">
        <w:rPr>
          <w:rFonts w:ascii="Arial" w:hAnsi="Arial" w:cs="Arial"/>
          <w:spacing w:val="-3"/>
          <w:sz w:val="23"/>
          <w:szCs w:val="23"/>
        </w:rPr>
        <w:t>:</w:t>
      </w:r>
    </w:p>
    <w:p w14:paraId="37CFAB25" w14:textId="77777777" w:rsidR="00100D4F" w:rsidRPr="006443AA" w:rsidRDefault="00100D4F" w:rsidP="00100D4F">
      <w:pPr>
        <w:keepLines/>
        <w:tabs>
          <w:tab w:val="left" w:pos="-720"/>
        </w:tabs>
        <w:suppressAutoHyphens/>
        <w:spacing w:line="240" w:lineRule="atLeast"/>
        <w:jc w:val="both"/>
        <w:rPr>
          <w:rFonts w:ascii="Arial" w:hAnsi="Arial" w:cs="Arial"/>
          <w:spacing w:val="-3"/>
          <w:sz w:val="23"/>
          <w:szCs w:val="23"/>
        </w:rPr>
      </w:pPr>
    </w:p>
    <w:p w14:paraId="34E56A35" w14:textId="418CF4FF" w:rsidR="00100D4F" w:rsidRPr="006443AA" w:rsidRDefault="00100D4F" w:rsidP="00100D4F">
      <w:pPr>
        <w:keepLines/>
        <w:tabs>
          <w:tab w:val="left" w:pos="-720"/>
        </w:tabs>
        <w:suppressAutoHyphens/>
        <w:spacing w:line="240" w:lineRule="atLeast"/>
        <w:rPr>
          <w:rFonts w:ascii="Arial" w:hAnsi="Arial" w:cs="Arial"/>
          <w:spacing w:val="-3"/>
          <w:sz w:val="23"/>
          <w:szCs w:val="23"/>
        </w:rPr>
      </w:pPr>
      <w:r w:rsidRPr="006443AA">
        <w:rPr>
          <w:rFonts w:ascii="Arial" w:hAnsi="Arial" w:cs="Arial"/>
          <w:spacing w:val="-3"/>
          <w:sz w:val="23"/>
          <w:szCs w:val="23"/>
        </w:rPr>
        <w:t>The Department of Public Health (</w:t>
      </w:r>
      <w:r>
        <w:rPr>
          <w:rFonts w:ascii="Arial" w:hAnsi="Arial" w:cs="Arial"/>
          <w:spacing w:val="-3"/>
          <w:sz w:val="23"/>
          <w:szCs w:val="23"/>
        </w:rPr>
        <w:t xml:space="preserve">the </w:t>
      </w:r>
      <w:r w:rsidRPr="006443AA">
        <w:rPr>
          <w:rFonts w:ascii="Arial" w:hAnsi="Arial" w:cs="Arial"/>
          <w:spacing w:val="-3"/>
          <w:sz w:val="23"/>
          <w:szCs w:val="23"/>
        </w:rPr>
        <w:t xml:space="preserve">“Department”) received </w:t>
      </w:r>
      <w:r>
        <w:rPr>
          <w:rFonts w:ascii="Arial" w:hAnsi="Arial" w:cs="Arial"/>
          <w:spacing w:val="-3"/>
          <w:sz w:val="23"/>
          <w:szCs w:val="23"/>
        </w:rPr>
        <w:t xml:space="preserve">from you </w:t>
      </w:r>
      <w:r w:rsidRPr="006443AA">
        <w:rPr>
          <w:rFonts w:ascii="Arial" w:hAnsi="Arial" w:cs="Arial"/>
          <w:spacing w:val="-3"/>
          <w:sz w:val="23"/>
          <w:szCs w:val="23"/>
        </w:rPr>
        <w:t>a draft closure plan</w:t>
      </w:r>
      <w:r>
        <w:rPr>
          <w:rFonts w:ascii="Arial" w:hAnsi="Arial" w:cs="Arial"/>
          <w:spacing w:val="-3"/>
          <w:sz w:val="23"/>
          <w:szCs w:val="23"/>
        </w:rPr>
        <w:t xml:space="preserve"> (the “Plan”)</w:t>
      </w:r>
      <w:r w:rsidRPr="006443AA">
        <w:rPr>
          <w:rFonts w:ascii="Arial" w:hAnsi="Arial" w:cs="Arial"/>
          <w:spacing w:val="-3"/>
          <w:sz w:val="23"/>
          <w:szCs w:val="23"/>
        </w:rPr>
        <w:t xml:space="preserve"> for </w:t>
      </w:r>
      <w:r w:rsidR="00C7493E">
        <w:rPr>
          <w:rFonts w:ascii="Arial" w:hAnsi="Arial" w:cs="Arial"/>
          <w:spacing w:val="-3"/>
          <w:sz w:val="23"/>
          <w:szCs w:val="23"/>
        </w:rPr>
        <w:t>Stonehedge Health Care Center</w:t>
      </w:r>
      <w:r>
        <w:rPr>
          <w:rFonts w:ascii="Arial" w:hAnsi="Arial" w:cs="Arial"/>
          <w:spacing w:val="-3"/>
          <w:sz w:val="23"/>
          <w:szCs w:val="23"/>
        </w:rPr>
        <w:t xml:space="preserve"> (the “Facility”)</w:t>
      </w:r>
      <w:r w:rsidRPr="006443AA">
        <w:rPr>
          <w:rFonts w:ascii="Arial" w:hAnsi="Arial" w:cs="Arial"/>
          <w:spacing w:val="-3"/>
          <w:sz w:val="23"/>
          <w:szCs w:val="23"/>
        </w:rPr>
        <w:t xml:space="preserve"> on </w:t>
      </w:r>
      <w:r w:rsidR="00957E50">
        <w:rPr>
          <w:rFonts w:ascii="Arial" w:hAnsi="Arial" w:cs="Arial"/>
          <w:spacing w:val="-3"/>
          <w:sz w:val="23"/>
          <w:szCs w:val="23"/>
        </w:rPr>
        <w:t>October 1, 2021</w:t>
      </w:r>
      <w:r w:rsidRPr="006443AA">
        <w:rPr>
          <w:rFonts w:ascii="Arial" w:hAnsi="Arial" w:cs="Arial"/>
          <w:spacing w:val="-3"/>
          <w:sz w:val="23"/>
          <w:szCs w:val="23"/>
        </w:rPr>
        <w:t xml:space="preserve">. The </w:t>
      </w:r>
      <w:r>
        <w:rPr>
          <w:rFonts w:ascii="Arial" w:hAnsi="Arial" w:cs="Arial"/>
          <w:spacing w:val="-3"/>
          <w:sz w:val="23"/>
          <w:szCs w:val="23"/>
        </w:rPr>
        <w:t xml:space="preserve">proposed date of closure under the </w:t>
      </w:r>
      <w:r w:rsidRPr="006443AA">
        <w:rPr>
          <w:rFonts w:ascii="Arial" w:hAnsi="Arial" w:cs="Arial"/>
          <w:spacing w:val="-3"/>
          <w:sz w:val="23"/>
          <w:szCs w:val="23"/>
        </w:rPr>
        <w:t xml:space="preserve">plan </w:t>
      </w:r>
      <w:r>
        <w:rPr>
          <w:rFonts w:ascii="Arial" w:hAnsi="Arial" w:cs="Arial"/>
          <w:spacing w:val="-3"/>
          <w:sz w:val="23"/>
          <w:szCs w:val="23"/>
        </w:rPr>
        <w:t>is</w:t>
      </w:r>
      <w:r w:rsidRPr="006443AA">
        <w:rPr>
          <w:rFonts w:ascii="Arial" w:hAnsi="Arial" w:cs="Arial"/>
          <w:spacing w:val="-3"/>
          <w:sz w:val="23"/>
          <w:szCs w:val="23"/>
        </w:rPr>
        <w:t xml:space="preserve"> </w:t>
      </w:r>
      <w:r w:rsidR="00957E50">
        <w:rPr>
          <w:rFonts w:ascii="Arial" w:hAnsi="Arial" w:cs="Arial"/>
          <w:spacing w:val="-3"/>
          <w:sz w:val="23"/>
          <w:szCs w:val="23"/>
        </w:rPr>
        <w:t>February 10, 2022</w:t>
      </w:r>
      <w:r w:rsidRPr="006443AA">
        <w:rPr>
          <w:rFonts w:ascii="Arial" w:hAnsi="Arial" w:cs="Arial"/>
          <w:spacing w:val="-3"/>
          <w:sz w:val="23"/>
          <w:szCs w:val="23"/>
        </w:rPr>
        <w:t xml:space="preserve">.  Pursuant to 105 CMR 153.023(B), a public hearing on the proposed closure was held on </w:t>
      </w:r>
      <w:r w:rsidR="003938FB">
        <w:rPr>
          <w:rFonts w:ascii="Arial" w:hAnsi="Arial" w:cs="Arial"/>
          <w:spacing w:val="-3"/>
          <w:sz w:val="23"/>
          <w:szCs w:val="23"/>
        </w:rPr>
        <w:t>November 9, 2021</w:t>
      </w:r>
      <w:r w:rsidRPr="006443AA">
        <w:rPr>
          <w:rFonts w:ascii="Arial" w:hAnsi="Arial" w:cs="Arial"/>
          <w:spacing w:val="-3"/>
          <w:sz w:val="23"/>
          <w:szCs w:val="23"/>
        </w:rPr>
        <w:t>.</w:t>
      </w:r>
    </w:p>
    <w:p w14:paraId="60283CD5" w14:textId="77777777" w:rsidR="00100D4F" w:rsidRPr="006443AA" w:rsidRDefault="00100D4F" w:rsidP="00100D4F">
      <w:pPr>
        <w:keepLines/>
        <w:tabs>
          <w:tab w:val="left" w:pos="-720"/>
        </w:tabs>
        <w:suppressAutoHyphens/>
        <w:spacing w:line="240" w:lineRule="atLeast"/>
        <w:rPr>
          <w:rFonts w:ascii="Arial" w:hAnsi="Arial" w:cs="Arial"/>
          <w:spacing w:val="-3"/>
          <w:sz w:val="23"/>
          <w:szCs w:val="23"/>
        </w:rPr>
      </w:pPr>
    </w:p>
    <w:p w14:paraId="199C0A72" w14:textId="232C5165" w:rsidR="00100D4F" w:rsidRDefault="00100D4F" w:rsidP="00100D4F">
      <w:pPr>
        <w:keepLines/>
        <w:tabs>
          <w:tab w:val="left" w:pos="-720"/>
        </w:tabs>
        <w:suppressAutoHyphens/>
        <w:spacing w:line="240" w:lineRule="atLeast"/>
        <w:rPr>
          <w:rFonts w:ascii="Arial" w:hAnsi="Arial" w:cs="Arial"/>
          <w:spacing w:val="-3"/>
          <w:sz w:val="23"/>
          <w:szCs w:val="23"/>
        </w:rPr>
      </w:pPr>
      <w:r>
        <w:rPr>
          <w:rFonts w:ascii="Arial" w:hAnsi="Arial" w:cs="Arial"/>
          <w:spacing w:val="-3"/>
          <w:sz w:val="23"/>
          <w:szCs w:val="23"/>
        </w:rPr>
        <w:t>Pursuant to 105 CMR 153.023(D), the Department has completed its review of the plan and all comments received on the proposed closure. As a result of this review, the Department has the following comment on the Plan:</w:t>
      </w:r>
    </w:p>
    <w:p w14:paraId="02EA1581" w14:textId="77777777" w:rsidR="00BB739D" w:rsidRDefault="00BB739D" w:rsidP="00100D4F">
      <w:pPr>
        <w:keepLines/>
        <w:tabs>
          <w:tab w:val="left" w:pos="-720"/>
        </w:tabs>
        <w:suppressAutoHyphens/>
        <w:spacing w:line="240" w:lineRule="atLeast"/>
        <w:rPr>
          <w:rFonts w:ascii="Arial" w:hAnsi="Arial" w:cs="Arial"/>
          <w:spacing w:val="-3"/>
          <w:sz w:val="23"/>
          <w:szCs w:val="23"/>
        </w:rPr>
      </w:pPr>
    </w:p>
    <w:p w14:paraId="12498113" w14:textId="4E5B8C81" w:rsidR="00100D4F" w:rsidRPr="004B1C55" w:rsidRDefault="00100D4F" w:rsidP="00BB739D">
      <w:pPr>
        <w:keepLines/>
        <w:numPr>
          <w:ilvl w:val="0"/>
          <w:numId w:val="3"/>
        </w:numPr>
        <w:tabs>
          <w:tab w:val="left" w:pos="-720"/>
        </w:tabs>
        <w:suppressAutoHyphens/>
        <w:spacing w:line="240" w:lineRule="atLeast"/>
        <w:rPr>
          <w:rFonts w:ascii="Arial" w:hAnsi="Arial" w:cs="Arial"/>
          <w:b/>
          <w:bCs/>
          <w:spacing w:val="-3"/>
          <w:sz w:val="23"/>
          <w:szCs w:val="23"/>
          <w:u w:val="single"/>
        </w:rPr>
      </w:pPr>
      <w:r>
        <w:rPr>
          <w:rFonts w:ascii="Arial" w:hAnsi="Arial" w:cs="Arial"/>
          <w:b/>
          <w:bCs/>
          <w:spacing w:val="-3"/>
          <w:sz w:val="23"/>
          <w:szCs w:val="23"/>
          <w:u w:val="single"/>
        </w:rPr>
        <w:t>Family Meetings</w:t>
      </w:r>
      <w:r>
        <w:rPr>
          <w:rFonts w:ascii="Arial" w:hAnsi="Arial" w:cs="Arial"/>
          <w:b/>
          <w:bCs/>
          <w:spacing w:val="-3"/>
          <w:sz w:val="23"/>
          <w:szCs w:val="23"/>
        </w:rPr>
        <w:t xml:space="preserve">: </w:t>
      </w:r>
      <w:r>
        <w:rPr>
          <w:rFonts w:ascii="Arial" w:hAnsi="Arial" w:cs="Arial"/>
          <w:spacing w:val="-3"/>
          <w:sz w:val="23"/>
          <w:szCs w:val="23"/>
        </w:rPr>
        <w:t>The Plan states the Facility will be contacting the family of each resident regarding the closure and</w:t>
      </w:r>
      <w:r w:rsidR="007D4639">
        <w:rPr>
          <w:rFonts w:ascii="Arial" w:hAnsi="Arial" w:cs="Arial"/>
          <w:spacing w:val="-3"/>
          <w:sz w:val="23"/>
          <w:szCs w:val="23"/>
        </w:rPr>
        <w:t>, if necessary</w:t>
      </w:r>
      <w:r w:rsidR="00823E07">
        <w:rPr>
          <w:rFonts w:ascii="Arial" w:hAnsi="Arial" w:cs="Arial"/>
          <w:spacing w:val="-3"/>
          <w:sz w:val="23"/>
          <w:szCs w:val="23"/>
        </w:rPr>
        <w:t>, hold a family meeting.</w:t>
      </w:r>
      <w:r>
        <w:rPr>
          <w:rFonts w:ascii="Arial" w:hAnsi="Arial" w:cs="Arial"/>
          <w:spacing w:val="-3"/>
          <w:sz w:val="23"/>
          <w:szCs w:val="23"/>
        </w:rPr>
        <w:t xml:space="preserve"> Please update the closure plan to include information on further steps that will be taken by the Facility to guide residents and their representatives through the closure process</w:t>
      </w:r>
      <w:r w:rsidR="0047233D">
        <w:rPr>
          <w:rFonts w:ascii="Arial" w:hAnsi="Arial" w:cs="Arial"/>
          <w:spacing w:val="-3"/>
          <w:sz w:val="23"/>
          <w:szCs w:val="23"/>
        </w:rPr>
        <w:t>,</w:t>
      </w:r>
      <w:r>
        <w:rPr>
          <w:rFonts w:ascii="Arial" w:hAnsi="Arial" w:cs="Arial"/>
          <w:spacing w:val="-3"/>
          <w:sz w:val="23"/>
          <w:szCs w:val="23"/>
        </w:rPr>
        <w:t xml:space="preserve"> including specific dates and times for resident and family meetings. </w:t>
      </w:r>
      <w:r w:rsidR="00BE6EC0">
        <w:rPr>
          <w:rFonts w:ascii="Arial" w:hAnsi="Arial" w:cs="Arial"/>
          <w:spacing w:val="-3"/>
          <w:sz w:val="23"/>
          <w:szCs w:val="23"/>
        </w:rPr>
        <w:t>Additionally,</w:t>
      </w:r>
      <w:r w:rsidR="000A729E">
        <w:rPr>
          <w:rFonts w:ascii="Arial" w:hAnsi="Arial" w:cs="Arial"/>
          <w:spacing w:val="-3"/>
          <w:sz w:val="23"/>
          <w:szCs w:val="23"/>
        </w:rPr>
        <w:t xml:space="preserve"> please include information on </w:t>
      </w:r>
      <w:r w:rsidR="000039F0">
        <w:rPr>
          <w:rFonts w:ascii="Arial" w:hAnsi="Arial" w:cs="Arial"/>
          <w:spacing w:val="-3"/>
          <w:sz w:val="23"/>
          <w:szCs w:val="23"/>
        </w:rPr>
        <w:t>steps</w:t>
      </w:r>
      <w:r w:rsidR="008D5D99">
        <w:rPr>
          <w:rFonts w:ascii="Arial" w:hAnsi="Arial" w:cs="Arial"/>
          <w:spacing w:val="-3"/>
          <w:sz w:val="23"/>
          <w:szCs w:val="23"/>
        </w:rPr>
        <w:t xml:space="preserve"> the Facility will </w:t>
      </w:r>
      <w:r w:rsidR="000039F0">
        <w:rPr>
          <w:rFonts w:ascii="Arial" w:hAnsi="Arial" w:cs="Arial"/>
          <w:spacing w:val="-3"/>
          <w:sz w:val="23"/>
          <w:szCs w:val="23"/>
        </w:rPr>
        <w:t xml:space="preserve">take to </w:t>
      </w:r>
      <w:r w:rsidR="008D5D99">
        <w:rPr>
          <w:rFonts w:ascii="Arial" w:hAnsi="Arial" w:cs="Arial"/>
          <w:spacing w:val="-3"/>
          <w:sz w:val="23"/>
          <w:szCs w:val="23"/>
        </w:rPr>
        <w:t xml:space="preserve">communicate with residents themselves </w:t>
      </w:r>
      <w:r w:rsidR="00AC38F0">
        <w:rPr>
          <w:rFonts w:ascii="Arial" w:hAnsi="Arial" w:cs="Arial"/>
          <w:spacing w:val="-3"/>
          <w:sz w:val="23"/>
          <w:szCs w:val="23"/>
        </w:rPr>
        <w:t>to</w:t>
      </w:r>
      <w:r w:rsidR="005D3ACE">
        <w:rPr>
          <w:rFonts w:ascii="Arial" w:hAnsi="Arial" w:cs="Arial"/>
          <w:spacing w:val="-3"/>
          <w:sz w:val="23"/>
          <w:szCs w:val="23"/>
        </w:rPr>
        <w:t xml:space="preserve"> ensure there is coordinated messaging reducing confusion due to mixed messaging.</w:t>
      </w:r>
      <w:r w:rsidR="008D5D99">
        <w:rPr>
          <w:rFonts w:ascii="Arial" w:hAnsi="Arial" w:cs="Arial"/>
          <w:spacing w:val="-3"/>
          <w:sz w:val="23"/>
          <w:szCs w:val="23"/>
        </w:rPr>
        <w:t xml:space="preserve"> </w:t>
      </w:r>
    </w:p>
    <w:p w14:paraId="40805EC0" w14:textId="77777777" w:rsidR="004B1C55" w:rsidRDefault="004B1C55" w:rsidP="004B1C55">
      <w:pPr>
        <w:keepLines/>
        <w:tabs>
          <w:tab w:val="left" w:pos="-720"/>
        </w:tabs>
        <w:suppressAutoHyphens/>
        <w:spacing w:line="240" w:lineRule="atLeast"/>
        <w:ind w:left="1440"/>
        <w:rPr>
          <w:rFonts w:ascii="Arial" w:hAnsi="Arial" w:cs="Arial"/>
          <w:b/>
          <w:bCs/>
          <w:spacing w:val="-3"/>
          <w:sz w:val="23"/>
          <w:szCs w:val="23"/>
          <w:u w:val="single"/>
        </w:rPr>
      </w:pPr>
    </w:p>
    <w:p w14:paraId="74FF957F" w14:textId="77777777" w:rsidR="00DB182C" w:rsidRDefault="00DB182C" w:rsidP="004B1C55">
      <w:pPr>
        <w:keepLines/>
        <w:tabs>
          <w:tab w:val="left" w:pos="-720"/>
        </w:tabs>
        <w:suppressAutoHyphens/>
        <w:spacing w:line="240" w:lineRule="atLeast"/>
        <w:ind w:left="1440"/>
        <w:rPr>
          <w:rFonts w:ascii="Arial" w:hAnsi="Arial" w:cs="Arial"/>
          <w:b/>
          <w:bCs/>
          <w:spacing w:val="-3"/>
          <w:sz w:val="23"/>
          <w:szCs w:val="23"/>
          <w:u w:val="single"/>
        </w:rPr>
      </w:pPr>
    </w:p>
    <w:p w14:paraId="4204BD3B" w14:textId="77777777" w:rsidR="00DB182C" w:rsidRDefault="00DB182C" w:rsidP="00FB2973">
      <w:pPr>
        <w:keepLines/>
        <w:tabs>
          <w:tab w:val="left" w:pos="-720"/>
        </w:tabs>
        <w:suppressAutoHyphens/>
        <w:spacing w:line="240" w:lineRule="atLeast"/>
        <w:rPr>
          <w:rFonts w:ascii="Arial" w:hAnsi="Arial" w:cs="Arial"/>
          <w:b/>
          <w:bCs/>
          <w:spacing w:val="-3"/>
          <w:sz w:val="23"/>
          <w:szCs w:val="23"/>
          <w:u w:val="single"/>
        </w:rPr>
      </w:pPr>
    </w:p>
    <w:p w14:paraId="2182E17F" w14:textId="77777777" w:rsidR="00C35D2A" w:rsidRDefault="00C35D2A" w:rsidP="00FB2973">
      <w:pPr>
        <w:keepLines/>
        <w:tabs>
          <w:tab w:val="left" w:pos="-720"/>
        </w:tabs>
        <w:suppressAutoHyphens/>
        <w:spacing w:line="240" w:lineRule="atLeast"/>
        <w:rPr>
          <w:rFonts w:ascii="Arial" w:hAnsi="Arial" w:cs="Arial"/>
          <w:b/>
          <w:bCs/>
          <w:spacing w:val="-3"/>
          <w:sz w:val="23"/>
          <w:szCs w:val="23"/>
          <w:u w:val="single"/>
        </w:rPr>
      </w:pPr>
    </w:p>
    <w:p w14:paraId="7E67D790" w14:textId="77777777" w:rsidR="00DB182C" w:rsidRPr="00230A26" w:rsidRDefault="00DB182C" w:rsidP="004B1C55">
      <w:pPr>
        <w:keepLines/>
        <w:tabs>
          <w:tab w:val="left" w:pos="-720"/>
        </w:tabs>
        <w:suppressAutoHyphens/>
        <w:spacing w:line="240" w:lineRule="atLeast"/>
        <w:ind w:left="1440"/>
        <w:rPr>
          <w:rFonts w:ascii="Arial" w:hAnsi="Arial" w:cs="Arial"/>
          <w:b/>
          <w:bCs/>
          <w:spacing w:val="-3"/>
          <w:sz w:val="23"/>
          <w:szCs w:val="23"/>
          <w:u w:val="single"/>
        </w:rPr>
      </w:pPr>
    </w:p>
    <w:p w14:paraId="20DEEB1D" w14:textId="4DDAE233" w:rsidR="00230A26" w:rsidRPr="00942287" w:rsidRDefault="004B1C55" w:rsidP="00BB739D">
      <w:pPr>
        <w:keepLines/>
        <w:numPr>
          <w:ilvl w:val="0"/>
          <w:numId w:val="3"/>
        </w:numPr>
        <w:tabs>
          <w:tab w:val="left" w:pos="-720"/>
        </w:tabs>
        <w:suppressAutoHyphens/>
        <w:spacing w:line="240" w:lineRule="atLeast"/>
        <w:rPr>
          <w:rFonts w:ascii="Arial" w:hAnsi="Arial" w:cs="Arial"/>
          <w:b/>
          <w:bCs/>
          <w:spacing w:val="-3"/>
          <w:sz w:val="23"/>
          <w:szCs w:val="23"/>
          <w:u w:val="single"/>
        </w:rPr>
      </w:pPr>
      <w:r>
        <w:rPr>
          <w:rFonts w:ascii="Arial" w:hAnsi="Arial" w:cs="Arial"/>
          <w:b/>
          <w:bCs/>
          <w:spacing w:val="-3"/>
          <w:sz w:val="23"/>
          <w:szCs w:val="23"/>
          <w:u w:val="single"/>
        </w:rPr>
        <w:t>Plan to Ensure Sufficient Staffing Prior to Closure:</w:t>
      </w:r>
      <w:r>
        <w:rPr>
          <w:rFonts w:ascii="Arial" w:hAnsi="Arial" w:cs="Arial"/>
          <w:spacing w:val="-3"/>
          <w:sz w:val="23"/>
          <w:szCs w:val="23"/>
        </w:rPr>
        <w:t xml:space="preserve"> </w:t>
      </w:r>
      <w:r w:rsidR="00F81BBE">
        <w:rPr>
          <w:rFonts w:ascii="Arial" w:hAnsi="Arial" w:cs="Arial"/>
          <w:spacing w:val="-3"/>
          <w:sz w:val="23"/>
          <w:szCs w:val="23"/>
        </w:rPr>
        <w:t>Please update the closure plan to include</w:t>
      </w:r>
      <w:r w:rsidR="007A4C1D">
        <w:rPr>
          <w:rFonts w:ascii="Arial" w:hAnsi="Arial" w:cs="Arial"/>
          <w:spacing w:val="-3"/>
          <w:sz w:val="23"/>
          <w:szCs w:val="23"/>
        </w:rPr>
        <w:t xml:space="preserve"> steps</w:t>
      </w:r>
      <w:r w:rsidR="00CD0B3D">
        <w:rPr>
          <w:rFonts w:ascii="Arial" w:hAnsi="Arial" w:cs="Arial"/>
          <w:spacing w:val="-3"/>
          <w:sz w:val="23"/>
          <w:szCs w:val="23"/>
        </w:rPr>
        <w:t xml:space="preserve"> the </w:t>
      </w:r>
      <w:r w:rsidR="00CD0B3D" w:rsidRPr="004E4BA9">
        <w:rPr>
          <w:rFonts w:ascii="Arial" w:hAnsi="Arial" w:cs="Arial"/>
          <w:spacing w:val="-3"/>
          <w:sz w:val="23"/>
          <w:szCs w:val="23"/>
        </w:rPr>
        <w:t>Facility is taking</w:t>
      </w:r>
      <w:r w:rsidR="00CD0B3D">
        <w:rPr>
          <w:rFonts w:ascii="Arial" w:hAnsi="Arial" w:cs="Arial"/>
          <w:spacing w:val="-3"/>
          <w:sz w:val="23"/>
          <w:szCs w:val="23"/>
        </w:rPr>
        <w:t>,</w:t>
      </w:r>
      <w:r w:rsidR="00CD0B3D" w:rsidRPr="004E4BA9">
        <w:rPr>
          <w:rFonts w:ascii="Arial" w:hAnsi="Arial" w:cs="Arial"/>
          <w:spacing w:val="-3"/>
          <w:sz w:val="23"/>
          <w:szCs w:val="23"/>
        </w:rPr>
        <w:t xml:space="preserve"> or will take</w:t>
      </w:r>
      <w:r w:rsidR="00CD0B3D">
        <w:rPr>
          <w:rFonts w:ascii="Arial" w:hAnsi="Arial" w:cs="Arial"/>
          <w:spacing w:val="-3"/>
          <w:sz w:val="23"/>
          <w:szCs w:val="23"/>
        </w:rPr>
        <w:t>,</w:t>
      </w:r>
      <w:r w:rsidR="00CD0B3D" w:rsidRPr="004E4BA9">
        <w:rPr>
          <w:rFonts w:ascii="Arial" w:hAnsi="Arial" w:cs="Arial"/>
          <w:spacing w:val="-3"/>
          <w:sz w:val="23"/>
          <w:szCs w:val="23"/>
        </w:rPr>
        <w:t xml:space="preserve"> to ensure there will be sufficient and competent staffing through</w:t>
      </w:r>
      <w:r w:rsidR="00CD0B3D">
        <w:rPr>
          <w:rFonts w:ascii="Arial" w:hAnsi="Arial" w:cs="Arial"/>
          <w:spacing w:val="-3"/>
          <w:sz w:val="23"/>
          <w:szCs w:val="23"/>
        </w:rPr>
        <w:t>out</w:t>
      </w:r>
      <w:r w:rsidR="00CD0B3D" w:rsidRPr="004E4BA9">
        <w:rPr>
          <w:rFonts w:ascii="Arial" w:hAnsi="Arial" w:cs="Arial"/>
          <w:spacing w:val="-3"/>
          <w:sz w:val="23"/>
          <w:szCs w:val="23"/>
        </w:rPr>
        <w:t xml:space="preserve"> the closure</w:t>
      </w:r>
      <w:r w:rsidR="00CD0B3D">
        <w:rPr>
          <w:rFonts w:ascii="Arial" w:hAnsi="Arial" w:cs="Arial"/>
          <w:spacing w:val="-3"/>
          <w:sz w:val="23"/>
          <w:szCs w:val="23"/>
        </w:rPr>
        <w:t xml:space="preserve"> process</w:t>
      </w:r>
      <w:r w:rsidR="00E4780A">
        <w:rPr>
          <w:rFonts w:ascii="Arial" w:hAnsi="Arial" w:cs="Arial"/>
          <w:spacing w:val="-3"/>
          <w:sz w:val="23"/>
          <w:szCs w:val="23"/>
        </w:rPr>
        <w:t xml:space="preserve"> to meet the needs of res</w:t>
      </w:r>
      <w:r w:rsidR="00E937D5">
        <w:rPr>
          <w:rFonts w:ascii="Arial" w:hAnsi="Arial" w:cs="Arial"/>
          <w:spacing w:val="-3"/>
          <w:sz w:val="23"/>
          <w:szCs w:val="23"/>
        </w:rPr>
        <w:t>idents</w:t>
      </w:r>
      <w:r w:rsidR="00CD0B3D">
        <w:rPr>
          <w:rFonts w:ascii="Arial" w:hAnsi="Arial" w:cs="Arial"/>
          <w:spacing w:val="-3"/>
          <w:sz w:val="23"/>
          <w:szCs w:val="23"/>
        </w:rPr>
        <w:t>.</w:t>
      </w:r>
      <w:r w:rsidR="000B2A3C">
        <w:rPr>
          <w:rFonts w:ascii="Arial" w:hAnsi="Arial" w:cs="Arial"/>
          <w:spacing w:val="-3"/>
          <w:sz w:val="23"/>
          <w:szCs w:val="23"/>
        </w:rPr>
        <w:t xml:space="preserve"> </w:t>
      </w:r>
      <w:r w:rsidR="000B2A3C" w:rsidRPr="004E4BA9">
        <w:rPr>
          <w:rFonts w:ascii="Arial" w:hAnsi="Arial" w:cs="Arial"/>
          <w:spacing w:val="-3"/>
          <w:sz w:val="23"/>
          <w:szCs w:val="23"/>
        </w:rPr>
        <w:t>Your response must be reflective of all state and federal regulatory requirements for staffing</w:t>
      </w:r>
      <w:r w:rsidR="00523043">
        <w:rPr>
          <w:rFonts w:ascii="Arial" w:hAnsi="Arial" w:cs="Arial"/>
          <w:spacing w:val="-3"/>
          <w:sz w:val="23"/>
          <w:szCs w:val="23"/>
        </w:rPr>
        <w:t xml:space="preserve">, </w:t>
      </w:r>
      <w:r w:rsidR="00523043" w:rsidRPr="004E4BA9">
        <w:rPr>
          <w:rFonts w:ascii="Arial" w:hAnsi="Arial" w:cs="Arial"/>
          <w:spacing w:val="-3"/>
          <w:sz w:val="23"/>
          <w:szCs w:val="23"/>
        </w:rPr>
        <w:t xml:space="preserve">including 42 CFR </w:t>
      </w:r>
      <w:r w:rsidR="00523043" w:rsidRPr="004E4BA9">
        <w:rPr>
          <w:rFonts w:ascii="Arial" w:hAnsi="Arial" w:cs="Arial"/>
          <w:bCs/>
          <w:iCs/>
          <w:sz w:val="23"/>
          <w:szCs w:val="23"/>
        </w:rPr>
        <w:t>483.35 which specifies that all facilities “… must have sufficient nursing staff with the appropriate competencies and skill sets to provide nursing and related services to assure resident safety and attain or maintain the highest practicable physical, mental, and psychosocial well-being of each resident, as determined by resident assessments and individual plans of care and considering the number, acuity and diagnoses of the facility’s resident population in accordance with the facility assessment required at §483.70(e).”</w:t>
      </w:r>
    </w:p>
    <w:p w14:paraId="6EC7FD0D" w14:textId="77777777" w:rsidR="00942287" w:rsidRPr="0080259A" w:rsidRDefault="00942287" w:rsidP="00942287">
      <w:pPr>
        <w:keepLines/>
        <w:tabs>
          <w:tab w:val="left" w:pos="-720"/>
        </w:tabs>
        <w:suppressAutoHyphens/>
        <w:spacing w:line="240" w:lineRule="atLeast"/>
        <w:rPr>
          <w:rFonts w:ascii="Arial" w:hAnsi="Arial" w:cs="Arial"/>
          <w:b/>
          <w:bCs/>
          <w:spacing w:val="-3"/>
          <w:sz w:val="23"/>
          <w:szCs w:val="23"/>
          <w:u w:val="single"/>
        </w:rPr>
      </w:pPr>
    </w:p>
    <w:p w14:paraId="3DDC80A7" w14:textId="77777777" w:rsidR="0080259A" w:rsidRDefault="0080259A" w:rsidP="0080259A">
      <w:pPr>
        <w:pStyle w:val="ListParagraph"/>
        <w:rPr>
          <w:rFonts w:ascii="Arial" w:hAnsi="Arial" w:cs="Arial"/>
          <w:b/>
          <w:bCs/>
          <w:spacing w:val="-3"/>
          <w:sz w:val="23"/>
          <w:szCs w:val="23"/>
          <w:u w:val="single"/>
        </w:rPr>
      </w:pPr>
    </w:p>
    <w:p w14:paraId="2A8D692A" w14:textId="6F3C8653" w:rsidR="0080259A" w:rsidRPr="008335F3" w:rsidRDefault="0080259A" w:rsidP="0080259A">
      <w:pPr>
        <w:keepLines/>
        <w:numPr>
          <w:ilvl w:val="0"/>
          <w:numId w:val="3"/>
        </w:numPr>
        <w:tabs>
          <w:tab w:val="left" w:pos="-720"/>
        </w:tabs>
        <w:suppressAutoHyphens/>
        <w:spacing w:line="240" w:lineRule="atLeast"/>
        <w:rPr>
          <w:rFonts w:ascii="Arial" w:hAnsi="Arial" w:cs="Arial"/>
          <w:b/>
          <w:bCs/>
          <w:spacing w:val="-3"/>
          <w:sz w:val="23"/>
          <w:szCs w:val="23"/>
          <w:u w:val="single"/>
        </w:rPr>
      </w:pPr>
      <w:r>
        <w:rPr>
          <w:rFonts w:ascii="Arial" w:hAnsi="Arial" w:cs="Arial"/>
          <w:b/>
          <w:bCs/>
          <w:spacing w:val="-3"/>
          <w:sz w:val="23"/>
          <w:szCs w:val="23"/>
          <w:u w:val="single"/>
        </w:rPr>
        <w:t>Transfer and Discharge</w:t>
      </w:r>
      <w:r w:rsidRPr="00CE52DE">
        <w:rPr>
          <w:rFonts w:ascii="Arial" w:hAnsi="Arial" w:cs="Arial"/>
          <w:b/>
          <w:bCs/>
          <w:spacing w:val="-3"/>
          <w:sz w:val="23"/>
          <w:szCs w:val="23"/>
        </w:rPr>
        <w:t>:</w:t>
      </w:r>
      <w:r>
        <w:rPr>
          <w:rFonts w:ascii="Arial" w:hAnsi="Arial" w:cs="Arial"/>
          <w:b/>
          <w:bCs/>
          <w:spacing w:val="-3"/>
          <w:sz w:val="23"/>
          <w:szCs w:val="23"/>
        </w:rPr>
        <w:t xml:space="preserve"> </w:t>
      </w:r>
      <w:r>
        <w:rPr>
          <w:rFonts w:ascii="Arial" w:hAnsi="Arial" w:cs="Arial"/>
          <w:spacing w:val="-3"/>
          <w:sz w:val="23"/>
          <w:szCs w:val="23"/>
        </w:rPr>
        <w:t xml:space="preserve">The Department is unclear as to what steps the Facility will be taking to ensure compliance with state and federal regulations regarding transfer and discharge. </w:t>
      </w:r>
      <w:r w:rsidRPr="0069291A">
        <w:rPr>
          <w:rFonts w:ascii="Arial" w:hAnsi="Arial" w:cs="Arial"/>
          <w:spacing w:val="-3"/>
          <w:sz w:val="23"/>
          <w:szCs w:val="23"/>
        </w:rPr>
        <w:t xml:space="preserve">Please update the closure plan to </w:t>
      </w:r>
      <w:r w:rsidR="00A735A5">
        <w:rPr>
          <w:rFonts w:ascii="Arial" w:hAnsi="Arial" w:cs="Arial"/>
          <w:spacing w:val="-3"/>
          <w:sz w:val="23"/>
          <w:szCs w:val="23"/>
        </w:rPr>
        <w:t>include additional information</w:t>
      </w:r>
      <w:r w:rsidR="0013684C">
        <w:rPr>
          <w:rFonts w:ascii="Arial" w:hAnsi="Arial" w:cs="Arial"/>
          <w:spacing w:val="-3"/>
          <w:sz w:val="23"/>
          <w:szCs w:val="23"/>
        </w:rPr>
        <w:t xml:space="preserve"> </w:t>
      </w:r>
      <w:r>
        <w:rPr>
          <w:rFonts w:ascii="Arial" w:hAnsi="Arial" w:cs="Arial"/>
          <w:spacing w:val="-3"/>
          <w:sz w:val="23"/>
          <w:szCs w:val="23"/>
        </w:rPr>
        <w:t>address</w:t>
      </w:r>
      <w:r w:rsidR="008B1FA2">
        <w:rPr>
          <w:rFonts w:ascii="Arial" w:hAnsi="Arial" w:cs="Arial"/>
          <w:spacing w:val="-3"/>
          <w:sz w:val="23"/>
          <w:szCs w:val="23"/>
        </w:rPr>
        <w:t>ing</w:t>
      </w:r>
      <w:r w:rsidRPr="0069291A">
        <w:rPr>
          <w:rFonts w:ascii="Arial" w:hAnsi="Arial" w:cs="Arial"/>
          <w:spacing w:val="-3"/>
          <w:sz w:val="23"/>
          <w:szCs w:val="23"/>
        </w:rPr>
        <w:t xml:space="preserve"> t</w:t>
      </w:r>
      <w:r>
        <w:rPr>
          <w:rFonts w:ascii="Arial" w:hAnsi="Arial" w:cs="Arial"/>
          <w:spacing w:val="-3"/>
          <w:sz w:val="23"/>
          <w:szCs w:val="23"/>
        </w:rPr>
        <w:t>he requirements below:</w:t>
      </w:r>
    </w:p>
    <w:p w14:paraId="0E08442E" w14:textId="77777777" w:rsidR="0080259A" w:rsidRDefault="0080259A" w:rsidP="0080259A">
      <w:pPr>
        <w:keepLines/>
        <w:tabs>
          <w:tab w:val="left" w:pos="-720"/>
        </w:tabs>
        <w:suppressAutoHyphens/>
        <w:spacing w:line="240" w:lineRule="atLeast"/>
        <w:ind w:left="1080"/>
        <w:rPr>
          <w:rFonts w:ascii="Arial" w:hAnsi="Arial" w:cs="Arial"/>
          <w:b/>
          <w:bCs/>
          <w:spacing w:val="-3"/>
          <w:sz w:val="23"/>
          <w:szCs w:val="23"/>
          <w:u w:val="single"/>
        </w:rPr>
      </w:pPr>
    </w:p>
    <w:p w14:paraId="6E2C5CF8" w14:textId="77777777" w:rsidR="0080259A" w:rsidRPr="00377693" w:rsidRDefault="0080259A" w:rsidP="0080259A">
      <w:pPr>
        <w:keepLines/>
        <w:numPr>
          <w:ilvl w:val="1"/>
          <w:numId w:val="3"/>
        </w:numPr>
        <w:tabs>
          <w:tab w:val="left" w:pos="-720"/>
        </w:tabs>
        <w:suppressAutoHyphens/>
        <w:spacing w:line="240" w:lineRule="atLeast"/>
        <w:rPr>
          <w:rFonts w:ascii="Arial" w:hAnsi="Arial" w:cs="Arial"/>
          <w:b/>
          <w:bCs/>
          <w:spacing w:val="-3"/>
          <w:sz w:val="23"/>
          <w:szCs w:val="23"/>
          <w:u w:val="single"/>
        </w:rPr>
      </w:pPr>
      <w:r>
        <w:rPr>
          <w:rFonts w:ascii="Arial" w:hAnsi="Arial" w:cs="Arial"/>
          <w:spacing w:val="-3"/>
          <w:sz w:val="23"/>
          <w:szCs w:val="23"/>
        </w:rPr>
        <w:t>The Facility must assess the needs of each resident prior to closure, and work with each resident or their legal surrogate to identify appropriate placement that is consistent with the needs and preferences of the resident.</w:t>
      </w:r>
    </w:p>
    <w:p w14:paraId="36F78224" w14:textId="77777777" w:rsidR="0080259A" w:rsidRPr="002851EB" w:rsidRDefault="0080259A" w:rsidP="0080259A">
      <w:pPr>
        <w:keepLines/>
        <w:tabs>
          <w:tab w:val="left" w:pos="-720"/>
        </w:tabs>
        <w:suppressAutoHyphens/>
        <w:spacing w:line="240" w:lineRule="atLeast"/>
        <w:ind w:left="1800"/>
        <w:rPr>
          <w:rFonts w:ascii="Arial" w:hAnsi="Arial" w:cs="Arial"/>
          <w:b/>
          <w:bCs/>
          <w:spacing w:val="-3"/>
          <w:sz w:val="23"/>
          <w:szCs w:val="23"/>
          <w:u w:val="single"/>
        </w:rPr>
      </w:pPr>
    </w:p>
    <w:p w14:paraId="50487638" w14:textId="77777777" w:rsidR="0080259A" w:rsidRPr="008A75C1" w:rsidRDefault="0080259A" w:rsidP="0080259A">
      <w:pPr>
        <w:keepLines/>
        <w:numPr>
          <w:ilvl w:val="1"/>
          <w:numId w:val="3"/>
        </w:numPr>
        <w:tabs>
          <w:tab w:val="left" w:pos="-720"/>
        </w:tabs>
        <w:suppressAutoHyphens/>
        <w:spacing w:line="240" w:lineRule="atLeast"/>
        <w:rPr>
          <w:rFonts w:ascii="Arial" w:hAnsi="Arial" w:cs="Arial"/>
          <w:b/>
          <w:bCs/>
          <w:spacing w:val="-3"/>
          <w:sz w:val="23"/>
          <w:szCs w:val="23"/>
          <w:u w:val="single"/>
        </w:rPr>
      </w:pPr>
      <w:r>
        <w:rPr>
          <w:rFonts w:ascii="Arial" w:hAnsi="Arial" w:cs="Arial"/>
          <w:spacing w:val="-3"/>
          <w:sz w:val="23"/>
          <w:szCs w:val="23"/>
        </w:rPr>
        <w:t>The Facility must provide and document sufficient preparation and orientation to each resident to ensure safe and orderly transfer or discharge from the facility. This orientation must be provided in a form and manner that the resident can understand.</w:t>
      </w:r>
    </w:p>
    <w:p w14:paraId="06EC25B4" w14:textId="77777777" w:rsidR="0080259A" w:rsidRDefault="0080259A" w:rsidP="0080259A">
      <w:pPr>
        <w:pStyle w:val="ListParagraph"/>
        <w:rPr>
          <w:rFonts w:ascii="Arial" w:hAnsi="Arial" w:cs="Arial"/>
          <w:b/>
          <w:bCs/>
          <w:spacing w:val="-3"/>
          <w:sz w:val="23"/>
          <w:szCs w:val="23"/>
          <w:u w:val="single"/>
        </w:rPr>
      </w:pPr>
    </w:p>
    <w:p w14:paraId="2C6F1853" w14:textId="77777777" w:rsidR="0080259A" w:rsidRPr="00EB0657" w:rsidRDefault="0080259A" w:rsidP="0080259A">
      <w:pPr>
        <w:keepLines/>
        <w:numPr>
          <w:ilvl w:val="1"/>
          <w:numId w:val="3"/>
        </w:numPr>
        <w:tabs>
          <w:tab w:val="left" w:pos="-720"/>
        </w:tabs>
        <w:suppressAutoHyphens/>
        <w:spacing w:line="240" w:lineRule="atLeast"/>
        <w:rPr>
          <w:rFonts w:ascii="Arial" w:hAnsi="Arial" w:cs="Arial"/>
          <w:b/>
          <w:bCs/>
          <w:spacing w:val="-3"/>
          <w:sz w:val="23"/>
          <w:szCs w:val="23"/>
          <w:u w:val="single"/>
        </w:rPr>
      </w:pPr>
      <w:r>
        <w:rPr>
          <w:rFonts w:ascii="Arial" w:hAnsi="Arial" w:cs="Arial"/>
          <w:spacing w:val="-3"/>
          <w:sz w:val="23"/>
          <w:szCs w:val="23"/>
        </w:rPr>
        <w:t>The Facility must ensure that each transfer or discharge is documented in the resident’s medical record, and appropriate information is communicated to the receiving health care institution or provider.</w:t>
      </w:r>
    </w:p>
    <w:p w14:paraId="3D04E8E4" w14:textId="77777777" w:rsidR="0080259A" w:rsidRDefault="0080259A" w:rsidP="0080259A">
      <w:pPr>
        <w:pStyle w:val="ListParagraph"/>
        <w:rPr>
          <w:rFonts w:ascii="Arial" w:hAnsi="Arial" w:cs="Arial"/>
          <w:b/>
          <w:bCs/>
          <w:spacing w:val="-3"/>
          <w:sz w:val="23"/>
          <w:szCs w:val="23"/>
          <w:u w:val="single"/>
        </w:rPr>
      </w:pPr>
    </w:p>
    <w:p w14:paraId="00674A46" w14:textId="77777777" w:rsidR="0080259A" w:rsidRPr="007F4619" w:rsidRDefault="0080259A" w:rsidP="0080259A">
      <w:pPr>
        <w:keepLines/>
        <w:numPr>
          <w:ilvl w:val="1"/>
          <w:numId w:val="3"/>
        </w:numPr>
        <w:tabs>
          <w:tab w:val="left" w:pos="-720"/>
        </w:tabs>
        <w:suppressAutoHyphens/>
        <w:spacing w:line="240" w:lineRule="atLeast"/>
        <w:rPr>
          <w:rFonts w:ascii="Arial" w:hAnsi="Arial" w:cs="Arial"/>
          <w:b/>
          <w:bCs/>
          <w:spacing w:val="-3"/>
          <w:sz w:val="23"/>
          <w:szCs w:val="23"/>
          <w:u w:val="single"/>
        </w:rPr>
      </w:pPr>
      <w:r>
        <w:rPr>
          <w:rFonts w:ascii="Arial" w:hAnsi="Arial" w:cs="Arial"/>
          <w:spacing w:val="-3"/>
          <w:sz w:val="23"/>
          <w:szCs w:val="23"/>
        </w:rPr>
        <w:t>The Facility must ensure that the information provided to the receiving provider includes at a minimum the following:</w:t>
      </w:r>
    </w:p>
    <w:p w14:paraId="159911EF" w14:textId="77777777" w:rsidR="0080259A" w:rsidRPr="00D06C2E" w:rsidRDefault="0080259A" w:rsidP="0080259A">
      <w:pPr>
        <w:keepLines/>
        <w:numPr>
          <w:ilvl w:val="2"/>
          <w:numId w:val="3"/>
        </w:numPr>
        <w:tabs>
          <w:tab w:val="left" w:pos="-720"/>
        </w:tabs>
        <w:suppressAutoHyphens/>
        <w:spacing w:line="240" w:lineRule="atLeast"/>
        <w:rPr>
          <w:rFonts w:ascii="Arial" w:hAnsi="Arial" w:cs="Arial"/>
          <w:spacing w:val="-3"/>
          <w:sz w:val="23"/>
          <w:szCs w:val="23"/>
          <w:u w:val="single"/>
        </w:rPr>
      </w:pPr>
      <w:r w:rsidRPr="00D06C2E">
        <w:rPr>
          <w:rFonts w:ascii="Arial" w:hAnsi="Arial" w:cs="Arial"/>
          <w:color w:val="000000"/>
          <w:sz w:val="23"/>
          <w:szCs w:val="23"/>
          <w:shd w:val="clear" w:color="auto" w:fill="FFFFFF"/>
        </w:rPr>
        <w:t>Contact information of the practitioner responsible for the care of the resident</w:t>
      </w:r>
      <w:r>
        <w:rPr>
          <w:rFonts w:ascii="Arial" w:hAnsi="Arial" w:cs="Arial"/>
          <w:color w:val="000000"/>
          <w:sz w:val="23"/>
          <w:szCs w:val="23"/>
          <w:shd w:val="clear" w:color="auto" w:fill="FFFFFF"/>
        </w:rPr>
        <w:t xml:space="preserve">; and </w:t>
      </w:r>
    </w:p>
    <w:p w14:paraId="2C51C1A3" w14:textId="5DE49AC1" w:rsidR="0080259A" w:rsidRPr="00D06C2E" w:rsidRDefault="0080259A" w:rsidP="0080259A">
      <w:pPr>
        <w:keepLines/>
        <w:numPr>
          <w:ilvl w:val="2"/>
          <w:numId w:val="3"/>
        </w:numPr>
        <w:tabs>
          <w:tab w:val="left" w:pos="-720"/>
        </w:tabs>
        <w:suppressAutoHyphens/>
        <w:spacing w:line="240" w:lineRule="atLeast"/>
        <w:rPr>
          <w:rFonts w:ascii="Arial" w:hAnsi="Arial" w:cs="Arial"/>
          <w:spacing w:val="-3"/>
          <w:sz w:val="23"/>
          <w:szCs w:val="23"/>
          <w:u w:val="single"/>
        </w:rPr>
      </w:pPr>
      <w:r w:rsidRPr="00D06C2E">
        <w:rPr>
          <w:rFonts w:ascii="Arial" w:hAnsi="Arial" w:cs="Arial"/>
          <w:color w:val="000000"/>
          <w:sz w:val="23"/>
          <w:szCs w:val="23"/>
          <w:shd w:val="clear" w:color="auto" w:fill="FFFFFF"/>
        </w:rPr>
        <w:t>Resident representative information including contact information</w:t>
      </w:r>
      <w:r w:rsidR="005C68C4">
        <w:rPr>
          <w:rFonts w:ascii="Arial" w:hAnsi="Arial" w:cs="Arial"/>
          <w:color w:val="000000"/>
          <w:sz w:val="23"/>
          <w:szCs w:val="23"/>
          <w:shd w:val="clear" w:color="auto" w:fill="FFFFFF"/>
        </w:rPr>
        <w:t>; and</w:t>
      </w:r>
    </w:p>
    <w:p w14:paraId="577E5AD1" w14:textId="77777777" w:rsidR="0080259A" w:rsidRPr="00D06C2E" w:rsidRDefault="0080259A" w:rsidP="0080259A">
      <w:pPr>
        <w:keepLines/>
        <w:numPr>
          <w:ilvl w:val="2"/>
          <w:numId w:val="3"/>
        </w:numPr>
        <w:tabs>
          <w:tab w:val="left" w:pos="-720"/>
        </w:tabs>
        <w:suppressAutoHyphens/>
        <w:spacing w:line="240" w:lineRule="atLeast"/>
        <w:rPr>
          <w:rFonts w:ascii="Arial" w:hAnsi="Arial" w:cs="Arial"/>
          <w:spacing w:val="-3"/>
          <w:sz w:val="23"/>
          <w:szCs w:val="23"/>
          <w:u w:val="single"/>
        </w:rPr>
      </w:pPr>
      <w:r w:rsidRPr="00D06C2E">
        <w:rPr>
          <w:rFonts w:ascii="Arial" w:hAnsi="Arial" w:cs="Arial"/>
          <w:color w:val="000000"/>
          <w:sz w:val="23"/>
          <w:szCs w:val="23"/>
          <w:shd w:val="clear" w:color="auto" w:fill="FFFFFF"/>
        </w:rPr>
        <w:t>Advance Directive information</w:t>
      </w:r>
      <w:r>
        <w:rPr>
          <w:rFonts w:ascii="Arial" w:hAnsi="Arial" w:cs="Arial"/>
          <w:color w:val="000000"/>
          <w:sz w:val="23"/>
          <w:szCs w:val="23"/>
          <w:shd w:val="clear" w:color="auto" w:fill="FFFFFF"/>
        </w:rPr>
        <w:t xml:space="preserve">; and </w:t>
      </w:r>
    </w:p>
    <w:p w14:paraId="256EF6B8" w14:textId="77777777" w:rsidR="0080259A" w:rsidRPr="00D06C2E" w:rsidRDefault="0080259A" w:rsidP="0080259A">
      <w:pPr>
        <w:keepLines/>
        <w:numPr>
          <w:ilvl w:val="2"/>
          <w:numId w:val="3"/>
        </w:numPr>
        <w:tabs>
          <w:tab w:val="left" w:pos="-720"/>
        </w:tabs>
        <w:suppressAutoHyphens/>
        <w:spacing w:line="240" w:lineRule="atLeast"/>
        <w:rPr>
          <w:rFonts w:ascii="Arial" w:hAnsi="Arial" w:cs="Arial"/>
          <w:spacing w:val="-3"/>
          <w:sz w:val="23"/>
          <w:szCs w:val="23"/>
          <w:u w:val="single"/>
        </w:rPr>
      </w:pPr>
      <w:r w:rsidRPr="00D06C2E">
        <w:rPr>
          <w:rFonts w:ascii="Arial" w:hAnsi="Arial" w:cs="Arial"/>
          <w:color w:val="000000"/>
          <w:sz w:val="23"/>
          <w:szCs w:val="23"/>
          <w:shd w:val="clear" w:color="auto" w:fill="FFFFFF"/>
        </w:rPr>
        <w:t>All special instructions or precautions for ongoing care, as appropriate</w:t>
      </w:r>
      <w:r>
        <w:rPr>
          <w:rFonts w:ascii="Arial" w:hAnsi="Arial" w:cs="Arial"/>
          <w:color w:val="000000"/>
          <w:sz w:val="23"/>
          <w:szCs w:val="23"/>
          <w:shd w:val="clear" w:color="auto" w:fill="FFFFFF"/>
        </w:rPr>
        <w:t xml:space="preserve">; and </w:t>
      </w:r>
    </w:p>
    <w:p w14:paraId="2CFBAED0" w14:textId="77777777" w:rsidR="0080259A" w:rsidRPr="00D06C2E" w:rsidRDefault="0080259A" w:rsidP="0080259A">
      <w:pPr>
        <w:keepLines/>
        <w:numPr>
          <w:ilvl w:val="2"/>
          <w:numId w:val="3"/>
        </w:numPr>
        <w:tabs>
          <w:tab w:val="left" w:pos="-720"/>
        </w:tabs>
        <w:suppressAutoHyphens/>
        <w:spacing w:line="240" w:lineRule="atLeast"/>
        <w:rPr>
          <w:rFonts w:ascii="Arial" w:hAnsi="Arial" w:cs="Arial"/>
          <w:spacing w:val="-3"/>
          <w:sz w:val="23"/>
          <w:szCs w:val="23"/>
          <w:u w:val="single"/>
        </w:rPr>
      </w:pPr>
      <w:r w:rsidRPr="00D06C2E">
        <w:rPr>
          <w:rFonts w:ascii="Arial" w:hAnsi="Arial" w:cs="Arial"/>
          <w:color w:val="000000"/>
          <w:sz w:val="23"/>
          <w:szCs w:val="23"/>
          <w:shd w:val="clear" w:color="auto" w:fill="FFFFFF"/>
        </w:rPr>
        <w:t>Comprehensive care plan goals;</w:t>
      </w:r>
      <w:r>
        <w:rPr>
          <w:rFonts w:ascii="Arial" w:hAnsi="Arial" w:cs="Arial"/>
          <w:color w:val="000000"/>
          <w:sz w:val="23"/>
          <w:szCs w:val="23"/>
          <w:shd w:val="clear" w:color="auto" w:fill="FFFFFF"/>
        </w:rPr>
        <w:t xml:space="preserve"> and </w:t>
      </w:r>
    </w:p>
    <w:p w14:paraId="4E6E1D5B" w14:textId="77777777" w:rsidR="0080259A" w:rsidRPr="00D06C2E" w:rsidRDefault="0080259A" w:rsidP="0080259A">
      <w:pPr>
        <w:keepLines/>
        <w:numPr>
          <w:ilvl w:val="2"/>
          <w:numId w:val="3"/>
        </w:numPr>
        <w:tabs>
          <w:tab w:val="left" w:pos="-720"/>
        </w:tabs>
        <w:suppressAutoHyphens/>
        <w:spacing w:line="240" w:lineRule="atLeast"/>
        <w:rPr>
          <w:rFonts w:ascii="Arial" w:hAnsi="Arial" w:cs="Arial"/>
          <w:spacing w:val="-3"/>
          <w:sz w:val="23"/>
          <w:szCs w:val="23"/>
          <w:u w:val="single"/>
        </w:rPr>
      </w:pPr>
      <w:r w:rsidRPr="00D06C2E">
        <w:rPr>
          <w:rFonts w:ascii="Arial" w:hAnsi="Arial" w:cs="Arial"/>
          <w:color w:val="000000"/>
          <w:sz w:val="23"/>
          <w:szCs w:val="23"/>
          <w:shd w:val="clear" w:color="auto" w:fill="FFFFFF"/>
        </w:rPr>
        <w:t>All other necessary information, including a copy of the resident’s discharge summary, and any other documentation, as applicable, to ensure a safe and effective transition of care.</w:t>
      </w:r>
    </w:p>
    <w:p w14:paraId="1967CAD1" w14:textId="77777777" w:rsidR="0080259A" w:rsidRPr="007B0865" w:rsidRDefault="0080259A" w:rsidP="0080259A">
      <w:pPr>
        <w:keepLines/>
        <w:tabs>
          <w:tab w:val="left" w:pos="-720"/>
        </w:tabs>
        <w:suppressAutoHyphens/>
        <w:spacing w:line="240" w:lineRule="atLeast"/>
        <w:rPr>
          <w:rFonts w:ascii="Arial" w:hAnsi="Arial" w:cs="Arial"/>
          <w:b/>
          <w:bCs/>
          <w:spacing w:val="-3"/>
          <w:sz w:val="23"/>
          <w:szCs w:val="23"/>
          <w:u w:val="single"/>
        </w:rPr>
      </w:pPr>
    </w:p>
    <w:p w14:paraId="50D49041" w14:textId="77777777" w:rsidR="001A1769" w:rsidRDefault="001A1769" w:rsidP="00100D4F">
      <w:pPr>
        <w:keepLines/>
        <w:tabs>
          <w:tab w:val="left" w:pos="-720"/>
        </w:tabs>
        <w:suppressAutoHyphens/>
        <w:spacing w:line="240" w:lineRule="atLeast"/>
        <w:jc w:val="both"/>
        <w:rPr>
          <w:rFonts w:ascii="Arial" w:hAnsi="Arial" w:cs="Arial"/>
          <w:color w:val="000000"/>
          <w:sz w:val="23"/>
          <w:szCs w:val="23"/>
        </w:rPr>
      </w:pPr>
    </w:p>
    <w:p w14:paraId="15E059B4" w14:textId="77777777" w:rsidR="00C35D2A" w:rsidRDefault="00C35D2A" w:rsidP="00100D4F">
      <w:pPr>
        <w:keepLines/>
        <w:tabs>
          <w:tab w:val="left" w:pos="-720"/>
        </w:tabs>
        <w:suppressAutoHyphens/>
        <w:spacing w:line="240" w:lineRule="atLeast"/>
        <w:jc w:val="both"/>
        <w:rPr>
          <w:rFonts w:ascii="Arial" w:hAnsi="Arial" w:cs="Arial"/>
          <w:color w:val="000000"/>
          <w:sz w:val="23"/>
          <w:szCs w:val="23"/>
        </w:rPr>
      </w:pPr>
    </w:p>
    <w:p w14:paraId="15F125AC" w14:textId="77777777" w:rsidR="00C35D2A" w:rsidRDefault="00C35D2A" w:rsidP="00100D4F">
      <w:pPr>
        <w:keepLines/>
        <w:tabs>
          <w:tab w:val="left" w:pos="-720"/>
        </w:tabs>
        <w:suppressAutoHyphens/>
        <w:spacing w:line="240" w:lineRule="atLeast"/>
        <w:jc w:val="both"/>
        <w:rPr>
          <w:rFonts w:ascii="Arial" w:hAnsi="Arial" w:cs="Arial"/>
          <w:color w:val="000000"/>
          <w:sz w:val="23"/>
          <w:szCs w:val="23"/>
        </w:rPr>
      </w:pPr>
    </w:p>
    <w:p w14:paraId="0C2D4C84" w14:textId="77777777" w:rsidR="00C35D2A" w:rsidRDefault="00C35D2A" w:rsidP="00100D4F">
      <w:pPr>
        <w:keepLines/>
        <w:tabs>
          <w:tab w:val="left" w:pos="-720"/>
        </w:tabs>
        <w:suppressAutoHyphens/>
        <w:spacing w:line="240" w:lineRule="atLeast"/>
        <w:jc w:val="both"/>
        <w:rPr>
          <w:rFonts w:ascii="Arial" w:hAnsi="Arial" w:cs="Arial"/>
          <w:color w:val="000000"/>
          <w:sz w:val="23"/>
          <w:szCs w:val="23"/>
        </w:rPr>
      </w:pPr>
    </w:p>
    <w:p w14:paraId="014A1976" w14:textId="77777777" w:rsidR="003A3EAE" w:rsidRDefault="003A3EAE" w:rsidP="00100D4F">
      <w:pPr>
        <w:keepLines/>
        <w:tabs>
          <w:tab w:val="left" w:pos="-720"/>
        </w:tabs>
        <w:suppressAutoHyphens/>
        <w:spacing w:line="240" w:lineRule="atLeast"/>
        <w:jc w:val="both"/>
        <w:rPr>
          <w:rFonts w:ascii="Arial" w:hAnsi="Arial" w:cs="Arial"/>
          <w:color w:val="000000"/>
          <w:sz w:val="23"/>
          <w:szCs w:val="23"/>
        </w:rPr>
      </w:pPr>
    </w:p>
    <w:p w14:paraId="3BB6148A" w14:textId="4A3C2AFD" w:rsidR="00100D4F" w:rsidRPr="007112E4" w:rsidRDefault="00100D4F" w:rsidP="00100D4F">
      <w:pPr>
        <w:keepLines/>
        <w:tabs>
          <w:tab w:val="left" w:pos="-720"/>
        </w:tabs>
        <w:suppressAutoHyphens/>
        <w:spacing w:line="240" w:lineRule="atLeast"/>
        <w:jc w:val="both"/>
        <w:rPr>
          <w:rFonts w:ascii="Arial" w:hAnsi="Arial" w:cs="Arial"/>
          <w:spacing w:val="-3"/>
          <w:sz w:val="23"/>
          <w:szCs w:val="23"/>
        </w:rPr>
      </w:pPr>
      <w:r w:rsidRPr="004E63F8">
        <w:rPr>
          <w:rFonts w:ascii="Arial" w:hAnsi="Arial" w:cs="Arial"/>
          <w:color w:val="000000"/>
          <w:sz w:val="23"/>
          <w:szCs w:val="23"/>
        </w:rPr>
        <w:t xml:space="preserve">Under 105 CMR 153.023(D), </w:t>
      </w:r>
      <w:r>
        <w:rPr>
          <w:rFonts w:ascii="Arial" w:hAnsi="Arial" w:cs="Arial"/>
          <w:color w:val="000000"/>
          <w:sz w:val="23"/>
          <w:szCs w:val="23"/>
        </w:rPr>
        <w:t>the licensee</w:t>
      </w:r>
      <w:r w:rsidRPr="004E63F8">
        <w:rPr>
          <w:rFonts w:ascii="Arial" w:hAnsi="Arial" w:cs="Arial"/>
          <w:color w:val="000000"/>
          <w:sz w:val="23"/>
          <w:szCs w:val="23"/>
        </w:rPr>
        <w:t xml:space="preserve"> must respond in writing to the </w:t>
      </w:r>
      <w:r>
        <w:rPr>
          <w:rFonts w:ascii="Arial" w:hAnsi="Arial" w:cs="Arial"/>
          <w:color w:val="000000"/>
          <w:sz w:val="23"/>
          <w:szCs w:val="23"/>
        </w:rPr>
        <w:t xml:space="preserve">Department’s </w:t>
      </w:r>
      <w:r w:rsidRPr="004E63F8">
        <w:rPr>
          <w:rFonts w:ascii="Arial" w:hAnsi="Arial" w:cs="Arial"/>
          <w:color w:val="000000"/>
          <w:sz w:val="23"/>
          <w:szCs w:val="23"/>
        </w:rPr>
        <w:t>comments within 14 days of receipt of this letter</w:t>
      </w:r>
      <w:r>
        <w:rPr>
          <w:rFonts w:ascii="Arial" w:hAnsi="Arial" w:cs="Arial"/>
          <w:color w:val="000000"/>
          <w:sz w:val="23"/>
          <w:szCs w:val="23"/>
        </w:rPr>
        <w:t>. Your response should be emailed</w:t>
      </w:r>
      <w:r w:rsidRPr="004E63F8">
        <w:rPr>
          <w:rFonts w:ascii="Arial" w:hAnsi="Arial" w:cs="Arial"/>
          <w:color w:val="000000"/>
          <w:sz w:val="23"/>
          <w:szCs w:val="23"/>
        </w:rPr>
        <w:t xml:space="preserve"> to my attention</w:t>
      </w:r>
      <w:r>
        <w:rPr>
          <w:rFonts w:ascii="Arial" w:hAnsi="Arial" w:cs="Arial"/>
          <w:color w:val="000000"/>
          <w:sz w:val="23"/>
          <w:szCs w:val="23"/>
        </w:rPr>
        <w:t xml:space="preserve"> at </w:t>
      </w:r>
      <w:hyperlink r:id="rId9" w:history="1">
        <w:r w:rsidRPr="00D53E4D">
          <w:rPr>
            <w:rStyle w:val="Hyperlink"/>
            <w:rFonts w:ascii="Arial" w:hAnsi="Arial" w:cs="Arial"/>
            <w:sz w:val="23"/>
            <w:szCs w:val="23"/>
          </w:rPr>
          <w:t>Stephen.Davis@Mass.Gov</w:t>
        </w:r>
      </w:hyperlink>
      <w:r w:rsidRPr="004E63F8">
        <w:rPr>
          <w:rFonts w:ascii="Arial" w:hAnsi="Arial" w:cs="Arial"/>
          <w:color w:val="000000"/>
          <w:sz w:val="23"/>
          <w:szCs w:val="23"/>
        </w:rPr>
        <w:t>,</w:t>
      </w:r>
      <w:r>
        <w:rPr>
          <w:rFonts w:ascii="Arial" w:hAnsi="Arial" w:cs="Arial"/>
          <w:color w:val="000000"/>
          <w:sz w:val="23"/>
          <w:szCs w:val="23"/>
        </w:rPr>
        <w:t xml:space="preserve"> with a copy to </w:t>
      </w:r>
      <w:hyperlink r:id="rId10" w:history="1">
        <w:r w:rsidRPr="00335D60">
          <w:rPr>
            <w:rStyle w:val="Hyperlink"/>
            <w:rFonts w:ascii="Arial" w:hAnsi="Arial" w:cs="Arial"/>
            <w:sz w:val="23"/>
            <w:szCs w:val="23"/>
          </w:rPr>
          <w:t>Walter.Mackie@Mass.Gov</w:t>
        </w:r>
      </w:hyperlink>
      <w:r w:rsidR="0033302D">
        <w:rPr>
          <w:rFonts w:ascii="Arial" w:hAnsi="Arial" w:cs="Arial"/>
          <w:sz w:val="23"/>
          <w:szCs w:val="23"/>
        </w:rPr>
        <w:t xml:space="preserve"> </w:t>
      </w:r>
      <w:r w:rsidRPr="004E63F8">
        <w:rPr>
          <w:rFonts w:ascii="Arial" w:hAnsi="Arial" w:cs="Arial"/>
          <w:color w:val="000000"/>
          <w:sz w:val="23"/>
          <w:szCs w:val="23"/>
        </w:rPr>
        <w:t>in order that we may complete our review of the closure plan</w:t>
      </w:r>
      <w:r>
        <w:rPr>
          <w:rFonts w:ascii="Arial" w:hAnsi="Arial" w:cs="Arial"/>
          <w:color w:val="000000"/>
          <w:sz w:val="23"/>
          <w:szCs w:val="23"/>
        </w:rPr>
        <w:t>.</w:t>
      </w:r>
    </w:p>
    <w:p w14:paraId="533EB9C3" w14:textId="77777777" w:rsidR="00100D4F" w:rsidRDefault="00100D4F" w:rsidP="00100D4F">
      <w:pPr>
        <w:keepLines/>
        <w:tabs>
          <w:tab w:val="left" w:pos="-720"/>
        </w:tabs>
        <w:suppressAutoHyphens/>
        <w:spacing w:line="240" w:lineRule="atLeast"/>
        <w:rPr>
          <w:rFonts w:ascii="Arial" w:hAnsi="Arial" w:cs="Arial"/>
          <w:color w:val="000000"/>
          <w:sz w:val="23"/>
          <w:szCs w:val="23"/>
        </w:rPr>
      </w:pPr>
    </w:p>
    <w:p w14:paraId="2FF3EBB9" w14:textId="23C8EB36" w:rsidR="00100D4F" w:rsidRPr="004E63F8" w:rsidRDefault="00100D4F" w:rsidP="00100D4F">
      <w:pPr>
        <w:keepLines/>
        <w:tabs>
          <w:tab w:val="left" w:pos="-720"/>
        </w:tabs>
        <w:suppressAutoHyphens/>
        <w:spacing w:line="240" w:lineRule="atLeast"/>
        <w:jc w:val="both"/>
        <w:rPr>
          <w:rFonts w:ascii="Arial" w:hAnsi="Arial" w:cs="Arial"/>
          <w:spacing w:val="-3"/>
          <w:sz w:val="23"/>
          <w:szCs w:val="23"/>
        </w:rPr>
      </w:pPr>
      <w:r w:rsidRPr="004E63F8">
        <w:rPr>
          <w:rFonts w:ascii="Arial" w:hAnsi="Arial" w:cs="Arial"/>
          <w:sz w:val="23"/>
          <w:szCs w:val="23"/>
        </w:rPr>
        <w:t xml:space="preserve">Thank you for your continued cooperation in this process. If you have any questions, please contact </w:t>
      </w:r>
      <w:hyperlink r:id="rId11" w:history="1">
        <w:r w:rsidRPr="00335D60">
          <w:rPr>
            <w:rStyle w:val="Hyperlink"/>
            <w:rFonts w:ascii="Arial" w:hAnsi="Arial" w:cs="Arial"/>
            <w:sz w:val="23"/>
            <w:szCs w:val="23"/>
          </w:rPr>
          <w:t>Walter.Mackie@Mass.Gov</w:t>
        </w:r>
      </w:hyperlink>
      <w:r w:rsidRPr="004E63F8">
        <w:rPr>
          <w:rFonts w:ascii="Arial" w:hAnsi="Arial" w:cs="Arial"/>
          <w:sz w:val="23"/>
          <w:szCs w:val="23"/>
        </w:rPr>
        <w:t>.</w:t>
      </w:r>
      <w:r>
        <w:rPr>
          <w:rFonts w:ascii="Arial" w:hAnsi="Arial" w:cs="Arial"/>
          <w:sz w:val="23"/>
          <w:szCs w:val="23"/>
        </w:rPr>
        <w:t xml:space="preserve"> </w:t>
      </w:r>
    </w:p>
    <w:p w14:paraId="3BA6DA85" w14:textId="77777777" w:rsidR="00100D4F" w:rsidRDefault="00100D4F" w:rsidP="00100D4F">
      <w:pPr>
        <w:keepLines/>
        <w:tabs>
          <w:tab w:val="left" w:pos="-720"/>
        </w:tabs>
        <w:suppressAutoHyphens/>
        <w:spacing w:line="240" w:lineRule="atLeast"/>
        <w:jc w:val="both"/>
        <w:rPr>
          <w:rFonts w:ascii="Arial" w:hAnsi="Arial" w:cs="Arial"/>
          <w:spacing w:val="-3"/>
          <w:sz w:val="23"/>
          <w:szCs w:val="23"/>
        </w:rPr>
      </w:pPr>
    </w:p>
    <w:p w14:paraId="0B19F0A5" w14:textId="77777777" w:rsidR="00100D4F" w:rsidRPr="006443AA" w:rsidRDefault="00100D4F" w:rsidP="00100D4F">
      <w:pPr>
        <w:keepLines/>
        <w:tabs>
          <w:tab w:val="left" w:pos="-720"/>
        </w:tabs>
        <w:suppressAutoHyphens/>
        <w:spacing w:line="240" w:lineRule="atLeast"/>
        <w:jc w:val="both"/>
        <w:rPr>
          <w:rFonts w:ascii="Arial" w:hAnsi="Arial" w:cs="Arial"/>
          <w:spacing w:val="-3"/>
          <w:sz w:val="23"/>
          <w:szCs w:val="23"/>
        </w:rPr>
      </w:pPr>
    </w:p>
    <w:p w14:paraId="7D3192A0" w14:textId="3DC54143" w:rsidR="00100D4F" w:rsidRPr="006443AA" w:rsidRDefault="00100D4F" w:rsidP="00100D4F">
      <w:pPr>
        <w:keepLines/>
        <w:tabs>
          <w:tab w:val="left" w:pos="-720"/>
        </w:tabs>
        <w:suppressAutoHyphens/>
        <w:spacing w:line="240" w:lineRule="atLeast"/>
        <w:jc w:val="both"/>
        <w:rPr>
          <w:rFonts w:ascii="Arial" w:hAnsi="Arial" w:cs="Arial"/>
          <w:spacing w:val="-3"/>
          <w:sz w:val="23"/>
          <w:szCs w:val="23"/>
        </w:rPr>
      </w:pPr>
      <w:r w:rsidRPr="006443AA">
        <w:rPr>
          <w:rFonts w:ascii="Arial" w:hAnsi="Arial" w:cs="Arial"/>
          <w:spacing w:val="-3"/>
          <w:sz w:val="23"/>
          <w:szCs w:val="23"/>
        </w:rPr>
        <w:tab/>
      </w:r>
      <w:r w:rsidRPr="006443AA">
        <w:rPr>
          <w:rFonts w:ascii="Arial" w:hAnsi="Arial" w:cs="Arial"/>
          <w:spacing w:val="-3"/>
          <w:sz w:val="23"/>
          <w:szCs w:val="23"/>
        </w:rPr>
        <w:tab/>
      </w:r>
      <w:r w:rsidRPr="006443AA">
        <w:rPr>
          <w:rFonts w:ascii="Arial" w:hAnsi="Arial" w:cs="Arial"/>
          <w:spacing w:val="-3"/>
          <w:sz w:val="23"/>
          <w:szCs w:val="23"/>
        </w:rPr>
        <w:tab/>
      </w:r>
      <w:r w:rsidRPr="006443AA">
        <w:rPr>
          <w:rFonts w:ascii="Arial" w:hAnsi="Arial" w:cs="Arial"/>
          <w:spacing w:val="-3"/>
          <w:sz w:val="23"/>
          <w:szCs w:val="23"/>
        </w:rPr>
        <w:tab/>
      </w:r>
      <w:r w:rsidRPr="006443AA">
        <w:rPr>
          <w:rFonts w:ascii="Arial" w:hAnsi="Arial" w:cs="Arial"/>
          <w:spacing w:val="-3"/>
          <w:sz w:val="23"/>
          <w:szCs w:val="23"/>
        </w:rPr>
        <w:tab/>
      </w:r>
      <w:r w:rsidRPr="006443AA">
        <w:rPr>
          <w:rFonts w:ascii="Arial" w:hAnsi="Arial" w:cs="Arial"/>
          <w:spacing w:val="-3"/>
          <w:sz w:val="23"/>
          <w:szCs w:val="23"/>
        </w:rPr>
        <w:tab/>
      </w:r>
      <w:r w:rsidRPr="006443AA">
        <w:rPr>
          <w:rFonts w:ascii="Arial" w:hAnsi="Arial" w:cs="Arial"/>
          <w:spacing w:val="-3"/>
          <w:sz w:val="23"/>
          <w:szCs w:val="23"/>
        </w:rPr>
        <w:tab/>
      </w:r>
      <w:r w:rsidR="0033302D">
        <w:rPr>
          <w:rFonts w:ascii="Arial" w:hAnsi="Arial" w:cs="Arial"/>
          <w:spacing w:val="-3"/>
          <w:sz w:val="23"/>
          <w:szCs w:val="23"/>
        </w:rPr>
        <w:tab/>
      </w:r>
      <w:r w:rsidRPr="006443AA">
        <w:rPr>
          <w:rFonts w:ascii="Arial" w:hAnsi="Arial" w:cs="Arial"/>
          <w:spacing w:val="-3"/>
          <w:sz w:val="23"/>
          <w:szCs w:val="23"/>
        </w:rPr>
        <w:t>Sincerely,</w:t>
      </w:r>
    </w:p>
    <w:p w14:paraId="71D2F62A" w14:textId="18CCEA36" w:rsidR="00100D4F" w:rsidRPr="006443AA" w:rsidRDefault="00100D4F" w:rsidP="00100D4F">
      <w:pPr>
        <w:keepLines/>
        <w:tabs>
          <w:tab w:val="left" w:pos="-720"/>
        </w:tabs>
        <w:suppressAutoHyphens/>
        <w:spacing w:line="240" w:lineRule="atLeast"/>
        <w:jc w:val="both"/>
        <w:rPr>
          <w:rFonts w:ascii="Arial" w:hAnsi="Arial" w:cs="Arial"/>
          <w:spacing w:val="-3"/>
          <w:sz w:val="23"/>
          <w:szCs w:val="23"/>
        </w:rPr>
      </w:pPr>
      <w:r>
        <w:rPr>
          <w:rFonts w:ascii="Arial" w:hAnsi="Arial" w:cs="Arial"/>
          <w:spacing w:val="-3"/>
          <w:sz w:val="23"/>
          <w:szCs w:val="23"/>
        </w:rPr>
        <w:t xml:space="preserve">                                                          </w:t>
      </w:r>
      <w:r w:rsidR="0033302D">
        <w:rPr>
          <w:rFonts w:ascii="Arial" w:hAnsi="Arial" w:cs="Arial"/>
          <w:spacing w:val="-3"/>
          <w:sz w:val="23"/>
          <w:szCs w:val="23"/>
        </w:rPr>
        <w:t xml:space="preserve">            </w:t>
      </w:r>
      <w:r>
        <w:rPr>
          <w:rFonts w:ascii="Arial" w:hAnsi="Arial" w:cs="Arial"/>
          <w:spacing w:val="-3"/>
          <w:sz w:val="23"/>
          <w:szCs w:val="23"/>
        </w:rPr>
        <w:t xml:space="preserve">    </w:t>
      </w:r>
      <w:r w:rsidR="005C68C4">
        <w:rPr>
          <w:noProof/>
        </w:rPr>
        <w:drawing>
          <wp:inline distT="0" distB="0" distL="0" distR="0" wp14:anchorId="41F807A4" wp14:editId="6E67A25E">
            <wp:extent cx="2635250" cy="1244600"/>
            <wp:effectExtent l="0" t="0" r="0" b="0"/>
            <wp:docPr id="2"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 let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5250" cy="1244600"/>
                    </a:xfrm>
                    <a:prstGeom prst="rect">
                      <a:avLst/>
                    </a:prstGeom>
                    <a:noFill/>
                    <a:ln>
                      <a:noFill/>
                    </a:ln>
                  </pic:spPr>
                </pic:pic>
              </a:graphicData>
            </a:graphic>
          </wp:inline>
        </w:drawing>
      </w:r>
    </w:p>
    <w:p w14:paraId="453A94C8" w14:textId="64CE0617" w:rsidR="00100D4F" w:rsidRPr="006443AA" w:rsidRDefault="00100D4F" w:rsidP="00100D4F">
      <w:pPr>
        <w:keepLines/>
        <w:tabs>
          <w:tab w:val="left" w:pos="-720"/>
        </w:tabs>
        <w:suppressAutoHyphens/>
        <w:spacing w:line="240" w:lineRule="atLeast"/>
        <w:jc w:val="both"/>
        <w:rPr>
          <w:rFonts w:ascii="Arial" w:hAnsi="Arial" w:cs="Arial"/>
          <w:spacing w:val="-3"/>
          <w:sz w:val="23"/>
          <w:szCs w:val="23"/>
        </w:rPr>
      </w:pPr>
      <w:r w:rsidRPr="006443AA">
        <w:rPr>
          <w:rFonts w:ascii="Arial" w:hAnsi="Arial" w:cs="Arial"/>
          <w:spacing w:val="-3"/>
          <w:sz w:val="23"/>
          <w:szCs w:val="23"/>
        </w:rPr>
        <w:tab/>
      </w:r>
      <w:r w:rsidRPr="006443AA">
        <w:rPr>
          <w:rFonts w:ascii="Arial" w:hAnsi="Arial" w:cs="Arial"/>
          <w:spacing w:val="-3"/>
          <w:sz w:val="23"/>
          <w:szCs w:val="23"/>
        </w:rPr>
        <w:tab/>
      </w:r>
      <w:r w:rsidRPr="006443AA">
        <w:rPr>
          <w:rFonts w:ascii="Arial" w:hAnsi="Arial" w:cs="Arial"/>
          <w:spacing w:val="-3"/>
          <w:sz w:val="23"/>
          <w:szCs w:val="23"/>
        </w:rPr>
        <w:tab/>
      </w:r>
      <w:r w:rsidRPr="006443AA">
        <w:rPr>
          <w:rFonts w:ascii="Arial" w:hAnsi="Arial" w:cs="Arial"/>
          <w:spacing w:val="-3"/>
          <w:sz w:val="23"/>
          <w:szCs w:val="23"/>
        </w:rPr>
        <w:tab/>
      </w:r>
      <w:r w:rsidRPr="006443AA">
        <w:rPr>
          <w:rFonts w:ascii="Arial" w:hAnsi="Arial" w:cs="Arial"/>
          <w:spacing w:val="-3"/>
          <w:sz w:val="23"/>
          <w:szCs w:val="23"/>
        </w:rPr>
        <w:tab/>
      </w:r>
      <w:r w:rsidRPr="006443AA">
        <w:rPr>
          <w:rFonts w:ascii="Arial" w:hAnsi="Arial" w:cs="Arial"/>
          <w:spacing w:val="-3"/>
          <w:sz w:val="23"/>
          <w:szCs w:val="23"/>
        </w:rPr>
        <w:tab/>
      </w:r>
      <w:r w:rsidRPr="006443AA">
        <w:rPr>
          <w:rFonts w:ascii="Arial" w:hAnsi="Arial" w:cs="Arial"/>
          <w:spacing w:val="-3"/>
          <w:sz w:val="23"/>
          <w:szCs w:val="23"/>
        </w:rPr>
        <w:tab/>
      </w:r>
      <w:r w:rsidR="0033302D">
        <w:rPr>
          <w:rFonts w:ascii="Arial" w:hAnsi="Arial" w:cs="Arial"/>
          <w:spacing w:val="-3"/>
          <w:sz w:val="23"/>
          <w:szCs w:val="23"/>
        </w:rPr>
        <w:tab/>
      </w:r>
      <w:r>
        <w:rPr>
          <w:rFonts w:ascii="Arial" w:hAnsi="Arial" w:cs="Arial"/>
          <w:spacing w:val="-3"/>
          <w:sz w:val="23"/>
          <w:szCs w:val="23"/>
        </w:rPr>
        <w:t>Stephen Davis</w:t>
      </w:r>
    </w:p>
    <w:p w14:paraId="736A894E" w14:textId="4ECC90BF" w:rsidR="00100D4F" w:rsidRPr="006443AA" w:rsidRDefault="00100D4F" w:rsidP="00100D4F">
      <w:pPr>
        <w:keepLines/>
        <w:tabs>
          <w:tab w:val="left" w:pos="-720"/>
        </w:tabs>
        <w:suppressAutoHyphens/>
        <w:spacing w:line="240" w:lineRule="atLeast"/>
        <w:jc w:val="both"/>
        <w:rPr>
          <w:rFonts w:ascii="Arial" w:hAnsi="Arial" w:cs="Arial"/>
          <w:spacing w:val="-3"/>
          <w:sz w:val="23"/>
          <w:szCs w:val="23"/>
        </w:rPr>
      </w:pPr>
      <w:r w:rsidRPr="006443AA">
        <w:rPr>
          <w:rFonts w:ascii="Arial" w:hAnsi="Arial" w:cs="Arial"/>
          <w:spacing w:val="-3"/>
          <w:sz w:val="23"/>
          <w:szCs w:val="23"/>
        </w:rPr>
        <w:tab/>
      </w:r>
      <w:r w:rsidRPr="006443AA">
        <w:rPr>
          <w:rFonts w:ascii="Arial" w:hAnsi="Arial" w:cs="Arial"/>
          <w:spacing w:val="-3"/>
          <w:sz w:val="23"/>
          <w:szCs w:val="23"/>
        </w:rPr>
        <w:tab/>
      </w:r>
      <w:r w:rsidRPr="006443AA">
        <w:rPr>
          <w:rFonts w:ascii="Arial" w:hAnsi="Arial" w:cs="Arial"/>
          <w:spacing w:val="-3"/>
          <w:sz w:val="23"/>
          <w:szCs w:val="23"/>
        </w:rPr>
        <w:tab/>
      </w:r>
      <w:r w:rsidRPr="006443AA">
        <w:rPr>
          <w:rFonts w:ascii="Arial" w:hAnsi="Arial" w:cs="Arial"/>
          <w:spacing w:val="-3"/>
          <w:sz w:val="23"/>
          <w:szCs w:val="23"/>
        </w:rPr>
        <w:tab/>
      </w:r>
      <w:r w:rsidRPr="006443AA">
        <w:rPr>
          <w:rFonts w:ascii="Arial" w:hAnsi="Arial" w:cs="Arial"/>
          <w:spacing w:val="-3"/>
          <w:sz w:val="23"/>
          <w:szCs w:val="23"/>
        </w:rPr>
        <w:tab/>
      </w:r>
      <w:r w:rsidRPr="006443AA">
        <w:rPr>
          <w:rFonts w:ascii="Arial" w:hAnsi="Arial" w:cs="Arial"/>
          <w:spacing w:val="-3"/>
          <w:sz w:val="23"/>
          <w:szCs w:val="23"/>
        </w:rPr>
        <w:tab/>
      </w:r>
      <w:r w:rsidRPr="006443AA">
        <w:rPr>
          <w:rFonts w:ascii="Arial" w:hAnsi="Arial" w:cs="Arial"/>
          <w:spacing w:val="-3"/>
          <w:sz w:val="23"/>
          <w:szCs w:val="23"/>
        </w:rPr>
        <w:tab/>
      </w:r>
      <w:r w:rsidR="0033302D">
        <w:rPr>
          <w:rFonts w:ascii="Arial" w:hAnsi="Arial" w:cs="Arial"/>
          <w:spacing w:val="-3"/>
          <w:sz w:val="23"/>
          <w:szCs w:val="23"/>
        </w:rPr>
        <w:tab/>
      </w:r>
      <w:r>
        <w:rPr>
          <w:rFonts w:ascii="Arial" w:hAnsi="Arial" w:cs="Arial"/>
          <w:spacing w:val="-3"/>
          <w:sz w:val="23"/>
          <w:szCs w:val="23"/>
        </w:rPr>
        <w:t>Director</w:t>
      </w:r>
    </w:p>
    <w:p w14:paraId="59226E92" w14:textId="77777777" w:rsidR="00100D4F" w:rsidRPr="006443AA" w:rsidRDefault="00100D4F" w:rsidP="00100D4F">
      <w:pPr>
        <w:keepLines/>
        <w:tabs>
          <w:tab w:val="left" w:pos="-720"/>
        </w:tabs>
        <w:suppressAutoHyphens/>
        <w:spacing w:line="240" w:lineRule="atLeast"/>
        <w:jc w:val="both"/>
        <w:rPr>
          <w:rFonts w:ascii="Arial" w:hAnsi="Arial" w:cs="Arial"/>
          <w:spacing w:val="-3"/>
          <w:sz w:val="23"/>
          <w:szCs w:val="23"/>
        </w:rPr>
      </w:pPr>
    </w:p>
    <w:p w14:paraId="18F8ACFC" w14:textId="77777777" w:rsidR="00100D4F" w:rsidRPr="006443AA" w:rsidRDefault="00100D4F" w:rsidP="00100D4F">
      <w:pPr>
        <w:keepLines/>
        <w:tabs>
          <w:tab w:val="left" w:pos="-720"/>
        </w:tabs>
        <w:suppressAutoHyphens/>
        <w:spacing w:line="240" w:lineRule="atLeast"/>
        <w:jc w:val="both"/>
        <w:rPr>
          <w:rFonts w:ascii="Arial" w:hAnsi="Arial" w:cs="Arial"/>
          <w:spacing w:val="-3"/>
          <w:sz w:val="23"/>
          <w:szCs w:val="23"/>
        </w:rPr>
      </w:pPr>
    </w:p>
    <w:p w14:paraId="17110023" w14:textId="77777777" w:rsidR="00100D4F" w:rsidRPr="006443AA" w:rsidRDefault="00100D4F" w:rsidP="00100D4F">
      <w:pPr>
        <w:keepLines/>
        <w:tabs>
          <w:tab w:val="left" w:pos="-720"/>
        </w:tabs>
        <w:suppressAutoHyphens/>
        <w:spacing w:line="240" w:lineRule="atLeast"/>
        <w:jc w:val="both"/>
        <w:rPr>
          <w:rFonts w:ascii="Arial" w:hAnsi="Arial" w:cs="Arial"/>
          <w:spacing w:val="-3"/>
          <w:sz w:val="23"/>
          <w:szCs w:val="23"/>
        </w:rPr>
      </w:pPr>
      <w:r w:rsidRPr="006443AA">
        <w:rPr>
          <w:rFonts w:ascii="Arial" w:hAnsi="Arial" w:cs="Arial"/>
          <w:spacing w:val="-3"/>
          <w:sz w:val="23"/>
          <w:szCs w:val="23"/>
        </w:rPr>
        <w:t>Cc:</w:t>
      </w:r>
      <w:r w:rsidRPr="006443AA">
        <w:rPr>
          <w:rFonts w:ascii="Arial" w:hAnsi="Arial" w:cs="Arial"/>
          <w:spacing w:val="-3"/>
          <w:sz w:val="23"/>
          <w:szCs w:val="23"/>
        </w:rPr>
        <w:tab/>
      </w:r>
      <w:r>
        <w:rPr>
          <w:rFonts w:ascii="Arial" w:hAnsi="Arial" w:cs="Arial"/>
          <w:spacing w:val="-3"/>
          <w:sz w:val="23"/>
          <w:szCs w:val="23"/>
        </w:rPr>
        <w:t>E. Kelley</w:t>
      </w:r>
      <w:r w:rsidRPr="006443AA">
        <w:rPr>
          <w:rFonts w:ascii="Arial" w:hAnsi="Arial" w:cs="Arial"/>
          <w:spacing w:val="-3"/>
          <w:sz w:val="23"/>
          <w:szCs w:val="23"/>
        </w:rPr>
        <w:t>, DPH</w:t>
      </w:r>
    </w:p>
    <w:p w14:paraId="023F0839" w14:textId="77777777" w:rsidR="00100D4F" w:rsidRPr="006443AA" w:rsidRDefault="00100D4F" w:rsidP="00100D4F">
      <w:pPr>
        <w:keepLines/>
        <w:tabs>
          <w:tab w:val="left" w:pos="-720"/>
        </w:tabs>
        <w:suppressAutoHyphens/>
        <w:spacing w:line="240" w:lineRule="atLeast"/>
        <w:jc w:val="both"/>
        <w:rPr>
          <w:rFonts w:ascii="Arial" w:hAnsi="Arial" w:cs="Arial"/>
          <w:spacing w:val="-3"/>
          <w:sz w:val="23"/>
          <w:szCs w:val="23"/>
        </w:rPr>
      </w:pPr>
      <w:r w:rsidRPr="006443AA">
        <w:rPr>
          <w:rFonts w:ascii="Arial" w:hAnsi="Arial" w:cs="Arial"/>
          <w:spacing w:val="-3"/>
          <w:sz w:val="23"/>
          <w:szCs w:val="23"/>
        </w:rPr>
        <w:tab/>
      </w:r>
      <w:r>
        <w:rPr>
          <w:rFonts w:ascii="Arial" w:hAnsi="Arial" w:cs="Arial"/>
          <w:spacing w:val="-3"/>
          <w:sz w:val="23"/>
          <w:szCs w:val="23"/>
        </w:rPr>
        <w:t>M. Callahan,</w:t>
      </w:r>
      <w:r w:rsidRPr="006443AA">
        <w:rPr>
          <w:rFonts w:ascii="Arial" w:hAnsi="Arial" w:cs="Arial"/>
          <w:spacing w:val="-3"/>
          <w:sz w:val="23"/>
          <w:szCs w:val="23"/>
        </w:rPr>
        <w:t xml:space="preserve"> D</w:t>
      </w:r>
      <w:r>
        <w:rPr>
          <w:rFonts w:ascii="Arial" w:hAnsi="Arial" w:cs="Arial"/>
          <w:spacing w:val="-3"/>
          <w:sz w:val="23"/>
          <w:szCs w:val="23"/>
        </w:rPr>
        <w:t>PH</w:t>
      </w:r>
    </w:p>
    <w:p w14:paraId="472B2D73" w14:textId="77777777" w:rsidR="00100D4F" w:rsidRDefault="00100D4F" w:rsidP="00100D4F">
      <w:pPr>
        <w:keepLines/>
        <w:tabs>
          <w:tab w:val="left" w:pos="-720"/>
        </w:tabs>
        <w:suppressAutoHyphens/>
        <w:spacing w:line="240" w:lineRule="atLeast"/>
        <w:jc w:val="both"/>
        <w:rPr>
          <w:rFonts w:ascii="Arial" w:hAnsi="Arial" w:cs="Arial"/>
          <w:spacing w:val="-3"/>
          <w:sz w:val="23"/>
          <w:szCs w:val="23"/>
        </w:rPr>
      </w:pPr>
      <w:r w:rsidRPr="006443AA">
        <w:rPr>
          <w:rFonts w:ascii="Arial" w:hAnsi="Arial" w:cs="Arial"/>
          <w:spacing w:val="-3"/>
          <w:sz w:val="23"/>
          <w:szCs w:val="23"/>
        </w:rPr>
        <w:tab/>
        <w:t>W. Mackie, D</w:t>
      </w:r>
      <w:r>
        <w:rPr>
          <w:rFonts w:ascii="Arial" w:hAnsi="Arial" w:cs="Arial"/>
          <w:spacing w:val="-3"/>
          <w:sz w:val="23"/>
          <w:szCs w:val="23"/>
        </w:rPr>
        <w:t>PH</w:t>
      </w:r>
    </w:p>
    <w:p w14:paraId="5E7B7E34" w14:textId="77777777" w:rsidR="00100D4F" w:rsidRPr="006443AA" w:rsidRDefault="00100D4F" w:rsidP="00100D4F">
      <w:pPr>
        <w:keepLines/>
        <w:tabs>
          <w:tab w:val="left" w:pos="-720"/>
        </w:tabs>
        <w:suppressAutoHyphens/>
        <w:spacing w:line="240" w:lineRule="atLeast"/>
        <w:jc w:val="both"/>
        <w:rPr>
          <w:rFonts w:ascii="Arial" w:hAnsi="Arial" w:cs="Arial"/>
          <w:spacing w:val="-3"/>
          <w:sz w:val="23"/>
          <w:szCs w:val="23"/>
        </w:rPr>
      </w:pPr>
      <w:r>
        <w:rPr>
          <w:rFonts w:ascii="Arial" w:hAnsi="Arial" w:cs="Arial"/>
          <w:spacing w:val="-3"/>
          <w:sz w:val="23"/>
          <w:szCs w:val="23"/>
        </w:rPr>
        <w:tab/>
        <w:t>J. Bernice, DPH</w:t>
      </w:r>
    </w:p>
    <w:p w14:paraId="42A5712C" w14:textId="77777777" w:rsidR="00100D4F" w:rsidRPr="006443AA" w:rsidRDefault="00100D4F" w:rsidP="00100D4F">
      <w:pPr>
        <w:keepLines/>
        <w:tabs>
          <w:tab w:val="left" w:pos="-720"/>
        </w:tabs>
        <w:suppressAutoHyphens/>
        <w:spacing w:line="240" w:lineRule="atLeast"/>
        <w:jc w:val="both"/>
        <w:rPr>
          <w:rFonts w:ascii="Arial" w:hAnsi="Arial" w:cs="Arial"/>
          <w:spacing w:val="-3"/>
          <w:sz w:val="23"/>
          <w:szCs w:val="23"/>
        </w:rPr>
      </w:pPr>
      <w:r w:rsidRPr="006443AA">
        <w:rPr>
          <w:rFonts w:ascii="Arial" w:hAnsi="Arial" w:cs="Arial"/>
          <w:spacing w:val="-3"/>
          <w:sz w:val="23"/>
          <w:szCs w:val="23"/>
        </w:rPr>
        <w:tab/>
        <w:t>H. Hoefler, DPH</w:t>
      </w:r>
    </w:p>
    <w:p w14:paraId="5FF38E7B" w14:textId="77777777" w:rsidR="00100D4F" w:rsidRDefault="00100D4F" w:rsidP="00100D4F">
      <w:pPr>
        <w:keepLines/>
        <w:tabs>
          <w:tab w:val="left" w:pos="-720"/>
        </w:tabs>
        <w:suppressAutoHyphens/>
        <w:spacing w:line="240" w:lineRule="atLeast"/>
        <w:jc w:val="both"/>
        <w:rPr>
          <w:rFonts w:ascii="Arial" w:hAnsi="Arial" w:cs="Arial"/>
          <w:spacing w:val="-3"/>
          <w:sz w:val="23"/>
          <w:szCs w:val="23"/>
        </w:rPr>
      </w:pPr>
      <w:r w:rsidRPr="006443AA">
        <w:rPr>
          <w:rFonts w:ascii="Arial" w:hAnsi="Arial" w:cs="Arial"/>
          <w:spacing w:val="-3"/>
          <w:sz w:val="23"/>
          <w:szCs w:val="23"/>
        </w:rPr>
        <w:tab/>
      </w:r>
      <w:r>
        <w:rPr>
          <w:rFonts w:ascii="Arial" w:hAnsi="Arial" w:cs="Arial"/>
          <w:spacing w:val="-3"/>
          <w:sz w:val="23"/>
          <w:szCs w:val="23"/>
        </w:rPr>
        <w:t>C. Fenn</w:t>
      </w:r>
      <w:r w:rsidRPr="006443AA">
        <w:rPr>
          <w:rFonts w:ascii="Arial" w:hAnsi="Arial" w:cs="Arial"/>
          <w:spacing w:val="-3"/>
          <w:sz w:val="23"/>
          <w:szCs w:val="23"/>
        </w:rPr>
        <w:t xml:space="preserve">, </w:t>
      </w:r>
      <w:r>
        <w:rPr>
          <w:rFonts w:ascii="Arial" w:hAnsi="Arial" w:cs="Arial"/>
          <w:spacing w:val="-3"/>
          <w:sz w:val="23"/>
          <w:szCs w:val="23"/>
        </w:rPr>
        <w:t>ELD</w:t>
      </w:r>
    </w:p>
    <w:p w14:paraId="1DADFB4C" w14:textId="4AED6795" w:rsidR="00100D4F" w:rsidRPr="006443AA" w:rsidRDefault="00100D4F" w:rsidP="00100D4F">
      <w:pPr>
        <w:keepLines/>
        <w:tabs>
          <w:tab w:val="left" w:pos="-720"/>
        </w:tabs>
        <w:suppressAutoHyphens/>
        <w:spacing w:line="240" w:lineRule="atLeast"/>
        <w:jc w:val="both"/>
        <w:rPr>
          <w:rFonts w:ascii="Arial" w:hAnsi="Arial" w:cs="Arial"/>
          <w:spacing w:val="-3"/>
          <w:sz w:val="23"/>
          <w:szCs w:val="23"/>
        </w:rPr>
      </w:pPr>
      <w:r>
        <w:rPr>
          <w:rFonts w:ascii="Arial" w:hAnsi="Arial" w:cs="Arial"/>
          <w:spacing w:val="-3"/>
          <w:sz w:val="23"/>
          <w:szCs w:val="23"/>
        </w:rPr>
        <w:tab/>
        <w:t xml:space="preserve"> </w:t>
      </w:r>
    </w:p>
    <w:p w14:paraId="1F74FE2B" w14:textId="77777777" w:rsidR="00033154" w:rsidRDefault="00033154" w:rsidP="0072610D"/>
    <w:p w14:paraId="66478B8A" w14:textId="77777777" w:rsidR="00033154" w:rsidRDefault="00033154" w:rsidP="0072610D"/>
    <w:p w14:paraId="61C117C1" w14:textId="77777777" w:rsidR="00945A24" w:rsidRDefault="00A26158" w:rsidP="00BD6FF4">
      <w:r>
        <w:t xml:space="preserve"> </w:t>
      </w:r>
    </w:p>
    <w:p w14:paraId="47B93329" w14:textId="77777777" w:rsidR="00BD6FF4" w:rsidRDefault="00BD6FF4" w:rsidP="0072610D"/>
    <w:sectPr w:rsidR="00BD6FF4" w:rsidSect="00BB739D">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99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FD9C" w14:textId="77777777" w:rsidR="00BF4F7A" w:rsidRDefault="00BF4F7A" w:rsidP="00D13EF8">
      <w:r>
        <w:separator/>
      </w:r>
    </w:p>
  </w:endnote>
  <w:endnote w:type="continuationSeparator" w:id="0">
    <w:p w14:paraId="545FEF10" w14:textId="77777777" w:rsidR="00BF4F7A" w:rsidRDefault="00BF4F7A" w:rsidP="00D1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CBDA" w14:textId="77777777" w:rsidR="00742929" w:rsidRDefault="00742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9016" w14:textId="77777777" w:rsidR="00742929" w:rsidRDefault="00742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C3CF6" w14:textId="77777777" w:rsidR="00742929" w:rsidRDefault="00742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370C1" w14:textId="77777777" w:rsidR="00BF4F7A" w:rsidRDefault="00BF4F7A" w:rsidP="00D13EF8">
      <w:r>
        <w:separator/>
      </w:r>
    </w:p>
  </w:footnote>
  <w:footnote w:type="continuationSeparator" w:id="0">
    <w:p w14:paraId="45482AD0" w14:textId="77777777" w:rsidR="00BF4F7A" w:rsidRDefault="00BF4F7A" w:rsidP="00D13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1D1F" w14:textId="0C0BDD7C" w:rsidR="003A5886" w:rsidRPr="003A5886" w:rsidRDefault="003A5886" w:rsidP="003A5886">
    <w:pPr>
      <w:pStyle w:val="Header"/>
      <w:rPr>
        <w:rFonts w:ascii="Arial" w:hAnsi="Arial" w:cs="Arial"/>
        <w:sz w:val="22"/>
        <w:szCs w:val="22"/>
      </w:rPr>
    </w:pPr>
    <w:r w:rsidRPr="003A5886">
      <w:rPr>
        <w:rFonts w:ascii="Arial" w:hAnsi="Arial" w:cs="Arial"/>
        <w:sz w:val="22"/>
        <w:szCs w:val="22"/>
      </w:rPr>
      <w:t xml:space="preserve">Stonehedge </w:t>
    </w:r>
    <w:r w:rsidR="00BA42A2">
      <w:rPr>
        <w:rFonts w:ascii="Arial" w:hAnsi="Arial" w:cs="Arial"/>
        <w:sz w:val="22"/>
        <w:szCs w:val="22"/>
      </w:rPr>
      <w:t>Health Care Center</w:t>
    </w:r>
    <w:r w:rsidRPr="003A5886">
      <w:rPr>
        <w:rFonts w:ascii="Arial" w:hAnsi="Arial" w:cs="Arial"/>
        <w:sz w:val="22"/>
        <w:szCs w:val="22"/>
      </w:rPr>
      <w:t xml:space="preserve"> – Closure Plan Comments</w:t>
    </w:r>
  </w:p>
  <w:p w14:paraId="0B71160A" w14:textId="6A7A9197" w:rsidR="003A5886" w:rsidRPr="003A5886" w:rsidRDefault="003A5886" w:rsidP="003A5886">
    <w:pPr>
      <w:pStyle w:val="Header"/>
      <w:rPr>
        <w:rFonts w:ascii="Arial" w:hAnsi="Arial" w:cs="Arial"/>
        <w:sz w:val="22"/>
        <w:szCs w:val="22"/>
      </w:rPr>
    </w:pPr>
    <w:r w:rsidRPr="003A5886">
      <w:rPr>
        <w:rFonts w:ascii="Arial" w:hAnsi="Arial" w:cs="Arial"/>
        <w:sz w:val="22"/>
        <w:szCs w:val="22"/>
      </w:rPr>
      <w:t xml:space="preserve">Page </w:t>
    </w:r>
    <w:r>
      <w:rPr>
        <w:rFonts w:ascii="Arial" w:hAnsi="Arial" w:cs="Arial"/>
        <w:sz w:val="22"/>
        <w:szCs w:val="22"/>
      </w:rPr>
      <w:t>2</w:t>
    </w:r>
  </w:p>
  <w:p w14:paraId="4C2AA350" w14:textId="77777777" w:rsidR="00D13EF8" w:rsidRDefault="00D13E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2F1E" w14:textId="6CC9018C" w:rsidR="00D13EF8" w:rsidRPr="003A5886" w:rsidRDefault="003A5886">
    <w:pPr>
      <w:pStyle w:val="Header"/>
      <w:rPr>
        <w:rFonts w:ascii="Arial" w:hAnsi="Arial" w:cs="Arial"/>
        <w:sz w:val="22"/>
        <w:szCs w:val="22"/>
      </w:rPr>
    </w:pPr>
    <w:r w:rsidRPr="003A5886">
      <w:rPr>
        <w:rFonts w:ascii="Arial" w:hAnsi="Arial" w:cs="Arial"/>
        <w:sz w:val="22"/>
        <w:szCs w:val="22"/>
      </w:rPr>
      <w:t xml:space="preserve">Stonehedge </w:t>
    </w:r>
    <w:r w:rsidR="00BA42A2">
      <w:rPr>
        <w:rFonts w:ascii="Arial" w:hAnsi="Arial" w:cs="Arial"/>
        <w:sz w:val="22"/>
        <w:szCs w:val="22"/>
      </w:rPr>
      <w:t>Health Care Center</w:t>
    </w:r>
    <w:r w:rsidRPr="003A5886">
      <w:rPr>
        <w:rFonts w:ascii="Arial" w:hAnsi="Arial" w:cs="Arial"/>
        <w:sz w:val="22"/>
        <w:szCs w:val="22"/>
      </w:rPr>
      <w:t xml:space="preserve"> – Closure Plan Comments</w:t>
    </w:r>
  </w:p>
  <w:p w14:paraId="032046EC" w14:textId="19942900" w:rsidR="003A5886" w:rsidRPr="003A5886" w:rsidRDefault="003A5886">
    <w:pPr>
      <w:pStyle w:val="Header"/>
      <w:rPr>
        <w:rFonts w:ascii="Arial" w:hAnsi="Arial" w:cs="Arial"/>
        <w:sz w:val="22"/>
        <w:szCs w:val="22"/>
      </w:rPr>
    </w:pPr>
    <w:r w:rsidRPr="003A5886">
      <w:rPr>
        <w:rFonts w:ascii="Arial" w:hAnsi="Arial" w:cs="Arial"/>
        <w:sz w:val="22"/>
        <w:szCs w:val="22"/>
      </w:rPr>
      <w:t xml:space="preserve">Page </w:t>
    </w:r>
    <w:r>
      <w:rPr>
        <w:rFonts w:ascii="Arial" w:hAnsi="Arial" w:cs="Arial"/>
        <w:sz w:val="22"/>
        <w:szCs w:val="22"/>
      </w:rPr>
      <w:t>3</w:t>
    </w:r>
  </w:p>
  <w:p w14:paraId="0A98C843" w14:textId="77777777" w:rsidR="00D13EF8" w:rsidRDefault="00D13E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8AB9" w14:textId="61249704" w:rsidR="00742929" w:rsidRDefault="00742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61735"/>
    <w:multiLevelType w:val="hybridMultilevel"/>
    <w:tmpl w:val="AA6677EE"/>
    <w:lvl w:ilvl="0" w:tplc="5364B148">
      <w:start w:val="1"/>
      <w:numFmt w:val="decimal"/>
      <w:lvlText w:val="(%1)"/>
      <w:lvlJc w:val="left"/>
      <w:pPr>
        <w:ind w:left="1080" w:hanging="360"/>
      </w:pPr>
      <w:rPr>
        <w:rFonts w:hint="default"/>
        <w:b w:val="0"/>
        <w:bCs w:val="0"/>
        <w:color w:val="auto"/>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6D6CF9"/>
    <w:multiLevelType w:val="hybridMultilevel"/>
    <w:tmpl w:val="9DFEA306"/>
    <w:lvl w:ilvl="0" w:tplc="F3662FC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5F8"/>
    <w:rsid w:val="0000326A"/>
    <w:rsid w:val="000039F0"/>
    <w:rsid w:val="00033154"/>
    <w:rsid w:val="00042048"/>
    <w:rsid w:val="00045316"/>
    <w:rsid w:val="000537DA"/>
    <w:rsid w:val="000545A8"/>
    <w:rsid w:val="000A729E"/>
    <w:rsid w:val="000B2A3C"/>
    <w:rsid w:val="000F315B"/>
    <w:rsid w:val="00100D4F"/>
    <w:rsid w:val="00121E7F"/>
    <w:rsid w:val="00134659"/>
    <w:rsid w:val="0013684C"/>
    <w:rsid w:val="0015268B"/>
    <w:rsid w:val="0017047F"/>
    <w:rsid w:val="00177C77"/>
    <w:rsid w:val="00182503"/>
    <w:rsid w:val="001A1769"/>
    <w:rsid w:val="00230A26"/>
    <w:rsid w:val="00276957"/>
    <w:rsid w:val="00276DCC"/>
    <w:rsid w:val="00307602"/>
    <w:rsid w:val="0033302D"/>
    <w:rsid w:val="00385812"/>
    <w:rsid w:val="00392D0B"/>
    <w:rsid w:val="003938FB"/>
    <w:rsid w:val="003A3EAE"/>
    <w:rsid w:val="003A5886"/>
    <w:rsid w:val="003A7AFC"/>
    <w:rsid w:val="003C60EF"/>
    <w:rsid w:val="003D247B"/>
    <w:rsid w:val="003E4CEA"/>
    <w:rsid w:val="003F00EE"/>
    <w:rsid w:val="0047233D"/>
    <w:rsid w:val="0048097B"/>
    <w:rsid w:val="004813AC"/>
    <w:rsid w:val="004B1C55"/>
    <w:rsid w:val="004B37A0"/>
    <w:rsid w:val="004B763E"/>
    <w:rsid w:val="004D6B39"/>
    <w:rsid w:val="00523043"/>
    <w:rsid w:val="00524653"/>
    <w:rsid w:val="005448AA"/>
    <w:rsid w:val="005721EC"/>
    <w:rsid w:val="00585417"/>
    <w:rsid w:val="005C68C4"/>
    <w:rsid w:val="005D3ACE"/>
    <w:rsid w:val="00612474"/>
    <w:rsid w:val="006535B8"/>
    <w:rsid w:val="006B4E80"/>
    <w:rsid w:val="006D06D9"/>
    <w:rsid w:val="006D77A6"/>
    <w:rsid w:val="00702109"/>
    <w:rsid w:val="0072610D"/>
    <w:rsid w:val="00742929"/>
    <w:rsid w:val="0074443F"/>
    <w:rsid w:val="007955F7"/>
    <w:rsid w:val="007A4C1D"/>
    <w:rsid w:val="007B3F4B"/>
    <w:rsid w:val="007B7347"/>
    <w:rsid w:val="007D10F3"/>
    <w:rsid w:val="007D4639"/>
    <w:rsid w:val="0080259A"/>
    <w:rsid w:val="00823E07"/>
    <w:rsid w:val="00872A13"/>
    <w:rsid w:val="0089154C"/>
    <w:rsid w:val="008A755F"/>
    <w:rsid w:val="008B1FA2"/>
    <w:rsid w:val="008D5D99"/>
    <w:rsid w:val="008E7B98"/>
    <w:rsid w:val="00942287"/>
    <w:rsid w:val="00945A24"/>
    <w:rsid w:val="00957E50"/>
    <w:rsid w:val="00967F50"/>
    <w:rsid w:val="009908FF"/>
    <w:rsid w:val="00995505"/>
    <w:rsid w:val="00A26158"/>
    <w:rsid w:val="00A65101"/>
    <w:rsid w:val="00A735A5"/>
    <w:rsid w:val="00A75280"/>
    <w:rsid w:val="00A938A8"/>
    <w:rsid w:val="00AA3FB0"/>
    <w:rsid w:val="00AC38F0"/>
    <w:rsid w:val="00AE46E5"/>
    <w:rsid w:val="00B11C56"/>
    <w:rsid w:val="00B403BF"/>
    <w:rsid w:val="00B51432"/>
    <w:rsid w:val="00B608D9"/>
    <w:rsid w:val="00B66332"/>
    <w:rsid w:val="00B71234"/>
    <w:rsid w:val="00BA1AD3"/>
    <w:rsid w:val="00BA4055"/>
    <w:rsid w:val="00BA42A2"/>
    <w:rsid w:val="00BA7FB6"/>
    <w:rsid w:val="00BB739D"/>
    <w:rsid w:val="00BD6FF4"/>
    <w:rsid w:val="00BE6EC0"/>
    <w:rsid w:val="00BF4F7A"/>
    <w:rsid w:val="00C1799B"/>
    <w:rsid w:val="00C20BFE"/>
    <w:rsid w:val="00C24EE2"/>
    <w:rsid w:val="00C35D2A"/>
    <w:rsid w:val="00C7493E"/>
    <w:rsid w:val="00C832EB"/>
    <w:rsid w:val="00CC1778"/>
    <w:rsid w:val="00CC536F"/>
    <w:rsid w:val="00CD0B3D"/>
    <w:rsid w:val="00CE575B"/>
    <w:rsid w:val="00CF3DE8"/>
    <w:rsid w:val="00D0493F"/>
    <w:rsid w:val="00D13EF8"/>
    <w:rsid w:val="00D56F91"/>
    <w:rsid w:val="00D642F2"/>
    <w:rsid w:val="00D8671C"/>
    <w:rsid w:val="00D87372"/>
    <w:rsid w:val="00DA57C3"/>
    <w:rsid w:val="00DB182C"/>
    <w:rsid w:val="00DC3855"/>
    <w:rsid w:val="00DF5E81"/>
    <w:rsid w:val="00E242A8"/>
    <w:rsid w:val="00E274B8"/>
    <w:rsid w:val="00E4780A"/>
    <w:rsid w:val="00E72707"/>
    <w:rsid w:val="00E937D5"/>
    <w:rsid w:val="00F0586E"/>
    <w:rsid w:val="00F43932"/>
    <w:rsid w:val="00F55B66"/>
    <w:rsid w:val="00F8013A"/>
    <w:rsid w:val="00F81BBE"/>
    <w:rsid w:val="00FB2973"/>
    <w:rsid w:val="00FC6B42"/>
    <w:rsid w:val="00FD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7547E"/>
  <w15:chartTrackingRefBased/>
  <w15:docId w15:val="{9DB0461F-4719-402B-A1F5-03923DD5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ListParagraph">
    <w:name w:val="List Paragraph"/>
    <w:basedOn w:val="Normal"/>
    <w:uiPriority w:val="34"/>
    <w:qFormat/>
    <w:rsid w:val="00100D4F"/>
    <w:pPr>
      <w:ind w:left="720"/>
    </w:pPr>
  </w:style>
  <w:style w:type="character" w:styleId="CommentReference">
    <w:name w:val="annotation reference"/>
    <w:rsid w:val="00100D4F"/>
    <w:rPr>
      <w:sz w:val="16"/>
      <w:szCs w:val="16"/>
    </w:rPr>
  </w:style>
  <w:style w:type="paragraph" w:styleId="CommentText">
    <w:name w:val="annotation text"/>
    <w:basedOn w:val="Normal"/>
    <w:link w:val="CommentTextChar"/>
    <w:rsid w:val="00100D4F"/>
    <w:rPr>
      <w:sz w:val="20"/>
    </w:rPr>
  </w:style>
  <w:style w:type="character" w:customStyle="1" w:styleId="CommentTextChar">
    <w:name w:val="Comment Text Char"/>
    <w:basedOn w:val="DefaultParagraphFont"/>
    <w:link w:val="CommentText"/>
    <w:rsid w:val="00100D4F"/>
  </w:style>
  <w:style w:type="paragraph" w:styleId="Header">
    <w:name w:val="header"/>
    <w:basedOn w:val="Normal"/>
    <w:link w:val="HeaderChar"/>
    <w:uiPriority w:val="99"/>
    <w:rsid w:val="00D13EF8"/>
    <w:pPr>
      <w:tabs>
        <w:tab w:val="center" w:pos="4680"/>
        <w:tab w:val="right" w:pos="9360"/>
      </w:tabs>
    </w:pPr>
  </w:style>
  <w:style w:type="character" w:customStyle="1" w:styleId="HeaderChar">
    <w:name w:val="Header Char"/>
    <w:link w:val="Header"/>
    <w:uiPriority w:val="99"/>
    <w:rsid w:val="00D13EF8"/>
    <w:rPr>
      <w:sz w:val="24"/>
    </w:rPr>
  </w:style>
  <w:style w:type="paragraph" w:styleId="Footer">
    <w:name w:val="footer"/>
    <w:basedOn w:val="Normal"/>
    <w:link w:val="FooterChar"/>
    <w:rsid w:val="00D13EF8"/>
    <w:pPr>
      <w:tabs>
        <w:tab w:val="center" w:pos="4680"/>
        <w:tab w:val="right" w:pos="9360"/>
      </w:tabs>
    </w:pPr>
  </w:style>
  <w:style w:type="character" w:customStyle="1" w:styleId="FooterChar">
    <w:name w:val="Footer Char"/>
    <w:link w:val="Footer"/>
    <w:rsid w:val="00D13EF8"/>
    <w:rPr>
      <w:sz w:val="24"/>
    </w:rPr>
  </w:style>
  <w:style w:type="character" w:styleId="UnresolvedMention">
    <w:name w:val="Unresolved Mention"/>
    <w:uiPriority w:val="99"/>
    <w:semiHidden/>
    <w:unhideWhenUsed/>
    <w:rsid w:val="00B11C56"/>
    <w:rPr>
      <w:color w:val="605E5C"/>
      <w:shd w:val="clear" w:color="auto" w:fill="E1DFDD"/>
    </w:rPr>
  </w:style>
  <w:style w:type="paragraph" w:styleId="CommentSubject">
    <w:name w:val="annotation subject"/>
    <w:basedOn w:val="CommentText"/>
    <w:next w:val="CommentText"/>
    <w:link w:val="CommentSubjectChar"/>
    <w:rsid w:val="00307602"/>
    <w:rPr>
      <w:b/>
      <w:bCs/>
    </w:rPr>
  </w:style>
  <w:style w:type="character" w:customStyle="1" w:styleId="CommentSubjectChar">
    <w:name w:val="Comment Subject Char"/>
    <w:link w:val="CommentSubject"/>
    <w:rsid w:val="00307602"/>
    <w:rPr>
      <w:b/>
      <w:bCs/>
    </w:rPr>
  </w:style>
  <w:style w:type="paragraph" w:styleId="Revision">
    <w:name w:val="Revision"/>
    <w:hidden/>
    <w:uiPriority w:val="99"/>
    <w:semiHidden/>
    <w:rsid w:val="00BE6EC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donahue@AthenaHealthCare.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er.Mackie@Mass.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Walter.Mackie@Mass.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ephen.Davis@Mass.Gov"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DPH Letterhead</Template>
  <TotalTime>12</TotalTime>
  <Pages>3</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Bichelman, Jamie E (DPH)</cp:lastModifiedBy>
  <cp:revision>6</cp:revision>
  <cp:lastPrinted>2020-08-12T21:19:00Z</cp:lastPrinted>
  <dcterms:created xsi:type="dcterms:W3CDTF">2021-11-19T11:18:00Z</dcterms:created>
  <dcterms:modified xsi:type="dcterms:W3CDTF">2021-12-14T19:24:00Z</dcterms:modified>
</cp:coreProperties>
</file>