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8" w:type="dxa"/>
        <w:tblBorders>
          <w:bottom w:val="single" w:sz="12" w:space="0" w:color="auto"/>
        </w:tblBorders>
        <w:tblLook w:val="01E0" w:firstRow="1" w:lastRow="1" w:firstColumn="1" w:lastColumn="1" w:noHBand="0" w:noVBand="0"/>
      </w:tblPr>
      <w:tblGrid>
        <w:gridCol w:w="7408"/>
        <w:gridCol w:w="2100"/>
      </w:tblGrid>
      <w:tr w:rsidR="00751158" w:rsidRPr="006243D7" w14:paraId="0A6FE6C2" w14:textId="77777777" w:rsidTr="006243D7">
        <w:tc>
          <w:tcPr>
            <w:tcW w:w="7408" w:type="dxa"/>
          </w:tcPr>
          <w:p w14:paraId="4CF0D76D" w14:textId="77777777" w:rsidR="00751158" w:rsidRPr="006243D7" w:rsidRDefault="00751158" w:rsidP="006243D7">
            <w:pPr>
              <w:jc w:val="right"/>
              <w:rPr>
                <w:rFonts w:cs="Arial"/>
                <w:b/>
                <w:color w:val="333333"/>
                <w:sz w:val="22"/>
                <w:szCs w:val="22"/>
              </w:rPr>
            </w:pPr>
          </w:p>
          <w:p w14:paraId="4E855EBE" w14:textId="77777777" w:rsidR="00751158" w:rsidRPr="006243D7" w:rsidRDefault="00751158" w:rsidP="006243D7">
            <w:pPr>
              <w:jc w:val="right"/>
              <w:rPr>
                <w:rFonts w:cs="Arial"/>
                <w:b/>
                <w:color w:val="333333"/>
                <w:sz w:val="22"/>
                <w:szCs w:val="22"/>
              </w:rPr>
            </w:pPr>
            <w:smartTag w:uri="urn:schemas-microsoft-com:office:smarttags" w:element="place">
              <w:smartTag w:uri="urn:schemas-microsoft-com:office:smarttags" w:element="State">
                <w:r w:rsidRPr="006243D7">
                  <w:rPr>
                    <w:rFonts w:cs="Arial"/>
                    <w:b/>
                    <w:color w:val="333333"/>
                    <w:sz w:val="22"/>
                    <w:szCs w:val="22"/>
                  </w:rPr>
                  <w:t>Massachusetts</w:t>
                </w:r>
              </w:smartTag>
            </w:smartTag>
            <w:r w:rsidRPr="006243D7">
              <w:rPr>
                <w:rFonts w:cs="Arial"/>
                <w:b/>
                <w:color w:val="333333"/>
                <w:sz w:val="22"/>
                <w:szCs w:val="22"/>
              </w:rPr>
              <w:t xml:space="preserve"> Executive Office of</w:t>
            </w:r>
          </w:p>
          <w:p w14:paraId="6D90794F" w14:textId="77777777" w:rsidR="00751158" w:rsidRPr="006243D7" w:rsidRDefault="00751158" w:rsidP="006243D7">
            <w:pPr>
              <w:jc w:val="right"/>
              <w:rPr>
                <w:rFonts w:cs="Arial"/>
                <w:b/>
                <w:color w:val="333333"/>
                <w:sz w:val="22"/>
                <w:szCs w:val="22"/>
              </w:rPr>
            </w:pPr>
            <w:r w:rsidRPr="006243D7">
              <w:rPr>
                <w:rFonts w:cs="Arial"/>
                <w:b/>
                <w:color w:val="333333"/>
                <w:sz w:val="22"/>
                <w:szCs w:val="22"/>
              </w:rPr>
              <w:t>Health and Human Services</w:t>
            </w:r>
          </w:p>
          <w:p w14:paraId="5A8AC72E" w14:textId="77777777" w:rsidR="00751158" w:rsidRPr="006243D7" w:rsidRDefault="00751158" w:rsidP="006243D7">
            <w:pPr>
              <w:jc w:val="right"/>
              <w:rPr>
                <w:rFonts w:cs="Arial"/>
                <w:b/>
                <w:color w:val="333333"/>
                <w:sz w:val="22"/>
                <w:szCs w:val="22"/>
              </w:rPr>
            </w:pPr>
          </w:p>
          <w:p w14:paraId="190816BD" w14:textId="77777777" w:rsidR="00751158" w:rsidRPr="006243D7" w:rsidRDefault="00751158" w:rsidP="006243D7">
            <w:pPr>
              <w:jc w:val="right"/>
              <w:rPr>
                <w:rFonts w:cs="Arial"/>
                <w:b/>
                <w:color w:val="333333"/>
                <w:sz w:val="22"/>
                <w:szCs w:val="22"/>
              </w:rPr>
            </w:pPr>
          </w:p>
          <w:p w14:paraId="665D2122" w14:textId="77777777" w:rsidR="00751158" w:rsidRPr="006243D7" w:rsidRDefault="00751158" w:rsidP="006243D7">
            <w:pPr>
              <w:jc w:val="right"/>
              <w:rPr>
                <w:rFonts w:cs="Arial"/>
                <w:b/>
                <w:color w:val="333333"/>
                <w:sz w:val="22"/>
                <w:szCs w:val="22"/>
              </w:rPr>
            </w:pPr>
          </w:p>
          <w:p w14:paraId="1DCCF257" w14:textId="77777777" w:rsidR="00751158" w:rsidRPr="006243D7" w:rsidRDefault="00751158" w:rsidP="006243D7">
            <w:pPr>
              <w:jc w:val="right"/>
              <w:rPr>
                <w:rFonts w:cs="Arial"/>
                <w:b/>
                <w:color w:val="333333"/>
                <w:sz w:val="22"/>
                <w:szCs w:val="22"/>
              </w:rPr>
            </w:pPr>
            <w:r w:rsidRPr="006243D7">
              <w:rPr>
                <w:rFonts w:cs="Arial"/>
                <w:b/>
                <w:color w:val="333333"/>
                <w:sz w:val="22"/>
                <w:szCs w:val="22"/>
              </w:rPr>
              <w:t>Department of Public Health</w:t>
            </w:r>
          </w:p>
        </w:tc>
        <w:tc>
          <w:tcPr>
            <w:tcW w:w="2100" w:type="dxa"/>
          </w:tcPr>
          <w:p w14:paraId="5A79B70A" w14:textId="14B341B1" w:rsidR="00751158" w:rsidRPr="006243D7" w:rsidRDefault="003D16D4" w:rsidP="006243D7">
            <w:pPr>
              <w:spacing w:after="120"/>
              <w:jc w:val="right"/>
              <w:rPr>
                <w:rFonts w:cs="Arial"/>
              </w:rPr>
            </w:pPr>
            <w:r>
              <w:rPr>
                <w:rFonts w:cs="Arial"/>
                <w:noProof/>
              </w:rPr>
              <w:drawing>
                <wp:inline distT="0" distB="0" distL="0" distR="0" wp14:anchorId="6601AA5B" wp14:editId="0456655D">
                  <wp:extent cx="1168400" cy="11874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400" cy="1187450"/>
                          </a:xfrm>
                          <a:prstGeom prst="rect">
                            <a:avLst/>
                          </a:prstGeom>
                          <a:noFill/>
                          <a:ln>
                            <a:noFill/>
                          </a:ln>
                        </pic:spPr>
                      </pic:pic>
                    </a:graphicData>
                  </a:graphic>
                </wp:inline>
              </w:drawing>
            </w:r>
          </w:p>
        </w:tc>
      </w:tr>
    </w:tbl>
    <w:p w14:paraId="01F45814" w14:textId="77777777" w:rsidR="00751158" w:rsidRPr="00A219AF" w:rsidRDefault="00751158" w:rsidP="00751158">
      <w:pPr>
        <w:rPr>
          <w:rFonts w:cs="Arial"/>
        </w:rPr>
      </w:pPr>
    </w:p>
    <w:p w14:paraId="15E3A234" w14:textId="77777777" w:rsidR="00751158" w:rsidRPr="00A219AF" w:rsidRDefault="00751158" w:rsidP="00751158">
      <w:pPr>
        <w:rPr>
          <w:rFonts w:cs="Arial"/>
        </w:rPr>
      </w:pPr>
    </w:p>
    <w:p w14:paraId="58D25B71" w14:textId="77777777" w:rsidR="00751158" w:rsidRPr="00A219AF" w:rsidRDefault="00751158" w:rsidP="00751158">
      <w:pPr>
        <w:rPr>
          <w:rFonts w:cs="Arial"/>
        </w:rPr>
      </w:pPr>
    </w:p>
    <w:p w14:paraId="190AD186" w14:textId="77777777" w:rsidR="00751158" w:rsidRPr="00A219AF" w:rsidRDefault="00751158" w:rsidP="00751158">
      <w:pPr>
        <w:rPr>
          <w:rFonts w:cs="Arial"/>
        </w:rPr>
      </w:pPr>
    </w:p>
    <w:p w14:paraId="4F14C27E" w14:textId="77777777" w:rsidR="00751158" w:rsidRDefault="00751158" w:rsidP="00751158">
      <w:pPr>
        <w:jc w:val="right"/>
        <w:rPr>
          <w:rFonts w:cs="Arial"/>
          <w:b/>
          <w:sz w:val="44"/>
        </w:rPr>
      </w:pPr>
      <w:r>
        <w:rPr>
          <w:rFonts w:cs="Arial"/>
          <w:b/>
          <w:sz w:val="44"/>
        </w:rPr>
        <w:t>Department of Public Health</w:t>
      </w:r>
    </w:p>
    <w:p w14:paraId="6A763A2E" w14:textId="77777777" w:rsidR="00751158" w:rsidRDefault="00751158" w:rsidP="00751158">
      <w:pPr>
        <w:jc w:val="right"/>
        <w:rPr>
          <w:rFonts w:cs="Arial"/>
          <w:sz w:val="44"/>
        </w:rPr>
      </w:pPr>
      <w:r>
        <w:rPr>
          <w:rFonts w:cs="Arial"/>
          <w:b/>
          <w:sz w:val="44"/>
        </w:rPr>
        <w:t>Confidentiality P</w:t>
      </w:r>
      <w:r w:rsidR="00F205DC">
        <w:rPr>
          <w:rFonts w:cs="Arial"/>
          <w:b/>
          <w:sz w:val="44"/>
        </w:rPr>
        <w:t>olicy</w:t>
      </w:r>
    </w:p>
    <w:p w14:paraId="54A2F1D1" w14:textId="77777777" w:rsidR="00751158" w:rsidRDefault="00751158" w:rsidP="00751158">
      <w:pPr>
        <w:jc w:val="right"/>
        <w:rPr>
          <w:rFonts w:cs="Arial"/>
        </w:rPr>
      </w:pPr>
    </w:p>
    <w:p w14:paraId="0A23C97A" w14:textId="77777777" w:rsidR="00751158" w:rsidRDefault="00751158" w:rsidP="00751158">
      <w:pPr>
        <w:jc w:val="right"/>
        <w:rPr>
          <w:rFonts w:cs="Arial"/>
        </w:rPr>
      </w:pPr>
    </w:p>
    <w:p w14:paraId="19F50C0A" w14:textId="77777777" w:rsidR="00751158" w:rsidRDefault="00751158" w:rsidP="00751158">
      <w:pPr>
        <w:jc w:val="right"/>
        <w:rPr>
          <w:rFonts w:cs="Arial"/>
        </w:rPr>
      </w:pPr>
    </w:p>
    <w:p w14:paraId="68DB9061" w14:textId="77777777" w:rsidR="00751158" w:rsidRDefault="00751158" w:rsidP="00751158">
      <w:pPr>
        <w:jc w:val="right"/>
        <w:rPr>
          <w:rFonts w:cs="Arial"/>
        </w:rPr>
      </w:pPr>
      <w:r>
        <w:rPr>
          <w:rFonts w:cs="Arial"/>
        </w:rPr>
        <w:t>Revised April 21, 2008</w:t>
      </w:r>
    </w:p>
    <w:p w14:paraId="4A3ED4A5" w14:textId="77777777" w:rsidR="00751158" w:rsidRDefault="00751158" w:rsidP="00751158">
      <w:pPr>
        <w:rPr>
          <w:rFonts w:cs="Arial"/>
        </w:rPr>
      </w:pPr>
    </w:p>
    <w:p w14:paraId="67709DFF" w14:textId="77777777" w:rsidR="00751158" w:rsidRDefault="00751158" w:rsidP="00751158">
      <w:pPr>
        <w:rPr>
          <w:rFonts w:cs="Arial"/>
        </w:rPr>
      </w:pPr>
    </w:p>
    <w:p w14:paraId="666A3A98" w14:textId="77777777" w:rsidR="00751158" w:rsidRDefault="00751158" w:rsidP="00751158">
      <w:pPr>
        <w:rPr>
          <w:rFonts w:cs="Arial"/>
        </w:rPr>
      </w:pPr>
    </w:p>
    <w:p w14:paraId="1456B5D5" w14:textId="77777777" w:rsidR="00751158" w:rsidRDefault="00751158" w:rsidP="00751158">
      <w:pPr>
        <w:rPr>
          <w:rFonts w:cs="Arial"/>
        </w:rPr>
      </w:pPr>
    </w:p>
    <w:p w14:paraId="5D8A7356" w14:textId="77777777" w:rsidR="00751158" w:rsidRDefault="00751158" w:rsidP="00751158">
      <w:pPr>
        <w:rPr>
          <w:rFonts w:cs="Arial"/>
        </w:rPr>
      </w:pPr>
    </w:p>
    <w:p w14:paraId="2377849C" w14:textId="77777777" w:rsidR="00751158" w:rsidRDefault="00751158" w:rsidP="00751158">
      <w:pPr>
        <w:rPr>
          <w:rFonts w:cs="Arial"/>
        </w:rPr>
      </w:pPr>
    </w:p>
    <w:p w14:paraId="3B270A65" w14:textId="77777777" w:rsidR="00751158" w:rsidRDefault="00751158" w:rsidP="00751158">
      <w:pPr>
        <w:rPr>
          <w:rFonts w:cs="Arial"/>
        </w:rPr>
      </w:pPr>
    </w:p>
    <w:p w14:paraId="63C6A798" w14:textId="77777777" w:rsidR="00751158" w:rsidRDefault="00751158" w:rsidP="00751158">
      <w:pPr>
        <w:rPr>
          <w:rFonts w:cs="Arial"/>
        </w:rPr>
      </w:pPr>
    </w:p>
    <w:p w14:paraId="5718696E" w14:textId="77777777" w:rsidR="00751158" w:rsidRDefault="00751158" w:rsidP="00751158">
      <w:pPr>
        <w:rPr>
          <w:rFonts w:cs="Arial"/>
        </w:rPr>
      </w:pPr>
    </w:p>
    <w:p w14:paraId="5E917A6C" w14:textId="77777777" w:rsidR="00751158" w:rsidRDefault="00751158" w:rsidP="00751158">
      <w:pPr>
        <w:rPr>
          <w:rFonts w:cs="Arial"/>
        </w:rPr>
      </w:pPr>
    </w:p>
    <w:p w14:paraId="0E127CCB" w14:textId="77777777" w:rsidR="00751158" w:rsidRDefault="00751158" w:rsidP="00751158">
      <w:pPr>
        <w:rPr>
          <w:rFonts w:cs="Arial"/>
        </w:rPr>
      </w:pPr>
    </w:p>
    <w:p w14:paraId="764A3F60" w14:textId="77777777" w:rsidR="00751158" w:rsidRDefault="00751158" w:rsidP="00751158">
      <w:pPr>
        <w:rPr>
          <w:rFonts w:cs="Arial"/>
        </w:rPr>
      </w:pPr>
    </w:p>
    <w:p w14:paraId="196E3898" w14:textId="77777777" w:rsidR="00751158" w:rsidRDefault="00751158" w:rsidP="00751158">
      <w:pPr>
        <w:rPr>
          <w:rFonts w:cs="Arial"/>
        </w:rPr>
      </w:pPr>
    </w:p>
    <w:p w14:paraId="347DD64B" w14:textId="77777777" w:rsidR="00751158" w:rsidRDefault="00751158" w:rsidP="00751158">
      <w:pPr>
        <w:rPr>
          <w:rFonts w:cs="Arial"/>
        </w:rPr>
      </w:pPr>
    </w:p>
    <w:p w14:paraId="5A92C221" w14:textId="77777777" w:rsidR="00751158" w:rsidRDefault="00751158" w:rsidP="00751158">
      <w:pPr>
        <w:rPr>
          <w:rFonts w:cs="Arial"/>
        </w:rPr>
      </w:pPr>
    </w:p>
    <w:p w14:paraId="4B2E3F62" w14:textId="77777777" w:rsidR="00751158" w:rsidRDefault="00751158" w:rsidP="00751158">
      <w:pPr>
        <w:rPr>
          <w:rFonts w:cs="Arial"/>
        </w:rPr>
      </w:pPr>
    </w:p>
    <w:p w14:paraId="484272CF" w14:textId="77777777" w:rsidR="00751158" w:rsidRDefault="00751158" w:rsidP="00751158">
      <w:pPr>
        <w:rPr>
          <w:rFonts w:cs="Arial"/>
        </w:rPr>
      </w:pPr>
    </w:p>
    <w:p w14:paraId="383B51BB" w14:textId="77777777" w:rsidR="00751158" w:rsidRDefault="00751158" w:rsidP="00751158">
      <w:pPr>
        <w:rPr>
          <w:rFonts w:cs="Arial"/>
        </w:rPr>
      </w:pPr>
    </w:p>
    <w:p w14:paraId="56BB474D" w14:textId="77777777" w:rsidR="00751158" w:rsidRDefault="00751158" w:rsidP="00751158">
      <w:pPr>
        <w:rPr>
          <w:rFonts w:cs="Arial"/>
        </w:rPr>
      </w:pPr>
    </w:p>
    <w:p w14:paraId="69AB430A" w14:textId="77777777" w:rsidR="00751158" w:rsidRDefault="00751158" w:rsidP="00751158">
      <w:pPr>
        <w:rPr>
          <w:rFonts w:cs="Arial"/>
        </w:rPr>
      </w:pPr>
    </w:p>
    <w:p w14:paraId="6A37D050" w14:textId="77777777" w:rsidR="00751158" w:rsidRDefault="00751158" w:rsidP="00751158">
      <w:pPr>
        <w:rPr>
          <w:rFonts w:cs="Arial"/>
        </w:rPr>
      </w:pPr>
    </w:p>
    <w:p w14:paraId="7A3F8CAA" w14:textId="77777777" w:rsidR="00751158" w:rsidRDefault="00751158" w:rsidP="00751158">
      <w:pPr>
        <w:rPr>
          <w:rFonts w:cs="Arial"/>
        </w:rPr>
      </w:pPr>
    </w:p>
    <w:p w14:paraId="73043C68" w14:textId="77777777" w:rsidR="00751158" w:rsidRDefault="00751158" w:rsidP="00751158">
      <w:pPr>
        <w:rPr>
          <w:rFonts w:cs="Arial"/>
        </w:rPr>
      </w:pPr>
    </w:p>
    <w:p w14:paraId="048E5C4B" w14:textId="77777777" w:rsidR="004522BD" w:rsidRDefault="004522BD" w:rsidP="004522BD">
      <w:pPr>
        <w:rPr>
          <w:rFonts w:cs="Arial"/>
        </w:rPr>
      </w:pPr>
    </w:p>
    <w:p w14:paraId="64775C1F" w14:textId="77777777" w:rsidR="004522BD" w:rsidRDefault="004522BD" w:rsidP="004522BD">
      <w:pPr>
        <w:jc w:val="righ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MDPH Privacy Office</w:t>
      </w:r>
    </w:p>
    <w:p w14:paraId="5215F7EA" w14:textId="77777777" w:rsidR="004522BD" w:rsidRDefault="004522BD" w:rsidP="004522BD">
      <w:pPr>
        <w:jc w:val="right"/>
        <w:rPr>
          <w:rFonts w:cs="Arial"/>
        </w:rPr>
      </w:pPr>
      <w:smartTag w:uri="urn:schemas-microsoft-com:office:smarttags" w:element="address">
        <w:smartTag w:uri="urn:schemas-microsoft-com:office:smarttags" w:element="Street">
          <w:r>
            <w:rPr>
              <w:rFonts w:cs="Arial"/>
            </w:rPr>
            <w:t>250 Washington St</w:t>
          </w:r>
        </w:smartTag>
      </w:smartTag>
      <w:r>
        <w:rPr>
          <w:rFonts w:cs="Arial"/>
        </w:rPr>
        <w:t>.</w:t>
      </w:r>
    </w:p>
    <w:p w14:paraId="2FD4A001" w14:textId="77777777" w:rsidR="004522BD" w:rsidRDefault="004522BD" w:rsidP="004522BD">
      <w:pPr>
        <w:jc w:val="right"/>
        <w:rPr>
          <w:rFonts w:cs="Arial"/>
        </w:rPr>
      </w:pPr>
      <w:smartTag w:uri="urn:schemas-microsoft-com:office:smarttags" w:element="place">
        <w:smartTag w:uri="urn:schemas-microsoft-com:office:smarttags" w:element="City">
          <w:r>
            <w:rPr>
              <w:rFonts w:cs="Arial"/>
            </w:rPr>
            <w:t>Boston</w:t>
          </w:r>
        </w:smartTag>
        <w:r>
          <w:rPr>
            <w:rFonts w:cs="Arial"/>
          </w:rPr>
          <w:t xml:space="preserve">, </w:t>
        </w:r>
        <w:smartTag w:uri="urn:schemas-microsoft-com:office:smarttags" w:element="State">
          <w:r>
            <w:rPr>
              <w:rFonts w:cs="Arial"/>
            </w:rPr>
            <w:t>MA</w:t>
          </w:r>
        </w:smartTag>
        <w:r>
          <w:rPr>
            <w:rFonts w:cs="Arial"/>
          </w:rPr>
          <w:t xml:space="preserve"> </w:t>
        </w:r>
        <w:smartTag w:uri="urn:schemas-microsoft-com:office:smarttags" w:element="PostalCode">
          <w:r>
            <w:rPr>
              <w:rFonts w:cs="Arial"/>
            </w:rPr>
            <w:t>02108</w:t>
          </w:r>
        </w:smartTag>
      </w:smartTag>
    </w:p>
    <w:p w14:paraId="0B0B1198" w14:textId="1113782B" w:rsidR="005B39AB" w:rsidRDefault="003D16D4" w:rsidP="004522BD">
      <w:pPr>
        <w:jc w:val="right"/>
        <w:rPr>
          <w:rFonts w:cs="Arial"/>
        </w:rPr>
        <w:sectPr w:rsidR="005B39AB" w:rsidSect="003173E2">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440" w:left="1800" w:header="720" w:footer="720" w:gutter="0"/>
          <w:cols w:space="720"/>
          <w:docGrid w:linePitch="360"/>
        </w:sectPr>
      </w:pPr>
      <w:r>
        <w:rPr>
          <w:noProof/>
        </w:rPr>
        <w:lastRenderedPageBreak/>
        <w:drawing>
          <wp:anchor distT="91440" distB="0" distL="114300" distR="114300" simplePos="0" relativeHeight="251657728" behindDoc="0" locked="0" layoutInCell="1" allowOverlap="1" wp14:anchorId="68F152C0" wp14:editId="37DBBFB5">
            <wp:simplePos x="0" y="0"/>
            <wp:positionH relativeFrom="column">
              <wp:posOffset>4826000</wp:posOffset>
            </wp:positionH>
            <wp:positionV relativeFrom="paragraph">
              <wp:posOffset>274320</wp:posOffset>
            </wp:positionV>
            <wp:extent cx="484505" cy="617220"/>
            <wp:effectExtent l="0" t="0" r="0" b="0"/>
            <wp:wrapTopAndBottom/>
            <wp:docPr id="5" name="Picture 1" descr="logo">
              <a:hlinkClick xmlns:a="http://schemas.openxmlformats.org/drawingml/2006/main" r:id="rId17" tooltip="Privacy and Data Access Office on Mass.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logo">
                      <a:hlinkClick r:id="rId17" tooltip="Privacy and Data Access Office on Mass.gov"/>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4505" cy="617220"/>
                    </a:xfrm>
                    <a:prstGeom prst="rect">
                      <a:avLst/>
                    </a:prstGeom>
                    <a:noFill/>
                  </pic:spPr>
                </pic:pic>
              </a:graphicData>
            </a:graphic>
            <wp14:sizeRelH relativeFrom="page">
              <wp14:pctWidth>0</wp14:pctWidth>
            </wp14:sizeRelH>
            <wp14:sizeRelV relativeFrom="page">
              <wp14:pctHeight>0</wp14:pctHeight>
            </wp14:sizeRelV>
          </wp:anchor>
        </w:drawing>
      </w:r>
      <w:hyperlink r:id="rId19" w:history="1">
        <w:r w:rsidR="004522BD">
          <w:rPr>
            <w:rStyle w:val="Hyperlink"/>
            <w:rFonts w:cs="Arial"/>
          </w:rPr>
          <w:t>Privacy.DPH@state.ma.us</w:t>
        </w:r>
      </w:hyperlink>
    </w:p>
    <w:p w14:paraId="42AEB5C8" w14:textId="77777777" w:rsidR="005B39AB" w:rsidRDefault="005B39AB" w:rsidP="005B39AB">
      <w:pPr>
        <w:jc w:val="left"/>
        <w:rPr>
          <w:rFonts w:cs="Arial"/>
        </w:rPr>
      </w:pPr>
    </w:p>
    <w:p w14:paraId="43809106" w14:textId="77777777" w:rsidR="005B39AB" w:rsidRDefault="005B39AB" w:rsidP="005B39AB">
      <w:pPr>
        <w:jc w:val="left"/>
        <w:rPr>
          <w:rFonts w:cs="Arial"/>
        </w:rPr>
      </w:pPr>
    </w:p>
    <w:p w14:paraId="36486514" w14:textId="77777777" w:rsidR="005B39AB" w:rsidRDefault="005B39AB" w:rsidP="005B39AB">
      <w:pPr>
        <w:jc w:val="left"/>
        <w:rPr>
          <w:rFonts w:cs="Arial"/>
        </w:rPr>
      </w:pPr>
    </w:p>
    <w:p w14:paraId="125A7833" w14:textId="77777777" w:rsidR="005B39AB" w:rsidRDefault="005B39AB" w:rsidP="005B39AB">
      <w:pPr>
        <w:jc w:val="left"/>
        <w:rPr>
          <w:rFonts w:cs="Arial"/>
        </w:rPr>
      </w:pPr>
    </w:p>
    <w:p w14:paraId="33C1FE64" w14:textId="77777777" w:rsidR="005B39AB" w:rsidRDefault="005B39AB" w:rsidP="005B39AB">
      <w:pPr>
        <w:jc w:val="left"/>
        <w:rPr>
          <w:rFonts w:cs="Arial"/>
        </w:rPr>
      </w:pPr>
    </w:p>
    <w:p w14:paraId="34490F35" w14:textId="77777777" w:rsidR="005B39AB" w:rsidRDefault="005B39AB" w:rsidP="005B39AB">
      <w:pPr>
        <w:jc w:val="left"/>
        <w:rPr>
          <w:rFonts w:cs="Arial"/>
        </w:rPr>
      </w:pPr>
    </w:p>
    <w:p w14:paraId="71D925AA" w14:textId="77777777" w:rsidR="005B39AB" w:rsidRDefault="005B39AB" w:rsidP="005B39AB">
      <w:pPr>
        <w:jc w:val="left"/>
        <w:rPr>
          <w:rFonts w:cs="Arial"/>
        </w:rPr>
      </w:pPr>
    </w:p>
    <w:p w14:paraId="3286DA8D" w14:textId="77777777" w:rsidR="005B39AB" w:rsidRDefault="005B39AB" w:rsidP="005B39AB">
      <w:pPr>
        <w:jc w:val="left"/>
        <w:rPr>
          <w:rFonts w:cs="Arial"/>
        </w:rPr>
      </w:pPr>
    </w:p>
    <w:p w14:paraId="7A7B2D5C" w14:textId="77777777" w:rsidR="005B39AB" w:rsidRDefault="005B39AB" w:rsidP="005B39AB">
      <w:pPr>
        <w:jc w:val="left"/>
        <w:rPr>
          <w:rFonts w:cs="Arial"/>
        </w:rPr>
      </w:pPr>
    </w:p>
    <w:p w14:paraId="62880FF7" w14:textId="77777777" w:rsidR="005B39AB" w:rsidRDefault="005B39AB" w:rsidP="005B39AB">
      <w:pPr>
        <w:jc w:val="center"/>
        <w:rPr>
          <w:rFonts w:cs="Arial"/>
        </w:rPr>
      </w:pPr>
      <w:proofErr w:type="gramStart"/>
      <w:r>
        <w:rPr>
          <w:rFonts w:cs="Arial"/>
        </w:rPr>
        <w:t>( Page</w:t>
      </w:r>
      <w:proofErr w:type="gramEnd"/>
      <w:r>
        <w:rPr>
          <w:rFonts w:cs="Arial"/>
        </w:rPr>
        <w:t xml:space="preserve"> intentionally </w:t>
      </w:r>
      <w:proofErr w:type="gramStart"/>
      <w:r>
        <w:rPr>
          <w:rFonts w:cs="Arial"/>
        </w:rPr>
        <w:t>blank )</w:t>
      </w:r>
      <w:proofErr w:type="gramEnd"/>
    </w:p>
    <w:p w14:paraId="18D96627" w14:textId="77777777" w:rsidR="005B39AB" w:rsidRDefault="005B39AB" w:rsidP="005B39AB">
      <w:pPr>
        <w:jc w:val="left"/>
        <w:rPr>
          <w:rFonts w:cs="Arial"/>
        </w:rPr>
      </w:pPr>
    </w:p>
    <w:p w14:paraId="67309D77" w14:textId="77777777" w:rsidR="005B39AB" w:rsidRDefault="005B39AB" w:rsidP="00C038A4">
      <w:pPr>
        <w:sectPr w:rsidR="005B39AB" w:rsidSect="003173E2">
          <w:headerReference w:type="default" r:id="rId20"/>
          <w:pgSz w:w="12240" w:h="15840" w:code="1"/>
          <w:pgMar w:top="1080" w:right="1440" w:bottom="1440" w:left="1800" w:header="720" w:footer="720" w:gutter="0"/>
          <w:cols w:space="720"/>
          <w:docGrid w:linePitch="360"/>
        </w:sectPr>
      </w:pPr>
    </w:p>
    <w:p w14:paraId="4F15BA04" w14:textId="77777777" w:rsidR="00C038A4" w:rsidRDefault="00C038A4" w:rsidP="00C038A4"/>
    <w:p w14:paraId="0F8E18DA" w14:textId="77777777" w:rsidR="00C038A4" w:rsidRPr="00C038A4" w:rsidRDefault="00C038A4" w:rsidP="00C038A4">
      <w:pPr>
        <w:jc w:val="center"/>
        <w:rPr>
          <w:b/>
          <w:sz w:val="28"/>
          <w:szCs w:val="28"/>
        </w:rPr>
      </w:pPr>
      <w:r w:rsidRPr="00C038A4">
        <w:rPr>
          <w:b/>
          <w:sz w:val="28"/>
          <w:szCs w:val="28"/>
        </w:rPr>
        <w:t>Table of Contents</w:t>
      </w:r>
    </w:p>
    <w:p w14:paraId="595C1E2A" w14:textId="77777777" w:rsidR="00C038A4" w:rsidRPr="00C038A4" w:rsidRDefault="00C038A4" w:rsidP="00C038A4">
      <w:pPr>
        <w:jc w:val="right"/>
      </w:pPr>
      <w:r>
        <w:t>Page</w:t>
      </w:r>
    </w:p>
    <w:p w14:paraId="3DFE0939" w14:textId="77777777" w:rsidR="006523C4" w:rsidRDefault="00C038A4">
      <w:pPr>
        <w:pStyle w:val="TOC1"/>
        <w:tabs>
          <w:tab w:val="right" w:leader="dot" w:pos="8990"/>
        </w:tabs>
        <w:rPr>
          <w:rFonts w:ascii="Times New Roman" w:hAnsi="Times New Roman"/>
          <w:noProof/>
        </w:rPr>
      </w:pPr>
      <w:r>
        <w:fldChar w:fldCharType="begin"/>
      </w:r>
      <w:r>
        <w:instrText xml:space="preserve"> TOC \o "1-2" \h \z \t "H2 Paragraph,2,H3 SubParagraph,3,H4 SubNumbered_Paragraph,4" </w:instrText>
      </w:r>
      <w:r>
        <w:fldChar w:fldCharType="separate"/>
      </w:r>
      <w:hyperlink w:anchor="_Toc196715415" w:history="1">
        <w:r w:rsidR="006523C4" w:rsidRPr="00157C42">
          <w:rPr>
            <w:rStyle w:val="Hyperlink"/>
            <w:noProof/>
          </w:rPr>
          <w:t>MDPH Confidentiality Policy</w:t>
        </w:r>
        <w:r w:rsidR="006523C4">
          <w:rPr>
            <w:noProof/>
            <w:webHidden/>
          </w:rPr>
          <w:tab/>
        </w:r>
        <w:r w:rsidR="006523C4">
          <w:rPr>
            <w:noProof/>
            <w:webHidden/>
          </w:rPr>
          <w:fldChar w:fldCharType="begin"/>
        </w:r>
        <w:r w:rsidR="006523C4">
          <w:rPr>
            <w:noProof/>
            <w:webHidden/>
          </w:rPr>
          <w:instrText xml:space="preserve"> PAGEREF _Toc196715415 \h </w:instrText>
        </w:r>
        <w:r w:rsidR="006523C4">
          <w:rPr>
            <w:noProof/>
            <w:webHidden/>
          </w:rPr>
        </w:r>
        <w:r w:rsidR="006523C4">
          <w:rPr>
            <w:noProof/>
            <w:webHidden/>
          </w:rPr>
          <w:fldChar w:fldCharType="separate"/>
        </w:r>
        <w:r w:rsidR="006523C4">
          <w:rPr>
            <w:noProof/>
            <w:webHidden/>
          </w:rPr>
          <w:t>1</w:t>
        </w:r>
        <w:r w:rsidR="006523C4">
          <w:rPr>
            <w:noProof/>
            <w:webHidden/>
          </w:rPr>
          <w:fldChar w:fldCharType="end"/>
        </w:r>
      </w:hyperlink>
    </w:p>
    <w:p w14:paraId="55B4B2FC" w14:textId="77777777" w:rsidR="006523C4" w:rsidRDefault="006523C4">
      <w:pPr>
        <w:pStyle w:val="TOC2"/>
        <w:rPr>
          <w:rFonts w:ascii="Times New Roman" w:hAnsi="Times New Roman"/>
          <w:noProof/>
          <w:sz w:val="24"/>
        </w:rPr>
      </w:pPr>
      <w:hyperlink w:anchor="_Toc196715416" w:history="1">
        <w:r w:rsidRPr="00157C42">
          <w:rPr>
            <w:rStyle w:val="Hyperlink"/>
            <w:noProof/>
          </w:rPr>
          <w:t>SECTION I.</w:t>
        </w:r>
        <w:r>
          <w:rPr>
            <w:rFonts w:ascii="Times New Roman" w:hAnsi="Times New Roman"/>
            <w:noProof/>
            <w:sz w:val="24"/>
          </w:rPr>
          <w:tab/>
        </w:r>
        <w:r w:rsidRPr="00157C42">
          <w:rPr>
            <w:rStyle w:val="Hyperlink"/>
            <w:noProof/>
          </w:rPr>
          <w:t>Introduction</w:t>
        </w:r>
        <w:r>
          <w:rPr>
            <w:noProof/>
            <w:webHidden/>
          </w:rPr>
          <w:tab/>
        </w:r>
        <w:r>
          <w:rPr>
            <w:noProof/>
            <w:webHidden/>
          </w:rPr>
          <w:fldChar w:fldCharType="begin"/>
        </w:r>
        <w:r>
          <w:rPr>
            <w:noProof/>
            <w:webHidden/>
          </w:rPr>
          <w:instrText xml:space="preserve"> PAGEREF _Toc196715416 \h </w:instrText>
        </w:r>
        <w:r>
          <w:rPr>
            <w:noProof/>
            <w:webHidden/>
          </w:rPr>
        </w:r>
        <w:r>
          <w:rPr>
            <w:noProof/>
            <w:webHidden/>
          </w:rPr>
          <w:fldChar w:fldCharType="separate"/>
        </w:r>
        <w:r>
          <w:rPr>
            <w:noProof/>
            <w:webHidden/>
          </w:rPr>
          <w:t>1</w:t>
        </w:r>
        <w:r>
          <w:rPr>
            <w:noProof/>
            <w:webHidden/>
          </w:rPr>
          <w:fldChar w:fldCharType="end"/>
        </w:r>
      </w:hyperlink>
    </w:p>
    <w:p w14:paraId="1043613D" w14:textId="77777777" w:rsidR="006523C4" w:rsidRDefault="006523C4">
      <w:pPr>
        <w:pStyle w:val="TOC2"/>
        <w:rPr>
          <w:rFonts w:ascii="Times New Roman" w:hAnsi="Times New Roman"/>
          <w:noProof/>
          <w:sz w:val="24"/>
        </w:rPr>
      </w:pPr>
      <w:hyperlink w:anchor="_Toc196715417" w:history="1">
        <w:r w:rsidRPr="00157C42">
          <w:rPr>
            <w:rStyle w:val="Hyperlink"/>
            <w:noProof/>
          </w:rPr>
          <w:t>SECTION II.</w:t>
        </w:r>
        <w:r>
          <w:rPr>
            <w:rFonts w:ascii="Times New Roman" w:hAnsi="Times New Roman"/>
            <w:noProof/>
            <w:sz w:val="24"/>
          </w:rPr>
          <w:tab/>
        </w:r>
        <w:r w:rsidRPr="00157C42">
          <w:rPr>
            <w:rStyle w:val="Hyperlink"/>
            <w:noProof/>
          </w:rPr>
          <w:t>Limiting Collection of Confidential Information</w:t>
        </w:r>
        <w:r>
          <w:rPr>
            <w:noProof/>
            <w:webHidden/>
          </w:rPr>
          <w:tab/>
        </w:r>
        <w:r>
          <w:rPr>
            <w:noProof/>
            <w:webHidden/>
          </w:rPr>
          <w:fldChar w:fldCharType="begin"/>
        </w:r>
        <w:r>
          <w:rPr>
            <w:noProof/>
            <w:webHidden/>
          </w:rPr>
          <w:instrText xml:space="preserve"> PAGEREF _Toc196715417 \h </w:instrText>
        </w:r>
        <w:r>
          <w:rPr>
            <w:noProof/>
            <w:webHidden/>
          </w:rPr>
        </w:r>
        <w:r>
          <w:rPr>
            <w:noProof/>
            <w:webHidden/>
          </w:rPr>
          <w:fldChar w:fldCharType="separate"/>
        </w:r>
        <w:r>
          <w:rPr>
            <w:noProof/>
            <w:webHidden/>
          </w:rPr>
          <w:t>2</w:t>
        </w:r>
        <w:r>
          <w:rPr>
            <w:noProof/>
            <w:webHidden/>
          </w:rPr>
          <w:fldChar w:fldCharType="end"/>
        </w:r>
      </w:hyperlink>
    </w:p>
    <w:p w14:paraId="03F62606" w14:textId="77777777" w:rsidR="006523C4" w:rsidRDefault="006523C4">
      <w:pPr>
        <w:pStyle w:val="TOC2"/>
        <w:rPr>
          <w:rFonts w:ascii="Times New Roman" w:hAnsi="Times New Roman"/>
          <w:noProof/>
          <w:sz w:val="24"/>
        </w:rPr>
      </w:pPr>
      <w:hyperlink w:anchor="_Toc196715418" w:history="1">
        <w:r w:rsidRPr="00157C42">
          <w:rPr>
            <w:rStyle w:val="Hyperlink"/>
            <w:noProof/>
          </w:rPr>
          <w:t>SECTION III.</w:t>
        </w:r>
        <w:r>
          <w:rPr>
            <w:rFonts w:ascii="Times New Roman" w:hAnsi="Times New Roman"/>
            <w:noProof/>
            <w:sz w:val="24"/>
          </w:rPr>
          <w:tab/>
        </w:r>
        <w:r w:rsidRPr="00157C42">
          <w:rPr>
            <w:rStyle w:val="Hyperlink"/>
            <w:noProof/>
          </w:rPr>
          <w:t>Limiting Use of Confidential Information</w:t>
        </w:r>
        <w:r>
          <w:rPr>
            <w:noProof/>
            <w:webHidden/>
          </w:rPr>
          <w:tab/>
        </w:r>
        <w:r>
          <w:rPr>
            <w:noProof/>
            <w:webHidden/>
          </w:rPr>
          <w:fldChar w:fldCharType="begin"/>
        </w:r>
        <w:r>
          <w:rPr>
            <w:noProof/>
            <w:webHidden/>
          </w:rPr>
          <w:instrText xml:space="preserve"> PAGEREF _Toc196715418 \h </w:instrText>
        </w:r>
        <w:r>
          <w:rPr>
            <w:noProof/>
            <w:webHidden/>
          </w:rPr>
        </w:r>
        <w:r>
          <w:rPr>
            <w:noProof/>
            <w:webHidden/>
          </w:rPr>
          <w:fldChar w:fldCharType="separate"/>
        </w:r>
        <w:r>
          <w:rPr>
            <w:noProof/>
            <w:webHidden/>
          </w:rPr>
          <w:t>2</w:t>
        </w:r>
        <w:r>
          <w:rPr>
            <w:noProof/>
            <w:webHidden/>
          </w:rPr>
          <w:fldChar w:fldCharType="end"/>
        </w:r>
      </w:hyperlink>
    </w:p>
    <w:p w14:paraId="151D64E3" w14:textId="77777777" w:rsidR="006523C4" w:rsidRDefault="006523C4">
      <w:pPr>
        <w:pStyle w:val="TOC2"/>
        <w:rPr>
          <w:rFonts w:ascii="Times New Roman" w:hAnsi="Times New Roman"/>
          <w:noProof/>
          <w:sz w:val="24"/>
        </w:rPr>
      </w:pPr>
      <w:hyperlink w:anchor="_Toc196715419" w:history="1">
        <w:r w:rsidRPr="00157C42">
          <w:rPr>
            <w:rStyle w:val="Hyperlink"/>
            <w:noProof/>
          </w:rPr>
          <w:t>SECTION IV.</w:t>
        </w:r>
        <w:r>
          <w:rPr>
            <w:rFonts w:ascii="Times New Roman" w:hAnsi="Times New Roman"/>
            <w:noProof/>
            <w:sz w:val="24"/>
          </w:rPr>
          <w:tab/>
        </w:r>
        <w:r w:rsidRPr="00157C42">
          <w:rPr>
            <w:rStyle w:val="Hyperlink"/>
            <w:noProof/>
          </w:rPr>
          <w:t>Limiting Access to Confidential Information</w:t>
        </w:r>
        <w:r>
          <w:rPr>
            <w:noProof/>
            <w:webHidden/>
          </w:rPr>
          <w:tab/>
        </w:r>
        <w:r>
          <w:rPr>
            <w:noProof/>
            <w:webHidden/>
          </w:rPr>
          <w:fldChar w:fldCharType="begin"/>
        </w:r>
        <w:r>
          <w:rPr>
            <w:noProof/>
            <w:webHidden/>
          </w:rPr>
          <w:instrText xml:space="preserve"> PAGEREF _Toc196715419 \h </w:instrText>
        </w:r>
        <w:r>
          <w:rPr>
            <w:noProof/>
            <w:webHidden/>
          </w:rPr>
        </w:r>
        <w:r>
          <w:rPr>
            <w:noProof/>
            <w:webHidden/>
          </w:rPr>
          <w:fldChar w:fldCharType="separate"/>
        </w:r>
        <w:r>
          <w:rPr>
            <w:noProof/>
            <w:webHidden/>
          </w:rPr>
          <w:t>2</w:t>
        </w:r>
        <w:r>
          <w:rPr>
            <w:noProof/>
            <w:webHidden/>
          </w:rPr>
          <w:fldChar w:fldCharType="end"/>
        </w:r>
      </w:hyperlink>
    </w:p>
    <w:p w14:paraId="23B40E7D" w14:textId="77777777" w:rsidR="006523C4" w:rsidRDefault="006523C4">
      <w:pPr>
        <w:pStyle w:val="TOC2"/>
        <w:rPr>
          <w:rFonts w:ascii="Times New Roman" w:hAnsi="Times New Roman"/>
          <w:noProof/>
          <w:sz w:val="24"/>
        </w:rPr>
      </w:pPr>
      <w:hyperlink w:anchor="_Toc196715420" w:history="1">
        <w:r w:rsidRPr="00157C42">
          <w:rPr>
            <w:rStyle w:val="Hyperlink"/>
            <w:noProof/>
          </w:rPr>
          <w:t>SECTION V.</w:t>
        </w:r>
        <w:r>
          <w:rPr>
            <w:rFonts w:ascii="Times New Roman" w:hAnsi="Times New Roman"/>
            <w:noProof/>
            <w:sz w:val="24"/>
          </w:rPr>
          <w:tab/>
        </w:r>
        <w:r w:rsidRPr="00157C42">
          <w:rPr>
            <w:rStyle w:val="Hyperlink"/>
            <w:noProof/>
          </w:rPr>
          <w:t>Limiting Disclosure of Confidential Information</w:t>
        </w:r>
        <w:r>
          <w:rPr>
            <w:noProof/>
            <w:webHidden/>
          </w:rPr>
          <w:tab/>
        </w:r>
        <w:r>
          <w:rPr>
            <w:noProof/>
            <w:webHidden/>
          </w:rPr>
          <w:fldChar w:fldCharType="begin"/>
        </w:r>
        <w:r>
          <w:rPr>
            <w:noProof/>
            <w:webHidden/>
          </w:rPr>
          <w:instrText xml:space="preserve"> PAGEREF _Toc196715420 \h </w:instrText>
        </w:r>
        <w:r>
          <w:rPr>
            <w:noProof/>
            <w:webHidden/>
          </w:rPr>
        </w:r>
        <w:r>
          <w:rPr>
            <w:noProof/>
            <w:webHidden/>
          </w:rPr>
          <w:fldChar w:fldCharType="separate"/>
        </w:r>
        <w:r>
          <w:rPr>
            <w:noProof/>
            <w:webHidden/>
          </w:rPr>
          <w:t>2</w:t>
        </w:r>
        <w:r>
          <w:rPr>
            <w:noProof/>
            <w:webHidden/>
          </w:rPr>
          <w:fldChar w:fldCharType="end"/>
        </w:r>
      </w:hyperlink>
    </w:p>
    <w:p w14:paraId="4D9CA9D3" w14:textId="77777777" w:rsidR="006523C4" w:rsidRDefault="006523C4">
      <w:pPr>
        <w:pStyle w:val="TOC2"/>
        <w:rPr>
          <w:rFonts w:ascii="Times New Roman" w:hAnsi="Times New Roman"/>
          <w:noProof/>
          <w:sz w:val="24"/>
        </w:rPr>
      </w:pPr>
      <w:hyperlink w:anchor="_Toc196715421" w:history="1">
        <w:r w:rsidRPr="00157C42">
          <w:rPr>
            <w:rStyle w:val="Hyperlink"/>
            <w:noProof/>
          </w:rPr>
          <w:t>SECTION VI.</w:t>
        </w:r>
        <w:r>
          <w:rPr>
            <w:rFonts w:ascii="Times New Roman" w:hAnsi="Times New Roman"/>
            <w:noProof/>
            <w:sz w:val="24"/>
          </w:rPr>
          <w:tab/>
        </w:r>
        <w:r w:rsidRPr="00157C42">
          <w:rPr>
            <w:rStyle w:val="Hyperlink"/>
            <w:noProof/>
            <w:snapToGrid w:val="0"/>
          </w:rPr>
          <w:t>Acknowledgment of Confidentiality Policy and Procedures</w:t>
        </w:r>
        <w:r>
          <w:rPr>
            <w:noProof/>
            <w:webHidden/>
          </w:rPr>
          <w:tab/>
        </w:r>
        <w:r>
          <w:rPr>
            <w:noProof/>
            <w:webHidden/>
          </w:rPr>
          <w:fldChar w:fldCharType="begin"/>
        </w:r>
        <w:r>
          <w:rPr>
            <w:noProof/>
            <w:webHidden/>
          </w:rPr>
          <w:instrText xml:space="preserve"> PAGEREF _Toc196715421 \h </w:instrText>
        </w:r>
        <w:r>
          <w:rPr>
            <w:noProof/>
            <w:webHidden/>
          </w:rPr>
        </w:r>
        <w:r>
          <w:rPr>
            <w:noProof/>
            <w:webHidden/>
          </w:rPr>
          <w:fldChar w:fldCharType="separate"/>
        </w:r>
        <w:r>
          <w:rPr>
            <w:noProof/>
            <w:webHidden/>
          </w:rPr>
          <w:t>2</w:t>
        </w:r>
        <w:r>
          <w:rPr>
            <w:noProof/>
            <w:webHidden/>
          </w:rPr>
          <w:fldChar w:fldCharType="end"/>
        </w:r>
      </w:hyperlink>
    </w:p>
    <w:p w14:paraId="0E2BEA62" w14:textId="77777777" w:rsidR="006523C4" w:rsidRDefault="006523C4">
      <w:pPr>
        <w:pStyle w:val="TOC2"/>
        <w:rPr>
          <w:rFonts w:ascii="Times New Roman" w:hAnsi="Times New Roman"/>
          <w:noProof/>
          <w:sz w:val="24"/>
        </w:rPr>
      </w:pPr>
      <w:hyperlink w:anchor="_Toc196715422" w:history="1">
        <w:r w:rsidRPr="00157C42">
          <w:rPr>
            <w:rStyle w:val="Hyperlink"/>
            <w:noProof/>
          </w:rPr>
          <w:t>SECTION VII.</w:t>
        </w:r>
        <w:r>
          <w:rPr>
            <w:rFonts w:ascii="Times New Roman" w:hAnsi="Times New Roman"/>
            <w:noProof/>
            <w:sz w:val="24"/>
          </w:rPr>
          <w:tab/>
        </w:r>
        <w:r w:rsidRPr="00157C42">
          <w:rPr>
            <w:rStyle w:val="Hyperlink"/>
            <w:noProof/>
          </w:rPr>
          <w:t>Data Linkage</w:t>
        </w:r>
        <w:r>
          <w:rPr>
            <w:noProof/>
            <w:webHidden/>
          </w:rPr>
          <w:tab/>
        </w:r>
        <w:r>
          <w:rPr>
            <w:noProof/>
            <w:webHidden/>
          </w:rPr>
          <w:fldChar w:fldCharType="begin"/>
        </w:r>
        <w:r>
          <w:rPr>
            <w:noProof/>
            <w:webHidden/>
          </w:rPr>
          <w:instrText xml:space="preserve"> PAGEREF _Toc196715422 \h </w:instrText>
        </w:r>
        <w:r>
          <w:rPr>
            <w:noProof/>
            <w:webHidden/>
          </w:rPr>
        </w:r>
        <w:r>
          <w:rPr>
            <w:noProof/>
            <w:webHidden/>
          </w:rPr>
          <w:fldChar w:fldCharType="separate"/>
        </w:r>
        <w:r>
          <w:rPr>
            <w:noProof/>
            <w:webHidden/>
          </w:rPr>
          <w:t>2</w:t>
        </w:r>
        <w:r>
          <w:rPr>
            <w:noProof/>
            <w:webHidden/>
          </w:rPr>
          <w:fldChar w:fldCharType="end"/>
        </w:r>
      </w:hyperlink>
    </w:p>
    <w:p w14:paraId="45CB6634" w14:textId="77777777" w:rsidR="006523C4" w:rsidRDefault="006523C4">
      <w:pPr>
        <w:pStyle w:val="TOC2"/>
        <w:rPr>
          <w:rFonts w:ascii="Times New Roman" w:hAnsi="Times New Roman"/>
          <w:noProof/>
          <w:sz w:val="24"/>
        </w:rPr>
      </w:pPr>
      <w:hyperlink w:anchor="_Toc196715423" w:history="1">
        <w:r w:rsidRPr="00157C42">
          <w:rPr>
            <w:rStyle w:val="Hyperlink"/>
            <w:noProof/>
          </w:rPr>
          <w:t>SECTION VIII.</w:t>
        </w:r>
        <w:r>
          <w:rPr>
            <w:rFonts w:ascii="Times New Roman" w:hAnsi="Times New Roman"/>
            <w:noProof/>
            <w:sz w:val="24"/>
          </w:rPr>
          <w:tab/>
        </w:r>
        <w:r w:rsidRPr="00157C42">
          <w:rPr>
            <w:rStyle w:val="Hyperlink"/>
            <w:noProof/>
          </w:rPr>
          <w:t>Data Destruction</w:t>
        </w:r>
        <w:r>
          <w:rPr>
            <w:noProof/>
            <w:webHidden/>
          </w:rPr>
          <w:tab/>
        </w:r>
        <w:r>
          <w:rPr>
            <w:noProof/>
            <w:webHidden/>
          </w:rPr>
          <w:fldChar w:fldCharType="begin"/>
        </w:r>
        <w:r>
          <w:rPr>
            <w:noProof/>
            <w:webHidden/>
          </w:rPr>
          <w:instrText xml:space="preserve"> PAGEREF _Toc196715423 \h </w:instrText>
        </w:r>
        <w:r>
          <w:rPr>
            <w:noProof/>
            <w:webHidden/>
          </w:rPr>
        </w:r>
        <w:r>
          <w:rPr>
            <w:noProof/>
            <w:webHidden/>
          </w:rPr>
          <w:fldChar w:fldCharType="separate"/>
        </w:r>
        <w:r>
          <w:rPr>
            <w:noProof/>
            <w:webHidden/>
          </w:rPr>
          <w:t>3</w:t>
        </w:r>
        <w:r>
          <w:rPr>
            <w:noProof/>
            <w:webHidden/>
          </w:rPr>
          <w:fldChar w:fldCharType="end"/>
        </w:r>
      </w:hyperlink>
    </w:p>
    <w:p w14:paraId="271CA000" w14:textId="77777777" w:rsidR="006523C4" w:rsidRDefault="006523C4">
      <w:pPr>
        <w:pStyle w:val="TOC2"/>
        <w:rPr>
          <w:rFonts w:ascii="Times New Roman" w:hAnsi="Times New Roman"/>
          <w:noProof/>
          <w:sz w:val="24"/>
        </w:rPr>
      </w:pPr>
      <w:hyperlink w:anchor="_Toc196715424" w:history="1">
        <w:r w:rsidRPr="00157C42">
          <w:rPr>
            <w:rStyle w:val="Hyperlink"/>
            <w:noProof/>
          </w:rPr>
          <w:t>SECTION IX.</w:t>
        </w:r>
        <w:r>
          <w:rPr>
            <w:rFonts w:ascii="Times New Roman" w:hAnsi="Times New Roman"/>
            <w:noProof/>
            <w:sz w:val="24"/>
          </w:rPr>
          <w:tab/>
        </w:r>
        <w:r w:rsidRPr="00157C42">
          <w:rPr>
            <w:rStyle w:val="Hyperlink"/>
            <w:noProof/>
          </w:rPr>
          <w:t>Publications and Reports Based on Confidential Information</w:t>
        </w:r>
        <w:r>
          <w:rPr>
            <w:noProof/>
            <w:webHidden/>
          </w:rPr>
          <w:tab/>
        </w:r>
        <w:r>
          <w:rPr>
            <w:noProof/>
            <w:webHidden/>
          </w:rPr>
          <w:fldChar w:fldCharType="begin"/>
        </w:r>
        <w:r>
          <w:rPr>
            <w:noProof/>
            <w:webHidden/>
          </w:rPr>
          <w:instrText xml:space="preserve"> PAGEREF _Toc196715424 \h </w:instrText>
        </w:r>
        <w:r>
          <w:rPr>
            <w:noProof/>
            <w:webHidden/>
          </w:rPr>
        </w:r>
        <w:r>
          <w:rPr>
            <w:noProof/>
            <w:webHidden/>
          </w:rPr>
          <w:fldChar w:fldCharType="separate"/>
        </w:r>
        <w:r>
          <w:rPr>
            <w:noProof/>
            <w:webHidden/>
          </w:rPr>
          <w:t>3</w:t>
        </w:r>
        <w:r>
          <w:rPr>
            <w:noProof/>
            <w:webHidden/>
          </w:rPr>
          <w:fldChar w:fldCharType="end"/>
        </w:r>
      </w:hyperlink>
    </w:p>
    <w:p w14:paraId="1032E1F1" w14:textId="77777777" w:rsidR="006523C4" w:rsidRDefault="006523C4">
      <w:pPr>
        <w:pStyle w:val="TOC2"/>
        <w:rPr>
          <w:rFonts w:ascii="Times New Roman" w:hAnsi="Times New Roman"/>
          <w:noProof/>
          <w:sz w:val="24"/>
        </w:rPr>
      </w:pPr>
      <w:hyperlink w:anchor="_Toc196715425" w:history="1">
        <w:r w:rsidRPr="00157C42">
          <w:rPr>
            <w:rStyle w:val="Hyperlink"/>
            <w:noProof/>
          </w:rPr>
          <w:t>SECTION X.</w:t>
        </w:r>
        <w:r>
          <w:rPr>
            <w:rFonts w:ascii="Times New Roman" w:hAnsi="Times New Roman"/>
            <w:noProof/>
            <w:sz w:val="24"/>
          </w:rPr>
          <w:tab/>
        </w:r>
        <w:r w:rsidRPr="00157C42">
          <w:rPr>
            <w:rStyle w:val="Hyperlink"/>
            <w:noProof/>
          </w:rPr>
          <w:t>Individual Rights</w:t>
        </w:r>
        <w:r>
          <w:rPr>
            <w:noProof/>
            <w:webHidden/>
          </w:rPr>
          <w:tab/>
        </w:r>
        <w:r>
          <w:rPr>
            <w:noProof/>
            <w:webHidden/>
          </w:rPr>
          <w:fldChar w:fldCharType="begin"/>
        </w:r>
        <w:r>
          <w:rPr>
            <w:noProof/>
            <w:webHidden/>
          </w:rPr>
          <w:instrText xml:space="preserve"> PAGEREF _Toc196715425 \h </w:instrText>
        </w:r>
        <w:r>
          <w:rPr>
            <w:noProof/>
            <w:webHidden/>
          </w:rPr>
        </w:r>
        <w:r>
          <w:rPr>
            <w:noProof/>
            <w:webHidden/>
          </w:rPr>
          <w:fldChar w:fldCharType="separate"/>
        </w:r>
        <w:r>
          <w:rPr>
            <w:noProof/>
            <w:webHidden/>
          </w:rPr>
          <w:t>3</w:t>
        </w:r>
        <w:r>
          <w:rPr>
            <w:noProof/>
            <w:webHidden/>
          </w:rPr>
          <w:fldChar w:fldCharType="end"/>
        </w:r>
      </w:hyperlink>
    </w:p>
    <w:p w14:paraId="0B128809" w14:textId="77777777" w:rsidR="006523C4" w:rsidRDefault="006523C4">
      <w:pPr>
        <w:pStyle w:val="TOC2"/>
        <w:rPr>
          <w:rFonts w:ascii="Times New Roman" w:hAnsi="Times New Roman"/>
          <w:noProof/>
          <w:sz w:val="24"/>
        </w:rPr>
      </w:pPr>
      <w:hyperlink w:anchor="_Toc196715426" w:history="1">
        <w:r w:rsidRPr="00157C42">
          <w:rPr>
            <w:rStyle w:val="Hyperlink"/>
            <w:noProof/>
          </w:rPr>
          <w:t>SECTION XI.</w:t>
        </w:r>
        <w:r>
          <w:rPr>
            <w:rFonts w:ascii="Times New Roman" w:hAnsi="Times New Roman"/>
            <w:noProof/>
            <w:sz w:val="24"/>
          </w:rPr>
          <w:tab/>
        </w:r>
        <w:r w:rsidRPr="00157C42">
          <w:rPr>
            <w:rStyle w:val="Hyperlink"/>
            <w:noProof/>
          </w:rPr>
          <w:t>Security</w:t>
        </w:r>
        <w:r>
          <w:rPr>
            <w:noProof/>
            <w:webHidden/>
          </w:rPr>
          <w:tab/>
        </w:r>
        <w:r>
          <w:rPr>
            <w:noProof/>
            <w:webHidden/>
          </w:rPr>
          <w:fldChar w:fldCharType="begin"/>
        </w:r>
        <w:r>
          <w:rPr>
            <w:noProof/>
            <w:webHidden/>
          </w:rPr>
          <w:instrText xml:space="preserve"> PAGEREF _Toc196715426 \h </w:instrText>
        </w:r>
        <w:r>
          <w:rPr>
            <w:noProof/>
            <w:webHidden/>
          </w:rPr>
        </w:r>
        <w:r>
          <w:rPr>
            <w:noProof/>
            <w:webHidden/>
          </w:rPr>
          <w:fldChar w:fldCharType="separate"/>
        </w:r>
        <w:r>
          <w:rPr>
            <w:noProof/>
            <w:webHidden/>
          </w:rPr>
          <w:t>3</w:t>
        </w:r>
        <w:r>
          <w:rPr>
            <w:noProof/>
            <w:webHidden/>
          </w:rPr>
          <w:fldChar w:fldCharType="end"/>
        </w:r>
      </w:hyperlink>
    </w:p>
    <w:p w14:paraId="60F97E8F" w14:textId="77777777" w:rsidR="006523C4" w:rsidRDefault="006523C4">
      <w:pPr>
        <w:pStyle w:val="TOC2"/>
        <w:rPr>
          <w:rFonts w:ascii="Times New Roman" w:hAnsi="Times New Roman"/>
          <w:noProof/>
          <w:sz w:val="24"/>
        </w:rPr>
      </w:pPr>
      <w:hyperlink w:anchor="_Toc196715427" w:history="1">
        <w:r w:rsidRPr="00157C42">
          <w:rPr>
            <w:rStyle w:val="Hyperlink"/>
            <w:noProof/>
          </w:rPr>
          <w:t>SECTION XII.</w:t>
        </w:r>
        <w:r>
          <w:rPr>
            <w:rFonts w:ascii="Times New Roman" w:hAnsi="Times New Roman"/>
            <w:noProof/>
            <w:sz w:val="24"/>
          </w:rPr>
          <w:tab/>
        </w:r>
        <w:r w:rsidRPr="00157C42">
          <w:rPr>
            <w:rStyle w:val="Hyperlink"/>
            <w:noProof/>
          </w:rPr>
          <w:t>Data Integrity</w:t>
        </w:r>
        <w:r>
          <w:rPr>
            <w:noProof/>
            <w:webHidden/>
          </w:rPr>
          <w:tab/>
        </w:r>
        <w:r>
          <w:rPr>
            <w:noProof/>
            <w:webHidden/>
          </w:rPr>
          <w:fldChar w:fldCharType="begin"/>
        </w:r>
        <w:r>
          <w:rPr>
            <w:noProof/>
            <w:webHidden/>
          </w:rPr>
          <w:instrText xml:space="preserve"> PAGEREF _Toc196715427 \h </w:instrText>
        </w:r>
        <w:r>
          <w:rPr>
            <w:noProof/>
            <w:webHidden/>
          </w:rPr>
        </w:r>
        <w:r>
          <w:rPr>
            <w:noProof/>
            <w:webHidden/>
          </w:rPr>
          <w:fldChar w:fldCharType="separate"/>
        </w:r>
        <w:r>
          <w:rPr>
            <w:noProof/>
            <w:webHidden/>
          </w:rPr>
          <w:t>3</w:t>
        </w:r>
        <w:r>
          <w:rPr>
            <w:noProof/>
            <w:webHidden/>
          </w:rPr>
          <w:fldChar w:fldCharType="end"/>
        </w:r>
      </w:hyperlink>
    </w:p>
    <w:p w14:paraId="5E79241E" w14:textId="77777777" w:rsidR="006523C4" w:rsidRDefault="006523C4">
      <w:pPr>
        <w:pStyle w:val="TOC2"/>
        <w:rPr>
          <w:rFonts w:ascii="Times New Roman" w:hAnsi="Times New Roman"/>
          <w:noProof/>
          <w:sz w:val="24"/>
        </w:rPr>
      </w:pPr>
      <w:hyperlink w:anchor="_Toc196715428" w:history="1">
        <w:r w:rsidRPr="00157C42">
          <w:rPr>
            <w:rStyle w:val="Hyperlink"/>
            <w:noProof/>
          </w:rPr>
          <w:t>SECTION XIII.</w:t>
        </w:r>
        <w:r>
          <w:rPr>
            <w:rFonts w:ascii="Times New Roman" w:hAnsi="Times New Roman"/>
            <w:noProof/>
            <w:sz w:val="24"/>
          </w:rPr>
          <w:tab/>
        </w:r>
        <w:r w:rsidRPr="00157C42">
          <w:rPr>
            <w:rStyle w:val="Hyperlink"/>
            <w:noProof/>
          </w:rPr>
          <w:t>Research Studies and Contact with Data Subjects</w:t>
        </w:r>
        <w:r>
          <w:rPr>
            <w:noProof/>
            <w:webHidden/>
          </w:rPr>
          <w:tab/>
        </w:r>
        <w:r>
          <w:rPr>
            <w:noProof/>
            <w:webHidden/>
          </w:rPr>
          <w:fldChar w:fldCharType="begin"/>
        </w:r>
        <w:r>
          <w:rPr>
            <w:noProof/>
            <w:webHidden/>
          </w:rPr>
          <w:instrText xml:space="preserve"> PAGEREF _Toc196715428 \h </w:instrText>
        </w:r>
        <w:r>
          <w:rPr>
            <w:noProof/>
            <w:webHidden/>
          </w:rPr>
        </w:r>
        <w:r>
          <w:rPr>
            <w:noProof/>
            <w:webHidden/>
          </w:rPr>
          <w:fldChar w:fldCharType="separate"/>
        </w:r>
        <w:r>
          <w:rPr>
            <w:noProof/>
            <w:webHidden/>
          </w:rPr>
          <w:t>4</w:t>
        </w:r>
        <w:r>
          <w:rPr>
            <w:noProof/>
            <w:webHidden/>
          </w:rPr>
          <w:fldChar w:fldCharType="end"/>
        </w:r>
      </w:hyperlink>
    </w:p>
    <w:p w14:paraId="686B6983" w14:textId="77777777" w:rsidR="006523C4" w:rsidRDefault="006523C4">
      <w:pPr>
        <w:pStyle w:val="TOC2"/>
        <w:rPr>
          <w:rFonts w:ascii="Times New Roman" w:hAnsi="Times New Roman"/>
          <w:noProof/>
          <w:sz w:val="24"/>
        </w:rPr>
      </w:pPr>
      <w:hyperlink w:anchor="_Toc196715429" w:history="1">
        <w:r w:rsidRPr="00157C42">
          <w:rPr>
            <w:rStyle w:val="Hyperlink"/>
            <w:noProof/>
          </w:rPr>
          <w:t>SECTION XIV.</w:t>
        </w:r>
        <w:r>
          <w:rPr>
            <w:rFonts w:ascii="Times New Roman" w:hAnsi="Times New Roman"/>
            <w:noProof/>
            <w:sz w:val="24"/>
          </w:rPr>
          <w:tab/>
        </w:r>
        <w:r w:rsidRPr="00157C42">
          <w:rPr>
            <w:rStyle w:val="Hyperlink"/>
            <w:noProof/>
          </w:rPr>
          <w:t>Confidential Information Procedures</w:t>
        </w:r>
        <w:r>
          <w:rPr>
            <w:noProof/>
            <w:webHidden/>
          </w:rPr>
          <w:tab/>
        </w:r>
        <w:r>
          <w:rPr>
            <w:noProof/>
            <w:webHidden/>
          </w:rPr>
          <w:fldChar w:fldCharType="begin"/>
        </w:r>
        <w:r>
          <w:rPr>
            <w:noProof/>
            <w:webHidden/>
          </w:rPr>
          <w:instrText xml:space="preserve"> PAGEREF _Toc196715429 \h </w:instrText>
        </w:r>
        <w:r>
          <w:rPr>
            <w:noProof/>
            <w:webHidden/>
          </w:rPr>
        </w:r>
        <w:r>
          <w:rPr>
            <w:noProof/>
            <w:webHidden/>
          </w:rPr>
          <w:fldChar w:fldCharType="separate"/>
        </w:r>
        <w:r>
          <w:rPr>
            <w:noProof/>
            <w:webHidden/>
          </w:rPr>
          <w:t>4</w:t>
        </w:r>
        <w:r>
          <w:rPr>
            <w:noProof/>
            <w:webHidden/>
          </w:rPr>
          <w:fldChar w:fldCharType="end"/>
        </w:r>
      </w:hyperlink>
    </w:p>
    <w:p w14:paraId="7BBBC5E4" w14:textId="77777777" w:rsidR="006523C4" w:rsidRDefault="006523C4">
      <w:pPr>
        <w:pStyle w:val="TOC2"/>
        <w:rPr>
          <w:rFonts w:ascii="Times New Roman" w:hAnsi="Times New Roman"/>
          <w:noProof/>
          <w:sz w:val="24"/>
        </w:rPr>
      </w:pPr>
      <w:hyperlink w:anchor="_Toc196715430" w:history="1">
        <w:r w:rsidRPr="00157C42">
          <w:rPr>
            <w:rStyle w:val="Hyperlink"/>
            <w:noProof/>
          </w:rPr>
          <w:t>SECTION XV.</w:t>
        </w:r>
        <w:r>
          <w:rPr>
            <w:rFonts w:ascii="Times New Roman" w:hAnsi="Times New Roman"/>
            <w:noProof/>
            <w:sz w:val="24"/>
          </w:rPr>
          <w:tab/>
        </w:r>
        <w:r w:rsidRPr="00157C42">
          <w:rPr>
            <w:rStyle w:val="Hyperlink"/>
            <w:noProof/>
          </w:rPr>
          <w:t>Compulsory Legal Process and Requests from Law Enforcement</w:t>
        </w:r>
        <w:r>
          <w:rPr>
            <w:noProof/>
            <w:webHidden/>
          </w:rPr>
          <w:tab/>
        </w:r>
        <w:r>
          <w:rPr>
            <w:noProof/>
            <w:webHidden/>
          </w:rPr>
          <w:fldChar w:fldCharType="begin"/>
        </w:r>
        <w:r>
          <w:rPr>
            <w:noProof/>
            <w:webHidden/>
          </w:rPr>
          <w:instrText xml:space="preserve"> PAGEREF _Toc196715430 \h </w:instrText>
        </w:r>
        <w:r>
          <w:rPr>
            <w:noProof/>
            <w:webHidden/>
          </w:rPr>
        </w:r>
        <w:r>
          <w:rPr>
            <w:noProof/>
            <w:webHidden/>
          </w:rPr>
          <w:fldChar w:fldCharType="separate"/>
        </w:r>
        <w:r>
          <w:rPr>
            <w:noProof/>
            <w:webHidden/>
          </w:rPr>
          <w:t>4</w:t>
        </w:r>
        <w:r>
          <w:rPr>
            <w:noProof/>
            <w:webHidden/>
          </w:rPr>
          <w:fldChar w:fldCharType="end"/>
        </w:r>
      </w:hyperlink>
    </w:p>
    <w:p w14:paraId="6DA3ACF8" w14:textId="77777777" w:rsidR="006523C4" w:rsidRDefault="006523C4">
      <w:pPr>
        <w:pStyle w:val="TOC2"/>
        <w:rPr>
          <w:rFonts w:ascii="Times New Roman" w:hAnsi="Times New Roman"/>
          <w:noProof/>
          <w:sz w:val="24"/>
        </w:rPr>
      </w:pPr>
      <w:hyperlink w:anchor="_Toc196715431" w:history="1">
        <w:r w:rsidRPr="00157C42">
          <w:rPr>
            <w:rStyle w:val="Hyperlink"/>
            <w:noProof/>
          </w:rPr>
          <w:t>SECTION XVI.</w:t>
        </w:r>
        <w:r>
          <w:rPr>
            <w:rFonts w:ascii="Times New Roman" w:hAnsi="Times New Roman"/>
            <w:noProof/>
            <w:sz w:val="24"/>
          </w:rPr>
          <w:tab/>
        </w:r>
        <w:r w:rsidRPr="00157C42">
          <w:rPr>
            <w:rStyle w:val="Hyperlink"/>
            <w:noProof/>
          </w:rPr>
          <w:t>Non-Compliance</w:t>
        </w:r>
        <w:r>
          <w:rPr>
            <w:noProof/>
            <w:webHidden/>
          </w:rPr>
          <w:tab/>
        </w:r>
        <w:r>
          <w:rPr>
            <w:noProof/>
            <w:webHidden/>
          </w:rPr>
          <w:fldChar w:fldCharType="begin"/>
        </w:r>
        <w:r>
          <w:rPr>
            <w:noProof/>
            <w:webHidden/>
          </w:rPr>
          <w:instrText xml:space="preserve"> PAGEREF _Toc196715431 \h </w:instrText>
        </w:r>
        <w:r>
          <w:rPr>
            <w:noProof/>
            <w:webHidden/>
          </w:rPr>
        </w:r>
        <w:r>
          <w:rPr>
            <w:noProof/>
            <w:webHidden/>
          </w:rPr>
          <w:fldChar w:fldCharType="separate"/>
        </w:r>
        <w:r>
          <w:rPr>
            <w:noProof/>
            <w:webHidden/>
          </w:rPr>
          <w:t>4</w:t>
        </w:r>
        <w:r>
          <w:rPr>
            <w:noProof/>
            <w:webHidden/>
          </w:rPr>
          <w:fldChar w:fldCharType="end"/>
        </w:r>
      </w:hyperlink>
    </w:p>
    <w:p w14:paraId="3B2F8AB9" w14:textId="77777777" w:rsidR="006523C4" w:rsidRDefault="006523C4">
      <w:pPr>
        <w:pStyle w:val="TOC1"/>
        <w:tabs>
          <w:tab w:val="right" w:leader="dot" w:pos="8990"/>
        </w:tabs>
        <w:rPr>
          <w:rFonts w:ascii="Times New Roman" w:hAnsi="Times New Roman"/>
          <w:noProof/>
        </w:rPr>
      </w:pPr>
      <w:hyperlink w:anchor="_Toc196715432" w:history="1">
        <w:r w:rsidRPr="00157C42">
          <w:rPr>
            <w:rStyle w:val="Hyperlink"/>
            <w:noProof/>
          </w:rPr>
          <w:t>Contact Information</w:t>
        </w:r>
        <w:r>
          <w:rPr>
            <w:noProof/>
            <w:webHidden/>
          </w:rPr>
          <w:tab/>
        </w:r>
        <w:r>
          <w:rPr>
            <w:noProof/>
            <w:webHidden/>
          </w:rPr>
          <w:fldChar w:fldCharType="begin"/>
        </w:r>
        <w:r>
          <w:rPr>
            <w:noProof/>
            <w:webHidden/>
          </w:rPr>
          <w:instrText xml:space="preserve"> PAGEREF _Toc196715432 \h </w:instrText>
        </w:r>
        <w:r>
          <w:rPr>
            <w:noProof/>
            <w:webHidden/>
          </w:rPr>
        </w:r>
        <w:r>
          <w:rPr>
            <w:noProof/>
            <w:webHidden/>
          </w:rPr>
          <w:fldChar w:fldCharType="separate"/>
        </w:r>
        <w:r>
          <w:rPr>
            <w:noProof/>
            <w:webHidden/>
          </w:rPr>
          <w:t>5</w:t>
        </w:r>
        <w:r>
          <w:rPr>
            <w:noProof/>
            <w:webHidden/>
          </w:rPr>
          <w:fldChar w:fldCharType="end"/>
        </w:r>
      </w:hyperlink>
    </w:p>
    <w:p w14:paraId="29E9B2F3" w14:textId="77777777" w:rsidR="00C038A4" w:rsidRPr="00C038A4" w:rsidRDefault="00C038A4" w:rsidP="00C038A4">
      <w:r>
        <w:fldChar w:fldCharType="end"/>
      </w:r>
    </w:p>
    <w:p w14:paraId="0582E2A8" w14:textId="77777777" w:rsidR="00C038A4" w:rsidRPr="00C038A4" w:rsidRDefault="00C038A4" w:rsidP="00C038A4"/>
    <w:p w14:paraId="093DFA5C" w14:textId="77777777" w:rsidR="005B39AB" w:rsidRDefault="005B39AB" w:rsidP="00C038A4">
      <w:pPr>
        <w:sectPr w:rsidR="005B39AB" w:rsidSect="003173E2">
          <w:pgSz w:w="12240" w:h="15840" w:code="1"/>
          <w:pgMar w:top="1080" w:right="1440" w:bottom="1440" w:left="1800" w:header="720" w:footer="720" w:gutter="0"/>
          <w:cols w:space="720"/>
          <w:docGrid w:linePitch="360"/>
        </w:sectPr>
      </w:pPr>
    </w:p>
    <w:p w14:paraId="29BA5F29" w14:textId="77777777" w:rsidR="005B39AB" w:rsidRDefault="005B39AB" w:rsidP="005B39AB">
      <w:pPr>
        <w:jc w:val="left"/>
        <w:rPr>
          <w:rFonts w:cs="Arial"/>
        </w:rPr>
      </w:pPr>
    </w:p>
    <w:p w14:paraId="6DE16329" w14:textId="77777777" w:rsidR="005B39AB" w:rsidRDefault="005B39AB" w:rsidP="005B39AB">
      <w:pPr>
        <w:jc w:val="left"/>
        <w:rPr>
          <w:rFonts w:cs="Arial"/>
        </w:rPr>
      </w:pPr>
    </w:p>
    <w:p w14:paraId="7AA60FBB" w14:textId="77777777" w:rsidR="005B39AB" w:rsidRDefault="005B39AB" w:rsidP="005B39AB">
      <w:pPr>
        <w:jc w:val="left"/>
        <w:rPr>
          <w:rFonts w:cs="Arial"/>
        </w:rPr>
      </w:pPr>
    </w:p>
    <w:p w14:paraId="4FB6723E" w14:textId="77777777" w:rsidR="005B39AB" w:rsidRDefault="005B39AB" w:rsidP="005B39AB">
      <w:pPr>
        <w:jc w:val="left"/>
        <w:rPr>
          <w:rFonts w:cs="Arial"/>
        </w:rPr>
      </w:pPr>
    </w:p>
    <w:p w14:paraId="2549915D" w14:textId="77777777" w:rsidR="005B39AB" w:rsidRDefault="005B39AB" w:rsidP="005B39AB">
      <w:pPr>
        <w:jc w:val="left"/>
        <w:rPr>
          <w:rFonts w:cs="Arial"/>
        </w:rPr>
      </w:pPr>
    </w:p>
    <w:p w14:paraId="125A5249" w14:textId="77777777" w:rsidR="005B39AB" w:rsidRDefault="005B39AB" w:rsidP="005B39AB">
      <w:pPr>
        <w:jc w:val="left"/>
        <w:rPr>
          <w:rFonts w:cs="Arial"/>
        </w:rPr>
      </w:pPr>
    </w:p>
    <w:p w14:paraId="2E138885" w14:textId="77777777" w:rsidR="005B39AB" w:rsidRDefault="005B39AB" w:rsidP="005B39AB">
      <w:pPr>
        <w:jc w:val="left"/>
        <w:rPr>
          <w:rFonts w:cs="Arial"/>
        </w:rPr>
      </w:pPr>
    </w:p>
    <w:p w14:paraId="3E693387" w14:textId="77777777" w:rsidR="005B39AB" w:rsidRDefault="005B39AB" w:rsidP="005B39AB">
      <w:pPr>
        <w:jc w:val="left"/>
        <w:rPr>
          <w:rFonts w:cs="Arial"/>
        </w:rPr>
      </w:pPr>
    </w:p>
    <w:p w14:paraId="64EA9A62" w14:textId="77777777" w:rsidR="005B39AB" w:rsidRDefault="005B39AB" w:rsidP="005B39AB">
      <w:pPr>
        <w:jc w:val="left"/>
        <w:rPr>
          <w:rFonts w:cs="Arial"/>
        </w:rPr>
      </w:pPr>
    </w:p>
    <w:p w14:paraId="1731815D" w14:textId="77777777" w:rsidR="005B39AB" w:rsidRDefault="005B39AB" w:rsidP="005B39AB">
      <w:pPr>
        <w:jc w:val="center"/>
        <w:rPr>
          <w:rFonts w:cs="Arial"/>
        </w:rPr>
      </w:pPr>
      <w:proofErr w:type="gramStart"/>
      <w:r>
        <w:rPr>
          <w:rFonts w:cs="Arial"/>
        </w:rPr>
        <w:t>( Page</w:t>
      </w:r>
      <w:proofErr w:type="gramEnd"/>
      <w:r>
        <w:rPr>
          <w:rFonts w:cs="Arial"/>
        </w:rPr>
        <w:t xml:space="preserve"> intentionally </w:t>
      </w:r>
      <w:proofErr w:type="gramStart"/>
      <w:r>
        <w:rPr>
          <w:rFonts w:cs="Arial"/>
        </w:rPr>
        <w:t>blank )</w:t>
      </w:r>
      <w:proofErr w:type="gramEnd"/>
    </w:p>
    <w:p w14:paraId="613C8581" w14:textId="77777777" w:rsidR="005B39AB" w:rsidRDefault="005B39AB" w:rsidP="005B39AB">
      <w:pPr>
        <w:jc w:val="left"/>
        <w:rPr>
          <w:rFonts w:cs="Arial"/>
        </w:rPr>
      </w:pPr>
    </w:p>
    <w:p w14:paraId="69DA92F5" w14:textId="77777777" w:rsidR="00C038A4" w:rsidRPr="00C038A4" w:rsidRDefault="00C038A4" w:rsidP="00C038A4">
      <w:pPr>
        <w:sectPr w:rsidR="00C038A4" w:rsidRPr="00C038A4" w:rsidSect="003173E2">
          <w:pgSz w:w="12240" w:h="15840" w:code="1"/>
          <w:pgMar w:top="1080" w:right="1440" w:bottom="1440" w:left="1800" w:header="720" w:footer="720" w:gutter="0"/>
          <w:cols w:space="720"/>
          <w:docGrid w:linePitch="360"/>
        </w:sectPr>
      </w:pPr>
    </w:p>
    <w:p w14:paraId="0144ACD4" w14:textId="77777777" w:rsidR="00972052" w:rsidRDefault="00972052" w:rsidP="005256DE">
      <w:pPr>
        <w:pStyle w:val="H1ProcedureSection"/>
      </w:pPr>
      <w:bookmarkStart w:id="0" w:name="_Toc196715415"/>
      <w:r>
        <w:lastRenderedPageBreak/>
        <w:t>MDPH Confidentiality Policy</w:t>
      </w:r>
      <w:bookmarkEnd w:id="0"/>
    </w:p>
    <w:p w14:paraId="42A7031A" w14:textId="77777777" w:rsidR="00972052" w:rsidRDefault="00972052" w:rsidP="005256DE">
      <w:pPr>
        <w:pStyle w:val="Version"/>
      </w:pPr>
      <w:r>
        <w:t>Version</w:t>
      </w:r>
      <w:proofErr w:type="gramStart"/>
      <w:r>
        <w:t>:  3</w:t>
      </w:r>
      <w:proofErr w:type="gramEnd"/>
      <w:r>
        <w:tab/>
        <w:t>Effective Date</w:t>
      </w:r>
      <w:proofErr w:type="gramStart"/>
      <w:r>
        <w:t>:  April</w:t>
      </w:r>
      <w:proofErr w:type="gramEnd"/>
      <w:r>
        <w:t xml:space="preserve"> 21, 2008</w:t>
      </w:r>
    </w:p>
    <w:p w14:paraId="1C2EDE3B" w14:textId="77777777" w:rsidR="00972052" w:rsidRDefault="00972052" w:rsidP="005256DE">
      <w:pPr>
        <w:pStyle w:val="H2Paragraph"/>
      </w:pPr>
      <w:bookmarkStart w:id="1" w:name="_Toc196715416"/>
      <w:r>
        <w:t>Introduction</w:t>
      </w:r>
      <w:bookmarkEnd w:id="1"/>
    </w:p>
    <w:p w14:paraId="4D103DF2" w14:textId="77777777" w:rsidR="00972052" w:rsidRDefault="00972052" w:rsidP="005256DE">
      <w:pPr>
        <w:pStyle w:val="H3Text"/>
      </w:pPr>
      <w:r>
        <w:t>To further its mission, the Massachusetts Department of Public Health (the "Department") collects confidential information for use in public health surveillance, program development and evaluation, research, and for many other public health purposes.  The Department also collects information from individuals seeking certain services or benefits.  It is critical that Department workforce members recognize the importance of protecting personal privacy and safeguarding the confidentiality of information obtained by the Department to the greatest extent possible.</w:t>
      </w:r>
    </w:p>
    <w:p w14:paraId="032555D1" w14:textId="77777777" w:rsidR="00972052" w:rsidRDefault="00972052" w:rsidP="005256DE">
      <w:pPr>
        <w:pStyle w:val="H3Text"/>
      </w:pPr>
      <w:r>
        <w:t xml:space="preserve">Each citizen of the Commonwealth has a fundamental right to privacy and confidentiality with respect to any confidential information held by the Department.  Individuals have rights related to how information about them is collected, used, maintained, and disclosed.  </w:t>
      </w:r>
      <w:proofErr w:type="gramStart"/>
      <w:r>
        <w:t>Individually</w:t>
      </w:r>
      <w:proofErr w:type="gramEnd"/>
      <w:r>
        <w:t xml:space="preserve"> identifiable information must be treated confidentially, and individuals should be given easily understood information about policies regarding the collection, use, maintenance, and disclosure of confidential information.  Individuals' authorization for the disclosure of their identifiable confidential information should be obtained for anticipated disclosures, unless disclosure of these data without authorization is required or allowed by law or regulation.</w:t>
      </w:r>
    </w:p>
    <w:p w14:paraId="4A59F1CA" w14:textId="77777777" w:rsidR="00972052" w:rsidRDefault="00972052" w:rsidP="005256DE">
      <w:pPr>
        <w:pStyle w:val="H3Text"/>
      </w:pPr>
      <w:r>
        <w:t>Individuals' claims to privacy must be balanced with their public responsibility to contribute to the common good, through use of their information for important public health purposes, with the understanding that their information will be used with respect and be protected as required by law.  For instance, health information is vital to public health surveillance, public health investigations, collection of vital records, and research studies about the population's health.  Health information is essential to the Department's performance of basic public health activities, and the protection of confidential information about individuals is an important responsibility of the Department.  Thus, the Department strives to balance its mission to protect the health and safety of the public with its commitment to safeguarding the privacy rights of its citizens.</w:t>
      </w:r>
    </w:p>
    <w:p w14:paraId="779DBB6E" w14:textId="77777777" w:rsidR="00972052" w:rsidRDefault="00972052" w:rsidP="005256DE">
      <w:pPr>
        <w:pStyle w:val="H3Text"/>
      </w:pPr>
      <w:r>
        <w:t xml:space="preserve">This Confidentiality Policy is intended to ensure that Department workforce members comply with all relevant state and federal laws and regulations concerning the protection of confidential information.  These include, but are not limited to, </w:t>
      </w:r>
      <w:hyperlink r:id="rId21" w:history="1">
        <w:r w:rsidRPr="00DD24CC">
          <w:rPr>
            <w:rStyle w:val="Hyperlink"/>
            <w:rFonts w:cs="Arial"/>
          </w:rPr>
          <w:t>the Massachusetts Fair Information Practices Act</w:t>
        </w:r>
        <w:r w:rsidRPr="00DD24CC">
          <w:rPr>
            <w:rStyle w:val="Hyperlink"/>
          </w:rPr>
          <w:t xml:space="preserve"> </w:t>
        </w:r>
      </w:hyperlink>
      <w:r>
        <w:t xml:space="preserve">(FIPA); </w:t>
      </w:r>
      <w:hyperlink r:id="rId22" w:history="1">
        <w:r>
          <w:rPr>
            <w:rStyle w:val="Hyperlink"/>
            <w:rFonts w:cs="Arial"/>
          </w:rPr>
          <w:t>the Health In</w:t>
        </w:r>
        <w:bookmarkStart w:id="2" w:name="_Hlt66424349"/>
        <w:r>
          <w:rPr>
            <w:rStyle w:val="Hyperlink"/>
            <w:rFonts w:cs="Arial"/>
          </w:rPr>
          <w:t>s</w:t>
        </w:r>
        <w:bookmarkEnd w:id="2"/>
        <w:r>
          <w:rPr>
            <w:rStyle w:val="Hyperlink"/>
            <w:rFonts w:cs="Arial"/>
          </w:rPr>
          <w:t>urance Portability and Accountability Act</w:t>
        </w:r>
      </w:hyperlink>
      <w:r>
        <w:t xml:space="preserve"> (HIPAA) and the privacy and security regulations implementing HIPAA, as they apply to the Department as a hybrid agency;</w:t>
      </w:r>
      <w:r>
        <w:rPr>
          <w:rStyle w:val="FootnoteReference"/>
          <w:rFonts w:cs="Arial"/>
        </w:rPr>
        <w:footnoteReference w:id="1"/>
      </w:r>
      <w:r>
        <w:t xml:space="preserve"> and </w:t>
      </w:r>
      <w:hyperlink r:id="rId23" w:history="1">
        <w:r>
          <w:rPr>
            <w:rStyle w:val="Hyperlink"/>
            <w:rFonts w:cs="Arial"/>
          </w:rPr>
          <w:t>Massachu</w:t>
        </w:r>
        <w:bookmarkStart w:id="3" w:name="_Hlt66424342"/>
        <w:r>
          <w:rPr>
            <w:rStyle w:val="Hyperlink"/>
            <w:rFonts w:cs="Arial"/>
          </w:rPr>
          <w:t>s</w:t>
        </w:r>
        <w:bookmarkEnd w:id="3"/>
        <w:r>
          <w:rPr>
            <w:rStyle w:val="Hyperlink"/>
            <w:rFonts w:cs="Arial"/>
          </w:rPr>
          <w:t>etts Executive Order # 412</w:t>
        </w:r>
      </w:hyperlink>
      <w:r>
        <w:t xml:space="preserve">.  Other specific state and federal laws and regulations may impose additional confidentiality requirements.  Examples include state laws regarding HIV/AIDS, cancer incidence information, and vital records and federal laws regarding confidentiality of substance abuse and </w:t>
      </w:r>
      <w:r>
        <w:lastRenderedPageBreak/>
        <w:t>Women, Infants and Children (WIC) nutrition program information.  This Confidentiality Policy applies to all Department workforce members in the covered and non-covered components of the Department and establishes the general rules that all Department workforce members are expected to follow concerning use and disclosure of confidential information collected and maintained by the Department.  The specific procedures that must be implemented by each Center in the Department are contained in the confidentiality procedures.</w:t>
      </w:r>
    </w:p>
    <w:p w14:paraId="792C7520" w14:textId="77777777" w:rsidR="00972052" w:rsidRDefault="00972052" w:rsidP="005256DE">
      <w:pPr>
        <w:pStyle w:val="H2Paragraph"/>
      </w:pPr>
      <w:bookmarkStart w:id="4" w:name="_Toc196715417"/>
      <w:r>
        <w:t>Limiting Collection of Confidential Information</w:t>
      </w:r>
      <w:bookmarkEnd w:id="4"/>
    </w:p>
    <w:p w14:paraId="39964ABB" w14:textId="77777777" w:rsidR="00972052" w:rsidRDefault="00972052" w:rsidP="005256DE">
      <w:pPr>
        <w:pStyle w:val="H3Text"/>
      </w:pPr>
      <w:r>
        <w:t>Department workforce members shall collect confidential information only when such collection is authorized by law or regulation, when confidential information is deemed necessary to further a public health purpose, or when provided to the Department by individuals seeking services or benefits.  Workforce members shall collect no more confidential information than is reasonably necessary to accomplish the intended purpose.</w:t>
      </w:r>
    </w:p>
    <w:p w14:paraId="55BDB662" w14:textId="77777777" w:rsidR="00972052" w:rsidRDefault="00972052" w:rsidP="005256DE">
      <w:pPr>
        <w:pStyle w:val="H2Paragraph"/>
      </w:pPr>
      <w:bookmarkStart w:id="5" w:name="_Toc196715418"/>
      <w:r>
        <w:t>Limiting Use of Confidential Information</w:t>
      </w:r>
      <w:bookmarkEnd w:id="5"/>
    </w:p>
    <w:p w14:paraId="6A0AAE42" w14:textId="77777777" w:rsidR="00972052" w:rsidRDefault="00972052" w:rsidP="005256DE">
      <w:pPr>
        <w:pStyle w:val="H3Text"/>
      </w:pPr>
      <w:r>
        <w:t xml:space="preserve">Department workforce members shall limit the use of confidential information to those purposes for which the information was collected or other public health purposes permitted by law, which further the mission of the Department.  Whenever identifiable information is not necessary to conduct </w:t>
      </w:r>
      <w:proofErr w:type="gramStart"/>
      <w:r>
        <w:t>the public</w:t>
      </w:r>
      <w:proofErr w:type="gramEnd"/>
      <w:r>
        <w:t xml:space="preserve"> health purpose, the confidential information shall be rendered de-identified.</w:t>
      </w:r>
    </w:p>
    <w:p w14:paraId="36CBFFF4" w14:textId="77777777" w:rsidR="00972052" w:rsidRDefault="00972052" w:rsidP="005256DE">
      <w:pPr>
        <w:pStyle w:val="H2Paragraph"/>
      </w:pPr>
      <w:bookmarkStart w:id="6" w:name="_Toc196715419"/>
      <w:r>
        <w:t>Limiting Access to Confidential Information</w:t>
      </w:r>
      <w:bookmarkEnd w:id="6"/>
    </w:p>
    <w:p w14:paraId="4B2715A5" w14:textId="77777777" w:rsidR="00972052" w:rsidRDefault="00972052" w:rsidP="005256DE">
      <w:pPr>
        <w:pStyle w:val="H3Text"/>
      </w:pPr>
      <w:r>
        <w:t xml:space="preserve">Department workforce members shall limit access to confidential information to only those workforce members who have a legitimate need to access the information </w:t>
      </w:r>
      <w:proofErr w:type="gramStart"/>
      <w:r>
        <w:t>in order to</w:t>
      </w:r>
      <w:proofErr w:type="gramEnd"/>
      <w:r>
        <w:t xml:space="preserve"> conduct the public health purpose.  Access shall be limited to the minimum number of individuals who are reasonably necessary to conduct the public health purpose.</w:t>
      </w:r>
    </w:p>
    <w:p w14:paraId="35764B43" w14:textId="77777777" w:rsidR="00972052" w:rsidRDefault="00972052" w:rsidP="005256DE">
      <w:pPr>
        <w:pStyle w:val="H2Paragraph"/>
      </w:pPr>
      <w:bookmarkStart w:id="7" w:name="_Toc196715420"/>
      <w:r>
        <w:t>Limiting Disclosure of Confidential Information</w:t>
      </w:r>
      <w:bookmarkEnd w:id="7"/>
    </w:p>
    <w:p w14:paraId="16320789" w14:textId="77777777" w:rsidR="00972052" w:rsidRDefault="00972052" w:rsidP="005256DE">
      <w:pPr>
        <w:pStyle w:val="H3Text"/>
      </w:pPr>
      <w:r>
        <w:t xml:space="preserve">Department workforce members shall limit disclosure of confidential information to only authorized </w:t>
      </w:r>
      <w:proofErr w:type="gramStart"/>
      <w:r>
        <w:t>persons</w:t>
      </w:r>
      <w:proofErr w:type="gramEnd"/>
      <w:r>
        <w:t xml:space="preserve">.  Department workforce members shall follow the confidentiality procedures, which </w:t>
      </w:r>
      <w:proofErr w:type="gramStart"/>
      <w:r>
        <w:t>delineate</w:t>
      </w:r>
      <w:proofErr w:type="gramEnd"/>
      <w:r>
        <w:t xml:space="preserve"> when and to whom disclosures can be made.  Department workforce members </w:t>
      </w:r>
      <w:proofErr w:type="gramStart"/>
      <w:r>
        <w:t>shall</w:t>
      </w:r>
      <w:proofErr w:type="gramEnd"/>
      <w:r>
        <w:t xml:space="preserve"> limit disclosure of confidential information to the minimum necessary amount of confidential information that is required to accomplish the intended purpose of the use or disclosure. </w:t>
      </w:r>
    </w:p>
    <w:p w14:paraId="1857BD1B" w14:textId="77777777" w:rsidR="00972052" w:rsidRPr="00592E2A" w:rsidRDefault="00972052" w:rsidP="005256DE">
      <w:pPr>
        <w:pStyle w:val="H2Paragraph"/>
      </w:pPr>
      <w:bookmarkStart w:id="8" w:name="_Toc196715421"/>
      <w:r>
        <w:rPr>
          <w:snapToGrid w:val="0"/>
        </w:rPr>
        <w:t>Acknowledgment of Confidentiality Policy and Procedures</w:t>
      </w:r>
      <w:bookmarkEnd w:id="8"/>
    </w:p>
    <w:p w14:paraId="78FE8055" w14:textId="77777777" w:rsidR="00972052" w:rsidRDefault="00972052" w:rsidP="005256DE">
      <w:pPr>
        <w:pStyle w:val="H3Text"/>
      </w:pPr>
      <w:r>
        <w:t xml:space="preserve">All Department workforce members shall strictly maintain the confidentiality of all confidential information held by the Department.  No person having access to confidential information shall disclose, in any manner, any confidential information except as established in the confidentiality procedures.  All Department workforce members will receive education and training regarding the confidentiality and security principles addressed in this policy and the procedures.  In addition, all Department workforce members shall sign an acknowledgement that they received training and that it is their responsibility to read and comply with all aspects of the Confidentiality Policy and Procedures. </w:t>
      </w:r>
    </w:p>
    <w:p w14:paraId="568E40AD" w14:textId="77777777" w:rsidR="00972052" w:rsidRDefault="00972052" w:rsidP="005256DE">
      <w:pPr>
        <w:pStyle w:val="H2Paragraph"/>
      </w:pPr>
      <w:bookmarkStart w:id="9" w:name="_Toc196715422"/>
      <w:r>
        <w:t>Data Linkage</w:t>
      </w:r>
      <w:bookmarkEnd w:id="9"/>
    </w:p>
    <w:p w14:paraId="2A541A2B" w14:textId="77777777" w:rsidR="00972052" w:rsidRDefault="00972052" w:rsidP="005256DE">
      <w:pPr>
        <w:pStyle w:val="H3Text"/>
      </w:pPr>
      <w:r>
        <w:t xml:space="preserve">If confidential information is used for data linkage, the linked dataset shall be stripped of personal </w:t>
      </w:r>
      <w:proofErr w:type="gramStart"/>
      <w:r>
        <w:t>identifiers</w:t>
      </w:r>
      <w:proofErr w:type="gramEnd"/>
      <w:r>
        <w:t xml:space="preserve"> and all identifiers shall be destroyed unless there is a legitimate public health purpose for retaining such identifiers.  When such projects </w:t>
      </w:r>
      <w:r>
        <w:lastRenderedPageBreak/>
        <w:t>involve individuals who are not Department workforce members, Department workforce members shall conduct data linkage projects in-house whenever possible and disclose only the linked dataset without personal identifiers, other than a unique identification number, unless otherwise approved by the Commissioner.</w:t>
      </w:r>
    </w:p>
    <w:p w14:paraId="777CBDFB" w14:textId="77777777" w:rsidR="00972052" w:rsidRDefault="00972052" w:rsidP="005256DE">
      <w:pPr>
        <w:pStyle w:val="H2Paragraph"/>
      </w:pPr>
      <w:bookmarkStart w:id="10" w:name="_Toc196715423"/>
      <w:r>
        <w:t>Data Destruction</w:t>
      </w:r>
      <w:bookmarkEnd w:id="10"/>
    </w:p>
    <w:p w14:paraId="079148A3" w14:textId="77777777" w:rsidR="00972052" w:rsidRDefault="00972052" w:rsidP="005256DE">
      <w:pPr>
        <w:pStyle w:val="H3Text"/>
      </w:pPr>
      <w:r>
        <w:t>As soon as reasonably practicable and in a manner consistent with Commonwealth record retention policies, Department staff shall de-identify confidential information and destroy all identifiable information unless there is a legitimate public health purpose for retaining such identifiable information or retention of the information is required by law.  Limited data sets that are used or disclosed must be destroyed or returned to the primary data holder when projects for which they were obtained are completed.</w:t>
      </w:r>
    </w:p>
    <w:p w14:paraId="6B9C51D4" w14:textId="77777777" w:rsidR="00972052" w:rsidRDefault="00972052" w:rsidP="005256DE">
      <w:pPr>
        <w:pStyle w:val="H2Paragraph"/>
      </w:pPr>
      <w:bookmarkStart w:id="11" w:name="_Toc196715424"/>
      <w:r>
        <w:t>Publications and Reports Based on Confidential Information</w:t>
      </w:r>
      <w:bookmarkEnd w:id="11"/>
    </w:p>
    <w:p w14:paraId="66FC3031" w14:textId="77777777" w:rsidR="00972052" w:rsidRDefault="00972052" w:rsidP="005256DE">
      <w:pPr>
        <w:pStyle w:val="H3Text"/>
      </w:pPr>
      <w:r>
        <w:t xml:space="preserve">All reports and publications based on confidential information shall contain only aggregate data.  No personally identifiable information or information that could lead to the identification of an individual shall be published or disclosed, unless pursuant to an authorization.  All aggregate data presented in such reports or publications shall comply with Department procedures on aggregate data release to ensure that individuals cannot be identified based on the data presented.  No maps based on confidential information may be published or disclosed with sufficient detail </w:t>
      </w:r>
      <w:proofErr w:type="gramStart"/>
      <w:r>
        <w:t>so as to</w:t>
      </w:r>
      <w:proofErr w:type="gramEnd"/>
      <w:r>
        <w:t xml:space="preserve"> allow for identification of individuals. </w:t>
      </w:r>
    </w:p>
    <w:p w14:paraId="73D1C381" w14:textId="77777777" w:rsidR="00972052" w:rsidRDefault="00972052" w:rsidP="005256DE">
      <w:pPr>
        <w:pStyle w:val="H2Paragraph"/>
      </w:pPr>
      <w:bookmarkStart w:id="12" w:name="_Toc196715425"/>
      <w:r>
        <w:t>Individual Rights</w:t>
      </w:r>
      <w:bookmarkEnd w:id="12"/>
    </w:p>
    <w:p w14:paraId="514627CB" w14:textId="77777777" w:rsidR="00972052" w:rsidRDefault="00972052" w:rsidP="005256DE">
      <w:pPr>
        <w:pStyle w:val="H3Text"/>
      </w:pPr>
      <w:r>
        <w:t xml:space="preserve">The Department is committed to providing individual data subjects with access to confidential information held by the Department, unless otherwise restricted.  The Department shall take appropriate measures to permit individual data subjects to amend or to restrict the disclosure of their confidential information subject to certain restrictions.  An opportunity to request specific individual rights related to confidential information held by the Department shall be </w:t>
      </w:r>
      <w:proofErr w:type="gramStart"/>
      <w:r>
        <w:t>afforded</w:t>
      </w:r>
      <w:proofErr w:type="gramEnd"/>
      <w:r>
        <w:t xml:space="preserve"> to all data subjects.  All workforce members shall follow procedures that provide for these rights.</w:t>
      </w:r>
    </w:p>
    <w:p w14:paraId="0B71815F" w14:textId="77777777" w:rsidR="00972052" w:rsidRDefault="00972052" w:rsidP="005256DE">
      <w:pPr>
        <w:pStyle w:val="H2Paragraph"/>
      </w:pPr>
      <w:bookmarkStart w:id="13" w:name="_Toc196715426"/>
      <w:r>
        <w:t>Security</w:t>
      </w:r>
      <w:bookmarkEnd w:id="13"/>
    </w:p>
    <w:p w14:paraId="1C7CDF33" w14:textId="77777777" w:rsidR="00972052" w:rsidRDefault="00972052" w:rsidP="005256DE">
      <w:pPr>
        <w:pStyle w:val="H3Text"/>
      </w:pPr>
      <w:r>
        <w:t>Department workforce members who have access to confidential information shall ensure that such information is maintained in a secure manner which prevents unauthorized individuals from gaining access to such information.  Confidential information shall not be removed from the work site unless authorized as necessary for work related purposes, shall not be transmitted by email unless by means of a Departmental approved secure system, and shall not be downloaded to a portable device unless authorized by the Center director.  Workforce members shall follow all applicable procedures to ensure physical and electronic security of all confidential information.  Department workforce members shall not attempt to exceed the scope of their authorized access or attempt to circumvent any Department systems security measures.</w:t>
      </w:r>
    </w:p>
    <w:p w14:paraId="7D8B5827" w14:textId="77777777" w:rsidR="00972052" w:rsidRDefault="00972052" w:rsidP="005256DE">
      <w:pPr>
        <w:pStyle w:val="H2Paragraph"/>
      </w:pPr>
      <w:bookmarkStart w:id="14" w:name="_Toc196715427"/>
      <w:r>
        <w:t>Data Integrity</w:t>
      </w:r>
      <w:bookmarkEnd w:id="14"/>
    </w:p>
    <w:p w14:paraId="65C1CBF3" w14:textId="77777777" w:rsidR="00972052" w:rsidRDefault="00972052" w:rsidP="005256DE">
      <w:pPr>
        <w:pStyle w:val="H3Text"/>
      </w:pPr>
      <w:r>
        <w:t xml:space="preserve">The Department will work to ensure the quality, accuracy, and reliability of the data and records under its control, whether contained in written, electronic, or </w:t>
      </w:r>
      <w:proofErr w:type="gramStart"/>
      <w:r>
        <w:t>other</w:t>
      </w:r>
      <w:proofErr w:type="gramEnd"/>
      <w:r>
        <w:t xml:space="preserve"> format.  The Department will only collect confidential information that is relevant to the purposes for which it is to be </w:t>
      </w:r>
      <w:proofErr w:type="gramStart"/>
      <w:r>
        <w:t>used, and</w:t>
      </w:r>
      <w:proofErr w:type="gramEnd"/>
      <w:r>
        <w:t xml:space="preserve"> will work to ensure that such data is accurate, complete, and timely.  Department workforce members must ensure that </w:t>
      </w:r>
      <w:r>
        <w:lastRenderedPageBreak/>
        <w:t>confidential information is protected from unauthorized modification and destruction.  The Department shall strive to maintain the accuracy of the confidential information it holds.  This includes establishing, where appropriate, mechanisms to allow individuals access to review and amend their confidential information if permitted by and in compliance with state and federal law.</w:t>
      </w:r>
    </w:p>
    <w:p w14:paraId="56BA05D0" w14:textId="77777777" w:rsidR="00972052" w:rsidRDefault="00972052" w:rsidP="005256DE">
      <w:pPr>
        <w:pStyle w:val="H2Paragraph"/>
      </w:pPr>
      <w:bookmarkStart w:id="15" w:name="_Toc196715428"/>
      <w:r>
        <w:t>Research Studies and Contact with Data Subjects</w:t>
      </w:r>
      <w:bookmarkEnd w:id="15"/>
    </w:p>
    <w:p w14:paraId="397DE2EA" w14:textId="77777777" w:rsidR="00972052" w:rsidRDefault="00972052" w:rsidP="005256DE">
      <w:pPr>
        <w:pStyle w:val="H3Text"/>
      </w:pPr>
      <w:r>
        <w:t>Department workforce members that are conducting a research project, which requires access to confidential information held by the Department, shall consult with the Research and Data Access Review Committee (</w:t>
      </w:r>
      <w:proofErr w:type="spellStart"/>
      <w:r>
        <w:t>RaDAR</w:t>
      </w:r>
      <w:proofErr w:type="spellEnd"/>
      <w:r>
        <w:t>) and the Office of the General Counsel to ensure that appropriate research protocols are followed and that review by the Human Research Review Committee (HRRC) at Shattuck Hospital (i.e., the Department's Institutional Review Board) is obtained when necessary.  In addition, Department workforce members that are conducting a research study or other public health investigation, which involves contact with data subjects, shall consult with the Office of the General Counsel to review and approve the contact protocol (consent forms, questionnaires, interview scripts, etc.).</w:t>
      </w:r>
    </w:p>
    <w:p w14:paraId="2D77097E" w14:textId="77777777" w:rsidR="00972052" w:rsidRDefault="00972052" w:rsidP="005256DE">
      <w:pPr>
        <w:pStyle w:val="H2Paragraph"/>
      </w:pPr>
      <w:bookmarkStart w:id="16" w:name="_Toc196715429"/>
      <w:r>
        <w:t>Confidential Information Procedures</w:t>
      </w:r>
      <w:bookmarkEnd w:id="16"/>
    </w:p>
    <w:p w14:paraId="4AB4027C" w14:textId="77777777" w:rsidR="00972052" w:rsidRDefault="00972052" w:rsidP="005256DE">
      <w:pPr>
        <w:pStyle w:val="H3Text"/>
      </w:pPr>
      <w:r>
        <w:t>Each Center of the Department shall implement the specific procedures adopted pursuant to this policy.  A Center may adopt additional procedures that specifically address the operations of the Center provided that the procedures are consistent with this policy and are reviewed and approved by the Privacy Office.  Department workforce members shall comply with all procedures adopted pursuant to this policy.</w:t>
      </w:r>
    </w:p>
    <w:p w14:paraId="76D03579" w14:textId="77777777" w:rsidR="00972052" w:rsidRDefault="00972052" w:rsidP="00226FBA">
      <w:pPr>
        <w:pStyle w:val="H2Paragraph"/>
        <w:ind w:left="1800" w:hanging="1800"/>
      </w:pPr>
      <w:bookmarkStart w:id="17" w:name="_Toc196715430"/>
      <w:r>
        <w:t>Compulsory Legal Process and Requests from Law Enforcement</w:t>
      </w:r>
      <w:bookmarkEnd w:id="17"/>
    </w:p>
    <w:p w14:paraId="2CA04869" w14:textId="77777777" w:rsidR="00972052" w:rsidRDefault="00972052" w:rsidP="005256DE">
      <w:pPr>
        <w:pStyle w:val="H3Text"/>
      </w:pPr>
      <w:r>
        <w:t xml:space="preserve">Any Department workforce member receiving a subpoena, discovery request, court order or any other form of compulsory legal process to provide confidential information shall immediately notify the Office of the General Counsel (OGC) and shall not disclose any confidential information until authorized to do so by the Office of the General Counsel, unless the Center and the OGC have a protocol that does not require contacting the OGC.  Any workforce member </w:t>
      </w:r>
      <w:proofErr w:type="gramStart"/>
      <w:r>
        <w:t>receiving  a</w:t>
      </w:r>
      <w:proofErr w:type="gramEnd"/>
      <w:r>
        <w:t xml:space="preserve"> request for access to confidential information from a law enforcement official shall immediately notify the Office of the General Counsel or the Privacy Office and shall not disclose any confidential information unless and until authorized to disclose the information.</w:t>
      </w:r>
    </w:p>
    <w:p w14:paraId="1C06BBE3" w14:textId="77777777" w:rsidR="00972052" w:rsidRDefault="00972052" w:rsidP="005256DE">
      <w:pPr>
        <w:pStyle w:val="H2Paragraph"/>
      </w:pPr>
      <w:bookmarkStart w:id="18" w:name="_Toc196715431"/>
      <w:r>
        <w:t>Non-Compliance</w:t>
      </w:r>
      <w:bookmarkEnd w:id="18"/>
    </w:p>
    <w:p w14:paraId="4962C1D7" w14:textId="77777777" w:rsidR="00972052" w:rsidRDefault="00972052" w:rsidP="005256DE">
      <w:pPr>
        <w:pStyle w:val="H3Text"/>
      </w:pPr>
      <w:r>
        <w:t xml:space="preserve">All Department workforce members are required to comply with the Confidentiality Policy and Procedures.  Department workforce members that fail to comply may be denied further access to confidential information and may be subject to disciplinary action.  Department workforce members shall immediately report to their Privacy Office any violations of this policy.  Department workforce members are protected from retaliation for reporting violations of the Confidentiality Policy and Procedures by </w:t>
      </w:r>
      <w:smartTag w:uri="urn:schemas-microsoft-com:office:smarttags" w:element="place">
        <w:smartTag w:uri="urn:schemas-microsoft-com:office:smarttags" w:element="State">
          <w:r>
            <w:t>Massachusetts</w:t>
          </w:r>
        </w:smartTag>
      </w:smartTag>
      <w:r>
        <w:t xml:space="preserve"> law (M.G.L. c. 149, §185).  The Department may audit use and disclosure of confidential information by Department workforce members </w:t>
      </w:r>
      <w:proofErr w:type="gramStart"/>
      <w:r>
        <w:t>in order to</w:t>
      </w:r>
      <w:proofErr w:type="gramEnd"/>
      <w:r>
        <w:t xml:space="preserve"> ensure compliance with this policy and the procedures.  The Confidentiality Policy and Procedures continue to apply to workforce members after leaving MDPH, with respect to confidential information to which the workforce member had access while working at the Department.</w:t>
      </w:r>
    </w:p>
    <w:p w14:paraId="6CB32ECB" w14:textId="77777777" w:rsidR="00972052" w:rsidRDefault="00972052" w:rsidP="005256DE">
      <w:pPr>
        <w:pStyle w:val="H1ProcedureSection"/>
      </w:pPr>
      <w:r>
        <w:br w:type="page"/>
      </w:r>
      <w:bookmarkStart w:id="19" w:name="_Toc196715432"/>
      <w:r>
        <w:lastRenderedPageBreak/>
        <w:t>Contact Information</w:t>
      </w:r>
      <w:bookmarkEnd w:id="19"/>
    </w:p>
    <w:p w14:paraId="31170BD9" w14:textId="77777777" w:rsidR="00972052" w:rsidRDefault="00972052" w:rsidP="005256DE">
      <w:pPr>
        <w:pStyle w:val="H3Text"/>
      </w:pPr>
      <w:r>
        <w:t xml:space="preserve">Any questions concerning this policy should be directed </w:t>
      </w:r>
      <w:proofErr w:type="gramStart"/>
      <w:r>
        <w:t>to</w:t>
      </w:r>
      <w:proofErr w:type="gramEnd"/>
      <w:r>
        <w:t xml:space="preserve"> the Privacy Office:</w:t>
      </w:r>
    </w:p>
    <w:p w14:paraId="5C2E3F19" w14:textId="77777777" w:rsidR="00972052" w:rsidRDefault="00972052" w:rsidP="005256DE">
      <w:pPr>
        <w:pStyle w:val="H3Text"/>
      </w:pPr>
      <w:r>
        <w:t>Privacy Officer</w:t>
      </w:r>
      <w:r>
        <w:br/>
        <w:t>Massachusetts Department of Public Health</w:t>
      </w:r>
      <w:r>
        <w:br/>
      </w:r>
      <w:smartTag w:uri="urn:schemas-microsoft-com:office:smarttags" w:element="address">
        <w:smartTag w:uri="urn:schemas-microsoft-com:office:smarttags" w:element="Street">
          <w:r>
            <w:t>250 Washington Street</w:t>
          </w:r>
        </w:smartTag>
        <w:r>
          <w:br/>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br/>
        <w:t>(617) 624-5194</w:t>
      </w:r>
    </w:p>
    <w:p w14:paraId="753795EB" w14:textId="77777777" w:rsidR="00972052" w:rsidRDefault="00972052" w:rsidP="005256DE">
      <w:pPr>
        <w:pStyle w:val="H3Text"/>
      </w:pPr>
      <w:r>
        <w:t xml:space="preserve">Questions relating to any of the </w:t>
      </w:r>
      <w:smartTag w:uri="urn:schemas-microsoft-com:office:smarttags" w:element="place">
        <w:smartTag w:uri="urn:schemas-microsoft-com:office:smarttags" w:element="PlaceName">
          <w:r>
            <w:t>MDPH</w:t>
          </w:r>
        </w:smartTag>
        <w:r>
          <w:t xml:space="preserve"> </w:t>
        </w:r>
        <w:smartTag w:uri="urn:schemas-microsoft-com:office:smarttags" w:element="PlaceType">
          <w:r>
            <w:t>Hospitals</w:t>
          </w:r>
        </w:smartTag>
      </w:smartTag>
      <w:r>
        <w:t xml:space="preserve"> or the State Office of Pharmacy Services should be directed to their respective Privacy Office:</w:t>
      </w:r>
    </w:p>
    <w:p w14:paraId="707F5187" w14:textId="77777777" w:rsidR="00972052" w:rsidRDefault="00972052" w:rsidP="005256DE">
      <w:pPr>
        <w:pStyle w:val="H3Text"/>
        <w:numPr>
          <w:ilvl w:val="0"/>
          <w:numId w:val="9"/>
        </w:numPr>
      </w:pPr>
      <w:smartTag w:uri="urn:schemas-microsoft-com:office:smarttags" w:element="place">
        <w:smartTag w:uri="urn:schemas-microsoft-com:office:smarttags" w:element="PlaceName">
          <w:r>
            <w:t>Lemuel</w:t>
          </w:r>
        </w:smartTag>
        <w:r>
          <w:t xml:space="preserve"> </w:t>
        </w:r>
        <w:smartTag w:uri="urn:schemas-microsoft-com:office:smarttags" w:element="PlaceName">
          <w:r>
            <w:t>Shattuck</w:t>
          </w:r>
        </w:smartTag>
        <w:r>
          <w:t xml:space="preserve"> </w:t>
        </w:r>
        <w:smartTag w:uri="urn:schemas-microsoft-com:office:smarttags" w:element="PlaceType">
          <w:r>
            <w:t>Hospital</w:t>
          </w:r>
        </w:smartTag>
      </w:smartTag>
      <w:r>
        <w:t>: (617) 971-3550</w:t>
      </w:r>
    </w:p>
    <w:p w14:paraId="5F679D4E" w14:textId="77777777" w:rsidR="00972052" w:rsidRDefault="00972052" w:rsidP="005256DE">
      <w:pPr>
        <w:pStyle w:val="H3Text"/>
        <w:numPr>
          <w:ilvl w:val="0"/>
          <w:numId w:val="9"/>
        </w:numPr>
      </w:pPr>
      <w:smartTag w:uri="urn:schemas-microsoft-com:office:smarttags" w:element="place">
        <w:smartTag w:uri="urn:schemas-microsoft-com:office:smarttags" w:element="PlaceName">
          <w:r>
            <w:t>Massachusetts</w:t>
          </w:r>
        </w:smartTag>
        <w:r>
          <w:t xml:space="preserve"> </w:t>
        </w:r>
        <w:smartTag w:uri="urn:schemas-microsoft-com:office:smarttags" w:element="PlaceType">
          <w:r>
            <w:t>Hospital</w:t>
          </w:r>
        </w:smartTag>
        <w:r>
          <w:t xml:space="preserve"> </w:t>
        </w:r>
        <w:smartTag w:uri="urn:schemas-microsoft-com:office:smarttags" w:element="PlaceType">
          <w:r>
            <w:t>School</w:t>
          </w:r>
        </w:smartTag>
      </w:smartTag>
      <w:r>
        <w:t xml:space="preserve">: (781) 830-8877 </w:t>
      </w:r>
    </w:p>
    <w:p w14:paraId="250A9D84" w14:textId="77777777" w:rsidR="00972052" w:rsidRDefault="00972052" w:rsidP="005256DE">
      <w:pPr>
        <w:pStyle w:val="H3Text"/>
        <w:numPr>
          <w:ilvl w:val="0"/>
          <w:numId w:val="9"/>
        </w:numPr>
      </w:pPr>
      <w:smartTag w:uri="urn:schemas-microsoft-com:office:smarttags" w:element="place">
        <w:smartTag w:uri="urn:schemas-microsoft-com:office:smarttags" w:element="PlaceName">
          <w:r>
            <w:t>Tewksbury</w:t>
          </w:r>
        </w:smartTag>
        <w:r>
          <w:t xml:space="preserve"> </w:t>
        </w:r>
        <w:smartTag w:uri="urn:schemas-microsoft-com:office:smarttags" w:element="PlaceType">
          <w:r>
            <w:t>Hospital</w:t>
          </w:r>
        </w:smartTag>
      </w:smartTag>
      <w:r>
        <w:t>: (978) 851-7321, ext. 2211</w:t>
      </w:r>
    </w:p>
    <w:p w14:paraId="2349A52D" w14:textId="77777777" w:rsidR="00972052" w:rsidRDefault="00972052" w:rsidP="005256DE">
      <w:pPr>
        <w:pStyle w:val="H3Text"/>
        <w:numPr>
          <w:ilvl w:val="0"/>
          <w:numId w:val="9"/>
        </w:numPr>
      </w:pPr>
      <w:smartTag w:uri="urn:schemas-microsoft-com:office:smarttags" w:element="place">
        <w:smartTag w:uri="urn:schemas-microsoft-com:office:smarttags" w:element="PlaceName">
          <w:r>
            <w:t>Western</w:t>
          </w:r>
        </w:smartTag>
        <w:r>
          <w:t xml:space="preserve"> </w:t>
        </w:r>
        <w:smartTag w:uri="urn:schemas-microsoft-com:office:smarttags" w:element="PlaceName">
          <w:r>
            <w:t>Massachusetts</w:t>
          </w:r>
        </w:smartTag>
        <w:r>
          <w:t xml:space="preserve"> </w:t>
        </w:r>
        <w:smartTag w:uri="urn:schemas-microsoft-com:office:smarttags" w:element="PlaceType">
          <w:r>
            <w:t>Hospital</w:t>
          </w:r>
        </w:smartTag>
      </w:smartTag>
      <w:r>
        <w:t>: (413) 562-4131, ext. 232</w:t>
      </w:r>
    </w:p>
    <w:p w14:paraId="5B52691E" w14:textId="77777777" w:rsidR="00972052" w:rsidRDefault="00972052" w:rsidP="005256DE">
      <w:pPr>
        <w:pStyle w:val="H3Text"/>
        <w:numPr>
          <w:ilvl w:val="0"/>
          <w:numId w:val="9"/>
        </w:numPr>
      </w:pPr>
      <w:r>
        <w:t>Office of State Pharmacy Services: (978) 858-2100</w:t>
      </w:r>
    </w:p>
    <w:p w14:paraId="03977F77" w14:textId="77777777" w:rsidR="004522BD" w:rsidRPr="00972052" w:rsidRDefault="004522BD" w:rsidP="00972052"/>
    <w:sectPr w:rsidR="004522BD" w:rsidRPr="00972052" w:rsidSect="00972052">
      <w:headerReference w:type="default" r:id="rId24"/>
      <w:footerReference w:type="default" r:id="rId25"/>
      <w:pgSz w:w="12240" w:h="15840" w:code="1"/>
      <w:pgMar w:top="108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5A3" w14:textId="77777777" w:rsidR="006243D7" w:rsidRDefault="006243D7">
      <w:r>
        <w:separator/>
      </w:r>
    </w:p>
  </w:endnote>
  <w:endnote w:type="continuationSeparator" w:id="0">
    <w:p w14:paraId="6AF5437F" w14:textId="77777777" w:rsidR="006243D7" w:rsidRDefault="0062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D4B8" w14:textId="77777777" w:rsidR="00C31146" w:rsidRDefault="00C3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23F7" w14:textId="77777777" w:rsidR="00C31146" w:rsidRDefault="00C31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76A8" w14:textId="77777777" w:rsidR="00C31146" w:rsidRDefault="00C311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A2DB" w14:textId="77777777" w:rsidR="00C31146" w:rsidRPr="006B09C0" w:rsidRDefault="00C31146" w:rsidP="005256DE">
    <w:pPr>
      <w:pStyle w:val="FooterProcedure"/>
    </w:pPr>
    <w:r w:rsidRPr="006B09C0">
      <w:t xml:space="preserve">Confidentiality Policy   Page </w:t>
    </w:r>
    <w:r w:rsidRPr="006B09C0">
      <w:rPr>
        <w:rStyle w:val="PageNumber"/>
        <w:rFonts w:ascii="Times New Roman" w:hAnsi="Times New Roman"/>
        <w:sz w:val="24"/>
      </w:rPr>
      <w:fldChar w:fldCharType="begin"/>
    </w:r>
    <w:r w:rsidRPr="006B09C0">
      <w:rPr>
        <w:rStyle w:val="PageNumber"/>
        <w:rFonts w:ascii="Times New Roman" w:hAnsi="Times New Roman"/>
        <w:sz w:val="24"/>
      </w:rPr>
      <w:instrText xml:space="preserve"> PAGE </w:instrText>
    </w:r>
    <w:r w:rsidRPr="006B09C0">
      <w:rPr>
        <w:rStyle w:val="PageNumber"/>
        <w:rFonts w:ascii="Times New Roman" w:hAnsi="Times New Roman"/>
        <w:sz w:val="24"/>
      </w:rPr>
      <w:fldChar w:fldCharType="separate"/>
    </w:r>
    <w:r w:rsidR="002A1556">
      <w:rPr>
        <w:rStyle w:val="PageNumber"/>
        <w:rFonts w:ascii="Times New Roman" w:hAnsi="Times New Roman"/>
        <w:noProof/>
        <w:sz w:val="24"/>
      </w:rPr>
      <w:t>5</w:t>
    </w:r>
    <w:r w:rsidRPr="006B09C0">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5A7C" w14:textId="77777777" w:rsidR="006243D7" w:rsidRDefault="006243D7">
      <w:r>
        <w:separator/>
      </w:r>
    </w:p>
  </w:footnote>
  <w:footnote w:type="continuationSeparator" w:id="0">
    <w:p w14:paraId="19D62342" w14:textId="77777777" w:rsidR="006243D7" w:rsidRDefault="006243D7">
      <w:r>
        <w:continuationSeparator/>
      </w:r>
    </w:p>
  </w:footnote>
  <w:footnote w:id="1">
    <w:p w14:paraId="088C0A1B" w14:textId="77777777" w:rsidR="00C31146" w:rsidRDefault="00C31146" w:rsidP="005256DE">
      <w:pPr>
        <w:pStyle w:val="FootnoteText"/>
      </w:pPr>
      <w:r>
        <w:rPr>
          <w:rStyle w:val="FootnoteReference"/>
        </w:rPr>
        <w:footnoteRef/>
      </w:r>
      <w:r>
        <w:t xml:space="preserve"> Hybrid Entity</w:t>
      </w:r>
      <w:r>
        <w:rPr>
          <w:i/>
        </w:rPr>
        <w:t xml:space="preserve"> </w:t>
      </w:r>
      <w:r>
        <w:t xml:space="preserve">means MDPH as a single legal entity, whose business activities include both covered and non-covered functions and that designates the covered functions to be included in its covered components. Only covered components are required to comply with HIPAA’s Privacy and Security Rules. All covered and </w:t>
      </w:r>
      <w:r>
        <w:rPr>
          <w:rFonts w:eastAsia="MS Mincho"/>
        </w:rPr>
        <w:t>non-covered components must follow the Department’s Confidentiality Policy and Procedures, except where otherwise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8BE0" w14:textId="77777777" w:rsidR="00C31146" w:rsidRDefault="00C3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32D2" w14:textId="77777777" w:rsidR="00C31146" w:rsidRPr="00C620B4" w:rsidRDefault="00C31146" w:rsidP="00C6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4B41" w14:textId="77777777" w:rsidR="00C31146" w:rsidRDefault="00C311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F2A0" w14:textId="77777777" w:rsidR="00C31146" w:rsidRDefault="00C31146" w:rsidP="00C038A4">
    <w:pPr>
      <w:pStyle w:val="HeaderProcedure"/>
    </w:pPr>
    <w:r>
      <w:t>Massachusetts Department of Public Health</w:t>
    </w:r>
  </w:p>
  <w:p w14:paraId="5A00AE9A" w14:textId="77777777" w:rsidR="00C31146" w:rsidRDefault="00C31146" w:rsidP="00C038A4">
    <w:pPr>
      <w:pStyle w:val="HeaderProcedure"/>
    </w:pPr>
    <w:r>
      <w:t>Confidentiality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339" w14:textId="77777777" w:rsidR="00C31146" w:rsidRDefault="00C31146" w:rsidP="005256DE">
    <w:pPr>
      <w:pStyle w:val="HeaderProcedure"/>
    </w:pPr>
    <w:r>
      <w:t>Massachusetts Department of Public Health</w:t>
    </w:r>
  </w:p>
  <w:p w14:paraId="2F12AFDC" w14:textId="77777777" w:rsidR="00C31146" w:rsidRDefault="00C31146" w:rsidP="005256DE">
    <w:pPr>
      <w:pStyle w:val="HeaderProcedure"/>
    </w:pPr>
    <w:r>
      <w:t>Confidentiality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4FA"/>
    <w:multiLevelType w:val="multilevel"/>
    <w:tmpl w:val="A494739A"/>
    <w:lvl w:ilvl="0">
      <w:start w:val="1"/>
      <w:numFmt w:val="decimal"/>
      <w:lvlText w:val="Procedure %1:"/>
      <w:lvlJc w:val="left"/>
      <w:pPr>
        <w:tabs>
          <w:tab w:val="num" w:pos="-115"/>
        </w:tabs>
        <w:ind w:left="-720" w:hanging="720"/>
      </w:pPr>
      <w:rPr>
        <w:rFonts w:ascii="Arial" w:hAnsi="Arial" w:hint="default"/>
        <w:b/>
        <w:i w:val="0"/>
        <w:caps/>
        <w:sz w:val="22"/>
      </w:rPr>
    </w:lvl>
    <w:lvl w:ilvl="1">
      <w:start w:val="1"/>
      <w:numFmt w:val="upperRoman"/>
      <w:lvlText w:val="PART %2."/>
      <w:lvlJc w:val="left"/>
      <w:pPr>
        <w:tabs>
          <w:tab w:val="num" w:pos="-360"/>
        </w:tabs>
        <w:ind w:left="-360" w:hanging="360"/>
      </w:pPr>
      <w:rPr>
        <w:rFonts w:hint="default"/>
      </w:rPr>
    </w:lvl>
    <w:lvl w:ilvl="2">
      <w:start w:val="1"/>
      <w:numFmt w:val="upperLetter"/>
      <w:lvlText w:val="%3."/>
      <w:lvlJc w:val="right"/>
      <w:pPr>
        <w:tabs>
          <w:tab w:val="num" w:pos="360"/>
        </w:tabs>
        <w:ind w:left="360" w:hanging="180"/>
      </w:pPr>
      <w:rPr>
        <w:rFonts w:hint="default"/>
      </w:rPr>
    </w:lvl>
    <w:lvl w:ilvl="3">
      <w:start w:val="1"/>
      <w:numFmt w:val="decimal"/>
      <w:lvlText w:val="(%4)"/>
      <w:lvlJc w:val="left"/>
      <w:pPr>
        <w:tabs>
          <w:tab w:val="num" w:pos="-864"/>
        </w:tabs>
        <w:ind w:left="-864" w:hanging="216"/>
      </w:pPr>
      <w:rPr>
        <w:rFonts w:hint="default"/>
        <w:b/>
        <w:i w:val="0"/>
        <w:caps/>
        <w:color w:val="auto"/>
        <w:sz w:val="22"/>
      </w:rPr>
    </w:lvl>
    <w:lvl w:ilvl="4">
      <w:start w:val="1"/>
      <w:numFmt w:val="decimal"/>
      <w:pStyle w:val="H6Subnumber"/>
      <w:lvlText w:val="(%5)"/>
      <w:lvlJc w:val="left"/>
      <w:pPr>
        <w:tabs>
          <w:tab w:val="num" w:pos="1800"/>
        </w:tabs>
        <w:ind w:left="1800" w:hanging="360"/>
      </w:pPr>
      <w:rPr>
        <w:rFonts w:hint="default"/>
      </w:rPr>
    </w:lvl>
    <w:lvl w:ilvl="5">
      <w:start w:val="1"/>
      <w:numFmt w:val="lowerRoman"/>
      <w:lvlText w:val="%6."/>
      <w:lvlJc w:val="right"/>
      <w:pPr>
        <w:tabs>
          <w:tab w:val="num" w:pos="2520"/>
        </w:tabs>
        <w:ind w:left="2520" w:hanging="18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right"/>
      <w:pPr>
        <w:tabs>
          <w:tab w:val="num" w:pos="4680"/>
        </w:tabs>
        <w:ind w:left="4680" w:hanging="180"/>
      </w:pPr>
      <w:rPr>
        <w:rFonts w:hint="default"/>
      </w:rPr>
    </w:lvl>
  </w:abstractNum>
  <w:abstractNum w:abstractNumId="1" w15:restartNumberingAfterBreak="0">
    <w:nsid w:val="29D87FCE"/>
    <w:multiLevelType w:val="hybridMultilevel"/>
    <w:tmpl w:val="8C866AC0"/>
    <w:lvl w:ilvl="0" w:tplc="C826DA8A">
      <w:start w:val="1"/>
      <w:numFmt w:val="bullet"/>
      <w:lvlText w:val=""/>
      <w:lvlJc w:val="left"/>
      <w:pPr>
        <w:tabs>
          <w:tab w:val="num" w:pos="648"/>
        </w:tabs>
        <w:ind w:left="648" w:hanging="288"/>
      </w:pPr>
      <w:rPr>
        <w:rFonts w:ascii="Symbol" w:hAnsi="Symbol" w:hint="default"/>
        <w:b w:val="0"/>
        <w:i w:val="0"/>
        <w:color w:val="auto"/>
        <w:sz w:val="24"/>
        <w:szCs w:val="24"/>
      </w:rPr>
    </w:lvl>
    <w:lvl w:ilvl="1" w:tplc="567A0F4E">
      <w:start w:val="1"/>
      <w:numFmt w:val="bullet"/>
      <w:pStyle w:val="Bulleted"/>
      <w:lvlText w:val="o"/>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DB87B2A"/>
    <w:multiLevelType w:val="multilevel"/>
    <w:tmpl w:val="EB547B22"/>
    <w:lvl w:ilvl="0">
      <w:start w:val="1"/>
      <w:numFmt w:val="upperRoman"/>
      <w:pStyle w:val="H2Paragraph"/>
      <w:lvlText w:val="SECTION %1."/>
      <w:lvlJc w:val="left"/>
      <w:pPr>
        <w:tabs>
          <w:tab w:val="num" w:pos="1440"/>
        </w:tabs>
        <w:ind w:left="0" w:firstLine="0"/>
      </w:pPr>
    </w:lvl>
    <w:lvl w:ilvl="1">
      <w:start w:val="1"/>
      <w:numFmt w:val="upperLetter"/>
      <w:pStyle w:val="H3SubParagraph"/>
      <w:lvlText w:val="%2."/>
      <w:lvlJc w:val="left"/>
      <w:pPr>
        <w:tabs>
          <w:tab w:val="num" w:pos="720"/>
        </w:tabs>
        <w:ind w:left="720" w:hanging="720"/>
      </w:pPr>
      <w:rPr>
        <w:rFonts w:hint="default"/>
      </w:rPr>
    </w:lvl>
    <w:lvl w:ilvl="2">
      <w:start w:val="1"/>
      <w:numFmt w:val="decimal"/>
      <w:pStyle w:val="H4SubNumberedParagraph"/>
      <w:lvlText w:val="%3."/>
      <w:lvlJc w:val="left"/>
      <w:pPr>
        <w:tabs>
          <w:tab w:val="num" w:pos="1080"/>
        </w:tabs>
        <w:ind w:left="1080" w:hanging="360"/>
      </w:pPr>
      <w:rPr>
        <w:rFonts w:hint="default"/>
        <w:b/>
        <w:i w:val="0"/>
        <w:iCs w:val="0"/>
        <w: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3" w15:restartNumberingAfterBreak="0">
    <w:nsid w:val="403B68B2"/>
    <w:multiLevelType w:val="hybridMultilevel"/>
    <w:tmpl w:val="952AF6D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64831686">
    <w:abstractNumId w:val="0"/>
  </w:num>
  <w:num w:numId="2" w16cid:durableId="8337933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03650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3841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13587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722830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947451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08271">
    <w:abstractNumId w:val="2"/>
  </w:num>
  <w:num w:numId="9" w16cid:durableId="1702511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D"/>
    <w:rsid w:val="00000C52"/>
    <w:rsid w:val="00001131"/>
    <w:rsid w:val="00001681"/>
    <w:rsid w:val="00001B2C"/>
    <w:rsid w:val="00001FB0"/>
    <w:rsid w:val="00002EB2"/>
    <w:rsid w:val="00002EB5"/>
    <w:rsid w:val="00003296"/>
    <w:rsid w:val="0000368B"/>
    <w:rsid w:val="00003CE3"/>
    <w:rsid w:val="00003EE1"/>
    <w:rsid w:val="00004ACA"/>
    <w:rsid w:val="0000554B"/>
    <w:rsid w:val="0000568D"/>
    <w:rsid w:val="00006011"/>
    <w:rsid w:val="0000628F"/>
    <w:rsid w:val="000062EF"/>
    <w:rsid w:val="000067DD"/>
    <w:rsid w:val="00006830"/>
    <w:rsid w:val="00006B86"/>
    <w:rsid w:val="00007028"/>
    <w:rsid w:val="000071FF"/>
    <w:rsid w:val="0000773D"/>
    <w:rsid w:val="00007D33"/>
    <w:rsid w:val="00007E92"/>
    <w:rsid w:val="00010107"/>
    <w:rsid w:val="00010F76"/>
    <w:rsid w:val="00011E16"/>
    <w:rsid w:val="00011E37"/>
    <w:rsid w:val="00011F10"/>
    <w:rsid w:val="000122A8"/>
    <w:rsid w:val="00012403"/>
    <w:rsid w:val="00012709"/>
    <w:rsid w:val="00012760"/>
    <w:rsid w:val="000136E1"/>
    <w:rsid w:val="0001396A"/>
    <w:rsid w:val="00013B2B"/>
    <w:rsid w:val="0001428B"/>
    <w:rsid w:val="000149AB"/>
    <w:rsid w:val="00015196"/>
    <w:rsid w:val="000160F4"/>
    <w:rsid w:val="000161E0"/>
    <w:rsid w:val="000168AC"/>
    <w:rsid w:val="00016928"/>
    <w:rsid w:val="00016BB0"/>
    <w:rsid w:val="00016F45"/>
    <w:rsid w:val="00017DAD"/>
    <w:rsid w:val="00017F88"/>
    <w:rsid w:val="00020995"/>
    <w:rsid w:val="00020AF9"/>
    <w:rsid w:val="00020CFF"/>
    <w:rsid w:val="00022720"/>
    <w:rsid w:val="0002290D"/>
    <w:rsid w:val="00022AC3"/>
    <w:rsid w:val="00022BA9"/>
    <w:rsid w:val="000246E3"/>
    <w:rsid w:val="00024AD6"/>
    <w:rsid w:val="00024D3F"/>
    <w:rsid w:val="0002522A"/>
    <w:rsid w:val="00026A08"/>
    <w:rsid w:val="00026A72"/>
    <w:rsid w:val="000275D6"/>
    <w:rsid w:val="0003045D"/>
    <w:rsid w:val="0003094A"/>
    <w:rsid w:val="000309CE"/>
    <w:rsid w:val="00031230"/>
    <w:rsid w:val="00032204"/>
    <w:rsid w:val="00033356"/>
    <w:rsid w:val="00033409"/>
    <w:rsid w:val="0003363A"/>
    <w:rsid w:val="00033964"/>
    <w:rsid w:val="00033B5C"/>
    <w:rsid w:val="000344D0"/>
    <w:rsid w:val="000347A1"/>
    <w:rsid w:val="000347A4"/>
    <w:rsid w:val="00034E94"/>
    <w:rsid w:val="00034F33"/>
    <w:rsid w:val="00035CF0"/>
    <w:rsid w:val="000360CA"/>
    <w:rsid w:val="0003663E"/>
    <w:rsid w:val="00037447"/>
    <w:rsid w:val="00040227"/>
    <w:rsid w:val="00040410"/>
    <w:rsid w:val="00040643"/>
    <w:rsid w:val="000406E7"/>
    <w:rsid w:val="00040D65"/>
    <w:rsid w:val="00041546"/>
    <w:rsid w:val="00042198"/>
    <w:rsid w:val="000421DB"/>
    <w:rsid w:val="00042595"/>
    <w:rsid w:val="000434F7"/>
    <w:rsid w:val="00043CF0"/>
    <w:rsid w:val="00044126"/>
    <w:rsid w:val="000465BB"/>
    <w:rsid w:val="00047326"/>
    <w:rsid w:val="00047A94"/>
    <w:rsid w:val="00050862"/>
    <w:rsid w:val="00050A0B"/>
    <w:rsid w:val="00050C70"/>
    <w:rsid w:val="00050EAD"/>
    <w:rsid w:val="00051768"/>
    <w:rsid w:val="00052256"/>
    <w:rsid w:val="000523D0"/>
    <w:rsid w:val="000527A8"/>
    <w:rsid w:val="00053568"/>
    <w:rsid w:val="00053AF8"/>
    <w:rsid w:val="000541BB"/>
    <w:rsid w:val="0005457D"/>
    <w:rsid w:val="0005521E"/>
    <w:rsid w:val="000554D9"/>
    <w:rsid w:val="00055980"/>
    <w:rsid w:val="00055E7C"/>
    <w:rsid w:val="0005676F"/>
    <w:rsid w:val="00056CCB"/>
    <w:rsid w:val="0005753B"/>
    <w:rsid w:val="000575FE"/>
    <w:rsid w:val="00057E2E"/>
    <w:rsid w:val="000604B6"/>
    <w:rsid w:val="00061BA5"/>
    <w:rsid w:val="0006245A"/>
    <w:rsid w:val="000629BB"/>
    <w:rsid w:val="0006376F"/>
    <w:rsid w:val="00063B70"/>
    <w:rsid w:val="000647EA"/>
    <w:rsid w:val="00064EFF"/>
    <w:rsid w:val="0006541F"/>
    <w:rsid w:val="000656C7"/>
    <w:rsid w:val="00065E73"/>
    <w:rsid w:val="00065F05"/>
    <w:rsid w:val="00067BCB"/>
    <w:rsid w:val="00067BEF"/>
    <w:rsid w:val="00070350"/>
    <w:rsid w:val="00070840"/>
    <w:rsid w:val="00070DD8"/>
    <w:rsid w:val="00070F10"/>
    <w:rsid w:val="00071B12"/>
    <w:rsid w:val="00071E21"/>
    <w:rsid w:val="00072A26"/>
    <w:rsid w:val="000734B5"/>
    <w:rsid w:val="00073C4E"/>
    <w:rsid w:val="00073CC1"/>
    <w:rsid w:val="000748C5"/>
    <w:rsid w:val="00074974"/>
    <w:rsid w:val="00075000"/>
    <w:rsid w:val="00075197"/>
    <w:rsid w:val="000768B6"/>
    <w:rsid w:val="000809F6"/>
    <w:rsid w:val="00080AA8"/>
    <w:rsid w:val="00080ACE"/>
    <w:rsid w:val="000810E3"/>
    <w:rsid w:val="00081611"/>
    <w:rsid w:val="00081CB9"/>
    <w:rsid w:val="00082EC6"/>
    <w:rsid w:val="00083362"/>
    <w:rsid w:val="000839FD"/>
    <w:rsid w:val="00083CC5"/>
    <w:rsid w:val="00083E72"/>
    <w:rsid w:val="0008464B"/>
    <w:rsid w:val="00084EE5"/>
    <w:rsid w:val="000854F0"/>
    <w:rsid w:val="00085995"/>
    <w:rsid w:val="000859A5"/>
    <w:rsid w:val="00085D01"/>
    <w:rsid w:val="0008601D"/>
    <w:rsid w:val="00086BB7"/>
    <w:rsid w:val="00086FBF"/>
    <w:rsid w:val="00087717"/>
    <w:rsid w:val="00087777"/>
    <w:rsid w:val="000900F9"/>
    <w:rsid w:val="0009039B"/>
    <w:rsid w:val="00091548"/>
    <w:rsid w:val="000915A3"/>
    <w:rsid w:val="00092602"/>
    <w:rsid w:val="00093A69"/>
    <w:rsid w:val="000943F0"/>
    <w:rsid w:val="000944BA"/>
    <w:rsid w:val="0009457E"/>
    <w:rsid w:val="00095190"/>
    <w:rsid w:val="00095494"/>
    <w:rsid w:val="000960EA"/>
    <w:rsid w:val="0009735A"/>
    <w:rsid w:val="000975D3"/>
    <w:rsid w:val="00097669"/>
    <w:rsid w:val="000979B4"/>
    <w:rsid w:val="00097DC4"/>
    <w:rsid w:val="000A02EF"/>
    <w:rsid w:val="000A0A69"/>
    <w:rsid w:val="000A0AD6"/>
    <w:rsid w:val="000A15CB"/>
    <w:rsid w:val="000A2E8C"/>
    <w:rsid w:val="000A37B6"/>
    <w:rsid w:val="000A37CF"/>
    <w:rsid w:val="000A433E"/>
    <w:rsid w:val="000A44E8"/>
    <w:rsid w:val="000A46E4"/>
    <w:rsid w:val="000A563B"/>
    <w:rsid w:val="000A63E3"/>
    <w:rsid w:val="000A7C83"/>
    <w:rsid w:val="000B078A"/>
    <w:rsid w:val="000B121C"/>
    <w:rsid w:val="000B27E4"/>
    <w:rsid w:val="000B28D2"/>
    <w:rsid w:val="000B2979"/>
    <w:rsid w:val="000B30E5"/>
    <w:rsid w:val="000B32E0"/>
    <w:rsid w:val="000B3EB3"/>
    <w:rsid w:val="000B4C07"/>
    <w:rsid w:val="000B6287"/>
    <w:rsid w:val="000B6779"/>
    <w:rsid w:val="000B693C"/>
    <w:rsid w:val="000B7409"/>
    <w:rsid w:val="000C0A3A"/>
    <w:rsid w:val="000C10F9"/>
    <w:rsid w:val="000C1200"/>
    <w:rsid w:val="000C22E8"/>
    <w:rsid w:val="000C23C5"/>
    <w:rsid w:val="000C24BA"/>
    <w:rsid w:val="000C3399"/>
    <w:rsid w:val="000C3C2A"/>
    <w:rsid w:val="000C44AE"/>
    <w:rsid w:val="000C4830"/>
    <w:rsid w:val="000C4BD9"/>
    <w:rsid w:val="000C4CDB"/>
    <w:rsid w:val="000C55DC"/>
    <w:rsid w:val="000C6789"/>
    <w:rsid w:val="000C67DB"/>
    <w:rsid w:val="000C68EC"/>
    <w:rsid w:val="000C6907"/>
    <w:rsid w:val="000C734E"/>
    <w:rsid w:val="000C78B2"/>
    <w:rsid w:val="000D01B3"/>
    <w:rsid w:val="000D0233"/>
    <w:rsid w:val="000D075D"/>
    <w:rsid w:val="000D18DB"/>
    <w:rsid w:val="000D1A1B"/>
    <w:rsid w:val="000D285F"/>
    <w:rsid w:val="000D2A12"/>
    <w:rsid w:val="000D2AF9"/>
    <w:rsid w:val="000D2EE5"/>
    <w:rsid w:val="000D3C1C"/>
    <w:rsid w:val="000D412B"/>
    <w:rsid w:val="000D5BB5"/>
    <w:rsid w:val="000D5C1D"/>
    <w:rsid w:val="000D6116"/>
    <w:rsid w:val="000D7730"/>
    <w:rsid w:val="000D784A"/>
    <w:rsid w:val="000D78FB"/>
    <w:rsid w:val="000E00C5"/>
    <w:rsid w:val="000E0700"/>
    <w:rsid w:val="000E085A"/>
    <w:rsid w:val="000E1BEB"/>
    <w:rsid w:val="000E1D4F"/>
    <w:rsid w:val="000E1FDD"/>
    <w:rsid w:val="000E3DCF"/>
    <w:rsid w:val="000E5763"/>
    <w:rsid w:val="000E59FC"/>
    <w:rsid w:val="000E5D1F"/>
    <w:rsid w:val="000E6569"/>
    <w:rsid w:val="000E6FBE"/>
    <w:rsid w:val="000E76A3"/>
    <w:rsid w:val="000E76BE"/>
    <w:rsid w:val="000E79B3"/>
    <w:rsid w:val="000E7A85"/>
    <w:rsid w:val="000F021F"/>
    <w:rsid w:val="000F029E"/>
    <w:rsid w:val="000F047E"/>
    <w:rsid w:val="000F0F2D"/>
    <w:rsid w:val="000F1AD7"/>
    <w:rsid w:val="000F262F"/>
    <w:rsid w:val="000F34FA"/>
    <w:rsid w:val="000F403B"/>
    <w:rsid w:val="000F458D"/>
    <w:rsid w:val="000F4E26"/>
    <w:rsid w:val="000F510E"/>
    <w:rsid w:val="000F5402"/>
    <w:rsid w:val="000F5A8B"/>
    <w:rsid w:val="000F5C28"/>
    <w:rsid w:val="000F6B24"/>
    <w:rsid w:val="000F71D4"/>
    <w:rsid w:val="000F73EC"/>
    <w:rsid w:val="000F7BB1"/>
    <w:rsid w:val="000F7E51"/>
    <w:rsid w:val="0010034F"/>
    <w:rsid w:val="0010094A"/>
    <w:rsid w:val="0010122C"/>
    <w:rsid w:val="001020B0"/>
    <w:rsid w:val="00102114"/>
    <w:rsid w:val="00102526"/>
    <w:rsid w:val="001028BF"/>
    <w:rsid w:val="00102DC2"/>
    <w:rsid w:val="001036D2"/>
    <w:rsid w:val="00103B97"/>
    <w:rsid w:val="00104A92"/>
    <w:rsid w:val="00104C46"/>
    <w:rsid w:val="0010549C"/>
    <w:rsid w:val="00105811"/>
    <w:rsid w:val="00105A5B"/>
    <w:rsid w:val="00105DEC"/>
    <w:rsid w:val="00105FB5"/>
    <w:rsid w:val="00106A45"/>
    <w:rsid w:val="00106EC3"/>
    <w:rsid w:val="00107BA4"/>
    <w:rsid w:val="001103E2"/>
    <w:rsid w:val="0011069A"/>
    <w:rsid w:val="001127EF"/>
    <w:rsid w:val="00113440"/>
    <w:rsid w:val="001149F7"/>
    <w:rsid w:val="001153BD"/>
    <w:rsid w:val="00115813"/>
    <w:rsid w:val="00115B10"/>
    <w:rsid w:val="00117BC1"/>
    <w:rsid w:val="00121124"/>
    <w:rsid w:val="001227FE"/>
    <w:rsid w:val="00123210"/>
    <w:rsid w:val="00123BF5"/>
    <w:rsid w:val="0012466E"/>
    <w:rsid w:val="00124BBD"/>
    <w:rsid w:val="00126275"/>
    <w:rsid w:val="00126754"/>
    <w:rsid w:val="00127912"/>
    <w:rsid w:val="00127A56"/>
    <w:rsid w:val="00130084"/>
    <w:rsid w:val="0013029F"/>
    <w:rsid w:val="00130343"/>
    <w:rsid w:val="00130FCE"/>
    <w:rsid w:val="0013196A"/>
    <w:rsid w:val="00132993"/>
    <w:rsid w:val="00133E80"/>
    <w:rsid w:val="00134AF4"/>
    <w:rsid w:val="00134B8D"/>
    <w:rsid w:val="00136AED"/>
    <w:rsid w:val="001400FD"/>
    <w:rsid w:val="00140577"/>
    <w:rsid w:val="00141206"/>
    <w:rsid w:val="00141380"/>
    <w:rsid w:val="00141463"/>
    <w:rsid w:val="00141994"/>
    <w:rsid w:val="001425E1"/>
    <w:rsid w:val="00142638"/>
    <w:rsid w:val="0014288C"/>
    <w:rsid w:val="00143C51"/>
    <w:rsid w:val="00144237"/>
    <w:rsid w:val="00144B4D"/>
    <w:rsid w:val="001468A4"/>
    <w:rsid w:val="001468F0"/>
    <w:rsid w:val="00146B83"/>
    <w:rsid w:val="00146D7F"/>
    <w:rsid w:val="001477BB"/>
    <w:rsid w:val="00150993"/>
    <w:rsid w:val="00150FFF"/>
    <w:rsid w:val="001518F9"/>
    <w:rsid w:val="00152C31"/>
    <w:rsid w:val="0015305C"/>
    <w:rsid w:val="00155107"/>
    <w:rsid w:val="001552BC"/>
    <w:rsid w:val="001557C6"/>
    <w:rsid w:val="00156359"/>
    <w:rsid w:val="0015687D"/>
    <w:rsid w:val="00157032"/>
    <w:rsid w:val="00157098"/>
    <w:rsid w:val="00160CC9"/>
    <w:rsid w:val="00161000"/>
    <w:rsid w:val="00161074"/>
    <w:rsid w:val="00162036"/>
    <w:rsid w:val="00162259"/>
    <w:rsid w:val="00162C36"/>
    <w:rsid w:val="00163055"/>
    <w:rsid w:val="001630E3"/>
    <w:rsid w:val="001634FD"/>
    <w:rsid w:val="001638DD"/>
    <w:rsid w:val="00163B58"/>
    <w:rsid w:val="00164596"/>
    <w:rsid w:val="001652F5"/>
    <w:rsid w:val="001654A7"/>
    <w:rsid w:val="00165700"/>
    <w:rsid w:val="001659C3"/>
    <w:rsid w:val="00166002"/>
    <w:rsid w:val="001664B3"/>
    <w:rsid w:val="0016714A"/>
    <w:rsid w:val="0016727E"/>
    <w:rsid w:val="0016753E"/>
    <w:rsid w:val="00167D02"/>
    <w:rsid w:val="0017080B"/>
    <w:rsid w:val="00170AC4"/>
    <w:rsid w:val="00171A05"/>
    <w:rsid w:val="001726B8"/>
    <w:rsid w:val="00173087"/>
    <w:rsid w:val="00173138"/>
    <w:rsid w:val="001734BC"/>
    <w:rsid w:val="001736EE"/>
    <w:rsid w:val="00173C43"/>
    <w:rsid w:val="00173C5B"/>
    <w:rsid w:val="00174477"/>
    <w:rsid w:val="001751BB"/>
    <w:rsid w:val="00175AAB"/>
    <w:rsid w:val="00176403"/>
    <w:rsid w:val="00176F86"/>
    <w:rsid w:val="001774E1"/>
    <w:rsid w:val="0017787A"/>
    <w:rsid w:val="00180561"/>
    <w:rsid w:val="00180632"/>
    <w:rsid w:val="00180A3A"/>
    <w:rsid w:val="00180E99"/>
    <w:rsid w:val="00180F13"/>
    <w:rsid w:val="00181429"/>
    <w:rsid w:val="001818AF"/>
    <w:rsid w:val="00181CE7"/>
    <w:rsid w:val="00182145"/>
    <w:rsid w:val="00182325"/>
    <w:rsid w:val="00182842"/>
    <w:rsid w:val="00182930"/>
    <w:rsid w:val="00182939"/>
    <w:rsid w:val="00182EF8"/>
    <w:rsid w:val="001830B8"/>
    <w:rsid w:val="001831E6"/>
    <w:rsid w:val="0018338F"/>
    <w:rsid w:val="00183C73"/>
    <w:rsid w:val="00183CAE"/>
    <w:rsid w:val="00184A7A"/>
    <w:rsid w:val="0018534C"/>
    <w:rsid w:val="00185718"/>
    <w:rsid w:val="00185A23"/>
    <w:rsid w:val="00186580"/>
    <w:rsid w:val="001865CF"/>
    <w:rsid w:val="0018660B"/>
    <w:rsid w:val="001866FB"/>
    <w:rsid w:val="00186BA7"/>
    <w:rsid w:val="00187A23"/>
    <w:rsid w:val="001908DC"/>
    <w:rsid w:val="001918E9"/>
    <w:rsid w:val="001918EC"/>
    <w:rsid w:val="00191CF7"/>
    <w:rsid w:val="00191EA8"/>
    <w:rsid w:val="00191FC5"/>
    <w:rsid w:val="001927E8"/>
    <w:rsid w:val="00192B86"/>
    <w:rsid w:val="00192BD0"/>
    <w:rsid w:val="0019319F"/>
    <w:rsid w:val="00193763"/>
    <w:rsid w:val="00193BF9"/>
    <w:rsid w:val="0019440B"/>
    <w:rsid w:val="00194426"/>
    <w:rsid w:val="001947DB"/>
    <w:rsid w:val="00194EB0"/>
    <w:rsid w:val="0019711C"/>
    <w:rsid w:val="0019740B"/>
    <w:rsid w:val="001A0066"/>
    <w:rsid w:val="001A0672"/>
    <w:rsid w:val="001A0C09"/>
    <w:rsid w:val="001A179E"/>
    <w:rsid w:val="001A26B0"/>
    <w:rsid w:val="001A3066"/>
    <w:rsid w:val="001A466D"/>
    <w:rsid w:val="001A4871"/>
    <w:rsid w:val="001A4AC3"/>
    <w:rsid w:val="001A4FCA"/>
    <w:rsid w:val="001A52C2"/>
    <w:rsid w:val="001A538F"/>
    <w:rsid w:val="001A56D1"/>
    <w:rsid w:val="001A577E"/>
    <w:rsid w:val="001A5D38"/>
    <w:rsid w:val="001A727D"/>
    <w:rsid w:val="001B0ACF"/>
    <w:rsid w:val="001B103F"/>
    <w:rsid w:val="001B17FC"/>
    <w:rsid w:val="001B1F09"/>
    <w:rsid w:val="001B2EC9"/>
    <w:rsid w:val="001B31E9"/>
    <w:rsid w:val="001B37B2"/>
    <w:rsid w:val="001B3C15"/>
    <w:rsid w:val="001B4BD6"/>
    <w:rsid w:val="001B4E0C"/>
    <w:rsid w:val="001B6232"/>
    <w:rsid w:val="001B701E"/>
    <w:rsid w:val="001B7150"/>
    <w:rsid w:val="001B7224"/>
    <w:rsid w:val="001B736E"/>
    <w:rsid w:val="001B79DD"/>
    <w:rsid w:val="001C1746"/>
    <w:rsid w:val="001C17B4"/>
    <w:rsid w:val="001C1A5E"/>
    <w:rsid w:val="001C1B23"/>
    <w:rsid w:val="001C1FE2"/>
    <w:rsid w:val="001C247B"/>
    <w:rsid w:val="001C2635"/>
    <w:rsid w:val="001C330F"/>
    <w:rsid w:val="001C5CF1"/>
    <w:rsid w:val="001C62B3"/>
    <w:rsid w:val="001C67CF"/>
    <w:rsid w:val="001C6C8C"/>
    <w:rsid w:val="001C717A"/>
    <w:rsid w:val="001D10CB"/>
    <w:rsid w:val="001D12BA"/>
    <w:rsid w:val="001D17BC"/>
    <w:rsid w:val="001D1E46"/>
    <w:rsid w:val="001D20BF"/>
    <w:rsid w:val="001D2708"/>
    <w:rsid w:val="001D29D7"/>
    <w:rsid w:val="001D424F"/>
    <w:rsid w:val="001D4E1E"/>
    <w:rsid w:val="001D4EA8"/>
    <w:rsid w:val="001D5042"/>
    <w:rsid w:val="001D50ED"/>
    <w:rsid w:val="001D5670"/>
    <w:rsid w:val="001D5D75"/>
    <w:rsid w:val="001D5F03"/>
    <w:rsid w:val="001D7B26"/>
    <w:rsid w:val="001E0BDB"/>
    <w:rsid w:val="001E0C66"/>
    <w:rsid w:val="001E0E72"/>
    <w:rsid w:val="001E123E"/>
    <w:rsid w:val="001E13FA"/>
    <w:rsid w:val="001E14D4"/>
    <w:rsid w:val="001E1C58"/>
    <w:rsid w:val="001E390F"/>
    <w:rsid w:val="001E3A83"/>
    <w:rsid w:val="001E4269"/>
    <w:rsid w:val="001E4304"/>
    <w:rsid w:val="001E469A"/>
    <w:rsid w:val="001E48E4"/>
    <w:rsid w:val="001E498A"/>
    <w:rsid w:val="001E4A10"/>
    <w:rsid w:val="001E4FEB"/>
    <w:rsid w:val="001E691D"/>
    <w:rsid w:val="001E6997"/>
    <w:rsid w:val="001E6D76"/>
    <w:rsid w:val="001E7056"/>
    <w:rsid w:val="001E7908"/>
    <w:rsid w:val="001E7A04"/>
    <w:rsid w:val="001F0083"/>
    <w:rsid w:val="001F0C0D"/>
    <w:rsid w:val="001F16F6"/>
    <w:rsid w:val="001F1EA9"/>
    <w:rsid w:val="001F1F5A"/>
    <w:rsid w:val="001F2981"/>
    <w:rsid w:val="001F3310"/>
    <w:rsid w:val="001F3B62"/>
    <w:rsid w:val="001F3BD8"/>
    <w:rsid w:val="001F3D80"/>
    <w:rsid w:val="001F41EC"/>
    <w:rsid w:val="001F456A"/>
    <w:rsid w:val="001F4B26"/>
    <w:rsid w:val="001F5323"/>
    <w:rsid w:val="001F57D6"/>
    <w:rsid w:val="001F5AA3"/>
    <w:rsid w:val="001F6472"/>
    <w:rsid w:val="001F6798"/>
    <w:rsid w:val="001F67FA"/>
    <w:rsid w:val="001F6F80"/>
    <w:rsid w:val="00200797"/>
    <w:rsid w:val="00201751"/>
    <w:rsid w:val="00201EB4"/>
    <w:rsid w:val="002023AC"/>
    <w:rsid w:val="002028FB"/>
    <w:rsid w:val="00202EED"/>
    <w:rsid w:val="00203463"/>
    <w:rsid w:val="002039E9"/>
    <w:rsid w:val="002051B4"/>
    <w:rsid w:val="00205498"/>
    <w:rsid w:val="00205B5F"/>
    <w:rsid w:val="00206373"/>
    <w:rsid w:val="00206893"/>
    <w:rsid w:val="002068DC"/>
    <w:rsid w:val="002073B8"/>
    <w:rsid w:val="00207E71"/>
    <w:rsid w:val="002107C8"/>
    <w:rsid w:val="00211FDD"/>
    <w:rsid w:val="002127E2"/>
    <w:rsid w:val="00212990"/>
    <w:rsid w:val="00213D8F"/>
    <w:rsid w:val="00214983"/>
    <w:rsid w:val="002149E9"/>
    <w:rsid w:val="00216DC7"/>
    <w:rsid w:val="00216E5D"/>
    <w:rsid w:val="002200F1"/>
    <w:rsid w:val="002209AA"/>
    <w:rsid w:val="002215DA"/>
    <w:rsid w:val="00221C86"/>
    <w:rsid w:val="0022208E"/>
    <w:rsid w:val="00222262"/>
    <w:rsid w:val="0022240B"/>
    <w:rsid w:val="002225A3"/>
    <w:rsid w:val="0022321A"/>
    <w:rsid w:val="002238EF"/>
    <w:rsid w:val="00223C7D"/>
    <w:rsid w:val="00224766"/>
    <w:rsid w:val="00224821"/>
    <w:rsid w:val="002255A8"/>
    <w:rsid w:val="00226AA6"/>
    <w:rsid w:val="00226FBA"/>
    <w:rsid w:val="00227415"/>
    <w:rsid w:val="00227EBA"/>
    <w:rsid w:val="00230064"/>
    <w:rsid w:val="00230120"/>
    <w:rsid w:val="002308C4"/>
    <w:rsid w:val="002310E8"/>
    <w:rsid w:val="002317F5"/>
    <w:rsid w:val="002326D4"/>
    <w:rsid w:val="002329DB"/>
    <w:rsid w:val="00233B85"/>
    <w:rsid w:val="00233BAE"/>
    <w:rsid w:val="00233ECE"/>
    <w:rsid w:val="00234652"/>
    <w:rsid w:val="0023607C"/>
    <w:rsid w:val="002360EE"/>
    <w:rsid w:val="00236269"/>
    <w:rsid w:val="0023638E"/>
    <w:rsid w:val="002367E4"/>
    <w:rsid w:val="00236922"/>
    <w:rsid w:val="00236CD6"/>
    <w:rsid w:val="0024018C"/>
    <w:rsid w:val="002402D6"/>
    <w:rsid w:val="002407A8"/>
    <w:rsid w:val="002423DF"/>
    <w:rsid w:val="00243164"/>
    <w:rsid w:val="00243E7A"/>
    <w:rsid w:val="002449FA"/>
    <w:rsid w:val="00244C30"/>
    <w:rsid w:val="00244F08"/>
    <w:rsid w:val="00244FDA"/>
    <w:rsid w:val="00245917"/>
    <w:rsid w:val="00245F45"/>
    <w:rsid w:val="00246674"/>
    <w:rsid w:val="00246FDB"/>
    <w:rsid w:val="00247267"/>
    <w:rsid w:val="002477BD"/>
    <w:rsid w:val="00250368"/>
    <w:rsid w:val="00250D62"/>
    <w:rsid w:val="00250FA2"/>
    <w:rsid w:val="002512AB"/>
    <w:rsid w:val="00253784"/>
    <w:rsid w:val="002538B8"/>
    <w:rsid w:val="0025427B"/>
    <w:rsid w:val="00255931"/>
    <w:rsid w:val="002559A7"/>
    <w:rsid w:val="00257B37"/>
    <w:rsid w:val="00257F43"/>
    <w:rsid w:val="0026135C"/>
    <w:rsid w:val="00261CDF"/>
    <w:rsid w:val="00262A31"/>
    <w:rsid w:val="00262BE0"/>
    <w:rsid w:val="00262EF1"/>
    <w:rsid w:val="00263290"/>
    <w:rsid w:val="00264321"/>
    <w:rsid w:val="002647C5"/>
    <w:rsid w:val="00265172"/>
    <w:rsid w:val="002653EB"/>
    <w:rsid w:val="0026557F"/>
    <w:rsid w:val="0026569B"/>
    <w:rsid w:val="00266BB2"/>
    <w:rsid w:val="00270211"/>
    <w:rsid w:val="00270961"/>
    <w:rsid w:val="00270D2C"/>
    <w:rsid w:val="00271500"/>
    <w:rsid w:val="002716D5"/>
    <w:rsid w:val="002723ED"/>
    <w:rsid w:val="00273204"/>
    <w:rsid w:val="002733CA"/>
    <w:rsid w:val="00273AA4"/>
    <w:rsid w:val="002742E4"/>
    <w:rsid w:val="00275A86"/>
    <w:rsid w:val="00275C91"/>
    <w:rsid w:val="002767D0"/>
    <w:rsid w:val="00277523"/>
    <w:rsid w:val="002778B6"/>
    <w:rsid w:val="002801F7"/>
    <w:rsid w:val="00280AF5"/>
    <w:rsid w:val="00280DAC"/>
    <w:rsid w:val="00281191"/>
    <w:rsid w:val="00281B8F"/>
    <w:rsid w:val="00282777"/>
    <w:rsid w:val="00282FEA"/>
    <w:rsid w:val="0028304C"/>
    <w:rsid w:val="00284578"/>
    <w:rsid w:val="00284F4D"/>
    <w:rsid w:val="00284FCA"/>
    <w:rsid w:val="002852B9"/>
    <w:rsid w:val="002852CF"/>
    <w:rsid w:val="00285AD4"/>
    <w:rsid w:val="00286A07"/>
    <w:rsid w:val="00286C65"/>
    <w:rsid w:val="00286F64"/>
    <w:rsid w:val="002870F3"/>
    <w:rsid w:val="002871B7"/>
    <w:rsid w:val="00287572"/>
    <w:rsid w:val="0028779A"/>
    <w:rsid w:val="002878CD"/>
    <w:rsid w:val="00290331"/>
    <w:rsid w:val="002909F8"/>
    <w:rsid w:val="00290C07"/>
    <w:rsid w:val="00290E46"/>
    <w:rsid w:val="002910D3"/>
    <w:rsid w:val="002911A7"/>
    <w:rsid w:val="00293ACB"/>
    <w:rsid w:val="00293CD2"/>
    <w:rsid w:val="00294291"/>
    <w:rsid w:val="002942B9"/>
    <w:rsid w:val="00294948"/>
    <w:rsid w:val="0029519E"/>
    <w:rsid w:val="00296234"/>
    <w:rsid w:val="0029685D"/>
    <w:rsid w:val="00296F73"/>
    <w:rsid w:val="0029713F"/>
    <w:rsid w:val="002979F9"/>
    <w:rsid w:val="002A06B8"/>
    <w:rsid w:val="002A1556"/>
    <w:rsid w:val="002A1A1F"/>
    <w:rsid w:val="002A1B45"/>
    <w:rsid w:val="002A3089"/>
    <w:rsid w:val="002A3BBA"/>
    <w:rsid w:val="002A4D82"/>
    <w:rsid w:val="002A4E00"/>
    <w:rsid w:val="002A4EE0"/>
    <w:rsid w:val="002A5ECC"/>
    <w:rsid w:val="002A6AED"/>
    <w:rsid w:val="002A6D69"/>
    <w:rsid w:val="002A6FAB"/>
    <w:rsid w:val="002A7335"/>
    <w:rsid w:val="002A7956"/>
    <w:rsid w:val="002A7D04"/>
    <w:rsid w:val="002B0614"/>
    <w:rsid w:val="002B0762"/>
    <w:rsid w:val="002B078F"/>
    <w:rsid w:val="002B0828"/>
    <w:rsid w:val="002B0BD8"/>
    <w:rsid w:val="002B2DD3"/>
    <w:rsid w:val="002B356D"/>
    <w:rsid w:val="002B3869"/>
    <w:rsid w:val="002B3982"/>
    <w:rsid w:val="002B6062"/>
    <w:rsid w:val="002C1BBC"/>
    <w:rsid w:val="002C310C"/>
    <w:rsid w:val="002C3487"/>
    <w:rsid w:val="002C470A"/>
    <w:rsid w:val="002C573D"/>
    <w:rsid w:val="002C5815"/>
    <w:rsid w:val="002C6661"/>
    <w:rsid w:val="002C6C77"/>
    <w:rsid w:val="002C6CA2"/>
    <w:rsid w:val="002C7085"/>
    <w:rsid w:val="002C721D"/>
    <w:rsid w:val="002C7256"/>
    <w:rsid w:val="002C7550"/>
    <w:rsid w:val="002C7717"/>
    <w:rsid w:val="002C7C4F"/>
    <w:rsid w:val="002D0151"/>
    <w:rsid w:val="002D0EAE"/>
    <w:rsid w:val="002D1159"/>
    <w:rsid w:val="002D1F13"/>
    <w:rsid w:val="002D2B5C"/>
    <w:rsid w:val="002D3634"/>
    <w:rsid w:val="002D3F8D"/>
    <w:rsid w:val="002D421A"/>
    <w:rsid w:val="002D461B"/>
    <w:rsid w:val="002D4D7A"/>
    <w:rsid w:val="002D514B"/>
    <w:rsid w:val="002D51BA"/>
    <w:rsid w:val="002D5991"/>
    <w:rsid w:val="002D767E"/>
    <w:rsid w:val="002D7CDA"/>
    <w:rsid w:val="002D7CF2"/>
    <w:rsid w:val="002E0AED"/>
    <w:rsid w:val="002E189A"/>
    <w:rsid w:val="002E1FB3"/>
    <w:rsid w:val="002E247A"/>
    <w:rsid w:val="002E2A66"/>
    <w:rsid w:val="002E2E2E"/>
    <w:rsid w:val="002E36D8"/>
    <w:rsid w:val="002E4103"/>
    <w:rsid w:val="002E55F3"/>
    <w:rsid w:val="002E5717"/>
    <w:rsid w:val="002E5D57"/>
    <w:rsid w:val="002E61CB"/>
    <w:rsid w:val="002E6CB1"/>
    <w:rsid w:val="002E7B5C"/>
    <w:rsid w:val="002E7C46"/>
    <w:rsid w:val="002F0003"/>
    <w:rsid w:val="002F0E26"/>
    <w:rsid w:val="002F1117"/>
    <w:rsid w:val="002F11A1"/>
    <w:rsid w:val="002F151D"/>
    <w:rsid w:val="002F1801"/>
    <w:rsid w:val="002F1816"/>
    <w:rsid w:val="002F2219"/>
    <w:rsid w:val="002F289C"/>
    <w:rsid w:val="002F2C04"/>
    <w:rsid w:val="002F307E"/>
    <w:rsid w:val="002F3641"/>
    <w:rsid w:val="002F42B4"/>
    <w:rsid w:val="002F4460"/>
    <w:rsid w:val="002F48D0"/>
    <w:rsid w:val="002F4DD9"/>
    <w:rsid w:val="002F50A6"/>
    <w:rsid w:val="002F6267"/>
    <w:rsid w:val="002F6544"/>
    <w:rsid w:val="002F695B"/>
    <w:rsid w:val="002F6A4F"/>
    <w:rsid w:val="002F765A"/>
    <w:rsid w:val="003005BE"/>
    <w:rsid w:val="00301421"/>
    <w:rsid w:val="003025EE"/>
    <w:rsid w:val="00302DBE"/>
    <w:rsid w:val="00302ECC"/>
    <w:rsid w:val="0030303C"/>
    <w:rsid w:val="0030312E"/>
    <w:rsid w:val="00303518"/>
    <w:rsid w:val="00303F82"/>
    <w:rsid w:val="0030418E"/>
    <w:rsid w:val="003042AE"/>
    <w:rsid w:val="00304AE7"/>
    <w:rsid w:val="00304B59"/>
    <w:rsid w:val="00304C3D"/>
    <w:rsid w:val="00304EC3"/>
    <w:rsid w:val="003050E0"/>
    <w:rsid w:val="003050FE"/>
    <w:rsid w:val="00305374"/>
    <w:rsid w:val="00305572"/>
    <w:rsid w:val="003055F0"/>
    <w:rsid w:val="00305816"/>
    <w:rsid w:val="00305C1D"/>
    <w:rsid w:val="00305C92"/>
    <w:rsid w:val="00306A19"/>
    <w:rsid w:val="00306CEF"/>
    <w:rsid w:val="00306DCF"/>
    <w:rsid w:val="00307C51"/>
    <w:rsid w:val="00307E0F"/>
    <w:rsid w:val="00307E82"/>
    <w:rsid w:val="00310638"/>
    <w:rsid w:val="00310B68"/>
    <w:rsid w:val="00310EB2"/>
    <w:rsid w:val="0031156E"/>
    <w:rsid w:val="00311F74"/>
    <w:rsid w:val="0031216B"/>
    <w:rsid w:val="00312DF0"/>
    <w:rsid w:val="00313025"/>
    <w:rsid w:val="0031470C"/>
    <w:rsid w:val="00315355"/>
    <w:rsid w:val="00315368"/>
    <w:rsid w:val="00315C3D"/>
    <w:rsid w:val="00315E81"/>
    <w:rsid w:val="003166AB"/>
    <w:rsid w:val="00316CF7"/>
    <w:rsid w:val="003173E2"/>
    <w:rsid w:val="0031771B"/>
    <w:rsid w:val="00317789"/>
    <w:rsid w:val="00317ECF"/>
    <w:rsid w:val="00320169"/>
    <w:rsid w:val="00320541"/>
    <w:rsid w:val="003207F2"/>
    <w:rsid w:val="0032094A"/>
    <w:rsid w:val="00320CB1"/>
    <w:rsid w:val="00320D1C"/>
    <w:rsid w:val="00321190"/>
    <w:rsid w:val="00321573"/>
    <w:rsid w:val="00321EDD"/>
    <w:rsid w:val="003222AE"/>
    <w:rsid w:val="003222EE"/>
    <w:rsid w:val="00322329"/>
    <w:rsid w:val="0032273C"/>
    <w:rsid w:val="00322AB5"/>
    <w:rsid w:val="00322AC0"/>
    <w:rsid w:val="00322CFF"/>
    <w:rsid w:val="00322FE4"/>
    <w:rsid w:val="00324004"/>
    <w:rsid w:val="003240B8"/>
    <w:rsid w:val="00324C35"/>
    <w:rsid w:val="00324DB1"/>
    <w:rsid w:val="00324EB1"/>
    <w:rsid w:val="003252BC"/>
    <w:rsid w:val="00325568"/>
    <w:rsid w:val="0032621D"/>
    <w:rsid w:val="003266FD"/>
    <w:rsid w:val="00327D2F"/>
    <w:rsid w:val="00330AF4"/>
    <w:rsid w:val="00330C95"/>
    <w:rsid w:val="00332E05"/>
    <w:rsid w:val="00332EFB"/>
    <w:rsid w:val="00333C04"/>
    <w:rsid w:val="00333C9D"/>
    <w:rsid w:val="003345B2"/>
    <w:rsid w:val="00335B03"/>
    <w:rsid w:val="003363E6"/>
    <w:rsid w:val="0033705D"/>
    <w:rsid w:val="00337075"/>
    <w:rsid w:val="00337CD2"/>
    <w:rsid w:val="00337EBC"/>
    <w:rsid w:val="00340024"/>
    <w:rsid w:val="003409FE"/>
    <w:rsid w:val="00340A32"/>
    <w:rsid w:val="003413EA"/>
    <w:rsid w:val="00341D32"/>
    <w:rsid w:val="00342572"/>
    <w:rsid w:val="0034266C"/>
    <w:rsid w:val="00342856"/>
    <w:rsid w:val="00343903"/>
    <w:rsid w:val="003445CD"/>
    <w:rsid w:val="00344652"/>
    <w:rsid w:val="00344695"/>
    <w:rsid w:val="00345396"/>
    <w:rsid w:val="00345E56"/>
    <w:rsid w:val="00345EC9"/>
    <w:rsid w:val="0034605A"/>
    <w:rsid w:val="003503DB"/>
    <w:rsid w:val="0035080F"/>
    <w:rsid w:val="0035099B"/>
    <w:rsid w:val="00351DD2"/>
    <w:rsid w:val="00352235"/>
    <w:rsid w:val="00352810"/>
    <w:rsid w:val="00353852"/>
    <w:rsid w:val="003538A7"/>
    <w:rsid w:val="00353A28"/>
    <w:rsid w:val="00355302"/>
    <w:rsid w:val="00355399"/>
    <w:rsid w:val="0035707B"/>
    <w:rsid w:val="0035747F"/>
    <w:rsid w:val="00361132"/>
    <w:rsid w:val="003611D0"/>
    <w:rsid w:val="003612AE"/>
    <w:rsid w:val="00361806"/>
    <w:rsid w:val="00361A10"/>
    <w:rsid w:val="00362E5C"/>
    <w:rsid w:val="00362F82"/>
    <w:rsid w:val="003635E1"/>
    <w:rsid w:val="003641C8"/>
    <w:rsid w:val="003648E3"/>
    <w:rsid w:val="00364C22"/>
    <w:rsid w:val="003654AD"/>
    <w:rsid w:val="0036732C"/>
    <w:rsid w:val="00370385"/>
    <w:rsid w:val="003715BE"/>
    <w:rsid w:val="0037163B"/>
    <w:rsid w:val="00371DEE"/>
    <w:rsid w:val="00371E05"/>
    <w:rsid w:val="00372C1E"/>
    <w:rsid w:val="00372FB8"/>
    <w:rsid w:val="003732B1"/>
    <w:rsid w:val="00373487"/>
    <w:rsid w:val="0037362B"/>
    <w:rsid w:val="003737CA"/>
    <w:rsid w:val="00373972"/>
    <w:rsid w:val="00373DC4"/>
    <w:rsid w:val="00377992"/>
    <w:rsid w:val="003808BF"/>
    <w:rsid w:val="00380912"/>
    <w:rsid w:val="00380D5A"/>
    <w:rsid w:val="0038183C"/>
    <w:rsid w:val="0038206C"/>
    <w:rsid w:val="003823A2"/>
    <w:rsid w:val="0038328D"/>
    <w:rsid w:val="00383FB7"/>
    <w:rsid w:val="0038494D"/>
    <w:rsid w:val="00384B2E"/>
    <w:rsid w:val="00384DEA"/>
    <w:rsid w:val="00385F03"/>
    <w:rsid w:val="003860D4"/>
    <w:rsid w:val="00386576"/>
    <w:rsid w:val="00387771"/>
    <w:rsid w:val="0038780E"/>
    <w:rsid w:val="003879E2"/>
    <w:rsid w:val="00390262"/>
    <w:rsid w:val="00391310"/>
    <w:rsid w:val="00391D9F"/>
    <w:rsid w:val="00392068"/>
    <w:rsid w:val="00392252"/>
    <w:rsid w:val="00393D3C"/>
    <w:rsid w:val="00394CA3"/>
    <w:rsid w:val="0039538E"/>
    <w:rsid w:val="003958CB"/>
    <w:rsid w:val="00396153"/>
    <w:rsid w:val="0039617C"/>
    <w:rsid w:val="00396830"/>
    <w:rsid w:val="00396A24"/>
    <w:rsid w:val="0039728B"/>
    <w:rsid w:val="003972AD"/>
    <w:rsid w:val="00397EF5"/>
    <w:rsid w:val="003A08EF"/>
    <w:rsid w:val="003A0D59"/>
    <w:rsid w:val="003A0DB7"/>
    <w:rsid w:val="003A18F4"/>
    <w:rsid w:val="003A1A86"/>
    <w:rsid w:val="003A1CC5"/>
    <w:rsid w:val="003A1F62"/>
    <w:rsid w:val="003A20F6"/>
    <w:rsid w:val="003A2D20"/>
    <w:rsid w:val="003A2DA4"/>
    <w:rsid w:val="003A45AC"/>
    <w:rsid w:val="003A4908"/>
    <w:rsid w:val="003A4B7A"/>
    <w:rsid w:val="003A4DC7"/>
    <w:rsid w:val="003A4E91"/>
    <w:rsid w:val="003A503D"/>
    <w:rsid w:val="003A5200"/>
    <w:rsid w:val="003A5DD0"/>
    <w:rsid w:val="003A7C11"/>
    <w:rsid w:val="003A7C64"/>
    <w:rsid w:val="003B00F1"/>
    <w:rsid w:val="003B0EFE"/>
    <w:rsid w:val="003B11BB"/>
    <w:rsid w:val="003B1A24"/>
    <w:rsid w:val="003B1C64"/>
    <w:rsid w:val="003B2FB9"/>
    <w:rsid w:val="003B2FEE"/>
    <w:rsid w:val="003B30A8"/>
    <w:rsid w:val="003B31A3"/>
    <w:rsid w:val="003B460C"/>
    <w:rsid w:val="003B473A"/>
    <w:rsid w:val="003B47BC"/>
    <w:rsid w:val="003B4846"/>
    <w:rsid w:val="003B6B57"/>
    <w:rsid w:val="003B6E5B"/>
    <w:rsid w:val="003B7224"/>
    <w:rsid w:val="003B76B0"/>
    <w:rsid w:val="003C023F"/>
    <w:rsid w:val="003C0AC5"/>
    <w:rsid w:val="003C0E40"/>
    <w:rsid w:val="003C1199"/>
    <w:rsid w:val="003C14FD"/>
    <w:rsid w:val="003C204D"/>
    <w:rsid w:val="003C274F"/>
    <w:rsid w:val="003C2EE4"/>
    <w:rsid w:val="003C3E6B"/>
    <w:rsid w:val="003C4438"/>
    <w:rsid w:val="003C587E"/>
    <w:rsid w:val="003C59C3"/>
    <w:rsid w:val="003C5A6E"/>
    <w:rsid w:val="003C6DD3"/>
    <w:rsid w:val="003C7150"/>
    <w:rsid w:val="003D0B34"/>
    <w:rsid w:val="003D0E1A"/>
    <w:rsid w:val="003D1030"/>
    <w:rsid w:val="003D1470"/>
    <w:rsid w:val="003D16D4"/>
    <w:rsid w:val="003D1A48"/>
    <w:rsid w:val="003D2472"/>
    <w:rsid w:val="003D258A"/>
    <w:rsid w:val="003D29FE"/>
    <w:rsid w:val="003D2A88"/>
    <w:rsid w:val="003D3D7A"/>
    <w:rsid w:val="003D3E6C"/>
    <w:rsid w:val="003D4A3A"/>
    <w:rsid w:val="003D4C2B"/>
    <w:rsid w:val="003D50C5"/>
    <w:rsid w:val="003D607C"/>
    <w:rsid w:val="003D6F5E"/>
    <w:rsid w:val="003D72C4"/>
    <w:rsid w:val="003D7820"/>
    <w:rsid w:val="003D7AD9"/>
    <w:rsid w:val="003E082C"/>
    <w:rsid w:val="003E0C34"/>
    <w:rsid w:val="003E2117"/>
    <w:rsid w:val="003E226E"/>
    <w:rsid w:val="003E263C"/>
    <w:rsid w:val="003E388B"/>
    <w:rsid w:val="003E3A97"/>
    <w:rsid w:val="003E52A2"/>
    <w:rsid w:val="003E628F"/>
    <w:rsid w:val="003E646D"/>
    <w:rsid w:val="003E6479"/>
    <w:rsid w:val="003E6E8F"/>
    <w:rsid w:val="003E7984"/>
    <w:rsid w:val="003E7A44"/>
    <w:rsid w:val="003F065C"/>
    <w:rsid w:val="003F08D1"/>
    <w:rsid w:val="003F0D2B"/>
    <w:rsid w:val="003F0D62"/>
    <w:rsid w:val="003F14EB"/>
    <w:rsid w:val="003F15DB"/>
    <w:rsid w:val="003F1850"/>
    <w:rsid w:val="003F2E76"/>
    <w:rsid w:val="003F30A3"/>
    <w:rsid w:val="003F3383"/>
    <w:rsid w:val="003F35D0"/>
    <w:rsid w:val="003F3771"/>
    <w:rsid w:val="003F3870"/>
    <w:rsid w:val="003F3C8B"/>
    <w:rsid w:val="003F3C93"/>
    <w:rsid w:val="003F3D7E"/>
    <w:rsid w:val="003F3DA0"/>
    <w:rsid w:val="003F4211"/>
    <w:rsid w:val="003F5013"/>
    <w:rsid w:val="003F60B6"/>
    <w:rsid w:val="003F627A"/>
    <w:rsid w:val="003F6510"/>
    <w:rsid w:val="003F67CE"/>
    <w:rsid w:val="003F6929"/>
    <w:rsid w:val="003F6DAD"/>
    <w:rsid w:val="003F755A"/>
    <w:rsid w:val="003F7EFC"/>
    <w:rsid w:val="003F7FE6"/>
    <w:rsid w:val="0040024C"/>
    <w:rsid w:val="00400441"/>
    <w:rsid w:val="00400918"/>
    <w:rsid w:val="004010DB"/>
    <w:rsid w:val="004010E6"/>
    <w:rsid w:val="00401CE1"/>
    <w:rsid w:val="004022F3"/>
    <w:rsid w:val="00402C4C"/>
    <w:rsid w:val="0040353D"/>
    <w:rsid w:val="00403550"/>
    <w:rsid w:val="00403764"/>
    <w:rsid w:val="00403EAC"/>
    <w:rsid w:val="00403F09"/>
    <w:rsid w:val="00404327"/>
    <w:rsid w:val="00404958"/>
    <w:rsid w:val="00404A3D"/>
    <w:rsid w:val="00405910"/>
    <w:rsid w:val="00406229"/>
    <w:rsid w:val="00406904"/>
    <w:rsid w:val="00406A54"/>
    <w:rsid w:val="004072AD"/>
    <w:rsid w:val="00407B0E"/>
    <w:rsid w:val="00407CC7"/>
    <w:rsid w:val="0041279F"/>
    <w:rsid w:val="00412D0D"/>
    <w:rsid w:val="00412E23"/>
    <w:rsid w:val="004136B3"/>
    <w:rsid w:val="00414174"/>
    <w:rsid w:val="004143A7"/>
    <w:rsid w:val="00414ACE"/>
    <w:rsid w:val="00414C06"/>
    <w:rsid w:val="004151D6"/>
    <w:rsid w:val="004151E4"/>
    <w:rsid w:val="00415989"/>
    <w:rsid w:val="00415B0A"/>
    <w:rsid w:val="00416007"/>
    <w:rsid w:val="0041610F"/>
    <w:rsid w:val="00417360"/>
    <w:rsid w:val="00417D87"/>
    <w:rsid w:val="00417F16"/>
    <w:rsid w:val="00420059"/>
    <w:rsid w:val="00420570"/>
    <w:rsid w:val="004207C7"/>
    <w:rsid w:val="004215AD"/>
    <w:rsid w:val="00421B42"/>
    <w:rsid w:val="00421B75"/>
    <w:rsid w:val="004228DC"/>
    <w:rsid w:val="004229F2"/>
    <w:rsid w:val="00424004"/>
    <w:rsid w:val="00424F12"/>
    <w:rsid w:val="004250E9"/>
    <w:rsid w:val="004263AA"/>
    <w:rsid w:val="00426623"/>
    <w:rsid w:val="004266AC"/>
    <w:rsid w:val="00426D67"/>
    <w:rsid w:val="0042736C"/>
    <w:rsid w:val="0042745D"/>
    <w:rsid w:val="004278B2"/>
    <w:rsid w:val="00427AB7"/>
    <w:rsid w:val="00430AEA"/>
    <w:rsid w:val="00430E17"/>
    <w:rsid w:val="0043170C"/>
    <w:rsid w:val="004327BE"/>
    <w:rsid w:val="00432AF3"/>
    <w:rsid w:val="00432E15"/>
    <w:rsid w:val="00433B46"/>
    <w:rsid w:val="00433D5F"/>
    <w:rsid w:val="0043548D"/>
    <w:rsid w:val="00435946"/>
    <w:rsid w:val="00435FB3"/>
    <w:rsid w:val="00435FBB"/>
    <w:rsid w:val="00437017"/>
    <w:rsid w:val="00440ED5"/>
    <w:rsid w:val="004412A8"/>
    <w:rsid w:val="00441404"/>
    <w:rsid w:val="004415A6"/>
    <w:rsid w:val="004415FF"/>
    <w:rsid w:val="00441C15"/>
    <w:rsid w:val="00442564"/>
    <w:rsid w:val="00442C73"/>
    <w:rsid w:val="00443012"/>
    <w:rsid w:val="00443134"/>
    <w:rsid w:val="00443772"/>
    <w:rsid w:val="0044381E"/>
    <w:rsid w:val="00443B6E"/>
    <w:rsid w:val="00443E96"/>
    <w:rsid w:val="004442EC"/>
    <w:rsid w:val="0044439C"/>
    <w:rsid w:val="00444CC1"/>
    <w:rsid w:val="00445A76"/>
    <w:rsid w:val="00445C3C"/>
    <w:rsid w:val="00446820"/>
    <w:rsid w:val="00446821"/>
    <w:rsid w:val="00446D0D"/>
    <w:rsid w:val="004471CA"/>
    <w:rsid w:val="00450041"/>
    <w:rsid w:val="004500F6"/>
    <w:rsid w:val="0045080F"/>
    <w:rsid w:val="004509BA"/>
    <w:rsid w:val="0045129A"/>
    <w:rsid w:val="00451B5B"/>
    <w:rsid w:val="004522BD"/>
    <w:rsid w:val="0045277E"/>
    <w:rsid w:val="00452B4E"/>
    <w:rsid w:val="00452FFB"/>
    <w:rsid w:val="00453087"/>
    <w:rsid w:val="00453134"/>
    <w:rsid w:val="004549E7"/>
    <w:rsid w:val="00455054"/>
    <w:rsid w:val="00455109"/>
    <w:rsid w:val="004553F6"/>
    <w:rsid w:val="0045668E"/>
    <w:rsid w:val="00456925"/>
    <w:rsid w:val="00457129"/>
    <w:rsid w:val="00457533"/>
    <w:rsid w:val="00457569"/>
    <w:rsid w:val="00457672"/>
    <w:rsid w:val="00457684"/>
    <w:rsid w:val="00457FE6"/>
    <w:rsid w:val="00460342"/>
    <w:rsid w:val="004604AB"/>
    <w:rsid w:val="00460A5F"/>
    <w:rsid w:val="00460B05"/>
    <w:rsid w:val="00460BE8"/>
    <w:rsid w:val="00460E4B"/>
    <w:rsid w:val="00461897"/>
    <w:rsid w:val="00461E28"/>
    <w:rsid w:val="00461E3B"/>
    <w:rsid w:val="004628C3"/>
    <w:rsid w:val="00462A87"/>
    <w:rsid w:val="004636E4"/>
    <w:rsid w:val="00464550"/>
    <w:rsid w:val="0046484E"/>
    <w:rsid w:val="00464B65"/>
    <w:rsid w:val="00465227"/>
    <w:rsid w:val="00465316"/>
    <w:rsid w:val="00465521"/>
    <w:rsid w:val="0046589E"/>
    <w:rsid w:val="004676CF"/>
    <w:rsid w:val="00467ADE"/>
    <w:rsid w:val="00467F4D"/>
    <w:rsid w:val="004705A0"/>
    <w:rsid w:val="004705E1"/>
    <w:rsid w:val="00470BF5"/>
    <w:rsid w:val="00471759"/>
    <w:rsid w:val="00471A69"/>
    <w:rsid w:val="00472174"/>
    <w:rsid w:val="00472185"/>
    <w:rsid w:val="00472513"/>
    <w:rsid w:val="00472C74"/>
    <w:rsid w:val="00473671"/>
    <w:rsid w:val="00473CC1"/>
    <w:rsid w:val="00473E07"/>
    <w:rsid w:val="0047416D"/>
    <w:rsid w:val="004746DA"/>
    <w:rsid w:val="00474826"/>
    <w:rsid w:val="004752A8"/>
    <w:rsid w:val="004754F3"/>
    <w:rsid w:val="0047676E"/>
    <w:rsid w:val="00477AB8"/>
    <w:rsid w:val="00477D38"/>
    <w:rsid w:val="00477E45"/>
    <w:rsid w:val="00480F96"/>
    <w:rsid w:val="004822D6"/>
    <w:rsid w:val="00482D08"/>
    <w:rsid w:val="00482E19"/>
    <w:rsid w:val="00483483"/>
    <w:rsid w:val="0048363C"/>
    <w:rsid w:val="00484001"/>
    <w:rsid w:val="004840F8"/>
    <w:rsid w:val="00484342"/>
    <w:rsid w:val="00484607"/>
    <w:rsid w:val="00484D75"/>
    <w:rsid w:val="00484DFF"/>
    <w:rsid w:val="00484F45"/>
    <w:rsid w:val="0048511C"/>
    <w:rsid w:val="00485620"/>
    <w:rsid w:val="00485627"/>
    <w:rsid w:val="0048593F"/>
    <w:rsid w:val="004862BA"/>
    <w:rsid w:val="00486C0E"/>
    <w:rsid w:val="004871C5"/>
    <w:rsid w:val="00487CC5"/>
    <w:rsid w:val="004903E0"/>
    <w:rsid w:val="00491941"/>
    <w:rsid w:val="00491D13"/>
    <w:rsid w:val="00491D45"/>
    <w:rsid w:val="00492241"/>
    <w:rsid w:val="004926CF"/>
    <w:rsid w:val="0049282F"/>
    <w:rsid w:val="00492F95"/>
    <w:rsid w:val="0049302A"/>
    <w:rsid w:val="00493A85"/>
    <w:rsid w:val="004943FB"/>
    <w:rsid w:val="004958A1"/>
    <w:rsid w:val="00496162"/>
    <w:rsid w:val="00496260"/>
    <w:rsid w:val="004962F1"/>
    <w:rsid w:val="0049650B"/>
    <w:rsid w:val="004967A4"/>
    <w:rsid w:val="0049696B"/>
    <w:rsid w:val="00496A8B"/>
    <w:rsid w:val="00496FAC"/>
    <w:rsid w:val="00497496"/>
    <w:rsid w:val="0049781C"/>
    <w:rsid w:val="004A037F"/>
    <w:rsid w:val="004A121C"/>
    <w:rsid w:val="004A13FE"/>
    <w:rsid w:val="004A2734"/>
    <w:rsid w:val="004A27B3"/>
    <w:rsid w:val="004A2882"/>
    <w:rsid w:val="004A289E"/>
    <w:rsid w:val="004A2C2A"/>
    <w:rsid w:val="004A30ED"/>
    <w:rsid w:val="004A380C"/>
    <w:rsid w:val="004A3B30"/>
    <w:rsid w:val="004A3D5B"/>
    <w:rsid w:val="004A54B3"/>
    <w:rsid w:val="004A5E00"/>
    <w:rsid w:val="004A68A3"/>
    <w:rsid w:val="004A699C"/>
    <w:rsid w:val="004A7538"/>
    <w:rsid w:val="004A7D63"/>
    <w:rsid w:val="004B02F1"/>
    <w:rsid w:val="004B0581"/>
    <w:rsid w:val="004B0609"/>
    <w:rsid w:val="004B0627"/>
    <w:rsid w:val="004B0A7B"/>
    <w:rsid w:val="004B0B98"/>
    <w:rsid w:val="004B0D2B"/>
    <w:rsid w:val="004B16D4"/>
    <w:rsid w:val="004B19BC"/>
    <w:rsid w:val="004B1D54"/>
    <w:rsid w:val="004B1D79"/>
    <w:rsid w:val="004B26AF"/>
    <w:rsid w:val="004B2B31"/>
    <w:rsid w:val="004B3C4A"/>
    <w:rsid w:val="004B41B5"/>
    <w:rsid w:val="004B4636"/>
    <w:rsid w:val="004B4BEA"/>
    <w:rsid w:val="004B58F9"/>
    <w:rsid w:val="004B6310"/>
    <w:rsid w:val="004B68BB"/>
    <w:rsid w:val="004B68DC"/>
    <w:rsid w:val="004B73BC"/>
    <w:rsid w:val="004B76C6"/>
    <w:rsid w:val="004B79DD"/>
    <w:rsid w:val="004B7DF3"/>
    <w:rsid w:val="004C00FF"/>
    <w:rsid w:val="004C0D02"/>
    <w:rsid w:val="004C1630"/>
    <w:rsid w:val="004C2BD6"/>
    <w:rsid w:val="004C3085"/>
    <w:rsid w:val="004C378A"/>
    <w:rsid w:val="004C4019"/>
    <w:rsid w:val="004C4C77"/>
    <w:rsid w:val="004C5C84"/>
    <w:rsid w:val="004C5E24"/>
    <w:rsid w:val="004C62AB"/>
    <w:rsid w:val="004C632F"/>
    <w:rsid w:val="004C665C"/>
    <w:rsid w:val="004C7356"/>
    <w:rsid w:val="004D03C7"/>
    <w:rsid w:val="004D0A08"/>
    <w:rsid w:val="004D0E59"/>
    <w:rsid w:val="004D11FE"/>
    <w:rsid w:val="004D1284"/>
    <w:rsid w:val="004D1381"/>
    <w:rsid w:val="004D44F9"/>
    <w:rsid w:val="004D4B55"/>
    <w:rsid w:val="004D4CAB"/>
    <w:rsid w:val="004D5371"/>
    <w:rsid w:val="004D5C9C"/>
    <w:rsid w:val="004D6A1C"/>
    <w:rsid w:val="004D700B"/>
    <w:rsid w:val="004D76DF"/>
    <w:rsid w:val="004D77D4"/>
    <w:rsid w:val="004D786D"/>
    <w:rsid w:val="004D7BD9"/>
    <w:rsid w:val="004E0389"/>
    <w:rsid w:val="004E0640"/>
    <w:rsid w:val="004E122D"/>
    <w:rsid w:val="004E131F"/>
    <w:rsid w:val="004E132E"/>
    <w:rsid w:val="004E1382"/>
    <w:rsid w:val="004E21B4"/>
    <w:rsid w:val="004E346A"/>
    <w:rsid w:val="004E358A"/>
    <w:rsid w:val="004E35C3"/>
    <w:rsid w:val="004E41BD"/>
    <w:rsid w:val="004E4242"/>
    <w:rsid w:val="004E42C3"/>
    <w:rsid w:val="004E43EC"/>
    <w:rsid w:val="004E4948"/>
    <w:rsid w:val="004E626F"/>
    <w:rsid w:val="004E67E3"/>
    <w:rsid w:val="004E6F93"/>
    <w:rsid w:val="004E73EC"/>
    <w:rsid w:val="004E790E"/>
    <w:rsid w:val="004E7ED0"/>
    <w:rsid w:val="004F10D5"/>
    <w:rsid w:val="004F1809"/>
    <w:rsid w:val="004F1E8B"/>
    <w:rsid w:val="004F1F4E"/>
    <w:rsid w:val="004F20E7"/>
    <w:rsid w:val="004F3477"/>
    <w:rsid w:val="004F5434"/>
    <w:rsid w:val="004F553B"/>
    <w:rsid w:val="004F64BD"/>
    <w:rsid w:val="004F650F"/>
    <w:rsid w:val="004F6967"/>
    <w:rsid w:val="004F6E71"/>
    <w:rsid w:val="004F797D"/>
    <w:rsid w:val="004F7C28"/>
    <w:rsid w:val="004F7E93"/>
    <w:rsid w:val="00501107"/>
    <w:rsid w:val="005018B4"/>
    <w:rsid w:val="00501D6F"/>
    <w:rsid w:val="005022A9"/>
    <w:rsid w:val="00502A82"/>
    <w:rsid w:val="00502A99"/>
    <w:rsid w:val="00502B8E"/>
    <w:rsid w:val="00505CB3"/>
    <w:rsid w:val="005063E4"/>
    <w:rsid w:val="005066BE"/>
    <w:rsid w:val="00506B0E"/>
    <w:rsid w:val="00506C59"/>
    <w:rsid w:val="00507A05"/>
    <w:rsid w:val="00507F1F"/>
    <w:rsid w:val="00507F41"/>
    <w:rsid w:val="00510BA2"/>
    <w:rsid w:val="005120A3"/>
    <w:rsid w:val="00512197"/>
    <w:rsid w:val="00512810"/>
    <w:rsid w:val="00512973"/>
    <w:rsid w:val="00512D46"/>
    <w:rsid w:val="0051310D"/>
    <w:rsid w:val="00513683"/>
    <w:rsid w:val="00513F4D"/>
    <w:rsid w:val="00514C28"/>
    <w:rsid w:val="005154DC"/>
    <w:rsid w:val="00515BC0"/>
    <w:rsid w:val="00515DC3"/>
    <w:rsid w:val="005166DB"/>
    <w:rsid w:val="00516B92"/>
    <w:rsid w:val="00516FC6"/>
    <w:rsid w:val="0051758E"/>
    <w:rsid w:val="00520C15"/>
    <w:rsid w:val="00521C14"/>
    <w:rsid w:val="00521E8C"/>
    <w:rsid w:val="00523037"/>
    <w:rsid w:val="005233E6"/>
    <w:rsid w:val="00523AA5"/>
    <w:rsid w:val="005248E1"/>
    <w:rsid w:val="00524DEC"/>
    <w:rsid w:val="005254FB"/>
    <w:rsid w:val="00525671"/>
    <w:rsid w:val="005256DE"/>
    <w:rsid w:val="00525844"/>
    <w:rsid w:val="00525EF8"/>
    <w:rsid w:val="00526262"/>
    <w:rsid w:val="00527DDB"/>
    <w:rsid w:val="005302FB"/>
    <w:rsid w:val="005303DB"/>
    <w:rsid w:val="00530849"/>
    <w:rsid w:val="00530863"/>
    <w:rsid w:val="0053087A"/>
    <w:rsid w:val="00530E84"/>
    <w:rsid w:val="00531218"/>
    <w:rsid w:val="0053132C"/>
    <w:rsid w:val="00531541"/>
    <w:rsid w:val="005319B2"/>
    <w:rsid w:val="00531A75"/>
    <w:rsid w:val="00531EA6"/>
    <w:rsid w:val="0053269D"/>
    <w:rsid w:val="00533476"/>
    <w:rsid w:val="00533683"/>
    <w:rsid w:val="00534349"/>
    <w:rsid w:val="00534765"/>
    <w:rsid w:val="0053577F"/>
    <w:rsid w:val="005367DF"/>
    <w:rsid w:val="00537FE7"/>
    <w:rsid w:val="005401FA"/>
    <w:rsid w:val="005402F8"/>
    <w:rsid w:val="0054039C"/>
    <w:rsid w:val="005406BC"/>
    <w:rsid w:val="00540AED"/>
    <w:rsid w:val="00540DAB"/>
    <w:rsid w:val="005413CA"/>
    <w:rsid w:val="00541809"/>
    <w:rsid w:val="00541C35"/>
    <w:rsid w:val="005428FC"/>
    <w:rsid w:val="00542EDF"/>
    <w:rsid w:val="00542F36"/>
    <w:rsid w:val="00543F11"/>
    <w:rsid w:val="00544018"/>
    <w:rsid w:val="0054535F"/>
    <w:rsid w:val="00546524"/>
    <w:rsid w:val="005469EA"/>
    <w:rsid w:val="00546C78"/>
    <w:rsid w:val="005470C7"/>
    <w:rsid w:val="00547C25"/>
    <w:rsid w:val="00550205"/>
    <w:rsid w:val="005502BB"/>
    <w:rsid w:val="00550314"/>
    <w:rsid w:val="00551085"/>
    <w:rsid w:val="005516FF"/>
    <w:rsid w:val="005517CC"/>
    <w:rsid w:val="00551D20"/>
    <w:rsid w:val="00551F47"/>
    <w:rsid w:val="0055243E"/>
    <w:rsid w:val="00552842"/>
    <w:rsid w:val="00553699"/>
    <w:rsid w:val="00554056"/>
    <w:rsid w:val="00555E14"/>
    <w:rsid w:val="00556923"/>
    <w:rsid w:val="00557246"/>
    <w:rsid w:val="00557281"/>
    <w:rsid w:val="00557326"/>
    <w:rsid w:val="00560197"/>
    <w:rsid w:val="00560260"/>
    <w:rsid w:val="00560A80"/>
    <w:rsid w:val="00560BC2"/>
    <w:rsid w:val="00562375"/>
    <w:rsid w:val="005627B5"/>
    <w:rsid w:val="00562986"/>
    <w:rsid w:val="005650BF"/>
    <w:rsid w:val="00565218"/>
    <w:rsid w:val="0056571B"/>
    <w:rsid w:val="005662CB"/>
    <w:rsid w:val="00566CA9"/>
    <w:rsid w:val="00567B2C"/>
    <w:rsid w:val="00570979"/>
    <w:rsid w:val="00570B27"/>
    <w:rsid w:val="00572B17"/>
    <w:rsid w:val="00573859"/>
    <w:rsid w:val="00573CFB"/>
    <w:rsid w:val="00574923"/>
    <w:rsid w:val="00574B97"/>
    <w:rsid w:val="005755FF"/>
    <w:rsid w:val="0057576B"/>
    <w:rsid w:val="00575D30"/>
    <w:rsid w:val="005760E7"/>
    <w:rsid w:val="005767B8"/>
    <w:rsid w:val="00576A3A"/>
    <w:rsid w:val="00576BA0"/>
    <w:rsid w:val="00577100"/>
    <w:rsid w:val="0057721D"/>
    <w:rsid w:val="005773C3"/>
    <w:rsid w:val="0057794F"/>
    <w:rsid w:val="0058029F"/>
    <w:rsid w:val="00580607"/>
    <w:rsid w:val="00580DE3"/>
    <w:rsid w:val="00581023"/>
    <w:rsid w:val="005813E8"/>
    <w:rsid w:val="00581418"/>
    <w:rsid w:val="00581466"/>
    <w:rsid w:val="005814C9"/>
    <w:rsid w:val="00581AE8"/>
    <w:rsid w:val="0058232A"/>
    <w:rsid w:val="00582478"/>
    <w:rsid w:val="005828C8"/>
    <w:rsid w:val="005831B8"/>
    <w:rsid w:val="0058384A"/>
    <w:rsid w:val="00585A98"/>
    <w:rsid w:val="0058633D"/>
    <w:rsid w:val="00586D33"/>
    <w:rsid w:val="00586E3C"/>
    <w:rsid w:val="00586F44"/>
    <w:rsid w:val="00587489"/>
    <w:rsid w:val="00587E29"/>
    <w:rsid w:val="0059095C"/>
    <w:rsid w:val="00590C99"/>
    <w:rsid w:val="00590F1E"/>
    <w:rsid w:val="00591249"/>
    <w:rsid w:val="0059233E"/>
    <w:rsid w:val="005928F4"/>
    <w:rsid w:val="00592DF9"/>
    <w:rsid w:val="005933B6"/>
    <w:rsid w:val="0059363E"/>
    <w:rsid w:val="005939BB"/>
    <w:rsid w:val="00593B8A"/>
    <w:rsid w:val="005958A9"/>
    <w:rsid w:val="00595F38"/>
    <w:rsid w:val="005961D1"/>
    <w:rsid w:val="005967BA"/>
    <w:rsid w:val="00597BE5"/>
    <w:rsid w:val="00597F58"/>
    <w:rsid w:val="005A0116"/>
    <w:rsid w:val="005A0207"/>
    <w:rsid w:val="005A04FC"/>
    <w:rsid w:val="005A0741"/>
    <w:rsid w:val="005A0D0B"/>
    <w:rsid w:val="005A0F2D"/>
    <w:rsid w:val="005A114E"/>
    <w:rsid w:val="005A1847"/>
    <w:rsid w:val="005A1AFB"/>
    <w:rsid w:val="005A206F"/>
    <w:rsid w:val="005A2119"/>
    <w:rsid w:val="005A2CC8"/>
    <w:rsid w:val="005A2E59"/>
    <w:rsid w:val="005A38FB"/>
    <w:rsid w:val="005A5358"/>
    <w:rsid w:val="005A5839"/>
    <w:rsid w:val="005A5895"/>
    <w:rsid w:val="005A657F"/>
    <w:rsid w:val="005A6657"/>
    <w:rsid w:val="005A7254"/>
    <w:rsid w:val="005A7E04"/>
    <w:rsid w:val="005B022A"/>
    <w:rsid w:val="005B049A"/>
    <w:rsid w:val="005B3706"/>
    <w:rsid w:val="005B39AB"/>
    <w:rsid w:val="005B4BA8"/>
    <w:rsid w:val="005B6774"/>
    <w:rsid w:val="005B6CAC"/>
    <w:rsid w:val="005B6D74"/>
    <w:rsid w:val="005B714F"/>
    <w:rsid w:val="005B7A12"/>
    <w:rsid w:val="005B7C67"/>
    <w:rsid w:val="005C0022"/>
    <w:rsid w:val="005C0248"/>
    <w:rsid w:val="005C121B"/>
    <w:rsid w:val="005C16E2"/>
    <w:rsid w:val="005C1BA4"/>
    <w:rsid w:val="005C20A0"/>
    <w:rsid w:val="005C2872"/>
    <w:rsid w:val="005C31EE"/>
    <w:rsid w:val="005C3B48"/>
    <w:rsid w:val="005C46C8"/>
    <w:rsid w:val="005C47B2"/>
    <w:rsid w:val="005C50B6"/>
    <w:rsid w:val="005C50C9"/>
    <w:rsid w:val="005C5B00"/>
    <w:rsid w:val="005C5CAA"/>
    <w:rsid w:val="005C60D1"/>
    <w:rsid w:val="005C6315"/>
    <w:rsid w:val="005C644E"/>
    <w:rsid w:val="005C66B4"/>
    <w:rsid w:val="005C676E"/>
    <w:rsid w:val="005C706B"/>
    <w:rsid w:val="005D08A7"/>
    <w:rsid w:val="005D0A2B"/>
    <w:rsid w:val="005D0CF1"/>
    <w:rsid w:val="005D0E08"/>
    <w:rsid w:val="005D1029"/>
    <w:rsid w:val="005D1122"/>
    <w:rsid w:val="005D12DC"/>
    <w:rsid w:val="005D14C6"/>
    <w:rsid w:val="005D1E32"/>
    <w:rsid w:val="005D1E6A"/>
    <w:rsid w:val="005D2385"/>
    <w:rsid w:val="005D27DB"/>
    <w:rsid w:val="005D2974"/>
    <w:rsid w:val="005D2AAF"/>
    <w:rsid w:val="005D3100"/>
    <w:rsid w:val="005D3D88"/>
    <w:rsid w:val="005D3E58"/>
    <w:rsid w:val="005D49F5"/>
    <w:rsid w:val="005D4AD8"/>
    <w:rsid w:val="005D4B65"/>
    <w:rsid w:val="005D4F7E"/>
    <w:rsid w:val="005D5981"/>
    <w:rsid w:val="005D6196"/>
    <w:rsid w:val="005D6586"/>
    <w:rsid w:val="005D75BC"/>
    <w:rsid w:val="005D762F"/>
    <w:rsid w:val="005D7895"/>
    <w:rsid w:val="005D7F2C"/>
    <w:rsid w:val="005E07EB"/>
    <w:rsid w:val="005E095A"/>
    <w:rsid w:val="005E1876"/>
    <w:rsid w:val="005E1BE4"/>
    <w:rsid w:val="005E1E23"/>
    <w:rsid w:val="005E1F97"/>
    <w:rsid w:val="005E20B2"/>
    <w:rsid w:val="005E281B"/>
    <w:rsid w:val="005E2E27"/>
    <w:rsid w:val="005E30D9"/>
    <w:rsid w:val="005E3C62"/>
    <w:rsid w:val="005E47FF"/>
    <w:rsid w:val="005E4B29"/>
    <w:rsid w:val="005E4D31"/>
    <w:rsid w:val="005E51FE"/>
    <w:rsid w:val="005E561A"/>
    <w:rsid w:val="005E60B2"/>
    <w:rsid w:val="005E7918"/>
    <w:rsid w:val="005E79E2"/>
    <w:rsid w:val="005F02DB"/>
    <w:rsid w:val="005F049E"/>
    <w:rsid w:val="005F061A"/>
    <w:rsid w:val="005F1F4D"/>
    <w:rsid w:val="005F25CF"/>
    <w:rsid w:val="005F49D0"/>
    <w:rsid w:val="005F5199"/>
    <w:rsid w:val="005F5977"/>
    <w:rsid w:val="005F5CFA"/>
    <w:rsid w:val="005F5F91"/>
    <w:rsid w:val="005F6044"/>
    <w:rsid w:val="005F616B"/>
    <w:rsid w:val="005F6D2F"/>
    <w:rsid w:val="005F6DC0"/>
    <w:rsid w:val="005F7165"/>
    <w:rsid w:val="005F7E50"/>
    <w:rsid w:val="00600234"/>
    <w:rsid w:val="006004BD"/>
    <w:rsid w:val="00600818"/>
    <w:rsid w:val="0060092C"/>
    <w:rsid w:val="00601057"/>
    <w:rsid w:val="00601747"/>
    <w:rsid w:val="00601801"/>
    <w:rsid w:val="0060323C"/>
    <w:rsid w:val="006033EB"/>
    <w:rsid w:val="006037EC"/>
    <w:rsid w:val="00603E94"/>
    <w:rsid w:val="006048A6"/>
    <w:rsid w:val="006053A0"/>
    <w:rsid w:val="00605719"/>
    <w:rsid w:val="00605AC8"/>
    <w:rsid w:val="00606A2C"/>
    <w:rsid w:val="00606EE1"/>
    <w:rsid w:val="00607454"/>
    <w:rsid w:val="00607744"/>
    <w:rsid w:val="00607FFB"/>
    <w:rsid w:val="006115FD"/>
    <w:rsid w:val="00611969"/>
    <w:rsid w:val="006124F1"/>
    <w:rsid w:val="0061258B"/>
    <w:rsid w:val="00612714"/>
    <w:rsid w:val="00613013"/>
    <w:rsid w:val="0061305A"/>
    <w:rsid w:val="00613297"/>
    <w:rsid w:val="006134E0"/>
    <w:rsid w:val="006139D4"/>
    <w:rsid w:val="00614614"/>
    <w:rsid w:val="0061465E"/>
    <w:rsid w:val="006149B0"/>
    <w:rsid w:val="00615A22"/>
    <w:rsid w:val="00616558"/>
    <w:rsid w:val="00616594"/>
    <w:rsid w:val="0061676F"/>
    <w:rsid w:val="00616C59"/>
    <w:rsid w:val="006173E6"/>
    <w:rsid w:val="0062075E"/>
    <w:rsid w:val="00622EC0"/>
    <w:rsid w:val="00623105"/>
    <w:rsid w:val="006232DE"/>
    <w:rsid w:val="00623753"/>
    <w:rsid w:val="0062378B"/>
    <w:rsid w:val="00623A28"/>
    <w:rsid w:val="0062433F"/>
    <w:rsid w:val="006243D7"/>
    <w:rsid w:val="006243F7"/>
    <w:rsid w:val="006250A3"/>
    <w:rsid w:val="00625287"/>
    <w:rsid w:val="006252BD"/>
    <w:rsid w:val="00627248"/>
    <w:rsid w:val="006274DB"/>
    <w:rsid w:val="0062776B"/>
    <w:rsid w:val="00630C02"/>
    <w:rsid w:val="0063102E"/>
    <w:rsid w:val="00631BA4"/>
    <w:rsid w:val="00632234"/>
    <w:rsid w:val="00632372"/>
    <w:rsid w:val="006335AD"/>
    <w:rsid w:val="00633F8E"/>
    <w:rsid w:val="006344F6"/>
    <w:rsid w:val="00634D09"/>
    <w:rsid w:val="006351C7"/>
    <w:rsid w:val="00635C8D"/>
    <w:rsid w:val="00636526"/>
    <w:rsid w:val="0063752C"/>
    <w:rsid w:val="00637935"/>
    <w:rsid w:val="00640027"/>
    <w:rsid w:val="0064015C"/>
    <w:rsid w:val="00640710"/>
    <w:rsid w:val="006408B1"/>
    <w:rsid w:val="006412E9"/>
    <w:rsid w:val="00641361"/>
    <w:rsid w:val="00641EEE"/>
    <w:rsid w:val="0064261D"/>
    <w:rsid w:val="00643238"/>
    <w:rsid w:val="00644A5F"/>
    <w:rsid w:val="00644DD7"/>
    <w:rsid w:val="006456E1"/>
    <w:rsid w:val="0064573F"/>
    <w:rsid w:val="00645F36"/>
    <w:rsid w:val="00645FD0"/>
    <w:rsid w:val="00646501"/>
    <w:rsid w:val="006466E5"/>
    <w:rsid w:val="00646802"/>
    <w:rsid w:val="0064715F"/>
    <w:rsid w:val="006477CD"/>
    <w:rsid w:val="0064797C"/>
    <w:rsid w:val="006506F0"/>
    <w:rsid w:val="00651665"/>
    <w:rsid w:val="00651697"/>
    <w:rsid w:val="00651791"/>
    <w:rsid w:val="00652195"/>
    <w:rsid w:val="006523C4"/>
    <w:rsid w:val="00652728"/>
    <w:rsid w:val="006528FA"/>
    <w:rsid w:val="0065318F"/>
    <w:rsid w:val="006536B1"/>
    <w:rsid w:val="00653D63"/>
    <w:rsid w:val="00653F5C"/>
    <w:rsid w:val="0065426F"/>
    <w:rsid w:val="00654466"/>
    <w:rsid w:val="00654B4D"/>
    <w:rsid w:val="00654EF5"/>
    <w:rsid w:val="00656483"/>
    <w:rsid w:val="00656EB3"/>
    <w:rsid w:val="00656F0B"/>
    <w:rsid w:val="006600C3"/>
    <w:rsid w:val="006605B2"/>
    <w:rsid w:val="00661070"/>
    <w:rsid w:val="00661096"/>
    <w:rsid w:val="006626DF"/>
    <w:rsid w:val="00663657"/>
    <w:rsid w:val="00663D27"/>
    <w:rsid w:val="00664072"/>
    <w:rsid w:val="0066413C"/>
    <w:rsid w:val="0066433F"/>
    <w:rsid w:val="0066451F"/>
    <w:rsid w:val="00664C5B"/>
    <w:rsid w:val="0066510F"/>
    <w:rsid w:val="00665797"/>
    <w:rsid w:val="00665DA8"/>
    <w:rsid w:val="00666BCB"/>
    <w:rsid w:val="00666FA1"/>
    <w:rsid w:val="006671DA"/>
    <w:rsid w:val="00667843"/>
    <w:rsid w:val="00667C4E"/>
    <w:rsid w:val="006702B2"/>
    <w:rsid w:val="00670ED9"/>
    <w:rsid w:val="00671033"/>
    <w:rsid w:val="00671250"/>
    <w:rsid w:val="00671DFF"/>
    <w:rsid w:val="00672429"/>
    <w:rsid w:val="00672734"/>
    <w:rsid w:val="006728A3"/>
    <w:rsid w:val="006729F0"/>
    <w:rsid w:val="006731C6"/>
    <w:rsid w:val="00673CA1"/>
    <w:rsid w:val="00673F9F"/>
    <w:rsid w:val="00674517"/>
    <w:rsid w:val="006749AA"/>
    <w:rsid w:val="00674B96"/>
    <w:rsid w:val="00675325"/>
    <w:rsid w:val="00675326"/>
    <w:rsid w:val="00675425"/>
    <w:rsid w:val="0067555B"/>
    <w:rsid w:val="00677EB4"/>
    <w:rsid w:val="006805E8"/>
    <w:rsid w:val="00681294"/>
    <w:rsid w:val="006816FB"/>
    <w:rsid w:val="00681F96"/>
    <w:rsid w:val="00682189"/>
    <w:rsid w:val="00682796"/>
    <w:rsid w:val="0068311F"/>
    <w:rsid w:val="006835FF"/>
    <w:rsid w:val="00683CB9"/>
    <w:rsid w:val="00683D00"/>
    <w:rsid w:val="006841D9"/>
    <w:rsid w:val="0068464B"/>
    <w:rsid w:val="006861EA"/>
    <w:rsid w:val="00686D20"/>
    <w:rsid w:val="00687047"/>
    <w:rsid w:val="0068716B"/>
    <w:rsid w:val="0068790C"/>
    <w:rsid w:val="00687DD9"/>
    <w:rsid w:val="006901E5"/>
    <w:rsid w:val="00690C7F"/>
    <w:rsid w:val="00690CFF"/>
    <w:rsid w:val="00691354"/>
    <w:rsid w:val="0069156B"/>
    <w:rsid w:val="00691F9A"/>
    <w:rsid w:val="00692645"/>
    <w:rsid w:val="0069299E"/>
    <w:rsid w:val="00693B9A"/>
    <w:rsid w:val="00693F07"/>
    <w:rsid w:val="00694F0F"/>
    <w:rsid w:val="00695D2F"/>
    <w:rsid w:val="00695D32"/>
    <w:rsid w:val="006960CF"/>
    <w:rsid w:val="006967D4"/>
    <w:rsid w:val="00697373"/>
    <w:rsid w:val="00697641"/>
    <w:rsid w:val="00697CA3"/>
    <w:rsid w:val="006A09DE"/>
    <w:rsid w:val="006A0A14"/>
    <w:rsid w:val="006A1059"/>
    <w:rsid w:val="006A109A"/>
    <w:rsid w:val="006A1355"/>
    <w:rsid w:val="006A19FC"/>
    <w:rsid w:val="006A2B4F"/>
    <w:rsid w:val="006A2CCF"/>
    <w:rsid w:val="006A30EF"/>
    <w:rsid w:val="006A3187"/>
    <w:rsid w:val="006A3AA4"/>
    <w:rsid w:val="006A4060"/>
    <w:rsid w:val="006A42D8"/>
    <w:rsid w:val="006A5157"/>
    <w:rsid w:val="006A5840"/>
    <w:rsid w:val="006A5FB3"/>
    <w:rsid w:val="006A6204"/>
    <w:rsid w:val="006A6444"/>
    <w:rsid w:val="006A6DD8"/>
    <w:rsid w:val="006A74F5"/>
    <w:rsid w:val="006A77D2"/>
    <w:rsid w:val="006A7845"/>
    <w:rsid w:val="006A7954"/>
    <w:rsid w:val="006A7E63"/>
    <w:rsid w:val="006A7EBF"/>
    <w:rsid w:val="006B0B3B"/>
    <w:rsid w:val="006B0B8D"/>
    <w:rsid w:val="006B1655"/>
    <w:rsid w:val="006B19EB"/>
    <w:rsid w:val="006B1E71"/>
    <w:rsid w:val="006B2D30"/>
    <w:rsid w:val="006B2FDB"/>
    <w:rsid w:val="006B3FDB"/>
    <w:rsid w:val="006B46BB"/>
    <w:rsid w:val="006B4DBE"/>
    <w:rsid w:val="006B54B9"/>
    <w:rsid w:val="006B550A"/>
    <w:rsid w:val="006B5677"/>
    <w:rsid w:val="006B5C61"/>
    <w:rsid w:val="006B63BB"/>
    <w:rsid w:val="006B7083"/>
    <w:rsid w:val="006B7244"/>
    <w:rsid w:val="006B7581"/>
    <w:rsid w:val="006B7FB5"/>
    <w:rsid w:val="006C089F"/>
    <w:rsid w:val="006C0DEF"/>
    <w:rsid w:val="006C13BC"/>
    <w:rsid w:val="006C252F"/>
    <w:rsid w:val="006C254D"/>
    <w:rsid w:val="006C26D6"/>
    <w:rsid w:val="006C28DC"/>
    <w:rsid w:val="006C3D50"/>
    <w:rsid w:val="006C54EA"/>
    <w:rsid w:val="006C602A"/>
    <w:rsid w:val="006C661A"/>
    <w:rsid w:val="006C6713"/>
    <w:rsid w:val="006C6C85"/>
    <w:rsid w:val="006C7904"/>
    <w:rsid w:val="006D09D3"/>
    <w:rsid w:val="006D0ECE"/>
    <w:rsid w:val="006D15DB"/>
    <w:rsid w:val="006D191E"/>
    <w:rsid w:val="006D1D84"/>
    <w:rsid w:val="006D1EBA"/>
    <w:rsid w:val="006D2C29"/>
    <w:rsid w:val="006D2F87"/>
    <w:rsid w:val="006D359E"/>
    <w:rsid w:val="006D38B9"/>
    <w:rsid w:val="006D3D9D"/>
    <w:rsid w:val="006D402F"/>
    <w:rsid w:val="006D4429"/>
    <w:rsid w:val="006D4530"/>
    <w:rsid w:val="006D4838"/>
    <w:rsid w:val="006D4A70"/>
    <w:rsid w:val="006D4D01"/>
    <w:rsid w:val="006D4F6C"/>
    <w:rsid w:val="006D4FE5"/>
    <w:rsid w:val="006D5133"/>
    <w:rsid w:val="006D568A"/>
    <w:rsid w:val="006D5DE9"/>
    <w:rsid w:val="006D649B"/>
    <w:rsid w:val="006D65D1"/>
    <w:rsid w:val="006D67E6"/>
    <w:rsid w:val="006D688D"/>
    <w:rsid w:val="006D6A81"/>
    <w:rsid w:val="006D76A0"/>
    <w:rsid w:val="006D789A"/>
    <w:rsid w:val="006D7D8C"/>
    <w:rsid w:val="006E0DE1"/>
    <w:rsid w:val="006E15D7"/>
    <w:rsid w:val="006E18D9"/>
    <w:rsid w:val="006E1939"/>
    <w:rsid w:val="006E1C7B"/>
    <w:rsid w:val="006E1EDD"/>
    <w:rsid w:val="006E207D"/>
    <w:rsid w:val="006E2BFB"/>
    <w:rsid w:val="006E2F15"/>
    <w:rsid w:val="006E3102"/>
    <w:rsid w:val="006E3636"/>
    <w:rsid w:val="006E4033"/>
    <w:rsid w:val="006E4D2F"/>
    <w:rsid w:val="006E5456"/>
    <w:rsid w:val="006E55ED"/>
    <w:rsid w:val="006E58FD"/>
    <w:rsid w:val="006E6C96"/>
    <w:rsid w:val="006E6D8D"/>
    <w:rsid w:val="006E7305"/>
    <w:rsid w:val="006E7D77"/>
    <w:rsid w:val="006F00BD"/>
    <w:rsid w:val="006F02CE"/>
    <w:rsid w:val="006F0565"/>
    <w:rsid w:val="006F0E09"/>
    <w:rsid w:val="006F167D"/>
    <w:rsid w:val="006F1D9B"/>
    <w:rsid w:val="006F2110"/>
    <w:rsid w:val="006F2A58"/>
    <w:rsid w:val="006F2CA8"/>
    <w:rsid w:val="006F32DF"/>
    <w:rsid w:val="006F3639"/>
    <w:rsid w:val="006F47D7"/>
    <w:rsid w:val="006F4A3A"/>
    <w:rsid w:val="006F4C89"/>
    <w:rsid w:val="006F53C4"/>
    <w:rsid w:val="006F6616"/>
    <w:rsid w:val="006F708A"/>
    <w:rsid w:val="006F7D20"/>
    <w:rsid w:val="0070028A"/>
    <w:rsid w:val="007002C3"/>
    <w:rsid w:val="00700560"/>
    <w:rsid w:val="00700A36"/>
    <w:rsid w:val="0070107C"/>
    <w:rsid w:val="00701161"/>
    <w:rsid w:val="007013D4"/>
    <w:rsid w:val="007017EF"/>
    <w:rsid w:val="00701917"/>
    <w:rsid w:val="00701A1D"/>
    <w:rsid w:val="0070220C"/>
    <w:rsid w:val="00703294"/>
    <w:rsid w:val="007032E2"/>
    <w:rsid w:val="00703539"/>
    <w:rsid w:val="00703AE3"/>
    <w:rsid w:val="00704474"/>
    <w:rsid w:val="007046CE"/>
    <w:rsid w:val="00704935"/>
    <w:rsid w:val="007060C9"/>
    <w:rsid w:val="00707A74"/>
    <w:rsid w:val="00707BEE"/>
    <w:rsid w:val="007109DD"/>
    <w:rsid w:val="007121DD"/>
    <w:rsid w:val="00712433"/>
    <w:rsid w:val="007127E0"/>
    <w:rsid w:val="007134DB"/>
    <w:rsid w:val="00713762"/>
    <w:rsid w:val="007142BB"/>
    <w:rsid w:val="0071480C"/>
    <w:rsid w:val="00714DAB"/>
    <w:rsid w:val="00714FA0"/>
    <w:rsid w:val="007153B8"/>
    <w:rsid w:val="00716466"/>
    <w:rsid w:val="00716B04"/>
    <w:rsid w:val="007170FA"/>
    <w:rsid w:val="00717514"/>
    <w:rsid w:val="00721503"/>
    <w:rsid w:val="00721C8A"/>
    <w:rsid w:val="007227E4"/>
    <w:rsid w:val="00722FB3"/>
    <w:rsid w:val="0072364F"/>
    <w:rsid w:val="00723E42"/>
    <w:rsid w:val="00724734"/>
    <w:rsid w:val="00725CBE"/>
    <w:rsid w:val="0072622A"/>
    <w:rsid w:val="007266B0"/>
    <w:rsid w:val="0072683D"/>
    <w:rsid w:val="00726BB8"/>
    <w:rsid w:val="00726D1A"/>
    <w:rsid w:val="007279AE"/>
    <w:rsid w:val="00727CBC"/>
    <w:rsid w:val="00730196"/>
    <w:rsid w:val="0073068A"/>
    <w:rsid w:val="007313B1"/>
    <w:rsid w:val="007315B0"/>
    <w:rsid w:val="00731C1E"/>
    <w:rsid w:val="00731C67"/>
    <w:rsid w:val="007320CE"/>
    <w:rsid w:val="007326A0"/>
    <w:rsid w:val="00732835"/>
    <w:rsid w:val="007329ED"/>
    <w:rsid w:val="00733701"/>
    <w:rsid w:val="00733BF4"/>
    <w:rsid w:val="00734F6E"/>
    <w:rsid w:val="00736B84"/>
    <w:rsid w:val="00740DC8"/>
    <w:rsid w:val="00740E1B"/>
    <w:rsid w:val="00740E55"/>
    <w:rsid w:val="00741376"/>
    <w:rsid w:val="00741BD1"/>
    <w:rsid w:val="00741CE6"/>
    <w:rsid w:val="00742C25"/>
    <w:rsid w:val="00742D5B"/>
    <w:rsid w:val="007432E7"/>
    <w:rsid w:val="00743B7A"/>
    <w:rsid w:val="007445FB"/>
    <w:rsid w:val="00744A32"/>
    <w:rsid w:val="00745633"/>
    <w:rsid w:val="007457DD"/>
    <w:rsid w:val="00746026"/>
    <w:rsid w:val="00746342"/>
    <w:rsid w:val="00746451"/>
    <w:rsid w:val="00750164"/>
    <w:rsid w:val="007502DA"/>
    <w:rsid w:val="007504B2"/>
    <w:rsid w:val="00751158"/>
    <w:rsid w:val="00751500"/>
    <w:rsid w:val="00752413"/>
    <w:rsid w:val="00752DB5"/>
    <w:rsid w:val="00752E1B"/>
    <w:rsid w:val="00753088"/>
    <w:rsid w:val="00753BE4"/>
    <w:rsid w:val="00753F1D"/>
    <w:rsid w:val="007569D7"/>
    <w:rsid w:val="00756F3B"/>
    <w:rsid w:val="00757199"/>
    <w:rsid w:val="00760CD7"/>
    <w:rsid w:val="00761AA3"/>
    <w:rsid w:val="007630AE"/>
    <w:rsid w:val="007639EA"/>
    <w:rsid w:val="00763A63"/>
    <w:rsid w:val="00763A84"/>
    <w:rsid w:val="00763B2E"/>
    <w:rsid w:val="00763EF6"/>
    <w:rsid w:val="007641EB"/>
    <w:rsid w:val="00764EBB"/>
    <w:rsid w:val="0076586A"/>
    <w:rsid w:val="007659E4"/>
    <w:rsid w:val="00765FE0"/>
    <w:rsid w:val="00766503"/>
    <w:rsid w:val="00766517"/>
    <w:rsid w:val="00766817"/>
    <w:rsid w:val="00766B28"/>
    <w:rsid w:val="00766DB3"/>
    <w:rsid w:val="00766EAF"/>
    <w:rsid w:val="00767525"/>
    <w:rsid w:val="00767CED"/>
    <w:rsid w:val="00767EDD"/>
    <w:rsid w:val="00770019"/>
    <w:rsid w:val="0077104F"/>
    <w:rsid w:val="007710D3"/>
    <w:rsid w:val="007716D4"/>
    <w:rsid w:val="00771C2D"/>
    <w:rsid w:val="00772DA8"/>
    <w:rsid w:val="007743FA"/>
    <w:rsid w:val="007749B0"/>
    <w:rsid w:val="00775021"/>
    <w:rsid w:val="00776243"/>
    <w:rsid w:val="007763BB"/>
    <w:rsid w:val="00776834"/>
    <w:rsid w:val="00776DEC"/>
    <w:rsid w:val="00776F3C"/>
    <w:rsid w:val="0077754A"/>
    <w:rsid w:val="00780ED1"/>
    <w:rsid w:val="00781F08"/>
    <w:rsid w:val="00782423"/>
    <w:rsid w:val="00782829"/>
    <w:rsid w:val="00782B70"/>
    <w:rsid w:val="00782D67"/>
    <w:rsid w:val="00783103"/>
    <w:rsid w:val="007831FD"/>
    <w:rsid w:val="00783BB0"/>
    <w:rsid w:val="00783FA6"/>
    <w:rsid w:val="00785577"/>
    <w:rsid w:val="00785ED8"/>
    <w:rsid w:val="0078663D"/>
    <w:rsid w:val="00786E0A"/>
    <w:rsid w:val="00787534"/>
    <w:rsid w:val="00787790"/>
    <w:rsid w:val="00787943"/>
    <w:rsid w:val="0079017E"/>
    <w:rsid w:val="0079051B"/>
    <w:rsid w:val="00791348"/>
    <w:rsid w:val="00791801"/>
    <w:rsid w:val="00792D8E"/>
    <w:rsid w:val="007934C4"/>
    <w:rsid w:val="00793914"/>
    <w:rsid w:val="00793C45"/>
    <w:rsid w:val="00794806"/>
    <w:rsid w:val="007953D8"/>
    <w:rsid w:val="00795658"/>
    <w:rsid w:val="00795978"/>
    <w:rsid w:val="00795DCD"/>
    <w:rsid w:val="007962C8"/>
    <w:rsid w:val="007963C6"/>
    <w:rsid w:val="007964D2"/>
    <w:rsid w:val="0079749D"/>
    <w:rsid w:val="00797B63"/>
    <w:rsid w:val="007A0007"/>
    <w:rsid w:val="007A01AF"/>
    <w:rsid w:val="007A098E"/>
    <w:rsid w:val="007A0E74"/>
    <w:rsid w:val="007A0F4F"/>
    <w:rsid w:val="007A10F6"/>
    <w:rsid w:val="007A1D4C"/>
    <w:rsid w:val="007A201F"/>
    <w:rsid w:val="007A2419"/>
    <w:rsid w:val="007A2ADD"/>
    <w:rsid w:val="007A2C42"/>
    <w:rsid w:val="007A3479"/>
    <w:rsid w:val="007A38CF"/>
    <w:rsid w:val="007A3A15"/>
    <w:rsid w:val="007A3B0B"/>
    <w:rsid w:val="007A48AE"/>
    <w:rsid w:val="007A4C0B"/>
    <w:rsid w:val="007A5576"/>
    <w:rsid w:val="007A6167"/>
    <w:rsid w:val="007A683F"/>
    <w:rsid w:val="007A687D"/>
    <w:rsid w:val="007A7CE6"/>
    <w:rsid w:val="007B0352"/>
    <w:rsid w:val="007B12BB"/>
    <w:rsid w:val="007B14F5"/>
    <w:rsid w:val="007B2E32"/>
    <w:rsid w:val="007B3139"/>
    <w:rsid w:val="007B32DB"/>
    <w:rsid w:val="007B3545"/>
    <w:rsid w:val="007B35D1"/>
    <w:rsid w:val="007B3E1F"/>
    <w:rsid w:val="007B43CB"/>
    <w:rsid w:val="007B4A7E"/>
    <w:rsid w:val="007B573A"/>
    <w:rsid w:val="007B5DF1"/>
    <w:rsid w:val="007B5FCC"/>
    <w:rsid w:val="007B6A17"/>
    <w:rsid w:val="007B6AE8"/>
    <w:rsid w:val="007B6EFC"/>
    <w:rsid w:val="007B6F86"/>
    <w:rsid w:val="007B71E7"/>
    <w:rsid w:val="007B7ACB"/>
    <w:rsid w:val="007C0678"/>
    <w:rsid w:val="007C1564"/>
    <w:rsid w:val="007C4921"/>
    <w:rsid w:val="007C4EC1"/>
    <w:rsid w:val="007C5379"/>
    <w:rsid w:val="007C6310"/>
    <w:rsid w:val="007C6952"/>
    <w:rsid w:val="007C6F26"/>
    <w:rsid w:val="007C7C15"/>
    <w:rsid w:val="007C7EF6"/>
    <w:rsid w:val="007D0C9D"/>
    <w:rsid w:val="007D2034"/>
    <w:rsid w:val="007D2F0E"/>
    <w:rsid w:val="007D33A0"/>
    <w:rsid w:val="007D35CE"/>
    <w:rsid w:val="007D3F25"/>
    <w:rsid w:val="007D40D4"/>
    <w:rsid w:val="007D43D8"/>
    <w:rsid w:val="007D499E"/>
    <w:rsid w:val="007D50EB"/>
    <w:rsid w:val="007D575B"/>
    <w:rsid w:val="007D610E"/>
    <w:rsid w:val="007D66C0"/>
    <w:rsid w:val="007D6C1C"/>
    <w:rsid w:val="007D741F"/>
    <w:rsid w:val="007D7789"/>
    <w:rsid w:val="007D7D21"/>
    <w:rsid w:val="007D7F0D"/>
    <w:rsid w:val="007E0CC5"/>
    <w:rsid w:val="007E0CE2"/>
    <w:rsid w:val="007E1828"/>
    <w:rsid w:val="007E1AE6"/>
    <w:rsid w:val="007E2376"/>
    <w:rsid w:val="007E2580"/>
    <w:rsid w:val="007E2C56"/>
    <w:rsid w:val="007E2F18"/>
    <w:rsid w:val="007E3324"/>
    <w:rsid w:val="007E3BFB"/>
    <w:rsid w:val="007E441E"/>
    <w:rsid w:val="007E49CC"/>
    <w:rsid w:val="007E4CC5"/>
    <w:rsid w:val="007E4E35"/>
    <w:rsid w:val="007E50D9"/>
    <w:rsid w:val="007E50FD"/>
    <w:rsid w:val="007E529E"/>
    <w:rsid w:val="007E6B01"/>
    <w:rsid w:val="007E6C00"/>
    <w:rsid w:val="007E6C03"/>
    <w:rsid w:val="007E6E8D"/>
    <w:rsid w:val="007E7EC0"/>
    <w:rsid w:val="007E7F7F"/>
    <w:rsid w:val="007F0A1F"/>
    <w:rsid w:val="007F0F8B"/>
    <w:rsid w:val="007F0F9A"/>
    <w:rsid w:val="007F1257"/>
    <w:rsid w:val="007F2223"/>
    <w:rsid w:val="007F27DE"/>
    <w:rsid w:val="007F2818"/>
    <w:rsid w:val="007F2970"/>
    <w:rsid w:val="007F2F12"/>
    <w:rsid w:val="007F3F45"/>
    <w:rsid w:val="007F3FCB"/>
    <w:rsid w:val="007F4038"/>
    <w:rsid w:val="007F4AA6"/>
    <w:rsid w:val="007F4D4C"/>
    <w:rsid w:val="007F51A7"/>
    <w:rsid w:val="007F5A80"/>
    <w:rsid w:val="007F5A9E"/>
    <w:rsid w:val="007F5E18"/>
    <w:rsid w:val="007F79E7"/>
    <w:rsid w:val="007F7B27"/>
    <w:rsid w:val="007F7C9C"/>
    <w:rsid w:val="007F7CCB"/>
    <w:rsid w:val="007F7D22"/>
    <w:rsid w:val="008000E0"/>
    <w:rsid w:val="00801B80"/>
    <w:rsid w:val="00802546"/>
    <w:rsid w:val="00802553"/>
    <w:rsid w:val="008025E4"/>
    <w:rsid w:val="008033D1"/>
    <w:rsid w:val="00803C33"/>
    <w:rsid w:val="00804146"/>
    <w:rsid w:val="00804746"/>
    <w:rsid w:val="00805815"/>
    <w:rsid w:val="008059E1"/>
    <w:rsid w:val="00805A62"/>
    <w:rsid w:val="00805A70"/>
    <w:rsid w:val="00806078"/>
    <w:rsid w:val="008077CA"/>
    <w:rsid w:val="00807D8E"/>
    <w:rsid w:val="00810B77"/>
    <w:rsid w:val="00810C1C"/>
    <w:rsid w:val="00811A5D"/>
    <w:rsid w:val="008127A4"/>
    <w:rsid w:val="008147AC"/>
    <w:rsid w:val="00814990"/>
    <w:rsid w:val="00814BB0"/>
    <w:rsid w:val="00814D12"/>
    <w:rsid w:val="00814E10"/>
    <w:rsid w:val="008150C1"/>
    <w:rsid w:val="00815518"/>
    <w:rsid w:val="008155CC"/>
    <w:rsid w:val="00815724"/>
    <w:rsid w:val="008162B9"/>
    <w:rsid w:val="00816FC1"/>
    <w:rsid w:val="00816FF8"/>
    <w:rsid w:val="0081706A"/>
    <w:rsid w:val="008174CA"/>
    <w:rsid w:val="008200D9"/>
    <w:rsid w:val="008201B5"/>
    <w:rsid w:val="008201EA"/>
    <w:rsid w:val="00820417"/>
    <w:rsid w:val="00821460"/>
    <w:rsid w:val="00821633"/>
    <w:rsid w:val="008216EC"/>
    <w:rsid w:val="0082172B"/>
    <w:rsid w:val="0082514A"/>
    <w:rsid w:val="00825AA0"/>
    <w:rsid w:val="00825EF6"/>
    <w:rsid w:val="00826954"/>
    <w:rsid w:val="00827D54"/>
    <w:rsid w:val="00827DA5"/>
    <w:rsid w:val="00830C73"/>
    <w:rsid w:val="00830EE4"/>
    <w:rsid w:val="00833A54"/>
    <w:rsid w:val="00833B41"/>
    <w:rsid w:val="00833BD5"/>
    <w:rsid w:val="0083419A"/>
    <w:rsid w:val="008344CD"/>
    <w:rsid w:val="008359B5"/>
    <w:rsid w:val="00835D84"/>
    <w:rsid w:val="00836535"/>
    <w:rsid w:val="0083717D"/>
    <w:rsid w:val="00837DC3"/>
    <w:rsid w:val="0084015A"/>
    <w:rsid w:val="008415FF"/>
    <w:rsid w:val="00842885"/>
    <w:rsid w:val="00844ADB"/>
    <w:rsid w:val="008452DC"/>
    <w:rsid w:val="0084562B"/>
    <w:rsid w:val="00845F2A"/>
    <w:rsid w:val="008464E1"/>
    <w:rsid w:val="008466B5"/>
    <w:rsid w:val="008466DE"/>
    <w:rsid w:val="00847579"/>
    <w:rsid w:val="00847D00"/>
    <w:rsid w:val="00850A0C"/>
    <w:rsid w:val="00851ABF"/>
    <w:rsid w:val="00851C64"/>
    <w:rsid w:val="00851E5A"/>
    <w:rsid w:val="008525DD"/>
    <w:rsid w:val="008528EB"/>
    <w:rsid w:val="00852C1B"/>
    <w:rsid w:val="00852FF9"/>
    <w:rsid w:val="008537BE"/>
    <w:rsid w:val="0085456B"/>
    <w:rsid w:val="00854F73"/>
    <w:rsid w:val="00854F75"/>
    <w:rsid w:val="0085578B"/>
    <w:rsid w:val="0085589B"/>
    <w:rsid w:val="008558E6"/>
    <w:rsid w:val="00856635"/>
    <w:rsid w:val="008568BE"/>
    <w:rsid w:val="00857248"/>
    <w:rsid w:val="00857B90"/>
    <w:rsid w:val="00857D9F"/>
    <w:rsid w:val="0086051D"/>
    <w:rsid w:val="0086083D"/>
    <w:rsid w:val="008613E3"/>
    <w:rsid w:val="00861D86"/>
    <w:rsid w:val="0086207B"/>
    <w:rsid w:val="00862B88"/>
    <w:rsid w:val="00862FB9"/>
    <w:rsid w:val="00863251"/>
    <w:rsid w:val="0086331C"/>
    <w:rsid w:val="00863F5F"/>
    <w:rsid w:val="0086473B"/>
    <w:rsid w:val="00864C29"/>
    <w:rsid w:val="00867026"/>
    <w:rsid w:val="008702E7"/>
    <w:rsid w:val="008706CD"/>
    <w:rsid w:val="00870854"/>
    <w:rsid w:val="00870C61"/>
    <w:rsid w:val="00870CBC"/>
    <w:rsid w:val="00871EA6"/>
    <w:rsid w:val="008729FB"/>
    <w:rsid w:val="008732C2"/>
    <w:rsid w:val="00873359"/>
    <w:rsid w:val="00873819"/>
    <w:rsid w:val="00873D14"/>
    <w:rsid w:val="00873E29"/>
    <w:rsid w:val="00875C10"/>
    <w:rsid w:val="00875FFD"/>
    <w:rsid w:val="00877226"/>
    <w:rsid w:val="00877EAB"/>
    <w:rsid w:val="008802B1"/>
    <w:rsid w:val="008809C2"/>
    <w:rsid w:val="00880E31"/>
    <w:rsid w:val="008814BF"/>
    <w:rsid w:val="00881A9D"/>
    <w:rsid w:val="00882EC0"/>
    <w:rsid w:val="008831C6"/>
    <w:rsid w:val="00885F45"/>
    <w:rsid w:val="00886F68"/>
    <w:rsid w:val="008909DC"/>
    <w:rsid w:val="00890F56"/>
    <w:rsid w:val="00891FE7"/>
    <w:rsid w:val="0089257A"/>
    <w:rsid w:val="00892D34"/>
    <w:rsid w:val="00892EA8"/>
    <w:rsid w:val="0089381F"/>
    <w:rsid w:val="00893C58"/>
    <w:rsid w:val="00893D29"/>
    <w:rsid w:val="008942A6"/>
    <w:rsid w:val="00894488"/>
    <w:rsid w:val="00894890"/>
    <w:rsid w:val="0089534B"/>
    <w:rsid w:val="008961AC"/>
    <w:rsid w:val="00896F47"/>
    <w:rsid w:val="008974DB"/>
    <w:rsid w:val="00897B22"/>
    <w:rsid w:val="008A00B0"/>
    <w:rsid w:val="008A02F6"/>
    <w:rsid w:val="008A0E55"/>
    <w:rsid w:val="008A2E3B"/>
    <w:rsid w:val="008A2EDA"/>
    <w:rsid w:val="008A31A8"/>
    <w:rsid w:val="008A4633"/>
    <w:rsid w:val="008A5618"/>
    <w:rsid w:val="008A5BB7"/>
    <w:rsid w:val="008A5EBB"/>
    <w:rsid w:val="008B2034"/>
    <w:rsid w:val="008B2236"/>
    <w:rsid w:val="008B22AB"/>
    <w:rsid w:val="008B2D31"/>
    <w:rsid w:val="008B2EE4"/>
    <w:rsid w:val="008B31E4"/>
    <w:rsid w:val="008B3763"/>
    <w:rsid w:val="008B4423"/>
    <w:rsid w:val="008B4DB6"/>
    <w:rsid w:val="008B4F83"/>
    <w:rsid w:val="008B519A"/>
    <w:rsid w:val="008B51E1"/>
    <w:rsid w:val="008B53BC"/>
    <w:rsid w:val="008B6876"/>
    <w:rsid w:val="008C0244"/>
    <w:rsid w:val="008C066B"/>
    <w:rsid w:val="008C0A94"/>
    <w:rsid w:val="008C17FF"/>
    <w:rsid w:val="008C1B83"/>
    <w:rsid w:val="008C1F0B"/>
    <w:rsid w:val="008C2380"/>
    <w:rsid w:val="008C2E8B"/>
    <w:rsid w:val="008C3102"/>
    <w:rsid w:val="008C3E13"/>
    <w:rsid w:val="008C4577"/>
    <w:rsid w:val="008C486E"/>
    <w:rsid w:val="008C4D72"/>
    <w:rsid w:val="008C5358"/>
    <w:rsid w:val="008C58E4"/>
    <w:rsid w:val="008C6748"/>
    <w:rsid w:val="008D0636"/>
    <w:rsid w:val="008D0A48"/>
    <w:rsid w:val="008D0E17"/>
    <w:rsid w:val="008D1196"/>
    <w:rsid w:val="008D1460"/>
    <w:rsid w:val="008D2162"/>
    <w:rsid w:val="008D24EF"/>
    <w:rsid w:val="008D2514"/>
    <w:rsid w:val="008D2A9D"/>
    <w:rsid w:val="008D2F0F"/>
    <w:rsid w:val="008D3348"/>
    <w:rsid w:val="008D33B0"/>
    <w:rsid w:val="008D344B"/>
    <w:rsid w:val="008D346E"/>
    <w:rsid w:val="008D3FC8"/>
    <w:rsid w:val="008D48C0"/>
    <w:rsid w:val="008D5344"/>
    <w:rsid w:val="008D5396"/>
    <w:rsid w:val="008D5528"/>
    <w:rsid w:val="008D5ED1"/>
    <w:rsid w:val="008D6386"/>
    <w:rsid w:val="008D6E69"/>
    <w:rsid w:val="008D7226"/>
    <w:rsid w:val="008D744B"/>
    <w:rsid w:val="008D78E3"/>
    <w:rsid w:val="008D7E73"/>
    <w:rsid w:val="008E019C"/>
    <w:rsid w:val="008E01EA"/>
    <w:rsid w:val="008E09FA"/>
    <w:rsid w:val="008E0A56"/>
    <w:rsid w:val="008E0B11"/>
    <w:rsid w:val="008E1696"/>
    <w:rsid w:val="008E32CB"/>
    <w:rsid w:val="008E34E4"/>
    <w:rsid w:val="008E365D"/>
    <w:rsid w:val="008E3860"/>
    <w:rsid w:val="008E4623"/>
    <w:rsid w:val="008E5AAF"/>
    <w:rsid w:val="008E60D1"/>
    <w:rsid w:val="008E70D6"/>
    <w:rsid w:val="008E77C2"/>
    <w:rsid w:val="008E7BE2"/>
    <w:rsid w:val="008F085D"/>
    <w:rsid w:val="008F1618"/>
    <w:rsid w:val="008F2057"/>
    <w:rsid w:val="008F25F2"/>
    <w:rsid w:val="008F28F1"/>
    <w:rsid w:val="008F3040"/>
    <w:rsid w:val="008F3673"/>
    <w:rsid w:val="008F4365"/>
    <w:rsid w:val="008F43EF"/>
    <w:rsid w:val="008F4E39"/>
    <w:rsid w:val="008F5854"/>
    <w:rsid w:val="008F5C0F"/>
    <w:rsid w:val="008F64E7"/>
    <w:rsid w:val="008F6C0E"/>
    <w:rsid w:val="008F797B"/>
    <w:rsid w:val="008F7ED4"/>
    <w:rsid w:val="00900117"/>
    <w:rsid w:val="0090013E"/>
    <w:rsid w:val="00900783"/>
    <w:rsid w:val="00900FE2"/>
    <w:rsid w:val="00901EAB"/>
    <w:rsid w:val="0090231C"/>
    <w:rsid w:val="00902743"/>
    <w:rsid w:val="0090274F"/>
    <w:rsid w:val="00902DDA"/>
    <w:rsid w:val="00904164"/>
    <w:rsid w:val="00904B33"/>
    <w:rsid w:val="00904FAA"/>
    <w:rsid w:val="009052B1"/>
    <w:rsid w:val="00905FCA"/>
    <w:rsid w:val="00906490"/>
    <w:rsid w:val="009071B2"/>
    <w:rsid w:val="009103DF"/>
    <w:rsid w:val="00910DE8"/>
    <w:rsid w:val="00911337"/>
    <w:rsid w:val="009113EC"/>
    <w:rsid w:val="00911F35"/>
    <w:rsid w:val="00912F84"/>
    <w:rsid w:val="0091305F"/>
    <w:rsid w:val="009139E5"/>
    <w:rsid w:val="00913F7A"/>
    <w:rsid w:val="00915350"/>
    <w:rsid w:val="0091574B"/>
    <w:rsid w:val="009158DE"/>
    <w:rsid w:val="00915AEF"/>
    <w:rsid w:val="00915D42"/>
    <w:rsid w:val="00917EF1"/>
    <w:rsid w:val="009202AB"/>
    <w:rsid w:val="00920F76"/>
    <w:rsid w:val="009211C7"/>
    <w:rsid w:val="009214FC"/>
    <w:rsid w:val="0092200D"/>
    <w:rsid w:val="0092250F"/>
    <w:rsid w:val="009227F0"/>
    <w:rsid w:val="00922C85"/>
    <w:rsid w:val="00922EE0"/>
    <w:rsid w:val="009237ED"/>
    <w:rsid w:val="00923EC0"/>
    <w:rsid w:val="009246C5"/>
    <w:rsid w:val="00924A94"/>
    <w:rsid w:val="00924B2F"/>
    <w:rsid w:val="00925351"/>
    <w:rsid w:val="0092542A"/>
    <w:rsid w:val="009258AD"/>
    <w:rsid w:val="009258C0"/>
    <w:rsid w:val="0092612A"/>
    <w:rsid w:val="00926A86"/>
    <w:rsid w:val="00927210"/>
    <w:rsid w:val="009277FC"/>
    <w:rsid w:val="009278B9"/>
    <w:rsid w:val="00927DA8"/>
    <w:rsid w:val="00927E02"/>
    <w:rsid w:val="009307FD"/>
    <w:rsid w:val="00930CC6"/>
    <w:rsid w:val="00931507"/>
    <w:rsid w:val="00931917"/>
    <w:rsid w:val="00932A1F"/>
    <w:rsid w:val="00932C49"/>
    <w:rsid w:val="00933038"/>
    <w:rsid w:val="009343C5"/>
    <w:rsid w:val="009347B8"/>
    <w:rsid w:val="00935363"/>
    <w:rsid w:val="00935E8B"/>
    <w:rsid w:val="0094048D"/>
    <w:rsid w:val="00940760"/>
    <w:rsid w:val="0094158F"/>
    <w:rsid w:val="00941804"/>
    <w:rsid w:val="00942131"/>
    <w:rsid w:val="009421EA"/>
    <w:rsid w:val="00943686"/>
    <w:rsid w:val="00943B96"/>
    <w:rsid w:val="00943DC1"/>
    <w:rsid w:val="009441B1"/>
    <w:rsid w:val="00944CBA"/>
    <w:rsid w:val="00945C91"/>
    <w:rsid w:val="009462B6"/>
    <w:rsid w:val="00946B76"/>
    <w:rsid w:val="00946BA4"/>
    <w:rsid w:val="00946CC6"/>
    <w:rsid w:val="0094780E"/>
    <w:rsid w:val="009501A4"/>
    <w:rsid w:val="00950553"/>
    <w:rsid w:val="00950FD1"/>
    <w:rsid w:val="00951029"/>
    <w:rsid w:val="009519C3"/>
    <w:rsid w:val="00952DDC"/>
    <w:rsid w:val="0095327C"/>
    <w:rsid w:val="00953EF3"/>
    <w:rsid w:val="00953FCF"/>
    <w:rsid w:val="0095485F"/>
    <w:rsid w:val="009548B7"/>
    <w:rsid w:val="009549B2"/>
    <w:rsid w:val="00954B6B"/>
    <w:rsid w:val="00954B92"/>
    <w:rsid w:val="00954C69"/>
    <w:rsid w:val="009554B5"/>
    <w:rsid w:val="0095620E"/>
    <w:rsid w:val="00956767"/>
    <w:rsid w:val="00956860"/>
    <w:rsid w:val="00956DBF"/>
    <w:rsid w:val="00956E16"/>
    <w:rsid w:val="0095719F"/>
    <w:rsid w:val="00957756"/>
    <w:rsid w:val="00957B47"/>
    <w:rsid w:val="00957BA4"/>
    <w:rsid w:val="00960458"/>
    <w:rsid w:val="00960C15"/>
    <w:rsid w:val="00960E31"/>
    <w:rsid w:val="009623B8"/>
    <w:rsid w:val="0096248A"/>
    <w:rsid w:val="009633AD"/>
    <w:rsid w:val="009643B6"/>
    <w:rsid w:val="00964AC8"/>
    <w:rsid w:val="0096505E"/>
    <w:rsid w:val="00965A85"/>
    <w:rsid w:val="00966205"/>
    <w:rsid w:val="00966870"/>
    <w:rsid w:val="00966E8A"/>
    <w:rsid w:val="009704DA"/>
    <w:rsid w:val="009706A5"/>
    <w:rsid w:val="00971093"/>
    <w:rsid w:val="009711D7"/>
    <w:rsid w:val="009713DD"/>
    <w:rsid w:val="00972052"/>
    <w:rsid w:val="00972792"/>
    <w:rsid w:val="00972AA4"/>
    <w:rsid w:val="00972D7E"/>
    <w:rsid w:val="0097418A"/>
    <w:rsid w:val="00974807"/>
    <w:rsid w:val="00974CFD"/>
    <w:rsid w:val="009750FF"/>
    <w:rsid w:val="00975532"/>
    <w:rsid w:val="00975CD1"/>
    <w:rsid w:val="00976D3C"/>
    <w:rsid w:val="00976F2C"/>
    <w:rsid w:val="00977054"/>
    <w:rsid w:val="009772CB"/>
    <w:rsid w:val="009773E9"/>
    <w:rsid w:val="0097745C"/>
    <w:rsid w:val="009801F2"/>
    <w:rsid w:val="00980CEE"/>
    <w:rsid w:val="00981501"/>
    <w:rsid w:val="00981819"/>
    <w:rsid w:val="00981C5B"/>
    <w:rsid w:val="00981F14"/>
    <w:rsid w:val="009820FB"/>
    <w:rsid w:val="009821CA"/>
    <w:rsid w:val="00982E3B"/>
    <w:rsid w:val="0098347E"/>
    <w:rsid w:val="00983590"/>
    <w:rsid w:val="0098460D"/>
    <w:rsid w:val="00984E41"/>
    <w:rsid w:val="00987807"/>
    <w:rsid w:val="00987B66"/>
    <w:rsid w:val="009902D8"/>
    <w:rsid w:val="009904DA"/>
    <w:rsid w:val="00990764"/>
    <w:rsid w:val="009912C6"/>
    <w:rsid w:val="009916F1"/>
    <w:rsid w:val="009917DA"/>
    <w:rsid w:val="00991B3B"/>
    <w:rsid w:val="00991CA3"/>
    <w:rsid w:val="00991F5E"/>
    <w:rsid w:val="00992864"/>
    <w:rsid w:val="00992C23"/>
    <w:rsid w:val="009934D7"/>
    <w:rsid w:val="00993850"/>
    <w:rsid w:val="00994974"/>
    <w:rsid w:val="00994B9F"/>
    <w:rsid w:val="00994BEE"/>
    <w:rsid w:val="00995669"/>
    <w:rsid w:val="009956B1"/>
    <w:rsid w:val="009969FF"/>
    <w:rsid w:val="00996A08"/>
    <w:rsid w:val="00997489"/>
    <w:rsid w:val="009975BC"/>
    <w:rsid w:val="00997942"/>
    <w:rsid w:val="009A002E"/>
    <w:rsid w:val="009A055E"/>
    <w:rsid w:val="009A0587"/>
    <w:rsid w:val="009A0BCD"/>
    <w:rsid w:val="009A0E7F"/>
    <w:rsid w:val="009A0FCC"/>
    <w:rsid w:val="009A1BF2"/>
    <w:rsid w:val="009A1E27"/>
    <w:rsid w:val="009A21DD"/>
    <w:rsid w:val="009A2420"/>
    <w:rsid w:val="009A3231"/>
    <w:rsid w:val="009A3738"/>
    <w:rsid w:val="009A3ABE"/>
    <w:rsid w:val="009A3C11"/>
    <w:rsid w:val="009A4428"/>
    <w:rsid w:val="009A5105"/>
    <w:rsid w:val="009A626A"/>
    <w:rsid w:val="009A65CD"/>
    <w:rsid w:val="009A6835"/>
    <w:rsid w:val="009A6A54"/>
    <w:rsid w:val="009A7254"/>
    <w:rsid w:val="009A75AF"/>
    <w:rsid w:val="009A7B88"/>
    <w:rsid w:val="009B0FDA"/>
    <w:rsid w:val="009B2ADC"/>
    <w:rsid w:val="009B3098"/>
    <w:rsid w:val="009B3222"/>
    <w:rsid w:val="009B35A4"/>
    <w:rsid w:val="009B3EDB"/>
    <w:rsid w:val="009B42A9"/>
    <w:rsid w:val="009B46F8"/>
    <w:rsid w:val="009B5176"/>
    <w:rsid w:val="009B539B"/>
    <w:rsid w:val="009B7207"/>
    <w:rsid w:val="009B7E6D"/>
    <w:rsid w:val="009C02F6"/>
    <w:rsid w:val="009C0981"/>
    <w:rsid w:val="009C0ED1"/>
    <w:rsid w:val="009C104D"/>
    <w:rsid w:val="009C1520"/>
    <w:rsid w:val="009C19F1"/>
    <w:rsid w:val="009C2C1E"/>
    <w:rsid w:val="009C2D78"/>
    <w:rsid w:val="009C2FDF"/>
    <w:rsid w:val="009C303D"/>
    <w:rsid w:val="009C3244"/>
    <w:rsid w:val="009C371D"/>
    <w:rsid w:val="009C4FE6"/>
    <w:rsid w:val="009C546E"/>
    <w:rsid w:val="009C5FA0"/>
    <w:rsid w:val="009C6B94"/>
    <w:rsid w:val="009C6FF8"/>
    <w:rsid w:val="009D0093"/>
    <w:rsid w:val="009D023F"/>
    <w:rsid w:val="009D04F8"/>
    <w:rsid w:val="009D06B7"/>
    <w:rsid w:val="009D093B"/>
    <w:rsid w:val="009D1188"/>
    <w:rsid w:val="009D15D4"/>
    <w:rsid w:val="009D1869"/>
    <w:rsid w:val="009D1AE6"/>
    <w:rsid w:val="009D1CA0"/>
    <w:rsid w:val="009D21C7"/>
    <w:rsid w:val="009D27D2"/>
    <w:rsid w:val="009D2C46"/>
    <w:rsid w:val="009D332C"/>
    <w:rsid w:val="009D3347"/>
    <w:rsid w:val="009D3393"/>
    <w:rsid w:val="009D351F"/>
    <w:rsid w:val="009D4368"/>
    <w:rsid w:val="009D4B23"/>
    <w:rsid w:val="009D5E71"/>
    <w:rsid w:val="009D5FAC"/>
    <w:rsid w:val="009D634F"/>
    <w:rsid w:val="009D67F2"/>
    <w:rsid w:val="009D7919"/>
    <w:rsid w:val="009D7B86"/>
    <w:rsid w:val="009E0705"/>
    <w:rsid w:val="009E0A67"/>
    <w:rsid w:val="009E0FF8"/>
    <w:rsid w:val="009E1143"/>
    <w:rsid w:val="009E1229"/>
    <w:rsid w:val="009E1697"/>
    <w:rsid w:val="009E1BA8"/>
    <w:rsid w:val="009E2E26"/>
    <w:rsid w:val="009E4B7C"/>
    <w:rsid w:val="009E522B"/>
    <w:rsid w:val="009E5458"/>
    <w:rsid w:val="009E5C65"/>
    <w:rsid w:val="009E5F09"/>
    <w:rsid w:val="009E608E"/>
    <w:rsid w:val="009E647E"/>
    <w:rsid w:val="009E7BAA"/>
    <w:rsid w:val="009E7DB6"/>
    <w:rsid w:val="009F04D5"/>
    <w:rsid w:val="009F0699"/>
    <w:rsid w:val="009F0835"/>
    <w:rsid w:val="009F1244"/>
    <w:rsid w:val="009F12FA"/>
    <w:rsid w:val="009F138D"/>
    <w:rsid w:val="009F233C"/>
    <w:rsid w:val="009F237F"/>
    <w:rsid w:val="009F3095"/>
    <w:rsid w:val="009F60CA"/>
    <w:rsid w:val="009F6377"/>
    <w:rsid w:val="009F68A9"/>
    <w:rsid w:val="009F6B66"/>
    <w:rsid w:val="00A00017"/>
    <w:rsid w:val="00A0003E"/>
    <w:rsid w:val="00A00C61"/>
    <w:rsid w:val="00A00D40"/>
    <w:rsid w:val="00A011BA"/>
    <w:rsid w:val="00A012BE"/>
    <w:rsid w:val="00A0179E"/>
    <w:rsid w:val="00A01CDB"/>
    <w:rsid w:val="00A022AB"/>
    <w:rsid w:val="00A02343"/>
    <w:rsid w:val="00A02392"/>
    <w:rsid w:val="00A025E3"/>
    <w:rsid w:val="00A0306D"/>
    <w:rsid w:val="00A056C1"/>
    <w:rsid w:val="00A058BA"/>
    <w:rsid w:val="00A06337"/>
    <w:rsid w:val="00A07472"/>
    <w:rsid w:val="00A079C2"/>
    <w:rsid w:val="00A1054A"/>
    <w:rsid w:val="00A1080E"/>
    <w:rsid w:val="00A10B5D"/>
    <w:rsid w:val="00A1149E"/>
    <w:rsid w:val="00A11D09"/>
    <w:rsid w:val="00A123A9"/>
    <w:rsid w:val="00A1298F"/>
    <w:rsid w:val="00A12EC1"/>
    <w:rsid w:val="00A13324"/>
    <w:rsid w:val="00A13DEA"/>
    <w:rsid w:val="00A13F2F"/>
    <w:rsid w:val="00A14860"/>
    <w:rsid w:val="00A14958"/>
    <w:rsid w:val="00A14BC0"/>
    <w:rsid w:val="00A14E68"/>
    <w:rsid w:val="00A15963"/>
    <w:rsid w:val="00A15A2A"/>
    <w:rsid w:val="00A15EC1"/>
    <w:rsid w:val="00A161E6"/>
    <w:rsid w:val="00A163B0"/>
    <w:rsid w:val="00A165B2"/>
    <w:rsid w:val="00A165C8"/>
    <w:rsid w:val="00A16BA5"/>
    <w:rsid w:val="00A16D99"/>
    <w:rsid w:val="00A16DDF"/>
    <w:rsid w:val="00A1779C"/>
    <w:rsid w:val="00A20C75"/>
    <w:rsid w:val="00A20F07"/>
    <w:rsid w:val="00A21CAF"/>
    <w:rsid w:val="00A22799"/>
    <w:rsid w:val="00A227BD"/>
    <w:rsid w:val="00A22AEF"/>
    <w:rsid w:val="00A24956"/>
    <w:rsid w:val="00A24BBB"/>
    <w:rsid w:val="00A24E2C"/>
    <w:rsid w:val="00A25263"/>
    <w:rsid w:val="00A252B1"/>
    <w:rsid w:val="00A2721A"/>
    <w:rsid w:val="00A274D6"/>
    <w:rsid w:val="00A279B3"/>
    <w:rsid w:val="00A27DC3"/>
    <w:rsid w:val="00A302AC"/>
    <w:rsid w:val="00A305A5"/>
    <w:rsid w:val="00A30DF6"/>
    <w:rsid w:val="00A310F5"/>
    <w:rsid w:val="00A314CD"/>
    <w:rsid w:val="00A318D9"/>
    <w:rsid w:val="00A326B8"/>
    <w:rsid w:val="00A3381E"/>
    <w:rsid w:val="00A3439F"/>
    <w:rsid w:val="00A3483A"/>
    <w:rsid w:val="00A34F3C"/>
    <w:rsid w:val="00A3518C"/>
    <w:rsid w:val="00A36599"/>
    <w:rsid w:val="00A36D51"/>
    <w:rsid w:val="00A37693"/>
    <w:rsid w:val="00A400A8"/>
    <w:rsid w:val="00A408CC"/>
    <w:rsid w:val="00A40A9C"/>
    <w:rsid w:val="00A4196E"/>
    <w:rsid w:val="00A419E0"/>
    <w:rsid w:val="00A42DB5"/>
    <w:rsid w:val="00A43038"/>
    <w:rsid w:val="00A43D84"/>
    <w:rsid w:val="00A440C1"/>
    <w:rsid w:val="00A44553"/>
    <w:rsid w:val="00A445F4"/>
    <w:rsid w:val="00A45183"/>
    <w:rsid w:val="00A451E5"/>
    <w:rsid w:val="00A45277"/>
    <w:rsid w:val="00A46C1F"/>
    <w:rsid w:val="00A4782A"/>
    <w:rsid w:val="00A50661"/>
    <w:rsid w:val="00A50CD0"/>
    <w:rsid w:val="00A519AF"/>
    <w:rsid w:val="00A51AF5"/>
    <w:rsid w:val="00A51C4A"/>
    <w:rsid w:val="00A51C66"/>
    <w:rsid w:val="00A51DBF"/>
    <w:rsid w:val="00A51E0C"/>
    <w:rsid w:val="00A51EC1"/>
    <w:rsid w:val="00A51F60"/>
    <w:rsid w:val="00A527DD"/>
    <w:rsid w:val="00A52B14"/>
    <w:rsid w:val="00A52BD4"/>
    <w:rsid w:val="00A52E6E"/>
    <w:rsid w:val="00A53277"/>
    <w:rsid w:val="00A5373E"/>
    <w:rsid w:val="00A56528"/>
    <w:rsid w:val="00A56D53"/>
    <w:rsid w:val="00A57379"/>
    <w:rsid w:val="00A5745F"/>
    <w:rsid w:val="00A575AF"/>
    <w:rsid w:val="00A57D77"/>
    <w:rsid w:val="00A57DE1"/>
    <w:rsid w:val="00A57DEF"/>
    <w:rsid w:val="00A57FD4"/>
    <w:rsid w:val="00A60567"/>
    <w:rsid w:val="00A61139"/>
    <w:rsid w:val="00A6130B"/>
    <w:rsid w:val="00A6142B"/>
    <w:rsid w:val="00A61A19"/>
    <w:rsid w:val="00A625B1"/>
    <w:rsid w:val="00A62D87"/>
    <w:rsid w:val="00A630CB"/>
    <w:rsid w:val="00A6379F"/>
    <w:rsid w:val="00A6382E"/>
    <w:rsid w:val="00A639FA"/>
    <w:rsid w:val="00A64FF6"/>
    <w:rsid w:val="00A657A0"/>
    <w:rsid w:val="00A6742F"/>
    <w:rsid w:val="00A67AA3"/>
    <w:rsid w:val="00A70113"/>
    <w:rsid w:val="00A70693"/>
    <w:rsid w:val="00A70B29"/>
    <w:rsid w:val="00A70E24"/>
    <w:rsid w:val="00A70ECE"/>
    <w:rsid w:val="00A7104E"/>
    <w:rsid w:val="00A72A7E"/>
    <w:rsid w:val="00A73B5D"/>
    <w:rsid w:val="00A740E1"/>
    <w:rsid w:val="00A748A5"/>
    <w:rsid w:val="00A74920"/>
    <w:rsid w:val="00A74A4C"/>
    <w:rsid w:val="00A74A98"/>
    <w:rsid w:val="00A756C5"/>
    <w:rsid w:val="00A761B9"/>
    <w:rsid w:val="00A763EA"/>
    <w:rsid w:val="00A76A36"/>
    <w:rsid w:val="00A7723C"/>
    <w:rsid w:val="00A772CB"/>
    <w:rsid w:val="00A773EC"/>
    <w:rsid w:val="00A80475"/>
    <w:rsid w:val="00A808F4"/>
    <w:rsid w:val="00A80A86"/>
    <w:rsid w:val="00A80F74"/>
    <w:rsid w:val="00A81C97"/>
    <w:rsid w:val="00A82252"/>
    <w:rsid w:val="00A82A86"/>
    <w:rsid w:val="00A83134"/>
    <w:rsid w:val="00A832D8"/>
    <w:rsid w:val="00A83D1E"/>
    <w:rsid w:val="00A841A1"/>
    <w:rsid w:val="00A84217"/>
    <w:rsid w:val="00A84CAA"/>
    <w:rsid w:val="00A84D9C"/>
    <w:rsid w:val="00A84F0F"/>
    <w:rsid w:val="00A85A28"/>
    <w:rsid w:val="00A85FBD"/>
    <w:rsid w:val="00A85FCA"/>
    <w:rsid w:val="00A85FDD"/>
    <w:rsid w:val="00A86B1A"/>
    <w:rsid w:val="00A872AC"/>
    <w:rsid w:val="00A87713"/>
    <w:rsid w:val="00A90617"/>
    <w:rsid w:val="00A9062B"/>
    <w:rsid w:val="00A9067F"/>
    <w:rsid w:val="00A90E6D"/>
    <w:rsid w:val="00A94588"/>
    <w:rsid w:val="00A94B48"/>
    <w:rsid w:val="00A94C65"/>
    <w:rsid w:val="00A94D43"/>
    <w:rsid w:val="00A94E36"/>
    <w:rsid w:val="00A952CC"/>
    <w:rsid w:val="00A96E6B"/>
    <w:rsid w:val="00A96FA9"/>
    <w:rsid w:val="00A97419"/>
    <w:rsid w:val="00A978EC"/>
    <w:rsid w:val="00A97B15"/>
    <w:rsid w:val="00AA0712"/>
    <w:rsid w:val="00AA0D36"/>
    <w:rsid w:val="00AA0ECA"/>
    <w:rsid w:val="00AA1560"/>
    <w:rsid w:val="00AA20C1"/>
    <w:rsid w:val="00AA44C3"/>
    <w:rsid w:val="00AA5186"/>
    <w:rsid w:val="00AA5F71"/>
    <w:rsid w:val="00AA67B3"/>
    <w:rsid w:val="00AA690B"/>
    <w:rsid w:val="00AA6C2F"/>
    <w:rsid w:val="00AA6E2B"/>
    <w:rsid w:val="00AA7096"/>
    <w:rsid w:val="00AA7A95"/>
    <w:rsid w:val="00AA7CD7"/>
    <w:rsid w:val="00AB175E"/>
    <w:rsid w:val="00AB17AF"/>
    <w:rsid w:val="00AB1838"/>
    <w:rsid w:val="00AB1CFF"/>
    <w:rsid w:val="00AB393F"/>
    <w:rsid w:val="00AB39C5"/>
    <w:rsid w:val="00AB41D2"/>
    <w:rsid w:val="00AB4F9C"/>
    <w:rsid w:val="00AB5CA5"/>
    <w:rsid w:val="00AB616B"/>
    <w:rsid w:val="00AB7320"/>
    <w:rsid w:val="00AB77A9"/>
    <w:rsid w:val="00AB7AC8"/>
    <w:rsid w:val="00AC0122"/>
    <w:rsid w:val="00AC023E"/>
    <w:rsid w:val="00AC04EB"/>
    <w:rsid w:val="00AC0690"/>
    <w:rsid w:val="00AC0C17"/>
    <w:rsid w:val="00AC0F2F"/>
    <w:rsid w:val="00AC12BE"/>
    <w:rsid w:val="00AC1FAF"/>
    <w:rsid w:val="00AC318A"/>
    <w:rsid w:val="00AC3A10"/>
    <w:rsid w:val="00AC4472"/>
    <w:rsid w:val="00AC5D93"/>
    <w:rsid w:val="00AC5E3F"/>
    <w:rsid w:val="00AC60BC"/>
    <w:rsid w:val="00AC6501"/>
    <w:rsid w:val="00AC72D5"/>
    <w:rsid w:val="00AC75B3"/>
    <w:rsid w:val="00AC780A"/>
    <w:rsid w:val="00AD06CC"/>
    <w:rsid w:val="00AD096B"/>
    <w:rsid w:val="00AD13BA"/>
    <w:rsid w:val="00AD2AF0"/>
    <w:rsid w:val="00AD4A8E"/>
    <w:rsid w:val="00AD4D20"/>
    <w:rsid w:val="00AD4FF8"/>
    <w:rsid w:val="00AD5D66"/>
    <w:rsid w:val="00AD6228"/>
    <w:rsid w:val="00AD6C56"/>
    <w:rsid w:val="00AD7C11"/>
    <w:rsid w:val="00AE0256"/>
    <w:rsid w:val="00AE0EC2"/>
    <w:rsid w:val="00AE16B8"/>
    <w:rsid w:val="00AE18AA"/>
    <w:rsid w:val="00AE26AA"/>
    <w:rsid w:val="00AE27B9"/>
    <w:rsid w:val="00AE3104"/>
    <w:rsid w:val="00AE3A7C"/>
    <w:rsid w:val="00AE3CB7"/>
    <w:rsid w:val="00AE404B"/>
    <w:rsid w:val="00AE484E"/>
    <w:rsid w:val="00AE4EF6"/>
    <w:rsid w:val="00AE6BB0"/>
    <w:rsid w:val="00AE742B"/>
    <w:rsid w:val="00AE7BC8"/>
    <w:rsid w:val="00AF096D"/>
    <w:rsid w:val="00AF0FD5"/>
    <w:rsid w:val="00AF1C59"/>
    <w:rsid w:val="00AF20B3"/>
    <w:rsid w:val="00AF2327"/>
    <w:rsid w:val="00AF27DF"/>
    <w:rsid w:val="00AF2D03"/>
    <w:rsid w:val="00AF2FD1"/>
    <w:rsid w:val="00AF45EE"/>
    <w:rsid w:val="00AF4EC4"/>
    <w:rsid w:val="00AF5D46"/>
    <w:rsid w:val="00AF615D"/>
    <w:rsid w:val="00AF621B"/>
    <w:rsid w:val="00AF6368"/>
    <w:rsid w:val="00AF67F3"/>
    <w:rsid w:val="00AF68B6"/>
    <w:rsid w:val="00AF6C15"/>
    <w:rsid w:val="00AF708E"/>
    <w:rsid w:val="00AF7287"/>
    <w:rsid w:val="00AF7CC9"/>
    <w:rsid w:val="00AF7D7C"/>
    <w:rsid w:val="00B003DF"/>
    <w:rsid w:val="00B005D3"/>
    <w:rsid w:val="00B012E9"/>
    <w:rsid w:val="00B01580"/>
    <w:rsid w:val="00B01BC5"/>
    <w:rsid w:val="00B01D86"/>
    <w:rsid w:val="00B030D0"/>
    <w:rsid w:val="00B03167"/>
    <w:rsid w:val="00B031A7"/>
    <w:rsid w:val="00B03B03"/>
    <w:rsid w:val="00B03C44"/>
    <w:rsid w:val="00B042C7"/>
    <w:rsid w:val="00B0480F"/>
    <w:rsid w:val="00B0494E"/>
    <w:rsid w:val="00B05237"/>
    <w:rsid w:val="00B05806"/>
    <w:rsid w:val="00B05F6F"/>
    <w:rsid w:val="00B06C4B"/>
    <w:rsid w:val="00B06DAC"/>
    <w:rsid w:val="00B07DB6"/>
    <w:rsid w:val="00B10122"/>
    <w:rsid w:val="00B10E3D"/>
    <w:rsid w:val="00B110AF"/>
    <w:rsid w:val="00B112DA"/>
    <w:rsid w:val="00B1177A"/>
    <w:rsid w:val="00B11BE3"/>
    <w:rsid w:val="00B1209B"/>
    <w:rsid w:val="00B126B9"/>
    <w:rsid w:val="00B142AF"/>
    <w:rsid w:val="00B14BDD"/>
    <w:rsid w:val="00B161C5"/>
    <w:rsid w:val="00B16E7C"/>
    <w:rsid w:val="00B205B3"/>
    <w:rsid w:val="00B20B22"/>
    <w:rsid w:val="00B20BD8"/>
    <w:rsid w:val="00B212E6"/>
    <w:rsid w:val="00B22DC3"/>
    <w:rsid w:val="00B22ECD"/>
    <w:rsid w:val="00B231D4"/>
    <w:rsid w:val="00B2345E"/>
    <w:rsid w:val="00B240D2"/>
    <w:rsid w:val="00B250D6"/>
    <w:rsid w:val="00B263CD"/>
    <w:rsid w:val="00B26868"/>
    <w:rsid w:val="00B26CCB"/>
    <w:rsid w:val="00B26D75"/>
    <w:rsid w:val="00B2716D"/>
    <w:rsid w:val="00B272FA"/>
    <w:rsid w:val="00B3079E"/>
    <w:rsid w:val="00B30BF0"/>
    <w:rsid w:val="00B3114D"/>
    <w:rsid w:val="00B31164"/>
    <w:rsid w:val="00B31506"/>
    <w:rsid w:val="00B31B69"/>
    <w:rsid w:val="00B31BC3"/>
    <w:rsid w:val="00B325F3"/>
    <w:rsid w:val="00B32A31"/>
    <w:rsid w:val="00B33921"/>
    <w:rsid w:val="00B33EEF"/>
    <w:rsid w:val="00B34EA5"/>
    <w:rsid w:val="00B3502F"/>
    <w:rsid w:val="00B350AE"/>
    <w:rsid w:val="00B35159"/>
    <w:rsid w:val="00B36A94"/>
    <w:rsid w:val="00B36DDE"/>
    <w:rsid w:val="00B3719D"/>
    <w:rsid w:val="00B3750D"/>
    <w:rsid w:val="00B37903"/>
    <w:rsid w:val="00B40042"/>
    <w:rsid w:val="00B40047"/>
    <w:rsid w:val="00B40975"/>
    <w:rsid w:val="00B40A7C"/>
    <w:rsid w:val="00B40F7C"/>
    <w:rsid w:val="00B4129B"/>
    <w:rsid w:val="00B416B7"/>
    <w:rsid w:val="00B4175F"/>
    <w:rsid w:val="00B41784"/>
    <w:rsid w:val="00B41835"/>
    <w:rsid w:val="00B418C8"/>
    <w:rsid w:val="00B42C79"/>
    <w:rsid w:val="00B436C8"/>
    <w:rsid w:val="00B4446F"/>
    <w:rsid w:val="00B4466B"/>
    <w:rsid w:val="00B45F2B"/>
    <w:rsid w:val="00B462F7"/>
    <w:rsid w:val="00B46739"/>
    <w:rsid w:val="00B46BF1"/>
    <w:rsid w:val="00B470CB"/>
    <w:rsid w:val="00B471D6"/>
    <w:rsid w:val="00B47292"/>
    <w:rsid w:val="00B47D0C"/>
    <w:rsid w:val="00B47EFE"/>
    <w:rsid w:val="00B51555"/>
    <w:rsid w:val="00B521B3"/>
    <w:rsid w:val="00B54439"/>
    <w:rsid w:val="00B548CD"/>
    <w:rsid w:val="00B54978"/>
    <w:rsid w:val="00B54AE3"/>
    <w:rsid w:val="00B54D72"/>
    <w:rsid w:val="00B57285"/>
    <w:rsid w:val="00B6123D"/>
    <w:rsid w:val="00B615E4"/>
    <w:rsid w:val="00B621C8"/>
    <w:rsid w:val="00B62239"/>
    <w:rsid w:val="00B6253F"/>
    <w:rsid w:val="00B62655"/>
    <w:rsid w:val="00B626AE"/>
    <w:rsid w:val="00B63405"/>
    <w:rsid w:val="00B6356A"/>
    <w:rsid w:val="00B65E55"/>
    <w:rsid w:val="00B66817"/>
    <w:rsid w:val="00B66887"/>
    <w:rsid w:val="00B67417"/>
    <w:rsid w:val="00B6759D"/>
    <w:rsid w:val="00B6789A"/>
    <w:rsid w:val="00B67D63"/>
    <w:rsid w:val="00B703B8"/>
    <w:rsid w:val="00B70852"/>
    <w:rsid w:val="00B71213"/>
    <w:rsid w:val="00B71721"/>
    <w:rsid w:val="00B7177E"/>
    <w:rsid w:val="00B71919"/>
    <w:rsid w:val="00B7249A"/>
    <w:rsid w:val="00B72BD7"/>
    <w:rsid w:val="00B735C6"/>
    <w:rsid w:val="00B738D4"/>
    <w:rsid w:val="00B742CB"/>
    <w:rsid w:val="00B7483F"/>
    <w:rsid w:val="00B752B5"/>
    <w:rsid w:val="00B759B8"/>
    <w:rsid w:val="00B762ED"/>
    <w:rsid w:val="00B76F40"/>
    <w:rsid w:val="00B77299"/>
    <w:rsid w:val="00B77478"/>
    <w:rsid w:val="00B774B1"/>
    <w:rsid w:val="00B77CC8"/>
    <w:rsid w:val="00B77E53"/>
    <w:rsid w:val="00B80DBC"/>
    <w:rsid w:val="00B81A51"/>
    <w:rsid w:val="00B81A58"/>
    <w:rsid w:val="00B81C60"/>
    <w:rsid w:val="00B81F21"/>
    <w:rsid w:val="00B82149"/>
    <w:rsid w:val="00B822BA"/>
    <w:rsid w:val="00B830FD"/>
    <w:rsid w:val="00B83BC7"/>
    <w:rsid w:val="00B84085"/>
    <w:rsid w:val="00B846DB"/>
    <w:rsid w:val="00B84F34"/>
    <w:rsid w:val="00B8532C"/>
    <w:rsid w:val="00B8563B"/>
    <w:rsid w:val="00B856C1"/>
    <w:rsid w:val="00B85936"/>
    <w:rsid w:val="00B869E4"/>
    <w:rsid w:val="00B86C2A"/>
    <w:rsid w:val="00B8707E"/>
    <w:rsid w:val="00B87304"/>
    <w:rsid w:val="00B878FA"/>
    <w:rsid w:val="00B87926"/>
    <w:rsid w:val="00B902AF"/>
    <w:rsid w:val="00B91018"/>
    <w:rsid w:val="00B9106B"/>
    <w:rsid w:val="00B91960"/>
    <w:rsid w:val="00B91A5D"/>
    <w:rsid w:val="00B91B1D"/>
    <w:rsid w:val="00B920BB"/>
    <w:rsid w:val="00B925C2"/>
    <w:rsid w:val="00B925CA"/>
    <w:rsid w:val="00B92B81"/>
    <w:rsid w:val="00B92DAA"/>
    <w:rsid w:val="00B9382E"/>
    <w:rsid w:val="00B94164"/>
    <w:rsid w:val="00B953FF"/>
    <w:rsid w:val="00B9619B"/>
    <w:rsid w:val="00B96355"/>
    <w:rsid w:val="00B96E65"/>
    <w:rsid w:val="00B9758D"/>
    <w:rsid w:val="00B97A9B"/>
    <w:rsid w:val="00BA012E"/>
    <w:rsid w:val="00BA04F4"/>
    <w:rsid w:val="00BA0B93"/>
    <w:rsid w:val="00BA1AB6"/>
    <w:rsid w:val="00BA1AC4"/>
    <w:rsid w:val="00BA41B0"/>
    <w:rsid w:val="00BA44FF"/>
    <w:rsid w:val="00BA4DC5"/>
    <w:rsid w:val="00BA50E5"/>
    <w:rsid w:val="00BA5851"/>
    <w:rsid w:val="00BA5976"/>
    <w:rsid w:val="00BA59C1"/>
    <w:rsid w:val="00BA5B39"/>
    <w:rsid w:val="00BA5C95"/>
    <w:rsid w:val="00BA5CFA"/>
    <w:rsid w:val="00BA5D1C"/>
    <w:rsid w:val="00BA5DD6"/>
    <w:rsid w:val="00BA624B"/>
    <w:rsid w:val="00BA66C1"/>
    <w:rsid w:val="00BA6AF6"/>
    <w:rsid w:val="00BA6B0F"/>
    <w:rsid w:val="00BA6D55"/>
    <w:rsid w:val="00BA719C"/>
    <w:rsid w:val="00BB14C7"/>
    <w:rsid w:val="00BB183B"/>
    <w:rsid w:val="00BB1876"/>
    <w:rsid w:val="00BB1898"/>
    <w:rsid w:val="00BB1B56"/>
    <w:rsid w:val="00BB1F6A"/>
    <w:rsid w:val="00BB2145"/>
    <w:rsid w:val="00BB21D1"/>
    <w:rsid w:val="00BB22D1"/>
    <w:rsid w:val="00BB31D9"/>
    <w:rsid w:val="00BB33C3"/>
    <w:rsid w:val="00BB3A88"/>
    <w:rsid w:val="00BB4042"/>
    <w:rsid w:val="00BB4240"/>
    <w:rsid w:val="00BB4539"/>
    <w:rsid w:val="00BB4DCA"/>
    <w:rsid w:val="00BB4F52"/>
    <w:rsid w:val="00BB4FF6"/>
    <w:rsid w:val="00BB53F5"/>
    <w:rsid w:val="00BB6484"/>
    <w:rsid w:val="00BB66D9"/>
    <w:rsid w:val="00BB736B"/>
    <w:rsid w:val="00BB7CAC"/>
    <w:rsid w:val="00BC0BA0"/>
    <w:rsid w:val="00BC0DAA"/>
    <w:rsid w:val="00BC108E"/>
    <w:rsid w:val="00BC17C8"/>
    <w:rsid w:val="00BC1A2E"/>
    <w:rsid w:val="00BC2676"/>
    <w:rsid w:val="00BC39BF"/>
    <w:rsid w:val="00BC3CB1"/>
    <w:rsid w:val="00BC4784"/>
    <w:rsid w:val="00BC4936"/>
    <w:rsid w:val="00BC4D82"/>
    <w:rsid w:val="00BC52E8"/>
    <w:rsid w:val="00BC58DB"/>
    <w:rsid w:val="00BC6A6E"/>
    <w:rsid w:val="00BC70DB"/>
    <w:rsid w:val="00BC7157"/>
    <w:rsid w:val="00BC772E"/>
    <w:rsid w:val="00BC7CF8"/>
    <w:rsid w:val="00BD0026"/>
    <w:rsid w:val="00BD01B2"/>
    <w:rsid w:val="00BD10A7"/>
    <w:rsid w:val="00BD1215"/>
    <w:rsid w:val="00BD1439"/>
    <w:rsid w:val="00BD1DDA"/>
    <w:rsid w:val="00BD2CA7"/>
    <w:rsid w:val="00BD540E"/>
    <w:rsid w:val="00BD5F69"/>
    <w:rsid w:val="00BD70BC"/>
    <w:rsid w:val="00BD79F1"/>
    <w:rsid w:val="00BD7C64"/>
    <w:rsid w:val="00BE0AF5"/>
    <w:rsid w:val="00BE0F12"/>
    <w:rsid w:val="00BE108E"/>
    <w:rsid w:val="00BE1248"/>
    <w:rsid w:val="00BE17E8"/>
    <w:rsid w:val="00BE2B0D"/>
    <w:rsid w:val="00BE3984"/>
    <w:rsid w:val="00BE3EE0"/>
    <w:rsid w:val="00BE40AE"/>
    <w:rsid w:val="00BE4CD9"/>
    <w:rsid w:val="00BE5018"/>
    <w:rsid w:val="00BE535D"/>
    <w:rsid w:val="00BE5B9E"/>
    <w:rsid w:val="00BE6960"/>
    <w:rsid w:val="00BE6AA6"/>
    <w:rsid w:val="00BE6C4D"/>
    <w:rsid w:val="00BE7CAF"/>
    <w:rsid w:val="00BF04E9"/>
    <w:rsid w:val="00BF0AB0"/>
    <w:rsid w:val="00BF0ADE"/>
    <w:rsid w:val="00BF0E94"/>
    <w:rsid w:val="00BF1826"/>
    <w:rsid w:val="00BF18A4"/>
    <w:rsid w:val="00BF1C30"/>
    <w:rsid w:val="00BF1FA7"/>
    <w:rsid w:val="00BF291F"/>
    <w:rsid w:val="00BF2A7C"/>
    <w:rsid w:val="00BF2B7D"/>
    <w:rsid w:val="00BF2B91"/>
    <w:rsid w:val="00BF2F01"/>
    <w:rsid w:val="00BF2FBF"/>
    <w:rsid w:val="00BF475D"/>
    <w:rsid w:val="00BF6738"/>
    <w:rsid w:val="00BF7216"/>
    <w:rsid w:val="00C00543"/>
    <w:rsid w:val="00C011B3"/>
    <w:rsid w:val="00C0129F"/>
    <w:rsid w:val="00C013C7"/>
    <w:rsid w:val="00C01DF0"/>
    <w:rsid w:val="00C02406"/>
    <w:rsid w:val="00C02540"/>
    <w:rsid w:val="00C038A4"/>
    <w:rsid w:val="00C03915"/>
    <w:rsid w:val="00C03E21"/>
    <w:rsid w:val="00C0408D"/>
    <w:rsid w:val="00C041E4"/>
    <w:rsid w:val="00C0464F"/>
    <w:rsid w:val="00C04969"/>
    <w:rsid w:val="00C051C1"/>
    <w:rsid w:val="00C05B2A"/>
    <w:rsid w:val="00C05D32"/>
    <w:rsid w:val="00C061A3"/>
    <w:rsid w:val="00C07240"/>
    <w:rsid w:val="00C073D3"/>
    <w:rsid w:val="00C07AAC"/>
    <w:rsid w:val="00C07F63"/>
    <w:rsid w:val="00C07FC9"/>
    <w:rsid w:val="00C100BB"/>
    <w:rsid w:val="00C10F27"/>
    <w:rsid w:val="00C118F3"/>
    <w:rsid w:val="00C12084"/>
    <w:rsid w:val="00C12670"/>
    <w:rsid w:val="00C126AE"/>
    <w:rsid w:val="00C13635"/>
    <w:rsid w:val="00C1382A"/>
    <w:rsid w:val="00C13BBA"/>
    <w:rsid w:val="00C14195"/>
    <w:rsid w:val="00C141F2"/>
    <w:rsid w:val="00C145D7"/>
    <w:rsid w:val="00C1496A"/>
    <w:rsid w:val="00C16230"/>
    <w:rsid w:val="00C165B0"/>
    <w:rsid w:val="00C168D2"/>
    <w:rsid w:val="00C16B44"/>
    <w:rsid w:val="00C16C7F"/>
    <w:rsid w:val="00C1748B"/>
    <w:rsid w:val="00C174D9"/>
    <w:rsid w:val="00C2035F"/>
    <w:rsid w:val="00C20B23"/>
    <w:rsid w:val="00C2131B"/>
    <w:rsid w:val="00C21862"/>
    <w:rsid w:val="00C21CF3"/>
    <w:rsid w:val="00C21E0F"/>
    <w:rsid w:val="00C222FE"/>
    <w:rsid w:val="00C22474"/>
    <w:rsid w:val="00C227A1"/>
    <w:rsid w:val="00C22BDC"/>
    <w:rsid w:val="00C23BBA"/>
    <w:rsid w:val="00C245DF"/>
    <w:rsid w:val="00C25228"/>
    <w:rsid w:val="00C252CD"/>
    <w:rsid w:val="00C2532C"/>
    <w:rsid w:val="00C26F33"/>
    <w:rsid w:val="00C2704C"/>
    <w:rsid w:val="00C27731"/>
    <w:rsid w:val="00C2778C"/>
    <w:rsid w:val="00C27BF1"/>
    <w:rsid w:val="00C302F2"/>
    <w:rsid w:val="00C30A38"/>
    <w:rsid w:val="00C31146"/>
    <w:rsid w:val="00C3164A"/>
    <w:rsid w:val="00C31926"/>
    <w:rsid w:val="00C31EE6"/>
    <w:rsid w:val="00C31F73"/>
    <w:rsid w:val="00C323E8"/>
    <w:rsid w:val="00C326E2"/>
    <w:rsid w:val="00C33921"/>
    <w:rsid w:val="00C33CCF"/>
    <w:rsid w:val="00C34810"/>
    <w:rsid w:val="00C350C1"/>
    <w:rsid w:val="00C3551B"/>
    <w:rsid w:val="00C35A44"/>
    <w:rsid w:val="00C360E8"/>
    <w:rsid w:val="00C36135"/>
    <w:rsid w:val="00C36F52"/>
    <w:rsid w:val="00C37053"/>
    <w:rsid w:val="00C37DD1"/>
    <w:rsid w:val="00C4000F"/>
    <w:rsid w:val="00C408E2"/>
    <w:rsid w:val="00C41856"/>
    <w:rsid w:val="00C4287B"/>
    <w:rsid w:val="00C428DF"/>
    <w:rsid w:val="00C43EDC"/>
    <w:rsid w:val="00C449B2"/>
    <w:rsid w:val="00C44CB6"/>
    <w:rsid w:val="00C44EDE"/>
    <w:rsid w:val="00C4567E"/>
    <w:rsid w:val="00C457DD"/>
    <w:rsid w:val="00C4603C"/>
    <w:rsid w:val="00C46A6B"/>
    <w:rsid w:val="00C46E23"/>
    <w:rsid w:val="00C47A0B"/>
    <w:rsid w:val="00C47D51"/>
    <w:rsid w:val="00C501E0"/>
    <w:rsid w:val="00C509C6"/>
    <w:rsid w:val="00C50A68"/>
    <w:rsid w:val="00C50B8B"/>
    <w:rsid w:val="00C512A8"/>
    <w:rsid w:val="00C51C6F"/>
    <w:rsid w:val="00C52124"/>
    <w:rsid w:val="00C521B3"/>
    <w:rsid w:val="00C524FB"/>
    <w:rsid w:val="00C53243"/>
    <w:rsid w:val="00C5472C"/>
    <w:rsid w:val="00C54F3C"/>
    <w:rsid w:val="00C55E08"/>
    <w:rsid w:val="00C55F22"/>
    <w:rsid w:val="00C55F2E"/>
    <w:rsid w:val="00C564A3"/>
    <w:rsid w:val="00C577E6"/>
    <w:rsid w:val="00C60BCC"/>
    <w:rsid w:val="00C61E83"/>
    <w:rsid w:val="00C620B4"/>
    <w:rsid w:val="00C62A26"/>
    <w:rsid w:val="00C64ABF"/>
    <w:rsid w:val="00C64D84"/>
    <w:rsid w:val="00C64EBF"/>
    <w:rsid w:val="00C64F3F"/>
    <w:rsid w:val="00C65244"/>
    <w:rsid w:val="00C6535C"/>
    <w:rsid w:val="00C664A4"/>
    <w:rsid w:val="00C66E98"/>
    <w:rsid w:val="00C66F7A"/>
    <w:rsid w:val="00C6797B"/>
    <w:rsid w:val="00C67DDC"/>
    <w:rsid w:val="00C67E84"/>
    <w:rsid w:val="00C71786"/>
    <w:rsid w:val="00C71E75"/>
    <w:rsid w:val="00C73CC3"/>
    <w:rsid w:val="00C73EAE"/>
    <w:rsid w:val="00C7411C"/>
    <w:rsid w:val="00C74986"/>
    <w:rsid w:val="00C7531F"/>
    <w:rsid w:val="00C75CA2"/>
    <w:rsid w:val="00C75DBC"/>
    <w:rsid w:val="00C761F0"/>
    <w:rsid w:val="00C76513"/>
    <w:rsid w:val="00C76F43"/>
    <w:rsid w:val="00C77A08"/>
    <w:rsid w:val="00C77CD2"/>
    <w:rsid w:val="00C77F73"/>
    <w:rsid w:val="00C801CB"/>
    <w:rsid w:val="00C801FF"/>
    <w:rsid w:val="00C80FC8"/>
    <w:rsid w:val="00C80FF4"/>
    <w:rsid w:val="00C815D4"/>
    <w:rsid w:val="00C822D3"/>
    <w:rsid w:val="00C82686"/>
    <w:rsid w:val="00C834C3"/>
    <w:rsid w:val="00C83572"/>
    <w:rsid w:val="00C83E35"/>
    <w:rsid w:val="00C8423C"/>
    <w:rsid w:val="00C84B71"/>
    <w:rsid w:val="00C8539F"/>
    <w:rsid w:val="00C8548D"/>
    <w:rsid w:val="00C858B7"/>
    <w:rsid w:val="00C85BA8"/>
    <w:rsid w:val="00C85C80"/>
    <w:rsid w:val="00C85E07"/>
    <w:rsid w:val="00C86105"/>
    <w:rsid w:val="00C862AF"/>
    <w:rsid w:val="00C86DBC"/>
    <w:rsid w:val="00C86DE3"/>
    <w:rsid w:val="00C86E9D"/>
    <w:rsid w:val="00C870BC"/>
    <w:rsid w:val="00C90FF5"/>
    <w:rsid w:val="00C91320"/>
    <w:rsid w:val="00C9198C"/>
    <w:rsid w:val="00C91A33"/>
    <w:rsid w:val="00C92290"/>
    <w:rsid w:val="00C923F5"/>
    <w:rsid w:val="00C9294B"/>
    <w:rsid w:val="00C92B87"/>
    <w:rsid w:val="00C9306B"/>
    <w:rsid w:val="00C9371B"/>
    <w:rsid w:val="00C94191"/>
    <w:rsid w:val="00C94579"/>
    <w:rsid w:val="00C94584"/>
    <w:rsid w:val="00C9556C"/>
    <w:rsid w:val="00C96BDE"/>
    <w:rsid w:val="00C96DFE"/>
    <w:rsid w:val="00C96E57"/>
    <w:rsid w:val="00C97C75"/>
    <w:rsid w:val="00CA0674"/>
    <w:rsid w:val="00CA0828"/>
    <w:rsid w:val="00CA0BAF"/>
    <w:rsid w:val="00CA1FFB"/>
    <w:rsid w:val="00CA208C"/>
    <w:rsid w:val="00CA279C"/>
    <w:rsid w:val="00CA28CD"/>
    <w:rsid w:val="00CA2F3D"/>
    <w:rsid w:val="00CA328D"/>
    <w:rsid w:val="00CA4732"/>
    <w:rsid w:val="00CA4A51"/>
    <w:rsid w:val="00CA4AE0"/>
    <w:rsid w:val="00CA59F6"/>
    <w:rsid w:val="00CA59F9"/>
    <w:rsid w:val="00CA5CC5"/>
    <w:rsid w:val="00CA665E"/>
    <w:rsid w:val="00CA6A48"/>
    <w:rsid w:val="00CA6C0D"/>
    <w:rsid w:val="00CA77FF"/>
    <w:rsid w:val="00CA7E8F"/>
    <w:rsid w:val="00CB0A82"/>
    <w:rsid w:val="00CB1331"/>
    <w:rsid w:val="00CB1F07"/>
    <w:rsid w:val="00CB1FEE"/>
    <w:rsid w:val="00CB23D2"/>
    <w:rsid w:val="00CB2707"/>
    <w:rsid w:val="00CB358F"/>
    <w:rsid w:val="00CB3CB1"/>
    <w:rsid w:val="00CB3D74"/>
    <w:rsid w:val="00CB45CF"/>
    <w:rsid w:val="00CB4669"/>
    <w:rsid w:val="00CB5148"/>
    <w:rsid w:val="00CB5DC3"/>
    <w:rsid w:val="00CB616A"/>
    <w:rsid w:val="00CB665C"/>
    <w:rsid w:val="00CB704C"/>
    <w:rsid w:val="00CB73B3"/>
    <w:rsid w:val="00CB773E"/>
    <w:rsid w:val="00CB7D71"/>
    <w:rsid w:val="00CC038D"/>
    <w:rsid w:val="00CC046D"/>
    <w:rsid w:val="00CC0A96"/>
    <w:rsid w:val="00CC0C05"/>
    <w:rsid w:val="00CC0D47"/>
    <w:rsid w:val="00CC1166"/>
    <w:rsid w:val="00CC17EB"/>
    <w:rsid w:val="00CC1A65"/>
    <w:rsid w:val="00CC254F"/>
    <w:rsid w:val="00CC2698"/>
    <w:rsid w:val="00CC3190"/>
    <w:rsid w:val="00CC463F"/>
    <w:rsid w:val="00CC4B69"/>
    <w:rsid w:val="00CC51EF"/>
    <w:rsid w:val="00CC5401"/>
    <w:rsid w:val="00CC5C62"/>
    <w:rsid w:val="00CC6B28"/>
    <w:rsid w:val="00CC76EC"/>
    <w:rsid w:val="00CC7AF0"/>
    <w:rsid w:val="00CC7DA4"/>
    <w:rsid w:val="00CD014C"/>
    <w:rsid w:val="00CD074B"/>
    <w:rsid w:val="00CD0C87"/>
    <w:rsid w:val="00CD0CF7"/>
    <w:rsid w:val="00CD10FE"/>
    <w:rsid w:val="00CD22AC"/>
    <w:rsid w:val="00CD28EC"/>
    <w:rsid w:val="00CD292F"/>
    <w:rsid w:val="00CD2E9A"/>
    <w:rsid w:val="00CD362F"/>
    <w:rsid w:val="00CD36BB"/>
    <w:rsid w:val="00CD3776"/>
    <w:rsid w:val="00CD3B4C"/>
    <w:rsid w:val="00CD3E27"/>
    <w:rsid w:val="00CD4A29"/>
    <w:rsid w:val="00CD5279"/>
    <w:rsid w:val="00CD599D"/>
    <w:rsid w:val="00CD656A"/>
    <w:rsid w:val="00CE0025"/>
    <w:rsid w:val="00CE0176"/>
    <w:rsid w:val="00CE02CB"/>
    <w:rsid w:val="00CE1026"/>
    <w:rsid w:val="00CE22E9"/>
    <w:rsid w:val="00CE2394"/>
    <w:rsid w:val="00CE2C21"/>
    <w:rsid w:val="00CE2D78"/>
    <w:rsid w:val="00CE2E54"/>
    <w:rsid w:val="00CE326A"/>
    <w:rsid w:val="00CE472B"/>
    <w:rsid w:val="00CE4AC3"/>
    <w:rsid w:val="00CE5A7B"/>
    <w:rsid w:val="00CE61E7"/>
    <w:rsid w:val="00CE66DA"/>
    <w:rsid w:val="00CE72E0"/>
    <w:rsid w:val="00CE7416"/>
    <w:rsid w:val="00CE77B4"/>
    <w:rsid w:val="00CE783A"/>
    <w:rsid w:val="00CE7998"/>
    <w:rsid w:val="00CF020C"/>
    <w:rsid w:val="00CF02C8"/>
    <w:rsid w:val="00CF0305"/>
    <w:rsid w:val="00CF06AA"/>
    <w:rsid w:val="00CF0A45"/>
    <w:rsid w:val="00CF140C"/>
    <w:rsid w:val="00CF179C"/>
    <w:rsid w:val="00CF1EB5"/>
    <w:rsid w:val="00CF205E"/>
    <w:rsid w:val="00CF2140"/>
    <w:rsid w:val="00CF2887"/>
    <w:rsid w:val="00CF2ABC"/>
    <w:rsid w:val="00CF3793"/>
    <w:rsid w:val="00CF3F97"/>
    <w:rsid w:val="00CF4911"/>
    <w:rsid w:val="00CF4FB9"/>
    <w:rsid w:val="00CF5999"/>
    <w:rsid w:val="00CF684C"/>
    <w:rsid w:val="00CF7425"/>
    <w:rsid w:val="00CF78D8"/>
    <w:rsid w:val="00D00099"/>
    <w:rsid w:val="00D006AE"/>
    <w:rsid w:val="00D00DFB"/>
    <w:rsid w:val="00D0103E"/>
    <w:rsid w:val="00D01AF6"/>
    <w:rsid w:val="00D01CC2"/>
    <w:rsid w:val="00D02A27"/>
    <w:rsid w:val="00D03AA8"/>
    <w:rsid w:val="00D04C19"/>
    <w:rsid w:val="00D05566"/>
    <w:rsid w:val="00D0565B"/>
    <w:rsid w:val="00D057F3"/>
    <w:rsid w:val="00D05F8B"/>
    <w:rsid w:val="00D0661B"/>
    <w:rsid w:val="00D067CF"/>
    <w:rsid w:val="00D06D59"/>
    <w:rsid w:val="00D074C4"/>
    <w:rsid w:val="00D11085"/>
    <w:rsid w:val="00D11661"/>
    <w:rsid w:val="00D13E7D"/>
    <w:rsid w:val="00D14358"/>
    <w:rsid w:val="00D14EB3"/>
    <w:rsid w:val="00D152DF"/>
    <w:rsid w:val="00D15B03"/>
    <w:rsid w:val="00D15B2D"/>
    <w:rsid w:val="00D16C4F"/>
    <w:rsid w:val="00D1726D"/>
    <w:rsid w:val="00D17F83"/>
    <w:rsid w:val="00D20066"/>
    <w:rsid w:val="00D2102E"/>
    <w:rsid w:val="00D2153E"/>
    <w:rsid w:val="00D21562"/>
    <w:rsid w:val="00D21AD3"/>
    <w:rsid w:val="00D2241D"/>
    <w:rsid w:val="00D22D7D"/>
    <w:rsid w:val="00D24FF1"/>
    <w:rsid w:val="00D25A3C"/>
    <w:rsid w:val="00D26EA5"/>
    <w:rsid w:val="00D2784E"/>
    <w:rsid w:val="00D278B9"/>
    <w:rsid w:val="00D27963"/>
    <w:rsid w:val="00D27E8F"/>
    <w:rsid w:val="00D3008C"/>
    <w:rsid w:val="00D300F5"/>
    <w:rsid w:val="00D30B31"/>
    <w:rsid w:val="00D31A67"/>
    <w:rsid w:val="00D31E72"/>
    <w:rsid w:val="00D32BA2"/>
    <w:rsid w:val="00D3324A"/>
    <w:rsid w:val="00D33873"/>
    <w:rsid w:val="00D34E04"/>
    <w:rsid w:val="00D3503A"/>
    <w:rsid w:val="00D3521F"/>
    <w:rsid w:val="00D35B2F"/>
    <w:rsid w:val="00D363E4"/>
    <w:rsid w:val="00D36747"/>
    <w:rsid w:val="00D36FF4"/>
    <w:rsid w:val="00D3770D"/>
    <w:rsid w:val="00D3782F"/>
    <w:rsid w:val="00D37FA2"/>
    <w:rsid w:val="00D40C23"/>
    <w:rsid w:val="00D415AA"/>
    <w:rsid w:val="00D41B60"/>
    <w:rsid w:val="00D41BDF"/>
    <w:rsid w:val="00D41BF0"/>
    <w:rsid w:val="00D41E41"/>
    <w:rsid w:val="00D428B3"/>
    <w:rsid w:val="00D428FE"/>
    <w:rsid w:val="00D43285"/>
    <w:rsid w:val="00D43B6D"/>
    <w:rsid w:val="00D4433E"/>
    <w:rsid w:val="00D4434B"/>
    <w:rsid w:val="00D44F10"/>
    <w:rsid w:val="00D4501B"/>
    <w:rsid w:val="00D456E4"/>
    <w:rsid w:val="00D45727"/>
    <w:rsid w:val="00D45F05"/>
    <w:rsid w:val="00D474CC"/>
    <w:rsid w:val="00D506C5"/>
    <w:rsid w:val="00D50735"/>
    <w:rsid w:val="00D50F44"/>
    <w:rsid w:val="00D51F2A"/>
    <w:rsid w:val="00D522ED"/>
    <w:rsid w:val="00D52D70"/>
    <w:rsid w:val="00D53912"/>
    <w:rsid w:val="00D53CFD"/>
    <w:rsid w:val="00D54B50"/>
    <w:rsid w:val="00D561DD"/>
    <w:rsid w:val="00D569D7"/>
    <w:rsid w:val="00D56D6D"/>
    <w:rsid w:val="00D570E5"/>
    <w:rsid w:val="00D57923"/>
    <w:rsid w:val="00D579DC"/>
    <w:rsid w:val="00D601E9"/>
    <w:rsid w:val="00D60487"/>
    <w:rsid w:val="00D60657"/>
    <w:rsid w:val="00D606BF"/>
    <w:rsid w:val="00D611E4"/>
    <w:rsid w:val="00D61755"/>
    <w:rsid w:val="00D61D74"/>
    <w:rsid w:val="00D62738"/>
    <w:rsid w:val="00D6283F"/>
    <w:rsid w:val="00D6326C"/>
    <w:rsid w:val="00D63530"/>
    <w:rsid w:val="00D63C4C"/>
    <w:rsid w:val="00D64268"/>
    <w:rsid w:val="00D6449E"/>
    <w:rsid w:val="00D65436"/>
    <w:rsid w:val="00D65C03"/>
    <w:rsid w:val="00D660FA"/>
    <w:rsid w:val="00D666AD"/>
    <w:rsid w:val="00D66C54"/>
    <w:rsid w:val="00D66D4F"/>
    <w:rsid w:val="00D67944"/>
    <w:rsid w:val="00D67DBB"/>
    <w:rsid w:val="00D67F20"/>
    <w:rsid w:val="00D70506"/>
    <w:rsid w:val="00D70AA5"/>
    <w:rsid w:val="00D719D8"/>
    <w:rsid w:val="00D719FC"/>
    <w:rsid w:val="00D71FB7"/>
    <w:rsid w:val="00D72485"/>
    <w:rsid w:val="00D73D65"/>
    <w:rsid w:val="00D742AC"/>
    <w:rsid w:val="00D74661"/>
    <w:rsid w:val="00D74950"/>
    <w:rsid w:val="00D753A9"/>
    <w:rsid w:val="00D75A93"/>
    <w:rsid w:val="00D76D54"/>
    <w:rsid w:val="00D776FA"/>
    <w:rsid w:val="00D77801"/>
    <w:rsid w:val="00D77AA3"/>
    <w:rsid w:val="00D77AF2"/>
    <w:rsid w:val="00D80B1E"/>
    <w:rsid w:val="00D80B3C"/>
    <w:rsid w:val="00D81FA1"/>
    <w:rsid w:val="00D82A5D"/>
    <w:rsid w:val="00D834F9"/>
    <w:rsid w:val="00D83C41"/>
    <w:rsid w:val="00D83EF5"/>
    <w:rsid w:val="00D84095"/>
    <w:rsid w:val="00D843C7"/>
    <w:rsid w:val="00D84443"/>
    <w:rsid w:val="00D84634"/>
    <w:rsid w:val="00D847A9"/>
    <w:rsid w:val="00D84D93"/>
    <w:rsid w:val="00D85DED"/>
    <w:rsid w:val="00D86644"/>
    <w:rsid w:val="00D86BB7"/>
    <w:rsid w:val="00D87A91"/>
    <w:rsid w:val="00D87DC7"/>
    <w:rsid w:val="00D87FC3"/>
    <w:rsid w:val="00D9035C"/>
    <w:rsid w:val="00D90A41"/>
    <w:rsid w:val="00D90B4D"/>
    <w:rsid w:val="00D90F8D"/>
    <w:rsid w:val="00D919B5"/>
    <w:rsid w:val="00D91A2F"/>
    <w:rsid w:val="00D925C1"/>
    <w:rsid w:val="00D92629"/>
    <w:rsid w:val="00D92DA4"/>
    <w:rsid w:val="00D93B1C"/>
    <w:rsid w:val="00D942A2"/>
    <w:rsid w:val="00D947F6"/>
    <w:rsid w:val="00D955A3"/>
    <w:rsid w:val="00D95D38"/>
    <w:rsid w:val="00DA0123"/>
    <w:rsid w:val="00DA08E6"/>
    <w:rsid w:val="00DA0B48"/>
    <w:rsid w:val="00DA103E"/>
    <w:rsid w:val="00DA15DC"/>
    <w:rsid w:val="00DA1951"/>
    <w:rsid w:val="00DA1C34"/>
    <w:rsid w:val="00DA1FAC"/>
    <w:rsid w:val="00DA2A69"/>
    <w:rsid w:val="00DA3B89"/>
    <w:rsid w:val="00DA4D08"/>
    <w:rsid w:val="00DA4EE0"/>
    <w:rsid w:val="00DA55A8"/>
    <w:rsid w:val="00DA58FB"/>
    <w:rsid w:val="00DA5EF4"/>
    <w:rsid w:val="00DB0CEE"/>
    <w:rsid w:val="00DB0EEB"/>
    <w:rsid w:val="00DB1889"/>
    <w:rsid w:val="00DB1B32"/>
    <w:rsid w:val="00DB1C25"/>
    <w:rsid w:val="00DB2109"/>
    <w:rsid w:val="00DB21A4"/>
    <w:rsid w:val="00DB21FD"/>
    <w:rsid w:val="00DB2B7D"/>
    <w:rsid w:val="00DB3279"/>
    <w:rsid w:val="00DB3489"/>
    <w:rsid w:val="00DB35EC"/>
    <w:rsid w:val="00DB4329"/>
    <w:rsid w:val="00DB4B89"/>
    <w:rsid w:val="00DB54FA"/>
    <w:rsid w:val="00DB598D"/>
    <w:rsid w:val="00DB74D8"/>
    <w:rsid w:val="00DB7C7D"/>
    <w:rsid w:val="00DC023F"/>
    <w:rsid w:val="00DC0963"/>
    <w:rsid w:val="00DC0F2F"/>
    <w:rsid w:val="00DC26DE"/>
    <w:rsid w:val="00DC3273"/>
    <w:rsid w:val="00DC34C6"/>
    <w:rsid w:val="00DC3587"/>
    <w:rsid w:val="00DC46D0"/>
    <w:rsid w:val="00DC5087"/>
    <w:rsid w:val="00DC568D"/>
    <w:rsid w:val="00DC6089"/>
    <w:rsid w:val="00DC67E6"/>
    <w:rsid w:val="00DC743B"/>
    <w:rsid w:val="00DC7598"/>
    <w:rsid w:val="00DC787C"/>
    <w:rsid w:val="00DC7944"/>
    <w:rsid w:val="00DC7B51"/>
    <w:rsid w:val="00DD029E"/>
    <w:rsid w:val="00DD04D9"/>
    <w:rsid w:val="00DD1F28"/>
    <w:rsid w:val="00DD39EB"/>
    <w:rsid w:val="00DD43FE"/>
    <w:rsid w:val="00DD45D8"/>
    <w:rsid w:val="00DD4E83"/>
    <w:rsid w:val="00DD5681"/>
    <w:rsid w:val="00DD5C1C"/>
    <w:rsid w:val="00DD68DE"/>
    <w:rsid w:val="00DD759B"/>
    <w:rsid w:val="00DE06F6"/>
    <w:rsid w:val="00DE12EE"/>
    <w:rsid w:val="00DE22E8"/>
    <w:rsid w:val="00DE2CF4"/>
    <w:rsid w:val="00DE30CE"/>
    <w:rsid w:val="00DE3245"/>
    <w:rsid w:val="00DE397C"/>
    <w:rsid w:val="00DE3FA3"/>
    <w:rsid w:val="00DE4062"/>
    <w:rsid w:val="00DE4072"/>
    <w:rsid w:val="00DE431B"/>
    <w:rsid w:val="00DE4353"/>
    <w:rsid w:val="00DE4371"/>
    <w:rsid w:val="00DE4469"/>
    <w:rsid w:val="00DE46F7"/>
    <w:rsid w:val="00DE4CDC"/>
    <w:rsid w:val="00DE6029"/>
    <w:rsid w:val="00DE60D4"/>
    <w:rsid w:val="00DE635D"/>
    <w:rsid w:val="00DE6835"/>
    <w:rsid w:val="00DE736F"/>
    <w:rsid w:val="00DF0FEA"/>
    <w:rsid w:val="00DF1523"/>
    <w:rsid w:val="00DF1AC0"/>
    <w:rsid w:val="00DF1AD2"/>
    <w:rsid w:val="00DF2264"/>
    <w:rsid w:val="00DF2717"/>
    <w:rsid w:val="00DF2AF9"/>
    <w:rsid w:val="00DF301F"/>
    <w:rsid w:val="00DF3700"/>
    <w:rsid w:val="00DF4355"/>
    <w:rsid w:val="00DF4E64"/>
    <w:rsid w:val="00DF540C"/>
    <w:rsid w:val="00DF62D8"/>
    <w:rsid w:val="00DF723F"/>
    <w:rsid w:val="00DF76A5"/>
    <w:rsid w:val="00DF77DD"/>
    <w:rsid w:val="00DF7FED"/>
    <w:rsid w:val="00E00145"/>
    <w:rsid w:val="00E0021A"/>
    <w:rsid w:val="00E012E5"/>
    <w:rsid w:val="00E01C72"/>
    <w:rsid w:val="00E01E2A"/>
    <w:rsid w:val="00E04384"/>
    <w:rsid w:val="00E057D0"/>
    <w:rsid w:val="00E05E4F"/>
    <w:rsid w:val="00E05F5E"/>
    <w:rsid w:val="00E06826"/>
    <w:rsid w:val="00E06D74"/>
    <w:rsid w:val="00E07762"/>
    <w:rsid w:val="00E07DE4"/>
    <w:rsid w:val="00E10BF8"/>
    <w:rsid w:val="00E11058"/>
    <w:rsid w:val="00E125A7"/>
    <w:rsid w:val="00E13E40"/>
    <w:rsid w:val="00E1418C"/>
    <w:rsid w:val="00E14980"/>
    <w:rsid w:val="00E153C6"/>
    <w:rsid w:val="00E154D8"/>
    <w:rsid w:val="00E15538"/>
    <w:rsid w:val="00E155F9"/>
    <w:rsid w:val="00E16C1B"/>
    <w:rsid w:val="00E16E94"/>
    <w:rsid w:val="00E16F0F"/>
    <w:rsid w:val="00E172E5"/>
    <w:rsid w:val="00E174F4"/>
    <w:rsid w:val="00E178AD"/>
    <w:rsid w:val="00E17B07"/>
    <w:rsid w:val="00E200B2"/>
    <w:rsid w:val="00E2068C"/>
    <w:rsid w:val="00E20C6A"/>
    <w:rsid w:val="00E227D2"/>
    <w:rsid w:val="00E2435F"/>
    <w:rsid w:val="00E24607"/>
    <w:rsid w:val="00E24991"/>
    <w:rsid w:val="00E24CE8"/>
    <w:rsid w:val="00E25126"/>
    <w:rsid w:val="00E25FFA"/>
    <w:rsid w:val="00E26666"/>
    <w:rsid w:val="00E26A60"/>
    <w:rsid w:val="00E26C04"/>
    <w:rsid w:val="00E26EF3"/>
    <w:rsid w:val="00E272C7"/>
    <w:rsid w:val="00E273FD"/>
    <w:rsid w:val="00E27B3B"/>
    <w:rsid w:val="00E27C78"/>
    <w:rsid w:val="00E30012"/>
    <w:rsid w:val="00E3067C"/>
    <w:rsid w:val="00E30B9B"/>
    <w:rsid w:val="00E30CBA"/>
    <w:rsid w:val="00E30CCF"/>
    <w:rsid w:val="00E3160B"/>
    <w:rsid w:val="00E3165F"/>
    <w:rsid w:val="00E31B64"/>
    <w:rsid w:val="00E32163"/>
    <w:rsid w:val="00E3296E"/>
    <w:rsid w:val="00E3297F"/>
    <w:rsid w:val="00E32D7F"/>
    <w:rsid w:val="00E33855"/>
    <w:rsid w:val="00E33937"/>
    <w:rsid w:val="00E343CD"/>
    <w:rsid w:val="00E343F5"/>
    <w:rsid w:val="00E34BE2"/>
    <w:rsid w:val="00E34E5C"/>
    <w:rsid w:val="00E3521D"/>
    <w:rsid w:val="00E3550A"/>
    <w:rsid w:val="00E3568F"/>
    <w:rsid w:val="00E359A3"/>
    <w:rsid w:val="00E35FCE"/>
    <w:rsid w:val="00E3601E"/>
    <w:rsid w:val="00E366EC"/>
    <w:rsid w:val="00E37225"/>
    <w:rsid w:val="00E377C3"/>
    <w:rsid w:val="00E40004"/>
    <w:rsid w:val="00E40319"/>
    <w:rsid w:val="00E406C0"/>
    <w:rsid w:val="00E4095E"/>
    <w:rsid w:val="00E416F2"/>
    <w:rsid w:val="00E41FB3"/>
    <w:rsid w:val="00E42FB2"/>
    <w:rsid w:val="00E4369E"/>
    <w:rsid w:val="00E439F2"/>
    <w:rsid w:val="00E43D4A"/>
    <w:rsid w:val="00E43EDE"/>
    <w:rsid w:val="00E43EED"/>
    <w:rsid w:val="00E443AE"/>
    <w:rsid w:val="00E446A6"/>
    <w:rsid w:val="00E4549D"/>
    <w:rsid w:val="00E45C51"/>
    <w:rsid w:val="00E45D7A"/>
    <w:rsid w:val="00E47061"/>
    <w:rsid w:val="00E476B0"/>
    <w:rsid w:val="00E5034A"/>
    <w:rsid w:val="00E505CA"/>
    <w:rsid w:val="00E51147"/>
    <w:rsid w:val="00E51762"/>
    <w:rsid w:val="00E51773"/>
    <w:rsid w:val="00E518A5"/>
    <w:rsid w:val="00E5270A"/>
    <w:rsid w:val="00E528E0"/>
    <w:rsid w:val="00E53119"/>
    <w:rsid w:val="00E538CB"/>
    <w:rsid w:val="00E54526"/>
    <w:rsid w:val="00E54B65"/>
    <w:rsid w:val="00E54EA9"/>
    <w:rsid w:val="00E5567B"/>
    <w:rsid w:val="00E558E1"/>
    <w:rsid w:val="00E564FD"/>
    <w:rsid w:val="00E56961"/>
    <w:rsid w:val="00E56C9F"/>
    <w:rsid w:val="00E56DBE"/>
    <w:rsid w:val="00E570DE"/>
    <w:rsid w:val="00E57892"/>
    <w:rsid w:val="00E57BAB"/>
    <w:rsid w:val="00E57DF0"/>
    <w:rsid w:val="00E57E80"/>
    <w:rsid w:val="00E60F77"/>
    <w:rsid w:val="00E61328"/>
    <w:rsid w:val="00E636B6"/>
    <w:rsid w:val="00E63E43"/>
    <w:rsid w:val="00E6431C"/>
    <w:rsid w:val="00E65056"/>
    <w:rsid w:val="00E651B9"/>
    <w:rsid w:val="00E651E4"/>
    <w:rsid w:val="00E65772"/>
    <w:rsid w:val="00E65BD0"/>
    <w:rsid w:val="00E66BE6"/>
    <w:rsid w:val="00E6776F"/>
    <w:rsid w:val="00E7107F"/>
    <w:rsid w:val="00E71EEB"/>
    <w:rsid w:val="00E72501"/>
    <w:rsid w:val="00E725E2"/>
    <w:rsid w:val="00E7380E"/>
    <w:rsid w:val="00E73D55"/>
    <w:rsid w:val="00E73D96"/>
    <w:rsid w:val="00E73E53"/>
    <w:rsid w:val="00E7477F"/>
    <w:rsid w:val="00E7543C"/>
    <w:rsid w:val="00E75F7D"/>
    <w:rsid w:val="00E764D6"/>
    <w:rsid w:val="00E76731"/>
    <w:rsid w:val="00E7764A"/>
    <w:rsid w:val="00E77CF3"/>
    <w:rsid w:val="00E77DA3"/>
    <w:rsid w:val="00E8071F"/>
    <w:rsid w:val="00E810E9"/>
    <w:rsid w:val="00E8131C"/>
    <w:rsid w:val="00E818F4"/>
    <w:rsid w:val="00E8212D"/>
    <w:rsid w:val="00E82808"/>
    <w:rsid w:val="00E82998"/>
    <w:rsid w:val="00E84B73"/>
    <w:rsid w:val="00E84EE2"/>
    <w:rsid w:val="00E85076"/>
    <w:rsid w:val="00E862A8"/>
    <w:rsid w:val="00E86DF0"/>
    <w:rsid w:val="00E86E85"/>
    <w:rsid w:val="00E870B3"/>
    <w:rsid w:val="00E87457"/>
    <w:rsid w:val="00E90061"/>
    <w:rsid w:val="00E9095C"/>
    <w:rsid w:val="00E91B4D"/>
    <w:rsid w:val="00E91B91"/>
    <w:rsid w:val="00E91C2C"/>
    <w:rsid w:val="00E92D96"/>
    <w:rsid w:val="00E9370E"/>
    <w:rsid w:val="00E938C8"/>
    <w:rsid w:val="00E94A2C"/>
    <w:rsid w:val="00E9526A"/>
    <w:rsid w:val="00E955C3"/>
    <w:rsid w:val="00E95BCB"/>
    <w:rsid w:val="00E9665F"/>
    <w:rsid w:val="00E9701B"/>
    <w:rsid w:val="00E97782"/>
    <w:rsid w:val="00EA0168"/>
    <w:rsid w:val="00EA01BE"/>
    <w:rsid w:val="00EA0225"/>
    <w:rsid w:val="00EA03CF"/>
    <w:rsid w:val="00EA1D25"/>
    <w:rsid w:val="00EA20B5"/>
    <w:rsid w:val="00EA296B"/>
    <w:rsid w:val="00EA2CA5"/>
    <w:rsid w:val="00EA35EA"/>
    <w:rsid w:val="00EA3B1A"/>
    <w:rsid w:val="00EA4141"/>
    <w:rsid w:val="00EA48E5"/>
    <w:rsid w:val="00EA4A0C"/>
    <w:rsid w:val="00EA4A1F"/>
    <w:rsid w:val="00EA5004"/>
    <w:rsid w:val="00EA5AF9"/>
    <w:rsid w:val="00EA6E74"/>
    <w:rsid w:val="00EB05BB"/>
    <w:rsid w:val="00EB0BDC"/>
    <w:rsid w:val="00EB1485"/>
    <w:rsid w:val="00EB158C"/>
    <w:rsid w:val="00EB1A6C"/>
    <w:rsid w:val="00EB20FA"/>
    <w:rsid w:val="00EB2279"/>
    <w:rsid w:val="00EB2D99"/>
    <w:rsid w:val="00EB374B"/>
    <w:rsid w:val="00EB4246"/>
    <w:rsid w:val="00EB4304"/>
    <w:rsid w:val="00EB43BB"/>
    <w:rsid w:val="00EB5665"/>
    <w:rsid w:val="00EB566C"/>
    <w:rsid w:val="00EB653C"/>
    <w:rsid w:val="00EB6EEF"/>
    <w:rsid w:val="00EB77C6"/>
    <w:rsid w:val="00EC07D5"/>
    <w:rsid w:val="00EC0BAA"/>
    <w:rsid w:val="00EC0C73"/>
    <w:rsid w:val="00EC10E4"/>
    <w:rsid w:val="00EC1192"/>
    <w:rsid w:val="00EC1597"/>
    <w:rsid w:val="00EC245A"/>
    <w:rsid w:val="00EC25A6"/>
    <w:rsid w:val="00EC2E19"/>
    <w:rsid w:val="00EC3403"/>
    <w:rsid w:val="00EC394F"/>
    <w:rsid w:val="00EC47DD"/>
    <w:rsid w:val="00EC4ADD"/>
    <w:rsid w:val="00EC5299"/>
    <w:rsid w:val="00EC56E4"/>
    <w:rsid w:val="00EC5726"/>
    <w:rsid w:val="00EC6045"/>
    <w:rsid w:val="00EC64D3"/>
    <w:rsid w:val="00EC6669"/>
    <w:rsid w:val="00EC71E9"/>
    <w:rsid w:val="00ED0F06"/>
    <w:rsid w:val="00ED15DF"/>
    <w:rsid w:val="00ED1D5C"/>
    <w:rsid w:val="00ED1F73"/>
    <w:rsid w:val="00ED2934"/>
    <w:rsid w:val="00ED3971"/>
    <w:rsid w:val="00ED3D64"/>
    <w:rsid w:val="00ED43D6"/>
    <w:rsid w:val="00ED569C"/>
    <w:rsid w:val="00ED56F2"/>
    <w:rsid w:val="00ED59A1"/>
    <w:rsid w:val="00ED6306"/>
    <w:rsid w:val="00ED6E42"/>
    <w:rsid w:val="00ED6F20"/>
    <w:rsid w:val="00ED7AE2"/>
    <w:rsid w:val="00EE21BF"/>
    <w:rsid w:val="00EE3E17"/>
    <w:rsid w:val="00EE417C"/>
    <w:rsid w:val="00EE4AA4"/>
    <w:rsid w:val="00EE533B"/>
    <w:rsid w:val="00EE5655"/>
    <w:rsid w:val="00EE58F3"/>
    <w:rsid w:val="00EE6852"/>
    <w:rsid w:val="00EF0159"/>
    <w:rsid w:val="00EF051F"/>
    <w:rsid w:val="00EF1550"/>
    <w:rsid w:val="00EF186B"/>
    <w:rsid w:val="00EF279E"/>
    <w:rsid w:val="00EF28C1"/>
    <w:rsid w:val="00EF2CA3"/>
    <w:rsid w:val="00EF2F51"/>
    <w:rsid w:val="00EF3B89"/>
    <w:rsid w:val="00EF553D"/>
    <w:rsid w:val="00EF575A"/>
    <w:rsid w:val="00EF7229"/>
    <w:rsid w:val="00EF7676"/>
    <w:rsid w:val="00EF7A74"/>
    <w:rsid w:val="00EF7CBE"/>
    <w:rsid w:val="00F004DF"/>
    <w:rsid w:val="00F00F0A"/>
    <w:rsid w:val="00F019EE"/>
    <w:rsid w:val="00F02080"/>
    <w:rsid w:val="00F0240C"/>
    <w:rsid w:val="00F024C8"/>
    <w:rsid w:val="00F02BC7"/>
    <w:rsid w:val="00F02DB2"/>
    <w:rsid w:val="00F03CB3"/>
    <w:rsid w:val="00F04209"/>
    <w:rsid w:val="00F055D6"/>
    <w:rsid w:val="00F06561"/>
    <w:rsid w:val="00F06966"/>
    <w:rsid w:val="00F06D31"/>
    <w:rsid w:val="00F07189"/>
    <w:rsid w:val="00F076A3"/>
    <w:rsid w:val="00F07A60"/>
    <w:rsid w:val="00F07FDA"/>
    <w:rsid w:val="00F118A6"/>
    <w:rsid w:val="00F119B3"/>
    <w:rsid w:val="00F11E9C"/>
    <w:rsid w:val="00F123CC"/>
    <w:rsid w:val="00F12E8F"/>
    <w:rsid w:val="00F1351B"/>
    <w:rsid w:val="00F1373E"/>
    <w:rsid w:val="00F13A78"/>
    <w:rsid w:val="00F151C5"/>
    <w:rsid w:val="00F15961"/>
    <w:rsid w:val="00F15C56"/>
    <w:rsid w:val="00F168AB"/>
    <w:rsid w:val="00F16DCE"/>
    <w:rsid w:val="00F1762C"/>
    <w:rsid w:val="00F178AF"/>
    <w:rsid w:val="00F200D9"/>
    <w:rsid w:val="00F205DC"/>
    <w:rsid w:val="00F20C23"/>
    <w:rsid w:val="00F20C26"/>
    <w:rsid w:val="00F20E70"/>
    <w:rsid w:val="00F211E1"/>
    <w:rsid w:val="00F21DBE"/>
    <w:rsid w:val="00F22088"/>
    <w:rsid w:val="00F23809"/>
    <w:rsid w:val="00F2407F"/>
    <w:rsid w:val="00F24548"/>
    <w:rsid w:val="00F2477A"/>
    <w:rsid w:val="00F25674"/>
    <w:rsid w:val="00F25D0B"/>
    <w:rsid w:val="00F267F2"/>
    <w:rsid w:val="00F26FCC"/>
    <w:rsid w:val="00F2730C"/>
    <w:rsid w:val="00F2746F"/>
    <w:rsid w:val="00F27583"/>
    <w:rsid w:val="00F277E6"/>
    <w:rsid w:val="00F27E83"/>
    <w:rsid w:val="00F301DB"/>
    <w:rsid w:val="00F309A6"/>
    <w:rsid w:val="00F30B4C"/>
    <w:rsid w:val="00F31334"/>
    <w:rsid w:val="00F314BD"/>
    <w:rsid w:val="00F31A53"/>
    <w:rsid w:val="00F3215B"/>
    <w:rsid w:val="00F331A0"/>
    <w:rsid w:val="00F33339"/>
    <w:rsid w:val="00F336D4"/>
    <w:rsid w:val="00F3398C"/>
    <w:rsid w:val="00F344E8"/>
    <w:rsid w:val="00F348B3"/>
    <w:rsid w:val="00F35676"/>
    <w:rsid w:val="00F35BD1"/>
    <w:rsid w:val="00F371F5"/>
    <w:rsid w:val="00F40FD1"/>
    <w:rsid w:val="00F4211D"/>
    <w:rsid w:val="00F42BD2"/>
    <w:rsid w:val="00F430C4"/>
    <w:rsid w:val="00F43FB7"/>
    <w:rsid w:val="00F4423B"/>
    <w:rsid w:val="00F449C4"/>
    <w:rsid w:val="00F44B7C"/>
    <w:rsid w:val="00F44CF3"/>
    <w:rsid w:val="00F45313"/>
    <w:rsid w:val="00F46290"/>
    <w:rsid w:val="00F46391"/>
    <w:rsid w:val="00F4676F"/>
    <w:rsid w:val="00F46C58"/>
    <w:rsid w:val="00F47141"/>
    <w:rsid w:val="00F4762E"/>
    <w:rsid w:val="00F47918"/>
    <w:rsid w:val="00F47970"/>
    <w:rsid w:val="00F47A6A"/>
    <w:rsid w:val="00F500AA"/>
    <w:rsid w:val="00F50698"/>
    <w:rsid w:val="00F5087E"/>
    <w:rsid w:val="00F50BAE"/>
    <w:rsid w:val="00F50BD0"/>
    <w:rsid w:val="00F5168D"/>
    <w:rsid w:val="00F51EC8"/>
    <w:rsid w:val="00F520CA"/>
    <w:rsid w:val="00F5289D"/>
    <w:rsid w:val="00F52E82"/>
    <w:rsid w:val="00F54172"/>
    <w:rsid w:val="00F55C85"/>
    <w:rsid w:val="00F562B4"/>
    <w:rsid w:val="00F578B0"/>
    <w:rsid w:val="00F57A03"/>
    <w:rsid w:val="00F57E68"/>
    <w:rsid w:val="00F606AF"/>
    <w:rsid w:val="00F62C1F"/>
    <w:rsid w:val="00F62EDE"/>
    <w:rsid w:val="00F634AF"/>
    <w:rsid w:val="00F63B1D"/>
    <w:rsid w:val="00F63DCE"/>
    <w:rsid w:val="00F64065"/>
    <w:rsid w:val="00F6473B"/>
    <w:rsid w:val="00F64D3F"/>
    <w:rsid w:val="00F64E3B"/>
    <w:rsid w:val="00F64F1A"/>
    <w:rsid w:val="00F656D1"/>
    <w:rsid w:val="00F65C99"/>
    <w:rsid w:val="00F66076"/>
    <w:rsid w:val="00F66270"/>
    <w:rsid w:val="00F6643E"/>
    <w:rsid w:val="00F664A4"/>
    <w:rsid w:val="00F668EA"/>
    <w:rsid w:val="00F66918"/>
    <w:rsid w:val="00F70410"/>
    <w:rsid w:val="00F7043C"/>
    <w:rsid w:val="00F70F1D"/>
    <w:rsid w:val="00F718B4"/>
    <w:rsid w:val="00F7194C"/>
    <w:rsid w:val="00F71B25"/>
    <w:rsid w:val="00F71F58"/>
    <w:rsid w:val="00F7231D"/>
    <w:rsid w:val="00F72B37"/>
    <w:rsid w:val="00F73C81"/>
    <w:rsid w:val="00F742D0"/>
    <w:rsid w:val="00F7479A"/>
    <w:rsid w:val="00F75679"/>
    <w:rsid w:val="00F75A2C"/>
    <w:rsid w:val="00F768D0"/>
    <w:rsid w:val="00F76AE2"/>
    <w:rsid w:val="00F76D08"/>
    <w:rsid w:val="00F776F9"/>
    <w:rsid w:val="00F802C1"/>
    <w:rsid w:val="00F80705"/>
    <w:rsid w:val="00F815DF"/>
    <w:rsid w:val="00F81C62"/>
    <w:rsid w:val="00F82E12"/>
    <w:rsid w:val="00F83A5D"/>
    <w:rsid w:val="00F8552E"/>
    <w:rsid w:val="00F86461"/>
    <w:rsid w:val="00F87277"/>
    <w:rsid w:val="00F910F1"/>
    <w:rsid w:val="00F91C21"/>
    <w:rsid w:val="00F91C98"/>
    <w:rsid w:val="00F92881"/>
    <w:rsid w:val="00F93047"/>
    <w:rsid w:val="00F93919"/>
    <w:rsid w:val="00F93AC4"/>
    <w:rsid w:val="00F94CAF"/>
    <w:rsid w:val="00F95CBB"/>
    <w:rsid w:val="00F95F45"/>
    <w:rsid w:val="00F96153"/>
    <w:rsid w:val="00F96883"/>
    <w:rsid w:val="00F970DC"/>
    <w:rsid w:val="00F972C0"/>
    <w:rsid w:val="00F973B6"/>
    <w:rsid w:val="00F97DFB"/>
    <w:rsid w:val="00FA02E0"/>
    <w:rsid w:val="00FA0335"/>
    <w:rsid w:val="00FA0C59"/>
    <w:rsid w:val="00FA0F63"/>
    <w:rsid w:val="00FA1CAA"/>
    <w:rsid w:val="00FA21F0"/>
    <w:rsid w:val="00FA27C7"/>
    <w:rsid w:val="00FA2D94"/>
    <w:rsid w:val="00FA2DBE"/>
    <w:rsid w:val="00FA2EF8"/>
    <w:rsid w:val="00FA319E"/>
    <w:rsid w:val="00FA358C"/>
    <w:rsid w:val="00FA3A77"/>
    <w:rsid w:val="00FA52CC"/>
    <w:rsid w:val="00FA5B58"/>
    <w:rsid w:val="00FA6815"/>
    <w:rsid w:val="00FA6AD5"/>
    <w:rsid w:val="00FA74F8"/>
    <w:rsid w:val="00FA75C4"/>
    <w:rsid w:val="00FA765E"/>
    <w:rsid w:val="00FA7DC6"/>
    <w:rsid w:val="00FB0EEA"/>
    <w:rsid w:val="00FB0F06"/>
    <w:rsid w:val="00FB140B"/>
    <w:rsid w:val="00FB2636"/>
    <w:rsid w:val="00FB2C19"/>
    <w:rsid w:val="00FB2DBA"/>
    <w:rsid w:val="00FB3018"/>
    <w:rsid w:val="00FB3C78"/>
    <w:rsid w:val="00FB40E2"/>
    <w:rsid w:val="00FB5260"/>
    <w:rsid w:val="00FB563D"/>
    <w:rsid w:val="00FB5AC8"/>
    <w:rsid w:val="00FB6509"/>
    <w:rsid w:val="00FB66F3"/>
    <w:rsid w:val="00FB6D6C"/>
    <w:rsid w:val="00FB7FD8"/>
    <w:rsid w:val="00FC165C"/>
    <w:rsid w:val="00FC2B18"/>
    <w:rsid w:val="00FC34DA"/>
    <w:rsid w:val="00FC37D7"/>
    <w:rsid w:val="00FC393A"/>
    <w:rsid w:val="00FC3E40"/>
    <w:rsid w:val="00FC4404"/>
    <w:rsid w:val="00FC4BC7"/>
    <w:rsid w:val="00FC54B4"/>
    <w:rsid w:val="00FC6088"/>
    <w:rsid w:val="00FC634E"/>
    <w:rsid w:val="00FC6AD1"/>
    <w:rsid w:val="00FC7481"/>
    <w:rsid w:val="00FD04B2"/>
    <w:rsid w:val="00FD04E6"/>
    <w:rsid w:val="00FD08A3"/>
    <w:rsid w:val="00FD1627"/>
    <w:rsid w:val="00FD246D"/>
    <w:rsid w:val="00FD3283"/>
    <w:rsid w:val="00FD4881"/>
    <w:rsid w:val="00FD4D77"/>
    <w:rsid w:val="00FD5053"/>
    <w:rsid w:val="00FD5F1C"/>
    <w:rsid w:val="00FD645B"/>
    <w:rsid w:val="00FD64F6"/>
    <w:rsid w:val="00FD65E6"/>
    <w:rsid w:val="00FD69A4"/>
    <w:rsid w:val="00FD6A4B"/>
    <w:rsid w:val="00FD6C06"/>
    <w:rsid w:val="00FD6CA6"/>
    <w:rsid w:val="00FD7441"/>
    <w:rsid w:val="00FD7638"/>
    <w:rsid w:val="00FD7FC4"/>
    <w:rsid w:val="00FE011D"/>
    <w:rsid w:val="00FE01FE"/>
    <w:rsid w:val="00FE0635"/>
    <w:rsid w:val="00FE0A5B"/>
    <w:rsid w:val="00FE18ED"/>
    <w:rsid w:val="00FE2683"/>
    <w:rsid w:val="00FE2A40"/>
    <w:rsid w:val="00FE2C52"/>
    <w:rsid w:val="00FE33D1"/>
    <w:rsid w:val="00FE492B"/>
    <w:rsid w:val="00FE4D78"/>
    <w:rsid w:val="00FE50B5"/>
    <w:rsid w:val="00FE5602"/>
    <w:rsid w:val="00FE6586"/>
    <w:rsid w:val="00FE7E67"/>
    <w:rsid w:val="00FF05D8"/>
    <w:rsid w:val="00FF0AAB"/>
    <w:rsid w:val="00FF0D1C"/>
    <w:rsid w:val="00FF0EC5"/>
    <w:rsid w:val="00FF17CB"/>
    <w:rsid w:val="00FF33DB"/>
    <w:rsid w:val="00FF3880"/>
    <w:rsid w:val="00FF3F55"/>
    <w:rsid w:val="00FF47C5"/>
    <w:rsid w:val="00FF499A"/>
    <w:rsid w:val="00FF5594"/>
    <w:rsid w:val="00FF56C5"/>
    <w:rsid w:val="00FF6734"/>
    <w:rsid w:val="00FF6789"/>
    <w:rsid w:val="00FF6B8E"/>
    <w:rsid w:val="00FF6FD9"/>
    <w:rsid w:val="00FF6FF1"/>
    <w:rsid w:val="00FF7483"/>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14:docId w14:val="6E8711FD"/>
  <w15:chartTrackingRefBased/>
  <w15:docId w15:val="{EC256B55-543D-47DA-AC57-4EDAE02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2BD"/>
    <w:pPr>
      <w:jc w:val="both"/>
    </w:pPr>
    <w:rPr>
      <w:rFonts w:ascii="Arial" w:hAnsi="Arial"/>
      <w:sz w:val="24"/>
      <w:szCs w:val="24"/>
    </w:rPr>
  </w:style>
  <w:style w:type="paragraph" w:styleId="Heading1">
    <w:name w:val="heading 1"/>
    <w:basedOn w:val="Normal"/>
    <w:next w:val="Normal"/>
    <w:qFormat/>
    <w:rsid w:val="00FF0D1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515DC3"/>
    <w:pPr>
      <w:tabs>
        <w:tab w:val="left" w:pos="1320"/>
      </w:tabs>
      <w:spacing w:after="120"/>
    </w:pPr>
    <w:rPr>
      <w:rFonts w:ascii="Arial" w:hAnsi="Arial"/>
      <w:b/>
      <w:sz w:val="24"/>
      <w:szCs w:val="28"/>
    </w:rPr>
  </w:style>
  <w:style w:type="paragraph" w:customStyle="1" w:styleId="Section">
    <w:name w:val="Section"/>
    <w:basedOn w:val="Normal"/>
    <w:rsid w:val="00515DC3"/>
    <w:pPr>
      <w:tabs>
        <w:tab w:val="left" w:pos="1320"/>
      </w:tabs>
      <w:spacing w:after="240"/>
    </w:pPr>
    <w:rPr>
      <w:b/>
      <w:sz w:val="28"/>
      <w:szCs w:val="28"/>
    </w:rPr>
  </w:style>
  <w:style w:type="paragraph" w:customStyle="1" w:styleId="Text">
    <w:name w:val="Text"/>
    <w:basedOn w:val="Normal"/>
    <w:rsid w:val="00515DC3"/>
    <w:pPr>
      <w:spacing w:after="240"/>
      <w:ind w:left="1325"/>
    </w:pPr>
    <w:rPr>
      <w:rFonts w:cs="Arial"/>
      <w:sz w:val="22"/>
      <w:szCs w:val="22"/>
    </w:rPr>
  </w:style>
  <w:style w:type="paragraph" w:customStyle="1" w:styleId="H6Subnumber">
    <w:name w:val="H6 Sub(number)"/>
    <w:basedOn w:val="Normal"/>
    <w:next w:val="Normal"/>
    <w:rsid w:val="00525EF8"/>
    <w:pPr>
      <w:numPr>
        <w:ilvl w:val="4"/>
        <w:numId w:val="1"/>
      </w:numPr>
      <w:spacing w:before="120"/>
    </w:pPr>
    <w:rPr>
      <w:rFonts w:cs="Arial"/>
      <w:b/>
      <w:bCs/>
      <w:sz w:val="22"/>
      <w:szCs w:val="22"/>
    </w:rPr>
  </w:style>
  <w:style w:type="paragraph" w:customStyle="1" w:styleId="H6Text">
    <w:name w:val="H6 Text"/>
    <w:basedOn w:val="Normal"/>
    <w:rsid w:val="00525EF8"/>
    <w:pPr>
      <w:spacing w:after="120"/>
      <w:ind w:left="1800"/>
    </w:pPr>
    <w:rPr>
      <w:sz w:val="22"/>
    </w:rPr>
  </w:style>
  <w:style w:type="paragraph" w:customStyle="1" w:styleId="textstyle">
    <w:name w:val="textstyle"/>
    <w:basedOn w:val="Normal"/>
    <w:rsid w:val="00A314CD"/>
    <w:pPr>
      <w:spacing w:after="120"/>
    </w:pPr>
    <w:rPr>
      <w:rFonts w:cs="Arial"/>
      <w:sz w:val="18"/>
      <w:szCs w:val="18"/>
    </w:rPr>
  </w:style>
  <w:style w:type="paragraph" w:customStyle="1" w:styleId="relatedlinks">
    <w:name w:val="relatedlinks"/>
    <w:basedOn w:val="Normal"/>
    <w:rsid w:val="00703294"/>
    <w:pPr>
      <w:shd w:val="clear" w:color="auto" w:fill="FFFFFF"/>
      <w:spacing w:before="120" w:after="120"/>
      <w:ind w:left="180" w:right="115"/>
    </w:pPr>
    <w:rPr>
      <w:rFonts w:cs="Arial"/>
      <w:color w:val="0000FF"/>
      <w:sz w:val="20"/>
      <w:szCs w:val="18"/>
    </w:rPr>
  </w:style>
  <w:style w:type="paragraph" w:customStyle="1" w:styleId="Bulleted">
    <w:name w:val="Bulleted"/>
    <w:basedOn w:val="relatedlinks"/>
    <w:rsid w:val="00CD014C"/>
    <w:pPr>
      <w:numPr>
        <w:ilvl w:val="1"/>
        <w:numId w:val="7"/>
      </w:numPr>
    </w:pPr>
    <w:rPr>
      <w:szCs w:val="20"/>
    </w:rPr>
  </w:style>
  <w:style w:type="paragraph" w:customStyle="1" w:styleId="H1ProcedureSection">
    <w:name w:val="H1 Procedure_Section"/>
    <w:basedOn w:val="Heading1"/>
    <w:next w:val="Normal"/>
    <w:rsid w:val="00FF0D1C"/>
    <w:pPr>
      <w:pBdr>
        <w:top w:val="single" w:sz="18" w:space="6" w:color="auto"/>
        <w:bottom w:val="single" w:sz="8" w:space="6" w:color="auto"/>
      </w:pBdr>
      <w:tabs>
        <w:tab w:val="left" w:pos="1800"/>
      </w:tabs>
      <w:spacing w:before="120" w:after="0"/>
    </w:pPr>
    <w:rPr>
      <w:color w:val="000080"/>
      <w:sz w:val="28"/>
    </w:rPr>
  </w:style>
  <w:style w:type="paragraph" w:customStyle="1" w:styleId="Version">
    <w:name w:val="Version"/>
    <w:basedOn w:val="Normal"/>
    <w:next w:val="Normal"/>
    <w:rsid w:val="00FF0D1C"/>
    <w:pPr>
      <w:tabs>
        <w:tab w:val="right" w:pos="8880"/>
      </w:tabs>
    </w:pPr>
    <w:rPr>
      <w:rFonts w:cs="Arial"/>
      <w:sz w:val="20"/>
      <w:szCs w:val="20"/>
    </w:rPr>
  </w:style>
  <w:style w:type="character" w:styleId="Hyperlink">
    <w:name w:val="Hyperlink"/>
    <w:rsid w:val="004522BD"/>
    <w:rPr>
      <w:rFonts w:ascii="Arial" w:hAnsi="Arial"/>
      <w:color w:val="0000FF"/>
      <w:sz w:val="24"/>
      <w:szCs w:val="24"/>
      <w:u w:val="single"/>
    </w:rPr>
  </w:style>
  <w:style w:type="paragraph" w:styleId="FootnoteText">
    <w:name w:val="footnote text"/>
    <w:basedOn w:val="Normal"/>
    <w:semiHidden/>
    <w:rsid w:val="00972052"/>
    <w:pPr>
      <w:jc w:val="left"/>
    </w:pPr>
    <w:rPr>
      <w:rFonts w:ascii="Times New Roman" w:hAnsi="Times New Roman"/>
      <w:sz w:val="20"/>
      <w:szCs w:val="20"/>
    </w:rPr>
  </w:style>
  <w:style w:type="character" w:styleId="FootnoteReference">
    <w:name w:val="footnote reference"/>
    <w:semiHidden/>
    <w:rsid w:val="00972052"/>
    <w:rPr>
      <w:rFonts w:ascii="Arial" w:hAnsi="Arial"/>
      <w:sz w:val="20"/>
      <w:szCs w:val="20"/>
      <w:vertAlign w:val="superscript"/>
    </w:rPr>
  </w:style>
  <w:style w:type="character" w:styleId="PageNumber">
    <w:name w:val="page number"/>
    <w:basedOn w:val="DefaultParagraphFont"/>
    <w:semiHidden/>
    <w:rsid w:val="00972052"/>
  </w:style>
  <w:style w:type="paragraph" w:customStyle="1" w:styleId="H2Paragraph">
    <w:name w:val="H2 Paragraph"/>
    <w:next w:val="Normal"/>
    <w:rsid w:val="00972052"/>
    <w:pPr>
      <w:numPr>
        <w:numId w:val="8"/>
      </w:numPr>
      <w:pBdr>
        <w:top w:val="single" w:sz="8" w:space="1" w:color="auto"/>
      </w:pBdr>
      <w:tabs>
        <w:tab w:val="clear" w:pos="1440"/>
        <w:tab w:val="num" w:pos="1800"/>
      </w:tabs>
    </w:pPr>
    <w:rPr>
      <w:rFonts w:ascii="Arial" w:hAnsi="Arial" w:cs="Arial"/>
      <w:b/>
      <w:bCs/>
      <w:iCs/>
      <w:sz w:val="24"/>
      <w:szCs w:val="28"/>
    </w:rPr>
  </w:style>
  <w:style w:type="paragraph" w:customStyle="1" w:styleId="H3SubParagraph">
    <w:name w:val="H3 SubParagraph"/>
    <w:next w:val="Normal"/>
    <w:rsid w:val="00972052"/>
    <w:pPr>
      <w:numPr>
        <w:ilvl w:val="1"/>
        <w:numId w:val="8"/>
      </w:numPr>
      <w:spacing w:before="120"/>
    </w:pPr>
    <w:rPr>
      <w:rFonts w:ascii="Arial" w:hAnsi="Arial" w:cs="Arial"/>
      <w:b/>
      <w:bCs/>
      <w:sz w:val="24"/>
      <w:szCs w:val="24"/>
    </w:rPr>
  </w:style>
  <w:style w:type="paragraph" w:customStyle="1" w:styleId="H4SubNumberedParagraph">
    <w:name w:val="H4 SubNumbered_Paragraph"/>
    <w:basedOn w:val="H3SubParagraph"/>
    <w:next w:val="Normal"/>
    <w:rsid w:val="00972052"/>
    <w:pPr>
      <w:numPr>
        <w:ilvl w:val="2"/>
      </w:numPr>
    </w:pPr>
    <w:rPr>
      <w:sz w:val="22"/>
      <w:szCs w:val="22"/>
    </w:rPr>
  </w:style>
  <w:style w:type="paragraph" w:customStyle="1" w:styleId="H3Text">
    <w:name w:val="H3 Text"/>
    <w:rsid w:val="00972052"/>
    <w:pPr>
      <w:spacing w:after="120"/>
      <w:ind w:left="720"/>
    </w:pPr>
    <w:rPr>
      <w:rFonts w:ascii="Arial" w:hAnsi="Arial"/>
      <w:sz w:val="22"/>
      <w:szCs w:val="24"/>
    </w:rPr>
  </w:style>
  <w:style w:type="paragraph" w:customStyle="1" w:styleId="HeaderProcedure">
    <w:name w:val="Header_Procedure"/>
    <w:rsid w:val="00972052"/>
    <w:pPr>
      <w:jc w:val="center"/>
    </w:pPr>
    <w:rPr>
      <w:rFonts w:ascii="Arial" w:hAnsi="Arial"/>
      <w:b/>
      <w:color w:val="000080"/>
      <w:sz w:val="28"/>
      <w:szCs w:val="28"/>
    </w:rPr>
  </w:style>
  <w:style w:type="paragraph" w:customStyle="1" w:styleId="FooterProcedure">
    <w:name w:val="Footer_Procedure"/>
    <w:rsid w:val="00972052"/>
    <w:pPr>
      <w:jc w:val="center"/>
    </w:pPr>
    <w:rPr>
      <w:rFonts w:ascii="Arial" w:hAnsi="Arial"/>
      <w:szCs w:val="24"/>
    </w:rPr>
  </w:style>
  <w:style w:type="paragraph" w:styleId="Header">
    <w:name w:val="header"/>
    <w:basedOn w:val="Normal"/>
    <w:rsid w:val="00972052"/>
    <w:pPr>
      <w:tabs>
        <w:tab w:val="center" w:pos="4320"/>
        <w:tab w:val="right" w:pos="8640"/>
      </w:tabs>
    </w:pPr>
  </w:style>
  <w:style w:type="paragraph" w:styleId="Footer">
    <w:name w:val="footer"/>
    <w:basedOn w:val="Normal"/>
    <w:rsid w:val="00972052"/>
    <w:pPr>
      <w:tabs>
        <w:tab w:val="center" w:pos="4320"/>
        <w:tab w:val="right" w:pos="8640"/>
      </w:tabs>
    </w:pPr>
  </w:style>
  <w:style w:type="paragraph" w:styleId="TOC1">
    <w:name w:val="toc 1"/>
    <w:basedOn w:val="Normal"/>
    <w:next w:val="Normal"/>
    <w:autoRedefine/>
    <w:semiHidden/>
    <w:rsid w:val="00C038A4"/>
  </w:style>
  <w:style w:type="paragraph" w:styleId="TOC2">
    <w:name w:val="toc 2"/>
    <w:basedOn w:val="Normal"/>
    <w:next w:val="Normal"/>
    <w:autoRedefine/>
    <w:semiHidden/>
    <w:rsid w:val="00A832D8"/>
    <w:pPr>
      <w:tabs>
        <w:tab w:val="left" w:pos="2160"/>
        <w:tab w:val="right" w:leader="dot" w:pos="8990"/>
      </w:tabs>
      <w:spacing w:before="60" w:after="60"/>
      <w:ind w:left="245"/>
    </w:pPr>
    <w:rPr>
      <w:sz w:val="22"/>
    </w:rPr>
  </w:style>
  <w:style w:type="table" w:styleId="TableGrid">
    <w:name w:val="Table Grid"/>
    <w:basedOn w:val="TableNormal"/>
    <w:semiHidden/>
    <w:rsid w:val="0075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B39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gov/legis/laws/mgl/gl-66a-toc.htm"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file:///C:\Users\WAnderson\Downloads\pageID=eohhs2terminal&amp;L=4&amp;L0=Home&amp;L1=Government&amp;L2=Departments+and+Divisions&amp;L3=Department+of+Public+Health&amp;sid=Eeohhs2&amp;b=terminalcontent&amp;f=dph_privacy_g_privacy_program&amp;csid=Eeohhs2"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lawlib.state.ma.us/ExecOrders/eo412.txt" TargetMode="External"/><Relationship Id="rId10" Type="http://schemas.openxmlformats.org/officeDocument/2006/relationships/image" Target="media/image1.jpeg"/><Relationship Id="rId19" Type="http://schemas.openxmlformats.org/officeDocument/2006/relationships/hyperlink" Target="mailto:Privacy.DPH@state.m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dhhs.gov/ocr/hipaa/finalreg.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f86d9969deb6d0845d739db719a255d0">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c432f42c280e35f3118aaf941c4df3c1"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55f23-3522-4ee3-9cd5-85aa3fc37913"/>
    <lcf76f155ced4ddcb4097134ff3c332f xmlns="507baf33-95f2-4e9b-8500-20f8ea694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6A1ED-D410-484F-B3EE-08B0239E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f33-95f2-4e9b-8500-20f8ea694494"/>
    <ds:schemaRef ds:uri="87455f23-3522-4ee3-9cd5-85aa3fc3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6E224-F58B-4386-882E-60C7F5CC4265}">
  <ds:schemaRefs>
    <ds:schemaRef ds:uri="http://schemas.microsoft.com/sharepoint/v3/contenttype/forms"/>
  </ds:schemaRefs>
</ds:datastoreItem>
</file>

<file path=customXml/itemProps3.xml><?xml version="1.0" encoding="utf-8"?>
<ds:datastoreItem xmlns:ds="http://schemas.openxmlformats.org/officeDocument/2006/customXml" ds:itemID="{8A560127-7120-4CD1-A206-5679CCE294BF}">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87455f23-3522-4ee3-9cd5-85aa3fc37913"/>
    <ds:schemaRef ds:uri="507baf33-95f2-4e9b-8500-20f8ea69449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2112</Words>
  <Characters>14336</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lpstr>
    </vt:vector>
  </TitlesOfParts>
  <Company>Department of Public Health</Company>
  <LinksUpToDate>false</LinksUpToDate>
  <CharactersWithSpaces>16416</CharactersWithSpaces>
  <SharedDoc>false</SharedDoc>
  <HLinks>
    <vt:vector size="138" baseType="variant">
      <vt:variant>
        <vt:i4>8257574</vt:i4>
      </vt:variant>
      <vt:variant>
        <vt:i4>120</vt:i4>
      </vt:variant>
      <vt:variant>
        <vt:i4>0</vt:i4>
      </vt:variant>
      <vt:variant>
        <vt:i4>5</vt:i4>
      </vt:variant>
      <vt:variant>
        <vt:lpwstr>http://www.lawlib.state.ma.us/ExecOrders/eo412.txt</vt:lpwstr>
      </vt:variant>
      <vt:variant>
        <vt:lpwstr/>
      </vt:variant>
      <vt:variant>
        <vt:i4>3801189</vt:i4>
      </vt:variant>
      <vt:variant>
        <vt:i4>117</vt:i4>
      </vt:variant>
      <vt:variant>
        <vt:i4>0</vt:i4>
      </vt:variant>
      <vt:variant>
        <vt:i4>5</vt:i4>
      </vt:variant>
      <vt:variant>
        <vt:lpwstr>http://www.dhhs.gov/ocr/hipaa/finalreg.html</vt:lpwstr>
      </vt:variant>
      <vt:variant>
        <vt:lpwstr/>
      </vt:variant>
      <vt:variant>
        <vt:i4>983059</vt:i4>
      </vt:variant>
      <vt:variant>
        <vt:i4>114</vt:i4>
      </vt:variant>
      <vt:variant>
        <vt:i4>0</vt:i4>
      </vt:variant>
      <vt:variant>
        <vt:i4>5</vt:i4>
      </vt:variant>
      <vt:variant>
        <vt:lpwstr>http://www.mass.gov/legis/laws/mgl/gl-66a-toc.htm</vt:lpwstr>
      </vt:variant>
      <vt:variant>
        <vt:lpwstr/>
      </vt:variant>
      <vt:variant>
        <vt:i4>2031666</vt:i4>
      </vt:variant>
      <vt:variant>
        <vt:i4>107</vt:i4>
      </vt:variant>
      <vt:variant>
        <vt:i4>0</vt:i4>
      </vt:variant>
      <vt:variant>
        <vt:i4>5</vt:i4>
      </vt:variant>
      <vt:variant>
        <vt:lpwstr/>
      </vt:variant>
      <vt:variant>
        <vt:lpwstr>_Toc196715432</vt:lpwstr>
      </vt:variant>
      <vt:variant>
        <vt:i4>2031666</vt:i4>
      </vt:variant>
      <vt:variant>
        <vt:i4>101</vt:i4>
      </vt:variant>
      <vt:variant>
        <vt:i4>0</vt:i4>
      </vt:variant>
      <vt:variant>
        <vt:i4>5</vt:i4>
      </vt:variant>
      <vt:variant>
        <vt:lpwstr/>
      </vt:variant>
      <vt:variant>
        <vt:lpwstr>_Toc196715431</vt:lpwstr>
      </vt:variant>
      <vt:variant>
        <vt:i4>2031666</vt:i4>
      </vt:variant>
      <vt:variant>
        <vt:i4>95</vt:i4>
      </vt:variant>
      <vt:variant>
        <vt:i4>0</vt:i4>
      </vt:variant>
      <vt:variant>
        <vt:i4>5</vt:i4>
      </vt:variant>
      <vt:variant>
        <vt:lpwstr/>
      </vt:variant>
      <vt:variant>
        <vt:lpwstr>_Toc196715430</vt:lpwstr>
      </vt:variant>
      <vt:variant>
        <vt:i4>1966130</vt:i4>
      </vt:variant>
      <vt:variant>
        <vt:i4>89</vt:i4>
      </vt:variant>
      <vt:variant>
        <vt:i4>0</vt:i4>
      </vt:variant>
      <vt:variant>
        <vt:i4>5</vt:i4>
      </vt:variant>
      <vt:variant>
        <vt:lpwstr/>
      </vt:variant>
      <vt:variant>
        <vt:lpwstr>_Toc196715429</vt:lpwstr>
      </vt:variant>
      <vt:variant>
        <vt:i4>1966130</vt:i4>
      </vt:variant>
      <vt:variant>
        <vt:i4>83</vt:i4>
      </vt:variant>
      <vt:variant>
        <vt:i4>0</vt:i4>
      </vt:variant>
      <vt:variant>
        <vt:i4>5</vt:i4>
      </vt:variant>
      <vt:variant>
        <vt:lpwstr/>
      </vt:variant>
      <vt:variant>
        <vt:lpwstr>_Toc196715428</vt:lpwstr>
      </vt:variant>
      <vt:variant>
        <vt:i4>1966130</vt:i4>
      </vt:variant>
      <vt:variant>
        <vt:i4>77</vt:i4>
      </vt:variant>
      <vt:variant>
        <vt:i4>0</vt:i4>
      </vt:variant>
      <vt:variant>
        <vt:i4>5</vt:i4>
      </vt:variant>
      <vt:variant>
        <vt:lpwstr/>
      </vt:variant>
      <vt:variant>
        <vt:lpwstr>_Toc196715427</vt:lpwstr>
      </vt:variant>
      <vt:variant>
        <vt:i4>1966130</vt:i4>
      </vt:variant>
      <vt:variant>
        <vt:i4>71</vt:i4>
      </vt:variant>
      <vt:variant>
        <vt:i4>0</vt:i4>
      </vt:variant>
      <vt:variant>
        <vt:i4>5</vt:i4>
      </vt:variant>
      <vt:variant>
        <vt:lpwstr/>
      </vt:variant>
      <vt:variant>
        <vt:lpwstr>_Toc196715426</vt:lpwstr>
      </vt:variant>
      <vt:variant>
        <vt:i4>1966130</vt:i4>
      </vt:variant>
      <vt:variant>
        <vt:i4>65</vt:i4>
      </vt:variant>
      <vt:variant>
        <vt:i4>0</vt:i4>
      </vt:variant>
      <vt:variant>
        <vt:i4>5</vt:i4>
      </vt:variant>
      <vt:variant>
        <vt:lpwstr/>
      </vt:variant>
      <vt:variant>
        <vt:lpwstr>_Toc196715425</vt:lpwstr>
      </vt:variant>
      <vt:variant>
        <vt:i4>1966130</vt:i4>
      </vt:variant>
      <vt:variant>
        <vt:i4>59</vt:i4>
      </vt:variant>
      <vt:variant>
        <vt:i4>0</vt:i4>
      </vt:variant>
      <vt:variant>
        <vt:i4>5</vt:i4>
      </vt:variant>
      <vt:variant>
        <vt:lpwstr/>
      </vt:variant>
      <vt:variant>
        <vt:lpwstr>_Toc196715424</vt:lpwstr>
      </vt:variant>
      <vt:variant>
        <vt:i4>1966130</vt:i4>
      </vt:variant>
      <vt:variant>
        <vt:i4>53</vt:i4>
      </vt:variant>
      <vt:variant>
        <vt:i4>0</vt:i4>
      </vt:variant>
      <vt:variant>
        <vt:i4>5</vt:i4>
      </vt:variant>
      <vt:variant>
        <vt:lpwstr/>
      </vt:variant>
      <vt:variant>
        <vt:lpwstr>_Toc196715423</vt:lpwstr>
      </vt:variant>
      <vt:variant>
        <vt:i4>1966130</vt:i4>
      </vt:variant>
      <vt:variant>
        <vt:i4>47</vt:i4>
      </vt:variant>
      <vt:variant>
        <vt:i4>0</vt:i4>
      </vt:variant>
      <vt:variant>
        <vt:i4>5</vt:i4>
      </vt:variant>
      <vt:variant>
        <vt:lpwstr/>
      </vt:variant>
      <vt:variant>
        <vt:lpwstr>_Toc196715422</vt:lpwstr>
      </vt:variant>
      <vt:variant>
        <vt:i4>1966130</vt:i4>
      </vt:variant>
      <vt:variant>
        <vt:i4>41</vt:i4>
      </vt:variant>
      <vt:variant>
        <vt:i4>0</vt:i4>
      </vt:variant>
      <vt:variant>
        <vt:i4>5</vt:i4>
      </vt:variant>
      <vt:variant>
        <vt:lpwstr/>
      </vt:variant>
      <vt:variant>
        <vt:lpwstr>_Toc196715421</vt:lpwstr>
      </vt:variant>
      <vt:variant>
        <vt:i4>1966130</vt:i4>
      </vt:variant>
      <vt:variant>
        <vt:i4>35</vt:i4>
      </vt:variant>
      <vt:variant>
        <vt:i4>0</vt:i4>
      </vt:variant>
      <vt:variant>
        <vt:i4>5</vt:i4>
      </vt:variant>
      <vt:variant>
        <vt:lpwstr/>
      </vt:variant>
      <vt:variant>
        <vt:lpwstr>_Toc196715420</vt:lpwstr>
      </vt:variant>
      <vt:variant>
        <vt:i4>1900594</vt:i4>
      </vt:variant>
      <vt:variant>
        <vt:i4>29</vt:i4>
      </vt:variant>
      <vt:variant>
        <vt:i4>0</vt:i4>
      </vt:variant>
      <vt:variant>
        <vt:i4>5</vt:i4>
      </vt:variant>
      <vt:variant>
        <vt:lpwstr/>
      </vt:variant>
      <vt:variant>
        <vt:lpwstr>_Toc196715419</vt:lpwstr>
      </vt:variant>
      <vt:variant>
        <vt:i4>1900594</vt:i4>
      </vt:variant>
      <vt:variant>
        <vt:i4>23</vt:i4>
      </vt:variant>
      <vt:variant>
        <vt:i4>0</vt:i4>
      </vt:variant>
      <vt:variant>
        <vt:i4>5</vt:i4>
      </vt:variant>
      <vt:variant>
        <vt:lpwstr/>
      </vt:variant>
      <vt:variant>
        <vt:lpwstr>_Toc196715418</vt:lpwstr>
      </vt:variant>
      <vt:variant>
        <vt:i4>1900594</vt:i4>
      </vt:variant>
      <vt:variant>
        <vt:i4>17</vt:i4>
      </vt:variant>
      <vt:variant>
        <vt:i4>0</vt:i4>
      </vt:variant>
      <vt:variant>
        <vt:i4>5</vt:i4>
      </vt:variant>
      <vt:variant>
        <vt:lpwstr/>
      </vt:variant>
      <vt:variant>
        <vt:lpwstr>_Toc196715417</vt:lpwstr>
      </vt:variant>
      <vt:variant>
        <vt:i4>1900594</vt:i4>
      </vt:variant>
      <vt:variant>
        <vt:i4>11</vt:i4>
      </vt:variant>
      <vt:variant>
        <vt:i4>0</vt:i4>
      </vt:variant>
      <vt:variant>
        <vt:i4>5</vt:i4>
      </vt:variant>
      <vt:variant>
        <vt:lpwstr/>
      </vt:variant>
      <vt:variant>
        <vt:lpwstr>_Toc196715416</vt:lpwstr>
      </vt:variant>
      <vt:variant>
        <vt:i4>1900594</vt:i4>
      </vt:variant>
      <vt:variant>
        <vt:i4>5</vt:i4>
      </vt:variant>
      <vt:variant>
        <vt:i4>0</vt:i4>
      </vt:variant>
      <vt:variant>
        <vt:i4>5</vt:i4>
      </vt:variant>
      <vt:variant>
        <vt:lpwstr/>
      </vt:variant>
      <vt:variant>
        <vt:lpwstr>_Toc196715415</vt:lpwstr>
      </vt:variant>
      <vt:variant>
        <vt:i4>2621449</vt:i4>
      </vt:variant>
      <vt:variant>
        <vt:i4>0</vt:i4>
      </vt:variant>
      <vt:variant>
        <vt:i4>0</vt:i4>
      </vt:variant>
      <vt:variant>
        <vt:i4>5</vt:i4>
      </vt:variant>
      <vt:variant>
        <vt:lpwstr>mailto:Privacy.DPH@state.ma.us</vt:lpwstr>
      </vt:variant>
      <vt:variant>
        <vt:lpwstr/>
      </vt:variant>
      <vt:variant>
        <vt:i4>2621490</vt:i4>
      </vt:variant>
      <vt:variant>
        <vt:i4>-1</vt:i4>
      </vt:variant>
      <vt:variant>
        <vt:i4>1029</vt:i4>
      </vt:variant>
      <vt:variant>
        <vt:i4>4</vt:i4>
      </vt:variant>
      <vt:variant>
        <vt:lpwstr>C:\Users\WAnderson\Downloads\pageID=eohhs2terminal&amp;L=4&amp;L0=Home&amp;L1=Government&amp;L2=Departments+and+Divisions&amp;L3=Department+of+Public+Health&amp;sid=Eeohhs2&amp;b=terminalcontent&amp;f=dph_privacy_g_privacy_program&amp;csid=Eeohhs2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M. Anderson</dc:creator>
  <cp:keywords/>
  <cp:lastModifiedBy>Woo, Karl (EHS)</cp:lastModifiedBy>
  <cp:revision>3</cp:revision>
  <cp:lastPrinted>2008-04-23T14:56:00Z</cp:lastPrinted>
  <dcterms:created xsi:type="dcterms:W3CDTF">2025-12-19T20:57:00Z</dcterms:created>
  <dcterms:modified xsi:type="dcterms:W3CDTF">2025-12-19T20:57:00Z</dcterms:modified>
</cp:coreProperties>
</file>