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rPr>
          <w:sz w:val="2"/>
          <w:szCs w:val="2"/>
        </w:rPr>
      </w:pPr>
      <w:r>
        <w:rPr/>
        <w:drawing>
          <wp:anchor distT="0" distB="0" distL="0" distR="0" allowOverlap="1" layoutInCell="1" locked="0" behindDoc="1" simplePos="0" relativeHeight="487470592">
            <wp:simplePos x="0" y="0"/>
            <wp:positionH relativeFrom="page">
              <wp:posOffset>772184</wp:posOffset>
            </wp:positionH>
            <wp:positionV relativeFrom="page">
              <wp:posOffset>816271</wp:posOffset>
            </wp:positionV>
            <wp:extent cx="897388" cy="1067949"/>
            <wp:effectExtent l="0" t="0" r="0" b="0"/>
            <wp:wrapNone/>
            <wp:docPr id="1" name="Image 1" descr="Diagram  Description automatically generated with medium confidence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 descr="Diagram  Description automatically generated with medium confidence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7388" cy="10679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71104">
                <wp:simplePos x="0" y="0"/>
                <wp:positionH relativeFrom="page">
                  <wp:posOffset>990600</wp:posOffset>
                </wp:positionH>
                <wp:positionV relativeFrom="page">
                  <wp:posOffset>4975478</wp:posOffset>
                </wp:positionV>
                <wp:extent cx="5772150" cy="19050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577215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72150" h="19050">
                              <a:moveTo>
                                <a:pt x="0" y="19050"/>
                              </a:moveTo>
                              <a:lnTo>
                                <a:pt x="577215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-15845376" from="78pt,393.269989pt" to="532.5pt,391.769989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71616">
                <wp:simplePos x="0" y="0"/>
                <wp:positionH relativeFrom="page">
                  <wp:posOffset>1953641</wp:posOffset>
                </wp:positionH>
                <wp:positionV relativeFrom="page">
                  <wp:posOffset>901510</wp:posOffset>
                </wp:positionV>
                <wp:extent cx="3911600" cy="876935"/>
                <wp:effectExtent l="0" t="0" r="0" b="0"/>
                <wp:wrapNone/>
                <wp:docPr id="3" name="Textbox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Textbox 3"/>
                      <wps:cNvSpPr txBox="1"/>
                      <wps:spPr>
                        <a:xfrm>
                          <a:off x="0" y="0"/>
                          <a:ext cx="3911600" cy="8769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410" w:lineRule="exact" w:before="8"/>
                              <w:ind w:left="4" w:right="4" w:firstLine="0"/>
                              <w:jc w:val="center"/>
                              <w:rPr>
                                <w:rFonts w:ascii="Arial"/>
                                <w:sz w:val="36"/>
                              </w:rPr>
                            </w:pPr>
                            <w:r>
                              <w:rPr>
                                <w:rFonts w:ascii="Arial"/>
                                <w:sz w:val="36"/>
                              </w:rPr>
                              <w:t>The</w:t>
                            </w:r>
                            <w:r>
                              <w:rPr>
                                <w:rFonts w:ascii="Arial"/>
                                <w:spacing w:val="-15"/>
                                <w:sz w:val="36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sz w:val="36"/>
                              </w:rPr>
                              <w:t>Commonwealth</w:t>
                            </w:r>
                            <w:r>
                              <w:rPr>
                                <w:rFonts w:ascii="Arial"/>
                                <w:spacing w:val="-15"/>
                                <w:sz w:val="36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sz w:val="36"/>
                              </w:rPr>
                              <w:t>of</w:t>
                            </w:r>
                            <w:r>
                              <w:rPr>
                                <w:rFonts w:ascii="Arial"/>
                                <w:spacing w:val="-16"/>
                                <w:sz w:val="36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spacing w:val="-2"/>
                                <w:sz w:val="36"/>
                              </w:rPr>
                              <w:t>Massachusetts</w:t>
                            </w:r>
                          </w:p>
                          <w:p>
                            <w:pPr>
                              <w:spacing w:line="235" w:lineRule="auto" w:before="1"/>
                              <w:ind w:left="4" w:right="0" w:firstLine="0"/>
                              <w:jc w:val="center"/>
                              <w:rPr>
                                <w:rFonts w:ascii="Arial"/>
                                <w:sz w:val="28"/>
                              </w:rPr>
                            </w:pPr>
                            <w:r>
                              <w:rPr>
                                <w:rFonts w:ascii="Arial"/>
                                <w:sz w:val="28"/>
                              </w:rPr>
                              <w:t>Executive</w:t>
                            </w:r>
                            <w:r>
                              <w:rPr>
                                <w:rFonts w:ascii="Arial"/>
                                <w:spacing w:val="-7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sz w:val="28"/>
                              </w:rPr>
                              <w:t>Office</w:t>
                            </w:r>
                            <w:r>
                              <w:rPr>
                                <w:rFonts w:ascii="Arial"/>
                                <w:spacing w:val="-7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sz w:val="28"/>
                              </w:rPr>
                              <w:t>of</w:t>
                            </w:r>
                            <w:r>
                              <w:rPr>
                                <w:rFonts w:ascii="Arial"/>
                                <w:spacing w:val="-10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sz w:val="28"/>
                              </w:rPr>
                              <w:t>Health</w:t>
                            </w:r>
                            <w:r>
                              <w:rPr>
                                <w:rFonts w:ascii="Arial"/>
                                <w:spacing w:val="-7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sz w:val="28"/>
                              </w:rPr>
                              <w:t>and</w:t>
                            </w:r>
                            <w:r>
                              <w:rPr>
                                <w:rFonts w:ascii="Arial"/>
                                <w:spacing w:val="-7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sz w:val="28"/>
                              </w:rPr>
                              <w:t>Human</w:t>
                            </w:r>
                            <w:r>
                              <w:rPr>
                                <w:rFonts w:ascii="Arial"/>
                                <w:spacing w:val="-8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sz w:val="28"/>
                              </w:rPr>
                              <w:t>Services Department of Public Health</w:t>
                            </w:r>
                          </w:p>
                          <w:p>
                            <w:pPr>
                              <w:spacing w:line="311" w:lineRule="exact" w:before="0"/>
                              <w:ind w:left="4" w:right="3" w:firstLine="0"/>
                              <w:jc w:val="center"/>
                              <w:rPr>
                                <w:rFonts w:ascii="Arial"/>
                                <w:sz w:val="28"/>
                              </w:rPr>
                            </w:pPr>
                            <w:r>
                              <w:rPr>
                                <w:rFonts w:ascii="Arial"/>
                                <w:sz w:val="28"/>
                              </w:rPr>
                              <w:t>250</w:t>
                            </w:r>
                            <w:r>
                              <w:rPr>
                                <w:rFonts w:ascii="Arial"/>
                                <w:spacing w:val="-6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sz w:val="28"/>
                              </w:rPr>
                              <w:t>Washington</w:t>
                            </w:r>
                            <w:r>
                              <w:rPr>
                                <w:rFonts w:ascii="Arial"/>
                                <w:spacing w:val="-6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sz w:val="28"/>
                              </w:rPr>
                              <w:t>Street,</w:t>
                            </w:r>
                            <w:r>
                              <w:rPr>
                                <w:rFonts w:ascii="Arial"/>
                                <w:spacing w:val="-4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sz w:val="28"/>
                              </w:rPr>
                              <w:t>Boston,</w:t>
                            </w:r>
                            <w:r>
                              <w:rPr>
                                <w:rFonts w:ascii="Arial"/>
                                <w:spacing w:val="-7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sz w:val="28"/>
                              </w:rPr>
                              <w:t>MA</w:t>
                            </w:r>
                            <w:r>
                              <w:rPr>
                                <w:rFonts w:ascii="Arial"/>
                                <w:spacing w:val="-6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sz w:val="28"/>
                              </w:rPr>
                              <w:t>02108-</w:t>
                            </w:r>
                            <w:r>
                              <w:rPr>
                                <w:rFonts w:ascii="Arial"/>
                                <w:spacing w:val="-4"/>
                                <w:sz w:val="28"/>
                              </w:rPr>
                              <w:t>4619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153.830002pt;margin-top:70.985077pt;width:308pt;height:69.05pt;mso-position-horizontal-relative:page;mso-position-vertical-relative:page;z-index:-15844864" type="#_x0000_t202" id="docshape1" filled="false" stroked="false">
                <v:textbox inset="0,0,0,0">
                  <w:txbxContent>
                    <w:p>
                      <w:pPr>
                        <w:spacing w:line="410" w:lineRule="exact" w:before="8"/>
                        <w:ind w:left="4" w:right="4" w:firstLine="0"/>
                        <w:jc w:val="center"/>
                        <w:rPr>
                          <w:rFonts w:ascii="Arial"/>
                          <w:sz w:val="36"/>
                        </w:rPr>
                      </w:pPr>
                      <w:r>
                        <w:rPr>
                          <w:rFonts w:ascii="Arial"/>
                          <w:sz w:val="36"/>
                        </w:rPr>
                        <w:t>The</w:t>
                      </w:r>
                      <w:r>
                        <w:rPr>
                          <w:rFonts w:ascii="Arial"/>
                          <w:spacing w:val="-15"/>
                          <w:sz w:val="36"/>
                        </w:rPr>
                        <w:t> </w:t>
                      </w:r>
                      <w:r>
                        <w:rPr>
                          <w:rFonts w:ascii="Arial"/>
                          <w:sz w:val="36"/>
                        </w:rPr>
                        <w:t>Commonwealth</w:t>
                      </w:r>
                      <w:r>
                        <w:rPr>
                          <w:rFonts w:ascii="Arial"/>
                          <w:spacing w:val="-15"/>
                          <w:sz w:val="36"/>
                        </w:rPr>
                        <w:t> </w:t>
                      </w:r>
                      <w:r>
                        <w:rPr>
                          <w:rFonts w:ascii="Arial"/>
                          <w:sz w:val="36"/>
                        </w:rPr>
                        <w:t>of</w:t>
                      </w:r>
                      <w:r>
                        <w:rPr>
                          <w:rFonts w:ascii="Arial"/>
                          <w:spacing w:val="-16"/>
                          <w:sz w:val="36"/>
                        </w:rPr>
                        <w:t> </w:t>
                      </w:r>
                      <w:r>
                        <w:rPr>
                          <w:rFonts w:ascii="Arial"/>
                          <w:spacing w:val="-2"/>
                          <w:sz w:val="36"/>
                        </w:rPr>
                        <w:t>Massachusetts</w:t>
                      </w:r>
                    </w:p>
                    <w:p>
                      <w:pPr>
                        <w:spacing w:line="235" w:lineRule="auto" w:before="1"/>
                        <w:ind w:left="4" w:right="0" w:firstLine="0"/>
                        <w:jc w:val="center"/>
                        <w:rPr>
                          <w:rFonts w:ascii="Arial"/>
                          <w:sz w:val="28"/>
                        </w:rPr>
                      </w:pPr>
                      <w:r>
                        <w:rPr>
                          <w:rFonts w:ascii="Arial"/>
                          <w:sz w:val="28"/>
                        </w:rPr>
                        <w:t>Executive</w:t>
                      </w:r>
                      <w:r>
                        <w:rPr>
                          <w:rFonts w:ascii="Arial"/>
                          <w:spacing w:val="-7"/>
                          <w:sz w:val="28"/>
                        </w:rPr>
                        <w:t> </w:t>
                      </w:r>
                      <w:r>
                        <w:rPr>
                          <w:rFonts w:ascii="Arial"/>
                          <w:sz w:val="28"/>
                        </w:rPr>
                        <w:t>Office</w:t>
                      </w:r>
                      <w:r>
                        <w:rPr>
                          <w:rFonts w:ascii="Arial"/>
                          <w:spacing w:val="-7"/>
                          <w:sz w:val="28"/>
                        </w:rPr>
                        <w:t> </w:t>
                      </w:r>
                      <w:r>
                        <w:rPr>
                          <w:rFonts w:ascii="Arial"/>
                          <w:sz w:val="28"/>
                        </w:rPr>
                        <w:t>of</w:t>
                      </w:r>
                      <w:r>
                        <w:rPr>
                          <w:rFonts w:ascii="Arial"/>
                          <w:spacing w:val="-10"/>
                          <w:sz w:val="28"/>
                        </w:rPr>
                        <w:t> </w:t>
                      </w:r>
                      <w:r>
                        <w:rPr>
                          <w:rFonts w:ascii="Arial"/>
                          <w:sz w:val="28"/>
                        </w:rPr>
                        <w:t>Health</w:t>
                      </w:r>
                      <w:r>
                        <w:rPr>
                          <w:rFonts w:ascii="Arial"/>
                          <w:spacing w:val="-7"/>
                          <w:sz w:val="28"/>
                        </w:rPr>
                        <w:t> </w:t>
                      </w:r>
                      <w:r>
                        <w:rPr>
                          <w:rFonts w:ascii="Arial"/>
                          <w:sz w:val="28"/>
                        </w:rPr>
                        <w:t>and</w:t>
                      </w:r>
                      <w:r>
                        <w:rPr>
                          <w:rFonts w:ascii="Arial"/>
                          <w:spacing w:val="-7"/>
                          <w:sz w:val="28"/>
                        </w:rPr>
                        <w:t> </w:t>
                      </w:r>
                      <w:r>
                        <w:rPr>
                          <w:rFonts w:ascii="Arial"/>
                          <w:sz w:val="28"/>
                        </w:rPr>
                        <w:t>Human</w:t>
                      </w:r>
                      <w:r>
                        <w:rPr>
                          <w:rFonts w:ascii="Arial"/>
                          <w:spacing w:val="-8"/>
                          <w:sz w:val="28"/>
                        </w:rPr>
                        <w:t> </w:t>
                      </w:r>
                      <w:r>
                        <w:rPr>
                          <w:rFonts w:ascii="Arial"/>
                          <w:sz w:val="28"/>
                        </w:rPr>
                        <w:t>Services Department of Public Health</w:t>
                      </w:r>
                    </w:p>
                    <w:p>
                      <w:pPr>
                        <w:spacing w:line="311" w:lineRule="exact" w:before="0"/>
                        <w:ind w:left="4" w:right="3" w:firstLine="0"/>
                        <w:jc w:val="center"/>
                        <w:rPr>
                          <w:rFonts w:ascii="Arial"/>
                          <w:sz w:val="28"/>
                        </w:rPr>
                      </w:pPr>
                      <w:r>
                        <w:rPr>
                          <w:rFonts w:ascii="Arial"/>
                          <w:sz w:val="28"/>
                        </w:rPr>
                        <w:t>250</w:t>
                      </w:r>
                      <w:r>
                        <w:rPr>
                          <w:rFonts w:ascii="Arial"/>
                          <w:spacing w:val="-6"/>
                          <w:sz w:val="28"/>
                        </w:rPr>
                        <w:t> </w:t>
                      </w:r>
                      <w:r>
                        <w:rPr>
                          <w:rFonts w:ascii="Arial"/>
                          <w:sz w:val="28"/>
                        </w:rPr>
                        <w:t>Washington</w:t>
                      </w:r>
                      <w:r>
                        <w:rPr>
                          <w:rFonts w:ascii="Arial"/>
                          <w:spacing w:val="-6"/>
                          <w:sz w:val="28"/>
                        </w:rPr>
                        <w:t> </w:t>
                      </w:r>
                      <w:r>
                        <w:rPr>
                          <w:rFonts w:ascii="Arial"/>
                          <w:sz w:val="28"/>
                        </w:rPr>
                        <w:t>Street,</w:t>
                      </w:r>
                      <w:r>
                        <w:rPr>
                          <w:rFonts w:ascii="Arial"/>
                          <w:spacing w:val="-4"/>
                          <w:sz w:val="28"/>
                        </w:rPr>
                        <w:t> </w:t>
                      </w:r>
                      <w:r>
                        <w:rPr>
                          <w:rFonts w:ascii="Arial"/>
                          <w:sz w:val="28"/>
                        </w:rPr>
                        <w:t>Boston,</w:t>
                      </w:r>
                      <w:r>
                        <w:rPr>
                          <w:rFonts w:ascii="Arial"/>
                          <w:spacing w:val="-7"/>
                          <w:sz w:val="28"/>
                        </w:rPr>
                        <w:t> </w:t>
                      </w:r>
                      <w:r>
                        <w:rPr>
                          <w:rFonts w:ascii="Arial"/>
                          <w:sz w:val="28"/>
                        </w:rPr>
                        <w:t>MA</w:t>
                      </w:r>
                      <w:r>
                        <w:rPr>
                          <w:rFonts w:ascii="Arial"/>
                          <w:spacing w:val="-6"/>
                          <w:sz w:val="28"/>
                        </w:rPr>
                        <w:t> </w:t>
                      </w:r>
                      <w:r>
                        <w:rPr>
                          <w:rFonts w:ascii="Arial"/>
                          <w:sz w:val="28"/>
                        </w:rPr>
                        <w:t>02108-</w:t>
                      </w:r>
                      <w:r>
                        <w:rPr>
                          <w:rFonts w:ascii="Arial"/>
                          <w:spacing w:val="-4"/>
                          <w:sz w:val="28"/>
                        </w:rPr>
                        <w:t>4619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72128">
                <wp:simplePos x="0" y="0"/>
                <wp:positionH relativeFrom="page">
                  <wp:posOffset>5939790</wp:posOffset>
                </wp:positionH>
                <wp:positionV relativeFrom="page">
                  <wp:posOffset>2139692</wp:posOffset>
                </wp:positionV>
                <wp:extent cx="1563370" cy="544195"/>
                <wp:effectExtent l="0" t="0" r="0" b="0"/>
                <wp:wrapNone/>
                <wp:docPr id="4" name="Textbox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Textbox 4"/>
                      <wps:cNvSpPr txBox="1"/>
                      <wps:spPr>
                        <a:xfrm>
                          <a:off x="0" y="0"/>
                          <a:ext cx="1563370" cy="5441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85" w:lineRule="exact" w:before="20"/>
                              <w:ind w:left="8" w:right="8" w:firstLine="0"/>
                              <w:jc w:val="center"/>
                              <w:rPr>
                                <w:rFonts w:ascii="Arial Rounded MT Bold"/>
                                <w:sz w:val="16"/>
                              </w:rPr>
                            </w:pPr>
                            <w:r>
                              <w:rPr>
                                <w:rFonts w:ascii="Arial Rounded MT Bold"/>
                                <w:sz w:val="16"/>
                              </w:rPr>
                              <w:t>KATHLEEN</w:t>
                            </w:r>
                            <w:r>
                              <w:rPr>
                                <w:rFonts w:ascii="Arial Rounded MT Bold"/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 Rounded MT Bold"/>
                                <w:sz w:val="16"/>
                              </w:rPr>
                              <w:t>E.</w:t>
                            </w:r>
                            <w:r>
                              <w:rPr>
                                <w:rFonts w:ascii="Arial Rounded MT Bold"/>
                                <w:spacing w:val="-4"/>
                                <w:sz w:val="16"/>
                              </w:rPr>
                              <w:t> WALSH</w:t>
                            </w:r>
                          </w:p>
                          <w:p>
                            <w:pPr>
                              <w:spacing w:line="161" w:lineRule="exact" w:before="0"/>
                              <w:ind w:left="8" w:right="4" w:firstLine="0"/>
                              <w:jc w:val="center"/>
                              <w:rPr>
                                <w:rFonts w:ascii="Arial Rounded MT Bold"/>
                                <w:sz w:val="14"/>
                              </w:rPr>
                            </w:pPr>
                            <w:r>
                              <w:rPr>
                                <w:rFonts w:ascii="Arial Rounded MT Bold"/>
                                <w:spacing w:val="-2"/>
                                <w:sz w:val="14"/>
                              </w:rPr>
                              <w:t>Secretary</w:t>
                            </w:r>
                          </w:p>
                          <w:p>
                            <w:pPr>
                              <w:spacing w:line="185" w:lineRule="exact" w:before="124"/>
                              <w:ind w:left="8" w:right="8" w:firstLine="0"/>
                              <w:jc w:val="center"/>
                              <w:rPr>
                                <w:rFonts w:ascii="Arial Rounded MT Bold"/>
                                <w:sz w:val="16"/>
                              </w:rPr>
                            </w:pPr>
                            <w:r>
                              <w:rPr>
                                <w:rFonts w:ascii="Arial Rounded MT Bold"/>
                                <w:sz w:val="16"/>
                              </w:rPr>
                              <w:t>ROBERT</w:t>
                            </w:r>
                            <w:r>
                              <w:rPr>
                                <w:rFonts w:ascii="Arial Rounded MT Bold"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 Rounded MT Bold"/>
                                <w:sz w:val="16"/>
                              </w:rPr>
                              <w:t>GOLDSTEIN,</w:t>
                            </w:r>
                            <w:r>
                              <w:rPr>
                                <w:rFonts w:ascii="Arial Rounded MT Bold"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 Rounded MT Bold"/>
                                <w:sz w:val="16"/>
                              </w:rPr>
                              <w:t>MD,</w:t>
                            </w:r>
                            <w:r>
                              <w:rPr>
                                <w:rFonts w:ascii="Arial Rounded MT Bold"/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 Rounded MT Bold"/>
                                <w:spacing w:val="-5"/>
                                <w:sz w:val="16"/>
                              </w:rPr>
                              <w:t>PhD</w:t>
                            </w:r>
                          </w:p>
                          <w:p>
                            <w:pPr>
                              <w:spacing w:line="161" w:lineRule="exact" w:before="0"/>
                              <w:ind w:left="8" w:right="0" w:firstLine="0"/>
                              <w:jc w:val="center"/>
                              <w:rPr>
                                <w:rFonts w:ascii="Arial Rounded MT Bold"/>
                                <w:sz w:val="14"/>
                              </w:rPr>
                            </w:pPr>
                            <w:r>
                              <w:rPr>
                                <w:rFonts w:ascii="Arial Rounded MT Bold"/>
                                <w:spacing w:val="-2"/>
                                <w:sz w:val="14"/>
                              </w:rPr>
                              <w:t>Commissioner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7.700012pt;margin-top:168.479691pt;width:123.1pt;height:42.85pt;mso-position-horizontal-relative:page;mso-position-vertical-relative:page;z-index:-15844352" type="#_x0000_t202" id="docshape2" filled="false" stroked="false">
                <v:textbox inset="0,0,0,0">
                  <w:txbxContent>
                    <w:p>
                      <w:pPr>
                        <w:spacing w:line="185" w:lineRule="exact" w:before="20"/>
                        <w:ind w:left="8" w:right="8" w:firstLine="0"/>
                        <w:jc w:val="center"/>
                        <w:rPr>
                          <w:rFonts w:ascii="Arial Rounded MT Bold"/>
                          <w:sz w:val="16"/>
                        </w:rPr>
                      </w:pPr>
                      <w:r>
                        <w:rPr>
                          <w:rFonts w:ascii="Arial Rounded MT Bold"/>
                          <w:sz w:val="16"/>
                        </w:rPr>
                        <w:t>KATHLEEN</w:t>
                      </w:r>
                      <w:r>
                        <w:rPr>
                          <w:rFonts w:ascii="Arial Rounded MT Bold"/>
                          <w:spacing w:val="-2"/>
                          <w:sz w:val="16"/>
                        </w:rPr>
                        <w:t> </w:t>
                      </w:r>
                      <w:r>
                        <w:rPr>
                          <w:rFonts w:ascii="Arial Rounded MT Bold"/>
                          <w:sz w:val="16"/>
                        </w:rPr>
                        <w:t>E.</w:t>
                      </w:r>
                      <w:r>
                        <w:rPr>
                          <w:rFonts w:ascii="Arial Rounded MT Bold"/>
                          <w:spacing w:val="-4"/>
                          <w:sz w:val="16"/>
                        </w:rPr>
                        <w:t> WALSH</w:t>
                      </w:r>
                    </w:p>
                    <w:p>
                      <w:pPr>
                        <w:spacing w:line="161" w:lineRule="exact" w:before="0"/>
                        <w:ind w:left="8" w:right="4" w:firstLine="0"/>
                        <w:jc w:val="center"/>
                        <w:rPr>
                          <w:rFonts w:ascii="Arial Rounded MT Bold"/>
                          <w:sz w:val="14"/>
                        </w:rPr>
                      </w:pPr>
                      <w:r>
                        <w:rPr>
                          <w:rFonts w:ascii="Arial Rounded MT Bold"/>
                          <w:spacing w:val="-2"/>
                          <w:sz w:val="14"/>
                        </w:rPr>
                        <w:t>Secretary</w:t>
                      </w:r>
                    </w:p>
                    <w:p>
                      <w:pPr>
                        <w:spacing w:line="185" w:lineRule="exact" w:before="124"/>
                        <w:ind w:left="8" w:right="8" w:firstLine="0"/>
                        <w:jc w:val="center"/>
                        <w:rPr>
                          <w:rFonts w:ascii="Arial Rounded MT Bold"/>
                          <w:sz w:val="16"/>
                        </w:rPr>
                      </w:pPr>
                      <w:r>
                        <w:rPr>
                          <w:rFonts w:ascii="Arial Rounded MT Bold"/>
                          <w:sz w:val="16"/>
                        </w:rPr>
                        <w:t>ROBERT</w:t>
                      </w:r>
                      <w:r>
                        <w:rPr>
                          <w:rFonts w:ascii="Arial Rounded MT Bold"/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rFonts w:ascii="Arial Rounded MT Bold"/>
                          <w:sz w:val="16"/>
                        </w:rPr>
                        <w:t>GOLDSTEIN,</w:t>
                      </w:r>
                      <w:r>
                        <w:rPr>
                          <w:rFonts w:ascii="Arial Rounded MT Bold"/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rFonts w:ascii="Arial Rounded MT Bold"/>
                          <w:sz w:val="16"/>
                        </w:rPr>
                        <w:t>MD,</w:t>
                      </w:r>
                      <w:r>
                        <w:rPr>
                          <w:rFonts w:ascii="Arial Rounded MT Bold"/>
                          <w:spacing w:val="-2"/>
                          <w:sz w:val="16"/>
                        </w:rPr>
                        <w:t> </w:t>
                      </w:r>
                      <w:r>
                        <w:rPr>
                          <w:rFonts w:ascii="Arial Rounded MT Bold"/>
                          <w:spacing w:val="-5"/>
                          <w:sz w:val="16"/>
                        </w:rPr>
                        <w:t>PhD</w:t>
                      </w:r>
                    </w:p>
                    <w:p>
                      <w:pPr>
                        <w:spacing w:line="161" w:lineRule="exact" w:before="0"/>
                        <w:ind w:left="8" w:right="0" w:firstLine="0"/>
                        <w:jc w:val="center"/>
                        <w:rPr>
                          <w:rFonts w:ascii="Arial Rounded MT Bold"/>
                          <w:sz w:val="14"/>
                        </w:rPr>
                      </w:pPr>
                      <w:r>
                        <w:rPr>
                          <w:rFonts w:ascii="Arial Rounded MT Bold"/>
                          <w:spacing w:val="-2"/>
                          <w:sz w:val="14"/>
                        </w:rPr>
                        <w:t>Commissioner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72640">
                <wp:simplePos x="0" y="0"/>
                <wp:positionH relativeFrom="page">
                  <wp:posOffset>606742</wp:posOffset>
                </wp:positionH>
                <wp:positionV relativeFrom="page">
                  <wp:posOffset>2253992</wp:posOffset>
                </wp:positionV>
                <wp:extent cx="1172210" cy="544195"/>
                <wp:effectExtent l="0" t="0" r="0" b="0"/>
                <wp:wrapNone/>
                <wp:docPr id="5" name="Textbox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Textbox 5"/>
                      <wps:cNvSpPr txBox="1"/>
                      <wps:spPr>
                        <a:xfrm>
                          <a:off x="0" y="0"/>
                          <a:ext cx="1172210" cy="5441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85" w:lineRule="exact" w:before="20"/>
                              <w:ind w:left="3" w:right="6" w:firstLine="0"/>
                              <w:jc w:val="center"/>
                              <w:rPr>
                                <w:rFonts w:ascii="Arial Rounded MT Bold"/>
                                <w:sz w:val="16"/>
                              </w:rPr>
                            </w:pPr>
                            <w:r>
                              <w:rPr>
                                <w:rFonts w:ascii="Arial Rounded MT Bold"/>
                                <w:sz w:val="16"/>
                              </w:rPr>
                              <w:t>MAURA</w:t>
                            </w:r>
                            <w:r>
                              <w:rPr>
                                <w:rFonts w:ascii="Arial Rounded MT Bold"/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 Rounded MT Bold"/>
                                <w:sz w:val="16"/>
                              </w:rPr>
                              <w:t>T.</w:t>
                            </w:r>
                            <w:r>
                              <w:rPr>
                                <w:rFonts w:ascii="Arial Rounded MT Bold"/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 Rounded MT Bold"/>
                                <w:spacing w:val="-2"/>
                                <w:sz w:val="16"/>
                              </w:rPr>
                              <w:t>HEALEY</w:t>
                            </w:r>
                          </w:p>
                          <w:p>
                            <w:pPr>
                              <w:spacing w:line="161" w:lineRule="exact" w:before="0"/>
                              <w:ind w:left="3" w:right="3" w:firstLine="0"/>
                              <w:jc w:val="center"/>
                              <w:rPr>
                                <w:rFonts w:ascii="Arial Rounded MT Bold"/>
                                <w:sz w:val="14"/>
                              </w:rPr>
                            </w:pPr>
                            <w:r>
                              <w:rPr>
                                <w:rFonts w:ascii="Arial Rounded MT Bold"/>
                                <w:spacing w:val="-2"/>
                                <w:sz w:val="14"/>
                              </w:rPr>
                              <w:t>Governor</w:t>
                            </w:r>
                          </w:p>
                          <w:p>
                            <w:pPr>
                              <w:spacing w:line="185" w:lineRule="exact" w:before="124"/>
                              <w:ind w:left="3" w:right="3" w:firstLine="0"/>
                              <w:jc w:val="center"/>
                              <w:rPr>
                                <w:rFonts w:ascii="Arial Rounded MT Bold"/>
                                <w:sz w:val="16"/>
                              </w:rPr>
                            </w:pPr>
                            <w:r>
                              <w:rPr>
                                <w:rFonts w:ascii="Arial Rounded MT Bold"/>
                                <w:sz w:val="16"/>
                              </w:rPr>
                              <w:t>KIMBERLEY</w:t>
                            </w:r>
                            <w:r>
                              <w:rPr>
                                <w:rFonts w:ascii="Arial Rounded MT Bold"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 Rounded MT Bold"/>
                                <w:spacing w:val="-2"/>
                                <w:sz w:val="16"/>
                              </w:rPr>
                              <w:t>DRISCOLL</w:t>
                            </w:r>
                          </w:p>
                          <w:p>
                            <w:pPr>
                              <w:spacing w:line="161" w:lineRule="exact" w:before="0"/>
                              <w:ind w:left="6" w:right="3" w:firstLine="0"/>
                              <w:jc w:val="center"/>
                              <w:rPr>
                                <w:rFonts w:ascii="Arial Rounded MT Bold"/>
                                <w:sz w:val="14"/>
                              </w:rPr>
                            </w:pPr>
                            <w:r>
                              <w:rPr>
                                <w:rFonts w:ascii="Arial Rounded MT Bold"/>
                                <w:sz w:val="14"/>
                              </w:rPr>
                              <w:t>Lieutenant</w:t>
                            </w:r>
                            <w:r>
                              <w:rPr>
                                <w:rFonts w:ascii="Arial Rounded MT Bold"/>
                                <w:spacing w:val="-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Arial Rounded MT Bold"/>
                                <w:spacing w:val="-2"/>
                                <w:sz w:val="14"/>
                              </w:rPr>
                              <w:t>Governor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.775002pt;margin-top:177.479691pt;width:92.3pt;height:42.85pt;mso-position-horizontal-relative:page;mso-position-vertical-relative:page;z-index:-15843840" type="#_x0000_t202" id="docshape3" filled="false" stroked="false">
                <v:textbox inset="0,0,0,0">
                  <w:txbxContent>
                    <w:p>
                      <w:pPr>
                        <w:spacing w:line="185" w:lineRule="exact" w:before="20"/>
                        <w:ind w:left="3" w:right="6" w:firstLine="0"/>
                        <w:jc w:val="center"/>
                        <w:rPr>
                          <w:rFonts w:ascii="Arial Rounded MT Bold"/>
                          <w:sz w:val="16"/>
                        </w:rPr>
                      </w:pPr>
                      <w:r>
                        <w:rPr>
                          <w:rFonts w:ascii="Arial Rounded MT Bold"/>
                          <w:sz w:val="16"/>
                        </w:rPr>
                        <w:t>MAURA</w:t>
                      </w:r>
                      <w:r>
                        <w:rPr>
                          <w:rFonts w:ascii="Arial Rounded MT Bold"/>
                          <w:spacing w:val="-2"/>
                          <w:sz w:val="16"/>
                        </w:rPr>
                        <w:t> </w:t>
                      </w:r>
                      <w:r>
                        <w:rPr>
                          <w:rFonts w:ascii="Arial Rounded MT Bold"/>
                          <w:sz w:val="16"/>
                        </w:rPr>
                        <w:t>T.</w:t>
                      </w:r>
                      <w:r>
                        <w:rPr>
                          <w:rFonts w:ascii="Arial Rounded MT Bold"/>
                          <w:spacing w:val="-1"/>
                          <w:sz w:val="16"/>
                        </w:rPr>
                        <w:t> </w:t>
                      </w:r>
                      <w:r>
                        <w:rPr>
                          <w:rFonts w:ascii="Arial Rounded MT Bold"/>
                          <w:spacing w:val="-2"/>
                          <w:sz w:val="16"/>
                        </w:rPr>
                        <w:t>HEALEY</w:t>
                      </w:r>
                    </w:p>
                    <w:p>
                      <w:pPr>
                        <w:spacing w:line="161" w:lineRule="exact" w:before="0"/>
                        <w:ind w:left="3" w:right="3" w:firstLine="0"/>
                        <w:jc w:val="center"/>
                        <w:rPr>
                          <w:rFonts w:ascii="Arial Rounded MT Bold"/>
                          <w:sz w:val="14"/>
                        </w:rPr>
                      </w:pPr>
                      <w:r>
                        <w:rPr>
                          <w:rFonts w:ascii="Arial Rounded MT Bold"/>
                          <w:spacing w:val="-2"/>
                          <w:sz w:val="14"/>
                        </w:rPr>
                        <w:t>Governor</w:t>
                      </w:r>
                    </w:p>
                    <w:p>
                      <w:pPr>
                        <w:spacing w:line="185" w:lineRule="exact" w:before="124"/>
                        <w:ind w:left="3" w:right="3" w:firstLine="0"/>
                        <w:jc w:val="center"/>
                        <w:rPr>
                          <w:rFonts w:ascii="Arial Rounded MT Bold"/>
                          <w:sz w:val="16"/>
                        </w:rPr>
                      </w:pPr>
                      <w:r>
                        <w:rPr>
                          <w:rFonts w:ascii="Arial Rounded MT Bold"/>
                          <w:sz w:val="16"/>
                        </w:rPr>
                        <w:t>KIMBERLEY</w:t>
                      </w:r>
                      <w:r>
                        <w:rPr>
                          <w:rFonts w:ascii="Arial Rounded MT Bold"/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rFonts w:ascii="Arial Rounded MT Bold"/>
                          <w:spacing w:val="-2"/>
                          <w:sz w:val="16"/>
                        </w:rPr>
                        <w:t>DRISCOLL</w:t>
                      </w:r>
                    </w:p>
                    <w:p>
                      <w:pPr>
                        <w:spacing w:line="161" w:lineRule="exact" w:before="0"/>
                        <w:ind w:left="6" w:right="3" w:firstLine="0"/>
                        <w:jc w:val="center"/>
                        <w:rPr>
                          <w:rFonts w:ascii="Arial Rounded MT Bold"/>
                          <w:sz w:val="14"/>
                        </w:rPr>
                      </w:pPr>
                      <w:r>
                        <w:rPr>
                          <w:rFonts w:ascii="Arial Rounded MT Bold"/>
                          <w:sz w:val="14"/>
                        </w:rPr>
                        <w:t>Lieutenant</w:t>
                      </w:r>
                      <w:r>
                        <w:rPr>
                          <w:rFonts w:ascii="Arial Rounded MT Bold"/>
                          <w:spacing w:val="-3"/>
                          <w:sz w:val="14"/>
                        </w:rPr>
                        <w:t> </w:t>
                      </w:r>
                      <w:r>
                        <w:rPr>
                          <w:rFonts w:ascii="Arial Rounded MT Bold"/>
                          <w:spacing w:val="-2"/>
                          <w:sz w:val="14"/>
                        </w:rPr>
                        <w:t>Governor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73152">
                <wp:simplePos x="0" y="0"/>
                <wp:positionH relativeFrom="page">
                  <wp:posOffset>6295390</wp:posOffset>
                </wp:positionH>
                <wp:positionV relativeFrom="page">
                  <wp:posOffset>2762162</wp:posOffset>
                </wp:positionV>
                <wp:extent cx="856615" cy="223520"/>
                <wp:effectExtent l="0" t="0" r="0" b="0"/>
                <wp:wrapNone/>
                <wp:docPr id="6" name="Textbox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Textbox 6"/>
                      <wps:cNvSpPr txBox="1"/>
                      <wps:spPr>
                        <a:xfrm>
                          <a:off x="0" y="0"/>
                          <a:ext cx="856615" cy="223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58" w:lineRule="exact" w:before="15"/>
                              <w:ind w:left="95" w:right="0" w:firstLine="0"/>
                              <w:jc w:val="left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4"/>
                              </w:rPr>
                              <w:t>Tel:</w:t>
                            </w:r>
                            <w:r>
                              <w:rPr>
                                <w:rFonts w:ascii="Arial"/>
                                <w:b/>
                                <w:spacing w:val="-8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sz w:val="14"/>
                              </w:rPr>
                              <w:t>617-624-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14"/>
                              </w:rPr>
                              <w:t>6000</w:t>
                            </w:r>
                          </w:p>
                          <w:p>
                            <w:pPr>
                              <w:spacing w:line="158" w:lineRule="exact" w:before="0"/>
                              <w:ind w:left="20" w:right="0" w:firstLine="0"/>
                              <w:jc w:val="left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hyperlink r:id="rId6"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4"/>
                                </w:rPr>
                                <w:t>www.mass.gov/dph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5.700012pt;margin-top:217.493088pt;width:67.45pt;height:17.6pt;mso-position-horizontal-relative:page;mso-position-vertical-relative:page;z-index:-15843328" type="#_x0000_t202" id="docshape4" filled="false" stroked="false">
                <v:textbox inset="0,0,0,0">
                  <w:txbxContent>
                    <w:p>
                      <w:pPr>
                        <w:spacing w:line="158" w:lineRule="exact" w:before="15"/>
                        <w:ind w:left="95" w:right="0" w:firstLine="0"/>
                        <w:jc w:val="left"/>
                        <w:rPr>
                          <w:rFonts w:ascii="Arial"/>
                          <w:b/>
                          <w:sz w:val="14"/>
                        </w:rPr>
                      </w:pPr>
                      <w:r>
                        <w:rPr>
                          <w:rFonts w:ascii="Arial"/>
                          <w:b/>
                          <w:sz w:val="14"/>
                        </w:rPr>
                        <w:t>Tel:</w:t>
                      </w:r>
                      <w:r>
                        <w:rPr>
                          <w:rFonts w:ascii="Arial"/>
                          <w:b/>
                          <w:spacing w:val="-8"/>
                          <w:sz w:val="14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z w:val="14"/>
                        </w:rPr>
                        <w:t>617-624-</w:t>
                      </w:r>
                      <w:r>
                        <w:rPr>
                          <w:rFonts w:ascii="Arial"/>
                          <w:b/>
                          <w:spacing w:val="-4"/>
                          <w:sz w:val="14"/>
                        </w:rPr>
                        <w:t>6000</w:t>
                      </w:r>
                    </w:p>
                    <w:p>
                      <w:pPr>
                        <w:spacing w:line="158" w:lineRule="exact" w:before="0"/>
                        <w:ind w:left="20" w:right="0" w:firstLine="0"/>
                        <w:jc w:val="left"/>
                        <w:rPr>
                          <w:rFonts w:ascii="Arial"/>
                          <w:b/>
                          <w:sz w:val="14"/>
                        </w:rPr>
                      </w:pPr>
                      <w:hyperlink r:id="rId6">
                        <w:r>
                          <w:rPr>
                            <w:rFonts w:ascii="Arial"/>
                            <w:b/>
                            <w:spacing w:val="-2"/>
                            <w:sz w:val="14"/>
                          </w:rPr>
                          <w:t>www.mass.gov/dph</w:t>
                        </w:r>
                      </w:hyperlink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73664">
                <wp:simplePos x="0" y="0"/>
                <wp:positionH relativeFrom="page">
                  <wp:posOffset>902017</wp:posOffset>
                </wp:positionH>
                <wp:positionV relativeFrom="page">
                  <wp:posOffset>3211660</wp:posOffset>
                </wp:positionV>
                <wp:extent cx="245110" cy="194310"/>
                <wp:effectExtent l="0" t="0" r="0" b="0"/>
                <wp:wrapNone/>
                <wp:docPr id="7" name="Textbox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Textbox 7"/>
                      <wps:cNvSpPr txBox="1"/>
                      <wps:spPr>
                        <a:xfrm>
                          <a:off x="0" y="0"/>
                          <a:ext cx="24511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0"/>
                              <w:ind w:left="20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To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1.025002pt;margin-top:252.886642pt;width:19.3pt;height:15.3pt;mso-position-horizontal-relative:page;mso-position-vertical-relative:page;z-index:-15842816" type="#_x0000_t202" id="docshape5" filled="false" stroked="false">
                <v:textbox inset="0,0,0,0">
                  <w:txbxContent>
                    <w:p>
                      <w:pPr>
                        <w:spacing w:before="10"/>
                        <w:ind w:left="20" w:right="0" w:firstLine="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b/>
                          <w:spacing w:val="-5"/>
                          <w:sz w:val="24"/>
                        </w:rPr>
                        <w:t>To</w:t>
                      </w:r>
                      <w:r>
                        <w:rPr>
                          <w:spacing w:val="-5"/>
                          <w:sz w:val="24"/>
                        </w:rPr>
                        <w:t>: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74176">
                <wp:simplePos x="0" y="0"/>
                <wp:positionH relativeFrom="page">
                  <wp:posOffset>1359535</wp:posOffset>
                </wp:positionH>
                <wp:positionV relativeFrom="page">
                  <wp:posOffset>3211660</wp:posOffset>
                </wp:positionV>
                <wp:extent cx="1124585" cy="194310"/>
                <wp:effectExtent l="0" t="0" r="0" b="0"/>
                <wp:wrapNone/>
                <wp:docPr id="8" name="Textbox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Textbox 8"/>
                      <wps:cNvSpPr txBox="1"/>
                      <wps:spPr>
                        <a:xfrm>
                          <a:off x="0" y="0"/>
                          <a:ext cx="112458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/>
                              <w:t>Tobacco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Retailers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7.050003pt;margin-top:252.886642pt;width:88.55pt;height:15.3pt;mso-position-horizontal-relative:page;mso-position-vertical-relative:page;z-index:-15842304" type="#_x0000_t202" id="docshape6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/>
                        <w:t>Tobacco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>
                          <w:spacing w:val="-2"/>
                        </w:rPr>
                        <w:t>Retailers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74688">
                <wp:simplePos x="0" y="0"/>
                <wp:positionH relativeFrom="page">
                  <wp:posOffset>902017</wp:posOffset>
                </wp:positionH>
                <wp:positionV relativeFrom="page">
                  <wp:posOffset>3548464</wp:posOffset>
                </wp:positionV>
                <wp:extent cx="5201920" cy="194310"/>
                <wp:effectExtent l="0" t="0" r="0" b="0"/>
                <wp:wrapNone/>
                <wp:docPr id="9" name="Textbox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Textbox 9"/>
                      <wps:cNvSpPr txBox="1"/>
                      <wps:spPr>
                        <a:xfrm>
                          <a:off x="0" y="0"/>
                          <a:ext cx="520192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b/>
                              </w:rPr>
                              <w:t>From</w:t>
                            </w:r>
                            <w:r>
                              <w:rPr/>
                              <w:t>:</w:t>
                            </w:r>
                            <w:r>
                              <w:rPr>
                                <w:spacing w:val="17"/>
                              </w:rPr>
                              <w:t> </w:t>
                            </w:r>
                            <w:r>
                              <w:rPr/>
                              <w:t>Commissioner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Robert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Goldstein,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Massachusetts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Department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of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Public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Health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1.025002pt;margin-top:279.406647pt;width:409.6pt;height:15.3pt;mso-position-horizontal-relative:page;mso-position-vertical-relative:page;z-index:-15841792" type="#_x0000_t202" id="docshape7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b/>
                        </w:rPr>
                        <w:t>From</w:t>
                      </w:r>
                      <w:r>
                        <w:rPr/>
                        <w:t>:</w:t>
                      </w:r>
                      <w:r>
                        <w:rPr>
                          <w:spacing w:val="17"/>
                        </w:rPr>
                        <w:t> </w:t>
                      </w:r>
                      <w:r>
                        <w:rPr/>
                        <w:t>Commissioner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Robert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Goldstein,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Massachusetts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Department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of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Public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>
                          <w:spacing w:val="-2"/>
                        </w:rPr>
                        <w:t>Health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75200">
                <wp:simplePos x="0" y="0"/>
                <wp:positionH relativeFrom="page">
                  <wp:posOffset>902017</wp:posOffset>
                </wp:positionH>
                <wp:positionV relativeFrom="page">
                  <wp:posOffset>3885014</wp:posOffset>
                </wp:positionV>
                <wp:extent cx="372745" cy="194310"/>
                <wp:effectExtent l="0" t="0" r="0" b="0"/>
                <wp:wrapNone/>
                <wp:docPr id="10" name="Textbox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Textbox 10"/>
                      <wps:cNvSpPr txBox="1"/>
                      <wps:spPr>
                        <a:xfrm>
                          <a:off x="0" y="0"/>
                          <a:ext cx="37274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0"/>
                              <w:ind w:left="20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Date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1.025002pt;margin-top:305.906647pt;width:29.35pt;height:15.3pt;mso-position-horizontal-relative:page;mso-position-vertical-relative:page;z-index:-15841280" type="#_x0000_t202" id="docshape8" filled="false" stroked="false">
                <v:textbox inset="0,0,0,0">
                  <w:txbxContent>
                    <w:p>
                      <w:pPr>
                        <w:spacing w:before="10"/>
                        <w:ind w:left="20" w:right="0" w:firstLine="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b/>
                          <w:spacing w:val="-2"/>
                          <w:sz w:val="24"/>
                        </w:rPr>
                        <w:t>Date</w:t>
                      </w:r>
                      <w:r>
                        <w:rPr>
                          <w:spacing w:val="-2"/>
                          <w:sz w:val="24"/>
                        </w:rPr>
                        <w:t>: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75712">
                <wp:simplePos x="0" y="0"/>
                <wp:positionH relativeFrom="page">
                  <wp:posOffset>1359535</wp:posOffset>
                </wp:positionH>
                <wp:positionV relativeFrom="page">
                  <wp:posOffset>3885014</wp:posOffset>
                </wp:positionV>
                <wp:extent cx="800100" cy="194310"/>
                <wp:effectExtent l="0" t="0" r="0" b="0"/>
                <wp:wrapNone/>
                <wp:docPr id="11" name="Textbox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Textbox 11"/>
                      <wps:cNvSpPr txBox="1"/>
                      <wps:spPr>
                        <a:xfrm>
                          <a:off x="0" y="0"/>
                          <a:ext cx="80010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/>
                              <w:t>June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6,</w:t>
                            </w:r>
                            <w:r>
                              <w:rPr>
                                <w:spacing w:val="1"/>
                              </w:rPr>
                              <w:t> </w:t>
                            </w:r>
                            <w:r>
                              <w:rPr>
                                <w:spacing w:val="-4"/>
                              </w:rPr>
                              <w:t>2024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7.050003pt;margin-top:305.906647pt;width:63pt;height:15.3pt;mso-position-horizontal-relative:page;mso-position-vertical-relative:page;z-index:-15840768" type="#_x0000_t202" id="docshape9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/>
                        <w:t>June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6,</w:t>
                      </w:r>
                      <w:r>
                        <w:rPr>
                          <w:spacing w:val="1"/>
                        </w:rPr>
                        <w:t> </w:t>
                      </w:r>
                      <w:r>
                        <w:rPr>
                          <w:spacing w:val="-4"/>
                        </w:rPr>
                        <w:t>2024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76224">
                <wp:simplePos x="0" y="0"/>
                <wp:positionH relativeFrom="page">
                  <wp:posOffset>902017</wp:posOffset>
                </wp:positionH>
                <wp:positionV relativeFrom="page">
                  <wp:posOffset>4221564</wp:posOffset>
                </wp:positionV>
                <wp:extent cx="288290" cy="194310"/>
                <wp:effectExtent l="0" t="0" r="0" b="0"/>
                <wp:wrapNone/>
                <wp:docPr id="12" name="Textbox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Textbox 12"/>
                      <wps:cNvSpPr txBox="1"/>
                      <wps:spPr>
                        <a:xfrm>
                          <a:off x="0" y="0"/>
                          <a:ext cx="28829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0"/>
                              <w:ind w:left="20" w:right="0" w:firstLine="0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RE: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1.025002pt;margin-top:332.406647pt;width:22.7pt;height:15.3pt;mso-position-horizontal-relative:page;mso-position-vertical-relative:page;z-index:-15840256" type="#_x0000_t202" id="docshape10" filled="false" stroked="false">
                <v:textbox inset="0,0,0,0">
                  <w:txbxContent>
                    <w:p>
                      <w:pPr>
                        <w:spacing w:before="10"/>
                        <w:ind w:left="20" w:right="0" w:firstLine="0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pacing w:val="-5"/>
                          <w:sz w:val="24"/>
                        </w:rPr>
                        <w:t>RE: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76736">
                <wp:simplePos x="0" y="0"/>
                <wp:positionH relativeFrom="page">
                  <wp:posOffset>1359535</wp:posOffset>
                </wp:positionH>
                <wp:positionV relativeFrom="page">
                  <wp:posOffset>4221564</wp:posOffset>
                </wp:positionV>
                <wp:extent cx="5316220" cy="366395"/>
                <wp:effectExtent l="0" t="0" r="0" b="0"/>
                <wp:wrapNone/>
                <wp:docPr id="13" name="Textbox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Textbox 13"/>
                      <wps:cNvSpPr txBox="1"/>
                      <wps:spPr>
                        <a:xfrm>
                          <a:off x="0" y="0"/>
                          <a:ext cx="5316220" cy="366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5" w:lineRule="auto" w:before="14"/>
                              <w:ind w:right="17"/>
                            </w:pPr>
                            <w:r>
                              <w:rPr/>
                              <w:t>Implementation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of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105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CMR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665.000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and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Restriction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on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the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Sale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Flavored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Tobacco </w:t>
                            </w:r>
                            <w:r>
                              <w:rPr>
                                <w:spacing w:val="-2"/>
                              </w:rPr>
                              <w:t>Products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7.050003pt;margin-top:332.406647pt;width:418.6pt;height:28.85pt;mso-position-horizontal-relative:page;mso-position-vertical-relative:page;z-index:-15839744" type="#_x0000_t202" id="docshape11" filled="false" stroked="false">
                <v:textbox inset="0,0,0,0">
                  <w:txbxContent>
                    <w:p>
                      <w:pPr>
                        <w:pStyle w:val="BodyText"/>
                        <w:spacing w:line="235" w:lineRule="auto" w:before="14"/>
                        <w:ind w:right="17"/>
                      </w:pPr>
                      <w:r>
                        <w:rPr/>
                        <w:t>Implementation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of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105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CMR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665.000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and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Restriction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on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the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Sale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of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Flavored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Tobacco </w:t>
                      </w:r>
                      <w:r>
                        <w:rPr>
                          <w:spacing w:val="-2"/>
                        </w:rPr>
                        <w:t>Products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77248">
                <wp:simplePos x="0" y="0"/>
                <wp:positionH relativeFrom="page">
                  <wp:posOffset>902017</wp:posOffset>
                </wp:positionH>
                <wp:positionV relativeFrom="page">
                  <wp:posOffset>4729818</wp:posOffset>
                </wp:positionV>
                <wp:extent cx="299085" cy="194310"/>
                <wp:effectExtent l="0" t="0" r="0" b="0"/>
                <wp:wrapNone/>
                <wp:docPr id="14" name="Textbox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Textbox 14"/>
                      <wps:cNvSpPr txBox="1"/>
                      <wps:spPr>
                        <a:xfrm>
                          <a:off x="0" y="0"/>
                          <a:ext cx="29908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0"/>
                              <w:ind w:left="20" w:right="0" w:firstLine="0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CC: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1.025002pt;margin-top:372.426636pt;width:23.55pt;height:15.3pt;mso-position-horizontal-relative:page;mso-position-vertical-relative:page;z-index:-15839232" type="#_x0000_t202" id="docshape12" filled="false" stroked="false">
                <v:textbox inset="0,0,0,0">
                  <w:txbxContent>
                    <w:p>
                      <w:pPr>
                        <w:spacing w:before="10"/>
                        <w:ind w:left="20" w:right="0" w:firstLine="0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pacing w:val="-5"/>
                          <w:sz w:val="24"/>
                        </w:rPr>
                        <w:t>CC: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77760">
                <wp:simplePos x="0" y="0"/>
                <wp:positionH relativeFrom="page">
                  <wp:posOffset>1359535</wp:posOffset>
                </wp:positionH>
                <wp:positionV relativeFrom="page">
                  <wp:posOffset>4729818</wp:posOffset>
                </wp:positionV>
                <wp:extent cx="1446530" cy="194310"/>
                <wp:effectExtent l="0" t="0" r="0" b="0"/>
                <wp:wrapNone/>
                <wp:docPr id="15" name="Textbox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Textbox 15"/>
                      <wps:cNvSpPr txBox="1"/>
                      <wps:spPr>
                        <a:xfrm>
                          <a:off x="0" y="0"/>
                          <a:ext cx="144653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/>
                              <w:t>Local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Boards of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Health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7.050003pt;margin-top:372.426636pt;width:113.9pt;height:15.3pt;mso-position-horizontal-relative:page;mso-position-vertical-relative:page;z-index:-15838720" type="#_x0000_t202" id="docshape13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/>
                        <w:t>Local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Boards of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>
                          <w:spacing w:val="-2"/>
                        </w:rPr>
                        <w:t>Health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78272">
                <wp:simplePos x="0" y="0"/>
                <wp:positionH relativeFrom="page">
                  <wp:posOffset>902017</wp:posOffset>
                </wp:positionH>
                <wp:positionV relativeFrom="page">
                  <wp:posOffset>5234643</wp:posOffset>
                </wp:positionV>
                <wp:extent cx="5902960" cy="871219"/>
                <wp:effectExtent l="0" t="0" r="0" b="0"/>
                <wp:wrapNone/>
                <wp:docPr id="16" name="Textbox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Textbox 16"/>
                      <wps:cNvSpPr txBox="1"/>
                      <wps:spPr>
                        <a:xfrm>
                          <a:off x="0" y="0"/>
                          <a:ext cx="5902960" cy="87121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2" w:lineRule="auto" w:before="16"/>
                              <w:ind w:right="18"/>
                            </w:pPr>
                            <w:r>
                              <w:rPr/>
                              <w:t>The Massachusetts Department of Public Health (the “Department”) understands that there is confusion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from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both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tobacco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retailers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and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local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boards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of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health about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whether tobacco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products labeled as non-menthol tobacco products but marketed to menthol consumers constitute a flavored tobacco product within the meaning of </w:t>
                            </w:r>
                            <w:hyperlink r:id="rId7">
                              <w:r>
                                <w:rPr>
                                  <w:color w:val="0000FF"/>
                                  <w:u w:val="single" w:color="0000FF"/>
                                </w:rPr>
                                <w:t>Massachusetts General Law, Chapter 270,</w:t>
                              </w:r>
                            </w:hyperlink>
                            <w:r>
                              <w:rPr>
                                <w:color w:val="0000FF"/>
                                <w:u w:val="none"/>
                              </w:rPr>
                              <w:t> </w:t>
                            </w:r>
                            <w:hyperlink r:id="rId7">
                              <w:r>
                                <w:rPr>
                                  <w:color w:val="0000FF"/>
                                  <w:u w:val="single" w:color="0000FF"/>
                                </w:rPr>
                                <w:t>Section 28</w:t>
                              </w:r>
                            </w:hyperlink>
                            <w:r>
                              <w:rPr>
                                <w:color w:val="0000FF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u w:val="none"/>
                              </w:rPr>
                              <w:t>and the Department’s regulation </w:t>
                            </w:r>
                            <w:hyperlink r:id="rId8">
                              <w:r>
                                <w:rPr>
                                  <w:color w:val="0000FF"/>
                                  <w:u w:val="single" w:color="0000FF"/>
                                </w:rPr>
                                <w:t>105 CMR 665.000</w:t>
                              </w:r>
                            </w:hyperlink>
                            <w:r>
                              <w:rPr>
                                <w:color w:val="0000FF"/>
                                <w:u w:val="single" w:color="0000FF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1.025002pt;margin-top:412.176636pt;width:464.8pt;height:68.6pt;mso-position-horizontal-relative:page;mso-position-vertical-relative:page;z-index:-15838208" type="#_x0000_t202" id="docshape14" filled="false" stroked="false">
                <v:textbox inset="0,0,0,0">
                  <w:txbxContent>
                    <w:p>
                      <w:pPr>
                        <w:pStyle w:val="BodyText"/>
                        <w:spacing w:line="232" w:lineRule="auto" w:before="16"/>
                        <w:ind w:right="18"/>
                      </w:pPr>
                      <w:r>
                        <w:rPr/>
                        <w:t>The Massachusetts Department of Public Health (the “Department”) understands that there is confusion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from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both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tobacco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retailers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and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local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boards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of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health about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whether tobacco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products labeled as non-menthol tobacco products but marketed to menthol consumers constitute a flavored tobacco product within the meaning of </w:t>
                      </w:r>
                      <w:hyperlink r:id="rId7">
                        <w:r>
                          <w:rPr>
                            <w:color w:val="0000FF"/>
                            <w:u w:val="single" w:color="0000FF"/>
                          </w:rPr>
                          <w:t>Massachusetts General Law, Chapter 270,</w:t>
                        </w:r>
                      </w:hyperlink>
                      <w:r>
                        <w:rPr>
                          <w:color w:val="0000FF"/>
                          <w:u w:val="none"/>
                        </w:rPr>
                        <w:t> </w:t>
                      </w:r>
                      <w:hyperlink r:id="rId7">
                        <w:r>
                          <w:rPr>
                            <w:color w:val="0000FF"/>
                            <w:u w:val="single" w:color="0000FF"/>
                          </w:rPr>
                          <w:t>Section 28</w:t>
                        </w:r>
                      </w:hyperlink>
                      <w:r>
                        <w:rPr>
                          <w:color w:val="0000FF"/>
                          <w:u w:val="none"/>
                        </w:rPr>
                        <w:t> </w:t>
                      </w:r>
                      <w:r>
                        <w:rPr>
                          <w:u w:val="none"/>
                        </w:rPr>
                        <w:t>and the Department’s regulation </w:t>
                      </w:r>
                      <w:hyperlink r:id="rId8">
                        <w:r>
                          <w:rPr>
                            <w:color w:val="0000FF"/>
                            <w:u w:val="single" w:color="0000FF"/>
                          </w:rPr>
                          <w:t>105 CMR 665.000</w:t>
                        </w:r>
                      </w:hyperlink>
                      <w:r>
                        <w:rPr>
                          <w:color w:val="0000FF"/>
                          <w:u w:val="single" w:color="0000FF"/>
                        </w:rPr>
                        <w:t>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78784">
                <wp:simplePos x="0" y="0"/>
                <wp:positionH relativeFrom="page">
                  <wp:posOffset>902017</wp:posOffset>
                </wp:positionH>
                <wp:positionV relativeFrom="page">
                  <wp:posOffset>6247849</wp:posOffset>
                </wp:positionV>
                <wp:extent cx="5334000" cy="194310"/>
                <wp:effectExtent l="0" t="0" r="0" b="0"/>
                <wp:wrapNone/>
                <wp:docPr id="17" name="Textbox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Textbox 17"/>
                      <wps:cNvSpPr txBox="1"/>
                      <wps:spPr>
                        <a:xfrm>
                          <a:off x="0" y="0"/>
                          <a:ext cx="533400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/>
                              <w:t>To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be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considered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a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flavored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tobacco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product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under</w:t>
                            </w:r>
                            <w:r>
                              <w:rPr>
                                <w:spacing w:val="2"/>
                              </w:rPr>
                              <w:t> </w:t>
                            </w:r>
                            <w:r>
                              <w:rPr/>
                              <w:t>Massachusetts Law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a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product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must: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1.025002pt;margin-top:491.956635pt;width:420pt;height:15.3pt;mso-position-horizontal-relative:page;mso-position-vertical-relative:page;z-index:-15837696" type="#_x0000_t202" id="docshape15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/>
                        <w:t>To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be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considered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a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flavored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tobacco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product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under</w:t>
                      </w:r>
                      <w:r>
                        <w:rPr>
                          <w:spacing w:val="2"/>
                        </w:rPr>
                        <w:t> </w:t>
                      </w:r>
                      <w:r>
                        <w:rPr/>
                        <w:t>Massachusetts Law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a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product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>
                          <w:spacing w:val="-2"/>
                        </w:rPr>
                        <w:t>must: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79296">
                <wp:simplePos x="0" y="0"/>
                <wp:positionH relativeFrom="page">
                  <wp:posOffset>1130935</wp:posOffset>
                </wp:positionH>
                <wp:positionV relativeFrom="page">
                  <wp:posOffset>6587828</wp:posOffset>
                </wp:positionV>
                <wp:extent cx="2188210" cy="362585"/>
                <wp:effectExtent l="0" t="0" r="0" b="0"/>
                <wp:wrapNone/>
                <wp:docPr id="18" name="Textbox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Textbox 18"/>
                      <wps:cNvSpPr txBox="1"/>
                      <wps:spPr>
                        <a:xfrm>
                          <a:off x="0" y="0"/>
                          <a:ext cx="2188210" cy="3625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pos="380" w:val="left" w:leader="none"/>
                              </w:tabs>
                              <w:spacing w:line="270" w:lineRule="exact" w:before="10" w:after="0"/>
                              <w:ind w:left="380" w:right="0" w:hanging="360"/>
                              <w:jc w:val="left"/>
                            </w:pPr>
                            <w:r>
                              <w:rPr/>
                              <w:t>be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a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tobacco product;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</w:rPr>
                              <w:t>and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pos="380" w:val="left" w:leader="none"/>
                              </w:tabs>
                              <w:spacing w:line="270" w:lineRule="exact" w:before="0" w:after="0"/>
                              <w:ind w:left="380" w:right="0" w:hanging="360"/>
                              <w:jc w:val="left"/>
                            </w:pPr>
                            <w:r>
                              <w:rPr/>
                              <w:t>produce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a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characterizing</w:t>
                            </w:r>
                            <w:r>
                              <w:rPr>
                                <w:spacing w:val="-2"/>
                              </w:rPr>
                              <w:t> flavor.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050003pt;margin-top:518.726624pt;width:172.3pt;height:28.55pt;mso-position-horizontal-relative:page;mso-position-vertical-relative:page;z-index:-15837184" type="#_x0000_t202" id="docshape16" filled="false" stroked="false">
                <v:textbox inset="0,0,0,0">
                  <w:txbxContent>
                    <w:p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pos="380" w:val="left" w:leader="none"/>
                        </w:tabs>
                        <w:spacing w:line="270" w:lineRule="exact" w:before="10" w:after="0"/>
                        <w:ind w:left="380" w:right="0" w:hanging="360"/>
                        <w:jc w:val="left"/>
                      </w:pPr>
                      <w:r>
                        <w:rPr/>
                        <w:t>be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a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tobacco product;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>
                          <w:spacing w:val="-5"/>
                        </w:rPr>
                        <w:t>and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pos="380" w:val="left" w:leader="none"/>
                        </w:tabs>
                        <w:spacing w:line="270" w:lineRule="exact" w:before="0" w:after="0"/>
                        <w:ind w:left="380" w:right="0" w:hanging="360"/>
                        <w:jc w:val="left"/>
                      </w:pPr>
                      <w:r>
                        <w:rPr/>
                        <w:t>produce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a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characterizing</w:t>
                      </w:r>
                      <w:r>
                        <w:rPr>
                          <w:spacing w:val="-2"/>
                        </w:rPr>
                        <w:t> flavor.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79808">
                <wp:simplePos x="0" y="0"/>
                <wp:positionH relativeFrom="page">
                  <wp:posOffset>902017</wp:posOffset>
                </wp:positionH>
                <wp:positionV relativeFrom="page">
                  <wp:posOffset>7092653</wp:posOffset>
                </wp:positionV>
                <wp:extent cx="5798185" cy="362585"/>
                <wp:effectExtent l="0" t="0" r="0" b="0"/>
                <wp:wrapNone/>
                <wp:docPr id="19" name="Textbox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Textbox 19"/>
                      <wps:cNvSpPr txBox="1"/>
                      <wps:spPr>
                        <a:xfrm>
                          <a:off x="0" y="0"/>
                          <a:ext cx="5798185" cy="3625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auto" w:before="18"/>
                              <w:ind w:right="17"/>
                            </w:pPr>
                            <w:r>
                              <w:rPr/>
                              <w:t>In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considering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whether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a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tobacco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product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is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a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flavored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tobacco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product,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a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person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may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consider multiple factors, including but not limited to,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1.025002pt;margin-top:558.476624pt;width:456.55pt;height:28.55pt;mso-position-horizontal-relative:page;mso-position-vertical-relative:page;z-index:-15836672" type="#_x0000_t202" id="docshape17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auto" w:before="18"/>
                        <w:ind w:right="17"/>
                      </w:pPr>
                      <w:r>
                        <w:rPr/>
                        <w:t>In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considering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whether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a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tobacco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product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is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a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flavored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tobacco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product,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a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person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may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consider multiple factors, including but not limited to,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80320">
                <wp:simplePos x="0" y="0"/>
                <wp:positionH relativeFrom="page">
                  <wp:posOffset>1172210</wp:posOffset>
                </wp:positionH>
                <wp:positionV relativeFrom="page">
                  <wp:posOffset>7431221</wp:posOffset>
                </wp:positionV>
                <wp:extent cx="95250" cy="771525"/>
                <wp:effectExtent l="0" t="0" r="0" b="0"/>
                <wp:wrapNone/>
                <wp:docPr id="20" name="Textbox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Textbox 20"/>
                      <wps:cNvSpPr txBox="1"/>
                      <wps:spPr>
                        <a:xfrm>
                          <a:off x="0" y="0"/>
                          <a:ext cx="95250" cy="7715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rFonts w:ascii="Symbol" w:hAnsi="Symbol"/>
                                <w:sz w:val="24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sz w:val="24"/>
                              </w:rPr>
                              <w:t></w:t>
                            </w:r>
                          </w:p>
                          <w:p>
                            <w:pPr>
                              <w:spacing w:line="292" w:lineRule="exact" w:before="1"/>
                              <w:ind w:left="20" w:right="0" w:firstLine="0"/>
                              <w:jc w:val="left"/>
                              <w:rPr>
                                <w:rFonts w:ascii="Symbol" w:hAnsi="Symbol"/>
                                <w:sz w:val="24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sz w:val="24"/>
                              </w:rPr>
                              <w:t></w:t>
                            </w:r>
                          </w:p>
                          <w:p>
                            <w:pPr>
                              <w:spacing w:line="292" w:lineRule="exact" w:before="0"/>
                              <w:ind w:left="20" w:right="0" w:firstLine="0"/>
                              <w:jc w:val="left"/>
                              <w:rPr>
                                <w:rFonts w:ascii="Symbol" w:hAnsi="Symbol"/>
                                <w:sz w:val="24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sz w:val="24"/>
                              </w:rPr>
                              <w:t></w:t>
                            </w:r>
                          </w:p>
                          <w:p>
                            <w:pPr>
                              <w:spacing w:before="1"/>
                              <w:ind w:left="20" w:right="0" w:firstLine="0"/>
                              <w:jc w:val="left"/>
                              <w:rPr>
                                <w:rFonts w:ascii="Symbol" w:hAnsi="Symbol"/>
                                <w:sz w:val="24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sz w:val="24"/>
                              </w:rPr>
                              <w:t>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2.300003pt;margin-top:585.135559pt;width:7.5pt;height:60.75pt;mso-position-horizontal-relative:page;mso-position-vertical-relative:page;z-index:-15836160" type="#_x0000_t202" id="docshape18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rFonts w:ascii="Symbol" w:hAnsi="Symbol"/>
                          <w:sz w:val="24"/>
                        </w:rPr>
                      </w:pPr>
                      <w:r>
                        <w:rPr>
                          <w:rFonts w:ascii="Symbol" w:hAnsi="Symbol"/>
                          <w:spacing w:val="-10"/>
                          <w:sz w:val="24"/>
                        </w:rPr>
                        <w:t></w:t>
                      </w:r>
                    </w:p>
                    <w:p>
                      <w:pPr>
                        <w:spacing w:line="292" w:lineRule="exact" w:before="1"/>
                        <w:ind w:left="20" w:right="0" w:firstLine="0"/>
                        <w:jc w:val="left"/>
                        <w:rPr>
                          <w:rFonts w:ascii="Symbol" w:hAnsi="Symbol"/>
                          <w:sz w:val="24"/>
                        </w:rPr>
                      </w:pPr>
                      <w:r>
                        <w:rPr>
                          <w:rFonts w:ascii="Symbol" w:hAnsi="Symbol"/>
                          <w:spacing w:val="-10"/>
                          <w:sz w:val="24"/>
                        </w:rPr>
                        <w:t></w:t>
                      </w:r>
                    </w:p>
                    <w:p>
                      <w:pPr>
                        <w:spacing w:line="292" w:lineRule="exact" w:before="0"/>
                        <w:ind w:left="20" w:right="0" w:firstLine="0"/>
                        <w:jc w:val="left"/>
                        <w:rPr>
                          <w:rFonts w:ascii="Symbol" w:hAnsi="Symbol"/>
                          <w:sz w:val="24"/>
                        </w:rPr>
                      </w:pPr>
                      <w:r>
                        <w:rPr>
                          <w:rFonts w:ascii="Symbol" w:hAnsi="Symbol"/>
                          <w:spacing w:val="-10"/>
                          <w:sz w:val="24"/>
                        </w:rPr>
                        <w:t></w:t>
                      </w:r>
                    </w:p>
                    <w:p>
                      <w:pPr>
                        <w:spacing w:before="1"/>
                        <w:ind w:left="20" w:right="0" w:firstLine="0"/>
                        <w:jc w:val="left"/>
                        <w:rPr>
                          <w:rFonts w:ascii="Symbol" w:hAnsi="Symbol"/>
                          <w:sz w:val="24"/>
                        </w:rPr>
                      </w:pPr>
                      <w:r>
                        <w:rPr>
                          <w:rFonts w:ascii="Symbol" w:hAnsi="Symbol"/>
                          <w:spacing w:val="-10"/>
                          <w:sz w:val="24"/>
                        </w:rPr>
                        <w:t>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80832">
                <wp:simplePos x="0" y="0"/>
                <wp:positionH relativeFrom="page">
                  <wp:posOffset>1400810</wp:posOffset>
                </wp:positionH>
                <wp:positionV relativeFrom="page">
                  <wp:posOffset>7448634</wp:posOffset>
                </wp:positionV>
                <wp:extent cx="5324475" cy="1293495"/>
                <wp:effectExtent l="0" t="0" r="0" b="0"/>
                <wp:wrapNone/>
                <wp:docPr id="21" name="Textbox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Textbox 21"/>
                      <wps:cNvSpPr txBox="1"/>
                      <wps:spPr>
                        <a:xfrm>
                          <a:off x="0" y="0"/>
                          <a:ext cx="5324475" cy="12934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56" w:lineRule="auto"/>
                            </w:pPr>
                            <w:r>
                              <w:rPr/>
                              <w:t>whether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a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constituent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in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the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tobacco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product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produces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a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distinguishable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taste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or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aroma; testimony or consumer reviews about the taste or aroma of a tobacco product;</w:t>
                            </w:r>
                          </w:p>
                          <w:p>
                            <w:pPr>
                              <w:pStyle w:val="BodyText"/>
                              <w:spacing w:line="270" w:lineRule="exact" w:before="0"/>
                            </w:pPr>
                            <w:r>
                              <w:rPr/>
                              <w:t>product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packaging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or</w:t>
                            </w:r>
                            <w:r>
                              <w:rPr>
                                <w:spacing w:val="-2"/>
                              </w:rPr>
                              <w:t> labeling;</w:t>
                            </w:r>
                          </w:p>
                          <w:p>
                            <w:pPr>
                              <w:pStyle w:val="BodyText"/>
                              <w:spacing w:line="230" w:lineRule="auto" w:before="27"/>
                            </w:pPr>
                            <w:r>
                              <w:rPr/>
                              <w:t>public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statements,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claims,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or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indicia made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by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a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manufacturer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or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an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authorized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agent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of the manufacture</w:t>
                            </w:r>
                          </w:p>
                          <w:p>
                            <w:pPr>
                              <w:pStyle w:val="BodyText"/>
                              <w:spacing w:before="22"/>
                            </w:pPr>
                            <w:r>
                              <w:rPr/>
                              <w:t>scientific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articles;</w:t>
                            </w:r>
                            <w:r>
                              <w:rPr>
                                <w:spacing w:val="-5"/>
                              </w:rPr>
                              <w:t> and</w:t>
                            </w:r>
                          </w:p>
                          <w:p>
                            <w:pPr>
                              <w:pStyle w:val="BodyText"/>
                              <w:spacing w:before="14"/>
                            </w:pPr>
                            <w:r>
                              <w:rPr/>
                              <w:t>sworn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testimony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from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persons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familiar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with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tobacco</w:t>
                            </w:r>
                            <w:r>
                              <w:rPr>
                                <w:spacing w:val="6"/>
                              </w:rPr>
                              <w:t> </w:t>
                            </w:r>
                            <w:r>
                              <w:rPr/>
                              <w:t>industry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or</w:t>
                            </w:r>
                            <w:r>
                              <w:rPr>
                                <w:spacing w:val="-2"/>
                              </w:rPr>
                              <w:t> regulation.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0.300003pt;margin-top:586.506653pt;width:419.25pt;height:101.85pt;mso-position-horizontal-relative:page;mso-position-vertical-relative:page;z-index:-15835648" type="#_x0000_t202" id="docshape19" filled="false" stroked="false">
                <v:textbox inset="0,0,0,0">
                  <w:txbxContent>
                    <w:p>
                      <w:pPr>
                        <w:pStyle w:val="BodyText"/>
                        <w:spacing w:line="256" w:lineRule="auto"/>
                      </w:pPr>
                      <w:r>
                        <w:rPr/>
                        <w:t>whether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a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constituent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in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the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tobacco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product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produces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a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distinguishable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taste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or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aroma; testimony or consumer reviews about the taste or aroma of a tobacco product;</w:t>
                      </w:r>
                    </w:p>
                    <w:p>
                      <w:pPr>
                        <w:pStyle w:val="BodyText"/>
                        <w:spacing w:line="270" w:lineRule="exact" w:before="0"/>
                      </w:pPr>
                      <w:r>
                        <w:rPr/>
                        <w:t>product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packaging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or</w:t>
                      </w:r>
                      <w:r>
                        <w:rPr>
                          <w:spacing w:val="-2"/>
                        </w:rPr>
                        <w:t> labeling;</w:t>
                      </w:r>
                    </w:p>
                    <w:p>
                      <w:pPr>
                        <w:pStyle w:val="BodyText"/>
                        <w:spacing w:line="230" w:lineRule="auto" w:before="27"/>
                      </w:pPr>
                      <w:r>
                        <w:rPr/>
                        <w:t>public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statements,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claims,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or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indicia made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by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a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manufacturer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or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an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authorized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agent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of the manufacture</w:t>
                      </w:r>
                    </w:p>
                    <w:p>
                      <w:pPr>
                        <w:pStyle w:val="BodyText"/>
                        <w:spacing w:before="22"/>
                      </w:pPr>
                      <w:r>
                        <w:rPr/>
                        <w:t>scientific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articles;</w:t>
                      </w:r>
                      <w:r>
                        <w:rPr>
                          <w:spacing w:val="-5"/>
                        </w:rPr>
                        <w:t> and</w:t>
                      </w:r>
                    </w:p>
                    <w:p>
                      <w:pPr>
                        <w:pStyle w:val="BodyText"/>
                        <w:spacing w:before="14"/>
                      </w:pPr>
                      <w:r>
                        <w:rPr/>
                        <w:t>sworn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testimony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from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persons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familiar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with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tobacco</w:t>
                      </w:r>
                      <w:r>
                        <w:rPr>
                          <w:spacing w:val="6"/>
                        </w:rPr>
                        <w:t> </w:t>
                      </w:r>
                      <w:r>
                        <w:rPr/>
                        <w:t>industry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or</w:t>
                      </w:r>
                      <w:r>
                        <w:rPr>
                          <w:spacing w:val="-2"/>
                        </w:rPr>
                        <w:t> regulation.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81344">
                <wp:simplePos x="0" y="0"/>
                <wp:positionH relativeFrom="page">
                  <wp:posOffset>1172210</wp:posOffset>
                </wp:positionH>
                <wp:positionV relativeFrom="page">
                  <wp:posOffset>8345875</wp:posOffset>
                </wp:positionV>
                <wp:extent cx="95250" cy="396875"/>
                <wp:effectExtent l="0" t="0" r="0" b="0"/>
                <wp:wrapNone/>
                <wp:docPr id="22" name="Textbox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Textbox 22"/>
                      <wps:cNvSpPr txBox="1"/>
                      <wps:spPr>
                        <a:xfrm>
                          <a:off x="0" y="0"/>
                          <a:ext cx="95250" cy="3968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92" w:lineRule="exact" w:before="20"/>
                              <w:ind w:left="20" w:right="0" w:firstLine="0"/>
                              <w:jc w:val="left"/>
                              <w:rPr>
                                <w:rFonts w:ascii="Symbol" w:hAnsi="Symbol"/>
                                <w:sz w:val="24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sz w:val="24"/>
                              </w:rPr>
                              <w:t></w:t>
                            </w:r>
                          </w:p>
                          <w:p>
                            <w:pPr>
                              <w:spacing w:line="292" w:lineRule="exact" w:before="0"/>
                              <w:ind w:left="20" w:right="0" w:firstLine="0"/>
                              <w:jc w:val="left"/>
                              <w:rPr>
                                <w:rFonts w:ascii="Symbol" w:hAnsi="Symbol"/>
                                <w:sz w:val="24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sz w:val="24"/>
                              </w:rPr>
                              <w:t>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2.300003pt;margin-top:657.155518pt;width:7.5pt;height:31.25pt;mso-position-horizontal-relative:page;mso-position-vertical-relative:page;z-index:-15835136" type="#_x0000_t202" id="docshape20" filled="false" stroked="false">
                <v:textbox inset="0,0,0,0">
                  <w:txbxContent>
                    <w:p>
                      <w:pPr>
                        <w:spacing w:line="292" w:lineRule="exact" w:before="20"/>
                        <w:ind w:left="20" w:right="0" w:firstLine="0"/>
                        <w:jc w:val="left"/>
                        <w:rPr>
                          <w:rFonts w:ascii="Symbol" w:hAnsi="Symbol"/>
                          <w:sz w:val="24"/>
                        </w:rPr>
                      </w:pPr>
                      <w:r>
                        <w:rPr>
                          <w:rFonts w:ascii="Symbol" w:hAnsi="Symbol"/>
                          <w:spacing w:val="-10"/>
                          <w:sz w:val="24"/>
                        </w:rPr>
                        <w:t></w:t>
                      </w:r>
                    </w:p>
                    <w:p>
                      <w:pPr>
                        <w:spacing w:line="292" w:lineRule="exact" w:before="0"/>
                        <w:ind w:left="20" w:right="0" w:firstLine="0"/>
                        <w:jc w:val="left"/>
                        <w:rPr>
                          <w:rFonts w:ascii="Symbol" w:hAnsi="Symbol"/>
                          <w:sz w:val="24"/>
                        </w:rPr>
                      </w:pPr>
                      <w:r>
                        <w:rPr>
                          <w:rFonts w:ascii="Symbol" w:hAnsi="Symbol"/>
                          <w:spacing w:val="-10"/>
                          <w:sz w:val="24"/>
                        </w:rPr>
                        <w:t>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81856">
                <wp:simplePos x="0" y="0"/>
                <wp:positionH relativeFrom="page">
                  <wp:posOffset>1292290</wp:posOffset>
                </wp:positionH>
                <wp:positionV relativeFrom="page">
                  <wp:posOffset>5920104</wp:posOffset>
                </wp:positionV>
                <wp:extent cx="114300" cy="152400"/>
                <wp:effectExtent l="0" t="0" r="0" b="0"/>
                <wp:wrapNone/>
                <wp:docPr id="23" name="Textbox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Textbox 23"/>
                      <wps:cNvSpPr txBox="1"/>
                      <wps:spPr>
                        <a:xfrm>
                          <a:off x="0" y="0"/>
                          <a:ext cx="11430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1.755142pt;margin-top:466.149994pt;width:9pt;height:12pt;mso-position-horizontal-relative:page;mso-position-vertical-relative:page;z-index:-15834624" type="#_x0000_t202" id="docshape21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82368">
                <wp:simplePos x="0" y="0"/>
                <wp:positionH relativeFrom="page">
                  <wp:posOffset>3757676</wp:posOffset>
                </wp:positionH>
                <wp:positionV relativeFrom="page">
                  <wp:posOffset>5920104</wp:posOffset>
                </wp:positionV>
                <wp:extent cx="114300" cy="152400"/>
                <wp:effectExtent l="0" t="0" r="0" b="0"/>
                <wp:wrapNone/>
                <wp:docPr id="24" name="Textbox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Textbox 24"/>
                      <wps:cNvSpPr txBox="1"/>
                      <wps:spPr>
                        <a:xfrm>
                          <a:off x="0" y="0"/>
                          <a:ext cx="11430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5.880005pt;margin-top:466.149994pt;width:9pt;height:12pt;mso-position-horizontal-relative:page;mso-position-vertical-relative:page;z-index:-15834112" type="#_x0000_t202" id="docshape22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type w:val="continuous"/>
          <w:pgSz w:w="12240" w:h="15840"/>
          <w:pgMar w:top="1280" w:bottom="280" w:left="840" w:right="320"/>
        </w:sectPr>
      </w:pPr>
    </w:p>
    <w:p>
      <w:pPr>
        <w:rPr>
          <w:sz w:val="2"/>
          <w:szCs w:val="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82880">
                <wp:simplePos x="0" y="0"/>
                <wp:positionH relativeFrom="page">
                  <wp:posOffset>902017</wp:posOffset>
                </wp:positionH>
                <wp:positionV relativeFrom="page">
                  <wp:posOffset>902800</wp:posOffset>
                </wp:positionV>
                <wp:extent cx="5932805" cy="699770"/>
                <wp:effectExtent l="0" t="0" r="0" b="0"/>
                <wp:wrapNone/>
                <wp:docPr id="25" name="Textbox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Textbox 25"/>
                      <wps:cNvSpPr txBox="1"/>
                      <wps:spPr>
                        <a:xfrm>
                          <a:off x="0" y="0"/>
                          <a:ext cx="5932805" cy="6997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auto" w:before="18"/>
                              <w:ind w:right="17"/>
                            </w:pPr>
                            <w:r>
                              <w:rPr/>
                              <w:t>The Massachusetts Department of Public Health (“Department”) has determined that the following tobacco products are “flavored tobacco products” within the meaning of </w:t>
                            </w:r>
                            <w:hyperlink r:id="rId7">
                              <w:r>
                                <w:rPr>
                                  <w:color w:val="0000FF"/>
                                  <w:u w:val="single" w:color="0000FF"/>
                                </w:rPr>
                                <w:t>Massachusetts</w:t>
                              </w:r>
                              <w:r>
                                <w:rPr>
                                  <w:color w:val="0000FF"/>
                                  <w:spacing w:val="-4"/>
                                  <w:u w:val="single" w:color="0000FF"/>
                                </w:rPr>
                                <w:t> </w:t>
                              </w:r>
                              <w:r>
                                <w:rPr>
                                  <w:color w:val="0000FF"/>
                                  <w:u w:val="single" w:color="0000FF"/>
                                </w:rPr>
                                <w:t>General</w:t>
                              </w:r>
                              <w:r>
                                <w:rPr>
                                  <w:color w:val="0000FF"/>
                                  <w:spacing w:val="-2"/>
                                  <w:u w:val="single" w:color="0000FF"/>
                                </w:rPr>
                                <w:t> </w:t>
                              </w:r>
                              <w:r>
                                <w:rPr>
                                  <w:color w:val="0000FF"/>
                                  <w:u w:val="single" w:color="0000FF"/>
                                </w:rPr>
                                <w:t>Law,</w:t>
                              </w:r>
                              <w:r>
                                <w:rPr>
                                  <w:color w:val="0000FF"/>
                                  <w:spacing w:val="-5"/>
                                  <w:u w:val="single" w:color="0000FF"/>
                                </w:rPr>
                                <w:t> </w:t>
                              </w:r>
                              <w:r>
                                <w:rPr>
                                  <w:color w:val="0000FF"/>
                                  <w:u w:val="single" w:color="0000FF"/>
                                </w:rPr>
                                <w:t>Chapter</w:t>
                              </w:r>
                              <w:r>
                                <w:rPr>
                                  <w:color w:val="0000FF"/>
                                  <w:spacing w:val="-5"/>
                                  <w:u w:val="single" w:color="0000FF"/>
                                </w:rPr>
                                <w:t> </w:t>
                              </w:r>
                              <w:r>
                                <w:rPr>
                                  <w:color w:val="0000FF"/>
                                  <w:u w:val="single" w:color="0000FF"/>
                                </w:rPr>
                                <w:t>270,</w:t>
                              </w:r>
                              <w:r>
                                <w:rPr>
                                  <w:color w:val="0000FF"/>
                                  <w:spacing w:val="-5"/>
                                  <w:u w:val="single" w:color="0000FF"/>
                                </w:rPr>
                                <w:t> </w:t>
                              </w:r>
                              <w:r>
                                <w:rPr>
                                  <w:color w:val="0000FF"/>
                                  <w:u w:val="single" w:color="0000FF"/>
                                </w:rPr>
                                <w:t>Section</w:t>
                              </w:r>
                              <w:r>
                                <w:rPr>
                                  <w:color w:val="0000FF"/>
                                  <w:spacing w:val="-5"/>
                                  <w:u w:val="single" w:color="0000FF"/>
                                </w:rPr>
                                <w:t> </w:t>
                              </w:r>
                              <w:r>
                                <w:rPr>
                                  <w:color w:val="0000FF"/>
                                  <w:u w:val="single" w:color="0000FF"/>
                                </w:rPr>
                                <w:t>28</w:t>
                              </w:r>
                            </w:hyperlink>
                            <w:r>
                              <w:rPr>
                                <w:color w:val="0000FF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u w:val="none"/>
                              </w:rPr>
                              <w:t>and</w:t>
                            </w:r>
                            <w:r>
                              <w:rPr>
                                <w:spacing w:val="-5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u w:val="none"/>
                              </w:rPr>
                              <w:t>the</w:t>
                            </w:r>
                            <w:r>
                              <w:rPr>
                                <w:spacing w:val="-6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u w:val="none"/>
                              </w:rPr>
                              <w:t>Department’s</w:t>
                            </w:r>
                            <w:r>
                              <w:rPr>
                                <w:spacing w:val="-4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u w:val="none"/>
                              </w:rPr>
                              <w:t>regulation</w:t>
                            </w:r>
                            <w:r>
                              <w:rPr>
                                <w:spacing w:val="-3"/>
                                <w:u w:val="none"/>
                              </w:rPr>
                              <w:t> </w:t>
                            </w:r>
                            <w:hyperlink r:id="rId8">
                              <w:r>
                                <w:rPr>
                                  <w:color w:val="0000FF"/>
                                  <w:u w:val="single" w:color="0000FF"/>
                                </w:rPr>
                                <w:t>105</w:t>
                              </w:r>
                              <w:r>
                                <w:rPr>
                                  <w:color w:val="0000FF"/>
                                  <w:spacing w:val="-5"/>
                                  <w:u w:val="single" w:color="0000FF"/>
                                </w:rPr>
                                <w:t> </w:t>
                              </w:r>
                              <w:r>
                                <w:rPr>
                                  <w:color w:val="0000FF"/>
                                  <w:u w:val="single" w:color="0000FF"/>
                                </w:rPr>
                                <w:t>CMR</w:t>
                              </w:r>
                            </w:hyperlink>
                            <w:r>
                              <w:rPr>
                                <w:color w:val="0000FF"/>
                                <w:u w:val="none"/>
                              </w:rPr>
                              <w:t> </w:t>
                            </w:r>
                            <w:hyperlink r:id="rId8">
                              <w:r>
                                <w:rPr>
                                  <w:color w:val="0000FF"/>
                                  <w:spacing w:val="-2"/>
                                  <w:u w:val="single" w:color="0000FF"/>
                                </w:rPr>
                                <w:t>665.000</w:t>
                              </w:r>
                            </w:hyperlink>
                            <w:r>
                              <w:rPr>
                                <w:color w:val="0000FF"/>
                                <w:spacing w:val="-2"/>
                                <w:u w:val="single" w:color="0000FF"/>
                              </w:rPr>
                              <w:t>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1.025002pt;margin-top:71.086639pt;width:467.15pt;height:55.1pt;mso-position-horizontal-relative:page;mso-position-vertical-relative:page;z-index:-15833600" type="#_x0000_t202" id="docshape23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auto" w:before="18"/>
                        <w:ind w:right="17"/>
                      </w:pPr>
                      <w:r>
                        <w:rPr/>
                        <w:t>The Massachusetts Department of Public Health (“Department”) has determined that the following tobacco products are “flavored tobacco products” within the meaning of </w:t>
                      </w:r>
                      <w:hyperlink r:id="rId7">
                        <w:r>
                          <w:rPr>
                            <w:color w:val="0000FF"/>
                            <w:u w:val="single" w:color="0000FF"/>
                          </w:rPr>
                          <w:t>Massachusetts</w:t>
                        </w:r>
                        <w:r>
                          <w:rPr>
                            <w:color w:val="0000FF"/>
                            <w:spacing w:val="-4"/>
                            <w:u w:val="single" w:color="0000FF"/>
                          </w:rPr>
                          <w:t> </w:t>
                        </w:r>
                        <w:r>
                          <w:rPr>
                            <w:color w:val="0000FF"/>
                            <w:u w:val="single" w:color="0000FF"/>
                          </w:rPr>
                          <w:t>General</w:t>
                        </w:r>
                        <w:r>
                          <w:rPr>
                            <w:color w:val="0000FF"/>
                            <w:spacing w:val="-2"/>
                            <w:u w:val="single" w:color="0000FF"/>
                          </w:rPr>
                          <w:t> </w:t>
                        </w:r>
                        <w:r>
                          <w:rPr>
                            <w:color w:val="0000FF"/>
                            <w:u w:val="single" w:color="0000FF"/>
                          </w:rPr>
                          <w:t>Law,</w:t>
                        </w:r>
                        <w:r>
                          <w:rPr>
                            <w:color w:val="0000FF"/>
                            <w:spacing w:val="-5"/>
                            <w:u w:val="single" w:color="0000FF"/>
                          </w:rPr>
                          <w:t> </w:t>
                        </w:r>
                        <w:r>
                          <w:rPr>
                            <w:color w:val="0000FF"/>
                            <w:u w:val="single" w:color="0000FF"/>
                          </w:rPr>
                          <w:t>Chapter</w:t>
                        </w:r>
                        <w:r>
                          <w:rPr>
                            <w:color w:val="0000FF"/>
                            <w:spacing w:val="-5"/>
                            <w:u w:val="single" w:color="0000FF"/>
                          </w:rPr>
                          <w:t> </w:t>
                        </w:r>
                        <w:r>
                          <w:rPr>
                            <w:color w:val="0000FF"/>
                            <w:u w:val="single" w:color="0000FF"/>
                          </w:rPr>
                          <w:t>270,</w:t>
                        </w:r>
                        <w:r>
                          <w:rPr>
                            <w:color w:val="0000FF"/>
                            <w:spacing w:val="-5"/>
                            <w:u w:val="single" w:color="0000FF"/>
                          </w:rPr>
                          <w:t> </w:t>
                        </w:r>
                        <w:r>
                          <w:rPr>
                            <w:color w:val="0000FF"/>
                            <w:u w:val="single" w:color="0000FF"/>
                          </w:rPr>
                          <w:t>Section</w:t>
                        </w:r>
                        <w:r>
                          <w:rPr>
                            <w:color w:val="0000FF"/>
                            <w:spacing w:val="-5"/>
                            <w:u w:val="single" w:color="0000FF"/>
                          </w:rPr>
                          <w:t> </w:t>
                        </w:r>
                        <w:r>
                          <w:rPr>
                            <w:color w:val="0000FF"/>
                            <w:u w:val="single" w:color="0000FF"/>
                          </w:rPr>
                          <w:t>28</w:t>
                        </w:r>
                      </w:hyperlink>
                      <w:r>
                        <w:rPr>
                          <w:color w:val="0000FF"/>
                          <w:u w:val="none"/>
                        </w:rPr>
                        <w:t> </w:t>
                      </w:r>
                      <w:r>
                        <w:rPr>
                          <w:u w:val="none"/>
                        </w:rPr>
                        <w:t>and</w:t>
                      </w:r>
                      <w:r>
                        <w:rPr>
                          <w:spacing w:val="-5"/>
                          <w:u w:val="none"/>
                        </w:rPr>
                        <w:t> </w:t>
                      </w:r>
                      <w:r>
                        <w:rPr>
                          <w:u w:val="none"/>
                        </w:rPr>
                        <w:t>the</w:t>
                      </w:r>
                      <w:r>
                        <w:rPr>
                          <w:spacing w:val="-6"/>
                          <w:u w:val="none"/>
                        </w:rPr>
                        <w:t> </w:t>
                      </w:r>
                      <w:r>
                        <w:rPr>
                          <w:u w:val="none"/>
                        </w:rPr>
                        <w:t>Department’s</w:t>
                      </w:r>
                      <w:r>
                        <w:rPr>
                          <w:spacing w:val="-4"/>
                          <w:u w:val="none"/>
                        </w:rPr>
                        <w:t> </w:t>
                      </w:r>
                      <w:r>
                        <w:rPr>
                          <w:u w:val="none"/>
                        </w:rPr>
                        <w:t>regulation</w:t>
                      </w:r>
                      <w:r>
                        <w:rPr>
                          <w:spacing w:val="-3"/>
                          <w:u w:val="none"/>
                        </w:rPr>
                        <w:t> </w:t>
                      </w:r>
                      <w:hyperlink r:id="rId8">
                        <w:r>
                          <w:rPr>
                            <w:color w:val="0000FF"/>
                            <w:u w:val="single" w:color="0000FF"/>
                          </w:rPr>
                          <w:t>105</w:t>
                        </w:r>
                        <w:r>
                          <w:rPr>
                            <w:color w:val="0000FF"/>
                            <w:spacing w:val="-5"/>
                            <w:u w:val="single" w:color="0000FF"/>
                          </w:rPr>
                          <w:t> </w:t>
                        </w:r>
                        <w:r>
                          <w:rPr>
                            <w:color w:val="0000FF"/>
                            <w:u w:val="single" w:color="0000FF"/>
                          </w:rPr>
                          <w:t>CMR</w:t>
                        </w:r>
                      </w:hyperlink>
                      <w:r>
                        <w:rPr>
                          <w:color w:val="0000FF"/>
                          <w:u w:val="none"/>
                        </w:rPr>
                        <w:t> </w:t>
                      </w:r>
                      <w:hyperlink r:id="rId8">
                        <w:r>
                          <w:rPr>
                            <w:color w:val="0000FF"/>
                            <w:spacing w:val="-2"/>
                            <w:u w:val="single" w:color="0000FF"/>
                          </w:rPr>
                          <w:t>665.000</w:t>
                        </w:r>
                      </w:hyperlink>
                      <w:r>
                        <w:rPr>
                          <w:color w:val="0000FF"/>
                          <w:spacing w:val="-2"/>
                          <w:u w:val="single" w:color="0000FF"/>
                        </w:rPr>
                        <w:t>: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83392">
                <wp:simplePos x="0" y="0"/>
                <wp:positionH relativeFrom="page">
                  <wp:posOffset>1130935</wp:posOffset>
                </wp:positionH>
                <wp:positionV relativeFrom="page">
                  <wp:posOffset>1747604</wp:posOffset>
                </wp:positionV>
                <wp:extent cx="2889885" cy="868044"/>
                <wp:effectExtent l="0" t="0" r="0" b="0"/>
                <wp:wrapNone/>
                <wp:docPr id="26" name="Textbox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Textbox 26"/>
                      <wps:cNvSpPr txBox="1"/>
                      <wps:spPr>
                        <a:xfrm>
                          <a:off x="0" y="0"/>
                          <a:ext cx="2889885" cy="86804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pos="380" w:val="left" w:leader="none"/>
                              </w:tabs>
                              <w:spacing w:line="270" w:lineRule="exact" w:before="10" w:after="0"/>
                              <w:ind w:left="380" w:right="0" w:hanging="360"/>
                              <w:jc w:val="left"/>
                            </w:pPr>
                            <w:r>
                              <w:rPr/>
                              <w:t>Newport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Non-Menthol</w:t>
                            </w:r>
                            <w:r>
                              <w:rPr>
                                <w:spacing w:val="-2"/>
                              </w:rPr>
                              <w:t> Green;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pos="380" w:val="left" w:leader="none"/>
                              </w:tabs>
                              <w:spacing w:line="265" w:lineRule="exact" w:before="0" w:after="0"/>
                              <w:ind w:left="380" w:right="0" w:hanging="360"/>
                              <w:jc w:val="left"/>
                            </w:pPr>
                            <w:r>
                              <w:rPr/>
                              <w:t>Newport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EXP</w:t>
                            </w:r>
                            <w:r>
                              <w:rPr>
                                <w:spacing w:val="1"/>
                              </w:rPr>
                              <w:t> </w:t>
                            </w:r>
                            <w:r>
                              <w:rPr/>
                              <w:t>Non-</w:t>
                            </w:r>
                            <w:r>
                              <w:rPr>
                                <w:spacing w:val="-2"/>
                              </w:rPr>
                              <w:t>Menthol;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pos="380" w:val="left" w:leader="none"/>
                              </w:tabs>
                              <w:spacing w:line="265" w:lineRule="exact" w:before="0" w:after="0"/>
                              <w:ind w:left="380" w:right="0" w:hanging="360"/>
                              <w:jc w:val="left"/>
                            </w:pPr>
                            <w:r>
                              <w:rPr/>
                              <w:t>Camel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Crush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Non-Menthol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Oasis;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pos="380" w:val="left" w:leader="none"/>
                              </w:tabs>
                              <w:spacing w:line="265" w:lineRule="exact" w:before="0" w:after="0"/>
                              <w:ind w:left="380" w:right="0" w:hanging="360"/>
                              <w:jc w:val="left"/>
                            </w:pPr>
                            <w:r>
                              <w:rPr/>
                              <w:t>Camel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Crisp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Non-Menthol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Green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Box;</w:t>
                            </w:r>
                            <w:r>
                              <w:rPr>
                                <w:spacing w:val="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</w:rPr>
                              <w:t>and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pos="380" w:val="left" w:leader="none"/>
                              </w:tabs>
                              <w:spacing w:line="271" w:lineRule="exact" w:before="0" w:after="0"/>
                              <w:ind w:left="380" w:right="0" w:hanging="360"/>
                              <w:jc w:val="left"/>
                            </w:pPr>
                            <w:r>
                              <w:rPr/>
                              <w:t>Maverick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Non-</w:t>
                            </w:r>
                            <w:r>
                              <w:rPr>
                                <w:spacing w:val="-2"/>
                              </w:rPr>
                              <w:t>Menthol.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050003pt;margin-top:137.606644pt;width:227.55pt;height:68.350pt;mso-position-horizontal-relative:page;mso-position-vertical-relative:page;z-index:-15833088" type="#_x0000_t202" id="docshape24" filled="false" stroked="false">
                <v:textbox inset="0,0,0,0">
                  <w:txbxContent>
                    <w:p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pos="380" w:val="left" w:leader="none"/>
                        </w:tabs>
                        <w:spacing w:line="270" w:lineRule="exact" w:before="10" w:after="0"/>
                        <w:ind w:left="380" w:right="0" w:hanging="360"/>
                        <w:jc w:val="left"/>
                      </w:pPr>
                      <w:r>
                        <w:rPr/>
                        <w:t>Newport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Non-Menthol</w:t>
                      </w:r>
                      <w:r>
                        <w:rPr>
                          <w:spacing w:val="-2"/>
                        </w:rPr>
                        <w:t> Green;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pos="380" w:val="left" w:leader="none"/>
                        </w:tabs>
                        <w:spacing w:line="265" w:lineRule="exact" w:before="0" w:after="0"/>
                        <w:ind w:left="380" w:right="0" w:hanging="360"/>
                        <w:jc w:val="left"/>
                      </w:pPr>
                      <w:r>
                        <w:rPr/>
                        <w:t>Newport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EXP</w:t>
                      </w:r>
                      <w:r>
                        <w:rPr>
                          <w:spacing w:val="1"/>
                        </w:rPr>
                        <w:t> </w:t>
                      </w:r>
                      <w:r>
                        <w:rPr/>
                        <w:t>Non-</w:t>
                      </w:r>
                      <w:r>
                        <w:rPr>
                          <w:spacing w:val="-2"/>
                        </w:rPr>
                        <w:t>Menthol;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pos="380" w:val="left" w:leader="none"/>
                        </w:tabs>
                        <w:spacing w:line="265" w:lineRule="exact" w:before="0" w:after="0"/>
                        <w:ind w:left="380" w:right="0" w:hanging="360"/>
                        <w:jc w:val="left"/>
                      </w:pPr>
                      <w:r>
                        <w:rPr/>
                        <w:t>Camel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Crush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Non-Menthol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>
                          <w:spacing w:val="-2"/>
                        </w:rPr>
                        <w:t>Oasis;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pos="380" w:val="left" w:leader="none"/>
                        </w:tabs>
                        <w:spacing w:line="265" w:lineRule="exact" w:before="0" w:after="0"/>
                        <w:ind w:left="380" w:right="0" w:hanging="360"/>
                        <w:jc w:val="left"/>
                      </w:pPr>
                      <w:r>
                        <w:rPr/>
                        <w:t>Camel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Crisp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Non-Menthol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Green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Box;</w:t>
                      </w:r>
                      <w:r>
                        <w:rPr>
                          <w:spacing w:val="2"/>
                        </w:rPr>
                        <w:t> </w:t>
                      </w:r>
                      <w:r>
                        <w:rPr>
                          <w:spacing w:val="-5"/>
                        </w:rPr>
                        <w:t>and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pos="380" w:val="left" w:leader="none"/>
                        </w:tabs>
                        <w:spacing w:line="271" w:lineRule="exact" w:before="0" w:after="0"/>
                        <w:ind w:left="380" w:right="0" w:hanging="360"/>
                        <w:jc w:val="left"/>
                      </w:pPr>
                      <w:r>
                        <w:rPr/>
                        <w:t>Maverick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Non-</w:t>
                      </w:r>
                      <w:r>
                        <w:rPr>
                          <w:spacing w:val="-2"/>
                        </w:rPr>
                        <w:t>Menthol.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83904">
                <wp:simplePos x="0" y="0"/>
                <wp:positionH relativeFrom="page">
                  <wp:posOffset>902017</wp:posOffset>
                </wp:positionH>
                <wp:positionV relativeFrom="page">
                  <wp:posOffset>2760810</wp:posOffset>
                </wp:positionV>
                <wp:extent cx="5957570" cy="530860"/>
                <wp:effectExtent l="0" t="0" r="0" b="0"/>
                <wp:wrapNone/>
                <wp:docPr id="27" name="Textbox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Textbox 27"/>
                      <wps:cNvSpPr txBox="1"/>
                      <wps:spPr>
                        <a:xfrm>
                          <a:off x="0" y="0"/>
                          <a:ext cx="5957570" cy="5308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auto" w:before="18"/>
                              <w:ind w:right="17"/>
                            </w:pPr>
                            <w:r>
                              <w:rPr/>
                              <w:t>Accordingly, any establishment that is not a licensed smoking bar as defined in </w:t>
                            </w:r>
                            <w:hyperlink r:id="rId9">
                              <w:r>
                                <w:rPr>
                                  <w:color w:val="0000FF"/>
                                  <w:u w:val="single" w:color="0000FF"/>
                                </w:rPr>
                                <w:t>Massachusetts</w:t>
                              </w:r>
                            </w:hyperlink>
                            <w:r>
                              <w:rPr>
                                <w:color w:val="0000FF"/>
                                <w:u w:val="none"/>
                              </w:rPr>
                              <w:t> </w:t>
                            </w:r>
                            <w:hyperlink r:id="rId9">
                              <w:r>
                                <w:rPr>
                                  <w:color w:val="0000FF"/>
                                  <w:u w:val="single" w:color="0000FF"/>
                                </w:rPr>
                                <w:t>General</w:t>
                              </w:r>
                              <w:r>
                                <w:rPr>
                                  <w:color w:val="0000FF"/>
                                  <w:spacing w:val="-5"/>
                                  <w:u w:val="single" w:color="0000FF"/>
                                </w:rPr>
                                <w:t> </w:t>
                              </w:r>
                              <w:r>
                                <w:rPr>
                                  <w:color w:val="0000FF"/>
                                  <w:u w:val="single" w:color="0000FF"/>
                                </w:rPr>
                                <w:t>Law,</w:t>
                              </w:r>
                              <w:r>
                                <w:rPr>
                                  <w:color w:val="0000FF"/>
                                  <w:spacing w:val="-3"/>
                                  <w:u w:val="single" w:color="0000FF"/>
                                </w:rPr>
                                <w:t> </w:t>
                              </w:r>
                              <w:r>
                                <w:rPr>
                                  <w:color w:val="0000FF"/>
                                  <w:u w:val="single" w:color="0000FF"/>
                                </w:rPr>
                                <w:t>Chapter</w:t>
                              </w:r>
                              <w:r>
                                <w:rPr>
                                  <w:color w:val="0000FF"/>
                                  <w:spacing w:val="-3"/>
                                  <w:u w:val="single" w:color="0000FF"/>
                                </w:rPr>
                                <w:t> </w:t>
                              </w:r>
                              <w:r>
                                <w:rPr>
                                  <w:color w:val="0000FF"/>
                                  <w:u w:val="single" w:color="0000FF"/>
                                </w:rPr>
                                <w:t>270,</w:t>
                              </w:r>
                              <w:r>
                                <w:rPr>
                                  <w:color w:val="0000FF"/>
                                  <w:spacing w:val="-3"/>
                                  <w:u w:val="single" w:color="0000FF"/>
                                </w:rPr>
                                <w:t> </w:t>
                              </w:r>
                              <w:r>
                                <w:rPr>
                                  <w:color w:val="0000FF"/>
                                  <w:u w:val="single" w:color="0000FF"/>
                                </w:rPr>
                                <w:t>Section</w:t>
                              </w:r>
                              <w:r>
                                <w:rPr>
                                  <w:color w:val="0000FF"/>
                                  <w:spacing w:val="-3"/>
                                  <w:u w:val="single" w:color="0000FF"/>
                                </w:rPr>
                                <w:t> </w:t>
                              </w:r>
                              <w:r>
                                <w:rPr>
                                  <w:color w:val="0000FF"/>
                                  <w:u w:val="single" w:color="0000FF"/>
                                </w:rPr>
                                <w:t>22</w:t>
                              </w:r>
                            </w:hyperlink>
                            <w:r>
                              <w:rPr>
                                <w:color w:val="0000FF"/>
                                <w:spacing w:val="-1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u w:val="none"/>
                              </w:rPr>
                              <w:t>and</w:t>
                            </w:r>
                            <w:r>
                              <w:rPr>
                                <w:spacing w:val="-3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u w:val="none"/>
                              </w:rPr>
                              <w:t>105</w:t>
                            </w:r>
                            <w:r>
                              <w:rPr>
                                <w:spacing w:val="-3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u w:val="none"/>
                              </w:rPr>
                              <w:t>CMR 665.000</w:t>
                            </w:r>
                            <w:r>
                              <w:rPr>
                                <w:spacing w:val="-3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u w:val="none"/>
                              </w:rPr>
                              <w:t>is</w:t>
                            </w:r>
                            <w:r>
                              <w:rPr>
                                <w:spacing w:val="-3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u w:val="none"/>
                              </w:rPr>
                              <w:t>prohibited</w:t>
                            </w:r>
                            <w:r>
                              <w:rPr>
                                <w:spacing w:val="-3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u w:val="none"/>
                              </w:rPr>
                              <w:t>from</w:t>
                            </w:r>
                            <w:r>
                              <w:rPr>
                                <w:spacing w:val="-5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u w:val="none"/>
                              </w:rPr>
                              <w:t>offering</w:t>
                            </w:r>
                            <w:r>
                              <w:rPr>
                                <w:spacing w:val="-3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u w:val="none"/>
                              </w:rPr>
                              <w:t>for</w:t>
                            </w:r>
                            <w:r>
                              <w:rPr>
                                <w:spacing w:val="-3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u w:val="none"/>
                              </w:rPr>
                              <w:t>sale or selling these products to persons in Massachusetts.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1.025002pt;margin-top:217.386642pt;width:469.1pt;height:41.8pt;mso-position-horizontal-relative:page;mso-position-vertical-relative:page;z-index:-15832576" type="#_x0000_t202" id="docshape25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auto" w:before="18"/>
                        <w:ind w:right="17"/>
                      </w:pPr>
                      <w:r>
                        <w:rPr/>
                        <w:t>Accordingly, any establishment that is not a licensed smoking bar as defined in </w:t>
                      </w:r>
                      <w:hyperlink r:id="rId9">
                        <w:r>
                          <w:rPr>
                            <w:color w:val="0000FF"/>
                            <w:u w:val="single" w:color="0000FF"/>
                          </w:rPr>
                          <w:t>Massachusetts</w:t>
                        </w:r>
                      </w:hyperlink>
                      <w:r>
                        <w:rPr>
                          <w:color w:val="0000FF"/>
                          <w:u w:val="none"/>
                        </w:rPr>
                        <w:t> </w:t>
                      </w:r>
                      <w:hyperlink r:id="rId9">
                        <w:r>
                          <w:rPr>
                            <w:color w:val="0000FF"/>
                            <w:u w:val="single" w:color="0000FF"/>
                          </w:rPr>
                          <w:t>General</w:t>
                        </w:r>
                        <w:r>
                          <w:rPr>
                            <w:color w:val="0000FF"/>
                            <w:spacing w:val="-5"/>
                            <w:u w:val="single" w:color="0000FF"/>
                          </w:rPr>
                          <w:t> </w:t>
                        </w:r>
                        <w:r>
                          <w:rPr>
                            <w:color w:val="0000FF"/>
                            <w:u w:val="single" w:color="0000FF"/>
                          </w:rPr>
                          <w:t>Law,</w:t>
                        </w:r>
                        <w:r>
                          <w:rPr>
                            <w:color w:val="0000FF"/>
                            <w:spacing w:val="-3"/>
                            <w:u w:val="single" w:color="0000FF"/>
                          </w:rPr>
                          <w:t> </w:t>
                        </w:r>
                        <w:r>
                          <w:rPr>
                            <w:color w:val="0000FF"/>
                            <w:u w:val="single" w:color="0000FF"/>
                          </w:rPr>
                          <w:t>Chapter</w:t>
                        </w:r>
                        <w:r>
                          <w:rPr>
                            <w:color w:val="0000FF"/>
                            <w:spacing w:val="-3"/>
                            <w:u w:val="single" w:color="0000FF"/>
                          </w:rPr>
                          <w:t> </w:t>
                        </w:r>
                        <w:r>
                          <w:rPr>
                            <w:color w:val="0000FF"/>
                            <w:u w:val="single" w:color="0000FF"/>
                          </w:rPr>
                          <w:t>270,</w:t>
                        </w:r>
                        <w:r>
                          <w:rPr>
                            <w:color w:val="0000FF"/>
                            <w:spacing w:val="-3"/>
                            <w:u w:val="single" w:color="0000FF"/>
                          </w:rPr>
                          <w:t> </w:t>
                        </w:r>
                        <w:r>
                          <w:rPr>
                            <w:color w:val="0000FF"/>
                            <w:u w:val="single" w:color="0000FF"/>
                          </w:rPr>
                          <w:t>Section</w:t>
                        </w:r>
                        <w:r>
                          <w:rPr>
                            <w:color w:val="0000FF"/>
                            <w:spacing w:val="-3"/>
                            <w:u w:val="single" w:color="0000FF"/>
                          </w:rPr>
                          <w:t> </w:t>
                        </w:r>
                        <w:r>
                          <w:rPr>
                            <w:color w:val="0000FF"/>
                            <w:u w:val="single" w:color="0000FF"/>
                          </w:rPr>
                          <w:t>22</w:t>
                        </w:r>
                      </w:hyperlink>
                      <w:r>
                        <w:rPr>
                          <w:color w:val="0000FF"/>
                          <w:spacing w:val="-1"/>
                          <w:u w:val="none"/>
                        </w:rPr>
                        <w:t> </w:t>
                      </w:r>
                      <w:r>
                        <w:rPr>
                          <w:u w:val="none"/>
                        </w:rPr>
                        <w:t>and</w:t>
                      </w:r>
                      <w:r>
                        <w:rPr>
                          <w:spacing w:val="-3"/>
                          <w:u w:val="none"/>
                        </w:rPr>
                        <w:t> </w:t>
                      </w:r>
                      <w:r>
                        <w:rPr>
                          <w:u w:val="none"/>
                        </w:rPr>
                        <w:t>105</w:t>
                      </w:r>
                      <w:r>
                        <w:rPr>
                          <w:spacing w:val="-3"/>
                          <w:u w:val="none"/>
                        </w:rPr>
                        <w:t> </w:t>
                      </w:r>
                      <w:r>
                        <w:rPr>
                          <w:u w:val="none"/>
                        </w:rPr>
                        <w:t>CMR 665.000</w:t>
                      </w:r>
                      <w:r>
                        <w:rPr>
                          <w:spacing w:val="-3"/>
                          <w:u w:val="none"/>
                        </w:rPr>
                        <w:t> </w:t>
                      </w:r>
                      <w:r>
                        <w:rPr>
                          <w:u w:val="none"/>
                        </w:rPr>
                        <w:t>is</w:t>
                      </w:r>
                      <w:r>
                        <w:rPr>
                          <w:spacing w:val="-3"/>
                          <w:u w:val="none"/>
                        </w:rPr>
                        <w:t> </w:t>
                      </w:r>
                      <w:r>
                        <w:rPr>
                          <w:u w:val="none"/>
                        </w:rPr>
                        <w:t>prohibited</w:t>
                      </w:r>
                      <w:r>
                        <w:rPr>
                          <w:spacing w:val="-3"/>
                          <w:u w:val="none"/>
                        </w:rPr>
                        <w:t> </w:t>
                      </w:r>
                      <w:r>
                        <w:rPr>
                          <w:u w:val="none"/>
                        </w:rPr>
                        <w:t>from</w:t>
                      </w:r>
                      <w:r>
                        <w:rPr>
                          <w:spacing w:val="-5"/>
                          <w:u w:val="none"/>
                        </w:rPr>
                        <w:t> </w:t>
                      </w:r>
                      <w:r>
                        <w:rPr>
                          <w:u w:val="none"/>
                        </w:rPr>
                        <w:t>offering</w:t>
                      </w:r>
                      <w:r>
                        <w:rPr>
                          <w:spacing w:val="-3"/>
                          <w:u w:val="none"/>
                        </w:rPr>
                        <w:t> </w:t>
                      </w:r>
                      <w:r>
                        <w:rPr>
                          <w:u w:val="none"/>
                        </w:rPr>
                        <w:t>for</w:t>
                      </w:r>
                      <w:r>
                        <w:rPr>
                          <w:spacing w:val="-3"/>
                          <w:u w:val="none"/>
                        </w:rPr>
                        <w:t> </w:t>
                      </w:r>
                      <w:r>
                        <w:rPr>
                          <w:u w:val="none"/>
                        </w:rPr>
                        <w:t>sale or selling these products to persons in Massachusetts.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84416">
                <wp:simplePos x="0" y="0"/>
                <wp:positionH relativeFrom="page">
                  <wp:posOffset>902017</wp:posOffset>
                </wp:positionH>
                <wp:positionV relativeFrom="page">
                  <wp:posOffset>3434164</wp:posOffset>
                </wp:positionV>
                <wp:extent cx="5859780" cy="534035"/>
                <wp:effectExtent l="0" t="0" r="0" b="0"/>
                <wp:wrapNone/>
                <wp:docPr id="28" name="Textbox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Textbox 28"/>
                      <wps:cNvSpPr txBox="1"/>
                      <wps:spPr>
                        <a:xfrm>
                          <a:off x="0" y="0"/>
                          <a:ext cx="5859780" cy="5340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2" w:lineRule="auto" w:before="16"/>
                              <w:ind w:right="17"/>
                            </w:pPr>
                            <w:r>
                              <w:rPr/>
                              <w:t>The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Department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bases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its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determination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that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Newport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Non-Menthol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Green,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Newport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EXP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Non- Menthol, Camel Crush Non-Menthol Oasis, and Camel Crisp Non-Menthol Green Box are a flavored tobacco product on the following: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1.025002pt;margin-top:270.406647pt;width:461.4pt;height:42.05pt;mso-position-horizontal-relative:page;mso-position-vertical-relative:page;z-index:-15832064" type="#_x0000_t202" id="docshape26" filled="false" stroked="false">
                <v:textbox inset="0,0,0,0">
                  <w:txbxContent>
                    <w:p>
                      <w:pPr>
                        <w:pStyle w:val="BodyText"/>
                        <w:spacing w:line="232" w:lineRule="auto" w:before="16"/>
                        <w:ind w:right="17"/>
                      </w:pPr>
                      <w:r>
                        <w:rPr/>
                        <w:t>The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Department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bases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its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determination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that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Newport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Non-Menthol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Green,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Newport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EXP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Non- Menthol, Camel Crush Non-Menthol Oasis, and Camel Crisp Non-Menthol Green Box are a flavored tobacco product on the following: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84928">
                <wp:simplePos x="0" y="0"/>
                <wp:positionH relativeFrom="page">
                  <wp:posOffset>1130935</wp:posOffset>
                </wp:positionH>
                <wp:positionV relativeFrom="page">
                  <wp:posOffset>3942164</wp:posOffset>
                </wp:positionV>
                <wp:extent cx="139700" cy="362585"/>
                <wp:effectExtent l="0" t="0" r="0" b="0"/>
                <wp:wrapNone/>
                <wp:docPr id="29" name="Textbox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Textbox 29"/>
                      <wps:cNvSpPr txBox="1"/>
                      <wps:spPr>
                        <a:xfrm>
                          <a:off x="0" y="0"/>
                          <a:ext cx="139700" cy="3625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70" w:lineRule="exact"/>
                            </w:pPr>
                            <w:r>
                              <w:rPr>
                                <w:spacing w:val="-5"/>
                              </w:rPr>
                              <w:t>1.</w:t>
                            </w:r>
                          </w:p>
                          <w:p>
                            <w:pPr>
                              <w:pStyle w:val="BodyText"/>
                              <w:spacing w:line="270" w:lineRule="exact" w:before="0"/>
                            </w:pPr>
                            <w:r>
                              <w:rPr>
                                <w:spacing w:val="-5"/>
                              </w:rPr>
                              <w:t>2.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050003pt;margin-top:310.406647pt;width:11pt;height:28.55pt;mso-position-horizontal-relative:page;mso-position-vertical-relative:page;z-index:-15831552" type="#_x0000_t202" id="docshape27" filled="false" stroked="false">
                <v:textbox inset="0,0,0,0">
                  <w:txbxContent>
                    <w:p>
                      <w:pPr>
                        <w:pStyle w:val="BodyText"/>
                        <w:spacing w:line="270" w:lineRule="exact"/>
                      </w:pPr>
                      <w:r>
                        <w:rPr>
                          <w:spacing w:val="-5"/>
                        </w:rPr>
                        <w:t>1.</w:t>
                      </w:r>
                    </w:p>
                    <w:p>
                      <w:pPr>
                        <w:pStyle w:val="BodyText"/>
                        <w:spacing w:line="270" w:lineRule="exact" w:before="0"/>
                      </w:pPr>
                      <w:r>
                        <w:rPr>
                          <w:spacing w:val="-5"/>
                        </w:rPr>
                        <w:t>2.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85440">
                <wp:simplePos x="0" y="0"/>
                <wp:positionH relativeFrom="page">
                  <wp:posOffset>1359535</wp:posOffset>
                </wp:positionH>
                <wp:positionV relativeFrom="page">
                  <wp:posOffset>3942164</wp:posOffset>
                </wp:positionV>
                <wp:extent cx="5488305" cy="1880870"/>
                <wp:effectExtent l="0" t="0" r="0" b="0"/>
                <wp:wrapNone/>
                <wp:docPr id="30" name="Textbox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Textbox 30"/>
                      <wps:cNvSpPr txBox="1"/>
                      <wps:spPr>
                        <a:xfrm>
                          <a:off x="0" y="0"/>
                          <a:ext cx="5488305" cy="18808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70" w:lineRule="exact"/>
                              <w:jc w:val="both"/>
                            </w:pPr>
                            <w:r>
                              <w:rPr/>
                              <w:t>The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above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reference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cigarettes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contain</w:t>
                            </w:r>
                            <w:r>
                              <w:rPr>
                                <w:spacing w:val="-2"/>
                              </w:rPr>
                              <w:t> tobacco.</w:t>
                            </w:r>
                          </w:p>
                          <w:p>
                            <w:pPr>
                              <w:pStyle w:val="BodyText"/>
                              <w:spacing w:line="230" w:lineRule="auto" w:before="3"/>
                              <w:ind w:right="17"/>
                              <w:jc w:val="both"/>
                            </w:pPr>
                            <w:r>
                              <w:rPr/>
                              <w:t>The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above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referenced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cigarettes contain n-Ethyl-p-Menthane-3-Carboxamide,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a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synthetic cooling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agent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commonly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referred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to as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WS-3,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or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vanillin and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ethyl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vanillin that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produce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a taste that distinguishable from the taste of tobacco.</w:t>
                            </w:r>
                          </w:p>
                          <w:p>
                            <w:pPr>
                              <w:pStyle w:val="BodyText"/>
                              <w:spacing w:line="232" w:lineRule="auto" w:before="0"/>
                            </w:pPr>
                            <w:r>
                              <w:rPr/>
                              <w:t>Consumer reviews of the above referenced cigarettes indicate that the products have a taste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of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menthol, mint,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fruit,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or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vanilla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when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consumed.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The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taste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of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menthol, mint,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fruit, or vanilla are tastes that are statutorily defined as a characterizing flavor.</w:t>
                            </w:r>
                          </w:p>
                          <w:p>
                            <w:pPr>
                              <w:pStyle w:val="BodyText"/>
                              <w:spacing w:line="230" w:lineRule="auto" w:before="0"/>
                            </w:pPr>
                            <w:r>
                              <w:rPr/>
                              <w:t>The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labeling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and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packaging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of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the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above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referenced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cigarettes strongly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resembles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the labeling and packaging of menthol cigarettes.</w:t>
                            </w:r>
                          </w:p>
                          <w:p>
                            <w:pPr>
                              <w:pStyle w:val="BodyText"/>
                              <w:spacing w:line="230" w:lineRule="auto" w:before="0"/>
                            </w:pPr>
                            <w:r>
                              <w:rPr/>
                              <w:t>Advertisements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and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promotional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materials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of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the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above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referenced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cigarettes use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terms associated with flavor or taste.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7.050003pt;margin-top:310.406647pt;width:432.15pt;height:148.1pt;mso-position-horizontal-relative:page;mso-position-vertical-relative:page;z-index:-15831040" type="#_x0000_t202" id="docshape28" filled="false" stroked="false">
                <v:textbox inset="0,0,0,0">
                  <w:txbxContent>
                    <w:p>
                      <w:pPr>
                        <w:pStyle w:val="BodyText"/>
                        <w:spacing w:line="270" w:lineRule="exact"/>
                        <w:jc w:val="both"/>
                      </w:pPr>
                      <w:r>
                        <w:rPr/>
                        <w:t>The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above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reference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cigarettes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contain</w:t>
                      </w:r>
                      <w:r>
                        <w:rPr>
                          <w:spacing w:val="-2"/>
                        </w:rPr>
                        <w:t> tobacco.</w:t>
                      </w:r>
                    </w:p>
                    <w:p>
                      <w:pPr>
                        <w:pStyle w:val="BodyText"/>
                        <w:spacing w:line="230" w:lineRule="auto" w:before="3"/>
                        <w:ind w:right="17"/>
                        <w:jc w:val="both"/>
                      </w:pPr>
                      <w:r>
                        <w:rPr/>
                        <w:t>The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above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referenced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cigarettes contain n-Ethyl-p-Menthane-3-Carboxamide,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a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synthetic cooling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agent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commonly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referred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to as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WS-3,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or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vanillin and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ethyl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vanillin that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produce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a taste that distinguishable from the taste of tobacco.</w:t>
                      </w:r>
                    </w:p>
                    <w:p>
                      <w:pPr>
                        <w:pStyle w:val="BodyText"/>
                        <w:spacing w:line="232" w:lineRule="auto" w:before="0"/>
                      </w:pPr>
                      <w:r>
                        <w:rPr/>
                        <w:t>Consumer reviews of the above referenced cigarettes indicate that the products have a taste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of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menthol, mint,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fruit,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or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vanilla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when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consumed.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The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taste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of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menthol, mint,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fruit, or vanilla are tastes that are statutorily defined as a characterizing flavor.</w:t>
                      </w:r>
                    </w:p>
                    <w:p>
                      <w:pPr>
                        <w:pStyle w:val="BodyText"/>
                        <w:spacing w:line="230" w:lineRule="auto" w:before="0"/>
                      </w:pPr>
                      <w:r>
                        <w:rPr/>
                        <w:t>The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labeling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and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packaging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of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the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above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referenced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cigarettes strongly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resembles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the labeling and packaging of menthol cigarettes.</w:t>
                      </w:r>
                    </w:p>
                    <w:p>
                      <w:pPr>
                        <w:pStyle w:val="BodyText"/>
                        <w:spacing w:line="230" w:lineRule="auto" w:before="0"/>
                      </w:pPr>
                      <w:r>
                        <w:rPr/>
                        <w:t>Advertisements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and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promotional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materials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of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the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above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referenced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cigarettes use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terms associated with flavor or taste.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85952">
                <wp:simplePos x="0" y="0"/>
                <wp:positionH relativeFrom="page">
                  <wp:posOffset>1130935</wp:posOffset>
                </wp:positionH>
                <wp:positionV relativeFrom="page">
                  <wp:posOffset>4615518</wp:posOffset>
                </wp:positionV>
                <wp:extent cx="139700" cy="194310"/>
                <wp:effectExtent l="0" t="0" r="0" b="0"/>
                <wp:wrapNone/>
                <wp:docPr id="31" name="Textbox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Textbox 31"/>
                      <wps:cNvSpPr txBox="1"/>
                      <wps:spPr>
                        <a:xfrm>
                          <a:off x="0" y="0"/>
                          <a:ext cx="13970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3.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050003pt;margin-top:363.426636pt;width:11pt;height:15.3pt;mso-position-horizontal-relative:page;mso-position-vertical-relative:page;z-index:-15830528" type="#_x0000_t202" id="docshape29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3.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86464">
                <wp:simplePos x="0" y="0"/>
                <wp:positionH relativeFrom="page">
                  <wp:posOffset>1130935</wp:posOffset>
                </wp:positionH>
                <wp:positionV relativeFrom="page">
                  <wp:posOffset>5123518</wp:posOffset>
                </wp:positionV>
                <wp:extent cx="139700" cy="194310"/>
                <wp:effectExtent l="0" t="0" r="0" b="0"/>
                <wp:wrapNone/>
                <wp:docPr id="32" name="Textbox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Textbox 32"/>
                      <wps:cNvSpPr txBox="1"/>
                      <wps:spPr>
                        <a:xfrm>
                          <a:off x="0" y="0"/>
                          <a:ext cx="13970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4.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050003pt;margin-top:403.426636pt;width:11pt;height:15.3pt;mso-position-horizontal-relative:page;mso-position-vertical-relative:page;z-index:-15830016" type="#_x0000_t202" id="docshape30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4.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86976">
                <wp:simplePos x="0" y="0"/>
                <wp:positionH relativeFrom="page">
                  <wp:posOffset>1130935</wp:posOffset>
                </wp:positionH>
                <wp:positionV relativeFrom="page">
                  <wp:posOffset>5460449</wp:posOffset>
                </wp:positionV>
                <wp:extent cx="139700" cy="194310"/>
                <wp:effectExtent l="0" t="0" r="0" b="0"/>
                <wp:wrapNone/>
                <wp:docPr id="33" name="Textbox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Textbox 33"/>
                      <wps:cNvSpPr txBox="1"/>
                      <wps:spPr>
                        <a:xfrm>
                          <a:off x="0" y="0"/>
                          <a:ext cx="13970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5.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050003pt;margin-top:429.956635pt;width:11pt;height:15.3pt;mso-position-horizontal-relative:page;mso-position-vertical-relative:page;z-index:-15829504" type="#_x0000_t202" id="docshape31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5.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87488">
                <wp:simplePos x="0" y="0"/>
                <wp:positionH relativeFrom="page">
                  <wp:posOffset>902017</wp:posOffset>
                </wp:positionH>
                <wp:positionV relativeFrom="page">
                  <wp:posOffset>5968449</wp:posOffset>
                </wp:positionV>
                <wp:extent cx="5762625" cy="1258570"/>
                <wp:effectExtent l="0" t="0" r="0" b="0"/>
                <wp:wrapNone/>
                <wp:docPr id="34" name="Textbox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Textbox 34"/>
                      <wps:cNvSpPr txBox="1"/>
                      <wps:spPr>
                        <a:xfrm>
                          <a:off x="0" y="0"/>
                          <a:ext cx="5762625" cy="1258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auto" w:before="18"/>
                              <w:ind w:right="412"/>
                            </w:pPr>
                            <w:r>
                              <w:rPr/>
                              <w:t>The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Department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bases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its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determination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that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Maverick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Non-Menthol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is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a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flavored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tobacco product on the following: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tabs>
                                <w:tab w:pos="740" w:val="left" w:leader="none"/>
                              </w:tabs>
                              <w:spacing w:line="267" w:lineRule="exact" w:before="0" w:after="0"/>
                              <w:ind w:left="740" w:right="0" w:hanging="360"/>
                              <w:jc w:val="left"/>
                            </w:pPr>
                            <w:r>
                              <w:rPr/>
                              <w:t>Maverick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Non-Menthol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contains</w:t>
                            </w:r>
                            <w:r>
                              <w:rPr>
                                <w:spacing w:val="-2"/>
                              </w:rPr>
                              <w:t> tobacco.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tabs>
                                <w:tab w:pos="740" w:val="left" w:leader="none"/>
                              </w:tabs>
                              <w:spacing w:line="252" w:lineRule="auto" w:before="10" w:after="0"/>
                              <w:ind w:left="740" w:right="91" w:hanging="360"/>
                              <w:jc w:val="left"/>
                            </w:pPr>
                            <w:r>
                              <w:rPr/>
                              <w:t>Maverick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Non-Menthol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contains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menthol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in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the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tobacco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filler.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The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taste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of menthol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is statutorily defined as a characterizing flavor.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tabs>
                                <w:tab w:pos="740" w:val="left" w:leader="none"/>
                              </w:tabs>
                              <w:spacing w:line="247" w:lineRule="auto" w:before="0" w:after="0"/>
                              <w:ind w:left="740" w:right="17" w:hanging="360"/>
                              <w:jc w:val="left"/>
                            </w:pPr>
                            <w:r>
                              <w:rPr/>
                              <w:t>The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labeling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and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packaging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of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Maverick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Non-Menthol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strongly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resembles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the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labeling and packaging of its traditional menthol cigarettes.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1.025002pt;margin-top:469.956635pt;width:453.75pt;height:99.1pt;mso-position-horizontal-relative:page;mso-position-vertical-relative:page;z-index:-15828992" type="#_x0000_t202" id="docshape32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auto" w:before="18"/>
                        <w:ind w:right="412"/>
                      </w:pPr>
                      <w:r>
                        <w:rPr/>
                        <w:t>The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Department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bases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its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determination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that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Maverick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Non-Menthol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is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a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flavored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tobacco product on the following: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3"/>
                        </w:numPr>
                        <w:tabs>
                          <w:tab w:pos="740" w:val="left" w:leader="none"/>
                        </w:tabs>
                        <w:spacing w:line="267" w:lineRule="exact" w:before="0" w:after="0"/>
                        <w:ind w:left="740" w:right="0" w:hanging="360"/>
                        <w:jc w:val="left"/>
                      </w:pPr>
                      <w:r>
                        <w:rPr/>
                        <w:t>Maverick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Non-Menthol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contains</w:t>
                      </w:r>
                      <w:r>
                        <w:rPr>
                          <w:spacing w:val="-2"/>
                        </w:rPr>
                        <w:t> tobacco.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3"/>
                        </w:numPr>
                        <w:tabs>
                          <w:tab w:pos="740" w:val="left" w:leader="none"/>
                        </w:tabs>
                        <w:spacing w:line="252" w:lineRule="auto" w:before="10" w:after="0"/>
                        <w:ind w:left="740" w:right="91" w:hanging="360"/>
                        <w:jc w:val="left"/>
                      </w:pPr>
                      <w:r>
                        <w:rPr/>
                        <w:t>Maverick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Non-Menthol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contains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menthol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in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the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tobacco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filler.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The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taste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of menthol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is statutorily defined as a characterizing flavor.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3"/>
                        </w:numPr>
                        <w:tabs>
                          <w:tab w:pos="740" w:val="left" w:leader="none"/>
                        </w:tabs>
                        <w:spacing w:line="247" w:lineRule="auto" w:before="0" w:after="0"/>
                        <w:ind w:left="740" w:right="17" w:hanging="360"/>
                        <w:jc w:val="left"/>
                      </w:pPr>
                      <w:r>
                        <w:rPr/>
                        <w:t>The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labeling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and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packaging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of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Maverick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Non-Menthol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strongly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resembles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the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labeling and packaging of its traditional menthol cigarettes.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88000">
                <wp:simplePos x="0" y="0"/>
                <wp:positionH relativeFrom="page">
                  <wp:posOffset>902017</wp:posOffset>
                </wp:positionH>
                <wp:positionV relativeFrom="page">
                  <wp:posOffset>7486734</wp:posOffset>
                </wp:positionV>
                <wp:extent cx="5579110" cy="1038860"/>
                <wp:effectExtent l="0" t="0" r="0" b="0"/>
                <wp:wrapNone/>
                <wp:docPr id="35" name="Textbox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Textbox 35"/>
                      <wps:cNvSpPr txBox="1"/>
                      <wps:spPr>
                        <a:xfrm>
                          <a:off x="0" y="0"/>
                          <a:ext cx="5579110" cy="10388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auto" w:before="18"/>
                              <w:ind w:right="17"/>
                            </w:pPr>
                            <w:r>
                              <w:rPr/>
                              <w:t>Based on the Department’s determination that the above referenced tobacco products are flavored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tobacco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products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within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the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meaning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of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the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law,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the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sale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of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these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flavored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tobacco products in retail establishments that are not licensed smoking bars is in violation of Massachusetts law M.G.L. c. 270, § 28(b) and 105 CMR 665.010(D). Therefore, retail establishments that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are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not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licensed smoking bars should remove these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products from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their premises no later than 30 days after this release (July 6, 2024).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1.025002pt;margin-top:589.506653pt;width:439.3pt;height:81.8pt;mso-position-horizontal-relative:page;mso-position-vertical-relative:page;z-index:-15828480" type="#_x0000_t202" id="docshape33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auto" w:before="18"/>
                        <w:ind w:right="17"/>
                      </w:pPr>
                      <w:r>
                        <w:rPr/>
                        <w:t>Based on the Department’s determination that the above referenced tobacco products are flavored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tobacco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products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within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the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meaning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of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the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law,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the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sale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of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these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flavored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tobacco products in retail establishments that are not licensed smoking bars is in violation of Massachusetts law M.G.L. c. 270, § 28(b) and 105 CMR 665.010(D). Therefore, retail establishments that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are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not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licensed smoking bars should remove these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products from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their premises no later than 30 days after this release (July 6, 2024).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88512">
                <wp:simplePos x="0" y="0"/>
                <wp:positionH relativeFrom="page">
                  <wp:posOffset>3443306</wp:posOffset>
                </wp:positionH>
                <wp:positionV relativeFrom="page">
                  <wp:posOffset>1248156</wp:posOffset>
                </wp:positionV>
                <wp:extent cx="76200" cy="152400"/>
                <wp:effectExtent l="0" t="0" r="0" b="0"/>
                <wp:wrapNone/>
                <wp:docPr id="36" name="Textbox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Textbox 36"/>
                      <wps:cNvSpPr txBox="1"/>
                      <wps:spPr>
                        <a:xfrm>
                          <a:off x="0" y="0"/>
                          <a:ext cx="7620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1.126495pt;margin-top:98.280029pt;width:6pt;height:12pt;mso-position-horizontal-relative:page;mso-position-vertical-relative:page;z-index:-15827968" type="#_x0000_t202" id="docshape34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89024">
                <wp:simplePos x="0" y="0"/>
                <wp:positionH relativeFrom="page">
                  <wp:posOffset>3900127</wp:posOffset>
                </wp:positionH>
                <wp:positionV relativeFrom="page">
                  <wp:posOffset>1248156</wp:posOffset>
                </wp:positionV>
                <wp:extent cx="114300" cy="152400"/>
                <wp:effectExtent l="0" t="0" r="0" b="0"/>
                <wp:wrapNone/>
                <wp:docPr id="37" name="Textbox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Textbox 37"/>
                      <wps:cNvSpPr txBox="1"/>
                      <wps:spPr>
                        <a:xfrm>
                          <a:off x="0" y="0"/>
                          <a:ext cx="11430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7.096619pt;margin-top:98.280029pt;width:9pt;height:12pt;mso-position-horizontal-relative:page;mso-position-vertical-relative:page;z-index:-15827456" type="#_x0000_t202" id="docshape35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89536">
                <wp:simplePos x="0" y="0"/>
                <wp:positionH relativeFrom="page">
                  <wp:posOffset>6368415</wp:posOffset>
                </wp:positionH>
                <wp:positionV relativeFrom="page">
                  <wp:posOffset>1248156</wp:posOffset>
                </wp:positionV>
                <wp:extent cx="114300" cy="152400"/>
                <wp:effectExtent l="0" t="0" r="0" b="0"/>
                <wp:wrapNone/>
                <wp:docPr id="38" name="Textbox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Textbox 38"/>
                      <wps:cNvSpPr txBox="1"/>
                      <wps:spPr>
                        <a:xfrm>
                          <a:off x="0" y="0"/>
                          <a:ext cx="11430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01.450012pt;margin-top:98.280029pt;width:9pt;height:12pt;mso-position-horizontal-relative:page;mso-position-vertical-relative:page;z-index:-15826944" type="#_x0000_t202" id="docshape36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90048">
                <wp:simplePos x="0" y="0"/>
                <wp:positionH relativeFrom="page">
                  <wp:posOffset>2526489</wp:posOffset>
                </wp:positionH>
                <wp:positionV relativeFrom="page">
                  <wp:posOffset>2937891</wp:posOffset>
                </wp:positionV>
                <wp:extent cx="76200" cy="152400"/>
                <wp:effectExtent l="0" t="0" r="0" b="0"/>
                <wp:wrapNone/>
                <wp:docPr id="39" name="Textbox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Textbox 39"/>
                      <wps:cNvSpPr txBox="1"/>
                      <wps:spPr>
                        <a:xfrm>
                          <a:off x="0" y="0"/>
                          <a:ext cx="7620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8.936218pt;margin-top:231.330017pt;width:6pt;height:12pt;mso-position-horizontal-relative:page;mso-position-vertical-relative:page;z-index:-15826432" type="#_x0000_t202" id="docshape37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90560">
                <wp:simplePos x="0" y="0"/>
                <wp:positionH relativeFrom="page">
                  <wp:posOffset>2983310</wp:posOffset>
                </wp:positionH>
                <wp:positionV relativeFrom="page">
                  <wp:posOffset>2937891</wp:posOffset>
                </wp:positionV>
                <wp:extent cx="114300" cy="152400"/>
                <wp:effectExtent l="0" t="0" r="0" b="0"/>
                <wp:wrapNone/>
                <wp:docPr id="40" name="Textbox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Textbox 40"/>
                      <wps:cNvSpPr txBox="1"/>
                      <wps:spPr>
                        <a:xfrm>
                          <a:off x="0" y="0"/>
                          <a:ext cx="11430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4.906357pt;margin-top:231.330017pt;width:9pt;height:12pt;mso-position-horizontal-relative:page;mso-position-vertical-relative:page;z-index:-15825920" type="#_x0000_t202" id="docshape38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sectPr>
      <w:pgSz w:w="12240" w:h="15840"/>
      <w:pgMar w:top="1420" w:bottom="280" w:left="840" w:right="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Symbol">
    <w:altName w:val="Symbol"/>
    <w:charset w:val="2"/>
    <w:family w:val="roman"/>
    <w:pitch w:val="variable"/>
  </w:font>
  <w:font w:name="Arial Rounded MT Bold">
    <w:altName w:val="Arial Rounded MT Bold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decimal"/>
      <w:lvlText w:val="%1."/>
      <w:lvlJc w:val="left"/>
      <w:pPr>
        <w:ind w:left="740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73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07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4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7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07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41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74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408" w:hanging="36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380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97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1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631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04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46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88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299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716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380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86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93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99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0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1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19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32" w:hanging="360"/>
      </w:pPr>
      <w:rPr>
        <w:rFonts w:hint="default"/>
        <w:lang w:val="en-US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0"/>
      <w:ind w:left="20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8" w:line="410" w:lineRule="exact"/>
      <w:ind w:left="4" w:right="4"/>
      <w:jc w:val="center"/>
    </w:pPr>
    <w:rPr>
      <w:rFonts w:ascii="Arial" w:hAnsi="Arial" w:eastAsia="Arial" w:cs="Arial"/>
      <w:sz w:val="36"/>
      <w:szCs w:val="36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://www.mass.gov/dph" TargetMode="External"/><Relationship Id="rId7" Type="http://schemas.openxmlformats.org/officeDocument/2006/relationships/hyperlink" Target="https://malegislature.gov/Laws/GeneralLaws/PartIV/TitleI/Chapter270/Section28" TargetMode="External"/><Relationship Id="rId8" Type="http://schemas.openxmlformats.org/officeDocument/2006/relationships/hyperlink" Target="https://www.mass.gov/regulations/105-CMR-66500-minimum-standards-for-retail-sale-of-tobacco-and-electronic-nicotine-delivery-systems" TargetMode="External"/><Relationship Id="rId9" Type="http://schemas.openxmlformats.org/officeDocument/2006/relationships/hyperlink" Target="https://malegislature.gov/Laws/GeneralLaws/PartIV/TitleI/Chapter270/Section22" TargetMode="External"/><Relationship Id="rId1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Kyle Marshall</dc:creator>
  <dcterms:created xsi:type="dcterms:W3CDTF">2024-06-04T19:56:06Z</dcterms:created>
  <dcterms:modified xsi:type="dcterms:W3CDTF">2024-06-04T19:56:06Z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2024-06-03T00:00:00Z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2024-06-04T00:00:00Z</vt:filetime>
  </property>
</Properties>
</file>