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Pr="003313F2" w:rsidRDefault="000537DA" w:rsidP="726F7A48">
      <w:pPr>
        <w:framePr w:w="7815" w:hSpace="187" w:wrap="notBeside" w:vAnchor="page" w:hAnchor="page" w:x="2534" w:y="701"/>
        <w:jc w:val="center"/>
        <w:rPr>
          <w:szCs w:val="24"/>
        </w:rPr>
      </w:pPr>
      <w:bookmarkStart w:id="0" w:name="_Hlk203127234"/>
      <w:bookmarkEnd w:id="0"/>
      <w:r w:rsidRPr="003313F2">
        <w:rPr>
          <w:szCs w:val="24"/>
        </w:rPr>
        <w:t>The Commonwealth of Massachusetts</w:t>
      </w:r>
    </w:p>
    <w:p w14:paraId="6D27BA80" w14:textId="77777777" w:rsidR="000537DA" w:rsidRPr="003313F2" w:rsidRDefault="000537DA" w:rsidP="000B469A">
      <w:pPr>
        <w:pStyle w:val="ExecOffice"/>
        <w:framePr w:w="7815" w:wrap="notBeside" w:vAnchor="page" w:x="2534" w:y="701"/>
        <w:rPr>
          <w:rFonts w:ascii="Times New Roman" w:hAnsi="Times New Roman"/>
          <w:sz w:val="24"/>
          <w:szCs w:val="24"/>
        </w:rPr>
      </w:pPr>
      <w:r w:rsidRPr="003313F2">
        <w:rPr>
          <w:rFonts w:ascii="Times New Roman" w:hAnsi="Times New Roman"/>
          <w:sz w:val="24"/>
          <w:szCs w:val="24"/>
        </w:rPr>
        <w:t>Executive Office of Health and Human Services</w:t>
      </w:r>
    </w:p>
    <w:p w14:paraId="2FE9E88A" w14:textId="635A6638" w:rsidR="00D76119" w:rsidRPr="003313F2" w:rsidRDefault="000537DA" w:rsidP="000B469A">
      <w:pPr>
        <w:pStyle w:val="ExecOffice"/>
        <w:framePr w:w="7815" w:wrap="notBeside" w:vAnchor="page" w:x="2534" w:y="701"/>
        <w:rPr>
          <w:rFonts w:ascii="Times New Roman" w:hAnsi="Times New Roman"/>
          <w:sz w:val="24"/>
          <w:szCs w:val="24"/>
        </w:rPr>
      </w:pPr>
      <w:r w:rsidRPr="003313F2">
        <w:rPr>
          <w:rFonts w:ascii="Times New Roman" w:hAnsi="Times New Roman"/>
          <w:sz w:val="24"/>
          <w:szCs w:val="24"/>
        </w:rPr>
        <w:t>Department of Public Health</w:t>
      </w:r>
    </w:p>
    <w:p w14:paraId="7344C197" w14:textId="2FC3C5DA" w:rsidR="000B469A" w:rsidRPr="003313F2" w:rsidRDefault="000B469A" w:rsidP="000B469A">
      <w:pPr>
        <w:pStyle w:val="ExecOffice"/>
        <w:framePr w:w="7815" w:wrap="notBeside" w:vAnchor="page" w:x="2534" w:y="701"/>
        <w:rPr>
          <w:rFonts w:ascii="Times New Roman" w:hAnsi="Times New Roman"/>
          <w:sz w:val="24"/>
          <w:szCs w:val="24"/>
        </w:rPr>
      </w:pPr>
      <w:r w:rsidRPr="003313F2">
        <w:rPr>
          <w:rFonts w:ascii="Times New Roman" w:hAnsi="Times New Roman"/>
          <w:sz w:val="24"/>
          <w:szCs w:val="24"/>
        </w:rPr>
        <w:t>Bureau of Health Care Safety and Quality</w:t>
      </w:r>
    </w:p>
    <w:p w14:paraId="0958205A" w14:textId="5AFC1AAE" w:rsidR="006D06D9" w:rsidRPr="003313F2" w:rsidRDefault="000B469A" w:rsidP="000B469A">
      <w:pPr>
        <w:pStyle w:val="ExecOffice"/>
        <w:framePr w:w="7815" w:wrap="notBeside" w:vAnchor="page" w:x="2534" w:y="701"/>
        <w:rPr>
          <w:rFonts w:ascii="Times New Roman" w:hAnsi="Times New Roman"/>
          <w:sz w:val="24"/>
          <w:szCs w:val="24"/>
        </w:rPr>
      </w:pPr>
      <w:r w:rsidRPr="003313F2">
        <w:rPr>
          <w:rFonts w:ascii="Times New Roman" w:hAnsi="Times New Roman"/>
          <w:sz w:val="24"/>
          <w:szCs w:val="24"/>
        </w:rPr>
        <w:t>67 Forest Street, Marlborough, MA 01752</w:t>
      </w:r>
    </w:p>
    <w:p w14:paraId="33A3DAAC" w14:textId="4E7F9DF2" w:rsidR="000B469A" w:rsidRPr="003313F2" w:rsidRDefault="000B469A" w:rsidP="000B469A">
      <w:pPr>
        <w:pStyle w:val="ExecOffice"/>
        <w:framePr w:w="7815" w:wrap="notBeside" w:vAnchor="page" w:x="2534" w:y="701"/>
        <w:rPr>
          <w:rFonts w:ascii="Times New Roman" w:hAnsi="Times New Roman"/>
          <w:sz w:val="24"/>
          <w:szCs w:val="24"/>
        </w:rPr>
      </w:pPr>
      <w:r w:rsidRPr="003313F2">
        <w:rPr>
          <w:rFonts w:ascii="Times New Roman" w:hAnsi="Times New Roman"/>
          <w:sz w:val="24"/>
          <w:szCs w:val="24"/>
        </w:rPr>
        <w:t>617-753-8000 | mass.gov/orgs/bureau-of-health-care-safety-and-quality</w:t>
      </w:r>
    </w:p>
    <w:p w14:paraId="14DDC802" w14:textId="48AF5230" w:rsidR="00BA4055" w:rsidRPr="003313F2" w:rsidRDefault="008D72CA" w:rsidP="000B469A">
      <w:pPr>
        <w:framePr w:w="2300" w:hSpace="180" w:wrap="auto" w:vAnchor="text" w:hAnchor="page" w:x="940" w:y="-951"/>
        <w:ind w:left="630" w:hanging="450"/>
        <w:rPr>
          <w:szCs w:val="24"/>
        </w:rPr>
      </w:pPr>
      <w:r w:rsidRPr="003313F2">
        <w:rPr>
          <w:noProof/>
          <w:szCs w:val="24"/>
        </w:rPr>
        <w:drawing>
          <wp:inline distT="0" distB="0" distL="0" distR="0" wp14:anchorId="08F0E83D" wp14:editId="4E824645">
            <wp:extent cx="962025" cy="1152525"/>
            <wp:effectExtent l="0" t="0" r="0" b="0"/>
            <wp:docPr id="1" name="Picture 1" descr="Massachusett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sachusetts state 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66557" w14:textId="7B11C513" w:rsidR="00FC6B42" w:rsidRPr="003313F2" w:rsidRDefault="00FC6B42" w:rsidP="0072610D">
      <w:pPr>
        <w:rPr>
          <w:szCs w:val="24"/>
        </w:rPr>
      </w:pPr>
    </w:p>
    <w:p w14:paraId="5523EF4D" w14:textId="77777777" w:rsidR="00802852" w:rsidRPr="003313F2" w:rsidRDefault="00802852" w:rsidP="0072610D">
      <w:pPr>
        <w:rPr>
          <w:b/>
          <w:bCs/>
          <w:szCs w:val="24"/>
        </w:rPr>
        <w:sectPr w:rsidR="00802852" w:rsidRPr="003313F2">
          <w:pgSz w:w="12240" w:h="15840"/>
          <w:pgMar w:top="1440" w:right="1440" w:bottom="1440" w:left="1440" w:header="720" w:footer="720" w:gutter="0"/>
          <w:cols w:space="720"/>
        </w:sectPr>
      </w:pPr>
    </w:p>
    <w:p w14:paraId="70EB315F" w14:textId="77777777" w:rsidR="00802852" w:rsidRPr="003313F2" w:rsidRDefault="00E814A1" w:rsidP="0072610D">
      <w:pPr>
        <w:rPr>
          <w:b/>
          <w:bCs/>
          <w:szCs w:val="24"/>
        </w:rPr>
      </w:pPr>
      <w:r w:rsidRPr="003313F2">
        <w:rPr>
          <w:b/>
          <w:bCs/>
          <w:szCs w:val="24"/>
        </w:rPr>
        <w:t>Maura T. Healey</w:t>
      </w:r>
    </w:p>
    <w:p w14:paraId="25BE71A6" w14:textId="51C5E49E" w:rsidR="0088305B" w:rsidRPr="003313F2" w:rsidRDefault="00802852" w:rsidP="000C2E20">
      <w:pPr>
        <w:spacing w:line="360" w:lineRule="auto"/>
        <w:rPr>
          <w:szCs w:val="24"/>
        </w:rPr>
      </w:pPr>
      <w:r w:rsidRPr="003313F2">
        <w:rPr>
          <w:szCs w:val="24"/>
        </w:rPr>
        <w:t>Governor</w:t>
      </w:r>
    </w:p>
    <w:p w14:paraId="19D02B02" w14:textId="77777777" w:rsidR="00951305" w:rsidRPr="003313F2" w:rsidRDefault="0088305B" w:rsidP="0072610D">
      <w:pPr>
        <w:rPr>
          <w:szCs w:val="24"/>
        </w:rPr>
      </w:pPr>
      <w:r w:rsidRPr="003313F2">
        <w:rPr>
          <w:b/>
          <w:bCs/>
          <w:szCs w:val="24"/>
        </w:rPr>
        <w:t>Kimberley Driscoll</w:t>
      </w:r>
    </w:p>
    <w:p w14:paraId="45EA865C" w14:textId="703E4E09" w:rsidR="00FC6B42" w:rsidRPr="003313F2" w:rsidRDefault="0088305B" w:rsidP="0072610D">
      <w:pPr>
        <w:rPr>
          <w:szCs w:val="24"/>
        </w:rPr>
      </w:pPr>
      <w:r w:rsidRPr="003313F2">
        <w:rPr>
          <w:szCs w:val="24"/>
        </w:rPr>
        <w:t>Lieutenant Governor</w:t>
      </w:r>
      <w:r w:rsidR="00237280" w:rsidRPr="003313F2">
        <w:rPr>
          <w:b/>
          <w:bCs/>
          <w:szCs w:val="24"/>
        </w:rPr>
        <w:t xml:space="preserve"> </w:t>
      </w:r>
    </w:p>
    <w:p w14:paraId="723AD3B1" w14:textId="20393F5D" w:rsidR="007D1D51" w:rsidRPr="003313F2" w:rsidRDefault="00802852" w:rsidP="00802852">
      <w:pPr>
        <w:jc w:val="right"/>
        <w:rPr>
          <w:szCs w:val="24"/>
        </w:rPr>
      </w:pPr>
      <w:r w:rsidRPr="003313F2">
        <w:rPr>
          <w:b/>
          <w:bCs/>
          <w:szCs w:val="24"/>
        </w:rPr>
        <w:t>Kiame Mahaniah, MD</w:t>
      </w:r>
      <w:r w:rsidR="00C16306" w:rsidRPr="003313F2">
        <w:rPr>
          <w:b/>
          <w:bCs/>
          <w:szCs w:val="24"/>
        </w:rPr>
        <w:t>, MBA</w:t>
      </w:r>
    </w:p>
    <w:p w14:paraId="51314366" w14:textId="498AF08B" w:rsidR="00033154" w:rsidRPr="003313F2" w:rsidRDefault="00237280" w:rsidP="007D1D51">
      <w:pPr>
        <w:spacing w:line="360" w:lineRule="auto"/>
        <w:jc w:val="right"/>
        <w:rPr>
          <w:szCs w:val="24"/>
        </w:rPr>
      </w:pPr>
      <w:r w:rsidRPr="003313F2">
        <w:rPr>
          <w:szCs w:val="24"/>
        </w:rPr>
        <w:t>Secretary</w:t>
      </w:r>
    </w:p>
    <w:p w14:paraId="49013D2D" w14:textId="509F30C9" w:rsidR="00951305" w:rsidRPr="003313F2" w:rsidRDefault="00951305" w:rsidP="00802852">
      <w:pPr>
        <w:jc w:val="right"/>
        <w:rPr>
          <w:b/>
          <w:bCs/>
          <w:szCs w:val="24"/>
        </w:rPr>
      </w:pPr>
      <w:r w:rsidRPr="003313F2">
        <w:rPr>
          <w:b/>
          <w:bCs/>
          <w:szCs w:val="24"/>
        </w:rPr>
        <w:t>Robert Goldstein, MD, PhD</w:t>
      </w:r>
    </w:p>
    <w:p w14:paraId="5EA03CA8" w14:textId="7173ADCA" w:rsidR="00802852" w:rsidRPr="003313F2" w:rsidRDefault="00951305" w:rsidP="00951305">
      <w:pPr>
        <w:jc w:val="right"/>
        <w:rPr>
          <w:szCs w:val="24"/>
        </w:rPr>
        <w:sectPr w:rsidR="00802852" w:rsidRPr="003313F2" w:rsidSect="0080285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  <w:r w:rsidRPr="003313F2">
        <w:rPr>
          <w:szCs w:val="24"/>
        </w:rPr>
        <w:t>Commissione</w:t>
      </w:r>
      <w:r w:rsidR="00D10DDE" w:rsidRPr="003313F2">
        <w:rPr>
          <w:szCs w:val="24"/>
        </w:rPr>
        <w:t>r</w:t>
      </w:r>
    </w:p>
    <w:p w14:paraId="76751140" w14:textId="77777777" w:rsidR="00D10DDE" w:rsidRPr="003313F2" w:rsidRDefault="00D10DDE" w:rsidP="0072610D">
      <w:pPr>
        <w:rPr>
          <w:szCs w:val="24"/>
        </w:rPr>
      </w:pPr>
    </w:p>
    <w:p w14:paraId="3247A11F" w14:textId="1C1D9A27" w:rsidR="006F00BD" w:rsidRPr="003313F2" w:rsidRDefault="003B1D4E" w:rsidP="0000320F">
      <w:pPr>
        <w:jc w:val="center"/>
        <w:rPr>
          <w:b/>
          <w:bCs/>
          <w:szCs w:val="24"/>
        </w:rPr>
      </w:pPr>
      <w:r w:rsidRPr="003313F2">
        <w:rPr>
          <w:b/>
          <w:bCs/>
          <w:szCs w:val="24"/>
        </w:rPr>
        <w:t>MEMORANDUM</w:t>
      </w:r>
    </w:p>
    <w:p w14:paraId="036BEE1D" w14:textId="77777777" w:rsidR="006F00BD" w:rsidRPr="003313F2" w:rsidRDefault="006F00BD" w:rsidP="0072610D">
      <w:pPr>
        <w:rPr>
          <w:szCs w:val="24"/>
        </w:rPr>
      </w:pPr>
    </w:p>
    <w:p w14:paraId="5580BA03" w14:textId="1342C457" w:rsidR="0011781B" w:rsidRPr="003313F2" w:rsidRDefault="006F00BD" w:rsidP="002A06C3">
      <w:pPr>
        <w:ind w:left="990" w:hanging="990"/>
      </w:pPr>
      <w:r w:rsidRPr="7D72603D">
        <w:rPr>
          <w:b/>
          <w:bCs/>
        </w:rPr>
        <w:t>T</w:t>
      </w:r>
      <w:r w:rsidR="002A06C3" w:rsidRPr="7D72603D">
        <w:rPr>
          <w:b/>
          <w:bCs/>
        </w:rPr>
        <w:t>O</w:t>
      </w:r>
      <w:proofErr w:type="gramStart"/>
      <w:r w:rsidR="002A06C3" w:rsidRPr="7D72603D">
        <w:rPr>
          <w:b/>
          <w:bCs/>
        </w:rPr>
        <w:t>:</w:t>
      </w:r>
      <w:r w:rsidR="009518BD" w:rsidRPr="7D72603D">
        <w:rPr>
          <w:b/>
          <w:bCs/>
        </w:rPr>
        <w:t xml:space="preserve"> </w:t>
      </w:r>
      <w:r>
        <w:tab/>
      </w:r>
      <w:r w:rsidR="003F6004">
        <w:t>Massachusetts</w:t>
      </w:r>
      <w:proofErr w:type="gramEnd"/>
      <w:r w:rsidR="006657C2">
        <w:t xml:space="preserve"> Licensed</w:t>
      </w:r>
      <w:r w:rsidR="003F6004">
        <w:t xml:space="preserve"> </w:t>
      </w:r>
      <w:r w:rsidR="006657C2">
        <w:t xml:space="preserve">Hospitals and Licensed Clinics with Birth Center Services </w:t>
      </w:r>
    </w:p>
    <w:p w14:paraId="6929E25E" w14:textId="2AC55477" w:rsidR="006F00BD" w:rsidRPr="003313F2" w:rsidRDefault="002A06C3" w:rsidP="002A06C3">
      <w:pPr>
        <w:ind w:left="990" w:hanging="990"/>
      </w:pPr>
      <w:r>
        <w:t xml:space="preserve">   </w:t>
      </w:r>
      <w:r>
        <w:tab/>
      </w:r>
      <w:r w:rsidR="3BC4674A">
        <w:t>Massachusetts Licensed Ambulance Services</w:t>
      </w:r>
    </w:p>
    <w:p w14:paraId="11A6740E" w14:textId="6F461EC3" w:rsidR="6D770392" w:rsidRDefault="002A06C3" w:rsidP="002A06C3">
      <w:pPr>
        <w:ind w:left="990" w:hanging="990"/>
      </w:pPr>
      <w:r>
        <w:t xml:space="preserve">   </w:t>
      </w:r>
      <w:r w:rsidR="009518BD">
        <w:tab/>
      </w:r>
      <w:r w:rsidR="6D770392">
        <w:t>Massachusetts Community Midwifery Practices</w:t>
      </w:r>
    </w:p>
    <w:p w14:paraId="43277E17" w14:textId="77777777" w:rsidR="0011781B" w:rsidRPr="003313F2" w:rsidRDefault="0011781B" w:rsidP="002A06C3">
      <w:pPr>
        <w:ind w:left="990" w:hanging="990"/>
        <w:rPr>
          <w:szCs w:val="24"/>
        </w:rPr>
      </w:pPr>
    </w:p>
    <w:p w14:paraId="12C13797" w14:textId="7876CF15" w:rsidR="006F00BD" w:rsidRPr="000C1045" w:rsidRDefault="006F00BD" w:rsidP="000C1045">
      <w:pPr>
        <w:ind w:left="990" w:hanging="990"/>
        <w:rPr>
          <w:b/>
          <w:bCs/>
        </w:rPr>
      </w:pPr>
      <w:r w:rsidRPr="7D72603D">
        <w:rPr>
          <w:b/>
          <w:bCs/>
        </w:rPr>
        <w:t>FROM:</w:t>
      </w:r>
      <w:r>
        <w:tab/>
      </w:r>
      <w:r w:rsidR="00FA41FC">
        <w:t>Teryl Smith</w:t>
      </w:r>
      <w:r w:rsidR="0066075C">
        <w:t xml:space="preserve">, Director, </w:t>
      </w:r>
      <w:r>
        <w:t xml:space="preserve">Bureau of Health Care Safety and Quality </w:t>
      </w:r>
    </w:p>
    <w:p w14:paraId="5D04B5D4" w14:textId="04685B1F" w:rsidR="00B42C90" w:rsidRPr="003313F2" w:rsidRDefault="00B42C90" w:rsidP="000C1045">
      <w:pPr>
        <w:ind w:left="990"/>
      </w:pPr>
      <w:r w:rsidRPr="7D72603D">
        <w:t xml:space="preserve">Susan Lewis, Director, Office of Emergency Medical Services </w:t>
      </w:r>
    </w:p>
    <w:p w14:paraId="242B2606" w14:textId="327C62B8" w:rsidR="00B42C90" w:rsidRPr="003313F2" w:rsidRDefault="0C797B5A" w:rsidP="000C1045">
      <w:pPr>
        <w:ind w:left="990"/>
      </w:pPr>
      <w:r w:rsidRPr="03F7A44A">
        <w:t>Elaine Fitzgerald Lewis</w:t>
      </w:r>
      <w:r w:rsidR="64EF6F8E" w:rsidRPr="03F7A44A">
        <w:t>, Director</w:t>
      </w:r>
      <w:r w:rsidR="27473FA8" w:rsidRPr="03F7A44A">
        <w:t>, Bureau of Family Health and Nutrition</w:t>
      </w:r>
    </w:p>
    <w:p w14:paraId="5C2BB6DB" w14:textId="5F17F851" w:rsidR="0043094F" w:rsidRPr="003313F2" w:rsidRDefault="2D9E32C2" w:rsidP="000C1045">
      <w:pPr>
        <w:ind w:left="270" w:firstLine="720"/>
      </w:pPr>
      <w:r>
        <w:t>Cristina Alonso</w:t>
      </w:r>
      <w:r w:rsidR="03E8A82D">
        <w:t>,</w:t>
      </w:r>
      <w:r w:rsidR="27473FA8">
        <w:t xml:space="preserve"> Director, </w:t>
      </w:r>
      <w:r w:rsidR="17796180">
        <w:t>Division of Pregnancy, Infancy, and Early Childhood</w:t>
      </w:r>
    </w:p>
    <w:p w14:paraId="1412E5F4" w14:textId="77777777" w:rsidR="00B42C90" w:rsidRPr="003313F2" w:rsidRDefault="00B42C90" w:rsidP="002A06C3">
      <w:pPr>
        <w:ind w:left="990" w:hanging="990"/>
        <w:rPr>
          <w:szCs w:val="24"/>
        </w:rPr>
      </w:pPr>
    </w:p>
    <w:p w14:paraId="1D5765D2" w14:textId="0032CFFC" w:rsidR="006F00BD" w:rsidRPr="003313F2" w:rsidRDefault="0199878B" w:rsidP="002A06C3">
      <w:pPr>
        <w:ind w:left="990" w:hanging="990"/>
      </w:pPr>
      <w:r w:rsidRPr="3FBC106B">
        <w:rPr>
          <w:b/>
          <w:bCs/>
        </w:rPr>
        <w:t>DATE:</w:t>
      </w:r>
      <w:r w:rsidR="19992FFC">
        <w:t xml:space="preserve">   </w:t>
      </w:r>
      <w:r w:rsidR="7703A061">
        <w:t>September</w:t>
      </w:r>
      <w:r w:rsidR="32489744">
        <w:t xml:space="preserve"> </w:t>
      </w:r>
      <w:r w:rsidR="007D1DC4">
        <w:t>11</w:t>
      </w:r>
      <w:r w:rsidR="16774E46">
        <w:t>, 2026</w:t>
      </w:r>
      <w:r>
        <w:t xml:space="preserve"> </w:t>
      </w:r>
    </w:p>
    <w:p w14:paraId="31A154FA" w14:textId="77777777" w:rsidR="005773AA" w:rsidRPr="003313F2" w:rsidRDefault="005773AA" w:rsidP="002A06C3">
      <w:pPr>
        <w:ind w:left="990" w:hanging="990"/>
        <w:rPr>
          <w:szCs w:val="24"/>
        </w:rPr>
      </w:pPr>
    </w:p>
    <w:p w14:paraId="74BAC1E1" w14:textId="139C042E" w:rsidR="007210FB" w:rsidRPr="00DF0ACB" w:rsidRDefault="006F00BD" w:rsidP="002A06C3">
      <w:pPr>
        <w:pBdr>
          <w:bottom w:val="single" w:sz="12" w:space="1" w:color="auto"/>
        </w:pBdr>
        <w:ind w:left="990" w:hanging="990"/>
        <w:rPr>
          <w:b/>
          <w:bCs/>
          <w:szCs w:val="24"/>
        </w:rPr>
      </w:pPr>
      <w:r w:rsidRPr="00DF0ACB">
        <w:rPr>
          <w:b/>
          <w:bCs/>
          <w:szCs w:val="24"/>
        </w:rPr>
        <w:t>RE:</w:t>
      </w:r>
      <w:r w:rsidR="00DF0ACB">
        <w:rPr>
          <w:b/>
          <w:bCs/>
          <w:szCs w:val="24"/>
        </w:rPr>
        <w:tab/>
      </w:r>
      <w:r w:rsidR="00007EF7" w:rsidRPr="00DF0ACB">
        <w:rPr>
          <w:b/>
          <w:bCs/>
          <w:szCs w:val="24"/>
        </w:rPr>
        <w:t>Addressing Delays in Patients Receiving the Appropriate Level and Site of Perinatal</w:t>
      </w:r>
      <w:r w:rsidR="009518BD" w:rsidRPr="00DF0ACB">
        <w:rPr>
          <w:b/>
          <w:bCs/>
          <w:szCs w:val="24"/>
        </w:rPr>
        <w:t xml:space="preserve"> </w:t>
      </w:r>
      <w:r w:rsidR="00007EF7" w:rsidRPr="00DF0ACB">
        <w:rPr>
          <w:b/>
          <w:bCs/>
          <w:szCs w:val="24"/>
        </w:rPr>
        <w:t>Care</w:t>
      </w:r>
      <w:r w:rsidR="00DF0ACB">
        <w:rPr>
          <w:b/>
          <w:bCs/>
          <w:szCs w:val="24"/>
        </w:rPr>
        <w:t>,</w:t>
      </w:r>
      <w:r w:rsidR="00007EF7" w:rsidRPr="00DF0ACB">
        <w:rPr>
          <w:b/>
          <w:bCs/>
          <w:szCs w:val="24"/>
        </w:rPr>
        <w:t xml:space="preserve"> When Transfer is Necessary</w:t>
      </w:r>
    </w:p>
    <w:p w14:paraId="14501E31" w14:textId="77777777" w:rsidR="006C1945" w:rsidRPr="00DF0ACB" w:rsidRDefault="006C1945" w:rsidP="00B42C90">
      <w:pPr>
        <w:pBdr>
          <w:bottom w:val="single" w:sz="12" w:space="1" w:color="auto"/>
        </w:pBdr>
        <w:rPr>
          <w:b/>
          <w:bCs/>
          <w:szCs w:val="24"/>
        </w:rPr>
      </w:pPr>
    </w:p>
    <w:p w14:paraId="1ACF1F33" w14:textId="77777777" w:rsidR="0000320F" w:rsidRPr="003313F2" w:rsidRDefault="0000320F" w:rsidP="00B42C90">
      <w:pPr>
        <w:rPr>
          <w:szCs w:val="24"/>
        </w:rPr>
      </w:pPr>
    </w:p>
    <w:p w14:paraId="4FEF994A" w14:textId="6F89F92B" w:rsidR="1D1E7CB4" w:rsidRPr="000C1045" w:rsidRDefault="00A215CA" w:rsidP="000C1045">
      <w:pPr>
        <w:rPr>
          <w:szCs w:val="24"/>
        </w:rPr>
      </w:pPr>
      <w:r w:rsidRPr="003313F2">
        <w:rPr>
          <w:szCs w:val="24"/>
        </w:rPr>
        <w:t xml:space="preserve">The purpose of this memorandum </w:t>
      </w:r>
      <w:r>
        <w:rPr>
          <w:szCs w:val="24"/>
        </w:rPr>
        <w:t xml:space="preserve">is to provide information on the </w:t>
      </w:r>
      <w:r w:rsidR="008A25D2">
        <w:rPr>
          <w:szCs w:val="24"/>
        </w:rPr>
        <w:t xml:space="preserve">Massachusetts </w:t>
      </w:r>
      <w:r>
        <w:rPr>
          <w:szCs w:val="24"/>
        </w:rPr>
        <w:t xml:space="preserve">Department of Public Health’s (the Department) implementation of </w:t>
      </w:r>
      <w:r>
        <w:rPr>
          <w:i/>
          <w:iCs/>
          <w:szCs w:val="24"/>
        </w:rPr>
        <w:t>An Act promoting access to midwifery care and out-of-hospital birth</w:t>
      </w:r>
      <w:r w:rsidR="0088464C">
        <w:rPr>
          <w:i/>
          <w:iCs/>
          <w:szCs w:val="24"/>
        </w:rPr>
        <w:t xml:space="preserve"> options</w:t>
      </w:r>
      <w:r w:rsidR="003B2C19">
        <w:rPr>
          <w:i/>
          <w:iCs/>
          <w:szCs w:val="24"/>
        </w:rPr>
        <w:t xml:space="preserve">, </w:t>
      </w:r>
      <w:hyperlink r:id="rId9" w:history="1">
        <w:r w:rsidR="003B2C19" w:rsidRPr="00570981">
          <w:rPr>
            <w:rStyle w:val="Hyperlink"/>
          </w:rPr>
          <w:t>Chapter 186 of the Acts of 2024</w:t>
        </w:r>
      </w:hyperlink>
      <w:r w:rsidR="00224AB3">
        <w:rPr>
          <w:szCs w:val="24"/>
        </w:rPr>
        <w:t xml:space="preserve">, as well as </w:t>
      </w:r>
      <w:r w:rsidR="0035455C">
        <w:rPr>
          <w:szCs w:val="24"/>
        </w:rPr>
        <w:t xml:space="preserve">to </w:t>
      </w:r>
      <w:r w:rsidR="00224AB3">
        <w:rPr>
          <w:szCs w:val="24"/>
        </w:rPr>
        <w:t xml:space="preserve">provide </w:t>
      </w:r>
      <w:r w:rsidR="00C9196A">
        <w:rPr>
          <w:szCs w:val="24"/>
        </w:rPr>
        <w:t xml:space="preserve">helpful reminders and clarifications of current </w:t>
      </w:r>
      <w:r w:rsidR="005869F3">
        <w:rPr>
          <w:szCs w:val="24"/>
        </w:rPr>
        <w:t xml:space="preserve">law and </w:t>
      </w:r>
      <w:r w:rsidR="00C9196A">
        <w:rPr>
          <w:szCs w:val="24"/>
        </w:rPr>
        <w:t xml:space="preserve">policy during this implementation period. </w:t>
      </w:r>
      <w:r w:rsidR="003B2C19">
        <w:rPr>
          <w:i/>
          <w:iCs/>
          <w:szCs w:val="24"/>
        </w:rPr>
        <w:t xml:space="preserve"> </w:t>
      </w:r>
    </w:p>
    <w:p w14:paraId="17AF59F9" w14:textId="3A23F499" w:rsidR="1D1E7CB4" w:rsidRDefault="1D1E7CB4" w:rsidP="000C1045">
      <w:pPr>
        <w:rPr>
          <w:b/>
          <w:bCs/>
        </w:rPr>
      </w:pPr>
    </w:p>
    <w:p w14:paraId="143C7762" w14:textId="4F99417C" w:rsidR="003313F2" w:rsidRPr="003313F2" w:rsidRDefault="003313F2" w:rsidP="000C1045">
      <w:pPr>
        <w:rPr>
          <w:b/>
          <w:bCs/>
          <w:szCs w:val="24"/>
        </w:rPr>
      </w:pPr>
      <w:r w:rsidRPr="003313F2">
        <w:rPr>
          <w:b/>
          <w:bCs/>
          <w:szCs w:val="24"/>
        </w:rPr>
        <w:t>Background</w:t>
      </w:r>
      <w:r w:rsidR="002E0A08">
        <w:rPr>
          <w:b/>
          <w:bCs/>
          <w:szCs w:val="24"/>
        </w:rPr>
        <w:t>:</w:t>
      </w:r>
    </w:p>
    <w:p w14:paraId="47409663" w14:textId="77777777" w:rsidR="003313F2" w:rsidRPr="003313F2" w:rsidRDefault="003313F2" w:rsidP="000C1045">
      <w:pPr>
        <w:rPr>
          <w:b/>
          <w:bCs/>
          <w:szCs w:val="24"/>
        </w:rPr>
      </w:pPr>
    </w:p>
    <w:p w14:paraId="6EBC9E3A" w14:textId="14C80130" w:rsidR="003313F2" w:rsidRPr="003313F2" w:rsidRDefault="00407CE9" w:rsidP="000C1045">
      <w:r>
        <w:t xml:space="preserve">Effective </w:t>
      </w:r>
      <w:r w:rsidR="003313F2">
        <w:t>November 2</w:t>
      </w:r>
      <w:r w:rsidR="5A5115CB">
        <w:t>3</w:t>
      </w:r>
      <w:r w:rsidR="003313F2">
        <w:t xml:space="preserve">, 2024, </w:t>
      </w:r>
      <w:r w:rsidR="003313F2" w:rsidRPr="7D72603D">
        <w:rPr>
          <w:i/>
          <w:iCs/>
        </w:rPr>
        <w:t xml:space="preserve">An Act </w:t>
      </w:r>
      <w:r w:rsidR="009A2561" w:rsidRPr="7D72603D">
        <w:rPr>
          <w:i/>
          <w:iCs/>
        </w:rPr>
        <w:t>p</w:t>
      </w:r>
      <w:r w:rsidR="003313F2" w:rsidRPr="7D72603D">
        <w:rPr>
          <w:i/>
          <w:iCs/>
        </w:rPr>
        <w:t xml:space="preserve">romoting </w:t>
      </w:r>
      <w:r w:rsidR="009A2561" w:rsidRPr="7D72603D">
        <w:rPr>
          <w:i/>
          <w:iCs/>
        </w:rPr>
        <w:t>a</w:t>
      </w:r>
      <w:r w:rsidR="003313F2" w:rsidRPr="7D72603D">
        <w:rPr>
          <w:i/>
          <w:iCs/>
        </w:rPr>
        <w:t xml:space="preserve">ccess to </w:t>
      </w:r>
      <w:r w:rsidR="009A2561" w:rsidRPr="7D72603D">
        <w:rPr>
          <w:i/>
          <w:iCs/>
        </w:rPr>
        <w:t>m</w:t>
      </w:r>
      <w:r w:rsidR="003313F2" w:rsidRPr="7D72603D">
        <w:rPr>
          <w:i/>
          <w:iCs/>
        </w:rPr>
        <w:t xml:space="preserve">idwifery </w:t>
      </w:r>
      <w:r w:rsidR="009A2561" w:rsidRPr="7D72603D">
        <w:rPr>
          <w:i/>
          <w:iCs/>
        </w:rPr>
        <w:t>c</w:t>
      </w:r>
      <w:r w:rsidR="003313F2" w:rsidRPr="7D72603D">
        <w:rPr>
          <w:i/>
          <w:iCs/>
        </w:rPr>
        <w:t xml:space="preserve">are and </w:t>
      </w:r>
      <w:r w:rsidR="009A2561" w:rsidRPr="7D72603D">
        <w:rPr>
          <w:i/>
          <w:iCs/>
        </w:rPr>
        <w:t>o</w:t>
      </w:r>
      <w:r w:rsidR="003313F2" w:rsidRPr="7D72603D">
        <w:rPr>
          <w:i/>
          <w:iCs/>
        </w:rPr>
        <w:t>ut-of-</w:t>
      </w:r>
      <w:r w:rsidR="009A2561" w:rsidRPr="7D72603D">
        <w:rPr>
          <w:i/>
          <w:iCs/>
        </w:rPr>
        <w:t>h</w:t>
      </w:r>
      <w:r w:rsidR="003313F2" w:rsidRPr="7D72603D">
        <w:rPr>
          <w:i/>
          <w:iCs/>
        </w:rPr>
        <w:t xml:space="preserve">ospital </w:t>
      </w:r>
      <w:r w:rsidR="009A2561" w:rsidRPr="7D72603D">
        <w:rPr>
          <w:i/>
          <w:iCs/>
        </w:rPr>
        <w:t>b</w:t>
      </w:r>
      <w:r w:rsidR="003313F2" w:rsidRPr="7D72603D">
        <w:rPr>
          <w:i/>
          <w:iCs/>
        </w:rPr>
        <w:t xml:space="preserve">irth </w:t>
      </w:r>
      <w:r w:rsidR="0088464C" w:rsidRPr="7D72603D">
        <w:rPr>
          <w:i/>
          <w:iCs/>
        </w:rPr>
        <w:t>options</w:t>
      </w:r>
      <w:r w:rsidR="0088464C">
        <w:t xml:space="preserve"> </w:t>
      </w:r>
      <w:r w:rsidR="008C3730">
        <w:t xml:space="preserve">(the Act) </w:t>
      </w:r>
      <w:r w:rsidR="00E626F6">
        <w:t xml:space="preserve">made </w:t>
      </w:r>
      <w:r w:rsidR="006B46DB">
        <w:t xml:space="preserve">several changes to </w:t>
      </w:r>
      <w:r w:rsidR="003313F2">
        <w:t>the</w:t>
      </w:r>
      <w:r w:rsidR="00611D1B">
        <w:t xml:space="preserve"> Massachusetts</w:t>
      </w:r>
      <w:r w:rsidR="003313F2">
        <w:t xml:space="preserve"> </w:t>
      </w:r>
      <w:r w:rsidR="00611D1B">
        <w:t>G</w:t>
      </w:r>
      <w:r w:rsidR="003313F2">
        <w:t xml:space="preserve">eneral </w:t>
      </w:r>
      <w:r w:rsidR="00611D1B">
        <w:t>L</w:t>
      </w:r>
      <w:r w:rsidR="003313F2">
        <w:t>aws</w:t>
      </w:r>
      <w:r w:rsidR="00844FA0">
        <w:t>,</w:t>
      </w:r>
      <w:r w:rsidR="003313F2">
        <w:t xml:space="preserve"> </w:t>
      </w:r>
      <w:r w:rsidR="001F014B">
        <w:t>with interdependent impacts on</w:t>
      </w:r>
      <w:r w:rsidR="000C0CC6">
        <w:t xml:space="preserve"> licensed</w:t>
      </w:r>
      <w:r w:rsidR="001F014B">
        <w:t xml:space="preserve"> </w:t>
      </w:r>
      <w:r w:rsidR="00890081">
        <w:t xml:space="preserve">health care facilities, </w:t>
      </w:r>
      <w:r w:rsidR="00844FA0">
        <w:t xml:space="preserve">licensed </w:t>
      </w:r>
      <w:r w:rsidR="00890081">
        <w:t xml:space="preserve">health care providers, and </w:t>
      </w:r>
      <w:r w:rsidR="008237D4">
        <w:t>e</w:t>
      </w:r>
      <w:r w:rsidR="00890081">
        <w:t xml:space="preserve">mergency </w:t>
      </w:r>
      <w:r w:rsidR="008237D4">
        <w:t>m</w:t>
      </w:r>
      <w:r w:rsidR="00890081">
        <w:t xml:space="preserve">edical </w:t>
      </w:r>
      <w:r w:rsidR="008237D4">
        <w:t>s</w:t>
      </w:r>
      <w:r w:rsidR="00890081">
        <w:t>ervices (EMS)</w:t>
      </w:r>
      <w:r w:rsidR="003313F2">
        <w:t>. Among its many provisions, the Act</w:t>
      </w:r>
      <w:r w:rsidR="004B74E7">
        <w:t xml:space="preserve"> </w:t>
      </w:r>
      <w:r w:rsidR="003313F2">
        <w:t>mandates:</w:t>
      </w:r>
    </w:p>
    <w:p w14:paraId="550EF6AE" w14:textId="77777777" w:rsidR="003313F2" w:rsidRPr="003313F2" w:rsidRDefault="003313F2" w:rsidP="000C1045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3313F2">
        <w:rPr>
          <w:rFonts w:ascii="Times New Roman" w:hAnsi="Times New Roman" w:cs="Times New Roman"/>
        </w:rPr>
        <w:t xml:space="preserve">reform and revision of perinatal care delivery systems; </w:t>
      </w:r>
    </w:p>
    <w:p w14:paraId="3A1A425C" w14:textId="77777777" w:rsidR="003313F2" w:rsidRPr="003313F2" w:rsidRDefault="003313F2" w:rsidP="000C1045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3313F2">
        <w:rPr>
          <w:rFonts w:ascii="Times New Roman" w:hAnsi="Times New Roman" w:cs="Times New Roman"/>
        </w:rPr>
        <w:t xml:space="preserve">improved integration between community, pre-hospital, and hospital-based points of care; </w:t>
      </w:r>
    </w:p>
    <w:p w14:paraId="1C709266" w14:textId="77777777" w:rsidR="003313F2" w:rsidRPr="003313F2" w:rsidRDefault="003313F2" w:rsidP="000C1045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3313F2">
        <w:rPr>
          <w:rFonts w:ascii="Times New Roman" w:hAnsi="Times New Roman" w:cs="Times New Roman"/>
        </w:rPr>
        <w:t>increased access to midwifery-led perinatal care; and</w:t>
      </w:r>
    </w:p>
    <w:p w14:paraId="25AD17C4" w14:textId="77777777" w:rsidR="003313F2" w:rsidRPr="003313F2" w:rsidRDefault="003313F2" w:rsidP="000C1045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3313F2">
        <w:rPr>
          <w:rFonts w:ascii="Times New Roman" w:hAnsi="Times New Roman" w:cs="Times New Roman"/>
        </w:rPr>
        <w:t xml:space="preserve">intentional strategies to improve perinatal outcomes for those communities in the Commonwealth who are experiencing disproportionately high rates of morbidity and mortality. </w:t>
      </w:r>
    </w:p>
    <w:p w14:paraId="433C3882" w14:textId="5C34884C" w:rsidR="003313F2" w:rsidRPr="003313F2" w:rsidRDefault="00073233" w:rsidP="000C1045">
      <w:r>
        <w:lastRenderedPageBreak/>
        <w:t>T</w:t>
      </w:r>
      <w:r w:rsidR="003313F2">
        <w:t xml:space="preserve">he Department is embarking on a multi-year strategy to define and strengthen statewide systems for transfers of care across the perinatal </w:t>
      </w:r>
      <w:r w:rsidR="002161D3">
        <w:t>care continuum</w:t>
      </w:r>
      <w:r w:rsidR="003313F2">
        <w:t>, from community health workers to hospitals providing intensive maternity and neonatal care.</w:t>
      </w:r>
    </w:p>
    <w:p w14:paraId="6948F934" w14:textId="77777777" w:rsidR="000C1045" w:rsidRDefault="000C1045" w:rsidP="000C1045"/>
    <w:p w14:paraId="5EF9706F" w14:textId="30FF482E" w:rsidR="00F324F4" w:rsidRPr="003313F2" w:rsidRDefault="00C7618E" w:rsidP="000C1045">
      <w:r>
        <w:t>As described below</w:t>
      </w:r>
      <w:r w:rsidR="00D85A53">
        <w:t>, s</w:t>
      </w:r>
      <w:r w:rsidR="003313F2">
        <w:t xml:space="preserve">everal </w:t>
      </w:r>
      <w:r w:rsidR="44A32D11">
        <w:t>regulation</w:t>
      </w:r>
      <w:r w:rsidR="003313F2">
        <w:t xml:space="preserve">s that strengthen and improve transfers across the </w:t>
      </w:r>
      <w:proofErr w:type="gramStart"/>
      <w:r w:rsidR="003313F2">
        <w:t>networks of care</w:t>
      </w:r>
      <w:proofErr w:type="gramEnd"/>
      <w:r w:rsidR="003313F2">
        <w:t xml:space="preserve"> are already in effect and should be universally implemented.</w:t>
      </w:r>
      <w:r w:rsidR="50F44561">
        <w:t xml:space="preserve"> </w:t>
      </w:r>
      <w:r w:rsidR="7F83B16D">
        <w:t>Practice and service directors are urged to share the following with all frontline teams and providers.</w:t>
      </w:r>
    </w:p>
    <w:p w14:paraId="54B07AA1" w14:textId="77777777" w:rsidR="000C1045" w:rsidRDefault="000C1045" w:rsidP="000C1045">
      <w:pPr>
        <w:rPr>
          <w:b/>
          <w:bCs/>
          <w:szCs w:val="24"/>
        </w:rPr>
      </w:pPr>
    </w:p>
    <w:p w14:paraId="0D1BF8C6" w14:textId="0B337196" w:rsidR="003313F2" w:rsidRDefault="003313F2" w:rsidP="000C1045">
      <w:pPr>
        <w:rPr>
          <w:b/>
          <w:bCs/>
          <w:szCs w:val="24"/>
        </w:rPr>
      </w:pPr>
      <w:r w:rsidRPr="003313F2">
        <w:rPr>
          <w:b/>
          <w:bCs/>
          <w:szCs w:val="24"/>
        </w:rPr>
        <w:t>Immediate Reminders and Clarifications</w:t>
      </w:r>
      <w:r w:rsidR="002E0A08">
        <w:rPr>
          <w:b/>
          <w:bCs/>
          <w:szCs w:val="24"/>
        </w:rPr>
        <w:t>:</w:t>
      </w:r>
    </w:p>
    <w:p w14:paraId="47A8368C" w14:textId="77777777" w:rsidR="00E86E60" w:rsidRPr="003313F2" w:rsidRDefault="00E86E60" w:rsidP="000C1045">
      <w:pPr>
        <w:rPr>
          <w:b/>
          <w:bCs/>
          <w:szCs w:val="24"/>
        </w:rPr>
      </w:pPr>
    </w:p>
    <w:p w14:paraId="05236953" w14:textId="5884A337" w:rsidR="003313F2" w:rsidRPr="003313F2" w:rsidRDefault="003313F2" w:rsidP="000C104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 w:cs="Times New Roman"/>
          <w:b/>
          <w:bCs/>
        </w:rPr>
      </w:pPr>
      <w:r w:rsidRPr="003313F2">
        <w:rPr>
          <w:rFonts w:ascii="Times New Roman" w:hAnsi="Times New Roman" w:cs="Times New Roman"/>
          <w:b/>
          <w:bCs/>
        </w:rPr>
        <w:t xml:space="preserve">Hospital-based labor and delivery units </w:t>
      </w:r>
      <w:r w:rsidR="00941AE8">
        <w:rPr>
          <w:rFonts w:ascii="Times New Roman" w:hAnsi="Times New Roman" w:cs="Times New Roman"/>
          <w:b/>
          <w:bCs/>
        </w:rPr>
        <w:t>may</w:t>
      </w:r>
      <w:r w:rsidRPr="003313F2">
        <w:rPr>
          <w:rFonts w:ascii="Times New Roman" w:hAnsi="Times New Roman" w:cs="Times New Roman"/>
          <w:b/>
          <w:bCs/>
        </w:rPr>
        <w:t xml:space="preserve"> serve as the receiving and admitting point for Emergency Medical Services </w:t>
      </w:r>
      <w:r w:rsidR="003A5E0F">
        <w:rPr>
          <w:rFonts w:ascii="Times New Roman" w:hAnsi="Times New Roman" w:cs="Times New Roman"/>
          <w:b/>
          <w:bCs/>
        </w:rPr>
        <w:t xml:space="preserve">(EMS). </w:t>
      </w:r>
    </w:p>
    <w:p w14:paraId="5A8107C5" w14:textId="0299D43A" w:rsidR="003313F2" w:rsidRPr="003313F2" w:rsidRDefault="009C62AD" w:rsidP="000C1045">
      <w:pPr>
        <w:pStyle w:val="ListParagraph"/>
        <w:keepNext/>
        <w:spacing w:after="0" w:line="240" w:lineRule="auto"/>
        <w:contextualSpacing w:val="0"/>
      </w:pPr>
      <w:r w:rsidRPr="1D1E7CB4">
        <w:rPr>
          <w:rFonts w:ascii="Times New Roman" w:hAnsi="Times New Roman" w:cs="Times New Roman"/>
        </w:rPr>
        <w:t>Pursuant to</w:t>
      </w:r>
      <w:r w:rsidR="77C7B232" w:rsidRPr="1D1E7CB4">
        <w:rPr>
          <w:rFonts w:ascii="Times New Roman" w:hAnsi="Times New Roman" w:cs="Times New Roman"/>
        </w:rPr>
        <w:t xml:space="preserve"> </w:t>
      </w:r>
      <w:hyperlink r:id="rId10">
        <w:r w:rsidR="77C7B232" w:rsidRPr="1D1E7CB4">
          <w:rPr>
            <w:rStyle w:val="Hyperlink"/>
            <w:rFonts w:ascii="Times New Roman" w:hAnsi="Times New Roman" w:cs="Times New Roman"/>
          </w:rPr>
          <w:t>105 CMR 170.355</w:t>
        </w:r>
      </w:hyperlink>
      <w:r w:rsidR="77C7B232" w:rsidRPr="1D1E7CB4">
        <w:rPr>
          <w:rFonts w:ascii="Times New Roman" w:hAnsi="Times New Roman" w:cs="Times New Roman"/>
        </w:rPr>
        <w:t>, in response to emergency calls, EMS must immediately dispatch, assess, treat</w:t>
      </w:r>
      <w:r w:rsidR="00FF4D97" w:rsidRPr="1D1E7CB4">
        <w:rPr>
          <w:rFonts w:ascii="Times New Roman" w:hAnsi="Times New Roman" w:cs="Times New Roman"/>
        </w:rPr>
        <w:t>,</w:t>
      </w:r>
      <w:r w:rsidR="77C7B232" w:rsidRPr="1D1E7CB4">
        <w:rPr>
          <w:rFonts w:ascii="Times New Roman" w:hAnsi="Times New Roman" w:cs="Times New Roman"/>
        </w:rPr>
        <w:t xml:space="preserve"> and transport the patient to an “appropriate health care facility.” Under 105 CMR 170.020,</w:t>
      </w:r>
      <w:r w:rsidR="5261FD11" w:rsidRPr="1D1E7CB4">
        <w:rPr>
          <w:rFonts w:ascii="Times New Roman" w:hAnsi="Times New Roman" w:cs="Times New Roman"/>
        </w:rPr>
        <w:t xml:space="preserve"> an</w:t>
      </w:r>
      <w:r w:rsidR="77C7B232" w:rsidRPr="1D1E7CB4">
        <w:rPr>
          <w:rFonts w:ascii="Times New Roman" w:hAnsi="Times New Roman" w:cs="Times New Roman"/>
        </w:rPr>
        <w:t xml:space="preserve"> “appropriate health care facilit</w:t>
      </w:r>
      <w:r w:rsidR="4FCBAFD8" w:rsidRPr="1D1E7CB4">
        <w:rPr>
          <w:rFonts w:ascii="Times New Roman" w:hAnsi="Times New Roman" w:cs="Times New Roman"/>
        </w:rPr>
        <w:t>y</w:t>
      </w:r>
      <w:r w:rsidR="7B366EE2" w:rsidRPr="1D1E7CB4">
        <w:rPr>
          <w:rFonts w:ascii="Times New Roman" w:hAnsi="Times New Roman" w:cs="Times New Roman"/>
        </w:rPr>
        <w:t>”</w:t>
      </w:r>
      <w:r w:rsidR="2F5A6DE1" w:rsidRPr="1D1E7CB4">
        <w:rPr>
          <w:rFonts w:ascii="Times New Roman" w:hAnsi="Times New Roman" w:cs="Times New Roman"/>
        </w:rPr>
        <w:t xml:space="preserve"> is defined as a hospital emergency department, or, </w:t>
      </w:r>
      <w:r w:rsidR="00855B9C" w:rsidRPr="1D1E7CB4">
        <w:rPr>
          <w:rFonts w:ascii="Times New Roman" w:hAnsi="Times New Roman" w:cs="Times New Roman"/>
        </w:rPr>
        <w:t>upon</w:t>
      </w:r>
      <w:r w:rsidR="009D670F" w:rsidRPr="1D1E7CB4">
        <w:rPr>
          <w:rFonts w:ascii="Times New Roman" w:hAnsi="Times New Roman" w:cs="Times New Roman"/>
        </w:rPr>
        <w:t xml:space="preserve"> </w:t>
      </w:r>
      <w:r w:rsidR="003C327E" w:rsidRPr="1D1E7CB4">
        <w:rPr>
          <w:rFonts w:ascii="Times New Roman" w:hAnsi="Times New Roman" w:cs="Times New Roman"/>
        </w:rPr>
        <w:t>approval of</w:t>
      </w:r>
      <w:r w:rsidR="2F5A6DE1" w:rsidRPr="1D1E7CB4">
        <w:rPr>
          <w:rFonts w:ascii="Times New Roman" w:hAnsi="Times New Roman" w:cs="Times New Roman"/>
        </w:rPr>
        <w:t xml:space="preserve"> a physician in the emergency department, direct transport to </w:t>
      </w:r>
      <w:r w:rsidR="00EE6E3C" w:rsidRPr="1D1E7CB4">
        <w:rPr>
          <w:rFonts w:ascii="Times New Roman" w:hAnsi="Times New Roman" w:cs="Times New Roman"/>
        </w:rPr>
        <w:t xml:space="preserve">a </w:t>
      </w:r>
      <w:r w:rsidR="2F5A6DE1" w:rsidRPr="1D1E7CB4">
        <w:rPr>
          <w:rFonts w:ascii="Times New Roman" w:hAnsi="Times New Roman" w:cs="Times New Roman"/>
        </w:rPr>
        <w:t>specific unit in</w:t>
      </w:r>
      <w:r w:rsidR="7B366EE2" w:rsidRPr="1D1E7CB4">
        <w:rPr>
          <w:rFonts w:ascii="Times New Roman" w:hAnsi="Times New Roman" w:cs="Times New Roman"/>
        </w:rPr>
        <w:t xml:space="preserve"> </w:t>
      </w:r>
      <w:r w:rsidR="2F5A6DE1" w:rsidRPr="1D1E7CB4">
        <w:rPr>
          <w:rFonts w:ascii="Times New Roman" w:hAnsi="Times New Roman" w:cs="Times New Roman"/>
        </w:rPr>
        <w:t xml:space="preserve">the hospital, such as labor </w:t>
      </w:r>
      <w:r w:rsidR="3D4BADDF" w:rsidRPr="1D1E7CB4">
        <w:rPr>
          <w:rFonts w:ascii="Times New Roman" w:hAnsi="Times New Roman" w:cs="Times New Roman"/>
        </w:rPr>
        <w:t>and delivery.</w:t>
      </w:r>
      <w:r w:rsidR="7B366EE2" w:rsidRPr="1D1E7CB4">
        <w:rPr>
          <w:rFonts w:ascii="Times New Roman" w:hAnsi="Times New Roman" w:cs="Times New Roman"/>
        </w:rPr>
        <w:t xml:space="preserve"> </w:t>
      </w:r>
      <w:r w:rsidR="00780DAC" w:rsidRPr="1D1E7CB4">
        <w:rPr>
          <w:rFonts w:ascii="Times New Roman" w:hAnsi="Times New Roman" w:cs="Times New Roman"/>
          <w:i/>
          <w:iCs/>
        </w:rPr>
        <w:t xml:space="preserve">See </w:t>
      </w:r>
      <w:hyperlink r:id="rId11">
        <w:r w:rsidR="00780DAC" w:rsidRPr="1D1E7CB4">
          <w:rPr>
            <w:rStyle w:val="Hyperlink"/>
            <w:rFonts w:ascii="Times New Roman" w:hAnsi="Times New Roman" w:cs="Times New Roman"/>
          </w:rPr>
          <w:t>Statewide Point of Entry Plans</w:t>
        </w:r>
      </w:hyperlink>
      <w:r w:rsidR="00780DAC" w:rsidRPr="1D1E7CB4">
        <w:rPr>
          <w:rFonts w:ascii="Times New Roman" w:hAnsi="Times New Roman" w:cs="Times New Roman"/>
        </w:rPr>
        <w:t xml:space="preserve">, and </w:t>
      </w:r>
      <w:hyperlink r:id="rId12">
        <w:r w:rsidR="00780DAC" w:rsidRPr="1D1E7CB4">
          <w:rPr>
            <w:rStyle w:val="Hyperlink"/>
            <w:rFonts w:ascii="Times New Roman" w:hAnsi="Times New Roman" w:cs="Times New Roman"/>
          </w:rPr>
          <w:t>EMS Statewide Treatment Protocols</w:t>
        </w:r>
      </w:hyperlink>
      <w:r w:rsidR="00780DAC" w:rsidRPr="1D1E7CB4">
        <w:rPr>
          <w:rFonts w:ascii="Times New Roman" w:hAnsi="Times New Roman" w:cs="Times New Roman"/>
        </w:rPr>
        <w:t>.</w:t>
      </w:r>
      <w:r w:rsidR="005735B5" w:rsidRPr="1D1E7CB4">
        <w:rPr>
          <w:rFonts w:ascii="Times New Roman" w:hAnsi="Times New Roman" w:cs="Times New Roman"/>
        </w:rPr>
        <w:t xml:space="preserve"> </w:t>
      </w:r>
    </w:p>
    <w:p w14:paraId="43996070" w14:textId="77777777" w:rsidR="000C1045" w:rsidRDefault="000C1045" w:rsidP="000C1045">
      <w:pPr>
        <w:pStyle w:val="ListParagraph"/>
        <w:keepNext/>
        <w:spacing w:after="0" w:line="240" w:lineRule="auto"/>
        <w:contextualSpacing w:val="0"/>
        <w:rPr>
          <w:rFonts w:ascii="Times New Roman" w:hAnsi="Times New Roman" w:cs="Times New Roman"/>
        </w:rPr>
      </w:pPr>
    </w:p>
    <w:p w14:paraId="58CC0C4D" w14:textId="7462F26C" w:rsidR="003313F2" w:rsidRDefault="003313F2" w:rsidP="000C1045">
      <w:pPr>
        <w:pStyle w:val="ListParagraph"/>
        <w:keepNext/>
        <w:spacing w:after="0" w:line="240" w:lineRule="auto"/>
        <w:contextualSpacing w:val="0"/>
        <w:rPr>
          <w:rFonts w:ascii="Times New Roman" w:hAnsi="Times New Roman" w:cs="Times New Roman"/>
          <w:u w:val="single"/>
        </w:rPr>
      </w:pPr>
      <w:r w:rsidRPr="1D1E7CB4">
        <w:rPr>
          <w:rFonts w:ascii="Times New Roman" w:hAnsi="Times New Roman" w:cs="Times New Roman"/>
        </w:rPr>
        <w:t xml:space="preserve">Whenever transporting or transferring a stable perinatal patient, all effort should be made to speak directly to </w:t>
      </w:r>
      <w:r w:rsidR="006B0467" w:rsidRPr="1D1E7CB4">
        <w:rPr>
          <w:rFonts w:ascii="Times New Roman" w:hAnsi="Times New Roman" w:cs="Times New Roman"/>
        </w:rPr>
        <w:t xml:space="preserve">an emergency department physician to </w:t>
      </w:r>
      <w:r w:rsidR="006B0467" w:rsidRPr="1D1E7CB4">
        <w:rPr>
          <w:rFonts w:ascii="Times New Roman" w:hAnsi="Times New Roman" w:cs="Times New Roman"/>
          <w:u w:val="single"/>
        </w:rPr>
        <w:t xml:space="preserve">request that </w:t>
      </w:r>
      <w:r w:rsidRPr="1D1E7CB4">
        <w:rPr>
          <w:rFonts w:ascii="Times New Roman" w:hAnsi="Times New Roman" w:cs="Times New Roman"/>
          <w:u w:val="single"/>
        </w:rPr>
        <w:t xml:space="preserve">the patient </w:t>
      </w:r>
      <w:r w:rsidR="00513EA3" w:rsidRPr="1D1E7CB4">
        <w:rPr>
          <w:rFonts w:ascii="Times New Roman" w:hAnsi="Times New Roman" w:cs="Times New Roman"/>
          <w:u w:val="single"/>
        </w:rPr>
        <w:t xml:space="preserve">be directed </w:t>
      </w:r>
      <w:r w:rsidRPr="1D1E7CB4">
        <w:rPr>
          <w:rFonts w:ascii="Times New Roman" w:hAnsi="Times New Roman" w:cs="Times New Roman"/>
          <w:u w:val="single"/>
        </w:rPr>
        <w:t xml:space="preserve">straight to the </w:t>
      </w:r>
      <w:r w:rsidR="00513EA3" w:rsidRPr="1D1E7CB4">
        <w:rPr>
          <w:rFonts w:ascii="Times New Roman" w:hAnsi="Times New Roman" w:cs="Times New Roman"/>
          <w:u w:val="single"/>
        </w:rPr>
        <w:t xml:space="preserve">labor and delivery </w:t>
      </w:r>
      <w:r w:rsidRPr="1D1E7CB4">
        <w:rPr>
          <w:rFonts w:ascii="Times New Roman" w:hAnsi="Times New Roman" w:cs="Times New Roman"/>
          <w:u w:val="single"/>
        </w:rPr>
        <w:t>unit without stopping in the emergency department.</w:t>
      </w:r>
    </w:p>
    <w:p w14:paraId="49826F1F" w14:textId="77777777" w:rsidR="000C1045" w:rsidRPr="003313F2" w:rsidRDefault="000C1045" w:rsidP="000C1045">
      <w:pPr>
        <w:pStyle w:val="ListParagraph"/>
        <w:keepNext/>
        <w:spacing w:after="0" w:line="240" w:lineRule="auto"/>
        <w:contextualSpacing w:val="0"/>
        <w:rPr>
          <w:rFonts w:ascii="Times New Roman" w:hAnsi="Times New Roman" w:cs="Times New Roman"/>
          <w:u w:val="single"/>
        </w:rPr>
      </w:pPr>
    </w:p>
    <w:p w14:paraId="1078BDE1" w14:textId="66ADBBAE" w:rsidR="003313F2" w:rsidRPr="003313F2" w:rsidRDefault="003313F2" w:rsidP="000C1045">
      <w:pPr>
        <w:pStyle w:val="ListParagraph"/>
        <w:keepNext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7D72603D">
        <w:rPr>
          <w:rFonts w:ascii="Times New Roman" w:hAnsi="Times New Roman" w:cs="Times New Roman"/>
          <w:b/>
          <w:bCs/>
        </w:rPr>
        <w:t>Certified professional midwives are credentialed as primary perinatal care providers and deliver full scope midwifery care in out</w:t>
      </w:r>
      <w:r w:rsidR="4982D642" w:rsidRPr="7D72603D">
        <w:rPr>
          <w:rFonts w:ascii="Times New Roman" w:hAnsi="Times New Roman" w:cs="Times New Roman"/>
          <w:b/>
          <w:bCs/>
        </w:rPr>
        <w:t>-</w:t>
      </w:r>
      <w:r w:rsidRPr="7D72603D">
        <w:rPr>
          <w:rFonts w:ascii="Times New Roman" w:hAnsi="Times New Roman" w:cs="Times New Roman"/>
          <w:b/>
          <w:bCs/>
        </w:rPr>
        <w:t>of</w:t>
      </w:r>
      <w:r w:rsidR="7F52379F" w:rsidRPr="7D72603D">
        <w:rPr>
          <w:rFonts w:ascii="Times New Roman" w:hAnsi="Times New Roman" w:cs="Times New Roman"/>
          <w:b/>
          <w:bCs/>
        </w:rPr>
        <w:t>-</w:t>
      </w:r>
      <w:r w:rsidRPr="7D72603D">
        <w:rPr>
          <w:rFonts w:ascii="Times New Roman" w:hAnsi="Times New Roman" w:cs="Times New Roman"/>
          <w:b/>
          <w:bCs/>
        </w:rPr>
        <w:t xml:space="preserve">hospital settings, including private homes. </w:t>
      </w:r>
    </w:p>
    <w:p w14:paraId="742F1364" w14:textId="655B6EB5" w:rsidR="003313F2" w:rsidRDefault="003313F2" w:rsidP="000C1045">
      <w:pPr>
        <w:pStyle w:val="ListParagraph"/>
        <w:keepNext/>
        <w:spacing w:after="0" w:line="240" w:lineRule="auto"/>
        <w:contextualSpacing w:val="0"/>
        <w:rPr>
          <w:rFonts w:ascii="Times New Roman" w:hAnsi="Times New Roman" w:cs="Times New Roman"/>
        </w:rPr>
      </w:pPr>
      <w:r w:rsidRPr="1D1E7CB4">
        <w:rPr>
          <w:rFonts w:ascii="Times New Roman" w:hAnsi="Times New Roman" w:cs="Times New Roman"/>
        </w:rPr>
        <w:t xml:space="preserve">Receiving hospitals and EMS </w:t>
      </w:r>
      <w:r w:rsidR="008E403B" w:rsidRPr="1D1E7CB4">
        <w:rPr>
          <w:rFonts w:ascii="Times New Roman" w:hAnsi="Times New Roman" w:cs="Times New Roman"/>
        </w:rPr>
        <w:t xml:space="preserve">personnel </w:t>
      </w:r>
      <w:r w:rsidR="2FB953F4" w:rsidRPr="1D1E7CB4">
        <w:rPr>
          <w:rFonts w:ascii="Times New Roman" w:hAnsi="Times New Roman" w:cs="Times New Roman"/>
        </w:rPr>
        <w:t xml:space="preserve">responding to planned community birth attended by CPMs </w:t>
      </w:r>
      <w:r w:rsidRPr="1D1E7CB4">
        <w:rPr>
          <w:rFonts w:ascii="Times New Roman" w:hAnsi="Times New Roman" w:cs="Times New Roman"/>
        </w:rPr>
        <w:t xml:space="preserve">should expect that </w:t>
      </w:r>
      <w:r w:rsidRPr="1D1E7CB4">
        <w:rPr>
          <w:rFonts w:ascii="Times New Roman" w:hAnsi="Times New Roman" w:cs="Times New Roman"/>
          <w:u w:val="single"/>
        </w:rPr>
        <w:t xml:space="preserve">stabilization measures have already been taken in the community setting and be prepared for advanced interventions including </w:t>
      </w:r>
      <w:r w:rsidR="00953AED" w:rsidRPr="1D1E7CB4">
        <w:rPr>
          <w:rFonts w:ascii="Times New Roman" w:hAnsi="Times New Roman" w:cs="Times New Roman"/>
          <w:u w:val="single"/>
        </w:rPr>
        <w:t>intravenous (</w:t>
      </w:r>
      <w:r w:rsidRPr="1D1E7CB4">
        <w:rPr>
          <w:rFonts w:ascii="Times New Roman" w:hAnsi="Times New Roman" w:cs="Times New Roman"/>
          <w:u w:val="single"/>
        </w:rPr>
        <w:t>IV</w:t>
      </w:r>
      <w:r w:rsidR="00953AED" w:rsidRPr="1D1E7CB4">
        <w:rPr>
          <w:rFonts w:ascii="Times New Roman" w:hAnsi="Times New Roman" w:cs="Times New Roman"/>
          <w:u w:val="single"/>
        </w:rPr>
        <w:t>)</w:t>
      </w:r>
      <w:r w:rsidRPr="1D1E7CB4">
        <w:rPr>
          <w:rFonts w:ascii="Times New Roman" w:hAnsi="Times New Roman" w:cs="Times New Roman"/>
          <w:u w:val="single"/>
        </w:rPr>
        <w:t xml:space="preserve"> fluid replacement, instrumental airway placement, and administration of controlled substances to have be</w:t>
      </w:r>
      <w:r w:rsidR="00B7325A" w:rsidRPr="1D1E7CB4">
        <w:rPr>
          <w:rFonts w:ascii="Times New Roman" w:hAnsi="Times New Roman" w:cs="Times New Roman"/>
          <w:u w:val="single"/>
        </w:rPr>
        <w:t>en</w:t>
      </w:r>
      <w:r w:rsidRPr="1D1E7CB4">
        <w:rPr>
          <w:rFonts w:ascii="Times New Roman" w:hAnsi="Times New Roman" w:cs="Times New Roman"/>
          <w:u w:val="single"/>
        </w:rPr>
        <w:t xml:space="preserve"> provided prior to the arrival of EMS.</w:t>
      </w:r>
      <w:r w:rsidRPr="1D1E7CB4">
        <w:rPr>
          <w:rFonts w:ascii="Times New Roman" w:hAnsi="Times New Roman" w:cs="Times New Roman"/>
        </w:rPr>
        <w:t xml:space="preserve"> </w:t>
      </w:r>
    </w:p>
    <w:p w14:paraId="73B0BC81" w14:textId="77777777" w:rsidR="000C1045" w:rsidRPr="001127E9" w:rsidRDefault="000C1045" w:rsidP="000C1045">
      <w:pPr>
        <w:pStyle w:val="ListParagraph"/>
        <w:keepNext/>
        <w:spacing w:after="0" w:line="240" w:lineRule="auto"/>
        <w:contextualSpacing w:val="0"/>
        <w:rPr>
          <w:rFonts w:ascii="Times New Roman" w:hAnsi="Times New Roman" w:cs="Times New Roman"/>
        </w:rPr>
      </w:pPr>
    </w:p>
    <w:p w14:paraId="4D07DAD7" w14:textId="509B63FE" w:rsidR="003313F2" w:rsidRPr="003313F2" w:rsidRDefault="003313F2" w:rsidP="000C104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1D1E7CB4">
        <w:rPr>
          <w:rFonts w:ascii="Times New Roman" w:hAnsi="Times New Roman" w:cs="Times New Roman"/>
          <w:b/>
          <w:bCs/>
        </w:rPr>
        <w:t xml:space="preserve">Pre-registration of clients at the closest hospital with labor, delivery, and neonatal care services is advised—regardless of the planned site of delivery. </w:t>
      </w:r>
    </w:p>
    <w:p w14:paraId="583AECA4" w14:textId="15A124C5" w:rsidR="000C1045" w:rsidRDefault="003313F2" w:rsidP="000C1045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</w:rPr>
      </w:pPr>
      <w:r w:rsidRPr="1D1E7CB4">
        <w:rPr>
          <w:rFonts w:ascii="Times New Roman" w:hAnsi="Times New Roman" w:cs="Times New Roman"/>
        </w:rPr>
        <w:t>The D</w:t>
      </w:r>
      <w:r w:rsidR="4C14D922" w:rsidRPr="1D1E7CB4">
        <w:rPr>
          <w:rFonts w:ascii="Times New Roman" w:hAnsi="Times New Roman" w:cs="Times New Roman"/>
        </w:rPr>
        <w:t>epartment</w:t>
      </w:r>
      <w:r w:rsidRPr="1D1E7CB4">
        <w:rPr>
          <w:rFonts w:ascii="Times New Roman" w:hAnsi="Times New Roman" w:cs="Times New Roman"/>
        </w:rPr>
        <w:t xml:space="preserve"> of </w:t>
      </w:r>
      <w:r w:rsidR="4C14D922" w:rsidRPr="1D1E7CB4">
        <w:rPr>
          <w:rFonts w:ascii="Times New Roman" w:hAnsi="Times New Roman" w:cs="Times New Roman"/>
        </w:rPr>
        <w:t>Public Health</w:t>
      </w:r>
      <w:r w:rsidRPr="1D1E7CB4">
        <w:rPr>
          <w:rFonts w:ascii="Times New Roman" w:hAnsi="Times New Roman" w:cs="Times New Roman"/>
        </w:rPr>
        <w:t xml:space="preserve"> advises that by 36</w:t>
      </w:r>
      <w:r w:rsidR="04939A45" w:rsidRPr="1D1E7CB4">
        <w:rPr>
          <w:rFonts w:ascii="Times New Roman" w:hAnsi="Times New Roman" w:cs="Times New Roman"/>
        </w:rPr>
        <w:t>-</w:t>
      </w:r>
      <w:proofErr w:type="spellStart"/>
      <w:r w:rsidRPr="1D1E7CB4">
        <w:rPr>
          <w:rFonts w:ascii="Times New Roman" w:hAnsi="Times New Roman" w:cs="Times New Roman"/>
        </w:rPr>
        <w:t>weeks</w:t>
      </w:r>
      <w:proofErr w:type="spellEnd"/>
      <w:r w:rsidRPr="1D1E7CB4">
        <w:rPr>
          <w:rFonts w:ascii="Times New Roman" w:hAnsi="Times New Roman" w:cs="Times New Roman"/>
        </w:rPr>
        <w:t xml:space="preserve"> gestation, all birthing people have pre-registered at the closest hospital with relevant services. The creation of a patient ID, electronic medical record, and advanced provision of contact information and any health insurance coverage </w:t>
      </w:r>
      <w:proofErr w:type="gramStart"/>
      <w:r w:rsidRPr="1D1E7CB4">
        <w:rPr>
          <w:rFonts w:ascii="Times New Roman" w:hAnsi="Times New Roman" w:cs="Times New Roman"/>
        </w:rPr>
        <w:t>reduces</w:t>
      </w:r>
      <w:proofErr w:type="gramEnd"/>
      <w:r w:rsidRPr="1D1E7CB4">
        <w:rPr>
          <w:rFonts w:ascii="Times New Roman" w:hAnsi="Times New Roman" w:cs="Times New Roman"/>
        </w:rPr>
        <w:t xml:space="preserve"> delays in provision of life-saving care upon arrival. </w:t>
      </w:r>
    </w:p>
    <w:p w14:paraId="2441F0EC" w14:textId="77777777" w:rsidR="0011537C" w:rsidRDefault="0011537C" w:rsidP="000C1045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</w:rPr>
      </w:pPr>
    </w:p>
    <w:p w14:paraId="1A0417A3" w14:textId="5E3CA962" w:rsidR="003313F2" w:rsidRDefault="003313F2" w:rsidP="000C1045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</w:rPr>
      </w:pPr>
      <w:r w:rsidRPr="1D1E7CB4">
        <w:rPr>
          <w:rFonts w:ascii="Times New Roman" w:hAnsi="Times New Roman" w:cs="Times New Roman"/>
        </w:rPr>
        <w:t xml:space="preserve">Any person can register at any hospital, regardless of </w:t>
      </w:r>
      <w:r w:rsidR="003B1293" w:rsidRPr="1D1E7CB4">
        <w:rPr>
          <w:rFonts w:ascii="Times New Roman" w:hAnsi="Times New Roman" w:cs="Times New Roman"/>
        </w:rPr>
        <w:t xml:space="preserve">the </w:t>
      </w:r>
      <w:r w:rsidRPr="1D1E7CB4">
        <w:rPr>
          <w:rFonts w:ascii="Times New Roman" w:hAnsi="Times New Roman" w:cs="Times New Roman"/>
        </w:rPr>
        <w:t xml:space="preserve">primary perinatal care provider, planned site of delivery, or likelihood of ever going to that hospital. </w:t>
      </w:r>
    </w:p>
    <w:p w14:paraId="56148E9F" w14:textId="77777777" w:rsidR="0011537C" w:rsidRPr="00F709EF" w:rsidRDefault="0011537C" w:rsidP="000C1045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</w:rPr>
      </w:pPr>
    </w:p>
    <w:p w14:paraId="2A0B922C" w14:textId="0399A191" w:rsidR="003313F2" w:rsidRPr="003313F2" w:rsidRDefault="003313F2" w:rsidP="000C104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1D1E7CB4">
        <w:rPr>
          <w:rFonts w:ascii="Times New Roman" w:hAnsi="Times New Roman" w:cs="Times New Roman"/>
          <w:b/>
          <w:bCs/>
        </w:rPr>
        <w:t xml:space="preserve">Care and attention are necessary to minimize separation of the birthing person-neonatal dyad. </w:t>
      </w:r>
      <w:r w:rsidR="001F1083" w:rsidRPr="1D1E7CB4">
        <w:rPr>
          <w:rFonts w:ascii="Times New Roman" w:hAnsi="Times New Roman" w:cs="Times New Roman"/>
          <w:b/>
          <w:bCs/>
        </w:rPr>
        <w:t>Where separation is necessary to render emergency care, a</w:t>
      </w:r>
      <w:r w:rsidRPr="1D1E7CB4">
        <w:rPr>
          <w:rFonts w:ascii="Times New Roman" w:hAnsi="Times New Roman" w:cs="Times New Roman"/>
          <w:b/>
          <w:bCs/>
        </w:rPr>
        <w:t xml:space="preserve">ll </w:t>
      </w:r>
      <w:r w:rsidRPr="1D1E7CB4">
        <w:rPr>
          <w:rFonts w:ascii="Times New Roman" w:hAnsi="Times New Roman" w:cs="Times New Roman"/>
          <w:b/>
          <w:bCs/>
        </w:rPr>
        <w:lastRenderedPageBreak/>
        <w:t xml:space="preserve">healthcare workers at all points of care should be mindful to reunite </w:t>
      </w:r>
      <w:r w:rsidR="00C43ACA" w:rsidRPr="1D1E7CB4">
        <w:rPr>
          <w:rFonts w:ascii="Times New Roman" w:hAnsi="Times New Roman" w:cs="Times New Roman"/>
          <w:b/>
          <w:bCs/>
        </w:rPr>
        <w:t xml:space="preserve">the </w:t>
      </w:r>
      <w:r w:rsidRPr="1D1E7CB4">
        <w:rPr>
          <w:rFonts w:ascii="Times New Roman" w:hAnsi="Times New Roman" w:cs="Times New Roman"/>
          <w:b/>
          <w:bCs/>
        </w:rPr>
        <w:t xml:space="preserve">birthing person and baby as quickly as is clinically safe. </w:t>
      </w:r>
    </w:p>
    <w:p w14:paraId="4BBD6F0C" w14:textId="1CF9222A" w:rsidR="003313F2" w:rsidRPr="00CB33BD" w:rsidRDefault="0094345B" w:rsidP="000C1045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</w:rPr>
      </w:pPr>
      <w:r w:rsidRPr="1D1E7CB4">
        <w:rPr>
          <w:rFonts w:ascii="Times New Roman" w:hAnsi="Times New Roman" w:cs="Times New Roman"/>
        </w:rPr>
        <w:t>Protocol</w:t>
      </w:r>
      <w:r w:rsidR="00D746A8" w:rsidRPr="1D1E7CB4">
        <w:rPr>
          <w:rFonts w:ascii="Times New Roman" w:hAnsi="Times New Roman" w:cs="Times New Roman"/>
        </w:rPr>
        <w:t xml:space="preserve"> 7.4 of t</w:t>
      </w:r>
      <w:r w:rsidR="003A54BE" w:rsidRPr="1D1E7CB4">
        <w:rPr>
          <w:rFonts w:ascii="Times New Roman" w:hAnsi="Times New Roman" w:cs="Times New Roman"/>
        </w:rPr>
        <w:t xml:space="preserve">he </w:t>
      </w:r>
      <w:hyperlink r:id="rId13">
        <w:r w:rsidR="00D746A8" w:rsidRPr="1D1E7CB4">
          <w:rPr>
            <w:rStyle w:val="Hyperlink"/>
            <w:rFonts w:ascii="Times New Roman" w:hAnsi="Times New Roman" w:cs="Times New Roman"/>
          </w:rPr>
          <w:t>EMS Statewide Treatment Protocols</w:t>
        </w:r>
      </w:hyperlink>
      <w:r w:rsidR="00D746A8" w:rsidRPr="1D1E7CB4">
        <w:rPr>
          <w:rFonts w:ascii="Times New Roman" w:hAnsi="Times New Roman" w:cs="Times New Roman"/>
        </w:rPr>
        <w:t xml:space="preserve"> governs the transport of </w:t>
      </w:r>
      <w:r w:rsidR="00687256" w:rsidRPr="1D1E7CB4">
        <w:rPr>
          <w:rFonts w:ascii="Times New Roman" w:hAnsi="Times New Roman" w:cs="Times New Roman"/>
        </w:rPr>
        <w:t>a birthing person and</w:t>
      </w:r>
      <w:r w:rsidR="002314D3" w:rsidRPr="1D1E7CB4">
        <w:rPr>
          <w:rFonts w:ascii="Times New Roman" w:hAnsi="Times New Roman" w:cs="Times New Roman"/>
        </w:rPr>
        <w:t xml:space="preserve"> a</w:t>
      </w:r>
      <w:r w:rsidR="00687256" w:rsidRPr="1D1E7CB4">
        <w:rPr>
          <w:rFonts w:ascii="Times New Roman" w:hAnsi="Times New Roman" w:cs="Times New Roman"/>
        </w:rPr>
        <w:t xml:space="preserve"> </w:t>
      </w:r>
      <w:r w:rsidR="00396507" w:rsidRPr="1D1E7CB4">
        <w:rPr>
          <w:rFonts w:ascii="Times New Roman" w:hAnsi="Times New Roman" w:cs="Times New Roman"/>
        </w:rPr>
        <w:t>newly born</w:t>
      </w:r>
      <w:r w:rsidR="00687256" w:rsidRPr="1D1E7CB4">
        <w:rPr>
          <w:rFonts w:ascii="Times New Roman" w:hAnsi="Times New Roman" w:cs="Times New Roman"/>
        </w:rPr>
        <w:t xml:space="preserve"> patient. </w:t>
      </w:r>
      <w:r w:rsidR="00744DD6" w:rsidRPr="002D10BE">
        <w:rPr>
          <w:rFonts w:ascii="Times New Roman" w:hAnsi="Times New Roman" w:cs="Times New Roman"/>
        </w:rPr>
        <w:t xml:space="preserve">The birthing person and </w:t>
      </w:r>
      <w:r w:rsidR="00E91CF7" w:rsidRPr="002D10BE">
        <w:rPr>
          <w:rFonts w:ascii="Times New Roman" w:hAnsi="Times New Roman" w:cs="Times New Roman"/>
        </w:rPr>
        <w:t xml:space="preserve">newly born </w:t>
      </w:r>
      <w:r w:rsidR="000F0422" w:rsidRPr="002D10BE">
        <w:rPr>
          <w:rFonts w:ascii="Times New Roman" w:hAnsi="Times New Roman" w:cs="Times New Roman"/>
        </w:rPr>
        <w:t xml:space="preserve">patient </w:t>
      </w:r>
      <w:r w:rsidR="00E91CF7" w:rsidRPr="002D10BE">
        <w:rPr>
          <w:rFonts w:ascii="Times New Roman" w:hAnsi="Times New Roman" w:cs="Times New Roman"/>
        </w:rPr>
        <w:t>may be transported together,</w:t>
      </w:r>
      <w:r w:rsidR="00AC5FE3" w:rsidRPr="002D10BE">
        <w:rPr>
          <w:rFonts w:ascii="Times New Roman" w:hAnsi="Times New Roman" w:cs="Times New Roman"/>
        </w:rPr>
        <w:t xml:space="preserve"> </w:t>
      </w:r>
      <w:r w:rsidR="00C44F86" w:rsidRPr="002D10BE">
        <w:rPr>
          <w:rFonts w:ascii="Times New Roman" w:hAnsi="Times New Roman" w:cs="Times New Roman"/>
        </w:rPr>
        <w:t xml:space="preserve">if </w:t>
      </w:r>
      <w:r w:rsidR="00120D1F" w:rsidRPr="002D10BE">
        <w:rPr>
          <w:rFonts w:ascii="Times New Roman" w:hAnsi="Times New Roman" w:cs="Times New Roman"/>
        </w:rPr>
        <w:t xml:space="preserve">the newly born patient is </w:t>
      </w:r>
      <w:r w:rsidR="00C44F86" w:rsidRPr="002D10BE">
        <w:rPr>
          <w:rFonts w:ascii="Times New Roman" w:hAnsi="Times New Roman" w:cs="Times New Roman"/>
        </w:rPr>
        <w:t xml:space="preserve">appropriately </w:t>
      </w:r>
      <w:r w:rsidR="00F26CC9" w:rsidRPr="002D10BE">
        <w:rPr>
          <w:rFonts w:ascii="Times New Roman" w:hAnsi="Times New Roman" w:cs="Times New Roman"/>
        </w:rPr>
        <w:t>secured in an approved</w:t>
      </w:r>
      <w:r w:rsidR="00506A89" w:rsidRPr="002D10BE">
        <w:rPr>
          <w:rFonts w:ascii="Times New Roman" w:hAnsi="Times New Roman" w:cs="Times New Roman"/>
        </w:rPr>
        <w:t>,</w:t>
      </w:r>
      <w:r w:rsidR="00F26CC9" w:rsidRPr="002D10BE">
        <w:rPr>
          <w:rFonts w:ascii="Times New Roman" w:hAnsi="Times New Roman" w:cs="Times New Roman"/>
        </w:rPr>
        <w:t xml:space="preserve"> </w:t>
      </w:r>
      <w:r w:rsidR="00F31B80" w:rsidRPr="002D10BE">
        <w:rPr>
          <w:rFonts w:ascii="Times New Roman" w:hAnsi="Times New Roman" w:cs="Times New Roman"/>
        </w:rPr>
        <w:t xml:space="preserve">EMS marketed neonate </w:t>
      </w:r>
      <w:r w:rsidR="002D377E" w:rsidRPr="002D10BE">
        <w:rPr>
          <w:rFonts w:ascii="Times New Roman" w:hAnsi="Times New Roman" w:cs="Times New Roman"/>
        </w:rPr>
        <w:t xml:space="preserve">restraint system </w:t>
      </w:r>
      <w:r w:rsidR="00F31B80" w:rsidRPr="002D10BE">
        <w:rPr>
          <w:rFonts w:ascii="Times New Roman" w:hAnsi="Times New Roman" w:cs="Times New Roman"/>
        </w:rPr>
        <w:t xml:space="preserve">or </w:t>
      </w:r>
      <w:r w:rsidR="002D377E" w:rsidRPr="002D10BE">
        <w:rPr>
          <w:rFonts w:ascii="Times New Roman" w:hAnsi="Times New Roman" w:cs="Times New Roman"/>
        </w:rPr>
        <w:t xml:space="preserve">a </w:t>
      </w:r>
      <w:r w:rsidR="00C2399F" w:rsidRPr="002D10BE">
        <w:rPr>
          <w:rFonts w:ascii="Times New Roman" w:hAnsi="Times New Roman" w:cs="Times New Roman"/>
        </w:rPr>
        <w:t xml:space="preserve">size-appropriate </w:t>
      </w:r>
      <w:r w:rsidR="00F26CC9" w:rsidRPr="002D10BE">
        <w:rPr>
          <w:rFonts w:ascii="Times New Roman" w:hAnsi="Times New Roman" w:cs="Times New Roman"/>
        </w:rPr>
        <w:t>child restr</w:t>
      </w:r>
      <w:r w:rsidR="00506A89" w:rsidRPr="002D10BE">
        <w:rPr>
          <w:rFonts w:ascii="Times New Roman" w:hAnsi="Times New Roman" w:cs="Times New Roman"/>
        </w:rPr>
        <w:t>aint</w:t>
      </w:r>
      <w:r w:rsidR="00F26CC9" w:rsidRPr="002D10BE">
        <w:rPr>
          <w:rFonts w:ascii="Times New Roman" w:hAnsi="Times New Roman" w:cs="Times New Roman"/>
        </w:rPr>
        <w:t xml:space="preserve"> system</w:t>
      </w:r>
      <w:r w:rsidR="00B5570B" w:rsidRPr="002D10BE">
        <w:rPr>
          <w:rFonts w:ascii="Times New Roman" w:hAnsi="Times New Roman" w:cs="Times New Roman"/>
        </w:rPr>
        <w:t xml:space="preserve"> </w:t>
      </w:r>
      <w:r w:rsidR="00B5570B" w:rsidRPr="1D1E7CB4">
        <w:rPr>
          <w:rFonts w:ascii="Times New Roman" w:hAnsi="Times New Roman" w:cs="Times New Roman"/>
        </w:rPr>
        <w:t xml:space="preserve">that meets </w:t>
      </w:r>
      <w:r w:rsidR="009567D8" w:rsidRPr="1D1E7CB4">
        <w:rPr>
          <w:rFonts w:ascii="Times New Roman" w:hAnsi="Times New Roman" w:cs="Times New Roman"/>
        </w:rPr>
        <w:t xml:space="preserve">the injury criteria under </w:t>
      </w:r>
      <w:r w:rsidR="00B5570B" w:rsidRPr="1D1E7CB4">
        <w:rPr>
          <w:rFonts w:ascii="Times New Roman" w:hAnsi="Times New Roman" w:cs="Times New Roman"/>
        </w:rPr>
        <w:t>federal safety requirements</w:t>
      </w:r>
      <w:r w:rsidR="009C4E99" w:rsidRPr="1D1E7CB4">
        <w:rPr>
          <w:rFonts w:ascii="Times New Roman" w:hAnsi="Times New Roman" w:cs="Times New Roman"/>
        </w:rPr>
        <w:t>.</w:t>
      </w:r>
      <w:r w:rsidR="002C4FBB" w:rsidRPr="1D1E7CB4">
        <w:rPr>
          <w:rFonts w:ascii="Times New Roman" w:hAnsi="Times New Roman" w:cs="Times New Roman"/>
        </w:rPr>
        <w:t xml:space="preserve"> </w:t>
      </w:r>
      <w:r w:rsidR="00081EEF" w:rsidRPr="1D1E7CB4">
        <w:rPr>
          <w:rFonts w:ascii="Times New Roman" w:hAnsi="Times New Roman" w:cs="Times New Roman"/>
        </w:rPr>
        <w:t xml:space="preserve">Section 1.0 clarifies that the </w:t>
      </w:r>
      <w:r w:rsidR="00582115" w:rsidRPr="1D1E7CB4">
        <w:rPr>
          <w:rFonts w:ascii="Times New Roman" w:hAnsi="Times New Roman" w:cs="Times New Roman"/>
        </w:rPr>
        <w:t>neonate/</w:t>
      </w:r>
      <w:r w:rsidR="00081EEF" w:rsidRPr="1D1E7CB4">
        <w:rPr>
          <w:rFonts w:ascii="Times New Roman" w:hAnsi="Times New Roman" w:cs="Times New Roman"/>
        </w:rPr>
        <w:t>child restraint system must be secured to a rigid structure</w:t>
      </w:r>
      <w:r w:rsidR="005E2F02" w:rsidRPr="1D1E7CB4">
        <w:rPr>
          <w:rFonts w:ascii="Times New Roman" w:hAnsi="Times New Roman" w:cs="Times New Roman"/>
        </w:rPr>
        <w:t xml:space="preserve"> (</w:t>
      </w:r>
      <w:r w:rsidR="007D1D97" w:rsidRPr="1D1E7CB4">
        <w:rPr>
          <w:rFonts w:ascii="Times New Roman" w:hAnsi="Times New Roman" w:cs="Times New Roman"/>
        </w:rPr>
        <w:t xml:space="preserve">e.g., </w:t>
      </w:r>
      <w:r w:rsidR="005E2F02" w:rsidRPr="1D1E7CB4">
        <w:rPr>
          <w:rFonts w:ascii="Times New Roman" w:hAnsi="Times New Roman" w:cs="Times New Roman"/>
        </w:rPr>
        <w:t xml:space="preserve">the </w:t>
      </w:r>
      <w:r w:rsidR="008E4D82" w:rsidRPr="1D1E7CB4">
        <w:rPr>
          <w:rFonts w:ascii="Times New Roman" w:hAnsi="Times New Roman" w:cs="Times New Roman"/>
        </w:rPr>
        <w:t xml:space="preserve">EMS personnel seat/captain’s chair or </w:t>
      </w:r>
      <w:r w:rsidR="001C03F1" w:rsidRPr="1D1E7CB4">
        <w:rPr>
          <w:rFonts w:ascii="Times New Roman" w:hAnsi="Times New Roman" w:cs="Times New Roman"/>
        </w:rPr>
        <w:t>stretcher)</w:t>
      </w:r>
      <w:r w:rsidR="00081EEF" w:rsidRPr="1D1E7CB4">
        <w:rPr>
          <w:rFonts w:ascii="Times New Roman" w:hAnsi="Times New Roman" w:cs="Times New Roman"/>
        </w:rPr>
        <w:t>, not to another human body.</w:t>
      </w:r>
    </w:p>
    <w:p w14:paraId="200406C3" w14:textId="77777777" w:rsidR="0011537C" w:rsidRDefault="0011537C" w:rsidP="000C1045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</w:rPr>
      </w:pPr>
    </w:p>
    <w:p w14:paraId="3C2453D6" w14:textId="34207614" w:rsidR="00F566A4" w:rsidRDefault="59570E01" w:rsidP="000C1045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</w:rPr>
      </w:pPr>
      <w:r w:rsidRPr="002D10BE">
        <w:rPr>
          <w:rFonts w:ascii="Times New Roman" w:hAnsi="Times New Roman" w:cs="Times New Roman"/>
        </w:rPr>
        <w:t xml:space="preserve">All efforts should be made to enable safe transport of the </w:t>
      </w:r>
      <w:r w:rsidR="00ED4609" w:rsidRPr="002D10BE">
        <w:rPr>
          <w:rFonts w:ascii="Times New Roman" w:hAnsi="Times New Roman" w:cs="Times New Roman"/>
        </w:rPr>
        <w:t>newly born patient</w:t>
      </w:r>
      <w:r w:rsidRPr="002D10BE">
        <w:rPr>
          <w:rFonts w:ascii="Times New Roman" w:hAnsi="Times New Roman" w:cs="Times New Roman"/>
        </w:rPr>
        <w:t xml:space="preserve"> with the birthing person.</w:t>
      </w:r>
      <w:r w:rsidRPr="1D1E7CB4">
        <w:rPr>
          <w:rFonts w:ascii="Times New Roman" w:hAnsi="Times New Roman" w:cs="Times New Roman"/>
        </w:rPr>
        <w:t xml:space="preserve"> This may </w:t>
      </w:r>
      <w:r w:rsidR="000834E1" w:rsidRPr="1D1E7CB4">
        <w:rPr>
          <w:rFonts w:ascii="Times New Roman" w:hAnsi="Times New Roman" w:cs="Times New Roman"/>
        </w:rPr>
        <w:t xml:space="preserve">also </w:t>
      </w:r>
      <w:r w:rsidRPr="1D1E7CB4">
        <w:rPr>
          <w:rFonts w:ascii="Times New Roman" w:hAnsi="Times New Roman" w:cs="Times New Roman"/>
        </w:rPr>
        <w:t>include secure attachment of an appropriate infant car seat in the ambulance</w:t>
      </w:r>
      <w:r w:rsidR="002D6F4D" w:rsidRPr="1D1E7CB4">
        <w:rPr>
          <w:rFonts w:ascii="Times New Roman" w:hAnsi="Times New Roman" w:cs="Times New Roman"/>
        </w:rPr>
        <w:t>,</w:t>
      </w:r>
      <w:r w:rsidRPr="1D1E7CB4">
        <w:rPr>
          <w:rFonts w:ascii="Times New Roman" w:hAnsi="Times New Roman" w:cs="Times New Roman"/>
        </w:rPr>
        <w:t xml:space="preserve"> or </w:t>
      </w:r>
      <w:r w:rsidR="0060430A" w:rsidRPr="1D1E7CB4">
        <w:rPr>
          <w:rFonts w:ascii="Times New Roman" w:hAnsi="Times New Roman" w:cs="Times New Roman"/>
        </w:rPr>
        <w:t xml:space="preserve">for well </w:t>
      </w:r>
      <w:r w:rsidR="00AF5707" w:rsidRPr="1D1E7CB4">
        <w:rPr>
          <w:rFonts w:ascii="Times New Roman" w:hAnsi="Times New Roman" w:cs="Times New Roman"/>
        </w:rPr>
        <w:t>newly born patients</w:t>
      </w:r>
      <w:r w:rsidR="0060430A" w:rsidRPr="1D1E7CB4">
        <w:rPr>
          <w:rFonts w:ascii="Times New Roman" w:hAnsi="Times New Roman" w:cs="Times New Roman"/>
        </w:rPr>
        <w:t xml:space="preserve">, </w:t>
      </w:r>
      <w:r w:rsidRPr="1D1E7CB4">
        <w:rPr>
          <w:rFonts w:ascii="Times New Roman" w:hAnsi="Times New Roman" w:cs="Times New Roman"/>
        </w:rPr>
        <w:t>follow</w:t>
      </w:r>
      <w:r w:rsidR="0060430A" w:rsidRPr="1D1E7CB4">
        <w:rPr>
          <w:rFonts w:ascii="Times New Roman" w:hAnsi="Times New Roman" w:cs="Times New Roman"/>
        </w:rPr>
        <w:t>ing</w:t>
      </w:r>
      <w:r w:rsidRPr="1D1E7CB4">
        <w:rPr>
          <w:rFonts w:ascii="Times New Roman" w:hAnsi="Times New Roman" w:cs="Times New Roman"/>
        </w:rPr>
        <w:t xml:space="preserve"> behind </w:t>
      </w:r>
      <w:r w:rsidR="0060430A" w:rsidRPr="1D1E7CB4">
        <w:rPr>
          <w:rFonts w:ascii="Times New Roman" w:hAnsi="Times New Roman" w:cs="Times New Roman"/>
        </w:rPr>
        <w:t xml:space="preserve">ambulance </w:t>
      </w:r>
      <w:r w:rsidRPr="1D1E7CB4">
        <w:rPr>
          <w:rFonts w:ascii="Times New Roman" w:hAnsi="Times New Roman" w:cs="Times New Roman"/>
        </w:rPr>
        <w:t xml:space="preserve">transport in an appropriate infant car seat via </w:t>
      </w:r>
      <w:r w:rsidR="00BF7618" w:rsidRPr="1D1E7CB4">
        <w:rPr>
          <w:rFonts w:ascii="Times New Roman" w:hAnsi="Times New Roman" w:cs="Times New Roman"/>
        </w:rPr>
        <w:t xml:space="preserve">a </w:t>
      </w:r>
      <w:r w:rsidRPr="1D1E7CB4">
        <w:rPr>
          <w:rFonts w:ascii="Times New Roman" w:hAnsi="Times New Roman" w:cs="Times New Roman"/>
        </w:rPr>
        <w:t xml:space="preserve">private vehicle by a family member. </w:t>
      </w:r>
    </w:p>
    <w:p w14:paraId="4CC0AFBF" w14:textId="77777777" w:rsidR="0011537C" w:rsidRPr="00F709EF" w:rsidRDefault="0011537C" w:rsidP="000C1045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</w:rPr>
      </w:pPr>
    </w:p>
    <w:p w14:paraId="20DEE1D9" w14:textId="5ECA07CF" w:rsidR="005F4252" w:rsidRDefault="2F1FC7AF" w:rsidP="000C1045">
      <w:pPr>
        <w:ind w:left="720" w:hanging="360"/>
      </w:pPr>
      <w:r>
        <w:t>6)</w:t>
      </w:r>
      <w:r>
        <w:tab/>
      </w:r>
      <w:r w:rsidR="0D9DDDB3" w:rsidRPr="7D72603D">
        <w:rPr>
          <w:b/>
          <w:bCs/>
        </w:rPr>
        <w:t xml:space="preserve">Licensed midwives </w:t>
      </w:r>
      <w:r w:rsidR="763FE264" w:rsidRPr="7D72603D">
        <w:rPr>
          <w:b/>
          <w:bCs/>
        </w:rPr>
        <w:t xml:space="preserve">working </w:t>
      </w:r>
      <w:r w:rsidR="41906339" w:rsidRPr="7D72603D">
        <w:rPr>
          <w:b/>
          <w:bCs/>
        </w:rPr>
        <w:t>at a transferring healthcare facility may render ca</w:t>
      </w:r>
      <w:r w:rsidR="1B2643E4" w:rsidRPr="7D72603D">
        <w:rPr>
          <w:b/>
          <w:bCs/>
        </w:rPr>
        <w:t>r</w:t>
      </w:r>
      <w:r w:rsidR="41906339" w:rsidRPr="7D72603D">
        <w:rPr>
          <w:b/>
          <w:bCs/>
        </w:rPr>
        <w:t>e to a patient during the transport of the patient by an ambulance when designated to do so by the transferring facility.</w:t>
      </w:r>
    </w:p>
    <w:p w14:paraId="090B5EB2" w14:textId="7902E64B" w:rsidR="003313F2" w:rsidRPr="003313F2" w:rsidRDefault="005F4252" w:rsidP="000C1045">
      <w:pPr>
        <w:ind w:left="720"/>
        <w:rPr>
          <w:szCs w:val="24"/>
        </w:rPr>
      </w:pPr>
      <w:r>
        <w:t>Pursuant to 105 CMR 170.310, health care professionals may render care to a patient during the transport of a patient by an ambulance from a hospital or other transferring facility when designated to do so by the transferring facility. A licensed certified professional midwife qualifies as a health care professional</w:t>
      </w:r>
      <w:r w:rsidR="004905F3">
        <w:t>.</w:t>
      </w:r>
      <w:r w:rsidR="00051674">
        <w:rPr>
          <w:b/>
          <w:bCs/>
        </w:rPr>
        <w:t xml:space="preserve"> </w:t>
      </w:r>
    </w:p>
    <w:sectPr w:rsidR="003313F2" w:rsidRPr="003313F2" w:rsidSect="00802852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F2349"/>
    <w:multiLevelType w:val="hybridMultilevel"/>
    <w:tmpl w:val="AEB02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6283C"/>
    <w:multiLevelType w:val="hybridMultilevel"/>
    <w:tmpl w:val="6B724AEC"/>
    <w:lvl w:ilvl="0" w:tplc="096236D8">
      <w:start w:val="1"/>
      <w:numFmt w:val="bullet"/>
      <w:lvlText w:val="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B37A1"/>
    <w:multiLevelType w:val="hybridMultilevel"/>
    <w:tmpl w:val="DA92C110"/>
    <w:lvl w:ilvl="0" w:tplc="166ECB6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855195">
    <w:abstractNumId w:val="1"/>
  </w:num>
  <w:num w:numId="2" w16cid:durableId="462772926">
    <w:abstractNumId w:val="2"/>
  </w:num>
  <w:num w:numId="3" w16cid:durableId="70355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0320F"/>
    <w:rsid w:val="00003A23"/>
    <w:rsid w:val="000060A9"/>
    <w:rsid w:val="00007EF7"/>
    <w:rsid w:val="000112E6"/>
    <w:rsid w:val="0001217A"/>
    <w:rsid w:val="000265E6"/>
    <w:rsid w:val="00032C18"/>
    <w:rsid w:val="00033154"/>
    <w:rsid w:val="00034E98"/>
    <w:rsid w:val="00040B42"/>
    <w:rsid w:val="00042048"/>
    <w:rsid w:val="00046696"/>
    <w:rsid w:val="00051674"/>
    <w:rsid w:val="000519A4"/>
    <w:rsid w:val="000537DA"/>
    <w:rsid w:val="00065352"/>
    <w:rsid w:val="000669DD"/>
    <w:rsid w:val="00067E1E"/>
    <w:rsid w:val="00073076"/>
    <w:rsid w:val="00073233"/>
    <w:rsid w:val="00074FF6"/>
    <w:rsid w:val="00081EEF"/>
    <w:rsid w:val="000833FF"/>
    <w:rsid w:val="000834E1"/>
    <w:rsid w:val="00085131"/>
    <w:rsid w:val="00093343"/>
    <w:rsid w:val="00095CED"/>
    <w:rsid w:val="000A1DE1"/>
    <w:rsid w:val="000B1BD0"/>
    <w:rsid w:val="000B469A"/>
    <w:rsid w:val="000B6D89"/>
    <w:rsid w:val="000B7D96"/>
    <w:rsid w:val="000C0CC6"/>
    <w:rsid w:val="000C1045"/>
    <w:rsid w:val="000C137D"/>
    <w:rsid w:val="000C2E20"/>
    <w:rsid w:val="000D1857"/>
    <w:rsid w:val="000D274A"/>
    <w:rsid w:val="000E3C3C"/>
    <w:rsid w:val="000F0422"/>
    <w:rsid w:val="000F315B"/>
    <w:rsid w:val="000F4A9A"/>
    <w:rsid w:val="000F4D02"/>
    <w:rsid w:val="00103302"/>
    <w:rsid w:val="0010640F"/>
    <w:rsid w:val="00106F29"/>
    <w:rsid w:val="00110E3C"/>
    <w:rsid w:val="001125C0"/>
    <w:rsid w:val="001127E9"/>
    <w:rsid w:val="0011537C"/>
    <w:rsid w:val="0011781B"/>
    <w:rsid w:val="00120D1F"/>
    <w:rsid w:val="001247DE"/>
    <w:rsid w:val="00147A94"/>
    <w:rsid w:val="001505A6"/>
    <w:rsid w:val="0015257A"/>
    <w:rsid w:val="0015268B"/>
    <w:rsid w:val="0015709E"/>
    <w:rsid w:val="0017749A"/>
    <w:rsid w:val="00177C77"/>
    <w:rsid w:val="001820F3"/>
    <w:rsid w:val="00187643"/>
    <w:rsid w:val="0018790C"/>
    <w:rsid w:val="00191C88"/>
    <w:rsid w:val="00194057"/>
    <w:rsid w:val="0019799E"/>
    <w:rsid w:val="001A1C14"/>
    <w:rsid w:val="001A7E66"/>
    <w:rsid w:val="001B0C82"/>
    <w:rsid w:val="001B6693"/>
    <w:rsid w:val="001C03F1"/>
    <w:rsid w:val="001C1E45"/>
    <w:rsid w:val="001C295F"/>
    <w:rsid w:val="001C79F1"/>
    <w:rsid w:val="001E12BC"/>
    <w:rsid w:val="001E2009"/>
    <w:rsid w:val="001E2620"/>
    <w:rsid w:val="001E63BF"/>
    <w:rsid w:val="001F014B"/>
    <w:rsid w:val="001F1083"/>
    <w:rsid w:val="001F260C"/>
    <w:rsid w:val="001F43A5"/>
    <w:rsid w:val="001F55D9"/>
    <w:rsid w:val="001F754B"/>
    <w:rsid w:val="00205671"/>
    <w:rsid w:val="00210CC1"/>
    <w:rsid w:val="002161D3"/>
    <w:rsid w:val="0021698C"/>
    <w:rsid w:val="00224AB3"/>
    <w:rsid w:val="00224E20"/>
    <w:rsid w:val="002314D3"/>
    <w:rsid w:val="00234073"/>
    <w:rsid w:val="002358A8"/>
    <w:rsid w:val="00236326"/>
    <w:rsid w:val="00237280"/>
    <w:rsid w:val="00237A2A"/>
    <w:rsid w:val="002440B4"/>
    <w:rsid w:val="00245BFA"/>
    <w:rsid w:val="0024724D"/>
    <w:rsid w:val="00257ECB"/>
    <w:rsid w:val="00260D54"/>
    <w:rsid w:val="002703D2"/>
    <w:rsid w:val="00270C7C"/>
    <w:rsid w:val="00276957"/>
    <w:rsid w:val="00276DCC"/>
    <w:rsid w:val="002827F9"/>
    <w:rsid w:val="002860FA"/>
    <w:rsid w:val="00290370"/>
    <w:rsid w:val="00296D8B"/>
    <w:rsid w:val="002A06C3"/>
    <w:rsid w:val="002A132F"/>
    <w:rsid w:val="002A26A0"/>
    <w:rsid w:val="002A519C"/>
    <w:rsid w:val="002A5AE4"/>
    <w:rsid w:val="002A7925"/>
    <w:rsid w:val="002B499B"/>
    <w:rsid w:val="002B7ACE"/>
    <w:rsid w:val="002C4FBB"/>
    <w:rsid w:val="002D10BE"/>
    <w:rsid w:val="002D1C21"/>
    <w:rsid w:val="002D366A"/>
    <w:rsid w:val="002D377E"/>
    <w:rsid w:val="002D6F4D"/>
    <w:rsid w:val="002E0A08"/>
    <w:rsid w:val="002F402E"/>
    <w:rsid w:val="002F7EA9"/>
    <w:rsid w:val="00301022"/>
    <w:rsid w:val="00306AF0"/>
    <w:rsid w:val="00315F7B"/>
    <w:rsid w:val="00326CC1"/>
    <w:rsid w:val="003313F2"/>
    <w:rsid w:val="00337263"/>
    <w:rsid w:val="00344063"/>
    <w:rsid w:val="00345930"/>
    <w:rsid w:val="003525F0"/>
    <w:rsid w:val="0035455C"/>
    <w:rsid w:val="00356800"/>
    <w:rsid w:val="00357894"/>
    <w:rsid w:val="00357A68"/>
    <w:rsid w:val="003628AA"/>
    <w:rsid w:val="0036306C"/>
    <w:rsid w:val="003725ED"/>
    <w:rsid w:val="00375EAD"/>
    <w:rsid w:val="00385812"/>
    <w:rsid w:val="003912F3"/>
    <w:rsid w:val="003917CF"/>
    <w:rsid w:val="00392D0B"/>
    <w:rsid w:val="00392DF7"/>
    <w:rsid w:val="00393228"/>
    <w:rsid w:val="00396507"/>
    <w:rsid w:val="003965F4"/>
    <w:rsid w:val="00396AB0"/>
    <w:rsid w:val="003A54BE"/>
    <w:rsid w:val="003A5E0F"/>
    <w:rsid w:val="003A7AFC"/>
    <w:rsid w:val="003B0144"/>
    <w:rsid w:val="003B1293"/>
    <w:rsid w:val="003B1D4E"/>
    <w:rsid w:val="003B2C19"/>
    <w:rsid w:val="003B652B"/>
    <w:rsid w:val="003C327E"/>
    <w:rsid w:val="003C60EF"/>
    <w:rsid w:val="003C7CF5"/>
    <w:rsid w:val="003D0ADF"/>
    <w:rsid w:val="003F2B45"/>
    <w:rsid w:val="003F6004"/>
    <w:rsid w:val="003F6B31"/>
    <w:rsid w:val="003F7BC5"/>
    <w:rsid w:val="0040103C"/>
    <w:rsid w:val="004020D7"/>
    <w:rsid w:val="004058D2"/>
    <w:rsid w:val="00407CE9"/>
    <w:rsid w:val="00411D62"/>
    <w:rsid w:val="004261DF"/>
    <w:rsid w:val="004276BC"/>
    <w:rsid w:val="0043094F"/>
    <w:rsid w:val="00465AC2"/>
    <w:rsid w:val="0047604C"/>
    <w:rsid w:val="0048061E"/>
    <w:rsid w:val="004813AC"/>
    <w:rsid w:val="00487A24"/>
    <w:rsid w:val="0048F428"/>
    <w:rsid w:val="004900C8"/>
    <w:rsid w:val="004905F3"/>
    <w:rsid w:val="00491B9D"/>
    <w:rsid w:val="00494B0D"/>
    <w:rsid w:val="004A6A45"/>
    <w:rsid w:val="004B14FA"/>
    <w:rsid w:val="004B37A0"/>
    <w:rsid w:val="004B563B"/>
    <w:rsid w:val="004B5CFB"/>
    <w:rsid w:val="004B74E7"/>
    <w:rsid w:val="004C318E"/>
    <w:rsid w:val="004C587E"/>
    <w:rsid w:val="004D2531"/>
    <w:rsid w:val="004D2641"/>
    <w:rsid w:val="004D6B39"/>
    <w:rsid w:val="004E0C3F"/>
    <w:rsid w:val="004F22A5"/>
    <w:rsid w:val="004F6B41"/>
    <w:rsid w:val="005051A0"/>
    <w:rsid w:val="00506299"/>
    <w:rsid w:val="00506A89"/>
    <w:rsid w:val="00510596"/>
    <w:rsid w:val="00512956"/>
    <w:rsid w:val="00513EA3"/>
    <w:rsid w:val="00523371"/>
    <w:rsid w:val="00525F8B"/>
    <w:rsid w:val="00530145"/>
    <w:rsid w:val="00531D1A"/>
    <w:rsid w:val="00533B0B"/>
    <w:rsid w:val="0053547C"/>
    <w:rsid w:val="005373B3"/>
    <w:rsid w:val="0054397C"/>
    <w:rsid w:val="005448AA"/>
    <w:rsid w:val="00550292"/>
    <w:rsid w:val="00550D59"/>
    <w:rsid w:val="005658F0"/>
    <w:rsid w:val="00570981"/>
    <w:rsid w:val="00571B16"/>
    <w:rsid w:val="00571C95"/>
    <w:rsid w:val="00572A6E"/>
    <w:rsid w:val="005735B5"/>
    <w:rsid w:val="005773AA"/>
    <w:rsid w:val="00582115"/>
    <w:rsid w:val="0058296E"/>
    <w:rsid w:val="005853E3"/>
    <w:rsid w:val="00585896"/>
    <w:rsid w:val="005869F3"/>
    <w:rsid w:val="00593EEA"/>
    <w:rsid w:val="00596215"/>
    <w:rsid w:val="00596622"/>
    <w:rsid w:val="005A313B"/>
    <w:rsid w:val="005A46E7"/>
    <w:rsid w:val="005B33AF"/>
    <w:rsid w:val="005B6E80"/>
    <w:rsid w:val="005D0414"/>
    <w:rsid w:val="005D06A0"/>
    <w:rsid w:val="005D212D"/>
    <w:rsid w:val="005D5876"/>
    <w:rsid w:val="005D6E96"/>
    <w:rsid w:val="005E2F02"/>
    <w:rsid w:val="005E7750"/>
    <w:rsid w:val="005F1EE2"/>
    <w:rsid w:val="005F3CCE"/>
    <w:rsid w:val="005F3E31"/>
    <w:rsid w:val="005F4252"/>
    <w:rsid w:val="005F46F9"/>
    <w:rsid w:val="0060430A"/>
    <w:rsid w:val="00604AD2"/>
    <w:rsid w:val="00611D1B"/>
    <w:rsid w:val="0061320A"/>
    <w:rsid w:val="00623201"/>
    <w:rsid w:val="00624A80"/>
    <w:rsid w:val="00625057"/>
    <w:rsid w:val="0063196A"/>
    <w:rsid w:val="00632E27"/>
    <w:rsid w:val="006360FC"/>
    <w:rsid w:val="0064330D"/>
    <w:rsid w:val="00652E08"/>
    <w:rsid w:val="00654A36"/>
    <w:rsid w:val="0066075C"/>
    <w:rsid w:val="006657C2"/>
    <w:rsid w:val="0066753E"/>
    <w:rsid w:val="00683B48"/>
    <w:rsid w:val="00687256"/>
    <w:rsid w:val="006A53EC"/>
    <w:rsid w:val="006B0467"/>
    <w:rsid w:val="006B46DB"/>
    <w:rsid w:val="006C1945"/>
    <w:rsid w:val="006C477B"/>
    <w:rsid w:val="006D06D9"/>
    <w:rsid w:val="006D77A6"/>
    <w:rsid w:val="006D7CC6"/>
    <w:rsid w:val="006F00BD"/>
    <w:rsid w:val="006F12CB"/>
    <w:rsid w:val="00702109"/>
    <w:rsid w:val="00702C6C"/>
    <w:rsid w:val="0071749D"/>
    <w:rsid w:val="00720B76"/>
    <w:rsid w:val="007210FB"/>
    <w:rsid w:val="0072610D"/>
    <w:rsid w:val="007359C3"/>
    <w:rsid w:val="0073759F"/>
    <w:rsid w:val="0074155D"/>
    <w:rsid w:val="00741927"/>
    <w:rsid w:val="00744DD6"/>
    <w:rsid w:val="00746673"/>
    <w:rsid w:val="00746D6C"/>
    <w:rsid w:val="00757006"/>
    <w:rsid w:val="00757180"/>
    <w:rsid w:val="00763B99"/>
    <w:rsid w:val="00767442"/>
    <w:rsid w:val="00771FEB"/>
    <w:rsid w:val="00773E05"/>
    <w:rsid w:val="00774A8D"/>
    <w:rsid w:val="007773B6"/>
    <w:rsid w:val="00780DAC"/>
    <w:rsid w:val="00787E33"/>
    <w:rsid w:val="007A0904"/>
    <w:rsid w:val="007A4FE4"/>
    <w:rsid w:val="007A6A34"/>
    <w:rsid w:val="007B3821"/>
    <w:rsid w:val="007B3F4B"/>
    <w:rsid w:val="007B4726"/>
    <w:rsid w:val="007B7347"/>
    <w:rsid w:val="007B7A01"/>
    <w:rsid w:val="007D10F3"/>
    <w:rsid w:val="007D1D51"/>
    <w:rsid w:val="007D1D97"/>
    <w:rsid w:val="007D1DC4"/>
    <w:rsid w:val="007E06B4"/>
    <w:rsid w:val="007F1AE6"/>
    <w:rsid w:val="007F1E1B"/>
    <w:rsid w:val="007F3CDB"/>
    <w:rsid w:val="007F596A"/>
    <w:rsid w:val="00802852"/>
    <w:rsid w:val="00802AB9"/>
    <w:rsid w:val="008034FF"/>
    <w:rsid w:val="008237D4"/>
    <w:rsid w:val="00831839"/>
    <w:rsid w:val="00840ECC"/>
    <w:rsid w:val="00841E06"/>
    <w:rsid w:val="008429E9"/>
    <w:rsid w:val="00844FA0"/>
    <w:rsid w:val="00850168"/>
    <w:rsid w:val="00850407"/>
    <w:rsid w:val="00851DC3"/>
    <w:rsid w:val="00855B9C"/>
    <w:rsid w:val="00862CF5"/>
    <w:rsid w:val="0086369A"/>
    <w:rsid w:val="008750F7"/>
    <w:rsid w:val="0088305B"/>
    <w:rsid w:val="008837F1"/>
    <w:rsid w:val="0088464C"/>
    <w:rsid w:val="00890081"/>
    <w:rsid w:val="00892AAA"/>
    <w:rsid w:val="00897728"/>
    <w:rsid w:val="008A25D2"/>
    <w:rsid w:val="008A6FDC"/>
    <w:rsid w:val="008A730E"/>
    <w:rsid w:val="008C3730"/>
    <w:rsid w:val="008C79D6"/>
    <w:rsid w:val="008D72CA"/>
    <w:rsid w:val="008D7EFA"/>
    <w:rsid w:val="008E36E9"/>
    <w:rsid w:val="008E403B"/>
    <w:rsid w:val="008E4D82"/>
    <w:rsid w:val="0091450E"/>
    <w:rsid w:val="00916939"/>
    <w:rsid w:val="00931581"/>
    <w:rsid w:val="00941AE8"/>
    <w:rsid w:val="00942B7A"/>
    <w:rsid w:val="0094345B"/>
    <w:rsid w:val="009463AF"/>
    <w:rsid w:val="00951305"/>
    <w:rsid w:val="009518BD"/>
    <w:rsid w:val="00952C0C"/>
    <w:rsid w:val="00953AED"/>
    <w:rsid w:val="00954AEC"/>
    <w:rsid w:val="0095507A"/>
    <w:rsid w:val="009559ED"/>
    <w:rsid w:val="009567D8"/>
    <w:rsid w:val="00960C0F"/>
    <w:rsid w:val="00964B20"/>
    <w:rsid w:val="0097280B"/>
    <w:rsid w:val="009730E5"/>
    <w:rsid w:val="00975F8C"/>
    <w:rsid w:val="00981962"/>
    <w:rsid w:val="009908FF"/>
    <w:rsid w:val="00995505"/>
    <w:rsid w:val="00997A93"/>
    <w:rsid w:val="009A2561"/>
    <w:rsid w:val="009C4428"/>
    <w:rsid w:val="009C4AF6"/>
    <w:rsid w:val="009C4E99"/>
    <w:rsid w:val="009C62AD"/>
    <w:rsid w:val="009D48CD"/>
    <w:rsid w:val="009D509E"/>
    <w:rsid w:val="009D670F"/>
    <w:rsid w:val="009E15D6"/>
    <w:rsid w:val="009E1E85"/>
    <w:rsid w:val="009E2E11"/>
    <w:rsid w:val="009E5E2F"/>
    <w:rsid w:val="00A02774"/>
    <w:rsid w:val="00A16290"/>
    <w:rsid w:val="00A215CA"/>
    <w:rsid w:val="00A21A40"/>
    <w:rsid w:val="00A254F2"/>
    <w:rsid w:val="00A26B86"/>
    <w:rsid w:val="00A3242A"/>
    <w:rsid w:val="00A33141"/>
    <w:rsid w:val="00A459CA"/>
    <w:rsid w:val="00A5547C"/>
    <w:rsid w:val="00A65101"/>
    <w:rsid w:val="00A652E8"/>
    <w:rsid w:val="00A66C2F"/>
    <w:rsid w:val="00A9021D"/>
    <w:rsid w:val="00AA7B0A"/>
    <w:rsid w:val="00AB53A3"/>
    <w:rsid w:val="00AC5FE3"/>
    <w:rsid w:val="00AD36E6"/>
    <w:rsid w:val="00AE3C8C"/>
    <w:rsid w:val="00AF2477"/>
    <w:rsid w:val="00AF5707"/>
    <w:rsid w:val="00B002F0"/>
    <w:rsid w:val="00B00801"/>
    <w:rsid w:val="00B04E29"/>
    <w:rsid w:val="00B11490"/>
    <w:rsid w:val="00B13AF6"/>
    <w:rsid w:val="00B2007E"/>
    <w:rsid w:val="00B210B7"/>
    <w:rsid w:val="00B32110"/>
    <w:rsid w:val="00B3420A"/>
    <w:rsid w:val="00B35590"/>
    <w:rsid w:val="00B37541"/>
    <w:rsid w:val="00B403BF"/>
    <w:rsid w:val="00B42C90"/>
    <w:rsid w:val="00B46205"/>
    <w:rsid w:val="00B46FE1"/>
    <w:rsid w:val="00B5570B"/>
    <w:rsid w:val="00B608D9"/>
    <w:rsid w:val="00B62044"/>
    <w:rsid w:val="00B63E0A"/>
    <w:rsid w:val="00B644DB"/>
    <w:rsid w:val="00B7325A"/>
    <w:rsid w:val="00B76FC2"/>
    <w:rsid w:val="00B84EE4"/>
    <w:rsid w:val="00B86818"/>
    <w:rsid w:val="00B9491F"/>
    <w:rsid w:val="00BA075F"/>
    <w:rsid w:val="00BA15C5"/>
    <w:rsid w:val="00BA4055"/>
    <w:rsid w:val="00BA70C9"/>
    <w:rsid w:val="00BA7FB6"/>
    <w:rsid w:val="00BB1B8F"/>
    <w:rsid w:val="00BB4D3A"/>
    <w:rsid w:val="00BB7128"/>
    <w:rsid w:val="00BC2D74"/>
    <w:rsid w:val="00BD7927"/>
    <w:rsid w:val="00BE1EA8"/>
    <w:rsid w:val="00BE4BAB"/>
    <w:rsid w:val="00BE5046"/>
    <w:rsid w:val="00BF2C20"/>
    <w:rsid w:val="00BF3F85"/>
    <w:rsid w:val="00BF56C3"/>
    <w:rsid w:val="00BF7618"/>
    <w:rsid w:val="00C05388"/>
    <w:rsid w:val="00C11741"/>
    <w:rsid w:val="00C13ADE"/>
    <w:rsid w:val="00C16306"/>
    <w:rsid w:val="00C20BFE"/>
    <w:rsid w:val="00C22301"/>
    <w:rsid w:val="00C22E96"/>
    <w:rsid w:val="00C2399F"/>
    <w:rsid w:val="00C26FD0"/>
    <w:rsid w:val="00C335A3"/>
    <w:rsid w:val="00C41369"/>
    <w:rsid w:val="00C43ACA"/>
    <w:rsid w:val="00C44F86"/>
    <w:rsid w:val="00C45DA2"/>
    <w:rsid w:val="00C46D29"/>
    <w:rsid w:val="00C47BC3"/>
    <w:rsid w:val="00C52334"/>
    <w:rsid w:val="00C52B89"/>
    <w:rsid w:val="00C5627B"/>
    <w:rsid w:val="00C60BDA"/>
    <w:rsid w:val="00C70669"/>
    <w:rsid w:val="00C73E51"/>
    <w:rsid w:val="00C7618E"/>
    <w:rsid w:val="00C82092"/>
    <w:rsid w:val="00C8394C"/>
    <w:rsid w:val="00C9196A"/>
    <w:rsid w:val="00C94AD2"/>
    <w:rsid w:val="00CA01C4"/>
    <w:rsid w:val="00CA07B0"/>
    <w:rsid w:val="00CB33BD"/>
    <w:rsid w:val="00CC1778"/>
    <w:rsid w:val="00CD45F7"/>
    <w:rsid w:val="00CE0EF2"/>
    <w:rsid w:val="00CE1848"/>
    <w:rsid w:val="00CE575B"/>
    <w:rsid w:val="00CE6EC6"/>
    <w:rsid w:val="00CF2F2B"/>
    <w:rsid w:val="00CF3DE8"/>
    <w:rsid w:val="00CF7A9B"/>
    <w:rsid w:val="00D02175"/>
    <w:rsid w:val="00D0493F"/>
    <w:rsid w:val="00D04C89"/>
    <w:rsid w:val="00D10DDE"/>
    <w:rsid w:val="00D15297"/>
    <w:rsid w:val="00D17C53"/>
    <w:rsid w:val="00D30B7C"/>
    <w:rsid w:val="00D31364"/>
    <w:rsid w:val="00D3221A"/>
    <w:rsid w:val="00D34FDC"/>
    <w:rsid w:val="00D54A2A"/>
    <w:rsid w:val="00D56F91"/>
    <w:rsid w:val="00D654B3"/>
    <w:rsid w:val="00D726E9"/>
    <w:rsid w:val="00D746A8"/>
    <w:rsid w:val="00D76119"/>
    <w:rsid w:val="00D77233"/>
    <w:rsid w:val="00D84617"/>
    <w:rsid w:val="00D84C5B"/>
    <w:rsid w:val="00D85A53"/>
    <w:rsid w:val="00D8671C"/>
    <w:rsid w:val="00D91390"/>
    <w:rsid w:val="00DA160E"/>
    <w:rsid w:val="00DA57C3"/>
    <w:rsid w:val="00DA6D55"/>
    <w:rsid w:val="00DB0D34"/>
    <w:rsid w:val="00DB46AA"/>
    <w:rsid w:val="00DC3855"/>
    <w:rsid w:val="00DD7188"/>
    <w:rsid w:val="00DF042D"/>
    <w:rsid w:val="00DF0ACB"/>
    <w:rsid w:val="00E019B8"/>
    <w:rsid w:val="00E16FD7"/>
    <w:rsid w:val="00E242A8"/>
    <w:rsid w:val="00E274B8"/>
    <w:rsid w:val="00E27731"/>
    <w:rsid w:val="00E2783A"/>
    <w:rsid w:val="00E3718B"/>
    <w:rsid w:val="00E42EAE"/>
    <w:rsid w:val="00E56D56"/>
    <w:rsid w:val="00E57876"/>
    <w:rsid w:val="00E626F6"/>
    <w:rsid w:val="00E72707"/>
    <w:rsid w:val="00E75650"/>
    <w:rsid w:val="00E814A1"/>
    <w:rsid w:val="00E84BF6"/>
    <w:rsid w:val="00E86E60"/>
    <w:rsid w:val="00E91CF7"/>
    <w:rsid w:val="00E95763"/>
    <w:rsid w:val="00EA66D1"/>
    <w:rsid w:val="00ED4609"/>
    <w:rsid w:val="00ED7398"/>
    <w:rsid w:val="00EE2B31"/>
    <w:rsid w:val="00EE4EBC"/>
    <w:rsid w:val="00EE6E3C"/>
    <w:rsid w:val="00EF0780"/>
    <w:rsid w:val="00EF4CC6"/>
    <w:rsid w:val="00F0275F"/>
    <w:rsid w:val="00F0586E"/>
    <w:rsid w:val="00F0789B"/>
    <w:rsid w:val="00F22FEC"/>
    <w:rsid w:val="00F2322B"/>
    <w:rsid w:val="00F26CC9"/>
    <w:rsid w:val="00F314C1"/>
    <w:rsid w:val="00F31B80"/>
    <w:rsid w:val="00F324F4"/>
    <w:rsid w:val="00F35B1C"/>
    <w:rsid w:val="00F369E7"/>
    <w:rsid w:val="00F36C8B"/>
    <w:rsid w:val="00F4148F"/>
    <w:rsid w:val="00F4365C"/>
    <w:rsid w:val="00F43932"/>
    <w:rsid w:val="00F4578B"/>
    <w:rsid w:val="00F47332"/>
    <w:rsid w:val="00F554B8"/>
    <w:rsid w:val="00F566A4"/>
    <w:rsid w:val="00F66374"/>
    <w:rsid w:val="00F70969"/>
    <w:rsid w:val="00F709EF"/>
    <w:rsid w:val="00F946A6"/>
    <w:rsid w:val="00F96423"/>
    <w:rsid w:val="00FA41FC"/>
    <w:rsid w:val="00FA575E"/>
    <w:rsid w:val="00FB10E7"/>
    <w:rsid w:val="00FB62F7"/>
    <w:rsid w:val="00FC2A48"/>
    <w:rsid w:val="00FC43E2"/>
    <w:rsid w:val="00FC6B42"/>
    <w:rsid w:val="00FF2153"/>
    <w:rsid w:val="00FF4D97"/>
    <w:rsid w:val="0199878B"/>
    <w:rsid w:val="02B9AD3F"/>
    <w:rsid w:val="03E8A82D"/>
    <w:rsid w:val="03F7A44A"/>
    <w:rsid w:val="040EDA99"/>
    <w:rsid w:val="04939A45"/>
    <w:rsid w:val="04F98D50"/>
    <w:rsid w:val="0525C223"/>
    <w:rsid w:val="064C0A16"/>
    <w:rsid w:val="0670D717"/>
    <w:rsid w:val="06840BE4"/>
    <w:rsid w:val="06AAF3A0"/>
    <w:rsid w:val="081900CA"/>
    <w:rsid w:val="090A9BA2"/>
    <w:rsid w:val="09483565"/>
    <w:rsid w:val="0BC6386F"/>
    <w:rsid w:val="0BD992A3"/>
    <w:rsid w:val="0BE7072C"/>
    <w:rsid w:val="0C797B5A"/>
    <w:rsid w:val="0CB3EE82"/>
    <w:rsid w:val="0D9DDDB3"/>
    <w:rsid w:val="0F7265BF"/>
    <w:rsid w:val="0FD7D85A"/>
    <w:rsid w:val="107D1A57"/>
    <w:rsid w:val="141A13CF"/>
    <w:rsid w:val="154E26FF"/>
    <w:rsid w:val="1567F3A2"/>
    <w:rsid w:val="16774E46"/>
    <w:rsid w:val="17610C58"/>
    <w:rsid w:val="17796180"/>
    <w:rsid w:val="19992FFC"/>
    <w:rsid w:val="1B2643E4"/>
    <w:rsid w:val="1C62D33E"/>
    <w:rsid w:val="1D1E7CB4"/>
    <w:rsid w:val="1E0187A4"/>
    <w:rsid w:val="1E0A533C"/>
    <w:rsid w:val="1E47AD1D"/>
    <w:rsid w:val="1F2B3517"/>
    <w:rsid w:val="1F928BBA"/>
    <w:rsid w:val="1FAC2B43"/>
    <w:rsid w:val="1FC2A7BB"/>
    <w:rsid w:val="20279B04"/>
    <w:rsid w:val="20C41BD8"/>
    <w:rsid w:val="2290377F"/>
    <w:rsid w:val="22F28650"/>
    <w:rsid w:val="22FFCD22"/>
    <w:rsid w:val="26919B85"/>
    <w:rsid w:val="27473FA8"/>
    <w:rsid w:val="2810DAC1"/>
    <w:rsid w:val="2868FA83"/>
    <w:rsid w:val="288760E1"/>
    <w:rsid w:val="28EA40EF"/>
    <w:rsid w:val="2A0FE8A4"/>
    <w:rsid w:val="2AFEEE77"/>
    <w:rsid w:val="2B5499E7"/>
    <w:rsid w:val="2BCE0705"/>
    <w:rsid w:val="2D9E32C2"/>
    <w:rsid w:val="2DA14328"/>
    <w:rsid w:val="2E1BA068"/>
    <w:rsid w:val="2EBC08B7"/>
    <w:rsid w:val="2EDFDC6A"/>
    <w:rsid w:val="2F1FC7AF"/>
    <w:rsid w:val="2F5A6DE1"/>
    <w:rsid w:val="2F6409F4"/>
    <w:rsid w:val="2F938897"/>
    <w:rsid w:val="2FB953F4"/>
    <w:rsid w:val="314C5F06"/>
    <w:rsid w:val="32489744"/>
    <w:rsid w:val="334B8F34"/>
    <w:rsid w:val="3580482A"/>
    <w:rsid w:val="36D21A85"/>
    <w:rsid w:val="38432D7F"/>
    <w:rsid w:val="395A2C51"/>
    <w:rsid w:val="39C2D297"/>
    <w:rsid w:val="3BC4674A"/>
    <w:rsid w:val="3CDBCC62"/>
    <w:rsid w:val="3D4BADDF"/>
    <w:rsid w:val="3ECD310B"/>
    <w:rsid w:val="3F317752"/>
    <w:rsid w:val="3FBC106B"/>
    <w:rsid w:val="3FF67BB9"/>
    <w:rsid w:val="41906339"/>
    <w:rsid w:val="42003F03"/>
    <w:rsid w:val="43152F1C"/>
    <w:rsid w:val="44A32D11"/>
    <w:rsid w:val="45442153"/>
    <w:rsid w:val="456B27EF"/>
    <w:rsid w:val="4644E5A9"/>
    <w:rsid w:val="47424F19"/>
    <w:rsid w:val="49198CF7"/>
    <w:rsid w:val="4982D642"/>
    <w:rsid w:val="49AE194F"/>
    <w:rsid w:val="4C14D922"/>
    <w:rsid w:val="4DF7D3AC"/>
    <w:rsid w:val="4FC73EA0"/>
    <w:rsid w:val="4FCBAFD8"/>
    <w:rsid w:val="503ABA9D"/>
    <w:rsid w:val="50BDDE7E"/>
    <w:rsid w:val="50F44561"/>
    <w:rsid w:val="51990D2C"/>
    <w:rsid w:val="52341171"/>
    <w:rsid w:val="5261FD11"/>
    <w:rsid w:val="5290BDA2"/>
    <w:rsid w:val="5783E26F"/>
    <w:rsid w:val="57CCD0B4"/>
    <w:rsid w:val="57D514D8"/>
    <w:rsid w:val="590EA6E8"/>
    <w:rsid w:val="59570E01"/>
    <w:rsid w:val="59EED42C"/>
    <w:rsid w:val="5A5115CB"/>
    <w:rsid w:val="5B4BCD47"/>
    <w:rsid w:val="5C4A3EAA"/>
    <w:rsid w:val="5D43F866"/>
    <w:rsid w:val="6101773F"/>
    <w:rsid w:val="622A3A28"/>
    <w:rsid w:val="6438FC97"/>
    <w:rsid w:val="644ECF9F"/>
    <w:rsid w:val="64EF6F8E"/>
    <w:rsid w:val="650CA840"/>
    <w:rsid w:val="66D25C5B"/>
    <w:rsid w:val="67F06FE5"/>
    <w:rsid w:val="6B9EC22C"/>
    <w:rsid w:val="6BFC8DC5"/>
    <w:rsid w:val="6C8D0D81"/>
    <w:rsid w:val="6CCBAB18"/>
    <w:rsid w:val="6D770392"/>
    <w:rsid w:val="6D8D98BD"/>
    <w:rsid w:val="6DED94B5"/>
    <w:rsid w:val="70361E38"/>
    <w:rsid w:val="70882A9A"/>
    <w:rsid w:val="72548B1C"/>
    <w:rsid w:val="726F7A48"/>
    <w:rsid w:val="748D23A6"/>
    <w:rsid w:val="763FE264"/>
    <w:rsid w:val="7703A061"/>
    <w:rsid w:val="77C7B232"/>
    <w:rsid w:val="77F858AA"/>
    <w:rsid w:val="78410BFA"/>
    <w:rsid w:val="78783CB7"/>
    <w:rsid w:val="792899C4"/>
    <w:rsid w:val="7B366EE2"/>
    <w:rsid w:val="7B71C45A"/>
    <w:rsid w:val="7BEF75CB"/>
    <w:rsid w:val="7C8312A0"/>
    <w:rsid w:val="7D72603D"/>
    <w:rsid w:val="7F22A718"/>
    <w:rsid w:val="7F52379F"/>
    <w:rsid w:val="7F83B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664AA4C0-AEA3-44D4-82E1-443754F2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72A6E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D18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9559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59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559ED"/>
  </w:style>
  <w:style w:type="paragraph" w:styleId="CommentSubject">
    <w:name w:val="annotation subject"/>
    <w:basedOn w:val="CommentText"/>
    <w:next w:val="CommentText"/>
    <w:link w:val="CommentSubjectChar"/>
    <w:rsid w:val="009559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59ED"/>
    <w:rPr>
      <w:b/>
      <w:bCs/>
    </w:rPr>
  </w:style>
  <w:style w:type="character" w:styleId="Mention">
    <w:name w:val="Mention"/>
    <w:basedOn w:val="DefaultParagraphFont"/>
    <w:uiPriority w:val="99"/>
    <w:unhideWhenUsed/>
    <w:rsid w:val="009559ED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13F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FollowedHyperlink">
    <w:name w:val="FollowedHyperlink"/>
    <w:basedOn w:val="DefaultParagraphFont"/>
    <w:rsid w:val="00326C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mass.gov/lists/emergency-medical-services-statewide-treatment-protocol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ss.gov/lists/emergency-medical-services-statewide-treatment-protocols" TargetMode="Externa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s.gov/lists/dph-approved-statewide-point-of-entry-plan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mass.gov/regulations/105-CMR-17000-emergency-medical-services-syste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alegislature.gov/Laws/SessionLaws/Acts/2024/Chapter186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14C09D32-60B6-4929-ACEF-7105DCDC57D6}">
    <t:Anchor>
      <t:Comment id="838864306"/>
    </t:Anchor>
    <t:History>
      <t:Event id="{136DFAED-29AF-4BA5-BDDF-FCD8F9DD9F97}" time="2026-06-05T16:32:59.662Z">
        <t:Attribution userId="S::susan.k.lewis@mass.gov::2ce2963b-adcb-4f07-90e3-a4efa7f86754" userProvider="AD" userName="Lewis, Susan (DPH)"/>
        <t:Anchor>
          <t:Comment id="1314469732"/>
        </t:Anchor>
        <t:Create/>
      </t:Event>
      <t:Event id="{221D2A42-C640-458B-B0D6-1B8560F62F91}" time="2026-06-05T16:32:59.662Z">
        <t:Attribution userId="S::susan.k.lewis@mass.gov::2ce2963b-adcb-4f07-90e3-a4efa7f86754" userProvider="AD" userName="Lewis, Susan (DPH)"/>
        <t:Anchor>
          <t:Comment id="1314469732"/>
        </t:Anchor>
        <t:Assign userId="S::Nina.PomponioChipman@mass.gov::949aec94-aa96-4b1c-8f71-072d55a8012e" userProvider="AD" userName="Pomponio Chipman, Nina (DPH)"/>
      </t:Event>
      <t:Event id="{35611997-8D00-47F8-85BD-21377F691D76}" time="2026-06-05T16:32:59.662Z">
        <t:Attribution userId="S::susan.k.lewis@mass.gov::2ce2963b-adcb-4f07-90e3-a4efa7f86754" userProvider="AD" userName="Lewis, Susan (DPH)"/>
        <t:Anchor>
          <t:Comment id="1314469732"/>
        </t:Anchor>
        <t:SetTitle title="@Pomponio Chipman, Nina (DPH) @Cameron, Silva (DPH) this pertained to the mother holding the baby for transport or baby secured to mother. I agree with removing. I think it's captured above."/>
      </t:Event>
      <t:Event id="{2B383905-C512-4F88-97BA-F527928709B6}" time="2026-06-05T16:59:21.078Z">
        <t:Attribution userId="S::Nina.PomponioChipman@mass.gov::949aec94-aa96-4b1c-8f71-072d55a8012e" userProvider="AD" userName="Pomponio Chipman, Nina (DPH)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01A6858227C846BEFA69E4B03380E3" ma:contentTypeVersion="6" ma:contentTypeDescription="Create a new document." ma:contentTypeScope="" ma:versionID="3a1f92bb6d2ddc9ad32a6759e1fde979">
  <xsd:schema xmlns:xsd="http://www.w3.org/2001/XMLSchema" xmlns:xs="http://www.w3.org/2001/XMLSchema" xmlns:p="http://schemas.microsoft.com/office/2006/metadata/properties" xmlns:ns2="5e534dad-a852-42fd-82d2-5a0d78a5662f" xmlns:ns3="dcadab36-1c69-4410-9845-0bf25bbcf585" targetNamespace="http://schemas.microsoft.com/office/2006/metadata/properties" ma:root="true" ma:fieldsID="f3c8703de4ea6a2c3513955bf0d38ee9" ns2:_="" ns3:_="">
    <xsd:import namespace="5e534dad-a852-42fd-82d2-5a0d78a5662f"/>
    <xsd:import namespace="dcadab36-1c69-4410-9845-0bf25bbcf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34dad-a852-42fd-82d2-5a0d78a566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dab36-1c69-4410-9845-0bf25bbcf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AB1D1F-8D38-4DF6-9656-09E5FE194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34dad-a852-42fd-82d2-5a0d78a5662f"/>
    <ds:schemaRef ds:uri="dcadab36-1c69-4410-9845-0bf25bbcf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0</TotalTime>
  <Pages>3</Pages>
  <Words>1059</Words>
  <Characters>6037</Characters>
  <Application>Microsoft Office Word</Application>
  <DocSecurity>0</DocSecurity>
  <Lines>50</Lines>
  <Paragraphs>14</Paragraphs>
  <ScaleCrop>false</ScaleCrop>
  <Company>Commonwealth of Massachusetts</Company>
  <LinksUpToDate>false</LinksUpToDate>
  <CharactersWithSpaces>7082</CharactersWithSpaces>
  <SharedDoc>false</SharedDoc>
  <HLinks>
    <vt:vector size="30" baseType="variant">
      <vt:variant>
        <vt:i4>8061029</vt:i4>
      </vt:variant>
      <vt:variant>
        <vt:i4>12</vt:i4>
      </vt:variant>
      <vt:variant>
        <vt:i4>0</vt:i4>
      </vt:variant>
      <vt:variant>
        <vt:i4>5</vt:i4>
      </vt:variant>
      <vt:variant>
        <vt:lpwstr>https://www.mass.gov/lists/emergency-medical-services-statewide-treatment-protocols</vt:lpwstr>
      </vt:variant>
      <vt:variant>
        <vt:lpwstr/>
      </vt:variant>
      <vt:variant>
        <vt:i4>8061029</vt:i4>
      </vt:variant>
      <vt:variant>
        <vt:i4>9</vt:i4>
      </vt:variant>
      <vt:variant>
        <vt:i4>0</vt:i4>
      </vt:variant>
      <vt:variant>
        <vt:i4>5</vt:i4>
      </vt:variant>
      <vt:variant>
        <vt:lpwstr>https://www.mass.gov/lists/emergency-medical-services-statewide-treatment-protocols</vt:lpwstr>
      </vt:variant>
      <vt:variant>
        <vt:lpwstr/>
      </vt:variant>
      <vt:variant>
        <vt:i4>6488104</vt:i4>
      </vt:variant>
      <vt:variant>
        <vt:i4>6</vt:i4>
      </vt:variant>
      <vt:variant>
        <vt:i4>0</vt:i4>
      </vt:variant>
      <vt:variant>
        <vt:i4>5</vt:i4>
      </vt:variant>
      <vt:variant>
        <vt:lpwstr>https://www.mass.gov/lists/dph-approved-statewide-point-of-entry-plans</vt:lpwstr>
      </vt:variant>
      <vt:variant>
        <vt:lpwstr/>
      </vt:variant>
      <vt:variant>
        <vt:i4>4718604</vt:i4>
      </vt:variant>
      <vt:variant>
        <vt:i4>3</vt:i4>
      </vt:variant>
      <vt:variant>
        <vt:i4>0</vt:i4>
      </vt:variant>
      <vt:variant>
        <vt:i4>5</vt:i4>
      </vt:variant>
      <vt:variant>
        <vt:lpwstr>https://www.mass.gov/regulations/105-CMR-17000-emergency-medical-services-system</vt:lpwstr>
      </vt:variant>
      <vt:variant>
        <vt:lpwstr/>
      </vt:variant>
      <vt:variant>
        <vt:i4>8192063</vt:i4>
      </vt:variant>
      <vt:variant>
        <vt:i4>0</vt:i4>
      </vt:variant>
      <vt:variant>
        <vt:i4>0</vt:i4>
      </vt:variant>
      <vt:variant>
        <vt:i4>5</vt:i4>
      </vt:variant>
      <vt:variant>
        <vt:lpwstr>https://malegislature.gov/Laws/SessionLaws/Acts/2024/Chapter186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Marshall</dc:creator>
  <cp:keywords/>
  <cp:lastModifiedBy>Callahan, Marita (DPH)</cp:lastModifiedBy>
  <cp:revision>2</cp:revision>
  <cp:lastPrinted>2015-01-30T05:50:00Z</cp:lastPrinted>
  <dcterms:created xsi:type="dcterms:W3CDTF">2026-09-11T18:51:00Z</dcterms:created>
  <dcterms:modified xsi:type="dcterms:W3CDTF">2026-09-11T18:51:00Z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0x0101009601A6858227C846BEFA69E4B03380E3</vt:lpwstr>
  </property>
  <property fmtid="{D5CDD505-2E9C-101B-9397-08002B2CF9AE}" pid="3" name="MediaServiceImageTags">
    <vt:lpwstr/>
  </property>
</Properties>
</file>