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C045" w14:textId="0BB9C154" w:rsidR="006B2A06" w:rsidRDefault="00FB0DF1" w:rsidP="00FB0DF1">
      <w:pPr>
        <w:pStyle w:val="Title"/>
      </w:pPr>
      <w:r>
        <w:t>DPH Structure</w:t>
      </w:r>
    </w:p>
    <w:p w14:paraId="0D7699F7" w14:textId="3589E74B" w:rsidR="00FB0DF1" w:rsidRDefault="00FB0DF1" w:rsidP="00D02CBC">
      <w:pPr>
        <w:pStyle w:val="Heading1"/>
      </w:pPr>
      <w:r>
        <w:t>Commissioner’s Office</w:t>
      </w:r>
    </w:p>
    <w:p w14:paraId="34B8FDF2" w14:textId="685C9272" w:rsidR="00FB0DF1" w:rsidRDefault="00FB0DF1" w:rsidP="00FB0DF1">
      <w:pPr>
        <w:pStyle w:val="ListParagraph"/>
        <w:numPr>
          <w:ilvl w:val="0"/>
          <w:numId w:val="1"/>
        </w:numPr>
      </w:pPr>
      <w:r>
        <w:t>Academic Health Department</w:t>
      </w:r>
    </w:p>
    <w:p w14:paraId="1FE2C204" w14:textId="42408215" w:rsidR="00FB0DF1" w:rsidRDefault="00FB0DF1" w:rsidP="00FB0DF1">
      <w:pPr>
        <w:pStyle w:val="ListParagraph"/>
        <w:numPr>
          <w:ilvl w:val="0"/>
          <w:numId w:val="1"/>
        </w:numPr>
      </w:pPr>
      <w:r>
        <w:t>Communications</w:t>
      </w:r>
    </w:p>
    <w:p w14:paraId="1C8A1C04" w14:textId="7FC0BDEC" w:rsidR="00433972" w:rsidRDefault="00433972" w:rsidP="00FB0DF1">
      <w:pPr>
        <w:pStyle w:val="ListParagraph"/>
        <w:numPr>
          <w:ilvl w:val="0"/>
          <w:numId w:val="1"/>
        </w:numPr>
      </w:pPr>
      <w:r>
        <w:t>Data Modernization</w:t>
      </w:r>
      <w:r w:rsidR="00DD4B38">
        <w:t xml:space="preserve"> Initiative</w:t>
      </w:r>
    </w:p>
    <w:p w14:paraId="743A2D50" w14:textId="396C6871" w:rsidR="00FB0DF1" w:rsidRDefault="00FB0DF1" w:rsidP="00FB0DF1">
      <w:pPr>
        <w:pStyle w:val="ListParagraph"/>
        <w:numPr>
          <w:ilvl w:val="0"/>
          <w:numId w:val="1"/>
        </w:numPr>
      </w:pPr>
      <w:r>
        <w:t>Finance</w:t>
      </w:r>
    </w:p>
    <w:p w14:paraId="15296870" w14:textId="781ADDB7" w:rsidR="00FB0DF1" w:rsidRDefault="00FB0DF1" w:rsidP="00FB0DF1">
      <w:pPr>
        <w:pStyle w:val="ListParagraph"/>
        <w:numPr>
          <w:ilvl w:val="0"/>
          <w:numId w:val="1"/>
        </w:numPr>
      </w:pPr>
      <w:r>
        <w:t>General Counsel</w:t>
      </w:r>
    </w:p>
    <w:p w14:paraId="48C24121" w14:textId="7B7D8BC4" w:rsidR="00433972" w:rsidRDefault="00433972" w:rsidP="00FB0DF1">
      <w:pPr>
        <w:pStyle w:val="ListParagraph"/>
        <w:numPr>
          <w:ilvl w:val="0"/>
          <w:numId w:val="1"/>
        </w:numPr>
      </w:pPr>
      <w:r>
        <w:t>Health Care Strategy and Planning</w:t>
      </w:r>
    </w:p>
    <w:p w14:paraId="7C727FA9" w14:textId="5D8B3F76" w:rsidR="00FB0DF1" w:rsidRDefault="00FB0DF1" w:rsidP="00FB0DF1">
      <w:pPr>
        <w:pStyle w:val="ListParagraph"/>
        <w:numPr>
          <w:ilvl w:val="0"/>
          <w:numId w:val="1"/>
        </w:numPr>
      </w:pPr>
      <w:r>
        <w:t>Human Resources</w:t>
      </w:r>
    </w:p>
    <w:p w14:paraId="42714072" w14:textId="31469089" w:rsidR="00FB0DF1" w:rsidRDefault="00FB0DF1" w:rsidP="00FB0DF1">
      <w:pPr>
        <w:pStyle w:val="ListParagraph"/>
        <w:numPr>
          <w:ilvl w:val="0"/>
          <w:numId w:val="1"/>
        </w:numPr>
      </w:pPr>
      <w:r>
        <w:t>Legislative Affairs</w:t>
      </w:r>
    </w:p>
    <w:p w14:paraId="241C56F1" w14:textId="2B6D5ED8" w:rsidR="00FB0DF1" w:rsidRDefault="00FB0DF1" w:rsidP="00FB0DF1">
      <w:pPr>
        <w:pStyle w:val="ListParagraph"/>
        <w:numPr>
          <w:ilvl w:val="0"/>
          <w:numId w:val="1"/>
        </w:numPr>
      </w:pPr>
      <w:r>
        <w:t>Operations</w:t>
      </w:r>
    </w:p>
    <w:p w14:paraId="26F5F296" w14:textId="0F74E51B" w:rsidR="00FB0DF1" w:rsidRDefault="00FB0DF1" w:rsidP="00FB0DF1">
      <w:pPr>
        <w:pStyle w:val="ListParagraph"/>
        <w:numPr>
          <w:ilvl w:val="0"/>
          <w:numId w:val="1"/>
        </w:numPr>
      </w:pPr>
      <w:r>
        <w:t>Performance Management and Quality Improvement</w:t>
      </w:r>
    </w:p>
    <w:p w14:paraId="38CA21E6" w14:textId="5E342904" w:rsidR="00FB0DF1" w:rsidRDefault="00FB0DF1" w:rsidP="00FB0DF1">
      <w:pPr>
        <w:pStyle w:val="ListParagraph"/>
        <w:numPr>
          <w:ilvl w:val="0"/>
          <w:numId w:val="1"/>
        </w:numPr>
      </w:pPr>
      <w:r>
        <w:t>Policy and Regulatory Affairs</w:t>
      </w:r>
    </w:p>
    <w:p w14:paraId="032B4E89" w14:textId="092197A4" w:rsidR="00FB0DF1" w:rsidRDefault="00FB0DF1" w:rsidP="00FB0DF1">
      <w:pPr>
        <w:pStyle w:val="ListParagraph"/>
        <w:numPr>
          <w:ilvl w:val="0"/>
          <w:numId w:val="1"/>
        </w:numPr>
      </w:pPr>
      <w:r>
        <w:t>Privacy and Data Compliance</w:t>
      </w:r>
    </w:p>
    <w:p w14:paraId="5C28FCE0" w14:textId="65F208D8" w:rsidR="00FB0DF1" w:rsidRDefault="00FB0DF1" w:rsidP="00FB0DF1">
      <w:pPr>
        <w:pStyle w:val="ListParagraph"/>
        <w:numPr>
          <w:ilvl w:val="0"/>
          <w:numId w:val="1"/>
        </w:numPr>
      </w:pPr>
      <w:r>
        <w:t>Staff Training and Development</w:t>
      </w:r>
    </w:p>
    <w:p w14:paraId="663EABEB" w14:textId="2E2530A6" w:rsidR="00FB0DF1" w:rsidRDefault="00FB0DF1" w:rsidP="00FB0DF1">
      <w:pPr>
        <w:pStyle w:val="ListParagraph"/>
        <w:numPr>
          <w:ilvl w:val="0"/>
          <w:numId w:val="1"/>
        </w:numPr>
      </w:pPr>
      <w:r>
        <w:t>Workforce Development and Resilience</w:t>
      </w:r>
    </w:p>
    <w:p w14:paraId="1791A4A6" w14:textId="2FF28FF2" w:rsidR="00D02CBC" w:rsidRDefault="00D02CBC" w:rsidP="00D02CBC">
      <w:pPr>
        <w:rPr>
          <w:rStyle w:val="Heading1Char"/>
        </w:rPr>
      </w:pPr>
      <w:r>
        <w:rPr>
          <w:rStyle w:val="Heading1Char"/>
        </w:rPr>
        <w:t>Public Health Council</w:t>
      </w:r>
      <w:r w:rsidR="000D45AE">
        <w:rPr>
          <w:rStyle w:val="Heading1Char"/>
        </w:rPr>
        <w:t xml:space="preserve"> (solid line to Commissioner’s Office)</w:t>
      </w:r>
    </w:p>
    <w:p w14:paraId="30FB4649" w14:textId="5509FA77" w:rsidR="000D45AE" w:rsidRDefault="000D45AE" w:rsidP="000D45AE">
      <w:pPr>
        <w:rPr>
          <w:rStyle w:val="Heading1Char"/>
        </w:rPr>
      </w:pPr>
      <w:r>
        <w:rPr>
          <w:rStyle w:val="Heading1Char"/>
        </w:rPr>
        <w:t>Underneath Commissioner’s Office</w:t>
      </w:r>
    </w:p>
    <w:p w14:paraId="182D43EB" w14:textId="4B471CEE" w:rsidR="000D45AE" w:rsidRDefault="00361B98" w:rsidP="00361B98">
      <w:pPr>
        <w:pStyle w:val="ListParagraph"/>
        <w:numPr>
          <w:ilvl w:val="0"/>
          <w:numId w:val="1"/>
        </w:numPr>
        <w:rPr>
          <w:b/>
          <w:bCs/>
        </w:rPr>
      </w:pPr>
      <w:r w:rsidRPr="00361B98">
        <w:rPr>
          <w:b/>
          <w:bCs/>
        </w:rPr>
        <w:t>Bureaus</w:t>
      </w:r>
    </w:p>
    <w:p w14:paraId="36590F1D" w14:textId="77777777" w:rsidR="00793A90" w:rsidRPr="00361B98" w:rsidRDefault="00793A90" w:rsidP="00793A90">
      <w:pPr>
        <w:pStyle w:val="ListParagraph"/>
        <w:numPr>
          <w:ilvl w:val="1"/>
          <w:numId w:val="1"/>
        </w:numPr>
        <w:rPr>
          <w:b/>
          <w:bCs/>
        </w:rPr>
      </w:pPr>
      <w:r>
        <w:t>Bureau of Climate and Environmental Health</w:t>
      </w:r>
    </w:p>
    <w:p w14:paraId="3940D694" w14:textId="47777BAF" w:rsidR="00361B98" w:rsidRPr="00361B98" w:rsidRDefault="00361B98" w:rsidP="00361B98">
      <w:pPr>
        <w:pStyle w:val="ListParagraph"/>
        <w:numPr>
          <w:ilvl w:val="1"/>
          <w:numId w:val="1"/>
        </w:numPr>
        <w:rPr>
          <w:b/>
          <w:bCs/>
        </w:rPr>
      </w:pPr>
      <w:r>
        <w:t>Bureau of Community Health and Prevention</w:t>
      </w:r>
    </w:p>
    <w:p w14:paraId="41D989CA" w14:textId="68BE4A46" w:rsidR="00361B98" w:rsidRPr="00361B98" w:rsidRDefault="00361B98" w:rsidP="00361B98">
      <w:pPr>
        <w:pStyle w:val="ListParagraph"/>
        <w:numPr>
          <w:ilvl w:val="1"/>
          <w:numId w:val="1"/>
        </w:numPr>
        <w:rPr>
          <w:b/>
          <w:bCs/>
        </w:rPr>
      </w:pPr>
      <w:r>
        <w:t>Bureau of Family Health and Nutrition</w:t>
      </w:r>
    </w:p>
    <w:p w14:paraId="5EEF5F67" w14:textId="56E2C7D7" w:rsidR="00361B98" w:rsidRPr="00361B98" w:rsidRDefault="00361B98" w:rsidP="00361B98">
      <w:pPr>
        <w:pStyle w:val="ListParagraph"/>
        <w:numPr>
          <w:ilvl w:val="1"/>
          <w:numId w:val="1"/>
        </w:numPr>
        <w:rPr>
          <w:b/>
          <w:bCs/>
        </w:rPr>
      </w:pPr>
      <w:r>
        <w:t>Bureau of Health Care Safety and Quality</w:t>
      </w:r>
    </w:p>
    <w:p w14:paraId="4B262988" w14:textId="0BF5EDEC" w:rsidR="00361B98" w:rsidRPr="008A7EE0" w:rsidRDefault="008A7EE0" w:rsidP="00361B98">
      <w:pPr>
        <w:pStyle w:val="ListParagraph"/>
        <w:numPr>
          <w:ilvl w:val="1"/>
          <w:numId w:val="1"/>
        </w:numPr>
        <w:rPr>
          <w:b/>
          <w:bCs/>
        </w:rPr>
      </w:pPr>
      <w:r>
        <w:t>Bureau of Health Professions Licensure</w:t>
      </w:r>
    </w:p>
    <w:p w14:paraId="684BC6D1" w14:textId="572B9BF2" w:rsidR="008A7EE0" w:rsidRPr="008A7EE0" w:rsidRDefault="008A7EE0" w:rsidP="00361B98">
      <w:pPr>
        <w:pStyle w:val="ListParagraph"/>
        <w:numPr>
          <w:ilvl w:val="1"/>
          <w:numId w:val="1"/>
        </w:numPr>
        <w:rPr>
          <w:b/>
          <w:bCs/>
        </w:rPr>
      </w:pPr>
      <w:r>
        <w:t>Bureau of Infectious Disease and Laboratory Sciences</w:t>
      </w:r>
    </w:p>
    <w:p w14:paraId="118FF089" w14:textId="3E8BC917" w:rsidR="008A7EE0" w:rsidRPr="008A7EE0" w:rsidRDefault="008A7EE0" w:rsidP="00361B98">
      <w:pPr>
        <w:pStyle w:val="ListParagraph"/>
        <w:numPr>
          <w:ilvl w:val="1"/>
          <w:numId w:val="1"/>
        </w:numPr>
        <w:rPr>
          <w:b/>
          <w:bCs/>
        </w:rPr>
      </w:pPr>
      <w:r>
        <w:t>Bureau of Public Health Hospitals</w:t>
      </w:r>
    </w:p>
    <w:p w14:paraId="1DF584CD" w14:textId="5DB7E00C" w:rsidR="008A7EE0" w:rsidRPr="006E7E58" w:rsidRDefault="008A7EE0" w:rsidP="008A7EE0">
      <w:pPr>
        <w:pStyle w:val="ListParagraph"/>
        <w:numPr>
          <w:ilvl w:val="2"/>
          <w:numId w:val="1"/>
        </w:numPr>
        <w:rPr>
          <w:b/>
          <w:bCs/>
        </w:rPr>
      </w:pPr>
      <w:r>
        <w:t>Lemuel Shattuc</w:t>
      </w:r>
      <w:r w:rsidR="006E7E58">
        <w:t>k Hospital</w:t>
      </w:r>
    </w:p>
    <w:p w14:paraId="1513DE4F" w14:textId="7202628B" w:rsidR="006E7E58" w:rsidRPr="006E7E58" w:rsidRDefault="006E7E58" w:rsidP="008A7EE0">
      <w:pPr>
        <w:pStyle w:val="ListParagraph"/>
        <w:numPr>
          <w:ilvl w:val="2"/>
          <w:numId w:val="1"/>
        </w:numPr>
        <w:rPr>
          <w:b/>
          <w:bCs/>
        </w:rPr>
      </w:pPr>
      <w:r>
        <w:t>Pappas Rehabilitation Hospital for Children</w:t>
      </w:r>
    </w:p>
    <w:p w14:paraId="607E96A2" w14:textId="581260EE" w:rsidR="006E7E58" w:rsidRPr="006E7E58" w:rsidRDefault="006E7E58" w:rsidP="008A7EE0">
      <w:pPr>
        <w:pStyle w:val="ListParagraph"/>
        <w:numPr>
          <w:ilvl w:val="2"/>
          <w:numId w:val="1"/>
        </w:numPr>
        <w:rPr>
          <w:b/>
          <w:bCs/>
        </w:rPr>
      </w:pPr>
      <w:r>
        <w:t>Tewksbury Hospital</w:t>
      </w:r>
    </w:p>
    <w:p w14:paraId="0821BE30" w14:textId="6EDB2461" w:rsidR="006E7E58" w:rsidRPr="006E7E58" w:rsidRDefault="006E7E58" w:rsidP="008A7EE0">
      <w:pPr>
        <w:pStyle w:val="ListParagraph"/>
        <w:numPr>
          <w:ilvl w:val="2"/>
          <w:numId w:val="1"/>
        </w:numPr>
        <w:rPr>
          <w:b/>
          <w:bCs/>
        </w:rPr>
      </w:pPr>
      <w:r>
        <w:t>Western Massachusetts Hospital</w:t>
      </w:r>
    </w:p>
    <w:p w14:paraId="39A4CEF9" w14:textId="49D293ED" w:rsidR="006E7E58" w:rsidRPr="006E7E58" w:rsidRDefault="006E7E58" w:rsidP="006E7E58">
      <w:pPr>
        <w:pStyle w:val="ListParagraph"/>
        <w:numPr>
          <w:ilvl w:val="1"/>
          <w:numId w:val="1"/>
        </w:numPr>
        <w:rPr>
          <w:b/>
          <w:bCs/>
        </w:rPr>
      </w:pPr>
      <w:r>
        <w:t>Bureau of Substance Addiction Services</w:t>
      </w:r>
    </w:p>
    <w:p w14:paraId="417033C0" w14:textId="01CC5731" w:rsidR="006E7E58" w:rsidRPr="007A0945" w:rsidRDefault="006E7E58" w:rsidP="006E7E58">
      <w:pPr>
        <w:pStyle w:val="ListParagraph"/>
        <w:numPr>
          <w:ilvl w:val="0"/>
          <w:numId w:val="1"/>
        </w:numPr>
        <w:rPr>
          <w:b/>
          <w:bCs/>
        </w:rPr>
      </w:pPr>
      <w:r w:rsidRPr="007A0945">
        <w:rPr>
          <w:b/>
          <w:bCs/>
        </w:rPr>
        <w:t>Offices</w:t>
      </w:r>
    </w:p>
    <w:p w14:paraId="2105941B" w14:textId="6E0F87ED" w:rsidR="00DD4B38" w:rsidRPr="00DD4B38" w:rsidRDefault="00DD4B38" w:rsidP="00793A90">
      <w:pPr>
        <w:pStyle w:val="ListParagraph"/>
        <w:numPr>
          <w:ilvl w:val="1"/>
          <w:numId w:val="1"/>
        </w:numPr>
        <w:rPr>
          <w:b/>
          <w:bCs/>
        </w:rPr>
      </w:pPr>
      <w:r w:rsidRPr="00DD4B38">
        <w:rPr>
          <w:color w:val="000000"/>
        </w:rPr>
        <w:t>Board of Registration in Medicine</w:t>
      </w:r>
    </w:p>
    <w:p w14:paraId="1DAAF4BF" w14:textId="5ABD08C0" w:rsidR="00793A90" w:rsidRPr="006404D5" w:rsidRDefault="00793A90" w:rsidP="00793A9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color w:val="000000"/>
        </w:rPr>
        <w:lastRenderedPageBreak/>
        <w:t>Office of the Assistant Commissioner for Health Equity</w:t>
      </w:r>
    </w:p>
    <w:p w14:paraId="18DDCCC8" w14:textId="0C90FC3A" w:rsidR="006E7E58" w:rsidRPr="006E7E58" w:rsidRDefault="006E7E58" w:rsidP="006E7E58">
      <w:pPr>
        <w:pStyle w:val="ListParagraph"/>
        <w:numPr>
          <w:ilvl w:val="1"/>
          <w:numId w:val="1"/>
        </w:numPr>
        <w:rPr>
          <w:b/>
          <w:bCs/>
        </w:rPr>
      </w:pPr>
      <w:r>
        <w:t>Office of Local and Regional Health</w:t>
      </w:r>
    </w:p>
    <w:p w14:paraId="3216C100" w14:textId="77777777" w:rsidR="00793A90" w:rsidRPr="006404D5" w:rsidRDefault="00793A90" w:rsidP="00793A90">
      <w:pPr>
        <w:pStyle w:val="ListParagraph"/>
        <w:numPr>
          <w:ilvl w:val="1"/>
          <w:numId w:val="1"/>
        </w:numPr>
        <w:rPr>
          <w:b/>
          <w:bCs/>
        </w:rPr>
      </w:pPr>
      <w:r>
        <w:t>Office of Population Health</w:t>
      </w:r>
    </w:p>
    <w:p w14:paraId="0CF401C4" w14:textId="269A8E3B" w:rsidR="006E7E58" w:rsidRPr="006404D5" w:rsidRDefault="006E7E58" w:rsidP="006E7E58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Office of </w:t>
      </w:r>
      <w:r w:rsidR="006404D5">
        <w:t>Preparedness and Emergency Management</w:t>
      </w:r>
    </w:p>
    <w:p w14:paraId="631A0854" w14:textId="7DD4EDE5" w:rsidR="006404D5" w:rsidRPr="00361B98" w:rsidRDefault="006404D5" w:rsidP="006E7E58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State Office </w:t>
      </w:r>
      <w:r w:rsidR="003055C8">
        <w:t>for</w:t>
      </w:r>
      <w:r>
        <w:t xml:space="preserve"> Pharmacy Services</w:t>
      </w:r>
    </w:p>
    <w:p w14:paraId="2C056057" w14:textId="77777777" w:rsidR="00361B98" w:rsidRDefault="00361B98" w:rsidP="00361B98">
      <w:pPr>
        <w:rPr>
          <w:rStyle w:val="Heading1Char"/>
        </w:rPr>
      </w:pPr>
    </w:p>
    <w:p w14:paraId="45EB0F02" w14:textId="77777777" w:rsidR="000D45AE" w:rsidRDefault="000D45AE" w:rsidP="00D02CBC"/>
    <w:sectPr w:rsidR="000D4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7D7A"/>
    <w:multiLevelType w:val="hybridMultilevel"/>
    <w:tmpl w:val="19EE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25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C6"/>
    <w:rsid w:val="000D45AE"/>
    <w:rsid w:val="001D1D7D"/>
    <w:rsid w:val="00225BD0"/>
    <w:rsid w:val="003055C8"/>
    <w:rsid w:val="00361B98"/>
    <w:rsid w:val="00433972"/>
    <w:rsid w:val="006404D5"/>
    <w:rsid w:val="00677D1B"/>
    <w:rsid w:val="006B2A06"/>
    <w:rsid w:val="006E7E58"/>
    <w:rsid w:val="0076142F"/>
    <w:rsid w:val="00793A90"/>
    <w:rsid w:val="007A0945"/>
    <w:rsid w:val="008171C6"/>
    <w:rsid w:val="0088588B"/>
    <w:rsid w:val="008A7EE0"/>
    <w:rsid w:val="00AC09A9"/>
    <w:rsid w:val="00C81524"/>
    <w:rsid w:val="00D02CBC"/>
    <w:rsid w:val="00D67898"/>
    <w:rsid w:val="00DD4B38"/>
    <w:rsid w:val="00E4731B"/>
    <w:rsid w:val="00E912FE"/>
    <w:rsid w:val="00FB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128DB"/>
  <w15:chartTrackingRefBased/>
  <w15:docId w15:val="{6389D0FF-EAAB-4509-8E65-E2375607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BD0"/>
    <w:pPr>
      <w:spacing w:after="240" w:line="30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BD0"/>
    <w:pPr>
      <w:spacing w:after="1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BD0"/>
    <w:pPr>
      <w:keepNext/>
      <w:keepLines/>
      <w:spacing w:before="40" w:after="120"/>
      <w:outlineLvl w:val="1"/>
    </w:pPr>
    <w:rPr>
      <w:rFonts w:eastAsiaTheme="majorEastAsia" w:cstheme="majorBidi"/>
      <w:b/>
      <w:color w:val="05599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BD0"/>
    <w:rPr>
      <w:rFonts w:ascii="Arial" w:hAnsi="Arial"/>
      <w:b/>
      <w:bCs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25BD0"/>
    <w:pPr>
      <w:spacing w:after="0"/>
    </w:pPr>
    <w:rPr>
      <w:rFonts w:cs="Arial"/>
      <w:b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25BD0"/>
    <w:rPr>
      <w:rFonts w:ascii="Arial" w:hAnsi="Arial" w:cs="Arial"/>
      <w:b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858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5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588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BD0"/>
    <w:rPr>
      <w:b/>
      <w:color w:val="055994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225BD0"/>
    <w:rPr>
      <w:rFonts w:ascii="Arial" w:hAnsi="Arial"/>
      <w:b/>
      <w:color w:val="05599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25BD0"/>
    <w:rPr>
      <w:rFonts w:ascii="Arial" w:eastAsiaTheme="majorEastAsia" w:hAnsi="Arial" w:cstheme="majorBidi"/>
      <w:b/>
      <w:color w:val="055994"/>
      <w:sz w:val="26"/>
      <w:szCs w:val="26"/>
    </w:rPr>
  </w:style>
  <w:style w:type="paragraph" w:styleId="NoSpacing">
    <w:name w:val="No Spacing"/>
    <w:uiPriority w:val="1"/>
    <w:qFormat/>
    <w:rsid w:val="00C81524"/>
    <w:pPr>
      <w:spacing w:after="0" w:line="240" w:lineRule="auto"/>
    </w:pPr>
    <w:rPr>
      <w:rFonts w:ascii="Franklin Gothic Book" w:hAnsi="Franklin Gothic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 xsi:nil="true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6" ma:contentTypeDescription="Create a new document." ma:contentTypeScope="" ma:versionID="4bef3d4a596c8cea5c2fc10c677ff459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c482a31259debba14e5867d13889819e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170EE-75CE-455F-AEE1-EE819DDA70BC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EAAB5D75-B754-4EF3-A28B-23B1F5F6D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FCCD2-F228-47E2-978C-25504577E4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C628A-474D-4630-967A-D4C7EBCB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Atkinson, Jessica L (DPH)</dc:creator>
  <cp:keywords/>
  <dc:description/>
  <cp:lastModifiedBy>Atkinson, Jessica L (DPH)</cp:lastModifiedBy>
  <cp:revision>15</cp:revision>
  <dcterms:created xsi:type="dcterms:W3CDTF">2023-08-01T13:13:00Z</dcterms:created>
  <dcterms:modified xsi:type="dcterms:W3CDTF">2025-04-03T19:52:00Z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0x010100B0F2FAA928F6D64BB16ED70B5ACF963F</vt:lpwstr>
  </property>
  <property fmtid="{D5CDD505-2E9C-101B-9397-08002B2CF9AE}" pid="3" name="MediaServiceImageTags">
    <vt:lpwstr/>
  </property>
</Properties>
</file>