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047" w14:textId="534252AD" w:rsidR="008B00E1" w:rsidRPr="00A86C2A" w:rsidRDefault="5D53B7D2" w:rsidP="00672555">
      <w:pPr>
        <w:spacing w:before="240"/>
        <w:jc w:val="center"/>
        <w:rPr>
          <w:rFonts w:ascii="Arial" w:hAnsi="Arial" w:cs="Arial"/>
          <w:b/>
          <w:bCs/>
          <w:sz w:val="36"/>
          <w:szCs w:val="36"/>
        </w:rPr>
      </w:pPr>
      <w:r w:rsidRPr="00A86C2A">
        <w:rPr>
          <w:rFonts w:ascii="Arial" w:hAnsi="Arial" w:cs="Arial"/>
          <w:b/>
          <w:bCs/>
          <w:sz w:val="36"/>
          <w:szCs w:val="36"/>
        </w:rPr>
        <w:t>SỞ TIỆN ÍCH CÔNG CỘNG</w:t>
      </w:r>
    </w:p>
    <w:p w14:paraId="12491015" w14:textId="306C572B" w:rsidR="009B233F" w:rsidRPr="00672555" w:rsidRDefault="00C16AAD" w:rsidP="00672555">
      <w:pPr>
        <w:spacing w:before="240"/>
        <w:jc w:val="center"/>
        <w:rPr>
          <w:rFonts w:ascii="Arial" w:hAnsi="Arial" w:cs="Arial"/>
          <w:b/>
          <w:bCs/>
          <w:sz w:val="48"/>
          <w:szCs w:val="48"/>
          <w:lang w:val="en-US"/>
        </w:rPr>
      </w:pPr>
      <w:r w:rsidRPr="00A86C2A">
        <w:rPr>
          <w:rFonts w:ascii="Arial" w:hAnsi="Arial" w:cs="Arial"/>
          <w:b/>
          <w:bCs/>
          <w:noProof/>
          <w:sz w:val="48"/>
          <w:szCs w:val="48"/>
        </w:rPr>
        <w:drawing>
          <wp:inline distT="0" distB="0" distL="0" distR="0" wp14:anchorId="75B8E2F6" wp14:editId="50E7DEC4">
            <wp:extent cx="2186305" cy="2176145"/>
            <wp:effectExtent l="0" t="0" r="4445" b="0"/>
            <wp:docPr id="180182648" name="Picture 15" descr="Massachusetts Department of Public Utiliti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31214" name="Picture 15" descr="Massachusetts Department of Public Utilities seal"/>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86305" cy="2176145"/>
                    </a:xfrm>
                    <a:prstGeom prst="rect">
                      <a:avLst/>
                    </a:prstGeom>
                    <a:noFill/>
                    <a:ln>
                      <a:noFill/>
                    </a:ln>
                  </pic:spPr>
                </pic:pic>
              </a:graphicData>
            </a:graphic>
          </wp:inline>
        </w:drawing>
      </w:r>
    </w:p>
    <w:p w14:paraId="4A69A94E" w14:textId="5A3DDCB6" w:rsidR="5D53B7D2" w:rsidRPr="00A86C2A" w:rsidRDefault="5D53B7D2" w:rsidP="00C16AAD">
      <w:pPr>
        <w:pStyle w:val="Heading1"/>
        <w:jc w:val="center"/>
        <w:rPr>
          <w:rFonts w:ascii="Arial" w:hAnsi="Arial" w:cs="Arial"/>
          <w:b/>
          <w:bCs/>
          <w:color w:val="auto"/>
          <w:sz w:val="48"/>
          <w:szCs w:val="48"/>
        </w:rPr>
      </w:pPr>
      <w:r w:rsidRPr="00A86C2A">
        <w:rPr>
          <w:rFonts w:ascii="Arial" w:hAnsi="Arial" w:cs="Arial"/>
          <w:b/>
          <w:bCs/>
          <w:color w:val="auto"/>
          <w:sz w:val="48"/>
          <w:szCs w:val="48"/>
        </w:rPr>
        <w:t>KẾ HOẠCH TIẾP CẬN NGÔN NGỮ</w:t>
      </w:r>
    </w:p>
    <w:p w14:paraId="36BDEB68" w14:textId="1C32555E" w:rsidR="00FB6C71" w:rsidRPr="00A86C2A" w:rsidRDefault="00FB6C71" w:rsidP="00FB6C71">
      <w:pPr>
        <w:jc w:val="center"/>
        <w:rPr>
          <w:rFonts w:ascii="Arial" w:hAnsi="Arial" w:cs="Arial"/>
          <w:b/>
          <w:bCs/>
          <w:sz w:val="36"/>
          <w:szCs w:val="36"/>
        </w:rPr>
      </w:pPr>
      <w:r w:rsidRPr="00A86C2A">
        <w:rPr>
          <w:rFonts w:ascii="Arial" w:hAnsi="Arial" w:cs="Arial"/>
          <w:b/>
          <w:bCs/>
          <w:sz w:val="36"/>
          <w:szCs w:val="36"/>
        </w:rPr>
        <w:t>(THÁNG 8 NĂM 2026)</w:t>
      </w:r>
    </w:p>
    <w:p w14:paraId="62D57A6E" w14:textId="79B9F960" w:rsidR="5D53B7D2" w:rsidRPr="00A86C2A" w:rsidRDefault="5D53B7D2" w:rsidP="5D53B7D2">
      <w:pPr>
        <w:jc w:val="center"/>
        <w:rPr>
          <w:rFonts w:ascii="Arial" w:hAnsi="Arial" w:cs="Arial"/>
          <w:sz w:val="72"/>
          <w:szCs w:val="72"/>
        </w:rPr>
      </w:pPr>
    </w:p>
    <w:p w14:paraId="05B5E6A6" w14:textId="77777777" w:rsidR="0074372E" w:rsidRPr="00A86C2A" w:rsidRDefault="0074372E" w:rsidP="00FE5461">
      <w:pPr>
        <w:rPr>
          <w:rFonts w:ascii="Arial" w:hAnsi="Arial" w:cs="Arial"/>
          <w:sz w:val="12"/>
        </w:rPr>
      </w:pPr>
    </w:p>
    <w:p w14:paraId="2E5E33C4" w14:textId="77777777" w:rsidR="0074372E" w:rsidRPr="00A86C2A" w:rsidRDefault="0074372E" w:rsidP="00FE5461">
      <w:pPr>
        <w:rPr>
          <w:rFonts w:ascii="Arial" w:hAnsi="Arial" w:cs="Arial"/>
          <w:sz w:val="12"/>
        </w:rPr>
        <w:sectPr w:rsidR="0074372E" w:rsidRPr="00A86C2A" w:rsidSect="004D58DE">
          <w:headerReference w:type="default" r:id="rId12"/>
          <w:footerReference w:type="default" r:id="rId13"/>
          <w:pgSz w:w="12240" w:h="15840"/>
          <w:pgMar w:top="1440" w:right="1440" w:bottom="1440" w:left="1440" w:header="720" w:footer="720" w:gutter="0"/>
          <w:cols w:space="720"/>
          <w:docGrid w:linePitch="360"/>
        </w:sectPr>
      </w:pPr>
    </w:p>
    <w:p w14:paraId="6EF4A84A" w14:textId="1136ADE0" w:rsidR="0074372E" w:rsidRPr="00A86C2A" w:rsidRDefault="00A36E6B" w:rsidP="008B00E1">
      <w:pPr>
        <w:pStyle w:val="Heading2"/>
        <w:rPr>
          <w:rFonts w:ascii="Arial" w:hAnsi="Arial" w:cs="Arial"/>
          <w:sz w:val="28"/>
          <w:szCs w:val="28"/>
        </w:rPr>
      </w:pPr>
      <w:r w:rsidRPr="00A86C2A">
        <w:rPr>
          <w:rFonts w:ascii="Arial" w:hAnsi="Arial" w:cs="Arial"/>
          <w:sz w:val="28"/>
          <w:szCs w:val="28"/>
        </w:rPr>
        <w:lastRenderedPageBreak/>
        <w:t>ĐỊNH NGHĨA</w:t>
      </w:r>
    </w:p>
    <w:p w14:paraId="5BFEDFB6" w14:textId="77777777" w:rsidR="00D14E94" w:rsidRPr="00A86C2A" w:rsidRDefault="00D14E94" w:rsidP="00D14E94">
      <w:pPr>
        <w:spacing w:after="0" w:line="240" w:lineRule="auto"/>
        <w:rPr>
          <w:rFonts w:ascii="Arial" w:hAnsi="Arial" w:cs="Arial"/>
          <w:sz w:val="24"/>
          <w:szCs w:val="24"/>
        </w:rPr>
      </w:pPr>
      <w:r w:rsidRPr="00A86C2A">
        <w:rPr>
          <w:rFonts w:ascii="Arial" w:hAnsi="Arial" w:cs="Arial"/>
          <w:b/>
          <w:sz w:val="24"/>
          <w:szCs w:val="24"/>
        </w:rPr>
        <w:t>Khu Vực Chịu Gánh Nặng</w:t>
      </w:r>
      <w:r w:rsidRPr="00A86C2A">
        <w:rPr>
          <w:rFonts w:ascii="Arial" w:hAnsi="Arial" w:cs="Arial"/>
          <w:sz w:val="24"/>
          <w:szCs w:val="24"/>
        </w:rPr>
        <w:t>: Khu vực chịu gánh nặng là một Nhóm Khối Điều Tra Dân Số, chịu gánh nặng môi trường bất công hoặc không công bằng hiện tại hoặc hậu quả liên quan đến sức khỏe. 980 CMR 15.00 xác định các Khu Vực Chịu Gánh Nặng là những khu vực có Điểm MassEnviroScreen (Điểm MES) từ 75 trở lên (tức là bằng hoặc cao hơn phân vị thứ 75 trên toàn tiểu bang) hoặc dựa trên thu nhập hộ gia đình trung bình hàng năm bằng hoặc thấp hơn 65% thu nhập hộ gia đình trung bình hàng năm của toàn tiểu bang.</w:t>
      </w:r>
    </w:p>
    <w:p w14:paraId="7C21EA17" w14:textId="77777777" w:rsidR="00D14E94" w:rsidRPr="00A86C2A" w:rsidRDefault="00D14E94" w:rsidP="00D14E94">
      <w:pPr>
        <w:spacing w:after="0" w:line="240" w:lineRule="auto"/>
        <w:rPr>
          <w:rFonts w:ascii="Arial" w:hAnsi="Arial" w:cs="Arial"/>
          <w:sz w:val="24"/>
          <w:szCs w:val="24"/>
        </w:rPr>
      </w:pPr>
    </w:p>
    <w:p w14:paraId="31BF9567" w14:textId="4EB9A1EC" w:rsidR="00E24B47" w:rsidRPr="00A86C2A" w:rsidRDefault="00E24B47" w:rsidP="00E24B47">
      <w:pPr>
        <w:spacing w:after="0" w:line="240" w:lineRule="auto"/>
        <w:rPr>
          <w:rFonts w:ascii="Arial" w:hAnsi="Arial" w:cs="Arial"/>
          <w:sz w:val="24"/>
          <w:szCs w:val="24"/>
        </w:rPr>
      </w:pPr>
      <w:r w:rsidRPr="00A86C2A">
        <w:rPr>
          <w:rFonts w:ascii="Arial" w:hAnsi="Arial" w:cs="Arial"/>
          <w:b/>
          <w:bCs/>
          <w:sz w:val="24"/>
          <w:szCs w:val="24"/>
        </w:rPr>
        <w:t>Khu Vực Điều Tra Dân Số</w:t>
      </w:r>
      <w:r w:rsidRPr="00A86C2A">
        <w:rPr>
          <w:rFonts w:ascii="Arial" w:hAnsi="Arial" w:cs="Arial"/>
          <w:sz w:val="24"/>
          <w:szCs w:val="24"/>
        </w:rPr>
        <w:t>: Các khu vực điều tra dân số được Cục Điều Tra Dân Số Hoa Kỳ sử dụng để thu thập thông tin về những người dân sinh sống ở mọi vùng miền trên cả nước.</w:t>
      </w:r>
      <w:r w:rsidR="00A86C2A">
        <w:rPr>
          <w:rFonts w:ascii="Arial" w:hAnsi="Arial" w:cs="Arial"/>
          <w:sz w:val="24"/>
          <w:szCs w:val="24"/>
        </w:rPr>
        <w:t xml:space="preserve"> </w:t>
      </w:r>
      <w:r w:rsidRPr="00A86C2A">
        <w:rPr>
          <w:rFonts w:ascii="Arial" w:hAnsi="Arial" w:cs="Arial"/>
          <w:sz w:val="24"/>
          <w:szCs w:val="24"/>
        </w:rPr>
        <w:t>Toàn bộ đất nước được chia thành các khu vực điều tra dân số, và đối với mỗi khu vực, thông tin riêng biệt được cung cấp về những người sinh sống ở đó, bao gồm cả thông tin về ngôn ngữ được sử dụng.</w:t>
      </w:r>
    </w:p>
    <w:p w14:paraId="51164FE5" w14:textId="77777777" w:rsidR="00D14E94" w:rsidRPr="00A86C2A" w:rsidRDefault="00D14E94" w:rsidP="00E24B47">
      <w:pPr>
        <w:spacing w:after="0" w:line="240" w:lineRule="auto"/>
        <w:rPr>
          <w:rFonts w:ascii="Arial" w:hAnsi="Arial" w:cs="Arial"/>
          <w:sz w:val="24"/>
          <w:szCs w:val="24"/>
        </w:rPr>
      </w:pPr>
    </w:p>
    <w:p w14:paraId="5A3AF6A6" w14:textId="3AEB6B7A" w:rsidR="00A90246" w:rsidRPr="00A86C2A" w:rsidRDefault="0074372E" w:rsidP="00A36E6B">
      <w:pPr>
        <w:tabs>
          <w:tab w:val="left" w:pos="820"/>
          <w:tab w:val="left" w:pos="821"/>
        </w:tabs>
        <w:rPr>
          <w:rFonts w:ascii="Arial" w:hAnsi="Arial" w:cs="Arial"/>
          <w:bCs/>
          <w:color w:val="000000" w:themeColor="text1"/>
          <w:sz w:val="24"/>
          <w:szCs w:val="24"/>
        </w:rPr>
      </w:pPr>
      <w:r w:rsidRPr="00A86C2A">
        <w:rPr>
          <w:rFonts w:ascii="Arial" w:hAnsi="Arial" w:cs="Arial"/>
          <w:b/>
          <w:bCs/>
          <w:color w:val="000000" w:themeColor="text1"/>
          <w:sz w:val="24"/>
          <w:szCs w:val="24"/>
        </w:rPr>
        <w:t>Sở hoặc DPU:</w:t>
      </w:r>
      <w:r w:rsidRPr="00A86C2A">
        <w:rPr>
          <w:rFonts w:ascii="Arial" w:hAnsi="Arial" w:cs="Arial"/>
          <w:bCs/>
          <w:color w:val="000000" w:themeColor="text1"/>
          <w:sz w:val="24"/>
          <w:szCs w:val="24"/>
        </w:rPr>
        <w:t xml:space="preserve"> Có nghĩa là Sở Tiện Ích Công Cộng Massachusetts.</w:t>
      </w:r>
    </w:p>
    <w:p w14:paraId="17CB553F" w14:textId="27EA0425" w:rsidR="0074372E" w:rsidRPr="00A86C2A" w:rsidRDefault="0074372E" w:rsidP="00A36E6B">
      <w:pPr>
        <w:tabs>
          <w:tab w:val="left" w:pos="820"/>
          <w:tab w:val="left" w:pos="821"/>
        </w:tabs>
        <w:rPr>
          <w:rFonts w:ascii="Arial" w:hAnsi="Arial" w:cs="Arial"/>
          <w:bCs/>
          <w:color w:val="000000" w:themeColor="text1"/>
          <w:sz w:val="24"/>
          <w:szCs w:val="24"/>
        </w:rPr>
      </w:pPr>
      <w:r w:rsidRPr="00A86C2A">
        <w:rPr>
          <w:rFonts w:ascii="Arial" w:hAnsi="Arial" w:cs="Arial"/>
          <w:b/>
          <w:bCs/>
          <w:color w:val="000000" w:themeColor="text1"/>
          <w:sz w:val="24"/>
          <w:szCs w:val="24"/>
        </w:rPr>
        <w:t>Bộ Phận:</w:t>
      </w:r>
      <w:r w:rsidRPr="00A86C2A">
        <w:rPr>
          <w:rFonts w:ascii="Arial" w:hAnsi="Arial" w:cs="Arial"/>
          <w:color w:val="000000" w:themeColor="text1"/>
          <w:sz w:val="24"/>
          <w:szCs w:val="24"/>
        </w:rPr>
        <w:t xml:space="preserve"> Có nghĩa là một chi nhánh của Sở chịu trách nhiệm giám sát một chức năng cụ thể của Sở.</w:t>
      </w:r>
    </w:p>
    <w:p w14:paraId="6E922368" w14:textId="7EBBF665" w:rsidR="0074372E" w:rsidRPr="00A86C2A" w:rsidRDefault="0074372E" w:rsidP="00A36E6B">
      <w:pPr>
        <w:tabs>
          <w:tab w:val="left" w:pos="820"/>
          <w:tab w:val="left" w:pos="821"/>
        </w:tabs>
        <w:rPr>
          <w:rFonts w:ascii="Arial" w:eastAsia="MS Mincho" w:hAnsi="Arial" w:cs="Arial"/>
          <w:color w:val="000000" w:themeColor="text1"/>
          <w:sz w:val="24"/>
          <w:szCs w:val="24"/>
        </w:rPr>
      </w:pPr>
      <w:r w:rsidRPr="00A86C2A">
        <w:rPr>
          <w:rFonts w:ascii="Arial" w:hAnsi="Arial" w:cs="Arial"/>
          <w:b/>
          <w:bCs/>
          <w:color w:val="000000" w:themeColor="text1"/>
          <w:sz w:val="24"/>
          <w:szCs w:val="24"/>
        </w:rPr>
        <w:t>Cán Bộ Điều Trần:</w:t>
      </w:r>
      <w:r w:rsidRPr="00A86C2A">
        <w:rPr>
          <w:rFonts w:ascii="Arial" w:hAnsi="Arial" w:cs="Arial"/>
          <w:color w:val="000000" w:themeColor="text1"/>
          <w:sz w:val="24"/>
          <w:szCs w:val="24"/>
        </w:rPr>
        <w:t xml:space="preserve"> Có nghĩa là luật sư do Ủy Ban chỉ định,</w:t>
      </w:r>
      <w:r w:rsidRPr="00A86C2A">
        <w:rPr>
          <w:rStyle w:val="FootnoteReference"/>
          <w:rFonts w:ascii="Arial" w:eastAsia="MS Mincho" w:hAnsi="Arial" w:cs="Arial"/>
          <w:color w:val="000000" w:themeColor="text1"/>
          <w:sz w:val="24"/>
          <w:szCs w:val="24"/>
        </w:rPr>
        <w:footnoteReference w:id="2"/>
      </w:r>
      <w:r w:rsidRPr="00A86C2A">
        <w:rPr>
          <w:rFonts w:ascii="Arial" w:hAnsi="Arial" w:cs="Arial"/>
          <w:color w:val="000000" w:themeColor="text1"/>
          <w:sz w:val="24"/>
          <w:szCs w:val="24"/>
        </w:rPr>
        <w:t xml:space="preserve"> theo Luật Chung c. 25, § 4, để chủ trì một thủ tục tố tụng của Sở.</w:t>
      </w:r>
    </w:p>
    <w:p w14:paraId="08238033" w14:textId="217B19E6" w:rsidR="002C55E1" w:rsidRPr="00A86C2A" w:rsidRDefault="00DD3FC6" w:rsidP="002C55E1">
      <w:pPr>
        <w:tabs>
          <w:tab w:val="left" w:pos="820"/>
          <w:tab w:val="left" w:pos="821"/>
        </w:tabs>
        <w:rPr>
          <w:rFonts w:ascii="Arial" w:eastAsia="MS Mincho" w:hAnsi="Arial" w:cs="Arial"/>
          <w:color w:val="000000" w:themeColor="text1"/>
          <w:sz w:val="24"/>
          <w:szCs w:val="24"/>
        </w:rPr>
      </w:pPr>
      <w:r w:rsidRPr="00A86C2A">
        <w:rPr>
          <w:rFonts w:ascii="Arial" w:hAnsi="Arial" w:cs="Arial"/>
          <w:b/>
          <w:bCs/>
          <w:color w:val="000000" w:themeColor="text1"/>
          <w:sz w:val="24"/>
          <w:szCs w:val="24"/>
        </w:rPr>
        <w:t>Cá Nhân có Trình Độ Tiếng Anh Hạn Chế</w:t>
      </w:r>
      <w:r w:rsidRPr="00A86C2A">
        <w:rPr>
          <w:rFonts w:ascii="Arial" w:hAnsi="Arial" w:cs="Arial"/>
          <w:color w:val="000000" w:themeColor="text1"/>
          <w:sz w:val="24"/>
          <w:szCs w:val="24"/>
        </w:rPr>
        <w:t xml:space="preserve"> hoặc </w:t>
      </w:r>
      <w:r w:rsidRPr="00A86C2A">
        <w:rPr>
          <w:rFonts w:ascii="Arial" w:hAnsi="Arial" w:cs="Arial"/>
          <w:b/>
          <w:bCs/>
          <w:color w:val="000000" w:themeColor="text1"/>
          <w:sz w:val="24"/>
          <w:szCs w:val="24"/>
        </w:rPr>
        <w:t>Cá Nhân có LEP:</w:t>
      </w:r>
      <w:r w:rsidRPr="00A86C2A">
        <w:rPr>
          <w:rFonts w:ascii="Arial" w:hAnsi="Arial" w:cs="Arial"/>
          <w:color w:val="000000" w:themeColor="text1"/>
          <w:sz w:val="24"/>
          <w:szCs w:val="24"/>
        </w:rPr>
        <w:t xml:space="preserve"> Nghĩa là những người không sử dụng tiếng Anh làm ngôn ngữ chính và có khả năng đọc, nói, viết hoặc hiểu tiếng Anh hạn chế.</w:t>
      </w:r>
      <w:r w:rsidR="00A86C2A">
        <w:rPr>
          <w:rFonts w:ascii="Arial" w:hAnsi="Arial" w:cs="Arial"/>
          <w:color w:val="141414"/>
          <w:sz w:val="27"/>
          <w:szCs w:val="27"/>
        </w:rPr>
        <w:t xml:space="preserve"> </w:t>
      </w:r>
      <w:r w:rsidRPr="00A86C2A">
        <w:rPr>
          <w:rFonts w:ascii="Arial" w:hAnsi="Arial" w:cs="Arial"/>
          <w:color w:val="000000" w:themeColor="text1"/>
          <w:sz w:val="24"/>
          <w:szCs w:val="24"/>
        </w:rPr>
        <w:t>Cá nhân có LEP bao gồm cả người khiếm thính và khó nghe.</w:t>
      </w:r>
    </w:p>
    <w:p w14:paraId="1715F3CF" w14:textId="521AD19F" w:rsidR="007D3B19" w:rsidRPr="00A86C2A" w:rsidRDefault="007D3B19" w:rsidP="65DB2C83">
      <w:pPr>
        <w:tabs>
          <w:tab w:val="left" w:pos="820"/>
          <w:tab w:val="left" w:pos="821"/>
        </w:tabs>
        <w:rPr>
          <w:rFonts w:ascii="Arial" w:eastAsia="MS Mincho" w:hAnsi="Arial" w:cs="Arial"/>
          <w:color w:val="000000" w:themeColor="text1"/>
          <w:sz w:val="24"/>
          <w:szCs w:val="24"/>
        </w:rPr>
      </w:pPr>
      <w:r w:rsidRPr="00A86C2A">
        <w:rPr>
          <w:rFonts w:ascii="Arial" w:hAnsi="Arial" w:cs="Arial"/>
          <w:b/>
          <w:bCs/>
          <w:sz w:val="24"/>
          <w:szCs w:val="24"/>
        </w:rPr>
        <w:t>Thông dịch</w:t>
      </w:r>
      <w:r w:rsidRPr="00A86C2A">
        <w:rPr>
          <w:rFonts w:ascii="Arial" w:hAnsi="Arial" w:cs="Arial"/>
          <w:sz w:val="24"/>
          <w:szCs w:val="24"/>
        </w:rPr>
        <w:t>: Hành động nghe, hiểu, phân tích và xử lý cuộc giao tiếp nói bằng một ngôn ngữ (ngôn ngữ nguồn) và sau đó trung thực</w:t>
      </w:r>
      <w:r w:rsidRPr="00A86C2A">
        <w:rPr>
          <w:rStyle w:val="FootnoteReference"/>
          <w:rFonts w:ascii="Arial" w:hAnsi="Arial" w:cs="Arial"/>
          <w:sz w:val="24"/>
          <w:szCs w:val="24"/>
        </w:rPr>
        <w:footnoteReference w:id="3"/>
      </w:r>
      <w:r w:rsidRPr="00A86C2A">
        <w:rPr>
          <w:rFonts w:ascii="Arial" w:hAnsi="Arial" w:cs="Arial"/>
          <w:sz w:val="24"/>
          <w:szCs w:val="24"/>
        </w:rPr>
        <w:t xml:space="preserve"> diễn đạt lại bằng miệng sang một ngôn ngữ nói khác (ngôn ngữ đích) trong khi vẫn giữ nguyên nghĩa.</w:t>
      </w:r>
      <w:r w:rsidR="00A86C2A">
        <w:rPr>
          <w:rFonts w:ascii="Arial" w:hAnsi="Arial" w:cs="Arial"/>
          <w:sz w:val="24"/>
          <w:szCs w:val="24"/>
        </w:rPr>
        <w:t xml:space="preserve"> </w:t>
      </w:r>
      <w:r w:rsidRPr="00A86C2A">
        <w:rPr>
          <w:rFonts w:ascii="Arial" w:hAnsi="Arial" w:cs="Arial"/>
          <w:sz w:val="24"/>
          <w:szCs w:val="24"/>
        </w:rPr>
        <w:t>Đối với những cá nhân có khuyết tật nhất định ảnh hưởng đến giao tiếp, điều này có thể bao gồm việc hiểu, phân tích và xử lý cuộc giao tiếp nói hoặc ký hiệu bằng ngôn ngữ nguồn và truyền tải trung thực thông tin đó thành ngôn ngữ đích được nói, chú thích hoặc ký hiệu, đồng thời vẫn giữ nguyên nghĩa đó.</w:t>
      </w:r>
    </w:p>
    <w:p w14:paraId="2E60178B" w14:textId="20D863B9" w:rsidR="6D2E7C24" w:rsidRPr="00A86C2A" w:rsidRDefault="6D2E7C24" w:rsidP="3231B0A8">
      <w:pPr>
        <w:rPr>
          <w:rFonts w:ascii="Arial" w:hAnsi="Arial" w:cs="Arial"/>
          <w:sz w:val="24"/>
          <w:szCs w:val="24"/>
        </w:rPr>
      </w:pPr>
      <w:r w:rsidRPr="00A86C2A">
        <w:rPr>
          <w:rFonts w:ascii="Arial" w:hAnsi="Arial" w:cs="Arial"/>
          <w:b/>
          <w:bCs/>
          <w:sz w:val="24"/>
          <w:szCs w:val="24"/>
        </w:rPr>
        <w:t>Tiếp Cận Ngôn Ngữ</w:t>
      </w:r>
      <w:r w:rsidRPr="00A86C2A">
        <w:rPr>
          <w:rFonts w:ascii="Arial" w:hAnsi="Arial" w:cs="Arial"/>
          <w:sz w:val="24"/>
          <w:szCs w:val="24"/>
        </w:rPr>
        <w:t>: Cung cấp cho cá nhân có LEP khả năng tiếp cận có ý nghĩa với các dịch vụ tương tự như người nói tiếng Anh.</w:t>
      </w:r>
    </w:p>
    <w:p w14:paraId="3023ECCE" w14:textId="1F512BA6" w:rsidR="6D2E7C24" w:rsidRPr="00A86C2A" w:rsidRDefault="6D2E7C24" w:rsidP="3231B0A8">
      <w:pPr>
        <w:rPr>
          <w:rFonts w:ascii="Arial" w:hAnsi="Arial" w:cs="Arial"/>
          <w:sz w:val="24"/>
          <w:szCs w:val="24"/>
        </w:rPr>
      </w:pPr>
      <w:r w:rsidRPr="00A86C2A">
        <w:rPr>
          <w:rFonts w:ascii="Arial" w:hAnsi="Arial" w:cs="Arial"/>
          <w:b/>
          <w:bCs/>
          <w:sz w:val="24"/>
          <w:szCs w:val="24"/>
        </w:rPr>
        <w:t>Khả Năng Tiếp Cận Có Ý Nghĩa</w:t>
      </w:r>
      <w:r w:rsidRPr="00A86C2A">
        <w:rPr>
          <w:rFonts w:ascii="Arial" w:hAnsi="Arial" w:cs="Arial"/>
          <w:sz w:val="24"/>
          <w:szCs w:val="24"/>
        </w:rPr>
        <w:t xml:space="preserve">: Hỗ trợ ngôn ngữ giúp giao tiếp chính xác, kịp thời và hiệu quả mà không mất phí cho cá nhân có LEP cần hỗ trợ để loại bỏ rào cản giao tiếp, như thông dịch ngôn ngữ ký hiệu, phụ đề thời gian thực hoặc các hình thức giao tiếp dễ tiếp cận khác theo yêu cầu của Tiêu Đề VI của Đạo Luật Dân Quyền năm 1964, được </w:t>
      </w:r>
      <w:r w:rsidRPr="00A86C2A">
        <w:rPr>
          <w:rFonts w:ascii="Arial" w:hAnsi="Arial" w:cs="Arial"/>
          <w:sz w:val="24"/>
          <w:szCs w:val="24"/>
        </w:rPr>
        <w:lastRenderedPageBreak/>
        <w:t>sửa đổi; Mục 504 của Đạo Luật Phục Hồi năm 1973, Đạo Luật Phân Biệt Đối Xử về Độ Tuổi năm 1975, Tiêu Đề IX của Sửa Đổi Giáo Dục năm 1972 và Mục 13 của Sửa Đổi Trong Đạo Luật Kiểm Soát Ô Nhiễm Nước Liên Bang năm 1972 (gọi chung là “các luật chống phân biệt đối xử của liên bang”).</w:t>
      </w:r>
      <w:r w:rsidR="00A86C2A">
        <w:rPr>
          <w:rStyle w:val="cf01"/>
          <w:rFonts w:hAnsi="Arial" w:cs="Arial"/>
        </w:rPr>
        <w:t xml:space="preserve"> </w:t>
      </w:r>
      <w:r w:rsidRPr="00A86C2A">
        <w:rPr>
          <w:rFonts w:ascii="Arial" w:hAnsi="Arial" w:cs="Arial"/>
          <w:sz w:val="24"/>
          <w:szCs w:val="24"/>
        </w:rPr>
        <w:t>Tiếp cận có ý nghĩa là việc tiếp cận không bị chậm trễ, hạn chế hoặc kém hơn đáng kể so với các chương trình hoặc hoạt động được cung cấp cho cá nhân thông thạo tiếng Anh.</w:t>
      </w:r>
    </w:p>
    <w:p w14:paraId="3336B53C" w14:textId="18FE1FD6" w:rsidR="6D2E7C24" w:rsidRPr="00A86C2A" w:rsidRDefault="6D2E7C24" w:rsidP="3231B0A8">
      <w:pPr>
        <w:rPr>
          <w:rFonts w:ascii="Arial" w:hAnsi="Arial" w:cs="Arial"/>
          <w:sz w:val="24"/>
          <w:szCs w:val="24"/>
        </w:rPr>
      </w:pPr>
      <w:r w:rsidRPr="00A86C2A">
        <w:rPr>
          <w:rFonts w:ascii="Arial" w:hAnsi="Arial" w:cs="Arial"/>
          <w:b/>
          <w:bCs/>
          <w:sz w:val="24"/>
          <w:szCs w:val="24"/>
        </w:rPr>
        <w:t>Biên dịch</w:t>
      </w:r>
      <w:r w:rsidRPr="00A86C2A">
        <w:rPr>
          <w:rFonts w:ascii="Arial" w:hAnsi="Arial" w:cs="Arial"/>
          <w:sz w:val="24"/>
          <w:szCs w:val="24"/>
        </w:rPr>
        <w:t>: Quá trình chuyển đổi văn bản viết từ ngôn ngữ nguồn sang văn bản viết tương đương bằng ngôn ngữ đích một cách đầy đủ và chính xác nhất có thể, đồng thời duy trì phong cách, giọng điệu và ý định của văn bản, đồng thời xem xét sự khác biệt về văn hóa và phương ngữ.</w:t>
      </w:r>
    </w:p>
    <w:p w14:paraId="75DA7AEB" w14:textId="1F0282EA" w:rsidR="00526F75" w:rsidRPr="00A86C2A" w:rsidRDefault="00526F75" w:rsidP="00526F75">
      <w:pPr>
        <w:tabs>
          <w:tab w:val="left" w:pos="820"/>
          <w:tab w:val="left" w:pos="821"/>
        </w:tabs>
        <w:rPr>
          <w:rFonts w:ascii="Arial" w:eastAsia="MS Mincho" w:hAnsi="Arial" w:cs="Arial"/>
          <w:color w:val="000000" w:themeColor="text1"/>
          <w:sz w:val="24"/>
          <w:szCs w:val="24"/>
        </w:rPr>
      </w:pPr>
      <w:r w:rsidRPr="00A86C2A">
        <w:rPr>
          <w:rFonts w:ascii="Arial" w:hAnsi="Arial" w:cs="Arial"/>
          <w:b/>
          <w:bCs/>
          <w:color w:val="000000" w:themeColor="text1"/>
          <w:sz w:val="24"/>
          <w:szCs w:val="24"/>
        </w:rPr>
        <w:t>Tài Liệu Quan Trọng:</w:t>
      </w:r>
      <w:r w:rsidRPr="00A86C2A">
        <w:rPr>
          <w:rFonts w:ascii="Arial" w:hAnsi="Arial" w:cs="Arial"/>
          <w:color w:val="000000" w:themeColor="text1"/>
          <w:sz w:val="24"/>
          <w:szCs w:val="24"/>
        </w:rPr>
        <w:t xml:space="preserve"> Có nghĩa là tài liệu chứa thông tin quan trọng để nhận dịch vụ hoặc cung cấp nhận thức về quyền, hoặc theo yêu cầu của pháp luật.</w:t>
      </w:r>
    </w:p>
    <w:p w14:paraId="1287B841" w14:textId="77777777" w:rsidR="008D6781" w:rsidRPr="00A86C2A" w:rsidRDefault="008D6781" w:rsidP="3231B0A8">
      <w:pPr>
        <w:spacing w:after="0" w:line="240" w:lineRule="auto"/>
        <w:rPr>
          <w:rFonts w:ascii="Arial" w:hAnsi="Arial" w:cs="Arial"/>
          <w:sz w:val="24"/>
          <w:szCs w:val="24"/>
        </w:rPr>
      </w:pPr>
    </w:p>
    <w:p w14:paraId="213CEFB9" w14:textId="57E4DEBA" w:rsidR="3231B0A8" w:rsidRPr="00A86C2A" w:rsidRDefault="3231B0A8" w:rsidP="002C55E1">
      <w:pPr>
        <w:rPr>
          <w:rFonts w:ascii="Arial" w:hAnsi="Arial" w:cs="Arial"/>
        </w:rPr>
      </w:pPr>
      <w:r w:rsidRPr="00A86C2A">
        <w:rPr>
          <w:rFonts w:ascii="Arial" w:hAnsi="Arial" w:cs="Arial"/>
        </w:rPr>
        <w:br w:type="page"/>
      </w:r>
    </w:p>
    <w:p w14:paraId="70925DF4" w14:textId="4F78ABDF" w:rsidR="00F42D7E" w:rsidRPr="00A86C2A" w:rsidRDefault="00FF1D65" w:rsidP="00F500AC">
      <w:pPr>
        <w:pStyle w:val="Heading2"/>
        <w:rPr>
          <w:rFonts w:ascii="Arial" w:hAnsi="Arial" w:cs="Arial"/>
          <w:sz w:val="28"/>
          <w:szCs w:val="28"/>
        </w:rPr>
      </w:pPr>
      <w:r w:rsidRPr="00A86C2A">
        <w:rPr>
          <w:rFonts w:ascii="Arial" w:hAnsi="Arial" w:cs="Arial"/>
          <w:sz w:val="28"/>
          <w:szCs w:val="28"/>
        </w:rPr>
        <w:lastRenderedPageBreak/>
        <w:t>TUYÊN BỐ VỀ NHIỆM VỤ</w:t>
      </w:r>
    </w:p>
    <w:p w14:paraId="1272D6AD" w14:textId="26C9158D" w:rsidR="0074372E" w:rsidRPr="00A86C2A" w:rsidRDefault="44BCE537" w:rsidP="00B97EAF">
      <w:pPr>
        <w:pStyle w:val="BodyText"/>
        <w:tabs>
          <w:tab w:val="left" w:pos="4909"/>
        </w:tabs>
        <w:spacing w:after="160" w:line="259" w:lineRule="auto"/>
        <w:ind w:right="99"/>
        <w:rPr>
          <w:rFonts w:hAnsi="Arial" w:cs="Arial"/>
        </w:rPr>
      </w:pPr>
      <w:r w:rsidRPr="00A86C2A">
        <w:rPr>
          <w:rFonts w:hAnsi="Arial" w:cs="Arial"/>
        </w:rPr>
        <w:t>Sở Tiện Ích Công Cộng (“Sở” hoặc “DPU”) là một cơ quan xét xử được giám sát bởi một ủy ban gồm có ba thành viên.</w:t>
      </w:r>
      <w:r w:rsidR="00A86C2A">
        <w:rPr>
          <w:rFonts w:hAnsi="Arial" w:cs="Arial"/>
        </w:rPr>
        <w:t xml:space="preserve"> </w:t>
      </w:r>
      <w:r w:rsidRPr="00A86C2A">
        <w:rPr>
          <w:rFonts w:hAnsi="Arial" w:cs="Arial"/>
        </w:rPr>
        <w:t xml:space="preserve">Sở chịu trách nhiệm giám sát các công trình điện, khí đốt tự nhiên và cấp nước thuộc sở hữu của nhà đầu tư trong Khối Thịnh Vượng Chung. Ngoài ra, Sở còn chịu trách nhiệm phát triển các giải pháp thay thế cho quy định truyền thống, giám sát chất lượng dịch vụ, quản lý an toàn đường ống dẫn khí và an toàn trong ngành giao thông vận tải. </w:t>
      </w:r>
    </w:p>
    <w:p w14:paraId="224F78AF" w14:textId="11B909C5" w:rsidR="0074372E" w:rsidRPr="00A86C2A" w:rsidRDefault="44BCE537" w:rsidP="00B97EAF">
      <w:pPr>
        <w:pStyle w:val="BodyText"/>
        <w:tabs>
          <w:tab w:val="left" w:pos="1547"/>
          <w:tab w:val="left" w:pos="3287"/>
        </w:tabs>
        <w:spacing w:after="160" w:line="259" w:lineRule="auto"/>
        <w:ind w:right="504"/>
        <w:rPr>
          <w:rFonts w:hAnsi="Arial" w:cs="Arial"/>
        </w:rPr>
      </w:pPr>
      <w:r w:rsidRPr="00A86C2A">
        <w:rPr>
          <w:rFonts w:hAnsi="Arial" w:cs="Arial"/>
        </w:rPr>
        <w:t>Nhiệm vụ của DPU là đảm bảo quyền lợi của người tiêu dùng được bảo vệ và các công ty tiện ích đang cung cấp dịch vụ đáng tin cậy nhất với chi phí thấp nhất có thể.</w:t>
      </w:r>
      <w:r w:rsidR="00A86C2A">
        <w:rPr>
          <w:rFonts w:hAnsi="Arial" w:cs="Arial"/>
        </w:rPr>
        <w:t xml:space="preserve"> </w:t>
      </w:r>
      <w:r w:rsidRPr="00A86C2A">
        <w:rPr>
          <w:rFonts w:hAnsi="Arial" w:cs="Arial"/>
        </w:rPr>
        <w:t>Sở tìm cách nâng cao tính an toàn, bảo mật, độ tin cậy của dịch vụ, khả năng chi trả, công bằng và giảm phát thải khí nhà kính.</w:t>
      </w:r>
    </w:p>
    <w:p w14:paraId="5DD5941C" w14:textId="092F6EF9" w:rsidR="0074372E" w:rsidRPr="00A86C2A" w:rsidRDefault="00A860C2">
      <w:pPr>
        <w:pStyle w:val="Heading2"/>
        <w:numPr>
          <w:ilvl w:val="0"/>
          <w:numId w:val="9"/>
        </w:numPr>
        <w:rPr>
          <w:rFonts w:ascii="Arial" w:hAnsi="Arial" w:cs="Arial"/>
          <w:sz w:val="32"/>
          <w:szCs w:val="32"/>
        </w:rPr>
      </w:pPr>
      <w:r w:rsidRPr="00A86C2A">
        <w:rPr>
          <w:rFonts w:ascii="Arial" w:hAnsi="Arial" w:cs="Arial"/>
          <w:sz w:val="32"/>
          <w:szCs w:val="32"/>
        </w:rPr>
        <w:t>GIỚI THIỆU</w:t>
      </w:r>
    </w:p>
    <w:p w14:paraId="3505B3FC" w14:textId="798C0BE4" w:rsidR="00B97EAF" w:rsidRPr="00A86C2A" w:rsidRDefault="22FCBC05" w:rsidP="00B97EAF">
      <w:pPr>
        <w:pStyle w:val="BodyText"/>
        <w:spacing w:after="160" w:line="259" w:lineRule="auto"/>
        <w:ind w:right="432"/>
        <w:rPr>
          <w:rFonts w:hAnsi="Arial" w:cs="Arial"/>
        </w:rPr>
      </w:pPr>
      <w:r w:rsidRPr="00A86C2A">
        <w:rPr>
          <w:rFonts w:hAnsi="Arial" w:cs="Arial"/>
        </w:rPr>
        <w:t>Sở đã phát triển và chuẩn bị Kế Hoạch Tiếp Cận Ngôn Ngữ (“LAP”) này và nêu rõ những nỗ lực liên tục được thực hiện nhằm cung cấp dịch vụ ngôn ngữ cho những cá nhân có Trình Độ Tiếng Anh Hạn Chế (“LEP”).</w:t>
      </w:r>
      <w:r w:rsidR="00A86C2A">
        <w:rPr>
          <w:rFonts w:hAnsi="Arial" w:cs="Arial"/>
        </w:rPr>
        <w:t xml:space="preserve"> </w:t>
      </w:r>
      <w:r w:rsidRPr="00A86C2A">
        <w:rPr>
          <w:rFonts w:hAnsi="Arial" w:cs="Arial"/>
        </w:rPr>
        <w:t>LAP tuân thủ các yêu cầu của Lệnh Hành Pháp 615.</w:t>
      </w:r>
      <w:r w:rsidR="0074372E" w:rsidRPr="00A86C2A">
        <w:rPr>
          <w:rStyle w:val="FootnoteReference"/>
          <w:rFonts w:hAnsi="Arial" w:cs="Arial"/>
        </w:rPr>
        <w:footnoteReference w:id="4"/>
      </w:r>
    </w:p>
    <w:p w14:paraId="3897427B" w14:textId="3E54E55B" w:rsidR="0074372E" w:rsidRPr="00A86C2A" w:rsidRDefault="0074372E" w:rsidP="00B97EAF">
      <w:pPr>
        <w:pStyle w:val="BodyText"/>
        <w:spacing w:after="160" w:line="259" w:lineRule="auto"/>
        <w:ind w:right="432"/>
        <w:rPr>
          <w:rFonts w:hAnsi="Arial" w:cs="Arial"/>
        </w:rPr>
      </w:pPr>
      <w:r w:rsidRPr="00A86C2A">
        <w:rPr>
          <w:rFonts w:hAnsi="Arial" w:cs="Arial"/>
        </w:rPr>
        <w:t>Kế hoạch này cũng xác định các hành động mà cơ quan chúng tôi đang thực hiện để đảm bảo quyền tiếp cận có ý nghĩa vào các chương trình, dịch vụ, hoạt động và tài liệu cho tất cả cá nhân có LEP.</w:t>
      </w:r>
    </w:p>
    <w:p w14:paraId="70D3758F" w14:textId="0286EA85" w:rsidR="0074372E" w:rsidRPr="00A86C2A" w:rsidRDefault="44BCE537" w:rsidP="19CE388F">
      <w:pPr>
        <w:pStyle w:val="BodyText"/>
        <w:spacing w:after="160" w:line="259" w:lineRule="auto"/>
        <w:ind w:right="432"/>
        <w:rPr>
          <w:rFonts w:hAnsi="Arial" w:cs="Arial"/>
        </w:rPr>
      </w:pPr>
      <w:r w:rsidRPr="00A86C2A">
        <w:rPr>
          <w:rFonts w:hAnsi="Arial" w:cs="Arial"/>
        </w:rPr>
        <w:t>Sở phục vụ cho một cộng đồng đa dạng các lứa tuổi và nguồn gốc ngôn ngữ khác nhau, và công việc của Sở ảnh hưởng đến hầu hết mọi người ở Khối Thịnh Vượng Chung Massachusetts.</w:t>
      </w:r>
      <w:r w:rsidR="00A86C2A">
        <w:rPr>
          <w:rFonts w:hAnsi="Arial" w:cs="Arial"/>
        </w:rPr>
        <w:t xml:space="preserve"> </w:t>
      </w:r>
      <w:r w:rsidRPr="00A86C2A">
        <w:rPr>
          <w:rFonts w:hAnsi="Arial" w:cs="Arial"/>
        </w:rPr>
        <w:t>Các cá nhân có thể tự nhận mình là người có LEP.</w:t>
      </w:r>
    </w:p>
    <w:p w14:paraId="54B86354" w14:textId="4A7FDC5C" w:rsidR="00F42D7E" w:rsidRPr="00A86C2A" w:rsidRDefault="00F42D7E">
      <w:pPr>
        <w:pStyle w:val="Heading2"/>
        <w:numPr>
          <w:ilvl w:val="0"/>
          <w:numId w:val="9"/>
        </w:numPr>
        <w:rPr>
          <w:rFonts w:ascii="Arial" w:hAnsi="Arial" w:cs="Arial"/>
          <w:sz w:val="32"/>
          <w:szCs w:val="32"/>
        </w:rPr>
      </w:pPr>
      <w:r w:rsidRPr="00A86C2A">
        <w:rPr>
          <w:rFonts w:ascii="Arial" w:hAnsi="Arial" w:cs="Arial"/>
          <w:sz w:val="32"/>
          <w:szCs w:val="32"/>
        </w:rPr>
        <w:t>MỤC ĐÍCH</w:t>
      </w:r>
    </w:p>
    <w:p w14:paraId="54456F87" w14:textId="1D3AC865" w:rsidR="0074372E" w:rsidRPr="00A86C2A" w:rsidRDefault="0074372E" w:rsidP="00B97EAF">
      <w:pPr>
        <w:pStyle w:val="BodyText"/>
        <w:spacing w:after="160" w:line="259" w:lineRule="auto"/>
        <w:ind w:right="432"/>
        <w:rPr>
          <w:rFonts w:hAnsi="Arial" w:cs="Arial"/>
        </w:rPr>
      </w:pPr>
      <w:r w:rsidRPr="00A86C2A">
        <w:rPr>
          <w:rFonts w:hAnsi="Arial" w:cs="Arial"/>
        </w:rPr>
        <w:t>Mục đích của kế hoạch này là đảm bảo rằng những cá nhân có LEP có cơ hội tiếp cận có ý nghĩa vào các thủ tục tố tụng, chương trình, dịch vụ, hoạt động và tài liệu của Sở.</w:t>
      </w:r>
    </w:p>
    <w:p w14:paraId="06D4602B" w14:textId="77B2F5EA" w:rsidR="0074372E" w:rsidRPr="00A86C2A" w:rsidRDefault="44BCE537" w:rsidP="726F0926">
      <w:pPr>
        <w:pStyle w:val="BodyText"/>
        <w:tabs>
          <w:tab w:val="left" w:pos="1777"/>
          <w:tab w:val="left" w:pos="4405"/>
        </w:tabs>
        <w:spacing w:after="160" w:line="259" w:lineRule="auto"/>
        <w:ind w:right="374"/>
        <w:jc w:val="both"/>
        <w:rPr>
          <w:rFonts w:hAnsi="Arial" w:cs="Arial"/>
        </w:rPr>
      </w:pPr>
      <w:r w:rsidRPr="00A86C2A">
        <w:rPr>
          <w:rFonts w:hAnsi="Arial" w:cs="Arial"/>
        </w:rPr>
        <w:t>Sở cam kết cung cấp các dịch vụ cho cá nhân có LEP như một phần nhiệm vụ của mình.</w:t>
      </w:r>
      <w:r w:rsidR="00A86C2A">
        <w:rPr>
          <w:rFonts w:hAnsi="Arial" w:cs="Arial"/>
        </w:rPr>
        <w:t xml:space="preserve"> </w:t>
      </w:r>
      <w:r w:rsidRPr="00A86C2A">
        <w:rPr>
          <w:rFonts w:hAnsi="Arial" w:cs="Arial"/>
        </w:rPr>
        <w:t>Sở sẽ nỗ lực hợp lý để đảm bảo những cá nhân có LEP có thể tiếp cận có ý nghĩa với các dịch vụ của chúng tôi.</w:t>
      </w:r>
    </w:p>
    <w:p w14:paraId="10955C96" w14:textId="0D3AA195" w:rsidR="0074372E" w:rsidRPr="00A86C2A" w:rsidRDefault="0074372E" w:rsidP="00B97EAF">
      <w:pPr>
        <w:pStyle w:val="BodyText"/>
        <w:spacing w:line="259" w:lineRule="auto"/>
        <w:ind w:right="576"/>
        <w:rPr>
          <w:rFonts w:hAnsi="Arial" w:cs="Arial"/>
        </w:rPr>
      </w:pPr>
      <w:r w:rsidRPr="00A86C2A">
        <w:rPr>
          <w:rFonts w:hAnsi="Arial" w:cs="Arial"/>
        </w:rPr>
        <w:t>LAP này không tạo ra các dịch vụ mới; thay vào đó, kế hoạch khẳng định cam kết loại bỏ các rào cản đối với các cá nhân có LEP trong việc tiếp cận các dịch vụ hiện có và đảm bảo rằng nhân viên cơ quan có thể hỗ trợ các cá nhân có LEP trong việc tiếp cận các nguồn lực đó.</w:t>
      </w:r>
      <w:r w:rsidR="00A86C2A">
        <w:rPr>
          <w:rFonts w:hAnsi="Arial" w:cs="Arial"/>
        </w:rPr>
        <w:t xml:space="preserve"> </w:t>
      </w:r>
      <w:r w:rsidRPr="00A86C2A">
        <w:rPr>
          <w:rFonts w:hAnsi="Arial" w:cs="Arial"/>
        </w:rPr>
        <w:t xml:space="preserve">Sở sẽ nỗ lực hợp lý để cung cấp dịch vụ ngôn ngữ chất lượng cho những cá nhân có LEP một cách công bằng và kịp thời, </w:t>
      </w:r>
      <w:r w:rsidRPr="00A86C2A">
        <w:rPr>
          <w:rFonts w:hAnsi="Arial" w:cs="Arial"/>
        </w:rPr>
        <w:lastRenderedPageBreak/>
        <w:t>đảm bảo quyền tiếp cận có ý nghĩa vào các dịch vụ của DPU.</w:t>
      </w:r>
      <w:r w:rsidR="00A86C2A">
        <w:rPr>
          <w:rFonts w:hAnsi="Arial" w:cs="Arial"/>
        </w:rPr>
        <w:t xml:space="preserve"> </w:t>
      </w:r>
      <w:r w:rsidRPr="00A86C2A">
        <w:rPr>
          <w:rFonts w:hAnsi="Arial" w:cs="Arial"/>
        </w:rPr>
        <w:t>Việc tuân thủ LAP này sẽ thúc đẩy việc tuân thủ các luật chống phân biệt đối xử của Liên Bang (ví dụ: Tiêu Đề VI của Đạo Luật Dân Quyền năm 1964) và các hướng dẫn chống phân biệt nguồn gốc quốc gia, luật chống phân biệt đối xử của tiểu bang, Lệnh Hành Pháp 526 và Lệnh Hành Pháp 615.</w:t>
      </w:r>
    </w:p>
    <w:p w14:paraId="4D0D8E21" w14:textId="77777777" w:rsidR="0074372E" w:rsidRPr="00A86C2A" w:rsidRDefault="0074372E" w:rsidP="00B97EAF">
      <w:pPr>
        <w:pStyle w:val="BodyText"/>
        <w:spacing w:before="1" w:line="259" w:lineRule="auto"/>
        <w:rPr>
          <w:rFonts w:hAnsi="Arial" w:cs="Arial"/>
        </w:rPr>
      </w:pPr>
    </w:p>
    <w:p w14:paraId="1C126534" w14:textId="77777777" w:rsidR="0074372E" w:rsidRPr="00A86C2A" w:rsidRDefault="0074372E" w:rsidP="00D20447">
      <w:pPr>
        <w:pStyle w:val="BodyText"/>
        <w:spacing w:line="259" w:lineRule="auto"/>
        <w:rPr>
          <w:rFonts w:hAnsi="Arial" w:cs="Arial"/>
        </w:rPr>
      </w:pPr>
      <w:r w:rsidRPr="00A86C2A">
        <w:rPr>
          <w:rFonts w:hAnsi="Arial" w:cs="Arial"/>
        </w:rPr>
        <w:t>Mục tiêu của LAP là:</w:t>
      </w:r>
    </w:p>
    <w:p w14:paraId="2BA477E1" w14:textId="77777777" w:rsidR="00C32D39" w:rsidRPr="00A86C2A" w:rsidRDefault="00C32D39" w:rsidP="00D20447">
      <w:pPr>
        <w:pStyle w:val="BodyText"/>
        <w:spacing w:line="259" w:lineRule="auto"/>
        <w:rPr>
          <w:rFonts w:hAnsi="Arial" w:cs="Arial"/>
        </w:rPr>
      </w:pPr>
    </w:p>
    <w:p w14:paraId="0A449BC2" w14:textId="77777777" w:rsidR="00E20F5F" w:rsidRPr="00A86C2A" w:rsidRDefault="0074372E">
      <w:pPr>
        <w:pStyle w:val="ListParagraph"/>
        <w:widowControl w:val="0"/>
        <w:numPr>
          <w:ilvl w:val="2"/>
          <w:numId w:val="4"/>
        </w:numPr>
        <w:tabs>
          <w:tab w:val="left" w:pos="1661"/>
        </w:tabs>
        <w:autoSpaceDE w:val="0"/>
        <w:autoSpaceDN w:val="0"/>
        <w:spacing w:after="0"/>
        <w:ind w:right="116"/>
        <w:rPr>
          <w:rFonts w:ascii="Arial" w:hAnsi="Arial" w:cs="Arial"/>
          <w:sz w:val="24"/>
          <w:szCs w:val="24"/>
        </w:rPr>
      </w:pPr>
      <w:r w:rsidRPr="00A86C2A">
        <w:rPr>
          <w:rFonts w:ascii="Arial" w:hAnsi="Arial" w:cs="Arial"/>
          <w:sz w:val="24"/>
          <w:szCs w:val="24"/>
        </w:rPr>
        <w:t xml:space="preserve">Cải thiện quyền tiếp cận và chất lượng dịch vụ, chương trình và hoạt động của Sở cho những cá nhân có LEP; </w:t>
      </w:r>
    </w:p>
    <w:p w14:paraId="7815261F" w14:textId="016787C0" w:rsidR="00B97EAF" w:rsidRPr="00A86C2A" w:rsidRDefault="00CE4593">
      <w:pPr>
        <w:pStyle w:val="ListParagraph"/>
        <w:widowControl w:val="0"/>
        <w:numPr>
          <w:ilvl w:val="2"/>
          <w:numId w:val="4"/>
        </w:numPr>
        <w:tabs>
          <w:tab w:val="left" w:pos="1661"/>
        </w:tabs>
        <w:autoSpaceDE w:val="0"/>
        <w:autoSpaceDN w:val="0"/>
        <w:spacing w:after="0"/>
        <w:ind w:right="116"/>
        <w:rPr>
          <w:rFonts w:ascii="Arial" w:hAnsi="Arial" w:cs="Arial"/>
          <w:sz w:val="24"/>
          <w:szCs w:val="24"/>
        </w:rPr>
      </w:pPr>
      <w:r w:rsidRPr="00A86C2A">
        <w:rPr>
          <w:rFonts w:ascii="Arial" w:hAnsi="Arial" w:cs="Arial"/>
          <w:sz w:val="24"/>
          <w:szCs w:val="24"/>
        </w:rPr>
        <w:t>Khuyến khích sự tham gia có ý nghĩa của công chúng vào các hoạt động của Sở; và</w:t>
      </w:r>
    </w:p>
    <w:p w14:paraId="76097D67" w14:textId="5A769180" w:rsidR="0074372E" w:rsidRPr="00A86C2A" w:rsidRDefault="0074372E">
      <w:pPr>
        <w:pStyle w:val="ListParagraph"/>
        <w:widowControl w:val="0"/>
        <w:numPr>
          <w:ilvl w:val="2"/>
          <w:numId w:val="4"/>
        </w:numPr>
        <w:tabs>
          <w:tab w:val="left" w:pos="1661"/>
        </w:tabs>
        <w:autoSpaceDE w:val="0"/>
        <w:autoSpaceDN w:val="0"/>
        <w:spacing w:after="0"/>
        <w:ind w:right="116"/>
        <w:contextualSpacing w:val="0"/>
        <w:rPr>
          <w:rFonts w:ascii="Arial" w:hAnsi="Arial" w:cs="Arial"/>
          <w:sz w:val="24"/>
          <w:szCs w:val="24"/>
        </w:rPr>
      </w:pPr>
      <w:r w:rsidRPr="00A86C2A">
        <w:rPr>
          <w:rFonts w:ascii="Arial" w:hAnsi="Arial" w:cs="Arial"/>
          <w:sz w:val="24"/>
          <w:szCs w:val="24"/>
        </w:rPr>
        <w:t>Giảm thiểu bất kỳ sự khác biệt và chậm trễ nào trong việc cung cấp dịch vụ và chương trình cho các cá nhân có LEP.</w:t>
      </w:r>
    </w:p>
    <w:p w14:paraId="358642C4" w14:textId="39D88147" w:rsidR="00F42D7E" w:rsidRPr="00A86C2A" w:rsidRDefault="00F42D7E">
      <w:pPr>
        <w:pStyle w:val="Heading2"/>
        <w:numPr>
          <w:ilvl w:val="0"/>
          <w:numId w:val="9"/>
        </w:numPr>
        <w:rPr>
          <w:rFonts w:ascii="Arial" w:hAnsi="Arial" w:cs="Arial"/>
          <w:sz w:val="32"/>
          <w:szCs w:val="32"/>
        </w:rPr>
      </w:pPr>
      <w:r w:rsidRPr="00A86C2A">
        <w:rPr>
          <w:rFonts w:ascii="Arial" w:hAnsi="Arial" w:cs="Arial"/>
          <w:sz w:val="32"/>
          <w:szCs w:val="32"/>
        </w:rPr>
        <w:t>CHÍNH SÁCH</w:t>
      </w:r>
    </w:p>
    <w:p w14:paraId="1F785475" w14:textId="0EFA3380" w:rsidR="0074372E" w:rsidRPr="00A86C2A" w:rsidRDefault="0074372E" w:rsidP="726F0926">
      <w:pPr>
        <w:pStyle w:val="BodyText"/>
        <w:tabs>
          <w:tab w:val="left" w:pos="3368"/>
        </w:tabs>
        <w:spacing w:after="160" w:line="259" w:lineRule="auto"/>
        <w:ind w:right="230"/>
        <w:rPr>
          <w:rFonts w:hAnsi="Arial" w:cs="Arial"/>
        </w:rPr>
      </w:pPr>
      <w:r w:rsidRPr="00A86C2A">
        <w:rPr>
          <w:rFonts w:hAnsi="Arial" w:cs="Arial"/>
        </w:rPr>
        <w:t>Chính sách của Sở là cung cấp quyền tiếp cập có ý nghĩa vào các chương trình, dịch vụ và hoạt động cho những cá nhân có LEP, cũng như cư dân và người lao động tại các Khu Vực Chịu Gánh Nặng, thông qua tài liệu đã biên dịch và thông dịch, nếu thích hợp.</w:t>
      </w:r>
      <w:r w:rsidR="00A86C2A">
        <w:rPr>
          <w:rFonts w:hAnsi="Arial" w:cs="Arial"/>
        </w:rPr>
        <w:t xml:space="preserve"> </w:t>
      </w:r>
      <w:r w:rsidRPr="00A86C2A">
        <w:rPr>
          <w:rFonts w:hAnsi="Arial" w:cs="Arial"/>
        </w:rPr>
        <w:t xml:space="preserve">Sở sẽ triển khai các phương pháp được mô tả tại đây nhằm đảm bảo </w:t>
      </w:r>
      <w:bookmarkStart w:id="0" w:name="_Hlk150415556"/>
      <w:r w:rsidRPr="00A86C2A">
        <w:rPr>
          <w:rFonts w:hAnsi="Arial" w:cs="Arial"/>
        </w:rPr>
        <w:t>cá nhân có LEP</w:t>
      </w:r>
      <w:bookmarkEnd w:id="0"/>
      <w:r w:rsidRPr="00A86C2A">
        <w:rPr>
          <w:rFonts w:hAnsi="Arial" w:cs="Arial"/>
        </w:rPr>
        <w:t xml:space="preserve"> có cơ hội có ý nghĩa để tham gia và ảnh hưởng thủ tục tố tụng của Sở.</w:t>
      </w:r>
      <w:r w:rsidR="00A86C2A">
        <w:rPr>
          <w:rFonts w:hAnsi="Arial" w:cs="Arial"/>
        </w:rPr>
        <w:t xml:space="preserve"> </w:t>
      </w:r>
      <w:r w:rsidRPr="00A86C2A">
        <w:rPr>
          <w:rFonts w:hAnsi="Arial" w:cs="Arial"/>
        </w:rPr>
        <w:t>Dịch vụ LEP của DPU sẽ được chỉ dẫn bởi bốn yếu tố phân tích: (1) số lượng người có LEP có thể bị ảnh hưởng bởi một chương trình và hoạt động (2) tần suất cá nhân có LEP tiếp xúc với chương trình và hoạt động (3) bản chất và tầm quan trọng của chương trình và hoạt động đối với đời sống của người dân và (4) nguồn lực khả dụng của DPU.</w:t>
      </w:r>
    </w:p>
    <w:p w14:paraId="738FE6EB" w14:textId="09B818C1" w:rsidR="005B0BE0" w:rsidRPr="00A86C2A" w:rsidRDefault="005B0BE0" w:rsidP="008B00E1">
      <w:pPr>
        <w:pStyle w:val="Heading3"/>
        <w:rPr>
          <w:rFonts w:ascii="Arial" w:hAnsi="Arial" w:cs="Arial"/>
          <w:b/>
          <w:bCs/>
          <w:color w:val="auto"/>
          <w:sz w:val="28"/>
          <w:szCs w:val="28"/>
        </w:rPr>
      </w:pPr>
      <w:r w:rsidRPr="00A86C2A">
        <w:rPr>
          <w:rFonts w:ascii="Arial" w:hAnsi="Arial" w:cs="Arial"/>
          <w:b/>
          <w:bCs/>
          <w:color w:val="auto"/>
          <w:sz w:val="28"/>
          <w:szCs w:val="28"/>
        </w:rPr>
        <w:t>Tiêu Chuẩn Tiếp Cận Công Bằng</w:t>
      </w:r>
    </w:p>
    <w:p w14:paraId="787214E7" w14:textId="53C6F24F" w:rsidR="009C7AF9" w:rsidRPr="00A86C2A" w:rsidRDefault="009C7AF9" w:rsidP="009C7AF9">
      <w:pPr>
        <w:spacing w:after="0" w:line="240" w:lineRule="auto"/>
        <w:ind w:right="792"/>
        <w:rPr>
          <w:rFonts w:ascii="Arial" w:eastAsia="Times New Roman" w:hAnsi="Arial" w:cs="Arial"/>
          <w:sz w:val="24"/>
          <w:szCs w:val="24"/>
        </w:rPr>
      </w:pPr>
      <w:r w:rsidRPr="00A86C2A">
        <w:rPr>
          <w:rFonts w:ascii="Arial" w:hAnsi="Arial" w:cs="Arial"/>
          <w:sz w:val="24"/>
          <w:szCs w:val="24"/>
        </w:rPr>
        <w:t>Sở hướng đến mục tiêu đảm bảo rằng những cá nhân có LEP không gặp phải bất kỳ trở ngại, sự chậm trễ hoặc việc giảm chất lượng dịch vụ nào do rào cản ngôn ngữ.</w:t>
      </w:r>
    </w:p>
    <w:p w14:paraId="086C5B59" w14:textId="77777777" w:rsidR="009C7AF9" w:rsidRPr="00A86C2A" w:rsidRDefault="009C7AF9" w:rsidP="009C7AF9">
      <w:pPr>
        <w:spacing w:after="0" w:line="240" w:lineRule="auto"/>
        <w:ind w:right="792"/>
        <w:rPr>
          <w:rFonts w:ascii="Arial" w:eastAsia="Times New Roman" w:hAnsi="Arial" w:cs="Arial"/>
          <w:sz w:val="24"/>
          <w:szCs w:val="24"/>
        </w:rPr>
      </w:pPr>
    </w:p>
    <w:p w14:paraId="4B98E498" w14:textId="0C500BB7" w:rsidR="009C7AF9" w:rsidRPr="00A86C2A" w:rsidRDefault="009C7AF9" w:rsidP="009C7AF9">
      <w:pPr>
        <w:spacing w:after="0" w:line="240" w:lineRule="auto"/>
        <w:ind w:right="792"/>
        <w:rPr>
          <w:rFonts w:ascii="Arial" w:eastAsia="Times New Roman" w:hAnsi="Arial" w:cs="Arial"/>
          <w:sz w:val="24"/>
          <w:szCs w:val="24"/>
        </w:rPr>
      </w:pPr>
      <w:r w:rsidRPr="00A86C2A">
        <w:rPr>
          <w:rFonts w:ascii="Arial" w:hAnsi="Arial" w:cs="Arial"/>
          <w:sz w:val="24"/>
          <w:szCs w:val="24"/>
        </w:rPr>
        <w:t>Sở sẽ cung cấp dịch vụ thông dịch miễn phí và không chậm trễ cho những người có LEP liên hệ với DPU qua điện thoại, video hoặc trực tiếp. Nhân viên của Sở sẽ sử dụng các dịch vụ thông dịch qua điện thoại hoặc video đã được phê duyệt.</w:t>
      </w:r>
    </w:p>
    <w:p w14:paraId="7409AC65" w14:textId="7BB480E3" w:rsidR="75AE3A49" w:rsidRPr="00A86C2A" w:rsidRDefault="75AE3A49" w:rsidP="75AE3A49">
      <w:pPr>
        <w:spacing w:after="0" w:line="240" w:lineRule="auto"/>
        <w:ind w:right="792"/>
        <w:rPr>
          <w:rFonts w:ascii="Arial" w:eastAsia="Times New Roman" w:hAnsi="Arial" w:cs="Arial"/>
          <w:sz w:val="24"/>
          <w:szCs w:val="24"/>
        </w:rPr>
      </w:pPr>
    </w:p>
    <w:p w14:paraId="0DD22723" w14:textId="6AA59ADB" w:rsidR="00D60CEA" w:rsidRPr="00A86C2A" w:rsidRDefault="009C7AF9" w:rsidP="00B73031">
      <w:pPr>
        <w:spacing w:after="0" w:line="240" w:lineRule="auto"/>
        <w:ind w:right="792"/>
        <w:rPr>
          <w:rFonts w:ascii="Arial" w:eastAsia="Times New Roman" w:hAnsi="Arial" w:cs="Arial"/>
          <w:sz w:val="24"/>
          <w:szCs w:val="24"/>
        </w:rPr>
      </w:pPr>
      <w:r w:rsidRPr="00A86C2A">
        <w:rPr>
          <w:rFonts w:ascii="Arial" w:hAnsi="Arial" w:cs="Arial"/>
          <w:sz w:val="24"/>
          <w:szCs w:val="24"/>
        </w:rPr>
        <w:t>Khi những cá nhân có LEP yêu cầu phản hồi bằng văn bản, Sở sẽ cố gắng cung cấp các tài liệu được dịch thuật rõ ràng, chính xác và phù hợp với văn hóa trong cùng khoảng thời gian với các phản hồi tương tự bằng tiếng Anh.</w:t>
      </w:r>
    </w:p>
    <w:p w14:paraId="53769519" w14:textId="0767EBFA" w:rsidR="00F42D7E" w:rsidRPr="00A86C2A" w:rsidRDefault="00F42D7E">
      <w:pPr>
        <w:pStyle w:val="Heading2"/>
        <w:numPr>
          <w:ilvl w:val="0"/>
          <w:numId w:val="9"/>
        </w:numPr>
        <w:rPr>
          <w:rFonts w:ascii="Arial" w:hAnsi="Arial" w:cs="Arial"/>
          <w:sz w:val="32"/>
          <w:szCs w:val="32"/>
        </w:rPr>
      </w:pPr>
      <w:r w:rsidRPr="00A86C2A">
        <w:rPr>
          <w:rFonts w:ascii="Arial" w:hAnsi="Arial" w:cs="Arial"/>
          <w:sz w:val="32"/>
          <w:szCs w:val="32"/>
        </w:rPr>
        <w:t>PHẠM VI ÁP DỤNG</w:t>
      </w:r>
    </w:p>
    <w:p w14:paraId="2D2B06CB" w14:textId="7984076A" w:rsidR="0074372E" w:rsidRPr="00A86C2A" w:rsidRDefault="0074372E" w:rsidP="00F42D7E">
      <w:pPr>
        <w:pStyle w:val="BodyText"/>
        <w:tabs>
          <w:tab w:val="left" w:pos="6895"/>
        </w:tabs>
        <w:spacing w:after="240"/>
        <w:rPr>
          <w:rFonts w:hAnsi="Arial" w:cs="Arial"/>
        </w:rPr>
      </w:pPr>
      <w:r w:rsidRPr="00A86C2A">
        <w:rPr>
          <w:rFonts w:hAnsi="Arial" w:cs="Arial"/>
        </w:rPr>
        <w:t>Chính sách này áp dụng cho tất cả các bộ phận trong Sở và cho toàn bộ cơ quan.</w:t>
      </w:r>
    </w:p>
    <w:p w14:paraId="464EF42D" w14:textId="35398EBF" w:rsidR="001320C7" w:rsidRPr="00A86C2A" w:rsidRDefault="00F42D7E">
      <w:pPr>
        <w:pStyle w:val="Heading2"/>
        <w:numPr>
          <w:ilvl w:val="0"/>
          <w:numId w:val="9"/>
        </w:numPr>
        <w:rPr>
          <w:rFonts w:ascii="Arial" w:hAnsi="Arial" w:cs="Arial"/>
          <w:sz w:val="32"/>
          <w:szCs w:val="32"/>
        </w:rPr>
      </w:pPr>
      <w:r w:rsidRPr="00A86C2A">
        <w:rPr>
          <w:rFonts w:ascii="Arial" w:hAnsi="Arial" w:cs="Arial"/>
          <w:sz w:val="32"/>
          <w:szCs w:val="32"/>
        </w:rPr>
        <w:lastRenderedPageBreak/>
        <w:t>SỰ THAM GIA CỦA CÔNG CHÚNG CỦA CƠ QUAN</w:t>
      </w:r>
    </w:p>
    <w:p w14:paraId="15CE6707" w14:textId="0CE944A6" w:rsidR="0074372E" w:rsidRPr="00A86C2A" w:rsidRDefault="44BCE537" w:rsidP="00B97EAF">
      <w:pPr>
        <w:pStyle w:val="BodyText"/>
        <w:spacing w:after="160" w:line="259" w:lineRule="auto"/>
        <w:rPr>
          <w:rFonts w:hAnsi="Arial" w:cs="Arial"/>
        </w:rPr>
      </w:pPr>
      <w:r w:rsidRPr="00A86C2A">
        <w:rPr>
          <w:rFonts w:hAnsi="Arial" w:cs="Arial"/>
        </w:rPr>
        <w:t>Sở có một văn phòng đặt tại One South Station, Boston, phục vụ toàn Khối Thịnh Vượng Chung.</w:t>
      </w:r>
      <w:r w:rsidR="00A86C2A">
        <w:rPr>
          <w:rFonts w:hAnsi="Arial" w:cs="Arial"/>
        </w:rPr>
        <w:t xml:space="preserve"> </w:t>
      </w:r>
      <w:r w:rsidRPr="00A86C2A">
        <w:rPr>
          <w:rFonts w:hAnsi="Arial" w:cs="Arial"/>
        </w:rPr>
        <w:t>Sở tương tác với công chúng theo nhiều cách khác nhau.</w:t>
      </w:r>
      <w:r w:rsidR="00A86C2A">
        <w:rPr>
          <w:rFonts w:hAnsi="Arial" w:cs="Arial"/>
        </w:rPr>
        <w:t xml:space="preserve"> </w:t>
      </w:r>
      <w:r w:rsidRPr="00A86C2A">
        <w:rPr>
          <w:rFonts w:hAnsi="Arial" w:cs="Arial"/>
        </w:rPr>
        <w:t>Các đầu mối liên hệ chính với công chúng là thông qua các Bộ Phận Người Tiêu Dùng, Pháp Lý, An Toàn Đường Ống, An Toàn Vận Tải Đường Sắt, Công Ty Mạng Lưới Giao Thông (TNC), Giám Sát Giao Thông, Bố Trí, và Sự Tham Gia Của Công Chúng.</w:t>
      </w:r>
      <w:r w:rsidR="00A86C2A">
        <w:rPr>
          <w:rFonts w:hAnsi="Arial" w:cs="Arial"/>
        </w:rPr>
        <w:t xml:space="preserve"> </w:t>
      </w:r>
      <w:r w:rsidRPr="00A86C2A">
        <w:rPr>
          <w:rFonts w:hAnsi="Arial" w:cs="Arial"/>
        </w:rPr>
        <w:t>Ngoài các bộ phận, cơ quan liên tục nỗ lực cải thiện trang web của mình và có các tài khoản mạng xã hội để cung cấp thông tin cho công chúng về các sự kiện sắp tới và công việc của cơ quan.</w:t>
      </w:r>
    </w:p>
    <w:p w14:paraId="2A532D7E" w14:textId="21FAB576" w:rsidR="0074372E" w:rsidRPr="00A86C2A" w:rsidRDefault="44BCE537">
      <w:pPr>
        <w:pStyle w:val="BodyText"/>
        <w:numPr>
          <w:ilvl w:val="0"/>
          <w:numId w:val="7"/>
        </w:numPr>
        <w:spacing w:after="160" w:line="259" w:lineRule="auto"/>
        <w:rPr>
          <w:rFonts w:hAnsi="Arial" w:cs="Arial"/>
        </w:rPr>
      </w:pPr>
      <w:r w:rsidRPr="00A86C2A">
        <w:rPr>
          <w:rFonts w:hAnsi="Arial" w:cs="Arial"/>
        </w:rPr>
        <w:t>Bộ Phận Người Tiêu Dùng của Sở tiếp nhận và điều tra các khiếu nại của người tiêu dùng về các vấn đề liên quan đến hóa đơn hoặc dịch vụ tiện ích điện, khí tự nhiên và nước thuộc sở hữu của nhà đầu tư qua đường dây miễn phí.</w:t>
      </w:r>
      <w:r w:rsidR="00A86C2A">
        <w:rPr>
          <w:rFonts w:hAnsi="Arial" w:cs="Arial"/>
        </w:rPr>
        <w:t xml:space="preserve"> </w:t>
      </w:r>
      <w:r w:rsidRPr="00A86C2A">
        <w:rPr>
          <w:rFonts w:hAnsi="Arial" w:cs="Arial"/>
        </w:rPr>
        <w:t>Nhân viên Bộ Phận Người Tiêu Dùng cũng trả lời các câu hỏi của người tiêu dùng gọi đến đường dây nóng hoặc liên hệ với Sở qua email và các phương tiện khác.</w:t>
      </w:r>
    </w:p>
    <w:p w14:paraId="54050C38" w14:textId="2A8A5675" w:rsidR="0074372E" w:rsidRPr="00A86C2A" w:rsidRDefault="44BCE537">
      <w:pPr>
        <w:pStyle w:val="BodyText"/>
        <w:numPr>
          <w:ilvl w:val="0"/>
          <w:numId w:val="7"/>
        </w:numPr>
        <w:spacing w:after="160" w:line="259" w:lineRule="auto"/>
        <w:rPr>
          <w:rFonts w:hAnsi="Arial" w:cs="Arial"/>
        </w:rPr>
      </w:pPr>
      <w:r w:rsidRPr="00A86C2A">
        <w:rPr>
          <w:rFonts w:hAnsi="Arial" w:cs="Arial"/>
        </w:rPr>
        <w:t>Bộ Phận Pháp Lý của Sở chủ yếu tương tác với công chúng trong các phiên điều trần công khai được tổ chức theo Luật Chung c. 30A, § 10.</w:t>
      </w:r>
      <w:r w:rsidR="00A86C2A">
        <w:rPr>
          <w:rFonts w:hAnsi="Arial" w:cs="Arial"/>
        </w:rPr>
        <w:t xml:space="preserve"> </w:t>
      </w:r>
      <w:r w:rsidRPr="00A86C2A">
        <w:rPr>
          <w:rFonts w:hAnsi="Arial" w:cs="Arial"/>
        </w:rPr>
        <w:t>Nhiều thủ tục tố tụng của Sở liên quan đến phiên điều trần công khai để cung cấp cho các bên liên quan cơ hội được lắng nghe về giá cả và dịch vụ được cung cấp bởi các tiện ích thuộc sở hữu của nhà đầu tư.</w:t>
      </w:r>
      <w:r w:rsidR="00A86C2A">
        <w:rPr>
          <w:rFonts w:hAnsi="Arial" w:cs="Arial"/>
        </w:rPr>
        <w:t xml:space="preserve"> </w:t>
      </w:r>
      <w:r w:rsidRPr="00A86C2A">
        <w:rPr>
          <w:rFonts w:hAnsi="Arial" w:cs="Arial"/>
        </w:rPr>
        <w:t>Bộ Phận Pháp Lý cũng trả lời các câu hỏi của công chúng.</w:t>
      </w:r>
    </w:p>
    <w:p w14:paraId="60B2AB31" w14:textId="77777777" w:rsidR="0074372E" w:rsidRPr="00A86C2A" w:rsidRDefault="0074372E">
      <w:pPr>
        <w:pStyle w:val="BodyText"/>
        <w:numPr>
          <w:ilvl w:val="0"/>
          <w:numId w:val="7"/>
        </w:numPr>
        <w:spacing w:after="160" w:line="259" w:lineRule="auto"/>
        <w:rPr>
          <w:rFonts w:hAnsi="Arial" w:cs="Arial"/>
        </w:rPr>
      </w:pPr>
      <w:r w:rsidRPr="00A86C2A">
        <w:rPr>
          <w:rFonts w:hAnsi="Arial" w:cs="Arial"/>
        </w:rPr>
        <w:t>Bộ Phận An Toàn Đường Ống của Sở phối hợp với các chủ nhà và nhà thầu trong các cuộc họp không chính thức và giải quyết các thắc mắc của công chúng liên quan đến vấn đề Đào An Toàn.</w:t>
      </w:r>
    </w:p>
    <w:p w14:paraId="415E5164" w14:textId="68022770" w:rsidR="0074372E" w:rsidRPr="00A86C2A" w:rsidRDefault="44BCE537">
      <w:pPr>
        <w:pStyle w:val="BodyText"/>
        <w:numPr>
          <w:ilvl w:val="0"/>
          <w:numId w:val="7"/>
        </w:numPr>
        <w:spacing w:after="160" w:line="259" w:lineRule="auto"/>
        <w:rPr>
          <w:rFonts w:hAnsi="Arial" w:cs="Arial"/>
        </w:rPr>
      </w:pPr>
      <w:r w:rsidRPr="00A86C2A">
        <w:rPr>
          <w:rFonts w:hAnsi="Arial" w:cs="Arial"/>
        </w:rPr>
        <w:t xml:space="preserve">Bộ Phận An Toàn Vận Tải Đường Sắt của Sở chịu trách nhiệm giám sát an toàn thiết bị và hoạt động của MBTA và tiếp nhận và giải đáp các mối quan ngại về an toàn từ công chúng về các Tuyến Xanh Dương, Xanh Lá, Cam và Đỏ của MBTA. </w:t>
      </w:r>
    </w:p>
    <w:p w14:paraId="5A6533F5" w14:textId="2A0A5ECC" w:rsidR="0074372E" w:rsidRPr="00A86C2A" w:rsidRDefault="44BCE537">
      <w:pPr>
        <w:pStyle w:val="BodyText"/>
        <w:numPr>
          <w:ilvl w:val="0"/>
          <w:numId w:val="7"/>
        </w:numPr>
        <w:spacing w:after="160" w:line="259" w:lineRule="auto"/>
        <w:rPr>
          <w:rFonts w:hAnsi="Arial" w:cs="Arial"/>
        </w:rPr>
      </w:pPr>
      <w:r w:rsidRPr="00A86C2A">
        <w:rPr>
          <w:rFonts w:hAnsi="Arial" w:cs="Arial"/>
        </w:rPr>
        <w:t>Bộ Phận TNC của Sở cũng có các cuộc trao đổi trực tiếp và qua điện thoại với tài xế gọi xe chung trong các giai đoạn khác nhau của quá trình đăng ký gọi xe chung.</w:t>
      </w:r>
      <w:r w:rsidR="00A86C2A">
        <w:rPr>
          <w:rFonts w:hAnsi="Arial" w:cs="Arial"/>
        </w:rPr>
        <w:t xml:space="preserve"> </w:t>
      </w:r>
      <w:r w:rsidRPr="00A86C2A">
        <w:rPr>
          <w:rFonts w:hAnsi="Arial" w:cs="Arial"/>
        </w:rPr>
        <w:t xml:space="preserve">Bộ Phận TNC cũng tương tác với những người đăng ký lái xe trong các phiên điều trần kháng cáo bị từ chối. </w:t>
      </w:r>
    </w:p>
    <w:p w14:paraId="7787148B" w14:textId="353B01C8" w:rsidR="0074372E" w:rsidRPr="00A86C2A" w:rsidRDefault="44BCE537">
      <w:pPr>
        <w:pStyle w:val="BodyText"/>
        <w:numPr>
          <w:ilvl w:val="0"/>
          <w:numId w:val="7"/>
        </w:numPr>
        <w:spacing w:after="160" w:line="259" w:lineRule="auto"/>
        <w:rPr>
          <w:rFonts w:hAnsi="Arial" w:cs="Arial"/>
        </w:rPr>
      </w:pPr>
      <w:r w:rsidRPr="00A86C2A">
        <w:rPr>
          <w:rFonts w:hAnsi="Arial" w:cs="Arial"/>
        </w:rPr>
        <w:t>Bộ Phận Giám Sát Giao Thông của Sở tương tác với tài xế của các phương tiện được Bộ Phận quản lý, những người được yêu cầu phải có giấy chứng nhận điều khiển xe buýt.</w:t>
      </w:r>
      <w:r w:rsidR="00A86C2A">
        <w:rPr>
          <w:rFonts w:hAnsi="Arial" w:cs="Arial"/>
        </w:rPr>
        <w:t xml:space="preserve"> </w:t>
      </w:r>
      <w:r w:rsidRPr="00A86C2A">
        <w:rPr>
          <w:rFonts w:hAnsi="Arial" w:cs="Arial"/>
        </w:rPr>
        <w:t>Bộ Phận Giám Sát Giao Thông cũng tương tác với người tiêu dùng, chủ yếu bằng cách trao đổi thư từ, để giải quyết các khiếu nại về các hãng vận tải công cộng, bao gồm các công ty kéo xe và vận chuyển hàng hóa.</w:t>
      </w:r>
    </w:p>
    <w:p w14:paraId="142C10D5" w14:textId="6CB78627" w:rsidR="0074372E" w:rsidRPr="00A86C2A" w:rsidRDefault="44BCE537">
      <w:pPr>
        <w:pStyle w:val="BodyText"/>
        <w:numPr>
          <w:ilvl w:val="0"/>
          <w:numId w:val="7"/>
        </w:numPr>
        <w:spacing w:after="160" w:line="259" w:lineRule="auto"/>
        <w:rPr>
          <w:rFonts w:hAnsi="Arial" w:cs="Arial"/>
        </w:rPr>
      </w:pPr>
      <w:r w:rsidRPr="00A86C2A">
        <w:rPr>
          <w:rFonts w:hAnsi="Arial" w:cs="Arial"/>
        </w:rPr>
        <w:t xml:space="preserve">Bộ Phận Bố Trí Cơ Sở Năng Lượng của Sở đóng vai trò là nhân viên hỗ trợ cho Hội đồng Ban Giám Sát Cơ Sở Năng Lượng (“EFSB”), cơ quan giám sát việc xem xét các đề xuất xây dựng cơ sở hạ tầng năng lượng sạch quy mô lớn, bao gồm các cơ sở sản xuất năng lượng tái tạo, lưu trữ năng lượng và đường dây </w:t>
      </w:r>
      <w:r w:rsidRPr="00A86C2A">
        <w:rPr>
          <w:rFonts w:hAnsi="Arial" w:cs="Arial"/>
        </w:rPr>
        <w:lastRenderedPageBreak/>
        <w:t>truyền tải điện, cũng như các cơ sở hạ tầng khác như đường ống dẫn khí và các cơ sở cũ.</w:t>
      </w:r>
      <w:r w:rsidR="00A86C2A">
        <w:rPr>
          <w:rFonts w:hAnsi="Arial" w:cs="Arial"/>
        </w:rPr>
        <w:t xml:space="preserve"> </w:t>
      </w:r>
      <w:r w:rsidRPr="00A86C2A">
        <w:rPr>
          <w:rFonts w:hAnsi="Arial" w:cs="Arial"/>
        </w:rPr>
        <w:t>Các yêu cầu về tiếp cận ngôn ngữ đối với các thủ tục tố tụng của EFSB được quy định theo LAP của EFSB.</w:t>
      </w:r>
    </w:p>
    <w:p w14:paraId="6C6169A3" w14:textId="1148F96B" w:rsidR="0074372E" w:rsidRPr="00A86C2A" w:rsidRDefault="00746FAE">
      <w:pPr>
        <w:pStyle w:val="BodyText"/>
        <w:numPr>
          <w:ilvl w:val="0"/>
          <w:numId w:val="7"/>
        </w:numPr>
        <w:spacing w:after="160" w:line="259" w:lineRule="auto"/>
        <w:rPr>
          <w:rFonts w:hAnsi="Arial" w:cs="Arial"/>
        </w:rPr>
      </w:pPr>
      <w:r w:rsidRPr="00A86C2A">
        <w:rPr>
          <w:rFonts w:hAnsi="Arial" w:cs="Arial"/>
        </w:rPr>
        <w:t>Bộ Phận Sự Tham Gia Của Công Chúng của Sở chịu trách nhiệm lồng ghép các nguyên tắc công bằng môi trường vào toàn bộ hoạt động của DPU và thúc đẩy sự tham gia của công chúng tại DPU.</w:t>
      </w:r>
      <w:r w:rsidR="00A86C2A">
        <w:rPr>
          <w:rFonts w:hAnsi="Arial" w:cs="Arial"/>
        </w:rPr>
        <w:t xml:space="preserve"> </w:t>
      </w:r>
      <w:r w:rsidRPr="00A86C2A">
        <w:rPr>
          <w:rFonts w:hAnsi="Arial" w:cs="Arial"/>
        </w:rPr>
        <w:t>Bộ Phận này hỗ trợ các bên liên quan tại DPU và EFSB trong việc đáp ứng các yêu cầu về tiếp cận cộng đồng và sự tham gia, đồng thời quản lý tất cả các khía cạnh của Chương Trình Tài Trợ Hỗ Trợ Can Thiệp nhằm cung cấp hỗ trợ tài chính cho các tổ chức đủ điều kiện để tăng cường khả năng tham gia vào các thủ tục tố tụng của DPU hoặc EFSB</w:t>
      </w:r>
      <w:r w:rsidRPr="00A86C2A">
        <w:rPr>
          <w:rFonts w:hAnsi="Arial" w:cs="Arial"/>
          <w:sz w:val="22"/>
          <w:szCs w:val="22"/>
        </w:rPr>
        <w:t>.</w:t>
      </w:r>
      <w:r w:rsidRPr="00A86C2A">
        <w:rPr>
          <w:rFonts w:hAnsi="Arial" w:cs="Arial"/>
        </w:rPr>
        <w:t xml:space="preserve"> Thêm vào đó, mỗi bộ phận khác của Sở (</w:t>
      </w:r>
      <w:r w:rsidRPr="00A86C2A">
        <w:rPr>
          <w:rFonts w:hAnsi="Arial" w:cs="Arial"/>
          <w:i/>
          <w:u w:val="single"/>
        </w:rPr>
        <w:t>ví dụ</w:t>
      </w:r>
      <w:r w:rsidRPr="00A86C2A">
        <w:rPr>
          <w:rFonts w:hAnsi="Arial" w:cs="Arial"/>
        </w:rPr>
        <w:t xml:space="preserve"> Bộ Phận Điện, Bộ Phận Gas, và Bộ Phận Giá Cả và Yêu Cầu Doanh Thu) cũng tương tác với thành viên công chúng để trả lời các thắc mắc.</w:t>
      </w:r>
    </w:p>
    <w:p w14:paraId="7B3DBEA5" w14:textId="57E19B42" w:rsidR="001320C7" w:rsidRPr="00A86C2A" w:rsidRDefault="00B97EAF">
      <w:pPr>
        <w:pStyle w:val="Heading2"/>
        <w:numPr>
          <w:ilvl w:val="0"/>
          <w:numId w:val="9"/>
        </w:numPr>
        <w:rPr>
          <w:rFonts w:ascii="Arial" w:hAnsi="Arial" w:cs="Arial"/>
          <w:sz w:val="32"/>
          <w:szCs w:val="32"/>
        </w:rPr>
      </w:pPr>
      <w:r w:rsidRPr="00A86C2A">
        <w:rPr>
          <w:rFonts w:ascii="Arial" w:hAnsi="Arial" w:cs="Arial"/>
          <w:sz w:val="32"/>
          <w:szCs w:val="32"/>
        </w:rPr>
        <w:t xml:space="preserve"> DỊCH VỤ VÀ PHƯƠNG PHÁP TIẾP CẬN NGÔN NGỮ</w:t>
      </w:r>
    </w:p>
    <w:p w14:paraId="0F3BB2F7" w14:textId="0C7CB66B" w:rsidR="00801C4B" w:rsidRPr="00A86C2A" w:rsidRDefault="0074372E" w:rsidP="00801C4B">
      <w:pPr>
        <w:pStyle w:val="BodyText"/>
        <w:rPr>
          <w:rFonts w:hAnsi="Arial" w:cs="Arial"/>
        </w:rPr>
      </w:pPr>
      <w:r w:rsidRPr="00A86C2A">
        <w:rPr>
          <w:rFonts w:hAnsi="Arial" w:cs="Arial"/>
        </w:rPr>
        <w:t>LAP này sẽ được thực hiện đầy đủ tùy thuộc vào nguồn cung của các nguồn tài chính cần thiết.</w:t>
      </w:r>
      <w:r w:rsidR="00A86C2A">
        <w:rPr>
          <w:rFonts w:hAnsi="Arial" w:cs="Arial"/>
        </w:rPr>
        <w:t xml:space="preserve"> </w:t>
      </w:r>
      <w:r w:rsidRPr="00A86C2A">
        <w:rPr>
          <w:rFonts w:hAnsi="Arial" w:cs="Arial"/>
        </w:rPr>
        <w:t>Kế hoạch này thể hiện cam kết của Sở trong việc đảm bảo rằng tất cả cư dân Massachusetts có thể dễ dàng truy cập thông tin và nguồn lực từ Sở.</w:t>
      </w:r>
      <w:r w:rsidR="00A86C2A">
        <w:rPr>
          <w:rFonts w:hAnsi="Arial" w:cs="Arial"/>
        </w:rPr>
        <w:t xml:space="preserve"> </w:t>
      </w:r>
      <w:r w:rsidRPr="00A86C2A">
        <w:rPr>
          <w:rFonts w:hAnsi="Arial" w:cs="Arial"/>
        </w:rPr>
        <w:t xml:space="preserve">Sở sẽ </w:t>
      </w:r>
      <w:bookmarkStart w:id="1" w:name="_Hlk150415991"/>
      <w:r w:rsidRPr="00A86C2A">
        <w:rPr>
          <w:rFonts w:hAnsi="Arial" w:cs="Arial"/>
        </w:rPr>
        <w:t>triển khai</w:t>
      </w:r>
      <w:bookmarkEnd w:id="1"/>
      <w:r w:rsidRPr="00A86C2A">
        <w:rPr>
          <w:rFonts w:hAnsi="Arial" w:cs="Arial"/>
        </w:rPr>
        <w:t xml:space="preserve"> các phương pháp </w:t>
      </w:r>
      <w:bookmarkStart w:id="2" w:name="_Hlk150415997"/>
      <w:r w:rsidRPr="00A86C2A">
        <w:rPr>
          <w:rFonts w:hAnsi="Arial" w:cs="Arial"/>
        </w:rPr>
        <w:t>sau</w:t>
      </w:r>
      <w:bookmarkEnd w:id="2"/>
      <w:r w:rsidRPr="00A86C2A">
        <w:rPr>
          <w:rFonts w:hAnsi="Arial" w:cs="Arial"/>
        </w:rPr>
        <w:t xml:space="preserve"> nhằm đảm bảo </w:t>
      </w:r>
      <w:bookmarkStart w:id="3" w:name="_Hlk150416057"/>
      <w:r w:rsidRPr="00A86C2A">
        <w:rPr>
          <w:rFonts w:hAnsi="Arial" w:cs="Arial"/>
        </w:rPr>
        <w:t>những cá nhân có LEP có cơ hội có ý nghĩa để tham gia vào các thủ tục tố tụng của Sở</w:t>
      </w:r>
      <w:bookmarkEnd w:id="3"/>
      <w:r w:rsidRPr="00A86C2A">
        <w:rPr>
          <w:rFonts w:hAnsi="Arial" w:cs="Arial"/>
        </w:rPr>
        <w:t>:</w:t>
      </w:r>
    </w:p>
    <w:p w14:paraId="48137A02" w14:textId="77777777" w:rsidR="00801C4B" w:rsidRPr="00A86C2A" w:rsidRDefault="00801C4B" w:rsidP="00801C4B">
      <w:pPr>
        <w:pStyle w:val="BodyText"/>
        <w:rPr>
          <w:rFonts w:hAnsi="Arial" w:cs="Arial"/>
        </w:rPr>
      </w:pPr>
    </w:p>
    <w:p w14:paraId="482B5736" w14:textId="2778040A" w:rsidR="00F212EF" w:rsidRPr="00A86C2A" w:rsidRDefault="0074372E">
      <w:pPr>
        <w:pStyle w:val="BodyText"/>
        <w:numPr>
          <w:ilvl w:val="0"/>
          <w:numId w:val="8"/>
        </w:numPr>
        <w:rPr>
          <w:rFonts w:hAnsi="Arial" w:cs="Arial"/>
        </w:rPr>
      </w:pPr>
      <w:r w:rsidRPr="00A86C2A">
        <w:rPr>
          <w:rFonts w:hAnsi="Arial" w:cs="Arial"/>
        </w:rPr>
        <w:t>Đối với các hoạt động tiếp cận và tham gia liên quan đến các chương trình hoặc hoạt động có khả năng tác động đáng kể đến những cá nhân có LEP và một số thủ tục tố tụng phức tạp hoặc quan trọng liên quan đến những thay đổi chính sách quan trọng hoặc những thay đổi cơ bản về quy trình cần được công bố và tiếp cận rộng rãi hơn theo Chính Sách Phân Bậc và Tiếp Cận của Sở (</w:t>
      </w:r>
      <w:r w:rsidRPr="00A86C2A">
        <w:rPr>
          <w:rFonts w:hAnsi="Arial" w:cs="Arial"/>
          <w:i/>
          <w:u w:val="single"/>
        </w:rPr>
        <w:t>ví dụ</w:t>
      </w:r>
      <w:r w:rsidRPr="00A86C2A">
        <w:rPr>
          <w:rFonts w:hAnsi="Arial" w:cs="Arial"/>
        </w:rPr>
        <w:t xml:space="preserve">, các thủ tục tố tụng Bậc 1 như các vụ kiện về phân phối giá cơ sở và các cuộc điều tra trên toàn tiểu bang), trước khi lên lịch tổ chức các phiên điều trần công khai, Sở sẽ sử dụng dữ liệu Khảo Sát Cộng Đồng Mỹ (“ACS”) của Cục Điều Tra Dân Số Hoa Kỳ và dữ liệu có sẵn trong </w:t>
      </w:r>
      <w:hyperlink r:id="rId14" w:history="1">
        <w:r w:rsidRPr="00A86C2A">
          <w:rPr>
            <w:rStyle w:val="Hyperlink"/>
            <w:rFonts w:hAnsi="Arial" w:cs="Arial"/>
          </w:rPr>
          <w:t>bản đồ Các Ngôn Ngữ Được Sử Dụng tại Massachusetts</w:t>
        </w:r>
      </w:hyperlink>
      <w:r w:rsidRPr="00A86C2A">
        <w:rPr>
          <w:rFonts w:hAnsi="Arial" w:cs="Arial"/>
        </w:rPr>
        <w:t>để xác định các ngôn ngữ mà thông báo và các tài liệu liên quan sẽ được biên dịch, và các ngôn ngữ sẽ được cung cấp dịch vụ thông dịch tại các phiên điều trần công khai.</w:t>
      </w:r>
      <w:r w:rsidR="00A86C2A">
        <w:rPr>
          <w:rFonts w:hAnsi="Arial" w:cs="Arial"/>
        </w:rPr>
        <w:t xml:space="preserve"> </w:t>
      </w:r>
      <w:r w:rsidRPr="00A86C2A">
        <w:rPr>
          <w:rFonts w:hAnsi="Arial" w:cs="Arial"/>
        </w:rPr>
        <w:t>Sở cũng sẽ tham khảo dữ liệu tại cộng đồng và các dữ liệu nhân khẩu học khác có sẵn thông qua các nguồn công khai, về khả năng ngôn ngữ, cho thấy các cá nhân nói tiếng Anh "không tốt lắm", để xác định nhu cầu tiếp cận ngôn ngữ địa phương. </w:t>
      </w:r>
    </w:p>
    <w:p w14:paraId="6337ED0E" w14:textId="55838203" w:rsidR="00375423" w:rsidRPr="00A86C2A" w:rsidRDefault="00215A8F">
      <w:pPr>
        <w:pStyle w:val="BodyText"/>
        <w:numPr>
          <w:ilvl w:val="0"/>
          <w:numId w:val="8"/>
        </w:numPr>
        <w:rPr>
          <w:rFonts w:hAnsi="Arial" w:cs="Arial"/>
        </w:rPr>
      </w:pPr>
      <w:r w:rsidRPr="00A86C2A">
        <w:rPr>
          <w:rFonts w:hAnsi="Arial" w:cs="Arial"/>
        </w:rPr>
        <w:t xml:space="preserve">Các dịch vụ hỗ trợ ngôn ngữ cũng sẽ được cung cấp bằng các ngôn ngữ khác theo yêu cầu hoặc khi được xác định là cần thiết để đảm bảo khả năng tiếp cận có ý nghĩa. </w:t>
      </w:r>
    </w:p>
    <w:p w14:paraId="49D4F972" w14:textId="779D28EC" w:rsidR="002D6347" w:rsidRPr="00A86C2A" w:rsidRDefault="44BCE537">
      <w:pPr>
        <w:pStyle w:val="BodyText"/>
        <w:numPr>
          <w:ilvl w:val="0"/>
          <w:numId w:val="8"/>
        </w:numPr>
        <w:rPr>
          <w:rFonts w:hAnsi="Arial" w:cs="Arial"/>
        </w:rPr>
      </w:pPr>
      <w:r w:rsidRPr="00A86C2A">
        <w:rPr>
          <w:rFonts w:hAnsi="Arial" w:cs="Arial"/>
        </w:rPr>
        <w:t xml:space="preserve">Cụ thể, Sở sẽ tìm cách cung cấp dịch vụ tiếp cận ngôn ngữ bằng cách biên dịch và thông dịch sang các ngôn ngữ thường được sử dụng trong khu vực dịch vụ được áp dụng. </w:t>
      </w:r>
    </w:p>
    <w:p w14:paraId="0E1728A5" w14:textId="77777777" w:rsidR="0081756D" w:rsidRPr="00A86C2A" w:rsidRDefault="0081756D" w:rsidP="000A3CC0">
      <w:pPr>
        <w:pStyle w:val="BodyText"/>
        <w:ind w:left="720"/>
        <w:rPr>
          <w:rFonts w:hAnsi="Arial" w:cs="Arial"/>
        </w:rPr>
      </w:pPr>
    </w:p>
    <w:p w14:paraId="5785C96A" w14:textId="1668E25F" w:rsidR="0081756D" w:rsidRPr="00A86C2A" w:rsidRDefault="00FC3B55">
      <w:pPr>
        <w:pStyle w:val="BodyText"/>
        <w:numPr>
          <w:ilvl w:val="1"/>
          <w:numId w:val="8"/>
        </w:numPr>
        <w:rPr>
          <w:rFonts w:hAnsi="Arial" w:cs="Arial"/>
        </w:rPr>
      </w:pPr>
      <w:r w:rsidRPr="00A86C2A">
        <w:rPr>
          <w:rFonts w:hAnsi="Arial" w:cs="Arial"/>
        </w:rPr>
        <w:t xml:space="preserve">Đối với các thủ tục tố tụng toàn tiểu bang, “các ngôn ngữ thường được sử dụng” có nghĩa là năm ngôn ngữ được những người có LEP ở </w:t>
      </w:r>
      <w:r w:rsidRPr="00A86C2A">
        <w:rPr>
          <w:rFonts w:hAnsi="Arial" w:cs="Arial"/>
        </w:rPr>
        <w:lastRenderedPageBreak/>
        <w:t>Massachusetts dùng nhiều nhất, dựa trên dữ liệu ACS và dữ liệu có sẵn trong bản đồ Các Ngôn Ngữ Được Sử Dụng tại Massachusetts.</w:t>
      </w:r>
      <w:r w:rsidR="00A86C2A">
        <w:rPr>
          <w:rFonts w:hAnsi="Arial" w:cs="Arial"/>
        </w:rPr>
        <w:t xml:space="preserve"> </w:t>
      </w:r>
      <w:r w:rsidRPr="00A86C2A">
        <w:rPr>
          <w:rFonts w:hAnsi="Arial" w:cs="Arial"/>
        </w:rPr>
        <w:t xml:space="preserve">Các thủ tục tố tụng liên quan đến tất cả các công ty phân phối trong tiểu bang được coi là thủ tục tố tụng toàn tiểu bang. </w:t>
      </w:r>
    </w:p>
    <w:p w14:paraId="3C2CFB52" w14:textId="77777777" w:rsidR="00193534" w:rsidRPr="00A86C2A" w:rsidRDefault="00193534" w:rsidP="000A3CC0">
      <w:pPr>
        <w:pStyle w:val="BodyText"/>
        <w:rPr>
          <w:rFonts w:hAnsi="Arial" w:cs="Arial"/>
        </w:rPr>
      </w:pPr>
    </w:p>
    <w:p w14:paraId="17E91EBB" w14:textId="782D5727" w:rsidR="0081756D" w:rsidRPr="00A86C2A" w:rsidRDefault="008A362E">
      <w:pPr>
        <w:pStyle w:val="BodyText"/>
        <w:numPr>
          <w:ilvl w:val="1"/>
          <w:numId w:val="8"/>
        </w:numPr>
        <w:rPr>
          <w:rFonts w:hAnsi="Arial" w:cs="Arial"/>
        </w:rPr>
      </w:pPr>
      <w:r w:rsidRPr="00A86C2A">
        <w:rPr>
          <w:rFonts w:hAnsi="Arial" w:cs="Arial"/>
        </w:rPr>
        <w:t xml:space="preserve">Đối với các thủ tục tố tụng cụ thể theo khu vực thuộc phạm vi cung cấp dịch vụ, “các ngôn ngữ thường được sử dụng” nghĩa là tối đa năm ngôn ngữ phổ biến nhất được sử dụng bởi tối thiểu 5% dân số có LEP trong khu vực thuộc phạm vi cung cấp dịch vụ, dựa trên dữ liệu ACS và dữ liệu có sẵn trong bản đồ Các Ngôn Ngữ Được Sử Dụng tại Massachusetts. </w:t>
      </w:r>
    </w:p>
    <w:p w14:paraId="015AF919" w14:textId="77777777" w:rsidR="00E55FCB" w:rsidRPr="00A86C2A" w:rsidRDefault="00E55FCB" w:rsidP="009E5E12">
      <w:pPr>
        <w:pStyle w:val="BodyText"/>
        <w:rPr>
          <w:rFonts w:hAnsi="Arial" w:cs="Arial"/>
        </w:rPr>
      </w:pPr>
    </w:p>
    <w:p w14:paraId="1F6FD342" w14:textId="3C622293" w:rsidR="00CC5289" w:rsidRPr="00A86C2A" w:rsidRDefault="004220EC">
      <w:pPr>
        <w:pStyle w:val="BodyText"/>
        <w:numPr>
          <w:ilvl w:val="1"/>
          <w:numId w:val="8"/>
        </w:numPr>
        <w:rPr>
          <w:rFonts w:hAnsi="Arial" w:cs="Arial"/>
        </w:rPr>
      </w:pPr>
      <w:r w:rsidRPr="00A86C2A">
        <w:rPr>
          <w:rFonts w:hAnsi="Arial" w:cs="Arial"/>
        </w:rPr>
        <w:t>Đối với các thủ tục tố tụng cụ thể tại địa điểm, (</w:t>
      </w:r>
      <w:r w:rsidRPr="00A86C2A">
        <w:rPr>
          <w:rFonts w:hAnsi="Arial" w:cs="Arial"/>
          <w:i/>
          <w:u w:val="single"/>
        </w:rPr>
        <w:t>ví dụ</w:t>
      </w:r>
      <w:r w:rsidRPr="00A86C2A">
        <w:rPr>
          <w:rFonts w:hAnsi="Arial" w:cs="Arial"/>
        </w:rPr>
        <w:t xml:space="preserve"> dự án mạng lưới địa nhiệt, điện khí hóa khu dân cư) Sở sẽ tiến hành Phân Tích Nhân Khẩu Học Ngôn Ngữ.</w:t>
      </w:r>
      <w:r w:rsidR="00A86C2A">
        <w:rPr>
          <w:rFonts w:hAnsi="Arial" w:cs="Arial"/>
        </w:rPr>
        <w:t xml:space="preserve"> </w:t>
      </w:r>
      <w:r w:rsidRPr="00A86C2A">
        <w:rPr>
          <w:rFonts w:hAnsi="Arial" w:cs="Arial"/>
        </w:rPr>
        <w:t>Nhân viên sẽ nghiên cứu khu vực điều tra dân số trong khu vực dự án.</w:t>
      </w:r>
      <w:r w:rsidR="00A86C2A">
        <w:rPr>
          <w:rFonts w:hAnsi="Arial" w:cs="Arial"/>
        </w:rPr>
        <w:t xml:space="preserve"> </w:t>
      </w:r>
      <w:r w:rsidRPr="00A86C2A">
        <w:rPr>
          <w:rFonts w:hAnsi="Arial" w:cs="Arial"/>
        </w:rPr>
        <w:t xml:space="preserve">Nhân viên sẽ xác định toàn bộ hoặc một phần (các) khu vực điều tra dân số trong khu vực địa lý chỉ định của dự án đề xuất, dựa trên loại dự án và các hợp phần. Khu vực địa lý chỉ định có sự thay đổi tùy theo loại dự án như sau: (a) một phần tư dặm tính từ ranh giới (chẳng hạn như rìa hành lang an toàn) của các dự án tuyến tính hoặc các hợp phần dự án tuyến tính không cụ thể địa điểm và không có địa chỉ điểm duy nhất, chẳng hạn như đường dây truyền tải và đường ống dẫn khí; (b) một dặm tính từ ranh giới của các dự án và hợp phần dự án đối với các trạm chuyển mạch điện, trạm biến áp, trạm đo đường ống, bộ điều chỉnh áp suất, cơ sở phát điện, kho chứa khí đốt, hệ thống lưu trữ năng lượng hoặc trạm nén khí; và (c) cách một nửa dặm tính từ ranh giới của các cơ sở hạ tầng năng lượng sạch (CEIF). Nhân viên sẽ đánh giá </w:t>
      </w:r>
      <w:r w:rsidRPr="00A86C2A">
        <w:rPr>
          <w:rFonts w:hAnsi="Arial" w:cs="Arial"/>
          <w:u w:val="single"/>
        </w:rPr>
        <w:t>từng</w:t>
      </w:r>
      <w:r w:rsidRPr="00A86C2A">
        <w:rPr>
          <w:rFonts w:hAnsi="Arial" w:cs="Arial"/>
        </w:rPr>
        <w:t xml:space="preserve"> khu vực điều tra dân số (toàn bộ hoặc một phần) trong các khu vực địa lý chỉ định này để xác định các ngôn ngữ được sử dụng bởi tối thiểu năm phần trăm (5%) dân số có trình độ tiếng Anh hạn chế</w:t>
      </w:r>
      <w:bookmarkStart w:id="4" w:name="_Hlk176878257"/>
      <w:r w:rsidRPr="00A86C2A">
        <w:rPr>
          <w:rFonts w:hAnsi="Arial" w:cs="Arial"/>
        </w:rPr>
        <w:t>.</w:t>
      </w:r>
      <w:r w:rsidR="00847FF7" w:rsidRPr="00A86C2A">
        <w:rPr>
          <w:rStyle w:val="FootnoteReference"/>
          <w:rFonts w:hAnsi="Arial" w:cs="Arial"/>
        </w:rPr>
        <w:footnoteReference w:id="5"/>
      </w:r>
      <w:r w:rsidR="00A86C2A">
        <w:rPr>
          <w:rFonts w:hAnsi="Arial" w:cs="Arial"/>
        </w:rPr>
        <w:t xml:space="preserve"> </w:t>
      </w:r>
      <w:r w:rsidRPr="00A86C2A">
        <w:rPr>
          <w:rFonts w:hAnsi="Arial" w:cs="Arial"/>
        </w:rPr>
        <w:t>Ngoài ra,</w:t>
      </w:r>
      <w:bookmarkStart w:id="5" w:name="_Hlk176877799"/>
      <w:r w:rsidRPr="00A86C2A">
        <w:rPr>
          <w:rFonts w:hAnsi="Arial" w:cs="Arial"/>
        </w:rPr>
        <w:t>đối với các thủ tục tố tụng cụ thể tại địa điểm, Sở yêu cầu cung cấp một bản sao thông báo công khai cho các tòa nhà văn phòng thành phố, thư viện công cộng, trung tâm người cao tuổi và nhà thờ trong khu vực địa lý chỉ định của dự án đề xuất.</w:t>
      </w:r>
    </w:p>
    <w:bookmarkEnd w:id="4"/>
    <w:bookmarkEnd w:id="5"/>
    <w:p w14:paraId="25BAB4C7" w14:textId="77777777" w:rsidR="00CC5289" w:rsidRPr="00A86C2A" w:rsidRDefault="00CC5289" w:rsidP="003C1ADD">
      <w:pPr>
        <w:pStyle w:val="BodyText"/>
        <w:ind w:left="720"/>
        <w:rPr>
          <w:rFonts w:hAnsi="Arial" w:cs="Arial"/>
        </w:rPr>
      </w:pPr>
    </w:p>
    <w:p w14:paraId="52FA0501" w14:textId="1FDB86A6" w:rsidR="00440628" w:rsidRPr="00A86C2A" w:rsidRDefault="003003AB">
      <w:pPr>
        <w:pStyle w:val="BodyText"/>
        <w:numPr>
          <w:ilvl w:val="1"/>
          <w:numId w:val="8"/>
        </w:numPr>
        <w:rPr>
          <w:rFonts w:hAnsi="Arial" w:cs="Arial"/>
        </w:rPr>
      </w:pPr>
      <w:r w:rsidRPr="00A86C2A">
        <w:rPr>
          <w:rFonts w:hAnsi="Arial" w:cs="Arial"/>
        </w:rPr>
        <w:t>Đính kèm với LAP này là phần phụ lục trình bày Các Ngôn Ngữ Thường Được Sử Dụng ở cấp độ toàn tiểu bang và khu vực thuộc phạm vi cung cấp dịch vụ mà chúng tôi sẽ cung cấp dịch vụ biên dịch và thông dịch.</w:t>
      </w:r>
      <w:r w:rsidR="00A86C2A">
        <w:rPr>
          <w:rFonts w:hAnsi="Arial" w:cs="Arial"/>
        </w:rPr>
        <w:t xml:space="preserve"> </w:t>
      </w:r>
      <w:r w:rsidRPr="00A86C2A">
        <w:rPr>
          <w:rFonts w:hAnsi="Arial" w:cs="Arial"/>
        </w:rPr>
        <w:t>Đối với các thủ tục tố tụng ở cấp khu vực thuộc phạm vi cung cấp dịch vụ không nằm trong toàn bộ khu vực thuộc phạm vi cung cấp dịch vụ của công ty phân phối, các ngôn ngữ được liệt kê cho công ty đó có thể được sửa đổi cho phù hợp với khu vực thuộc phạm vi cung cấp dịch vụ mục tiêu.</w:t>
      </w:r>
      <w:r w:rsidR="00A86C2A">
        <w:rPr>
          <w:rFonts w:hAnsi="Arial" w:cs="Arial"/>
        </w:rPr>
        <w:t xml:space="preserve"> </w:t>
      </w:r>
      <w:r w:rsidRPr="00A86C2A">
        <w:rPr>
          <w:rFonts w:hAnsi="Arial" w:cs="Arial"/>
        </w:rPr>
        <w:t>Phụ lục này có thể được sửa đổi và cập nhật ngoài lịch cập nhật LAP. </w:t>
      </w:r>
    </w:p>
    <w:p w14:paraId="3A5523F4" w14:textId="77777777" w:rsidR="0085060E" w:rsidRPr="00A86C2A" w:rsidRDefault="0085060E" w:rsidP="005D755B">
      <w:pPr>
        <w:pStyle w:val="BodyText"/>
        <w:suppressAutoHyphens w:val="0"/>
        <w:rPr>
          <w:rFonts w:hAnsi="Arial" w:cs="Arial"/>
        </w:rPr>
      </w:pPr>
    </w:p>
    <w:p w14:paraId="4F221E7E" w14:textId="7A602D6A" w:rsidR="00F0736D" w:rsidRPr="00A86C2A" w:rsidRDefault="44BCE537">
      <w:pPr>
        <w:pStyle w:val="BodyText"/>
        <w:numPr>
          <w:ilvl w:val="0"/>
          <w:numId w:val="6"/>
        </w:numPr>
        <w:suppressAutoHyphens w:val="0"/>
        <w:rPr>
          <w:rFonts w:hAnsi="Arial" w:cs="Arial"/>
        </w:rPr>
      </w:pPr>
      <w:r w:rsidRPr="00A86C2A">
        <w:rPr>
          <w:rFonts w:hAnsi="Arial" w:cs="Arial"/>
        </w:rPr>
        <w:t>Tùy thuộc vào tính chất của thủ tục tố tụng và nhu cầu của các cộng đồng có khả năng bị ảnh hưởng, Sở sẽ cố gắng cung cấp dịch vụ biên dịch và thông dịch sang nhiều ngôn ngữ hơn số ngôn ngữ thường được sử dụng.</w:t>
      </w:r>
    </w:p>
    <w:p w14:paraId="32C62E19" w14:textId="77777777" w:rsidR="003C11AE" w:rsidRPr="00A86C2A" w:rsidRDefault="003C11AE" w:rsidP="003C11AE">
      <w:pPr>
        <w:pStyle w:val="BodyText"/>
        <w:suppressAutoHyphens w:val="0"/>
        <w:ind w:left="720"/>
        <w:rPr>
          <w:rFonts w:hAnsi="Arial" w:cs="Arial"/>
        </w:rPr>
      </w:pPr>
    </w:p>
    <w:p w14:paraId="18FC335C" w14:textId="60F7CB2D" w:rsidR="0074372E" w:rsidRPr="00A86C2A" w:rsidRDefault="0074372E">
      <w:pPr>
        <w:pStyle w:val="BodyText"/>
        <w:numPr>
          <w:ilvl w:val="0"/>
          <w:numId w:val="6"/>
        </w:numPr>
        <w:suppressAutoHyphens w:val="0"/>
        <w:rPr>
          <w:rFonts w:hAnsi="Arial" w:cs="Arial"/>
        </w:rPr>
      </w:pPr>
      <w:r w:rsidRPr="00A86C2A">
        <w:rPr>
          <w:rFonts w:hAnsi="Arial" w:cs="Arial"/>
        </w:rPr>
        <w:t>Các tài liệu biên dịch sẽ được đăng trên trang web của Sở và bất kỳ trang web của người đệ trình có liên quan theo hướng dẫn của Sở.</w:t>
      </w:r>
    </w:p>
    <w:p w14:paraId="0FED365E" w14:textId="77777777" w:rsidR="003C11AE" w:rsidRPr="00A86C2A" w:rsidRDefault="003C11AE" w:rsidP="005D755B">
      <w:pPr>
        <w:pStyle w:val="BodyText"/>
        <w:suppressAutoHyphens w:val="0"/>
        <w:ind w:left="720"/>
        <w:rPr>
          <w:rFonts w:hAnsi="Arial" w:cs="Arial"/>
        </w:rPr>
      </w:pPr>
    </w:p>
    <w:p w14:paraId="42E951CC" w14:textId="1E09A382" w:rsidR="0074372E" w:rsidRPr="00A86C2A" w:rsidRDefault="44BCE537">
      <w:pPr>
        <w:pStyle w:val="BodyText"/>
        <w:numPr>
          <w:ilvl w:val="0"/>
          <w:numId w:val="6"/>
        </w:numPr>
        <w:suppressAutoHyphens w:val="0"/>
        <w:rPr>
          <w:rFonts w:hAnsi="Arial" w:cs="Arial"/>
        </w:rPr>
      </w:pPr>
      <w:r w:rsidRPr="00A86C2A">
        <w:rPr>
          <w:rFonts w:hAnsi="Arial" w:cs="Arial"/>
        </w:rPr>
        <w:t>Đối với các thủ tục do người đệ trình khởi xướng, Sở sẽ yêu cầu người đệ trình thuê dịch vụ thông dịch và biên dịch.</w:t>
      </w:r>
      <w:r w:rsidR="00A86C2A">
        <w:rPr>
          <w:rFonts w:hAnsi="Arial" w:cs="Arial"/>
        </w:rPr>
        <w:t xml:space="preserve"> </w:t>
      </w:r>
      <w:r w:rsidRPr="00A86C2A">
        <w:rPr>
          <w:rFonts w:hAnsi="Arial" w:cs="Arial"/>
        </w:rPr>
        <w:t>Sở sẽ yêu cầu các dịch vụ do người đệ trình thuê phải bao gồm các thông dịch viên và biên dịch viên được đào tạo có thể dịch nội dung kỹ thuật hiệu quả.</w:t>
      </w:r>
    </w:p>
    <w:p w14:paraId="5EB3362A" w14:textId="09E00771" w:rsidR="003C11AE" w:rsidRPr="00A86C2A" w:rsidRDefault="003C11AE" w:rsidP="005D755B">
      <w:pPr>
        <w:pStyle w:val="BodyText"/>
        <w:suppressAutoHyphens w:val="0"/>
        <w:ind w:left="720"/>
        <w:rPr>
          <w:rFonts w:hAnsi="Arial" w:cs="Arial"/>
        </w:rPr>
      </w:pPr>
    </w:p>
    <w:p w14:paraId="0BF3E936" w14:textId="0DEA8CAD" w:rsidR="0074372E" w:rsidRPr="00A86C2A" w:rsidRDefault="44BCE537">
      <w:pPr>
        <w:pStyle w:val="BodyText"/>
        <w:numPr>
          <w:ilvl w:val="0"/>
          <w:numId w:val="6"/>
        </w:numPr>
        <w:suppressAutoHyphens w:val="0"/>
        <w:rPr>
          <w:rFonts w:hAnsi="Arial" w:cs="Arial"/>
        </w:rPr>
      </w:pPr>
      <w:r w:rsidRPr="00A86C2A">
        <w:rPr>
          <w:rFonts w:hAnsi="Arial" w:cs="Arial"/>
        </w:rPr>
        <w:t>Đối với các thủ tục tố tụng do Sở khởi xướng, Sở sẽ tự thuê dịch vụ thông dịch và biên dịch.</w:t>
      </w:r>
      <w:r w:rsidR="00A86C2A">
        <w:rPr>
          <w:rFonts w:hAnsi="Arial" w:cs="Arial"/>
        </w:rPr>
        <w:t xml:space="preserve"> </w:t>
      </w:r>
      <w:r w:rsidRPr="00A86C2A">
        <w:rPr>
          <w:rFonts w:hAnsi="Arial" w:cs="Arial"/>
        </w:rPr>
        <w:t>Sở sẽ cố gắng lựa chọn các nhà cung cấp dịch vụ thông dịch và biên dịch có kinh nghiệm và kiến ​​thức kỹ thuật về ngành phù hợp.</w:t>
      </w:r>
    </w:p>
    <w:p w14:paraId="274677E3" w14:textId="77777777" w:rsidR="0074372E" w:rsidRPr="00A86C2A" w:rsidRDefault="0074372E" w:rsidP="00FE5461">
      <w:pPr>
        <w:pStyle w:val="BodyText"/>
        <w:ind w:left="100"/>
        <w:rPr>
          <w:rFonts w:hAnsi="Arial" w:cs="Arial"/>
        </w:rPr>
      </w:pPr>
    </w:p>
    <w:p w14:paraId="55720CF1" w14:textId="3F96001E" w:rsidR="0074372E" w:rsidRPr="00A86C2A" w:rsidRDefault="44BCE537">
      <w:pPr>
        <w:pStyle w:val="BodyText"/>
        <w:numPr>
          <w:ilvl w:val="0"/>
          <w:numId w:val="6"/>
        </w:numPr>
        <w:suppressAutoHyphens w:val="0"/>
        <w:rPr>
          <w:rFonts w:hAnsi="Arial" w:cs="Arial"/>
        </w:rPr>
      </w:pPr>
      <w:r w:rsidRPr="00A86C2A">
        <w:rPr>
          <w:rFonts w:hAnsi="Arial" w:cs="Arial"/>
        </w:rPr>
        <w:t>Tất cả thông báo về hồ sơ sẽ bao gồm thông tin về cách yêu cầu dịch vụ thông dịch và/hoặc biên dịch cho những cá nhân có LEP, được viết bằng mười ngôn ngữ phổ biến nhất của Khối Thịnh Vượng Chung.</w:t>
      </w:r>
      <w:r w:rsidR="00A86C2A">
        <w:rPr>
          <w:rFonts w:hAnsi="Arial" w:cs="Arial"/>
        </w:rPr>
        <w:t xml:space="preserve"> </w:t>
      </w:r>
      <w:bookmarkStart w:id="6" w:name="_Hlk150417989"/>
      <w:r w:rsidRPr="00A86C2A">
        <w:rPr>
          <w:rFonts w:hAnsi="Arial" w:cs="Arial"/>
        </w:rPr>
        <w:t>Sở sẽ cố gắng đảm bảo các thông báo bằng tiếng Anh thông báo về các cơ hội tham gia công chúng có chứa ngôn ngữ đơn giản để hỗ trợ biên dịch hiệu quả sang các ngôn ngữ khác.</w:t>
      </w:r>
    </w:p>
    <w:p w14:paraId="7277A5F4" w14:textId="77777777" w:rsidR="00442A23" w:rsidRPr="00A86C2A" w:rsidRDefault="00442A23" w:rsidP="00442A23">
      <w:pPr>
        <w:pStyle w:val="BodyText"/>
        <w:suppressAutoHyphens w:val="0"/>
        <w:rPr>
          <w:rFonts w:hAnsi="Arial" w:cs="Arial"/>
        </w:rPr>
      </w:pPr>
    </w:p>
    <w:p w14:paraId="7CE8C127" w14:textId="2C01B6B7" w:rsidR="0074372E" w:rsidRPr="00A86C2A" w:rsidRDefault="44BCE537">
      <w:pPr>
        <w:pStyle w:val="BodyText"/>
        <w:numPr>
          <w:ilvl w:val="0"/>
          <w:numId w:val="6"/>
        </w:numPr>
        <w:suppressAutoHyphens w:val="0"/>
        <w:rPr>
          <w:rFonts w:hAnsi="Arial" w:cs="Arial"/>
        </w:rPr>
      </w:pPr>
      <w:r w:rsidRPr="00A86C2A">
        <w:rPr>
          <w:rFonts w:hAnsi="Arial" w:cs="Arial"/>
        </w:rPr>
        <w:t>Sở sẽ cố gắng cung cấp dịch vụ thông dịch hoặc biên dịch theo yêu cầu, với điều kiện yêu cầu đó được thực hiện kịp thời trong bối cảnh của thủ tục tố tụng, do Sở quyết định trên từng trường hợp cụ thể.</w:t>
      </w:r>
      <w:r w:rsidR="00A86C2A">
        <w:rPr>
          <w:rFonts w:hAnsi="Arial" w:cs="Arial"/>
        </w:rPr>
        <w:t xml:space="preserve"> </w:t>
      </w:r>
      <w:r w:rsidRPr="00A86C2A">
        <w:rPr>
          <w:rFonts w:hAnsi="Arial" w:cs="Arial"/>
        </w:rPr>
        <w:t>Các dịch vụ này sẽ hoàn toàn miễn phí cho những người yêu cầu dịch vụ.</w:t>
      </w:r>
    </w:p>
    <w:p w14:paraId="0846F8AC" w14:textId="77777777" w:rsidR="0074372E" w:rsidRPr="00A86C2A" w:rsidRDefault="0074372E" w:rsidP="00FE5461">
      <w:pPr>
        <w:pStyle w:val="BodyText"/>
        <w:ind w:left="100"/>
        <w:rPr>
          <w:rFonts w:hAnsi="Arial" w:cs="Arial"/>
        </w:rPr>
      </w:pPr>
    </w:p>
    <w:p w14:paraId="25BE8992" w14:textId="0D4A75AC" w:rsidR="0074372E" w:rsidRPr="00A86C2A" w:rsidRDefault="44BCE537">
      <w:pPr>
        <w:pStyle w:val="BodyText"/>
        <w:numPr>
          <w:ilvl w:val="0"/>
          <w:numId w:val="6"/>
        </w:numPr>
        <w:suppressAutoHyphens w:val="0"/>
        <w:rPr>
          <w:rFonts w:hAnsi="Arial" w:cs="Arial"/>
        </w:rPr>
      </w:pPr>
      <w:r w:rsidRPr="00A86C2A">
        <w:rPr>
          <w:rFonts w:hAnsi="Arial" w:cs="Arial"/>
        </w:rPr>
        <w:t>Sở sẽ duy trì các thiết bị hỗ trợ nghe và thông dịch cho các phiên điều trần cũng như các sự kiện công cộng khác.</w:t>
      </w:r>
      <w:r w:rsidR="00A86C2A">
        <w:rPr>
          <w:rFonts w:hAnsi="Arial" w:cs="Arial"/>
        </w:rPr>
        <w:t xml:space="preserve"> </w:t>
      </w:r>
      <w:r w:rsidRPr="00A86C2A">
        <w:rPr>
          <w:rFonts w:hAnsi="Arial" w:cs="Arial"/>
        </w:rPr>
        <w:t>Sở sẽ đảm bảo tất cả các nhân viên liên quan đều được đào tạo về cách sử dụng và chức năng thích hợp của các thiết bị hỗ trợ nghe và thông dịch của Sở.</w:t>
      </w:r>
      <w:bookmarkEnd w:id="6"/>
    </w:p>
    <w:p w14:paraId="19B06A87" w14:textId="77777777" w:rsidR="0074372E" w:rsidRPr="00A86C2A" w:rsidRDefault="0074372E" w:rsidP="00FE5461">
      <w:pPr>
        <w:pStyle w:val="BodyText"/>
        <w:ind w:left="100"/>
        <w:rPr>
          <w:rFonts w:hAnsi="Arial" w:cs="Arial"/>
        </w:rPr>
      </w:pPr>
    </w:p>
    <w:p w14:paraId="1FF37145" w14:textId="77777777" w:rsidR="0074372E" w:rsidRPr="00A86C2A" w:rsidRDefault="0074372E">
      <w:pPr>
        <w:pStyle w:val="BodyText"/>
        <w:numPr>
          <w:ilvl w:val="0"/>
          <w:numId w:val="6"/>
        </w:numPr>
        <w:suppressAutoHyphens w:val="0"/>
        <w:rPr>
          <w:rFonts w:hAnsi="Arial" w:cs="Arial"/>
        </w:rPr>
      </w:pPr>
      <w:r w:rsidRPr="00A86C2A">
        <w:rPr>
          <w:rFonts w:hAnsi="Arial" w:cs="Arial"/>
        </w:rPr>
        <w:t>Trong phạm vi có thể, Sở sẽ xây dựng và duy trì danh sách các thuật ngữ kỹ thuật và pháp lý thường được sử dụng trong các vấn đề của Sở và cung cấp danh sách đó cho biên dịch và thông dịch viên.</w:t>
      </w:r>
    </w:p>
    <w:p w14:paraId="594D2EB2" w14:textId="77777777" w:rsidR="0074372E" w:rsidRPr="00A86C2A" w:rsidRDefault="0074372E" w:rsidP="00FE5461">
      <w:pPr>
        <w:pStyle w:val="BodyText"/>
        <w:ind w:left="100"/>
        <w:rPr>
          <w:rFonts w:hAnsi="Arial" w:cs="Arial"/>
        </w:rPr>
      </w:pPr>
    </w:p>
    <w:p w14:paraId="01053936" w14:textId="38B48BA8" w:rsidR="0074372E" w:rsidRPr="00A86C2A" w:rsidRDefault="0074372E">
      <w:pPr>
        <w:pStyle w:val="BodyText"/>
        <w:numPr>
          <w:ilvl w:val="0"/>
          <w:numId w:val="6"/>
        </w:numPr>
        <w:suppressAutoHyphens w:val="0"/>
        <w:rPr>
          <w:rFonts w:hAnsi="Arial" w:cs="Arial"/>
        </w:rPr>
      </w:pPr>
      <w:r w:rsidRPr="00A86C2A">
        <w:rPr>
          <w:rFonts w:hAnsi="Arial" w:cs="Arial"/>
        </w:rPr>
        <w:t>Sở sẽ đăng thông báo tại các khu vực làm việc với công chúng của văn phòng Sở về các dịch vụ hỗ trợ ngôn ngữ có sẵn tại Sở, cả trực tiếp và qua điện thoại, bằng ít nhất tốp 10 ngôn ngữ được nói trong Khối Thịnh Vượng Chung theo xác định của Cục Điều Tra Dân Số Hoa Kỳ.</w:t>
      </w:r>
    </w:p>
    <w:p w14:paraId="4070783A" w14:textId="77777777" w:rsidR="0074372E" w:rsidRPr="00A86C2A" w:rsidRDefault="0074372E" w:rsidP="00FE5461">
      <w:pPr>
        <w:pStyle w:val="BodyText"/>
        <w:ind w:left="100"/>
        <w:rPr>
          <w:rFonts w:hAnsi="Arial" w:cs="Arial"/>
        </w:rPr>
      </w:pPr>
    </w:p>
    <w:p w14:paraId="48C747C3" w14:textId="7F364276" w:rsidR="003E58D4" w:rsidRPr="00A86C2A" w:rsidRDefault="44BCE537">
      <w:pPr>
        <w:pStyle w:val="BodyText"/>
        <w:numPr>
          <w:ilvl w:val="0"/>
          <w:numId w:val="6"/>
        </w:numPr>
        <w:suppressAutoHyphens w:val="0"/>
        <w:rPr>
          <w:rFonts w:hAnsi="Arial" w:cs="Arial"/>
        </w:rPr>
      </w:pPr>
      <w:r w:rsidRPr="00A86C2A">
        <w:rPr>
          <w:rFonts w:hAnsi="Arial" w:cs="Arial"/>
        </w:rPr>
        <w:t>Trang web của Sở được định dạng để cho phép dịch sang nhiều ngôn ngữ bằng chức năng dịch trên trang.</w:t>
      </w:r>
      <w:r w:rsidR="00A86C2A">
        <w:rPr>
          <w:rFonts w:hAnsi="Arial" w:cs="Arial"/>
        </w:rPr>
        <w:t xml:space="preserve"> </w:t>
      </w:r>
      <w:r w:rsidRPr="00A86C2A">
        <w:rPr>
          <w:rFonts w:hAnsi="Arial" w:cs="Arial"/>
        </w:rPr>
        <w:t>Người dùng có thể chọn ngôn ngữ mong muốn bằng cách sử dụng menu thả xuống và chọn “Chọn Ngôn Ngữ”, có thể truy cập được từ biểu tượng hình quả địa cầu trên thanh công cụ của trang web.</w:t>
      </w:r>
      <w:r w:rsidR="00A86C2A">
        <w:rPr>
          <w:rFonts w:hAnsi="Arial" w:cs="Arial"/>
        </w:rPr>
        <w:t xml:space="preserve"> </w:t>
      </w:r>
      <w:r w:rsidRPr="00A86C2A">
        <w:rPr>
          <w:rFonts w:hAnsi="Arial" w:cs="Arial"/>
        </w:rPr>
        <w:t xml:space="preserve">Sở sẽ đăng </w:t>
      </w:r>
      <w:r w:rsidRPr="00A86C2A">
        <w:rPr>
          <w:rFonts w:hAnsi="Arial" w:cs="Arial"/>
        </w:rPr>
        <w:lastRenderedPageBreak/>
        <w:t xml:space="preserve">các tài liệu quan trọng trên trang web theo định dạng cho phép dịch sang nhiều ngôn ngữ bằng chức năng dịch trên trang. </w:t>
      </w:r>
    </w:p>
    <w:p w14:paraId="345031E7" w14:textId="77777777" w:rsidR="00BF2F82" w:rsidRPr="00A86C2A" w:rsidRDefault="00BF2F82" w:rsidP="00FC0C46">
      <w:pPr>
        <w:pStyle w:val="BodyText"/>
        <w:suppressAutoHyphens w:val="0"/>
        <w:ind w:left="720"/>
        <w:rPr>
          <w:rFonts w:hAnsi="Arial" w:cs="Arial"/>
        </w:rPr>
      </w:pPr>
    </w:p>
    <w:p w14:paraId="47CB5846" w14:textId="0024036A" w:rsidR="006A0408" w:rsidRPr="00A86C2A" w:rsidRDefault="44BCE537">
      <w:pPr>
        <w:pStyle w:val="BodyText"/>
        <w:numPr>
          <w:ilvl w:val="0"/>
          <w:numId w:val="6"/>
        </w:numPr>
        <w:suppressAutoHyphens w:val="0"/>
        <w:rPr>
          <w:rFonts w:hAnsi="Arial" w:cs="Arial"/>
        </w:rPr>
      </w:pPr>
      <w:r w:rsidRPr="00A86C2A">
        <w:rPr>
          <w:rFonts w:hAnsi="Arial" w:cs="Arial"/>
        </w:rPr>
        <w:t xml:space="preserve">Sở cũng sẽ sử dụng các nền tảng mạng xã hội để cung cấp thông tin quan trọng được biên dịch và tăng cường thông điệp tới các cá nhân có LEP. </w:t>
      </w:r>
    </w:p>
    <w:p w14:paraId="75CF8F58" w14:textId="77777777" w:rsidR="006A0408" w:rsidRPr="00A86C2A" w:rsidRDefault="006A0408" w:rsidP="00FC0C46">
      <w:pPr>
        <w:pStyle w:val="BodyText"/>
        <w:suppressAutoHyphens w:val="0"/>
        <w:rPr>
          <w:rFonts w:hAnsi="Arial" w:cs="Arial"/>
        </w:rPr>
      </w:pPr>
    </w:p>
    <w:p w14:paraId="57A562FE" w14:textId="4482F06C" w:rsidR="0074372E" w:rsidRPr="00A86C2A" w:rsidRDefault="44BCE537">
      <w:pPr>
        <w:pStyle w:val="BodyText"/>
        <w:numPr>
          <w:ilvl w:val="0"/>
          <w:numId w:val="6"/>
        </w:numPr>
        <w:suppressAutoHyphens w:val="0"/>
        <w:rPr>
          <w:rFonts w:hAnsi="Arial" w:cs="Arial"/>
        </w:rPr>
      </w:pPr>
      <w:r w:rsidRPr="00A86C2A">
        <w:rPr>
          <w:rFonts w:hAnsi="Arial" w:cs="Arial"/>
        </w:rPr>
        <w:t>Các cá nhân quan tâm có thể liên hệ với Điều Phối Viên Tiếp Cận Ngôn Ngữ của Sở, được thảo luận trong Mục XI bên dưới, để yêu cầu tài liệu biên dịch.</w:t>
      </w:r>
    </w:p>
    <w:p w14:paraId="3C7D5CC9" w14:textId="126A4D35" w:rsidR="00D37BE7" w:rsidRPr="00A86C2A" w:rsidRDefault="00D37BE7" w:rsidP="00BF6D44">
      <w:pPr>
        <w:pStyle w:val="BodyText"/>
        <w:rPr>
          <w:rFonts w:hAnsi="Arial" w:cs="Arial"/>
        </w:rPr>
      </w:pPr>
    </w:p>
    <w:p w14:paraId="3BD650C0" w14:textId="77777777" w:rsidR="0074372E" w:rsidRPr="00A86C2A" w:rsidRDefault="0074372E">
      <w:pPr>
        <w:pStyle w:val="BodyText"/>
        <w:numPr>
          <w:ilvl w:val="0"/>
          <w:numId w:val="6"/>
        </w:numPr>
        <w:suppressAutoHyphens w:val="0"/>
        <w:spacing w:after="240"/>
        <w:rPr>
          <w:rFonts w:hAnsi="Arial" w:cs="Arial"/>
        </w:rPr>
      </w:pPr>
      <w:r w:rsidRPr="00A86C2A">
        <w:rPr>
          <w:rFonts w:hAnsi="Arial" w:cs="Arial"/>
        </w:rPr>
        <w:t>Bộ Phận Người Tiêu Dùng của Sở sẽ định kỳ rà soát phân tích hệ thống trung tâm cuộc gọi và thông tin được thu thập thông qua hệ thống trung tâm tiếp nhận cuộc gọi tự động để xác định các lĩnh vực có thể cải thiện và, trong phạm vi có thể, cải thiện chức năng của hệ thống trung tâm tiếp nhận cuộc gọi tự động.</w:t>
      </w:r>
    </w:p>
    <w:p w14:paraId="27E498D0" w14:textId="72863F81" w:rsidR="0074372E" w:rsidRPr="00A86C2A" w:rsidRDefault="0074372E">
      <w:pPr>
        <w:pStyle w:val="BodyText"/>
        <w:numPr>
          <w:ilvl w:val="0"/>
          <w:numId w:val="6"/>
        </w:numPr>
        <w:suppressAutoHyphens w:val="0"/>
        <w:spacing w:after="240"/>
        <w:rPr>
          <w:rFonts w:hAnsi="Arial" w:cs="Arial"/>
        </w:rPr>
      </w:pPr>
      <w:r w:rsidRPr="00A86C2A">
        <w:rPr>
          <w:rFonts w:hAnsi="Arial" w:cs="Arial"/>
        </w:rPr>
        <w:t>Bộ Phận Sự Tham Gia Của Công Chúng của Sở sẽ phối hợp với tất cả các bộ phận để đánh giá các cơ hội cải thiện tiếp cận ngôn ngữ.</w:t>
      </w:r>
    </w:p>
    <w:p w14:paraId="24EF98EF" w14:textId="77777777" w:rsidR="009658F8" w:rsidRPr="00A86C2A" w:rsidRDefault="009658F8" w:rsidP="008B00E1">
      <w:pPr>
        <w:pStyle w:val="Heading3"/>
        <w:rPr>
          <w:rFonts w:ascii="Arial" w:hAnsi="Arial" w:cs="Arial"/>
          <w:sz w:val="28"/>
          <w:szCs w:val="28"/>
        </w:rPr>
      </w:pPr>
      <w:r w:rsidRPr="00A86C2A">
        <w:rPr>
          <w:rFonts w:ascii="Arial" w:hAnsi="Arial" w:cs="Arial"/>
          <w:sz w:val="28"/>
          <w:szCs w:val="28"/>
        </w:rPr>
        <w:t>Dịch Vụ Thông Dịch Viên cho Thành Viên Qua Điện Thoại</w:t>
      </w:r>
    </w:p>
    <w:p w14:paraId="2DA0C444" w14:textId="3343551D" w:rsidR="00745BCE" w:rsidRPr="00A86C2A" w:rsidRDefault="00745BCE" w:rsidP="007D2B2C">
      <w:pPr>
        <w:pStyle w:val="BodyText"/>
        <w:rPr>
          <w:rFonts w:hAnsi="Arial" w:cs="Arial"/>
        </w:rPr>
      </w:pPr>
      <w:r w:rsidRPr="00A86C2A">
        <w:rPr>
          <w:rFonts w:hAnsi="Arial" w:cs="Arial"/>
        </w:rPr>
        <w:t>Bộ Phận Người Tiêu Dùng hiện có nhân viên nói tiếng Tây Ban Nha, tiếng Creole ở Cape Verde, tiếng Creole Haiti và tiếng Bồ Đào Nha sẵn sàng trả lời qua đường dây miễn phí.</w:t>
      </w:r>
      <w:r w:rsidR="00A86C2A">
        <w:rPr>
          <w:rFonts w:hAnsi="Arial" w:cs="Arial"/>
        </w:rPr>
        <w:t xml:space="preserve"> </w:t>
      </w:r>
      <w:r w:rsidRPr="00A86C2A">
        <w:rPr>
          <w:rFonts w:hAnsi="Arial" w:cs="Arial"/>
        </w:rPr>
        <w:t>Hệ thống điện thoại tự động của Bộ Phận Người Tiêu Dùng cho phép người tiêu dùng lựa chọn bản ghi âm bằng tiếng Tây Ban Nha và/hoặc nhân viên nói tiếng Tây Ban Nha. </w:t>
      </w:r>
    </w:p>
    <w:p w14:paraId="46E7AC05" w14:textId="77777777" w:rsidR="0024263D" w:rsidRPr="00A86C2A" w:rsidRDefault="0024263D" w:rsidP="001A1F2E">
      <w:pPr>
        <w:pStyle w:val="BodyText"/>
        <w:rPr>
          <w:rFonts w:hAnsi="Arial" w:cs="Arial"/>
        </w:rPr>
      </w:pPr>
    </w:p>
    <w:p w14:paraId="41BD3B76" w14:textId="69ECBA0B" w:rsidR="001A1F2E" w:rsidRPr="00A86C2A" w:rsidRDefault="009322E2" w:rsidP="001A1F2E">
      <w:pPr>
        <w:pStyle w:val="BodyText"/>
        <w:rPr>
          <w:rFonts w:hAnsi="Arial" w:cs="Arial"/>
        </w:rPr>
      </w:pPr>
      <w:r w:rsidRPr="00A86C2A">
        <w:rPr>
          <w:rFonts w:hAnsi="Arial" w:cs="Arial"/>
        </w:rPr>
        <w:t>Sở cũng có một nhà cung cấp dịch thuật cung cấp dịch vụ thông dịch qua điện thoại cho nhân viên bằng hơn 200 ngôn ngữ để hỗ trợ công chúng gọi đến Sở.</w:t>
      </w:r>
      <w:r w:rsidR="00A86C2A">
        <w:rPr>
          <w:rFonts w:hAnsi="Arial" w:cs="Arial"/>
        </w:rPr>
        <w:t xml:space="preserve"> </w:t>
      </w:r>
      <w:r w:rsidRPr="00A86C2A">
        <w:rPr>
          <w:rFonts w:hAnsi="Arial" w:cs="Arial"/>
        </w:rPr>
        <w:t>Nhân viên được hướng dẫn gọi đến dịch vụ ngôn ngữ, tự giới thiệu là nhân viên DPU và cung cấp mã khách hàng, yêu cầu ngôn ngữ cần thông dịch, sau đó đợi được kết nối với thông dịch viên.</w:t>
      </w:r>
      <w:r w:rsidR="00A86C2A">
        <w:rPr>
          <w:rFonts w:hAnsi="Arial" w:cs="Arial"/>
        </w:rPr>
        <w:t xml:space="preserve"> </w:t>
      </w:r>
      <w:r w:rsidRPr="00A86C2A">
        <w:rPr>
          <w:rFonts w:hAnsi="Arial" w:cs="Arial"/>
        </w:rPr>
        <w:t>Trong một số trường hợp, nhân viên DPU có thể cần sắp xếp để gọi lại phối hợp với thông dịch viên.</w:t>
      </w:r>
      <w:r w:rsidR="00A86C2A">
        <w:rPr>
          <w:rFonts w:hAnsi="Arial" w:cs="Arial"/>
        </w:rPr>
        <w:t xml:space="preserve"> </w:t>
      </w:r>
    </w:p>
    <w:p w14:paraId="139EFD67" w14:textId="77777777" w:rsidR="001A1F2E" w:rsidRPr="00A86C2A" w:rsidRDefault="001A1F2E" w:rsidP="001A1F2E">
      <w:pPr>
        <w:pStyle w:val="BodyText"/>
        <w:rPr>
          <w:rFonts w:hAnsi="Arial" w:cs="Arial"/>
        </w:rPr>
      </w:pPr>
    </w:p>
    <w:p w14:paraId="556C2299" w14:textId="2CAFA282" w:rsidR="001A1F2E" w:rsidRPr="00A86C2A" w:rsidRDefault="001A1F2E" w:rsidP="001A1F2E">
      <w:pPr>
        <w:rPr>
          <w:rFonts w:ascii="Arial" w:hAnsi="Arial" w:cs="Arial"/>
          <w:sz w:val="24"/>
          <w:szCs w:val="24"/>
        </w:rPr>
      </w:pPr>
      <w:r w:rsidRPr="00A86C2A">
        <w:rPr>
          <w:rFonts w:ascii="Arial" w:hAnsi="Arial" w:cs="Arial"/>
          <w:sz w:val="24"/>
          <w:szCs w:val="24"/>
        </w:rPr>
        <w:t xml:space="preserve">Tất cả nhân viên cần được tiếp cận và đào tạo về nhà cung cấp dịch vụ ngôn ngữ qua điện thoại. </w:t>
      </w:r>
    </w:p>
    <w:p w14:paraId="07D3A6D2" w14:textId="39F87B73" w:rsidR="00F208CE" w:rsidRPr="00A86C2A" w:rsidRDefault="006667A3" w:rsidP="008B00E1">
      <w:pPr>
        <w:pStyle w:val="Heading3"/>
        <w:rPr>
          <w:rFonts w:ascii="Arial" w:hAnsi="Arial" w:cs="Arial"/>
          <w:sz w:val="28"/>
          <w:szCs w:val="28"/>
        </w:rPr>
      </w:pPr>
      <w:r w:rsidRPr="00A86C2A">
        <w:rPr>
          <w:rFonts w:ascii="Arial" w:hAnsi="Arial" w:cs="Arial"/>
          <w:sz w:val="28"/>
          <w:szCs w:val="28"/>
        </w:rPr>
        <w:t>Hướng Dẫn Dịch Thuật và Thông Dịch</w:t>
      </w:r>
    </w:p>
    <w:p w14:paraId="148F358E" w14:textId="4B7FFB2C" w:rsidR="00F208CE" w:rsidRPr="00A86C2A" w:rsidRDefault="00F208CE" w:rsidP="00F0736D">
      <w:pPr>
        <w:spacing w:after="0"/>
        <w:rPr>
          <w:rFonts w:ascii="Arial" w:hAnsi="Arial" w:cs="Arial"/>
          <w:sz w:val="24"/>
          <w:szCs w:val="24"/>
        </w:rPr>
      </w:pPr>
      <w:r w:rsidRPr="00A86C2A">
        <w:rPr>
          <w:rFonts w:ascii="Arial" w:hAnsi="Arial" w:cs="Arial"/>
          <w:sz w:val="24"/>
          <w:szCs w:val="24"/>
        </w:rPr>
        <w:t>Khi biên dịch một tài liệu hoặc yêu cầu thông dịch, nhân viên phải thực hiện theo các bước sau:</w:t>
      </w:r>
    </w:p>
    <w:p w14:paraId="55064294" w14:textId="2EBF8E04" w:rsidR="00F208CE" w:rsidRPr="00A86C2A" w:rsidRDefault="00ED4E30">
      <w:pPr>
        <w:pStyle w:val="ListParagraph"/>
        <w:numPr>
          <w:ilvl w:val="0"/>
          <w:numId w:val="5"/>
        </w:numPr>
        <w:autoSpaceDE w:val="0"/>
        <w:autoSpaceDN w:val="0"/>
        <w:spacing w:after="0" w:line="240" w:lineRule="auto"/>
        <w:ind w:right="132"/>
        <w:contextualSpacing w:val="0"/>
        <w:rPr>
          <w:rFonts w:ascii="Arial" w:hAnsi="Arial" w:cs="Arial"/>
          <w:sz w:val="24"/>
          <w:szCs w:val="24"/>
        </w:rPr>
      </w:pPr>
      <w:r w:rsidRPr="00A86C2A">
        <w:rPr>
          <w:rFonts w:ascii="Arial" w:hAnsi="Arial" w:cs="Arial"/>
          <w:sz w:val="24"/>
          <w:szCs w:val="24"/>
        </w:rPr>
        <w:t xml:space="preserve">Xác định ngôn ngữ cần biên dịch hoặc thông dịch bằng cách sử dụng </w:t>
      </w:r>
      <w:hyperlink r:id="rId15" w:history="1">
        <w:r w:rsidRPr="00A86C2A">
          <w:rPr>
            <w:rStyle w:val="Hyperlink"/>
            <w:rFonts w:ascii="Arial" w:hAnsi="Arial" w:cs="Arial"/>
            <w:sz w:val="24"/>
            <w:szCs w:val="24"/>
          </w:rPr>
          <w:t>Chính Sách Phân Bậc và Tiếp Cận</w:t>
        </w:r>
      </w:hyperlink>
      <w:r w:rsidRPr="00A86C2A">
        <w:rPr>
          <w:rFonts w:ascii="Arial" w:hAnsi="Arial" w:cs="Arial"/>
          <w:sz w:val="24"/>
          <w:szCs w:val="24"/>
        </w:rPr>
        <w:t xml:space="preserve"> cùng với LAP của DPU. </w:t>
      </w:r>
    </w:p>
    <w:p w14:paraId="033BE085" w14:textId="2BE7D17E" w:rsidR="00505244" w:rsidRPr="00A86C2A" w:rsidRDefault="00B80209">
      <w:pPr>
        <w:pStyle w:val="ListParagraph"/>
        <w:numPr>
          <w:ilvl w:val="0"/>
          <w:numId w:val="5"/>
        </w:numPr>
        <w:autoSpaceDE w:val="0"/>
        <w:autoSpaceDN w:val="0"/>
        <w:spacing w:after="0" w:line="240" w:lineRule="auto"/>
        <w:ind w:right="679"/>
        <w:contextualSpacing w:val="0"/>
        <w:rPr>
          <w:rFonts w:ascii="Arial" w:hAnsi="Arial" w:cs="Arial"/>
          <w:sz w:val="24"/>
          <w:szCs w:val="24"/>
        </w:rPr>
      </w:pPr>
      <w:r w:rsidRPr="00A86C2A">
        <w:rPr>
          <w:rFonts w:ascii="Arial" w:hAnsi="Arial" w:cs="Arial"/>
          <w:sz w:val="24"/>
          <w:szCs w:val="24"/>
        </w:rPr>
        <w:t>Xác định các tài liệu cần biên dịch và gửi email biểu mẫu yêu cầu đã hoàn thành cùng phiên bản tài liệu cần biên dịch dưới dạng file Word cho Điều Phối Viên Tiếp Cận Ngôn Ngữ và Chuyên Viên Pháp Lý của DPU.</w:t>
      </w:r>
    </w:p>
    <w:p w14:paraId="7BFB7FFA" w14:textId="6E6BBDE7" w:rsidR="00E87B76" w:rsidRPr="00A86C2A" w:rsidRDefault="00CF44F8">
      <w:pPr>
        <w:pStyle w:val="ListParagraph"/>
        <w:numPr>
          <w:ilvl w:val="0"/>
          <w:numId w:val="5"/>
        </w:numPr>
        <w:autoSpaceDE w:val="0"/>
        <w:autoSpaceDN w:val="0"/>
        <w:spacing w:after="0" w:line="240" w:lineRule="auto"/>
        <w:ind w:right="679"/>
        <w:contextualSpacing w:val="0"/>
        <w:rPr>
          <w:rFonts w:ascii="Arial" w:hAnsi="Arial" w:cs="Arial"/>
          <w:sz w:val="24"/>
          <w:szCs w:val="24"/>
        </w:rPr>
      </w:pPr>
      <w:r w:rsidRPr="00A86C2A">
        <w:rPr>
          <w:rFonts w:ascii="Arial" w:hAnsi="Arial" w:cs="Arial"/>
          <w:sz w:val="24"/>
          <w:szCs w:val="24"/>
        </w:rPr>
        <w:t xml:space="preserve">Hiện tại, Sở đang ký hợp đồng với 4 nhà cung cấp theo </w:t>
      </w:r>
      <w:hyperlink r:id="rId16" w:history="1">
        <w:r w:rsidR="00390D82" w:rsidRPr="00390D82">
          <w:rPr>
            <w:rStyle w:val="Hyperlink"/>
            <w:rFonts w:ascii="Arial" w:hAnsi="Arial" w:cs="Arial"/>
            <w:sz w:val="24"/>
            <w:szCs w:val="24"/>
          </w:rPr>
          <w:t>Hợp Đồng Toàn Tiểu Bang PRF88 để đáp ứng các nhu cầu dịch thuật và thông dịch của chúng tôi.</w:t>
        </w:r>
      </w:hyperlink>
      <w:r w:rsidRPr="00390D82">
        <w:rPr>
          <w:rFonts w:ascii="Arial" w:hAnsi="Arial" w:cs="Arial"/>
          <w:sz w:val="24"/>
          <w:szCs w:val="24"/>
        </w:rPr>
        <w:t xml:space="preserve"> </w:t>
      </w:r>
    </w:p>
    <w:p w14:paraId="49FED6CF" w14:textId="13A0EFE5" w:rsidR="00F86C04" w:rsidRPr="00A86C2A" w:rsidRDefault="002A3096">
      <w:pPr>
        <w:pStyle w:val="ListParagraph"/>
        <w:numPr>
          <w:ilvl w:val="0"/>
          <w:numId w:val="5"/>
        </w:numPr>
        <w:autoSpaceDE w:val="0"/>
        <w:autoSpaceDN w:val="0"/>
        <w:spacing w:line="240" w:lineRule="auto"/>
        <w:ind w:right="679"/>
        <w:contextualSpacing w:val="0"/>
        <w:rPr>
          <w:rFonts w:ascii="Arial" w:hAnsi="Arial" w:cs="Arial"/>
          <w:sz w:val="24"/>
          <w:szCs w:val="24"/>
        </w:rPr>
      </w:pPr>
      <w:r w:rsidRPr="00A86C2A">
        <w:rPr>
          <w:rFonts w:ascii="Arial" w:hAnsi="Arial" w:cs="Arial"/>
          <w:sz w:val="24"/>
          <w:szCs w:val="24"/>
        </w:rPr>
        <w:lastRenderedPageBreak/>
        <w:t>Hướng dẫn triển khai và nguồn lực hỗ trợ ngôn ngữ bổ sung cho nhân viên có sẵn trên SharePoint.</w:t>
      </w:r>
    </w:p>
    <w:p w14:paraId="3B071A0C" w14:textId="77777777" w:rsidR="00AE3054" w:rsidRPr="00A86C2A" w:rsidRDefault="00AE3054" w:rsidP="008B00E1">
      <w:pPr>
        <w:pStyle w:val="Heading3"/>
        <w:rPr>
          <w:rFonts w:ascii="Arial" w:hAnsi="Arial" w:cs="Arial"/>
          <w:sz w:val="28"/>
          <w:szCs w:val="28"/>
        </w:rPr>
      </w:pPr>
      <w:r w:rsidRPr="00A86C2A">
        <w:rPr>
          <w:rFonts w:ascii="Arial" w:hAnsi="Arial" w:cs="Arial"/>
          <w:sz w:val="28"/>
          <w:szCs w:val="28"/>
        </w:rPr>
        <w:t xml:space="preserve">Khả Năng Tiếp Cận Có Ý Nghĩa cho Người Khuyết Tật </w:t>
      </w:r>
    </w:p>
    <w:p w14:paraId="1A7F1581" w14:textId="240C94D6" w:rsidR="00AE3054" w:rsidRPr="00A86C2A" w:rsidRDefault="00AE3054" w:rsidP="00AE3054">
      <w:pPr>
        <w:rPr>
          <w:rFonts w:ascii="Arial" w:hAnsi="Arial" w:cs="Arial"/>
          <w:sz w:val="24"/>
          <w:szCs w:val="24"/>
        </w:rPr>
      </w:pPr>
      <w:r w:rsidRPr="00A86C2A">
        <w:rPr>
          <w:rFonts w:ascii="Arial" w:hAnsi="Arial" w:cs="Arial"/>
          <w:sz w:val="24"/>
          <w:szCs w:val="24"/>
        </w:rPr>
        <w:t>Mục đích của việc tiếp cận có ý nghĩa để giao tiếp hiệu quả cho người khuyết tật là nhằm thúc đẩy việc tuân thủ các luật chống phân biệt đối xử của liên bang và đảm bảo rằng người khuyết tật về thị giác, nói, ngôn ngữ, thính giác hoặc khuyết tật khác có thể truyền đạt thông tin cho, giao tiếp với và nhận thông tin từ DPU.</w:t>
      </w:r>
      <w:r w:rsidR="00A86C2A">
        <w:rPr>
          <w:rFonts w:ascii="Arial" w:hAnsi="Arial" w:cs="Arial"/>
          <w:sz w:val="24"/>
          <w:szCs w:val="24"/>
        </w:rPr>
        <w:t xml:space="preserve"> </w:t>
      </w:r>
      <w:r w:rsidRPr="00A86C2A">
        <w:rPr>
          <w:rFonts w:ascii="Arial" w:hAnsi="Arial" w:cs="Arial"/>
          <w:sz w:val="24"/>
          <w:szCs w:val="24"/>
        </w:rPr>
        <w:t>Các thiết bị và dịch vụ phụ trợ có thể được yêu cầu để giao tiếp có ý nghĩa với người khuyết tật.</w:t>
      </w:r>
      <w:r w:rsidR="00A86C2A">
        <w:rPr>
          <w:rFonts w:ascii="Arial" w:hAnsi="Arial" w:cs="Arial"/>
          <w:sz w:val="24"/>
          <w:szCs w:val="24"/>
        </w:rPr>
        <w:t xml:space="preserve"> </w:t>
      </w:r>
      <w:r w:rsidRPr="00A86C2A">
        <w:rPr>
          <w:rFonts w:ascii="Arial" w:hAnsi="Arial" w:cs="Arial"/>
          <w:sz w:val="24"/>
          <w:szCs w:val="24"/>
        </w:rPr>
        <w:t xml:space="preserve">Người khuyết tật có thể cần các thiết bị hỗ trợ hoặc công nghệ hỗ trợ khác nhau để tiếp cận ngôn ngữ và giao tiếp, tùy thuộc vào nhu cầu chức năng của họ. </w:t>
      </w:r>
    </w:p>
    <w:p w14:paraId="55464FA4" w14:textId="262A9372" w:rsidR="00A35029" w:rsidRPr="00A86C2A" w:rsidRDefault="00AE3054" w:rsidP="00D272E6">
      <w:pPr>
        <w:rPr>
          <w:rFonts w:ascii="Arial" w:hAnsi="Arial" w:cs="Arial"/>
          <w:sz w:val="24"/>
          <w:szCs w:val="24"/>
        </w:rPr>
      </w:pPr>
      <w:r w:rsidRPr="00A86C2A">
        <w:rPr>
          <w:rFonts w:ascii="Arial" w:hAnsi="Arial" w:cs="Arial"/>
          <w:sz w:val="24"/>
          <w:szCs w:val="24"/>
        </w:rPr>
        <w:t>Theo yêu cầu, DPU sẽ cung cấp tính năng đọc màn hình cho người mù hoặc thị lực kém, cũng như văn bản thay thế để mô tả hình ảnh mà tính năng đọc màn hình không thể diễn giải.</w:t>
      </w:r>
      <w:r w:rsidR="00A86C2A">
        <w:rPr>
          <w:rFonts w:ascii="Arial" w:hAnsi="Arial" w:cs="Arial"/>
          <w:sz w:val="24"/>
          <w:szCs w:val="24"/>
        </w:rPr>
        <w:t xml:space="preserve"> </w:t>
      </w:r>
      <w:r w:rsidRPr="00A86C2A">
        <w:rPr>
          <w:rFonts w:ascii="Arial" w:hAnsi="Arial" w:cs="Arial"/>
          <w:sz w:val="24"/>
          <w:szCs w:val="24"/>
        </w:rPr>
        <w:t xml:space="preserve">DPU cũng sẽ cung cấp dịch vụ Ngôn Ngữ Ký Hiệu Hoa Kỳ (“ASL”) hoặc Dịch Thuật Thời Gian Thực Truy Cập Giao Tiếp (“CART”) cho những người khiếm thính hoặc khó nghe theo yêu cầu. </w:t>
      </w:r>
    </w:p>
    <w:p w14:paraId="1B26C61B" w14:textId="5D47B33B" w:rsidR="00D272E6" w:rsidRPr="00A86C2A" w:rsidRDefault="00AE3054" w:rsidP="00D272E6">
      <w:pPr>
        <w:rPr>
          <w:rFonts w:ascii="Arial" w:hAnsi="Arial" w:cs="Arial"/>
          <w:sz w:val="24"/>
          <w:szCs w:val="24"/>
        </w:rPr>
      </w:pPr>
      <w:r w:rsidRPr="00A86C2A">
        <w:rPr>
          <w:rFonts w:ascii="Arial" w:hAnsi="Arial" w:cs="Arial"/>
          <w:sz w:val="24"/>
          <w:szCs w:val="24"/>
        </w:rPr>
        <w:t>Các yêu cầu về điều chỉnh hợp lý cho người khuyết tật phải được thực hiện ít nhất một tuần trước ngày cung cấp dịch vụ và gửi đến điều phối viên ADA của DPU, Melixza Esenyie, theo địa chỉ eeadiversity@mass.gov hoặc số điện thoại (617) 626-1282.</w:t>
      </w:r>
      <w:r w:rsidR="00A86C2A">
        <w:rPr>
          <w:rFonts w:ascii="Arial" w:hAnsi="Arial" w:cs="Arial"/>
          <w:sz w:val="24"/>
          <w:szCs w:val="24"/>
        </w:rPr>
        <w:t xml:space="preserve"> </w:t>
      </w:r>
      <w:r w:rsidRPr="00A86C2A">
        <w:rPr>
          <w:rFonts w:ascii="Arial" w:hAnsi="Arial" w:cs="Arial"/>
          <w:sz w:val="24"/>
          <w:szCs w:val="24"/>
        </w:rPr>
        <w:t>Khi liên hệ, vui lòng cung cấp mô tả yêu cầu càng chi tiết càng tốt và cách chúng tôi có thể liên hệ với quý vị nếu cần thêm thông tin.</w:t>
      </w:r>
      <w:r w:rsidR="00A86C2A">
        <w:rPr>
          <w:rFonts w:ascii="Arial" w:hAnsi="Arial" w:cs="Arial"/>
          <w:sz w:val="24"/>
          <w:szCs w:val="24"/>
        </w:rPr>
        <w:t xml:space="preserve"> </w:t>
      </w:r>
      <w:r w:rsidRPr="00A86C2A">
        <w:rPr>
          <w:rFonts w:ascii="Arial" w:hAnsi="Arial" w:cs="Arial"/>
          <w:sz w:val="24"/>
          <w:szCs w:val="24"/>
        </w:rPr>
        <w:t>Những yêu cầu gửi sát thời hạn sẽ được chấp nhận, và chúng tôi sẽ cố gắng hết sức để đáp ứng yêu cầu đó.</w:t>
      </w:r>
      <w:r w:rsidR="00A86C2A">
        <w:rPr>
          <w:rFonts w:ascii="Arial" w:hAnsi="Arial" w:cs="Arial"/>
          <w:sz w:val="24"/>
          <w:szCs w:val="24"/>
        </w:rPr>
        <w:t xml:space="preserve"> </w:t>
      </w:r>
      <w:r w:rsidRPr="00A86C2A">
        <w:rPr>
          <w:rFonts w:ascii="Arial" w:hAnsi="Arial" w:cs="Arial"/>
          <w:sz w:val="24"/>
          <w:szCs w:val="24"/>
        </w:rPr>
        <w:t xml:space="preserve">Thông tin chi tiết hơn có thể được tìm thấy tại </w:t>
      </w:r>
      <w:hyperlink r:id="rId17" w:history="1">
        <w:r w:rsidRPr="00A86C2A">
          <w:rPr>
            <w:rStyle w:val="Hyperlink"/>
            <w:rFonts w:ascii="Arial" w:hAnsi="Arial" w:cs="Arial"/>
            <w:sz w:val="24"/>
            <w:szCs w:val="24"/>
          </w:rPr>
          <w:t>Chính Sách Của EEA/DPU Về Đảm Bảo Tiếp Cận Có Ý Nghĩa Cho Người Khuyết Tật</w:t>
        </w:r>
      </w:hyperlink>
      <w:r w:rsidRPr="00A86C2A">
        <w:rPr>
          <w:rFonts w:ascii="Arial" w:hAnsi="Arial" w:cs="Arial"/>
          <w:sz w:val="24"/>
          <w:szCs w:val="24"/>
        </w:rPr>
        <w:t xml:space="preserve">. </w:t>
      </w:r>
    </w:p>
    <w:p w14:paraId="17218951" w14:textId="0398E21B" w:rsidR="00A7020D" w:rsidRPr="00A86C2A" w:rsidRDefault="00A7020D">
      <w:pPr>
        <w:pStyle w:val="Heading2"/>
        <w:numPr>
          <w:ilvl w:val="0"/>
          <w:numId w:val="9"/>
        </w:numPr>
        <w:rPr>
          <w:rFonts w:ascii="Arial" w:hAnsi="Arial" w:cs="Arial"/>
          <w:sz w:val="32"/>
          <w:szCs w:val="32"/>
        </w:rPr>
      </w:pPr>
      <w:r w:rsidRPr="00A86C2A">
        <w:rPr>
          <w:rFonts w:ascii="Arial" w:hAnsi="Arial" w:cs="Arial"/>
          <w:sz w:val="32"/>
          <w:szCs w:val="32"/>
        </w:rPr>
        <w:t>Tuân Thủ ADA và Mục 508</w:t>
      </w:r>
    </w:p>
    <w:p w14:paraId="2BAF439D" w14:textId="41D70D10" w:rsidR="00221272" w:rsidRPr="00A86C2A" w:rsidRDefault="00221272" w:rsidP="00221272">
      <w:pPr>
        <w:rPr>
          <w:rFonts w:ascii="Arial" w:eastAsia="Arial" w:hAnsi="Arial" w:cs="Arial"/>
          <w:color w:val="292B2A"/>
          <w:sz w:val="24"/>
          <w:szCs w:val="24"/>
        </w:rPr>
      </w:pPr>
      <w:r w:rsidRPr="00A86C2A">
        <w:rPr>
          <w:rFonts w:ascii="Arial" w:hAnsi="Arial" w:cs="Arial"/>
          <w:color w:val="292B2A"/>
          <w:sz w:val="24"/>
          <w:szCs w:val="24"/>
        </w:rPr>
        <w:t>DPU cam kết đảm bảo nội dung kỹ thuật số và các dịch vụ trực tuyến của mình có khả năng tiếp cận đối với tất cả mọi người, bao gồm cả người khuyết tật.</w:t>
      </w:r>
      <w:r w:rsidR="00A86C2A">
        <w:rPr>
          <w:rFonts w:ascii="Arial" w:hAnsi="Arial" w:cs="Arial"/>
          <w:color w:val="292B2A"/>
          <w:sz w:val="24"/>
          <w:szCs w:val="24"/>
        </w:rPr>
        <w:t xml:space="preserve"> </w:t>
      </w:r>
      <w:r w:rsidRPr="00A86C2A">
        <w:rPr>
          <w:rFonts w:ascii="Arial" w:hAnsi="Arial" w:cs="Arial"/>
          <w:color w:val="292B2A"/>
          <w:sz w:val="24"/>
          <w:szCs w:val="24"/>
        </w:rPr>
        <w:t>Tiêu đề II của Đạo Luật Người Khuyết Tật Hoa Kỳ áp dụng cho tất cả các dịch vụ, chương trình và hoạt động do chính quyền tiểu bang và địa phương cung cấp, bao gồm cả những dịch vụ, chương trình và hoạt động được cung cấp trực tuyến và thông qua các ứng dụng dành cho thiết bị di động.</w:t>
      </w:r>
      <w:r w:rsidR="00A86C2A">
        <w:rPr>
          <w:rFonts w:ascii="Arial" w:hAnsi="Arial" w:cs="Arial"/>
          <w:color w:val="292B2A"/>
          <w:sz w:val="24"/>
          <w:szCs w:val="24"/>
        </w:rPr>
        <w:t xml:space="preserve"> </w:t>
      </w:r>
      <w:r w:rsidRPr="00A86C2A">
        <w:rPr>
          <w:rFonts w:ascii="Arial" w:hAnsi="Arial" w:cs="Arial"/>
          <w:color w:val="292B2A"/>
          <w:sz w:val="24"/>
          <w:szCs w:val="24"/>
        </w:rPr>
        <w:t>Phù hợp với Tiêu đề II và Chính Sách Tiếp Cận Kỹ Thuật Số Toàn Doanh Nghiệp của Khối Thịnh Vượng Chung, nội dung kỹ thuật số của DPU, bao gồm các trang web, tài liệu điện tử, nội dung đa phương tiện và mạng xã hội, phải đáp ứng Hướng Dẫn về Khả Năng Tiếp Cận Nội Dung Web (“WCAG”) phiên bản 2.1 Cấp A và Cấp AA như tiêu chuẩn kỹ thuật tối thiểu về khả năng tiếp cận.</w:t>
      </w:r>
      <w:r w:rsidR="00A86C2A">
        <w:rPr>
          <w:rFonts w:ascii="Arial" w:hAnsi="Arial" w:cs="Arial"/>
          <w:color w:val="292B2A"/>
          <w:sz w:val="24"/>
          <w:szCs w:val="24"/>
        </w:rPr>
        <w:t xml:space="preserve"> </w:t>
      </w:r>
      <w:r w:rsidRPr="00A86C2A">
        <w:rPr>
          <w:rFonts w:ascii="Arial" w:hAnsi="Arial" w:cs="Arial"/>
          <w:color w:val="292B2A"/>
          <w:sz w:val="24"/>
          <w:szCs w:val="24"/>
        </w:rPr>
        <w:t>Ngoài ra, các tài liệu điện tử và truyền thông phải tuân thủ hướng dẫn và các yêu cầu kiểm thử theo quy định trong Chính Sách Tiếp Cận Kỹ Thuật Số Toàn Doanh Nghiệp của Khối Thịnh Vượng Chung.</w:t>
      </w:r>
    </w:p>
    <w:p w14:paraId="44E3050E" w14:textId="0A35D202" w:rsidR="00A7020D" w:rsidRPr="00A86C2A" w:rsidRDefault="00A7020D" w:rsidP="00A35029">
      <w:pPr>
        <w:rPr>
          <w:rFonts w:ascii="Arial" w:eastAsia="Arial" w:hAnsi="Arial" w:cs="Arial"/>
          <w:color w:val="292B2A"/>
          <w:sz w:val="24"/>
          <w:szCs w:val="24"/>
        </w:rPr>
      </w:pPr>
      <w:r w:rsidRPr="00A86C2A">
        <w:rPr>
          <w:rFonts w:ascii="Arial" w:hAnsi="Arial" w:cs="Arial"/>
          <w:color w:val="292B2A"/>
          <w:sz w:val="24"/>
          <w:szCs w:val="24"/>
        </w:rPr>
        <w:t xml:space="preserve">Chính Sách Tiếp Cận Kỹ Thuật Số Toàn Doanh Nghiệp yêu cầu DPU đảm bảo nhân viên hoàn thành các khóa đào tạo bắt buộc và đào tạo về khả năng tiếp cận kỹ thuật số phù hợp với vai trò công việc, đồng thời đưa các yêu cầu về khả năng tiếp cận vào </w:t>
      </w:r>
      <w:r w:rsidRPr="00A86C2A">
        <w:rPr>
          <w:rFonts w:ascii="Arial" w:hAnsi="Arial" w:cs="Arial"/>
          <w:color w:val="292B2A"/>
          <w:sz w:val="24"/>
          <w:szCs w:val="24"/>
        </w:rPr>
        <w:lastRenderedPageBreak/>
        <w:t>công tác lập kế hoạch dự án đối với việc phát triển ứng dụng.</w:t>
      </w:r>
      <w:r w:rsidR="00A86C2A">
        <w:rPr>
          <w:rFonts w:ascii="Arial" w:hAnsi="Arial" w:cs="Arial"/>
          <w:color w:val="292B2A"/>
          <w:sz w:val="24"/>
          <w:szCs w:val="24"/>
        </w:rPr>
        <w:t xml:space="preserve"> </w:t>
      </w:r>
      <w:r w:rsidRPr="00A86C2A">
        <w:rPr>
          <w:rFonts w:ascii="Arial" w:hAnsi="Arial" w:cs="Arial"/>
          <w:color w:val="292B2A"/>
          <w:sz w:val="24"/>
          <w:szCs w:val="24"/>
        </w:rPr>
        <w:t>Các nghĩa vụ về khả năng tiếp cận kỹ thuật số của DPU cũng áp dụng với các nhà cung cấp bên thứ ba:</w:t>
      </w:r>
      <w:r w:rsidR="00A86C2A">
        <w:rPr>
          <w:rFonts w:ascii="Arial" w:hAnsi="Arial" w:cs="Arial"/>
          <w:color w:val="292B2A"/>
          <w:sz w:val="24"/>
          <w:szCs w:val="24"/>
        </w:rPr>
        <w:t xml:space="preserve"> </w:t>
      </w:r>
      <w:r w:rsidRPr="00A86C2A">
        <w:rPr>
          <w:rFonts w:ascii="Arial" w:hAnsi="Arial" w:cs="Arial"/>
          <w:color w:val="292B2A"/>
          <w:sz w:val="24"/>
          <w:szCs w:val="24"/>
        </w:rPr>
        <w:t>các ứng dụng web và ứng dụng dành cho thiết bị di động, nội dung web và các tài liệu hướng dẫn hoặc tài liệu bổ sung do nhà cung cấp hoặc bên thứ ba theo hợp đồng cung cấp cũng phải tuân thủ WCAG phiên bản 2.1 Cấp A và Cấp AA.</w:t>
      </w:r>
      <w:r w:rsidR="00A86C2A">
        <w:rPr>
          <w:rFonts w:ascii="Arial" w:hAnsi="Arial" w:cs="Arial"/>
          <w:color w:val="292B2A"/>
          <w:sz w:val="24"/>
          <w:szCs w:val="24"/>
        </w:rPr>
        <w:t xml:space="preserve"> </w:t>
      </w:r>
      <w:r w:rsidRPr="00A86C2A">
        <w:rPr>
          <w:rFonts w:ascii="Arial" w:hAnsi="Arial" w:cs="Arial"/>
          <w:color w:val="292B2A"/>
          <w:sz w:val="24"/>
          <w:szCs w:val="24"/>
        </w:rPr>
        <w:t>DPU sẽ đưa các yêu cầu về khả năng tiếp cận vào các hoạt động mua sắm và hợp đồng tương ứng.</w:t>
      </w:r>
    </w:p>
    <w:p w14:paraId="5445D1B6" w14:textId="4E32DADE" w:rsidR="00A7020D" w:rsidRPr="00A86C2A" w:rsidRDefault="00A7020D" w:rsidP="00A35029">
      <w:pPr>
        <w:rPr>
          <w:rFonts w:ascii="Arial" w:eastAsia="Arial" w:hAnsi="Arial" w:cs="Arial"/>
          <w:color w:val="292B2A"/>
        </w:rPr>
      </w:pPr>
      <w:r w:rsidRPr="00A86C2A">
        <w:rPr>
          <w:rFonts w:ascii="Arial" w:hAnsi="Arial" w:cs="Arial"/>
          <w:color w:val="292B2A"/>
          <w:sz w:val="24"/>
          <w:szCs w:val="24"/>
        </w:rPr>
        <w:t>Theo chính sách này, “khả năng tiếp cận” có nghĩa là người khuyết tật được tạo cơ hội tiếp nhận cùng thông tin, tham gia cùng các hoạt động tương tác và sử dụng cùng các dịch vụ như người không khuyết tật, theo cách có hiệu quả và được tích hợp tương đương, với mức độ dễ sử dụng về cơ bản tương đương và cùng mức độ bảo mật và quyền riêng tư.</w:t>
      </w:r>
      <w:r w:rsidR="00A86C2A">
        <w:rPr>
          <w:rFonts w:ascii="Arial" w:hAnsi="Arial" w:cs="Arial"/>
          <w:color w:val="292B2A"/>
          <w:sz w:val="24"/>
          <w:szCs w:val="24"/>
        </w:rPr>
        <w:t xml:space="preserve"> </w:t>
      </w:r>
      <w:r w:rsidRPr="00A86C2A">
        <w:rPr>
          <w:rFonts w:ascii="Arial" w:hAnsi="Arial" w:cs="Arial"/>
          <w:color w:val="292B2A"/>
          <w:sz w:val="24"/>
          <w:szCs w:val="24"/>
        </w:rPr>
        <w:t>DPU sẽ phối hợp với Trung Tâm Tư Vấn, Giáo Dục và Hỗ Trợ Tiếp Cận (ACCESS) của Khối Thịnh Vượng Chung và Văn Phòng Quản Lý Dịch Vụ Công Nghệ và An Ninh (EOTSS) để đảm bảo tuân thủ liên tục và không ngừng cải thiện các tài sản kỹ thuật số của EEA.</w:t>
      </w:r>
    </w:p>
    <w:p w14:paraId="0D31D11D" w14:textId="2BE2410F" w:rsidR="00CA5A13" w:rsidRPr="00A86C2A" w:rsidRDefault="00015299" w:rsidP="008B00E1">
      <w:pPr>
        <w:pStyle w:val="Heading3"/>
        <w:rPr>
          <w:rFonts w:ascii="Arial" w:hAnsi="Arial" w:cs="Arial"/>
          <w:sz w:val="28"/>
          <w:szCs w:val="28"/>
        </w:rPr>
      </w:pPr>
      <w:r w:rsidRPr="00A86C2A">
        <w:rPr>
          <w:rFonts w:ascii="Arial" w:hAnsi="Arial" w:cs="Arial"/>
          <w:sz w:val="28"/>
          <w:szCs w:val="28"/>
        </w:rPr>
        <w:t xml:space="preserve">Sử Dụng Công Cụ Trí Tuệ Nhân Tạo (AI) Để Hỗ Trợ Tiếp Cận Ngôn Ngữ </w:t>
      </w:r>
    </w:p>
    <w:p w14:paraId="445BA5C5" w14:textId="2E04F966" w:rsidR="00AE3054" w:rsidRPr="00A86C2A" w:rsidRDefault="00EF54C5" w:rsidP="00751EA2">
      <w:pPr>
        <w:autoSpaceDE w:val="0"/>
        <w:autoSpaceDN w:val="0"/>
        <w:spacing w:after="0" w:line="240" w:lineRule="auto"/>
        <w:rPr>
          <w:rFonts w:ascii="Arial" w:hAnsi="Arial" w:cs="Arial"/>
          <w:sz w:val="24"/>
          <w:szCs w:val="24"/>
        </w:rPr>
      </w:pPr>
      <w:r w:rsidRPr="00A86C2A">
        <w:rPr>
          <w:rFonts w:ascii="Arial" w:hAnsi="Arial" w:cs="Arial"/>
          <w:sz w:val="24"/>
          <w:szCs w:val="24"/>
        </w:rPr>
        <w:t>Hiện tại, Sở không sử dụng AI hoặc các dịch vụ kỹ thuật số khác cho nhu cầu biên dịch.</w:t>
      </w:r>
      <w:r w:rsidR="00A86C2A">
        <w:rPr>
          <w:rFonts w:ascii="Arial" w:hAnsi="Arial" w:cs="Arial"/>
          <w:sz w:val="24"/>
          <w:szCs w:val="24"/>
        </w:rPr>
        <w:t xml:space="preserve"> </w:t>
      </w:r>
      <w:r w:rsidRPr="00A86C2A">
        <w:rPr>
          <w:rFonts w:ascii="Arial" w:hAnsi="Arial" w:cs="Arial"/>
          <w:sz w:val="24"/>
          <w:szCs w:val="24"/>
        </w:rPr>
        <w:t>Tuy nhiên, Sở sẵn sàng nghiên cứu một cách thận trọng về cách mà các giải pháp dựa trên AI có thể hỗ trợ nỗ lực mở rộng khả năng tiếp cận ngôn ngữ và bổ trợ cho chuyên môn của con người.</w:t>
      </w:r>
      <w:r w:rsidR="00A86C2A">
        <w:rPr>
          <w:rFonts w:ascii="Arial" w:hAnsi="Arial" w:cs="Arial"/>
          <w:sz w:val="24"/>
          <w:szCs w:val="24"/>
        </w:rPr>
        <w:t xml:space="preserve"> </w:t>
      </w:r>
      <w:r w:rsidRPr="00A86C2A">
        <w:rPr>
          <w:rFonts w:ascii="Arial" w:hAnsi="Arial" w:cs="Arial"/>
          <w:sz w:val="24"/>
          <w:szCs w:val="24"/>
        </w:rPr>
        <w:t xml:space="preserve">Mọi việc sử dụng công cụ AI trong tương lai sẽ được định hướng bởi cam kết của chúng tôi về tính chính xác và nhu cầu của cư dân Khối Thịnh Vượng Chung mà chúng tôi phục vụ. </w:t>
      </w:r>
    </w:p>
    <w:p w14:paraId="7F814753" w14:textId="78912BAD" w:rsidR="001320C7" w:rsidRPr="00A86C2A" w:rsidRDefault="000C5332">
      <w:pPr>
        <w:pStyle w:val="Heading2"/>
        <w:numPr>
          <w:ilvl w:val="0"/>
          <w:numId w:val="9"/>
        </w:numPr>
        <w:rPr>
          <w:rFonts w:ascii="Arial" w:hAnsi="Arial" w:cs="Arial"/>
          <w:sz w:val="32"/>
          <w:szCs w:val="32"/>
        </w:rPr>
      </w:pPr>
      <w:r w:rsidRPr="00A86C2A">
        <w:rPr>
          <w:rFonts w:ascii="Arial" w:hAnsi="Arial" w:cs="Arial"/>
          <w:sz w:val="32"/>
          <w:szCs w:val="32"/>
        </w:rPr>
        <w:t>ĐÀO TẠO NHÂN VIÊN</w:t>
      </w:r>
    </w:p>
    <w:p w14:paraId="7F1026AB" w14:textId="2A1194AC" w:rsidR="0074372E" w:rsidRPr="00A86C2A" w:rsidRDefault="0074372E" w:rsidP="000C5332">
      <w:pPr>
        <w:pStyle w:val="BodyText"/>
        <w:spacing w:line="259" w:lineRule="auto"/>
        <w:ind w:left="101"/>
        <w:jc w:val="both"/>
        <w:rPr>
          <w:rFonts w:hAnsi="Arial" w:cs="Arial"/>
        </w:rPr>
      </w:pPr>
      <w:r w:rsidRPr="00A86C2A">
        <w:rPr>
          <w:rFonts w:hAnsi="Arial" w:cs="Arial"/>
        </w:rPr>
        <w:t>LAP sẽ được:</w:t>
      </w:r>
    </w:p>
    <w:p w14:paraId="77D53EE5" w14:textId="77777777" w:rsidR="00C32D39" w:rsidRPr="00A86C2A" w:rsidRDefault="00C32D39" w:rsidP="000C5332">
      <w:pPr>
        <w:pStyle w:val="BodyText"/>
        <w:spacing w:line="259" w:lineRule="auto"/>
        <w:ind w:left="101"/>
        <w:jc w:val="both"/>
        <w:rPr>
          <w:rFonts w:hAnsi="Arial" w:cs="Arial"/>
        </w:rPr>
      </w:pPr>
    </w:p>
    <w:p w14:paraId="43AEB16F" w14:textId="5F6E87B8" w:rsidR="000C5332" w:rsidRPr="00A86C2A" w:rsidRDefault="0074372E">
      <w:pPr>
        <w:pStyle w:val="ListParagraph"/>
        <w:widowControl w:val="0"/>
        <w:numPr>
          <w:ilvl w:val="0"/>
          <w:numId w:val="3"/>
        </w:numPr>
        <w:tabs>
          <w:tab w:val="left" w:pos="821"/>
        </w:tabs>
        <w:autoSpaceDE w:val="0"/>
        <w:autoSpaceDN w:val="0"/>
        <w:spacing w:after="0" w:line="240" w:lineRule="auto"/>
        <w:ind w:left="821"/>
        <w:contextualSpacing w:val="0"/>
        <w:rPr>
          <w:rFonts w:ascii="Arial" w:hAnsi="Arial" w:cs="Arial"/>
          <w:sz w:val="24"/>
          <w:szCs w:val="24"/>
        </w:rPr>
      </w:pPr>
      <w:r w:rsidRPr="00A86C2A">
        <w:rPr>
          <w:rFonts w:ascii="Arial" w:hAnsi="Arial" w:cs="Arial"/>
          <w:sz w:val="24"/>
          <w:szCs w:val="24"/>
        </w:rPr>
        <w:t>Đăng nội bộ và gửi nhắc nhở định kỳ về tài liệu cho tất cả nhân viên;</w:t>
      </w:r>
    </w:p>
    <w:p w14:paraId="3C0DA9CD" w14:textId="313DA952" w:rsidR="0074372E" w:rsidRPr="00A86C2A" w:rsidRDefault="0074372E">
      <w:pPr>
        <w:pStyle w:val="ListParagraph"/>
        <w:widowControl w:val="0"/>
        <w:numPr>
          <w:ilvl w:val="0"/>
          <w:numId w:val="3"/>
        </w:numPr>
        <w:tabs>
          <w:tab w:val="left" w:pos="821"/>
        </w:tabs>
        <w:autoSpaceDE w:val="0"/>
        <w:autoSpaceDN w:val="0"/>
        <w:spacing w:after="0" w:line="240" w:lineRule="auto"/>
        <w:ind w:left="821"/>
        <w:contextualSpacing w:val="0"/>
        <w:rPr>
          <w:rFonts w:ascii="Arial" w:hAnsi="Arial" w:cs="Arial"/>
          <w:sz w:val="24"/>
          <w:szCs w:val="24"/>
        </w:rPr>
      </w:pPr>
      <w:r w:rsidRPr="00A86C2A">
        <w:rPr>
          <w:rFonts w:ascii="Arial" w:hAnsi="Arial" w:cs="Arial"/>
          <w:sz w:val="24"/>
          <w:szCs w:val="24"/>
        </w:rPr>
        <w:t>Đưa vào chương trình định hướng dành cho nhân viên mới;</w:t>
      </w:r>
    </w:p>
    <w:p w14:paraId="7337F43D" w14:textId="3B895626" w:rsidR="0074372E" w:rsidRPr="00A86C2A" w:rsidRDefault="0074372E">
      <w:pPr>
        <w:pStyle w:val="ListParagraph"/>
        <w:widowControl w:val="0"/>
        <w:numPr>
          <w:ilvl w:val="0"/>
          <w:numId w:val="3"/>
        </w:numPr>
        <w:tabs>
          <w:tab w:val="left" w:pos="821"/>
        </w:tabs>
        <w:autoSpaceDE w:val="0"/>
        <w:autoSpaceDN w:val="0"/>
        <w:spacing w:after="0" w:line="240" w:lineRule="auto"/>
        <w:ind w:left="821" w:right="418"/>
        <w:contextualSpacing w:val="0"/>
        <w:rPr>
          <w:rFonts w:ascii="Arial" w:hAnsi="Arial" w:cs="Arial"/>
          <w:sz w:val="24"/>
          <w:szCs w:val="24"/>
        </w:rPr>
      </w:pPr>
      <w:r w:rsidRPr="00A86C2A">
        <w:rPr>
          <w:rFonts w:ascii="Arial" w:hAnsi="Arial" w:cs="Arial"/>
          <w:sz w:val="24"/>
          <w:szCs w:val="24"/>
        </w:rPr>
        <w:t>Được trình bày cho ban quản lý để họ nhận thức đầy đủ và hiểu rõ về LAP, nhằm củng cố tầm quan trọng của kế hoạch và đảm bảo nhân viên thực hiện kế hoạch; và</w:t>
      </w:r>
    </w:p>
    <w:p w14:paraId="1111C438" w14:textId="77777777" w:rsidR="002611AC" w:rsidRPr="00A86C2A" w:rsidRDefault="0074372E">
      <w:pPr>
        <w:pStyle w:val="ListParagraph"/>
        <w:widowControl w:val="0"/>
        <w:numPr>
          <w:ilvl w:val="0"/>
          <w:numId w:val="3"/>
        </w:numPr>
        <w:tabs>
          <w:tab w:val="left" w:pos="821"/>
          <w:tab w:val="left" w:pos="3602"/>
        </w:tabs>
        <w:autoSpaceDE w:val="0"/>
        <w:autoSpaceDN w:val="0"/>
        <w:spacing w:before="100" w:beforeAutospacing="1" w:after="240" w:line="240" w:lineRule="auto"/>
        <w:ind w:left="821" w:right="907"/>
        <w:rPr>
          <w:rFonts w:ascii="Arial" w:hAnsi="Arial" w:cs="Arial"/>
          <w:sz w:val="24"/>
          <w:szCs w:val="24"/>
        </w:rPr>
      </w:pPr>
      <w:r w:rsidRPr="00A86C2A">
        <w:rPr>
          <w:rFonts w:ascii="Arial" w:hAnsi="Arial" w:cs="Arial"/>
          <w:sz w:val="24"/>
          <w:szCs w:val="24"/>
        </w:rPr>
        <w:t xml:space="preserve">Trình bày cho nhân viên Sở có tiếp xúc với công chúng trong các buổi đào tạo về các phương pháp tốt nhất cho việc tham gia của công chúng. </w:t>
      </w:r>
    </w:p>
    <w:p w14:paraId="17256037" w14:textId="4090BBDC" w:rsidR="00E2238B" w:rsidRPr="00A86C2A" w:rsidRDefault="0074372E" w:rsidP="19CE388F">
      <w:pPr>
        <w:widowControl w:val="0"/>
        <w:tabs>
          <w:tab w:val="left" w:pos="821"/>
          <w:tab w:val="left" w:pos="3602"/>
        </w:tabs>
        <w:autoSpaceDE w:val="0"/>
        <w:autoSpaceDN w:val="0"/>
        <w:spacing w:before="100" w:beforeAutospacing="1" w:after="240" w:line="240" w:lineRule="auto"/>
        <w:ind w:right="907"/>
        <w:rPr>
          <w:rFonts w:ascii="Arial" w:hAnsi="Arial" w:cs="Arial"/>
          <w:sz w:val="24"/>
          <w:szCs w:val="24"/>
        </w:rPr>
      </w:pPr>
      <w:r w:rsidRPr="00A86C2A">
        <w:rPr>
          <w:rFonts w:ascii="Arial" w:hAnsi="Arial" w:cs="Arial"/>
          <w:sz w:val="24"/>
          <w:szCs w:val="24"/>
        </w:rPr>
        <w:t>Giám Đốc Công Bằng Môi Trường và Sự Tham Gia Của Công Chúng sẽ dẫn dắt các buổi đào tạo cho nhân viên và thông báo cho nhân viên Sở về các buổi đào tạo bổ sung khả dụng thông qua Văn Phòng Công Lý và Công Bằng Môi Trường thuộc Văn Phòng Quản Lý Các Vấn Đề Về Năng Lượng và Môi Trường.</w:t>
      </w:r>
    </w:p>
    <w:p w14:paraId="01CB0A46" w14:textId="58B44006" w:rsidR="001320C7" w:rsidRPr="00A86C2A" w:rsidRDefault="00E06C05">
      <w:pPr>
        <w:pStyle w:val="Heading2"/>
        <w:numPr>
          <w:ilvl w:val="0"/>
          <w:numId w:val="9"/>
        </w:numPr>
        <w:rPr>
          <w:rFonts w:ascii="Arial" w:hAnsi="Arial" w:cs="Arial"/>
          <w:sz w:val="32"/>
          <w:szCs w:val="32"/>
        </w:rPr>
      </w:pPr>
      <w:r w:rsidRPr="00A86C2A">
        <w:rPr>
          <w:rFonts w:ascii="Arial" w:hAnsi="Arial" w:cs="Arial"/>
          <w:sz w:val="32"/>
          <w:szCs w:val="32"/>
        </w:rPr>
        <w:t>GIÁM SÁT</w:t>
      </w:r>
      <w:bookmarkStart w:id="7" w:name="_Hlk152683326"/>
    </w:p>
    <w:p w14:paraId="5F3597B8" w14:textId="41BD2BE5" w:rsidR="0074372E" w:rsidRPr="00A86C2A" w:rsidRDefault="0074372E" w:rsidP="00FE5461">
      <w:pPr>
        <w:pStyle w:val="BodyText"/>
        <w:keepNext/>
        <w:tabs>
          <w:tab w:val="left" w:pos="2147"/>
        </w:tabs>
        <w:ind w:left="100" w:right="1006"/>
        <w:rPr>
          <w:rFonts w:hAnsi="Arial" w:cs="Arial"/>
        </w:rPr>
      </w:pPr>
      <w:r w:rsidRPr="00A86C2A">
        <w:rPr>
          <w:rFonts w:hAnsi="Arial" w:cs="Arial"/>
        </w:rPr>
        <w:t>Sở sẽ xem xét và cập nhật LAP ít nhất hai năm một lần hoặc thường xuyên hơn nếu cần.</w:t>
      </w:r>
    </w:p>
    <w:bookmarkEnd w:id="7"/>
    <w:p w14:paraId="260A52C6" w14:textId="77777777" w:rsidR="0074372E" w:rsidRPr="00A86C2A" w:rsidRDefault="0074372E">
      <w:pPr>
        <w:pStyle w:val="BodyText"/>
        <w:rPr>
          <w:rFonts w:hAnsi="Arial" w:cs="Arial"/>
        </w:rPr>
      </w:pPr>
    </w:p>
    <w:p w14:paraId="7516431A" w14:textId="77777777" w:rsidR="0074372E" w:rsidRPr="00A86C2A" w:rsidRDefault="0074372E" w:rsidP="00E06C05">
      <w:pPr>
        <w:pStyle w:val="BodyText"/>
        <w:keepNext/>
        <w:spacing w:line="259" w:lineRule="auto"/>
        <w:ind w:left="101"/>
        <w:rPr>
          <w:rFonts w:hAnsi="Arial" w:cs="Arial"/>
        </w:rPr>
      </w:pPr>
      <w:r w:rsidRPr="00A86C2A">
        <w:rPr>
          <w:rFonts w:hAnsi="Arial" w:cs="Arial"/>
        </w:rPr>
        <w:lastRenderedPageBreak/>
        <w:t>Quá trình xem xét đánh giá các phần như:</w:t>
      </w:r>
    </w:p>
    <w:p w14:paraId="547AA37D" w14:textId="77777777" w:rsidR="00C32D39" w:rsidRPr="00A86C2A" w:rsidRDefault="00C32D39" w:rsidP="00E06C05">
      <w:pPr>
        <w:pStyle w:val="BodyText"/>
        <w:keepNext/>
        <w:spacing w:line="259" w:lineRule="auto"/>
        <w:ind w:left="101"/>
        <w:rPr>
          <w:rFonts w:hAnsi="Arial" w:cs="Arial"/>
        </w:rPr>
      </w:pPr>
    </w:p>
    <w:p w14:paraId="4DBCB81A" w14:textId="280CCCEC" w:rsidR="0074372E" w:rsidRPr="00A86C2A" w:rsidRDefault="0074372E">
      <w:pPr>
        <w:pStyle w:val="ListParagraph"/>
        <w:keepNext/>
        <w:widowControl w:val="0"/>
        <w:numPr>
          <w:ilvl w:val="0"/>
          <w:numId w:val="2"/>
        </w:numPr>
        <w:tabs>
          <w:tab w:val="left" w:pos="821"/>
        </w:tabs>
        <w:autoSpaceDE w:val="0"/>
        <w:autoSpaceDN w:val="0"/>
        <w:spacing w:after="0"/>
        <w:ind w:right="132"/>
        <w:contextualSpacing w:val="0"/>
        <w:rPr>
          <w:rFonts w:ascii="Arial" w:hAnsi="Arial" w:cs="Arial"/>
          <w:sz w:val="24"/>
          <w:szCs w:val="24"/>
        </w:rPr>
      </w:pPr>
      <w:r w:rsidRPr="00A86C2A">
        <w:rPr>
          <w:rFonts w:ascii="Arial" w:hAnsi="Arial" w:cs="Arial"/>
          <w:sz w:val="24"/>
          <w:szCs w:val="24"/>
        </w:rPr>
        <w:t>Liệu có bất kỳ thay đổi đáng kể nào về thành phần hoặc nhu cầu ngôn ngữ của cộng đồng được phục vụ hay không.</w:t>
      </w:r>
    </w:p>
    <w:p w14:paraId="12DECDEF" w14:textId="36D99A10" w:rsidR="0074372E" w:rsidRPr="00A86C2A" w:rsidRDefault="0074372E">
      <w:pPr>
        <w:pStyle w:val="ListParagraph"/>
        <w:widowControl w:val="0"/>
        <w:numPr>
          <w:ilvl w:val="0"/>
          <w:numId w:val="2"/>
        </w:numPr>
        <w:tabs>
          <w:tab w:val="left" w:pos="821"/>
        </w:tabs>
        <w:autoSpaceDE w:val="0"/>
        <w:autoSpaceDN w:val="0"/>
        <w:spacing w:after="0"/>
        <w:ind w:right="671"/>
        <w:contextualSpacing w:val="0"/>
        <w:rPr>
          <w:rFonts w:ascii="Arial" w:hAnsi="Arial" w:cs="Arial"/>
          <w:sz w:val="24"/>
          <w:szCs w:val="24"/>
        </w:rPr>
      </w:pPr>
      <w:r w:rsidRPr="00A86C2A">
        <w:rPr>
          <w:rFonts w:ascii="Arial" w:hAnsi="Arial" w:cs="Arial"/>
          <w:sz w:val="24"/>
          <w:szCs w:val="24"/>
        </w:rPr>
        <w:t>Nhân viên của Sở có biết và hiểu tài liệu LAP hay không;</w:t>
      </w:r>
    </w:p>
    <w:p w14:paraId="72642FF3" w14:textId="178A8191" w:rsidR="0074372E" w:rsidRPr="00A86C2A" w:rsidRDefault="0074372E">
      <w:pPr>
        <w:pStyle w:val="ListParagraph"/>
        <w:widowControl w:val="0"/>
        <w:numPr>
          <w:ilvl w:val="0"/>
          <w:numId w:val="2"/>
        </w:numPr>
        <w:tabs>
          <w:tab w:val="left" w:pos="821"/>
        </w:tabs>
        <w:autoSpaceDE w:val="0"/>
        <w:autoSpaceDN w:val="0"/>
        <w:spacing w:after="0"/>
        <w:ind w:hanging="361"/>
        <w:contextualSpacing w:val="0"/>
        <w:rPr>
          <w:rFonts w:ascii="Arial" w:hAnsi="Arial" w:cs="Arial"/>
          <w:sz w:val="24"/>
          <w:szCs w:val="24"/>
        </w:rPr>
      </w:pPr>
      <w:r w:rsidRPr="00A86C2A">
        <w:rPr>
          <w:rFonts w:ascii="Arial" w:hAnsi="Arial" w:cs="Arial"/>
          <w:sz w:val="24"/>
          <w:szCs w:val="24"/>
        </w:rPr>
        <w:t>Liệu các tài liệu bổ sung có cần được dịch hay không;</w:t>
      </w:r>
    </w:p>
    <w:p w14:paraId="290576A0" w14:textId="0D06CBEC" w:rsidR="0074372E" w:rsidRPr="00A86C2A" w:rsidRDefault="0074372E">
      <w:pPr>
        <w:pStyle w:val="ListParagraph"/>
        <w:widowControl w:val="0"/>
        <w:numPr>
          <w:ilvl w:val="0"/>
          <w:numId w:val="2"/>
        </w:numPr>
        <w:tabs>
          <w:tab w:val="left" w:pos="821"/>
        </w:tabs>
        <w:autoSpaceDE w:val="0"/>
        <w:autoSpaceDN w:val="0"/>
        <w:spacing w:after="0"/>
        <w:ind w:right="159"/>
        <w:contextualSpacing w:val="0"/>
        <w:rPr>
          <w:rFonts w:ascii="Arial" w:hAnsi="Arial" w:cs="Arial"/>
          <w:sz w:val="24"/>
          <w:szCs w:val="24"/>
        </w:rPr>
      </w:pPr>
      <w:r w:rsidRPr="00A86C2A">
        <w:rPr>
          <w:rFonts w:ascii="Arial" w:hAnsi="Arial" w:cs="Arial"/>
          <w:sz w:val="24"/>
          <w:szCs w:val="24"/>
        </w:rPr>
        <w:t>Xác định bất kỳ vấn đề hoặc khó khăn nào liên quan đến việc phục vụ những cá nhân có LEP có thể nảy sinh trong hai năm qua; và</w:t>
      </w:r>
    </w:p>
    <w:p w14:paraId="51A49078" w14:textId="2FAA1FB9" w:rsidR="0074372E" w:rsidRPr="00A86C2A" w:rsidRDefault="0074372E">
      <w:pPr>
        <w:pStyle w:val="ListParagraph"/>
        <w:widowControl w:val="0"/>
        <w:numPr>
          <w:ilvl w:val="0"/>
          <w:numId w:val="2"/>
        </w:numPr>
        <w:tabs>
          <w:tab w:val="left" w:pos="821"/>
        </w:tabs>
        <w:autoSpaceDE w:val="0"/>
        <w:autoSpaceDN w:val="0"/>
        <w:spacing w:after="0"/>
        <w:ind w:right="318"/>
        <w:contextualSpacing w:val="0"/>
        <w:rPr>
          <w:rFonts w:ascii="Arial" w:hAnsi="Arial" w:cs="Arial"/>
          <w:sz w:val="24"/>
          <w:szCs w:val="24"/>
        </w:rPr>
      </w:pPr>
      <w:r w:rsidRPr="00A86C2A">
        <w:rPr>
          <w:rFonts w:ascii="Arial" w:hAnsi="Arial" w:cs="Arial"/>
          <w:sz w:val="24"/>
          <w:szCs w:val="24"/>
        </w:rPr>
        <w:t>Xác định mọi hành động được đề xuất để cung cấp các dịch vụ ngôn ngữ đáp ứng và hiệu quả hơn (</w:t>
      </w:r>
      <w:r w:rsidRPr="00A86C2A">
        <w:rPr>
          <w:rFonts w:ascii="Arial" w:hAnsi="Arial" w:cs="Arial"/>
          <w:i/>
          <w:iCs/>
          <w:sz w:val="24"/>
          <w:szCs w:val="24"/>
        </w:rPr>
        <w:t>ví dụ</w:t>
      </w:r>
      <w:r w:rsidRPr="00A86C2A">
        <w:rPr>
          <w:rFonts w:ascii="Arial" w:hAnsi="Arial" w:cs="Arial"/>
          <w:sz w:val="24"/>
          <w:szCs w:val="24"/>
        </w:rPr>
        <w:t xml:space="preserve"> thêm tài liệu cần biên dịch, xây dựng, hoặc mở rộng quan hệ đối tác với các tổ chức cộng đồng hoặc thay đổi các ưu tiên của Sở).</w:t>
      </w:r>
    </w:p>
    <w:p w14:paraId="31473C36" w14:textId="77777777" w:rsidR="0074372E" w:rsidRPr="00A86C2A" w:rsidRDefault="0074372E">
      <w:pPr>
        <w:pStyle w:val="BodyText"/>
        <w:spacing w:before="2"/>
        <w:rPr>
          <w:rFonts w:hAnsi="Arial" w:cs="Arial"/>
        </w:rPr>
      </w:pPr>
    </w:p>
    <w:p w14:paraId="14DDBDAF" w14:textId="77777777" w:rsidR="0074372E" w:rsidRPr="00A86C2A" w:rsidRDefault="0074372E" w:rsidP="008E4841">
      <w:pPr>
        <w:pStyle w:val="BodyText"/>
        <w:spacing w:line="259" w:lineRule="auto"/>
        <w:ind w:left="101"/>
        <w:rPr>
          <w:rFonts w:hAnsi="Arial" w:cs="Arial"/>
        </w:rPr>
      </w:pPr>
      <w:bookmarkStart w:id="8" w:name="_Hlk152683265"/>
      <w:r w:rsidRPr="00A86C2A">
        <w:rPr>
          <w:rFonts w:hAnsi="Arial" w:cs="Arial"/>
        </w:rPr>
        <w:t>Giám sát tính hiệu quả của LAP có thể bao gồm:</w:t>
      </w:r>
      <w:bookmarkEnd w:id="8"/>
    </w:p>
    <w:p w14:paraId="7E2FD8E3" w14:textId="77777777" w:rsidR="00C32D39" w:rsidRPr="00A86C2A" w:rsidRDefault="00C32D39" w:rsidP="008E4841">
      <w:pPr>
        <w:pStyle w:val="BodyText"/>
        <w:spacing w:line="259" w:lineRule="auto"/>
        <w:ind w:left="101"/>
        <w:rPr>
          <w:rFonts w:hAnsi="Arial" w:cs="Arial"/>
        </w:rPr>
      </w:pPr>
    </w:p>
    <w:p w14:paraId="5AEBEC68" w14:textId="26FC620B" w:rsidR="0074372E" w:rsidRPr="00A86C2A" w:rsidRDefault="0074372E">
      <w:pPr>
        <w:pStyle w:val="ListParagraph"/>
        <w:widowControl w:val="0"/>
        <w:numPr>
          <w:ilvl w:val="0"/>
          <w:numId w:val="1"/>
        </w:numPr>
        <w:tabs>
          <w:tab w:val="left" w:pos="821"/>
        </w:tabs>
        <w:autoSpaceDE w:val="0"/>
        <w:autoSpaceDN w:val="0"/>
        <w:spacing w:after="0"/>
        <w:ind w:hanging="361"/>
        <w:contextualSpacing w:val="0"/>
        <w:rPr>
          <w:rFonts w:ascii="Arial" w:hAnsi="Arial" w:cs="Arial"/>
          <w:sz w:val="24"/>
          <w:szCs w:val="24"/>
        </w:rPr>
      </w:pPr>
      <w:r w:rsidRPr="00A86C2A">
        <w:rPr>
          <w:rFonts w:ascii="Arial" w:hAnsi="Arial" w:cs="Arial"/>
          <w:sz w:val="24"/>
          <w:szCs w:val="24"/>
        </w:rPr>
        <w:t>Phân tích dữ liệu hiện tại và trong quá khứ về việc sử dụng hỗ trợ ngôn ngữ, bao gồm cả các ngôn ngữ được phục vụ;</w:t>
      </w:r>
    </w:p>
    <w:p w14:paraId="55989453" w14:textId="3D590F75" w:rsidR="0074372E" w:rsidRPr="00A86C2A" w:rsidRDefault="0074372E">
      <w:pPr>
        <w:pStyle w:val="ListParagraph"/>
        <w:widowControl w:val="0"/>
        <w:numPr>
          <w:ilvl w:val="0"/>
          <w:numId w:val="1"/>
        </w:numPr>
        <w:tabs>
          <w:tab w:val="left" w:pos="821"/>
        </w:tabs>
        <w:autoSpaceDE w:val="0"/>
        <w:autoSpaceDN w:val="0"/>
        <w:spacing w:after="0"/>
        <w:ind w:right="363"/>
        <w:contextualSpacing w:val="0"/>
        <w:rPr>
          <w:rFonts w:ascii="Arial" w:hAnsi="Arial" w:cs="Arial"/>
          <w:sz w:val="24"/>
          <w:szCs w:val="24"/>
        </w:rPr>
      </w:pPr>
      <w:r w:rsidRPr="00A86C2A">
        <w:rPr>
          <w:rFonts w:ascii="Arial" w:hAnsi="Arial" w:cs="Arial"/>
          <w:sz w:val="24"/>
          <w:szCs w:val="24"/>
        </w:rPr>
        <w:t>Khảo sát nhân viên về tần suất họ sử dụng các dịch vụ hỗ trợ ngôn ngữ, liệu họ có tin rằng cần có những thay đổi đối với các dịch vụ được cung cấp hoặc các nhà cung cấp đã sử dụng hay không và liệu họ có tin rằng các dịch vụ hỗ trợ ngôn ngữ hiện đang đáp ứng nhu cầu của cá nhân có LEP hay không; và</w:t>
      </w:r>
    </w:p>
    <w:p w14:paraId="597F0F0A" w14:textId="5A6017D7" w:rsidR="0074372E" w:rsidRPr="00A86C2A" w:rsidRDefault="0074372E">
      <w:pPr>
        <w:pStyle w:val="ListParagraph"/>
        <w:widowControl w:val="0"/>
        <w:numPr>
          <w:ilvl w:val="0"/>
          <w:numId w:val="1"/>
        </w:numPr>
        <w:tabs>
          <w:tab w:val="left" w:pos="821"/>
        </w:tabs>
        <w:autoSpaceDE w:val="0"/>
        <w:autoSpaceDN w:val="0"/>
        <w:spacing w:after="0"/>
        <w:ind w:left="821" w:right="274"/>
        <w:rPr>
          <w:rFonts w:ascii="Arial" w:hAnsi="Arial" w:cs="Arial"/>
          <w:sz w:val="24"/>
          <w:szCs w:val="24"/>
        </w:rPr>
      </w:pPr>
      <w:r w:rsidRPr="00A86C2A">
        <w:rPr>
          <w:rFonts w:ascii="Arial" w:hAnsi="Arial" w:cs="Arial"/>
          <w:sz w:val="24"/>
          <w:szCs w:val="24"/>
        </w:rPr>
        <w:t>Giám sát phản hồi từ các tổ chức dựa vào cộng đồng, dịch vụ pháp lý và các bên liên quan khác về tính chính xác và chất lượng của các dịch vụ hỗ trợ ngôn ngữ do Sở cung cấp, cũng như hiệu quả và hoạt động của Sở trong việc đảm bảo tiếp cận có ý nghĩa với các thủ tục tố tụng, chương trình, dịch vụ, hoạt động và tài liệu của Sở cho những cá nhân có LEP.</w:t>
      </w:r>
      <w:r w:rsidRPr="00A86C2A">
        <w:rPr>
          <w:rFonts w:ascii="Arial" w:hAnsi="Arial" w:cs="Arial"/>
          <w:sz w:val="24"/>
          <w:szCs w:val="24"/>
        </w:rPr>
        <w:br/>
      </w:r>
    </w:p>
    <w:p w14:paraId="7A70D922" w14:textId="397AD929" w:rsidR="0074372E" w:rsidRPr="00A86C2A" w:rsidRDefault="0074372E" w:rsidP="00FE5461">
      <w:pPr>
        <w:pStyle w:val="BodyText"/>
        <w:tabs>
          <w:tab w:val="left" w:pos="2147"/>
        </w:tabs>
        <w:spacing w:after="240"/>
        <w:ind w:left="101" w:right="1008"/>
        <w:rPr>
          <w:rFonts w:hAnsi="Arial" w:cs="Arial"/>
        </w:rPr>
      </w:pPr>
      <w:r w:rsidRPr="00A86C2A">
        <w:rPr>
          <w:rFonts w:hAnsi="Arial" w:cs="Arial"/>
        </w:rPr>
        <w:t>Điều Phối Viên Tiếp Cận Ngôn Ngữ của Sở, được thảo luận trong Mục X bên dưới, hoặc người được chỉ định, sẽ tham dự các cuộc họp hàng quý do Điều Phối Viên Tiếp Cận Ngôn Ngữ Văn Phòng Giám Đốc được chỉ định của Văn Phòng Quản Lý Các Vấn Đề Về Năng Lượng và Môi Trường tổ chức để đánh giá việc triển khai kế hoạch này.</w:t>
      </w:r>
    </w:p>
    <w:p w14:paraId="2644FE46" w14:textId="0939AB56" w:rsidR="00145037" w:rsidRPr="00A86C2A" w:rsidRDefault="00A50B3D">
      <w:pPr>
        <w:pStyle w:val="Heading2"/>
        <w:numPr>
          <w:ilvl w:val="0"/>
          <w:numId w:val="9"/>
        </w:numPr>
        <w:rPr>
          <w:rFonts w:ascii="Arial" w:hAnsi="Arial" w:cs="Arial"/>
          <w:sz w:val="32"/>
          <w:szCs w:val="32"/>
        </w:rPr>
      </w:pPr>
      <w:r w:rsidRPr="00A86C2A">
        <w:rPr>
          <w:rFonts w:ascii="Arial" w:hAnsi="Arial" w:cs="Arial"/>
          <w:sz w:val="32"/>
          <w:szCs w:val="32"/>
        </w:rPr>
        <w:t>QUY TRÌNH KHIẾU NẠI TIẾP CẬN NGÔN NGỮ</w:t>
      </w:r>
    </w:p>
    <w:p w14:paraId="65A58F38" w14:textId="35472857" w:rsidR="00303244" w:rsidRPr="00A86C2A" w:rsidRDefault="44BCE537" w:rsidP="008B00E1">
      <w:pPr>
        <w:rPr>
          <w:rFonts w:ascii="Arial" w:hAnsi="Arial" w:cs="Arial"/>
          <w:sz w:val="24"/>
          <w:szCs w:val="24"/>
        </w:rPr>
      </w:pPr>
      <w:bookmarkStart w:id="9" w:name="_Hlk150417368"/>
      <w:r w:rsidRPr="00A86C2A">
        <w:rPr>
          <w:rFonts w:ascii="Arial" w:hAnsi="Arial" w:cs="Arial"/>
          <w:sz w:val="24"/>
          <w:szCs w:val="24"/>
        </w:rPr>
        <w:t>Khiếu nại về việc triển khai LAP này có thể được nộp cho Điều Phối Viên Tiếp Cận Ngôn Ngữ của Sở hoặc Văn Phòng Tiếp Cận và Cơ Hội của Thống Đốc Massachusetts.</w:t>
      </w:r>
      <w:bookmarkEnd w:id="9"/>
      <w:r w:rsidR="00A86C2A">
        <w:rPr>
          <w:rFonts w:ascii="Arial" w:hAnsi="Arial" w:cs="Arial"/>
          <w:sz w:val="24"/>
          <w:szCs w:val="24"/>
        </w:rPr>
        <w:t xml:space="preserve"> </w:t>
      </w:r>
      <w:r w:rsidRPr="00A86C2A">
        <w:rPr>
          <w:rFonts w:ascii="Arial" w:hAnsi="Arial" w:cs="Arial"/>
          <w:sz w:val="24"/>
          <w:szCs w:val="24"/>
        </w:rPr>
        <w:t xml:space="preserve">Khiếu nại phải được nộp trong vòng sáu tháng kể từ ngày bị cáo buộc từ chối các phúc lợi của LAP này. </w:t>
      </w:r>
    </w:p>
    <w:p w14:paraId="771D5479" w14:textId="293B5E83" w:rsidR="0074372E" w:rsidRPr="00A86C2A" w:rsidRDefault="44BCE537" w:rsidP="008B00E1">
      <w:pPr>
        <w:rPr>
          <w:rFonts w:ascii="Arial" w:hAnsi="Arial" w:cs="Arial"/>
          <w:b/>
          <w:bCs/>
          <w:sz w:val="24"/>
          <w:szCs w:val="24"/>
        </w:rPr>
      </w:pPr>
      <w:r w:rsidRPr="00A86C2A">
        <w:rPr>
          <w:rFonts w:ascii="Arial" w:hAnsi="Arial" w:cs="Arial"/>
          <w:sz w:val="24"/>
          <w:szCs w:val="24"/>
        </w:rPr>
        <w:t>Để nộp khiếu nại cho Điều Phối Viên Tiếp Cận Ngôn Ngữ, quý vị có thể gửi khiếu nại bằng văn bản đến:</w:t>
      </w:r>
    </w:p>
    <w:p w14:paraId="4946954C" w14:textId="77A38341" w:rsidR="00145037" w:rsidRPr="00A86C2A" w:rsidRDefault="00AC1B8D" w:rsidP="000A0214">
      <w:pPr>
        <w:keepNext/>
        <w:keepLines/>
        <w:spacing w:after="0"/>
        <w:ind w:left="720"/>
        <w:rPr>
          <w:rFonts w:ascii="Arial" w:hAnsi="Arial" w:cs="Arial"/>
          <w:sz w:val="24"/>
          <w:szCs w:val="24"/>
        </w:rPr>
      </w:pPr>
      <w:r w:rsidRPr="00A86C2A">
        <w:rPr>
          <w:rFonts w:ascii="Arial" w:hAnsi="Arial" w:cs="Arial"/>
          <w:sz w:val="24"/>
          <w:szCs w:val="24"/>
        </w:rPr>
        <w:lastRenderedPageBreak/>
        <w:t>Veena Dharmaraj</w:t>
      </w:r>
    </w:p>
    <w:p w14:paraId="3B3E941A" w14:textId="5F161865" w:rsidR="0074372E" w:rsidRPr="00A86C2A" w:rsidRDefault="0074372E" w:rsidP="000A0214">
      <w:pPr>
        <w:keepNext/>
        <w:keepLines/>
        <w:spacing w:after="0"/>
        <w:ind w:left="720"/>
        <w:rPr>
          <w:rFonts w:ascii="Arial" w:hAnsi="Arial" w:cs="Arial"/>
          <w:sz w:val="24"/>
          <w:szCs w:val="24"/>
        </w:rPr>
      </w:pPr>
      <w:r w:rsidRPr="00A86C2A">
        <w:rPr>
          <w:rFonts w:ascii="Arial" w:hAnsi="Arial" w:cs="Arial"/>
          <w:sz w:val="24"/>
          <w:szCs w:val="24"/>
        </w:rPr>
        <w:t>Điều Phối Viên Tiếp Cận Ngôn Ngữ &amp; Giám Đốc phụ trách Công Bằng Môi Trường và Sự Tham Gia Của Công Chúng</w:t>
      </w:r>
    </w:p>
    <w:p w14:paraId="2407F573" w14:textId="77777777" w:rsidR="00A95A58" w:rsidRPr="00A86C2A" w:rsidRDefault="00A95A58" w:rsidP="000A0214">
      <w:pPr>
        <w:keepNext/>
        <w:keepLines/>
        <w:spacing w:after="0"/>
        <w:ind w:left="720"/>
        <w:rPr>
          <w:rFonts w:ascii="Arial" w:hAnsi="Arial" w:cs="Arial"/>
          <w:sz w:val="24"/>
          <w:szCs w:val="24"/>
        </w:rPr>
      </w:pPr>
      <w:r w:rsidRPr="00A86C2A">
        <w:rPr>
          <w:rFonts w:ascii="Arial" w:hAnsi="Arial" w:cs="Arial"/>
          <w:sz w:val="24"/>
          <w:szCs w:val="24"/>
        </w:rPr>
        <w:t xml:space="preserve">Bộ Phận Sự Tham Gia Của Công Chúng </w:t>
      </w:r>
    </w:p>
    <w:p w14:paraId="6AC483E2" w14:textId="5D8074A6" w:rsidR="0074372E" w:rsidRPr="00A86C2A" w:rsidRDefault="0074372E" w:rsidP="000A0214">
      <w:pPr>
        <w:keepNext/>
        <w:keepLines/>
        <w:spacing w:after="0"/>
        <w:ind w:left="720"/>
        <w:rPr>
          <w:rFonts w:ascii="Arial" w:hAnsi="Arial" w:cs="Arial"/>
          <w:sz w:val="24"/>
          <w:szCs w:val="24"/>
        </w:rPr>
      </w:pPr>
      <w:r w:rsidRPr="00A86C2A">
        <w:rPr>
          <w:rFonts w:ascii="Arial" w:hAnsi="Arial" w:cs="Arial"/>
          <w:sz w:val="24"/>
          <w:szCs w:val="24"/>
        </w:rPr>
        <w:t>Sở Tiện Ích Công Cộng</w:t>
      </w:r>
    </w:p>
    <w:p w14:paraId="11B6D552" w14:textId="77777777" w:rsidR="0074372E" w:rsidRPr="00A86C2A" w:rsidRDefault="0074372E" w:rsidP="000A0214">
      <w:pPr>
        <w:keepNext/>
        <w:keepLines/>
        <w:spacing w:after="0"/>
        <w:ind w:left="720"/>
        <w:rPr>
          <w:rFonts w:ascii="Arial" w:hAnsi="Arial" w:cs="Arial"/>
          <w:sz w:val="24"/>
          <w:szCs w:val="24"/>
        </w:rPr>
      </w:pPr>
      <w:r w:rsidRPr="00A86C2A">
        <w:rPr>
          <w:rFonts w:ascii="Arial" w:hAnsi="Arial" w:cs="Arial"/>
          <w:sz w:val="24"/>
          <w:szCs w:val="24"/>
        </w:rPr>
        <w:t>One South Station</w:t>
      </w:r>
    </w:p>
    <w:p w14:paraId="2E2255A6" w14:textId="77777777" w:rsidR="0074372E" w:rsidRPr="00A86C2A" w:rsidRDefault="0074372E" w:rsidP="000A0214">
      <w:pPr>
        <w:keepNext/>
        <w:keepLines/>
        <w:spacing w:after="0"/>
        <w:ind w:left="720"/>
        <w:rPr>
          <w:rFonts w:ascii="Arial" w:hAnsi="Arial" w:cs="Arial"/>
          <w:sz w:val="24"/>
          <w:szCs w:val="24"/>
        </w:rPr>
      </w:pPr>
      <w:r w:rsidRPr="00A86C2A">
        <w:rPr>
          <w:rFonts w:ascii="Arial" w:hAnsi="Arial" w:cs="Arial"/>
          <w:sz w:val="24"/>
          <w:szCs w:val="24"/>
        </w:rPr>
        <w:t>Boston, MA 02110</w:t>
      </w:r>
    </w:p>
    <w:p w14:paraId="763C973F" w14:textId="61346E44" w:rsidR="0074372E" w:rsidRPr="00A86C2A" w:rsidRDefault="44BCE537" w:rsidP="000A0214">
      <w:pPr>
        <w:keepNext/>
        <w:keepLines/>
        <w:spacing w:after="0"/>
        <w:ind w:left="720"/>
        <w:rPr>
          <w:rFonts w:ascii="Arial" w:hAnsi="Arial" w:cs="Arial"/>
          <w:sz w:val="24"/>
          <w:szCs w:val="24"/>
          <w:highlight w:val="yellow"/>
        </w:rPr>
      </w:pPr>
      <w:r w:rsidRPr="00A86C2A">
        <w:rPr>
          <w:rFonts w:ascii="Arial" w:hAnsi="Arial" w:cs="Arial"/>
          <w:sz w:val="24"/>
          <w:szCs w:val="24"/>
        </w:rPr>
        <w:t xml:space="preserve">Số Điện Thoại Trực Tiếp: (617) 305-3779 </w:t>
      </w:r>
    </w:p>
    <w:p w14:paraId="0D8332D7" w14:textId="7ED4BAA5" w:rsidR="0074372E" w:rsidRPr="00A86C2A" w:rsidRDefault="00436CA5" w:rsidP="000A0214">
      <w:pPr>
        <w:keepNext/>
        <w:keepLines/>
        <w:spacing w:after="0"/>
        <w:ind w:left="720"/>
        <w:rPr>
          <w:rFonts w:ascii="Arial" w:hAnsi="Arial" w:cs="Arial"/>
          <w:sz w:val="24"/>
          <w:szCs w:val="24"/>
        </w:rPr>
      </w:pPr>
      <w:r w:rsidRPr="00A86C2A">
        <w:rPr>
          <w:rFonts w:ascii="Arial" w:hAnsi="Arial" w:cs="Arial"/>
          <w:sz w:val="24"/>
          <w:szCs w:val="24"/>
        </w:rPr>
        <w:t>Email:</w:t>
      </w:r>
      <w:r w:rsidRPr="00A86C2A">
        <w:rPr>
          <w:rFonts w:ascii="Arial" w:hAnsi="Arial" w:cs="Arial"/>
        </w:rPr>
        <w:t xml:space="preserve"> </w:t>
      </w:r>
      <w:hyperlink r:id="rId18" w:history="1">
        <w:r w:rsidRPr="00A86C2A">
          <w:rPr>
            <w:rStyle w:val="Hyperlink"/>
            <w:rFonts w:ascii="Arial" w:hAnsi="Arial" w:cs="Arial"/>
            <w:sz w:val="24"/>
            <w:szCs w:val="24"/>
          </w:rPr>
          <w:t>veena.dharmaraj@mass.gov</w:t>
        </w:r>
      </w:hyperlink>
      <w:r w:rsidR="00A86C2A">
        <w:rPr>
          <w:rFonts w:ascii="Arial" w:hAnsi="Arial" w:cs="Arial"/>
          <w:sz w:val="24"/>
          <w:szCs w:val="24"/>
        </w:rPr>
        <w:t xml:space="preserve"> </w:t>
      </w:r>
    </w:p>
    <w:p w14:paraId="6FA38599" w14:textId="77777777" w:rsidR="009B0A9F" w:rsidRPr="00A86C2A" w:rsidRDefault="009B0A9F" w:rsidP="00DC635C">
      <w:pPr>
        <w:spacing w:after="240"/>
        <w:rPr>
          <w:rFonts w:ascii="Arial" w:hAnsi="Arial" w:cs="Arial"/>
          <w:sz w:val="24"/>
          <w:szCs w:val="24"/>
          <w:lang w:val="fr-HT"/>
        </w:rPr>
      </w:pPr>
    </w:p>
    <w:p w14:paraId="7D422BC2" w14:textId="4E9DAC78" w:rsidR="0074372E" w:rsidRPr="00A86C2A" w:rsidRDefault="0074372E" w:rsidP="00DC635C">
      <w:pPr>
        <w:spacing w:after="240"/>
        <w:rPr>
          <w:rFonts w:ascii="Arial" w:hAnsi="Arial" w:cs="Arial"/>
          <w:sz w:val="24"/>
          <w:szCs w:val="24"/>
        </w:rPr>
      </w:pPr>
      <w:r w:rsidRPr="00A86C2A">
        <w:rPr>
          <w:rFonts w:ascii="Arial" w:hAnsi="Arial" w:cs="Arial"/>
          <w:sz w:val="24"/>
          <w:szCs w:val="24"/>
        </w:rPr>
        <w:t>Để nộp khiếu nại hoặc phản ánh một vấn đề liên quan đến việc triển khai Kế Hoạch Tiếp Cận Ngôn Ngữ lên Văn Phòng Tiếp Cận và Cơ Hội của</w:t>
      </w:r>
      <w:r w:rsidRPr="00A86C2A">
        <w:rPr>
          <w:rFonts w:ascii="Arial" w:hAnsi="Arial" w:cs="Arial"/>
          <w:b/>
          <w:bCs/>
          <w:sz w:val="24"/>
          <w:szCs w:val="24"/>
        </w:rPr>
        <w:t xml:space="preserve"> </w:t>
      </w:r>
      <w:r w:rsidRPr="00A86C2A">
        <w:rPr>
          <w:rFonts w:ascii="Arial" w:hAnsi="Arial" w:cs="Arial"/>
          <w:sz w:val="24"/>
          <w:szCs w:val="24"/>
        </w:rPr>
        <w:t>Thống Đốc Massachusetts, vui lòng gửi thư đến:</w:t>
      </w:r>
    </w:p>
    <w:p w14:paraId="2DAE3818" w14:textId="3FFD4D91" w:rsidR="00EE064E" w:rsidRPr="00A86C2A" w:rsidRDefault="0053620B" w:rsidP="00AF3225">
      <w:pPr>
        <w:keepNext/>
        <w:keepLines/>
        <w:spacing w:after="0" w:line="240" w:lineRule="auto"/>
        <w:ind w:left="720"/>
        <w:rPr>
          <w:rFonts w:ascii="Arial" w:hAnsi="Arial" w:cs="Arial"/>
          <w:sz w:val="24"/>
          <w:szCs w:val="24"/>
        </w:rPr>
      </w:pPr>
      <w:r w:rsidRPr="00A86C2A">
        <w:rPr>
          <w:rFonts w:ascii="Arial" w:hAnsi="Arial" w:cs="Arial"/>
          <w:sz w:val="24"/>
          <w:szCs w:val="24"/>
        </w:rPr>
        <w:t>Massachusetts Governor’s Office of Access and Opportunity</w:t>
      </w:r>
    </w:p>
    <w:p w14:paraId="216F7812" w14:textId="0F46BF45" w:rsidR="00EE064E" w:rsidRPr="00A86C2A" w:rsidRDefault="00040FA6" w:rsidP="00AF3225">
      <w:pPr>
        <w:keepNext/>
        <w:keepLines/>
        <w:spacing w:after="0" w:line="240" w:lineRule="auto"/>
        <w:ind w:left="720"/>
        <w:rPr>
          <w:rFonts w:ascii="Arial" w:hAnsi="Arial" w:cs="Arial"/>
          <w:sz w:val="24"/>
          <w:szCs w:val="24"/>
        </w:rPr>
      </w:pPr>
      <w:r w:rsidRPr="00A86C2A">
        <w:rPr>
          <w:rFonts w:ascii="Arial" w:hAnsi="Arial" w:cs="Arial"/>
          <w:b/>
          <w:bCs/>
          <w:color w:val="242424"/>
        </w:rPr>
        <w:t xml:space="preserve"> </w:t>
      </w:r>
      <w:r w:rsidRPr="00A86C2A">
        <w:rPr>
          <w:rFonts w:ascii="Arial" w:hAnsi="Arial" w:cs="Arial"/>
          <w:sz w:val="24"/>
          <w:szCs w:val="24"/>
        </w:rPr>
        <w:t>Eduardo Moreno Mendez, Senior Director of Community Affairs</w:t>
      </w:r>
    </w:p>
    <w:p w14:paraId="4E200307" w14:textId="77777777" w:rsidR="00EE064E" w:rsidRPr="00A86C2A" w:rsidRDefault="00EE064E" w:rsidP="00AF3225">
      <w:pPr>
        <w:keepNext/>
        <w:keepLines/>
        <w:spacing w:after="0"/>
        <w:ind w:left="720"/>
        <w:rPr>
          <w:rFonts w:ascii="Arial" w:hAnsi="Arial" w:cs="Arial"/>
          <w:sz w:val="24"/>
          <w:szCs w:val="24"/>
        </w:rPr>
      </w:pPr>
      <w:r w:rsidRPr="00A86C2A">
        <w:rPr>
          <w:rFonts w:ascii="Arial" w:hAnsi="Arial" w:cs="Arial"/>
          <w:sz w:val="24"/>
          <w:szCs w:val="24"/>
        </w:rPr>
        <w:t>24 Beacon Street</w:t>
      </w:r>
    </w:p>
    <w:p w14:paraId="3D210819" w14:textId="77777777" w:rsidR="00EE064E" w:rsidRPr="00A86C2A" w:rsidRDefault="00EE064E" w:rsidP="00AF3225">
      <w:pPr>
        <w:keepNext/>
        <w:keepLines/>
        <w:spacing w:after="0"/>
        <w:ind w:left="720"/>
        <w:rPr>
          <w:rFonts w:ascii="Arial" w:hAnsi="Arial" w:cs="Arial"/>
          <w:sz w:val="24"/>
          <w:szCs w:val="24"/>
        </w:rPr>
      </w:pPr>
      <w:r w:rsidRPr="00A86C2A">
        <w:rPr>
          <w:rFonts w:ascii="Arial" w:hAnsi="Arial" w:cs="Arial"/>
          <w:sz w:val="24"/>
          <w:szCs w:val="24"/>
        </w:rPr>
        <w:t>Office of the Governor</w:t>
      </w:r>
    </w:p>
    <w:p w14:paraId="374077C8" w14:textId="77777777" w:rsidR="00EE064E" w:rsidRPr="00A86C2A" w:rsidRDefault="00EE064E" w:rsidP="00AF3225">
      <w:pPr>
        <w:keepNext/>
        <w:keepLines/>
        <w:spacing w:after="0"/>
        <w:ind w:left="720"/>
        <w:rPr>
          <w:rFonts w:ascii="Arial" w:hAnsi="Arial" w:cs="Arial"/>
          <w:sz w:val="24"/>
          <w:szCs w:val="24"/>
        </w:rPr>
      </w:pPr>
      <w:r w:rsidRPr="00A86C2A">
        <w:rPr>
          <w:rFonts w:ascii="Arial" w:hAnsi="Arial" w:cs="Arial"/>
          <w:sz w:val="24"/>
          <w:szCs w:val="24"/>
        </w:rPr>
        <w:t xml:space="preserve">State House, Room 54 </w:t>
      </w:r>
    </w:p>
    <w:p w14:paraId="3F3FFF2F" w14:textId="77777777" w:rsidR="00EE064E" w:rsidRPr="00A86C2A" w:rsidRDefault="00EE064E" w:rsidP="00AF3225">
      <w:pPr>
        <w:spacing w:after="0"/>
        <w:ind w:left="720"/>
        <w:rPr>
          <w:rFonts w:ascii="Arial" w:hAnsi="Arial" w:cs="Arial"/>
        </w:rPr>
      </w:pPr>
      <w:r w:rsidRPr="00A86C2A">
        <w:rPr>
          <w:rFonts w:ascii="Arial" w:hAnsi="Arial" w:cs="Arial"/>
        </w:rPr>
        <w:t>Boston, MA 02133</w:t>
      </w:r>
    </w:p>
    <w:p w14:paraId="152D8B83" w14:textId="77777777" w:rsidR="00EE064E" w:rsidRPr="00A86C2A" w:rsidRDefault="00EE064E" w:rsidP="00AF3225">
      <w:pPr>
        <w:spacing w:after="0"/>
        <w:ind w:left="720"/>
        <w:rPr>
          <w:rFonts w:ascii="Arial" w:hAnsi="Arial" w:cs="Arial"/>
          <w:sz w:val="24"/>
          <w:szCs w:val="24"/>
        </w:rPr>
      </w:pPr>
      <w:r w:rsidRPr="00A86C2A">
        <w:rPr>
          <w:rFonts w:ascii="Arial" w:hAnsi="Arial" w:cs="Arial"/>
          <w:sz w:val="24"/>
          <w:szCs w:val="24"/>
        </w:rPr>
        <w:t>(617) 947-9759</w:t>
      </w:r>
    </w:p>
    <w:p w14:paraId="7FA7D602" w14:textId="05883630" w:rsidR="0074372E" w:rsidRPr="00A86C2A" w:rsidRDefault="00B639B4" w:rsidP="00AF3225">
      <w:pPr>
        <w:spacing w:after="0"/>
        <w:ind w:left="720"/>
        <w:rPr>
          <w:rFonts w:ascii="Arial" w:hAnsi="Arial" w:cs="Arial"/>
          <w:sz w:val="24"/>
          <w:szCs w:val="24"/>
        </w:rPr>
      </w:pPr>
      <w:hyperlink r:id="rId19" w:tooltip="mailto:eduardo.morenomendez@mass.gov" w:history="1">
        <w:r w:rsidRPr="00A86C2A">
          <w:rPr>
            <w:rStyle w:val="Hyperlink"/>
            <w:rFonts w:ascii="Arial" w:hAnsi="Arial" w:cs="Arial"/>
            <w:sz w:val="24"/>
            <w:szCs w:val="24"/>
          </w:rPr>
          <w:t>eduardo.morenomendez@mass.gov</w:t>
        </w:r>
      </w:hyperlink>
      <w:r w:rsidRPr="00A86C2A">
        <w:rPr>
          <w:rFonts w:ascii="Arial" w:hAnsi="Arial" w:cs="Arial"/>
          <w:sz w:val="24"/>
          <w:szCs w:val="24"/>
        </w:rPr>
        <w:t xml:space="preserve"> hoặc </w:t>
      </w:r>
      <w:hyperlink r:id="rId20" w:tooltip="mailto:govcommunityaffairs@mass.gov" w:history="1">
        <w:r w:rsidRPr="00A86C2A">
          <w:rPr>
            <w:rStyle w:val="Hyperlink"/>
            <w:rFonts w:ascii="Arial" w:hAnsi="Arial" w:cs="Arial"/>
            <w:sz w:val="24"/>
            <w:szCs w:val="24"/>
          </w:rPr>
          <w:t>govcommunityaffairs@mass.gov</w:t>
        </w:r>
      </w:hyperlink>
      <w:r w:rsidRPr="00A86C2A">
        <w:rPr>
          <w:rFonts w:ascii="Arial" w:hAnsi="Arial" w:cs="Arial"/>
          <w:sz w:val="24"/>
          <w:szCs w:val="24"/>
        </w:rPr>
        <w:br/>
      </w:r>
    </w:p>
    <w:p w14:paraId="66FC47E6" w14:textId="54FA6152" w:rsidR="00145037" w:rsidRPr="00A86C2A" w:rsidRDefault="00145037">
      <w:pPr>
        <w:pStyle w:val="Heading2"/>
        <w:numPr>
          <w:ilvl w:val="0"/>
          <w:numId w:val="9"/>
        </w:numPr>
        <w:rPr>
          <w:rFonts w:ascii="Arial" w:hAnsi="Arial" w:cs="Arial"/>
          <w:sz w:val="32"/>
          <w:szCs w:val="32"/>
        </w:rPr>
      </w:pPr>
      <w:r w:rsidRPr="00A86C2A">
        <w:rPr>
          <w:rFonts w:ascii="Arial" w:hAnsi="Arial" w:cs="Arial"/>
          <w:sz w:val="32"/>
          <w:szCs w:val="32"/>
        </w:rPr>
        <w:t>CÁC CÂU HỎI</w:t>
      </w:r>
    </w:p>
    <w:p w14:paraId="380647B5" w14:textId="7A1F94BC" w:rsidR="00DD077A" w:rsidRPr="00A86C2A" w:rsidRDefault="44BCE537" w:rsidP="44BCE537">
      <w:pPr>
        <w:spacing w:after="240"/>
        <w:rPr>
          <w:rFonts w:ascii="Arial" w:hAnsi="Arial" w:cs="Arial"/>
          <w:sz w:val="24"/>
          <w:szCs w:val="24"/>
        </w:rPr>
      </w:pPr>
      <w:r w:rsidRPr="00A86C2A">
        <w:rPr>
          <w:rFonts w:ascii="Arial" w:hAnsi="Arial" w:cs="Arial"/>
          <w:sz w:val="24"/>
          <w:szCs w:val="24"/>
        </w:rPr>
        <w:t>Sở đã chỉ định Điều Phối Viên Tiếp Cận Ngôn Ngữ được nêu tên trong Mục X để trả lời các câu hỏi liên quan đến LAP này hoặc bất kỳ vấn đề liên quan đến tiếp cận ngôn ngữ nào khác.</w:t>
      </w:r>
      <w:r w:rsidR="00A86C2A">
        <w:rPr>
          <w:rFonts w:ascii="Arial" w:hAnsi="Arial" w:cs="Arial"/>
          <w:sz w:val="24"/>
          <w:szCs w:val="24"/>
        </w:rPr>
        <w:t xml:space="preserve"> </w:t>
      </w:r>
      <w:r w:rsidRPr="00A86C2A">
        <w:rPr>
          <w:rFonts w:ascii="Arial" w:hAnsi="Arial" w:cs="Arial"/>
          <w:sz w:val="24"/>
          <w:szCs w:val="24"/>
        </w:rPr>
        <w:t>Giám Đốc Công Bằng Môi Trường và Sự Tham Gia Của Công Chúng của DPU cũng sẵn sàng thảo luận về các cách cải thiện việc tiếp cận ngôn ngữ.</w:t>
      </w:r>
    </w:p>
    <w:p w14:paraId="4330AB51" w14:textId="535AEEED" w:rsidR="0074372E" w:rsidRPr="00A86C2A" w:rsidRDefault="00DD077A" w:rsidP="00DD077A">
      <w:pPr>
        <w:rPr>
          <w:rFonts w:ascii="Arial" w:hAnsi="Arial" w:cs="Arial"/>
          <w:sz w:val="24"/>
          <w:szCs w:val="24"/>
        </w:rPr>
      </w:pPr>
      <w:r w:rsidRPr="00A86C2A">
        <w:rPr>
          <w:rFonts w:ascii="Arial" w:hAnsi="Arial" w:cs="Arial"/>
        </w:rPr>
        <w:br w:type="page"/>
      </w:r>
    </w:p>
    <w:p w14:paraId="228D0D38" w14:textId="20B39FBA" w:rsidR="00E728D1" w:rsidRPr="00A86C2A" w:rsidRDefault="00141348" w:rsidP="00B73031">
      <w:pPr>
        <w:pStyle w:val="Heading2"/>
        <w:jc w:val="center"/>
        <w:rPr>
          <w:rFonts w:ascii="Arial" w:hAnsi="Arial" w:cs="Arial"/>
          <w:b/>
          <w:bCs/>
          <w:color w:val="auto"/>
          <w:sz w:val="28"/>
          <w:szCs w:val="28"/>
        </w:rPr>
      </w:pPr>
      <w:r w:rsidRPr="00A86C2A">
        <w:rPr>
          <w:rFonts w:ascii="Arial" w:hAnsi="Arial" w:cs="Arial"/>
          <w:b/>
          <w:bCs/>
          <w:color w:val="auto"/>
          <w:sz w:val="28"/>
          <w:szCs w:val="28"/>
        </w:rPr>
        <w:lastRenderedPageBreak/>
        <w:t>PHỤ LỤC</w:t>
      </w:r>
    </w:p>
    <w:p w14:paraId="086CEA68" w14:textId="3ECB912C" w:rsidR="00141348" w:rsidRPr="00A86C2A" w:rsidRDefault="00193534" w:rsidP="008B00E1">
      <w:pPr>
        <w:pStyle w:val="Heading3"/>
        <w:jc w:val="center"/>
        <w:rPr>
          <w:rFonts w:ascii="Arial" w:hAnsi="Arial" w:cs="Arial"/>
          <w:b/>
          <w:bCs/>
          <w:color w:val="auto"/>
          <w:sz w:val="28"/>
          <w:szCs w:val="28"/>
        </w:rPr>
      </w:pPr>
      <w:r w:rsidRPr="00A86C2A">
        <w:rPr>
          <w:rFonts w:ascii="Arial" w:hAnsi="Arial" w:cs="Arial"/>
          <w:b/>
          <w:bCs/>
          <w:color w:val="auto"/>
          <w:sz w:val="28"/>
          <w:szCs w:val="28"/>
        </w:rPr>
        <w:t>CÁC NGÔN NGỮ THƯỜNG ĐƯỢC SỬ DỤNG</w:t>
      </w:r>
    </w:p>
    <w:p w14:paraId="2A344598" w14:textId="77777777" w:rsidR="00BD1C60" w:rsidRPr="00A86C2A" w:rsidRDefault="00BD1C60" w:rsidP="007B2A8C">
      <w:pPr>
        <w:pStyle w:val="BodyText"/>
        <w:rPr>
          <w:rFonts w:hAnsi="Arial" w:cs="Arial"/>
          <w:lang w:val="pl-PL"/>
        </w:rPr>
      </w:pPr>
    </w:p>
    <w:p w14:paraId="4CD06945" w14:textId="1CF2EA4C" w:rsidR="00193534" w:rsidRPr="00A86C2A" w:rsidRDefault="00193534" w:rsidP="00A93234">
      <w:pPr>
        <w:pStyle w:val="BodyText"/>
        <w:rPr>
          <w:rFonts w:hAnsi="Arial" w:cs="Arial"/>
        </w:rPr>
      </w:pPr>
      <w:r w:rsidRPr="00A86C2A">
        <w:rPr>
          <w:rFonts w:hAnsi="Arial" w:cs="Arial"/>
        </w:rPr>
        <w:t>Đối với các thủ tục tố tụng toàn tiểu bang, năm ngôn ngữ được những người có LEP sử dụng nhiều nhất là tiếng Tây Ban Nha, tiếng Bồ Đào Nha, tiếng Trung (biên dịch sang tiếng Trung Giản Thể và thông dịch sang tiếng Quan Thoại), tiếng Creole Haiti và tiếng Việt.</w:t>
      </w:r>
      <w:r w:rsidRPr="00A86C2A">
        <w:rPr>
          <w:rStyle w:val="FootnoteReference"/>
          <w:rFonts w:hAnsi="Arial" w:cs="Arial"/>
        </w:rPr>
        <w:footnoteReference w:id="6"/>
      </w:r>
    </w:p>
    <w:p w14:paraId="7726397D" w14:textId="77777777" w:rsidR="00193534" w:rsidRPr="00A86C2A" w:rsidRDefault="00193534" w:rsidP="007B2A8C">
      <w:pPr>
        <w:pStyle w:val="BodyText"/>
        <w:rPr>
          <w:rFonts w:hAnsi="Arial" w:cs="Arial"/>
        </w:rPr>
      </w:pPr>
    </w:p>
    <w:p w14:paraId="025429F3" w14:textId="615F0FEB" w:rsidR="008E4FB8" w:rsidRPr="00A86C2A" w:rsidRDefault="00B27020" w:rsidP="008B00E1">
      <w:pPr>
        <w:pStyle w:val="Heading4"/>
        <w:rPr>
          <w:rFonts w:ascii="Arial" w:hAnsi="Arial" w:cs="Arial"/>
          <w:b/>
          <w:bCs/>
          <w:color w:val="auto"/>
        </w:rPr>
      </w:pPr>
      <w:r w:rsidRPr="00A86C2A">
        <w:rPr>
          <w:rFonts w:ascii="Arial" w:hAnsi="Arial" w:cs="Arial"/>
          <w:b/>
          <w:bCs/>
          <w:color w:val="auto"/>
        </w:rPr>
        <w:t>Các Ngôn Ngữ Thường Được Sử Dụng Ở Những Khu Vực Thuộc Phạm Vi Cung Cấp Dịch Vụ Khí Đốt</w:t>
      </w:r>
    </w:p>
    <w:p w14:paraId="0DFA0152" w14:textId="77777777" w:rsidR="007B2A8C" w:rsidRPr="00A86C2A" w:rsidRDefault="007B2A8C" w:rsidP="00A93234">
      <w:pPr>
        <w:pStyle w:val="BodyText"/>
        <w:rPr>
          <w:rFonts w:hAnsi="Arial" w:cs="Arial"/>
        </w:rPr>
      </w:pPr>
    </w:p>
    <w:tbl>
      <w:tblPr>
        <w:tblStyle w:val="TableGrid"/>
        <w:tblW w:w="0" w:type="auto"/>
        <w:shd w:val="clear" w:color="auto" w:fill="FFFFFF" w:themeFill="background1"/>
        <w:tblLook w:val="04A0" w:firstRow="1" w:lastRow="0" w:firstColumn="1" w:lastColumn="0" w:noHBand="0" w:noVBand="1"/>
        <w:tblDescription w:val="Table of the languages regularly encountered in Gas Service Territories. The first column is Gas Distribution Companies and the second column is the languages spoken by at least 5% of the population with LEP within the service territory"/>
      </w:tblPr>
      <w:tblGrid>
        <w:gridCol w:w="2965"/>
        <w:gridCol w:w="6385"/>
      </w:tblGrid>
      <w:tr w:rsidR="00193534" w:rsidRPr="00A86C2A" w14:paraId="50D3FECA" w14:textId="77777777" w:rsidTr="008B00E1">
        <w:trPr>
          <w:tblHeader/>
        </w:trPr>
        <w:tc>
          <w:tcPr>
            <w:tcW w:w="2965" w:type="dxa"/>
            <w:shd w:val="clear" w:color="auto" w:fill="FFFFFF" w:themeFill="background1"/>
          </w:tcPr>
          <w:p w14:paraId="2FF8C10E" w14:textId="77777777" w:rsidR="00193534" w:rsidRPr="00A86C2A" w:rsidRDefault="00193534" w:rsidP="001270D3">
            <w:pPr>
              <w:pStyle w:val="BodyText"/>
              <w:rPr>
                <w:rFonts w:hAnsi="Arial" w:cs="Arial"/>
                <w:b/>
                <w:bCs/>
              </w:rPr>
            </w:pPr>
            <w:r w:rsidRPr="00A86C2A">
              <w:rPr>
                <w:rFonts w:hAnsi="Arial" w:cs="Arial"/>
                <w:b/>
                <w:bCs/>
              </w:rPr>
              <w:t>Các Công Ty Phân Phối Khí Đốt</w:t>
            </w:r>
          </w:p>
        </w:tc>
        <w:tc>
          <w:tcPr>
            <w:tcW w:w="6385" w:type="dxa"/>
            <w:shd w:val="clear" w:color="auto" w:fill="FFFFFF" w:themeFill="background1"/>
          </w:tcPr>
          <w:p w14:paraId="751300DD" w14:textId="3D54CB81" w:rsidR="00E01DA6" w:rsidRPr="00A86C2A" w:rsidRDefault="004233BB" w:rsidP="001270D3">
            <w:pPr>
              <w:pStyle w:val="BodyText"/>
              <w:rPr>
                <w:rFonts w:eastAsia="SimSun" w:hAnsi="Arial" w:cs="Arial"/>
                <w:b/>
                <w:bCs/>
                <w:color w:val="000000"/>
              </w:rPr>
            </w:pPr>
            <w:r w:rsidRPr="00A86C2A">
              <w:rPr>
                <w:rFonts w:hAnsi="Arial" w:cs="Arial"/>
                <w:b/>
                <w:bCs/>
                <w:color w:val="000000"/>
              </w:rPr>
              <w:t xml:space="preserve">Các ngôn ngữ được sử dụng bởi </w:t>
            </w:r>
            <w:r w:rsidRPr="00A86C2A">
              <w:rPr>
                <w:rFonts w:hAnsi="Arial" w:cs="Arial"/>
                <w:b/>
                <w:color w:val="000000"/>
              </w:rPr>
              <w:t>tối thiểu 5%</w:t>
            </w:r>
            <w:r w:rsidRPr="00A86C2A">
              <w:rPr>
                <w:rFonts w:hAnsi="Arial" w:cs="Arial"/>
                <w:b/>
                <w:bCs/>
                <w:color w:val="000000"/>
              </w:rPr>
              <w:t xml:space="preserve"> dân số có LEP trong khu vực thuộc phạm vi cung cấp dịch vụ</w:t>
            </w:r>
            <w:r w:rsidR="008E4FB8" w:rsidRPr="00A86C2A">
              <w:rPr>
                <w:rStyle w:val="FootnoteReference"/>
                <w:rFonts w:hAnsi="Arial" w:cs="Arial"/>
                <w:b/>
                <w:bCs/>
              </w:rPr>
              <w:footnoteReference w:id="7"/>
            </w:r>
          </w:p>
        </w:tc>
      </w:tr>
      <w:tr w:rsidR="00193534" w:rsidRPr="00A86C2A" w14:paraId="735B047E" w14:textId="77777777">
        <w:tc>
          <w:tcPr>
            <w:tcW w:w="2965" w:type="dxa"/>
            <w:shd w:val="clear" w:color="auto" w:fill="FFFFFF" w:themeFill="background1"/>
          </w:tcPr>
          <w:p w14:paraId="4217E302" w14:textId="77777777" w:rsidR="00193534" w:rsidRPr="00A86C2A" w:rsidRDefault="00193534" w:rsidP="001270D3">
            <w:pPr>
              <w:rPr>
                <w:rFonts w:ascii="Arial" w:hAnsi="Arial" w:cs="Arial"/>
                <w:color w:val="000000"/>
              </w:rPr>
            </w:pPr>
            <w:r w:rsidRPr="00A86C2A">
              <w:rPr>
                <w:rFonts w:ascii="Arial" w:hAnsi="Arial" w:cs="Arial"/>
                <w:color w:val="000000"/>
              </w:rPr>
              <w:t>Boston Gas Company tên giao dịch là National Grid</w:t>
            </w:r>
          </w:p>
          <w:p w14:paraId="296C9A6C" w14:textId="77777777" w:rsidR="00193534" w:rsidRPr="00A86C2A" w:rsidRDefault="00193534" w:rsidP="001270D3">
            <w:pPr>
              <w:rPr>
                <w:rFonts w:ascii="Arial" w:hAnsi="Arial" w:cs="Arial"/>
                <w:color w:val="000000"/>
              </w:rPr>
            </w:pPr>
          </w:p>
        </w:tc>
        <w:tc>
          <w:tcPr>
            <w:tcW w:w="6385" w:type="dxa"/>
            <w:shd w:val="clear" w:color="auto" w:fill="FFFFFF" w:themeFill="background1"/>
          </w:tcPr>
          <w:p w14:paraId="466CDAC7" w14:textId="1D06FAAB" w:rsidR="00193534" w:rsidRPr="00A86C2A" w:rsidRDefault="00193534" w:rsidP="001270D3">
            <w:pPr>
              <w:pStyle w:val="BodyText"/>
              <w:rPr>
                <w:rFonts w:hAnsi="Arial" w:cs="Arial"/>
              </w:rPr>
            </w:pPr>
            <w:r w:rsidRPr="00A86C2A">
              <w:rPr>
                <w:rFonts w:hAnsi="Arial" w:cs="Arial"/>
              </w:rPr>
              <w:t xml:space="preserve">Tiếng Tây Ban Nha, tiếng Trung Quốc (biên dịch sang tiếng Trung Giản Thể và thông dịch sang tiếng Quan Thoại), tiếng Khmer, tiếng Việt, tiếng Creole Haiti </w:t>
            </w:r>
          </w:p>
        </w:tc>
      </w:tr>
      <w:tr w:rsidR="00193534" w:rsidRPr="00A86C2A" w14:paraId="7AD71330" w14:textId="77777777">
        <w:tc>
          <w:tcPr>
            <w:tcW w:w="2965" w:type="dxa"/>
            <w:shd w:val="clear" w:color="auto" w:fill="FFFFFF" w:themeFill="background1"/>
          </w:tcPr>
          <w:p w14:paraId="20636EEB" w14:textId="22ABDF39" w:rsidR="00193534" w:rsidRPr="00A86C2A" w:rsidRDefault="00193534" w:rsidP="001270D3">
            <w:pPr>
              <w:rPr>
                <w:rFonts w:ascii="Arial" w:hAnsi="Arial" w:cs="Arial"/>
                <w:color w:val="000000"/>
              </w:rPr>
            </w:pPr>
            <w:r w:rsidRPr="00A86C2A">
              <w:rPr>
                <w:rFonts w:ascii="Arial" w:hAnsi="Arial" w:cs="Arial"/>
                <w:color w:val="000000"/>
              </w:rPr>
              <w:t>NSTAR Gas Company tên giao dịch là Eversource Energy</w:t>
            </w:r>
          </w:p>
          <w:p w14:paraId="21A2F395" w14:textId="77777777" w:rsidR="00193534" w:rsidRPr="00A86C2A" w:rsidRDefault="00193534" w:rsidP="001270D3">
            <w:pPr>
              <w:pStyle w:val="BodyText"/>
              <w:rPr>
                <w:rFonts w:hAnsi="Arial" w:cs="Arial"/>
              </w:rPr>
            </w:pPr>
          </w:p>
        </w:tc>
        <w:tc>
          <w:tcPr>
            <w:tcW w:w="6385" w:type="dxa"/>
            <w:shd w:val="clear" w:color="auto" w:fill="FFFFFF" w:themeFill="background1"/>
          </w:tcPr>
          <w:p w14:paraId="0367562D" w14:textId="755FE0F6" w:rsidR="00193534" w:rsidRPr="00A86C2A" w:rsidRDefault="000E1B3C" w:rsidP="001270D3">
            <w:pPr>
              <w:pStyle w:val="BodyText"/>
              <w:rPr>
                <w:rFonts w:hAnsi="Arial" w:cs="Arial"/>
              </w:rPr>
            </w:pPr>
            <w:r w:rsidRPr="00A86C2A">
              <w:rPr>
                <w:rFonts w:hAnsi="Arial" w:cs="Arial"/>
              </w:rPr>
              <w:t>Tiếng Tây Ban Nha, tiếng Creole Haiti, tiếng Trung (biên dịch sang tiếng Trung Giản Thể và thông dịch sang tiếng Quan Thoại), tiếng Việt</w:t>
            </w:r>
          </w:p>
        </w:tc>
      </w:tr>
      <w:tr w:rsidR="00193534" w:rsidRPr="00A86C2A" w14:paraId="634FA4DA" w14:textId="77777777">
        <w:tc>
          <w:tcPr>
            <w:tcW w:w="2965" w:type="dxa"/>
            <w:shd w:val="clear" w:color="auto" w:fill="FFFFFF" w:themeFill="background1"/>
          </w:tcPr>
          <w:p w14:paraId="6AEF287E" w14:textId="369F4BF9" w:rsidR="00193534" w:rsidRPr="00A86C2A" w:rsidRDefault="00193534" w:rsidP="00E01DA6">
            <w:pPr>
              <w:rPr>
                <w:rFonts w:ascii="Arial" w:hAnsi="Arial" w:cs="Arial"/>
                <w:color w:val="000000"/>
              </w:rPr>
            </w:pPr>
            <w:r w:rsidRPr="00A86C2A">
              <w:rPr>
                <w:rFonts w:ascii="Arial" w:hAnsi="Arial" w:cs="Arial"/>
                <w:color w:val="000000"/>
              </w:rPr>
              <w:t>Eversource Gas Company of Massachusetts tên giao dịch là Eversource Energy</w:t>
            </w:r>
          </w:p>
          <w:p w14:paraId="7777811B" w14:textId="0C6D7961" w:rsidR="00E01DA6" w:rsidRPr="00A86C2A" w:rsidRDefault="00E01DA6" w:rsidP="00A93234">
            <w:pPr>
              <w:rPr>
                <w:rFonts w:ascii="Arial" w:hAnsi="Arial" w:cs="Arial"/>
                <w:color w:val="000000"/>
              </w:rPr>
            </w:pPr>
          </w:p>
        </w:tc>
        <w:tc>
          <w:tcPr>
            <w:tcW w:w="6385" w:type="dxa"/>
            <w:shd w:val="clear" w:color="auto" w:fill="FFFFFF" w:themeFill="background1"/>
          </w:tcPr>
          <w:p w14:paraId="3EA0D096" w14:textId="12E67A58" w:rsidR="00193534" w:rsidRPr="00A86C2A" w:rsidRDefault="002632D0" w:rsidP="001270D3">
            <w:pPr>
              <w:pStyle w:val="BodyText"/>
              <w:rPr>
                <w:rFonts w:hAnsi="Arial" w:cs="Arial"/>
              </w:rPr>
            </w:pPr>
            <w:r w:rsidRPr="00A86C2A">
              <w:rPr>
                <w:rFonts w:hAnsi="Arial" w:cs="Arial"/>
              </w:rPr>
              <w:t>Tiếng Tây Ban Nha, tiếng Creole Haiti</w:t>
            </w:r>
          </w:p>
        </w:tc>
      </w:tr>
      <w:tr w:rsidR="00193534" w:rsidRPr="00A86C2A" w14:paraId="7B245A02" w14:textId="77777777">
        <w:tc>
          <w:tcPr>
            <w:tcW w:w="2965" w:type="dxa"/>
            <w:shd w:val="clear" w:color="auto" w:fill="FFFFFF" w:themeFill="background1"/>
          </w:tcPr>
          <w:p w14:paraId="48C7BEBE" w14:textId="77777777" w:rsidR="00193534" w:rsidRPr="00A86C2A" w:rsidRDefault="00193534" w:rsidP="001270D3">
            <w:pPr>
              <w:rPr>
                <w:rFonts w:ascii="Arial" w:hAnsi="Arial" w:cs="Arial"/>
                <w:color w:val="000000"/>
              </w:rPr>
            </w:pPr>
            <w:r w:rsidRPr="00A86C2A">
              <w:rPr>
                <w:rFonts w:ascii="Arial" w:hAnsi="Arial" w:cs="Arial"/>
                <w:color w:val="000000"/>
              </w:rPr>
              <w:t>Liberty Utilities (New England Gas Company) Corp. tên giao dịch là Liberty</w:t>
            </w:r>
          </w:p>
          <w:p w14:paraId="31ED6873" w14:textId="77777777" w:rsidR="00193534" w:rsidRPr="00A86C2A" w:rsidRDefault="00193534" w:rsidP="001270D3">
            <w:pPr>
              <w:pStyle w:val="BodyText"/>
              <w:rPr>
                <w:rFonts w:hAnsi="Arial" w:cs="Arial"/>
              </w:rPr>
            </w:pPr>
          </w:p>
        </w:tc>
        <w:tc>
          <w:tcPr>
            <w:tcW w:w="6385" w:type="dxa"/>
            <w:shd w:val="clear" w:color="auto" w:fill="FFFFFF" w:themeFill="background1"/>
          </w:tcPr>
          <w:p w14:paraId="7BCCCD0E" w14:textId="36D78C80" w:rsidR="00193534" w:rsidRPr="00A86C2A" w:rsidRDefault="006A715C" w:rsidP="001270D3">
            <w:pPr>
              <w:pStyle w:val="BodyText"/>
              <w:rPr>
                <w:rFonts w:hAnsi="Arial" w:cs="Arial"/>
              </w:rPr>
            </w:pPr>
            <w:r w:rsidRPr="00A86C2A">
              <w:rPr>
                <w:rFonts w:hAnsi="Arial" w:cs="Arial"/>
              </w:rPr>
              <w:t>Tiếng Bồ Đào Nha, tiếng Tây Ban Nha, tiếng Khmer, tiếng Creole Haiti</w:t>
            </w:r>
          </w:p>
        </w:tc>
      </w:tr>
      <w:tr w:rsidR="00193534" w:rsidRPr="00A86C2A" w14:paraId="6C6AB556" w14:textId="77777777">
        <w:tc>
          <w:tcPr>
            <w:tcW w:w="2965" w:type="dxa"/>
            <w:shd w:val="clear" w:color="auto" w:fill="FFFFFF" w:themeFill="background1"/>
          </w:tcPr>
          <w:p w14:paraId="0564CA2C" w14:textId="77777777" w:rsidR="00193534" w:rsidRPr="00A86C2A" w:rsidRDefault="00193534" w:rsidP="001270D3">
            <w:pPr>
              <w:rPr>
                <w:rFonts w:ascii="Arial" w:hAnsi="Arial" w:cs="Arial"/>
                <w:color w:val="000000"/>
              </w:rPr>
            </w:pPr>
            <w:r w:rsidRPr="00A86C2A">
              <w:rPr>
                <w:rFonts w:ascii="Arial" w:hAnsi="Arial" w:cs="Arial"/>
                <w:color w:val="000000"/>
              </w:rPr>
              <w:t>Fitchburg Gas and Electric Light Company tên giao dịch là Unitil</w:t>
            </w:r>
          </w:p>
          <w:p w14:paraId="06ACA2D3" w14:textId="77777777" w:rsidR="00193534" w:rsidRPr="00A86C2A" w:rsidRDefault="00193534" w:rsidP="001270D3">
            <w:pPr>
              <w:pStyle w:val="BodyText"/>
              <w:rPr>
                <w:rFonts w:hAnsi="Arial" w:cs="Arial"/>
              </w:rPr>
            </w:pPr>
          </w:p>
        </w:tc>
        <w:tc>
          <w:tcPr>
            <w:tcW w:w="6385" w:type="dxa"/>
            <w:shd w:val="clear" w:color="auto" w:fill="FFFFFF" w:themeFill="background1"/>
          </w:tcPr>
          <w:p w14:paraId="27EF2BE8" w14:textId="250613C5" w:rsidR="00193534" w:rsidRPr="00A86C2A" w:rsidRDefault="006A715C" w:rsidP="001270D3">
            <w:pPr>
              <w:pStyle w:val="BodyText"/>
              <w:rPr>
                <w:rFonts w:hAnsi="Arial" w:cs="Arial"/>
              </w:rPr>
            </w:pPr>
            <w:r w:rsidRPr="00A86C2A">
              <w:rPr>
                <w:rFonts w:hAnsi="Arial" w:cs="Arial"/>
              </w:rPr>
              <w:t>Tiếng Tây Ban Nha, tiếng Creole Haiti</w:t>
            </w:r>
          </w:p>
        </w:tc>
      </w:tr>
      <w:tr w:rsidR="00193534" w:rsidRPr="00A86C2A" w14:paraId="7340188B" w14:textId="77777777">
        <w:tc>
          <w:tcPr>
            <w:tcW w:w="2965" w:type="dxa"/>
            <w:shd w:val="clear" w:color="auto" w:fill="FFFFFF" w:themeFill="background1"/>
          </w:tcPr>
          <w:p w14:paraId="0AFE521E" w14:textId="77777777" w:rsidR="00193534" w:rsidRPr="00A86C2A" w:rsidRDefault="00193534" w:rsidP="001270D3">
            <w:pPr>
              <w:rPr>
                <w:rFonts w:ascii="Arial" w:hAnsi="Arial" w:cs="Arial"/>
                <w:color w:val="000000"/>
              </w:rPr>
            </w:pPr>
            <w:r w:rsidRPr="00A86C2A">
              <w:rPr>
                <w:rFonts w:ascii="Arial" w:hAnsi="Arial" w:cs="Arial"/>
                <w:color w:val="000000"/>
              </w:rPr>
              <w:t>Berkshire Gas Company</w:t>
            </w:r>
          </w:p>
          <w:p w14:paraId="59A0EFA3" w14:textId="77777777" w:rsidR="00193534" w:rsidRPr="00A86C2A" w:rsidRDefault="00193534" w:rsidP="001270D3">
            <w:pPr>
              <w:pStyle w:val="BodyText"/>
              <w:rPr>
                <w:rFonts w:hAnsi="Arial" w:cs="Arial"/>
              </w:rPr>
            </w:pPr>
          </w:p>
        </w:tc>
        <w:tc>
          <w:tcPr>
            <w:tcW w:w="6385" w:type="dxa"/>
            <w:shd w:val="clear" w:color="auto" w:fill="FFFFFF" w:themeFill="background1"/>
          </w:tcPr>
          <w:p w14:paraId="0E161689" w14:textId="6BA26956" w:rsidR="00193534" w:rsidRPr="00A86C2A" w:rsidRDefault="00EB2F6A" w:rsidP="001270D3">
            <w:pPr>
              <w:pStyle w:val="BodyText"/>
              <w:rPr>
                <w:rFonts w:hAnsi="Arial" w:cs="Arial"/>
              </w:rPr>
            </w:pPr>
            <w:r w:rsidRPr="00A86C2A">
              <w:rPr>
                <w:rFonts w:hAnsi="Arial" w:cs="Arial"/>
              </w:rPr>
              <w:t>Tiếng Tây Ban Nha, tiếng Trung (biên dịch sang tiếng Trung Giản Thể và thông dịch sang tiếng Quan Thoại), tiếng Nga</w:t>
            </w:r>
          </w:p>
        </w:tc>
      </w:tr>
    </w:tbl>
    <w:p w14:paraId="7C64372E" w14:textId="08725204" w:rsidR="00F10C67" w:rsidRPr="00A86C2A" w:rsidRDefault="00F10C67">
      <w:pPr>
        <w:rPr>
          <w:rFonts w:ascii="Arial" w:eastAsia="Times New Roman" w:hAnsi="Arial" w:cs="Arial"/>
          <w:kern w:val="0"/>
          <w:sz w:val="24"/>
          <w:szCs w:val="24"/>
          <w14:ligatures w14:val="none"/>
        </w:rPr>
      </w:pPr>
    </w:p>
    <w:p w14:paraId="35B54534" w14:textId="355A8FD2" w:rsidR="00193534" w:rsidRPr="00A86C2A" w:rsidRDefault="00776ECF" w:rsidP="008B00E1">
      <w:pPr>
        <w:pStyle w:val="Heading4"/>
        <w:rPr>
          <w:rFonts w:ascii="Arial" w:hAnsi="Arial" w:cs="Arial"/>
          <w:b/>
          <w:bCs/>
          <w:color w:val="auto"/>
        </w:rPr>
      </w:pPr>
      <w:r w:rsidRPr="00A86C2A">
        <w:rPr>
          <w:rFonts w:ascii="Arial" w:hAnsi="Arial" w:cs="Arial"/>
          <w:b/>
          <w:bCs/>
          <w:color w:val="auto"/>
        </w:rPr>
        <w:lastRenderedPageBreak/>
        <w:t>Các Ngôn Ngữ Thường Được Sử Dụng Ở Những Khu Vực Thuộc Phạm Vi Cung Cấp Dịch Vụ Điện Lực</w:t>
      </w:r>
    </w:p>
    <w:p w14:paraId="01B2DA6D" w14:textId="77777777" w:rsidR="00BD0E89" w:rsidRPr="00A86C2A" w:rsidRDefault="00BD0E89" w:rsidP="00193534">
      <w:pPr>
        <w:pStyle w:val="BodyText"/>
        <w:suppressAutoHyphens w:val="0"/>
        <w:spacing w:before="1"/>
        <w:ind w:right="99"/>
        <w:rPr>
          <w:rFonts w:hAnsi="Arial" w:cs="Arial"/>
        </w:rPr>
      </w:pPr>
    </w:p>
    <w:tbl>
      <w:tblPr>
        <w:tblStyle w:val="TableGrid"/>
        <w:tblW w:w="0" w:type="auto"/>
        <w:tblLook w:val="04A0" w:firstRow="1" w:lastRow="0" w:firstColumn="1" w:lastColumn="0" w:noHBand="0" w:noVBand="1"/>
        <w:tblDescription w:val="Table of the languages regularly encountered in Electric Service Territories. The first column is Electric Distribution Companies and the second column is the languages spoken by at least 5% of the population with LEP within the service territory"/>
      </w:tblPr>
      <w:tblGrid>
        <w:gridCol w:w="3595"/>
        <w:gridCol w:w="5755"/>
      </w:tblGrid>
      <w:tr w:rsidR="00F04D71" w:rsidRPr="00A86C2A" w14:paraId="2AD9D58C" w14:textId="77777777" w:rsidTr="008B00E1">
        <w:trPr>
          <w:tblHeader/>
        </w:trPr>
        <w:tc>
          <w:tcPr>
            <w:tcW w:w="3595" w:type="dxa"/>
          </w:tcPr>
          <w:p w14:paraId="48CB258A" w14:textId="5B697400" w:rsidR="00F04D71" w:rsidRPr="00A86C2A" w:rsidRDefault="00F06862" w:rsidP="00193534">
            <w:pPr>
              <w:pStyle w:val="BodyText"/>
              <w:suppressAutoHyphens w:val="0"/>
              <w:spacing w:before="1"/>
              <w:ind w:right="99"/>
              <w:rPr>
                <w:rFonts w:hAnsi="Arial" w:cs="Arial"/>
                <w:b/>
                <w:bCs/>
              </w:rPr>
            </w:pPr>
            <w:r w:rsidRPr="00A86C2A">
              <w:rPr>
                <w:rFonts w:hAnsi="Arial" w:cs="Arial"/>
                <w:b/>
                <w:bCs/>
              </w:rPr>
              <w:t>Các Công Ty Phân Phối Điện</w:t>
            </w:r>
          </w:p>
        </w:tc>
        <w:tc>
          <w:tcPr>
            <w:tcW w:w="5755" w:type="dxa"/>
          </w:tcPr>
          <w:p w14:paraId="346BE917" w14:textId="4AB5A5F1" w:rsidR="00E728D1" w:rsidRPr="00A86C2A" w:rsidRDefault="004233BB" w:rsidP="002915E6">
            <w:pPr>
              <w:pStyle w:val="BodyText"/>
              <w:suppressAutoHyphens w:val="0"/>
              <w:spacing w:before="1"/>
              <w:ind w:right="99"/>
              <w:rPr>
                <w:rFonts w:hAnsi="Arial" w:cs="Arial"/>
                <w:b/>
                <w:bCs/>
              </w:rPr>
            </w:pPr>
            <w:r w:rsidRPr="00A86C2A">
              <w:rPr>
                <w:rFonts w:hAnsi="Arial" w:cs="Arial"/>
                <w:b/>
                <w:bCs/>
              </w:rPr>
              <w:t>Các ngôn ngữ được sử dụng bởi tối thiểu 5% dân số có LEP trong khu vực thuộc phạm vi cung cấp dịch vụ</w:t>
            </w:r>
            <w:r w:rsidR="002A01B2" w:rsidRPr="00A86C2A">
              <w:rPr>
                <w:rStyle w:val="FootnoteReference"/>
                <w:rFonts w:hAnsi="Arial" w:cs="Arial"/>
              </w:rPr>
              <w:footnoteReference w:id="8"/>
            </w:r>
          </w:p>
        </w:tc>
      </w:tr>
      <w:tr w:rsidR="00F04D71" w:rsidRPr="00A86C2A" w14:paraId="541466C2" w14:textId="77777777" w:rsidTr="00A93234">
        <w:tc>
          <w:tcPr>
            <w:tcW w:w="3595" w:type="dxa"/>
          </w:tcPr>
          <w:p w14:paraId="6D67708A" w14:textId="77777777" w:rsidR="00340B34" w:rsidRPr="00A86C2A" w:rsidRDefault="00340B34" w:rsidP="00340B34">
            <w:pPr>
              <w:rPr>
                <w:rFonts w:ascii="Arial" w:hAnsi="Arial" w:cs="Arial"/>
                <w:color w:val="000000"/>
              </w:rPr>
            </w:pPr>
            <w:r w:rsidRPr="00A86C2A">
              <w:rPr>
                <w:rFonts w:ascii="Arial" w:hAnsi="Arial" w:cs="Arial"/>
                <w:color w:val="000000"/>
              </w:rPr>
              <w:t>NSTAR Electric Company tên giao dịch là Eversource Energy</w:t>
            </w:r>
          </w:p>
          <w:p w14:paraId="01E22C90" w14:textId="77777777" w:rsidR="00F04D71" w:rsidRPr="00A86C2A" w:rsidRDefault="00F04D71" w:rsidP="00193534">
            <w:pPr>
              <w:pStyle w:val="BodyText"/>
              <w:suppressAutoHyphens w:val="0"/>
              <w:spacing w:before="1"/>
              <w:ind w:right="99"/>
              <w:rPr>
                <w:rFonts w:hAnsi="Arial" w:cs="Arial"/>
              </w:rPr>
            </w:pPr>
          </w:p>
        </w:tc>
        <w:tc>
          <w:tcPr>
            <w:tcW w:w="5755" w:type="dxa"/>
          </w:tcPr>
          <w:p w14:paraId="5CD4357A" w14:textId="7915D6D4" w:rsidR="00F04D71" w:rsidRPr="00A86C2A" w:rsidRDefault="00A659CB" w:rsidP="00193534">
            <w:pPr>
              <w:pStyle w:val="BodyText"/>
              <w:suppressAutoHyphens w:val="0"/>
              <w:spacing w:before="1"/>
              <w:ind w:right="99"/>
              <w:rPr>
                <w:rFonts w:hAnsi="Arial" w:cs="Arial"/>
              </w:rPr>
            </w:pPr>
            <w:r w:rsidRPr="00A86C2A">
              <w:rPr>
                <w:rFonts w:hAnsi="Arial" w:cs="Arial"/>
              </w:rPr>
              <w:t>Tiếng Tây Ban Nha, tiếng Trung (biên dịch sang tiếng Trung Giản Thể và thông dịch sang tiếng Quan Thoại), tiếng Creole Haiti, tiếng Nga</w:t>
            </w:r>
          </w:p>
        </w:tc>
      </w:tr>
      <w:tr w:rsidR="00F04D71" w:rsidRPr="00A86C2A" w14:paraId="6B963991" w14:textId="77777777" w:rsidTr="00A93234">
        <w:tc>
          <w:tcPr>
            <w:tcW w:w="3595" w:type="dxa"/>
          </w:tcPr>
          <w:p w14:paraId="75DFB2E6" w14:textId="6419682F" w:rsidR="00174E55" w:rsidRPr="00A86C2A" w:rsidRDefault="00174E55" w:rsidP="00174E55">
            <w:pPr>
              <w:rPr>
                <w:rFonts w:ascii="Arial" w:hAnsi="Arial" w:cs="Arial"/>
                <w:color w:val="000000"/>
              </w:rPr>
            </w:pPr>
            <w:r w:rsidRPr="00A86C2A">
              <w:rPr>
                <w:rFonts w:ascii="Arial" w:hAnsi="Arial" w:cs="Arial"/>
                <w:color w:val="000000"/>
              </w:rPr>
              <w:t>Massachusetts Electric Company tên giao dịch là National Grid</w:t>
            </w:r>
          </w:p>
          <w:p w14:paraId="2DB6FE5D" w14:textId="77777777" w:rsidR="00F04D71" w:rsidRPr="00A86C2A" w:rsidRDefault="00F04D71" w:rsidP="00193534">
            <w:pPr>
              <w:pStyle w:val="BodyText"/>
              <w:suppressAutoHyphens w:val="0"/>
              <w:spacing w:before="1"/>
              <w:ind w:right="99"/>
              <w:rPr>
                <w:rFonts w:hAnsi="Arial" w:cs="Arial"/>
              </w:rPr>
            </w:pPr>
          </w:p>
        </w:tc>
        <w:tc>
          <w:tcPr>
            <w:tcW w:w="5755" w:type="dxa"/>
          </w:tcPr>
          <w:p w14:paraId="6049001D" w14:textId="68809F64" w:rsidR="00F04D71" w:rsidRPr="00A86C2A" w:rsidRDefault="003F464F" w:rsidP="00193534">
            <w:pPr>
              <w:pStyle w:val="BodyText"/>
              <w:suppressAutoHyphens w:val="0"/>
              <w:spacing w:before="1"/>
              <w:ind w:right="99"/>
              <w:rPr>
                <w:rFonts w:hAnsi="Arial" w:cs="Arial"/>
              </w:rPr>
            </w:pPr>
            <w:r w:rsidRPr="00A86C2A">
              <w:rPr>
                <w:rFonts w:hAnsi="Arial" w:cs="Arial"/>
              </w:rPr>
              <w:t>Tiếng Tây Ban Nha, tiếng Trung (biên dịch sang tiếng Trung Giản Thể và thông dịch sang tiếng Quan Thoại), tiếng Khmer, tiếng Creole Haiti, tiếng Việt</w:t>
            </w:r>
          </w:p>
        </w:tc>
      </w:tr>
      <w:tr w:rsidR="00F04D71" w:rsidRPr="00A86C2A" w14:paraId="093B0AC3" w14:textId="77777777" w:rsidTr="00A93234">
        <w:tc>
          <w:tcPr>
            <w:tcW w:w="3595" w:type="dxa"/>
          </w:tcPr>
          <w:p w14:paraId="35CA0610" w14:textId="7C865E9C" w:rsidR="00174E55" w:rsidRPr="00A86C2A" w:rsidRDefault="00174E55" w:rsidP="00174E55">
            <w:pPr>
              <w:rPr>
                <w:rFonts w:ascii="Arial" w:hAnsi="Arial" w:cs="Arial"/>
                <w:color w:val="000000"/>
              </w:rPr>
            </w:pPr>
            <w:r w:rsidRPr="00A86C2A">
              <w:rPr>
                <w:rFonts w:ascii="Arial" w:hAnsi="Arial" w:cs="Arial"/>
                <w:color w:val="000000"/>
              </w:rPr>
              <w:t>Nantucket Electric Company tên giao dịch là National Grid</w:t>
            </w:r>
          </w:p>
          <w:p w14:paraId="7D2B5221" w14:textId="77777777" w:rsidR="00F04D71" w:rsidRPr="00A86C2A" w:rsidRDefault="00F04D71" w:rsidP="00193534">
            <w:pPr>
              <w:pStyle w:val="BodyText"/>
              <w:suppressAutoHyphens w:val="0"/>
              <w:spacing w:before="1"/>
              <w:ind w:right="99"/>
              <w:rPr>
                <w:rFonts w:hAnsi="Arial" w:cs="Arial"/>
              </w:rPr>
            </w:pPr>
          </w:p>
        </w:tc>
        <w:tc>
          <w:tcPr>
            <w:tcW w:w="5755" w:type="dxa"/>
          </w:tcPr>
          <w:p w14:paraId="01FAAFE8" w14:textId="6F97BDAD" w:rsidR="00F04D71" w:rsidRPr="00A86C2A" w:rsidRDefault="00174E55" w:rsidP="00193534">
            <w:pPr>
              <w:pStyle w:val="BodyText"/>
              <w:suppressAutoHyphens w:val="0"/>
              <w:spacing w:before="1"/>
              <w:ind w:right="99"/>
              <w:rPr>
                <w:rFonts w:hAnsi="Arial" w:cs="Arial"/>
              </w:rPr>
            </w:pPr>
            <w:r w:rsidRPr="00A86C2A">
              <w:rPr>
                <w:rFonts w:hAnsi="Arial" w:cs="Arial"/>
              </w:rPr>
              <w:t>Tiếng Tây Ban Nha, tiếng Nga, tiếng Bồ Đào Nha</w:t>
            </w:r>
          </w:p>
        </w:tc>
      </w:tr>
      <w:tr w:rsidR="00340B34" w:rsidRPr="00A86C2A" w14:paraId="3E5D3621" w14:textId="77777777" w:rsidTr="00F06862">
        <w:tc>
          <w:tcPr>
            <w:tcW w:w="3595" w:type="dxa"/>
          </w:tcPr>
          <w:p w14:paraId="6D7C1466" w14:textId="77777777" w:rsidR="00E728D1" w:rsidRPr="00A86C2A" w:rsidRDefault="00E728D1" w:rsidP="00E728D1">
            <w:pPr>
              <w:rPr>
                <w:rFonts w:ascii="Arial" w:hAnsi="Arial" w:cs="Arial"/>
                <w:color w:val="000000"/>
              </w:rPr>
            </w:pPr>
            <w:r w:rsidRPr="00A86C2A">
              <w:rPr>
                <w:rFonts w:ascii="Arial" w:hAnsi="Arial" w:cs="Arial"/>
                <w:color w:val="000000"/>
              </w:rPr>
              <w:t>Fitchburg Gas and Electric Light Company tên giao dịch là Unitil</w:t>
            </w:r>
          </w:p>
          <w:p w14:paraId="7965302F" w14:textId="77777777" w:rsidR="00340B34" w:rsidRPr="00A86C2A" w:rsidRDefault="00340B34" w:rsidP="00193534">
            <w:pPr>
              <w:pStyle w:val="BodyText"/>
              <w:suppressAutoHyphens w:val="0"/>
              <w:spacing w:before="1"/>
              <w:ind w:right="99"/>
              <w:rPr>
                <w:rFonts w:hAnsi="Arial" w:cs="Arial"/>
              </w:rPr>
            </w:pPr>
          </w:p>
        </w:tc>
        <w:tc>
          <w:tcPr>
            <w:tcW w:w="5755" w:type="dxa"/>
          </w:tcPr>
          <w:p w14:paraId="39F67116" w14:textId="6ED23CC4" w:rsidR="00340B34" w:rsidRPr="00A86C2A" w:rsidRDefault="00174E55" w:rsidP="00193534">
            <w:pPr>
              <w:pStyle w:val="BodyText"/>
              <w:suppressAutoHyphens w:val="0"/>
              <w:spacing w:before="1"/>
              <w:ind w:right="99"/>
              <w:rPr>
                <w:rFonts w:hAnsi="Arial" w:cs="Arial"/>
              </w:rPr>
            </w:pPr>
            <w:r w:rsidRPr="00A86C2A">
              <w:rPr>
                <w:rFonts w:hAnsi="Arial" w:cs="Arial"/>
              </w:rPr>
              <w:t>Tiếng Tây Ban Nha, tiếng Creole Haiti</w:t>
            </w:r>
          </w:p>
        </w:tc>
      </w:tr>
    </w:tbl>
    <w:p w14:paraId="4380B81E" w14:textId="77777777" w:rsidR="00BD0E89" w:rsidRPr="00A86C2A" w:rsidRDefault="00BD0E89" w:rsidP="00193534">
      <w:pPr>
        <w:pStyle w:val="BodyText"/>
        <w:suppressAutoHyphens w:val="0"/>
        <w:spacing w:before="1"/>
        <w:ind w:right="99"/>
        <w:rPr>
          <w:rFonts w:hAnsi="Arial" w:cs="Arial"/>
        </w:rPr>
      </w:pPr>
    </w:p>
    <w:p w14:paraId="7BDEF0CE" w14:textId="77777777" w:rsidR="003F464F" w:rsidRPr="00A86C2A" w:rsidRDefault="003F464F" w:rsidP="00193534">
      <w:pPr>
        <w:pStyle w:val="BodyText"/>
        <w:suppressAutoHyphens w:val="0"/>
        <w:spacing w:before="1"/>
        <w:ind w:right="99"/>
        <w:rPr>
          <w:rFonts w:hAnsi="Arial" w:cs="Arial"/>
        </w:rPr>
      </w:pPr>
    </w:p>
    <w:sectPr w:rsidR="003F464F" w:rsidRPr="00A86C2A" w:rsidSect="006215AB">
      <w:headerReference w:type="default" r:id="rId21"/>
      <w:footerReference w:type="default" r:id="rId22"/>
      <w:footerReference w:type="first" r:id="rId2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29C3E" w14:textId="77777777" w:rsidR="00FC0B9A" w:rsidRDefault="00FC0B9A" w:rsidP="006B4A04">
      <w:pPr>
        <w:spacing w:after="0" w:line="240" w:lineRule="auto"/>
      </w:pPr>
      <w:r>
        <w:separator/>
      </w:r>
    </w:p>
  </w:endnote>
  <w:endnote w:type="continuationSeparator" w:id="0">
    <w:p w14:paraId="6BB552B2" w14:textId="77777777" w:rsidR="00FC0B9A" w:rsidRDefault="00FC0B9A" w:rsidP="006B4A04">
      <w:pPr>
        <w:spacing w:after="0" w:line="240" w:lineRule="auto"/>
      </w:pPr>
      <w:r>
        <w:continuationSeparator/>
      </w:r>
    </w:p>
  </w:endnote>
  <w:endnote w:type="continuationNotice" w:id="1">
    <w:p w14:paraId="772F899A" w14:textId="77777777" w:rsidR="00FC0B9A" w:rsidRDefault="00FC0B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0595" w14:textId="77777777" w:rsidR="0074372E" w:rsidRDefault="0074372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2398" w14:textId="2E93719C" w:rsidR="002135CD" w:rsidRDefault="00213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BC6F" w14:textId="7657EF2A" w:rsidR="00B2535C" w:rsidRDefault="00B2535C">
    <w:pPr>
      <w:pStyle w:val="Footer"/>
    </w:pPr>
    <w:r>
      <w:rPr>
        <w:rStyle w:val="ui-provider"/>
      </w:rPr>
      <w:t>Tuyên bố: Kế Hoạch Tiếp Cận Ngôn Ngữ (LAP) cho Văn Phòng Điều Hành, Sở Tiện Ích Công Cộng và Ban Giám Sát Cơ Sở Năng Lượng (EFSB) nên được tiết lộ cho công chúng. Các LAP cho 3 cơ quan này tuân theo Thỏa Thuận Giải Quyết Không Chính Thức được ràng buộc về mặt pháp lý với Cơ Quan Bảo Vệ Môi Trường Hoa Kỳ và phải tuân theo một quy trình công khai khác.</w:t>
    </w:r>
  </w:p>
  <w:p w14:paraId="0C21D98D" w14:textId="77777777" w:rsidR="00B2535C" w:rsidRDefault="00B25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08B3" w14:textId="77777777" w:rsidR="00FC0B9A" w:rsidRDefault="00FC0B9A" w:rsidP="006B4A04">
      <w:pPr>
        <w:spacing w:after="0" w:line="240" w:lineRule="auto"/>
      </w:pPr>
      <w:r>
        <w:separator/>
      </w:r>
    </w:p>
  </w:footnote>
  <w:footnote w:type="continuationSeparator" w:id="0">
    <w:p w14:paraId="562D91D7" w14:textId="77777777" w:rsidR="00FC0B9A" w:rsidRDefault="00FC0B9A" w:rsidP="006B4A04">
      <w:pPr>
        <w:spacing w:after="0" w:line="240" w:lineRule="auto"/>
      </w:pPr>
      <w:r>
        <w:continuationSeparator/>
      </w:r>
    </w:p>
  </w:footnote>
  <w:footnote w:type="continuationNotice" w:id="1">
    <w:p w14:paraId="2A03A367" w14:textId="77777777" w:rsidR="00FC0B9A" w:rsidRDefault="00FC0B9A">
      <w:pPr>
        <w:spacing w:after="0" w:line="240" w:lineRule="auto"/>
      </w:pPr>
    </w:p>
  </w:footnote>
  <w:footnote w:id="2">
    <w:p w14:paraId="3FDDFB67" w14:textId="50C118F9" w:rsidR="0074372E" w:rsidRPr="00A86C2A" w:rsidRDefault="0074372E" w:rsidP="00FE5461">
      <w:pPr>
        <w:pStyle w:val="FootnoteText"/>
        <w:rPr>
          <w:rFonts w:ascii="Arial" w:hAnsi="Arial" w:cs="Arial"/>
        </w:rPr>
      </w:pPr>
      <w:r w:rsidRPr="00A86C2A">
        <w:rPr>
          <w:rStyle w:val="FootnoteReference"/>
          <w:rFonts w:ascii="Arial" w:hAnsi="Arial" w:cs="Arial"/>
        </w:rPr>
        <w:footnoteRef/>
      </w:r>
      <w:r w:rsidRPr="00A86C2A">
        <w:rPr>
          <w:rFonts w:ascii="Arial" w:hAnsi="Arial" w:cs="Arial"/>
        </w:rPr>
        <w:t xml:space="preserve"> Sở được giám sát bởi ba thành viên của Ủy Ban Tiện Ích Khối Thịnh Vượng Chung của Giám Đốc Văn Phòng Quản Lý Các Vấn Đề Năng Lượng và Môi Trường chỉ định với sự chấp thuận của Thống Đốc. Giám Đốc chỉ định một trong các Ủy Viên làm chủ tịch. G.L. c. 25, § 2; </w:t>
      </w:r>
      <w:r w:rsidRPr="00A86C2A">
        <w:rPr>
          <w:rFonts w:ascii="Arial" w:hAnsi="Arial" w:cs="Arial"/>
          <w:i/>
          <w:iCs/>
        </w:rPr>
        <w:t>xem thêm</w:t>
      </w:r>
      <w:r w:rsidRPr="00A86C2A">
        <w:rPr>
          <w:rFonts w:ascii="Arial" w:hAnsi="Arial" w:cs="Arial"/>
        </w:rPr>
        <w:t xml:space="preserve"> </w:t>
      </w:r>
      <w:hyperlink r:id="rId1" w:history="1">
        <w:r w:rsidRPr="00A86C2A">
          <w:rPr>
            <w:rStyle w:val="Hyperlink"/>
            <w:rFonts w:ascii="Arial" w:hAnsi="Arial" w:cs="Arial"/>
          </w:rPr>
          <w:t>www.mass.gov/guides/the-dpu-commission</w:t>
        </w:r>
      </w:hyperlink>
      <w:r w:rsidRPr="00A86C2A">
        <w:rPr>
          <w:rFonts w:ascii="Arial" w:hAnsi="Arial" w:cs="Arial"/>
        </w:rPr>
        <w:t xml:space="preserve"> (truy cập lần cuối ngày 21 tháng 4 năm 2026).</w:t>
      </w:r>
    </w:p>
  </w:footnote>
  <w:footnote w:id="3">
    <w:p w14:paraId="1BB0225B" w14:textId="77777777" w:rsidR="007D3B19" w:rsidRPr="00A86C2A" w:rsidRDefault="007D3B19" w:rsidP="007D3B19">
      <w:pPr>
        <w:pStyle w:val="FootnoteText"/>
        <w:rPr>
          <w:rFonts w:ascii="Arial" w:hAnsi="Arial" w:cs="Arial"/>
        </w:rPr>
      </w:pPr>
      <w:r w:rsidRPr="00A86C2A">
        <w:rPr>
          <w:rStyle w:val="FootnoteReference"/>
          <w:rFonts w:ascii="Arial" w:hAnsi="Arial" w:cs="Arial"/>
        </w:rPr>
        <w:footnoteRef/>
      </w:r>
      <w:r w:rsidRPr="00A86C2A">
        <w:rPr>
          <w:rFonts w:ascii="Arial" w:hAnsi="Arial" w:cs="Arial"/>
        </w:rPr>
        <w:t xml:space="preserve"> Thông dịch chính xác và đầy đủ mà không thêm hoặc bớt nghĩa.</w:t>
      </w:r>
    </w:p>
  </w:footnote>
  <w:footnote w:id="4">
    <w:p w14:paraId="71BB6571" w14:textId="77777777" w:rsidR="0074372E" w:rsidRPr="00A86C2A" w:rsidRDefault="0074372E">
      <w:pPr>
        <w:pStyle w:val="FootnoteText"/>
        <w:rPr>
          <w:rFonts w:ascii="Arial" w:hAnsi="Arial" w:cs="Arial"/>
        </w:rPr>
      </w:pPr>
      <w:r w:rsidRPr="00A86C2A">
        <w:rPr>
          <w:rStyle w:val="FootnoteReference"/>
          <w:rFonts w:ascii="Arial" w:hAnsi="Arial" w:cs="Arial"/>
        </w:rPr>
        <w:footnoteRef/>
      </w:r>
      <w:r w:rsidRPr="00A86C2A">
        <w:rPr>
          <w:rFonts w:ascii="Arial" w:hAnsi="Arial" w:cs="Arial"/>
        </w:rPr>
        <w:t xml:space="preserve"> Lệnh Hành Pháp Số 615, “Thúc Đẩy Tiếp Cận Dịch Vụ và Thông Tin Chính Phủ bằng cách Xác Định và Giảm Thiểu Rào Cản Tiếp Cận Ngôn Ngữ,” (ngày 13 tháng 9 năm 2023) </w:t>
      </w:r>
      <w:r w:rsidRPr="00A86C2A">
        <w:rPr>
          <w:rFonts w:ascii="Arial" w:hAnsi="Arial" w:cs="Arial"/>
          <w:i/>
        </w:rPr>
        <w:t xml:space="preserve">khả dụng tại </w:t>
      </w:r>
      <w:hyperlink r:id="rId2" w:history="1">
        <w:r w:rsidRPr="00A86C2A">
          <w:rPr>
            <w:rStyle w:val="Hyperlink"/>
            <w:rFonts w:ascii="Arial" w:hAnsi="Arial" w:cs="Arial"/>
          </w:rPr>
          <w:t>https://www.mass.gov/executive-orders/no-615-promoting-access-to-government-services-and-information-by-identifying-and-minimizing-language-access-barriers</w:t>
        </w:r>
      </w:hyperlink>
      <w:r w:rsidRPr="00A86C2A">
        <w:rPr>
          <w:rFonts w:ascii="Arial" w:hAnsi="Arial" w:cs="Arial"/>
        </w:rPr>
        <w:t>.</w:t>
      </w:r>
    </w:p>
  </w:footnote>
  <w:footnote w:id="5">
    <w:p w14:paraId="1310BD60" w14:textId="1764B4FD" w:rsidR="00847FF7" w:rsidRPr="00A86C2A" w:rsidRDefault="00847FF7" w:rsidP="00847FF7">
      <w:pPr>
        <w:pStyle w:val="FootnoteText"/>
        <w:rPr>
          <w:rFonts w:ascii="Arial" w:hAnsi="Arial" w:cs="Arial"/>
        </w:rPr>
      </w:pPr>
      <w:r w:rsidRPr="00A86C2A">
        <w:rPr>
          <w:rStyle w:val="FootnoteReference"/>
          <w:rFonts w:ascii="Arial" w:hAnsi="Arial" w:cs="Arial"/>
        </w:rPr>
        <w:footnoteRef/>
      </w:r>
      <w:r w:rsidRPr="00A86C2A">
        <w:rPr>
          <w:rFonts w:ascii="Arial" w:hAnsi="Arial" w:cs="Arial"/>
        </w:rPr>
        <w:t xml:space="preserve"> Trong Điều Tra Dân Số Hoa Kỳ, dữ liệu này nằm ở mục “Những Người Nói Tiếng Anh Dưới Mức “Rất Tốt””. </w:t>
      </w:r>
    </w:p>
    <w:p w14:paraId="65AE43F7" w14:textId="043DD2D6" w:rsidR="00847FF7" w:rsidRPr="00A86C2A" w:rsidRDefault="00847FF7">
      <w:pPr>
        <w:pStyle w:val="FootnoteText"/>
        <w:rPr>
          <w:rFonts w:ascii="Arial" w:hAnsi="Arial" w:cs="Arial"/>
        </w:rPr>
      </w:pPr>
    </w:p>
  </w:footnote>
  <w:footnote w:id="6">
    <w:p w14:paraId="72634B6A" w14:textId="3108EC04" w:rsidR="00193534" w:rsidRPr="00A86C2A" w:rsidRDefault="00193534" w:rsidP="00193534">
      <w:pPr>
        <w:pStyle w:val="FootnoteText"/>
        <w:rPr>
          <w:rFonts w:ascii="Arial" w:hAnsi="Arial" w:cs="Arial"/>
        </w:rPr>
      </w:pPr>
      <w:r w:rsidRPr="00A86C2A">
        <w:rPr>
          <w:rStyle w:val="FootnoteReference"/>
          <w:rFonts w:ascii="Arial" w:hAnsi="Arial" w:cs="Arial"/>
        </w:rPr>
        <w:footnoteRef/>
      </w:r>
      <w:r w:rsidRPr="00A86C2A">
        <w:rPr>
          <w:rFonts w:ascii="Arial" w:hAnsi="Arial" w:cs="Arial"/>
        </w:rPr>
        <w:t xml:space="preserve"> Cục Thống Kê Dân Số Hoa Kỳ, “Ngôn Ngữ Được Sử Dụng Tại Nhà Theo Trình Độ Tiếng Anh Của Dân Số Từ 5 Tuổi Trở Lên”, Khảo Sát Cộng Đồng Hoa Kỳ, Bảng B16001, 2022.</w:t>
      </w:r>
    </w:p>
  </w:footnote>
  <w:footnote w:id="7">
    <w:p w14:paraId="5C1C3413" w14:textId="720DE809" w:rsidR="008E4FB8" w:rsidRPr="00A86C2A" w:rsidRDefault="008E4FB8" w:rsidP="008E4FB8">
      <w:pPr>
        <w:pStyle w:val="FootnoteText"/>
        <w:rPr>
          <w:rFonts w:ascii="Arial" w:hAnsi="Arial" w:cs="Arial"/>
        </w:rPr>
      </w:pPr>
      <w:r w:rsidRPr="00A86C2A">
        <w:rPr>
          <w:rStyle w:val="FootnoteReference"/>
          <w:rFonts w:ascii="Arial" w:hAnsi="Arial" w:cs="Arial"/>
        </w:rPr>
        <w:footnoteRef/>
      </w:r>
      <w:r w:rsidRPr="00A86C2A">
        <w:rPr>
          <w:rFonts w:ascii="Arial" w:hAnsi="Arial" w:cs="Arial"/>
        </w:rPr>
        <w:t xml:space="preserve"> Cục Thống Kê Dân Số Hoa Kỳ, “Ngôn Ngữ Được Sử Dụng Tại Nhà Theo Trình Độ Tiếng Anh Của Dân Số Từ 5 Tuổi Trở Lên”, Khảo Sát Cộng Đồng Hoa Kỳ, Bảng C16001, ước tính 5 năm 2020-2024. </w:t>
      </w:r>
    </w:p>
  </w:footnote>
  <w:footnote w:id="8">
    <w:p w14:paraId="47869270" w14:textId="096B7B0D" w:rsidR="002A01B2" w:rsidRPr="00A86C2A" w:rsidRDefault="002A01B2" w:rsidP="002A01B2">
      <w:pPr>
        <w:pStyle w:val="FootnoteText"/>
        <w:rPr>
          <w:rFonts w:ascii="Arial" w:hAnsi="Arial" w:cs="Arial"/>
        </w:rPr>
      </w:pPr>
      <w:r w:rsidRPr="00A86C2A">
        <w:rPr>
          <w:rStyle w:val="FootnoteReference"/>
          <w:rFonts w:ascii="Arial" w:hAnsi="Arial" w:cs="Arial"/>
        </w:rPr>
        <w:footnoteRef/>
      </w:r>
      <w:r w:rsidRPr="00A86C2A">
        <w:rPr>
          <w:rFonts w:ascii="Arial" w:hAnsi="Arial" w:cs="Arial"/>
        </w:rPr>
        <w:t xml:space="preserve"> Cục Thống Kê Dân Số Hoa Kỳ, “Ngôn Ngữ Được Sử Dụng Tại Nhà Theo Trình Độ Tiếng Anh Của Dân Số Từ 5 Tuổi Trở Lên”, Khảo Sát Cộng Đồng Hoa Kỳ, Bảng C16001, ước tính 5 năm 2020-2024.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EE4A" w14:textId="67C7DC89" w:rsidR="00AE7893" w:rsidRDefault="00000000">
    <w:pPr>
      <w:pStyle w:val="Header"/>
      <w:jc w:val="right"/>
    </w:pPr>
    <w:sdt>
      <w:sdtPr>
        <w:id w:val="1745684099"/>
        <w:docPartObj>
          <w:docPartGallery w:val="Page Numbers (Top of Page)"/>
          <w:docPartUnique/>
        </w:docPartObj>
      </w:sdtPr>
      <w:sdtEndPr>
        <w:rPr>
          <w:noProof/>
        </w:rPr>
      </w:sdtEndPr>
      <w:sdtContent>
        <w:r w:rsidR="00AE7893">
          <w:fldChar w:fldCharType="begin"/>
        </w:r>
        <w:r w:rsidR="00AE7893">
          <w:instrText xml:space="preserve"> PAGE   \* MERGEFORMAT </w:instrText>
        </w:r>
        <w:r w:rsidR="00AE7893">
          <w:fldChar w:fldCharType="separate"/>
        </w:r>
        <w:r w:rsidR="00AE7893">
          <w:t>2</w:t>
        </w:r>
        <w:r w:rsidR="00AE7893">
          <w:fldChar w:fldCharType="end"/>
        </w:r>
      </w:sdtContent>
    </w:sdt>
  </w:p>
  <w:p w14:paraId="18631E8F" w14:textId="0A9B0A57" w:rsidR="0074372E" w:rsidRPr="00262F12" w:rsidRDefault="006B3A06" w:rsidP="006B3A06">
    <w:pPr>
      <w:pStyle w:val="Header"/>
      <w:tabs>
        <w:tab w:val="clear" w:pos="4680"/>
        <w:tab w:val="clear" w:pos="9360"/>
        <w:tab w:val="left" w:pos="58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53478"/>
      <w:docPartObj>
        <w:docPartGallery w:val="Page Numbers (Top of Page)"/>
        <w:docPartUnique/>
      </w:docPartObj>
    </w:sdtPr>
    <w:sdtEndPr>
      <w:rPr>
        <w:noProof/>
      </w:rPr>
    </w:sdtEndPr>
    <w:sdtContent>
      <w:p w14:paraId="2DED778B" w14:textId="4C1F5E5F" w:rsidR="00586241" w:rsidRDefault="00586241">
        <w:pPr>
          <w:pStyle w:val="Header"/>
          <w:jc w:val="right"/>
        </w:pPr>
        <w:r>
          <w:fldChar w:fldCharType="begin"/>
        </w:r>
        <w:r>
          <w:instrText xml:space="preserve"> PAGE   \* MERGEFORMAT </w:instrText>
        </w:r>
        <w:r>
          <w:fldChar w:fldCharType="separate"/>
        </w:r>
        <w:r>
          <w:t>2</w:t>
        </w:r>
        <w:r>
          <w:fldChar w:fldCharType="end"/>
        </w:r>
      </w:p>
    </w:sdtContent>
  </w:sdt>
  <w:p w14:paraId="3A7C4ED7" w14:textId="77777777" w:rsidR="006B4A04" w:rsidRDefault="006B4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751"/>
    <w:multiLevelType w:val="hybridMultilevel"/>
    <w:tmpl w:val="512C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62BC2"/>
    <w:multiLevelType w:val="hybridMultilevel"/>
    <w:tmpl w:val="B81C9F56"/>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62105ECE">
      <w:numFmt w:val="bullet"/>
      <w:lvlText w:val="•"/>
      <w:lvlJc w:val="left"/>
      <w:pPr>
        <w:ind w:left="1838" w:hanging="360"/>
      </w:pPr>
      <w:rPr>
        <w:rFonts w:hint="default"/>
        <w:lang w:val="en-US" w:eastAsia="en-US" w:bidi="en-US"/>
      </w:rPr>
    </w:lvl>
    <w:lvl w:ilvl="2" w:tplc="7B98F330">
      <w:numFmt w:val="bullet"/>
      <w:lvlText w:val="•"/>
      <w:lvlJc w:val="left"/>
      <w:pPr>
        <w:ind w:left="2856" w:hanging="360"/>
      </w:pPr>
      <w:rPr>
        <w:rFonts w:hint="default"/>
        <w:lang w:val="en-US" w:eastAsia="en-US" w:bidi="en-US"/>
      </w:rPr>
    </w:lvl>
    <w:lvl w:ilvl="3" w:tplc="1C58DFDE">
      <w:numFmt w:val="bullet"/>
      <w:lvlText w:val="•"/>
      <w:lvlJc w:val="left"/>
      <w:pPr>
        <w:ind w:left="3874" w:hanging="360"/>
      </w:pPr>
      <w:rPr>
        <w:rFonts w:hint="default"/>
        <w:lang w:val="en-US" w:eastAsia="en-US" w:bidi="en-US"/>
      </w:rPr>
    </w:lvl>
    <w:lvl w:ilvl="4" w:tplc="F0BABDBA">
      <w:numFmt w:val="bullet"/>
      <w:lvlText w:val="•"/>
      <w:lvlJc w:val="left"/>
      <w:pPr>
        <w:ind w:left="4892" w:hanging="360"/>
      </w:pPr>
      <w:rPr>
        <w:rFonts w:hint="default"/>
        <w:lang w:val="en-US" w:eastAsia="en-US" w:bidi="en-US"/>
      </w:rPr>
    </w:lvl>
    <w:lvl w:ilvl="5" w:tplc="10587B90">
      <w:numFmt w:val="bullet"/>
      <w:lvlText w:val="•"/>
      <w:lvlJc w:val="left"/>
      <w:pPr>
        <w:ind w:left="5910" w:hanging="360"/>
      </w:pPr>
      <w:rPr>
        <w:rFonts w:hint="default"/>
        <w:lang w:val="en-US" w:eastAsia="en-US" w:bidi="en-US"/>
      </w:rPr>
    </w:lvl>
    <w:lvl w:ilvl="6" w:tplc="9F5AA820">
      <w:numFmt w:val="bullet"/>
      <w:lvlText w:val="•"/>
      <w:lvlJc w:val="left"/>
      <w:pPr>
        <w:ind w:left="6928" w:hanging="360"/>
      </w:pPr>
      <w:rPr>
        <w:rFonts w:hint="default"/>
        <w:lang w:val="en-US" w:eastAsia="en-US" w:bidi="en-US"/>
      </w:rPr>
    </w:lvl>
    <w:lvl w:ilvl="7" w:tplc="46E6552E">
      <w:numFmt w:val="bullet"/>
      <w:lvlText w:val="•"/>
      <w:lvlJc w:val="left"/>
      <w:pPr>
        <w:ind w:left="7946" w:hanging="360"/>
      </w:pPr>
      <w:rPr>
        <w:rFonts w:hint="default"/>
        <w:lang w:val="en-US" w:eastAsia="en-US" w:bidi="en-US"/>
      </w:rPr>
    </w:lvl>
    <w:lvl w:ilvl="8" w:tplc="5DA87B66">
      <w:numFmt w:val="bullet"/>
      <w:lvlText w:val="•"/>
      <w:lvlJc w:val="left"/>
      <w:pPr>
        <w:ind w:left="8964" w:hanging="360"/>
      </w:pPr>
      <w:rPr>
        <w:rFonts w:hint="default"/>
        <w:lang w:val="en-US" w:eastAsia="en-US" w:bidi="en-US"/>
      </w:rPr>
    </w:lvl>
  </w:abstractNum>
  <w:abstractNum w:abstractNumId="2" w15:restartNumberingAfterBreak="0">
    <w:nsid w:val="48EF2B7A"/>
    <w:multiLevelType w:val="hybridMultilevel"/>
    <w:tmpl w:val="FC8AD3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D304E"/>
    <w:multiLevelType w:val="hybridMultilevel"/>
    <w:tmpl w:val="0854E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846868"/>
    <w:multiLevelType w:val="hybridMultilevel"/>
    <w:tmpl w:val="B52A8DFE"/>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5442D4C4">
      <w:numFmt w:val="bullet"/>
      <w:lvlText w:val="•"/>
      <w:lvlJc w:val="left"/>
      <w:pPr>
        <w:ind w:left="1108" w:hanging="360"/>
      </w:pPr>
      <w:rPr>
        <w:rFonts w:hint="default"/>
        <w:lang w:val="en-US" w:eastAsia="en-US" w:bidi="en-US"/>
      </w:rPr>
    </w:lvl>
    <w:lvl w:ilvl="2" w:tplc="21EA5342">
      <w:numFmt w:val="bullet"/>
      <w:lvlText w:val="•"/>
      <w:lvlJc w:val="left"/>
      <w:pPr>
        <w:ind w:left="2126" w:hanging="360"/>
      </w:pPr>
      <w:rPr>
        <w:rFonts w:hint="default"/>
        <w:lang w:val="en-US" w:eastAsia="en-US" w:bidi="en-US"/>
      </w:rPr>
    </w:lvl>
    <w:lvl w:ilvl="3" w:tplc="A2589410">
      <w:numFmt w:val="bullet"/>
      <w:lvlText w:val="•"/>
      <w:lvlJc w:val="left"/>
      <w:pPr>
        <w:ind w:left="3144" w:hanging="360"/>
      </w:pPr>
      <w:rPr>
        <w:rFonts w:hint="default"/>
        <w:lang w:val="en-US" w:eastAsia="en-US" w:bidi="en-US"/>
      </w:rPr>
    </w:lvl>
    <w:lvl w:ilvl="4" w:tplc="8C8AEB10">
      <w:numFmt w:val="bullet"/>
      <w:lvlText w:val="•"/>
      <w:lvlJc w:val="left"/>
      <w:pPr>
        <w:ind w:left="4162" w:hanging="360"/>
      </w:pPr>
      <w:rPr>
        <w:rFonts w:hint="default"/>
        <w:lang w:val="en-US" w:eastAsia="en-US" w:bidi="en-US"/>
      </w:rPr>
    </w:lvl>
    <w:lvl w:ilvl="5" w:tplc="48B6E3FE">
      <w:numFmt w:val="bullet"/>
      <w:lvlText w:val="•"/>
      <w:lvlJc w:val="left"/>
      <w:pPr>
        <w:ind w:left="5180" w:hanging="360"/>
      </w:pPr>
      <w:rPr>
        <w:rFonts w:hint="default"/>
        <w:lang w:val="en-US" w:eastAsia="en-US" w:bidi="en-US"/>
      </w:rPr>
    </w:lvl>
    <w:lvl w:ilvl="6" w:tplc="411AF9BC">
      <w:numFmt w:val="bullet"/>
      <w:lvlText w:val="•"/>
      <w:lvlJc w:val="left"/>
      <w:pPr>
        <w:ind w:left="6198" w:hanging="360"/>
      </w:pPr>
      <w:rPr>
        <w:rFonts w:hint="default"/>
        <w:lang w:val="en-US" w:eastAsia="en-US" w:bidi="en-US"/>
      </w:rPr>
    </w:lvl>
    <w:lvl w:ilvl="7" w:tplc="38708E66">
      <w:numFmt w:val="bullet"/>
      <w:lvlText w:val="•"/>
      <w:lvlJc w:val="left"/>
      <w:pPr>
        <w:ind w:left="7216" w:hanging="360"/>
      </w:pPr>
      <w:rPr>
        <w:rFonts w:hint="default"/>
        <w:lang w:val="en-US" w:eastAsia="en-US" w:bidi="en-US"/>
      </w:rPr>
    </w:lvl>
    <w:lvl w:ilvl="8" w:tplc="80861C52">
      <w:numFmt w:val="bullet"/>
      <w:lvlText w:val="•"/>
      <w:lvlJc w:val="left"/>
      <w:pPr>
        <w:ind w:left="8234" w:hanging="360"/>
      </w:pPr>
      <w:rPr>
        <w:rFonts w:hint="default"/>
        <w:lang w:val="en-US" w:eastAsia="en-US" w:bidi="en-US"/>
      </w:rPr>
    </w:lvl>
  </w:abstractNum>
  <w:abstractNum w:abstractNumId="5" w15:restartNumberingAfterBreak="0">
    <w:nsid w:val="6FAC62C5"/>
    <w:multiLevelType w:val="hybridMultilevel"/>
    <w:tmpl w:val="8DC64E8E"/>
    <w:lvl w:ilvl="0" w:tplc="04090001">
      <w:start w:val="1"/>
      <w:numFmt w:val="bullet"/>
      <w:lvlText w:val=""/>
      <w:lvlJc w:val="left"/>
      <w:pPr>
        <w:ind w:left="1540" w:hanging="360"/>
      </w:pPr>
      <w:rPr>
        <w:rFonts w:ascii="Symbol" w:hAnsi="Symbol" w:hint="default"/>
        <w:spacing w:val="-3"/>
        <w:w w:val="99"/>
        <w:sz w:val="24"/>
        <w:szCs w:val="24"/>
        <w:lang w:val="en-US" w:eastAsia="en-US" w:bidi="en-US"/>
      </w:rPr>
    </w:lvl>
    <w:lvl w:ilvl="1" w:tplc="0C22CCA0">
      <w:numFmt w:val="bullet"/>
      <w:lvlText w:val="•"/>
      <w:lvlJc w:val="left"/>
      <w:pPr>
        <w:ind w:left="1838" w:hanging="360"/>
      </w:pPr>
      <w:rPr>
        <w:rFonts w:hint="default"/>
        <w:lang w:val="en-US" w:eastAsia="en-US" w:bidi="en-US"/>
      </w:rPr>
    </w:lvl>
    <w:lvl w:ilvl="2" w:tplc="9D3CA936">
      <w:numFmt w:val="bullet"/>
      <w:lvlText w:val="•"/>
      <w:lvlJc w:val="left"/>
      <w:pPr>
        <w:ind w:left="2856" w:hanging="360"/>
      </w:pPr>
      <w:rPr>
        <w:rFonts w:hint="default"/>
        <w:lang w:val="en-US" w:eastAsia="en-US" w:bidi="en-US"/>
      </w:rPr>
    </w:lvl>
    <w:lvl w:ilvl="3" w:tplc="2BFE1062">
      <w:numFmt w:val="bullet"/>
      <w:lvlText w:val="•"/>
      <w:lvlJc w:val="left"/>
      <w:pPr>
        <w:ind w:left="3874" w:hanging="360"/>
      </w:pPr>
      <w:rPr>
        <w:rFonts w:hint="default"/>
        <w:lang w:val="en-US" w:eastAsia="en-US" w:bidi="en-US"/>
      </w:rPr>
    </w:lvl>
    <w:lvl w:ilvl="4" w:tplc="03F420BE">
      <w:numFmt w:val="bullet"/>
      <w:lvlText w:val="•"/>
      <w:lvlJc w:val="left"/>
      <w:pPr>
        <w:ind w:left="4892" w:hanging="360"/>
      </w:pPr>
      <w:rPr>
        <w:rFonts w:hint="default"/>
        <w:lang w:val="en-US" w:eastAsia="en-US" w:bidi="en-US"/>
      </w:rPr>
    </w:lvl>
    <w:lvl w:ilvl="5" w:tplc="651A34B2">
      <w:numFmt w:val="bullet"/>
      <w:lvlText w:val="•"/>
      <w:lvlJc w:val="left"/>
      <w:pPr>
        <w:ind w:left="5910" w:hanging="360"/>
      </w:pPr>
      <w:rPr>
        <w:rFonts w:hint="default"/>
        <w:lang w:val="en-US" w:eastAsia="en-US" w:bidi="en-US"/>
      </w:rPr>
    </w:lvl>
    <w:lvl w:ilvl="6" w:tplc="F77A87F0">
      <w:numFmt w:val="bullet"/>
      <w:lvlText w:val="•"/>
      <w:lvlJc w:val="left"/>
      <w:pPr>
        <w:ind w:left="6928" w:hanging="360"/>
      </w:pPr>
      <w:rPr>
        <w:rFonts w:hint="default"/>
        <w:lang w:val="en-US" w:eastAsia="en-US" w:bidi="en-US"/>
      </w:rPr>
    </w:lvl>
    <w:lvl w:ilvl="7" w:tplc="6972AA62">
      <w:numFmt w:val="bullet"/>
      <w:lvlText w:val="•"/>
      <w:lvlJc w:val="left"/>
      <w:pPr>
        <w:ind w:left="7946" w:hanging="360"/>
      </w:pPr>
      <w:rPr>
        <w:rFonts w:hint="default"/>
        <w:lang w:val="en-US" w:eastAsia="en-US" w:bidi="en-US"/>
      </w:rPr>
    </w:lvl>
    <w:lvl w:ilvl="8" w:tplc="0F28CB2C">
      <w:numFmt w:val="bullet"/>
      <w:lvlText w:val="•"/>
      <w:lvlJc w:val="left"/>
      <w:pPr>
        <w:ind w:left="8964" w:hanging="360"/>
      </w:pPr>
      <w:rPr>
        <w:rFonts w:hint="default"/>
        <w:lang w:val="en-US" w:eastAsia="en-US" w:bidi="en-US"/>
      </w:rPr>
    </w:lvl>
  </w:abstractNum>
  <w:abstractNum w:abstractNumId="6" w15:restartNumberingAfterBreak="0">
    <w:nsid w:val="75825A15"/>
    <w:multiLevelType w:val="hybridMultilevel"/>
    <w:tmpl w:val="4912CF48"/>
    <w:lvl w:ilvl="0" w:tplc="A9408648">
      <w:start w:val="1"/>
      <w:numFmt w:val="decimal"/>
      <w:lvlText w:val="%1."/>
      <w:lvlJc w:val="left"/>
      <w:pPr>
        <w:ind w:left="820" w:hanging="360"/>
      </w:pPr>
      <w:rPr>
        <w:spacing w:val="-3"/>
        <w:w w:val="99"/>
        <w:lang w:val="en-US" w:eastAsia="en-US" w:bidi="en-US"/>
      </w:rPr>
    </w:lvl>
    <w:lvl w:ilvl="1" w:tplc="E92256DA">
      <w:numFmt w:val="bullet"/>
      <w:lvlText w:val="•"/>
      <w:lvlJc w:val="left"/>
      <w:pPr>
        <w:ind w:left="1838" w:hanging="360"/>
      </w:pPr>
      <w:rPr>
        <w:lang w:val="en-US" w:eastAsia="en-US" w:bidi="en-US"/>
      </w:rPr>
    </w:lvl>
    <w:lvl w:ilvl="2" w:tplc="5AD624DA">
      <w:numFmt w:val="bullet"/>
      <w:lvlText w:val="•"/>
      <w:lvlJc w:val="left"/>
      <w:pPr>
        <w:ind w:left="2856" w:hanging="360"/>
      </w:pPr>
      <w:rPr>
        <w:lang w:val="en-US" w:eastAsia="en-US" w:bidi="en-US"/>
      </w:rPr>
    </w:lvl>
    <w:lvl w:ilvl="3" w:tplc="355A4F4A">
      <w:numFmt w:val="bullet"/>
      <w:lvlText w:val="•"/>
      <w:lvlJc w:val="left"/>
      <w:pPr>
        <w:ind w:left="3874" w:hanging="360"/>
      </w:pPr>
      <w:rPr>
        <w:lang w:val="en-US" w:eastAsia="en-US" w:bidi="en-US"/>
      </w:rPr>
    </w:lvl>
    <w:lvl w:ilvl="4" w:tplc="42A87882">
      <w:numFmt w:val="bullet"/>
      <w:lvlText w:val="•"/>
      <w:lvlJc w:val="left"/>
      <w:pPr>
        <w:ind w:left="4892" w:hanging="360"/>
      </w:pPr>
      <w:rPr>
        <w:lang w:val="en-US" w:eastAsia="en-US" w:bidi="en-US"/>
      </w:rPr>
    </w:lvl>
    <w:lvl w:ilvl="5" w:tplc="8AC2D450">
      <w:numFmt w:val="bullet"/>
      <w:lvlText w:val="•"/>
      <w:lvlJc w:val="left"/>
      <w:pPr>
        <w:ind w:left="5910" w:hanging="360"/>
      </w:pPr>
      <w:rPr>
        <w:lang w:val="en-US" w:eastAsia="en-US" w:bidi="en-US"/>
      </w:rPr>
    </w:lvl>
    <w:lvl w:ilvl="6" w:tplc="98DC9962">
      <w:numFmt w:val="bullet"/>
      <w:lvlText w:val="•"/>
      <w:lvlJc w:val="left"/>
      <w:pPr>
        <w:ind w:left="6928" w:hanging="360"/>
      </w:pPr>
      <w:rPr>
        <w:lang w:val="en-US" w:eastAsia="en-US" w:bidi="en-US"/>
      </w:rPr>
    </w:lvl>
    <w:lvl w:ilvl="7" w:tplc="BEAC5080">
      <w:numFmt w:val="bullet"/>
      <w:lvlText w:val="•"/>
      <w:lvlJc w:val="left"/>
      <w:pPr>
        <w:ind w:left="7946" w:hanging="360"/>
      </w:pPr>
      <w:rPr>
        <w:lang w:val="en-US" w:eastAsia="en-US" w:bidi="en-US"/>
      </w:rPr>
    </w:lvl>
    <w:lvl w:ilvl="8" w:tplc="97308466">
      <w:numFmt w:val="bullet"/>
      <w:lvlText w:val="•"/>
      <w:lvlJc w:val="left"/>
      <w:pPr>
        <w:ind w:left="8964" w:hanging="360"/>
      </w:pPr>
      <w:rPr>
        <w:lang w:val="en-US" w:eastAsia="en-US" w:bidi="en-US"/>
      </w:rPr>
    </w:lvl>
  </w:abstractNum>
  <w:abstractNum w:abstractNumId="7" w15:restartNumberingAfterBreak="0">
    <w:nsid w:val="789672FC"/>
    <w:multiLevelType w:val="hybridMultilevel"/>
    <w:tmpl w:val="3ECEF6C2"/>
    <w:lvl w:ilvl="0" w:tplc="FFFFFFFF">
      <w:start w:val="1"/>
      <w:numFmt w:val="upperRoman"/>
      <w:lvlText w:val="%1."/>
      <w:lvlJc w:val="left"/>
      <w:pPr>
        <w:ind w:left="820" w:hanging="515"/>
      </w:pPr>
      <w:rPr>
        <w:rFonts w:ascii="Times New Roman" w:eastAsia="Times New Roman" w:hAnsi="Times New Roman" w:cs="Times New Roman" w:hint="default"/>
        <w:b/>
        <w:bCs/>
        <w:w w:val="99"/>
        <w:sz w:val="24"/>
        <w:szCs w:val="24"/>
        <w:lang w:val="en-US" w:eastAsia="en-US" w:bidi="en-US"/>
      </w:rPr>
    </w:lvl>
    <w:lvl w:ilvl="1" w:tplc="FFFFFFFF">
      <w:start w:val="1"/>
      <w:numFmt w:val="upperRoman"/>
      <w:lvlText w:val="%2."/>
      <w:lvlJc w:val="left"/>
      <w:pPr>
        <w:ind w:left="940" w:hanging="360"/>
      </w:pPr>
      <w:rPr>
        <w:rFonts w:ascii="Times New Roman" w:eastAsia="Times New Roman" w:hAnsi="Times New Roman" w:cs="Times New Roman" w:hint="default"/>
        <w:b/>
        <w:bCs/>
        <w:w w:val="99"/>
        <w:sz w:val="24"/>
        <w:szCs w:val="24"/>
        <w:lang w:val="en-US" w:eastAsia="en-US" w:bidi="en-US"/>
      </w:rPr>
    </w:lvl>
    <w:lvl w:ilvl="2" w:tplc="04090001">
      <w:start w:val="1"/>
      <w:numFmt w:val="bullet"/>
      <w:lvlText w:val=""/>
      <w:lvlJc w:val="left"/>
      <w:pPr>
        <w:ind w:left="900" w:hanging="360"/>
      </w:pPr>
      <w:rPr>
        <w:rFonts w:ascii="Symbol" w:hAnsi="Symbol" w:hint="default"/>
      </w:rPr>
    </w:lvl>
    <w:lvl w:ilvl="3" w:tplc="FFFFFFFF">
      <w:start w:val="1"/>
      <w:numFmt w:val="lowerRoman"/>
      <w:lvlText w:val="%4."/>
      <w:lvlJc w:val="left"/>
      <w:pPr>
        <w:ind w:left="2380" w:hanging="308"/>
        <w:jc w:val="right"/>
      </w:pPr>
      <w:rPr>
        <w:rFonts w:ascii="Times New Roman" w:eastAsia="Times New Roman" w:hAnsi="Times New Roman" w:cs="Times New Roman" w:hint="default"/>
        <w:spacing w:val="-2"/>
        <w:w w:val="99"/>
        <w:sz w:val="24"/>
        <w:szCs w:val="24"/>
        <w:lang w:val="en-US" w:eastAsia="en-US" w:bidi="en-US"/>
      </w:rPr>
    </w:lvl>
    <w:lvl w:ilvl="4" w:tplc="FFFFFFFF">
      <w:numFmt w:val="bullet"/>
      <w:lvlText w:val="•"/>
      <w:lvlJc w:val="left"/>
      <w:pPr>
        <w:ind w:left="3611" w:hanging="308"/>
      </w:pPr>
      <w:rPr>
        <w:rFonts w:hint="default"/>
        <w:lang w:val="en-US" w:eastAsia="en-US" w:bidi="en-US"/>
      </w:rPr>
    </w:lvl>
    <w:lvl w:ilvl="5" w:tplc="FFFFFFFF">
      <w:numFmt w:val="bullet"/>
      <w:lvlText w:val="•"/>
      <w:lvlJc w:val="left"/>
      <w:pPr>
        <w:ind w:left="4842" w:hanging="308"/>
      </w:pPr>
      <w:rPr>
        <w:rFonts w:hint="default"/>
        <w:lang w:val="en-US" w:eastAsia="en-US" w:bidi="en-US"/>
      </w:rPr>
    </w:lvl>
    <w:lvl w:ilvl="6" w:tplc="FFFFFFFF">
      <w:numFmt w:val="bullet"/>
      <w:lvlText w:val="•"/>
      <w:lvlJc w:val="left"/>
      <w:pPr>
        <w:ind w:left="6074" w:hanging="308"/>
      </w:pPr>
      <w:rPr>
        <w:rFonts w:hint="default"/>
        <w:lang w:val="en-US" w:eastAsia="en-US" w:bidi="en-US"/>
      </w:rPr>
    </w:lvl>
    <w:lvl w:ilvl="7" w:tplc="FFFFFFFF">
      <w:numFmt w:val="bullet"/>
      <w:lvlText w:val="•"/>
      <w:lvlJc w:val="left"/>
      <w:pPr>
        <w:ind w:left="7305" w:hanging="308"/>
      </w:pPr>
      <w:rPr>
        <w:rFonts w:hint="default"/>
        <w:lang w:val="en-US" w:eastAsia="en-US" w:bidi="en-US"/>
      </w:rPr>
    </w:lvl>
    <w:lvl w:ilvl="8" w:tplc="FFFFFFFF">
      <w:numFmt w:val="bullet"/>
      <w:lvlText w:val="•"/>
      <w:lvlJc w:val="left"/>
      <w:pPr>
        <w:ind w:left="8537" w:hanging="308"/>
      </w:pPr>
      <w:rPr>
        <w:rFonts w:hint="default"/>
        <w:lang w:val="en-US" w:eastAsia="en-US" w:bidi="en-US"/>
      </w:rPr>
    </w:lvl>
  </w:abstractNum>
  <w:abstractNum w:abstractNumId="8" w15:restartNumberingAfterBreak="0">
    <w:nsid w:val="7C774422"/>
    <w:multiLevelType w:val="hybridMultilevel"/>
    <w:tmpl w:val="FA342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97997">
    <w:abstractNumId w:val="1"/>
  </w:num>
  <w:num w:numId="2" w16cid:durableId="1981304658">
    <w:abstractNumId w:val="4"/>
  </w:num>
  <w:num w:numId="3" w16cid:durableId="73362267">
    <w:abstractNumId w:val="5"/>
  </w:num>
  <w:num w:numId="4" w16cid:durableId="7564578">
    <w:abstractNumId w:val="7"/>
  </w:num>
  <w:num w:numId="5" w16cid:durableId="461966250">
    <w:abstractNumId w:val="6"/>
    <w:lvlOverride w:ilvl="0">
      <w:startOverride w:val="1"/>
    </w:lvlOverride>
    <w:lvlOverride w:ilvl="1"/>
    <w:lvlOverride w:ilvl="2"/>
    <w:lvlOverride w:ilvl="3"/>
    <w:lvlOverride w:ilvl="4"/>
    <w:lvlOverride w:ilvl="5"/>
    <w:lvlOverride w:ilvl="6"/>
    <w:lvlOverride w:ilvl="7"/>
    <w:lvlOverride w:ilvl="8"/>
  </w:num>
  <w:num w:numId="6" w16cid:durableId="491913308">
    <w:abstractNumId w:val="0"/>
  </w:num>
  <w:num w:numId="7" w16cid:durableId="76293578">
    <w:abstractNumId w:val="8"/>
  </w:num>
  <w:num w:numId="8" w16cid:durableId="1356300008">
    <w:abstractNumId w:val="3"/>
  </w:num>
  <w:num w:numId="9" w16cid:durableId="68609839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6A"/>
    <w:rsid w:val="000002B5"/>
    <w:rsid w:val="0000037B"/>
    <w:rsid w:val="00000833"/>
    <w:rsid w:val="00000C3C"/>
    <w:rsid w:val="00001666"/>
    <w:rsid w:val="00002079"/>
    <w:rsid w:val="000026C6"/>
    <w:rsid w:val="00002743"/>
    <w:rsid w:val="00002BC3"/>
    <w:rsid w:val="000030B0"/>
    <w:rsid w:val="00003C75"/>
    <w:rsid w:val="00003F3F"/>
    <w:rsid w:val="000044EB"/>
    <w:rsid w:val="00005021"/>
    <w:rsid w:val="00005EBA"/>
    <w:rsid w:val="00005F87"/>
    <w:rsid w:val="00006CA3"/>
    <w:rsid w:val="00006DA4"/>
    <w:rsid w:val="000077D2"/>
    <w:rsid w:val="00007C12"/>
    <w:rsid w:val="00010B48"/>
    <w:rsid w:val="00012B7E"/>
    <w:rsid w:val="00012D23"/>
    <w:rsid w:val="00012D3E"/>
    <w:rsid w:val="0001360F"/>
    <w:rsid w:val="00014319"/>
    <w:rsid w:val="00015299"/>
    <w:rsid w:val="00015479"/>
    <w:rsid w:val="00016057"/>
    <w:rsid w:val="00016429"/>
    <w:rsid w:val="00016B33"/>
    <w:rsid w:val="00017AD1"/>
    <w:rsid w:val="00017C86"/>
    <w:rsid w:val="00017E68"/>
    <w:rsid w:val="00020726"/>
    <w:rsid w:val="0002093B"/>
    <w:rsid w:val="00020DC5"/>
    <w:rsid w:val="000219EA"/>
    <w:rsid w:val="00021A27"/>
    <w:rsid w:val="00021C44"/>
    <w:rsid w:val="00022B5F"/>
    <w:rsid w:val="0002342D"/>
    <w:rsid w:val="0002367D"/>
    <w:rsid w:val="00023F0A"/>
    <w:rsid w:val="00024145"/>
    <w:rsid w:val="00024244"/>
    <w:rsid w:val="00024C25"/>
    <w:rsid w:val="00024F8B"/>
    <w:rsid w:val="00025B6A"/>
    <w:rsid w:val="00025E86"/>
    <w:rsid w:val="00026AD5"/>
    <w:rsid w:val="00026C20"/>
    <w:rsid w:val="00026C8F"/>
    <w:rsid w:val="00026CD2"/>
    <w:rsid w:val="00026F92"/>
    <w:rsid w:val="0002704B"/>
    <w:rsid w:val="00031375"/>
    <w:rsid w:val="0003199A"/>
    <w:rsid w:val="00031D51"/>
    <w:rsid w:val="00031E65"/>
    <w:rsid w:val="00032E98"/>
    <w:rsid w:val="0003406B"/>
    <w:rsid w:val="000343F1"/>
    <w:rsid w:val="000353A6"/>
    <w:rsid w:val="000354CB"/>
    <w:rsid w:val="0003571F"/>
    <w:rsid w:val="00036113"/>
    <w:rsid w:val="00036159"/>
    <w:rsid w:val="000361B0"/>
    <w:rsid w:val="000363AB"/>
    <w:rsid w:val="00036604"/>
    <w:rsid w:val="000402C4"/>
    <w:rsid w:val="000402F5"/>
    <w:rsid w:val="000409AA"/>
    <w:rsid w:val="00040FA6"/>
    <w:rsid w:val="00041624"/>
    <w:rsid w:val="00041AE9"/>
    <w:rsid w:val="000420DF"/>
    <w:rsid w:val="0004249E"/>
    <w:rsid w:val="0004317E"/>
    <w:rsid w:val="00043310"/>
    <w:rsid w:val="000433C6"/>
    <w:rsid w:val="0004369D"/>
    <w:rsid w:val="00043CBD"/>
    <w:rsid w:val="00044355"/>
    <w:rsid w:val="0004493A"/>
    <w:rsid w:val="00044C76"/>
    <w:rsid w:val="00044FCD"/>
    <w:rsid w:val="000450B4"/>
    <w:rsid w:val="000450E8"/>
    <w:rsid w:val="000455F6"/>
    <w:rsid w:val="00047082"/>
    <w:rsid w:val="00047473"/>
    <w:rsid w:val="00047591"/>
    <w:rsid w:val="00047995"/>
    <w:rsid w:val="000500B2"/>
    <w:rsid w:val="00050761"/>
    <w:rsid w:val="00050D59"/>
    <w:rsid w:val="00050DED"/>
    <w:rsid w:val="000510B5"/>
    <w:rsid w:val="0005182F"/>
    <w:rsid w:val="00053AD4"/>
    <w:rsid w:val="000540EE"/>
    <w:rsid w:val="0005434C"/>
    <w:rsid w:val="00054997"/>
    <w:rsid w:val="0005531A"/>
    <w:rsid w:val="0005597D"/>
    <w:rsid w:val="000578D5"/>
    <w:rsid w:val="000600B5"/>
    <w:rsid w:val="00060A05"/>
    <w:rsid w:val="00060BD3"/>
    <w:rsid w:val="000611FA"/>
    <w:rsid w:val="00062A17"/>
    <w:rsid w:val="00063ED3"/>
    <w:rsid w:val="00064C63"/>
    <w:rsid w:val="00064D53"/>
    <w:rsid w:val="00065249"/>
    <w:rsid w:val="000663B9"/>
    <w:rsid w:val="000664D6"/>
    <w:rsid w:val="000668B1"/>
    <w:rsid w:val="00067454"/>
    <w:rsid w:val="00067853"/>
    <w:rsid w:val="00067C95"/>
    <w:rsid w:val="000710BB"/>
    <w:rsid w:val="000714FE"/>
    <w:rsid w:val="00071535"/>
    <w:rsid w:val="0007196A"/>
    <w:rsid w:val="00072302"/>
    <w:rsid w:val="00073AC8"/>
    <w:rsid w:val="00074045"/>
    <w:rsid w:val="000741D7"/>
    <w:rsid w:val="00074BE7"/>
    <w:rsid w:val="000756DB"/>
    <w:rsid w:val="000759FF"/>
    <w:rsid w:val="00075CF1"/>
    <w:rsid w:val="000765A5"/>
    <w:rsid w:val="00076BC2"/>
    <w:rsid w:val="00077718"/>
    <w:rsid w:val="000806EC"/>
    <w:rsid w:val="00080B62"/>
    <w:rsid w:val="000818C1"/>
    <w:rsid w:val="00081F48"/>
    <w:rsid w:val="00082044"/>
    <w:rsid w:val="00082225"/>
    <w:rsid w:val="00082446"/>
    <w:rsid w:val="000825A1"/>
    <w:rsid w:val="000825A7"/>
    <w:rsid w:val="0008349B"/>
    <w:rsid w:val="0008423C"/>
    <w:rsid w:val="00084BBC"/>
    <w:rsid w:val="00084E9A"/>
    <w:rsid w:val="00086A2D"/>
    <w:rsid w:val="000871C0"/>
    <w:rsid w:val="000871D5"/>
    <w:rsid w:val="0008C716"/>
    <w:rsid w:val="000911BE"/>
    <w:rsid w:val="0009148B"/>
    <w:rsid w:val="000917DA"/>
    <w:rsid w:val="000920DD"/>
    <w:rsid w:val="00092788"/>
    <w:rsid w:val="0009280A"/>
    <w:rsid w:val="000928F0"/>
    <w:rsid w:val="0009292E"/>
    <w:rsid w:val="00093570"/>
    <w:rsid w:val="000935DE"/>
    <w:rsid w:val="000938D0"/>
    <w:rsid w:val="00093C98"/>
    <w:rsid w:val="000946D4"/>
    <w:rsid w:val="0009496C"/>
    <w:rsid w:val="00095251"/>
    <w:rsid w:val="00095589"/>
    <w:rsid w:val="00095620"/>
    <w:rsid w:val="000957E0"/>
    <w:rsid w:val="00095ED1"/>
    <w:rsid w:val="000979DC"/>
    <w:rsid w:val="000A0214"/>
    <w:rsid w:val="000A04F7"/>
    <w:rsid w:val="000A108A"/>
    <w:rsid w:val="000A1300"/>
    <w:rsid w:val="000A1CDD"/>
    <w:rsid w:val="000A1EB8"/>
    <w:rsid w:val="000A326C"/>
    <w:rsid w:val="000A34B7"/>
    <w:rsid w:val="000A3CC0"/>
    <w:rsid w:val="000A424E"/>
    <w:rsid w:val="000A44ED"/>
    <w:rsid w:val="000A45BD"/>
    <w:rsid w:val="000A585F"/>
    <w:rsid w:val="000A633A"/>
    <w:rsid w:val="000A658F"/>
    <w:rsid w:val="000A7A28"/>
    <w:rsid w:val="000B0D05"/>
    <w:rsid w:val="000B0D72"/>
    <w:rsid w:val="000B14DA"/>
    <w:rsid w:val="000B2028"/>
    <w:rsid w:val="000B339D"/>
    <w:rsid w:val="000B3C43"/>
    <w:rsid w:val="000B3D18"/>
    <w:rsid w:val="000B452A"/>
    <w:rsid w:val="000B515B"/>
    <w:rsid w:val="000B54D6"/>
    <w:rsid w:val="000B563C"/>
    <w:rsid w:val="000B5BBC"/>
    <w:rsid w:val="000B6125"/>
    <w:rsid w:val="000B613F"/>
    <w:rsid w:val="000B6705"/>
    <w:rsid w:val="000B6C3B"/>
    <w:rsid w:val="000B7086"/>
    <w:rsid w:val="000C08CF"/>
    <w:rsid w:val="000C13EB"/>
    <w:rsid w:val="000C1475"/>
    <w:rsid w:val="000C205A"/>
    <w:rsid w:val="000C227C"/>
    <w:rsid w:val="000C22B3"/>
    <w:rsid w:val="000C257A"/>
    <w:rsid w:val="000C3401"/>
    <w:rsid w:val="000C35DC"/>
    <w:rsid w:val="000C3605"/>
    <w:rsid w:val="000C3BC6"/>
    <w:rsid w:val="000C3EFE"/>
    <w:rsid w:val="000C485D"/>
    <w:rsid w:val="000C4CAB"/>
    <w:rsid w:val="000C4EA5"/>
    <w:rsid w:val="000C50E0"/>
    <w:rsid w:val="000C5221"/>
    <w:rsid w:val="000C5332"/>
    <w:rsid w:val="000C7E07"/>
    <w:rsid w:val="000D0128"/>
    <w:rsid w:val="000D0C8A"/>
    <w:rsid w:val="000D0E9E"/>
    <w:rsid w:val="000D1840"/>
    <w:rsid w:val="000D2633"/>
    <w:rsid w:val="000D2B02"/>
    <w:rsid w:val="000D32F0"/>
    <w:rsid w:val="000D3D9A"/>
    <w:rsid w:val="000D3DA2"/>
    <w:rsid w:val="000D51BB"/>
    <w:rsid w:val="000D54DE"/>
    <w:rsid w:val="000D5AE4"/>
    <w:rsid w:val="000D5C42"/>
    <w:rsid w:val="000D6805"/>
    <w:rsid w:val="000D6F3A"/>
    <w:rsid w:val="000D7F07"/>
    <w:rsid w:val="000E1082"/>
    <w:rsid w:val="000E11E7"/>
    <w:rsid w:val="000E14D3"/>
    <w:rsid w:val="000E1943"/>
    <w:rsid w:val="000E1B3C"/>
    <w:rsid w:val="000E1D59"/>
    <w:rsid w:val="000E21A2"/>
    <w:rsid w:val="000E2EE1"/>
    <w:rsid w:val="000E3778"/>
    <w:rsid w:val="000E3AD0"/>
    <w:rsid w:val="000E3F30"/>
    <w:rsid w:val="000E53D1"/>
    <w:rsid w:val="000E56A1"/>
    <w:rsid w:val="000E6F53"/>
    <w:rsid w:val="000E6F85"/>
    <w:rsid w:val="000E773B"/>
    <w:rsid w:val="000E7BDF"/>
    <w:rsid w:val="000F0758"/>
    <w:rsid w:val="000F076C"/>
    <w:rsid w:val="000F082D"/>
    <w:rsid w:val="000F0A23"/>
    <w:rsid w:val="000F1732"/>
    <w:rsid w:val="000F30B7"/>
    <w:rsid w:val="000F3557"/>
    <w:rsid w:val="000F3615"/>
    <w:rsid w:val="000F40AF"/>
    <w:rsid w:val="000F4212"/>
    <w:rsid w:val="000F44F2"/>
    <w:rsid w:val="000F495B"/>
    <w:rsid w:val="000F4BE8"/>
    <w:rsid w:val="000F59B8"/>
    <w:rsid w:val="000F5CF4"/>
    <w:rsid w:val="000F62CD"/>
    <w:rsid w:val="000F6759"/>
    <w:rsid w:val="000F6D45"/>
    <w:rsid w:val="000F7044"/>
    <w:rsid w:val="000F74EA"/>
    <w:rsid w:val="000F75BB"/>
    <w:rsid w:val="001000C9"/>
    <w:rsid w:val="00100BD8"/>
    <w:rsid w:val="00100E22"/>
    <w:rsid w:val="00100F3F"/>
    <w:rsid w:val="00100F8D"/>
    <w:rsid w:val="001020E9"/>
    <w:rsid w:val="001028DD"/>
    <w:rsid w:val="00102B9E"/>
    <w:rsid w:val="001031EA"/>
    <w:rsid w:val="00103624"/>
    <w:rsid w:val="00104830"/>
    <w:rsid w:val="001048F9"/>
    <w:rsid w:val="001051EE"/>
    <w:rsid w:val="00105A7D"/>
    <w:rsid w:val="0010654A"/>
    <w:rsid w:val="00106B8F"/>
    <w:rsid w:val="0010714B"/>
    <w:rsid w:val="0010737F"/>
    <w:rsid w:val="00107C9C"/>
    <w:rsid w:val="00107F82"/>
    <w:rsid w:val="001104BB"/>
    <w:rsid w:val="001117D1"/>
    <w:rsid w:val="00111807"/>
    <w:rsid w:val="00111F11"/>
    <w:rsid w:val="001123D2"/>
    <w:rsid w:val="00112AB5"/>
    <w:rsid w:val="00112AF2"/>
    <w:rsid w:val="001137A4"/>
    <w:rsid w:val="00113F22"/>
    <w:rsid w:val="001145A3"/>
    <w:rsid w:val="00114641"/>
    <w:rsid w:val="001148BD"/>
    <w:rsid w:val="00114E22"/>
    <w:rsid w:val="00115046"/>
    <w:rsid w:val="0011580D"/>
    <w:rsid w:val="00116944"/>
    <w:rsid w:val="00116971"/>
    <w:rsid w:val="00116C2A"/>
    <w:rsid w:val="0012148C"/>
    <w:rsid w:val="00121732"/>
    <w:rsid w:val="00121C9E"/>
    <w:rsid w:val="00122524"/>
    <w:rsid w:val="001226BE"/>
    <w:rsid w:val="001230BB"/>
    <w:rsid w:val="001235AB"/>
    <w:rsid w:val="00123859"/>
    <w:rsid w:val="00123D6F"/>
    <w:rsid w:val="001242EA"/>
    <w:rsid w:val="00125267"/>
    <w:rsid w:val="001254ED"/>
    <w:rsid w:val="001256EB"/>
    <w:rsid w:val="00125DD2"/>
    <w:rsid w:val="00125F99"/>
    <w:rsid w:val="00126222"/>
    <w:rsid w:val="001265EE"/>
    <w:rsid w:val="001270D3"/>
    <w:rsid w:val="001320C7"/>
    <w:rsid w:val="00132539"/>
    <w:rsid w:val="001327B9"/>
    <w:rsid w:val="00132AF5"/>
    <w:rsid w:val="00133034"/>
    <w:rsid w:val="001338A3"/>
    <w:rsid w:val="00133B97"/>
    <w:rsid w:val="001354A4"/>
    <w:rsid w:val="00135776"/>
    <w:rsid w:val="00135CF1"/>
    <w:rsid w:val="0013635D"/>
    <w:rsid w:val="00136668"/>
    <w:rsid w:val="001367B1"/>
    <w:rsid w:val="00136939"/>
    <w:rsid w:val="00136B16"/>
    <w:rsid w:val="00136C4A"/>
    <w:rsid w:val="00136FB2"/>
    <w:rsid w:val="0013787F"/>
    <w:rsid w:val="00137BF5"/>
    <w:rsid w:val="00140231"/>
    <w:rsid w:val="0014074C"/>
    <w:rsid w:val="00141348"/>
    <w:rsid w:val="00141781"/>
    <w:rsid w:val="00141A76"/>
    <w:rsid w:val="00141F67"/>
    <w:rsid w:val="00142207"/>
    <w:rsid w:val="00142756"/>
    <w:rsid w:val="0014408D"/>
    <w:rsid w:val="001440E6"/>
    <w:rsid w:val="00144848"/>
    <w:rsid w:val="0014491A"/>
    <w:rsid w:val="0014498C"/>
    <w:rsid w:val="00144AB8"/>
    <w:rsid w:val="00144BFA"/>
    <w:rsid w:val="00145037"/>
    <w:rsid w:val="0014533E"/>
    <w:rsid w:val="00145A8F"/>
    <w:rsid w:val="00145B24"/>
    <w:rsid w:val="00146B0F"/>
    <w:rsid w:val="00146FFD"/>
    <w:rsid w:val="0015138C"/>
    <w:rsid w:val="00151755"/>
    <w:rsid w:val="001528D0"/>
    <w:rsid w:val="00152ADC"/>
    <w:rsid w:val="00153CF6"/>
    <w:rsid w:val="00153E7A"/>
    <w:rsid w:val="001546EB"/>
    <w:rsid w:val="00154D7B"/>
    <w:rsid w:val="00154E38"/>
    <w:rsid w:val="00155C9D"/>
    <w:rsid w:val="00156593"/>
    <w:rsid w:val="001576C0"/>
    <w:rsid w:val="00157A9C"/>
    <w:rsid w:val="00157AD2"/>
    <w:rsid w:val="00160010"/>
    <w:rsid w:val="001602BC"/>
    <w:rsid w:val="00160F6A"/>
    <w:rsid w:val="0016249B"/>
    <w:rsid w:val="001628F7"/>
    <w:rsid w:val="0016297C"/>
    <w:rsid w:val="001635EF"/>
    <w:rsid w:val="00164793"/>
    <w:rsid w:val="00164BF5"/>
    <w:rsid w:val="00164BFB"/>
    <w:rsid w:val="00164E9C"/>
    <w:rsid w:val="00165430"/>
    <w:rsid w:val="001658EE"/>
    <w:rsid w:val="00165DDB"/>
    <w:rsid w:val="00166093"/>
    <w:rsid w:val="00166698"/>
    <w:rsid w:val="00166875"/>
    <w:rsid w:val="00166F18"/>
    <w:rsid w:val="00167E9C"/>
    <w:rsid w:val="0017041D"/>
    <w:rsid w:val="001704ED"/>
    <w:rsid w:val="00172871"/>
    <w:rsid w:val="001728E0"/>
    <w:rsid w:val="00174232"/>
    <w:rsid w:val="00174254"/>
    <w:rsid w:val="00174651"/>
    <w:rsid w:val="00174E55"/>
    <w:rsid w:val="00175A65"/>
    <w:rsid w:val="00177F46"/>
    <w:rsid w:val="00180456"/>
    <w:rsid w:val="00180DDC"/>
    <w:rsid w:val="00180DE7"/>
    <w:rsid w:val="001810E8"/>
    <w:rsid w:val="0018122A"/>
    <w:rsid w:val="0018143E"/>
    <w:rsid w:val="00181846"/>
    <w:rsid w:val="00181870"/>
    <w:rsid w:val="0018263F"/>
    <w:rsid w:val="00184AD9"/>
    <w:rsid w:val="001857F8"/>
    <w:rsid w:val="00185FC2"/>
    <w:rsid w:val="00186230"/>
    <w:rsid w:val="00186934"/>
    <w:rsid w:val="00186FA6"/>
    <w:rsid w:val="0018785E"/>
    <w:rsid w:val="0019037A"/>
    <w:rsid w:val="001907BD"/>
    <w:rsid w:val="00190C0D"/>
    <w:rsid w:val="001911B7"/>
    <w:rsid w:val="00193534"/>
    <w:rsid w:val="0019455B"/>
    <w:rsid w:val="00195496"/>
    <w:rsid w:val="001A0A1C"/>
    <w:rsid w:val="001A0F3D"/>
    <w:rsid w:val="001A1BAB"/>
    <w:rsid w:val="001A1F2E"/>
    <w:rsid w:val="001A28D5"/>
    <w:rsid w:val="001A344B"/>
    <w:rsid w:val="001A378B"/>
    <w:rsid w:val="001A3D9F"/>
    <w:rsid w:val="001A3DF5"/>
    <w:rsid w:val="001A4FBF"/>
    <w:rsid w:val="001A53FF"/>
    <w:rsid w:val="001A6661"/>
    <w:rsid w:val="001A6B1C"/>
    <w:rsid w:val="001A7B64"/>
    <w:rsid w:val="001A7EC4"/>
    <w:rsid w:val="001B03DB"/>
    <w:rsid w:val="001B0AE3"/>
    <w:rsid w:val="001B0BA4"/>
    <w:rsid w:val="001B14B3"/>
    <w:rsid w:val="001B15CC"/>
    <w:rsid w:val="001B196C"/>
    <w:rsid w:val="001B3E4C"/>
    <w:rsid w:val="001B4FDB"/>
    <w:rsid w:val="001B5147"/>
    <w:rsid w:val="001B5361"/>
    <w:rsid w:val="001B641F"/>
    <w:rsid w:val="001B689A"/>
    <w:rsid w:val="001B7505"/>
    <w:rsid w:val="001B784E"/>
    <w:rsid w:val="001B79B1"/>
    <w:rsid w:val="001B7D24"/>
    <w:rsid w:val="001B7E1C"/>
    <w:rsid w:val="001C076A"/>
    <w:rsid w:val="001C0777"/>
    <w:rsid w:val="001C09D7"/>
    <w:rsid w:val="001C0A15"/>
    <w:rsid w:val="001C0F20"/>
    <w:rsid w:val="001C128E"/>
    <w:rsid w:val="001C1CD9"/>
    <w:rsid w:val="001C21B4"/>
    <w:rsid w:val="001C3303"/>
    <w:rsid w:val="001C3D13"/>
    <w:rsid w:val="001C4A32"/>
    <w:rsid w:val="001C4DD7"/>
    <w:rsid w:val="001C4DD8"/>
    <w:rsid w:val="001C5720"/>
    <w:rsid w:val="001C6364"/>
    <w:rsid w:val="001C67EF"/>
    <w:rsid w:val="001C684B"/>
    <w:rsid w:val="001C6990"/>
    <w:rsid w:val="001C7465"/>
    <w:rsid w:val="001D07DA"/>
    <w:rsid w:val="001D0985"/>
    <w:rsid w:val="001D17EF"/>
    <w:rsid w:val="001D3144"/>
    <w:rsid w:val="001D3A2D"/>
    <w:rsid w:val="001D3D62"/>
    <w:rsid w:val="001D44D2"/>
    <w:rsid w:val="001D4B05"/>
    <w:rsid w:val="001D5640"/>
    <w:rsid w:val="001D57B5"/>
    <w:rsid w:val="001D61A8"/>
    <w:rsid w:val="001D652F"/>
    <w:rsid w:val="001D7341"/>
    <w:rsid w:val="001D7D6C"/>
    <w:rsid w:val="001E0107"/>
    <w:rsid w:val="001E0BF8"/>
    <w:rsid w:val="001E0FF7"/>
    <w:rsid w:val="001E124E"/>
    <w:rsid w:val="001E1B39"/>
    <w:rsid w:val="001E1C31"/>
    <w:rsid w:val="001E2111"/>
    <w:rsid w:val="001E308A"/>
    <w:rsid w:val="001E33E5"/>
    <w:rsid w:val="001E3B0F"/>
    <w:rsid w:val="001E3FDE"/>
    <w:rsid w:val="001E401D"/>
    <w:rsid w:val="001E413C"/>
    <w:rsid w:val="001E44D3"/>
    <w:rsid w:val="001E548F"/>
    <w:rsid w:val="001E594D"/>
    <w:rsid w:val="001E5E98"/>
    <w:rsid w:val="001E6362"/>
    <w:rsid w:val="001E6A6F"/>
    <w:rsid w:val="001E6CB2"/>
    <w:rsid w:val="001E7822"/>
    <w:rsid w:val="001E7944"/>
    <w:rsid w:val="001F0422"/>
    <w:rsid w:val="001F06FA"/>
    <w:rsid w:val="001F075A"/>
    <w:rsid w:val="001F07AA"/>
    <w:rsid w:val="001F0DBC"/>
    <w:rsid w:val="001F0EFF"/>
    <w:rsid w:val="001F1AA8"/>
    <w:rsid w:val="001F1E8F"/>
    <w:rsid w:val="001F3784"/>
    <w:rsid w:val="001F460A"/>
    <w:rsid w:val="001F46D2"/>
    <w:rsid w:val="001F4807"/>
    <w:rsid w:val="001F4CA5"/>
    <w:rsid w:val="001F4E25"/>
    <w:rsid w:val="001F4EDD"/>
    <w:rsid w:val="001F509F"/>
    <w:rsid w:val="001F5138"/>
    <w:rsid w:val="001F6027"/>
    <w:rsid w:val="001F63F6"/>
    <w:rsid w:val="001F717B"/>
    <w:rsid w:val="001F74F8"/>
    <w:rsid w:val="001F7544"/>
    <w:rsid w:val="001F779F"/>
    <w:rsid w:val="001F79F1"/>
    <w:rsid w:val="002017C7"/>
    <w:rsid w:val="00201AB0"/>
    <w:rsid w:val="0020210B"/>
    <w:rsid w:val="00202269"/>
    <w:rsid w:val="002023CC"/>
    <w:rsid w:val="002025F9"/>
    <w:rsid w:val="00202FAA"/>
    <w:rsid w:val="002038AB"/>
    <w:rsid w:val="002041ED"/>
    <w:rsid w:val="0020538D"/>
    <w:rsid w:val="00205590"/>
    <w:rsid w:val="002062C5"/>
    <w:rsid w:val="002065B5"/>
    <w:rsid w:val="00206A49"/>
    <w:rsid w:val="00206ED4"/>
    <w:rsid w:val="002073C4"/>
    <w:rsid w:val="002074D6"/>
    <w:rsid w:val="002077AE"/>
    <w:rsid w:val="00207AEC"/>
    <w:rsid w:val="00210409"/>
    <w:rsid w:val="00210471"/>
    <w:rsid w:val="002106FC"/>
    <w:rsid w:val="00210A82"/>
    <w:rsid w:val="00210C6A"/>
    <w:rsid w:val="00210DBA"/>
    <w:rsid w:val="002121A5"/>
    <w:rsid w:val="00213570"/>
    <w:rsid w:val="002135A5"/>
    <w:rsid w:val="002135CD"/>
    <w:rsid w:val="00213CB2"/>
    <w:rsid w:val="0021404E"/>
    <w:rsid w:val="0021490D"/>
    <w:rsid w:val="00214DF8"/>
    <w:rsid w:val="00215A8F"/>
    <w:rsid w:val="00215DD2"/>
    <w:rsid w:val="00216C9F"/>
    <w:rsid w:val="00217082"/>
    <w:rsid w:val="00217EFF"/>
    <w:rsid w:val="002200DA"/>
    <w:rsid w:val="0022118E"/>
    <w:rsid w:val="00221272"/>
    <w:rsid w:val="002215A4"/>
    <w:rsid w:val="00222265"/>
    <w:rsid w:val="0022293F"/>
    <w:rsid w:val="00222CA8"/>
    <w:rsid w:val="00222EC1"/>
    <w:rsid w:val="0022359A"/>
    <w:rsid w:val="002243A2"/>
    <w:rsid w:val="002259FA"/>
    <w:rsid w:val="00225E23"/>
    <w:rsid w:val="00226087"/>
    <w:rsid w:val="0022667E"/>
    <w:rsid w:val="00226911"/>
    <w:rsid w:val="0022717E"/>
    <w:rsid w:val="00227BC1"/>
    <w:rsid w:val="00230B23"/>
    <w:rsid w:val="00230D0D"/>
    <w:rsid w:val="00230EB3"/>
    <w:rsid w:val="00231037"/>
    <w:rsid w:val="0023162D"/>
    <w:rsid w:val="002316B6"/>
    <w:rsid w:val="002319FF"/>
    <w:rsid w:val="00232732"/>
    <w:rsid w:val="0023398F"/>
    <w:rsid w:val="00233A17"/>
    <w:rsid w:val="00234C10"/>
    <w:rsid w:val="00235B94"/>
    <w:rsid w:val="00235F89"/>
    <w:rsid w:val="00236264"/>
    <w:rsid w:val="002375C7"/>
    <w:rsid w:val="002402DC"/>
    <w:rsid w:val="002418A8"/>
    <w:rsid w:val="002418C5"/>
    <w:rsid w:val="002419B1"/>
    <w:rsid w:val="0024263D"/>
    <w:rsid w:val="00242709"/>
    <w:rsid w:val="00242F90"/>
    <w:rsid w:val="002433B4"/>
    <w:rsid w:val="00243AD6"/>
    <w:rsid w:val="00244C0F"/>
    <w:rsid w:val="002455BF"/>
    <w:rsid w:val="00245732"/>
    <w:rsid w:val="002464FC"/>
    <w:rsid w:val="00246806"/>
    <w:rsid w:val="002468DC"/>
    <w:rsid w:val="002476E8"/>
    <w:rsid w:val="00247E2E"/>
    <w:rsid w:val="00247F4B"/>
    <w:rsid w:val="00250821"/>
    <w:rsid w:val="00250836"/>
    <w:rsid w:val="00250D0B"/>
    <w:rsid w:val="00251529"/>
    <w:rsid w:val="00251823"/>
    <w:rsid w:val="002521F7"/>
    <w:rsid w:val="00253216"/>
    <w:rsid w:val="0025371A"/>
    <w:rsid w:val="00253E7C"/>
    <w:rsid w:val="00254473"/>
    <w:rsid w:val="00254C50"/>
    <w:rsid w:val="00254FC9"/>
    <w:rsid w:val="00255006"/>
    <w:rsid w:val="00255F44"/>
    <w:rsid w:val="0025762F"/>
    <w:rsid w:val="002600A3"/>
    <w:rsid w:val="0026114F"/>
    <w:rsid w:val="002611AC"/>
    <w:rsid w:val="0026233F"/>
    <w:rsid w:val="002629C7"/>
    <w:rsid w:val="00262F12"/>
    <w:rsid w:val="002632D0"/>
    <w:rsid w:val="002644EE"/>
    <w:rsid w:val="002648B9"/>
    <w:rsid w:val="0026521B"/>
    <w:rsid w:val="002660EA"/>
    <w:rsid w:val="002679E6"/>
    <w:rsid w:val="00267A19"/>
    <w:rsid w:val="00267BAD"/>
    <w:rsid w:val="00267BF6"/>
    <w:rsid w:val="00270051"/>
    <w:rsid w:val="00270182"/>
    <w:rsid w:val="0027019D"/>
    <w:rsid w:val="0027050E"/>
    <w:rsid w:val="0027062F"/>
    <w:rsid w:val="00270CBC"/>
    <w:rsid w:val="00271077"/>
    <w:rsid w:val="00271A95"/>
    <w:rsid w:val="00271B07"/>
    <w:rsid w:val="00271FBE"/>
    <w:rsid w:val="00272033"/>
    <w:rsid w:val="0027249B"/>
    <w:rsid w:val="00272A50"/>
    <w:rsid w:val="00272B43"/>
    <w:rsid w:val="00272FAF"/>
    <w:rsid w:val="00273412"/>
    <w:rsid w:val="00273722"/>
    <w:rsid w:val="00273EBE"/>
    <w:rsid w:val="00274149"/>
    <w:rsid w:val="00274CDF"/>
    <w:rsid w:val="0027525D"/>
    <w:rsid w:val="002752BE"/>
    <w:rsid w:val="002759CB"/>
    <w:rsid w:val="0027629E"/>
    <w:rsid w:val="00276A6A"/>
    <w:rsid w:val="00276CD5"/>
    <w:rsid w:val="00280048"/>
    <w:rsid w:val="0028162B"/>
    <w:rsid w:val="00282065"/>
    <w:rsid w:val="00282992"/>
    <w:rsid w:val="00282AF8"/>
    <w:rsid w:val="002836EB"/>
    <w:rsid w:val="00285118"/>
    <w:rsid w:val="00285795"/>
    <w:rsid w:val="002869E4"/>
    <w:rsid w:val="00286E07"/>
    <w:rsid w:val="00286FAE"/>
    <w:rsid w:val="00287464"/>
    <w:rsid w:val="002902C5"/>
    <w:rsid w:val="0029051D"/>
    <w:rsid w:val="00290A40"/>
    <w:rsid w:val="002915E6"/>
    <w:rsid w:val="00291781"/>
    <w:rsid w:val="0029180F"/>
    <w:rsid w:val="002919CA"/>
    <w:rsid w:val="00291EDB"/>
    <w:rsid w:val="00291FF0"/>
    <w:rsid w:val="00292388"/>
    <w:rsid w:val="00292B93"/>
    <w:rsid w:val="00293563"/>
    <w:rsid w:val="002943EB"/>
    <w:rsid w:val="00294717"/>
    <w:rsid w:val="00295232"/>
    <w:rsid w:val="00296DA9"/>
    <w:rsid w:val="00297174"/>
    <w:rsid w:val="002973B1"/>
    <w:rsid w:val="00297D12"/>
    <w:rsid w:val="002A01B2"/>
    <w:rsid w:val="002A0BC5"/>
    <w:rsid w:val="002A0C42"/>
    <w:rsid w:val="002A209D"/>
    <w:rsid w:val="002A28AA"/>
    <w:rsid w:val="002A2967"/>
    <w:rsid w:val="002A3096"/>
    <w:rsid w:val="002A325F"/>
    <w:rsid w:val="002A45C8"/>
    <w:rsid w:val="002A461F"/>
    <w:rsid w:val="002A4C3A"/>
    <w:rsid w:val="002A4F32"/>
    <w:rsid w:val="002A699C"/>
    <w:rsid w:val="002A785D"/>
    <w:rsid w:val="002A7CFF"/>
    <w:rsid w:val="002B05AE"/>
    <w:rsid w:val="002B244E"/>
    <w:rsid w:val="002B4394"/>
    <w:rsid w:val="002B4CD3"/>
    <w:rsid w:val="002B582E"/>
    <w:rsid w:val="002B5E10"/>
    <w:rsid w:val="002B696F"/>
    <w:rsid w:val="002B6C02"/>
    <w:rsid w:val="002B7993"/>
    <w:rsid w:val="002B7A1B"/>
    <w:rsid w:val="002B7BF7"/>
    <w:rsid w:val="002B7D4D"/>
    <w:rsid w:val="002C0255"/>
    <w:rsid w:val="002C0731"/>
    <w:rsid w:val="002C10C0"/>
    <w:rsid w:val="002C149E"/>
    <w:rsid w:val="002C1990"/>
    <w:rsid w:val="002C247E"/>
    <w:rsid w:val="002C2AB6"/>
    <w:rsid w:val="002C2AD2"/>
    <w:rsid w:val="002C376C"/>
    <w:rsid w:val="002C4F9F"/>
    <w:rsid w:val="002C55E1"/>
    <w:rsid w:val="002C5D86"/>
    <w:rsid w:val="002C6722"/>
    <w:rsid w:val="002C7554"/>
    <w:rsid w:val="002C75DB"/>
    <w:rsid w:val="002C766A"/>
    <w:rsid w:val="002D0DF2"/>
    <w:rsid w:val="002D0FAA"/>
    <w:rsid w:val="002D19A2"/>
    <w:rsid w:val="002D1C50"/>
    <w:rsid w:val="002D25FF"/>
    <w:rsid w:val="002D31C3"/>
    <w:rsid w:val="002D3BDC"/>
    <w:rsid w:val="002D3E5C"/>
    <w:rsid w:val="002D4764"/>
    <w:rsid w:val="002D47E8"/>
    <w:rsid w:val="002D4E2B"/>
    <w:rsid w:val="002D53F9"/>
    <w:rsid w:val="002D5679"/>
    <w:rsid w:val="002D5EDE"/>
    <w:rsid w:val="002D6093"/>
    <w:rsid w:val="002D6347"/>
    <w:rsid w:val="002D654B"/>
    <w:rsid w:val="002D6C5D"/>
    <w:rsid w:val="002D7D1D"/>
    <w:rsid w:val="002E01EF"/>
    <w:rsid w:val="002E0C22"/>
    <w:rsid w:val="002E210B"/>
    <w:rsid w:val="002E25A2"/>
    <w:rsid w:val="002E269E"/>
    <w:rsid w:val="002E2A54"/>
    <w:rsid w:val="002E2D7D"/>
    <w:rsid w:val="002E38DE"/>
    <w:rsid w:val="002E3D49"/>
    <w:rsid w:val="002E4B25"/>
    <w:rsid w:val="002E5506"/>
    <w:rsid w:val="002E5E65"/>
    <w:rsid w:val="002E6BEA"/>
    <w:rsid w:val="002E6EFC"/>
    <w:rsid w:val="002E6F11"/>
    <w:rsid w:val="002E70AC"/>
    <w:rsid w:val="002F079D"/>
    <w:rsid w:val="002F087F"/>
    <w:rsid w:val="002F102F"/>
    <w:rsid w:val="002F1B02"/>
    <w:rsid w:val="002F1D79"/>
    <w:rsid w:val="002F1E21"/>
    <w:rsid w:val="002F2258"/>
    <w:rsid w:val="002F2BD8"/>
    <w:rsid w:val="002F3D12"/>
    <w:rsid w:val="002F4915"/>
    <w:rsid w:val="002F5233"/>
    <w:rsid w:val="002F5B19"/>
    <w:rsid w:val="002F5BE5"/>
    <w:rsid w:val="002F5EE5"/>
    <w:rsid w:val="002F69CD"/>
    <w:rsid w:val="002F6A6C"/>
    <w:rsid w:val="002F6CC2"/>
    <w:rsid w:val="002F6D3C"/>
    <w:rsid w:val="002F725E"/>
    <w:rsid w:val="002F75AC"/>
    <w:rsid w:val="003003AB"/>
    <w:rsid w:val="003005D0"/>
    <w:rsid w:val="003008C2"/>
    <w:rsid w:val="00300A11"/>
    <w:rsid w:val="00300BB8"/>
    <w:rsid w:val="00300CB2"/>
    <w:rsid w:val="00300CB9"/>
    <w:rsid w:val="00301516"/>
    <w:rsid w:val="003015DD"/>
    <w:rsid w:val="003016A2"/>
    <w:rsid w:val="00301731"/>
    <w:rsid w:val="0030264D"/>
    <w:rsid w:val="00303244"/>
    <w:rsid w:val="00303BCE"/>
    <w:rsid w:val="00303E13"/>
    <w:rsid w:val="003042FC"/>
    <w:rsid w:val="00305C73"/>
    <w:rsid w:val="00305D96"/>
    <w:rsid w:val="00306717"/>
    <w:rsid w:val="00307F11"/>
    <w:rsid w:val="00313239"/>
    <w:rsid w:val="003132BD"/>
    <w:rsid w:val="00313C5C"/>
    <w:rsid w:val="0031419E"/>
    <w:rsid w:val="003146E6"/>
    <w:rsid w:val="00314FE8"/>
    <w:rsid w:val="003150F8"/>
    <w:rsid w:val="00315631"/>
    <w:rsid w:val="00315F15"/>
    <w:rsid w:val="0031606A"/>
    <w:rsid w:val="0031625D"/>
    <w:rsid w:val="0031648A"/>
    <w:rsid w:val="00316E2D"/>
    <w:rsid w:val="003173A3"/>
    <w:rsid w:val="003176B2"/>
    <w:rsid w:val="00317AA1"/>
    <w:rsid w:val="003200E1"/>
    <w:rsid w:val="003200FF"/>
    <w:rsid w:val="0032070E"/>
    <w:rsid w:val="0032073F"/>
    <w:rsid w:val="00321F3D"/>
    <w:rsid w:val="00321F89"/>
    <w:rsid w:val="0032221B"/>
    <w:rsid w:val="00322270"/>
    <w:rsid w:val="00322519"/>
    <w:rsid w:val="00322B2E"/>
    <w:rsid w:val="00323320"/>
    <w:rsid w:val="00323D75"/>
    <w:rsid w:val="00323D7A"/>
    <w:rsid w:val="00323DD8"/>
    <w:rsid w:val="00323EB1"/>
    <w:rsid w:val="00324268"/>
    <w:rsid w:val="0032480A"/>
    <w:rsid w:val="0032492E"/>
    <w:rsid w:val="00324AF8"/>
    <w:rsid w:val="003257A1"/>
    <w:rsid w:val="003263A8"/>
    <w:rsid w:val="00326809"/>
    <w:rsid w:val="00326863"/>
    <w:rsid w:val="00326894"/>
    <w:rsid w:val="003268E6"/>
    <w:rsid w:val="00326E09"/>
    <w:rsid w:val="00327A21"/>
    <w:rsid w:val="00327B9B"/>
    <w:rsid w:val="003301C7"/>
    <w:rsid w:val="00330B0C"/>
    <w:rsid w:val="00330B14"/>
    <w:rsid w:val="00332F45"/>
    <w:rsid w:val="003335CD"/>
    <w:rsid w:val="00333699"/>
    <w:rsid w:val="00334120"/>
    <w:rsid w:val="00334688"/>
    <w:rsid w:val="00334844"/>
    <w:rsid w:val="00334D47"/>
    <w:rsid w:val="0033501E"/>
    <w:rsid w:val="003350AF"/>
    <w:rsid w:val="00336171"/>
    <w:rsid w:val="00336788"/>
    <w:rsid w:val="00336B02"/>
    <w:rsid w:val="003376D7"/>
    <w:rsid w:val="003378DB"/>
    <w:rsid w:val="00340326"/>
    <w:rsid w:val="00340B34"/>
    <w:rsid w:val="0034105A"/>
    <w:rsid w:val="00341D8D"/>
    <w:rsid w:val="003422FF"/>
    <w:rsid w:val="00343AC2"/>
    <w:rsid w:val="003447C9"/>
    <w:rsid w:val="003448F2"/>
    <w:rsid w:val="003449F8"/>
    <w:rsid w:val="003459D5"/>
    <w:rsid w:val="003461FD"/>
    <w:rsid w:val="00346866"/>
    <w:rsid w:val="00346BF2"/>
    <w:rsid w:val="003475E2"/>
    <w:rsid w:val="00347654"/>
    <w:rsid w:val="00350059"/>
    <w:rsid w:val="00350235"/>
    <w:rsid w:val="00351C6A"/>
    <w:rsid w:val="00352BD0"/>
    <w:rsid w:val="00352CB3"/>
    <w:rsid w:val="00353969"/>
    <w:rsid w:val="00353A17"/>
    <w:rsid w:val="00354EB3"/>
    <w:rsid w:val="00354ED3"/>
    <w:rsid w:val="00355EB0"/>
    <w:rsid w:val="003561B1"/>
    <w:rsid w:val="00356AE2"/>
    <w:rsid w:val="00356FCC"/>
    <w:rsid w:val="0035761E"/>
    <w:rsid w:val="003579F4"/>
    <w:rsid w:val="00357B00"/>
    <w:rsid w:val="003602FA"/>
    <w:rsid w:val="00360633"/>
    <w:rsid w:val="003606D9"/>
    <w:rsid w:val="003607DA"/>
    <w:rsid w:val="00361125"/>
    <w:rsid w:val="0036121B"/>
    <w:rsid w:val="00361C8D"/>
    <w:rsid w:val="0036211E"/>
    <w:rsid w:val="00362325"/>
    <w:rsid w:val="00362359"/>
    <w:rsid w:val="003625D2"/>
    <w:rsid w:val="0036261B"/>
    <w:rsid w:val="00363135"/>
    <w:rsid w:val="003638B4"/>
    <w:rsid w:val="00363E05"/>
    <w:rsid w:val="00364555"/>
    <w:rsid w:val="003654FC"/>
    <w:rsid w:val="003659B9"/>
    <w:rsid w:val="003670EE"/>
    <w:rsid w:val="003679C9"/>
    <w:rsid w:val="00367F22"/>
    <w:rsid w:val="00371228"/>
    <w:rsid w:val="003712F7"/>
    <w:rsid w:val="00371497"/>
    <w:rsid w:val="0037201B"/>
    <w:rsid w:val="00372794"/>
    <w:rsid w:val="00372A46"/>
    <w:rsid w:val="0037342F"/>
    <w:rsid w:val="003734A1"/>
    <w:rsid w:val="003742F3"/>
    <w:rsid w:val="00374BDD"/>
    <w:rsid w:val="00374C04"/>
    <w:rsid w:val="00375423"/>
    <w:rsid w:val="003761CF"/>
    <w:rsid w:val="00376460"/>
    <w:rsid w:val="00377ACE"/>
    <w:rsid w:val="00380420"/>
    <w:rsid w:val="00380874"/>
    <w:rsid w:val="00380A6E"/>
    <w:rsid w:val="00380DD0"/>
    <w:rsid w:val="00380F1D"/>
    <w:rsid w:val="00382D68"/>
    <w:rsid w:val="003831EA"/>
    <w:rsid w:val="00383514"/>
    <w:rsid w:val="003837C9"/>
    <w:rsid w:val="00383E42"/>
    <w:rsid w:val="00384D75"/>
    <w:rsid w:val="0038559E"/>
    <w:rsid w:val="0038561C"/>
    <w:rsid w:val="0038594C"/>
    <w:rsid w:val="00385A2B"/>
    <w:rsid w:val="00385DB8"/>
    <w:rsid w:val="00385EF6"/>
    <w:rsid w:val="003864F1"/>
    <w:rsid w:val="00386FAF"/>
    <w:rsid w:val="0038741B"/>
    <w:rsid w:val="00387988"/>
    <w:rsid w:val="0039087A"/>
    <w:rsid w:val="00390D82"/>
    <w:rsid w:val="003919FC"/>
    <w:rsid w:val="00391CA9"/>
    <w:rsid w:val="0039213E"/>
    <w:rsid w:val="00392ABD"/>
    <w:rsid w:val="00392B9C"/>
    <w:rsid w:val="00392D8D"/>
    <w:rsid w:val="0039358F"/>
    <w:rsid w:val="00393A78"/>
    <w:rsid w:val="00394F50"/>
    <w:rsid w:val="003950AB"/>
    <w:rsid w:val="0039524F"/>
    <w:rsid w:val="0039597F"/>
    <w:rsid w:val="00395BED"/>
    <w:rsid w:val="0039665B"/>
    <w:rsid w:val="003967F2"/>
    <w:rsid w:val="00396C66"/>
    <w:rsid w:val="0039792C"/>
    <w:rsid w:val="003A0AA0"/>
    <w:rsid w:val="003A1135"/>
    <w:rsid w:val="003A14AA"/>
    <w:rsid w:val="003A1993"/>
    <w:rsid w:val="003A22F6"/>
    <w:rsid w:val="003A2AD5"/>
    <w:rsid w:val="003A3073"/>
    <w:rsid w:val="003A3AEC"/>
    <w:rsid w:val="003A3B25"/>
    <w:rsid w:val="003A43BF"/>
    <w:rsid w:val="003A48CE"/>
    <w:rsid w:val="003A4BD2"/>
    <w:rsid w:val="003A5217"/>
    <w:rsid w:val="003A5BCD"/>
    <w:rsid w:val="003A5CCC"/>
    <w:rsid w:val="003A6211"/>
    <w:rsid w:val="003A651F"/>
    <w:rsid w:val="003A73FA"/>
    <w:rsid w:val="003A752E"/>
    <w:rsid w:val="003A7644"/>
    <w:rsid w:val="003A7D69"/>
    <w:rsid w:val="003A7FE5"/>
    <w:rsid w:val="003B0A9B"/>
    <w:rsid w:val="003B1829"/>
    <w:rsid w:val="003B2A74"/>
    <w:rsid w:val="003B64CB"/>
    <w:rsid w:val="003B7288"/>
    <w:rsid w:val="003B77BF"/>
    <w:rsid w:val="003C00DB"/>
    <w:rsid w:val="003C01D0"/>
    <w:rsid w:val="003C067B"/>
    <w:rsid w:val="003C100A"/>
    <w:rsid w:val="003C11AE"/>
    <w:rsid w:val="003C1ADD"/>
    <w:rsid w:val="003C1F12"/>
    <w:rsid w:val="003C2304"/>
    <w:rsid w:val="003C24E1"/>
    <w:rsid w:val="003C32C0"/>
    <w:rsid w:val="003C39D1"/>
    <w:rsid w:val="003C3D3B"/>
    <w:rsid w:val="003C3D47"/>
    <w:rsid w:val="003C4518"/>
    <w:rsid w:val="003C4E0F"/>
    <w:rsid w:val="003C4F5F"/>
    <w:rsid w:val="003C4FF6"/>
    <w:rsid w:val="003C565B"/>
    <w:rsid w:val="003C5B01"/>
    <w:rsid w:val="003C5BBB"/>
    <w:rsid w:val="003C5E72"/>
    <w:rsid w:val="003C6374"/>
    <w:rsid w:val="003C6BA4"/>
    <w:rsid w:val="003D0A43"/>
    <w:rsid w:val="003D11E2"/>
    <w:rsid w:val="003D1834"/>
    <w:rsid w:val="003D1853"/>
    <w:rsid w:val="003D1B13"/>
    <w:rsid w:val="003D1DEB"/>
    <w:rsid w:val="003D26F9"/>
    <w:rsid w:val="003D2A70"/>
    <w:rsid w:val="003D3B54"/>
    <w:rsid w:val="003D3BA1"/>
    <w:rsid w:val="003D3C0A"/>
    <w:rsid w:val="003D3D21"/>
    <w:rsid w:val="003D435E"/>
    <w:rsid w:val="003D4479"/>
    <w:rsid w:val="003D56AB"/>
    <w:rsid w:val="003D5B94"/>
    <w:rsid w:val="003D5C06"/>
    <w:rsid w:val="003D6202"/>
    <w:rsid w:val="003D62FF"/>
    <w:rsid w:val="003D6619"/>
    <w:rsid w:val="003D6B4E"/>
    <w:rsid w:val="003D78F6"/>
    <w:rsid w:val="003E027C"/>
    <w:rsid w:val="003E07ED"/>
    <w:rsid w:val="003E1DCC"/>
    <w:rsid w:val="003E1F02"/>
    <w:rsid w:val="003E1FED"/>
    <w:rsid w:val="003E2569"/>
    <w:rsid w:val="003E2FAC"/>
    <w:rsid w:val="003E350D"/>
    <w:rsid w:val="003E3918"/>
    <w:rsid w:val="003E3C4B"/>
    <w:rsid w:val="003E3E2E"/>
    <w:rsid w:val="003E3F96"/>
    <w:rsid w:val="003E464A"/>
    <w:rsid w:val="003E4CA9"/>
    <w:rsid w:val="003E5208"/>
    <w:rsid w:val="003E5460"/>
    <w:rsid w:val="003E5591"/>
    <w:rsid w:val="003E58D4"/>
    <w:rsid w:val="003E5C99"/>
    <w:rsid w:val="003E5DBA"/>
    <w:rsid w:val="003E5E68"/>
    <w:rsid w:val="003E615A"/>
    <w:rsid w:val="003E6D8D"/>
    <w:rsid w:val="003E6FDD"/>
    <w:rsid w:val="003E70D0"/>
    <w:rsid w:val="003F0C33"/>
    <w:rsid w:val="003F1AED"/>
    <w:rsid w:val="003F2EEE"/>
    <w:rsid w:val="003F329D"/>
    <w:rsid w:val="003F3DD8"/>
    <w:rsid w:val="003F464F"/>
    <w:rsid w:val="003F5662"/>
    <w:rsid w:val="003F61B9"/>
    <w:rsid w:val="003F64BB"/>
    <w:rsid w:val="003F6805"/>
    <w:rsid w:val="003F6D5D"/>
    <w:rsid w:val="003F79A2"/>
    <w:rsid w:val="004001A0"/>
    <w:rsid w:val="00400419"/>
    <w:rsid w:val="00400E01"/>
    <w:rsid w:val="00401253"/>
    <w:rsid w:val="004013E3"/>
    <w:rsid w:val="00401946"/>
    <w:rsid w:val="00401E74"/>
    <w:rsid w:val="00403D7B"/>
    <w:rsid w:val="00404247"/>
    <w:rsid w:val="00404F83"/>
    <w:rsid w:val="00407B7F"/>
    <w:rsid w:val="00407C0E"/>
    <w:rsid w:val="00407C95"/>
    <w:rsid w:val="0041205C"/>
    <w:rsid w:val="00412664"/>
    <w:rsid w:val="00412C01"/>
    <w:rsid w:val="00413A8E"/>
    <w:rsid w:val="0041409F"/>
    <w:rsid w:val="00414659"/>
    <w:rsid w:val="004146A3"/>
    <w:rsid w:val="00414709"/>
    <w:rsid w:val="00415E92"/>
    <w:rsid w:val="00415E96"/>
    <w:rsid w:val="00415F3E"/>
    <w:rsid w:val="004161B6"/>
    <w:rsid w:val="004171B1"/>
    <w:rsid w:val="00420F50"/>
    <w:rsid w:val="0042146E"/>
    <w:rsid w:val="00421DBB"/>
    <w:rsid w:val="004220EC"/>
    <w:rsid w:val="004226A2"/>
    <w:rsid w:val="0042303A"/>
    <w:rsid w:val="004233BB"/>
    <w:rsid w:val="0042444B"/>
    <w:rsid w:val="00424C07"/>
    <w:rsid w:val="004251FA"/>
    <w:rsid w:val="00426056"/>
    <w:rsid w:val="004269E0"/>
    <w:rsid w:val="00426DD8"/>
    <w:rsid w:val="0042734B"/>
    <w:rsid w:val="00427426"/>
    <w:rsid w:val="004276DA"/>
    <w:rsid w:val="0042772B"/>
    <w:rsid w:val="0043101A"/>
    <w:rsid w:val="00431761"/>
    <w:rsid w:val="0043198E"/>
    <w:rsid w:val="00431F73"/>
    <w:rsid w:val="00432749"/>
    <w:rsid w:val="00434405"/>
    <w:rsid w:val="00434484"/>
    <w:rsid w:val="00435C0D"/>
    <w:rsid w:val="00435C21"/>
    <w:rsid w:val="004361CA"/>
    <w:rsid w:val="004363EE"/>
    <w:rsid w:val="0043681B"/>
    <w:rsid w:val="00436CA5"/>
    <w:rsid w:val="004372AD"/>
    <w:rsid w:val="00437476"/>
    <w:rsid w:val="00440628"/>
    <w:rsid w:val="00440F82"/>
    <w:rsid w:val="0044107A"/>
    <w:rsid w:val="0044266C"/>
    <w:rsid w:val="004426CD"/>
    <w:rsid w:val="00442A23"/>
    <w:rsid w:val="00442AB9"/>
    <w:rsid w:val="00443DB7"/>
    <w:rsid w:val="004446AA"/>
    <w:rsid w:val="004449CC"/>
    <w:rsid w:val="0044594A"/>
    <w:rsid w:val="00445B9C"/>
    <w:rsid w:val="00445DEE"/>
    <w:rsid w:val="00446D28"/>
    <w:rsid w:val="004471A3"/>
    <w:rsid w:val="004479B3"/>
    <w:rsid w:val="00450241"/>
    <w:rsid w:val="00450AF0"/>
    <w:rsid w:val="004515E5"/>
    <w:rsid w:val="004517BE"/>
    <w:rsid w:val="0045180A"/>
    <w:rsid w:val="004521A6"/>
    <w:rsid w:val="004526DC"/>
    <w:rsid w:val="00453665"/>
    <w:rsid w:val="0045377C"/>
    <w:rsid w:val="00453BCF"/>
    <w:rsid w:val="00455048"/>
    <w:rsid w:val="00455282"/>
    <w:rsid w:val="004554E4"/>
    <w:rsid w:val="00455CE4"/>
    <w:rsid w:val="00456254"/>
    <w:rsid w:val="00456C90"/>
    <w:rsid w:val="00456DAC"/>
    <w:rsid w:val="00456DE0"/>
    <w:rsid w:val="00457D6B"/>
    <w:rsid w:val="00457EAE"/>
    <w:rsid w:val="00457EB4"/>
    <w:rsid w:val="004601C1"/>
    <w:rsid w:val="00460A70"/>
    <w:rsid w:val="00460E23"/>
    <w:rsid w:val="00461507"/>
    <w:rsid w:val="004619A0"/>
    <w:rsid w:val="00461EC0"/>
    <w:rsid w:val="00462062"/>
    <w:rsid w:val="0046219C"/>
    <w:rsid w:val="004621D1"/>
    <w:rsid w:val="004622DB"/>
    <w:rsid w:val="00462380"/>
    <w:rsid w:val="004628BF"/>
    <w:rsid w:val="00462E02"/>
    <w:rsid w:val="00463728"/>
    <w:rsid w:val="00463AB4"/>
    <w:rsid w:val="00463B9A"/>
    <w:rsid w:val="00463E70"/>
    <w:rsid w:val="00464FFC"/>
    <w:rsid w:val="00465013"/>
    <w:rsid w:val="004650D9"/>
    <w:rsid w:val="00465371"/>
    <w:rsid w:val="00465A98"/>
    <w:rsid w:val="00466226"/>
    <w:rsid w:val="004665E7"/>
    <w:rsid w:val="004676C0"/>
    <w:rsid w:val="004678E8"/>
    <w:rsid w:val="00467C13"/>
    <w:rsid w:val="00467C51"/>
    <w:rsid w:val="0047044C"/>
    <w:rsid w:val="00470B08"/>
    <w:rsid w:val="004712A7"/>
    <w:rsid w:val="00471489"/>
    <w:rsid w:val="004719D7"/>
    <w:rsid w:val="0047235C"/>
    <w:rsid w:val="00472D26"/>
    <w:rsid w:val="00473486"/>
    <w:rsid w:val="004746EE"/>
    <w:rsid w:val="00475A72"/>
    <w:rsid w:val="00475B56"/>
    <w:rsid w:val="00475FA0"/>
    <w:rsid w:val="00476BC7"/>
    <w:rsid w:val="0047742A"/>
    <w:rsid w:val="0048110D"/>
    <w:rsid w:val="004815F7"/>
    <w:rsid w:val="0048268E"/>
    <w:rsid w:val="00482EA1"/>
    <w:rsid w:val="00483460"/>
    <w:rsid w:val="004836D4"/>
    <w:rsid w:val="00484421"/>
    <w:rsid w:val="00484CC8"/>
    <w:rsid w:val="004867F8"/>
    <w:rsid w:val="004900F1"/>
    <w:rsid w:val="0049117B"/>
    <w:rsid w:val="0049177F"/>
    <w:rsid w:val="00491911"/>
    <w:rsid w:val="00492826"/>
    <w:rsid w:val="00493492"/>
    <w:rsid w:val="00493E84"/>
    <w:rsid w:val="004945F2"/>
    <w:rsid w:val="004946E1"/>
    <w:rsid w:val="00494BF1"/>
    <w:rsid w:val="00495E9B"/>
    <w:rsid w:val="00496731"/>
    <w:rsid w:val="00496EFD"/>
    <w:rsid w:val="0049748F"/>
    <w:rsid w:val="00497CE2"/>
    <w:rsid w:val="00497E53"/>
    <w:rsid w:val="004A0260"/>
    <w:rsid w:val="004A110E"/>
    <w:rsid w:val="004A1336"/>
    <w:rsid w:val="004A1393"/>
    <w:rsid w:val="004A1488"/>
    <w:rsid w:val="004A175D"/>
    <w:rsid w:val="004A1DAE"/>
    <w:rsid w:val="004A1E75"/>
    <w:rsid w:val="004A3421"/>
    <w:rsid w:val="004A3DA3"/>
    <w:rsid w:val="004A4697"/>
    <w:rsid w:val="004A4E92"/>
    <w:rsid w:val="004A5572"/>
    <w:rsid w:val="004A6193"/>
    <w:rsid w:val="004A6E62"/>
    <w:rsid w:val="004A798E"/>
    <w:rsid w:val="004B063B"/>
    <w:rsid w:val="004B1490"/>
    <w:rsid w:val="004B187D"/>
    <w:rsid w:val="004B1DB6"/>
    <w:rsid w:val="004B1DE4"/>
    <w:rsid w:val="004B2DAA"/>
    <w:rsid w:val="004B38C5"/>
    <w:rsid w:val="004B41F0"/>
    <w:rsid w:val="004B456B"/>
    <w:rsid w:val="004B4A34"/>
    <w:rsid w:val="004B4FA0"/>
    <w:rsid w:val="004B546D"/>
    <w:rsid w:val="004B5E1A"/>
    <w:rsid w:val="004B65CF"/>
    <w:rsid w:val="004B69AB"/>
    <w:rsid w:val="004B6F1C"/>
    <w:rsid w:val="004B7140"/>
    <w:rsid w:val="004B7649"/>
    <w:rsid w:val="004B7C23"/>
    <w:rsid w:val="004B7E90"/>
    <w:rsid w:val="004C018A"/>
    <w:rsid w:val="004C088C"/>
    <w:rsid w:val="004C0A32"/>
    <w:rsid w:val="004C0C97"/>
    <w:rsid w:val="004C12C8"/>
    <w:rsid w:val="004C18AA"/>
    <w:rsid w:val="004C1B7A"/>
    <w:rsid w:val="004C2485"/>
    <w:rsid w:val="004C3080"/>
    <w:rsid w:val="004C3BC2"/>
    <w:rsid w:val="004C40B3"/>
    <w:rsid w:val="004C4E9B"/>
    <w:rsid w:val="004C50CE"/>
    <w:rsid w:val="004C5835"/>
    <w:rsid w:val="004C59C3"/>
    <w:rsid w:val="004C5AC6"/>
    <w:rsid w:val="004C5C4F"/>
    <w:rsid w:val="004C6DD6"/>
    <w:rsid w:val="004C720B"/>
    <w:rsid w:val="004C793E"/>
    <w:rsid w:val="004C7E90"/>
    <w:rsid w:val="004D0024"/>
    <w:rsid w:val="004D0227"/>
    <w:rsid w:val="004D0321"/>
    <w:rsid w:val="004D08BF"/>
    <w:rsid w:val="004D0EEE"/>
    <w:rsid w:val="004D199C"/>
    <w:rsid w:val="004D1EAA"/>
    <w:rsid w:val="004D26D1"/>
    <w:rsid w:val="004D28F4"/>
    <w:rsid w:val="004D2A16"/>
    <w:rsid w:val="004D3440"/>
    <w:rsid w:val="004D3A26"/>
    <w:rsid w:val="004D3BB8"/>
    <w:rsid w:val="004D3E0A"/>
    <w:rsid w:val="004D412D"/>
    <w:rsid w:val="004D420A"/>
    <w:rsid w:val="004D52A9"/>
    <w:rsid w:val="004D5526"/>
    <w:rsid w:val="004D58DE"/>
    <w:rsid w:val="004D5F6D"/>
    <w:rsid w:val="004D6E2E"/>
    <w:rsid w:val="004D6FFE"/>
    <w:rsid w:val="004D7609"/>
    <w:rsid w:val="004D79EC"/>
    <w:rsid w:val="004E069A"/>
    <w:rsid w:val="004E08A9"/>
    <w:rsid w:val="004E0B6B"/>
    <w:rsid w:val="004E1832"/>
    <w:rsid w:val="004E1848"/>
    <w:rsid w:val="004E2EB2"/>
    <w:rsid w:val="004E33DF"/>
    <w:rsid w:val="004E3614"/>
    <w:rsid w:val="004E3719"/>
    <w:rsid w:val="004E39F5"/>
    <w:rsid w:val="004E3F9A"/>
    <w:rsid w:val="004E4FF1"/>
    <w:rsid w:val="004E57C3"/>
    <w:rsid w:val="004E72C4"/>
    <w:rsid w:val="004F0054"/>
    <w:rsid w:val="004F0C88"/>
    <w:rsid w:val="004F1034"/>
    <w:rsid w:val="004F10A7"/>
    <w:rsid w:val="004F13E1"/>
    <w:rsid w:val="004F1D55"/>
    <w:rsid w:val="004F2AC9"/>
    <w:rsid w:val="004F2F8F"/>
    <w:rsid w:val="004F4810"/>
    <w:rsid w:val="004F5A17"/>
    <w:rsid w:val="004F6982"/>
    <w:rsid w:val="004F6BB1"/>
    <w:rsid w:val="004F7EE4"/>
    <w:rsid w:val="00500306"/>
    <w:rsid w:val="00500827"/>
    <w:rsid w:val="00500E41"/>
    <w:rsid w:val="005018D7"/>
    <w:rsid w:val="00501D36"/>
    <w:rsid w:val="005025C8"/>
    <w:rsid w:val="0050498E"/>
    <w:rsid w:val="00505244"/>
    <w:rsid w:val="00505536"/>
    <w:rsid w:val="00505672"/>
    <w:rsid w:val="005057F8"/>
    <w:rsid w:val="0050649D"/>
    <w:rsid w:val="0050703A"/>
    <w:rsid w:val="00510B03"/>
    <w:rsid w:val="005119DA"/>
    <w:rsid w:val="0051261D"/>
    <w:rsid w:val="00512639"/>
    <w:rsid w:val="0051282F"/>
    <w:rsid w:val="00512B9A"/>
    <w:rsid w:val="00512C8A"/>
    <w:rsid w:val="00513280"/>
    <w:rsid w:val="005133EC"/>
    <w:rsid w:val="00513500"/>
    <w:rsid w:val="00514456"/>
    <w:rsid w:val="005144B5"/>
    <w:rsid w:val="00514C7E"/>
    <w:rsid w:val="00514E7F"/>
    <w:rsid w:val="00515517"/>
    <w:rsid w:val="00515689"/>
    <w:rsid w:val="0051688F"/>
    <w:rsid w:val="00516949"/>
    <w:rsid w:val="00516AA9"/>
    <w:rsid w:val="00517B25"/>
    <w:rsid w:val="00520643"/>
    <w:rsid w:val="00521072"/>
    <w:rsid w:val="00521861"/>
    <w:rsid w:val="00522667"/>
    <w:rsid w:val="005236C6"/>
    <w:rsid w:val="00523E1C"/>
    <w:rsid w:val="00524AF3"/>
    <w:rsid w:val="005255AB"/>
    <w:rsid w:val="0052561F"/>
    <w:rsid w:val="00525E89"/>
    <w:rsid w:val="00526AD6"/>
    <w:rsid w:val="00526EE6"/>
    <w:rsid w:val="00526F75"/>
    <w:rsid w:val="00527963"/>
    <w:rsid w:val="00530E5A"/>
    <w:rsid w:val="005311E9"/>
    <w:rsid w:val="00531904"/>
    <w:rsid w:val="00531E5C"/>
    <w:rsid w:val="00532E64"/>
    <w:rsid w:val="005339F1"/>
    <w:rsid w:val="00533D9E"/>
    <w:rsid w:val="00534A81"/>
    <w:rsid w:val="00535615"/>
    <w:rsid w:val="00536185"/>
    <w:rsid w:val="0053620B"/>
    <w:rsid w:val="005364B5"/>
    <w:rsid w:val="00536D6D"/>
    <w:rsid w:val="00537103"/>
    <w:rsid w:val="00537A46"/>
    <w:rsid w:val="00537F1F"/>
    <w:rsid w:val="00537FDC"/>
    <w:rsid w:val="0054058E"/>
    <w:rsid w:val="0054070A"/>
    <w:rsid w:val="0054082B"/>
    <w:rsid w:val="0054102F"/>
    <w:rsid w:val="005421B9"/>
    <w:rsid w:val="00542AFF"/>
    <w:rsid w:val="00542BE3"/>
    <w:rsid w:val="00542FDE"/>
    <w:rsid w:val="00543643"/>
    <w:rsid w:val="00543C9F"/>
    <w:rsid w:val="00543F2B"/>
    <w:rsid w:val="00543F73"/>
    <w:rsid w:val="005441B7"/>
    <w:rsid w:val="00544A41"/>
    <w:rsid w:val="005462DE"/>
    <w:rsid w:val="0054640E"/>
    <w:rsid w:val="00546BE2"/>
    <w:rsid w:val="005477F4"/>
    <w:rsid w:val="00547C6D"/>
    <w:rsid w:val="005521C5"/>
    <w:rsid w:val="005521D1"/>
    <w:rsid w:val="00552C33"/>
    <w:rsid w:val="00552F61"/>
    <w:rsid w:val="00553830"/>
    <w:rsid w:val="005538BC"/>
    <w:rsid w:val="00554181"/>
    <w:rsid w:val="00555101"/>
    <w:rsid w:val="00555879"/>
    <w:rsid w:val="00560710"/>
    <w:rsid w:val="0056169D"/>
    <w:rsid w:val="0056340F"/>
    <w:rsid w:val="00563773"/>
    <w:rsid w:val="0056394C"/>
    <w:rsid w:val="0056609F"/>
    <w:rsid w:val="005665B7"/>
    <w:rsid w:val="00566A2E"/>
    <w:rsid w:val="00566B32"/>
    <w:rsid w:val="00566E94"/>
    <w:rsid w:val="00567AC7"/>
    <w:rsid w:val="00567D8D"/>
    <w:rsid w:val="00570447"/>
    <w:rsid w:val="0057129D"/>
    <w:rsid w:val="005717BC"/>
    <w:rsid w:val="005717E7"/>
    <w:rsid w:val="0057209D"/>
    <w:rsid w:val="00572CEF"/>
    <w:rsid w:val="00575EF4"/>
    <w:rsid w:val="00576002"/>
    <w:rsid w:val="00577564"/>
    <w:rsid w:val="00577FB6"/>
    <w:rsid w:val="00580246"/>
    <w:rsid w:val="0058033B"/>
    <w:rsid w:val="00580CA5"/>
    <w:rsid w:val="005810B6"/>
    <w:rsid w:val="0058198A"/>
    <w:rsid w:val="0058245A"/>
    <w:rsid w:val="0058350B"/>
    <w:rsid w:val="00583D98"/>
    <w:rsid w:val="00583E9B"/>
    <w:rsid w:val="005841AE"/>
    <w:rsid w:val="00584D51"/>
    <w:rsid w:val="00585226"/>
    <w:rsid w:val="00585394"/>
    <w:rsid w:val="00585F3C"/>
    <w:rsid w:val="00586241"/>
    <w:rsid w:val="00586CA6"/>
    <w:rsid w:val="00586DEA"/>
    <w:rsid w:val="005875EC"/>
    <w:rsid w:val="005914FE"/>
    <w:rsid w:val="005919D2"/>
    <w:rsid w:val="00592504"/>
    <w:rsid w:val="00593EDE"/>
    <w:rsid w:val="005944EF"/>
    <w:rsid w:val="005945AB"/>
    <w:rsid w:val="00594A11"/>
    <w:rsid w:val="00594E5C"/>
    <w:rsid w:val="0059525D"/>
    <w:rsid w:val="005956E3"/>
    <w:rsid w:val="00595774"/>
    <w:rsid w:val="0059592E"/>
    <w:rsid w:val="005963F6"/>
    <w:rsid w:val="00596F2E"/>
    <w:rsid w:val="005A04D2"/>
    <w:rsid w:val="005A0E20"/>
    <w:rsid w:val="005A2341"/>
    <w:rsid w:val="005A25BB"/>
    <w:rsid w:val="005A2AFC"/>
    <w:rsid w:val="005A3B32"/>
    <w:rsid w:val="005A421A"/>
    <w:rsid w:val="005A4353"/>
    <w:rsid w:val="005A4852"/>
    <w:rsid w:val="005A55C4"/>
    <w:rsid w:val="005A5CB4"/>
    <w:rsid w:val="005A6813"/>
    <w:rsid w:val="005A70E7"/>
    <w:rsid w:val="005A7B8F"/>
    <w:rsid w:val="005B0394"/>
    <w:rsid w:val="005B0BE0"/>
    <w:rsid w:val="005B0E66"/>
    <w:rsid w:val="005B1889"/>
    <w:rsid w:val="005B2019"/>
    <w:rsid w:val="005B2AF6"/>
    <w:rsid w:val="005B2E92"/>
    <w:rsid w:val="005B3BD0"/>
    <w:rsid w:val="005B4275"/>
    <w:rsid w:val="005B46DE"/>
    <w:rsid w:val="005B5E4E"/>
    <w:rsid w:val="005B63EC"/>
    <w:rsid w:val="005B6615"/>
    <w:rsid w:val="005B674C"/>
    <w:rsid w:val="005B68F4"/>
    <w:rsid w:val="005B6972"/>
    <w:rsid w:val="005B6EEE"/>
    <w:rsid w:val="005B73D7"/>
    <w:rsid w:val="005B751A"/>
    <w:rsid w:val="005B764E"/>
    <w:rsid w:val="005B7678"/>
    <w:rsid w:val="005B77C9"/>
    <w:rsid w:val="005B781F"/>
    <w:rsid w:val="005B7913"/>
    <w:rsid w:val="005B7982"/>
    <w:rsid w:val="005C0102"/>
    <w:rsid w:val="005C0474"/>
    <w:rsid w:val="005C1476"/>
    <w:rsid w:val="005C1478"/>
    <w:rsid w:val="005C155D"/>
    <w:rsid w:val="005C26FF"/>
    <w:rsid w:val="005C271F"/>
    <w:rsid w:val="005C3263"/>
    <w:rsid w:val="005C3752"/>
    <w:rsid w:val="005C38BA"/>
    <w:rsid w:val="005C4029"/>
    <w:rsid w:val="005C47EB"/>
    <w:rsid w:val="005C4CB0"/>
    <w:rsid w:val="005C5CDB"/>
    <w:rsid w:val="005C61CC"/>
    <w:rsid w:val="005C6988"/>
    <w:rsid w:val="005C7CE4"/>
    <w:rsid w:val="005D067B"/>
    <w:rsid w:val="005D0E44"/>
    <w:rsid w:val="005D1011"/>
    <w:rsid w:val="005D11F7"/>
    <w:rsid w:val="005D17A3"/>
    <w:rsid w:val="005D204D"/>
    <w:rsid w:val="005D24A4"/>
    <w:rsid w:val="005D2F38"/>
    <w:rsid w:val="005D315C"/>
    <w:rsid w:val="005D3598"/>
    <w:rsid w:val="005D382B"/>
    <w:rsid w:val="005D4E27"/>
    <w:rsid w:val="005D53D9"/>
    <w:rsid w:val="005D55E2"/>
    <w:rsid w:val="005D585B"/>
    <w:rsid w:val="005D586E"/>
    <w:rsid w:val="005D5A5A"/>
    <w:rsid w:val="005D6329"/>
    <w:rsid w:val="005D755B"/>
    <w:rsid w:val="005D7934"/>
    <w:rsid w:val="005D7C2A"/>
    <w:rsid w:val="005E003B"/>
    <w:rsid w:val="005E0061"/>
    <w:rsid w:val="005E0250"/>
    <w:rsid w:val="005E064F"/>
    <w:rsid w:val="005E073F"/>
    <w:rsid w:val="005E0988"/>
    <w:rsid w:val="005E0D68"/>
    <w:rsid w:val="005E0F61"/>
    <w:rsid w:val="005E1AF1"/>
    <w:rsid w:val="005E2A0D"/>
    <w:rsid w:val="005E2D6D"/>
    <w:rsid w:val="005E396D"/>
    <w:rsid w:val="005E4381"/>
    <w:rsid w:val="005E44D8"/>
    <w:rsid w:val="005E4AD4"/>
    <w:rsid w:val="005E4C62"/>
    <w:rsid w:val="005E5742"/>
    <w:rsid w:val="005E5A9C"/>
    <w:rsid w:val="005E6329"/>
    <w:rsid w:val="005E6918"/>
    <w:rsid w:val="005E6A19"/>
    <w:rsid w:val="005E7296"/>
    <w:rsid w:val="005E7F70"/>
    <w:rsid w:val="005E7FAB"/>
    <w:rsid w:val="005F0395"/>
    <w:rsid w:val="005F0531"/>
    <w:rsid w:val="005F0B2D"/>
    <w:rsid w:val="005F0CF4"/>
    <w:rsid w:val="005F11E6"/>
    <w:rsid w:val="005F1B71"/>
    <w:rsid w:val="005F2461"/>
    <w:rsid w:val="005F3084"/>
    <w:rsid w:val="005F3B8F"/>
    <w:rsid w:val="005F3C8B"/>
    <w:rsid w:val="005F4553"/>
    <w:rsid w:val="005F49B1"/>
    <w:rsid w:val="005F5EC5"/>
    <w:rsid w:val="005F6474"/>
    <w:rsid w:val="005F6480"/>
    <w:rsid w:val="005F798E"/>
    <w:rsid w:val="005F7A85"/>
    <w:rsid w:val="00600840"/>
    <w:rsid w:val="00600D18"/>
    <w:rsid w:val="00600E7E"/>
    <w:rsid w:val="0060138E"/>
    <w:rsid w:val="006021AD"/>
    <w:rsid w:val="006021BA"/>
    <w:rsid w:val="006022C7"/>
    <w:rsid w:val="006023D4"/>
    <w:rsid w:val="00602A48"/>
    <w:rsid w:val="00604BE8"/>
    <w:rsid w:val="0060543A"/>
    <w:rsid w:val="00605D88"/>
    <w:rsid w:val="006067F0"/>
    <w:rsid w:val="00606B59"/>
    <w:rsid w:val="006072C3"/>
    <w:rsid w:val="00607EA6"/>
    <w:rsid w:val="00607FEF"/>
    <w:rsid w:val="00610767"/>
    <w:rsid w:val="00612F05"/>
    <w:rsid w:val="006133D7"/>
    <w:rsid w:val="006152BA"/>
    <w:rsid w:val="0061555F"/>
    <w:rsid w:val="00615C98"/>
    <w:rsid w:val="00616794"/>
    <w:rsid w:val="006169BC"/>
    <w:rsid w:val="0062006E"/>
    <w:rsid w:val="00620396"/>
    <w:rsid w:val="006206C4"/>
    <w:rsid w:val="00620868"/>
    <w:rsid w:val="00620B57"/>
    <w:rsid w:val="00620C74"/>
    <w:rsid w:val="00620FC4"/>
    <w:rsid w:val="0062145B"/>
    <w:rsid w:val="006215AB"/>
    <w:rsid w:val="006219F7"/>
    <w:rsid w:val="0062212B"/>
    <w:rsid w:val="006221D0"/>
    <w:rsid w:val="00622F7A"/>
    <w:rsid w:val="00623796"/>
    <w:rsid w:val="0062464F"/>
    <w:rsid w:val="006246B2"/>
    <w:rsid w:val="00624AE3"/>
    <w:rsid w:val="006251D1"/>
    <w:rsid w:val="00626044"/>
    <w:rsid w:val="00626DE3"/>
    <w:rsid w:val="006270D6"/>
    <w:rsid w:val="00627B32"/>
    <w:rsid w:val="00627EA4"/>
    <w:rsid w:val="006302E2"/>
    <w:rsid w:val="00630939"/>
    <w:rsid w:val="00630C26"/>
    <w:rsid w:val="0063148F"/>
    <w:rsid w:val="00631888"/>
    <w:rsid w:val="00631E39"/>
    <w:rsid w:val="00633A81"/>
    <w:rsid w:val="00633E6E"/>
    <w:rsid w:val="006345FB"/>
    <w:rsid w:val="00634B14"/>
    <w:rsid w:val="006359BE"/>
    <w:rsid w:val="00635ED4"/>
    <w:rsid w:val="00635FA1"/>
    <w:rsid w:val="0063610A"/>
    <w:rsid w:val="00636689"/>
    <w:rsid w:val="00636696"/>
    <w:rsid w:val="00637754"/>
    <w:rsid w:val="00637771"/>
    <w:rsid w:val="00637EE1"/>
    <w:rsid w:val="00640867"/>
    <w:rsid w:val="006413E9"/>
    <w:rsid w:val="006416DD"/>
    <w:rsid w:val="00642014"/>
    <w:rsid w:val="0064282C"/>
    <w:rsid w:val="0064322C"/>
    <w:rsid w:val="00643670"/>
    <w:rsid w:val="0064444E"/>
    <w:rsid w:val="006444B8"/>
    <w:rsid w:val="00645DEF"/>
    <w:rsid w:val="006463F6"/>
    <w:rsid w:val="00646449"/>
    <w:rsid w:val="006464F8"/>
    <w:rsid w:val="006479E7"/>
    <w:rsid w:val="006512FD"/>
    <w:rsid w:val="00651604"/>
    <w:rsid w:val="00651C00"/>
    <w:rsid w:val="00651E99"/>
    <w:rsid w:val="006522C7"/>
    <w:rsid w:val="0065274C"/>
    <w:rsid w:val="0065318F"/>
    <w:rsid w:val="006538E3"/>
    <w:rsid w:val="00653D52"/>
    <w:rsid w:val="00654016"/>
    <w:rsid w:val="00654462"/>
    <w:rsid w:val="00656471"/>
    <w:rsid w:val="00656A55"/>
    <w:rsid w:val="006576F1"/>
    <w:rsid w:val="00657902"/>
    <w:rsid w:val="00657E32"/>
    <w:rsid w:val="00657F9D"/>
    <w:rsid w:val="00660AE7"/>
    <w:rsid w:val="006619FF"/>
    <w:rsid w:val="00661F7C"/>
    <w:rsid w:val="0066474A"/>
    <w:rsid w:val="00664B33"/>
    <w:rsid w:val="00664CA7"/>
    <w:rsid w:val="00665098"/>
    <w:rsid w:val="006667A3"/>
    <w:rsid w:val="0066703C"/>
    <w:rsid w:val="0066F442"/>
    <w:rsid w:val="00670384"/>
    <w:rsid w:val="00670529"/>
    <w:rsid w:val="006705CB"/>
    <w:rsid w:val="00670622"/>
    <w:rsid w:val="006714C2"/>
    <w:rsid w:val="006717AF"/>
    <w:rsid w:val="006719E1"/>
    <w:rsid w:val="00671B6E"/>
    <w:rsid w:val="00671BF9"/>
    <w:rsid w:val="00671DED"/>
    <w:rsid w:val="00672555"/>
    <w:rsid w:val="00673187"/>
    <w:rsid w:val="00673E8B"/>
    <w:rsid w:val="00674040"/>
    <w:rsid w:val="0067552C"/>
    <w:rsid w:val="00677057"/>
    <w:rsid w:val="006779D3"/>
    <w:rsid w:val="00677BC3"/>
    <w:rsid w:val="00680B5F"/>
    <w:rsid w:val="006810B2"/>
    <w:rsid w:val="0068118E"/>
    <w:rsid w:val="006811B6"/>
    <w:rsid w:val="00681FBB"/>
    <w:rsid w:val="00682E18"/>
    <w:rsid w:val="0068306D"/>
    <w:rsid w:val="006832EE"/>
    <w:rsid w:val="006835F3"/>
    <w:rsid w:val="00683D2D"/>
    <w:rsid w:val="006841C4"/>
    <w:rsid w:val="006873CB"/>
    <w:rsid w:val="00687D8F"/>
    <w:rsid w:val="00690215"/>
    <w:rsid w:val="006909D6"/>
    <w:rsid w:val="006919DF"/>
    <w:rsid w:val="00691F75"/>
    <w:rsid w:val="0069223E"/>
    <w:rsid w:val="00692577"/>
    <w:rsid w:val="00692E4E"/>
    <w:rsid w:val="00693518"/>
    <w:rsid w:val="006936AD"/>
    <w:rsid w:val="00693B2F"/>
    <w:rsid w:val="00693BD1"/>
    <w:rsid w:val="00694130"/>
    <w:rsid w:val="00694C9F"/>
    <w:rsid w:val="00695690"/>
    <w:rsid w:val="00695A4B"/>
    <w:rsid w:val="00695AAE"/>
    <w:rsid w:val="00695F49"/>
    <w:rsid w:val="00696657"/>
    <w:rsid w:val="006971C0"/>
    <w:rsid w:val="00697BEC"/>
    <w:rsid w:val="006A0408"/>
    <w:rsid w:val="006A0CAD"/>
    <w:rsid w:val="006A1FFB"/>
    <w:rsid w:val="006A20F4"/>
    <w:rsid w:val="006A21BE"/>
    <w:rsid w:val="006A283B"/>
    <w:rsid w:val="006A2867"/>
    <w:rsid w:val="006A31D0"/>
    <w:rsid w:val="006A3347"/>
    <w:rsid w:val="006A3601"/>
    <w:rsid w:val="006A40BA"/>
    <w:rsid w:val="006A4FA4"/>
    <w:rsid w:val="006A551F"/>
    <w:rsid w:val="006A61CD"/>
    <w:rsid w:val="006A6A4C"/>
    <w:rsid w:val="006A715C"/>
    <w:rsid w:val="006A7A25"/>
    <w:rsid w:val="006B118F"/>
    <w:rsid w:val="006B148D"/>
    <w:rsid w:val="006B3469"/>
    <w:rsid w:val="006B3A06"/>
    <w:rsid w:val="006B4A04"/>
    <w:rsid w:val="006B4A3B"/>
    <w:rsid w:val="006B4C67"/>
    <w:rsid w:val="006B4FA6"/>
    <w:rsid w:val="006B5C27"/>
    <w:rsid w:val="006B68E1"/>
    <w:rsid w:val="006B6BC1"/>
    <w:rsid w:val="006B7502"/>
    <w:rsid w:val="006B76B8"/>
    <w:rsid w:val="006B7785"/>
    <w:rsid w:val="006B77E2"/>
    <w:rsid w:val="006B7B01"/>
    <w:rsid w:val="006C0E74"/>
    <w:rsid w:val="006C1E1A"/>
    <w:rsid w:val="006C1FB4"/>
    <w:rsid w:val="006C2149"/>
    <w:rsid w:val="006C2449"/>
    <w:rsid w:val="006C272F"/>
    <w:rsid w:val="006C2D4C"/>
    <w:rsid w:val="006C319B"/>
    <w:rsid w:val="006C3F0A"/>
    <w:rsid w:val="006C47B4"/>
    <w:rsid w:val="006C484B"/>
    <w:rsid w:val="006C4FF2"/>
    <w:rsid w:val="006C53A6"/>
    <w:rsid w:val="006C5847"/>
    <w:rsid w:val="006C6017"/>
    <w:rsid w:val="006C79A3"/>
    <w:rsid w:val="006D02F9"/>
    <w:rsid w:val="006D0C51"/>
    <w:rsid w:val="006D0CC1"/>
    <w:rsid w:val="006D0DBA"/>
    <w:rsid w:val="006D1701"/>
    <w:rsid w:val="006D1FA4"/>
    <w:rsid w:val="006D38B9"/>
    <w:rsid w:val="006D52A1"/>
    <w:rsid w:val="006D558A"/>
    <w:rsid w:val="006D5810"/>
    <w:rsid w:val="006D6060"/>
    <w:rsid w:val="006D675D"/>
    <w:rsid w:val="006D6C5C"/>
    <w:rsid w:val="006D6EEF"/>
    <w:rsid w:val="006D760F"/>
    <w:rsid w:val="006D76B1"/>
    <w:rsid w:val="006E01A1"/>
    <w:rsid w:val="006E0528"/>
    <w:rsid w:val="006E0AE4"/>
    <w:rsid w:val="006E16DE"/>
    <w:rsid w:val="006E189D"/>
    <w:rsid w:val="006E1AEE"/>
    <w:rsid w:val="006E2344"/>
    <w:rsid w:val="006E2793"/>
    <w:rsid w:val="006E3028"/>
    <w:rsid w:val="006E37DE"/>
    <w:rsid w:val="006E4E2E"/>
    <w:rsid w:val="006E570A"/>
    <w:rsid w:val="006E5A6D"/>
    <w:rsid w:val="006E5AAC"/>
    <w:rsid w:val="006E5B9E"/>
    <w:rsid w:val="006E615C"/>
    <w:rsid w:val="006E62CC"/>
    <w:rsid w:val="006E6685"/>
    <w:rsid w:val="006E67FA"/>
    <w:rsid w:val="006F0FEA"/>
    <w:rsid w:val="006F12F4"/>
    <w:rsid w:val="006F159F"/>
    <w:rsid w:val="006F1741"/>
    <w:rsid w:val="006F2B74"/>
    <w:rsid w:val="006F3293"/>
    <w:rsid w:val="006F3D2F"/>
    <w:rsid w:val="006F4069"/>
    <w:rsid w:val="006F6BE8"/>
    <w:rsid w:val="006F7620"/>
    <w:rsid w:val="006F764B"/>
    <w:rsid w:val="006F7784"/>
    <w:rsid w:val="006F79FF"/>
    <w:rsid w:val="006F7F62"/>
    <w:rsid w:val="00700A61"/>
    <w:rsid w:val="00701134"/>
    <w:rsid w:val="00701CF5"/>
    <w:rsid w:val="00702244"/>
    <w:rsid w:val="00702DEF"/>
    <w:rsid w:val="00702FDF"/>
    <w:rsid w:val="00703105"/>
    <w:rsid w:val="00703358"/>
    <w:rsid w:val="00704551"/>
    <w:rsid w:val="00704598"/>
    <w:rsid w:val="00704762"/>
    <w:rsid w:val="0070536B"/>
    <w:rsid w:val="007055BF"/>
    <w:rsid w:val="00705A7E"/>
    <w:rsid w:val="00707529"/>
    <w:rsid w:val="00707991"/>
    <w:rsid w:val="00707BC0"/>
    <w:rsid w:val="00707D39"/>
    <w:rsid w:val="00710131"/>
    <w:rsid w:val="007102E8"/>
    <w:rsid w:val="00710954"/>
    <w:rsid w:val="0071182A"/>
    <w:rsid w:val="00711D38"/>
    <w:rsid w:val="00711EA4"/>
    <w:rsid w:val="007125F3"/>
    <w:rsid w:val="007131B1"/>
    <w:rsid w:val="007131EB"/>
    <w:rsid w:val="00713272"/>
    <w:rsid w:val="007136D7"/>
    <w:rsid w:val="00713791"/>
    <w:rsid w:val="00714165"/>
    <w:rsid w:val="00715640"/>
    <w:rsid w:val="007157D5"/>
    <w:rsid w:val="00717318"/>
    <w:rsid w:val="00717645"/>
    <w:rsid w:val="00717A95"/>
    <w:rsid w:val="00717AA0"/>
    <w:rsid w:val="0071BA84"/>
    <w:rsid w:val="00720D3D"/>
    <w:rsid w:val="00721049"/>
    <w:rsid w:val="007210F3"/>
    <w:rsid w:val="0072148C"/>
    <w:rsid w:val="00721588"/>
    <w:rsid w:val="00721D87"/>
    <w:rsid w:val="00722DB3"/>
    <w:rsid w:val="00722F74"/>
    <w:rsid w:val="007234D6"/>
    <w:rsid w:val="00723584"/>
    <w:rsid w:val="007238AE"/>
    <w:rsid w:val="00724A4A"/>
    <w:rsid w:val="00724B10"/>
    <w:rsid w:val="00725B6C"/>
    <w:rsid w:val="00725CE2"/>
    <w:rsid w:val="00726807"/>
    <w:rsid w:val="007269D8"/>
    <w:rsid w:val="00727974"/>
    <w:rsid w:val="00727A6C"/>
    <w:rsid w:val="0073004A"/>
    <w:rsid w:val="00730551"/>
    <w:rsid w:val="00730AE0"/>
    <w:rsid w:val="00730B83"/>
    <w:rsid w:val="0073200C"/>
    <w:rsid w:val="00732044"/>
    <w:rsid w:val="00732078"/>
    <w:rsid w:val="0073289B"/>
    <w:rsid w:val="0073295A"/>
    <w:rsid w:val="007331B2"/>
    <w:rsid w:val="007331F3"/>
    <w:rsid w:val="007339B5"/>
    <w:rsid w:val="00733F9E"/>
    <w:rsid w:val="00734461"/>
    <w:rsid w:val="00734C97"/>
    <w:rsid w:val="007350CC"/>
    <w:rsid w:val="00735235"/>
    <w:rsid w:val="00735477"/>
    <w:rsid w:val="0073578C"/>
    <w:rsid w:val="007358BB"/>
    <w:rsid w:val="00736C4D"/>
    <w:rsid w:val="0073749B"/>
    <w:rsid w:val="007412CC"/>
    <w:rsid w:val="00741588"/>
    <w:rsid w:val="00741BA8"/>
    <w:rsid w:val="0074238B"/>
    <w:rsid w:val="007423A0"/>
    <w:rsid w:val="00743248"/>
    <w:rsid w:val="007434E2"/>
    <w:rsid w:val="0074372E"/>
    <w:rsid w:val="00743883"/>
    <w:rsid w:val="00743C70"/>
    <w:rsid w:val="00744BFF"/>
    <w:rsid w:val="0074517B"/>
    <w:rsid w:val="00745408"/>
    <w:rsid w:val="00745573"/>
    <w:rsid w:val="00745A43"/>
    <w:rsid w:val="00745BCE"/>
    <w:rsid w:val="00745FA7"/>
    <w:rsid w:val="00745FF4"/>
    <w:rsid w:val="00746003"/>
    <w:rsid w:val="00746FAE"/>
    <w:rsid w:val="00747763"/>
    <w:rsid w:val="00750F6D"/>
    <w:rsid w:val="0075155E"/>
    <w:rsid w:val="00751E8F"/>
    <w:rsid w:val="00751EA2"/>
    <w:rsid w:val="0075236E"/>
    <w:rsid w:val="00752784"/>
    <w:rsid w:val="00752BE8"/>
    <w:rsid w:val="00753EAB"/>
    <w:rsid w:val="007540CA"/>
    <w:rsid w:val="007545B8"/>
    <w:rsid w:val="00754773"/>
    <w:rsid w:val="0075491B"/>
    <w:rsid w:val="00754BA0"/>
    <w:rsid w:val="00754DB1"/>
    <w:rsid w:val="00755871"/>
    <w:rsid w:val="00755B71"/>
    <w:rsid w:val="00755F00"/>
    <w:rsid w:val="007573E1"/>
    <w:rsid w:val="00757973"/>
    <w:rsid w:val="00757ABC"/>
    <w:rsid w:val="00757F78"/>
    <w:rsid w:val="0076034A"/>
    <w:rsid w:val="007615BC"/>
    <w:rsid w:val="0076178A"/>
    <w:rsid w:val="00761894"/>
    <w:rsid w:val="00762986"/>
    <w:rsid w:val="00762C07"/>
    <w:rsid w:val="00762D53"/>
    <w:rsid w:val="00762EC3"/>
    <w:rsid w:val="00763254"/>
    <w:rsid w:val="00763952"/>
    <w:rsid w:val="007647F2"/>
    <w:rsid w:val="00764CA9"/>
    <w:rsid w:val="007650FC"/>
    <w:rsid w:val="00765527"/>
    <w:rsid w:val="00765BC4"/>
    <w:rsid w:val="007663CD"/>
    <w:rsid w:val="007665C0"/>
    <w:rsid w:val="00766849"/>
    <w:rsid w:val="00766CF4"/>
    <w:rsid w:val="00767A03"/>
    <w:rsid w:val="00767ADD"/>
    <w:rsid w:val="00767F19"/>
    <w:rsid w:val="00770E6C"/>
    <w:rsid w:val="00771344"/>
    <w:rsid w:val="007713EB"/>
    <w:rsid w:val="00771C10"/>
    <w:rsid w:val="00771E86"/>
    <w:rsid w:val="0077252F"/>
    <w:rsid w:val="007736F2"/>
    <w:rsid w:val="007742DC"/>
    <w:rsid w:val="007749D7"/>
    <w:rsid w:val="00774DDB"/>
    <w:rsid w:val="007754F4"/>
    <w:rsid w:val="00775A34"/>
    <w:rsid w:val="0077604C"/>
    <w:rsid w:val="0077635B"/>
    <w:rsid w:val="007765BC"/>
    <w:rsid w:val="00776637"/>
    <w:rsid w:val="00776BD2"/>
    <w:rsid w:val="00776E98"/>
    <w:rsid w:val="00776ECF"/>
    <w:rsid w:val="0077732D"/>
    <w:rsid w:val="00777413"/>
    <w:rsid w:val="007801E3"/>
    <w:rsid w:val="00780565"/>
    <w:rsid w:val="00780E62"/>
    <w:rsid w:val="00781747"/>
    <w:rsid w:val="00781D7E"/>
    <w:rsid w:val="0078240B"/>
    <w:rsid w:val="00782729"/>
    <w:rsid w:val="007828D7"/>
    <w:rsid w:val="00782E50"/>
    <w:rsid w:val="0078359A"/>
    <w:rsid w:val="007836B8"/>
    <w:rsid w:val="0078414B"/>
    <w:rsid w:val="00784577"/>
    <w:rsid w:val="00784886"/>
    <w:rsid w:val="00784C16"/>
    <w:rsid w:val="00785136"/>
    <w:rsid w:val="0078537D"/>
    <w:rsid w:val="00785815"/>
    <w:rsid w:val="007859E2"/>
    <w:rsid w:val="0078660A"/>
    <w:rsid w:val="007867C5"/>
    <w:rsid w:val="00786915"/>
    <w:rsid w:val="00786927"/>
    <w:rsid w:val="00786A89"/>
    <w:rsid w:val="00787263"/>
    <w:rsid w:val="00787854"/>
    <w:rsid w:val="007900FC"/>
    <w:rsid w:val="00790362"/>
    <w:rsid w:val="00790868"/>
    <w:rsid w:val="007923FD"/>
    <w:rsid w:val="0079290A"/>
    <w:rsid w:val="00792A49"/>
    <w:rsid w:val="00793125"/>
    <w:rsid w:val="007931AB"/>
    <w:rsid w:val="00793472"/>
    <w:rsid w:val="007936DB"/>
    <w:rsid w:val="00793788"/>
    <w:rsid w:val="00794873"/>
    <w:rsid w:val="007954CE"/>
    <w:rsid w:val="00795EB0"/>
    <w:rsid w:val="00796416"/>
    <w:rsid w:val="0079746F"/>
    <w:rsid w:val="007974F9"/>
    <w:rsid w:val="007A0385"/>
    <w:rsid w:val="007A08D4"/>
    <w:rsid w:val="007A09F6"/>
    <w:rsid w:val="007A21C0"/>
    <w:rsid w:val="007A2684"/>
    <w:rsid w:val="007A2B53"/>
    <w:rsid w:val="007A3880"/>
    <w:rsid w:val="007A417B"/>
    <w:rsid w:val="007A43DA"/>
    <w:rsid w:val="007A49CE"/>
    <w:rsid w:val="007A4D33"/>
    <w:rsid w:val="007A60FE"/>
    <w:rsid w:val="007A6744"/>
    <w:rsid w:val="007A6C7C"/>
    <w:rsid w:val="007A794B"/>
    <w:rsid w:val="007B061A"/>
    <w:rsid w:val="007B0BFF"/>
    <w:rsid w:val="007B1064"/>
    <w:rsid w:val="007B1685"/>
    <w:rsid w:val="007B1BEE"/>
    <w:rsid w:val="007B282F"/>
    <w:rsid w:val="007B2A8C"/>
    <w:rsid w:val="007B375E"/>
    <w:rsid w:val="007B390B"/>
    <w:rsid w:val="007B39B5"/>
    <w:rsid w:val="007B3F58"/>
    <w:rsid w:val="007B3F5C"/>
    <w:rsid w:val="007B4361"/>
    <w:rsid w:val="007B4793"/>
    <w:rsid w:val="007B4CCA"/>
    <w:rsid w:val="007B4D94"/>
    <w:rsid w:val="007B50EE"/>
    <w:rsid w:val="007B51CE"/>
    <w:rsid w:val="007B5500"/>
    <w:rsid w:val="007B5CB7"/>
    <w:rsid w:val="007B5DBB"/>
    <w:rsid w:val="007B7C12"/>
    <w:rsid w:val="007C05C2"/>
    <w:rsid w:val="007C09EC"/>
    <w:rsid w:val="007C0B72"/>
    <w:rsid w:val="007C0CCA"/>
    <w:rsid w:val="007C0F24"/>
    <w:rsid w:val="007C1935"/>
    <w:rsid w:val="007C23B8"/>
    <w:rsid w:val="007C3009"/>
    <w:rsid w:val="007C3047"/>
    <w:rsid w:val="007C3814"/>
    <w:rsid w:val="007C534A"/>
    <w:rsid w:val="007C536A"/>
    <w:rsid w:val="007C5B4C"/>
    <w:rsid w:val="007C5B53"/>
    <w:rsid w:val="007C5D61"/>
    <w:rsid w:val="007C5DDA"/>
    <w:rsid w:val="007C6A42"/>
    <w:rsid w:val="007C7693"/>
    <w:rsid w:val="007C79F2"/>
    <w:rsid w:val="007C7F4D"/>
    <w:rsid w:val="007D150C"/>
    <w:rsid w:val="007D16D9"/>
    <w:rsid w:val="007D2025"/>
    <w:rsid w:val="007D234C"/>
    <w:rsid w:val="007D2A52"/>
    <w:rsid w:val="007D2B2C"/>
    <w:rsid w:val="007D3291"/>
    <w:rsid w:val="007D3B19"/>
    <w:rsid w:val="007D4566"/>
    <w:rsid w:val="007D48B8"/>
    <w:rsid w:val="007D4A0B"/>
    <w:rsid w:val="007D4B8A"/>
    <w:rsid w:val="007D59FA"/>
    <w:rsid w:val="007D690B"/>
    <w:rsid w:val="007D6AF7"/>
    <w:rsid w:val="007D72E1"/>
    <w:rsid w:val="007D788B"/>
    <w:rsid w:val="007E0B5C"/>
    <w:rsid w:val="007E189A"/>
    <w:rsid w:val="007E1E48"/>
    <w:rsid w:val="007E1F14"/>
    <w:rsid w:val="007E2465"/>
    <w:rsid w:val="007E2B49"/>
    <w:rsid w:val="007E2C43"/>
    <w:rsid w:val="007E3798"/>
    <w:rsid w:val="007E3AB6"/>
    <w:rsid w:val="007E3DEC"/>
    <w:rsid w:val="007E3EE5"/>
    <w:rsid w:val="007E4603"/>
    <w:rsid w:val="007E4F6D"/>
    <w:rsid w:val="007E4F7F"/>
    <w:rsid w:val="007E4FDF"/>
    <w:rsid w:val="007E6587"/>
    <w:rsid w:val="007E66EA"/>
    <w:rsid w:val="007E6D7D"/>
    <w:rsid w:val="007E71F0"/>
    <w:rsid w:val="007E7233"/>
    <w:rsid w:val="007E7442"/>
    <w:rsid w:val="007E7890"/>
    <w:rsid w:val="007E78B0"/>
    <w:rsid w:val="007E78BB"/>
    <w:rsid w:val="007E7C3A"/>
    <w:rsid w:val="007F0223"/>
    <w:rsid w:val="007F0C89"/>
    <w:rsid w:val="007F0DBE"/>
    <w:rsid w:val="007F1667"/>
    <w:rsid w:val="007F1C42"/>
    <w:rsid w:val="007F1CAF"/>
    <w:rsid w:val="007F208C"/>
    <w:rsid w:val="007F20A7"/>
    <w:rsid w:val="007F2161"/>
    <w:rsid w:val="007F2272"/>
    <w:rsid w:val="007F28E3"/>
    <w:rsid w:val="007F2E91"/>
    <w:rsid w:val="007F3B64"/>
    <w:rsid w:val="007F4079"/>
    <w:rsid w:val="007F4CB5"/>
    <w:rsid w:val="007F5386"/>
    <w:rsid w:val="007F5715"/>
    <w:rsid w:val="007F6515"/>
    <w:rsid w:val="007F758E"/>
    <w:rsid w:val="008001E8"/>
    <w:rsid w:val="0080068C"/>
    <w:rsid w:val="00800A64"/>
    <w:rsid w:val="00800F33"/>
    <w:rsid w:val="00801885"/>
    <w:rsid w:val="00801C4B"/>
    <w:rsid w:val="00802471"/>
    <w:rsid w:val="00802621"/>
    <w:rsid w:val="008026DE"/>
    <w:rsid w:val="00802B30"/>
    <w:rsid w:val="00802D64"/>
    <w:rsid w:val="00802FD6"/>
    <w:rsid w:val="00803141"/>
    <w:rsid w:val="00803326"/>
    <w:rsid w:val="0080463A"/>
    <w:rsid w:val="00804E6B"/>
    <w:rsid w:val="00805B58"/>
    <w:rsid w:val="008061CA"/>
    <w:rsid w:val="00806DA7"/>
    <w:rsid w:val="00807377"/>
    <w:rsid w:val="008075BE"/>
    <w:rsid w:val="00807AFC"/>
    <w:rsid w:val="00807C13"/>
    <w:rsid w:val="00807FC1"/>
    <w:rsid w:val="0081079F"/>
    <w:rsid w:val="00810D5A"/>
    <w:rsid w:val="0081271C"/>
    <w:rsid w:val="0081284F"/>
    <w:rsid w:val="00812C4F"/>
    <w:rsid w:val="00815251"/>
    <w:rsid w:val="008154B5"/>
    <w:rsid w:val="008156FC"/>
    <w:rsid w:val="00815C0F"/>
    <w:rsid w:val="0081662E"/>
    <w:rsid w:val="00816918"/>
    <w:rsid w:val="008169C4"/>
    <w:rsid w:val="0081756D"/>
    <w:rsid w:val="00817946"/>
    <w:rsid w:val="00817A3C"/>
    <w:rsid w:val="0082058F"/>
    <w:rsid w:val="0082099E"/>
    <w:rsid w:val="00820E47"/>
    <w:rsid w:val="00820F6F"/>
    <w:rsid w:val="008211EC"/>
    <w:rsid w:val="0082183D"/>
    <w:rsid w:val="00821859"/>
    <w:rsid w:val="008221A0"/>
    <w:rsid w:val="008223AB"/>
    <w:rsid w:val="008227CE"/>
    <w:rsid w:val="00822EEC"/>
    <w:rsid w:val="00823861"/>
    <w:rsid w:val="008241E0"/>
    <w:rsid w:val="00825305"/>
    <w:rsid w:val="00825F79"/>
    <w:rsid w:val="008262E8"/>
    <w:rsid w:val="008267F9"/>
    <w:rsid w:val="0082699A"/>
    <w:rsid w:val="00826EF4"/>
    <w:rsid w:val="0083019D"/>
    <w:rsid w:val="00830648"/>
    <w:rsid w:val="008306B2"/>
    <w:rsid w:val="00831166"/>
    <w:rsid w:val="00831C07"/>
    <w:rsid w:val="00832041"/>
    <w:rsid w:val="0083255C"/>
    <w:rsid w:val="00832732"/>
    <w:rsid w:val="00832BBA"/>
    <w:rsid w:val="00833567"/>
    <w:rsid w:val="008341B1"/>
    <w:rsid w:val="008343F1"/>
    <w:rsid w:val="00834981"/>
    <w:rsid w:val="0083603B"/>
    <w:rsid w:val="008405BC"/>
    <w:rsid w:val="00840BFA"/>
    <w:rsid w:val="00841171"/>
    <w:rsid w:val="0084132C"/>
    <w:rsid w:val="00841DF5"/>
    <w:rsid w:val="00842680"/>
    <w:rsid w:val="00842A69"/>
    <w:rsid w:val="00842B78"/>
    <w:rsid w:val="00842CBF"/>
    <w:rsid w:val="00842F3E"/>
    <w:rsid w:val="008432B3"/>
    <w:rsid w:val="008448E1"/>
    <w:rsid w:val="00845240"/>
    <w:rsid w:val="00845AB0"/>
    <w:rsid w:val="00845AFE"/>
    <w:rsid w:val="00845D52"/>
    <w:rsid w:val="00846455"/>
    <w:rsid w:val="008464C5"/>
    <w:rsid w:val="00846A55"/>
    <w:rsid w:val="00846D0E"/>
    <w:rsid w:val="00846E5D"/>
    <w:rsid w:val="00846E72"/>
    <w:rsid w:val="00847FF7"/>
    <w:rsid w:val="0085043F"/>
    <w:rsid w:val="0085060E"/>
    <w:rsid w:val="00850A7E"/>
    <w:rsid w:val="00850E7E"/>
    <w:rsid w:val="00850F3E"/>
    <w:rsid w:val="00852498"/>
    <w:rsid w:val="00852549"/>
    <w:rsid w:val="00853089"/>
    <w:rsid w:val="0085505D"/>
    <w:rsid w:val="00855239"/>
    <w:rsid w:val="00855765"/>
    <w:rsid w:val="00856308"/>
    <w:rsid w:val="00857186"/>
    <w:rsid w:val="008606BA"/>
    <w:rsid w:val="00860D4E"/>
    <w:rsid w:val="00861DC1"/>
    <w:rsid w:val="00862999"/>
    <w:rsid w:val="00862F3C"/>
    <w:rsid w:val="00863B85"/>
    <w:rsid w:val="00864C8A"/>
    <w:rsid w:val="00864EF6"/>
    <w:rsid w:val="008651D6"/>
    <w:rsid w:val="00865417"/>
    <w:rsid w:val="008661C2"/>
    <w:rsid w:val="008666F9"/>
    <w:rsid w:val="00866AB3"/>
    <w:rsid w:val="00866F8A"/>
    <w:rsid w:val="00867158"/>
    <w:rsid w:val="00867E16"/>
    <w:rsid w:val="00870DE9"/>
    <w:rsid w:val="0087144C"/>
    <w:rsid w:val="00872331"/>
    <w:rsid w:val="00872473"/>
    <w:rsid w:val="00872A53"/>
    <w:rsid w:val="00872F18"/>
    <w:rsid w:val="0087413C"/>
    <w:rsid w:val="0087419A"/>
    <w:rsid w:val="00874ACA"/>
    <w:rsid w:val="00874C3B"/>
    <w:rsid w:val="00875F12"/>
    <w:rsid w:val="0087610C"/>
    <w:rsid w:val="00877394"/>
    <w:rsid w:val="00880725"/>
    <w:rsid w:val="00881247"/>
    <w:rsid w:val="0088133A"/>
    <w:rsid w:val="0088192D"/>
    <w:rsid w:val="00881B8A"/>
    <w:rsid w:val="00881FE0"/>
    <w:rsid w:val="008827F5"/>
    <w:rsid w:val="0088490F"/>
    <w:rsid w:val="008868F5"/>
    <w:rsid w:val="00887232"/>
    <w:rsid w:val="0088723F"/>
    <w:rsid w:val="00890B95"/>
    <w:rsid w:val="00891001"/>
    <w:rsid w:val="008917FF"/>
    <w:rsid w:val="008924FD"/>
    <w:rsid w:val="00892B29"/>
    <w:rsid w:val="00892E35"/>
    <w:rsid w:val="008930FC"/>
    <w:rsid w:val="00895932"/>
    <w:rsid w:val="00895E31"/>
    <w:rsid w:val="00896008"/>
    <w:rsid w:val="00896C8D"/>
    <w:rsid w:val="00896FAE"/>
    <w:rsid w:val="008971BA"/>
    <w:rsid w:val="008971CC"/>
    <w:rsid w:val="00897263"/>
    <w:rsid w:val="00897F92"/>
    <w:rsid w:val="008A1793"/>
    <w:rsid w:val="008A1CCF"/>
    <w:rsid w:val="008A2CB6"/>
    <w:rsid w:val="008A362E"/>
    <w:rsid w:val="008A3E21"/>
    <w:rsid w:val="008A3EE6"/>
    <w:rsid w:val="008A4B16"/>
    <w:rsid w:val="008A5780"/>
    <w:rsid w:val="008A6DA9"/>
    <w:rsid w:val="008A7417"/>
    <w:rsid w:val="008B00E1"/>
    <w:rsid w:val="008B1B18"/>
    <w:rsid w:val="008B2B7D"/>
    <w:rsid w:val="008B326C"/>
    <w:rsid w:val="008B34B1"/>
    <w:rsid w:val="008B3E2A"/>
    <w:rsid w:val="008B47D0"/>
    <w:rsid w:val="008B4B14"/>
    <w:rsid w:val="008B4D0D"/>
    <w:rsid w:val="008B514B"/>
    <w:rsid w:val="008B5196"/>
    <w:rsid w:val="008B5C27"/>
    <w:rsid w:val="008B645D"/>
    <w:rsid w:val="008B655C"/>
    <w:rsid w:val="008B6C0D"/>
    <w:rsid w:val="008B6C50"/>
    <w:rsid w:val="008B6D1C"/>
    <w:rsid w:val="008C0562"/>
    <w:rsid w:val="008C0D89"/>
    <w:rsid w:val="008C189F"/>
    <w:rsid w:val="008C433D"/>
    <w:rsid w:val="008C4F8A"/>
    <w:rsid w:val="008C5AA4"/>
    <w:rsid w:val="008C61F6"/>
    <w:rsid w:val="008C6F12"/>
    <w:rsid w:val="008C770D"/>
    <w:rsid w:val="008C7E17"/>
    <w:rsid w:val="008D0730"/>
    <w:rsid w:val="008D07E5"/>
    <w:rsid w:val="008D15ED"/>
    <w:rsid w:val="008D2211"/>
    <w:rsid w:val="008D258F"/>
    <w:rsid w:val="008D2FEE"/>
    <w:rsid w:val="008D33B5"/>
    <w:rsid w:val="008D3412"/>
    <w:rsid w:val="008D35A3"/>
    <w:rsid w:val="008D3625"/>
    <w:rsid w:val="008D43C3"/>
    <w:rsid w:val="008D556F"/>
    <w:rsid w:val="008D5884"/>
    <w:rsid w:val="008D5CF3"/>
    <w:rsid w:val="008D5E1E"/>
    <w:rsid w:val="008D6018"/>
    <w:rsid w:val="008D6781"/>
    <w:rsid w:val="008D6C0C"/>
    <w:rsid w:val="008D746D"/>
    <w:rsid w:val="008E02D7"/>
    <w:rsid w:val="008E1B07"/>
    <w:rsid w:val="008E300B"/>
    <w:rsid w:val="008E3AF8"/>
    <w:rsid w:val="008E4841"/>
    <w:rsid w:val="008E4FB8"/>
    <w:rsid w:val="008E6028"/>
    <w:rsid w:val="008E66A8"/>
    <w:rsid w:val="008E74AC"/>
    <w:rsid w:val="008E7B1A"/>
    <w:rsid w:val="008E7FE4"/>
    <w:rsid w:val="008F0C4C"/>
    <w:rsid w:val="008F13C6"/>
    <w:rsid w:val="008F38CD"/>
    <w:rsid w:val="008F3BFC"/>
    <w:rsid w:val="008F3D32"/>
    <w:rsid w:val="008F3D9E"/>
    <w:rsid w:val="008F452B"/>
    <w:rsid w:val="008F453C"/>
    <w:rsid w:val="008F5631"/>
    <w:rsid w:val="008F5B82"/>
    <w:rsid w:val="008F5B8D"/>
    <w:rsid w:val="008F6B7E"/>
    <w:rsid w:val="008F7287"/>
    <w:rsid w:val="008F7876"/>
    <w:rsid w:val="008F7B8A"/>
    <w:rsid w:val="008F7BAB"/>
    <w:rsid w:val="00900836"/>
    <w:rsid w:val="00900D65"/>
    <w:rsid w:val="0090112A"/>
    <w:rsid w:val="0090122E"/>
    <w:rsid w:val="00901680"/>
    <w:rsid w:val="0090217B"/>
    <w:rsid w:val="00904828"/>
    <w:rsid w:val="00905E9F"/>
    <w:rsid w:val="00906163"/>
    <w:rsid w:val="00906B24"/>
    <w:rsid w:val="0090732C"/>
    <w:rsid w:val="00907545"/>
    <w:rsid w:val="00907A9C"/>
    <w:rsid w:val="00907F0B"/>
    <w:rsid w:val="00910294"/>
    <w:rsid w:val="009121D8"/>
    <w:rsid w:val="009131F2"/>
    <w:rsid w:val="00913699"/>
    <w:rsid w:val="009153CA"/>
    <w:rsid w:val="00915DE4"/>
    <w:rsid w:val="0091645D"/>
    <w:rsid w:val="00916527"/>
    <w:rsid w:val="009167B3"/>
    <w:rsid w:val="00916B35"/>
    <w:rsid w:val="0091776C"/>
    <w:rsid w:val="00917E88"/>
    <w:rsid w:val="0092060C"/>
    <w:rsid w:val="00920877"/>
    <w:rsid w:val="00920EAD"/>
    <w:rsid w:val="00921697"/>
    <w:rsid w:val="00922419"/>
    <w:rsid w:val="00922C53"/>
    <w:rsid w:val="009232ED"/>
    <w:rsid w:val="009235B2"/>
    <w:rsid w:val="009236F7"/>
    <w:rsid w:val="00923BE8"/>
    <w:rsid w:val="00923C53"/>
    <w:rsid w:val="0092553A"/>
    <w:rsid w:val="0092584D"/>
    <w:rsid w:val="00926B8C"/>
    <w:rsid w:val="009303DD"/>
    <w:rsid w:val="00930682"/>
    <w:rsid w:val="0093097A"/>
    <w:rsid w:val="00931BB1"/>
    <w:rsid w:val="00931C89"/>
    <w:rsid w:val="00931DBE"/>
    <w:rsid w:val="009322E2"/>
    <w:rsid w:val="00932E09"/>
    <w:rsid w:val="00935209"/>
    <w:rsid w:val="00935AF5"/>
    <w:rsid w:val="00935D04"/>
    <w:rsid w:val="009361ED"/>
    <w:rsid w:val="00936256"/>
    <w:rsid w:val="0093632B"/>
    <w:rsid w:val="0093668E"/>
    <w:rsid w:val="00936E53"/>
    <w:rsid w:val="00936E8A"/>
    <w:rsid w:val="00937B50"/>
    <w:rsid w:val="0094025F"/>
    <w:rsid w:val="00940841"/>
    <w:rsid w:val="00940C87"/>
    <w:rsid w:val="00941243"/>
    <w:rsid w:val="00942549"/>
    <w:rsid w:val="00943A85"/>
    <w:rsid w:val="00943AE1"/>
    <w:rsid w:val="00944BDD"/>
    <w:rsid w:val="00944D26"/>
    <w:rsid w:val="00944DDB"/>
    <w:rsid w:val="00944F21"/>
    <w:rsid w:val="00946815"/>
    <w:rsid w:val="0094724A"/>
    <w:rsid w:val="0094747B"/>
    <w:rsid w:val="00947728"/>
    <w:rsid w:val="0095024A"/>
    <w:rsid w:val="00950955"/>
    <w:rsid w:val="00950BFB"/>
    <w:rsid w:val="0095105A"/>
    <w:rsid w:val="0095173B"/>
    <w:rsid w:val="00952554"/>
    <w:rsid w:val="00952F27"/>
    <w:rsid w:val="009540CC"/>
    <w:rsid w:val="009547C1"/>
    <w:rsid w:val="00954F7A"/>
    <w:rsid w:val="0095509C"/>
    <w:rsid w:val="00955632"/>
    <w:rsid w:val="00955A31"/>
    <w:rsid w:val="009576DF"/>
    <w:rsid w:val="00957835"/>
    <w:rsid w:val="00957B84"/>
    <w:rsid w:val="00957D30"/>
    <w:rsid w:val="00957D63"/>
    <w:rsid w:val="00960AE3"/>
    <w:rsid w:val="00961385"/>
    <w:rsid w:val="00961971"/>
    <w:rsid w:val="009619F7"/>
    <w:rsid w:val="00961EF2"/>
    <w:rsid w:val="00961FA7"/>
    <w:rsid w:val="00962305"/>
    <w:rsid w:val="0096242E"/>
    <w:rsid w:val="00962809"/>
    <w:rsid w:val="00963C74"/>
    <w:rsid w:val="00964153"/>
    <w:rsid w:val="00964DF9"/>
    <w:rsid w:val="009656B7"/>
    <w:rsid w:val="009658F8"/>
    <w:rsid w:val="00966554"/>
    <w:rsid w:val="009667B5"/>
    <w:rsid w:val="00966809"/>
    <w:rsid w:val="00967066"/>
    <w:rsid w:val="009675D5"/>
    <w:rsid w:val="0096768F"/>
    <w:rsid w:val="00970F8F"/>
    <w:rsid w:val="009710E7"/>
    <w:rsid w:val="00971643"/>
    <w:rsid w:val="009733E4"/>
    <w:rsid w:val="00973866"/>
    <w:rsid w:val="00973B34"/>
    <w:rsid w:val="00974796"/>
    <w:rsid w:val="00974C8E"/>
    <w:rsid w:val="00975195"/>
    <w:rsid w:val="00975329"/>
    <w:rsid w:val="00975552"/>
    <w:rsid w:val="00975C32"/>
    <w:rsid w:val="00975E0B"/>
    <w:rsid w:val="00976BFF"/>
    <w:rsid w:val="009777C6"/>
    <w:rsid w:val="00977BE5"/>
    <w:rsid w:val="00980734"/>
    <w:rsid w:val="00980BB0"/>
    <w:rsid w:val="00980D70"/>
    <w:rsid w:val="00981278"/>
    <w:rsid w:val="00982193"/>
    <w:rsid w:val="0098275D"/>
    <w:rsid w:val="00982853"/>
    <w:rsid w:val="009829FB"/>
    <w:rsid w:val="00982BDA"/>
    <w:rsid w:val="00982CD6"/>
    <w:rsid w:val="00982FD1"/>
    <w:rsid w:val="009830BD"/>
    <w:rsid w:val="009831FD"/>
    <w:rsid w:val="00983BD9"/>
    <w:rsid w:val="00983FE0"/>
    <w:rsid w:val="00984040"/>
    <w:rsid w:val="00984D84"/>
    <w:rsid w:val="0098557C"/>
    <w:rsid w:val="00985696"/>
    <w:rsid w:val="009866B0"/>
    <w:rsid w:val="009868B9"/>
    <w:rsid w:val="0098770D"/>
    <w:rsid w:val="00987FCF"/>
    <w:rsid w:val="009903C3"/>
    <w:rsid w:val="0099042D"/>
    <w:rsid w:val="00990ABE"/>
    <w:rsid w:val="0099162B"/>
    <w:rsid w:val="00991CE3"/>
    <w:rsid w:val="00992127"/>
    <w:rsid w:val="009922D9"/>
    <w:rsid w:val="00992576"/>
    <w:rsid w:val="00992C75"/>
    <w:rsid w:val="00992EB4"/>
    <w:rsid w:val="00992F72"/>
    <w:rsid w:val="009933B8"/>
    <w:rsid w:val="009937C7"/>
    <w:rsid w:val="00993969"/>
    <w:rsid w:val="00993C12"/>
    <w:rsid w:val="00994412"/>
    <w:rsid w:val="00994D9F"/>
    <w:rsid w:val="00994E86"/>
    <w:rsid w:val="00994F82"/>
    <w:rsid w:val="00995AA2"/>
    <w:rsid w:val="00995FF3"/>
    <w:rsid w:val="009960ED"/>
    <w:rsid w:val="00996A83"/>
    <w:rsid w:val="00996CE7"/>
    <w:rsid w:val="009974A7"/>
    <w:rsid w:val="0099765B"/>
    <w:rsid w:val="009A028A"/>
    <w:rsid w:val="009A066E"/>
    <w:rsid w:val="009A0D78"/>
    <w:rsid w:val="009A0F08"/>
    <w:rsid w:val="009A0F8C"/>
    <w:rsid w:val="009A124E"/>
    <w:rsid w:val="009A173B"/>
    <w:rsid w:val="009A1CAB"/>
    <w:rsid w:val="009A267E"/>
    <w:rsid w:val="009A2BA7"/>
    <w:rsid w:val="009A2BC2"/>
    <w:rsid w:val="009A2C86"/>
    <w:rsid w:val="009A2CAD"/>
    <w:rsid w:val="009A30B1"/>
    <w:rsid w:val="009A4A86"/>
    <w:rsid w:val="009A4EAD"/>
    <w:rsid w:val="009A511C"/>
    <w:rsid w:val="009A53DD"/>
    <w:rsid w:val="009A5460"/>
    <w:rsid w:val="009A564A"/>
    <w:rsid w:val="009A604A"/>
    <w:rsid w:val="009A73F2"/>
    <w:rsid w:val="009A75BD"/>
    <w:rsid w:val="009A7DD0"/>
    <w:rsid w:val="009B06D2"/>
    <w:rsid w:val="009B08AE"/>
    <w:rsid w:val="009B093F"/>
    <w:rsid w:val="009B0A9F"/>
    <w:rsid w:val="009B121E"/>
    <w:rsid w:val="009B233F"/>
    <w:rsid w:val="009B2367"/>
    <w:rsid w:val="009B2B71"/>
    <w:rsid w:val="009B38BA"/>
    <w:rsid w:val="009B438C"/>
    <w:rsid w:val="009B43A8"/>
    <w:rsid w:val="009B4C1C"/>
    <w:rsid w:val="009B618A"/>
    <w:rsid w:val="009B66E6"/>
    <w:rsid w:val="009B726A"/>
    <w:rsid w:val="009B7641"/>
    <w:rsid w:val="009B7A6C"/>
    <w:rsid w:val="009C1510"/>
    <w:rsid w:val="009C1D58"/>
    <w:rsid w:val="009C2336"/>
    <w:rsid w:val="009C2365"/>
    <w:rsid w:val="009C27C5"/>
    <w:rsid w:val="009C3412"/>
    <w:rsid w:val="009C3458"/>
    <w:rsid w:val="009C3640"/>
    <w:rsid w:val="009C3706"/>
    <w:rsid w:val="009C3B23"/>
    <w:rsid w:val="009C45C1"/>
    <w:rsid w:val="009C4EB6"/>
    <w:rsid w:val="009C52C8"/>
    <w:rsid w:val="009C5C25"/>
    <w:rsid w:val="009C695E"/>
    <w:rsid w:val="009C7240"/>
    <w:rsid w:val="009C7AF9"/>
    <w:rsid w:val="009C7BD2"/>
    <w:rsid w:val="009C7C19"/>
    <w:rsid w:val="009D0022"/>
    <w:rsid w:val="009D0BA3"/>
    <w:rsid w:val="009D1B2B"/>
    <w:rsid w:val="009D1D43"/>
    <w:rsid w:val="009D20B3"/>
    <w:rsid w:val="009D2608"/>
    <w:rsid w:val="009D2E6C"/>
    <w:rsid w:val="009D40E4"/>
    <w:rsid w:val="009D466F"/>
    <w:rsid w:val="009D4BEF"/>
    <w:rsid w:val="009D5988"/>
    <w:rsid w:val="009D5D1C"/>
    <w:rsid w:val="009D603B"/>
    <w:rsid w:val="009D6425"/>
    <w:rsid w:val="009D65E6"/>
    <w:rsid w:val="009D698A"/>
    <w:rsid w:val="009D7106"/>
    <w:rsid w:val="009D71A5"/>
    <w:rsid w:val="009D76DE"/>
    <w:rsid w:val="009D7D03"/>
    <w:rsid w:val="009E060D"/>
    <w:rsid w:val="009E1337"/>
    <w:rsid w:val="009E1978"/>
    <w:rsid w:val="009E2290"/>
    <w:rsid w:val="009E2564"/>
    <w:rsid w:val="009E29CF"/>
    <w:rsid w:val="009E33F0"/>
    <w:rsid w:val="009E377D"/>
    <w:rsid w:val="009E3EAD"/>
    <w:rsid w:val="009E43BE"/>
    <w:rsid w:val="009E4BB8"/>
    <w:rsid w:val="009E5489"/>
    <w:rsid w:val="009E5E12"/>
    <w:rsid w:val="009E5FEC"/>
    <w:rsid w:val="009E6363"/>
    <w:rsid w:val="009E723D"/>
    <w:rsid w:val="009E76B7"/>
    <w:rsid w:val="009E7867"/>
    <w:rsid w:val="009F0137"/>
    <w:rsid w:val="009F0A80"/>
    <w:rsid w:val="009F250C"/>
    <w:rsid w:val="009F282D"/>
    <w:rsid w:val="009F2D26"/>
    <w:rsid w:val="009F3073"/>
    <w:rsid w:val="009F3092"/>
    <w:rsid w:val="009F3752"/>
    <w:rsid w:val="009F3781"/>
    <w:rsid w:val="009F37BB"/>
    <w:rsid w:val="009F3FC9"/>
    <w:rsid w:val="009F40DF"/>
    <w:rsid w:val="009F48DD"/>
    <w:rsid w:val="009F713E"/>
    <w:rsid w:val="009F7B19"/>
    <w:rsid w:val="00A001FB"/>
    <w:rsid w:val="00A0056F"/>
    <w:rsid w:val="00A00647"/>
    <w:rsid w:val="00A0099C"/>
    <w:rsid w:val="00A00AD2"/>
    <w:rsid w:val="00A0158E"/>
    <w:rsid w:val="00A019BE"/>
    <w:rsid w:val="00A026E5"/>
    <w:rsid w:val="00A046F3"/>
    <w:rsid w:val="00A05F92"/>
    <w:rsid w:val="00A068C9"/>
    <w:rsid w:val="00A11837"/>
    <w:rsid w:val="00A12B08"/>
    <w:rsid w:val="00A1300C"/>
    <w:rsid w:val="00A1318A"/>
    <w:rsid w:val="00A132F1"/>
    <w:rsid w:val="00A13574"/>
    <w:rsid w:val="00A1367B"/>
    <w:rsid w:val="00A1429F"/>
    <w:rsid w:val="00A14599"/>
    <w:rsid w:val="00A1541F"/>
    <w:rsid w:val="00A154A2"/>
    <w:rsid w:val="00A15F9E"/>
    <w:rsid w:val="00A161FF"/>
    <w:rsid w:val="00A1683D"/>
    <w:rsid w:val="00A1687D"/>
    <w:rsid w:val="00A16B9E"/>
    <w:rsid w:val="00A16CEC"/>
    <w:rsid w:val="00A17220"/>
    <w:rsid w:val="00A1727A"/>
    <w:rsid w:val="00A17294"/>
    <w:rsid w:val="00A17CED"/>
    <w:rsid w:val="00A205D0"/>
    <w:rsid w:val="00A207A1"/>
    <w:rsid w:val="00A20F41"/>
    <w:rsid w:val="00A213D5"/>
    <w:rsid w:val="00A215B5"/>
    <w:rsid w:val="00A21E83"/>
    <w:rsid w:val="00A21FB4"/>
    <w:rsid w:val="00A226C1"/>
    <w:rsid w:val="00A22896"/>
    <w:rsid w:val="00A22B43"/>
    <w:rsid w:val="00A23100"/>
    <w:rsid w:val="00A23146"/>
    <w:rsid w:val="00A236E7"/>
    <w:rsid w:val="00A23771"/>
    <w:rsid w:val="00A24022"/>
    <w:rsid w:val="00A241B5"/>
    <w:rsid w:val="00A24468"/>
    <w:rsid w:val="00A2492B"/>
    <w:rsid w:val="00A25323"/>
    <w:rsid w:val="00A25BF4"/>
    <w:rsid w:val="00A26F32"/>
    <w:rsid w:val="00A26F9D"/>
    <w:rsid w:val="00A30B95"/>
    <w:rsid w:val="00A318C8"/>
    <w:rsid w:val="00A3198B"/>
    <w:rsid w:val="00A3347C"/>
    <w:rsid w:val="00A33662"/>
    <w:rsid w:val="00A339F2"/>
    <w:rsid w:val="00A33A45"/>
    <w:rsid w:val="00A341DB"/>
    <w:rsid w:val="00A346D3"/>
    <w:rsid w:val="00A35029"/>
    <w:rsid w:val="00A350AD"/>
    <w:rsid w:val="00A351A2"/>
    <w:rsid w:val="00A351B0"/>
    <w:rsid w:val="00A35302"/>
    <w:rsid w:val="00A364DD"/>
    <w:rsid w:val="00A36803"/>
    <w:rsid w:val="00A3683C"/>
    <w:rsid w:val="00A36E6B"/>
    <w:rsid w:val="00A41709"/>
    <w:rsid w:val="00A42036"/>
    <w:rsid w:val="00A4219C"/>
    <w:rsid w:val="00A426D3"/>
    <w:rsid w:val="00A42C13"/>
    <w:rsid w:val="00A42F7A"/>
    <w:rsid w:val="00A433AB"/>
    <w:rsid w:val="00A43472"/>
    <w:rsid w:val="00A43D5C"/>
    <w:rsid w:val="00A43EB0"/>
    <w:rsid w:val="00A43F4B"/>
    <w:rsid w:val="00A44C13"/>
    <w:rsid w:val="00A45175"/>
    <w:rsid w:val="00A458AB"/>
    <w:rsid w:val="00A458CC"/>
    <w:rsid w:val="00A462CC"/>
    <w:rsid w:val="00A46479"/>
    <w:rsid w:val="00A46548"/>
    <w:rsid w:val="00A4669E"/>
    <w:rsid w:val="00A467BE"/>
    <w:rsid w:val="00A46D0D"/>
    <w:rsid w:val="00A46FBA"/>
    <w:rsid w:val="00A471A8"/>
    <w:rsid w:val="00A476D5"/>
    <w:rsid w:val="00A47C95"/>
    <w:rsid w:val="00A47E2E"/>
    <w:rsid w:val="00A50840"/>
    <w:rsid w:val="00A50868"/>
    <w:rsid w:val="00A50B3D"/>
    <w:rsid w:val="00A50B87"/>
    <w:rsid w:val="00A510E9"/>
    <w:rsid w:val="00A51B53"/>
    <w:rsid w:val="00A529F9"/>
    <w:rsid w:val="00A52F2B"/>
    <w:rsid w:val="00A52FE0"/>
    <w:rsid w:val="00A530C0"/>
    <w:rsid w:val="00A53293"/>
    <w:rsid w:val="00A536E5"/>
    <w:rsid w:val="00A53785"/>
    <w:rsid w:val="00A54E3E"/>
    <w:rsid w:val="00A5626A"/>
    <w:rsid w:val="00A56345"/>
    <w:rsid w:val="00A565C0"/>
    <w:rsid w:val="00A56C0C"/>
    <w:rsid w:val="00A570F7"/>
    <w:rsid w:val="00A5771B"/>
    <w:rsid w:val="00A57A65"/>
    <w:rsid w:val="00A60010"/>
    <w:rsid w:val="00A60CAD"/>
    <w:rsid w:val="00A60CC6"/>
    <w:rsid w:val="00A6119F"/>
    <w:rsid w:val="00A61D4C"/>
    <w:rsid w:val="00A621EB"/>
    <w:rsid w:val="00A62FED"/>
    <w:rsid w:val="00A6415A"/>
    <w:rsid w:val="00A64E95"/>
    <w:rsid w:val="00A65864"/>
    <w:rsid w:val="00A659CB"/>
    <w:rsid w:val="00A65C9C"/>
    <w:rsid w:val="00A66135"/>
    <w:rsid w:val="00A661A0"/>
    <w:rsid w:val="00A66541"/>
    <w:rsid w:val="00A669EC"/>
    <w:rsid w:val="00A66AE8"/>
    <w:rsid w:val="00A670D3"/>
    <w:rsid w:val="00A67CCD"/>
    <w:rsid w:val="00A67F4B"/>
    <w:rsid w:val="00A7020D"/>
    <w:rsid w:val="00A7033E"/>
    <w:rsid w:val="00A7083C"/>
    <w:rsid w:val="00A70BCC"/>
    <w:rsid w:val="00A70FDA"/>
    <w:rsid w:val="00A72B6E"/>
    <w:rsid w:val="00A72CB9"/>
    <w:rsid w:val="00A72FEF"/>
    <w:rsid w:val="00A74374"/>
    <w:rsid w:val="00A749B2"/>
    <w:rsid w:val="00A75095"/>
    <w:rsid w:val="00A75724"/>
    <w:rsid w:val="00A75D89"/>
    <w:rsid w:val="00A75FC4"/>
    <w:rsid w:val="00A76112"/>
    <w:rsid w:val="00A76B4B"/>
    <w:rsid w:val="00A7737D"/>
    <w:rsid w:val="00A774D7"/>
    <w:rsid w:val="00A776AA"/>
    <w:rsid w:val="00A77747"/>
    <w:rsid w:val="00A77A9D"/>
    <w:rsid w:val="00A80E11"/>
    <w:rsid w:val="00A81432"/>
    <w:rsid w:val="00A8163C"/>
    <w:rsid w:val="00A82430"/>
    <w:rsid w:val="00A8287E"/>
    <w:rsid w:val="00A837F7"/>
    <w:rsid w:val="00A8388E"/>
    <w:rsid w:val="00A83E20"/>
    <w:rsid w:val="00A83FAF"/>
    <w:rsid w:val="00A84360"/>
    <w:rsid w:val="00A8461B"/>
    <w:rsid w:val="00A853C6"/>
    <w:rsid w:val="00A8591A"/>
    <w:rsid w:val="00A85CF1"/>
    <w:rsid w:val="00A860C2"/>
    <w:rsid w:val="00A868E7"/>
    <w:rsid w:val="00A8691E"/>
    <w:rsid w:val="00A86AEA"/>
    <w:rsid w:val="00A86B70"/>
    <w:rsid w:val="00A86C2A"/>
    <w:rsid w:val="00A86EAB"/>
    <w:rsid w:val="00A86F58"/>
    <w:rsid w:val="00A86F7B"/>
    <w:rsid w:val="00A8702F"/>
    <w:rsid w:val="00A87A56"/>
    <w:rsid w:val="00A87BD7"/>
    <w:rsid w:val="00A87D8A"/>
    <w:rsid w:val="00A90246"/>
    <w:rsid w:val="00A90387"/>
    <w:rsid w:val="00A903D4"/>
    <w:rsid w:val="00A903E3"/>
    <w:rsid w:val="00A90E5E"/>
    <w:rsid w:val="00A91B2E"/>
    <w:rsid w:val="00A91C1C"/>
    <w:rsid w:val="00A93234"/>
    <w:rsid w:val="00A9339F"/>
    <w:rsid w:val="00A93700"/>
    <w:rsid w:val="00A93859"/>
    <w:rsid w:val="00A9490D"/>
    <w:rsid w:val="00A94BA6"/>
    <w:rsid w:val="00A950CF"/>
    <w:rsid w:val="00A95A58"/>
    <w:rsid w:val="00A9672D"/>
    <w:rsid w:val="00A9682B"/>
    <w:rsid w:val="00A973C3"/>
    <w:rsid w:val="00A97650"/>
    <w:rsid w:val="00A97791"/>
    <w:rsid w:val="00AA0477"/>
    <w:rsid w:val="00AA0A46"/>
    <w:rsid w:val="00AA2A34"/>
    <w:rsid w:val="00AA2F88"/>
    <w:rsid w:val="00AA30FC"/>
    <w:rsid w:val="00AA33F7"/>
    <w:rsid w:val="00AA3683"/>
    <w:rsid w:val="00AA37D7"/>
    <w:rsid w:val="00AA403C"/>
    <w:rsid w:val="00AA45D6"/>
    <w:rsid w:val="00AA55FF"/>
    <w:rsid w:val="00AA5FC5"/>
    <w:rsid w:val="00AA71CB"/>
    <w:rsid w:val="00AB0158"/>
    <w:rsid w:val="00AB08C5"/>
    <w:rsid w:val="00AB0AD7"/>
    <w:rsid w:val="00AB1419"/>
    <w:rsid w:val="00AB1602"/>
    <w:rsid w:val="00AB19F6"/>
    <w:rsid w:val="00AB21C8"/>
    <w:rsid w:val="00AB248A"/>
    <w:rsid w:val="00AB35B6"/>
    <w:rsid w:val="00AB3A82"/>
    <w:rsid w:val="00AB3F37"/>
    <w:rsid w:val="00AB430C"/>
    <w:rsid w:val="00AB4613"/>
    <w:rsid w:val="00AB5974"/>
    <w:rsid w:val="00AB5B51"/>
    <w:rsid w:val="00AB7A1B"/>
    <w:rsid w:val="00AC03D6"/>
    <w:rsid w:val="00AC0ACD"/>
    <w:rsid w:val="00AC0B60"/>
    <w:rsid w:val="00AC1B8D"/>
    <w:rsid w:val="00AC203D"/>
    <w:rsid w:val="00AC2AA6"/>
    <w:rsid w:val="00AC2BC0"/>
    <w:rsid w:val="00AC32FF"/>
    <w:rsid w:val="00AC4592"/>
    <w:rsid w:val="00AC4D62"/>
    <w:rsid w:val="00AC4FA8"/>
    <w:rsid w:val="00AC5E09"/>
    <w:rsid w:val="00AC5E8A"/>
    <w:rsid w:val="00AC602E"/>
    <w:rsid w:val="00AC61B7"/>
    <w:rsid w:val="00AC61BF"/>
    <w:rsid w:val="00AC61FA"/>
    <w:rsid w:val="00AC6266"/>
    <w:rsid w:val="00AC6283"/>
    <w:rsid w:val="00AC6436"/>
    <w:rsid w:val="00AC6FFB"/>
    <w:rsid w:val="00AC7011"/>
    <w:rsid w:val="00AC714C"/>
    <w:rsid w:val="00AC7881"/>
    <w:rsid w:val="00AD0ABD"/>
    <w:rsid w:val="00AD14AF"/>
    <w:rsid w:val="00AD1617"/>
    <w:rsid w:val="00AD162B"/>
    <w:rsid w:val="00AD1C7C"/>
    <w:rsid w:val="00AD3CF9"/>
    <w:rsid w:val="00AD4EE3"/>
    <w:rsid w:val="00AD628F"/>
    <w:rsid w:val="00AD6515"/>
    <w:rsid w:val="00AD6CB6"/>
    <w:rsid w:val="00AD7B0D"/>
    <w:rsid w:val="00AE0453"/>
    <w:rsid w:val="00AE214A"/>
    <w:rsid w:val="00AE24BF"/>
    <w:rsid w:val="00AE2656"/>
    <w:rsid w:val="00AE3054"/>
    <w:rsid w:val="00AE43B2"/>
    <w:rsid w:val="00AE5ACF"/>
    <w:rsid w:val="00AE5B4D"/>
    <w:rsid w:val="00AE6511"/>
    <w:rsid w:val="00AE6600"/>
    <w:rsid w:val="00AE66CE"/>
    <w:rsid w:val="00AE6FBB"/>
    <w:rsid w:val="00AE7893"/>
    <w:rsid w:val="00AE7B8F"/>
    <w:rsid w:val="00AE7E56"/>
    <w:rsid w:val="00AF068F"/>
    <w:rsid w:val="00AF0D28"/>
    <w:rsid w:val="00AF0E4A"/>
    <w:rsid w:val="00AF13AC"/>
    <w:rsid w:val="00AF1BFF"/>
    <w:rsid w:val="00AF1DE4"/>
    <w:rsid w:val="00AF2523"/>
    <w:rsid w:val="00AF2935"/>
    <w:rsid w:val="00AF2B5C"/>
    <w:rsid w:val="00AF2E79"/>
    <w:rsid w:val="00AF314C"/>
    <w:rsid w:val="00AF3225"/>
    <w:rsid w:val="00AF37AD"/>
    <w:rsid w:val="00AF39C1"/>
    <w:rsid w:val="00AF3A3E"/>
    <w:rsid w:val="00AF417E"/>
    <w:rsid w:val="00AF4D0B"/>
    <w:rsid w:val="00AF4E1E"/>
    <w:rsid w:val="00AF5D10"/>
    <w:rsid w:val="00AF6394"/>
    <w:rsid w:val="00AF68C5"/>
    <w:rsid w:val="00AF702F"/>
    <w:rsid w:val="00AF77F8"/>
    <w:rsid w:val="00B00EE9"/>
    <w:rsid w:val="00B016D6"/>
    <w:rsid w:val="00B01EB5"/>
    <w:rsid w:val="00B02E17"/>
    <w:rsid w:val="00B0356C"/>
    <w:rsid w:val="00B04CC6"/>
    <w:rsid w:val="00B05717"/>
    <w:rsid w:val="00B068DB"/>
    <w:rsid w:val="00B07650"/>
    <w:rsid w:val="00B07903"/>
    <w:rsid w:val="00B07FE8"/>
    <w:rsid w:val="00B107AD"/>
    <w:rsid w:val="00B1131C"/>
    <w:rsid w:val="00B113F2"/>
    <w:rsid w:val="00B12B7A"/>
    <w:rsid w:val="00B12FBF"/>
    <w:rsid w:val="00B132BC"/>
    <w:rsid w:val="00B13B4B"/>
    <w:rsid w:val="00B149DE"/>
    <w:rsid w:val="00B14F51"/>
    <w:rsid w:val="00B15E24"/>
    <w:rsid w:val="00B15EF5"/>
    <w:rsid w:val="00B20ABE"/>
    <w:rsid w:val="00B2168F"/>
    <w:rsid w:val="00B2222E"/>
    <w:rsid w:val="00B22245"/>
    <w:rsid w:val="00B226BD"/>
    <w:rsid w:val="00B2286A"/>
    <w:rsid w:val="00B22875"/>
    <w:rsid w:val="00B2317F"/>
    <w:rsid w:val="00B234CC"/>
    <w:rsid w:val="00B2392D"/>
    <w:rsid w:val="00B24041"/>
    <w:rsid w:val="00B24BC9"/>
    <w:rsid w:val="00B2535C"/>
    <w:rsid w:val="00B253BB"/>
    <w:rsid w:val="00B25BA0"/>
    <w:rsid w:val="00B26A76"/>
    <w:rsid w:val="00B26BF5"/>
    <w:rsid w:val="00B26FE3"/>
    <w:rsid w:val="00B27020"/>
    <w:rsid w:val="00B30034"/>
    <w:rsid w:val="00B304DE"/>
    <w:rsid w:val="00B30840"/>
    <w:rsid w:val="00B30A3E"/>
    <w:rsid w:val="00B30C39"/>
    <w:rsid w:val="00B31337"/>
    <w:rsid w:val="00B32A2D"/>
    <w:rsid w:val="00B32A5A"/>
    <w:rsid w:val="00B32CC5"/>
    <w:rsid w:val="00B339EF"/>
    <w:rsid w:val="00B33B08"/>
    <w:rsid w:val="00B34038"/>
    <w:rsid w:val="00B35677"/>
    <w:rsid w:val="00B359D9"/>
    <w:rsid w:val="00B35AD8"/>
    <w:rsid w:val="00B35C44"/>
    <w:rsid w:val="00B3769C"/>
    <w:rsid w:val="00B3796E"/>
    <w:rsid w:val="00B37BE4"/>
    <w:rsid w:val="00B40AA5"/>
    <w:rsid w:val="00B411CC"/>
    <w:rsid w:val="00B4240C"/>
    <w:rsid w:val="00B42B04"/>
    <w:rsid w:val="00B42FBF"/>
    <w:rsid w:val="00B43120"/>
    <w:rsid w:val="00B451E4"/>
    <w:rsid w:val="00B4626A"/>
    <w:rsid w:val="00B46513"/>
    <w:rsid w:val="00B470B4"/>
    <w:rsid w:val="00B47215"/>
    <w:rsid w:val="00B47235"/>
    <w:rsid w:val="00B479C8"/>
    <w:rsid w:val="00B50228"/>
    <w:rsid w:val="00B507CD"/>
    <w:rsid w:val="00B52878"/>
    <w:rsid w:val="00B52B27"/>
    <w:rsid w:val="00B52B4C"/>
    <w:rsid w:val="00B52F93"/>
    <w:rsid w:val="00B536BD"/>
    <w:rsid w:val="00B54400"/>
    <w:rsid w:val="00B54E12"/>
    <w:rsid w:val="00B55C6B"/>
    <w:rsid w:val="00B56AF1"/>
    <w:rsid w:val="00B56ED1"/>
    <w:rsid w:val="00B57BF0"/>
    <w:rsid w:val="00B605AE"/>
    <w:rsid w:val="00B628EB"/>
    <w:rsid w:val="00B630AF"/>
    <w:rsid w:val="00B639B4"/>
    <w:rsid w:val="00B63F43"/>
    <w:rsid w:val="00B64B08"/>
    <w:rsid w:val="00B65047"/>
    <w:rsid w:val="00B654D2"/>
    <w:rsid w:val="00B6568B"/>
    <w:rsid w:val="00B659DA"/>
    <w:rsid w:val="00B659DB"/>
    <w:rsid w:val="00B65A62"/>
    <w:rsid w:val="00B65DDB"/>
    <w:rsid w:val="00B66F56"/>
    <w:rsid w:val="00B671B0"/>
    <w:rsid w:val="00B673BB"/>
    <w:rsid w:val="00B67835"/>
    <w:rsid w:val="00B67AA3"/>
    <w:rsid w:val="00B67C0F"/>
    <w:rsid w:val="00B67C62"/>
    <w:rsid w:val="00B67EA8"/>
    <w:rsid w:val="00B67F1C"/>
    <w:rsid w:val="00B705DA"/>
    <w:rsid w:val="00B7076C"/>
    <w:rsid w:val="00B709F3"/>
    <w:rsid w:val="00B70C94"/>
    <w:rsid w:val="00B71FF3"/>
    <w:rsid w:val="00B73031"/>
    <w:rsid w:val="00B73569"/>
    <w:rsid w:val="00B73582"/>
    <w:rsid w:val="00B73C1E"/>
    <w:rsid w:val="00B73E30"/>
    <w:rsid w:val="00B73F85"/>
    <w:rsid w:val="00B74E88"/>
    <w:rsid w:val="00B765A7"/>
    <w:rsid w:val="00B766AD"/>
    <w:rsid w:val="00B76D03"/>
    <w:rsid w:val="00B76E5D"/>
    <w:rsid w:val="00B77475"/>
    <w:rsid w:val="00B77C99"/>
    <w:rsid w:val="00B80209"/>
    <w:rsid w:val="00B806A8"/>
    <w:rsid w:val="00B81149"/>
    <w:rsid w:val="00B8163F"/>
    <w:rsid w:val="00B81FA8"/>
    <w:rsid w:val="00B8242D"/>
    <w:rsid w:val="00B8279D"/>
    <w:rsid w:val="00B8324A"/>
    <w:rsid w:val="00B8327B"/>
    <w:rsid w:val="00B83FC2"/>
    <w:rsid w:val="00B8509E"/>
    <w:rsid w:val="00B8516E"/>
    <w:rsid w:val="00B851C7"/>
    <w:rsid w:val="00B85E63"/>
    <w:rsid w:val="00B864C8"/>
    <w:rsid w:val="00B86607"/>
    <w:rsid w:val="00B8698F"/>
    <w:rsid w:val="00B86A66"/>
    <w:rsid w:val="00B87157"/>
    <w:rsid w:val="00B875E9"/>
    <w:rsid w:val="00B87B81"/>
    <w:rsid w:val="00B87E49"/>
    <w:rsid w:val="00B90511"/>
    <w:rsid w:val="00B90632"/>
    <w:rsid w:val="00B9115C"/>
    <w:rsid w:val="00B915C8"/>
    <w:rsid w:val="00B91737"/>
    <w:rsid w:val="00B92100"/>
    <w:rsid w:val="00B92C61"/>
    <w:rsid w:val="00B932AE"/>
    <w:rsid w:val="00B93E84"/>
    <w:rsid w:val="00B9428B"/>
    <w:rsid w:val="00B94824"/>
    <w:rsid w:val="00B94C4A"/>
    <w:rsid w:val="00B94E12"/>
    <w:rsid w:val="00B95265"/>
    <w:rsid w:val="00B95B64"/>
    <w:rsid w:val="00B9655B"/>
    <w:rsid w:val="00B96B66"/>
    <w:rsid w:val="00B971B9"/>
    <w:rsid w:val="00B972BF"/>
    <w:rsid w:val="00B97A89"/>
    <w:rsid w:val="00B97A8E"/>
    <w:rsid w:val="00B97EAF"/>
    <w:rsid w:val="00BA0D43"/>
    <w:rsid w:val="00BA1445"/>
    <w:rsid w:val="00BA1971"/>
    <w:rsid w:val="00BA1E45"/>
    <w:rsid w:val="00BA2675"/>
    <w:rsid w:val="00BA3301"/>
    <w:rsid w:val="00BA45D4"/>
    <w:rsid w:val="00BA4A82"/>
    <w:rsid w:val="00BA579B"/>
    <w:rsid w:val="00BA597E"/>
    <w:rsid w:val="00BA63CC"/>
    <w:rsid w:val="00BA67F3"/>
    <w:rsid w:val="00BA7B06"/>
    <w:rsid w:val="00BB01FB"/>
    <w:rsid w:val="00BB0249"/>
    <w:rsid w:val="00BB167B"/>
    <w:rsid w:val="00BB1A2A"/>
    <w:rsid w:val="00BB2876"/>
    <w:rsid w:val="00BB2A77"/>
    <w:rsid w:val="00BB2FFF"/>
    <w:rsid w:val="00BB3F1B"/>
    <w:rsid w:val="00BB4A56"/>
    <w:rsid w:val="00BB4BB9"/>
    <w:rsid w:val="00BB4CDE"/>
    <w:rsid w:val="00BB53FF"/>
    <w:rsid w:val="00BB5BB0"/>
    <w:rsid w:val="00BB5E67"/>
    <w:rsid w:val="00BB6472"/>
    <w:rsid w:val="00BB6584"/>
    <w:rsid w:val="00BB65C2"/>
    <w:rsid w:val="00BB75F6"/>
    <w:rsid w:val="00BB7698"/>
    <w:rsid w:val="00BB7892"/>
    <w:rsid w:val="00BC03F2"/>
    <w:rsid w:val="00BC04F6"/>
    <w:rsid w:val="00BC0B7F"/>
    <w:rsid w:val="00BC0B9F"/>
    <w:rsid w:val="00BC0C0D"/>
    <w:rsid w:val="00BC0C80"/>
    <w:rsid w:val="00BC1FB7"/>
    <w:rsid w:val="00BC238C"/>
    <w:rsid w:val="00BC2EB1"/>
    <w:rsid w:val="00BC307A"/>
    <w:rsid w:val="00BC3196"/>
    <w:rsid w:val="00BC3692"/>
    <w:rsid w:val="00BC36E0"/>
    <w:rsid w:val="00BC3974"/>
    <w:rsid w:val="00BC4123"/>
    <w:rsid w:val="00BC4687"/>
    <w:rsid w:val="00BC47C4"/>
    <w:rsid w:val="00BC4E16"/>
    <w:rsid w:val="00BC5351"/>
    <w:rsid w:val="00BC5403"/>
    <w:rsid w:val="00BC570F"/>
    <w:rsid w:val="00BC572C"/>
    <w:rsid w:val="00BC65D7"/>
    <w:rsid w:val="00BC74A7"/>
    <w:rsid w:val="00BC75D3"/>
    <w:rsid w:val="00BC7C95"/>
    <w:rsid w:val="00BC7DFB"/>
    <w:rsid w:val="00BCF627"/>
    <w:rsid w:val="00BD06E3"/>
    <w:rsid w:val="00BD0827"/>
    <w:rsid w:val="00BD0E89"/>
    <w:rsid w:val="00BD158F"/>
    <w:rsid w:val="00BD1C60"/>
    <w:rsid w:val="00BD2C1E"/>
    <w:rsid w:val="00BD35AE"/>
    <w:rsid w:val="00BD4032"/>
    <w:rsid w:val="00BD434C"/>
    <w:rsid w:val="00BD441F"/>
    <w:rsid w:val="00BD45BA"/>
    <w:rsid w:val="00BD4B95"/>
    <w:rsid w:val="00BD4CDE"/>
    <w:rsid w:val="00BD4F2D"/>
    <w:rsid w:val="00BD52E2"/>
    <w:rsid w:val="00BD54C7"/>
    <w:rsid w:val="00BD6482"/>
    <w:rsid w:val="00BD6963"/>
    <w:rsid w:val="00BD6B18"/>
    <w:rsid w:val="00BD6D55"/>
    <w:rsid w:val="00BE0042"/>
    <w:rsid w:val="00BE0557"/>
    <w:rsid w:val="00BE21A0"/>
    <w:rsid w:val="00BE2300"/>
    <w:rsid w:val="00BE26CB"/>
    <w:rsid w:val="00BE2844"/>
    <w:rsid w:val="00BE41DF"/>
    <w:rsid w:val="00BE4512"/>
    <w:rsid w:val="00BE4867"/>
    <w:rsid w:val="00BE4A77"/>
    <w:rsid w:val="00BE4AB9"/>
    <w:rsid w:val="00BE4B8E"/>
    <w:rsid w:val="00BE4C19"/>
    <w:rsid w:val="00BE4EDF"/>
    <w:rsid w:val="00BE5CFA"/>
    <w:rsid w:val="00BE5F1D"/>
    <w:rsid w:val="00BE5FEC"/>
    <w:rsid w:val="00BE75A4"/>
    <w:rsid w:val="00BE7968"/>
    <w:rsid w:val="00BF0DEE"/>
    <w:rsid w:val="00BF0FB5"/>
    <w:rsid w:val="00BF18F9"/>
    <w:rsid w:val="00BF1E2B"/>
    <w:rsid w:val="00BF1EDF"/>
    <w:rsid w:val="00BF2F82"/>
    <w:rsid w:val="00BF31E7"/>
    <w:rsid w:val="00BF3209"/>
    <w:rsid w:val="00BF35DB"/>
    <w:rsid w:val="00BF441A"/>
    <w:rsid w:val="00BF4543"/>
    <w:rsid w:val="00BF48AD"/>
    <w:rsid w:val="00BF49AF"/>
    <w:rsid w:val="00BF4ADB"/>
    <w:rsid w:val="00BF4EB0"/>
    <w:rsid w:val="00BF6D44"/>
    <w:rsid w:val="00BF6F40"/>
    <w:rsid w:val="00BF7413"/>
    <w:rsid w:val="00BF79F5"/>
    <w:rsid w:val="00BF7AF5"/>
    <w:rsid w:val="00C0011F"/>
    <w:rsid w:val="00C0048F"/>
    <w:rsid w:val="00C00974"/>
    <w:rsid w:val="00C00EBE"/>
    <w:rsid w:val="00C020AF"/>
    <w:rsid w:val="00C028EE"/>
    <w:rsid w:val="00C02DCA"/>
    <w:rsid w:val="00C03544"/>
    <w:rsid w:val="00C03CCF"/>
    <w:rsid w:val="00C0401F"/>
    <w:rsid w:val="00C04520"/>
    <w:rsid w:val="00C04ACD"/>
    <w:rsid w:val="00C04DF5"/>
    <w:rsid w:val="00C04EF4"/>
    <w:rsid w:val="00C057D0"/>
    <w:rsid w:val="00C0628E"/>
    <w:rsid w:val="00C0642F"/>
    <w:rsid w:val="00C0666F"/>
    <w:rsid w:val="00C06B59"/>
    <w:rsid w:val="00C103B3"/>
    <w:rsid w:val="00C108B5"/>
    <w:rsid w:val="00C10C50"/>
    <w:rsid w:val="00C10C6D"/>
    <w:rsid w:val="00C11864"/>
    <w:rsid w:val="00C11A68"/>
    <w:rsid w:val="00C11AFB"/>
    <w:rsid w:val="00C124CD"/>
    <w:rsid w:val="00C12E52"/>
    <w:rsid w:val="00C12F37"/>
    <w:rsid w:val="00C133A0"/>
    <w:rsid w:val="00C13F8F"/>
    <w:rsid w:val="00C1466F"/>
    <w:rsid w:val="00C14CB4"/>
    <w:rsid w:val="00C154A0"/>
    <w:rsid w:val="00C1592B"/>
    <w:rsid w:val="00C159D9"/>
    <w:rsid w:val="00C15CC5"/>
    <w:rsid w:val="00C1691A"/>
    <w:rsid w:val="00C16AAD"/>
    <w:rsid w:val="00C201E3"/>
    <w:rsid w:val="00C208A0"/>
    <w:rsid w:val="00C208C7"/>
    <w:rsid w:val="00C21C84"/>
    <w:rsid w:val="00C22FCC"/>
    <w:rsid w:val="00C23191"/>
    <w:rsid w:val="00C23CB9"/>
    <w:rsid w:val="00C23FA8"/>
    <w:rsid w:val="00C2466C"/>
    <w:rsid w:val="00C24DD2"/>
    <w:rsid w:val="00C250C7"/>
    <w:rsid w:val="00C2611D"/>
    <w:rsid w:val="00C26861"/>
    <w:rsid w:val="00C27158"/>
    <w:rsid w:val="00C27450"/>
    <w:rsid w:val="00C301AF"/>
    <w:rsid w:val="00C32306"/>
    <w:rsid w:val="00C3240C"/>
    <w:rsid w:val="00C32560"/>
    <w:rsid w:val="00C32D39"/>
    <w:rsid w:val="00C33029"/>
    <w:rsid w:val="00C33259"/>
    <w:rsid w:val="00C333EB"/>
    <w:rsid w:val="00C338F8"/>
    <w:rsid w:val="00C33F48"/>
    <w:rsid w:val="00C3532D"/>
    <w:rsid w:val="00C366F9"/>
    <w:rsid w:val="00C36DAE"/>
    <w:rsid w:val="00C402C3"/>
    <w:rsid w:val="00C40D59"/>
    <w:rsid w:val="00C41198"/>
    <w:rsid w:val="00C41260"/>
    <w:rsid w:val="00C41519"/>
    <w:rsid w:val="00C41A77"/>
    <w:rsid w:val="00C41F4B"/>
    <w:rsid w:val="00C421D6"/>
    <w:rsid w:val="00C42278"/>
    <w:rsid w:val="00C42E00"/>
    <w:rsid w:val="00C42E28"/>
    <w:rsid w:val="00C437CC"/>
    <w:rsid w:val="00C43840"/>
    <w:rsid w:val="00C4430B"/>
    <w:rsid w:val="00C4437D"/>
    <w:rsid w:val="00C44EDA"/>
    <w:rsid w:val="00C4524E"/>
    <w:rsid w:val="00C457F9"/>
    <w:rsid w:val="00C458D0"/>
    <w:rsid w:val="00C461E7"/>
    <w:rsid w:val="00C46263"/>
    <w:rsid w:val="00C46503"/>
    <w:rsid w:val="00C46710"/>
    <w:rsid w:val="00C467D2"/>
    <w:rsid w:val="00C46816"/>
    <w:rsid w:val="00C47727"/>
    <w:rsid w:val="00C47784"/>
    <w:rsid w:val="00C5046A"/>
    <w:rsid w:val="00C5082E"/>
    <w:rsid w:val="00C50AC7"/>
    <w:rsid w:val="00C50AD1"/>
    <w:rsid w:val="00C516DB"/>
    <w:rsid w:val="00C51AE1"/>
    <w:rsid w:val="00C51BBD"/>
    <w:rsid w:val="00C51EF4"/>
    <w:rsid w:val="00C5253C"/>
    <w:rsid w:val="00C52904"/>
    <w:rsid w:val="00C53132"/>
    <w:rsid w:val="00C534C9"/>
    <w:rsid w:val="00C53A3F"/>
    <w:rsid w:val="00C54644"/>
    <w:rsid w:val="00C54755"/>
    <w:rsid w:val="00C54DA7"/>
    <w:rsid w:val="00C556B4"/>
    <w:rsid w:val="00C5610D"/>
    <w:rsid w:val="00C5613F"/>
    <w:rsid w:val="00C56306"/>
    <w:rsid w:val="00C56648"/>
    <w:rsid w:val="00C57EE3"/>
    <w:rsid w:val="00C606BD"/>
    <w:rsid w:val="00C61485"/>
    <w:rsid w:val="00C62DFE"/>
    <w:rsid w:val="00C62F56"/>
    <w:rsid w:val="00C6309B"/>
    <w:rsid w:val="00C632EC"/>
    <w:rsid w:val="00C63CE1"/>
    <w:rsid w:val="00C63EA4"/>
    <w:rsid w:val="00C65C0E"/>
    <w:rsid w:val="00C666CE"/>
    <w:rsid w:val="00C67F2D"/>
    <w:rsid w:val="00C7088A"/>
    <w:rsid w:val="00C70ABD"/>
    <w:rsid w:val="00C71462"/>
    <w:rsid w:val="00C71937"/>
    <w:rsid w:val="00C71E82"/>
    <w:rsid w:val="00C72B9F"/>
    <w:rsid w:val="00C737E1"/>
    <w:rsid w:val="00C7405D"/>
    <w:rsid w:val="00C75042"/>
    <w:rsid w:val="00C75111"/>
    <w:rsid w:val="00C75DF5"/>
    <w:rsid w:val="00C76684"/>
    <w:rsid w:val="00C7730F"/>
    <w:rsid w:val="00C775CD"/>
    <w:rsid w:val="00C778A6"/>
    <w:rsid w:val="00C77F7E"/>
    <w:rsid w:val="00C77FF9"/>
    <w:rsid w:val="00C803E3"/>
    <w:rsid w:val="00C80D87"/>
    <w:rsid w:val="00C80ECD"/>
    <w:rsid w:val="00C810AF"/>
    <w:rsid w:val="00C815B4"/>
    <w:rsid w:val="00C81795"/>
    <w:rsid w:val="00C817A9"/>
    <w:rsid w:val="00C8198D"/>
    <w:rsid w:val="00C82630"/>
    <w:rsid w:val="00C82895"/>
    <w:rsid w:val="00C82AE7"/>
    <w:rsid w:val="00C82D9A"/>
    <w:rsid w:val="00C83091"/>
    <w:rsid w:val="00C8357D"/>
    <w:rsid w:val="00C83D2A"/>
    <w:rsid w:val="00C8415D"/>
    <w:rsid w:val="00C8426E"/>
    <w:rsid w:val="00C8456C"/>
    <w:rsid w:val="00C847AE"/>
    <w:rsid w:val="00C850B1"/>
    <w:rsid w:val="00C85CFC"/>
    <w:rsid w:val="00C860ED"/>
    <w:rsid w:val="00C8641B"/>
    <w:rsid w:val="00C87D9B"/>
    <w:rsid w:val="00C87EAC"/>
    <w:rsid w:val="00C90FD1"/>
    <w:rsid w:val="00C91712"/>
    <w:rsid w:val="00C926E4"/>
    <w:rsid w:val="00C930DB"/>
    <w:rsid w:val="00C93B14"/>
    <w:rsid w:val="00C940D0"/>
    <w:rsid w:val="00C9445A"/>
    <w:rsid w:val="00C944C0"/>
    <w:rsid w:val="00C948DA"/>
    <w:rsid w:val="00C94939"/>
    <w:rsid w:val="00C95524"/>
    <w:rsid w:val="00C9577D"/>
    <w:rsid w:val="00C95801"/>
    <w:rsid w:val="00C962E5"/>
    <w:rsid w:val="00C96567"/>
    <w:rsid w:val="00C967AF"/>
    <w:rsid w:val="00C96A6A"/>
    <w:rsid w:val="00C96EF3"/>
    <w:rsid w:val="00C978AB"/>
    <w:rsid w:val="00C97C79"/>
    <w:rsid w:val="00CA04EA"/>
    <w:rsid w:val="00CA0A29"/>
    <w:rsid w:val="00CA1389"/>
    <w:rsid w:val="00CA22B4"/>
    <w:rsid w:val="00CA2355"/>
    <w:rsid w:val="00CA261A"/>
    <w:rsid w:val="00CA3FC8"/>
    <w:rsid w:val="00CA4A32"/>
    <w:rsid w:val="00CA4D21"/>
    <w:rsid w:val="00CA4FC7"/>
    <w:rsid w:val="00CA5903"/>
    <w:rsid w:val="00CA5A13"/>
    <w:rsid w:val="00CA5DAC"/>
    <w:rsid w:val="00CA63A2"/>
    <w:rsid w:val="00CA770D"/>
    <w:rsid w:val="00CA7B3A"/>
    <w:rsid w:val="00CA7CCA"/>
    <w:rsid w:val="00CAD0EE"/>
    <w:rsid w:val="00CB064A"/>
    <w:rsid w:val="00CB0C87"/>
    <w:rsid w:val="00CB0FD7"/>
    <w:rsid w:val="00CB10DE"/>
    <w:rsid w:val="00CB1BF4"/>
    <w:rsid w:val="00CB2358"/>
    <w:rsid w:val="00CB284B"/>
    <w:rsid w:val="00CB29F3"/>
    <w:rsid w:val="00CB3859"/>
    <w:rsid w:val="00CB3AF5"/>
    <w:rsid w:val="00CB3E70"/>
    <w:rsid w:val="00CB45FE"/>
    <w:rsid w:val="00CB49E5"/>
    <w:rsid w:val="00CB4F93"/>
    <w:rsid w:val="00CB5A6D"/>
    <w:rsid w:val="00CB6399"/>
    <w:rsid w:val="00CB6ACA"/>
    <w:rsid w:val="00CB6B87"/>
    <w:rsid w:val="00CB6D57"/>
    <w:rsid w:val="00CB6E41"/>
    <w:rsid w:val="00CB7558"/>
    <w:rsid w:val="00CC0F17"/>
    <w:rsid w:val="00CC0FBE"/>
    <w:rsid w:val="00CC1286"/>
    <w:rsid w:val="00CC1382"/>
    <w:rsid w:val="00CC1856"/>
    <w:rsid w:val="00CC1DBB"/>
    <w:rsid w:val="00CC267F"/>
    <w:rsid w:val="00CC2819"/>
    <w:rsid w:val="00CC35BE"/>
    <w:rsid w:val="00CC3DDA"/>
    <w:rsid w:val="00CC5289"/>
    <w:rsid w:val="00CC6465"/>
    <w:rsid w:val="00CC6546"/>
    <w:rsid w:val="00CC706E"/>
    <w:rsid w:val="00CC78A8"/>
    <w:rsid w:val="00CC7AD7"/>
    <w:rsid w:val="00CD00C0"/>
    <w:rsid w:val="00CD09E5"/>
    <w:rsid w:val="00CD0E04"/>
    <w:rsid w:val="00CD1008"/>
    <w:rsid w:val="00CD1446"/>
    <w:rsid w:val="00CD169F"/>
    <w:rsid w:val="00CD34D1"/>
    <w:rsid w:val="00CD36F9"/>
    <w:rsid w:val="00CD373C"/>
    <w:rsid w:val="00CD454E"/>
    <w:rsid w:val="00CD4B7A"/>
    <w:rsid w:val="00CD54B6"/>
    <w:rsid w:val="00CD5E9F"/>
    <w:rsid w:val="00CD72EC"/>
    <w:rsid w:val="00CD79C0"/>
    <w:rsid w:val="00CD7F8B"/>
    <w:rsid w:val="00CE004D"/>
    <w:rsid w:val="00CE09F7"/>
    <w:rsid w:val="00CE0B06"/>
    <w:rsid w:val="00CE1597"/>
    <w:rsid w:val="00CE1E2D"/>
    <w:rsid w:val="00CE26E9"/>
    <w:rsid w:val="00CE2893"/>
    <w:rsid w:val="00CE2B19"/>
    <w:rsid w:val="00CE2E6C"/>
    <w:rsid w:val="00CE3D8A"/>
    <w:rsid w:val="00CE40C0"/>
    <w:rsid w:val="00CE4207"/>
    <w:rsid w:val="00CE428C"/>
    <w:rsid w:val="00CE4587"/>
    <w:rsid w:val="00CE4593"/>
    <w:rsid w:val="00CE498B"/>
    <w:rsid w:val="00CE4FFF"/>
    <w:rsid w:val="00CE5BD6"/>
    <w:rsid w:val="00CE632A"/>
    <w:rsid w:val="00CF077F"/>
    <w:rsid w:val="00CF0AC9"/>
    <w:rsid w:val="00CF1299"/>
    <w:rsid w:val="00CF1644"/>
    <w:rsid w:val="00CF1DA9"/>
    <w:rsid w:val="00CF1F70"/>
    <w:rsid w:val="00CF288A"/>
    <w:rsid w:val="00CF2DA4"/>
    <w:rsid w:val="00CF2E1B"/>
    <w:rsid w:val="00CF34E6"/>
    <w:rsid w:val="00CF3C43"/>
    <w:rsid w:val="00CF44F8"/>
    <w:rsid w:val="00CF627D"/>
    <w:rsid w:val="00CF6452"/>
    <w:rsid w:val="00CF657A"/>
    <w:rsid w:val="00CF6DBF"/>
    <w:rsid w:val="00CF6DD4"/>
    <w:rsid w:val="00CF76FB"/>
    <w:rsid w:val="00CF7F27"/>
    <w:rsid w:val="00D00CDC"/>
    <w:rsid w:val="00D00FD3"/>
    <w:rsid w:val="00D01906"/>
    <w:rsid w:val="00D01A1E"/>
    <w:rsid w:val="00D024CA"/>
    <w:rsid w:val="00D029BA"/>
    <w:rsid w:val="00D02A99"/>
    <w:rsid w:val="00D030A8"/>
    <w:rsid w:val="00D0343A"/>
    <w:rsid w:val="00D03CC9"/>
    <w:rsid w:val="00D0433F"/>
    <w:rsid w:val="00D04BA2"/>
    <w:rsid w:val="00D04DC6"/>
    <w:rsid w:val="00D06E32"/>
    <w:rsid w:val="00D06F7A"/>
    <w:rsid w:val="00D0752D"/>
    <w:rsid w:val="00D0773D"/>
    <w:rsid w:val="00D07A0D"/>
    <w:rsid w:val="00D1068F"/>
    <w:rsid w:val="00D10D58"/>
    <w:rsid w:val="00D118A8"/>
    <w:rsid w:val="00D11D78"/>
    <w:rsid w:val="00D1312B"/>
    <w:rsid w:val="00D13670"/>
    <w:rsid w:val="00D13C79"/>
    <w:rsid w:val="00D1461E"/>
    <w:rsid w:val="00D14CD0"/>
    <w:rsid w:val="00D14D13"/>
    <w:rsid w:val="00D14E94"/>
    <w:rsid w:val="00D151B8"/>
    <w:rsid w:val="00D15701"/>
    <w:rsid w:val="00D15CDA"/>
    <w:rsid w:val="00D165D6"/>
    <w:rsid w:val="00D166A6"/>
    <w:rsid w:val="00D17273"/>
    <w:rsid w:val="00D20447"/>
    <w:rsid w:val="00D206A5"/>
    <w:rsid w:val="00D216F5"/>
    <w:rsid w:val="00D21AFC"/>
    <w:rsid w:val="00D22D8C"/>
    <w:rsid w:val="00D232BC"/>
    <w:rsid w:val="00D23D63"/>
    <w:rsid w:val="00D24452"/>
    <w:rsid w:val="00D24715"/>
    <w:rsid w:val="00D24FD5"/>
    <w:rsid w:val="00D2502C"/>
    <w:rsid w:val="00D251D5"/>
    <w:rsid w:val="00D25261"/>
    <w:rsid w:val="00D253A7"/>
    <w:rsid w:val="00D25465"/>
    <w:rsid w:val="00D258A2"/>
    <w:rsid w:val="00D26279"/>
    <w:rsid w:val="00D262EC"/>
    <w:rsid w:val="00D26366"/>
    <w:rsid w:val="00D2637E"/>
    <w:rsid w:val="00D263C5"/>
    <w:rsid w:val="00D265DB"/>
    <w:rsid w:val="00D266BB"/>
    <w:rsid w:val="00D26734"/>
    <w:rsid w:val="00D26EFD"/>
    <w:rsid w:val="00D272E6"/>
    <w:rsid w:val="00D2775E"/>
    <w:rsid w:val="00D27A6F"/>
    <w:rsid w:val="00D30117"/>
    <w:rsid w:val="00D30321"/>
    <w:rsid w:val="00D317D7"/>
    <w:rsid w:val="00D318A5"/>
    <w:rsid w:val="00D319E9"/>
    <w:rsid w:val="00D3268D"/>
    <w:rsid w:val="00D32E6B"/>
    <w:rsid w:val="00D33D2A"/>
    <w:rsid w:val="00D33F19"/>
    <w:rsid w:val="00D348F2"/>
    <w:rsid w:val="00D34DD6"/>
    <w:rsid w:val="00D34DE7"/>
    <w:rsid w:val="00D34EC4"/>
    <w:rsid w:val="00D35719"/>
    <w:rsid w:val="00D3766F"/>
    <w:rsid w:val="00D37BE7"/>
    <w:rsid w:val="00D37ED5"/>
    <w:rsid w:val="00D37F0D"/>
    <w:rsid w:val="00D40539"/>
    <w:rsid w:val="00D413B8"/>
    <w:rsid w:val="00D4168C"/>
    <w:rsid w:val="00D41ED5"/>
    <w:rsid w:val="00D421CB"/>
    <w:rsid w:val="00D425A2"/>
    <w:rsid w:val="00D42AAF"/>
    <w:rsid w:val="00D435ED"/>
    <w:rsid w:val="00D43A5A"/>
    <w:rsid w:val="00D44372"/>
    <w:rsid w:val="00D4457C"/>
    <w:rsid w:val="00D445A7"/>
    <w:rsid w:val="00D44FA1"/>
    <w:rsid w:val="00D45033"/>
    <w:rsid w:val="00D4510D"/>
    <w:rsid w:val="00D454D6"/>
    <w:rsid w:val="00D46620"/>
    <w:rsid w:val="00D47D67"/>
    <w:rsid w:val="00D5002C"/>
    <w:rsid w:val="00D50997"/>
    <w:rsid w:val="00D509F8"/>
    <w:rsid w:val="00D50A9E"/>
    <w:rsid w:val="00D5143C"/>
    <w:rsid w:val="00D51722"/>
    <w:rsid w:val="00D51AA8"/>
    <w:rsid w:val="00D521A8"/>
    <w:rsid w:val="00D5250D"/>
    <w:rsid w:val="00D54940"/>
    <w:rsid w:val="00D54BC8"/>
    <w:rsid w:val="00D54D03"/>
    <w:rsid w:val="00D55061"/>
    <w:rsid w:val="00D55164"/>
    <w:rsid w:val="00D55D22"/>
    <w:rsid w:val="00D567E7"/>
    <w:rsid w:val="00D5699D"/>
    <w:rsid w:val="00D56F22"/>
    <w:rsid w:val="00D56F6A"/>
    <w:rsid w:val="00D57BDF"/>
    <w:rsid w:val="00D60319"/>
    <w:rsid w:val="00D60480"/>
    <w:rsid w:val="00D60BF7"/>
    <w:rsid w:val="00D60CEA"/>
    <w:rsid w:val="00D61724"/>
    <w:rsid w:val="00D621E6"/>
    <w:rsid w:val="00D62C20"/>
    <w:rsid w:val="00D63D31"/>
    <w:rsid w:val="00D64363"/>
    <w:rsid w:val="00D649E9"/>
    <w:rsid w:val="00D65031"/>
    <w:rsid w:val="00D66AE5"/>
    <w:rsid w:val="00D674DB"/>
    <w:rsid w:val="00D704F7"/>
    <w:rsid w:val="00D70F49"/>
    <w:rsid w:val="00D710B6"/>
    <w:rsid w:val="00D71593"/>
    <w:rsid w:val="00D7168E"/>
    <w:rsid w:val="00D71A70"/>
    <w:rsid w:val="00D722A7"/>
    <w:rsid w:val="00D7374F"/>
    <w:rsid w:val="00D737EE"/>
    <w:rsid w:val="00D73807"/>
    <w:rsid w:val="00D741C3"/>
    <w:rsid w:val="00D7548A"/>
    <w:rsid w:val="00D76505"/>
    <w:rsid w:val="00D769EB"/>
    <w:rsid w:val="00D76A3A"/>
    <w:rsid w:val="00D7768D"/>
    <w:rsid w:val="00D80033"/>
    <w:rsid w:val="00D80154"/>
    <w:rsid w:val="00D806CB"/>
    <w:rsid w:val="00D8121D"/>
    <w:rsid w:val="00D812B1"/>
    <w:rsid w:val="00D822F0"/>
    <w:rsid w:val="00D824D3"/>
    <w:rsid w:val="00D8295B"/>
    <w:rsid w:val="00D83042"/>
    <w:rsid w:val="00D8329A"/>
    <w:rsid w:val="00D83623"/>
    <w:rsid w:val="00D83E92"/>
    <w:rsid w:val="00D849EA"/>
    <w:rsid w:val="00D8594F"/>
    <w:rsid w:val="00D86F1B"/>
    <w:rsid w:val="00D87995"/>
    <w:rsid w:val="00D87A13"/>
    <w:rsid w:val="00D9030F"/>
    <w:rsid w:val="00D90398"/>
    <w:rsid w:val="00D90C5D"/>
    <w:rsid w:val="00D9122D"/>
    <w:rsid w:val="00D919CE"/>
    <w:rsid w:val="00D91BE8"/>
    <w:rsid w:val="00D92C67"/>
    <w:rsid w:val="00D9320F"/>
    <w:rsid w:val="00D93936"/>
    <w:rsid w:val="00D93C57"/>
    <w:rsid w:val="00D94214"/>
    <w:rsid w:val="00D94C50"/>
    <w:rsid w:val="00D9568D"/>
    <w:rsid w:val="00DA0006"/>
    <w:rsid w:val="00DA0A10"/>
    <w:rsid w:val="00DA1051"/>
    <w:rsid w:val="00DA1140"/>
    <w:rsid w:val="00DA1CF1"/>
    <w:rsid w:val="00DA24A0"/>
    <w:rsid w:val="00DA32B7"/>
    <w:rsid w:val="00DA378C"/>
    <w:rsid w:val="00DA453B"/>
    <w:rsid w:val="00DA46BD"/>
    <w:rsid w:val="00DA4705"/>
    <w:rsid w:val="00DA5ADA"/>
    <w:rsid w:val="00DA5F1E"/>
    <w:rsid w:val="00DA6E21"/>
    <w:rsid w:val="00DA6FA0"/>
    <w:rsid w:val="00DA7145"/>
    <w:rsid w:val="00DA75C3"/>
    <w:rsid w:val="00DA7BCC"/>
    <w:rsid w:val="00DB44A6"/>
    <w:rsid w:val="00DB4662"/>
    <w:rsid w:val="00DB47AC"/>
    <w:rsid w:val="00DB5294"/>
    <w:rsid w:val="00DB53F7"/>
    <w:rsid w:val="00DB5706"/>
    <w:rsid w:val="00DB58DD"/>
    <w:rsid w:val="00DB5A88"/>
    <w:rsid w:val="00DB6848"/>
    <w:rsid w:val="00DB71BF"/>
    <w:rsid w:val="00DB7EB4"/>
    <w:rsid w:val="00DB7EF0"/>
    <w:rsid w:val="00DC058E"/>
    <w:rsid w:val="00DC207A"/>
    <w:rsid w:val="00DC2338"/>
    <w:rsid w:val="00DC2616"/>
    <w:rsid w:val="00DC3370"/>
    <w:rsid w:val="00DC344F"/>
    <w:rsid w:val="00DC3452"/>
    <w:rsid w:val="00DC3D54"/>
    <w:rsid w:val="00DC3F9C"/>
    <w:rsid w:val="00DC4059"/>
    <w:rsid w:val="00DC4374"/>
    <w:rsid w:val="00DC596C"/>
    <w:rsid w:val="00DC635C"/>
    <w:rsid w:val="00DC6EAE"/>
    <w:rsid w:val="00DC7FC8"/>
    <w:rsid w:val="00DD077A"/>
    <w:rsid w:val="00DD0E7B"/>
    <w:rsid w:val="00DD0F8B"/>
    <w:rsid w:val="00DD1A6B"/>
    <w:rsid w:val="00DD2126"/>
    <w:rsid w:val="00DD24D9"/>
    <w:rsid w:val="00DD2B61"/>
    <w:rsid w:val="00DD32B3"/>
    <w:rsid w:val="00DD39BF"/>
    <w:rsid w:val="00DD3B46"/>
    <w:rsid w:val="00DD3D1E"/>
    <w:rsid w:val="00DD3D4E"/>
    <w:rsid w:val="00DD3FC6"/>
    <w:rsid w:val="00DD40F2"/>
    <w:rsid w:val="00DD416E"/>
    <w:rsid w:val="00DD48F0"/>
    <w:rsid w:val="00DD5B11"/>
    <w:rsid w:val="00DD5F19"/>
    <w:rsid w:val="00DD651E"/>
    <w:rsid w:val="00DD6A63"/>
    <w:rsid w:val="00DD6C70"/>
    <w:rsid w:val="00DD6F27"/>
    <w:rsid w:val="00DD74A0"/>
    <w:rsid w:val="00DD7856"/>
    <w:rsid w:val="00DD7E1C"/>
    <w:rsid w:val="00DE00BF"/>
    <w:rsid w:val="00DE06D3"/>
    <w:rsid w:val="00DE0A42"/>
    <w:rsid w:val="00DE0A79"/>
    <w:rsid w:val="00DE0B77"/>
    <w:rsid w:val="00DE0E14"/>
    <w:rsid w:val="00DE13A9"/>
    <w:rsid w:val="00DE1A3E"/>
    <w:rsid w:val="00DE220E"/>
    <w:rsid w:val="00DE27DD"/>
    <w:rsid w:val="00DE2CDC"/>
    <w:rsid w:val="00DE3C89"/>
    <w:rsid w:val="00DE435B"/>
    <w:rsid w:val="00DE527E"/>
    <w:rsid w:val="00DE5474"/>
    <w:rsid w:val="00DE5885"/>
    <w:rsid w:val="00DE7437"/>
    <w:rsid w:val="00DE76EB"/>
    <w:rsid w:val="00DE7960"/>
    <w:rsid w:val="00DE7B6D"/>
    <w:rsid w:val="00DF005A"/>
    <w:rsid w:val="00DF04B8"/>
    <w:rsid w:val="00DF0AF2"/>
    <w:rsid w:val="00DF0C74"/>
    <w:rsid w:val="00DF0EC4"/>
    <w:rsid w:val="00DF1B8F"/>
    <w:rsid w:val="00DF1E03"/>
    <w:rsid w:val="00DF240B"/>
    <w:rsid w:val="00DF2519"/>
    <w:rsid w:val="00DF2558"/>
    <w:rsid w:val="00DF28BE"/>
    <w:rsid w:val="00DF291B"/>
    <w:rsid w:val="00DF3007"/>
    <w:rsid w:val="00DF32E2"/>
    <w:rsid w:val="00DF3A9E"/>
    <w:rsid w:val="00DF4066"/>
    <w:rsid w:val="00DF46A5"/>
    <w:rsid w:val="00DF46EC"/>
    <w:rsid w:val="00DF50BC"/>
    <w:rsid w:val="00DF5A7F"/>
    <w:rsid w:val="00DF6EC1"/>
    <w:rsid w:val="00DF7C9F"/>
    <w:rsid w:val="00E00332"/>
    <w:rsid w:val="00E00BC1"/>
    <w:rsid w:val="00E00C8C"/>
    <w:rsid w:val="00E01DA6"/>
    <w:rsid w:val="00E022B3"/>
    <w:rsid w:val="00E02C89"/>
    <w:rsid w:val="00E03174"/>
    <w:rsid w:val="00E031B4"/>
    <w:rsid w:val="00E039D2"/>
    <w:rsid w:val="00E04711"/>
    <w:rsid w:val="00E047D2"/>
    <w:rsid w:val="00E051B2"/>
    <w:rsid w:val="00E05E41"/>
    <w:rsid w:val="00E060A9"/>
    <w:rsid w:val="00E06355"/>
    <w:rsid w:val="00E065F5"/>
    <w:rsid w:val="00E068BC"/>
    <w:rsid w:val="00E06B7C"/>
    <w:rsid w:val="00E06C05"/>
    <w:rsid w:val="00E07140"/>
    <w:rsid w:val="00E07EDD"/>
    <w:rsid w:val="00E104BA"/>
    <w:rsid w:val="00E10B28"/>
    <w:rsid w:val="00E10C50"/>
    <w:rsid w:val="00E11157"/>
    <w:rsid w:val="00E111C7"/>
    <w:rsid w:val="00E11949"/>
    <w:rsid w:val="00E1392D"/>
    <w:rsid w:val="00E147C8"/>
    <w:rsid w:val="00E14907"/>
    <w:rsid w:val="00E149FF"/>
    <w:rsid w:val="00E15555"/>
    <w:rsid w:val="00E15C47"/>
    <w:rsid w:val="00E15E3A"/>
    <w:rsid w:val="00E2037D"/>
    <w:rsid w:val="00E20F31"/>
    <w:rsid w:val="00E20F5F"/>
    <w:rsid w:val="00E215DB"/>
    <w:rsid w:val="00E21EF8"/>
    <w:rsid w:val="00E2217A"/>
    <w:rsid w:val="00E2238B"/>
    <w:rsid w:val="00E22598"/>
    <w:rsid w:val="00E24B47"/>
    <w:rsid w:val="00E2536C"/>
    <w:rsid w:val="00E253DE"/>
    <w:rsid w:val="00E2789A"/>
    <w:rsid w:val="00E27DD2"/>
    <w:rsid w:val="00E30006"/>
    <w:rsid w:val="00E30A1B"/>
    <w:rsid w:val="00E30D5B"/>
    <w:rsid w:val="00E31722"/>
    <w:rsid w:val="00E320E4"/>
    <w:rsid w:val="00E32148"/>
    <w:rsid w:val="00E32402"/>
    <w:rsid w:val="00E33D40"/>
    <w:rsid w:val="00E342C9"/>
    <w:rsid w:val="00E34BC7"/>
    <w:rsid w:val="00E35B3A"/>
    <w:rsid w:val="00E35C74"/>
    <w:rsid w:val="00E36251"/>
    <w:rsid w:val="00E36899"/>
    <w:rsid w:val="00E376C4"/>
    <w:rsid w:val="00E37964"/>
    <w:rsid w:val="00E37B64"/>
    <w:rsid w:val="00E37DE4"/>
    <w:rsid w:val="00E37EDB"/>
    <w:rsid w:val="00E40BF9"/>
    <w:rsid w:val="00E40D7A"/>
    <w:rsid w:val="00E41306"/>
    <w:rsid w:val="00E4203D"/>
    <w:rsid w:val="00E4226C"/>
    <w:rsid w:val="00E4279B"/>
    <w:rsid w:val="00E43422"/>
    <w:rsid w:val="00E43E2E"/>
    <w:rsid w:val="00E44C9D"/>
    <w:rsid w:val="00E44D98"/>
    <w:rsid w:val="00E44E25"/>
    <w:rsid w:val="00E4564D"/>
    <w:rsid w:val="00E45F55"/>
    <w:rsid w:val="00E462EB"/>
    <w:rsid w:val="00E46E15"/>
    <w:rsid w:val="00E46E46"/>
    <w:rsid w:val="00E47C72"/>
    <w:rsid w:val="00E47E4B"/>
    <w:rsid w:val="00E50316"/>
    <w:rsid w:val="00E504E2"/>
    <w:rsid w:val="00E50D09"/>
    <w:rsid w:val="00E514B9"/>
    <w:rsid w:val="00E516AF"/>
    <w:rsid w:val="00E51E3C"/>
    <w:rsid w:val="00E51EC4"/>
    <w:rsid w:val="00E51F0C"/>
    <w:rsid w:val="00E53047"/>
    <w:rsid w:val="00E5556B"/>
    <w:rsid w:val="00E55828"/>
    <w:rsid w:val="00E55FCB"/>
    <w:rsid w:val="00E56151"/>
    <w:rsid w:val="00E56467"/>
    <w:rsid w:val="00E574A7"/>
    <w:rsid w:val="00E574D6"/>
    <w:rsid w:val="00E57C71"/>
    <w:rsid w:val="00E60633"/>
    <w:rsid w:val="00E60922"/>
    <w:rsid w:val="00E628BE"/>
    <w:rsid w:val="00E62D0D"/>
    <w:rsid w:val="00E64DA1"/>
    <w:rsid w:val="00E6534E"/>
    <w:rsid w:val="00E65923"/>
    <w:rsid w:val="00E6779B"/>
    <w:rsid w:val="00E679C9"/>
    <w:rsid w:val="00E67CE5"/>
    <w:rsid w:val="00E7061F"/>
    <w:rsid w:val="00E70731"/>
    <w:rsid w:val="00E70E60"/>
    <w:rsid w:val="00E714E0"/>
    <w:rsid w:val="00E71D11"/>
    <w:rsid w:val="00E72029"/>
    <w:rsid w:val="00E72167"/>
    <w:rsid w:val="00E728D1"/>
    <w:rsid w:val="00E72C3C"/>
    <w:rsid w:val="00E733B3"/>
    <w:rsid w:val="00E736A3"/>
    <w:rsid w:val="00E737AB"/>
    <w:rsid w:val="00E7396C"/>
    <w:rsid w:val="00E747E5"/>
    <w:rsid w:val="00E75568"/>
    <w:rsid w:val="00E7581E"/>
    <w:rsid w:val="00E76021"/>
    <w:rsid w:val="00E7628C"/>
    <w:rsid w:val="00E76A62"/>
    <w:rsid w:val="00E77B7D"/>
    <w:rsid w:val="00E77F47"/>
    <w:rsid w:val="00E8071E"/>
    <w:rsid w:val="00E807C9"/>
    <w:rsid w:val="00E80D46"/>
    <w:rsid w:val="00E80D5A"/>
    <w:rsid w:val="00E81027"/>
    <w:rsid w:val="00E81D1D"/>
    <w:rsid w:val="00E81DAE"/>
    <w:rsid w:val="00E8241A"/>
    <w:rsid w:val="00E827E3"/>
    <w:rsid w:val="00E82968"/>
    <w:rsid w:val="00E835E5"/>
    <w:rsid w:val="00E83E85"/>
    <w:rsid w:val="00E840D5"/>
    <w:rsid w:val="00E84869"/>
    <w:rsid w:val="00E84CE8"/>
    <w:rsid w:val="00E853AA"/>
    <w:rsid w:val="00E855AF"/>
    <w:rsid w:val="00E85CA7"/>
    <w:rsid w:val="00E85F9C"/>
    <w:rsid w:val="00E8641C"/>
    <w:rsid w:val="00E86E5E"/>
    <w:rsid w:val="00E8728D"/>
    <w:rsid w:val="00E87883"/>
    <w:rsid w:val="00E87B76"/>
    <w:rsid w:val="00E87FA9"/>
    <w:rsid w:val="00E906C6"/>
    <w:rsid w:val="00E912D0"/>
    <w:rsid w:val="00E91385"/>
    <w:rsid w:val="00E9146B"/>
    <w:rsid w:val="00E91E25"/>
    <w:rsid w:val="00E92135"/>
    <w:rsid w:val="00E92FA9"/>
    <w:rsid w:val="00E93437"/>
    <w:rsid w:val="00E937A7"/>
    <w:rsid w:val="00E93BFF"/>
    <w:rsid w:val="00E93D1B"/>
    <w:rsid w:val="00E94C09"/>
    <w:rsid w:val="00E94D6F"/>
    <w:rsid w:val="00E96740"/>
    <w:rsid w:val="00E97216"/>
    <w:rsid w:val="00E97D0F"/>
    <w:rsid w:val="00EA0450"/>
    <w:rsid w:val="00EA059C"/>
    <w:rsid w:val="00EA0D0C"/>
    <w:rsid w:val="00EA188F"/>
    <w:rsid w:val="00EA1E64"/>
    <w:rsid w:val="00EA205D"/>
    <w:rsid w:val="00EA2D4C"/>
    <w:rsid w:val="00EA2DBA"/>
    <w:rsid w:val="00EA2E5A"/>
    <w:rsid w:val="00EA47DA"/>
    <w:rsid w:val="00EA4EDA"/>
    <w:rsid w:val="00EA56DC"/>
    <w:rsid w:val="00EA6058"/>
    <w:rsid w:val="00EA69E6"/>
    <w:rsid w:val="00EA72CE"/>
    <w:rsid w:val="00EA7509"/>
    <w:rsid w:val="00EB0972"/>
    <w:rsid w:val="00EB2234"/>
    <w:rsid w:val="00EB2602"/>
    <w:rsid w:val="00EB2F6A"/>
    <w:rsid w:val="00EB30F1"/>
    <w:rsid w:val="00EB38B2"/>
    <w:rsid w:val="00EB404C"/>
    <w:rsid w:val="00EB4DCD"/>
    <w:rsid w:val="00EB52F1"/>
    <w:rsid w:val="00EB58D9"/>
    <w:rsid w:val="00EB5E6E"/>
    <w:rsid w:val="00EB6A4B"/>
    <w:rsid w:val="00EB70D0"/>
    <w:rsid w:val="00EB7F74"/>
    <w:rsid w:val="00EB7FBC"/>
    <w:rsid w:val="00EC0E62"/>
    <w:rsid w:val="00EC24B5"/>
    <w:rsid w:val="00EC2DAB"/>
    <w:rsid w:val="00EC362C"/>
    <w:rsid w:val="00EC3AC4"/>
    <w:rsid w:val="00EC3BD6"/>
    <w:rsid w:val="00EC3C04"/>
    <w:rsid w:val="00EC3FB4"/>
    <w:rsid w:val="00EC55D7"/>
    <w:rsid w:val="00EC673E"/>
    <w:rsid w:val="00EC6C4E"/>
    <w:rsid w:val="00EC6ED0"/>
    <w:rsid w:val="00EC6FC7"/>
    <w:rsid w:val="00EC72FB"/>
    <w:rsid w:val="00EC748D"/>
    <w:rsid w:val="00EC7B9B"/>
    <w:rsid w:val="00EC7D39"/>
    <w:rsid w:val="00ED0040"/>
    <w:rsid w:val="00ED0C8D"/>
    <w:rsid w:val="00ED161F"/>
    <w:rsid w:val="00ED19DD"/>
    <w:rsid w:val="00ED1AB7"/>
    <w:rsid w:val="00ED2CDC"/>
    <w:rsid w:val="00ED2D91"/>
    <w:rsid w:val="00ED2E37"/>
    <w:rsid w:val="00ED33D3"/>
    <w:rsid w:val="00ED42A0"/>
    <w:rsid w:val="00ED4D9F"/>
    <w:rsid w:val="00ED4E30"/>
    <w:rsid w:val="00ED5961"/>
    <w:rsid w:val="00ED5D56"/>
    <w:rsid w:val="00ED5F71"/>
    <w:rsid w:val="00ED73B8"/>
    <w:rsid w:val="00ED7602"/>
    <w:rsid w:val="00ED76D8"/>
    <w:rsid w:val="00ED7D90"/>
    <w:rsid w:val="00EE064E"/>
    <w:rsid w:val="00EE081C"/>
    <w:rsid w:val="00EE0889"/>
    <w:rsid w:val="00EE0E28"/>
    <w:rsid w:val="00EE1736"/>
    <w:rsid w:val="00EE175C"/>
    <w:rsid w:val="00EE1F95"/>
    <w:rsid w:val="00EE30C8"/>
    <w:rsid w:val="00EE3461"/>
    <w:rsid w:val="00EE35F6"/>
    <w:rsid w:val="00EE3A5E"/>
    <w:rsid w:val="00EE3E2B"/>
    <w:rsid w:val="00EE4295"/>
    <w:rsid w:val="00EE6487"/>
    <w:rsid w:val="00EE64A7"/>
    <w:rsid w:val="00EE694D"/>
    <w:rsid w:val="00EE7003"/>
    <w:rsid w:val="00EE7BD0"/>
    <w:rsid w:val="00EE7F79"/>
    <w:rsid w:val="00EF048C"/>
    <w:rsid w:val="00EF0BA0"/>
    <w:rsid w:val="00EF0FFC"/>
    <w:rsid w:val="00EF10F7"/>
    <w:rsid w:val="00EF14B1"/>
    <w:rsid w:val="00EF1B58"/>
    <w:rsid w:val="00EF255E"/>
    <w:rsid w:val="00EF2B20"/>
    <w:rsid w:val="00EF3503"/>
    <w:rsid w:val="00EF3951"/>
    <w:rsid w:val="00EF54C5"/>
    <w:rsid w:val="00EF6905"/>
    <w:rsid w:val="00EF74B4"/>
    <w:rsid w:val="00EF7A65"/>
    <w:rsid w:val="00EF7B5B"/>
    <w:rsid w:val="00F00B07"/>
    <w:rsid w:val="00F00F1B"/>
    <w:rsid w:val="00F018AA"/>
    <w:rsid w:val="00F033E2"/>
    <w:rsid w:val="00F034A7"/>
    <w:rsid w:val="00F03645"/>
    <w:rsid w:val="00F04540"/>
    <w:rsid w:val="00F04D71"/>
    <w:rsid w:val="00F04F46"/>
    <w:rsid w:val="00F05835"/>
    <w:rsid w:val="00F059EA"/>
    <w:rsid w:val="00F05FA1"/>
    <w:rsid w:val="00F06862"/>
    <w:rsid w:val="00F07317"/>
    <w:rsid w:val="00F0736D"/>
    <w:rsid w:val="00F07B4F"/>
    <w:rsid w:val="00F07E06"/>
    <w:rsid w:val="00F10C67"/>
    <w:rsid w:val="00F10D63"/>
    <w:rsid w:val="00F11383"/>
    <w:rsid w:val="00F1160F"/>
    <w:rsid w:val="00F11691"/>
    <w:rsid w:val="00F11CB1"/>
    <w:rsid w:val="00F128A4"/>
    <w:rsid w:val="00F12BD7"/>
    <w:rsid w:val="00F12F3D"/>
    <w:rsid w:val="00F13A67"/>
    <w:rsid w:val="00F13C49"/>
    <w:rsid w:val="00F146C0"/>
    <w:rsid w:val="00F15906"/>
    <w:rsid w:val="00F15AD1"/>
    <w:rsid w:val="00F15CAD"/>
    <w:rsid w:val="00F15E0B"/>
    <w:rsid w:val="00F16D78"/>
    <w:rsid w:val="00F173FD"/>
    <w:rsid w:val="00F201E7"/>
    <w:rsid w:val="00F208CE"/>
    <w:rsid w:val="00F209F6"/>
    <w:rsid w:val="00F212EF"/>
    <w:rsid w:val="00F217A7"/>
    <w:rsid w:val="00F2181C"/>
    <w:rsid w:val="00F21993"/>
    <w:rsid w:val="00F22B96"/>
    <w:rsid w:val="00F23543"/>
    <w:rsid w:val="00F23A5F"/>
    <w:rsid w:val="00F23F8A"/>
    <w:rsid w:val="00F23FC5"/>
    <w:rsid w:val="00F24AEE"/>
    <w:rsid w:val="00F24DBE"/>
    <w:rsid w:val="00F251E3"/>
    <w:rsid w:val="00F26011"/>
    <w:rsid w:val="00F2656B"/>
    <w:rsid w:val="00F26DA9"/>
    <w:rsid w:val="00F26ED4"/>
    <w:rsid w:val="00F26F3C"/>
    <w:rsid w:val="00F27487"/>
    <w:rsid w:val="00F279E7"/>
    <w:rsid w:val="00F27A55"/>
    <w:rsid w:val="00F3005E"/>
    <w:rsid w:val="00F305F3"/>
    <w:rsid w:val="00F30A1C"/>
    <w:rsid w:val="00F30F55"/>
    <w:rsid w:val="00F316AA"/>
    <w:rsid w:val="00F3208F"/>
    <w:rsid w:val="00F32725"/>
    <w:rsid w:val="00F327F0"/>
    <w:rsid w:val="00F33DDA"/>
    <w:rsid w:val="00F33E1E"/>
    <w:rsid w:val="00F34079"/>
    <w:rsid w:val="00F3437D"/>
    <w:rsid w:val="00F34449"/>
    <w:rsid w:val="00F347CA"/>
    <w:rsid w:val="00F34901"/>
    <w:rsid w:val="00F34B8B"/>
    <w:rsid w:val="00F34DE9"/>
    <w:rsid w:val="00F354AE"/>
    <w:rsid w:val="00F35CD3"/>
    <w:rsid w:val="00F36104"/>
    <w:rsid w:val="00F3628B"/>
    <w:rsid w:val="00F3636F"/>
    <w:rsid w:val="00F363C5"/>
    <w:rsid w:val="00F3645D"/>
    <w:rsid w:val="00F36C4A"/>
    <w:rsid w:val="00F3757C"/>
    <w:rsid w:val="00F3757D"/>
    <w:rsid w:val="00F37826"/>
    <w:rsid w:val="00F37885"/>
    <w:rsid w:val="00F37BF6"/>
    <w:rsid w:val="00F37C2D"/>
    <w:rsid w:val="00F40DF4"/>
    <w:rsid w:val="00F41014"/>
    <w:rsid w:val="00F41ECD"/>
    <w:rsid w:val="00F42D7E"/>
    <w:rsid w:val="00F437C8"/>
    <w:rsid w:val="00F440A5"/>
    <w:rsid w:val="00F441FC"/>
    <w:rsid w:val="00F44312"/>
    <w:rsid w:val="00F443EC"/>
    <w:rsid w:val="00F4552B"/>
    <w:rsid w:val="00F45A08"/>
    <w:rsid w:val="00F45C80"/>
    <w:rsid w:val="00F47400"/>
    <w:rsid w:val="00F47F72"/>
    <w:rsid w:val="00F500AC"/>
    <w:rsid w:val="00F520C1"/>
    <w:rsid w:val="00F52143"/>
    <w:rsid w:val="00F52217"/>
    <w:rsid w:val="00F531A9"/>
    <w:rsid w:val="00F5377F"/>
    <w:rsid w:val="00F5413B"/>
    <w:rsid w:val="00F541F8"/>
    <w:rsid w:val="00F5455F"/>
    <w:rsid w:val="00F54971"/>
    <w:rsid w:val="00F54E71"/>
    <w:rsid w:val="00F54EF3"/>
    <w:rsid w:val="00F55605"/>
    <w:rsid w:val="00F55C56"/>
    <w:rsid w:val="00F561FA"/>
    <w:rsid w:val="00F56823"/>
    <w:rsid w:val="00F5695F"/>
    <w:rsid w:val="00F56E8A"/>
    <w:rsid w:val="00F572D8"/>
    <w:rsid w:val="00F57FD4"/>
    <w:rsid w:val="00F606D7"/>
    <w:rsid w:val="00F60BA4"/>
    <w:rsid w:val="00F60F8B"/>
    <w:rsid w:val="00F61C70"/>
    <w:rsid w:val="00F61DBD"/>
    <w:rsid w:val="00F62E58"/>
    <w:rsid w:val="00F63229"/>
    <w:rsid w:val="00F63CD3"/>
    <w:rsid w:val="00F64280"/>
    <w:rsid w:val="00F6479A"/>
    <w:rsid w:val="00F64CCD"/>
    <w:rsid w:val="00F65333"/>
    <w:rsid w:val="00F66C4A"/>
    <w:rsid w:val="00F67277"/>
    <w:rsid w:val="00F677DD"/>
    <w:rsid w:val="00F67916"/>
    <w:rsid w:val="00F67F71"/>
    <w:rsid w:val="00F707CF"/>
    <w:rsid w:val="00F70925"/>
    <w:rsid w:val="00F70B22"/>
    <w:rsid w:val="00F70C13"/>
    <w:rsid w:val="00F7132B"/>
    <w:rsid w:val="00F713D5"/>
    <w:rsid w:val="00F7219F"/>
    <w:rsid w:val="00F7236D"/>
    <w:rsid w:val="00F72C81"/>
    <w:rsid w:val="00F7359B"/>
    <w:rsid w:val="00F75101"/>
    <w:rsid w:val="00F7527B"/>
    <w:rsid w:val="00F7657A"/>
    <w:rsid w:val="00F769E1"/>
    <w:rsid w:val="00F76CB8"/>
    <w:rsid w:val="00F77993"/>
    <w:rsid w:val="00F808DB"/>
    <w:rsid w:val="00F80902"/>
    <w:rsid w:val="00F8225A"/>
    <w:rsid w:val="00F8225C"/>
    <w:rsid w:val="00F827E2"/>
    <w:rsid w:val="00F837DB"/>
    <w:rsid w:val="00F84972"/>
    <w:rsid w:val="00F84B52"/>
    <w:rsid w:val="00F85331"/>
    <w:rsid w:val="00F85388"/>
    <w:rsid w:val="00F85390"/>
    <w:rsid w:val="00F85496"/>
    <w:rsid w:val="00F86B26"/>
    <w:rsid w:val="00F86C04"/>
    <w:rsid w:val="00F87C26"/>
    <w:rsid w:val="00F87C93"/>
    <w:rsid w:val="00F87C97"/>
    <w:rsid w:val="00F905F6"/>
    <w:rsid w:val="00F90959"/>
    <w:rsid w:val="00F91146"/>
    <w:rsid w:val="00F92178"/>
    <w:rsid w:val="00F92627"/>
    <w:rsid w:val="00F9376B"/>
    <w:rsid w:val="00F93D70"/>
    <w:rsid w:val="00F949C4"/>
    <w:rsid w:val="00F955D7"/>
    <w:rsid w:val="00F96B1B"/>
    <w:rsid w:val="00F96B2E"/>
    <w:rsid w:val="00F9728E"/>
    <w:rsid w:val="00F97CF1"/>
    <w:rsid w:val="00F97D9D"/>
    <w:rsid w:val="00FA0A97"/>
    <w:rsid w:val="00FA16B4"/>
    <w:rsid w:val="00FA1CD5"/>
    <w:rsid w:val="00FA1D01"/>
    <w:rsid w:val="00FA24C0"/>
    <w:rsid w:val="00FA28AB"/>
    <w:rsid w:val="00FA349D"/>
    <w:rsid w:val="00FA3C7A"/>
    <w:rsid w:val="00FA3FE2"/>
    <w:rsid w:val="00FA43FD"/>
    <w:rsid w:val="00FA491A"/>
    <w:rsid w:val="00FA4935"/>
    <w:rsid w:val="00FA538D"/>
    <w:rsid w:val="00FA5E04"/>
    <w:rsid w:val="00FA64C9"/>
    <w:rsid w:val="00FA6755"/>
    <w:rsid w:val="00FA7CAE"/>
    <w:rsid w:val="00FB062E"/>
    <w:rsid w:val="00FB0E7F"/>
    <w:rsid w:val="00FB1102"/>
    <w:rsid w:val="00FB13C4"/>
    <w:rsid w:val="00FB19F3"/>
    <w:rsid w:val="00FB1CE7"/>
    <w:rsid w:val="00FB2823"/>
    <w:rsid w:val="00FB2F82"/>
    <w:rsid w:val="00FB3595"/>
    <w:rsid w:val="00FB43A8"/>
    <w:rsid w:val="00FB4548"/>
    <w:rsid w:val="00FB4D34"/>
    <w:rsid w:val="00FB562C"/>
    <w:rsid w:val="00FB5860"/>
    <w:rsid w:val="00FB59EB"/>
    <w:rsid w:val="00FB5F14"/>
    <w:rsid w:val="00FB6C71"/>
    <w:rsid w:val="00FB6CF7"/>
    <w:rsid w:val="00FB755F"/>
    <w:rsid w:val="00FB7789"/>
    <w:rsid w:val="00FB78BC"/>
    <w:rsid w:val="00FB7A5A"/>
    <w:rsid w:val="00FC0007"/>
    <w:rsid w:val="00FC0548"/>
    <w:rsid w:val="00FC0593"/>
    <w:rsid w:val="00FC0B9A"/>
    <w:rsid w:val="00FC0BFD"/>
    <w:rsid w:val="00FC0C2D"/>
    <w:rsid w:val="00FC0C46"/>
    <w:rsid w:val="00FC0EC9"/>
    <w:rsid w:val="00FC1609"/>
    <w:rsid w:val="00FC17F1"/>
    <w:rsid w:val="00FC1A83"/>
    <w:rsid w:val="00FC1EFE"/>
    <w:rsid w:val="00FC2369"/>
    <w:rsid w:val="00FC2506"/>
    <w:rsid w:val="00FC2C63"/>
    <w:rsid w:val="00FC39A5"/>
    <w:rsid w:val="00FC3B55"/>
    <w:rsid w:val="00FC3FFC"/>
    <w:rsid w:val="00FC41BD"/>
    <w:rsid w:val="00FC4508"/>
    <w:rsid w:val="00FC4756"/>
    <w:rsid w:val="00FC49C7"/>
    <w:rsid w:val="00FC4D6C"/>
    <w:rsid w:val="00FC6338"/>
    <w:rsid w:val="00FC76AB"/>
    <w:rsid w:val="00FC7816"/>
    <w:rsid w:val="00FC78A9"/>
    <w:rsid w:val="00FD0CCD"/>
    <w:rsid w:val="00FD0CD7"/>
    <w:rsid w:val="00FD0ED7"/>
    <w:rsid w:val="00FD192E"/>
    <w:rsid w:val="00FD2881"/>
    <w:rsid w:val="00FD2DB9"/>
    <w:rsid w:val="00FD5C34"/>
    <w:rsid w:val="00FD6056"/>
    <w:rsid w:val="00FD6106"/>
    <w:rsid w:val="00FD6A61"/>
    <w:rsid w:val="00FD6EA0"/>
    <w:rsid w:val="00FD761E"/>
    <w:rsid w:val="00FE1730"/>
    <w:rsid w:val="00FE18BF"/>
    <w:rsid w:val="00FE1BFA"/>
    <w:rsid w:val="00FE1EF8"/>
    <w:rsid w:val="00FE210D"/>
    <w:rsid w:val="00FE234E"/>
    <w:rsid w:val="00FE24F5"/>
    <w:rsid w:val="00FE26E5"/>
    <w:rsid w:val="00FE2A12"/>
    <w:rsid w:val="00FE37F2"/>
    <w:rsid w:val="00FE3D82"/>
    <w:rsid w:val="00FE4176"/>
    <w:rsid w:val="00FE455E"/>
    <w:rsid w:val="00FE4796"/>
    <w:rsid w:val="00FE491A"/>
    <w:rsid w:val="00FE4E68"/>
    <w:rsid w:val="00FE4F2B"/>
    <w:rsid w:val="00FE530D"/>
    <w:rsid w:val="00FE5461"/>
    <w:rsid w:val="00FE5540"/>
    <w:rsid w:val="00FE610A"/>
    <w:rsid w:val="00FE62D1"/>
    <w:rsid w:val="00FE6BC8"/>
    <w:rsid w:val="00FE7095"/>
    <w:rsid w:val="00FE720C"/>
    <w:rsid w:val="00FE77BD"/>
    <w:rsid w:val="00FF01A6"/>
    <w:rsid w:val="00FF0550"/>
    <w:rsid w:val="00FF05F4"/>
    <w:rsid w:val="00FF1D65"/>
    <w:rsid w:val="00FF1D91"/>
    <w:rsid w:val="00FF202B"/>
    <w:rsid w:val="00FF2744"/>
    <w:rsid w:val="00FF2B49"/>
    <w:rsid w:val="00FF2E04"/>
    <w:rsid w:val="00FF3095"/>
    <w:rsid w:val="00FF32C1"/>
    <w:rsid w:val="00FF3708"/>
    <w:rsid w:val="00FF3751"/>
    <w:rsid w:val="00FF3EAE"/>
    <w:rsid w:val="00FF3FF6"/>
    <w:rsid w:val="00FF43A3"/>
    <w:rsid w:val="00FF442B"/>
    <w:rsid w:val="00FF5A9E"/>
    <w:rsid w:val="00FF5D44"/>
    <w:rsid w:val="00FF6158"/>
    <w:rsid w:val="00FF7605"/>
    <w:rsid w:val="00FF77AD"/>
    <w:rsid w:val="00FF7D85"/>
    <w:rsid w:val="0100C4BD"/>
    <w:rsid w:val="01034955"/>
    <w:rsid w:val="01192731"/>
    <w:rsid w:val="0131873C"/>
    <w:rsid w:val="0135533F"/>
    <w:rsid w:val="015EAAA1"/>
    <w:rsid w:val="0178F023"/>
    <w:rsid w:val="018FF3A9"/>
    <w:rsid w:val="0191A307"/>
    <w:rsid w:val="02039778"/>
    <w:rsid w:val="026E9FDD"/>
    <w:rsid w:val="0283355B"/>
    <w:rsid w:val="02A83FC9"/>
    <w:rsid w:val="0340DA5F"/>
    <w:rsid w:val="036672EB"/>
    <w:rsid w:val="03A8B625"/>
    <w:rsid w:val="03AE9C38"/>
    <w:rsid w:val="03BB8AD5"/>
    <w:rsid w:val="045B144F"/>
    <w:rsid w:val="045F3B53"/>
    <w:rsid w:val="048005CA"/>
    <w:rsid w:val="04818EB2"/>
    <w:rsid w:val="048C535B"/>
    <w:rsid w:val="04BB29D2"/>
    <w:rsid w:val="0502F163"/>
    <w:rsid w:val="051C1827"/>
    <w:rsid w:val="051D734B"/>
    <w:rsid w:val="053799BF"/>
    <w:rsid w:val="0554B40F"/>
    <w:rsid w:val="0567FF9F"/>
    <w:rsid w:val="057F0901"/>
    <w:rsid w:val="059B1DA7"/>
    <w:rsid w:val="05CB9E99"/>
    <w:rsid w:val="05E38141"/>
    <w:rsid w:val="05E3EBC4"/>
    <w:rsid w:val="05EA5D07"/>
    <w:rsid w:val="05F2B6CB"/>
    <w:rsid w:val="05F9AB7E"/>
    <w:rsid w:val="06000472"/>
    <w:rsid w:val="06499EBF"/>
    <w:rsid w:val="069EC1C4"/>
    <w:rsid w:val="06BF618C"/>
    <w:rsid w:val="06E8E8F6"/>
    <w:rsid w:val="06E9D0AB"/>
    <w:rsid w:val="06FD0A50"/>
    <w:rsid w:val="070CEFC2"/>
    <w:rsid w:val="071AD962"/>
    <w:rsid w:val="0726FC75"/>
    <w:rsid w:val="07352BE5"/>
    <w:rsid w:val="074FCBC1"/>
    <w:rsid w:val="075444A7"/>
    <w:rsid w:val="075D3277"/>
    <w:rsid w:val="0779D8C1"/>
    <w:rsid w:val="07AA8982"/>
    <w:rsid w:val="07E0344A"/>
    <w:rsid w:val="0807C848"/>
    <w:rsid w:val="08188813"/>
    <w:rsid w:val="083A9225"/>
    <w:rsid w:val="084CADE4"/>
    <w:rsid w:val="0857DB0A"/>
    <w:rsid w:val="086BE873"/>
    <w:rsid w:val="08A8AFEA"/>
    <w:rsid w:val="08AC58D3"/>
    <w:rsid w:val="08B82D62"/>
    <w:rsid w:val="08CB0AB7"/>
    <w:rsid w:val="08D1E08C"/>
    <w:rsid w:val="0900FD87"/>
    <w:rsid w:val="0917814D"/>
    <w:rsid w:val="091B8C86"/>
    <w:rsid w:val="093C4FC5"/>
    <w:rsid w:val="0943A142"/>
    <w:rsid w:val="09477F45"/>
    <w:rsid w:val="095E403B"/>
    <w:rsid w:val="09A074A3"/>
    <w:rsid w:val="09B8E01C"/>
    <w:rsid w:val="09B97495"/>
    <w:rsid w:val="09E56B92"/>
    <w:rsid w:val="0A0D7A6D"/>
    <w:rsid w:val="0A326F3B"/>
    <w:rsid w:val="0A6BFA20"/>
    <w:rsid w:val="0A7D2FC7"/>
    <w:rsid w:val="0ABA18B2"/>
    <w:rsid w:val="0ABE0642"/>
    <w:rsid w:val="0AC0327B"/>
    <w:rsid w:val="0AE9A979"/>
    <w:rsid w:val="0AF0C250"/>
    <w:rsid w:val="0AF4BD4E"/>
    <w:rsid w:val="0B27CDB3"/>
    <w:rsid w:val="0B3D9C3F"/>
    <w:rsid w:val="0B529E68"/>
    <w:rsid w:val="0B6982FB"/>
    <w:rsid w:val="0B881629"/>
    <w:rsid w:val="0BCE850F"/>
    <w:rsid w:val="0BDBF561"/>
    <w:rsid w:val="0BE66AAB"/>
    <w:rsid w:val="0C34204C"/>
    <w:rsid w:val="0C3CD8EA"/>
    <w:rsid w:val="0C4F220F"/>
    <w:rsid w:val="0C59D6A3"/>
    <w:rsid w:val="0C7A84F4"/>
    <w:rsid w:val="0C932D58"/>
    <w:rsid w:val="0CB36A10"/>
    <w:rsid w:val="0D2EA310"/>
    <w:rsid w:val="0D9E108D"/>
    <w:rsid w:val="0DC36045"/>
    <w:rsid w:val="0DC7C554"/>
    <w:rsid w:val="0DCD6BEF"/>
    <w:rsid w:val="0DD20FFF"/>
    <w:rsid w:val="0DDE6EE6"/>
    <w:rsid w:val="0DEC1C07"/>
    <w:rsid w:val="0E516EBF"/>
    <w:rsid w:val="0E6187FA"/>
    <w:rsid w:val="0E850D94"/>
    <w:rsid w:val="0E8BED1A"/>
    <w:rsid w:val="0EC29324"/>
    <w:rsid w:val="0F31563F"/>
    <w:rsid w:val="0F3876F0"/>
    <w:rsid w:val="0F43765C"/>
    <w:rsid w:val="0F703F0B"/>
    <w:rsid w:val="0F70A6AD"/>
    <w:rsid w:val="0F76B881"/>
    <w:rsid w:val="0F972B84"/>
    <w:rsid w:val="0FA323CF"/>
    <w:rsid w:val="0FB0BD44"/>
    <w:rsid w:val="0FB12605"/>
    <w:rsid w:val="0FD1F39A"/>
    <w:rsid w:val="102F4C2E"/>
    <w:rsid w:val="1036C664"/>
    <w:rsid w:val="10532DC1"/>
    <w:rsid w:val="1054091A"/>
    <w:rsid w:val="105E6385"/>
    <w:rsid w:val="10B0819F"/>
    <w:rsid w:val="10DB0777"/>
    <w:rsid w:val="10EDF2F1"/>
    <w:rsid w:val="1121CB7B"/>
    <w:rsid w:val="112A80B8"/>
    <w:rsid w:val="119E0F97"/>
    <w:rsid w:val="11AF8B6C"/>
    <w:rsid w:val="11B6297A"/>
    <w:rsid w:val="11C705FA"/>
    <w:rsid w:val="11EEAC8D"/>
    <w:rsid w:val="11FBC06A"/>
    <w:rsid w:val="11FE9120"/>
    <w:rsid w:val="120949B9"/>
    <w:rsid w:val="120F32E8"/>
    <w:rsid w:val="1231976B"/>
    <w:rsid w:val="123E01F0"/>
    <w:rsid w:val="12759AD0"/>
    <w:rsid w:val="1289EDDD"/>
    <w:rsid w:val="128C79FC"/>
    <w:rsid w:val="12D728E0"/>
    <w:rsid w:val="12FCA757"/>
    <w:rsid w:val="13390776"/>
    <w:rsid w:val="13485308"/>
    <w:rsid w:val="136F6FF1"/>
    <w:rsid w:val="13BF93FF"/>
    <w:rsid w:val="13C2288D"/>
    <w:rsid w:val="140F5931"/>
    <w:rsid w:val="140FF4D0"/>
    <w:rsid w:val="142DA41B"/>
    <w:rsid w:val="146718DF"/>
    <w:rsid w:val="1479259F"/>
    <w:rsid w:val="14806149"/>
    <w:rsid w:val="14A23421"/>
    <w:rsid w:val="14C732D8"/>
    <w:rsid w:val="14EA5409"/>
    <w:rsid w:val="15208C98"/>
    <w:rsid w:val="15275D7E"/>
    <w:rsid w:val="152A3A9C"/>
    <w:rsid w:val="1542CCB6"/>
    <w:rsid w:val="1546D3AA"/>
    <w:rsid w:val="15714830"/>
    <w:rsid w:val="158AF9D0"/>
    <w:rsid w:val="158C94B1"/>
    <w:rsid w:val="1591F34E"/>
    <w:rsid w:val="15B852CB"/>
    <w:rsid w:val="15BD1E6B"/>
    <w:rsid w:val="1612962F"/>
    <w:rsid w:val="163E0482"/>
    <w:rsid w:val="16546190"/>
    <w:rsid w:val="166A04EC"/>
    <w:rsid w:val="16750B83"/>
    <w:rsid w:val="173D4355"/>
    <w:rsid w:val="1751BF14"/>
    <w:rsid w:val="17856421"/>
    <w:rsid w:val="17D9D4E3"/>
    <w:rsid w:val="17E0F886"/>
    <w:rsid w:val="181DC6EB"/>
    <w:rsid w:val="1828842D"/>
    <w:rsid w:val="184A5796"/>
    <w:rsid w:val="187E746C"/>
    <w:rsid w:val="18B8C356"/>
    <w:rsid w:val="18BF5345"/>
    <w:rsid w:val="18C9ADAB"/>
    <w:rsid w:val="193A3315"/>
    <w:rsid w:val="195B158C"/>
    <w:rsid w:val="199C4084"/>
    <w:rsid w:val="19CE388F"/>
    <w:rsid w:val="19DC5582"/>
    <w:rsid w:val="19FBC22D"/>
    <w:rsid w:val="1A0030BB"/>
    <w:rsid w:val="1A0B826C"/>
    <w:rsid w:val="1A2486D5"/>
    <w:rsid w:val="1A3048FF"/>
    <w:rsid w:val="1A41F098"/>
    <w:rsid w:val="1A456261"/>
    <w:rsid w:val="1A57BFD5"/>
    <w:rsid w:val="1A7BBFAB"/>
    <w:rsid w:val="1A94BFD3"/>
    <w:rsid w:val="1AA78C44"/>
    <w:rsid w:val="1AB5DDEC"/>
    <w:rsid w:val="1AC30E6B"/>
    <w:rsid w:val="1B9ACE28"/>
    <w:rsid w:val="1BCE6CE1"/>
    <w:rsid w:val="1BE47415"/>
    <w:rsid w:val="1BE62FC8"/>
    <w:rsid w:val="1C82D401"/>
    <w:rsid w:val="1C85CF62"/>
    <w:rsid w:val="1CD41054"/>
    <w:rsid w:val="1CF74556"/>
    <w:rsid w:val="1D1E87B7"/>
    <w:rsid w:val="1D230F8A"/>
    <w:rsid w:val="1D232DA2"/>
    <w:rsid w:val="1D2CACAA"/>
    <w:rsid w:val="1D32CB77"/>
    <w:rsid w:val="1D61486C"/>
    <w:rsid w:val="1DA13178"/>
    <w:rsid w:val="1DD493A0"/>
    <w:rsid w:val="1DE1F0A3"/>
    <w:rsid w:val="1E0EC2CC"/>
    <w:rsid w:val="1E18A66A"/>
    <w:rsid w:val="1E355820"/>
    <w:rsid w:val="1E6CF6A5"/>
    <w:rsid w:val="1E71457A"/>
    <w:rsid w:val="1E82754A"/>
    <w:rsid w:val="1EA9FE6A"/>
    <w:rsid w:val="1EE01307"/>
    <w:rsid w:val="1EF0F6E0"/>
    <w:rsid w:val="1EF4A2CE"/>
    <w:rsid w:val="1F37686A"/>
    <w:rsid w:val="1F482E8A"/>
    <w:rsid w:val="1F52CA78"/>
    <w:rsid w:val="1F699B43"/>
    <w:rsid w:val="1F8E505B"/>
    <w:rsid w:val="1FBD66D7"/>
    <w:rsid w:val="1FCDA821"/>
    <w:rsid w:val="201FA6D0"/>
    <w:rsid w:val="2042A9EB"/>
    <w:rsid w:val="20633F3F"/>
    <w:rsid w:val="2065EFB1"/>
    <w:rsid w:val="20A77F29"/>
    <w:rsid w:val="20D1C708"/>
    <w:rsid w:val="20EB2A58"/>
    <w:rsid w:val="20EDDCD0"/>
    <w:rsid w:val="20FD0AD3"/>
    <w:rsid w:val="211118E1"/>
    <w:rsid w:val="2117A2E4"/>
    <w:rsid w:val="215F268F"/>
    <w:rsid w:val="21934C0A"/>
    <w:rsid w:val="219E07CA"/>
    <w:rsid w:val="21B65799"/>
    <w:rsid w:val="21DA6E08"/>
    <w:rsid w:val="21E2E0A6"/>
    <w:rsid w:val="220DF12D"/>
    <w:rsid w:val="2279F773"/>
    <w:rsid w:val="228DF1A2"/>
    <w:rsid w:val="2295E237"/>
    <w:rsid w:val="22A2A0BA"/>
    <w:rsid w:val="22CDA20F"/>
    <w:rsid w:val="22FCBC05"/>
    <w:rsid w:val="235BEA08"/>
    <w:rsid w:val="23A57FF6"/>
    <w:rsid w:val="23CD9BD7"/>
    <w:rsid w:val="23FB0AAC"/>
    <w:rsid w:val="242C2CAF"/>
    <w:rsid w:val="2458832F"/>
    <w:rsid w:val="247C8BFF"/>
    <w:rsid w:val="25193FEE"/>
    <w:rsid w:val="25214B7C"/>
    <w:rsid w:val="25248678"/>
    <w:rsid w:val="25281885"/>
    <w:rsid w:val="252D9331"/>
    <w:rsid w:val="25346E8E"/>
    <w:rsid w:val="25C862B2"/>
    <w:rsid w:val="261BDC09"/>
    <w:rsid w:val="2652ABB0"/>
    <w:rsid w:val="2653373C"/>
    <w:rsid w:val="268B85BC"/>
    <w:rsid w:val="268D0A27"/>
    <w:rsid w:val="26DAB625"/>
    <w:rsid w:val="26EACDEE"/>
    <w:rsid w:val="26EDE0DC"/>
    <w:rsid w:val="2716A9E9"/>
    <w:rsid w:val="2718226E"/>
    <w:rsid w:val="272D4D3B"/>
    <w:rsid w:val="273B19E0"/>
    <w:rsid w:val="27929AE2"/>
    <w:rsid w:val="27939165"/>
    <w:rsid w:val="27BB4475"/>
    <w:rsid w:val="27FE8E89"/>
    <w:rsid w:val="280BA3A6"/>
    <w:rsid w:val="2836DF3F"/>
    <w:rsid w:val="283B075B"/>
    <w:rsid w:val="2850E0B0"/>
    <w:rsid w:val="287B567E"/>
    <w:rsid w:val="288A809C"/>
    <w:rsid w:val="289C85BC"/>
    <w:rsid w:val="28A288AF"/>
    <w:rsid w:val="28AAAD30"/>
    <w:rsid w:val="28C30F38"/>
    <w:rsid w:val="28C91D9C"/>
    <w:rsid w:val="28D9CD14"/>
    <w:rsid w:val="28E45426"/>
    <w:rsid w:val="28F8499D"/>
    <w:rsid w:val="29600F0D"/>
    <w:rsid w:val="297A2F4A"/>
    <w:rsid w:val="29812AAB"/>
    <w:rsid w:val="29819F25"/>
    <w:rsid w:val="2999D89F"/>
    <w:rsid w:val="29A42ADC"/>
    <w:rsid w:val="29BF1B03"/>
    <w:rsid w:val="29EB743A"/>
    <w:rsid w:val="2A4DE0D6"/>
    <w:rsid w:val="2A61D999"/>
    <w:rsid w:val="2A64EDFD"/>
    <w:rsid w:val="2A6554D8"/>
    <w:rsid w:val="2A666D83"/>
    <w:rsid w:val="2A67D3B8"/>
    <w:rsid w:val="2B2DE2F6"/>
    <w:rsid w:val="2B46D766"/>
    <w:rsid w:val="2B5CF3B2"/>
    <w:rsid w:val="2B684C07"/>
    <w:rsid w:val="2B7C824E"/>
    <w:rsid w:val="2B86DEF9"/>
    <w:rsid w:val="2BA3E5F1"/>
    <w:rsid w:val="2BA5FF1F"/>
    <w:rsid w:val="2BAA4E04"/>
    <w:rsid w:val="2BF00252"/>
    <w:rsid w:val="2BF97469"/>
    <w:rsid w:val="2C99954C"/>
    <w:rsid w:val="2CB5091C"/>
    <w:rsid w:val="2CB64DB1"/>
    <w:rsid w:val="2D1B88C5"/>
    <w:rsid w:val="2D2A7396"/>
    <w:rsid w:val="2D40A69B"/>
    <w:rsid w:val="2D44C962"/>
    <w:rsid w:val="2D50EF30"/>
    <w:rsid w:val="2D67FE77"/>
    <w:rsid w:val="2D7337CF"/>
    <w:rsid w:val="2D7FDC0E"/>
    <w:rsid w:val="2D8763F2"/>
    <w:rsid w:val="2D9C8EBF"/>
    <w:rsid w:val="2E271FCA"/>
    <w:rsid w:val="2E2C43CD"/>
    <w:rsid w:val="2E345B4B"/>
    <w:rsid w:val="2E370F85"/>
    <w:rsid w:val="2E4B0AA1"/>
    <w:rsid w:val="2E61F08D"/>
    <w:rsid w:val="2E790409"/>
    <w:rsid w:val="2EC02234"/>
    <w:rsid w:val="2EE099C3"/>
    <w:rsid w:val="2EEDB3C2"/>
    <w:rsid w:val="2EF9C220"/>
    <w:rsid w:val="2EFD7AB5"/>
    <w:rsid w:val="2F08651B"/>
    <w:rsid w:val="2F0BEE3F"/>
    <w:rsid w:val="2F0F0830"/>
    <w:rsid w:val="2F10C645"/>
    <w:rsid w:val="2F42871A"/>
    <w:rsid w:val="2F641E04"/>
    <w:rsid w:val="2F6DECBE"/>
    <w:rsid w:val="2F993487"/>
    <w:rsid w:val="3004B475"/>
    <w:rsid w:val="300F8C1F"/>
    <w:rsid w:val="3033B358"/>
    <w:rsid w:val="30531FE2"/>
    <w:rsid w:val="305CB135"/>
    <w:rsid w:val="307E54C9"/>
    <w:rsid w:val="30E0A6BF"/>
    <w:rsid w:val="30E63A03"/>
    <w:rsid w:val="30F383CC"/>
    <w:rsid w:val="310CAC29"/>
    <w:rsid w:val="314922C1"/>
    <w:rsid w:val="317B7633"/>
    <w:rsid w:val="318B3FF5"/>
    <w:rsid w:val="31D08B58"/>
    <w:rsid w:val="32241913"/>
    <w:rsid w:val="323162E2"/>
    <w:rsid w:val="3231B0A8"/>
    <w:rsid w:val="325698B6"/>
    <w:rsid w:val="328F542D"/>
    <w:rsid w:val="32982D7A"/>
    <w:rsid w:val="3299D731"/>
    <w:rsid w:val="3299E0F6"/>
    <w:rsid w:val="32A94DD1"/>
    <w:rsid w:val="32D0FC80"/>
    <w:rsid w:val="32E5EBD8"/>
    <w:rsid w:val="32E8EC91"/>
    <w:rsid w:val="32EFCE00"/>
    <w:rsid w:val="334A62B9"/>
    <w:rsid w:val="3399176A"/>
    <w:rsid w:val="33CD3343"/>
    <w:rsid w:val="340D45EA"/>
    <w:rsid w:val="34133DF0"/>
    <w:rsid w:val="34506C73"/>
    <w:rsid w:val="346A792C"/>
    <w:rsid w:val="349C4C78"/>
    <w:rsid w:val="34B026DD"/>
    <w:rsid w:val="34D987CE"/>
    <w:rsid w:val="34E14BF3"/>
    <w:rsid w:val="34F92AB3"/>
    <w:rsid w:val="35498E50"/>
    <w:rsid w:val="356903A4"/>
    <w:rsid w:val="356C041A"/>
    <w:rsid w:val="357BD9E4"/>
    <w:rsid w:val="358007C9"/>
    <w:rsid w:val="35AEB56F"/>
    <w:rsid w:val="35DFEFEA"/>
    <w:rsid w:val="35E47FAE"/>
    <w:rsid w:val="36276EC2"/>
    <w:rsid w:val="36319981"/>
    <w:rsid w:val="365BF738"/>
    <w:rsid w:val="367283EE"/>
    <w:rsid w:val="367FAC7F"/>
    <w:rsid w:val="36862D69"/>
    <w:rsid w:val="369C7794"/>
    <w:rsid w:val="36D1DA10"/>
    <w:rsid w:val="36D5C2FB"/>
    <w:rsid w:val="36D5E7AE"/>
    <w:rsid w:val="36DDE6C0"/>
    <w:rsid w:val="373D0C30"/>
    <w:rsid w:val="3750F2EA"/>
    <w:rsid w:val="37919498"/>
    <w:rsid w:val="37B51CBF"/>
    <w:rsid w:val="37B8709D"/>
    <w:rsid w:val="37BF71C2"/>
    <w:rsid w:val="37CD556C"/>
    <w:rsid w:val="37E7C79F"/>
    <w:rsid w:val="37FD8FF8"/>
    <w:rsid w:val="38012619"/>
    <w:rsid w:val="38019C72"/>
    <w:rsid w:val="3880B479"/>
    <w:rsid w:val="3890F2BF"/>
    <w:rsid w:val="38A0A466"/>
    <w:rsid w:val="38A5D323"/>
    <w:rsid w:val="38CEA6F9"/>
    <w:rsid w:val="38D9B742"/>
    <w:rsid w:val="3923DCE8"/>
    <w:rsid w:val="3924DBE6"/>
    <w:rsid w:val="392B0209"/>
    <w:rsid w:val="3986ECBF"/>
    <w:rsid w:val="398D40F7"/>
    <w:rsid w:val="39A67797"/>
    <w:rsid w:val="39A781AF"/>
    <w:rsid w:val="39F7B5DA"/>
    <w:rsid w:val="3AD7D560"/>
    <w:rsid w:val="3B175D23"/>
    <w:rsid w:val="3B268EF4"/>
    <w:rsid w:val="3B357E17"/>
    <w:rsid w:val="3B35E3B6"/>
    <w:rsid w:val="3B77A37D"/>
    <w:rsid w:val="3B7CB824"/>
    <w:rsid w:val="3BBD44A0"/>
    <w:rsid w:val="3BC1C162"/>
    <w:rsid w:val="3BC969C8"/>
    <w:rsid w:val="3BE95DBF"/>
    <w:rsid w:val="3BF3B8B1"/>
    <w:rsid w:val="3BF63479"/>
    <w:rsid w:val="3C7C9CCB"/>
    <w:rsid w:val="3C8ECD78"/>
    <w:rsid w:val="3C901333"/>
    <w:rsid w:val="3C96EFC4"/>
    <w:rsid w:val="3CAEE931"/>
    <w:rsid w:val="3CB6284B"/>
    <w:rsid w:val="3CB7CEEB"/>
    <w:rsid w:val="3CBE5497"/>
    <w:rsid w:val="3CC0360D"/>
    <w:rsid w:val="3CC8B327"/>
    <w:rsid w:val="3D208D91"/>
    <w:rsid w:val="3D536BC3"/>
    <w:rsid w:val="3D982A24"/>
    <w:rsid w:val="3D9C16BF"/>
    <w:rsid w:val="3DA60CD0"/>
    <w:rsid w:val="3E02D4AD"/>
    <w:rsid w:val="3E6F3B92"/>
    <w:rsid w:val="3E71A186"/>
    <w:rsid w:val="3EA5DBDA"/>
    <w:rsid w:val="3EB61F4E"/>
    <w:rsid w:val="3EE4DC86"/>
    <w:rsid w:val="3F216812"/>
    <w:rsid w:val="3F37E5B8"/>
    <w:rsid w:val="3F4EE6B0"/>
    <w:rsid w:val="3F5B8335"/>
    <w:rsid w:val="3F748A34"/>
    <w:rsid w:val="3FE3724D"/>
    <w:rsid w:val="3FEC3A26"/>
    <w:rsid w:val="4046843B"/>
    <w:rsid w:val="405505E3"/>
    <w:rsid w:val="4068AACF"/>
    <w:rsid w:val="4080ACE7"/>
    <w:rsid w:val="409D3CF3"/>
    <w:rsid w:val="40C95AFA"/>
    <w:rsid w:val="40F240D1"/>
    <w:rsid w:val="40FD2EE3"/>
    <w:rsid w:val="41084105"/>
    <w:rsid w:val="41338898"/>
    <w:rsid w:val="4138D6B5"/>
    <w:rsid w:val="4152C931"/>
    <w:rsid w:val="4181E8D8"/>
    <w:rsid w:val="41826E94"/>
    <w:rsid w:val="4188F578"/>
    <w:rsid w:val="420F854C"/>
    <w:rsid w:val="42187DCD"/>
    <w:rsid w:val="429D3CFD"/>
    <w:rsid w:val="4322ED22"/>
    <w:rsid w:val="4324EAFB"/>
    <w:rsid w:val="434B4BA6"/>
    <w:rsid w:val="439D68B8"/>
    <w:rsid w:val="43B7B96B"/>
    <w:rsid w:val="43C4B3AD"/>
    <w:rsid w:val="43D49E10"/>
    <w:rsid w:val="4405E7CC"/>
    <w:rsid w:val="443FE1C7"/>
    <w:rsid w:val="44450AD6"/>
    <w:rsid w:val="44570F8F"/>
    <w:rsid w:val="446B295A"/>
    <w:rsid w:val="4474732B"/>
    <w:rsid w:val="44A9AFB1"/>
    <w:rsid w:val="44BA0F56"/>
    <w:rsid w:val="44BCE537"/>
    <w:rsid w:val="450E01B3"/>
    <w:rsid w:val="45534B1F"/>
    <w:rsid w:val="455518D7"/>
    <w:rsid w:val="45A1B82D"/>
    <w:rsid w:val="45E17B76"/>
    <w:rsid w:val="461184BC"/>
    <w:rsid w:val="4616B64E"/>
    <w:rsid w:val="4668DDC9"/>
    <w:rsid w:val="46A286FE"/>
    <w:rsid w:val="46E76123"/>
    <w:rsid w:val="470BE99E"/>
    <w:rsid w:val="472A0A29"/>
    <w:rsid w:val="476781C0"/>
    <w:rsid w:val="47791A88"/>
    <w:rsid w:val="47BB59B0"/>
    <w:rsid w:val="47F28758"/>
    <w:rsid w:val="4838F754"/>
    <w:rsid w:val="484EC7D1"/>
    <w:rsid w:val="4857EEE7"/>
    <w:rsid w:val="488A089D"/>
    <w:rsid w:val="4947CAEA"/>
    <w:rsid w:val="496D688F"/>
    <w:rsid w:val="497D20D4"/>
    <w:rsid w:val="49912669"/>
    <w:rsid w:val="49BE870A"/>
    <w:rsid w:val="4A0B1FA1"/>
    <w:rsid w:val="4A679F38"/>
    <w:rsid w:val="4A7114CE"/>
    <w:rsid w:val="4A787568"/>
    <w:rsid w:val="4AAC626F"/>
    <w:rsid w:val="4AB2FF7A"/>
    <w:rsid w:val="4AE4B0E9"/>
    <w:rsid w:val="4B102881"/>
    <w:rsid w:val="4B210590"/>
    <w:rsid w:val="4B8F81EF"/>
    <w:rsid w:val="4BA25158"/>
    <w:rsid w:val="4BAE8C70"/>
    <w:rsid w:val="4BD84A95"/>
    <w:rsid w:val="4BEC49E0"/>
    <w:rsid w:val="4BFBDA5B"/>
    <w:rsid w:val="4C0D83A4"/>
    <w:rsid w:val="4C42DCCB"/>
    <w:rsid w:val="4C86A37B"/>
    <w:rsid w:val="4C8B06ED"/>
    <w:rsid w:val="4C960993"/>
    <w:rsid w:val="4CB33735"/>
    <w:rsid w:val="4CBBC4CD"/>
    <w:rsid w:val="4CC5213B"/>
    <w:rsid w:val="4CE330F7"/>
    <w:rsid w:val="4D3F5E90"/>
    <w:rsid w:val="4D3F76D5"/>
    <w:rsid w:val="4D8E6D19"/>
    <w:rsid w:val="4D96D31F"/>
    <w:rsid w:val="4DBD1441"/>
    <w:rsid w:val="4DCAA90C"/>
    <w:rsid w:val="4E207407"/>
    <w:rsid w:val="4E400896"/>
    <w:rsid w:val="4E46F1C6"/>
    <w:rsid w:val="4E48EA86"/>
    <w:rsid w:val="4E514B4F"/>
    <w:rsid w:val="4E59A48C"/>
    <w:rsid w:val="4EDBED91"/>
    <w:rsid w:val="4EE439EB"/>
    <w:rsid w:val="4EE6E862"/>
    <w:rsid w:val="4F06C731"/>
    <w:rsid w:val="4F4EA432"/>
    <w:rsid w:val="4F4F4956"/>
    <w:rsid w:val="4F996694"/>
    <w:rsid w:val="4F9ED399"/>
    <w:rsid w:val="4F9FCCC0"/>
    <w:rsid w:val="4FA7A068"/>
    <w:rsid w:val="4FBE389A"/>
    <w:rsid w:val="4FD23F21"/>
    <w:rsid w:val="4FD4495E"/>
    <w:rsid w:val="4FD8BEC1"/>
    <w:rsid w:val="4FDD874B"/>
    <w:rsid w:val="50198C3C"/>
    <w:rsid w:val="50215FA9"/>
    <w:rsid w:val="5064D37F"/>
    <w:rsid w:val="506B002E"/>
    <w:rsid w:val="50C36E64"/>
    <w:rsid w:val="50D67C9C"/>
    <w:rsid w:val="50E12F8C"/>
    <w:rsid w:val="51622F60"/>
    <w:rsid w:val="51672E7F"/>
    <w:rsid w:val="5177A1A3"/>
    <w:rsid w:val="51C92D99"/>
    <w:rsid w:val="5264F697"/>
    <w:rsid w:val="52861703"/>
    <w:rsid w:val="52CA8001"/>
    <w:rsid w:val="52D10BC6"/>
    <w:rsid w:val="52EBD20F"/>
    <w:rsid w:val="52F11439"/>
    <w:rsid w:val="53054B17"/>
    <w:rsid w:val="53073E13"/>
    <w:rsid w:val="530815C4"/>
    <w:rsid w:val="5313E0F0"/>
    <w:rsid w:val="53252954"/>
    <w:rsid w:val="532E1E64"/>
    <w:rsid w:val="53515CEB"/>
    <w:rsid w:val="5355AE9D"/>
    <w:rsid w:val="5367B4C9"/>
    <w:rsid w:val="537AAF73"/>
    <w:rsid w:val="539C364D"/>
    <w:rsid w:val="541E8D65"/>
    <w:rsid w:val="546950CD"/>
    <w:rsid w:val="54A0B693"/>
    <w:rsid w:val="54A11B78"/>
    <w:rsid w:val="54B36CFE"/>
    <w:rsid w:val="54DC02F3"/>
    <w:rsid w:val="55210FCA"/>
    <w:rsid w:val="556F1D0E"/>
    <w:rsid w:val="5574C4B5"/>
    <w:rsid w:val="55893F1E"/>
    <w:rsid w:val="558B6971"/>
    <w:rsid w:val="55AF68AA"/>
    <w:rsid w:val="55E5630A"/>
    <w:rsid w:val="55F0A4E1"/>
    <w:rsid w:val="56083CC0"/>
    <w:rsid w:val="563CEBD9"/>
    <w:rsid w:val="564AE05D"/>
    <w:rsid w:val="5654E546"/>
    <w:rsid w:val="5672A9EC"/>
    <w:rsid w:val="569B8835"/>
    <w:rsid w:val="56FDAA7B"/>
    <w:rsid w:val="57142F80"/>
    <w:rsid w:val="574952F5"/>
    <w:rsid w:val="5765D3D0"/>
    <w:rsid w:val="5768D66E"/>
    <w:rsid w:val="576C81A0"/>
    <w:rsid w:val="579593D9"/>
    <w:rsid w:val="57BB140F"/>
    <w:rsid w:val="57BB415B"/>
    <w:rsid w:val="57EFEDA4"/>
    <w:rsid w:val="57F77468"/>
    <w:rsid w:val="580FC168"/>
    <w:rsid w:val="58A1F607"/>
    <w:rsid w:val="58FEC93F"/>
    <w:rsid w:val="5901A431"/>
    <w:rsid w:val="5910B4AC"/>
    <w:rsid w:val="5918E3CE"/>
    <w:rsid w:val="5935723E"/>
    <w:rsid w:val="59372D88"/>
    <w:rsid w:val="5947AB2E"/>
    <w:rsid w:val="595FFAD5"/>
    <w:rsid w:val="59964BB9"/>
    <w:rsid w:val="59C6783B"/>
    <w:rsid w:val="59D6794C"/>
    <w:rsid w:val="5A208151"/>
    <w:rsid w:val="5A2CB271"/>
    <w:rsid w:val="5A6F1325"/>
    <w:rsid w:val="5A8FFEDB"/>
    <w:rsid w:val="5A9D7492"/>
    <w:rsid w:val="5AC8EEF6"/>
    <w:rsid w:val="5B47622A"/>
    <w:rsid w:val="5B7DA065"/>
    <w:rsid w:val="5C20EF7E"/>
    <w:rsid w:val="5C2CA411"/>
    <w:rsid w:val="5C3EC373"/>
    <w:rsid w:val="5C6ECE4A"/>
    <w:rsid w:val="5C96EB26"/>
    <w:rsid w:val="5CB28A7F"/>
    <w:rsid w:val="5CC690E7"/>
    <w:rsid w:val="5CF6309D"/>
    <w:rsid w:val="5D0365E3"/>
    <w:rsid w:val="5D25B1D8"/>
    <w:rsid w:val="5D39A44E"/>
    <w:rsid w:val="5D53B7D2"/>
    <w:rsid w:val="5D6D7E54"/>
    <w:rsid w:val="5D88D9E8"/>
    <w:rsid w:val="5DC0420A"/>
    <w:rsid w:val="5DC3A943"/>
    <w:rsid w:val="5DCBC708"/>
    <w:rsid w:val="5DCDA156"/>
    <w:rsid w:val="5DD84BFD"/>
    <w:rsid w:val="5E0A9EAB"/>
    <w:rsid w:val="5E0BDE76"/>
    <w:rsid w:val="5E15A5D8"/>
    <w:rsid w:val="5E6012EE"/>
    <w:rsid w:val="5E69BCDC"/>
    <w:rsid w:val="5E6D2067"/>
    <w:rsid w:val="5E8D81A1"/>
    <w:rsid w:val="5EC18239"/>
    <w:rsid w:val="5EC5EC9A"/>
    <w:rsid w:val="5EE5CFB6"/>
    <w:rsid w:val="5EED411D"/>
    <w:rsid w:val="5F13C51A"/>
    <w:rsid w:val="5FB31BB4"/>
    <w:rsid w:val="5FB7B7F3"/>
    <w:rsid w:val="5FC79B60"/>
    <w:rsid w:val="5FFD6F78"/>
    <w:rsid w:val="601744AA"/>
    <w:rsid w:val="603DDB31"/>
    <w:rsid w:val="609C9268"/>
    <w:rsid w:val="60A47468"/>
    <w:rsid w:val="60D4A10C"/>
    <w:rsid w:val="60E1FF78"/>
    <w:rsid w:val="60E7DD3B"/>
    <w:rsid w:val="60EFED55"/>
    <w:rsid w:val="60F2F337"/>
    <w:rsid w:val="6101A934"/>
    <w:rsid w:val="61423F6D"/>
    <w:rsid w:val="6142E374"/>
    <w:rsid w:val="61CB2CF4"/>
    <w:rsid w:val="61D18A20"/>
    <w:rsid w:val="62187746"/>
    <w:rsid w:val="624FAC0E"/>
    <w:rsid w:val="62DCB333"/>
    <w:rsid w:val="63166404"/>
    <w:rsid w:val="63235C67"/>
    <w:rsid w:val="6352740F"/>
    <w:rsid w:val="6395B064"/>
    <w:rsid w:val="63A106A1"/>
    <w:rsid w:val="63BD92C6"/>
    <w:rsid w:val="63C2619E"/>
    <w:rsid w:val="63ED76B9"/>
    <w:rsid w:val="640E5146"/>
    <w:rsid w:val="642C052F"/>
    <w:rsid w:val="64809C06"/>
    <w:rsid w:val="64A1C1AA"/>
    <w:rsid w:val="64A34628"/>
    <w:rsid w:val="64AE69DC"/>
    <w:rsid w:val="64B838E8"/>
    <w:rsid w:val="64D7769C"/>
    <w:rsid w:val="64EE4470"/>
    <w:rsid w:val="64F986EE"/>
    <w:rsid w:val="652E8EC9"/>
    <w:rsid w:val="657D02B1"/>
    <w:rsid w:val="6597697E"/>
    <w:rsid w:val="65B107F6"/>
    <w:rsid w:val="65BB8F1A"/>
    <w:rsid w:val="65DB2C83"/>
    <w:rsid w:val="65F239D9"/>
    <w:rsid w:val="66192DDC"/>
    <w:rsid w:val="661DFD39"/>
    <w:rsid w:val="662952A2"/>
    <w:rsid w:val="662B019A"/>
    <w:rsid w:val="662F2FB1"/>
    <w:rsid w:val="66795CC3"/>
    <w:rsid w:val="668371BC"/>
    <w:rsid w:val="66A53160"/>
    <w:rsid w:val="66A7AF0B"/>
    <w:rsid w:val="66BBFBDD"/>
    <w:rsid w:val="66D55074"/>
    <w:rsid w:val="66DCC68D"/>
    <w:rsid w:val="66F170C8"/>
    <w:rsid w:val="66F85302"/>
    <w:rsid w:val="6739B6E9"/>
    <w:rsid w:val="6763E032"/>
    <w:rsid w:val="677E79EE"/>
    <w:rsid w:val="678F5953"/>
    <w:rsid w:val="67CDEE8F"/>
    <w:rsid w:val="685130F3"/>
    <w:rsid w:val="686A6A1B"/>
    <w:rsid w:val="68E7BDBF"/>
    <w:rsid w:val="68FD9AC6"/>
    <w:rsid w:val="6923BEBD"/>
    <w:rsid w:val="69C1B593"/>
    <w:rsid w:val="69CADEF3"/>
    <w:rsid w:val="69E7B516"/>
    <w:rsid w:val="6A073BA7"/>
    <w:rsid w:val="6A131D6A"/>
    <w:rsid w:val="6A147FA1"/>
    <w:rsid w:val="6A48591F"/>
    <w:rsid w:val="6A60F879"/>
    <w:rsid w:val="6A834BF9"/>
    <w:rsid w:val="6AC47090"/>
    <w:rsid w:val="6AD074D4"/>
    <w:rsid w:val="6ADE4877"/>
    <w:rsid w:val="6ADFA3A7"/>
    <w:rsid w:val="6B0A4349"/>
    <w:rsid w:val="6B20DD7F"/>
    <w:rsid w:val="6B314528"/>
    <w:rsid w:val="6B54BF7A"/>
    <w:rsid w:val="6B5D85F4"/>
    <w:rsid w:val="6BB6974F"/>
    <w:rsid w:val="6BCBD66E"/>
    <w:rsid w:val="6BCC1A8A"/>
    <w:rsid w:val="6BD373A6"/>
    <w:rsid w:val="6BD53BE0"/>
    <w:rsid w:val="6BD6C1CF"/>
    <w:rsid w:val="6BE6374F"/>
    <w:rsid w:val="6C4DC769"/>
    <w:rsid w:val="6C595D4B"/>
    <w:rsid w:val="6C9F8810"/>
    <w:rsid w:val="6CADD110"/>
    <w:rsid w:val="6CC8AF12"/>
    <w:rsid w:val="6CE11C6E"/>
    <w:rsid w:val="6CE710BB"/>
    <w:rsid w:val="6CEB3ECA"/>
    <w:rsid w:val="6D2E7C24"/>
    <w:rsid w:val="6D7BFAEB"/>
    <w:rsid w:val="6D84CA37"/>
    <w:rsid w:val="6D943FA1"/>
    <w:rsid w:val="6D955A52"/>
    <w:rsid w:val="6DA9964F"/>
    <w:rsid w:val="6E54D61F"/>
    <w:rsid w:val="6E6F29A2"/>
    <w:rsid w:val="6E761B21"/>
    <w:rsid w:val="6E781AB9"/>
    <w:rsid w:val="6EB6B9AA"/>
    <w:rsid w:val="6ED489F3"/>
    <w:rsid w:val="6ED774E2"/>
    <w:rsid w:val="6F032BFF"/>
    <w:rsid w:val="6F1C4EC3"/>
    <w:rsid w:val="6F37333F"/>
    <w:rsid w:val="6F374973"/>
    <w:rsid w:val="6F57D15F"/>
    <w:rsid w:val="6FA72E77"/>
    <w:rsid w:val="70101DF2"/>
    <w:rsid w:val="7051CC96"/>
    <w:rsid w:val="7088B797"/>
    <w:rsid w:val="70A694A6"/>
    <w:rsid w:val="70ABBFAF"/>
    <w:rsid w:val="70BF07BD"/>
    <w:rsid w:val="70C633A4"/>
    <w:rsid w:val="70C78934"/>
    <w:rsid w:val="70CDBF34"/>
    <w:rsid w:val="70EC85EC"/>
    <w:rsid w:val="70F58880"/>
    <w:rsid w:val="7128D94B"/>
    <w:rsid w:val="71411F25"/>
    <w:rsid w:val="71475E7D"/>
    <w:rsid w:val="715C82C2"/>
    <w:rsid w:val="719B008D"/>
    <w:rsid w:val="71A369B6"/>
    <w:rsid w:val="720ACA81"/>
    <w:rsid w:val="722A43D1"/>
    <w:rsid w:val="72354AC5"/>
    <w:rsid w:val="7240D965"/>
    <w:rsid w:val="726F0926"/>
    <w:rsid w:val="728E39B1"/>
    <w:rsid w:val="72A2C975"/>
    <w:rsid w:val="73261A4B"/>
    <w:rsid w:val="73285293"/>
    <w:rsid w:val="7332B122"/>
    <w:rsid w:val="73609FD4"/>
    <w:rsid w:val="737C6941"/>
    <w:rsid w:val="73C4F2AC"/>
    <w:rsid w:val="742AF27D"/>
    <w:rsid w:val="743A3FA0"/>
    <w:rsid w:val="7501C9E0"/>
    <w:rsid w:val="75068F3D"/>
    <w:rsid w:val="751254B2"/>
    <w:rsid w:val="75387248"/>
    <w:rsid w:val="753C4393"/>
    <w:rsid w:val="7577E2AF"/>
    <w:rsid w:val="75AE3A49"/>
    <w:rsid w:val="75C5DA73"/>
    <w:rsid w:val="75DF02D0"/>
    <w:rsid w:val="75ECEFE6"/>
    <w:rsid w:val="75F8B80B"/>
    <w:rsid w:val="760B2E8B"/>
    <w:rsid w:val="760D1216"/>
    <w:rsid w:val="7625C07B"/>
    <w:rsid w:val="763707C4"/>
    <w:rsid w:val="7660A4FC"/>
    <w:rsid w:val="76678144"/>
    <w:rsid w:val="7670037B"/>
    <w:rsid w:val="76816D72"/>
    <w:rsid w:val="769F9661"/>
    <w:rsid w:val="76D8D4B6"/>
    <w:rsid w:val="76DDE229"/>
    <w:rsid w:val="7761AAD4"/>
    <w:rsid w:val="77763485"/>
    <w:rsid w:val="777AD331"/>
    <w:rsid w:val="778EFF54"/>
    <w:rsid w:val="77C0AE49"/>
    <w:rsid w:val="78162B8B"/>
    <w:rsid w:val="783D96B7"/>
    <w:rsid w:val="78782FDB"/>
    <w:rsid w:val="788E0B34"/>
    <w:rsid w:val="78A21CBC"/>
    <w:rsid w:val="78A3B968"/>
    <w:rsid w:val="78C1CA1A"/>
    <w:rsid w:val="78CB461C"/>
    <w:rsid w:val="78D36FB4"/>
    <w:rsid w:val="78F213A3"/>
    <w:rsid w:val="7916A392"/>
    <w:rsid w:val="7921553F"/>
    <w:rsid w:val="792A87E6"/>
    <w:rsid w:val="79355E80"/>
    <w:rsid w:val="795A9886"/>
    <w:rsid w:val="795AC28F"/>
    <w:rsid w:val="79985EEF"/>
    <w:rsid w:val="79A93AB1"/>
    <w:rsid w:val="79B53569"/>
    <w:rsid w:val="7A43B6D0"/>
    <w:rsid w:val="7A8D4BD8"/>
    <w:rsid w:val="7ABA3104"/>
    <w:rsid w:val="7AEFBAAA"/>
    <w:rsid w:val="7B043749"/>
    <w:rsid w:val="7B05CC02"/>
    <w:rsid w:val="7B091A6D"/>
    <w:rsid w:val="7B3FE10E"/>
    <w:rsid w:val="7B6339C8"/>
    <w:rsid w:val="7BAD7CBE"/>
    <w:rsid w:val="7BF52847"/>
    <w:rsid w:val="7BFF5E58"/>
    <w:rsid w:val="7C0C8791"/>
    <w:rsid w:val="7C5C2028"/>
    <w:rsid w:val="7C69F85B"/>
    <w:rsid w:val="7CB017EC"/>
    <w:rsid w:val="7CD6974B"/>
    <w:rsid w:val="7CDDA314"/>
    <w:rsid w:val="7D1420C3"/>
    <w:rsid w:val="7D2516FB"/>
    <w:rsid w:val="7D351A3B"/>
    <w:rsid w:val="7D44788D"/>
    <w:rsid w:val="7D58EC71"/>
    <w:rsid w:val="7D9B2EB9"/>
    <w:rsid w:val="7DA13F60"/>
    <w:rsid w:val="7DA3765D"/>
    <w:rsid w:val="7DAD14C4"/>
    <w:rsid w:val="7DC24988"/>
    <w:rsid w:val="7DD4CEA5"/>
    <w:rsid w:val="7DF67B14"/>
    <w:rsid w:val="7E1ACCDB"/>
    <w:rsid w:val="7E3641A5"/>
    <w:rsid w:val="7E437A48"/>
    <w:rsid w:val="7E4BE84D"/>
    <w:rsid w:val="7ECEAFB5"/>
    <w:rsid w:val="7EDE934D"/>
    <w:rsid w:val="7F139A8F"/>
    <w:rsid w:val="7F2125C5"/>
    <w:rsid w:val="7F41D316"/>
    <w:rsid w:val="7F56CD6E"/>
    <w:rsid w:val="7F709F06"/>
    <w:rsid w:val="7FA84E2C"/>
    <w:rsid w:val="7FDF8C5B"/>
    <w:rsid w:val="7FE7B8AE"/>
    <w:rsid w:val="7FFAAE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17C65"/>
  <w15:docId w15:val="{8B0F45C5-C9BC-4CC3-8CEC-4717A287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D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5F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60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19DD"/>
    <w:pPr>
      <w:keepNext/>
      <w:keepLines/>
      <w:spacing w:before="40" w:after="0"/>
      <w:outlineLvl w:val="3"/>
    </w:pPr>
    <w:rPr>
      <w:rFonts w:asciiTheme="majorHAnsi" w:eastAsiaTheme="majorEastAsia" w:hAnsiTheme="majorHAnsi" w:cstheme="majorBidi"/>
      <w:color w:val="2F5496" w:themeColor="accent1" w:themeShade="BF"/>
      <w:kern w:val="0"/>
      <w:sz w:val="24"/>
      <w:szCs w:val="24"/>
      <w14:ligatures w14:val="none"/>
    </w:rPr>
  </w:style>
  <w:style w:type="paragraph" w:styleId="Heading5">
    <w:name w:val="heading 5"/>
    <w:basedOn w:val="Normal"/>
    <w:next w:val="Normal"/>
    <w:link w:val="Heading5Char"/>
    <w:uiPriority w:val="9"/>
    <w:semiHidden/>
    <w:unhideWhenUsed/>
    <w:qFormat/>
    <w:rsid w:val="00ED19DD"/>
    <w:pPr>
      <w:keepNext/>
      <w:keepLines/>
      <w:spacing w:before="40" w:after="0"/>
      <w:outlineLvl w:val="4"/>
    </w:pPr>
    <w:rPr>
      <w:rFonts w:asciiTheme="majorHAnsi" w:eastAsiaTheme="majorEastAsia" w:hAnsiTheme="majorHAnsi" w:cstheme="majorBidi"/>
      <w:caps/>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ED19DD"/>
    <w:pPr>
      <w:keepNext/>
      <w:keepLines/>
      <w:spacing w:before="40" w:after="0"/>
      <w:outlineLvl w:val="5"/>
    </w:pPr>
    <w:rPr>
      <w:rFonts w:asciiTheme="majorHAnsi" w:eastAsiaTheme="majorEastAsia" w:hAnsiTheme="majorHAnsi" w:cstheme="majorBidi"/>
      <w:i/>
      <w:iCs/>
      <w:caps/>
      <w:color w:val="1F3864" w:themeColor="accent1" w:themeShade="80"/>
      <w:kern w:val="0"/>
      <w14:ligatures w14:val="none"/>
    </w:rPr>
  </w:style>
  <w:style w:type="paragraph" w:styleId="Heading7">
    <w:name w:val="heading 7"/>
    <w:basedOn w:val="Normal"/>
    <w:next w:val="Normal"/>
    <w:link w:val="Heading7Char"/>
    <w:uiPriority w:val="9"/>
    <w:semiHidden/>
    <w:unhideWhenUsed/>
    <w:qFormat/>
    <w:rsid w:val="00ED19DD"/>
    <w:pPr>
      <w:keepNext/>
      <w:keepLines/>
      <w:spacing w:before="40" w:after="0"/>
      <w:outlineLvl w:val="6"/>
    </w:pPr>
    <w:rPr>
      <w:rFonts w:asciiTheme="majorHAnsi" w:eastAsiaTheme="majorEastAsia" w:hAnsiTheme="majorHAnsi" w:cstheme="majorBidi"/>
      <w:b/>
      <w:bCs/>
      <w:color w:val="1F3864" w:themeColor="accent1" w:themeShade="80"/>
      <w:kern w:val="0"/>
      <w14:ligatures w14:val="none"/>
    </w:rPr>
  </w:style>
  <w:style w:type="paragraph" w:styleId="Heading8">
    <w:name w:val="heading 8"/>
    <w:basedOn w:val="Normal"/>
    <w:next w:val="Normal"/>
    <w:link w:val="Heading8Char"/>
    <w:uiPriority w:val="9"/>
    <w:semiHidden/>
    <w:unhideWhenUsed/>
    <w:qFormat/>
    <w:rsid w:val="00ED19DD"/>
    <w:pPr>
      <w:keepNext/>
      <w:keepLines/>
      <w:spacing w:before="40" w:after="0"/>
      <w:outlineLvl w:val="7"/>
    </w:pPr>
    <w:rPr>
      <w:rFonts w:asciiTheme="majorHAnsi" w:eastAsiaTheme="majorEastAsia" w:hAnsiTheme="majorHAnsi" w:cstheme="majorBidi"/>
      <w:b/>
      <w:bCs/>
      <w:i/>
      <w:iCs/>
      <w:color w:val="1F3864" w:themeColor="accent1" w:themeShade="80"/>
      <w:kern w:val="0"/>
      <w14:ligatures w14:val="none"/>
    </w:rPr>
  </w:style>
  <w:style w:type="paragraph" w:styleId="Heading9">
    <w:name w:val="heading 9"/>
    <w:basedOn w:val="Normal"/>
    <w:next w:val="Normal"/>
    <w:link w:val="Heading9Char"/>
    <w:uiPriority w:val="9"/>
    <w:semiHidden/>
    <w:unhideWhenUsed/>
    <w:qFormat/>
    <w:rsid w:val="00ED19DD"/>
    <w:pPr>
      <w:keepNext/>
      <w:keepLines/>
      <w:spacing w:before="40" w:after="0"/>
      <w:outlineLvl w:val="8"/>
    </w:pPr>
    <w:rPr>
      <w:rFonts w:asciiTheme="majorHAnsi" w:eastAsiaTheme="majorEastAsia" w:hAnsiTheme="majorHAnsi" w:cstheme="majorBidi"/>
      <w:i/>
      <w:iCs/>
      <w:color w:val="1F3864" w:themeColor="accent1" w:themeShade="8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5A9E"/>
    <w:pPr>
      <w:ind w:left="720"/>
      <w:contextualSpacing/>
    </w:pPr>
  </w:style>
  <w:style w:type="paragraph" w:styleId="Header">
    <w:name w:val="header"/>
    <w:basedOn w:val="Normal"/>
    <w:link w:val="HeaderChar"/>
    <w:uiPriority w:val="99"/>
    <w:unhideWhenUsed/>
    <w:rsid w:val="006B4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A04"/>
  </w:style>
  <w:style w:type="paragraph" w:styleId="Footer">
    <w:name w:val="footer"/>
    <w:basedOn w:val="Normal"/>
    <w:link w:val="FooterChar"/>
    <w:uiPriority w:val="99"/>
    <w:unhideWhenUsed/>
    <w:rsid w:val="006B4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A04"/>
  </w:style>
  <w:style w:type="paragraph" w:styleId="Revision">
    <w:name w:val="Revision"/>
    <w:hidden/>
    <w:uiPriority w:val="99"/>
    <w:semiHidden/>
    <w:rsid w:val="00A903E3"/>
    <w:pPr>
      <w:spacing w:after="0" w:line="240" w:lineRule="auto"/>
    </w:pPr>
  </w:style>
  <w:style w:type="paragraph" w:customStyle="1" w:styleId="paragraph">
    <w:name w:val="paragraph"/>
    <w:basedOn w:val="Normal"/>
    <w:rsid w:val="009D5D1C"/>
    <w:pPr>
      <w:spacing w:before="100" w:beforeAutospacing="1" w:after="100" w:afterAutospacing="1" w:line="240" w:lineRule="auto"/>
    </w:pPr>
    <w:rPr>
      <w:rFonts w:ascii="Arial" w:eastAsia="Times New Roman" w:hAnsi="Times New Roman" w:cs="Times New Roman"/>
      <w:kern w:val="0"/>
      <w:sz w:val="24"/>
      <w:szCs w:val="24"/>
      <w14:ligatures w14:val="none"/>
    </w:rPr>
  </w:style>
  <w:style w:type="character" w:customStyle="1" w:styleId="normaltextrun">
    <w:name w:val="normaltextrun"/>
    <w:basedOn w:val="DefaultParagraphFont"/>
    <w:rsid w:val="009D5D1C"/>
  </w:style>
  <w:style w:type="character" w:customStyle="1" w:styleId="eop">
    <w:name w:val="eop"/>
    <w:basedOn w:val="DefaultParagraphFont"/>
    <w:rsid w:val="009D5D1C"/>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F2B2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6936AD"/>
    <w:rPr>
      <w:b/>
      <w:bCs/>
    </w:rPr>
  </w:style>
  <w:style w:type="character" w:customStyle="1" w:styleId="CommentSubjectChar">
    <w:name w:val="Comment Subject Char"/>
    <w:basedOn w:val="CommentTextChar"/>
    <w:link w:val="CommentSubject"/>
    <w:uiPriority w:val="99"/>
    <w:semiHidden/>
    <w:rsid w:val="006936AD"/>
    <w:rPr>
      <w:b/>
      <w:bCs/>
      <w:sz w:val="20"/>
      <w:szCs w:val="20"/>
    </w:rPr>
  </w:style>
  <w:style w:type="character" w:customStyle="1" w:styleId="Heading1Char">
    <w:name w:val="Heading 1 Char"/>
    <w:basedOn w:val="DefaultParagraphFont"/>
    <w:link w:val="Heading1"/>
    <w:uiPriority w:val="9"/>
    <w:rsid w:val="00426DD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26DD8"/>
    <w:pPr>
      <w:outlineLvl w:val="9"/>
    </w:pPr>
    <w:rPr>
      <w:kern w:val="0"/>
      <w14:ligatures w14:val="none"/>
    </w:rPr>
  </w:style>
  <w:style w:type="paragraph" w:styleId="Title">
    <w:name w:val="Title"/>
    <w:basedOn w:val="Normal"/>
    <w:next w:val="Normal"/>
    <w:link w:val="TitleChar"/>
    <w:uiPriority w:val="10"/>
    <w:qFormat/>
    <w:rsid w:val="000270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60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160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A75FC4"/>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673BB"/>
    <w:pPr>
      <w:tabs>
        <w:tab w:val="left" w:pos="440"/>
        <w:tab w:val="right" w:leader="dot" w:pos="9350"/>
      </w:tabs>
      <w:spacing w:after="100"/>
    </w:pPr>
  </w:style>
  <w:style w:type="paragraph" w:styleId="TOC2">
    <w:name w:val="toc 2"/>
    <w:basedOn w:val="Normal"/>
    <w:next w:val="Normal"/>
    <w:autoRedefine/>
    <w:uiPriority w:val="39"/>
    <w:unhideWhenUsed/>
    <w:rsid w:val="0018785E"/>
    <w:pPr>
      <w:spacing w:after="100"/>
      <w:ind w:left="216"/>
    </w:pPr>
  </w:style>
  <w:style w:type="paragraph" w:styleId="TOC3">
    <w:name w:val="toc 3"/>
    <w:basedOn w:val="Normal"/>
    <w:next w:val="Normal"/>
    <w:autoRedefine/>
    <w:uiPriority w:val="39"/>
    <w:unhideWhenUsed/>
    <w:rsid w:val="00B95265"/>
    <w:pPr>
      <w:spacing w:after="100"/>
    </w:pPr>
    <w:rPr>
      <w:rFonts w:eastAsiaTheme="minorEastAsia" w:cs="Times New Roman"/>
      <w:kern w:val="0"/>
      <w14:ligatures w14:val="none"/>
    </w:rPr>
  </w:style>
  <w:style w:type="character" w:customStyle="1" w:styleId="Heading3Char">
    <w:name w:val="Heading 3 Char"/>
    <w:basedOn w:val="DefaultParagraphFont"/>
    <w:link w:val="Heading3"/>
    <w:uiPriority w:val="9"/>
    <w:rsid w:val="0074600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7B390B"/>
    <w:rPr>
      <w:color w:val="954F72" w:themeColor="followedHyperlink"/>
      <w:u w:val="single"/>
    </w:rPr>
  </w:style>
  <w:style w:type="paragraph" w:styleId="FootnoteText">
    <w:name w:val="footnote text"/>
    <w:basedOn w:val="Normal"/>
    <w:link w:val="FootnoteTextChar"/>
    <w:uiPriority w:val="99"/>
    <w:unhideWhenUsed/>
    <w:qFormat/>
    <w:rsid w:val="00CA770D"/>
    <w:pPr>
      <w:spacing w:after="0" w:line="240" w:lineRule="auto"/>
    </w:pPr>
    <w:rPr>
      <w:sz w:val="20"/>
      <w:szCs w:val="20"/>
    </w:rPr>
  </w:style>
  <w:style w:type="character" w:customStyle="1" w:styleId="FootnoteTextChar">
    <w:name w:val="Footnote Text Char"/>
    <w:basedOn w:val="DefaultParagraphFont"/>
    <w:link w:val="FootnoteText"/>
    <w:uiPriority w:val="99"/>
    <w:rsid w:val="00CA770D"/>
    <w:rPr>
      <w:sz w:val="20"/>
      <w:szCs w:val="20"/>
    </w:rPr>
  </w:style>
  <w:style w:type="character" w:styleId="FootnoteReference">
    <w:name w:val="footnote reference"/>
    <w:basedOn w:val="DefaultParagraphFont"/>
    <w:uiPriority w:val="99"/>
    <w:unhideWhenUsed/>
    <w:qFormat/>
    <w:rsid w:val="00CA770D"/>
    <w:rPr>
      <w:vertAlign w:val="superscript"/>
    </w:rPr>
  </w:style>
  <w:style w:type="character" w:customStyle="1" w:styleId="ui-provider">
    <w:name w:val="ui-provider"/>
    <w:basedOn w:val="DefaultParagraphFont"/>
    <w:rsid w:val="00B2535C"/>
  </w:style>
  <w:style w:type="paragraph" w:styleId="BodyText">
    <w:name w:val="Body Text"/>
    <w:basedOn w:val="Normal"/>
    <w:link w:val="BodyTextChar"/>
    <w:uiPriority w:val="1"/>
    <w:qFormat/>
    <w:rsid w:val="00916B35"/>
    <w:pPr>
      <w:widowControl w:val="0"/>
      <w:suppressAutoHyphens/>
      <w:autoSpaceDE w:val="0"/>
      <w:autoSpaceDN w:val="0"/>
      <w:spacing w:after="0" w:line="240" w:lineRule="auto"/>
    </w:pPr>
    <w:rPr>
      <w:rFonts w:ascii="Arial"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916B35"/>
    <w:rPr>
      <w:rFonts w:ascii="Arial" w:eastAsia="Times New Roman" w:hAnsi="Times New Roman" w:cs="Times New Roman"/>
      <w:kern w:val="0"/>
      <w:sz w:val="24"/>
      <w:szCs w:val="24"/>
      <w14:ligatures w14:val="none"/>
    </w:rPr>
  </w:style>
  <w:style w:type="paragraph" w:customStyle="1" w:styleId="pf0">
    <w:name w:val="pf0"/>
    <w:basedOn w:val="Normal"/>
    <w:rsid w:val="00064D53"/>
    <w:pPr>
      <w:spacing w:before="100" w:beforeAutospacing="1" w:after="100" w:afterAutospacing="1" w:line="240" w:lineRule="auto"/>
      <w:ind w:left="100"/>
    </w:pPr>
    <w:rPr>
      <w:rFonts w:ascii="Arial" w:eastAsia="Times New Roman" w:hAnsi="Times New Roman" w:cs="Times New Roman"/>
      <w:kern w:val="0"/>
      <w:sz w:val="24"/>
      <w:szCs w:val="24"/>
      <w14:ligatures w14:val="none"/>
    </w:rPr>
  </w:style>
  <w:style w:type="character" w:customStyle="1" w:styleId="cf01">
    <w:name w:val="cf01"/>
    <w:basedOn w:val="DefaultParagraphFont"/>
    <w:rsid w:val="00064D53"/>
    <w:rPr>
      <w:rFonts w:ascii="Arial" w:hAnsi="Segoe UI" w:cs="Segoe UI" w:hint="default"/>
      <w:sz w:val="18"/>
      <w:szCs w:val="18"/>
    </w:rPr>
  </w:style>
  <w:style w:type="character" w:customStyle="1" w:styleId="Heading4Char">
    <w:name w:val="Heading 4 Char"/>
    <w:basedOn w:val="DefaultParagraphFont"/>
    <w:link w:val="Heading4"/>
    <w:uiPriority w:val="9"/>
    <w:rsid w:val="00ED19DD"/>
    <w:rPr>
      <w:rFonts w:asciiTheme="majorHAnsi" w:eastAsiaTheme="majorEastAsia" w:hAnsiTheme="majorHAnsi" w:cstheme="majorBidi"/>
      <w:color w:val="2F5496"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ED19DD"/>
    <w:rPr>
      <w:rFonts w:asciiTheme="majorHAnsi" w:eastAsiaTheme="majorEastAsia" w:hAnsiTheme="majorHAnsi" w:cstheme="majorBidi"/>
      <w:caps/>
      <w:color w:val="2F5496" w:themeColor="accent1" w:themeShade="BF"/>
      <w:kern w:val="0"/>
      <w14:ligatures w14:val="none"/>
    </w:rPr>
  </w:style>
  <w:style w:type="character" w:customStyle="1" w:styleId="Heading6Char">
    <w:name w:val="Heading 6 Char"/>
    <w:basedOn w:val="DefaultParagraphFont"/>
    <w:link w:val="Heading6"/>
    <w:uiPriority w:val="9"/>
    <w:semiHidden/>
    <w:rsid w:val="00ED19DD"/>
    <w:rPr>
      <w:rFonts w:asciiTheme="majorHAnsi" w:eastAsiaTheme="majorEastAsia" w:hAnsiTheme="majorHAnsi" w:cstheme="majorBidi"/>
      <w:i/>
      <w:iCs/>
      <w:caps/>
      <w:color w:val="1F3864" w:themeColor="accent1" w:themeShade="80"/>
      <w:kern w:val="0"/>
      <w14:ligatures w14:val="none"/>
    </w:rPr>
  </w:style>
  <w:style w:type="character" w:customStyle="1" w:styleId="Heading7Char">
    <w:name w:val="Heading 7 Char"/>
    <w:basedOn w:val="DefaultParagraphFont"/>
    <w:link w:val="Heading7"/>
    <w:uiPriority w:val="9"/>
    <w:semiHidden/>
    <w:rsid w:val="00ED19DD"/>
    <w:rPr>
      <w:rFonts w:asciiTheme="majorHAnsi" w:eastAsiaTheme="majorEastAsia" w:hAnsiTheme="majorHAnsi" w:cstheme="majorBidi"/>
      <w:b/>
      <w:bCs/>
      <w:color w:val="1F3864" w:themeColor="accent1" w:themeShade="80"/>
      <w:kern w:val="0"/>
      <w14:ligatures w14:val="none"/>
    </w:rPr>
  </w:style>
  <w:style w:type="character" w:customStyle="1" w:styleId="Heading8Char">
    <w:name w:val="Heading 8 Char"/>
    <w:basedOn w:val="DefaultParagraphFont"/>
    <w:link w:val="Heading8"/>
    <w:uiPriority w:val="9"/>
    <w:semiHidden/>
    <w:rsid w:val="00ED19DD"/>
    <w:rPr>
      <w:rFonts w:asciiTheme="majorHAnsi" w:eastAsiaTheme="majorEastAsia" w:hAnsiTheme="majorHAnsi" w:cstheme="majorBidi"/>
      <w:b/>
      <w:bCs/>
      <w:i/>
      <w:iCs/>
      <w:color w:val="1F3864" w:themeColor="accent1" w:themeShade="80"/>
      <w:kern w:val="0"/>
      <w14:ligatures w14:val="none"/>
    </w:rPr>
  </w:style>
  <w:style w:type="character" w:customStyle="1" w:styleId="Heading9Char">
    <w:name w:val="Heading 9 Char"/>
    <w:basedOn w:val="DefaultParagraphFont"/>
    <w:link w:val="Heading9"/>
    <w:uiPriority w:val="9"/>
    <w:semiHidden/>
    <w:rsid w:val="00ED19DD"/>
    <w:rPr>
      <w:rFonts w:asciiTheme="majorHAnsi" w:eastAsiaTheme="majorEastAsia" w:hAnsiTheme="majorHAnsi" w:cstheme="majorBidi"/>
      <w:i/>
      <w:iCs/>
      <w:color w:val="1F3864" w:themeColor="accent1" w:themeShade="80"/>
      <w:kern w:val="0"/>
      <w14:ligatures w14:val="none"/>
    </w:rPr>
  </w:style>
  <w:style w:type="paragraph" w:styleId="Caption">
    <w:name w:val="caption"/>
    <w:basedOn w:val="Normal"/>
    <w:next w:val="Normal"/>
    <w:uiPriority w:val="35"/>
    <w:semiHidden/>
    <w:unhideWhenUsed/>
    <w:qFormat/>
    <w:rsid w:val="00ED19DD"/>
    <w:pPr>
      <w:spacing w:line="240" w:lineRule="auto"/>
    </w:pPr>
    <w:rPr>
      <w:rFonts w:eastAsiaTheme="minorEastAsia"/>
      <w:b/>
      <w:bCs/>
      <w:smallCaps/>
      <w:color w:val="44546A" w:themeColor="text2"/>
      <w:kern w:val="0"/>
      <w14:ligatures w14:val="none"/>
    </w:rPr>
  </w:style>
  <w:style w:type="character" w:styleId="Strong">
    <w:name w:val="Strong"/>
    <w:basedOn w:val="DefaultParagraphFont"/>
    <w:uiPriority w:val="22"/>
    <w:qFormat/>
    <w:rsid w:val="00ED19DD"/>
    <w:rPr>
      <w:b/>
      <w:bCs/>
    </w:rPr>
  </w:style>
  <w:style w:type="character" w:styleId="Emphasis">
    <w:name w:val="Emphasis"/>
    <w:basedOn w:val="DefaultParagraphFont"/>
    <w:uiPriority w:val="20"/>
    <w:qFormat/>
    <w:rsid w:val="00ED19DD"/>
    <w:rPr>
      <w:i/>
      <w:iCs/>
    </w:rPr>
  </w:style>
  <w:style w:type="paragraph" w:styleId="NoSpacing">
    <w:name w:val="No Spacing"/>
    <w:uiPriority w:val="1"/>
    <w:qFormat/>
    <w:rsid w:val="00ED19DD"/>
    <w:pPr>
      <w:spacing w:after="0" w:line="240" w:lineRule="auto"/>
    </w:pPr>
    <w:rPr>
      <w:rFonts w:eastAsiaTheme="minorEastAsia"/>
      <w:kern w:val="0"/>
      <w14:ligatures w14:val="none"/>
    </w:rPr>
  </w:style>
  <w:style w:type="paragraph" w:styleId="Quote">
    <w:name w:val="Quote"/>
    <w:basedOn w:val="Normal"/>
    <w:next w:val="Normal"/>
    <w:link w:val="QuoteChar"/>
    <w:uiPriority w:val="29"/>
    <w:qFormat/>
    <w:rsid w:val="00ED19DD"/>
    <w:pPr>
      <w:spacing w:before="120" w:after="120"/>
      <w:ind w:left="720"/>
    </w:pPr>
    <w:rPr>
      <w:rFonts w:eastAsiaTheme="minorEastAsia"/>
      <w:color w:val="44546A" w:themeColor="text2"/>
      <w:kern w:val="0"/>
      <w:sz w:val="24"/>
      <w:szCs w:val="24"/>
      <w14:ligatures w14:val="none"/>
    </w:rPr>
  </w:style>
  <w:style w:type="character" w:customStyle="1" w:styleId="QuoteChar">
    <w:name w:val="Quote Char"/>
    <w:basedOn w:val="DefaultParagraphFont"/>
    <w:link w:val="Quote"/>
    <w:uiPriority w:val="29"/>
    <w:rsid w:val="00ED19DD"/>
    <w:rPr>
      <w:rFonts w:eastAsiaTheme="minorEastAsia"/>
      <w:color w:val="44546A" w:themeColor="text2"/>
      <w:kern w:val="0"/>
      <w:sz w:val="24"/>
      <w:szCs w:val="24"/>
      <w14:ligatures w14:val="none"/>
    </w:rPr>
  </w:style>
  <w:style w:type="paragraph" w:styleId="IntenseQuote">
    <w:name w:val="Intense Quote"/>
    <w:basedOn w:val="Normal"/>
    <w:next w:val="Normal"/>
    <w:link w:val="IntenseQuoteChar"/>
    <w:uiPriority w:val="30"/>
    <w:qFormat/>
    <w:rsid w:val="00ED19DD"/>
    <w:pPr>
      <w:spacing w:before="100" w:beforeAutospacing="1" w:after="240" w:line="240" w:lineRule="auto"/>
      <w:ind w:left="720"/>
      <w:jc w:val="center"/>
    </w:pPr>
    <w:rPr>
      <w:rFonts w:asciiTheme="majorHAnsi" w:eastAsiaTheme="majorEastAsia" w:hAnsiTheme="majorHAnsi" w:cstheme="majorBidi"/>
      <w:color w:val="44546A" w:themeColor="text2"/>
      <w:spacing w:val="-6"/>
      <w:kern w:val="0"/>
      <w:sz w:val="32"/>
      <w:szCs w:val="32"/>
      <w14:ligatures w14:val="none"/>
    </w:rPr>
  </w:style>
  <w:style w:type="character" w:customStyle="1" w:styleId="IntenseQuoteChar">
    <w:name w:val="Intense Quote Char"/>
    <w:basedOn w:val="DefaultParagraphFont"/>
    <w:link w:val="IntenseQuote"/>
    <w:uiPriority w:val="30"/>
    <w:rsid w:val="00ED19DD"/>
    <w:rPr>
      <w:rFonts w:asciiTheme="majorHAnsi" w:eastAsiaTheme="majorEastAsia" w:hAnsiTheme="majorHAnsi" w:cstheme="majorBidi"/>
      <w:color w:val="44546A" w:themeColor="text2"/>
      <w:spacing w:val="-6"/>
      <w:kern w:val="0"/>
      <w:sz w:val="32"/>
      <w:szCs w:val="32"/>
      <w14:ligatures w14:val="none"/>
    </w:rPr>
  </w:style>
  <w:style w:type="character" w:styleId="SubtleEmphasis">
    <w:name w:val="Subtle Emphasis"/>
    <w:basedOn w:val="DefaultParagraphFont"/>
    <w:uiPriority w:val="19"/>
    <w:qFormat/>
    <w:rsid w:val="00ED19DD"/>
    <w:rPr>
      <w:i/>
      <w:iCs/>
      <w:color w:val="595959" w:themeColor="text1" w:themeTint="A6"/>
    </w:rPr>
  </w:style>
  <w:style w:type="character" w:styleId="IntenseEmphasis">
    <w:name w:val="Intense Emphasis"/>
    <w:basedOn w:val="DefaultParagraphFont"/>
    <w:uiPriority w:val="21"/>
    <w:qFormat/>
    <w:rsid w:val="00ED19DD"/>
    <w:rPr>
      <w:b/>
      <w:bCs/>
      <w:i/>
      <w:iCs/>
    </w:rPr>
  </w:style>
  <w:style w:type="character" w:styleId="SubtleReference">
    <w:name w:val="Subtle Reference"/>
    <w:basedOn w:val="DefaultParagraphFont"/>
    <w:uiPriority w:val="31"/>
    <w:qFormat/>
    <w:rsid w:val="00ED1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D19DD"/>
    <w:rPr>
      <w:b/>
      <w:bCs/>
      <w:smallCaps/>
      <w:color w:val="44546A" w:themeColor="text2"/>
      <w:u w:val="single"/>
    </w:rPr>
  </w:style>
  <w:style w:type="character" w:styleId="BookTitle">
    <w:name w:val="Book Title"/>
    <w:basedOn w:val="DefaultParagraphFont"/>
    <w:uiPriority w:val="33"/>
    <w:qFormat/>
    <w:rsid w:val="00ED19DD"/>
    <w:rPr>
      <w:b/>
      <w:bCs/>
      <w:smallCaps/>
      <w:spacing w:val="10"/>
    </w:rPr>
  </w:style>
  <w:style w:type="table" w:styleId="TableGrid">
    <w:name w:val="Table Grid"/>
    <w:basedOn w:val="TableNormal"/>
    <w:uiPriority w:val="39"/>
    <w:rsid w:val="00ED19DD"/>
    <w:pPr>
      <w:spacing w:after="0" w:line="240" w:lineRule="auto"/>
    </w:pPr>
    <w:rPr>
      <w:rFonts w:eastAsia="SimSu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D19DD"/>
  </w:style>
  <w:style w:type="paragraph" w:styleId="PlainText">
    <w:name w:val="Plain Text"/>
    <w:basedOn w:val="Normal"/>
    <w:link w:val="PlainTextChar"/>
    <w:uiPriority w:val="99"/>
    <w:semiHidden/>
    <w:unhideWhenUsed/>
    <w:rsid w:val="00ED19DD"/>
    <w:pPr>
      <w:spacing w:after="0" w:line="240" w:lineRule="auto"/>
    </w:pPr>
    <w:rPr>
      <w:rFonts w:ascii="Arial" w:eastAsia="SimSun" w:hAnsi="Consolas" w:cs="Consolas"/>
      <w:kern w:val="0"/>
      <w:sz w:val="21"/>
      <w:szCs w:val="21"/>
      <w:lang w:eastAsia="zh-CN"/>
      <w14:ligatures w14:val="none"/>
    </w:rPr>
  </w:style>
  <w:style w:type="character" w:customStyle="1" w:styleId="PlainTextChar">
    <w:name w:val="Plain Text Char"/>
    <w:basedOn w:val="DefaultParagraphFont"/>
    <w:link w:val="PlainText"/>
    <w:uiPriority w:val="99"/>
    <w:semiHidden/>
    <w:rsid w:val="00ED19DD"/>
    <w:rPr>
      <w:rFonts w:ascii="Arial" w:eastAsia="SimSun" w:hAnsi="Consolas" w:cs="Consolas"/>
      <w:kern w:val="0"/>
      <w:sz w:val="21"/>
      <w:szCs w:val="21"/>
      <w:lang w:eastAsia="zh-CN"/>
      <w14:ligatures w14:val="none"/>
    </w:rPr>
  </w:style>
  <w:style w:type="character" w:customStyle="1" w:styleId="shorttext">
    <w:name w:val="short_text"/>
    <w:basedOn w:val="DefaultParagraphFont"/>
    <w:rsid w:val="00ED19DD"/>
  </w:style>
  <w:style w:type="paragraph" w:customStyle="1" w:styleId="xmsolistparagraph">
    <w:name w:val="x_msolistparagraph"/>
    <w:basedOn w:val="Normal"/>
    <w:rsid w:val="004D5F6D"/>
    <w:pPr>
      <w:spacing w:after="0" w:line="240" w:lineRule="auto"/>
      <w:ind w:left="720"/>
    </w:pPr>
    <w:rPr>
      <w:rFonts w:ascii="Arial" w:hAnsi="Calibri" w:cs="Calibri"/>
      <w:kern w:val="0"/>
      <w14:ligatures w14:val="none"/>
    </w:rPr>
  </w:style>
  <w:style w:type="paragraph" w:customStyle="1" w:styleId="xmsonormal">
    <w:name w:val="x_msonormal"/>
    <w:basedOn w:val="Normal"/>
    <w:rsid w:val="004D5F6D"/>
    <w:pPr>
      <w:spacing w:after="0" w:line="240" w:lineRule="auto"/>
    </w:pPr>
    <w:rPr>
      <w:rFonts w:ascii="Arial" w:hAnsi="Calibri" w:cs="Calibri"/>
      <w:kern w:val="0"/>
      <w14:ligatures w14:val="none"/>
    </w:rPr>
  </w:style>
  <w:style w:type="paragraph" w:customStyle="1" w:styleId="Default">
    <w:name w:val="Default"/>
    <w:rsid w:val="005A70E7"/>
    <w:pPr>
      <w:autoSpaceDE w:val="0"/>
      <w:autoSpaceDN w:val="0"/>
      <w:adjustRightInd w:val="0"/>
      <w:spacing w:after="0" w:line="240" w:lineRule="auto"/>
    </w:pPr>
    <w:rPr>
      <w:rFonts w:ascii="Arial" w:hAnsi="Cambria" w:cs="Cambria"/>
      <w:color w:val="000000"/>
      <w:kern w:val="0"/>
      <w:sz w:val="24"/>
      <w:szCs w:val="24"/>
    </w:rPr>
  </w:style>
  <w:style w:type="table" w:styleId="PlainTable1">
    <w:name w:val="Plain Table 1"/>
    <w:basedOn w:val="TableNormal"/>
    <w:uiPriority w:val="99"/>
    <w:rsid w:val="009A4A86"/>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1">
    <w:name w:val="Body1"/>
    <w:basedOn w:val="Normal"/>
    <w:link w:val="Body1Char"/>
    <w:uiPriority w:val="1"/>
    <w:qFormat/>
    <w:rsid w:val="44BCE537"/>
    <w:rPr>
      <w:rFonts w:eastAsiaTheme="minorEastAsia"/>
      <w:sz w:val="24"/>
      <w:szCs w:val="24"/>
    </w:rPr>
  </w:style>
  <w:style w:type="character" w:customStyle="1" w:styleId="Body1Char">
    <w:name w:val="Body1 Char"/>
    <w:basedOn w:val="DefaultParagraphFont"/>
    <w:link w:val="Body1"/>
    <w:rsid w:val="44BCE537"/>
    <w:rPr>
      <w:rFonts w:eastAsiaTheme="minorEastAsia"/>
      <w:sz w:val="24"/>
      <w:szCs w:val="24"/>
    </w:rPr>
  </w:style>
  <w:style w:type="paragraph" w:customStyle="1" w:styleId="Subheading1">
    <w:name w:val="Subheading1"/>
    <w:basedOn w:val="Normal"/>
    <w:link w:val="Subheading1Char"/>
    <w:uiPriority w:val="1"/>
    <w:qFormat/>
    <w:rsid w:val="5D53B7D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character" w:customStyle="1" w:styleId="Subheading1Char">
    <w:name w:val="Subheading1 Char"/>
    <w:basedOn w:val="DefaultParagraphFont"/>
    <w:link w:val="Subheading1"/>
    <w:rsid w:val="5D53B7D2"/>
    <w:rPr>
      <w:rFonts w:asciiTheme="majorHAnsi" w:eastAsiaTheme="majorEastAsia" w:hAnsiTheme="majorHAnsi" w:cstheme="majorBidi"/>
      <w:color w:val="2F5496" w:themeColor="accent1" w:themeShade="BF"/>
      <w:sz w:val="28"/>
      <w:szCs w:val="28"/>
    </w:rPr>
  </w:style>
  <w:style w:type="character" w:customStyle="1" w:styleId="cf11">
    <w:name w:val="cf11"/>
    <w:basedOn w:val="DefaultParagraphFont"/>
    <w:rsid w:val="00BE21A0"/>
    <w:rPr>
      <w:rFonts w:ascii="Arial" w:hAnsi="Segoe UI" w:cs="Segoe UI" w:hint="default"/>
      <w:color w:val="141414"/>
      <w:sz w:val="18"/>
      <w:szCs w:val="18"/>
    </w:rPr>
  </w:style>
  <w:style w:type="character" w:customStyle="1" w:styleId="cf21">
    <w:name w:val="cf21"/>
    <w:basedOn w:val="DefaultParagraphFont"/>
    <w:rsid w:val="00BE21A0"/>
    <w:rPr>
      <w:rFonts w:ascii="Arial"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8426">
      <w:bodyDiv w:val="1"/>
      <w:marLeft w:val="0"/>
      <w:marRight w:val="0"/>
      <w:marTop w:val="0"/>
      <w:marBottom w:val="0"/>
      <w:divBdr>
        <w:top w:val="none" w:sz="0" w:space="0" w:color="auto"/>
        <w:left w:val="none" w:sz="0" w:space="0" w:color="auto"/>
        <w:bottom w:val="none" w:sz="0" w:space="0" w:color="auto"/>
        <w:right w:val="none" w:sz="0" w:space="0" w:color="auto"/>
      </w:divBdr>
    </w:div>
    <w:div w:id="156266289">
      <w:bodyDiv w:val="1"/>
      <w:marLeft w:val="0"/>
      <w:marRight w:val="0"/>
      <w:marTop w:val="0"/>
      <w:marBottom w:val="0"/>
      <w:divBdr>
        <w:top w:val="none" w:sz="0" w:space="0" w:color="auto"/>
        <w:left w:val="none" w:sz="0" w:space="0" w:color="auto"/>
        <w:bottom w:val="none" w:sz="0" w:space="0" w:color="auto"/>
        <w:right w:val="none" w:sz="0" w:space="0" w:color="auto"/>
      </w:divBdr>
      <w:divsChild>
        <w:div w:id="1549610584">
          <w:marLeft w:val="0"/>
          <w:marRight w:val="0"/>
          <w:marTop w:val="0"/>
          <w:marBottom w:val="0"/>
          <w:divBdr>
            <w:top w:val="none" w:sz="0" w:space="0" w:color="auto"/>
            <w:left w:val="none" w:sz="0" w:space="0" w:color="auto"/>
            <w:bottom w:val="none" w:sz="0" w:space="0" w:color="auto"/>
            <w:right w:val="none" w:sz="0" w:space="0" w:color="auto"/>
          </w:divBdr>
        </w:div>
      </w:divsChild>
    </w:div>
    <w:div w:id="172452952">
      <w:bodyDiv w:val="1"/>
      <w:marLeft w:val="0"/>
      <w:marRight w:val="0"/>
      <w:marTop w:val="0"/>
      <w:marBottom w:val="0"/>
      <w:divBdr>
        <w:top w:val="none" w:sz="0" w:space="0" w:color="auto"/>
        <w:left w:val="none" w:sz="0" w:space="0" w:color="auto"/>
        <w:bottom w:val="none" w:sz="0" w:space="0" w:color="auto"/>
        <w:right w:val="none" w:sz="0" w:space="0" w:color="auto"/>
      </w:divBdr>
    </w:div>
    <w:div w:id="229584180">
      <w:bodyDiv w:val="1"/>
      <w:marLeft w:val="0"/>
      <w:marRight w:val="0"/>
      <w:marTop w:val="0"/>
      <w:marBottom w:val="0"/>
      <w:divBdr>
        <w:top w:val="none" w:sz="0" w:space="0" w:color="auto"/>
        <w:left w:val="none" w:sz="0" w:space="0" w:color="auto"/>
        <w:bottom w:val="none" w:sz="0" w:space="0" w:color="auto"/>
        <w:right w:val="none" w:sz="0" w:space="0" w:color="auto"/>
      </w:divBdr>
      <w:divsChild>
        <w:div w:id="2089231236">
          <w:marLeft w:val="0"/>
          <w:marRight w:val="0"/>
          <w:marTop w:val="0"/>
          <w:marBottom w:val="0"/>
          <w:divBdr>
            <w:top w:val="none" w:sz="0" w:space="0" w:color="auto"/>
            <w:left w:val="none" w:sz="0" w:space="0" w:color="auto"/>
            <w:bottom w:val="none" w:sz="0" w:space="0" w:color="auto"/>
            <w:right w:val="none" w:sz="0" w:space="0" w:color="auto"/>
          </w:divBdr>
        </w:div>
      </w:divsChild>
    </w:div>
    <w:div w:id="447548413">
      <w:bodyDiv w:val="1"/>
      <w:marLeft w:val="0"/>
      <w:marRight w:val="0"/>
      <w:marTop w:val="0"/>
      <w:marBottom w:val="0"/>
      <w:divBdr>
        <w:top w:val="none" w:sz="0" w:space="0" w:color="auto"/>
        <w:left w:val="none" w:sz="0" w:space="0" w:color="auto"/>
        <w:bottom w:val="none" w:sz="0" w:space="0" w:color="auto"/>
        <w:right w:val="none" w:sz="0" w:space="0" w:color="auto"/>
      </w:divBdr>
    </w:div>
    <w:div w:id="483401101">
      <w:bodyDiv w:val="1"/>
      <w:marLeft w:val="0"/>
      <w:marRight w:val="0"/>
      <w:marTop w:val="0"/>
      <w:marBottom w:val="0"/>
      <w:divBdr>
        <w:top w:val="none" w:sz="0" w:space="0" w:color="auto"/>
        <w:left w:val="none" w:sz="0" w:space="0" w:color="auto"/>
        <w:bottom w:val="none" w:sz="0" w:space="0" w:color="auto"/>
        <w:right w:val="none" w:sz="0" w:space="0" w:color="auto"/>
      </w:divBdr>
    </w:div>
    <w:div w:id="507447098">
      <w:bodyDiv w:val="1"/>
      <w:marLeft w:val="0"/>
      <w:marRight w:val="0"/>
      <w:marTop w:val="0"/>
      <w:marBottom w:val="0"/>
      <w:divBdr>
        <w:top w:val="none" w:sz="0" w:space="0" w:color="auto"/>
        <w:left w:val="none" w:sz="0" w:space="0" w:color="auto"/>
        <w:bottom w:val="none" w:sz="0" w:space="0" w:color="auto"/>
        <w:right w:val="none" w:sz="0" w:space="0" w:color="auto"/>
      </w:divBdr>
    </w:div>
    <w:div w:id="513032479">
      <w:bodyDiv w:val="1"/>
      <w:marLeft w:val="0"/>
      <w:marRight w:val="0"/>
      <w:marTop w:val="0"/>
      <w:marBottom w:val="0"/>
      <w:divBdr>
        <w:top w:val="none" w:sz="0" w:space="0" w:color="auto"/>
        <w:left w:val="none" w:sz="0" w:space="0" w:color="auto"/>
        <w:bottom w:val="none" w:sz="0" w:space="0" w:color="auto"/>
        <w:right w:val="none" w:sz="0" w:space="0" w:color="auto"/>
      </w:divBdr>
    </w:div>
    <w:div w:id="606616494">
      <w:bodyDiv w:val="1"/>
      <w:marLeft w:val="0"/>
      <w:marRight w:val="0"/>
      <w:marTop w:val="0"/>
      <w:marBottom w:val="0"/>
      <w:divBdr>
        <w:top w:val="none" w:sz="0" w:space="0" w:color="auto"/>
        <w:left w:val="none" w:sz="0" w:space="0" w:color="auto"/>
        <w:bottom w:val="none" w:sz="0" w:space="0" w:color="auto"/>
        <w:right w:val="none" w:sz="0" w:space="0" w:color="auto"/>
      </w:divBdr>
    </w:div>
    <w:div w:id="626352133">
      <w:bodyDiv w:val="1"/>
      <w:marLeft w:val="0"/>
      <w:marRight w:val="0"/>
      <w:marTop w:val="0"/>
      <w:marBottom w:val="0"/>
      <w:divBdr>
        <w:top w:val="none" w:sz="0" w:space="0" w:color="auto"/>
        <w:left w:val="none" w:sz="0" w:space="0" w:color="auto"/>
        <w:bottom w:val="none" w:sz="0" w:space="0" w:color="auto"/>
        <w:right w:val="none" w:sz="0" w:space="0" w:color="auto"/>
      </w:divBdr>
    </w:div>
    <w:div w:id="660472183">
      <w:bodyDiv w:val="1"/>
      <w:marLeft w:val="0"/>
      <w:marRight w:val="0"/>
      <w:marTop w:val="0"/>
      <w:marBottom w:val="0"/>
      <w:divBdr>
        <w:top w:val="none" w:sz="0" w:space="0" w:color="auto"/>
        <w:left w:val="none" w:sz="0" w:space="0" w:color="auto"/>
        <w:bottom w:val="none" w:sz="0" w:space="0" w:color="auto"/>
        <w:right w:val="none" w:sz="0" w:space="0" w:color="auto"/>
      </w:divBdr>
      <w:divsChild>
        <w:div w:id="474955988">
          <w:marLeft w:val="0"/>
          <w:marRight w:val="0"/>
          <w:marTop w:val="0"/>
          <w:marBottom w:val="0"/>
          <w:divBdr>
            <w:top w:val="none" w:sz="0" w:space="0" w:color="auto"/>
            <w:left w:val="none" w:sz="0" w:space="0" w:color="auto"/>
            <w:bottom w:val="none" w:sz="0" w:space="0" w:color="auto"/>
            <w:right w:val="none" w:sz="0" w:space="0" w:color="auto"/>
          </w:divBdr>
        </w:div>
      </w:divsChild>
    </w:div>
    <w:div w:id="694968558">
      <w:bodyDiv w:val="1"/>
      <w:marLeft w:val="0"/>
      <w:marRight w:val="0"/>
      <w:marTop w:val="0"/>
      <w:marBottom w:val="0"/>
      <w:divBdr>
        <w:top w:val="none" w:sz="0" w:space="0" w:color="auto"/>
        <w:left w:val="none" w:sz="0" w:space="0" w:color="auto"/>
        <w:bottom w:val="none" w:sz="0" w:space="0" w:color="auto"/>
        <w:right w:val="none" w:sz="0" w:space="0" w:color="auto"/>
      </w:divBdr>
      <w:divsChild>
        <w:div w:id="816530558">
          <w:marLeft w:val="0"/>
          <w:marRight w:val="0"/>
          <w:marTop w:val="0"/>
          <w:marBottom w:val="0"/>
          <w:divBdr>
            <w:top w:val="none" w:sz="0" w:space="0" w:color="auto"/>
            <w:left w:val="none" w:sz="0" w:space="0" w:color="auto"/>
            <w:bottom w:val="none" w:sz="0" w:space="0" w:color="auto"/>
            <w:right w:val="none" w:sz="0" w:space="0" w:color="auto"/>
          </w:divBdr>
        </w:div>
      </w:divsChild>
    </w:div>
    <w:div w:id="741758496">
      <w:bodyDiv w:val="1"/>
      <w:marLeft w:val="0"/>
      <w:marRight w:val="0"/>
      <w:marTop w:val="0"/>
      <w:marBottom w:val="0"/>
      <w:divBdr>
        <w:top w:val="none" w:sz="0" w:space="0" w:color="auto"/>
        <w:left w:val="none" w:sz="0" w:space="0" w:color="auto"/>
        <w:bottom w:val="none" w:sz="0" w:space="0" w:color="auto"/>
        <w:right w:val="none" w:sz="0" w:space="0" w:color="auto"/>
      </w:divBdr>
    </w:div>
    <w:div w:id="745106485">
      <w:bodyDiv w:val="1"/>
      <w:marLeft w:val="0"/>
      <w:marRight w:val="0"/>
      <w:marTop w:val="0"/>
      <w:marBottom w:val="0"/>
      <w:divBdr>
        <w:top w:val="none" w:sz="0" w:space="0" w:color="auto"/>
        <w:left w:val="none" w:sz="0" w:space="0" w:color="auto"/>
        <w:bottom w:val="none" w:sz="0" w:space="0" w:color="auto"/>
        <w:right w:val="none" w:sz="0" w:space="0" w:color="auto"/>
      </w:divBdr>
      <w:divsChild>
        <w:div w:id="146242453">
          <w:marLeft w:val="0"/>
          <w:marRight w:val="0"/>
          <w:marTop w:val="0"/>
          <w:marBottom w:val="0"/>
          <w:divBdr>
            <w:top w:val="none" w:sz="0" w:space="0" w:color="auto"/>
            <w:left w:val="none" w:sz="0" w:space="0" w:color="auto"/>
            <w:bottom w:val="none" w:sz="0" w:space="0" w:color="auto"/>
            <w:right w:val="none" w:sz="0" w:space="0" w:color="auto"/>
          </w:divBdr>
        </w:div>
      </w:divsChild>
    </w:div>
    <w:div w:id="803818695">
      <w:bodyDiv w:val="1"/>
      <w:marLeft w:val="0"/>
      <w:marRight w:val="0"/>
      <w:marTop w:val="0"/>
      <w:marBottom w:val="0"/>
      <w:divBdr>
        <w:top w:val="none" w:sz="0" w:space="0" w:color="auto"/>
        <w:left w:val="none" w:sz="0" w:space="0" w:color="auto"/>
        <w:bottom w:val="none" w:sz="0" w:space="0" w:color="auto"/>
        <w:right w:val="none" w:sz="0" w:space="0" w:color="auto"/>
      </w:divBdr>
    </w:div>
    <w:div w:id="879437617">
      <w:bodyDiv w:val="1"/>
      <w:marLeft w:val="0"/>
      <w:marRight w:val="0"/>
      <w:marTop w:val="0"/>
      <w:marBottom w:val="0"/>
      <w:divBdr>
        <w:top w:val="none" w:sz="0" w:space="0" w:color="auto"/>
        <w:left w:val="none" w:sz="0" w:space="0" w:color="auto"/>
        <w:bottom w:val="none" w:sz="0" w:space="0" w:color="auto"/>
        <w:right w:val="none" w:sz="0" w:space="0" w:color="auto"/>
      </w:divBdr>
    </w:div>
    <w:div w:id="881283816">
      <w:bodyDiv w:val="1"/>
      <w:marLeft w:val="0"/>
      <w:marRight w:val="0"/>
      <w:marTop w:val="0"/>
      <w:marBottom w:val="0"/>
      <w:divBdr>
        <w:top w:val="none" w:sz="0" w:space="0" w:color="auto"/>
        <w:left w:val="none" w:sz="0" w:space="0" w:color="auto"/>
        <w:bottom w:val="none" w:sz="0" w:space="0" w:color="auto"/>
        <w:right w:val="none" w:sz="0" w:space="0" w:color="auto"/>
      </w:divBdr>
    </w:div>
    <w:div w:id="968241894">
      <w:bodyDiv w:val="1"/>
      <w:marLeft w:val="0"/>
      <w:marRight w:val="0"/>
      <w:marTop w:val="0"/>
      <w:marBottom w:val="0"/>
      <w:divBdr>
        <w:top w:val="none" w:sz="0" w:space="0" w:color="auto"/>
        <w:left w:val="none" w:sz="0" w:space="0" w:color="auto"/>
        <w:bottom w:val="none" w:sz="0" w:space="0" w:color="auto"/>
        <w:right w:val="none" w:sz="0" w:space="0" w:color="auto"/>
      </w:divBdr>
    </w:div>
    <w:div w:id="977537213">
      <w:bodyDiv w:val="1"/>
      <w:marLeft w:val="0"/>
      <w:marRight w:val="0"/>
      <w:marTop w:val="0"/>
      <w:marBottom w:val="0"/>
      <w:divBdr>
        <w:top w:val="none" w:sz="0" w:space="0" w:color="auto"/>
        <w:left w:val="none" w:sz="0" w:space="0" w:color="auto"/>
        <w:bottom w:val="none" w:sz="0" w:space="0" w:color="auto"/>
        <w:right w:val="none" w:sz="0" w:space="0" w:color="auto"/>
      </w:divBdr>
    </w:div>
    <w:div w:id="1000504200">
      <w:bodyDiv w:val="1"/>
      <w:marLeft w:val="0"/>
      <w:marRight w:val="0"/>
      <w:marTop w:val="0"/>
      <w:marBottom w:val="0"/>
      <w:divBdr>
        <w:top w:val="none" w:sz="0" w:space="0" w:color="auto"/>
        <w:left w:val="none" w:sz="0" w:space="0" w:color="auto"/>
        <w:bottom w:val="none" w:sz="0" w:space="0" w:color="auto"/>
        <w:right w:val="none" w:sz="0" w:space="0" w:color="auto"/>
      </w:divBdr>
      <w:divsChild>
        <w:div w:id="795098579">
          <w:marLeft w:val="0"/>
          <w:marRight w:val="0"/>
          <w:marTop w:val="0"/>
          <w:marBottom w:val="0"/>
          <w:divBdr>
            <w:top w:val="none" w:sz="0" w:space="0" w:color="auto"/>
            <w:left w:val="none" w:sz="0" w:space="0" w:color="auto"/>
            <w:bottom w:val="none" w:sz="0" w:space="0" w:color="auto"/>
            <w:right w:val="none" w:sz="0" w:space="0" w:color="auto"/>
          </w:divBdr>
        </w:div>
        <w:div w:id="1646857979">
          <w:marLeft w:val="0"/>
          <w:marRight w:val="0"/>
          <w:marTop w:val="0"/>
          <w:marBottom w:val="0"/>
          <w:divBdr>
            <w:top w:val="none" w:sz="0" w:space="0" w:color="auto"/>
            <w:left w:val="none" w:sz="0" w:space="0" w:color="auto"/>
            <w:bottom w:val="none" w:sz="0" w:space="0" w:color="auto"/>
            <w:right w:val="none" w:sz="0" w:space="0" w:color="auto"/>
          </w:divBdr>
        </w:div>
      </w:divsChild>
    </w:div>
    <w:div w:id="1018040776">
      <w:bodyDiv w:val="1"/>
      <w:marLeft w:val="0"/>
      <w:marRight w:val="0"/>
      <w:marTop w:val="0"/>
      <w:marBottom w:val="0"/>
      <w:divBdr>
        <w:top w:val="none" w:sz="0" w:space="0" w:color="auto"/>
        <w:left w:val="none" w:sz="0" w:space="0" w:color="auto"/>
        <w:bottom w:val="none" w:sz="0" w:space="0" w:color="auto"/>
        <w:right w:val="none" w:sz="0" w:space="0" w:color="auto"/>
      </w:divBdr>
    </w:div>
    <w:div w:id="1132940241">
      <w:bodyDiv w:val="1"/>
      <w:marLeft w:val="0"/>
      <w:marRight w:val="0"/>
      <w:marTop w:val="0"/>
      <w:marBottom w:val="0"/>
      <w:divBdr>
        <w:top w:val="none" w:sz="0" w:space="0" w:color="auto"/>
        <w:left w:val="none" w:sz="0" w:space="0" w:color="auto"/>
        <w:bottom w:val="none" w:sz="0" w:space="0" w:color="auto"/>
        <w:right w:val="none" w:sz="0" w:space="0" w:color="auto"/>
      </w:divBdr>
    </w:div>
    <w:div w:id="1189443717">
      <w:bodyDiv w:val="1"/>
      <w:marLeft w:val="0"/>
      <w:marRight w:val="0"/>
      <w:marTop w:val="0"/>
      <w:marBottom w:val="0"/>
      <w:divBdr>
        <w:top w:val="none" w:sz="0" w:space="0" w:color="auto"/>
        <w:left w:val="none" w:sz="0" w:space="0" w:color="auto"/>
        <w:bottom w:val="none" w:sz="0" w:space="0" w:color="auto"/>
        <w:right w:val="none" w:sz="0" w:space="0" w:color="auto"/>
      </w:divBdr>
      <w:divsChild>
        <w:div w:id="1363625484">
          <w:marLeft w:val="0"/>
          <w:marRight w:val="0"/>
          <w:marTop w:val="0"/>
          <w:marBottom w:val="0"/>
          <w:divBdr>
            <w:top w:val="none" w:sz="0" w:space="0" w:color="auto"/>
            <w:left w:val="none" w:sz="0" w:space="0" w:color="auto"/>
            <w:bottom w:val="none" w:sz="0" w:space="0" w:color="auto"/>
            <w:right w:val="none" w:sz="0" w:space="0" w:color="auto"/>
          </w:divBdr>
        </w:div>
      </w:divsChild>
    </w:div>
    <w:div w:id="1290822739">
      <w:bodyDiv w:val="1"/>
      <w:marLeft w:val="0"/>
      <w:marRight w:val="0"/>
      <w:marTop w:val="0"/>
      <w:marBottom w:val="0"/>
      <w:divBdr>
        <w:top w:val="none" w:sz="0" w:space="0" w:color="auto"/>
        <w:left w:val="none" w:sz="0" w:space="0" w:color="auto"/>
        <w:bottom w:val="none" w:sz="0" w:space="0" w:color="auto"/>
        <w:right w:val="none" w:sz="0" w:space="0" w:color="auto"/>
      </w:divBdr>
      <w:divsChild>
        <w:div w:id="429156031">
          <w:marLeft w:val="0"/>
          <w:marRight w:val="0"/>
          <w:marTop w:val="0"/>
          <w:marBottom w:val="0"/>
          <w:divBdr>
            <w:top w:val="none" w:sz="0" w:space="0" w:color="auto"/>
            <w:left w:val="none" w:sz="0" w:space="0" w:color="auto"/>
            <w:bottom w:val="none" w:sz="0" w:space="0" w:color="auto"/>
            <w:right w:val="none" w:sz="0" w:space="0" w:color="auto"/>
          </w:divBdr>
        </w:div>
      </w:divsChild>
    </w:div>
    <w:div w:id="1393577510">
      <w:bodyDiv w:val="1"/>
      <w:marLeft w:val="0"/>
      <w:marRight w:val="0"/>
      <w:marTop w:val="0"/>
      <w:marBottom w:val="0"/>
      <w:divBdr>
        <w:top w:val="none" w:sz="0" w:space="0" w:color="auto"/>
        <w:left w:val="none" w:sz="0" w:space="0" w:color="auto"/>
        <w:bottom w:val="none" w:sz="0" w:space="0" w:color="auto"/>
        <w:right w:val="none" w:sz="0" w:space="0" w:color="auto"/>
      </w:divBdr>
    </w:div>
    <w:div w:id="1398019987">
      <w:bodyDiv w:val="1"/>
      <w:marLeft w:val="0"/>
      <w:marRight w:val="0"/>
      <w:marTop w:val="0"/>
      <w:marBottom w:val="0"/>
      <w:divBdr>
        <w:top w:val="none" w:sz="0" w:space="0" w:color="auto"/>
        <w:left w:val="none" w:sz="0" w:space="0" w:color="auto"/>
        <w:bottom w:val="none" w:sz="0" w:space="0" w:color="auto"/>
        <w:right w:val="none" w:sz="0" w:space="0" w:color="auto"/>
      </w:divBdr>
      <w:divsChild>
        <w:div w:id="2027557728">
          <w:marLeft w:val="0"/>
          <w:marRight w:val="0"/>
          <w:marTop w:val="0"/>
          <w:marBottom w:val="0"/>
          <w:divBdr>
            <w:top w:val="none" w:sz="0" w:space="0" w:color="auto"/>
            <w:left w:val="none" w:sz="0" w:space="0" w:color="auto"/>
            <w:bottom w:val="none" w:sz="0" w:space="0" w:color="auto"/>
            <w:right w:val="none" w:sz="0" w:space="0" w:color="auto"/>
          </w:divBdr>
        </w:div>
      </w:divsChild>
    </w:div>
    <w:div w:id="1499081585">
      <w:bodyDiv w:val="1"/>
      <w:marLeft w:val="0"/>
      <w:marRight w:val="0"/>
      <w:marTop w:val="0"/>
      <w:marBottom w:val="0"/>
      <w:divBdr>
        <w:top w:val="none" w:sz="0" w:space="0" w:color="auto"/>
        <w:left w:val="none" w:sz="0" w:space="0" w:color="auto"/>
        <w:bottom w:val="none" w:sz="0" w:space="0" w:color="auto"/>
        <w:right w:val="none" w:sz="0" w:space="0" w:color="auto"/>
      </w:divBdr>
    </w:div>
    <w:div w:id="1939487377">
      <w:bodyDiv w:val="1"/>
      <w:marLeft w:val="0"/>
      <w:marRight w:val="0"/>
      <w:marTop w:val="0"/>
      <w:marBottom w:val="0"/>
      <w:divBdr>
        <w:top w:val="none" w:sz="0" w:space="0" w:color="auto"/>
        <w:left w:val="none" w:sz="0" w:space="0" w:color="auto"/>
        <w:bottom w:val="none" w:sz="0" w:space="0" w:color="auto"/>
        <w:right w:val="none" w:sz="0" w:space="0" w:color="auto"/>
      </w:divBdr>
    </w:div>
    <w:div w:id="1966957809">
      <w:bodyDiv w:val="1"/>
      <w:marLeft w:val="0"/>
      <w:marRight w:val="0"/>
      <w:marTop w:val="0"/>
      <w:marBottom w:val="0"/>
      <w:divBdr>
        <w:top w:val="none" w:sz="0" w:space="0" w:color="auto"/>
        <w:left w:val="none" w:sz="0" w:space="0" w:color="auto"/>
        <w:bottom w:val="none" w:sz="0" w:space="0" w:color="auto"/>
        <w:right w:val="none" w:sz="0" w:space="0" w:color="auto"/>
      </w:divBdr>
    </w:div>
    <w:div w:id="1989476821">
      <w:bodyDiv w:val="1"/>
      <w:marLeft w:val="0"/>
      <w:marRight w:val="0"/>
      <w:marTop w:val="0"/>
      <w:marBottom w:val="0"/>
      <w:divBdr>
        <w:top w:val="none" w:sz="0" w:space="0" w:color="auto"/>
        <w:left w:val="none" w:sz="0" w:space="0" w:color="auto"/>
        <w:bottom w:val="none" w:sz="0" w:space="0" w:color="auto"/>
        <w:right w:val="none" w:sz="0" w:space="0" w:color="auto"/>
      </w:divBdr>
      <w:divsChild>
        <w:div w:id="454952153">
          <w:marLeft w:val="0"/>
          <w:marRight w:val="0"/>
          <w:marTop w:val="0"/>
          <w:marBottom w:val="0"/>
          <w:divBdr>
            <w:top w:val="none" w:sz="0" w:space="0" w:color="auto"/>
            <w:left w:val="none" w:sz="0" w:space="0" w:color="auto"/>
            <w:bottom w:val="none" w:sz="0" w:space="0" w:color="auto"/>
            <w:right w:val="none" w:sz="0" w:space="0" w:color="auto"/>
          </w:divBdr>
        </w:div>
      </w:divsChild>
    </w:div>
    <w:div w:id="206189941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veena.dharmaraj@mass.go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doc/policy-on-ensuring-meaningful-access-for-persons-with-disabilities/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tatewidecontractuserguide.mass.gov/CUG/Guide/PRF88/M?Category=PRF&amp;refresh=932297" TargetMode="External"/><Relationship Id="rId20" Type="http://schemas.openxmlformats.org/officeDocument/2006/relationships/hyperlink" Target="mailto:govcommunityaffairs@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resource/enhancing-public-engagemen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eduardo.morenomendez@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87111e8b389745a79044743682c3c39b/page/Languages-Spoken-in-Massachusetts-Page"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executive-orders/no-615-promoting-access-to-government-services-and-information-by-identifying-and-minimizing-language-access-barriers" TargetMode="External"/><Relationship Id="rId1" Type="http://schemas.openxmlformats.org/officeDocument/2006/relationships/hyperlink" Target="http://www.mass.gov/guides/the-dpu-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be6a0bc-136a-4921-afb0-ea43bdb19caa">
      <UserInfo>
        <DisplayName>Mulcahy, Peter C (EEA)</DisplayName>
        <AccountId>13560</AccountId>
        <AccountType/>
      </UserInfo>
      <UserInfo>
        <DisplayName>Power, MariaBelen (EEA)</DisplayName>
        <AccountId>13109</AccountId>
        <AccountType/>
      </UserInfo>
      <UserInfo>
        <DisplayName>Guzman, Jonathan (EEA)</DisplayName>
        <AccountId>18677</AccountId>
        <AccountType/>
      </UserInfo>
      <UserInfo>
        <DisplayName>Dharmaraj, Veena (DPU)</DisplayName>
        <AccountId>18342</AccountId>
        <AccountType/>
      </UserInfo>
      <UserInfo>
        <DisplayName>Merrick, Sandra (DPU)</DisplayName>
        <AccountId>1998</AccountId>
        <AccountType/>
      </UserInfo>
      <UserInfo>
        <DisplayName>Evans, Joan (DPU)</DisplayName>
        <AccountId>3557</AccountId>
        <AccountType/>
      </UserInfo>
      <UserInfo>
        <DisplayName>Weisman, Laurie (DPU)</DisplayName>
        <AccountId>5854</AccountId>
        <AccountType/>
      </UserInfo>
      <UserInfo>
        <DisplayName>Lyons, David B (DPU)</DisplayName>
        <AccountId>18638</AccountId>
        <AccountType/>
      </UserInfo>
    </SharedWithUsers>
    <TaxCatchAll xmlns="1da56e6b-ac0e-4ffc-8b40-9e4a1d231754" xsi:nil="true"/>
    <lcf76f155ced4ddcb4097134ff3c332f xmlns="9838c74f-55cf-41df-85e4-8a25db042a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48AFF61F8D904F9D36EC756A615AFA" ma:contentTypeVersion="16" ma:contentTypeDescription="Create a new document." ma:contentTypeScope="" ma:versionID="c8bdea6041cbf1e52f6c2c070a795a9b">
  <xsd:schema xmlns:xsd="http://www.w3.org/2001/XMLSchema" xmlns:xs="http://www.w3.org/2001/XMLSchema" xmlns:p="http://schemas.microsoft.com/office/2006/metadata/properties" xmlns:ns2="9838c74f-55cf-41df-85e4-8a25db042aca" xmlns:ns3="1da56e6b-ac0e-4ffc-8b40-9e4a1d231754" xmlns:ns4="fbe6a0bc-136a-4921-afb0-ea43bdb19caa" targetNamespace="http://schemas.microsoft.com/office/2006/metadata/properties" ma:root="true" ma:fieldsID="09cc32ca9ae27269f5114c442b6943f8" ns2:_="" ns3:_="" ns4:_="">
    <xsd:import namespace="9838c74f-55cf-41df-85e4-8a25db042aca"/>
    <xsd:import namespace="1da56e6b-ac0e-4ffc-8b40-9e4a1d231754"/>
    <xsd:import namespace="fbe6a0bc-136a-4921-afb0-ea43bdb19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8c74f-55cf-41df-85e4-8a25db042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e6a0bc-136a-4921-afb0-ea43bdb19c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05B69-02DB-4820-9F7A-1B7E19AA8E64}">
  <ds:schemaRefs>
    <ds:schemaRef ds:uri="http://schemas.microsoft.com/sharepoint/v3/contenttype/forms"/>
  </ds:schemaRefs>
</ds:datastoreItem>
</file>

<file path=customXml/itemProps2.xml><?xml version="1.0" encoding="utf-8"?>
<ds:datastoreItem xmlns:ds="http://schemas.openxmlformats.org/officeDocument/2006/customXml" ds:itemID="{FE3025CA-C7BD-47FC-8281-A865B0CBAD52}">
  <ds:schemaRefs>
    <ds:schemaRef ds:uri="http://schemas.microsoft.com/office/2006/metadata/properties"/>
    <ds:schemaRef ds:uri="http://schemas.microsoft.com/office/infopath/2007/PartnerControls"/>
    <ds:schemaRef ds:uri="fbe6a0bc-136a-4921-afb0-ea43bdb19caa"/>
    <ds:schemaRef ds:uri="1da56e6b-ac0e-4ffc-8b40-9e4a1d231754"/>
    <ds:schemaRef ds:uri="9838c74f-55cf-41df-85e4-8a25db042aca"/>
  </ds:schemaRefs>
</ds:datastoreItem>
</file>

<file path=customXml/itemProps3.xml><?xml version="1.0" encoding="utf-8"?>
<ds:datastoreItem xmlns:ds="http://schemas.openxmlformats.org/officeDocument/2006/customXml" ds:itemID="{D533E811-AD15-4E6B-AB2E-6A9D87244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8c74f-55cf-41df-85e4-8a25db042aca"/>
    <ds:schemaRef ds:uri="1da56e6b-ac0e-4ffc-8b40-9e4a1d231754"/>
    <ds:schemaRef ds:uri="fbe6a0bc-136a-4921-afb0-ea43bdb19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D1D406-5933-4C1D-BF9D-0020803083F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4847</Words>
  <Characters>27631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Lemoine, Caroline (EEA)</dc:creator>
  <cp:keywords/>
  <dc:description/>
  <cp:lastModifiedBy>Nyamekye, Andrea (DPU)</cp:lastModifiedBy>
  <cp:revision>3</cp:revision>
  <cp:lastPrinted>2024-04-03T08:31:00Z</cp:lastPrinted>
  <dcterms:created xsi:type="dcterms:W3CDTF">2026-08-19T18:25:00Z</dcterms:created>
  <dcterms:modified xsi:type="dcterms:W3CDTF">2026-08-24T13:52:00Z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0x010100BF48AFF61F8D904F9D36EC756A615AFA</vt:lpwstr>
  </property>
</Properties>
</file>