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CEF7" w14:textId="77777777" w:rsidR="00491947" w:rsidRDefault="00000000">
      <w:pPr>
        <w:spacing w:before="28"/>
        <w:ind w:left="2996" w:right="3634"/>
        <w:jc w:val="center"/>
        <w:rPr>
          <w:b/>
          <w:sz w:val="24"/>
        </w:rPr>
      </w:pPr>
      <w:bookmarkStart w:id="0" w:name="Berkeley_Retirement_Home"/>
      <w:bookmarkEnd w:id="0"/>
      <w:r>
        <w:rPr>
          <w:b/>
          <w:sz w:val="24"/>
        </w:rPr>
        <w:t>Berkeley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Retirement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Home </w:t>
      </w:r>
      <w:bookmarkStart w:id="1" w:name="150_Berkeley_Street"/>
      <w:bookmarkEnd w:id="1"/>
      <w:r>
        <w:rPr>
          <w:b/>
          <w:sz w:val="24"/>
        </w:rPr>
        <w:t>150 Berkeley Street</w:t>
      </w:r>
    </w:p>
    <w:p w14:paraId="04B39FB8" w14:textId="77777777" w:rsidR="00491947" w:rsidRDefault="00000000">
      <w:pPr>
        <w:ind w:left="2996" w:right="3639"/>
        <w:jc w:val="center"/>
        <w:rPr>
          <w:b/>
          <w:sz w:val="24"/>
        </w:rPr>
      </w:pPr>
      <w:r>
        <w:rPr>
          <w:b/>
          <w:spacing w:val="-2"/>
          <w:sz w:val="24"/>
        </w:rPr>
        <w:t>Lawrence,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01841</w:t>
      </w:r>
    </w:p>
    <w:p w14:paraId="7A02FBFB" w14:textId="77777777" w:rsidR="00491947" w:rsidRDefault="00491947">
      <w:pPr>
        <w:pStyle w:val="BodyText"/>
        <w:rPr>
          <w:b/>
        </w:rPr>
      </w:pPr>
    </w:p>
    <w:p w14:paraId="5F89B77B" w14:textId="77777777" w:rsidR="00491947" w:rsidRDefault="00000000">
      <w:pPr>
        <w:ind w:left="3439" w:right="4080" w:firstLine="1"/>
        <w:jc w:val="center"/>
        <w:rPr>
          <w:b/>
          <w:sz w:val="24"/>
        </w:rPr>
      </w:pPr>
      <w:r>
        <w:rPr>
          <w:b/>
          <w:sz w:val="24"/>
        </w:rPr>
        <w:t>Draft Closure Plan Dated: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30,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2025</w:t>
      </w:r>
    </w:p>
    <w:p w14:paraId="4150C7B8" w14:textId="77777777" w:rsidR="00491947" w:rsidRDefault="00491947">
      <w:pPr>
        <w:pStyle w:val="BodyText"/>
        <w:rPr>
          <w:b/>
        </w:rPr>
      </w:pPr>
    </w:p>
    <w:p w14:paraId="530AB61C" w14:textId="77777777" w:rsidR="00491947" w:rsidRDefault="00000000">
      <w:pPr>
        <w:pStyle w:val="BodyText"/>
        <w:ind w:right="638"/>
        <w:jc w:val="both"/>
      </w:pPr>
      <w:r>
        <w:t>This</w:t>
      </w:r>
      <w:r>
        <w:rPr>
          <w:spacing w:val="-15"/>
        </w:rPr>
        <w:t xml:space="preserve"> </w:t>
      </w:r>
      <w:r>
        <w:t>draft</w:t>
      </w:r>
      <w:r>
        <w:rPr>
          <w:spacing w:val="-15"/>
        </w:rPr>
        <w:t xml:space="preserve"> </w:t>
      </w:r>
      <w:r>
        <w:t>closure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(the</w:t>
      </w:r>
      <w:r>
        <w:rPr>
          <w:spacing w:val="-15"/>
        </w:rPr>
        <w:t xml:space="preserve"> </w:t>
      </w:r>
      <w:r>
        <w:t>Closure</w:t>
      </w:r>
      <w:r>
        <w:rPr>
          <w:spacing w:val="-15"/>
        </w:rPr>
        <w:t xml:space="preserve"> </w:t>
      </w:r>
      <w:r>
        <w:t>Plan)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being</w:t>
      </w:r>
      <w:r>
        <w:rPr>
          <w:spacing w:val="-15"/>
        </w:rPr>
        <w:t xml:space="preserve"> </w:t>
      </w:r>
      <w:r>
        <w:t>submitted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Berkeley</w:t>
      </w:r>
      <w:r>
        <w:rPr>
          <w:spacing w:val="-15"/>
        </w:rPr>
        <w:t xml:space="preserve"> </w:t>
      </w:r>
      <w:r>
        <w:t>Retirement</w:t>
      </w:r>
      <w:r>
        <w:rPr>
          <w:spacing w:val="-15"/>
        </w:rPr>
        <w:t xml:space="preserve"> </w:t>
      </w:r>
      <w:r>
        <w:t>Home,</w:t>
      </w:r>
      <w:r>
        <w:rPr>
          <w:spacing w:val="-15"/>
        </w:rPr>
        <w:t xml:space="preserve"> </w:t>
      </w:r>
      <w:r>
        <w:t>Inc. (the Licensee) to the Department of Public Health (the Department or DPH) for its approval, following a decision to voluntarily close Berkeley Retirement Home (the Facility) in accordance with 105 CMR 153.023.</w:t>
      </w:r>
    </w:p>
    <w:p w14:paraId="5CF928F6" w14:textId="77777777" w:rsidR="00491947" w:rsidRDefault="00491947">
      <w:pPr>
        <w:pStyle w:val="BodyText"/>
      </w:pPr>
    </w:p>
    <w:p w14:paraId="5DA54892" w14:textId="77777777" w:rsidR="00491947" w:rsidRDefault="00000000">
      <w:pPr>
        <w:pStyle w:val="BodyText"/>
        <w:ind w:right="636"/>
        <w:jc w:val="both"/>
      </w:pPr>
      <w:r>
        <w:t>A</w:t>
      </w:r>
      <w:r>
        <w:rPr>
          <w:spacing w:val="-15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Intent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Close</w:t>
      </w:r>
      <w:r>
        <w:rPr>
          <w:spacing w:val="-15"/>
        </w:rPr>
        <w:t xml:space="preserve"> </w:t>
      </w:r>
      <w:r>
        <w:t>along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draft</w:t>
      </w:r>
      <w:r>
        <w:rPr>
          <w:spacing w:val="-15"/>
        </w:rPr>
        <w:t xml:space="preserve"> </w:t>
      </w:r>
      <w:r>
        <w:t>closure</w:t>
      </w:r>
      <w:r>
        <w:rPr>
          <w:spacing w:val="-15"/>
        </w:rPr>
        <w:t xml:space="preserve"> </w:t>
      </w:r>
      <w:r>
        <w:t>plan</w:t>
      </w:r>
      <w:r>
        <w:rPr>
          <w:spacing w:val="-15"/>
        </w:rPr>
        <w:t xml:space="preserve"> </w:t>
      </w:r>
      <w:r>
        <w:t>(Closure</w:t>
      </w:r>
      <w:r>
        <w:rPr>
          <w:spacing w:val="-15"/>
        </w:rPr>
        <w:t xml:space="preserve"> </w:t>
      </w:r>
      <w:r>
        <w:t>Plan)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sent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residents and families, staff and other Interested Parties</w:t>
      </w:r>
      <w:hyperlink w:anchor="_bookmark0" w:history="1">
        <w:r>
          <w:rPr>
            <w:vertAlign w:val="superscript"/>
          </w:rPr>
          <w:t>1</w:t>
        </w:r>
      </w:hyperlink>
      <w:r>
        <w:t xml:space="preserve"> on April 30, 2025.</w:t>
      </w:r>
      <w:r>
        <w:rPr>
          <w:spacing w:val="40"/>
        </w:rPr>
        <w:t xml:space="preserve"> </w:t>
      </w:r>
      <w:r>
        <w:t>(A list is included as Attachment</w:t>
      </w:r>
      <w:r>
        <w:rPr>
          <w:spacing w:val="-7"/>
        </w:rPr>
        <w:t xml:space="preserve"> </w:t>
      </w:r>
      <w:r>
        <w:t>1).</w:t>
      </w:r>
      <w:r>
        <w:rPr>
          <w:spacing w:val="8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Closure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posted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Facility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made</w:t>
      </w:r>
      <w:r>
        <w:rPr>
          <w:spacing w:val="-8"/>
        </w:rPr>
        <w:t xml:space="preserve"> </w:t>
      </w:r>
      <w:r>
        <w:t>available by the Facility’s Administrator upon request.</w:t>
      </w:r>
    </w:p>
    <w:p w14:paraId="28DDF5C3" w14:textId="77777777" w:rsidR="00491947" w:rsidRDefault="00491947">
      <w:pPr>
        <w:pStyle w:val="BodyText"/>
      </w:pPr>
    </w:p>
    <w:p w14:paraId="662A02D1" w14:textId="77777777" w:rsidR="00491947" w:rsidRDefault="00000000">
      <w:pPr>
        <w:pStyle w:val="BodyText"/>
        <w:ind w:left="-1" w:right="638"/>
        <w:jc w:val="both"/>
      </w:pPr>
      <w:r>
        <w:t xml:space="preserve">In accordance with 105 CMR 153.023(A)(2), the following sets forth the Facility’s Closure </w:t>
      </w:r>
      <w:r>
        <w:rPr>
          <w:spacing w:val="-2"/>
        </w:rPr>
        <w:t>Plan:</w:t>
      </w:r>
    </w:p>
    <w:p w14:paraId="74BB08FA" w14:textId="77777777" w:rsidR="00491947" w:rsidRDefault="00491947">
      <w:pPr>
        <w:pStyle w:val="BodyText"/>
      </w:pPr>
    </w:p>
    <w:p w14:paraId="46546517" w14:textId="77777777" w:rsidR="0049194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-1" w:right="638" w:firstLine="0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following</w:t>
      </w:r>
      <w:r>
        <w:rPr>
          <w:spacing w:val="40"/>
          <w:sz w:val="24"/>
        </w:rPr>
        <w:t xml:space="preserve"> </w:t>
      </w:r>
      <w:r>
        <w:rPr>
          <w:sz w:val="24"/>
        </w:rPr>
        <w:t>steps</w:t>
      </w:r>
      <w:r>
        <w:rPr>
          <w:spacing w:val="40"/>
          <w:sz w:val="24"/>
        </w:rPr>
        <w:t xml:space="preserve"> </w:t>
      </w:r>
      <w:r>
        <w:rPr>
          <w:sz w:val="24"/>
        </w:rPr>
        <w:t>will</w:t>
      </w:r>
      <w:r>
        <w:rPr>
          <w:spacing w:val="40"/>
          <w:sz w:val="24"/>
        </w:rPr>
        <w:t xml:space="preserve"> </w:t>
      </w:r>
      <w:r>
        <w:rPr>
          <w:sz w:val="24"/>
        </w:rPr>
        <w:t>be</w:t>
      </w:r>
      <w:r>
        <w:rPr>
          <w:spacing w:val="40"/>
          <w:sz w:val="24"/>
        </w:rPr>
        <w:t xml:space="preserve"> </w:t>
      </w:r>
      <w:r>
        <w:rPr>
          <w:sz w:val="24"/>
        </w:rPr>
        <w:t>taken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assist</w:t>
      </w:r>
      <w:r>
        <w:rPr>
          <w:spacing w:val="40"/>
          <w:sz w:val="24"/>
        </w:rPr>
        <w:t xml:space="preserve"> </w:t>
      </w:r>
      <w:r>
        <w:rPr>
          <w:sz w:val="24"/>
        </w:rPr>
        <w:t>residents</w:t>
      </w:r>
      <w:r>
        <w:rPr>
          <w:spacing w:val="40"/>
          <w:sz w:val="24"/>
        </w:rPr>
        <w:t xml:space="preserve"> </w:t>
      </w:r>
      <w:r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their</w:t>
      </w:r>
      <w:r>
        <w:rPr>
          <w:spacing w:val="40"/>
          <w:sz w:val="24"/>
        </w:rPr>
        <w:t xml:space="preserve"> </w:t>
      </w:r>
      <w:r>
        <w:rPr>
          <w:sz w:val="24"/>
        </w:rPr>
        <w:t>legal</w:t>
      </w:r>
      <w:r>
        <w:rPr>
          <w:spacing w:val="40"/>
          <w:sz w:val="24"/>
        </w:rPr>
        <w:t xml:space="preserve"> </w:t>
      </w:r>
      <w:r>
        <w:rPr>
          <w:sz w:val="24"/>
        </w:rPr>
        <w:t>representatives</w:t>
      </w:r>
      <w:r>
        <w:rPr>
          <w:spacing w:val="40"/>
          <w:sz w:val="24"/>
        </w:rPr>
        <w:t xml:space="preserve"> </w:t>
      </w:r>
      <w:r>
        <w:rPr>
          <w:sz w:val="24"/>
        </w:rPr>
        <w:t>in preparing for the closure of the Facility:</w:t>
      </w:r>
    </w:p>
    <w:p w14:paraId="2EB71061" w14:textId="77777777" w:rsidR="00491947" w:rsidRDefault="00491947">
      <w:pPr>
        <w:pStyle w:val="BodyText"/>
      </w:pPr>
    </w:p>
    <w:p w14:paraId="3FFC17BB" w14:textId="77777777" w:rsidR="00491947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359" w:right="636" w:firstLine="0"/>
        <w:jc w:val="both"/>
        <w:rPr>
          <w:sz w:val="24"/>
        </w:rPr>
      </w:pPr>
      <w:r>
        <w:rPr>
          <w:sz w:val="24"/>
          <w:u w:val="single"/>
        </w:rPr>
        <w:t>Resident and Family Notification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Residents and their designated family members received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copy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Notice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Intent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Close</w:t>
      </w:r>
      <w:r>
        <w:rPr>
          <w:spacing w:val="-15"/>
          <w:sz w:val="24"/>
        </w:rPr>
        <w:t xml:space="preserve"> </w:t>
      </w:r>
      <w:r>
        <w:rPr>
          <w:sz w:val="24"/>
        </w:rPr>
        <w:t>dated</w:t>
      </w:r>
      <w:r>
        <w:rPr>
          <w:spacing w:val="-12"/>
          <w:sz w:val="24"/>
        </w:rPr>
        <w:t xml:space="preserve"> </w:t>
      </w:r>
      <w:r>
        <w:rPr>
          <w:sz w:val="24"/>
        </w:rPr>
        <w:t>April</w:t>
      </w:r>
      <w:r>
        <w:rPr>
          <w:spacing w:val="-9"/>
          <w:sz w:val="24"/>
        </w:rPr>
        <w:t xml:space="preserve"> </w:t>
      </w:r>
      <w:r>
        <w:rPr>
          <w:sz w:val="24"/>
        </w:rPr>
        <w:t>30,</w:t>
      </w:r>
      <w:r>
        <w:rPr>
          <w:spacing w:val="-10"/>
          <w:sz w:val="24"/>
        </w:rPr>
        <w:t xml:space="preserve"> </w:t>
      </w:r>
      <w:r>
        <w:rPr>
          <w:sz w:val="24"/>
        </w:rPr>
        <w:t>2025,</w:t>
      </w:r>
      <w:r>
        <w:rPr>
          <w:spacing w:val="-12"/>
          <w:sz w:val="24"/>
        </w:rPr>
        <w:t xml:space="preserve"> </w:t>
      </w:r>
      <w:r>
        <w:rPr>
          <w:sz w:val="24"/>
        </w:rPr>
        <w:t>which</w:t>
      </w:r>
      <w:r>
        <w:rPr>
          <w:spacing w:val="-12"/>
          <w:sz w:val="24"/>
        </w:rPr>
        <w:t xml:space="preserve"> </w:t>
      </w:r>
      <w:r>
        <w:rPr>
          <w:sz w:val="24"/>
        </w:rPr>
        <w:t>included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copy 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Closure</w:t>
      </w:r>
      <w:r>
        <w:rPr>
          <w:spacing w:val="-4"/>
          <w:sz w:val="24"/>
        </w:rPr>
        <w:t xml:space="preserve"> </w:t>
      </w:r>
      <w:r>
        <w:rPr>
          <w:sz w:val="24"/>
        </w:rPr>
        <w:t>Plan.</w:t>
      </w:r>
      <w:r>
        <w:rPr>
          <w:spacing w:val="3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copy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Closure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from the Facility’s Administrator upon request.</w:t>
      </w:r>
    </w:p>
    <w:p w14:paraId="45272724" w14:textId="77777777" w:rsidR="00491947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74"/>
        <w:ind w:left="359" w:right="635" w:firstLine="0"/>
        <w:jc w:val="both"/>
        <w:rPr>
          <w:sz w:val="24"/>
        </w:rPr>
      </w:pPr>
      <w:r>
        <w:rPr>
          <w:sz w:val="24"/>
          <w:u w:val="single"/>
        </w:rPr>
        <w:t>Physiological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Preparation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or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Counseling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Each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Resident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Licensee</w:t>
      </w:r>
      <w:r>
        <w:rPr>
          <w:spacing w:val="-15"/>
          <w:sz w:val="24"/>
        </w:rPr>
        <w:t xml:space="preserve"> </w:t>
      </w:r>
      <w:r>
        <w:rPr>
          <w:sz w:val="24"/>
        </w:rPr>
        <w:t>announced</w:t>
      </w:r>
      <w:r>
        <w:rPr>
          <w:spacing w:val="-13"/>
          <w:sz w:val="24"/>
        </w:rPr>
        <w:t xml:space="preserve"> </w:t>
      </w:r>
      <w:r>
        <w:rPr>
          <w:sz w:val="24"/>
        </w:rPr>
        <w:t>the closure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Berkeley</w:t>
      </w:r>
      <w:r>
        <w:rPr>
          <w:spacing w:val="-8"/>
          <w:sz w:val="24"/>
        </w:rPr>
        <w:t xml:space="preserve"> </w:t>
      </w:r>
      <w:r>
        <w:rPr>
          <w:sz w:val="24"/>
        </w:rPr>
        <w:t>Retirement</w:t>
      </w:r>
      <w:r>
        <w:rPr>
          <w:spacing w:val="-8"/>
          <w:sz w:val="24"/>
        </w:rPr>
        <w:t xml:space="preserve"> </w:t>
      </w:r>
      <w:r>
        <w:rPr>
          <w:sz w:val="24"/>
        </w:rPr>
        <w:t>Home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its</w:t>
      </w:r>
      <w:r>
        <w:rPr>
          <w:spacing w:val="-8"/>
          <w:sz w:val="24"/>
        </w:rPr>
        <w:t xml:space="preserve"> </w:t>
      </w:r>
      <w:r>
        <w:rPr>
          <w:sz w:val="24"/>
        </w:rPr>
        <w:t>current</w:t>
      </w:r>
      <w:r>
        <w:rPr>
          <w:spacing w:val="-8"/>
          <w:sz w:val="24"/>
        </w:rPr>
        <w:t xml:space="preserve"> </w:t>
      </w:r>
      <w:r>
        <w:rPr>
          <w:sz w:val="24"/>
        </w:rPr>
        <w:t>location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residents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families</w:t>
      </w:r>
      <w:r>
        <w:rPr>
          <w:spacing w:val="-8"/>
          <w:sz w:val="24"/>
        </w:rPr>
        <w:t xml:space="preserve"> </w:t>
      </w:r>
      <w:r>
        <w:rPr>
          <w:sz w:val="24"/>
        </w:rPr>
        <w:t>on April 30, 2025.</w:t>
      </w:r>
      <w:r>
        <w:rPr>
          <w:spacing w:val="40"/>
          <w:sz w:val="24"/>
        </w:rPr>
        <w:t xml:space="preserve"> </w:t>
      </w:r>
      <w:r>
        <w:rPr>
          <w:sz w:val="24"/>
        </w:rPr>
        <w:t>The announcement was made in a series of in-person meetings with the residents at the Facility.</w:t>
      </w:r>
      <w:r>
        <w:rPr>
          <w:spacing w:val="40"/>
          <w:sz w:val="24"/>
        </w:rPr>
        <w:t xml:space="preserve"> </w:t>
      </w:r>
      <w:r>
        <w:rPr>
          <w:sz w:val="24"/>
        </w:rPr>
        <w:t>In addition, Facility leadership will be available for one-on-one meetings with residents and their families upon request.</w:t>
      </w:r>
      <w:r>
        <w:rPr>
          <w:spacing w:val="40"/>
          <w:sz w:val="24"/>
        </w:rPr>
        <w:t xml:space="preserve"> </w:t>
      </w:r>
      <w:r>
        <w:rPr>
          <w:sz w:val="24"/>
        </w:rPr>
        <w:t>If a resident is admitted to the Facility</w:t>
      </w:r>
      <w:r>
        <w:rPr>
          <w:spacing w:val="-7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closure</w:t>
      </w:r>
      <w:r>
        <w:rPr>
          <w:spacing w:val="-6"/>
          <w:sz w:val="24"/>
        </w:rPr>
        <w:t xml:space="preserve"> </w:t>
      </w:r>
      <w:r>
        <w:rPr>
          <w:sz w:val="24"/>
        </w:rPr>
        <w:t>announcement,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Facility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resident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his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her family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copy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Notice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Intent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Close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Closure</w:t>
      </w:r>
      <w:r>
        <w:rPr>
          <w:spacing w:val="-11"/>
          <w:sz w:val="24"/>
        </w:rPr>
        <w:t xml:space="preserve"> </w:t>
      </w:r>
      <w:r>
        <w:rPr>
          <w:sz w:val="24"/>
        </w:rPr>
        <w:t>Plan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discuss</w:t>
      </w:r>
      <w:r>
        <w:rPr>
          <w:spacing w:val="-9"/>
          <w:sz w:val="24"/>
        </w:rPr>
        <w:t xml:space="preserve"> </w:t>
      </w:r>
      <w:r>
        <w:rPr>
          <w:sz w:val="24"/>
        </w:rPr>
        <w:t>the closure process.</w:t>
      </w:r>
    </w:p>
    <w:p w14:paraId="0A15717D" w14:textId="77777777" w:rsidR="00491947" w:rsidRDefault="00491947">
      <w:pPr>
        <w:pStyle w:val="BodyText"/>
      </w:pPr>
    </w:p>
    <w:p w14:paraId="73AF80FA" w14:textId="77777777" w:rsidR="00491947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359" w:right="635" w:firstLine="0"/>
        <w:jc w:val="both"/>
        <w:rPr>
          <w:sz w:val="24"/>
        </w:rPr>
      </w:pPr>
      <w:r>
        <w:rPr>
          <w:sz w:val="24"/>
          <w:u w:val="single"/>
        </w:rPr>
        <w:t>Efforts to Find Appropriate Placement</w:t>
      </w:r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There are </w:t>
      </w:r>
      <w:proofErr w:type="gramStart"/>
      <w:r>
        <w:rPr>
          <w:sz w:val="24"/>
        </w:rPr>
        <w:t>a number of</w:t>
      </w:r>
      <w:proofErr w:type="gramEnd"/>
      <w:r>
        <w:rPr>
          <w:sz w:val="24"/>
        </w:rPr>
        <w:t xml:space="preserve"> nursing and rest home facilities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greater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>Lawrence</w:t>
      </w:r>
      <w:r>
        <w:rPr>
          <w:spacing w:val="-15"/>
          <w:sz w:val="24"/>
        </w:rPr>
        <w:t xml:space="preserve"> </w:t>
      </w:r>
      <w:r>
        <w:rPr>
          <w:sz w:val="24"/>
        </w:rPr>
        <w:t>community.</w:t>
      </w:r>
      <w:r>
        <w:rPr>
          <w:spacing w:val="68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Facility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work</w:t>
      </w:r>
      <w:r>
        <w:rPr>
          <w:spacing w:val="-15"/>
          <w:sz w:val="24"/>
        </w:rPr>
        <w:t xml:space="preserve"> </w:t>
      </w:r>
      <w:r>
        <w:rPr>
          <w:sz w:val="24"/>
        </w:rPr>
        <w:t>with</w:t>
      </w:r>
      <w:r>
        <w:rPr>
          <w:spacing w:val="-15"/>
          <w:sz w:val="24"/>
        </w:rPr>
        <w:t xml:space="preserve"> </w:t>
      </w:r>
      <w:r>
        <w:rPr>
          <w:sz w:val="24"/>
        </w:rPr>
        <w:t>each</w:t>
      </w:r>
      <w:r>
        <w:rPr>
          <w:spacing w:val="-15"/>
          <w:sz w:val="24"/>
        </w:rPr>
        <w:t xml:space="preserve"> </w:t>
      </w:r>
      <w:r>
        <w:rPr>
          <w:sz w:val="24"/>
        </w:rPr>
        <w:t>resident</w:t>
      </w:r>
      <w:r>
        <w:rPr>
          <w:spacing w:val="-15"/>
          <w:sz w:val="24"/>
        </w:rPr>
        <w:t xml:space="preserve"> </w:t>
      </w:r>
      <w:r>
        <w:rPr>
          <w:sz w:val="24"/>
        </w:rPr>
        <w:t>and their family, if applicable, to find him or her an appropriate placement.</w:t>
      </w:r>
    </w:p>
    <w:p w14:paraId="2EF3FC58" w14:textId="77777777" w:rsidR="00491947" w:rsidRDefault="00000000">
      <w:pPr>
        <w:pStyle w:val="BodyText"/>
        <w:spacing w:before="1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3D15E5" wp14:editId="7F7DD28C">
                <wp:simplePos x="0" y="0"/>
                <wp:positionH relativeFrom="page">
                  <wp:posOffset>914400</wp:posOffset>
                </wp:positionH>
                <wp:positionV relativeFrom="paragraph">
                  <wp:posOffset>249301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8800" y="762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06FF4" id="Graphic 3" o:spid="_x0000_s1026" style="position:absolute;margin-left:1in;margin-top:19.65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+GrFwIAAL0EAAAOAAAAZHJzL2Uyb0RvYy54bWysVE1v2zAMvQ/YfxB0X5zk0AVGnWJo0WFA&#10;0RVohp0VWY6NyaJGKnHy70fJkWtspw3zQabEJ/o9fvj27txbcTJIHbhKrhZLKYzTUHfuUMlvu8cP&#10;GykoKFcrC85U8mJI3m3fv7sdfGnW0IKtDQoO4qgcfCXbEHxZFKRb0ytagDeOnQ1grwJv8VDUqAaO&#10;3ttivVzeFANg7RG0IeLTh9Eptyl+0xgdvjYNmSBsJZlbSCumdR/XYnurygMq33b6SkP9A4tedY4/&#10;OoV6UEGJI3Z/hOo7jUDQhIWGvoCm6bRJGljNavmbmtdWeZO0cHLIT2mi/xdWP59e/QtG6uSfQP8g&#10;zkgxeConT9zQFXNusI9YJi7OKYuXKYvmHITmw9VmvdksOdmafR9v1inJhSrzXX2k8NlAiqNOTxTG&#10;GtTZUm229NllE7mSsYY21TBIwTVEKbiG+7GGXoV4L5KLphhmRNorj+js4WR2kGAhSpjYZiHM9A1j&#10;3RzLmmao7Mtvn+KNmJns7M7vETb/7F+BczZzOG2BTKzZqHsyUi74cJ5tAtvVj521UT7hYX9vUZxU&#10;HI30xEzylRksdcJY/NgGe6gvLygGnpdK0s+jQiOF/eK4IeNwZQOzsc8GBnsPaQRT5pHC7vxdoRee&#10;zUoG7p1nyO2uytwWUdSEjTcdfDoGaLrYM4nbyOi64RlJAq7zHIdwvk+ot7/O9hcAAAD//wMAUEsD&#10;BBQABgAIAAAAIQDFY60B3QAAAAkBAAAPAAAAZHJzL2Rvd25yZXYueG1sTI/NbsIwEITvlXgHa5F6&#10;K05I+kMaB1WVcuIE9NCjibdJSrwOtoHw9t2e2tvO7mj2m3I92UFc0IfekYJ0kYBAapzpqVXwsa8f&#10;XkCEqMnowREquGGAdTW7K3Vh3JW2eNnFVnAIhUIr6GIcCylD06HVYeFGJL59OW91ZOlbaby+crgd&#10;5DJJnqTVPfGHTo/43mFz3J2tgvqUpqGW3qyC79vP23bzbL43St3Pp7dXEBGn+GeGX3xGh4qZDu5M&#10;JoiBdZ5zl6ggW2Ug2JBnS14ceEgeQVal/N+g+gEAAP//AwBQSwECLQAUAAYACAAAACEAtoM4kv4A&#10;AADhAQAAEwAAAAAAAAAAAAAAAAAAAAAAW0NvbnRlbnRfVHlwZXNdLnhtbFBLAQItABQABgAIAAAA&#10;IQA4/SH/1gAAAJQBAAALAAAAAAAAAAAAAAAAAC8BAABfcmVscy8ucmVsc1BLAQItABQABgAIAAAA&#10;IQDB5+GrFwIAAL0EAAAOAAAAAAAAAAAAAAAAAC4CAABkcnMvZTJvRG9jLnhtbFBLAQItABQABgAI&#10;AAAAIQDFY60B3QAAAAkBAAAPAAAAAAAAAAAAAAAAAHEEAABkcnMvZG93bnJldi54bWxQSwUGAAAA&#10;AAQABADzAAAAewUAAAAA&#10;" path="m1828800,l,,,7620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2489D1" w14:textId="77777777" w:rsidR="00491947" w:rsidRDefault="00000000">
      <w:pPr>
        <w:spacing w:before="96"/>
        <w:ind w:right="420" w:hanging="1"/>
        <w:rPr>
          <w:sz w:val="20"/>
        </w:rPr>
      </w:pPr>
      <w:bookmarkStart w:id="2" w:name="_bookmark0"/>
      <w:bookmarkEnd w:id="2"/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Interested</w:t>
      </w:r>
      <w:r>
        <w:rPr>
          <w:spacing w:val="-2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(a)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Offices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Long</w:t>
      </w:r>
      <w:r>
        <w:rPr>
          <w:spacing w:val="-2"/>
          <w:sz w:val="20"/>
        </w:rPr>
        <w:t xml:space="preserve"> </w:t>
      </w:r>
      <w:r>
        <w:rPr>
          <w:sz w:val="20"/>
        </w:rPr>
        <w:t>Term</w:t>
      </w:r>
      <w:r>
        <w:rPr>
          <w:spacing w:val="-2"/>
          <w:sz w:val="20"/>
        </w:rPr>
        <w:t xml:space="preserve"> </w:t>
      </w:r>
      <w:r>
        <w:rPr>
          <w:sz w:val="20"/>
        </w:rPr>
        <w:t>Care</w:t>
      </w:r>
      <w:r>
        <w:rPr>
          <w:spacing w:val="-2"/>
          <w:sz w:val="20"/>
        </w:rPr>
        <w:t xml:space="preserve"> </w:t>
      </w:r>
      <w:r>
        <w:rPr>
          <w:sz w:val="20"/>
        </w:rPr>
        <w:t>Ombudsman;</w:t>
      </w:r>
      <w:r>
        <w:rPr>
          <w:spacing w:val="-2"/>
          <w:sz w:val="20"/>
        </w:rPr>
        <w:t xml:space="preserve"> </w:t>
      </w:r>
      <w:r>
        <w:rPr>
          <w:sz w:val="20"/>
        </w:rPr>
        <w:t>(b)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 Estela A. Reyes and Senator Pavel M. Payano; (c) Lawrence Mayor Brian A. DePena and (d) the attending physician for each resident.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The Facility does not have a labor organization, a Resident Council or a Family </w:t>
      </w:r>
      <w:r>
        <w:rPr>
          <w:spacing w:val="-2"/>
          <w:sz w:val="20"/>
        </w:rPr>
        <w:t>Council.</w:t>
      </w:r>
    </w:p>
    <w:p w14:paraId="51C80C90" w14:textId="77777777" w:rsidR="00491947" w:rsidRDefault="00491947">
      <w:pPr>
        <w:rPr>
          <w:sz w:val="20"/>
        </w:rPr>
        <w:sectPr w:rsidR="00491947">
          <w:headerReference w:type="default" r:id="rId7"/>
          <w:footerReference w:type="default" r:id="rId8"/>
          <w:type w:val="continuous"/>
          <w:pgSz w:w="12240" w:h="15840"/>
          <w:pgMar w:top="1900" w:right="1080" w:bottom="960" w:left="1440" w:header="720" w:footer="765" w:gutter="0"/>
          <w:pgNumType w:start="1"/>
          <w:cols w:space="720"/>
        </w:sectPr>
      </w:pPr>
    </w:p>
    <w:p w14:paraId="0296D0E6" w14:textId="77777777" w:rsidR="00491947" w:rsidRDefault="00491947">
      <w:pPr>
        <w:pStyle w:val="BodyText"/>
        <w:spacing w:before="28"/>
      </w:pPr>
    </w:p>
    <w:p w14:paraId="6ED8C033" w14:textId="77777777" w:rsidR="00491947" w:rsidRDefault="00000000">
      <w:pPr>
        <w:pStyle w:val="BodyText"/>
        <w:ind w:left="360" w:right="635"/>
        <w:jc w:val="both"/>
      </w:pPr>
      <w:r>
        <w:t>Upon Department approval, The Facility staff shall contact long-term care facilities in the area and notify them of the impending closure and need for beds.</w:t>
      </w:r>
      <w:r>
        <w:rPr>
          <w:spacing w:val="40"/>
        </w:rPr>
        <w:t xml:space="preserve"> </w:t>
      </w:r>
      <w:r>
        <w:t>Berkeley Retirement Home will collect written information from these other facilities and will make that information</w:t>
      </w:r>
      <w:r>
        <w:rPr>
          <w:spacing w:val="-12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common</w:t>
      </w:r>
      <w:r>
        <w:rPr>
          <w:spacing w:val="-12"/>
        </w:rPr>
        <w:t xml:space="preserve"> </w:t>
      </w:r>
      <w:r>
        <w:t>areas,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resident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representative. Berkeley Retirement Home will accommodate planning communication between representatives of the nearby skilled nursing and rest home facilities and any resident or legal representative at their request.</w:t>
      </w:r>
    </w:p>
    <w:p w14:paraId="0C524AA9" w14:textId="77777777" w:rsidR="00491947" w:rsidRDefault="00491947">
      <w:pPr>
        <w:pStyle w:val="BodyText"/>
      </w:pPr>
    </w:p>
    <w:p w14:paraId="4C06EF9D" w14:textId="77777777" w:rsidR="00491947" w:rsidRDefault="00000000">
      <w:pPr>
        <w:pStyle w:val="BodyText"/>
        <w:ind w:left="360" w:right="636"/>
        <w:jc w:val="both"/>
      </w:pPr>
      <w:r>
        <w:t>Upon</w:t>
      </w:r>
      <w:r>
        <w:rPr>
          <w:spacing w:val="-11"/>
        </w:rPr>
        <w:t xml:space="preserve"> </w:t>
      </w:r>
      <w:r>
        <w:t>finding</w:t>
      </w:r>
      <w:r>
        <w:rPr>
          <w:spacing w:val="-11"/>
        </w:rPr>
        <w:t xml:space="preserve"> </w:t>
      </w:r>
      <w:r>
        <w:t>beds,</w:t>
      </w:r>
      <w:r>
        <w:rPr>
          <w:spacing w:val="-11"/>
        </w:rPr>
        <w:t xml:space="preserve"> </w:t>
      </w:r>
      <w:r>
        <w:t>Facility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match</w:t>
      </w:r>
      <w:r>
        <w:rPr>
          <w:spacing w:val="-11"/>
        </w:rPr>
        <w:t xml:space="preserve"> </w:t>
      </w:r>
      <w:r>
        <w:t>available</w:t>
      </w:r>
      <w:r>
        <w:rPr>
          <w:spacing w:val="-12"/>
        </w:rPr>
        <w:t xml:space="preserve"> </w:t>
      </w:r>
      <w:r>
        <w:t>beds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residents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arrange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 best accommodation in terms of location, services, and psychosocial needs.</w:t>
      </w:r>
      <w:r>
        <w:rPr>
          <w:spacing w:val="40"/>
        </w:rPr>
        <w:t xml:space="preserve"> </w:t>
      </w:r>
      <w:r>
        <w:t>To the extent possible, residents and/or their families shall be given an opportunity to participate in this process and to visit a suggested Facility to determine whether it is acceptable.</w:t>
      </w:r>
    </w:p>
    <w:p w14:paraId="4123390B" w14:textId="77777777" w:rsidR="00491947" w:rsidRDefault="00491947">
      <w:pPr>
        <w:pStyle w:val="BodyText"/>
      </w:pPr>
    </w:p>
    <w:p w14:paraId="7F50411F" w14:textId="77777777" w:rsidR="00491947" w:rsidRDefault="00000000">
      <w:pPr>
        <w:pStyle w:val="BodyText"/>
        <w:ind w:left="360" w:right="636"/>
        <w:jc w:val="both"/>
      </w:pPr>
      <w:r>
        <w:t>The Facility will consult with each resident or legal representative and, with the resident's consent,</w:t>
      </w:r>
      <w:r>
        <w:rPr>
          <w:spacing w:val="-12"/>
        </w:rPr>
        <w:t xml:space="preserve"> </w:t>
      </w:r>
      <w:r>
        <w:t>interested</w:t>
      </w:r>
      <w:r>
        <w:rPr>
          <w:spacing w:val="-9"/>
        </w:rPr>
        <w:t xml:space="preserve"> </w:t>
      </w:r>
      <w:r>
        <w:t>family</w:t>
      </w:r>
      <w:r>
        <w:rPr>
          <w:spacing w:val="-12"/>
        </w:rPr>
        <w:t xml:space="preserve"> </w:t>
      </w:r>
      <w:r>
        <w:t>members</w:t>
      </w:r>
      <w:r>
        <w:rPr>
          <w:spacing w:val="-11"/>
        </w:rPr>
        <w:t xml:space="preserve"> </w:t>
      </w:r>
      <w:r>
        <w:t>regarding</w:t>
      </w:r>
      <w:r>
        <w:rPr>
          <w:spacing w:val="-12"/>
        </w:rPr>
        <w:t xml:space="preserve"> </w:t>
      </w:r>
      <w:r>
        <w:t>placement</w:t>
      </w:r>
      <w:r>
        <w:rPr>
          <w:spacing w:val="-11"/>
        </w:rPr>
        <w:t xml:space="preserve"> </w:t>
      </w:r>
      <w:r>
        <w:t>options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placement</w:t>
      </w:r>
      <w:r>
        <w:rPr>
          <w:spacing w:val="-11"/>
        </w:rPr>
        <w:t xml:space="preserve"> </w:t>
      </w:r>
      <w:r>
        <w:t>process being</w:t>
      </w:r>
      <w:r>
        <w:rPr>
          <w:spacing w:val="-11"/>
        </w:rPr>
        <w:t xml:space="preserve"> </w:t>
      </w:r>
      <w:r>
        <w:t>considered.</w:t>
      </w:r>
      <w:r>
        <w:rPr>
          <w:spacing w:val="40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placement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determined,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proofErr w:type="gramStart"/>
      <w:r>
        <w:t>resident</w:t>
      </w:r>
      <w:proofErr w:type="gramEnd"/>
      <w:r>
        <w:rPr>
          <w:spacing w:val="-1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notified in writing by the Facility of the proposed relocation and of their right to appeal such proposed relocation.</w:t>
      </w:r>
    </w:p>
    <w:p w14:paraId="44DF3234" w14:textId="77777777" w:rsidR="00491947" w:rsidRDefault="00491947">
      <w:pPr>
        <w:pStyle w:val="BodyText"/>
      </w:pPr>
    </w:p>
    <w:p w14:paraId="4195DD1E" w14:textId="77777777" w:rsidR="00491947" w:rsidRDefault="00000000">
      <w:pPr>
        <w:pStyle w:val="BodyText"/>
        <w:ind w:left="359" w:right="636"/>
        <w:jc w:val="both"/>
      </w:pPr>
      <w:r>
        <w:t>The Facility will prepare and orient the residents for the discharge in a form and manner they can understand.</w:t>
      </w:r>
      <w:r>
        <w:rPr>
          <w:spacing w:val="40"/>
        </w:rPr>
        <w:t xml:space="preserve"> </w:t>
      </w:r>
      <w:r>
        <w:t>As necessary, appropriate psychosocial preparation and counseling for</w:t>
      </w:r>
      <w:r>
        <w:rPr>
          <w:spacing w:val="-3"/>
        </w:rPr>
        <w:t xml:space="preserve"> </w:t>
      </w:r>
      <w:r>
        <w:t>each resident shall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closure</w:t>
      </w:r>
      <w:r>
        <w:rPr>
          <w:spacing w:val="-1"/>
        </w:rPr>
        <w:t xml:space="preserve"> </w:t>
      </w:r>
      <w:r>
        <w:t>on residents and facilities the residents' adjustment to their new environment.</w:t>
      </w:r>
      <w:r>
        <w:rPr>
          <w:spacing w:val="40"/>
        </w:rPr>
        <w:t xml:space="preserve"> </w:t>
      </w:r>
      <w:r>
        <w:t>Residents will be transferred to receiving facilities in an orderly and safe fashion.</w:t>
      </w:r>
      <w:r>
        <w:rPr>
          <w:spacing w:val="40"/>
        </w:rPr>
        <w:t xml:space="preserve"> </w:t>
      </w:r>
      <w:r>
        <w:t>The Facility will document the discharge of each resident’s medical record.</w:t>
      </w:r>
    </w:p>
    <w:p w14:paraId="2D5094C7" w14:textId="77777777" w:rsidR="00491947" w:rsidRDefault="00000000">
      <w:pPr>
        <w:pStyle w:val="ListParagraph"/>
        <w:numPr>
          <w:ilvl w:val="1"/>
          <w:numId w:val="1"/>
        </w:numPr>
        <w:tabs>
          <w:tab w:val="left" w:pos="719"/>
        </w:tabs>
        <w:spacing w:before="274"/>
        <w:ind w:left="359" w:right="636" w:firstLine="0"/>
        <w:jc w:val="both"/>
        <w:rPr>
          <w:sz w:val="24"/>
        </w:rPr>
      </w:pPr>
      <w:r>
        <w:rPr>
          <w:sz w:val="24"/>
          <w:u w:val="single"/>
        </w:rPr>
        <w:t>Consultations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In addition to the resident and family meetings, the Facility’s Administrator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her</w:t>
      </w:r>
      <w:r>
        <w:rPr>
          <w:spacing w:val="-1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15"/>
          <w:sz w:val="24"/>
        </w:rPr>
        <w:t xml:space="preserve"> </w:t>
      </w:r>
      <w:r>
        <w:rPr>
          <w:sz w:val="24"/>
        </w:rPr>
        <w:t>team</w:t>
      </w:r>
      <w:r>
        <w:rPr>
          <w:spacing w:val="-15"/>
          <w:sz w:val="24"/>
        </w:rPr>
        <w:t xml:space="preserve"> </w:t>
      </w:r>
      <w:r>
        <w:rPr>
          <w:sz w:val="24"/>
        </w:rPr>
        <w:t>will</w:t>
      </w:r>
      <w:r>
        <w:rPr>
          <w:spacing w:val="-15"/>
          <w:sz w:val="24"/>
        </w:rPr>
        <w:t xml:space="preserve"> </w:t>
      </w:r>
      <w:r>
        <w:rPr>
          <w:sz w:val="24"/>
        </w:rPr>
        <w:t>be</w:t>
      </w:r>
      <w:r>
        <w:rPr>
          <w:spacing w:val="-15"/>
          <w:sz w:val="24"/>
        </w:rPr>
        <w:t xml:space="preserve"> </w:t>
      </w:r>
      <w:r>
        <w:rPr>
          <w:sz w:val="24"/>
        </w:rPr>
        <w:t>available</w:t>
      </w:r>
      <w:r>
        <w:rPr>
          <w:spacing w:val="-15"/>
          <w:sz w:val="24"/>
        </w:rPr>
        <w:t xml:space="preserve"> </w:t>
      </w:r>
      <w:r>
        <w:rPr>
          <w:sz w:val="24"/>
        </w:rPr>
        <w:t>upon</w:t>
      </w:r>
      <w:r>
        <w:rPr>
          <w:spacing w:val="-15"/>
          <w:sz w:val="24"/>
        </w:rPr>
        <w:t xml:space="preserve"> </w:t>
      </w:r>
      <w:r>
        <w:rPr>
          <w:sz w:val="24"/>
        </w:rPr>
        <w:t>request</w:t>
      </w:r>
      <w:r>
        <w:rPr>
          <w:spacing w:val="-15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on-site</w:t>
      </w:r>
      <w:r>
        <w:rPr>
          <w:spacing w:val="-15"/>
          <w:sz w:val="24"/>
        </w:rPr>
        <w:t xml:space="preserve"> </w:t>
      </w:r>
      <w:r>
        <w:rPr>
          <w:sz w:val="24"/>
        </w:rPr>
        <w:t>conferences with residents and their family members or legal representatives to discuss the closure process.</w:t>
      </w:r>
      <w:r>
        <w:rPr>
          <w:spacing w:val="75"/>
          <w:sz w:val="24"/>
        </w:rPr>
        <w:t xml:space="preserve"> </w:t>
      </w:r>
      <w:r>
        <w:rPr>
          <w:sz w:val="24"/>
        </w:rPr>
        <w:t>If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resident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admitted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Facility</w:t>
      </w:r>
      <w:r>
        <w:rPr>
          <w:spacing w:val="-12"/>
          <w:sz w:val="24"/>
        </w:rPr>
        <w:t xml:space="preserve"> </w:t>
      </w:r>
      <w:r>
        <w:rPr>
          <w:sz w:val="24"/>
        </w:rPr>
        <w:t>after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closure</w:t>
      </w:r>
      <w:r>
        <w:rPr>
          <w:spacing w:val="-11"/>
          <w:sz w:val="24"/>
        </w:rPr>
        <w:t xml:space="preserve"> </w:t>
      </w:r>
      <w:r>
        <w:rPr>
          <w:sz w:val="24"/>
        </w:rPr>
        <w:t>announcement,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Facility will provide the </w:t>
      </w:r>
      <w:proofErr w:type="gramStart"/>
      <w:r>
        <w:rPr>
          <w:sz w:val="24"/>
        </w:rPr>
        <w:t>resident</w:t>
      </w:r>
      <w:proofErr w:type="gramEnd"/>
      <w:r>
        <w:rPr>
          <w:sz w:val="24"/>
        </w:rPr>
        <w:t xml:space="preserve"> with a copy of the Notice of Intent to Close and the Closure Plan and will discuss the closure process.</w:t>
      </w:r>
    </w:p>
    <w:p w14:paraId="076857B6" w14:textId="77777777" w:rsidR="00491947" w:rsidRDefault="00491947">
      <w:pPr>
        <w:pStyle w:val="BodyText"/>
      </w:pPr>
    </w:p>
    <w:p w14:paraId="48F9842F" w14:textId="77777777" w:rsidR="00491947" w:rsidRDefault="00000000">
      <w:pPr>
        <w:pStyle w:val="ListParagraph"/>
        <w:numPr>
          <w:ilvl w:val="1"/>
          <w:numId w:val="1"/>
        </w:numPr>
        <w:tabs>
          <w:tab w:val="left" w:pos="719"/>
        </w:tabs>
        <w:ind w:left="359" w:right="637" w:firstLine="0"/>
        <w:jc w:val="both"/>
        <w:rPr>
          <w:sz w:val="24"/>
        </w:rPr>
      </w:pPr>
      <w:r>
        <w:rPr>
          <w:sz w:val="24"/>
          <w:u w:val="single"/>
        </w:rPr>
        <w:t>Family Meetings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As stated above, the Facility will be contacting the family of each resident regarding the closure and, if necessary, hold a family meeting via Zoom.</w:t>
      </w:r>
      <w:r>
        <w:rPr>
          <w:spacing w:val="40"/>
          <w:sz w:val="24"/>
        </w:rPr>
        <w:t xml:space="preserve"> </w:t>
      </w:r>
      <w:r>
        <w:rPr>
          <w:sz w:val="24"/>
        </w:rPr>
        <w:t>The Facility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11"/>
          <w:sz w:val="24"/>
        </w:rPr>
        <w:t xml:space="preserve"> </w:t>
      </w:r>
      <w:r>
        <w:rPr>
          <w:sz w:val="24"/>
        </w:rPr>
        <w:t>resources</w:t>
      </w:r>
      <w:r>
        <w:rPr>
          <w:spacing w:val="-9"/>
          <w:sz w:val="24"/>
        </w:rPr>
        <w:t xml:space="preserve"> </w:t>
      </w:r>
      <w:r>
        <w:rPr>
          <w:sz w:val="24"/>
        </w:rPr>
        <w:t>available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assist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families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access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use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Zoom platform.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family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Zoom,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Facility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Family to</w:t>
      </w:r>
      <w:r>
        <w:rPr>
          <w:spacing w:val="-5"/>
          <w:sz w:val="24"/>
        </w:rPr>
        <w:t xml:space="preserve"> </w:t>
      </w:r>
      <w:r>
        <w:rPr>
          <w:sz w:val="24"/>
        </w:rPr>
        <w:t>meet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6"/>
          <w:sz w:val="24"/>
        </w:rPr>
        <w:t xml:space="preserve"> </w:t>
      </w:r>
      <w:r>
        <w:rPr>
          <w:sz w:val="24"/>
        </w:rPr>
        <w:t>needs.</w:t>
      </w:r>
      <w:r>
        <w:rPr>
          <w:spacing w:val="40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these</w:t>
      </w:r>
      <w:r>
        <w:rPr>
          <w:spacing w:val="-6"/>
          <w:sz w:val="24"/>
        </w:rPr>
        <w:t xml:space="preserve"> </w:t>
      </w:r>
      <w:r>
        <w:rPr>
          <w:sz w:val="24"/>
        </w:rPr>
        <w:t>meetings,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Facility's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Administrator,</w:t>
      </w:r>
      <w:r>
        <w:rPr>
          <w:spacing w:val="-5"/>
          <w:sz w:val="24"/>
        </w:rPr>
        <w:t xml:space="preserve"> </w:t>
      </w:r>
      <w:r>
        <w:rPr>
          <w:sz w:val="24"/>
        </w:rPr>
        <w:t>Director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Nursing or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designees will be available</w:t>
      </w:r>
      <w:r>
        <w:rPr>
          <w:spacing w:val="-1"/>
          <w:sz w:val="24"/>
        </w:rPr>
        <w:t xml:space="preserve"> </w:t>
      </w:r>
      <w:r>
        <w:rPr>
          <w:sz w:val="24"/>
        </w:rPr>
        <w:t>upon request for</w:t>
      </w:r>
      <w:r>
        <w:rPr>
          <w:spacing w:val="-1"/>
          <w:sz w:val="24"/>
        </w:rPr>
        <w:t xml:space="preserve"> </w:t>
      </w:r>
      <w:r>
        <w:rPr>
          <w:sz w:val="24"/>
        </w:rPr>
        <w:t>follow-up phone 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video conferences with residents and their family members or legal representatives to discuss the closure </w:t>
      </w:r>
      <w:r>
        <w:rPr>
          <w:spacing w:val="-2"/>
          <w:sz w:val="24"/>
        </w:rPr>
        <w:t>process.</w:t>
      </w:r>
    </w:p>
    <w:p w14:paraId="2750D937" w14:textId="77777777" w:rsidR="00491947" w:rsidRDefault="00491947">
      <w:pPr>
        <w:pStyle w:val="ListParagraph"/>
        <w:rPr>
          <w:sz w:val="24"/>
        </w:rPr>
        <w:sectPr w:rsidR="00491947">
          <w:pgSz w:w="12240" w:h="15840"/>
          <w:pgMar w:top="1900" w:right="1080" w:bottom="960" w:left="1440" w:header="720" w:footer="765" w:gutter="0"/>
          <w:cols w:space="720"/>
        </w:sectPr>
      </w:pPr>
    </w:p>
    <w:p w14:paraId="63A9DA29" w14:textId="77777777" w:rsidR="00491947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8"/>
        <w:ind w:right="637" w:firstLine="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steps will be</w:t>
      </w:r>
      <w:r>
        <w:rPr>
          <w:spacing w:val="-1"/>
          <w:sz w:val="24"/>
        </w:rPr>
        <w:t xml:space="preserve"> </w:t>
      </w:r>
      <w:r>
        <w:rPr>
          <w:sz w:val="24"/>
        </w:rPr>
        <w:t>taken to assist facility staff</w:t>
      </w:r>
      <w:r>
        <w:rPr>
          <w:spacing w:val="-1"/>
          <w:sz w:val="24"/>
        </w:rPr>
        <w:t xml:space="preserve"> </w:t>
      </w:r>
      <w:r>
        <w:rPr>
          <w:sz w:val="24"/>
        </w:rPr>
        <w:t>in preparing for</w:t>
      </w:r>
      <w:r>
        <w:rPr>
          <w:spacing w:val="-1"/>
          <w:sz w:val="24"/>
        </w:rPr>
        <w:t xml:space="preserve"> </w:t>
      </w:r>
      <w:r>
        <w:rPr>
          <w:sz w:val="24"/>
        </w:rPr>
        <w:t>the closure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Facility:</w:t>
      </w:r>
    </w:p>
    <w:p w14:paraId="0623462B" w14:textId="77777777" w:rsidR="00491947" w:rsidRDefault="00491947">
      <w:pPr>
        <w:pStyle w:val="BodyText"/>
      </w:pPr>
    </w:p>
    <w:p w14:paraId="124788FC" w14:textId="77777777" w:rsidR="00491947" w:rsidRDefault="00000000">
      <w:pPr>
        <w:pStyle w:val="BodyText"/>
        <w:ind w:left="360" w:right="636"/>
        <w:jc w:val="both"/>
      </w:pPr>
      <w:r>
        <w:t>The Facility staff received a copy of the Notice of Intent to Close dated April 30, 2025, which included a copy of the Closure Plan.</w:t>
      </w:r>
      <w:r>
        <w:rPr>
          <w:spacing w:val="80"/>
          <w:w w:val="150"/>
        </w:rPr>
        <w:t xml:space="preserve"> </w:t>
      </w:r>
      <w:r>
        <w:t>Staff meetings will be conducted to discuss the closure process and there will be individual meetings with Facility administration to facilitate</w:t>
      </w:r>
      <w:r>
        <w:rPr>
          <w:spacing w:val="-15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t>transition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employment</w:t>
      </w:r>
      <w:r>
        <w:rPr>
          <w:spacing w:val="-15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minimal</w:t>
      </w:r>
      <w:r>
        <w:rPr>
          <w:spacing w:val="-15"/>
        </w:rPr>
        <w:t xml:space="preserve"> </w:t>
      </w:r>
      <w:r>
        <w:t>disruption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coordinate</w:t>
      </w:r>
      <w:r>
        <w:rPr>
          <w:spacing w:val="-14"/>
        </w:rPr>
        <w:t xml:space="preserve"> </w:t>
      </w:r>
      <w:r>
        <w:t>with the Department of Unemployment Assistance as needed.</w:t>
      </w:r>
      <w:r>
        <w:rPr>
          <w:spacing w:val="40"/>
        </w:rPr>
        <w:t xml:space="preserve"> </w:t>
      </w:r>
      <w:r>
        <w:t>The Facility will assure appropriate staff coverage throughout the closure process.</w:t>
      </w:r>
    </w:p>
    <w:p w14:paraId="5D5EE936" w14:textId="77777777" w:rsidR="00491947" w:rsidRDefault="00491947">
      <w:pPr>
        <w:pStyle w:val="BodyText"/>
      </w:pPr>
    </w:p>
    <w:p w14:paraId="1D25A944" w14:textId="77777777" w:rsidR="0049194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479"/>
        <w:rPr>
          <w:sz w:val="24"/>
        </w:rPr>
      </w:pPr>
      <w:r>
        <w:rPr>
          <w:sz w:val="24"/>
        </w:rPr>
        <w:t>Medical</w:t>
      </w:r>
      <w:r>
        <w:rPr>
          <w:spacing w:val="-3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Storage</w:t>
      </w:r>
    </w:p>
    <w:p w14:paraId="48DB57B7" w14:textId="77777777" w:rsidR="00491947" w:rsidRDefault="00491947">
      <w:pPr>
        <w:pStyle w:val="BodyText"/>
      </w:pPr>
    </w:p>
    <w:p w14:paraId="21C0E24C" w14:textId="77777777" w:rsidR="00491947" w:rsidRDefault="00000000">
      <w:pPr>
        <w:pStyle w:val="BodyText"/>
        <w:ind w:left="360" w:right="637"/>
        <w:jc w:val="both"/>
      </w:pPr>
      <w:r>
        <w:t>All medical records of discharged residents will continue to be catalogued and stored on- site, until the building is sold or re-purposed, at which time they will be transported to a reputable professional records storage company for safekeeping for the duration of applicable record retention periods required by state regulations.</w:t>
      </w:r>
    </w:p>
    <w:p w14:paraId="7FB636C7" w14:textId="77777777" w:rsidR="00491947" w:rsidRDefault="00491947">
      <w:pPr>
        <w:pStyle w:val="BodyText"/>
      </w:pPr>
    </w:p>
    <w:p w14:paraId="0C6060D7" w14:textId="77777777" w:rsidR="00491947" w:rsidRDefault="00000000">
      <w:pPr>
        <w:pStyle w:val="ListParagraph"/>
        <w:numPr>
          <w:ilvl w:val="0"/>
          <w:numId w:val="1"/>
        </w:numPr>
        <w:tabs>
          <w:tab w:val="left" w:pos="479"/>
        </w:tabs>
        <w:ind w:left="479" w:hanging="479"/>
        <w:rPr>
          <w:sz w:val="24"/>
        </w:rPr>
      </w:pPr>
      <w:r>
        <w:rPr>
          <w:sz w:val="24"/>
        </w:rPr>
        <w:t>Admissions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Freeze</w:t>
      </w:r>
    </w:p>
    <w:p w14:paraId="686FC4FC" w14:textId="77777777" w:rsidR="00491947" w:rsidRDefault="00491947">
      <w:pPr>
        <w:pStyle w:val="BodyText"/>
      </w:pPr>
    </w:p>
    <w:p w14:paraId="22E4F02F" w14:textId="77777777" w:rsidR="00491947" w:rsidRDefault="00000000">
      <w:pPr>
        <w:pStyle w:val="BodyText"/>
        <w:ind w:left="360"/>
        <w:jc w:val="both"/>
      </w:pPr>
      <w:r>
        <w:t>The</w:t>
      </w:r>
      <w:r>
        <w:rPr>
          <w:spacing w:val="-3"/>
        </w:rPr>
        <w:t xml:space="preserve"> </w:t>
      </w:r>
      <w:r>
        <w:t>Facility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admission</w:t>
      </w:r>
      <w:r>
        <w:rPr>
          <w:spacing w:val="-2"/>
        </w:rPr>
        <w:t xml:space="preserve"> </w:t>
      </w:r>
      <w:proofErr w:type="gramStart"/>
      <w:r>
        <w:t>freeze</w:t>
      </w:r>
      <w:proofErr w:type="gramEnd"/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place.</w:t>
      </w:r>
    </w:p>
    <w:p w14:paraId="43DEFF7C" w14:textId="77777777" w:rsidR="00491947" w:rsidRDefault="00491947">
      <w:pPr>
        <w:pStyle w:val="BodyText"/>
        <w:jc w:val="both"/>
        <w:sectPr w:rsidR="00491947">
          <w:pgSz w:w="12240" w:h="15840"/>
          <w:pgMar w:top="1900" w:right="1080" w:bottom="960" w:left="1440" w:header="720" w:footer="765" w:gutter="0"/>
          <w:cols w:space="720"/>
        </w:sectPr>
      </w:pPr>
    </w:p>
    <w:p w14:paraId="5CFC0BAA" w14:textId="77777777" w:rsidR="00491947" w:rsidRDefault="00000000">
      <w:pPr>
        <w:spacing w:before="28"/>
        <w:ind w:left="2996" w:right="3637"/>
        <w:jc w:val="center"/>
        <w:rPr>
          <w:b/>
          <w:sz w:val="24"/>
        </w:rPr>
      </w:pPr>
      <w:r>
        <w:rPr>
          <w:b/>
          <w:sz w:val="24"/>
        </w:rPr>
        <w:lastRenderedPageBreak/>
        <w:t>Attachment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4C586DDF" w14:textId="77777777" w:rsidR="00491947" w:rsidRDefault="00491947">
      <w:pPr>
        <w:pStyle w:val="BodyText"/>
        <w:spacing w:before="46" w:after="1"/>
        <w:rPr>
          <w:b/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6"/>
        <w:gridCol w:w="3600"/>
        <w:gridCol w:w="2700"/>
      </w:tblGrid>
      <w:tr w:rsidR="00491947" w14:paraId="620066CB" w14:textId="77777777">
        <w:trPr>
          <w:trHeight w:val="309"/>
        </w:trPr>
        <w:tc>
          <w:tcPr>
            <w:tcW w:w="3146" w:type="dxa"/>
          </w:tcPr>
          <w:p w14:paraId="777BDA2D" w14:textId="77777777" w:rsidR="00491947" w:rsidRDefault="00000000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Party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Notified</w:t>
            </w:r>
          </w:p>
        </w:tc>
        <w:tc>
          <w:tcPr>
            <w:tcW w:w="3600" w:type="dxa"/>
          </w:tcPr>
          <w:p w14:paraId="656DEC34" w14:textId="77777777" w:rsidR="00491947" w:rsidRDefault="0000000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Address</w:t>
            </w:r>
          </w:p>
        </w:tc>
        <w:tc>
          <w:tcPr>
            <w:tcW w:w="2700" w:type="dxa"/>
          </w:tcPr>
          <w:p w14:paraId="450B6A78" w14:textId="77777777" w:rsidR="00491947" w:rsidRDefault="00000000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Method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Delivery</w:t>
            </w:r>
          </w:p>
        </w:tc>
      </w:tr>
      <w:tr w:rsidR="00491947" w14:paraId="6E37FE96" w14:textId="77777777">
        <w:trPr>
          <w:trHeight w:val="1379"/>
        </w:trPr>
        <w:tc>
          <w:tcPr>
            <w:tcW w:w="3146" w:type="dxa"/>
          </w:tcPr>
          <w:p w14:paraId="4474547C" w14:textId="77777777" w:rsidR="00491947" w:rsidRDefault="00000000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Each resident (or legal representative,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applicable) of the Facility</w:t>
            </w:r>
          </w:p>
        </w:tc>
        <w:tc>
          <w:tcPr>
            <w:tcW w:w="3600" w:type="dxa"/>
          </w:tcPr>
          <w:p w14:paraId="3DD9F19D" w14:textId="77777777" w:rsidR="00491947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Berkeley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Lawrence, MA 01841</w:t>
            </w:r>
          </w:p>
          <w:p w14:paraId="6D16E255" w14:textId="77777777" w:rsidR="0049194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Resident’s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residence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if applicable, or address of legal </w:t>
            </w:r>
            <w:r>
              <w:rPr>
                <w:spacing w:val="-2"/>
                <w:sz w:val="24"/>
              </w:rPr>
              <w:t>representative</w:t>
            </w:r>
          </w:p>
        </w:tc>
        <w:tc>
          <w:tcPr>
            <w:tcW w:w="2700" w:type="dxa"/>
          </w:tcPr>
          <w:p w14:paraId="21F5CFF7" w14:textId="77777777" w:rsidR="00491947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Via hand-delivery (residents)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First Class</w:t>
            </w:r>
            <w:proofErr w:type="gramEnd"/>
            <w:r>
              <w:rPr>
                <w:sz w:val="24"/>
              </w:rPr>
              <w:t xml:space="preserve"> mail (legal </w:t>
            </w:r>
            <w:r>
              <w:rPr>
                <w:spacing w:val="-2"/>
                <w:sz w:val="24"/>
              </w:rPr>
              <w:t>representatives)</w:t>
            </w:r>
          </w:p>
        </w:tc>
      </w:tr>
      <w:tr w:rsidR="00491947" w14:paraId="5BCA5EFC" w14:textId="77777777">
        <w:trPr>
          <w:trHeight w:val="621"/>
        </w:trPr>
        <w:tc>
          <w:tcPr>
            <w:tcW w:w="3146" w:type="dxa"/>
          </w:tcPr>
          <w:p w14:paraId="752EA1BF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Designated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each resident of the Facility</w:t>
            </w:r>
          </w:p>
        </w:tc>
        <w:tc>
          <w:tcPr>
            <w:tcW w:w="3600" w:type="dxa"/>
          </w:tcPr>
          <w:p w14:paraId="190013E6" w14:textId="77777777" w:rsidR="00491947" w:rsidRDefault="00000000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Family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address,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if </w:t>
            </w:r>
            <w:r>
              <w:rPr>
                <w:spacing w:val="-2"/>
                <w:sz w:val="24"/>
              </w:rPr>
              <w:t>applicable</w:t>
            </w:r>
          </w:p>
        </w:tc>
        <w:tc>
          <w:tcPr>
            <w:tcW w:w="2700" w:type="dxa"/>
          </w:tcPr>
          <w:p w14:paraId="33082D9B" w14:textId="77777777" w:rsidR="00491947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Via First Class mail and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</w:tr>
      <w:tr w:rsidR="00491947" w14:paraId="6582B3FB" w14:textId="77777777">
        <w:trPr>
          <w:trHeight w:val="618"/>
        </w:trPr>
        <w:tc>
          <w:tcPr>
            <w:tcW w:w="3146" w:type="dxa"/>
          </w:tcPr>
          <w:p w14:paraId="7DAAD4EA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Attending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physician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each resident of the Facility</w:t>
            </w:r>
          </w:p>
        </w:tc>
        <w:tc>
          <w:tcPr>
            <w:tcW w:w="3600" w:type="dxa"/>
          </w:tcPr>
          <w:p w14:paraId="1DB72060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Doctor’s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address</w:t>
            </w:r>
          </w:p>
        </w:tc>
        <w:tc>
          <w:tcPr>
            <w:tcW w:w="2700" w:type="dxa"/>
          </w:tcPr>
          <w:p w14:paraId="1561D706" w14:textId="77777777" w:rsidR="00491947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Via First Class mail and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</w:tr>
      <w:tr w:rsidR="00491947" w14:paraId="0411D189" w14:textId="77777777">
        <w:trPr>
          <w:trHeight w:val="621"/>
        </w:trPr>
        <w:tc>
          <w:tcPr>
            <w:tcW w:w="3146" w:type="dxa"/>
            <w:shd w:val="clear" w:color="auto" w:fill="D9D9D9"/>
          </w:tcPr>
          <w:p w14:paraId="623F83DE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Resident Council</w:t>
            </w:r>
          </w:p>
        </w:tc>
        <w:tc>
          <w:tcPr>
            <w:tcW w:w="3600" w:type="dxa"/>
            <w:shd w:val="clear" w:color="auto" w:fill="D9D9D9"/>
          </w:tcPr>
          <w:p w14:paraId="39B2B3C4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17A7310F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1947" w14:paraId="58D00DE6" w14:textId="77777777">
        <w:trPr>
          <w:trHeight w:val="618"/>
        </w:trPr>
        <w:tc>
          <w:tcPr>
            <w:tcW w:w="3146" w:type="dxa"/>
            <w:shd w:val="clear" w:color="auto" w:fill="D9D9D9"/>
          </w:tcPr>
          <w:p w14:paraId="3AA03A61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Family Council</w:t>
            </w:r>
          </w:p>
        </w:tc>
        <w:tc>
          <w:tcPr>
            <w:tcW w:w="3600" w:type="dxa"/>
            <w:shd w:val="clear" w:color="auto" w:fill="D9D9D9"/>
          </w:tcPr>
          <w:p w14:paraId="2FEC6B43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1BDBC2E2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1947" w14:paraId="40D062F7" w14:textId="77777777">
        <w:trPr>
          <w:trHeight w:val="827"/>
        </w:trPr>
        <w:tc>
          <w:tcPr>
            <w:tcW w:w="3146" w:type="dxa"/>
          </w:tcPr>
          <w:p w14:paraId="40B21A6E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Each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Facility</w:t>
            </w:r>
          </w:p>
        </w:tc>
        <w:tc>
          <w:tcPr>
            <w:tcW w:w="3600" w:type="dxa"/>
          </w:tcPr>
          <w:p w14:paraId="0BACBAB1" w14:textId="77777777" w:rsidR="00491947" w:rsidRDefault="00000000">
            <w:pPr>
              <w:pStyle w:val="TableParagraph"/>
              <w:spacing w:line="276" w:lineRule="exact"/>
              <w:ind w:right="128"/>
              <w:rPr>
                <w:sz w:val="24"/>
              </w:rPr>
            </w:pPr>
            <w:r>
              <w:rPr>
                <w:sz w:val="24"/>
              </w:rPr>
              <w:t>150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Berkeley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Lawrence, MA 01841, and Employee's address on file</w:t>
            </w:r>
          </w:p>
        </w:tc>
        <w:tc>
          <w:tcPr>
            <w:tcW w:w="2700" w:type="dxa"/>
          </w:tcPr>
          <w:p w14:paraId="7C82CBC6" w14:textId="77777777" w:rsidR="00491947" w:rsidRDefault="00000000">
            <w:pPr>
              <w:pStyle w:val="TableParagraph"/>
              <w:ind w:right="195"/>
              <w:rPr>
                <w:sz w:val="24"/>
              </w:rPr>
            </w:pPr>
            <w:r>
              <w:rPr>
                <w:sz w:val="24"/>
              </w:rPr>
              <w:t>Via First Class mail and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pickup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Facility</w:t>
            </w:r>
          </w:p>
        </w:tc>
      </w:tr>
      <w:tr w:rsidR="00491947" w14:paraId="3EF360A4" w14:textId="77777777">
        <w:trPr>
          <w:trHeight w:val="930"/>
        </w:trPr>
        <w:tc>
          <w:tcPr>
            <w:tcW w:w="3146" w:type="dxa"/>
            <w:shd w:val="clear" w:color="auto" w:fill="D9D9D9"/>
          </w:tcPr>
          <w:p w14:paraId="15717746" w14:textId="77777777" w:rsidR="00491947" w:rsidRDefault="00000000">
            <w:pPr>
              <w:pStyle w:val="TableParagraph"/>
              <w:ind w:left="107" w:right="478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have agreements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labor </w:t>
            </w:r>
            <w:r>
              <w:rPr>
                <w:spacing w:val="-2"/>
                <w:sz w:val="24"/>
              </w:rPr>
              <w:t>organizations</w:t>
            </w:r>
          </w:p>
        </w:tc>
        <w:tc>
          <w:tcPr>
            <w:tcW w:w="3600" w:type="dxa"/>
            <w:shd w:val="clear" w:color="auto" w:fill="D9D9D9"/>
          </w:tcPr>
          <w:p w14:paraId="3CF96E3B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  <w:shd w:val="clear" w:color="auto" w:fill="D9D9D9"/>
          </w:tcPr>
          <w:p w14:paraId="480690F2" w14:textId="77777777" w:rsidR="00491947" w:rsidRDefault="00491947">
            <w:pPr>
              <w:pStyle w:val="TableParagraph"/>
              <w:ind w:left="0"/>
              <w:rPr>
                <w:sz w:val="24"/>
              </w:rPr>
            </w:pPr>
          </w:p>
        </w:tc>
      </w:tr>
      <w:tr w:rsidR="00491947" w14:paraId="0598900F" w14:textId="77777777">
        <w:trPr>
          <w:trHeight w:val="1115"/>
        </w:trPr>
        <w:tc>
          <w:tcPr>
            <w:tcW w:w="3146" w:type="dxa"/>
          </w:tcPr>
          <w:p w14:paraId="19CF4D6B" w14:textId="77777777" w:rsidR="0049194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Ombudsman</w:t>
            </w:r>
          </w:p>
        </w:tc>
        <w:tc>
          <w:tcPr>
            <w:tcW w:w="3600" w:type="dxa"/>
          </w:tcPr>
          <w:p w14:paraId="40D9D38B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Massachusetts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Care Ombudsman Program</w:t>
            </w:r>
          </w:p>
          <w:p w14:paraId="7F9554E2" w14:textId="77777777" w:rsidR="00491947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Ashburton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517 Boston, MA 02108</w:t>
            </w:r>
          </w:p>
        </w:tc>
        <w:tc>
          <w:tcPr>
            <w:tcW w:w="2700" w:type="dxa"/>
          </w:tcPr>
          <w:p w14:paraId="1EE656B1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491947" w14:paraId="1EC5048F" w14:textId="77777777">
        <w:trPr>
          <w:trHeight w:val="1379"/>
        </w:trPr>
        <w:tc>
          <w:tcPr>
            <w:tcW w:w="3146" w:type="dxa"/>
          </w:tcPr>
          <w:p w14:paraId="48DB3510" w14:textId="77777777" w:rsidR="00491947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Ombudsman</w:t>
            </w:r>
          </w:p>
        </w:tc>
        <w:tc>
          <w:tcPr>
            <w:tcW w:w="3600" w:type="dxa"/>
          </w:tcPr>
          <w:p w14:paraId="1C8F87B3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Long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Ombudsman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Lawrence</w:t>
            </w:r>
          </w:p>
          <w:p w14:paraId="49558C2F" w14:textId="77777777" w:rsidR="00491947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AgeSpan</w:t>
            </w:r>
            <w:proofErr w:type="spellEnd"/>
          </w:p>
          <w:p w14:paraId="71EFBCB7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Merrimack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400</w:t>
            </w:r>
          </w:p>
          <w:p w14:paraId="1527A9ED" w14:textId="77777777" w:rsidR="00491947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Lawrence,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01843</w:t>
            </w:r>
          </w:p>
        </w:tc>
        <w:tc>
          <w:tcPr>
            <w:tcW w:w="2700" w:type="dxa"/>
          </w:tcPr>
          <w:p w14:paraId="2DAE9CE0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491947" w14:paraId="22F0E2D6" w14:textId="77777777">
        <w:trPr>
          <w:trHeight w:val="2032"/>
        </w:trPr>
        <w:tc>
          <w:tcPr>
            <w:tcW w:w="3146" w:type="dxa"/>
          </w:tcPr>
          <w:p w14:paraId="074CAADC" w14:textId="77777777" w:rsidR="00491947" w:rsidRDefault="00000000">
            <w:pPr>
              <w:pStyle w:val="TableParagraph"/>
              <w:ind w:left="107" w:right="163"/>
              <w:rPr>
                <w:sz w:val="24"/>
              </w:rPr>
            </w:pPr>
            <w:r>
              <w:rPr>
                <w:sz w:val="24"/>
              </w:rPr>
              <w:t>Members of the General Court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represent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City of Lawrence</w:t>
            </w:r>
          </w:p>
        </w:tc>
        <w:tc>
          <w:tcPr>
            <w:tcW w:w="3600" w:type="dxa"/>
          </w:tcPr>
          <w:p w14:paraId="23436349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Senator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Pavel</w:t>
            </w:r>
            <w:r>
              <w:rPr>
                <w:spacing w:val="-2"/>
                <w:sz w:val="24"/>
              </w:rPr>
              <w:t xml:space="preserve"> Payano</w:t>
            </w:r>
          </w:p>
          <w:p w14:paraId="6B44A52F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Beacon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413-B Boston, MA 02133</w:t>
            </w:r>
          </w:p>
          <w:p w14:paraId="4381E8B8" w14:textId="77777777" w:rsidR="00491947" w:rsidRDefault="00491947">
            <w:pPr>
              <w:pStyle w:val="TableParagraph"/>
              <w:ind w:left="0"/>
              <w:rPr>
                <w:b/>
                <w:sz w:val="24"/>
              </w:rPr>
            </w:pPr>
          </w:p>
          <w:p w14:paraId="69C9C35E" w14:textId="77777777" w:rsidR="00491947" w:rsidRDefault="00000000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Representative Estela Reyes 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Beacon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Street,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156</w:t>
            </w:r>
          </w:p>
          <w:p w14:paraId="7C58D5E5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Boston,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02133</w:t>
            </w:r>
          </w:p>
        </w:tc>
        <w:tc>
          <w:tcPr>
            <w:tcW w:w="2700" w:type="dxa"/>
          </w:tcPr>
          <w:p w14:paraId="7712AFD8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</w:tr>
      <w:tr w:rsidR="00491947" w14:paraId="1E571923" w14:textId="77777777">
        <w:trPr>
          <w:trHeight w:val="981"/>
        </w:trPr>
        <w:tc>
          <w:tcPr>
            <w:tcW w:w="3146" w:type="dxa"/>
          </w:tcPr>
          <w:p w14:paraId="0E3AFED7" w14:textId="77777777" w:rsidR="0049194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Representative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local officials of the City of </w:t>
            </w:r>
            <w:r>
              <w:rPr>
                <w:spacing w:val="-2"/>
                <w:sz w:val="24"/>
              </w:rPr>
              <w:t>Lawrence</w:t>
            </w:r>
          </w:p>
        </w:tc>
        <w:tc>
          <w:tcPr>
            <w:tcW w:w="3600" w:type="dxa"/>
          </w:tcPr>
          <w:p w14:paraId="084F4272" w14:textId="77777777" w:rsidR="00491947" w:rsidRDefault="00000000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Mayor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Brian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DePeña</w:t>
            </w:r>
            <w:proofErr w:type="spellEnd"/>
            <w:r>
              <w:rPr>
                <w:sz w:val="24"/>
              </w:rPr>
              <w:t xml:space="preserve"> 200 Common Street</w:t>
            </w:r>
          </w:p>
          <w:p w14:paraId="63B4B5B3" w14:textId="77777777" w:rsidR="00491947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Lawrence,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01840</w:t>
            </w:r>
          </w:p>
        </w:tc>
        <w:tc>
          <w:tcPr>
            <w:tcW w:w="2700" w:type="dxa"/>
          </w:tcPr>
          <w:p w14:paraId="26AB8D43" w14:textId="77777777" w:rsidR="00491947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Mail</w:t>
            </w:r>
          </w:p>
        </w:tc>
      </w:tr>
    </w:tbl>
    <w:p w14:paraId="0E6C065F" w14:textId="77777777" w:rsidR="00752CAC" w:rsidRDefault="00752CAC"/>
    <w:sectPr w:rsidR="00752CAC">
      <w:pgSz w:w="12240" w:h="15840"/>
      <w:pgMar w:top="1900" w:right="1080" w:bottom="960" w:left="1440" w:header="72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EA86" w14:textId="77777777" w:rsidR="00752CAC" w:rsidRDefault="00752CAC">
      <w:r>
        <w:separator/>
      </w:r>
    </w:p>
  </w:endnote>
  <w:endnote w:type="continuationSeparator" w:id="0">
    <w:p w14:paraId="709009CB" w14:textId="77777777" w:rsidR="00752CAC" w:rsidRDefault="0075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230C" w14:textId="77777777" w:rsidR="0049194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3B3E560A" wp14:editId="61779E37">
              <wp:simplePos x="0" y="0"/>
              <wp:positionH relativeFrom="page">
                <wp:posOffset>3813096</wp:posOffset>
              </wp:positionH>
              <wp:positionV relativeFrom="page">
                <wp:posOffset>9433078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D82FD" w14:textId="77777777" w:rsidR="00491947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E560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25pt;margin-top:742.75pt;width:12.55pt;height:14.25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ZCFGO+EA&#10;AAANAQAADwAAAGRycy9kb3ducmV2LnhtbEyPwU7DMBBE70j8g7VI3KjdqrFKiFNVCE5IiDQcODqx&#10;m1iN1yF22/D3LCd6290Zzb4ptrMf2NlO0QVUsFwIYBbbYBx2Cj7r14cNsJg0Gj0EtAp+bIRteXtT&#10;6NyEC1b2vE8doxCMuVbQpzTmnMe2t17HRRgtknYIk9eJ1qnjZtIXCvcDXwkhudcO6UOvR/vc2/a4&#10;P3kFuy+sXtz3e/NRHSpX148C3+RRqfu7efcELNk5/ZvhD5/QoSSmJpzQRDYokEJkZCVhvcloIotc&#10;ZRJYQ6dsuRbAy4Jftyh/AQ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GQhRjvhAAAA&#10;DQEAAA8AAAAAAAAAAAAAAAAA7gMAAGRycy9kb3ducmV2LnhtbFBLBQYAAAAABAAEAPMAAAD8BAAA&#10;AAA=&#10;" filled="f" stroked="f">
              <v:textbox inset="0,0,0,0">
                <w:txbxContent>
                  <w:p w14:paraId="44FD82FD" w14:textId="77777777" w:rsidR="00491947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E3D6" w14:textId="77777777" w:rsidR="00752CAC" w:rsidRDefault="00752CAC">
      <w:r>
        <w:separator/>
      </w:r>
    </w:p>
  </w:footnote>
  <w:footnote w:type="continuationSeparator" w:id="0">
    <w:p w14:paraId="3A4BF099" w14:textId="77777777" w:rsidR="00752CAC" w:rsidRDefault="00752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B773" w14:textId="77777777" w:rsidR="0049194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0832" behindDoc="1" locked="0" layoutInCell="1" allowOverlap="1" wp14:anchorId="5FFD2F01" wp14:editId="0F012D95">
          <wp:simplePos x="0" y="0"/>
          <wp:positionH relativeFrom="page">
            <wp:posOffset>5800725</wp:posOffset>
          </wp:positionH>
          <wp:positionV relativeFrom="page">
            <wp:posOffset>457200</wp:posOffset>
          </wp:positionV>
          <wp:extent cx="1053464" cy="75889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3464" cy="758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16D6"/>
    <w:multiLevelType w:val="hybridMultilevel"/>
    <w:tmpl w:val="8F96F226"/>
    <w:lvl w:ilvl="0" w:tplc="661261CC">
      <w:start w:val="1"/>
      <w:numFmt w:val="upperLetter"/>
      <w:lvlText w:val="%1."/>
      <w:lvlJc w:val="left"/>
      <w:pPr>
        <w:ind w:left="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AFCCDDA">
      <w:start w:val="1"/>
      <w:numFmt w:val="decimal"/>
      <w:lvlText w:val="%2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1AC9572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3" w:tplc="D2A8176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ar-SA"/>
      </w:rPr>
    </w:lvl>
    <w:lvl w:ilvl="4" w:tplc="81BEBA80">
      <w:numFmt w:val="bullet"/>
      <w:lvlText w:val="•"/>
      <w:lvlJc w:val="left"/>
      <w:pPr>
        <w:ind w:left="3480" w:hanging="360"/>
      </w:pPr>
      <w:rPr>
        <w:rFonts w:hint="default"/>
        <w:lang w:val="en-US" w:eastAsia="en-US" w:bidi="ar-SA"/>
      </w:rPr>
    </w:lvl>
    <w:lvl w:ilvl="5" w:tplc="72CEBD1E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6" w:tplc="CE6C9290"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7" w:tplc="43E28766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8" w:tplc="DEB8D60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 w16cid:durableId="540286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947"/>
    <w:rsid w:val="002F5C6E"/>
    <w:rsid w:val="00491947"/>
    <w:rsid w:val="00752CAC"/>
    <w:rsid w:val="00E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1919B"/>
  <w15:docId w15:val="{97A0C385-4F5C-4546-B05A-C9B880C7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ED2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26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D2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6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Mosier, Mike</dc:creator>
  <cp:lastModifiedBy>Tejada, Adriana (DPH)</cp:lastModifiedBy>
  <cp:revision>2</cp:revision>
  <dcterms:created xsi:type="dcterms:W3CDTF">2025-05-21T14:29:00Z</dcterms:created>
  <dcterms:modified xsi:type="dcterms:W3CDTF">2025-05-21T14:32:00Z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491520</vt:lpwstr>
  </property>
  <property fmtid="{D5CDD505-2E9C-101B-9397-08002B2CF9AE}" pid="3" name="CUS_DocIDChunk0">
    <vt:lpwstr>3161\0012\2097584.v4</vt:lpwstr>
  </property>
  <property fmtid="{D5CDD505-2E9C-101B-9397-08002B2CF9AE}" pid="4" name="CUS_DocIDLocation">
    <vt:lpwstr>END_OF_DOCUMENT</vt:lpwstr>
  </property>
  <property fmtid="{D5CDD505-2E9C-101B-9397-08002B2CF9AE}" pid="5" name="CUS_DocIDReference">
    <vt:lpwstr>endOfDocument</vt:lpwstr>
  </property>
  <property fmtid="{D5CDD505-2E9C-101B-9397-08002B2CF9AE}" pid="6" name="CUS_DocIDString">
    <vt:lpwstr>3161\0012\2097584.v4</vt:lpwstr>
  </property>
  <property fmtid="{D5CDD505-2E9C-101B-9397-08002B2CF9AE}" pid="7" name="Created">
    <vt:filetime>2025-04-29T00:00:00Z</vt:filetime>
  </property>
  <property fmtid="{D5CDD505-2E9C-101B-9397-08002B2CF9AE}" pid="8" name="Creator">
    <vt:lpwstr>Acrobat PDFMaker 25 for Word</vt:lpwstr>
  </property>
  <property fmtid="{D5CDD505-2E9C-101B-9397-08002B2CF9AE}" pid="9" name="IMAN_SMARTDOC">
    <vt:lpwstr>&lt;im&gt;    &lt;properties xmlns="http://www.imanage.com/work/xmlschema"&gt;      &lt;documentid&gt;KBIMANAGE!2102521.1&lt;/documentid&gt;      &lt;senderid&gt;EBK&lt;/senderid&gt;      &lt;senderemail&gt;EKRETCHMER@KB-LAW.COM&lt;/senderemail&gt;      &lt;lastmodified&gt;2024-05-14T12:16:05.7390524Z&lt;/lastmodified&gt;      &lt;database&gt;KBIMANAGE&lt;/database&gt;    &lt;/properties&gt;  &lt;/im&gt;</vt:lpwstr>
  </property>
  <property fmtid="{D5CDD505-2E9C-101B-9397-08002B2CF9AE}" pid="10" name="LastSaved">
    <vt:filetime>2025-05-21T00:00:00Z</vt:filetime>
  </property>
  <property fmtid="{D5CDD505-2E9C-101B-9397-08002B2CF9AE}" pid="11" name="Producer">
    <vt:lpwstr>Adobe PDF Library 25.1.211</vt:lpwstr>
  </property>
  <property fmtid="{D5CDD505-2E9C-101B-9397-08002B2CF9AE}" pid="12" name="SourceModified">
    <vt:lpwstr/>
  </property>
</Properties>
</file>