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AC0C" w14:textId="77777777" w:rsidR="00E363D7" w:rsidRDefault="00D95A66">
      <w:pPr>
        <w:pStyle w:val="BodyText"/>
        <w:ind w:left="2698"/>
        <w:rPr>
          <w:sz w:val="20"/>
        </w:rPr>
      </w:pPr>
      <w:r>
        <w:rPr>
          <w:sz w:val="20"/>
        </w:rPr>
      </w:r>
      <w:r>
        <w:rPr>
          <w:sz w:val="20"/>
        </w:rPr>
        <w:pict w14:anchorId="6638A9F7">
          <v:group id="docshapegroup1" o:spid="_x0000_s1027" style="width:180pt;height:87.25pt;mso-position-horizontal-relative:char;mso-position-vertical-relative:line" coordsize="3600,1745">
            <v:rect id="docshape2" o:spid="_x0000_s1035" style="position:absolute;top:1060;width:3600;height:520" fillcolor="#799a3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4" type="#_x0000_t75" style="position:absolute;left:578;top:1550;width:2151;height:151">
              <v:imagedata r:id="rId5" o:title=""/>
            </v:shape>
            <v:shape id="docshape4" o:spid="_x0000_s1033" type="#_x0000_t75" style="position:absolute;left:879;width:2309;height:1401">
              <v:imagedata r:id="rId6" o:title=""/>
            </v:shape>
            <v:shape id="docshape5" o:spid="_x0000_s1032" style="position:absolute;left:2759;top:1550;width:61;height:148" coordorigin="2759,1550" coordsize="61,148" o:spt="100" adj="0,,0" path="m2770,1607r-9,l2761,1698r9,l2770,1607xm2772,1566r-3,-4l2766,1562r-3,l2759,1566r,11l2763,1581r6,l2772,1577r,-11xm2820,1550r-9,l2811,1698r9,l2820,1550xe" fillcolor="#007992" stroked="f">
              <v:stroke joinstyle="round"/>
              <v:formulas/>
              <v:path arrowok="t" o:connecttype="segments"/>
            </v:shape>
            <v:shape id="docshape6" o:spid="_x0000_s1031" type="#_x0000_t75" style="position:absolute;left:2859;top:1562;width:171;height:183">
              <v:imagedata r:id="rId7" o:title=""/>
            </v:shape>
            <v:shape id="docshape7" o:spid="_x0000_s1030" style="position:absolute;left:47;top:1223;width:229;height:173" coordorigin="47,1223" coordsize="229,173" o:spt="100" adj="0,,0" path="m145,1223r-21,l124,1293r-55,l69,1223r-22,l47,1396r22,l69,1319r55,l124,1396r21,l145,1223xm276,1369r-61,l215,1320r55,l270,1294r-55,l215,1250r58,l273,1223r-79,l194,1396r82,l276,1369xe" fillcolor="#fffdfc" stroked="f">
              <v:stroke joinstyle="round"/>
              <v:formulas/>
              <v:path arrowok="t" o:connecttype="segments"/>
            </v:shape>
            <v:shape id="docshape8" o:spid="_x0000_s1029" type="#_x0000_t75" style="position:absolute;left:307;top:1223;width:122;height:173">
              <v:imagedata r:id="rId8" o:title=""/>
            </v:shape>
            <v:shape id="docshape9" o:spid="_x0000_s1028" style="position:absolute;left:463;top:1223;width:3104;height:173" coordorigin="464,1223" coordsize="3104,173" o:spt="100" adj="0,,0" path="m536,1369r-51,l485,1223r-21,l464,1369r,26l536,1395r,-26xm641,1223r-94,l547,1249r36,l583,1395r21,l604,1249r37,l641,1223xm774,1223r-21,l753,1293r-55,l698,1223r-21,l677,1396r21,l698,1319r55,l753,1396r21,l774,1223xm3317,1223r-94,l3223,1249r37,l3260,1395r21,l3281,1249r36,l3317,1223xm3435,1369r-61,l3374,1320r55,l3429,1294r-55,l3374,1250r58,l3432,1223r-79,l3353,1396r82,l3435,1369xm3567,1396r-32,-77l3547,1313r8,-10l3561,1290r2,-17l3561,1255r-6,-14l3546,1232r-5,-3l3541,1263r,20l3538,1289r-5,4l3520,1297r-4,1l3499,1298r,-49l3518,1249r2,1l3534,1254r4,3l3541,1263r,-34l3535,1226r-15,-3l3519,1223r-41,l3478,1396r21,l3499,1323r15,l3520,1339r22,57l3567,1396xe" fillcolor="#fffdfc" stroked="f">
              <v:stroke joinstyle="round"/>
              <v:formulas/>
              <v:path arrowok="t" o:connecttype="segments"/>
            </v:shape>
            <w10:anchorlock/>
          </v:group>
        </w:pict>
      </w:r>
    </w:p>
    <w:p w14:paraId="723B36F3" w14:textId="77777777" w:rsidR="00E363D7" w:rsidRDefault="00E363D7">
      <w:pPr>
        <w:pStyle w:val="BodyText"/>
        <w:rPr>
          <w:sz w:val="20"/>
        </w:rPr>
      </w:pPr>
    </w:p>
    <w:p w14:paraId="64B80C60" w14:textId="77777777" w:rsidR="00E363D7" w:rsidRDefault="00D95A66">
      <w:pPr>
        <w:spacing w:before="209"/>
        <w:ind w:left="1565" w:right="1566"/>
        <w:jc w:val="center"/>
        <w:rPr>
          <w:b/>
          <w:sz w:val="24"/>
        </w:rPr>
      </w:pPr>
      <w:r>
        <w:rPr>
          <w:b/>
          <w:sz w:val="24"/>
        </w:rPr>
        <w:t>QUINCY</w:t>
      </w:r>
      <w:r>
        <w:rPr>
          <w:b/>
          <w:spacing w:val="-6"/>
          <w:sz w:val="24"/>
        </w:rPr>
        <w:t xml:space="preserve"> </w:t>
      </w:r>
      <w:r>
        <w:rPr>
          <w:b/>
          <w:sz w:val="24"/>
        </w:rPr>
        <w:t>HEALTH</w:t>
      </w:r>
      <w:r>
        <w:rPr>
          <w:b/>
          <w:spacing w:val="-3"/>
          <w:sz w:val="24"/>
        </w:rPr>
        <w:t xml:space="preserve"> </w:t>
      </w:r>
      <w:r>
        <w:rPr>
          <w:b/>
          <w:sz w:val="24"/>
        </w:rPr>
        <w:t>AND</w:t>
      </w:r>
      <w:r>
        <w:rPr>
          <w:b/>
          <w:spacing w:val="-3"/>
          <w:sz w:val="24"/>
        </w:rPr>
        <w:t xml:space="preserve"> </w:t>
      </w:r>
      <w:r>
        <w:rPr>
          <w:b/>
          <w:sz w:val="24"/>
        </w:rPr>
        <w:t>REHABILITATION</w:t>
      </w:r>
      <w:r>
        <w:rPr>
          <w:b/>
          <w:spacing w:val="-4"/>
          <w:sz w:val="24"/>
        </w:rPr>
        <w:t xml:space="preserve"> </w:t>
      </w:r>
      <w:r>
        <w:rPr>
          <w:b/>
          <w:sz w:val="24"/>
        </w:rPr>
        <w:t>CENTER</w:t>
      </w:r>
      <w:r>
        <w:rPr>
          <w:b/>
          <w:spacing w:val="-3"/>
          <w:sz w:val="24"/>
        </w:rPr>
        <w:t xml:space="preserve"> </w:t>
      </w:r>
      <w:r>
        <w:rPr>
          <w:b/>
          <w:spacing w:val="-5"/>
          <w:sz w:val="24"/>
        </w:rPr>
        <w:t>LLC</w:t>
      </w:r>
    </w:p>
    <w:p w14:paraId="03BFA1B6" w14:textId="77777777" w:rsidR="00E363D7" w:rsidRDefault="00D95A66">
      <w:pPr>
        <w:spacing w:line="480" w:lineRule="auto"/>
        <w:ind w:left="1563" w:right="1566"/>
        <w:jc w:val="center"/>
        <w:rPr>
          <w:b/>
          <w:sz w:val="24"/>
        </w:rPr>
      </w:pPr>
      <w:bookmarkStart w:id="0" w:name="11_Mayor_Thomas_J._McGrath_Highway,_Quin"/>
      <w:bookmarkEnd w:id="0"/>
      <w:r>
        <w:rPr>
          <w:b/>
          <w:sz w:val="24"/>
        </w:rPr>
        <w:t>11</w:t>
      </w:r>
      <w:r>
        <w:rPr>
          <w:b/>
          <w:spacing w:val="-5"/>
          <w:sz w:val="24"/>
        </w:rPr>
        <w:t xml:space="preserve"> </w:t>
      </w:r>
      <w:r>
        <w:rPr>
          <w:b/>
          <w:sz w:val="24"/>
        </w:rPr>
        <w:t>Mayor</w:t>
      </w:r>
      <w:r>
        <w:rPr>
          <w:b/>
          <w:spacing w:val="-6"/>
          <w:sz w:val="24"/>
        </w:rPr>
        <w:t xml:space="preserve"> </w:t>
      </w:r>
      <w:r>
        <w:rPr>
          <w:b/>
          <w:sz w:val="24"/>
        </w:rPr>
        <w:t>Thomas</w:t>
      </w:r>
      <w:r>
        <w:rPr>
          <w:b/>
          <w:spacing w:val="-5"/>
          <w:sz w:val="24"/>
        </w:rPr>
        <w:t xml:space="preserve"> </w:t>
      </w:r>
      <w:r>
        <w:rPr>
          <w:b/>
          <w:sz w:val="24"/>
        </w:rPr>
        <w:t>J.</w:t>
      </w:r>
      <w:r>
        <w:rPr>
          <w:b/>
          <w:spacing w:val="-5"/>
          <w:sz w:val="24"/>
        </w:rPr>
        <w:t xml:space="preserve"> </w:t>
      </w:r>
      <w:r>
        <w:rPr>
          <w:b/>
          <w:sz w:val="24"/>
        </w:rPr>
        <w:t>McGrath</w:t>
      </w:r>
      <w:r>
        <w:rPr>
          <w:b/>
          <w:spacing w:val="-5"/>
          <w:sz w:val="24"/>
        </w:rPr>
        <w:t xml:space="preserve"> </w:t>
      </w:r>
      <w:r>
        <w:rPr>
          <w:b/>
          <w:sz w:val="24"/>
        </w:rPr>
        <w:t>Highway,</w:t>
      </w:r>
      <w:r>
        <w:rPr>
          <w:b/>
          <w:spacing w:val="-5"/>
          <w:sz w:val="24"/>
        </w:rPr>
        <w:t xml:space="preserve"> </w:t>
      </w:r>
      <w:r>
        <w:rPr>
          <w:b/>
          <w:sz w:val="24"/>
        </w:rPr>
        <w:t>Quincy</w:t>
      </w:r>
      <w:r>
        <w:rPr>
          <w:b/>
          <w:spacing w:val="-5"/>
          <w:sz w:val="24"/>
        </w:rPr>
        <w:t xml:space="preserve"> </w:t>
      </w:r>
      <w:r>
        <w:rPr>
          <w:b/>
          <w:sz w:val="24"/>
        </w:rPr>
        <w:t>MA</w:t>
      </w:r>
      <w:r>
        <w:rPr>
          <w:b/>
          <w:spacing w:val="-6"/>
          <w:sz w:val="24"/>
        </w:rPr>
        <w:t xml:space="preserve"> </w:t>
      </w:r>
      <w:r>
        <w:rPr>
          <w:b/>
          <w:sz w:val="24"/>
        </w:rPr>
        <w:t xml:space="preserve">02169 </w:t>
      </w:r>
      <w:bookmarkStart w:id="1" w:name="Draft_Closure_Plan"/>
      <w:bookmarkEnd w:id="1"/>
      <w:r>
        <w:rPr>
          <w:b/>
          <w:sz w:val="24"/>
        </w:rPr>
        <w:t>Draft Closure Plan</w:t>
      </w:r>
    </w:p>
    <w:p w14:paraId="69AB66A2" w14:textId="77777777" w:rsidR="00E363D7" w:rsidRDefault="00D95A66">
      <w:pPr>
        <w:ind w:left="1564" w:right="1566"/>
        <w:jc w:val="center"/>
        <w:rPr>
          <w:b/>
          <w:sz w:val="24"/>
        </w:rPr>
      </w:pPr>
      <w:bookmarkStart w:id="2" w:name="Dated:_August_10,_2022"/>
      <w:bookmarkEnd w:id="2"/>
      <w:r>
        <w:rPr>
          <w:b/>
          <w:sz w:val="24"/>
        </w:rPr>
        <w:t>Dated:</w:t>
      </w:r>
      <w:r>
        <w:rPr>
          <w:b/>
          <w:spacing w:val="-3"/>
          <w:sz w:val="24"/>
        </w:rPr>
        <w:t xml:space="preserve"> </w:t>
      </w:r>
      <w:r>
        <w:rPr>
          <w:b/>
          <w:sz w:val="24"/>
        </w:rPr>
        <w:t>August</w:t>
      </w:r>
      <w:r>
        <w:rPr>
          <w:b/>
          <w:spacing w:val="-3"/>
          <w:sz w:val="24"/>
        </w:rPr>
        <w:t xml:space="preserve"> </w:t>
      </w:r>
      <w:r>
        <w:rPr>
          <w:b/>
          <w:sz w:val="24"/>
        </w:rPr>
        <w:t>10,</w:t>
      </w:r>
      <w:r>
        <w:rPr>
          <w:b/>
          <w:spacing w:val="-1"/>
          <w:sz w:val="24"/>
        </w:rPr>
        <w:t xml:space="preserve"> </w:t>
      </w:r>
      <w:r>
        <w:rPr>
          <w:b/>
          <w:spacing w:val="-4"/>
          <w:sz w:val="24"/>
        </w:rPr>
        <w:t>2022</w:t>
      </w:r>
    </w:p>
    <w:p w14:paraId="6F8D326F" w14:textId="77777777" w:rsidR="00E363D7" w:rsidRDefault="00E363D7">
      <w:pPr>
        <w:pStyle w:val="BodyText"/>
        <w:rPr>
          <w:b/>
        </w:rPr>
      </w:pPr>
    </w:p>
    <w:p w14:paraId="16D4C782" w14:textId="77777777" w:rsidR="00E363D7" w:rsidRDefault="00D95A66">
      <w:pPr>
        <w:pStyle w:val="BodyText"/>
        <w:ind w:left="120" w:right="117"/>
        <w:jc w:val="both"/>
      </w:pPr>
      <w:r>
        <w:t>This Draft Closure</w:t>
      </w:r>
      <w:r>
        <w:rPr>
          <w:spacing w:val="-1"/>
        </w:rPr>
        <w:t xml:space="preserve"> </w:t>
      </w:r>
      <w:r>
        <w:t>Plan (“Closure</w:t>
      </w:r>
      <w:r>
        <w:rPr>
          <w:spacing w:val="-1"/>
        </w:rPr>
        <w:t xml:space="preserve"> </w:t>
      </w:r>
      <w:r>
        <w:t>Plan”) is being submitted by WV</w:t>
      </w:r>
      <w:r>
        <w:rPr>
          <w:spacing w:val="-1"/>
        </w:rPr>
        <w:t xml:space="preserve"> </w:t>
      </w:r>
      <w:r>
        <w:t>– Quincy SNF O</w:t>
      </w:r>
      <w:r>
        <w:t>PCO, LLC, which</w:t>
      </w:r>
      <w:r>
        <w:rPr>
          <w:spacing w:val="-4"/>
        </w:rPr>
        <w:t xml:space="preserve"> </w:t>
      </w:r>
      <w:r>
        <w:t>operates</w:t>
      </w:r>
      <w:r>
        <w:rPr>
          <w:spacing w:val="-4"/>
        </w:rPr>
        <w:t xml:space="preserve"> </w:t>
      </w:r>
      <w:r>
        <w:t>the</w:t>
      </w:r>
      <w:r>
        <w:rPr>
          <w:spacing w:val="-5"/>
        </w:rPr>
        <w:t xml:space="preserve"> </w:t>
      </w:r>
      <w:r>
        <w:t>licensed</w:t>
      </w:r>
      <w:r>
        <w:rPr>
          <w:spacing w:val="-4"/>
        </w:rPr>
        <w:t xml:space="preserve"> </w:t>
      </w:r>
      <w:r>
        <w:t>skilled</w:t>
      </w:r>
      <w:r>
        <w:rPr>
          <w:spacing w:val="-4"/>
        </w:rPr>
        <w:t xml:space="preserve"> </w:t>
      </w:r>
      <w:r>
        <w:t>nursing</w:t>
      </w:r>
      <w:r>
        <w:rPr>
          <w:spacing w:val="-4"/>
        </w:rPr>
        <w:t xml:space="preserve"> </w:t>
      </w:r>
      <w:r>
        <w:t>facility</w:t>
      </w:r>
      <w:r>
        <w:rPr>
          <w:spacing w:val="-7"/>
        </w:rPr>
        <w:t xml:space="preserve"> </w:t>
      </w:r>
      <w:r>
        <w:t>Quincy</w:t>
      </w:r>
      <w:r>
        <w:rPr>
          <w:spacing w:val="-4"/>
        </w:rPr>
        <w:t xml:space="preserve"> </w:t>
      </w:r>
      <w:r>
        <w:t>Health</w:t>
      </w:r>
      <w:r>
        <w:rPr>
          <w:spacing w:val="-4"/>
        </w:rPr>
        <w:t xml:space="preserve"> </w:t>
      </w:r>
      <w:r>
        <w:t>and</w:t>
      </w:r>
      <w:r>
        <w:rPr>
          <w:spacing w:val="-4"/>
        </w:rPr>
        <w:t xml:space="preserve"> </w:t>
      </w:r>
      <w:r>
        <w:t>Rehabilitation</w:t>
      </w:r>
      <w:r>
        <w:rPr>
          <w:spacing w:val="-7"/>
        </w:rPr>
        <w:t xml:space="preserve"> </w:t>
      </w:r>
      <w:r>
        <w:t>Center</w:t>
      </w:r>
      <w:r>
        <w:rPr>
          <w:spacing w:val="-5"/>
        </w:rPr>
        <w:t xml:space="preserve"> </w:t>
      </w:r>
      <w:r>
        <w:t>LLC (the “Facility”) to the Department of Public Health (“Department”) for its approval following a decision to voluntarily close the Facility in accordance with 105 CMR 153.023.</w:t>
      </w:r>
    </w:p>
    <w:p w14:paraId="7BF69160" w14:textId="77777777" w:rsidR="00E363D7" w:rsidRDefault="00E363D7">
      <w:pPr>
        <w:pStyle w:val="BodyText"/>
      </w:pPr>
    </w:p>
    <w:p w14:paraId="3D341732" w14:textId="77777777" w:rsidR="00E363D7" w:rsidRDefault="00D95A66">
      <w:pPr>
        <w:pStyle w:val="BodyText"/>
        <w:ind w:left="120" w:right="116"/>
        <w:jc w:val="both"/>
      </w:pPr>
      <w:r>
        <w:t>On</w:t>
      </w:r>
      <w:r>
        <w:rPr>
          <w:spacing w:val="-7"/>
        </w:rPr>
        <w:t xml:space="preserve"> </w:t>
      </w:r>
      <w:r>
        <w:t>August</w:t>
      </w:r>
      <w:r>
        <w:rPr>
          <w:spacing w:val="-7"/>
        </w:rPr>
        <w:t xml:space="preserve"> </w:t>
      </w:r>
      <w:r>
        <w:t>10,</w:t>
      </w:r>
      <w:r>
        <w:rPr>
          <w:spacing w:val="-7"/>
        </w:rPr>
        <w:t xml:space="preserve"> </w:t>
      </w:r>
      <w:r>
        <w:t>2022,</w:t>
      </w:r>
      <w:r>
        <w:rPr>
          <w:spacing w:val="-10"/>
        </w:rPr>
        <w:t xml:space="preserve"> </w:t>
      </w:r>
      <w:r>
        <w:t>a</w:t>
      </w:r>
      <w:r>
        <w:rPr>
          <w:spacing w:val="-8"/>
        </w:rPr>
        <w:t xml:space="preserve"> </w:t>
      </w:r>
      <w:r>
        <w:t>Notice</w:t>
      </w:r>
      <w:r>
        <w:rPr>
          <w:spacing w:val="-8"/>
        </w:rPr>
        <w:t xml:space="preserve"> </w:t>
      </w:r>
      <w:r>
        <w:t>of</w:t>
      </w:r>
      <w:r>
        <w:rPr>
          <w:spacing w:val="-8"/>
        </w:rPr>
        <w:t xml:space="preserve"> </w:t>
      </w:r>
      <w:r>
        <w:t>Intent</w:t>
      </w:r>
      <w:r>
        <w:rPr>
          <w:spacing w:val="-7"/>
        </w:rPr>
        <w:t xml:space="preserve"> </w:t>
      </w:r>
      <w:r>
        <w:t>to</w:t>
      </w:r>
      <w:r>
        <w:rPr>
          <w:spacing w:val="-7"/>
        </w:rPr>
        <w:t xml:space="preserve"> </w:t>
      </w:r>
      <w:r>
        <w:t>Close</w:t>
      </w:r>
      <w:r>
        <w:rPr>
          <w:spacing w:val="-8"/>
        </w:rPr>
        <w:t xml:space="preserve"> </w:t>
      </w:r>
      <w:r>
        <w:t>will</w:t>
      </w:r>
      <w:r>
        <w:rPr>
          <w:spacing w:val="-7"/>
        </w:rPr>
        <w:t xml:space="preserve"> </w:t>
      </w:r>
      <w:r>
        <w:t>be</w:t>
      </w:r>
      <w:r>
        <w:rPr>
          <w:spacing w:val="-8"/>
        </w:rPr>
        <w:t xml:space="preserve"> </w:t>
      </w:r>
      <w:r>
        <w:t>submitted</w:t>
      </w:r>
      <w:r>
        <w:rPr>
          <w:spacing w:val="-7"/>
        </w:rPr>
        <w:t xml:space="preserve"> </w:t>
      </w:r>
      <w:r>
        <w:t>with</w:t>
      </w:r>
      <w:r>
        <w:rPr>
          <w:spacing w:val="-10"/>
        </w:rPr>
        <w:t xml:space="preserve"> </w:t>
      </w:r>
      <w:r>
        <w:t>a</w:t>
      </w:r>
      <w:r>
        <w:rPr>
          <w:spacing w:val="-8"/>
        </w:rPr>
        <w:t xml:space="preserve"> </w:t>
      </w:r>
      <w:r>
        <w:t>cop</w:t>
      </w:r>
      <w:r>
        <w:t>y</w:t>
      </w:r>
      <w:r>
        <w:rPr>
          <w:spacing w:val="-7"/>
        </w:rPr>
        <w:t xml:space="preserve"> </w:t>
      </w:r>
      <w:r>
        <w:t>of</w:t>
      </w:r>
      <w:r>
        <w:rPr>
          <w:spacing w:val="-8"/>
        </w:rPr>
        <w:t xml:space="preserve"> </w:t>
      </w:r>
      <w:r>
        <w:t>this</w:t>
      </w:r>
      <w:r>
        <w:rPr>
          <w:spacing w:val="-9"/>
        </w:rPr>
        <w:t xml:space="preserve"> </w:t>
      </w:r>
      <w:r>
        <w:t>Closure</w:t>
      </w:r>
      <w:r>
        <w:rPr>
          <w:spacing w:val="-8"/>
        </w:rPr>
        <w:t xml:space="preserve"> </w:t>
      </w:r>
      <w:r>
        <w:t>Plan to Interested Parties. Interested Parties include</w:t>
      </w:r>
      <w:r>
        <w:rPr>
          <w:vertAlign w:val="superscript"/>
        </w:rPr>
        <w:t>1</w:t>
      </w:r>
      <w:r>
        <w:t>: (a) each resident of the Facility and where applicable</w:t>
      </w:r>
      <w:r>
        <w:rPr>
          <w:spacing w:val="2"/>
        </w:rPr>
        <w:t xml:space="preserve"> </w:t>
      </w:r>
      <w:r>
        <w:t>the</w:t>
      </w:r>
      <w:r>
        <w:rPr>
          <w:spacing w:val="2"/>
        </w:rPr>
        <w:t xml:space="preserve"> </w:t>
      </w:r>
      <w:r>
        <w:t>resident’s</w:t>
      </w:r>
      <w:r>
        <w:rPr>
          <w:spacing w:val="6"/>
        </w:rPr>
        <w:t xml:space="preserve"> </w:t>
      </w:r>
      <w:r>
        <w:t>legal</w:t>
      </w:r>
      <w:r>
        <w:rPr>
          <w:spacing w:val="4"/>
        </w:rPr>
        <w:t xml:space="preserve"> </w:t>
      </w:r>
      <w:r>
        <w:t>representative;</w:t>
      </w:r>
      <w:r>
        <w:rPr>
          <w:spacing w:val="4"/>
        </w:rPr>
        <w:t xml:space="preserve"> </w:t>
      </w:r>
      <w:r>
        <w:t>(b)</w:t>
      </w:r>
      <w:r>
        <w:rPr>
          <w:spacing w:val="6"/>
        </w:rPr>
        <w:t xml:space="preserve"> </w:t>
      </w:r>
      <w:r>
        <w:t>the</w:t>
      </w:r>
      <w:r>
        <w:rPr>
          <w:spacing w:val="2"/>
        </w:rPr>
        <w:t xml:space="preserve"> </w:t>
      </w:r>
      <w:r>
        <w:t>designated</w:t>
      </w:r>
      <w:r>
        <w:rPr>
          <w:spacing w:val="3"/>
        </w:rPr>
        <w:t xml:space="preserve"> </w:t>
      </w:r>
      <w:r>
        <w:t>family</w:t>
      </w:r>
      <w:r>
        <w:rPr>
          <w:spacing w:val="3"/>
        </w:rPr>
        <w:t xml:space="preserve"> </w:t>
      </w:r>
      <w:r>
        <w:t>member</w:t>
      </w:r>
      <w:r>
        <w:rPr>
          <w:spacing w:val="3"/>
        </w:rPr>
        <w:t xml:space="preserve"> </w:t>
      </w:r>
      <w:r>
        <w:t>of</w:t>
      </w:r>
      <w:r>
        <w:rPr>
          <w:spacing w:val="5"/>
        </w:rPr>
        <w:t xml:space="preserve"> </w:t>
      </w:r>
      <w:r>
        <w:t>each</w:t>
      </w:r>
      <w:r>
        <w:rPr>
          <w:spacing w:val="7"/>
        </w:rPr>
        <w:t xml:space="preserve"> </w:t>
      </w:r>
      <w:proofErr w:type="gramStart"/>
      <w:r>
        <w:rPr>
          <w:spacing w:val="-2"/>
        </w:rPr>
        <w:t>resident;</w:t>
      </w:r>
      <w:proofErr w:type="gramEnd"/>
    </w:p>
    <w:p w14:paraId="126AB4CE" w14:textId="77777777" w:rsidR="00E363D7" w:rsidRDefault="00D95A66">
      <w:pPr>
        <w:pStyle w:val="BodyText"/>
        <w:ind w:left="120" w:right="119"/>
        <w:jc w:val="both"/>
      </w:pPr>
      <w:r>
        <w:t>(c) the Facility’s resident council; (d) each staff member of the Facility; (e) every labor organization</w:t>
      </w:r>
      <w:r>
        <w:rPr>
          <w:spacing w:val="-16"/>
        </w:rPr>
        <w:t xml:space="preserve"> </w:t>
      </w:r>
      <w:r>
        <w:t>that</w:t>
      </w:r>
      <w:r>
        <w:rPr>
          <w:spacing w:val="-13"/>
        </w:rPr>
        <w:t xml:space="preserve"> </w:t>
      </w:r>
      <w:r>
        <w:t>represents</w:t>
      </w:r>
      <w:r>
        <w:rPr>
          <w:spacing w:val="-14"/>
        </w:rPr>
        <w:t xml:space="preserve"> </w:t>
      </w:r>
      <w:r>
        <w:t>the</w:t>
      </w:r>
      <w:r>
        <w:rPr>
          <w:spacing w:val="-14"/>
        </w:rPr>
        <w:t xml:space="preserve"> </w:t>
      </w:r>
      <w:r>
        <w:t>Facility’s</w:t>
      </w:r>
      <w:r>
        <w:rPr>
          <w:spacing w:val="-14"/>
        </w:rPr>
        <w:t xml:space="preserve"> </w:t>
      </w:r>
      <w:r>
        <w:t>workforce</w:t>
      </w:r>
      <w:r>
        <w:rPr>
          <w:spacing w:val="-14"/>
        </w:rPr>
        <w:t xml:space="preserve"> </w:t>
      </w:r>
      <w:r>
        <w:t>during</w:t>
      </w:r>
      <w:r>
        <w:rPr>
          <w:spacing w:val="-14"/>
        </w:rPr>
        <w:t xml:space="preserve"> </w:t>
      </w:r>
      <w:r>
        <w:t>the</w:t>
      </w:r>
      <w:r>
        <w:rPr>
          <w:spacing w:val="-14"/>
        </w:rPr>
        <w:t xml:space="preserve"> </w:t>
      </w:r>
      <w:r>
        <w:t>period</w:t>
      </w:r>
      <w:r>
        <w:rPr>
          <w:spacing w:val="-14"/>
        </w:rPr>
        <w:t xml:space="preserve"> </w:t>
      </w:r>
      <w:r>
        <w:t>of</w:t>
      </w:r>
      <w:r>
        <w:rPr>
          <w:spacing w:val="-14"/>
        </w:rPr>
        <w:t xml:space="preserve"> </w:t>
      </w:r>
      <w:r>
        <w:t>the</w:t>
      </w:r>
      <w:r>
        <w:rPr>
          <w:spacing w:val="-15"/>
        </w:rPr>
        <w:t xml:space="preserve"> </w:t>
      </w:r>
      <w:r>
        <w:t>transfer</w:t>
      </w:r>
      <w:r>
        <w:rPr>
          <w:spacing w:val="-14"/>
        </w:rPr>
        <w:t xml:space="preserve"> </w:t>
      </w:r>
      <w:r>
        <w:t>of</w:t>
      </w:r>
      <w:r>
        <w:rPr>
          <w:spacing w:val="-14"/>
        </w:rPr>
        <w:t xml:space="preserve"> </w:t>
      </w:r>
      <w:proofErr w:type="gramStart"/>
      <w:r>
        <w:rPr>
          <w:spacing w:val="-2"/>
        </w:rPr>
        <w:t>ownership;</w:t>
      </w:r>
      <w:proofErr w:type="gramEnd"/>
    </w:p>
    <w:p w14:paraId="22A6FBEF" w14:textId="77777777" w:rsidR="00E363D7" w:rsidRDefault="00D95A66">
      <w:pPr>
        <w:pStyle w:val="BodyText"/>
        <w:ind w:left="119" w:right="114"/>
        <w:jc w:val="both"/>
      </w:pPr>
      <w:r>
        <w:t xml:space="preserve">(f) the Office of the State Long-Term Care Ombudsman; (g) the </w:t>
      </w:r>
      <w:r>
        <w:t xml:space="preserve">Office of the Local Long-Term Care Ombudsman; (h) Senator John F. Keenan; (i) Representative Tackey Chan; (j) Mayor Thomas P. Koch; (k) Speaker of the House Ronald Mariano; and (l) Ward 5 City </w:t>
      </w:r>
      <w:proofErr w:type="spellStart"/>
      <w:r>
        <w:t>Councillor</w:t>
      </w:r>
      <w:proofErr w:type="spellEnd"/>
      <w:r>
        <w:t xml:space="preserve"> Charles J. Phelan, Jr. This Closure Plan will also b</w:t>
      </w:r>
      <w:r>
        <w:t>e posted at the Facility and will be made available by the Facility’s Administrator upon request.</w:t>
      </w:r>
    </w:p>
    <w:p w14:paraId="7B1BC308" w14:textId="77777777" w:rsidR="00E363D7" w:rsidRDefault="00E363D7">
      <w:pPr>
        <w:pStyle w:val="BodyText"/>
      </w:pPr>
    </w:p>
    <w:p w14:paraId="7316077C" w14:textId="77777777" w:rsidR="00E363D7" w:rsidRDefault="00D95A66">
      <w:pPr>
        <w:pStyle w:val="BodyText"/>
        <w:ind w:left="119" w:right="118"/>
        <w:jc w:val="both"/>
      </w:pPr>
      <w:r>
        <w:t>The Facility is Medicare/Medicaid certified. The licensed bed capacity is 126 and currently the census is 77, which includes, 70 Medicaid residents, 1 Medica</w:t>
      </w:r>
      <w:r>
        <w:t>re resident, 3 private payers, and 3 Hospice residents.</w:t>
      </w:r>
    </w:p>
    <w:p w14:paraId="2F2A0A5F" w14:textId="77777777" w:rsidR="00E363D7" w:rsidRDefault="00E363D7">
      <w:pPr>
        <w:pStyle w:val="BodyText"/>
      </w:pPr>
    </w:p>
    <w:p w14:paraId="7ADCAEC2" w14:textId="77777777" w:rsidR="00E363D7" w:rsidRDefault="00D95A66">
      <w:pPr>
        <w:pStyle w:val="BodyText"/>
        <w:ind w:left="119"/>
        <w:jc w:val="both"/>
      </w:pPr>
      <w:bookmarkStart w:id="3" w:name="In_accordance_with_105_CMR_153.023(A)(2)"/>
      <w:bookmarkEnd w:id="3"/>
      <w:r>
        <w:t>In accordance</w:t>
      </w:r>
      <w:r>
        <w:rPr>
          <w:spacing w:val="-2"/>
        </w:rPr>
        <w:t xml:space="preserve"> </w:t>
      </w:r>
      <w:r>
        <w:t>with</w:t>
      </w:r>
      <w:r>
        <w:rPr>
          <w:spacing w:val="-2"/>
        </w:rPr>
        <w:t xml:space="preserve"> </w:t>
      </w:r>
      <w:r>
        <w:t>105</w:t>
      </w:r>
      <w:r>
        <w:rPr>
          <w:spacing w:val="1"/>
        </w:rPr>
        <w:t xml:space="preserve"> </w:t>
      </w:r>
      <w:r>
        <w:t>CMR</w:t>
      </w:r>
      <w:r>
        <w:rPr>
          <w:spacing w:val="-1"/>
        </w:rPr>
        <w:t xml:space="preserve"> </w:t>
      </w:r>
      <w:r>
        <w:t>153.023(A)(2),</w:t>
      </w:r>
      <w:r>
        <w:rPr>
          <w:spacing w:val="-2"/>
        </w:rPr>
        <w:t xml:space="preserve"> </w:t>
      </w:r>
      <w:r>
        <w:t>the Closure</w:t>
      </w:r>
      <w:r>
        <w:rPr>
          <w:spacing w:val="-2"/>
        </w:rPr>
        <w:t xml:space="preserve"> </w:t>
      </w:r>
      <w:r>
        <w:t>Plan</w:t>
      </w:r>
      <w:r>
        <w:rPr>
          <w:spacing w:val="-2"/>
        </w:rPr>
        <w:t xml:space="preserve"> </w:t>
      </w:r>
      <w:r>
        <w:t>is</w:t>
      </w:r>
      <w:r>
        <w:rPr>
          <w:spacing w:val="-1"/>
        </w:rPr>
        <w:t xml:space="preserve"> </w:t>
      </w:r>
      <w:r>
        <w:t>as</w:t>
      </w:r>
      <w:r>
        <w:rPr>
          <w:spacing w:val="-1"/>
        </w:rPr>
        <w:t xml:space="preserve"> </w:t>
      </w:r>
      <w:r>
        <w:rPr>
          <w:spacing w:val="-2"/>
        </w:rPr>
        <w:t>follows:</w:t>
      </w:r>
    </w:p>
    <w:p w14:paraId="7F2936EB" w14:textId="77777777" w:rsidR="00E363D7" w:rsidRDefault="00E363D7">
      <w:pPr>
        <w:pStyle w:val="BodyText"/>
      </w:pPr>
    </w:p>
    <w:p w14:paraId="6B2CCBAE" w14:textId="77777777" w:rsidR="00E363D7" w:rsidRDefault="00D95A66">
      <w:pPr>
        <w:pStyle w:val="ListParagraph"/>
        <w:numPr>
          <w:ilvl w:val="0"/>
          <w:numId w:val="1"/>
        </w:numPr>
        <w:tabs>
          <w:tab w:val="left" w:pos="840"/>
        </w:tabs>
        <w:spacing w:before="1"/>
        <w:ind w:right="114"/>
        <w:rPr>
          <w:sz w:val="24"/>
        </w:rPr>
      </w:pPr>
      <w:r>
        <w:rPr>
          <w:sz w:val="24"/>
          <w:u w:val="single"/>
        </w:rPr>
        <w:t>Steps Taken to Assist Residents or Their Legal Representatives in Preparing for Closure</w:t>
      </w:r>
      <w:r>
        <w:rPr>
          <w:sz w:val="24"/>
        </w:rPr>
        <w:t xml:space="preserve"> </w:t>
      </w:r>
      <w:r>
        <w:rPr>
          <w:sz w:val="24"/>
          <w:u w:val="single"/>
        </w:rPr>
        <w:t>of the Facility</w:t>
      </w:r>
      <w:r>
        <w:rPr>
          <w:sz w:val="24"/>
        </w:rPr>
        <w:t>:</w:t>
      </w:r>
    </w:p>
    <w:p w14:paraId="308ECB39" w14:textId="77777777" w:rsidR="00E363D7" w:rsidRDefault="00E363D7">
      <w:pPr>
        <w:pStyle w:val="BodyText"/>
        <w:spacing w:before="2"/>
        <w:rPr>
          <w:sz w:val="16"/>
        </w:rPr>
      </w:pPr>
    </w:p>
    <w:p w14:paraId="71170AAB" w14:textId="77777777" w:rsidR="00E363D7" w:rsidRDefault="00D95A66">
      <w:pPr>
        <w:pStyle w:val="ListParagraph"/>
        <w:numPr>
          <w:ilvl w:val="1"/>
          <w:numId w:val="1"/>
        </w:numPr>
        <w:tabs>
          <w:tab w:val="left" w:pos="1560"/>
        </w:tabs>
        <w:spacing w:before="90"/>
        <w:ind w:left="1559" w:right="115"/>
        <w:jc w:val="both"/>
        <w:rPr>
          <w:sz w:val="24"/>
        </w:rPr>
      </w:pPr>
      <w:r>
        <w:rPr>
          <w:b/>
          <w:sz w:val="24"/>
          <w:u w:val="single"/>
        </w:rPr>
        <w:t>Resident and Family Notification</w:t>
      </w:r>
      <w:r>
        <w:rPr>
          <w:sz w:val="24"/>
        </w:rPr>
        <w:t>: On August 10, 2022, the Facility will submit the Notice of Intent to Close with the Department and all Interested Pa</w:t>
      </w:r>
      <w:r>
        <w:rPr>
          <w:sz w:val="24"/>
        </w:rPr>
        <w:t>rties, including residents or their legal representatives and their designated family member. A copy of the Closure Plan will be included in the Notice of Intent to Close.</w:t>
      </w:r>
      <w:r>
        <w:rPr>
          <w:spacing w:val="-6"/>
          <w:sz w:val="24"/>
        </w:rPr>
        <w:t xml:space="preserve"> </w:t>
      </w:r>
      <w:r>
        <w:rPr>
          <w:sz w:val="24"/>
        </w:rPr>
        <w:t>A</w:t>
      </w:r>
      <w:r>
        <w:rPr>
          <w:spacing w:val="-6"/>
          <w:sz w:val="24"/>
        </w:rPr>
        <w:t xml:space="preserve"> </w:t>
      </w:r>
      <w:r>
        <w:rPr>
          <w:sz w:val="24"/>
        </w:rPr>
        <w:t>copy</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Closure</w:t>
      </w:r>
      <w:r>
        <w:rPr>
          <w:spacing w:val="-7"/>
          <w:sz w:val="24"/>
        </w:rPr>
        <w:t xml:space="preserve"> </w:t>
      </w:r>
      <w:r>
        <w:rPr>
          <w:sz w:val="24"/>
        </w:rPr>
        <w:t>Plan</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posted</w:t>
      </w:r>
      <w:r>
        <w:rPr>
          <w:spacing w:val="-6"/>
          <w:sz w:val="24"/>
        </w:rPr>
        <w:t xml:space="preserve"> </w:t>
      </w:r>
      <w:r>
        <w:rPr>
          <w:sz w:val="24"/>
        </w:rPr>
        <w:t>at</w:t>
      </w:r>
      <w:r>
        <w:rPr>
          <w:spacing w:val="-5"/>
          <w:sz w:val="24"/>
        </w:rPr>
        <w:t xml:space="preserve"> </w:t>
      </w:r>
      <w:r>
        <w:rPr>
          <w:sz w:val="24"/>
        </w:rPr>
        <w:t>the</w:t>
      </w:r>
      <w:r>
        <w:rPr>
          <w:spacing w:val="-7"/>
          <w:sz w:val="24"/>
        </w:rPr>
        <w:t xml:space="preserve"> </w:t>
      </w:r>
      <w:r>
        <w:rPr>
          <w:sz w:val="24"/>
        </w:rPr>
        <w:t>Facility</w:t>
      </w:r>
      <w:r>
        <w:rPr>
          <w:spacing w:val="-6"/>
          <w:sz w:val="24"/>
        </w:rPr>
        <w:t xml:space="preserve"> </w:t>
      </w:r>
      <w:r>
        <w:rPr>
          <w:sz w:val="24"/>
        </w:rPr>
        <w:t>and</w:t>
      </w:r>
      <w:r>
        <w:rPr>
          <w:spacing w:val="-6"/>
          <w:sz w:val="24"/>
        </w:rPr>
        <w:t xml:space="preserve"> </w:t>
      </w:r>
      <w:r>
        <w:rPr>
          <w:sz w:val="24"/>
        </w:rPr>
        <w:t>available</w:t>
      </w:r>
      <w:r>
        <w:rPr>
          <w:spacing w:val="-7"/>
          <w:sz w:val="24"/>
        </w:rPr>
        <w:t xml:space="preserve"> </w:t>
      </w:r>
      <w:r>
        <w:rPr>
          <w:sz w:val="24"/>
        </w:rPr>
        <w:t>from the Facility’s Administrator upon request.</w:t>
      </w:r>
    </w:p>
    <w:p w14:paraId="1C012E78" w14:textId="77777777" w:rsidR="00E363D7" w:rsidRDefault="00E363D7">
      <w:pPr>
        <w:pStyle w:val="BodyText"/>
        <w:rPr>
          <w:sz w:val="20"/>
        </w:rPr>
      </w:pPr>
    </w:p>
    <w:p w14:paraId="74607E3E" w14:textId="77777777" w:rsidR="00E363D7" w:rsidRDefault="00D95A66">
      <w:pPr>
        <w:pStyle w:val="BodyText"/>
        <w:spacing w:before="9"/>
        <w:rPr>
          <w:sz w:val="22"/>
        </w:rPr>
      </w:pPr>
      <w:r>
        <w:pict w14:anchorId="26DD5E7B">
          <v:rect id="docshape10" o:spid="_x0000_s1026" style="position:absolute;margin-left:1in;margin-top:14.35pt;width:2in;height:.6pt;z-index:-15728128;mso-wrap-distance-left:0;mso-wrap-distance-right:0;mso-position-horizontal-relative:page" fillcolor="black" stroked="f">
            <w10:wrap type="topAndBottom" anchorx="page"/>
          </v:rect>
        </w:pict>
      </w:r>
    </w:p>
    <w:p w14:paraId="34D809C2" w14:textId="77777777" w:rsidR="00E363D7" w:rsidRDefault="00D95A66">
      <w:pPr>
        <w:spacing w:before="103"/>
        <w:ind w:left="120" w:hanging="1"/>
        <w:rPr>
          <w:sz w:val="20"/>
        </w:rPr>
      </w:pPr>
      <w:r>
        <w:rPr>
          <w:sz w:val="20"/>
          <w:vertAlign w:val="superscript"/>
        </w:rPr>
        <w:t>1</w:t>
      </w:r>
      <w:r>
        <w:rPr>
          <w:spacing w:val="-5"/>
          <w:sz w:val="20"/>
        </w:rPr>
        <w:t xml:space="preserve"> </w:t>
      </w:r>
      <w:r>
        <w:rPr>
          <w:sz w:val="20"/>
        </w:rPr>
        <w:t>Pursuant</w:t>
      </w:r>
      <w:r>
        <w:rPr>
          <w:spacing w:val="-6"/>
          <w:sz w:val="20"/>
        </w:rPr>
        <w:t xml:space="preserve"> </w:t>
      </w:r>
      <w:r>
        <w:rPr>
          <w:sz w:val="20"/>
        </w:rPr>
        <w:t>to</w:t>
      </w:r>
      <w:r>
        <w:rPr>
          <w:spacing w:val="-7"/>
          <w:sz w:val="20"/>
        </w:rPr>
        <w:t xml:space="preserve"> </w:t>
      </w:r>
      <w:r>
        <w:rPr>
          <w:sz w:val="20"/>
        </w:rPr>
        <w:t>105</w:t>
      </w:r>
      <w:r>
        <w:rPr>
          <w:spacing w:val="-4"/>
          <w:sz w:val="20"/>
        </w:rPr>
        <w:t xml:space="preserve"> </w:t>
      </w:r>
      <w:r>
        <w:rPr>
          <w:sz w:val="20"/>
        </w:rPr>
        <w:t>CMR</w:t>
      </w:r>
      <w:r>
        <w:rPr>
          <w:spacing w:val="-6"/>
          <w:sz w:val="20"/>
        </w:rPr>
        <w:t xml:space="preserve"> </w:t>
      </w:r>
      <w:r>
        <w:rPr>
          <w:sz w:val="20"/>
        </w:rPr>
        <w:t>153.023(A)(3),</w:t>
      </w:r>
      <w:r>
        <w:rPr>
          <w:spacing w:val="-5"/>
          <w:sz w:val="20"/>
        </w:rPr>
        <w:t xml:space="preserve"> </w:t>
      </w:r>
      <w:r>
        <w:rPr>
          <w:sz w:val="20"/>
        </w:rPr>
        <w:t>a</w:t>
      </w:r>
      <w:r>
        <w:rPr>
          <w:spacing w:val="-8"/>
          <w:sz w:val="20"/>
        </w:rPr>
        <w:t xml:space="preserve"> </w:t>
      </w:r>
      <w:r>
        <w:rPr>
          <w:sz w:val="20"/>
        </w:rPr>
        <w:t>facility</w:t>
      </w:r>
      <w:r>
        <w:rPr>
          <w:spacing w:val="-4"/>
          <w:sz w:val="20"/>
        </w:rPr>
        <w:t xml:space="preserve"> </w:t>
      </w:r>
      <w:r>
        <w:rPr>
          <w:sz w:val="20"/>
        </w:rPr>
        <w:t>is</w:t>
      </w:r>
      <w:r>
        <w:rPr>
          <w:spacing w:val="-6"/>
          <w:sz w:val="20"/>
        </w:rPr>
        <w:t xml:space="preserve"> </w:t>
      </w:r>
      <w:r>
        <w:rPr>
          <w:sz w:val="20"/>
        </w:rPr>
        <w:t>required</w:t>
      </w:r>
      <w:r>
        <w:rPr>
          <w:spacing w:val="-7"/>
          <w:sz w:val="20"/>
        </w:rPr>
        <w:t xml:space="preserve"> </w:t>
      </w:r>
      <w:r>
        <w:rPr>
          <w:sz w:val="20"/>
        </w:rPr>
        <w:t>to</w:t>
      </w:r>
      <w:r>
        <w:rPr>
          <w:spacing w:val="-4"/>
          <w:sz w:val="20"/>
        </w:rPr>
        <w:t xml:space="preserve"> </w:t>
      </w:r>
      <w:r>
        <w:rPr>
          <w:sz w:val="20"/>
        </w:rPr>
        <w:t>give</w:t>
      </w:r>
      <w:r>
        <w:rPr>
          <w:spacing w:val="-8"/>
          <w:sz w:val="20"/>
        </w:rPr>
        <w:t xml:space="preserve"> </w:t>
      </w:r>
      <w:r>
        <w:rPr>
          <w:sz w:val="20"/>
        </w:rPr>
        <w:t>notice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family</w:t>
      </w:r>
      <w:r>
        <w:rPr>
          <w:spacing w:val="-4"/>
          <w:sz w:val="20"/>
        </w:rPr>
        <w:t xml:space="preserve"> </w:t>
      </w:r>
      <w:r>
        <w:rPr>
          <w:sz w:val="20"/>
        </w:rPr>
        <w:t>council.</w:t>
      </w:r>
      <w:r>
        <w:rPr>
          <w:spacing w:val="-5"/>
          <w:sz w:val="20"/>
        </w:rPr>
        <w:t xml:space="preserve"> </w:t>
      </w:r>
      <w:r>
        <w:rPr>
          <w:sz w:val="20"/>
        </w:rPr>
        <w:t>The</w:t>
      </w:r>
      <w:r>
        <w:rPr>
          <w:spacing w:val="-8"/>
          <w:sz w:val="20"/>
        </w:rPr>
        <w:t xml:space="preserve"> </w:t>
      </w:r>
      <w:r>
        <w:rPr>
          <w:sz w:val="20"/>
        </w:rPr>
        <w:t>Facility</w:t>
      </w:r>
      <w:r>
        <w:rPr>
          <w:spacing w:val="-4"/>
          <w:sz w:val="20"/>
        </w:rPr>
        <w:t xml:space="preserve"> </w:t>
      </w:r>
      <w:r>
        <w:rPr>
          <w:sz w:val="20"/>
        </w:rPr>
        <w:t>does</w:t>
      </w:r>
      <w:r>
        <w:rPr>
          <w:spacing w:val="-8"/>
          <w:sz w:val="20"/>
        </w:rPr>
        <w:t xml:space="preserve"> </w:t>
      </w:r>
      <w:r>
        <w:rPr>
          <w:sz w:val="20"/>
        </w:rPr>
        <w:t xml:space="preserve">not have a family </w:t>
      </w:r>
      <w:proofErr w:type="gramStart"/>
      <w:r>
        <w:rPr>
          <w:sz w:val="20"/>
        </w:rPr>
        <w:t>council</w:t>
      </w:r>
      <w:proofErr w:type="gramEnd"/>
      <w:r>
        <w:rPr>
          <w:sz w:val="20"/>
        </w:rPr>
        <w:t xml:space="preserve"> so it is not listed as an interested party.</w:t>
      </w:r>
    </w:p>
    <w:p w14:paraId="5EFB2D6B" w14:textId="77777777" w:rsidR="00E363D7" w:rsidRDefault="00E363D7">
      <w:pPr>
        <w:rPr>
          <w:sz w:val="20"/>
        </w:rPr>
        <w:sectPr w:rsidR="00E363D7">
          <w:type w:val="continuous"/>
          <w:pgSz w:w="12240" w:h="15840"/>
          <w:pgMar w:top="600" w:right="1320" w:bottom="280" w:left="1320" w:header="720" w:footer="720" w:gutter="0"/>
          <w:cols w:space="720"/>
        </w:sectPr>
      </w:pPr>
    </w:p>
    <w:p w14:paraId="650A48D2" w14:textId="77777777" w:rsidR="00E363D7" w:rsidRDefault="00D95A66">
      <w:pPr>
        <w:pStyle w:val="ListParagraph"/>
        <w:numPr>
          <w:ilvl w:val="1"/>
          <w:numId w:val="1"/>
        </w:numPr>
        <w:tabs>
          <w:tab w:val="left" w:pos="1560"/>
        </w:tabs>
        <w:spacing w:before="79"/>
        <w:ind w:left="1559" w:right="114"/>
        <w:jc w:val="both"/>
        <w:rPr>
          <w:sz w:val="24"/>
        </w:rPr>
      </w:pPr>
      <w:r>
        <w:rPr>
          <w:b/>
          <w:sz w:val="24"/>
          <w:u w:val="single"/>
        </w:rPr>
        <w:lastRenderedPageBreak/>
        <w:t>Psychological Preparation or Counseling of Each Resident</w:t>
      </w:r>
      <w:r>
        <w:rPr>
          <w:sz w:val="24"/>
        </w:rPr>
        <w:t>: The Facility will announce the closure to its residents on August 10, 2022. The Director of Social Services,</w:t>
      </w:r>
      <w:r>
        <w:rPr>
          <w:spacing w:val="-15"/>
          <w:sz w:val="24"/>
        </w:rPr>
        <w:t xml:space="preserve"> </w:t>
      </w:r>
      <w:r>
        <w:rPr>
          <w:sz w:val="24"/>
        </w:rPr>
        <w:t>Staff</w:t>
      </w:r>
      <w:r>
        <w:rPr>
          <w:spacing w:val="-15"/>
          <w:sz w:val="24"/>
        </w:rPr>
        <w:t xml:space="preserve"> </w:t>
      </w:r>
      <w:r>
        <w:rPr>
          <w:sz w:val="24"/>
        </w:rPr>
        <w:t>Development/Infection</w:t>
      </w:r>
      <w:r>
        <w:rPr>
          <w:spacing w:val="-15"/>
          <w:sz w:val="24"/>
        </w:rPr>
        <w:t xml:space="preserve"> </w:t>
      </w:r>
      <w:r>
        <w:rPr>
          <w:sz w:val="24"/>
        </w:rPr>
        <w:t>Preventionist,</w:t>
      </w:r>
      <w:r>
        <w:rPr>
          <w:spacing w:val="-15"/>
          <w:sz w:val="24"/>
        </w:rPr>
        <w:t xml:space="preserve"> </w:t>
      </w:r>
      <w:r>
        <w:rPr>
          <w:sz w:val="24"/>
        </w:rPr>
        <w:t>and</w:t>
      </w:r>
      <w:r>
        <w:rPr>
          <w:spacing w:val="-15"/>
          <w:sz w:val="24"/>
        </w:rPr>
        <w:t xml:space="preserve"> </w:t>
      </w:r>
      <w:r>
        <w:rPr>
          <w:sz w:val="24"/>
        </w:rPr>
        <w:t>Director</w:t>
      </w:r>
      <w:r>
        <w:rPr>
          <w:spacing w:val="-15"/>
          <w:sz w:val="24"/>
        </w:rPr>
        <w:t xml:space="preserve"> </w:t>
      </w:r>
      <w:r>
        <w:rPr>
          <w:sz w:val="24"/>
        </w:rPr>
        <w:t>of</w:t>
      </w:r>
      <w:r>
        <w:rPr>
          <w:spacing w:val="-15"/>
          <w:sz w:val="24"/>
        </w:rPr>
        <w:t xml:space="preserve"> </w:t>
      </w:r>
      <w:r>
        <w:rPr>
          <w:sz w:val="24"/>
        </w:rPr>
        <w:t>Activities</w:t>
      </w:r>
      <w:r>
        <w:rPr>
          <w:spacing w:val="-15"/>
          <w:sz w:val="24"/>
        </w:rPr>
        <w:t xml:space="preserve"> </w:t>
      </w:r>
      <w:r>
        <w:rPr>
          <w:sz w:val="24"/>
        </w:rPr>
        <w:t>will be</w:t>
      </w:r>
      <w:r>
        <w:rPr>
          <w:spacing w:val="-6"/>
          <w:sz w:val="24"/>
        </w:rPr>
        <w:t xml:space="preserve"> </w:t>
      </w:r>
      <w:r>
        <w:rPr>
          <w:sz w:val="24"/>
        </w:rPr>
        <w:t>available</w:t>
      </w:r>
      <w:r>
        <w:rPr>
          <w:spacing w:val="-6"/>
          <w:sz w:val="24"/>
        </w:rPr>
        <w:t xml:space="preserve"> </w:t>
      </w:r>
      <w:r>
        <w:rPr>
          <w:sz w:val="24"/>
        </w:rPr>
        <w:t>a</w:t>
      </w:r>
      <w:r>
        <w:rPr>
          <w:sz w:val="24"/>
        </w:rPr>
        <w:t>nd</w:t>
      </w:r>
      <w:r>
        <w:rPr>
          <w:spacing w:val="-5"/>
          <w:sz w:val="24"/>
        </w:rPr>
        <w:t xml:space="preserve"> </w:t>
      </w:r>
      <w:r>
        <w:rPr>
          <w:sz w:val="24"/>
        </w:rPr>
        <w:t>will</w:t>
      </w:r>
      <w:r>
        <w:rPr>
          <w:spacing w:val="-4"/>
          <w:sz w:val="24"/>
        </w:rPr>
        <w:t xml:space="preserve"> </w:t>
      </w:r>
      <w:r>
        <w:rPr>
          <w:sz w:val="24"/>
        </w:rPr>
        <w:t>discuss</w:t>
      </w:r>
      <w:r>
        <w:rPr>
          <w:spacing w:val="-5"/>
          <w:sz w:val="24"/>
        </w:rPr>
        <w:t xml:space="preserve"> </w:t>
      </w:r>
      <w:r>
        <w:rPr>
          <w:sz w:val="24"/>
        </w:rPr>
        <w:t>the</w:t>
      </w:r>
      <w:r>
        <w:rPr>
          <w:spacing w:val="-6"/>
          <w:sz w:val="24"/>
        </w:rPr>
        <w:t xml:space="preserve"> </w:t>
      </w:r>
      <w:r>
        <w:rPr>
          <w:sz w:val="24"/>
        </w:rPr>
        <w:t>closure</w:t>
      </w:r>
      <w:r>
        <w:rPr>
          <w:spacing w:val="-6"/>
          <w:sz w:val="24"/>
        </w:rPr>
        <w:t xml:space="preserve"> </w:t>
      </w:r>
      <w:r>
        <w:rPr>
          <w:sz w:val="24"/>
        </w:rPr>
        <w:t>announcement</w:t>
      </w:r>
      <w:r>
        <w:rPr>
          <w:spacing w:val="-4"/>
          <w:sz w:val="24"/>
        </w:rPr>
        <w:t xml:space="preserve"> </w:t>
      </w:r>
      <w:r>
        <w:rPr>
          <w:sz w:val="24"/>
        </w:rPr>
        <w:t>with</w:t>
      </w:r>
      <w:r>
        <w:rPr>
          <w:spacing w:val="-5"/>
          <w:sz w:val="24"/>
        </w:rPr>
        <w:t xml:space="preserve"> </w:t>
      </w:r>
      <w:r>
        <w:rPr>
          <w:sz w:val="24"/>
        </w:rPr>
        <w:t>each</w:t>
      </w:r>
      <w:r>
        <w:rPr>
          <w:spacing w:val="-5"/>
          <w:sz w:val="24"/>
        </w:rPr>
        <w:t xml:space="preserve"> </w:t>
      </w:r>
      <w:r>
        <w:rPr>
          <w:sz w:val="24"/>
        </w:rPr>
        <w:t>resident,</w:t>
      </w:r>
      <w:r>
        <w:rPr>
          <w:spacing w:val="-2"/>
          <w:sz w:val="24"/>
        </w:rPr>
        <w:t xml:space="preserve"> </w:t>
      </w:r>
      <w:r>
        <w:rPr>
          <w:sz w:val="24"/>
        </w:rPr>
        <w:t>or</w:t>
      </w:r>
      <w:r>
        <w:rPr>
          <w:spacing w:val="-6"/>
          <w:sz w:val="24"/>
        </w:rPr>
        <w:t xml:space="preserve"> </w:t>
      </w:r>
      <w:r>
        <w:rPr>
          <w:sz w:val="24"/>
        </w:rPr>
        <w:t>their legal representative, individually in the resident’s room, while using appropriate COVID-19 precautionary protective requirements. The Facility will also contact the family of each resid</w:t>
      </w:r>
      <w:r>
        <w:rPr>
          <w:sz w:val="24"/>
        </w:rPr>
        <w:t>ent and will be available onsite to meet with family members. Zoom will be offered as an alternative platform to meet at family members’ request. After these meetings, the Administrator and Director of Social Services will be available upon request for fol</w:t>
      </w:r>
      <w:r>
        <w:rPr>
          <w:sz w:val="24"/>
        </w:rPr>
        <w:t>low-up phone, in person, or video conference with residents or legal representatives and their family to discuss the closure process. If a resident is admitted to the Facility after the closure announcement,</w:t>
      </w:r>
      <w:r>
        <w:rPr>
          <w:spacing w:val="-7"/>
          <w:sz w:val="24"/>
        </w:rPr>
        <w:t xml:space="preserve"> </w:t>
      </w:r>
      <w:r>
        <w:rPr>
          <w:sz w:val="24"/>
        </w:rPr>
        <w:t>the</w:t>
      </w:r>
      <w:r>
        <w:rPr>
          <w:spacing w:val="-6"/>
          <w:sz w:val="24"/>
        </w:rPr>
        <w:t xml:space="preserve"> </w:t>
      </w:r>
      <w:r>
        <w:rPr>
          <w:sz w:val="24"/>
        </w:rPr>
        <w:t>Facility</w:t>
      </w:r>
      <w:r>
        <w:rPr>
          <w:spacing w:val="-7"/>
          <w:sz w:val="24"/>
        </w:rPr>
        <w:t xml:space="preserve"> </w:t>
      </w:r>
      <w:r>
        <w:rPr>
          <w:sz w:val="24"/>
        </w:rPr>
        <w:t>will</w:t>
      </w:r>
      <w:r>
        <w:rPr>
          <w:spacing w:val="-7"/>
          <w:sz w:val="24"/>
        </w:rPr>
        <w:t xml:space="preserve"> </w:t>
      </w:r>
      <w:r>
        <w:rPr>
          <w:sz w:val="24"/>
        </w:rPr>
        <w:t>provide</w:t>
      </w:r>
      <w:r>
        <w:rPr>
          <w:spacing w:val="-8"/>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3"/>
          <w:sz w:val="24"/>
        </w:rPr>
        <w:t xml:space="preserve"> </w:t>
      </w:r>
      <w:r>
        <w:rPr>
          <w:sz w:val="24"/>
        </w:rPr>
        <w:t>the</w:t>
      </w:r>
      <w:r>
        <w:rPr>
          <w:spacing w:val="-8"/>
          <w:sz w:val="24"/>
        </w:rPr>
        <w:t xml:space="preserve"> </w:t>
      </w:r>
      <w:r>
        <w:rPr>
          <w:sz w:val="24"/>
        </w:rPr>
        <w:t>Notice</w:t>
      </w:r>
      <w:r>
        <w:rPr>
          <w:spacing w:val="-8"/>
          <w:sz w:val="24"/>
        </w:rPr>
        <w:t xml:space="preserve"> </w:t>
      </w:r>
      <w:r>
        <w:rPr>
          <w:sz w:val="24"/>
        </w:rPr>
        <w:t>o</w:t>
      </w:r>
      <w:r>
        <w:rPr>
          <w:sz w:val="24"/>
        </w:rPr>
        <w:t>f</w:t>
      </w:r>
      <w:r>
        <w:rPr>
          <w:spacing w:val="-6"/>
          <w:sz w:val="24"/>
        </w:rPr>
        <w:t xml:space="preserve"> </w:t>
      </w:r>
      <w:r>
        <w:rPr>
          <w:sz w:val="24"/>
        </w:rPr>
        <w:t>Intent</w:t>
      </w:r>
      <w:r>
        <w:rPr>
          <w:spacing w:val="-7"/>
          <w:sz w:val="24"/>
        </w:rPr>
        <w:t xml:space="preserve"> </w:t>
      </w:r>
      <w:r>
        <w:rPr>
          <w:sz w:val="24"/>
        </w:rPr>
        <w:t>to</w:t>
      </w:r>
      <w:r>
        <w:rPr>
          <w:spacing w:val="-5"/>
          <w:sz w:val="24"/>
        </w:rPr>
        <w:t xml:space="preserve"> </w:t>
      </w:r>
      <w:r>
        <w:rPr>
          <w:sz w:val="24"/>
        </w:rPr>
        <w:t>Close</w:t>
      </w:r>
      <w:r>
        <w:rPr>
          <w:spacing w:val="-8"/>
          <w:sz w:val="24"/>
        </w:rPr>
        <w:t xml:space="preserve"> </w:t>
      </w:r>
      <w:r>
        <w:rPr>
          <w:sz w:val="24"/>
        </w:rPr>
        <w:t>and Closure</w:t>
      </w:r>
      <w:r>
        <w:rPr>
          <w:spacing w:val="-2"/>
          <w:sz w:val="24"/>
        </w:rPr>
        <w:t xml:space="preserve"> </w:t>
      </w:r>
      <w:r>
        <w:rPr>
          <w:sz w:val="24"/>
        </w:rPr>
        <w:t>Plan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resident,</w:t>
      </w:r>
      <w:r>
        <w:rPr>
          <w:spacing w:val="-1"/>
          <w:sz w:val="24"/>
        </w:rPr>
        <w:t xml:space="preserve"> </w:t>
      </w:r>
      <w:r>
        <w:rPr>
          <w:sz w:val="24"/>
        </w:rPr>
        <w:t>or</w:t>
      </w:r>
      <w:r>
        <w:rPr>
          <w:spacing w:val="-2"/>
          <w:sz w:val="24"/>
        </w:rPr>
        <w:t xml:space="preserve"> </w:t>
      </w:r>
      <w:r>
        <w:rPr>
          <w:sz w:val="24"/>
        </w:rPr>
        <w:t>their</w:t>
      </w:r>
      <w:r>
        <w:rPr>
          <w:spacing w:val="-2"/>
          <w:sz w:val="24"/>
        </w:rPr>
        <w:t xml:space="preserve"> </w:t>
      </w:r>
      <w:r>
        <w:rPr>
          <w:sz w:val="24"/>
        </w:rPr>
        <w:t>legal</w:t>
      </w:r>
      <w:r>
        <w:rPr>
          <w:spacing w:val="-1"/>
          <w:sz w:val="24"/>
        </w:rPr>
        <w:t xml:space="preserve"> </w:t>
      </w:r>
      <w:r>
        <w:rPr>
          <w:sz w:val="24"/>
        </w:rPr>
        <w:t>representative,</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family</w:t>
      </w:r>
      <w:r>
        <w:rPr>
          <w:spacing w:val="-1"/>
          <w:sz w:val="24"/>
        </w:rPr>
        <w:t xml:space="preserve"> </w:t>
      </w:r>
      <w:r>
        <w:rPr>
          <w:sz w:val="24"/>
        </w:rPr>
        <w:t>and</w:t>
      </w:r>
      <w:r>
        <w:rPr>
          <w:spacing w:val="-1"/>
          <w:sz w:val="24"/>
        </w:rPr>
        <w:t xml:space="preserve"> </w:t>
      </w:r>
      <w:r>
        <w:rPr>
          <w:sz w:val="24"/>
        </w:rPr>
        <w:t>will discuss</w:t>
      </w:r>
      <w:r>
        <w:rPr>
          <w:spacing w:val="-7"/>
          <w:sz w:val="24"/>
        </w:rPr>
        <w:t xml:space="preserve"> </w:t>
      </w:r>
      <w:r>
        <w:rPr>
          <w:sz w:val="24"/>
        </w:rPr>
        <w:t>the</w:t>
      </w:r>
      <w:r>
        <w:rPr>
          <w:spacing w:val="-8"/>
          <w:sz w:val="24"/>
        </w:rPr>
        <w:t xml:space="preserve"> </w:t>
      </w:r>
      <w:r>
        <w:rPr>
          <w:sz w:val="24"/>
        </w:rPr>
        <w:t>closure</w:t>
      </w:r>
      <w:r>
        <w:rPr>
          <w:spacing w:val="-8"/>
          <w:sz w:val="24"/>
        </w:rPr>
        <w:t xml:space="preserve"> </w:t>
      </w:r>
      <w:r>
        <w:rPr>
          <w:sz w:val="24"/>
        </w:rPr>
        <w:t>process.</w:t>
      </w:r>
      <w:r>
        <w:rPr>
          <w:spacing w:val="-7"/>
          <w:sz w:val="24"/>
        </w:rPr>
        <w:t xml:space="preserve"> </w:t>
      </w:r>
      <w:r>
        <w:rPr>
          <w:sz w:val="24"/>
        </w:rPr>
        <w:t>The</w:t>
      </w:r>
      <w:r>
        <w:rPr>
          <w:spacing w:val="-8"/>
          <w:sz w:val="24"/>
        </w:rPr>
        <w:t xml:space="preserve"> </w:t>
      </w:r>
      <w:r>
        <w:rPr>
          <w:sz w:val="24"/>
        </w:rPr>
        <w:t>Facility</w:t>
      </w:r>
      <w:r>
        <w:rPr>
          <w:spacing w:val="-7"/>
          <w:sz w:val="24"/>
        </w:rPr>
        <w:t xml:space="preserve"> </w:t>
      </w:r>
      <w:r>
        <w:rPr>
          <w:sz w:val="24"/>
        </w:rPr>
        <w:t>will</w:t>
      </w:r>
      <w:r>
        <w:rPr>
          <w:spacing w:val="-6"/>
          <w:sz w:val="24"/>
        </w:rPr>
        <w:t xml:space="preserve"> </w:t>
      </w:r>
      <w:r>
        <w:rPr>
          <w:sz w:val="24"/>
        </w:rPr>
        <w:t>accommodate</w:t>
      </w:r>
      <w:r>
        <w:rPr>
          <w:spacing w:val="-8"/>
          <w:sz w:val="24"/>
        </w:rPr>
        <w:t xml:space="preserve"> </w:t>
      </w:r>
      <w:r>
        <w:rPr>
          <w:sz w:val="24"/>
        </w:rPr>
        <w:t>residents</w:t>
      </w:r>
      <w:r>
        <w:rPr>
          <w:spacing w:val="-7"/>
          <w:sz w:val="24"/>
        </w:rPr>
        <w:t xml:space="preserve"> </w:t>
      </w:r>
      <w:r>
        <w:rPr>
          <w:sz w:val="24"/>
        </w:rPr>
        <w:t>who</w:t>
      </w:r>
      <w:r>
        <w:rPr>
          <w:spacing w:val="-7"/>
          <w:sz w:val="24"/>
        </w:rPr>
        <w:t xml:space="preserve"> </w:t>
      </w:r>
      <w:r>
        <w:rPr>
          <w:sz w:val="24"/>
        </w:rPr>
        <w:t>desire</w:t>
      </w:r>
      <w:r>
        <w:rPr>
          <w:spacing w:val="-8"/>
          <w:sz w:val="24"/>
        </w:rPr>
        <w:t xml:space="preserve"> </w:t>
      </w:r>
      <w:r>
        <w:rPr>
          <w:sz w:val="24"/>
        </w:rPr>
        <w:t>to voluntarily transfer to another facility.</w:t>
      </w:r>
    </w:p>
    <w:p w14:paraId="56989028" w14:textId="77777777" w:rsidR="00E363D7" w:rsidRDefault="00E363D7">
      <w:pPr>
        <w:pStyle w:val="BodyText"/>
      </w:pPr>
    </w:p>
    <w:p w14:paraId="35DF2FA4" w14:textId="4859B053" w:rsidR="00E363D7" w:rsidRDefault="00D95A66">
      <w:pPr>
        <w:pStyle w:val="ListParagraph"/>
        <w:numPr>
          <w:ilvl w:val="1"/>
          <w:numId w:val="1"/>
        </w:numPr>
        <w:tabs>
          <w:tab w:val="left" w:pos="1560"/>
        </w:tabs>
        <w:ind w:left="1559" w:right="115"/>
        <w:jc w:val="both"/>
        <w:rPr>
          <w:sz w:val="24"/>
        </w:rPr>
      </w:pPr>
      <w:r>
        <w:rPr>
          <w:b/>
          <w:sz w:val="24"/>
          <w:u w:val="single"/>
        </w:rPr>
        <w:t>Efforts to Find Appropriate Alternate Placement</w:t>
      </w:r>
      <w:r>
        <w:rPr>
          <w:sz w:val="24"/>
        </w:rPr>
        <w:t>: There are numerous skilled nursing facilities in the neighboring cities and towns of Quincy, with at least 19 skilled</w:t>
      </w:r>
      <w:r>
        <w:rPr>
          <w:spacing w:val="-4"/>
          <w:sz w:val="24"/>
        </w:rPr>
        <w:t xml:space="preserve"> </w:t>
      </w:r>
      <w:r>
        <w:rPr>
          <w:sz w:val="24"/>
        </w:rPr>
        <w:t>nursing</w:t>
      </w:r>
      <w:r>
        <w:rPr>
          <w:spacing w:val="-4"/>
          <w:sz w:val="24"/>
        </w:rPr>
        <w:t xml:space="preserve"> </w:t>
      </w:r>
      <w:r>
        <w:rPr>
          <w:sz w:val="24"/>
        </w:rPr>
        <w:t>facilities</w:t>
      </w:r>
      <w:r>
        <w:rPr>
          <w:spacing w:val="-4"/>
          <w:sz w:val="24"/>
        </w:rPr>
        <w:t xml:space="preserve"> </w:t>
      </w:r>
      <w:r>
        <w:rPr>
          <w:sz w:val="24"/>
        </w:rPr>
        <w:t>within</w:t>
      </w:r>
      <w:r>
        <w:rPr>
          <w:spacing w:val="-4"/>
          <w:sz w:val="24"/>
        </w:rPr>
        <w:t xml:space="preserve"> </w:t>
      </w:r>
      <w:r>
        <w:rPr>
          <w:sz w:val="24"/>
        </w:rPr>
        <w:t>15</w:t>
      </w:r>
      <w:r>
        <w:rPr>
          <w:spacing w:val="-4"/>
          <w:sz w:val="24"/>
        </w:rPr>
        <w:t xml:space="preserve"> </w:t>
      </w:r>
      <w:r>
        <w:rPr>
          <w:sz w:val="24"/>
        </w:rPr>
        <w:t>miles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w:t>
      </w:r>
      <w:r>
        <w:rPr>
          <w:sz w:val="24"/>
        </w:rPr>
        <w:t>acility.</w:t>
      </w:r>
      <w:r>
        <w:rPr>
          <w:spacing w:val="-4"/>
          <w:sz w:val="24"/>
        </w:rPr>
        <w:t xml:space="preserve"> </w:t>
      </w:r>
      <w:r>
        <w:rPr>
          <w:sz w:val="24"/>
        </w:rPr>
        <w:t>The</w:t>
      </w:r>
      <w:r>
        <w:rPr>
          <w:spacing w:val="-4"/>
          <w:sz w:val="24"/>
        </w:rPr>
        <w:t xml:space="preserve"> </w:t>
      </w:r>
      <w:r>
        <w:rPr>
          <w:sz w:val="24"/>
        </w:rPr>
        <w:t>Facility</w:t>
      </w:r>
      <w:r>
        <w:rPr>
          <w:spacing w:val="-4"/>
          <w:sz w:val="24"/>
        </w:rPr>
        <w:t xml:space="preserve"> </w:t>
      </w:r>
      <w:r>
        <w:rPr>
          <w:sz w:val="24"/>
        </w:rPr>
        <w:t>has</w:t>
      </w:r>
      <w:r>
        <w:rPr>
          <w:spacing w:val="-4"/>
          <w:sz w:val="24"/>
        </w:rPr>
        <w:t xml:space="preserve"> </w:t>
      </w:r>
      <w:r>
        <w:rPr>
          <w:sz w:val="24"/>
        </w:rPr>
        <w:t>generated 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alternative</w:t>
      </w:r>
      <w:r>
        <w:rPr>
          <w:spacing w:val="-2"/>
          <w:sz w:val="24"/>
        </w:rPr>
        <w:t xml:space="preserve"> </w:t>
      </w:r>
      <w:r>
        <w:rPr>
          <w:sz w:val="24"/>
        </w:rPr>
        <w:t>Facilities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can</w:t>
      </w:r>
      <w:r>
        <w:rPr>
          <w:spacing w:val="-1"/>
          <w:sz w:val="24"/>
        </w:rPr>
        <w:t xml:space="preserve"> </w:t>
      </w:r>
      <w:r>
        <w:rPr>
          <w:sz w:val="24"/>
        </w:rPr>
        <w:t>review</w:t>
      </w:r>
      <w:r>
        <w:rPr>
          <w:spacing w:val="-2"/>
          <w:sz w:val="24"/>
        </w:rPr>
        <w:t xml:space="preserve"> </w:t>
      </w:r>
      <w:r>
        <w:rPr>
          <w:sz w:val="24"/>
        </w:rPr>
        <w:t>with</w:t>
      </w:r>
      <w:r>
        <w:rPr>
          <w:spacing w:val="-3"/>
          <w:sz w:val="24"/>
        </w:rPr>
        <w:t xml:space="preserve"> </w:t>
      </w:r>
      <w:r>
        <w:rPr>
          <w:sz w:val="24"/>
        </w:rPr>
        <w:t>each</w:t>
      </w:r>
      <w:r>
        <w:rPr>
          <w:spacing w:val="-1"/>
          <w:sz w:val="24"/>
        </w:rPr>
        <w:t xml:space="preserve"> </w:t>
      </w:r>
      <w:r>
        <w:rPr>
          <w:sz w:val="24"/>
        </w:rPr>
        <w:t>resident</w:t>
      </w:r>
      <w:r>
        <w:rPr>
          <w:spacing w:val="-3"/>
          <w:sz w:val="24"/>
        </w:rPr>
        <w:t xml:space="preserve"> </w:t>
      </w:r>
      <w:r>
        <w:rPr>
          <w:sz w:val="24"/>
        </w:rPr>
        <w:t>and</w:t>
      </w:r>
      <w:r>
        <w:rPr>
          <w:spacing w:val="-3"/>
          <w:sz w:val="24"/>
        </w:rPr>
        <w:t xml:space="preserve"> </w:t>
      </w:r>
      <w:r>
        <w:rPr>
          <w:sz w:val="24"/>
        </w:rPr>
        <w:t>their</w:t>
      </w:r>
      <w:r>
        <w:rPr>
          <w:spacing w:val="-2"/>
          <w:sz w:val="24"/>
        </w:rPr>
        <w:t xml:space="preserve"> </w:t>
      </w:r>
      <w:r>
        <w:rPr>
          <w:sz w:val="24"/>
        </w:rPr>
        <w:t>family, if</w:t>
      </w:r>
      <w:r>
        <w:rPr>
          <w:spacing w:val="-15"/>
          <w:sz w:val="24"/>
        </w:rPr>
        <w:t xml:space="preserve"> </w:t>
      </w:r>
      <w:r>
        <w:rPr>
          <w:sz w:val="24"/>
        </w:rPr>
        <w:t>requested,</w:t>
      </w:r>
      <w:r>
        <w:rPr>
          <w:spacing w:val="-15"/>
          <w:sz w:val="24"/>
        </w:rPr>
        <w:t xml:space="preserve"> </w:t>
      </w:r>
      <w:r>
        <w:rPr>
          <w:sz w:val="24"/>
        </w:rPr>
        <w:t>and</w:t>
      </w:r>
      <w:r>
        <w:rPr>
          <w:spacing w:val="-15"/>
          <w:sz w:val="24"/>
        </w:rPr>
        <w:t xml:space="preserve"> </w:t>
      </w:r>
      <w:r>
        <w:rPr>
          <w:sz w:val="24"/>
        </w:rPr>
        <w:t>will</w:t>
      </w:r>
      <w:r>
        <w:rPr>
          <w:spacing w:val="-15"/>
          <w:sz w:val="24"/>
        </w:rPr>
        <w:t xml:space="preserve"> </w:t>
      </w:r>
      <w:r>
        <w:rPr>
          <w:sz w:val="24"/>
        </w:rPr>
        <w:t>work</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resident</w:t>
      </w:r>
      <w:r>
        <w:rPr>
          <w:spacing w:val="-15"/>
          <w:sz w:val="24"/>
        </w:rPr>
        <w:t xml:space="preserve"> </w:t>
      </w:r>
      <w:r>
        <w:rPr>
          <w:sz w:val="24"/>
        </w:rPr>
        <w:t>and</w:t>
      </w:r>
      <w:r>
        <w:rPr>
          <w:spacing w:val="-15"/>
          <w:sz w:val="24"/>
        </w:rPr>
        <w:t xml:space="preserve"> </w:t>
      </w:r>
      <w:r>
        <w:rPr>
          <w:sz w:val="24"/>
        </w:rPr>
        <w:t>their</w:t>
      </w:r>
      <w:r>
        <w:rPr>
          <w:spacing w:val="-15"/>
          <w:sz w:val="24"/>
        </w:rPr>
        <w:t xml:space="preserve"> </w:t>
      </w:r>
      <w:r>
        <w:rPr>
          <w:sz w:val="24"/>
        </w:rPr>
        <w:t>family</w:t>
      </w:r>
      <w:r>
        <w:rPr>
          <w:spacing w:val="-15"/>
          <w:sz w:val="24"/>
        </w:rPr>
        <w:t xml:space="preserve"> </w:t>
      </w:r>
      <w:r>
        <w:rPr>
          <w:sz w:val="24"/>
        </w:rPr>
        <w:t>to</w:t>
      </w:r>
      <w:r>
        <w:rPr>
          <w:spacing w:val="-15"/>
          <w:sz w:val="24"/>
        </w:rPr>
        <w:t xml:space="preserve"> </w:t>
      </w:r>
      <w:r>
        <w:rPr>
          <w:sz w:val="24"/>
        </w:rPr>
        <w:t>find</w:t>
      </w:r>
      <w:r>
        <w:rPr>
          <w:spacing w:val="-15"/>
          <w:sz w:val="24"/>
        </w:rPr>
        <w:t xml:space="preserve"> </w:t>
      </w:r>
      <w:r>
        <w:rPr>
          <w:sz w:val="24"/>
        </w:rPr>
        <w:t>an</w:t>
      </w:r>
      <w:r>
        <w:rPr>
          <w:spacing w:val="-15"/>
          <w:sz w:val="24"/>
        </w:rPr>
        <w:t xml:space="preserve"> </w:t>
      </w:r>
      <w:r>
        <w:rPr>
          <w:sz w:val="24"/>
        </w:rPr>
        <w:t xml:space="preserve">appropriate alternate placement. The Facility will also be in contact with these skilled nursing facilities for updated information regarding available beds, specialties, and other pertinent information. Upon finding beds for the residents, Facility staff </w:t>
      </w:r>
      <w:r>
        <w:rPr>
          <w:sz w:val="24"/>
        </w:rPr>
        <w:t xml:space="preserve">will match available beds with residents to arrange for the best accommodation that will consider location, </w:t>
      </w:r>
      <w:r>
        <w:rPr>
          <w:sz w:val="24"/>
        </w:rPr>
        <w:t>services, and psychosocial needs. To the extent possible, residents and/or their families will be given an opportunity to participate in this process</w:t>
      </w:r>
      <w:r>
        <w:rPr>
          <w:spacing w:val="40"/>
          <w:sz w:val="24"/>
        </w:rPr>
        <w:t xml:space="preserve"> </w:t>
      </w:r>
      <w:r>
        <w:rPr>
          <w:sz w:val="24"/>
        </w:rPr>
        <w:t>and</w:t>
      </w:r>
      <w:r>
        <w:rPr>
          <w:spacing w:val="38"/>
          <w:sz w:val="24"/>
        </w:rPr>
        <w:t xml:space="preserve"> </w:t>
      </w:r>
      <w:r>
        <w:rPr>
          <w:sz w:val="24"/>
        </w:rPr>
        <w:t>to</w:t>
      </w:r>
      <w:r>
        <w:rPr>
          <w:spacing w:val="40"/>
          <w:sz w:val="24"/>
        </w:rPr>
        <w:t xml:space="preserve"> </w:t>
      </w:r>
      <w:r>
        <w:rPr>
          <w:sz w:val="24"/>
        </w:rPr>
        <w:t>visit</w:t>
      </w:r>
      <w:r>
        <w:rPr>
          <w:spacing w:val="40"/>
          <w:sz w:val="24"/>
        </w:rPr>
        <w:t xml:space="preserve"> </w:t>
      </w:r>
      <w:r>
        <w:rPr>
          <w:sz w:val="24"/>
        </w:rPr>
        <w:t>a</w:t>
      </w:r>
      <w:r>
        <w:rPr>
          <w:spacing w:val="36"/>
          <w:sz w:val="24"/>
        </w:rPr>
        <w:t xml:space="preserve"> </w:t>
      </w:r>
      <w:r>
        <w:rPr>
          <w:sz w:val="24"/>
        </w:rPr>
        <w:t>suggested</w:t>
      </w:r>
      <w:r>
        <w:rPr>
          <w:spacing w:val="40"/>
          <w:sz w:val="24"/>
        </w:rPr>
        <w:t xml:space="preserve"> </w:t>
      </w:r>
      <w:r>
        <w:rPr>
          <w:sz w:val="24"/>
        </w:rPr>
        <w:t>facility</w:t>
      </w:r>
      <w:r>
        <w:rPr>
          <w:spacing w:val="38"/>
          <w:sz w:val="24"/>
        </w:rPr>
        <w:t xml:space="preserve"> </w:t>
      </w:r>
      <w:r>
        <w:rPr>
          <w:sz w:val="24"/>
        </w:rPr>
        <w:t>to</w:t>
      </w:r>
      <w:r>
        <w:rPr>
          <w:spacing w:val="40"/>
          <w:sz w:val="24"/>
        </w:rPr>
        <w:t xml:space="preserve"> </w:t>
      </w:r>
      <w:r>
        <w:rPr>
          <w:sz w:val="24"/>
        </w:rPr>
        <w:t>determine</w:t>
      </w:r>
      <w:r>
        <w:rPr>
          <w:spacing w:val="36"/>
          <w:sz w:val="24"/>
        </w:rPr>
        <w:t xml:space="preserve"> </w:t>
      </w:r>
      <w:r>
        <w:rPr>
          <w:sz w:val="24"/>
        </w:rPr>
        <w:t>whether</w:t>
      </w:r>
      <w:r>
        <w:rPr>
          <w:spacing w:val="40"/>
          <w:sz w:val="24"/>
        </w:rPr>
        <w:t xml:space="preserve"> </w:t>
      </w:r>
      <w:r>
        <w:rPr>
          <w:sz w:val="24"/>
        </w:rPr>
        <w:t>it</w:t>
      </w:r>
      <w:r>
        <w:rPr>
          <w:spacing w:val="40"/>
          <w:sz w:val="24"/>
        </w:rPr>
        <w:t xml:space="preserve"> </w:t>
      </w:r>
      <w:r>
        <w:rPr>
          <w:sz w:val="24"/>
        </w:rPr>
        <w:t>is</w:t>
      </w:r>
      <w:r>
        <w:rPr>
          <w:spacing w:val="39"/>
          <w:sz w:val="24"/>
        </w:rPr>
        <w:t xml:space="preserve"> </w:t>
      </w:r>
      <w:r>
        <w:rPr>
          <w:sz w:val="24"/>
        </w:rPr>
        <w:t>acceptable. The Facility will facilitate communications with representatives of other skilled nursing facilities. Throughout the closure process the Facility will continue to comply</w:t>
      </w:r>
      <w:r>
        <w:rPr>
          <w:spacing w:val="-12"/>
          <w:sz w:val="24"/>
        </w:rPr>
        <w:t xml:space="preserve"> </w:t>
      </w:r>
      <w:r>
        <w:rPr>
          <w:sz w:val="24"/>
        </w:rPr>
        <w:t>with</w:t>
      </w:r>
      <w:r>
        <w:rPr>
          <w:spacing w:val="-12"/>
          <w:sz w:val="24"/>
        </w:rPr>
        <w:t xml:space="preserve"> </w:t>
      </w:r>
      <w:r>
        <w:rPr>
          <w:sz w:val="24"/>
        </w:rPr>
        <w:t>all</w:t>
      </w:r>
      <w:r>
        <w:rPr>
          <w:spacing w:val="-11"/>
          <w:sz w:val="24"/>
        </w:rPr>
        <w:t xml:space="preserve"> </w:t>
      </w:r>
      <w:r>
        <w:rPr>
          <w:sz w:val="24"/>
        </w:rPr>
        <w:t>gui</w:t>
      </w:r>
      <w:r>
        <w:rPr>
          <w:sz w:val="24"/>
        </w:rPr>
        <w:t>delines</w:t>
      </w:r>
      <w:r>
        <w:rPr>
          <w:spacing w:val="-11"/>
          <w:sz w:val="24"/>
        </w:rPr>
        <w:t xml:space="preserve"> </w:t>
      </w:r>
      <w:r>
        <w:rPr>
          <w:sz w:val="24"/>
        </w:rPr>
        <w:t>issued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Commonwealth</w:t>
      </w:r>
      <w:r>
        <w:rPr>
          <w:spacing w:val="-12"/>
          <w:sz w:val="24"/>
        </w:rPr>
        <w:t xml:space="preserve"> </w:t>
      </w:r>
      <w:r>
        <w:rPr>
          <w:sz w:val="24"/>
        </w:rPr>
        <w:t>of</w:t>
      </w:r>
      <w:r>
        <w:rPr>
          <w:spacing w:val="-12"/>
          <w:sz w:val="24"/>
        </w:rPr>
        <w:t xml:space="preserve"> </w:t>
      </w:r>
      <w:r>
        <w:rPr>
          <w:sz w:val="24"/>
        </w:rPr>
        <w:t>Massachusetts</w:t>
      </w:r>
      <w:r>
        <w:rPr>
          <w:spacing w:val="-11"/>
          <w:sz w:val="24"/>
        </w:rPr>
        <w:t xml:space="preserve"> </w:t>
      </w:r>
      <w:r>
        <w:rPr>
          <w:sz w:val="24"/>
        </w:rPr>
        <w:t>and</w:t>
      </w:r>
      <w:r>
        <w:rPr>
          <w:spacing w:val="-12"/>
          <w:sz w:val="24"/>
        </w:rPr>
        <w:t xml:space="preserve"> </w:t>
      </w:r>
      <w:r>
        <w:rPr>
          <w:sz w:val="24"/>
        </w:rPr>
        <w:t>The Centers</w:t>
      </w:r>
      <w:r>
        <w:rPr>
          <w:spacing w:val="-14"/>
          <w:sz w:val="24"/>
        </w:rPr>
        <w:t xml:space="preserve"> </w:t>
      </w:r>
      <w:r>
        <w:rPr>
          <w:sz w:val="24"/>
        </w:rPr>
        <w:t>for</w:t>
      </w:r>
      <w:r>
        <w:rPr>
          <w:spacing w:val="-15"/>
          <w:sz w:val="24"/>
        </w:rPr>
        <w:t xml:space="preserve"> </w:t>
      </w:r>
      <w:r>
        <w:rPr>
          <w:sz w:val="24"/>
        </w:rPr>
        <w:t>Medicare</w:t>
      </w:r>
      <w:r>
        <w:rPr>
          <w:spacing w:val="-15"/>
          <w:sz w:val="24"/>
        </w:rPr>
        <w:t xml:space="preserve"> </w:t>
      </w:r>
      <w:r>
        <w:rPr>
          <w:sz w:val="24"/>
        </w:rPr>
        <w:t>&amp;</w:t>
      </w:r>
      <w:r>
        <w:rPr>
          <w:spacing w:val="-11"/>
          <w:sz w:val="24"/>
        </w:rPr>
        <w:t xml:space="preserve"> </w:t>
      </w:r>
      <w:r>
        <w:rPr>
          <w:sz w:val="24"/>
        </w:rPr>
        <w:t>Medicaid</w:t>
      </w:r>
      <w:r>
        <w:rPr>
          <w:spacing w:val="-14"/>
          <w:sz w:val="24"/>
        </w:rPr>
        <w:t xml:space="preserve"> </w:t>
      </w:r>
      <w:r>
        <w:rPr>
          <w:sz w:val="24"/>
        </w:rPr>
        <w:t>Services</w:t>
      </w:r>
      <w:r>
        <w:rPr>
          <w:spacing w:val="-14"/>
          <w:sz w:val="24"/>
        </w:rPr>
        <w:t xml:space="preserve"> </w:t>
      </w:r>
      <w:r>
        <w:rPr>
          <w:sz w:val="24"/>
        </w:rPr>
        <w:t>to</w:t>
      </w:r>
      <w:r>
        <w:rPr>
          <w:spacing w:val="-14"/>
          <w:sz w:val="24"/>
        </w:rPr>
        <w:t xml:space="preserve"> </w:t>
      </w:r>
      <w:r>
        <w:rPr>
          <w:sz w:val="24"/>
        </w:rPr>
        <w:t>protect</w:t>
      </w:r>
      <w:r>
        <w:rPr>
          <w:spacing w:val="-14"/>
          <w:sz w:val="24"/>
        </w:rPr>
        <w:t xml:space="preserve"> </w:t>
      </w:r>
      <w:r>
        <w:rPr>
          <w:sz w:val="24"/>
        </w:rPr>
        <w:t>residents</w:t>
      </w:r>
      <w:r>
        <w:rPr>
          <w:spacing w:val="-14"/>
          <w:sz w:val="24"/>
        </w:rPr>
        <w:t xml:space="preserve"> </w:t>
      </w:r>
      <w:r>
        <w:rPr>
          <w:sz w:val="24"/>
        </w:rPr>
        <w:t>and</w:t>
      </w:r>
      <w:r>
        <w:rPr>
          <w:spacing w:val="-14"/>
          <w:sz w:val="24"/>
        </w:rPr>
        <w:t xml:space="preserve"> </w:t>
      </w:r>
      <w:r>
        <w:rPr>
          <w:sz w:val="24"/>
        </w:rPr>
        <w:t>employees</w:t>
      </w:r>
      <w:r>
        <w:rPr>
          <w:spacing w:val="-14"/>
          <w:sz w:val="24"/>
        </w:rPr>
        <w:t xml:space="preserve"> </w:t>
      </w:r>
      <w:r>
        <w:rPr>
          <w:sz w:val="24"/>
        </w:rPr>
        <w:t xml:space="preserve">from </w:t>
      </w:r>
      <w:r>
        <w:rPr>
          <w:spacing w:val="-2"/>
          <w:sz w:val="24"/>
        </w:rPr>
        <w:t>COVID-19.</w:t>
      </w:r>
    </w:p>
    <w:p w14:paraId="4E3369A3" w14:textId="77777777" w:rsidR="00E363D7" w:rsidRDefault="00E363D7">
      <w:pPr>
        <w:pStyle w:val="BodyText"/>
      </w:pPr>
    </w:p>
    <w:p w14:paraId="256881DC" w14:textId="77777777" w:rsidR="00E363D7" w:rsidRDefault="00D95A66">
      <w:pPr>
        <w:pStyle w:val="ListParagraph"/>
        <w:numPr>
          <w:ilvl w:val="1"/>
          <w:numId w:val="1"/>
        </w:numPr>
        <w:tabs>
          <w:tab w:val="left" w:pos="1560"/>
        </w:tabs>
        <w:spacing w:before="1"/>
        <w:ind w:left="1559" w:right="114"/>
        <w:jc w:val="both"/>
        <w:rPr>
          <w:sz w:val="24"/>
        </w:rPr>
      </w:pPr>
      <w:r>
        <w:rPr>
          <w:b/>
          <w:sz w:val="24"/>
          <w:u w:val="single"/>
        </w:rPr>
        <w:t>Consultation with Residents</w:t>
      </w:r>
      <w:r>
        <w:rPr>
          <w:sz w:val="24"/>
        </w:rPr>
        <w:t>: The Facility’s Director of Social Services will be available</w:t>
      </w:r>
      <w:r>
        <w:rPr>
          <w:spacing w:val="-15"/>
          <w:sz w:val="24"/>
        </w:rPr>
        <w:t xml:space="preserve"> </w:t>
      </w:r>
      <w:r>
        <w:rPr>
          <w:sz w:val="24"/>
        </w:rPr>
        <w:t>to</w:t>
      </w:r>
      <w:r>
        <w:rPr>
          <w:spacing w:val="-13"/>
          <w:sz w:val="24"/>
        </w:rPr>
        <w:t xml:space="preserve"> </w:t>
      </w:r>
      <w:r>
        <w:rPr>
          <w:sz w:val="24"/>
        </w:rPr>
        <w:t>meet</w:t>
      </w:r>
      <w:r>
        <w:rPr>
          <w:spacing w:val="-13"/>
          <w:sz w:val="24"/>
        </w:rPr>
        <w:t xml:space="preserve"> </w:t>
      </w:r>
      <w:r>
        <w:rPr>
          <w:sz w:val="24"/>
        </w:rPr>
        <w:t>with</w:t>
      </w:r>
      <w:r>
        <w:rPr>
          <w:spacing w:val="-14"/>
          <w:sz w:val="24"/>
        </w:rPr>
        <w:t xml:space="preserve"> </w:t>
      </w:r>
      <w:r>
        <w:rPr>
          <w:sz w:val="24"/>
        </w:rPr>
        <w:t>residents</w:t>
      </w:r>
      <w:r>
        <w:rPr>
          <w:spacing w:val="-14"/>
          <w:sz w:val="24"/>
        </w:rPr>
        <w:t xml:space="preserve"> </w:t>
      </w:r>
      <w:r>
        <w:rPr>
          <w:sz w:val="24"/>
        </w:rPr>
        <w:t>and</w:t>
      </w:r>
      <w:r>
        <w:rPr>
          <w:spacing w:val="-15"/>
          <w:sz w:val="24"/>
        </w:rPr>
        <w:t xml:space="preserve"> </w:t>
      </w:r>
      <w:r>
        <w:rPr>
          <w:sz w:val="24"/>
        </w:rPr>
        <w:t>their</w:t>
      </w:r>
      <w:r>
        <w:rPr>
          <w:spacing w:val="-14"/>
          <w:sz w:val="24"/>
        </w:rPr>
        <w:t xml:space="preserve"> </w:t>
      </w:r>
      <w:r>
        <w:rPr>
          <w:sz w:val="24"/>
        </w:rPr>
        <w:t>families</w:t>
      </w:r>
      <w:r>
        <w:rPr>
          <w:spacing w:val="-14"/>
          <w:sz w:val="24"/>
        </w:rPr>
        <w:t xml:space="preserve"> </w:t>
      </w:r>
      <w:r>
        <w:rPr>
          <w:sz w:val="24"/>
        </w:rPr>
        <w:t>upon</w:t>
      </w:r>
      <w:r>
        <w:rPr>
          <w:spacing w:val="-14"/>
          <w:sz w:val="24"/>
        </w:rPr>
        <w:t xml:space="preserve"> </w:t>
      </w:r>
      <w:r>
        <w:rPr>
          <w:sz w:val="24"/>
        </w:rPr>
        <w:t>request</w:t>
      </w:r>
      <w:r>
        <w:rPr>
          <w:spacing w:val="-15"/>
          <w:sz w:val="24"/>
        </w:rPr>
        <w:t xml:space="preserve"> </w:t>
      </w:r>
      <w:r>
        <w:rPr>
          <w:sz w:val="24"/>
        </w:rPr>
        <w:t>for</w:t>
      </w:r>
      <w:r>
        <w:rPr>
          <w:spacing w:val="-14"/>
          <w:sz w:val="24"/>
        </w:rPr>
        <w:t xml:space="preserve"> </w:t>
      </w:r>
      <w:r>
        <w:rPr>
          <w:sz w:val="24"/>
        </w:rPr>
        <w:t>on-site</w:t>
      </w:r>
      <w:r>
        <w:rPr>
          <w:spacing w:val="-15"/>
          <w:sz w:val="24"/>
        </w:rPr>
        <w:t xml:space="preserve"> </w:t>
      </w:r>
      <w:r>
        <w:rPr>
          <w:sz w:val="24"/>
        </w:rPr>
        <w:t>meetings to discuss the closure process. Virtual accommodations will also be made when requested. If a resident is admitted to</w:t>
      </w:r>
      <w:r>
        <w:rPr>
          <w:sz w:val="24"/>
        </w:rPr>
        <w:t xml:space="preserve"> the Facility after the closure announcement, the</w:t>
      </w:r>
      <w:r>
        <w:rPr>
          <w:spacing w:val="-8"/>
          <w:sz w:val="24"/>
        </w:rPr>
        <w:t xml:space="preserve"> </w:t>
      </w:r>
      <w:r>
        <w:rPr>
          <w:sz w:val="24"/>
        </w:rPr>
        <w:t>Facility</w:t>
      </w:r>
      <w:r>
        <w:rPr>
          <w:spacing w:val="-7"/>
          <w:sz w:val="24"/>
        </w:rPr>
        <w:t xml:space="preserve"> </w:t>
      </w:r>
      <w:r>
        <w:rPr>
          <w:sz w:val="24"/>
        </w:rPr>
        <w:t>will</w:t>
      </w:r>
      <w:r>
        <w:rPr>
          <w:spacing w:val="-7"/>
          <w:sz w:val="24"/>
        </w:rPr>
        <w:t xml:space="preserve"> </w:t>
      </w:r>
      <w:r>
        <w:rPr>
          <w:sz w:val="24"/>
        </w:rPr>
        <w:t>provide</w:t>
      </w:r>
      <w:r>
        <w:rPr>
          <w:spacing w:val="-8"/>
          <w:sz w:val="24"/>
        </w:rPr>
        <w:t xml:space="preserve"> </w:t>
      </w:r>
      <w:r>
        <w:rPr>
          <w:sz w:val="24"/>
        </w:rPr>
        <w:t>a</w:t>
      </w:r>
      <w:r>
        <w:rPr>
          <w:spacing w:val="-8"/>
          <w:sz w:val="24"/>
        </w:rPr>
        <w:t xml:space="preserve"> </w:t>
      </w:r>
      <w:r>
        <w:rPr>
          <w:sz w:val="24"/>
        </w:rPr>
        <w:t>copy</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Notice</w:t>
      </w:r>
      <w:r>
        <w:rPr>
          <w:spacing w:val="-8"/>
          <w:sz w:val="24"/>
        </w:rPr>
        <w:t xml:space="preserve"> </w:t>
      </w:r>
      <w:r>
        <w:rPr>
          <w:sz w:val="24"/>
        </w:rPr>
        <w:t>of</w:t>
      </w:r>
      <w:r>
        <w:rPr>
          <w:spacing w:val="-6"/>
          <w:sz w:val="24"/>
        </w:rPr>
        <w:t xml:space="preserve"> </w:t>
      </w:r>
      <w:r>
        <w:rPr>
          <w:sz w:val="24"/>
        </w:rPr>
        <w:t>Intent</w:t>
      </w:r>
      <w:r>
        <w:rPr>
          <w:spacing w:val="-7"/>
          <w:sz w:val="24"/>
        </w:rPr>
        <w:t xml:space="preserve"> </w:t>
      </w:r>
      <w:r>
        <w:rPr>
          <w:sz w:val="24"/>
        </w:rPr>
        <w:t>to</w:t>
      </w:r>
      <w:r>
        <w:rPr>
          <w:spacing w:val="-7"/>
          <w:sz w:val="24"/>
        </w:rPr>
        <w:t xml:space="preserve"> </w:t>
      </w:r>
      <w:r>
        <w:rPr>
          <w:sz w:val="24"/>
        </w:rPr>
        <w:t>Close</w:t>
      </w:r>
      <w:r>
        <w:rPr>
          <w:spacing w:val="-8"/>
          <w:sz w:val="24"/>
        </w:rPr>
        <w:t xml:space="preserve"> </w:t>
      </w:r>
      <w:r>
        <w:rPr>
          <w:sz w:val="24"/>
        </w:rPr>
        <w:t>and</w:t>
      </w:r>
      <w:r>
        <w:rPr>
          <w:spacing w:val="-7"/>
          <w:sz w:val="24"/>
        </w:rPr>
        <w:t xml:space="preserve"> </w:t>
      </w:r>
      <w:r>
        <w:rPr>
          <w:sz w:val="24"/>
        </w:rPr>
        <w:t>Closure</w:t>
      </w:r>
      <w:r>
        <w:rPr>
          <w:spacing w:val="-8"/>
          <w:sz w:val="24"/>
        </w:rPr>
        <w:t xml:space="preserve"> </w:t>
      </w:r>
      <w:r>
        <w:rPr>
          <w:sz w:val="24"/>
        </w:rPr>
        <w:t>Plan</w:t>
      </w:r>
      <w:r>
        <w:rPr>
          <w:spacing w:val="-7"/>
          <w:sz w:val="24"/>
        </w:rPr>
        <w:t xml:space="preserve"> </w:t>
      </w:r>
      <w:r>
        <w:rPr>
          <w:sz w:val="24"/>
        </w:rPr>
        <w:t>to the resident, or their legal representative, and their family and will discuss the closure</w:t>
      </w:r>
      <w:r>
        <w:rPr>
          <w:spacing w:val="-9"/>
          <w:sz w:val="24"/>
        </w:rPr>
        <w:t xml:space="preserve"> </w:t>
      </w:r>
      <w:r>
        <w:rPr>
          <w:sz w:val="24"/>
        </w:rPr>
        <w:t>process.</w:t>
      </w:r>
      <w:r>
        <w:rPr>
          <w:spacing w:val="-8"/>
          <w:sz w:val="24"/>
        </w:rPr>
        <w:t xml:space="preserve"> </w:t>
      </w:r>
      <w:r>
        <w:rPr>
          <w:sz w:val="24"/>
        </w:rPr>
        <w:t>The</w:t>
      </w:r>
      <w:r>
        <w:rPr>
          <w:spacing w:val="-7"/>
          <w:sz w:val="24"/>
        </w:rPr>
        <w:t xml:space="preserve"> </w:t>
      </w:r>
      <w:r>
        <w:rPr>
          <w:sz w:val="24"/>
        </w:rPr>
        <w:t>Facility</w:t>
      </w:r>
      <w:r>
        <w:rPr>
          <w:spacing w:val="-8"/>
          <w:sz w:val="24"/>
        </w:rPr>
        <w:t xml:space="preserve"> </w:t>
      </w:r>
      <w:r>
        <w:rPr>
          <w:sz w:val="24"/>
        </w:rPr>
        <w:t>will</w:t>
      </w:r>
      <w:r>
        <w:rPr>
          <w:spacing w:val="-8"/>
          <w:sz w:val="24"/>
        </w:rPr>
        <w:t xml:space="preserve"> </w:t>
      </w:r>
      <w:r>
        <w:rPr>
          <w:sz w:val="24"/>
        </w:rPr>
        <w:t>accommodate</w:t>
      </w:r>
      <w:r>
        <w:rPr>
          <w:spacing w:val="-9"/>
          <w:sz w:val="24"/>
        </w:rPr>
        <w:t xml:space="preserve"> </w:t>
      </w:r>
      <w:r>
        <w:rPr>
          <w:sz w:val="24"/>
        </w:rPr>
        <w:t>residents</w:t>
      </w:r>
      <w:r>
        <w:rPr>
          <w:spacing w:val="-8"/>
          <w:sz w:val="24"/>
        </w:rPr>
        <w:t xml:space="preserve"> </w:t>
      </w:r>
      <w:r>
        <w:rPr>
          <w:sz w:val="24"/>
        </w:rPr>
        <w:t>who</w:t>
      </w:r>
      <w:r>
        <w:rPr>
          <w:spacing w:val="-8"/>
          <w:sz w:val="24"/>
        </w:rPr>
        <w:t xml:space="preserve"> </w:t>
      </w:r>
      <w:r>
        <w:rPr>
          <w:sz w:val="24"/>
        </w:rPr>
        <w:t>desire</w:t>
      </w:r>
      <w:r>
        <w:rPr>
          <w:spacing w:val="-9"/>
          <w:sz w:val="24"/>
        </w:rPr>
        <w:t xml:space="preserve"> </w:t>
      </w:r>
      <w:r>
        <w:rPr>
          <w:sz w:val="24"/>
        </w:rPr>
        <w:t>to</w:t>
      </w:r>
      <w:r>
        <w:rPr>
          <w:spacing w:val="-8"/>
          <w:sz w:val="24"/>
        </w:rPr>
        <w:t xml:space="preserve"> </w:t>
      </w:r>
      <w:r>
        <w:rPr>
          <w:sz w:val="24"/>
        </w:rPr>
        <w:t>voluntarily transfer to another facility.</w:t>
      </w:r>
    </w:p>
    <w:p w14:paraId="354AA120" w14:textId="77777777" w:rsidR="00E363D7" w:rsidRDefault="00E363D7">
      <w:pPr>
        <w:jc w:val="both"/>
        <w:rPr>
          <w:sz w:val="24"/>
        </w:rPr>
        <w:sectPr w:rsidR="00E363D7">
          <w:pgSz w:w="12240" w:h="15840"/>
          <w:pgMar w:top="1360" w:right="1320" w:bottom="280" w:left="1320" w:header="720" w:footer="720" w:gutter="0"/>
          <w:cols w:space="720"/>
        </w:sectPr>
      </w:pPr>
    </w:p>
    <w:p w14:paraId="0B14180D" w14:textId="77777777" w:rsidR="00E363D7" w:rsidRDefault="00D95A66">
      <w:pPr>
        <w:pStyle w:val="ListParagraph"/>
        <w:numPr>
          <w:ilvl w:val="1"/>
          <w:numId w:val="1"/>
        </w:numPr>
        <w:tabs>
          <w:tab w:val="left" w:pos="1560"/>
        </w:tabs>
        <w:spacing w:before="171"/>
        <w:ind w:right="116"/>
        <w:jc w:val="both"/>
        <w:rPr>
          <w:sz w:val="24"/>
        </w:rPr>
      </w:pPr>
      <w:r>
        <w:rPr>
          <w:b/>
          <w:sz w:val="24"/>
          <w:u w:val="single"/>
        </w:rPr>
        <w:lastRenderedPageBreak/>
        <w:t>Notification</w:t>
      </w:r>
      <w:r>
        <w:rPr>
          <w:b/>
          <w:spacing w:val="-11"/>
          <w:sz w:val="24"/>
          <w:u w:val="single"/>
        </w:rPr>
        <w:t xml:space="preserve"> </w:t>
      </w:r>
      <w:r>
        <w:rPr>
          <w:b/>
          <w:sz w:val="24"/>
          <w:u w:val="single"/>
        </w:rPr>
        <w:t>of</w:t>
      </w:r>
      <w:r>
        <w:rPr>
          <w:b/>
          <w:spacing w:val="-11"/>
          <w:sz w:val="24"/>
          <w:u w:val="single"/>
        </w:rPr>
        <w:t xml:space="preserve"> </w:t>
      </w:r>
      <w:r>
        <w:rPr>
          <w:b/>
          <w:sz w:val="24"/>
          <w:u w:val="single"/>
        </w:rPr>
        <w:t>Family</w:t>
      </w:r>
      <w:r>
        <w:rPr>
          <w:b/>
          <w:spacing w:val="-12"/>
          <w:sz w:val="24"/>
          <w:u w:val="single"/>
        </w:rPr>
        <w:t xml:space="preserve"> </w:t>
      </w:r>
      <w:r>
        <w:rPr>
          <w:b/>
          <w:sz w:val="24"/>
          <w:u w:val="single"/>
        </w:rPr>
        <w:t>Meetings</w:t>
      </w:r>
      <w:r>
        <w:rPr>
          <w:sz w:val="24"/>
        </w:rPr>
        <w:t>:</w:t>
      </w:r>
      <w:r>
        <w:rPr>
          <w:spacing w:val="-11"/>
          <w:sz w:val="24"/>
        </w:rPr>
        <w:t xml:space="preserve"> </w:t>
      </w:r>
      <w:r>
        <w:rPr>
          <w:sz w:val="24"/>
        </w:rPr>
        <w:t>As</w:t>
      </w:r>
      <w:r>
        <w:rPr>
          <w:spacing w:val="-11"/>
          <w:sz w:val="24"/>
        </w:rPr>
        <w:t xml:space="preserve"> </w:t>
      </w:r>
      <w:r>
        <w:rPr>
          <w:sz w:val="24"/>
        </w:rPr>
        <w:t>discussed</w:t>
      </w:r>
      <w:r>
        <w:rPr>
          <w:spacing w:val="-9"/>
          <w:sz w:val="24"/>
        </w:rPr>
        <w:t xml:space="preserve"> </w:t>
      </w:r>
      <w:r>
        <w:rPr>
          <w:sz w:val="24"/>
        </w:rPr>
        <w:t>above,</w:t>
      </w:r>
      <w:r>
        <w:rPr>
          <w:spacing w:val="-11"/>
          <w:sz w:val="24"/>
        </w:rPr>
        <w:t xml:space="preserve"> </w:t>
      </w:r>
      <w:r>
        <w:rPr>
          <w:sz w:val="24"/>
        </w:rPr>
        <w:t>the</w:t>
      </w:r>
      <w:r>
        <w:rPr>
          <w:spacing w:val="-12"/>
          <w:sz w:val="24"/>
        </w:rPr>
        <w:t xml:space="preserve"> </w:t>
      </w:r>
      <w:r>
        <w:rPr>
          <w:sz w:val="24"/>
        </w:rPr>
        <w:t>Facility</w:t>
      </w:r>
      <w:r>
        <w:rPr>
          <w:spacing w:val="-11"/>
          <w:sz w:val="24"/>
        </w:rPr>
        <w:t xml:space="preserve"> </w:t>
      </w:r>
      <w:r>
        <w:rPr>
          <w:sz w:val="24"/>
        </w:rPr>
        <w:t>will</w:t>
      </w:r>
      <w:r>
        <w:rPr>
          <w:spacing w:val="-11"/>
          <w:sz w:val="24"/>
        </w:rPr>
        <w:t xml:space="preserve"> </w:t>
      </w:r>
      <w:r>
        <w:rPr>
          <w:sz w:val="24"/>
        </w:rPr>
        <w:t>contact</w:t>
      </w:r>
      <w:r>
        <w:rPr>
          <w:spacing w:val="-11"/>
          <w:sz w:val="24"/>
        </w:rPr>
        <w:t xml:space="preserve"> </w:t>
      </w:r>
      <w:r>
        <w:rPr>
          <w:sz w:val="24"/>
        </w:rPr>
        <w:t>the family of each resident regarding the closure, and the Director of Social Services, Staff Development/Infection Preventionist, and Director of Activities will be available onsite to meet with family members. Z</w:t>
      </w:r>
      <w:r>
        <w:rPr>
          <w:sz w:val="24"/>
        </w:rPr>
        <w:t>oom will be offered as an alternative</w:t>
      </w:r>
      <w:r>
        <w:rPr>
          <w:spacing w:val="-1"/>
          <w:sz w:val="24"/>
        </w:rPr>
        <w:t xml:space="preserve"> </w:t>
      </w:r>
      <w:r>
        <w:rPr>
          <w:sz w:val="24"/>
        </w:rPr>
        <w:t>platform to meet at family members’</w:t>
      </w:r>
      <w:r>
        <w:rPr>
          <w:spacing w:val="-1"/>
          <w:sz w:val="24"/>
        </w:rPr>
        <w:t xml:space="preserve"> </w:t>
      </w:r>
      <w:r>
        <w:rPr>
          <w:sz w:val="24"/>
        </w:rPr>
        <w:t>request. After</w:t>
      </w:r>
      <w:r>
        <w:rPr>
          <w:spacing w:val="-1"/>
          <w:sz w:val="24"/>
        </w:rPr>
        <w:t xml:space="preserve"> </w:t>
      </w:r>
      <w:r>
        <w:rPr>
          <w:sz w:val="24"/>
        </w:rPr>
        <w:t>these</w:t>
      </w:r>
      <w:r>
        <w:rPr>
          <w:spacing w:val="-1"/>
          <w:sz w:val="24"/>
        </w:rPr>
        <w:t xml:space="preserve"> </w:t>
      </w:r>
      <w:r>
        <w:rPr>
          <w:sz w:val="24"/>
        </w:rPr>
        <w:t>meetings, the Administrator and Director of Social Services will be available upon request for follow-up</w:t>
      </w:r>
      <w:r>
        <w:rPr>
          <w:spacing w:val="-1"/>
          <w:sz w:val="24"/>
        </w:rPr>
        <w:t xml:space="preserve"> </w:t>
      </w:r>
      <w:r>
        <w:rPr>
          <w:sz w:val="24"/>
        </w:rPr>
        <w:t>phone, in</w:t>
      </w:r>
      <w:r>
        <w:rPr>
          <w:spacing w:val="-1"/>
          <w:sz w:val="24"/>
        </w:rPr>
        <w:t xml:space="preserve"> </w:t>
      </w:r>
      <w:r>
        <w:rPr>
          <w:sz w:val="24"/>
        </w:rPr>
        <w:t>person,</w:t>
      </w:r>
      <w:r>
        <w:rPr>
          <w:spacing w:val="-1"/>
          <w:sz w:val="24"/>
        </w:rPr>
        <w:t xml:space="preserve"> </w:t>
      </w:r>
      <w:r>
        <w:rPr>
          <w:sz w:val="24"/>
        </w:rPr>
        <w:t>or</w:t>
      </w:r>
      <w:r>
        <w:rPr>
          <w:spacing w:val="-2"/>
          <w:sz w:val="24"/>
        </w:rPr>
        <w:t xml:space="preserve"> </w:t>
      </w:r>
      <w:r>
        <w:rPr>
          <w:sz w:val="24"/>
        </w:rPr>
        <w:t>video conference with</w:t>
      </w:r>
      <w:r>
        <w:rPr>
          <w:spacing w:val="-1"/>
          <w:sz w:val="24"/>
        </w:rPr>
        <w:t xml:space="preserve"> </w:t>
      </w:r>
      <w:r>
        <w:rPr>
          <w:sz w:val="24"/>
        </w:rPr>
        <w:t>residents and</w:t>
      </w:r>
      <w:r>
        <w:rPr>
          <w:spacing w:val="-1"/>
          <w:sz w:val="24"/>
        </w:rPr>
        <w:t xml:space="preserve"> </w:t>
      </w:r>
      <w:r>
        <w:rPr>
          <w:sz w:val="24"/>
        </w:rPr>
        <w:t>their family</w:t>
      </w:r>
      <w:r>
        <w:rPr>
          <w:spacing w:val="-1"/>
          <w:sz w:val="24"/>
        </w:rPr>
        <w:t xml:space="preserve"> </w:t>
      </w:r>
      <w:r>
        <w:rPr>
          <w:sz w:val="24"/>
        </w:rPr>
        <w:t>or legal representatives to discuss the closure process.</w:t>
      </w:r>
    </w:p>
    <w:p w14:paraId="1CEB72E2" w14:textId="77777777" w:rsidR="00E363D7" w:rsidRDefault="00E363D7">
      <w:pPr>
        <w:pStyle w:val="BodyText"/>
      </w:pPr>
    </w:p>
    <w:p w14:paraId="0FA2F882" w14:textId="77777777" w:rsidR="00E363D7" w:rsidRDefault="00D95A66">
      <w:pPr>
        <w:pStyle w:val="ListParagraph"/>
        <w:numPr>
          <w:ilvl w:val="0"/>
          <w:numId w:val="1"/>
        </w:numPr>
        <w:tabs>
          <w:tab w:val="left" w:pos="840"/>
        </w:tabs>
        <w:rPr>
          <w:sz w:val="24"/>
        </w:rPr>
      </w:pPr>
      <w:r>
        <w:rPr>
          <w:sz w:val="24"/>
          <w:u w:val="single"/>
        </w:rPr>
        <w:t>Steps</w:t>
      </w:r>
      <w:r>
        <w:rPr>
          <w:spacing w:val="-4"/>
          <w:sz w:val="24"/>
          <w:u w:val="single"/>
        </w:rPr>
        <w:t xml:space="preserve"> </w:t>
      </w:r>
      <w:r>
        <w:rPr>
          <w:sz w:val="24"/>
          <w:u w:val="single"/>
        </w:rPr>
        <w:t>Taken</w:t>
      </w:r>
      <w:r>
        <w:rPr>
          <w:spacing w:val="-1"/>
          <w:sz w:val="24"/>
          <w:u w:val="single"/>
        </w:rPr>
        <w:t xml:space="preserve"> </w:t>
      </w:r>
      <w:r>
        <w:rPr>
          <w:sz w:val="24"/>
          <w:u w:val="single"/>
        </w:rPr>
        <w:t>to</w:t>
      </w:r>
      <w:r>
        <w:rPr>
          <w:spacing w:val="-2"/>
          <w:sz w:val="24"/>
          <w:u w:val="single"/>
        </w:rPr>
        <w:t xml:space="preserve"> </w:t>
      </w:r>
      <w:r>
        <w:rPr>
          <w:sz w:val="24"/>
          <w:u w:val="single"/>
        </w:rPr>
        <w:t>Assist</w:t>
      </w:r>
      <w:r>
        <w:rPr>
          <w:spacing w:val="-1"/>
          <w:sz w:val="24"/>
          <w:u w:val="single"/>
        </w:rPr>
        <w:t xml:space="preserve"> </w:t>
      </w:r>
      <w:r>
        <w:rPr>
          <w:sz w:val="24"/>
          <w:u w:val="single"/>
        </w:rPr>
        <w:t>Facility</w:t>
      </w:r>
      <w:r>
        <w:rPr>
          <w:spacing w:val="-1"/>
          <w:sz w:val="24"/>
          <w:u w:val="single"/>
        </w:rPr>
        <w:t xml:space="preserve"> </w:t>
      </w:r>
      <w:r>
        <w:rPr>
          <w:sz w:val="24"/>
          <w:u w:val="single"/>
        </w:rPr>
        <w:t>Staff</w:t>
      </w:r>
      <w:r>
        <w:rPr>
          <w:spacing w:val="-2"/>
          <w:sz w:val="24"/>
          <w:u w:val="single"/>
        </w:rPr>
        <w:t xml:space="preserve"> </w:t>
      </w:r>
      <w:r>
        <w:rPr>
          <w:sz w:val="24"/>
          <w:u w:val="single"/>
        </w:rPr>
        <w:t>in</w:t>
      </w:r>
      <w:r>
        <w:rPr>
          <w:spacing w:val="-2"/>
          <w:sz w:val="24"/>
          <w:u w:val="single"/>
        </w:rPr>
        <w:t xml:space="preserve"> </w:t>
      </w:r>
      <w:r>
        <w:rPr>
          <w:sz w:val="24"/>
          <w:u w:val="single"/>
        </w:rPr>
        <w:t>Preparing</w:t>
      </w:r>
      <w:r>
        <w:rPr>
          <w:spacing w:val="-1"/>
          <w:sz w:val="24"/>
          <w:u w:val="single"/>
        </w:rPr>
        <w:t xml:space="preserve"> </w:t>
      </w:r>
      <w:r>
        <w:rPr>
          <w:sz w:val="24"/>
          <w:u w:val="single"/>
        </w:rPr>
        <w:t>for</w:t>
      </w:r>
      <w:r>
        <w:rPr>
          <w:spacing w:val="-2"/>
          <w:sz w:val="24"/>
          <w:u w:val="single"/>
        </w:rPr>
        <w:t xml:space="preserve"> Closure</w:t>
      </w:r>
    </w:p>
    <w:p w14:paraId="7A2453BD" w14:textId="77777777" w:rsidR="00E363D7" w:rsidRDefault="00E363D7">
      <w:pPr>
        <w:pStyle w:val="BodyText"/>
        <w:spacing w:before="2"/>
        <w:rPr>
          <w:sz w:val="16"/>
        </w:rPr>
      </w:pPr>
    </w:p>
    <w:p w14:paraId="5EAD628F" w14:textId="77777777" w:rsidR="00E363D7" w:rsidRDefault="00D95A66">
      <w:pPr>
        <w:pStyle w:val="BodyText"/>
        <w:spacing w:before="90"/>
        <w:ind w:left="1199" w:right="114"/>
        <w:jc w:val="both"/>
      </w:pPr>
      <w:r>
        <w:t>The</w:t>
      </w:r>
      <w:r>
        <w:rPr>
          <w:spacing w:val="-8"/>
        </w:rPr>
        <w:t xml:space="preserve"> </w:t>
      </w:r>
      <w:r>
        <w:t>Facility</w:t>
      </w:r>
      <w:r>
        <w:rPr>
          <w:spacing w:val="-10"/>
        </w:rPr>
        <w:t xml:space="preserve"> </w:t>
      </w:r>
      <w:r>
        <w:t>Staff</w:t>
      </w:r>
      <w:r>
        <w:rPr>
          <w:spacing w:val="-8"/>
        </w:rPr>
        <w:t xml:space="preserve"> </w:t>
      </w:r>
      <w:r>
        <w:t>will</w:t>
      </w:r>
      <w:r>
        <w:rPr>
          <w:spacing w:val="-9"/>
        </w:rPr>
        <w:t xml:space="preserve"> </w:t>
      </w:r>
      <w:r>
        <w:t>receive</w:t>
      </w:r>
      <w:r>
        <w:rPr>
          <w:spacing w:val="-11"/>
        </w:rPr>
        <w:t xml:space="preserve"> </w:t>
      </w:r>
      <w:r>
        <w:t>notice</w:t>
      </w:r>
      <w:r>
        <w:rPr>
          <w:spacing w:val="-8"/>
        </w:rPr>
        <w:t xml:space="preserve"> </w:t>
      </w:r>
      <w:r>
        <w:t>on</w:t>
      </w:r>
      <w:r>
        <w:rPr>
          <w:spacing w:val="-7"/>
        </w:rPr>
        <w:t xml:space="preserve"> </w:t>
      </w:r>
      <w:r>
        <w:t>August</w:t>
      </w:r>
      <w:r>
        <w:rPr>
          <w:spacing w:val="-9"/>
        </w:rPr>
        <w:t xml:space="preserve"> </w:t>
      </w:r>
      <w:r>
        <w:t>10,</w:t>
      </w:r>
      <w:r>
        <w:rPr>
          <w:spacing w:val="-7"/>
        </w:rPr>
        <w:t xml:space="preserve"> </w:t>
      </w:r>
      <w:proofErr w:type="gramStart"/>
      <w:r>
        <w:t>2022</w:t>
      </w:r>
      <w:proofErr w:type="gramEnd"/>
      <w:r>
        <w:rPr>
          <w:spacing w:val="-10"/>
        </w:rPr>
        <w:t xml:space="preserve"> </w:t>
      </w:r>
      <w:r>
        <w:t>and</w:t>
      </w:r>
      <w:r>
        <w:rPr>
          <w:spacing w:val="-7"/>
        </w:rPr>
        <w:t xml:space="preserve"> </w:t>
      </w:r>
      <w:r>
        <w:t>will</w:t>
      </w:r>
      <w:r>
        <w:rPr>
          <w:spacing w:val="-9"/>
        </w:rPr>
        <w:t xml:space="preserve"> </w:t>
      </w:r>
      <w:r>
        <w:t>receive</w:t>
      </w:r>
      <w:r>
        <w:rPr>
          <w:spacing w:val="-8"/>
        </w:rPr>
        <w:t xml:space="preserve"> </w:t>
      </w:r>
      <w:r>
        <w:t>a</w:t>
      </w:r>
      <w:r>
        <w:rPr>
          <w:spacing w:val="-8"/>
        </w:rPr>
        <w:t xml:space="preserve"> </w:t>
      </w:r>
      <w:r>
        <w:t>copy</w:t>
      </w:r>
      <w:r>
        <w:rPr>
          <w:spacing w:val="-10"/>
        </w:rPr>
        <w:t xml:space="preserve"> </w:t>
      </w:r>
      <w:r>
        <w:t>of</w:t>
      </w:r>
      <w:r>
        <w:rPr>
          <w:spacing w:val="-10"/>
        </w:rPr>
        <w:t xml:space="preserve"> </w:t>
      </w:r>
      <w:r>
        <w:t>t</w:t>
      </w:r>
      <w:r>
        <w:t>he Facility’s</w:t>
      </w:r>
      <w:r>
        <w:rPr>
          <w:spacing w:val="-11"/>
        </w:rPr>
        <w:t xml:space="preserve"> </w:t>
      </w:r>
      <w:r>
        <w:t>Notice</w:t>
      </w:r>
      <w:r>
        <w:rPr>
          <w:spacing w:val="-10"/>
        </w:rPr>
        <w:t xml:space="preserve"> </w:t>
      </w:r>
      <w:r>
        <w:t>of</w:t>
      </w:r>
      <w:r>
        <w:rPr>
          <w:spacing w:val="-9"/>
        </w:rPr>
        <w:t xml:space="preserve"> </w:t>
      </w:r>
      <w:r>
        <w:t>Intent</w:t>
      </w:r>
      <w:r>
        <w:rPr>
          <w:spacing w:val="-11"/>
        </w:rPr>
        <w:t xml:space="preserve"> </w:t>
      </w:r>
      <w:r>
        <w:t>to</w:t>
      </w:r>
      <w:r>
        <w:rPr>
          <w:spacing w:val="-11"/>
        </w:rPr>
        <w:t xml:space="preserve"> </w:t>
      </w:r>
      <w:r>
        <w:t>Close</w:t>
      </w:r>
      <w:r>
        <w:rPr>
          <w:spacing w:val="-12"/>
        </w:rPr>
        <w:t xml:space="preserve"> </w:t>
      </w:r>
      <w:r>
        <w:t>and</w:t>
      </w:r>
      <w:r>
        <w:rPr>
          <w:spacing w:val="-11"/>
        </w:rPr>
        <w:t xml:space="preserve"> </w:t>
      </w:r>
      <w:r>
        <w:t>a</w:t>
      </w:r>
      <w:r>
        <w:rPr>
          <w:spacing w:val="-12"/>
        </w:rPr>
        <w:t xml:space="preserve"> </w:t>
      </w:r>
      <w:r>
        <w:t>copy</w:t>
      </w:r>
      <w:r>
        <w:rPr>
          <w:spacing w:val="-11"/>
        </w:rPr>
        <w:t xml:space="preserve"> </w:t>
      </w:r>
      <w:r>
        <w:t>of</w:t>
      </w:r>
      <w:r>
        <w:rPr>
          <w:spacing w:val="-12"/>
        </w:rPr>
        <w:t xml:space="preserve"> </w:t>
      </w:r>
      <w:r>
        <w:t>the</w:t>
      </w:r>
      <w:r>
        <w:rPr>
          <w:spacing w:val="-12"/>
        </w:rPr>
        <w:t xml:space="preserve"> </w:t>
      </w:r>
      <w:r>
        <w:t>Closure</w:t>
      </w:r>
      <w:r>
        <w:rPr>
          <w:spacing w:val="-12"/>
        </w:rPr>
        <w:t xml:space="preserve"> </w:t>
      </w:r>
      <w:r>
        <w:t>Plan.</w:t>
      </w:r>
      <w:r>
        <w:rPr>
          <w:spacing w:val="-11"/>
        </w:rPr>
        <w:t xml:space="preserve"> </w:t>
      </w:r>
      <w:r>
        <w:t>There</w:t>
      </w:r>
      <w:r>
        <w:rPr>
          <w:spacing w:val="-12"/>
        </w:rPr>
        <w:t xml:space="preserve"> </w:t>
      </w:r>
      <w:r>
        <w:t>will</w:t>
      </w:r>
      <w:r>
        <w:rPr>
          <w:spacing w:val="-11"/>
        </w:rPr>
        <w:t xml:space="preserve"> </w:t>
      </w:r>
      <w:r>
        <w:t>be</w:t>
      </w:r>
      <w:r>
        <w:rPr>
          <w:spacing w:val="-12"/>
        </w:rPr>
        <w:t xml:space="preserve"> </w:t>
      </w:r>
      <w:r>
        <w:t>a</w:t>
      </w:r>
      <w:r>
        <w:rPr>
          <w:spacing w:val="-12"/>
        </w:rPr>
        <w:t xml:space="preserve"> </w:t>
      </w:r>
      <w:r>
        <w:t xml:space="preserve">Staff meeting on August 10 and 11, 2022 to discuss the closure process, and there will be subsequent individual conferences to facilitate transition to a new employer with minimum disruption. Ongoing weekly meetings will occur every Monday from 4:30 pm to </w:t>
      </w:r>
      <w:r>
        <w:t>5:30 pm and Wednesday from 11:00 am -12:30 pm. With regards to continued admissions, the Facility will adjust admissions based on staff attrition to ensure a safe environment is maintained for the residents. The Facility will ensure sufficient competent st</w:t>
      </w:r>
      <w:r>
        <w:t>affing throughout the closure process to meet the needs of its residents. The Facility will utilize temporary nursing agency staff and will offer retention bonuses and raises to incentivize staff to remain. The Facility is committed to</w:t>
      </w:r>
      <w:r>
        <w:rPr>
          <w:spacing w:val="40"/>
        </w:rPr>
        <w:t xml:space="preserve"> </w:t>
      </w:r>
      <w:r>
        <w:t>working with its emp</w:t>
      </w:r>
      <w:r>
        <w:t>loyees to ease the difficulties associated with the transition by attempting</w:t>
      </w:r>
      <w:r>
        <w:rPr>
          <w:spacing w:val="-5"/>
        </w:rPr>
        <w:t xml:space="preserve"> </w:t>
      </w:r>
      <w:r>
        <w:t>to</w:t>
      </w:r>
      <w:r>
        <w:rPr>
          <w:spacing w:val="-5"/>
        </w:rPr>
        <w:t xml:space="preserve"> </w:t>
      </w:r>
      <w:r>
        <w:t>help</w:t>
      </w:r>
      <w:r>
        <w:rPr>
          <w:spacing w:val="-5"/>
        </w:rPr>
        <w:t xml:space="preserve"> </w:t>
      </w:r>
      <w:r>
        <w:t>employees</w:t>
      </w:r>
      <w:r>
        <w:rPr>
          <w:spacing w:val="-2"/>
        </w:rPr>
        <w:t xml:space="preserve"> </w:t>
      </w:r>
      <w:r>
        <w:t>explore</w:t>
      </w:r>
      <w:r>
        <w:rPr>
          <w:spacing w:val="-6"/>
        </w:rPr>
        <w:t xml:space="preserve"> </w:t>
      </w:r>
      <w:r>
        <w:t>job</w:t>
      </w:r>
      <w:r>
        <w:rPr>
          <w:spacing w:val="-2"/>
        </w:rPr>
        <w:t xml:space="preserve"> </w:t>
      </w:r>
      <w:r>
        <w:t>opportunities</w:t>
      </w:r>
      <w:r>
        <w:rPr>
          <w:spacing w:val="-5"/>
        </w:rPr>
        <w:t xml:space="preserve"> </w:t>
      </w:r>
      <w:r>
        <w:t>at</w:t>
      </w:r>
      <w:r>
        <w:rPr>
          <w:spacing w:val="-4"/>
        </w:rPr>
        <w:t xml:space="preserve"> </w:t>
      </w:r>
      <w:r>
        <w:t>other</w:t>
      </w:r>
      <w:r>
        <w:rPr>
          <w:spacing w:val="-3"/>
        </w:rPr>
        <w:t xml:space="preserve"> </w:t>
      </w:r>
      <w:r>
        <w:t>facilities</w:t>
      </w:r>
      <w:r>
        <w:rPr>
          <w:spacing w:val="-5"/>
        </w:rPr>
        <w:t xml:space="preserve"> </w:t>
      </w:r>
      <w:r>
        <w:t>in</w:t>
      </w:r>
      <w:r>
        <w:rPr>
          <w:spacing w:val="-5"/>
        </w:rPr>
        <w:t xml:space="preserve"> </w:t>
      </w:r>
      <w:r>
        <w:t>the</w:t>
      </w:r>
      <w:r>
        <w:rPr>
          <w:spacing w:val="-6"/>
        </w:rPr>
        <w:t xml:space="preserve"> </w:t>
      </w:r>
      <w:r>
        <w:t>area</w:t>
      </w:r>
      <w:r>
        <w:rPr>
          <w:spacing w:val="-6"/>
        </w:rPr>
        <w:t xml:space="preserve"> </w:t>
      </w:r>
      <w:r>
        <w:t>as operations wind down, including contacting the Massachusetts Dislocated Worker Center and the Massac</w:t>
      </w:r>
      <w:r>
        <w:t>husetts Career Center.</w:t>
      </w:r>
    </w:p>
    <w:p w14:paraId="3CAAED2E" w14:textId="77777777" w:rsidR="00E363D7" w:rsidRDefault="00E363D7">
      <w:pPr>
        <w:pStyle w:val="BodyText"/>
      </w:pPr>
    </w:p>
    <w:p w14:paraId="0459C067" w14:textId="77777777" w:rsidR="00E363D7" w:rsidRDefault="00D95A66">
      <w:pPr>
        <w:pStyle w:val="ListParagraph"/>
        <w:numPr>
          <w:ilvl w:val="0"/>
          <w:numId w:val="1"/>
        </w:numPr>
        <w:tabs>
          <w:tab w:val="left" w:pos="840"/>
        </w:tabs>
        <w:rPr>
          <w:sz w:val="24"/>
        </w:rPr>
      </w:pPr>
      <w:r>
        <w:rPr>
          <w:sz w:val="24"/>
          <w:u w:val="single"/>
        </w:rPr>
        <w:t>Storage</w:t>
      </w:r>
      <w:r>
        <w:rPr>
          <w:spacing w:val="-2"/>
          <w:sz w:val="24"/>
          <w:u w:val="single"/>
        </w:rPr>
        <w:t xml:space="preserve"> </w:t>
      </w:r>
      <w:r>
        <w:rPr>
          <w:sz w:val="24"/>
          <w:u w:val="single"/>
        </w:rPr>
        <w:t>of</w:t>
      </w:r>
      <w:r>
        <w:rPr>
          <w:spacing w:val="-2"/>
          <w:sz w:val="24"/>
          <w:u w:val="single"/>
        </w:rPr>
        <w:t xml:space="preserve"> </w:t>
      </w:r>
      <w:r>
        <w:rPr>
          <w:sz w:val="24"/>
          <w:u w:val="single"/>
        </w:rPr>
        <w:t>Medical</w:t>
      </w:r>
      <w:r>
        <w:rPr>
          <w:spacing w:val="-1"/>
          <w:sz w:val="24"/>
          <w:u w:val="single"/>
        </w:rPr>
        <w:t xml:space="preserve"> </w:t>
      </w:r>
      <w:r>
        <w:rPr>
          <w:spacing w:val="-2"/>
          <w:sz w:val="24"/>
          <w:u w:val="single"/>
        </w:rPr>
        <w:t>Records</w:t>
      </w:r>
    </w:p>
    <w:p w14:paraId="0236D5DC" w14:textId="77777777" w:rsidR="00E363D7" w:rsidRDefault="00E363D7">
      <w:pPr>
        <w:pStyle w:val="BodyText"/>
        <w:spacing w:before="3"/>
        <w:rPr>
          <w:sz w:val="16"/>
        </w:rPr>
      </w:pPr>
    </w:p>
    <w:p w14:paraId="0CB7135F" w14:textId="77777777" w:rsidR="00E363D7" w:rsidRDefault="00D95A66">
      <w:pPr>
        <w:pStyle w:val="BodyText"/>
        <w:spacing w:before="90"/>
        <w:ind w:left="1199" w:right="114"/>
        <w:jc w:val="both"/>
      </w:pPr>
      <w:r>
        <w:t xml:space="preserve">After the Facility is closed, all medical records will be maintained electronically by </w:t>
      </w:r>
      <w:proofErr w:type="spellStart"/>
      <w:proofErr w:type="gramStart"/>
      <w:r>
        <w:t>PointClickCare</w:t>
      </w:r>
      <w:proofErr w:type="spellEnd"/>
      <w:proofErr w:type="gramEnd"/>
      <w:r>
        <w:t xml:space="preserve"> and hard copies will be stored with Iron Mountain for five (5) years. The medical record contact infor</w:t>
      </w:r>
      <w:r>
        <w:t xml:space="preserve">mation is: </w:t>
      </w:r>
      <w:proofErr w:type="spellStart"/>
      <w:r>
        <w:t>Rhisa</w:t>
      </w:r>
      <w:proofErr w:type="spellEnd"/>
      <w:r>
        <w:t xml:space="preserve"> Abbascia, Director of Clinical Services, (860) 564- 3387, 22 Babcock Avenue, Plainfield, CT 06374. Copies of all medical</w:t>
      </w:r>
      <w:r>
        <w:rPr>
          <w:spacing w:val="-9"/>
        </w:rPr>
        <w:t xml:space="preserve"> </w:t>
      </w:r>
      <w:r>
        <w:t>records</w:t>
      </w:r>
      <w:r>
        <w:rPr>
          <w:spacing w:val="-7"/>
        </w:rPr>
        <w:t xml:space="preserve"> </w:t>
      </w:r>
      <w:r>
        <w:t>will</w:t>
      </w:r>
      <w:r>
        <w:rPr>
          <w:spacing w:val="-9"/>
        </w:rPr>
        <w:t xml:space="preserve"> </w:t>
      </w:r>
      <w:r>
        <w:t>be</w:t>
      </w:r>
      <w:r>
        <w:rPr>
          <w:spacing w:val="-11"/>
        </w:rPr>
        <w:t xml:space="preserve"> </w:t>
      </w:r>
      <w:r>
        <w:t>provided</w:t>
      </w:r>
      <w:r>
        <w:rPr>
          <w:spacing w:val="-10"/>
        </w:rPr>
        <w:t xml:space="preserve"> </w:t>
      </w:r>
      <w:r>
        <w:t>to</w:t>
      </w:r>
      <w:r>
        <w:rPr>
          <w:spacing w:val="-10"/>
        </w:rPr>
        <w:t xml:space="preserve"> </w:t>
      </w:r>
      <w:r>
        <w:t>the</w:t>
      </w:r>
      <w:r>
        <w:rPr>
          <w:spacing w:val="-11"/>
        </w:rPr>
        <w:t xml:space="preserve"> </w:t>
      </w:r>
      <w:r>
        <w:t>destination</w:t>
      </w:r>
      <w:r>
        <w:rPr>
          <w:spacing w:val="-10"/>
        </w:rPr>
        <w:t xml:space="preserve"> </w:t>
      </w:r>
      <w:r>
        <w:t>facility</w:t>
      </w:r>
      <w:r>
        <w:rPr>
          <w:spacing w:val="-10"/>
        </w:rPr>
        <w:t xml:space="preserve"> </w:t>
      </w:r>
      <w:r>
        <w:t>at</w:t>
      </w:r>
      <w:r>
        <w:rPr>
          <w:spacing w:val="-9"/>
        </w:rPr>
        <w:t xml:space="preserve"> </w:t>
      </w:r>
      <w:r>
        <w:t>the</w:t>
      </w:r>
      <w:r>
        <w:rPr>
          <w:spacing w:val="-8"/>
        </w:rPr>
        <w:t xml:space="preserve"> </w:t>
      </w:r>
      <w:r>
        <w:t>time</w:t>
      </w:r>
      <w:r>
        <w:rPr>
          <w:spacing w:val="-11"/>
        </w:rPr>
        <w:t xml:space="preserve"> </w:t>
      </w:r>
      <w:r>
        <w:t>of</w:t>
      </w:r>
      <w:r>
        <w:rPr>
          <w:spacing w:val="-10"/>
        </w:rPr>
        <w:t xml:space="preserve"> </w:t>
      </w:r>
      <w:r>
        <w:t>transfer</w:t>
      </w:r>
      <w:r>
        <w:rPr>
          <w:spacing w:val="-8"/>
        </w:rPr>
        <w:t xml:space="preserve"> </w:t>
      </w:r>
      <w:r>
        <w:t>for</w:t>
      </w:r>
      <w:r>
        <w:rPr>
          <w:spacing w:val="-8"/>
        </w:rPr>
        <w:t xml:space="preserve"> </w:t>
      </w:r>
      <w:r>
        <w:t xml:space="preserve">all </w:t>
      </w:r>
      <w:r>
        <w:rPr>
          <w:spacing w:val="-2"/>
        </w:rPr>
        <w:t>residents.</w:t>
      </w:r>
    </w:p>
    <w:p w14:paraId="666ECAB3" w14:textId="77777777" w:rsidR="00E363D7" w:rsidRDefault="00E363D7">
      <w:pPr>
        <w:pStyle w:val="BodyText"/>
        <w:spacing w:before="11"/>
        <w:rPr>
          <w:sz w:val="23"/>
        </w:rPr>
      </w:pPr>
    </w:p>
    <w:p w14:paraId="436325C9" w14:textId="77777777" w:rsidR="00E363D7" w:rsidRDefault="00D95A66">
      <w:pPr>
        <w:pStyle w:val="ListParagraph"/>
        <w:numPr>
          <w:ilvl w:val="0"/>
          <w:numId w:val="1"/>
        </w:numPr>
        <w:tabs>
          <w:tab w:val="left" w:pos="840"/>
        </w:tabs>
        <w:rPr>
          <w:sz w:val="24"/>
        </w:rPr>
      </w:pPr>
      <w:r>
        <w:rPr>
          <w:sz w:val="24"/>
          <w:u w:val="single"/>
        </w:rPr>
        <w:t>Admissions</w:t>
      </w:r>
      <w:r>
        <w:rPr>
          <w:spacing w:val="-1"/>
          <w:sz w:val="24"/>
          <w:u w:val="single"/>
        </w:rPr>
        <w:t xml:space="preserve"> </w:t>
      </w:r>
      <w:r>
        <w:rPr>
          <w:spacing w:val="-2"/>
          <w:sz w:val="24"/>
          <w:u w:val="single"/>
        </w:rPr>
        <w:t>Freeze</w:t>
      </w:r>
    </w:p>
    <w:p w14:paraId="4DAD68BC" w14:textId="77777777" w:rsidR="00E363D7" w:rsidRDefault="00E363D7">
      <w:pPr>
        <w:pStyle w:val="BodyText"/>
        <w:spacing w:before="2"/>
        <w:rPr>
          <w:sz w:val="16"/>
        </w:rPr>
      </w:pPr>
    </w:p>
    <w:p w14:paraId="1097D089" w14:textId="77777777" w:rsidR="00E363D7" w:rsidRDefault="00D95A66">
      <w:pPr>
        <w:pStyle w:val="BodyText"/>
        <w:spacing w:before="90"/>
        <w:ind w:left="1200" w:right="116"/>
        <w:jc w:val="both"/>
      </w:pPr>
      <w:r>
        <w:t>Upon receipt of the Department’s approval of the Closure Plan the Facility will stop admitting new residents and work closely with all remaining residents and their families to facilitate an appropriate transfer to their next nursing home. The Faci</w:t>
      </w:r>
      <w:r>
        <w:t>lity will</w:t>
      </w:r>
      <w:r>
        <w:rPr>
          <w:spacing w:val="-2"/>
        </w:rPr>
        <w:t xml:space="preserve"> </w:t>
      </w:r>
      <w:r>
        <w:t>work</w:t>
      </w:r>
      <w:r>
        <w:rPr>
          <w:spacing w:val="-2"/>
        </w:rPr>
        <w:t xml:space="preserve"> </w:t>
      </w:r>
      <w:r>
        <w:t>with</w:t>
      </w:r>
      <w:r>
        <w:rPr>
          <w:spacing w:val="-2"/>
        </w:rPr>
        <w:t xml:space="preserve"> </w:t>
      </w:r>
      <w:r>
        <w:t>the</w:t>
      </w:r>
      <w:r>
        <w:rPr>
          <w:spacing w:val="-1"/>
        </w:rPr>
        <w:t xml:space="preserve"> </w:t>
      </w:r>
      <w:r>
        <w:t>residents</w:t>
      </w:r>
      <w:r>
        <w:rPr>
          <w:spacing w:val="-2"/>
        </w:rPr>
        <w:t xml:space="preserve"> </w:t>
      </w:r>
      <w:r>
        <w:t>and</w:t>
      </w:r>
      <w:r>
        <w:rPr>
          <w:spacing w:val="-2"/>
        </w:rPr>
        <w:t xml:space="preserve"> </w:t>
      </w:r>
      <w:r>
        <w:t>their</w:t>
      </w:r>
      <w:r>
        <w:rPr>
          <w:spacing w:val="-1"/>
        </w:rPr>
        <w:t xml:space="preserve"> </w:t>
      </w:r>
      <w:r>
        <w:t>families who</w:t>
      </w:r>
      <w:r>
        <w:rPr>
          <w:spacing w:val="-2"/>
        </w:rPr>
        <w:t xml:space="preserve"> </w:t>
      </w:r>
      <w:r>
        <w:t>are</w:t>
      </w:r>
      <w:r>
        <w:rPr>
          <w:spacing w:val="-3"/>
        </w:rPr>
        <w:t xml:space="preserve"> </w:t>
      </w:r>
      <w:r>
        <w:t>discharged to</w:t>
      </w:r>
      <w:r>
        <w:rPr>
          <w:spacing w:val="-2"/>
        </w:rPr>
        <w:t xml:space="preserve"> </w:t>
      </w:r>
      <w:r>
        <w:t>a</w:t>
      </w:r>
      <w:r>
        <w:rPr>
          <w:spacing w:val="-1"/>
        </w:rPr>
        <w:t xml:space="preserve"> </w:t>
      </w:r>
      <w:r>
        <w:t>hospital</w:t>
      </w:r>
      <w:r>
        <w:rPr>
          <w:spacing w:val="-2"/>
        </w:rPr>
        <w:t xml:space="preserve"> </w:t>
      </w:r>
      <w:r>
        <w:t xml:space="preserve">during the closure process and require </w:t>
      </w:r>
      <w:proofErr w:type="gramStart"/>
      <w:r>
        <w:t>readmission, and</w:t>
      </w:r>
      <w:proofErr w:type="gramEnd"/>
      <w:r>
        <w:t xml:space="preserve"> will accommodate any resident who desires to transfer to another facility following hospitalization.</w:t>
      </w:r>
    </w:p>
    <w:p w14:paraId="2B27E240" w14:textId="77777777" w:rsidR="00E363D7" w:rsidRDefault="00E363D7">
      <w:pPr>
        <w:jc w:val="both"/>
        <w:sectPr w:rsidR="00E363D7">
          <w:pgSz w:w="12240" w:h="15840"/>
          <w:pgMar w:top="1820" w:right="1320" w:bottom="280" w:left="1320" w:header="720" w:footer="720" w:gutter="0"/>
          <w:cols w:space="720"/>
        </w:sectPr>
      </w:pPr>
    </w:p>
    <w:p w14:paraId="341F79DB" w14:textId="77777777" w:rsidR="00E363D7" w:rsidRDefault="00D95A66">
      <w:pPr>
        <w:pStyle w:val="BodyText"/>
        <w:spacing w:before="135"/>
        <w:ind w:left="120"/>
      </w:pPr>
      <w:r>
        <w:rPr>
          <w:spacing w:val="-2"/>
        </w:rPr>
        <w:lastRenderedPageBreak/>
        <w:t>Sin</w:t>
      </w:r>
      <w:r>
        <w:rPr>
          <w:spacing w:val="-2"/>
        </w:rPr>
        <w:t>cerely,</w:t>
      </w:r>
    </w:p>
    <w:p w14:paraId="3692A0C6" w14:textId="2893C783" w:rsidR="00E363D7" w:rsidRDefault="00E363D7">
      <w:pPr>
        <w:pStyle w:val="BodyText"/>
        <w:spacing w:before="10"/>
        <w:rPr>
          <w:sz w:val="18"/>
        </w:rPr>
      </w:pPr>
    </w:p>
    <w:p w14:paraId="322E9A15" w14:textId="77777777" w:rsidR="00E363D7" w:rsidRDefault="00E363D7">
      <w:pPr>
        <w:pStyle w:val="BodyText"/>
        <w:spacing w:before="6"/>
        <w:rPr>
          <w:sz w:val="20"/>
        </w:rPr>
      </w:pPr>
    </w:p>
    <w:p w14:paraId="40D9DC6A" w14:textId="77777777" w:rsidR="00E363D7" w:rsidRDefault="00D95A66">
      <w:pPr>
        <w:pStyle w:val="BodyText"/>
        <w:ind w:left="120"/>
      </w:pPr>
      <w:r>
        <w:t>Steven</w:t>
      </w:r>
      <w:r>
        <w:rPr>
          <w:spacing w:val="-2"/>
        </w:rPr>
        <w:t xml:space="preserve"> </w:t>
      </w:r>
      <w:r>
        <w:rPr>
          <w:spacing w:val="-4"/>
        </w:rPr>
        <w:t>Vera</w:t>
      </w:r>
    </w:p>
    <w:p w14:paraId="00E99E9C" w14:textId="77777777" w:rsidR="00E363D7" w:rsidRDefault="00D95A66">
      <w:pPr>
        <w:pStyle w:val="BodyText"/>
        <w:ind w:left="120"/>
      </w:pPr>
      <w:r>
        <w:t>Chief</w:t>
      </w:r>
      <w:r>
        <w:rPr>
          <w:spacing w:val="-5"/>
        </w:rPr>
        <w:t xml:space="preserve"> </w:t>
      </w:r>
      <w:r>
        <w:t>Executive</w:t>
      </w:r>
      <w:r>
        <w:rPr>
          <w:spacing w:val="-3"/>
        </w:rPr>
        <w:t xml:space="preserve"> </w:t>
      </w:r>
      <w:r>
        <w:t>Officer,</w:t>
      </w:r>
      <w:r>
        <w:rPr>
          <w:spacing w:val="1"/>
        </w:rPr>
        <w:t xml:space="preserve"> </w:t>
      </w:r>
      <w:r>
        <w:t>WV</w:t>
      </w:r>
      <w:r>
        <w:rPr>
          <w:spacing w:val="-3"/>
        </w:rPr>
        <w:t xml:space="preserve"> </w:t>
      </w:r>
      <w:r>
        <w:t>–</w:t>
      </w:r>
      <w:r>
        <w:rPr>
          <w:spacing w:val="-2"/>
        </w:rPr>
        <w:t xml:space="preserve"> </w:t>
      </w:r>
      <w:r>
        <w:t>Quincy</w:t>
      </w:r>
      <w:r>
        <w:rPr>
          <w:spacing w:val="-1"/>
        </w:rPr>
        <w:t xml:space="preserve"> </w:t>
      </w:r>
      <w:r>
        <w:t>SNF</w:t>
      </w:r>
      <w:r>
        <w:rPr>
          <w:spacing w:val="-2"/>
        </w:rPr>
        <w:t xml:space="preserve"> </w:t>
      </w:r>
      <w:r>
        <w:t>OPCO,</w:t>
      </w:r>
      <w:r>
        <w:rPr>
          <w:spacing w:val="-2"/>
        </w:rPr>
        <w:t xml:space="preserve"> </w:t>
      </w:r>
      <w:r>
        <w:rPr>
          <w:spacing w:val="-5"/>
        </w:rPr>
        <w:t>LLC</w:t>
      </w:r>
    </w:p>
    <w:sectPr w:rsidR="00E363D7">
      <w:pgSz w:w="12240" w:h="15840"/>
      <w:pgMar w:top="18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C43FD"/>
    <w:multiLevelType w:val="hybridMultilevel"/>
    <w:tmpl w:val="EE222DDC"/>
    <w:lvl w:ilvl="0" w:tplc="A8680C24">
      <w:start w:val="1"/>
      <w:numFmt w:val="upperLetter"/>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A86C1C0">
      <w:start w:val="1"/>
      <w:numFmt w:val="low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68E66E4">
      <w:numFmt w:val="bullet"/>
      <w:lvlText w:val="•"/>
      <w:lvlJc w:val="left"/>
      <w:pPr>
        <w:ind w:left="2453" w:hanging="360"/>
      </w:pPr>
      <w:rPr>
        <w:rFonts w:hint="default"/>
        <w:lang w:val="en-US" w:eastAsia="en-US" w:bidi="ar-SA"/>
      </w:rPr>
    </w:lvl>
    <w:lvl w:ilvl="3" w:tplc="B080AE60">
      <w:numFmt w:val="bullet"/>
      <w:lvlText w:val="•"/>
      <w:lvlJc w:val="left"/>
      <w:pPr>
        <w:ind w:left="3346" w:hanging="360"/>
      </w:pPr>
      <w:rPr>
        <w:rFonts w:hint="default"/>
        <w:lang w:val="en-US" w:eastAsia="en-US" w:bidi="ar-SA"/>
      </w:rPr>
    </w:lvl>
    <w:lvl w:ilvl="4" w:tplc="20A6EF0C">
      <w:numFmt w:val="bullet"/>
      <w:lvlText w:val="•"/>
      <w:lvlJc w:val="left"/>
      <w:pPr>
        <w:ind w:left="4240" w:hanging="360"/>
      </w:pPr>
      <w:rPr>
        <w:rFonts w:hint="default"/>
        <w:lang w:val="en-US" w:eastAsia="en-US" w:bidi="ar-SA"/>
      </w:rPr>
    </w:lvl>
    <w:lvl w:ilvl="5" w:tplc="37EE2CA0">
      <w:numFmt w:val="bullet"/>
      <w:lvlText w:val="•"/>
      <w:lvlJc w:val="left"/>
      <w:pPr>
        <w:ind w:left="5133" w:hanging="360"/>
      </w:pPr>
      <w:rPr>
        <w:rFonts w:hint="default"/>
        <w:lang w:val="en-US" w:eastAsia="en-US" w:bidi="ar-SA"/>
      </w:rPr>
    </w:lvl>
    <w:lvl w:ilvl="6" w:tplc="59D808F8">
      <w:numFmt w:val="bullet"/>
      <w:lvlText w:val="•"/>
      <w:lvlJc w:val="left"/>
      <w:pPr>
        <w:ind w:left="6026" w:hanging="360"/>
      </w:pPr>
      <w:rPr>
        <w:rFonts w:hint="default"/>
        <w:lang w:val="en-US" w:eastAsia="en-US" w:bidi="ar-SA"/>
      </w:rPr>
    </w:lvl>
    <w:lvl w:ilvl="7" w:tplc="57248300">
      <w:numFmt w:val="bullet"/>
      <w:lvlText w:val="•"/>
      <w:lvlJc w:val="left"/>
      <w:pPr>
        <w:ind w:left="6920" w:hanging="360"/>
      </w:pPr>
      <w:rPr>
        <w:rFonts w:hint="default"/>
        <w:lang w:val="en-US" w:eastAsia="en-US" w:bidi="ar-SA"/>
      </w:rPr>
    </w:lvl>
    <w:lvl w:ilvl="8" w:tplc="27AC7D00">
      <w:numFmt w:val="bullet"/>
      <w:lvlText w:val="•"/>
      <w:lvlJc w:val="left"/>
      <w:pPr>
        <w:ind w:left="7813" w:hanging="360"/>
      </w:pPr>
      <w:rPr>
        <w:rFonts w:hint="default"/>
        <w:lang w:val="en-US" w:eastAsia="en-US" w:bidi="ar-SA"/>
      </w:rPr>
    </w:lvl>
  </w:abstractNum>
  <w:num w:numId="1" w16cid:durableId="189334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363D7"/>
    <w:rsid w:val="00D95A66"/>
    <w:rsid w:val="00E3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F639EBF"/>
  <w15:docId w15:val="{55A317DC-F873-40D1-A03E-C6A57DFD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Pardee, Melissa (DPH)</cp:lastModifiedBy>
  <cp:revision>2</cp:revision>
  <dcterms:created xsi:type="dcterms:W3CDTF">2022-10-06T15:48:00Z</dcterms:created>
  <dcterms:modified xsi:type="dcterms:W3CDTF">2022-10-06T15:49:00Z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LastSaved">
    <vt:filetime>2022-10-06T00:00:00Z</vt:filetime>
  </property>
</Properties>
</file>