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00C" w14:textId="17D94F39" w:rsidR="00B04CD1" w:rsidRDefault="6DFF6626" w:rsidP="7BED464B">
      <w:pPr>
        <w:pStyle w:val="Heading1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7BED464B">
        <w:rPr>
          <w:rFonts w:ascii="Book Antiqua" w:eastAsia="Book Antiqua" w:hAnsi="Book Antiqua" w:cs="Book Antiqua"/>
          <w:color w:val="2F5496"/>
          <w:sz w:val="28"/>
          <w:szCs w:val="28"/>
        </w:rPr>
        <w:t>Massachusetts Quality Measure Alignment Taskforce</w:t>
      </w:r>
    </w:p>
    <w:p w14:paraId="54D90E24" w14:textId="23BFA67B" w:rsidR="00B04CD1" w:rsidRDefault="00061D40" w:rsidP="65AAED09">
      <w:pPr>
        <w:pStyle w:val="Heading2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>
        <w:rPr>
          <w:rFonts w:ascii="Book Antiqua" w:eastAsia="Book Antiqua" w:hAnsi="Book Antiqua" w:cs="Book Antiqua"/>
          <w:color w:val="2F5496"/>
          <w:sz w:val="28"/>
          <w:szCs w:val="28"/>
        </w:rPr>
        <w:t xml:space="preserve">DRAFT </w:t>
      </w:r>
      <w:r w:rsidR="6DFF6626" w:rsidRPr="5446F639">
        <w:rPr>
          <w:rFonts w:ascii="Book Antiqua" w:eastAsia="Book Antiqua" w:hAnsi="Book Antiqua" w:cs="Book Antiqua"/>
          <w:color w:val="2F5496"/>
          <w:sz w:val="28"/>
          <w:szCs w:val="28"/>
        </w:rPr>
        <w:t>Recommend</w:t>
      </w:r>
      <w:r w:rsidR="6180A022" w:rsidRPr="5446F639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ed </w:t>
      </w:r>
      <w:r w:rsidR="004F0EEA" w:rsidRPr="5446F639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Updates to the Health Equity </w:t>
      </w:r>
      <w:r w:rsidR="6DFF6626" w:rsidRPr="5446F639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Data Standards </w:t>
      </w:r>
    </w:p>
    <w:p w14:paraId="51B2A9BB" w14:textId="2C1515F6" w:rsidR="00B04CD1" w:rsidRDefault="596A2C24" w:rsidP="65AAED09">
      <w:pPr>
        <w:spacing w:after="240" w:line="240" w:lineRule="auto"/>
        <w:jc w:val="center"/>
        <w:rPr>
          <w:rFonts w:ascii="Book Antiqua" w:eastAsia="Book Antiqua" w:hAnsi="Book Antiqua" w:cs="Book Antiqua"/>
          <w:color w:val="2F5496"/>
        </w:rPr>
      </w:pPr>
      <w:r w:rsidRPr="5446F639">
        <w:rPr>
          <w:rFonts w:ascii="Book Antiqua" w:eastAsia="Book Antiqua" w:hAnsi="Book Antiqua" w:cs="Book Antiqua"/>
          <w:color w:val="2F5496"/>
        </w:rPr>
        <w:t>September</w:t>
      </w:r>
      <w:r w:rsidR="563DA380" w:rsidRPr="5446F639">
        <w:rPr>
          <w:rFonts w:ascii="Book Antiqua" w:eastAsia="Book Antiqua" w:hAnsi="Book Antiqua" w:cs="Book Antiqua"/>
          <w:color w:val="2F5496"/>
        </w:rPr>
        <w:t xml:space="preserve"> </w:t>
      </w:r>
      <w:r w:rsidR="00A03ADB">
        <w:rPr>
          <w:rFonts w:ascii="Book Antiqua" w:eastAsia="Book Antiqua" w:hAnsi="Book Antiqua" w:cs="Book Antiqua"/>
          <w:color w:val="2F5496"/>
        </w:rPr>
        <w:t>10</w:t>
      </w:r>
      <w:r w:rsidR="563DA380" w:rsidRPr="5446F639">
        <w:rPr>
          <w:rFonts w:ascii="Book Antiqua" w:eastAsia="Book Antiqua" w:hAnsi="Book Antiqua" w:cs="Book Antiqua"/>
          <w:color w:val="2F5496"/>
        </w:rPr>
        <w:t>, 2025</w:t>
      </w:r>
    </w:p>
    <w:p w14:paraId="2D7D8EC8" w14:textId="180AD6CD" w:rsidR="5446F639" w:rsidRDefault="5446F639" w:rsidP="5446F639">
      <w:pPr>
        <w:pStyle w:val="Heading2"/>
        <w:spacing w:before="40" w:after="0"/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</w:pPr>
    </w:p>
    <w:p w14:paraId="33D9487E" w14:textId="270F369C" w:rsidR="30691061" w:rsidRDefault="30691061" w:rsidP="5446F639">
      <w:pPr>
        <w:pStyle w:val="Heading2"/>
        <w:spacing w:before="40" w:after="0"/>
        <w:rPr>
          <w:rFonts w:ascii="Aptos" w:eastAsia="Aptos" w:hAnsi="Aptos" w:cs="Aptos"/>
          <w:sz w:val="24"/>
          <w:szCs w:val="24"/>
        </w:rPr>
      </w:pPr>
      <w:r w:rsidRPr="1CC1E073"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  <w:t>Introduction</w:t>
      </w:r>
    </w:p>
    <w:p w14:paraId="328CAE88" w14:textId="07E80F6D" w:rsidR="6CFA9697" w:rsidRDefault="6CFA9697" w:rsidP="5446F639">
      <w:pPr>
        <w:spacing w:line="240" w:lineRule="auto"/>
        <w:rPr>
          <w:rFonts w:ascii="Book Antiqua" w:eastAsia="Book Antiqua" w:hAnsi="Book Antiqua" w:cs="Book Antiqua"/>
        </w:rPr>
      </w:pPr>
      <w:r w:rsidRPr="5446F639">
        <w:rPr>
          <w:rFonts w:ascii="Book Antiqua" w:eastAsia="Book Antiqua" w:hAnsi="Book Antiqua" w:cs="Book Antiqua"/>
        </w:rPr>
        <w:t xml:space="preserve">The Massachusetts Executive Office of Health and Human Services (EOHHS) convened a new Health Equity Data Standards Technical Advisory Group </w:t>
      </w:r>
      <w:r w:rsidR="00237FBB">
        <w:rPr>
          <w:rFonts w:ascii="Book Antiqua" w:eastAsia="Book Antiqua" w:hAnsi="Book Antiqua" w:cs="Book Antiqua"/>
        </w:rPr>
        <w:t xml:space="preserve">(Advisory Group) </w:t>
      </w:r>
      <w:r w:rsidR="00555926">
        <w:rPr>
          <w:rFonts w:ascii="Book Antiqua" w:eastAsia="Book Antiqua" w:hAnsi="Book Antiqua" w:cs="Book Antiqua"/>
        </w:rPr>
        <w:t xml:space="preserve">to the Quality Measure Alignment Taskforce </w:t>
      </w:r>
      <w:r w:rsidR="00237FBB">
        <w:rPr>
          <w:rFonts w:ascii="Book Antiqua" w:eastAsia="Book Antiqua" w:hAnsi="Book Antiqua" w:cs="Book Antiqua"/>
        </w:rPr>
        <w:t xml:space="preserve">(Taskforce) </w:t>
      </w:r>
      <w:r w:rsidRPr="5446F639">
        <w:rPr>
          <w:rFonts w:ascii="Book Antiqua" w:eastAsia="Book Antiqua" w:hAnsi="Book Antiqua" w:cs="Book Antiqua"/>
        </w:rPr>
        <w:t>in 2025. Th</w:t>
      </w:r>
      <w:r w:rsidR="74AFB55E" w:rsidRPr="5446F639">
        <w:rPr>
          <w:rFonts w:ascii="Book Antiqua" w:eastAsia="Book Antiqua" w:hAnsi="Book Antiqua" w:cs="Book Antiqua"/>
        </w:rPr>
        <w:t xml:space="preserve">e </w:t>
      </w:r>
      <w:r w:rsidR="007944AA">
        <w:rPr>
          <w:rFonts w:ascii="Book Antiqua" w:eastAsia="Book Antiqua" w:hAnsi="Book Antiqua" w:cs="Book Antiqua"/>
        </w:rPr>
        <w:t>A</w:t>
      </w:r>
      <w:r w:rsidR="74AFB55E" w:rsidRPr="5446F639">
        <w:rPr>
          <w:rFonts w:ascii="Book Antiqua" w:eastAsia="Book Antiqua" w:hAnsi="Book Antiqua" w:cs="Book Antiqua"/>
        </w:rPr>
        <w:t xml:space="preserve">dvisory </w:t>
      </w:r>
      <w:r w:rsidR="007944AA">
        <w:rPr>
          <w:rFonts w:ascii="Book Antiqua" w:eastAsia="Book Antiqua" w:hAnsi="Book Antiqua" w:cs="Book Antiqua"/>
        </w:rPr>
        <w:t>G</w:t>
      </w:r>
      <w:r w:rsidR="74AFB55E" w:rsidRPr="5446F639">
        <w:rPr>
          <w:rFonts w:ascii="Book Antiqua" w:eastAsia="Book Antiqua" w:hAnsi="Book Antiqua" w:cs="Book Antiqua"/>
        </w:rPr>
        <w:t xml:space="preserve">roup met six times </w:t>
      </w:r>
      <w:r w:rsidR="007944AA">
        <w:rPr>
          <w:rFonts w:ascii="Book Antiqua" w:eastAsia="Book Antiqua" w:hAnsi="Book Antiqua" w:cs="Book Antiqua"/>
        </w:rPr>
        <w:t>between</w:t>
      </w:r>
      <w:r w:rsidR="74AFB55E" w:rsidRPr="5446F639">
        <w:rPr>
          <w:rFonts w:ascii="Book Antiqua" w:eastAsia="Book Antiqua" w:hAnsi="Book Antiqua" w:cs="Book Antiqua"/>
        </w:rPr>
        <w:t xml:space="preserve"> April </w:t>
      </w:r>
      <w:r w:rsidR="007944AA">
        <w:rPr>
          <w:rFonts w:ascii="Book Antiqua" w:eastAsia="Book Antiqua" w:hAnsi="Book Antiqua" w:cs="Book Antiqua"/>
        </w:rPr>
        <w:t>and</w:t>
      </w:r>
      <w:r w:rsidR="74AFB55E" w:rsidRPr="5446F639">
        <w:rPr>
          <w:rFonts w:ascii="Book Antiqua" w:eastAsia="Book Antiqua" w:hAnsi="Book Antiqua" w:cs="Book Antiqua"/>
        </w:rPr>
        <w:t xml:space="preserve"> July 2025 to recommend updates to </w:t>
      </w:r>
      <w:r w:rsidR="00CF3312">
        <w:rPr>
          <w:rFonts w:ascii="Book Antiqua" w:eastAsia="Book Antiqua" w:hAnsi="Book Antiqua" w:cs="Book Antiqua"/>
        </w:rPr>
        <w:t xml:space="preserve">the Taskforce’s 2022 </w:t>
      </w:r>
      <w:r w:rsidR="74AFB55E" w:rsidRPr="5446F639">
        <w:rPr>
          <w:rFonts w:ascii="Book Antiqua" w:eastAsia="Book Antiqua" w:hAnsi="Book Antiqua" w:cs="Book Antiqua"/>
        </w:rPr>
        <w:t xml:space="preserve">standards for the collection of race, ethnicity, language, </w:t>
      </w:r>
      <w:r w:rsidR="785EC137" w:rsidRPr="5446F639">
        <w:rPr>
          <w:rFonts w:ascii="Book Antiqua" w:eastAsia="Book Antiqua" w:hAnsi="Book Antiqua" w:cs="Book Antiqua"/>
        </w:rPr>
        <w:t>disability status, sexual orientation, gender identity, and sex</w:t>
      </w:r>
      <w:r w:rsidR="006945DE">
        <w:rPr>
          <w:rFonts w:ascii="Book Antiqua" w:eastAsia="Book Antiqua" w:hAnsi="Book Antiqua" w:cs="Book Antiqua"/>
        </w:rPr>
        <w:t>.</w:t>
      </w:r>
      <w:r w:rsidR="785EC137" w:rsidRPr="5446F639">
        <w:rPr>
          <w:rFonts w:ascii="Book Antiqua" w:eastAsia="Book Antiqua" w:hAnsi="Book Antiqua" w:cs="Book Antiqua"/>
        </w:rPr>
        <w:t xml:space="preserve"> </w:t>
      </w:r>
      <w:r w:rsidR="006945DE">
        <w:rPr>
          <w:rFonts w:ascii="Book Antiqua" w:eastAsia="Book Antiqua" w:hAnsi="Book Antiqua" w:cs="Book Antiqua"/>
        </w:rPr>
        <w:t xml:space="preserve">These standards were initially adopted </w:t>
      </w:r>
      <w:r w:rsidR="785EC137" w:rsidRPr="5446F639">
        <w:rPr>
          <w:rFonts w:ascii="Book Antiqua" w:eastAsia="Book Antiqua" w:hAnsi="Book Antiqua" w:cs="Book Antiqua"/>
        </w:rPr>
        <w:t xml:space="preserve">for use by all payers and providers in the Commonwealth. </w:t>
      </w:r>
      <w:r w:rsidR="1765FA93" w:rsidRPr="5446F639">
        <w:rPr>
          <w:rFonts w:ascii="Book Antiqua" w:eastAsia="Book Antiqua" w:hAnsi="Book Antiqua" w:cs="Book Antiqua"/>
        </w:rPr>
        <w:t xml:space="preserve">A list of the </w:t>
      </w:r>
      <w:r w:rsidR="006945DE">
        <w:rPr>
          <w:rFonts w:ascii="Book Antiqua" w:eastAsia="Book Antiqua" w:hAnsi="Book Antiqua" w:cs="Book Antiqua"/>
        </w:rPr>
        <w:t>A</w:t>
      </w:r>
      <w:r w:rsidR="1765FA93" w:rsidRPr="5446F639">
        <w:rPr>
          <w:rFonts w:ascii="Book Antiqua" w:eastAsia="Book Antiqua" w:hAnsi="Book Antiqua" w:cs="Book Antiqua"/>
        </w:rPr>
        <w:t xml:space="preserve">dvisory </w:t>
      </w:r>
      <w:r w:rsidR="006945DE">
        <w:rPr>
          <w:rFonts w:ascii="Book Antiqua" w:eastAsia="Book Antiqua" w:hAnsi="Book Antiqua" w:cs="Book Antiqua"/>
        </w:rPr>
        <w:t>G</w:t>
      </w:r>
      <w:r w:rsidR="1765FA93" w:rsidRPr="5446F639">
        <w:rPr>
          <w:rFonts w:ascii="Book Antiqua" w:eastAsia="Book Antiqua" w:hAnsi="Book Antiqua" w:cs="Book Antiqua"/>
        </w:rPr>
        <w:t xml:space="preserve">roup members can be found in the Appendix. </w:t>
      </w:r>
    </w:p>
    <w:p w14:paraId="7997ECCB" w14:textId="04CDA4E8" w:rsidR="069EDA49" w:rsidRDefault="381EEC14" w:rsidP="00364E79">
      <w:pPr>
        <w:spacing w:line="240" w:lineRule="auto"/>
        <w:rPr>
          <w:rFonts w:ascii="Book Antiqua" w:eastAsia="Book Antiqua" w:hAnsi="Book Antiqua" w:cs="Book Antiqua"/>
        </w:rPr>
      </w:pPr>
      <w:r w:rsidRPr="5446F639">
        <w:rPr>
          <w:rFonts w:ascii="Book Antiqua" w:eastAsia="Book Antiqua" w:hAnsi="Book Antiqua" w:cs="Book Antiqua"/>
        </w:rPr>
        <w:t>The Task</w:t>
      </w:r>
      <w:r w:rsidR="32FEF8F7" w:rsidRPr="5446F639">
        <w:rPr>
          <w:rFonts w:ascii="Book Antiqua" w:eastAsia="Book Antiqua" w:hAnsi="Book Antiqua" w:cs="Book Antiqua"/>
        </w:rPr>
        <w:t>force met on July 29</w:t>
      </w:r>
      <w:r w:rsidR="32FEF8F7" w:rsidRPr="5446F639">
        <w:rPr>
          <w:rFonts w:ascii="Book Antiqua" w:eastAsia="Book Antiqua" w:hAnsi="Book Antiqua" w:cs="Book Antiqua"/>
          <w:vertAlign w:val="superscript"/>
        </w:rPr>
        <w:t>th</w:t>
      </w:r>
      <w:r w:rsidR="32FEF8F7" w:rsidRPr="5446F639">
        <w:rPr>
          <w:rFonts w:ascii="Book Antiqua" w:eastAsia="Book Antiqua" w:hAnsi="Book Antiqua" w:cs="Book Antiqua"/>
        </w:rPr>
        <w:t xml:space="preserve"> to review the </w:t>
      </w:r>
      <w:r w:rsidR="00247325">
        <w:rPr>
          <w:rFonts w:ascii="Book Antiqua" w:eastAsia="Book Antiqua" w:hAnsi="Book Antiqua" w:cs="Book Antiqua"/>
        </w:rPr>
        <w:t>A</w:t>
      </w:r>
      <w:r w:rsidR="00247325" w:rsidRPr="5446F639">
        <w:rPr>
          <w:rFonts w:ascii="Book Antiqua" w:eastAsia="Book Antiqua" w:hAnsi="Book Antiqua" w:cs="Book Antiqua"/>
        </w:rPr>
        <w:t xml:space="preserve">dvisory </w:t>
      </w:r>
      <w:r w:rsidR="00247325">
        <w:rPr>
          <w:rFonts w:ascii="Book Antiqua" w:eastAsia="Book Antiqua" w:hAnsi="Book Antiqua" w:cs="Book Antiqua"/>
        </w:rPr>
        <w:t>G</w:t>
      </w:r>
      <w:r w:rsidR="00247325" w:rsidRPr="5446F639">
        <w:rPr>
          <w:rFonts w:ascii="Book Antiqua" w:eastAsia="Book Antiqua" w:hAnsi="Book Antiqua" w:cs="Book Antiqua"/>
        </w:rPr>
        <w:t>roup</w:t>
      </w:r>
      <w:r w:rsidR="32FEF8F7" w:rsidRPr="5446F639">
        <w:rPr>
          <w:rFonts w:ascii="Book Antiqua" w:eastAsia="Book Antiqua" w:hAnsi="Book Antiqua" w:cs="Book Antiqua"/>
        </w:rPr>
        <w:t xml:space="preserve">’s recommendations. </w:t>
      </w:r>
      <w:r w:rsidR="00642F10" w:rsidRPr="5446F639">
        <w:rPr>
          <w:rFonts w:ascii="Book Antiqua" w:eastAsia="Book Antiqua" w:hAnsi="Book Antiqua" w:cs="Book Antiqua"/>
        </w:rPr>
        <w:t>Th</w:t>
      </w:r>
      <w:r w:rsidR="4AC49EB7" w:rsidRPr="5446F639">
        <w:rPr>
          <w:rFonts w:ascii="Book Antiqua" w:eastAsia="Book Antiqua" w:hAnsi="Book Antiqua" w:cs="Book Antiqua"/>
        </w:rPr>
        <w:t xml:space="preserve">is document summarizes the Taskforce’s final recommendations </w:t>
      </w:r>
      <w:r w:rsidR="00237FBB">
        <w:rPr>
          <w:rFonts w:ascii="Book Antiqua" w:eastAsia="Book Antiqua" w:hAnsi="Book Antiqua" w:cs="Book Antiqua"/>
        </w:rPr>
        <w:t xml:space="preserve">to EOHHS </w:t>
      </w:r>
      <w:r w:rsidR="4AC49EB7" w:rsidRPr="5446F639">
        <w:rPr>
          <w:rFonts w:ascii="Book Antiqua" w:eastAsia="Book Antiqua" w:hAnsi="Book Antiqua" w:cs="Book Antiqua"/>
        </w:rPr>
        <w:t>for changes to the dat</w:t>
      </w:r>
      <w:r w:rsidR="71820391" w:rsidRPr="5446F639">
        <w:rPr>
          <w:rFonts w:ascii="Book Antiqua" w:eastAsia="Book Antiqua" w:hAnsi="Book Antiqua" w:cs="Book Antiqua"/>
        </w:rPr>
        <w:t xml:space="preserve">a standards. The Taskforce recommends implementation of these revised standards </w:t>
      </w:r>
      <w:r w:rsidR="5DF398C3" w:rsidRPr="5446F639">
        <w:rPr>
          <w:rFonts w:ascii="Book Antiqua" w:eastAsia="Book Antiqua" w:hAnsi="Book Antiqua" w:cs="Book Antiqua"/>
        </w:rPr>
        <w:t>by</w:t>
      </w:r>
      <w:r w:rsidR="71820391" w:rsidRPr="5446F639">
        <w:rPr>
          <w:rFonts w:ascii="Book Antiqua" w:eastAsia="Book Antiqua" w:hAnsi="Book Antiqua" w:cs="Book Antiqua"/>
        </w:rPr>
        <w:t xml:space="preserve"> January 1, 2028.</w:t>
      </w:r>
      <w:r w:rsidR="048EE339" w:rsidRPr="5446F639">
        <w:rPr>
          <w:rFonts w:ascii="Book Antiqua" w:eastAsia="Book Antiqua" w:hAnsi="Book Antiqua" w:cs="Book Antiqua"/>
        </w:rPr>
        <w:t xml:space="preserve"> </w:t>
      </w:r>
      <w:r w:rsidR="592929DA" w:rsidRPr="5446F639">
        <w:rPr>
          <w:rFonts w:ascii="Book Antiqua" w:eastAsia="Book Antiqua" w:hAnsi="Book Antiqua" w:cs="Book Antiqua"/>
        </w:rPr>
        <w:t>The</w:t>
      </w:r>
      <w:r w:rsidR="00642F10" w:rsidRPr="5446F639">
        <w:rPr>
          <w:rFonts w:ascii="Book Antiqua" w:eastAsia="Book Antiqua" w:hAnsi="Book Antiqua" w:cs="Book Antiqua"/>
        </w:rPr>
        <w:t xml:space="preserve"> recommended changes</w:t>
      </w:r>
      <w:r w:rsidR="39D1B851" w:rsidRPr="5446F639">
        <w:rPr>
          <w:rFonts w:ascii="Book Antiqua" w:eastAsia="Book Antiqua" w:hAnsi="Book Antiqua" w:cs="Book Antiqua"/>
        </w:rPr>
        <w:t xml:space="preserve"> </w:t>
      </w:r>
      <w:r w:rsidR="1A03078A" w:rsidRPr="5446F639">
        <w:rPr>
          <w:rFonts w:ascii="Book Antiqua" w:eastAsia="Book Antiqua" w:hAnsi="Book Antiqua" w:cs="Book Antiqua"/>
        </w:rPr>
        <w:t xml:space="preserve">to the data standards </w:t>
      </w:r>
      <w:r w:rsidR="069EDA49" w:rsidRPr="5446F639">
        <w:rPr>
          <w:rFonts w:ascii="Book Antiqua" w:eastAsia="Book Antiqua" w:hAnsi="Book Antiqua" w:cs="Book Antiqua"/>
        </w:rPr>
        <w:t xml:space="preserve">are highlighted </w:t>
      </w:r>
      <w:r w:rsidR="00642F10" w:rsidRPr="5446F639">
        <w:rPr>
          <w:rFonts w:ascii="Book Antiqua" w:eastAsia="Book Antiqua" w:hAnsi="Book Antiqua" w:cs="Book Antiqua"/>
        </w:rPr>
        <w:t xml:space="preserve">below </w:t>
      </w:r>
      <w:r w:rsidR="069EDA49" w:rsidRPr="5446F639">
        <w:rPr>
          <w:rFonts w:ascii="Book Antiqua" w:eastAsia="Book Antiqua" w:hAnsi="Book Antiqua" w:cs="Book Antiqua"/>
        </w:rPr>
        <w:t xml:space="preserve">in </w:t>
      </w:r>
      <w:r w:rsidR="069EDA49" w:rsidRPr="5446F639">
        <w:rPr>
          <w:rFonts w:ascii="Book Antiqua" w:eastAsia="Book Antiqua" w:hAnsi="Book Antiqua" w:cs="Book Antiqua"/>
          <w:color w:val="C00000"/>
        </w:rPr>
        <w:t>red font</w:t>
      </w:r>
      <w:r w:rsidR="069EDA49" w:rsidRPr="5446F639">
        <w:rPr>
          <w:rFonts w:ascii="Book Antiqua" w:eastAsia="Book Antiqua" w:hAnsi="Book Antiqua" w:cs="Book Antiqua"/>
        </w:rPr>
        <w:t xml:space="preserve">. </w:t>
      </w:r>
      <w:r w:rsidR="00247325">
        <w:rPr>
          <w:rFonts w:ascii="Book Antiqua" w:eastAsia="Book Antiqua" w:hAnsi="Book Antiqua" w:cs="Book Antiqua"/>
        </w:rPr>
        <w:t xml:space="preserve"> </w:t>
      </w:r>
    </w:p>
    <w:p w14:paraId="4AEDD00B" w14:textId="6A3FC1C6" w:rsidR="26982224" w:rsidRDefault="00D37B48" w:rsidP="5446F639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</w:t>
      </w:r>
      <w:r w:rsidR="26982224" w:rsidRPr="5446F639">
        <w:rPr>
          <w:rFonts w:ascii="Book Antiqua" w:eastAsia="Book Antiqua" w:hAnsi="Book Antiqua" w:cs="Book Antiqua"/>
        </w:rPr>
        <w:t>he</w:t>
      </w:r>
      <w:r w:rsidR="00125640">
        <w:rPr>
          <w:rFonts w:ascii="Book Antiqua" w:eastAsia="Book Antiqua" w:hAnsi="Book Antiqua" w:cs="Book Antiqua"/>
        </w:rPr>
        <w:t xml:space="preserve"> health equity data</w:t>
      </w:r>
      <w:r w:rsidR="26982224" w:rsidRPr="5446F639">
        <w:rPr>
          <w:rFonts w:ascii="Book Antiqua" w:eastAsia="Book Antiqua" w:hAnsi="Book Antiqua" w:cs="Book Antiqua"/>
        </w:rPr>
        <w:t xml:space="preserve"> standards </w:t>
      </w:r>
      <w:r w:rsidR="004600BB">
        <w:rPr>
          <w:rFonts w:ascii="Book Antiqua" w:eastAsia="Book Antiqua" w:hAnsi="Book Antiqua" w:cs="Book Antiqua"/>
        </w:rPr>
        <w:t xml:space="preserve">were </w:t>
      </w:r>
      <w:r w:rsidR="00125640">
        <w:rPr>
          <w:rFonts w:ascii="Book Antiqua" w:eastAsia="Book Antiqua" w:hAnsi="Book Antiqua" w:cs="Book Antiqua"/>
        </w:rPr>
        <w:t>initially adopted</w:t>
      </w:r>
      <w:r w:rsidR="26982224" w:rsidRPr="5446F639">
        <w:rPr>
          <w:rFonts w:ascii="Book Antiqua" w:eastAsia="Book Antiqua" w:hAnsi="Book Antiqua" w:cs="Book Antiqua"/>
        </w:rPr>
        <w:t xml:space="preserve"> to serve as minimum required standards. </w:t>
      </w:r>
      <w:r w:rsidR="00711E62">
        <w:rPr>
          <w:rFonts w:ascii="Book Antiqua" w:eastAsia="Book Antiqua" w:hAnsi="Book Antiqua" w:cs="Book Antiqua"/>
        </w:rPr>
        <w:t xml:space="preserve">Guidance </w:t>
      </w:r>
      <w:r w:rsidR="00010ED6">
        <w:rPr>
          <w:rFonts w:ascii="Book Antiqua" w:eastAsia="Book Antiqua" w:hAnsi="Book Antiqua" w:cs="Book Antiqua"/>
        </w:rPr>
        <w:t>has instructed o</w:t>
      </w:r>
      <w:r w:rsidR="26982224" w:rsidRPr="5446F639">
        <w:rPr>
          <w:rFonts w:ascii="Book Antiqua" w:eastAsia="Book Antiqua" w:hAnsi="Book Antiqua" w:cs="Book Antiqua"/>
        </w:rPr>
        <w:t xml:space="preserve">rganizations to ask additional questions and/or collect additional response option values as relevant for the populations they serve.  </w:t>
      </w:r>
    </w:p>
    <w:p w14:paraId="1A73B950" w14:textId="1CCD40C6" w:rsidR="26982224" w:rsidRPr="00DE3E6A" w:rsidRDefault="26982224" w:rsidP="0001582F">
      <w:pPr>
        <w:spacing w:line="240" w:lineRule="auto"/>
        <w:rPr>
          <w:rFonts w:ascii="Book Antiqua" w:eastAsia="Book Antiqua" w:hAnsi="Book Antiqua" w:cs="Book Antiqua"/>
        </w:rPr>
      </w:pPr>
      <w:r w:rsidRPr="00DE3E6A">
        <w:rPr>
          <w:rFonts w:ascii="Book Antiqua" w:eastAsia="Book Antiqua" w:hAnsi="Book Antiqua" w:cs="Book Antiqua"/>
          <w:color w:val="000000" w:themeColor="text1"/>
        </w:rPr>
        <w:t>These data should be collected (or validated with the member/patient) at least annually, with the potential for greater frequency for particular data standards at the discretion of the payer or provider organization.</w:t>
      </w:r>
    </w:p>
    <w:p w14:paraId="2A2083F5" w14:textId="587BC47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76A1830" w14:textId="10663D17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B010426" w14:textId="5A6DF3C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CBF1FE9" w14:textId="7558ABB5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23566D4" w14:textId="374DFC0A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50C906B" w14:textId="5F6E1DE8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1A1D7075" w14:textId="44F5324F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F5BBEF5" w14:textId="35C0C4F4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4D56B83" w14:textId="040F9803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9B21A41" w14:textId="70619640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62C5736" w14:textId="43C63791" w:rsidR="4D4BA136" w:rsidRDefault="4D4BA136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</w:pPr>
      <w:r w:rsidRPr="00A32893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 xml:space="preserve">Race </w:t>
      </w:r>
      <w:r w:rsidRPr="00A32893">
        <w:rPr>
          <w:rFonts w:ascii="Book Antiqua" w:eastAsia="Book Antiqua" w:hAnsi="Book Antiqua" w:cs="Book Antiqua"/>
          <w:b/>
          <w:bCs/>
          <w:color w:val="C00000"/>
          <w:sz w:val="22"/>
          <w:szCs w:val="22"/>
          <w:u w:val="single"/>
        </w:rPr>
        <w:t>/ Ethnicity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</w:t>
      </w:r>
      <w:r w:rsidR="68D97CF0" w:rsidRPr="34FEAC6B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2024</w:t>
      </w:r>
      <w:r w:rsidR="68D97CF0"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Office of Management and Budget</w:t>
      </w:r>
      <w:r w:rsidR="61B018C4"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(OMB)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4530"/>
        <w:gridCol w:w="3240"/>
      </w:tblGrid>
      <w:tr w:rsidR="34FEAC6B" w14:paraId="54952ED3" w14:textId="77777777" w:rsidTr="1D44D9A5">
        <w:trPr>
          <w:trHeight w:val="300"/>
        </w:trPr>
        <w:tc>
          <w:tcPr>
            <w:tcW w:w="2295" w:type="dxa"/>
            <w:shd w:val="clear" w:color="auto" w:fill="B4C6E7"/>
            <w:tcMar>
              <w:left w:w="105" w:type="dxa"/>
              <w:right w:w="105" w:type="dxa"/>
            </w:tcMar>
          </w:tcPr>
          <w:p w14:paraId="13F6C05D" w14:textId="668FF676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530" w:type="dxa"/>
            <w:shd w:val="clear" w:color="auto" w:fill="B4C6E7"/>
            <w:tcMar>
              <w:left w:w="105" w:type="dxa"/>
              <w:right w:w="105" w:type="dxa"/>
            </w:tcMar>
          </w:tcPr>
          <w:p w14:paraId="0646570F" w14:textId="5D224913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40" w:type="dxa"/>
            <w:shd w:val="clear" w:color="auto" w:fill="B4C6E7"/>
            <w:tcMar>
              <w:left w:w="105" w:type="dxa"/>
              <w:right w:w="105" w:type="dxa"/>
            </w:tcMar>
          </w:tcPr>
          <w:p w14:paraId="4CD86AD8" w14:textId="507589F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23237709" w14:textId="77777777" w:rsidTr="1D44D9A5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D29B7AE" w14:textId="5337A362" w:rsidR="34FEAC6B" w:rsidRDefault="34FEAC6B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What is your race</w:t>
            </w:r>
            <w:r w:rsidR="06CBC3A9"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6CBC3A9"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and/or ethnicity</w:t>
            </w: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? Check all that apply.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161C65B" w14:textId="211EB351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American Indian or Alaska Native</w:t>
            </w:r>
          </w:p>
          <w:p w14:paraId="3E5ED968" w14:textId="13F679E4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</w:t>
            </w:r>
          </w:p>
          <w:p w14:paraId="3D78A88A" w14:textId="0E31993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Black or African American</w:t>
            </w:r>
          </w:p>
          <w:p w14:paraId="3133541A" w14:textId="5595575F" w:rsidR="4275BCFD" w:rsidRDefault="4275BCFD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Hispanic or Latino</w:t>
            </w:r>
          </w:p>
          <w:p w14:paraId="66DD0890" w14:textId="799EB14D" w:rsidR="4275BCFD" w:rsidRDefault="4275BCFD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Middle Eastern or North African</w:t>
            </w:r>
          </w:p>
          <w:p w14:paraId="2AF2CD30" w14:textId="08456E72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Native Hawaiian or Other Pacific Islander</w:t>
            </w:r>
          </w:p>
          <w:p w14:paraId="1491B0E3" w14:textId="0469687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White</w:t>
            </w:r>
          </w:p>
          <w:p w14:paraId="0A5EDDCE" w14:textId="0BE51E6C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race is not listed (please specify)</w:t>
            </w:r>
          </w:p>
          <w:p w14:paraId="65BCC21B" w14:textId="0AE4D106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421858AB" w14:textId="2266B22B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am not sure / don’t know 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5E92F92C" w14:textId="77777777" w:rsidR="00191B50" w:rsidRDefault="512A00C6" w:rsidP="009E6326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BA097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Maternal race/ethnicity should not automatically be transferred to children. </w:t>
            </w:r>
          </w:p>
          <w:p w14:paraId="70614A31" w14:textId="77777777" w:rsidR="00191B50" w:rsidRDefault="00191B50" w:rsidP="00191B50">
            <w:pPr>
              <w:pStyle w:val="ListParagraph"/>
              <w:ind w:left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7E4248A1" w14:textId="6E94A757" w:rsidR="00BA0972" w:rsidRPr="00191B50" w:rsidRDefault="00FE5095" w:rsidP="009E6326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For organizations that continue to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us</w:t>
            </w: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the existing </w:t>
            </w:r>
            <w:r w:rsidR="5E8280B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199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7 OMB standard</w:t>
            </w:r>
            <w: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(prior to 2028)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,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the standalone 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Hispanic ethnicity </w:t>
            </w:r>
            <w:r w:rsidR="00191B50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</w:t>
            </w:r>
            <w:r w:rsidR="00BA0972" w:rsidRPr="1D44D9A5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should ideally be asked before race.</w:t>
            </w:r>
          </w:p>
        </w:tc>
      </w:tr>
    </w:tbl>
    <w:p w14:paraId="06DB206B" w14:textId="77777777" w:rsidR="00BA0972" w:rsidRPr="004940EB" w:rsidRDefault="00BA0972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</w:rPr>
      </w:pPr>
    </w:p>
    <w:p w14:paraId="1E94A25F" w14:textId="6548931B" w:rsidR="5D6BDE2E" w:rsidRDefault="5D6BDE2E" w:rsidP="34FEAC6B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Granular Ethnicity</w:t>
      </w: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</w:t>
      </w:r>
      <w:r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Massachusetts Department of Public Health</w:t>
      </w:r>
      <w:r w:rsidR="004AEFAB"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>;</w:t>
      </w:r>
      <w:r w:rsidR="63B7CA38" w:rsidRPr="2C4F81AC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 xml:space="preserve"> Adapted from 2024 OMB</w:t>
      </w:r>
      <w:r w:rsidRPr="2C4F81AC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85"/>
        <w:gridCol w:w="3195"/>
      </w:tblGrid>
      <w:tr w:rsidR="34FEAC6B" w14:paraId="2EA2D9CC" w14:textId="77777777" w:rsidTr="5446F639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2E2F7F47" w14:textId="40D850D2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85" w:type="dxa"/>
            <w:shd w:val="clear" w:color="auto" w:fill="B4C6E7"/>
            <w:tcMar>
              <w:left w:w="105" w:type="dxa"/>
              <w:right w:w="105" w:type="dxa"/>
            </w:tcMar>
          </w:tcPr>
          <w:p w14:paraId="1AB46BF6" w14:textId="1381D23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56F4B1A8" w14:textId="6F3D311A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36A6BB73" w14:textId="77777777" w:rsidTr="5446F639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E930465" w14:textId="134E441C" w:rsidR="34FEAC6B" w:rsidRDefault="2CB05F87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What is your ethnicity?</w:t>
            </w:r>
            <w:r w:rsidR="4A97F26C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Please select the ethnic identity(s) that best describe(s) you.</w:t>
            </w:r>
            <w:r w:rsidR="4A3F0CB6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Check all that apply. </w:t>
            </w:r>
          </w:p>
        </w:tc>
        <w:tc>
          <w:tcPr>
            <w:tcW w:w="4185" w:type="dxa"/>
            <w:tcMar>
              <w:left w:w="105" w:type="dxa"/>
              <w:right w:w="105" w:type="dxa"/>
            </w:tcMar>
          </w:tcPr>
          <w:p w14:paraId="4D08D5D0" w14:textId="1D5B6AF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African</w:t>
            </w:r>
          </w:p>
          <w:p w14:paraId="49D9B70A" w14:textId="04D7AB7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African American </w:t>
            </w:r>
          </w:p>
          <w:p w14:paraId="4162BCD0" w14:textId="28F1332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 xml:space="preserve">American </w:t>
            </w:r>
          </w:p>
          <w:p w14:paraId="534D49AC" w14:textId="7D51FC6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 Indian</w:t>
            </w:r>
          </w:p>
          <w:p w14:paraId="57131B33" w14:textId="31AD23B9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Brazilian</w:t>
            </w:r>
          </w:p>
          <w:p w14:paraId="141B9BD0" w14:textId="4510FA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Cambodian</w:t>
            </w:r>
          </w:p>
          <w:p w14:paraId="70095314" w14:textId="4B1D27C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Cape Verdean</w:t>
            </w:r>
          </w:p>
          <w:p w14:paraId="59CD2A86" w14:textId="49679A7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Caribbean Islander</w:t>
            </w:r>
          </w:p>
          <w:p w14:paraId="012948F1" w14:textId="0C9DA85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Central American</w:t>
            </w:r>
          </w:p>
          <w:p w14:paraId="1CEDF13F" w14:textId="3E944B8E" w:rsidR="34AC5AFF" w:rsidRDefault="34AC5AFF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Chamorro</w:t>
            </w:r>
          </w:p>
          <w:p w14:paraId="5C887E06" w14:textId="422FA02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</w:p>
          <w:p w14:paraId="3BA25633" w14:textId="361901C3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Colombian</w:t>
            </w:r>
          </w:p>
          <w:p w14:paraId="3E767BED" w14:textId="36BF224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Cuban</w:t>
            </w:r>
          </w:p>
          <w:p w14:paraId="627098C5" w14:textId="6A2B3AC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Dominican</w:t>
            </w:r>
          </w:p>
          <w:p w14:paraId="454A37C0" w14:textId="3F3B9A9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Eastern European</w:t>
            </w:r>
          </w:p>
          <w:p w14:paraId="50C4EAB9" w14:textId="180EF938" w:rsidR="30DFDC7A" w:rsidRDefault="30DFDC7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Egyptian</w:t>
            </w:r>
          </w:p>
          <w:p w14:paraId="30915CD8" w14:textId="6F8967F2" w:rsidR="29220931" w:rsidRDefault="29220931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English</w:t>
            </w:r>
          </w:p>
          <w:p w14:paraId="08FAA773" w14:textId="263772D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European</w:t>
            </w:r>
          </w:p>
          <w:p w14:paraId="7BDD8ED7" w14:textId="1B3CB295" w:rsidR="2A5CEA25" w:rsidRDefault="2A5CEA25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Fijian</w:t>
            </w:r>
          </w:p>
          <w:p w14:paraId="3C2B8117" w14:textId="395F277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Filipino</w:t>
            </w:r>
          </w:p>
          <w:p w14:paraId="11C593F6" w14:textId="7262306A" w:rsidR="1073D5A0" w:rsidRDefault="1073D5A0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French</w:t>
            </w:r>
          </w:p>
          <w:p w14:paraId="601A528D" w14:textId="593580EB" w:rsidR="1073D5A0" w:rsidRDefault="1073D5A0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German</w:t>
            </w:r>
          </w:p>
          <w:p w14:paraId="4B8527D1" w14:textId="23485A4A" w:rsidR="12BB94A4" w:rsidRDefault="12BB94A4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Ghanaian</w:t>
            </w:r>
          </w:p>
          <w:p w14:paraId="54D751BF" w14:textId="096359C0" w:rsidR="65865D2B" w:rsidRDefault="65865D2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Guamanian</w:t>
            </w:r>
          </w:p>
          <w:p w14:paraId="2FA77F0A" w14:textId="5B1956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Guatemalan</w:t>
            </w:r>
          </w:p>
          <w:p w14:paraId="6468EE56" w14:textId="6AC1D05E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</w:p>
          <w:p w14:paraId="71078A81" w14:textId="2BF09D9A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Honduran</w:t>
            </w:r>
          </w:p>
          <w:p w14:paraId="08DA53CC" w14:textId="4D187BF5" w:rsidR="2B4270BA" w:rsidRDefault="2B4270B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Iranian</w:t>
            </w:r>
          </w:p>
          <w:p w14:paraId="6F57B739" w14:textId="5D61326B" w:rsidR="2B4270BA" w:rsidRDefault="2B4270BA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Iraqi</w:t>
            </w:r>
          </w:p>
          <w:p w14:paraId="2DC0C6DA" w14:textId="56A3D391" w:rsidR="44E2C228" w:rsidRDefault="44E2C228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Irish</w:t>
            </w:r>
          </w:p>
          <w:p w14:paraId="1F16C8DF" w14:textId="53693552" w:rsidR="44E2C228" w:rsidRDefault="44E2C228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Italian</w:t>
            </w:r>
          </w:p>
          <w:p w14:paraId="59B39640" w14:textId="376AA659" w:rsidR="1E79E31B" w:rsidRDefault="1E79E31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Jamaican</w:t>
            </w:r>
          </w:p>
          <w:p w14:paraId="2E00E8CC" w14:textId="6AFEAB7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Japanese</w:t>
            </w:r>
          </w:p>
          <w:p w14:paraId="3BD13C65" w14:textId="3A84B59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Korean</w:t>
            </w:r>
          </w:p>
          <w:p w14:paraId="08BF0F6F" w14:textId="49B93CE4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Laotian/Lao</w:t>
            </w:r>
          </w:p>
          <w:p w14:paraId="6CD01F54" w14:textId="4CB5BA11" w:rsidR="68149F8D" w:rsidRDefault="68149F8D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Lebanese</w:t>
            </w:r>
          </w:p>
          <w:p w14:paraId="54DC382E" w14:textId="1542F8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Mexican</w:t>
            </w:r>
          </w:p>
          <w:p w14:paraId="258ED93D" w14:textId="218CA2B2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Middle Eastern or North African</w:t>
            </w:r>
          </w:p>
          <w:p w14:paraId="02EB32E0" w14:textId="7EA6FCE2" w:rsidR="2E44C43F" w:rsidRDefault="2E44C43F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Moroccan</w:t>
            </w:r>
          </w:p>
          <w:p w14:paraId="5087D2F6" w14:textId="5C0BA1EB" w:rsidR="7AC7F9A1" w:rsidRDefault="7AC7F9A1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Native Hawaiian</w:t>
            </w:r>
          </w:p>
          <w:p w14:paraId="69BD84BE" w14:textId="16615999" w:rsidR="176FF262" w:rsidRDefault="176FF262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Nigerian</w:t>
            </w:r>
          </w:p>
          <w:p w14:paraId="133AAC14" w14:textId="48A3983B" w:rsidR="450A4929" w:rsidRDefault="450A4929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Polish</w:t>
            </w:r>
          </w:p>
          <w:p w14:paraId="692A1C9B" w14:textId="50D96054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Portuguese</w:t>
            </w:r>
          </w:p>
          <w:p w14:paraId="22D24CAB" w14:textId="5EB5689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Puerto Rican</w:t>
            </w:r>
          </w:p>
          <w:p w14:paraId="31CBFC93" w14:textId="2C0883B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Russian</w:t>
            </w:r>
          </w:p>
          <w:p w14:paraId="41849D1B" w14:textId="26F9AC0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Salvadoran</w:t>
            </w:r>
          </w:p>
          <w:p w14:paraId="7F8C9131" w14:textId="2A31244E" w:rsidR="72D2034B" w:rsidRDefault="72D2034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Samoan</w:t>
            </w:r>
          </w:p>
          <w:p w14:paraId="6194A931" w14:textId="0941786E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South American</w:t>
            </w:r>
          </w:p>
          <w:p w14:paraId="7CD3F625" w14:textId="7EEB5183" w:rsidR="012E2D77" w:rsidRDefault="012E2D77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Syrian</w:t>
            </w:r>
          </w:p>
          <w:p w14:paraId="0D9B521D" w14:textId="3F4B7009" w:rsidR="668BE42C" w:rsidRDefault="668BE42C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Tongan</w:t>
            </w:r>
          </w:p>
          <w:p w14:paraId="4960208D" w14:textId="47558EC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6EEB6895" w14:textId="2586D59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ethnicity is not listed (please specify)</w:t>
            </w:r>
          </w:p>
          <w:p w14:paraId="431A8486" w14:textId="7B46B34C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17A7DFFF" w14:textId="17B809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0C98C0C7" w14:textId="54BD397B" w:rsidR="34FEAC6B" w:rsidRDefault="34FEAC6B" w:rsidP="34FEAC6B">
            <w:pP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The Massachusetts Superset should be used as constructed; EOHHS may evaluate whether the Superset needs to be updated in the future.</w:t>
            </w:r>
          </w:p>
          <w:p w14:paraId="443AFFD6" w14:textId="586A3741" w:rsidR="34FEAC6B" w:rsidRDefault="34FEAC6B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6EA0E6" w14:textId="77777777" w:rsid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data storage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>, granular ethnicities should be recorded using the existing FHIR categories, be they considered a race or ethnicity by FHIR.</w:t>
            </w:r>
          </w:p>
          <w:p w14:paraId="258E6F17" w14:textId="77777777" w:rsidR="00C604A8" w:rsidRDefault="00C604A8" w:rsidP="00C604A8">
            <w:pPr>
              <w:pStyle w:val="ListParagraph"/>
              <w:ind w:left="2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C954C8" w14:textId="171F445D" w:rsidR="34FEAC6B" w:rsidRP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Superset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3330C12A" w:rsidRPr="00C604A8">
              <w:rPr>
                <w:rFonts w:ascii="Book Antiqua" w:eastAsia="Book Antiqua" w:hAnsi="Book Antiqua" w:cs="Book Antiqua"/>
                <w:sz w:val="22"/>
                <w:szCs w:val="22"/>
              </w:rPr>
              <w:t>G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ranular ethnicities with no determinate OMB classification (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American, Brazilian,</w:t>
            </w:r>
            <w:r w:rsidRPr="00C604A8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Cape Verdean, Dominican) should not be mapped to a minimum OMB category. Likewise, granular ethnicities that are not included in FHIR (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American, Brazilian,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Cape Verdean</w:t>
            </w:r>
            <w:r w:rsidRPr="00C604A8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, Caribbean Islander, Eastern European, Portuguese, and Russian</w:t>
            </w:r>
            <w:r w:rsidRPr="00C604A8">
              <w:rPr>
                <w:rFonts w:ascii="Book Antiqua" w:eastAsia="Book Antiqua" w:hAnsi="Book Antiqua" w:cs="Book Antiqua"/>
                <w:sz w:val="22"/>
                <w:szCs w:val="22"/>
              </w:rPr>
              <w:t>) should not be mapped to FHIR categories.   Rather, these granular ethnicities should each be stored in a customized category.</w:t>
            </w:r>
          </w:p>
        </w:tc>
      </w:tr>
    </w:tbl>
    <w:p w14:paraId="354F3934" w14:textId="77777777" w:rsidR="004940EB" w:rsidRPr="004940EB" w:rsidRDefault="004940EB" w:rsidP="5446F639">
      <w:pPr>
        <w:spacing w:line="240" w:lineRule="auto"/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22BA539" w14:textId="74DBF4E7" w:rsidR="6D4C1F92" w:rsidRDefault="6D4C1F92" w:rsidP="5446F639">
      <w:pPr>
        <w:spacing w:line="240" w:lineRule="auto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Language</w:t>
      </w: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(American Hospital Association Institute for Diversity and Health Equity; U.S. Census Bureau (2022 American Community Survey data for languages spoken by at least 0.5% of the Massachusetts population))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70"/>
        <w:gridCol w:w="3195"/>
      </w:tblGrid>
      <w:tr w:rsidR="31A2006B" w14:paraId="308FAD03" w14:textId="77777777" w:rsidTr="2C4F81AC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4E3AB1B8" w14:textId="56CC1AC0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1A7C01F7" w14:textId="7F4D0755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02DB75DB" w14:textId="78E64D23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1A2006B" w14:paraId="0700F580" w14:textId="77777777" w:rsidTr="2C4F81AC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4574503" w14:textId="0B63EAE4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Spoken Language:</w:t>
            </w:r>
          </w:p>
          <w:p w14:paraId="6DA2851E" w14:textId="2021C151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What language do you feel most comfortable speaking with your doctor or nurse?</w:t>
            </w:r>
          </w:p>
          <w:p w14:paraId="464BF675" w14:textId="2A965D06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3CC22BB" w14:textId="24B92017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5C6F58F" w14:textId="095263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3DC04E06" w14:textId="690959E7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3AD0F94D" w14:textId="4923B703" w:rsidR="162FF3DB" w:rsidRDefault="34ECA68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Cape Verdean </w:t>
            </w:r>
            <w:r w:rsidRPr="004940E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6DFE59EC" w14:textId="64DBA22C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Chinese </w:t>
            </w:r>
          </w:p>
          <w:p w14:paraId="201F7D91" w14:textId="541FDB25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047CA50C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Haitian</w:t>
            </w:r>
            <w:r w:rsidR="5A692054" w:rsidRPr="047CA50C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 </w:t>
            </w:r>
            <w:r w:rsidR="5A692054" w:rsidRPr="047CA50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1FC8A06E" w14:textId="7F5A8B97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Sign Language, such as ASL</w:t>
            </w:r>
          </w:p>
          <w:p w14:paraId="028EF566" w14:textId="5B7AA98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679A919D" w14:textId="3DC8B818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3002183B" w14:textId="7091414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CB419A5" w14:textId="2B2716CF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16D5B60D" w14:textId="56DB2BCE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066F9BB4" w14:textId="76849A9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3F403BA1" w14:textId="4DA5876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4908BD5" w14:textId="4C6A0020" w:rsidR="002C0F94" w:rsidRDefault="360B4C84" w:rsidP="009E6326">
            <w:pPr>
              <w:pStyle w:val="ListParagraph"/>
              <w:numPr>
                <w:ilvl w:val="0"/>
                <w:numId w:val="4"/>
              </w:numPr>
              <w:ind w:left="230" w:hanging="27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>Organizations may decide to separate “Chinese” into “Cantonese</w:t>
            </w:r>
            <w:r w:rsidR="52CB1FD7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0980B39A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40AA7DDB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“Mandarin</w:t>
            </w:r>
            <w:r w:rsidR="0B7F036F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40AA7DDB" w:rsidRPr="2C4F81AC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0B7F036F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 </w:t>
            </w:r>
            <w:r w:rsidR="0B7F036F" w:rsidRPr="004940EB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“Chinese (Other)”</w:t>
            </w:r>
            <w:r w:rsidR="4F4F3DA3" w:rsidRPr="2C4F81AC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</w:t>
            </w:r>
          </w:p>
          <w:p w14:paraId="0923FB5B" w14:textId="77777777" w:rsidR="002C0F94" w:rsidRPr="002C0F94" w:rsidRDefault="002C0F94" w:rsidP="002C0F94">
            <w:pPr>
              <w:pStyle w:val="ListParagraph"/>
              <w:ind w:left="23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F04340" w14:textId="0AF0004D" w:rsidR="31A2006B" w:rsidRPr="002C0F94" w:rsidRDefault="3EF0E8A2" w:rsidP="009E6326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2C0F94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Organizations may decide to separate “Portuguese” into “European Portuguese” and “Brazilian Portuguese”</w:t>
            </w:r>
            <w:r w:rsidR="2D049FF8" w:rsidRPr="002C0F94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for spoken language. </w:t>
            </w:r>
          </w:p>
        </w:tc>
      </w:tr>
      <w:tr w:rsidR="31A2006B" w14:paraId="441DDFE7" w14:textId="77777777" w:rsidTr="2C4F81AC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888B8BA" w14:textId="55CFF70D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Written Language:</w:t>
            </w:r>
          </w:p>
          <w:p w14:paraId="3A259A2A" w14:textId="3444B132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In which language would you feel most comfortable reading medical or health care instructions?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2403FCE" w14:textId="0F0C99C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F124B48" w14:textId="0624778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1ED2DB7E" w14:textId="527CBA19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7F298803" w14:textId="450E0401" w:rsidR="0BED102C" w:rsidRDefault="0BED102C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Chinese</w:t>
            </w:r>
            <w:r w:rsidR="40BCA532"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(simplified)</w:t>
            </w:r>
          </w:p>
          <w:p w14:paraId="25EF0A95" w14:textId="16C85AF0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Chinese</w:t>
            </w:r>
            <w:r w:rsidR="6AF46D35" w:rsidRPr="5F162CD2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(traditional)</w:t>
            </w:r>
          </w:p>
          <w:p w14:paraId="416F72DB" w14:textId="6AF731FF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Haitian</w:t>
            </w:r>
            <w:r w:rsidR="175B578E"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 </w:t>
            </w:r>
            <w:r w:rsidR="175B578E"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Creole</w:t>
            </w:r>
          </w:p>
          <w:p w14:paraId="01B93A86" w14:textId="30B3F6A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4A2CAFB6" w14:textId="7B8A8B0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5E7579AD" w14:textId="6257529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FE12B2B" w14:textId="55354E85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39D0E5B2" w14:textId="0DD0A2C5" w:rsidR="05571D4F" w:rsidRDefault="05571D4F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need assistance reading written material</w:t>
            </w:r>
          </w:p>
          <w:p w14:paraId="5DCC393D" w14:textId="1BBF946B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6D384009" w14:textId="6E16CB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5B9B4519" w14:textId="5CBF6FB3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2FDC1E25" w14:textId="16A1AF22" w:rsidR="31A2006B" w:rsidRPr="00E2453A" w:rsidRDefault="58797CD8" w:rsidP="009E6326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written language, organizations should 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not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include “Cape Verdean Creole” as a separate option from “Portuguese.”</w:t>
            </w:r>
          </w:p>
        </w:tc>
      </w:tr>
    </w:tbl>
    <w:p w14:paraId="58CF746A" w14:textId="1847CA04" w:rsidR="31A2006B" w:rsidRPr="00E4348F" w:rsidRDefault="31A2006B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FEA301D" w14:textId="4961262D" w:rsidR="4E344120" w:rsidRDefault="4E344120" w:rsidP="3BAD5C60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Disability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00A32893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(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U.S. Department of Health and Human Services </w:t>
      </w:r>
      <w:r w:rsidRPr="3BAD5C60">
        <w:rPr>
          <w:rFonts w:ascii="Book Antiqua" w:eastAsia="Book Antiqua" w:hAnsi="Book Antiqua" w:cs="Book Antiqua"/>
          <w:b/>
          <w:bCs/>
          <w:sz w:val="22"/>
          <w:szCs w:val="22"/>
        </w:rPr>
        <w:t>&amp;</w:t>
      </w:r>
      <w:r w:rsidRPr="3BAD5C60">
        <w:rPr>
          <w:rFonts w:ascii="Book Antiqua" w:eastAsia="Book Antiqua" w:hAnsi="Book Antiqua" w:cs="Book Antiqua"/>
          <w:b/>
          <w:bCs/>
          <w:color w:val="C00000"/>
          <w:sz w:val="22"/>
          <w:szCs w:val="22"/>
        </w:rPr>
        <w:t xml:space="preserve"> Washington Group Short Set</w:t>
      </w:r>
      <w:r w:rsidRPr="3BAD5C60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300"/>
      </w:tblGrid>
      <w:tr w:rsidR="3BAD5C60" w14:paraId="25DAC7EF" w14:textId="77777777" w:rsidTr="1B14AEF1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0904D07C" w14:textId="319D4B6F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7E340C82" w14:textId="7D33CA72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00" w:type="dxa"/>
            <w:shd w:val="clear" w:color="auto" w:fill="B4C6E7"/>
            <w:tcMar>
              <w:left w:w="105" w:type="dxa"/>
              <w:right w:w="105" w:type="dxa"/>
            </w:tcMar>
          </w:tcPr>
          <w:p w14:paraId="17E71FE5" w14:textId="37764CF4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BAD5C60" w14:paraId="10781916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32FA345" w14:textId="12D9A1FE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1. Are you deaf or do you have serious difficulty hearing?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87B3480" w14:textId="28A7A8A1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DA3B0DD" w14:textId="4BC39F57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F94CB7E" w14:textId="3D55FD8F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502290DF" w14:textId="75F91A61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2D95485" w14:textId="76DF96DD" w:rsidR="3BAD5C60" w:rsidRPr="00921A33" w:rsidRDefault="3BAD5C60" w:rsidP="009E6326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47A16DC4" w14:textId="6353167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921A33" w14:paraId="4F7635F6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ABD466E" w14:textId="177A5787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2. Are you blind or do you have serious difficulty seeing, even when wearing glasses?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32E3433" w14:textId="2C362E9F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E43CF52" w14:textId="27916EB7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6636AF30" w14:textId="69839754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41ABFCA" w14:textId="03E82DDD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FC501BB" w14:textId="77777777" w:rsidR="00921A33" w:rsidRPr="00921A33" w:rsidRDefault="00921A33" w:rsidP="009E6326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5CA0EE97" w14:textId="7DAC43DA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650B8074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3F1381F" w14:textId="3AFA5E5B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3. Because of a physical, mental, or emotional condition, do you have serious difficulty concentrating, remembering, or making decisions?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EF5FDBC" w14:textId="3F6EECF9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C9E1239" w14:textId="29908830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7235AF56" w14:textId="44A935D8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D8F2E9" w14:textId="2D7B9124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B05DB3A" w14:textId="18D1E8AE" w:rsidR="3BAD5C60" w:rsidRPr="00921A33" w:rsidRDefault="3BAD5C60" w:rsidP="009E632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F6D8F31" w14:textId="035AE5AC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559DCC00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62D1BC7" w14:textId="0E5E6EF6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4. Do you have serious difficulty walking or climbing stairs?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DB5F8E5" w14:textId="379AF8CB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4EB9B0" w14:textId="0EFF6FD5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1A8B01AD" w14:textId="6FB4D44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03AB0AC" w14:textId="6D241985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5B942B8B" w14:textId="5CDDD03F" w:rsidR="3BAD5C60" w:rsidRPr="00921A33" w:rsidRDefault="3BAD5C60" w:rsidP="009E6326">
            <w:pPr>
              <w:pStyle w:val="ListParagraph"/>
              <w:numPr>
                <w:ilvl w:val="0"/>
                <w:numId w:val="5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0140B731" w14:textId="2274424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79A6F792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D42F25F" w14:textId="61A21C59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5. Do you have difficulty dressing or bathing?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1A8B8ED" w14:textId="1ACA74A6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D3D2EE" w14:textId="5A8421BC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5893B3F" w14:textId="55D1252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C63FB3C" w14:textId="6DF076E2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E5C9D03" w14:textId="3CE87E31" w:rsidR="3BAD5C60" w:rsidRPr="00921A33" w:rsidRDefault="3BAD5C60" w:rsidP="009E6326">
            <w:pPr>
              <w:pStyle w:val="ListParagraph"/>
              <w:numPr>
                <w:ilvl w:val="0"/>
                <w:numId w:val="19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27CBC7BF" w14:textId="7A944133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7B48E7" w14:paraId="0C5B7EFF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61B6EDB" w14:textId="55B04999" w:rsidR="007B48E7" w:rsidRPr="3BAD5C60" w:rsidRDefault="007B48E7" w:rsidP="1B14AEF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6. Using your usual language, do you have difficulty communicating, for example understanding or being understood?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3A06CB4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5C76FA79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5B73DFED" w14:textId="77777777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2578A78B" w14:textId="07627D7D" w:rsidR="007B48E7" w:rsidRPr="3BAD5C60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0C04D20" w14:textId="6874D796" w:rsidR="007B48E7" w:rsidRPr="00921A33" w:rsidRDefault="007B48E7" w:rsidP="009E6326">
            <w:pPr>
              <w:pStyle w:val="ListParagraph"/>
              <w:numPr>
                <w:ilvl w:val="0"/>
                <w:numId w:val="32"/>
              </w:numPr>
              <w:ind w:left="320" w:hanging="32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1B14AEF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Question applies to those 5 years or older.</w:t>
            </w:r>
          </w:p>
        </w:tc>
      </w:tr>
      <w:tr w:rsidR="007B48E7" w14:paraId="269B6015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E3D816A" w14:textId="2B33DA10" w:rsidR="007B48E7" w:rsidRDefault="007B48E7" w:rsidP="007B48E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. Because of a physical, mental, or emotional condition, do you have difficulty doing errands alone such as visiting a doctor’s office or shopping?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979C4D" w14:textId="657204A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E41715A" w14:textId="7376364F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0E468EE5" w14:textId="4426B722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8213882" w14:textId="7F0E8B1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0E966D73" w14:textId="470066E9" w:rsidR="007B48E7" w:rsidRPr="007B48E7" w:rsidRDefault="007B48E7" w:rsidP="009E6326">
            <w:pPr>
              <w:pStyle w:val="ListParagraph"/>
              <w:numPr>
                <w:ilvl w:val="0"/>
                <w:numId w:val="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B48E7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15 years or older.</w:t>
            </w:r>
          </w:p>
        </w:tc>
      </w:tr>
      <w:tr w:rsidR="2C4F81AC" w14:paraId="29AB1B0E" w14:textId="77777777" w:rsidTr="1B14AEF1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CDA9DC4" w14:textId="6FE576BB" w:rsidR="76B4BCED" w:rsidRDefault="76B4BCED" w:rsidP="26500DEA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8</w:t>
            </w:r>
            <w:r w:rsidR="2C4F81AC"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 Do you identify as having a disability?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C42DD5" w14:textId="28A7A8A1" w:rsidR="2C4F81AC" w:rsidRDefault="2C4F81AC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76C89498" w14:textId="4BC39F57" w:rsidR="2C4F81AC" w:rsidRDefault="2C4F81AC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4B0EA3C1" w14:textId="3D55FD8F" w:rsidR="2C4F81AC" w:rsidRDefault="2C4F81AC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0EE13955" w14:textId="75F91A61" w:rsidR="2C4F81AC" w:rsidRDefault="2C4F81AC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3398B86C" w14:textId="36BC2D61" w:rsidR="2C4F81AC" w:rsidRDefault="2C4F81AC" w:rsidP="009E6326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6500DEA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No specified age threshold. </w:t>
            </w:r>
          </w:p>
        </w:tc>
      </w:tr>
    </w:tbl>
    <w:p w14:paraId="67C2BEBE" w14:textId="3508AAE6" w:rsidR="3DF42301" w:rsidRDefault="3DF42301" w:rsidP="00E01620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18B61F6" w14:textId="401DD92F" w:rsidR="3BAD5C60" w:rsidRDefault="507250E1" w:rsidP="00E01620">
      <w:pPr>
        <w:spacing w:line="240" w:lineRule="auto"/>
        <w:rPr>
          <w:rFonts w:ascii="Book Antiqua" w:eastAsia="Book Antiqua" w:hAnsi="Book Antiqua" w:cs="Book Antiqua"/>
          <w:color w:val="C00000"/>
          <w:sz w:val="22"/>
          <w:szCs w:val="22"/>
        </w:rPr>
      </w:pP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Other </w:t>
      </w:r>
      <w:r w:rsidR="708B3430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disability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questions that </w:t>
      </w:r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are excluded from the standards but which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organizations may choose to </w:t>
      </w:r>
      <w:r w:rsidR="2A0AD1DF" w:rsidRPr="5F162CD2">
        <w:rPr>
          <w:rFonts w:ascii="Book Antiqua" w:eastAsia="Book Antiqua" w:hAnsi="Book Antiqua" w:cs="Book Antiqua"/>
          <w:color w:val="C00000"/>
          <w:sz w:val="22"/>
          <w:szCs w:val="22"/>
        </w:rPr>
        <w:t>consider</w:t>
      </w:r>
      <w:r w:rsidR="00A129E9" w:rsidRPr="5F162CD2">
        <w:rPr>
          <w:rFonts w:ascii="Book Antiqua" w:eastAsia="Book Antiqua" w:hAnsi="Book Antiqua" w:cs="Book Antiqua"/>
          <w:color w:val="C00000"/>
          <w:sz w:val="22"/>
          <w:szCs w:val="22"/>
        </w:rPr>
        <w:t xml:space="preserve"> for </w:t>
      </w:r>
      <w:r w:rsidRPr="5F162CD2">
        <w:rPr>
          <w:rFonts w:ascii="Book Antiqua" w:eastAsia="Book Antiqua" w:hAnsi="Book Antiqua" w:cs="Book Antiqua"/>
          <w:color w:val="C00000"/>
          <w:sz w:val="22"/>
          <w:szCs w:val="22"/>
        </w:rPr>
        <w:t>use include:</w:t>
      </w:r>
    </w:p>
    <w:tbl>
      <w:tblPr>
        <w:tblStyle w:val="TableGrid"/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34"/>
        <w:gridCol w:w="3708"/>
        <w:gridCol w:w="3330"/>
      </w:tblGrid>
      <w:tr w:rsidR="3DF42301" w14:paraId="7029046D" w14:textId="77777777" w:rsidTr="2C4F81AC">
        <w:trPr>
          <w:trHeight w:val="300"/>
        </w:trPr>
        <w:tc>
          <w:tcPr>
            <w:tcW w:w="3034" w:type="dxa"/>
            <w:shd w:val="clear" w:color="auto" w:fill="B4C6E7"/>
            <w:tcMar>
              <w:left w:w="105" w:type="dxa"/>
              <w:right w:w="105" w:type="dxa"/>
            </w:tcMar>
          </w:tcPr>
          <w:p w14:paraId="0AA656C6" w14:textId="319D4B6F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708" w:type="dxa"/>
            <w:shd w:val="clear" w:color="auto" w:fill="B4C6E7"/>
            <w:tcMar>
              <w:left w:w="105" w:type="dxa"/>
              <w:right w:w="105" w:type="dxa"/>
            </w:tcMar>
          </w:tcPr>
          <w:p w14:paraId="2B24C354" w14:textId="7D33CA72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30" w:type="dxa"/>
            <w:shd w:val="clear" w:color="auto" w:fill="B4C6E7"/>
            <w:tcMar>
              <w:left w:w="105" w:type="dxa"/>
              <w:right w:w="105" w:type="dxa"/>
            </w:tcMar>
          </w:tcPr>
          <w:p w14:paraId="1E06068B" w14:textId="37764CF4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DF42301" w14:paraId="644F741A" w14:textId="77777777" w:rsidTr="2C4F81AC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EDB3791" w14:textId="2CF75A6A" w:rsidR="3DF42301" w:rsidRDefault="5D3B0366" w:rsidP="3DF4230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1. </w:t>
            </w:r>
            <w:r w:rsidR="70E743B5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Do you have serious difficulty learning how to do things most people your age can learn?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31D3BDAF" w14:textId="2C362E9F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10DB1D23" w14:textId="27916EB7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3991242A" w14:textId="69839754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4B531FD6" w14:textId="03E82DDD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2E2D5255" w14:textId="02626855" w:rsidR="43FCF476" w:rsidRPr="00921A33" w:rsidRDefault="43FCF476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Question applies to those 5 years or older.</w:t>
            </w:r>
          </w:p>
          <w:p w14:paraId="1A86C626" w14:textId="2D383EE3" w:rsidR="3DF42301" w:rsidRDefault="3DF42301" w:rsidP="00921A33">
            <w:pPr>
              <w:ind w:left="360" w:hanging="72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50472B2" w14:textId="34B9DD72" w:rsidR="03473C38" w:rsidRPr="00921A33" w:rsidRDefault="03473C38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was developed by the </w:t>
            </w:r>
            <w:hyperlink r:id="rId8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and is included in the </w:t>
            </w:r>
            <w:hyperlink r:id="rId9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</w:tc>
      </w:tr>
      <w:tr w:rsidR="3DF42301" w14:paraId="117D35B0" w14:textId="77777777" w:rsidTr="2C4F81AC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2C4F4C1" w14:textId="5885E7AA" w:rsidR="3DF42301" w:rsidRDefault="4D750F2A" w:rsidP="3DF42301">
            <w:p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2.</w:t>
            </w:r>
            <w:r w:rsidR="59094A0F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="2C00D204" w:rsidRPr="2C4F81AC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Do you have serious difficulty with the following: mood, intense feelings, controlling your behavior, or experiencing delusions or hallucinations? 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23A71903" w14:textId="3F6EECF9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Yes</w:t>
            </w:r>
          </w:p>
          <w:p w14:paraId="7054026D" w14:textId="29908830" w:rsidR="3DF42301" w:rsidRDefault="3DF42301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No</w:t>
            </w:r>
          </w:p>
          <w:p w14:paraId="21584678" w14:textId="44A935D8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choose not to answer</w:t>
            </w:r>
          </w:p>
          <w:p w14:paraId="429DAB33" w14:textId="2D7B9124" w:rsidR="3DF42301" w:rsidRDefault="3DF42301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076422B3" w14:textId="18D63EED" w:rsidR="3DF42301" w:rsidRPr="00921A33" w:rsidRDefault="3DF42301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applies to those </w:t>
            </w:r>
            <w:r w:rsidR="4E5AB2FD"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1</w:t>
            </w: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5 years or older.</w:t>
            </w:r>
          </w:p>
          <w:p w14:paraId="0887B9E3" w14:textId="654981A7" w:rsidR="3DF42301" w:rsidRDefault="3DF42301" w:rsidP="00921A33">
            <w:pPr>
              <w:ind w:left="360" w:hanging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3A2D6AC1" w14:textId="12E1862A" w:rsidR="1B82D1A7" w:rsidRPr="00921A33" w:rsidRDefault="1B82D1A7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Question was developed by the </w:t>
            </w:r>
            <w:hyperlink r:id="rId10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and is included in the </w:t>
            </w:r>
            <w:hyperlink r:id="rId11">
              <w:r w:rsidRPr="00921A33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, with modifications.</w:t>
            </w:r>
          </w:p>
        </w:tc>
      </w:tr>
    </w:tbl>
    <w:p w14:paraId="1A728784" w14:textId="49544632" w:rsidR="3DF42301" w:rsidRDefault="3DF42301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602FB5AF" w14:textId="77777777" w:rsidR="00E4348F" w:rsidRDefault="00E4348F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0DDABC52" w14:textId="77777777" w:rsidR="00E4348F" w:rsidRDefault="00E4348F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1B19197F" w14:textId="0A6F53C8" w:rsidR="3DF42301" w:rsidRDefault="05195E0D" w:rsidP="0E92625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Sexual Orientation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4170"/>
        <w:gridCol w:w="3270"/>
      </w:tblGrid>
      <w:tr w:rsidR="0E926259" w14:paraId="1122E08D" w14:textId="77777777" w:rsidTr="34FEAC6B">
        <w:trPr>
          <w:trHeight w:val="300"/>
        </w:trPr>
        <w:tc>
          <w:tcPr>
            <w:tcW w:w="2625" w:type="dxa"/>
            <w:shd w:val="clear" w:color="auto" w:fill="B4C6E7"/>
            <w:tcMar>
              <w:left w:w="105" w:type="dxa"/>
              <w:right w:w="105" w:type="dxa"/>
            </w:tcMar>
          </w:tcPr>
          <w:p w14:paraId="40ED6C5F" w14:textId="3B5C99A8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03C9BA61" w14:textId="6BA2753E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70" w:type="dxa"/>
            <w:shd w:val="clear" w:color="auto" w:fill="B4C6E7"/>
            <w:tcMar>
              <w:left w:w="105" w:type="dxa"/>
              <w:right w:w="105" w:type="dxa"/>
            </w:tcMar>
          </w:tcPr>
          <w:p w14:paraId="0B283A56" w14:textId="707977EB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E926259" w14:paraId="50DC28FD" w14:textId="77777777" w:rsidTr="34FEAC6B">
        <w:trPr>
          <w:trHeight w:val="300"/>
        </w:trPr>
        <w:tc>
          <w:tcPr>
            <w:tcW w:w="2625" w:type="dxa"/>
            <w:tcMar>
              <w:left w:w="105" w:type="dxa"/>
              <w:right w:w="105" w:type="dxa"/>
            </w:tcMar>
          </w:tcPr>
          <w:p w14:paraId="3DA5892A" w14:textId="686A684C" w:rsidR="0E926259" w:rsidRDefault="0E926259" w:rsidP="0E92625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Which of these best describes your current sexual orientation? Check all that apply.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48C10B3D" w14:textId="77234C89" w:rsidR="70E35D29" w:rsidRDefault="70E35D2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Asexual</w:t>
            </w:r>
          </w:p>
          <w:p w14:paraId="5A240198" w14:textId="7BDF9138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Straight or heterosexual</w:t>
            </w:r>
          </w:p>
          <w:p w14:paraId="2D98C1EB" w14:textId="688BDE78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Lesbian or gay</w:t>
            </w:r>
          </w:p>
          <w:p w14:paraId="5C2EAECF" w14:textId="74002DAD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Bisexual</w:t>
            </w:r>
          </w:p>
          <w:p w14:paraId="25C78A48" w14:textId="057F27DA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Queer</w:t>
            </w:r>
          </w:p>
          <w:p w14:paraId="51761C6A" w14:textId="40636B98" w:rsidR="56173CAE" w:rsidRDefault="56173CAE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P</w:t>
            </w:r>
            <w:r w:rsidR="0E926259"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ansexual</w:t>
            </w:r>
          </w:p>
          <w:p w14:paraId="283B4E74" w14:textId="5AE31E32" w:rsidR="30252B3E" w:rsidRDefault="30252B3E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Q</w:t>
            </w:r>
            <w:r w:rsidR="0E926259" w:rsidRPr="0E926259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uestioning</w:t>
            </w:r>
          </w:p>
          <w:p w14:paraId="57481546" w14:textId="357CB55E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sexual orientation is not listed (please specify) </w:t>
            </w:r>
          </w:p>
          <w:p w14:paraId="41AAD2E6" w14:textId="711EE51C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4F2A3A" w14:textId="4D76A3E3" w:rsidR="0E926259" w:rsidRDefault="0E926259" w:rsidP="009E6326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24D7267" w14:textId="3FCD9179" w:rsidR="0E926259" w:rsidRPr="00921A33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Organizations may choose to collect “Lesbian” and “Gay” as separate response options</w:t>
            </w:r>
            <w:r w:rsidR="712474C9" w:rsidRPr="00921A33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  <w:p w14:paraId="4CD19211" w14:textId="762501A7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021E4A3" w14:textId="17E3E58D" w:rsidR="0E926259" w:rsidRPr="00EC4877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t>Data collection should start between ages 11 and 13 but should be optional until 16.</w:t>
            </w:r>
          </w:p>
          <w:p w14:paraId="6B4B7BCF" w14:textId="7C1DBA85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032BFC" w14:textId="7CBB591C" w:rsidR="00EC4877" w:rsidRPr="0036608E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sexual orientation.</w:t>
            </w:r>
          </w:p>
        </w:tc>
      </w:tr>
    </w:tbl>
    <w:p w14:paraId="7A1370E0" w14:textId="77777777" w:rsidR="00FE5095" w:rsidRPr="00FE5095" w:rsidRDefault="00FE5095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325636" w14:textId="57E4A825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Gender Identity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06ACD9AF" w14:textId="77777777" w:rsidTr="3E5B5079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7FD57EAC" w14:textId="1718CCAD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9EB6687" w14:textId="26A209B8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33217013" w14:textId="743DF1B3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145B8BFF" w14:textId="77777777" w:rsidTr="3E5B5079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E48EC8A" w14:textId="32E07AA5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Which of these best describes your current gender identity? Check all that apply.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5A51A4" w14:textId="03D8729A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0609001F" w14:textId="3369DF95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BCA0137" w14:textId="3740EEF6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man / trans man</w:t>
            </w:r>
          </w:p>
          <w:p w14:paraId="087C1346" w14:textId="16DD692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woman / trans woman</w:t>
            </w:r>
          </w:p>
          <w:p w14:paraId="3F70ABCD" w14:textId="746336A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Genderqueer/gender nonconforming/non-binary; neither exclusively male nor female</w:t>
            </w:r>
          </w:p>
          <w:p w14:paraId="7C979829" w14:textId="175780F1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gender identity is not listed (please specify)</w:t>
            </w:r>
          </w:p>
          <w:p w14:paraId="31168621" w14:textId="5B41E7E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523D7411" w14:textId="7BF2F76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48617088" w14:textId="01E39BC7" w:rsidR="3E5B5079" w:rsidRPr="00DB4938" w:rsidRDefault="3E5B507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>Data collection should start between ages 11 and 13 but should be optional until 16.</w:t>
            </w:r>
          </w:p>
          <w:p w14:paraId="5A53CCC8" w14:textId="308CB873" w:rsidR="3E5B5079" w:rsidRDefault="3E5B5079" w:rsidP="00DB4938">
            <w:p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BD6D28" w14:textId="0AA4EEDF" w:rsidR="3E5B5079" w:rsidRPr="00DB4938" w:rsidRDefault="3E5B507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must be collected through patient self-report and health plan/provider staff should never assume a member / patient’s gender identity. </w:t>
            </w:r>
          </w:p>
        </w:tc>
      </w:tr>
    </w:tbl>
    <w:p w14:paraId="3C99C047" w14:textId="6BBC58D9" w:rsidR="3E5B5079" w:rsidRPr="00FE5095" w:rsidRDefault="3E5B5079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5B45C4E" w14:textId="53F0E693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Sex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(Oregon Health Authority)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1CCCDF67" w14:textId="77777777" w:rsidTr="3E5B5079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142362AD" w14:textId="5103EBCB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DC78F9B" w14:textId="36B58255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5BB53B9C" w14:textId="299FC73C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500CCB81" w14:textId="77777777" w:rsidTr="3E5B5079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FBAFC60" w14:textId="3BD380A7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Sex at Birth:</w:t>
            </w:r>
          </w:p>
          <w:p w14:paraId="392E6410" w14:textId="4764DBE2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What was your sex assigned at birth?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78726D6" w14:textId="5309546D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5C5788ED" w14:textId="6BAA4040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9464C28" w14:textId="6723CB39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Intersex</w:t>
            </w:r>
          </w:p>
          <w:p w14:paraId="5BC71EFD" w14:textId="3AEB911D" w:rsidR="3E5B5079" w:rsidRPr="00BC76A1" w:rsidRDefault="00B01236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U</w:t>
            </w:r>
            <w:r w:rsidR="00AF0419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n</w:t>
            </w:r>
            <w:r w:rsidR="3E5B5079" w:rsidRPr="00EA4FA6">
              <w:rPr>
                <w:rFonts w:ascii="Book Antiqua" w:eastAsia="Book Antiqua" w:hAnsi="Book Antiqua" w:cs="Book Antiqua"/>
                <w:strike/>
                <w:color w:val="C00000"/>
                <w:sz w:val="22"/>
                <w:szCs w:val="22"/>
              </w:rPr>
              <w:t>specified</w:t>
            </w:r>
          </w:p>
          <w:p w14:paraId="0D299A1E" w14:textId="260759FE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sex is not listed (please specify)</w:t>
            </w:r>
          </w:p>
          <w:p w14:paraId="6A9310FD" w14:textId="14DB6A71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A6FD98D" w14:textId="57556468" w:rsidR="3E5B5079" w:rsidRDefault="3E5B5079" w:rsidP="009E632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5BF1B927" w14:textId="54403548" w:rsidR="3E5B5079" w:rsidRPr="00DB4938" w:rsidRDefault="3E5B5079" w:rsidP="009E6326">
            <w:pPr>
              <w:pStyle w:val="ListParagraph"/>
              <w:numPr>
                <w:ilvl w:val="0"/>
                <w:numId w:val="2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 assigned at birth.</w:t>
            </w:r>
          </w:p>
        </w:tc>
      </w:tr>
    </w:tbl>
    <w:p w14:paraId="35FF9C68" w14:textId="76127A22" w:rsidR="3E5B5079" w:rsidRDefault="3E5B5079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91BAA12" w14:textId="77777777" w:rsidR="007A089C" w:rsidRPr="00BF5CF8" w:rsidRDefault="007A089C" w:rsidP="007A089C">
      <w:pPr>
        <w:pStyle w:val="Heading2"/>
        <w:rPr>
          <w:rFonts w:ascii="Book Antiqua" w:hAnsi="Book Antiqua"/>
          <w:b/>
          <w:bCs/>
          <w:color w:val="0070C0"/>
          <w:sz w:val="26"/>
          <w:szCs w:val="26"/>
          <w:u w:val="single"/>
        </w:rPr>
      </w:pPr>
      <w:r w:rsidRPr="00B819C1"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Implementation Considerations</w:t>
      </w:r>
    </w:p>
    <w:p w14:paraId="1B3F3037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race, ethnicity, and granular ethnicity data include:</w:t>
      </w:r>
      <w:r w:rsidRPr="00BF5CF8">
        <w:rPr>
          <w:rFonts w:ascii="Book Antiqua" w:hAnsi="Book Antiqua"/>
        </w:rPr>
        <w:t> </w:t>
      </w:r>
    </w:p>
    <w:p w14:paraId="62296B1F" w14:textId="77777777" w:rsidR="00BF5CF8" w:rsidRDefault="00BF5CF8" w:rsidP="009E6326">
      <w:pPr>
        <w:numPr>
          <w:ilvl w:val="0"/>
          <w:numId w:val="27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able to store multiple values for individuals who identify with multiple races and/or granular ethnicities.  Payers and providers will need to determine how to handle these individuals for purposes of analysis. </w:t>
      </w:r>
    </w:p>
    <w:p w14:paraId="41E050DC" w14:textId="77777777" w:rsidR="00BF5CF8" w:rsidRPr="00BF5CF8" w:rsidRDefault="00BF5CF8" w:rsidP="00BF5CF8">
      <w:pPr>
        <w:spacing w:after="0" w:line="240" w:lineRule="auto"/>
        <w:ind w:left="720"/>
        <w:rPr>
          <w:rFonts w:ascii="Book Antiqua" w:hAnsi="Book Antiqua"/>
        </w:rPr>
      </w:pPr>
    </w:p>
    <w:p w14:paraId="69FF667E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language data include: </w:t>
      </w:r>
      <w:r w:rsidRPr="00BF5CF8">
        <w:rPr>
          <w:rFonts w:ascii="Book Antiqua" w:hAnsi="Book Antiqua"/>
        </w:rPr>
        <w:t> </w:t>
      </w:r>
    </w:p>
    <w:p w14:paraId="060BCEA3" w14:textId="77777777" w:rsidR="00BF5CF8" w:rsidRDefault="00BF5CF8" w:rsidP="009E6326">
      <w:pPr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give thought to how to collect language preferences for pediatric and geriatric populations since there may be multiple caregivers with different language preferences. </w:t>
      </w:r>
    </w:p>
    <w:p w14:paraId="22B8659B" w14:textId="77777777" w:rsidR="00B819C1" w:rsidRPr="00BF5CF8" w:rsidRDefault="00B819C1" w:rsidP="00B819C1">
      <w:pPr>
        <w:spacing w:after="0" w:line="240" w:lineRule="auto"/>
        <w:ind w:left="720"/>
        <w:rPr>
          <w:rFonts w:ascii="Book Antiqua" w:hAnsi="Book Antiqua"/>
        </w:rPr>
      </w:pPr>
    </w:p>
    <w:p w14:paraId="0E02F50C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sexual orientation, gender identity, and sex data include:</w:t>
      </w:r>
      <w:r w:rsidRPr="00BF5CF8">
        <w:rPr>
          <w:rFonts w:ascii="Book Antiqua" w:hAnsi="Book Antiqua"/>
        </w:rPr>
        <w:t> </w:t>
      </w:r>
    </w:p>
    <w:p w14:paraId="227F78D2" w14:textId="77777777" w:rsidR="00BF5CF8" w:rsidRPr="00BF5CF8" w:rsidRDefault="00BF5CF8" w:rsidP="009E6326">
      <w:pPr>
        <w:numPr>
          <w:ilvl w:val="0"/>
          <w:numId w:val="21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Payers and provider organizations will need to determine how to collect SOGIS data from pediatric populations, including how/if to engage parents in data collection.       </w:t>
      </w:r>
    </w:p>
    <w:p w14:paraId="5A72E63B" w14:textId="6A1F6F04" w:rsidR="00181BE6" w:rsidRPr="00BF5CF8" w:rsidRDefault="00BF5CF8" w:rsidP="1CC1E073">
      <w:pPr>
        <w:spacing w:after="0" w:line="240" w:lineRule="auto"/>
        <w:rPr>
          <w:rFonts w:ascii="Book Antiqua" w:hAnsi="Book Antiqua"/>
        </w:rPr>
      </w:pPr>
      <w:r w:rsidRPr="1CC1E073">
        <w:rPr>
          <w:rFonts w:ascii="Book Antiqua" w:hAnsi="Book Antiqua"/>
        </w:rPr>
        <w:t> </w:t>
      </w:r>
    </w:p>
    <w:p w14:paraId="67C892ED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 xml:space="preserve">Implementation considerations for </w:t>
      </w:r>
      <w:r w:rsidRPr="00BF5CF8">
        <w:rPr>
          <w:rFonts w:ascii="Book Antiqua" w:hAnsi="Book Antiqua"/>
          <w:b/>
          <w:bCs/>
          <w:i/>
          <w:iCs/>
        </w:rPr>
        <w:t>all</w:t>
      </w:r>
      <w:r w:rsidRPr="00BF5CF8">
        <w:rPr>
          <w:rFonts w:ascii="Book Antiqua" w:hAnsi="Book Antiqua"/>
          <w:b/>
          <w:bCs/>
        </w:rPr>
        <w:t xml:space="preserve"> data standards include:</w:t>
      </w:r>
      <w:r w:rsidRPr="00BF5CF8">
        <w:rPr>
          <w:rFonts w:ascii="Book Antiqua" w:hAnsi="Book Antiqua"/>
        </w:rPr>
        <w:t> </w:t>
      </w:r>
    </w:p>
    <w:p w14:paraId="14B96C23" w14:textId="77777777" w:rsidR="00BF5CF8" w:rsidRPr="00BF5CF8" w:rsidRDefault="00BF5CF8" w:rsidP="009E6326">
      <w:pPr>
        <w:numPr>
          <w:ilvl w:val="0"/>
          <w:numId w:val="1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thoughtful about how to train staff to collect data from members/patients and how to incorporate the data standards into workflows.  Organizations should carefully consider patient privacy when determining mechanisms for data collection.  </w:t>
      </w:r>
    </w:p>
    <w:p w14:paraId="162E2840" w14:textId="77777777" w:rsidR="003E1BF9" w:rsidRDefault="00BF5CF8" w:rsidP="009E6326">
      <w:pPr>
        <w:numPr>
          <w:ilvl w:val="0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consider how to best explain to members / patients why organizations are collecting these health equity data.  As part of its work, MHQP drafted and tested the following language that may be used for this purpose: </w:t>
      </w:r>
    </w:p>
    <w:p w14:paraId="589A8230" w14:textId="34720B74" w:rsidR="00BF5CF8" w:rsidRPr="00BF5CF8" w:rsidRDefault="00BF5CF8" w:rsidP="009E6326">
      <w:pPr>
        <w:numPr>
          <w:ilvl w:val="1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“Please tell us about your [race, ethnicity, language preferences, disability status, sexual orientation, gender identity, or sex]. We collect this information to improve the quality of care for everyone we serve. This information is confidential, voluntary, and will never be used to discriminate.” </w:t>
      </w:r>
    </w:p>
    <w:p w14:paraId="3A814EA5" w14:textId="77777777" w:rsidR="00BF5CF8" w:rsidRPr="00BF5CF8" w:rsidRDefault="00BF5CF8" w:rsidP="009E6326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determine at what age children should answer questions on their own, as well as who can answer questions on behalf of young children.  </w:t>
      </w:r>
    </w:p>
    <w:p w14:paraId="422E1FC1" w14:textId="77777777" w:rsidR="00560A0D" w:rsidRDefault="00BF5CF8" w:rsidP="009E6326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collaborate on facilitating data sharing to avoid unnecessary re-screening of members/patients.  Organizations should create their own data hierarchies to determine which data take precedence based on factors such as source, recency, and method of obtainment, among other factors.  </w:t>
      </w:r>
    </w:p>
    <w:p w14:paraId="108E1650" w14:textId="5C97AF54" w:rsidR="002959AD" w:rsidRPr="00560A0D" w:rsidRDefault="000F3473" w:rsidP="009E6326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00560A0D">
        <w:rPr>
          <w:rFonts w:ascii="Book Antiqua" w:hAnsi="Book Antiqua"/>
          <w:color w:val="C00000"/>
        </w:rPr>
        <w:t>O</w:t>
      </w:r>
      <w:r w:rsidR="007A089C" w:rsidRPr="00560A0D">
        <w:rPr>
          <w:rFonts w:ascii="Book Antiqua" w:hAnsi="Book Antiqua"/>
          <w:color w:val="C00000"/>
        </w:rPr>
        <w:t>rganizations</w:t>
      </w:r>
      <w:r w:rsidR="00E975E0" w:rsidRPr="00560A0D">
        <w:rPr>
          <w:rFonts w:ascii="Book Antiqua" w:hAnsi="Book Antiqua"/>
          <w:color w:val="C00000"/>
        </w:rPr>
        <w:t xml:space="preserve"> should consider implementing a mechanism to document when patients, members, or proxies do not have the capacity</w:t>
      </w:r>
      <w:r w:rsidR="00E74939" w:rsidRPr="00560A0D">
        <w:rPr>
          <w:rFonts w:ascii="Book Antiqua" w:hAnsi="Book Antiqua"/>
          <w:color w:val="C00000"/>
        </w:rPr>
        <w:t xml:space="preserve"> or </w:t>
      </w:r>
      <w:r w:rsidR="00E975E0" w:rsidRPr="00560A0D">
        <w:rPr>
          <w:rFonts w:ascii="Book Antiqua" w:hAnsi="Book Antiqua"/>
          <w:color w:val="C00000"/>
        </w:rPr>
        <w:t>ability to respond to the demographic questions during an encounter so that the organization can ensure to ask again at a subsequent encounter, if appropriate.</w:t>
      </w:r>
      <w:r w:rsidR="00E975E0" w:rsidRPr="00560A0D">
        <w:rPr>
          <w:rFonts w:ascii="Times New Roman" w:hAnsi="Times New Roman" w:cs="Times New Roman"/>
          <w:color w:val="C00000"/>
        </w:rPr>
        <w:t>​</w:t>
      </w:r>
    </w:p>
    <w:p w14:paraId="4E9322E2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C3D81D8" w14:textId="61ADDA49" w:rsidR="00560A0D" w:rsidRDefault="00560A0D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br w:type="page"/>
      </w:r>
    </w:p>
    <w:p w14:paraId="5698A419" w14:textId="77777777" w:rsid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 xml:space="preserve">Appendix </w:t>
      </w:r>
    </w:p>
    <w:p w14:paraId="145FFA33" w14:textId="1081975E" w:rsidR="00186021" w:rsidRP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Data Standards Advisory Group Members</w:t>
      </w:r>
    </w:p>
    <w:p w14:paraId="482695D0" w14:textId="608F414E" w:rsidR="00A91285" w:rsidRDefault="00560A0D" w:rsidP="00186021">
      <w:p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</w:rPr>
        <w:t> </w:t>
      </w:r>
    </w:p>
    <w:p w14:paraId="36E02CE1" w14:textId="3887ADE2" w:rsidR="008B1C48" w:rsidRDefault="008B1C4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Katie Acker</w:t>
      </w:r>
      <w:r>
        <w:rPr>
          <w:rFonts w:ascii="Book Antiqua" w:hAnsi="Book Antiqua" w:cs="Times New Roman"/>
        </w:rPr>
        <w:t xml:space="preserve"> (Fallon Health)</w:t>
      </w:r>
    </w:p>
    <w:p w14:paraId="44C59EEC" w14:textId="044D13F3" w:rsidR="00CB255A" w:rsidRDefault="00CB255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Madeline Becker</w:t>
      </w:r>
      <w:r>
        <w:rPr>
          <w:rFonts w:ascii="Book Antiqua" w:hAnsi="Book Antiqua" w:cs="Times New Roman"/>
        </w:rPr>
        <w:t xml:space="preserve"> (Seven Hills Foundation</w:t>
      </w:r>
      <w:r w:rsidR="004F20CD">
        <w:rPr>
          <w:rFonts w:ascii="Book Antiqua" w:hAnsi="Book Antiqua" w:cs="Times New Roman"/>
        </w:rPr>
        <w:t>)</w:t>
      </w:r>
    </w:p>
    <w:p w14:paraId="0A37BD38" w14:textId="3EF7759C" w:rsidR="00EA332A" w:rsidRPr="00EA332A" w:rsidRDefault="00EA332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8A54B9">
        <w:rPr>
          <w:rFonts w:ascii="Book Antiqua" w:hAnsi="Book Antiqua" w:cs="Times New Roman"/>
          <w:b/>
          <w:bCs/>
        </w:rPr>
        <w:t>Allison Bryant</w:t>
      </w:r>
      <w:r>
        <w:rPr>
          <w:rFonts w:ascii="Book Antiqua" w:hAnsi="Book Antiqua" w:cs="Times New Roman"/>
        </w:rPr>
        <w:t xml:space="preserve"> (Mass </w:t>
      </w:r>
      <w:r w:rsidR="008A54B9">
        <w:rPr>
          <w:rFonts w:ascii="Book Antiqua" w:hAnsi="Book Antiqua" w:cs="Times New Roman"/>
        </w:rPr>
        <w:t>General Brigham)</w:t>
      </w:r>
    </w:p>
    <w:p w14:paraId="3D277746" w14:textId="0D18C48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Leonor Fernandez</w:t>
      </w:r>
      <w:r>
        <w:rPr>
          <w:rFonts w:ascii="Book Antiqua" w:hAnsi="Book Antiqua" w:cs="Times New Roman"/>
        </w:rPr>
        <w:t xml:space="preserve"> (Beth Israel Lahey Health)</w:t>
      </w:r>
    </w:p>
    <w:p w14:paraId="6AEC6979" w14:textId="085F8B51" w:rsidR="00644B9E" w:rsidRDefault="00644B9E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Katelyn Ferreira</w:t>
      </w:r>
      <w:r>
        <w:rPr>
          <w:rFonts w:ascii="Book Antiqua" w:hAnsi="Book Antiqua" w:cs="Times New Roman"/>
        </w:rPr>
        <w:t xml:space="preserve"> (formerly of Southcoast Health)</w:t>
      </w:r>
    </w:p>
    <w:p w14:paraId="32425AF9" w14:textId="4662357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Fili Heider</w:t>
      </w:r>
      <w:r>
        <w:rPr>
          <w:rFonts w:ascii="Book Antiqua" w:hAnsi="Book Antiqua" w:cs="Times New Roman"/>
        </w:rPr>
        <w:t xml:space="preserve"> (Boston Medical Center Health System)</w:t>
      </w:r>
    </w:p>
    <w:p w14:paraId="2963CC20" w14:textId="0AC88F3A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Lisa Iezzoni</w:t>
      </w:r>
      <w:r w:rsidRPr="00560A0D">
        <w:rPr>
          <w:rFonts w:ascii="Book Antiqua" w:hAnsi="Book Antiqua" w:cs="Times New Roman"/>
        </w:rPr>
        <w:t xml:space="preserve"> (Harvard Medical School</w:t>
      </w:r>
      <w:r w:rsidR="004F20CD">
        <w:rPr>
          <w:rFonts w:ascii="Book Antiqua" w:hAnsi="Book Antiqua" w:cs="Times New Roman"/>
        </w:rPr>
        <w:t xml:space="preserve"> / Massachusetts General Hospital)</w:t>
      </w:r>
    </w:p>
    <w:p w14:paraId="11F42AB6" w14:textId="0154F281" w:rsidR="00ED7503" w:rsidRPr="00ED7503" w:rsidRDefault="00ED7503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Marjorie Janvier</w:t>
      </w:r>
      <w:r>
        <w:rPr>
          <w:rFonts w:ascii="Book Antiqua" w:hAnsi="Book Antiqua" w:cs="Times New Roman"/>
        </w:rPr>
        <w:t xml:space="preserve"> (New England Medical Association) </w:t>
      </w:r>
    </w:p>
    <w:p w14:paraId="740F44D8" w14:textId="58E43413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 xml:space="preserve">Janice Karin </w:t>
      </w:r>
      <w:r>
        <w:rPr>
          <w:rFonts w:ascii="Book Antiqua" w:hAnsi="Book Antiqua" w:cs="Times New Roman"/>
        </w:rPr>
        <w:t>(Massachusetts Health Data Consortium)</w:t>
      </w:r>
    </w:p>
    <w:p w14:paraId="584F4C5F" w14:textId="1E470FAA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Wendy Holt</w:t>
      </w:r>
      <w:r>
        <w:rPr>
          <w:rFonts w:ascii="Book Antiqua" w:hAnsi="Book Antiqua" w:cs="Times New Roman"/>
        </w:rPr>
        <w:t xml:space="preserve"> (DMA Health Strategies)</w:t>
      </w:r>
    </w:p>
    <w:p w14:paraId="13992045" w14:textId="1E35DB7C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Rita Longe</w:t>
      </w:r>
      <w:r>
        <w:rPr>
          <w:rFonts w:ascii="Book Antiqua" w:hAnsi="Book Antiqua" w:cs="Times New Roman"/>
        </w:rPr>
        <w:t xml:space="preserve"> (Revitalize CDC)</w:t>
      </w:r>
    </w:p>
    <w:p w14:paraId="4287BE9E" w14:textId="04000EC4" w:rsidR="005E6C66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Izzy Lopes</w:t>
      </w:r>
      <w:r>
        <w:rPr>
          <w:rFonts w:ascii="Book Antiqua" w:hAnsi="Book Antiqua" w:cs="Times New Roman"/>
        </w:rPr>
        <w:t xml:space="preserve"> </w:t>
      </w:r>
      <w:r w:rsidR="007252D8">
        <w:rPr>
          <w:rFonts w:ascii="Book Antiqua" w:hAnsi="Book Antiqua" w:cs="Times New Roman"/>
        </w:rPr>
        <w:t>(Massachusetts Health and Hospital Association)</w:t>
      </w:r>
    </w:p>
    <w:p w14:paraId="0E06E67A" w14:textId="77777777" w:rsidR="00456DE4" w:rsidRDefault="00456DE4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Natalya Martins</w:t>
      </w:r>
      <w:r>
        <w:rPr>
          <w:rFonts w:ascii="Book Antiqua" w:hAnsi="Book Antiqua" w:cs="Times New Roman"/>
        </w:rPr>
        <w:t xml:space="preserve"> (Massachusetts Health Quality Partners)</w:t>
      </w:r>
    </w:p>
    <w:p w14:paraId="3921E193" w14:textId="194A9EB9" w:rsidR="00A91285" w:rsidRDefault="00CA5E01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Adrianna Nava</w:t>
      </w:r>
      <w:r>
        <w:rPr>
          <w:rFonts w:ascii="Book Antiqua" w:hAnsi="Book Antiqua" w:cs="Times New Roman"/>
        </w:rPr>
        <w:t xml:space="preserve"> (National Committee for Quality Assurance)</w:t>
      </w:r>
    </w:p>
    <w:p w14:paraId="50B22BDC" w14:textId="53A6FD43" w:rsidR="00A91285" w:rsidRP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Kevin Nguyen</w:t>
      </w:r>
      <w:r>
        <w:rPr>
          <w:rFonts w:ascii="Book Antiqua" w:hAnsi="Book Antiqua" w:cs="Times New Roman"/>
        </w:rPr>
        <w:t xml:space="preserve"> (Boston University School of Public Health)</w:t>
      </w:r>
    </w:p>
    <w:p w14:paraId="1ECBC1B4" w14:textId="5711F84D" w:rsidR="007252D8" w:rsidRDefault="007252D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</w:t>
      </w:r>
      <w:r w:rsidR="00ED7503" w:rsidRPr="00183296">
        <w:rPr>
          <w:rFonts w:ascii="Book Antiqua" w:hAnsi="Book Antiqua" w:cs="Times New Roman"/>
          <w:b/>
          <w:bCs/>
        </w:rPr>
        <w:t>i</w:t>
      </w:r>
      <w:r w:rsidRPr="00183296">
        <w:rPr>
          <w:rFonts w:ascii="Book Antiqua" w:hAnsi="Book Antiqua" w:cs="Times New Roman"/>
          <w:b/>
          <w:bCs/>
        </w:rPr>
        <w:t>sa Ortendahl</w:t>
      </w:r>
      <w:r>
        <w:rPr>
          <w:rFonts w:ascii="Book Antiqua" w:hAnsi="Book Antiqua" w:cs="Times New Roman"/>
        </w:rPr>
        <w:t xml:space="preserve"> (Beth Israel Lahey Health Performance Network)</w:t>
      </w:r>
    </w:p>
    <w:p w14:paraId="4A57E745" w14:textId="77777777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Kristine Sand</w:t>
      </w:r>
      <w:r w:rsidRPr="00560A0D">
        <w:rPr>
          <w:rFonts w:ascii="Book Antiqua" w:hAnsi="Book Antiqua" w:cs="Times New Roman"/>
        </w:rPr>
        <w:t xml:space="preserve"> (Blue Cross Blue Shield of Massachusetts) </w:t>
      </w:r>
    </w:p>
    <w:p w14:paraId="1594A7AF" w14:textId="464B6DC9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Laura Siller</w:t>
      </w:r>
      <w:r>
        <w:rPr>
          <w:rFonts w:ascii="Book Antiqua" w:hAnsi="Book Antiqua" w:cs="Times New Roman"/>
        </w:rPr>
        <w:t xml:space="preserve"> (Project Bread)</w:t>
      </w:r>
    </w:p>
    <w:p w14:paraId="1011A22A" w14:textId="57940725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Chloe Slocum</w:t>
      </w:r>
      <w:r>
        <w:rPr>
          <w:rFonts w:ascii="Book Antiqua" w:hAnsi="Book Antiqua" w:cs="Times New Roman"/>
        </w:rPr>
        <w:t xml:space="preserve"> (Spaulding Rehabilitation / Harvard Medical School)</w:t>
      </w:r>
    </w:p>
    <w:p w14:paraId="7011F85F" w14:textId="39E74701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 Staunton Rennie</w:t>
      </w:r>
      <w:r>
        <w:rPr>
          <w:rFonts w:ascii="Book Antiqua" w:hAnsi="Book Antiqua" w:cs="Times New Roman"/>
        </w:rPr>
        <w:t xml:space="preserve"> (Commonwealth Care Alliance)</w:t>
      </w:r>
    </w:p>
    <w:p w14:paraId="0A3FCD8B" w14:textId="14C72FF6" w:rsidR="00A91285" w:rsidRPr="00560A0D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proofErr w:type="spellStart"/>
      <w:r w:rsidRPr="00183296">
        <w:rPr>
          <w:rFonts w:ascii="Book Antiqua" w:hAnsi="Book Antiqua" w:cs="Times New Roman"/>
          <w:b/>
          <w:bCs/>
        </w:rPr>
        <w:t>Aswita</w:t>
      </w:r>
      <w:proofErr w:type="spellEnd"/>
      <w:r w:rsidRPr="00183296">
        <w:rPr>
          <w:rFonts w:ascii="Book Antiqua" w:hAnsi="Book Antiqua" w:cs="Times New Roman"/>
          <w:b/>
          <w:bCs/>
        </w:rPr>
        <w:t xml:space="preserve"> Tan-McGrory</w:t>
      </w:r>
      <w:r>
        <w:rPr>
          <w:rFonts w:ascii="Book Antiqua" w:hAnsi="Book Antiqua" w:cs="Times New Roman"/>
        </w:rPr>
        <w:t xml:space="preserve"> (Massachusetts General Hospital)</w:t>
      </w:r>
    </w:p>
    <w:p w14:paraId="7F108669" w14:textId="6A2FE02D" w:rsidR="00560A0D" w:rsidRDefault="00560A0D" w:rsidP="008B1C48">
      <w:pPr>
        <w:spacing w:after="0" w:line="240" w:lineRule="auto"/>
        <w:ind w:left="360"/>
        <w:rPr>
          <w:rFonts w:ascii="Times New Roman" w:hAnsi="Times New Roman" w:cs="Times New Roman"/>
          <w:color w:val="C00000"/>
        </w:rPr>
      </w:pPr>
    </w:p>
    <w:p w14:paraId="27993E41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86A6199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A92D75E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CE6BDDC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1F365C4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3FF08BB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78077060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DF9F215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E5E1605" w14:textId="77777777" w:rsidR="00560A0D" w:rsidRPr="00560A0D" w:rsidRDefault="00560A0D" w:rsidP="00560A0D">
      <w:pPr>
        <w:spacing w:after="0" w:line="240" w:lineRule="auto"/>
        <w:rPr>
          <w:rFonts w:ascii="Book Antiqua" w:hAnsi="Book Antiqua"/>
        </w:rPr>
      </w:pPr>
    </w:p>
    <w:sectPr w:rsidR="00560A0D" w:rsidRPr="0056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37F"/>
    <w:multiLevelType w:val="hybridMultilevel"/>
    <w:tmpl w:val="5F0A6DB4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5E7"/>
    <w:multiLevelType w:val="multilevel"/>
    <w:tmpl w:val="302EB2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A4EB4"/>
    <w:multiLevelType w:val="hybridMultilevel"/>
    <w:tmpl w:val="A30EBA5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714"/>
    <w:multiLevelType w:val="hybridMultilevel"/>
    <w:tmpl w:val="F1480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E5F"/>
    <w:multiLevelType w:val="hybridMultilevel"/>
    <w:tmpl w:val="E8F0DDF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188C"/>
    <w:multiLevelType w:val="hybridMultilevel"/>
    <w:tmpl w:val="77AC82F6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56E2"/>
    <w:multiLevelType w:val="hybridMultilevel"/>
    <w:tmpl w:val="D5FC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2663"/>
    <w:multiLevelType w:val="hybridMultilevel"/>
    <w:tmpl w:val="FFFFFFFF"/>
    <w:lvl w:ilvl="0" w:tplc="662C0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7A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4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8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6DC"/>
    <w:multiLevelType w:val="multilevel"/>
    <w:tmpl w:val="05806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C4552"/>
    <w:multiLevelType w:val="hybridMultilevel"/>
    <w:tmpl w:val="244A816E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B7C"/>
    <w:multiLevelType w:val="hybridMultilevel"/>
    <w:tmpl w:val="5C4A021C"/>
    <w:lvl w:ilvl="0" w:tplc="32045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DE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C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66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E9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4FFDF"/>
    <w:multiLevelType w:val="hybridMultilevel"/>
    <w:tmpl w:val="0A84EF62"/>
    <w:lvl w:ilvl="0" w:tplc="06149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B6B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E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E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C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D2838"/>
    <w:multiLevelType w:val="hybridMultilevel"/>
    <w:tmpl w:val="3B86D4DE"/>
    <w:lvl w:ilvl="0" w:tplc="E1D40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7C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C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1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0E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7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55B82"/>
    <w:multiLevelType w:val="hybridMultilevel"/>
    <w:tmpl w:val="41A8511A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16880"/>
    <w:multiLevelType w:val="hybridMultilevel"/>
    <w:tmpl w:val="8D183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C49F2"/>
    <w:multiLevelType w:val="hybridMultilevel"/>
    <w:tmpl w:val="FAA088D6"/>
    <w:lvl w:ilvl="0" w:tplc="165E9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5A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A471"/>
    <w:multiLevelType w:val="hybridMultilevel"/>
    <w:tmpl w:val="1400C230"/>
    <w:lvl w:ilvl="0" w:tplc="5D121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40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C6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8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02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4034"/>
    <w:multiLevelType w:val="hybridMultilevel"/>
    <w:tmpl w:val="6242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7436"/>
    <w:multiLevelType w:val="multilevel"/>
    <w:tmpl w:val="18AE12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9484B"/>
    <w:multiLevelType w:val="hybridMultilevel"/>
    <w:tmpl w:val="5BF40010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5641"/>
    <w:multiLevelType w:val="hybridMultilevel"/>
    <w:tmpl w:val="B870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424A3"/>
    <w:multiLevelType w:val="hybridMultilevel"/>
    <w:tmpl w:val="FFFFFFFF"/>
    <w:lvl w:ilvl="0" w:tplc="E8EE7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F6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89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B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FCB"/>
    <w:multiLevelType w:val="hybridMultilevel"/>
    <w:tmpl w:val="AF52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4777"/>
    <w:multiLevelType w:val="hybridMultilevel"/>
    <w:tmpl w:val="A9189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1AE9"/>
    <w:multiLevelType w:val="hybridMultilevel"/>
    <w:tmpl w:val="2898CFC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000D"/>
    <w:multiLevelType w:val="multilevel"/>
    <w:tmpl w:val="36D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17329"/>
    <w:multiLevelType w:val="multilevel"/>
    <w:tmpl w:val="9F04C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62F2F"/>
    <w:multiLevelType w:val="multilevel"/>
    <w:tmpl w:val="AEDE1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50CA3"/>
    <w:multiLevelType w:val="multilevel"/>
    <w:tmpl w:val="F2EAC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37173"/>
    <w:multiLevelType w:val="hybridMultilevel"/>
    <w:tmpl w:val="D290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02EB9"/>
    <w:multiLevelType w:val="hybridMultilevel"/>
    <w:tmpl w:val="208CF61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3777"/>
    <w:multiLevelType w:val="multilevel"/>
    <w:tmpl w:val="362230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06AED"/>
    <w:multiLevelType w:val="hybridMultilevel"/>
    <w:tmpl w:val="6D06157C"/>
    <w:lvl w:ilvl="0" w:tplc="8EDC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0A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C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6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64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C5DF"/>
    <w:multiLevelType w:val="hybridMultilevel"/>
    <w:tmpl w:val="FFFFFFFF"/>
    <w:lvl w:ilvl="0" w:tplc="6C28A8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AA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8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E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3452">
    <w:abstractNumId w:val="6"/>
  </w:num>
  <w:num w:numId="2" w16cid:durableId="1023940531">
    <w:abstractNumId w:val="24"/>
  </w:num>
  <w:num w:numId="3" w16cid:durableId="104233922">
    <w:abstractNumId w:val="9"/>
  </w:num>
  <w:num w:numId="4" w16cid:durableId="1114056126">
    <w:abstractNumId w:val="17"/>
  </w:num>
  <w:num w:numId="5" w16cid:durableId="1136608742">
    <w:abstractNumId w:val="2"/>
  </w:num>
  <w:num w:numId="6" w16cid:durableId="1333295349">
    <w:abstractNumId w:val="19"/>
  </w:num>
  <w:num w:numId="7" w16cid:durableId="1384015257">
    <w:abstractNumId w:val="15"/>
  </w:num>
  <w:num w:numId="8" w16cid:durableId="1406217922">
    <w:abstractNumId w:val="33"/>
  </w:num>
  <w:num w:numId="9" w16cid:durableId="1523974909">
    <w:abstractNumId w:val="14"/>
  </w:num>
  <w:num w:numId="10" w16cid:durableId="1578904168">
    <w:abstractNumId w:val="7"/>
  </w:num>
  <w:num w:numId="11" w16cid:durableId="1591546851">
    <w:abstractNumId w:val="30"/>
  </w:num>
  <w:num w:numId="12" w16cid:durableId="1608542714">
    <w:abstractNumId w:val="29"/>
  </w:num>
  <w:num w:numId="13" w16cid:durableId="1650792723">
    <w:abstractNumId w:val="10"/>
  </w:num>
  <w:num w:numId="14" w16cid:durableId="1723599415">
    <w:abstractNumId w:val="27"/>
  </w:num>
  <w:num w:numId="15" w16cid:durableId="17436971">
    <w:abstractNumId w:val="22"/>
  </w:num>
  <w:num w:numId="16" w16cid:durableId="1789354449">
    <w:abstractNumId w:val="20"/>
  </w:num>
  <w:num w:numId="17" w16cid:durableId="1869296564">
    <w:abstractNumId w:val="12"/>
  </w:num>
  <w:num w:numId="18" w16cid:durableId="1970165876">
    <w:abstractNumId w:val="1"/>
  </w:num>
  <w:num w:numId="19" w16cid:durableId="2023772571">
    <w:abstractNumId w:val="3"/>
  </w:num>
  <w:num w:numId="20" w16cid:durableId="2042199200">
    <w:abstractNumId w:val="8"/>
  </w:num>
  <w:num w:numId="21" w16cid:durableId="2068802451">
    <w:abstractNumId w:val="26"/>
  </w:num>
  <w:num w:numId="22" w16cid:durableId="2073506514">
    <w:abstractNumId w:val="23"/>
  </w:num>
  <w:num w:numId="23" w16cid:durableId="260383245">
    <w:abstractNumId w:val="4"/>
  </w:num>
  <w:num w:numId="24" w16cid:durableId="26302537">
    <w:abstractNumId w:val="0"/>
  </w:num>
  <w:num w:numId="25" w16cid:durableId="30109749">
    <w:abstractNumId w:val="16"/>
  </w:num>
  <w:num w:numId="26" w16cid:durableId="357707503">
    <w:abstractNumId w:val="31"/>
  </w:num>
  <w:num w:numId="27" w16cid:durableId="382867701">
    <w:abstractNumId w:val="28"/>
  </w:num>
  <w:num w:numId="28" w16cid:durableId="524516757">
    <w:abstractNumId w:val="25"/>
  </w:num>
  <w:num w:numId="29" w16cid:durableId="566690683">
    <w:abstractNumId w:val="21"/>
  </w:num>
  <w:num w:numId="30" w16cid:durableId="593436257">
    <w:abstractNumId w:val="32"/>
  </w:num>
  <w:num w:numId="31" w16cid:durableId="666784723">
    <w:abstractNumId w:val="11"/>
  </w:num>
  <w:num w:numId="32" w16cid:durableId="789666362">
    <w:abstractNumId w:val="5"/>
  </w:num>
  <w:num w:numId="33" w16cid:durableId="873811203">
    <w:abstractNumId w:val="13"/>
  </w:num>
  <w:num w:numId="34" w16cid:durableId="98377290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A2477"/>
    <w:rsid w:val="00010ED6"/>
    <w:rsid w:val="0001582F"/>
    <w:rsid w:val="00020422"/>
    <w:rsid w:val="00061D40"/>
    <w:rsid w:val="0006232C"/>
    <w:rsid w:val="00080779"/>
    <w:rsid w:val="000A04DB"/>
    <w:rsid w:val="000B00A5"/>
    <w:rsid w:val="000C2DA2"/>
    <w:rsid w:val="000E0A1F"/>
    <w:rsid w:val="000F3473"/>
    <w:rsid w:val="00125640"/>
    <w:rsid w:val="0014025F"/>
    <w:rsid w:val="001570C6"/>
    <w:rsid w:val="00181BE6"/>
    <w:rsid w:val="00183296"/>
    <w:rsid w:val="00186021"/>
    <w:rsid w:val="0019089D"/>
    <w:rsid w:val="00191B50"/>
    <w:rsid w:val="001944E4"/>
    <w:rsid w:val="001B162D"/>
    <w:rsid w:val="001C5A3F"/>
    <w:rsid w:val="001D64F0"/>
    <w:rsid w:val="00220126"/>
    <w:rsid w:val="002363A8"/>
    <w:rsid w:val="00237FBB"/>
    <w:rsid w:val="00246A0A"/>
    <w:rsid w:val="00247325"/>
    <w:rsid w:val="00276B18"/>
    <w:rsid w:val="0028442C"/>
    <w:rsid w:val="002959AD"/>
    <w:rsid w:val="002B6742"/>
    <w:rsid w:val="002C0F94"/>
    <w:rsid w:val="002D623B"/>
    <w:rsid w:val="00334404"/>
    <w:rsid w:val="003525F3"/>
    <w:rsid w:val="00364E79"/>
    <w:rsid w:val="0036608E"/>
    <w:rsid w:val="00375FC2"/>
    <w:rsid w:val="0039503B"/>
    <w:rsid w:val="003C5A71"/>
    <w:rsid w:val="003E1BF9"/>
    <w:rsid w:val="003E5C03"/>
    <w:rsid w:val="003F1855"/>
    <w:rsid w:val="0040238B"/>
    <w:rsid w:val="00407C88"/>
    <w:rsid w:val="00456DE4"/>
    <w:rsid w:val="004600BB"/>
    <w:rsid w:val="004705FB"/>
    <w:rsid w:val="00492886"/>
    <w:rsid w:val="004940EB"/>
    <w:rsid w:val="00496CE3"/>
    <w:rsid w:val="004A0708"/>
    <w:rsid w:val="004A2EAB"/>
    <w:rsid w:val="004AEFAB"/>
    <w:rsid w:val="004C2C52"/>
    <w:rsid w:val="004F0EEA"/>
    <w:rsid w:val="004F20CD"/>
    <w:rsid w:val="004F59A4"/>
    <w:rsid w:val="005273F2"/>
    <w:rsid w:val="005332CE"/>
    <w:rsid w:val="00541BBF"/>
    <w:rsid w:val="00555926"/>
    <w:rsid w:val="00560A0D"/>
    <w:rsid w:val="00597C81"/>
    <w:rsid w:val="005B1976"/>
    <w:rsid w:val="005E6C66"/>
    <w:rsid w:val="0061A285"/>
    <w:rsid w:val="00630A14"/>
    <w:rsid w:val="00642F10"/>
    <w:rsid w:val="00644B9E"/>
    <w:rsid w:val="0064618D"/>
    <w:rsid w:val="0067351B"/>
    <w:rsid w:val="006945DE"/>
    <w:rsid w:val="006A5612"/>
    <w:rsid w:val="00711E62"/>
    <w:rsid w:val="007252D8"/>
    <w:rsid w:val="00781CD7"/>
    <w:rsid w:val="00793FC4"/>
    <w:rsid w:val="007944AA"/>
    <w:rsid w:val="007A089C"/>
    <w:rsid w:val="007A5D07"/>
    <w:rsid w:val="007B48E7"/>
    <w:rsid w:val="007C5E29"/>
    <w:rsid w:val="008607F6"/>
    <w:rsid w:val="0087647F"/>
    <w:rsid w:val="0089225E"/>
    <w:rsid w:val="008A54B9"/>
    <w:rsid w:val="008B1C48"/>
    <w:rsid w:val="008C1D07"/>
    <w:rsid w:val="00916B1E"/>
    <w:rsid w:val="00921A33"/>
    <w:rsid w:val="00925AE4"/>
    <w:rsid w:val="00942336"/>
    <w:rsid w:val="00961E2C"/>
    <w:rsid w:val="00974326"/>
    <w:rsid w:val="009903B5"/>
    <w:rsid w:val="009A6305"/>
    <w:rsid w:val="009A7003"/>
    <w:rsid w:val="009C0620"/>
    <w:rsid w:val="009E1B19"/>
    <w:rsid w:val="009E6326"/>
    <w:rsid w:val="00A017EE"/>
    <w:rsid w:val="00A02F86"/>
    <w:rsid w:val="00A03ADB"/>
    <w:rsid w:val="00A129E9"/>
    <w:rsid w:val="00A32893"/>
    <w:rsid w:val="00A4266A"/>
    <w:rsid w:val="00A43627"/>
    <w:rsid w:val="00A563A8"/>
    <w:rsid w:val="00A702EE"/>
    <w:rsid w:val="00A71662"/>
    <w:rsid w:val="00A91285"/>
    <w:rsid w:val="00AA1E9A"/>
    <w:rsid w:val="00AF0419"/>
    <w:rsid w:val="00B01236"/>
    <w:rsid w:val="00B03E31"/>
    <w:rsid w:val="00B048F7"/>
    <w:rsid w:val="00B04CD1"/>
    <w:rsid w:val="00B1183D"/>
    <w:rsid w:val="00B12C5D"/>
    <w:rsid w:val="00B819C1"/>
    <w:rsid w:val="00BA0972"/>
    <w:rsid w:val="00BA5346"/>
    <w:rsid w:val="00BC76A1"/>
    <w:rsid w:val="00BD16E3"/>
    <w:rsid w:val="00BD2DAF"/>
    <w:rsid w:val="00BF5CF8"/>
    <w:rsid w:val="00C13AD0"/>
    <w:rsid w:val="00C604A8"/>
    <w:rsid w:val="00C61AE1"/>
    <w:rsid w:val="00C62CC1"/>
    <w:rsid w:val="00C91C2C"/>
    <w:rsid w:val="00C9677B"/>
    <w:rsid w:val="00CA5E01"/>
    <w:rsid w:val="00CB255A"/>
    <w:rsid w:val="00CB7A48"/>
    <w:rsid w:val="00CC33BB"/>
    <w:rsid w:val="00CD3E50"/>
    <w:rsid w:val="00CF3312"/>
    <w:rsid w:val="00D0547C"/>
    <w:rsid w:val="00D12411"/>
    <w:rsid w:val="00D37B48"/>
    <w:rsid w:val="00D4671A"/>
    <w:rsid w:val="00D529FA"/>
    <w:rsid w:val="00D751E5"/>
    <w:rsid w:val="00D7CB23"/>
    <w:rsid w:val="00DB4938"/>
    <w:rsid w:val="00DB624D"/>
    <w:rsid w:val="00DC495A"/>
    <w:rsid w:val="00DD635E"/>
    <w:rsid w:val="00DE3E6A"/>
    <w:rsid w:val="00E01620"/>
    <w:rsid w:val="00E2453A"/>
    <w:rsid w:val="00E3053A"/>
    <w:rsid w:val="00E4348F"/>
    <w:rsid w:val="00E563F3"/>
    <w:rsid w:val="00E74939"/>
    <w:rsid w:val="00E975E0"/>
    <w:rsid w:val="00EA332A"/>
    <w:rsid w:val="00EA4FA6"/>
    <w:rsid w:val="00EB7620"/>
    <w:rsid w:val="00EC4877"/>
    <w:rsid w:val="00EC7CE6"/>
    <w:rsid w:val="00ED7503"/>
    <w:rsid w:val="00ED7B63"/>
    <w:rsid w:val="00EE0FD0"/>
    <w:rsid w:val="00EE44E4"/>
    <w:rsid w:val="00EF2FAF"/>
    <w:rsid w:val="00EF6C85"/>
    <w:rsid w:val="00F154CF"/>
    <w:rsid w:val="00F5452D"/>
    <w:rsid w:val="00F61767"/>
    <w:rsid w:val="00F87664"/>
    <w:rsid w:val="00F96CBC"/>
    <w:rsid w:val="00FA1B70"/>
    <w:rsid w:val="00FA6BD2"/>
    <w:rsid w:val="00FB66C9"/>
    <w:rsid w:val="00FD7BAF"/>
    <w:rsid w:val="00FE5095"/>
    <w:rsid w:val="00FF43AA"/>
    <w:rsid w:val="012E2D77"/>
    <w:rsid w:val="02907DC1"/>
    <w:rsid w:val="03473C38"/>
    <w:rsid w:val="047CA50C"/>
    <w:rsid w:val="048EE339"/>
    <w:rsid w:val="04A642F0"/>
    <w:rsid w:val="05195E0D"/>
    <w:rsid w:val="05571D4F"/>
    <w:rsid w:val="0559EBEE"/>
    <w:rsid w:val="05B5EFD8"/>
    <w:rsid w:val="067ED35B"/>
    <w:rsid w:val="069EDA49"/>
    <w:rsid w:val="06CBC3A9"/>
    <w:rsid w:val="0710967E"/>
    <w:rsid w:val="0735E3B7"/>
    <w:rsid w:val="078071A0"/>
    <w:rsid w:val="07FA6404"/>
    <w:rsid w:val="08C265AC"/>
    <w:rsid w:val="08CB7B19"/>
    <w:rsid w:val="0948F62E"/>
    <w:rsid w:val="0980B39A"/>
    <w:rsid w:val="09A391EF"/>
    <w:rsid w:val="09A575D5"/>
    <w:rsid w:val="09D2A6DA"/>
    <w:rsid w:val="0A1E48B5"/>
    <w:rsid w:val="0A8B811C"/>
    <w:rsid w:val="0B7F036F"/>
    <w:rsid w:val="0BED102C"/>
    <w:rsid w:val="0E926259"/>
    <w:rsid w:val="0E9AD7B5"/>
    <w:rsid w:val="1073D5A0"/>
    <w:rsid w:val="1073E282"/>
    <w:rsid w:val="10B65831"/>
    <w:rsid w:val="10F0CFCD"/>
    <w:rsid w:val="116E6683"/>
    <w:rsid w:val="11BFA548"/>
    <w:rsid w:val="11D4AEE6"/>
    <w:rsid w:val="128C24EA"/>
    <w:rsid w:val="12BB94A4"/>
    <w:rsid w:val="12FAA93E"/>
    <w:rsid w:val="14157DA6"/>
    <w:rsid w:val="148574ED"/>
    <w:rsid w:val="14D4DE00"/>
    <w:rsid w:val="162FF3DB"/>
    <w:rsid w:val="166A4984"/>
    <w:rsid w:val="1688BB85"/>
    <w:rsid w:val="168D2A4E"/>
    <w:rsid w:val="16AF9A90"/>
    <w:rsid w:val="175B578E"/>
    <w:rsid w:val="1763A09B"/>
    <w:rsid w:val="1765FA93"/>
    <w:rsid w:val="176FF262"/>
    <w:rsid w:val="18A602F2"/>
    <w:rsid w:val="1A03078A"/>
    <w:rsid w:val="1A4DB734"/>
    <w:rsid w:val="1B1489B5"/>
    <w:rsid w:val="1B14AEF1"/>
    <w:rsid w:val="1B82D1A7"/>
    <w:rsid w:val="1BAA36F9"/>
    <w:rsid w:val="1BFC28A3"/>
    <w:rsid w:val="1C13B66C"/>
    <w:rsid w:val="1C63D366"/>
    <w:rsid w:val="1CC1E073"/>
    <w:rsid w:val="1D36AD73"/>
    <w:rsid w:val="1D44D9A5"/>
    <w:rsid w:val="1D9A6B74"/>
    <w:rsid w:val="1DFDA0D4"/>
    <w:rsid w:val="1E4CEE11"/>
    <w:rsid w:val="1E4CF90D"/>
    <w:rsid w:val="1E72846A"/>
    <w:rsid w:val="1E79E31B"/>
    <w:rsid w:val="1E96A80C"/>
    <w:rsid w:val="1EB8A18F"/>
    <w:rsid w:val="1EF60865"/>
    <w:rsid w:val="1FA7979D"/>
    <w:rsid w:val="1FB90B77"/>
    <w:rsid w:val="203D48B5"/>
    <w:rsid w:val="215FF62C"/>
    <w:rsid w:val="223B2058"/>
    <w:rsid w:val="224C9129"/>
    <w:rsid w:val="22DC7B1E"/>
    <w:rsid w:val="235099FC"/>
    <w:rsid w:val="236009CB"/>
    <w:rsid w:val="2369FD28"/>
    <w:rsid w:val="23F461AF"/>
    <w:rsid w:val="2421B62A"/>
    <w:rsid w:val="24786877"/>
    <w:rsid w:val="24DCE453"/>
    <w:rsid w:val="25205831"/>
    <w:rsid w:val="26500DEA"/>
    <w:rsid w:val="26982224"/>
    <w:rsid w:val="26FD9BA2"/>
    <w:rsid w:val="271D1456"/>
    <w:rsid w:val="274CA949"/>
    <w:rsid w:val="28084572"/>
    <w:rsid w:val="28104745"/>
    <w:rsid w:val="283DF0C8"/>
    <w:rsid w:val="28F21C44"/>
    <w:rsid w:val="29109C24"/>
    <w:rsid w:val="29220931"/>
    <w:rsid w:val="2944F895"/>
    <w:rsid w:val="2950E464"/>
    <w:rsid w:val="298FA71B"/>
    <w:rsid w:val="29B7106E"/>
    <w:rsid w:val="2A0AD1DF"/>
    <w:rsid w:val="2A5CEA25"/>
    <w:rsid w:val="2AC09716"/>
    <w:rsid w:val="2B4270BA"/>
    <w:rsid w:val="2BDED7E0"/>
    <w:rsid w:val="2BF6DF3A"/>
    <w:rsid w:val="2C00D204"/>
    <w:rsid w:val="2C4F81AC"/>
    <w:rsid w:val="2C71960B"/>
    <w:rsid w:val="2CB05F87"/>
    <w:rsid w:val="2CEEDFA2"/>
    <w:rsid w:val="2CF713CE"/>
    <w:rsid w:val="2D049FF8"/>
    <w:rsid w:val="2D76CA61"/>
    <w:rsid w:val="2E44C43F"/>
    <w:rsid w:val="2EBE1CA7"/>
    <w:rsid w:val="30252B3E"/>
    <w:rsid w:val="303979AD"/>
    <w:rsid w:val="30691061"/>
    <w:rsid w:val="309692D2"/>
    <w:rsid w:val="30DFDC7A"/>
    <w:rsid w:val="31A2006B"/>
    <w:rsid w:val="31EC95D6"/>
    <w:rsid w:val="3297CF28"/>
    <w:rsid w:val="32FEF8F7"/>
    <w:rsid w:val="3330C12A"/>
    <w:rsid w:val="33DFD0EA"/>
    <w:rsid w:val="34AC5AFF"/>
    <w:rsid w:val="34ECA68B"/>
    <w:rsid w:val="34F123F7"/>
    <w:rsid w:val="34FEAC6B"/>
    <w:rsid w:val="35333023"/>
    <w:rsid w:val="360B4C84"/>
    <w:rsid w:val="3661B615"/>
    <w:rsid w:val="36C7434D"/>
    <w:rsid w:val="377A9ED9"/>
    <w:rsid w:val="37878547"/>
    <w:rsid w:val="381EEC14"/>
    <w:rsid w:val="383A9C02"/>
    <w:rsid w:val="38847AD3"/>
    <w:rsid w:val="3887C7C0"/>
    <w:rsid w:val="38A1FB45"/>
    <w:rsid w:val="39D1B851"/>
    <w:rsid w:val="3A404165"/>
    <w:rsid w:val="3AD58EBB"/>
    <w:rsid w:val="3B26180C"/>
    <w:rsid w:val="3B2D09E7"/>
    <w:rsid w:val="3B806D6F"/>
    <w:rsid w:val="3BAD5C60"/>
    <w:rsid w:val="3DA899A0"/>
    <w:rsid w:val="3DF42301"/>
    <w:rsid w:val="3E5B5079"/>
    <w:rsid w:val="3EDD8539"/>
    <w:rsid w:val="3EF0E8A2"/>
    <w:rsid w:val="3F06AD54"/>
    <w:rsid w:val="3FB9FCC1"/>
    <w:rsid w:val="3FD87572"/>
    <w:rsid w:val="40AA7DDB"/>
    <w:rsid w:val="40BCA532"/>
    <w:rsid w:val="40EE43E0"/>
    <w:rsid w:val="413872C0"/>
    <w:rsid w:val="419C54E8"/>
    <w:rsid w:val="41AEDF4A"/>
    <w:rsid w:val="41E88C5B"/>
    <w:rsid w:val="4275BCFD"/>
    <w:rsid w:val="4340EFA2"/>
    <w:rsid w:val="43FCF476"/>
    <w:rsid w:val="4451926D"/>
    <w:rsid w:val="44E24844"/>
    <w:rsid w:val="44E2C228"/>
    <w:rsid w:val="450A4929"/>
    <w:rsid w:val="4510175E"/>
    <w:rsid w:val="4599F399"/>
    <w:rsid w:val="464946A0"/>
    <w:rsid w:val="486C3DE9"/>
    <w:rsid w:val="489E66E6"/>
    <w:rsid w:val="48E001B6"/>
    <w:rsid w:val="49238D58"/>
    <w:rsid w:val="49993E5E"/>
    <w:rsid w:val="4A3F0CB6"/>
    <w:rsid w:val="4A97F26C"/>
    <w:rsid w:val="4AC49EB7"/>
    <w:rsid w:val="4CE95FEB"/>
    <w:rsid w:val="4D4BA136"/>
    <w:rsid w:val="4D750F2A"/>
    <w:rsid w:val="4DB22D68"/>
    <w:rsid w:val="4E0CBD49"/>
    <w:rsid w:val="4E344120"/>
    <w:rsid w:val="4E371F50"/>
    <w:rsid w:val="4E5AB2FD"/>
    <w:rsid w:val="4ECA2477"/>
    <w:rsid w:val="4EF0AF46"/>
    <w:rsid w:val="4F4F3DA3"/>
    <w:rsid w:val="4FDD865A"/>
    <w:rsid w:val="4FEBFBA2"/>
    <w:rsid w:val="506DED03"/>
    <w:rsid w:val="507250E1"/>
    <w:rsid w:val="512A00C6"/>
    <w:rsid w:val="52AB862E"/>
    <w:rsid w:val="52CB1FD7"/>
    <w:rsid w:val="5446F639"/>
    <w:rsid w:val="56173CAE"/>
    <w:rsid w:val="563DA380"/>
    <w:rsid w:val="564139A8"/>
    <w:rsid w:val="56A4FE94"/>
    <w:rsid w:val="573EE0F2"/>
    <w:rsid w:val="5805BE99"/>
    <w:rsid w:val="58797CD8"/>
    <w:rsid w:val="5890B3BD"/>
    <w:rsid w:val="59094A0F"/>
    <w:rsid w:val="592929DA"/>
    <w:rsid w:val="5969240E"/>
    <w:rsid w:val="596A2C24"/>
    <w:rsid w:val="59BE9C04"/>
    <w:rsid w:val="5A352E03"/>
    <w:rsid w:val="5A39C11C"/>
    <w:rsid w:val="5A692054"/>
    <w:rsid w:val="5B0254D2"/>
    <w:rsid w:val="5B4DB0EE"/>
    <w:rsid w:val="5CB02D41"/>
    <w:rsid w:val="5D3B0366"/>
    <w:rsid w:val="5D6BDE2E"/>
    <w:rsid w:val="5DF398C3"/>
    <w:rsid w:val="5E8280B0"/>
    <w:rsid w:val="5F162CD2"/>
    <w:rsid w:val="5FA706BD"/>
    <w:rsid w:val="5FAD7E47"/>
    <w:rsid w:val="601869B1"/>
    <w:rsid w:val="60E91D7D"/>
    <w:rsid w:val="6140B7BF"/>
    <w:rsid w:val="6180A022"/>
    <w:rsid w:val="61B018C4"/>
    <w:rsid w:val="625859A0"/>
    <w:rsid w:val="636C651F"/>
    <w:rsid w:val="637DD46D"/>
    <w:rsid w:val="63845E2C"/>
    <w:rsid w:val="63B7CA38"/>
    <w:rsid w:val="640A8F18"/>
    <w:rsid w:val="64290085"/>
    <w:rsid w:val="645790EF"/>
    <w:rsid w:val="64D7F6B4"/>
    <w:rsid w:val="64FF9B96"/>
    <w:rsid w:val="6503FDDF"/>
    <w:rsid w:val="65134217"/>
    <w:rsid w:val="65865D2B"/>
    <w:rsid w:val="65A2CC5B"/>
    <w:rsid w:val="65AAED09"/>
    <w:rsid w:val="65C1FC55"/>
    <w:rsid w:val="65D12D85"/>
    <w:rsid w:val="66635FBE"/>
    <w:rsid w:val="668BE42C"/>
    <w:rsid w:val="67C4D668"/>
    <w:rsid w:val="68149F8D"/>
    <w:rsid w:val="68D97CF0"/>
    <w:rsid w:val="68DA6429"/>
    <w:rsid w:val="697CABBD"/>
    <w:rsid w:val="6A1B0EB5"/>
    <w:rsid w:val="6AF46D35"/>
    <w:rsid w:val="6B53E3D6"/>
    <w:rsid w:val="6BE73103"/>
    <w:rsid w:val="6CFA9697"/>
    <w:rsid w:val="6D4C1F92"/>
    <w:rsid w:val="6DAA3F41"/>
    <w:rsid w:val="6DFF6626"/>
    <w:rsid w:val="6E265059"/>
    <w:rsid w:val="6E83A32E"/>
    <w:rsid w:val="6EEBEB14"/>
    <w:rsid w:val="6FF94B69"/>
    <w:rsid w:val="708B3430"/>
    <w:rsid w:val="70E35D29"/>
    <w:rsid w:val="70E743B5"/>
    <w:rsid w:val="712474C9"/>
    <w:rsid w:val="71820391"/>
    <w:rsid w:val="72D2034B"/>
    <w:rsid w:val="734EB9AE"/>
    <w:rsid w:val="74AFB55E"/>
    <w:rsid w:val="76093817"/>
    <w:rsid w:val="76B4BCED"/>
    <w:rsid w:val="7760FB8C"/>
    <w:rsid w:val="77B4D952"/>
    <w:rsid w:val="780BE90F"/>
    <w:rsid w:val="7845F9D9"/>
    <w:rsid w:val="785EC137"/>
    <w:rsid w:val="7A7C0DDD"/>
    <w:rsid w:val="7AC7F9A1"/>
    <w:rsid w:val="7AD5506A"/>
    <w:rsid w:val="7B4B600A"/>
    <w:rsid w:val="7BED464B"/>
    <w:rsid w:val="7CE57C3B"/>
    <w:rsid w:val="7D0D8EE6"/>
    <w:rsid w:val="7D693DE1"/>
    <w:rsid w:val="7D9BD2AE"/>
    <w:rsid w:val="7DBF3833"/>
    <w:rsid w:val="7F692F4F"/>
    <w:rsid w:val="7FD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2477"/>
  <w15:chartTrackingRefBased/>
  <w15:docId w15:val="{0B8CF14C-EAEE-4E34-B9CE-3AEBF764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D5C6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DF42301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EI/REALD%20Documents/EID_2-2024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health-equity-data-standards-program-heds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EI/REALD%20Documents/EID_2-20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health-equity-data-standards-program-hed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B95F2EE52B4E9FB130DEE3F78C09" ma:contentTypeVersion="17" ma:contentTypeDescription="Create a new document." ma:contentTypeScope="" ma:versionID="ea159e482cd92c567c9ac1f5c56bb785">
  <xsd:schema xmlns:xsd="http://www.w3.org/2001/XMLSchema" xmlns:xs="http://www.w3.org/2001/XMLSchema" xmlns:p="http://schemas.microsoft.com/office/2006/metadata/properties" xmlns:ns2="d29a8555-db37-4257-91ea-e6d336cdedf2" xmlns:ns3="34dc536f-1af3-405a-935d-0fb3b6674883" targetNamespace="http://schemas.microsoft.com/office/2006/metadata/properties" ma:root="true" ma:fieldsID="b498719b93da72299b651017ffb61e15" ns2:_="" ns3:_="">
    <xsd:import namespace="d29a8555-db37-4257-91ea-e6d336cdedf2"/>
    <xsd:import namespace="34dc536f-1af3-405a-935d-0fb3b66748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a8555-db37-4257-91ea-e6d336cde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fe0fe-7f6e-40d9-b998-99db2d565673}" ma:internalName="TaxCatchAll" ma:showField="CatchAllData" ma:web="d29a8555-db37-4257-91ea-e6d336cd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536f-1af3-405a-935d-0fb3b667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4c4022-8a08-492a-8fd9-63f32d903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a8555-db37-4257-91ea-e6d336cdedf2" xsi:nil="true"/>
    <lcf76f155ced4ddcb4097134ff3c332f xmlns="34dc536f-1af3-405a-935d-0fb3b66748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5346B-70D7-4D2B-8C26-F18F104C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a8555-db37-4257-91ea-e6d336cdedf2"/>
    <ds:schemaRef ds:uri="34dc536f-1af3-405a-935d-0fb3b6674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83A7-7555-4827-AA51-7922193FE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2AFF8-E966-4464-98F0-6DE71CA0A598}">
  <ds:schemaRefs>
    <ds:schemaRef ds:uri="http://purl.org/dc/terms/"/>
    <ds:schemaRef ds:uri="http://schemas.openxmlformats.org/package/2006/metadata/core-properties"/>
    <ds:schemaRef ds:uri="d29a8555-db37-4257-91ea-e6d336cdedf2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4dc536f-1af3-405a-935d-0fb3b667488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2010</Words>
  <Characters>11462</Characters>
  <Application>Microsoft Office Word</Application>
  <DocSecurity>4</DocSecurity>
  <Lines>95</Lines>
  <Paragraphs>26</Paragraphs>
  <ScaleCrop>false</ScaleCrop>
  <Company/>
  <LinksUpToDate>false</LinksUpToDate>
  <CharactersWithSpaces>13446</CharactersWithSpaces>
  <SharedDoc>false</SharedDoc>
  <HLinks>
    <vt:vector size="24" baseType="variant"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https://www.mass.gov/health-equity-data-standards-program-hedsp</vt:lpwstr>
      </vt:variant>
      <vt:variant>
        <vt:lpwstr/>
      </vt:variant>
      <vt:variant>
        <vt:i4>6422556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https://www.oregon.gov/oha/EI/REALD Documents/EID_2-2024.pdf</vt:lpwstr>
      </vt:variant>
      <vt:variant>
        <vt:lpwstr/>
      </vt:variant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https://www.mass.gov/health-equity-data-standards-program-hedsp</vt:lpwstr>
      </vt:variant>
      <vt:variant>
        <vt:lpwstr/>
      </vt:variant>
      <vt:variant>
        <vt:i4>6422556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https://www.oregon.gov/oha/EI/REALD Documents/EID_2-2024.pdf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Matt Reynolds</cp:lastModifiedBy>
  <cp:revision>58</cp:revision>
  <dcterms:created xsi:type="dcterms:W3CDTF">2025-05-23T20:20:00Z</dcterms:created>
  <dcterms:modified xsi:type="dcterms:W3CDTF">2025-09-09T22:47:00Z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0x010100F3F9B95F2EE52B4E9FB130DEE3F78C09</vt:lpwstr>
  </property>
  <property fmtid="{D5CDD505-2E9C-101B-9397-08002B2CF9AE}" pid="3" name="MediaServiceImageTags">
    <vt:lpwstr/>
  </property>
</Properties>
</file>