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Pr="005F5722" w:rsidRDefault="000537DA" w:rsidP="00A51616">
      <w:pPr>
        <w:framePr w:w="6926" w:hSpace="187" w:wrap="notBeside" w:vAnchor="page" w:hAnchor="page" w:x="2514" w:y="676"/>
        <w:jc w:val="center"/>
        <w:rPr>
          <w:sz w:val="36"/>
        </w:rPr>
      </w:pPr>
      <w:r w:rsidRPr="005F5722">
        <w:rPr>
          <w:sz w:val="36"/>
        </w:rPr>
        <w:t>The Commonwealth of Massachusetts</w:t>
      </w:r>
    </w:p>
    <w:p w:rsidR="000537DA" w:rsidRPr="005F5722" w:rsidRDefault="000537DA" w:rsidP="00A51616">
      <w:pPr>
        <w:pStyle w:val="ExecOffice"/>
        <w:framePr w:w="6926" w:wrap="notBeside" w:vAnchor="page" w:x="2514" w:y="676"/>
        <w:rPr>
          <w:rFonts w:ascii="Times New Roman" w:hAnsi="Times New Roman"/>
        </w:rPr>
      </w:pPr>
      <w:r w:rsidRPr="005F5722">
        <w:rPr>
          <w:rFonts w:ascii="Times New Roman" w:hAnsi="Times New Roman"/>
        </w:rPr>
        <w:t>Executive Office of Health and Human Services</w:t>
      </w:r>
    </w:p>
    <w:p w:rsidR="000537DA" w:rsidRPr="005F5722" w:rsidRDefault="000537DA" w:rsidP="00A51616">
      <w:pPr>
        <w:pStyle w:val="ExecOffice"/>
        <w:framePr w:w="6926" w:wrap="notBeside" w:vAnchor="page" w:x="2514" w:y="676"/>
        <w:rPr>
          <w:rFonts w:ascii="Times New Roman" w:hAnsi="Times New Roman"/>
        </w:rPr>
      </w:pPr>
      <w:r w:rsidRPr="005F5722">
        <w:rPr>
          <w:rFonts w:ascii="Times New Roman" w:hAnsi="Times New Roman"/>
        </w:rPr>
        <w:t>Department of Public Health</w:t>
      </w:r>
    </w:p>
    <w:p w:rsidR="00714203" w:rsidRPr="005F5722" w:rsidRDefault="00C87A6D" w:rsidP="00A51616">
      <w:pPr>
        <w:pStyle w:val="ExecOffice"/>
        <w:framePr w:w="6926" w:wrap="notBeside" w:vAnchor="page" w:x="2514" w:y="676"/>
        <w:rPr>
          <w:rFonts w:ascii="Times New Roman" w:hAnsi="Times New Roman"/>
        </w:rPr>
      </w:pPr>
      <w:r w:rsidRPr="005F5722">
        <w:rPr>
          <w:rFonts w:ascii="Times New Roman" w:hAnsi="Times New Roman"/>
        </w:rPr>
        <w:t>Bureau</w:t>
      </w:r>
      <w:r w:rsidR="00714203" w:rsidRPr="005F5722">
        <w:rPr>
          <w:rFonts w:ascii="Times New Roman" w:hAnsi="Times New Roman"/>
        </w:rPr>
        <w:t xml:space="preserve"> of Health Professions Licensure</w:t>
      </w:r>
    </w:p>
    <w:p w:rsidR="00D653B1" w:rsidRPr="005F5722" w:rsidRDefault="00D677F0" w:rsidP="00A51616">
      <w:pPr>
        <w:pStyle w:val="ExecOffice"/>
        <w:framePr w:w="6926" w:wrap="notBeside" w:vAnchor="page" w:x="2514" w:y="676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-819150</wp:posOffset>
                </wp:positionV>
                <wp:extent cx="1572895" cy="829310"/>
                <wp:effectExtent l="0" t="0" r="825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4813AC" w:rsidRDefault="00E10EC6" w:rsidP="005F572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5pt;margin-top:-64.5pt;width:123.85pt;height:65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4813AC" w:rsidRDefault="00E10EC6" w:rsidP="005F572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3B1" w:rsidRPr="005F5722">
        <w:rPr>
          <w:rFonts w:ascii="Times New Roman" w:hAnsi="Times New Roman"/>
        </w:rPr>
        <w:t>Drug Control Program</w:t>
      </w:r>
    </w:p>
    <w:p w:rsidR="00714203" w:rsidRPr="005F5722" w:rsidRDefault="00714203" w:rsidP="00A51616">
      <w:pPr>
        <w:pStyle w:val="ExecOffice"/>
        <w:framePr w:w="6926" w:wrap="notBeside" w:vAnchor="page" w:x="2514" w:y="676"/>
        <w:rPr>
          <w:rFonts w:ascii="Times New Roman" w:hAnsi="Times New Roman"/>
        </w:rPr>
      </w:pPr>
      <w:r w:rsidRPr="005F5722">
        <w:rPr>
          <w:rFonts w:ascii="Times New Roman" w:hAnsi="Times New Roman"/>
        </w:rPr>
        <w:t>239 Causeway Street, Suite 500, Boston, MA 02114</w:t>
      </w:r>
    </w:p>
    <w:p w:rsidR="00714203" w:rsidRPr="005F5722" w:rsidRDefault="00714203" w:rsidP="00A51616">
      <w:pPr>
        <w:pStyle w:val="ExecOffice"/>
        <w:framePr w:w="6926" w:wrap="notBeside" w:vAnchor="page" w:x="2514" w:y="676"/>
        <w:rPr>
          <w:rFonts w:ascii="Times New Roman" w:hAnsi="Times New Roman"/>
        </w:rPr>
      </w:pPr>
    </w:p>
    <w:p w:rsidR="00714203" w:rsidRPr="005F5722" w:rsidRDefault="00D5340F" w:rsidP="000F6EB5">
      <w:pPr>
        <w:framePr w:w="6926" w:hSpace="187" w:wrap="notBeside" w:vAnchor="page" w:hAnchor="page" w:x="2514" w:y="676"/>
        <w:jc w:val="center"/>
        <w:rPr>
          <w:sz w:val="18"/>
          <w:szCs w:val="18"/>
        </w:rPr>
      </w:pPr>
      <w:r w:rsidRPr="005F5722">
        <w:rPr>
          <w:sz w:val="18"/>
          <w:szCs w:val="18"/>
        </w:rPr>
        <w:t>Tel: 617-973-0800</w:t>
      </w:r>
    </w:p>
    <w:p w:rsidR="00714203" w:rsidRPr="005F5722" w:rsidRDefault="00714203" w:rsidP="000F6EB5">
      <w:pPr>
        <w:framePr w:w="6926" w:hSpace="187" w:wrap="notBeside" w:vAnchor="page" w:hAnchor="page" w:x="2514" w:y="676"/>
        <w:jc w:val="center"/>
        <w:rPr>
          <w:sz w:val="18"/>
          <w:szCs w:val="18"/>
          <w:lang w:val="fr-FR"/>
        </w:rPr>
      </w:pPr>
      <w:r w:rsidRPr="005F5722">
        <w:rPr>
          <w:sz w:val="18"/>
          <w:szCs w:val="18"/>
          <w:lang w:val="fr-FR"/>
        </w:rPr>
        <w:t>TTY : 617-973-0988</w:t>
      </w:r>
    </w:p>
    <w:p w:rsidR="00714203" w:rsidRPr="005F5722" w:rsidRDefault="008E5452" w:rsidP="000F6EB5">
      <w:pPr>
        <w:framePr w:w="6926" w:hSpace="187" w:wrap="notBeside" w:vAnchor="page" w:hAnchor="page" w:x="2514" w:y="676"/>
        <w:jc w:val="center"/>
        <w:rPr>
          <w:sz w:val="18"/>
          <w:szCs w:val="18"/>
          <w:lang w:val="fr-FR"/>
        </w:rPr>
      </w:pPr>
      <w:hyperlink r:id="rId8" w:history="1">
        <w:r w:rsidR="00714203" w:rsidRPr="005F5722">
          <w:rPr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:rsidR="00714203" w:rsidRPr="005F5722" w:rsidRDefault="00714203" w:rsidP="00D653B1">
      <w:pPr>
        <w:pStyle w:val="ExecOffice"/>
        <w:framePr w:w="6926" w:wrap="notBeside" w:vAnchor="page" w:x="2514" w:y="676"/>
        <w:jc w:val="left"/>
        <w:rPr>
          <w:rFonts w:ascii="Times New Roman" w:hAnsi="Times New Roman"/>
        </w:rPr>
      </w:pPr>
    </w:p>
    <w:p w:rsidR="00BA4055" w:rsidRPr="005F5722" w:rsidRDefault="00D677F0" w:rsidP="00FD2567">
      <w:pPr>
        <w:framePr w:w="1927" w:hSpace="180" w:wrap="auto" w:vAnchor="text" w:hAnchor="page" w:x="1065" w:y="-1047"/>
      </w:pPr>
      <w:r>
        <w:rPr>
          <w:noProof/>
        </w:rPr>
        <w:drawing>
          <wp:inline distT="0" distB="0" distL="0" distR="0">
            <wp:extent cx="962025" cy="11525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B42" w:rsidRPr="005F5722" w:rsidRDefault="00D677F0" w:rsidP="005F5722">
      <w:pPr>
        <w:jc w:val="center"/>
        <w:rPr>
          <w:sz w:val="22"/>
          <w:szCs w:val="22"/>
        </w:rPr>
      </w:pPr>
      <w:r>
        <w:rPr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474980</wp:posOffset>
                </wp:positionV>
                <wp:extent cx="1572895" cy="802005"/>
                <wp:effectExtent l="0" t="0" r="825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6.1pt;margin-top:37.4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" stroked="f">
                <v:textbox style="mso-fit-shape-to-text:t">
                  <w:txbxContent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 w:rsidR="00D653B1" w:rsidRPr="005F5722">
        <w:rPr>
          <w:b/>
          <w:sz w:val="32"/>
          <w:szCs w:val="22"/>
        </w:rPr>
        <w:t>Drug Stewardship Program Non-Participation Form</w:t>
      </w:r>
    </w:p>
    <w:p w:rsidR="00D653B1" w:rsidRPr="005F5722" w:rsidRDefault="00D653B1" w:rsidP="0072610D">
      <w:pPr>
        <w:rPr>
          <w:sz w:val="22"/>
          <w:szCs w:val="22"/>
        </w:rPr>
      </w:pPr>
    </w:p>
    <w:p w:rsidR="006E3BA0" w:rsidRDefault="001C5DEB" w:rsidP="005F5722">
      <w:pPr>
        <w:autoSpaceDE w:val="0"/>
        <w:autoSpaceDN w:val="0"/>
        <w:adjustRightInd w:val="0"/>
        <w:spacing w:after="240"/>
        <w:rPr>
          <w:szCs w:val="22"/>
        </w:rPr>
      </w:pPr>
      <w:r w:rsidRPr="00FD2567">
        <w:rPr>
          <w:szCs w:val="22"/>
        </w:rPr>
        <w:t>M.G.L. c. 94H</w:t>
      </w:r>
      <w:r w:rsidR="006E3BA0">
        <w:rPr>
          <w:szCs w:val="22"/>
        </w:rPr>
        <w:t xml:space="preserve"> requires that </w:t>
      </w:r>
      <w:r w:rsidR="00641874">
        <w:rPr>
          <w:szCs w:val="22"/>
        </w:rPr>
        <w:t>e</w:t>
      </w:r>
      <w:r w:rsidRPr="00FD2567">
        <w:rPr>
          <w:szCs w:val="22"/>
        </w:rPr>
        <w:t xml:space="preserve">very </w:t>
      </w:r>
      <w:r w:rsidR="006E3BA0">
        <w:rPr>
          <w:szCs w:val="22"/>
        </w:rPr>
        <w:t xml:space="preserve">pharmaceutical product </w:t>
      </w:r>
      <w:r w:rsidRPr="00FD2567">
        <w:rPr>
          <w:szCs w:val="22"/>
        </w:rPr>
        <w:t>manufactur</w:t>
      </w:r>
      <w:r w:rsidR="00B720F2" w:rsidRPr="00FD2567">
        <w:rPr>
          <w:szCs w:val="22"/>
        </w:rPr>
        <w:t xml:space="preserve">er </w:t>
      </w:r>
      <w:r w:rsidR="006E3BA0">
        <w:rPr>
          <w:szCs w:val="22"/>
        </w:rPr>
        <w:t xml:space="preserve">who sells or distributes a </w:t>
      </w:r>
      <w:r w:rsidR="00B720F2" w:rsidRPr="00FD2567">
        <w:rPr>
          <w:szCs w:val="22"/>
        </w:rPr>
        <w:t>brand name or generic Schedule II or Schedule III opioid drug</w:t>
      </w:r>
      <w:r w:rsidR="006E3BA0">
        <w:rPr>
          <w:szCs w:val="22"/>
        </w:rPr>
        <w:t xml:space="preserve"> or </w:t>
      </w:r>
      <w:r w:rsidR="00B720F2" w:rsidRPr="00FD2567">
        <w:rPr>
          <w:szCs w:val="22"/>
        </w:rPr>
        <w:t>benzodiazepine</w:t>
      </w:r>
      <w:r w:rsidR="006E3BA0">
        <w:rPr>
          <w:szCs w:val="22"/>
        </w:rPr>
        <w:t xml:space="preserve"> in the Commonwealth must </w:t>
      </w:r>
      <w:r w:rsidRPr="00FD2567">
        <w:rPr>
          <w:szCs w:val="22"/>
        </w:rPr>
        <w:t xml:space="preserve">file a plan to operate a Drug Stewardship Program with the Department </w:t>
      </w:r>
      <w:r w:rsidR="00FD2567" w:rsidRPr="00FD2567">
        <w:rPr>
          <w:szCs w:val="22"/>
        </w:rPr>
        <w:t>of Public Health (“Department”)</w:t>
      </w:r>
      <w:r w:rsidR="005F5722" w:rsidRPr="00FD2567">
        <w:rPr>
          <w:szCs w:val="22"/>
        </w:rPr>
        <w:t xml:space="preserve">. </w:t>
      </w:r>
    </w:p>
    <w:p w:rsidR="001C5DEB" w:rsidRPr="00FD2567" w:rsidRDefault="006E3BA0" w:rsidP="005F5722">
      <w:pPr>
        <w:autoSpaceDE w:val="0"/>
        <w:autoSpaceDN w:val="0"/>
        <w:adjustRightInd w:val="0"/>
        <w:spacing w:after="240"/>
        <w:rPr>
          <w:szCs w:val="22"/>
        </w:rPr>
      </w:pPr>
      <w:r>
        <w:rPr>
          <w:szCs w:val="22"/>
        </w:rPr>
        <w:t xml:space="preserve">If a </w:t>
      </w:r>
      <w:r w:rsidR="00F81909">
        <w:rPr>
          <w:szCs w:val="22"/>
        </w:rPr>
        <w:t xml:space="preserve">pharmaceutical product </w:t>
      </w:r>
      <w:r>
        <w:rPr>
          <w:szCs w:val="22"/>
        </w:rPr>
        <w:t>manufact</w:t>
      </w:r>
      <w:r w:rsidR="00F81909">
        <w:rPr>
          <w:szCs w:val="22"/>
        </w:rPr>
        <w:t>urer b</w:t>
      </w:r>
      <w:bookmarkStart w:id="0" w:name="_GoBack"/>
      <w:bookmarkEnd w:id="0"/>
      <w:r w:rsidR="00F81909">
        <w:rPr>
          <w:szCs w:val="22"/>
        </w:rPr>
        <w:t xml:space="preserve">elieves that they are not required to file a Drug Stewardship Plan with the Department, this form must be filled out and provided to the Department. </w:t>
      </w:r>
    </w:p>
    <w:p w:rsidR="001C5DEB" w:rsidRPr="00641874" w:rsidRDefault="001C5DEB" w:rsidP="00641874">
      <w:pPr>
        <w:spacing w:after="240"/>
        <w:rPr>
          <w:sz w:val="28"/>
          <w:szCs w:val="22"/>
          <w:u w:val="single"/>
        </w:rPr>
      </w:pPr>
      <w:r w:rsidRPr="00641874">
        <w:rPr>
          <w:b/>
          <w:bCs/>
          <w:sz w:val="28"/>
          <w:szCs w:val="22"/>
          <w:u w:val="single"/>
        </w:rPr>
        <w:t>Section 1: Contact Info</w:t>
      </w:r>
    </w:p>
    <w:p w:rsidR="001C5DEB" w:rsidRPr="00FD2567" w:rsidRDefault="00F81909" w:rsidP="00F81909">
      <w:pPr>
        <w:spacing w:line="360" w:lineRule="auto"/>
        <w:rPr>
          <w:szCs w:val="22"/>
        </w:rPr>
      </w:pPr>
      <w:r>
        <w:rPr>
          <w:szCs w:val="22"/>
        </w:rPr>
        <w:t>Company</w:t>
      </w:r>
      <w:r w:rsidR="001C5DEB" w:rsidRPr="00FD2567">
        <w:rPr>
          <w:szCs w:val="22"/>
        </w:rPr>
        <w:t xml:space="preserve"> Name</w:t>
      </w:r>
      <w:proofErr w:type="gramStart"/>
      <w:r w:rsidR="001C5DEB" w:rsidRPr="00FD2567">
        <w:rPr>
          <w:szCs w:val="22"/>
        </w:rPr>
        <w:t>:_</w:t>
      </w:r>
      <w:proofErr w:type="gramEnd"/>
      <w:r w:rsidR="001C5DEB" w:rsidRPr="00FD2567">
        <w:rPr>
          <w:szCs w:val="22"/>
        </w:rPr>
        <w:t>___________________________________________________</w:t>
      </w:r>
      <w:r w:rsidR="005F5722" w:rsidRPr="00FD2567">
        <w:rPr>
          <w:szCs w:val="22"/>
        </w:rPr>
        <w:t>__</w:t>
      </w:r>
      <w:r w:rsidR="00641874">
        <w:rPr>
          <w:szCs w:val="22"/>
        </w:rPr>
        <w:t>_____</w:t>
      </w:r>
    </w:p>
    <w:p w:rsidR="001C5DEB" w:rsidRPr="00FD2567" w:rsidRDefault="001C5DEB" w:rsidP="00F81909">
      <w:pPr>
        <w:spacing w:line="360" w:lineRule="auto"/>
        <w:rPr>
          <w:szCs w:val="22"/>
        </w:rPr>
      </w:pPr>
      <w:r w:rsidRPr="00FD2567">
        <w:rPr>
          <w:szCs w:val="22"/>
        </w:rPr>
        <w:t>Address: _____________________________________________________________</w:t>
      </w:r>
      <w:r w:rsidR="005F5722" w:rsidRPr="00FD2567">
        <w:rPr>
          <w:szCs w:val="22"/>
        </w:rPr>
        <w:t>_______</w:t>
      </w:r>
    </w:p>
    <w:p w:rsidR="001C5DEB" w:rsidRPr="00FD2567" w:rsidRDefault="001C5DEB" w:rsidP="00F81909">
      <w:pPr>
        <w:spacing w:line="360" w:lineRule="auto"/>
        <w:rPr>
          <w:szCs w:val="22"/>
        </w:rPr>
      </w:pPr>
      <w:r w:rsidRPr="00FD2567">
        <w:rPr>
          <w:szCs w:val="22"/>
        </w:rPr>
        <w:t>City, State, Zip Code: _________________________________________________</w:t>
      </w:r>
      <w:r w:rsidR="005F5722" w:rsidRPr="00FD2567">
        <w:rPr>
          <w:szCs w:val="22"/>
        </w:rPr>
        <w:t>____</w:t>
      </w:r>
      <w:r w:rsidR="00641874">
        <w:rPr>
          <w:szCs w:val="22"/>
        </w:rPr>
        <w:t>_____</w:t>
      </w:r>
    </w:p>
    <w:p w:rsidR="001C5DEB" w:rsidRPr="00FD2567" w:rsidRDefault="001C5DEB" w:rsidP="00F81909">
      <w:pPr>
        <w:spacing w:line="360" w:lineRule="auto"/>
        <w:rPr>
          <w:szCs w:val="22"/>
        </w:rPr>
      </w:pPr>
      <w:r w:rsidRPr="00FD2567">
        <w:rPr>
          <w:szCs w:val="22"/>
        </w:rPr>
        <w:t>Contact Name: ______________________________________________</w:t>
      </w:r>
      <w:r w:rsidR="005F5722" w:rsidRPr="00FD2567">
        <w:rPr>
          <w:szCs w:val="22"/>
        </w:rPr>
        <w:t>____________</w:t>
      </w:r>
      <w:r w:rsidR="00641874">
        <w:rPr>
          <w:szCs w:val="22"/>
        </w:rPr>
        <w:t>_____</w:t>
      </w:r>
    </w:p>
    <w:p w:rsidR="001C5DEB" w:rsidRPr="00FD2567" w:rsidRDefault="001C5DEB" w:rsidP="00F81909">
      <w:pPr>
        <w:spacing w:line="360" w:lineRule="auto"/>
        <w:rPr>
          <w:szCs w:val="22"/>
        </w:rPr>
      </w:pPr>
      <w:r w:rsidRPr="00FD2567">
        <w:rPr>
          <w:szCs w:val="22"/>
        </w:rPr>
        <w:t>Phone: ____________________________________________________</w:t>
      </w:r>
      <w:r w:rsidR="005F5722" w:rsidRPr="00FD2567">
        <w:rPr>
          <w:szCs w:val="22"/>
        </w:rPr>
        <w:t>______________</w:t>
      </w:r>
      <w:r w:rsidR="00641874">
        <w:rPr>
          <w:szCs w:val="22"/>
        </w:rPr>
        <w:t>____</w:t>
      </w:r>
    </w:p>
    <w:p w:rsidR="001C5DEB" w:rsidRPr="00FD2567" w:rsidRDefault="001C5DEB" w:rsidP="00F81909">
      <w:pPr>
        <w:spacing w:line="360" w:lineRule="auto"/>
        <w:rPr>
          <w:szCs w:val="22"/>
        </w:rPr>
      </w:pPr>
      <w:r w:rsidRPr="00FD2567">
        <w:rPr>
          <w:szCs w:val="22"/>
        </w:rPr>
        <w:t>Email: ____________________________________________________</w:t>
      </w:r>
      <w:r w:rsidR="005F5722" w:rsidRPr="00FD2567">
        <w:rPr>
          <w:szCs w:val="22"/>
        </w:rPr>
        <w:t>_____________</w:t>
      </w:r>
      <w:r w:rsidR="00641874">
        <w:rPr>
          <w:szCs w:val="22"/>
        </w:rPr>
        <w:t>_____</w:t>
      </w:r>
    </w:p>
    <w:p w:rsidR="001C5DEB" w:rsidRPr="00FD2567" w:rsidRDefault="001C5DEB" w:rsidP="00F81909">
      <w:pPr>
        <w:spacing w:line="360" w:lineRule="auto"/>
        <w:rPr>
          <w:szCs w:val="22"/>
        </w:rPr>
      </w:pPr>
      <w:r w:rsidRPr="00FD2567">
        <w:rPr>
          <w:szCs w:val="22"/>
        </w:rPr>
        <w:t>Compliance Officer Name: ______________________________________</w:t>
      </w:r>
      <w:r w:rsidR="005F5722" w:rsidRPr="00FD2567">
        <w:rPr>
          <w:szCs w:val="22"/>
        </w:rPr>
        <w:t>_____________</w:t>
      </w:r>
      <w:r w:rsidR="00641874">
        <w:rPr>
          <w:szCs w:val="22"/>
        </w:rPr>
        <w:t>___</w:t>
      </w:r>
    </w:p>
    <w:p w:rsidR="001C5DEB" w:rsidRPr="00FD2567" w:rsidRDefault="001C5DEB" w:rsidP="00F81909">
      <w:pPr>
        <w:spacing w:line="360" w:lineRule="auto"/>
        <w:rPr>
          <w:szCs w:val="22"/>
        </w:rPr>
      </w:pPr>
      <w:r w:rsidRPr="00FD2567">
        <w:rPr>
          <w:szCs w:val="22"/>
        </w:rPr>
        <w:t>Phone: ____________________________________________________</w:t>
      </w:r>
      <w:r w:rsidR="005F5722" w:rsidRPr="00FD2567">
        <w:rPr>
          <w:szCs w:val="22"/>
        </w:rPr>
        <w:t>______________</w:t>
      </w:r>
      <w:r w:rsidR="00641874">
        <w:rPr>
          <w:szCs w:val="22"/>
        </w:rPr>
        <w:t>____</w:t>
      </w:r>
    </w:p>
    <w:p w:rsidR="002A32D1" w:rsidRPr="00FD2567" w:rsidRDefault="001C5DEB" w:rsidP="00F81909">
      <w:pPr>
        <w:spacing w:after="240" w:line="360" w:lineRule="auto"/>
        <w:rPr>
          <w:szCs w:val="22"/>
        </w:rPr>
      </w:pPr>
      <w:r w:rsidRPr="00FD2567">
        <w:rPr>
          <w:szCs w:val="22"/>
        </w:rPr>
        <w:t>Email: ___________________________________________________</w:t>
      </w:r>
      <w:r w:rsidR="005F5722" w:rsidRPr="00FD2567">
        <w:rPr>
          <w:szCs w:val="22"/>
        </w:rPr>
        <w:t>______________</w:t>
      </w:r>
      <w:r w:rsidR="00641874">
        <w:rPr>
          <w:szCs w:val="22"/>
        </w:rPr>
        <w:t>_____</w:t>
      </w:r>
    </w:p>
    <w:p w:rsidR="005333EB" w:rsidRDefault="005333EB">
      <w:pPr>
        <w:rPr>
          <w:b/>
          <w:bCs/>
          <w:color w:val="000000"/>
          <w:sz w:val="28"/>
          <w:szCs w:val="22"/>
          <w:u w:val="single"/>
        </w:rPr>
      </w:pPr>
      <w:r>
        <w:rPr>
          <w:b/>
          <w:bCs/>
          <w:sz w:val="28"/>
          <w:szCs w:val="22"/>
          <w:u w:val="single"/>
        </w:rPr>
        <w:br w:type="page"/>
      </w:r>
    </w:p>
    <w:p w:rsidR="00D653B1" w:rsidRPr="00641874" w:rsidRDefault="005F5722" w:rsidP="005F5722">
      <w:pPr>
        <w:pStyle w:val="Default"/>
        <w:spacing w:after="240"/>
        <w:rPr>
          <w:rFonts w:ascii="Times New Roman" w:hAnsi="Times New Roman" w:cs="Times New Roman"/>
          <w:sz w:val="28"/>
          <w:szCs w:val="22"/>
          <w:u w:val="single"/>
        </w:rPr>
      </w:pPr>
      <w:r w:rsidRPr="00641874">
        <w:rPr>
          <w:rFonts w:ascii="Times New Roman" w:hAnsi="Times New Roman" w:cs="Times New Roman"/>
          <w:b/>
          <w:bCs/>
          <w:sz w:val="28"/>
          <w:szCs w:val="22"/>
          <w:u w:val="single"/>
        </w:rPr>
        <w:lastRenderedPageBreak/>
        <w:t>Section 2: Attestation and Signature</w:t>
      </w:r>
    </w:p>
    <w:p w:rsidR="00D653B1" w:rsidRPr="00641874" w:rsidRDefault="00FD2567" w:rsidP="005F5722">
      <w:pPr>
        <w:spacing w:after="240"/>
        <w:rPr>
          <w:szCs w:val="22"/>
        </w:rPr>
      </w:pPr>
      <w:r w:rsidRPr="00641874">
        <w:rPr>
          <w:szCs w:val="22"/>
        </w:rPr>
        <w:t xml:space="preserve">By selecting one or more of the following, the Entity attests that </w:t>
      </w:r>
      <w:r w:rsidR="00F81909">
        <w:rPr>
          <w:szCs w:val="22"/>
        </w:rPr>
        <w:t>it</w:t>
      </w:r>
      <w:r w:rsidRPr="00641874">
        <w:rPr>
          <w:szCs w:val="22"/>
        </w:rPr>
        <w:t xml:space="preserve"> </w:t>
      </w:r>
      <w:r w:rsidR="00F81909">
        <w:rPr>
          <w:szCs w:val="22"/>
        </w:rPr>
        <w:t xml:space="preserve">is </w:t>
      </w:r>
      <w:r w:rsidR="00D653B1" w:rsidRPr="00641874">
        <w:rPr>
          <w:szCs w:val="22"/>
        </w:rPr>
        <w:t>not required to file a Drug Stewardship Plan with the Department</w:t>
      </w:r>
      <w:r w:rsidR="005333EB">
        <w:rPr>
          <w:szCs w:val="22"/>
        </w:rPr>
        <w:t xml:space="preserve"> because</w:t>
      </w:r>
      <w:r w:rsidR="00D653B1" w:rsidRPr="00641874">
        <w:rPr>
          <w:szCs w:val="22"/>
        </w:rPr>
        <w:t>: (please check all that apply)</w:t>
      </w:r>
    </w:p>
    <w:p w:rsidR="00D653B1" w:rsidRPr="00641874" w:rsidRDefault="00D653B1" w:rsidP="005F5722">
      <w:pPr>
        <w:numPr>
          <w:ilvl w:val="0"/>
          <w:numId w:val="1"/>
        </w:numPr>
        <w:spacing w:after="240"/>
        <w:rPr>
          <w:szCs w:val="22"/>
        </w:rPr>
      </w:pPr>
      <w:r w:rsidRPr="00641874">
        <w:rPr>
          <w:szCs w:val="22"/>
        </w:rPr>
        <w:t xml:space="preserve">The Entity does not manufacture </w:t>
      </w:r>
      <w:r w:rsidRPr="00641874">
        <w:rPr>
          <w:szCs w:val="22"/>
          <w:shd w:val="clear" w:color="auto" w:fill="FFFFFF"/>
        </w:rPr>
        <w:t>controlled substances under a U.S. Food and Drug Administration manufacturer's license.</w:t>
      </w:r>
    </w:p>
    <w:p w:rsidR="00D653B1" w:rsidRPr="00641874" w:rsidRDefault="00F81909" w:rsidP="005F5722">
      <w:pPr>
        <w:numPr>
          <w:ilvl w:val="0"/>
          <w:numId w:val="1"/>
        </w:numPr>
        <w:spacing w:after="240"/>
        <w:rPr>
          <w:szCs w:val="22"/>
        </w:rPr>
      </w:pPr>
      <w:r>
        <w:rPr>
          <w:szCs w:val="22"/>
        </w:rPr>
        <w:t>The Entity d</w:t>
      </w:r>
      <w:r w:rsidR="00D653B1" w:rsidRPr="00641874">
        <w:rPr>
          <w:szCs w:val="22"/>
        </w:rPr>
        <w:t xml:space="preserve">oes not </w:t>
      </w:r>
      <w:r w:rsidR="00D653B1" w:rsidRPr="00641874">
        <w:rPr>
          <w:szCs w:val="22"/>
          <w:shd w:val="clear" w:color="auto" w:fill="FFFFFF"/>
        </w:rPr>
        <w:t>sell or distribute to consumers in the Commonwealth</w:t>
      </w:r>
      <w:r w:rsidR="005333EB">
        <w:rPr>
          <w:szCs w:val="22"/>
          <w:shd w:val="clear" w:color="auto" w:fill="FFFFFF"/>
        </w:rPr>
        <w:t xml:space="preserve"> of Massachusetts</w:t>
      </w:r>
      <w:r w:rsidR="00D653B1" w:rsidRPr="00641874">
        <w:rPr>
          <w:szCs w:val="22"/>
          <w:shd w:val="clear" w:color="auto" w:fill="FFFFFF"/>
        </w:rPr>
        <w:t>, whether directly or through a wholesaler, retailer, or other agent</w:t>
      </w:r>
      <w:r w:rsidR="00D653B1" w:rsidRPr="00641874">
        <w:rPr>
          <w:szCs w:val="22"/>
        </w:rPr>
        <w:t>.</w:t>
      </w:r>
    </w:p>
    <w:p w:rsidR="00D653B1" w:rsidRPr="00641874" w:rsidRDefault="00D653B1" w:rsidP="00FD2567">
      <w:pPr>
        <w:numPr>
          <w:ilvl w:val="0"/>
          <w:numId w:val="1"/>
        </w:numPr>
        <w:spacing w:after="240"/>
        <w:rPr>
          <w:szCs w:val="22"/>
        </w:rPr>
      </w:pPr>
      <w:r w:rsidRPr="00641874">
        <w:rPr>
          <w:szCs w:val="22"/>
          <w:shd w:val="clear" w:color="auto" w:fill="FFFFFF"/>
        </w:rPr>
        <w:t xml:space="preserve">The </w:t>
      </w:r>
      <w:r w:rsidR="00F81909">
        <w:rPr>
          <w:szCs w:val="22"/>
          <w:shd w:val="clear" w:color="auto" w:fill="FFFFFF"/>
        </w:rPr>
        <w:t xml:space="preserve">Entity does not sell or distribute </w:t>
      </w:r>
      <w:r w:rsidRPr="00641874">
        <w:rPr>
          <w:szCs w:val="22"/>
          <w:shd w:val="clear" w:color="auto" w:fill="FFFFFF"/>
        </w:rPr>
        <w:t>brand name or generic Schedule II or Schedule III opioid drugs, or benzodiazepines</w:t>
      </w:r>
      <w:r w:rsidR="005333EB">
        <w:rPr>
          <w:szCs w:val="22"/>
        </w:rPr>
        <w:t>.</w:t>
      </w:r>
    </w:p>
    <w:p w:rsidR="00D653B1" w:rsidRPr="00641874" w:rsidRDefault="00D653B1" w:rsidP="005333EB">
      <w:pPr>
        <w:numPr>
          <w:ilvl w:val="0"/>
          <w:numId w:val="1"/>
        </w:numPr>
        <w:rPr>
          <w:szCs w:val="22"/>
        </w:rPr>
      </w:pPr>
      <w:r w:rsidRPr="00641874">
        <w:rPr>
          <w:szCs w:val="22"/>
        </w:rPr>
        <w:t xml:space="preserve">The </w:t>
      </w:r>
      <w:r w:rsidR="00F81909">
        <w:rPr>
          <w:szCs w:val="22"/>
        </w:rPr>
        <w:t xml:space="preserve">only drugs which the Entity sells or distributes, whether directly or through a wholesaler, retailer, or other agent, </w:t>
      </w:r>
      <w:r w:rsidRPr="00641874">
        <w:rPr>
          <w:szCs w:val="22"/>
          <w:shd w:val="clear" w:color="auto" w:fill="FFFFFF"/>
        </w:rPr>
        <w:t>are</w:t>
      </w:r>
      <w:r w:rsidR="00F81909">
        <w:rPr>
          <w:szCs w:val="22"/>
          <w:shd w:val="clear" w:color="auto" w:fill="FFFFFF"/>
        </w:rPr>
        <w:t xml:space="preserve"> (please check all that apply)</w:t>
      </w:r>
      <w:r w:rsidRPr="00641874">
        <w:rPr>
          <w:szCs w:val="22"/>
          <w:shd w:val="clear" w:color="auto" w:fill="FFFFFF"/>
        </w:rPr>
        <w:t>:</w:t>
      </w:r>
    </w:p>
    <w:p w:rsidR="00F81909" w:rsidRPr="00F81909" w:rsidRDefault="00D653B1" w:rsidP="005333EB">
      <w:pPr>
        <w:pStyle w:val="ListParagraph"/>
        <w:numPr>
          <w:ilvl w:val="0"/>
          <w:numId w:val="2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F81909">
        <w:rPr>
          <w:rFonts w:ascii="Times New Roman" w:hAnsi="Times New Roman" w:cs="Times New Roman"/>
          <w:sz w:val="24"/>
          <w:szCs w:val="24"/>
          <w:shd w:val="clear" w:color="auto" w:fill="FFFFFF"/>
        </w:rPr>
        <w:t>Drugs intended for use solely in veterinary care;</w:t>
      </w:r>
    </w:p>
    <w:p w:rsidR="00F81909" w:rsidRPr="00F81909" w:rsidRDefault="00D653B1" w:rsidP="005333EB">
      <w:pPr>
        <w:pStyle w:val="ListParagraph"/>
        <w:numPr>
          <w:ilvl w:val="0"/>
          <w:numId w:val="2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F81909">
        <w:rPr>
          <w:rFonts w:ascii="Times New Roman" w:hAnsi="Times New Roman"/>
          <w:sz w:val="24"/>
          <w:shd w:val="clear" w:color="auto" w:fill="FFFFFF"/>
        </w:rPr>
        <w:t>Cosmetic products as defined in 21 U.S.C. § 301 et seq., the U.S. Food, Drug &amp; Cosmetic Act;</w:t>
      </w:r>
    </w:p>
    <w:p w:rsidR="00F81909" w:rsidRPr="00F81909" w:rsidRDefault="00D653B1" w:rsidP="005333EB">
      <w:pPr>
        <w:pStyle w:val="ListParagraph"/>
        <w:numPr>
          <w:ilvl w:val="0"/>
          <w:numId w:val="2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F81909">
        <w:rPr>
          <w:rFonts w:ascii="Times New Roman" w:hAnsi="Times New Roman"/>
          <w:sz w:val="24"/>
          <w:shd w:val="clear" w:color="auto" w:fill="FFFFFF"/>
        </w:rPr>
        <w:t xml:space="preserve">Drugs compounded under a specialty license pursuant to </w:t>
      </w:r>
      <w:r w:rsidRPr="00F81909">
        <w:rPr>
          <w:rFonts w:ascii="Times New Roman" w:hAnsi="Times New Roman"/>
          <w:sz w:val="24"/>
        </w:rPr>
        <w:t>M.G.L. c. 112,</w:t>
      </w:r>
      <w:r w:rsidRPr="00F81909">
        <w:rPr>
          <w:rFonts w:ascii="Times New Roman" w:hAnsi="Times New Roman"/>
          <w:sz w:val="24"/>
          <w:shd w:val="clear" w:color="auto" w:fill="FFFFFF"/>
        </w:rPr>
        <w:t xml:space="preserve"> §§ 39G through 39J;</w:t>
      </w:r>
    </w:p>
    <w:p w:rsidR="00F81909" w:rsidRPr="00F81909" w:rsidRDefault="00D653B1" w:rsidP="005333EB">
      <w:pPr>
        <w:pStyle w:val="ListParagraph"/>
        <w:numPr>
          <w:ilvl w:val="0"/>
          <w:numId w:val="2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F81909">
        <w:rPr>
          <w:rFonts w:ascii="Times New Roman" w:hAnsi="Times New Roman"/>
          <w:sz w:val="24"/>
          <w:shd w:val="clear" w:color="auto" w:fill="FFFFFF"/>
        </w:rPr>
        <w:t xml:space="preserve">Hypodermic needles, lancets or other sharps products subject to collection and disposal procedures established in accordance with </w:t>
      </w:r>
      <w:r w:rsidRPr="00F81909">
        <w:rPr>
          <w:rFonts w:ascii="Times New Roman" w:hAnsi="Times New Roman"/>
          <w:sz w:val="24"/>
        </w:rPr>
        <w:t>M.G.L. c. 94C,</w:t>
      </w:r>
      <w:r w:rsidRPr="00F81909">
        <w:rPr>
          <w:rFonts w:ascii="Times New Roman" w:hAnsi="Times New Roman"/>
          <w:sz w:val="24"/>
          <w:shd w:val="clear" w:color="auto" w:fill="FFFFFF"/>
        </w:rPr>
        <w:t xml:space="preserve"> § 27A through 39J; or</w:t>
      </w:r>
    </w:p>
    <w:p w:rsidR="00FD2567" w:rsidRPr="00F81909" w:rsidRDefault="00D653B1" w:rsidP="005333EB">
      <w:pPr>
        <w:pStyle w:val="ListParagraph"/>
        <w:numPr>
          <w:ilvl w:val="0"/>
          <w:numId w:val="2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F81909">
        <w:rPr>
          <w:rFonts w:ascii="Times New Roman" w:hAnsi="Times New Roman"/>
          <w:sz w:val="24"/>
          <w:shd w:val="clear" w:color="auto" w:fill="FFFFFF"/>
        </w:rPr>
        <w:t>Drugs approved and used primarily for medication-assisted substance use disorder treatment.</w:t>
      </w:r>
    </w:p>
    <w:p w:rsidR="00F81909" w:rsidRDefault="00F81909" w:rsidP="00FD2567">
      <w:pPr>
        <w:pStyle w:val="Default"/>
        <w:rPr>
          <w:rFonts w:ascii="Times New Roman" w:hAnsi="Times New Roman" w:cs="Times New Roman"/>
          <w:b/>
          <w:bCs/>
          <w:szCs w:val="22"/>
        </w:rPr>
      </w:pPr>
    </w:p>
    <w:p w:rsidR="005333EB" w:rsidRPr="00641874" w:rsidRDefault="005333EB" w:rsidP="005333EB">
      <w:pPr>
        <w:numPr>
          <w:ilvl w:val="0"/>
          <w:numId w:val="1"/>
        </w:numPr>
        <w:rPr>
          <w:szCs w:val="22"/>
        </w:rPr>
      </w:pPr>
      <w:r w:rsidRPr="00641874">
        <w:rPr>
          <w:szCs w:val="22"/>
        </w:rPr>
        <w:t xml:space="preserve">The </w:t>
      </w:r>
      <w:r>
        <w:rPr>
          <w:szCs w:val="22"/>
        </w:rPr>
        <w:t xml:space="preserve">only drugs which the Entity sells or distributes </w:t>
      </w:r>
      <w:r w:rsidR="00691899">
        <w:rPr>
          <w:szCs w:val="22"/>
        </w:rPr>
        <w:t xml:space="preserve">to </w:t>
      </w:r>
      <w:r>
        <w:rPr>
          <w:szCs w:val="22"/>
        </w:rPr>
        <w:t xml:space="preserve">consumers in the Commonwealth of Massachusetts, whether directly or through a wholesaler, retailer, or other agent, </w:t>
      </w:r>
      <w:r w:rsidRPr="00641874">
        <w:rPr>
          <w:szCs w:val="22"/>
          <w:shd w:val="clear" w:color="auto" w:fill="FFFFFF"/>
        </w:rPr>
        <w:t>are</w:t>
      </w:r>
      <w:r>
        <w:rPr>
          <w:szCs w:val="22"/>
          <w:shd w:val="clear" w:color="auto" w:fill="FFFFFF"/>
        </w:rPr>
        <w:t xml:space="preserve"> (please check all that apply)</w:t>
      </w:r>
      <w:r w:rsidRPr="00641874">
        <w:rPr>
          <w:szCs w:val="22"/>
          <w:shd w:val="clear" w:color="auto" w:fill="FFFFFF"/>
        </w:rPr>
        <w:t>:</w:t>
      </w:r>
    </w:p>
    <w:p w:rsidR="005333EB" w:rsidRPr="00F81909" w:rsidRDefault="005333EB" w:rsidP="005333EB">
      <w:pPr>
        <w:pStyle w:val="ListParagraph"/>
        <w:numPr>
          <w:ilvl w:val="0"/>
          <w:numId w:val="2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F81909">
        <w:rPr>
          <w:rFonts w:ascii="Times New Roman" w:hAnsi="Times New Roman" w:cs="Times New Roman"/>
          <w:sz w:val="24"/>
          <w:szCs w:val="24"/>
          <w:shd w:val="clear" w:color="auto" w:fill="FFFFFF"/>
        </w:rPr>
        <w:t>Drugs intended for use solely in veterinary care;</w:t>
      </w:r>
    </w:p>
    <w:p w:rsidR="005333EB" w:rsidRPr="00F81909" w:rsidRDefault="005333EB" w:rsidP="005333EB">
      <w:pPr>
        <w:pStyle w:val="ListParagraph"/>
        <w:numPr>
          <w:ilvl w:val="0"/>
          <w:numId w:val="2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F81909">
        <w:rPr>
          <w:rFonts w:ascii="Times New Roman" w:hAnsi="Times New Roman"/>
          <w:sz w:val="24"/>
          <w:shd w:val="clear" w:color="auto" w:fill="FFFFFF"/>
        </w:rPr>
        <w:t>Cosmetic products as defined in 21 U.S.C. § 301 et seq., the U.S. Food, Drug &amp; Cosmetic Act;</w:t>
      </w:r>
    </w:p>
    <w:p w:rsidR="005333EB" w:rsidRPr="00F81909" w:rsidRDefault="005333EB" w:rsidP="005333EB">
      <w:pPr>
        <w:pStyle w:val="ListParagraph"/>
        <w:numPr>
          <w:ilvl w:val="0"/>
          <w:numId w:val="2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F81909">
        <w:rPr>
          <w:rFonts w:ascii="Times New Roman" w:hAnsi="Times New Roman"/>
          <w:sz w:val="24"/>
          <w:shd w:val="clear" w:color="auto" w:fill="FFFFFF"/>
        </w:rPr>
        <w:t xml:space="preserve">Drugs compounded under a specialty license pursuant to </w:t>
      </w:r>
      <w:r w:rsidRPr="00F81909">
        <w:rPr>
          <w:rFonts w:ascii="Times New Roman" w:hAnsi="Times New Roman"/>
          <w:sz w:val="24"/>
        </w:rPr>
        <w:t>M.G.L. c. 112,</w:t>
      </w:r>
      <w:r w:rsidRPr="00F81909">
        <w:rPr>
          <w:rFonts w:ascii="Times New Roman" w:hAnsi="Times New Roman"/>
          <w:sz w:val="24"/>
          <w:shd w:val="clear" w:color="auto" w:fill="FFFFFF"/>
        </w:rPr>
        <w:t xml:space="preserve"> §§ 39G through 39J;</w:t>
      </w:r>
    </w:p>
    <w:p w:rsidR="005333EB" w:rsidRPr="00F81909" w:rsidRDefault="005333EB" w:rsidP="005333EB">
      <w:pPr>
        <w:pStyle w:val="ListParagraph"/>
        <w:numPr>
          <w:ilvl w:val="0"/>
          <w:numId w:val="2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F81909">
        <w:rPr>
          <w:rFonts w:ascii="Times New Roman" w:hAnsi="Times New Roman"/>
          <w:sz w:val="24"/>
          <w:shd w:val="clear" w:color="auto" w:fill="FFFFFF"/>
        </w:rPr>
        <w:t xml:space="preserve">Hypodermic needles, lancets or other sharps products subject to collection and disposal procedures established in accordance with </w:t>
      </w:r>
      <w:r w:rsidRPr="00F81909">
        <w:rPr>
          <w:rFonts w:ascii="Times New Roman" w:hAnsi="Times New Roman"/>
          <w:sz w:val="24"/>
        </w:rPr>
        <w:t>M.G.L. c. 94C,</w:t>
      </w:r>
      <w:r w:rsidRPr="00F81909">
        <w:rPr>
          <w:rFonts w:ascii="Times New Roman" w:hAnsi="Times New Roman"/>
          <w:sz w:val="24"/>
          <w:shd w:val="clear" w:color="auto" w:fill="FFFFFF"/>
        </w:rPr>
        <w:t xml:space="preserve"> § 27A through 39J; or</w:t>
      </w:r>
    </w:p>
    <w:p w:rsidR="005333EB" w:rsidRPr="00F81909" w:rsidRDefault="005333EB" w:rsidP="005333EB">
      <w:pPr>
        <w:pStyle w:val="ListParagraph"/>
        <w:numPr>
          <w:ilvl w:val="0"/>
          <w:numId w:val="2"/>
        </w:numPr>
        <w:spacing w:before="60"/>
        <w:rPr>
          <w:rFonts w:ascii="Times New Roman" w:hAnsi="Times New Roman" w:cs="Times New Roman"/>
          <w:sz w:val="24"/>
          <w:szCs w:val="24"/>
        </w:rPr>
      </w:pPr>
      <w:r w:rsidRPr="00F81909">
        <w:rPr>
          <w:rFonts w:ascii="Times New Roman" w:hAnsi="Times New Roman"/>
          <w:sz w:val="24"/>
          <w:shd w:val="clear" w:color="auto" w:fill="FFFFFF"/>
        </w:rPr>
        <w:t>Drugs approved and used primarily for medication-assisted substance use disorder treatment.</w:t>
      </w:r>
    </w:p>
    <w:p w:rsidR="005333EB" w:rsidRDefault="005333EB" w:rsidP="00FD2567">
      <w:pPr>
        <w:pStyle w:val="Default"/>
        <w:rPr>
          <w:rFonts w:ascii="Times New Roman" w:hAnsi="Times New Roman" w:cs="Times New Roman"/>
          <w:b/>
          <w:bCs/>
          <w:szCs w:val="22"/>
        </w:rPr>
      </w:pPr>
    </w:p>
    <w:p w:rsidR="005333EB" w:rsidRDefault="005333EB">
      <w:pPr>
        <w:rPr>
          <w:b/>
          <w:bCs/>
          <w:color w:val="000000"/>
          <w:szCs w:val="22"/>
        </w:rPr>
      </w:pPr>
      <w:r>
        <w:rPr>
          <w:b/>
          <w:bCs/>
          <w:szCs w:val="22"/>
        </w:rPr>
        <w:br w:type="page"/>
      </w:r>
    </w:p>
    <w:p w:rsidR="005333EB" w:rsidRDefault="00FD2567" w:rsidP="005333EB">
      <w:pPr>
        <w:pStyle w:val="Default"/>
        <w:jc w:val="center"/>
        <w:rPr>
          <w:rFonts w:ascii="Times New Roman" w:hAnsi="Times New Roman" w:cs="Times New Roman"/>
          <w:b/>
          <w:bCs/>
          <w:szCs w:val="22"/>
        </w:rPr>
      </w:pPr>
      <w:r w:rsidRPr="00641874">
        <w:rPr>
          <w:rFonts w:ascii="Times New Roman" w:hAnsi="Times New Roman" w:cs="Times New Roman"/>
          <w:b/>
          <w:bCs/>
          <w:szCs w:val="22"/>
        </w:rPr>
        <w:lastRenderedPageBreak/>
        <w:t>I hereby certify to the Massachusetts Department of Public Health</w:t>
      </w:r>
    </w:p>
    <w:p w:rsidR="005333EB" w:rsidRDefault="00FD2567" w:rsidP="005333EB">
      <w:pPr>
        <w:pStyle w:val="Default"/>
        <w:jc w:val="center"/>
        <w:rPr>
          <w:rFonts w:ascii="Times New Roman" w:hAnsi="Times New Roman" w:cs="Times New Roman"/>
          <w:b/>
          <w:bCs/>
          <w:szCs w:val="22"/>
        </w:rPr>
      </w:pPr>
      <w:proofErr w:type="gramStart"/>
      <w:r w:rsidRPr="00641874">
        <w:rPr>
          <w:rFonts w:ascii="Times New Roman" w:hAnsi="Times New Roman" w:cs="Times New Roman"/>
          <w:b/>
          <w:bCs/>
          <w:szCs w:val="22"/>
        </w:rPr>
        <w:t>to</w:t>
      </w:r>
      <w:proofErr w:type="gramEnd"/>
      <w:r w:rsidRPr="00641874">
        <w:rPr>
          <w:rFonts w:ascii="Times New Roman" w:hAnsi="Times New Roman" w:cs="Times New Roman"/>
          <w:b/>
          <w:bCs/>
          <w:szCs w:val="22"/>
        </w:rPr>
        <w:t xml:space="preserve"> the best of the company’s knowledge, information, and belief that </w:t>
      </w:r>
    </w:p>
    <w:p w:rsidR="005333EB" w:rsidRDefault="005333EB" w:rsidP="005333EB">
      <w:pPr>
        <w:pStyle w:val="Default"/>
        <w:jc w:val="center"/>
        <w:rPr>
          <w:rFonts w:ascii="Times New Roman" w:hAnsi="Times New Roman" w:cs="Times New Roman"/>
          <w:b/>
          <w:bCs/>
          <w:szCs w:val="22"/>
        </w:rPr>
      </w:pPr>
    </w:p>
    <w:p w:rsidR="00FD2567" w:rsidRPr="00641874" w:rsidRDefault="00FD2567" w:rsidP="005333EB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641874">
        <w:rPr>
          <w:rFonts w:ascii="Times New Roman" w:hAnsi="Times New Roman" w:cs="Times New Roman"/>
          <w:b/>
          <w:bCs/>
          <w:szCs w:val="22"/>
        </w:rPr>
        <w:t>___________________________</w:t>
      </w:r>
      <w:r w:rsidR="00641874">
        <w:rPr>
          <w:rFonts w:ascii="Times New Roman" w:hAnsi="Times New Roman" w:cs="Times New Roman"/>
          <w:b/>
          <w:bCs/>
          <w:szCs w:val="22"/>
        </w:rPr>
        <w:t xml:space="preserve">___________________________ </w:t>
      </w:r>
      <w:r w:rsidRPr="00641874">
        <w:rPr>
          <w:rFonts w:ascii="Times New Roman" w:hAnsi="Times New Roman" w:cs="Times New Roman"/>
          <w:szCs w:val="22"/>
        </w:rPr>
        <w:t>(</w:t>
      </w:r>
      <w:r w:rsidR="005333EB">
        <w:rPr>
          <w:rFonts w:ascii="Times New Roman" w:hAnsi="Times New Roman" w:cs="Times New Roman"/>
          <w:szCs w:val="22"/>
        </w:rPr>
        <w:t xml:space="preserve">Company </w:t>
      </w:r>
      <w:r w:rsidRPr="00641874">
        <w:rPr>
          <w:rFonts w:ascii="Times New Roman" w:hAnsi="Times New Roman" w:cs="Times New Roman"/>
          <w:szCs w:val="22"/>
        </w:rPr>
        <w:t>Name)</w:t>
      </w:r>
    </w:p>
    <w:p w:rsidR="00FD2567" w:rsidRPr="00641874" w:rsidRDefault="00FD2567" w:rsidP="005333EB">
      <w:pPr>
        <w:pStyle w:val="Default"/>
        <w:spacing w:before="120" w:after="240"/>
        <w:jc w:val="center"/>
        <w:rPr>
          <w:rFonts w:ascii="Times New Roman" w:hAnsi="Times New Roman" w:cs="Times New Roman"/>
          <w:szCs w:val="22"/>
        </w:rPr>
      </w:pPr>
      <w:proofErr w:type="gramStart"/>
      <w:r w:rsidRPr="00641874">
        <w:rPr>
          <w:rFonts w:ascii="Times New Roman" w:hAnsi="Times New Roman" w:cs="Times New Roman"/>
          <w:b/>
          <w:bCs/>
          <w:szCs w:val="22"/>
        </w:rPr>
        <w:t>is</w:t>
      </w:r>
      <w:proofErr w:type="gramEnd"/>
      <w:r w:rsidRPr="00641874">
        <w:rPr>
          <w:rFonts w:ascii="Times New Roman" w:hAnsi="Times New Roman" w:cs="Times New Roman"/>
          <w:b/>
          <w:bCs/>
          <w:szCs w:val="22"/>
        </w:rPr>
        <w:t xml:space="preserve"> not required to participate in the Drug Stewardship Program under </w:t>
      </w:r>
      <w:r w:rsidRPr="00641874">
        <w:rPr>
          <w:rFonts w:ascii="Times New Roman" w:hAnsi="Times New Roman" w:cs="Times New Roman"/>
          <w:b/>
          <w:szCs w:val="22"/>
        </w:rPr>
        <w:t>M.G.L. c. 94H</w:t>
      </w:r>
      <w:r w:rsidRPr="00641874">
        <w:rPr>
          <w:rFonts w:ascii="Times New Roman" w:hAnsi="Times New Roman" w:cs="Times New Roman"/>
          <w:b/>
          <w:bCs/>
          <w:szCs w:val="22"/>
        </w:rPr>
        <w:t>.</w:t>
      </w:r>
    </w:p>
    <w:p w:rsidR="005333EB" w:rsidRDefault="005333EB" w:rsidP="00FD2567">
      <w:pPr>
        <w:pStyle w:val="Default"/>
        <w:spacing w:after="240"/>
        <w:rPr>
          <w:rFonts w:ascii="Times New Roman" w:hAnsi="Times New Roman" w:cs="Times New Roman"/>
          <w:szCs w:val="22"/>
        </w:rPr>
      </w:pPr>
    </w:p>
    <w:p w:rsidR="00FD2567" w:rsidRPr="00641874" w:rsidRDefault="00FD2567" w:rsidP="00FD2567">
      <w:pPr>
        <w:pStyle w:val="Default"/>
        <w:spacing w:after="240"/>
        <w:rPr>
          <w:rFonts w:ascii="Times New Roman" w:hAnsi="Times New Roman" w:cs="Times New Roman"/>
          <w:szCs w:val="22"/>
        </w:rPr>
      </w:pPr>
      <w:r w:rsidRPr="00641874">
        <w:rPr>
          <w:rFonts w:ascii="Times New Roman" w:hAnsi="Times New Roman" w:cs="Times New Roman"/>
          <w:szCs w:val="22"/>
        </w:rPr>
        <w:t>Signed under the pains and penalties of perjury:</w:t>
      </w:r>
    </w:p>
    <w:p w:rsidR="00FD2567" w:rsidRDefault="00FD2567" w:rsidP="00FD2567">
      <w:pPr>
        <w:pStyle w:val="Default"/>
        <w:spacing w:after="240"/>
        <w:rPr>
          <w:rFonts w:ascii="Times New Roman" w:hAnsi="Times New Roman" w:cs="Times New Roman"/>
          <w:iCs/>
          <w:szCs w:val="22"/>
        </w:rPr>
      </w:pPr>
      <w:r w:rsidRPr="00641874">
        <w:rPr>
          <w:rFonts w:ascii="Times New Roman" w:hAnsi="Times New Roman" w:cs="Times New Roman"/>
          <w:i/>
          <w:iCs/>
          <w:szCs w:val="22"/>
        </w:rPr>
        <w:t>Signature of Compliance Officer</w:t>
      </w:r>
      <w:r w:rsidRPr="00641874">
        <w:rPr>
          <w:rFonts w:ascii="Times New Roman" w:hAnsi="Times New Roman" w:cs="Times New Roman"/>
          <w:iCs/>
          <w:szCs w:val="22"/>
        </w:rPr>
        <w:t>______________________________________</w:t>
      </w:r>
    </w:p>
    <w:p w:rsidR="005333EB" w:rsidRPr="005333EB" w:rsidRDefault="005333EB" w:rsidP="00FD2567">
      <w:pPr>
        <w:pStyle w:val="Default"/>
        <w:spacing w:after="24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iCs/>
          <w:szCs w:val="22"/>
        </w:rPr>
        <w:t>Name of Compliance Officer (Print):</w:t>
      </w:r>
      <w:r>
        <w:rPr>
          <w:rFonts w:ascii="Times New Roman" w:hAnsi="Times New Roman" w:cs="Times New Roman"/>
          <w:iCs/>
          <w:szCs w:val="22"/>
        </w:rPr>
        <w:t xml:space="preserve"> __________________________________</w:t>
      </w:r>
    </w:p>
    <w:p w:rsidR="00FD2567" w:rsidRPr="00641874" w:rsidRDefault="00FD2567" w:rsidP="005333EB">
      <w:pPr>
        <w:pStyle w:val="Default"/>
        <w:rPr>
          <w:rFonts w:ascii="Times New Roman" w:hAnsi="Times New Roman" w:cs="Times New Roman"/>
          <w:szCs w:val="22"/>
        </w:rPr>
      </w:pPr>
      <w:r w:rsidRPr="00641874">
        <w:rPr>
          <w:rFonts w:ascii="Times New Roman" w:hAnsi="Times New Roman" w:cs="Times New Roman"/>
          <w:i/>
          <w:iCs/>
          <w:szCs w:val="22"/>
        </w:rPr>
        <w:t>Date_</w:t>
      </w:r>
      <w:r w:rsidRPr="00641874">
        <w:rPr>
          <w:rFonts w:ascii="Times New Roman" w:hAnsi="Times New Roman" w:cs="Times New Roman"/>
          <w:iCs/>
          <w:szCs w:val="22"/>
        </w:rPr>
        <w:t>______________</w:t>
      </w:r>
    </w:p>
    <w:p w:rsidR="00FD2567" w:rsidRDefault="00FD2567" w:rsidP="0072610D">
      <w:pPr>
        <w:rPr>
          <w:sz w:val="22"/>
          <w:szCs w:val="22"/>
        </w:rPr>
      </w:pPr>
    </w:p>
    <w:p w:rsidR="00641874" w:rsidRPr="00641874" w:rsidRDefault="00641874" w:rsidP="00641874">
      <w:pPr>
        <w:pStyle w:val="Default"/>
        <w:spacing w:after="240"/>
        <w:rPr>
          <w:rFonts w:ascii="Times New Roman" w:hAnsi="Times New Roman" w:cs="Times New Roman"/>
          <w:sz w:val="28"/>
          <w:u w:val="single"/>
        </w:rPr>
      </w:pPr>
      <w:r w:rsidRPr="00641874">
        <w:rPr>
          <w:rFonts w:ascii="Times New Roman" w:hAnsi="Times New Roman" w:cs="Times New Roman"/>
          <w:b/>
          <w:bCs/>
          <w:sz w:val="28"/>
          <w:u w:val="single"/>
        </w:rPr>
        <w:t>Section 3: Submission</w:t>
      </w:r>
    </w:p>
    <w:p w:rsidR="00641874" w:rsidRPr="00641874" w:rsidRDefault="00641874" w:rsidP="00641874">
      <w:pPr>
        <w:pStyle w:val="Default"/>
        <w:spacing w:after="240"/>
        <w:rPr>
          <w:rFonts w:ascii="Times New Roman" w:hAnsi="Times New Roman" w:cs="Times New Roman"/>
        </w:rPr>
      </w:pPr>
      <w:r w:rsidRPr="00641874">
        <w:rPr>
          <w:rFonts w:ascii="Times New Roman" w:hAnsi="Times New Roman" w:cs="Times New Roman"/>
        </w:rPr>
        <w:t xml:space="preserve">Please submit this completed </w:t>
      </w:r>
      <w:r>
        <w:rPr>
          <w:rFonts w:ascii="Times New Roman" w:hAnsi="Times New Roman" w:cs="Times New Roman"/>
        </w:rPr>
        <w:t xml:space="preserve">non-participation form </w:t>
      </w:r>
      <w:r w:rsidRPr="00641874">
        <w:rPr>
          <w:rFonts w:ascii="Times New Roman" w:hAnsi="Times New Roman" w:cs="Times New Roman"/>
        </w:rPr>
        <w:t>to the following contact:</w:t>
      </w:r>
    </w:p>
    <w:p w:rsidR="00641874" w:rsidRPr="00641874" w:rsidRDefault="00641874" w:rsidP="0064187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Drug Stewardship Program</w:t>
      </w:r>
    </w:p>
    <w:p w:rsidR="00641874" w:rsidRPr="00641874" w:rsidRDefault="00641874" w:rsidP="00641874">
      <w:pPr>
        <w:pStyle w:val="Default"/>
        <w:rPr>
          <w:rFonts w:ascii="Times New Roman" w:hAnsi="Times New Roman" w:cs="Times New Roman"/>
        </w:rPr>
      </w:pPr>
      <w:r w:rsidRPr="00641874">
        <w:rPr>
          <w:rFonts w:ascii="Times New Roman" w:hAnsi="Times New Roman" w:cs="Times New Roman"/>
        </w:rPr>
        <w:t xml:space="preserve">MA Bureau of Health Professions Licensure </w:t>
      </w:r>
    </w:p>
    <w:p w:rsidR="00641874" w:rsidRPr="00641874" w:rsidRDefault="00641874" w:rsidP="00641874">
      <w:pPr>
        <w:pStyle w:val="Default"/>
        <w:rPr>
          <w:rFonts w:ascii="Times New Roman" w:hAnsi="Times New Roman" w:cs="Times New Roman"/>
        </w:rPr>
      </w:pPr>
      <w:r w:rsidRPr="00641874">
        <w:rPr>
          <w:rFonts w:ascii="Times New Roman" w:hAnsi="Times New Roman" w:cs="Times New Roman"/>
        </w:rPr>
        <w:t>239 Causeway St., 5th floor – Suite 500</w:t>
      </w:r>
    </w:p>
    <w:p w:rsidR="00641874" w:rsidRDefault="00641874" w:rsidP="00641874">
      <w:pPr>
        <w:pStyle w:val="Default"/>
        <w:spacing w:after="240"/>
        <w:rPr>
          <w:rFonts w:ascii="Times New Roman" w:hAnsi="Times New Roman" w:cs="Times New Roman"/>
        </w:rPr>
      </w:pPr>
      <w:r w:rsidRPr="00641874">
        <w:rPr>
          <w:rFonts w:ascii="Times New Roman" w:hAnsi="Times New Roman" w:cs="Times New Roman"/>
        </w:rPr>
        <w:t>Boston, MA 02114</w:t>
      </w:r>
    </w:p>
    <w:p w:rsidR="00691899" w:rsidRPr="00641874" w:rsidRDefault="00691899" w:rsidP="00641874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Or, email a scanned copy to: </w:t>
      </w:r>
      <w:hyperlink r:id="rId10" w:history="1">
        <w:r w:rsidRPr="00A04005">
          <w:rPr>
            <w:rStyle w:val="Hyperlink"/>
            <w:rFonts w:ascii="Times New Roman" w:hAnsi="Times New Roman" w:cs="Times New Roman"/>
            <w:b/>
            <w:bCs/>
          </w:rPr>
          <w:t>drugstewardship@massmail.state.ma.us</w:t>
        </w:r>
      </w:hyperlink>
    </w:p>
    <w:p w:rsidR="00FD2567" w:rsidRPr="00641874" w:rsidRDefault="00641874" w:rsidP="00641874">
      <w:pPr>
        <w:pStyle w:val="Default"/>
        <w:rPr>
          <w:rFonts w:ascii="Times New Roman" w:hAnsi="Times New Roman" w:cs="Times New Roman"/>
        </w:rPr>
      </w:pPr>
      <w:r w:rsidRPr="00641874">
        <w:rPr>
          <w:rFonts w:ascii="Times New Roman" w:hAnsi="Times New Roman" w:cs="Times New Roman"/>
        </w:rPr>
        <w:t xml:space="preserve">For questions, please submit an email to </w:t>
      </w:r>
      <w:hyperlink r:id="rId11" w:history="1">
        <w:r w:rsidRPr="00A04005">
          <w:rPr>
            <w:rStyle w:val="Hyperlink"/>
            <w:rFonts w:ascii="Times New Roman" w:hAnsi="Times New Roman" w:cs="Times New Roman"/>
            <w:b/>
            <w:bCs/>
          </w:rPr>
          <w:t>drugstewardship@massmail.state.ma.us</w:t>
        </w:r>
      </w:hyperlink>
      <w:r>
        <w:rPr>
          <w:rFonts w:ascii="Times New Roman" w:hAnsi="Times New Roman" w:cs="Times New Roman"/>
          <w:b/>
          <w:bCs/>
        </w:rPr>
        <w:t>.</w:t>
      </w:r>
    </w:p>
    <w:sectPr w:rsidR="00FD2567" w:rsidRPr="00641874" w:rsidSect="00D677F0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874" w:rsidRDefault="00641874" w:rsidP="00641874">
      <w:r>
        <w:separator/>
      </w:r>
    </w:p>
  </w:endnote>
  <w:endnote w:type="continuationSeparator" w:id="0">
    <w:p w:rsidR="00641874" w:rsidRDefault="00641874" w:rsidP="0064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874" w:rsidRPr="00641874" w:rsidRDefault="00641874" w:rsidP="00641874">
    <w:pPr>
      <w:rPr>
        <w:i/>
        <w:iCs/>
        <w:sz w:val="16"/>
        <w:szCs w:val="16"/>
      </w:rPr>
    </w:pPr>
    <w:r>
      <w:rPr>
        <w:i/>
        <w:iCs/>
        <w:sz w:val="16"/>
        <w:szCs w:val="16"/>
      </w:rPr>
      <w:t>Drug Stewardship Non-Participation Form 0</w:t>
    </w:r>
    <w:r w:rsidR="00BB2B04">
      <w:rPr>
        <w:i/>
        <w:iCs/>
        <w:sz w:val="16"/>
        <w:szCs w:val="16"/>
      </w:rPr>
      <w:t>9</w:t>
    </w:r>
    <w:r>
      <w:rPr>
        <w:i/>
        <w:iCs/>
        <w:sz w:val="16"/>
        <w:szCs w:val="16"/>
      </w:rPr>
      <w:t>/</w:t>
    </w:r>
    <w:r w:rsidR="00BB2B04">
      <w:rPr>
        <w:i/>
        <w:iCs/>
        <w:sz w:val="16"/>
        <w:szCs w:val="16"/>
      </w:rPr>
      <w:t>05</w:t>
    </w:r>
    <w:r>
      <w:rPr>
        <w:i/>
        <w:iCs/>
        <w:sz w:val="16"/>
        <w:szCs w:val="16"/>
      </w:rPr>
      <w:t>/2017</w:t>
    </w:r>
  </w:p>
  <w:p w:rsidR="00641874" w:rsidRDefault="006418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74" w:rsidRDefault="00641874" w:rsidP="00641874">
      <w:r>
        <w:separator/>
      </w:r>
    </w:p>
  </w:footnote>
  <w:footnote w:type="continuationSeparator" w:id="0">
    <w:p w:rsidR="00641874" w:rsidRDefault="00641874" w:rsidP="0064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7E89"/>
    <w:multiLevelType w:val="hybridMultilevel"/>
    <w:tmpl w:val="8C6CB18E"/>
    <w:lvl w:ilvl="0" w:tplc="EC52AE30">
      <w:start w:val="1"/>
      <w:numFmt w:val="bullet"/>
      <w:lvlText w:val="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6D36F0"/>
    <w:multiLevelType w:val="hybridMultilevel"/>
    <w:tmpl w:val="166E0314"/>
    <w:lvl w:ilvl="0" w:tplc="EC52AE30">
      <w:start w:val="1"/>
      <w:numFmt w:val="bullet"/>
      <w:lvlText w:val="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42048"/>
    <w:rsid w:val="000537DA"/>
    <w:rsid w:val="000D2C8A"/>
    <w:rsid w:val="000F315B"/>
    <w:rsid w:val="000F6EB5"/>
    <w:rsid w:val="0015268B"/>
    <w:rsid w:val="00177C77"/>
    <w:rsid w:val="001C5DEB"/>
    <w:rsid w:val="00276957"/>
    <w:rsid w:val="00276DCC"/>
    <w:rsid w:val="00282258"/>
    <w:rsid w:val="002A32D1"/>
    <w:rsid w:val="00385812"/>
    <w:rsid w:val="00392D0B"/>
    <w:rsid w:val="003A7AFC"/>
    <w:rsid w:val="003C60EF"/>
    <w:rsid w:val="004813AC"/>
    <w:rsid w:val="004B37A0"/>
    <w:rsid w:val="004D2301"/>
    <w:rsid w:val="004D6B39"/>
    <w:rsid w:val="005333EB"/>
    <w:rsid w:val="005448AA"/>
    <w:rsid w:val="005F5722"/>
    <w:rsid w:val="0063270D"/>
    <w:rsid w:val="00641874"/>
    <w:rsid w:val="00691899"/>
    <w:rsid w:val="006D06D9"/>
    <w:rsid w:val="006D77A6"/>
    <w:rsid w:val="006E3BA0"/>
    <w:rsid w:val="006F1EA1"/>
    <w:rsid w:val="00702109"/>
    <w:rsid w:val="00714203"/>
    <w:rsid w:val="0072610D"/>
    <w:rsid w:val="007B3F4B"/>
    <w:rsid w:val="007B51C8"/>
    <w:rsid w:val="007B7347"/>
    <w:rsid w:val="007D10F3"/>
    <w:rsid w:val="008E5452"/>
    <w:rsid w:val="00902185"/>
    <w:rsid w:val="009455CB"/>
    <w:rsid w:val="009908FF"/>
    <w:rsid w:val="00995505"/>
    <w:rsid w:val="00A51616"/>
    <w:rsid w:val="00A65101"/>
    <w:rsid w:val="00AF4564"/>
    <w:rsid w:val="00B403BF"/>
    <w:rsid w:val="00B608D9"/>
    <w:rsid w:val="00B720F2"/>
    <w:rsid w:val="00BA4055"/>
    <w:rsid w:val="00BA7FB6"/>
    <w:rsid w:val="00BB2B04"/>
    <w:rsid w:val="00C20BFE"/>
    <w:rsid w:val="00C87A6D"/>
    <w:rsid w:val="00CC1778"/>
    <w:rsid w:val="00CE575B"/>
    <w:rsid w:val="00CF3DE8"/>
    <w:rsid w:val="00D0493F"/>
    <w:rsid w:val="00D5340F"/>
    <w:rsid w:val="00D56F91"/>
    <w:rsid w:val="00D653B1"/>
    <w:rsid w:val="00D677F0"/>
    <w:rsid w:val="00D8671C"/>
    <w:rsid w:val="00DA57C3"/>
    <w:rsid w:val="00DB51CC"/>
    <w:rsid w:val="00DC3855"/>
    <w:rsid w:val="00E10EC6"/>
    <w:rsid w:val="00E274B8"/>
    <w:rsid w:val="00E72707"/>
    <w:rsid w:val="00F0586E"/>
    <w:rsid w:val="00F43932"/>
    <w:rsid w:val="00F81909"/>
    <w:rsid w:val="00FC6B42"/>
    <w:rsid w:val="00F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53B1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uiPriority w:val="99"/>
    <w:rsid w:val="005F572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rsid w:val="006418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1874"/>
    <w:rPr>
      <w:sz w:val="24"/>
    </w:rPr>
  </w:style>
  <w:style w:type="paragraph" w:styleId="Footer">
    <w:name w:val="footer"/>
    <w:basedOn w:val="Normal"/>
    <w:link w:val="FooterChar"/>
    <w:uiPriority w:val="99"/>
    <w:rsid w:val="006418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87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53B1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uiPriority w:val="99"/>
    <w:rsid w:val="005F572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rsid w:val="006418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1874"/>
    <w:rPr>
      <w:sz w:val="24"/>
    </w:rPr>
  </w:style>
  <w:style w:type="paragraph" w:styleId="Footer">
    <w:name w:val="footer"/>
    <w:basedOn w:val="Normal"/>
    <w:link w:val="FooterChar"/>
    <w:uiPriority w:val="99"/>
    <w:rsid w:val="006418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18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rugstewardship@massmail.state.ma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rugstewardship@massmail.state.ma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4558</CharactersWithSpaces>
  <SharedDoc>false</SharedDoc>
  <HLinks>
    <vt:vector size="6" baseType="variant"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 </cp:lastModifiedBy>
  <cp:revision>2</cp:revision>
  <cp:lastPrinted>2015-01-12T13:56:00Z</cp:lastPrinted>
  <dcterms:created xsi:type="dcterms:W3CDTF">2017-11-30T15:16:00Z</dcterms:created>
  <dcterms:modified xsi:type="dcterms:W3CDTF">2017-11-30T15:16:00Z</dcterms:modified>
</cp:coreProperties>
</file>