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63361B0D"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60" w:dyaOrig="116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pt">
                                        <v:imagedata r:id="rId9" o:title=""/>
                                      </v:shape>
                                      <o:OLEObject Type="Embed" ProgID="Word.Picture.8" ShapeID="_x0000_i1026" DrawAspect="Content" ObjectID="_1763375355"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60" w:dyaOrig="1160" w14:anchorId="5903BBC6">
                                <v:shape id="_x0000_i1026" type="#_x0000_t75" style="width:118pt;height:58pt">
                                  <v:imagedata r:id="rId11" o:title=""/>
                                </v:shape>
                                <o:OLEObject Type="Embed" ProgID="Word.Picture.8" ShapeID="_x0000_i1026" DrawAspect="Content" ObjectID="_1763361669" r:id="rId12"/>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1E391F10"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A60CCE" w:rsidRPr="00A60CCE">
        <w:rPr>
          <w:rFonts w:ascii="Arial" w:hAnsi="Arial" w:cs="Arial"/>
          <w:sz w:val="22"/>
        </w:rPr>
        <w:t>D</w:t>
      </w:r>
      <w:r w:rsidR="00B155FC">
        <w:rPr>
          <w:rFonts w:ascii="Arial" w:hAnsi="Arial" w:cs="Arial"/>
          <w:sz w:val="22"/>
        </w:rPr>
        <w:t>S</w:t>
      </w:r>
      <w:r w:rsidR="00A60CCE" w:rsidRPr="00A60CCE">
        <w:rPr>
          <w:rFonts w:ascii="Arial" w:hAnsi="Arial" w:cs="Arial"/>
          <w:sz w:val="22"/>
        </w:rPr>
        <w:t>-</w:t>
      </w:r>
      <w:r w:rsidR="00B155FC">
        <w:rPr>
          <w:rFonts w:ascii="Arial" w:hAnsi="Arial" w:cs="Arial"/>
          <w:sz w:val="22"/>
        </w:rPr>
        <w:t>1</w:t>
      </w:r>
      <w:r w:rsidR="000B17B0">
        <w:rPr>
          <w:rFonts w:ascii="Arial" w:hAnsi="Arial" w:cs="Arial"/>
          <w:sz w:val="22"/>
        </w:rPr>
        <w:t xml:space="preserve"> </w:t>
      </w:r>
    </w:p>
    <w:p w14:paraId="44E49384" w14:textId="3E417DE0" w:rsidR="000B17B0" w:rsidRPr="00A60CCE" w:rsidRDefault="00A60CCE">
      <w:pPr>
        <w:widowControl w:val="0"/>
        <w:tabs>
          <w:tab w:val="left" w:pos="5400"/>
        </w:tabs>
        <w:ind w:firstLine="5400"/>
        <w:rPr>
          <w:rFonts w:ascii="Arial" w:hAnsi="Arial" w:cs="Arial"/>
          <w:sz w:val="22"/>
        </w:rPr>
      </w:pPr>
      <w:r w:rsidRPr="00A60CCE">
        <w:rPr>
          <w:rFonts w:ascii="Arial" w:hAnsi="Arial" w:cs="Arial"/>
          <w:sz w:val="22"/>
        </w:rPr>
        <w:t>December 2023</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20AF02B3"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A60CCE" w:rsidRPr="004D1B81">
        <w:rPr>
          <w:rFonts w:ascii="Arial" w:hAnsi="Arial" w:cs="Arial"/>
          <w:sz w:val="22"/>
        </w:rPr>
        <w:t>Doulas</w:t>
      </w:r>
      <w:r w:rsidR="00AD337E">
        <w:rPr>
          <w:rFonts w:ascii="Arial" w:hAnsi="Arial" w:cs="Arial"/>
          <w:sz w:val="22"/>
        </w:rPr>
        <w:t xml:space="preserve"> Participating in MassHealth</w:t>
      </w:r>
    </w:p>
    <w:p w14:paraId="1A1853D8" w14:textId="77777777" w:rsidR="000B17B0" w:rsidRDefault="000B17B0">
      <w:pPr>
        <w:widowControl w:val="0"/>
        <w:tabs>
          <w:tab w:val="right" w:pos="720"/>
          <w:tab w:val="left" w:pos="1080"/>
          <w:tab w:val="left" w:pos="5400"/>
        </w:tabs>
        <w:rPr>
          <w:rFonts w:ascii="Arial" w:hAnsi="Arial" w:cs="Arial"/>
          <w:sz w:val="22"/>
        </w:rPr>
      </w:pPr>
    </w:p>
    <w:p w14:paraId="32554A54" w14:textId="060AAABA"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F408B5">
        <w:rPr>
          <w:rFonts w:ascii="Arial" w:hAnsi="Arial" w:cs="Arial"/>
          <w:sz w:val="22"/>
        </w:rPr>
        <w:t>Mike Levine</w:t>
      </w:r>
      <w:r w:rsidR="008F0772">
        <w:rPr>
          <w:rFonts w:ascii="Arial" w:hAnsi="Arial" w:cs="Arial"/>
          <w:sz w:val="22"/>
        </w:rPr>
        <w:t xml:space="preserve">, Assistant Secretary for MassHealth </w:t>
      </w:r>
      <w:r w:rsidR="00447E55">
        <w:rPr>
          <w:rFonts w:ascii="Arial" w:hAnsi="Arial" w:cs="Arial"/>
          <w:sz w:val="22"/>
        </w:rPr>
        <w:t>[signature of Mike Levine]</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34B83185" w:rsidR="000B17B0" w:rsidRPr="00F02E91"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A60CCE" w:rsidRPr="00F02E91">
        <w:rPr>
          <w:rFonts w:ascii="Arial" w:hAnsi="Arial" w:cs="Arial"/>
          <w:i/>
          <w:iCs/>
          <w:sz w:val="22"/>
        </w:rPr>
        <w:t>Doula</w:t>
      </w:r>
      <w:r w:rsidR="00D66A39" w:rsidRPr="00F02E91">
        <w:rPr>
          <w:rFonts w:ascii="Arial" w:hAnsi="Arial" w:cs="Arial"/>
          <w:sz w:val="22"/>
        </w:rPr>
        <w:t xml:space="preserve"> </w:t>
      </w:r>
      <w:r w:rsidR="00A60CCE" w:rsidRPr="00F02E91">
        <w:rPr>
          <w:rFonts w:ascii="Arial" w:hAnsi="Arial" w:cs="Arial"/>
          <w:i/>
          <w:iCs/>
          <w:sz w:val="22"/>
        </w:rPr>
        <w:t>Services</w:t>
      </w:r>
      <w:r w:rsidR="00A60CCE" w:rsidRPr="00F02E91">
        <w:rPr>
          <w:rFonts w:ascii="Arial" w:hAnsi="Arial" w:cs="Arial"/>
          <w:sz w:val="22"/>
        </w:rPr>
        <w:t xml:space="preserve"> </w:t>
      </w:r>
      <w:r w:rsidR="00D66A39" w:rsidRPr="00F02E91">
        <w:rPr>
          <w:rFonts w:ascii="Arial" w:hAnsi="Arial" w:cs="Arial"/>
          <w:i/>
          <w:sz w:val="22"/>
        </w:rPr>
        <w:t>Manual</w:t>
      </w:r>
      <w:r w:rsidRPr="00F02E91">
        <w:rPr>
          <w:rFonts w:ascii="Arial" w:hAnsi="Arial" w:cs="Arial"/>
          <w:sz w:val="22"/>
        </w:rPr>
        <w:t xml:space="preserve"> (</w:t>
      </w:r>
      <w:r w:rsidR="00A60CCE" w:rsidRPr="00F02E91">
        <w:rPr>
          <w:rFonts w:ascii="Arial" w:hAnsi="Arial" w:cs="Arial"/>
          <w:sz w:val="22"/>
        </w:rPr>
        <w:t>New Provider Manual</w:t>
      </w:r>
      <w:r w:rsidRPr="00F02E91">
        <w:rPr>
          <w:rFonts w:ascii="Arial" w:hAnsi="Arial" w:cs="Arial"/>
          <w:sz w:val="22"/>
        </w:rPr>
        <w:t>)</w:t>
      </w:r>
    </w:p>
    <w:p w14:paraId="2AF3175F" w14:textId="77777777" w:rsidR="000B17B0" w:rsidRPr="00F02E91" w:rsidRDefault="000B17B0">
      <w:pPr>
        <w:widowControl w:val="0"/>
        <w:rPr>
          <w:rFonts w:ascii="Arial" w:hAnsi="Arial" w:cs="Arial"/>
          <w:sz w:val="22"/>
        </w:rPr>
      </w:pPr>
    </w:p>
    <w:p w14:paraId="104F2BF0" w14:textId="545FEF52" w:rsidR="00A60CCE" w:rsidRPr="00F02E91" w:rsidRDefault="00A60CCE" w:rsidP="00A60CCE">
      <w:pPr>
        <w:widowControl w:val="0"/>
        <w:rPr>
          <w:rFonts w:ascii="Arial" w:hAnsi="Arial" w:cs="Arial"/>
          <w:sz w:val="22"/>
        </w:rPr>
      </w:pPr>
      <w:r w:rsidRPr="00F02E91">
        <w:rPr>
          <w:rFonts w:ascii="Arial" w:hAnsi="Arial" w:cs="Arial"/>
          <w:sz w:val="22"/>
        </w:rPr>
        <w:t>Effective December 8, 2023, MassHealth will cover doula services. This letter transmits a new Doula Services provider manual.</w:t>
      </w:r>
    </w:p>
    <w:p w14:paraId="4855441E" w14:textId="77777777" w:rsidR="00A60CCE" w:rsidRPr="00F02E91" w:rsidRDefault="00A60CCE" w:rsidP="00A60CCE">
      <w:pPr>
        <w:widowControl w:val="0"/>
        <w:rPr>
          <w:rFonts w:ascii="Arial" w:hAnsi="Arial" w:cs="Arial"/>
          <w:sz w:val="22"/>
        </w:rPr>
      </w:pPr>
    </w:p>
    <w:p w14:paraId="0A231A01" w14:textId="6CD5EEE5" w:rsidR="00A60CCE" w:rsidRPr="00F02E91" w:rsidRDefault="00A60CCE" w:rsidP="00A60CCE">
      <w:pPr>
        <w:widowControl w:val="0"/>
        <w:rPr>
          <w:rFonts w:ascii="Arial" w:hAnsi="Arial" w:cs="Arial"/>
          <w:b/>
          <w:bCs/>
          <w:sz w:val="22"/>
          <w:u w:val="single"/>
        </w:rPr>
      </w:pPr>
      <w:r w:rsidRPr="00F02E91">
        <w:rPr>
          <w:rFonts w:ascii="Arial" w:hAnsi="Arial" w:cs="Arial"/>
          <w:b/>
          <w:bCs/>
          <w:sz w:val="22"/>
          <w:u w:val="single"/>
        </w:rPr>
        <w:t>New Provider Manual: Doula Services</w:t>
      </w:r>
    </w:p>
    <w:p w14:paraId="7FA94970" w14:textId="77777777" w:rsidR="00A60CCE" w:rsidRPr="00F02E91" w:rsidRDefault="00A60CCE" w:rsidP="00A60CCE">
      <w:pPr>
        <w:widowControl w:val="0"/>
        <w:rPr>
          <w:rFonts w:ascii="Arial" w:hAnsi="Arial" w:cs="Arial"/>
          <w:sz w:val="22"/>
        </w:rPr>
      </w:pPr>
    </w:p>
    <w:p w14:paraId="1C734CEB" w14:textId="3033682D" w:rsidR="00A60CCE" w:rsidRPr="00F02E91" w:rsidRDefault="00A60CCE" w:rsidP="00A60CCE">
      <w:pPr>
        <w:widowControl w:val="0"/>
        <w:rPr>
          <w:rFonts w:ascii="Arial" w:hAnsi="Arial" w:cs="Arial"/>
          <w:sz w:val="22"/>
        </w:rPr>
      </w:pPr>
      <w:r w:rsidRPr="00F02E91">
        <w:rPr>
          <w:rFonts w:ascii="Arial" w:hAnsi="Arial" w:cs="Arial"/>
          <w:sz w:val="22"/>
        </w:rPr>
        <w:t xml:space="preserve">The </w:t>
      </w:r>
      <w:r w:rsidRPr="009C02A6">
        <w:rPr>
          <w:rFonts w:ascii="Arial" w:hAnsi="Arial" w:cs="Arial"/>
          <w:i/>
          <w:iCs/>
          <w:sz w:val="22"/>
        </w:rPr>
        <w:t>Doula Services Manual</w:t>
      </w:r>
      <w:r w:rsidRPr="00F02E91">
        <w:rPr>
          <w:rFonts w:ascii="Arial" w:hAnsi="Arial" w:cs="Arial"/>
          <w:sz w:val="22"/>
        </w:rPr>
        <w:t xml:space="preserve"> includes administrative and billing regulations for all providers as Subchapters 1</w:t>
      </w:r>
      <w:r w:rsidR="009C02A6" w:rsidRPr="2656CAEA">
        <w:rPr>
          <w:sz w:val="22"/>
          <w:szCs w:val="22"/>
        </w:rPr>
        <w:t>–</w:t>
      </w:r>
      <w:r w:rsidRPr="00F02E91">
        <w:rPr>
          <w:rFonts w:ascii="Arial" w:hAnsi="Arial" w:cs="Arial"/>
          <w:sz w:val="22"/>
        </w:rPr>
        <w:t xml:space="preserve">3. Instructions and other information relevant to all providers are reproduced in Subchapter 5 and all-provider appendices. </w:t>
      </w:r>
    </w:p>
    <w:p w14:paraId="0E5A9756" w14:textId="77777777" w:rsidR="00A60CCE" w:rsidRPr="00F02E91" w:rsidRDefault="00A60CCE" w:rsidP="00A60CCE">
      <w:pPr>
        <w:widowControl w:val="0"/>
        <w:rPr>
          <w:rFonts w:ascii="Arial" w:hAnsi="Arial" w:cs="Arial"/>
          <w:sz w:val="22"/>
        </w:rPr>
      </w:pPr>
    </w:p>
    <w:p w14:paraId="446C680D" w14:textId="084A8518" w:rsidR="00A60CCE" w:rsidRPr="00F02E91" w:rsidRDefault="00A60CCE" w:rsidP="00A60CCE">
      <w:pPr>
        <w:widowControl w:val="0"/>
        <w:rPr>
          <w:rFonts w:ascii="Arial" w:hAnsi="Arial" w:cs="Arial"/>
          <w:sz w:val="22"/>
        </w:rPr>
      </w:pPr>
      <w:r w:rsidRPr="00F02E91">
        <w:rPr>
          <w:rFonts w:ascii="Arial" w:hAnsi="Arial" w:cs="Arial"/>
          <w:sz w:val="22"/>
        </w:rPr>
        <w:t xml:space="preserve">Provider-specific information about </w:t>
      </w:r>
      <w:r w:rsidR="004D1B81" w:rsidRPr="00F02E91">
        <w:rPr>
          <w:rFonts w:ascii="Arial" w:hAnsi="Arial" w:cs="Arial"/>
          <w:sz w:val="22"/>
        </w:rPr>
        <w:t>doula</w:t>
      </w:r>
      <w:r w:rsidRPr="00F02E91">
        <w:rPr>
          <w:rFonts w:ascii="Arial" w:hAnsi="Arial" w:cs="Arial"/>
          <w:sz w:val="22"/>
        </w:rPr>
        <w:t xml:space="preserve"> services and codes are listed in Subchapter 4 and Subchapter 6.  </w:t>
      </w:r>
    </w:p>
    <w:p w14:paraId="0DE0A234" w14:textId="77777777" w:rsidR="00A60CCE" w:rsidRPr="00F02E91" w:rsidRDefault="00A60CCE" w:rsidP="00A60CCE">
      <w:pPr>
        <w:widowControl w:val="0"/>
        <w:rPr>
          <w:rFonts w:ascii="Arial" w:hAnsi="Arial" w:cs="Arial"/>
          <w:sz w:val="22"/>
        </w:rPr>
      </w:pPr>
    </w:p>
    <w:p w14:paraId="7DBB5272" w14:textId="616B41C5" w:rsidR="00A60CCE" w:rsidRPr="00F02E91" w:rsidRDefault="00A60CCE" w:rsidP="00A60CCE">
      <w:pPr>
        <w:widowControl w:val="0"/>
        <w:rPr>
          <w:rFonts w:ascii="Arial" w:hAnsi="Arial" w:cs="Arial"/>
          <w:b/>
          <w:bCs/>
          <w:sz w:val="22"/>
          <w:u w:val="single"/>
        </w:rPr>
      </w:pPr>
      <w:r w:rsidRPr="00F02E91">
        <w:rPr>
          <w:rFonts w:ascii="Arial" w:hAnsi="Arial" w:cs="Arial"/>
          <w:b/>
          <w:bCs/>
          <w:sz w:val="22"/>
          <w:u w:val="single"/>
        </w:rPr>
        <w:t>New Regulation: 130 CMR 463.000 (Subchapter 4 of the Doula Services Manual)</w:t>
      </w:r>
    </w:p>
    <w:p w14:paraId="1656CA0A" w14:textId="77777777" w:rsidR="00A60CCE" w:rsidRPr="00F02E91" w:rsidRDefault="00A60CCE" w:rsidP="00A60CCE">
      <w:pPr>
        <w:widowControl w:val="0"/>
        <w:rPr>
          <w:rFonts w:ascii="Arial" w:hAnsi="Arial" w:cs="Arial"/>
          <w:sz w:val="22"/>
        </w:rPr>
      </w:pPr>
    </w:p>
    <w:p w14:paraId="007402A1" w14:textId="2D26B213" w:rsidR="00B155FC" w:rsidRDefault="00A60CCE" w:rsidP="00A60CCE">
      <w:pPr>
        <w:widowControl w:val="0"/>
        <w:rPr>
          <w:rFonts w:ascii="Arial" w:hAnsi="Arial" w:cs="Arial"/>
          <w:sz w:val="22"/>
        </w:rPr>
      </w:pPr>
      <w:r w:rsidRPr="00F02E91">
        <w:rPr>
          <w:rFonts w:ascii="Arial" w:hAnsi="Arial" w:cs="Arial"/>
          <w:sz w:val="22"/>
        </w:rPr>
        <w:t xml:space="preserve">130 CMR 463.000: </w:t>
      </w:r>
      <w:r w:rsidRPr="00F02E91">
        <w:rPr>
          <w:rFonts w:ascii="Arial" w:hAnsi="Arial" w:cs="Arial"/>
          <w:i/>
          <w:iCs/>
          <w:sz w:val="22"/>
        </w:rPr>
        <w:t>Doula Services</w:t>
      </w:r>
      <w:r w:rsidRPr="00F02E91">
        <w:rPr>
          <w:rFonts w:ascii="Arial" w:hAnsi="Arial" w:cs="Arial"/>
          <w:sz w:val="22"/>
        </w:rPr>
        <w:t xml:space="preserve"> establishes a new provider type and standalone provider regulation for doula services. The new regulation sets forth the requirements for enrollment as a MassHealth provider of doula services, the requirements for the delivery of doula services, and the member eligibility requirements for the receipt of these services</w:t>
      </w:r>
      <w:r w:rsidR="004D1B81" w:rsidRPr="00F02E91">
        <w:rPr>
          <w:rFonts w:ascii="Arial" w:hAnsi="Arial" w:cs="Arial"/>
          <w:sz w:val="22"/>
        </w:rPr>
        <w:t>.</w:t>
      </w:r>
      <w:r w:rsidR="004C11BE">
        <w:rPr>
          <w:rFonts w:ascii="Arial" w:hAnsi="Arial" w:cs="Arial"/>
          <w:b/>
          <w:bCs/>
          <w:sz w:val="22"/>
          <w:u w:val="single"/>
        </w:rPr>
        <w:br/>
      </w:r>
      <w:r w:rsidR="004C11BE">
        <w:rPr>
          <w:rFonts w:ascii="Arial" w:hAnsi="Arial" w:cs="Arial"/>
          <w:b/>
          <w:bCs/>
          <w:sz w:val="22"/>
          <w:u w:val="single"/>
        </w:rPr>
        <w:br/>
      </w:r>
      <w:r w:rsidR="004C11BE">
        <w:rPr>
          <w:rFonts w:ascii="Arial" w:hAnsi="Arial" w:cs="Arial"/>
          <w:sz w:val="22"/>
        </w:rPr>
        <w:t>Pursuant to 130 CMR 463.407(B)</w:t>
      </w:r>
      <w:r w:rsidR="002C7B1B">
        <w:rPr>
          <w:rFonts w:ascii="Arial" w:hAnsi="Arial" w:cs="Arial"/>
          <w:sz w:val="22"/>
        </w:rPr>
        <w:t>,</w:t>
      </w:r>
      <w:r w:rsidR="004C11BE">
        <w:rPr>
          <w:rFonts w:ascii="Arial" w:hAnsi="Arial" w:cs="Arial"/>
          <w:sz w:val="22"/>
        </w:rPr>
        <w:t xml:space="preserve"> doula services must be recommended by a physician or other licensed practitioner of the healing arts</w:t>
      </w:r>
      <w:r w:rsidR="009735A4">
        <w:rPr>
          <w:rFonts w:ascii="Arial" w:hAnsi="Arial" w:cs="Arial"/>
          <w:sz w:val="22"/>
        </w:rPr>
        <w:t xml:space="preserve"> </w:t>
      </w:r>
      <w:r w:rsidR="00CF30FE">
        <w:rPr>
          <w:rFonts w:ascii="Arial" w:hAnsi="Arial" w:cs="Arial"/>
          <w:sz w:val="22"/>
        </w:rPr>
        <w:t xml:space="preserve">acting </w:t>
      </w:r>
      <w:r w:rsidR="009735A4">
        <w:rPr>
          <w:rFonts w:ascii="Arial" w:hAnsi="Arial" w:cs="Arial"/>
          <w:sz w:val="22"/>
        </w:rPr>
        <w:t>within the scope of their practice under state law</w:t>
      </w:r>
      <w:r w:rsidR="004C11BE">
        <w:rPr>
          <w:rFonts w:ascii="Arial" w:hAnsi="Arial" w:cs="Arial"/>
          <w:sz w:val="22"/>
        </w:rPr>
        <w:t xml:space="preserve">. MassHealth notes that the MassHealth Chief Medical Officer has issued a standing recommendation which recommends doula services, subject to the limitations and conditions described in 130 CMR 463.000 and </w:t>
      </w:r>
      <w:r w:rsidR="006611B0">
        <w:rPr>
          <w:rFonts w:ascii="Arial" w:hAnsi="Arial" w:cs="Arial"/>
          <w:sz w:val="22"/>
        </w:rPr>
        <w:t xml:space="preserve">the </w:t>
      </w:r>
      <w:r w:rsidR="009B3A00">
        <w:rPr>
          <w:rFonts w:ascii="Arial" w:hAnsi="Arial" w:cs="Arial"/>
          <w:sz w:val="22"/>
        </w:rPr>
        <w:t xml:space="preserve">MassHealth </w:t>
      </w:r>
      <w:r w:rsidR="006611B0">
        <w:rPr>
          <w:rFonts w:ascii="Arial" w:hAnsi="Arial" w:cs="Arial"/>
          <w:sz w:val="22"/>
        </w:rPr>
        <w:t xml:space="preserve">Doula Guidelines for Medical Necessity Determination </w:t>
      </w:r>
      <w:r w:rsidR="00EF1D39">
        <w:rPr>
          <w:rFonts w:ascii="Arial" w:hAnsi="Arial" w:cs="Arial"/>
          <w:sz w:val="22"/>
        </w:rPr>
        <w:t xml:space="preserve">for </w:t>
      </w:r>
      <w:r w:rsidR="006611B0">
        <w:rPr>
          <w:rFonts w:ascii="Arial" w:hAnsi="Arial" w:cs="Arial"/>
          <w:sz w:val="22"/>
        </w:rPr>
        <w:t>Doula Perinatal Visits</w:t>
      </w:r>
      <w:r w:rsidR="00683B4D">
        <w:rPr>
          <w:rFonts w:ascii="Arial" w:hAnsi="Arial" w:cs="Arial"/>
          <w:sz w:val="22"/>
        </w:rPr>
        <w:t xml:space="preserve"> (hereinafter, “Guidelines”)</w:t>
      </w:r>
      <w:r w:rsidR="004C11BE">
        <w:rPr>
          <w:rFonts w:ascii="Arial" w:hAnsi="Arial" w:cs="Arial"/>
          <w:sz w:val="22"/>
        </w:rPr>
        <w:t>, for all pregnant and postpartum MassHealth members.</w:t>
      </w:r>
      <w:r w:rsidR="00683B4D">
        <w:rPr>
          <w:rFonts w:ascii="Arial" w:hAnsi="Arial" w:cs="Arial"/>
          <w:sz w:val="22"/>
        </w:rPr>
        <w:t xml:space="preserve"> </w:t>
      </w:r>
      <w:r w:rsidR="009C379E">
        <w:rPr>
          <w:rFonts w:ascii="Arial" w:hAnsi="Arial" w:cs="Arial"/>
          <w:sz w:val="22"/>
        </w:rPr>
        <w:t>The standing recommendation is located in Section I of the Guidelines, which can be found at the following link</w:t>
      </w:r>
      <w:r w:rsidR="004C11BE">
        <w:rPr>
          <w:rFonts w:ascii="Arial" w:hAnsi="Arial" w:cs="Arial"/>
          <w:sz w:val="22"/>
        </w:rPr>
        <w:t>:</w:t>
      </w:r>
      <w:r w:rsidR="009B5F82">
        <w:rPr>
          <w:rFonts w:ascii="Arial" w:hAnsi="Arial" w:cs="Arial"/>
          <w:sz w:val="22"/>
        </w:rPr>
        <w:t xml:space="preserve"> </w:t>
      </w:r>
      <w:hyperlink r:id="rId13" w:history="1">
        <w:r w:rsidR="0074299C" w:rsidRPr="0074299C">
          <w:rPr>
            <w:rStyle w:val="Hyperlink"/>
            <w:rFonts w:ascii="Arial" w:hAnsi="Arial" w:cs="Arial"/>
            <w:sz w:val="22"/>
          </w:rPr>
          <w:t>https://www.mass.gov/lists/masshealth-guidelines-for-medical-necessity-determination</w:t>
        </w:r>
      </w:hyperlink>
      <w:r w:rsidR="004C11BE">
        <w:rPr>
          <w:rFonts w:ascii="Arial" w:hAnsi="Arial" w:cs="Arial"/>
          <w:sz w:val="22"/>
        </w:rPr>
        <w:t xml:space="preserve">. </w:t>
      </w:r>
      <w:r w:rsidR="00C66478">
        <w:rPr>
          <w:rFonts w:ascii="Arial" w:hAnsi="Arial" w:cs="Arial"/>
          <w:sz w:val="22"/>
        </w:rPr>
        <w:t xml:space="preserve">Due to the standing recommendation, MassHealth does not require pregnant and postpartum MassHealth members to obtain an additional recommendation for the purposes of 130 CMR 463.407(B). </w:t>
      </w:r>
      <w:r w:rsidR="00B155FC">
        <w:rPr>
          <w:rFonts w:ascii="Arial" w:hAnsi="Arial" w:cs="Arial"/>
          <w:sz w:val="22"/>
        </w:rPr>
        <w:br w:type="page"/>
      </w:r>
    </w:p>
    <w:p w14:paraId="1439392F" w14:textId="55BE4750" w:rsidR="00A60CCE" w:rsidRPr="00F02E91" w:rsidRDefault="00A60CCE" w:rsidP="00A60CCE">
      <w:pPr>
        <w:widowControl w:val="0"/>
        <w:rPr>
          <w:rFonts w:ascii="Arial" w:hAnsi="Arial" w:cs="Arial"/>
          <w:b/>
          <w:bCs/>
          <w:sz w:val="22"/>
          <w:u w:val="single"/>
        </w:rPr>
      </w:pPr>
      <w:r w:rsidRPr="00F02E91">
        <w:rPr>
          <w:rFonts w:ascii="Arial" w:hAnsi="Arial" w:cs="Arial"/>
          <w:b/>
          <w:bCs/>
          <w:sz w:val="22"/>
          <w:u w:val="single"/>
        </w:rPr>
        <w:lastRenderedPageBreak/>
        <w:t>New Subchapter 6: Doula Services</w:t>
      </w:r>
    </w:p>
    <w:p w14:paraId="03C50CA5" w14:textId="77777777" w:rsidR="003C4484" w:rsidRDefault="003C4484" w:rsidP="00A60CCE">
      <w:pPr>
        <w:widowControl w:val="0"/>
        <w:rPr>
          <w:rFonts w:ascii="Arial" w:hAnsi="Arial" w:cs="Arial"/>
          <w:b/>
          <w:bCs/>
          <w:color w:val="FF0000"/>
          <w:sz w:val="22"/>
          <w:u w:val="single"/>
        </w:rPr>
      </w:pPr>
    </w:p>
    <w:p w14:paraId="026FE592" w14:textId="77777777" w:rsidR="003C4484" w:rsidRDefault="003C4484" w:rsidP="003C448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Subchapter 6 of the </w:t>
      </w:r>
      <w:r>
        <w:rPr>
          <w:rStyle w:val="normaltextrun"/>
          <w:rFonts w:ascii="Arial" w:hAnsi="Arial" w:cs="Arial"/>
          <w:i/>
          <w:iCs/>
          <w:sz w:val="22"/>
          <w:szCs w:val="22"/>
        </w:rPr>
        <w:t>Doula Services Manual</w:t>
      </w:r>
      <w:r>
        <w:rPr>
          <w:rStyle w:val="normaltextrun"/>
          <w:rFonts w:ascii="Arial" w:hAnsi="Arial" w:cs="Arial"/>
          <w:sz w:val="22"/>
          <w:szCs w:val="22"/>
        </w:rPr>
        <w:t xml:space="preserve"> lists the covered service codes for doula services. </w:t>
      </w:r>
      <w:r>
        <w:rPr>
          <w:rStyle w:val="eop"/>
          <w:rFonts w:ascii="Arial" w:hAnsi="Arial" w:cs="Arial"/>
          <w:sz w:val="22"/>
          <w:szCs w:val="22"/>
        </w:rPr>
        <w:t> </w:t>
      </w:r>
    </w:p>
    <w:p w14:paraId="19C6C5E4" w14:textId="77777777" w:rsidR="003C4484" w:rsidRDefault="003C4484" w:rsidP="003C448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9A289FA" w14:textId="77777777" w:rsidR="003C4484" w:rsidRDefault="003C4484" w:rsidP="003C448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following service codes are included in Subchapter 6:</w:t>
      </w:r>
      <w:r>
        <w:rPr>
          <w:rStyle w:val="eop"/>
          <w:rFonts w:ascii="Arial" w:hAnsi="Arial" w:cs="Arial"/>
          <w:sz w:val="22"/>
          <w:szCs w:val="22"/>
        </w:rPr>
        <w:t> </w:t>
      </w:r>
    </w:p>
    <w:p w14:paraId="6B943DF8" w14:textId="77777777" w:rsidR="003C4484" w:rsidRDefault="003C4484" w:rsidP="003C448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72BBCB0" w14:textId="36952363" w:rsidR="003C4484" w:rsidRDefault="003C4484" w:rsidP="00C85EB6">
      <w:pPr>
        <w:pStyle w:val="paragraph"/>
        <w:spacing w:before="0" w:beforeAutospacing="0" w:after="0" w:afterAutospacing="0"/>
        <w:ind w:left="1350" w:hanging="1350"/>
        <w:textAlignment w:val="baseline"/>
        <w:rPr>
          <w:rFonts w:ascii="Segoe UI" w:hAnsi="Segoe UI" w:cs="Segoe UI"/>
          <w:sz w:val="18"/>
          <w:szCs w:val="18"/>
        </w:rPr>
      </w:pPr>
      <w:r>
        <w:rPr>
          <w:rStyle w:val="normaltextrun"/>
          <w:rFonts w:ascii="Arial" w:hAnsi="Arial" w:cs="Arial"/>
          <w:sz w:val="22"/>
          <w:szCs w:val="22"/>
        </w:rPr>
        <w:t>99600</w:t>
      </w:r>
      <w:r>
        <w:rPr>
          <w:rStyle w:val="tabchar"/>
          <w:rFonts w:ascii="Calibri" w:hAnsi="Calibri" w:cs="Calibri"/>
          <w:sz w:val="22"/>
          <w:szCs w:val="22"/>
        </w:rPr>
        <w:tab/>
      </w:r>
      <w:r>
        <w:rPr>
          <w:rStyle w:val="normaltextrun"/>
          <w:rFonts w:ascii="Arial" w:hAnsi="Arial" w:cs="Arial"/>
          <w:sz w:val="22"/>
          <w:szCs w:val="22"/>
        </w:rPr>
        <w:t>Perinatal visit up to 60 minutes</w:t>
      </w:r>
      <w:r>
        <w:rPr>
          <w:rStyle w:val="eop"/>
          <w:rFonts w:ascii="Arial" w:hAnsi="Arial" w:cs="Arial"/>
          <w:sz w:val="22"/>
          <w:szCs w:val="22"/>
        </w:rPr>
        <w:t> </w:t>
      </w:r>
    </w:p>
    <w:p w14:paraId="4A285349" w14:textId="38E14EB4" w:rsidR="003C4484" w:rsidRDefault="003C4484" w:rsidP="00C85EB6">
      <w:pPr>
        <w:pStyle w:val="paragraph"/>
        <w:spacing w:before="0" w:beforeAutospacing="0" w:after="0" w:afterAutospacing="0"/>
        <w:ind w:left="1350" w:hanging="1335"/>
        <w:textAlignment w:val="baseline"/>
        <w:rPr>
          <w:rFonts w:ascii="Segoe UI" w:hAnsi="Segoe UI" w:cs="Segoe UI"/>
          <w:sz w:val="18"/>
          <w:szCs w:val="18"/>
        </w:rPr>
      </w:pPr>
      <w:r>
        <w:rPr>
          <w:rStyle w:val="normaltextrun"/>
          <w:rFonts w:ascii="Arial" w:hAnsi="Arial" w:cs="Arial"/>
          <w:sz w:val="22"/>
          <w:szCs w:val="22"/>
        </w:rPr>
        <w:t>99600</w:t>
      </w:r>
      <w:r w:rsidR="00C85EB6">
        <w:rPr>
          <w:rStyle w:val="normaltextrun"/>
          <w:rFonts w:ascii="Arial" w:hAnsi="Arial" w:cs="Arial"/>
          <w:sz w:val="22"/>
          <w:szCs w:val="22"/>
        </w:rPr>
        <w:t>-</w:t>
      </w:r>
      <w:r>
        <w:rPr>
          <w:rStyle w:val="normaltextrun"/>
          <w:rFonts w:ascii="Arial" w:hAnsi="Arial" w:cs="Arial"/>
          <w:sz w:val="22"/>
          <w:szCs w:val="22"/>
        </w:rPr>
        <w:t>TF</w:t>
      </w:r>
      <w:r>
        <w:rPr>
          <w:rStyle w:val="tabchar"/>
          <w:rFonts w:ascii="Calibri" w:hAnsi="Calibri" w:cs="Calibri"/>
          <w:sz w:val="22"/>
          <w:szCs w:val="22"/>
        </w:rPr>
        <w:tab/>
      </w:r>
      <w:r>
        <w:rPr>
          <w:rStyle w:val="normaltextrun"/>
          <w:rFonts w:ascii="Arial" w:hAnsi="Arial" w:cs="Arial"/>
          <w:sz w:val="22"/>
          <w:szCs w:val="22"/>
        </w:rPr>
        <w:t>Perinatal visit from 61 minutes up to 90 minutes</w:t>
      </w:r>
      <w:r>
        <w:rPr>
          <w:rStyle w:val="eop"/>
          <w:rFonts w:ascii="Arial" w:hAnsi="Arial" w:cs="Arial"/>
          <w:sz w:val="22"/>
          <w:szCs w:val="22"/>
        </w:rPr>
        <w:t> </w:t>
      </w:r>
    </w:p>
    <w:p w14:paraId="080FE1B4" w14:textId="715DDC82" w:rsidR="003C4484" w:rsidRDefault="003C4484" w:rsidP="003C4484">
      <w:pPr>
        <w:pStyle w:val="paragraph"/>
        <w:spacing w:before="0" w:beforeAutospacing="0" w:after="0" w:afterAutospacing="0"/>
        <w:ind w:left="1350" w:hanging="1350"/>
        <w:textAlignment w:val="baseline"/>
        <w:rPr>
          <w:rStyle w:val="eop"/>
          <w:rFonts w:ascii="Arial" w:hAnsi="Arial" w:cs="Arial"/>
          <w:sz w:val="22"/>
          <w:szCs w:val="22"/>
        </w:rPr>
      </w:pPr>
      <w:r>
        <w:rPr>
          <w:rStyle w:val="normaltextrun"/>
          <w:rFonts w:ascii="Arial" w:hAnsi="Arial" w:cs="Arial"/>
          <w:sz w:val="22"/>
          <w:szCs w:val="22"/>
        </w:rPr>
        <w:t>99199</w:t>
      </w:r>
      <w:r>
        <w:rPr>
          <w:rStyle w:val="tabchar"/>
          <w:rFonts w:ascii="Calibri" w:hAnsi="Calibri" w:cs="Calibri"/>
          <w:sz w:val="22"/>
          <w:szCs w:val="22"/>
        </w:rPr>
        <w:tab/>
      </w:r>
      <w:r>
        <w:rPr>
          <w:rStyle w:val="normaltextrun"/>
          <w:rFonts w:ascii="Arial" w:hAnsi="Arial" w:cs="Arial"/>
          <w:sz w:val="22"/>
          <w:szCs w:val="22"/>
        </w:rPr>
        <w:t>Labor</w:t>
      </w:r>
      <w:r w:rsidR="00F02E91">
        <w:rPr>
          <w:rStyle w:val="normaltextrun"/>
          <w:rFonts w:ascii="Arial" w:hAnsi="Arial" w:cs="Arial"/>
          <w:color w:val="0078D4"/>
          <w:sz w:val="22"/>
          <w:szCs w:val="22"/>
        </w:rPr>
        <w:t xml:space="preserve"> </w:t>
      </w:r>
      <w:r>
        <w:rPr>
          <w:rStyle w:val="normaltextrun"/>
          <w:rFonts w:ascii="Arial" w:hAnsi="Arial" w:cs="Arial"/>
          <w:sz w:val="22"/>
          <w:szCs w:val="22"/>
        </w:rPr>
        <w:t>support</w:t>
      </w:r>
      <w:r>
        <w:rPr>
          <w:rStyle w:val="eop"/>
          <w:rFonts w:ascii="Arial" w:hAnsi="Arial" w:cs="Arial"/>
          <w:sz w:val="22"/>
          <w:szCs w:val="22"/>
        </w:rPr>
        <w:t> </w:t>
      </w:r>
    </w:p>
    <w:p w14:paraId="1349B077" w14:textId="77777777" w:rsidR="003C4484" w:rsidRDefault="003C4484" w:rsidP="003C4484">
      <w:pPr>
        <w:pStyle w:val="paragraph"/>
        <w:spacing w:before="0" w:beforeAutospacing="0" w:after="0" w:afterAutospacing="0"/>
        <w:ind w:left="1350" w:hanging="1350"/>
        <w:textAlignment w:val="baseline"/>
        <w:rPr>
          <w:rStyle w:val="eop"/>
          <w:rFonts w:ascii="Arial" w:hAnsi="Arial" w:cs="Arial"/>
          <w:sz w:val="22"/>
          <w:szCs w:val="22"/>
        </w:rPr>
      </w:pPr>
    </w:p>
    <w:p w14:paraId="5C904304" w14:textId="49E945C1" w:rsidR="003C4484" w:rsidRDefault="003C4484" w:rsidP="003C4484">
      <w:pPr>
        <w:pStyle w:val="paragraph"/>
        <w:spacing w:before="0" w:beforeAutospacing="0" w:after="0" w:afterAutospacing="0"/>
        <w:ind w:left="1350" w:hanging="1350"/>
        <w:textAlignment w:val="baseline"/>
        <w:rPr>
          <w:rFonts w:ascii="Arial" w:hAnsi="Arial" w:cs="Arial"/>
          <w:sz w:val="22"/>
          <w:szCs w:val="22"/>
        </w:rPr>
      </w:pPr>
      <w:r w:rsidRPr="003C4484">
        <w:rPr>
          <w:rFonts w:ascii="Arial" w:hAnsi="Arial" w:cs="Arial"/>
          <w:sz w:val="22"/>
          <w:szCs w:val="22"/>
        </w:rPr>
        <w:t>The following codes are covered with</w:t>
      </w:r>
      <w:r w:rsidR="00B2617E">
        <w:rPr>
          <w:rFonts w:ascii="Arial" w:hAnsi="Arial" w:cs="Arial"/>
          <w:sz w:val="22"/>
          <w:szCs w:val="22"/>
        </w:rPr>
        <w:t xml:space="preserve"> limitations and</w:t>
      </w:r>
      <w:r w:rsidRPr="003C4484">
        <w:rPr>
          <w:rFonts w:ascii="Arial" w:hAnsi="Arial" w:cs="Arial"/>
          <w:sz w:val="22"/>
          <w:szCs w:val="22"/>
        </w:rPr>
        <w:t xml:space="preserve"> prior authorization (PA):</w:t>
      </w:r>
    </w:p>
    <w:p w14:paraId="48F462C0" w14:textId="77777777" w:rsidR="00B2617E" w:rsidRDefault="00B2617E" w:rsidP="003C4484">
      <w:pPr>
        <w:pStyle w:val="paragraph"/>
        <w:spacing w:before="0" w:beforeAutospacing="0" w:after="0" w:afterAutospacing="0"/>
        <w:ind w:left="1350" w:hanging="1350"/>
        <w:textAlignment w:val="baseline"/>
        <w:rPr>
          <w:rFonts w:ascii="Arial" w:hAnsi="Arial" w:cs="Arial"/>
          <w:sz w:val="22"/>
          <w:szCs w:val="22"/>
        </w:rPr>
      </w:pPr>
    </w:p>
    <w:p w14:paraId="64A2F700" w14:textId="77777777" w:rsidR="00B2617E" w:rsidRPr="00B2617E" w:rsidRDefault="00B2617E" w:rsidP="00B2617E">
      <w:pPr>
        <w:pStyle w:val="paragraph"/>
        <w:spacing w:before="0" w:beforeAutospacing="0" w:after="0" w:afterAutospacing="0"/>
        <w:ind w:left="1350" w:hanging="1350"/>
        <w:textAlignment w:val="baseline"/>
        <w:rPr>
          <w:rFonts w:ascii="Arial" w:hAnsi="Arial" w:cs="Arial"/>
          <w:color w:val="000000"/>
          <w:sz w:val="22"/>
          <w:szCs w:val="22"/>
        </w:rPr>
      </w:pPr>
      <w:r w:rsidRPr="00B2617E">
        <w:rPr>
          <w:rStyle w:val="normaltextrun"/>
          <w:rFonts w:ascii="Arial" w:hAnsi="Arial" w:cs="Arial"/>
          <w:sz w:val="22"/>
          <w:szCs w:val="22"/>
        </w:rPr>
        <w:t>99600</w:t>
      </w:r>
      <w:r w:rsidRPr="00B2617E">
        <w:rPr>
          <w:rStyle w:val="tabchar"/>
          <w:rFonts w:ascii="Arial" w:hAnsi="Arial" w:cs="Arial"/>
          <w:sz w:val="22"/>
          <w:szCs w:val="22"/>
        </w:rPr>
        <w:tab/>
      </w:r>
      <w:r w:rsidRPr="00B2617E">
        <w:rPr>
          <w:rStyle w:val="normaltextrun"/>
          <w:rFonts w:ascii="Arial" w:hAnsi="Arial" w:cs="Arial"/>
          <w:sz w:val="22"/>
          <w:szCs w:val="22"/>
        </w:rPr>
        <w:t>Eight hours per 12months; PA for &gt; 8 hours</w:t>
      </w:r>
      <w:r w:rsidRPr="00B2617E">
        <w:rPr>
          <w:rStyle w:val="eop"/>
          <w:rFonts w:ascii="Arial" w:hAnsi="Arial" w:cs="Arial"/>
          <w:sz w:val="22"/>
          <w:szCs w:val="22"/>
        </w:rPr>
        <w:t> </w:t>
      </w:r>
    </w:p>
    <w:p w14:paraId="5AEAA3D3" w14:textId="77777777" w:rsidR="00B2617E" w:rsidRPr="00B2617E" w:rsidRDefault="00B2617E" w:rsidP="00B2617E">
      <w:pPr>
        <w:pStyle w:val="paragraph"/>
        <w:spacing w:before="0" w:beforeAutospacing="0" w:after="0" w:afterAutospacing="0"/>
        <w:ind w:left="1350" w:hanging="1350"/>
        <w:textAlignment w:val="baseline"/>
        <w:rPr>
          <w:rFonts w:ascii="Arial" w:hAnsi="Arial" w:cs="Arial"/>
          <w:color w:val="000000"/>
          <w:sz w:val="22"/>
          <w:szCs w:val="22"/>
        </w:rPr>
      </w:pPr>
      <w:r w:rsidRPr="00B2617E">
        <w:rPr>
          <w:rStyle w:val="normaltextrun"/>
          <w:rFonts w:ascii="Arial" w:hAnsi="Arial" w:cs="Arial"/>
          <w:sz w:val="22"/>
          <w:szCs w:val="22"/>
        </w:rPr>
        <w:t>99600-TF</w:t>
      </w:r>
      <w:r w:rsidRPr="00B2617E">
        <w:rPr>
          <w:rStyle w:val="tabchar"/>
          <w:rFonts w:ascii="Arial" w:hAnsi="Arial" w:cs="Arial"/>
          <w:sz w:val="22"/>
          <w:szCs w:val="22"/>
        </w:rPr>
        <w:tab/>
      </w:r>
      <w:r w:rsidRPr="00B2617E">
        <w:rPr>
          <w:rStyle w:val="normaltextrun"/>
          <w:rFonts w:ascii="Arial" w:hAnsi="Arial" w:cs="Arial"/>
          <w:sz w:val="22"/>
          <w:szCs w:val="22"/>
        </w:rPr>
        <w:t xml:space="preserve">Eight hours per 12 months; PA for &gt; 8 hours </w:t>
      </w:r>
      <w:r w:rsidRPr="00B2617E">
        <w:rPr>
          <w:rStyle w:val="eop"/>
          <w:rFonts w:ascii="Arial" w:hAnsi="Arial" w:cs="Arial"/>
          <w:sz w:val="22"/>
          <w:szCs w:val="22"/>
        </w:rPr>
        <w:t> </w:t>
      </w:r>
    </w:p>
    <w:p w14:paraId="769BB3E9" w14:textId="127B5832" w:rsidR="00B2617E" w:rsidRPr="00B2617E" w:rsidRDefault="00B2617E" w:rsidP="00B2617E">
      <w:pPr>
        <w:pStyle w:val="paragraph"/>
        <w:spacing w:before="0" w:beforeAutospacing="0" w:after="0" w:afterAutospacing="0"/>
        <w:ind w:left="1350" w:hanging="1350"/>
        <w:textAlignment w:val="baseline"/>
        <w:rPr>
          <w:rFonts w:ascii="Arial" w:hAnsi="Arial" w:cs="Arial"/>
          <w:color w:val="000000"/>
          <w:sz w:val="22"/>
          <w:szCs w:val="22"/>
        </w:rPr>
      </w:pPr>
      <w:r w:rsidRPr="00B2617E">
        <w:rPr>
          <w:rStyle w:val="normaltextrun"/>
          <w:rFonts w:ascii="Arial" w:hAnsi="Arial" w:cs="Arial"/>
          <w:sz w:val="22"/>
          <w:szCs w:val="22"/>
        </w:rPr>
        <w:t>99199</w:t>
      </w:r>
      <w:r w:rsidRPr="00B2617E">
        <w:rPr>
          <w:rStyle w:val="tabchar"/>
          <w:rFonts w:ascii="Arial" w:hAnsi="Arial" w:cs="Arial"/>
          <w:sz w:val="22"/>
          <w:szCs w:val="22"/>
        </w:rPr>
        <w:tab/>
      </w:r>
      <w:r w:rsidRPr="00B2617E">
        <w:rPr>
          <w:rStyle w:val="tabchar"/>
          <w:rFonts w:ascii="Arial" w:hAnsi="Arial" w:cs="Arial"/>
          <w:color w:val="000000"/>
          <w:sz w:val="22"/>
          <w:szCs w:val="22"/>
        </w:rPr>
        <w:t>O</w:t>
      </w:r>
      <w:r w:rsidRPr="00B2617E">
        <w:rPr>
          <w:rStyle w:val="normaltextrun"/>
          <w:rFonts w:ascii="Arial" w:hAnsi="Arial" w:cs="Arial"/>
          <w:sz w:val="22"/>
          <w:szCs w:val="22"/>
        </w:rPr>
        <w:t>ne Labor and Delivery support per 9 months</w:t>
      </w:r>
      <w:r w:rsidRPr="00B2617E">
        <w:rPr>
          <w:rStyle w:val="eop"/>
          <w:rFonts w:ascii="Arial" w:hAnsi="Arial" w:cs="Arial"/>
          <w:sz w:val="22"/>
          <w:szCs w:val="22"/>
        </w:rPr>
        <w:t> </w:t>
      </w:r>
    </w:p>
    <w:p w14:paraId="4CF25BB6" w14:textId="0FAC7571" w:rsidR="000B17B0" w:rsidRDefault="000B17B0">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771AA6" w:rsidP="003C4A8F">
      <w:pPr>
        <w:tabs>
          <w:tab w:val="right" w:pos="720"/>
          <w:tab w:val="left" w:pos="1080"/>
          <w:tab w:val="left" w:pos="5400"/>
        </w:tabs>
        <w:suppressAutoHyphens/>
        <w:spacing w:line="260" w:lineRule="exact"/>
        <w:rPr>
          <w:rFonts w:ascii="Arial" w:hAnsi="Arial" w:cs="Arial"/>
          <w:sz w:val="22"/>
        </w:rPr>
      </w:pPr>
      <w:hyperlink r:id="rId15"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7F3B80F5" w14:textId="72C9140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8E0FF7">
        <w:rPr>
          <w:rFonts w:ascii="Arial" w:hAnsi="Arial" w:cs="Arial"/>
          <w:sz w:val="22"/>
          <w:szCs w:val="22"/>
        </w:rPr>
        <w:t xml:space="preserve"> or</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6" w:history="1">
        <w:r w:rsidR="008E0FF7">
          <w:rPr>
            <w:rStyle w:val="Hyperlink"/>
            <w:rFonts w:ascii="Arial" w:hAnsi="Arial" w:cs="Arial"/>
            <w:sz w:val="22"/>
            <w:szCs w:val="22"/>
          </w:rPr>
          <w:t>provider@masshealthquestions.com</w:t>
        </w:r>
      </w:hyperlink>
      <w:r w:rsidR="00B20419">
        <w:rPr>
          <w:rFonts w:ascii="Arial" w:hAnsi="Arial" w:cs="Arial"/>
          <w:sz w:val="22"/>
          <w:szCs w:val="22"/>
        </w:rPr>
        <w:t>.</w:t>
      </w:r>
      <w:r w:rsidR="00D219D4">
        <w:rPr>
          <w:rFonts w:ascii="Arial" w:hAnsi="Arial" w:cs="Arial"/>
          <w:sz w:val="22"/>
          <w:szCs w:val="22"/>
        </w:rPr>
        <w:t xml:space="preserve">  </w:t>
      </w:r>
    </w:p>
    <w:p w14:paraId="00F62C13" w14:textId="77777777" w:rsidR="00F02E91" w:rsidRDefault="00F02E91" w:rsidP="00D219D4">
      <w:pPr>
        <w:widowControl w:val="0"/>
        <w:autoSpaceDE w:val="0"/>
        <w:autoSpaceDN w:val="0"/>
        <w:adjustRightInd w:val="0"/>
        <w:rPr>
          <w:rFonts w:ascii="Arial" w:hAnsi="Arial" w:cs="Arial"/>
          <w:sz w:val="22"/>
          <w:szCs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1057F98E" w:rsidR="000B17B0" w:rsidRDefault="00A60CCE">
      <w:pPr>
        <w:widowControl w:val="0"/>
        <w:tabs>
          <w:tab w:val="left" w:pos="360"/>
          <w:tab w:val="left" w:pos="720"/>
          <w:tab w:val="left" w:pos="1080"/>
        </w:tabs>
        <w:ind w:left="360"/>
        <w:rPr>
          <w:rFonts w:ascii="Arial" w:hAnsi="Arial" w:cs="Arial"/>
          <w:sz w:val="22"/>
        </w:rPr>
      </w:pPr>
      <w:r w:rsidRPr="00A60CCE">
        <w:rPr>
          <w:rFonts w:ascii="Arial" w:hAnsi="Arial" w:cs="Arial"/>
          <w:sz w:val="22"/>
          <w:u w:val="single"/>
        </w:rPr>
        <w:t>Doula Services</w:t>
      </w:r>
      <w:r w:rsidR="000B17B0">
        <w:rPr>
          <w:rFonts w:ascii="Arial" w:hAnsi="Arial" w:cs="Arial"/>
          <w:sz w:val="22"/>
          <w:u w:val="single"/>
        </w:rPr>
        <w:t xml:space="preserve"> 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193DFBB4"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A60CCE" w:rsidRPr="00A60CCE">
        <w:rPr>
          <w:rFonts w:ascii="Arial" w:hAnsi="Arial" w:cs="Arial"/>
          <w:sz w:val="22"/>
        </w:rPr>
        <w:t>iv</w:t>
      </w:r>
      <w:r w:rsidR="00711D0C">
        <w:rPr>
          <w:rFonts w:ascii="Arial" w:hAnsi="Arial" w:cs="Arial"/>
          <w:sz w:val="22"/>
        </w:rPr>
        <w:t xml:space="preserve">, vi, </w:t>
      </w:r>
      <w:r w:rsidR="00A60CCE" w:rsidRPr="00A60CCE">
        <w:rPr>
          <w:rFonts w:ascii="Arial" w:hAnsi="Arial" w:cs="Arial"/>
          <w:sz w:val="22"/>
        </w:rPr>
        <w:t>4-1 through 4-6</w:t>
      </w:r>
      <w:r w:rsidR="00711D0C">
        <w:rPr>
          <w:rFonts w:ascii="Arial" w:hAnsi="Arial" w:cs="Arial"/>
          <w:sz w:val="22"/>
        </w:rPr>
        <w:t>, 6-1, and 6-2</w:t>
      </w:r>
    </w:p>
    <w:p w14:paraId="0C316A49" w14:textId="77777777" w:rsidR="00EF1D39" w:rsidRDefault="00EF1D39">
      <w:pPr>
        <w:widowControl w:val="0"/>
        <w:tabs>
          <w:tab w:val="left" w:pos="360"/>
          <w:tab w:val="left" w:pos="720"/>
          <w:tab w:val="left" w:pos="1080"/>
        </w:tabs>
        <w:ind w:left="720"/>
        <w:rPr>
          <w:rFonts w:ascii="Arial" w:hAnsi="Arial" w:cs="Arial"/>
          <w:sz w:val="22"/>
        </w:rPr>
      </w:pPr>
    </w:p>
    <w:p w14:paraId="1CDC75EF" w14:textId="77777777" w:rsidR="00CE3493" w:rsidRDefault="00CE3493">
      <w:pPr>
        <w:widowControl w:val="0"/>
        <w:tabs>
          <w:tab w:val="left" w:pos="360"/>
          <w:tab w:val="left" w:pos="720"/>
          <w:tab w:val="left" w:pos="1080"/>
        </w:tabs>
        <w:rPr>
          <w:rFonts w:ascii="Arial" w:hAnsi="Arial" w:cs="Arial"/>
          <w:sz w:val="22"/>
        </w:rPr>
        <w:sectPr w:rsidR="00CE3493">
          <w:headerReference w:type="default" r:id="rId17"/>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E3493" w:rsidRPr="00C37866" w14:paraId="65ABCFE3" w14:textId="77777777" w:rsidTr="005950C6">
        <w:trPr>
          <w:trHeight w:hRule="exact" w:val="864"/>
        </w:trPr>
        <w:tc>
          <w:tcPr>
            <w:tcW w:w="4080" w:type="dxa"/>
            <w:tcBorders>
              <w:bottom w:val="nil"/>
            </w:tcBorders>
          </w:tcPr>
          <w:p w14:paraId="4D94B211"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lastRenderedPageBreak/>
              <w:t>Commonwealth of Massachusetts</w:t>
            </w:r>
          </w:p>
          <w:p w14:paraId="5C800DEA" w14:textId="77777777" w:rsidR="00CE3493" w:rsidRPr="00C37866" w:rsidRDefault="00CE3493" w:rsidP="005950C6">
            <w:pPr>
              <w:widowControl w:val="0"/>
              <w:tabs>
                <w:tab w:val="left" w:pos="936"/>
                <w:tab w:val="left" w:pos="1314"/>
                <w:tab w:val="left" w:pos="1692"/>
                <w:tab w:val="left" w:pos="2070"/>
              </w:tabs>
              <w:jc w:val="center"/>
              <w:rPr>
                <w:rFonts w:ascii="Arial" w:hAnsi="Arial" w:cs="Arial"/>
                <w:b/>
              </w:rPr>
            </w:pPr>
            <w:r w:rsidRPr="00C37866">
              <w:rPr>
                <w:rFonts w:ascii="Arial" w:hAnsi="Arial" w:cs="Arial"/>
                <w:b/>
              </w:rPr>
              <w:t>MassHealth</w:t>
            </w:r>
          </w:p>
          <w:p w14:paraId="37A2BEBF" w14:textId="77777777" w:rsidR="00CE3493" w:rsidRPr="00C37866" w:rsidRDefault="00CE3493" w:rsidP="005950C6">
            <w:pPr>
              <w:widowControl w:val="0"/>
              <w:tabs>
                <w:tab w:val="left" w:pos="936"/>
                <w:tab w:val="left" w:pos="1314"/>
                <w:tab w:val="left" w:pos="1692"/>
                <w:tab w:val="left" w:pos="2070"/>
              </w:tabs>
              <w:jc w:val="center"/>
              <w:rPr>
                <w:rFonts w:ascii="Arial" w:hAnsi="Arial" w:cs="Arial"/>
                <w:b/>
              </w:rPr>
            </w:pPr>
            <w:r w:rsidRPr="00C37866">
              <w:rPr>
                <w:rFonts w:ascii="Arial" w:hAnsi="Arial" w:cs="Arial"/>
                <w:b/>
              </w:rPr>
              <w:t>Provider Manual Series</w:t>
            </w:r>
          </w:p>
        </w:tc>
        <w:tc>
          <w:tcPr>
            <w:tcW w:w="3750" w:type="dxa"/>
          </w:tcPr>
          <w:p w14:paraId="797C7F13"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Subchapter Number and Title</w:t>
            </w:r>
          </w:p>
          <w:p w14:paraId="3823E600"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sidRPr="00C37866">
              <w:rPr>
                <w:rFonts w:ascii="Arial" w:hAnsi="Arial" w:cs="Arial"/>
              </w:rPr>
              <w:t>1. Introduction</w:t>
            </w:r>
          </w:p>
          <w:p w14:paraId="543B6FA1"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sidRPr="00C37866">
              <w:rPr>
                <w:rFonts w:ascii="Arial" w:hAnsi="Arial" w:cs="Arial"/>
              </w:rPr>
              <w:t xml:space="preserve">(130 CMR </w:t>
            </w:r>
            <w:r>
              <w:rPr>
                <w:rFonts w:ascii="Arial" w:hAnsi="Arial" w:cs="Arial"/>
              </w:rPr>
              <w:t>463</w:t>
            </w:r>
            <w:r w:rsidRPr="00C37866">
              <w:rPr>
                <w:rFonts w:ascii="Arial" w:hAnsi="Arial" w:cs="Arial"/>
              </w:rPr>
              <w:t>.000)</w:t>
            </w:r>
          </w:p>
        </w:tc>
        <w:tc>
          <w:tcPr>
            <w:tcW w:w="1771" w:type="dxa"/>
          </w:tcPr>
          <w:p w14:paraId="07366755"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Page</w:t>
            </w:r>
          </w:p>
          <w:p w14:paraId="4D26D450"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CE3493" w:rsidRPr="00C37866" w14:paraId="5C8FC22C" w14:textId="77777777" w:rsidTr="005950C6">
        <w:trPr>
          <w:trHeight w:hRule="exact" w:val="864"/>
        </w:trPr>
        <w:tc>
          <w:tcPr>
            <w:tcW w:w="4080" w:type="dxa"/>
            <w:tcBorders>
              <w:top w:val="nil"/>
            </w:tcBorders>
            <w:vAlign w:val="center"/>
          </w:tcPr>
          <w:p w14:paraId="0B53149B"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Pr>
                <w:rFonts w:ascii="Arial" w:hAnsi="Arial" w:cs="Arial"/>
              </w:rPr>
              <w:t>Doula</w:t>
            </w:r>
            <w:r w:rsidRPr="00C37866">
              <w:rPr>
                <w:rFonts w:ascii="Arial" w:hAnsi="Arial" w:cs="Arial"/>
              </w:rPr>
              <w:t xml:space="preserve"> </w:t>
            </w:r>
            <w:r>
              <w:rPr>
                <w:rFonts w:ascii="Arial" w:hAnsi="Arial" w:cs="Arial"/>
              </w:rPr>
              <w:t>Services</w:t>
            </w:r>
            <w:r w:rsidRPr="00C37866">
              <w:rPr>
                <w:rFonts w:ascii="Arial" w:hAnsi="Arial" w:cs="Arial"/>
              </w:rPr>
              <w:t xml:space="preserve"> Manual</w:t>
            </w:r>
          </w:p>
        </w:tc>
        <w:tc>
          <w:tcPr>
            <w:tcW w:w="3750" w:type="dxa"/>
          </w:tcPr>
          <w:p w14:paraId="0D4A2952"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Transmittal Letter</w:t>
            </w:r>
          </w:p>
          <w:p w14:paraId="711FEC4D"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DS</w:t>
            </w:r>
            <w:r w:rsidRPr="00C37866">
              <w:rPr>
                <w:rFonts w:ascii="Arial" w:hAnsi="Arial" w:cs="Arial"/>
              </w:rPr>
              <w:t>-</w:t>
            </w:r>
            <w:r>
              <w:rPr>
                <w:rFonts w:ascii="Arial" w:hAnsi="Arial" w:cs="Arial"/>
              </w:rPr>
              <w:t>1</w:t>
            </w:r>
          </w:p>
        </w:tc>
        <w:tc>
          <w:tcPr>
            <w:tcW w:w="1771" w:type="dxa"/>
          </w:tcPr>
          <w:p w14:paraId="70B94B0B"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Date</w:t>
            </w:r>
          </w:p>
          <w:p w14:paraId="0F80D59E"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Pr="00C37866">
              <w:rPr>
                <w:rFonts w:ascii="Arial" w:hAnsi="Arial" w:cs="Arial"/>
              </w:rPr>
              <w:t>/</w:t>
            </w:r>
            <w:r>
              <w:rPr>
                <w:rFonts w:ascii="Arial" w:hAnsi="Arial" w:cs="Arial"/>
              </w:rPr>
              <w:t>08</w:t>
            </w:r>
            <w:r w:rsidRPr="00C37866">
              <w:rPr>
                <w:rFonts w:ascii="Arial" w:hAnsi="Arial" w:cs="Arial"/>
              </w:rPr>
              <w:t>/2</w:t>
            </w:r>
            <w:r>
              <w:rPr>
                <w:rFonts w:ascii="Arial" w:hAnsi="Arial" w:cs="Arial"/>
              </w:rPr>
              <w:t>3</w:t>
            </w:r>
          </w:p>
        </w:tc>
      </w:tr>
    </w:tbl>
    <w:p w14:paraId="1218FF88" w14:textId="77777777" w:rsidR="00CE3493" w:rsidRPr="00C37866" w:rsidRDefault="00CE3493"/>
    <w:p w14:paraId="640FCD4F" w14:textId="77777777" w:rsidR="00CE3493" w:rsidRDefault="00CE3493" w:rsidP="7610C0C6">
      <w:pPr>
        <w:widowControl w:val="0"/>
        <w:tabs>
          <w:tab w:val="left" w:pos="360"/>
          <w:tab w:val="left" w:pos="720"/>
          <w:tab w:val="left" w:pos="1080"/>
          <w:tab w:val="left" w:pos="1440"/>
          <w:tab w:val="left" w:pos="1800"/>
          <w:tab w:val="right" w:leader="dot" w:pos="8679"/>
          <w:tab w:val="right" w:pos="9378"/>
        </w:tabs>
        <w:spacing w:line="240" w:lineRule="exact"/>
        <w:rPr>
          <w:sz w:val="22"/>
          <w:szCs w:val="22"/>
        </w:rPr>
      </w:pPr>
      <w:r w:rsidRPr="66D3CBAE">
        <w:rPr>
          <w:sz w:val="22"/>
          <w:szCs w:val="22"/>
        </w:rPr>
        <w:t>4.</w:t>
      </w:r>
      <w:r>
        <w:tab/>
      </w:r>
      <w:r w:rsidRPr="66D3CBAE">
        <w:rPr>
          <w:sz w:val="22"/>
          <w:szCs w:val="22"/>
        </w:rPr>
        <w:t xml:space="preserve">Program Regulations: </w:t>
      </w:r>
    </w:p>
    <w:p w14:paraId="4D4445C9" w14:textId="77777777" w:rsidR="00CE3493" w:rsidRDefault="00CE3493">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4F36140C" w14:textId="77777777" w:rsidR="00CE3493" w:rsidRPr="00C37866" w:rsidRDefault="00CE3493" w:rsidP="4B3877AF">
      <w:pPr>
        <w:widowControl w:val="0"/>
        <w:tabs>
          <w:tab w:val="left" w:pos="360"/>
          <w:tab w:val="left" w:pos="720"/>
          <w:tab w:val="left" w:pos="1080"/>
          <w:tab w:val="left" w:pos="1440"/>
          <w:tab w:val="left" w:pos="1800"/>
          <w:tab w:val="right" w:leader="dot" w:pos="8679"/>
          <w:tab w:val="right" w:pos="9378"/>
        </w:tabs>
        <w:spacing w:line="240" w:lineRule="exact"/>
        <w:rPr>
          <w:sz w:val="22"/>
          <w:szCs w:val="22"/>
        </w:rPr>
      </w:pPr>
      <w:r w:rsidRPr="4B3877AF">
        <w:rPr>
          <w:sz w:val="22"/>
          <w:szCs w:val="22"/>
        </w:rPr>
        <w:t xml:space="preserve">130 CMR 463.000: </w:t>
      </w:r>
      <w:r w:rsidRPr="4B3877AF">
        <w:rPr>
          <w:i/>
          <w:iCs/>
          <w:sz w:val="22"/>
          <w:szCs w:val="22"/>
        </w:rPr>
        <w:t>Doula Services</w:t>
      </w:r>
    </w:p>
    <w:p w14:paraId="68ABFD01" w14:textId="77777777" w:rsidR="00CE3493" w:rsidRPr="00C37866" w:rsidRDefault="00CE3493">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2915F7BD" w14:textId="77777777" w:rsidR="00CE3493" w:rsidRPr="00C37866" w:rsidRDefault="00CE3493"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463.401:</w:t>
      </w:r>
      <w:r>
        <w:tab/>
      </w:r>
      <w:r w:rsidRPr="4B3877AF">
        <w:rPr>
          <w:sz w:val="22"/>
          <w:szCs w:val="22"/>
        </w:rPr>
        <w:t xml:space="preserve">Introduction  </w:t>
      </w:r>
      <w:r>
        <w:tab/>
      </w:r>
      <w:r>
        <w:tab/>
      </w:r>
      <w:r w:rsidRPr="4B3877AF">
        <w:rPr>
          <w:sz w:val="22"/>
          <w:szCs w:val="22"/>
        </w:rPr>
        <w:t>4-1</w:t>
      </w:r>
    </w:p>
    <w:p w14:paraId="4ACDE879" w14:textId="77777777" w:rsidR="00CE3493" w:rsidRPr="00C37866" w:rsidRDefault="00CE3493"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463.402:</w:t>
      </w:r>
      <w:r>
        <w:tab/>
      </w:r>
      <w:r w:rsidRPr="4B3877AF">
        <w:rPr>
          <w:sz w:val="22"/>
          <w:szCs w:val="22"/>
        </w:rPr>
        <w:t>Definitions</w:t>
      </w:r>
      <w:r>
        <w:tab/>
      </w:r>
      <w:r>
        <w:tab/>
      </w:r>
      <w:r w:rsidRPr="4B3877AF">
        <w:rPr>
          <w:sz w:val="22"/>
          <w:szCs w:val="22"/>
        </w:rPr>
        <w:t>4-1</w:t>
      </w:r>
    </w:p>
    <w:p w14:paraId="585C497D" w14:textId="77777777" w:rsidR="00CE3493" w:rsidRPr="00C37866" w:rsidRDefault="00CE3493"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463.403:</w:t>
      </w:r>
      <w:r>
        <w:tab/>
      </w:r>
      <w:r w:rsidRPr="4B3877AF">
        <w:rPr>
          <w:sz w:val="22"/>
          <w:szCs w:val="22"/>
        </w:rPr>
        <w:t xml:space="preserve">Eligible Members </w:t>
      </w:r>
      <w:r>
        <w:tab/>
      </w:r>
      <w:r w:rsidRPr="4B3877AF">
        <w:rPr>
          <w:sz w:val="22"/>
          <w:szCs w:val="22"/>
        </w:rPr>
        <w:t xml:space="preserve"> </w:t>
      </w:r>
      <w:r>
        <w:tab/>
      </w:r>
      <w:r w:rsidRPr="4B3877AF">
        <w:rPr>
          <w:sz w:val="22"/>
          <w:szCs w:val="22"/>
        </w:rPr>
        <w:t>4-1</w:t>
      </w:r>
    </w:p>
    <w:p w14:paraId="677C30F3" w14:textId="77777777" w:rsidR="00CE3493" w:rsidRPr="00C37866" w:rsidRDefault="00CE3493"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463.404:</w:t>
      </w:r>
      <w:r>
        <w:tab/>
      </w:r>
      <w:r w:rsidRPr="4B3877AF">
        <w:rPr>
          <w:sz w:val="22"/>
          <w:szCs w:val="22"/>
        </w:rPr>
        <w:t xml:space="preserve">Provider Eligibility </w:t>
      </w:r>
      <w:r>
        <w:tab/>
      </w:r>
      <w:r>
        <w:tab/>
      </w:r>
      <w:r w:rsidRPr="4B3877AF">
        <w:rPr>
          <w:sz w:val="22"/>
          <w:szCs w:val="22"/>
        </w:rPr>
        <w:t>4-2</w:t>
      </w:r>
    </w:p>
    <w:p w14:paraId="226ED3BD" w14:textId="77777777" w:rsidR="00CE3493" w:rsidRPr="00C37866" w:rsidRDefault="00CE3493"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463.405:</w:t>
      </w:r>
      <w:r>
        <w:tab/>
      </w:r>
      <w:r w:rsidRPr="4B3877AF">
        <w:rPr>
          <w:sz w:val="22"/>
          <w:szCs w:val="22"/>
        </w:rPr>
        <w:t xml:space="preserve">Maximum Allowable Fees  </w:t>
      </w:r>
      <w:r>
        <w:tab/>
      </w:r>
      <w:r>
        <w:tab/>
      </w:r>
      <w:r w:rsidRPr="4B3877AF">
        <w:rPr>
          <w:sz w:val="22"/>
          <w:szCs w:val="22"/>
        </w:rPr>
        <w:t>4-3</w:t>
      </w:r>
    </w:p>
    <w:p w14:paraId="10BDBDFF" w14:textId="77777777" w:rsidR="00CE3493" w:rsidRPr="00C37866" w:rsidRDefault="00CE3493"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463.40</w:t>
      </w:r>
      <w:r>
        <w:rPr>
          <w:sz w:val="22"/>
          <w:szCs w:val="22"/>
        </w:rPr>
        <w:t>6</w:t>
      </w:r>
      <w:r w:rsidRPr="4B3877AF">
        <w:rPr>
          <w:sz w:val="22"/>
          <w:szCs w:val="22"/>
        </w:rPr>
        <w:t>:</w:t>
      </w:r>
      <w:r>
        <w:tab/>
      </w:r>
      <w:r w:rsidRPr="4B3877AF">
        <w:rPr>
          <w:sz w:val="22"/>
          <w:szCs w:val="22"/>
        </w:rPr>
        <w:t>Early and Periodic Screening, Diagnostic and Treatment (EPSDT) Services .....</w:t>
      </w:r>
      <w:r>
        <w:tab/>
      </w:r>
      <w:r w:rsidRPr="4B3877AF">
        <w:rPr>
          <w:sz w:val="22"/>
          <w:szCs w:val="22"/>
        </w:rPr>
        <w:t>…..</w:t>
      </w:r>
      <w:r>
        <w:tab/>
      </w:r>
      <w:r w:rsidRPr="4B3877AF">
        <w:rPr>
          <w:sz w:val="22"/>
          <w:szCs w:val="22"/>
        </w:rPr>
        <w:t>4-3</w:t>
      </w:r>
    </w:p>
    <w:p w14:paraId="5A2EAC49" w14:textId="77777777" w:rsidR="00CE3493" w:rsidRPr="00C37866" w:rsidRDefault="00CE3493"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w:t>
      </w:r>
      <w:bookmarkStart w:id="1" w:name="_Hlk53476273"/>
      <w:r w:rsidRPr="4B3877AF">
        <w:rPr>
          <w:sz w:val="22"/>
          <w:szCs w:val="22"/>
        </w:rPr>
        <w:t>.40</w:t>
      </w:r>
      <w:r>
        <w:rPr>
          <w:sz w:val="22"/>
          <w:szCs w:val="22"/>
        </w:rPr>
        <w:t>7</w:t>
      </w:r>
      <w:r w:rsidRPr="4B3877AF">
        <w:rPr>
          <w:sz w:val="22"/>
          <w:szCs w:val="22"/>
        </w:rPr>
        <w:t>:</w:t>
      </w:r>
      <w:r>
        <w:tab/>
      </w:r>
      <w:r w:rsidRPr="4B3877AF">
        <w:rPr>
          <w:sz w:val="22"/>
          <w:szCs w:val="22"/>
        </w:rPr>
        <w:t xml:space="preserve">Covered Services  </w:t>
      </w:r>
      <w:r>
        <w:tab/>
      </w:r>
      <w:r>
        <w:tab/>
      </w:r>
      <w:r w:rsidRPr="4B3877AF">
        <w:rPr>
          <w:sz w:val="22"/>
          <w:szCs w:val="22"/>
        </w:rPr>
        <w:t>4-3</w:t>
      </w:r>
    </w:p>
    <w:bookmarkEnd w:id="1"/>
    <w:p w14:paraId="4B9465C1" w14:textId="77777777" w:rsidR="00CE3493" w:rsidRPr="00C37866" w:rsidRDefault="00CE3493"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463.40</w:t>
      </w:r>
      <w:r>
        <w:rPr>
          <w:sz w:val="22"/>
          <w:szCs w:val="22"/>
        </w:rPr>
        <w:t>8</w:t>
      </w:r>
      <w:r w:rsidRPr="4B3877AF">
        <w:rPr>
          <w:sz w:val="22"/>
          <w:szCs w:val="22"/>
        </w:rPr>
        <w:t>:</w:t>
      </w:r>
      <w:r>
        <w:tab/>
      </w:r>
      <w:r w:rsidRPr="4B3877AF">
        <w:rPr>
          <w:sz w:val="22"/>
          <w:szCs w:val="22"/>
        </w:rPr>
        <w:t xml:space="preserve">Noncovered Services   </w:t>
      </w:r>
      <w:r>
        <w:tab/>
      </w:r>
      <w:r>
        <w:tab/>
      </w:r>
      <w:r w:rsidRPr="4B3877AF">
        <w:rPr>
          <w:sz w:val="22"/>
          <w:szCs w:val="22"/>
        </w:rPr>
        <w:t>4-3</w:t>
      </w:r>
    </w:p>
    <w:p w14:paraId="171072E9" w14:textId="77777777" w:rsidR="00CE3493" w:rsidRDefault="00CE3493"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463.4</w:t>
      </w:r>
      <w:r>
        <w:rPr>
          <w:sz w:val="22"/>
          <w:szCs w:val="22"/>
        </w:rPr>
        <w:t>09</w:t>
      </w:r>
      <w:r w:rsidRPr="4B3877AF">
        <w:rPr>
          <w:sz w:val="22"/>
          <w:szCs w:val="22"/>
        </w:rPr>
        <w:t>:</w:t>
      </w:r>
      <w:r>
        <w:tab/>
      </w:r>
      <w:r w:rsidRPr="4B3877AF">
        <w:rPr>
          <w:sz w:val="22"/>
          <w:szCs w:val="22"/>
        </w:rPr>
        <w:t xml:space="preserve">Service Limitations  </w:t>
      </w:r>
      <w:r>
        <w:tab/>
      </w:r>
      <w:r>
        <w:tab/>
      </w:r>
      <w:r w:rsidRPr="4B3877AF">
        <w:rPr>
          <w:sz w:val="22"/>
          <w:szCs w:val="22"/>
        </w:rPr>
        <w:t>4-3</w:t>
      </w:r>
    </w:p>
    <w:p w14:paraId="6D15074B" w14:textId="77777777" w:rsidR="00CE3493" w:rsidRPr="00C37866" w:rsidRDefault="00CE3493"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Pr>
          <w:sz w:val="22"/>
          <w:szCs w:val="22"/>
        </w:rPr>
        <w:t>463.410:</w:t>
      </w:r>
      <w:r>
        <w:rPr>
          <w:sz w:val="22"/>
          <w:szCs w:val="22"/>
        </w:rPr>
        <w:tab/>
        <w:t xml:space="preserve">Prior Authorization </w:t>
      </w:r>
      <w:r>
        <w:tab/>
      </w:r>
      <w:r>
        <w:tab/>
        <w:t>4-4</w:t>
      </w:r>
    </w:p>
    <w:p w14:paraId="5AC5C05B" w14:textId="77777777" w:rsidR="00CE3493" w:rsidRPr="00C37866" w:rsidRDefault="00CE3493"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463.41</w:t>
      </w:r>
      <w:r w:rsidRPr="00524031">
        <w:rPr>
          <w:sz w:val="22"/>
          <w:szCs w:val="22"/>
        </w:rPr>
        <w:t>1</w:t>
      </w:r>
      <w:r w:rsidRPr="4B3877AF">
        <w:rPr>
          <w:sz w:val="22"/>
          <w:szCs w:val="22"/>
        </w:rPr>
        <w:t>:</w:t>
      </w:r>
      <w:r>
        <w:tab/>
      </w:r>
      <w:r w:rsidRPr="4B3877AF">
        <w:rPr>
          <w:sz w:val="22"/>
          <w:szCs w:val="22"/>
        </w:rPr>
        <w:t xml:space="preserve">Recordkeeping Requirements  </w:t>
      </w:r>
      <w:r>
        <w:tab/>
      </w:r>
      <w:r>
        <w:tab/>
      </w:r>
      <w:r w:rsidRPr="4B3877AF">
        <w:rPr>
          <w:sz w:val="22"/>
          <w:szCs w:val="22"/>
        </w:rPr>
        <w:t>4-4</w:t>
      </w:r>
    </w:p>
    <w:p w14:paraId="6F71437D" w14:textId="77777777" w:rsidR="00CE3493" w:rsidRPr="00C37866" w:rsidRDefault="00CE3493"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673709D8" w14:textId="77777777" w:rsidR="00CE3493" w:rsidRPr="00C37866" w:rsidRDefault="00CE3493"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458191FD" w14:textId="77777777" w:rsidR="00CE3493" w:rsidRPr="00C37866" w:rsidRDefault="00CE3493"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16CA6DAE" w14:textId="77777777" w:rsidR="00CE3493" w:rsidRPr="00C37866" w:rsidRDefault="00CE3493" w:rsidP="00973F30">
      <w:pPr>
        <w:widowControl w:val="0"/>
        <w:tabs>
          <w:tab w:val="left" w:pos="360"/>
          <w:tab w:val="left" w:pos="720"/>
          <w:tab w:val="left" w:pos="1080"/>
          <w:tab w:val="left" w:pos="1440"/>
          <w:tab w:val="left" w:pos="1800"/>
          <w:tab w:val="right" w:leader="dot" w:pos="8679"/>
          <w:tab w:val="right" w:pos="9378"/>
        </w:tabs>
        <w:spacing w:line="260" w:lineRule="exact"/>
        <w:rPr>
          <w:sz w:val="22"/>
        </w:rPr>
        <w:sectPr w:rsidR="00CE3493" w:rsidRPr="00C37866" w:rsidSect="00CE3493">
          <w:headerReference w:type="default" r:id="rId18"/>
          <w:footerReference w:type="default" r:id="rId19"/>
          <w:endnotePr>
            <w:numFmt w:val="decimal"/>
          </w:endnotePr>
          <w:pgSz w:w="12240" w:h="15840"/>
          <w:pgMar w:top="432" w:right="1440" w:bottom="432" w:left="1440" w:header="432"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E3493" w:rsidRPr="00C37866" w14:paraId="6BF5A2EE" w14:textId="77777777" w:rsidTr="00881E38">
        <w:trPr>
          <w:trHeight w:hRule="exact" w:val="864"/>
        </w:trPr>
        <w:tc>
          <w:tcPr>
            <w:tcW w:w="4080" w:type="dxa"/>
            <w:tcBorders>
              <w:bottom w:val="nil"/>
            </w:tcBorders>
          </w:tcPr>
          <w:p w14:paraId="6EDE6CB9" w14:textId="77777777" w:rsidR="00CE3493" w:rsidRPr="00C37866" w:rsidRDefault="00CE3493" w:rsidP="00881E38">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lastRenderedPageBreak/>
              <w:t>Commonwealth of Massachusetts</w:t>
            </w:r>
          </w:p>
          <w:p w14:paraId="65FDDE1B" w14:textId="77777777" w:rsidR="00CE3493" w:rsidRPr="00C37866" w:rsidRDefault="00CE3493" w:rsidP="00881E38">
            <w:pPr>
              <w:widowControl w:val="0"/>
              <w:tabs>
                <w:tab w:val="left" w:pos="936"/>
                <w:tab w:val="left" w:pos="1314"/>
                <w:tab w:val="left" w:pos="1692"/>
                <w:tab w:val="left" w:pos="2070"/>
              </w:tabs>
              <w:jc w:val="center"/>
              <w:rPr>
                <w:rFonts w:ascii="Arial" w:hAnsi="Arial" w:cs="Arial"/>
                <w:b/>
              </w:rPr>
            </w:pPr>
            <w:r w:rsidRPr="00C37866">
              <w:rPr>
                <w:rFonts w:ascii="Arial" w:hAnsi="Arial" w:cs="Arial"/>
                <w:b/>
              </w:rPr>
              <w:t>MassHealth</w:t>
            </w:r>
          </w:p>
          <w:p w14:paraId="573E9709" w14:textId="77777777" w:rsidR="00CE3493" w:rsidRPr="00C37866" w:rsidRDefault="00CE3493" w:rsidP="00881E38">
            <w:pPr>
              <w:widowControl w:val="0"/>
              <w:tabs>
                <w:tab w:val="left" w:pos="936"/>
                <w:tab w:val="left" w:pos="1314"/>
                <w:tab w:val="left" w:pos="1692"/>
                <w:tab w:val="left" w:pos="2070"/>
              </w:tabs>
              <w:jc w:val="center"/>
              <w:rPr>
                <w:rFonts w:ascii="Arial" w:hAnsi="Arial" w:cs="Arial"/>
                <w:b/>
              </w:rPr>
            </w:pPr>
            <w:r w:rsidRPr="00C37866">
              <w:rPr>
                <w:rFonts w:ascii="Arial" w:hAnsi="Arial" w:cs="Arial"/>
                <w:b/>
              </w:rPr>
              <w:t>Provider Manual Series</w:t>
            </w:r>
          </w:p>
        </w:tc>
        <w:tc>
          <w:tcPr>
            <w:tcW w:w="3750" w:type="dxa"/>
          </w:tcPr>
          <w:p w14:paraId="17351D52" w14:textId="77777777" w:rsidR="00CE3493" w:rsidRPr="00C37866" w:rsidRDefault="00CE3493" w:rsidP="00881E38">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Subchapter Number and Title</w:t>
            </w:r>
          </w:p>
          <w:p w14:paraId="6BB29F97" w14:textId="77777777" w:rsidR="00CE3493" w:rsidRPr="00C37866" w:rsidRDefault="00CE3493" w:rsidP="00881E38">
            <w:pPr>
              <w:widowControl w:val="0"/>
              <w:tabs>
                <w:tab w:val="left" w:pos="936"/>
                <w:tab w:val="left" w:pos="1314"/>
                <w:tab w:val="left" w:pos="1692"/>
                <w:tab w:val="left" w:pos="2070"/>
              </w:tabs>
              <w:jc w:val="center"/>
              <w:rPr>
                <w:rFonts w:ascii="Arial" w:hAnsi="Arial" w:cs="Arial"/>
              </w:rPr>
            </w:pPr>
            <w:r w:rsidRPr="00C37866">
              <w:rPr>
                <w:rFonts w:ascii="Arial" w:hAnsi="Arial" w:cs="Arial"/>
              </w:rPr>
              <w:t>1. Introduction</w:t>
            </w:r>
          </w:p>
          <w:p w14:paraId="3EA144AA" w14:textId="77777777" w:rsidR="00CE3493" w:rsidRPr="00C37866" w:rsidRDefault="00CE3493" w:rsidP="00881E38">
            <w:pPr>
              <w:widowControl w:val="0"/>
              <w:tabs>
                <w:tab w:val="left" w:pos="936"/>
                <w:tab w:val="left" w:pos="1314"/>
                <w:tab w:val="left" w:pos="1692"/>
                <w:tab w:val="left" w:pos="2070"/>
              </w:tabs>
              <w:jc w:val="center"/>
              <w:rPr>
                <w:rFonts w:ascii="Arial" w:hAnsi="Arial" w:cs="Arial"/>
              </w:rPr>
            </w:pPr>
            <w:r w:rsidRPr="00C37866">
              <w:rPr>
                <w:rFonts w:ascii="Arial" w:hAnsi="Arial" w:cs="Arial"/>
              </w:rPr>
              <w:t xml:space="preserve">(130 CMR </w:t>
            </w:r>
            <w:r>
              <w:rPr>
                <w:rFonts w:ascii="Arial" w:hAnsi="Arial" w:cs="Arial"/>
              </w:rPr>
              <w:t>463</w:t>
            </w:r>
            <w:r w:rsidRPr="00C37866">
              <w:rPr>
                <w:rFonts w:ascii="Arial" w:hAnsi="Arial" w:cs="Arial"/>
              </w:rPr>
              <w:t>.000)</w:t>
            </w:r>
          </w:p>
        </w:tc>
        <w:tc>
          <w:tcPr>
            <w:tcW w:w="1771" w:type="dxa"/>
          </w:tcPr>
          <w:p w14:paraId="4BD3FB4F" w14:textId="77777777" w:rsidR="00CE3493" w:rsidRPr="00C37866" w:rsidRDefault="00CE3493" w:rsidP="00881E38">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Page</w:t>
            </w:r>
          </w:p>
          <w:p w14:paraId="1E5CDF77" w14:textId="77777777" w:rsidR="00CE3493" w:rsidRPr="00C37866" w:rsidRDefault="00CE3493" w:rsidP="00402EB1">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Pr="00C37866">
              <w:rPr>
                <w:rFonts w:ascii="Arial" w:hAnsi="Arial" w:cs="Arial"/>
              </w:rPr>
              <w:t>-</w:t>
            </w:r>
            <w:r>
              <w:rPr>
                <w:rFonts w:ascii="Arial" w:hAnsi="Arial" w:cs="Arial"/>
              </w:rPr>
              <w:t>1</w:t>
            </w:r>
          </w:p>
        </w:tc>
      </w:tr>
      <w:tr w:rsidR="00CE3493" w:rsidRPr="00C37866" w14:paraId="147A6CCE" w14:textId="77777777" w:rsidTr="00881E38">
        <w:trPr>
          <w:trHeight w:hRule="exact" w:val="864"/>
        </w:trPr>
        <w:tc>
          <w:tcPr>
            <w:tcW w:w="4080" w:type="dxa"/>
            <w:tcBorders>
              <w:top w:val="nil"/>
            </w:tcBorders>
            <w:vAlign w:val="center"/>
          </w:tcPr>
          <w:p w14:paraId="49788856" w14:textId="77777777" w:rsidR="00CE3493" w:rsidRPr="00C37866" w:rsidRDefault="00CE3493" w:rsidP="00881E38">
            <w:pPr>
              <w:widowControl w:val="0"/>
              <w:tabs>
                <w:tab w:val="left" w:pos="936"/>
                <w:tab w:val="left" w:pos="1314"/>
                <w:tab w:val="left" w:pos="1692"/>
                <w:tab w:val="left" w:pos="2070"/>
              </w:tabs>
              <w:jc w:val="center"/>
              <w:rPr>
                <w:rFonts w:ascii="Arial" w:hAnsi="Arial" w:cs="Arial"/>
              </w:rPr>
            </w:pPr>
            <w:r>
              <w:rPr>
                <w:rFonts w:ascii="Arial" w:hAnsi="Arial" w:cs="Arial"/>
              </w:rPr>
              <w:t>Doula</w:t>
            </w:r>
            <w:r w:rsidRPr="00C37866">
              <w:rPr>
                <w:rFonts w:ascii="Arial" w:hAnsi="Arial" w:cs="Arial"/>
              </w:rPr>
              <w:t xml:space="preserve"> </w:t>
            </w:r>
            <w:r>
              <w:rPr>
                <w:rFonts w:ascii="Arial" w:hAnsi="Arial" w:cs="Arial"/>
              </w:rPr>
              <w:t>Services</w:t>
            </w:r>
            <w:r w:rsidRPr="00C37866">
              <w:rPr>
                <w:rFonts w:ascii="Arial" w:hAnsi="Arial" w:cs="Arial"/>
              </w:rPr>
              <w:t xml:space="preserve"> Manual</w:t>
            </w:r>
          </w:p>
        </w:tc>
        <w:tc>
          <w:tcPr>
            <w:tcW w:w="3750" w:type="dxa"/>
          </w:tcPr>
          <w:p w14:paraId="30131918" w14:textId="77777777" w:rsidR="00CE3493" w:rsidRPr="00C37866" w:rsidRDefault="00CE3493" w:rsidP="00881E38">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Transmittal Letter</w:t>
            </w:r>
          </w:p>
          <w:p w14:paraId="67B67CFE" w14:textId="77777777" w:rsidR="00CE3493" w:rsidRPr="00C37866" w:rsidRDefault="00CE3493" w:rsidP="00881E38">
            <w:pPr>
              <w:widowControl w:val="0"/>
              <w:tabs>
                <w:tab w:val="left" w:pos="936"/>
                <w:tab w:val="left" w:pos="1314"/>
                <w:tab w:val="left" w:pos="1692"/>
                <w:tab w:val="left" w:pos="2070"/>
              </w:tabs>
              <w:spacing w:before="120"/>
              <w:jc w:val="center"/>
              <w:rPr>
                <w:rFonts w:ascii="Arial" w:hAnsi="Arial" w:cs="Arial"/>
              </w:rPr>
            </w:pPr>
            <w:r>
              <w:rPr>
                <w:rFonts w:ascii="Arial" w:hAnsi="Arial" w:cs="Arial"/>
              </w:rPr>
              <w:t>DS-1</w:t>
            </w:r>
          </w:p>
        </w:tc>
        <w:tc>
          <w:tcPr>
            <w:tcW w:w="1771" w:type="dxa"/>
          </w:tcPr>
          <w:p w14:paraId="5EE5FCDB" w14:textId="77777777" w:rsidR="00CE3493" w:rsidRPr="00C37866" w:rsidRDefault="00CE3493" w:rsidP="00881E38">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Date</w:t>
            </w:r>
          </w:p>
          <w:p w14:paraId="38223C92" w14:textId="77777777" w:rsidR="00CE3493" w:rsidRPr="00C37866" w:rsidRDefault="00CE3493" w:rsidP="00FD188E">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Pr="00C37866">
              <w:rPr>
                <w:rFonts w:ascii="Arial" w:hAnsi="Arial" w:cs="Arial"/>
              </w:rPr>
              <w:t>/</w:t>
            </w:r>
            <w:r>
              <w:rPr>
                <w:rFonts w:ascii="Arial" w:hAnsi="Arial" w:cs="Arial"/>
              </w:rPr>
              <w:t>08</w:t>
            </w:r>
            <w:r w:rsidRPr="00C37866">
              <w:rPr>
                <w:rFonts w:ascii="Arial" w:hAnsi="Arial" w:cs="Arial"/>
              </w:rPr>
              <w:t>/2</w:t>
            </w:r>
            <w:r>
              <w:rPr>
                <w:rFonts w:ascii="Arial" w:hAnsi="Arial" w:cs="Arial"/>
              </w:rPr>
              <w:t>3</w:t>
            </w:r>
          </w:p>
        </w:tc>
      </w:tr>
    </w:tbl>
    <w:p w14:paraId="37ACE46B" w14:textId="77777777" w:rsidR="00CE3493" w:rsidRPr="00C37866" w:rsidRDefault="00CE3493" w:rsidP="00E75056">
      <w:pPr>
        <w:widowControl w:val="0"/>
        <w:tabs>
          <w:tab w:val="center" w:pos="4824"/>
        </w:tabs>
        <w:rPr>
          <w:sz w:val="22"/>
        </w:rPr>
      </w:pPr>
      <w:r w:rsidRPr="00C37866">
        <w:rPr>
          <w:sz w:val="22"/>
        </w:rPr>
        <w:tab/>
      </w:r>
    </w:p>
    <w:p w14:paraId="7EC39E94" w14:textId="77777777" w:rsidR="00CE3493" w:rsidRPr="00230407" w:rsidRDefault="00CE3493">
      <w:pPr>
        <w:pStyle w:val="ban"/>
        <w:rPr>
          <w:rFonts w:ascii="Times New Roman" w:hAnsi="Times New Roman"/>
          <w:u w:val="single"/>
        </w:rPr>
      </w:pPr>
      <w:r w:rsidRPr="00230407">
        <w:rPr>
          <w:rFonts w:ascii="Times New Roman" w:hAnsi="Times New Roman"/>
          <w:u w:val="single"/>
        </w:rPr>
        <w:t>463.401:</w:t>
      </w:r>
      <w:r>
        <w:rPr>
          <w:u w:val="single"/>
        </w:rPr>
        <w:t xml:space="preserve">  </w:t>
      </w:r>
      <w:r w:rsidRPr="00230407">
        <w:rPr>
          <w:rFonts w:ascii="Times New Roman" w:hAnsi="Times New Roman"/>
          <w:u w:val="single"/>
        </w:rPr>
        <w:t>Introduction</w:t>
      </w:r>
    </w:p>
    <w:p w14:paraId="31A79F6F" w14:textId="77777777" w:rsidR="00CE3493" w:rsidRPr="00C37866" w:rsidRDefault="00CE3493">
      <w:pPr>
        <w:tabs>
          <w:tab w:val="left" w:pos="936"/>
          <w:tab w:val="left" w:pos="1310"/>
          <w:tab w:val="left" w:pos="1699"/>
          <w:tab w:val="left" w:pos="2074"/>
        </w:tabs>
        <w:ind w:left="936"/>
        <w:rPr>
          <w:sz w:val="18"/>
        </w:rPr>
      </w:pPr>
    </w:p>
    <w:p w14:paraId="069C2EFC" w14:textId="77777777" w:rsidR="00CE3493" w:rsidRPr="00C37866" w:rsidRDefault="00CE3493" w:rsidP="00D6664D">
      <w:pPr>
        <w:tabs>
          <w:tab w:val="left" w:pos="936"/>
          <w:tab w:val="left" w:pos="1310"/>
          <w:tab w:val="left" w:pos="1699"/>
          <w:tab w:val="left" w:pos="2074"/>
        </w:tabs>
        <w:ind w:left="720" w:firstLine="360"/>
        <w:rPr>
          <w:sz w:val="22"/>
          <w:szCs w:val="22"/>
          <w:u w:val="single"/>
        </w:rPr>
      </w:pPr>
      <w:r w:rsidRPr="4B3877AF">
        <w:rPr>
          <w:sz w:val="22"/>
          <w:szCs w:val="22"/>
        </w:rPr>
        <w:t xml:space="preserve">130 CMR 463.000 establishes the requirements for the provision and payment of doula services under MassHealth. All doulas participating in MassHealth must comply with MassHealth regulations including, but not limited to, 130 CMR </w:t>
      </w:r>
      <w:r>
        <w:rPr>
          <w:sz w:val="22"/>
          <w:szCs w:val="22"/>
        </w:rPr>
        <w:t>463</w:t>
      </w:r>
      <w:r w:rsidRPr="4B3877AF">
        <w:rPr>
          <w:sz w:val="22"/>
          <w:szCs w:val="22"/>
        </w:rPr>
        <w:t xml:space="preserve">.000 and 130 CMR 450.000: </w:t>
      </w:r>
      <w:r w:rsidRPr="4B3877AF">
        <w:rPr>
          <w:i/>
          <w:iCs/>
          <w:sz w:val="22"/>
          <w:szCs w:val="22"/>
        </w:rPr>
        <w:t>Administrative and Billing Regulations</w:t>
      </w:r>
      <w:r w:rsidRPr="4B3877AF">
        <w:rPr>
          <w:sz w:val="22"/>
          <w:szCs w:val="22"/>
        </w:rPr>
        <w:t>.</w:t>
      </w:r>
    </w:p>
    <w:p w14:paraId="30C31BDE" w14:textId="77777777" w:rsidR="00CE3493" w:rsidRPr="00C37866" w:rsidRDefault="00CE3493" w:rsidP="00F715BB">
      <w:pPr>
        <w:pStyle w:val="ban"/>
        <w:rPr>
          <w:rFonts w:ascii="Times New Roman" w:hAnsi="Times New Roman"/>
          <w:szCs w:val="22"/>
        </w:rPr>
      </w:pPr>
    </w:p>
    <w:p w14:paraId="4810CE78" w14:textId="77777777" w:rsidR="00CE3493" w:rsidRPr="00230407" w:rsidRDefault="00CE3493" w:rsidP="4B3877AF">
      <w:pPr>
        <w:pStyle w:val="ban"/>
        <w:rPr>
          <w:rFonts w:ascii="Times New Roman" w:hAnsi="Times New Roman"/>
          <w:u w:val="single"/>
        </w:rPr>
      </w:pPr>
      <w:r w:rsidRPr="00230407">
        <w:rPr>
          <w:rFonts w:ascii="Times New Roman" w:hAnsi="Times New Roman"/>
          <w:u w:val="single"/>
        </w:rPr>
        <w:t>463.402:</w:t>
      </w:r>
      <w:r>
        <w:rPr>
          <w:u w:val="single"/>
        </w:rPr>
        <w:t xml:space="preserve">  </w:t>
      </w:r>
      <w:r w:rsidRPr="00230407">
        <w:rPr>
          <w:rFonts w:ascii="Times New Roman" w:hAnsi="Times New Roman"/>
          <w:u w:val="single"/>
        </w:rPr>
        <w:t>Definitions</w:t>
      </w:r>
      <w:r w:rsidRPr="00230407">
        <w:tab/>
      </w:r>
    </w:p>
    <w:p w14:paraId="47CD9B9F" w14:textId="77777777" w:rsidR="00CE3493" w:rsidRPr="00C37866" w:rsidRDefault="00CE3493">
      <w:pPr>
        <w:pStyle w:val="ban"/>
        <w:rPr>
          <w:rFonts w:ascii="Times New Roman" w:hAnsi="Times New Roman"/>
          <w:b/>
          <w:szCs w:val="22"/>
        </w:rPr>
      </w:pPr>
    </w:p>
    <w:p w14:paraId="35D80E49" w14:textId="77777777" w:rsidR="00CE3493" w:rsidRPr="00C37866" w:rsidRDefault="00CE3493" w:rsidP="00D6664D">
      <w:pPr>
        <w:pStyle w:val="ban"/>
        <w:ind w:left="720" w:firstLine="360"/>
        <w:rPr>
          <w:rFonts w:ascii="Times New Roman" w:hAnsi="Times New Roman"/>
        </w:rPr>
      </w:pPr>
      <w:r w:rsidRPr="7610C0C6">
        <w:rPr>
          <w:rFonts w:ascii="Times New Roman" w:hAnsi="Times New Roman"/>
        </w:rPr>
        <w:t xml:space="preserve">The following terms used in 130 CMR </w:t>
      </w:r>
      <w:r>
        <w:rPr>
          <w:rFonts w:ascii="Times New Roman" w:hAnsi="Times New Roman"/>
        </w:rPr>
        <w:t>463</w:t>
      </w:r>
      <w:r w:rsidRPr="7610C0C6">
        <w:rPr>
          <w:rFonts w:ascii="Times New Roman" w:hAnsi="Times New Roman"/>
        </w:rPr>
        <w:t xml:space="preserve">.000 have the meanings given in 130 CMR </w:t>
      </w:r>
      <w:r>
        <w:rPr>
          <w:rFonts w:ascii="Times New Roman" w:hAnsi="Times New Roman"/>
        </w:rPr>
        <w:t>463</w:t>
      </w:r>
      <w:r w:rsidRPr="7610C0C6">
        <w:rPr>
          <w:rFonts w:ascii="Times New Roman" w:hAnsi="Times New Roman"/>
        </w:rPr>
        <w:t>.</w:t>
      </w:r>
      <w:r>
        <w:rPr>
          <w:rFonts w:ascii="Times New Roman" w:hAnsi="Times New Roman"/>
        </w:rPr>
        <w:t>402</w:t>
      </w:r>
      <w:r w:rsidRPr="7610C0C6">
        <w:rPr>
          <w:rFonts w:ascii="Times New Roman" w:hAnsi="Times New Roman"/>
        </w:rPr>
        <w:t xml:space="preserve"> unless the context clearly requires a different meaning. The reimbursability of services defined in 130 CMR </w:t>
      </w:r>
      <w:r>
        <w:rPr>
          <w:rFonts w:ascii="Times New Roman" w:hAnsi="Times New Roman"/>
        </w:rPr>
        <w:t>463</w:t>
      </w:r>
      <w:r w:rsidRPr="7610C0C6">
        <w:rPr>
          <w:rFonts w:ascii="Times New Roman" w:hAnsi="Times New Roman"/>
        </w:rPr>
        <w:t xml:space="preserve">.000 is not determined by these definitions, but by application of 130 CMR </w:t>
      </w:r>
      <w:r>
        <w:rPr>
          <w:rFonts w:ascii="Times New Roman" w:hAnsi="Times New Roman"/>
        </w:rPr>
        <w:t>463</w:t>
      </w:r>
      <w:r w:rsidRPr="7610C0C6">
        <w:rPr>
          <w:rFonts w:ascii="Times New Roman" w:hAnsi="Times New Roman"/>
        </w:rPr>
        <w:t xml:space="preserve">.000 and 130 CMR 450.000: </w:t>
      </w:r>
      <w:r w:rsidRPr="7610C0C6">
        <w:rPr>
          <w:rFonts w:ascii="Times New Roman" w:hAnsi="Times New Roman"/>
          <w:i/>
          <w:iCs/>
        </w:rPr>
        <w:t>Administrative and Billing Regulations</w:t>
      </w:r>
      <w:r w:rsidRPr="7610C0C6">
        <w:rPr>
          <w:rFonts w:ascii="Times New Roman" w:hAnsi="Times New Roman"/>
        </w:rPr>
        <w:t>.</w:t>
      </w:r>
    </w:p>
    <w:p w14:paraId="3CA8D319" w14:textId="77777777" w:rsidR="00CE3493" w:rsidRPr="00C37866" w:rsidRDefault="00CE3493">
      <w:pPr>
        <w:pStyle w:val="ban"/>
        <w:rPr>
          <w:rFonts w:ascii="Times New Roman" w:hAnsi="Times New Roman"/>
          <w:szCs w:val="22"/>
        </w:rPr>
      </w:pPr>
    </w:p>
    <w:p w14:paraId="33B731FC" w14:textId="77777777" w:rsidR="00CE3493" w:rsidRDefault="00CE3493" w:rsidP="00D6664D">
      <w:pPr>
        <w:pStyle w:val="NoSpacing"/>
        <w:ind w:left="720"/>
        <w:rPr>
          <w:rFonts w:ascii="Times New Roman" w:hAnsi="Times New Roman"/>
        </w:rPr>
      </w:pPr>
      <w:r w:rsidRPr="3CEFE106">
        <w:rPr>
          <w:rFonts w:ascii="Times New Roman" w:hAnsi="Times New Roman"/>
          <w:u w:val="single"/>
        </w:rPr>
        <w:t>Doula</w:t>
      </w:r>
      <w:r w:rsidRPr="005B4B46">
        <w:rPr>
          <w:rFonts w:ascii="Times New Roman" w:hAnsi="Times New Roman"/>
        </w:rPr>
        <w:t>.</w:t>
      </w:r>
      <w:r w:rsidRPr="00524031">
        <w:rPr>
          <w:rFonts w:ascii="Times New Roman" w:hAnsi="Times New Roman"/>
        </w:rPr>
        <w:t xml:space="preserve"> </w:t>
      </w:r>
      <w:r>
        <w:rPr>
          <w:rFonts w:ascii="Times New Roman" w:hAnsi="Times New Roman"/>
        </w:rPr>
        <w:t xml:space="preserve"> </w:t>
      </w:r>
      <w:r w:rsidRPr="00524031">
        <w:rPr>
          <w:rFonts w:ascii="Times New Roman" w:hAnsi="Times New Roman"/>
        </w:rPr>
        <w:t>A q</w:t>
      </w:r>
      <w:r w:rsidRPr="3CEFE106">
        <w:rPr>
          <w:rFonts w:ascii="Times New Roman" w:hAnsi="Times New Roman"/>
        </w:rPr>
        <w:t>ualified professional who provides non-medical emotional, informational, and physical support to individuals and families during pregnancy, delivery, and the post-pregnancy period.</w:t>
      </w:r>
    </w:p>
    <w:p w14:paraId="16056A77" w14:textId="77777777" w:rsidR="00CE3493" w:rsidRDefault="00CE3493" w:rsidP="7610C0C6">
      <w:pPr>
        <w:pStyle w:val="NoSpacing"/>
        <w:ind w:left="936"/>
      </w:pPr>
    </w:p>
    <w:p w14:paraId="68D20981" w14:textId="77777777" w:rsidR="00CE3493" w:rsidRPr="00B8177F" w:rsidRDefault="00CE3493" w:rsidP="00D6664D">
      <w:pPr>
        <w:pStyle w:val="ban"/>
        <w:ind w:left="720"/>
        <w:rPr>
          <w:rFonts w:ascii="Times New Roman" w:hAnsi="Times New Roman"/>
        </w:rPr>
      </w:pPr>
      <w:r w:rsidRPr="00CC02F4">
        <w:rPr>
          <w:rFonts w:ascii="Times New Roman" w:hAnsi="Times New Roman"/>
          <w:u w:val="single"/>
        </w:rPr>
        <w:t>Doula Group Practice</w:t>
      </w:r>
      <w:r w:rsidRPr="005B4B46">
        <w:rPr>
          <w:rFonts w:ascii="Times New Roman" w:hAnsi="Times New Roman"/>
        </w:rPr>
        <w:t>.</w:t>
      </w:r>
      <w:r w:rsidRPr="1EC88234">
        <w:rPr>
          <w:rFonts w:ascii="Times New Roman" w:hAnsi="Times New Roman"/>
        </w:rPr>
        <w:t xml:space="preserve"> </w:t>
      </w:r>
      <w:r>
        <w:rPr>
          <w:rFonts w:ascii="Times New Roman" w:hAnsi="Times New Roman"/>
        </w:rPr>
        <w:t xml:space="preserve"> A</w:t>
      </w:r>
      <w:r w:rsidRPr="1EC88234">
        <w:rPr>
          <w:rFonts w:ascii="Times New Roman" w:hAnsi="Times New Roman"/>
        </w:rPr>
        <w:t>n entity that is not part of a hospital, other group practice, or other healthcare facility and that possesses its own legal identity, maintains its own patient records, administers its own budget and personnel, and is organized primarily for the purpose of rendering doula services.</w:t>
      </w:r>
    </w:p>
    <w:p w14:paraId="5CC3957E" w14:textId="77777777" w:rsidR="00CE3493" w:rsidRDefault="00CE3493" w:rsidP="7610C0C6">
      <w:pPr>
        <w:pStyle w:val="NoSpacing"/>
        <w:ind w:left="936"/>
      </w:pPr>
    </w:p>
    <w:p w14:paraId="564AF7BC" w14:textId="77777777" w:rsidR="00CE3493" w:rsidRDefault="00CE3493" w:rsidP="00D6664D">
      <w:pPr>
        <w:pStyle w:val="NoSpacing"/>
        <w:ind w:left="720"/>
        <w:rPr>
          <w:rFonts w:ascii="Times New Roman" w:hAnsi="Times New Roman"/>
        </w:rPr>
      </w:pPr>
      <w:r w:rsidRPr="7610C0C6">
        <w:rPr>
          <w:rFonts w:ascii="Times New Roman" w:hAnsi="Times New Roman"/>
          <w:u w:val="single"/>
        </w:rPr>
        <w:t>Labor and Delivery</w:t>
      </w:r>
      <w:r w:rsidRPr="005B4B46">
        <w:rPr>
          <w:rFonts w:ascii="Times New Roman" w:hAnsi="Times New Roman"/>
        </w:rPr>
        <w:t>.</w:t>
      </w:r>
      <w:r w:rsidRPr="00524031">
        <w:rPr>
          <w:rFonts w:ascii="Times New Roman" w:hAnsi="Times New Roman"/>
        </w:rPr>
        <w:t xml:space="preserve"> </w:t>
      </w:r>
      <w:r>
        <w:rPr>
          <w:rFonts w:ascii="Times New Roman" w:hAnsi="Times New Roman"/>
        </w:rPr>
        <w:t xml:space="preserve"> </w:t>
      </w:r>
      <w:r w:rsidRPr="00524031">
        <w:rPr>
          <w:rFonts w:ascii="Times New Roman" w:hAnsi="Times New Roman"/>
        </w:rPr>
        <w:t>Childbirth</w:t>
      </w:r>
      <w:r w:rsidRPr="7610C0C6">
        <w:rPr>
          <w:rFonts w:ascii="Times New Roman" w:hAnsi="Times New Roman"/>
        </w:rPr>
        <w:t xml:space="preserve"> or delivery of a fetus following pregnancy, inclusive of all pregnancy outcomes.</w:t>
      </w:r>
    </w:p>
    <w:p w14:paraId="150ED5E5" w14:textId="77777777" w:rsidR="00CE3493" w:rsidRPr="00B8177F" w:rsidRDefault="00CE3493" w:rsidP="005B4B46">
      <w:pPr>
        <w:pStyle w:val="NoSpacing"/>
        <w:ind w:left="720"/>
        <w:rPr>
          <w:rFonts w:ascii="Times New Roman" w:hAnsi="Times New Roman"/>
        </w:rPr>
      </w:pPr>
      <w:r>
        <w:br/>
      </w:r>
      <w:r w:rsidRPr="7610C0C6">
        <w:rPr>
          <w:rFonts w:ascii="Times New Roman" w:hAnsi="Times New Roman"/>
          <w:u w:val="single"/>
        </w:rPr>
        <w:t>Perinatal</w:t>
      </w:r>
      <w:r w:rsidRPr="005B4B46">
        <w:rPr>
          <w:rFonts w:ascii="Times New Roman" w:hAnsi="Times New Roman"/>
        </w:rPr>
        <w:t>.</w:t>
      </w:r>
      <w:r w:rsidRPr="00524031">
        <w:rPr>
          <w:rFonts w:ascii="Times New Roman" w:hAnsi="Times New Roman"/>
        </w:rPr>
        <w:t xml:space="preserve"> </w:t>
      </w:r>
      <w:r>
        <w:rPr>
          <w:rFonts w:ascii="Times New Roman" w:hAnsi="Times New Roman"/>
        </w:rPr>
        <w:t xml:space="preserve"> </w:t>
      </w:r>
      <w:r w:rsidRPr="00524031">
        <w:rPr>
          <w:rFonts w:ascii="Times New Roman" w:hAnsi="Times New Roman"/>
        </w:rPr>
        <w:t>Th</w:t>
      </w:r>
      <w:r w:rsidRPr="7610C0C6">
        <w:rPr>
          <w:rFonts w:ascii="Times New Roman" w:hAnsi="Times New Roman"/>
        </w:rPr>
        <w:t>e period encompassing pregnancy</w:t>
      </w:r>
      <w:r w:rsidRPr="00143EBD">
        <w:rPr>
          <w:rFonts w:ascii="Times New Roman" w:hAnsi="Times New Roman"/>
        </w:rPr>
        <w:t xml:space="preserve"> and</w:t>
      </w:r>
      <w:r w:rsidRPr="7610C0C6">
        <w:rPr>
          <w:rFonts w:ascii="Times New Roman" w:hAnsi="Times New Roman"/>
        </w:rPr>
        <w:t xml:space="preserve"> </w:t>
      </w:r>
      <w:r>
        <w:rPr>
          <w:rFonts w:ascii="Times New Roman" w:hAnsi="Times New Roman"/>
        </w:rPr>
        <w:t>l</w:t>
      </w:r>
      <w:r w:rsidRPr="7610C0C6">
        <w:rPr>
          <w:rFonts w:ascii="Times New Roman" w:hAnsi="Times New Roman"/>
        </w:rPr>
        <w:t xml:space="preserve">abor and </w:t>
      </w:r>
      <w:r>
        <w:rPr>
          <w:rFonts w:ascii="Times New Roman" w:hAnsi="Times New Roman"/>
        </w:rPr>
        <w:t>d</w:t>
      </w:r>
      <w:r w:rsidRPr="7610C0C6">
        <w:rPr>
          <w:rFonts w:ascii="Times New Roman" w:hAnsi="Times New Roman"/>
        </w:rPr>
        <w:t>elivery, through</w:t>
      </w:r>
      <w:r>
        <w:rPr>
          <w:rFonts w:ascii="Times New Roman" w:hAnsi="Times New Roman"/>
        </w:rPr>
        <w:t xml:space="preserve"> </w:t>
      </w:r>
      <w:r w:rsidRPr="7610C0C6">
        <w:rPr>
          <w:rFonts w:ascii="Times New Roman" w:hAnsi="Times New Roman"/>
        </w:rPr>
        <w:t>12 months following delivery, inclusive of all pregnancy outcomes.</w:t>
      </w:r>
    </w:p>
    <w:p w14:paraId="7530698F" w14:textId="77777777" w:rsidR="00CE3493" w:rsidRPr="00C37866" w:rsidRDefault="00CE3493" w:rsidP="003C60BA">
      <w:pPr>
        <w:rPr>
          <w:rFonts w:eastAsia="Cambria"/>
          <w:sz w:val="22"/>
          <w:szCs w:val="22"/>
        </w:rPr>
      </w:pPr>
    </w:p>
    <w:p w14:paraId="5D4E9C11" w14:textId="77777777" w:rsidR="00CE3493" w:rsidRPr="00230407" w:rsidRDefault="00CE3493" w:rsidP="4B3877AF">
      <w:pPr>
        <w:pStyle w:val="ban"/>
        <w:rPr>
          <w:rFonts w:ascii="Times New Roman" w:hAnsi="Times New Roman"/>
          <w:u w:val="single"/>
        </w:rPr>
      </w:pPr>
      <w:r w:rsidRPr="00230407">
        <w:rPr>
          <w:rFonts w:ascii="Times New Roman" w:hAnsi="Times New Roman"/>
          <w:u w:val="single"/>
        </w:rPr>
        <w:t>463.403:</w:t>
      </w:r>
      <w:r>
        <w:rPr>
          <w:u w:val="single"/>
        </w:rPr>
        <w:t xml:space="preserve">  </w:t>
      </w:r>
      <w:r w:rsidRPr="00230407">
        <w:rPr>
          <w:rFonts w:ascii="Times New Roman" w:hAnsi="Times New Roman"/>
          <w:u w:val="single"/>
        </w:rPr>
        <w:t>Eligible Members</w:t>
      </w:r>
    </w:p>
    <w:p w14:paraId="2BC6219A" w14:textId="77777777" w:rsidR="00CE3493" w:rsidRPr="00C37866" w:rsidRDefault="00CE3493">
      <w:pPr>
        <w:pStyle w:val="ban"/>
        <w:rPr>
          <w:rFonts w:ascii="Times New Roman" w:hAnsi="Times New Roman"/>
          <w:sz w:val="18"/>
        </w:rPr>
      </w:pPr>
    </w:p>
    <w:p w14:paraId="6B03DA39" w14:textId="77777777" w:rsidR="00CE3493" w:rsidRPr="00C37866" w:rsidRDefault="00CE3493" w:rsidP="00D6664D">
      <w:pPr>
        <w:tabs>
          <w:tab w:val="left" w:pos="-720"/>
          <w:tab w:val="left" w:pos="936"/>
          <w:tab w:val="left" w:pos="1314"/>
          <w:tab w:val="left" w:pos="1692"/>
          <w:tab w:val="left" w:pos="2070"/>
        </w:tabs>
        <w:suppressAutoHyphens/>
        <w:spacing w:line="260" w:lineRule="exact"/>
        <w:ind w:left="720"/>
        <w:rPr>
          <w:sz w:val="22"/>
        </w:rPr>
      </w:pPr>
      <w:r w:rsidRPr="00C37866">
        <w:rPr>
          <w:sz w:val="22"/>
        </w:rPr>
        <w:t xml:space="preserve">(A) (1)  </w:t>
      </w:r>
      <w:r w:rsidRPr="00C37866">
        <w:rPr>
          <w:sz w:val="22"/>
          <w:u w:val="single"/>
        </w:rPr>
        <w:t>MassHealth Members</w:t>
      </w:r>
      <w:r w:rsidRPr="00C37866">
        <w:rPr>
          <w:sz w:val="22"/>
        </w:rPr>
        <w:t xml:space="preserve">. </w:t>
      </w:r>
      <w:r>
        <w:rPr>
          <w:sz w:val="22"/>
        </w:rPr>
        <w:t xml:space="preserve"> </w:t>
      </w:r>
      <w:r w:rsidRPr="00C37866">
        <w:rPr>
          <w:sz w:val="22"/>
        </w:rPr>
        <w:t xml:space="preserve">The MassHealth agency pays for </w:t>
      </w:r>
      <w:r>
        <w:rPr>
          <w:sz w:val="22"/>
        </w:rPr>
        <w:t>doula</w:t>
      </w:r>
      <w:r w:rsidRPr="00C37866">
        <w:rPr>
          <w:sz w:val="22"/>
        </w:rPr>
        <w:t xml:space="preserve"> services only when provided to eligible MassHealth members</w:t>
      </w:r>
      <w:r>
        <w:rPr>
          <w:sz w:val="22"/>
        </w:rPr>
        <w:t xml:space="preserve"> during the perinatal period</w:t>
      </w:r>
      <w:r w:rsidRPr="00C37866">
        <w:rPr>
          <w:sz w:val="22"/>
        </w:rPr>
        <w:t xml:space="preserve">, subject to the restrictions and limitations described in MassHealth regulations. 130 CMR 450.105: </w:t>
      </w:r>
      <w:r w:rsidRPr="00C37866">
        <w:rPr>
          <w:i/>
          <w:sz w:val="22"/>
        </w:rPr>
        <w:t>Coverage Types</w:t>
      </w:r>
      <w:r w:rsidRPr="00C37866">
        <w:rPr>
          <w:sz w:val="22"/>
        </w:rPr>
        <w:t xml:space="preserve"> specifically states, for each coverage type, which services are covered and which members are eligible to receive those services.</w:t>
      </w:r>
    </w:p>
    <w:p w14:paraId="0DD7AF47" w14:textId="77777777" w:rsidR="00CE3493" w:rsidRPr="00C37866" w:rsidRDefault="00CE3493" w:rsidP="00D6664D">
      <w:pPr>
        <w:widowControl w:val="0"/>
        <w:tabs>
          <w:tab w:val="left" w:pos="922"/>
          <w:tab w:val="left" w:pos="1310"/>
          <w:tab w:val="left" w:pos="1699"/>
          <w:tab w:val="left" w:pos="2074"/>
        </w:tabs>
        <w:ind w:left="1080"/>
        <w:rPr>
          <w:sz w:val="22"/>
        </w:rPr>
      </w:pPr>
      <w:r w:rsidRPr="00C37866">
        <w:rPr>
          <w:sz w:val="22"/>
        </w:rPr>
        <w:t xml:space="preserve">(2)  </w:t>
      </w:r>
      <w:r w:rsidRPr="00C37866">
        <w:rPr>
          <w:sz w:val="22"/>
          <w:u w:val="single"/>
        </w:rPr>
        <w:t>Recipients of the Emergency Aid to the Elderly, Disabled and Children Program</w:t>
      </w:r>
      <w:r w:rsidRPr="00C37866">
        <w:rPr>
          <w:sz w:val="22"/>
        </w:rPr>
        <w:t>.</w:t>
      </w:r>
      <w:r>
        <w:rPr>
          <w:sz w:val="22"/>
        </w:rPr>
        <w:t xml:space="preserve"> </w:t>
      </w:r>
      <w:r w:rsidRPr="00C37866">
        <w:rPr>
          <w:sz w:val="22"/>
        </w:rPr>
        <w:t xml:space="preserve"> For information on covered services for recipients of the Emergency Aid to the Elderly, Disabled and Children Program, </w:t>
      </w:r>
      <w:r w:rsidRPr="00230407">
        <w:rPr>
          <w:i/>
          <w:iCs/>
          <w:sz w:val="22"/>
        </w:rPr>
        <w:t>see</w:t>
      </w:r>
      <w:r w:rsidRPr="00C37866">
        <w:rPr>
          <w:sz w:val="22"/>
        </w:rPr>
        <w:t xml:space="preserve"> 130 CMR 450.106: </w:t>
      </w:r>
      <w:r w:rsidRPr="00C37866">
        <w:rPr>
          <w:i/>
          <w:sz w:val="22"/>
          <w:szCs w:val="22"/>
        </w:rPr>
        <w:t>Emergency Aid to the Elderly, Disabled and Children Program</w:t>
      </w:r>
      <w:r w:rsidRPr="00C37866">
        <w:rPr>
          <w:sz w:val="22"/>
        </w:rPr>
        <w:t>.</w:t>
      </w:r>
      <w:r w:rsidRPr="00C37866">
        <w:rPr>
          <w:sz w:val="22"/>
        </w:rPr>
        <w:tab/>
        <w:t xml:space="preserve"> </w:t>
      </w:r>
    </w:p>
    <w:p w14:paraId="266BDFEE" w14:textId="77777777" w:rsidR="00CE3493" w:rsidRPr="00C37866" w:rsidRDefault="00CE3493" w:rsidP="00E75056">
      <w:pPr>
        <w:tabs>
          <w:tab w:val="left" w:pos="-720"/>
          <w:tab w:val="left" w:pos="922"/>
          <w:tab w:val="left" w:pos="1310"/>
          <w:tab w:val="left" w:pos="1699"/>
          <w:tab w:val="left" w:pos="2074"/>
        </w:tabs>
        <w:suppressAutoHyphens/>
        <w:spacing w:line="260" w:lineRule="exact"/>
        <w:ind w:left="922"/>
        <w:rPr>
          <w:sz w:val="18"/>
        </w:rPr>
      </w:pPr>
    </w:p>
    <w:p w14:paraId="137A7C97" w14:textId="77777777" w:rsidR="00CE3493" w:rsidRDefault="00CE3493" w:rsidP="00D6664D">
      <w:pPr>
        <w:tabs>
          <w:tab w:val="left" w:pos="-720"/>
          <w:tab w:val="left" w:pos="922"/>
          <w:tab w:val="left" w:pos="1310"/>
          <w:tab w:val="left" w:pos="1699"/>
          <w:tab w:val="left" w:pos="2074"/>
        </w:tabs>
        <w:suppressAutoHyphens/>
        <w:spacing w:line="260" w:lineRule="exact"/>
        <w:ind w:left="720"/>
        <w:rPr>
          <w:sz w:val="22"/>
        </w:rPr>
      </w:pPr>
      <w:r w:rsidRPr="00C37866">
        <w:rPr>
          <w:sz w:val="22"/>
        </w:rPr>
        <w:t xml:space="preserve">(B)  For information on verifying member eligibility and coverage types, </w:t>
      </w:r>
      <w:r w:rsidRPr="00230407">
        <w:rPr>
          <w:i/>
          <w:iCs/>
          <w:sz w:val="22"/>
        </w:rPr>
        <w:t>see</w:t>
      </w:r>
      <w:r w:rsidRPr="00C37866">
        <w:rPr>
          <w:sz w:val="22"/>
        </w:rPr>
        <w:t xml:space="preserve"> 130 CMR 450.107: </w:t>
      </w:r>
      <w:r w:rsidRPr="00C37866">
        <w:rPr>
          <w:i/>
          <w:sz w:val="22"/>
          <w:szCs w:val="22"/>
        </w:rPr>
        <w:t>Eligible Members and the MassHealth Card</w:t>
      </w:r>
      <w:r w:rsidRPr="00C37866">
        <w:rPr>
          <w:sz w:val="22"/>
        </w:rPr>
        <w:t>.</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E3493" w:rsidRPr="00C37866" w14:paraId="0F3F71F6" w14:textId="77777777" w:rsidTr="005950C6">
        <w:trPr>
          <w:trHeight w:hRule="exact" w:val="864"/>
        </w:trPr>
        <w:tc>
          <w:tcPr>
            <w:tcW w:w="4080" w:type="dxa"/>
            <w:tcBorders>
              <w:bottom w:val="nil"/>
            </w:tcBorders>
          </w:tcPr>
          <w:p w14:paraId="5D0A5923"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lastRenderedPageBreak/>
              <w:t>Commonwealth of Massachusetts</w:t>
            </w:r>
          </w:p>
          <w:p w14:paraId="710A7AF7" w14:textId="77777777" w:rsidR="00CE3493" w:rsidRPr="00C37866" w:rsidRDefault="00CE3493" w:rsidP="005950C6">
            <w:pPr>
              <w:widowControl w:val="0"/>
              <w:tabs>
                <w:tab w:val="left" w:pos="936"/>
                <w:tab w:val="left" w:pos="1314"/>
                <w:tab w:val="left" w:pos="1692"/>
                <w:tab w:val="left" w:pos="2070"/>
              </w:tabs>
              <w:jc w:val="center"/>
              <w:rPr>
                <w:rFonts w:ascii="Arial" w:hAnsi="Arial" w:cs="Arial"/>
                <w:b/>
              </w:rPr>
            </w:pPr>
            <w:r w:rsidRPr="00C37866">
              <w:rPr>
                <w:rFonts w:ascii="Arial" w:hAnsi="Arial" w:cs="Arial"/>
                <w:b/>
              </w:rPr>
              <w:t>MassHealth</w:t>
            </w:r>
          </w:p>
          <w:p w14:paraId="3A1C3B1C" w14:textId="77777777" w:rsidR="00CE3493" w:rsidRPr="00C37866" w:rsidRDefault="00CE3493" w:rsidP="005950C6">
            <w:pPr>
              <w:widowControl w:val="0"/>
              <w:tabs>
                <w:tab w:val="left" w:pos="936"/>
                <w:tab w:val="left" w:pos="1314"/>
                <w:tab w:val="left" w:pos="1692"/>
                <w:tab w:val="left" w:pos="2070"/>
              </w:tabs>
              <w:jc w:val="center"/>
              <w:rPr>
                <w:rFonts w:ascii="Arial" w:hAnsi="Arial" w:cs="Arial"/>
                <w:b/>
              </w:rPr>
            </w:pPr>
            <w:r w:rsidRPr="00C37866">
              <w:rPr>
                <w:rFonts w:ascii="Arial" w:hAnsi="Arial" w:cs="Arial"/>
                <w:b/>
              </w:rPr>
              <w:t>Provider Manual Series</w:t>
            </w:r>
          </w:p>
        </w:tc>
        <w:tc>
          <w:tcPr>
            <w:tcW w:w="3750" w:type="dxa"/>
          </w:tcPr>
          <w:p w14:paraId="681471DE"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Subchapter Number and Title</w:t>
            </w:r>
          </w:p>
          <w:p w14:paraId="73614389"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sidRPr="00C37866">
              <w:rPr>
                <w:rFonts w:ascii="Arial" w:hAnsi="Arial" w:cs="Arial"/>
              </w:rPr>
              <w:t>1. Introduction</w:t>
            </w:r>
          </w:p>
          <w:p w14:paraId="7568E291"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sidRPr="00C37866">
              <w:rPr>
                <w:rFonts w:ascii="Arial" w:hAnsi="Arial" w:cs="Arial"/>
              </w:rPr>
              <w:t>(130 CMR</w:t>
            </w:r>
            <w:r>
              <w:rPr>
                <w:rFonts w:ascii="Arial" w:hAnsi="Arial" w:cs="Arial"/>
              </w:rPr>
              <w:t xml:space="preserve"> 463</w:t>
            </w:r>
            <w:r w:rsidRPr="00C37866">
              <w:rPr>
                <w:rFonts w:ascii="Arial" w:hAnsi="Arial" w:cs="Arial"/>
              </w:rPr>
              <w:t>.000)</w:t>
            </w:r>
          </w:p>
        </w:tc>
        <w:tc>
          <w:tcPr>
            <w:tcW w:w="1771" w:type="dxa"/>
          </w:tcPr>
          <w:p w14:paraId="53C8C1FF"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Page</w:t>
            </w:r>
          </w:p>
          <w:p w14:paraId="57C72E13"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Pr="00C37866">
              <w:rPr>
                <w:rFonts w:ascii="Arial" w:hAnsi="Arial" w:cs="Arial"/>
              </w:rPr>
              <w:t>-</w:t>
            </w:r>
            <w:r>
              <w:rPr>
                <w:rFonts w:ascii="Arial" w:hAnsi="Arial" w:cs="Arial"/>
              </w:rPr>
              <w:t>2</w:t>
            </w:r>
          </w:p>
        </w:tc>
      </w:tr>
      <w:tr w:rsidR="00CE3493" w:rsidRPr="00C37866" w14:paraId="12163F90" w14:textId="77777777" w:rsidTr="005950C6">
        <w:trPr>
          <w:trHeight w:hRule="exact" w:val="864"/>
        </w:trPr>
        <w:tc>
          <w:tcPr>
            <w:tcW w:w="4080" w:type="dxa"/>
            <w:tcBorders>
              <w:top w:val="nil"/>
            </w:tcBorders>
            <w:vAlign w:val="center"/>
          </w:tcPr>
          <w:p w14:paraId="1003A2CB"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Pr>
                <w:rFonts w:ascii="Arial" w:hAnsi="Arial" w:cs="Arial"/>
              </w:rPr>
              <w:t>Doula</w:t>
            </w:r>
            <w:r w:rsidRPr="00C37866">
              <w:rPr>
                <w:rFonts w:ascii="Arial" w:hAnsi="Arial" w:cs="Arial"/>
              </w:rPr>
              <w:t xml:space="preserve"> </w:t>
            </w:r>
            <w:r>
              <w:rPr>
                <w:rFonts w:ascii="Arial" w:hAnsi="Arial" w:cs="Arial"/>
              </w:rPr>
              <w:t>Services</w:t>
            </w:r>
            <w:r w:rsidRPr="00C37866">
              <w:rPr>
                <w:rFonts w:ascii="Arial" w:hAnsi="Arial" w:cs="Arial"/>
              </w:rPr>
              <w:t xml:space="preserve"> Manual</w:t>
            </w:r>
          </w:p>
        </w:tc>
        <w:tc>
          <w:tcPr>
            <w:tcW w:w="3750" w:type="dxa"/>
          </w:tcPr>
          <w:p w14:paraId="7688F09A"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Transmittal Letter</w:t>
            </w:r>
          </w:p>
          <w:p w14:paraId="7E83403F"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DS-1</w:t>
            </w:r>
          </w:p>
        </w:tc>
        <w:tc>
          <w:tcPr>
            <w:tcW w:w="1771" w:type="dxa"/>
          </w:tcPr>
          <w:p w14:paraId="0C44BE48"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Date</w:t>
            </w:r>
          </w:p>
          <w:p w14:paraId="44447A57"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Pr="00C37866">
              <w:rPr>
                <w:rFonts w:ascii="Arial" w:hAnsi="Arial" w:cs="Arial"/>
              </w:rPr>
              <w:t>/</w:t>
            </w:r>
            <w:r>
              <w:rPr>
                <w:rFonts w:ascii="Arial" w:hAnsi="Arial" w:cs="Arial"/>
              </w:rPr>
              <w:t>08</w:t>
            </w:r>
            <w:r w:rsidRPr="00C37866">
              <w:rPr>
                <w:rFonts w:ascii="Arial" w:hAnsi="Arial" w:cs="Arial"/>
              </w:rPr>
              <w:t>/2</w:t>
            </w:r>
            <w:r>
              <w:rPr>
                <w:rFonts w:ascii="Arial" w:hAnsi="Arial" w:cs="Arial"/>
              </w:rPr>
              <w:t>3</w:t>
            </w:r>
          </w:p>
        </w:tc>
      </w:tr>
    </w:tbl>
    <w:p w14:paraId="7A9136A0" w14:textId="77777777" w:rsidR="00CE3493" w:rsidRPr="00C37866" w:rsidRDefault="00CE3493" w:rsidP="003A11E6">
      <w:pPr>
        <w:pStyle w:val="ban"/>
        <w:rPr>
          <w:rFonts w:ascii="Times New Roman" w:hAnsi="Times New Roman"/>
          <w:sz w:val="6"/>
          <w:u w:val="single"/>
        </w:rPr>
      </w:pPr>
    </w:p>
    <w:p w14:paraId="2FE9849F" w14:textId="77777777" w:rsidR="00CE3493" w:rsidRDefault="00CE3493" w:rsidP="66D3CBAE">
      <w:pPr>
        <w:pStyle w:val="ban"/>
        <w:rPr>
          <w:rFonts w:ascii="Times New Roman" w:hAnsi="Times New Roman"/>
          <w:u w:val="single"/>
        </w:rPr>
      </w:pPr>
    </w:p>
    <w:p w14:paraId="2C91A234" w14:textId="77777777" w:rsidR="00CE3493" w:rsidRPr="00230407" w:rsidRDefault="00CE3493" w:rsidP="66D3CBAE">
      <w:pPr>
        <w:pStyle w:val="ban"/>
        <w:rPr>
          <w:rFonts w:ascii="Times New Roman" w:hAnsi="Times New Roman"/>
          <w:u w:val="single"/>
        </w:rPr>
      </w:pPr>
      <w:r w:rsidRPr="00230407">
        <w:rPr>
          <w:rFonts w:ascii="Times New Roman" w:hAnsi="Times New Roman"/>
          <w:u w:val="single"/>
        </w:rPr>
        <w:t>463.404:</w:t>
      </w:r>
      <w:r>
        <w:rPr>
          <w:u w:val="single"/>
        </w:rPr>
        <w:t xml:space="preserve">  </w:t>
      </w:r>
      <w:r w:rsidRPr="00230407">
        <w:rPr>
          <w:rFonts w:ascii="Times New Roman" w:hAnsi="Times New Roman"/>
          <w:u w:val="single"/>
        </w:rPr>
        <w:t>Provider Eligibility</w:t>
      </w:r>
    </w:p>
    <w:p w14:paraId="6A086195" w14:textId="77777777" w:rsidR="00CE3493" w:rsidRPr="00C37866" w:rsidRDefault="00CE3493">
      <w:pPr>
        <w:pStyle w:val="ban"/>
        <w:rPr>
          <w:rFonts w:ascii="Times New Roman" w:hAnsi="Times New Roman"/>
          <w:szCs w:val="22"/>
        </w:rPr>
      </w:pPr>
    </w:p>
    <w:p w14:paraId="5E946FE9" w14:textId="77777777" w:rsidR="00CE3493" w:rsidRPr="00C37866" w:rsidRDefault="00CE3493" w:rsidP="00D6664D">
      <w:pPr>
        <w:pStyle w:val="ban"/>
        <w:ind w:left="720" w:firstLine="360"/>
        <w:rPr>
          <w:rFonts w:ascii="Times New Roman" w:hAnsi="Times New Roman"/>
          <w:szCs w:val="22"/>
        </w:rPr>
      </w:pPr>
      <w:r w:rsidRPr="00351F32">
        <w:rPr>
          <w:rFonts w:ascii="Times New Roman" w:hAnsi="Times New Roman"/>
          <w:szCs w:val="22"/>
        </w:rPr>
        <w:t>Payment for services described in 130 CMR 463.000 will only be made to</w:t>
      </w:r>
      <w:r w:rsidRPr="00C37866">
        <w:rPr>
          <w:rFonts w:ascii="Times New Roman" w:hAnsi="Times New Roman"/>
          <w:szCs w:val="22"/>
        </w:rPr>
        <w:t xml:space="preserve"> </w:t>
      </w:r>
      <w:r>
        <w:rPr>
          <w:rFonts w:ascii="Times New Roman" w:hAnsi="Times New Roman"/>
          <w:szCs w:val="22"/>
        </w:rPr>
        <w:t>doulas</w:t>
      </w:r>
      <w:r w:rsidRPr="00C37866">
        <w:rPr>
          <w:rFonts w:ascii="Times New Roman" w:hAnsi="Times New Roman"/>
          <w:szCs w:val="22"/>
        </w:rPr>
        <w:t xml:space="preserve"> </w:t>
      </w:r>
      <w:r>
        <w:rPr>
          <w:rFonts w:ascii="Times New Roman" w:hAnsi="Times New Roman"/>
          <w:szCs w:val="22"/>
        </w:rPr>
        <w:t xml:space="preserve">or doula group practices </w:t>
      </w:r>
      <w:r w:rsidRPr="00C37866">
        <w:rPr>
          <w:rFonts w:ascii="Times New Roman" w:hAnsi="Times New Roman"/>
          <w:szCs w:val="22"/>
        </w:rPr>
        <w:t xml:space="preserve">who are participating in MassHealth on the date of service. </w:t>
      </w:r>
      <w:r>
        <w:rPr>
          <w:rFonts w:ascii="Times New Roman" w:hAnsi="Times New Roman"/>
          <w:szCs w:val="22"/>
        </w:rPr>
        <w:t>Doulas</w:t>
      </w:r>
      <w:r w:rsidRPr="00C37866">
        <w:rPr>
          <w:rFonts w:ascii="Times New Roman" w:hAnsi="Times New Roman"/>
          <w:szCs w:val="22"/>
        </w:rPr>
        <w:t xml:space="preserve"> must meet the following eligibility requirements.</w:t>
      </w:r>
    </w:p>
    <w:p w14:paraId="7F96353A" w14:textId="77777777" w:rsidR="00CE3493" w:rsidRPr="00C37866" w:rsidRDefault="00CE3493" w:rsidP="002D4A6C">
      <w:pPr>
        <w:pStyle w:val="ban"/>
        <w:tabs>
          <w:tab w:val="clear" w:pos="936"/>
        </w:tabs>
        <w:ind w:left="936"/>
        <w:rPr>
          <w:rFonts w:ascii="Times New Roman" w:hAnsi="Times New Roman"/>
          <w:szCs w:val="22"/>
        </w:rPr>
      </w:pPr>
    </w:p>
    <w:p w14:paraId="4084EE60" w14:textId="77777777" w:rsidR="00CE3493" w:rsidRDefault="00CE3493" w:rsidP="00D6664D">
      <w:pPr>
        <w:pStyle w:val="ban"/>
        <w:tabs>
          <w:tab w:val="clear" w:pos="936"/>
        </w:tabs>
        <w:ind w:left="720"/>
        <w:rPr>
          <w:rFonts w:ascii="Times New Roman" w:hAnsi="Times New Roman"/>
        </w:rPr>
      </w:pPr>
      <w:r w:rsidRPr="029B9393">
        <w:rPr>
          <w:rFonts w:ascii="Times New Roman" w:hAnsi="Times New Roman"/>
        </w:rPr>
        <w:t xml:space="preserve">(A)  </w:t>
      </w:r>
      <w:r w:rsidRPr="029B9393">
        <w:rPr>
          <w:rFonts w:ascii="Times New Roman" w:hAnsi="Times New Roman"/>
          <w:u w:val="single"/>
        </w:rPr>
        <w:t>In-state Providers</w:t>
      </w:r>
      <w:r w:rsidRPr="029B9393">
        <w:rPr>
          <w:rFonts w:ascii="Times New Roman" w:hAnsi="Times New Roman"/>
        </w:rPr>
        <w:t xml:space="preserve">. </w:t>
      </w:r>
      <w:r>
        <w:rPr>
          <w:rFonts w:ascii="Times New Roman" w:hAnsi="Times New Roman"/>
        </w:rPr>
        <w:t xml:space="preserve"> </w:t>
      </w:r>
      <w:r w:rsidRPr="029B9393">
        <w:rPr>
          <w:rFonts w:ascii="Times New Roman" w:hAnsi="Times New Roman"/>
        </w:rPr>
        <w:t>To be eligible to participate in MassHealth, an in-state doula must</w:t>
      </w:r>
      <w:r>
        <w:rPr>
          <w:rFonts w:ascii="Times New Roman" w:hAnsi="Times New Roman"/>
        </w:rPr>
        <w:t xml:space="preserve"> </w:t>
      </w:r>
      <w:r w:rsidRPr="2B797528">
        <w:rPr>
          <w:rFonts w:ascii="Times New Roman" w:hAnsi="Times New Roman"/>
        </w:rPr>
        <w:t>meet the following qualifications:</w:t>
      </w:r>
    </w:p>
    <w:p w14:paraId="46B9BFE7" w14:textId="77777777" w:rsidR="00CE3493" w:rsidRDefault="00CE3493" w:rsidP="00D6664D">
      <w:pPr>
        <w:spacing w:line="259" w:lineRule="auto"/>
        <w:ind w:left="1080"/>
        <w:rPr>
          <w:color w:val="000000" w:themeColor="text1"/>
          <w:sz w:val="22"/>
          <w:szCs w:val="22"/>
        </w:rPr>
      </w:pPr>
      <w:r>
        <w:rPr>
          <w:color w:val="000000" w:themeColor="text1"/>
          <w:sz w:val="22"/>
          <w:szCs w:val="22"/>
        </w:rPr>
        <w:t>(1)  b</w:t>
      </w:r>
      <w:r w:rsidRPr="00626AB5">
        <w:rPr>
          <w:color w:val="000000" w:themeColor="text1"/>
          <w:sz w:val="22"/>
          <w:szCs w:val="22"/>
        </w:rPr>
        <w:t>e at least 18 years old</w:t>
      </w:r>
      <w:r>
        <w:rPr>
          <w:color w:val="000000" w:themeColor="text1"/>
          <w:sz w:val="22"/>
          <w:szCs w:val="22"/>
        </w:rPr>
        <w:t>;</w:t>
      </w:r>
    </w:p>
    <w:p w14:paraId="5F03D164" w14:textId="77777777" w:rsidR="00CE3493" w:rsidRPr="00626AB5" w:rsidRDefault="00CE3493" w:rsidP="00D6664D">
      <w:pPr>
        <w:spacing w:line="259" w:lineRule="auto"/>
        <w:ind w:left="1080"/>
        <w:rPr>
          <w:color w:val="000000" w:themeColor="text1"/>
          <w:sz w:val="22"/>
          <w:szCs w:val="22"/>
        </w:rPr>
      </w:pPr>
      <w:r>
        <w:rPr>
          <w:color w:val="000000" w:themeColor="text1"/>
          <w:sz w:val="22"/>
          <w:szCs w:val="22"/>
        </w:rPr>
        <w:t>(2)  c</w:t>
      </w:r>
      <w:r w:rsidRPr="00626AB5">
        <w:rPr>
          <w:color w:val="000000" w:themeColor="text1"/>
          <w:sz w:val="22"/>
          <w:szCs w:val="22"/>
        </w:rPr>
        <w:t xml:space="preserve">omplete trainings </w:t>
      </w:r>
      <w:r w:rsidRPr="002862EB">
        <w:rPr>
          <w:color w:val="000000" w:themeColor="text1"/>
          <w:sz w:val="22"/>
          <w:szCs w:val="22"/>
        </w:rPr>
        <w:t>provided by the Executive Office of Health and Human Services (EOHHS) on topics including</w:t>
      </w:r>
      <w:r w:rsidRPr="00524031">
        <w:rPr>
          <w:color w:val="000000" w:themeColor="text1"/>
          <w:sz w:val="22"/>
          <w:szCs w:val="22"/>
        </w:rPr>
        <w:t>,</w:t>
      </w:r>
      <w:r w:rsidRPr="002862EB">
        <w:rPr>
          <w:color w:val="000000" w:themeColor="text1"/>
          <w:sz w:val="22"/>
          <w:szCs w:val="22"/>
        </w:rPr>
        <w:t xml:space="preserve"> but not limited to</w:t>
      </w:r>
      <w:r w:rsidRPr="00626AB5">
        <w:rPr>
          <w:color w:val="000000" w:themeColor="text1"/>
          <w:sz w:val="22"/>
          <w:szCs w:val="22"/>
        </w:rPr>
        <w:t>:</w:t>
      </w:r>
    </w:p>
    <w:p w14:paraId="3084C651" w14:textId="77777777" w:rsidR="00CE3493" w:rsidRPr="00626AB5" w:rsidRDefault="00CE3493" w:rsidP="00D6664D">
      <w:pPr>
        <w:spacing w:line="259" w:lineRule="auto"/>
        <w:ind w:left="1440"/>
        <w:rPr>
          <w:color w:val="000000" w:themeColor="text1"/>
          <w:sz w:val="22"/>
          <w:szCs w:val="22"/>
        </w:rPr>
      </w:pPr>
      <w:r>
        <w:rPr>
          <w:color w:val="000000" w:themeColor="text1"/>
          <w:sz w:val="22"/>
          <w:szCs w:val="22"/>
        </w:rPr>
        <w:t>(a)  o</w:t>
      </w:r>
      <w:r w:rsidRPr="00626AB5">
        <w:rPr>
          <w:color w:val="000000" w:themeColor="text1"/>
          <w:sz w:val="22"/>
          <w:szCs w:val="22"/>
        </w:rPr>
        <w:t>verview of the MassHealth Doula Services Program, including best practices for meeting the needs of diverse MassHealth members and their families</w:t>
      </w:r>
      <w:r>
        <w:rPr>
          <w:color w:val="000000" w:themeColor="text1"/>
          <w:sz w:val="22"/>
          <w:szCs w:val="22"/>
        </w:rPr>
        <w:t xml:space="preserve">; </w:t>
      </w:r>
    </w:p>
    <w:p w14:paraId="70B8D4DC" w14:textId="77777777" w:rsidR="00CE3493" w:rsidRPr="00626AB5" w:rsidRDefault="00CE3493" w:rsidP="00D6664D">
      <w:pPr>
        <w:spacing w:line="259" w:lineRule="auto"/>
        <w:ind w:left="1440"/>
        <w:rPr>
          <w:color w:val="000000" w:themeColor="text1"/>
          <w:sz w:val="22"/>
          <w:szCs w:val="22"/>
        </w:rPr>
      </w:pPr>
      <w:r>
        <w:rPr>
          <w:color w:val="000000" w:themeColor="text1"/>
          <w:sz w:val="22"/>
          <w:szCs w:val="22"/>
        </w:rPr>
        <w:t>(b)  f</w:t>
      </w:r>
      <w:r w:rsidRPr="00626AB5">
        <w:rPr>
          <w:color w:val="000000" w:themeColor="text1"/>
          <w:sz w:val="22"/>
          <w:szCs w:val="22"/>
        </w:rPr>
        <w:t xml:space="preserve">ederal and state laws and regulations </w:t>
      </w:r>
      <w:r w:rsidRPr="1EC88234">
        <w:rPr>
          <w:color w:val="000000" w:themeColor="text1"/>
          <w:sz w:val="22"/>
          <w:szCs w:val="22"/>
        </w:rPr>
        <w:t xml:space="preserve">established for the protection of the privacy and security of the member information </w:t>
      </w:r>
      <w:r>
        <w:rPr>
          <w:color w:val="000000" w:themeColor="text1"/>
          <w:sz w:val="22"/>
          <w:szCs w:val="22"/>
        </w:rPr>
        <w:t>d</w:t>
      </w:r>
      <w:r w:rsidRPr="1EC88234">
        <w:rPr>
          <w:color w:val="000000" w:themeColor="text1"/>
          <w:sz w:val="22"/>
          <w:szCs w:val="22"/>
        </w:rPr>
        <w:t>oulas create, use, collect, store, and/or transmit</w:t>
      </w:r>
      <w:r>
        <w:rPr>
          <w:color w:val="000000" w:themeColor="text1"/>
          <w:sz w:val="22"/>
          <w:szCs w:val="22"/>
        </w:rPr>
        <w:t xml:space="preserve">; </w:t>
      </w:r>
    </w:p>
    <w:p w14:paraId="7DCAE80A" w14:textId="77777777" w:rsidR="00CE3493" w:rsidRPr="00626AB5" w:rsidRDefault="00CE3493" w:rsidP="00D6664D">
      <w:pPr>
        <w:spacing w:line="259" w:lineRule="auto"/>
        <w:ind w:left="1440"/>
        <w:rPr>
          <w:color w:val="000000" w:themeColor="text1"/>
          <w:sz w:val="22"/>
          <w:szCs w:val="22"/>
        </w:rPr>
      </w:pPr>
      <w:r>
        <w:rPr>
          <w:color w:val="000000" w:themeColor="text1"/>
          <w:sz w:val="22"/>
          <w:szCs w:val="22"/>
        </w:rPr>
        <w:t>(c)  n</w:t>
      </w:r>
      <w:r w:rsidRPr="00626AB5">
        <w:rPr>
          <w:color w:val="000000" w:themeColor="text1"/>
          <w:sz w:val="22"/>
          <w:szCs w:val="22"/>
        </w:rPr>
        <w:t>avigating MassHealth</w:t>
      </w:r>
      <w:r>
        <w:rPr>
          <w:color w:val="000000" w:themeColor="text1"/>
          <w:sz w:val="22"/>
          <w:szCs w:val="22"/>
        </w:rPr>
        <w:t>-</w:t>
      </w:r>
      <w:r w:rsidRPr="00626AB5">
        <w:rPr>
          <w:color w:val="000000" w:themeColor="text1"/>
          <w:sz w:val="22"/>
          <w:szCs w:val="22"/>
        </w:rPr>
        <w:t>covered services and community resources for MassHealth members</w:t>
      </w:r>
      <w:r>
        <w:rPr>
          <w:color w:val="000000" w:themeColor="text1"/>
          <w:sz w:val="22"/>
          <w:szCs w:val="22"/>
        </w:rPr>
        <w:t>; and</w:t>
      </w:r>
    </w:p>
    <w:p w14:paraId="6C34CC07" w14:textId="77777777" w:rsidR="00CE3493" w:rsidRPr="00626AB5" w:rsidRDefault="00CE3493" w:rsidP="00D6664D">
      <w:pPr>
        <w:spacing w:line="259" w:lineRule="auto"/>
        <w:ind w:left="1080"/>
        <w:rPr>
          <w:color w:val="000000" w:themeColor="text1"/>
          <w:sz w:val="22"/>
          <w:szCs w:val="22"/>
        </w:rPr>
      </w:pPr>
      <w:r>
        <w:rPr>
          <w:color w:val="000000" w:themeColor="text1"/>
          <w:sz w:val="22"/>
          <w:szCs w:val="22"/>
        </w:rPr>
        <w:t>(3)  d</w:t>
      </w:r>
      <w:r w:rsidRPr="00626AB5">
        <w:rPr>
          <w:color w:val="000000" w:themeColor="text1"/>
          <w:sz w:val="22"/>
          <w:szCs w:val="22"/>
        </w:rPr>
        <w:t>emonstrate competency in the following areas, either through the Formal Training Pathway or Experience Pathway as defined in 130 CMR 463.404, subject to EOHHS review and approval:</w:t>
      </w:r>
    </w:p>
    <w:p w14:paraId="4084273F" w14:textId="77777777" w:rsidR="00CE3493" w:rsidRPr="00626AB5" w:rsidRDefault="00CE3493" w:rsidP="00D6664D">
      <w:pPr>
        <w:spacing w:line="259" w:lineRule="auto"/>
        <w:ind w:left="1440"/>
        <w:rPr>
          <w:color w:val="000000" w:themeColor="text1"/>
          <w:sz w:val="22"/>
          <w:szCs w:val="22"/>
        </w:rPr>
      </w:pPr>
      <w:r>
        <w:rPr>
          <w:color w:val="000000" w:themeColor="text1"/>
          <w:sz w:val="22"/>
          <w:szCs w:val="22"/>
        </w:rPr>
        <w:t>(a)  b</w:t>
      </w:r>
      <w:r w:rsidRPr="00626AB5">
        <w:rPr>
          <w:color w:val="000000" w:themeColor="text1"/>
          <w:sz w:val="22"/>
          <w:szCs w:val="22"/>
        </w:rPr>
        <w:t>asic understanding of the following topics at a minimum, as those topics relate to the ability to provide emotional, informational, and physical support to individuals and families during the perinatal period, regardless of the outcome of the pregnancy:</w:t>
      </w:r>
    </w:p>
    <w:p w14:paraId="28E27BB9" w14:textId="77777777" w:rsidR="00CE3493" w:rsidRPr="00626AB5" w:rsidRDefault="00CE3493" w:rsidP="00D6664D">
      <w:pPr>
        <w:spacing w:line="259" w:lineRule="auto"/>
        <w:ind w:left="1800"/>
        <w:rPr>
          <w:color w:val="000000" w:themeColor="text1"/>
          <w:sz w:val="22"/>
          <w:szCs w:val="22"/>
        </w:rPr>
      </w:pPr>
      <w:r>
        <w:rPr>
          <w:color w:val="000000" w:themeColor="text1"/>
          <w:sz w:val="22"/>
          <w:szCs w:val="22"/>
        </w:rPr>
        <w:t>1.  m</w:t>
      </w:r>
      <w:r w:rsidRPr="00626AB5">
        <w:rPr>
          <w:color w:val="000000" w:themeColor="text1"/>
          <w:sz w:val="22"/>
          <w:szCs w:val="22"/>
        </w:rPr>
        <w:t>aternal anatomy and physiology during the perinatal period, including basic fetal growth and development in each trimester of pregnancy</w:t>
      </w:r>
      <w:r>
        <w:rPr>
          <w:color w:val="000000" w:themeColor="text1"/>
          <w:sz w:val="22"/>
          <w:szCs w:val="22"/>
        </w:rPr>
        <w:t>;</w:t>
      </w:r>
    </w:p>
    <w:p w14:paraId="13B127E6" w14:textId="77777777" w:rsidR="00CE3493" w:rsidRPr="00626AB5" w:rsidRDefault="00CE3493" w:rsidP="00D6664D">
      <w:pPr>
        <w:spacing w:line="259" w:lineRule="auto"/>
        <w:ind w:left="1800"/>
        <w:rPr>
          <w:color w:val="000000" w:themeColor="text1"/>
          <w:sz w:val="22"/>
          <w:szCs w:val="22"/>
        </w:rPr>
      </w:pPr>
      <w:r>
        <w:rPr>
          <w:color w:val="000000" w:themeColor="text1"/>
          <w:sz w:val="22"/>
          <w:szCs w:val="22"/>
        </w:rPr>
        <w:t>2.  c</w:t>
      </w:r>
      <w:r w:rsidRPr="00626AB5">
        <w:rPr>
          <w:color w:val="000000" w:themeColor="text1"/>
          <w:sz w:val="22"/>
          <w:szCs w:val="22"/>
        </w:rPr>
        <w:t>ommon medical interventions during pregnancy, childbirth, and the postpartum period</w:t>
      </w:r>
      <w:r>
        <w:rPr>
          <w:color w:val="000000" w:themeColor="text1"/>
          <w:sz w:val="22"/>
          <w:szCs w:val="22"/>
        </w:rPr>
        <w:t>;</w:t>
      </w:r>
    </w:p>
    <w:p w14:paraId="0E54652B" w14:textId="77777777" w:rsidR="00CE3493" w:rsidRPr="00626AB5" w:rsidRDefault="00CE3493" w:rsidP="00D6664D">
      <w:pPr>
        <w:spacing w:line="259" w:lineRule="auto"/>
        <w:ind w:left="1800"/>
        <w:rPr>
          <w:color w:val="000000" w:themeColor="text1"/>
          <w:sz w:val="22"/>
          <w:szCs w:val="22"/>
        </w:rPr>
      </w:pPr>
      <w:r>
        <w:rPr>
          <w:color w:val="000000" w:themeColor="text1"/>
          <w:sz w:val="22"/>
          <w:szCs w:val="22"/>
        </w:rPr>
        <w:t>3.  c</w:t>
      </w:r>
      <w:r w:rsidRPr="00626AB5">
        <w:rPr>
          <w:color w:val="000000" w:themeColor="text1"/>
          <w:sz w:val="22"/>
          <w:szCs w:val="22"/>
        </w:rPr>
        <w:t>ommon potential complications associated with pregnancy, childbirth, and the postpartum period, including but not limited to</w:t>
      </w:r>
    </w:p>
    <w:p w14:paraId="56B9E874" w14:textId="77777777" w:rsidR="00CE3493" w:rsidRPr="00626AB5" w:rsidRDefault="00CE3493" w:rsidP="00D6664D">
      <w:pPr>
        <w:spacing w:line="259" w:lineRule="auto"/>
        <w:ind w:left="2160"/>
        <w:rPr>
          <w:color w:val="000000" w:themeColor="text1"/>
          <w:sz w:val="22"/>
          <w:szCs w:val="22"/>
        </w:rPr>
      </w:pPr>
      <w:r>
        <w:rPr>
          <w:color w:val="000000" w:themeColor="text1"/>
          <w:sz w:val="22"/>
          <w:szCs w:val="22"/>
        </w:rPr>
        <w:t>a.  p</w:t>
      </w:r>
      <w:r w:rsidRPr="00626AB5">
        <w:rPr>
          <w:color w:val="000000" w:themeColor="text1"/>
          <w:sz w:val="22"/>
          <w:szCs w:val="22"/>
        </w:rPr>
        <w:t>regnancy and infant loss</w:t>
      </w:r>
      <w:r>
        <w:rPr>
          <w:color w:val="000000" w:themeColor="text1"/>
          <w:sz w:val="22"/>
          <w:szCs w:val="22"/>
        </w:rPr>
        <w:t>;</w:t>
      </w:r>
    </w:p>
    <w:p w14:paraId="35178F12" w14:textId="77777777" w:rsidR="00CE3493" w:rsidRPr="00626AB5" w:rsidRDefault="00CE3493" w:rsidP="00D6664D">
      <w:pPr>
        <w:spacing w:line="259" w:lineRule="auto"/>
        <w:ind w:left="2160"/>
        <w:rPr>
          <w:color w:val="000000" w:themeColor="text1"/>
          <w:sz w:val="22"/>
          <w:szCs w:val="22"/>
        </w:rPr>
      </w:pPr>
      <w:r>
        <w:rPr>
          <w:color w:val="000000" w:themeColor="text1"/>
          <w:sz w:val="22"/>
          <w:szCs w:val="22"/>
        </w:rPr>
        <w:t>b.  m</w:t>
      </w:r>
      <w:r w:rsidRPr="00626AB5">
        <w:rPr>
          <w:color w:val="000000" w:themeColor="text1"/>
          <w:sz w:val="22"/>
          <w:szCs w:val="22"/>
        </w:rPr>
        <w:t>ental health conditions including Perinatal Mood and Anxiety Disorders (PMADs)</w:t>
      </w:r>
      <w:r>
        <w:rPr>
          <w:color w:val="000000" w:themeColor="text1"/>
          <w:sz w:val="22"/>
          <w:szCs w:val="22"/>
        </w:rPr>
        <w:t>;</w:t>
      </w:r>
    </w:p>
    <w:p w14:paraId="63D872B7" w14:textId="77777777" w:rsidR="00CE3493" w:rsidRPr="00626AB5" w:rsidRDefault="00CE3493" w:rsidP="00D6664D">
      <w:pPr>
        <w:spacing w:line="259" w:lineRule="auto"/>
        <w:ind w:left="2160"/>
        <w:rPr>
          <w:color w:val="000000" w:themeColor="text1"/>
          <w:sz w:val="22"/>
          <w:szCs w:val="22"/>
        </w:rPr>
      </w:pPr>
      <w:r>
        <w:rPr>
          <w:color w:val="000000" w:themeColor="text1"/>
          <w:sz w:val="22"/>
          <w:szCs w:val="22"/>
        </w:rPr>
        <w:t>c.  s</w:t>
      </w:r>
      <w:r w:rsidRPr="00626AB5">
        <w:rPr>
          <w:color w:val="000000" w:themeColor="text1"/>
          <w:sz w:val="22"/>
          <w:szCs w:val="22"/>
        </w:rPr>
        <w:t>ubstance use disorder (SUD)</w:t>
      </w:r>
      <w:r>
        <w:rPr>
          <w:color w:val="000000" w:themeColor="text1"/>
          <w:sz w:val="22"/>
          <w:szCs w:val="22"/>
        </w:rPr>
        <w:t>; and</w:t>
      </w:r>
    </w:p>
    <w:p w14:paraId="01B5B3C5" w14:textId="77777777" w:rsidR="00CE3493" w:rsidRPr="00626AB5" w:rsidRDefault="00CE3493" w:rsidP="00D6664D">
      <w:pPr>
        <w:spacing w:line="259" w:lineRule="auto"/>
        <w:ind w:left="2160"/>
        <w:rPr>
          <w:color w:val="000000" w:themeColor="text1"/>
          <w:sz w:val="22"/>
          <w:szCs w:val="22"/>
        </w:rPr>
      </w:pPr>
      <w:r>
        <w:rPr>
          <w:color w:val="000000" w:themeColor="text1"/>
          <w:sz w:val="22"/>
          <w:szCs w:val="22"/>
        </w:rPr>
        <w:t>d.  h</w:t>
      </w:r>
      <w:r w:rsidRPr="00626AB5">
        <w:rPr>
          <w:color w:val="000000" w:themeColor="text1"/>
          <w:sz w:val="22"/>
          <w:szCs w:val="22"/>
        </w:rPr>
        <w:t>igh blood pressure</w:t>
      </w:r>
      <w:r>
        <w:rPr>
          <w:color w:val="000000" w:themeColor="text1"/>
          <w:sz w:val="22"/>
          <w:szCs w:val="22"/>
        </w:rPr>
        <w:t>;</w:t>
      </w:r>
      <w:r w:rsidRPr="00626AB5">
        <w:rPr>
          <w:color w:val="000000" w:themeColor="text1"/>
          <w:sz w:val="22"/>
          <w:szCs w:val="22"/>
        </w:rPr>
        <w:t xml:space="preserve"> </w:t>
      </w:r>
    </w:p>
    <w:p w14:paraId="32BE4583" w14:textId="77777777" w:rsidR="00CE3493" w:rsidRPr="00626AB5" w:rsidRDefault="00CE3493" w:rsidP="00D6664D">
      <w:pPr>
        <w:spacing w:line="259" w:lineRule="auto"/>
        <w:ind w:left="1800"/>
        <w:rPr>
          <w:color w:val="000000" w:themeColor="text1"/>
          <w:sz w:val="22"/>
          <w:szCs w:val="22"/>
        </w:rPr>
      </w:pPr>
      <w:r>
        <w:rPr>
          <w:color w:val="000000" w:themeColor="text1"/>
          <w:sz w:val="22"/>
          <w:szCs w:val="22"/>
        </w:rPr>
        <w:t>4. l</w:t>
      </w:r>
      <w:r w:rsidRPr="00626AB5">
        <w:rPr>
          <w:color w:val="000000" w:themeColor="text1"/>
          <w:sz w:val="22"/>
          <w:szCs w:val="22"/>
        </w:rPr>
        <w:t>abor and delivery comfort measures</w:t>
      </w:r>
      <w:r>
        <w:rPr>
          <w:color w:val="000000" w:themeColor="text1"/>
          <w:sz w:val="22"/>
          <w:szCs w:val="22"/>
        </w:rPr>
        <w:t>;</w:t>
      </w:r>
    </w:p>
    <w:p w14:paraId="487D8E3B" w14:textId="77777777" w:rsidR="00CE3493" w:rsidRPr="00626AB5" w:rsidRDefault="00CE3493" w:rsidP="00D6664D">
      <w:pPr>
        <w:spacing w:line="259" w:lineRule="auto"/>
        <w:ind w:left="1800"/>
        <w:rPr>
          <w:color w:val="000000" w:themeColor="text1"/>
          <w:sz w:val="22"/>
          <w:szCs w:val="22"/>
        </w:rPr>
      </w:pPr>
      <w:r>
        <w:rPr>
          <w:color w:val="000000" w:themeColor="text1"/>
          <w:sz w:val="22"/>
          <w:szCs w:val="22"/>
        </w:rPr>
        <w:t>5.  b</w:t>
      </w:r>
      <w:r w:rsidRPr="00626AB5">
        <w:rPr>
          <w:color w:val="000000" w:themeColor="text1"/>
          <w:sz w:val="22"/>
          <w:szCs w:val="22"/>
        </w:rPr>
        <w:t xml:space="preserve">est practices for supporting members in advocating for their needs and making informed decisions using a trauma-informed </w:t>
      </w:r>
      <w:r>
        <w:rPr>
          <w:color w:val="000000" w:themeColor="text1"/>
          <w:sz w:val="22"/>
          <w:szCs w:val="22"/>
        </w:rPr>
        <w:t xml:space="preserve">approach; and </w:t>
      </w:r>
    </w:p>
    <w:p w14:paraId="13C63D89" w14:textId="77777777" w:rsidR="00CE3493" w:rsidRDefault="00CE3493" w:rsidP="00D6664D">
      <w:pPr>
        <w:spacing w:line="259" w:lineRule="auto"/>
        <w:ind w:left="1800"/>
        <w:rPr>
          <w:color w:val="000000" w:themeColor="text1"/>
          <w:sz w:val="22"/>
          <w:szCs w:val="22"/>
        </w:rPr>
      </w:pPr>
      <w:r>
        <w:rPr>
          <w:color w:val="000000" w:themeColor="text1"/>
          <w:sz w:val="22"/>
          <w:szCs w:val="22"/>
        </w:rPr>
        <w:t>6.  b</w:t>
      </w:r>
      <w:r w:rsidRPr="00626AB5">
        <w:rPr>
          <w:color w:val="000000" w:themeColor="text1"/>
          <w:sz w:val="22"/>
          <w:szCs w:val="22"/>
        </w:rPr>
        <w:t>asic newborn care, including the fundamentals of breastfeeding/chestfeeding</w:t>
      </w:r>
      <w:r>
        <w:rPr>
          <w:color w:val="000000" w:themeColor="text1"/>
          <w:sz w:val="22"/>
          <w:szCs w:val="22"/>
        </w:rPr>
        <w:t>.</w:t>
      </w:r>
      <w:r w:rsidRPr="00626AB5">
        <w:rPr>
          <w:color w:val="000000" w:themeColor="text1"/>
          <w:sz w:val="22"/>
          <w:szCs w:val="22"/>
        </w:rPr>
        <w:t xml:space="preserve"> </w:t>
      </w:r>
      <w:r>
        <w:rPr>
          <w:color w:val="000000" w:themeColor="text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E3493" w:rsidRPr="00C37866" w14:paraId="7BC5CA6C" w14:textId="77777777" w:rsidTr="005950C6">
        <w:trPr>
          <w:trHeight w:hRule="exact" w:val="864"/>
        </w:trPr>
        <w:tc>
          <w:tcPr>
            <w:tcW w:w="4080" w:type="dxa"/>
            <w:tcBorders>
              <w:bottom w:val="nil"/>
            </w:tcBorders>
          </w:tcPr>
          <w:p w14:paraId="37336AEA"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lastRenderedPageBreak/>
              <w:t>Commonwealth of Massachusetts</w:t>
            </w:r>
          </w:p>
          <w:p w14:paraId="4A996B0C" w14:textId="77777777" w:rsidR="00CE3493" w:rsidRPr="00C37866" w:rsidRDefault="00CE3493" w:rsidP="005950C6">
            <w:pPr>
              <w:widowControl w:val="0"/>
              <w:tabs>
                <w:tab w:val="left" w:pos="936"/>
                <w:tab w:val="left" w:pos="1314"/>
                <w:tab w:val="left" w:pos="1692"/>
                <w:tab w:val="left" w:pos="2070"/>
              </w:tabs>
              <w:jc w:val="center"/>
              <w:rPr>
                <w:rFonts w:ascii="Arial" w:hAnsi="Arial" w:cs="Arial"/>
                <w:b/>
              </w:rPr>
            </w:pPr>
            <w:r w:rsidRPr="00C37866">
              <w:rPr>
                <w:rFonts w:ascii="Arial" w:hAnsi="Arial" w:cs="Arial"/>
                <w:b/>
              </w:rPr>
              <w:t>MassHealth</w:t>
            </w:r>
          </w:p>
          <w:p w14:paraId="7AAC959B" w14:textId="77777777" w:rsidR="00CE3493" w:rsidRPr="00C37866" w:rsidRDefault="00CE3493" w:rsidP="005950C6">
            <w:pPr>
              <w:widowControl w:val="0"/>
              <w:tabs>
                <w:tab w:val="left" w:pos="936"/>
                <w:tab w:val="left" w:pos="1314"/>
                <w:tab w:val="left" w:pos="1692"/>
                <w:tab w:val="left" w:pos="2070"/>
              </w:tabs>
              <w:jc w:val="center"/>
              <w:rPr>
                <w:rFonts w:ascii="Arial" w:hAnsi="Arial" w:cs="Arial"/>
                <w:b/>
              </w:rPr>
            </w:pPr>
            <w:r w:rsidRPr="00C37866">
              <w:rPr>
                <w:rFonts w:ascii="Arial" w:hAnsi="Arial" w:cs="Arial"/>
                <w:b/>
              </w:rPr>
              <w:t>Provider Manual Series</w:t>
            </w:r>
          </w:p>
        </w:tc>
        <w:tc>
          <w:tcPr>
            <w:tcW w:w="3750" w:type="dxa"/>
          </w:tcPr>
          <w:p w14:paraId="49F44AE0"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Subchapter Number and Title</w:t>
            </w:r>
          </w:p>
          <w:p w14:paraId="3BE95F0C"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sidRPr="00C37866">
              <w:rPr>
                <w:rFonts w:ascii="Arial" w:hAnsi="Arial" w:cs="Arial"/>
              </w:rPr>
              <w:t>1. Introduction</w:t>
            </w:r>
          </w:p>
          <w:p w14:paraId="02F029E0"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sidRPr="00C37866">
              <w:rPr>
                <w:rFonts w:ascii="Arial" w:hAnsi="Arial" w:cs="Arial"/>
              </w:rPr>
              <w:t>(130 CMR</w:t>
            </w:r>
            <w:r>
              <w:rPr>
                <w:rFonts w:ascii="Arial" w:hAnsi="Arial" w:cs="Arial"/>
              </w:rPr>
              <w:t xml:space="preserve"> 463</w:t>
            </w:r>
            <w:r w:rsidRPr="00C37866">
              <w:rPr>
                <w:rFonts w:ascii="Arial" w:hAnsi="Arial" w:cs="Arial"/>
              </w:rPr>
              <w:t>.000)</w:t>
            </w:r>
          </w:p>
        </w:tc>
        <w:tc>
          <w:tcPr>
            <w:tcW w:w="1771" w:type="dxa"/>
          </w:tcPr>
          <w:p w14:paraId="52833A09"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Page</w:t>
            </w:r>
          </w:p>
          <w:p w14:paraId="0F5645F0"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Pr="00C37866">
              <w:rPr>
                <w:rFonts w:ascii="Arial" w:hAnsi="Arial" w:cs="Arial"/>
              </w:rPr>
              <w:t>-</w:t>
            </w:r>
            <w:r>
              <w:rPr>
                <w:rFonts w:ascii="Arial" w:hAnsi="Arial" w:cs="Arial"/>
              </w:rPr>
              <w:t>3</w:t>
            </w:r>
          </w:p>
        </w:tc>
      </w:tr>
      <w:tr w:rsidR="00CE3493" w:rsidRPr="00C37866" w14:paraId="22D381ED" w14:textId="77777777" w:rsidTr="005950C6">
        <w:trPr>
          <w:trHeight w:hRule="exact" w:val="864"/>
        </w:trPr>
        <w:tc>
          <w:tcPr>
            <w:tcW w:w="4080" w:type="dxa"/>
            <w:tcBorders>
              <w:top w:val="nil"/>
            </w:tcBorders>
            <w:vAlign w:val="center"/>
          </w:tcPr>
          <w:p w14:paraId="6DF380F3"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Pr>
                <w:rFonts w:ascii="Arial" w:hAnsi="Arial" w:cs="Arial"/>
              </w:rPr>
              <w:t>Doula</w:t>
            </w:r>
            <w:r w:rsidRPr="00C37866">
              <w:rPr>
                <w:rFonts w:ascii="Arial" w:hAnsi="Arial" w:cs="Arial"/>
              </w:rPr>
              <w:t xml:space="preserve"> </w:t>
            </w:r>
            <w:r>
              <w:rPr>
                <w:rFonts w:ascii="Arial" w:hAnsi="Arial" w:cs="Arial"/>
              </w:rPr>
              <w:t>Services</w:t>
            </w:r>
            <w:r w:rsidRPr="00C37866">
              <w:rPr>
                <w:rFonts w:ascii="Arial" w:hAnsi="Arial" w:cs="Arial"/>
              </w:rPr>
              <w:t xml:space="preserve"> Manual</w:t>
            </w:r>
          </w:p>
        </w:tc>
        <w:tc>
          <w:tcPr>
            <w:tcW w:w="3750" w:type="dxa"/>
          </w:tcPr>
          <w:p w14:paraId="31A6E3E3"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Transmittal Letter</w:t>
            </w:r>
          </w:p>
          <w:p w14:paraId="6A814DCF"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DS-1</w:t>
            </w:r>
          </w:p>
        </w:tc>
        <w:tc>
          <w:tcPr>
            <w:tcW w:w="1771" w:type="dxa"/>
          </w:tcPr>
          <w:p w14:paraId="7D92EFF0"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Date</w:t>
            </w:r>
          </w:p>
          <w:p w14:paraId="090BC00E"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Pr="00C37866">
              <w:rPr>
                <w:rFonts w:ascii="Arial" w:hAnsi="Arial" w:cs="Arial"/>
              </w:rPr>
              <w:t>/</w:t>
            </w:r>
            <w:r>
              <w:rPr>
                <w:rFonts w:ascii="Arial" w:hAnsi="Arial" w:cs="Arial"/>
              </w:rPr>
              <w:t>08</w:t>
            </w:r>
            <w:r w:rsidRPr="00C37866">
              <w:rPr>
                <w:rFonts w:ascii="Arial" w:hAnsi="Arial" w:cs="Arial"/>
              </w:rPr>
              <w:t>/2</w:t>
            </w:r>
            <w:r>
              <w:rPr>
                <w:rFonts w:ascii="Arial" w:hAnsi="Arial" w:cs="Arial"/>
              </w:rPr>
              <w:t>3</w:t>
            </w:r>
          </w:p>
        </w:tc>
      </w:tr>
    </w:tbl>
    <w:p w14:paraId="272C145A" w14:textId="77777777" w:rsidR="00CE3493" w:rsidRPr="00626AB5" w:rsidRDefault="00CE3493" w:rsidP="00626AB5">
      <w:pPr>
        <w:spacing w:line="259" w:lineRule="auto"/>
        <w:ind w:left="2448"/>
        <w:rPr>
          <w:color w:val="000000" w:themeColor="text1"/>
          <w:sz w:val="22"/>
          <w:szCs w:val="22"/>
        </w:rPr>
      </w:pPr>
    </w:p>
    <w:p w14:paraId="61157D76" w14:textId="77777777" w:rsidR="00CE3493" w:rsidRDefault="00CE3493" w:rsidP="00D6664D">
      <w:pPr>
        <w:spacing w:line="259" w:lineRule="auto"/>
        <w:ind w:left="1440"/>
        <w:rPr>
          <w:color w:val="000000" w:themeColor="text1"/>
          <w:sz w:val="22"/>
          <w:szCs w:val="22"/>
        </w:rPr>
      </w:pPr>
      <w:r>
        <w:rPr>
          <w:color w:val="000000" w:themeColor="text1"/>
          <w:sz w:val="22"/>
          <w:szCs w:val="22"/>
        </w:rPr>
        <w:t>(b)</w:t>
      </w:r>
      <w:r w:rsidRPr="00E33B60">
        <w:rPr>
          <w:color w:val="000000" w:themeColor="text1"/>
          <w:sz w:val="22"/>
          <w:szCs w:val="22"/>
        </w:rPr>
        <w:t xml:space="preserve">  </w:t>
      </w:r>
      <w:r w:rsidRPr="2B797528">
        <w:rPr>
          <w:color w:val="000000" w:themeColor="text1"/>
          <w:sz w:val="22"/>
          <w:szCs w:val="22"/>
          <w:u w:val="single"/>
        </w:rPr>
        <w:t xml:space="preserve">Formal </w:t>
      </w:r>
      <w:r>
        <w:rPr>
          <w:color w:val="000000" w:themeColor="text1"/>
          <w:sz w:val="22"/>
          <w:szCs w:val="22"/>
          <w:u w:val="single"/>
        </w:rPr>
        <w:t>T</w:t>
      </w:r>
      <w:r w:rsidRPr="2B797528">
        <w:rPr>
          <w:color w:val="000000" w:themeColor="text1"/>
          <w:sz w:val="22"/>
          <w:szCs w:val="22"/>
          <w:u w:val="single"/>
        </w:rPr>
        <w:t xml:space="preserve">raining </w:t>
      </w:r>
      <w:r>
        <w:rPr>
          <w:color w:val="000000" w:themeColor="text1"/>
          <w:sz w:val="22"/>
          <w:szCs w:val="22"/>
          <w:u w:val="single"/>
        </w:rPr>
        <w:t>P</w:t>
      </w:r>
      <w:r w:rsidRPr="2B797528">
        <w:rPr>
          <w:color w:val="000000" w:themeColor="text1"/>
          <w:sz w:val="22"/>
          <w:szCs w:val="22"/>
          <w:u w:val="single"/>
        </w:rPr>
        <w:t>athway</w:t>
      </w:r>
      <w:r w:rsidRPr="00E33B60">
        <w:rPr>
          <w:color w:val="000000" w:themeColor="text1"/>
          <w:sz w:val="22"/>
          <w:szCs w:val="22"/>
        </w:rPr>
        <w:t>.</w:t>
      </w:r>
      <w:r w:rsidRPr="00626AB5">
        <w:rPr>
          <w:color w:val="000000" w:themeColor="text1"/>
          <w:sz w:val="22"/>
          <w:szCs w:val="22"/>
        </w:rPr>
        <w:t xml:space="preserve"> </w:t>
      </w:r>
      <w:r>
        <w:rPr>
          <w:color w:val="000000" w:themeColor="text1"/>
          <w:sz w:val="22"/>
          <w:szCs w:val="22"/>
        </w:rPr>
        <w:t xml:space="preserve"> </w:t>
      </w:r>
      <w:r w:rsidRPr="773A3310">
        <w:rPr>
          <w:color w:val="000000" w:themeColor="text1"/>
          <w:sz w:val="22"/>
          <w:szCs w:val="22"/>
        </w:rPr>
        <w:t xml:space="preserve">Provide a certificate of completion or other proof of doula training(s) attended, and/or proof of doula </w:t>
      </w:r>
      <w:r w:rsidRPr="00635C07">
        <w:rPr>
          <w:color w:val="000000" w:themeColor="text1"/>
          <w:sz w:val="22"/>
          <w:szCs w:val="22"/>
        </w:rPr>
        <w:t>certification by a doula-certifying</w:t>
      </w:r>
      <w:r w:rsidRPr="773A3310">
        <w:rPr>
          <w:color w:val="000000" w:themeColor="text1"/>
          <w:sz w:val="22"/>
          <w:szCs w:val="22"/>
        </w:rPr>
        <w:t xml:space="preserve"> organization </w:t>
      </w:r>
      <w:r>
        <w:rPr>
          <w:color w:val="000000" w:themeColor="text1"/>
          <w:sz w:val="22"/>
          <w:szCs w:val="22"/>
        </w:rPr>
        <w:t xml:space="preserve">and a completed attestation form, using the template provided by EOHHS, stating that the completed formal training(s) </w:t>
      </w:r>
      <w:r w:rsidRPr="773A3310">
        <w:rPr>
          <w:color w:val="000000" w:themeColor="text1"/>
          <w:sz w:val="22"/>
          <w:szCs w:val="22"/>
        </w:rPr>
        <w:t>covered the required competencies listed above.</w:t>
      </w:r>
    </w:p>
    <w:p w14:paraId="107AFD9F" w14:textId="77777777" w:rsidR="00CE3493" w:rsidRDefault="00CE3493" w:rsidP="00D6664D">
      <w:pPr>
        <w:spacing w:line="259" w:lineRule="auto"/>
        <w:ind w:left="1440"/>
        <w:rPr>
          <w:color w:val="000000" w:themeColor="text1"/>
          <w:sz w:val="22"/>
          <w:szCs w:val="22"/>
        </w:rPr>
      </w:pPr>
      <w:r>
        <w:rPr>
          <w:color w:val="000000" w:themeColor="text1"/>
          <w:sz w:val="22"/>
          <w:szCs w:val="22"/>
        </w:rPr>
        <w:t>(c)</w:t>
      </w:r>
      <w:r w:rsidRPr="00E33B60">
        <w:rPr>
          <w:color w:val="000000" w:themeColor="text1"/>
          <w:sz w:val="22"/>
          <w:szCs w:val="22"/>
        </w:rPr>
        <w:t xml:space="preserve">  </w:t>
      </w:r>
      <w:r w:rsidRPr="773A3310">
        <w:rPr>
          <w:color w:val="000000" w:themeColor="text1"/>
          <w:sz w:val="22"/>
          <w:szCs w:val="22"/>
          <w:u w:val="single"/>
        </w:rPr>
        <w:t xml:space="preserve">Experience </w:t>
      </w:r>
      <w:r>
        <w:rPr>
          <w:color w:val="000000" w:themeColor="text1"/>
          <w:sz w:val="22"/>
          <w:szCs w:val="22"/>
          <w:u w:val="single"/>
        </w:rPr>
        <w:t>P</w:t>
      </w:r>
      <w:r w:rsidRPr="773A3310">
        <w:rPr>
          <w:color w:val="000000" w:themeColor="text1"/>
          <w:sz w:val="22"/>
          <w:szCs w:val="22"/>
          <w:u w:val="single"/>
        </w:rPr>
        <w:t>athway</w:t>
      </w:r>
      <w:r w:rsidRPr="00E33B60">
        <w:rPr>
          <w:color w:val="000000" w:themeColor="text1"/>
          <w:sz w:val="22"/>
          <w:szCs w:val="22"/>
        </w:rPr>
        <w:t xml:space="preserve">. </w:t>
      </w:r>
      <w:r>
        <w:rPr>
          <w:color w:val="000000" w:themeColor="text1"/>
          <w:sz w:val="22"/>
          <w:szCs w:val="22"/>
        </w:rPr>
        <w:t xml:space="preserve"> </w:t>
      </w:r>
      <w:r w:rsidRPr="773A3310">
        <w:rPr>
          <w:color w:val="000000" w:themeColor="text1"/>
          <w:sz w:val="22"/>
          <w:szCs w:val="22"/>
        </w:rPr>
        <w:t>Provide the following recommendation</w:t>
      </w:r>
      <w:r>
        <w:rPr>
          <w:color w:val="000000" w:themeColor="text1"/>
          <w:sz w:val="22"/>
          <w:szCs w:val="22"/>
        </w:rPr>
        <w:t>s</w:t>
      </w:r>
      <w:r w:rsidRPr="773A3310">
        <w:rPr>
          <w:color w:val="000000" w:themeColor="text1"/>
          <w:sz w:val="22"/>
          <w:szCs w:val="22"/>
        </w:rPr>
        <w:t xml:space="preserve"> using templates provided by EOHHS:</w:t>
      </w:r>
    </w:p>
    <w:p w14:paraId="596089DD" w14:textId="77777777" w:rsidR="00CE3493" w:rsidRPr="00626AB5" w:rsidRDefault="00CE3493" w:rsidP="00D6664D">
      <w:pPr>
        <w:spacing w:line="259" w:lineRule="auto"/>
        <w:ind w:left="1800"/>
        <w:rPr>
          <w:color w:val="000000" w:themeColor="text1"/>
          <w:sz w:val="22"/>
          <w:szCs w:val="22"/>
        </w:rPr>
      </w:pPr>
      <w:r>
        <w:rPr>
          <w:color w:val="000000" w:themeColor="text1"/>
          <w:sz w:val="22"/>
          <w:szCs w:val="22"/>
        </w:rPr>
        <w:t xml:space="preserve">1.  </w:t>
      </w:r>
      <w:r w:rsidRPr="00626AB5">
        <w:rPr>
          <w:color w:val="000000" w:themeColor="text1"/>
          <w:sz w:val="22"/>
          <w:szCs w:val="22"/>
        </w:rPr>
        <w:t>recommendation</w:t>
      </w:r>
      <w:r>
        <w:rPr>
          <w:color w:val="000000" w:themeColor="text1"/>
          <w:sz w:val="22"/>
          <w:szCs w:val="22"/>
        </w:rPr>
        <w:t>s</w:t>
      </w:r>
      <w:r w:rsidRPr="00626AB5">
        <w:rPr>
          <w:color w:val="000000" w:themeColor="text1"/>
          <w:sz w:val="22"/>
          <w:szCs w:val="22"/>
        </w:rPr>
        <w:t xml:space="preserve"> from at least </w:t>
      </w:r>
      <w:r>
        <w:rPr>
          <w:color w:val="000000" w:themeColor="text1"/>
          <w:sz w:val="22"/>
          <w:szCs w:val="22"/>
        </w:rPr>
        <w:t>three</w:t>
      </w:r>
      <w:r w:rsidRPr="00626AB5">
        <w:rPr>
          <w:color w:val="000000" w:themeColor="text1"/>
          <w:sz w:val="22"/>
          <w:szCs w:val="22"/>
        </w:rPr>
        <w:t xml:space="preserve"> different former clients for whom the prospective MassHealth doula provided doula services (either paid or volunteer) within the last five years</w:t>
      </w:r>
      <w:r>
        <w:rPr>
          <w:color w:val="000000" w:themeColor="text1"/>
          <w:sz w:val="22"/>
          <w:szCs w:val="22"/>
        </w:rPr>
        <w:t>; and</w:t>
      </w:r>
    </w:p>
    <w:p w14:paraId="6795B99A" w14:textId="77777777" w:rsidR="00CE3493" w:rsidRPr="00626AB5" w:rsidRDefault="00CE3493" w:rsidP="00D6664D">
      <w:pPr>
        <w:spacing w:line="259" w:lineRule="auto"/>
        <w:ind w:left="1800"/>
        <w:rPr>
          <w:color w:val="000000" w:themeColor="text1"/>
          <w:sz w:val="22"/>
          <w:szCs w:val="22"/>
        </w:rPr>
      </w:pPr>
      <w:r>
        <w:rPr>
          <w:color w:val="000000" w:themeColor="text1"/>
          <w:sz w:val="22"/>
          <w:szCs w:val="22"/>
        </w:rPr>
        <w:t xml:space="preserve">2.  </w:t>
      </w:r>
      <w:r w:rsidRPr="00626AB5">
        <w:rPr>
          <w:color w:val="000000" w:themeColor="text1"/>
          <w:sz w:val="22"/>
          <w:szCs w:val="22"/>
        </w:rPr>
        <w:t>recommendation</w:t>
      </w:r>
      <w:r>
        <w:rPr>
          <w:color w:val="000000" w:themeColor="text1"/>
          <w:sz w:val="22"/>
          <w:szCs w:val="22"/>
        </w:rPr>
        <w:t>s</w:t>
      </w:r>
      <w:r w:rsidRPr="00626AB5">
        <w:rPr>
          <w:color w:val="000000" w:themeColor="text1"/>
          <w:sz w:val="22"/>
          <w:szCs w:val="22"/>
        </w:rPr>
        <w:t xml:space="preserve"> from at least </w:t>
      </w:r>
      <w:r>
        <w:rPr>
          <w:color w:val="000000" w:themeColor="text1"/>
          <w:sz w:val="22"/>
          <w:szCs w:val="22"/>
        </w:rPr>
        <w:t>two</w:t>
      </w:r>
      <w:r w:rsidRPr="00626AB5">
        <w:rPr>
          <w:color w:val="000000" w:themeColor="text1"/>
          <w:sz w:val="22"/>
          <w:szCs w:val="22"/>
        </w:rPr>
        <w:t xml:space="preserve"> different licensed health care providers such as physicians, midwives, </w:t>
      </w:r>
      <w:r>
        <w:rPr>
          <w:color w:val="000000" w:themeColor="text1"/>
          <w:sz w:val="22"/>
          <w:szCs w:val="22"/>
        </w:rPr>
        <w:t xml:space="preserve">social workers, </w:t>
      </w:r>
      <w:r w:rsidRPr="00626AB5">
        <w:rPr>
          <w:color w:val="000000" w:themeColor="text1"/>
          <w:sz w:val="22"/>
          <w:szCs w:val="22"/>
        </w:rPr>
        <w:t>or nurses who observed the applicant providing doula services within the last five years</w:t>
      </w:r>
      <w:r>
        <w:rPr>
          <w:color w:val="000000" w:themeColor="text1"/>
          <w:sz w:val="22"/>
          <w:szCs w:val="22"/>
        </w:rPr>
        <w:t>.</w:t>
      </w:r>
    </w:p>
    <w:p w14:paraId="75FE2C5F" w14:textId="77777777" w:rsidR="00CE3493" w:rsidRDefault="00CE3493" w:rsidP="5AD0E9E2">
      <w:pPr>
        <w:pStyle w:val="ban"/>
        <w:ind w:left="936"/>
        <w:rPr>
          <w:rFonts w:ascii="Times New Roman" w:hAnsi="Times New Roman"/>
        </w:rPr>
      </w:pPr>
    </w:p>
    <w:p w14:paraId="32F93A24" w14:textId="77777777" w:rsidR="00CE3493" w:rsidRPr="00C37866" w:rsidRDefault="00CE3493" w:rsidP="00D6664D">
      <w:pPr>
        <w:pStyle w:val="ban"/>
        <w:ind w:left="720"/>
        <w:rPr>
          <w:rFonts w:ascii="Times New Roman" w:hAnsi="Times New Roman"/>
          <w:color w:val="000000"/>
        </w:rPr>
      </w:pPr>
      <w:r w:rsidRPr="3CEFE106">
        <w:rPr>
          <w:rFonts w:ascii="Times New Roman" w:hAnsi="Times New Roman"/>
        </w:rPr>
        <w:t xml:space="preserve">(B)  </w:t>
      </w:r>
      <w:r w:rsidRPr="3CEFE106">
        <w:rPr>
          <w:rFonts w:ascii="Times New Roman" w:hAnsi="Times New Roman"/>
          <w:u w:val="single"/>
        </w:rPr>
        <w:t>Out-of-state Providers</w:t>
      </w:r>
      <w:r>
        <w:t xml:space="preserve">.  </w:t>
      </w:r>
      <w:r w:rsidRPr="3CEFE106">
        <w:rPr>
          <w:rFonts w:ascii="Times New Roman" w:hAnsi="Times New Roman"/>
          <w:color w:val="000000" w:themeColor="text1"/>
        </w:rPr>
        <w:t xml:space="preserve">To participate in MassHealth, an out-of-state </w:t>
      </w:r>
      <w:r>
        <w:rPr>
          <w:rFonts w:ascii="Times New Roman" w:hAnsi="Times New Roman"/>
          <w:color w:val="000000" w:themeColor="text1"/>
        </w:rPr>
        <w:t>d</w:t>
      </w:r>
      <w:r w:rsidRPr="3CEFE106">
        <w:rPr>
          <w:rFonts w:ascii="Times New Roman" w:hAnsi="Times New Roman"/>
          <w:color w:val="000000" w:themeColor="text1"/>
        </w:rPr>
        <w:t xml:space="preserve">oula must obtain a MassHealth provider number and meet the following criteria: </w:t>
      </w:r>
    </w:p>
    <w:p w14:paraId="1E3833D9" w14:textId="77777777" w:rsidR="00CE3493" w:rsidRPr="00C37866" w:rsidRDefault="00CE3493" w:rsidP="00D6664D">
      <w:pPr>
        <w:pStyle w:val="NormalWeb"/>
        <w:spacing w:before="0" w:beforeAutospacing="0" w:after="0" w:afterAutospacing="0"/>
        <w:ind w:left="1080"/>
        <w:rPr>
          <w:rFonts w:ascii="Times New Roman" w:hAnsi="Times New Roman"/>
          <w:color w:val="000000"/>
          <w:sz w:val="22"/>
          <w:szCs w:val="22"/>
        </w:rPr>
      </w:pPr>
      <w:r w:rsidRPr="2B797528">
        <w:rPr>
          <w:rFonts w:ascii="Times New Roman" w:hAnsi="Times New Roman"/>
          <w:color w:val="000000" w:themeColor="text1"/>
          <w:sz w:val="22"/>
          <w:szCs w:val="22"/>
        </w:rPr>
        <w:t xml:space="preserve">(1)  </w:t>
      </w:r>
      <w:r w:rsidRPr="2B797528">
        <w:rPr>
          <w:rFonts w:ascii="Times New Roman" w:hAnsi="Times New Roman"/>
          <w:sz w:val="22"/>
          <w:szCs w:val="22"/>
        </w:rPr>
        <w:t>be legally authorized to perform the services of a doula in their own state</w:t>
      </w:r>
      <w:r w:rsidRPr="2B797528">
        <w:rPr>
          <w:rFonts w:ascii="Times New Roman" w:hAnsi="Times New Roman"/>
          <w:color w:val="000000" w:themeColor="text1"/>
          <w:sz w:val="22"/>
          <w:szCs w:val="22"/>
        </w:rPr>
        <w:t xml:space="preserve">; </w:t>
      </w:r>
    </w:p>
    <w:p w14:paraId="6D29CB38" w14:textId="77777777" w:rsidR="00CE3493" w:rsidRPr="00C37866" w:rsidRDefault="00CE3493" w:rsidP="00D6664D">
      <w:pPr>
        <w:pStyle w:val="NormalWeb"/>
        <w:spacing w:before="0" w:beforeAutospacing="0" w:after="0" w:afterAutospacing="0"/>
        <w:ind w:left="1080"/>
        <w:rPr>
          <w:rFonts w:ascii="Times New Roman" w:hAnsi="Times New Roman"/>
          <w:color w:val="000000"/>
          <w:sz w:val="22"/>
          <w:szCs w:val="22"/>
        </w:rPr>
      </w:pPr>
      <w:r w:rsidRPr="2B797528">
        <w:rPr>
          <w:rFonts w:ascii="Times New Roman" w:hAnsi="Times New Roman"/>
          <w:color w:val="000000" w:themeColor="text1"/>
          <w:sz w:val="22"/>
          <w:szCs w:val="22"/>
        </w:rPr>
        <w:t>(2)</w:t>
      </w:r>
      <w:r>
        <w:rPr>
          <w:rFonts w:ascii="Times New Roman" w:hAnsi="Times New Roman"/>
          <w:color w:val="000000" w:themeColor="text1"/>
          <w:sz w:val="22"/>
          <w:szCs w:val="22"/>
        </w:rPr>
        <w:t xml:space="preserve">  </w:t>
      </w:r>
      <w:r w:rsidRPr="2B797528">
        <w:rPr>
          <w:rFonts w:ascii="Times New Roman" w:hAnsi="Times New Roman"/>
          <w:color w:val="000000" w:themeColor="text1"/>
          <w:sz w:val="22"/>
          <w:szCs w:val="22"/>
        </w:rPr>
        <w:t>participate in their state’s Medicaid program (or the equivalent); and</w:t>
      </w:r>
    </w:p>
    <w:p w14:paraId="776616CE" w14:textId="77777777" w:rsidR="00CE3493" w:rsidRPr="00C37866" w:rsidRDefault="00CE3493" w:rsidP="00D6664D">
      <w:pPr>
        <w:pStyle w:val="NormalWeb"/>
        <w:spacing w:before="0" w:beforeAutospacing="0" w:after="0" w:afterAutospacing="0"/>
        <w:ind w:left="1080"/>
        <w:rPr>
          <w:rFonts w:ascii="Times New Roman" w:hAnsi="Times New Roman"/>
          <w:color w:val="000000"/>
          <w:sz w:val="22"/>
          <w:szCs w:val="22"/>
        </w:rPr>
      </w:pPr>
      <w:r w:rsidRPr="3CEFE106">
        <w:rPr>
          <w:rFonts w:ascii="Times New Roman" w:hAnsi="Times New Roman"/>
          <w:color w:val="000000" w:themeColor="text1"/>
          <w:sz w:val="22"/>
          <w:szCs w:val="22"/>
        </w:rPr>
        <w:t xml:space="preserve">(3)  meet the conditions set forth in 130 CMR 450.109: </w:t>
      </w:r>
      <w:r w:rsidRPr="3CEFE106">
        <w:rPr>
          <w:rFonts w:ascii="Times New Roman" w:hAnsi="Times New Roman"/>
          <w:i/>
          <w:iCs/>
          <w:color w:val="000000" w:themeColor="text1"/>
          <w:sz w:val="22"/>
          <w:szCs w:val="22"/>
        </w:rPr>
        <w:t>Out-of-state Services</w:t>
      </w:r>
      <w:r w:rsidRPr="3CEFE106">
        <w:rPr>
          <w:rFonts w:ascii="Times New Roman" w:hAnsi="Times New Roman"/>
          <w:color w:val="000000" w:themeColor="text1"/>
          <w:sz w:val="22"/>
          <w:szCs w:val="22"/>
        </w:rPr>
        <w:t>.</w:t>
      </w:r>
    </w:p>
    <w:p w14:paraId="2285D998" w14:textId="77777777" w:rsidR="00CE3493" w:rsidRPr="00C37866" w:rsidRDefault="00CE3493" w:rsidP="002D4A6C">
      <w:pPr>
        <w:pStyle w:val="ban"/>
        <w:rPr>
          <w:rFonts w:ascii="Times New Roman" w:hAnsi="Times New Roman"/>
          <w:szCs w:val="22"/>
        </w:rPr>
      </w:pPr>
    </w:p>
    <w:p w14:paraId="03F96055" w14:textId="77777777" w:rsidR="00CE3493" w:rsidRPr="00230407" w:rsidRDefault="00CE3493" w:rsidP="4B3877AF">
      <w:pPr>
        <w:pStyle w:val="ban"/>
        <w:rPr>
          <w:rFonts w:ascii="Times New Roman" w:hAnsi="Times New Roman"/>
          <w:u w:val="single"/>
        </w:rPr>
      </w:pPr>
      <w:r w:rsidRPr="00230407">
        <w:rPr>
          <w:rFonts w:ascii="Times New Roman" w:hAnsi="Times New Roman"/>
          <w:u w:val="single"/>
        </w:rPr>
        <w:t>463.405:</w:t>
      </w:r>
      <w:r>
        <w:rPr>
          <w:u w:val="single"/>
        </w:rPr>
        <w:t xml:space="preserve">  </w:t>
      </w:r>
      <w:r w:rsidRPr="00230407">
        <w:rPr>
          <w:rFonts w:ascii="Times New Roman" w:hAnsi="Times New Roman"/>
          <w:u w:val="single"/>
        </w:rPr>
        <w:t>Maximum Allowable Fees</w:t>
      </w:r>
    </w:p>
    <w:p w14:paraId="10F154A1" w14:textId="77777777" w:rsidR="00CE3493" w:rsidRPr="00C37866" w:rsidRDefault="00CE3493" w:rsidP="00E75056">
      <w:pPr>
        <w:pStyle w:val="ban"/>
        <w:rPr>
          <w:rFonts w:ascii="Times New Roman" w:hAnsi="Times New Roman"/>
          <w:szCs w:val="22"/>
        </w:rPr>
      </w:pPr>
    </w:p>
    <w:p w14:paraId="15485D5D" w14:textId="77777777" w:rsidR="00CE3493" w:rsidRPr="00C37866" w:rsidRDefault="00CE3493" w:rsidP="00D6664D">
      <w:pPr>
        <w:pStyle w:val="ban"/>
        <w:ind w:left="720" w:firstLine="360"/>
        <w:rPr>
          <w:rFonts w:ascii="Times New Roman" w:hAnsi="Times New Roman"/>
        </w:rPr>
      </w:pPr>
      <w:r w:rsidRPr="7610C0C6">
        <w:rPr>
          <w:rFonts w:ascii="Times New Roman" w:hAnsi="Times New Roman"/>
        </w:rPr>
        <w:t xml:space="preserve">EOHHS determines the payment rate for doula services in accordance with 101 CMR </w:t>
      </w:r>
      <w:r w:rsidRPr="00524031">
        <w:rPr>
          <w:rFonts w:ascii="Times New Roman" w:hAnsi="Times New Roman"/>
        </w:rPr>
        <w:t>319</w:t>
      </w:r>
      <w:r w:rsidRPr="7610C0C6">
        <w:rPr>
          <w:rFonts w:ascii="Times New Roman" w:hAnsi="Times New Roman"/>
        </w:rPr>
        <w:t xml:space="preserve">.00: </w:t>
      </w:r>
      <w:r w:rsidRPr="7610C0C6">
        <w:rPr>
          <w:rFonts w:ascii="Times New Roman" w:hAnsi="Times New Roman"/>
          <w:i/>
          <w:iCs/>
        </w:rPr>
        <w:t>Rates for</w:t>
      </w:r>
      <w:r w:rsidRPr="7610C0C6">
        <w:rPr>
          <w:rFonts w:ascii="Times New Roman" w:hAnsi="Times New Roman"/>
        </w:rPr>
        <w:t xml:space="preserve"> </w:t>
      </w:r>
      <w:r>
        <w:rPr>
          <w:rFonts w:ascii="Times New Roman" w:hAnsi="Times New Roman"/>
          <w:i/>
          <w:iCs/>
        </w:rPr>
        <w:t>Doula</w:t>
      </w:r>
      <w:r w:rsidRPr="7610C0C6">
        <w:rPr>
          <w:rFonts w:ascii="Times New Roman" w:hAnsi="Times New Roman"/>
          <w:i/>
          <w:iCs/>
        </w:rPr>
        <w:t xml:space="preserve"> Services</w:t>
      </w:r>
      <w:r w:rsidRPr="7610C0C6">
        <w:rPr>
          <w:rFonts w:ascii="Times New Roman" w:hAnsi="Times New Roman"/>
        </w:rPr>
        <w:t xml:space="preserve">. Payment is subject to the conditions, exclusions, and limitations set forth in 130 CMR </w:t>
      </w:r>
      <w:r>
        <w:rPr>
          <w:rFonts w:ascii="Times New Roman" w:hAnsi="Times New Roman"/>
        </w:rPr>
        <w:t>463</w:t>
      </w:r>
      <w:r w:rsidRPr="7610C0C6">
        <w:rPr>
          <w:rFonts w:ascii="Times New Roman" w:hAnsi="Times New Roman"/>
        </w:rPr>
        <w:t xml:space="preserve">.000 and 130 CMR 450.000: </w:t>
      </w:r>
      <w:r w:rsidRPr="7610C0C6">
        <w:rPr>
          <w:rFonts w:ascii="Times New Roman" w:hAnsi="Times New Roman"/>
          <w:i/>
          <w:iCs/>
        </w:rPr>
        <w:t>Administrative and Billing Regulations</w:t>
      </w:r>
      <w:r w:rsidRPr="7610C0C6">
        <w:rPr>
          <w:rFonts w:ascii="Times New Roman" w:hAnsi="Times New Roman"/>
        </w:rPr>
        <w:t>.</w:t>
      </w:r>
    </w:p>
    <w:p w14:paraId="14326718" w14:textId="77777777" w:rsidR="00CE3493" w:rsidRPr="00C37866" w:rsidRDefault="00CE3493" w:rsidP="00C45693">
      <w:pPr>
        <w:pStyle w:val="ban"/>
        <w:ind w:left="936" w:firstLine="360"/>
        <w:rPr>
          <w:rFonts w:ascii="Times New Roman" w:hAnsi="Times New Roman"/>
          <w:szCs w:val="22"/>
        </w:rPr>
      </w:pPr>
    </w:p>
    <w:p w14:paraId="6CA9C0EF" w14:textId="77777777" w:rsidR="00CE3493" w:rsidRPr="00C37866" w:rsidRDefault="00CE3493" w:rsidP="083B9C73">
      <w:pPr>
        <w:pStyle w:val="ban"/>
        <w:tabs>
          <w:tab w:val="clear" w:pos="1314"/>
          <w:tab w:val="clear" w:pos="1692"/>
          <w:tab w:val="clear" w:pos="2070"/>
          <w:tab w:val="left" w:pos="1416"/>
          <w:tab w:val="left" w:pos="1860"/>
          <w:tab w:val="left" w:pos="2304"/>
        </w:tabs>
        <w:rPr>
          <w:rFonts w:ascii="Times New Roman" w:hAnsi="Times New Roman"/>
          <w:u w:val="single"/>
        </w:rPr>
      </w:pPr>
      <w:r w:rsidRPr="4B3877AF">
        <w:rPr>
          <w:rFonts w:ascii="Times New Roman" w:hAnsi="Times New Roman"/>
          <w:u w:val="single"/>
        </w:rPr>
        <w:t>463.40</w:t>
      </w:r>
      <w:r>
        <w:rPr>
          <w:rFonts w:ascii="Times New Roman" w:hAnsi="Times New Roman"/>
          <w:u w:val="single"/>
        </w:rPr>
        <w:t>6</w:t>
      </w:r>
      <w:r w:rsidRPr="4B3877AF">
        <w:rPr>
          <w:rFonts w:ascii="Times New Roman" w:hAnsi="Times New Roman"/>
          <w:u w:val="single"/>
        </w:rPr>
        <w:t>:  Early and Periodic Screening, Diagnostic and Treatment (EPSDT) Services</w:t>
      </w:r>
    </w:p>
    <w:p w14:paraId="475B7A06" w14:textId="77777777" w:rsidR="00CE3493" w:rsidRPr="00C37866" w:rsidRDefault="00CE3493" w:rsidP="00ED4446">
      <w:pPr>
        <w:pStyle w:val="ban"/>
        <w:tabs>
          <w:tab w:val="clear" w:pos="1314"/>
          <w:tab w:val="clear" w:pos="1692"/>
          <w:tab w:val="clear" w:pos="2070"/>
          <w:tab w:val="left" w:pos="1416"/>
          <w:tab w:val="left" w:pos="1860"/>
          <w:tab w:val="left" w:pos="2304"/>
        </w:tabs>
        <w:rPr>
          <w:rFonts w:ascii="Times New Roman" w:hAnsi="Times New Roman"/>
          <w:szCs w:val="22"/>
        </w:rPr>
      </w:pPr>
    </w:p>
    <w:p w14:paraId="1B6512EC" w14:textId="77777777" w:rsidR="00CE3493" w:rsidRDefault="00CE3493" w:rsidP="00D6664D">
      <w:pPr>
        <w:pStyle w:val="ban"/>
        <w:tabs>
          <w:tab w:val="clear" w:pos="1314"/>
          <w:tab w:val="clear" w:pos="1692"/>
          <w:tab w:val="clear" w:pos="2070"/>
          <w:tab w:val="left" w:pos="1416"/>
          <w:tab w:val="left" w:pos="1860"/>
          <w:tab w:val="left" w:pos="2304"/>
        </w:tabs>
        <w:ind w:left="720" w:firstLine="360"/>
        <w:rPr>
          <w:rFonts w:ascii="Times New Roman" w:hAnsi="Times New Roman"/>
        </w:rPr>
      </w:pPr>
      <w:r w:rsidRPr="773A3310">
        <w:rPr>
          <w:rFonts w:ascii="Times New Roman" w:hAnsi="Times New Roman"/>
        </w:rPr>
        <w:t xml:space="preserve">The MassHealth agency pays for all </w:t>
      </w:r>
      <w:r>
        <w:rPr>
          <w:rFonts w:ascii="Times New Roman" w:hAnsi="Times New Roman"/>
        </w:rPr>
        <w:t xml:space="preserve">medically necessary </w:t>
      </w:r>
      <w:r w:rsidRPr="773A3310">
        <w:rPr>
          <w:rFonts w:ascii="Times New Roman" w:hAnsi="Times New Roman"/>
        </w:rPr>
        <w:t xml:space="preserve">doula services for EPSDT-eligible members in accordance with 130 CMR 450.140: </w:t>
      </w:r>
      <w:r w:rsidRPr="773A3310">
        <w:rPr>
          <w:rFonts w:ascii="Times New Roman" w:hAnsi="Times New Roman"/>
          <w:i/>
          <w:iCs/>
        </w:rPr>
        <w:t>Early and Periodic Screening, Diagnostic and Treatment (EPSDT) Services: Introduction</w:t>
      </w:r>
      <w:r w:rsidRPr="773A3310">
        <w:rPr>
          <w:rFonts w:ascii="Times New Roman" w:hAnsi="Times New Roman"/>
        </w:rPr>
        <w:t xml:space="preserve">, without regard to service limitations described in 130 CMR </w:t>
      </w:r>
      <w:r>
        <w:rPr>
          <w:rFonts w:ascii="Times New Roman" w:hAnsi="Times New Roman"/>
        </w:rPr>
        <w:t>463</w:t>
      </w:r>
      <w:r w:rsidRPr="773A3310">
        <w:rPr>
          <w:rFonts w:ascii="Times New Roman" w:hAnsi="Times New Roman"/>
        </w:rPr>
        <w:t xml:space="preserve">.000, and with prior authorization. </w:t>
      </w:r>
    </w:p>
    <w:p w14:paraId="0F9399F1" w14:textId="77777777" w:rsidR="00CE3493" w:rsidRDefault="00CE3493" w:rsidP="00457964">
      <w:pPr>
        <w:pStyle w:val="ban"/>
        <w:tabs>
          <w:tab w:val="clear" w:pos="1314"/>
          <w:tab w:val="clear" w:pos="1692"/>
          <w:tab w:val="clear" w:pos="2070"/>
          <w:tab w:val="left" w:pos="1416"/>
          <w:tab w:val="left" w:pos="1860"/>
          <w:tab w:val="left" w:pos="2304"/>
        </w:tabs>
        <w:ind w:left="936"/>
        <w:rPr>
          <w:rFonts w:ascii="Times New Roman" w:hAnsi="Times New Roman"/>
        </w:rPr>
      </w:pPr>
    </w:p>
    <w:p w14:paraId="2C855A7D" w14:textId="77777777" w:rsidR="00CE3493" w:rsidRPr="00C37866" w:rsidRDefault="00CE3493">
      <w:pPr>
        <w:pStyle w:val="ban"/>
        <w:rPr>
          <w:rFonts w:ascii="Times New Roman" w:hAnsi="Times New Roman"/>
          <w:szCs w:val="22"/>
          <w:u w:val="single"/>
        </w:rPr>
      </w:pPr>
      <w:r w:rsidRPr="00C37866">
        <w:rPr>
          <w:rFonts w:ascii="Times New Roman" w:hAnsi="Times New Roman"/>
          <w:szCs w:val="22"/>
          <w:u w:val="single"/>
        </w:rPr>
        <w:t>4</w:t>
      </w:r>
      <w:r>
        <w:rPr>
          <w:rFonts w:ascii="Times New Roman" w:hAnsi="Times New Roman"/>
          <w:szCs w:val="22"/>
          <w:u w:val="single"/>
        </w:rPr>
        <w:t>63</w:t>
      </w:r>
      <w:r w:rsidRPr="00C37866">
        <w:rPr>
          <w:rFonts w:ascii="Times New Roman" w:hAnsi="Times New Roman"/>
          <w:szCs w:val="22"/>
          <w:u w:val="single"/>
        </w:rPr>
        <w:t>.4</w:t>
      </w:r>
      <w:r>
        <w:rPr>
          <w:rFonts w:ascii="Times New Roman" w:hAnsi="Times New Roman"/>
          <w:szCs w:val="22"/>
          <w:u w:val="single"/>
        </w:rPr>
        <w:t>07</w:t>
      </w:r>
      <w:r w:rsidRPr="00C37866">
        <w:rPr>
          <w:rFonts w:ascii="Times New Roman" w:hAnsi="Times New Roman"/>
          <w:szCs w:val="22"/>
          <w:u w:val="single"/>
        </w:rPr>
        <w:t>:</w:t>
      </w:r>
      <w:r>
        <w:rPr>
          <w:rFonts w:ascii="Times New Roman" w:hAnsi="Times New Roman"/>
          <w:szCs w:val="22"/>
          <w:u w:val="single"/>
        </w:rPr>
        <w:t xml:space="preserve">  </w:t>
      </w:r>
      <w:r w:rsidRPr="00C37866">
        <w:rPr>
          <w:rFonts w:ascii="Times New Roman" w:hAnsi="Times New Roman"/>
          <w:szCs w:val="22"/>
          <w:u w:val="single"/>
        </w:rPr>
        <w:t>Covered Services</w:t>
      </w:r>
    </w:p>
    <w:p w14:paraId="12ED4022" w14:textId="77777777" w:rsidR="00CE3493" w:rsidRPr="00C37866" w:rsidRDefault="00CE3493">
      <w:pPr>
        <w:pStyle w:val="ban"/>
        <w:rPr>
          <w:rFonts w:ascii="Times New Roman" w:hAnsi="Times New Roman"/>
          <w:szCs w:val="22"/>
        </w:rPr>
      </w:pPr>
    </w:p>
    <w:p w14:paraId="32C22035" w14:textId="77777777" w:rsidR="00CE3493" w:rsidRDefault="00CE3493" w:rsidP="00D6664D">
      <w:pPr>
        <w:pStyle w:val="ban"/>
        <w:ind w:left="720"/>
        <w:rPr>
          <w:rFonts w:ascii="Times New Roman" w:hAnsi="Times New Roman"/>
        </w:rPr>
      </w:pPr>
      <w:r>
        <w:rPr>
          <w:rFonts w:ascii="Times New Roman" w:hAnsi="Times New Roman"/>
        </w:rPr>
        <w:t xml:space="preserve">(A)  </w:t>
      </w:r>
      <w:r w:rsidRPr="2B797528">
        <w:rPr>
          <w:rFonts w:ascii="Times New Roman" w:hAnsi="Times New Roman"/>
        </w:rPr>
        <w:t xml:space="preserve">The MassHealth agency pays for </w:t>
      </w:r>
      <w:r>
        <w:rPr>
          <w:rFonts w:ascii="Times New Roman" w:hAnsi="Times New Roman"/>
        </w:rPr>
        <w:t xml:space="preserve">medically necessary </w:t>
      </w:r>
      <w:r w:rsidRPr="2B797528">
        <w:rPr>
          <w:rFonts w:ascii="Times New Roman" w:hAnsi="Times New Roman"/>
        </w:rPr>
        <w:t xml:space="preserve">doula services including </w:t>
      </w:r>
      <w:r>
        <w:rPr>
          <w:rFonts w:ascii="Times New Roman" w:hAnsi="Times New Roman"/>
        </w:rPr>
        <w:t>p</w:t>
      </w:r>
      <w:r w:rsidRPr="2B797528">
        <w:rPr>
          <w:rFonts w:ascii="Times New Roman" w:hAnsi="Times New Roman"/>
        </w:rPr>
        <w:t>erinatal visits</w:t>
      </w:r>
      <w:r>
        <w:rPr>
          <w:rFonts w:ascii="Times New Roman" w:hAnsi="Times New Roman"/>
        </w:rPr>
        <w:t xml:space="preserve"> and l</w:t>
      </w:r>
      <w:r w:rsidRPr="2B797528">
        <w:rPr>
          <w:rFonts w:ascii="Times New Roman" w:hAnsi="Times New Roman"/>
        </w:rPr>
        <w:t xml:space="preserve">abor and </w:t>
      </w:r>
      <w:r>
        <w:rPr>
          <w:rFonts w:ascii="Times New Roman" w:hAnsi="Times New Roman"/>
        </w:rPr>
        <w:t>d</w:t>
      </w:r>
      <w:r w:rsidRPr="2B797528">
        <w:rPr>
          <w:rFonts w:ascii="Times New Roman" w:hAnsi="Times New Roman"/>
        </w:rPr>
        <w:t>elivery support</w:t>
      </w:r>
      <w:r>
        <w:rPr>
          <w:rFonts w:ascii="Times New Roman" w:hAnsi="Times New Roman"/>
        </w:rPr>
        <w:t xml:space="preserve"> </w:t>
      </w:r>
      <w:r w:rsidRPr="06C04EDD">
        <w:rPr>
          <w:rFonts w:ascii="Times New Roman" w:hAnsi="Times New Roman"/>
        </w:rPr>
        <w:t>provided in-person or via telehealth</w:t>
      </w:r>
      <w:r w:rsidRPr="2B797528">
        <w:rPr>
          <w:rFonts w:ascii="Times New Roman" w:hAnsi="Times New Roman"/>
        </w:rPr>
        <w:t>.</w:t>
      </w:r>
    </w:p>
    <w:p w14:paraId="5C5A7282" w14:textId="77777777" w:rsidR="00CE3493" w:rsidRDefault="00CE3493" w:rsidP="00EB727A">
      <w:pPr>
        <w:pStyle w:val="ban"/>
        <w:ind w:left="936"/>
        <w:rPr>
          <w:rFonts w:ascii="Times New Roman" w:hAnsi="Times New Roman"/>
        </w:rPr>
      </w:pPr>
    </w:p>
    <w:p w14:paraId="14E7DC97" w14:textId="77777777" w:rsidR="00CE3493" w:rsidRPr="00457964" w:rsidRDefault="00CE3493" w:rsidP="00D6664D">
      <w:pPr>
        <w:pStyle w:val="ban"/>
        <w:tabs>
          <w:tab w:val="left" w:pos="1416"/>
          <w:tab w:val="left" w:pos="1860"/>
          <w:tab w:val="left" w:pos="2304"/>
        </w:tabs>
        <w:ind w:left="720"/>
        <w:rPr>
          <w:rFonts w:ascii="Times New Roman" w:hAnsi="Times New Roman"/>
        </w:rPr>
      </w:pPr>
      <w:r>
        <w:rPr>
          <w:rFonts w:ascii="Times New Roman" w:hAnsi="Times New Roman"/>
        </w:rPr>
        <w:t>(B)  D</w:t>
      </w:r>
      <w:r w:rsidRPr="00457964">
        <w:rPr>
          <w:rFonts w:ascii="Times New Roman" w:hAnsi="Times New Roman"/>
        </w:rPr>
        <w:t xml:space="preserve">oula services must be recommended by a physician or other licensed practitioner of the healing arts acting within the scope of their practice under </w:t>
      </w:r>
      <w:r w:rsidRPr="00524031">
        <w:rPr>
          <w:rFonts w:ascii="Times New Roman" w:hAnsi="Times New Roman"/>
        </w:rPr>
        <w:t>state law. Such licensed</w:t>
      </w:r>
      <w:r w:rsidRPr="00457964">
        <w:rPr>
          <w:rFonts w:ascii="Times New Roman" w:hAnsi="Times New Roman"/>
        </w:rPr>
        <w:t xml:space="preserve"> practitioners include the following: </w:t>
      </w:r>
    </w:p>
    <w:p w14:paraId="1E064DE5" w14:textId="77777777" w:rsidR="00CE3493" w:rsidRPr="00457964" w:rsidRDefault="00CE3493" w:rsidP="00D6664D">
      <w:pPr>
        <w:pStyle w:val="ban"/>
        <w:tabs>
          <w:tab w:val="left" w:pos="1416"/>
          <w:tab w:val="left" w:pos="1860"/>
          <w:tab w:val="left" w:pos="2304"/>
        </w:tabs>
        <w:ind w:left="1080"/>
        <w:rPr>
          <w:rFonts w:ascii="Times New Roman" w:hAnsi="Times New Roman"/>
        </w:rPr>
      </w:pPr>
      <w:r>
        <w:rPr>
          <w:rFonts w:ascii="Times New Roman" w:hAnsi="Times New Roman"/>
        </w:rPr>
        <w:t xml:space="preserve">(1)  </w:t>
      </w:r>
      <w:r w:rsidRPr="00457964">
        <w:rPr>
          <w:rFonts w:ascii="Times New Roman" w:hAnsi="Times New Roman"/>
        </w:rPr>
        <w:t xml:space="preserve">certified nurse practitioners, certified nurse midwives, certified registered nurse anesthetists, clinical nurse specialists, psychiatric clinical nurse specialists, physician assistants, clinical social workers, psychologists; and  </w:t>
      </w:r>
    </w:p>
    <w:p w14:paraId="72E71724" w14:textId="77777777" w:rsidR="00CE3493" w:rsidRPr="00457964" w:rsidRDefault="00CE3493" w:rsidP="00D6664D">
      <w:pPr>
        <w:pStyle w:val="ban"/>
        <w:tabs>
          <w:tab w:val="clear" w:pos="1314"/>
          <w:tab w:val="clear" w:pos="1692"/>
          <w:tab w:val="clear" w:pos="2070"/>
          <w:tab w:val="left" w:pos="1416"/>
          <w:tab w:val="left" w:pos="1860"/>
          <w:tab w:val="left" w:pos="2304"/>
        </w:tabs>
        <w:ind w:left="1080"/>
        <w:rPr>
          <w:rFonts w:ascii="Times New Roman" w:hAnsi="Times New Roman"/>
        </w:rPr>
      </w:pPr>
      <w:r>
        <w:rPr>
          <w:rFonts w:ascii="Times New Roman" w:hAnsi="Times New Roman"/>
        </w:rPr>
        <w:t xml:space="preserve">(2)  </w:t>
      </w:r>
      <w:r w:rsidRPr="00457964">
        <w:rPr>
          <w:rFonts w:ascii="Times New Roman" w:hAnsi="Times New Roman"/>
        </w:rPr>
        <w:t>other licensed practitioners as indicated in written guidance from the MassHealth agency</w:t>
      </w:r>
      <w:r>
        <w:rPr>
          <w:rFonts w:ascii="Times New Roman" w:hAnsi="Times New Roman"/>
        </w:rPr>
        <w:t>.</w:t>
      </w:r>
    </w:p>
    <w:p w14:paraId="266FAED3" w14:textId="77777777" w:rsidR="00CE3493" w:rsidRDefault="00CE3493" w:rsidP="00EB727A">
      <w:pPr>
        <w:pStyle w:val="ban"/>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E3493" w:rsidRPr="00C37866" w14:paraId="5B9EA8A8" w14:textId="77777777" w:rsidTr="005950C6">
        <w:trPr>
          <w:trHeight w:hRule="exact" w:val="864"/>
        </w:trPr>
        <w:tc>
          <w:tcPr>
            <w:tcW w:w="4080" w:type="dxa"/>
            <w:tcBorders>
              <w:bottom w:val="nil"/>
            </w:tcBorders>
          </w:tcPr>
          <w:p w14:paraId="25929A1D"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lastRenderedPageBreak/>
              <w:t>Commonwealth of Massachusetts</w:t>
            </w:r>
          </w:p>
          <w:p w14:paraId="042F0CA0" w14:textId="77777777" w:rsidR="00CE3493" w:rsidRPr="00C37866" w:rsidRDefault="00CE3493" w:rsidP="005950C6">
            <w:pPr>
              <w:widowControl w:val="0"/>
              <w:tabs>
                <w:tab w:val="left" w:pos="936"/>
                <w:tab w:val="left" w:pos="1314"/>
                <w:tab w:val="left" w:pos="1692"/>
                <w:tab w:val="left" w:pos="2070"/>
              </w:tabs>
              <w:jc w:val="center"/>
              <w:rPr>
                <w:rFonts w:ascii="Arial" w:hAnsi="Arial" w:cs="Arial"/>
                <w:b/>
              </w:rPr>
            </w:pPr>
            <w:r w:rsidRPr="00C37866">
              <w:rPr>
                <w:rFonts w:ascii="Arial" w:hAnsi="Arial" w:cs="Arial"/>
                <w:b/>
              </w:rPr>
              <w:t>MassHealth</w:t>
            </w:r>
          </w:p>
          <w:p w14:paraId="1C04118C" w14:textId="77777777" w:rsidR="00CE3493" w:rsidRPr="00C37866" w:rsidRDefault="00CE3493" w:rsidP="005950C6">
            <w:pPr>
              <w:widowControl w:val="0"/>
              <w:tabs>
                <w:tab w:val="left" w:pos="936"/>
                <w:tab w:val="left" w:pos="1314"/>
                <w:tab w:val="left" w:pos="1692"/>
                <w:tab w:val="left" w:pos="2070"/>
              </w:tabs>
              <w:jc w:val="center"/>
              <w:rPr>
                <w:rFonts w:ascii="Arial" w:hAnsi="Arial" w:cs="Arial"/>
                <w:b/>
              </w:rPr>
            </w:pPr>
            <w:r w:rsidRPr="00C37866">
              <w:rPr>
                <w:rFonts w:ascii="Arial" w:hAnsi="Arial" w:cs="Arial"/>
                <w:b/>
              </w:rPr>
              <w:t>Provider Manual Series</w:t>
            </w:r>
          </w:p>
        </w:tc>
        <w:tc>
          <w:tcPr>
            <w:tcW w:w="3750" w:type="dxa"/>
          </w:tcPr>
          <w:p w14:paraId="6321DCE8"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Subchapter Number and Title</w:t>
            </w:r>
          </w:p>
          <w:p w14:paraId="2524A133"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sidRPr="00C37866">
              <w:rPr>
                <w:rFonts w:ascii="Arial" w:hAnsi="Arial" w:cs="Arial"/>
              </w:rPr>
              <w:t>1. Introduction</w:t>
            </w:r>
          </w:p>
          <w:p w14:paraId="0948F11B"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sidRPr="00C37866">
              <w:rPr>
                <w:rFonts w:ascii="Arial" w:hAnsi="Arial" w:cs="Arial"/>
              </w:rPr>
              <w:t xml:space="preserve">(130 CMR </w:t>
            </w:r>
            <w:r>
              <w:rPr>
                <w:rFonts w:ascii="Arial" w:hAnsi="Arial" w:cs="Arial"/>
              </w:rPr>
              <w:t>463</w:t>
            </w:r>
            <w:r w:rsidRPr="00C37866">
              <w:rPr>
                <w:rFonts w:ascii="Arial" w:hAnsi="Arial" w:cs="Arial"/>
              </w:rPr>
              <w:t>.000)</w:t>
            </w:r>
          </w:p>
        </w:tc>
        <w:tc>
          <w:tcPr>
            <w:tcW w:w="1771" w:type="dxa"/>
          </w:tcPr>
          <w:p w14:paraId="4E56488A"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Page</w:t>
            </w:r>
          </w:p>
          <w:p w14:paraId="5F29A4A8"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Pr="00C37866">
              <w:rPr>
                <w:rFonts w:ascii="Arial" w:hAnsi="Arial" w:cs="Arial"/>
              </w:rPr>
              <w:t>-</w:t>
            </w:r>
            <w:r>
              <w:rPr>
                <w:rFonts w:ascii="Arial" w:hAnsi="Arial" w:cs="Arial"/>
              </w:rPr>
              <w:t>4</w:t>
            </w:r>
          </w:p>
        </w:tc>
      </w:tr>
      <w:tr w:rsidR="00CE3493" w:rsidRPr="00C37866" w14:paraId="2036DBA7" w14:textId="77777777" w:rsidTr="005950C6">
        <w:trPr>
          <w:trHeight w:hRule="exact" w:val="864"/>
        </w:trPr>
        <w:tc>
          <w:tcPr>
            <w:tcW w:w="4080" w:type="dxa"/>
            <w:tcBorders>
              <w:top w:val="nil"/>
            </w:tcBorders>
            <w:vAlign w:val="center"/>
          </w:tcPr>
          <w:p w14:paraId="70B916E3"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Pr>
                <w:rFonts w:ascii="Arial" w:hAnsi="Arial" w:cs="Arial"/>
              </w:rPr>
              <w:t>Doula</w:t>
            </w:r>
            <w:r w:rsidRPr="00C37866">
              <w:rPr>
                <w:rFonts w:ascii="Arial" w:hAnsi="Arial" w:cs="Arial"/>
              </w:rPr>
              <w:t xml:space="preserve"> </w:t>
            </w:r>
            <w:r>
              <w:rPr>
                <w:rFonts w:ascii="Arial" w:hAnsi="Arial" w:cs="Arial"/>
              </w:rPr>
              <w:t>Services</w:t>
            </w:r>
            <w:r w:rsidRPr="00C37866">
              <w:rPr>
                <w:rFonts w:ascii="Arial" w:hAnsi="Arial" w:cs="Arial"/>
              </w:rPr>
              <w:t xml:space="preserve"> Manual</w:t>
            </w:r>
          </w:p>
        </w:tc>
        <w:tc>
          <w:tcPr>
            <w:tcW w:w="3750" w:type="dxa"/>
          </w:tcPr>
          <w:p w14:paraId="07AFE4D9"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Transmittal Letter</w:t>
            </w:r>
          </w:p>
          <w:p w14:paraId="01EB1F58"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DS-1</w:t>
            </w:r>
          </w:p>
        </w:tc>
        <w:tc>
          <w:tcPr>
            <w:tcW w:w="1771" w:type="dxa"/>
          </w:tcPr>
          <w:p w14:paraId="341E2386"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Date</w:t>
            </w:r>
          </w:p>
          <w:p w14:paraId="03459A23"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Pr="00C37866">
              <w:rPr>
                <w:rFonts w:ascii="Arial" w:hAnsi="Arial" w:cs="Arial"/>
              </w:rPr>
              <w:t>/</w:t>
            </w:r>
            <w:r>
              <w:rPr>
                <w:rFonts w:ascii="Arial" w:hAnsi="Arial" w:cs="Arial"/>
              </w:rPr>
              <w:t>08</w:t>
            </w:r>
            <w:r w:rsidRPr="00C37866">
              <w:rPr>
                <w:rFonts w:ascii="Arial" w:hAnsi="Arial" w:cs="Arial"/>
              </w:rPr>
              <w:t>/2</w:t>
            </w:r>
            <w:r>
              <w:rPr>
                <w:rFonts w:ascii="Arial" w:hAnsi="Arial" w:cs="Arial"/>
              </w:rPr>
              <w:t>3</w:t>
            </w:r>
          </w:p>
        </w:tc>
      </w:tr>
    </w:tbl>
    <w:p w14:paraId="73954C37" w14:textId="77777777" w:rsidR="00CE3493" w:rsidRDefault="00CE3493" w:rsidP="3CEFE106">
      <w:pPr>
        <w:pStyle w:val="ban"/>
        <w:ind w:left="936"/>
        <w:rPr>
          <w:rFonts w:ascii="Times New Roman" w:hAnsi="Times New Roman"/>
        </w:rPr>
      </w:pPr>
    </w:p>
    <w:p w14:paraId="4199D3D0" w14:textId="77777777" w:rsidR="00CE3493" w:rsidRDefault="00CE3493" w:rsidP="00D6664D">
      <w:pPr>
        <w:pStyle w:val="ban"/>
        <w:ind w:left="720"/>
        <w:rPr>
          <w:rFonts w:ascii="Times New Roman" w:hAnsi="Times New Roman"/>
        </w:rPr>
      </w:pPr>
      <w:r w:rsidRPr="008658C5">
        <w:rPr>
          <w:rFonts w:ascii="Times New Roman" w:hAnsi="Times New Roman"/>
        </w:rPr>
        <w:t xml:space="preserve">(C)  </w:t>
      </w:r>
      <w:r w:rsidRPr="008658C5">
        <w:rPr>
          <w:rFonts w:ascii="Times New Roman" w:hAnsi="Times New Roman"/>
          <w:u w:val="single"/>
        </w:rPr>
        <w:t>Doula Claims Submissions</w:t>
      </w:r>
      <w:r w:rsidRPr="008658C5">
        <w:rPr>
          <w:rFonts w:ascii="Times New Roman" w:hAnsi="Times New Roman"/>
        </w:rPr>
        <w:t xml:space="preserve">. </w:t>
      </w:r>
      <w:r>
        <w:rPr>
          <w:rFonts w:ascii="Times New Roman" w:hAnsi="Times New Roman"/>
        </w:rPr>
        <w:t xml:space="preserve"> </w:t>
      </w:r>
      <w:r w:rsidRPr="008658C5">
        <w:rPr>
          <w:rFonts w:ascii="Times New Roman" w:hAnsi="Times New Roman"/>
        </w:rPr>
        <w:t xml:space="preserve">Providers eligible to render doula services in accordance with 130 CMR 463.404 may submit claims for doula services when they provide those services directly to MassHealth members. </w:t>
      </w:r>
      <w:r w:rsidRPr="008658C5">
        <w:rPr>
          <w:rFonts w:ascii="Times New Roman" w:hAnsi="Times New Roman"/>
          <w:i/>
          <w:iCs/>
        </w:rPr>
        <w:t>See</w:t>
      </w:r>
      <w:r w:rsidRPr="008658C5">
        <w:rPr>
          <w:rFonts w:ascii="Times New Roman" w:hAnsi="Times New Roman"/>
        </w:rPr>
        <w:t xml:space="preserve"> Subchapter 6 of the </w:t>
      </w:r>
      <w:r w:rsidRPr="008658C5">
        <w:rPr>
          <w:rFonts w:ascii="Times New Roman" w:hAnsi="Times New Roman"/>
          <w:i/>
          <w:iCs/>
        </w:rPr>
        <w:t>Doula Manual</w:t>
      </w:r>
      <w:r w:rsidRPr="008658C5">
        <w:rPr>
          <w:rFonts w:ascii="Times New Roman" w:hAnsi="Times New Roman"/>
        </w:rPr>
        <w:t xml:space="preserve"> for service code descriptions and billing requirements.</w:t>
      </w:r>
    </w:p>
    <w:p w14:paraId="455FB9E3" w14:textId="77777777" w:rsidR="00CE3493" w:rsidRDefault="00CE3493" w:rsidP="3CEFE106">
      <w:pPr>
        <w:pStyle w:val="ban"/>
        <w:ind w:left="936"/>
        <w:rPr>
          <w:rFonts w:ascii="Times New Roman" w:hAnsi="Times New Roman"/>
        </w:rPr>
      </w:pPr>
    </w:p>
    <w:p w14:paraId="046B25D1" w14:textId="77777777" w:rsidR="00CE3493" w:rsidRPr="00230407" w:rsidRDefault="00CE3493" w:rsidP="00853B6D">
      <w:pPr>
        <w:pStyle w:val="ban"/>
        <w:tabs>
          <w:tab w:val="clear" w:pos="1314"/>
          <w:tab w:val="clear" w:pos="1692"/>
          <w:tab w:val="clear" w:pos="2070"/>
          <w:tab w:val="left" w:pos="1416"/>
          <w:tab w:val="left" w:pos="1860"/>
          <w:tab w:val="left" w:pos="2304"/>
        </w:tabs>
        <w:rPr>
          <w:rFonts w:ascii="Times New Roman" w:hAnsi="Times New Roman"/>
          <w:u w:val="single"/>
        </w:rPr>
      </w:pPr>
      <w:r w:rsidRPr="00230407">
        <w:rPr>
          <w:rFonts w:ascii="Times New Roman" w:hAnsi="Times New Roman"/>
          <w:u w:val="single"/>
        </w:rPr>
        <w:t>463.40</w:t>
      </w:r>
      <w:r>
        <w:rPr>
          <w:rFonts w:ascii="Times New Roman" w:hAnsi="Times New Roman"/>
          <w:u w:val="single"/>
        </w:rPr>
        <w:t>8</w:t>
      </w:r>
      <w:r w:rsidRPr="00230407">
        <w:rPr>
          <w:rFonts w:ascii="Times New Roman" w:hAnsi="Times New Roman"/>
          <w:u w:val="single"/>
        </w:rPr>
        <w:t>:</w:t>
      </w:r>
      <w:r>
        <w:rPr>
          <w:u w:val="single"/>
        </w:rPr>
        <w:t xml:space="preserve">  </w:t>
      </w:r>
      <w:r w:rsidRPr="00230407">
        <w:rPr>
          <w:rFonts w:ascii="Times New Roman" w:hAnsi="Times New Roman"/>
          <w:u w:val="single"/>
        </w:rPr>
        <w:t xml:space="preserve">Noncovered Services </w:t>
      </w:r>
    </w:p>
    <w:p w14:paraId="1D966911" w14:textId="77777777" w:rsidR="00CE3493" w:rsidRPr="00C37866" w:rsidRDefault="00CE3493" w:rsidP="00853B6D">
      <w:pPr>
        <w:pStyle w:val="ban"/>
        <w:tabs>
          <w:tab w:val="clear" w:pos="1314"/>
          <w:tab w:val="clear" w:pos="1692"/>
          <w:tab w:val="clear" w:pos="2070"/>
          <w:tab w:val="left" w:pos="1416"/>
          <w:tab w:val="left" w:pos="1860"/>
          <w:tab w:val="left" w:pos="2304"/>
        </w:tabs>
        <w:rPr>
          <w:rFonts w:ascii="Times New Roman" w:hAnsi="Times New Roman"/>
          <w:szCs w:val="22"/>
        </w:rPr>
      </w:pPr>
    </w:p>
    <w:p w14:paraId="2E49761C" w14:textId="77777777" w:rsidR="00CE3493" w:rsidRPr="00C37866" w:rsidRDefault="00CE3493" w:rsidP="00D6664D">
      <w:pPr>
        <w:pStyle w:val="ban"/>
        <w:ind w:left="720" w:firstLine="360"/>
        <w:rPr>
          <w:rFonts w:ascii="Times New Roman" w:hAnsi="Times New Roman"/>
        </w:rPr>
      </w:pPr>
      <w:r w:rsidRPr="7610C0C6">
        <w:rPr>
          <w:rFonts w:ascii="Times New Roman" w:hAnsi="Times New Roman"/>
        </w:rPr>
        <w:t>The MassHealth agency does not pay for the following:</w:t>
      </w:r>
    </w:p>
    <w:p w14:paraId="5344EE35" w14:textId="77777777" w:rsidR="00CE3493" w:rsidRPr="00C37866" w:rsidRDefault="00CE3493" w:rsidP="00853B6D">
      <w:pPr>
        <w:pStyle w:val="ban"/>
        <w:ind w:left="936" w:firstLine="360"/>
        <w:rPr>
          <w:rFonts w:ascii="Times New Roman" w:hAnsi="Times New Roman"/>
          <w:szCs w:val="22"/>
        </w:rPr>
      </w:pPr>
    </w:p>
    <w:p w14:paraId="16733F86" w14:textId="77777777" w:rsidR="00CE3493" w:rsidRPr="00524031" w:rsidRDefault="00CE3493" w:rsidP="00D6664D">
      <w:pPr>
        <w:pStyle w:val="ban"/>
        <w:ind w:left="720"/>
        <w:rPr>
          <w:rFonts w:ascii="Times New Roman" w:hAnsi="Times New Roman"/>
        </w:rPr>
      </w:pPr>
      <w:r w:rsidRPr="2B797528">
        <w:rPr>
          <w:rFonts w:ascii="Times New Roman" w:hAnsi="Times New Roman"/>
        </w:rPr>
        <w:t>(A</w:t>
      </w:r>
      <w:r w:rsidRPr="00524031">
        <w:rPr>
          <w:rFonts w:ascii="Times New Roman" w:hAnsi="Times New Roman"/>
        </w:rPr>
        <w:t>)  Doula services for purposes other than those identified in 130 CMR 463.407;</w:t>
      </w:r>
    </w:p>
    <w:p w14:paraId="5E58AA1B" w14:textId="77777777" w:rsidR="00CE3493" w:rsidRPr="00524031" w:rsidRDefault="00CE3493" w:rsidP="00D6664D">
      <w:pPr>
        <w:pStyle w:val="ban"/>
        <w:ind w:left="720"/>
        <w:rPr>
          <w:rFonts w:ascii="Times New Roman" w:hAnsi="Times New Roman"/>
        </w:rPr>
      </w:pPr>
    </w:p>
    <w:p w14:paraId="0A82B104" w14:textId="77777777" w:rsidR="00CE3493" w:rsidRPr="00524031" w:rsidRDefault="00CE3493" w:rsidP="00D6664D">
      <w:pPr>
        <w:pStyle w:val="ban"/>
        <w:ind w:left="720"/>
        <w:rPr>
          <w:rFonts w:ascii="Times New Roman" w:hAnsi="Times New Roman"/>
        </w:rPr>
      </w:pPr>
      <w:r w:rsidRPr="00524031">
        <w:rPr>
          <w:rFonts w:ascii="Times New Roman" w:hAnsi="Times New Roman"/>
        </w:rPr>
        <w:t>(B)  Otherwise payable service codes when those codes are used to bill for circumstances that are not payable under 130 CMR 463.409; or</w:t>
      </w:r>
    </w:p>
    <w:p w14:paraId="52CDACCF" w14:textId="77777777" w:rsidR="00CE3493" w:rsidRPr="00524031" w:rsidRDefault="00CE3493" w:rsidP="00D6664D">
      <w:pPr>
        <w:pStyle w:val="ban"/>
        <w:ind w:left="720"/>
        <w:rPr>
          <w:rFonts w:ascii="Times New Roman" w:hAnsi="Times New Roman"/>
        </w:rPr>
      </w:pPr>
    </w:p>
    <w:p w14:paraId="376B708B" w14:textId="77777777" w:rsidR="00CE3493" w:rsidRDefault="00CE3493" w:rsidP="00D6664D">
      <w:pPr>
        <w:pStyle w:val="ban"/>
        <w:ind w:left="720"/>
        <w:rPr>
          <w:rFonts w:ascii="Times New Roman" w:hAnsi="Times New Roman"/>
        </w:rPr>
      </w:pPr>
      <w:r w:rsidRPr="00524031">
        <w:rPr>
          <w:rFonts w:ascii="Times New Roman" w:hAnsi="Times New Roman"/>
        </w:rPr>
        <w:t>(C)  Travel</w:t>
      </w:r>
      <w:r w:rsidRPr="3CEFE106">
        <w:rPr>
          <w:rFonts w:ascii="Times New Roman" w:hAnsi="Times New Roman"/>
        </w:rPr>
        <w:t xml:space="preserve"> time and mileage.</w:t>
      </w:r>
    </w:p>
    <w:p w14:paraId="2FC95B30" w14:textId="77777777" w:rsidR="00CE3493" w:rsidRDefault="00CE3493" w:rsidP="00853B6D">
      <w:pPr>
        <w:pStyle w:val="ban"/>
        <w:ind w:left="936"/>
        <w:rPr>
          <w:rFonts w:ascii="Times New Roman" w:hAnsi="Times New Roman"/>
        </w:rPr>
      </w:pPr>
    </w:p>
    <w:p w14:paraId="5ABC2058" w14:textId="77777777" w:rsidR="00CE3493" w:rsidRPr="00230407" w:rsidRDefault="00CE3493" w:rsidP="66D3CBAE">
      <w:pPr>
        <w:pStyle w:val="ban"/>
        <w:ind w:left="936" w:hanging="936"/>
        <w:rPr>
          <w:rFonts w:ascii="Times New Roman" w:hAnsi="Times New Roman"/>
          <w:u w:val="single"/>
        </w:rPr>
      </w:pPr>
      <w:r w:rsidRPr="00230407">
        <w:rPr>
          <w:rFonts w:ascii="Times New Roman" w:hAnsi="Times New Roman"/>
          <w:u w:val="single"/>
        </w:rPr>
        <w:t>463.4</w:t>
      </w:r>
      <w:r>
        <w:rPr>
          <w:rFonts w:ascii="Times New Roman" w:hAnsi="Times New Roman"/>
          <w:u w:val="single"/>
        </w:rPr>
        <w:t>09</w:t>
      </w:r>
      <w:r w:rsidRPr="00230407">
        <w:rPr>
          <w:rFonts w:ascii="Times New Roman" w:hAnsi="Times New Roman"/>
          <w:u w:val="single"/>
        </w:rPr>
        <w:t>:</w:t>
      </w:r>
      <w:r>
        <w:rPr>
          <w:u w:val="single"/>
        </w:rPr>
        <w:t xml:space="preserve">  </w:t>
      </w:r>
      <w:r w:rsidRPr="00230407">
        <w:rPr>
          <w:rFonts w:ascii="Times New Roman" w:hAnsi="Times New Roman"/>
          <w:u w:val="single"/>
        </w:rPr>
        <w:t>Service Limitations</w:t>
      </w:r>
    </w:p>
    <w:p w14:paraId="7E31BCFC" w14:textId="77777777" w:rsidR="00CE3493" w:rsidRPr="00C37866" w:rsidRDefault="00CE3493" w:rsidP="00D6664D">
      <w:pPr>
        <w:pStyle w:val="NormalWeb"/>
        <w:ind w:left="720"/>
        <w:rPr>
          <w:rFonts w:ascii="Times New Roman" w:hAnsi="Times New Roman"/>
          <w:sz w:val="22"/>
          <w:szCs w:val="22"/>
        </w:rPr>
      </w:pPr>
      <w:r w:rsidRPr="24E82809">
        <w:rPr>
          <w:rFonts w:ascii="Times New Roman" w:hAnsi="Times New Roman"/>
          <w:sz w:val="22"/>
          <w:szCs w:val="22"/>
        </w:rPr>
        <w:t xml:space="preserve">(A)  The MassHealth agency pays for up to eight hours of </w:t>
      </w:r>
      <w:r>
        <w:rPr>
          <w:rFonts w:ascii="Times New Roman" w:hAnsi="Times New Roman"/>
          <w:sz w:val="22"/>
          <w:szCs w:val="22"/>
        </w:rPr>
        <w:t xml:space="preserve">perinatal </w:t>
      </w:r>
      <w:r w:rsidRPr="24E82809">
        <w:rPr>
          <w:rFonts w:ascii="Times New Roman" w:hAnsi="Times New Roman"/>
          <w:sz w:val="22"/>
          <w:szCs w:val="22"/>
        </w:rPr>
        <w:t xml:space="preserve">visits per </w:t>
      </w:r>
      <w:r>
        <w:rPr>
          <w:rFonts w:ascii="Times New Roman" w:hAnsi="Times New Roman"/>
          <w:sz w:val="22"/>
          <w:szCs w:val="22"/>
        </w:rPr>
        <w:t>p</w:t>
      </w:r>
      <w:r w:rsidRPr="24E82809">
        <w:rPr>
          <w:rFonts w:ascii="Times New Roman" w:hAnsi="Times New Roman"/>
          <w:sz w:val="22"/>
          <w:szCs w:val="22"/>
        </w:rPr>
        <w:t xml:space="preserve">erinatal period per </w:t>
      </w:r>
      <w:r>
        <w:rPr>
          <w:rFonts w:ascii="Times New Roman" w:hAnsi="Times New Roman"/>
          <w:sz w:val="22"/>
          <w:szCs w:val="22"/>
        </w:rPr>
        <w:t>m</w:t>
      </w:r>
      <w:r w:rsidRPr="24E82809">
        <w:rPr>
          <w:rFonts w:ascii="Times New Roman" w:hAnsi="Times New Roman"/>
          <w:sz w:val="22"/>
          <w:szCs w:val="22"/>
        </w:rPr>
        <w:t>ember without prior authorization.</w:t>
      </w:r>
      <w:r>
        <w:rPr>
          <w:rFonts w:ascii="Times New Roman" w:hAnsi="Times New Roman"/>
          <w:sz w:val="22"/>
          <w:szCs w:val="22"/>
        </w:rPr>
        <w:t xml:space="preserve"> Visits above these limits require prior authorization in accordance with 130 CMR </w:t>
      </w:r>
      <w:r w:rsidRPr="00524031">
        <w:rPr>
          <w:rFonts w:ascii="Times New Roman" w:hAnsi="Times New Roman"/>
          <w:sz w:val="22"/>
          <w:szCs w:val="22"/>
        </w:rPr>
        <w:t>463.</w:t>
      </w:r>
      <w:r>
        <w:rPr>
          <w:rFonts w:ascii="Times New Roman" w:hAnsi="Times New Roman"/>
          <w:sz w:val="22"/>
          <w:szCs w:val="22"/>
        </w:rPr>
        <w:t>410.</w:t>
      </w:r>
      <w:r w:rsidRPr="24E82809">
        <w:rPr>
          <w:rFonts w:ascii="Times New Roman" w:hAnsi="Times New Roman"/>
          <w:sz w:val="22"/>
          <w:szCs w:val="22"/>
        </w:rPr>
        <w:t xml:space="preserve"> </w:t>
      </w:r>
    </w:p>
    <w:p w14:paraId="552C1AC3" w14:textId="77777777" w:rsidR="00CE3493" w:rsidRDefault="00CE3493" w:rsidP="00D6664D">
      <w:pPr>
        <w:pStyle w:val="NormalWeb"/>
        <w:ind w:left="720"/>
        <w:rPr>
          <w:rFonts w:ascii="Times New Roman" w:hAnsi="Times New Roman"/>
          <w:sz w:val="22"/>
          <w:szCs w:val="22"/>
        </w:rPr>
      </w:pPr>
      <w:r w:rsidRPr="24E82809">
        <w:rPr>
          <w:rFonts w:ascii="Times New Roman" w:hAnsi="Times New Roman"/>
          <w:sz w:val="22"/>
          <w:szCs w:val="22"/>
        </w:rPr>
        <w:t xml:space="preserve">(B) </w:t>
      </w:r>
      <w:r>
        <w:rPr>
          <w:rFonts w:ascii="Times New Roman" w:hAnsi="Times New Roman"/>
          <w:sz w:val="22"/>
          <w:szCs w:val="22"/>
        </w:rPr>
        <w:t xml:space="preserve"> </w:t>
      </w:r>
      <w:r w:rsidRPr="24E82809">
        <w:rPr>
          <w:rFonts w:ascii="Times New Roman" w:hAnsi="Times New Roman"/>
          <w:sz w:val="22"/>
          <w:szCs w:val="22"/>
        </w:rPr>
        <w:t xml:space="preserve">The MassHealth agency pays for </w:t>
      </w:r>
      <w:r>
        <w:rPr>
          <w:rFonts w:ascii="Times New Roman" w:hAnsi="Times New Roman"/>
          <w:sz w:val="22"/>
          <w:szCs w:val="22"/>
        </w:rPr>
        <w:t>l</w:t>
      </w:r>
      <w:r w:rsidRPr="24E82809">
        <w:rPr>
          <w:rFonts w:ascii="Times New Roman" w:hAnsi="Times New Roman"/>
          <w:sz w:val="22"/>
          <w:szCs w:val="22"/>
        </w:rPr>
        <w:t xml:space="preserve">abor and </w:t>
      </w:r>
      <w:r>
        <w:rPr>
          <w:rFonts w:ascii="Times New Roman" w:hAnsi="Times New Roman"/>
          <w:sz w:val="22"/>
          <w:szCs w:val="22"/>
        </w:rPr>
        <w:t>d</w:t>
      </w:r>
      <w:r w:rsidRPr="24E82809">
        <w:rPr>
          <w:rFonts w:ascii="Times New Roman" w:hAnsi="Times New Roman"/>
          <w:sz w:val="22"/>
          <w:szCs w:val="22"/>
        </w:rPr>
        <w:t xml:space="preserve">elivery support, one per </w:t>
      </w:r>
      <w:r>
        <w:rPr>
          <w:rFonts w:ascii="Times New Roman" w:hAnsi="Times New Roman"/>
          <w:sz w:val="22"/>
          <w:szCs w:val="22"/>
        </w:rPr>
        <w:t>p</w:t>
      </w:r>
      <w:r w:rsidRPr="24E82809">
        <w:rPr>
          <w:rFonts w:ascii="Times New Roman" w:hAnsi="Times New Roman"/>
          <w:sz w:val="22"/>
          <w:szCs w:val="22"/>
        </w:rPr>
        <w:t>erinatal period.</w:t>
      </w:r>
    </w:p>
    <w:p w14:paraId="180B9790" w14:textId="77777777" w:rsidR="00CE3493" w:rsidRPr="00524031" w:rsidRDefault="00CE3493" w:rsidP="002E17F7">
      <w:pPr>
        <w:pStyle w:val="ban"/>
        <w:tabs>
          <w:tab w:val="clear" w:pos="1314"/>
          <w:tab w:val="clear" w:pos="1692"/>
          <w:tab w:val="clear" w:pos="2070"/>
          <w:tab w:val="left" w:pos="1416"/>
          <w:tab w:val="left" w:pos="1860"/>
          <w:tab w:val="left" w:pos="2304"/>
        </w:tabs>
        <w:rPr>
          <w:rFonts w:ascii="Times New Roman" w:hAnsi="Times New Roman"/>
          <w:szCs w:val="22"/>
          <w:u w:val="single"/>
        </w:rPr>
      </w:pPr>
      <w:bookmarkStart w:id="2" w:name="_Hlk151023376"/>
      <w:r w:rsidRPr="00524031">
        <w:rPr>
          <w:rFonts w:ascii="Times New Roman" w:hAnsi="Times New Roman"/>
          <w:szCs w:val="22"/>
          <w:u w:val="single"/>
        </w:rPr>
        <w:t>463.410: Prior Authorization</w:t>
      </w:r>
    </w:p>
    <w:p w14:paraId="0FC2384C" w14:textId="77777777" w:rsidR="00CE3493" w:rsidRPr="00524031" w:rsidRDefault="00CE3493" w:rsidP="002E17F7">
      <w:pPr>
        <w:tabs>
          <w:tab w:val="left" w:pos="936"/>
          <w:tab w:val="left" w:pos="1320"/>
          <w:tab w:val="left" w:pos="1698"/>
          <w:tab w:val="left" w:pos="2076"/>
          <w:tab w:val="left" w:pos="2454"/>
        </w:tabs>
        <w:suppressAutoHyphens/>
        <w:ind w:left="936"/>
        <w:rPr>
          <w:sz w:val="22"/>
        </w:rPr>
      </w:pPr>
    </w:p>
    <w:p w14:paraId="28F66BF1" w14:textId="77777777" w:rsidR="00CE3493" w:rsidRPr="00C37866" w:rsidRDefault="00CE3493" w:rsidP="00D6664D">
      <w:pPr>
        <w:tabs>
          <w:tab w:val="left" w:pos="936"/>
          <w:tab w:val="left" w:pos="1320"/>
          <w:tab w:val="left" w:pos="1698"/>
          <w:tab w:val="left" w:pos="2076"/>
          <w:tab w:val="left" w:pos="2454"/>
        </w:tabs>
        <w:suppressAutoHyphens/>
        <w:ind w:left="720"/>
        <w:rPr>
          <w:sz w:val="22"/>
          <w:szCs w:val="22"/>
        </w:rPr>
      </w:pPr>
      <w:r w:rsidRPr="00524031">
        <w:rPr>
          <w:sz w:val="22"/>
          <w:szCs w:val="22"/>
        </w:rPr>
        <w:t xml:space="preserve">(A)  </w:t>
      </w:r>
      <w:r w:rsidRPr="00524031">
        <w:rPr>
          <w:sz w:val="22"/>
          <w:szCs w:val="22"/>
          <w:u w:val="single"/>
        </w:rPr>
        <w:t>Services that Require Prior Authorization</w:t>
      </w:r>
      <w:r w:rsidRPr="00524031">
        <w:rPr>
          <w:sz w:val="22"/>
          <w:szCs w:val="22"/>
        </w:rPr>
        <w:t xml:space="preserve">. </w:t>
      </w:r>
      <w:r>
        <w:rPr>
          <w:sz w:val="22"/>
          <w:szCs w:val="22"/>
        </w:rPr>
        <w:t xml:space="preserve"> </w:t>
      </w:r>
      <w:r w:rsidRPr="00524031">
        <w:rPr>
          <w:sz w:val="22"/>
          <w:szCs w:val="22"/>
        </w:rPr>
        <w:t>The MassHealth agency requires that doulas obtain prior authorization as a prerequisite to payment for more than eight hours of perinatal visits per member per perinatal period.</w:t>
      </w:r>
    </w:p>
    <w:p w14:paraId="1097B619" w14:textId="77777777" w:rsidR="00CE3493" w:rsidRPr="00C37866" w:rsidRDefault="00CE3493" w:rsidP="002E17F7">
      <w:pPr>
        <w:pStyle w:val="ban"/>
        <w:tabs>
          <w:tab w:val="clear" w:pos="1314"/>
          <w:tab w:val="clear" w:pos="1692"/>
          <w:tab w:val="clear" w:pos="2070"/>
          <w:tab w:val="left" w:pos="1416"/>
          <w:tab w:val="left" w:pos="1860"/>
          <w:tab w:val="left" w:pos="2304"/>
        </w:tabs>
        <w:ind w:left="936"/>
        <w:rPr>
          <w:rFonts w:ascii="Times New Roman" w:hAnsi="Times New Roman"/>
        </w:rPr>
      </w:pPr>
    </w:p>
    <w:p w14:paraId="2731A3BE" w14:textId="77777777" w:rsidR="00CE3493" w:rsidRDefault="00CE3493" w:rsidP="00D6664D">
      <w:pPr>
        <w:pStyle w:val="ban"/>
        <w:tabs>
          <w:tab w:val="clear" w:pos="1314"/>
          <w:tab w:val="clear" w:pos="1692"/>
          <w:tab w:val="clear" w:pos="2070"/>
          <w:tab w:val="left" w:pos="1416"/>
          <w:tab w:val="left" w:pos="1860"/>
          <w:tab w:val="left" w:pos="2304"/>
        </w:tabs>
        <w:ind w:left="720"/>
        <w:rPr>
          <w:rFonts w:ascii="Times New Roman" w:hAnsi="Times New Roman"/>
        </w:rPr>
      </w:pPr>
      <w:r w:rsidRPr="5A806E7A">
        <w:rPr>
          <w:rFonts w:ascii="Times New Roman" w:hAnsi="Times New Roman"/>
        </w:rPr>
        <w:t xml:space="preserve">(B)  </w:t>
      </w:r>
      <w:r w:rsidRPr="5A806E7A">
        <w:rPr>
          <w:rFonts w:ascii="Times New Roman" w:hAnsi="Times New Roman"/>
          <w:u w:val="single"/>
        </w:rPr>
        <w:t>Submission Requirement</w:t>
      </w:r>
      <w:r w:rsidRPr="5A806E7A">
        <w:rPr>
          <w:rFonts w:ascii="Times New Roman" w:hAnsi="Times New Roman"/>
        </w:rPr>
        <w:t xml:space="preserve">. </w:t>
      </w:r>
      <w:r>
        <w:rPr>
          <w:rFonts w:ascii="Times New Roman" w:hAnsi="Times New Roman"/>
        </w:rPr>
        <w:t xml:space="preserve"> </w:t>
      </w:r>
      <w:r w:rsidRPr="5A806E7A">
        <w:rPr>
          <w:rFonts w:ascii="Times New Roman" w:hAnsi="Times New Roman"/>
        </w:rPr>
        <w:t xml:space="preserve">The doula must submit all prior authorization requests in accordance with the billing instructions in Subchapter 5 of the </w:t>
      </w:r>
      <w:r w:rsidRPr="5A806E7A">
        <w:rPr>
          <w:rFonts w:ascii="Times New Roman" w:hAnsi="Times New Roman"/>
          <w:i/>
          <w:iCs/>
        </w:rPr>
        <w:t>Doula Manual</w:t>
      </w:r>
      <w:r w:rsidRPr="5A806E7A">
        <w:rPr>
          <w:rFonts w:ascii="Times New Roman" w:hAnsi="Times New Roman"/>
        </w:rPr>
        <w:t>. Prior authorization determines only the medical necessity of the authorized service, and does not establish or waive any other prerequisites for payment, such as member eligibility, or resort to health insurance payment.</w:t>
      </w:r>
      <w:r w:rsidRPr="5A806E7A">
        <w:rPr>
          <w:rFonts w:ascii="Times New Roman" w:hAnsi="Times New Roman"/>
          <w:i/>
          <w:iCs/>
        </w:rPr>
        <w:t xml:space="preserve"> See</w:t>
      </w:r>
      <w:r w:rsidRPr="5A806E7A">
        <w:rPr>
          <w:rFonts w:ascii="Times New Roman" w:hAnsi="Times New Roman"/>
        </w:rPr>
        <w:t xml:space="preserve"> 130 CMR 450.303: </w:t>
      </w:r>
      <w:r w:rsidRPr="5A806E7A">
        <w:rPr>
          <w:rFonts w:ascii="Times New Roman" w:hAnsi="Times New Roman"/>
          <w:i/>
          <w:iCs/>
        </w:rPr>
        <w:t>Prior Authorization</w:t>
      </w:r>
      <w:r w:rsidRPr="5A806E7A">
        <w:rPr>
          <w:rFonts w:ascii="Times New Roman" w:hAnsi="Times New Roman"/>
        </w:rPr>
        <w:t xml:space="preserve"> for additional information about prior authorization. </w:t>
      </w:r>
      <w:bookmarkEnd w:id="2"/>
      <w:r>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E3493" w:rsidRPr="00C37866" w14:paraId="20B7EC13" w14:textId="77777777" w:rsidTr="00C660CB">
        <w:trPr>
          <w:trHeight w:hRule="exact" w:val="864"/>
        </w:trPr>
        <w:tc>
          <w:tcPr>
            <w:tcW w:w="4080" w:type="dxa"/>
            <w:tcBorders>
              <w:bottom w:val="nil"/>
            </w:tcBorders>
          </w:tcPr>
          <w:p w14:paraId="36636E84" w14:textId="77777777" w:rsidR="00CE3493" w:rsidRPr="00C37866" w:rsidRDefault="00CE3493" w:rsidP="00C660CB">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lastRenderedPageBreak/>
              <w:t>Commonwealth of Massachusetts</w:t>
            </w:r>
          </w:p>
          <w:p w14:paraId="1F93842A" w14:textId="77777777" w:rsidR="00CE3493" w:rsidRPr="00C37866" w:rsidRDefault="00CE3493" w:rsidP="00C660CB">
            <w:pPr>
              <w:widowControl w:val="0"/>
              <w:tabs>
                <w:tab w:val="left" w:pos="936"/>
                <w:tab w:val="left" w:pos="1314"/>
                <w:tab w:val="left" w:pos="1692"/>
                <w:tab w:val="left" w:pos="2070"/>
              </w:tabs>
              <w:jc w:val="center"/>
              <w:rPr>
                <w:rFonts w:ascii="Arial" w:hAnsi="Arial" w:cs="Arial"/>
                <w:b/>
              </w:rPr>
            </w:pPr>
            <w:r w:rsidRPr="00C37866">
              <w:rPr>
                <w:rFonts w:ascii="Arial" w:hAnsi="Arial" w:cs="Arial"/>
                <w:b/>
              </w:rPr>
              <w:t>MassHealth</w:t>
            </w:r>
          </w:p>
          <w:p w14:paraId="7941FA4C" w14:textId="77777777" w:rsidR="00CE3493" w:rsidRPr="00C37866" w:rsidRDefault="00CE3493" w:rsidP="00C660CB">
            <w:pPr>
              <w:widowControl w:val="0"/>
              <w:tabs>
                <w:tab w:val="left" w:pos="936"/>
                <w:tab w:val="left" w:pos="1314"/>
                <w:tab w:val="left" w:pos="1692"/>
                <w:tab w:val="left" w:pos="2070"/>
              </w:tabs>
              <w:jc w:val="center"/>
              <w:rPr>
                <w:rFonts w:ascii="Arial" w:hAnsi="Arial" w:cs="Arial"/>
                <w:b/>
              </w:rPr>
            </w:pPr>
            <w:r w:rsidRPr="00C37866">
              <w:rPr>
                <w:rFonts w:ascii="Arial" w:hAnsi="Arial" w:cs="Arial"/>
                <w:b/>
              </w:rPr>
              <w:t>Provider Manual Series</w:t>
            </w:r>
          </w:p>
        </w:tc>
        <w:tc>
          <w:tcPr>
            <w:tcW w:w="3750" w:type="dxa"/>
          </w:tcPr>
          <w:p w14:paraId="732C3AE7" w14:textId="77777777" w:rsidR="00CE3493" w:rsidRPr="00C37866" w:rsidRDefault="00CE3493" w:rsidP="00C660CB">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Subchapter Number and Title</w:t>
            </w:r>
          </w:p>
          <w:p w14:paraId="02DCB585" w14:textId="77777777" w:rsidR="00CE3493" w:rsidRPr="00C37866" w:rsidRDefault="00CE3493" w:rsidP="00C660CB">
            <w:pPr>
              <w:widowControl w:val="0"/>
              <w:tabs>
                <w:tab w:val="left" w:pos="936"/>
                <w:tab w:val="left" w:pos="1314"/>
                <w:tab w:val="left" w:pos="1692"/>
                <w:tab w:val="left" w:pos="2070"/>
              </w:tabs>
              <w:jc w:val="center"/>
              <w:rPr>
                <w:rFonts w:ascii="Arial" w:hAnsi="Arial" w:cs="Arial"/>
              </w:rPr>
            </w:pPr>
            <w:r w:rsidRPr="00C37866">
              <w:rPr>
                <w:rFonts w:ascii="Arial" w:hAnsi="Arial" w:cs="Arial"/>
              </w:rPr>
              <w:t>1. Introduction</w:t>
            </w:r>
          </w:p>
          <w:p w14:paraId="682C5DB2" w14:textId="77777777" w:rsidR="00CE3493" w:rsidRPr="00C37866" w:rsidRDefault="00CE3493" w:rsidP="00C660CB">
            <w:pPr>
              <w:widowControl w:val="0"/>
              <w:tabs>
                <w:tab w:val="left" w:pos="936"/>
                <w:tab w:val="left" w:pos="1314"/>
                <w:tab w:val="left" w:pos="1692"/>
                <w:tab w:val="left" w:pos="2070"/>
              </w:tabs>
              <w:jc w:val="center"/>
              <w:rPr>
                <w:rFonts w:ascii="Arial" w:hAnsi="Arial" w:cs="Arial"/>
              </w:rPr>
            </w:pPr>
            <w:r w:rsidRPr="00C37866">
              <w:rPr>
                <w:rFonts w:ascii="Arial" w:hAnsi="Arial" w:cs="Arial"/>
              </w:rPr>
              <w:t xml:space="preserve">(130 CMR </w:t>
            </w:r>
            <w:r>
              <w:rPr>
                <w:rFonts w:ascii="Arial" w:hAnsi="Arial" w:cs="Arial"/>
              </w:rPr>
              <w:t>463</w:t>
            </w:r>
            <w:r w:rsidRPr="00C37866">
              <w:rPr>
                <w:rFonts w:ascii="Arial" w:hAnsi="Arial" w:cs="Arial"/>
              </w:rPr>
              <w:t>.000)</w:t>
            </w:r>
          </w:p>
        </w:tc>
        <w:tc>
          <w:tcPr>
            <w:tcW w:w="1771" w:type="dxa"/>
          </w:tcPr>
          <w:p w14:paraId="09136038" w14:textId="77777777" w:rsidR="00CE3493" w:rsidRPr="00C37866" w:rsidRDefault="00CE3493" w:rsidP="00C660CB">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Page</w:t>
            </w:r>
          </w:p>
          <w:p w14:paraId="475EF3B3" w14:textId="77777777" w:rsidR="00CE3493" w:rsidRPr="00C37866" w:rsidRDefault="00CE3493" w:rsidP="00C660CB">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Pr="00C37866">
              <w:rPr>
                <w:rFonts w:ascii="Arial" w:hAnsi="Arial" w:cs="Arial"/>
              </w:rPr>
              <w:t>-</w:t>
            </w:r>
            <w:r>
              <w:rPr>
                <w:rFonts w:ascii="Arial" w:hAnsi="Arial" w:cs="Arial"/>
              </w:rPr>
              <w:t>5</w:t>
            </w:r>
          </w:p>
        </w:tc>
      </w:tr>
      <w:tr w:rsidR="00CE3493" w:rsidRPr="00C37866" w14:paraId="6DD628DC" w14:textId="77777777" w:rsidTr="00C660CB">
        <w:trPr>
          <w:trHeight w:hRule="exact" w:val="864"/>
        </w:trPr>
        <w:tc>
          <w:tcPr>
            <w:tcW w:w="4080" w:type="dxa"/>
            <w:tcBorders>
              <w:top w:val="nil"/>
            </w:tcBorders>
            <w:vAlign w:val="center"/>
          </w:tcPr>
          <w:p w14:paraId="4AE86AC5" w14:textId="77777777" w:rsidR="00CE3493" w:rsidRPr="00C37866" w:rsidRDefault="00CE3493" w:rsidP="00C660CB">
            <w:pPr>
              <w:widowControl w:val="0"/>
              <w:tabs>
                <w:tab w:val="left" w:pos="936"/>
                <w:tab w:val="left" w:pos="1314"/>
                <w:tab w:val="left" w:pos="1692"/>
                <w:tab w:val="left" w:pos="2070"/>
              </w:tabs>
              <w:jc w:val="center"/>
              <w:rPr>
                <w:rFonts w:ascii="Arial" w:hAnsi="Arial" w:cs="Arial"/>
              </w:rPr>
            </w:pPr>
            <w:r>
              <w:rPr>
                <w:rFonts w:ascii="Arial" w:hAnsi="Arial" w:cs="Arial"/>
              </w:rPr>
              <w:t>Doula</w:t>
            </w:r>
            <w:r w:rsidRPr="00C37866">
              <w:rPr>
                <w:rFonts w:ascii="Arial" w:hAnsi="Arial" w:cs="Arial"/>
              </w:rPr>
              <w:t xml:space="preserve"> </w:t>
            </w:r>
            <w:r>
              <w:rPr>
                <w:rFonts w:ascii="Arial" w:hAnsi="Arial" w:cs="Arial"/>
              </w:rPr>
              <w:t>Services</w:t>
            </w:r>
            <w:r w:rsidRPr="00C37866">
              <w:rPr>
                <w:rFonts w:ascii="Arial" w:hAnsi="Arial" w:cs="Arial"/>
              </w:rPr>
              <w:t xml:space="preserve"> Manual</w:t>
            </w:r>
          </w:p>
        </w:tc>
        <w:tc>
          <w:tcPr>
            <w:tcW w:w="3750" w:type="dxa"/>
          </w:tcPr>
          <w:p w14:paraId="5154E78C" w14:textId="77777777" w:rsidR="00CE3493" w:rsidRPr="00C37866" w:rsidRDefault="00CE3493" w:rsidP="00C660CB">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Transmittal Letter</w:t>
            </w:r>
          </w:p>
          <w:p w14:paraId="4143D9D9" w14:textId="77777777" w:rsidR="00CE3493" w:rsidRPr="00C37866" w:rsidRDefault="00CE3493" w:rsidP="00C660CB">
            <w:pPr>
              <w:widowControl w:val="0"/>
              <w:tabs>
                <w:tab w:val="left" w:pos="936"/>
                <w:tab w:val="left" w:pos="1314"/>
                <w:tab w:val="left" w:pos="1692"/>
                <w:tab w:val="left" w:pos="2070"/>
              </w:tabs>
              <w:spacing w:before="120"/>
              <w:jc w:val="center"/>
              <w:rPr>
                <w:rFonts w:ascii="Arial" w:hAnsi="Arial" w:cs="Arial"/>
              </w:rPr>
            </w:pPr>
            <w:r>
              <w:rPr>
                <w:rFonts w:ascii="Arial" w:hAnsi="Arial" w:cs="Arial"/>
              </w:rPr>
              <w:t>DS-1</w:t>
            </w:r>
          </w:p>
        </w:tc>
        <w:tc>
          <w:tcPr>
            <w:tcW w:w="1771" w:type="dxa"/>
          </w:tcPr>
          <w:p w14:paraId="63093A90" w14:textId="77777777" w:rsidR="00CE3493" w:rsidRPr="00C37866" w:rsidRDefault="00CE3493" w:rsidP="00C660CB">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Date</w:t>
            </w:r>
          </w:p>
          <w:p w14:paraId="74189341" w14:textId="77777777" w:rsidR="00CE3493" w:rsidRPr="00C37866" w:rsidRDefault="00CE3493" w:rsidP="00C660CB">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Pr="00C37866">
              <w:rPr>
                <w:rFonts w:ascii="Arial" w:hAnsi="Arial" w:cs="Arial"/>
              </w:rPr>
              <w:t>/</w:t>
            </w:r>
            <w:r>
              <w:rPr>
                <w:rFonts w:ascii="Arial" w:hAnsi="Arial" w:cs="Arial"/>
              </w:rPr>
              <w:t>08</w:t>
            </w:r>
            <w:r w:rsidRPr="00C37866">
              <w:rPr>
                <w:rFonts w:ascii="Arial" w:hAnsi="Arial" w:cs="Arial"/>
              </w:rPr>
              <w:t>/2</w:t>
            </w:r>
            <w:r>
              <w:rPr>
                <w:rFonts w:ascii="Arial" w:hAnsi="Arial" w:cs="Arial"/>
              </w:rPr>
              <w:t>3</w:t>
            </w:r>
          </w:p>
        </w:tc>
      </w:tr>
    </w:tbl>
    <w:p w14:paraId="4BEA70B0" w14:textId="77777777" w:rsidR="00CE3493" w:rsidRPr="00C37866" w:rsidRDefault="00CE3493" w:rsidP="002E17F7">
      <w:pPr>
        <w:pStyle w:val="ban"/>
        <w:tabs>
          <w:tab w:val="clear" w:pos="1314"/>
          <w:tab w:val="clear" w:pos="1692"/>
          <w:tab w:val="clear" w:pos="2070"/>
          <w:tab w:val="left" w:pos="1416"/>
          <w:tab w:val="left" w:pos="1860"/>
          <w:tab w:val="left" w:pos="2304"/>
        </w:tabs>
        <w:ind w:left="936"/>
        <w:rPr>
          <w:rFonts w:ascii="Times New Roman" w:hAnsi="Times New Roman"/>
        </w:rPr>
      </w:pPr>
    </w:p>
    <w:p w14:paraId="7BF1F802" w14:textId="77777777" w:rsidR="00CE3493" w:rsidRPr="00C37866" w:rsidRDefault="00CE3493" w:rsidP="00D6664D">
      <w:pPr>
        <w:pStyle w:val="ban"/>
        <w:tabs>
          <w:tab w:val="clear" w:pos="1314"/>
          <w:tab w:val="clear" w:pos="1692"/>
          <w:tab w:val="clear" w:pos="2070"/>
          <w:tab w:val="left" w:pos="1416"/>
          <w:tab w:val="left" w:pos="1860"/>
          <w:tab w:val="left" w:pos="2304"/>
        </w:tabs>
        <w:ind w:left="720"/>
        <w:rPr>
          <w:szCs w:val="22"/>
          <w:u w:val="single"/>
        </w:rPr>
      </w:pPr>
      <w:bookmarkStart w:id="3" w:name="_Hlk151023408"/>
      <w:r w:rsidRPr="00C37866">
        <w:rPr>
          <w:rFonts w:ascii="Times New Roman" w:hAnsi="Times New Roman"/>
          <w:szCs w:val="22"/>
        </w:rPr>
        <w:t xml:space="preserve">(C)  </w:t>
      </w:r>
      <w:r w:rsidRPr="00C37866">
        <w:rPr>
          <w:rFonts w:ascii="Times New Roman" w:hAnsi="Times New Roman"/>
          <w:szCs w:val="22"/>
          <w:u w:val="single"/>
        </w:rPr>
        <w:t>Notice of Approval or Denial of Prior Authorization</w:t>
      </w:r>
      <w:r w:rsidRPr="00C37866">
        <w:rPr>
          <w:rFonts w:ascii="Times New Roman" w:hAnsi="Times New Roman"/>
          <w:szCs w:val="22"/>
        </w:rPr>
        <w:t xml:space="preserve">. </w:t>
      </w:r>
    </w:p>
    <w:p w14:paraId="0CC47065" w14:textId="77777777" w:rsidR="00CE3493" w:rsidRPr="00C37866" w:rsidRDefault="00CE3493" w:rsidP="00D6664D">
      <w:pPr>
        <w:pStyle w:val="ban"/>
        <w:tabs>
          <w:tab w:val="clear" w:pos="1314"/>
          <w:tab w:val="clear" w:pos="1692"/>
          <w:tab w:val="clear" w:pos="2070"/>
          <w:tab w:val="left" w:pos="1416"/>
          <w:tab w:val="left" w:pos="1860"/>
          <w:tab w:val="left" w:pos="2304"/>
        </w:tabs>
        <w:ind w:left="1080"/>
        <w:rPr>
          <w:szCs w:val="22"/>
        </w:rPr>
      </w:pPr>
      <w:r w:rsidRPr="00C37866">
        <w:rPr>
          <w:rFonts w:ascii="Times New Roman" w:hAnsi="Times New Roman"/>
          <w:szCs w:val="22"/>
        </w:rPr>
        <w:t xml:space="preserve">(1)  </w:t>
      </w:r>
      <w:r w:rsidRPr="00C37866">
        <w:rPr>
          <w:rFonts w:ascii="Times New Roman" w:hAnsi="Times New Roman"/>
          <w:szCs w:val="22"/>
          <w:u w:val="single"/>
        </w:rPr>
        <w:t>Notice of Approval</w:t>
      </w:r>
      <w:r w:rsidRPr="00C37866">
        <w:rPr>
          <w:rFonts w:ascii="Times New Roman" w:hAnsi="Times New Roman"/>
          <w:szCs w:val="22"/>
        </w:rPr>
        <w:t xml:space="preserve">. </w:t>
      </w:r>
      <w:r>
        <w:rPr>
          <w:rFonts w:ascii="Times New Roman" w:hAnsi="Times New Roman"/>
          <w:szCs w:val="22"/>
        </w:rPr>
        <w:t xml:space="preserve"> </w:t>
      </w:r>
      <w:r w:rsidRPr="00C37866">
        <w:rPr>
          <w:rFonts w:ascii="Times New Roman" w:hAnsi="Times New Roman"/>
          <w:szCs w:val="22"/>
        </w:rPr>
        <w:t xml:space="preserve">For all approved prior authorization requests for </w:t>
      </w:r>
      <w:r>
        <w:rPr>
          <w:rFonts w:ascii="Times New Roman" w:hAnsi="Times New Roman"/>
          <w:szCs w:val="22"/>
        </w:rPr>
        <w:t>doula</w:t>
      </w:r>
      <w:r w:rsidRPr="00C37866">
        <w:rPr>
          <w:rFonts w:ascii="Times New Roman" w:hAnsi="Times New Roman"/>
          <w:szCs w:val="22"/>
        </w:rPr>
        <w:t xml:space="preserve"> services, the MassHealth agency sends written notice to the member and the </w:t>
      </w:r>
      <w:r>
        <w:rPr>
          <w:rFonts w:ascii="Times New Roman" w:hAnsi="Times New Roman"/>
          <w:szCs w:val="22"/>
        </w:rPr>
        <w:t>doula</w:t>
      </w:r>
      <w:r w:rsidRPr="00C37866">
        <w:rPr>
          <w:rFonts w:ascii="Times New Roman" w:hAnsi="Times New Roman"/>
          <w:szCs w:val="22"/>
        </w:rPr>
        <w:t xml:space="preserve"> about the frequency, duration, and intensity of care authorized, and the effective date of authorization. </w:t>
      </w:r>
    </w:p>
    <w:p w14:paraId="67189C58" w14:textId="77777777" w:rsidR="00CE3493" w:rsidRPr="00C37866" w:rsidRDefault="00CE3493" w:rsidP="00D6664D">
      <w:pPr>
        <w:pStyle w:val="ban"/>
        <w:tabs>
          <w:tab w:val="clear" w:pos="1314"/>
          <w:tab w:val="clear" w:pos="1692"/>
          <w:tab w:val="clear" w:pos="2070"/>
          <w:tab w:val="left" w:pos="1416"/>
          <w:tab w:val="left" w:pos="1860"/>
          <w:tab w:val="left" w:pos="2304"/>
        </w:tabs>
        <w:ind w:left="1080"/>
        <w:rPr>
          <w:szCs w:val="22"/>
        </w:rPr>
      </w:pPr>
      <w:r w:rsidRPr="00C37866">
        <w:rPr>
          <w:rFonts w:ascii="Times New Roman" w:hAnsi="Times New Roman"/>
          <w:szCs w:val="22"/>
        </w:rPr>
        <w:t xml:space="preserve">(2)  </w:t>
      </w:r>
      <w:r w:rsidRPr="00C37866">
        <w:rPr>
          <w:rFonts w:ascii="Times New Roman" w:hAnsi="Times New Roman"/>
          <w:szCs w:val="22"/>
          <w:u w:val="single"/>
        </w:rPr>
        <w:t>Notice of Denial or Modification and Right of Appeal</w:t>
      </w:r>
      <w:r w:rsidRPr="00C37866">
        <w:rPr>
          <w:rFonts w:ascii="Times New Roman" w:hAnsi="Times New Roman"/>
          <w:szCs w:val="22"/>
        </w:rPr>
        <w:t>.</w:t>
      </w:r>
    </w:p>
    <w:p w14:paraId="3632CB03" w14:textId="77777777" w:rsidR="00CE3493" w:rsidRDefault="00CE3493" w:rsidP="00D6664D">
      <w:pPr>
        <w:pStyle w:val="ban"/>
        <w:tabs>
          <w:tab w:val="clear" w:pos="1314"/>
          <w:tab w:val="clear" w:pos="1692"/>
          <w:tab w:val="clear" w:pos="2070"/>
          <w:tab w:val="left" w:pos="1416"/>
          <w:tab w:val="left" w:pos="1860"/>
          <w:tab w:val="left" w:pos="2304"/>
        </w:tabs>
        <w:ind w:left="1440"/>
        <w:rPr>
          <w:rFonts w:ascii="Times New Roman" w:hAnsi="Times New Roman"/>
          <w:szCs w:val="22"/>
        </w:rPr>
      </w:pPr>
      <w:r w:rsidRPr="00C37866">
        <w:rPr>
          <w:rFonts w:ascii="Times New Roman" w:hAnsi="Times New Roman"/>
          <w:szCs w:val="22"/>
        </w:rPr>
        <w:t xml:space="preserve">(a)  For all denied or modified prior authorization requests, the MassHealth agency notifies both the member and the </w:t>
      </w:r>
      <w:r>
        <w:rPr>
          <w:rFonts w:ascii="Times New Roman" w:hAnsi="Times New Roman"/>
          <w:szCs w:val="22"/>
        </w:rPr>
        <w:t>doula</w:t>
      </w:r>
      <w:r w:rsidRPr="00C37866">
        <w:rPr>
          <w:rFonts w:ascii="Times New Roman" w:hAnsi="Times New Roman"/>
          <w:szCs w:val="22"/>
        </w:rPr>
        <w:t xml:space="preserve"> of the denial or modification and the reason. In addition, the member will receive information about the member’s right to appeal and the </w:t>
      </w:r>
    </w:p>
    <w:p w14:paraId="55A31345" w14:textId="77777777" w:rsidR="00CE3493" w:rsidRPr="00C37866" w:rsidRDefault="00CE3493" w:rsidP="00D6664D">
      <w:pPr>
        <w:pStyle w:val="ban"/>
        <w:tabs>
          <w:tab w:val="clear" w:pos="1314"/>
          <w:tab w:val="clear" w:pos="1692"/>
          <w:tab w:val="clear" w:pos="2070"/>
          <w:tab w:val="left" w:pos="1416"/>
          <w:tab w:val="left" w:pos="1860"/>
          <w:tab w:val="left" w:pos="2304"/>
        </w:tabs>
        <w:ind w:left="1440"/>
        <w:rPr>
          <w:szCs w:val="22"/>
        </w:rPr>
      </w:pPr>
      <w:r w:rsidRPr="00C37866">
        <w:rPr>
          <w:rFonts w:ascii="Times New Roman" w:hAnsi="Times New Roman"/>
          <w:szCs w:val="22"/>
        </w:rPr>
        <w:t xml:space="preserve">appeal procedure. </w:t>
      </w:r>
    </w:p>
    <w:p w14:paraId="6C272E75" w14:textId="77777777" w:rsidR="00CE3493" w:rsidRDefault="00CE3493" w:rsidP="00D6664D">
      <w:pPr>
        <w:pStyle w:val="ban"/>
        <w:tabs>
          <w:tab w:val="clear" w:pos="1314"/>
          <w:tab w:val="clear" w:pos="1692"/>
          <w:tab w:val="clear" w:pos="2070"/>
          <w:tab w:val="left" w:pos="1416"/>
          <w:tab w:val="left" w:pos="1860"/>
          <w:tab w:val="left" w:pos="2304"/>
        </w:tabs>
        <w:ind w:left="1440"/>
        <w:rPr>
          <w:rFonts w:ascii="Times New Roman" w:hAnsi="Times New Roman"/>
          <w:szCs w:val="22"/>
        </w:rPr>
      </w:pPr>
      <w:r w:rsidRPr="00C37866">
        <w:rPr>
          <w:rFonts w:ascii="Times New Roman" w:hAnsi="Times New Roman"/>
          <w:szCs w:val="22"/>
        </w:rPr>
        <w:t xml:space="preserve">(b)  A member may request a fair hearing from the MassHealth agency if it denies or modifies a prior authorization request. The member must request a fair hearing in writing within 30 days after the date of receipt of the notice of denial or modification. The MassHealth Board of Hearings will conduct the hearing in accordance with 130 CMR 610.000: </w:t>
      </w:r>
      <w:r w:rsidRPr="00C37866">
        <w:rPr>
          <w:rFonts w:ascii="Times New Roman" w:hAnsi="Times New Roman"/>
          <w:i/>
          <w:szCs w:val="22"/>
        </w:rPr>
        <w:t>MassHealth: Fair Hearing Rules</w:t>
      </w:r>
      <w:r w:rsidRPr="00C37866">
        <w:rPr>
          <w:rFonts w:ascii="Times New Roman" w:hAnsi="Times New Roman"/>
          <w:szCs w:val="22"/>
        </w:rPr>
        <w:t xml:space="preserve">. </w:t>
      </w:r>
    </w:p>
    <w:bookmarkEnd w:id="3"/>
    <w:p w14:paraId="362E2A07" w14:textId="77777777" w:rsidR="00CE3493" w:rsidRDefault="00CE3493" w:rsidP="4B3877AF">
      <w:pPr>
        <w:pStyle w:val="ban"/>
        <w:tabs>
          <w:tab w:val="clear" w:pos="1314"/>
          <w:tab w:val="clear" w:pos="1692"/>
          <w:tab w:val="clear" w:pos="2070"/>
          <w:tab w:val="left" w:pos="1416"/>
          <w:tab w:val="left" w:pos="1860"/>
          <w:tab w:val="left" w:pos="2304"/>
        </w:tabs>
        <w:rPr>
          <w:rFonts w:ascii="Times New Roman" w:hAnsi="Times New Roman"/>
          <w:u w:val="single"/>
        </w:rPr>
      </w:pPr>
    </w:p>
    <w:p w14:paraId="240F1B32" w14:textId="77777777" w:rsidR="00CE3493" w:rsidRPr="00230407" w:rsidRDefault="00CE3493" w:rsidP="4B3877AF">
      <w:pPr>
        <w:pStyle w:val="ban"/>
        <w:tabs>
          <w:tab w:val="clear" w:pos="1314"/>
          <w:tab w:val="clear" w:pos="1692"/>
          <w:tab w:val="clear" w:pos="2070"/>
          <w:tab w:val="left" w:pos="1416"/>
          <w:tab w:val="left" w:pos="1860"/>
          <w:tab w:val="left" w:pos="2304"/>
        </w:tabs>
        <w:rPr>
          <w:rFonts w:ascii="Times New Roman" w:hAnsi="Times New Roman"/>
          <w:u w:val="single"/>
        </w:rPr>
      </w:pPr>
      <w:r w:rsidRPr="00230407">
        <w:rPr>
          <w:rFonts w:ascii="Times New Roman" w:hAnsi="Times New Roman"/>
          <w:u w:val="single"/>
        </w:rPr>
        <w:t>463.41</w:t>
      </w:r>
      <w:r>
        <w:rPr>
          <w:rFonts w:ascii="Times New Roman" w:hAnsi="Times New Roman"/>
          <w:u w:val="single"/>
        </w:rPr>
        <w:t>1</w:t>
      </w:r>
      <w:r w:rsidRPr="00230407">
        <w:rPr>
          <w:rFonts w:ascii="Times New Roman" w:hAnsi="Times New Roman"/>
          <w:u w:val="single"/>
        </w:rPr>
        <w:t>:</w:t>
      </w:r>
      <w:r>
        <w:rPr>
          <w:u w:val="single"/>
        </w:rPr>
        <w:t xml:space="preserve">  </w:t>
      </w:r>
      <w:r w:rsidRPr="00230407">
        <w:rPr>
          <w:rFonts w:ascii="Times New Roman" w:hAnsi="Times New Roman"/>
          <w:u w:val="single"/>
        </w:rPr>
        <w:t>Recordkeeping Requirements</w:t>
      </w:r>
    </w:p>
    <w:p w14:paraId="72932008" w14:textId="77777777" w:rsidR="00CE3493" w:rsidRPr="00C37866" w:rsidRDefault="00CE3493" w:rsidP="5AD0E9E2">
      <w:pPr>
        <w:pStyle w:val="ban"/>
        <w:tabs>
          <w:tab w:val="clear" w:pos="1314"/>
          <w:tab w:val="clear" w:pos="1692"/>
          <w:tab w:val="clear" w:pos="2070"/>
          <w:tab w:val="left" w:pos="1416"/>
          <w:tab w:val="left" w:pos="1860"/>
          <w:tab w:val="left" w:pos="2304"/>
        </w:tabs>
        <w:rPr>
          <w:rFonts w:ascii="Times New Roman" w:hAnsi="Times New Roman"/>
        </w:rPr>
      </w:pPr>
    </w:p>
    <w:p w14:paraId="1140CF11" w14:textId="77777777" w:rsidR="00CE3493" w:rsidRPr="00C37866" w:rsidRDefault="00CE3493" w:rsidP="00D6664D">
      <w:pPr>
        <w:pStyle w:val="ban"/>
        <w:tabs>
          <w:tab w:val="clear" w:pos="1314"/>
          <w:tab w:val="clear" w:pos="1692"/>
          <w:tab w:val="clear" w:pos="2070"/>
          <w:tab w:val="left" w:pos="1416"/>
          <w:tab w:val="left" w:pos="1860"/>
          <w:tab w:val="left" w:pos="2304"/>
        </w:tabs>
        <w:ind w:left="720"/>
        <w:rPr>
          <w:rFonts w:ascii="Times New Roman" w:hAnsi="Times New Roman"/>
        </w:rPr>
      </w:pPr>
      <w:r w:rsidRPr="2B797528">
        <w:rPr>
          <w:rFonts w:ascii="Times New Roman" w:hAnsi="Times New Roman"/>
        </w:rPr>
        <w:t xml:space="preserve">(A)  </w:t>
      </w:r>
      <w:r>
        <w:rPr>
          <w:rFonts w:ascii="Times New Roman" w:hAnsi="Times New Roman"/>
        </w:rPr>
        <w:t xml:space="preserve">Providers of any service covered under 130 CMR 463.000 must maintain complete records of all services rendered for each MassHealth member. </w:t>
      </w:r>
      <w:r w:rsidRPr="2B797528">
        <w:rPr>
          <w:rFonts w:ascii="Times New Roman" w:hAnsi="Times New Roman"/>
        </w:rPr>
        <w:t>All records must be kept for a minimum of six years after the date of service. Payment for maintaining the m</w:t>
      </w:r>
      <w:r>
        <w:rPr>
          <w:rFonts w:ascii="Times New Roman" w:hAnsi="Times New Roman"/>
        </w:rPr>
        <w:t>ember’s r</w:t>
      </w:r>
      <w:r w:rsidRPr="2B797528">
        <w:rPr>
          <w:rFonts w:ascii="Times New Roman" w:hAnsi="Times New Roman"/>
        </w:rPr>
        <w:t xml:space="preserve">ecord is included in the fee for doula services. Each record must contain sufficient information to document fully the nature, extent, quality, and necessity of the care furnished to the member for each date of service claimed for payment. If the documentation is not sufficient to justify the service for which payment is claimed by the provider, the MassHealth agency will not pay for the service or, if payment has been made, may consider such payment to be an overpayment subject to recovery in accordance with 130 CMR 450.000: </w:t>
      </w:r>
      <w:r w:rsidRPr="2B797528">
        <w:rPr>
          <w:rFonts w:ascii="Times New Roman" w:hAnsi="Times New Roman"/>
          <w:i/>
          <w:iCs/>
        </w:rPr>
        <w:t>Administrative and Billing Regulations</w:t>
      </w:r>
      <w:r w:rsidRPr="2B797528">
        <w:rPr>
          <w:rFonts w:ascii="Times New Roman" w:hAnsi="Times New Roman"/>
        </w:rPr>
        <w:t xml:space="preserve">. </w:t>
      </w:r>
    </w:p>
    <w:p w14:paraId="7E5471E6" w14:textId="77777777" w:rsidR="00CE3493" w:rsidRPr="00C37866" w:rsidRDefault="00CE3493" w:rsidP="00A77CFE">
      <w:pPr>
        <w:pStyle w:val="ban"/>
        <w:tabs>
          <w:tab w:val="clear" w:pos="1314"/>
          <w:tab w:val="clear" w:pos="1692"/>
          <w:tab w:val="clear" w:pos="2070"/>
          <w:tab w:val="left" w:pos="1416"/>
          <w:tab w:val="left" w:pos="1860"/>
          <w:tab w:val="left" w:pos="2304"/>
        </w:tabs>
        <w:ind w:left="1310"/>
        <w:rPr>
          <w:rFonts w:ascii="Times New Roman" w:hAnsi="Times New Roman"/>
          <w:szCs w:val="22"/>
        </w:rPr>
      </w:pPr>
    </w:p>
    <w:p w14:paraId="08A283A3" w14:textId="77777777" w:rsidR="00CE3493" w:rsidRPr="00C37866" w:rsidRDefault="00CE3493" w:rsidP="00D6664D">
      <w:pPr>
        <w:pStyle w:val="ban"/>
        <w:tabs>
          <w:tab w:val="clear" w:pos="1314"/>
          <w:tab w:val="clear" w:pos="1692"/>
          <w:tab w:val="clear" w:pos="2070"/>
          <w:tab w:val="left" w:pos="1416"/>
          <w:tab w:val="left" w:pos="1860"/>
          <w:tab w:val="left" w:pos="2304"/>
        </w:tabs>
        <w:ind w:left="720"/>
        <w:rPr>
          <w:rFonts w:ascii="Times New Roman" w:hAnsi="Times New Roman"/>
        </w:rPr>
      </w:pPr>
      <w:r w:rsidRPr="2B797528">
        <w:rPr>
          <w:rFonts w:ascii="Times New Roman" w:hAnsi="Times New Roman"/>
        </w:rPr>
        <w:t xml:space="preserve">(B)  The </w:t>
      </w:r>
      <w:r>
        <w:rPr>
          <w:rFonts w:ascii="Times New Roman" w:hAnsi="Times New Roman"/>
        </w:rPr>
        <w:t>d</w:t>
      </w:r>
      <w:r w:rsidRPr="2B797528">
        <w:rPr>
          <w:rFonts w:ascii="Times New Roman" w:hAnsi="Times New Roman"/>
        </w:rPr>
        <w:t>oula provider records must contain</w:t>
      </w:r>
      <w:r>
        <w:rPr>
          <w:rFonts w:ascii="Times New Roman" w:hAnsi="Times New Roman"/>
        </w:rPr>
        <w:t>, at a minimum,</w:t>
      </w:r>
      <w:r w:rsidRPr="2B797528">
        <w:rPr>
          <w:rFonts w:ascii="Times New Roman" w:hAnsi="Times New Roman"/>
        </w:rPr>
        <w:t xml:space="preserve"> the following:</w:t>
      </w:r>
    </w:p>
    <w:p w14:paraId="5DA0BA16" w14:textId="77777777" w:rsidR="00CE3493" w:rsidRPr="00C37866" w:rsidRDefault="00CE3493" w:rsidP="00D6664D">
      <w:pPr>
        <w:pStyle w:val="ban"/>
        <w:tabs>
          <w:tab w:val="clear" w:pos="1314"/>
          <w:tab w:val="clear" w:pos="1692"/>
          <w:tab w:val="clear" w:pos="2070"/>
          <w:tab w:val="left" w:pos="1416"/>
          <w:tab w:val="left" w:pos="1860"/>
          <w:tab w:val="left" w:pos="2304"/>
        </w:tabs>
        <w:ind w:left="1080"/>
        <w:rPr>
          <w:rFonts w:ascii="Times New Roman" w:hAnsi="Times New Roman"/>
        </w:rPr>
      </w:pPr>
      <w:r w:rsidRPr="2B797528">
        <w:rPr>
          <w:rFonts w:ascii="Times New Roman" w:hAnsi="Times New Roman"/>
        </w:rPr>
        <w:t>(1)</w:t>
      </w:r>
      <w:r>
        <w:rPr>
          <w:rFonts w:ascii="Times New Roman" w:hAnsi="Times New Roman"/>
        </w:rPr>
        <w:t xml:space="preserve"> </w:t>
      </w:r>
      <w:r w:rsidRPr="2B797528">
        <w:rPr>
          <w:rFonts w:ascii="Times New Roman" w:hAnsi="Times New Roman"/>
        </w:rPr>
        <w:t xml:space="preserve"> MassHealth member identification, including name, date of birth, and the MassHealth member’s identification number;</w:t>
      </w:r>
    </w:p>
    <w:p w14:paraId="7A0FCED5" w14:textId="77777777" w:rsidR="00CE3493" w:rsidRPr="00C37866" w:rsidRDefault="00CE3493" w:rsidP="00D6664D">
      <w:pPr>
        <w:pStyle w:val="ban"/>
        <w:tabs>
          <w:tab w:val="clear" w:pos="1314"/>
          <w:tab w:val="clear" w:pos="1692"/>
          <w:tab w:val="clear" w:pos="2070"/>
          <w:tab w:val="left" w:pos="1416"/>
          <w:tab w:val="left" w:pos="1860"/>
          <w:tab w:val="left" w:pos="2304"/>
        </w:tabs>
        <w:ind w:left="1080"/>
        <w:rPr>
          <w:rFonts w:ascii="Times New Roman" w:hAnsi="Times New Roman"/>
        </w:rPr>
      </w:pPr>
      <w:r w:rsidRPr="2B797528">
        <w:rPr>
          <w:rFonts w:ascii="Times New Roman" w:hAnsi="Times New Roman"/>
        </w:rPr>
        <w:t>(2)</w:t>
      </w:r>
      <w:r>
        <w:rPr>
          <w:rFonts w:ascii="Times New Roman" w:hAnsi="Times New Roman"/>
        </w:rPr>
        <w:t xml:space="preserve"> </w:t>
      </w:r>
      <w:r w:rsidRPr="2B797528">
        <w:rPr>
          <w:rFonts w:ascii="Times New Roman" w:hAnsi="Times New Roman"/>
        </w:rPr>
        <w:t xml:space="preserve"> the date, location, duration, and purpose of each </w:t>
      </w:r>
      <w:r>
        <w:rPr>
          <w:rFonts w:ascii="Times New Roman" w:hAnsi="Times New Roman"/>
        </w:rPr>
        <w:t>p</w:t>
      </w:r>
      <w:r w:rsidRPr="2B797528">
        <w:rPr>
          <w:rFonts w:ascii="Times New Roman" w:hAnsi="Times New Roman"/>
        </w:rPr>
        <w:t xml:space="preserve">erinatal </w:t>
      </w:r>
      <w:r>
        <w:rPr>
          <w:rFonts w:ascii="Times New Roman" w:hAnsi="Times New Roman"/>
        </w:rPr>
        <w:t>v</w:t>
      </w:r>
      <w:r w:rsidRPr="2B797528">
        <w:rPr>
          <w:rFonts w:ascii="Times New Roman" w:hAnsi="Times New Roman"/>
        </w:rPr>
        <w:t xml:space="preserve">isit, including a summary of </w:t>
      </w:r>
      <w:r>
        <w:rPr>
          <w:rFonts w:ascii="Times New Roman" w:hAnsi="Times New Roman"/>
        </w:rPr>
        <w:t>d</w:t>
      </w:r>
      <w:r w:rsidRPr="2B797528">
        <w:rPr>
          <w:rFonts w:ascii="Times New Roman" w:hAnsi="Times New Roman"/>
        </w:rPr>
        <w:t xml:space="preserve">oula services provided, signed by the </w:t>
      </w:r>
      <w:r>
        <w:rPr>
          <w:rFonts w:ascii="Times New Roman" w:hAnsi="Times New Roman"/>
        </w:rPr>
        <w:t>d</w:t>
      </w:r>
      <w:r w:rsidRPr="2B797528">
        <w:rPr>
          <w:rFonts w:ascii="Times New Roman" w:hAnsi="Times New Roman"/>
        </w:rPr>
        <w:t>oula;</w:t>
      </w:r>
    </w:p>
    <w:p w14:paraId="4B7EB059" w14:textId="77777777" w:rsidR="00CE3493" w:rsidRPr="00C37866" w:rsidRDefault="00CE3493" w:rsidP="00D6664D">
      <w:pPr>
        <w:pStyle w:val="ban"/>
        <w:tabs>
          <w:tab w:val="clear" w:pos="1314"/>
          <w:tab w:val="clear" w:pos="1692"/>
          <w:tab w:val="clear" w:pos="2070"/>
          <w:tab w:val="left" w:pos="1416"/>
          <w:tab w:val="left" w:pos="1860"/>
          <w:tab w:val="left" w:pos="2304"/>
        </w:tabs>
        <w:ind w:left="1080"/>
        <w:rPr>
          <w:rFonts w:ascii="Times New Roman" w:hAnsi="Times New Roman"/>
        </w:rPr>
      </w:pPr>
      <w:r w:rsidRPr="773A3310">
        <w:rPr>
          <w:rFonts w:ascii="Times New Roman" w:hAnsi="Times New Roman"/>
          <w:szCs w:val="22"/>
        </w:rPr>
        <w:t xml:space="preserve">(3) </w:t>
      </w:r>
      <w:r>
        <w:rPr>
          <w:rFonts w:ascii="Times New Roman" w:hAnsi="Times New Roman"/>
          <w:szCs w:val="22"/>
        </w:rPr>
        <w:t xml:space="preserve"> </w:t>
      </w:r>
      <w:r w:rsidRPr="773A3310">
        <w:rPr>
          <w:rFonts w:ascii="Times New Roman" w:hAnsi="Times New Roman"/>
          <w:szCs w:val="22"/>
        </w:rPr>
        <w:t xml:space="preserve">the date, location, duration, and summary of </w:t>
      </w:r>
      <w:r>
        <w:rPr>
          <w:rFonts w:ascii="Times New Roman" w:hAnsi="Times New Roman"/>
          <w:szCs w:val="22"/>
        </w:rPr>
        <w:t>d</w:t>
      </w:r>
      <w:r w:rsidRPr="773A3310">
        <w:rPr>
          <w:rFonts w:ascii="Times New Roman" w:hAnsi="Times New Roman"/>
          <w:szCs w:val="22"/>
        </w:rPr>
        <w:t xml:space="preserve">oula services provided for </w:t>
      </w:r>
      <w:r>
        <w:rPr>
          <w:rFonts w:ascii="Times New Roman" w:hAnsi="Times New Roman"/>
          <w:szCs w:val="22"/>
        </w:rPr>
        <w:t>l</w:t>
      </w:r>
      <w:r w:rsidRPr="773A3310">
        <w:rPr>
          <w:rFonts w:ascii="Times New Roman" w:hAnsi="Times New Roman"/>
          <w:szCs w:val="22"/>
        </w:rPr>
        <w:t xml:space="preserve">abor and </w:t>
      </w:r>
      <w:r>
        <w:rPr>
          <w:rFonts w:ascii="Times New Roman" w:hAnsi="Times New Roman"/>
          <w:szCs w:val="22"/>
        </w:rPr>
        <w:t>d</w:t>
      </w:r>
      <w:r w:rsidRPr="773A3310">
        <w:rPr>
          <w:rFonts w:ascii="Times New Roman" w:hAnsi="Times New Roman"/>
          <w:szCs w:val="22"/>
        </w:rPr>
        <w:t>elivery support</w:t>
      </w:r>
      <w:r>
        <w:rPr>
          <w:rFonts w:ascii="Times New Roman" w:hAnsi="Times New Roman"/>
          <w:szCs w:val="22"/>
        </w:rPr>
        <w:t>, signed by the doula</w:t>
      </w:r>
      <w:r w:rsidRPr="773A3310">
        <w:rPr>
          <w:rFonts w:ascii="Times New Roman" w:hAnsi="Times New Roman"/>
          <w:szCs w:val="22"/>
        </w:rPr>
        <w:t>;</w:t>
      </w:r>
    </w:p>
    <w:p w14:paraId="5640209F" w14:textId="77777777" w:rsidR="00CE3493" w:rsidRPr="00C37866" w:rsidRDefault="00CE3493" w:rsidP="00D6664D">
      <w:pPr>
        <w:pStyle w:val="ban"/>
        <w:tabs>
          <w:tab w:val="clear" w:pos="1314"/>
          <w:tab w:val="clear" w:pos="1692"/>
          <w:tab w:val="clear" w:pos="2070"/>
          <w:tab w:val="left" w:pos="1416"/>
          <w:tab w:val="left" w:pos="1860"/>
          <w:tab w:val="left" w:pos="2304"/>
        </w:tabs>
        <w:ind w:left="1080"/>
        <w:rPr>
          <w:rFonts w:ascii="Times New Roman" w:hAnsi="Times New Roman"/>
        </w:rPr>
      </w:pPr>
      <w:r w:rsidRPr="773A3310">
        <w:rPr>
          <w:rFonts w:ascii="Times New Roman" w:hAnsi="Times New Roman"/>
        </w:rPr>
        <w:t>(4)</w:t>
      </w:r>
      <w:r>
        <w:rPr>
          <w:rFonts w:ascii="Times New Roman" w:hAnsi="Times New Roman"/>
        </w:rPr>
        <w:t xml:space="preserve"> </w:t>
      </w:r>
      <w:r w:rsidRPr="773A3310">
        <w:rPr>
          <w:rFonts w:ascii="Times New Roman" w:hAnsi="Times New Roman"/>
        </w:rPr>
        <w:t xml:space="preserve"> upon completion of services, a summary of the services provided to the member, including any referrals made</w:t>
      </w:r>
      <w:r>
        <w:rPr>
          <w:rFonts w:ascii="Times New Roman" w:hAnsi="Times New Roman"/>
        </w:rPr>
        <w:t>, signed by the doula</w:t>
      </w:r>
      <w:r w:rsidRPr="773A3310">
        <w:rPr>
          <w:rFonts w:ascii="Times New Roman" w:hAnsi="Times New Roman"/>
        </w:rPr>
        <w:t>; and</w:t>
      </w:r>
    </w:p>
    <w:p w14:paraId="753048E1" w14:textId="77777777" w:rsidR="00CE3493" w:rsidRDefault="00CE3493" w:rsidP="083B9C73">
      <w:pPr>
        <w:pStyle w:val="ban"/>
        <w:tabs>
          <w:tab w:val="clear" w:pos="1314"/>
          <w:tab w:val="clear" w:pos="1692"/>
          <w:tab w:val="clear" w:pos="2070"/>
          <w:tab w:val="left" w:pos="1416"/>
          <w:tab w:val="left" w:pos="1860"/>
          <w:tab w:val="left" w:pos="2304"/>
        </w:tabs>
        <w:ind w:left="1310"/>
        <w:rPr>
          <w:rFonts w:ascii="Times New Roman" w:hAnsi="Times New Roman"/>
        </w:rPr>
      </w:pPr>
      <w:r>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E3493" w:rsidRPr="00C37866" w14:paraId="5FDE03D7" w14:textId="77777777" w:rsidTr="005950C6">
        <w:trPr>
          <w:trHeight w:hRule="exact" w:val="864"/>
        </w:trPr>
        <w:tc>
          <w:tcPr>
            <w:tcW w:w="4080" w:type="dxa"/>
            <w:tcBorders>
              <w:bottom w:val="nil"/>
            </w:tcBorders>
          </w:tcPr>
          <w:p w14:paraId="5868C6C3"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lastRenderedPageBreak/>
              <w:t>Commonwealth of Massachusetts</w:t>
            </w:r>
          </w:p>
          <w:p w14:paraId="469E1DC0" w14:textId="77777777" w:rsidR="00CE3493" w:rsidRPr="00C37866" w:rsidRDefault="00CE3493" w:rsidP="005950C6">
            <w:pPr>
              <w:widowControl w:val="0"/>
              <w:tabs>
                <w:tab w:val="left" w:pos="936"/>
                <w:tab w:val="left" w:pos="1314"/>
                <w:tab w:val="left" w:pos="1692"/>
                <w:tab w:val="left" w:pos="2070"/>
              </w:tabs>
              <w:jc w:val="center"/>
              <w:rPr>
                <w:rFonts w:ascii="Arial" w:hAnsi="Arial" w:cs="Arial"/>
                <w:b/>
              </w:rPr>
            </w:pPr>
            <w:r w:rsidRPr="00C37866">
              <w:rPr>
                <w:rFonts w:ascii="Arial" w:hAnsi="Arial" w:cs="Arial"/>
                <w:b/>
              </w:rPr>
              <w:t>MassHealth</w:t>
            </w:r>
          </w:p>
          <w:p w14:paraId="3AE832B4" w14:textId="77777777" w:rsidR="00CE3493" w:rsidRPr="00C37866" w:rsidRDefault="00CE3493" w:rsidP="005950C6">
            <w:pPr>
              <w:widowControl w:val="0"/>
              <w:tabs>
                <w:tab w:val="left" w:pos="936"/>
                <w:tab w:val="left" w:pos="1314"/>
                <w:tab w:val="left" w:pos="1692"/>
                <w:tab w:val="left" w:pos="2070"/>
              </w:tabs>
              <w:jc w:val="center"/>
              <w:rPr>
                <w:rFonts w:ascii="Arial" w:hAnsi="Arial" w:cs="Arial"/>
                <w:b/>
              </w:rPr>
            </w:pPr>
            <w:r w:rsidRPr="00C37866">
              <w:rPr>
                <w:rFonts w:ascii="Arial" w:hAnsi="Arial" w:cs="Arial"/>
                <w:b/>
              </w:rPr>
              <w:t>Provider Manual Series</w:t>
            </w:r>
          </w:p>
        </w:tc>
        <w:tc>
          <w:tcPr>
            <w:tcW w:w="3750" w:type="dxa"/>
          </w:tcPr>
          <w:p w14:paraId="78EE0911"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Subchapter Number and Title</w:t>
            </w:r>
          </w:p>
          <w:p w14:paraId="5EDEBDAC"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sidRPr="00C37866">
              <w:rPr>
                <w:rFonts w:ascii="Arial" w:hAnsi="Arial" w:cs="Arial"/>
              </w:rPr>
              <w:t>1. Introduction</w:t>
            </w:r>
          </w:p>
          <w:p w14:paraId="221F49ED"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sidRPr="00C37866">
              <w:rPr>
                <w:rFonts w:ascii="Arial" w:hAnsi="Arial" w:cs="Arial"/>
              </w:rPr>
              <w:t xml:space="preserve">(130 CMR </w:t>
            </w:r>
            <w:r>
              <w:rPr>
                <w:rFonts w:ascii="Arial" w:hAnsi="Arial" w:cs="Arial"/>
              </w:rPr>
              <w:t>463</w:t>
            </w:r>
            <w:r w:rsidRPr="00C37866">
              <w:rPr>
                <w:rFonts w:ascii="Arial" w:hAnsi="Arial" w:cs="Arial"/>
              </w:rPr>
              <w:t>.000)</w:t>
            </w:r>
          </w:p>
        </w:tc>
        <w:tc>
          <w:tcPr>
            <w:tcW w:w="1771" w:type="dxa"/>
          </w:tcPr>
          <w:p w14:paraId="2563C5CB"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sidRPr="00C37866">
              <w:rPr>
                <w:rFonts w:ascii="Arial" w:hAnsi="Arial" w:cs="Arial"/>
                <w:b/>
              </w:rPr>
              <w:t>Page</w:t>
            </w:r>
          </w:p>
          <w:p w14:paraId="7FA7B52A"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Pr="00C37866">
              <w:rPr>
                <w:rFonts w:ascii="Arial" w:hAnsi="Arial" w:cs="Arial"/>
              </w:rPr>
              <w:t>-</w:t>
            </w:r>
            <w:r>
              <w:rPr>
                <w:rFonts w:ascii="Arial" w:hAnsi="Arial" w:cs="Arial"/>
              </w:rPr>
              <w:t>6</w:t>
            </w:r>
          </w:p>
        </w:tc>
      </w:tr>
      <w:tr w:rsidR="00CE3493" w:rsidRPr="00C37866" w14:paraId="299DD982" w14:textId="77777777" w:rsidTr="005950C6">
        <w:trPr>
          <w:trHeight w:hRule="exact" w:val="864"/>
        </w:trPr>
        <w:tc>
          <w:tcPr>
            <w:tcW w:w="4080" w:type="dxa"/>
            <w:tcBorders>
              <w:top w:val="nil"/>
            </w:tcBorders>
            <w:vAlign w:val="center"/>
          </w:tcPr>
          <w:p w14:paraId="63464B69" w14:textId="77777777" w:rsidR="00CE3493" w:rsidRPr="00C37866" w:rsidRDefault="00CE3493" w:rsidP="005950C6">
            <w:pPr>
              <w:widowControl w:val="0"/>
              <w:tabs>
                <w:tab w:val="left" w:pos="936"/>
                <w:tab w:val="left" w:pos="1314"/>
                <w:tab w:val="left" w:pos="1692"/>
                <w:tab w:val="left" w:pos="2070"/>
              </w:tabs>
              <w:jc w:val="center"/>
              <w:rPr>
                <w:rFonts w:ascii="Arial" w:hAnsi="Arial" w:cs="Arial"/>
              </w:rPr>
            </w:pPr>
            <w:r>
              <w:rPr>
                <w:rFonts w:ascii="Arial" w:hAnsi="Arial" w:cs="Arial"/>
              </w:rPr>
              <w:t>Doula</w:t>
            </w:r>
            <w:r w:rsidRPr="00C37866">
              <w:rPr>
                <w:rFonts w:ascii="Arial" w:hAnsi="Arial" w:cs="Arial"/>
              </w:rPr>
              <w:t xml:space="preserve"> </w:t>
            </w:r>
            <w:r>
              <w:rPr>
                <w:rFonts w:ascii="Arial" w:hAnsi="Arial" w:cs="Arial"/>
              </w:rPr>
              <w:t>Services</w:t>
            </w:r>
            <w:r w:rsidRPr="00C37866">
              <w:rPr>
                <w:rFonts w:ascii="Arial" w:hAnsi="Arial" w:cs="Arial"/>
              </w:rPr>
              <w:t xml:space="preserve"> Manual</w:t>
            </w:r>
          </w:p>
        </w:tc>
        <w:tc>
          <w:tcPr>
            <w:tcW w:w="3750" w:type="dxa"/>
          </w:tcPr>
          <w:p w14:paraId="1AC7E219"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Transmittal Letter</w:t>
            </w:r>
          </w:p>
          <w:p w14:paraId="0139A297"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DS-1</w:t>
            </w:r>
          </w:p>
        </w:tc>
        <w:tc>
          <w:tcPr>
            <w:tcW w:w="1771" w:type="dxa"/>
          </w:tcPr>
          <w:p w14:paraId="1B1F359A"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b/>
              </w:rPr>
            </w:pPr>
            <w:r w:rsidRPr="00C37866">
              <w:rPr>
                <w:rFonts w:ascii="Arial" w:hAnsi="Arial" w:cs="Arial"/>
                <w:b/>
              </w:rPr>
              <w:t>Date</w:t>
            </w:r>
          </w:p>
          <w:p w14:paraId="17581803" w14:textId="77777777" w:rsidR="00CE3493" w:rsidRPr="00C37866" w:rsidRDefault="00CE3493" w:rsidP="005950C6">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Pr="00C37866">
              <w:rPr>
                <w:rFonts w:ascii="Arial" w:hAnsi="Arial" w:cs="Arial"/>
              </w:rPr>
              <w:t>/</w:t>
            </w:r>
            <w:r>
              <w:rPr>
                <w:rFonts w:ascii="Arial" w:hAnsi="Arial" w:cs="Arial"/>
              </w:rPr>
              <w:t>08</w:t>
            </w:r>
            <w:r w:rsidRPr="00C37866">
              <w:rPr>
                <w:rFonts w:ascii="Arial" w:hAnsi="Arial" w:cs="Arial"/>
              </w:rPr>
              <w:t>/2</w:t>
            </w:r>
            <w:r>
              <w:rPr>
                <w:rFonts w:ascii="Arial" w:hAnsi="Arial" w:cs="Arial"/>
              </w:rPr>
              <w:t>3</w:t>
            </w:r>
          </w:p>
        </w:tc>
      </w:tr>
    </w:tbl>
    <w:p w14:paraId="27AE2B14" w14:textId="77777777" w:rsidR="00CE3493" w:rsidRDefault="00CE3493" w:rsidP="083B9C73">
      <w:pPr>
        <w:pStyle w:val="ban"/>
        <w:tabs>
          <w:tab w:val="clear" w:pos="1314"/>
          <w:tab w:val="clear" w:pos="1692"/>
          <w:tab w:val="clear" w:pos="2070"/>
          <w:tab w:val="left" w:pos="1416"/>
          <w:tab w:val="left" w:pos="1860"/>
          <w:tab w:val="left" w:pos="2304"/>
        </w:tabs>
        <w:ind w:left="1310"/>
        <w:rPr>
          <w:rFonts w:ascii="Times New Roman" w:hAnsi="Times New Roman"/>
        </w:rPr>
      </w:pPr>
    </w:p>
    <w:p w14:paraId="5FB76E1A" w14:textId="77777777" w:rsidR="00CE3493" w:rsidRDefault="00CE3493" w:rsidP="00D6664D">
      <w:pPr>
        <w:pStyle w:val="ban"/>
        <w:tabs>
          <w:tab w:val="clear" w:pos="1314"/>
          <w:tab w:val="clear" w:pos="1692"/>
          <w:tab w:val="clear" w:pos="2070"/>
          <w:tab w:val="left" w:pos="1416"/>
          <w:tab w:val="left" w:pos="1860"/>
          <w:tab w:val="left" w:pos="2304"/>
        </w:tabs>
        <w:ind w:left="1080"/>
        <w:rPr>
          <w:rFonts w:ascii="Times New Roman" w:hAnsi="Times New Roman"/>
        </w:rPr>
      </w:pPr>
      <w:r w:rsidRPr="2B797528">
        <w:rPr>
          <w:rFonts w:ascii="Times New Roman" w:hAnsi="Times New Roman"/>
        </w:rPr>
        <w:t xml:space="preserve">(5) </w:t>
      </w:r>
      <w:r>
        <w:rPr>
          <w:rFonts w:ascii="Times New Roman" w:hAnsi="Times New Roman"/>
        </w:rPr>
        <w:t xml:space="preserve"> </w:t>
      </w:r>
      <w:r w:rsidRPr="2B797528">
        <w:rPr>
          <w:rFonts w:ascii="Times New Roman" w:hAnsi="Times New Roman"/>
        </w:rPr>
        <w:t>if the record or any component included therein is released for use by another party, the record must also contain a release form signed by the member. Release of the record to MassHealth for authorized use does not require the member's consent.</w:t>
      </w:r>
    </w:p>
    <w:p w14:paraId="1B07B6BF" w14:textId="77777777" w:rsidR="00CE3493" w:rsidRDefault="00CE3493" w:rsidP="083B9C73">
      <w:pPr>
        <w:pStyle w:val="ban"/>
        <w:tabs>
          <w:tab w:val="clear" w:pos="1314"/>
          <w:tab w:val="clear" w:pos="1692"/>
          <w:tab w:val="clear" w:pos="2070"/>
          <w:tab w:val="left" w:pos="1416"/>
          <w:tab w:val="left" w:pos="1860"/>
          <w:tab w:val="left" w:pos="2304"/>
        </w:tabs>
        <w:ind w:left="1310"/>
        <w:rPr>
          <w:rFonts w:ascii="Times New Roman" w:hAnsi="Times New Roman"/>
        </w:rPr>
      </w:pPr>
    </w:p>
    <w:p w14:paraId="11FA90B6" w14:textId="77777777" w:rsidR="00CE3493" w:rsidRDefault="00CE3493" w:rsidP="00D6664D">
      <w:pPr>
        <w:pStyle w:val="ban"/>
        <w:tabs>
          <w:tab w:val="clear" w:pos="1314"/>
          <w:tab w:val="clear" w:pos="1692"/>
          <w:tab w:val="clear" w:pos="2070"/>
          <w:tab w:val="left" w:pos="1416"/>
          <w:tab w:val="left" w:pos="1860"/>
          <w:tab w:val="left" w:pos="2304"/>
        </w:tabs>
        <w:ind w:left="720"/>
        <w:rPr>
          <w:rFonts w:ascii="Times New Roman" w:hAnsi="Times New Roman"/>
        </w:rPr>
      </w:pPr>
      <w:bookmarkStart w:id="4" w:name="_Hlk151023755"/>
      <w:r>
        <w:rPr>
          <w:rFonts w:ascii="Times New Roman" w:hAnsi="Times New Roman"/>
        </w:rPr>
        <w:t xml:space="preserve">(C)  </w:t>
      </w:r>
      <w:r w:rsidRPr="698E5B81">
        <w:rPr>
          <w:rFonts w:ascii="Times New Roman" w:hAnsi="Times New Roman"/>
        </w:rPr>
        <w:t>Doula providers are responsible for ensuring the privacy and security of all member information in their possession. Ea</w:t>
      </w:r>
      <w:r w:rsidRPr="00524031">
        <w:rPr>
          <w:rFonts w:ascii="Times New Roman" w:hAnsi="Times New Roman"/>
        </w:rPr>
        <w:t>ch doula</w:t>
      </w:r>
      <w:r w:rsidRPr="698E5B81">
        <w:rPr>
          <w:rFonts w:ascii="Times New Roman" w:hAnsi="Times New Roman"/>
        </w:rPr>
        <w:t xml:space="preserve"> provider must establish reasonable safeguards</w:t>
      </w:r>
      <w:r>
        <w:rPr>
          <w:rFonts w:ascii="Times New Roman" w:hAnsi="Times New Roman"/>
        </w:rPr>
        <w:t xml:space="preserve"> </w:t>
      </w:r>
      <w:r w:rsidRPr="698E5B81">
        <w:rPr>
          <w:rFonts w:ascii="Times New Roman" w:hAnsi="Times New Roman"/>
        </w:rPr>
        <w:t>designed to protect the privacy and security of all member information in their possession, including doula provider records.</w:t>
      </w:r>
    </w:p>
    <w:bookmarkEnd w:id="4"/>
    <w:p w14:paraId="548E48FE" w14:textId="77777777" w:rsidR="00CE3493" w:rsidRDefault="00CE3493" w:rsidP="083B9C73">
      <w:pPr>
        <w:pStyle w:val="ban"/>
        <w:tabs>
          <w:tab w:val="clear" w:pos="1314"/>
          <w:tab w:val="clear" w:pos="1692"/>
          <w:tab w:val="clear" w:pos="2070"/>
          <w:tab w:val="left" w:pos="1416"/>
          <w:tab w:val="left" w:pos="1860"/>
          <w:tab w:val="left" w:pos="2304"/>
        </w:tabs>
        <w:ind w:left="1310"/>
        <w:rPr>
          <w:rFonts w:ascii="Times New Roman" w:hAnsi="Times New Roman"/>
        </w:rPr>
      </w:pPr>
    </w:p>
    <w:p w14:paraId="71931EEC" w14:textId="77777777" w:rsidR="00CE3493" w:rsidRDefault="00CE3493" w:rsidP="083B9C73">
      <w:pPr>
        <w:pStyle w:val="ban"/>
        <w:tabs>
          <w:tab w:val="clear" w:pos="1314"/>
          <w:tab w:val="clear" w:pos="1692"/>
          <w:tab w:val="clear" w:pos="2070"/>
          <w:tab w:val="left" w:pos="1416"/>
          <w:tab w:val="left" w:pos="1860"/>
          <w:tab w:val="left" w:pos="2304"/>
        </w:tabs>
        <w:ind w:left="1310"/>
        <w:rPr>
          <w:rFonts w:ascii="Times New Roman" w:hAnsi="Times New Roman"/>
        </w:rPr>
      </w:pPr>
    </w:p>
    <w:p w14:paraId="34163E18" w14:textId="77777777" w:rsidR="00CE3493" w:rsidRDefault="00CE3493" w:rsidP="00BD2406">
      <w:pPr>
        <w:widowControl w:val="0"/>
        <w:tabs>
          <w:tab w:val="left" w:pos="936"/>
          <w:tab w:val="left" w:pos="1314"/>
          <w:tab w:val="left" w:pos="1692"/>
          <w:tab w:val="left" w:pos="2070"/>
        </w:tabs>
        <w:rPr>
          <w:sz w:val="22"/>
        </w:rPr>
      </w:pPr>
      <w:r>
        <w:rPr>
          <w:sz w:val="22"/>
        </w:rPr>
        <w:t>REGULATORY AUTHORITY</w:t>
      </w:r>
    </w:p>
    <w:p w14:paraId="5458EA05" w14:textId="77777777" w:rsidR="00CE3493" w:rsidRDefault="00CE3493" w:rsidP="00BD2406">
      <w:pPr>
        <w:widowControl w:val="0"/>
        <w:tabs>
          <w:tab w:val="left" w:pos="936"/>
          <w:tab w:val="left" w:pos="1314"/>
          <w:tab w:val="left" w:pos="1692"/>
          <w:tab w:val="left" w:pos="2070"/>
        </w:tabs>
        <w:rPr>
          <w:sz w:val="22"/>
        </w:rPr>
      </w:pPr>
    </w:p>
    <w:p w14:paraId="7216B0B5" w14:textId="77777777" w:rsidR="00CE3493" w:rsidRDefault="00CE3493" w:rsidP="00E61522">
      <w:pPr>
        <w:autoSpaceDE w:val="0"/>
        <w:autoSpaceDN w:val="0"/>
        <w:adjustRightInd w:val="0"/>
        <w:ind w:left="720"/>
        <w:rPr>
          <w:sz w:val="22"/>
        </w:rPr>
      </w:pPr>
      <w:r>
        <w:rPr>
          <w:sz w:val="22"/>
        </w:rPr>
        <w:t xml:space="preserve">130 CMR 463.000:  M.G.L. c. 118E, </w:t>
      </w:r>
      <w:r>
        <w:rPr>
          <w:rFonts w:ascii="Times New Roman PS MT" w:hAnsi="Times New Roman PS MT"/>
          <w:sz w:val="22"/>
          <w:szCs w:val="26"/>
        </w:rPr>
        <w:t>§§</w:t>
      </w:r>
      <w:r>
        <w:rPr>
          <w:sz w:val="22"/>
        </w:rPr>
        <w:t>7 and 12.</w:t>
      </w:r>
    </w:p>
    <w:p w14:paraId="6B86095C" w14:textId="77777777" w:rsidR="00CE3493" w:rsidRPr="00C37866" w:rsidRDefault="00CE3493" w:rsidP="083B9C73">
      <w:pPr>
        <w:pStyle w:val="ban"/>
        <w:tabs>
          <w:tab w:val="clear" w:pos="1314"/>
          <w:tab w:val="clear" w:pos="1692"/>
          <w:tab w:val="clear" w:pos="2070"/>
          <w:tab w:val="left" w:pos="1416"/>
          <w:tab w:val="left" w:pos="1860"/>
          <w:tab w:val="left" w:pos="2304"/>
        </w:tabs>
        <w:ind w:left="1310"/>
        <w:rPr>
          <w:rFonts w:ascii="Times New Roman" w:hAnsi="Times New Roman"/>
        </w:rPr>
      </w:pPr>
    </w:p>
    <w:p w14:paraId="34E84B5F" w14:textId="7889AD6E" w:rsidR="00CE3493" w:rsidRDefault="00CE3493">
      <w:pPr>
        <w:widowControl w:val="0"/>
        <w:tabs>
          <w:tab w:val="left" w:pos="360"/>
          <w:tab w:val="left" w:pos="720"/>
          <w:tab w:val="left" w:pos="1080"/>
        </w:tabs>
        <w:rPr>
          <w:rFonts w:ascii="Arial" w:hAnsi="Arial" w:cs="Arial"/>
          <w:sz w:val="22"/>
        </w:rPr>
      </w:pPr>
      <w:r>
        <w:rPr>
          <w:rFonts w:ascii="Arial" w:hAnsi="Arial" w:cs="Arial"/>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E3493" w14:paraId="4AAC9F93" w14:textId="77777777" w:rsidTr="13BBA2A4">
        <w:trPr>
          <w:trHeight w:hRule="exact" w:val="864"/>
        </w:trPr>
        <w:tc>
          <w:tcPr>
            <w:tcW w:w="4080" w:type="dxa"/>
            <w:tcBorders>
              <w:bottom w:val="nil"/>
            </w:tcBorders>
          </w:tcPr>
          <w:p w14:paraId="767A1B4F" w14:textId="77777777" w:rsidR="00CE3493" w:rsidRDefault="00CE3493" w:rsidP="00A3055D">
            <w:pPr>
              <w:widowControl w:val="0"/>
              <w:tabs>
                <w:tab w:val="left" w:pos="936"/>
                <w:tab w:val="left" w:pos="1314"/>
                <w:tab w:val="left" w:pos="1692"/>
                <w:tab w:val="left" w:pos="2070"/>
              </w:tabs>
              <w:spacing w:before="120"/>
              <w:jc w:val="center"/>
              <w:rPr>
                <w:rFonts w:ascii="Arial" w:hAnsi="Arial"/>
                <w:b/>
              </w:rPr>
            </w:pPr>
            <w:r>
              <w:rPr>
                <w:sz w:val="22"/>
              </w:rPr>
              <w:lastRenderedPageBreak/>
              <w:br w:type="page"/>
            </w:r>
            <w:r>
              <w:rPr>
                <w:sz w:val="22"/>
              </w:rPr>
              <w:br w:type="page"/>
            </w:r>
            <w:r>
              <w:rPr>
                <w:sz w:val="22"/>
              </w:rPr>
              <w:br w:type="page"/>
            </w:r>
            <w:r>
              <w:rPr>
                <w:rFonts w:ascii="Arial" w:hAnsi="Arial"/>
                <w:b/>
              </w:rPr>
              <w:t>Commonwealth of Massachusetts</w:t>
            </w:r>
          </w:p>
          <w:p w14:paraId="45769E8F" w14:textId="77777777" w:rsidR="00CE3493" w:rsidRDefault="00CE3493" w:rsidP="00A3055D">
            <w:pPr>
              <w:widowControl w:val="0"/>
              <w:tabs>
                <w:tab w:val="left" w:pos="936"/>
                <w:tab w:val="left" w:pos="1314"/>
                <w:tab w:val="left" w:pos="1692"/>
                <w:tab w:val="left" w:pos="2070"/>
              </w:tabs>
              <w:jc w:val="center"/>
              <w:rPr>
                <w:rFonts w:ascii="Arial" w:hAnsi="Arial"/>
                <w:b/>
              </w:rPr>
            </w:pPr>
            <w:r>
              <w:rPr>
                <w:rFonts w:ascii="Arial" w:hAnsi="Arial"/>
                <w:b/>
              </w:rPr>
              <w:t>MassHealth</w:t>
            </w:r>
          </w:p>
          <w:p w14:paraId="72ADAD56" w14:textId="77777777" w:rsidR="00CE3493" w:rsidRDefault="00CE3493" w:rsidP="00A3055D">
            <w:pPr>
              <w:widowControl w:val="0"/>
              <w:tabs>
                <w:tab w:val="left" w:pos="936"/>
                <w:tab w:val="left" w:pos="1314"/>
                <w:tab w:val="left" w:pos="1692"/>
                <w:tab w:val="left" w:pos="2070"/>
              </w:tabs>
              <w:jc w:val="center"/>
              <w:rPr>
                <w:rFonts w:ascii="Arial" w:hAnsi="Arial"/>
                <w:b/>
              </w:rPr>
            </w:pPr>
            <w:r>
              <w:rPr>
                <w:rFonts w:ascii="Arial" w:hAnsi="Arial"/>
                <w:b/>
              </w:rPr>
              <w:t>Provider Manual Series</w:t>
            </w:r>
          </w:p>
        </w:tc>
        <w:tc>
          <w:tcPr>
            <w:tcW w:w="3750" w:type="dxa"/>
          </w:tcPr>
          <w:p w14:paraId="0BDFB0D6" w14:textId="77777777" w:rsidR="00CE3493" w:rsidRDefault="00CE3493" w:rsidP="00A3055D">
            <w:pPr>
              <w:widowControl w:val="0"/>
              <w:tabs>
                <w:tab w:val="left" w:pos="936"/>
                <w:tab w:val="left" w:pos="1314"/>
                <w:tab w:val="left" w:pos="1692"/>
                <w:tab w:val="left" w:pos="2070"/>
              </w:tabs>
              <w:spacing w:before="120"/>
              <w:jc w:val="center"/>
              <w:rPr>
                <w:rFonts w:ascii="Arial" w:hAnsi="Arial"/>
              </w:rPr>
            </w:pPr>
            <w:r>
              <w:rPr>
                <w:rFonts w:ascii="Arial" w:hAnsi="Arial"/>
                <w:b/>
              </w:rPr>
              <w:t>Subchapter Number and Title</w:t>
            </w:r>
          </w:p>
          <w:p w14:paraId="1F8FA722" w14:textId="77777777" w:rsidR="00CE3493" w:rsidRDefault="00CE3493" w:rsidP="00A3055D">
            <w:pPr>
              <w:widowControl w:val="0"/>
              <w:tabs>
                <w:tab w:val="left" w:pos="936"/>
                <w:tab w:val="left" w:pos="1314"/>
                <w:tab w:val="left" w:pos="1692"/>
                <w:tab w:val="left" w:pos="2070"/>
              </w:tabs>
              <w:spacing w:before="120"/>
              <w:jc w:val="center"/>
              <w:rPr>
                <w:rFonts w:ascii="Arial" w:hAnsi="Arial"/>
              </w:rPr>
            </w:pPr>
            <w:r>
              <w:rPr>
                <w:rFonts w:ascii="Arial" w:hAnsi="Arial"/>
              </w:rPr>
              <w:t>6. Service Codes and Descriptions</w:t>
            </w:r>
          </w:p>
        </w:tc>
        <w:tc>
          <w:tcPr>
            <w:tcW w:w="1771" w:type="dxa"/>
          </w:tcPr>
          <w:p w14:paraId="650B8F54" w14:textId="77777777" w:rsidR="00CE3493" w:rsidRDefault="00CE3493" w:rsidP="00A3055D">
            <w:pPr>
              <w:widowControl w:val="0"/>
              <w:tabs>
                <w:tab w:val="left" w:pos="936"/>
                <w:tab w:val="left" w:pos="1314"/>
                <w:tab w:val="left" w:pos="1692"/>
                <w:tab w:val="left" w:pos="2070"/>
              </w:tabs>
              <w:spacing w:before="120"/>
              <w:jc w:val="center"/>
              <w:rPr>
                <w:rFonts w:ascii="Arial" w:hAnsi="Arial"/>
              </w:rPr>
            </w:pPr>
            <w:r>
              <w:rPr>
                <w:rFonts w:ascii="Arial" w:hAnsi="Arial"/>
                <w:b/>
              </w:rPr>
              <w:t>Page</w:t>
            </w:r>
          </w:p>
          <w:p w14:paraId="07866A67" w14:textId="77777777" w:rsidR="00CE3493" w:rsidRDefault="00CE3493" w:rsidP="00A3055D">
            <w:pPr>
              <w:widowControl w:val="0"/>
              <w:tabs>
                <w:tab w:val="left" w:pos="936"/>
                <w:tab w:val="left" w:pos="1314"/>
                <w:tab w:val="left" w:pos="1692"/>
                <w:tab w:val="left" w:pos="2070"/>
              </w:tabs>
              <w:spacing w:before="120"/>
              <w:jc w:val="center"/>
              <w:rPr>
                <w:rFonts w:ascii="Arial" w:hAnsi="Arial"/>
              </w:rPr>
            </w:pPr>
            <w:r>
              <w:rPr>
                <w:rFonts w:ascii="Arial" w:hAnsi="Arial"/>
              </w:rPr>
              <w:t>vi</w:t>
            </w:r>
          </w:p>
        </w:tc>
      </w:tr>
      <w:tr w:rsidR="00CE3493" w14:paraId="40E0E7A5" w14:textId="77777777" w:rsidTr="13BBA2A4">
        <w:trPr>
          <w:trHeight w:hRule="exact" w:val="864"/>
        </w:trPr>
        <w:tc>
          <w:tcPr>
            <w:tcW w:w="4080" w:type="dxa"/>
            <w:tcBorders>
              <w:top w:val="nil"/>
            </w:tcBorders>
            <w:vAlign w:val="center"/>
          </w:tcPr>
          <w:p w14:paraId="5B72A00B" w14:textId="77777777" w:rsidR="00CE3493" w:rsidRDefault="00CE3493" w:rsidP="00A3055D">
            <w:pPr>
              <w:widowControl w:val="0"/>
              <w:tabs>
                <w:tab w:val="left" w:pos="936"/>
                <w:tab w:val="left" w:pos="1314"/>
                <w:tab w:val="left" w:pos="1692"/>
                <w:tab w:val="left" w:pos="2070"/>
              </w:tabs>
              <w:jc w:val="center"/>
              <w:rPr>
                <w:rFonts w:ascii="Arial" w:hAnsi="Arial"/>
              </w:rPr>
            </w:pPr>
            <w:r>
              <w:rPr>
                <w:rFonts w:ascii="Arial" w:hAnsi="Arial"/>
              </w:rPr>
              <w:t>Doula Services Manual</w:t>
            </w:r>
          </w:p>
        </w:tc>
        <w:tc>
          <w:tcPr>
            <w:tcW w:w="3750" w:type="dxa"/>
          </w:tcPr>
          <w:p w14:paraId="5772B770" w14:textId="77777777" w:rsidR="00CE3493" w:rsidRDefault="00CE3493" w:rsidP="00A3055D">
            <w:pPr>
              <w:widowControl w:val="0"/>
              <w:tabs>
                <w:tab w:val="left" w:pos="936"/>
                <w:tab w:val="left" w:pos="1314"/>
                <w:tab w:val="left" w:pos="1692"/>
                <w:tab w:val="left" w:pos="2070"/>
              </w:tabs>
              <w:spacing w:before="120"/>
              <w:jc w:val="center"/>
              <w:rPr>
                <w:rFonts w:ascii="Arial" w:hAnsi="Arial"/>
                <w:b/>
              </w:rPr>
            </w:pPr>
            <w:r>
              <w:rPr>
                <w:rFonts w:ascii="Arial" w:hAnsi="Arial"/>
                <w:b/>
              </w:rPr>
              <w:t>Transmittal Letter</w:t>
            </w:r>
          </w:p>
          <w:p w14:paraId="66F41DAD" w14:textId="309E8201" w:rsidR="00CE3493" w:rsidRDefault="00CE3493" w:rsidP="00285CFE">
            <w:pPr>
              <w:widowControl w:val="0"/>
              <w:tabs>
                <w:tab w:val="left" w:pos="936"/>
                <w:tab w:val="left" w:pos="1314"/>
                <w:tab w:val="left" w:pos="1692"/>
                <w:tab w:val="left" w:pos="2070"/>
              </w:tabs>
              <w:spacing w:before="120"/>
              <w:jc w:val="center"/>
              <w:rPr>
                <w:rFonts w:ascii="Arial" w:hAnsi="Arial"/>
              </w:rPr>
            </w:pPr>
            <w:r>
              <w:rPr>
                <w:rFonts w:ascii="Arial" w:hAnsi="Arial"/>
              </w:rPr>
              <w:t>DS-1</w:t>
            </w:r>
          </w:p>
        </w:tc>
        <w:tc>
          <w:tcPr>
            <w:tcW w:w="1771" w:type="dxa"/>
          </w:tcPr>
          <w:p w14:paraId="3E235575" w14:textId="77777777" w:rsidR="00CE3493" w:rsidRDefault="00CE3493" w:rsidP="00A3055D">
            <w:pPr>
              <w:widowControl w:val="0"/>
              <w:tabs>
                <w:tab w:val="left" w:pos="936"/>
                <w:tab w:val="left" w:pos="1314"/>
                <w:tab w:val="left" w:pos="1692"/>
                <w:tab w:val="left" w:pos="2070"/>
              </w:tabs>
              <w:spacing w:before="120"/>
              <w:jc w:val="center"/>
              <w:rPr>
                <w:rFonts w:ascii="Arial" w:hAnsi="Arial"/>
                <w:b/>
              </w:rPr>
            </w:pPr>
            <w:r>
              <w:rPr>
                <w:rFonts w:ascii="Arial" w:hAnsi="Arial"/>
                <w:b/>
              </w:rPr>
              <w:t>Date</w:t>
            </w:r>
          </w:p>
          <w:p w14:paraId="6C923AA6" w14:textId="00007DCA" w:rsidR="00CE3493" w:rsidRPr="00CE3493" w:rsidRDefault="00CE3493" w:rsidP="0E8FC770">
            <w:pPr>
              <w:widowControl w:val="0"/>
              <w:tabs>
                <w:tab w:val="left" w:pos="936"/>
                <w:tab w:val="left" w:pos="1314"/>
                <w:tab w:val="left" w:pos="1692"/>
                <w:tab w:val="left" w:pos="2070"/>
              </w:tabs>
              <w:spacing w:before="120"/>
              <w:jc w:val="center"/>
              <w:rPr>
                <w:rFonts w:ascii="Arial" w:hAnsi="Arial"/>
              </w:rPr>
            </w:pPr>
            <w:r w:rsidRPr="00CE3493">
              <w:rPr>
                <w:rFonts w:ascii="Arial" w:hAnsi="Arial"/>
              </w:rPr>
              <w:t>12/08/23</w:t>
            </w:r>
          </w:p>
        </w:tc>
      </w:tr>
    </w:tbl>
    <w:p w14:paraId="0F2369CE" w14:textId="77777777" w:rsidR="00CE3493" w:rsidRPr="00AD2D4D" w:rsidRDefault="00CE3493" w:rsidP="00FE5499">
      <w:pPr>
        <w:pStyle w:val="Default"/>
        <w:ind w:left="980" w:hanging="980"/>
        <w:rPr>
          <w:rFonts w:ascii="Times New Roman" w:hAnsi="Times New Roman" w:cs="Times New Roman"/>
          <w:color w:val="auto"/>
          <w:sz w:val="16"/>
          <w:szCs w:val="16"/>
        </w:rPr>
      </w:pPr>
    </w:p>
    <w:p w14:paraId="5C9EB48A" w14:textId="77777777" w:rsidR="00CE3493" w:rsidRPr="00540746" w:rsidRDefault="00CE3493" w:rsidP="00FE5499">
      <w:pPr>
        <w:pStyle w:val="CM2"/>
        <w:spacing w:line="253" w:lineRule="atLeast"/>
        <w:rPr>
          <w:rFonts w:ascii="Times New Roman" w:hAnsi="Times New Roman"/>
          <w:sz w:val="22"/>
          <w:szCs w:val="22"/>
        </w:rPr>
      </w:pPr>
      <w:r w:rsidRPr="00540746">
        <w:rPr>
          <w:rFonts w:ascii="Times New Roman" w:hAnsi="Times New Roman"/>
          <w:sz w:val="22"/>
          <w:szCs w:val="22"/>
        </w:rPr>
        <w:t>6.</w:t>
      </w:r>
      <w:r>
        <w:rPr>
          <w:rFonts w:ascii="Times New Roman" w:hAnsi="Times New Roman"/>
          <w:sz w:val="22"/>
          <w:szCs w:val="22"/>
        </w:rPr>
        <w:tab/>
        <w:t>Service Codes and Descriptions</w:t>
      </w:r>
    </w:p>
    <w:p w14:paraId="4F80EE85" w14:textId="77777777" w:rsidR="00CE3493" w:rsidRPr="00540746" w:rsidRDefault="00CE3493" w:rsidP="00FE5499">
      <w:pPr>
        <w:pStyle w:val="CM2"/>
        <w:spacing w:line="253" w:lineRule="atLeast"/>
        <w:rPr>
          <w:rFonts w:ascii="Times New Roman" w:hAnsi="Times New Roman"/>
          <w:sz w:val="22"/>
          <w:szCs w:val="22"/>
        </w:rPr>
      </w:pPr>
    </w:p>
    <w:p w14:paraId="204B3CBC" w14:textId="77777777" w:rsidR="00CE3493" w:rsidRDefault="00CE3493" w:rsidP="00FE5499">
      <w:pPr>
        <w:widowControl w:val="0"/>
        <w:tabs>
          <w:tab w:val="left" w:pos="360"/>
          <w:tab w:val="left" w:pos="720"/>
          <w:tab w:val="left" w:pos="855"/>
          <w:tab w:val="left" w:pos="1080"/>
          <w:tab w:val="left" w:pos="1440"/>
          <w:tab w:val="right" w:leader="dot" w:pos="8679"/>
          <w:tab w:val="right" w:pos="9378"/>
        </w:tabs>
        <w:ind w:left="720" w:hanging="378"/>
        <w:rPr>
          <w:sz w:val="22"/>
          <w:szCs w:val="22"/>
        </w:rPr>
      </w:pPr>
      <w:r>
        <w:rPr>
          <w:sz w:val="22"/>
          <w:szCs w:val="22"/>
        </w:rPr>
        <w:tab/>
      </w:r>
      <w:r>
        <w:rPr>
          <w:sz w:val="22"/>
          <w:szCs w:val="22"/>
        </w:rPr>
        <w:tab/>
      </w:r>
      <w:r w:rsidRPr="0E8FC770">
        <w:rPr>
          <w:sz w:val="22"/>
          <w:szCs w:val="22"/>
        </w:rPr>
        <w:t xml:space="preserve">Definitions  </w:t>
      </w:r>
      <w:r>
        <w:tab/>
      </w:r>
      <w:r w:rsidRPr="0E8FC770">
        <w:rPr>
          <w:sz w:val="22"/>
          <w:szCs w:val="22"/>
        </w:rPr>
        <w:t>…..…..</w:t>
      </w:r>
      <w:r>
        <w:tab/>
      </w:r>
      <w:r w:rsidRPr="0E8FC770">
        <w:rPr>
          <w:sz w:val="22"/>
          <w:szCs w:val="22"/>
        </w:rPr>
        <w:t>6-1</w:t>
      </w:r>
    </w:p>
    <w:p w14:paraId="0165B8AA" w14:textId="77777777" w:rsidR="00CE3493" w:rsidRPr="00190699" w:rsidRDefault="00CE3493" w:rsidP="00FE5499">
      <w:pPr>
        <w:widowControl w:val="0"/>
        <w:tabs>
          <w:tab w:val="left" w:pos="360"/>
          <w:tab w:val="left" w:pos="720"/>
          <w:tab w:val="left" w:pos="855"/>
          <w:tab w:val="left" w:pos="1080"/>
          <w:tab w:val="left" w:pos="1440"/>
          <w:tab w:val="right" w:leader="dot" w:pos="8679"/>
          <w:tab w:val="right" w:pos="9378"/>
        </w:tabs>
        <w:ind w:left="720" w:hanging="378"/>
        <w:rPr>
          <w:sz w:val="22"/>
          <w:szCs w:val="22"/>
          <w:lang w:val="fr-FR"/>
        </w:rPr>
      </w:pPr>
      <w:r>
        <w:rPr>
          <w:sz w:val="22"/>
          <w:szCs w:val="22"/>
          <w:lang w:val="fr-FR"/>
        </w:rPr>
        <w:tab/>
      </w:r>
      <w:r>
        <w:rPr>
          <w:sz w:val="22"/>
          <w:szCs w:val="22"/>
          <w:lang w:val="fr-FR"/>
        </w:rPr>
        <w:tab/>
        <w:t>Doula Services: Service Codes and Descriptions</w:t>
      </w:r>
      <w:r w:rsidRPr="00190699">
        <w:rPr>
          <w:sz w:val="22"/>
          <w:szCs w:val="22"/>
          <w:lang w:val="fr-FR"/>
        </w:rPr>
        <w:t xml:space="preserve"> </w:t>
      </w:r>
      <w:r w:rsidRPr="00190699">
        <w:rPr>
          <w:sz w:val="22"/>
          <w:szCs w:val="22"/>
          <w:lang w:val="fr-FR"/>
        </w:rPr>
        <w:tab/>
      </w:r>
      <w:r w:rsidRPr="00190699">
        <w:rPr>
          <w:sz w:val="22"/>
          <w:szCs w:val="22"/>
          <w:lang w:val="fr-FR"/>
        </w:rPr>
        <w:tab/>
        <w:t>6-1</w:t>
      </w:r>
    </w:p>
    <w:p w14:paraId="366A065C" w14:textId="77777777" w:rsidR="00CE3493" w:rsidRPr="00190699" w:rsidRDefault="00CE3493" w:rsidP="00FE5499">
      <w:pPr>
        <w:widowControl w:val="0"/>
        <w:tabs>
          <w:tab w:val="left" w:pos="360"/>
          <w:tab w:val="left" w:pos="720"/>
          <w:tab w:val="left" w:pos="855"/>
          <w:tab w:val="left" w:pos="1080"/>
          <w:tab w:val="left" w:pos="1440"/>
          <w:tab w:val="right" w:leader="dot" w:pos="8679"/>
          <w:tab w:val="right" w:pos="9378"/>
        </w:tabs>
        <w:ind w:left="720" w:hanging="378"/>
        <w:rPr>
          <w:sz w:val="22"/>
          <w:szCs w:val="22"/>
          <w:lang w:val="fr-FR"/>
        </w:rPr>
      </w:pPr>
      <w:r>
        <w:rPr>
          <w:sz w:val="22"/>
          <w:szCs w:val="22"/>
          <w:lang w:val="fr-FR"/>
        </w:rPr>
        <w:tab/>
      </w:r>
      <w:r>
        <w:rPr>
          <w:sz w:val="22"/>
          <w:szCs w:val="22"/>
          <w:lang w:val="fr-FR"/>
        </w:rPr>
        <w:tab/>
        <w:t>Codes That Have Special Requirements or Limitations</w:t>
      </w:r>
      <w:r w:rsidRPr="00190699">
        <w:rPr>
          <w:sz w:val="22"/>
          <w:szCs w:val="22"/>
          <w:lang w:val="fr-FR"/>
        </w:rPr>
        <w:t xml:space="preserve"> </w:t>
      </w:r>
      <w:r w:rsidRPr="00190699">
        <w:rPr>
          <w:sz w:val="22"/>
          <w:szCs w:val="22"/>
          <w:lang w:val="fr-FR"/>
        </w:rPr>
        <w:tab/>
      </w:r>
      <w:r w:rsidRPr="00190699">
        <w:rPr>
          <w:sz w:val="22"/>
          <w:szCs w:val="22"/>
          <w:lang w:val="fr-FR"/>
        </w:rPr>
        <w:tab/>
        <w:t>6-</w:t>
      </w:r>
      <w:r>
        <w:rPr>
          <w:sz w:val="22"/>
          <w:szCs w:val="22"/>
          <w:lang w:val="fr-FR"/>
        </w:rPr>
        <w:t>1</w:t>
      </w:r>
    </w:p>
    <w:p w14:paraId="1C82BE88" w14:textId="77777777" w:rsidR="00CE3493" w:rsidRPr="00E2471A" w:rsidRDefault="00CE3493" w:rsidP="00FE5499">
      <w:pPr>
        <w:widowControl w:val="0"/>
        <w:tabs>
          <w:tab w:val="left" w:pos="360"/>
          <w:tab w:val="left" w:pos="720"/>
          <w:tab w:val="left" w:pos="1080"/>
          <w:tab w:val="left" w:pos="1440"/>
          <w:tab w:val="right" w:leader="dot" w:pos="8679"/>
          <w:tab w:val="right" w:pos="9378"/>
        </w:tabs>
        <w:ind w:left="720"/>
        <w:rPr>
          <w:sz w:val="22"/>
          <w:szCs w:val="22"/>
        </w:rPr>
      </w:pPr>
      <w:r>
        <w:rPr>
          <w:sz w:val="22"/>
          <w:szCs w:val="22"/>
        </w:rPr>
        <w:t xml:space="preserve">Modifiers </w:t>
      </w:r>
      <w:r w:rsidRPr="00190699">
        <w:rPr>
          <w:sz w:val="22"/>
          <w:szCs w:val="22"/>
          <w:lang w:val="fr-FR"/>
        </w:rPr>
        <w:tab/>
      </w:r>
      <w:r>
        <w:rPr>
          <w:sz w:val="22"/>
          <w:szCs w:val="22"/>
          <w:lang w:val="fr-FR"/>
        </w:rPr>
        <w:tab/>
        <w:t>6-2</w:t>
      </w:r>
    </w:p>
    <w:p w14:paraId="5ED434CE" w14:textId="77777777" w:rsidR="00CE3493" w:rsidRPr="001C0DE9" w:rsidRDefault="00CE3493" w:rsidP="001C0DE9">
      <w:pPr>
        <w:pStyle w:val="Header"/>
      </w:pPr>
    </w:p>
    <w:p w14:paraId="0DFAB508" w14:textId="77777777" w:rsidR="00CE3493" w:rsidRDefault="00CE3493" w:rsidP="001C0DE9">
      <w:pPr>
        <w:tabs>
          <w:tab w:val="left" w:pos="5760"/>
        </w:tabs>
        <w:rPr>
          <w:sz w:val="22"/>
        </w:rPr>
      </w:pPr>
      <w:r>
        <w:rPr>
          <w:sz w:val="22"/>
        </w:rP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90"/>
        <w:gridCol w:w="2030"/>
      </w:tblGrid>
      <w:tr w:rsidR="00CE3493" w14:paraId="74346B68" w14:textId="77777777" w:rsidTr="009C02A6">
        <w:trPr>
          <w:trHeight w:hRule="exact" w:val="864"/>
        </w:trPr>
        <w:tc>
          <w:tcPr>
            <w:tcW w:w="4080" w:type="dxa"/>
            <w:tcBorders>
              <w:bottom w:val="nil"/>
            </w:tcBorders>
          </w:tcPr>
          <w:p w14:paraId="65FFA07D" w14:textId="77777777" w:rsidR="00CE3493" w:rsidRDefault="00CE3493" w:rsidP="0034397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1ABCB82D" w14:textId="77777777" w:rsidR="00CE3493" w:rsidRDefault="00CE3493" w:rsidP="00343975">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4F244E1" w14:textId="77777777" w:rsidR="00CE3493" w:rsidRDefault="00CE3493" w:rsidP="00343975">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90" w:type="dxa"/>
          </w:tcPr>
          <w:p w14:paraId="6D493DDB" w14:textId="77777777" w:rsidR="00CE3493" w:rsidRDefault="00CE3493" w:rsidP="0034397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DD6FDC2" w14:textId="67B3D70E" w:rsidR="00CE3493" w:rsidRDefault="00CE3493" w:rsidP="0034397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r w:rsidR="009C02A6">
              <w:rPr>
                <w:rFonts w:ascii="Arial" w:hAnsi="Arial" w:cs="Arial"/>
              </w:rPr>
              <w:t xml:space="preserve"> and Descriptions</w:t>
            </w:r>
          </w:p>
        </w:tc>
        <w:tc>
          <w:tcPr>
            <w:tcW w:w="2030" w:type="dxa"/>
          </w:tcPr>
          <w:p w14:paraId="2BD1D76A" w14:textId="77777777" w:rsidR="00CE3493" w:rsidRDefault="00CE3493" w:rsidP="0034397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C41D27A" w14:textId="77777777" w:rsidR="00CE3493" w:rsidRDefault="00CE3493" w:rsidP="00343975">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CE3493" w:rsidRPr="009549B7" w14:paraId="07DD45F4" w14:textId="77777777" w:rsidTr="009C02A6">
        <w:trPr>
          <w:trHeight w:hRule="exact" w:val="864"/>
        </w:trPr>
        <w:tc>
          <w:tcPr>
            <w:tcW w:w="4080" w:type="dxa"/>
            <w:tcBorders>
              <w:top w:val="nil"/>
            </w:tcBorders>
            <w:vAlign w:val="center"/>
          </w:tcPr>
          <w:p w14:paraId="1A0973DD" w14:textId="77777777" w:rsidR="00CE3493" w:rsidRDefault="00CE3493" w:rsidP="00343975">
            <w:pPr>
              <w:widowControl w:val="0"/>
              <w:tabs>
                <w:tab w:val="left" w:pos="936"/>
                <w:tab w:val="left" w:pos="1314"/>
                <w:tab w:val="left" w:pos="1692"/>
                <w:tab w:val="left" w:pos="2070"/>
              </w:tabs>
              <w:jc w:val="center"/>
              <w:rPr>
                <w:rFonts w:ascii="Arial" w:hAnsi="Arial" w:cs="Arial"/>
              </w:rPr>
            </w:pPr>
            <w:r>
              <w:rPr>
                <w:rFonts w:ascii="Arial" w:hAnsi="Arial" w:cs="Arial"/>
              </w:rPr>
              <w:t>Doula Services Manual</w:t>
            </w:r>
          </w:p>
        </w:tc>
        <w:tc>
          <w:tcPr>
            <w:tcW w:w="3790" w:type="dxa"/>
          </w:tcPr>
          <w:p w14:paraId="77AE9B28" w14:textId="77777777" w:rsidR="00CE3493" w:rsidRDefault="00CE3493" w:rsidP="0034397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0833E61" w14:textId="78B57891" w:rsidR="00CE3493" w:rsidRDefault="00CE3493" w:rsidP="00343975">
            <w:pPr>
              <w:widowControl w:val="0"/>
              <w:tabs>
                <w:tab w:val="left" w:pos="936"/>
                <w:tab w:val="left" w:pos="1314"/>
                <w:tab w:val="left" w:pos="1692"/>
                <w:tab w:val="left" w:pos="2070"/>
              </w:tabs>
              <w:spacing w:before="120"/>
              <w:jc w:val="center"/>
              <w:rPr>
                <w:rFonts w:ascii="Arial" w:hAnsi="Arial" w:cs="Arial"/>
              </w:rPr>
            </w:pPr>
            <w:r>
              <w:rPr>
                <w:rFonts w:ascii="Arial" w:hAnsi="Arial" w:cs="Arial"/>
              </w:rPr>
              <w:t>DS-1</w:t>
            </w:r>
          </w:p>
        </w:tc>
        <w:tc>
          <w:tcPr>
            <w:tcW w:w="2030" w:type="dxa"/>
          </w:tcPr>
          <w:p w14:paraId="45FCB1A1" w14:textId="77777777" w:rsidR="00CE3493" w:rsidRDefault="00CE3493" w:rsidP="0034397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A3755A5" w14:textId="7BEEDCC0" w:rsidR="00CE3493" w:rsidRPr="009549B7" w:rsidRDefault="00CE3493" w:rsidP="00343975">
            <w:pPr>
              <w:widowControl w:val="0"/>
              <w:tabs>
                <w:tab w:val="left" w:pos="936"/>
                <w:tab w:val="left" w:pos="1314"/>
                <w:tab w:val="left" w:pos="1692"/>
                <w:tab w:val="left" w:pos="2070"/>
              </w:tabs>
              <w:spacing w:before="120"/>
              <w:jc w:val="center"/>
              <w:rPr>
                <w:rFonts w:ascii="Arial" w:hAnsi="Arial" w:cs="Arial"/>
              </w:rPr>
            </w:pPr>
            <w:r>
              <w:rPr>
                <w:rFonts w:ascii="Arial" w:hAnsi="Arial" w:cs="Arial"/>
              </w:rPr>
              <w:t>12/08/23</w:t>
            </w:r>
          </w:p>
        </w:tc>
      </w:tr>
    </w:tbl>
    <w:p w14:paraId="4ED15F28" w14:textId="77777777" w:rsidR="00CE3493" w:rsidRDefault="00CE3493" w:rsidP="001C0DE9">
      <w:pPr>
        <w:tabs>
          <w:tab w:val="left" w:pos="5760"/>
        </w:tabs>
        <w:rPr>
          <w:sz w:val="22"/>
        </w:rPr>
      </w:pPr>
    </w:p>
    <w:p w14:paraId="513C603D" w14:textId="77777777" w:rsidR="00CE3493" w:rsidRPr="00FE2617" w:rsidRDefault="00CE3493" w:rsidP="009C02A6">
      <w:pPr>
        <w:tabs>
          <w:tab w:val="left" w:pos="540"/>
        </w:tabs>
        <w:rPr>
          <w:sz w:val="22"/>
          <w:szCs w:val="22"/>
          <w:u w:val="single"/>
        </w:rPr>
      </w:pPr>
      <w:r w:rsidRPr="23911981">
        <w:rPr>
          <w:sz w:val="22"/>
          <w:szCs w:val="22"/>
        </w:rPr>
        <w:t>601</w:t>
      </w:r>
      <w:r>
        <w:rPr>
          <w:sz w:val="22"/>
          <w:szCs w:val="22"/>
        </w:rPr>
        <w:tab/>
      </w:r>
      <w:r w:rsidRPr="23911981">
        <w:rPr>
          <w:sz w:val="22"/>
          <w:szCs w:val="22"/>
          <w:u w:val="single"/>
        </w:rPr>
        <w:t xml:space="preserve">Definitions </w:t>
      </w:r>
    </w:p>
    <w:p w14:paraId="1444F4C8" w14:textId="77777777" w:rsidR="00CE3493" w:rsidRDefault="00CE3493" w:rsidP="00D54D3C">
      <w:pPr>
        <w:widowControl w:val="0"/>
        <w:tabs>
          <w:tab w:val="left" w:pos="518"/>
          <w:tab w:val="left" w:pos="936"/>
          <w:tab w:val="left" w:pos="1314"/>
          <w:tab w:val="left" w:pos="1692"/>
          <w:tab w:val="left" w:pos="2070"/>
        </w:tabs>
        <w:rPr>
          <w:sz w:val="16"/>
        </w:rPr>
      </w:pPr>
    </w:p>
    <w:p w14:paraId="346F505C" w14:textId="22ADAF3F" w:rsidR="00CE3493" w:rsidRPr="009C02A6" w:rsidRDefault="00CE3493" w:rsidP="00D54D3C">
      <w:pPr>
        <w:widowControl w:val="0"/>
        <w:tabs>
          <w:tab w:val="left" w:pos="518"/>
          <w:tab w:val="left" w:pos="936"/>
          <w:tab w:val="left" w:pos="1314"/>
          <w:tab w:val="left" w:pos="1692"/>
          <w:tab w:val="left" w:pos="2070"/>
        </w:tabs>
        <w:ind w:left="576"/>
        <w:rPr>
          <w:sz w:val="22"/>
          <w:szCs w:val="22"/>
        </w:rPr>
      </w:pPr>
      <w:r w:rsidRPr="009C02A6">
        <w:rPr>
          <w:sz w:val="22"/>
          <w:szCs w:val="22"/>
        </w:rPr>
        <w:t xml:space="preserve">(A) </w:t>
      </w:r>
      <w:r w:rsidRPr="009C02A6">
        <w:rPr>
          <w:sz w:val="22"/>
          <w:szCs w:val="22"/>
          <w:u w:val="single"/>
        </w:rPr>
        <w:t>Doula</w:t>
      </w:r>
      <w:r w:rsidR="009C02A6" w:rsidRPr="009C02A6">
        <w:rPr>
          <w:sz w:val="22"/>
          <w:szCs w:val="22"/>
        </w:rPr>
        <w:t>.</w:t>
      </w:r>
      <w:r w:rsidRPr="009C02A6">
        <w:rPr>
          <w:sz w:val="22"/>
          <w:szCs w:val="22"/>
        </w:rPr>
        <w:t xml:space="preserve"> </w:t>
      </w:r>
      <w:r w:rsidR="009C02A6">
        <w:rPr>
          <w:sz w:val="22"/>
          <w:szCs w:val="22"/>
        </w:rPr>
        <w:t xml:space="preserve">A </w:t>
      </w:r>
      <w:r w:rsidRPr="009C02A6">
        <w:rPr>
          <w:sz w:val="22"/>
          <w:szCs w:val="22"/>
        </w:rPr>
        <w:t>qualified professional who provides non-medical emotional, informational, and physical support to individuals and families during pregnancy, delivery, and the post-pregnancy period.</w:t>
      </w:r>
    </w:p>
    <w:p w14:paraId="2D6A99A3" w14:textId="77777777" w:rsidR="00CE3493" w:rsidRPr="009C02A6" w:rsidRDefault="00CE3493" w:rsidP="00D54D3C">
      <w:pPr>
        <w:widowControl w:val="0"/>
        <w:tabs>
          <w:tab w:val="left" w:pos="360"/>
          <w:tab w:val="left" w:pos="720"/>
          <w:tab w:val="left" w:pos="1476"/>
        </w:tabs>
        <w:kinsoku w:val="0"/>
        <w:overflowPunct w:val="0"/>
        <w:spacing w:line="260" w:lineRule="exact"/>
        <w:ind w:left="576"/>
        <w:rPr>
          <w:sz w:val="22"/>
          <w:szCs w:val="22"/>
        </w:rPr>
      </w:pPr>
    </w:p>
    <w:p w14:paraId="6D94CF3D" w14:textId="64B791EE" w:rsidR="00CE3493" w:rsidRPr="009C02A6" w:rsidRDefault="00CE3493" w:rsidP="00D54D3C">
      <w:pPr>
        <w:widowControl w:val="0"/>
        <w:tabs>
          <w:tab w:val="left" w:pos="360"/>
          <w:tab w:val="left" w:pos="720"/>
          <w:tab w:val="left" w:pos="1476"/>
        </w:tabs>
        <w:kinsoku w:val="0"/>
        <w:overflowPunct w:val="0"/>
        <w:spacing w:line="260" w:lineRule="exact"/>
        <w:ind w:left="576"/>
        <w:rPr>
          <w:sz w:val="22"/>
          <w:szCs w:val="22"/>
          <w:shd w:val="clear" w:color="auto" w:fill="FFFFFF"/>
        </w:rPr>
      </w:pPr>
      <w:r w:rsidRPr="009C02A6">
        <w:rPr>
          <w:sz w:val="22"/>
          <w:szCs w:val="22"/>
        </w:rPr>
        <w:t xml:space="preserve">(B) </w:t>
      </w:r>
      <w:r w:rsidRPr="009C02A6">
        <w:rPr>
          <w:sz w:val="22"/>
          <w:szCs w:val="22"/>
          <w:u w:val="single"/>
        </w:rPr>
        <w:t>Perinatal</w:t>
      </w:r>
      <w:r w:rsidR="009C02A6" w:rsidRPr="009C02A6">
        <w:rPr>
          <w:sz w:val="22"/>
          <w:szCs w:val="22"/>
        </w:rPr>
        <w:t>.</w:t>
      </w:r>
      <w:r w:rsidRPr="009C02A6">
        <w:rPr>
          <w:sz w:val="22"/>
          <w:szCs w:val="22"/>
        </w:rPr>
        <w:t xml:space="preserve"> </w:t>
      </w:r>
      <w:r w:rsidR="009C02A6">
        <w:rPr>
          <w:sz w:val="22"/>
          <w:szCs w:val="22"/>
        </w:rPr>
        <w:t>T</w:t>
      </w:r>
      <w:r w:rsidRPr="009C02A6">
        <w:rPr>
          <w:sz w:val="22"/>
          <w:szCs w:val="22"/>
        </w:rPr>
        <w:t>he period encompassing pregnancy and labor and delivery, through 12 months following delivery, inclusive of all pregnancy outcomes.</w:t>
      </w:r>
    </w:p>
    <w:p w14:paraId="00DF4CE0" w14:textId="77777777" w:rsidR="00CE3493" w:rsidRPr="009C02A6" w:rsidRDefault="00CE3493" w:rsidP="00D54D3C">
      <w:pPr>
        <w:widowControl w:val="0"/>
        <w:kinsoku w:val="0"/>
        <w:overflowPunct w:val="0"/>
        <w:spacing w:line="260" w:lineRule="exact"/>
        <w:ind w:left="576"/>
        <w:rPr>
          <w:sz w:val="22"/>
          <w:szCs w:val="22"/>
        </w:rPr>
      </w:pPr>
    </w:p>
    <w:p w14:paraId="1194EEA4" w14:textId="3E3E2A85" w:rsidR="00CE3493" w:rsidRPr="009C02A6" w:rsidRDefault="00CE3493" w:rsidP="00D54D3C">
      <w:pPr>
        <w:widowControl w:val="0"/>
        <w:kinsoku w:val="0"/>
        <w:overflowPunct w:val="0"/>
        <w:spacing w:line="260" w:lineRule="exact"/>
        <w:ind w:left="576"/>
        <w:rPr>
          <w:sz w:val="22"/>
          <w:szCs w:val="22"/>
        </w:rPr>
      </w:pPr>
      <w:r w:rsidRPr="009C02A6">
        <w:rPr>
          <w:sz w:val="22"/>
          <w:szCs w:val="22"/>
        </w:rPr>
        <w:t xml:space="preserve">(C) </w:t>
      </w:r>
      <w:r w:rsidRPr="009C02A6">
        <w:rPr>
          <w:sz w:val="22"/>
          <w:szCs w:val="22"/>
          <w:u w:val="single"/>
        </w:rPr>
        <w:t>Labor and Delivery</w:t>
      </w:r>
      <w:r w:rsidR="009C02A6" w:rsidRPr="009C02A6">
        <w:rPr>
          <w:sz w:val="22"/>
          <w:szCs w:val="22"/>
        </w:rPr>
        <w:t>.</w:t>
      </w:r>
      <w:r w:rsidRPr="009C02A6">
        <w:rPr>
          <w:sz w:val="22"/>
          <w:szCs w:val="22"/>
        </w:rPr>
        <w:t xml:space="preserve"> </w:t>
      </w:r>
      <w:r w:rsidR="009C02A6">
        <w:rPr>
          <w:sz w:val="22"/>
          <w:szCs w:val="22"/>
        </w:rPr>
        <w:t>C</w:t>
      </w:r>
      <w:r w:rsidRPr="009C02A6">
        <w:rPr>
          <w:sz w:val="22"/>
          <w:szCs w:val="22"/>
        </w:rPr>
        <w:t>hildbirth or delivery of a fetus following pregnancy, inclusive of all pregnancy outcomes.</w:t>
      </w:r>
    </w:p>
    <w:p w14:paraId="1993C513" w14:textId="77777777" w:rsidR="00CE3493" w:rsidRPr="00B504D1" w:rsidRDefault="00CE3493" w:rsidP="008213D0">
      <w:pPr>
        <w:widowControl w:val="0"/>
        <w:tabs>
          <w:tab w:val="left" w:pos="360"/>
          <w:tab w:val="left" w:pos="720"/>
          <w:tab w:val="left" w:pos="1476"/>
        </w:tabs>
        <w:kinsoku w:val="0"/>
        <w:overflowPunct w:val="0"/>
        <w:spacing w:line="260" w:lineRule="exact"/>
        <w:rPr>
          <w:sz w:val="22"/>
          <w:szCs w:val="24"/>
        </w:rPr>
      </w:pPr>
    </w:p>
    <w:p w14:paraId="54FC316C" w14:textId="77777777" w:rsidR="00CE3493" w:rsidRDefault="00CE3493" w:rsidP="001C0DE9">
      <w:pPr>
        <w:pStyle w:val="ban"/>
        <w:tabs>
          <w:tab w:val="left" w:pos="518"/>
        </w:tabs>
        <w:spacing w:line="260" w:lineRule="exact"/>
        <w:rPr>
          <w:rFonts w:ascii="Times New Roman" w:hAnsi="Times New Roman"/>
          <w:szCs w:val="22"/>
          <w:u w:val="single"/>
        </w:rPr>
      </w:pPr>
      <w:r w:rsidRPr="00A8666D">
        <w:rPr>
          <w:rFonts w:ascii="Times New Roman" w:hAnsi="Times New Roman"/>
          <w:szCs w:val="22"/>
        </w:rPr>
        <w:t>602</w:t>
      </w:r>
      <w:r w:rsidRPr="00A8666D">
        <w:rPr>
          <w:rFonts w:ascii="Times New Roman" w:hAnsi="Times New Roman"/>
          <w:szCs w:val="22"/>
        </w:rPr>
        <w:tab/>
      </w:r>
      <w:r>
        <w:rPr>
          <w:rFonts w:ascii="Times New Roman" w:hAnsi="Times New Roman"/>
          <w:szCs w:val="22"/>
          <w:u w:val="single"/>
        </w:rPr>
        <w:t>Doula Services</w:t>
      </w:r>
      <w:r w:rsidRPr="00B123D7">
        <w:rPr>
          <w:rFonts w:ascii="Times New Roman" w:hAnsi="Times New Roman"/>
          <w:szCs w:val="22"/>
          <w:u w:val="single"/>
        </w:rPr>
        <w:t>: S</w:t>
      </w:r>
      <w:r>
        <w:rPr>
          <w:rFonts w:ascii="Times New Roman" w:hAnsi="Times New Roman"/>
          <w:szCs w:val="22"/>
          <w:u w:val="single"/>
        </w:rPr>
        <w:t>ervice</w:t>
      </w:r>
      <w:r w:rsidRPr="00B123D7">
        <w:rPr>
          <w:rFonts w:ascii="Times New Roman" w:hAnsi="Times New Roman"/>
          <w:szCs w:val="22"/>
          <w:u w:val="single"/>
        </w:rPr>
        <w:t xml:space="preserve"> C</w:t>
      </w:r>
      <w:r>
        <w:rPr>
          <w:rFonts w:ascii="Times New Roman" w:hAnsi="Times New Roman"/>
          <w:szCs w:val="22"/>
          <w:u w:val="single"/>
        </w:rPr>
        <w:t>odes</w:t>
      </w:r>
      <w:r w:rsidRPr="00B123D7">
        <w:rPr>
          <w:rFonts w:ascii="Times New Roman" w:hAnsi="Times New Roman"/>
          <w:szCs w:val="22"/>
          <w:u w:val="single"/>
        </w:rPr>
        <w:t xml:space="preserve"> </w:t>
      </w:r>
      <w:r>
        <w:rPr>
          <w:rFonts w:ascii="Times New Roman" w:hAnsi="Times New Roman"/>
          <w:szCs w:val="22"/>
          <w:u w:val="single"/>
        </w:rPr>
        <w:t>and</w:t>
      </w:r>
      <w:r w:rsidRPr="00B123D7">
        <w:rPr>
          <w:rFonts w:ascii="Times New Roman" w:hAnsi="Times New Roman"/>
          <w:szCs w:val="22"/>
          <w:u w:val="single"/>
        </w:rPr>
        <w:t xml:space="preserve"> D</w:t>
      </w:r>
      <w:r>
        <w:rPr>
          <w:rFonts w:ascii="Times New Roman" w:hAnsi="Times New Roman"/>
          <w:szCs w:val="22"/>
          <w:u w:val="single"/>
        </w:rPr>
        <w:t>escriptions</w:t>
      </w:r>
      <w:r w:rsidRPr="00B123D7">
        <w:rPr>
          <w:rFonts w:ascii="Times New Roman" w:hAnsi="Times New Roman"/>
          <w:szCs w:val="22"/>
          <w:u w:val="single"/>
        </w:rPr>
        <w:t xml:space="preserve"> </w:t>
      </w:r>
    </w:p>
    <w:p w14:paraId="6A00D150" w14:textId="77777777" w:rsidR="00CE3493" w:rsidRPr="004D4CA8" w:rsidRDefault="00CE3493" w:rsidP="001C0DE9">
      <w:pPr>
        <w:pStyle w:val="ban"/>
        <w:tabs>
          <w:tab w:val="left" w:pos="518"/>
        </w:tabs>
        <w:spacing w:line="260" w:lineRule="exact"/>
        <w:rPr>
          <w:rFonts w:ascii="Times New Roman" w:hAnsi="Times New Roman"/>
          <w:u w:val="single"/>
        </w:rPr>
      </w:pPr>
      <w:r w:rsidRPr="00B123D7">
        <w:rPr>
          <w:rFonts w:ascii="Times New Roman" w:hAnsi="Times New Roman"/>
          <w:szCs w:val="22"/>
          <w:u w:val="single"/>
        </w:rPr>
        <w:br/>
      </w:r>
      <w:r w:rsidRPr="004D4CA8">
        <w:rPr>
          <w:rFonts w:ascii="Times New Roman" w:hAnsi="Times New Roman"/>
          <w:u w:val="single"/>
        </w:rPr>
        <w:t>Service</w:t>
      </w:r>
    </w:p>
    <w:p w14:paraId="3C6AE0C0" w14:textId="77777777" w:rsidR="00CE3493" w:rsidRDefault="00CE3493" w:rsidP="001C0DE9">
      <w:pPr>
        <w:pStyle w:val="ban"/>
        <w:tabs>
          <w:tab w:val="left" w:pos="518"/>
        </w:tabs>
        <w:spacing w:line="260" w:lineRule="exact"/>
        <w:ind w:left="936" w:hanging="936"/>
        <w:rPr>
          <w:rFonts w:ascii="Times New Roman" w:hAnsi="Times New Roman"/>
        </w:rPr>
      </w:pPr>
      <w:r>
        <w:rPr>
          <w:rFonts w:ascii="Times New Roman" w:hAnsi="Times New Roman"/>
          <w:u w:val="single"/>
        </w:rPr>
        <w:t>Code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Service Description</w:t>
      </w:r>
    </w:p>
    <w:p w14:paraId="6B3CF4CC" w14:textId="77777777" w:rsidR="00CE3493" w:rsidRDefault="00CE3493" w:rsidP="00B12ACE">
      <w:pPr>
        <w:pStyle w:val="ban"/>
        <w:tabs>
          <w:tab w:val="left" w:pos="518"/>
        </w:tabs>
        <w:spacing w:line="260" w:lineRule="exact"/>
        <w:rPr>
          <w:rFonts w:ascii="Times New Roman" w:hAnsi="Times New Roman"/>
        </w:rPr>
      </w:pPr>
    </w:p>
    <w:p w14:paraId="1C882827" w14:textId="77777777" w:rsidR="00CE3493" w:rsidRDefault="00CE3493" w:rsidP="003C2116">
      <w:pPr>
        <w:pStyle w:val="ban"/>
        <w:tabs>
          <w:tab w:val="left" w:pos="518"/>
        </w:tabs>
        <w:spacing w:line="260" w:lineRule="exact"/>
        <w:ind w:left="1350"/>
        <w:rPr>
          <w:rFonts w:ascii="Times New Roman" w:hAnsi="Times New Roman"/>
          <w:u w:val="single"/>
        </w:rPr>
      </w:pPr>
      <w:r>
        <w:rPr>
          <w:rFonts w:ascii="Times New Roman" w:hAnsi="Times New Roman"/>
          <w:u w:val="single"/>
        </w:rPr>
        <w:t>Evaluation and Management Services</w:t>
      </w:r>
    </w:p>
    <w:p w14:paraId="2E792554" w14:textId="77777777" w:rsidR="00CE3493" w:rsidRDefault="00CE3493" w:rsidP="00C81210">
      <w:pPr>
        <w:pStyle w:val="ban"/>
        <w:tabs>
          <w:tab w:val="left" w:pos="518"/>
        </w:tabs>
        <w:spacing w:line="260" w:lineRule="exact"/>
        <w:rPr>
          <w:rFonts w:ascii="Times New Roman" w:hAnsi="Times New Roman"/>
        </w:rPr>
      </w:pPr>
    </w:p>
    <w:p w14:paraId="7899D417" w14:textId="77777777" w:rsidR="00CE3493" w:rsidRPr="00B504D1" w:rsidRDefault="00CE3493" w:rsidP="003C2116">
      <w:pPr>
        <w:widowControl w:val="0"/>
        <w:autoSpaceDE w:val="0"/>
        <w:autoSpaceDN w:val="0"/>
        <w:adjustRightInd w:val="0"/>
        <w:ind w:left="1350" w:hanging="1350"/>
        <w:rPr>
          <w:sz w:val="22"/>
          <w:szCs w:val="22"/>
        </w:rPr>
      </w:pPr>
      <w:r w:rsidRPr="0E8FC770">
        <w:rPr>
          <w:sz w:val="22"/>
          <w:szCs w:val="22"/>
        </w:rPr>
        <w:t>99600</w:t>
      </w:r>
      <w:r>
        <w:tab/>
      </w:r>
      <w:r w:rsidRPr="0E8FC770">
        <w:rPr>
          <w:sz w:val="22"/>
          <w:szCs w:val="22"/>
        </w:rPr>
        <w:t>Perinatal visit up to 60 minutes</w:t>
      </w:r>
    </w:p>
    <w:p w14:paraId="406A689F" w14:textId="77777777" w:rsidR="00CE3493" w:rsidRPr="00B504D1" w:rsidRDefault="00CE3493" w:rsidP="00B504D1">
      <w:pPr>
        <w:widowControl w:val="0"/>
        <w:autoSpaceDE w:val="0"/>
        <w:autoSpaceDN w:val="0"/>
        <w:adjustRightInd w:val="0"/>
        <w:spacing w:line="263" w:lineRule="atLeast"/>
        <w:ind w:left="1440" w:hanging="1440"/>
        <w:rPr>
          <w:sz w:val="22"/>
          <w:szCs w:val="22"/>
        </w:rPr>
      </w:pPr>
    </w:p>
    <w:p w14:paraId="4D3C75C0" w14:textId="77777777" w:rsidR="00CE3493" w:rsidRPr="00B504D1" w:rsidRDefault="00CE3493" w:rsidP="003C2116">
      <w:pPr>
        <w:widowControl w:val="0"/>
        <w:autoSpaceDE w:val="0"/>
        <w:autoSpaceDN w:val="0"/>
        <w:adjustRightInd w:val="0"/>
        <w:spacing w:line="260" w:lineRule="atLeast"/>
        <w:ind w:left="1350" w:hanging="1349"/>
        <w:rPr>
          <w:sz w:val="22"/>
          <w:szCs w:val="22"/>
        </w:rPr>
      </w:pPr>
      <w:r w:rsidRPr="0E8FC770">
        <w:rPr>
          <w:sz w:val="22"/>
          <w:szCs w:val="22"/>
        </w:rPr>
        <w:t>99600-TF</w:t>
      </w:r>
      <w:r>
        <w:tab/>
      </w:r>
      <w:r w:rsidRPr="0E8FC770">
        <w:rPr>
          <w:sz w:val="22"/>
          <w:szCs w:val="22"/>
        </w:rPr>
        <w:t>Perinatal visit from 61 minutes up to 90 minutes</w:t>
      </w:r>
    </w:p>
    <w:p w14:paraId="237E265C" w14:textId="77777777" w:rsidR="00CE3493" w:rsidRDefault="00CE3493" w:rsidP="001C0DE9">
      <w:pPr>
        <w:pStyle w:val="Default"/>
        <w:spacing w:line="260" w:lineRule="atLeast"/>
        <w:ind w:left="1313" w:hanging="1312"/>
        <w:rPr>
          <w:rFonts w:ascii="Times New Roman" w:hAnsi="Times New Roman" w:cs="Times New Roman"/>
          <w:color w:val="auto"/>
          <w:sz w:val="22"/>
          <w:szCs w:val="22"/>
        </w:rPr>
      </w:pPr>
    </w:p>
    <w:p w14:paraId="39926892" w14:textId="77777777" w:rsidR="00CE3493" w:rsidRDefault="00CE3493" w:rsidP="0E8FC770">
      <w:pPr>
        <w:pStyle w:val="Default"/>
        <w:spacing w:after="100" w:afterAutospacing="1"/>
        <w:ind w:left="1350" w:hanging="1350"/>
        <w:rPr>
          <w:rFonts w:ascii="Times New Roman" w:hAnsi="Times New Roman" w:cs="Times New Roman"/>
          <w:color w:val="auto"/>
          <w:sz w:val="22"/>
          <w:szCs w:val="22"/>
        </w:rPr>
      </w:pPr>
      <w:r w:rsidRPr="0E8FC770">
        <w:rPr>
          <w:rFonts w:ascii="Times New Roman" w:hAnsi="Times New Roman" w:cs="Times New Roman"/>
          <w:color w:val="auto"/>
          <w:sz w:val="22"/>
          <w:szCs w:val="22"/>
        </w:rPr>
        <w:t>99199</w:t>
      </w:r>
      <w:r>
        <w:tab/>
      </w:r>
      <w:r w:rsidRPr="0E8FC770">
        <w:rPr>
          <w:rFonts w:ascii="Times New Roman" w:hAnsi="Times New Roman" w:cs="Times New Roman"/>
          <w:color w:val="auto"/>
          <w:sz w:val="22"/>
          <w:szCs w:val="22"/>
        </w:rPr>
        <w:t xml:space="preserve">Labor and Delivery support </w:t>
      </w:r>
    </w:p>
    <w:p w14:paraId="40C27804" w14:textId="1094DE4E" w:rsidR="00CE3493" w:rsidRDefault="00CE3493" w:rsidP="00B504D1">
      <w:pPr>
        <w:pStyle w:val="ban"/>
        <w:tabs>
          <w:tab w:val="left" w:pos="518"/>
        </w:tabs>
        <w:spacing w:line="260" w:lineRule="exact"/>
        <w:rPr>
          <w:rFonts w:ascii="Times New Roman" w:hAnsi="Times New Roman"/>
          <w:szCs w:val="22"/>
          <w:u w:val="single"/>
        </w:rPr>
      </w:pPr>
      <w:r w:rsidRPr="00A8666D">
        <w:rPr>
          <w:rFonts w:ascii="Times New Roman" w:hAnsi="Times New Roman"/>
          <w:szCs w:val="22"/>
        </w:rPr>
        <w:t>60</w:t>
      </w:r>
      <w:r w:rsidR="009C02A6">
        <w:rPr>
          <w:rFonts w:ascii="Times New Roman" w:hAnsi="Times New Roman"/>
          <w:szCs w:val="22"/>
        </w:rPr>
        <w:t>3</w:t>
      </w:r>
      <w:r w:rsidR="009C02A6">
        <w:rPr>
          <w:rFonts w:ascii="Times New Roman" w:hAnsi="Times New Roman"/>
          <w:szCs w:val="22"/>
        </w:rPr>
        <w:tab/>
      </w:r>
      <w:r>
        <w:rPr>
          <w:rFonts w:ascii="Times New Roman" w:hAnsi="Times New Roman"/>
          <w:szCs w:val="22"/>
          <w:u w:val="single"/>
        </w:rPr>
        <w:t>Codes That Have Special Requirements or Limitations</w:t>
      </w:r>
      <w:r w:rsidRPr="00B123D7">
        <w:rPr>
          <w:rFonts w:ascii="Times New Roman" w:hAnsi="Times New Roman"/>
          <w:szCs w:val="22"/>
          <w:u w:val="single"/>
        </w:rPr>
        <w:t xml:space="preserve"> </w:t>
      </w:r>
    </w:p>
    <w:p w14:paraId="7F82F629" w14:textId="77777777" w:rsidR="00CE3493" w:rsidRDefault="00CE3493" w:rsidP="00B504D1">
      <w:pPr>
        <w:rPr>
          <w:b/>
          <w:sz w:val="22"/>
          <w:szCs w:val="22"/>
        </w:rPr>
      </w:pPr>
    </w:p>
    <w:p w14:paraId="5E2A7263" w14:textId="77777777" w:rsidR="00CE3493" w:rsidRDefault="00CE3493" w:rsidP="00D54D3C">
      <w:pPr>
        <w:tabs>
          <w:tab w:val="left" w:pos="360"/>
          <w:tab w:val="left" w:pos="720"/>
        </w:tabs>
        <w:kinsoku w:val="0"/>
        <w:overflowPunct w:val="0"/>
        <w:ind w:firstLine="360"/>
        <w:rPr>
          <w:sz w:val="22"/>
          <w:szCs w:val="22"/>
        </w:rPr>
      </w:pPr>
      <w:r w:rsidRPr="13BBA2A4">
        <w:rPr>
          <w:sz w:val="22"/>
          <w:szCs w:val="22"/>
        </w:rPr>
        <w:t xml:space="preserve">The service codes in this section are payable by MassHealth, subject to all conditions and limitations in MassHealth regulations at 130 CMR 463.000: </w:t>
      </w:r>
      <w:r w:rsidRPr="13BBA2A4">
        <w:rPr>
          <w:i/>
          <w:iCs/>
          <w:sz w:val="22"/>
          <w:szCs w:val="22"/>
        </w:rPr>
        <w:t>Doula Services</w:t>
      </w:r>
      <w:r w:rsidRPr="13BBA2A4">
        <w:rPr>
          <w:sz w:val="22"/>
          <w:szCs w:val="22"/>
        </w:rPr>
        <w:t xml:space="preserve"> and 130 CMR 450.000: </w:t>
      </w:r>
      <w:r w:rsidRPr="13BBA2A4">
        <w:rPr>
          <w:i/>
          <w:iCs/>
          <w:sz w:val="22"/>
          <w:szCs w:val="22"/>
        </w:rPr>
        <w:t>Administrative and Billing Regulations</w:t>
      </w:r>
      <w:r w:rsidRPr="13BBA2A4">
        <w:rPr>
          <w:sz w:val="22"/>
          <w:szCs w:val="22"/>
        </w:rPr>
        <w:t xml:space="preserve">. </w:t>
      </w:r>
    </w:p>
    <w:p w14:paraId="1D732499" w14:textId="77777777" w:rsidR="00CE3493" w:rsidRDefault="00CE3493" w:rsidP="00B504D1">
      <w:pPr>
        <w:pStyle w:val="ban"/>
        <w:tabs>
          <w:tab w:val="left" w:pos="518"/>
        </w:tabs>
        <w:spacing w:line="260" w:lineRule="exact"/>
        <w:rPr>
          <w:rFonts w:ascii="Times New Roman" w:hAnsi="Times New Roman"/>
          <w:u w:val="single"/>
        </w:rPr>
      </w:pPr>
    </w:p>
    <w:p w14:paraId="654FB2E2" w14:textId="77777777" w:rsidR="00CE3493" w:rsidRPr="00310017" w:rsidRDefault="00CE3493" w:rsidP="00B504D1">
      <w:pPr>
        <w:pStyle w:val="ban"/>
        <w:tabs>
          <w:tab w:val="left" w:pos="518"/>
        </w:tabs>
        <w:spacing w:line="260" w:lineRule="exact"/>
        <w:rPr>
          <w:rFonts w:ascii="Times New Roman" w:hAnsi="Times New Roman"/>
          <w:u w:val="single"/>
        </w:rPr>
      </w:pPr>
      <w:r w:rsidRPr="00310017">
        <w:rPr>
          <w:rFonts w:ascii="Times New Roman" w:hAnsi="Times New Roman"/>
          <w:u w:val="single"/>
        </w:rPr>
        <w:t>Service</w:t>
      </w:r>
    </w:p>
    <w:p w14:paraId="3D8E75DF" w14:textId="77777777" w:rsidR="00CE3493" w:rsidRDefault="00CE3493" w:rsidP="00B504D1">
      <w:pPr>
        <w:pStyle w:val="ban"/>
        <w:tabs>
          <w:tab w:val="left" w:pos="518"/>
        </w:tabs>
        <w:spacing w:line="260" w:lineRule="exact"/>
        <w:ind w:left="936" w:hanging="936"/>
        <w:rPr>
          <w:rFonts w:ascii="Times New Roman" w:hAnsi="Times New Roman"/>
        </w:rPr>
      </w:pPr>
      <w:r>
        <w:rPr>
          <w:rFonts w:ascii="Times New Roman" w:hAnsi="Times New Roman"/>
          <w:u w:val="single"/>
        </w:rPr>
        <w:t>Code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Requirement or Limitation</w:t>
      </w:r>
    </w:p>
    <w:p w14:paraId="1D4CC9D3" w14:textId="77777777" w:rsidR="00CE3493" w:rsidRDefault="00CE3493" w:rsidP="00B504D1">
      <w:pPr>
        <w:pStyle w:val="Default"/>
      </w:pPr>
    </w:p>
    <w:p w14:paraId="25E76704" w14:textId="77777777" w:rsidR="00CE3493" w:rsidRDefault="00CE3493" w:rsidP="40FBC986">
      <w:pPr>
        <w:pStyle w:val="Default"/>
        <w:spacing w:after="100" w:afterAutospacing="1"/>
        <w:ind w:left="1350" w:hanging="1350"/>
        <w:rPr>
          <w:rFonts w:ascii="Times New Roman" w:hAnsi="Times New Roman" w:cs="Times New Roman"/>
          <w:color w:val="auto"/>
          <w:sz w:val="22"/>
          <w:szCs w:val="22"/>
        </w:rPr>
      </w:pPr>
      <w:r w:rsidRPr="2656CAEA">
        <w:rPr>
          <w:rFonts w:ascii="Times New Roman" w:hAnsi="Times New Roman" w:cs="Times New Roman"/>
          <w:color w:val="auto"/>
          <w:sz w:val="22"/>
          <w:szCs w:val="22"/>
        </w:rPr>
        <w:t>99600</w:t>
      </w:r>
      <w:r>
        <w:tab/>
      </w:r>
      <w:r w:rsidRPr="2656CAEA">
        <w:rPr>
          <w:rFonts w:ascii="Times New Roman" w:hAnsi="Times New Roman" w:cs="Times New Roman"/>
          <w:color w:val="auto"/>
          <w:sz w:val="22"/>
          <w:szCs w:val="22"/>
        </w:rPr>
        <w:t>Eight hours per 12 months; PA for &gt; 8 hours</w:t>
      </w:r>
    </w:p>
    <w:p w14:paraId="3967C33E" w14:textId="77777777" w:rsidR="00CE3493" w:rsidRDefault="00CE3493" w:rsidP="40FBC986">
      <w:pPr>
        <w:pStyle w:val="Default"/>
        <w:spacing w:after="100" w:afterAutospacing="1"/>
        <w:ind w:left="1350" w:hanging="1350"/>
        <w:rPr>
          <w:rFonts w:ascii="Times New Roman" w:hAnsi="Times New Roman" w:cs="Times New Roman"/>
          <w:color w:val="auto"/>
          <w:sz w:val="22"/>
          <w:szCs w:val="22"/>
        </w:rPr>
      </w:pPr>
      <w:r w:rsidRPr="2656CAEA">
        <w:rPr>
          <w:rFonts w:ascii="Times New Roman" w:hAnsi="Times New Roman" w:cs="Times New Roman"/>
          <w:color w:val="auto"/>
          <w:sz w:val="22"/>
          <w:szCs w:val="22"/>
        </w:rPr>
        <w:t>99600-TF</w:t>
      </w:r>
      <w:r>
        <w:tab/>
      </w:r>
      <w:r w:rsidRPr="2656CAEA">
        <w:rPr>
          <w:rFonts w:ascii="Times New Roman" w:hAnsi="Times New Roman" w:cs="Times New Roman"/>
          <w:color w:val="auto"/>
          <w:sz w:val="22"/>
          <w:szCs w:val="22"/>
        </w:rPr>
        <w:t xml:space="preserve">Eight hours per 12 months; PA for &gt; 8 hours </w:t>
      </w:r>
    </w:p>
    <w:p w14:paraId="5CBA039A" w14:textId="77777777" w:rsidR="00CE3493" w:rsidRDefault="00CE3493" w:rsidP="00D54D3C">
      <w:pPr>
        <w:pStyle w:val="Default"/>
        <w:tabs>
          <w:tab w:val="left" w:pos="720"/>
          <w:tab w:val="left" w:pos="1440"/>
          <w:tab w:val="left" w:pos="2160"/>
          <w:tab w:val="left" w:pos="2880"/>
          <w:tab w:val="left" w:pos="3600"/>
          <w:tab w:val="left" w:pos="4320"/>
          <w:tab w:val="left" w:pos="5589"/>
        </w:tabs>
        <w:spacing w:after="100" w:afterAutospacing="1"/>
        <w:ind w:left="1350" w:hanging="1350"/>
        <w:rPr>
          <w:rFonts w:ascii="Times New Roman" w:hAnsi="Times New Roman" w:cs="Times New Roman"/>
          <w:color w:val="auto"/>
          <w:sz w:val="22"/>
          <w:szCs w:val="22"/>
        </w:rPr>
        <w:sectPr w:rsidR="00CE3493" w:rsidSect="00B57710">
          <w:headerReference w:type="default" r:id="rId20"/>
          <w:endnotePr>
            <w:numFmt w:val="decimal"/>
          </w:endnotePr>
          <w:pgSz w:w="12240" w:h="15840"/>
          <w:pgMar w:top="720" w:right="1296" w:bottom="432" w:left="1296" w:header="432" w:footer="432" w:gutter="0"/>
          <w:pgNumType w:start="2"/>
          <w:cols w:space="720"/>
          <w:noEndnote/>
        </w:sectPr>
      </w:pPr>
      <w:r w:rsidRPr="2656CAEA">
        <w:rPr>
          <w:rFonts w:ascii="Times New Roman" w:hAnsi="Times New Roman" w:cs="Times New Roman"/>
          <w:color w:val="auto"/>
          <w:sz w:val="22"/>
          <w:szCs w:val="22"/>
        </w:rPr>
        <w:t>99199</w:t>
      </w:r>
      <w:r>
        <w:tab/>
      </w:r>
      <w:r>
        <w:tab/>
      </w:r>
      <w:r w:rsidRPr="2656CAEA">
        <w:rPr>
          <w:rFonts w:ascii="Times New Roman" w:hAnsi="Times New Roman" w:cs="Times New Roman"/>
          <w:color w:val="auto"/>
          <w:sz w:val="22"/>
          <w:szCs w:val="22"/>
        </w:rPr>
        <w:t>One Labor and Delivery support per 9 months</w:t>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CE3493" w14:paraId="49580FD3" w14:textId="77777777" w:rsidTr="00E9369F">
        <w:trPr>
          <w:trHeight w:hRule="exact" w:val="864"/>
        </w:trPr>
        <w:tc>
          <w:tcPr>
            <w:tcW w:w="4080" w:type="dxa"/>
            <w:tcBorders>
              <w:bottom w:val="nil"/>
            </w:tcBorders>
          </w:tcPr>
          <w:p w14:paraId="6729223B" w14:textId="77777777" w:rsidR="00CE3493" w:rsidRDefault="00CE3493" w:rsidP="00E9369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301311DE" w14:textId="77777777" w:rsidR="00CE3493" w:rsidRDefault="00CE3493" w:rsidP="00E9369F">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6A142B8" w14:textId="77777777" w:rsidR="00CE3493" w:rsidRDefault="00CE3493" w:rsidP="00E9369F">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3897B36" w14:textId="77777777" w:rsidR="00CE3493" w:rsidRDefault="00CE3493" w:rsidP="00E9369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C48B5CF" w14:textId="08FAC78D" w:rsidR="00CE3493" w:rsidRDefault="00CE3493" w:rsidP="00E9369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r w:rsidR="00771AA6">
              <w:rPr>
                <w:rFonts w:ascii="Arial" w:hAnsi="Arial" w:cs="Arial"/>
              </w:rPr>
              <w:t xml:space="preserve"> and Descriptions</w:t>
            </w:r>
          </w:p>
        </w:tc>
        <w:tc>
          <w:tcPr>
            <w:tcW w:w="2160" w:type="dxa"/>
          </w:tcPr>
          <w:p w14:paraId="6C73B551" w14:textId="77777777" w:rsidR="00CE3493" w:rsidRDefault="00CE3493" w:rsidP="00E9369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DFFCC94" w14:textId="77777777" w:rsidR="00CE3493" w:rsidRDefault="00CE3493" w:rsidP="00E9369F">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CE3493" w:rsidRPr="009549B7" w14:paraId="087D499C" w14:textId="77777777" w:rsidTr="00E9369F">
        <w:trPr>
          <w:trHeight w:hRule="exact" w:val="864"/>
        </w:trPr>
        <w:tc>
          <w:tcPr>
            <w:tcW w:w="4080" w:type="dxa"/>
            <w:tcBorders>
              <w:top w:val="nil"/>
            </w:tcBorders>
            <w:vAlign w:val="center"/>
          </w:tcPr>
          <w:p w14:paraId="5263E51F" w14:textId="77777777" w:rsidR="00CE3493" w:rsidRDefault="00CE3493" w:rsidP="00E9369F">
            <w:pPr>
              <w:widowControl w:val="0"/>
              <w:tabs>
                <w:tab w:val="left" w:pos="936"/>
                <w:tab w:val="left" w:pos="1314"/>
                <w:tab w:val="left" w:pos="1692"/>
                <w:tab w:val="left" w:pos="2070"/>
              </w:tabs>
              <w:jc w:val="center"/>
              <w:rPr>
                <w:rFonts w:ascii="Arial" w:hAnsi="Arial" w:cs="Arial"/>
              </w:rPr>
            </w:pPr>
            <w:r>
              <w:rPr>
                <w:rFonts w:ascii="Arial" w:hAnsi="Arial" w:cs="Arial"/>
              </w:rPr>
              <w:t>Doula Services Manual</w:t>
            </w:r>
          </w:p>
        </w:tc>
        <w:tc>
          <w:tcPr>
            <w:tcW w:w="3660" w:type="dxa"/>
          </w:tcPr>
          <w:p w14:paraId="5D59BD70" w14:textId="77777777" w:rsidR="00CE3493" w:rsidRDefault="00CE3493" w:rsidP="00E9369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6C55019" w14:textId="78870451" w:rsidR="00CE3493" w:rsidRDefault="00CE3493" w:rsidP="00E9369F">
            <w:pPr>
              <w:widowControl w:val="0"/>
              <w:tabs>
                <w:tab w:val="left" w:pos="936"/>
                <w:tab w:val="left" w:pos="1314"/>
                <w:tab w:val="left" w:pos="1692"/>
                <w:tab w:val="left" w:pos="2070"/>
              </w:tabs>
              <w:spacing w:before="120"/>
              <w:jc w:val="center"/>
              <w:rPr>
                <w:rFonts w:ascii="Arial" w:hAnsi="Arial" w:cs="Arial"/>
              </w:rPr>
            </w:pPr>
            <w:r>
              <w:rPr>
                <w:rFonts w:ascii="Arial" w:hAnsi="Arial" w:cs="Arial"/>
              </w:rPr>
              <w:t>DS-1</w:t>
            </w:r>
          </w:p>
        </w:tc>
        <w:tc>
          <w:tcPr>
            <w:tcW w:w="2160" w:type="dxa"/>
          </w:tcPr>
          <w:p w14:paraId="6A9EA3D3" w14:textId="77777777" w:rsidR="00CE3493" w:rsidRDefault="00CE3493" w:rsidP="00E9369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2FFC033" w14:textId="284CCE58" w:rsidR="00CE3493" w:rsidRPr="009549B7" w:rsidRDefault="00CE3493" w:rsidP="00E9369F">
            <w:pPr>
              <w:widowControl w:val="0"/>
              <w:tabs>
                <w:tab w:val="left" w:pos="936"/>
                <w:tab w:val="left" w:pos="1314"/>
                <w:tab w:val="left" w:pos="1692"/>
                <w:tab w:val="left" w:pos="2070"/>
              </w:tabs>
              <w:spacing w:before="120"/>
              <w:jc w:val="center"/>
              <w:rPr>
                <w:rFonts w:ascii="Arial" w:hAnsi="Arial" w:cs="Arial"/>
              </w:rPr>
            </w:pPr>
            <w:r>
              <w:rPr>
                <w:rFonts w:ascii="Arial" w:hAnsi="Arial" w:cs="Arial"/>
              </w:rPr>
              <w:t>12/08/23</w:t>
            </w:r>
          </w:p>
        </w:tc>
      </w:tr>
    </w:tbl>
    <w:p w14:paraId="497D9A6C" w14:textId="77777777" w:rsidR="00CE3493" w:rsidRDefault="00CE3493" w:rsidP="06092F70">
      <w:pPr>
        <w:rPr>
          <w:sz w:val="22"/>
          <w:szCs w:val="22"/>
        </w:rPr>
      </w:pPr>
    </w:p>
    <w:p w14:paraId="7299F646" w14:textId="5750AEA3" w:rsidR="00CE3493" w:rsidRDefault="00CE3493" w:rsidP="009C02A6">
      <w:pPr>
        <w:tabs>
          <w:tab w:val="left" w:pos="540"/>
        </w:tabs>
        <w:rPr>
          <w:sz w:val="22"/>
          <w:szCs w:val="22"/>
        </w:rPr>
      </w:pPr>
      <w:r w:rsidRPr="0E8FC770">
        <w:rPr>
          <w:sz w:val="22"/>
          <w:szCs w:val="22"/>
        </w:rPr>
        <w:t>604</w:t>
      </w:r>
      <w:r w:rsidR="009C02A6">
        <w:rPr>
          <w:sz w:val="22"/>
          <w:szCs w:val="22"/>
        </w:rPr>
        <w:tab/>
      </w:r>
      <w:r w:rsidRPr="0E8FC770">
        <w:rPr>
          <w:sz w:val="22"/>
          <w:szCs w:val="22"/>
          <w:u w:val="single"/>
        </w:rPr>
        <w:t>Modifiers</w:t>
      </w:r>
    </w:p>
    <w:p w14:paraId="1789E1DB" w14:textId="77777777" w:rsidR="00CE3493" w:rsidRDefault="00CE3493" w:rsidP="06092F70">
      <w:pPr>
        <w:rPr>
          <w:sz w:val="22"/>
          <w:szCs w:val="22"/>
          <w:u w:val="single"/>
        </w:rPr>
      </w:pPr>
    </w:p>
    <w:p w14:paraId="1FAA3CF1" w14:textId="77777777" w:rsidR="00CE3493" w:rsidRDefault="00CE3493" w:rsidP="06092F70">
      <w:pPr>
        <w:tabs>
          <w:tab w:val="left" w:pos="360"/>
          <w:tab w:val="left" w:pos="540"/>
        </w:tabs>
        <w:rPr>
          <w:sz w:val="22"/>
          <w:szCs w:val="22"/>
        </w:rPr>
      </w:pPr>
      <w:r w:rsidRPr="00D54D3C">
        <w:rPr>
          <w:sz w:val="22"/>
          <w:szCs w:val="22"/>
        </w:rPr>
        <w:t xml:space="preserve">The following service code modifiers are allowed for billing under MassHealth. </w:t>
      </w:r>
    </w:p>
    <w:p w14:paraId="60F0ADBC" w14:textId="77777777" w:rsidR="00CE3493" w:rsidRDefault="00CE3493" w:rsidP="1B731F6C">
      <w:pPr>
        <w:tabs>
          <w:tab w:val="left" w:pos="360"/>
          <w:tab w:val="left" w:pos="540"/>
        </w:tabs>
        <w:rPr>
          <w:sz w:val="22"/>
          <w:szCs w:val="22"/>
          <w:u w:val="single"/>
        </w:rPr>
      </w:pPr>
    </w:p>
    <w:p w14:paraId="0C45EA61" w14:textId="77777777" w:rsidR="00CE3493" w:rsidRDefault="00CE3493" w:rsidP="1B731F6C">
      <w:pPr>
        <w:tabs>
          <w:tab w:val="left" w:pos="360"/>
          <w:tab w:val="left" w:pos="540"/>
        </w:tabs>
        <w:rPr>
          <w:sz w:val="22"/>
          <w:szCs w:val="22"/>
          <w:u w:val="single"/>
        </w:rPr>
      </w:pPr>
      <w:r w:rsidRPr="0E8FC770">
        <w:rPr>
          <w:sz w:val="22"/>
          <w:szCs w:val="22"/>
          <w:u w:val="single"/>
        </w:rPr>
        <w:t>Modifier</w:t>
      </w:r>
      <w:r>
        <w:tab/>
      </w:r>
      <w:r w:rsidRPr="0E8FC770">
        <w:rPr>
          <w:sz w:val="22"/>
          <w:szCs w:val="22"/>
          <w:u w:val="single"/>
        </w:rPr>
        <w:t>Modifier Description</w:t>
      </w:r>
    </w:p>
    <w:p w14:paraId="713D3FFC" w14:textId="77777777" w:rsidR="00CE3493" w:rsidRDefault="00CE3493" w:rsidP="1B731F6C">
      <w:pPr>
        <w:tabs>
          <w:tab w:val="left" w:pos="360"/>
          <w:tab w:val="left" w:pos="540"/>
        </w:tabs>
        <w:rPr>
          <w:sz w:val="22"/>
          <w:szCs w:val="22"/>
        </w:rPr>
      </w:pPr>
    </w:p>
    <w:p w14:paraId="55CCA1F4" w14:textId="77777777" w:rsidR="00CE3493" w:rsidRDefault="00CE3493" w:rsidP="00D54D3C">
      <w:pPr>
        <w:rPr>
          <w:sz w:val="22"/>
          <w:szCs w:val="22"/>
        </w:rPr>
      </w:pPr>
      <w:r w:rsidRPr="0E8FC770">
        <w:rPr>
          <w:sz w:val="22"/>
          <w:szCs w:val="22"/>
        </w:rPr>
        <w:t>93</w:t>
      </w:r>
      <w:r>
        <w:tab/>
      </w:r>
      <w:r>
        <w:tab/>
      </w:r>
      <w:r w:rsidRPr="0E8FC770">
        <w:rPr>
          <w:sz w:val="22"/>
          <w:szCs w:val="22"/>
        </w:rPr>
        <w:t>Services rendered via audio-only telehealth</w:t>
      </w:r>
    </w:p>
    <w:p w14:paraId="266DEDC7" w14:textId="77777777" w:rsidR="00CE3493" w:rsidRDefault="00CE3493" w:rsidP="00D54D3C">
      <w:pPr>
        <w:rPr>
          <w:sz w:val="22"/>
          <w:szCs w:val="22"/>
        </w:rPr>
      </w:pPr>
    </w:p>
    <w:p w14:paraId="6247A07E" w14:textId="77777777" w:rsidR="00CE3493" w:rsidRDefault="00CE3493" w:rsidP="0E8FC770">
      <w:pPr>
        <w:rPr>
          <w:sz w:val="22"/>
          <w:szCs w:val="22"/>
        </w:rPr>
      </w:pPr>
      <w:r w:rsidRPr="0E8FC770">
        <w:rPr>
          <w:sz w:val="22"/>
          <w:szCs w:val="22"/>
        </w:rPr>
        <w:t>95</w:t>
      </w:r>
      <w:r>
        <w:tab/>
      </w:r>
      <w:r>
        <w:tab/>
      </w:r>
      <w:r w:rsidRPr="0E8FC770">
        <w:rPr>
          <w:sz w:val="22"/>
          <w:szCs w:val="22"/>
        </w:rPr>
        <w:t>Services rendered via audio-video telecommunications</w:t>
      </w:r>
    </w:p>
    <w:p w14:paraId="70E4DA43" w14:textId="77777777" w:rsidR="00CE3493" w:rsidRDefault="00CE3493" w:rsidP="0E8FC770">
      <w:pPr>
        <w:rPr>
          <w:sz w:val="22"/>
          <w:szCs w:val="22"/>
        </w:rPr>
      </w:pPr>
    </w:p>
    <w:p w14:paraId="16962A0A" w14:textId="77777777" w:rsidR="00CE3493" w:rsidRDefault="00CE3493" w:rsidP="0E8FC770">
      <w:pPr>
        <w:rPr>
          <w:sz w:val="22"/>
          <w:szCs w:val="22"/>
        </w:rPr>
      </w:pPr>
      <w:r w:rsidRPr="0E8FC770">
        <w:rPr>
          <w:sz w:val="22"/>
          <w:szCs w:val="22"/>
        </w:rPr>
        <w:t>TF</w:t>
      </w:r>
      <w:r>
        <w:tab/>
      </w:r>
      <w:r>
        <w:tab/>
      </w:r>
      <w:r w:rsidRPr="0E8FC770">
        <w:rPr>
          <w:sz w:val="22"/>
          <w:szCs w:val="22"/>
        </w:rPr>
        <w:t>Intermediate level of care</w:t>
      </w:r>
    </w:p>
    <w:p w14:paraId="19D7721D" w14:textId="77777777" w:rsidR="00CE3493" w:rsidRPr="001C0DE9" w:rsidRDefault="00CE3493" w:rsidP="00D54D3C">
      <w:pPr>
        <w:tabs>
          <w:tab w:val="left" w:pos="552"/>
        </w:tabs>
        <w:rPr>
          <w:sz w:val="22"/>
          <w:szCs w:val="22"/>
        </w:rPr>
      </w:pPr>
    </w:p>
    <w:p w14:paraId="54CF58C2" w14:textId="77777777" w:rsidR="000B17B0" w:rsidRDefault="000B17B0">
      <w:pPr>
        <w:widowControl w:val="0"/>
        <w:tabs>
          <w:tab w:val="left" w:pos="360"/>
          <w:tab w:val="left" w:pos="720"/>
          <w:tab w:val="left" w:pos="1080"/>
        </w:tabs>
        <w:rPr>
          <w:rFonts w:ascii="Arial" w:hAnsi="Arial" w:cs="Arial"/>
          <w:sz w:val="22"/>
        </w:rPr>
      </w:pPr>
    </w:p>
    <w:sectPr w:rsidR="000B17B0" w:rsidSect="00626AB5">
      <w:headerReference w:type="default" r:id="rId21"/>
      <w:footerReference w:type="default" r:id="rId22"/>
      <w:endnotePr>
        <w:numFmt w:val="decimal"/>
      </w:endnotePr>
      <w:pgSz w:w="12240" w:h="15840"/>
      <w:pgMar w:top="720" w:right="1296" w:bottom="432" w:left="1296" w:header="432"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BBFE4" w14:textId="77777777" w:rsidR="00710458" w:rsidRDefault="00710458">
      <w:r>
        <w:separator/>
      </w:r>
    </w:p>
  </w:endnote>
  <w:endnote w:type="continuationSeparator" w:id="0">
    <w:p w14:paraId="783E9C7A" w14:textId="77777777" w:rsidR="00710458" w:rsidRDefault="0071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KEIDJM+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PS MT">
    <w:altName w:val="Cambria"/>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CE3493" w14:paraId="749B9A56" w14:textId="77777777" w:rsidTr="00FE52B6">
      <w:trPr>
        <w:trHeight w:val="300"/>
      </w:trPr>
      <w:tc>
        <w:tcPr>
          <w:tcW w:w="3120" w:type="dxa"/>
        </w:tcPr>
        <w:p w14:paraId="1B3FAB4E" w14:textId="77777777" w:rsidR="00CE3493" w:rsidRDefault="00CE3493" w:rsidP="00FE52B6">
          <w:pPr>
            <w:pStyle w:val="Header"/>
            <w:ind w:left="-115"/>
          </w:pPr>
        </w:p>
      </w:tc>
      <w:tc>
        <w:tcPr>
          <w:tcW w:w="3120" w:type="dxa"/>
        </w:tcPr>
        <w:p w14:paraId="0B813A92" w14:textId="77777777" w:rsidR="00CE3493" w:rsidRDefault="00CE3493" w:rsidP="00FE52B6">
          <w:pPr>
            <w:pStyle w:val="Header"/>
            <w:jc w:val="center"/>
          </w:pPr>
        </w:p>
      </w:tc>
      <w:tc>
        <w:tcPr>
          <w:tcW w:w="3120" w:type="dxa"/>
        </w:tcPr>
        <w:p w14:paraId="77B0BB6B" w14:textId="77777777" w:rsidR="00CE3493" w:rsidRDefault="00CE3493" w:rsidP="00FE52B6">
          <w:pPr>
            <w:pStyle w:val="Header"/>
            <w:ind w:right="-115"/>
            <w:jc w:val="right"/>
          </w:pPr>
        </w:p>
      </w:tc>
    </w:tr>
  </w:tbl>
  <w:p w14:paraId="79495C23" w14:textId="3873A955" w:rsidR="00CE3493" w:rsidRDefault="00CE3493" w:rsidP="00FE5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5"/>
      <w:gridCol w:w="3215"/>
      <w:gridCol w:w="3215"/>
    </w:tblGrid>
    <w:tr w:rsidR="2B797528" w14:paraId="7A418184" w14:textId="77777777" w:rsidTr="00FE52B6">
      <w:trPr>
        <w:trHeight w:val="300"/>
      </w:trPr>
      <w:tc>
        <w:tcPr>
          <w:tcW w:w="3215" w:type="dxa"/>
        </w:tcPr>
        <w:p w14:paraId="16CF7F0F" w14:textId="77777777" w:rsidR="00CE3493" w:rsidRDefault="00CE3493" w:rsidP="00FE52B6">
          <w:pPr>
            <w:pStyle w:val="Header"/>
            <w:ind w:left="-115"/>
          </w:pPr>
        </w:p>
      </w:tc>
      <w:tc>
        <w:tcPr>
          <w:tcW w:w="3215" w:type="dxa"/>
        </w:tcPr>
        <w:p w14:paraId="314A3253" w14:textId="77777777" w:rsidR="00CE3493" w:rsidRDefault="00CE3493" w:rsidP="00FE52B6">
          <w:pPr>
            <w:pStyle w:val="Header"/>
            <w:jc w:val="center"/>
          </w:pPr>
        </w:p>
      </w:tc>
      <w:tc>
        <w:tcPr>
          <w:tcW w:w="3215" w:type="dxa"/>
        </w:tcPr>
        <w:p w14:paraId="067965C2" w14:textId="77777777" w:rsidR="00CE3493" w:rsidRDefault="00CE3493" w:rsidP="00FE52B6">
          <w:pPr>
            <w:pStyle w:val="Header"/>
            <w:ind w:right="-115"/>
            <w:jc w:val="right"/>
          </w:pPr>
        </w:p>
      </w:tc>
    </w:tr>
  </w:tbl>
  <w:p w14:paraId="3E128E14" w14:textId="77777777" w:rsidR="00CE3493" w:rsidRDefault="00CE3493" w:rsidP="00FE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A6FA" w14:textId="77777777" w:rsidR="00710458" w:rsidRDefault="00710458">
      <w:r>
        <w:separator/>
      </w:r>
    </w:p>
  </w:footnote>
  <w:footnote w:type="continuationSeparator" w:id="0">
    <w:p w14:paraId="774D2063" w14:textId="77777777" w:rsidR="00710458" w:rsidRDefault="0071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7206E0B6"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A60CCE" w:rsidRPr="00A60CCE">
      <w:rPr>
        <w:rFonts w:ascii="Helv" w:hAnsi="Helv"/>
        <w:sz w:val="22"/>
      </w:rPr>
      <w:t>D</w:t>
    </w:r>
    <w:r w:rsidR="00B155FC">
      <w:rPr>
        <w:rFonts w:ascii="Helv" w:hAnsi="Helv"/>
        <w:sz w:val="22"/>
      </w:rPr>
      <w:t>S</w:t>
    </w:r>
    <w:r w:rsidR="00A60CCE" w:rsidRPr="00A60CCE">
      <w:rPr>
        <w:rFonts w:ascii="Helv" w:hAnsi="Helv"/>
        <w:sz w:val="22"/>
      </w:rPr>
      <w:t>-</w:t>
    </w:r>
    <w:r w:rsidR="00B155FC">
      <w:rPr>
        <w:rFonts w:ascii="Helv" w:hAnsi="Helv"/>
        <w:sz w:val="22"/>
      </w:rPr>
      <w:t>1</w:t>
    </w:r>
  </w:p>
  <w:p w14:paraId="58D6F341" w14:textId="38FF964B" w:rsidR="000B17B0" w:rsidRPr="009751D4" w:rsidRDefault="000B17B0">
    <w:pPr>
      <w:pStyle w:val="Header"/>
      <w:tabs>
        <w:tab w:val="clear" w:pos="4320"/>
        <w:tab w:val="clear" w:pos="8640"/>
        <w:tab w:val="left" w:pos="5760"/>
      </w:tabs>
      <w:rPr>
        <w:rFonts w:ascii="Helv" w:hAnsi="Helv"/>
        <w:color w:val="FF0000"/>
        <w:sz w:val="22"/>
      </w:rPr>
    </w:pPr>
    <w:r>
      <w:rPr>
        <w:rFonts w:ascii="Helv" w:hAnsi="Helv"/>
        <w:sz w:val="22"/>
      </w:rPr>
      <w:tab/>
    </w:r>
    <w:r w:rsidR="00A60CCE" w:rsidRPr="00A60CCE">
      <w:rPr>
        <w:rFonts w:ascii="Helv" w:hAnsi="Helv"/>
        <w:sz w:val="22"/>
      </w:rPr>
      <w:t>December 2023</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0C47" w14:textId="3B0C070E" w:rsidR="00CE3493" w:rsidRPr="00CE3493" w:rsidRDefault="00CE3493" w:rsidP="00CE3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8A03" w14:textId="77777777" w:rsidR="00CE3493" w:rsidRPr="003372F5" w:rsidRDefault="00CE3493" w:rsidP="00A22B56">
    <w:pPr>
      <w:pStyle w:val="Header"/>
      <w:tabs>
        <w:tab w:val="clear" w:pos="8640"/>
        <w:tab w:val="left" w:pos="4320"/>
      </w:tabs>
      <w:rPr>
        <w:sz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F460" w14:textId="77777777" w:rsidR="00CE3493" w:rsidRDefault="00CE3493" w:rsidP="00FE5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990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2218"/>
    <w:rsid w:val="00044735"/>
    <w:rsid w:val="00051DDA"/>
    <w:rsid w:val="00052AFB"/>
    <w:rsid w:val="000B17B0"/>
    <w:rsid w:val="000B2575"/>
    <w:rsid w:val="000D4E3B"/>
    <w:rsid w:val="000D6535"/>
    <w:rsid w:val="000E7EA5"/>
    <w:rsid w:val="000E7FBC"/>
    <w:rsid w:val="001163DB"/>
    <w:rsid w:val="001363E1"/>
    <w:rsid w:val="0013717B"/>
    <w:rsid w:val="00143DF0"/>
    <w:rsid w:val="00150450"/>
    <w:rsid w:val="00153B4E"/>
    <w:rsid w:val="0016688E"/>
    <w:rsid w:val="00182255"/>
    <w:rsid w:val="001A17DC"/>
    <w:rsid w:val="001C0EA7"/>
    <w:rsid w:val="001F6186"/>
    <w:rsid w:val="002004B8"/>
    <w:rsid w:val="00295EA6"/>
    <w:rsid w:val="002A2379"/>
    <w:rsid w:val="002B6E95"/>
    <w:rsid w:val="002C7B1B"/>
    <w:rsid w:val="002E63AD"/>
    <w:rsid w:val="002F1666"/>
    <w:rsid w:val="00334CF9"/>
    <w:rsid w:val="00355633"/>
    <w:rsid w:val="00356EC7"/>
    <w:rsid w:val="0037107D"/>
    <w:rsid w:val="003C4484"/>
    <w:rsid w:val="003C4A8F"/>
    <w:rsid w:val="003F479B"/>
    <w:rsid w:val="00406081"/>
    <w:rsid w:val="00413684"/>
    <w:rsid w:val="00415EFC"/>
    <w:rsid w:val="00447E55"/>
    <w:rsid w:val="00450385"/>
    <w:rsid w:val="00455276"/>
    <w:rsid w:val="00486000"/>
    <w:rsid w:val="004A0D97"/>
    <w:rsid w:val="004A29D2"/>
    <w:rsid w:val="004C11BE"/>
    <w:rsid w:val="004C5316"/>
    <w:rsid w:val="004D0654"/>
    <w:rsid w:val="004D1B81"/>
    <w:rsid w:val="004E467D"/>
    <w:rsid w:val="00531751"/>
    <w:rsid w:val="00566B2C"/>
    <w:rsid w:val="005705AF"/>
    <w:rsid w:val="005839DB"/>
    <w:rsid w:val="00587E91"/>
    <w:rsid w:val="00592E32"/>
    <w:rsid w:val="005C3E29"/>
    <w:rsid w:val="005D5562"/>
    <w:rsid w:val="005E5542"/>
    <w:rsid w:val="005F496D"/>
    <w:rsid w:val="006151BF"/>
    <w:rsid w:val="00615AF4"/>
    <w:rsid w:val="006611B0"/>
    <w:rsid w:val="00671602"/>
    <w:rsid w:val="00676ED1"/>
    <w:rsid w:val="00683B4D"/>
    <w:rsid w:val="00683D2E"/>
    <w:rsid w:val="00687DB6"/>
    <w:rsid w:val="006961DC"/>
    <w:rsid w:val="006E7E9B"/>
    <w:rsid w:val="006F2F9E"/>
    <w:rsid w:val="00710458"/>
    <w:rsid w:val="00711D0C"/>
    <w:rsid w:val="00712925"/>
    <w:rsid w:val="007302DC"/>
    <w:rsid w:val="007303DB"/>
    <w:rsid w:val="00730994"/>
    <w:rsid w:val="00735B8A"/>
    <w:rsid w:val="007418F4"/>
    <w:rsid w:val="0074299C"/>
    <w:rsid w:val="007543BB"/>
    <w:rsid w:val="00771AA6"/>
    <w:rsid w:val="00771DCD"/>
    <w:rsid w:val="007C6D6A"/>
    <w:rsid w:val="007C7A2A"/>
    <w:rsid w:val="00837E50"/>
    <w:rsid w:val="008843EC"/>
    <w:rsid w:val="00893684"/>
    <w:rsid w:val="008C70A6"/>
    <w:rsid w:val="008E0FF7"/>
    <w:rsid w:val="008F0772"/>
    <w:rsid w:val="008F6655"/>
    <w:rsid w:val="00906EFC"/>
    <w:rsid w:val="00911A2F"/>
    <w:rsid w:val="00914AA5"/>
    <w:rsid w:val="00931E7B"/>
    <w:rsid w:val="00943304"/>
    <w:rsid w:val="00961063"/>
    <w:rsid w:val="00973470"/>
    <w:rsid w:val="009735A4"/>
    <w:rsid w:val="009751D4"/>
    <w:rsid w:val="009B08C0"/>
    <w:rsid w:val="009B3A00"/>
    <w:rsid w:val="009B5F82"/>
    <w:rsid w:val="009C02A6"/>
    <w:rsid w:val="009C379E"/>
    <w:rsid w:val="009E5B61"/>
    <w:rsid w:val="009F0585"/>
    <w:rsid w:val="00A10B2F"/>
    <w:rsid w:val="00A3078E"/>
    <w:rsid w:val="00A36CFC"/>
    <w:rsid w:val="00A56596"/>
    <w:rsid w:val="00A60CCE"/>
    <w:rsid w:val="00A65821"/>
    <w:rsid w:val="00AA56BA"/>
    <w:rsid w:val="00AD337E"/>
    <w:rsid w:val="00B155FC"/>
    <w:rsid w:val="00B20419"/>
    <w:rsid w:val="00B2617E"/>
    <w:rsid w:val="00B266CB"/>
    <w:rsid w:val="00B849B6"/>
    <w:rsid w:val="00B877DD"/>
    <w:rsid w:val="00BB55FE"/>
    <w:rsid w:val="00C1164A"/>
    <w:rsid w:val="00C20545"/>
    <w:rsid w:val="00C273D4"/>
    <w:rsid w:val="00C31515"/>
    <w:rsid w:val="00C43A46"/>
    <w:rsid w:val="00C63F69"/>
    <w:rsid w:val="00C66478"/>
    <w:rsid w:val="00C812DC"/>
    <w:rsid w:val="00C85EB6"/>
    <w:rsid w:val="00CA02E3"/>
    <w:rsid w:val="00CA3C5E"/>
    <w:rsid w:val="00CA792D"/>
    <w:rsid w:val="00CB2598"/>
    <w:rsid w:val="00CE3493"/>
    <w:rsid w:val="00CF1593"/>
    <w:rsid w:val="00CF30FE"/>
    <w:rsid w:val="00CF79FC"/>
    <w:rsid w:val="00D0210B"/>
    <w:rsid w:val="00D04CCC"/>
    <w:rsid w:val="00D219D4"/>
    <w:rsid w:val="00D34020"/>
    <w:rsid w:val="00D66A39"/>
    <w:rsid w:val="00D76C52"/>
    <w:rsid w:val="00DA2C0D"/>
    <w:rsid w:val="00DB4430"/>
    <w:rsid w:val="00DD4C29"/>
    <w:rsid w:val="00DF2A27"/>
    <w:rsid w:val="00E214CD"/>
    <w:rsid w:val="00E249E7"/>
    <w:rsid w:val="00E33B33"/>
    <w:rsid w:val="00E43847"/>
    <w:rsid w:val="00E5079A"/>
    <w:rsid w:val="00E60DC3"/>
    <w:rsid w:val="00EC5EFA"/>
    <w:rsid w:val="00EC695A"/>
    <w:rsid w:val="00EF1D39"/>
    <w:rsid w:val="00F02E91"/>
    <w:rsid w:val="00F408B5"/>
    <w:rsid w:val="00F451FD"/>
    <w:rsid w:val="00F72F61"/>
    <w:rsid w:val="00F87613"/>
    <w:rsid w:val="00FA2CED"/>
    <w:rsid w:val="00FB26EF"/>
    <w:rsid w:val="00FC1BD1"/>
    <w:rsid w:val="00FC7D2C"/>
    <w:rsid w:val="00FD2310"/>
    <w:rsid w:val="00FE2097"/>
    <w:rsid w:val="00FE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CommentReference">
    <w:name w:val="annotation reference"/>
    <w:basedOn w:val="DefaultParagraphFont"/>
    <w:semiHidden/>
    <w:unhideWhenUsed/>
    <w:rsid w:val="004D1B81"/>
    <w:rPr>
      <w:sz w:val="16"/>
      <w:szCs w:val="16"/>
    </w:rPr>
  </w:style>
  <w:style w:type="paragraph" w:styleId="CommentText">
    <w:name w:val="annotation text"/>
    <w:basedOn w:val="Normal"/>
    <w:link w:val="CommentTextChar"/>
    <w:unhideWhenUsed/>
    <w:rsid w:val="004D1B81"/>
  </w:style>
  <w:style w:type="character" w:customStyle="1" w:styleId="CommentTextChar">
    <w:name w:val="Comment Text Char"/>
    <w:basedOn w:val="DefaultParagraphFont"/>
    <w:link w:val="CommentText"/>
    <w:rsid w:val="004D1B81"/>
  </w:style>
  <w:style w:type="paragraph" w:styleId="CommentSubject">
    <w:name w:val="annotation subject"/>
    <w:basedOn w:val="CommentText"/>
    <w:next w:val="CommentText"/>
    <w:link w:val="CommentSubjectChar"/>
    <w:semiHidden/>
    <w:unhideWhenUsed/>
    <w:rsid w:val="004D1B81"/>
    <w:rPr>
      <w:b/>
      <w:bCs/>
    </w:rPr>
  </w:style>
  <w:style w:type="character" w:customStyle="1" w:styleId="CommentSubjectChar">
    <w:name w:val="Comment Subject Char"/>
    <w:basedOn w:val="CommentTextChar"/>
    <w:link w:val="CommentSubject"/>
    <w:semiHidden/>
    <w:rsid w:val="004D1B81"/>
    <w:rPr>
      <w:b/>
      <w:bCs/>
    </w:rPr>
  </w:style>
  <w:style w:type="paragraph" w:customStyle="1" w:styleId="paragraph">
    <w:name w:val="paragraph"/>
    <w:basedOn w:val="Normal"/>
    <w:rsid w:val="003C4484"/>
    <w:pPr>
      <w:spacing w:before="100" w:beforeAutospacing="1" w:after="100" w:afterAutospacing="1"/>
    </w:pPr>
    <w:rPr>
      <w:sz w:val="24"/>
      <w:szCs w:val="24"/>
    </w:rPr>
  </w:style>
  <w:style w:type="character" w:customStyle="1" w:styleId="normaltextrun">
    <w:name w:val="normaltextrun"/>
    <w:basedOn w:val="DefaultParagraphFont"/>
    <w:rsid w:val="003C4484"/>
  </w:style>
  <w:style w:type="character" w:customStyle="1" w:styleId="eop">
    <w:name w:val="eop"/>
    <w:basedOn w:val="DefaultParagraphFont"/>
    <w:rsid w:val="003C4484"/>
  </w:style>
  <w:style w:type="character" w:customStyle="1" w:styleId="tabchar">
    <w:name w:val="tabchar"/>
    <w:basedOn w:val="DefaultParagraphFont"/>
    <w:rsid w:val="003C4484"/>
  </w:style>
  <w:style w:type="character" w:styleId="UnresolvedMention">
    <w:name w:val="Unresolved Mention"/>
    <w:basedOn w:val="DefaultParagraphFont"/>
    <w:uiPriority w:val="99"/>
    <w:semiHidden/>
    <w:unhideWhenUsed/>
    <w:rsid w:val="004C11BE"/>
    <w:rPr>
      <w:color w:val="605E5C"/>
      <w:shd w:val="clear" w:color="auto" w:fill="E1DFDD"/>
    </w:rPr>
  </w:style>
  <w:style w:type="paragraph" w:customStyle="1" w:styleId="ban">
    <w:name w:val="ban"/>
    <w:rsid w:val="00CE3493"/>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szCs w:val="24"/>
    </w:rPr>
  </w:style>
  <w:style w:type="paragraph" w:styleId="NoSpacing">
    <w:name w:val="No Spacing"/>
    <w:uiPriority w:val="1"/>
    <w:qFormat/>
    <w:rsid w:val="00CE3493"/>
    <w:rPr>
      <w:rFonts w:ascii="Cambria" w:eastAsia="Cambria" w:hAnsi="Cambria"/>
      <w:sz w:val="22"/>
      <w:szCs w:val="22"/>
    </w:rPr>
  </w:style>
  <w:style w:type="paragraph" w:styleId="NormalWeb">
    <w:name w:val="Normal (Web)"/>
    <w:basedOn w:val="Normal"/>
    <w:uiPriority w:val="99"/>
    <w:unhideWhenUsed/>
    <w:rsid w:val="00CE3493"/>
    <w:pPr>
      <w:spacing w:before="100" w:beforeAutospacing="1" w:after="100" w:afterAutospacing="1"/>
    </w:pPr>
    <w:rPr>
      <w:rFonts w:ascii="Times" w:hAnsi="Times"/>
      <w:sz w:val="24"/>
      <w:szCs w:val="24"/>
    </w:rPr>
  </w:style>
  <w:style w:type="character" w:customStyle="1" w:styleId="HeaderChar">
    <w:name w:val="Header Char"/>
    <w:basedOn w:val="DefaultParagraphFont"/>
    <w:link w:val="Header"/>
    <w:uiPriority w:val="99"/>
    <w:rsid w:val="00CE3493"/>
  </w:style>
  <w:style w:type="paragraph" w:customStyle="1" w:styleId="Default">
    <w:name w:val="Default"/>
    <w:rsid w:val="00CE3493"/>
    <w:pPr>
      <w:widowControl w:val="0"/>
      <w:autoSpaceDE w:val="0"/>
      <w:autoSpaceDN w:val="0"/>
      <w:adjustRightInd w:val="0"/>
    </w:pPr>
    <w:rPr>
      <w:rFonts w:ascii="KEIDJM+Arial,Bold" w:eastAsiaTheme="minorEastAsia" w:hAnsi="KEIDJM+Arial,Bold" w:cs="KEIDJM+Arial,Bold"/>
      <w:color w:val="000000"/>
      <w:sz w:val="24"/>
      <w:szCs w:val="24"/>
    </w:rPr>
  </w:style>
  <w:style w:type="paragraph" w:customStyle="1" w:styleId="CM2">
    <w:name w:val="CM2"/>
    <w:basedOn w:val="Normal"/>
    <w:next w:val="Normal"/>
    <w:rsid w:val="00CE3493"/>
    <w:pPr>
      <w:widowControl w:val="0"/>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92740">
      <w:bodyDiv w:val="1"/>
      <w:marLeft w:val="0"/>
      <w:marRight w:val="0"/>
      <w:marTop w:val="0"/>
      <w:marBottom w:val="0"/>
      <w:divBdr>
        <w:top w:val="none" w:sz="0" w:space="0" w:color="auto"/>
        <w:left w:val="none" w:sz="0" w:space="0" w:color="auto"/>
        <w:bottom w:val="none" w:sz="0" w:space="0" w:color="auto"/>
        <w:right w:val="none" w:sz="0" w:space="0" w:color="auto"/>
      </w:divBdr>
      <w:divsChild>
        <w:div w:id="984698172">
          <w:marLeft w:val="0"/>
          <w:marRight w:val="0"/>
          <w:marTop w:val="0"/>
          <w:marBottom w:val="0"/>
          <w:divBdr>
            <w:top w:val="none" w:sz="0" w:space="0" w:color="auto"/>
            <w:left w:val="none" w:sz="0" w:space="0" w:color="auto"/>
            <w:bottom w:val="none" w:sz="0" w:space="0" w:color="auto"/>
            <w:right w:val="none" w:sz="0" w:space="0" w:color="auto"/>
          </w:divBdr>
        </w:div>
        <w:div w:id="431049734">
          <w:marLeft w:val="0"/>
          <w:marRight w:val="0"/>
          <w:marTop w:val="0"/>
          <w:marBottom w:val="0"/>
          <w:divBdr>
            <w:top w:val="none" w:sz="0" w:space="0" w:color="auto"/>
            <w:left w:val="none" w:sz="0" w:space="0" w:color="auto"/>
            <w:bottom w:val="none" w:sz="0" w:space="0" w:color="auto"/>
            <w:right w:val="none" w:sz="0" w:space="0" w:color="auto"/>
          </w:divBdr>
        </w:div>
        <w:div w:id="628245709">
          <w:marLeft w:val="0"/>
          <w:marRight w:val="0"/>
          <w:marTop w:val="0"/>
          <w:marBottom w:val="0"/>
          <w:divBdr>
            <w:top w:val="none" w:sz="0" w:space="0" w:color="auto"/>
            <w:left w:val="none" w:sz="0" w:space="0" w:color="auto"/>
            <w:bottom w:val="none" w:sz="0" w:space="0" w:color="auto"/>
            <w:right w:val="none" w:sz="0" w:space="0" w:color="auto"/>
          </w:divBdr>
        </w:div>
      </w:divsChild>
    </w:div>
    <w:div w:id="1670713202">
      <w:bodyDiv w:val="1"/>
      <w:marLeft w:val="0"/>
      <w:marRight w:val="0"/>
      <w:marTop w:val="0"/>
      <w:marBottom w:val="0"/>
      <w:divBdr>
        <w:top w:val="none" w:sz="0" w:space="0" w:color="auto"/>
        <w:left w:val="none" w:sz="0" w:space="0" w:color="auto"/>
        <w:bottom w:val="none" w:sz="0" w:space="0" w:color="auto"/>
        <w:right w:val="none" w:sz="0" w:space="0" w:color="auto"/>
      </w:divBdr>
      <w:divsChild>
        <w:div w:id="645740998">
          <w:marLeft w:val="0"/>
          <w:marRight w:val="0"/>
          <w:marTop w:val="0"/>
          <w:marBottom w:val="0"/>
          <w:divBdr>
            <w:top w:val="none" w:sz="0" w:space="0" w:color="auto"/>
            <w:left w:val="none" w:sz="0" w:space="0" w:color="auto"/>
            <w:bottom w:val="none" w:sz="0" w:space="0" w:color="auto"/>
            <w:right w:val="none" w:sz="0" w:space="0" w:color="auto"/>
          </w:divBdr>
        </w:div>
        <w:div w:id="2016305104">
          <w:marLeft w:val="0"/>
          <w:marRight w:val="0"/>
          <w:marTop w:val="0"/>
          <w:marBottom w:val="0"/>
          <w:divBdr>
            <w:top w:val="none" w:sz="0" w:space="0" w:color="auto"/>
            <w:left w:val="none" w:sz="0" w:space="0" w:color="auto"/>
            <w:bottom w:val="none" w:sz="0" w:space="0" w:color="auto"/>
            <w:right w:val="none" w:sz="0" w:space="0" w:color="auto"/>
          </w:divBdr>
        </w:div>
        <w:div w:id="1244417477">
          <w:marLeft w:val="0"/>
          <w:marRight w:val="0"/>
          <w:marTop w:val="0"/>
          <w:marBottom w:val="0"/>
          <w:divBdr>
            <w:top w:val="none" w:sz="0" w:space="0" w:color="auto"/>
            <w:left w:val="none" w:sz="0" w:space="0" w:color="auto"/>
            <w:bottom w:val="none" w:sz="0" w:space="0" w:color="auto"/>
            <w:right w:val="none" w:sz="0" w:space="0" w:color="auto"/>
          </w:divBdr>
        </w:div>
        <w:div w:id="586186235">
          <w:marLeft w:val="0"/>
          <w:marRight w:val="0"/>
          <w:marTop w:val="0"/>
          <w:marBottom w:val="0"/>
          <w:divBdr>
            <w:top w:val="none" w:sz="0" w:space="0" w:color="auto"/>
            <w:left w:val="none" w:sz="0" w:space="0" w:color="auto"/>
            <w:bottom w:val="none" w:sz="0" w:space="0" w:color="auto"/>
            <w:right w:val="none" w:sz="0" w:space="0" w:color="auto"/>
          </w:divBdr>
        </w:div>
        <w:div w:id="776217974">
          <w:marLeft w:val="0"/>
          <w:marRight w:val="0"/>
          <w:marTop w:val="0"/>
          <w:marBottom w:val="0"/>
          <w:divBdr>
            <w:top w:val="none" w:sz="0" w:space="0" w:color="auto"/>
            <w:left w:val="none" w:sz="0" w:space="0" w:color="auto"/>
            <w:bottom w:val="none" w:sz="0" w:space="0" w:color="auto"/>
            <w:right w:val="none" w:sz="0" w:space="0" w:color="auto"/>
          </w:divBdr>
        </w:div>
        <w:div w:id="722218217">
          <w:marLeft w:val="0"/>
          <w:marRight w:val="0"/>
          <w:marTop w:val="0"/>
          <w:marBottom w:val="0"/>
          <w:divBdr>
            <w:top w:val="none" w:sz="0" w:space="0" w:color="auto"/>
            <w:left w:val="none" w:sz="0" w:space="0" w:color="auto"/>
            <w:bottom w:val="none" w:sz="0" w:space="0" w:color="auto"/>
            <w:right w:val="none" w:sz="0" w:space="0" w:color="auto"/>
          </w:divBdr>
        </w:div>
        <w:div w:id="173035468">
          <w:marLeft w:val="0"/>
          <w:marRight w:val="0"/>
          <w:marTop w:val="0"/>
          <w:marBottom w:val="0"/>
          <w:divBdr>
            <w:top w:val="none" w:sz="0" w:space="0" w:color="auto"/>
            <w:left w:val="none" w:sz="0" w:space="0" w:color="auto"/>
            <w:bottom w:val="none" w:sz="0" w:space="0" w:color="auto"/>
            <w:right w:val="none" w:sz="0" w:space="0" w:color="auto"/>
          </w:divBdr>
        </w:div>
        <w:div w:id="1913540685">
          <w:marLeft w:val="0"/>
          <w:marRight w:val="0"/>
          <w:marTop w:val="0"/>
          <w:marBottom w:val="0"/>
          <w:divBdr>
            <w:top w:val="none" w:sz="0" w:space="0" w:color="auto"/>
            <w:left w:val="none" w:sz="0" w:space="0" w:color="auto"/>
            <w:bottom w:val="none" w:sz="0" w:space="0" w:color="auto"/>
            <w:right w:val="none" w:sz="0" w:space="0" w:color="auto"/>
          </w:divBdr>
        </w:div>
        <w:div w:id="694161215">
          <w:marLeft w:val="0"/>
          <w:marRight w:val="0"/>
          <w:marTop w:val="0"/>
          <w:marBottom w:val="0"/>
          <w:divBdr>
            <w:top w:val="none" w:sz="0" w:space="0" w:color="auto"/>
            <w:left w:val="none" w:sz="0" w:space="0" w:color="auto"/>
            <w:bottom w:val="none" w:sz="0" w:space="0" w:color="auto"/>
            <w:right w:val="none" w:sz="0" w:space="0" w:color="auto"/>
          </w:divBdr>
        </w:div>
      </w:divsChild>
    </w:div>
    <w:div w:id="188994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lists/masshealth-guidelines-for-medical-necessity-determinat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2B33-ED7A-452B-B9B8-3BD15673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2802</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20030</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12</cp:revision>
  <cp:lastPrinted>2003-12-26T14:46:00Z</cp:lastPrinted>
  <dcterms:created xsi:type="dcterms:W3CDTF">2023-11-22T21:01:00Z</dcterms:created>
  <dcterms:modified xsi:type="dcterms:W3CDTF">2023-12-06T18:43:00Z</dcterms:modified>
</cp:coreProperties>
</file>