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2383" w:right="2380" w:hanging="2"/>
        <w:jc w:val="center"/>
      </w:pPr>
      <w:r>
        <w:rPr/>
        <w:t>COMMONWEALTH OF MASSACHUSETTS DEPARTMENT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TRANSITIONAL</w:t>
      </w:r>
      <w:r>
        <w:rPr>
          <w:spacing w:val="-12"/>
        </w:rPr>
        <w:t> </w:t>
      </w:r>
      <w:r>
        <w:rPr/>
        <w:t>ASSISTANCE LEGAL NOTICE</w:t>
      </w:r>
    </w:p>
    <w:p>
      <w:pPr>
        <w:pStyle w:val="BodyText"/>
      </w:pPr>
    </w:p>
    <w:p>
      <w:pPr>
        <w:pStyle w:val="BodyText"/>
        <w:ind w:left="72" w:right="174"/>
      </w:pP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45</w:t>
      </w:r>
      <w:r>
        <w:rPr>
          <w:spacing w:val="-2"/>
        </w:rPr>
        <w:t> </w:t>
      </w:r>
      <w:r>
        <w:rPr/>
        <w:t>CFR</w:t>
      </w:r>
      <w:r>
        <w:rPr>
          <w:spacing w:val="-2"/>
        </w:rPr>
        <w:t> </w:t>
      </w:r>
      <w:r>
        <w:rPr/>
        <w:t>261.41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comment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estimates and</w:t>
      </w:r>
      <w:r>
        <w:rPr>
          <w:spacing w:val="-3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Transitional</w:t>
      </w:r>
      <w:r>
        <w:rPr>
          <w:spacing w:val="-3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calculate</w:t>
      </w:r>
      <w:r>
        <w:rPr>
          <w:spacing w:val="-4"/>
        </w:rPr>
        <w:t> </w:t>
      </w:r>
      <w:r>
        <w:rPr/>
        <w:t>its caseload reduction credit. This credit is used in determining whether the state has met its minimum work participation rates.</w:t>
      </w:r>
    </w:p>
    <w:p>
      <w:pPr>
        <w:pStyle w:val="BodyText"/>
      </w:pPr>
    </w:p>
    <w:p>
      <w:pPr>
        <w:pStyle w:val="BodyText"/>
        <w:ind w:left="72" w:right="174"/>
        <w:rPr>
          <w:b/>
        </w:rPr>
      </w:pPr>
      <w:r>
        <w:rPr/>
        <w:t>All</w:t>
      </w:r>
      <w:r>
        <w:rPr>
          <w:spacing w:val="-3"/>
        </w:rPr>
        <w:t> </w:t>
      </w:r>
      <w:r>
        <w:rPr/>
        <w:t>persons</w:t>
      </w:r>
      <w:r>
        <w:rPr>
          <w:spacing w:val="-3"/>
        </w:rPr>
        <w:t> </w:t>
      </w:r>
      <w:r>
        <w:rPr/>
        <w:t>desiring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data,</w:t>
      </w:r>
      <w:r>
        <w:rPr>
          <w:spacing w:val="-3"/>
        </w:rPr>
        <w:t> </w:t>
      </w:r>
      <w:r>
        <w:rPr/>
        <w:t>views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arguments</w:t>
      </w:r>
      <w:r>
        <w:rPr>
          <w:spacing w:val="-3"/>
        </w:rPr>
        <w:t> </w:t>
      </w:r>
      <w:r>
        <w:rPr/>
        <w:t>concerning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actions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file the same with </w:t>
      </w:r>
      <w:hyperlink r:id="rId5">
        <w:r>
          <w:rPr>
            <w:color w:val="0000FF"/>
            <w:u w:val="single" w:color="0000FF"/>
          </w:rPr>
          <w:t>DTA.LegalNoticeComment@Mass.gov</w:t>
        </w:r>
      </w:hyperlink>
      <w:r>
        <w:rPr>
          <w:u w:val="none"/>
        </w:rPr>
        <w:t>, on or before </w:t>
      </w:r>
      <w:r>
        <w:rPr>
          <w:b/>
          <w:u w:val="none"/>
        </w:rPr>
        <w:t>5:00 PM </w:t>
      </w:r>
      <w:r>
        <w:rPr>
          <w:u w:val="none"/>
        </w:rPr>
        <w:t>on </w:t>
      </w:r>
      <w:r>
        <w:rPr>
          <w:b/>
          <w:u w:val="none"/>
        </w:rPr>
        <w:t>12/18/2025.</w:t>
      </w:r>
    </w:p>
    <w:p>
      <w:pPr>
        <w:pStyle w:val="BodyText"/>
        <w:rPr>
          <w:b/>
        </w:rPr>
      </w:pPr>
    </w:p>
    <w:p>
      <w:pPr>
        <w:pStyle w:val="BodyText"/>
        <w:ind w:left="72" w:right="174"/>
      </w:pPr>
      <w:r>
        <w:rPr/>
        <w:t>All persons desiring to review the current draft of the proposed actions may go to </w:t>
      </w:r>
      <w:hyperlink r:id="rId6">
        <w:r>
          <w:rPr>
            <w:color w:val="0000FF"/>
            <w:u w:val="single" w:color="0000FF"/>
          </w:rPr>
          <w:t>www.mass.gov/dta/legalnotices</w:t>
        </w:r>
      </w:hyperlink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request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copy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writing</w:t>
      </w:r>
      <w:r>
        <w:rPr>
          <w:spacing w:val="-4"/>
          <w:u w:val="none"/>
        </w:rPr>
        <w:t> </w:t>
      </w:r>
      <w:r>
        <w:rPr>
          <w:u w:val="none"/>
        </w:rPr>
        <w:t>from</w:t>
      </w:r>
      <w:r>
        <w:rPr>
          <w:spacing w:val="-4"/>
          <w:u w:val="none"/>
        </w:rPr>
        <w:t> </w:t>
      </w:r>
      <w:r>
        <w:rPr>
          <w:u w:val="none"/>
        </w:rPr>
        <w:t>Claude</w:t>
      </w:r>
      <w:r>
        <w:rPr>
          <w:spacing w:val="-5"/>
          <w:u w:val="none"/>
        </w:rPr>
        <w:t> </w:t>
      </w:r>
      <w:r>
        <w:rPr>
          <w:u w:val="none"/>
        </w:rPr>
        <w:t>Gaboton,</w:t>
      </w:r>
      <w:r>
        <w:rPr>
          <w:spacing w:val="-4"/>
          <w:u w:val="none"/>
        </w:rPr>
        <w:t> </w:t>
      </w:r>
      <w:r>
        <w:rPr>
          <w:u w:val="none"/>
        </w:rPr>
        <w:t>1</w:t>
      </w:r>
      <w:r>
        <w:rPr>
          <w:spacing w:val="-4"/>
          <w:u w:val="none"/>
        </w:rPr>
        <w:t> </w:t>
      </w:r>
      <w:r>
        <w:rPr>
          <w:u w:val="none"/>
        </w:rPr>
        <w:t>Ashburton</w:t>
      </w:r>
      <w:r>
        <w:rPr>
          <w:spacing w:val="-4"/>
          <w:u w:val="none"/>
        </w:rPr>
        <w:t> </w:t>
      </w:r>
      <w:r>
        <w:rPr>
          <w:u w:val="none"/>
        </w:rPr>
        <w:t>Place, 5th Floor, Boston, MA 02108, or via email at </w:t>
      </w:r>
      <w:hyperlink r:id="rId5">
        <w:r>
          <w:rPr>
            <w:color w:val="0000FF"/>
            <w:u w:val="single" w:color="0000FF"/>
          </w:rPr>
          <w:t>DTA.LegalNoticeComment@Mass.gov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spacing w:val="40"/>
          <w:u w:val="single" w:color="0000FF"/>
        </w:rPr>
        <w:t> </w:t>
      </w:r>
    </w:p>
    <w:p>
      <w:pPr>
        <w:pStyle w:val="BodyText"/>
      </w:pPr>
    </w:p>
    <w:p>
      <w:pPr>
        <w:pStyle w:val="BodyText"/>
        <w:ind w:left="72" w:right="174"/>
      </w:pP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adopt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revised</w:t>
      </w:r>
      <w:r>
        <w:rPr>
          <w:spacing w:val="-3"/>
        </w:rPr>
        <w:t> </w:t>
      </w:r>
      <w:r>
        <w:rPr/>
        <w:t>version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actions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relevant comments and any other practical alternatives which come to the Department's attention.</w:t>
      </w:r>
    </w:p>
    <w:p>
      <w:pPr>
        <w:pStyle w:val="BodyText"/>
      </w:pPr>
    </w:p>
    <w:p>
      <w:pPr>
        <w:pStyle w:val="BodyText"/>
        <w:spacing w:line="480" w:lineRule="auto"/>
        <w:ind w:left="72" w:right="4013"/>
      </w:pPr>
      <w:r>
        <w:rPr/>
        <w:t>By</w:t>
      </w:r>
      <w:r>
        <w:rPr>
          <w:spacing w:val="-6"/>
        </w:rPr>
        <w:t> </w:t>
      </w:r>
      <w:r>
        <w:rPr/>
        <w:t>Order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Transitional</w:t>
      </w:r>
      <w:r>
        <w:rPr>
          <w:spacing w:val="-6"/>
        </w:rPr>
        <w:t> </w:t>
      </w:r>
      <w:r>
        <w:rPr/>
        <w:t>Assistance Michael Cole, Acting Commissioner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807720</wp:posOffset>
            </wp:positionH>
            <wp:positionV relativeFrom="paragraph">
              <wp:posOffset>175881</wp:posOffset>
            </wp:positionV>
            <wp:extent cx="2819399" cy="6096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3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731519</wp:posOffset>
                </wp:positionH>
                <wp:positionV relativeFrom="paragraph">
                  <wp:posOffset>873619</wp:posOffset>
                </wp:positionV>
                <wp:extent cx="3276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68.78894pt;width:258pt;height:.1pt;mso-position-horizontal-relative:page;mso-position-vertical-relative:paragraph;z-index:-15728128;mso-wrap-distance-left:0;mso-wrap-distance-right:0" id="docshape1" coordorigin="1152,1376" coordsize="5160,0" path="m1152,1376l6312,13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9"/>
        </w:rPr>
      </w:pPr>
    </w:p>
    <w:p>
      <w:pPr>
        <w:pStyle w:val="BodyText"/>
      </w:pPr>
    </w:p>
    <w:p>
      <w:pPr>
        <w:spacing w:before="0"/>
        <w:ind w:left="0" w:right="140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12/08/2025</w:t>
      </w:r>
    </w:p>
    <w:sectPr>
      <w:type w:val="continuous"/>
      <w:pgSz w:w="12240" w:h="15840"/>
      <w:pgMar w:top="10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TA.LegalNoticeComment@Mass.gov" TargetMode="External"/><Relationship Id="rId6" Type="http://schemas.openxmlformats.org/officeDocument/2006/relationships/hyperlink" Target="http://www.mass.gov/dta/legalnotices" TargetMode="Externa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Commonwealth of MA - DTA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User</dc:creator>
  <dc:title>COMMONWEALTH OF MASSACHUSETTS</dc:title>
  <dcterms:created xsi:type="dcterms:W3CDTF">2025-12-05T17:58:34Z</dcterms:created>
  <dcterms:modified xsi:type="dcterms:W3CDTF">2025-12-05T17:58:34Z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bb37cffce0dc0eadb627f80c7d78307a8459c03366609166435ed7adf257b72b</vt:lpwstr>
  </property>
  <property fmtid="{D5CDD505-2E9C-101B-9397-08002B2CF9AE}" pid="5" name="LastSaved">
    <vt:filetime>2025-12-05T00:00:00Z</vt:filetime>
  </property>
  <property fmtid="{D5CDD505-2E9C-101B-9397-08002B2CF9AE}" pid="6" name="Producer">
    <vt:lpwstr>Adobe PDF Library 25.1.201</vt:lpwstr>
  </property>
  <property fmtid="{D5CDD505-2E9C-101B-9397-08002B2CF9AE}" pid="7" name="SourceModified">
    <vt:lpwstr>D:20251128155514</vt:lpwstr>
  </property>
</Properties>
</file>